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C41E6">
      <w:pPr>
        <w:jc w:val="center"/>
        <w:rPr>
          <w:rFonts w:ascii="宋体" w:hAnsi="宋体"/>
          <w:b/>
          <w:color w:val="auto"/>
          <w:sz w:val="44"/>
          <w:szCs w:val="44"/>
          <w:highlight w:val="none"/>
        </w:rPr>
      </w:pPr>
      <w:bookmarkStart w:id="0" w:name="_Toc287620665"/>
    </w:p>
    <w:p w14:paraId="7DB5178C">
      <w:pPr>
        <w:spacing w:line="360" w:lineRule="auto"/>
        <w:jc w:val="center"/>
        <w:rPr>
          <w:rFonts w:hint="eastAsia" w:ascii="宋体" w:hAnsi="宋体" w:eastAsia="宋体"/>
          <w:b/>
          <w:bCs/>
          <w:color w:val="auto"/>
          <w:kern w:val="0"/>
          <w:sz w:val="32"/>
          <w:szCs w:val="32"/>
          <w:highlight w:val="none"/>
          <w:lang w:eastAsia="zh-CN"/>
        </w:rPr>
      </w:pPr>
      <w:r>
        <w:rPr>
          <w:rFonts w:hint="eastAsia" w:ascii="宋体" w:hAnsi="宋体"/>
          <w:b/>
          <w:bCs/>
          <w:color w:val="auto"/>
          <w:kern w:val="0"/>
          <w:sz w:val="32"/>
          <w:szCs w:val="32"/>
          <w:highlight w:val="none"/>
          <w:u w:val="single"/>
          <w:lang w:eastAsia="zh-CN"/>
        </w:rPr>
        <w:t>南岸区弹子石片区居民共有产权雨水管网改造工程二、三标段地勘</w:t>
      </w:r>
    </w:p>
    <w:p w14:paraId="493C8FD1">
      <w:pPr>
        <w:autoSpaceDE w:val="0"/>
        <w:autoSpaceDN w:val="0"/>
        <w:adjustRightInd w:val="0"/>
        <w:snapToGrid w:val="0"/>
        <w:spacing w:line="360" w:lineRule="auto"/>
        <w:jc w:val="left"/>
        <w:rPr>
          <w:rFonts w:ascii="宋体" w:hAnsi="宋体"/>
          <w:color w:val="auto"/>
          <w:kern w:val="0"/>
          <w:sz w:val="20"/>
          <w:szCs w:val="20"/>
          <w:highlight w:val="none"/>
        </w:rPr>
      </w:pPr>
    </w:p>
    <w:p w14:paraId="2A23486F">
      <w:pPr>
        <w:autoSpaceDE w:val="0"/>
        <w:autoSpaceDN w:val="0"/>
        <w:adjustRightInd w:val="0"/>
        <w:snapToGrid w:val="0"/>
        <w:spacing w:line="360" w:lineRule="auto"/>
        <w:jc w:val="left"/>
        <w:rPr>
          <w:rFonts w:ascii="宋体" w:hAnsi="宋体"/>
          <w:color w:val="auto"/>
          <w:kern w:val="0"/>
          <w:sz w:val="20"/>
          <w:szCs w:val="20"/>
          <w:highlight w:val="none"/>
        </w:rPr>
      </w:pPr>
      <w:bookmarkStart w:id="819" w:name="_GoBack"/>
      <w:bookmarkEnd w:id="819"/>
    </w:p>
    <w:p w14:paraId="5DA7254E">
      <w:pPr>
        <w:autoSpaceDE w:val="0"/>
        <w:autoSpaceDN w:val="0"/>
        <w:adjustRightInd w:val="0"/>
        <w:snapToGrid w:val="0"/>
        <w:spacing w:line="360" w:lineRule="auto"/>
        <w:jc w:val="left"/>
        <w:rPr>
          <w:rFonts w:ascii="宋体" w:hAnsi="宋体"/>
          <w:color w:val="auto"/>
          <w:kern w:val="0"/>
          <w:sz w:val="20"/>
          <w:szCs w:val="20"/>
          <w:highlight w:val="none"/>
        </w:rPr>
      </w:pPr>
    </w:p>
    <w:p w14:paraId="0564B576">
      <w:pPr>
        <w:autoSpaceDE w:val="0"/>
        <w:autoSpaceDN w:val="0"/>
        <w:adjustRightInd w:val="0"/>
        <w:snapToGrid w:val="0"/>
        <w:spacing w:line="360" w:lineRule="auto"/>
        <w:jc w:val="left"/>
        <w:rPr>
          <w:rFonts w:ascii="宋体" w:hAnsi="宋体"/>
          <w:color w:val="auto"/>
          <w:kern w:val="0"/>
          <w:sz w:val="20"/>
          <w:szCs w:val="20"/>
          <w:highlight w:val="none"/>
        </w:rPr>
      </w:pPr>
    </w:p>
    <w:p w14:paraId="4D94E309">
      <w:pPr>
        <w:autoSpaceDE w:val="0"/>
        <w:autoSpaceDN w:val="0"/>
        <w:adjustRightInd w:val="0"/>
        <w:snapToGrid w:val="0"/>
        <w:spacing w:line="360" w:lineRule="auto"/>
        <w:jc w:val="left"/>
        <w:rPr>
          <w:rFonts w:ascii="宋体" w:hAnsi="宋体"/>
          <w:color w:val="auto"/>
          <w:kern w:val="0"/>
          <w:sz w:val="20"/>
          <w:szCs w:val="20"/>
          <w:highlight w:val="none"/>
        </w:rPr>
      </w:pPr>
    </w:p>
    <w:p w14:paraId="7CED8D78">
      <w:pPr>
        <w:autoSpaceDE w:val="0"/>
        <w:autoSpaceDN w:val="0"/>
        <w:adjustRightInd w:val="0"/>
        <w:snapToGrid w:val="0"/>
        <w:spacing w:line="360" w:lineRule="auto"/>
        <w:jc w:val="left"/>
        <w:rPr>
          <w:rFonts w:ascii="宋体" w:hAnsi="宋体"/>
          <w:color w:val="auto"/>
          <w:kern w:val="0"/>
          <w:sz w:val="20"/>
          <w:szCs w:val="20"/>
          <w:highlight w:val="none"/>
        </w:rPr>
      </w:pPr>
    </w:p>
    <w:p w14:paraId="0EE1D807">
      <w:pPr>
        <w:autoSpaceDE w:val="0"/>
        <w:autoSpaceDN w:val="0"/>
        <w:adjustRightInd w:val="0"/>
        <w:snapToGrid w:val="0"/>
        <w:spacing w:line="360" w:lineRule="auto"/>
        <w:jc w:val="center"/>
        <w:rPr>
          <w:rFonts w:ascii="宋体" w:hAnsi="宋体"/>
          <w:color w:val="auto"/>
          <w:kern w:val="0"/>
          <w:sz w:val="72"/>
          <w:szCs w:val="72"/>
          <w:highlight w:val="none"/>
        </w:rPr>
      </w:pPr>
      <w:r>
        <w:rPr>
          <w:rStyle w:val="314"/>
          <w:rFonts w:hint="eastAsia" w:ascii="宋体" w:hAnsi="宋体" w:cs="宋体"/>
          <w:b/>
          <w:bCs/>
          <w:color w:val="auto"/>
          <w:spacing w:val="80"/>
          <w:sz w:val="84"/>
          <w:szCs w:val="84"/>
          <w:highlight w:val="none"/>
        </w:rPr>
        <w:t>竞争性比选文件</w:t>
      </w:r>
    </w:p>
    <w:p w14:paraId="3ECEAE35">
      <w:pPr>
        <w:autoSpaceDE w:val="0"/>
        <w:autoSpaceDN w:val="0"/>
        <w:adjustRightInd w:val="0"/>
        <w:snapToGrid w:val="0"/>
        <w:spacing w:line="360" w:lineRule="auto"/>
        <w:jc w:val="left"/>
        <w:rPr>
          <w:rFonts w:ascii="宋体" w:hAnsi="宋体"/>
          <w:color w:val="auto"/>
          <w:kern w:val="0"/>
          <w:sz w:val="10"/>
          <w:szCs w:val="10"/>
          <w:highlight w:val="none"/>
        </w:rPr>
      </w:pPr>
    </w:p>
    <w:p w14:paraId="63ECFB2F">
      <w:pPr>
        <w:autoSpaceDE w:val="0"/>
        <w:autoSpaceDN w:val="0"/>
        <w:adjustRightInd w:val="0"/>
        <w:snapToGrid w:val="0"/>
        <w:spacing w:line="360" w:lineRule="auto"/>
        <w:jc w:val="left"/>
        <w:rPr>
          <w:rFonts w:ascii="宋体" w:hAnsi="宋体"/>
          <w:color w:val="auto"/>
          <w:kern w:val="0"/>
          <w:sz w:val="20"/>
          <w:szCs w:val="20"/>
          <w:highlight w:val="none"/>
        </w:rPr>
      </w:pPr>
    </w:p>
    <w:p w14:paraId="1A11DE3A">
      <w:pPr>
        <w:autoSpaceDE w:val="0"/>
        <w:autoSpaceDN w:val="0"/>
        <w:adjustRightInd w:val="0"/>
        <w:snapToGrid w:val="0"/>
        <w:spacing w:line="360" w:lineRule="auto"/>
        <w:jc w:val="left"/>
        <w:rPr>
          <w:rFonts w:ascii="宋体" w:hAnsi="宋体"/>
          <w:color w:val="auto"/>
          <w:kern w:val="0"/>
          <w:sz w:val="20"/>
          <w:szCs w:val="20"/>
          <w:highlight w:val="none"/>
        </w:rPr>
      </w:pPr>
    </w:p>
    <w:p w14:paraId="5F526DE0">
      <w:pPr>
        <w:autoSpaceDE w:val="0"/>
        <w:autoSpaceDN w:val="0"/>
        <w:adjustRightInd w:val="0"/>
        <w:snapToGrid w:val="0"/>
        <w:spacing w:line="360" w:lineRule="auto"/>
        <w:jc w:val="left"/>
        <w:rPr>
          <w:rFonts w:ascii="宋体" w:hAnsi="宋体"/>
          <w:color w:val="auto"/>
          <w:kern w:val="0"/>
          <w:sz w:val="20"/>
          <w:szCs w:val="20"/>
          <w:highlight w:val="none"/>
        </w:rPr>
      </w:pPr>
    </w:p>
    <w:p w14:paraId="740FA975">
      <w:pPr>
        <w:autoSpaceDE w:val="0"/>
        <w:autoSpaceDN w:val="0"/>
        <w:adjustRightInd w:val="0"/>
        <w:snapToGrid w:val="0"/>
        <w:spacing w:line="360" w:lineRule="auto"/>
        <w:jc w:val="left"/>
        <w:rPr>
          <w:rFonts w:ascii="宋体" w:hAnsi="宋体"/>
          <w:color w:val="auto"/>
          <w:kern w:val="0"/>
          <w:sz w:val="20"/>
          <w:szCs w:val="20"/>
          <w:highlight w:val="none"/>
        </w:rPr>
      </w:pPr>
    </w:p>
    <w:p w14:paraId="7E2D1F1E">
      <w:pPr>
        <w:autoSpaceDE w:val="0"/>
        <w:autoSpaceDN w:val="0"/>
        <w:adjustRightInd w:val="0"/>
        <w:snapToGrid w:val="0"/>
        <w:spacing w:line="360" w:lineRule="auto"/>
        <w:jc w:val="left"/>
        <w:rPr>
          <w:rFonts w:ascii="宋体" w:hAnsi="宋体"/>
          <w:color w:val="auto"/>
          <w:kern w:val="0"/>
          <w:sz w:val="20"/>
          <w:szCs w:val="20"/>
          <w:highlight w:val="none"/>
        </w:rPr>
      </w:pPr>
    </w:p>
    <w:p w14:paraId="325E055E">
      <w:pPr>
        <w:autoSpaceDE w:val="0"/>
        <w:autoSpaceDN w:val="0"/>
        <w:adjustRightInd w:val="0"/>
        <w:snapToGrid w:val="0"/>
        <w:spacing w:line="360" w:lineRule="auto"/>
        <w:jc w:val="left"/>
        <w:rPr>
          <w:rFonts w:ascii="宋体" w:hAnsi="宋体"/>
          <w:color w:val="auto"/>
          <w:kern w:val="0"/>
          <w:sz w:val="20"/>
          <w:szCs w:val="20"/>
          <w:highlight w:val="none"/>
        </w:rPr>
      </w:pPr>
    </w:p>
    <w:p w14:paraId="1B867702">
      <w:pPr>
        <w:autoSpaceDE w:val="0"/>
        <w:autoSpaceDN w:val="0"/>
        <w:adjustRightInd w:val="0"/>
        <w:snapToGrid w:val="0"/>
        <w:spacing w:line="360" w:lineRule="auto"/>
        <w:jc w:val="left"/>
        <w:rPr>
          <w:rFonts w:ascii="宋体" w:hAnsi="宋体"/>
          <w:color w:val="auto"/>
          <w:kern w:val="0"/>
          <w:sz w:val="20"/>
          <w:szCs w:val="20"/>
          <w:highlight w:val="none"/>
        </w:rPr>
      </w:pPr>
    </w:p>
    <w:p w14:paraId="724EA357">
      <w:pPr>
        <w:autoSpaceDE w:val="0"/>
        <w:autoSpaceDN w:val="0"/>
        <w:adjustRightInd w:val="0"/>
        <w:snapToGrid w:val="0"/>
        <w:spacing w:line="360" w:lineRule="auto"/>
        <w:rPr>
          <w:rFonts w:ascii="宋体" w:hAnsi="宋体"/>
          <w:color w:val="auto"/>
          <w:kern w:val="0"/>
          <w:sz w:val="20"/>
          <w:szCs w:val="20"/>
          <w:highlight w:val="none"/>
        </w:rPr>
      </w:pPr>
    </w:p>
    <w:p w14:paraId="4BFD1477">
      <w:pPr>
        <w:autoSpaceDE w:val="0"/>
        <w:autoSpaceDN w:val="0"/>
        <w:adjustRightInd w:val="0"/>
        <w:snapToGrid w:val="0"/>
        <w:spacing w:line="360" w:lineRule="auto"/>
        <w:jc w:val="left"/>
        <w:rPr>
          <w:rFonts w:ascii="宋体" w:hAnsi="宋体"/>
          <w:color w:val="auto"/>
          <w:kern w:val="0"/>
          <w:sz w:val="20"/>
          <w:szCs w:val="20"/>
          <w:highlight w:val="none"/>
        </w:rPr>
      </w:pPr>
    </w:p>
    <w:p w14:paraId="2F06EE71">
      <w:pPr>
        <w:autoSpaceDE w:val="0"/>
        <w:autoSpaceDN w:val="0"/>
        <w:adjustRightInd w:val="0"/>
        <w:snapToGrid w:val="0"/>
        <w:spacing w:line="360" w:lineRule="auto"/>
        <w:rPr>
          <w:rFonts w:ascii="宋体" w:hAnsi="宋体"/>
          <w:color w:val="auto"/>
          <w:kern w:val="0"/>
          <w:sz w:val="20"/>
          <w:szCs w:val="20"/>
          <w:highlight w:val="none"/>
        </w:rPr>
      </w:pPr>
    </w:p>
    <w:p w14:paraId="2ADAB131">
      <w:pPr>
        <w:autoSpaceDE w:val="0"/>
        <w:autoSpaceDN w:val="0"/>
        <w:adjustRightInd w:val="0"/>
        <w:snapToGrid w:val="0"/>
        <w:spacing w:line="360" w:lineRule="auto"/>
        <w:rPr>
          <w:rFonts w:ascii="宋体" w:hAnsi="宋体"/>
          <w:color w:val="auto"/>
          <w:kern w:val="0"/>
          <w:sz w:val="20"/>
          <w:szCs w:val="20"/>
          <w:highlight w:val="none"/>
        </w:rPr>
      </w:pPr>
    </w:p>
    <w:p w14:paraId="42C89F72">
      <w:pPr>
        <w:autoSpaceDE w:val="0"/>
        <w:autoSpaceDN w:val="0"/>
        <w:adjustRightInd w:val="0"/>
        <w:snapToGrid w:val="0"/>
        <w:spacing w:line="360" w:lineRule="auto"/>
        <w:rPr>
          <w:rFonts w:ascii="宋体" w:hAnsi="宋体"/>
          <w:color w:val="auto"/>
          <w:kern w:val="0"/>
          <w:sz w:val="20"/>
          <w:szCs w:val="20"/>
          <w:highlight w:val="none"/>
        </w:rPr>
      </w:pPr>
    </w:p>
    <w:p w14:paraId="6E07D06E">
      <w:pPr>
        <w:tabs>
          <w:tab w:val="left" w:pos="6219"/>
        </w:tabs>
        <w:autoSpaceDE w:val="0"/>
        <w:autoSpaceDN w:val="0"/>
        <w:adjustRightInd w:val="0"/>
        <w:snapToGrid w:val="0"/>
        <w:spacing w:line="360" w:lineRule="auto"/>
        <w:jc w:val="center"/>
        <w:rPr>
          <w:rFonts w:ascii="宋体" w:hAnsi="宋体"/>
          <w:b/>
          <w:color w:val="auto"/>
          <w:spacing w:val="-6"/>
          <w:w w:val="99"/>
          <w:kern w:val="0"/>
          <w:sz w:val="28"/>
          <w:szCs w:val="28"/>
          <w:highlight w:val="none"/>
        </w:rPr>
      </w:pPr>
      <w:r>
        <w:rPr>
          <w:rFonts w:hint="eastAsia" w:ascii="宋体" w:hAnsi="宋体" w:cs="宋体"/>
          <w:b/>
          <w:bCs/>
          <w:color w:val="auto"/>
          <w:spacing w:val="-6"/>
          <w:sz w:val="28"/>
          <w:szCs w:val="28"/>
          <w:highlight w:val="none"/>
        </w:rPr>
        <w:t>比选人：</w:t>
      </w:r>
      <w:r>
        <w:rPr>
          <w:rFonts w:hint="eastAsia" w:ascii="宋体" w:hAnsi="宋体" w:cs="宋体"/>
          <w:b/>
          <w:bCs/>
          <w:color w:val="auto"/>
          <w:spacing w:val="-6"/>
          <w:sz w:val="28"/>
          <w:szCs w:val="28"/>
          <w:highlight w:val="none"/>
          <w:u w:val="single"/>
        </w:rPr>
        <w:t>重庆市南岸区城市建设发展（集团）有限公司（</w:t>
      </w:r>
      <w:r>
        <w:rPr>
          <w:rFonts w:ascii="宋体" w:hAnsi="宋体"/>
          <w:b/>
          <w:color w:val="auto"/>
          <w:spacing w:val="-6"/>
          <w:w w:val="99"/>
          <w:kern w:val="0"/>
          <w:sz w:val="28"/>
          <w:szCs w:val="28"/>
          <w:highlight w:val="none"/>
        </w:rPr>
        <w:t>盖单位法人章）</w:t>
      </w:r>
    </w:p>
    <w:p w14:paraId="34D34457">
      <w:pPr>
        <w:autoSpaceDE w:val="0"/>
        <w:autoSpaceDN w:val="0"/>
        <w:adjustRightInd w:val="0"/>
        <w:snapToGrid w:val="0"/>
        <w:spacing w:line="360" w:lineRule="auto"/>
        <w:jc w:val="center"/>
        <w:rPr>
          <w:rFonts w:ascii="宋体" w:hAnsi="宋体"/>
          <w:b/>
          <w:color w:val="auto"/>
          <w:kern w:val="0"/>
          <w:sz w:val="28"/>
          <w:szCs w:val="28"/>
          <w:highlight w:val="none"/>
        </w:rPr>
      </w:pPr>
      <w:r>
        <w:rPr>
          <w:rFonts w:hint="eastAsia" w:ascii="宋体" w:hAnsi="宋体"/>
          <w:b/>
          <w:color w:val="auto"/>
          <w:kern w:val="0"/>
          <w:sz w:val="28"/>
          <w:szCs w:val="28"/>
          <w:highlight w:val="none"/>
        </w:rPr>
        <w:t>比选代理机构</w:t>
      </w:r>
      <w:r>
        <w:rPr>
          <w:rFonts w:ascii="宋体" w:hAnsi="宋体"/>
          <w:b/>
          <w:color w:val="auto"/>
          <w:kern w:val="0"/>
          <w:sz w:val="28"/>
          <w:szCs w:val="28"/>
          <w:highlight w:val="none"/>
        </w:rPr>
        <w:t>：</w:t>
      </w:r>
      <w:r>
        <w:rPr>
          <w:rFonts w:hint="eastAsia" w:ascii="宋体" w:hAnsi="宋体" w:cs="宋体"/>
          <w:b/>
          <w:bCs/>
          <w:color w:val="auto"/>
          <w:sz w:val="28"/>
          <w:szCs w:val="28"/>
          <w:highlight w:val="none"/>
          <w:u w:val="single"/>
          <w:lang w:eastAsia="zh-CN"/>
        </w:rPr>
        <w:t>中科高盛咨询集团有限公司</w:t>
      </w:r>
      <w:r>
        <w:rPr>
          <w:rFonts w:hint="eastAsia" w:ascii="宋体" w:hAnsi="宋体" w:cs="宋体"/>
          <w:b/>
          <w:bCs/>
          <w:color w:val="auto"/>
          <w:sz w:val="28"/>
          <w:szCs w:val="28"/>
          <w:highlight w:val="none"/>
          <w:u w:val="single"/>
        </w:rPr>
        <w:t xml:space="preserve">  </w:t>
      </w:r>
      <w:r>
        <w:rPr>
          <w:rFonts w:ascii="宋体" w:hAnsi="宋体"/>
          <w:b/>
          <w:color w:val="auto"/>
          <w:w w:val="99"/>
          <w:kern w:val="0"/>
          <w:sz w:val="28"/>
          <w:szCs w:val="28"/>
          <w:highlight w:val="none"/>
        </w:rPr>
        <w:t>（盖单位法人章）</w:t>
      </w:r>
    </w:p>
    <w:p w14:paraId="09B815DA">
      <w:pPr>
        <w:autoSpaceDE w:val="0"/>
        <w:autoSpaceDN w:val="0"/>
        <w:adjustRightInd w:val="0"/>
        <w:snapToGrid w:val="0"/>
        <w:spacing w:line="360" w:lineRule="auto"/>
        <w:jc w:val="center"/>
        <w:rPr>
          <w:rFonts w:ascii="宋体" w:hAnsi="宋体"/>
          <w:b/>
          <w:color w:val="auto"/>
          <w:kern w:val="0"/>
          <w:sz w:val="28"/>
          <w:szCs w:val="28"/>
          <w:highlight w:val="none"/>
        </w:rPr>
      </w:pPr>
    </w:p>
    <w:p w14:paraId="58A20F1B">
      <w:pPr>
        <w:autoSpaceDE w:val="0"/>
        <w:autoSpaceDN w:val="0"/>
        <w:adjustRightInd w:val="0"/>
        <w:snapToGrid w:val="0"/>
        <w:spacing w:line="360" w:lineRule="auto"/>
        <w:rPr>
          <w:rFonts w:ascii="宋体" w:hAnsi="宋体"/>
          <w:b/>
          <w:color w:val="auto"/>
          <w:kern w:val="0"/>
          <w:sz w:val="20"/>
          <w:szCs w:val="20"/>
          <w:highlight w:val="none"/>
        </w:rPr>
      </w:pPr>
    </w:p>
    <w:p w14:paraId="3E59E13C">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13210649"/>
      <w:bookmarkStart w:id="2" w:name="_Toc536797277"/>
      <w:bookmarkStart w:id="3" w:name="_Toc536621766"/>
      <w:bookmarkStart w:id="4" w:name="_Toc509218549"/>
      <w:bookmarkStart w:id="5" w:name="_Toc536796736"/>
      <w:r>
        <w:rPr>
          <w:rFonts w:hint="eastAsia" w:ascii="宋体" w:hAnsi="宋体"/>
          <w:b/>
          <w:color w:val="auto"/>
          <w:spacing w:val="8"/>
          <w:kern w:val="0"/>
          <w:sz w:val="28"/>
          <w:szCs w:val="28"/>
          <w:highlight w:val="none"/>
          <w:u w:val="single"/>
        </w:rPr>
        <w:t>2025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12</w:t>
      </w:r>
      <w:r>
        <w:rPr>
          <w:rFonts w:ascii="宋体" w:hAnsi="宋体"/>
          <w:b/>
          <w:color w:val="auto"/>
          <w:spacing w:val="8"/>
          <w:kern w:val="0"/>
          <w:sz w:val="28"/>
          <w:szCs w:val="28"/>
          <w:highlight w:val="none"/>
        </w:rPr>
        <w:t>月</w:t>
      </w:r>
      <w:bookmarkEnd w:id="1"/>
      <w:bookmarkEnd w:id="2"/>
      <w:bookmarkEnd w:id="3"/>
      <w:bookmarkEnd w:id="4"/>
      <w:bookmarkEnd w:id="5"/>
    </w:p>
    <w:p w14:paraId="2DD66D65">
      <w:pPr>
        <w:pStyle w:val="3"/>
        <w:spacing w:line="360" w:lineRule="auto"/>
        <w:jc w:val="center"/>
        <w:rPr>
          <w:rFonts w:ascii="宋体" w:hAnsi="宋体"/>
          <w:color w:val="auto"/>
          <w:w w:val="99"/>
          <w:kern w:val="0"/>
          <w:sz w:val="24"/>
          <w:highlight w:val="none"/>
        </w:rPr>
        <w:sectPr>
          <w:headerReference r:id="rId3" w:type="default"/>
          <w:pgSz w:w="11907" w:h="16840"/>
          <w:pgMar w:top="1304" w:right="1134" w:bottom="1304" w:left="1304" w:header="851" w:footer="992" w:gutter="0"/>
          <w:pgNumType w:fmt="numberInDash" w:start="1"/>
          <w:cols w:space="720" w:num="1"/>
          <w:docGrid w:linePitch="312" w:charSpace="0"/>
        </w:sectPr>
      </w:pPr>
    </w:p>
    <w:p w14:paraId="2C373F4A">
      <w:pPr>
        <w:pStyle w:val="120"/>
        <w:jc w:val="center"/>
        <w:rPr>
          <w:rFonts w:ascii="宋体" w:hAnsi="宋体"/>
          <w:color w:val="auto"/>
          <w:sz w:val="44"/>
          <w:szCs w:val="44"/>
          <w:highlight w:val="none"/>
        </w:rPr>
      </w:pPr>
      <w:bookmarkStart w:id="6" w:name="_Toc28843"/>
      <w:bookmarkStart w:id="7"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5FE5D536">
      <w:pPr>
        <w:pStyle w:val="32"/>
        <w:tabs>
          <w:tab w:val="right" w:leader="dot" w:pos="9459"/>
        </w:tabs>
        <w:rPr>
          <w:rFonts w:ascii="Calibri" w:hAnsi="Calibri"/>
          <w:caps w:val="0"/>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color w:val="auto"/>
          <w:highlight w:val="none"/>
        </w:rPr>
        <w:fldChar w:fldCharType="begin"/>
      </w:r>
      <w:r>
        <w:rPr>
          <w:color w:val="auto"/>
          <w:highlight w:val="none"/>
        </w:rPr>
        <w:instrText xml:space="preserve"> HYPERLINK \l "_Toc57905810" </w:instrText>
      </w:r>
      <w:r>
        <w:rPr>
          <w:color w:val="auto"/>
          <w:highlight w:val="none"/>
        </w:rPr>
        <w:fldChar w:fldCharType="separate"/>
      </w:r>
      <w:r>
        <w:rPr>
          <w:rStyle w:val="55"/>
          <w:rFonts w:hint="eastAsia" w:ascii="宋体" w:hAnsi="宋体"/>
          <w:color w:val="auto"/>
          <w:highlight w:val="none"/>
        </w:rPr>
        <w:t>第</w:t>
      </w:r>
      <w:r>
        <w:rPr>
          <w:rStyle w:val="55"/>
          <w:rFonts w:ascii="宋体" w:hAnsi="宋体"/>
          <w:color w:val="auto"/>
          <w:highlight w:val="none"/>
        </w:rPr>
        <w:t xml:space="preserve"> </w:t>
      </w:r>
      <w:r>
        <w:rPr>
          <w:rStyle w:val="55"/>
          <w:rFonts w:hint="eastAsia" w:ascii="宋体" w:hAnsi="宋体"/>
          <w:color w:val="auto"/>
          <w:highlight w:val="none"/>
        </w:rPr>
        <w:t>一</w:t>
      </w:r>
      <w:r>
        <w:rPr>
          <w:rStyle w:val="55"/>
          <w:rFonts w:ascii="宋体" w:hAnsi="宋体"/>
          <w:color w:val="auto"/>
          <w:highlight w:val="none"/>
        </w:rPr>
        <w:t xml:space="preserve"> </w:t>
      </w:r>
      <w:r>
        <w:rPr>
          <w:rStyle w:val="55"/>
          <w:rFonts w:hint="eastAsia" w:ascii="宋体" w:hAnsi="宋体"/>
          <w:color w:val="auto"/>
          <w:highlight w:val="none"/>
        </w:rPr>
        <w:t>卷</w:t>
      </w:r>
      <w:r>
        <w:rPr>
          <w:color w:val="auto"/>
          <w:highlight w:val="none"/>
        </w:rPr>
        <w:tab/>
      </w:r>
      <w:r>
        <w:rPr>
          <w:color w:val="auto"/>
          <w:highlight w:val="none"/>
        </w:rPr>
        <w:fldChar w:fldCharType="begin"/>
      </w:r>
      <w:r>
        <w:rPr>
          <w:color w:val="auto"/>
          <w:highlight w:val="none"/>
        </w:rPr>
        <w:instrText xml:space="preserve"> PAGEREF _Toc57905810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28BF9F88">
      <w:pPr>
        <w:pStyle w:val="32"/>
        <w:tabs>
          <w:tab w:val="right" w:leader="dot" w:pos="9459"/>
        </w:tabs>
        <w:rPr>
          <w:rFonts w:ascii="Calibri" w:hAnsi="Calibri"/>
          <w:caps w:val="0"/>
          <w:color w:val="auto"/>
          <w:sz w:val="21"/>
          <w:szCs w:val="22"/>
          <w:highlight w:val="none"/>
        </w:rPr>
      </w:pPr>
      <w:r>
        <w:rPr>
          <w:color w:val="auto"/>
          <w:highlight w:val="none"/>
        </w:rPr>
        <w:fldChar w:fldCharType="begin"/>
      </w:r>
      <w:r>
        <w:rPr>
          <w:color w:val="auto"/>
          <w:highlight w:val="none"/>
        </w:rPr>
        <w:instrText xml:space="preserve"> HYPERLINK \l "_Toc57905811" </w:instrText>
      </w:r>
      <w:r>
        <w:rPr>
          <w:color w:val="auto"/>
          <w:highlight w:val="none"/>
        </w:rPr>
        <w:fldChar w:fldCharType="separate"/>
      </w:r>
      <w:r>
        <w:rPr>
          <w:rStyle w:val="55"/>
          <w:rFonts w:hint="eastAsia" w:ascii="宋体" w:hAnsi="宋体"/>
          <w:snapToGrid w:val="0"/>
          <w:color w:val="auto"/>
          <w:kern w:val="0"/>
          <w:highlight w:val="none"/>
        </w:rPr>
        <w:t>第一章</w:t>
      </w:r>
      <w:r>
        <w:rPr>
          <w:rStyle w:val="55"/>
          <w:rFonts w:ascii="宋体" w:hAnsi="宋体"/>
          <w:snapToGrid w:val="0"/>
          <w:color w:val="auto"/>
          <w:kern w:val="0"/>
          <w:highlight w:val="none"/>
        </w:rPr>
        <w:t xml:space="preserve">  </w:t>
      </w:r>
      <w:r>
        <w:rPr>
          <w:rStyle w:val="55"/>
          <w:rFonts w:hint="eastAsia" w:ascii="宋体" w:hAnsi="宋体"/>
          <w:snapToGrid w:val="0"/>
          <w:color w:val="auto"/>
          <w:kern w:val="0"/>
          <w:highlight w:val="none"/>
        </w:rPr>
        <w:t>招标公告</w:t>
      </w:r>
      <w:r>
        <w:rPr>
          <w:color w:val="auto"/>
          <w:highlight w:val="none"/>
        </w:rPr>
        <w:tab/>
      </w:r>
      <w:r>
        <w:rPr>
          <w:color w:val="auto"/>
          <w:highlight w:val="none"/>
        </w:rPr>
        <w:fldChar w:fldCharType="begin"/>
      </w:r>
      <w:r>
        <w:rPr>
          <w:color w:val="auto"/>
          <w:highlight w:val="none"/>
        </w:rPr>
        <w:instrText xml:space="preserve"> PAGEREF _Toc57905811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DD652AC">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"_Toc57905812" </w:instrText>
      </w:r>
      <w:r>
        <w:rPr>
          <w:color w:val="auto"/>
          <w:highlight w:val="none"/>
        </w:rPr>
        <w:fldChar w:fldCharType="separate"/>
      </w:r>
      <w:r>
        <w:rPr>
          <w:rStyle w:val="55"/>
          <w:rFonts w:ascii="宋体" w:hAnsi="宋体"/>
          <w:snapToGrid w:val="0"/>
          <w:color w:val="auto"/>
          <w:highlight w:val="none"/>
        </w:rPr>
        <w:t xml:space="preserve">1.  </w:t>
      </w:r>
      <w:r>
        <w:rPr>
          <w:rStyle w:val="55"/>
          <w:rFonts w:hint="eastAsia" w:ascii="宋体" w:hAnsi="宋体"/>
          <w:snapToGrid w:val="0"/>
          <w:color w:val="auto"/>
          <w:highlight w:val="none"/>
        </w:rPr>
        <w:t>招标条件</w:t>
      </w:r>
      <w:r>
        <w:rPr>
          <w:color w:val="auto"/>
          <w:highlight w:val="none"/>
        </w:rPr>
        <w:tab/>
      </w:r>
      <w:r>
        <w:rPr>
          <w:color w:val="auto"/>
          <w:highlight w:val="none"/>
        </w:rPr>
        <w:fldChar w:fldCharType="begin"/>
      </w:r>
      <w:r>
        <w:rPr>
          <w:color w:val="auto"/>
          <w:highlight w:val="none"/>
        </w:rPr>
        <w:instrText xml:space="preserve"> PAGEREF _Toc57905812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1B4E9C0A">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"_Toc57905813" </w:instrText>
      </w:r>
      <w:r>
        <w:rPr>
          <w:color w:val="auto"/>
          <w:highlight w:val="none"/>
        </w:rPr>
        <w:fldChar w:fldCharType="separate"/>
      </w:r>
      <w:r>
        <w:rPr>
          <w:rStyle w:val="55"/>
          <w:rFonts w:ascii="宋体" w:hAnsi="宋体"/>
          <w:snapToGrid w:val="0"/>
          <w:color w:val="auto"/>
          <w:highlight w:val="none"/>
        </w:rPr>
        <w:t xml:space="preserve">2.  </w:t>
      </w:r>
      <w:r>
        <w:rPr>
          <w:rStyle w:val="55"/>
          <w:rFonts w:hint="eastAsia" w:ascii="宋体" w:hAnsi="宋体"/>
          <w:snapToGrid w:val="0"/>
          <w:color w:val="auto"/>
          <w:highlight w:val="none"/>
        </w:rPr>
        <w:t>项目概况与比选范围</w:t>
      </w:r>
      <w:r>
        <w:rPr>
          <w:color w:val="auto"/>
          <w:highlight w:val="none"/>
        </w:rPr>
        <w:tab/>
      </w:r>
      <w:r>
        <w:rPr>
          <w:color w:val="auto"/>
          <w:highlight w:val="none"/>
        </w:rPr>
        <w:fldChar w:fldCharType="begin"/>
      </w:r>
      <w:r>
        <w:rPr>
          <w:color w:val="auto"/>
          <w:highlight w:val="none"/>
        </w:rPr>
        <w:instrText xml:space="preserve"> PAGEREF _Toc57905813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2460890">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"_Toc57905814" </w:instrText>
      </w:r>
      <w:r>
        <w:rPr>
          <w:color w:val="auto"/>
          <w:highlight w:val="none"/>
        </w:rPr>
        <w:fldChar w:fldCharType="separate"/>
      </w:r>
      <w:r>
        <w:rPr>
          <w:rStyle w:val="55"/>
          <w:rFonts w:ascii="宋体" w:hAnsi="宋体"/>
          <w:snapToGrid w:val="0"/>
          <w:color w:val="auto"/>
          <w:highlight w:val="none"/>
        </w:rPr>
        <w:t xml:space="preserve">3.  </w:t>
      </w:r>
      <w:r>
        <w:rPr>
          <w:rStyle w:val="55"/>
          <w:rFonts w:hint="eastAsia" w:ascii="宋体" w:hAnsi="宋体"/>
          <w:snapToGrid w:val="0"/>
          <w:color w:val="auto"/>
          <w:highlight w:val="none"/>
        </w:rPr>
        <w:t>竞选人资格要求</w:t>
      </w:r>
      <w:r>
        <w:rPr>
          <w:color w:val="auto"/>
          <w:highlight w:val="none"/>
        </w:rPr>
        <w:tab/>
      </w:r>
      <w:r>
        <w:rPr>
          <w:color w:val="auto"/>
          <w:highlight w:val="none"/>
        </w:rPr>
        <w:fldChar w:fldCharType="begin"/>
      </w:r>
      <w:r>
        <w:rPr>
          <w:color w:val="auto"/>
          <w:highlight w:val="none"/>
        </w:rPr>
        <w:instrText xml:space="preserve"> PAGEREF _Toc57905814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5810C00">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"_Toc57905815" </w:instrText>
      </w:r>
      <w:r>
        <w:rPr>
          <w:color w:val="auto"/>
          <w:highlight w:val="none"/>
        </w:rPr>
        <w:fldChar w:fldCharType="separate"/>
      </w:r>
      <w:r>
        <w:rPr>
          <w:rStyle w:val="55"/>
          <w:rFonts w:ascii="宋体" w:hAnsi="宋体"/>
          <w:snapToGrid w:val="0"/>
          <w:color w:val="auto"/>
          <w:highlight w:val="none"/>
        </w:rPr>
        <w:t xml:space="preserve">4.  </w:t>
      </w:r>
      <w:r>
        <w:rPr>
          <w:rStyle w:val="55"/>
          <w:rFonts w:hint="eastAsia" w:ascii="宋体" w:hAnsi="宋体"/>
          <w:snapToGrid w:val="0"/>
          <w:color w:val="auto"/>
          <w:highlight w:val="none"/>
        </w:rPr>
        <w:t>竞选文件的获取</w:t>
      </w:r>
      <w:r>
        <w:rPr>
          <w:color w:val="auto"/>
          <w:highlight w:val="none"/>
        </w:rPr>
        <w:tab/>
      </w:r>
      <w:r>
        <w:rPr>
          <w:color w:val="auto"/>
          <w:highlight w:val="none"/>
        </w:rPr>
        <w:fldChar w:fldCharType="begin"/>
      </w:r>
      <w:r>
        <w:rPr>
          <w:color w:val="auto"/>
          <w:highlight w:val="none"/>
        </w:rPr>
        <w:instrText xml:space="preserve"> PAGEREF _Toc57905815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FB74DD2">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"_Toc57905816" </w:instrText>
      </w:r>
      <w:r>
        <w:rPr>
          <w:color w:val="auto"/>
          <w:highlight w:val="none"/>
        </w:rPr>
        <w:fldChar w:fldCharType="separate"/>
      </w:r>
      <w:r>
        <w:rPr>
          <w:rStyle w:val="55"/>
          <w:rFonts w:ascii="宋体" w:hAnsi="宋体"/>
          <w:snapToGrid w:val="0"/>
          <w:color w:val="auto"/>
          <w:highlight w:val="none"/>
        </w:rPr>
        <w:t xml:space="preserve">5.  </w:t>
      </w:r>
      <w:r>
        <w:rPr>
          <w:rStyle w:val="55"/>
          <w:rFonts w:hint="eastAsia" w:ascii="宋体" w:hAnsi="宋体"/>
          <w:snapToGrid w:val="0"/>
          <w:color w:val="auto"/>
          <w:highlight w:val="none"/>
        </w:rPr>
        <w:t>竞选文件的递交</w:t>
      </w:r>
      <w:r>
        <w:rPr>
          <w:color w:val="auto"/>
          <w:highlight w:val="none"/>
        </w:rPr>
        <w:tab/>
      </w:r>
      <w:r>
        <w:rPr>
          <w:color w:val="auto"/>
          <w:highlight w:val="none"/>
        </w:rPr>
        <w:fldChar w:fldCharType="begin"/>
      </w:r>
      <w:r>
        <w:rPr>
          <w:color w:val="auto"/>
          <w:highlight w:val="none"/>
        </w:rPr>
        <w:instrText xml:space="preserve"> PAGEREF _Toc57905816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20C74AFC">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"_Toc57905817" </w:instrText>
      </w:r>
      <w:r>
        <w:rPr>
          <w:color w:val="auto"/>
          <w:highlight w:val="none"/>
        </w:rPr>
        <w:fldChar w:fldCharType="separate"/>
      </w:r>
      <w:r>
        <w:rPr>
          <w:rStyle w:val="55"/>
          <w:rFonts w:ascii="宋体" w:hAnsi="宋体"/>
          <w:snapToGrid w:val="0"/>
          <w:color w:val="auto"/>
          <w:highlight w:val="none"/>
        </w:rPr>
        <w:t xml:space="preserve">6.  </w:t>
      </w:r>
      <w:r>
        <w:rPr>
          <w:rStyle w:val="55"/>
          <w:rFonts w:hint="eastAsia" w:ascii="宋体" w:hAnsi="宋体"/>
          <w:snapToGrid w:val="0"/>
          <w:color w:val="auto"/>
          <w:highlight w:val="none"/>
        </w:rPr>
        <w:t>发布公告的媒介</w:t>
      </w:r>
      <w:r>
        <w:rPr>
          <w:color w:val="auto"/>
          <w:highlight w:val="none"/>
        </w:rPr>
        <w:tab/>
      </w:r>
      <w:r>
        <w:rPr>
          <w:color w:val="auto"/>
          <w:highlight w:val="none"/>
        </w:rPr>
        <w:fldChar w:fldCharType="begin"/>
      </w:r>
      <w:r>
        <w:rPr>
          <w:color w:val="auto"/>
          <w:highlight w:val="none"/>
        </w:rPr>
        <w:instrText xml:space="preserve"> PAGEREF _Toc57905817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78224A4">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"_Toc57905818" </w:instrText>
      </w:r>
      <w:r>
        <w:rPr>
          <w:color w:val="auto"/>
          <w:highlight w:val="none"/>
        </w:rPr>
        <w:fldChar w:fldCharType="separate"/>
      </w:r>
      <w:r>
        <w:rPr>
          <w:rStyle w:val="55"/>
          <w:rFonts w:ascii="宋体" w:hAnsi="宋体"/>
          <w:snapToGrid w:val="0"/>
          <w:color w:val="auto"/>
          <w:highlight w:val="none"/>
        </w:rPr>
        <w:t xml:space="preserve">7.  </w:t>
      </w:r>
      <w:r>
        <w:rPr>
          <w:rStyle w:val="55"/>
          <w:rFonts w:hint="eastAsia" w:ascii="宋体" w:hAnsi="宋体"/>
          <w:snapToGrid w:val="0"/>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_Toc57905818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5D722864">
      <w:pPr>
        <w:pStyle w:val="32"/>
        <w:tabs>
          <w:tab w:val="right" w:leader="dot" w:pos="9459"/>
        </w:tabs>
        <w:rPr>
          <w:rFonts w:ascii="Calibri" w:hAnsi="Calibri"/>
          <w:caps w:val="0"/>
          <w:color w:val="auto"/>
          <w:sz w:val="21"/>
          <w:szCs w:val="22"/>
          <w:highlight w:val="none"/>
        </w:rPr>
      </w:pPr>
      <w:r>
        <w:rPr>
          <w:color w:val="auto"/>
          <w:highlight w:val="none"/>
        </w:rPr>
        <w:fldChar w:fldCharType="begin"/>
      </w:r>
      <w:r>
        <w:rPr>
          <w:color w:val="auto"/>
          <w:highlight w:val="none"/>
        </w:rPr>
        <w:instrText xml:space="preserve"> HYPERLINK \l "_Toc57905828" </w:instrText>
      </w:r>
      <w:r>
        <w:rPr>
          <w:color w:val="auto"/>
          <w:highlight w:val="none"/>
        </w:rPr>
        <w:fldChar w:fldCharType="separate"/>
      </w:r>
      <w:r>
        <w:rPr>
          <w:rStyle w:val="55"/>
          <w:rFonts w:hint="eastAsia" w:ascii="宋体" w:hAnsi="宋体"/>
          <w:snapToGrid w:val="0"/>
          <w:color w:val="auto"/>
          <w:kern w:val="0"/>
          <w:highlight w:val="none"/>
        </w:rPr>
        <w:t>第二章</w:t>
      </w:r>
      <w:r>
        <w:rPr>
          <w:rStyle w:val="55"/>
          <w:rFonts w:ascii="宋体" w:hAnsi="宋体"/>
          <w:snapToGrid w:val="0"/>
          <w:color w:val="auto"/>
          <w:kern w:val="0"/>
          <w:highlight w:val="none"/>
        </w:rPr>
        <w:t xml:space="preserve">  </w:t>
      </w:r>
      <w:r>
        <w:rPr>
          <w:rStyle w:val="55"/>
          <w:rFonts w:hint="eastAsia" w:ascii="宋体" w:hAnsi="宋体"/>
          <w:snapToGrid w:val="0"/>
          <w:color w:val="auto"/>
          <w:kern w:val="0"/>
          <w:highlight w:val="none"/>
        </w:rPr>
        <w:t>竞选人须知</w:t>
      </w:r>
      <w:r>
        <w:rPr>
          <w:color w:val="auto"/>
          <w:highlight w:val="none"/>
        </w:rPr>
        <w:tab/>
      </w:r>
      <w:r>
        <w:rPr>
          <w:color w:val="auto"/>
          <w:highlight w:val="none"/>
        </w:rPr>
        <w:fldChar w:fldCharType="begin"/>
      </w:r>
      <w:r>
        <w:rPr>
          <w:color w:val="auto"/>
          <w:highlight w:val="none"/>
        </w:rPr>
        <w:instrText xml:space="preserve"> PAGEREF _Toc57905828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210967B6">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"_Toc57905829" </w:instrText>
      </w:r>
      <w:r>
        <w:rPr>
          <w:color w:val="auto"/>
          <w:highlight w:val="none"/>
        </w:rPr>
        <w:fldChar w:fldCharType="separate"/>
      </w:r>
      <w:r>
        <w:rPr>
          <w:rStyle w:val="55"/>
          <w:rFonts w:hint="eastAsia" w:ascii="宋体" w:hAnsi="宋体"/>
          <w:color w:val="auto"/>
          <w:highlight w:val="none"/>
        </w:rPr>
        <w:t>竞选人须知前附表</w:t>
      </w:r>
      <w:r>
        <w:rPr>
          <w:color w:val="auto"/>
          <w:highlight w:val="none"/>
        </w:rPr>
        <w:tab/>
      </w:r>
      <w:r>
        <w:rPr>
          <w:color w:val="auto"/>
          <w:highlight w:val="none"/>
        </w:rPr>
        <w:fldChar w:fldCharType="begin"/>
      </w:r>
      <w:r>
        <w:rPr>
          <w:color w:val="auto"/>
          <w:highlight w:val="none"/>
        </w:rPr>
        <w:instrText xml:space="preserve"> PAGEREF _Toc57905829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7D88254F">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"_Toc57905830" </w:instrText>
      </w:r>
      <w:r>
        <w:rPr>
          <w:color w:val="auto"/>
          <w:highlight w:val="none"/>
        </w:rPr>
        <w:fldChar w:fldCharType="separate"/>
      </w:r>
      <w:r>
        <w:rPr>
          <w:rStyle w:val="55"/>
          <w:rFonts w:ascii="宋体" w:hAnsi="宋体"/>
          <w:snapToGrid w:val="0"/>
          <w:color w:val="auto"/>
          <w:highlight w:val="none"/>
        </w:rPr>
        <w:t xml:space="preserve">1.  </w:t>
      </w:r>
      <w:r>
        <w:rPr>
          <w:rStyle w:val="55"/>
          <w:rFonts w:hint="eastAsia" w:ascii="宋体" w:hAnsi="宋体"/>
          <w:snapToGrid w:val="0"/>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_Toc57905830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2C152D67">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"_Toc57905831" </w:instrText>
      </w:r>
      <w:r>
        <w:rPr>
          <w:color w:val="auto"/>
          <w:highlight w:val="none"/>
        </w:rPr>
        <w:fldChar w:fldCharType="separate"/>
      </w:r>
      <w:r>
        <w:rPr>
          <w:rStyle w:val="55"/>
          <w:rFonts w:ascii="宋体" w:hAnsi="宋体"/>
          <w:i w:val="0"/>
          <w:snapToGrid w:val="0"/>
          <w:color w:val="auto"/>
          <w:highlight w:val="none"/>
        </w:rPr>
        <w:t xml:space="preserve">1.1  </w:t>
      </w:r>
      <w:r>
        <w:rPr>
          <w:rStyle w:val="55"/>
          <w:rFonts w:hint="eastAsia" w:ascii="宋体" w:hAnsi="宋体"/>
          <w:i w:val="0"/>
          <w:snapToGrid w:val="0"/>
          <w:color w:val="auto"/>
          <w:highlight w:val="none"/>
        </w:rPr>
        <w:t>项目概况</w:t>
      </w:r>
      <w:r>
        <w:rPr>
          <w:i w:val="0"/>
          <w:color w:val="auto"/>
          <w:highlight w:val="none"/>
        </w:rPr>
        <w:tab/>
      </w:r>
      <w:r>
        <w:rPr>
          <w:i w:val="0"/>
          <w:color w:val="auto"/>
          <w:highlight w:val="none"/>
        </w:rPr>
        <w:fldChar w:fldCharType="begin"/>
      </w:r>
      <w:r>
        <w:rPr>
          <w:i w:val="0"/>
          <w:color w:val="auto"/>
          <w:highlight w:val="none"/>
        </w:rPr>
        <w:instrText xml:space="preserve"> PAGEREF _Toc57905831 \h </w:instrText>
      </w:r>
      <w:r>
        <w:rPr>
          <w:i w:val="0"/>
          <w:color w:val="auto"/>
          <w:highlight w:val="none"/>
        </w:rPr>
        <w:fldChar w:fldCharType="separate"/>
      </w:r>
      <w:r>
        <w:rPr>
          <w:i w:val="0"/>
          <w:color w:val="auto"/>
          <w:highlight w:val="none"/>
        </w:rPr>
        <w:t>16</w:t>
      </w:r>
      <w:r>
        <w:rPr>
          <w:i w:val="0"/>
          <w:color w:val="auto"/>
          <w:highlight w:val="none"/>
        </w:rPr>
        <w:fldChar w:fldCharType="end"/>
      </w:r>
      <w:r>
        <w:rPr>
          <w:i w:val="0"/>
          <w:color w:val="auto"/>
          <w:highlight w:val="none"/>
        </w:rPr>
        <w:fldChar w:fldCharType="end"/>
      </w:r>
    </w:p>
    <w:p w14:paraId="6DC5C9B9">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"_Toc57905832" </w:instrText>
      </w:r>
      <w:r>
        <w:rPr>
          <w:color w:val="auto"/>
          <w:highlight w:val="none"/>
        </w:rPr>
        <w:fldChar w:fldCharType="separate"/>
      </w:r>
      <w:r>
        <w:rPr>
          <w:rStyle w:val="55"/>
          <w:rFonts w:ascii="宋体" w:hAnsi="宋体"/>
          <w:i w:val="0"/>
          <w:snapToGrid w:val="0"/>
          <w:color w:val="auto"/>
          <w:highlight w:val="none"/>
        </w:rPr>
        <w:t xml:space="preserve">1.2  </w:t>
      </w:r>
      <w:r>
        <w:rPr>
          <w:rStyle w:val="55"/>
          <w:rFonts w:hint="eastAsia" w:ascii="宋体" w:hAnsi="宋体"/>
          <w:i w:val="0"/>
          <w:snapToGrid w:val="0"/>
          <w:color w:val="auto"/>
          <w:highlight w:val="none"/>
        </w:rPr>
        <w:t>资金来源和落实情况</w:t>
      </w:r>
      <w:r>
        <w:rPr>
          <w:i w:val="0"/>
          <w:color w:val="auto"/>
          <w:highlight w:val="none"/>
        </w:rPr>
        <w:tab/>
      </w:r>
      <w:r>
        <w:rPr>
          <w:i w:val="0"/>
          <w:color w:val="auto"/>
          <w:highlight w:val="none"/>
        </w:rPr>
        <w:fldChar w:fldCharType="begin"/>
      </w:r>
      <w:r>
        <w:rPr>
          <w:i w:val="0"/>
          <w:color w:val="auto"/>
          <w:highlight w:val="none"/>
        </w:rPr>
        <w:instrText xml:space="preserve"> PAGEREF _Toc57905832 \h </w:instrText>
      </w:r>
      <w:r>
        <w:rPr>
          <w:i w:val="0"/>
          <w:color w:val="auto"/>
          <w:highlight w:val="none"/>
        </w:rPr>
        <w:fldChar w:fldCharType="separate"/>
      </w:r>
      <w:r>
        <w:rPr>
          <w:i w:val="0"/>
          <w:color w:val="auto"/>
          <w:highlight w:val="none"/>
        </w:rPr>
        <w:t>16</w:t>
      </w:r>
      <w:r>
        <w:rPr>
          <w:i w:val="0"/>
          <w:color w:val="auto"/>
          <w:highlight w:val="none"/>
        </w:rPr>
        <w:fldChar w:fldCharType="end"/>
      </w:r>
      <w:r>
        <w:rPr>
          <w:i w:val="0"/>
          <w:color w:val="auto"/>
          <w:highlight w:val="none"/>
        </w:rPr>
        <w:fldChar w:fldCharType="end"/>
      </w:r>
    </w:p>
    <w:p w14:paraId="3F4F681C">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"_Toc57905833" </w:instrText>
      </w:r>
      <w:r>
        <w:rPr>
          <w:color w:val="auto"/>
          <w:highlight w:val="none"/>
        </w:rPr>
        <w:fldChar w:fldCharType="separate"/>
      </w:r>
      <w:r>
        <w:rPr>
          <w:rStyle w:val="55"/>
          <w:rFonts w:ascii="宋体" w:hAnsi="宋体"/>
          <w:i w:val="0"/>
          <w:snapToGrid w:val="0"/>
          <w:color w:val="auto"/>
          <w:highlight w:val="none"/>
        </w:rPr>
        <w:t xml:space="preserve">1.3  </w:t>
      </w:r>
      <w:r>
        <w:rPr>
          <w:rStyle w:val="55"/>
          <w:rFonts w:hint="eastAsia" w:ascii="宋体" w:hAnsi="宋体"/>
          <w:i w:val="0"/>
          <w:snapToGrid w:val="0"/>
          <w:color w:val="auto"/>
          <w:highlight w:val="none"/>
        </w:rPr>
        <w:t>比选范围、计划工期和质量要求</w:t>
      </w:r>
      <w:r>
        <w:rPr>
          <w:i w:val="0"/>
          <w:color w:val="auto"/>
          <w:highlight w:val="none"/>
        </w:rPr>
        <w:tab/>
      </w:r>
      <w:r>
        <w:rPr>
          <w:i w:val="0"/>
          <w:color w:val="auto"/>
          <w:highlight w:val="none"/>
        </w:rPr>
        <w:fldChar w:fldCharType="begin"/>
      </w:r>
      <w:r>
        <w:rPr>
          <w:i w:val="0"/>
          <w:color w:val="auto"/>
          <w:highlight w:val="none"/>
        </w:rPr>
        <w:instrText xml:space="preserve"> PAGEREF _Toc57905833 \h </w:instrText>
      </w:r>
      <w:r>
        <w:rPr>
          <w:i w:val="0"/>
          <w:color w:val="auto"/>
          <w:highlight w:val="none"/>
        </w:rPr>
        <w:fldChar w:fldCharType="separate"/>
      </w:r>
      <w:r>
        <w:rPr>
          <w:i w:val="0"/>
          <w:color w:val="auto"/>
          <w:highlight w:val="none"/>
        </w:rPr>
        <w:t>16</w:t>
      </w:r>
      <w:r>
        <w:rPr>
          <w:i w:val="0"/>
          <w:color w:val="auto"/>
          <w:highlight w:val="none"/>
        </w:rPr>
        <w:fldChar w:fldCharType="end"/>
      </w:r>
      <w:r>
        <w:rPr>
          <w:i w:val="0"/>
          <w:color w:val="auto"/>
          <w:highlight w:val="none"/>
        </w:rPr>
        <w:fldChar w:fldCharType="end"/>
      </w:r>
    </w:p>
    <w:p w14:paraId="111EB8EC">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"_Toc57905834" </w:instrText>
      </w:r>
      <w:r>
        <w:rPr>
          <w:color w:val="auto"/>
          <w:highlight w:val="none"/>
        </w:rPr>
        <w:fldChar w:fldCharType="separate"/>
      </w:r>
      <w:r>
        <w:rPr>
          <w:rStyle w:val="55"/>
          <w:rFonts w:ascii="宋体" w:hAnsi="宋体"/>
          <w:i w:val="0"/>
          <w:snapToGrid w:val="0"/>
          <w:color w:val="auto"/>
          <w:highlight w:val="none"/>
        </w:rPr>
        <w:t xml:space="preserve">1.4A  </w:t>
      </w:r>
      <w:r>
        <w:rPr>
          <w:rStyle w:val="55"/>
          <w:rFonts w:hint="eastAsia" w:ascii="宋体" w:hAnsi="宋体"/>
          <w:i w:val="0"/>
          <w:snapToGrid w:val="0"/>
          <w:color w:val="auto"/>
          <w:highlight w:val="none"/>
        </w:rPr>
        <w:t>竞选人资格要求（适用于已进行资格预审的）</w:t>
      </w:r>
      <w:r>
        <w:rPr>
          <w:i w:val="0"/>
          <w:color w:val="auto"/>
          <w:highlight w:val="none"/>
        </w:rPr>
        <w:tab/>
      </w:r>
      <w:r>
        <w:rPr>
          <w:i w:val="0"/>
          <w:color w:val="auto"/>
          <w:highlight w:val="none"/>
        </w:rPr>
        <w:fldChar w:fldCharType="begin"/>
      </w:r>
      <w:r>
        <w:rPr>
          <w:i w:val="0"/>
          <w:color w:val="auto"/>
          <w:highlight w:val="none"/>
        </w:rPr>
        <w:instrText xml:space="preserve"> PAGEREF _Toc57905834 \h </w:instrText>
      </w:r>
      <w:r>
        <w:rPr>
          <w:i w:val="0"/>
          <w:color w:val="auto"/>
          <w:highlight w:val="none"/>
        </w:rPr>
        <w:fldChar w:fldCharType="separate"/>
      </w:r>
      <w:r>
        <w:rPr>
          <w:i w:val="0"/>
          <w:color w:val="auto"/>
          <w:highlight w:val="none"/>
        </w:rPr>
        <w:t>16</w:t>
      </w:r>
      <w:r>
        <w:rPr>
          <w:i w:val="0"/>
          <w:color w:val="auto"/>
          <w:highlight w:val="none"/>
        </w:rPr>
        <w:fldChar w:fldCharType="end"/>
      </w:r>
      <w:r>
        <w:rPr>
          <w:i w:val="0"/>
          <w:color w:val="auto"/>
          <w:highlight w:val="none"/>
        </w:rPr>
        <w:fldChar w:fldCharType="end"/>
      </w:r>
    </w:p>
    <w:p w14:paraId="3B84FA6A">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"_Toc57905835" </w:instrText>
      </w:r>
      <w:r>
        <w:rPr>
          <w:color w:val="auto"/>
          <w:highlight w:val="none"/>
        </w:rPr>
        <w:fldChar w:fldCharType="separate"/>
      </w:r>
      <w:r>
        <w:rPr>
          <w:rStyle w:val="55"/>
          <w:rFonts w:ascii="宋体" w:hAnsi="宋体"/>
          <w:i w:val="0"/>
          <w:snapToGrid w:val="0"/>
          <w:color w:val="auto"/>
          <w:highlight w:val="none"/>
        </w:rPr>
        <w:t xml:space="preserve">1.4B  </w:t>
      </w:r>
      <w:r>
        <w:rPr>
          <w:rStyle w:val="55"/>
          <w:rFonts w:hint="eastAsia" w:ascii="宋体" w:hAnsi="宋体"/>
          <w:i w:val="0"/>
          <w:snapToGrid w:val="0"/>
          <w:color w:val="auto"/>
          <w:highlight w:val="none"/>
        </w:rPr>
        <w:t>竞选人资格要求（适用于未进行资格预审的）</w:t>
      </w:r>
      <w:r>
        <w:rPr>
          <w:i w:val="0"/>
          <w:color w:val="auto"/>
          <w:highlight w:val="none"/>
        </w:rPr>
        <w:tab/>
      </w:r>
      <w:r>
        <w:rPr>
          <w:i w:val="0"/>
          <w:color w:val="auto"/>
          <w:highlight w:val="none"/>
        </w:rPr>
        <w:fldChar w:fldCharType="begin"/>
      </w:r>
      <w:r>
        <w:rPr>
          <w:i w:val="0"/>
          <w:color w:val="auto"/>
          <w:highlight w:val="none"/>
        </w:rPr>
        <w:instrText xml:space="preserve"> PAGEREF _Toc57905835 \h </w:instrText>
      </w:r>
      <w:r>
        <w:rPr>
          <w:i w:val="0"/>
          <w:color w:val="auto"/>
          <w:highlight w:val="none"/>
        </w:rPr>
        <w:fldChar w:fldCharType="separate"/>
      </w:r>
      <w:r>
        <w:rPr>
          <w:i w:val="0"/>
          <w:color w:val="auto"/>
          <w:highlight w:val="none"/>
        </w:rPr>
        <w:t>16</w:t>
      </w:r>
      <w:r>
        <w:rPr>
          <w:i w:val="0"/>
          <w:color w:val="auto"/>
          <w:highlight w:val="none"/>
        </w:rPr>
        <w:fldChar w:fldCharType="end"/>
      </w:r>
      <w:r>
        <w:rPr>
          <w:i w:val="0"/>
          <w:color w:val="auto"/>
          <w:highlight w:val="none"/>
        </w:rPr>
        <w:fldChar w:fldCharType="end"/>
      </w:r>
    </w:p>
    <w:p w14:paraId="62B08E78">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"_Toc57905836" </w:instrText>
      </w:r>
      <w:r>
        <w:rPr>
          <w:color w:val="auto"/>
          <w:highlight w:val="none"/>
        </w:rPr>
        <w:fldChar w:fldCharType="separate"/>
      </w:r>
      <w:r>
        <w:rPr>
          <w:rStyle w:val="55"/>
          <w:rFonts w:ascii="宋体" w:hAnsi="宋体"/>
          <w:i w:val="0"/>
          <w:snapToGrid w:val="0"/>
          <w:color w:val="auto"/>
          <w:highlight w:val="none"/>
        </w:rPr>
        <w:t xml:space="preserve">1.5  </w:t>
      </w:r>
      <w:r>
        <w:rPr>
          <w:rStyle w:val="55"/>
          <w:rFonts w:hint="eastAsia" w:ascii="宋体" w:hAnsi="宋体"/>
          <w:i w:val="0"/>
          <w:snapToGrid w:val="0"/>
          <w:color w:val="auto"/>
          <w:highlight w:val="none"/>
        </w:rPr>
        <w:t>费用承担</w:t>
      </w:r>
      <w:r>
        <w:rPr>
          <w:i w:val="0"/>
          <w:color w:val="auto"/>
          <w:highlight w:val="none"/>
        </w:rPr>
        <w:tab/>
      </w:r>
      <w:r>
        <w:rPr>
          <w:i w:val="0"/>
          <w:color w:val="auto"/>
          <w:highlight w:val="none"/>
        </w:rPr>
        <w:fldChar w:fldCharType="begin"/>
      </w:r>
      <w:r>
        <w:rPr>
          <w:i w:val="0"/>
          <w:color w:val="auto"/>
          <w:highlight w:val="none"/>
        </w:rPr>
        <w:instrText xml:space="preserve"> PAGEREF _Toc57905836 \h </w:instrText>
      </w:r>
      <w:r>
        <w:rPr>
          <w:i w:val="0"/>
          <w:color w:val="auto"/>
          <w:highlight w:val="none"/>
        </w:rPr>
        <w:fldChar w:fldCharType="separate"/>
      </w:r>
      <w:r>
        <w:rPr>
          <w:i w:val="0"/>
          <w:color w:val="auto"/>
          <w:highlight w:val="none"/>
        </w:rPr>
        <w:t>17</w:t>
      </w:r>
      <w:r>
        <w:rPr>
          <w:i w:val="0"/>
          <w:color w:val="auto"/>
          <w:highlight w:val="none"/>
        </w:rPr>
        <w:fldChar w:fldCharType="end"/>
      </w:r>
      <w:r>
        <w:rPr>
          <w:i w:val="0"/>
          <w:color w:val="auto"/>
          <w:highlight w:val="none"/>
        </w:rPr>
        <w:fldChar w:fldCharType="end"/>
      </w:r>
    </w:p>
    <w:p w14:paraId="6B3789B4">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"_Toc57905837" </w:instrText>
      </w:r>
      <w:r>
        <w:rPr>
          <w:color w:val="auto"/>
          <w:highlight w:val="none"/>
        </w:rPr>
        <w:fldChar w:fldCharType="separate"/>
      </w:r>
      <w:r>
        <w:rPr>
          <w:rStyle w:val="55"/>
          <w:rFonts w:ascii="宋体" w:hAnsi="宋体"/>
          <w:i w:val="0"/>
          <w:snapToGrid w:val="0"/>
          <w:color w:val="auto"/>
          <w:highlight w:val="none"/>
        </w:rPr>
        <w:t xml:space="preserve">1.6  </w:t>
      </w:r>
      <w:r>
        <w:rPr>
          <w:rStyle w:val="55"/>
          <w:rFonts w:hint="eastAsia" w:ascii="宋体" w:hAnsi="宋体"/>
          <w:i w:val="0"/>
          <w:snapToGrid w:val="0"/>
          <w:color w:val="auto"/>
          <w:highlight w:val="none"/>
        </w:rPr>
        <w:t>保密</w:t>
      </w:r>
      <w:r>
        <w:rPr>
          <w:i w:val="0"/>
          <w:color w:val="auto"/>
          <w:highlight w:val="none"/>
        </w:rPr>
        <w:tab/>
      </w:r>
      <w:r>
        <w:rPr>
          <w:i w:val="0"/>
          <w:color w:val="auto"/>
          <w:highlight w:val="none"/>
        </w:rPr>
        <w:fldChar w:fldCharType="begin"/>
      </w:r>
      <w:r>
        <w:rPr>
          <w:i w:val="0"/>
          <w:color w:val="auto"/>
          <w:highlight w:val="none"/>
        </w:rPr>
        <w:instrText xml:space="preserve"> PAGEREF _Toc57905837 \h </w:instrText>
      </w:r>
      <w:r>
        <w:rPr>
          <w:i w:val="0"/>
          <w:color w:val="auto"/>
          <w:highlight w:val="none"/>
        </w:rPr>
        <w:fldChar w:fldCharType="separate"/>
      </w:r>
      <w:r>
        <w:rPr>
          <w:i w:val="0"/>
          <w:color w:val="auto"/>
          <w:highlight w:val="none"/>
        </w:rPr>
        <w:t>17</w:t>
      </w:r>
      <w:r>
        <w:rPr>
          <w:i w:val="0"/>
          <w:color w:val="auto"/>
          <w:highlight w:val="none"/>
        </w:rPr>
        <w:fldChar w:fldCharType="end"/>
      </w:r>
      <w:r>
        <w:rPr>
          <w:i w:val="0"/>
          <w:color w:val="auto"/>
          <w:highlight w:val="none"/>
        </w:rPr>
        <w:fldChar w:fldCharType="end"/>
      </w:r>
    </w:p>
    <w:p w14:paraId="6F68CE51">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"_Toc57905838" </w:instrText>
      </w:r>
      <w:r>
        <w:rPr>
          <w:color w:val="auto"/>
          <w:highlight w:val="none"/>
        </w:rPr>
        <w:fldChar w:fldCharType="separate"/>
      </w:r>
      <w:r>
        <w:rPr>
          <w:rStyle w:val="55"/>
          <w:rFonts w:ascii="宋体" w:hAnsi="宋体"/>
          <w:i w:val="0"/>
          <w:snapToGrid w:val="0"/>
          <w:color w:val="auto"/>
          <w:highlight w:val="none"/>
        </w:rPr>
        <w:t xml:space="preserve">1.7  </w:t>
      </w:r>
      <w:r>
        <w:rPr>
          <w:rStyle w:val="55"/>
          <w:rFonts w:hint="eastAsia" w:ascii="宋体" w:hAnsi="宋体"/>
          <w:i w:val="0"/>
          <w:snapToGrid w:val="0"/>
          <w:color w:val="auto"/>
          <w:highlight w:val="none"/>
        </w:rPr>
        <w:t>语言文字</w:t>
      </w:r>
      <w:r>
        <w:rPr>
          <w:i w:val="0"/>
          <w:color w:val="auto"/>
          <w:highlight w:val="none"/>
        </w:rPr>
        <w:tab/>
      </w:r>
      <w:r>
        <w:rPr>
          <w:i w:val="0"/>
          <w:color w:val="auto"/>
          <w:highlight w:val="none"/>
        </w:rPr>
        <w:fldChar w:fldCharType="begin"/>
      </w:r>
      <w:r>
        <w:rPr>
          <w:i w:val="0"/>
          <w:color w:val="auto"/>
          <w:highlight w:val="none"/>
        </w:rPr>
        <w:instrText xml:space="preserve"> PAGEREF _Toc57905838 \h </w:instrText>
      </w:r>
      <w:r>
        <w:rPr>
          <w:i w:val="0"/>
          <w:color w:val="auto"/>
          <w:highlight w:val="none"/>
        </w:rPr>
        <w:fldChar w:fldCharType="separate"/>
      </w:r>
      <w:r>
        <w:rPr>
          <w:i w:val="0"/>
          <w:color w:val="auto"/>
          <w:highlight w:val="none"/>
        </w:rPr>
        <w:t>17</w:t>
      </w:r>
      <w:r>
        <w:rPr>
          <w:i w:val="0"/>
          <w:color w:val="auto"/>
          <w:highlight w:val="none"/>
        </w:rPr>
        <w:fldChar w:fldCharType="end"/>
      </w:r>
      <w:r>
        <w:rPr>
          <w:i w:val="0"/>
          <w:color w:val="auto"/>
          <w:highlight w:val="none"/>
        </w:rPr>
        <w:fldChar w:fldCharType="end"/>
      </w:r>
    </w:p>
    <w:p w14:paraId="56148545">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"_Toc57905839" </w:instrText>
      </w:r>
      <w:r>
        <w:rPr>
          <w:color w:val="auto"/>
          <w:highlight w:val="none"/>
        </w:rPr>
        <w:fldChar w:fldCharType="separate"/>
      </w:r>
      <w:r>
        <w:rPr>
          <w:rStyle w:val="55"/>
          <w:rFonts w:ascii="宋体" w:hAnsi="宋体"/>
          <w:i w:val="0"/>
          <w:snapToGrid w:val="0"/>
          <w:color w:val="auto"/>
          <w:highlight w:val="none"/>
        </w:rPr>
        <w:t xml:space="preserve">1.8  </w:t>
      </w:r>
      <w:r>
        <w:rPr>
          <w:rStyle w:val="55"/>
          <w:rFonts w:hint="eastAsia" w:ascii="宋体" w:hAnsi="宋体"/>
          <w:i w:val="0"/>
          <w:snapToGrid w:val="0"/>
          <w:color w:val="auto"/>
          <w:highlight w:val="none"/>
        </w:rPr>
        <w:t>计量单位</w:t>
      </w:r>
      <w:r>
        <w:rPr>
          <w:i w:val="0"/>
          <w:color w:val="auto"/>
          <w:highlight w:val="none"/>
        </w:rPr>
        <w:tab/>
      </w:r>
      <w:r>
        <w:rPr>
          <w:i w:val="0"/>
          <w:color w:val="auto"/>
          <w:highlight w:val="none"/>
        </w:rPr>
        <w:fldChar w:fldCharType="begin"/>
      </w:r>
      <w:r>
        <w:rPr>
          <w:i w:val="0"/>
          <w:color w:val="auto"/>
          <w:highlight w:val="none"/>
        </w:rPr>
        <w:instrText xml:space="preserve"> PAGEREF _Toc57905839 \h </w:instrText>
      </w:r>
      <w:r>
        <w:rPr>
          <w:i w:val="0"/>
          <w:color w:val="auto"/>
          <w:highlight w:val="none"/>
        </w:rPr>
        <w:fldChar w:fldCharType="separate"/>
      </w:r>
      <w:r>
        <w:rPr>
          <w:i w:val="0"/>
          <w:color w:val="auto"/>
          <w:highlight w:val="none"/>
        </w:rPr>
        <w:t>17</w:t>
      </w:r>
      <w:r>
        <w:rPr>
          <w:i w:val="0"/>
          <w:color w:val="auto"/>
          <w:highlight w:val="none"/>
        </w:rPr>
        <w:fldChar w:fldCharType="end"/>
      </w:r>
      <w:r>
        <w:rPr>
          <w:i w:val="0"/>
          <w:color w:val="auto"/>
          <w:highlight w:val="none"/>
        </w:rPr>
        <w:fldChar w:fldCharType="end"/>
      </w:r>
    </w:p>
    <w:p w14:paraId="3FF420AE">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"_Toc57905840" </w:instrText>
      </w:r>
      <w:r>
        <w:rPr>
          <w:color w:val="auto"/>
          <w:highlight w:val="none"/>
        </w:rPr>
        <w:fldChar w:fldCharType="separate"/>
      </w:r>
      <w:r>
        <w:rPr>
          <w:rStyle w:val="55"/>
          <w:rFonts w:ascii="宋体" w:hAnsi="宋体"/>
          <w:i w:val="0"/>
          <w:snapToGrid w:val="0"/>
          <w:color w:val="auto"/>
          <w:highlight w:val="none"/>
        </w:rPr>
        <w:t xml:space="preserve">1.9  </w:t>
      </w:r>
      <w:r>
        <w:rPr>
          <w:rStyle w:val="55"/>
          <w:rFonts w:hint="eastAsia" w:ascii="宋体" w:hAnsi="宋体"/>
          <w:i w:val="0"/>
          <w:snapToGrid w:val="0"/>
          <w:color w:val="auto"/>
          <w:highlight w:val="none"/>
        </w:rPr>
        <w:t>踏勘现场</w:t>
      </w:r>
      <w:r>
        <w:rPr>
          <w:i w:val="0"/>
          <w:color w:val="auto"/>
          <w:highlight w:val="none"/>
        </w:rPr>
        <w:tab/>
      </w:r>
      <w:r>
        <w:rPr>
          <w:i w:val="0"/>
          <w:color w:val="auto"/>
          <w:highlight w:val="none"/>
        </w:rPr>
        <w:fldChar w:fldCharType="begin"/>
      </w:r>
      <w:r>
        <w:rPr>
          <w:i w:val="0"/>
          <w:color w:val="auto"/>
          <w:highlight w:val="none"/>
        </w:rPr>
        <w:instrText xml:space="preserve"> PAGEREF _Toc57905840 \h </w:instrText>
      </w:r>
      <w:r>
        <w:rPr>
          <w:i w:val="0"/>
          <w:color w:val="auto"/>
          <w:highlight w:val="none"/>
        </w:rPr>
        <w:fldChar w:fldCharType="separate"/>
      </w:r>
      <w:r>
        <w:rPr>
          <w:i w:val="0"/>
          <w:color w:val="auto"/>
          <w:highlight w:val="none"/>
        </w:rPr>
        <w:t>17</w:t>
      </w:r>
      <w:r>
        <w:rPr>
          <w:i w:val="0"/>
          <w:color w:val="auto"/>
          <w:highlight w:val="none"/>
        </w:rPr>
        <w:fldChar w:fldCharType="end"/>
      </w:r>
      <w:r>
        <w:rPr>
          <w:i w:val="0"/>
          <w:color w:val="auto"/>
          <w:highlight w:val="none"/>
        </w:rPr>
        <w:fldChar w:fldCharType="end"/>
      </w:r>
    </w:p>
    <w:p w14:paraId="376745D5">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"_Toc57905841" </w:instrText>
      </w:r>
      <w:r>
        <w:rPr>
          <w:color w:val="auto"/>
          <w:highlight w:val="none"/>
        </w:rPr>
        <w:fldChar w:fldCharType="separate"/>
      </w:r>
      <w:r>
        <w:rPr>
          <w:rStyle w:val="55"/>
          <w:rFonts w:ascii="宋体" w:hAnsi="宋体"/>
          <w:i w:val="0"/>
          <w:snapToGrid w:val="0"/>
          <w:color w:val="auto"/>
          <w:highlight w:val="none"/>
        </w:rPr>
        <w:t xml:space="preserve">1.10  </w:t>
      </w:r>
      <w:r>
        <w:rPr>
          <w:rStyle w:val="55"/>
          <w:rFonts w:hint="eastAsia" w:ascii="宋体" w:hAnsi="宋体"/>
          <w:i w:val="0"/>
          <w:snapToGrid w:val="0"/>
          <w:color w:val="auto"/>
          <w:highlight w:val="none"/>
        </w:rPr>
        <w:t>投标预备会</w:t>
      </w:r>
      <w:r>
        <w:rPr>
          <w:i w:val="0"/>
          <w:color w:val="auto"/>
          <w:highlight w:val="none"/>
        </w:rPr>
        <w:tab/>
      </w:r>
      <w:r>
        <w:rPr>
          <w:i w:val="0"/>
          <w:color w:val="auto"/>
          <w:highlight w:val="none"/>
        </w:rPr>
        <w:fldChar w:fldCharType="begin"/>
      </w:r>
      <w:r>
        <w:rPr>
          <w:i w:val="0"/>
          <w:color w:val="auto"/>
          <w:highlight w:val="none"/>
        </w:rPr>
        <w:instrText xml:space="preserve"> PAGEREF _Toc57905841 \h </w:instrText>
      </w:r>
      <w:r>
        <w:rPr>
          <w:i w:val="0"/>
          <w:color w:val="auto"/>
          <w:highlight w:val="none"/>
        </w:rPr>
        <w:fldChar w:fldCharType="separate"/>
      </w:r>
      <w:r>
        <w:rPr>
          <w:i w:val="0"/>
          <w:color w:val="auto"/>
          <w:highlight w:val="none"/>
        </w:rPr>
        <w:t>17</w:t>
      </w:r>
      <w:r>
        <w:rPr>
          <w:i w:val="0"/>
          <w:color w:val="auto"/>
          <w:highlight w:val="none"/>
        </w:rPr>
        <w:fldChar w:fldCharType="end"/>
      </w:r>
      <w:r>
        <w:rPr>
          <w:i w:val="0"/>
          <w:color w:val="auto"/>
          <w:highlight w:val="none"/>
        </w:rPr>
        <w:fldChar w:fldCharType="end"/>
      </w:r>
    </w:p>
    <w:p w14:paraId="3711CBF5">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"_Toc57905842" </w:instrText>
      </w:r>
      <w:r>
        <w:rPr>
          <w:color w:val="auto"/>
          <w:highlight w:val="none"/>
        </w:rPr>
        <w:fldChar w:fldCharType="separate"/>
      </w:r>
      <w:r>
        <w:rPr>
          <w:rStyle w:val="55"/>
          <w:rFonts w:ascii="宋体" w:hAnsi="宋体"/>
          <w:i w:val="0"/>
          <w:snapToGrid w:val="0"/>
          <w:color w:val="auto"/>
          <w:highlight w:val="none"/>
        </w:rPr>
        <w:t xml:space="preserve">1.11  </w:t>
      </w:r>
      <w:r>
        <w:rPr>
          <w:rStyle w:val="55"/>
          <w:rFonts w:hint="eastAsia" w:ascii="宋体" w:hAnsi="宋体"/>
          <w:i w:val="0"/>
          <w:snapToGrid w:val="0"/>
          <w:color w:val="auto"/>
          <w:highlight w:val="none"/>
        </w:rPr>
        <w:t>分包</w:t>
      </w:r>
      <w:r>
        <w:rPr>
          <w:i w:val="0"/>
          <w:color w:val="auto"/>
          <w:highlight w:val="none"/>
        </w:rPr>
        <w:tab/>
      </w:r>
      <w:r>
        <w:rPr>
          <w:i w:val="0"/>
          <w:color w:val="auto"/>
          <w:highlight w:val="none"/>
        </w:rPr>
        <w:fldChar w:fldCharType="begin"/>
      </w:r>
      <w:r>
        <w:rPr>
          <w:i w:val="0"/>
          <w:color w:val="auto"/>
          <w:highlight w:val="none"/>
        </w:rPr>
        <w:instrText xml:space="preserve"> PAGEREF _Toc57905842 \h </w:instrText>
      </w:r>
      <w:r>
        <w:rPr>
          <w:i w:val="0"/>
          <w:color w:val="auto"/>
          <w:highlight w:val="none"/>
        </w:rPr>
        <w:fldChar w:fldCharType="separate"/>
      </w:r>
      <w:r>
        <w:rPr>
          <w:i w:val="0"/>
          <w:color w:val="auto"/>
          <w:highlight w:val="none"/>
        </w:rPr>
        <w:t>18</w:t>
      </w:r>
      <w:r>
        <w:rPr>
          <w:i w:val="0"/>
          <w:color w:val="auto"/>
          <w:highlight w:val="none"/>
        </w:rPr>
        <w:fldChar w:fldCharType="end"/>
      </w:r>
      <w:r>
        <w:rPr>
          <w:i w:val="0"/>
          <w:color w:val="auto"/>
          <w:highlight w:val="none"/>
        </w:rPr>
        <w:fldChar w:fldCharType="end"/>
      </w:r>
    </w:p>
    <w:p w14:paraId="215CC8DB">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"_Toc57905843" </w:instrText>
      </w:r>
      <w:r>
        <w:rPr>
          <w:color w:val="auto"/>
          <w:highlight w:val="none"/>
        </w:rPr>
        <w:fldChar w:fldCharType="separate"/>
      </w:r>
      <w:r>
        <w:rPr>
          <w:rStyle w:val="55"/>
          <w:rFonts w:ascii="宋体" w:hAnsi="宋体"/>
          <w:i w:val="0"/>
          <w:snapToGrid w:val="0"/>
          <w:color w:val="auto"/>
          <w:highlight w:val="none"/>
        </w:rPr>
        <w:t xml:space="preserve">1.12  </w:t>
      </w:r>
      <w:r>
        <w:rPr>
          <w:rStyle w:val="55"/>
          <w:rFonts w:hint="eastAsia" w:ascii="宋体" w:hAnsi="宋体"/>
          <w:i w:val="0"/>
          <w:snapToGrid w:val="0"/>
          <w:color w:val="auto"/>
          <w:highlight w:val="none"/>
        </w:rPr>
        <w:t>偏离</w:t>
      </w:r>
      <w:r>
        <w:rPr>
          <w:i w:val="0"/>
          <w:color w:val="auto"/>
          <w:highlight w:val="none"/>
        </w:rPr>
        <w:tab/>
      </w:r>
      <w:r>
        <w:rPr>
          <w:i w:val="0"/>
          <w:color w:val="auto"/>
          <w:highlight w:val="none"/>
        </w:rPr>
        <w:fldChar w:fldCharType="begin"/>
      </w:r>
      <w:r>
        <w:rPr>
          <w:i w:val="0"/>
          <w:color w:val="auto"/>
          <w:highlight w:val="none"/>
        </w:rPr>
        <w:instrText xml:space="preserve"> PAGEREF _Toc57905843 \h </w:instrText>
      </w:r>
      <w:r>
        <w:rPr>
          <w:i w:val="0"/>
          <w:color w:val="auto"/>
          <w:highlight w:val="none"/>
        </w:rPr>
        <w:fldChar w:fldCharType="separate"/>
      </w:r>
      <w:r>
        <w:rPr>
          <w:i w:val="0"/>
          <w:color w:val="auto"/>
          <w:highlight w:val="none"/>
        </w:rPr>
        <w:t>18</w:t>
      </w:r>
      <w:r>
        <w:rPr>
          <w:i w:val="0"/>
          <w:color w:val="auto"/>
          <w:highlight w:val="none"/>
        </w:rPr>
        <w:fldChar w:fldCharType="end"/>
      </w:r>
      <w:r>
        <w:rPr>
          <w:i w:val="0"/>
          <w:color w:val="auto"/>
          <w:highlight w:val="none"/>
        </w:rPr>
        <w:fldChar w:fldCharType="end"/>
      </w:r>
    </w:p>
    <w:p w14:paraId="25D8592C">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"_Toc57905844" </w:instrText>
      </w:r>
      <w:r>
        <w:rPr>
          <w:color w:val="auto"/>
          <w:highlight w:val="none"/>
        </w:rPr>
        <w:fldChar w:fldCharType="separate"/>
      </w:r>
      <w:r>
        <w:rPr>
          <w:rStyle w:val="55"/>
          <w:rFonts w:ascii="宋体" w:hAnsi="宋体"/>
          <w:snapToGrid w:val="0"/>
          <w:color w:val="auto"/>
          <w:highlight w:val="none"/>
        </w:rPr>
        <w:t xml:space="preserve">2.  </w:t>
      </w:r>
      <w:r>
        <w:rPr>
          <w:rStyle w:val="55"/>
          <w:rFonts w:hint="eastAsia" w:ascii="宋体" w:hAnsi="宋体"/>
          <w:snapToGrid w:val="0"/>
          <w:color w:val="auto"/>
          <w:highlight w:val="none"/>
        </w:rPr>
        <w:t>竞选文件</w:t>
      </w:r>
      <w:r>
        <w:rPr>
          <w:color w:val="auto"/>
          <w:highlight w:val="none"/>
        </w:rPr>
        <w:tab/>
      </w:r>
      <w:r>
        <w:rPr>
          <w:color w:val="auto"/>
          <w:highlight w:val="none"/>
        </w:rPr>
        <w:fldChar w:fldCharType="begin"/>
      </w:r>
      <w:r>
        <w:rPr>
          <w:color w:val="auto"/>
          <w:highlight w:val="none"/>
        </w:rPr>
        <w:instrText xml:space="preserve"> PAGEREF _Toc57905844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0448ECD">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"_Toc57905845" </w:instrText>
      </w:r>
      <w:r>
        <w:rPr>
          <w:color w:val="auto"/>
          <w:highlight w:val="none"/>
        </w:rPr>
        <w:fldChar w:fldCharType="separate"/>
      </w:r>
      <w:r>
        <w:rPr>
          <w:rStyle w:val="55"/>
          <w:rFonts w:ascii="宋体" w:hAnsi="宋体"/>
          <w:i w:val="0"/>
          <w:snapToGrid w:val="0"/>
          <w:color w:val="auto"/>
          <w:highlight w:val="none"/>
        </w:rPr>
        <w:t xml:space="preserve">2.1  </w:t>
      </w:r>
      <w:r>
        <w:rPr>
          <w:rStyle w:val="55"/>
          <w:rFonts w:hint="eastAsia" w:ascii="宋体" w:hAnsi="宋体"/>
          <w:i w:val="0"/>
          <w:snapToGrid w:val="0"/>
          <w:color w:val="auto"/>
          <w:highlight w:val="none"/>
        </w:rPr>
        <w:t>竞选文件的组成</w:t>
      </w:r>
      <w:r>
        <w:rPr>
          <w:i w:val="0"/>
          <w:color w:val="auto"/>
          <w:highlight w:val="none"/>
        </w:rPr>
        <w:tab/>
      </w:r>
      <w:r>
        <w:rPr>
          <w:i w:val="0"/>
          <w:color w:val="auto"/>
          <w:highlight w:val="none"/>
        </w:rPr>
        <w:fldChar w:fldCharType="begin"/>
      </w:r>
      <w:r>
        <w:rPr>
          <w:i w:val="0"/>
          <w:color w:val="auto"/>
          <w:highlight w:val="none"/>
        </w:rPr>
        <w:instrText xml:space="preserve"> PAGEREF _Toc57905845 \h </w:instrText>
      </w:r>
      <w:r>
        <w:rPr>
          <w:i w:val="0"/>
          <w:color w:val="auto"/>
          <w:highlight w:val="none"/>
        </w:rPr>
        <w:fldChar w:fldCharType="separate"/>
      </w:r>
      <w:r>
        <w:rPr>
          <w:i w:val="0"/>
          <w:color w:val="auto"/>
          <w:highlight w:val="none"/>
        </w:rPr>
        <w:t>18</w:t>
      </w:r>
      <w:r>
        <w:rPr>
          <w:i w:val="0"/>
          <w:color w:val="auto"/>
          <w:highlight w:val="none"/>
        </w:rPr>
        <w:fldChar w:fldCharType="end"/>
      </w:r>
      <w:r>
        <w:rPr>
          <w:i w:val="0"/>
          <w:color w:val="auto"/>
          <w:highlight w:val="none"/>
        </w:rPr>
        <w:fldChar w:fldCharType="end"/>
      </w:r>
    </w:p>
    <w:p w14:paraId="3EF90C60">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"_Toc57905846" </w:instrText>
      </w:r>
      <w:r>
        <w:rPr>
          <w:color w:val="auto"/>
          <w:highlight w:val="none"/>
        </w:rPr>
        <w:fldChar w:fldCharType="separate"/>
      </w:r>
      <w:r>
        <w:rPr>
          <w:rStyle w:val="55"/>
          <w:rFonts w:ascii="宋体" w:hAnsi="宋体"/>
          <w:i w:val="0"/>
          <w:snapToGrid w:val="0"/>
          <w:color w:val="auto"/>
          <w:highlight w:val="none"/>
        </w:rPr>
        <w:t xml:space="preserve">2.2  </w:t>
      </w:r>
      <w:r>
        <w:rPr>
          <w:rStyle w:val="55"/>
          <w:rFonts w:hint="eastAsia" w:ascii="宋体" w:hAnsi="宋体"/>
          <w:i w:val="0"/>
          <w:snapToGrid w:val="0"/>
          <w:color w:val="auto"/>
          <w:highlight w:val="none"/>
        </w:rPr>
        <w:t>竞选文件的澄清</w:t>
      </w:r>
      <w:r>
        <w:rPr>
          <w:i w:val="0"/>
          <w:color w:val="auto"/>
          <w:highlight w:val="none"/>
        </w:rPr>
        <w:tab/>
      </w:r>
      <w:r>
        <w:rPr>
          <w:i w:val="0"/>
          <w:color w:val="auto"/>
          <w:highlight w:val="none"/>
        </w:rPr>
        <w:fldChar w:fldCharType="begin"/>
      </w:r>
      <w:r>
        <w:rPr>
          <w:i w:val="0"/>
          <w:color w:val="auto"/>
          <w:highlight w:val="none"/>
        </w:rPr>
        <w:instrText xml:space="preserve"> PAGEREF _Toc57905846 \h </w:instrText>
      </w:r>
      <w:r>
        <w:rPr>
          <w:i w:val="0"/>
          <w:color w:val="auto"/>
          <w:highlight w:val="none"/>
        </w:rPr>
        <w:fldChar w:fldCharType="separate"/>
      </w:r>
      <w:r>
        <w:rPr>
          <w:i w:val="0"/>
          <w:color w:val="auto"/>
          <w:highlight w:val="none"/>
        </w:rPr>
        <w:t>18</w:t>
      </w:r>
      <w:r>
        <w:rPr>
          <w:i w:val="0"/>
          <w:color w:val="auto"/>
          <w:highlight w:val="none"/>
        </w:rPr>
        <w:fldChar w:fldCharType="end"/>
      </w:r>
      <w:r>
        <w:rPr>
          <w:i w:val="0"/>
          <w:color w:val="auto"/>
          <w:highlight w:val="none"/>
        </w:rPr>
        <w:fldChar w:fldCharType="end"/>
      </w:r>
    </w:p>
    <w:p w14:paraId="6FF89D9E">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"_Toc57905847" </w:instrText>
      </w:r>
      <w:r>
        <w:rPr>
          <w:color w:val="auto"/>
          <w:highlight w:val="none"/>
        </w:rPr>
        <w:fldChar w:fldCharType="separate"/>
      </w:r>
      <w:r>
        <w:rPr>
          <w:rStyle w:val="55"/>
          <w:rFonts w:ascii="宋体" w:hAnsi="宋体"/>
          <w:i w:val="0"/>
          <w:snapToGrid w:val="0"/>
          <w:color w:val="auto"/>
          <w:highlight w:val="none"/>
        </w:rPr>
        <w:t xml:space="preserve">2.3  </w:t>
      </w:r>
      <w:r>
        <w:rPr>
          <w:rStyle w:val="55"/>
          <w:rFonts w:hint="eastAsia" w:ascii="宋体" w:hAnsi="宋体"/>
          <w:i w:val="0"/>
          <w:snapToGrid w:val="0"/>
          <w:color w:val="auto"/>
          <w:highlight w:val="none"/>
        </w:rPr>
        <w:t>竞选文件的修改</w:t>
      </w:r>
      <w:r>
        <w:rPr>
          <w:i w:val="0"/>
          <w:color w:val="auto"/>
          <w:highlight w:val="none"/>
        </w:rPr>
        <w:tab/>
      </w:r>
      <w:r>
        <w:rPr>
          <w:i w:val="0"/>
          <w:color w:val="auto"/>
          <w:highlight w:val="none"/>
        </w:rPr>
        <w:fldChar w:fldCharType="begin"/>
      </w:r>
      <w:r>
        <w:rPr>
          <w:i w:val="0"/>
          <w:color w:val="auto"/>
          <w:highlight w:val="none"/>
        </w:rPr>
        <w:instrText xml:space="preserve"> PAGEREF _Toc57905847 \h </w:instrText>
      </w:r>
      <w:r>
        <w:rPr>
          <w:i w:val="0"/>
          <w:color w:val="auto"/>
          <w:highlight w:val="none"/>
        </w:rPr>
        <w:fldChar w:fldCharType="separate"/>
      </w:r>
      <w:r>
        <w:rPr>
          <w:i w:val="0"/>
          <w:color w:val="auto"/>
          <w:highlight w:val="none"/>
        </w:rPr>
        <w:t>18</w:t>
      </w:r>
      <w:r>
        <w:rPr>
          <w:i w:val="0"/>
          <w:color w:val="auto"/>
          <w:highlight w:val="none"/>
        </w:rPr>
        <w:fldChar w:fldCharType="end"/>
      </w:r>
      <w:r>
        <w:rPr>
          <w:i w:val="0"/>
          <w:color w:val="auto"/>
          <w:highlight w:val="none"/>
        </w:rPr>
        <w:fldChar w:fldCharType="end"/>
      </w:r>
    </w:p>
    <w:p w14:paraId="5DA2FD4D">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"_Toc57905848" </w:instrText>
      </w:r>
      <w:r>
        <w:rPr>
          <w:color w:val="auto"/>
          <w:highlight w:val="none"/>
        </w:rPr>
        <w:fldChar w:fldCharType="separate"/>
      </w:r>
      <w:r>
        <w:rPr>
          <w:rStyle w:val="55"/>
          <w:rFonts w:ascii="宋体" w:hAnsi="宋体"/>
          <w:snapToGrid w:val="0"/>
          <w:color w:val="auto"/>
          <w:highlight w:val="none"/>
        </w:rPr>
        <w:t xml:space="preserve">3.  </w:t>
      </w:r>
      <w:r>
        <w:rPr>
          <w:rStyle w:val="55"/>
          <w:rFonts w:hint="eastAsia" w:ascii="宋体" w:hAnsi="宋体"/>
          <w:snapToGrid w:val="0"/>
          <w:color w:val="auto"/>
          <w:highlight w:val="none"/>
        </w:rPr>
        <w:t>竞选文件</w:t>
      </w:r>
      <w:r>
        <w:rPr>
          <w:color w:val="auto"/>
          <w:highlight w:val="none"/>
        </w:rPr>
        <w:tab/>
      </w:r>
      <w:r>
        <w:rPr>
          <w:color w:val="auto"/>
          <w:highlight w:val="none"/>
        </w:rPr>
        <w:fldChar w:fldCharType="begin"/>
      </w:r>
      <w:r>
        <w:rPr>
          <w:color w:val="auto"/>
          <w:highlight w:val="none"/>
        </w:rPr>
        <w:instrText xml:space="preserve"> PAGEREF _Toc57905848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F567AC8">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"_Toc57905849" </w:instrText>
      </w:r>
      <w:r>
        <w:rPr>
          <w:color w:val="auto"/>
          <w:highlight w:val="none"/>
        </w:rPr>
        <w:fldChar w:fldCharType="separate"/>
      </w:r>
      <w:r>
        <w:rPr>
          <w:rStyle w:val="55"/>
          <w:rFonts w:ascii="宋体" w:hAnsi="宋体"/>
          <w:i w:val="0"/>
          <w:snapToGrid w:val="0"/>
          <w:color w:val="auto"/>
          <w:highlight w:val="none"/>
        </w:rPr>
        <w:t xml:space="preserve">3.1  </w:t>
      </w:r>
      <w:r>
        <w:rPr>
          <w:rStyle w:val="55"/>
          <w:rFonts w:hint="eastAsia" w:ascii="宋体" w:hAnsi="宋体"/>
          <w:i w:val="0"/>
          <w:snapToGrid w:val="0"/>
          <w:color w:val="auto"/>
          <w:highlight w:val="none"/>
        </w:rPr>
        <w:t>竞选文件的组成</w:t>
      </w:r>
      <w:r>
        <w:rPr>
          <w:i w:val="0"/>
          <w:color w:val="auto"/>
          <w:highlight w:val="none"/>
        </w:rPr>
        <w:tab/>
      </w:r>
      <w:r>
        <w:rPr>
          <w:i w:val="0"/>
          <w:color w:val="auto"/>
          <w:highlight w:val="none"/>
        </w:rPr>
        <w:fldChar w:fldCharType="begin"/>
      </w:r>
      <w:r>
        <w:rPr>
          <w:i w:val="0"/>
          <w:color w:val="auto"/>
          <w:highlight w:val="none"/>
        </w:rPr>
        <w:instrText xml:space="preserve"> PAGEREF _Toc57905849 \h </w:instrText>
      </w:r>
      <w:r>
        <w:rPr>
          <w:i w:val="0"/>
          <w:color w:val="auto"/>
          <w:highlight w:val="none"/>
        </w:rPr>
        <w:fldChar w:fldCharType="separate"/>
      </w:r>
      <w:r>
        <w:rPr>
          <w:i w:val="0"/>
          <w:color w:val="auto"/>
          <w:highlight w:val="none"/>
        </w:rPr>
        <w:t>18</w:t>
      </w:r>
      <w:r>
        <w:rPr>
          <w:i w:val="0"/>
          <w:color w:val="auto"/>
          <w:highlight w:val="none"/>
        </w:rPr>
        <w:fldChar w:fldCharType="end"/>
      </w:r>
      <w:r>
        <w:rPr>
          <w:i w:val="0"/>
          <w:color w:val="auto"/>
          <w:highlight w:val="none"/>
        </w:rPr>
        <w:fldChar w:fldCharType="end"/>
      </w:r>
    </w:p>
    <w:p w14:paraId="4E5980DC">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"_Toc57905850" </w:instrText>
      </w:r>
      <w:r>
        <w:rPr>
          <w:color w:val="auto"/>
          <w:highlight w:val="none"/>
        </w:rPr>
        <w:fldChar w:fldCharType="separate"/>
      </w:r>
      <w:r>
        <w:rPr>
          <w:rStyle w:val="55"/>
          <w:rFonts w:ascii="宋体" w:hAnsi="宋体"/>
          <w:i w:val="0"/>
          <w:snapToGrid w:val="0"/>
          <w:color w:val="auto"/>
          <w:highlight w:val="none"/>
        </w:rPr>
        <w:t xml:space="preserve">3.2  </w:t>
      </w:r>
      <w:r>
        <w:rPr>
          <w:rStyle w:val="55"/>
          <w:rFonts w:hint="eastAsia" w:ascii="宋体" w:hAnsi="宋体"/>
          <w:i w:val="0"/>
          <w:snapToGrid w:val="0"/>
          <w:color w:val="auto"/>
          <w:highlight w:val="none"/>
        </w:rPr>
        <w:t>投标报价</w:t>
      </w:r>
      <w:r>
        <w:rPr>
          <w:i w:val="0"/>
          <w:color w:val="auto"/>
          <w:highlight w:val="none"/>
        </w:rPr>
        <w:tab/>
      </w:r>
      <w:r>
        <w:rPr>
          <w:i w:val="0"/>
          <w:color w:val="auto"/>
          <w:highlight w:val="none"/>
        </w:rPr>
        <w:fldChar w:fldCharType="begin"/>
      </w:r>
      <w:r>
        <w:rPr>
          <w:i w:val="0"/>
          <w:color w:val="auto"/>
          <w:highlight w:val="none"/>
        </w:rPr>
        <w:instrText xml:space="preserve"> PAGEREF _Toc57905850 \h </w:instrText>
      </w:r>
      <w:r>
        <w:rPr>
          <w:i w:val="0"/>
          <w:color w:val="auto"/>
          <w:highlight w:val="none"/>
        </w:rPr>
        <w:fldChar w:fldCharType="separate"/>
      </w:r>
      <w:r>
        <w:rPr>
          <w:i w:val="0"/>
          <w:color w:val="auto"/>
          <w:highlight w:val="none"/>
        </w:rPr>
        <w:t>19</w:t>
      </w:r>
      <w:r>
        <w:rPr>
          <w:i w:val="0"/>
          <w:color w:val="auto"/>
          <w:highlight w:val="none"/>
        </w:rPr>
        <w:fldChar w:fldCharType="end"/>
      </w:r>
      <w:r>
        <w:rPr>
          <w:i w:val="0"/>
          <w:color w:val="auto"/>
          <w:highlight w:val="none"/>
        </w:rPr>
        <w:fldChar w:fldCharType="end"/>
      </w:r>
    </w:p>
    <w:p w14:paraId="37D78C66">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"_Toc57905851" </w:instrText>
      </w:r>
      <w:r>
        <w:rPr>
          <w:color w:val="auto"/>
          <w:highlight w:val="none"/>
        </w:rPr>
        <w:fldChar w:fldCharType="separate"/>
      </w:r>
      <w:r>
        <w:rPr>
          <w:rStyle w:val="55"/>
          <w:rFonts w:ascii="宋体" w:hAnsi="宋体"/>
          <w:i w:val="0"/>
          <w:snapToGrid w:val="0"/>
          <w:color w:val="auto"/>
          <w:highlight w:val="none"/>
        </w:rPr>
        <w:t xml:space="preserve">3.3  </w:t>
      </w:r>
      <w:r>
        <w:rPr>
          <w:rStyle w:val="55"/>
          <w:rFonts w:hint="eastAsia" w:ascii="宋体" w:hAnsi="宋体"/>
          <w:i w:val="0"/>
          <w:snapToGrid w:val="0"/>
          <w:color w:val="auto"/>
          <w:highlight w:val="none"/>
        </w:rPr>
        <w:t>投标有效期</w:t>
      </w:r>
      <w:r>
        <w:rPr>
          <w:i w:val="0"/>
          <w:color w:val="auto"/>
          <w:highlight w:val="none"/>
        </w:rPr>
        <w:tab/>
      </w:r>
      <w:r>
        <w:rPr>
          <w:i w:val="0"/>
          <w:color w:val="auto"/>
          <w:highlight w:val="none"/>
        </w:rPr>
        <w:fldChar w:fldCharType="begin"/>
      </w:r>
      <w:r>
        <w:rPr>
          <w:i w:val="0"/>
          <w:color w:val="auto"/>
          <w:highlight w:val="none"/>
        </w:rPr>
        <w:instrText xml:space="preserve"> PAGEREF _Toc57905851 \h </w:instrText>
      </w:r>
      <w:r>
        <w:rPr>
          <w:i w:val="0"/>
          <w:color w:val="auto"/>
          <w:highlight w:val="none"/>
        </w:rPr>
        <w:fldChar w:fldCharType="separate"/>
      </w:r>
      <w:r>
        <w:rPr>
          <w:i w:val="0"/>
          <w:color w:val="auto"/>
          <w:highlight w:val="none"/>
        </w:rPr>
        <w:t>19</w:t>
      </w:r>
      <w:r>
        <w:rPr>
          <w:i w:val="0"/>
          <w:color w:val="auto"/>
          <w:highlight w:val="none"/>
        </w:rPr>
        <w:fldChar w:fldCharType="end"/>
      </w:r>
      <w:r>
        <w:rPr>
          <w:i w:val="0"/>
          <w:color w:val="auto"/>
          <w:highlight w:val="none"/>
        </w:rPr>
        <w:fldChar w:fldCharType="end"/>
      </w:r>
    </w:p>
    <w:p w14:paraId="1F3364E8">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"_Toc57905852" </w:instrText>
      </w:r>
      <w:r>
        <w:rPr>
          <w:color w:val="auto"/>
          <w:highlight w:val="none"/>
        </w:rPr>
        <w:fldChar w:fldCharType="separate"/>
      </w:r>
      <w:r>
        <w:rPr>
          <w:rStyle w:val="55"/>
          <w:rFonts w:ascii="宋体" w:hAnsi="宋体"/>
          <w:i w:val="0"/>
          <w:snapToGrid w:val="0"/>
          <w:color w:val="auto"/>
          <w:highlight w:val="none"/>
        </w:rPr>
        <w:t xml:space="preserve">3.4  </w:t>
      </w:r>
      <w:r>
        <w:rPr>
          <w:rStyle w:val="55"/>
          <w:rFonts w:hint="eastAsia" w:ascii="宋体" w:hAnsi="宋体"/>
          <w:i w:val="0"/>
          <w:snapToGrid w:val="0"/>
          <w:color w:val="auto"/>
          <w:highlight w:val="none"/>
        </w:rPr>
        <w:t>投标保证金</w:t>
      </w:r>
      <w:r>
        <w:rPr>
          <w:i w:val="0"/>
          <w:color w:val="auto"/>
          <w:highlight w:val="none"/>
        </w:rPr>
        <w:tab/>
      </w:r>
      <w:r>
        <w:rPr>
          <w:i w:val="0"/>
          <w:color w:val="auto"/>
          <w:highlight w:val="none"/>
        </w:rPr>
        <w:fldChar w:fldCharType="begin"/>
      </w:r>
      <w:r>
        <w:rPr>
          <w:i w:val="0"/>
          <w:color w:val="auto"/>
          <w:highlight w:val="none"/>
        </w:rPr>
        <w:instrText xml:space="preserve"> PAGEREF _Toc57905852 \h </w:instrText>
      </w:r>
      <w:r>
        <w:rPr>
          <w:i w:val="0"/>
          <w:color w:val="auto"/>
          <w:highlight w:val="none"/>
        </w:rPr>
        <w:fldChar w:fldCharType="separate"/>
      </w:r>
      <w:r>
        <w:rPr>
          <w:i w:val="0"/>
          <w:color w:val="auto"/>
          <w:highlight w:val="none"/>
        </w:rPr>
        <w:t>19</w:t>
      </w:r>
      <w:r>
        <w:rPr>
          <w:i w:val="0"/>
          <w:color w:val="auto"/>
          <w:highlight w:val="none"/>
        </w:rPr>
        <w:fldChar w:fldCharType="end"/>
      </w:r>
      <w:r>
        <w:rPr>
          <w:i w:val="0"/>
          <w:color w:val="auto"/>
          <w:highlight w:val="none"/>
        </w:rPr>
        <w:fldChar w:fldCharType="end"/>
      </w:r>
    </w:p>
    <w:p w14:paraId="15B7025F">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"_Toc57905853" </w:instrText>
      </w:r>
      <w:r>
        <w:rPr>
          <w:color w:val="auto"/>
          <w:highlight w:val="none"/>
        </w:rPr>
        <w:fldChar w:fldCharType="separate"/>
      </w:r>
      <w:r>
        <w:rPr>
          <w:rStyle w:val="55"/>
          <w:rFonts w:ascii="宋体" w:hAnsi="宋体"/>
          <w:i w:val="0"/>
          <w:snapToGrid w:val="0"/>
          <w:color w:val="auto"/>
          <w:highlight w:val="none"/>
        </w:rPr>
        <w:t xml:space="preserve">3.5A  </w:t>
      </w:r>
      <w:r>
        <w:rPr>
          <w:rStyle w:val="55"/>
          <w:rFonts w:hint="eastAsia" w:ascii="宋体" w:hAnsi="宋体"/>
          <w:i w:val="0"/>
          <w:snapToGrid w:val="0"/>
          <w:color w:val="auto"/>
          <w:highlight w:val="none"/>
        </w:rPr>
        <w:t>资格审查资料</w:t>
      </w:r>
      <w:r>
        <w:rPr>
          <w:i w:val="0"/>
          <w:color w:val="auto"/>
          <w:highlight w:val="none"/>
        </w:rPr>
        <w:tab/>
      </w:r>
      <w:r>
        <w:rPr>
          <w:i w:val="0"/>
          <w:color w:val="auto"/>
          <w:highlight w:val="none"/>
        </w:rPr>
        <w:fldChar w:fldCharType="begin"/>
      </w:r>
      <w:r>
        <w:rPr>
          <w:i w:val="0"/>
          <w:color w:val="auto"/>
          <w:highlight w:val="none"/>
        </w:rPr>
        <w:instrText xml:space="preserve"> PAGEREF _Toc57905853 \h </w:instrText>
      </w:r>
      <w:r>
        <w:rPr>
          <w:i w:val="0"/>
          <w:color w:val="auto"/>
          <w:highlight w:val="none"/>
        </w:rPr>
        <w:fldChar w:fldCharType="separate"/>
      </w:r>
      <w:r>
        <w:rPr>
          <w:i w:val="0"/>
          <w:color w:val="auto"/>
          <w:highlight w:val="none"/>
        </w:rPr>
        <w:t>19</w:t>
      </w:r>
      <w:r>
        <w:rPr>
          <w:i w:val="0"/>
          <w:color w:val="auto"/>
          <w:highlight w:val="none"/>
        </w:rPr>
        <w:fldChar w:fldCharType="end"/>
      </w:r>
      <w:r>
        <w:rPr>
          <w:i w:val="0"/>
          <w:color w:val="auto"/>
          <w:highlight w:val="none"/>
        </w:rPr>
        <w:fldChar w:fldCharType="end"/>
      </w:r>
    </w:p>
    <w:p w14:paraId="2F58B114">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"_Toc57905854" </w:instrText>
      </w:r>
      <w:r>
        <w:rPr>
          <w:color w:val="auto"/>
          <w:highlight w:val="none"/>
        </w:rPr>
        <w:fldChar w:fldCharType="separate"/>
      </w:r>
      <w:r>
        <w:rPr>
          <w:rStyle w:val="55"/>
          <w:rFonts w:ascii="宋体" w:hAnsi="宋体"/>
          <w:i w:val="0"/>
          <w:snapToGrid w:val="0"/>
          <w:color w:val="auto"/>
          <w:highlight w:val="none"/>
        </w:rPr>
        <w:t xml:space="preserve">3.5B  </w:t>
      </w:r>
      <w:r>
        <w:rPr>
          <w:rStyle w:val="55"/>
          <w:rFonts w:hint="eastAsia" w:ascii="宋体" w:hAnsi="宋体"/>
          <w:i w:val="0"/>
          <w:snapToGrid w:val="0"/>
          <w:color w:val="auto"/>
          <w:highlight w:val="none"/>
        </w:rPr>
        <w:t>资格审查资料</w:t>
      </w:r>
      <w:r>
        <w:rPr>
          <w:i w:val="0"/>
          <w:color w:val="auto"/>
          <w:highlight w:val="none"/>
        </w:rPr>
        <w:tab/>
      </w:r>
      <w:r>
        <w:rPr>
          <w:i w:val="0"/>
          <w:color w:val="auto"/>
          <w:highlight w:val="none"/>
        </w:rPr>
        <w:fldChar w:fldCharType="begin"/>
      </w:r>
      <w:r>
        <w:rPr>
          <w:i w:val="0"/>
          <w:color w:val="auto"/>
          <w:highlight w:val="none"/>
        </w:rPr>
        <w:instrText xml:space="preserve"> PAGEREF _Toc57905854 \h </w:instrText>
      </w:r>
      <w:r>
        <w:rPr>
          <w:i w:val="0"/>
          <w:color w:val="auto"/>
          <w:highlight w:val="none"/>
        </w:rPr>
        <w:fldChar w:fldCharType="separate"/>
      </w:r>
      <w:r>
        <w:rPr>
          <w:i w:val="0"/>
          <w:color w:val="auto"/>
          <w:highlight w:val="none"/>
        </w:rPr>
        <w:t>19</w:t>
      </w:r>
      <w:r>
        <w:rPr>
          <w:i w:val="0"/>
          <w:color w:val="auto"/>
          <w:highlight w:val="none"/>
        </w:rPr>
        <w:fldChar w:fldCharType="end"/>
      </w:r>
      <w:r>
        <w:rPr>
          <w:i w:val="0"/>
          <w:color w:val="auto"/>
          <w:highlight w:val="none"/>
        </w:rPr>
        <w:fldChar w:fldCharType="end"/>
      </w:r>
    </w:p>
    <w:p w14:paraId="32DC65CE">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"_Toc57905855" </w:instrText>
      </w:r>
      <w:r>
        <w:rPr>
          <w:color w:val="auto"/>
          <w:highlight w:val="none"/>
        </w:rPr>
        <w:fldChar w:fldCharType="separate"/>
      </w:r>
      <w:r>
        <w:rPr>
          <w:rStyle w:val="55"/>
          <w:rFonts w:ascii="宋体" w:hAnsi="宋体"/>
          <w:i w:val="0"/>
          <w:snapToGrid w:val="0"/>
          <w:color w:val="auto"/>
          <w:highlight w:val="none"/>
        </w:rPr>
        <w:t xml:space="preserve">3.6  </w:t>
      </w:r>
      <w:r>
        <w:rPr>
          <w:rStyle w:val="55"/>
          <w:rFonts w:hint="eastAsia" w:ascii="宋体" w:hAnsi="宋体"/>
          <w:i w:val="0"/>
          <w:snapToGrid w:val="0"/>
          <w:color w:val="auto"/>
          <w:highlight w:val="none"/>
        </w:rPr>
        <w:t>备选投标方案</w:t>
      </w:r>
      <w:r>
        <w:rPr>
          <w:i w:val="0"/>
          <w:color w:val="auto"/>
          <w:highlight w:val="none"/>
        </w:rPr>
        <w:tab/>
      </w:r>
      <w:r>
        <w:rPr>
          <w:i w:val="0"/>
          <w:color w:val="auto"/>
          <w:highlight w:val="none"/>
        </w:rPr>
        <w:fldChar w:fldCharType="begin"/>
      </w:r>
      <w:r>
        <w:rPr>
          <w:i w:val="0"/>
          <w:color w:val="auto"/>
          <w:highlight w:val="none"/>
        </w:rPr>
        <w:instrText xml:space="preserve"> PAGEREF _Toc57905855 \h </w:instrText>
      </w:r>
      <w:r>
        <w:rPr>
          <w:i w:val="0"/>
          <w:color w:val="auto"/>
          <w:highlight w:val="none"/>
        </w:rPr>
        <w:fldChar w:fldCharType="separate"/>
      </w:r>
      <w:r>
        <w:rPr>
          <w:i w:val="0"/>
          <w:color w:val="auto"/>
          <w:highlight w:val="none"/>
        </w:rPr>
        <w:t>19</w:t>
      </w:r>
      <w:r>
        <w:rPr>
          <w:i w:val="0"/>
          <w:color w:val="auto"/>
          <w:highlight w:val="none"/>
        </w:rPr>
        <w:fldChar w:fldCharType="end"/>
      </w:r>
      <w:r>
        <w:rPr>
          <w:i w:val="0"/>
          <w:color w:val="auto"/>
          <w:highlight w:val="none"/>
        </w:rPr>
        <w:fldChar w:fldCharType="end"/>
      </w:r>
    </w:p>
    <w:p w14:paraId="1A624E1C">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"_Toc57905856" </w:instrText>
      </w:r>
      <w:r>
        <w:rPr>
          <w:color w:val="auto"/>
          <w:highlight w:val="none"/>
        </w:rPr>
        <w:fldChar w:fldCharType="separate"/>
      </w:r>
      <w:r>
        <w:rPr>
          <w:rStyle w:val="55"/>
          <w:rFonts w:ascii="宋体" w:hAnsi="宋体"/>
          <w:i w:val="0"/>
          <w:snapToGrid w:val="0"/>
          <w:color w:val="auto"/>
          <w:highlight w:val="none"/>
        </w:rPr>
        <w:t xml:space="preserve">3.7  </w:t>
      </w:r>
      <w:r>
        <w:rPr>
          <w:rStyle w:val="55"/>
          <w:rFonts w:hint="eastAsia" w:ascii="宋体" w:hAnsi="宋体"/>
          <w:i w:val="0"/>
          <w:snapToGrid w:val="0"/>
          <w:color w:val="auto"/>
          <w:highlight w:val="none"/>
        </w:rPr>
        <w:t>竞选文件的编制</w:t>
      </w:r>
      <w:r>
        <w:rPr>
          <w:i w:val="0"/>
          <w:color w:val="auto"/>
          <w:highlight w:val="none"/>
        </w:rPr>
        <w:tab/>
      </w:r>
      <w:r>
        <w:rPr>
          <w:i w:val="0"/>
          <w:color w:val="auto"/>
          <w:highlight w:val="none"/>
        </w:rPr>
        <w:fldChar w:fldCharType="begin"/>
      </w:r>
      <w:r>
        <w:rPr>
          <w:i w:val="0"/>
          <w:color w:val="auto"/>
          <w:highlight w:val="none"/>
        </w:rPr>
        <w:instrText xml:space="preserve"> PAGEREF _Toc57905856 \h </w:instrText>
      </w:r>
      <w:r>
        <w:rPr>
          <w:i w:val="0"/>
          <w:color w:val="auto"/>
          <w:highlight w:val="none"/>
        </w:rPr>
        <w:fldChar w:fldCharType="separate"/>
      </w:r>
      <w:r>
        <w:rPr>
          <w:i w:val="0"/>
          <w:color w:val="auto"/>
          <w:highlight w:val="none"/>
        </w:rPr>
        <w:t>20</w:t>
      </w:r>
      <w:r>
        <w:rPr>
          <w:i w:val="0"/>
          <w:color w:val="auto"/>
          <w:highlight w:val="none"/>
        </w:rPr>
        <w:fldChar w:fldCharType="end"/>
      </w:r>
      <w:r>
        <w:rPr>
          <w:i w:val="0"/>
          <w:color w:val="auto"/>
          <w:highlight w:val="none"/>
        </w:rPr>
        <w:fldChar w:fldCharType="end"/>
      </w:r>
    </w:p>
    <w:p w14:paraId="77575882">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"_Toc57905857" </w:instrText>
      </w:r>
      <w:r>
        <w:rPr>
          <w:color w:val="auto"/>
          <w:highlight w:val="none"/>
        </w:rPr>
        <w:fldChar w:fldCharType="separate"/>
      </w:r>
      <w:r>
        <w:rPr>
          <w:rStyle w:val="55"/>
          <w:rFonts w:ascii="宋体" w:hAnsi="宋体"/>
          <w:snapToGrid w:val="0"/>
          <w:color w:val="auto"/>
          <w:highlight w:val="none"/>
        </w:rPr>
        <w:t xml:space="preserve">4.  </w:t>
      </w:r>
      <w:r>
        <w:rPr>
          <w:rStyle w:val="55"/>
          <w:rFonts w:hint="eastAsia" w:ascii="宋体" w:hAnsi="宋体"/>
          <w:snapToGrid w:val="0"/>
          <w:color w:val="auto"/>
          <w:highlight w:val="none"/>
        </w:rPr>
        <w:t>投标</w:t>
      </w:r>
      <w:r>
        <w:rPr>
          <w:color w:val="auto"/>
          <w:highlight w:val="none"/>
        </w:rPr>
        <w:tab/>
      </w:r>
      <w:r>
        <w:rPr>
          <w:color w:val="auto"/>
          <w:highlight w:val="none"/>
        </w:rPr>
        <w:fldChar w:fldCharType="begin"/>
      </w:r>
      <w:r>
        <w:rPr>
          <w:color w:val="auto"/>
          <w:highlight w:val="none"/>
        </w:rPr>
        <w:instrText xml:space="preserve"> PAGEREF _Toc57905857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2EDA663">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"_Toc57905858" </w:instrText>
      </w:r>
      <w:r>
        <w:rPr>
          <w:color w:val="auto"/>
          <w:highlight w:val="none"/>
        </w:rPr>
        <w:fldChar w:fldCharType="separate"/>
      </w:r>
      <w:r>
        <w:rPr>
          <w:rStyle w:val="55"/>
          <w:rFonts w:ascii="宋体" w:hAnsi="宋体"/>
          <w:i w:val="0"/>
          <w:snapToGrid w:val="0"/>
          <w:color w:val="auto"/>
          <w:highlight w:val="none"/>
        </w:rPr>
        <w:t xml:space="preserve">4.1  </w:t>
      </w:r>
      <w:r>
        <w:rPr>
          <w:rStyle w:val="55"/>
          <w:rFonts w:hint="eastAsia" w:ascii="宋体" w:hAnsi="宋体"/>
          <w:i w:val="0"/>
          <w:snapToGrid w:val="0"/>
          <w:color w:val="auto"/>
          <w:highlight w:val="none"/>
        </w:rPr>
        <w:t>竞选文件的密封和标记</w:t>
      </w:r>
      <w:r>
        <w:rPr>
          <w:i w:val="0"/>
          <w:color w:val="auto"/>
          <w:highlight w:val="none"/>
        </w:rPr>
        <w:tab/>
      </w:r>
      <w:r>
        <w:rPr>
          <w:i w:val="0"/>
          <w:color w:val="auto"/>
          <w:highlight w:val="none"/>
        </w:rPr>
        <w:fldChar w:fldCharType="begin"/>
      </w:r>
      <w:r>
        <w:rPr>
          <w:i w:val="0"/>
          <w:color w:val="auto"/>
          <w:highlight w:val="none"/>
        </w:rPr>
        <w:instrText xml:space="preserve"> PAGEREF _Toc57905858 \h </w:instrText>
      </w:r>
      <w:r>
        <w:rPr>
          <w:i w:val="0"/>
          <w:color w:val="auto"/>
          <w:highlight w:val="none"/>
        </w:rPr>
        <w:fldChar w:fldCharType="separate"/>
      </w:r>
      <w:r>
        <w:rPr>
          <w:i w:val="0"/>
          <w:color w:val="auto"/>
          <w:highlight w:val="none"/>
        </w:rPr>
        <w:t>20</w:t>
      </w:r>
      <w:r>
        <w:rPr>
          <w:i w:val="0"/>
          <w:color w:val="auto"/>
          <w:highlight w:val="none"/>
        </w:rPr>
        <w:fldChar w:fldCharType="end"/>
      </w:r>
      <w:r>
        <w:rPr>
          <w:i w:val="0"/>
          <w:color w:val="auto"/>
          <w:highlight w:val="none"/>
        </w:rPr>
        <w:fldChar w:fldCharType="end"/>
      </w:r>
    </w:p>
    <w:p w14:paraId="44CAEB12">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"_Toc57905859" </w:instrText>
      </w:r>
      <w:r>
        <w:rPr>
          <w:color w:val="auto"/>
          <w:highlight w:val="none"/>
        </w:rPr>
        <w:fldChar w:fldCharType="separate"/>
      </w:r>
      <w:r>
        <w:rPr>
          <w:rStyle w:val="55"/>
          <w:rFonts w:ascii="宋体" w:hAnsi="宋体"/>
          <w:i w:val="0"/>
          <w:snapToGrid w:val="0"/>
          <w:color w:val="auto"/>
          <w:highlight w:val="none"/>
        </w:rPr>
        <w:t xml:space="preserve">4.2  </w:t>
      </w:r>
      <w:r>
        <w:rPr>
          <w:rStyle w:val="55"/>
          <w:rFonts w:hint="eastAsia" w:ascii="宋体" w:hAnsi="宋体"/>
          <w:i w:val="0"/>
          <w:snapToGrid w:val="0"/>
          <w:color w:val="auto"/>
          <w:highlight w:val="none"/>
        </w:rPr>
        <w:t>竞选文件的递交</w:t>
      </w:r>
      <w:r>
        <w:rPr>
          <w:i w:val="0"/>
          <w:color w:val="auto"/>
          <w:highlight w:val="none"/>
        </w:rPr>
        <w:tab/>
      </w:r>
      <w:r>
        <w:rPr>
          <w:i w:val="0"/>
          <w:color w:val="auto"/>
          <w:highlight w:val="none"/>
        </w:rPr>
        <w:fldChar w:fldCharType="begin"/>
      </w:r>
      <w:r>
        <w:rPr>
          <w:i w:val="0"/>
          <w:color w:val="auto"/>
          <w:highlight w:val="none"/>
        </w:rPr>
        <w:instrText xml:space="preserve"> PAGEREF _Toc57905859 \h </w:instrText>
      </w:r>
      <w:r>
        <w:rPr>
          <w:i w:val="0"/>
          <w:color w:val="auto"/>
          <w:highlight w:val="none"/>
        </w:rPr>
        <w:fldChar w:fldCharType="separate"/>
      </w:r>
      <w:r>
        <w:rPr>
          <w:i w:val="0"/>
          <w:color w:val="auto"/>
          <w:highlight w:val="none"/>
        </w:rPr>
        <w:t>20</w:t>
      </w:r>
      <w:r>
        <w:rPr>
          <w:i w:val="0"/>
          <w:color w:val="auto"/>
          <w:highlight w:val="none"/>
        </w:rPr>
        <w:fldChar w:fldCharType="end"/>
      </w:r>
      <w:r>
        <w:rPr>
          <w:i w:val="0"/>
          <w:color w:val="auto"/>
          <w:highlight w:val="none"/>
        </w:rPr>
        <w:fldChar w:fldCharType="end"/>
      </w:r>
    </w:p>
    <w:p w14:paraId="38C6EC24">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"_Toc57905860" </w:instrText>
      </w:r>
      <w:r>
        <w:rPr>
          <w:color w:val="auto"/>
          <w:highlight w:val="none"/>
        </w:rPr>
        <w:fldChar w:fldCharType="separate"/>
      </w:r>
      <w:r>
        <w:rPr>
          <w:rStyle w:val="55"/>
          <w:rFonts w:ascii="宋体" w:hAnsi="宋体"/>
          <w:i w:val="0"/>
          <w:snapToGrid w:val="0"/>
          <w:color w:val="auto"/>
          <w:highlight w:val="none"/>
        </w:rPr>
        <w:t xml:space="preserve">4.3  </w:t>
      </w:r>
      <w:r>
        <w:rPr>
          <w:rStyle w:val="55"/>
          <w:rFonts w:hint="eastAsia" w:ascii="宋体" w:hAnsi="宋体"/>
          <w:i w:val="0"/>
          <w:snapToGrid w:val="0"/>
          <w:color w:val="auto"/>
          <w:highlight w:val="none"/>
        </w:rPr>
        <w:t>竞选文件的修改与撤回</w:t>
      </w:r>
      <w:r>
        <w:rPr>
          <w:i w:val="0"/>
          <w:color w:val="auto"/>
          <w:highlight w:val="none"/>
        </w:rPr>
        <w:tab/>
      </w:r>
      <w:r>
        <w:rPr>
          <w:i w:val="0"/>
          <w:color w:val="auto"/>
          <w:highlight w:val="none"/>
        </w:rPr>
        <w:fldChar w:fldCharType="begin"/>
      </w:r>
      <w:r>
        <w:rPr>
          <w:i w:val="0"/>
          <w:color w:val="auto"/>
          <w:highlight w:val="none"/>
        </w:rPr>
        <w:instrText xml:space="preserve"> PAGEREF _Toc57905860 \h </w:instrText>
      </w:r>
      <w:r>
        <w:rPr>
          <w:i w:val="0"/>
          <w:color w:val="auto"/>
          <w:highlight w:val="none"/>
        </w:rPr>
        <w:fldChar w:fldCharType="separate"/>
      </w:r>
      <w:r>
        <w:rPr>
          <w:i w:val="0"/>
          <w:color w:val="auto"/>
          <w:highlight w:val="none"/>
        </w:rPr>
        <w:t>20</w:t>
      </w:r>
      <w:r>
        <w:rPr>
          <w:i w:val="0"/>
          <w:color w:val="auto"/>
          <w:highlight w:val="none"/>
        </w:rPr>
        <w:fldChar w:fldCharType="end"/>
      </w:r>
      <w:r>
        <w:rPr>
          <w:i w:val="0"/>
          <w:color w:val="auto"/>
          <w:highlight w:val="none"/>
        </w:rPr>
        <w:fldChar w:fldCharType="end"/>
      </w:r>
    </w:p>
    <w:p w14:paraId="30818D8E">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"_Toc57905861" </w:instrText>
      </w:r>
      <w:r>
        <w:rPr>
          <w:color w:val="auto"/>
          <w:highlight w:val="none"/>
        </w:rPr>
        <w:fldChar w:fldCharType="separate"/>
      </w:r>
      <w:r>
        <w:rPr>
          <w:rStyle w:val="55"/>
          <w:rFonts w:ascii="宋体" w:hAnsi="宋体"/>
          <w:snapToGrid w:val="0"/>
          <w:color w:val="auto"/>
          <w:highlight w:val="none"/>
        </w:rPr>
        <w:t xml:space="preserve">5.  </w:t>
      </w:r>
      <w:r>
        <w:rPr>
          <w:rStyle w:val="55"/>
          <w:rFonts w:hint="eastAsia" w:ascii="宋体" w:hAnsi="宋体"/>
          <w:snapToGrid w:val="0"/>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_Toc57905861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0C9B052">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"_Toc57905862" </w:instrText>
      </w:r>
      <w:r>
        <w:rPr>
          <w:color w:val="auto"/>
          <w:highlight w:val="none"/>
        </w:rPr>
        <w:fldChar w:fldCharType="separate"/>
      </w:r>
      <w:r>
        <w:rPr>
          <w:rStyle w:val="55"/>
          <w:rFonts w:ascii="宋体" w:hAnsi="宋体"/>
          <w:i w:val="0"/>
          <w:snapToGrid w:val="0"/>
          <w:color w:val="auto"/>
          <w:highlight w:val="none"/>
        </w:rPr>
        <w:t xml:space="preserve">5.1  </w:t>
      </w:r>
      <w:r>
        <w:rPr>
          <w:rStyle w:val="55"/>
          <w:rFonts w:hint="eastAsia" w:ascii="宋体" w:hAnsi="宋体"/>
          <w:i w:val="0"/>
          <w:snapToGrid w:val="0"/>
          <w:color w:val="auto"/>
          <w:highlight w:val="none"/>
        </w:rPr>
        <w:t>开标时间和地点</w:t>
      </w:r>
      <w:r>
        <w:rPr>
          <w:i w:val="0"/>
          <w:color w:val="auto"/>
          <w:highlight w:val="none"/>
        </w:rPr>
        <w:tab/>
      </w:r>
      <w:r>
        <w:rPr>
          <w:i w:val="0"/>
          <w:color w:val="auto"/>
          <w:highlight w:val="none"/>
        </w:rPr>
        <w:fldChar w:fldCharType="begin"/>
      </w:r>
      <w:r>
        <w:rPr>
          <w:i w:val="0"/>
          <w:color w:val="auto"/>
          <w:highlight w:val="none"/>
        </w:rPr>
        <w:instrText xml:space="preserve"> PAGEREF _Toc57905862 \h </w:instrText>
      </w:r>
      <w:r>
        <w:rPr>
          <w:i w:val="0"/>
          <w:color w:val="auto"/>
          <w:highlight w:val="none"/>
        </w:rPr>
        <w:fldChar w:fldCharType="separate"/>
      </w:r>
      <w:r>
        <w:rPr>
          <w:i w:val="0"/>
          <w:color w:val="auto"/>
          <w:highlight w:val="none"/>
        </w:rPr>
        <w:t>20</w:t>
      </w:r>
      <w:r>
        <w:rPr>
          <w:i w:val="0"/>
          <w:color w:val="auto"/>
          <w:highlight w:val="none"/>
        </w:rPr>
        <w:fldChar w:fldCharType="end"/>
      </w:r>
      <w:r>
        <w:rPr>
          <w:i w:val="0"/>
          <w:color w:val="auto"/>
          <w:highlight w:val="none"/>
        </w:rPr>
        <w:fldChar w:fldCharType="end"/>
      </w:r>
    </w:p>
    <w:p w14:paraId="3FAF243A">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"_Toc57905863" </w:instrText>
      </w:r>
      <w:r>
        <w:rPr>
          <w:color w:val="auto"/>
          <w:highlight w:val="none"/>
        </w:rPr>
        <w:fldChar w:fldCharType="separate"/>
      </w:r>
      <w:r>
        <w:rPr>
          <w:rStyle w:val="55"/>
          <w:rFonts w:ascii="宋体" w:hAnsi="宋体"/>
          <w:i w:val="0"/>
          <w:snapToGrid w:val="0"/>
          <w:color w:val="auto"/>
          <w:highlight w:val="none"/>
        </w:rPr>
        <w:t xml:space="preserve">5.2  </w:t>
      </w:r>
      <w:r>
        <w:rPr>
          <w:rStyle w:val="55"/>
          <w:rFonts w:hint="eastAsia" w:ascii="宋体" w:hAnsi="宋体"/>
          <w:i w:val="0"/>
          <w:snapToGrid w:val="0"/>
          <w:color w:val="auto"/>
          <w:highlight w:val="none"/>
        </w:rPr>
        <w:t>开标程序</w:t>
      </w:r>
      <w:r>
        <w:rPr>
          <w:i w:val="0"/>
          <w:color w:val="auto"/>
          <w:highlight w:val="none"/>
        </w:rPr>
        <w:tab/>
      </w:r>
      <w:r>
        <w:rPr>
          <w:i w:val="0"/>
          <w:color w:val="auto"/>
          <w:highlight w:val="none"/>
        </w:rPr>
        <w:fldChar w:fldCharType="begin"/>
      </w:r>
      <w:r>
        <w:rPr>
          <w:i w:val="0"/>
          <w:color w:val="auto"/>
          <w:highlight w:val="none"/>
        </w:rPr>
        <w:instrText xml:space="preserve"> PAGEREF _Toc57905863 \h </w:instrText>
      </w:r>
      <w:r>
        <w:rPr>
          <w:i w:val="0"/>
          <w:color w:val="auto"/>
          <w:highlight w:val="none"/>
        </w:rPr>
        <w:fldChar w:fldCharType="separate"/>
      </w:r>
      <w:r>
        <w:rPr>
          <w:i w:val="0"/>
          <w:color w:val="auto"/>
          <w:highlight w:val="none"/>
        </w:rPr>
        <w:t>21</w:t>
      </w:r>
      <w:r>
        <w:rPr>
          <w:i w:val="0"/>
          <w:color w:val="auto"/>
          <w:highlight w:val="none"/>
        </w:rPr>
        <w:fldChar w:fldCharType="end"/>
      </w:r>
      <w:r>
        <w:rPr>
          <w:i w:val="0"/>
          <w:color w:val="auto"/>
          <w:highlight w:val="none"/>
        </w:rPr>
        <w:fldChar w:fldCharType="end"/>
      </w:r>
    </w:p>
    <w:p w14:paraId="6F2476D3">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"_Toc57905864" </w:instrText>
      </w:r>
      <w:r>
        <w:rPr>
          <w:color w:val="auto"/>
          <w:highlight w:val="none"/>
        </w:rPr>
        <w:fldChar w:fldCharType="separate"/>
      </w:r>
      <w:r>
        <w:rPr>
          <w:rStyle w:val="55"/>
          <w:rFonts w:ascii="宋体" w:hAnsi="宋体"/>
          <w:i w:val="0"/>
          <w:snapToGrid w:val="0"/>
          <w:color w:val="auto"/>
          <w:highlight w:val="none"/>
        </w:rPr>
        <w:t xml:space="preserve">5.3  </w:t>
      </w:r>
      <w:r>
        <w:rPr>
          <w:rStyle w:val="55"/>
          <w:rFonts w:hint="eastAsia" w:ascii="宋体" w:hAnsi="宋体"/>
          <w:i w:val="0"/>
          <w:snapToGrid w:val="0"/>
          <w:color w:val="auto"/>
          <w:highlight w:val="none"/>
        </w:rPr>
        <w:t>开标异议</w:t>
      </w:r>
      <w:r>
        <w:rPr>
          <w:i w:val="0"/>
          <w:color w:val="auto"/>
          <w:highlight w:val="none"/>
        </w:rPr>
        <w:tab/>
      </w:r>
      <w:r>
        <w:rPr>
          <w:i w:val="0"/>
          <w:color w:val="auto"/>
          <w:highlight w:val="none"/>
        </w:rPr>
        <w:fldChar w:fldCharType="begin"/>
      </w:r>
      <w:r>
        <w:rPr>
          <w:i w:val="0"/>
          <w:color w:val="auto"/>
          <w:highlight w:val="none"/>
        </w:rPr>
        <w:instrText xml:space="preserve"> PAGEREF _Toc57905864 \h </w:instrText>
      </w:r>
      <w:r>
        <w:rPr>
          <w:i w:val="0"/>
          <w:color w:val="auto"/>
          <w:highlight w:val="none"/>
        </w:rPr>
        <w:fldChar w:fldCharType="separate"/>
      </w:r>
      <w:r>
        <w:rPr>
          <w:i w:val="0"/>
          <w:color w:val="auto"/>
          <w:highlight w:val="none"/>
        </w:rPr>
        <w:t>21</w:t>
      </w:r>
      <w:r>
        <w:rPr>
          <w:i w:val="0"/>
          <w:color w:val="auto"/>
          <w:highlight w:val="none"/>
        </w:rPr>
        <w:fldChar w:fldCharType="end"/>
      </w:r>
      <w:r>
        <w:rPr>
          <w:i w:val="0"/>
          <w:color w:val="auto"/>
          <w:highlight w:val="none"/>
        </w:rPr>
        <w:fldChar w:fldCharType="end"/>
      </w:r>
    </w:p>
    <w:p w14:paraId="08CF28FD">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"_Toc57905865" </w:instrText>
      </w:r>
      <w:r>
        <w:rPr>
          <w:color w:val="auto"/>
          <w:highlight w:val="none"/>
        </w:rPr>
        <w:fldChar w:fldCharType="separate"/>
      </w:r>
      <w:r>
        <w:rPr>
          <w:rStyle w:val="55"/>
          <w:rFonts w:ascii="宋体" w:hAnsi="宋体"/>
          <w:snapToGrid w:val="0"/>
          <w:color w:val="auto"/>
          <w:highlight w:val="none"/>
        </w:rPr>
        <w:t xml:space="preserve">6.  </w:t>
      </w:r>
      <w:r>
        <w:rPr>
          <w:rStyle w:val="55"/>
          <w:rFonts w:hint="eastAsia" w:ascii="宋体" w:hAnsi="宋体"/>
          <w:snapToGrid w:val="0"/>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_Toc57905865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87978F2">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"_Toc57905866" </w:instrText>
      </w:r>
      <w:r>
        <w:rPr>
          <w:color w:val="auto"/>
          <w:highlight w:val="none"/>
        </w:rPr>
        <w:fldChar w:fldCharType="separate"/>
      </w:r>
      <w:r>
        <w:rPr>
          <w:rStyle w:val="55"/>
          <w:rFonts w:ascii="宋体" w:hAnsi="宋体"/>
          <w:i w:val="0"/>
          <w:snapToGrid w:val="0"/>
          <w:color w:val="auto"/>
          <w:highlight w:val="none"/>
        </w:rPr>
        <w:t xml:space="preserve">6.1  </w:t>
      </w:r>
      <w:r>
        <w:rPr>
          <w:rStyle w:val="55"/>
          <w:rFonts w:hint="eastAsia" w:ascii="宋体" w:hAnsi="宋体"/>
          <w:i w:val="0"/>
          <w:snapToGrid w:val="0"/>
          <w:color w:val="auto"/>
          <w:highlight w:val="none"/>
        </w:rPr>
        <w:t>评标委员会</w:t>
      </w:r>
      <w:r>
        <w:rPr>
          <w:i w:val="0"/>
          <w:color w:val="auto"/>
          <w:highlight w:val="none"/>
        </w:rPr>
        <w:tab/>
      </w:r>
      <w:r>
        <w:rPr>
          <w:i w:val="0"/>
          <w:color w:val="auto"/>
          <w:highlight w:val="none"/>
        </w:rPr>
        <w:fldChar w:fldCharType="begin"/>
      </w:r>
      <w:r>
        <w:rPr>
          <w:i w:val="0"/>
          <w:color w:val="auto"/>
          <w:highlight w:val="none"/>
        </w:rPr>
        <w:instrText xml:space="preserve"> PAGEREF _Toc57905866 \h </w:instrText>
      </w:r>
      <w:r>
        <w:rPr>
          <w:i w:val="0"/>
          <w:color w:val="auto"/>
          <w:highlight w:val="none"/>
        </w:rPr>
        <w:fldChar w:fldCharType="separate"/>
      </w:r>
      <w:r>
        <w:rPr>
          <w:i w:val="0"/>
          <w:color w:val="auto"/>
          <w:highlight w:val="none"/>
        </w:rPr>
        <w:t>21</w:t>
      </w:r>
      <w:r>
        <w:rPr>
          <w:i w:val="0"/>
          <w:color w:val="auto"/>
          <w:highlight w:val="none"/>
        </w:rPr>
        <w:fldChar w:fldCharType="end"/>
      </w:r>
      <w:r>
        <w:rPr>
          <w:i w:val="0"/>
          <w:color w:val="auto"/>
          <w:highlight w:val="none"/>
        </w:rPr>
        <w:fldChar w:fldCharType="end"/>
      </w:r>
    </w:p>
    <w:p w14:paraId="3C985843">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"_Toc57905867" </w:instrText>
      </w:r>
      <w:r>
        <w:rPr>
          <w:color w:val="auto"/>
          <w:highlight w:val="none"/>
        </w:rPr>
        <w:fldChar w:fldCharType="separate"/>
      </w:r>
      <w:r>
        <w:rPr>
          <w:rStyle w:val="55"/>
          <w:rFonts w:ascii="宋体" w:hAnsi="宋体"/>
          <w:i w:val="0"/>
          <w:snapToGrid w:val="0"/>
          <w:color w:val="auto"/>
          <w:highlight w:val="none"/>
        </w:rPr>
        <w:t xml:space="preserve">6.2  </w:t>
      </w:r>
      <w:r>
        <w:rPr>
          <w:rStyle w:val="55"/>
          <w:rFonts w:hint="eastAsia" w:ascii="宋体" w:hAnsi="宋体"/>
          <w:i w:val="0"/>
          <w:snapToGrid w:val="0"/>
          <w:color w:val="auto"/>
          <w:highlight w:val="none"/>
        </w:rPr>
        <w:t>评标原则</w:t>
      </w:r>
      <w:r>
        <w:rPr>
          <w:i w:val="0"/>
          <w:color w:val="auto"/>
          <w:highlight w:val="none"/>
        </w:rPr>
        <w:tab/>
      </w:r>
      <w:r>
        <w:rPr>
          <w:i w:val="0"/>
          <w:color w:val="auto"/>
          <w:highlight w:val="none"/>
        </w:rPr>
        <w:fldChar w:fldCharType="begin"/>
      </w:r>
      <w:r>
        <w:rPr>
          <w:i w:val="0"/>
          <w:color w:val="auto"/>
          <w:highlight w:val="none"/>
        </w:rPr>
        <w:instrText xml:space="preserve"> PAGEREF _Toc57905867 \h </w:instrText>
      </w:r>
      <w:r>
        <w:rPr>
          <w:i w:val="0"/>
          <w:color w:val="auto"/>
          <w:highlight w:val="none"/>
        </w:rPr>
        <w:fldChar w:fldCharType="separate"/>
      </w:r>
      <w:r>
        <w:rPr>
          <w:i w:val="0"/>
          <w:color w:val="auto"/>
          <w:highlight w:val="none"/>
        </w:rPr>
        <w:t>21</w:t>
      </w:r>
      <w:r>
        <w:rPr>
          <w:i w:val="0"/>
          <w:color w:val="auto"/>
          <w:highlight w:val="none"/>
        </w:rPr>
        <w:fldChar w:fldCharType="end"/>
      </w:r>
      <w:r>
        <w:rPr>
          <w:i w:val="0"/>
          <w:color w:val="auto"/>
          <w:highlight w:val="none"/>
        </w:rPr>
        <w:fldChar w:fldCharType="end"/>
      </w:r>
    </w:p>
    <w:p w14:paraId="04C154CA">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"_Toc57905868" </w:instrText>
      </w:r>
      <w:r>
        <w:rPr>
          <w:color w:val="auto"/>
          <w:highlight w:val="none"/>
        </w:rPr>
        <w:fldChar w:fldCharType="separate"/>
      </w:r>
      <w:r>
        <w:rPr>
          <w:rStyle w:val="55"/>
          <w:rFonts w:ascii="宋体" w:hAnsi="宋体"/>
          <w:i w:val="0"/>
          <w:snapToGrid w:val="0"/>
          <w:color w:val="auto"/>
          <w:highlight w:val="none"/>
        </w:rPr>
        <w:t xml:space="preserve">6.3  </w:t>
      </w:r>
      <w:r>
        <w:rPr>
          <w:rStyle w:val="55"/>
          <w:rFonts w:hint="eastAsia" w:ascii="宋体" w:hAnsi="宋体"/>
          <w:i w:val="0"/>
          <w:snapToGrid w:val="0"/>
          <w:color w:val="auto"/>
          <w:highlight w:val="none"/>
        </w:rPr>
        <w:t>评标</w:t>
      </w:r>
      <w:r>
        <w:rPr>
          <w:i w:val="0"/>
          <w:color w:val="auto"/>
          <w:highlight w:val="none"/>
        </w:rPr>
        <w:tab/>
      </w:r>
      <w:r>
        <w:rPr>
          <w:i w:val="0"/>
          <w:color w:val="auto"/>
          <w:highlight w:val="none"/>
        </w:rPr>
        <w:fldChar w:fldCharType="begin"/>
      </w:r>
      <w:r>
        <w:rPr>
          <w:i w:val="0"/>
          <w:color w:val="auto"/>
          <w:highlight w:val="none"/>
        </w:rPr>
        <w:instrText xml:space="preserve"> PAGEREF _Toc57905868 \h </w:instrText>
      </w:r>
      <w:r>
        <w:rPr>
          <w:i w:val="0"/>
          <w:color w:val="auto"/>
          <w:highlight w:val="none"/>
        </w:rPr>
        <w:fldChar w:fldCharType="separate"/>
      </w:r>
      <w:r>
        <w:rPr>
          <w:i w:val="0"/>
          <w:color w:val="auto"/>
          <w:highlight w:val="none"/>
        </w:rPr>
        <w:t>21</w:t>
      </w:r>
      <w:r>
        <w:rPr>
          <w:i w:val="0"/>
          <w:color w:val="auto"/>
          <w:highlight w:val="none"/>
        </w:rPr>
        <w:fldChar w:fldCharType="end"/>
      </w:r>
      <w:r>
        <w:rPr>
          <w:i w:val="0"/>
          <w:color w:val="auto"/>
          <w:highlight w:val="none"/>
        </w:rPr>
        <w:fldChar w:fldCharType="end"/>
      </w:r>
    </w:p>
    <w:p w14:paraId="4FB7B383">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"_Toc57905869" </w:instrText>
      </w:r>
      <w:r>
        <w:rPr>
          <w:color w:val="auto"/>
          <w:highlight w:val="none"/>
        </w:rPr>
        <w:fldChar w:fldCharType="separate"/>
      </w:r>
      <w:r>
        <w:rPr>
          <w:rStyle w:val="55"/>
          <w:rFonts w:ascii="宋体" w:hAnsi="宋体"/>
          <w:snapToGrid w:val="0"/>
          <w:color w:val="auto"/>
          <w:highlight w:val="none"/>
        </w:rPr>
        <w:t xml:space="preserve">7.  </w:t>
      </w:r>
      <w:r>
        <w:rPr>
          <w:rStyle w:val="55"/>
          <w:rFonts w:hint="eastAsia" w:ascii="宋体" w:hAnsi="宋体"/>
          <w:snapToGrid w:val="0"/>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_Toc57905869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0785C00">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"_Toc57905870" </w:instrText>
      </w:r>
      <w:r>
        <w:rPr>
          <w:color w:val="auto"/>
          <w:highlight w:val="none"/>
        </w:rPr>
        <w:fldChar w:fldCharType="separate"/>
      </w:r>
      <w:r>
        <w:rPr>
          <w:rStyle w:val="55"/>
          <w:rFonts w:ascii="宋体" w:hAnsi="宋体"/>
          <w:i w:val="0"/>
          <w:snapToGrid w:val="0"/>
          <w:color w:val="auto"/>
          <w:highlight w:val="none"/>
        </w:rPr>
        <w:t xml:space="preserve">7.1  </w:t>
      </w:r>
      <w:r>
        <w:rPr>
          <w:rStyle w:val="55"/>
          <w:rFonts w:hint="eastAsia" w:ascii="宋体" w:hAnsi="宋体"/>
          <w:i w:val="0"/>
          <w:snapToGrid w:val="0"/>
          <w:color w:val="auto"/>
          <w:highlight w:val="none"/>
        </w:rPr>
        <w:t>定标方式</w:t>
      </w:r>
      <w:r>
        <w:rPr>
          <w:i w:val="0"/>
          <w:color w:val="auto"/>
          <w:highlight w:val="none"/>
        </w:rPr>
        <w:tab/>
      </w:r>
      <w:r>
        <w:rPr>
          <w:i w:val="0"/>
          <w:color w:val="auto"/>
          <w:highlight w:val="none"/>
        </w:rPr>
        <w:fldChar w:fldCharType="begin"/>
      </w:r>
      <w:r>
        <w:rPr>
          <w:i w:val="0"/>
          <w:color w:val="auto"/>
          <w:highlight w:val="none"/>
        </w:rPr>
        <w:instrText xml:space="preserve"> PAGEREF _Toc57905870 \h </w:instrText>
      </w:r>
      <w:r>
        <w:rPr>
          <w:i w:val="0"/>
          <w:color w:val="auto"/>
          <w:highlight w:val="none"/>
        </w:rPr>
        <w:fldChar w:fldCharType="separate"/>
      </w:r>
      <w:r>
        <w:rPr>
          <w:i w:val="0"/>
          <w:color w:val="auto"/>
          <w:highlight w:val="none"/>
        </w:rPr>
        <w:t>21</w:t>
      </w:r>
      <w:r>
        <w:rPr>
          <w:i w:val="0"/>
          <w:color w:val="auto"/>
          <w:highlight w:val="none"/>
        </w:rPr>
        <w:fldChar w:fldCharType="end"/>
      </w:r>
      <w:r>
        <w:rPr>
          <w:i w:val="0"/>
          <w:color w:val="auto"/>
          <w:highlight w:val="none"/>
        </w:rPr>
        <w:fldChar w:fldCharType="end"/>
      </w:r>
    </w:p>
    <w:p w14:paraId="077DB468">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"_Toc57905871" </w:instrText>
      </w:r>
      <w:r>
        <w:rPr>
          <w:color w:val="auto"/>
          <w:highlight w:val="none"/>
        </w:rPr>
        <w:fldChar w:fldCharType="separate"/>
      </w:r>
      <w:r>
        <w:rPr>
          <w:rStyle w:val="55"/>
          <w:rFonts w:ascii="宋体" w:hAnsi="宋体"/>
          <w:i w:val="0"/>
          <w:snapToGrid w:val="0"/>
          <w:color w:val="auto"/>
          <w:highlight w:val="none"/>
        </w:rPr>
        <w:t xml:space="preserve">7.2  </w:t>
      </w:r>
      <w:r>
        <w:rPr>
          <w:rStyle w:val="55"/>
          <w:rFonts w:hint="eastAsia" w:ascii="宋体" w:hAnsi="宋体"/>
          <w:i w:val="0"/>
          <w:snapToGrid w:val="0"/>
          <w:color w:val="auto"/>
          <w:highlight w:val="none"/>
        </w:rPr>
        <w:t>中标公示及中标通知</w:t>
      </w:r>
      <w:r>
        <w:rPr>
          <w:i w:val="0"/>
          <w:color w:val="auto"/>
          <w:highlight w:val="none"/>
        </w:rPr>
        <w:tab/>
      </w:r>
      <w:r>
        <w:rPr>
          <w:i w:val="0"/>
          <w:color w:val="auto"/>
          <w:highlight w:val="none"/>
        </w:rPr>
        <w:fldChar w:fldCharType="begin"/>
      </w:r>
      <w:r>
        <w:rPr>
          <w:i w:val="0"/>
          <w:color w:val="auto"/>
          <w:highlight w:val="none"/>
        </w:rPr>
        <w:instrText xml:space="preserve"> PAGEREF _Toc57905871 \h </w:instrText>
      </w:r>
      <w:r>
        <w:rPr>
          <w:i w:val="0"/>
          <w:color w:val="auto"/>
          <w:highlight w:val="none"/>
        </w:rPr>
        <w:fldChar w:fldCharType="separate"/>
      </w:r>
      <w:r>
        <w:rPr>
          <w:i w:val="0"/>
          <w:color w:val="auto"/>
          <w:highlight w:val="none"/>
        </w:rPr>
        <w:t>22</w:t>
      </w:r>
      <w:r>
        <w:rPr>
          <w:i w:val="0"/>
          <w:color w:val="auto"/>
          <w:highlight w:val="none"/>
        </w:rPr>
        <w:fldChar w:fldCharType="end"/>
      </w:r>
      <w:r>
        <w:rPr>
          <w:i w:val="0"/>
          <w:color w:val="auto"/>
          <w:highlight w:val="none"/>
        </w:rPr>
        <w:fldChar w:fldCharType="end"/>
      </w:r>
    </w:p>
    <w:p w14:paraId="5575D713">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"_Toc57905872" </w:instrText>
      </w:r>
      <w:r>
        <w:rPr>
          <w:color w:val="auto"/>
          <w:highlight w:val="none"/>
        </w:rPr>
        <w:fldChar w:fldCharType="separate"/>
      </w:r>
      <w:r>
        <w:rPr>
          <w:rStyle w:val="55"/>
          <w:rFonts w:ascii="宋体" w:hAnsi="宋体"/>
          <w:i w:val="0"/>
          <w:snapToGrid w:val="0"/>
          <w:color w:val="auto"/>
          <w:highlight w:val="none"/>
        </w:rPr>
        <w:t xml:space="preserve">7.3  </w:t>
      </w:r>
      <w:r>
        <w:rPr>
          <w:rStyle w:val="55"/>
          <w:rFonts w:hint="eastAsia" w:ascii="宋体" w:hAnsi="宋体"/>
          <w:i w:val="0"/>
          <w:snapToGrid w:val="0"/>
          <w:color w:val="auto"/>
          <w:highlight w:val="none"/>
        </w:rPr>
        <w:t>履约担保</w:t>
      </w:r>
      <w:r>
        <w:rPr>
          <w:i w:val="0"/>
          <w:color w:val="auto"/>
          <w:highlight w:val="none"/>
        </w:rPr>
        <w:tab/>
      </w:r>
      <w:r>
        <w:rPr>
          <w:i w:val="0"/>
          <w:color w:val="auto"/>
          <w:highlight w:val="none"/>
        </w:rPr>
        <w:fldChar w:fldCharType="begin"/>
      </w:r>
      <w:r>
        <w:rPr>
          <w:i w:val="0"/>
          <w:color w:val="auto"/>
          <w:highlight w:val="none"/>
        </w:rPr>
        <w:instrText xml:space="preserve"> PAGEREF _Toc57905872 \h </w:instrText>
      </w:r>
      <w:r>
        <w:rPr>
          <w:i w:val="0"/>
          <w:color w:val="auto"/>
          <w:highlight w:val="none"/>
        </w:rPr>
        <w:fldChar w:fldCharType="separate"/>
      </w:r>
      <w:r>
        <w:rPr>
          <w:i w:val="0"/>
          <w:color w:val="auto"/>
          <w:highlight w:val="none"/>
        </w:rPr>
        <w:t>22</w:t>
      </w:r>
      <w:r>
        <w:rPr>
          <w:i w:val="0"/>
          <w:color w:val="auto"/>
          <w:highlight w:val="none"/>
        </w:rPr>
        <w:fldChar w:fldCharType="end"/>
      </w:r>
      <w:r>
        <w:rPr>
          <w:i w:val="0"/>
          <w:color w:val="auto"/>
          <w:highlight w:val="none"/>
        </w:rPr>
        <w:fldChar w:fldCharType="end"/>
      </w:r>
    </w:p>
    <w:p w14:paraId="6F1965F4">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"_Toc57905873" </w:instrText>
      </w:r>
      <w:r>
        <w:rPr>
          <w:color w:val="auto"/>
          <w:highlight w:val="none"/>
        </w:rPr>
        <w:fldChar w:fldCharType="separate"/>
      </w:r>
      <w:r>
        <w:rPr>
          <w:rStyle w:val="55"/>
          <w:rFonts w:ascii="宋体" w:hAnsi="宋体"/>
          <w:i w:val="0"/>
          <w:snapToGrid w:val="0"/>
          <w:color w:val="auto"/>
          <w:highlight w:val="none"/>
        </w:rPr>
        <w:t xml:space="preserve">7.4  </w:t>
      </w:r>
      <w:r>
        <w:rPr>
          <w:rStyle w:val="55"/>
          <w:rFonts w:hint="eastAsia" w:ascii="宋体" w:hAnsi="宋体"/>
          <w:i w:val="0"/>
          <w:snapToGrid w:val="0"/>
          <w:color w:val="auto"/>
          <w:highlight w:val="none"/>
        </w:rPr>
        <w:t>签订合同</w:t>
      </w:r>
      <w:r>
        <w:rPr>
          <w:i w:val="0"/>
          <w:color w:val="auto"/>
          <w:highlight w:val="none"/>
        </w:rPr>
        <w:tab/>
      </w:r>
      <w:r>
        <w:rPr>
          <w:i w:val="0"/>
          <w:color w:val="auto"/>
          <w:highlight w:val="none"/>
        </w:rPr>
        <w:fldChar w:fldCharType="begin"/>
      </w:r>
      <w:r>
        <w:rPr>
          <w:i w:val="0"/>
          <w:color w:val="auto"/>
          <w:highlight w:val="none"/>
        </w:rPr>
        <w:instrText xml:space="preserve"> PAGEREF _Toc57905873 \h </w:instrText>
      </w:r>
      <w:r>
        <w:rPr>
          <w:i w:val="0"/>
          <w:color w:val="auto"/>
          <w:highlight w:val="none"/>
        </w:rPr>
        <w:fldChar w:fldCharType="separate"/>
      </w:r>
      <w:r>
        <w:rPr>
          <w:i w:val="0"/>
          <w:color w:val="auto"/>
          <w:highlight w:val="none"/>
        </w:rPr>
        <w:t>22</w:t>
      </w:r>
      <w:r>
        <w:rPr>
          <w:i w:val="0"/>
          <w:color w:val="auto"/>
          <w:highlight w:val="none"/>
        </w:rPr>
        <w:fldChar w:fldCharType="end"/>
      </w:r>
      <w:r>
        <w:rPr>
          <w:i w:val="0"/>
          <w:color w:val="auto"/>
          <w:highlight w:val="none"/>
        </w:rPr>
        <w:fldChar w:fldCharType="end"/>
      </w:r>
    </w:p>
    <w:p w14:paraId="2DA94D7E">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"_Toc57905874" </w:instrText>
      </w:r>
      <w:r>
        <w:rPr>
          <w:color w:val="auto"/>
          <w:highlight w:val="none"/>
        </w:rPr>
        <w:fldChar w:fldCharType="separate"/>
      </w:r>
      <w:r>
        <w:rPr>
          <w:rStyle w:val="55"/>
          <w:rFonts w:ascii="宋体" w:hAnsi="宋体"/>
          <w:snapToGrid w:val="0"/>
          <w:color w:val="auto"/>
          <w:highlight w:val="none"/>
        </w:rPr>
        <w:t xml:space="preserve">8.  </w:t>
      </w:r>
      <w:r>
        <w:rPr>
          <w:rStyle w:val="55"/>
          <w:rFonts w:hint="eastAsia" w:ascii="宋体" w:hAnsi="宋体"/>
          <w:snapToGrid w:val="0"/>
          <w:color w:val="auto"/>
          <w:highlight w:val="none"/>
        </w:rPr>
        <w:t>重新招标和不再招标</w:t>
      </w:r>
      <w:r>
        <w:rPr>
          <w:color w:val="auto"/>
          <w:highlight w:val="none"/>
        </w:rPr>
        <w:tab/>
      </w:r>
      <w:r>
        <w:rPr>
          <w:color w:val="auto"/>
          <w:highlight w:val="none"/>
        </w:rPr>
        <w:fldChar w:fldCharType="begin"/>
      </w:r>
      <w:r>
        <w:rPr>
          <w:color w:val="auto"/>
          <w:highlight w:val="none"/>
        </w:rPr>
        <w:instrText xml:space="preserve"> PAGEREF _Toc57905874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7A4C8195">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"_Toc57905875" </w:instrText>
      </w:r>
      <w:r>
        <w:rPr>
          <w:color w:val="auto"/>
          <w:highlight w:val="none"/>
        </w:rPr>
        <w:fldChar w:fldCharType="separate"/>
      </w:r>
      <w:r>
        <w:rPr>
          <w:rStyle w:val="55"/>
          <w:rFonts w:ascii="宋体" w:hAnsi="宋体"/>
          <w:i w:val="0"/>
          <w:snapToGrid w:val="0"/>
          <w:color w:val="auto"/>
          <w:highlight w:val="none"/>
        </w:rPr>
        <w:t xml:space="preserve">8.1  </w:t>
      </w:r>
      <w:r>
        <w:rPr>
          <w:rStyle w:val="55"/>
          <w:rFonts w:hint="eastAsia" w:ascii="宋体" w:hAnsi="宋体"/>
          <w:i w:val="0"/>
          <w:snapToGrid w:val="0"/>
          <w:color w:val="auto"/>
          <w:highlight w:val="none"/>
        </w:rPr>
        <w:t>重新招标</w:t>
      </w:r>
      <w:r>
        <w:rPr>
          <w:i w:val="0"/>
          <w:color w:val="auto"/>
          <w:highlight w:val="none"/>
        </w:rPr>
        <w:tab/>
      </w:r>
      <w:r>
        <w:rPr>
          <w:i w:val="0"/>
          <w:color w:val="auto"/>
          <w:highlight w:val="none"/>
        </w:rPr>
        <w:fldChar w:fldCharType="begin"/>
      </w:r>
      <w:r>
        <w:rPr>
          <w:i w:val="0"/>
          <w:color w:val="auto"/>
          <w:highlight w:val="none"/>
        </w:rPr>
        <w:instrText xml:space="preserve"> PAGEREF _Toc57905875 \h </w:instrText>
      </w:r>
      <w:r>
        <w:rPr>
          <w:i w:val="0"/>
          <w:color w:val="auto"/>
          <w:highlight w:val="none"/>
        </w:rPr>
        <w:fldChar w:fldCharType="separate"/>
      </w:r>
      <w:r>
        <w:rPr>
          <w:i w:val="0"/>
          <w:color w:val="auto"/>
          <w:highlight w:val="none"/>
        </w:rPr>
        <w:t>22</w:t>
      </w:r>
      <w:r>
        <w:rPr>
          <w:i w:val="0"/>
          <w:color w:val="auto"/>
          <w:highlight w:val="none"/>
        </w:rPr>
        <w:fldChar w:fldCharType="end"/>
      </w:r>
      <w:r>
        <w:rPr>
          <w:i w:val="0"/>
          <w:color w:val="auto"/>
          <w:highlight w:val="none"/>
        </w:rPr>
        <w:fldChar w:fldCharType="end"/>
      </w:r>
    </w:p>
    <w:p w14:paraId="414151EF">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"_Toc57905876" </w:instrText>
      </w:r>
      <w:r>
        <w:rPr>
          <w:color w:val="auto"/>
          <w:highlight w:val="none"/>
        </w:rPr>
        <w:fldChar w:fldCharType="separate"/>
      </w:r>
      <w:r>
        <w:rPr>
          <w:rStyle w:val="55"/>
          <w:rFonts w:ascii="宋体" w:hAnsi="宋体"/>
          <w:i w:val="0"/>
          <w:snapToGrid w:val="0"/>
          <w:color w:val="auto"/>
          <w:highlight w:val="none"/>
        </w:rPr>
        <w:t xml:space="preserve">8.2  </w:t>
      </w:r>
      <w:r>
        <w:rPr>
          <w:rStyle w:val="55"/>
          <w:rFonts w:hint="eastAsia" w:ascii="宋体" w:hAnsi="宋体"/>
          <w:i w:val="0"/>
          <w:snapToGrid w:val="0"/>
          <w:color w:val="auto"/>
          <w:highlight w:val="none"/>
        </w:rPr>
        <w:t>二次招标和不再招标</w:t>
      </w:r>
      <w:r>
        <w:rPr>
          <w:i w:val="0"/>
          <w:color w:val="auto"/>
          <w:highlight w:val="none"/>
        </w:rPr>
        <w:tab/>
      </w:r>
      <w:r>
        <w:rPr>
          <w:i w:val="0"/>
          <w:color w:val="auto"/>
          <w:highlight w:val="none"/>
        </w:rPr>
        <w:fldChar w:fldCharType="begin"/>
      </w:r>
      <w:r>
        <w:rPr>
          <w:i w:val="0"/>
          <w:color w:val="auto"/>
          <w:highlight w:val="none"/>
        </w:rPr>
        <w:instrText xml:space="preserve"> PAGEREF _Toc57905876 \h </w:instrText>
      </w:r>
      <w:r>
        <w:rPr>
          <w:i w:val="0"/>
          <w:color w:val="auto"/>
          <w:highlight w:val="none"/>
        </w:rPr>
        <w:fldChar w:fldCharType="separate"/>
      </w:r>
      <w:r>
        <w:rPr>
          <w:i w:val="0"/>
          <w:color w:val="auto"/>
          <w:highlight w:val="none"/>
        </w:rPr>
        <w:t>22</w:t>
      </w:r>
      <w:r>
        <w:rPr>
          <w:i w:val="0"/>
          <w:color w:val="auto"/>
          <w:highlight w:val="none"/>
        </w:rPr>
        <w:fldChar w:fldCharType="end"/>
      </w:r>
      <w:r>
        <w:rPr>
          <w:i w:val="0"/>
          <w:color w:val="auto"/>
          <w:highlight w:val="none"/>
        </w:rPr>
        <w:fldChar w:fldCharType="end"/>
      </w:r>
    </w:p>
    <w:p w14:paraId="57507B2B">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"_Toc57905877" </w:instrText>
      </w:r>
      <w:r>
        <w:rPr>
          <w:color w:val="auto"/>
          <w:highlight w:val="none"/>
        </w:rPr>
        <w:fldChar w:fldCharType="separate"/>
      </w:r>
      <w:r>
        <w:rPr>
          <w:rStyle w:val="55"/>
          <w:rFonts w:ascii="宋体" w:hAnsi="宋体"/>
          <w:snapToGrid w:val="0"/>
          <w:color w:val="auto"/>
          <w:highlight w:val="none"/>
        </w:rPr>
        <w:t xml:space="preserve">9.  </w:t>
      </w:r>
      <w:r>
        <w:rPr>
          <w:rStyle w:val="55"/>
          <w:rFonts w:hint="eastAsia" w:ascii="宋体" w:hAnsi="宋体"/>
          <w:snapToGrid w:val="0"/>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_Toc57905877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20EFF048">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"_Toc57905878" </w:instrText>
      </w:r>
      <w:r>
        <w:rPr>
          <w:color w:val="auto"/>
          <w:highlight w:val="none"/>
        </w:rPr>
        <w:fldChar w:fldCharType="separate"/>
      </w:r>
      <w:r>
        <w:rPr>
          <w:rStyle w:val="55"/>
          <w:rFonts w:ascii="宋体" w:hAnsi="宋体"/>
          <w:i w:val="0"/>
          <w:snapToGrid w:val="0"/>
          <w:color w:val="auto"/>
          <w:highlight w:val="none"/>
        </w:rPr>
        <w:t xml:space="preserve">9.1  </w:t>
      </w:r>
      <w:r>
        <w:rPr>
          <w:rStyle w:val="55"/>
          <w:rFonts w:hint="eastAsia" w:ascii="宋体" w:hAnsi="宋体"/>
          <w:i w:val="0"/>
          <w:snapToGrid w:val="0"/>
          <w:color w:val="auto"/>
          <w:highlight w:val="none"/>
        </w:rPr>
        <w:t>对比选人的纪律要求</w:t>
      </w:r>
      <w:r>
        <w:rPr>
          <w:i w:val="0"/>
          <w:color w:val="auto"/>
          <w:highlight w:val="none"/>
        </w:rPr>
        <w:tab/>
      </w:r>
      <w:r>
        <w:rPr>
          <w:i w:val="0"/>
          <w:color w:val="auto"/>
          <w:highlight w:val="none"/>
        </w:rPr>
        <w:fldChar w:fldCharType="begin"/>
      </w:r>
      <w:r>
        <w:rPr>
          <w:i w:val="0"/>
          <w:color w:val="auto"/>
          <w:highlight w:val="none"/>
        </w:rPr>
        <w:instrText xml:space="preserve"> PAGEREF _Toc57905878 \h </w:instrText>
      </w:r>
      <w:r>
        <w:rPr>
          <w:i w:val="0"/>
          <w:color w:val="auto"/>
          <w:highlight w:val="none"/>
        </w:rPr>
        <w:fldChar w:fldCharType="separate"/>
      </w:r>
      <w:r>
        <w:rPr>
          <w:i w:val="0"/>
          <w:color w:val="auto"/>
          <w:highlight w:val="none"/>
        </w:rPr>
        <w:t>23</w:t>
      </w:r>
      <w:r>
        <w:rPr>
          <w:i w:val="0"/>
          <w:color w:val="auto"/>
          <w:highlight w:val="none"/>
        </w:rPr>
        <w:fldChar w:fldCharType="end"/>
      </w:r>
      <w:r>
        <w:rPr>
          <w:i w:val="0"/>
          <w:color w:val="auto"/>
          <w:highlight w:val="none"/>
        </w:rPr>
        <w:fldChar w:fldCharType="end"/>
      </w:r>
    </w:p>
    <w:p w14:paraId="76E3D48C">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"_Toc57905879" </w:instrText>
      </w:r>
      <w:r>
        <w:rPr>
          <w:color w:val="auto"/>
          <w:highlight w:val="none"/>
        </w:rPr>
        <w:fldChar w:fldCharType="separate"/>
      </w:r>
      <w:r>
        <w:rPr>
          <w:rStyle w:val="55"/>
          <w:rFonts w:ascii="宋体" w:hAnsi="宋体"/>
          <w:i w:val="0"/>
          <w:snapToGrid w:val="0"/>
          <w:color w:val="auto"/>
          <w:highlight w:val="none"/>
        </w:rPr>
        <w:t xml:space="preserve">9.2  </w:t>
      </w:r>
      <w:r>
        <w:rPr>
          <w:rStyle w:val="55"/>
          <w:rFonts w:hint="eastAsia" w:ascii="宋体" w:hAnsi="宋体"/>
          <w:i w:val="0"/>
          <w:snapToGrid w:val="0"/>
          <w:color w:val="auto"/>
          <w:highlight w:val="none"/>
        </w:rPr>
        <w:t>对竞选人的纪律要求</w:t>
      </w:r>
      <w:r>
        <w:rPr>
          <w:i w:val="0"/>
          <w:color w:val="auto"/>
          <w:highlight w:val="none"/>
        </w:rPr>
        <w:tab/>
      </w:r>
      <w:r>
        <w:rPr>
          <w:i w:val="0"/>
          <w:color w:val="auto"/>
          <w:highlight w:val="none"/>
        </w:rPr>
        <w:fldChar w:fldCharType="begin"/>
      </w:r>
      <w:r>
        <w:rPr>
          <w:i w:val="0"/>
          <w:color w:val="auto"/>
          <w:highlight w:val="none"/>
        </w:rPr>
        <w:instrText xml:space="preserve"> PAGEREF _Toc57905879 \h </w:instrText>
      </w:r>
      <w:r>
        <w:rPr>
          <w:i w:val="0"/>
          <w:color w:val="auto"/>
          <w:highlight w:val="none"/>
        </w:rPr>
        <w:fldChar w:fldCharType="separate"/>
      </w:r>
      <w:r>
        <w:rPr>
          <w:i w:val="0"/>
          <w:color w:val="auto"/>
          <w:highlight w:val="none"/>
        </w:rPr>
        <w:t>23</w:t>
      </w:r>
      <w:r>
        <w:rPr>
          <w:i w:val="0"/>
          <w:color w:val="auto"/>
          <w:highlight w:val="none"/>
        </w:rPr>
        <w:fldChar w:fldCharType="end"/>
      </w:r>
      <w:r>
        <w:rPr>
          <w:i w:val="0"/>
          <w:color w:val="auto"/>
          <w:highlight w:val="none"/>
        </w:rPr>
        <w:fldChar w:fldCharType="end"/>
      </w:r>
    </w:p>
    <w:p w14:paraId="756016B8">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"_Toc57905880" </w:instrText>
      </w:r>
      <w:r>
        <w:rPr>
          <w:color w:val="auto"/>
          <w:highlight w:val="none"/>
        </w:rPr>
        <w:fldChar w:fldCharType="separate"/>
      </w:r>
      <w:r>
        <w:rPr>
          <w:rStyle w:val="55"/>
          <w:rFonts w:ascii="宋体" w:hAnsi="宋体"/>
          <w:i w:val="0"/>
          <w:snapToGrid w:val="0"/>
          <w:color w:val="auto"/>
          <w:highlight w:val="none"/>
        </w:rPr>
        <w:t xml:space="preserve">9.3  </w:t>
      </w:r>
      <w:r>
        <w:rPr>
          <w:rStyle w:val="55"/>
          <w:rFonts w:hint="eastAsia" w:ascii="宋体" w:hAnsi="宋体"/>
          <w:i w:val="0"/>
          <w:snapToGrid w:val="0"/>
          <w:color w:val="auto"/>
          <w:highlight w:val="none"/>
        </w:rPr>
        <w:t>对评标委员会成员的纪律要求</w:t>
      </w:r>
      <w:r>
        <w:rPr>
          <w:i w:val="0"/>
          <w:color w:val="auto"/>
          <w:highlight w:val="none"/>
        </w:rPr>
        <w:tab/>
      </w:r>
      <w:r>
        <w:rPr>
          <w:i w:val="0"/>
          <w:color w:val="auto"/>
          <w:highlight w:val="none"/>
        </w:rPr>
        <w:fldChar w:fldCharType="begin"/>
      </w:r>
      <w:r>
        <w:rPr>
          <w:i w:val="0"/>
          <w:color w:val="auto"/>
          <w:highlight w:val="none"/>
        </w:rPr>
        <w:instrText xml:space="preserve"> PAGEREF _Toc57905880 \h </w:instrText>
      </w:r>
      <w:r>
        <w:rPr>
          <w:i w:val="0"/>
          <w:color w:val="auto"/>
          <w:highlight w:val="none"/>
        </w:rPr>
        <w:fldChar w:fldCharType="separate"/>
      </w:r>
      <w:r>
        <w:rPr>
          <w:i w:val="0"/>
          <w:color w:val="auto"/>
          <w:highlight w:val="none"/>
        </w:rPr>
        <w:t>24</w:t>
      </w:r>
      <w:r>
        <w:rPr>
          <w:i w:val="0"/>
          <w:color w:val="auto"/>
          <w:highlight w:val="none"/>
        </w:rPr>
        <w:fldChar w:fldCharType="end"/>
      </w:r>
      <w:r>
        <w:rPr>
          <w:i w:val="0"/>
          <w:color w:val="auto"/>
          <w:highlight w:val="none"/>
        </w:rPr>
        <w:fldChar w:fldCharType="end"/>
      </w:r>
    </w:p>
    <w:p w14:paraId="7E206DB1">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"_Toc57905881" </w:instrText>
      </w:r>
      <w:r>
        <w:rPr>
          <w:color w:val="auto"/>
          <w:highlight w:val="none"/>
        </w:rPr>
        <w:fldChar w:fldCharType="separate"/>
      </w:r>
      <w:r>
        <w:rPr>
          <w:rStyle w:val="55"/>
          <w:rFonts w:ascii="宋体" w:hAnsi="宋体"/>
          <w:i w:val="0"/>
          <w:snapToGrid w:val="0"/>
          <w:color w:val="auto"/>
          <w:highlight w:val="none"/>
        </w:rPr>
        <w:t xml:space="preserve">9.4  </w:t>
      </w:r>
      <w:r>
        <w:rPr>
          <w:rStyle w:val="55"/>
          <w:rFonts w:hint="eastAsia" w:ascii="宋体" w:hAnsi="宋体"/>
          <w:i w:val="0"/>
          <w:snapToGrid w:val="0"/>
          <w:color w:val="auto"/>
          <w:highlight w:val="none"/>
        </w:rPr>
        <w:t>对与评标活动有关的工作人员的纪律要求</w:t>
      </w:r>
      <w:r>
        <w:rPr>
          <w:i w:val="0"/>
          <w:color w:val="auto"/>
          <w:highlight w:val="none"/>
        </w:rPr>
        <w:tab/>
      </w:r>
      <w:r>
        <w:rPr>
          <w:i w:val="0"/>
          <w:color w:val="auto"/>
          <w:highlight w:val="none"/>
        </w:rPr>
        <w:fldChar w:fldCharType="begin"/>
      </w:r>
      <w:r>
        <w:rPr>
          <w:i w:val="0"/>
          <w:color w:val="auto"/>
          <w:highlight w:val="none"/>
        </w:rPr>
        <w:instrText xml:space="preserve"> PAGEREF _Toc57905881 \h </w:instrText>
      </w:r>
      <w:r>
        <w:rPr>
          <w:i w:val="0"/>
          <w:color w:val="auto"/>
          <w:highlight w:val="none"/>
        </w:rPr>
        <w:fldChar w:fldCharType="separate"/>
      </w:r>
      <w:r>
        <w:rPr>
          <w:i w:val="0"/>
          <w:color w:val="auto"/>
          <w:highlight w:val="none"/>
        </w:rPr>
        <w:t>24</w:t>
      </w:r>
      <w:r>
        <w:rPr>
          <w:i w:val="0"/>
          <w:color w:val="auto"/>
          <w:highlight w:val="none"/>
        </w:rPr>
        <w:fldChar w:fldCharType="end"/>
      </w:r>
      <w:r>
        <w:rPr>
          <w:i w:val="0"/>
          <w:color w:val="auto"/>
          <w:highlight w:val="none"/>
        </w:rPr>
        <w:fldChar w:fldCharType="end"/>
      </w:r>
    </w:p>
    <w:p w14:paraId="16906C60">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"_Toc57905882" </w:instrText>
      </w:r>
      <w:r>
        <w:rPr>
          <w:color w:val="auto"/>
          <w:highlight w:val="none"/>
        </w:rPr>
        <w:fldChar w:fldCharType="separate"/>
      </w:r>
      <w:r>
        <w:rPr>
          <w:rStyle w:val="55"/>
          <w:rFonts w:ascii="宋体" w:hAnsi="宋体"/>
          <w:i w:val="0"/>
          <w:snapToGrid w:val="0"/>
          <w:color w:val="auto"/>
          <w:highlight w:val="none"/>
        </w:rPr>
        <w:t xml:space="preserve">9.5  </w:t>
      </w:r>
      <w:r>
        <w:rPr>
          <w:rStyle w:val="55"/>
          <w:rFonts w:hint="eastAsia" w:ascii="宋体" w:hAnsi="宋体"/>
          <w:i w:val="0"/>
          <w:snapToGrid w:val="0"/>
          <w:color w:val="auto"/>
          <w:highlight w:val="none"/>
        </w:rPr>
        <w:t>投诉</w:t>
      </w:r>
      <w:r>
        <w:rPr>
          <w:i w:val="0"/>
          <w:color w:val="auto"/>
          <w:highlight w:val="none"/>
        </w:rPr>
        <w:tab/>
      </w:r>
      <w:r>
        <w:rPr>
          <w:i w:val="0"/>
          <w:color w:val="auto"/>
          <w:highlight w:val="none"/>
        </w:rPr>
        <w:fldChar w:fldCharType="begin"/>
      </w:r>
      <w:r>
        <w:rPr>
          <w:i w:val="0"/>
          <w:color w:val="auto"/>
          <w:highlight w:val="none"/>
        </w:rPr>
        <w:instrText xml:space="preserve"> PAGEREF _Toc57905882 \h </w:instrText>
      </w:r>
      <w:r>
        <w:rPr>
          <w:i w:val="0"/>
          <w:color w:val="auto"/>
          <w:highlight w:val="none"/>
        </w:rPr>
        <w:fldChar w:fldCharType="separate"/>
      </w:r>
      <w:r>
        <w:rPr>
          <w:i w:val="0"/>
          <w:color w:val="auto"/>
          <w:highlight w:val="none"/>
        </w:rPr>
        <w:t>24</w:t>
      </w:r>
      <w:r>
        <w:rPr>
          <w:i w:val="0"/>
          <w:color w:val="auto"/>
          <w:highlight w:val="none"/>
        </w:rPr>
        <w:fldChar w:fldCharType="end"/>
      </w:r>
      <w:r>
        <w:rPr>
          <w:i w:val="0"/>
          <w:color w:val="auto"/>
          <w:highlight w:val="none"/>
        </w:rPr>
        <w:fldChar w:fldCharType="end"/>
      </w:r>
    </w:p>
    <w:p w14:paraId="4440F0DA">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"_Toc57905883" </w:instrText>
      </w:r>
      <w:r>
        <w:rPr>
          <w:color w:val="auto"/>
          <w:highlight w:val="none"/>
        </w:rPr>
        <w:fldChar w:fldCharType="separate"/>
      </w:r>
      <w:r>
        <w:rPr>
          <w:rStyle w:val="55"/>
          <w:rFonts w:ascii="宋体" w:hAnsi="宋体"/>
          <w:snapToGrid w:val="0"/>
          <w:color w:val="auto"/>
          <w:highlight w:val="none"/>
        </w:rPr>
        <w:t xml:space="preserve">10. </w:t>
      </w:r>
      <w:r>
        <w:rPr>
          <w:rStyle w:val="55"/>
          <w:rFonts w:hint="eastAsia" w:ascii="宋体" w:hAnsi="宋体"/>
          <w:snapToGrid w:val="0"/>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_Toc57905883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AFF6033">
      <w:pPr>
        <w:pStyle w:val="32"/>
        <w:tabs>
          <w:tab w:val="right" w:leader="dot" w:pos="9459"/>
        </w:tabs>
        <w:rPr>
          <w:rFonts w:ascii="Calibri" w:hAnsi="Calibri"/>
          <w:caps w:val="0"/>
          <w:color w:val="auto"/>
          <w:sz w:val="21"/>
          <w:szCs w:val="22"/>
          <w:highlight w:val="none"/>
        </w:rPr>
      </w:pPr>
      <w:r>
        <w:rPr>
          <w:color w:val="auto"/>
          <w:highlight w:val="none"/>
        </w:rPr>
        <w:fldChar w:fldCharType="begin"/>
      </w:r>
      <w:r>
        <w:rPr>
          <w:color w:val="auto"/>
          <w:highlight w:val="none"/>
        </w:rPr>
        <w:instrText xml:space="preserve"> HYPERLINK \l "_Toc57905895" </w:instrText>
      </w:r>
      <w:r>
        <w:rPr>
          <w:color w:val="auto"/>
          <w:highlight w:val="none"/>
        </w:rPr>
        <w:fldChar w:fldCharType="separate"/>
      </w:r>
      <w:r>
        <w:rPr>
          <w:rStyle w:val="55"/>
          <w:rFonts w:hint="eastAsia" w:ascii="宋体" w:hAnsi="宋体"/>
          <w:color w:val="auto"/>
          <w:highlight w:val="none"/>
        </w:rPr>
        <w:t>第三章</w:t>
      </w:r>
      <w:r>
        <w:rPr>
          <w:rStyle w:val="55"/>
          <w:rFonts w:ascii="宋体" w:hAnsi="宋体"/>
          <w:color w:val="auto"/>
          <w:highlight w:val="none"/>
        </w:rPr>
        <w:t xml:space="preserve">  </w:t>
      </w:r>
      <w:r>
        <w:rPr>
          <w:rStyle w:val="55"/>
          <w:rFonts w:hint="eastAsia" w:ascii="宋体" w:hAnsi="宋体"/>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_Toc57905895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469DC6F">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"_Toc57905896" </w:instrText>
      </w:r>
      <w:r>
        <w:rPr>
          <w:color w:val="auto"/>
          <w:highlight w:val="none"/>
        </w:rPr>
        <w:fldChar w:fldCharType="separate"/>
      </w:r>
      <w:r>
        <w:rPr>
          <w:rStyle w:val="55"/>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_Toc57905896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6A0964E">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"_Toc57905897" </w:instrText>
      </w:r>
      <w:r>
        <w:rPr>
          <w:color w:val="auto"/>
          <w:highlight w:val="none"/>
        </w:rPr>
        <w:fldChar w:fldCharType="separate"/>
      </w:r>
      <w:r>
        <w:rPr>
          <w:rStyle w:val="55"/>
          <w:rFonts w:ascii="宋体" w:hAnsi="宋体"/>
          <w:snapToGrid w:val="0"/>
          <w:color w:val="auto"/>
          <w:highlight w:val="none"/>
        </w:rPr>
        <w:t xml:space="preserve">1.  </w:t>
      </w:r>
      <w:r>
        <w:rPr>
          <w:rStyle w:val="55"/>
          <w:rFonts w:hint="eastAsia" w:ascii="宋体" w:hAnsi="宋体"/>
          <w:snapToGrid w:val="0"/>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_Toc57905897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4EA64EE">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"_Toc57905898" </w:instrText>
      </w:r>
      <w:r>
        <w:rPr>
          <w:color w:val="auto"/>
          <w:highlight w:val="none"/>
        </w:rPr>
        <w:fldChar w:fldCharType="separate"/>
      </w:r>
      <w:r>
        <w:rPr>
          <w:rStyle w:val="55"/>
          <w:rFonts w:ascii="宋体" w:hAnsi="宋体"/>
          <w:snapToGrid w:val="0"/>
          <w:color w:val="auto"/>
          <w:highlight w:val="none"/>
        </w:rPr>
        <w:t xml:space="preserve">2.  </w:t>
      </w:r>
      <w:r>
        <w:rPr>
          <w:rStyle w:val="55"/>
          <w:rFonts w:hint="eastAsia" w:ascii="宋体" w:hAnsi="宋体"/>
          <w:snapToGrid w:val="0"/>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_Toc57905898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0E30E35">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"_Toc57905899" </w:instrText>
      </w:r>
      <w:r>
        <w:rPr>
          <w:color w:val="auto"/>
          <w:highlight w:val="none"/>
        </w:rPr>
        <w:fldChar w:fldCharType="separate"/>
      </w:r>
      <w:r>
        <w:rPr>
          <w:rStyle w:val="55"/>
          <w:rFonts w:ascii="宋体" w:hAnsi="宋体"/>
          <w:i w:val="0"/>
          <w:snapToGrid w:val="0"/>
          <w:color w:val="auto"/>
          <w:highlight w:val="none"/>
        </w:rPr>
        <w:t xml:space="preserve">2.1  </w:t>
      </w:r>
      <w:r>
        <w:rPr>
          <w:rStyle w:val="55"/>
          <w:rFonts w:hint="eastAsia" w:ascii="宋体" w:hAnsi="宋体"/>
          <w:i w:val="0"/>
          <w:snapToGrid w:val="0"/>
          <w:color w:val="auto"/>
          <w:highlight w:val="none"/>
        </w:rPr>
        <w:t>初步评审标准</w:t>
      </w:r>
      <w:r>
        <w:rPr>
          <w:i w:val="0"/>
          <w:color w:val="auto"/>
          <w:highlight w:val="none"/>
        </w:rPr>
        <w:tab/>
      </w:r>
      <w:r>
        <w:rPr>
          <w:i w:val="0"/>
          <w:color w:val="auto"/>
          <w:highlight w:val="none"/>
        </w:rPr>
        <w:fldChar w:fldCharType="begin"/>
      </w:r>
      <w:r>
        <w:rPr>
          <w:i w:val="0"/>
          <w:color w:val="auto"/>
          <w:highlight w:val="none"/>
        </w:rPr>
        <w:instrText xml:space="preserve"> PAGEREF _Toc57905899 \h </w:instrText>
      </w:r>
      <w:r>
        <w:rPr>
          <w:i w:val="0"/>
          <w:color w:val="auto"/>
          <w:highlight w:val="none"/>
        </w:rPr>
        <w:fldChar w:fldCharType="separate"/>
      </w:r>
      <w:r>
        <w:rPr>
          <w:i w:val="0"/>
          <w:color w:val="auto"/>
          <w:highlight w:val="none"/>
        </w:rPr>
        <w:t>29</w:t>
      </w:r>
      <w:r>
        <w:rPr>
          <w:i w:val="0"/>
          <w:color w:val="auto"/>
          <w:highlight w:val="none"/>
        </w:rPr>
        <w:fldChar w:fldCharType="end"/>
      </w:r>
      <w:r>
        <w:rPr>
          <w:i w:val="0"/>
          <w:color w:val="auto"/>
          <w:highlight w:val="none"/>
        </w:rPr>
        <w:fldChar w:fldCharType="end"/>
      </w:r>
    </w:p>
    <w:p w14:paraId="38DE39EA">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"_Toc57905900" </w:instrText>
      </w:r>
      <w:r>
        <w:rPr>
          <w:color w:val="auto"/>
          <w:highlight w:val="none"/>
        </w:rPr>
        <w:fldChar w:fldCharType="separate"/>
      </w:r>
      <w:r>
        <w:rPr>
          <w:rStyle w:val="55"/>
          <w:rFonts w:ascii="宋体" w:hAnsi="宋体"/>
          <w:i w:val="0"/>
          <w:snapToGrid w:val="0"/>
          <w:color w:val="auto"/>
          <w:highlight w:val="none"/>
        </w:rPr>
        <w:t xml:space="preserve">2.2  </w:t>
      </w:r>
      <w:r>
        <w:rPr>
          <w:rStyle w:val="55"/>
          <w:rFonts w:hint="eastAsia" w:ascii="宋体" w:hAnsi="宋体"/>
          <w:i w:val="0"/>
          <w:snapToGrid w:val="0"/>
          <w:color w:val="auto"/>
          <w:highlight w:val="none"/>
        </w:rPr>
        <w:t>分值构成与评分标准</w:t>
      </w:r>
      <w:r>
        <w:rPr>
          <w:i w:val="0"/>
          <w:color w:val="auto"/>
          <w:highlight w:val="none"/>
        </w:rPr>
        <w:tab/>
      </w:r>
      <w:r>
        <w:rPr>
          <w:i w:val="0"/>
          <w:color w:val="auto"/>
          <w:highlight w:val="none"/>
        </w:rPr>
        <w:fldChar w:fldCharType="begin"/>
      </w:r>
      <w:r>
        <w:rPr>
          <w:i w:val="0"/>
          <w:color w:val="auto"/>
          <w:highlight w:val="none"/>
        </w:rPr>
        <w:instrText xml:space="preserve"> PAGEREF _Toc57905900 \h </w:instrText>
      </w:r>
      <w:r>
        <w:rPr>
          <w:i w:val="0"/>
          <w:color w:val="auto"/>
          <w:highlight w:val="none"/>
        </w:rPr>
        <w:fldChar w:fldCharType="separate"/>
      </w:r>
      <w:r>
        <w:rPr>
          <w:i w:val="0"/>
          <w:color w:val="auto"/>
          <w:highlight w:val="none"/>
        </w:rPr>
        <w:t>29</w:t>
      </w:r>
      <w:r>
        <w:rPr>
          <w:i w:val="0"/>
          <w:color w:val="auto"/>
          <w:highlight w:val="none"/>
        </w:rPr>
        <w:fldChar w:fldCharType="end"/>
      </w:r>
      <w:r>
        <w:rPr>
          <w:i w:val="0"/>
          <w:color w:val="auto"/>
          <w:highlight w:val="none"/>
        </w:rPr>
        <w:fldChar w:fldCharType="end"/>
      </w:r>
    </w:p>
    <w:p w14:paraId="15A46D8A">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"_Toc57905901" </w:instrText>
      </w:r>
      <w:r>
        <w:rPr>
          <w:color w:val="auto"/>
          <w:highlight w:val="none"/>
        </w:rPr>
        <w:fldChar w:fldCharType="separate"/>
      </w:r>
      <w:r>
        <w:rPr>
          <w:rStyle w:val="55"/>
          <w:rFonts w:ascii="宋体" w:hAnsi="宋体"/>
          <w:snapToGrid w:val="0"/>
          <w:color w:val="auto"/>
          <w:highlight w:val="none"/>
        </w:rPr>
        <w:t xml:space="preserve">3.  </w:t>
      </w:r>
      <w:r>
        <w:rPr>
          <w:rStyle w:val="55"/>
          <w:rFonts w:hint="eastAsia" w:ascii="宋体" w:hAnsi="宋体"/>
          <w:snapToGrid w:val="0"/>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_Toc57905901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6F69500">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"_Toc57905902" </w:instrText>
      </w:r>
      <w:r>
        <w:rPr>
          <w:color w:val="auto"/>
          <w:highlight w:val="none"/>
        </w:rPr>
        <w:fldChar w:fldCharType="separate"/>
      </w:r>
      <w:r>
        <w:rPr>
          <w:rStyle w:val="55"/>
          <w:rFonts w:ascii="宋体" w:hAnsi="宋体"/>
          <w:i w:val="0"/>
          <w:snapToGrid w:val="0"/>
          <w:color w:val="auto"/>
          <w:highlight w:val="none"/>
        </w:rPr>
        <w:t xml:space="preserve">3.1  </w:t>
      </w:r>
      <w:r>
        <w:rPr>
          <w:rStyle w:val="55"/>
          <w:rFonts w:hint="eastAsia" w:ascii="宋体" w:hAnsi="宋体"/>
          <w:i w:val="0"/>
          <w:snapToGrid w:val="0"/>
          <w:color w:val="auto"/>
          <w:highlight w:val="none"/>
        </w:rPr>
        <w:t>初步评审</w:t>
      </w:r>
      <w:r>
        <w:rPr>
          <w:i w:val="0"/>
          <w:color w:val="auto"/>
          <w:highlight w:val="none"/>
        </w:rPr>
        <w:tab/>
      </w:r>
      <w:r>
        <w:rPr>
          <w:i w:val="0"/>
          <w:color w:val="auto"/>
          <w:highlight w:val="none"/>
        </w:rPr>
        <w:fldChar w:fldCharType="begin"/>
      </w:r>
      <w:r>
        <w:rPr>
          <w:i w:val="0"/>
          <w:color w:val="auto"/>
          <w:highlight w:val="none"/>
        </w:rPr>
        <w:instrText xml:space="preserve"> PAGEREF _Toc57905902 \h </w:instrText>
      </w:r>
      <w:r>
        <w:rPr>
          <w:i w:val="0"/>
          <w:color w:val="auto"/>
          <w:highlight w:val="none"/>
        </w:rPr>
        <w:fldChar w:fldCharType="separate"/>
      </w:r>
      <w:r>
        <w:rPr>
          <w:i w:val="0"/>
          <w:color w:val="auto"/>
          <w:highlight w:val="none"/>
        </w:rPr>
        <w:t>29</w:t>
      </w:r>
      <w:r>
        <w:rPr>
          <w:i w:val="0"/>
          <w:color w:val="auto"/>
          <w:highlight w:val="none"/>
        </w:rPr>
        <w:fldChar w:fldCharType="end"/>
      </w:r>
      <w:r>
        <w:rPr>
          <w:i w:val="0"/>
          <w:color w:val="auto"/>
          <w:highlight w:val="none"/>
        </w:rPr>
        <w:fldChar w:fldCharType="end"/>
      </w:r>
    </w:p>
    <w:p w14:paraId="406D15D8">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"_Toc57905903" </w:instrText>
      </w:r>
      <w:r>
        <w:rPr>
          <w:color w:val="auto"/>
          <w:highlight w:val="none"/>
        </w:rPr>
        <w:fldChar w:fldCharType="separate"/>
      </w:r>
      <w:r>
        <w:rPr>
          <w:rStyle w:val="55"/>
          <w:rFonts w:ascii="宋体" w:hAnsi="宋体"/>
          <w:i w:val="0"/>
          <w:snapToGrid w:val="0"/>
          <w:color w:val="auto"/>
          <w:highlight w:val="none"/>
        </w:rPr>
        <w:t xml:space="preserve">3.2  </w:t>
      </w:r>
      <w:r>
        <w:rPr>
          <w:rStyle w:val="55"/>
          <w:rFonts w:hint="eastAsia" w:ascii="宋体" w:hAnsi="宋体"/>
          <w:i w:val="0"/>
          <w:snapToGrid w:val="0"/>
          <w:color w:val="auto"/>
          <w:highlight w:val="none"/>
        </w:rPr>
        <w:t>详细评审</w:t>
      </w:r>
      <w:r>
        <w:rPr>
          <w:i w:val="0"/>
          <w:color w:val="auto"/>
          <w:highlight w:val="none"/>
        </w:rPr>
        <w:tab/>
      </w:r>
      <w:r>
        <w:rPr>
          <w:i w:val="0"/>
          <w:color w:val="auto"/>
          <w:highlight w:val="none"/>
        </w:rPr>
        <w:fldChar w:fldCharType="begin"/>
      </w:r>
      <w:r>
        <w:rPr>
          <w:i w:val="0"/>
          <w:color w:val="auto"/>
          <w:highlight w:val="none"/>
        </w:rPr>
        <w:instrText xml:space="preserve"> PAGEREF _Toc57905903 \h </w:instrText>
      </w:r>
      <w:r>
        <w:rPr>
          <w:i w:val="0"/>
          <w:color w:val="auto"/>
          <w:highlight w:val="none"/>
        </w:rPr>
        <w:fldChar w:fldCharType="separate"/>
      </w:r>
      <w:r>
        <w:rPr>
          <w:i w:val="0"/>
          <w:color w:val="auto"/>
          <w:highlight w:val="none"/>
        </w:rPr>
        <w:t>30</w:t>
      </w:r>
      <w:r>
        <w:rPr>
          <w:i w:val="0"/>
          <w:color w:val="auto"/>
          <w:highlight w:val="none"/>
        </w:rPr>
        <w:fldChar w:fldCharType="end"/>
      </w:r>
      <w:r>
        <w:rPr>
          <w:i w:val="0"/>
          <w:color w:val="auto"/>
          <w:highlight w:val="none"/>
        </w:rPr>
        <w:fldChar w:fldCharType="end"/>
      </w:r>
    </w:p>
    <w:p w14:paraId="1B5E85C8">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"_Toc57905904" </w:instrText>
      </w:r>
      <w:r>
        <w:rPr>
          <w:color w:val="auto"/>
          <w:highlight w:val="none"/>
        </w:rPr>
        <w:fldChar w:fldCharType="separate"/>
      </w:r>
      <w:r>
        <w:rPr>
          <w:rStyle w:val="55"/>
          <w:rFonts w:ascii="宋体" w:hAnsi="宋体"/>
          <w:i w:val="0"/>
          <w:snapToGrid w:val="0"/>
          <w:color w:val="auto"/>
          <w:highlight w:val="none"/>
        </w:rPr>
        <w:t xml:space="preserve">3.3  </w:t>
      </w:r>
      <w:r>
        <w:rPr>
          <w:rStyle w:val="55"/>
          <w:rFonts w:hint="eastAsia" w:ascii="宋体" w:hAnsi="宋体"/>
          <w:i w:val="0"/>
          <w:snapToGrid w:val="0"/>
          <w:color w:val="auto"/>
          <w:highlight w:val="none"/>
        </w:rPr>
        <w:t>竞选文件的澄清和补正</w:t>
      </w:r>
      <w:r>
        <w:rPr>
          <w:i w:val="0"/>
          <w:color w:val="auto"/>
          <w:highlight w:val="none"/>
        </w:rPr>
        <w:tab/>
      </w:r>
      <w:r>
        <w:rPr>
          <w:i w:val="0"/>
          <w:color w:val="auto"/>
          <w:highlight w:val="none"/>
        </w:rPr>
        <w:fldChar w:fldCharType="begin"/>
      </w:r>
      <w:r>
        <w:rPr>
          <w:i w:val="0"/>
          <w:color w:val="auto"/>
          <w:highlight w:val="none"/>
        </w:rPr>
        <w:instrText xml:space="preserve"> PAGEREF _Toc57905904 \h </w:instrText>
      </w:r>
      <w:r>
        <w:rPr>
          <w:i w:val="0"/>
          <w:color w:val="auto"/>
          <w:highlight w:val="none"/>
        </w:rPr>
        <w:fldChar w:fldCharType="separate"/>
      </w:r>
      <w:r>
        <w:rPr>
          <w:i w:val="0"/>
          <w:color w:val="auto"/>
          <w:highlight w:val="none"/>
        </w:rPr>
        <w:t>30</w:t>
      </w:r>
      <w:r>
        <w:rPr>
          <w:i w:val="0"/>
          <w:color w:val="auto"/>
          <w:highlight w:val="none"/>
        </w:rPr>
        <w:fldChar w:fldCharType="end"/>
      </w:r>
      <w:r>
        <w:rPr>
          <w:i w:val="0"/>
          <w:color w:val="auto"/>
          <w:highlight w:val="none"/>
        </w:rPr>
        <w:fldChar w:fldCharType="end"/>
      </w:r>
    </w:p>
    <w:p w14:paraId="74C2615F">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"_Toc57905905" </w:instrText>
      </w:r>
      <w:r>
        <w:rPr>
          <w:color w:val="auto"/>
          <w:highlight w:val="none"/>
        </w:rPr>
        <w:fldChar w:fldCharType="separate"/>
      </w:r>
      <w:r>
        <w:rPr>
          <w:rStyle w:val="55"/>
          <w:rFonts w:ascii="宋体" w:hAnsi="宋体"/>
          <w:i w:val="0"/>
          <w:snapToGrid w:val="0"/>
          <w:color w:val="auto"/>
          <w:highlight w:val="none"/>
        </w:rPr>
        <w:t xml:space="preserve">3.4  </w:t>
      </w:r>
      <w:r>
        <w:rPr>
          <w:rStyle w:val="55"/>
          <w:rFonts w:hint="eastAsia" w:ascii="宋体" w:hAnsi="宋体"/>
          <w:i w:val="0"/>
          <w:snapToGrid w:val="0"/>
          <w:color w:val="auto"/>
          <w:highlight w:val="none"/>
        </w:rPr>
        <w:t>评标结果</w:t>
      </w:r>
      <w:r>
        <w:rPr>
          <w:i w:val="0"/>
          <w:color w:val="auto"/>
          <w:highlight w:val="none"/>
        </w:rPr>
        <w:tab/>
      </w:r>
      <w:r>
        <w:rPr>
          <w:i w:val="0"/>
          <w:color w:val="auto"/>
          <w:highlight w:val="none"/>
        </w:rPr>
        <w:fldChar w:fldCharType="begin"/>
      </w:r>
      <w:r>
        <w:rPr>
          <w:i w:val="0"/>
          <w:color w:val="auto"/>
          <w:highlight w:val="none"/>
        </w:rPr>
        <w:instrText xml:space="preserve"> PAGEREF _Toc57905905 \h </w:instrText>
      </w:r>
      <w:r>
        <w:rPr>
          <w:i w:val="0"/>
          <w:color w:val="auto"/>
          <w:highlight w:val="none"/>
        </w:rPr>
        <w:fldChar w:fldCharType="separate"/>
      </w:r>
      <w:r>
        <w:rPr>
          <w:i w:val="0"/>
          <w:color w:val="auto"/>
          <w:highlight w:val="none"/>
        </w:rPr>
        <w:t>30</w:t>
      </w:r>
      <w:r>
        <w:rPr>
          <w:i w:val="0"/>
          <w:color w:val="auto"/>
          <w:highlight w:val="none"/>
        </w:rPr>
        <w:fldChar w:fldCharType="end"/>
      </w:r>
      <w:r>
        <w:rPr>
          <w:i w:val="0"/>
          <w:color w:val="auto"/>
          <w:highlight w:val="none"/>
        </w:rPr>
        <w:fldChar w:fldCharType="end"/>
      </w:r>
    </w:p>
    <w:p w14:paraId="2D59A0C3">
      <w:pPr>
        <w:pStyle w:val="32"/>
        <w:tabs>
          <w:tab w:val="right" w:leader="dot" w:pos="9459"/>
        </w:tabs>
        <w:rPr>
          <w:rFonts w:ascii="Calibri" w:hAnsi="Calibri"/>
          <w:caps w:val="0"/>
          <w:color w:val="auto"/>
          <w:sz w:val="21"/>
          <w:szCs w:val="22"/>
          <w:highlight w:val="none"/>
        </w:rPr>
      </w:pPr>
      <w:r>
        <w:rPr>
          <w:color w:val="auto"/>
          <w:highlight w:val="none"/>
        </w:rPr>
        <w:fldChar w:fldCharType="begin"/>
      </w:r>
      <w:r>
        <w:rPr>
          <w:color w:val="auto"/>
          <w:highlight w:val="none"/>
        </w:rPr>
        <w:instrText xml:space="preserve"> HYPERLINK \l "_Toc57905906" </w:instrText>
      </w:r>
      <w:r>
        <w:rPr>
          <w:color w:val="auto"/>
          <w:highlight w:val="none"/>
        </w:rPr>
        <w:fldChar w:fldCharType="separate"/>
      </w:r>
      <w:r>
        <w:rPr>
          <w:rStyle w:val="55"/>
          <w:rFonts w:hint="eastAsia" w:ascii="宋体" w:hAnsi="宋体"/>
          <w:color w:val="auto"/>
          <w:kern w:val="0"/>
          <w:highlight w:val="none"/>
        </w:rPr>
        <w:t>第四章</w:t>
      </w:r>
      <w:r>
        <w:rPr>
          <w:rStyle w:val="55"/>
          <w:rFonts w:ascii="宋体" w:hAnsi="宋体"/>
          <w:color w:val="auto"/>
          <w:kern w:val="0"/>
          <w:highlight w:val="none"/>
        </w:rPr>
        <w:t xml:space="preserve">  </w:t>
      </w:r>
      <w:r>
        <w:rPr>
          <w:rStyle w:val="55"/>
          <w:rFonts w:hint="eastAsia" w:ascii="宋体" w:hAnsi="宋体"/>
          <w:color w:val="auto"/>
          <w:kern w:val="0"/>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_Toc57905906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177078AC">
      <w:pPr>
        <w:pStyle w:val="32"/>
        <w:tabs>
          <w:tab w:val="right" w:leader="dot" w:pos="9459"/>
        </w:tabs>
        <w:rPr>
          <w:rFonts w:ascii="Calibri" w:hAnsi="Calibri"/>
          <w:caps w:val="0"/>
          <w:color w:val="auto"/>
          <w:sz w:val="21"/>
          <w:szCs w:val="22"/>
          <w:highlight w:val="none"/>
        </w:rPr>
      </w:pPr>
      <w:r>
        <w:rPr>
          <w:color w:val="auto"/>
          <w:highlight w:val="none"/>
        </w:rPr>
        <w:fldChar w:fldCharType="begin"/>
      </w:r>
      <w:r>
        <w:rPr>
          <w:color w:val="auto"/>
          <w:highlight w:val="none"/>
        </w:rPr>
        <w:instrText xml:space="preserve"> HYPERLINK \l "_Toc57905911" </w:instrText>
      </w:r>
      <w:r>
        <w:rPr>
          <w:color w:val="auto"/>
          <w:highlight w:val="none"/>
        </w:rPr>
        <w:fldChar w:fldCharType="separate"/>
      </w:r>
      <w:r>
        <w:rPr>
          <w:rStyle w:val="55"/>
          <w:rFonts w:hint="eastAsia" w:ascii="宋体" w:hAnsi="宋体"/>
          <w:color w:val="auto"/>
          <w:highlight w:val="none"/>
        </w:rPr>
        <w:t>第</w:t>
      </w:r>
      <w:r>
        <w:rPr>
          <w:rStyle w:val="55"/>
          <w:rFonts w:ascii="宋体" w:hAnsi="宋体"/>
          <w:color w:val="auto"/>
          <w:highlight w:val="none"/>
        </w:rPr>
        <w:t xml:space="preserve"> </w:t>
      </w:r>
      <w:r>
        <w:rPr>
          <w:rStyle w:val="55"/>
          <w:rFonts w:hint="eastAsia" w:ascii="宋体" w:hAnsi="宋体"/>
          <w:color w:val="auto"/>
          <w:highlight w:val="none"/>
        </w:rPr>
        <w:t>二</w:t>
      </w:r>
      <w:r>
        <w:rPr>
          <w:rStyle w:val="55"/>
          <w:rFonts w:ascii="宋体" w:hAnsi="宋体"/>
          <w:color w:val="auto"/>
          <w:highlight w:val="none"/>
        </w:rPr>
        <w:t xml:space="preserve"> </w:t>
      </w:r>
      <w:r>
        <w:rPr>
          <w:rStyle w:val="55"/>
          <w:rFonts w:hint="eastAsia" w:ascii="宋体" w:hAnsi="宋体"/>
          <w:color w:val="auto"/>
          <w:highlight w:val="none"/>
        </w:rPr>
        <w:t>卷</w:t>
      </w:r>
      <w:r>
        <w:rPr>
          <w:color w:val="auto"/>
          <w:highlight w:val="none"/>
        </w:rPr>
        <w:tab/>
      </w:r>
      <w:r>
        <w:rPr>
          <w:rFonts w:hint="eastAsia"/>
          <w:color w:val="auto"/>
          <w:highlight w:val="none"/>
        </w:rPr>
        <w:t>4</w:t>
      </w:r>
      <w:r>
        <w:rPr>
          <w:rFonts w:hint="eastAsia"/>
          <w:color w:val="auto"/>
          <w:highlight w:val="none"/>
        </w:rPr>
        <w:fldChar w:fldCharType="end"/>
      </w:r>
      <w:r>
        <w:rPr>
          <w:rFonts w:hint="eastAsia"/>
          <w:color w:val="auto"/>
          <w:highlight w:val="none"/>
        </w:rPr>
        <w:t>5</w:t>
      </w:r>
    </w:p>
    <w:p w14:paraId="32546AB0">
      <w:pPr>
        <w:pStyle w:val="32"/>
        <w:tabs>
          <w:tab w:val="right" w:leader="dot" w:pos="9459"/>
        </w:tabs>
        <w:rPr>
          <w:rFonts w:ascii="Calibri" w:hAnsi="Calibri"/>
          <w:caps w:val="0"/>
          <w:color w:val="auto"/>
          <w:sz w:val="21"/>
          <w:szCs w:val="22"/>
          <w:highlight w:val="none"/>
        </w:rPr>
      </w:pPr>
      <w:r>
        <w:rPr>
          <w:color w:val="auto"/>
          <w:highlight w:val="none"/>
        </w:rPr>
        <w:fldChar w:fldCharType="begin"/>
      </w:r>
      <w:r>
        <w:rPr>
          <w:color w:val="auto"/>
          <w:highlight w:val="none"/>
        </w:rPr>
        <w:instrText xml:space="preserve"> HYPERLINK \l "_Toc57905914" </w:instrText>
      </w:r>
      <w:r>
        <w:rPr>
          <w:color w:val="auto"/>
          <w:highlight w:val="none"/>
        </w:rPr>
        <w:fldChar w:fldCharType="separate"/>
      </w:r>
      <w:r>
        <w:rPr>
          <w:rStyle w:val="55"/>
          <w:rFonts w:hint="eastAsia" w:ascii="宋体" w:hAnsi="宋体"/>
          <w:color w:val="auto"/>
          <w:highlight w:val="none"/>
        </w:rPr>
        <w:t>第五章</w:t>
      </w:r>
      <w:r>
        <w:rPr>
          <w:rStyle w:val="55"/>
          <w:rFonts w:ascii="宋体" w:hAnsi="宋体"/>
          <w:color w:val="auto"/>
          <w:highlight w:val="none"/>
        </w:rPr>
        <w:t xml:space="preserve">  </w:t>
      </w:r>
      <w:r>
        <w:rPr>
          <w:rStyle w:val="55"/>
          <w:rFonts w:hint="eastAsia" w:ascii="宋体" w:hAnsi="宋体"/>
          <w:color w:val="auto"/>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_Toc57905914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4E0D8FB3">
      <w:pPr>
        <w:pStyle w:val="32"/>
        <w:tabs>
          <w:tab w:val="right" w:leader="dot" w:pos="9459"/>
        </w:tabs>
        <w:rPr>
          <w:rFonts w:ascii="Calibri" w:hAnsi="Calibri"/>
          <w:caps w:val="0"/>
          <w:color w:val="auto"/>
          <w:sz w:val="21"/>
          <w:szCs w:val="22"/>
          <w:highlight w:val="none"/>
        </w:rPr>
      </w:pPr>
      <w:r>
        <w:rPr>
          <w:color w:val="auto"/>
          <w:highlight w:val="none"/>
        </w:rPr>
        <w:fldChar w:fldCharType="begin"/>
      </w:r>
      <w:r>
        <w:rPr>
          <w:color w:val="auto"/>
          <w:highlight w:val="none"/>
        </w:rPr>
        <w:instrText xml:space="preserve"> HYPERLINK \l "_Toc57905915" </w:instrText>
      </w:r>
      <w:r>
        <w:rPr>
          <w:color w:val="auto"/>
          <w:highlight w:val="none"/>
        </w:rPr>
        <w:fldChar w:fldCharType="separate"/>
      </w:r>
      <w:r>
        <w:rPr>
          <w:rStyle w:val="55"/>
          <w:rFonts w:hint="eastAsia" w:ascii="宋体" w:hAnsi="宋体"/>
          <w:color w:val="auto"/>
          <w:highlight w:val="none"/>
        </w:rPr>
        <w:t>第</w:t>
      </w:r>
      <w:r>
        <w:rPr>
          <w:rStyle w:val="55"/>
          <w:rFonts w:ascii="宋体" w:hAnsi="宋体"/>
          <w:color w:val="auto"/>
          <w:highlight w:val="none"/>
        </w:rPr>
        <w:t xml:space="preserve"> </w:t>
      </w:r>
      <w:r>
        <w:rPr>
          <w:rStyle w:val="55"/>
          <w:rFonts w:hint="eastAsia" w:ascii="宋体" w:hAnsi="宋体"/>
          <w:color w:val="auto"/>
          <w:highlight w:val="none"/>
        </w:rPr>
        <w:t>三</w:t>
      </w:r>
      <w:r>
        <w:rPr>
          <w:rStyle w:val="55"/>
          <w:rFonts w:ascii="宋体" w:hAnsi="宋体"/>
          <w:color w:val="auto"/>
          <w:highlight w:val="none"/>
        </w:rPr>
        <w:t xml:space="preserve"> </w:t>
      </w:r>
      <w:r>
        <w:rPr>
          <w:rStyle w:val="55"/>
          <w:rFonts w:hint="eastAsia" w:ascii="宋体" w:hAnsi="宋体"/>
          <w:color w:val="auto"/>
          <w:highlight w:val="none"/>
        </w:rPr>
        <w:t>卷</w:t>
      </w:r>
      <w:r>
        <w:rPr>
          <w:color w:val="auto"/>
          <w:highlight w:val="none"/>
        </w:rPr>
        <w:tab/>
      </w:r>
      <w:r>
        <w:rPr>
          <w:color w:val="auto"/>
          <w:highlight w:val="none"/>
        </w:rPr>
        <w:fldChar w:fldCharType="begin"/>
      </w:r>
      <w:r>
        <w:rPr>
          <w:color w:val="auto"/>
          <w:highlight w:val="none"/>
        </w:rPr>
        <w:instrText xml:space="preserve"> PAGEREF _Toc57905915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21AB96C7">
      <w:pPr>
        <w:pStyle w:val="32"/>
        <w:tabs>
          <w:tab w:val="right" w:leader="dot" w:pos="9459"/>
        </w:tabs>
        <w:rPr>
          <w:rFonts w:ascii="Calibri" w:hAnsi="Calibri"/>
          <w:caps w:val="0"/>
          <w:color w:val="auto"/>
          <w:sz w:val="21"/>
          <w:szCs w:val="22"/>
          <w:highlight w:val="none"/>
        </w:rPr>
      </w:pPr>
      <w:r>
        <w:rPr>
          <w:color w:val="auto"/>
          <w:highlight w:val="none"/>
        </w:rPr>
        <w:fldChar w:fldCharType="begin"/>
      </w:r>
      <w:r>
        <w:rPr>
          <w:color w:val="auto"/>
          <w:highlight w:val="none"/>
        </w:rPr>
        <w:instrText xml:space="preserve"> HYPERLINK \l "_Toc57905916" </w:instrText>
      </w:r>
      <w:r>
        <w:rPr>
          <w:color w:val="auto"/>
          <w:highlight w:val="none"/>
        </w:rPr>
        <w:fldChar w:fldCharType="separate"/>
      </w:r>
      <w:r>
        <w:rPr>
          <w:rStyle w:val="55"/>
          <w:rFonts w:hint="eastAsia" w:ascii="宋体" w:hAnsi="宋体"/>
          <w:color w:val="auto"/>
          <w:highlight w:val="none"/>
        </w:rPr>
        <w:t>第六章</w:t>
      </w:r>
      <w:r>
        <w:rPr>
          <w:rStyle w:val="55"/>
          <w:rFonts w:ascii="宋体" w:hAnsi="宋体"/>
          <w:color w:val="auto"/>
          <w:highlight w:val="none"/>
        </w:rPr>
        <w:t xml:space="preserve">  </w:t>
      </w:r>
      <w:r>
        <w:rPr>
          <w:rStyle w:val="55"/>
          <w:rFonts w:hint="eastAsia" w:ascii="宋体" w:hAnsi="宋体"/>
          <w:color w:val="auto"/>
          <w:highlight w:val="none"/>
        </w:rPr>
        <w:t>竞选文件格式</w:t>
      </w:r>
      <w:r>
        <w:rPr>
          <w:color w:val="auto"/>
          <w:highlight w:val="none"/>
        </w:rPr>
        <w:tab/>
      </w:r>
      <w:r>
        <w:rPr>
          <w:color w:val="auto"/>
          <w:highlight w:val="none"/>
        </w:rPr>
        <w:fldChar w:fldCharType="begin"/>
      </w:r>
      <w:r>
        <w:rPr>
          <w:color w:val="auto"/>
          <w:highlight w:val="none"/>
        </w:rPr>
        <w:instrText xml:space="preserve"> PAGEREF _Toc57905916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3B170880">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"_Toc57905918" </w:instrText>
      </w:r>
      <w:r>
        <w:rPr>
          <w:color w:val="auto"/>
          <w:highlight w:val="none"/>
        </w:rPr>
        <w:fldChar w:fldCharType="separate"/>
      </w:r>
      <w:r>
        <w:rPr>
          <w:rStyle w:val="55"/>
          <w:rFonts w:hint="eastAsia" w:ascii="宋体" w:hAnsi="宋体"/>
          <w:color w:val="auto"/>
          <w:highlight w:val="none"/>
        </w:rPr>
        <w:t>一、投标函部分</w:t>
      </w:r>
      <w:r>
        <w:rPr>
          <w:color w:val="auto"/>
          <w:highlight w:val="none"/>
        </w:rPr>
        <w:tab/>
      </w:r>
      <w:r>
        <w:rPr>
          <w:color w:val="auto"/>
          <w:highlight w:val="none"/>
        </w:rPr>
        <w:fldChar w:fldCharType="begin"/>
      </w:r>
      <w:r>
        <w:rPr>
          <w:color w:val="auto"/>
          <w:highlight w:val="none"/>
        </w:rPr>
        <w:instrText xml:space="preserve"> PAGEREF _Toc57905918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520A15EE">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"_Toc57905919" </w:instrText>
      </w:r>
      <w:r>
        <w:rPr>
          <w:color w:val="auto"/>
          <w:highlight w:val="none"/>
        </w:rPr>
        <w:fldChar w:fldCharType="separate"/>
      </w:r>
      <w:r>
        <w:rPr>
          <w:rStyle w:val="55"/>
          <w:rFonts w:hint="eastAsia"/>
          <w:i w:val="0"/>
          <w:color w:val="auto"/>
          <w:highlight w:val="none"/>
        </w:rPr>
        <w:t>（一）投标函</w:t>
      </w:r>
      <w:r>
        <w:rPr>
          <w:i w:val="0"/>
          <w:color w:val="auto"/>
          <w:highlight w:val="none"/>
        </w:rPr>
        <w:tab/>
      </w:r>
      <w:r>
        <w:rPr>
          <w:i w:val="0"/>
          <w:color w:val="auto"/>
          <w:highlight w:val="none"/>
        </w:rPr>
        <w:fldChar w:fldCharType="begin"/>
      </w:r>
      <w:r>
        <w:rPr>
          <w:i w:val="0"/>
          <w:color w:val="auto"/>
          <w:highlight w:val="none"/>
        </w:rPr>
        <w:instrText xml:space="preserve"> PAGEREF _Toc57905919 \h </w:instrText>
      </w:r>
      <w:r>
        <w:rPr>
          <w:i w:val="0"/>
          <w:color w:val="auto"/>
          <w:highlight w:val="none"/>
        </w:rPr>
        <w:fldChar w:fldCharType="separate"/>
      </w:r>
      <w:r>
        <w:rPr>
          <w:i w:val="0"/>
          <w:color w:val="auto"/>
          <w:highlight w:val="none"/>
        </w:rPr>
        <w:t>53</w:t>
      </w:r>
      <w:r>
        <w:rPr>
          <w:i w:val="0"/>
          <w:color w:val="auto"/>
          <w:highlight w:val="none"/>
        </w:rPr>
        <w:fldChar w:fldCharType="end"/>
      </w:r>
      <w:r>
        <w:rPr>
          <w:i w:val="0"/>
          <w:color w:val="auto"/>
          <w:highlight w:val="none"/>
        </w:rPr>
        <w:fldChar w:fldCharType="end"/>
      </w:r>
    </w:p>
    <w:p w14:paraId="1E41EEAD">
      <w:pPr>
        <w:pStyle w:val="23"/>
        <w:tabs>
          <w:tab w:val="right" w:leader="dot" w:pos="9459"/>
        </w:tabs>
        <w:rPr>
          <w:i w:val="0"/>
          <w:color w:val="auto"/>
          <w:highlight w:val="none"/>
        </w:rPr>
      </w:pPr>
      <w:r>
        <w:rPr>
          <w:color w:val="auto"/>
          <w:highlight w:val="none"/>
        </w:rPr>
        <w:fldChar w:fldCharType="begin"/>
      </w:r>
      <w:r>
        <w:rPr>
          <w:color w:val="auto"/>
          <w:highlight w:val="none"/>
        </w:rPr>
        <w:instrText xml:space="preserve"> HYPERLINK \l "_Toc57905921" </w:instrText>
      </w:r>
      <w:r>
        <w:rPr>
          <w:color w:val="auto"/>
          <w:highlight w:val="none"/>
        </w:rPr>
        <w:fldChar w:fldCharType="separate"/>
      </w:r>
      <w:r>
        <w:rPr>
          <w:rStyle w:val="55"/>
          <w:rFonts w:hint="eastAsia"/>
          <w:i w:val="0"/>
          <w:color w:val="auto"/>
          <w:highlight w:val="none"/>
        </w:rPr>
        <w:t>（二）法定代表人身份证明或附有法定代表人身份证明的授权委托书</w:t>
      </w:r>
      <w:r>
        <w:rPr>
          <w:i w:val="0"/>
          <w:color w:val="auto"/>
          <w:highlight w:val="none"/>
        </w:rPr>
        <w:tab/>
      </w:r>
      <w:r>
        <w:rPr>
          <w:i w:val="0"/>
          <w:color w:val="auto"/>
          <w:highlight w:val="none"/>
        </w:rPr>
        <w:fldChar w:fldCharType="begin"/>
      </w:r>
      <w:r>
        <w:rPr>
          <w:i w:val="0"/>
          <w:color w:val="auto"/>
          <w:highlight w:val="none"/>
        </w:rPr>
        <w:instrText xml:space="preserve"> PAGEREF _Toc57905921 \h </w:instrText>
      </w:r>
      <w:r>
        <w:rPr>
          <w:i w:val="0"/>
          <w:color w:val="auto"/>
          <w:highlight w:val="none"/>
        </w:rPr>
        <w:fldChar w:fldCharType="separate"/>
      </w:r>
      <w:r>
        <w:rPr>
          <w:i w:val="0"/>
          <w:color w:val="auto"/>
          <w:highlight w:val="none"/>
        </w:rPr>
        <w:t>54</w:t>
      </w:r>
      <w:r>
        <w:rPr>
          <w:i w:val="0"/>
          <w:color w:val="auto"/>
          <w:highlight w:val="none"/>
        </w:rPr>
        <w:fldChar w:fldCharType="end"/>
      </w:r>
      <w:r>
        <w:rPr>
          <w:i w:val="0"/>
          <w:color w:val="auto"/>
          <w:highlight w:val="none"/>
        </w:rPr>
        <w:fldChar w:fldCharType="end"/>
      </w:r>
    </w:p>
    <w:p w14:paraId="2D4C41EA">
      <w:pPr>
        <w:pStyle w:val="23"/>
        <w:tabs>
          <w:tab w:val="right" w:leader="dot" w:pos="9459"/>
        </w:tabs>
        <w:rPr>
          <w:i w:val="0"/>
          <w:color w:val="auto"/>
          <w:highlight w:val="none"/>
        </w:rPr>
      </w:pPr>
      <w:r>
        <w:rPr>
          <w:color w:val="auto"/>
          <w:highlight w:val="none"/>
        </w:rPr>
        <w:fldChar w:fldCharType="begin"/>
      </w:r>
      <w:r>
        <w:rPr>
          <w:color w:val="auto"/>
          <w:highlight w:val="none"/>
        </w:rPr>
        <w:instrText xml:space="preserve"> HYPERLINK \l "_Toc57905921" </w:instrText>
      </w:r>
      <w:r>
        <w:rPr>
          <w:color w:val="auto"/>
          <w:highlight w:val="none"/>
        </w:rPr>
        <w:fldChar w:fldCharType="separate"/>
      </w:r>
      <w:r>
        <w:rPr>
          <w:rStyle w:val="55"/>
          <w:rFonts w:hint="eastAsia"/>
          <w:i w:val="0"/>
          <w:color w:val="auto"/>
          <w:highlight w:val="none"/>
        </w:rPr>
        <w:t>（</w:t>
      </w:r>
      <w:r>
        <w:rPr>
          <w:rStyle w:val="55"/>
          <w:rFonts w:hint="eastAsia"/>
          <w:i w:val="0"/>
          <w:color w:val="auto"/>
          <w:highlight w:val="none"/>
          <w:lang w:val="en-US" w:eastAsia="zh-CN"/>
        </w:rPr>
        <w:t>三</w:t>
      </w:r>
      <w:r>
        <w:rPr>
          <w:rStyle w:val="55"/>
          <w:rFonts w:hint="eastAsia"/>
          <w:i w:val="0"/>
          <w:color w:val="auto"/>
          <w:highlight w:val="none"/>
        </w:rPr>
        <w:t>）</w:t>
      </w:r>
      <w:r>
        <w:rPr>
          <w:rStyle w:val="55"/>
          <w:rFonts w:hint="eastAsia" w:ascii="宋体" w:hAnsi="宋体"/>
          <w:i w:val="0"/>
          <w:color w:val="auto"/>
          <w:highlight w:val="none"/>
        </w:rPr>
        <w:t>低价风险担保提交承诺书</w:t>
      </w:r>
      <w:r>
        <w:rPr>
          <w:i w:val="0"/>
          <w:color w:val="auto"/>
          <w:highlight w:val="none"/>
        </w:rPr>
        <w:tab/>
      </w:r>
      <w:r>
        <w:rPr>
          <w:i w:val="0"/>
          <w:color w:val="auto"/>
          <w:highlight w:val="none"/>
        </w:rPr>
        <w:fldChar w:fldCharType="begin"/>
      </w:r>
      <w:r>
        <w:rPr>
          <w:i w:val="0"/>
          <w:color w:val="auto"/>
          <w:highlight w:val="none"/>
        </w:rPr>
        <w:instrText xml:space="preserve"> PAGEREF _Toc57905921 \h </w:instrText>
      </w:r>
      <w:r>
        <w:rPr>
          <w:i w:val="0"/>
          <w:color w:val="auto"/>
          <w:highlight w:val="none"/>
        </w:rPr>
        <w:fldChar w:fldCharType="separate"/>
      </w:r>
      <w:r>
        <w:rPr>
          <w:i w:val="0"/>
          <w:color w:val="auto"/>
          <w:highlight w:val="none"/>
        </w:rPr>
        <w:t>54</w:t>
      </w:r>
      <w:r>
        <w:rPr>
          <w:i w:val="0"/>
          <w:color w:val="auto"/>
          <w:highlight w:val="none"/>
        </w:rPr>
        <w:fldChar w:fldCharType="end"/>
      </w:r>
      <w:r>
        <w:rPr>
          <w:i w:val="0"/>
          <w:color w:val="auto"/>
          <w:highlight w:val="none"/>
        </w:rPr>
        <w:fldChar w:fldCharType="end"/>
      </w:r>
    </w:p>
    <w:p w14:paraId="20FD2E84">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"_Toc57905926" </w:instrText>
      </w:r>
      <w:r>
        <w:rPr>
          <w:color w:val="auto"/>
          <w:highlight w:val="none"/>
        </w:rPr>
        <w:fldChar w:fldCharType="separate"/>
      </w:r>
      <w:r>
        <w:rPr>
          <w:rStyle w:val="55"/>
          <w:rFonts w:hint="eastAsia" w:ascii="宋体" w:hAnsi="宋体"/>
          <w:color w:val="auto"/>
          <w:highlight w:val="none"/>
        </w:rPr>
        <w:t>二、技术部分</w:t>
      </w:r>
      <w:r>
        <w:rPr>
          <w:color w:val="auto"/>
          <w:highlight w:val="none"/>
        </w:rPr>
        <w:tab/>
      </w:r>
      <w:r>
        <w:rPr>
          <w:color w:val="auto"/>
          <w:highlight w:val="none"/>
        </w:rPr>
        <w:fldChar w:fldCharType="begin"/>
      </w:r>
      <w:r>
        <w:rPr>
          <w:color w:val="auto"/>
          <w:highlight w:val="none"/>
        </w:rPr>
        <w:instrText xml:space="preserve"> PAGEREF _Toc57905926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4AD1B46">
      <w:pPr>
        <w:pStyle w:val="38"/>
        <w:tabs>
          <w:tab w:val="right" w:leader="dot" w:pos="9459"/>
        </w:tabs>
        <w:rPr>
          <w:rFonts w:ascii="Calibri" w:hAnsi="Calibri"/>
          <w:smallCaps w:val="0"/>
          <w:color w:val="auto"/>
          <w:sz w:val="21"/>
          <w:szCs w:val="22"/>
          <w:highlight w:val="none"/>
        </w:rPr>
      </w:pPr>
      <w:r>
        <w:rPr>
          <w:color w:val="auto"/>
          <w:highlight w:val="none"/>
        </w:rPr>
        <w:fldChar w:fldCharType="begin"/>
      </w:r>
      <w:r>
        <w:rPr>
          <w:color w:val="auto"/>
          <w:highlight w:val="none"/>
        </w:rPr>
        <w:instrText xml:space="preserve"> HYPERLINK \l "_Toc57905928" </w:instrText>
      </w:r>
      <w:r>
        <w:rPr>
          <w:color w:val="auto"/>
          <w:highlight w:val="none"/>
        </w:rPr>
        <w:fldChar w:fldCharType="separate"/>
      </w:r>
      <w:r>
        <w:rPr>
          <w:rStyle w:val="55"/>
          <w:rFonts w:hint="eastAsia" w:ascii="宋体" w:hAnsi="宋体"/>
          <w:color w:val="auto"/>
          <w:highlight w:val="none"/>
        </w:rPr>
        <w:t>三、资格审查部分</w:t>
      </w:r>
      <w:r>
        <w:rPr>
          <w:color w:val="auto"/>
          <w:highlight w:val="none"/>
        </w:rPr>
        <w:tab/>
      </w:r>
      <w:r>
        <w:rPr>
          <w:color w:val="auto"/>
          <w:highlight w:val="none"/>
        </w:rPr>
        <w:fldChar w:fldCharType="begin"/>
      </w:r>
      <w:r>
        <w:rPr>
          <w:color w:val="auto"/>
          <w:highlight w:val="none"/>
        </w:rPr>
        <w:instrText xml:space="preserve"> PAGEREF _Toc57905928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FB2FE22">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"_Toc57905929" </w:instrText>
      </w:r>
      <w:r>
        <w:rPr>
          <w:color w:val="auto"/>
          <w:highlight w:val="none"/>
        </w:rPr>
        <w:fldChar w:fldCharType="separate"/>
      </w:r>
      <w:r>
        <w:rPr>
          <w:rStyle w:val="55"/>
          <w:rFonts w:hint="eastAsia"/>
          <w:i w:val="0"/>
          <w:color w:val="auto"/>
          <w:highlight w:val="none"/>
        </w:rPr>
        <w:t>（一）法定代表人身份证明或附有法定代表人身份证明的授权委托书</w:t>
      </w:r>
      <w:r>
        <w:rPr>
          <w:i w:val="0"/>
          <w:color w:val="auto"/>
          <w:highlight w:val="none"/>
        </w:rPr>
        <w:tab/>
      </w:r>
      <w:r>
        <w:rPr>
          <w:i w:val="0"/>
          <w:color w:val="auto"/>
          <w:highlight w:val="none"/>
        </w:rPr>
        <w:fldChar w:fldCharType="begin"/>
      </w:r>
      <w:r>
        <w:rPr>
          <w:i w:val="0"/>
          <w:color w:val="auto"/>
          <w:highlight w:val="none"/>
        </w:rPr>
        <w:instrText xml:space="preserve"> PAGEREF _Toc57905929 \h </w:instrText>
      </w:r>
      <w:r>
        <w:rPr>
          <w:i w:val="0"/>
          <w:color w:val="auto"/>
          <w:highlight w:val="none"/>
        </w:rPr>
        <w:fldChar w:fldCharType="separate"/>
      </w:r>
      <w:r>
        <w:rPr>
          <w:i w:val="0"/>
          <w:color w:val="auto"/>
          <w:highlight w:val="none"/>
        </w:rPr>
        <w:t>62</w:t>
      </w:r>
      <w:r>
        <w:rPr>
          <w:i w:val="0"/>
          <w:color w:val="auto"/>
          <w:highlight w:val="none"/>
        </w:rPr>
        <w:fldChar w:fldCharType="end"/>
      </w:r>
      <w:r>
        <w:rPr>
          <w:i w:val="0"/>
          <w:color w:val="auto"/>
          <w:highlight w:val="none"/>
        </w:rPr>
        <w:fldChar w:fldCharType="end"/>
      </w:r>
    </w:p>
    <w:p w14:paraId="6B4939E3">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"_Toc57905931" </w:instrText>
      </w:r>
      <w:r>
        <w:rPr>
          <w:color w:val="auto"/>
          <w:highlight w:val="none"/>
        </w:rPr>
        <w:fldChar w:fldCharType="separate"/>
      </w:r>
      <w:r>
        <w:rPr>
          <w:rStyle w:val="55"/>
          <w:rFonts w:hint="eastAsia" w:ascii="宋体" w:hAnsi="宋体"/>
          <w:i w:val="0"/>
          <w:color w:val="auto"/>
          <w:highlight w:val="none"/>
        </w:rPr>
        <w:t>（二）竞选人基本情况表</w:t>
      </w:r>
      <w:r>
        <w:rPr>
          <w:i w:val="0"/>
          <w:color w:val="auto"/>
          <w:highlight w:val="none"/>
        </w:rPr>
        <w:tab/>
      </w:r>
      <w:r>
        <w:rPr>
          <w:i w:val="0"/>
          <w:color w:val="auto"/>
          <w:highlight w:val="none"/>
        </w:rPr>
        <w:fldChar w:fldCharType="begin"/>
      </w:r>
      <w:r>
        <w:rPr>
          <w:i w:val="0"/>
          <w:color w:val="auto"/>
          <w:highlight w:val="none"/>
        </w:rPr>
        <w:instrText xml:space="preserve"> PAGEREF _Toc57905931 \h </w:instrText>
      </w:r>
      <w:r>
        <w:rPr>
          <w:i w:val="0"/>
          <w:color w:val="auto"/>
          <w:highlight w:val="none"/>
        </w:rPr>
        <w:fldChar w:fldCharType="separate"/>
      </w:r>
      <w:r>
        <w:rPr>
          <w:i w:val="0"/>
          <w:color w:val="auto"/>
          <w:highlight w:val="none"/>
        </w:rPr>
        <w:t>64</w:t>
      </w:r>
      <w:r>
        <w:rPr>
          <w:i w:val="0"/>
          <w:color w:val="auto"/>
          <w:highlight w:val="none"/>
        </w:rPr>
        <w:fldChar w:fldCharType="end"/>
      </w:r>
      <w:r>
        <w:rPr>
          <w:i w:val="0"/>
          <w:color w:val="auto"/>
          <w:highlight w:val="none"/>
        </w:rPr>
        <w:fldChar w:fldCharType="end"/>
      </w:r>
    </w:p>
    <w:p w14:paraId="4B2939C0">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"_Toc57905932" </w:instrText>
      </w:r>
      <w:r>
        <w:rPr>
          <w:color w:val="auto"/>
          <w:highlight w:val="none"/>
        </w:rPr>
        <w:fldChar w:fldCharType="separate"/>
      </w:r>
      <w:r>
        <w:rPr>
          <w:rStyle w:val="55"/>
          <w:rFonts w:hint="eastAsia" w:ascii="宋体" w:hAnsi="宋体"/>
          <w:i w:val="0"/>
          <w:color w:val="auto"/>
          <w:highlight w:val="none"/>
        </w:rPr>
        <w:t>（三）项目管理机构</w:t>
      </w:r>
      <w:r>
        <w:rPr>
          <w:i w:val="0"/>
          <w:color w:val="auto"/>
          <w:highlight w:val="none"/>
        </w:rPr>
        <w:tab/>
      </w:r>
      <w:r>
        <w:rPr>
          <w:i w:val="0"/>
          <w:color w:val="auto"/>
          <w:highlight w:val="none"/>
        </w:rPr>
        <w:fldChar w:fldCharType="begin"/>
      </w:r>
      <w:r>
        <w:rPr>
          <w:i w:val="0"/>
          <w:color w:val="auto"/>
          <w:highlight w:val="none"/>
        </w:rPr>
        <w:instrText xml:space="preserve"> PAGEREF _Toc57905932 \h </w:instrText>
      </w:r>
      <w:r>
        <w:rPr>
          <w:i w:val="0"/>
          <w:color w:val="auto"/>
          <w:highlight w:val="none"/>
        </w:rPr>
        <w:fldChar w:fldCharType="separate"/>
      </w:r>
      <w:r>
        <w:rPr>
          <w:i w:val="0"/>
          <w:color w:val="auto"/>
          <w:highlight w:val="none"/>
        </w:rPr>
        <w:t>65</w:t>
      </w:r>
      <w:r>
        <w:rPr>
          <w:i w:val="0"/>
          <w:color w:val="auto"/>
          <w:highlight w:val="none"/>
        </w:rPr>
        <w:fldChar w:fldCharType="end"/>
      </w:r>
      <w:r>
        <w:rPr>
          <w:i w:val="0"/>
          <w:color w:val="auto"/>
          <w:highlight w:val="none"/>
        </w:rPr>
        <w:fldChar w:fldCharType="end"/>
      </w:r>
    </w:p>
    <w:p w14:paraId="0B402CB0">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"_Toc57905935" </w:instrText>
      </w:r>
      <w:r>
        <w:rPr>
          <w:color w:val="auto"/>
          <w:highlight w:val="none"/>
        </w:rPr>
        <w:fldChar w:fldCharType="separate"/>
      </w:r>
      <w:r>
        <w:rPr>
          <w:rStyle w:val="55"/>
          <w:rFonts w:hint="eastAsia" w:ascii="宋体" w:hAnsi="宋体"/>
          <w:i w:val="0"/>
          <w:color w:val="auto"/>
          <w:highlight w:val="none"/>
        </w:rPr>
        <w:t>（四）承诺</w:t>
      </w:r>
      <w:r>
        <w:rPr>
          <w:i w:val="0"/>
          <w:color w:val="auto"/>
          <w:highlight w:val="none"/>
        </w:rPr>
        <w:tab/>
      </w:r>
      <w:r>
        <w:rPr>
          <w:i w:val="0"/>
          <w:color w:val="auto"/>
          <w:highlight w:val="none"/>
        </w:rPr>
        <w:fldChar w:fldCharType="begin"/>
      </w:r>
      <w:r>
        <w:rPr>
          <w:i w:val="0"/>
          <w:color w:val="auto"/>
          <w:highlight w:val="none"/>
        </w:rPr>
        <w:instrText xml:space="preserve"> PAGEREF _Toc57905935 \h </w:instrText>
      </w:r>
      <w:r>
        <w:rPr>
          <w:i w:val="0"/>
          <w:color w:val="auto"/>
          <w:highlight w:val="none"/>
        </w:rPr>
        <w:fldChar w:fldCharType="separate"/>
      </w:r>
      <w:r>
        <w:rPr>
          <w:i w:val="0"/>
          <w:color w:val="auto"/>
          <w:highlight w:val="none"/>
        </w:rPr>
        <w:t>67</w:t>
      </w:r>
      <w:r>
        <w:rPr>
          <w:i w:val="0"/>
          <w:color w:val="auto"/>
          <w:highlight w:val="none"/>
        </w:rPr>
        <w:fldChar w:fldCharType="end"/>
      </w:r>
      <w:r>
        <w:rPr>
          <w:i w:val="0"/>
          <w:color w:val="auto"/>
          <w:highlight w:val="none"/>
        </w:rPr>
        <w:fldChar w:fldCharType="end"/>
      </w:r>
    </w:p>
    <w:p w14:paraId="095EDE9A">
      <w:pPr>
        <w:pStyle w:val="23"/>
        <w:tabs>
          <w:tab w:val="right" w:leader="dot" w:pos="9459"/>
        </w:tabs>
        <w:rPr>
          <w:rFonts w:ascii="Calibri" w:hAnsi="Calibri"/>
          <w:i w:val="0"/>
          <w:iCs w:val="0"/>
          <w:color w:val="auto"/>
          <w:sz w:val="21"/>
          <w:szCs w:val="22"/>
          <w:highlight w:val="none"/>
        </w:rPr>
      </w:pPr>
      <w:r>
        <w:rPr>
          <w:color w:val="auto"/>
          <w:highlight w:val="none"/>
        </w:rPr>
        <w:fldChar w:fldCharType="begin"/>
      </w:r>
      <w:r>
        <w:rPr>
          <w:color w:val="auto"/>
          <w:highlight w:val="none"/>
        </w:rPr>
        <w:instrText xml:space="preserve"> HYPERLINK \l "_Toc57905936" </w:instrText>
      </w:r>
      <w:r>
        <w:rPr>
          <w:color w:val="auto"/>
          <w:highlight w:val="none"/>
        </w:rPr>
        <w:fldChar w:fldCharType="separate"/>
      </w:r>
      <w:r>
        <w:rPr>
          <w:rStyle w:val="55"/>
          <w:rFonts w:hint="eastAsia" w:ascii="宋体" w:hAnsi="宋体"/>
          <w:i w:val="0"/>
          <w:color w:val="auto"/>
          <w:highlight w:val="none"/>
        </w:rPr>
        <w:t>（五）其他资料</w:t>
      </w:r>
      <w:r>
        <w:rPr>
          <w:i w:val="0"/>
          <w:color w:val="auto"/>
          <w:highlight w:val="none"/>
        </w:rPr>
        <w:tab/>
      </w:r>
      <w:r>
        <w:rPr>
          <w:i w:val="0"/>
          <w:color w:val="auto"/>
          <w:highlight w:val="none"/>
        </w:rPr>
        <w:fldChar w:fldCharType="begin"/>
      </w:r>
      <w:r>
        <w:rPr>
          <w:i w:val="0"/>
          <w:color w:val="auto"/>
          <w:highlight w:val="none"/>
        </w:rPr>
        <w:instrText xml:space="preserve"> PAGEREF _Toc57905936 \h </w:instrText>
      </w:r>
      <w:r>
        <w:rPr>
          <w:i w:val="0"/>
          <w:color w:val="auto"/>
          <w:highlight w:val="none"/>
        </w:rPr>
        <w:fldChar w:fldCharType="separate"/>
      </w:r>
      <w:r>
        <w:rPr>
          <w:i w:val="0"/>
          <w:color w:val="auto"/>
          <w:highlight w:val="none"/>
        </w:rPr>
        <w:t>68</w:t>
      </w:r>
      <w:r>
        <w:rPr>
          <w:i w:val="0"/>
          <w:color w:val="auto"/>
          <w:highlight w:val="none"/>
        </w:rPr>
        <w:fldChar w:fldCharType="end"/>
      </w:r>
      <w:r>
        <w:rPr>
          <w:i w:val="0"/>
          <w:color w:val="auto"/>
          <w:highlight w:val="none"/>
        </w:rPr>
        <w:fldChar w:fldCharType="end"/>
      </w:r>
    </w:p>
    <w:p w14:paraId="7A6CF486">
      <w:pPr>
        <w:rPr>
          <w:rFonts w:ascii="宋体" w:hAnsi="宋体"/>
          <w:color w:val="auto"/>
          <w:highlight w:val="none"/>
        </w:rPr>
      </w:pPr>
      <w:r>
        <w:rPr>
          <w:rFonts w:ascii="宋体" w:hAnsi="宋体"/>
          <w:bCs/>
          <w:color w:val="auto"/>
          <w:szCs w:val="20"/>
          <w:highlight w:val="none"/>
          <w:lang w:val="zh-CN"/>
        </w:rPr>
        <w:fldChar w:fldCharType="end"/>
      </w:r>
    </w:p>
    <w:bookmarkEnd w:id="0"/>
    <w:p w14:paraId="0ACA787C">
      <w:pPr>
        <w:spacing w:line="20" w:lineRule="exact"/>
        <w:rPr>
          <w:rFonts w:ascii="宋体" w:hAnsi="宋体"/>
          <w:color w:val="auto"/>
          <w:highlight w:val="none"/>
        </w:rPr>
      </w:pPr>
      <w:bookmarkStart w:id="8" w:name="_Toc430530414"/>
    </w:p>
    <w:p w14:paraId="56265EA0">
      <w:pPr>
        <w:spacing w:line="20" w:lineRule="exact"/>
        <w:jc w:val="left"/>
        <w:rPr>
          <w:rFonts w:ascii="宋体" w:hAnsi="宋体"/>
          <w:color w:val="auto"/>
          <w:highlight w:val="none"/>
        </w:rPr>
        <w:sectPr>
          <w:footerReference r:id="rId4" w:type="default"/>
          <w:pgSz w:w="11907" w:h="16840"/>
          <w:pgMar w:top="1304" w:right="1134" w:bottom="1304" w:left="1304" w:header="851" w:footer="992" w:gutter="0"/>
          <w:pgNumType w:fmt="numberInDash" w:start="1"/>
          <w:cols w:space="720" w:num="1"/>
          <w:docGrid w:linePitch="312" w:charSpace="0"/>
        </w:sectPr>
      </w:pPr>
    </w:p>
    <w:bookmarkEnd w:id="8"/>
    <w:p w14:paraId="1EE16B2F">
      <w:pPr>
        <w:spacing w:line="360" w:lineRule="auto"/>
        <w:rPr>
          <w:rFonts w:ascii="宋体" w:hAnsi="宋体"/>
          <w:color w:val="auto"/>
          <w:highlight w:val="none"/>
        </w:rPr>
      </w:pPr>
    </w:p>
    <w:p w14:paraId="7263BF9E">
      <w:pPr>
        <w:pStyle w:val="3"/>
        <w:spacing w:before="0" w:after="0" w:line="480" w:lineRule="auto"/>
        <w:jc w:val="center"/>
        <w:rPr>
          <w:rFonts w:ascii="宋体" w:hAnsi="宋体"/>
          <w:color w:val="auto"/>
          <w:sz w:val="52"/>
          <w:szCs w:val="52"/>
          <w:highlight w:val="none"/>
        </w:rPr>
      </w:pPr>
      <w:bookmarkStart w:id="9" w:name="_Toc509218690"/>
      <w:bookmarkStart w:id="10" w:name="_Toc57905810"/>
      <w:bookmarkStart w:id="11" w:name="_Toc9936"/>
      <w:r>
        <w:rPr>
          <w:rFonts w:hint="eastAsia" w:ascii="宋体" w:hAnsi="宋体"/>
          <w:color w:val="auto"/>
          <w:sz w:val="52"/>
          <w:szCs w:val="52"/>
          <w:highlight w:val="none"/>
        </w:rPr>
        <w:t>第 一 卷</w:t>
      </w:r>
      <w:bookmarkEnd w:id="9"/>
      <w:bookmarkEnd w:id="10"/>
      <w:bookmarkEnd w:id="11"/>
    </w:p>
    <w:p w14:paraId="073CC1AF">
      <w:pPr>
        <w:spacing w:line="200" w:lineRule="exact"/>
        <w:rPr>
          <w:rFonts w:ascii="宋体" w:hAnsi="宋体"/>
          <w:color w:val="auto"/>
          <w:highlight w:val="none"/>
        </w:rPr>
      </w:pPr>
      <w:r>
        <w:rPr>
          <w:rFonts w:ascii="宋体" w:hAnsi="宋体"/>
          <w:color w:val="auto"/>
          <w:highlight w:val="none"/>
        </w:rPr>
        <w:br w:type="page"/>
      </w:r>
    </w:p>
    <w:p w14:paraId="1988516E">
      <w:pPr>
        <w:pStyle w:val="3"/>
        <w:spacing w:line="360" w:lineRule="auto"/>
        <w:jc w:val="center"/>
        <w:rPr>
          <w:rFonts w:ascii="宋体" w:hAnsi="宋体"/>
          <w:snapToGrid w:val="0"/>
          <w:color w:val="auto"/>
          <w:kern w:val="0"/>
          <w:highlight w:val="none"/>
        </w:rPr>
      </w:pPr>
      <w:bookmarkStart w:id="12" w:name="_Toc287620666"/>
      <w:bookmarkStart w:id="13" w:name="_Toc509218691"/>
      <w:bookmarkStart w:id="14" w:name="_Toc224103298"/>
      <w:bookmarkStart w:id="15" w:name="_Toc57905811"/>
      <w:bookmarkStart w:id="16" w:name="_Toc430530415"/>
      <w:bookmarkStart w:id="17" w:name="_Toc287607727"/>
      <w:bookmarkStart w:id="18" w:name="_Toc277082535"/>
      <w:bookmarkStart w:id="19" w:name="_Toc12819"/>
      <w:r>
        <w:rPr>
          <w:rFonts w:ascii="宋体" w:hAnsi="宋体"/>
          <w:snapToGrid w:val="0"/>
          <w:color w:val="auto"/>
          <w:kern w:val="0"/>
          <w:highlight w:val="none"/>
        </w:rPr>
        <w:t>第一章  招标公告</w:t>
      </w:r>
      <w:bookmarkEnd w:id="12"/>
      <w:bookmarkEnd w:id="13"/>
      <w:bookmarkEnd w:id="14"/>
      <w:bookmarkEnd w:id="15"/>
      <w:bookmarkEnd w:id="16"/>
      <w:bookmarkEnd w:id="17"/>
      <w:bookmarkEnd w:id="18"/>
      <w:bookmarkEnd w:id="19"/>
    </w:p>
    <w:p w14:paraId="616199F2">
      <w:pPr>
        <w:autoSpaceDE w:val="0"/>
        <w:autoSpaceDN w:val="0"/>
        <w:adjustRightInd w:val="0"/>
        <w:snapToGrid w:val="0"/>
        <w:spacing w:line="360" w:lineRule="auto"/>
        <w:jc w:val="center"/>
        <w:rPr>
          <w:rFonts w:hint="eastAsia" w:ascii="宋体" w:hAnsi="宋体" w:eastAsia="宋体"/>
          <w:snapToGrid w:val="0"/>
          <w:color w:val="auto"/>
          <w:w w:val="99"/>
          <w:kern w:val="0"/>
          <w:sz w:val="28"/>
          <w:szCs w:val="28"/>
          <w:highlight w:val="none"/>
          <w:u w:val="single"/>
          <w:lang w:eastAsia="zh-CN"/>
        </w:rPr>
      </w:pPr>
      <w:r>
        <w:rPr>
          <w:rFonts w:hint="eastAsia" w:ascii="宋体" w:hAnsi="宋体"/>
          <w:snapToGrid w:val="0"/>
          <w:color w:val="auto"/>
          <w:w w:val="99"/>
          <w:kern w:val="0"/>
          <w:sz w:val="28"/>
          <w:szCs w:val="28"/>
          <w:highlight w:val="none"/>
          <w:u w:val="single"/>
          <w:lang w:eastAsia="zh-CN"/>
        </w:rPr>
        <w:t>南岸区弹子石片区居民共有产权雨水管网改造工程二、三标段地勘</w:t>
      </w:r>
    </w:p>
    <w:p w14:paraId="2881014F">
      <w:pPr>
        <w:autoSpaceDE w:val="0"/>
        <w:autoSpaceDN w:val="0"/>
        <w:adjustRightInd w:val="0"/>
        <w:snapToGrid w:val="0"/>
        <w:spacing w:line="360" w:lineRule="auto"/>
        <w:jc w:val="center"/>
        <w:rPr>
          <w:rFonts w:ascii="宋体" w:hAnsi="宋体"/>
          <w:snapToGrid w:val="0"/>
          <w:color w:val="auto"/>
          <w:kern w:val="0"/>
          <w:sz w:val="28"/>
          <w:szCs w:val="28"/>
          <w:highlight w:val="none"/>
        </w:rPr>
      </w:pPr>
      <w:r>
        <w:rPr>
          <w:rFonts w:hint="eastAsia" w:ascii="宋体" w:hAnsi="宋体"/>
          <w:snapToGrid w:val="0"/>
          <w:color w:val="auto"/>
          <w:w w:val="99"/>
          <w:kern w:val="0"/>
          <w:sz w:val="28"/>
          <w:szCs w:val="28"/>
          <w:highlight w:val="none"/>
        </w:rPr>
        <w:t>竞争性比选公告</w:t>
      </w:r>
    </w:p>
    <w:p w14:paraId="0C9F8794">
      <w:pPr>
        <w:pStyle w:val="4"/>
        <w:spacing w:before="100" w:after="100" w:line="460" w:lineRule="exact"/>
        <w:rPr>
          <w:rFonts w:ascii="宋体" w:hAnsi="宋体"/>
          <w:snapToGrid w:val="0"/>
          <w:color w:val="auto"/>
          <w:sz w:val="28"/>
          <w:szCs w:val="28"/>
          <w:highlight w:val="none"/>
        </w:rPr>
      </w:pPr>
      <w:bookmarkStart w:id="20" w:name="_Toc287607728"/>
      <w:bookmarkStart w:id="21" w:name="_Toc224103299"/>
      <w:bookmarkStart w:id="22" w:name="_Toc57905812"/>
      <w:bookmarkStart w:id="23" w:name="_Toc287620667"/>
      <w:bookmarkStart w:id="24" w:name="_Toc277082536"/>
      <w:bookmarkStart w:id="25" w:name="_Toc27491"/>
      <w:bookmarkStart w:id="26" w:name="_Toc509218692"/>
      <w:bookmarkStart w:id="27" w:name="_Toc200359238"/>
      <w:bookmarkStart w:id="28" w:name="_Toc430530416"/>
      <w:bookmarkStart w:id="29" w:name="_Toc200359427"/>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20"/>
      <w:bookmarkEnd w:id="21"/>
      <w:bookmarkEnd w:id="22"/>
      <w:bookmarkEnd w:id="23"/>
      <w:bookmarkEnd w:id="24"/>
      <w:bookmarkEnd w:id="25"/>
      <w:bookmarkEnd w:id="26"/>
      <w:bookmarkEnd w:id="27"/>
      <w:bookmarkEnd w:id="28"/>
      <w:bookmarkEnd w:id="29"/>
    </w:p>
    <w:p w14:paraId="100513C6">
      <w:pPr>
        <w:tabs>
          <w:tab w:val="left" w:pos="3390"/>
          <w:tab w:val="left" w:pos="3420"/>
          <w:tab w:val="left" w:pos="6120"/>
          <w:tab w:val="left" w:pos="7540"/>
          <w:tab w:val="left" w:pos="832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rPr>
        <w:t>本比选项目</w:t>
      </w:r>
      <w:r>
        <w:rPr>
          <w:rFonts w:hint="eastAsia" w:ascii="宋体" w:hAnsi="宋体"/>
          <w:color w:val="auto"/>
          <w:szCs w:val="21"/>
          <w:highlight w:val="none"/>
          <w:u w:val="single"/>
          <w:lang w:eastAsia="zh-CN"/>
        </w:rPr>
        <w:t>南岸区弹子石片区居民共有产权雨水管网改造工程二、三标段地勘</w:t>
      </w:r>
      <w:r>
        <w:rPr>
          <w:rFonts w:hint="eastAsia" w:ascii="宋体" w:hAnsi="宋体"/>
          <w:color w:val="auto"/>
          <w:szCs w:val="21"/>
          <w:highlight w:val="none"/>
        </w:rPr>
        <w:t>已</w:t>
      </w:r>
      <w:r>
        <w:rPr>
          <w:rFonts w:hint="eastAsia" w:ascii="宋体" w:hAnsi="宋体"/>
          <w:snapToGrid w:val="0"/>
          <w:color w:val="auto"/>
          <w:kern w:val="0"/>
          <w:szCs w:val="21"/>
          <w:highlight w:val="none"/>
        </w:rPr>
        <w:t>批准建设，项目业主为</w:t>
      </w:r>
      <w:r>
        <w:rPr>
          <w:rFonts w:hint="eastAsia" w:ascii="宋体" w:hAnsi="宋体"/>
          <w:snapToGrid w:val="0"/>
          <w:color w:val="auto"/>
          <w:kern w:val="0"/>
          <w:szCs w:val="21"/>
          <w:highlight w:val="none"/>
          <w:u w:val="single"/>
        </w:rPr>
        <w:t>重庆市南岸区城市建设发展（集团）有限公司</w:t>
      </w:r>
      <w:r>
        <w:rPr>
          <w:rFonts w:hint="eastAsia" w:ascii="宋体" w:hAnsi="宋体"/>
          <w:color w:val="auto"/>
          <w:szCs w:val="21"/>
          <w:highlight w:val="none"/>
        </w:rPr>
        <w:t>。建设资金来自</w:t>
      </w:r>
      <w:r>
        <w:rPr>
          <w:rFonts w:hint="eastAsia" w:ascii="宋体" w:hAnsi="宋体"/>
          <w:color w:val="auto"/>
          <w:szCs w:val="21"/>
          <w:highlight w:val="none"/>
          <w:u w:val="single"/>
        </w:rPr>
        <w:t>国有资金</w:t>
      </w:r>
      <w:r>
        <w:rPr>
          <w:rFonts w:hint="eastAsia" w:ascii="宋体" w:hAnsi="宋体"/>
          <w:color w:val="auto"/>
          <w:szCs w:val="21"/>
          <w:highlight w:val="none"/>
        </w:rPr>
        <w:t>，项目出资比例为</w:t>
      </w:r>
      <w:r>
        <w:rPr>
          <w:rFonts w:hint="eastAsia" w:ascii="宋体" w:hAnsi="宋体"/>
          <w:color w:val="auto"/>
          <w:szCs w:val="21"/>
          <w:highlight w:val="none"/>
          <w:u w:val="single"/>
        </w:rPr>
        <w:t>100%</w:t>
      </w:r>
      <w:r>
        <w:rPr>
          <w:rFonts w:hint="eastAsia" w:ascii="宋体" w:hAnsi="宋体"/>
          <w:color w:val="auto"/>
          <w:szCs w:val="21"/>
          <w:highlight w:val="none"/>
        </w:rPr>
        <w:t>，项目已具备比选条件，现对该项目进行公开比选，特邀请有兴趣的潜在竞选人参与竞争性比选。</w:t>
      </w:r>
    </w:p>
    <w:p w14:paraId="2EA48D44">
      <w:pPr>
        <w:pStyle w:val="4"/>
        <w:spacing w:before="100" w:after="100" w:line="460" w:lineRule="exact"/>
        <w:rPr>
          <w:rFonts w:ascii="宋体" w:hAnsi="宋体"/>
          <w:snapToGrid w:val="0"/>
          <w:color w:val="auto"/>
          <w:sz w:val="28"/>
          <w:szCs w:val="28"/>
          <w:highlight w:val="none"/>
        </w:rPr>
      </w:pPr>
      <w:bookmarkStart w:id="30" w:name="_Toc430530417"/>
      <w:bookmarkStart w:id="31" w:name="_Toc200359428"/>
      <w:bookmarkStart w:id="32" w:name="_Toc16344"/>
      <w:bookmarkStart w:id="33" w:name="_Toc224103300"/>
      <w:bookmarkStart w:id="34" w:name="_Toc277082537"/>
      <w:bookmarkStart w:id="35" w:name="_Toc287607729"/>
      <w:bookmarkStart w:id="36" w:name="_Toc509218693"/>
      <w:bookmarkStart w:id="37" w:name="_Toc287620668"/>
      <w:bookmarkStart w:id="38" w:name="_Toc57905813"/>
      <w:bookmarkStart w:id="39" w:name="_Toc200359239"/>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bookmarkEnd w:id="30"/>
      <w:bookmarkEnd w:id="31"/>
      <w:bookmarkEnd w:id="32"/>
      <w:bookmarkEnd w:id="33"/>
      <w:bookmarkEnd w:id="34"/>
      <w:bookmarkEnd w:id="35"/>
      <w:bookmarkEnd w:id="36"/>
      <w:bookmarkEnd w:id="37"/>
      <w:bookmarkEnd w:id="38"/>
      <w:bookmarkEnd w:id="39"/>
      <w:r>
        <w:rPr>
          <w:rFonts w:hint="eastAsia" w:ascii="宋体" w:hAnsi="宋体"/>
          <w:snapToGrid w:val="0"/>
          <w:color w:val="auto"/>
          <w:sz w:val="28"/>
          <w:szCs w:val="28"/>
          <w:highlight w:val="none"/>
        </w:rPr>
        <w:t>比选范围</w:t>
      </w:r>
    </w:p>
    <w:p w14:paraId="57BDC9E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color w:val="auto"/>
          <w:szCs w:val="21"/>
          <w:highlight w:val="none"/>
          <w:u w:val="single"/>
        </w:rPr>
        <w:t>重庆市南岸区；</w:t>
      </w:r>
    </w:p>
    <w:p w14:paraId="6FC98B6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rPr>
        <w:t>改造南岸区弹子石街道、龙门浩街道等居民共有产权排水管网错混接945处，建筑排水立管改造、老旧排水管道更新DN200-DN800约90.3km。</w:t>
      </w:r>
    </w:p>
    <w:p w14:paraId="5612846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auto"/>
          <w:kern w:val="0"/>
          <w:szCs w:val="21"/>
          <w:highlight w:val="none"/>
          <w:u w:val="single"/>
          <w:lang w:val="en-US" w:eastAsia="zh-CN"/>
        </w:rPr>
        <w:t>46.2</w:t>
      </w:r>
      <w:r>
        <w:rPr>
          <w:rFonts w:hint="eastAsia" w:ascii="宋体" w:hAnsi="宋体" w:cs="宋体"/>
          <w:color w:val="auto"/>
          <w:szCs w:val="21"/>
          <w:highlight w:val="none"/>
        </w:rPr>
        <w:t>万</w:t>
      </w:r>
      <w:r>
        <w:rPr>
          <w:rFonts w:hint="eastAsia" w:ascii="宋体" w:hAnsi="宋体"/>
          <w:snapToGrid w:val="0"/>
          <w:color w:val="auto"/>
          <w:kern w:val="0"/>
          <w:szCs w:val="21"/>
          <w:highlight w:val="none"/>
        </w:rPr>
        <w:t>元</w:t>
      </w:r>
    </w:p>
    <w:p w14:paraId="22A86BDB">
      <w:pPr>
        <w:spacing w:line="420" w:lineRule="exact"/>
        <w:ind w:firstLine="420" w:firstLineChars="200"/>
        <w:textAlignment w:val="baseline"/>
        <w:rPr>
          <w:rFonts w:ascii="宋体" w:hAnsi="宋体" w:cs="MingLiU"/>
          <w:snapToGrid w:val="0"/>
          <w:color w:val="auto"/>
          <w:kern w:val="0"/>
          <w:szCs w:val="21"/>
          <w:highlight w:val="none"/>
        </w:rPr>
      </w:pPr>
      <w:r>
        <w:rPr>
          <w:rFonts w:hint="eastAsia" w:ascii="宋体" w:hAnsi="宋体"/>
          <w:snapToGrid w:val="0"/>
          <w:color w:val="auto"/>
          <w:kern w:val="0"/>
          <w:szCs w:val="21"/>
          <w:highlight w:val="none"/>
        </w:rPr>
        <w:t>2.4 比选范围：</w:t>
      </w:r>
      <w:r>
        <w:rPr>
          <w:rFonts w:hint="eastAsia" w:ascii="宋体" w:hAnsi="宋体"/>
          <w:snapToGrid w:val="0"/>
          <w:color w:val="auto"/>
          <w:kern w:val="0"/>
          <w:szCs w:val="21"/>
          <w:highlight w:val="none"/>
          <w:u w:val="single"/>
        </w:rPr>
        <w:t>完成本建设内容范围内的工程地质及水文勘察等一次性详勘，提供设计、施工、基础验收和竣工验收阶段等的勘察服务和补勘工作，以及协助采购人完成审批手续办理等工作</w:t>
      </w:r>
      <w:r>
        <w:rPr>
          <w:rFonts w:hint="eastAsia" w:ascii="宋体" w:hAnsi="宋体"/>
          <w:color w:val="auto"/>
          <w:szCs w:val="21"/>
          <w:highlight w:val="none"/>
          <w:u w:val="single"/>
        </w:rPr>
        <w:t>。</w:t>
      </w:r>
    </w:p>
    <w:p w14:paraId="6EA6DBE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 xml:space="preserve">2.5 </w:t>
      </w:r>
      <w:r>
        <w:rPr>
          <w:color w:val="auto"/>
          <w:spacing w:val="-3"/>
          <w:szCs w:val="21"/>
          <w:highlight w:val="none"/>
        </w:rPr>
        <w:t>服务期限</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u w:val="single"/>
        </w:rPr>
        <w:t>根据项目进度，按甲方要求完成全部工作。</w:t>
      </w:r>
    </w:p>
    <w:p w14:paraId="733D54CC">
      <w:pPr>
        <w:pStyle w:val="4"/>
        <w:spacing w:before="100" w:after="100" w:line="460" w:lineRule="exact"/>
        <w:rPr>
          <w:rFonts w:ascii="宋体" w:hAnsi="宋体"/>
          <w:snapToGrid w:val="0"/>
          <w:color w:val="auto"/>
          <w:sz w:val="28"/>
          <w:szCs w:val="28"/>
          <w:highlight w:val="none"/>
        </w:rPr>
      </w:pPr>
      <w:bookmarkStart w:id="40" w:name="_Toc200359240"/>
      <w:bookmarkStart w:id="41" w:name="_Toc287620669"/>
      <w:bookmarkStart w:id="42" w:name="_Toc287607730"/>
      <w:bookmarkStart w:id="43" w:name="_Toc509218694"/>
      <w:bookmarkStart w:id="44" w:name="_Toc19513"/>
      <w:bookmarkStart w:id="45" w:name="_Toc57905814"/>
      <w:bookmarkStart w:id="46" w:name="_Toc430530418"/>
      <w:bookmarkStart w:id="47" w:name="_Toc200359429"/>
      <w:bookmarkStart w:id="48" w:name="_Toc277082538"/>
      <w:bookmarkStart w:id="49" w:name="_Toc224103301"/>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竞选人</w:t>
      </w:r>
      <w:r>
        <w:rPr>
          <w:rFonts w:ascii="宋体" w:hAnsi="宋体"/>
          <w:snapToGrid w:val="0"/>
          <w:color w:val="auto"/>
          <w:sz w:val="28"/>
          <w:szCs w:val="28"/>
          <w:highlight w:val="none"/>
        </w:rPr>
        <w:t>资格要求</w:t>
      </w:r>
      <w:bookmarkEnd w:id="40"/>
      <w:bookmarkEnd w:id="41"/>
      <w:bookmarkEnd w:id="42"/>
      <w:bookmarkEnd w:id="43"/>
      <w:bookmarkEnd w:id="44"/>
      <w:bookmarkEnd w:id="45"/>
      <w:bookmarkEnd w:id="46"/>
      <w:bookmarkEnd w:id="47"/>
      <w:bookmarkEnd w:id="48"/>
      <w:bookmarkEnd w:id="49"/>
    </w:p>
    <w:p w14:paraId="09BB04E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本次招标要求</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1156242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本次招标要求竞选人应具备有效的建设行政主管部门颁发的工程勘察综合甲级资质或工程勘察专业类（岩土工程）乙级及以上资质。</w:t>
      </w:r>
    </w:p>
    <w:p w14:paraId="7F13766A">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3.1.2 竞选人还应在人员、设备、资金等方面具有相应的施工能力，详见竞选文件第二章竞选人须知前附表第1.4.1项内容。</w:t>
      </w:r>
    </w:p>
    <w:p w14:paraId="47045B88">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u w:val="single"/>
        </w:rPr>
        <w:t>不接受</w:t>
      </w:r>
      <w:r>
        <w:rPr>
          <w:rFonts w:ascii="宋体" w:hAnsi="宋体"/>
          <w:snapToGrid w:val="0"/>
          <w:color w:val="auto"/>
          <w:kern w:val="0"/>
          <w:szCs w:val="21"/>
          <w:highlight w:val="none"/>
        </w:rPr>
        <w:t>联合体投标。</w:t>
      </w:r>
    </w:p>
    <w:p w14:paraId="51345912">
      <w:pPr>
        <w:pStyle w:val="4"/>
        <w:spacing w:before="100" w:after="100" w:line="460" w:lineRule="exact"/>
        <w:rPr>
          <w:rFonts w:ascii="宋体" w:hAnsi="宋体"/>
          <w:snapToGrid w:val="0"/>
          <w:color w:val="auto"/>
          <w:sz w:val="28"/>
          <w:szCs w:val="28"/>
          <w:highlight w:val="none"/>
        </w:rPr>
      </w:pPr>
      <w:bookmarkStart w:id="50" w:name="_Toc509218695"/>
      <w:bookmarkStart w:id="51" w:name="_Toc200359430"/>
      <w:bookmarkStart w:id="52" w:name="_Toc277082539"/>
      <w:bookmarkStart w:id="53" w:name="_Toc10508"/>
      <w:bookmarkStart w:id="54" w:name="_Toc430530419"/>
      <w:bookmarkStart w:id="55" w:name="_Toc287607731"/>
      <w:bookmarkStart w:id="56" w:name="_Toc200359241"/>
      <w:bookmarkStart w:id="57" w:name="_Toc224103302"/>
      <w:bookmarkStart w:id="58" w:name="_Toc287620670"/>
      <w:bookmarkStart w:id="59" w:name="_Toc57905815"/>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竞选文件</w:t>
      </w:r>
      <w:r>
        <w:rPr>
          <w:rFonts w:ascii="宋体" w:hAnsi="宋体"/>
          <w:snapToGrid w:val="0"/>
          <w:color w:val="auto"/>
          <w:sz w:val="28"/>
          <w:szCs w:val="28"/>
          <w:highlight w:val="none"/>
        </w:rPr>
        <w:t>的获取</w:t>
      </w:r>
      <w:bookmarkEnd w:id="50"/>
      <w:bookmarkEnd w:id="51"/>
      <w:bookmarkEnd w:id="52"/>
      <w:bookmarkEnd w:id="53"/>
      <w:bookmarkEnd w:id="54"/>
      <w:bookmarkEnd w:id="55"/>
      <w:bookmarkEnd w:id="56"/>
      <w:bookmarkEnd w:id="57"/>
      <w:bookmarkEnd w:id="58"/>
      <w:bookmarkEnd w:id="59"/>
    </w:p>
    <w:p w14:paraId="3DACAA59">
      <w:pPr>
        <w:autoSpaceDE w:val="0"/>
        <w:autoSpaceDN w:val="0"/>
        <w:adjustRightInd w:val="0"/>
        <w:snapToGrid w:val="0"/>
        <w:spacing w:line="460" w:lineRule="exact"/>
        <w:ind w:firstLine="390" w:firstLineChars="186"/>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 xml:space="preserve">4.1 </w:t>
      </w:r>
      <w:r>
        <w:rPr>
          <w:rFonts w:hint="eastAsia" w:ascii="宋体" w:hAnsi="宋体" w:eastAsia="宋体" w:cs="宋体"/>
          <w:snapToGrid w:val="0"/>
          <w:color w:val="auto"/>
          <w:kern w:val="0"/>
          <w:szCs w:val="21"/>
          <w:highlight w:val="none"/>
        </w:rPr>
        <w:t>凡有意参加比选的比选申请人在行采家（https://www.gec123.com/）上获取竞争性比选文件以及补遗等开标前公布的所有项目资料，无论比选申请人领取或下载与否，均视为已知晓所有比选内容，并在</w:t>
      </w:r>
      <w:r>
        <w:rPr>
          <w:rFonts w:hint="eastAsia" w:ascii="宋体" w:hAnsi="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202</w:t>
      </w:r>
      <w:r>
        <w:rPr>
          <w:rFonts w:hint="eastAsia" w:ascii="宋体" w:hAnsi="宋体" w:cs="宋体"/>
          <w:snapToGrid w:val="0"/>
          <w:color w:val="auto"/>
          <w:kern w:val="0"/>
          <w:szCs w:val="21"/>
          <w:highlight w:val="none"/>
          <w:u w:val="single"/>
          <w:lang w:val="en-US" w:eastAsia="zh-CN"/>
        </w:rPr>
        <w:t xml:space="preserve">5 </w:t>
      </w:r>
      <w:r>
        <w:rPr>
          <w:rFonts w:hint="eastAsia" w:ascii="宋体" w:hAnsi="宋体" w:eastAsia="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12</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18</w:t>
      </w:r>
      <w:r>
        <w:rPr>
          <w:rFonts w:hint="eastAsia" w:ascii="宋体" w:hAnsi="宋体" w:eastAsia="宋体" w:cs="宋体"/>
          <w:snapToGrid w:val="0"/>
          <w:color w:val="auto"/>
          <w:kern w:val="0"/>
          <w:szCs w:val="21"/>
          <w:highlight w:val="none"/>
        </w:rPr>
        <w:t>日下午</w:t>
      </w:r>
      <w:r>
        <w:rPr>
          <w:rFonts w:hint="eastAsia" w:ascii="宋体" w:hAnsi="宋体" w:eastAsia="宋体" w:cs="宋体"/>
          <w:snapToGrid w:val="0"/>
          <w:color w:val="auto"/>
          <w:kern w:val="0"/>
          <w:szCs w:val="21"/>
          <w:highlight w:val="none"/>
          <w:u w:val="single"/>
        </w:rPr>
        <w:t>17：00</w:t>
      </w:r>
      <w:r>
        <w:rPr>
          <w:rFonts w:hint="eastAsia" w:ascii="宋体" w:hAnsi="宋体" w:eastAsia="宋体" w:cs="宋体"/>
          <w:snapToGrid w:val="0"/>
          <w:color w:val="auto"/>
          <w:kern w:val="0"/>
          <w:szCs w:val="21"/>
          <w:highlight w:val="none"/>
          <w:u w:val="none"/>
        </w:rPr>
        <w:t>时前持单位授权委托书至中科高盛咨询集团有限公司（地址：重庆市渝北区泰山大道东段62号动力国际B座7-12 ）递交《登记表》（加盖投人公章）报名或《登记表》（加盖投人公章）的扫描件发至邮箱（113497853@qq.com）报名。</w:t>
      </w:r>
    </w:p>
    <w:p w14:paraId="1000EAB1">
      <w:pPr>
        <w:autoSpaceDE w:val="0"/>
        <w:autoSpaceDN w:val="0"/>
        <w:adjustRightInd w:val="0"/>
        <w:snapToGrid w:val="0"/>
        <w:spacing w:line="460" w:lineRule="exact"/>
        <w:ind w:firstLine="390" w:firstLineChars="186"/>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 本次竞争性比选不采用邮寄等方式报名。</w:t>
      </w:r>
    </w:p>
    <w:p w14:paraId="432511F9">
      <w:pPr>
        <w:autoSpaceDE w:val="0"/>
        <w:autoSpaceDN w:val="0"/>
        <w:adjustRightInd w:val="0"/>
        <w:snapToGrid w:val="0"/>
        <w:spacing w:line="460" w:lineRule="exact"/>
        <w:ind w:firstLine="390" w:firstLineChars="186"/>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 比选文件每套售价</w:t>
      </w:r>
      <w:r>
        <w:rPr>
          <w:rFonts w:cs="宋体" w:asciiTheme="minorEastAsia" w:hAnsiTheme="minorEastAsia" w:eastAsiaTheme="minorEastAsia"/>
          <w:snapToGrid w:val="0"/>
          <w:color w:val="auto"/>
          <w:kern w:val="0"/>
          <w:szCs w:val="21"/>
          <w:highlight w:val="none"/>
        </w:rPr>
        <w:t>5</w:t>
      </w:r>
      <w:r>
        <w:rPr>
          <w:rFonts w:hint="eastAsia" w:cs="宋体" w:asciiTheme="minorEastAsia" w:hAnsiTheme="minorEastAsia" w:eastAsiaTheme="minorEastAsia"/>
          <w:snapToGrid w:val="0"/>
          <w:color w:val="auto"/>
          <w:kern w:val="0"/>
          <w:szCs w:val="21"/>
          <w:highlight w:val="none"/>
        </w:rPr>
        <w:t>00元/份，在递交比选文件时支付给代理机构，售后不退。</w:t>
      </w:r>
    </w:p>
    <w:p w14:paraId="7ED00118">
      <w:pPr>
        <w:autoSpaceDE w:val="0"/>
        <w:autoSpaceDN w:val="0"/>
        <w:adjustRightInd w:val="0"/>
        <w:snapToGrid w:val="0"/>
        <w:spacing w:line="460" w:lineRule="exact"/>
        <w:ind w:firstLine="390" w:firstLineChars="186"/>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4.4 比选申请人须满足以下要件，其比选申请文件才被接受：</w:t>
      </w:r>
    </w:p>
    <w:p w14:paraId="00D574A5">
      <w:pPr>
        <w:autoSpaceDE w:val="0"/>
        <w:autoSpaceDN w:val="0"/>
        <w:adjustRightInd w:val="0"/>
        <w:snapToGrid w:val="0"/>
        <w:spacing w:line="46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4.4.1  按时递交了比选申请文件；</w:t>
      </w:r>
    </w:p>
    <w:p w14:paraId="4F6029DB">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4.4.2  按时报名并签到。</w:t>
      </w:r>
    </w:p>
    <w:p w14:paraId="60EF63BA">
      <w:pPr>
        <w:pStyle w:val="4"/>
        <w:spacing w:before="100" w:after="100" w:line="460" w:lineRule="exact"/>
        <w:rPr>
          <w:rFonts w:ascii="宋体" w:hAnsi="宋体"/>
          <w:snapToGrid w:val="0"/>
          <w:color w:val="auto"/>
          <w:sz w:val="28"/>
          <w:szCs w:val="28"/>
          <w:highlight w:val="none"/>
        </w:rPr>
      </w:pPr>
      <w:bookmarkStart w:id="60" w:name="_Toc200359242"/>
      <w:bookmarkStart w:id="61" w:name="_Toc430530420"/>
      <w:bookmarkStart w:id="62" w:name="_Toc509218696"/>
      <w:bookmarkStart w:id="63" w:name="_Toc224103303"/>
      <w:bookmarkStart w:id="64" w:name="_Toc287620671"/>
      <w:bookmarkStart w:id="65" w:name="_Toc57905816"/>
      <w:bookmarkStart w:id="66" w:name="_Toc287607732"/>
      <w:bookmarkStart w:id="67" w:name="_Toc28449"/>
      <w:bookmarkStart w:id="68" w:name="_Toc200359431"/>
      <w:bookmarkStart w:id="69" w:name="_Toc277082540"/>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竞选文件</w:t>
      </w:r>
      <w:r>
        <w:rPr>
          <w:rFonts w:ascii="宋体" w:hAnsi="宋体"/>
          <w:snapToGrid w:val="0"/>
          <w:color w:val="auto"/>
          <w:sz w:val="28"/>
          <w:szCs w:val="28"/>
          <w:highlight w:val="none"/>
        </w:rPr>
        <w:t>的递交</w:t>
      </w:r>
      <w:bookmarkEnd w:id="60"/>
      <w:bookmarkEnd w:id="61"/>
      <w:bookmarkEnd w:id="62"/>
      <w:bookmarkEnd w:id="63"/>
      <w:bookmarkEnd w:id="64"/>
      <w:bookmarkEnd w:id="65"/>
      <w:bookmarkEnd w:id="66"/>
      <w:bookmarkEnd w:id="67"/>
      <w:bookmarkEnd w:id="68"/>
      <w:bookmarkEnd w:id="69"/>
    </w:p>
    <w:p w14:paraId="5D3C484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递交的截止时间（</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，下同）为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12</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19</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10</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rPr>
        <w:t xml:space="preserve"> 00 </w:t>
      </w:r>
      <w:r>
        <w:rPr>
          <w:rFonts w:ascii="宋体" w:hAnsi="宋体"/>
          <w:snapToGrid w:val="0"/>
          <w:color w:val="auto"/>
          <w:kern w:val="0"/>
          <w:szCs w:val="21"/>
          <w:highlight w:val="none"/>
        </w:rPr>
        <w:t>分</w:t>
      </w:r>
      <w:r>
        <w:rPr>
          <w:rFonts w:ascii="宋体" w:hAnsi="宋体"/>
          <w:snapToGrid w:val="0"/>
          <w:color w:val="auto"/>
          <w:kern w:val="0"/>
          <w:szCs w:val="21"/>
          <w:highlight w:val="none"/>
        </w:rPr>
        <w:t>，地点为</w:t>
      </w:r>
      <w:r>
        <w:rPr>
          <w:rFonts w:hint="eastAsia" w:ascii="宋体" w:hAnsi="宋体"/>
          <w:snapToGrid w:val="0"/>
          <w:color w:val="auto"/>
          <w:kern w:val="0"/>
          <w:szCs w:val="21"/>
          <w:highlight w:val="none"/>
          <w:u w:val="single"/>
        </w:rPr>
        <w:t xml:space="preserve"> </w:t>
      </w:r>
      <w:r>
        <w:rPr>
          <w:rFonts w:hint="eastAsia" w:asciiTheme="minorEastAsia" w:hAnsiTheme="minorEastAsia" w:eastAsiaTheme="minorEastAsia"/>
          <w:snapToGrid w:val="0"/>
          <w:color w:val="auto"/>
          <w:kern w:val="0"/>
          <w:szCs w:val="21"/>
          <w:highlight w:val="none"/>
          <w:u w:val="single"/>
        </w:rPr>
        <w:t>重庆市南岸区行政服务中心B区3号楼2012室</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FB5394A">
      <w:pPr>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不予受理。</w:t>
      </w:r>
      <w:r>
        <w:rPr>
          <w:rFonts w:hint="eastAsia" w:ascii="宋体" w:hAnsi="宋体"/>
          <w:snapToGrid w:val="0"/>
          <w:color w:val="auto"/>
          <w:kern w:val="0"/>
          <w:szCs w:val="21"/>
          <w:highlight w:val="none"/>
        </w:rPr>
        <w:t xml:space="preserve"> </w:t>
      </w:r>
    </w:p>
    <w:p w14:paraId="442C6840">
      <w:pPr>
        <w:pStyle w:val="4"/>
        <w:spacing w:before="100" w:after="100" w:line="460" w:lineRule="exact"/>
        <w:rPr>
          <w:rFonts w:ascii="宋体" w:hAnsi="宋体"/>
          <w:snapToGrid w:val="0"/>
          <w:color w:val="auto"/>
          <w:sz w:val="28"/>
          <w:szCs w:val="28"/>
          <w:highlight w:val="none"/>
        </w:rPr>
      </w:pPr>
      <w:bookmarkStart w:id="70" w:name="_Toc509218697"/>
      <w:bookmarkStart w:id="71" w:name="_Toc8166"/>
      <w:bookmarkStart w:id="72" w:name="_Toc224103304"/>
      <w:bookmarkStart w:id="73" w:name="_Toc287607733"/>
      <w:bookmarkStart w:id="74" w:name="_Toc277082541"/>
      <w:bookmarkStart w:id="75" w:name="_Toc57905817"/>
      <w:bookmarkStart w:id="76" w:name="_Toc430530421"/>
      <w:bookmarkStart w:id="77" w:name="_Toc200359432"/>
      <w:bookmarkStart w:id="78" w:name="_Toc200359243"/>
      <w:bookmarkStart w:id="79" w:name="_Toc287620672"/>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70"/>
      <w:bookmarkEnd w:id="71"/>
      <w:bookmarkEnd w:id="72"/>
      <w:bookmarkEnd w:id="73"/>
      <w:bookmarkEnd w:id="74"/>
      <w:bookmarkEnd w:id="75"/>
      <w:bookmarkEnd w:id="76"/>
      <w:bookmarkEnd w:id="77"/>
      <w:bookmarkEnd w:id="78"/>
      <w:bookmarkEnd w:id="79"/>
    </w:p>
    <w:p w14:paraId="3B0C9784">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本次招标公告在</w:t>
      </w:r>
      <w:r>
        <w:rPr>
          <w:rFonts w:hint="eastAsia" w:ascii="宋体" w:hAnsi="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rPr>
        <w:t>行采家（http://www.gec123.com）、中国招标投标公共服务平台 （http://www.cebpubservice.com）</w:t>
      </w:r>
      <w:r>
        <w:rPr>
          <w:rFonts w:ascii="宋体" w:hAnsi="宋体"/>
          <w:snapToGrid w:val="0"/>
          <w:color w:val="auto"/>
          <w:kern w:val="0"/>
          <w:szCs w:val="21"/>
          <w:highlight w:val="none"/>
        </w:rPr>
        <w:t>上发布。</w:t>
      </w:r>
    </w:p>
    <w:p w14:paraId="653F0451">
      <w:pPr>
        <w:pStyle w:val="4"/>
        <w:spacing w:before="100" w:after="100" w:line="460" w:lineRule="exact"/>
        <w:rPr>
          <w:rFonts w:ascii="宋体" w:hAnsi="宋体"/>
          <w:snapToGrid w:val="0"/>
          <w:color w:val="auto"/>
          <w:sz w:val="28"/>
          <w:szCs w:val="28"/>
          <w:highlight w:val="none"/>
        </w:rPr>
      </w:pPr>
      <w:bookmarkStart w:id="80" w:name="_Toc31352"/>
      <w:bookmarkStart w:id="81" w:name="_Toc14240"/>
      <w:bookmarkStart w:id="82" w:name="_Toc57905818"/>
      <w:bookmarkStart w:id="83" w:name="_Toc430530422"/>
      <w:bookmarkStart w:id="84" w:name="_Toc509218698"/>
      <w:bookmarkStart w:id="85" w:name="_Toc287607734"/>
      <w:bookmarkStart w:id="86" w:name="_Toc277082542"/>
      <w:bookmarkStart w:id="87" w:name="_Toc287620673"/>
      <w:bookmarkStart w:id="88" w:name="_Toc224103305"/>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80"/>
      <w:bookmarkEnd w:id="81"/>
      <w:bookmarkStart w:id="89" w:name="_Toc589"/>
      <w:r>
        <w:rPr>
          <w:rFonts w:ascii="宋体" w:hAnsi="宋体"/>
          <w:snapToGrid w:val="0"/>
          <w:color w:val="auto"/>
          <w:sz w:val="28"/>
          <w:szCs w:val="28"/>
          <w:highlight w:val="none"/>
        </w:rPr>
        <w:t>联系方式</w:t>
      </w:r>
      <w:bookmarkEnd w:id="82"/>
      <w:bookmarkEnd w:id="83"/>
      <w:bookmarkEnd w:id="84"/>
      <w:bookmarkEnd w:id="85"/>
      <w:bookmarkEnd w:id="86"/>
      <w:bookmarkEnd w:id="87"/>
      <w:bookmarkEnd w:id="88"/>
      <w:bookmarkEnd w:id="89"/>
    </w:p>
    <w:p w14:paraId="20939982">
      <w:pPr>
        <w:tabs>
          <w:tab w:val="left" w:pos="5140"/>
          <w:tab w:val="left" w:pos="8520"/>
        </w:tabs>
        <w:autoSpaceDE w:val="0"/>
        <w:autoSpaceDN w:val="0"/>
        <w:adjustRightInd w:val="0"/>
        <w:snapToGrid w:val="0"/>
        <w:spacing w:line="420" w:lineRule="exact"/>
        <w:ind w:firstLine="210" w:firstLineChars="100"/>
        <w:jc w:val="left"/>
        <w:rPr>
          <w:rFonts w:ascii="宋体" w:hAnsi="宋体"/>
          <w:color w:val="auto"/>
          <w:szCs w:val="21"/>
          <w:highlight w:val="none"/>
        </w:rPr>
      </w:pPr>
      <w:r>
        <w:rPr>
          <w:rFonts w:hint="eastAsia" w:ascii="宋体" w:hAnsi="宋体"/>
          <w:color w:val="auto"/>
          <w:szCs w:val="21"/>
          <w:highlight w:val="none"/>
        </w:rPr>
        <w:t xml:space="preserve"> 比选人：重庆市南岸区城市建设发展（集团）有限公司      </w:t>
      </w:r>
    </w:p>
    <w:p w14:paraId="46AC299E">
      <w:pPr>
        <w:tabs>
          <w:tab w:val="left" w:pos="5140"/>
          <w:tab w:val="left" w:pos="8420"/>
        </w:tabs>
        <w:autoSpaceDE w:val="0"/>
        <w:autoSpaceDN w:val="0"/>
        <w:adjustRightInd w:val="0"/>
        <w:snapToGrid w:val="0"/>
        <w:spacing w:line="420" w:lineRule="exact"/>
        <w:jc w:val="left"/>
        <w:rPr>
          <w:rFonts w:ascii="宋体" w:hAnsi="宋体"/>
          <w:color w:val="auto"/>
          <w:szCs w:val="21"/>
          <w:highlight w:val="none"/>
        </w:rPr>
      </w:pPr>
      <w:r>
        <w:rPr>
          <w:rFonts w:hint="eastAsia" w:ascii="宋体" w:hAnsi="宋体"/>
          <w:color w:val="auto"/>
          <w:szCs w:val="21"/>
          <w:highlight w:val="none"/>
        </w:rPr>
        <w:t xml:space="preserve">   地址：</w:t>
      </w:r>
      <w:r>
        <w:rPr>
          <w:rFonts w:hint="eastAsia" w:asciiTheme="minorEastAsia" w:hAnsiTheme="minorEastAsia" w:eastAsiaTheme="minorEastAsia"/>
          <w:color w:val="auto"/>
          <w:highlight w:val="none"/>
        </w:rPr>
        <w:t>重庆市南岸区行政中心B区三号楼</w:t>
      </w:r>
      <w:r>
        <w:rPr>
          <w:rFonts w:hint="eastAsia" w:ascii="宋体" w:hAnsi="宋体"/>
          <w:color w:val="auto"/>
          <w:szCs w:val="21"/>
          <w:highlight w:val="none"/>
        </w:rPr>
        <w:t xml:space="preserve">                        </w:t>
      </w:r>
    </w:p>
    <w:p w14:paraId="12528484">
      <w:pPr>
        <w:tabs>
          <w:tab w:val="left" w:pos="5140"/>
          <w:tab w:val="left" w:pos="8420"/>
        </w:tabs>
        <w:autoSpaceDE w:val="0"/>
        <w:autoSpaceDN w:val="0"/>
        <w:adjustRightInd w:val="0"/>
        <w:snapToGrid w:val="0"/>
        <w:spacing w:line="420" w:lineRule="exact"/>
        <w:jc w:val="left"/>
        <w:rPr>
          <w:rFonts w:ascii="宋体" w:hAnsi="宋体"/>
          <w:color w:val="auto"/>
          <w:szCs w:val="21"/>
          <w:highlight w:val="none"/>
        </w:rPr>
      </w:pPr>
      <w:r>
        <w:rPr>
          <w:rFonts w:hint="eastAsia" w:ascii="宋体" w:hAnsi="宋体"/>
          <w:color w:val="auto"/>
          <w:szCs w:val="21"/>
          <w:highlight w:val="none"/>
        </w:rPr>
        <w:t xml:space="preserve">   联系人：</w:t>
      </w:r>
      <w:r>
        <w:rPr>
          <w:rFonts w:hint="eastAsia" w:cs="宋体" w:asciiTheme="minorEastAsia" w:hAnsiTheme="minorEastAsia" w:eastAsiaTheme="minorEastAsia"/>
          <w:color w:val="auto"/>
          <w:highlight w:val="none"/>
        </w:rPr>
        <w:t>李老师</w:t>
      </w:r>
      <w:r>
        <w:rPr>
          <w:rFonts w:hint="eastAsia" w:ascii="宋体" w:hAnsi="宋体"/>
          <w:color w:val="auto"/>
          <w:szCs w:val="21"/>
          <w:highlight w:val="none"/>
        </w:rPr>
        <w:t xml:space="preserve">                                           </w:t>
      </w:r>
    </w:p>
    <w:p w14:paraId="0D99DACE">
      <w:pPr>
        <w:tabs>
          <w:tab w:val="left" w:pos="5140"/>
          <w:tab w:val="left" w:pos="8420"/>
        </w:tabs>
        <w:autoSpaceDE w:val="0"/>
        <w:autoSpaceDN w:val="0"/>
        <w:adjustRightInd w:val="0"/>
        <w:snapToGrid w:val="0"/>
        <w:spacing w:line="420" w:lineRule="exact"/>
        <w:jc w:val="left"/>
        <w:rPr>
          <w:rFonts w:ascii="宋体" w:hAnsi="宋体"/>
          <w:color w:val="auto"/>
          <w:szCs w:val="21"/>
          <w:highlight w:val="none"/>
        </w:rPr>
      </w:pPr>
      <w:r>
        <w:rPr>
          <w:rFonts w:hint="eastAsia" w:ascii="宋体" w:hAnsi="宋体"/>
          <w:color w:val="auto"/>
          <w:szCs w:val="21"/>
          <w:highlight w:val="none"/>
        </w:rPr>
        <w:t xml:space="preserve">   电  话：</w:t>
      </w:r>
      <w:r>
        <w:rPr>
          <w:rFonts w:hint="eastAsia" w:cs="宋体" w:asciiTheme="minorEastAsia" w:hAnsiTheme="minorEastAsia" w:eastAsiaTheme="minorEastAsia"/>
          <w:color w:val="auto"/>
          <w:highlight w:val="none"/>
        </w:rPr>
        <w:t>023-62905607</w:t>
      </w:r>
    </w:p>
    <w:p w14:paraId="1F58DAF4">
      <w:pPr>
        <w:pStyle w:val="18"/>
        <w:spacing w:line="420" w:lineRule="exact"/>
        <w:rPr>
          <w:color w:val="auto"/>
          <w:szCs w:val="21"/>
          <w:highlight w:val="none"/>
        </w:rPr>
      </w:pPr>
    </w:p>
    <w:p w14:paraId="4069136A">
      <w:pPr>
        <w:autoSpaceDE w:val="0"/>
        <w:autoSpaceDN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比选代理机构：中科高盛咨询集团有限公司</w:t>
      </w:r>
    </w:p>
    <w:p w14:paraId="5410B495">
      <w:pPr>
        <w:autoSpaceDE w:val="0"/>
        <w:autoSpaceDN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地址：重庆市渝北区泰山大道东段62号动力国际B座7-12</w:t>
      </w:r>
    </w:p>
    <w:p w14:paraId="22744516">
      <w:pPr>
        <w:autoSpaceDE w:val="0"/>
        <w:autoSpaceDN w:val="0"/>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联系人：谭老师  </w:t>
      </w:r>
    </w:p>
    <w:p w14:paraId="73357958">
      <w:pPr>
        <w:autoSpaceDE w:val="0"/>
        <w:autoSpaceDN w:val="0"/>
        <w:adjustRightInd w:val="0"/>
        <w:snapToGrid w:val="0"/>
        <w:spacing w:line="440" w:lineRule="exact"/>
        <w:ind w:firstLine="420" w:firstLineChars="200"/>
        <w:rPr>
          <w:rFonts w:ascii="宋体" w:hAnsi="宋体"/>
          <w:snapToGrid w:val="0"/>
          <w:color w:val="auto"/>
          <w:kern w:val="0"/>
          <w:sz w:val="20"/>
          <w:szCs w:val="20"/>
          <w:highlight w:val="none"/>
        </w:rPr>
      </w:pPr>
      <w:r>
        <w:rPr>
          <w:rFonts w:hint="eastAsia" w:ascii="宋体" w:hAnsi="宋体"/>
          <w:color w:val="auto"/>
          <w:szCs w:val="21"/>
          <w:highlight w:val="none"/>
        </w:rPr>
        <w:t xml:space="preserve">电  话：18502322020 </w:t>
      </w:r>
      <w:r>
        <w:rPr>
          <w:rFonts w:hint="eastAsia" w:ascii="宋体" w:hAnsi="宋体"/>
          <w:snapToGrid w:val="0"/>
          <w:color w:val="auto"/>
          <w:kern w:val="0"/>
          <w:szCs w:val="21"/>
          <w:highlight w:val="none"/>
        </w:rPr>
        <w:t xml:space="preserve">  </w:t>
      </w:r>
    </w:p>
    <w:p w14:paraId="3BA0B149">
      <w:pPr>
        <w:pStyle w:val="3"/>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bookmarkStart w:id="90" w:name="_Toc430530423"/>
      <w:bookmarkStart w:id="91" w:name="_Toc224103306"/>
      <w:bookmarkStart w:id="92" w:name="_Toc287620674"/>
      <w:bookmarkStart w:id="93" w:name="_Toc287607735"/>
    </w:p>
    <w:bookmarkEnd w:id="90"/>
    <w:bookmarkEnd w:id="91"/>
    <w:bookmarkEnd w:id="92"/>
    <w:bookmarkEnd w:id="93"/>
    <w:p w14:paraId="60868C26">
      <w:pPr>
        <w:pStyle w:val="3"/>
        <w:spacing w:line="360" w:lineRule="auto"/>
        <w:jc w:val="center"/>
        <w:rPr>
          <w:rFonts w:ascii="宋体" w:hAnsi="宋体"/>
          <w:bCs w:val="0"/>
          <w:snapToGrid w:val="0"/>
          <w:color w:val="auto"/>
          <w:kern w:val="0"/>
          <w:highlight w:val="none"/>
        </w:rPr>
      </w:pPr>
      <w:bookmarkStart w:id="94" w:name="_Toc32148"/>
      <w:bookmarkStart w:id="95" w:name="_Toc224103315"/>
      <w:bookmarkStart w:id="96" w:name="_Toc430530432"/>
      <w:bookmarkStart w:id="97" w:name="_Toc57905828"/>
      <w:bookmarkStart w:id="98" w:name="_Toc287620683"/>
      <w:bookmarkStart w:id="99" w:name="_Toc287607744"/>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竞选人</w:t>
      </w:r>
      <w:r>
        <w:rPr>
          <w:rFonts w:ascii="宋体" w:hAnsi="宋体"/>
          <w:snapToGrid w:val="0"/>
          <w:color w:val="auto"/>
          <w:kern w:val="0"/>
          <w:highlight w:val="none"/>
        </w:rPr>
        <w:t>须知</w:t>
      </w:r>
      <w:bookmarkEnd w:id="94"/>
      <w:bookmarkEnd w:id="95"/>
      <w:bookmarkEnd w:id="96"/>
      <w:bookmarkEnd w:id="97"/>
      <w:bookmarkEnd w:id="98"/>
      <w:bookmarkEnd w:id="99"/>
      <w:bookmarkStart w:id="100" w:name="_Toc224103316"/>
      <w:bookmarkStart w:id="101" w:name="_Toc287620684"/>
      <w:bookmarkStart w:id="102" w:name="_Toc430530433"/>
      <w:bookmarkStart w:id="103" w:name="_Toc287607745"/>
      <w:bookmarkStart w:id="104" w:name="_Toc277082551"/>
    </w:p>
    <w:p w14:paraId="04B04AB8">
      <w:pPr>
        <w:pStyle w:val="4"/>
        <w:spacing w:before="100" w:after="100" w:line="360" w:lineRule="auto"/>
        <w:rPr>
          <w:rFonts w:ascii="宋体" w:hAnsi="宋体"/>
          <w:color w:val="auto"/>
          <w:highlight w:val="none"/>
        </w:rPr>
      </w:pPr>
      <w:bookmarkStart w:id="105" w:name="_Toc57905829"/>
      <w:bookmarkStart w:id="106" w:name="_Toc509218708"/>
      <w:bookmarkStart w:id="107" w:name="_Toc8005"/>
      <w:r>
        <w:rPr>
          <w:rFonts w:hint="eastAsia" w:ascii="宋体" w:hAnsi="宋体"/>
          <w:color w:val="auto"/>
          <w:highlight w:val="none"/>
        </w:rPr>
        <w:t>竞选人须知前附表</w:t>
      </w:r>
      <w:bookmarkEnd w:id="100"/>
      <w:bookmarkEnd w:id="101"/>
      <w:bookmarkEnd w:id="102"/>
      <w:bookmarkEnd w:id="103"/>
      <w:bookmarkEnd w:id="104"/>
      <w:bookmarkEnd w:id="105"/>
      <w:bookmarkEnd w:id="106"/>
      <w:bookmarkEnd w:id="107"/>
    </w:p>
    <w:p w14:paraId="0BAE5E7C">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rPr>
        <w:t>竞选人</w:t>
      </w:r>
      <w:r>
        <w:rPr>
          <w:rFonts w:ascii="宋体" w:hAnsi="宋体"/>
          <w:color w:val="auto"/>
          <w:szCs w:val="21"/>
          <w:highlight w:val="none"/>
        </w:rPr>
        <w:t>须知前附表与正文不一致的地方，以</w:t>
      </w:r>
      <w:r>
        <w:rPr>
          <w:rFonts w:hint="eastAsia" w:ascii="宋体" w:hAnsi="宋体"/>
          <w:color w:val="auto"/>
          <w:szCs w:val="21"/>
          <w:highlight w:val="none"/>
        </w:rPr>
        <w:t>竞选人</w:t>
      </w:r>
      <w:r>
        <w:rPr>
          <w:rFonts w:ascii="宋体" w:hAnsi="宋体"/>
          <w:color w:val="auto"/>
          <w:szCs w:val="21"/>
          <w:highlight w:val="none"/>
        </w:rPr>
        <w:t>须知前附表为准。</w:t>
      </w:r>
    </w:p>
    <w:tbl>
      <w:tblPr>
        <w:tblStyle w:val="47"/>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068F9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335" w:type="dxa"/>
            <w:vAlign w:val="center"/>
          </w:tcPr>
          <w:p w14:paraId="77954A42">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250D67C2">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519BF930">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3CDCA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483E23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1C79162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p>
        </w:tc>
        <w:tc>
          <w:tcPr>
            <w:tcW w:w="6490" w:type="dxa"/>
            <w:vAlign w:val="center"/>
          </w:tcPr>
          <w:p w14:paraId="09F6AA28">
            <w:pPr>
              <w:snapToGrid w:val="0"/>
              <w:spacing w:line="400" w:lineRule="exact"/>
              <w:rPr>
                <w:rFonts w:ascii="宋体" w:hAnsi="宋体"/>
                <w:color w:val="auto"/>
                <w:kern w:val="0"/>
                <w:szCs w:val="21"/>
                <w:highlight w:val="none"/>
              </w:rPr>
            </w:pPr>
            <w:r>
              <w:rPr>
                <w:rFonts w:ascii="宋体" w:hAnsi="宋体"/>
                <w:color w:val="auto"/>
                <w:kern w:val="0"/>
                <w:szCs w:val="21"/>
                <w:highlight w:val="none"/>
              </w:rPr>
              <w:t>名称：</w:t>
            </w:r>
            <w:r>
              <w:rPr>
                <w:rFonts w:hint="eastAsia" w:ascii="宋体" w:hAnsi="宋体" w:cs="宋体"/>
                <w:color w:val="auto"/>
                <w:kern w:val="0"/>
                <w:szCs w:val="21"/>
                <w:highlight w:val="none"/>
              </w:rPr>
              <w:t>重庆市南岸区城市建设发展（集团）有限公司</w:t>
            </w:r>
          </w:p>
          <w:p w14:paraId="79E5D782">
            <w:pPr>
              <w:snapToGrid w:val="0"/>
              <w:spacing w:line="400" w:lineRule="exact"/>
              <w:rPr>
                <w:rFonts w:ascii="宋体" w:hAnsi="宋体"/>
                <w:color w:val="auto"/>
                <w:kern w:val="0"/>
                <w:szCs w:val="21"/>
                <w:highlight w:val="none"/>
              </w:rPr>
            </w:pPr>
            <w:r>
              <w:rPr>
                <w:rFonts w:ascii="宋体" w:hAnsi="宋体"/>
                <w:color w:val="auto"/>
                <w:kern w:val="0"/>
                <w:szCs w:val="21"/>
                <w:highlight w:val="none"/>
              </w:rPr>
              <w:t>地址：</w:t>
            </w:r>
            <w:r>
              <w:rPr>
                <w:rFonts w:hint="eastAsia" w:ascii="宋体" w:hAnsi="宋体" w:cs="宋体"/>
                <w:color w:val="auto"/>
                <w:kern w:val="0"/>
                <w:szCs w:val="21"/>
                <w:highlight w:val="none"/>
              </w:rPr>
              <w:t>重庆市南岸区行政中心B区三号楼</w:t>
            </w:r>
          </w:p>
          <w:p w14:paraId="14295D3E">
            <w:pPr>
              <w:snapToGrid w:val="0"/>
              <w:spacing w:line="400" w:lineRule="exact"/>
              <w:rPr>
                <w:rFonts w:ascii="宋体" w:hAnsi="宋体"/>
                <w:color w:val="auto"/>
                <w:kern w:val="0"/>
                <w:szCs w:val="21"/>
                <w:highlight w:val="none"/>
              </w:rPr>
            </w:pPr>
            <w:r>
              <w:rPr>
                <w:rFonts w:ascii="宋体" w:hAnsi="宋体"/>
                <w:color w:val="auto"/>
                <w:kern w:val="0"/>
                <w:szCs w:val="21"/>
                <w:highlight w:val="none"/>
              </w:rPr>
              <w:t>联系人：</w:t>
            </w:r>
            <w:r>
              <w:rPr>
                <w:rFonts w:hint="eastAsia" w:ascii="宋体" w:hAnsi="宋体"/>
                <w:color w:val="auto"/>
                <w:kern w:val="0"/>
                <w:szCs w:val="21"/>
                <w:highlight w:val="none"/>
              </w:rPr>
              <w:t>李</w:t>
            </w:r>
            <w:r>
              <w:rPr>
                <w:rFonts w:hint="eastAsia" w:ascii="宋体" w:hAnsi="宋体" w:cs="宋体"/>
                <w:color w:val="auto"/>
                <w:kern w:val="0"/>
                <w:szCs w:val="21"/>
                <w:highlight w:val="none"/>
              </w:rPr>
              <w:t>老师</w:t>
            </w:r>
          </w:p>
          <w:p w14:paraId="20F88C53">
            <w:pPr>
              <w:snapToGrid w:val="0"/>
              <w:spacing w:line="400" w:lineRule="exact"/>
              <w:rPr>
                <w:rFonts w:ascii="宋体" w:hAnsi="宋体"/>
                <w:color w:val="auto"/>
                <w:kern w:val="0"/>
                <w:szCs w:val="21"/>
                <w:highlight w:val="none"/>
              </w:rPr>
            </w:pPr>
            <w:r>
              <w:rPr>
                <w:rFonts w:ascii="宋体" w:hAnsi="宋体"/>
                <w:color w:val="auto"/>
                <w:kern w:val="0"/>
                <w:szCs w:val="21"/>
                <w:highlight w:val="none"/>
              </w:rPr>
              <w:t>电话：</w:t>
            </w:r>
            <w:r>
              <w:rPr>
                <w:rFonts w:hint="eastAsia" w:ascii="宋体" w:hAnsi="宋体"/>
                <w:color w:val="auto"/>
                <w:kern w:val="0"/>
                <w:szCs w:val="21"/>
                <w:highlight w:val="none"/>
              </w:rPr>
              <w:t>023-62905607</w:t>
            </w:r>
          </w:p>
        </w:tc>
      </w:tr>
      <w:tr w14:paraId="6BB82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C7EB6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496FE2B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比选代理机构</w:t>
            </w:r>
          </w:p>
        </w:tc>
        <w:tc>
          <w:tcPr>
            <w:tcW w:w="6490" w:type="dxa"/>
            <w:vAlign w:val="center"/>
          </w:tcPr>
          <w:p w14:paraId="7BA93E7A">
            <w:pPr>
              <w:snapToGrid w:val="0"/>
              <w:spacing w:line="400" w:lineRule="exact"/>
              <w:rPr>
                <w:rFonts w:ascii="宋体" w:hAnsi="宋体"/>
                <w:color w:val="auto"/>
                <w:kern w:val="0"/>
                <w:szCs w:val="21"/>
                <w:highlight w:val="none"/>
              </w:rPr>
            </w:pPr>
            <w:r>
              <w:rPr>
                <w:rFonts w:ascii="宋体" w:hAnsi="宋体"/>
                <w:color w:val="auto"/>
                <w:kern w:val="0"/>
                <w:szCs w:val="21"/>
                <w:highlight w:val="none"/>
              </w:rPr>
              <w:t>名称：</w:t>
            </w:r>
            <w:r>
              <w:rPr>
                <w:color w:val="auto"/>
                <w:highlight w:val="none"/>
              </w:rPr>
              <w:fldChar w:fldCharType="begin"/>
            </w:r>
            <w:r>
              <w:rPr>
                <w:color w:val="auto"/>
                <w:highlight w:val="none"/>
              </w:rPr>
              <w:instrText xml:space="preserve"> HYPERLINK "http://183.66.171.75:88/CQCollect/Qy_Query/Zjzxjg/javascript:__doPostBack('DataGrid1$_ctl2$_ctl0','')" </w:instrText>
            </w:r>
            <w:r>
              <w:rPr>
                <w:color w:val="auto"/>
                <w:highlight w:val="none"/>
              </w:rPr>
              <w:fldChar w:fldCharType="separate"/>
            </w:r>
            <w:r>
              <w:rPr>
                <w:rFonts w:hint="eastAsia" w:ascii="宋体" w:hAnsi="宋体"/>
                <w:color w:val="auto"/>
                <w:szCs w:val="21"/>
                <w:highlight w:val="none"/>
              </w:rPr>
              <w:t>中科高盛咨询集团有限公司</w:t>
            </w:r>
            <w:r>
              <w:rPr>
                <w:rFonts w:hint="eastAsia" w:ascii="宋体" w:hAnsi="宋体"/>
                <w:color w:val="auto"/>
                <w:szCs w:val="21"/>
                <w:highlight w:val="none"/>
              </w:rPr>
              <w:fldChar w:fldCharType="end"/>
            </w:r>
          </w:p>
          <w:p w14:paraId="14B99604">
            <w:pPr>
              <w:snapToGrid w:val="0"/>
              <w:spacing w:line="400" w:lineRule="exact"/>
              <w:rPr>
                <w:rFonts w:ascii="宋体" w:hAnsi="宋体"/>
                <w:color w:val="auto"/>
                <w:kern w:val="0"/>
                <w:szCs w:val="21"/>
                <w:highlight w:val="none"/>
              </w:rPr>
            </w:pPr>
            <w:r>
              <w:rPr>
                <w:rFonts w:ascii="宋体" w:hAnsi="宋体"/>
                <w:color w:val="auto"/>
                <w:kern w:val="0"/>
                <w:szCs w:val="21"/>
                <w:highlight w:val="none"/>
              </w:rPr>
              <w:t>地址：</w:t>
            </w:r>
            <w:r>
              <w:rPr>
                <w:rFonts w:hint="eastAsia" w:ascii="宋体" w:hAnsi="宋体"/>
                <w:color w:val="auto"/>
                <w:szCs w:val="21"/>
                <w:highlight w:val="none"/>
              </w:rPr>
              <w:t>重庆市渝北区泰山大道东段62号动力国际B座7-12</w:t>
            </w:r>
          </w:p>
          <w:p w14:paraId="71EEDCEF">
            <w:pPr>
              <w:snapToGrid w:val="0"/>
              <w:spacing w:line="400" w:lineRule="exact"/>
              <w:rPr>
                <w:rFonts w:ascii="宋体" w:hAnsi="宋体"/>
                <w:color w:val="auto"/>
                <w:kern w:val="0"/>
                <w:szCs w:val="21"/>
                <w:highlight w:val="none"/>
              </w:rPr>
            </w:pPr>
            <w:r>
              <w:rPr>
                <w:rFonts w:ascii="宋体" w:hAnsi="宋体"/>
                <w:color w:val="auto"/>
                <w:kern w:val="0"/>
                <w:szCs w:val="21"/>
                <w:highlight w:val="none"/>
              </w:rPr>
              <w:t>联系人：</w:t>
            </w:r>
            <w:r>
              <w:rPr>
                <w:rFonts w:hint="eastAsia" w:ascii="宋体" w:hAnsi="宋体"/>
                <w:color w:val="auto"/>
                <w:szCs w:val="21"/>
                <w:highlight w:val="none"/>
              </w:rPr>
              <w:t>谭老师</w:t>
            </w:r>
          </w:p>
          <w:p w14:paraId="140B9EE4">
            <w:pPr>
              <w:snapToGrid w:val="0"/>
              <w:spacing w:line="400" w:lineRule="exact"/>
              <w:rPr>
                <w:rFonts w:ascii="宋体" w:hAnsi="宋体"/>
                <w:color w:val="auto"/>
                <w:kern w:val="0"/>
                <w:szCs w:val="21"/>
                <w:highlight w:val="none"/>
              </w:rPr>
            </w:pPr>
            <w:r>
              <w:rPr>
                <w:rFonts w:ascii="宋体" w:hAnsi="宋体"/>
                <w:color w:val="auto"/>
                <w:kern w:val="0"/>
                <w:szCs w:val="21"/>
                <w:highlight w:val="none"/>
              </w:rPr>
              <w:t>电话：</w:t>
            </w:r>
            <w:r>
              <w:rPr>
                <w:rFonts w:hint="eastAsia" w:ascii="宋体" w:hAnsi="宋体"/>
                <w:color w:val="auto"/>
                <w:szCs w:val="21"/>
                <w:highlight w:val="none"/>
              </w:rPr>
              <w:t>18502322020</w:t>
            </w:r>
          </w:p>
        </w:tc>
      </w:tr>
      <w:tr w14:paraId="3CF3D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36A21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165837B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14:paraId="1A35B59E">
            <w:pPr>
              <w:snapToGrid w:val="0"/>
              <w:spacing w:line="400" w:lineRule="exact"/>
              <w:jc w:val="left"/>
              <w:rPr>
                <w:rFonts w:hint="eastAsia" w:ascii="宋体" w:hAnsi="宋体" w:eastAsia="宋体"/>
                <w:color w:val="auto"/>
                <w:szCs w:val="21"/>
                <w:highlight w:val="none"/>
                <w:lang w:eastAsia="zh-CN"/>
              </w:rPr>
            </w:pPr>
            <w:r>
              <w:rPr>
                <w:rFonts w:hint="eastAsia" w:ascii="宋体" w:hAnsi="宋体" w:cs="宋体"/>
                <w:color w:val="auto"/>
                <w:kern w:val="0"/>
                <w:szCs w:val="21"/>
                <w:highlight w:val="none"/>
                <w:lang w:eastAsia="zh-CN"/>
              </w:rPr>
              <w:t>南岸区弹子石片区居民共有产权雨水管网改造工程二、三标段地勘</w:t>
            </w:r>
          </w:p>
        </w:tc>
      </w:tr>
      <w:tr w14:paraId="06903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AEE46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7A10291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14:paraId="1D62EEA7">
            <w:pPr>
              <w:snapToGrid w:val="0"/>
              <w:spacing w:line="400" w:lineRule="exact"/>
              <w:jc w:val="left"/>
              <w:rPr>
                <w:rFonts w:ascii="宋体" w:hAnsi="宋体"/>
                <w:color w:val="auto"/>
                <w:szCs w:val="21"/>
                <w:highlight w:val="none"/>
              </w:rPr>
            </w:pPr>
            <w:r>
              <w:rPr>
                <w:rFonts w:hint="eastAsia" w:ascii="宋体" w:hAnsi="宋体"/>
                <w:color w:val="auto"/>
                <w:szCs w:val="21"/>
                <w:highlight w:val="none"/>
                <w:u w:val="single"/>
              </w:rPr>
              <w:t>重庆市南岸区</w:t>
            </w:r>
          </w:p>
        </w:tc>
      </w:tr>
      <w:tr w14:paraId="0496D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EF369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481041D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14:paraId="2F8A6DC8">
            <w:pPr>
              <w:tabs>
                <w:tab w:val="left" w:pos="3840"/>
                <w:tab w:val="left" w:pos="5300"/>
              </w:tabs>
              <w:autoSpaceDE w:val="0"/>
              <w:autoSpaceDN w:val="0"/>
              <w:adjustRightInd w:val="0"/>
              <w:snapToGrid w:val="0"/>
              <w:spacing w:line="460" w:lineRule="exact"/>
              <w:ind w:firstLine="420" w:firstLineChars="200"/>
              <w:jc w:val="left"/>
              <w:rPr>
                <w:rFonts w:ascii="宋体" w:hAnsi="宋体"/>
                <w:i/>
                <w:snapToGrid w:val="0"/>
                <w:color w:val="auto"/>
                <w:kern w:val="0"/>
                <w:szCs w:val="21"/>
                <w:highlight w:val="none"/>
              </w:rPr>
            </w:pPr>
            <w:r>
              <w:rPr>
                <w:rFonts w:hint="eastAsia" w:ascii="宋体" w:hAnsi="宋体"/>
                <w:snapToGrid w:val="0"/>
                <w:color w:val="auto"/>
                <w:kern w:val="0"/>
                <w:szCs w:val="21"/>
                <w:highlight w:val="none"/>
                <w:u w:val="single"/>
              </w:rPr>
              <w:t>改造南岸区弹子石街道、龙门浩街道等居民共有产权排水管网错混接945处，建筑排水立管改造、老旧排水管道更新DN200-DN800约90.3km。</w:t>
            </w:r>
          </w:p>
        </w:tc>
      </w:tr>
      <w:tr w14:paraId="31511B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2905D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57D6E81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14:paraId="684B72E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国有资金</w:t>
            </w:r>
          </w:p>
        </w:tc>
      </w:tr>
      <w:tr w14:paraId="2CB37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2B640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00B5546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14:paraId="374DF437">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7A7BF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001A7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5AAD024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6F76D4E3">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783AB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F01E5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0D6EA65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比选范围</w:t>
            </w:r>
          </w:p>
        </w:tc>
        <w:tc>
          <w:tcPr>
            <w:tcW w:w="6490" w:type="dxa"/>
            <w:vAlign w:val="center"/>
          </w:tcPr>
          <w:p w14:paraId="40E3919A">
            <w:pPr>
              <w:spacing w:line="420" w:lineRule="exact"/>
              <w:ind w:firstLine="420" w:firstLineChars="200"/>
              <w:textAlignment w:val="baseline"/>
              <w:rPr>
                <w:rFonts w:ascii="宋体" w:hAnsi="宋体"/>
                <w:i/>
                <w:color w:val="auto"/>
                <w:szCs w:val="21"/>
                <w:highlight w:val="none"/>
              </w:rPr>
            </w:pPr>
            <w:r>
              <w:rPr>
                <w:rFonts w:hint="eastAsia" w:ascii="宋体" w:hAnsi="宋体"/>
                <w:snapToGrid w:val="0"/>
                <w:color w:val="auto"/>
                <w:kern w:val="0"/>
                <w:szCs w:val="21"/>
                <w:highlight w:val="none"/>
                <w:u w:val="single"/>
              </w:rPr>
              <w:t>完成本建设内容范围内的工程地质及水文勘察等一次性详勘，提供设计、施工、基础验收和竣工验收阶段等的勘察服务和补勘工作，以及协助采购人完成审批手续办理等工作</w:t>
            </w:r>
            <w:r>
              <w:rPr>
                <w:rFonts w:hint="eastAsia" w:ascii="宋体" w:hAnsi="宋体"/>
                <w:color w:val="auto"/>
                <w:szCs w:val="21"/>
                <w:highlight w:val="none"/>
                <w:u w:val="single"/>
              </w:rPr>
              <w:t>。</w:t>
            </w:r>
          </w:p>
        </w:tc>
      </w:tr>
      <w:tr w14:paraId="1C1597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9E66B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1B3E0F52">
            <w:pPr>
              <w:snapToGrid w:val="0"/>
              <w:spacing w:line="400" w:lineRule="exact"/>
              <w:jc w:val="center"/>
              <w:rPr>
                <w:rFonts w:ascii="宋体" w:hAnsi="宋体"/>
                <w:color w:val="auto"/>
                <w:kern w:val="0"/>
                <w:szCs w:val="21"/>
                <w:highlight w:val="none"/>
              </w:rPr>
            </w:pPr>
            <w:r>
              <w:rPr>
                <w:color w:val="auto"/>
                <w:spacing w:val="-3"/>
                <w:szCs w:val="21"/>
                <w:highlight w:val="none"/>
              </w:rPr>
              <w:t>服务期限</w:t>
            </w:r>
          </w:p>
        </w:tc>
        <w:tc>
          <w:tcPr>
            <w:tcW w:w="6490" w:type="dxa"/>
            <w:vAlign w:val="center"/>
          </w:tcPr>
          <w:p w14:paraId="44FD8E32">
            <w:pPr>
              <w:snapToGrid w:val="0"/>
              <w:spacing w:line="400" w:lineRule="exact"/>
              <w:ind w:firstLine="420" w:firstLineChars="200"/>
              <w:rPr>
                <w:rFonts w:ascii="宋体" w:hAnsi="宋体"/>
                <w:color w:val="auto"/>
                <w:kern w:val="0"/>
                <w:szCs w:val="21"/>
                <w:highlight w:val="none"/>
              </w:rPr>
            </w:pPr>
            <w:r>
              <w:rPr>
                <w:rFonts w:hint="eastAsia" w:ascii="宋体" w:hAnsi="宋体"/>
                <w:snapToGrid w:val="0"/>
                <w:color w:val="auto"/>
                <w:kern w:val="0"/>
                <w:szCs w:val="21"/>
                <w:highlight w:val="none"/>
                <w:u w:val="single"/>
              </w:rPr>
              <w:t>根据项目进度，按甲方要求完成全部工作。</w:t>
            </w:r>
          </w:p>
        </w:tc>
      </w:tr>
      <w:tr w14:paraId="3A1D8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BEB1D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5BC8DAE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14:paraId="3A7D269F">
            <w:pPr>
              <w:snapToGrid w:val="0"/>
              <w:spacing w:line="400" w:lineRule="exact"/>
              <w:ind w:firstLine="420" w:firstLineChars="200"/>
              <w:rPr>
                <w:rFonts w:ascii="宋体" w:hAnsi="宋体"/>
                <w:color w:val="auto"/>
                <w:szCs w:val="21"/>
                <w:highlight w:val="none"/>
              </w:rPr>
            </w:pPr>
            <w:r>
              <w:rPr>
                <w:rFonts w:hint="eastAsia" w:ascii="宋体" w:hAnsi="宋体"/>
                <w:snapToGrid w:val="0"/>
                <w:color w:val="auto"/>
                <w:kern w:val="0"/>
                <w:szCs w:val="21"/>
                <w:highlight w:val="none"/>
                <w:lang w:bidi="ar"/>
              </w:rPr>
              <w:t>达到国家现行有关工程勘察规范、规程和标准。</w:t>
            </w:r>
          </w:p>
        </w:tc>
      </w:tr>
      <w:tr w14:paraId="2A915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10" w:hRule="atLeast"/>
          <w:jc w:val="center"/>
        </w:trPr>
        <w:tc>
          <w:tcPr>
            <w:tcW w:w="1335" w:type="dxa"/>
            <w:vAlign w:val="center"/>
          </w:tcPr>
          <w:p w14:paraId="7BB12050">
            <w:pPr>
              <w:snapToGrid w:val="0"/>
              <w:spacing w:line="400" w:lineRule="exact"/>
              <w:jc w:val="center"/>
              <w:rPr>
                <w:rFonts w:ascii="宋体" w:hAnsi="宋体"/>
                <w:color w:val="auto"/>
                <w:kern w:val="0"/>
                <w:szCs w:val="21"/>
                <w:highlight w:val="none"/>
              </w:rPr>
            </w:pPr>
          </w:p>
          <w:p w14:paraId="74166751">
            <w:pPr>
              <w:snapToGrid w:val="0"/>
              <w:spacing w:line="400" w:lineRule="exact"/>
              <w:jc w:val="center"/>
              <w:rPr>
                <w:rFonts w:ascii="宋体" w:hAnsi="宋体"/>
                <w:color w:val="auto"/>
                <w:kern w:val="0"/>
                <w:szCs w:val="21"/>
                <w:highlight w:val="none"/>
              </w:rPr>
            </w:pPr>
          </w:p>
          <w:p w14:paraId="5C19B58E">
            <w:pPr>
              <w:snapToGrid w:val="0"/>
              <w:spacing w:line="400" w:lineRule="exact"/>
              <w:jc w:val="center"/>
              <w:rPr>
                <w:rFonts w:ascii="宋体" w:hAnsi="宋体"/>
                <w:color w:val="auto"/>
                <w:kern w:val="0"/>
                <w:szCs w:val="21"/>
                <w:highlight w:val="none"/>
              </w:rPr>
            </w:pPr>
          </w:p>
          <w:p w14:paraId="609F51E6">
            <w:pPr>
              <w:snapToGrid w:val="0"/>
              <w:spacing w:line="400" w:lineRule="exact"/>
              <w:jc w:val="center"/>
              <w:rPr>
                <w:rFonts w:ascii="宋体" w:hAnsi="宋体"/>
                <w:color w:val="auto"/>
                <w:kern w:val="0"/>
                <w:szCs w:val="21"/>
                <w:highlight w:val="none"/>
              </w:rPr>
            </w:pPr>
          </w:p>
          <w:p w14:paraId="5C8AE4D8">
            <w:pPr>
              <w:snapToGrid w:val="0"/>
              <w:spacing w:line="400" w:lineRule="exact"/>
              <w:jc w:val="center"/>
              <w:rPr>
                <w:rFonts w:ascii="宋体" w:hAnsi="宋体"/>
                <w:color w:val="auto"/>
                <w:kern w:val="0"/>
                <w:szCs w:val="21"/>
                <w:highlight w:val="none"/>
              </w:rPr>
            </w:pPr>
          </w:p>
          <w:p w14:paraId="0FF1898C">
            <w:pPr>
              <w:snapToGrid w:val="0"/>
              <w:spacing w:line="400" w:lineRule="exact"/>
              <w:jc w:val="center"/>
              <w:rPr>
                <w:rFonts w:ascii="宋体" w:hAnsi="宋体"/>
                <w:color w:val="auto"/>
                <w:kern w:val="0"/>
                <w:szCs w:val="21"/>
                <w:highlight w:val="none"/>
              </w:rPr>
            </w:pPr>
          </w:p>
          <w:p w14:paraId="641E9DC3">
            <w:pPr>
              <w:snapToGrid w:val="0"/>
              <w:spacing w:line="400" w:lineRule="exact"/>
              <w:jc w:val="center"/>
              <w:rPr>
                <w:rFonts w:ascii="宋体" w:hAnsi="宋体"/>
                <w:color w:val="auto"/>
                <w:kern w:val="0"/>
                <w:szCs w:val="21"/>
                <w:highlight w:val="none"/>
              </w:rPr>
            </w:pPr>
          </w:p>
          <w:p w14:paraId="0F51CCE1">
            <w:pPr>
              <w:snapToGrid w:val="0"/>
              <w:spacing w:line="400" w:lineRule="exact"/>
              <w:jc w:val="center"/>
              <w:rPr>
                <w:rFonts w:ascii="宋体" w:hAnsi="宋体"/>
                <w:color w:val="auto"/>
                <w:kern w:val="0"/>
                <w:szCs w:val="21"/>
                <w:highlight w:val="none"/>
              </w:rPr>
            </w:pPr>
          </w:p>
          <w:p w14:paraId="1994F8D5">
            <w:pPr>
              <w:snapToGrid w:val="0"/>
              <w:spacing w:line="400" w:lineRule="exact"/>
              <w:jc w:val="center"/>
              <w:rPr>
                <w:rFonts w:ascii="宋体" w:hAnsi="宋体"/>
                <w:color w:val="auto"/>
                <w:kern w:val="0"/>
                <w:szCs w:val="21"/>
                <w:highlight w:val="none"/>
              </w:rPr>
            </w:pPr>
          </w:p>
          <w:p w14:paraId="69AE8841">
            <w:pPr>
              <w:snapToGrid w:val="0"/>
              <w:spacing w:line="400" w:lineRule="exact"/>
              <w:jc w:val="center"/>
              <w:rPr>
                <w:rFonts w:ascii="宋体" w:hAnsi="宋体"/>
                <w:color w:val="auto"/>
                <w:kern w:val="0"/>
                <w:szCs w:val="21"/>
                <w:highlight w:val="none"/>
              </w:rPr>
            </w:pPr>
          </w:p>
          <w:p w14:paraId="21196780">
            <w:pPr>
              <w:snapToGrid w:val="0"/>
              <w:spacing w:line="400" w:lineRule="exact"/>
              <w:jc w:val="center"/>
              <w:rPr>
                <w:rFonts w:ascii="宋体" w:hAnsi="宋体"/>
                <w:color w:val="auto"/>
                <w:kern w:val="0"/>
                <w:szCs w:val="21"/>
                <w:highlight w:val="none"/>
              </w:rPr>
            </w:pPr>
          </w:p>
          <w:p w14:paraId="1C978791">
            <w:pPr>
              <w:snapToGrid w:val="0"/>
              <w:spacing w:line="400" w:lineRule="exact"/>
              <w:jc w:val="center"/>
              <w:rPr>
                <w:rFonts w:ascii="宋体" w:hAnsi="宋体"/>
                <w:color w:val="auto"/>
                <w:kern w:val="0"/>
                <w:szCs w:val="21"/>
                <w:highlight w:val="none"/>
              </w:rPr>
            </w:pPr>
          </w:p>
          <w:p w14:paraId="192B1C25">
            <w:pPr>
              <w:snapToGrid w:val="0"/>
              <w:spacing w:line="400" w:lineRule="exact"/>
              <w:jc w:val="center"/>
              <w:rPr>
                <w:rFonts w:ascii="宋体" w:hAnsi="宋体"/>
                <w:color w:val="auto"/>
                <w:kern w:val="0"/>
                <w:szCs w:val="21"/>
                <w:highlight w:val="none"/>
              </w:rPr>
            </w:pPr>
          </w:p>
          <w:p w14:paraId="030532F0">
            <w:pPr>
              <w:snapToGrid w:val="0"/>
              <w:spacing w:line="400" w:lineRule="exact"/>
              <w:jc w:val="center"/>
              <w:rPr>
                <w:rFonts w:ascii="宋体" w:hAnsi="宋体"/>
                <w:color w:val="auto"/>
                <w:kern w:val="0"/>
                <w:szCs w:val="21"/>
                <w:highlight w:val="none"/>
              </w:rPr>
            </w:pPr>
          </w:p>
          <w:p w14:paraId="797716AA">
            <w:pPr>
              <w:snapToGrid w:val="0"/>
              <w:spacing w:line="400" w:lineRule="exact"/>
              <w:jc w:val="center"/>
              <w:rPr>
                <w:rFonts w:ascii="宋体" w:hAnsi="宋体"/>
                <w:color w:val="auto"/>
                <w:kern w:val="0"/>
                <w:szCs w:val="21"/>
                <w:highlight w:val="none"/>
              </w:rPr>
            </w:pPr>
          </w:p>
          <w:p w14:paraId="08BE33DA">
            <w:pPr>
              <w:snapToGrid w:val="0"/>
              <w:spacing w:line="400" w:lineRule="exact"/>
              <w:jc w:val="center"/>
              <w:rPr>
                <w:rFonts w:ascii="宋体" w:hAnsi="宋体"/>
                <w:color w:val="auto"/>
                <w:kern w:val="0"/>
                <w:szCs w:val="21"/>
                <w:highlight w:val="none"/>
              </w:rPr>
            </w:pPr>
          </w:p>
          <w:p w14:paraId="69DC8266">
            <w:pPr>
              <w:snapToGrid w:val="0"/>
              <w:spacing w:line="400" w:lineRule="exact"/>
              <w:jc w:val="center"/>
              <w:rPr>
                <w:rFonts w:ascii="宋体" w:hAnsi="宋体"/>
                <w:color w:val="auto"/>
                <w:kern w:val="0"/>
                <w:szCs w:val="21"/>
                <w:highlight w:val="none"/>
              </w:rPr>
            </w:pPr>
          </w:p>
          <w:p w14:paraId="53795DC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2004C8E9">
            <w:pPr>
              <w:snapToGrid w:val="0"/>
              <w:spacing w:line="400" w:lineRule="exact"/>
              <w:jc w:val="center"/>
              <w:rPr>
                <w:rFonts w:ascii="宋体" w:hAnsi="宋体"/>
                <w:color w:val="auto"/>
                <w:kern w:val="0"/>
                <w:szCs w:val="21"/>
                <w:highlight w:val="none"/>
              </w:rPr>
            </w:pPr>
          </w:p>
          <w:p w14:paraId="780946C9">
            <w:pPr>
              <w:snapToGrid w:val="0"/>
              <w:spacing w:line="400" w:lineRule="exact"/>
              <w:jc w:val="center"/>
              <w:rPr>
                <w:rFonts w:ascii="宋体" w:hAnsi="宋体"/>
                <w:color w:val="auto"/>
                <w:kern w:val="0"/>
                <w:szCs w:val="21"/>
                <w:highlight w:val="none"/>
              </w:rPr>
            </w:pPr>
          </w:p>
          <w:p w14:paraId="70C36BC0">
            <w:pPr>
              <w:snapToGrid w:val="0"/>
              <w:spacing w:line="400" w:lineRule="exact"/>
              <w:jc w:val="center"/>
              <w:rPr>
                <w:rFonts w:ascii="宋体" w:hAnsi="宋体"/>
                <w:color w:val="auto"/>
                <w:kern w:val="0"/>
                <w:szCs w:val="21"/>
                <w:highlight w:val="none"/>
              </w:rPr>
            </w:pPr>
          </w:p>
          <w:p w14:paraId="79E61DF1">
            <w:pPr>
              <w:snapToGrid w:val="0"/>
              <w:spacing w:line="400" w:lineRule="exact"/>
              <w:jc w:val="center"/>
              <w:rPr>
                <w:rFonts w:ascii="宋体" w:hAnsi="宋体"/>
                <w:color w:val="auto"/>
                <w:kern w:val="0"/>
                <w:szCs w:val="21"/>
                <w:highlight w:val="none"/>
              </w:rPr>
            </w:pPr>
          </w:p>
          <w:p w14:paraId="30AB9B6C">
            <w:pPr>
              <w:snapToGrid w:val="0"/>
              <w:spacing w:line="400" w:lineRule="exact"/>
              <w:jc w:val="center"/>
              <w:rPr>
                <w:rFonts w:ascii="宋体" w:hAnsi="宋体"/>
                <w:color w:val="auto"/>
                <w:kern w:val="0"/>
                <w:szCs w:val="21"/>
                <w:highlight w:val="none"/>
              </w:rPr>
            </w:pPr>
          </w:p>
          <w:p w14:paraId="6EF050C0">
            <w:pPr>
              <w:snapToGrid w:val="0"/>
              <w:spacing w:line="400" w:lineRule="exact"/>
              <w:jc w:val="center"/>
              <w:rPr>
                <w:rFonts w:ascii="宋体" w:hAnsi="宋体"/>
                <w:color w:val="auto"/>
                <w:kern w:val="0"/>
                <w:szCs w:val="21"/>
                <w:highlight w:val="none"/>
              </w:rPr>
            </w:pPr>
          </w:p>
          <w:p w14:paraId="27A54793">
            <w:pPr>
              <w:snapToGrid w:val="0"/>
              <w:spacing w:line="400" w:lineRule="exact"/>
              <w:jc w:val="center"/>
              <w:rPr>
                <w:rFonts w:ascii="宋体" w:hAnsi="宋体"/>
                <w:color w:val="auto"/>
                <w:kern w:val="0"/>
                <w:szCs w:val="21"/>
                <w:highlight w:val="none"/>
              </w:rPr>
            </w:pPr>
          </w:p>
          <w:p w14:paraId="7312AC15">
            <w:pPr>
              <w:snapToGrid w:val="0"/>
              <w:spacing w:line="400" w:lineRule="exact"/>
              <w:jc w:val="center"/>
              <w:rPr>
                <w:rFonts w:ascii="宋体" w:hAnsi="宋体"/>
                <w:color w:val="auto"/>
                <w:kern w:val="0"/>
                <w:szCs w:val="21"/>
                <w:highlight w:val="none"/>
              </w:rPr>
            </w:pPr>
          </w:p>
          <w:p w14:paraId="152F7E40">
            <w:pPr>
              <w:snapToGrid w:val="0"/>
              <w:spacing w:line="400" w:lineRule="exact"/>
              <w:jc w:val="center"/>
              <w:rPr>
                <w:rFonts w:ascii="宋体" w:hAnsi="宋体"/>
                <w:color w:val="auto"/>
                <w:kern w:val="0"/>
                <w:szCs w:val="21"/>
                <w:highlight w:val="none"/>
              </w:rPr>
            </w:pPr>
          </w:p>
          <w:p w14:paraId="23298999">
            <w:pPr>
              <w:snapToGrid w:val="0"/>
              <w:spacing w:line="400" w:lineRule="exact"/>
              <w:jc w:val="center"/>
              <w:rPr>
                <w:rFonts w:ascii="宋体" w:hAnsi="宋体"/>
                <w:color w:val="auto"/>
                <w:kern w:val="0"/>
                <w:szCs w:val="21"/>
                <w:highlight w:val="none"/>
              </w:rPr>
            </w:pPr>
          </w:p>
          <w:p w14:paraId="1666DF04">
            <w:pPr>
              <w:snapToGrid w:val="0"/>
              <w:spacing w:line="400" w:lineRule="exact"/>
              <w:jc w:val="center"/>
              <w:rPr>
                <w:rFonts w:ascii="宋体" w:hAnsi="宋体"/>
                <w:color w:val="auto"/>
                <w:kern w:val="0"/>
                <w:szCs w:val="21"/>
                <w:highlight w:val="none"/>
              </w:rPr>
            </w:pPr>
          </w:p>
          <w:p w14:paraId="4CD57A26">
            <w:pPr>
              <w:snapToGrid w:val="0"/>
              <w:spacing w:line="400" w:lineRule="exact"/>
              <w:jc w:val="center"/>
              <w:rPr>
                <w:rFonts w:ascii="宋体" w:hAnsi="宋体"/>
                <w:color w:val="auto"/>
                <w:kern w:val="0"/>
                <w:szCs w:val="21"/>
                <w:highlight w:val="none"/>
              </w:rPr>
            </w:pPr>
          </w:p>
          <w:p w14:paraId="4CF7D0BE">
            <w:pPr>
              <w:snapToGrid w:val="0"/>
              <w:spacing w:line="400" w:lineRule="exact"/>
              <w:jc w:val="center"/>
              <w:rPr>
                <w:rFonts w:ascii="宋体" w:hAnsi="宋体"/>
                <w:color w:val="auto"/>
                <w:kern w:val="0"/>
                <w:szCs w:val="21"/>
                <w:highlight w:val="none"/>
              </w:rPr>
            </w:pPr>
          </w:p>
          <w:p w14:paraId="3920C302">
            <w:pPr>
              <w:snapToGrid w:val="0"/>
              <w:spacing w:line="400" w:lineRule="exact"/>
              <w:jc w:val="center"/>
              <w:rPr>
                <w:rFonts w:ascii="宋体" w:hAnsi="宋体"/>
                <w:color w:val="auto"/>
                <w:kern w:val="0"/>
                <w:szCs w:val="21"/>
                <w:highlight w:val="none"/>
              </w:rPr>
            </w:pPr>
          </w:p>
          <w:p w14:paraId="72A3D8C3">
            <w:pPr>
              <w:snapToGrid w:val="0"/>
              <w:spacing w:line="400" w:lineRule="exact"/>
              <w:jc w:val="center"/>
              <w:rPr>
                <w:rFonts w:ascii="宋体" w:hAnsi="宋体"/>
                <w:color w:val="auto"/>
                <w:kern w:val="0"/>
                <w:szCs w:val="21"/>
                <w:highlight w:val="none"/>
              </w:rPr>
            </w:pPr>
          </w:p>
          <w:p w14:paraId="6EAF657E">
            <w:pPr>
              <w:snapToGrid w:val="0"/>
              <w:spacing w:line="400" w:lineRule="exact"/>
              <w:jc w:val="center"/>
              <w:rPr>
                <w:rFonts w:ascii="宋体" w:hAnsi="宋体"/>
                <w:color w:val="auto"/>
                <w:kern w:val="0"/>
                <w:szCs w:val="21"/>
                <w:highlight w:val="none"/>
              </w:rPr>
            </w:pPr>
          </w:p>
          <w:p w14:paraId="2C62D751">
            <w:pPr>
              <w:snapToGrid w:val="0"/>
              <w:spacing w:line="400" w:lineRule="exact"/>
              <w:jc w:val="center"/>
              <w:rPr>
                <w:rFonts w:ascii="宋体" w:hAnsi="宋体"/>
                <w:color w:val="auto"/>
                <w:kern w:val="0"/>
                <w:szCs w:val="21"/>
                <w:highlight w:val="none"/>
              </w:rPr>
            </w:pPr>
          </w:p>
          <w:p w14:paraId="460C6AD8">
            <w:pPr>
              <w:snapToGrid w:val="0"/>
              <w:spacing w:line="400" w:lineRule="exact"/>
              <w:jc w:val="center"/>
              <w:rPr>
                <w:rFonts w:ascii="宋体" w:hAnsi="宋体"/>
                <w:color w:val="auto"/>
                <w:kern w:val="0"/>
                <w:szCs w:val="21"/>
                <w:highlight w:val="none"/>
              </w:rPr>
            </w:pPr>
          </w:p>
          <w:p w14:paraId="0C79EEAB">
            <w:pPr>
              <w:snapToGrid w:val="0"/>
              <w:spacing w:line="400" w:lineRule="exact"/>
              <w:jc w:val="center"/>
              <w:rPr>
                <w:rFonts w:ascii="宋体" w:hAnsi="宋体"/>
                <w:color w:val="auto"/>
                <w:kern w:val="0"/>
                <w:szCs w:val="21"/>
                <w:highlight w:val="none"/>
              </w:rPr>
            </w:pPr>
          </w:p>
          <w:p w14:paraId="5209ECBD">
            <w:pPr>
              <w:snapToGrid w:val="0"/>
              <w:spacing w:line="400" w:lineRule="exact"/>
              <w:jc w:val="center"/>
              <w:rPr>
                <w:rFonts w:ascii="宋体" w:hAnsi="宋体"/>
                <w:color w:val="auto"/>
                <w:kern w:val="0"/>
                <w:szCs w:val="21"/>
                <w:highlight w:val="none"/>
              </w:rPr>
            </w:pPr>
          </w:p>
          <w:p w14:paraId="6F8D8664">
            <w:pPr>
              <w:snapToGrid w:val="0"/>
              <w:spacing w:line="400" w:lineRule="exact"/>
              <w:jc w:val="center"/>
              <w:rPr>
                <w:rFonts w:ascii="宋体" w:hAnsi="宋体"/>
                <w:color w:val="auto"/>
                <w:kern w:val="0"/>
                <w:szCs w:val="21"/>
                <w:highlight w:val="none"/>
              </w:rPr>
            </w:pPr>
          </w:p>
          <w:p w14:paraId="4FF07CD6">
            <w:pPr>
              <w:snapToGrid w:val="0"/>
              <w:spacing w:line="400" w:lineRule="exact"/>
              <w:jc w:val="center"/>
              <w:rPr>
                <w:rFonts w:ascii="宋体" w:hAnsi="宋体"/>
                <w:color w:val="auto"/>
                <w:kern w:val="0"/>
                <w:szCs w:val="21"/>
                <w:highlight w:val="none"/>
              </w:rPr>
            </w:pPr>
          </w:p>
          <w:p w14:paraId="1616ACF9">
            <w:pPr>
              <w:snapToGrid w:val="0"/>
              <w:spacing w:line="400" w:lineRule="exact"/>
              <w:jc w:val="center"/>
              <w:rPr>
                <w:rFonts w:ascii="宋体" w:hAnsi="宋体"/>
                <w:color w:val="auto"/>
                <w:kern w:val="0"/>
                <w:szCs w:val="21"/>
                <w:highlight w:val="none"/>
              </w:rPr>
            </w:pPr>
          </w:p>
          <w:p w14:paraId="76088827">
            <w:pPr>
              <w:snapToGrid w:val="0"/>
              <w:spacing w:line="400" w:lineRule="exact"/>
              <w:jc w:val="center"/>
              <w:rPr>
                <w:rFonts w:ascii="宋体" w:hAnsi="宋体"/>
                <w:color w:val="auto"/>
                <w:kern w:val="0"/>
                <w:szCs w:val="21"/>
                <w:highlight w:val="none"/>
              </w:rPr>
            </w:pPr>
          </w:p>
          <w:p w14:paraId="45A62803">
            <w:pPr>
              <w:snapToGrid w:val="0"/>
              <w:spacing w:line="400" w:lineRule="exact"/>
              <w:jc w:val="center"/>
              <w:rPr>
                <w:rFonts w:ascii="宋体" w:hAnsi="宋体"/>
                <w:color w:val="auto"/>
                <w:kern w:val="0"/>
                <w:szCs w:val="21"/>
                <w:highlight w:val="none"/>
              </w:rPr>
            </w:pPr>
          </w:p>
          <w:p w14:paraId="7841665B">
            <w:pPr>
              <w:snapToGrid w:val="0"/>
              <w:spacing w:line="400" w:lineRule="exact"/>
              <w:jc w:val="center"/>
              <w:rPr>
                <w:rFonts w:ascii="宋体" w:hAnsi="宋体"/>
                <w:color w:val="auto"/>
                <w:kern w:val="0"/>
                <w:szCs w:val="21"/>
                <w:highlight w:val="none"/>
              </w:rPr>
            </w:pPr>
          </w:p>
          <w:p w14:paraId="16C0C664">
            <w:pPr>
              <w:snapToGrid w:val="0"/>
              <w:spacing w:line="400" w:lineRule="exact"/>
              <w:jc w:val="center"/>
              <w:rPr>
                <w:rFonts w:ascii="宋体" w:hAnsi="宋体"/>
                <w:color w:val="auto"/>
                <w:kern w:val="0"/>
                <w:szCs w:val="21"/>
                <w:highlight w:val="none"/>
              </w:rPr>
            </w:pPr>
          </w:p>
          <w:p w14:paraId="19075F82">
            <w:pPr>
              <w:snapToGrid w:val="0"/>
              <w:spacing w:line="400" w:lineRule="exact"/>
              <w:jc w:val="center"/>
              <w:rPr>
                <w:rFonts w:ascii="宋体" w:hAnsi="宋体"/>
                <w:color w:val="auto"/>
                <w:kern w:val="0"/>
                <w:szCs w:val="21"/>
                <w:highlight w:val="none"/>
              </w:rPr>
            </w:pPr>
          </w:p>
          <w:p w14:paraId="766F9FB9">
            <w:pPr>
              <w:snapToGrid w:val="0"/>
              <w:spacing w:line="400" w:lineRule="exact"/>
              <w:jc w:val="center"/>
              <w:rPr>
                <w:rFonts w:ascii="宋体" w:hAnsi="宋体"/>
                <w:color w:val="auto"/>
                <w:kern w:val="0"/>
                <w:szCs w:val="21"/>
                <w:highlight w:val="none"/>
              </w:rPr>
            </w:pPr>
          </w:p>
          <w:p w14:paraId="1B7362BA">
            <w:pPr>
              <w:snapToGrid w:val="0"/>
              <w:spacing w:line="400" w:lineRule="exact"/>
              <w:jc w:val="center"/>
              <w:rPr>
                <w:rFonts w:ascii="宋体" w:hAnsi="宋体"/>
                <w:color w:val="auto"/>
                <w:kern w:val="0"/>
                <w:szCs w:val="21"/>
                <w:highlight w:val="none"/>
              </w:rPr>
            </w:pPr>
          </w:p>
          <w:p w14:paraId="0B644FE2">
            <w:pPr>
              <w:snapToGrid w:val="0"/>
              <w:spacing w:line="400" w:lineRule="exact"/>
              <w:jc w:val="center"/>
              <w:rPr>
                <w:rFonts w:ascii="宋体" w:hAnsi="宋体"/>
                <w:color w:val="auto"/>
                <w:kern w:val="0"/>
                <w:szCs w:val="21"/>
                <w:highlight w:val="none"/>
              </w:rPr>
            </w:pPr>
          </w:p>
          <w:p w14:paraId="48C77FB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625F307C">
            <w:pPr>
              <w:snapToGrid w:val="0"/>
              <w:spacing w:line="400" w:lineRule="exact"/>
              <w:jc w:val="center"/>
              <w:rPr>
                <w:rFonts w:ascii="宋体" w:hAnsi="宋体"/>
                <w:color w:val="auto"/>
                <w:kern w:val="0"/>
                <w:szCs w:val="21"/>
                <w:highlight w:val="none"/>
              </w:rPr>
            </w:pPr>
          </w:p>
          <w:p w14:paraId="1AF641D0">
            <w:pPr>
              <w:snapToGrid w:val="0"/>
              <w:spacing w:line="400" w:lineRule="exact"/>
              <w:jc w:val="center"/>
              <w:rPr>
                <w:rFonts w:ascii="宋体" w:hAnsi="宋体"/>
                <w:color w:val="auto"/>
                <w:kern w:val="0"/>
                <w:szCs w:val="21"/>
                <w:highlight w:val="none"/>
              </w:rPr>
            </w:pPr>
          </w:p>
          <w:p w14:paraId="5D16190F">
            <w:pPr>
              <w:snapToGrid w:val="0"/>
              <w:spacing w:line="400" w:lineRule="exact"/>
              <w:jc w:val="center"/>
              <w:rPr>
                <w:rFonts w:ascii="宋体" w:hAnsi="宋体"/>
                <w:color w:val="auto"/>
                <w:kern w:val="0"/>
                <w:szCs w:val="21"/>
                <w:highlight w:val="none"/>
              </w:rPr>
            </w:pPr>
          </w:p>
          <w:p w14:paraId="71ED71E1">
            <w:pPr>
              <w:snapToGrid w:val="0"/>
              <w:spacing w:line="400" w:lineRule="exact"/>
              <w:jc w:val="center"/>
              <w:rPr>
                <w:rFonts w:ascii="宋体" w:hAnsi="宋体"/>
                <w:color w:val="auto"/>
                <w:kern w:val="0"/>
                <w:szCs w:val="21"/>
                <w:highlight w:val="none"/>
              </w:rPr>
            </w:pPr>
          </w:p>
          <w:p w14:paraId="3F1997EB">
            <w:pPr>
              <w:snapToGrid w:val="0"/>
              <w:spacing w:line="400" w:lineRule="exact"/>
              <w:jc w:val="center"/>
              <w:rPr>
                <w:rFonts w:ascii="宋体" w:hAnsi="宋体"/>
                <w:color w:val="auto"/>
                <w:kern w:val="0"/>
                <w:szCs w:val="21"/>
                <w:highlight w:val="none"/>
              </w:rPr>
            </w:pPr>
          </w:p>
          <w:p w14:paraId="0E1A0989">
            <w:pPr>
              <w:snapToGrid w:val="0"/>
              <w:spacing w:line="400" w:lineRule="exact"/>
              <w:jc w:val="center"/>
              <w:rPr>
                <w:rFonts w:ascii="宋体" w:hAnsi="宋体"/>
                <w:color w:val="auto"/>
                <w:kern w:val="0"/>
                <w:szCs w:val="21"/>
                <w:highlight w:val="none"/>
              </w:rPr>
            </w:pPr>
          </w:p>
        </w:tc>
        <w:tc>
          <w:tcPr>
            <w:tcW w:w="1644" w:type="dxa"/>
            <w:vAlign w:val="center"/>
          </w:tcPr>
          <w:p w14:paraId="105D9C77">
            <w:pPr>
              <w:snapToGrid w:val="0"/>
              <w:spacing w:line="400" w:lineRule="exact"/>
              <w:jc w:val="center"/>
              <w:rPr>
                <w:rFonts w:ascii="宋体" w:hAnsi="宋体"/>
                <w:color w:val="auto"/>
                <w:kern w:val="0"/>
                <w:szCs w:val="21"/>
                <w:highlight w:val="none"/>
              </w:rPr>
            </w:pPr>
          </w:p>
          <w:p w14:paraId="56B70DBD">
            <w:pPr>
              <w:snapToGrid w:val="0"/>
              <w:spacing w:line="400" w:lineRule="exact"/>
              <w:jc w:val="center"/>
              <w:rPr>
                <w:rFonts w:ascii="宋体" w:hAnsi="宋体"/>
                <w:color w:val="auto"/>
                <w:kern w:val="0"/>
                <w:szCs w:val="21"/>
                <w:highlight w:val="none"/>
              </w:rPr>
            </w:pPr>
          </w:p>
          <w:p w14:paraId="604F7376">
            <w:pPr>
              <w:snapToGrid w:val="0"/>
              <w:spacing w:line="400" w:lineRule="exact"/>
              <w:jc w:val="center"/>
              <w:rPr>
                <w:rFonts w:ascii="宋体" w:hAnsi="宋体"/>
                <w:color w:val="auto"/>
                <w:kern w:val="0"/>
                <w:szCs w:val="21"/>
                <w:highlight w:val="none"/>
              </w:rPr>
            </w:pPr>
          </w:p>
          <w:p w14:paraId="02CFDF64">
            <w:pPr>
              <w:snapToGrid w:val="0"/>
              <w:spacing w:line="400" w:lineRule="exact"/>
              <w:jc w:val="center"/>
              <w:rPr>
                <w:rFonts w:ascii="宋体" w:hAnsi="宋体"/>
                <w:color w:val="auto"/>
                <w:kern w:val="0"/>
                <w:szCs w:val="21"/>
                <w:highlight w:val="none"/>
              </w:rPr>
            </w:pPr>
          </w:p>
          <w:p w14:paraId="2A103F0D">
            <w:pPr>
              <w:snapToGrid w:val="0"/>
              <w:spacing w:line="400" w:lineRule="exact"/>
              <w:jc w:val="center"/>
              <w:rPr>
                <w:rFonts w:ascii="宋体" w:hAnsi="宋体"/>
                <w:color w:val="auto"/>
                <w:kern w:val="0"/>
                <w:szCs w:val="21"/>
                <w:highlight w:val="none"/>
              </w:rPr>
            </w:pPr>
          </w:p>
          <w:p w14:paraId="219FFCB4">
            <w:pPr>
              <w:snapToGrid w:val="0"/>
              <w:spacing w:line="400" w:lineRule="exact"/>
              <w:jc w:val="center"/>
              <w:rPr>
                <w:rFonts w:ascii="宋体" w:hAnsi="宋体"/>
                <w:color w:val="auto"/>
                <w:kern w:val="0"/>
                <w:szCs w:val="21"/>
                <w:highlight w:val="none"/>
              </w:rPr>
            </w:pPr>
          </w:p>
          <w:p w14:paraId="156BB74E">
            <w:pPr>
              <w:snapToGrid w:val="0"/>
              <w:spacing w:line="400" w:lineRule="exact"/>
              <w:jc w:val="center"/>
              <w:rPr>
                <w:rFonts w:ascii="宋体" w:hAnsi="宋体"/>
                <w:color w:val="auto"/>
                <w:kern w:val="0"/>
                <w:szCs w:val="21"/>
                <w:highlight w:val="none"/>
              </w:rPr>
            </w:pPr>
          </w:p>
          <w:p w14:paraId="6DBB93A1">
            <w:pPr>
              <w:snapToGrid w:val="0"/>
              <w:spacing w:line="400" w:lineRule="exact"/>
              <w:jc w:val="center"/>
              <w:rPr>
                <w:rFonts w:ascii="宋体" w:hAnsi="宋体"/>
                <w:color w:val="auto"/>
                <w:kern w:val="0"/>
                <w:szCs w:val="21"/>
                <w:highlight w:val="none"/>
              </w:rPr>
            </w:pPr>
          </w:p>
          <w:p w14:paraId="0C700957">
            <w:pPr>
              <w:snapToGrid w:val="0"/>
              <w:spacing w:line="400" w:lineRule="exact"/>
              <w:jc w:val="center"/>
              <w:rPr>
                <w:rFonts w:ascii="宋体" w:hAnsi="宋体"/>
                <w:color w:val="auto"/>
                <w:kern w:val="0"/>
                <w:szCs w:val="21"/>
                <w:highlight w:val="none"/>
              </w:rPr>
            </w:pPr>
          </w:p>
          <w:p w14:paraId="077FB13D">
            <w:pPr>
              <w:snapToGrid w:val="0"/>
              <w:spacing w:line="400" w:lineRule="exact"/>
              <w:jc w:val="center"/>
              <w:rPr>
                <w:rFonts w:ascii="宋体" w:hAnsi="宋体"/>
                <w:color w:val="auto"/>
                <w:kern w:val="0"/>
                <w:szCs w:val="21"/>
                <w:highlight w:val="none"/>
              </w:rPr>
            </w:pPr>
          </w:p>
          <w:p w14:paraId="59C313A3">
            <w:pPr>
              <w:snapToGrid w:val="0"/>
              <w:spacing w:line="400" w:lineRule="exact"/>
              <w:jc w:val="center"/>
              <w:rPr>
                <w:rFonts w:ascii="宋体" w:hAnsi="宋体"/>
                <w:color w:val="auto"/>
                <w:kern w:val="0"/>
                <w:szCs w:val="21"/>
                <w:highlight w:val="none"/>
              </w:rPr>
            </w:pPr>
          </w:p>
          <w:p w14:paraId="3E49D5E9">
            <w:pPr>
              <w:snapToGrid w:val="0"/>
              <w:spacing w:line="400" w:lineRule="exact"/>
              <w:jc w:val="center"/>
              <w:rPr>
                <w:rFonts w:ascii="宋体" w:hAnsi="宋体"/>
                <w:color w:val="auto"/>
                <w:kern w:val="0"/>
                <w:szCs w:val="21"/>
                <w:highlight w:val="none"/>
              </w:rPr>
            </w:pPr>
          </w:p>
          <w:p w14:paraId="4B4556E9">
            <w:pPr>
              <w:snapToGrid w:val="0"/>
              <w:spacing w:line="400" w:lineRule="exact"/>
              <w:jc w:val="center"/>
              <w:rPr>
                <w:rFonts w:ascii="宋体" w:hAnsi="宋体"/>
                <w:color w:val="auto"/>
                <w:kern w:val="0"/>
                <w:szCs w:val="21"/>
                <w:highlight w:val="none"/>
              </w:rPr>
            </w:pPr>
          </w:p>
          <w:p w14:paraId="6D7B1B7C">
            <w:pPr>
              <w:snapToGrid w:val="0"/>
              <w:spacing w:line="400" w:lineRule="exact"/>
              <w:jc w:val="center"/>
              <w:rPr>
                <w:rFonts w:ascii="宋体" w:hAnsi="宋体"/>
                <w:color w:val="auto"/>
                <w:kern w:val="0"/>
                <w:szCs w:val="21"/>
                <w:highlight w:val="none"/>
              </w:rPr>
            </w:pPr>
          </w:p>
          <w:p w14:paraId="774A10E2">
            <w:pPr>
              <w:snapToGrid w:val="0"/>
              <w:spacing w:line="400" w:lineRule="exact"/>
              <w:jc w:val="center"/>
              <w:rPr>
                <w:rFonts w:ascii="宋体" w:hAnsi="宋体"/>
                <w:color w:val="auto"/>
                <w:kern w:val="0"/>
                <w:szCs w:val="21"/>
                <w:highlight w:val="none"/>
              </w:rPr>
            </w:pPr>
          </w:p>
          <w:p w14:paraId="14653E17">
            <w:pPr>
              <w:snapToGrid w:val="0"/>
              <w:spacing w:line="400" w:lineRule="exact"/>
              <w:jc w:val="center"/>
              <w:rPr>
                <w:rFonts w:ascii="宋体" w:hAnsi="宋体"/>
                <w:color w:val="auto"/>
                <w:kern w:val="0"/>
                <w:szCs w:val="21"/>
                <w:highlight w:val="none"/>
              </w:rPr>
            </w:pPr>
          </w:p>
          <w:p w14:paraId="30CAF7F9">
            <w:pPr>
              <w:snapToGrid w:val="0"/>
              <w:spacing w:line="400" w:lineRule="exact"/>
              <w:jc w:val="center"/>
              <w:rPr>
                <w:rFonts w:ascii="宋体" w:hAnsi="宋体"/>
                <w:color w:val="auto"/>
                <w:kern w:val="0"/>
                <w:szCs w:val="21"/>
                <w:highlight w:val="none"/>
              </w:rPr>
            </w:pPr>
          </w:p>
          <w:p w14:paraId="33445DB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资质条件、能力和信誉</w:t>
            </w:r>
          </w:p>
          <w:p w14:paraId="0A9364F6">
            <w:pPr>
              <w:snapToGrid w:val="0"/>
              <w:spacing w:line="400" w:lineRule="exact"/>
              <w:jc w:val="center"/>
              <w:rPr>
                <w:rFonts w:ascii="宋体" w:hAnsi="宋体"/>
                <w:color w:val="auto"/>
                <w:kern w:val="0"/>
                <w:szCs w:val="21"/>
                <w:highlight w:val="none"/>
              </w:rPr>
            </w:pPr>
          </w:p>
          <w:p w14:paraId="637FD447">
            <w:pPr>
              <w:snapToGrid w:val="0"/>
              <w:spacing w:line="400" w:lineRule="exact"/>
              <w:jc w:val="center"/>
              <w:rPr>
                <w:rFonts w:ascii="宋体" w:hAnsi="宋体"/>
                <w:color w:val="auto"/>
                <w:kern w:val="0"/>
                <w:szCs w:val="21"/>
                <w:highlight w:val="none"/>
              </w:rPr>
            </w:pPr>
          </w:p>
          <w:p w14:paraId="391E4925">
            <w:pPr>
              <w:snapToGrid w:val="0"/>
              <w:spacing w:line="400" w:lineRule="exact"/>
              <w:jc w:val="center"/>
              <w:rPr>
                <w:rFonts w:ascii="宋体" w:hAnsi="宋体"/>
                <w:color w:val="auto"/>
                <w:kern w:val="0"/>
                <w:szCs w:val="21"/>
                <w:highlight w:val="none"/>
              </w:rPr>
            </w:pPr>
          </w:p>
          <w:p w14:paraId="4CDB7473">
            <w:pPr>
              <w:snapToGrid w:val="0"/>
              <w:spacing w:line="400" w:lineRule="exact"/>
              <w:jc w:val="center"/>
              <w:rPr>
                <w:rFonts w:ascii="宋体" w:hAnsi="宋体"/>
                <w:color w:val="auto"/>
                <w:kern w:val="0"/>
                <w:szCs w:val="21"/>
                <w:highlight w:val="none"/>
              </w:rPr>
            </w:pPr>
          </w:p>
          <w:p w14:paraId="6FD30AD8">
            <w:pPr>
              <w:snapToGrid w:val="0"/>
              <w:spacing w:line="400" w:lineRule="exact"/>
              <w:jc w:val="center"/>
              <w:rPr>
                <w:rFonts w:ascii="宋体" w:hAnsi="宋体"/>
                <w:color w:val="auto"/>
                <w:kern w:val="0"/>
                <w:szCs w:val="21"/>
                <w:highlight w:val="none"/>
              </w:rPr>
            </w:pPr>
          </w:p>
          <w:p w14:paraId="4FCD82F5">
            <w:pPr>
              <w:snapToGrid w:val="0"/>
              <w:spacing w:line="400" w:lineRule="exact"/>
              <w:jc w:val="center"/>
              <w:rPr>
                <w:rFonts w:ascii="宋体" w:hAnsi="宋体"/>
                <w:color w:val="auto"/>
                <w:kern w:val="0"/>
                <w:szCs w:val="21"/>
                <w:highlight w:val="none"/>
              </w:rPr>
            </w:pPr>
          </w:p>
          <w:p w14:paraId="2B1579FB">
            <w:pPr>
              <w:snapToGrid w:val="0"/>
              <w:spacing w:line="400" w:lineRule="exact"/>
              <w:jc w:val="center"/>
              <w:rPr>
                <w:rFonts w:ascii="宋体" w:hAnsi="宋体"/>
                <w:color w:val="auto"/>
                <w:kern w:val="0"/>
                <w:szCs w:val="21"/>
                <w:highlight w:val="none"/>
              </w:rPr>
            </w:pPr>
          </w:p>
          <w:p w14:paraId="1B719020">
            <w:pPr>
              <w:snapToGrid w:val="0"/>
              <w:spacing w:line="400" w:lineRule="exact"/>
              <w:jc w:val="center"/>
              <w:rPr>
                <w:rFonts w:ascii="宋体" w:hAnsi="宋体"/>
                <w:color w:val="auto"/>
                <w:kern w:val="0"/>
                <w:szCs w:val="21"/>
                <w:highlight w:val="none"/>
              </w:rPr>
            </w:pPr>
          </w:p>
          <w:p w14:paraId="1D07D8DE">
            <w:pPr>
              <w:snapToGrid w:val="0"/>
              <w:spacing w:line="400" w:lineRule="exact"/>
              <w:jc w:val="center"/>
              <w:rPr>
                <w:rFonts w:ascii="宋体" w:hAnsi="宋体"/>
                <w:color w:val="auto"/>
                <w:kern w:val="0"/>
                <w:szCs w:val="21"/>
                <w:highlight w:val="none"/>
              </w:rPr>
            </w:pPr>
          </w:p>
          <w:p w14:paraId="0396752E">
            <w:pPr>
              <w:snapToGrid w:val="0"/>
              <w:spacing w:line="400" w:lineRule="exact"/>
              <w:jc w:val="center"/>
              <w:rPr>
                <w:rFonts w:ascii="宋体" w:hAnsi="宋体"/>
                <w:color w:val="auto"/>
                <w:kern w:val="0"/>
                <w:szCs w:val="21"/>
                <w:highlight w:val="none"/>
              </w:rPr>
            </w:pPr>
          </w:p>
          <w:p w14:paraId="7C59EC22">
            <w:pPr>
              <w:snapToGrid w:val="0"/>
              <w:spacing w:line="400" w:lineRule="exact"/>
              <w:jc w:val="center"/>
              <w:rPr>
                <w:rFonts w:ascii="宋体" w:hAnsi="宋体"/>
                <w:color w:val="auto"/>
                <w:kern w:val="0"/>
                <w:szCs w:val="21"/>
                <w:highlight w:val="none"/>
              </w:rPr>
            </w:pPr>
          </w:p>
          <w:p w14:paraId="7C571A39">
            <w:pPr>
              <w:snapToGrid w:val="0"/>
              <w:spacing w:line="400" w:lineRule="exact"/>
              <w:jc w:val="center"/>
              <w:rPr>
                <w:rFonts w:ascii="宋体" w:hAnsi="宋体"/>
                <w:color w:val="auto"/>
                <w:kern w:val="0"/>
                <w:szCs w:val="21"/>
                <w:highlight w:val="none"/>
              </w:rPr>
            </w:pPr>
          </w:p>
          <w:p w14:paraId="4C8AA15C">
            <w:pPr>
              <w:snapToGrid w:val="0"/>
              <w:spacing w:line="400" w:lineRule="exact"/>
              <w:jc w:val="center"/>
              <w:rPr>
                <w:rFonts w:ascii="宋体" w:hAnsi="宋体"/>
                <w:color w:val="auto"/>
                <w:kern w:val="0"/>
                <w:szCs w:val="21"/>
                <w:highlight w:val="none"/>
              </w:rPr>
            </w:pPr>
          </w:p>
          <w:p w14:paraId="7242C713">
            <w:pPr>
              <w:snapToGrid w:val="0"/>
              <w:spacing w:line="400" w:lineRule="exact"/>
              <w:jc w:val="center"/>
              <w:rPr>
                <w:rFonts w:ascii="宋体" w:hAnsi="宋体"/>
                <w:color w:val="auto"/>
                <w:kern w:val="0"/>
                <w:szCs w:val="21"/>
                <w:highlight w:val="none"/>
              </w:rPr>
            </w:pPr>
          </w:p>
          <w:p w14:paraId="70C86146">
            <w:pPr>
              <w:snapToGrid w:val="0"/>
              <w:spacing w:line="400" w:lineRule="exact"/>
              <w:jc w:val="center"/>
              <w:rPr>
                <w:rFonts w:ascii="宋体" w:hAnsi="宋体"/>
                <w:color w:val="auto"/>
                <w:kern w:val="0"/>
                <w:szCs w:val="21"/>
                <w:highlight w:val="none"/>
              </w:rPr>
            </w:pPr>
          </w:p>
          <w:p w14:paraId="7F009422">
            <w:pPr>
              <w:snapToGrid w:val="0"/>
              <w:spacing w:line="400" w:lineRule="exact"/>
              <w:jc w:val="center"/>
              <w:rPr>
                <w:rFonts w:ascii="宋体" w:hAnsi="宋体"/>
                <w:color w:val="auto"/>
                <w:kern w:val="0"/>
                <w:szCs w:val="21"/>
                <w:highlight w:val="none"/>
              </w:rPr>
            </w:pPr>
          </w:p>
          <w:p w14:paraId="2328AF14">
            <w:pPr>
              <w:snapToGrid w:val="0"/>
              <w:spacing w:line="400" w:lineRule="exact"/>
              <w:jc w:val="center"/>
              <w:rPr>
                <w:rFonts w:ascii="宋体" w:hAnsi="宋体"/>
                <w:color w:val="auto"/>
                <w:kern w:val="0"/>
                <w:szCs w:val="21"/>
                <w:highlight w:val="none"/>
              </w:rPr>
            </w:pPr>
          </w:p>
          <w:p w14:paraId="01FB9BC2">
            <w:pPr>
              <w:snapToGrid w:val="0"/>
              <w:spacing w:line="400" w:lineRule="exact"/>
              <w:jc w:val="center"/>
              <w:rPr>
                <w:rFonts w:ascii="宋体" w:hAnsi="宋体"/>
                <w:color w:val="auto"/>
                <w:kern w:val="0"/>
                <w:szCs w:val="21"/>
                <w:highlight w:val="none"/>
              </w:rPr>
            </w:pPr>
          </w:p>
          <w:p w14:paraId="58EB0EBE">
            <w:pPr>
              <w:snapToGrid w:val="0"/>
              <w:spacing w:line="400" w:lineRule="exact"/>
              <w:jc w:val="center"/>
              <w:rPr>
                <w:rFonts w:ascii="宋体" w:hAnsi="宋体"/>
                <w:color w:val="auto"/>
                <w:kern w:val="0"/>
                <w:szCs w:val="21"/>
                <w:highlight w:val="none"/>
              </w:rPr>
            </w:pPr>
          </w:p>
          <w:p w14:paraId="7DA59608">
            <w:pPr>
              <w:snapToGrid w:val="0"/>
              <w:spacing w:line="400" w:lineRule="exact"/>
              <w:jc w:val="center"/>
              <w:rPr>
                <w:rFonts w:ascii="宋体" w:hAnsi="宋体"/>
                <w:color w:val="auto"/>
                <w:kern w:val="0"/>
                <w:szCs w:val="21"/>
                <w:highlight w:val="none"/>
              </w:rPr>
            </w:pPr>
          </w:p>
          <w:p w14:paraId="7F27E4E5">
            <w:pPr>
              <w:snapToGrid w:val="0"/>
              <w:spacing w:line="400" w:lineRule="exact"/>
              <w:jc w:val="center"/>
              <w:rPr>
                <w:rFonts w:ascii="宋体" w:hAnsi="宋体"/>
                <w:color w:val="auto"/>
                <w:kern w:val="0"/>
                <w:szCs w:val="21"/>
                <w:highlight w:val="none"/>
              </w:rPr>
            </w:pPr>
          </w:p>
          <w:p w14:paraId="6A2D38BA">
            <w:pPr>
              <w:snapToGrid w:val="0"/>
              <w:spacing w:line="400" w:lineRule="exact"/>
              <w:jc w:val="center"/>
              <w:rPr>
                <w:rFonts w:ascii="宋体" w:hAnsi="宋体"/>
                <w:color w:val="auto"/>
                <w:kern w:val="0"/>
                <w:szCs w:val="21"/>
                <w:highlight w:val="none"/>
              </w:rPr>
            </w:pPr>
          </w:p>
          <w:p w14:paraId="22209C01">
            <w:pPr>
              <w:snapToGrid w:val="0"/>
              <w:spacing w:line="400" w:lineRule="exact"/>
              <w:jc w:val="center"/>
              <w:rPr>
                <w:rFonts w:ascii="宋体" w:hAnsi="宋体"/>
                <w:color w:val="auto"/>
                <w:kern w:val="0"/>
                <w:szCs w:val="21"/>
                <w:highlight w:val="none"/>
              </w:rPr>
            </w:pPr>
          </w:p>
          <w:p w14:paraId="4C1D6AC5">
            <w:pPr>
              <w:snapToGrid w:val="0"/>
              <w:spacing w:line="400" w:lineRule="exact"/>
              <w:jc w:val="center"/>
              <w:rPr>
                <w:rFonts w:ascii="宋体" w:hAnsi="宋体"/>
                <w:color w:val="auto"/>
                <w:kern w:val="0"/>
                <w:szCs w:val="21"/>
                <w:highlight w:val="none"/>
              </w:rPr>
            </w:pPr>
          </w:p>
          <w:p w14:paraId="19A841FB">
            <w:pPr>
              <w:snapToGrid w:val="0"/>
              <w:spacing w:line="400" w:lineRule="exact"/>
              <w:jc w:val="center"/>
              <w:rPr>
                <w:rFonts w:ascii="宋体" w:hAnsi="宋体"/>
                <w:color w:val="auto"/>
                <w:kern w:val="0"/>
                <w:szCs w:val="21"/>
                <w:highlight w:val="none"/>
              </w:rPr>
            </w:pPr>
          </w:p>
          <w:p w14:paraId="33073E5C">
            <w:pPr>
              <w:snapToGrid w:val="0"/>
              <w:spacing w:line="400" w:lineRule="exact"/>
              <w:jc w:val="center"/>
              <w:rPr>
                <w:rFonts w:ascii="宋体" w:hAnsi="宋体"/>
                <w:color w:val="auto"/>
                <w:kern w:val="0"/>
                <w:szCs w:val="21"/>
                <w:highlight w:val="none"/>
              </w:rPr>
            </w:pPr>
          </w:p>
          <w:p w14:paraId="53CEB6D1">
            <w:pPr>
              <w:snapToGrid w:val="0"/>
              <w:spacing w:line="400" w:lineRule="exact"/>
              <w:jc w:val="center"/>
              <w:rPr>
                <w:rFonts w:ascii="宋体" w:hAnsi="宋体"/>
                <w:color w:val="auto"/>
                <w:kern w:val="0"/>
                <w:szCs w:val="21"/>
                <w:highlight w:val="none"/>
              </w:rPr>
            </w:pPr>
          </w:p>
          <w:p w14:paraId="406CA3F1">
            <w:pPr>
              <w:snapToGrid w:val="0"/>
              <w:spacing w:line="400" w:lineRule="exact"/>
              <w:jc w:val="center"/>
              <w:rPr>
                <w:rFonts w:ascii="宋体" w:hAnsi="宋体"/>
                <w:color w:val="auto"/>
                <w:kern w:val="0"/>
                <w:szCs w:val="21"/>
                <w:highlight w:val="none"/>
              </w:rPr>
            </w:pPr>
          </w:p>
          <w:p w14:paraId="1CFEEBBC">
            <w:pPr>
              <w:snapToGrid w:val="0"/>
              <w:spacing w:line="400" w:lineRule="exact"/>
              <w:jc w:val="center"/>
              <w:rPr>
                <w:rFonts w:ascii="宋体" w:hAnsi="宋体"/>
                <w:color w:val="auto"/>
                <w:kern w:val="0"/>
                <w:szCs w:val="21"/>
                <w:highlight w:val="none"/>
              </w:rPr>
            </w:pPr>
          </w:p>
          <w:p w14:paraId="53B12207">
            <w:pPr>
              <w:snapToGrid w:val="0"/>
              <w:spacing w:line="400" w:lineRule="exact"/>
              <w:jc w:val="center"/>
              <w:rPr>
                <w:rFonts w:ascii="宋体" w:hAnsi="宋体"/>
                <w:color w:val="auto"/>
                <w:kern w:val="0"/>
                <w:szCs w:val="21"/>
                <w:highlight w:val="none"/>
              </w:rPr>
            </w:pPr>
          </w:p>
          <w:p w14:paraId="030A687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资质条件、能力和信誉</w:t>
            </w:r>
          </w:p>
          <w:p w14:paraId="54BD967F">
            <w:pPr>
              <w:snapToGrid w:val="0"/>
              <w:spacing w:line="400" w:lineRule="exact"/>
              <w:jc w:val="center"/>
              <w:rPr>
                <w:rFonts w:ascii="宋体" w:hAnsi="宋体"/>
                <w:color w:val="auto"/>
                <w:kern w:val="0"/>
                <w:szCs w:val="21"/>
                <w:highlight w:val="none"/>
              </w:rPr>
            </w:pPr>
          </w:p>
          <w:p w14:paraId="179AA721">
            <w:pPr>
              <w:snapToGrid w:val="0"/>
              <w:spacing w:line="400" w:lineRule="exact"/>
              <w:jc w:val="center"/>
              <w:rPr>
                <w:rFonts w:ascii="宋体" w:hAnsi="宋体"/>
                <w:color w:val="auto"/>
                <w:kern w:val="0"/>
                <w:szCs w:val="21"/>
                <w:highlight w:val="none"/>
              </w:rPr>
            </w:pPr>
          </w:p>
          <w:p w14:paraId="707E341D">
            <w:pPr>
              <w:snapToGrid w:val="0"/>
              <w:spacing w:line="400" w:lineRule="exact"/>
              <w:jc w:val="center"/>
              <w:rPr>
                <w:rFonts w:ascii="宋体" w:hAnsi="宋体"/>
                <w:color w:val="auto"/>
                <w:kern w:val="0"/>
                <w:szCs w:val="21"/>
                <w:highlight w:val="none"/>
              </w:rPr>
            </w:pPr>
          </w:p>
          <w:p w14:paraId="38D15792">
            <w:pPr>
              <w:snapToGrid w:val="0"/>
              <w:spacing w:line="400" w:lineRule="exact"/>
              <w:jc w:val="center"/>
              <w:rPr>
                <w:rFonts w:ascii="宋体" w:hAnsi="宋体"/>
                <w:color w:val="auto"/>
                <w:kern w:val="0"/>
                <w:szCs w:val="21"/>
                <w:highlight w:val="none"/>
              </w:rPr>
            </w:pPr>
          </w:p>
          <w:p w14:paraId="43A16418">
            <w:pPr>
              <w:snapToGrid w:val="0"/>
              <w:spacing w:line="400" w:lineRule="exact"/>
              <w:jc w:val="center"/>
              <w:rPr>
                <w:rFonts w:ascii="宋体" w:hAnsi="宋体"/>
                <w:color w:val="auto"/>
                <w:kern w:val="0"/>
                <w:szCs w:val="21"/>
                <w:highlight w:val="none"/>
              </w:rPr>
            </w:pPr>
          </w:p>
          <w:p w14:paraId="26F6B419">
            <w:pPr>
              <w:snapToGrid w:val="0"/>
              <w:spacing w:line="400" w:lineRule="exact"/>
              <w:rPr>
                <w:rFonts w:ascii="宋体" w:hAnsi="宋体"/>
                <w:color w:val="auto"/>
                <w:kern w:val="0"/>
                <w:szCs w:val="21"/>
                <w:highlight w:val="none"/>
              </w:rPr>
            </w:pPr>
          </w:p>
        </w:tc>
        <w:tc>
          <w:tcPr>
            <w:tcW w:w="6490" w:type="dxa"/>
            <w:vAlign w:val="center"/>
          </w:tcPr>
          <w:p w14:paraId="6AEF5782">
            <w:pPr>
              <w:autoSpaceDE w:val="0"/>
              <w:autoSpaceDN w:val="0"/>
              <w:adjustRightInd w:val="0"/>
              <w:snapToGrid w:val="0"/>
              <w:spacing w:line="400" w:lineRule="exact"/>
              <w:ind w:firstLine="420" w:firstLineChars="200"/>
              <w:rPr>
                <w:rFonts w:ascii="宋体" w:hAnsi="宋体"/>
                <w:color w:val="auto"/>
                <w:szCs w:val="21"/>
                <w:highlight w:val="none"/>
              </w:rPr>
            </w:pPr>
            <w:bookmarkStart w:id="108" w:name="OLE_LINK1"/>
            <w:r>
              <w:rPr>
                <w:rFonts w:ascii="宋体" w:hAnsi="宋体"/>
                <w:color w:val="auto"/>
                <w:szCs w:val="21"/>
                <w:highlight w:val="none"/>
              </w:rPr>
              <w:t>本工程施工招标实行资格后审，</w:t>
            </w:r>
            <w:r>
              <w:rPr>
                <w:rFonts w:hint="eastAsia" w:ascii="宋体" w:hAnsi="宋体"/>
                <w:color w:val="auto"/>
                <w:szCs w:val="21"/>
                <w:highlight w:val="none"/>
              </w:rPr>
              <w:t>竞选人</w:t>
            </w:r>
            <w:r>
              <w:rPr>
                <w:rFonts w:ascii="宋体" w:hAnsi="宋体"/>
                <w:color w:val="auto"/>
                <w:szCs w:val="21"/>
                <w:highlight w:val="none"/>
              </w:rPr>
              <w:t>应</w:t>
            </w:r>
            <w:bookmarkStart w:id="109" w:name="一是"/>
            <w:bookmarkEnd w:id="109"/>
            <w:r>
              <w:rPr>
                <w:rFonts w:ascii="宋体" w:hAnsi="宋体"/>
                <w:color w:val="auto"/>
                <w:szCs w:val="21"/>
                <w:highlight w:val="none"/>
              </w:rPr>
              <w:t>具备以下资格条件：</w:t>
            </w:r>
          </w:p>
          <w:bookmarkEnd w:id="108"/>
          <w:p w14:paraId="2C15DD96">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w:t>
            </w:r>
          </w:p>
          <w:p w14:paraId="36A252A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color w:val="auto"/>
                <w:szCs w:val="21"/>
                <w:highlight w:val="none"/>
              </w:rPr>
              <w:t>（1）</w:t>
            </w:r>
            <w:r>
              <w:rPr>
                <w:rFonts w:hint="eastAsia" w:ascii="宋体" w:hAnsi="宋体"/>
                <w:snapToGrid w:val="0"/>
                <w:color w:val="auto"/>
                <w:kern w:val="0"/>
                <w:szCs w:val="21"/>
                <w:highlight w:val="none"/>
              </w:rPr>
              <w:t>应具备有效的建设行政主管部门颁发的工程勘察综合甲级资质或工程勘察专业类（岩土工程）乙级及以上资质。</w:t>
            </w:r>
          </w:p>
          <w:p w14:paraId="341025EE">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投标人须在投标文件资格审查部分提供有效的资质证书复印件</w:t>
            </w:r>
            <w:r>
              <w:rPr>
                <w:rFonts w:hint="eastAsia" w:ascii="宋体" w:hAnsi="宋体"/>
                <w:color w:val="auto"/>
                <w:szCs w:val="21"/>
                <w:highlight w:val="none"/>
              </w:rPr>
              <w:t>。</w:t>
            </w:r>
          </w:p>
          <w:p w14:paraId="42F306B9">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（2）具备有效的营业执照。</w:t>
            </w:r>
          </w:p>
          <w:p w14:paraId="5EA46126">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w:t>
            </w:r>
            <w:r>
              <w:rPr>
                <w:rFonts w:ascii="宋体" w:hAnsi="宋体"/>
                <w:color w:val="auto"/>
                <w:szCs w:val="21"/>
                <w:highlight w:val="none"/>
              </w:rPr>
              <w:t>须</w:t>
            </w:r>
            <w:r>
              <w:rPr>
                <w:rFonts w:hint="eastAsia" w:ascii="宋体" w:hAnsi="宋体"/>
                <w:color w:val="auto"/>
                <w:szCs w:val="21"/>
                <w:highlight w:val="none"/>
              </w:rPr>
              <w:t>在竞选文件资格审查部分</w:t>
            </w:r>
            <w:r>
              <w:rPr>
                <w:rFonts w:ascii="宋体" w:hAnsi="宋体"/>
                <w:color w:val="auto"/>
                <w:szCs w:val="21"/>
                <w:highlight w:val="none"/>
              </w:rPr>
              <w:t>提供有效的营业执照复印件。</w:t>
            </w:r>
            <w:r>
              <w:rPr>
                <w:rFonts w:hint="eastAsia" w:ascii="宋体" w:hAnsi="宋体"/>
                <w:color w:val="auto"/>
                <w:szCs w:val="21"/>
                <w:highlight w:val="none"/>
              </w:rPr>
              <w:t>注：不得将竞选人营业执照记载的经营范围作为评审因素。</w:t>
            </w:r>
          </w:p>
          <w:p w14:paraId="5A4BDD22">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2</w:t>
            </w:r>
            <w:r>
              <w:rPr>
                <w:rFonts w:ascii="宋体" w:hAnsi="宋体"/>
                <w:b/>
                <w:color w:val="auto"/>
                <w:szCs w:val="21"/>
                <w:highlight w:val="none"/>
              </w:rPr>
              <w:t>.投标截止日投标资格情况</w:t>
            </w:r>
          </w:p>
          <w:p w14:paraId="2CC6944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竞选人自行承诺（格式见第六章竞选文件格式）不得存在下列情形之一：</w:t>
            </w:r>
          </w:p>
          <w:p w14:paraId="50775C3C">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021A960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775E4E1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31350F6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2B2B105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Theme="minorEastAsia" w:hAnsiTheme="minorEastAsia" w:eastAsiaTheme="minorEastAsia" w:cstheme="minorEastAsia"/>
                <w:color w:val="auto"/>
                <w:szCs w:val="21"/>
                <w:highlight w:val="none"/>
              </w:rPr>
              <w:t>市级有关行业</w:t>
            </w:r>
            <w:r>
              <w:rPr>
                <w:rFonts w:hint="eastAsia" w:ascii="宋体" w:hAnsi="宋体"/>
                <w:color w:val="auto"/>
                <w:szCs w:val="21"/>
                <w:highlight w:val="none"/>
              </w:rPr>
              <w:t>主管部门暂停在渝承揽新业务且在暂停期内。</w:t>
            </w:r>
          </w:p>
          <w:p w14:paraId="316F70CA">
            <w:pPr>
              <w:spacing w:line="400" w:lineRule="exact"/>
              <w:ind w:firstLine="420" w:firstLineChars="200"/>
              <w:rPr>
                <w:color w:val="auto"/>
                <w:highlight w:val="none"/>
              </w:rPr>
            </w:pPr>
            <w:r>
              <w:rPr>
                <w:rFonts w:hint="eastAsia"/>
                <w:color w:val="auto"/>
                <w:highlight w:val="none"/>
              </w:rPr>
              <w:t>竞选人须在竞选文件资格审查部分提供承诺。</w:t>
            </w:r>
          </w:p>
          <w:p w14:paraId="584EB2E1">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.项目</w:t>
            </w:r>
            <w:r>
              <w:rPr>
                <w:rFonts w:hint="eastAsia" w:ascii="宋体" w:hAnsi="宋体"/>
                <w:b/>
                <w:color w:val="auto"/>
                <w:szCs w:val="21"/>
                <w:highlight w:val="none"/>
              </w:rPr>
              <w:t>负责人</w:t>
            </w:r>
            <w:r>
              <w:rPr>
                <w:rFonts w:ascii="宋体" w:hAnsi="宋体"/>
                <w:b/>
                <w:color w:val="auto"/>
                <w:szCs w:val="21"/>
                <w:highlight w:val="none"/>
              </w:rPr>
              <w:t>资格要求</w:t>
            </w:r>
          </w:p>
          <w:p w14:paraId="4184526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投标人拟派的项目负责人必须为投标人本单位在职员工并应具有工程类中级及以上技术职称，</w:t>
            </w:r>
            <w:r>
              <w:rPr>
                <w:rFonts w:hint="eastAsia" w:ascii="宋体" w:hAnsi="宋体"/>
                <w:color w:val="auto"/>
                <w:szCs w:val="21"/>
                <w:highlight w:val="none"/>
              </w:rPr>
              <w:t>具备注册土木工程师（岩土）执业资格</w:t>
            </w:r>
            <w:r>
              <w:rPr>
                <w:rFonts w:hint="eastAsia" w:ascii="宋体" w:hAnsi="宋体"/>
                <w:color w:val="auto"/>
                <w:szCs w:val="21"/>
                <w:highlight w:val="none"/>
                <w:lang w:val="en-US" w:eastAsia="zh-CN"/>
              </w:rPr>
              <w:t>并已</w:t>
            </w:r>
            <w:r>
              <w:rPr>
                <w:color w:val="auto"/>
                <w:szCs w:val="21"/>
                <w:highlight w:val="none"/>
              </w:rPr>
              <w:t>在</w:t>
            </w:r>
            <w:r>
              <w:rPr>
                <w:rFonts w:hint="eastAsia"/>
                <w:color w:val="auto"/>
                <w:szCs w:val="21"/>
                <w:highlight w:val="none"/>
                <w:lang w:eastAsia="zh-CN"/>
              </w:rPr>
              <w:t>竞选人</w:t>
            </w:r>
            <w:r>
              <w:rPr>
                <w:rFonts w:hint="eastAsia"/>
                <w:color w:val="auto"/>
                <w:szCs w:val="21"/>
                <w:highlight w:val="none"/>
              </w:rPr>
              <w:t>本</w:t>
            </w:r>
            <w:r>
              <w:rPr>
                <w:color w:val="auto"/>
                <w:szCs w:val="21"/>
                <w:highlight w:val="none"/>
              </w:rPr>
              <w:t>单位注册</w:t>
            </w:r>
            <w:r>
              <w:rPr>
                <w:rFonts w:hint="eastAsia" w:ascii="宋体" w:hAnsi="宋体"/>
                <w:color w:val="auto"/>
                <w:szCs w:val="21"/>
                <w:highlight w:val="none"/>
              </w:rPr>
              <w:t>。</w:t>
            </w:r>
          </w:p>
          <w:p w14:paraId="0201567A">
            <w:pPr>
              <w:autoSpaceDE w:val="0"/>
              <w:autoSpaceDN w:val="0"/>
              <w:adjustRightInd w:val="0"/>
              <w:snapToGrid w:val="0"/>
              <w:spacing w:line="400" w:lineRule="exact"/>
              <w:ind w:firstLine="420" w:firstLineChars="200"/>
              <w:rPr>
                <w:rFonts w:ascii="宋体" w:hAnsi="宋体"/>
                <w:color w:val="auto"/>
                <w:spacing w:val="-24"/>
                <w:kern w:val="0"/>
                <w:szCs w:val="21"/>
                <w:highlight w:val="none"/>
              </w:rPr>
            </w:pPr>
            <w:r>
              <w:rPr>
                <w:rFonts w:hint="eastAsia" w:ascii="宋体" w:hAnsi="宋体"/>
                <w:color w:val="auto"/>
                <w:kern w:val="0"/>
                <w:szCs w:val="21"/>
                <w:highlight w:val="none"/>
              </w:rPr>
              <w:t>投标人须在投标文件资格审查部分提供有效的拟派项目负责人身份证、职称证</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注册证</w:t>
            </w:r>
            <w:r>
              <w:rPr>
                <w:rFonts w:hint="eastAsia" w:ascii="宋体" w:hAnsi="宋体"/>
                <w:color w:val="auto"/>
                <w:kern w:val="0"/>
                <w:szCs w:val="21"/>
                <w:highlight w:val="none"/>
              </w:rPr>
              <w:t>以及投标人为其缴纳的养老保险证明材料复印件。</w:t>
            </w:r>
          </w:p>
          <w:p w14:paraId="2A1B7C3F">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.其他要求</w:t>
            </w:r>
          </w:p>
          <w:p w14:paraId="4B06649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w:t>
            </w:r>
            <w:r>
              <w:rPr>
                <w:rFonts w:ascii="宋体" w:hAnsi="宋体"/>
                <w:color w:val="auto"/>
                <w:szCs w:val="21"/>
                <w:highlight w:val="none"/>
              </w:rPr>
              <w:t>主要管理人员：</w:t>
            </w:r>
          </w:p>
          <w:p w14:paraId="110F92E2">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竞选人自行承诺中标后在签订合同之前，须按照建设行政主管部门的要求组建</w:t>
            </w:r>
            <w:r>
              <w:rPr>
                <w:color w:val="auto"/>
                <w:spacing w:val="-3"/>
                <w:highlight w:val="none"/>
              </w:rPr>
              <w:t>项目部</w:t>
            </w:r>
            <w:r>
              <w:rPr>
                <w:rFonts w:hint="eastAsia" w:ascii="宋体" w:hAnsi="宋体"/>
                <w:color w:val="auto"/>
                <w:szCs w:val="21"/>
                <w:highlight w:val="none"/>
              </w:rPr>
              <w:t>，配置项目管理班子，出具任命文件。任命文件应当明确施工项目部的职责、岗位设置、人员配备，并书面通知建设单位。相关岗位管理人员应持有建设行政主管部门要求的岗位证书，并提供竞选人为其缴纳的养老保险证明材料。中标后不能满足该要求的，比选人可取消其中标资格，给比选人造成损失的，竞选人依法承担违约赔偿责任。</w:t>
            </w:r>
          </w:p>
          <w:p w14:paraId="4101F53D">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竞选人须在竞选文件资格审查部分提供承诺（承诺格式见第六章竞选文件格式）。</w:t>
            </w:r>
          </w:p>
          <w:p w14:paraId="6482B6C6">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6E064B4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rPr>
              <w:t>竞选人</w:t>
            </w:r>
            <w:r>
              <w:rPr>
                <w:rFonts w:ascii="宋体" w:hAnsi="宋体"/>
                <w:color w:val="auto"/>
                <w:kern w:val="0"/>
                <w:szCs w:val="21"/>
                <w:highlight w:val="none"/>
              </w:rPr>
              <w:t>本单位</w:t>
            </w:r>
            <w:r>
              <w:rPr>
                <w:rFonts w:hint="eastAsia" w:ascii="宋体" w:hAnsi="宋体"/>
                <w:color w:val="auto"/>
                <w:kern w:val="0"/>
                <w:szCs w:val="21"/>
                <w:highlight w:val="none"/>
              </w:rPr>
              <w:t>人员。</w:t>
            </w:r>
          </w:p>
          <w:p w14:paraId="299F9455">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须</w:t>
            </w:r>
            <w:r>
              <w:rPr>
                <w:rFonts w:hint="eastAsia" w:ascii="宋体" w:hAnsi="宋体"/>
                <w:color w:val="auto"/>
                <w:kern w:val="0"/>
                <w:szCs w:val="21"/>
                <w:highlight w:val="none"/>
              </w:rPr>
              <w:t>在竞选文件资格审查部分</w:t>
            </w:r>
            <w:r>
              <w:rPr>
                <w:rFonts w:ascii="宋体" w:hAnsi="宋体"/>
                <w:color w:val="auto"/>
                <w:kern w:val="0"/>
                <w:szCs w:val="21"/>
                <w:highlight w:val="none"/>
              </w:rPr>
              <w:t>提供</w:t>
            </w:r>
            <w:r>
              <w:rPr>
                <w:rFonts w:hint="eastAsia" w:ascii="宋体" w:hAnsi="宋体"/>
                <w:color w:val="auto"/>
                <w:kern w:val="0"/>
                <w:szCs w:val="21"/>
                <w:highlight w:val="none"/>
              </w:rPr>
              <w:t>竞选人为该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缴纳的养老保险证明复印件。否则，将由评标委员会作否决投标处理。</w:t>
            </w:r>
          </w:p>
          <w:p w14:paraId="402B4F62">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7341AB51">
            <w:p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上述要求须提交的相关证明材料复印件均应加盖投标单位法人章并装入竞选文件资格审查部分中。</w:t>
            </w:r>
          </w:p>
          <w:p w14:paraId="019FC27B">
            <w:pPr>
              <w:autoSpaceDE w:val="0"/>
              <w:autoSpaceDN w:val="0"/>
              <w:adjustRightInd w:val="0"/>
              <w:snapToGrid w:val="0"/>
              <w:spacing w:line="40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（2）竞选人须自行承诺其提供的上述相关证明材料真实有效，不存在弄虚作假情形（格式见第六章竞选文件格式）。</w:t>
            </w:r>
            <w:r>
              <w:rPr>
                <w:rFonts w:hint="eastAsia" w:ascii="宋体" w:hAnsi="宋体" w:cs="宋体"/>
                <w:color w:val="auto"/>
                <w:szCs w:val="21"/>
                <w:highlight w:val="none"/>
                <w:u w:val="single"/>
              </w:rPr>
              <w:t>比选人在合同签订前均有权对竞选人提供的资料进行核实，若发现弄虚作假，按相关规定取消其中标资格，并按相关法律法规报招标投标监督部门，其投标保证金不予退还，竞选人承担因此造成的相关责任并赔偿相应损失</w:t>
            </w:r>
            <w:r>
              <w:rPr>
                <w:rFonts w:hint="eastAsia" w:ascii="宋体" w:hAnsi="宋体" w:cs="宋体"/>
                <w:color w:val="auto"/>
                <w:szCs w:val="21"/>
                <w:highlight w:val="none"/>
              </w:rPr>
              <w:t>。</w:t>
            </w:r>
          </w:p>
          <w:p w14:paraId="4A9A6E36">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rPr>
              <w:t>竞选文件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461A619C">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57D954B9">
            <w:pPr>
              <w:spacing w:line="400" w:lineRule="exact"/>
              <w:ind w:firstLine="420" w:firstLineChars="200"/>
              <w:rPr>
                <w:rFonts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rPr>
              <w:t>项目负责人</w:t>
            </w:r>
            <w:r>
              <w:rPr>
                <w:rFonts w:ascii="宋体" w:hAnsi="宋体"/>
                <w:bCs/>
                <w:snapToGrid w:val="0"/>
                <w:color w:val="auto"/>
                <w:kern w:val="0"/>
                <w:szCs w:val="21"/>
                <w:highlight w:val="none"/>
              </w:rPr>
              <w:t>和委托代理人的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rPr>
              <w:t>须包含</w:t>
            </w:r>
            <w:r>
              <w:rPr>
                <w:rFonts w:hint="eastAsia" w:ascii="宋体" w:hAnsi="宋体"/>
                <w:bCs/>
                <w:snapToGrid w:val="0"/>
                <w:color w:val="auto"/>
                <w:kern w:val="0"/>
                <w:szCs w:val="21"/>
                <w:highlight w:val="none"/>
                <w:u w:val="single"/>
              </w:rPr>
              <w:t>2025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6</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rPr>
              <w:t>2025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11</w:t>
            </w:r>
            <w:r>
              <w:rPr>
                <w:rFonts w:ascii="宋体" w:hAnsi="宋体"/>
                <w:bCs/>
                <w:snapToGrid w:val="0"/>
                <w:color w:val="auto"/>
                <w:kern w:val="0"/>
                <w:szCs w:val="21"/>
                <w:highlight w:val="none"/>
              </w:rPr>
              <w:t>月</w:t>
            </w:r>
            <w:r>
              <w:rPr>
                <w:rFonts w:hint="eastAsia" w:ascii="宋体" w:hAnsi="宋体"/>
                <w:bCs/>
                <w:color w:val="auto"/>
                <w:szCs w:val="21"/>
                <w:highlight w:val="none"/>
              </w:rPr>
              <w:t>。提供的养老保险参保证明须体现上述人员的姓名、身份证号（或社保号）、单位名称、本单位参保时间（或起始参保时间），并带有社保部门公章或社保部门的有效电子印章。</w:t>
            </w:r>
          </w:p>
        </w:tc>
      </w:tr>
      <w:tr w14:paraId="1F0E5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BD4FA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66A8AB0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14:paraId="75A7039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不接受</w:t>
            </w:r>
          </w:p>
          <w:p w14:paraId="27C17580">
            <w:pPr>
              <w:snapToGrid w:val="0"/>
              <w:spacing w:after="15" w:afterLines="5"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接受，应满足下列要求：</w:t>
            </w:r>
          </w:p>
        </w:tc>
      </w:tr>
      <w:tr w14:paraId="370BB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ACB95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2AAEBD8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64185815">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不组织</w:t>
            </w:r>
          </w:p>
          <w:p w14:paraId="7667AC5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组织，</w:t>
            </w:r>
            <w:r>
              <w:rPr>
                <w:rFonts w:hint="eastAsia" w:ascii="宋体" w:hAnsi="宋体"/>
                <w:color w:val="auto"/>
                <w:kern w:val="0"/>
                <w:szCs w:val="21"/>
                <w:highlight w:val="none"/>
              </w:rPr>
              <w:t>集中</w:t>
            </w:r>
            <w:r>
              <w:rPr>
                <w:rFonts w:ascii="宋体" w:hAnsi="宋体"/>
                <w:color w:val="auto"/>
                <w:kern w:val="0"/>
                <w:szCs w:val="21"/>
                <w:highlight w:val="none"/>
              </w:rPr>
              <w:t>踏勘时间：</w:t>
            </w:r>
          </w:p>
          <w:p w14:paraId="46009FF9">
            <w:pPr>
              <w:snapToGrid w:val="0"/>
              <w:spacing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集中踏勘地点：</w:t>
            </w:r>
          </w:p>
        </w:tc>
      </w:tr>
      <w:tr w14:paraId="15D15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A97395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7AC2C4A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14:paraId="5E7F7DF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不召开</w:t>
            </w:r>
          </w:p>
          <w:p w14:paraId="243716D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召开，召开时间：</w:t>
            </w:r>
          </w:p>
          <w:p w14:paraId="38C7BAD2">
            <w:pPr>
              <w:snapToGrid w:val="0"/>
              <w:spacing w:after="15" w:afterLines="5"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召开地点：</w:t>
            </w:r>
          </w:p>
        </w:tc>
      </w:tr>
      <w:tr w14:paraId="607CE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E039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603665E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1DAE6092">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不允许</w:t>
            </w:r>
          </w:p>
          <w:p w14:paraId="1278BA3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允许，分包内容要求：</w:t>
            </w:r>
          </w:p>
          <w:p w14:paraId="76F23D03">
            <w:pPr>
              <w:snapToGrid w:val="0"/>
              <w:spacing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分包金额要求：</w:t>
            </w:r>
          </w:p>
          <w:p w14:paraId="5C2990CB">
            <w:pPr>
              <w:snapToGrid w:val="0"/>
              <w:spacing w:after="15" w:afterLines="5" w:line="400" w:lineRule="exact"/>
              <w:rPr>
                <w:rFonts w:ascii="宋体" w:hAnsi="宋体"/>
                <w:color w:val="auto"/>
                <w:kern w:val="0"/>
                <w:szCs w:val="21"/>
                <w:highlight w:val="none"/>
              </w:rPr>
            </w:pPr>
            <w:r>
              <w:rPr>
                <w:rFonts w:ascii="宋体" w:hAnsi="宋体"/>
                <w:color w:val="auto"/>
                <w:kern w:val="0"/>
                <w:szCs w:val="21"/>
                <w:highlight w:val="none"/>
              </w:rPr>
              <w:t>接受分包的第三人资质要求：</w:t>
            </w:r>
          </w:p>
          <w:p w14:paraId="4F902DEE">
            <w:pPr>
              <w:snapToGrid w:val="0"/>
              <w:spacing w:after="15" w:afterLines="5" w:line="400" w:lineRule="exact"/>
              <w:rPr>
                <w:rFonts w:ascii="宋体" w:hAnsi="宋体"/>
                <w:color w:val="auto"/>
                <w:kern w:val="0"/>
                <w:szCs w:val="21"/>
                <w:highlight w:val="none"/>
              </w:rPr>
            </w:pPr>
            <w:r>
              <w:rPr>
                <w:rFonts w:hint="eastAsia" w:ascii="宋体" w:hAnsi="宋体"/>
                <w:color w:val="auto"/>
                <w:kern w:val="0"/>
                <w:szCs w:val="21"/>
                <w:highlight w:val="none"/>
              </w:rPr>
              <w:t>注：分包应按照相关法律法规及规范性文件执行，不得违法分包。</w:t>
            </w:r>
          </w:p>
        </w:tc>
      </w:tr>
      <w:tr w14:paraId="324CB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D326F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16B969CE">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竞选文件</w:t>
            </w:r>
            <w:r>
              <w:rPr>
                <w:rFonts w:ascii="宋体" w:hAnsi="宋体"/>
                <w:color w:val="auto"/>
                <w:kern w:val="0"/>
                <w:szCs w:val="21"/>
                <w:highlight w:val="none"/>
              </w:rPr>
              <w:t>的其他材料</w:t>
            </w:r>
          </w:p>
        </w:tc>
        <w:tc>
          <w:tcPr>
            <w:tcW w:w="6490" w:type="dxa"/>
            <w:vAlign w:val="center"/>
          </w:tcPr>
          <w:p w14:paraId="19A049B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11F40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D84AC7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28FA175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对</w:t>
            </w:r>
            <w:r>
              <w:rPr>
                <w:rFonts w:hint="eastAsia" w:ascii="宋体" w:hAnsi="宋体"/>
                <w:color w:val="auto"/>
                <w:kern w:val="0"/>
                <w:szCs w:val="21"/>
                <w:highlight w:val="none"/>
              </w:rPr>
              <w:t>竞选文件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14:paraId="3D50207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竞选人在收到比选文件后，应仔细检查比选文件的所有内容，如有残缺或文字表述不清，图纸尺寸标注不明以及存在错、碰、漏、缺、概念模糊和有可能出现歧义或理解上的偏差的内容，清单工程量等应</w:t>
            </w:r>
            <w:r>
              <w:rPr>
                <w:rFonts w:hint="eastAsia" w:ascii="宋体" w:hAnsi="宋体"/>
                <w:color w:val="auto"/>
                <w:kern w:val="0"/>
                <w:szCs w:val="21"/>
                <w:highlight w:val="none"/>
              </w:rPr>
              <w:t>在</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17</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12：00 </w:t>
            </w:r>
            <w:r>
              <w:rPr>
                <w:rFonts w:hint="eastAsia" w:ascii="宋体" w:hAnsi="宋体"/>
                <w:color w:val="auto"/>
                <w:kern w:val="0"/>
                <w:szCs w:val="21"/>
                <w:highlight w:val="none"/>
              </w:rPr>
              <w:t>前</w:t>
            </w:r>
            <w:r>
              <w:rPr>
                <w:rFonts w:hint="eastAsia" w:ascii="宋体" w:hAnsi="宋体"/>
                <w:color w:val="auto"/>
                <w:kern w:val="0"/>
                <w:szCs w:val="21"/>
                <w:highlight w:val="none"/>
              </w:rPr>
              <w:t>通过</w:t>
            </w:r>
            <w:r>
              <w:rPr>
                <w:rFonts w:hint="eastAsia" w:ascii="宋体" w:hAnsi="宋体"/>
                <w:color w:val="auto"/>
                <w:kern w:val="0"/>
                <w:szCs w:val="21"/>
                <w:highlight w:val="none"/>
                <w:lang w:val="en-US" w:eastAsia="zh-CN"/>
              </w:rPr>
              <w:t>书面形式提交给比选人或比选代理机构</w:t>
            </w:r>
            <w:r>
              <w:rPr>
                <w:rFonts w:hint="eastAsia" w:ascii="宋体" w:hAnsi="宋体"/>
                <w:color w:val="auto"/>
                <w:kern w:val="0"/>
                <w:szCs w:val="21"/>
                <w:highlight w:val="none"/>
              </w:rPr>
              <w:t>。</w:t>
            </w:r>
          </w:p>
        </w:tc>
      </w:tr>
      <w:tr w14:paraId="606EE7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1D7EF8A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1A6CC31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对</w:t>
            </w:r>
            <w:r>
              <w:rPr>
                <w:rFonts w:hint="eastAsia" w:ascii="宋体" w:hAnsi="宋体"/>
                <w:color w:val="auto"/>
                <w:kern w:val="0"/>
                <w:szCs w:val="21"/>
                <w:highlight w:val="none"/>
              </w:rPr>
              <w:t>竞选文件澄清</w:t>
            </w:r>
            <w:r>
              <w:rPr>
                <w:rFonts w:ascii="宋体" w:hAnsi="宋体"/>
                <w:color w:val="auto"/>
                <w:kern w:val="0"/>
                <w:szCs w:val="21"/>
                <w:highlight w:val="none"/>
              </w:rPr>
              <w:t>的截止时间</w:t>
            </w:r>
          </w:p>
        </w:tc>
        <w:tc>
          <w:tcPr>
            <w:tcW w:w="6490" w:type="dxa"/>
            <w:vAlign w:val="center"/>
          </w:tcPr>
          <w:p w14:paraId="68274D70">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rPr>
              <w:t>比选人应在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17</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17：00 </w:t>
            </w:r>
            <w:r>
              <w:rPr>
                <w:rFonts w:hint="eastAsia" w:ascii="宋体" w:hAnsi="宋体" w:cs="宋体"/>
                <w:color w:val="auto"/>
                <w:szCs w:val="21"/>
                <w:highlight w:val="none"/>
              </w:rPr>
              <w:t>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color w:val="auto"/>
                <w:kern w:val="0"/>
                <w:szCs w:val="21"/>
                <w:highlight w:val="none"/>
                <w:u w:val="single"/>
              </w:rPr>
              <w:t>“行采家”网站（https://www.gec123.com/）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2A10D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08C0064B">
            <w:pPr>
              <w:snapToGrid w:val="0"/>
              <w:spacing w:line="400" w:lineRule="exact"/>
              <w:jc w:val="center"/>
              <w:rPr>
                <w:rFonts w:ascii="宋体" w:hAnsi="宋体"/>
                <w:color w:val="auto"/>
                <w:kern w:val="0"/>
                <w:szCs w:val="21"/>
                <w:highlight w:val="none"/>
              </w:rPr>
            </w:pPr>
          </w:p>
        </w:tc>
        <w:tc>
          <w:tcPr>
            <w:tcW w:w="1644" w:type="dxa"/>
            <w:vAlign w:val="center"/>
          </w:tcPr>
          <w:p w14:paraId="59640AB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竞选截止时间</w:t>
            </w:r>
          </w:p>
        </w:tc>
        <w:tc>
          <w:tcPr>
            <w:tcW w:w="6490" w:type="dxa"/>
            <w:vAlign w:val="center"/>
          </w:tcPr>
          <w:p w14:paraId="56517B25">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详见竞选公告规定的竞选截止时间。</w:t>
            </w:r>
          </w:p>
        </w:tc>
      </w:tr>
      <w:tr w14:paraId="728CE5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7FADC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7887B5FE">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竞选文件</w:t>
            </w:r>
            <w:r>
              <w:rPr>
                <w:rFonts w:ascii="宋体" w:hAnsi="宋体"/>
                <w:color w:val="auto"/>
                <w:kern w:val="0"/>
                <w:szCs w:val="21"/>
                <w:highlight w:val="none"/>
              </w:rPr>
              <w:t>的其他材料</w:t>
            </w:r>
          </w:p>
        </w:tc>
        <w:tc>
          <w:tcPr>
            <w:tcW w:w="6490" w:type="dxa"/>
            <w:vAlign w:val="center"/>
          </w:tcPr>
          <w:p w14:paraId="3CFE5DB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w:t>
            </w:r>
            <w:r>
              <w:rPr>
                <w:rFonts w:ascii="宋体" w:hAnsi="宋体"/>
                <w:color w:val="auto"/>
                <w:szCs w:val="21"/>
                <w:highlight w:val="none"/>
              </w:rPr>
              <w:t>的书面澄清、说明和补正（但不得改变</w:t>
            </w:r>
            <w:r>
              <w:rPr>
                <w:rFonts w:hint="eastAsia" w:ascii="宋体" w:hAnsi="宋体"/>
                <w:color w:val="auto"/>
                <w:szCs w:val="21"/>
                <w:highlight w:val="none"/>
              </w:rPr>
              <w:t>竞选文件</w:t>
            </w:r>
            <w:r>
              <w:rPr>
                <w:rFonts w:ascii="宋体" w:hAnsi="宋体"/>
                <w:color w:val="auto"/>
                <w:szCs w:val="21"/>
                <w:highlight w:val="none"/>
              </w:rPr>
              <w:t>的实质性内容）</w:t>
            </w:r>
          </w:p>
        </w:tc>
      </w:tr>
      <w:tr w14:paraId="3AA7F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DDFA7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r>
              <w:rPr>
                <w:rFonts w:hint="eastAsia" w:ascii="宋体" w:hAnsi="宋体"/>
                <w:color w:val="auto"/>
                <w:kern w:val="0"/>
                <w:szCs w:val="21"/>
                <w:highlight w:val="none"/>
              </w:rPr>
              <w:t>.1</w:t>
            </w:r>
          </w:p>
        </w:tc>
        <w:tc>
          <w:tcPr>
            <w:tcW w:w="1644" w:type="dxa"/>
          </w:tcPr>
          <w:p w14:paraId="6A78F0E8">
            <w:pPr>
              <w:suppressLineNumbers/>
              <w:suppressAutoHyphens/>
              <w:snapToGrid w:val="0"/>
              <w:spacing w:after="31" w:afterLines="10" w:line="400" w:lineRule="exact"/>
              <w:jc w:val="center"/>
              <w:rPr>
                <w:rFonts w:ascii="宋体" w:hAnsi="宋体"/>
                <w:color w:val="auto"/>
                <w:kern w:val="0"/>
                <w:szCs w:val="21"/>
                <w:highlight w:val="none"/>
              </w:rPr>
            </w:pPr>
            <w:r>
              <w:rPr>
                <w:rFonts w:hint="eastAsia" w:asciiTheme="minorEastAsia" w:hAnsiTheme="minorEastAsia" w:eastAsiaTheme="minorEastAsia" w:cstheme="minorEastAsia"/>
                <w:color w:val="auto"/>
                <w:szCs w:val="21"/>
                <w:highlight w:val="none"/>
              </w:rPr>
              <w:t>增值税税金的计算方法</w:t>
            </w:r>
          </w:p>
        </w:tc>
        <w:tc>
          <w:tcPr>
            <w:tcW w:w="6490" w:type="dxa"/>
          </w:tcPr>
          <w:p w14:paraId="740A7C97">
            <w:pPr>
              <w:snapToGrid w:val="0"/>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☑一般计税法</w:t>
            </w:r>
          </w:p>
          <w:p w14:paraId="6483AA9C">
            <w:pPr>
              <w:suppressLineNumbers/>
              <w:suppressAutoHyphens/>
              <w:snapToGrid w:val="0"/>
              <w:spacing w:line="400" w:lineRule="exact"/>
              <w:ind w:firstLine="420" w:firstLineChars="200"/>
              <w:rPr>
                <w:rFonts w:ascii="宋体" w:hAnsi="宋体"/>
                <w:color w:val="auto"/>
                <w:szCs w:val="21"/>
                <w:highlight w:val="none"/>
              </w:rPr>
            </w:pPr>
            <w:r>
              <w:rPr>
                <w:rFonts w:hint="eastAsia" w:asciiTheme="minorEastAsia" w:hAnsiTheme="minorEastAsia" w:eastAsiaTheme="minorEastAsia" w:cstheme="minorEastAsia"/>
                <w:color w:val="auto"/>
                <w:szCs w:val="21"/>
                <w:highlight w:val="none"/>
              </w:rPr>
              <w:t>□简易计税法</w:t>
            </w:r>
          </w:p>
        </w:tc>
      </w:tr>
      <w:tr w14:paraId="6F902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34C5FAE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r>
              <w:rPr>
                <w:rFonts w:hint="eastAsia" w:ascii="宋体" w:hAnsi="宋体"/>
                <w:color w:val="auto"/>
                <w:kern w:val="0"/>
                <w:szCs w:val="21"/>
                <w:highlight w:val="none"/>
              </w:rPr>
              <w:t>.2</w:t>
            </w:r>
          </w:p>
        </w:tc>
        <w:tc>
          <w:tcPr>
            <w:tcW w:w="1644" w:type="dxa"/>
            <w:shd w:val="clear" w:color="auto" w:fill="auto"/>
            <w:vAlign w:val="center"/>
          </w:tcPr>
          <w:p w14:paraId="290567E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490" w:type="dxa"/>
            <w:shd w:val="clear" w:color="auto" w:fill="auto"/>
            <w:vAlign w:val="center"/>
          </w:tcPr>
          <w:p w14:paraId="47D28A10">
            <w:pPr>
              <w:snapToGrid w:val="0"/>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固定单价</w:t>
            </w:r>
          </w:p>
          <w:p w14:paraId="38949173">
            <w:pPr>
              <w:snapToGrid w:val="0"/>
              <w:spacing w:line="400" w:lineRule="exact"/>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kern w:val="0"/>
                <w:highlight w:val="none"/>
              </w:rPr>
              <w:t>暂定工程量：</w:t>
            </w:r>
            <w:r>
              <w:rPr>
                <w:rFonts w:hint="eastAsia" w:asciiTheme="minorEastAsia" w:hAnsiTheme="minorEastAsia" w:eastAsiaTheme="minorEastAsia" w:cstheme="minorEastAsia"/>
                <w:color w:val="auto"/>
                <w:szCs w:val="21"/>
                <w:highlight w:val="none"/>
              </w:rPr>
              <w:t>勘察进尺</w:t>
            </w:r>
            <w:r>
              <w:rPr>
                <w:rFonts w:hint="eastAsia" w:asciiTheme="minorEastAsia" w:hAnsiTheme="minorEastAsia" w:eastAsiaTheme="minorEastAsia" w:cstheme="minorEastAsia"/>
                <w:color w:val="auto"/>
                <w:szCs w:val="21"/>
                <w:highlight w:val="none"/>
                <w:lang w:val="en-US" w:eastAsia="zh-CN"/>
              </w:rPr>
              <w:t>33</w:t>
            </w:r>
            <w:r>
              <w:rPr>
                <w:rFonts w:asciiTheme="minorEastAsia" w:hAnsiTheme="minorEastAsia" w:eastAsiaTheme="minorEastAsia" w:cstheme="minorEastAsia"/>
                <w:color w:val="auto"/>
                <w:szCs w:val="21"/>
                <w:highlight w:val="none"/>
              </w:rPr>
              <w:t>00</w:t>
            </w:r>
            <w:r>
              <w:rPr>
                <w:rFonts w:hint="eastAsia" w:asciiTheme="minorEastAsia" w:hAnsiTheme="minorEastAsia" w:eastAsiaTheme="minorEastAsia" w:cstheme="minorEastAsia"/>
                <w:color w:val="auto"/>
                <w:szCs w:val="21"/>
                <w:highlight w:val="none"/>
              </w:rPr>
              <w:t>米。</w:t>
            </w:r>
          </w:p>
          <w:p w14:paraId="1BF0C736">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勘察费投标报价=</w:t>
            </w:r>
            <w:r>
              <w:rPr>
                <w:rFonts w:hint="eastAsia"/>
                <w:color w:val="auto"/>
                <w:highlight w:val="none"/>
              </w:rPr>
              <w:t>暂定工程量</w:t>
            </w:r>
            <w:r>
              <w:rPr>
                <w:rFonts w:hint="eastAsia" w:asciiTheme="minorEastAsia" w:hAnsiTheme="minorEastAsia" w:eastAsiaTheme="minorEastAsia" w:cstheme="minorEastAsia"/>
                <w:color w:val="auto"/>
                <w:szCs w:val="21"/>
                <w:highlight w:val="none"/>
              </w:rPr>
              <w:t>×固定单价报价。</w:t>
            </w:r>
          </w:p>
          <w:p w14:paraId="751E07A4">
            <w:pPr>
              <w:pStyle w:val="18"/>
              <w:tabs>
                <w:tab w:val="left" w:pos="546"/>
                <w:tab w:val="left" w:pos="711"/>
              </w:tabs>
              <w:snapToGrid w:val="0"/>
              <w:spacing w:after="0" w:line="400" w:lineRule="exact"/>
              <w:ind w:firstLine="420" w:firstLineChars="200"/>
              <w:rPr>
                <w:rFonts w:ascii="宋体" w:hAnsi="宋体"/>
                <w:color w:val="auto"/>
                <w:szCs w:val="21"/>
                <w:highlight w:val="none"/>
              </w:rPr>
            </w:pPr>
            <w:r>
              <w:rPr>
                <w:rFonts w:hint="eastAsia" w:asciiTheme="minorEastAsia" w:hAnsiTheme="minorEastAsia" w:eastAsiaTheme="minorEastAsia" w:cstheme="minorEastAsia"/>
                <w:color w:val="auto"/>
                <w:szCs w:val="21"/>
                <w:highlight w:val="none"/>
              </w:rPr>
              <w:t>固定单价报价的数值保留两位小数，第三位四舍五入，不足两位的按实际位数保留。报价保留小数点位数的要求仅为方便评标使用，不作为否决投标条件。</w:t>
            </w:r>
          </w:p>
        </w:tc>
      </w:tr>
      <w:tr w14:paraId="764E7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715F5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3.2.3</w:t>
            </w:r>
          </w:p>
        </w:tc>
        <w:tc>
          <w:tcPr>
            <w:tcW w:w="1644" w:type="dxa"/>
            <w:vAlign w:val="center"/>
          </w:tcPr>
          <w:p w14:paraId="74FABC09">
            <w:pPr>
              <w:snapToGrid w:val="0"/>
              <w:spacing w:line="400" w:lineRule="exact"/>
              <w:jc w:val="center"/>
              <w:rPr>
                <w:rFonts w:ascii="宋体" w:hAnsi="宋体"/>
                <w:color w:val="auto"/>
                <w:kern w:val="0"/>
                <w:szCs w:val="21"/>
                <w:highlight w:val="none"/>
              </w:rPr>
            </w:pPr>
            <w:r>
              <w:rPr>
                <w:rFonts w:hint="eastAsia" w:asciiTheme="minorEastAsia" w:hAnsiTheme="minorEastAsia" w:eastAsiaTheme="minorEastAsia" w:cstheme="minorEastAsia"/>
                <w:color w:val="auto"/>
                <w:szCs w:val="21"/>
                <w:highlight w:val="none"/>
              </w:rPr>
              <w:t>最高投标限价</w:t>
            </w:r>
          </w:p>
        </w:tc>
        <w:tc>
          <w:tcPr>
            <w:tcW w:w="6490" w:type="dxa"/>
            <w:vAlign w:val="center"/>
          </w:tcPr>
          <w:p w14:paraId="349A353F">
            <w:pPr>
              <w:autoSpaceDE w:val="0"/>
              <w:autoSpaceDN w:val="0"/>
              <w:adjustRightInd w:val="0"/>
              <w:spacing w:line="400" w:lineRule="exact"/>
              <w:ind w:firstLine="420" w:firstLineChars="200"/>
              <w:rPr>
                <w:color w:val="auto"/>
                <w:highlight w:val="none"/>
              </w:rPr>
            </w:pPr>
            <w:r>
              <w:rPr>
                <w:rFonts w:hint="eastAsia" w:ascii="宋体" w:hAnsi="宋体" w:cs="Times New Roman"/>
                <w:color w:val="auto"/>
                <w:szCs w:val="21"/>
                <w:highlight w:val="none"/>
                <w:lang w:eastAsia="zh-CN"/>
              </w:rPr>
              <w:t>新</w:t>
            </w:r>
            <w:r>
              <w:rPr>
                <w:rFonts w:hint="eastAsia" w:ascii="宋体" w:hAnsi="宋体" w:cs="Times New Roman"/>
                <w:color w:val="auto"/>
                <w:szCs w:val="21"/>
                <w:highlight w:val="none"/>
                <w:lang w:val="en-US" w:eastAsia="zh-CN"/>
              </w:rPr>
              <w:t>钻</w:t>
            </w:r>
            <w:r>
              <w:rPr>
                <w:rFonts w:hint="eastAsia" w:ascii="宋体" w:hAnsi="宋体" w:cs="Times New Roman"/>
                <w:color w:val="auto"/>
                <w:szCs w:val="21"/>
                <w:highlight w:val="none"/>
                <w:lang w:eastAsia="zh-CN"/>
              </w:rPr>
              <w:t>孔</w:t>
            </w:r>
            <w:r>
              <w:rPr>
                <w:rFonts w:hint="eastAsia" w:ascii="宋体" w:hAnsi="宋体" w:cs="Times New Roman"/>
                <w:color w:val="auto"/>
                <w:szCs w:val="21"/>
                <w:highlight w:val="none"/>
                <w:lang w:val="en-US" w:eastAsia="zh-CN"/>
              </w:rPr>
              <w:t>固定</w:t>
            </w:r>
            <w:r>
              <w:rPr>
                <w:rFonts w:hint="eastAsia" w:ascii="宋体" w:hAnsi="宋体" w:cs="Times New Roman"/>
                <w:color w:val="auto"/>
                <w:szCs w:val="21"/>
                <w:highlight w:val="none"/>
                <w:lang w:eastAsia="zh-CN"/>
              </w:rPr>
              <w:t>单价最高限价为</w:t>
            </w:r>
            <w:r>
              <w:rPr>
                <w:rFonts w:hint="eastAsia" w:ascii="宋体" w:hAnsi="宋体" w:cs="Times New Roman"/>
                <w:color w:val="auto"/>
                <w:szCs w:val="21"/>
                <w:highlight w:val="none"/>
                <w:u w:val="single"/>
                <w:lang w:val="en-US" w:eastAsia="zh-CN"/>
              </w:rPr>
              <w:t>140</w:t>
            </w:r>
            <w:r>
              <w:rPr>
                <w:rFonts w:hint="eastAsia" w:ascii="宋体" w:hAnsi="宋体" w:cs="Times New Roman"/>
                <w:color w:val="auto"/>
                <w:szCs w:val="21"/>
                <w:highlight w:val="none"/>
                <w:lang w:eastAsia="zh-CN"/>
              </w:rPr>
              <w:t>元/米，实际工作中</w:t>
            </w:r>
            <w:r>
              <w:rPr>
                <w:rFonts w:hint="eastAsia" w:ascii="宋体" w:hAnsi="宋体" w:cs="Times New Roman"/>
                <w:color w:val="auto"/>
                <w:szCs w:val="21"/>
                <w:highlight w:val="none"/>
                <w:u w:val="single"/>
                <w:lang w:eastAsia="zh-CN"/>
              </w:rPr>
              <w:t>利用钻孔</w:t>
            </w:r>
            <w:r>
              <w:rPr>
                <w:rFonts w:hint="eastAsia" w:ascii="宋体" w:hAnsi="宋体" w:cs="Times New Roman"/>
                <w:color w:val="auto"/>
                <w:szCs w:val="21"/>
                <w:highlight w:val="none"/>
                <w:lang w:eastAsia="zh-CN"/>
              </w:rPr>
              <w:t>部分按照中标单价50%计费</w:t>
            </w:r>
            <w:r>
              <w:rPr>
                <w:rFonts w:hint="eastAsia" w:asciiTheme="minorEastAsia" w:hAnsiTheme="minorEastAsia" w:eastAsiaTheme="minorEastAsia" w:cstheme="minorEastAsia"/>
                <w:color w:val="auto"/>
                <w:szCs w:val="21"/>
                <w:highlight w:val="none"/>
              </w:rPr>
              <w:t>，本项目投标总报价最高限价为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462</w:t>
            </w:r>
            <w:r>
              <w:rPr>
                <w:rFonts w:hint="eastAsia" w:asciiTheme="minorEastAsia" w:hAnsiTheme="minorEastAsia" w:eastAsiaTheme="minorEastAsia" w:cstheme="minorEastAsia"/>
                <w:color w:val="auto"/>
                <w:szCs w:val="21"/>
                <w:highlight w:val="none"/>
                <w:u w:val="single"/>
              </w:rPr>
              <w:t xml:space="preserve">000.00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rPr>
              <w:t>投标人的投标报价不得超过其最高限价，否则由评标委员会作否决投标处理。</w:t>
            </w:r>
          </w:p>
        </w:tc>
      </w:tr>
      <w:tr w14:paraId="650382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4ECF31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35E3B72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14:paraId="2E753295">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rPr>
              <w:t>竞选文件</w:t>
            </w:r>
            <w:r>
              <w:rPr>
                <w:rFonts w:ascii="宋体" w:hAnsi="宋体"/>
                <w:color w:val="auto"/>
                <w:szCs w:val="21"/>
                <w:highlight w:val="none"/>
              </w:rPr>
              <w:t>截止日起计算）</w:t>
            </w:r>
          </w:p>
        </w:tc>
      </w:tr>
      <w:tr w14:paraId="2CBD5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3CA09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11DFA1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14:paraId="6F931EEC">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一、保证金的缴纳：</w:t>
            </w:r>
          </w:p>
          <w:p w14:paraId="0B4C741C">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1、比选保证金的形式</w:t>
            </w:r>
          </w:p>
          <w:p w14:paraId="0F7032B1">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比选保证金形式：现金。</w:t>
            </w:r>
          </w:p>
          <w:p w14:paraId="02952AB6">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2、比选保证金的金额</w:t>
            </w:r>
          </w:p>
          <w:p w14:paraId="3A5CC99F">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比选保证金金额：人民币</w:t>
            </w:r>
            <w:r>
              <w:rPr>
                <w:rFonts w:hint="eastAsia" w:ascii="宋体" w:hAnsi="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lang w:val="en-US" w:eastAsia="zh-CN"/>
              </w:rPr>
              <w:t>000</w:t>
            </w:r>
            <w:r>
              <w:rPr>
                <w:rFonts w:hint="eastAsia" w:ascii="宋体" w:hAnsi="宋体" w:eastAsia="宋体" w:cs="Times New Roman"/>
                <w:color w:val="auto"/>
                <w:kern w:val="0"/>
                <w:szCs w:val="21"/>
                <w:highlight w:val="none"/>
              </w:rPr>
              <w:t>.00元；</w:t>
            </w:r>
          </w:p>
          <w:p w14:paraId="2A3D7647">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3、比选申请保证金缴纳时间：</w:t>
            </w:r>
          </w:p>
          <w:p w14:paraId="227F7456">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在递交比选申请文件的同时以现金方式交纳给比选代理机构。</w:t>
            </w:r>
          </w:p>
          <w:p w14:paraId="671F1FBF">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二、保证金的退还</w:t>
            </w:r>
          </w:p>
          <w:p w14:paraId="1EF6676B">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1.非中选候选人的保证金，在中选通知书发放后，比选代理机构在</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个工作日内退还。</w:t>
            </w:r>
          </w:p>
          <w:p w14:paraId="2448BC44">
            <w:pPr>
              <w:snapToGrid w:val="0"/>
              <w:spacing w:line="400" w:lineRule="exact"/>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2.中选候选人的保证金，在中选人与比选人签订合同后，比选代理机构在</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个工作日内比选人确认后退还。</w:t>
            </w:r>
          </w:p>
          <w:p w14:paraId="44E251F9">
            <w:pPr>
              <w:snapToGrid w:val="0"/>
              <w:spacing w:line="400" w:lineRule="exact"/>
              <w:ind w:firstLine="420" w:firstLineChars="200"/>
              <w:jc w:val="left"/>
              <w:rPr>
                <w:rFonts w:ascii="宋体" w:hAnsi="宋体"/>
                <w:color w:val="auto"/>
                <w:kern w:val="0"/>
                <w:szCs w:val="21"/>
                <w:highlight w:val="none"/>
              </w:rPr>
            </w:pPr>
            <w:r>
              <w:rPr>
                <w:rFonts w:hint="eastAsia" w:ascii="宋体" w:hAnsi="宋体" w:eastAsia="宋体" w:cs="Times New Roman"/>
                <w:color w:val="auto"/>
                <w:kern w:val="0"/>
                <w:szCs w:val="21"/>
                <w:highlight w:val="none"/>
              </w:rPr>
              <w:t>注：投标保证金应用信封袋密封完好并加盖鲜章。未按本比选文件规定缴纳投标保证金的。当场退还其投标文件或由评标小组按否决投标处理。</w:t>
            </w:r>
          </w:p>
        </w:tc>
      </w:tr>
      <w:tr w14:paraId="76A695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4E5D4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0E68FEA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2E69B2CF">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14:paraId="7055A87D">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54659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5DF47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766E1E43">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竞选文件格式要求</w:t>
            </w:r>
          </w:p>
        </w:tc>
        <w:tc>
          <w:tcPr>
            <w:tcW w:w="6490" w:type="dxa"/>
            <w:vAlign w:val="center"/>
          </w:tcPr>
          <w:p w14:paraId="0319FD1C">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编制竞选文件时不得对第六章“竞选文件格式”的相应要素作实质性修改，否则由评标委员会作否决投标处理。</w:t>
            </w:r>
          </w:p>
        </w:tc>
      </w:tr>
      <w:tr w14:paraId="1CCF0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FAC69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1C3CEF6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7E54E1B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文件应用不褪色的材料书写或打印，并由竞选人的法定代表人或其委托代理人在竞选文件规定的位置按竞选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752C6498">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67858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8B82D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1D231A17">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rPr>
              <w:t>竞选文件</w:t>
            </w:r>
            <w:r>
              <w:rPr>
                <w:rFonts w:ascii="宋体" w:hAnsi="宋体"/>
                <w:color w:val="auto"/>
                <w:spacing w:val="-6"/>
                <w:kern w:val="0"/>
                <w:szCs w:val="21"/>
                <w:highlight w:val="none"/>
              </w:rPr>
              <w:t>的份数</w:t>
            </w:r>
          </w:p>
        </w:tc>
        <w:tc>
          <w:tcPr>
            <w:tcW w:w="6490" w:type="dxa"/>
            <w:vAlign w:val="center"/>
          </w:tcPr>
          <w:p w14:paraId="10DB6E4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竞选文件</w:t>
            </w:r>
            <w:r>
              <w:rPr>
                <w:rFonts w:ascii="宋体" w:hAnsi="宋体"/>
                <w:color w:val="auto"/>
                <w:kern w:val="0"/>
                <w:szCs w:val="21"/>
                <w:highlight w:val="none"/>
              </w:rPr>
              <w:t>正本</w:t>
            </w:r>
            <w:r>
              <w:rPr>
                <w:rFonts w:hint="eastAsia" w:ascii="宋体" w:hAnsi="宋体"/>
                <w:color w:val="auto"/>
                <w:kern w:val="0"/>
                <w:szCs w:val="21"/>
                <w:highlight w:val="none"/>
              </w:rPr>
              <w:t>1份、副本2份，电子版形式（U盘）1份。当副本和正本不一致时，以正本为准。否则由评标委员会作否决投标处理。</w:t>
            </w:r>
          </w:p>
        </w:tc>
      </w:tr>
      <w:tr w14:paraId="10EFC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A3FA9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33BDD63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14:paraId="73133D99">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1、本工程技术部分采用明标评审，应将投标函部分、技术部分、</w:t>
            </w:r>
            <w:r>
              <w:rPr>
                <w:rFonts w:hint="eastAsia" w:ascii="宋体" w:hAnsi="宋体"/>
                <w:color w:val="auto"/>
                <w:kern w:val="0"/>
                <w:szCs w:val="21"/>
                <w:highlight w:val="none"/>
              </w:rPr>
              <w:t>资格审查部分</w:t>
            </w:r>
            <w:r>
              <w:rPr>
                <w:rFonts w:ascii="宋体" w:hAnsi="宋体"/>
                <w:color w:val="auto"/>
                <w:szCs w:val="21"/>
                <w:highlight w:val="none"/>
              </w:rPr>
              <w:t>各自分别装订成册。</w:t>
            </w:r>
          </w:p>
          <w:p w14:paraId="071675FC">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2、装订</w:t>
            </w:r>
          </w:p>
          <w:p w14:paraId="6B97F30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）投标函部分的装订要求</w:t>
            </w:r>
          </w:p>
          <w:p w14:paraId="02ECAD74">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w:t>
            </w:r>
            <w:r>
              <w:rPr>
                <w:rFonts w:hint="eastAsia" w:ascii="宋体" w:hAnsi="宋体"/>
                <w:color w:val="auto"/>
                <w:szCs w:val="21"/>
                <w:highlight w:val="none"/>
              </w:rPr>
              <w:t>六</w:t>
            </w:r>
            <w:r>
              <w:rPr>
                <w:rFonts w:ascii="宋体" w:hAnsi="宋体"/>
                <w:color w:val="auto"/>
                <w:szCs w:val="21"/>
                <w:highlight w:val="none"/>
              </w:rPr>
              <w:t>章规定格式装订成册，</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14:paraId="6287FC6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）技术部分的装订要求</w:t>
            </w:r>
          </w:p>
          <w:p w14:paraId="6D782932">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，逐页标注页码。</w:t>
            </w:r>
            <w:r>
              <w:rPr>
                <w:rFonts w:hint="eastAsia" w:ascii="宋体" w:hAnsi="宋体"/>
                <w:color w:val="auto"/>
                <w:szCs w:val="21"/>
                <w:highlight w:val="none"/>
              </w:rPr>
              <w:t>注：技术部分采用明标评审时，不因形式评审的问题（包括但不限于封面、页码、目录、字体、格式等）而被否决竞标。</w:t>
            </w:r>
          </w:p>
          <w:p w14:paraId="362CF7EF">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（技术方案原则上不超过</w:t>
            </w:r>
            <w:r>
              <w:rPr>
                <w:rFonts w:hint="eastAsia" w:ascii="宋体" w:hAnsi="宋体"/>
                <w:color w:val="auto"/>
                <w:szCs w:val="21"/>
                <w:highlight w:val="none"/>
                <w:u w:val="single"/>
              </w:rPr>
              <w:t xml:space="preserve"> 200 </w:t>
            </w:r>
            <w:r>
              <w:rPr>
                <w:rFonts w:hint="eastAsia" w:ascii="宋体" w:hAnsi="宋体"/>
                <w:color w:val="auto"/>
                <w:szCs w:val="21"/>
                <w:highlight w:val="none"/>
              </w:rPr>
              <w:t>页。）</w:t>
            </w:r>
          </w:p>
          <w:p w14:paraId="22711690">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14:paraId="5542FA5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w:t>
            </w:r>
            <w:r>
              <w:rPr>
                <w:rFonts w:hint="eastAsia" w:ascii="宋体" w:hAnsi="宋体"/>
                <w:color w:val="auto"/>
                <w:szCs w:val="21"/>
                <w:highlight w:val="none"/>
              </w:rPr>
              <w:t>六</w:t>
            </w:r>
            <w:r>
              <w:rPr>
                <w:rFonts w:ascii="宋体" w:hAnsi="宋体"/>
                <w:color w:val="auto"/>
                <w:szCs w:val="21"/>
                <w:highlight w:val="none"/>
              </w:rPr>
              <w:t>章规定格式装订成册，</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r>
              <w:rPr>
                <w:rFonts w:hint="eastAsia" w:ascii="宋体" w:hAnsi="宋体"/>
                <w:color w:val="auto"/>
                <w:szCs w:val="21"/>
                <w:highlight w:val="none"/>
              </w:rPr>
              <w:t>。</w:t>
            </w:r>
          </w:p>
        </w:tc>
      </w:tr>
      <w:tr w14:paraId="022222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40465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57CF3589">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rPr>
              <w:t>竞选文件</w:t>
            </w:r>
            <w:r>
              <w:rPr>
                <w:rFonts w:ascii="宋体" w:hAnsi="宋体"/>
                <w:color w:val="auto"/>
                <w:spacing w:val="-6"/>
                <w:kern w:val="0"/>
                <w:szCs w:val="21"/>
                <w:highlight w:val="none"/>
              </w:rPr>
              <w:t>的密封</w:t>
            </w:r>
          </w:p>
        </w:tc>
        <w:tc>
          <w:tcPr>
            <w:tcW w:w="6490" w:type="dxa"/>
            <w:vAlign w:val="center"/>
          </w:tcPr>
          <w:p w14:paraId="15EC0C7F">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竞选文件</w:t>
            </w:r>
            <w:r>
              <w:rPr>
                <w:rFonts w:ascii="宋体" w:hAnsi="宋体"/>
                <w:color w:val="auto"/>
                <w:szCs w:val="21"/>
                <w:highlight w:val="none"/>
              </w:rPr>
              <w:t>袋使用“投标函部分”袋、“技术部分”袋、“</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竞选文件</w:t>
            </w:r>
            <w:r>
              <w:rPr>
                <w:rFonts w:ascii="宋体" w:hAnsi="宋体"/>
                <w:color w:val="auto"/>
                <w:szCs w:val="21"/>
                <w:highlight w:val="none"/>
              </w:rPr>
              <w:t>”大袋。</w:t>
            </w:r>
          </w:p>
          <w:p w14:paraId="6381BB9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w:t>
            </w:r>
            <w:r>
              <w:rPr>
                <w:rFonts w:hint="eastAsia" w:ascii="宋体" w:hAnsi="宋体"/>
                <w:color w:val="auto"/>
                <w:szCs w:val="21"/>
                <w:highlight w:val="none"/>
              </w:rPr>
              <w:t>和电子版形式（U盘）</w:t>
            </w:r>
            <w:r>
              <w:rPr>
                <w:rFonts w:ascii="宋体" w:hAnsi="宋体"/>
                <w:color w:val="auto"/>
                <w:szCs w:val="21"/>
                <w:highlight w:val="none"/>
              </w:rPr>
              <w:t>装入“投标函部分”袋中，密封并在袋上加盖</w:t>
            </w:r>
            <w:r>
              <w:rPr>
                <w:rFonts w:hint="eastAsia" w:ascii="宋体" w:hAnsi="宋体"/>
                <w:color w:val="auto"/>
                <w:szCs w:val="21"/>
                <w:highlight w:val="none"/>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w:t>
            </w:r>
          </w:p>
          <w:p w14:paraId="2D12271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本次招标技术部分采用明标评审，技术部分装入</w:t>
            </w:r>
            <w:r>
              <w:rPr>
                <w:rFonts w:hint="eastAsia" w:ascii="宋体" w:hAnsi="宋体"/>
                <w:color w:val="auto"/>
                <w:szCs w:val="21"/>
                <w:highlight w:val="none"/>
              </w:rPr>
              <w:t>“技术部分”袋中，密封</w:t>
            </w:r>
            <w:r>
              <w:rPr>
                <w:rFonts w:ascii="宋体" w:hAnsi="宋体"/>
                <w:color w:val="auto"/>
                <w:szCs w:val="21"/>
                <w:highlight w:val="none"/>
              </w:rPr>
              <w:t>并加盖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282D23B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 资格审查部分装入“资格审查部分”袋中，密封并在袋上加盖竞选人单位法人章。</w:t>
            </w:r>
          </w:p>
          <w:p w14:paraId="75C0968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“投标函部分”、“技术部分”</w:t>
            </w:r>
            <w:r>
              <w:rPr>
                <w:rFonts w:hint="eastAsia" w:ascii="宋体" w:hAnsi="宋体"/>
                <w:color w:val="auto"/>
                <w:szCs w:val="21"/>
                <w:highlight w:val="none"/>
              </w:rPr>
              <w:t>、“资格审查部分”</w:t>
            </w:r>
            <w:r>
              <w:rPr>
                <w:rFonts w:ascii="宋体" w:hAnsi="宋体"/>
                <w:color w:val="auto"/>
                <w:szCs w:val="21"/>
                <w:highlight w:val="none"/>
              </w:rPr>
              <w:t>等小袋装入“</w:t>
            </w:r>
            <w:r>
              <w:rPr>
                <w:rFonts w:hint="eastAsia" w:ascii="宋体" w:hAnsi="宋体"/>
                <w:color w:val="auto"/>
                <w:szCs w:val="21"/>
                <w:highlight w:val="none"/>
              </w:rPr>
              <w:t>竞选文件</w:t>
            </w:r>
            <w:r>
              <w:rPr>
                <w:rFonts w:ascii="宋体" w:hAnsi="宋体"/>
                <w:color w:val="auto"/>
                <w:szCs w:val="21"/>
                <w:highlight w:val="none"/>
              </w:rPr>
              <w:t>”大袋中，密封并在大袋上加盖</w:t>
            </w:r>
            <w:r>
              <w:rPr>
                <w:rFonts w:hint="eastAsia" w:ascii="宋体" w:hAnsi="宋体"/>
                <w:color w:val="auto"/>
                <w:szCs w:val="21"/>
                <w:highlight w:val="none"/>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竞选文件</w:t>
            </w:r>
            <w:r>
              <w:rPr>
                <w:rFonts w:ascii="宋体" w:hAnsi="宋体"/>
                <w:color w:val="auto"/>
                <w:szCs w:val="21"/>
                <w:highlight w:val="none"/>
              </w:rPr>
              <w:t>”大袋应按本表第4.1.2项的规定写明相应内容。</w:t>
            </w:r>
            <w:r>
              <w:rPr>
                <w:rFonts w:hint="eastAsia" w:ascii="宋体" w:hAnsi="宋体"/>
                <w:color w:val="auto"/>
                <w:szCs w:val="21"/>
                <w:highlight w:val="none"/>
              </w:rPr>
              <w:t>一个大袋装不下的，可使用多个大袋分册封装。大袋未按要求密封的，比选人或代理机构应该拒收。</w:t>
            </w:r>
          </w:p>
          <w:p w14:paraId="442D1C1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注：“投标函部分”袋、“技术部分”袋、、“资格审查部分”袋只为方便竞选文件分装，不作为判定密封合格与否的条件。但为了方便开标，请各竞选人主动配合，按要求分装。</w:t>
            </w:r>
          </w:p>
        </w:tc>
      </w:tr>
      <w:tr w14:paraId="05DD7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B81F5E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26833F7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14:paraId="2E20557E">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rPr>
              <w:t>竞选文件</w:t>
            </w:r>
            <w:r>
              <w:rPr>
                <w:rFonts w:ascii="宋体" w:hAnsi="宋体"/>
                <w:color w:val="auto"/>
                <w:kern w:val="0"/>
                <w:szCs w:val="21"/>
                <w:highlight w:val="none"/>
              </w:rPr>
              <w:t>”大袋封套上写明如下内容：</w:t>
            </w:r>
          </w:p>
          <w:p w14:paraId="0F5AE03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4C1E157A">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竞选人名称：</w:t>
            </w:r>
            <w:r>
              <w:rPr>
                <w:rFonts w:hint="eastAsia" w:ascii="宋体" w:hAnsi="宋体"/>
                <w:color w:val="auto"/>
                <w:kern w:val="0"/>
                <w:szCs w:val="21"/>
                <w:highlight w:val="none"/>
                <w:u w:val="single"/>
              </w:rPr>
              <w:t xml:space="preserve">            </w:t>
            </w:r>
          </w:p>
          <w:p w14:paraId="28AC7A84">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rPr>
              <w:t>竞选文件</w:t>
            </w:r>
          </w:p>
          <w:p w14:paraId="58EADE17">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2D59A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E413C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42D8784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rPr>
              <w:t>竞选文件</w:t>
            </w:r>
            <w:r>
              <w:rPr>
                <w:rFonts w:ascii="宋体" w:hAnsi="宋体"/>
                <w:color w:val="auto"/>
                <w:kern w:val="0"/>
                <w:szCs w:val="21"/>
                <w:highlight w:val="none"/>
              </w:rPr>
              <w:t>地点</w:t>
            </w:r>
          </w:p>
        </w:tc>
        <w:tc>
          <w:tcPr>
            <w:tcW w:w="6490" w:type="dxa"/>
            <w:vAlign w:val="center"/>
          </w:tcPr>
          <w:p w14:paraId="65E03865">
            <w:pPr>
              <w:snapToGrid w:val="0"/>
              <w:spacing w:line="400" w:lineRule="exact"/>
              <w:ind w:firstLine="420" w:firstLineChars="200"/>
              <w:rPr>
                <w:rFonts w:ascii="宋体" w:hAnsi="宋体"/>
                <w:bCs/>
                <w:i/>
                <w:color w:val="auto"/>
                <w:szCs w:val="21"/>
                <w:highlight w:val="none"/>
              </w:rPr>
            </w:pPr>
            <w:r>
              <w:rPr>
                <w:rFonts w:hint="eastAsia" w:cs="宋体" w:asciiTheme="minorEastAsia" w:hAnsiTheme="minorEastAsia" w:eastAsiaTheme="minorEastAsia"/>
                <w:color w:val="auto"/>
                <w:szCs w:val="21"/>
                <w:highlight w:val="none"/>
              </w:rPr>
              <w:t>重庆市南岸区行政服务中心B区3号楼2012室</w:t>
            </w:r>
          </w:p>
        </w:tc>
      </w:tr>
      <w:tr w14:paraId="3B1F8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53D0A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5AAEF79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是否退还</w:t>
            </w:r>
            <w:r>
              <w:rPr>
                <w:rFonts w:hint="eastAsia" w:ascii="宋体" w:hAnsi="宋体"/>
                <w:color w:val="auto"/>
                <w:kern w:val="0"/>
                <w:szCs w:val="21"/>
                <w:highlight w:val="none"/>
              </w:rPr>
              <w:t>竞选文件</w:t>
            </w:r>
          </w:p>
        </w:tc>
        <w:tc>
          <w:tcPr>
            <w:tcW w:w="6490" w:type="dxa"/>
            <w:vAlign w:val="center"/>
          </w:tcPr>
          <w:p w14:paraId="5714F6A8">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否</w:t>
            </w:r>
          </w:p>
          <w:p w14:paraId="724B1456">
            <w:pPr>
              <w:snapToGrid w:val="0"/>
              <w:spacing w:after="31" w:afterLines="1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是</w:t>
            </w:r>
          </w:p>
        </w:tc>
      </w:tr>
      <w:tr w14:paraId="374D8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1047E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18ABCEC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27CC35F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46C1654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w:t>
            </w:r>
            <w:r>
              <w:rPr>
                <w:rFonts w:hint="eastAsia" w:ascii="宋体" w:hAnsi="宋体"/>
                <w:color w:val="auto"/>
                <w:kern w:val="0"/>
                <w:szCs w:val="21"/>
                <w:highlight w:val="none"/>
              </w:rPr>
              <w:t>竞选截止时间</w:t>
            </w:r>
          </w:p>
          <w:p w14:paraId="02A23684">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cs="宋体" w:asciiTheme="minorEastAsia" w:hAnsiTheme="minorEastAsia" w:eastAsiaTheme="minorEastAsia"/>
                <w:color w:val="auto"/>
                <w:szCs w:val="21"/>
                <w:highlight w:val="none"/>
              </w:rPr>
              <w:t>重庆市南岸区行政服务中心B区3号楼2012室</w:t>
            </w:r>
          </w:p>
        </w:tc>
      </w:tr>
      <w:tr w14:paraId="5B84D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2CFCA2">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2B23A4FB">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490" w:type="dxa"/>
            <w:vAlign w:val="center"/>
          </w:tcPr>
          <w:p w14:paraId="2ACAC727">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65F2E48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565AB97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44A815C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077C3396">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w:t>
            </w:r>
            <w:r>
              <w:rPr>
                <w:rFonts w:hint="eastAsia" w:ascii="宋体" w:hAnsi="宋体"/>
                <w:color w:val="auto"/>
                <w:szCs w:val="21"/>
                <w:highlight w:val="none"/>
              </w:rPr>
              <w:t>竞选截止时间</w:t>
            </w:r>
            <w:r>
              <w:rPr>
                <w:rFonts w:ascii="宋体" w:hAnsi="宋体"/>
                <w:color w:val="auto"/>
                <w:szCs w:val="21"/>
                <w:highlight w:val="none"/>
              </w:rPr>
              <w:t>前递交</w:t>
            </w:r>
            <w:r>
              <w:rPr>
                <w:rFonts w:hint="eastAsia" w:ascii="宋体" w:hAnsi="宋体"/>
                <w:color w:val="auto"/>
                <w:szCs w:val="21"/>
                <w:highlight w:val="none"/>
              </w:rPr>
              <w:t>竞选文件</w:t>
            </w:r>
            <w:r>
              <w:rPr>
                <w:rFonts w:ascii="宋体" w:hAnsi="宋体"/>
                <w:color w:val="auto"/>
                <w:szCs w:val="21"/>
                <w:highlight w:val="none"/>
              </w:rPr>
              <w:t>的</w:t>
            </w:r>
            <w:r>
              <w:rPr>
                <w:rFonts w:hint="eastAsia" w:ascii="宋体" w:hAnsi="宋体"/>
                <w:color w:val="auto"/>
                <w:szCs w:val="21"/>
                <w:highlight w:val="none"/>
              </w:rPr>
              <w:t>竞选人</w:t>
            </w:r>
            <w:r>
              <w:rPr>
                <w:rFonts w:ascii="宋体" w:hAnsi="宋体"/>
                <w:color w:val="auto"/>
                <w:szCs w:val="21"/>
                <w:highlight w:val="none"/>
              </w:rPr>
              <w:t>名称</w:t>
            </w:r>
            <w:r>
              <w:rPr>
                <w:rFonts w:hint="eastAsia" w:ascii="宋体" w:hAnsi="宋体"/>
                <w:color w:val="auto"/>
                <w:szCs w:val="21"/>
                <w:highlight w:val="none"/>
              </w:rPr>
              <w:t>。</w:t>
            </w:r>
          </w:p>
          <w:p w14:paraId="1AD3604A">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竞选文件的密封检查：竞选人可对自己的竞选文件封装情况进行检查，以确认其竞选文件密封完好。</w:t>
            </w:r>
          </w:p>
          <w:p w14:paraId="701A9FE6">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核验投标保证金交纳情况。</w:t>
            </w:r>
          </w:p>
          <w:p w14:paraId="0552EAAA">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w:t>
            </w:r>
          </w:p>
          <w:p w14:paraId="66CE387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rPr>
              <w:t>竞选文件</w:t>
            </w:r>
            <w:r>
              <w:rPr>
                <w:rFonts w:ascii="宋体" w:hAnsi="宋体"/>
                <w:color w:val="auto"/>
                <w:szCs w:val="21"/>
                <w:highlight w:val="none"/>
              </w:rPr>
              <w:t>。开启</w:t>
            </w:r>
            <w:r>
              <w:rPr>
                <w:rFonts w:hint="eastAsia" w:ascii="宋体" w:hAnsi="宋体"/>
                <w:color w:val="auto"/>
                <w:szCs w:val="21"/>
                <w:highlight w:val="none"/>
              </w:rPr>
              <w:t>竞选文件</w:t>
            </w:r>
            <w:r>
              <w:rPr>
                <w:rFonts w:ascii="宋体" w:hAnsi="宋体"/>
                <w:color w:val="auto"/>
                <w:szCs w:val="21"/>
                <w:highlight w:val="none"/>
              </w:rPr>
              <w:t>大袋及投标函部分袋、技术部分袋</w:t>
            </w:r>
            <w:r>
              <w:rPr>
                <w:rFonts w:hint="eastAsia" w:ascii="宋体" w:hAnsi="宋体"/>
                <w:color w:val="auto"/>
                <w:szCs w:val="21"/>
                <w:highlight w:val="none"/>
              </w:rPr>
              <w:t>、资格审查部分袋</w:t>
            </w:r>
            <w:r>
              <w:rPr>
                <w:rFonts w:ascii="宋体" w:hAnsi="宋体"/>
                <w:color w:val="auto"/>
                <w:szCs w:val="21"/>
                <w:highlight w:val="none"/>
              </w:rPr>
              <w:t>；公布</w:t>
            </w:r>
            <w:r>
              <w:rPr>
                <w:rFonts w:hint="eastAsia" w:ascii="宋体" w:hAnsi="宋体"/>
                <w:color w:val="auto"/>
                <w:szCs w:val="21"/>
                <w:highlight w:val="none"/>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14:paraId="7546C6B4">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 竞选人对开标有异议的，应当场提出，由比选人或代理机构当场答复，并记录到开标记录表中。异议处理完毕后，汇总开标情况，打印开标记录表。</w:t>
            </w:r>
          </w:p>
          <w:p w14:paraId="26B52AA2">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 xml:space="preserve">. </w:t>
            </w:r>
            <w:r>
              <w:rPr>
                <w:rFonts w:hint="eastAsia" w:ascii="宋体" w:hAnsi="宋体"/>
                <w:color w:val="auto"/>
                <w:szCs w:val="21"/>
                <w:highlight w:val="none"/>
              </w:rPr>
              <w:t>竞选人</w:t>
            </w:r>
            <w:r>
              <w:rPr>
                <w:rFonts w:ascii="宋体" w:hAnsi="宋体"/>
                <w:color w:val="auto"/>
                <w:szCs w:val="21"/>
                <w:highlight w:val="none"/>
              </w:rPr>
              <w:t>代表、</w:t>
            </w:r>
            <w:r>
              <w:rPr>
                <w:rFonts w:hint="eastAsia" w:ascii="宋体" w:hAnsi="宋体"/>
                <w:color w:val="auto"/>
                <w:szCs w:val="21"/>
                <w:highlight w:val="none"/>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503BB4E0">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 开标结束。</w:t>
            </w:r>
          </w:p>
        </w:tc>
      </w:tr>
      <w:tr w14:paraId="2330F2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177DE0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67ACAFE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32A21EAC">
            <w:pPr>
              <w:autoSpaceDE w:val="0"/>
              <w:autoSpaceDN w:val="0"/>
              <w:adjustRightInd w:val="0"/>
              <w:snapToGrid w:val="0"/>
              <w:spacing w:line="400" w:lineRule="exact"/>
              <w:ind w:firstLine="436" w:firstLineChars="200"/>
              <w:rPr>
                <w:rFonts w:ascii="宋体" w:hAnsi="宋体"/>
                <w:color w:val="auto"/>
                <w:kern w:val="0"/>
                <w:szCs w:val="21"/>
                <w:highlight w:val="none"/>
              </w:rPr>
            </w:pPr>
            <w:r>
              <w:rPr>
                <w:rFonts w:hint="eastAsia" w:ascii="宋体" w:hAnsi="宋体"/>
                <w:color w:val="auto"/>
                <w:spacing w:val="4"/>
                <w:kern w:val="0"/>
                <w:szCs w:val="21"/>
                <w:highlight w:val="none"/>
              </w:rPr>
              <w:t>由比选人按法律法规及相关规定依法组建评标委员会</w:t>
            </w:r>
            <w:r>
              <w:rPr>
                <w:rFonts w:hint="eastAsia" w:ascii="宋体" w:hAnsi="宋体"/>
                <w:color w:val="auto"/>
                <w:kern w:val="0"/>
                <w:szCs w:val="21"/>
                <w:highlight w:val="none"/>
              </w:rPr>
              <w:t>。</w:t>
            </w:r>
          </w:p>
        </w:tc>
      </w:tr>
      <w:tr w14:paraId="2DF5A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8A18E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3BE540C6">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14:paraId="6FB9EA93">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14:paraId="4427A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89693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4073F361">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14:paraId="7A07C29C">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评选结果在比选人确认评选结果后3日内，于“</w:t>
            </w:r>
            <w:r>
              <w:rPr>
                <w:rFonts w:hint="eastAsia" w:ascii="宋体" w:hAnsi="宋体"/>
                <w:snapToGrid w:val="0"/>
                <w:color w:val="auto"/>
                <w:kern w:val="0"/>
                <w:szCs w:val="21"/>
                <w:highlight w:val="none"/>
              </w:rPr>
              <w:t>行采家”网站（https://www.gec123.com/）上</w:t>
            </w:r>
            <w:r>
              <w:rPr>
                <w:rFonts w:hint="eastAsia" w:ascii="宋体" w:hAnsi="宋体" w:cs="宋体"/>
                <w:color w:val="auto"/>
                <w:szCs w:val="21"/>
                <w:highlight w:val="none"/>
              </w:rPr>
              <w:t>进行公告，公告期限为1日。</w:t>
            </w:r>
          </w:p>
        </w:tc>
      </w:tr>
      <w:tr w14:paraId="2D095C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463CF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2D31150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14:paraId="64FC01AD">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3984CF50">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5E64A41C">
            <w:pPr>
              <w:snapToGrid w:val="0"/>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（1）履约担保的形式：</w:t>
            </w:r>
            <w:r>
              <w:rPr>
                <w:rFonts w:hint="eastAsia" w:ascii="宋体" w:hAnsi="宋体"/>
                <w:color w:val="auto"/>
                <w:kern w:val="0"/>
                <w:szCs w:val="21"/>
                <w:highlight w:val="none"/>
                <w:u w:val="single"/>
              </w:rPr>
              <w:t>现金或履约保函；采用保函形式的,保函的开立人应当是具有相应资格的且甲方认可的银行、保险机构、融资担保公司，其信用资质、履约能力、担保能力、赔付流程、安全保密等应符合履约保函业务条件。保函应合法合规，符合招投标行政监督部门、行业主管部门和金融监管部门的相关规定，满足招标文件约定要求。乙方应选择在渝依法设立总部或者设有分支机构的金融机构开具保函（包括纸质保函或电子保函），保函必须为担保公司或银行提供的不可撤销、不可转让且见索即付的独立保函，且应注明在重庆市辖区范围内的核验地址和核验方式，并确保该保函能在渝的总部或者分支机构进行核验。乙方对所提交的保函的真实性、合法性、有效性负责。</w:t>
            </w:r>
          </w:p>
          <w:p w14:paraId="7A5A200C">
            <w:pPr>
              <w:tabs>
                <w:tab w:val="left" w:pos="1134"/>
              </w:tabs>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（2）履约担保的金额：</w:t>
            </w:r>
            <w:r>
              <w:rPr>
                <w:rFonts w:hint="eastAsia" w:ascii="宋体" w:hAnsi="宋体"/>
                <w:color w:val="auto"/>
                <w:szCs w:val="21"/>
                <w:highlight w:val="none"/>
                <w:u w:val="single"/>
              </w:rPr>
              <w:t>为签约合同价的 10 %；</w:t>
            </w:r>
          </w:p>
          <w:p w14:paraId="23E955FA">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（3）履约担保的提交时间：</w:t>
            </w:r>
            <w:r>
              <w:rPr>
                <w:rFonts w:hint="eastAsia" w:ascii="宋体" w:hAnsi="宋体"/>
                <w:color w:val="auto"/>
                <w:szCs w:val="21"/>
                <w:highlight w:val="none"/>
                <w:u w:val="single"/>
              </w:rPr>
              <w:t>合同签订前。</w:t>
            </w:r>
          </w:p>
          <w:p w14:paraId="0358DE45">
            <w:pPr>
              <w:tabs>
                <w:tab w:val="left" w:pos="1134"/>
              </w:tabs>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（4）履约担保的期限：</w:t>
            </w:r>
            <w:r>
              <w:rPr>
                <w:rFonts w:hint="eastAsia" w:ascii="宋体" w:hAnsi="宋体"/>
                <w:color w:val="auto"/>
                <w:szCs w:val="21"/>
                <w:highlight w:val="none"/>
                <w:u w:val="single"/>
              </w:rPr>
              <w:t>乙方提交合格的成果资料且通过审核并经甲方认可后退还（履约保证金不计算利息）。</w:t>
            </w:r>
          </w:p>
          <w:p w14:paraId="0634689E">
            <w:pPr>
              <w:tabs>
                <w:tab w:val="left" w:pos="1134"/>
              </w:tabs>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（5）履约担保的退还时间：</w:t>
            </w:r>
            <w:r>
              <w:rPr>
                <w:rFonts w:hint="eastAsia" w:ascii="宋体" w:hAnsi="宋体"/>
                <w:color w:val="auto"/>
                <w:szCs w:val="21"/>
                <w:highlight w:val="none"/>
                <w:u w:val="single"/>
              </w:rPr>
              <w:t>① 现金担保，合同履行期间乙方无违约，提交合格的成果资料之日起28日内无息退还。② 保函担保，合同履行期间乙方无违约，提交合格的成果资料之日起 28 日后失效。</w:t>
            </w:r>
          </w:p>
        </w:tc>
      </w:tr>
      <w:tr w14:paraId="36029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24B494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056A69C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490" w:type="dxa"/>
            <w:vAlign w:val="center"/>
          </w:tcPr>
          <w:p w14:paraId="19A82407">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08B6C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6F665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53118B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14:paraId="3DEAB22D">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rPr>
              <w:t>竞选人</w:t>
            </w:r>
            <w:r>
              <w:rPr>
                <w:rFonts w:ascii="宋体" w:hAnsi="宋体"/>
                <w:color w:val="auto"/>
                <w:kern w:val="0"/>
                <w:szCs w:val="21"/>
                <w:highlight w:val="none"/>
              </w:rPr>
              <w:t>须知第8.1（1）执行；</w:t>
            </w:r>
          </w:p>
          <w:p w14:paraId="68C8A8B4">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rPr>
              <w:t>竞选人</w:t>
            </w:r>
            <w:r>
              <w:rPr>
                <w:rFonts w:ascii="宋体" w:hAnsi="宋体"/>
                <w:color w:val="auto"/>
                <w:kern w:val="0"/>
                <w:szCs w:val="21"/>
                <w:highlight w:val="none"/>
              </w:rPr>
              <w:t>须知第8.1（2）执行；</w:t>
            </w:r>
          </w:p>
          <w:p w14:paraId="32C9915A">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rPr>
              <w:t>竞选人</w:t>
            </w:r>
            <w:r>
              <w:rPr>
                <w:rFonts w:ascii="宋体" w:hAnsi="宋体"/>
                <w:color w:val="auto"/>
                <w:kern w:val="0"/>
                <w:szCs w:val="21"/>
                <w:highlight w:val="none"/>
              </w:rPr>
              <w:t>须知第8.1（3）执行；</w:t>
            </w:r>
          </w:p>
          <w:p w14:paraId="4D55FDD9">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14:paraId="3EE3C900">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注：本款只适用于首次招标。</w:t>
            </w:r>
          </w:p>
        </w:tc>
      </w:tr>
      <w:tr w14:paraId="7A8AE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3A73D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708AFC4C">
            <w:pPr>
              <w:snapToGrid w:val="0"/>
              <w:spacing w:line="400" w:lineRule="exact"/>
              <w:jc w:val="center"/>
              <w:rPr>
                <w:color w:val="auto"/>
                <w:highlight w:val="none"/>
              </w:rPr>
            </w:pPr>
            <w:bookmarkStart w:id="110" w:name="_Toc13210670"/>
            <w:bookmarkStart w:id="111" w:name="_Toc16930431"/>
            <w:bookmarkStart w:id="112" w:name="_Toc536628250"/>
            <w:bookmarkStart w:id="113" w:name="_Toc430530434"/>
            <w:bookmarkStart w:id="114" w:name="_Toc509218709"/>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10"/>
            <w:bookmarkEnd w:id="111"/>
            <w:bookmarkEnd w:id="112"/>
            <w:bookmarkEnd w:id="113"/>
            <w:bookmarkEnd w:id="114"/>
          </w:p>
        </w:tc>
        <w:tc>
          <w:tcPr>
            <w:tcW w:w="6490" w:type="dxa"/>
            <w:vAlign w:val="center"/>
          </w:tcPr>
          <w:p w14:paraId="3EE746B2">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14:paraId="7AFE44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C0A1F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473DC76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49232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D84D0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10.1</w:t>
            </w:r>
          </w:p>
        </w:tc>
        <w:tc>
          <w:tcPr>
            <w:tcW w:w="1644" w:type="dxa"/>
            <w:vAlign w:val="center"/>
          </w:tcPr>
          <w:p w14:paraId="526611E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关于对竞选文件及投标争议的解释</w:t>
            </w:r>
          </w:p>
        </w:tc>
        <w:tc>
          <w:tcPr>
            <w:tcW w:w="6490" w:type="dxa"/>
            <w:vAlign w:val="center"/>
          </w:tcPr>
          <w:p w14:paraId="0CC28733">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对资格预审文件或者竞选文件的评标标准和方法，以及资格审查和否决投标条款理解有争议的，应当作出不利于比选人的解释，但违背国家利益、社会公共利益的除外。</w:t>
            </w:r>
          </w:p>
          <w:p w14:paraId="2279156D">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对竞选文件理解有争议的，应当作出不利于提交该竞选文件的竞选人的解释。</w:t>
            </w:r>
          </w:p>
        </w:tc>
      </w:tr>
      <w:tr w14:paraId="71728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7069F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10.2</w:t>
            </w:r>
          </w:p>
        </w:tc>
        <w:tc>
          <w:tcPr>
            <w:tcW w:w="1644" w:type="dxa"/>
            <w:vAlign w:val="center"/>
          </w:tcPr>
          <w:p w14:paraId="544F45B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低价风险担保</w:t>
            </w:r>
          </w:p>
          <w:p w14:paraId="2F08138A">
            <w:pPr>
              <w:snapToGrid w:val="0"/>
              <w:spacing w:line="400" w:lineRule="exact"/>
              <w:jc w:val="center"/>
              <w:rPr>
                <w:rFonts w:ascii="宋体" w:hAnsi="宋体"/>
                <w:color w:val="auto"/>
                <w:kern w:val="0"/>
                <w:szCs w:val="21"/>
                <w:highlight w:val="none"/>
              </w:rPr>
            </w:pPr>
          </w:p>
        </w:tc>
        <w:tc>
          <w:tcPr>
            <w:tcW w:w="6490" w:type="dxa"/>
            <w:vAlign w:val="center"/>
          </w:tcPr>
          <w:p w14:paraId="2DC82436">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1、低价风险担保：中标价低于最高限价的85%时提供，如不按时足额提供，视为中标人放弃中标，招标人有权不退还其投标保证金，</w:t>
            </w:r>
            <w:r>
              <w:rPr>
                <w:rFonts w:hint="eastAsia" w:asciiTheme="minorEastAsia" w:hAnsiTheme="minorEastAsia" w:eastAsiaTheme="minorEastAsia" w:cstheme="minorEastAsia"/>
                <w:color w:val="auto"/>
                <w:szCs w:val="21"/>
                <w:highlight w:val="none"/>
              </w:rPr>
              <w:t>并报招标投标行政监督部门按照信用管理办法的规定处理，对中标人的不良行为直接记12分，纳入重点关注名单。若投标人为联合体，由联合体牵头人或按照联合体协议的约定提交低价风险担保</w:t>
            </w:r>
            <w:r>
              <w:rPr>
                <w:rFonts w:hint="eastAsia" w:asciiTheme="minorEastAsia" w:hAnsiTheme="minorEastAsia" w:eastAsiaTheme="minorEastAsia" w:cstheme="minorEastAsia"/>
                <w:color w:val="auto"/>
                <w:kern w:val="0"/>
                <w:szCs w:val="21"/>
                <w:highlight w:val="none"/>
              </w:rPr>
              <w:t>。</w:t>
            </w:r>
          </w:p>
          <w:p w14:paraId="0BA78DAE">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2、中标人提供低价风险担保的形式、金额及期限：</w:t>
            </w:r>
          </w:p>
          <w:p w14:paraId="07307FE1">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（1）低价风险担保的形式：现金或银行保函</w:t>
            </w:r>
            <w:r>
              <w:rPr>
                <w:rFonts w:hint="eastAsia" w:asciiTheme="minorEastAsia" w:hAnsiTheme="minorEastAsia" w:eastAsiaTheme="minorEastAsia" w:cstheme="minorEastAsia"/>
                <w:color w:val="auto"/>
                <w:szCs w:val="21"/>
                <w:highlight w:val="none"/>
              </w:rPr>
              <w:t>或现金+银行保函的组合；采用银行保函形式的，保函必须为不可撤销、不可转让且见索即付的独立保函，保函格式详见第四章合同条款及格式附件，中标人出具保函时，不得修改“低价风险担保保函”名称，也不得对低价风险担保保函示范文本中付款条件等实质性内容进行修改，否则视为不符合招标文件规定</w:t>
            </w:r>
            <w:r>
              <w:rPr>
                <w:rFonts w:hint="eastAsia" w:asciiTheme="minorEastAsia" w:hAnsiTheme="minorEastAsia" w:eastAsiaTheme="minorEastAsia" w:cstheme="minorEastAsia"/>
                <w:color w:val="auto"/>
                <w:kern w:val="0"/>
                <w:szCs w:val="21"/>
                <w:highlight w:val="none"/>
              </w:rPr>
              <w:t>。</w:t>
            </w:r>
          </w:p>
          <w:p w14:paraId="4FADA475">
            <w:pPr>
              <w:autoSpaceDE w:val="0"/>
              <w:autoSpaceDN w:val="0"/>
              <w:adjustRightInd w:val="0"/>
              <w:snapToGrid w:val="0"/>
              <w:spacing w:line="400" w:lineRule="exact"/>
              <w:ind w:firstLine="420" w:firstLineChars="200"/>
              <w:rPr>
                <w:color w:val="auto"/>
                <w:highlight w:val="none"/>
              </w:rPr>
            </w:pPr>
            <w:r>
              <w:rPr>
                <w:rFonts w:hint="eastAsia" w:asciiTheme="minorEastAsia" w:hAnsiTheme="minorEastAsia" w:eastAsiaTheme="minorEastAsia" w:cstheme="minorEastAsia"/>
                <w:color w:val="auto"/>
                <w:kern w:val="0"/>
                <w:szCs w:val="21"/>
                <w:highlight w:val="none"/>
              </w:rPr>
              <w:t>（2）低价风险担保的金额：（最高限价×85%-中标价）×3</w:t>
            </w:r>
            <w:r>
              <w:rPr>
                <w:rStyle w:val="56"/>
                <w:rFonts w:hint="eastAsia" w:asciiTheme="minorEastAsia" w:hAnsiTheme="minorEastAsia" w:eastAsiaTheme="minorEastAsia" w:cstheme="minorEastAsia"/>
                <w:color w:val="auto"/>
                <w:highlight w:val="none"/>
              </w:rPr>
              <w:t>。</w:t>
            </w:r>
          </w:p>
          <w:p w14:paraId="6F72F8CB">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color w:val="auto"/>
                <w:highlight w:val="none"/>
              </w:rPr>
              <w:t>（3）低价风险担保送达招标人的时间：从招标人低价风险担保书面通知送达中标候选人之日起7个工作日内。</w:t>
            </w:r>
          </w:p>
          <w:p w14:paraId="19219BD2">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（4）中标人因自身原因未按中标通知书规定的时限与招标人签订合同的，招标人有权扣除其低价风险担保并取消中标资格。</w:t>
            </w:r>
          </w:p>
          <w:p w14:paraId="2BBE0898">
            <w:pPr>
              <w:autoSpaceDE w:val="0"/>
              <w:autoSpaceDN w:val="0"/>
              <w:adjustRightInd w:val="0"/>
              <w:snapToGrid w:val="0"/>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（5）低价风险担保的期限：自提交低价风险担保之日起至成果资料且通过审核并经甲方认可。</w:t>
            </w:r>
          </w:p>
          <w:p w14:paraId="75A06623">
            <w:pPr>
              <w:widowControl/>
              <w:spacing w:line="40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3、低价风险担保的退还时间：见专用合同条款。</w:t>
            </w:r>
          </w:p>
          <w:p w14:paraId="5AA6CFE9">
            <w:pPr>
              <w:widowControl/>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采用经评审最低投标价法的项目，拟中标人或者中标人放弃中标项目，无正当理由不与招标人签订合同，在签订合同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5732D783">
            <w:pPr>
              <w:widowControl/>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备注：当中标人或拟中标人未按时提交低价风险担保，且属于可以延长低价风险担保提交期限的特殊情形时，经招标人同意，可适当延长低价风险担保的提交期限。</w:t>
            </w:r>
          </w:p>
          <w:p w14:paraId="78ACA069">
            <w:pPr>
              <w:pStyle w:val="18"/>
              <w:widowControl/>
              <w:spacing w:line="400" w:lineRule="exact"/>
              <w:ind w:firstLine="420" w:firstLineChars="200"/>
              <w:rPr>
                <w:rFonts w:ascii="宋体" w:hAnsi="宋体"/>
                <w:color w:val="auto"/>
                <w:kern w:val="0"/>
                <w:szCs w:val="21"/>
                <w:highlight w:val="none"/>
              </w:rPr>
            </w:pPr>
            <w:r>
              <w:rPr>
                <w:rFonts w:hint="eastAsia" w:asciiTheme="minorEastAsia" w:hAnsiTheme="minorEastAsia" w:eastAsiaTheme="minorEastAsia" w:cstheme="minorEastAsia"/>
                <w:color w:val="auto"/>
                <w:szCs w:val="21"/>
                <w:highlight w:val="none"/>
              </w:rPr>
              <w:t>5、投标总报价低于最高限价85%的，投标人应在编制投标文件时，在投标函部分中递交低价风险担保提交承诺书。承诺书格式详见第</w:t>
            </w:r>
            <w:r>
              <w:rPr>
                <w:rFonts w:hint="eastAsia" w:asciiTheme="minorEastAsia" w:hAnsiTheme="minorEastAsia" w:eastAsiaTheme="minorEastAsia" w:cstheme="minorEastAsia"/>
                <w:color w:val="auto"/>
                <w:szCs w:val="21"/>
                <w:highlight w:val="none"/>
                <w:lang w:val="en-US" w:eastAsia="zh-CN"/>
              </w:rPr>
              <w:t>六</w:t>
            </w:r>
            <w:r>
              <w:rPr>
                <w:rFonts w:hint="eastAsia" w:asciiTheme="minorEastAsia" w:hAnsiTheme="minorEastAsia" w:eastAsiaTheme="minorEastAsia" w:cstheme="minorEastAsia"/>
                <w:color w:val="auto"/>
                <w:szCs w:val="21"/>
                <w:highlight w:val="none"/>
              </w:rPr>
              <w:t>章投标文件格式。</w:t>
            </w:r>
          </w:p>
        </w:tc>
      </w:tr>
      <w:tr w14:paraId="5F192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9D2AC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10.3</w:t>
            </w:r>
          </w:p>
        </w:tc>
        <w:tc>
          <w:tcPr>
            <w:tcW w:w="1644" w:type="dxa"/>
            <w:vAlign w:val="center"/>
          </w:tcPr>
          <w:p w14:paraId="58850463">
            <w:pPr>
              <w:snapToGrid w:val="0"/>
              <w:spacing w:line="400" w:lineRule="exact"/>
              <w:jc w:val="center"/>
              <w:rPr>
                <w:rFonts w:ascii="宋体" w:hAnsi="宋体"/>
                <w:color w:val="auto"/>
                <w:kern w:val="0"/>
                <w:szCs w:val="21"/>
                <w:highlight w:val="none"/>
              </w:rPr>
            </w:pPr>
            <w:r>
              <w:rPr>
                <w:rFonts w:hint="eastAsia" w:asciiTheme="minorEastAsia" w:hAnsiTheme="minorEastAsia" w:eastAsiaTheme="minorEastAsia"/>
                <w:color w:val="auto"/>
                <w:kern w:val="0"/>
                <w:szCs w:val="21"/>
                <w:highlight w:val="none"/>
              </w:rPr>
              <w:t>代理服务费</w:t>
            </w:r>
          </w:p>
        </w:tc>
        <w:tc>
          <w:tcPr>
            <w:tcW w:w="6490" w:type="dxa"/>
            <w:vAlign w:val="center"/>
          </w:tcPr>
          <w:p w14:paraId="6699EC24">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Theme="minorEastAsia" w:hAnsiTheme="minorEastAsia" w:eastAsiaTheme="minorEastAsia"/>
                <w:color w:val="auto"/>
                <w:kern w:val="0"/>
                <w:szCs w:val="21"/>
                <w:highlight w:val="none"/>
              </w:rPr>
              <w:t>比选代理服务费：按照《招标代理服务收费管理暂行办法》（计价格[2002]1980号）收费标准70%计算，不足6</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00.00元按固定收费金额6</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00.00元计算。由中标人在领取中标通知书时一次性支付。</w:t>
            </w:r>
          </w:p>
        </w:tc>
      </w:tr>
      <w:tr w14:paraId="731723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1335" w:type="dxa"/>
            <w:vAlign w:val="center"/>
          </w:tcPr>
          <w:p w14:paraId="78175C91">
            <w:pPr>
              <w:snapToGrid w:val="0"/>
              <w:spacing w:line="400" w:lineRule="exact"/>
              <w:jc w:val="center"/>
              <w:rPr>
                <w:rFonts w:ascii="宋体" w:hAnsi="宋体"/>
                <w:color w:val="auto"/>
                <w:kern w:val="0"/>
                <w:szCs w:val="21"/>
                <w:highlight w:val="none"/>
              </w:rPr>
            </w:pPr>
            <w:bookmarkStart w:id="115" w:name="_Toc200513126"/>
            <w:bookmarkStart w:id="116" w:name="_Toc287620685"/>
            <w:bookmarkStart w:id="117" w:name="_Toc277082552"/>
            <w:bookmarkStart w:id="118" w:name="_Toc287607746"/>
            <w:bookmarkStart w:id="119" w:name="_Toc224103317"/>
            <w:bookmarkStart w:id="120" w:name="_Toc430530435"/>
            <w:r>
              <w:rPr>
                <w:rFonts w:hint="eastAsia" w:ascii="宋体" w:hAnsi="宋体"/>
                <w:color w:val="auto"/>
                <w:kern w:val="0"/>
                <w:szCs w:val="21"/>
                <w:highlight w:val="none"/>
              </w:rPr>
              <w:t>10.4</w:t>
            </w:r>
          </w:p>
        </w:tc>
        <w:tc>
          <w:tcPr>
            <w:tcW w:w="1644" w:type="dxa"/>
            <w:vAlign w:val="center"/>
          </w:tcPr>
          <w:p w14:paraId="6B74149C">
            <w:pPr>
              <w:snapToGrid w:val="0"/>
              <w:spacing w:line="400" w:lineRule="exact"/>
              <w:jc w:val="cente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特别说明</w:t>
            </w:r>
          </w:p>
        </w:tc>
        <w:tc>
          <w:tcPr>
            <w:tcW w:w="6490" w:type="dxa"/>
            <w:vAlign w:val="center"/>
          </w:tcPr>
          <w:p w14:paraId="495481AB">
            <w:pPr>
              <w:autoSpaceDE w:val="0"/>
              <w:autoSpaceDN w:val="0"/>
              <w:adjustRightInd w:val="0"/>
              <w:snapToGrid w:val="0"/>
              <w:spacing w:line="400" w:lineRule="exact"/>
              <w:ind w:firstLine="420" w:firstLineChars="200"/>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1、项目非因采购人原因取消的采购人不补偿或赔偿投标人。</w:t>
            </w:r>
          </w:p>
          <w:p w14:paraId="5FAC7F49">
            <w:pPr>
              <w:autoSpaceDE w:val="0"/>
              <w:autoSpaceDN w:val="0"/>
              <w:adjustRightInd w:val="0"/>
              <w:snapToGrid w:val="0"/>
              <w:spacing w:line="400" w:lineRule="exact"/>
              <w:ind w:firstLine="420" w:firstLineChars="200"/>
              <w:rPr>
                <w:rFonts w:asciiTheme="minorEastAsia" w:hAnsiTheme="minorEastAsia" w:eastAsiaTheme="minorEastAsia"/>
                <w:color w:val="auto"/>
                <w:kern w:val="0"/>
                <w:szCs w:val="21"/>
                <w:highlight w:val="none"/>
              </w:rPr>
            </w:pPr>
            <w:r>
              <w:rPr>
                <w:rFonts w:hint="eastAsia" w:ascii="宋体" w:hAnsi="宋体"/>
                <w:color w:val="auto"/>
                <w:kern w:val="0"/>
                <w:szCs w:val="21"/>
                <w:highlight w:val="none"/>
              </w:rPr>
              <w:t>2、本项目招标范围、实施内容及招标金额均为初步估算，最终以发包人在项目实施中确认的实施范围和内容为准。本工程项目如遇政策调整或发包人根据项目进展需要及实际情况等因素，发包人有权减少或调整工程实施范围及工程量等，最终实施范围及工程量，以工程实施中发包人确认的工程实施范围及工程量为准，发包人与承包人按照合同约定的计量计价原则进行支付和结算，承包人对此不持异议且不得提出任何费用索赔。承包人将该因素综合考虑在投标报价中。</w:t>
            </w:r>
          </w:p>
        </w:tc>
      </w:tr>
    </w:tbl>
    <w:p w14:paraId="79C6CD9A">
      <w:pPr>
        <w:pStyle w:val="4"/>
        <w:spacing w:before="0" w:after="0" w:line="20" w:lineRule="exact"/>
        <w:rPr>
          <w:rFonts w:ascii="宋体" w:hAnsi="宋体"/>
          <w:b w:val="0"/>
          <w:snapToGrid w:val="0"/>
          <w:color w:val="auto"/>
          <w:highlight w:val="none"/>
        </w:rPr>
      </w:pPr>
    </w:p>
    <w:p w14:paraId="188A9970">
      <w:pPr>
        <w:pStyle w:val="4"/>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p w14:paraId="34594F75">
      <w:pPr>
        <w:pStyle w:val="4"/>
        <w:spacing w:before="0" w:after="0" w:line="360" w:lineRule="auto"/>
        <w:rPr>
          <w:rFonts w:ascii="宋体" w:hAnsi="宋体"/>
          <w:b w:val="0"/>
          <w:snapToGrid w:val="0"/>
          <w:color w:val="auto"/>
          <w:highlight w:val="none"/>
        </w:rPr>
      </w:pPr>
      <w:bookmarkStart w:id="121" w:name="_Toc57905830"/>
      <w:bookmarkStart w:id="122" w:name="_Toc509218710"/>
      <w:bookmarkStart w:id="123" w:name="_Toc840"/>
      <w:r>
        <w:rPr>
          <w:rFonts w:ascii="宋体" w:hAnsi="宋体"/>
          <w:b w:val="0"/>
          <w:snapToGrid w:val="0"/>
          <w:color w:val="auto"/>
          <w:highlight w:val="none"/>
        </w:rPr>
        <w:t>1.  总则</w:t>
      </w:r>
      <w:bookmarkEnd w:id="115"/>
      <w:bookmarkEnd w:id="116"/>
      <w:bookmarkEnd w:id="117"/>
      <w:bookmarkEnd w:id="118"/>
      <w:bookmarkEnd w:id="119"/>
      <w:bookmarkEnd w:id="120"/>
      <w:bookmarkEnd w:id="121"/>
      <w:bookmarkEnd w:id="122"/>
      <w:bookmarkEnd w:id="123"/>
    </w:p>
    <w:p w14:paraId="1D4FA4E4">
      <w:pPr>
        <w:pStyle w:val="5"/>
        <w:snapToGrid w:val="0"/>
        <w:spacing w:before="0" w:after="0" w:line="360" w:lineRule="auto"/>
        <w:rPr>
          <w:rFonts w:ascii="宋体" w:hAnsi="宋体"/>
          <w:b w:val="0"/>
          <w:snapToGrid w:val="0"/>
          <w:color w:val="auto"/>
          <w:sz w:val="24"/>
          <w:szCs w:val="24"/>
          <w:highlight w:val="none"/>
        </w:rPr>
      </w:pPr>
      <w:bookmarkStart w:id="124" w:name="_Toc224103318"/>
      <w:bookmarkStart w:id="125" w:name="_Toc430530436"/>
      <w:bookmarkStart w:id="126" w:name="_Toc57905831"/>
      <w:bookmarkStart w:id="127" w:name="_Toc287620686"/>
      <w:bookmarkStart w:id="128" w:name="_Toc287607747"/>
      <w:bookmarkStart w:id="129" w:name="_Toc200513127"/>
      <w:bookmarkStart w:id="130" w:name="_Toc509218711"/>
      <w:bookmarkStart w:id="131" w:name="_Toc32232"/>
      <w:bookmarkStart w:id="132" w:name="_Toc277082553"/>
      <w:r>
        <w:rPr>
          <w:rFonts w:ascii="宋体" w:hAnsi="宋体"/>
          <w:b w:val="0"/>
          <w:snapToGrid w:val="0"/>
          <w:color w:val="auto"/>
          <w:sz w:val="24"/>
          <w:szCs w:val="24"/>
          <w:highlight w:val="none"/>
        </w:rPr>
        <w:t>1.1  项目概况</w:t>
      </w:r>
      <w:bookmarkEnd w:id="124"/>
      <w:bookmarkEnd w:id="125"/>
      <w:bookmarkEnd w:id="126"/>
      <w:bookmarkEnd w:id="127"/>
      <w:bookmarkEnd w:id="128"/>
      <w:bookmarkEnd w:id="129"/>
      <w:bookmarkEnd w:id="130"/>
      <w:bookmarkEnd w:id="131"/>
      <w:bookmarkEnd w:id="132"/>
    </w:p>
    <w:p w14:paraId="0E37AFCB">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根据《中华人民共和国招标投标法》等有关法律、法规和规章的规定，本招标项目已具备招标条件，现对</w:t>
      </w:r>
      <w:r>
        <w:rPr>
          <w:color w:val="auto"/>
          <w:spacing w:val="-1"/>
          <w:szCs w:val="21"/>
          <w:highlight w:val="none"/>
        </w:rPr>
        <w:t>质量检测</w:t>
      </w:r>
      <w:r>
        <w:rPr>
          <w:rFonts w:ascii="宋体" w:hAnsi="宋体"/>
          <w:snapToGrid w:val="0"/>
          <w:color w:val="auto"/>
          <w:kern w:val="0"/>
          <w:szCs w:val="21"/>
          <w:highlight w:val="none"/>
        </w:rPr>
        <w:t>进行招标。</w:t>
      </w:r>
    </w:p>
    <w:p w14:paraId="302D3B5E">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本招标项目</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1442AB6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本招标项目</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F8B2AB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本招标项目名称：见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0893842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本招标项目建设地点：见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0FDEB00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1.1.6  本招标项目建设规模：见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0481C41E">
      <w:pPr>
        <w:pStyle w:val="5"/>
        <w:snapToGrid w:val="0"/>
        <w:spacing w:before="0" w:after="0" w:line="360" w:lineRule="auto"/>
        <w:rPr>
          <w:rFonts w:ascii="宋体" w:hAnsi="宋体"/>
          <w:b w:val="0"/>
          <w:snapToGrid w:val="0"/>
          <w:color w:val="auto"/>
          <w:sz w:val="24"/>
          <w:szCs w:val="24"/>
          <w:highlight w:val="none"/>
        </w:rPr>
      </w:pPr>
      <w:bookmarkStart w:id="133" w:name="_Toc430530437"/>
      <w:bookmarkStart w:id="134" w:name="_Toc287620687"/>
      <w:bookmarkStart w:id="135" w:name="_Toc200513128"/>
      <w:bookmarkStart w:id="136" w:name="_Toc509218712"/>
      <w:bookmarkStart w:id="137" w:name="_Toc224103319"/>
      <w:bookmarkStart w:id="138" w:name="_Toc287607748"/>
      <w:bookmarkStart w:id="139" w:name="_Toc57905832"/>
      <w:bookmarkStart w:id="140" w:name="_Toc277082554"/>
      <w:bookmarkStart w:id="141" w:name="_Toc21567"/>
      <w:r>
        <w:rPr>
          <w:rFonts w:ascii="宋体" w:hAnsi="宋体"/>
          <w:b w:val="0"/>
          <w:snapToGrid w:val="0"/>
          <w:color w:val="auto"/>
          <w:sz w:val="24"/>
          <w:szCs w:val="24"/>
          <w:highlight w:val="none"/>
        </w:rPr>
        <w:t>1.2  资金来源和落实情况</w:t>
      </w:r>
      <w:bookmarkEnd w:id="133"/>
      <w:bookmarkEnd w:id="134"/>
      <w:bookmarkEnd w:id="135"/>
      <w:bookmarkEnd w:id="136"/>
      <w:bookmarkEnd w:id="137"/>
      <w:bookmarkEnd w:id="138"/>
      <w:bookmarkEnd w:id="139"/>
      <w:bookmarkEnd w:id="140"/>
      <w:bookmarkEnd w:id="141"/>
    </w:p>
    <w:p w14:paraId="194B02E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1.2.1  本招标项目的资金来源：见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B10C1C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1.2.2  本招标项目的出资比例：见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ABD14C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1.2.3  本招标项目的资金落实情况：见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5A0E5093">
      <w:pPr>
        <w:pStyle w:val="5"/>
        <w:snapToGrid w:val="0"/>
        <w:spacing w:before="0" w:after="0" w:line="360" w:lineRule="auto"/>
        <w:rPr>
          <w:rFonts w:ascii="宋体" w:hAnsi="宋体"/>
          <w:b w:val="0"/>
          <w:snapToGrid w:val="0"/>
          <w:color w:val="auto"/>
          <w:sz w:val="24"/>
          <w:szCs w:val="24"/>
          <w:highlight w:val="none"/>
        </w:rPr>
      </w:pPr>
      <w:bookmarkStart w:id="142" w:name="_Toc57905833"/>
      <w:bookmarkStart w:id="143" w:name="_Toc287620688"/>
      <w:bookmarkStart w:id="144" w:name="_Toc509218713"/>
      <w:bookmarkStart w:id="145" w:name="_Toc200513129"/>
      <w:bookmarkStart w:id="146" w:name="_Toc277082555"/>
      <w:bookmarkStart w:id="147" w:name="_Toc224103320"/>
      <w:bookmarkStart w:id="148" w:name="_Toc430530438"/>
      <w:bookmarkStart w:id="149" w:name="_Toc4104"/>
      <w:bookmarkStart w:id="150" w:name="_Toc287607749"/>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rPr>
        <w:t>比选范围</w:t>
      </w:r>
      <w:r>
        <w:rPr>
          <w:rFonts w:ascii="宋体" w:hAnsi="宋体"/>
          <w:b w:val="0"/>
          <w:snapToGrid w:val="0"/>
          <w:color w:val="auto"/>
          <w:sz w:val="24"/>
          <w:szCs w:val="24"/>
          <w:highlight w:val="none"/>
        </w:rPr>
        <w:t>、计划工期和质量要求</w:t>
      </w:r>
      <w:bookmarkEnd w:id="142"/>
      <w:bookmarkEnd w:id="143"/>
      <w:bookmarkEnd w:id="144"/>
      <w:bookmarkEnd w:id="145"/>
      <w:bookmarkEnd w:id="146"/>
      <w:bookmarkEnd w:id="147"/>
      <w:bookmarkEnd w:id="148"/>
      <w:bookmarkEnd w:id="149"/>
      <w:bookmarkEnd w:id="150"/>
    </w:p>
    <w:p w14:paraId="3759DB27">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rPr>
        <w:t>比选范围</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08CB07E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1.3.2  </w:t>
      </w:r>
      <w:r>
        <w:rPr>
          <w:color w:val="auto"/>
          <w:spacing w:val="-3"/>
          <w:szCs w:val="21"/>
          <w:highlight w:val="none"/>
        </w:rPr>
        <w:t>服务期限</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3FFE629E">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质量要求：见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11655A23">
      <w:pPr>
        <w:pStyle w:val="5"/>
        <w:snapToGrid w:val="0"/>
        <w:spacing w:before="0" w:after="0" w:line="360" w:lineRule="auto"/>
        <w:rPr>
          <w:rFonts w:ascii="宋体" w:hAnsi="宋体"/>
          <w:b w:val="0"/>
          <w:snapToGrid w:val="0"/>
          <w:color w:val="auto"/>
          <w:sz w:val="24"/>
          <w:szCs w:val="24"/>
          <w:highlight w:val="none"/>
        </w:rPr>
      </w:pPr>
      <w:bookmarkStart w:id="151" w:name="_Toc277082556"/>
      <w:bookmarkStart w:id="152" w:name="_Toc509218714"/>
      <w:bookmarkStart w:id="153" w:name="_Toc11246"/>
      <w:bookmarkStart w:id="154" w:name="_Toc200513130"/>
      <w:bookmarkStart w:id="155" w:name="_Toc430530439"/>
      <w:bookmarkStart w:id="156" w:name="_Toc224103321"/>
      <w:bookmarkStart w:id="157" w:name="_Toc287620689"/>
      <w:bookmarkStart w:id="158" w:name="_Toc57905834"/>
      <w:bookmarkStart w:id="159" w:name="_Toc287607750"/>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竞选人</w:t>
      </w:r>
      <w:r>
        <w:rPr>
          <w:rFonts w:ascii="宋体" w:hAnsi="宋体"/>
          <w:b w:val="0"/>
          <w:snapToGrid w:val="0"/>
          <w:color w:val="auto"/>
          <w:sz w:val="24"/>
          <w:szCs w:val="24"/>
          <w:highlight w:val="none"/>
        </w:rPr>
        <w:t>资格要求（</w:t>
      </w:r>
      <w:r>
        <w:rPr>
          <w:rFonts w:hint="eastAsia" w:ascii="宋体" w:hAnsi="宋体"/>
          <w:b w:val="0"/>
          <w:snapToGrid w:val="0"/>
          <w:color w:val="auto"/>
          <w:sz w:val="24"/>
          <w:szCs w:val="24"/>
          <w:highlight w:val="none"/>
        </w:rPr>
        <w:t>适用于已进行资格预审的</w:t>
      </w:r>
      <w:r>
        <w:rPr>
          <w:rFonts w:ascii="宋体" w:hAnsi="宋体"/>
          <w:b w:val="0"/>
          <w:snapToGrid w:val="0"/>
          <w:color w:val="auto"/>
          <w:sz w:val="24"/>
          <w:szCs w:val="24"/>
          <w:highlight w:val="none"/>
        </w:rPr>
        <w:t>）</w:t>
      </w:r>
      <w:bookmarkEnd w:id="151"/>
      <w:bookmarkEnd w:id="152"/>
      <w:bookmarkEnd w:id="153"/>
      <w:bookmarkEnd w:id="154"/>
      <w:bookmarkEnd w:id="155"/>
      <w:bookmarkEnd w:id="156"/>
      <w:bookmarkEnd w:id="157"/>
      <w:bookmarkEnd w:id="158"/>
      <w:bookmarkEnd w:id="159"/>
    </w:p>
    <w:p w14:paraId="56FB6FC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应是收到</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发出投标邀请书的单位。</w:t>
      </w:r>
    </w:p>
    <w:p w14:paraId="46E74746">
      <w:pPr>
        <w:pStyle w:val="5"/>
        <w:snapToGrid w:val="0"/>
        <w:spacing w:before="0" w:after="0" w:line="360" w:lineRule="auto"/>
        <w:rPr>
          <w:rFonts w:ascii="宋体" w:hAnsi="宋体"/>
          <w:b w:val="0"/>
          <w:snapToGrid w:val="0"/>
          <w:color w:val="auto"/>
          <w:sz w:val="24"/>
          <w:szCs w:val="24"/>
          <w:highlight w:val="none"/>
        </w:rPr>
      </w:pPr>
      <w:bookmarkStart w:id="160" w:name="_Toc1894"/>
      <w:bookmarkStart w:id="161" w:name="_Toc430530440"/>
      <w:bookmarkStart w:id="162" w:name="_Toc287607751"/>
      <w:bookmarkStart w:id="163" w:name="_Toc509218715"/>
      <w:bookmarkStart w:id="164" w:name="_Toc277082557"/>
      <w:bookmarkStart w:id="165" w:name="_Toc224103322"/>
      <w:bookmarkStart w:id="166" w:name="_Toc200513131"/>
      <w:bookmarkStart w:id="167" w:name="_Toc287620690"/>
      <w:bookmarkStart w:id="168" w:name="_Toc57905835"/>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竞选人</w:t>
      </w:r>
      <w:r>
        <w:rPr>
          <w:rFonts w:ascii="宋体" w:hAnsi="宋体"/>
          <w:b w:val="0"/>
          <w:snapToGrid w:val="0"/>
          <w:color w:val="auto"/>
          <w:sz w:val="24"/>
          <w:szCs w:val="24"/>
          <w:highlight w:val="none"/>
        </w:rPr>
        <w:t>资格要求（</w:t>
      </w:r>
      <w:r>
        <w:rPr>
          <w:rFonts w:hint="eastAsia" w:ascii="宋体" w:hAnsi="宋体"/>
          <w:b w:val="0"/>
          <w:snapToGrid w:val="0"/>
          <w:color w:val="auto"/>
          <w:sz w:val="24"/>
          <w:szCs w:val="24"/>
          <w:highlight w:val="none"/>
        </w:rPr>
        <w:t>适用于未进行资格预审的</w:t>
      </w:r>
      <w:r>
        <w:rPr>
          <w:rFonts w:ascii="宋体" w:hAnsi="宋体"/>
          <w:b w:val="0"/>
          <w:snapToGrid w:val="0"/>
          <w:color w:val="auto"/>
          <w:sz w:val="24"/>
          <w:szCs w:val="24"/>
          <w:highlight w:val="none"/>
        </w:rPr>
        <w:t>）</w:t>
      </w:r>
      <w:bookmarkEnd w:id="160"/>
      <w:bookmarkEnd w:id="161"/>
      <w:bookmarkEnd w:id="162"/>
      <w:bookmarkEnd w:id="163"/>
      <w:bookmarkEnd w:id="164"/>
      <w:bookmarkEnd w:id="165"/>
      <w:bookmarkEnd w:id="166"/>
      <w:bookmarkEnd w:id="167"/>
      <w:bookmarkEnd w:id="168"/>
    </w:p>
    <w:p w14:paraId="2413C0A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应具备承担本标段施工的资质条件、能力和信誉。</w:t>
      </w:r>
    </w:p>
    <w:p w14:paraId="6823561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41D6813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（2）财务要求：见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5B3849D">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08D2FAB3">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w:t>
      </w:r>
      <w:r>
        <w:rPr>
          <w:color w:val="auto"/>
          <w:spacing w:val="-2"/>
          <w:szCs w:val="21"/>
          <w:highlight w:val="none"/>
        </w:rPr>
        <w:t>项目负责人</w:t>
      </w:r>
      <w:r>
        <w:rPr>
          <w:rFonts w:ascii="宋体" w:hAnsi="宋体"/>
          <w:snapToGrid w:val="0"/>
          <w:color w:val="auto"/>
          <w:kern w:val="0"/>
          <w:szCs w:val="21"/>
          <w:highlight w:val="none"/>
        </w:rPr>
        <w:t>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514B14A5">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）其他要求：见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0B32BC4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须知前附表规定接受联合体投标的，除应符合本章第1.4.1项和</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须知前附表的要求外，还应遵守以下规定：</w:t>
      </w:r>
    </w:p>
    <w:p w14:paraId="7833D12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提供的格式签订联合体协议书，明确联合体牵头人和各方权利义务；</w:t>
      </w:r>
    </w:p>
    <w:p w14:paraId="1C1D6F73">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（2）联合体各方均应当具备承担招标项目的相应能力；联合体协议约定同一专业分工由两个及以上单位共同承担的，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14:paraId="76625CA1">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（3）联合体各方不得再以自己名义单独或参加其他联合体在同一标段中投标。</w:t>
      </w:r>
    </w:p>
    <w:p w14:paraId="2BA110E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不得存在下列情形之一：</w:t>
      </w:r>
    </w:p>
    <w:p w14:paraId="698FB2C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rPr>
        <w:t>比选人</w:t>
      </w:r>
      <w:r>
        <w:rPr>
          <w:rFonts w:ascii="宋体" w:hAnsi="宋体"/>
          <w:snapToGrid w:val="0"/>
          <w:color w:val="auto"/>
          <w:kern w:val="0"/>
          <w:position w:val="-2"/>
          <w:szCs w:val="21"/>
          <w:highlight w:val="none"/>
        </w:rPr>
        <w:t>存在利害关系可能影响招标公正性的法人、其他组织或者个人；</w:t>
      </w:r>
    </w:p>
    <w:p w14:paraId="5257F990">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（2）为本标段提供施工总承包的；</w:t>
      </w:r>
    </w:p>
    <w:p w14:paraId="3F77DC4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3F13555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55D820B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14:paraId="17FCC95F">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同为一个法定代表人的；</w:t>
      </w:r>
    </w:p>
    <w:p w14:paraId="3B905E0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w:t>
      </w:r>
      <w:r>
        <w:rPr>
          <w:rFonts w:hint="eastAsia" w:ascii="宋体" w:hAnsi="宋体"/>
          <w:snapToGrid w:val="0"/>
          <w:color w:val="auto"/>
          <w:kern w:val="0"/>
          <w:szCs w:val="21"/>
          <w:highlight w:val="none"/>
        </w:rPr>
        <w:t>比选代理机构存在</w:t>
      </w:r>
      <w:r>
        <w:rPr>
          <w:rFonts w:ascii="宋体" w:hAnsi="宋体"/>
          <w:snapToGrid w:val="0"/>
          <w:color w:val="auto"/>
          <w:kern w:val="0"/>
          <w:szCs w:val="21"/>
          <w:highlight w:val="none"/>
        </w:rPr>
        <w:t>控股或参股的；</w:t>
      </w:r>
    </w:p>
    <w:p w14:paraId="4BB4DAF5">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相互任职或工作的；</w:t>
      </w:r>
    </w:p>
    <w:p w14:paraId="4EB05C6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14:paraId="2CDC76D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14:paraId="1F9B3B6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14:paraId="41177855">
      <w:pPr>
        <w:autoSpaceDE w:val="0"/>
        <w:autoSpaceDN w:val="0"/>
        <w:adjustRightInd w:val="0"/>
        <w:snapToGrid w:val="0"/>
        <w:spacing w:line="360" w:lineRule="auto"/>
        <w:ind w:left="459" w:leftChars="190" w:hanging="60" w:hangingChars="29"/>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ascii="宋体" w:hAnsi="宋体"/>
          <w:color w:val="auto"/>
          <w:sz w:val="22"/>
          <w:szCs w:val="22"/>
          <w:highlight w:val="none"/>
        </w:rPr>
        <w:t>单位负责人为同一人或者存在控股、管理关系的不同单位，不得在同一标段中同时投</w:t>
      </w:r>
      <w:r>
        <w:rPr>
          <w:rFonts w:hint="eastAsia" w:ascii="宋体" w:hAnsi="宋体"/>
          <w:color w:val="auto"/>
          <w:sz w:val="22"/>
          <w:szCs w:val="22"/>
          <w:highlight w:val="none"/>
        </w:rPr>
        <w:t>标。</w:t>
      </w:r>
    </w:p>
    <w:p w14:paraId="048EAE45">
      <w:pPr>
        <w:pStyle w:val="5"/>
        <w:snapToGrid w:val="0"/>
        <w:spacing w:before="0" w:after="0" w:line="360" w:lineRule="auto"/>
        <w:rPr>
          <w:rFonts w:ascii="宋体" w:hAnsi="宋体"/>
          <w:b w:val="0"/>
          <w:snapToGrid w:val="0"/>
          <w:color w:val="auto"/>
          <w:sz w:val="24"/>
          <w:szCs w:val="24"/>
          <w:highlight w:val="none"/>
        </w:rPr>
      </w:pPr>
      <w:bookmarkStart w:id="169" w:name="_Toc287620691"/>
      <w:bookmarkStart w:id="170" w:name="_Toc20662"/>
      <w:bookmarkStart w:id="171" w:name="_Toc224103323"/>
      <w:bookmarkStart w:id="172" w:name="_Toc277082558"/>
      <w:bookmarkStart w:id="173" w:name="_Toc430530441"/>
      <w:bookmarkStart w:id="174" w:name="_Toc57905836"/>
      <w:bookmarkStart w:id="175" w:name="_Toc200513132"/>
      <w:bookmarkStart w:id="176" w:name="_Toc509218716"/>
      <w:bookmarkStart w:id="177" w:name="_Toc287607752"/>
      <w:r>
        <w:rPr>
          <w:rFonts w:ascii="宋体" w:hAnsi="宋体"/>
          <w:b w:val="0"/>
          <w:snapToGrid w:val="0"/>
          <w:color w:val="auto"/>
          <w:sz w:val="24"/>
          <w:szCs w:val="24"/>
          <w:highlight w:val="none"/>
        </w:rPr>
        <w:t>1.5  费用承担</w:t>
      </w:r>
      <w:bookmarkEnd w:id="169"/>
      <w:bookmarkEnd w:id="170"/>
      <w:bookmarkEnd w:id="171"/>
      <w:bookmarkEnd w:id="172"/>
      <w:bookmarkEnd w:id="173"/>
      <w:bookmarkEnd w:id="174"/>
      <w:bookmarkEnd w:id="175"/>
      <w:bookmarkEnd w:id="176"/>
      <w:bookmarkEnd w:id="177"/>
    </w:p>
    <w:p w14:paraId="6D8E00D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准备和参加投标活动发生的费用自理。</w:t>
      </w:r>
    </w:p>
    <w:p w14:paraId="7C1B0823">
      <w:pPr>
        <w:pStyle w:val="5"/>
        <w:snapToGrid w:val="0"/>
        <w:spacing w:before="0" w:after="0" w:line="360" w:lineRule="auto"/>
        <w:rPr>
          <w:rFonts w:ascii="宋体" w:hAnsi="宋体"/>
          <w:b w:val="0"/>
          <w:snapToGrid w:val="0"/>
          <w:color w:val="auto"/>
          <w:sz w:val="24"/>
          <w:szCs w:val="24"/>
          <w:highlight w:val="none"/>
        </w:rPr>
      </w:pPr>
      <w:bookmarkStart w:id="178" w:name="_Toc287607753"/>
      <w:bookmarkStart w:id="179" w:name="_Toc200513133"/>
      <w:bookmarkStart w:id="180" w:name="_Toc224103324"/>
      <w:bookmarkStart w:id="181" w:name="_Toc26130"/>
      <w:bookmarkStart w:id="182" w:name="_Toc287620692"/>
      <w:bookmarkStart w:id="183" w:name="_Toc57905837"/>
      <w:bookmarkStart w:id="184" w:name="_Toc430530442"/>
      <w:bookmarkStart w:id="185" w:name="_Toc509218717"/>
      <w:bookmarkStart w:id="186" w:name="_Toc277082559"/>
      <w:r>
        <w:rPr>
          <w:rFonts w:ascii="宋体" w:hAnsi="宋体"/>
          <w:b w:val="0"/>
          <w:snapToGrid w:val="0"/>
          <w:color w:val="auto"/>
          <w:sz w:val="24"/>
          <w:szCs w:val="24"/>
          <w:highlight w:val="none"/>
        </w:rPr>
        <w:t>1.6  保密</w:t>
      </w:r>
      <w:bookmarkEnd w:id="178"/>
      <w:bookmarkEnd w:id="179"/>
      <w:bookmarkEnd w:id="180"/>
      <w:bookmarkEnd w:id="181"/>
      <w:bookmarkEnd w:id="182"/>
      <w:bookmarkEnd w:id="183"/>
      <w:bookmarkEnd w:id="184"/>
      <w:bookmarkEnd w:id="185"/>
      <w:bookmarkEnd w:id="186"/>
    </w:p>
    <w:p w14:paraId="2B2D8FFE">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中的商业和技术等秘密保密，违者应对由此造成的后果承担法律责任。</w:t>
      </w:r>
    </w:p>
    <w:p w14:paraId="4385E503">
      <w:pPr>
        <w:pStyle w:val="5"/>
        <w:snapToGrid w:val="0"/>
        <w:spacing w:before="0" w:after="0" w:line="360" w:lineRule="auto"/>
        <w:rPr>
          <w:rFonts w:ascii="宋体" w:hAnsi="宋体"/>
          <w:b w:val="0"/>
          <w:snapToGrid w:val="0"/>
          <w:color w:val="auto"/>
          <w:sz w:val="24"/>
          <w:szCs w:val="24"/>
          <w:highlight w:val="none"/>
        </w:rPr>
      </w:pPr>
      <w:bookmarkStart w:id="187" w:name="_Toc57905838"/>
      <w:bookmarkStart w:id="188" w:name="_Toc277082560"/>
      <w:bookmarkStart w:id="189" w:name="_Toc287607754"/>
      <w:bookmarkStart w:id="190" w:name="_Toc509218718"/>
      <w:bookmarkStart w:id="191" w:name="_Toc430530443"/>
      <w:bookmarkStart w:id="192" w:name="_Toc200513134"/>
      <w:bookmarkStart w:id="193" w:name="_Toc224103325"/>
      <w:bookmarkStart w:id="194" w:name="_Toc1222"/>
      <w:bookmarkStart w:id="195" w:name="_Toc287620693"/>
      <w:r>
        <w:rPr>
          <w:rFonts w:ascii="宋体" w:hAnsi="宋体"/>
          <w:b w:val="0"/>
          <w:snapToGrid w:val="0"/>
          <w:color w:val="auto"/>
          <w:sz w:val="24"/>
          <w:szCs w:val="24"/>
          <w:highlight w:val="none"/>
        </w:rPr>
        <w:t>1.7  语言文字</w:t>
      </w:r>
      <w:bookmarkEnd w:id="187"/>
      <w:bookmarkEnd w:id="188"/>
      <w:bookmarkEnd w:id="189"/>
      <w:bookmarkEnd w:id="190"/>
      <w:bookmarkEnd w:id="191"/>
      <w:bookmarkEnd w:id="192"/>
      <w:bookmarkEnd w:id="193"/>
      <w:bookmarkEnd w:id="194"/>
      <w:bookmarkEnd w:id="195"/>
    </w:p>
    <w:p w14:paraId="3244A9B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14:paraId="4A5F85E4">
      <w:pPr>
        <w:pStyle w:val="5"/>
        <w:snapToGrid w:val="0"/>
        <w:spacing w:before="0" w:after="0" w:line="360" w:lineRule="auto"/>
        <w:rPr>
          <w:rFonts w:ascii="宋体" w:hAnsi="宋体"/>
          <w:b w:val="0"/>
          <w:snapToGrid w:val="0"/>
          <w:color w:val="auto"/>
          <w:sz w:val="24"/>
          <w:szCs w:val="24"/>
          <w:highlight w:val="none"/>
        </w:rPr>
      </w:pPr>
      <w:bookmarkStart w:id="196" w:name="_Toc57905839"/>
      <w:bookmarkStart w:id="197" w:name="_Toc277082561"/>
      <w:bookmarkStart w:id="198" w:name="_Toc287607755"/>
      <w:bookmarkStart w:id="199" w:name="_Toc287620694"/>
      <w:bookmarkStart w:id="200" w:name="_Toc430530444"/>
      <w:bookmarkStart w:id="201" w:name="_Toc13374"/>
      <w:bookmarkStart w:id="202" w:name="_Toc509218719"/>
      <w:bookmarkStart w:id="203" w:name="_Toc200513135"/>
      <w:bookmarkStart w:id="204" w:name="_Toc224103326"/>
      <w:r>
        <w:rPr>
          <w:rFonts w:ascii="宋体" w:hAnsi="宋体"/>
          <w:b w:val="0"/>
          <w:snapToGrid w:val="0"/>
          <w:color w:val="auto"/>
          <w:sz w:val="24"/>
          <w:szCs w:val="24"/>
          <w:highlight w:val="none"/>
        </w:rPr>
        <w:t>1.8  计量单位</w:t>
      </w:r>
      <w:bookmarkEnd w:id="196"/>
      <w:bookmarkEnd w:id="197"/>
      <w:bookmarkEnd w:id="198"/>
      <w:bookmarkEnd w:id="199"/>
      <w:bookmarkEnd w:id="200"/>
      <w:bookmarkEnd w:id="201"/>
      <w:bookmarkEnd w:id="202"/>
      <w:bookmarkEnd w:id="203"/>
      <w:bookmarkEnd w:id="204"/>
    </w:p>
    <w:p w14:paraId="2CBA606D">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5EE460DB">
      <w:pPr>
        <w:pStyle w:val="5"/>
        <w:snapToGrid w:val="0"/>
        <w:spacing w:before="0" w:after="0" w:line="360" w:lineRule="auto"/>
        <w:rPr>
          <w:rFonts w:ascii="宋体" w:hAnsi="宋体"/>
          <w:b w:val="0"/>
          <w:snapToGrid w:val="0"/>
          <w:color w:val="auto"/>
          <w:sz w:val="24"/>
          <w:szCs w:val="24"/>
          <w:highlight w:val="none"/>
        </w:rPr>
      </w:pPr>
      <w:bookmarkStart w:id="205" w:name="_Toc277082562"/>
      <w:bookmarkStart w:id="206" w:name="_Toc287607756"/>
      <w:bookmarkStart w:id="207" w:name="_Toc200513136"/>
      <w:bookmarkStart w:id="208" w:name="_Toc19275"/>
      <w:bookmarkStart w:id="209" w:name="_Toc224103327"/>
      <w:bookmarkStart w:id="210" w:name="_Toc57905840"/>
      <w:bookmarkStart w:id="211" w:name="_Toc509218720"/>
      <w:bookmarkStart w:id="212" w:name="_Toc430530445"/>
      <w:bookmarkStart w:id="213" w:name="_Toc287620695"/>
      <w:r>
        <w:rPr>
          <w:rFonts w:ascii="宋体" w:hAnsi="宋体"/>
          <w:b w:val="0"/>
          <w:snapToGrid w:val="0"/>
          <w:color w:val="auto"/>
          <w:sz w:val="24"/>
          <w:szCs w:val="24"/>
          <w:highlight w:val="none"/>
        </w:rPr>
        <w:t>1.9  踏勘现场</w:t>
      </w:r>
      <w:bookmarkEnd w:id="205"/>
      <w:bookmarkEnd w:id="206"/>
      <w:bookmarkEnd w:id="207"/>
      <w:bookmarkEnd w:id="208"/>
      <w:bookmarkEnd w:id="209"/>
      <w:bookmarkEnd w:id="210"/>
      <w:bookmarkEnd w:id="211"/>
      <w:bookmarkEnd w:id="212"/>
      <w:bookmarkEnd w:id="213"/>
    </w:p>
    <w:p w14:paraId="25CDA8A1">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踏勘项目现场。</w:t>
      </w:r>
    </w:p>
    <w:p w14:paraId="1B122FB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踏勘现场发生的费用自理。</w:t>
      </w:r>
    </w:p>
    <w:p w14:paraId="54971C01">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的原因外，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自行负责在踏勘现场中所发生的人员伤亡和财产损失。</w:t>
      </w:r>
    </w:p>
    <w:p w14:paraId="4BDE06AE">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在踏勘现场中介绍的工程场地和相关的周边环境情况，供</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时参考，</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不对</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据此做出的判断和决策负责。</w:t>
      </w:r>
    </w:p>
    <w:p w14:paraId="569E9EF8">
      <w:pPr>
        <w:pStyle w:val="5"/>
        <w:snapToGrid w:val="0"/>
        <w:spacing w:before="0" w:after="0" w:line="360" w:lineRule="auto"/>
        <w:rPr>
          <w:rFonts w:ascii="宋体" w:hAnsi="宋体"/>
          <w:b w:val="0"/>
          <w:snapToGrid w:val="0"/>
          <w:color w:val="auto"/>
          <w:sz w:val="24"/>
          <w:szCs w:val="24"/>
          <w:highlight w:val="none"/>
        </w:rPr>
      </w:pPr>
      <w:bookmarkStart w:id="214" w:name="_Toc287607757"/>
      <w:bookmarkStart w:id="215" w:name="_Toc287620696"/>
      <w:bookmarkStart w:id="216" w:name="_Toc430530446"/>
      <w:bookmarkStart w:id="217" w:name="_Toc32057"/>
      <w:bookmarkStart w:id="218" w:name="_Toc200513137"/>
      <w:bookmarkStart w:id="219" w:name="_Toc277082563"/>
      <w:bookmarkStart w:id="220" w:name="_Toc57905841"/>
      <w:bookmarkStart w:id="221" w:name="_Toc509218721"/>
      <w:bookmarkStart w:id="222" w:name="_Toc224103328"/>
      <w:r>
        <w:rPr>
          <w:rFonts w:ascii="宋体" w:hAnsi="宋体"/>
          <w:b w:val="0"/>
          <w:snapToGrid w:val="0"/>
          <w:color w:val="auto"/>
          <w:sz w:val="24"/>
          <w:szCs w:val="24"/>
          <w:highlight w:val="none"/>
        </w:rPr>
        <w:t>1.10  投标预备会</w:t>
      </w:r>
      <w:bookmarkEnd w:id="214"/>
      <w:bookmarkEnd w:id="215"/>
      <w:bookmarkEnd w:id="216"/>
      <w:bookmarkEnd w:id="217"/>
      <w:bookmarkEnd w:id="218"/>
      <w:bookmarkEnd w:id="219"/>
      <w:bookmarkEnd w:id="220"/>
      <w:bookmarkEnd w:id="221"/>
      <w:bookmarkEnd w:id="222"/>
    </w:p>
    <w:p w14:paraId="4DE73B8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须知前附表规定召开投标预备会的，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须知前附表规定的时间和地点召开投标预备会，澄清</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提出的问题。</w:t>
      </w:r>
    </w:p>
    <w:p w14:paraId="6338D7E6">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第</w:t>
      </w:r>
      <w:r>
        <w:rPr>
          <w:rFonts w:ascii="宋体" w:hAnsi="宋体"/>
          <w:color w:val="auto"/>
          <w:kern w:val="0"/>
          <w:szCs w:val="21"/>
          <w:highlight w:val="none"/>
        </w:rPr>
        <w:t>2.2.4</w:t>
      </w:r>
      <w:r>
        <w:rPr>
          <w:rFonts w:hint="eastAsia" w:ascii="宋体" w:hAnsi="宋体"/>
          <w:color w:val="auto"/>
          <w:kern w:val="0"/>
          <w:szCs w:val="21"/>
          <w:highlight w:val="none"/>
        </w:rPr>
        <w:t>项</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澄清。</w:t>
      </w:r>
    </w:p>
    <w:p w14:paraId="004E2648">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须知前附表规定的时间内，将对</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w:t>
      </w:r>
      <w:r>
        <w:rPr>
          <w:rFonts w:hint="eastAsia" w:ascii="宋体" w:hAnsi="宋体"/>
          <w:snapToGrid w:val="0"/>
          <w:color w:val="auto"/>
          <w:kern w:val="0"/>
          <w:position w:val="-2"/>
          <w:szCs w:val="21"/>
          <w:highlight w:val="none"/>
        </w:rPr>
        <w:t>竞选文件</w:t>
      </w:r>
      <w:r>
        <w:rPr>
          <w:rFonts w:ascii="宋体" w:hAnsi="宋体"/>
          <w:snapToGrid w:val="0"/>
          <w:color w:val="auto"/>
          <w:kern w:val="0"/>
          <w:position w:val="-2"/>
          <w:szCs w:val="21"/>
          <w:highlight w:val="none"/>
        </w:rPr>
        <w:t>的组成部分。</w:t>
      </w:r>
    </w:p>
    <w:p w14:paraId="3DF3963A">
      <w:pPr>
        <w:pStyle w:val="5"/>
        <w:snapToGrid w:val="0"/>
        <w:spacing w:before="0" w:after="0" w:line="360" w:lineRule="auto"/>
        <w:rPr>
          <w:rFonts w:ascii="宋体" w:hAnsi="宋体"/>
          <w:b w:val="0"/>
          <w:snapToGrid w:val="0"/>
          <w:color w:val="auto"/>
          <w:sz w:val="24"/>
          <w:szCs w:val="24"/>
          <w:highlight w:val="none"/>
        </w:rPr>
      </w:pPr>
      <w:bookmarkStart w:id="223" w:name="_Toc287607758"/>
      <w:bookmarkStart w:id="224" w:name="_Toc277082564"/>
      <w:bookmarkStart w:id="225" w:name="_Toc224103329"/>
      <w:bookmarkStart w:id="226" w:name="_Toc3036"/>
      <w:bookmarkStart w:id="227" w:name="_Toc200513138"/>
      <w:bookmarkStart w:id="228" w:name="_Toc57905842"/>
      <w:bookmarkStart w:id="229" w:name="_Toc509218722"/>
      <w:bookmarkStart w:id="230" w:name="_Toc430530447"/>
      <w:bookmarkStart w:id="231" w:name="_Toc287620697"/>
      <w:r>
        <w:rPr>
          <w:rFonts w:ascii="宋体" w:hAnsi="宋体"/>
          <w:b w:val="0"/>
          <w:snapToGrid w:val="0"/>
          <w:color w:val="auto"/>
          <w:sz w:val="24"/>
          <w:szCs w:val="24"/>
          <w:highlight w:val="none"/>
        </w:rPr>
        <w:t>1.11  分包</w:t>
      </w:r>
      <w:bookmarkEnd w:id="223"/>
      <w:bookmarkEnd w:id="224"/>
      <w:bookmarkEnd w:id="225"/>
      <w:bookmarkEnd w:id="226"/>
      <w:bookmarkEnd w:id="227"/>
      <w:bookmarkEnd w:id="228"/>
      <w:bookmarkEnd w:id="229"/>
      <w:bookmarkEnd w:id="230"/>
      <w:bookmarkEnd w:id="231"/>
    </w:p>
    <w:p w14:paraId="0CD5E974">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拟在中标后将中标项目的部分非主体、非关键性工作进行分包的，应符合</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须知前附表规定的分包内容、分包金额和接受分包的第三人资质要求等限制性条件。</w:t>
      </w:r>
    </w:p>
    <w:p w14:paraId="71150DDB">
      <w:pPr>
        <w:pStyle w:val="5"/>
        <w:snapToGrid w:val="0"/>
        <w:spacing w:before="0" w:after="0" w:line="360" w:lineRule="auto"/>
        <w:rPr>
          <w:rFonts w:ascii="宋体" w:hAnsi="宋体"/>
          <w:b w:val="0"/>
          <w:snapToGrid w:val="0"/>
          <w:color w:val="auto"/>
          <w:sz w:val="24"/>
          <w:szCs w:val="24"/>
          <w:highlight w:val="none"/>
        </w:rPr>
      </w:pPr>
      <w:bookmarkStart w:id="232" w:name="_Toc200513139"/>
      <w:bookmarkStart w:id="233" w:name="_Toc430530448"/>
      <w:bookmarkStart w:id="234" w:name="_Toc287607759"/>
      <w:bookmarkStart w:id="235" w:name="_Toc57905843"/>
      <w:bookmarkStart w:id="236" w:name="_Toc277082565"/>
      <w:bookmarkStart w:id="237" w:name="_Toc224103330"/>
      <w:bookmarkStart w:id="238" w:name="_Toc509218723"/>
      <w:bookmarkStart w:id="239" w:name="_Toc5536"/>
      <w:bookmarkStart w:id="240" w:name="_Toc287620698"/>
      <w:r>
        <w:rPr>
          <w:rFonts w:ascii="宋体" w:hAnsi="宋体"/>
          <w:b w:val="0"/>
          <w:snapToGrid w:val="0"/>
          <w:color w:val="auto"/>
          <w:sz w:val="24"/>
          <w:szCs w:val="24"/>
          <w:highlight w:val="none"/>
        </w:rPr>
        <w:t>1.12  偏离</w:t>
      </w:r>
      <w:bookmarkEnd w:id="232"/>
      <w:bookmarkEnd w:id="233"/>
      <w:bookmarkEnd w:id="234"/>
      <w:bookmarkEnd w:id="235"/>
      <w:bookmarkEnd w:id="236"/>
      <w:bookmarkEnd w:id="237"/>
      <w:bookmarkEnd w:id="238"/>
      <w:bookmarkEnd w:id="239"/>
      <w:bookmarkEnd w:id="240"/>
    </w:p>
    <w:p w14:paraId="3203205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偏离</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规定 的偏离范围和幅度。</w:t>
      </w:r>
    </w:p>
    <w:p w14:paraId="1E83ED6B">
      <w:pPr>
        <w:pStyle w:val="4"/>
        <w:spacing w:before="0" w:after="0" w:line="360" w:lineRule="auto"/>
        <w:rPr>
          <w:rFonts w:ascii="宋体" w:hAnsi="宋体"/>
          <w:b w:val="0"/>
          <w:snapToGrid w:val="0"/>
          <w:color w:val="auto"/>
          <w:highlight w:val="none"/>
        </w:rPr>
      </w:pPr>
      <w:bookmarkStart w:id="241" w:name="_Toc509218724"/>
      <w:bookmarkStart w:id="242" w:name="_Toc430530449"/>
      <w:bookmarkStart w:id="243" w:name="_Toc277082566"/>
      <w:bookmarkStart w:id="244" w:name="_Toc200513140"/>
      <w:bookmarkStart w:id="245" w:name="_Toc57905844"/>
      <w:bookmarkStart w:id="246" w:name="_Toc11902"/>
      <w:bookmarkStart w:id="247" w:name="_Toc287607760"/>
      <w:bookmarkStart w:id="248" w:name="_Toc224103331"/>
      <w:bookmarkStart w:id="249" w:name="_Toc287620699"/>
      <w:r>
        <w:rPr>
          <w:rFonts w:ascii="宋体" w:hAnsi="宋体"/>
          <w:b w:val="0"/>
          <w:snapToGrid w:val="0"/>
          <w:color w:val="auto"/>
          <w:highlight w:val="none"/>
        </w:rPr>
        <w:t xml:space="preserve">2.  </w:t>
      </w:r>
      <w:bookmarkEnd w:id="241"/>
      <w:bookmarkEnd w:id="242"/>
      <w:bookmarkEnd w:id="243"/>
      <w:bookmarkEnd w:id="244"/>
      <w:bookmarkEnd w:id="245"/>
      <w:bookmarkEnd w:id="246"/>
      <w:bookmarkEnd w:id="247"/>
      <w:bookmarkEnd w:id="248"/>
      <w:bookmarkEnd w:id="249"/>
      <w:r>
        <w:rPr>
          <w:rFonts w:hint="eastAsia" w:ascii="宋体" w:hAnsi="宋体"/>
          <w:b w:val="0"/>
          <w:snapToGrid w:val="0"/>
          <w:color w:val="auto"/>
          <w:highlight w:val="none"/>
        </w:rPr>
        <w:t>竞选文件</w:t>
      </w:r>
    </w:p>
    <w:p w14:paraId="087DF85F">
      <w:pPr>
        <w:pStyle w:val="5"/>
        <w:snapToGrid w:val="0"/>
        <w:spacing w:before="0" w:after="0" w:line="360" w:lineRule="auto"/>
        <w:rPr>
          <w:rFonts w:ascii="宋体" w:hAnsi="宋体"/>
          <w:b w:val="0"/>
          <w:snapToGrid w:val="0"/>
          <w:color w:val="auto"/>
          <w:sz w:val="24"/>
          <w:szCs w:val="24"/>
          <w:highlight w:val="none"/>
        </w:rPr>
      </w:pPr>
      <w:bookmarkStart w:id="250" w:name="_Toc200513141"/>
      <w:bookmarkStart w:id="251" w:name="_Toc57905845"/>
      <w:bookmarkStart w:id="252" w:name="_Toc31696"/>
      <w:bookmarkStart w:id="253" w:name="_Toc287620700"/>
      <w:bookmarkStart w:id="254" w:name="_Toc224103332"/>
      <w:bookmarkStart w:id="255" w:name="_Toc430530450"/>
      <w:bookmarkStart w:id="256" w:name="_Toc287607761"/>
      <w:bookmarkStart w:id="257" w:name="_Toc277082567"/>
      <w:bookmarkStart w:id="258" w:name="_Toc509218725"/>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的组成</w:t>
      </w:r>
      <w:bookmarkEnd w:id="250"/>
      <w:bookmarkEnd w:id="251"/>
      <w:bookmarkEnd w:id="252"/>
      <w:bookmarkEnd w:id="253"/>
      <w:bookmarkEnd w:id="254"/>
      <w:bookmarkEnd w:id="255"/>
      <w:bookmarkEnd w:id="256"/>
      <w:bookmarkEnd w:id="257"/>
      <w:bookmarkEnd w:id="258"/>
    </w:p>
    <w:p w14:paraId="7C82BAD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包括：</w:t>
      </w:r>
    </w:p>
    <w:p w14:paraId="2EFD806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（1）招标公告（或投标邀请书）；</w:t>
      </w:r>
    </w:p>
    <w:p w14:paraId="53A73E73">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w:t>
      </w:r>
    </w:p>
    <w:p w14:paraId="3E129F9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2C47035C">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6B11D92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）技术标准和要求；</w:t>
      </w:r>
    </w:p>
    <w:p w14:paraId="490CD33F">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6</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格式；</w:t>
      </w:r>
    </w:p>
    <w:p w14:paraId="702478E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7</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须知前附表规定的其他材料。</w:t>
      </w:r>
    </w:p>
    <w:p w14:paraId="235F3A2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w:t>
      </w:r>
    </w:p>
    <w:p w14:paraId="4D901D25">
      <w:pPr>
        <w:pStyle w:val="5"/>
        <w:snapToGrid w:val="0"/>
        <w:spacing w:before="0" w:after="0" w:line="360" w:lineRule="auto"/>
        <w:rPr>
          <w:rFonts w:ascii="宋体" w:hAnsi="宋体"/>
          <w:b w:val="0"/>
          <w:snapToGrid w:val="0"/>
          <w:color w:val="auto"/>
          <w:sz w:val="24"/>
          <w:szCs w:val="24"/>
          <w:highlight w:val="none"/>
        </w:rPr>
      </w:pPr>
      <w:bookmarkStart w:id="259" w:name="_Toc57905846"/>
      <w:bookmarkStart w:id="260" w:name="_Toc430530451"/>
      <w:bookmarkStart w:id="261" w:name="_Toc509218726"/>
      <w:bookmarkStart w:id="262" w:name="_Toc23750"/>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的澄清</w:t>
      </w:r>
      <w:bookmarkEnd w:id="259"/>
      <w:bookmarkEnd w:id="260"/>
      <w:bookmarkEnd w:id="261"/>
      <w:bookmarkEnd w:id="262"/>
    </w:p>
    <w:p w14:paraId="0F9428B5">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应仔细阅读和检查</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提出，以便补齐。如有疑问，应在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须知前附表规定的时间前</w:t>
      </w:r>
      <w:r>
        <w:rPr>
          <w:rFonts w:ascii="宋体" w:hAnsi="宋体"/>
          <w:color w:val="auto"/>
          <w:kern w:val="0"/>
          <w:szCs w:val="21"/>
          <w:highlight w:val="none"/>
        </w:rPr>
        <w:t>在</w:t>
      </w:r>
      <w:r>
        <w:rPr>
          <w:rFonts w:hint="eastAsia" w:ascii="宋体" w:hAnsi="宋体"/>
          <w:color w:val="auto"/>
          <w:kern w:val="0"/>
          <w:szCs w:val="21"/>
          <w:highlight w:val="none"/>
        </w:rPr>
        <w:t>相应法定网站提问</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予以澄清。</w:t>
      </w:r>
    </w:p>
    <w:p w14:paraId="3ABD089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的澄清将在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前</w:t>
      </w:r>
      <w:r>
        <w:rPr>
          <w:rFonts w:ascii="宋体" w:hAnsi="宋体"/>
          <w:color w:val="auto"/>
          <w:kern w:val="0"/>
          <w:szCs w:val="21"/>
          <w:highlight w:val="none"/>
        </w:rPr>
        <w:t>在</w:t>
      </w:r>
      <w:r>
        <w:rPr>
          <w:rFonts w:hint="eastAsia" w:ascii="宋体" w:hAnsi="宋体"/>
          <w:color w:val="auto"/>
          <w:kern w:val="0"/>
          <w:szCs w:val="21"/>
          <w:highlight w:val="none"/>
        </w:rPr>
        <w:t>相应网站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w:t>
      </w:r>
    </w:p>
    <w:p w14:paraId="205762BD">
      <w:pPr>
        <w:pStyle w:val="5"/>
        <w:snapToGrid w:val="0"/>
        <w:spacing w:before="0" w:after="0" w:line="360" w:lineRule="auto"/>
        <w:rPr>
          <w:rFonts w:ascii="宋体" w:hAnsi="宋体"/>
          <w:b w:val="0"/>
          <w:snapToGrid w:val="0"/>
          <w:color w:val="auto"/>
          <w:sz w:val="24"/>
          <w:szCs w:val="24"/>
          <w:highlight w:val="none"/>
        </w:rPr>
      </w:pPr>
      <w:bookmarkStart w:id="263" w:name="_Toc224103334"/>
      <w:bookmarkStart w:id="264" w:name="_Toc277082569"/>
      <w:bookmarkStart w:id="265" w:name="_Toc27922"/>
      <w:bookmarkStart w:id="266" w:name="_Toc430530452"/>
      <w:bookmarkStart w:id="267" w:name="_Toc287620702"/>
      <w:bookmarkStart w:id="268" w:name="_Toc509218727"/>
      <w:bookmarkStart w:id="269" w:name="_Toc57905847"/>
      <w:bookmarkStart w:id="270" w:name="_Toc287607763"/>
      <w:bookmarkStart w:id="271" w:name="_Toc200513143"/>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的修改</w:t>
      </w:r>
      <w:bookmarkEnd w:id="263"/>
      <w:bookmarkEnd w:id="264"/>
      <w:bookmarkEnd w:id="265"/>
      <w:bookmarkEnd w:id="266"/>
      <w:bookmarkEnd w:id="267"/>
      <w:bookmarkEnd w:id="268"/>
      <w:bookmarkEnd w:id="269"/>
      <w:bookmarkEnd w:id="270"/>
      <w:bookmarkEnd w:id="271"/>
    </w:p>
    <w:p w14:paraId="07CD3EC5">
      <w:pPr>
        <w:autoSpaceDE w:val="0"/>
        <w:autoSpaceDN w:val="0"/>
        <w:adjustRightInd w:val="0"/>
        <w:snapToGrid w:val="0"/>
        <w:spacing w:line="360" w:lineRule="auto"/>
        <w:ind w:firstLine="420"/>
        <w:rPr>
          <w:rFonts w:ascii="宋体" w:hAnsi="宋体"/>
          <w:snapToGrid w:val="0"/>
          <w:color w:val="auto"/>
          <w:highlight w:val="none"/>
        </w:rPr>
      </w:pPr>
      <w:bookmarkStart w:id="272" w:name="_Toc224103335"/>
      <w:bookmarkStart w:id="273" w:name="_Toc277082570"/>
      <w:bookmarkStart w:id="274" w:name="_Toc200513144"/>
      <w:bookmarkStart w:id="275" w:name="_Toc287620703"/>
      <w:bookmarkStart w:id="276" w:name="_Toc287607764"/>
      <w:r>
        <w:rPr>
          <w:rFonts w:ascii="宋体" w:hAnsi="宋体"/>
          <w:snapToGrid w:val="0"/>
          <w:color w:val="auto"/>
          <w:highlight w:val="none"/>
        </w:rPr>
        <w:t>按照本章</w:t>
      </w:r>
      <w:r>
        <w:rPr>
          <w:rFonts w:hint="eastAsia" w:ascii="宋体" w:hAnsi="宋体"/>
          <w:snapToGrid w:val="0"/>
          <w:color w:val="auto"/>
          <w:highlight w:val="none"/>
        </w:rPr>
        <w:t>第</w:t>
      </w:r>
      <w:r>
        <w:rPr>
          <w:rFonts w:ascii="宋体" w:hAnsi="宋体"/>
          <w:snapToGrid w:val="0"/>
          <w:color w:val="auto"/>
          <w:highlight w:val="none"/>
        </w:rPr>
        <w:t>2.2</w:t>
      </w:r>
      <w:r>
        <w:rPr>
          <w:rFonts w:hint="eastAsia" w:ascii="宋体" w:hAnsi="宋体"/>
          <w:snapToGrid w:val="0"/>
          <w:color w:val="auto"/>
          <w:highlight w:val="none"/>
        </w:rPr>
        <w:t>款竞选文件</w:t>
      </w:r>
      <w:r>
        <w:rPr>
          <w:rFonts w:ascii="宋体" w:hAnsi="宋体"/>
          <w:snapToGrid w:val="0"/>
          <w:color w:val="auto"/>
          <w:highlight w:val="none"/>
        </w:rPr>
        <w:t>的澄清相关内容及方式执行。</w:t>
      </w:r>
    </w:p>
    <w:p w14:paraId="2F7FF552">
      <w:pPr>
        <w:pStyle w:val="4"/>
        <w:spacing w:before="0" w:after="0" w:line="360" w:lineRule="auto"/>
        <w:rPr>
          <w:rFonts w:ascii="宋体" w:hAnsi="宋体"/>
          <w:b w:val="0"/>
          <w:snapToGrid w:val="0"/>
          <w:color w:val="auto"/>
          <w:highlight w:val="none"/>
        </w:rPr>
      </w:pPr>
      <w:bookmarkStart w:id="277" w:name="_Toc430530453"/>
      <w:bookmarkStart w:id="278" w:name="_Toc57905848"/>
      <w:bookmarkStart w:id="279" w:name="_Toc14543"/>
      <w:bookmarkStart w:id="280" w:name="_Toc509218728"/>
      <w:r>
        <w:rPr>
          <w:rFonts w:ascii="宋体" w:hAnsi="宋体"/>
          <w:b w:val="0"/>
          <w:snapToGrid w:val="0"/>
          <w:color w:val="auto"/>
          <w:highlight w:val="none"/>
        </w:rPr>
        <w:t xml:space="preserve">3.  </w:t>
      </w:r>
      <w:bookmarkEnd w:id="272"/>
      <w:bookmarkEnd w:id="273"/>
      <w:bookmarkEnd w:id="274"/>
      <w:bookmarkEnd w:id="275"/>
      <w:bookmarkEnd w:id="276"/>
      <w:bookmarkEnd w:id="277"/>
      <w:bookmarkEnd w:id="278"/>
      <w:bookmarkEnd w:id="279"/>
      <w:bookmarkEnd w:id="280"/>
      <w:r>
        <w:rPr>
          <w:rFonts w:hint="eastAsia" w:ascii="宋体" w:hAnsi="宋体"/>
          <w:b w:val="0"/>
          <w:snapToGrid w:val="0"/>
          <w:color w:val="auto"/>
          <w:highlight w:val="none"/>
        </w:rPr>
        <w:t>竞选文件</w:t>
      </w:r>
    </w:p>
    <w:p w14:paraId="06B3AFC3">
      <w:pPr>
        <w:pStyle w:val="5"/>
        <w:snapToGrid w:val="0"/>
        <w:spacing w:before="0" w:after="0" w:line="360" w:lineRule="auto"/>
        <w:rPr>
          <w:rFonts w:ascii="宋体" w:hAnsi="宋体"/>
          <w:b w:val="0"/>
          <w:snapToGrid w:val="0"/>
          <w:color w:val="auto"/>
          <w:sz w:val="24"/>
          <w:szCs w:val="24"/>
          <w:highlight w:val="none"/>
        </w:rPr>
      </w:pPr>
      <w:bookmarkStart w:id="281" w:name="_Toc287620704"/>
      <w:bookmarkStart w:id="282" w:name="_Toc57905849"/>
      <w:bookmarkStart w:id="283" w:name="_Toc277082571"/>
      <w:bookmarkStart w:id="284" w:name="_Toc509218729"/>
      <w:bookmarkStart w:id="285" w:name="_Toc287607765"/>
      <w:bookmarkStart w:id="286" w:name="_Toc430530454"/>
      <w:bookmarkStart w:id="287" w:name="_Toc200513145"/>
      <w:bookmarkStart w:id="288" w:name="_Toc8482"/>
      <w:bookmarkStart w:id="289" w:name="_Toc224103336"/>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的组成</w:t>
      </w:r>
      <w:bookmarkEnd w:id="281"/>
      <w:bookmarkEnd w:id="282"/>
      <w:bookmarkEnd w:id="283"/>
      <w:bookmarkEnd w:id="284"/>
      <w:bookmarkEnd w:id="285"/>
      <w:bookmarkEnd w:id="286"/>
      <w:bookmarkEnd w:id="287"/>
      <w:bookmarkEnd w:id="288"/>
      <w:bookmarkEnd w:id="289"/>
    </w:p>
    <w:p w14:paraId="4292ED7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应包括下列内容：</w:t>
      </w:r>
    </w:p>
    <w:p w14:paraId="6E7055C9">
      <w:pPr>
        <w:spacing w:line="360" w:lineRule="auto"/>
        <w:ind w:firstLine="420" w:firstLineChars="200"/>
        <w:rPr>
          <w:rFonts w:ascii="宋体" w:hAnsi="宋体"/>
          <w:color w:val="auto"/>
          <w:highlight w:val="none"/>
        </w:rPr>
      </w:pPr>
      <w:r>
        <w:rPr>
          <w:rFonts w:hint="eastAsia" w:ascii="宋体" w:hAnsi="宋体"/>
          <w:color w:val="auto"/>
          <w:highlight w:val="none"/>
        </w:rPr>
        <w:t>3.1.1.1投标函部分</w:t>
      </w:r>
    </w:p>
    <w:p w14:paraId="4BB5E302">
      <w:pPr>
        <w:spacing w:line="360" w:lineRule="auto"/>
        <w:ind w:firstLine="420" w:firstLineChars="200"/>
        <w:rPr>
          <w:rFonts w:ascii="宋体" w:hAnsi="宋体"/>
          <w:color w:val="auto"/>
          <w:highlight w:val="none"/>
        </w:rPr>
      </w:pPr>
      <w:r>
        <w:rPr>
          <w:rFonts w:hint="eastAsia" w:ascii="宋体" w:hAnsi="宋体"/>
          <w:color w:val="auto"/>
          <w:highlight w:val="none"/>
        </w:rPr>
        <w:t>3.1.1.2技术部分</w:t>
      </w:r>
    </w:p>
    <w:p w14:paraId="216D6427">
      <w:pPr>
        <w:spacing w:line="360" w:lineRule="auto"/>
        <w:ind w:firstLine="420" w:firstLineChars="200"/>
        <w:rPr>
          <w:rFonts w:ascii="宋体" w:hAnsi="宋体"/>
          <w:color w:val="auto"/>
          <w:highlight w:val="none"/>
        </w:rPr>
      </w:pPr>
      <w:r>
        <w:rPr>
          <w:rFonts w:hint="eastAsia" w:ascii="宋体" w:hAnsi="宋体"/>
          <w:color w:val="auto"/>
          <w:highlight w:val="none"/>
        </w:rPr>
        <w:t>3.1.1.3资格审查部分</w:t>
      </w:r>
    </w:p>
    <w:p w14:paraId="417F436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须知前附表规定不接受联合体投标的，或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没有组成联合体的，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不包括联合体协议书。</w:t>
      </w:r>
    </w:p>
    <w:p w14:paraId="4F841D8B">
      <w:pPr>
        <w:pStyle w:val="5"/>
        <w:snapToGrid w:val="0"/>
        <w:spacing w:before="0" w:after="0" w:line="360" w:lineRule="auto"/>
        <w:rPr>
          <w:rFonts w:ascii="宋体" w:hAnsi="宋体"/>
          <w:b w:val="0"/>
          <w:snapToGrid w:val="0"/>
          <w:color w:val="auto"/>
          <w:sz w:val="24"/>
          <w:szCs w:val="24"/>
          <w:highlight w:val="none"/>
        </w:rPr>
      </w:pPr>
      <w:bookmarkStart w:id="290" w:name="_Toc287620705"/>
      <w:bookmarkStart w:id="291" w:name="_Toc224103337"/>
      <w:bookmarkStart w:id="292" w:name="_Toc430530455"/>
      <w:bookmarkStart w:id="293" w:name="_Toc200513146"/>
      <w:bookmarkStart w:id="294" w:name="_Toc277082572"/>
      <w:bookmarkStart w:id="295" w:name="_Toc287607766"/>
      <w:bookmarkStart w:id="296" w:name="_Toc509218730"/>
      <w:bookmarkStart w:id="297" w:name="_Toc11028"/>
      <w:bookmarkStart w:id="298" w:name="_Toc57905850"/>
      <w:r>
        <w:rPr>
          <w:rFonts w:ascii="宋体" w:hAnsi="宋体"/>
          <w:b w:val="0"/>
          <w:snapToGrid w:val="0"/>
          <w:color w:val="auto"/>
          <w:sz w:val="24"/>
          <w:szCs w:val="24"/>
          <w:highlight w:val="none"/>
        </w:rPr>
        <w:t>3.2  投标报价</w:t>
      </w:r>
      <w:bookmarkEnd w:id="290"/>
      <w:bookmarkEnd w:id="291"/>
      <w:bookmarkEnd w:id="292"/>
      <w:bookmarkEnd w:id="293"/>
      <w:bookmarkEnd w:id="294"/>
      <w:bookmarkEnd w:id="295"/>
      <w:bookmarkEnd w:id="296"/>
      <w:bookmarkEnd w:id="297"/>
      <w:bookmarkEnd w:id="298"/>
    </w:p>
    <w:p w14:paraId="3A4FE21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见投标人须知前附表</w:t>
      </w:r>
      <w:r>
        <w:rPr>
          <w:rFonts w:ascii="宋体" w:hAnsi="宋体"/>
          <w:snapToGrid w:val="0"/>
          <w:color w:val="auto"/>
          <w:kern w:val="0"/>
          <w:szCs w:val="21"/>
          <w:highlight w:val="none"/>
        </w:rPr>
        <w:t>。</w:t>
      </w:r>
    </w:p>
    <w:p w14:paraId="1B98BF01">
      <w:pPr>
        <w:pStyle w:val="5"/>
        <w:snapToGrid w:val="0"/>
        <w:spacing w:before="0" w:after="0" w:line="360" w:lineRule="auto"/>
        <w:rPr>
          <w:rFonts w:ascii="宋体" w:hAnsi="宋体"/>
          <w:b w:val="0"/>
          <w:snapToGrid w:val="0"/>
          <w:color w:val="auto"/>
          <w:sz w:val="24"/>
          <w:szCs w:val="24"/>
          <w:highlight w:val="none"/>
        </w:rPr>
      </w:pPr>
      <w:bookmarkStart w:id="299" w:name="_Toc430530456"/>
      <w:bookmarkStart w:id="300" w:name="_Toc287620706"/>
      <w:bookmarkStart w:id="301" w:name="_Toc287607767"/>
      <w:bookmarkStart w:id="302" w:name="_Toc224103338"/>
      <w:bookmarkStart w:id="303" w:name="_Toc509218731"/>
      <w:bookmarkStart w:id="304" w:name="_Toc277082573"/>
      <w:bookmarkStart w:id="305" w:name="_Toc57905851"/>
      <w:bookmarkStart w:id="306" w:name="_Toc4304"/>
      <w:bookmarkStart w:id="307" w:name="_Toc200513147"/>
      <w:r>
        <w:rPr>
          <w:rFonts w:ascii="宋体" w:hAnsi="宋体"/>
          <w:b w:val="0"/>
          <w:snapToGrid w:val="0"/>
          <w:color w:val="auto"/>
          <w:sz w:val="24"/>
          <w:szCs w:val="24"/>
          <w:highlight w:val="none"/>
        </w:rPr>
        <w:t>3.3  投标有效期</w:t>
      </w:r>
      <w:bookmarkEnd w:id="299"/>
      <w:bookmarkEnd w:id="300"/>
      <w:bookmarkEnd w:id="301"/>
      <w:bookmarkEnd w:id="302"/>
      <w:bookmarkEnd w:id="303"/>
      <w:bookmarkEnd w:id="304"/>
      <w:bookmarkEnd w:id="305"/>
      <w:bookmarkEnd w:id="306"/>
      <w:bookmarkEnd w:id="307"/>
    </w:p>
    <w:p w14:paraId="0464FA5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须知前附表规定的投标有效期内，</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不得要求撤销或修改其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14:paraId="2BC7B650">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投标有效期的，比选人以书面形式通知所有竞选人延长投标有效期。竞选人同意延长的，应相应延长其投标保证金的有效期，但不得要求或被允许修改或撤销其竞选文件；竞选人拒绝延长的，其投标失效，但竞选人有权收回其投标保证金。</w:t>
      </w:r>
    </w:p>
    <w:p w14:paraId="653E39F6">
      <w:pPr>
        <w:pStyle w:val="5"/>
        <w:keepNext w:val="0"/>
        <w:keepLines w:val="0"/>
        <w:snapToGrid w:val="0"/>
        <w:spacing w:before="0" w:after="0" w:line="360" w:lineRule="auto"/>
        <w:rPr>
          <w:rFonts w:ascii="宋体" w:hAnsi="宋体"/>
          <w:b w:val="0"/>
          <w:snapToGrid w:val="0"/>
          <w:color w:val="auto"/>
          <w:sz w:val="24"/>
          <w:szCs w:val="24"/>
          <w:highlight w:val="none"/>
        </w:rPr>
      </w:pPr>
      <w:bookmarkStart w:id="308" w:name="_Toc277082574"/>
      <w:bookmarkStart w:id="309" w:name="_Toc509218732"/>
      <w:bookmarkStart w:id="310" w:name="_Toc287620707"/>
      <w:bookmarkStart w:id="311" w:name="_Toc287607768"/>
      <w:bookmarkStart w:id="312" w:name="_Toc200513148"/>
      <w:bookmarkStart w:id="313" w:name="_Toc430530457"/>
      <w:bookmarkStart w:id="314" w:name="_Toc224103339"/>
      <w:bookmarkStart w:id="315" w:name="_Toc1366"/>
      <w:bookmarkStart w:id="316" w:name="_Toc57905852"/>
      <w:r>
        <w:rPr>
          <w:rFonts w:ascii="宋体" w:hAnsi="宋体"/>
          <w:b w:val="0"/>
          <w:snapToGrid w:val="0"/>
          <w:color w:val="auto"/>
          <w:sz w:val="24"/>
          <w:szCs w:val="24"/>
          <w:highlight w:val="none"/>
        </w:rPr>
        <w:t xml:space="preserve">3.4  </w:t>
      </w:r>
      <w:bookmarkEnd w:id="308"/>
      <w:bookmarkEnd w:id="309"/>
      <w:bookmarkEnd w:id="310"/>
      <w:bookmarkEnd w:id="311"/>
      <w:bookmarkEnd w:id="312"/>
      <w:bookmarkEnd w:id="313"/>
      <w:bookmarkEnd w:id="314"/>
      <w:r>
        <w:rPr>
          <w:rFonts w:ascii="宋体" w:hAnsi="宋体"/>
          <w:b w:val="0"/>
          <w:snapToGrid w:val="0"/>
          <w:color w:val="auto"/>
          <w:sz w:val="24"/>
          <w:szCs w:val="24"/>
          <w:highlight w:val="none"/>
        </w:rPr>
        <w:t>投标</w:t>
      </w:r>
      <w:bookmarkEnd w:id="315"/>
      <w:r>
        <w:rPr>
          <w:rFonts w:hint="eastAsia" w:ascii="宋体" w:hAnsi="宋体"/>
          <w:b w:val="0"/>
          <w:snapToGrid w:val="0"/>
          <w:color w:val="auto"/>
          <w:sz w:val="24"/>
          <w:szCs w:val="24"/>
          <w:highlight w:val="none"/>
        </w:rPr>
        <w:t>保证金</w:t>
      </w:r>
      <w:bookmarkEnd w:id="316"/>
    </w:p>
    <w:p w14:paraId="00B6037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的同时，应按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须知前附表的规定递交投标保证金，并作为其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的组成部分。联合体投标的，其投标保证金由牵头人递交，并应符合</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须知前附表的规定。</w:t>
      </w:r>
    </w:p>
    <w:p w14:paraId="14F95B2E">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不按本章第 3.4.1 项要求提交投标保证金的，其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作否决投标处理。</w:t>
      </w:r>
    </w:p>
    <w:p w14:paraId="47E9C713">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r>
        <w:rPr>
          <w:rFonts w:ascii="宋体" w:hAnsi="宋体"/>
          <w:snapToGrid w:val="0"/>
          <w:color w:val="auto"/>
          <w:kern w:val="0"/>
          <w:position w:val="-2"/>
          <w:szCs w:val="21"/>
          <w:highlight w:val="none"/>
        </w:rPr>
        <w:t>。</w:t>
      </w:r>
    </w:p>
    <w:p w14:paraId="512CF08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14:paraId="096DA14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在规定的投标有效期内撤销或修改其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14:paraId="574C741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中标人在收到中标通知书后，无正当理由不与比选人订立合同，在签订合同时向比选人提出附加条件，或者不按照竞选文件要求提交履约保证金</w:t>
      </w:r>
      <w:r>
        <w:rPr>
          <w:rFonts w:ascii="宋体" w:hAnsi="宋体"/>
          <w:snapToGrid w:val="0"/>
          <w:color w:val="auto"/>
          <w:kern w:val="0"/>
          <w:szCs w:val="21"/>
          <w:highlight w:val="none"/>
        </w:rPr>
        <w:t>；</w:t>
      </w:r>
    </w:p>
    <w:p w14:paraId="0136193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hint="eastAsia" w:ascii="宋体" w:hAnsi="宋体"/>
          <w:color w:val="auto"/>
          <w:kern w:val="0"/>
          <w:szCs w:val="21"/>
          <w:highlight w:val="none"/>
        </w:rPr>
        <w:t>中标人（或拟中标人）拒不提供或者不按时提供低价风险担保（适用于经评审的最低投标价法）；</w:t>
      </w:r>
    </w:p>
    <w:p w14:paraId="59224A5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的纪律要求的；</w:t>
      </w:r>
    </w:p>
    <w:p w14:paraId="3E978DB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）法律法规规定的其他情形。</w:t>
      </w:r>
    </w:p>
    <w:p w14:paraId="56ECE8F3">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14:paraId="2C0E2F53">
      <w:pPr>
        <w:tabs>
          <w:tab w:val="left" w:pos="611"/>
          <w:tab w:val="left" w:pos="669"/>
        </w:tabs>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highlight w:val="none"/>
        </w:rPr>
        <w:t>比选人。</w:t>
      </w:r>
    </w:p>
    <w:p w14:paraId="556DCEC8">
      <w:pPr>
        <w:pStyle w:val="5"/>
        <w:keepNext w:val="0"/>
        <w:keepLines w:val="0"/>
        <w:snapToGrid w:val="0"/>
        <w:spacing w:before="0" w:after="0" w:line="360" w:lineRule="auto"/>
        <w:rPr>
          <w:rFonts w:ascii="宋体" w:hAnsi="宋体"/>
          <w:b w:val="0"/>
          <w:snapToGrid w:val="0"/>
          <w:color w:val="auto"/>
          <w:sz w:val="24"/>
          <w:szCs w:val="24"/>
          <w:highlight w:val="none"/>
        </w:rPr>
      </w:pPr>
      <w:bookmarkStart w:id="317" w:name="_Toc287620708"/>
      <w:bookmarkStart w:id="318" w:name="_Toc57905853"/>
      <w:bookmarkStart w:id="319" w:name="_Toc224103340"/>
      <w:bookmarkStart w:id="320" w:name="_Toc25920"/>
      <w:bookmarkStart w:id="321" w:name="_Toc200513149"/>
      <w:bookmarkStart w:id="322" w:name="_Toc287607769"/>
      <w:bookmarkStart w:id="323" w:name="_Toc430530458"/>
      <w:bookmarkStart w:id="324" w:name="_Toc509218733"/>
      <w:bookmarkStart w:id="325" w:name="_Toc277082575"/>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资格审查资料</w:t>
      </w:r>
      <w:bookmarkEnd w:id="317"/>
      <w:bookmarkEnd w:id="318"/>
      <w:bookmarkEnd w:id="319"/>
      <w:bookmarkEnd w:id="320"/>
      <w:bookmarkEnd w:id="321"/>
      <w:bookmarkEnd w:id="322"/>
      <w:bookmarkEnd w:id="323"/>
      <w:bookmarkEnd w:id="324"/>
      <w:bookmarkEnd w:id="325"/>
    </w:p>
    <w:p w14:paraId="7671762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时，应按新情况更新或补充其在申请资格预审时提供的资料，以证实其各项资格条件仍能继续满足资格预审文件的要求，具备承担本标段施工的资质条件、能力和信誉。</w:t>
      </w:r>
    </w:p>
    <w:p w14:paraId="7D73BEE9">
      <w:pPr>
        <w:autoSpaceDE w:val="0"/>
        <w:autoSpaceDN w:val="0"/>
        <w:adjustRightInd w:val="0"/>
        <w:snapToGrid w:val="0"/>
        <w:spacing w:line="360" w:lineRule="auto"/>
        <w:ind w:firstLine="420" w:firstLineChars="200"/>
        <w:rPr>
          <w:rFonts w:ascii="宋体" w:hAnsi="宋体"/>
          <w:i/>
          <w:snapToGrid w:val="0"/>
          <w:color w:val="auto"/>
          <w:kern w:val="0"/>
          <w:szCs w:val="21"/>
          <w:highlight w:val="none"/>
        </w:rPr>
      </w:pPr>
      <w:r>
        <w:rPr>
          <w:rFonts w:hint="eastAsia" w:ascii="宋体" w:hAnsi="宋体"/>
          <w:i/>
          <w:snapToGrid w:val="0"/>
          <w:color w:val="auto"/>
          <w:kern w:val="0"/>
          <w:szCs w:val="21"/>
          <w:highlight w:val="none"/>
        </w:rPr>
        <w:t>[提示：适用于已进行资格预审的。]</w:t>
      </w:r>
    </w:p>
    <w:p w14:paraId="52096F66">
      <w:pPr>
        <w:pStyle w:val="5"/>
        <w:keepNext w:val="0"/>
        <w:keepLines w:val="0"/>
        <w:snapToGrid w:val="0"/>
        <w:spacing w:before="0" w:after="0" w:line="360" w:lineRule="auto"/>
        <w:rPr>
          <w:rFonts w:ascii="宋体" w:hAnsi="宋体"/>
          <w:b w:val="0"/>
          <w:snapToGrid w:val="0"/>
          <w:color w:val="auto"/>
          <w:sz w:val="24"/>
          <w:szCs w:val="24"/>
          <w:highlight w:val="none"/>
        </w:rPr>
      </w:pPr>
      <w:bookmarkStart w:id="326" w:name="_Toc277082576"/>
      <w:bookmarkStart w:id="327" w:name="_Toc287607770"/>
      <w:bookmarkStart w:id="328" w:name="_Toc57905854"/>
      <w:bookmarkStart w:id="329" w:name="_Toc200513150"/>
      <w:bookmarkStart w:id="330" w:name="_Toc287620709"/>
      <w:bookmarkStart w:id="331" w:name="_Toc430530459"/>
      <w:bookmarkStart w:id="332" w:name="_Toc509218734"/>
      <w:bookmarkStart w:id="333" w:name="_Toc224103341"/>
      <w:bookmarkStart w:id="334" w:name="_Toc16639"/>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资格审查资料</w:t>
      </w:r>
      <w:bookmarkEnd w:id="326"/>
      <w:bookmarkEnd w:id="327"/>
      <w:bookmarkEnd w:id="328"/>
      <w:bookmarkEnd w:id="329"/>
      <w:bookmarkEnd w:id="330"/>
      <w:bookmarkEnd w:id="331"/>
      <w:bookmarkEnd w:id="332"/>
      <w:bookmarkEnd w:id="333"/>
      <w:bookmarkEnd w:id="334"/>
    </w:p>
    <w:p w14:paraId="71063E74">
      <w:pP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hint="eastAsia" w:ascii="宋体" w:hAnsi="宋体"/>
          <w:color w:val="auto"/>
          <w:szCs w:val="21"/>
          <w:highlight w:val="none"/>
        </w:rPr>
        <w:t>竞选人应附</w:t>
      </w:r>
      <w:r>
        <w:rPr>
          <w:rFonts w:hint="eastAsia" w:ascii="宋体" w:hAnsi="宋体"/>
          <w:color w:val="auto"/>
          <w:kern w:val="0"/>
          <w:szCs w:val="21"/>
          <w:highlight w:val="none"/>
        </w:rPr>
        <w:t>竞选人须知前附表第1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14:paraId="00B346CB">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竞选人须知前附表规定接受联合体投标的，详见竞选人须知前附表联合体投标相关内容。</w:t>
      </w:r>
    </w:p>
    <w:p w14:paraId="2072F690">
      <w:pPr>
        <w:autoSpaceDE w:val="0"/>
        <w:autoSpaceDN w:val="0"/>
        <w:adjustRightInd w:val="0"/>
        <w:snapToGrid w:val="0"/>
        <w:spacing w:line="360" w:lineRule="auto"/>
        <w:ind w:firstLine="420" w:firstLineChars="200"/>
        <w:rPr>
          <w:rFonts w:ascii="宋体" w:hAnsi="宋体"/>
          <w:i/>
          <w:snapToGrid w:val="0"/>
          <w:color w:val="auto"/>
          <w:kern w:val="0"/>
          <w:szCs w:val="21"/>
          <w:highlight w:val="none"/>
        </w:rPr>
      </w:pPr>
      <w:r>
        <w:rPr>
          <w:rFonts w:hint="eastAsia" w:ascii="宋体" w:hAnsi="宋体"/>
          <w:i/>
          <w:snapToGrid w:val="0"/>
          <w:color w:val="auto"/>
          <w:kern w:val="0"/>
          <w:szCs w:val="21"/>
          <w:highlight w:val="none"/>
        </w:rPr>
        <w:t>[提示：适用于未进行资格预审的。]</w:t>
      </w:r>
    </w:p>
    <w:p w14:paraId="6570460D">
      <w:pPr>
        <w:pStyle w:val="5"/>
        <w:snapToGrid w:val="0"/>
        <w:spacing w:before="0" w:after="0" w:line="360" w:lineRule="auto"/>
        <w:rPr>
          <w:rFonts w:ascii="宋体" w:hAnsi="宋体"/>
          <w:b w:val="0"/>
          <w:snapToGrid w:val="0"/>
          <w:color w:val="auto"/>
          <w:sz w:val="24"/>
          <w:szCs w:val="24"/>
          <w:highlight w:val="none"/>
        </w:rPr>
      </w:pPr>
      <w:bookmarkStart w:id="335" w:name="_Toc224103342"/>
      <w:bookmarkStart w:id="336" w:name="_Toc287607771"/>
      <w:bookmarkStart w:id="337" w:name="_Toc277082577"/>
      <w:bookmarkStart w:id="338" w:name="_Toc57905855"/>
      <w:bookmarkStart w:id="339" w:name="_Toc24446"/>
      <w:bookmarkStart w:id="340" w:name="_Toc509218735"/>
      <w:bookmarkStart w:id="341" w:name="_Toc200513151"/>
      <w:bookmarkStart w:id="342" w:name="_Toc430530460"/>
      <w:bookmarkStart w:id="343" w:name="_Toc287620710"/>
      <w:r>
        <w:rPr>
          <w:rFonts w:ascii="宋体" w:hAnsi="宋体"/>
          <w:b w:val="0"/>
          <w:snapToGrid w:val="0"/>
          <w:color w:val="auto"/>
          <w:sz w:val="24"/>
          <w:szCs w:val="24"/>
          <w:highlight w:val="none"/>
        </w:rPr>
        <w:t>3.6  备选投标方案</w:t>
      </w:r>
      <w:bookmarkEnd w:id="335"/>
      <w:bookmarkEnd w:id="336"/>
      <w:bookmarkEnd w:id="337"/>
      <w:bookmarkEnd w:id="338"/>
      <w:bookmarkEnd w:id="339"/>
      <w:bookmarkEnd w:id="340"/>
      <w:bookmarkEnd w:id="341"/>
      <w:bookmarkEnd w:id="342"/>
      <w:bookmarkEnd w:id="343"/>
    </w:p>
    <w:p w14:paraId="679F8A5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不得递交备选投标方案。允许</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递交备选投标方案的，只有中标人所递交的备选投标方案方可予以考虑。评标委员会认为中标人的备 选投标方案优于其按照</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可以接受该备选投标方案。</w:t>
      </w:r>
    </w:p>
    <w:p w14:paraId="3AAAB01F">
      <w:pPr>
        <w:pStyle w:val="5"/>
        <w:snapToGrid w:val="0"/>
        <w:spacing w:before="0" w:after="0" w:line="360" w:lineRule="auto"/>
        <w:rPr>
          <w:rFonts w:ascii="宋体" w:hAnsi="宋体"/>
          <w:b w:val="0"/>
          <w:snapToGrid w:val="0"/>
          <w:color w:val="auto"/>
          <w:sz w:val="24"/>
          <w:szCs w:val="24"/>
          <w:highlight w:val="none"/>
        </w:rPr>
      </w:pPr>
      <w:bookmarkStart w:id="344" w:name="_Toc277082578"/>
      <w:bookmarkStart w:id="345" w:name="_Toc287607772"/>
      <w:bookmarkStart w:id="346" w:name="_Toc509218736"/>
      <w:bookmarkStart w:id="347" w:name="_Toc287620711"/>
      <w:bookmarkStart w:id="348" w:name="_Toc200513152"/>
      <w:bookmarkStart w:id="349" w:name="_Toc224103343"/>
      <w:bookmarkStart w:id="350" w:name="_Toc16951"/>
      <w:bookmarkStart w:id="351" w:name="_Toc430530461"/>
      <w:bookmarkStart w:id="352" w:name="_Toc57905856"/>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的编制</w:t>
      </w:r>
      <w:bookmarkEnd w:id="344"/>
      <w:bookmarkEnd w:id="345"/>
      <w:bookmarkEnd w:id="346"/>
      <w:bookmarkEnd w:id="347"/>
      <w:bookmarkEnd w:id="348"/>
      <w:bookmarkEnd w:id="349"/>
      <w:bookmarkEnd w:id="350"/>
      <w:bookmarkEnd w:id="351"/>
      <w:bookmarkEnd w:id="352"/>
    </w:p>
    <w:p w14:paraId="6A0AEAC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应按第</w:t>
      </w:r>
      <w:r>
        <w:rPr>
          <w:rFonts w:hint="eastAsia" w:ascii="宋体" w:hAnsi="宋体"/>
          <w:snapToGrid w:val="0"/>
          <w:color w:val="auto"/>
          <w:kern w:val="0"/>
          <w:szCs w:val="21"/>
          <w:highlight w:val="none"/>
        </w:rPr>
        <w:t>六</w:t>
      </w:r>
      <w:r>
        <w:rPr>
          <w:rFonts w:ascii="宋体" w:hAnsi="宋体"/>
          <w:snapToGrid w:val="0"/>
          <w:color w:val="auto"/>
          <w:kern w:val="0"/>
          <w:szCs w:val="21"/>
          <w:highlight w:val="none"/>
        </w:rPr>
        <w:t>章“</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格式”进行编写，如有必要，可以增加附页，作为</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的组成部分。其中，投标函附录在满足</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的承诺。</w:t>
      </w:r>
    </w:p>
    <w:p w14:paraId="28FFDF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有关工期、投标有效期、质量要求、技术标准和要求、</w:t>
      </w:r>
      <w:r>
        <w:rPr>
          <w:rFonts w:hint="eastAsia" w:ascii="宋体" w:hAnsi="宋体"/>
          <w:snapToGrid w:val="0"/>
          <w:color w:val="auto"/>
          <w:kern w:val="0"/>
          <w:szCs w:val="21"/>
          <w:highlight w:val="none"/>
        </w:rPr>
        <w:t>比选范围</w:t>
      </w:r>
      <w:r>
        <w:rPr>
          <w:rFonts w:ascii="宋体" w:hAnsi="宋体"/>
          <w:snapToGrid w:val="0"/>
          <w:color w:val="auto"/>
          <w:kern w:val="0"/>
          <w:szCs w:val="21"/>
          <w:highlight w:val="none"/>
        </w:rPr>
        <w:t>等实质性内容做出响应。</w:t>
      </w:r>
    </w:p>
    <w:p w14:paraId="58B24CF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竞选文件的签名盖章要求：按本章竞选人须知前附表第3.7.3项执行。</w:t>
      </w:r>
    </w:p>
    <w:p w14:paraId="092977B1">
      <w:pPr>
        <w:autoSpaceDE w:val="0"/>
        <w:autoSpaceDN w:val="0"/>
        <w:adjustRightInd w:val="0"/>
        <w:snapToGrid w:val="0"/>
        <w:spacing w:line="360" w:lineRule="auto"/>
        <w:ind w:right="-164" w:firstLine="420" w:firstLineChars="200"/>
        <w:rPr>
          <w:rFonts w:ascii="宋体" w:hAnsi="宋体"/>
          <w:i/>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须知前附表。正本和副本的封面上应清楚地标记“正本”或“副本”的字样，正本和副本封面均须加盖单位法人章。当副本和正本不一致时，以正本为准。</w:t>
      </w:r>
    </w:p>
    <w:p w14:paraId="7773F655">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的正本与副本应分别装订成册，并编制目录，具体装订要求见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w:t>
      </w:r>
    </w:p>
    <w:p w14:paraId="7D60D5AA">
      <w:pPr>
        <w:pStyle w:val="4"/>
        <w:keepNext w:val="0"/>
        <w:keepLines w:val="0"/>
        <w:spacing w:before="0" w:after="0" w:line="360" w:lineRule="auto"/>
        <w:rPr>
          <w:rFonts w:ascii="宋体" w:hAnsi="宋体"/>
          <w:b w:val="0"/>
          <w:snapToGrid w:val="0"/>
          <w:color w:val="auto"/>
          <w:highlight w:val="none"/>
        </w:rPr>
      </w:pPr>
      <w:bookmarkStart w:id="353" w:name="_Toc224103344"/>
      <w:bookmarkStart w:id="354" w:name="_Toc9499"/>
      <w:bookmarkStart w:id="355" w:name="_Toc200513153"/>
      <w:bookmarkStart w:id="356" w:name="_Toc57905857"/>
      <w:bookmarkStart w:id="357" w:name="_Toc287607773"/>
      <w:bookmarkStart w:id="358" w:name="_Toc277082579"/>
      <w:bookmarkStart w:id="359" w:name="_Toc287620712"/>
      <w:bookmarkStart w:id="360" w:name="_Toc430530462"/>
      <w:bookmarkStart w:id="361" w:name="_Toc509218737"/>
      <w:r>
        <w:rPr>
          <w:rFonts w:ascii="宋体" w:hAnsi="宋体"/>
          <w:b w:val="0"/>
          <w:snapToGrid w:val="0"/>
          <w:color w:val="auto"/>
          <w:highlight w:val="none"/>
        </w:rPr>
        <w:t>4.  投标</w:t>
      </w:r>
      <w:bookmarkEnd w:id="353"/>
      <w:bookmarkEnd w:id="354"/>
      <w:bookmarkEnd w:id="355"/>
      <w:bookmarkEnd w:id="356"/>
      <w:bookmarkEnd w:id="357"/>
      <w:bookmarkEnd w:id="358"/>
      <w:bookmarkEnd w:id="359"/>
      <w:bookmarkEnd w:id="360"/>
      <w:bookmarkEnd w:id="361"/>
    </w:p>
    <w:p w14:paraId="10717F23">
      <w:pPr>
        <w:pStyle w:val="5"/>
        <w:keepNext w:val="0"/>
        <w:keepLines w:val="0"/>
        <w:snapToGrid w:val="0"/>
        <w:spacing w:before="0" w:after="0" w:line="360" w:lineRule="auto"/>
        <w:rPr>
          <w:rFonts w:ascii="宋体" w:hAnsi="宋体"/>
          <w:b w:val="0"/>
          <w:snapToGrid w:val="0"/>
          <w:color w:val="auto"/>
          <w:sz w:val="24"/>
          <w:szCs w:val="24"/>
          <w:highlight w:val="none"/>
        </w:rPr>
      </w:pPr>
      <w:bookmarkStart w:id="362" w:name="_Toc509218738"/>
      <w:bookmarkStart w:id="363" w:name="_Toc277082580"/>
      <w:bookmarkStart w:id="364" w:name="_Toc287607774"/>
      <w:bookmarkStart w:id="365" w:name="_Toc18995"/>
      <w:bookmarkStart w:id="366" w:name="_Toc430530463"/>
      <w:bookmarkStart w:id="367" w:name="_Toc57905858"/>
      <w:bookmarkStart w:id="368" w:name="_Toc200513154"/>
      <w:bookmarkStart w:id="369" w:name="_Toc287620713"/>
      <w:bookmarkStart w:id="370" w:name="_Toc224103345"/>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的密封和标记</w:t>
      </w:r>
      <w:bookmarkEnd w:id="362"/>
      <w:bookmarkEnd w:id="363"/>
      <w:bookmarkEnd w:id="364"/>
      <w:bookmarkEnd w:id="365"/>
      <w:bookmarkEnd w:id="366"/>
      <w:bookmarkEnd w:id="367"/>
      <w:bookmarkEnd w:id="368"/>
      <w:bookmarkEnd w:id="369"/>
      <w:bookmarkEnd w:id="370"/>
    </w:p>
    <w:p w14:paraId="2B246D6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71"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415F6A9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B345580">
      <w:pPr>
        <w:pStyle w:val="5"/>
        <w:keepNext w:val="0"/>
        <w:keepLines w:val="0"/>
        <w:snapToGrid w:val="0"/>
        <w:spacing w:before="0" w:after="0" w:line="360" w:lineRule="auto"/>
        <w:rPr>
          <w:rFonts w:ascii="宋体" w:hAnsi="宋体"/>
          <w:b w:val="0"/>
          <w:snapToGrid w:val="0"/>
          <w:color w:val="auto"/>
          <w:sz w:val="24"/>
          <w:szCs w:val="24"/>
          <w:highlight w:val="none"/>
        </w:rPr>
      </w:pPr>
      <w:bookmarkStart w:id="372" w:name="_Toc430530464"/>
      <w:bookmarkStart w:id="373" w:name="_Toc25809"/>
      <w:bookmarkStart w:id="374" w:name="_Toc277082581"/>
      <w:bookmarkStart w:id="375" w:name="_Toc287620714"/>
      <w:bookmarkStart w:id="376" w:name="_Toc224103346"/>
      <w:bookmarkStart w:id="377" w:name="_Toc287607775"/>
      <w:bookmarkStart w:id="378" w:name="_Toc57905859"/>
      <w:bookmarkStart w:id="379" w:name="_Toc509218739"/>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的递交</w:t>
      </w:r>
      <w:bookmarkEnd w:id="371"/>
      <w:bookmarkEnd w:id="372"/>
      <w:bookmarkEnd w:id="373"/>
      <w:bookmarkEnd w:id="374"/>
      <w:bookmarkEnd w:id="375"/>
      <w:bookmarkEnd w:id="376"/>
      <w:bookmarkEnd w:id="377"/>
      <w:bookmarkEnd w:id="378"/>
      <w:bookmarkEnd w:id="379"/>
    </w:p>
    <w:p w14:paraId="072B32C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须知前附表第 2.2.2 项规定的</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前递交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14:paraId="710307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的地点：见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1A4FF7A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不予退还。</w:t>
      </w:r>
    </w:p>
    <w:p w14:paraId="26664BE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收到</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后，向</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出具签收凭证。</w:t>
      </w:r>
    </w:p>
    <w:p w14:paraId="49EFD9A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不予受理。</w:t>
      </w:r>
    </w:p>
    <w:p w14:paraId="6466ACDA">
      <w:pPr>
        <w:pStyle w:val="5"/>
        <w:keepNext w:val="0"/>
        <w:keepLines w:val="0"/>
        <w:snapToGrid w:val="0"/>
        <w:spacing w:before="0" w:after="0" w:line="360" w:lineRule="auto"/>
        <w:rPr>
          <w:rFonts w:ascii="宋体" w:hAnsi="宋体"/>
          <w:b w:val="0"/>
          <w:snapToGrid w:val="0"/>
          <w:color w:val="auto"/>
          <w:sz w:val="24"/>
          <w:szCs w:val="24"/>
          <w:highlight w:val="none"/>
        </w:rPr>
      </w:pPr>
      <w:bookmarkStart w:id="380" w:name="_Toc509218740"/>
      <w:bookmarkStart w:id="381" w:name="_Toc57905860"/>
      <w:bookmarkStart w:id="382" w:name="_Toc224103347"/>
      <w:bookmarkStart w:id="383" w:name="_Toc23986"/>
      <w:bookmarkStart w:id="384" w:name="_Toc200513156"/>
      <w:bookmarkStart w:id="385" w:name="_Toc287607776"/>
      <w:bookmarkStart w:id="386" w:name="_Toc287620715"/>
      <w:bookmarkStart w:id="387" w:name="_Toc277082582"/>
      <w:bookmarkStart w:id="388" w:name="_Toc430530465"/>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的修改与撤回</w:t>
      </w:r>
      <w:bookmarkEnd w:id="380"/>
      <w:bookmarkEnd w:id="381"/>
      <w:bookmarkEnd w:id="382"/>
      <w:bookmarkEnd w:id="383"/>
      <w:bookmarkEnd w:id="384"/>
      <w:bookmarkEnd w:id="385"/>
      <w:bookmarkEnd w:id="386"/>
      <w:bookmarkEnd w:id="387"/>
      <w:bookmarkEnd w:id="388"/>
    </w:p>
    <w:p w14:paraId="7C59F9D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须知前附表第2.2.2项规定的</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前，</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，但应以书面形式通知</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w:t>
      </w:r>
    </w:p>
    <w:p w14:paraId="3A5011A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收到书面通知后，向</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出具签收凭证。</w:t>
      </w:r>
    </w:p>
    <w:p w14:paraId="13384F5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的组成部分。修改的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应按照本章第3条、第4条规定进行编制、密封、标记和递交，并标明“修改”字样。</w:t>
      </w:r>
    </w:p>
    <w:p w14:paraId="0189BFEC">
      <w:pPr>
        <w:pStyle w:val="4"/>
        <w:keepNext w:val="0"/>
        <w:keepLines w:val="0"/>
        <w:spacing w:before="0" w:after="0" w:line="360" w:lineRule="auto"/>
        <w:rPr>
          <w:rFonts w:ascii="宋体" w:hAnsi="宋体"/>
          <w:b w:val="0"/>
          <w:snapToGrid w:val="0"/>
          <w:color w:val="auto"/>
          <w:highlight w:val="none"/>
        </w:rPr>
      </w:pPr>
      <w:bookmarkStart w:id="389" w:name="_Toc57905861"/>
      <w:bookmarkStart w:id="390" w:name="_Toc509218741"/>
      <w:bookmarkStart w:id="391" w:name="_Toc287620716"/>
      <w:bookmarkStart w:id="392" w:name="_Toc287607777"/>
      <w:bookmarkStart w:id="393" w:name="_Toc430530466"/>
      <w:bookmarkStart w:id="394" w:name="_Toc9614"/>
      <w:bookmarkStart w:id="395" w:name="_Toc200513157"/>
      <w:bookmarkStart w:id="396" w:name="_Toc277082583"/>
      <w:bookmarkStart w:id="397" w:name="_Toc224103348"/>
      <w:r>
        <w:rPr>
          <w:rFonts w:ascii="宋体" w:hAnsi="宋体"/>
          <w:b w:val="0"/>
          <w:snapToGrid w:val="0"/>
          <w:color w:val="auto"/>
          <w:highlight w:val="none"/>
        </w:rPr>
        <w:t>5.  开标</w:t>
      </w:r>
      <w:bookmarkEnd w:id="389"/>
      <w:bookmarkEnd w:id="390"/>
      <w:bookmarkEnd w:id="391"/>
      <w:bookmarkEnd w:id="392"/>
      <w:bookmarkEnd w:id="393"/>
      <w:bookmarkEnd w:id="394"/>
      <w:bookmarkEnd w:id="395"/>
      <w:bookmarkEnd w:id="396"/>
      <w:bookmarkEnd w:id="397"/>
    </w:p>
    <w:p w14:paraId="5566735A">
      <w:pPr>
        <w:pStyle w:val="5"/>
        <w:keepNext w:val="0"/>
        <w:keepLines w:val="0"/>
        <w:snapToGrid w:val="0"/>
        <w:spacing w:before="0" w:after="0" w:line="360" w:lineRule="auto"/>
        <w:rPr>
          <w:rFonts w:ascii="宋体" w:hAnsi="宋体"/>
          <w:b w:val="0"/>
          <w:snapToGrid w:val="0"/>
          <w:color w:val="auto"/>
          <w:sz w:val="24"/>
          <w:szCs w:val="24"/>
          <w:highlight w:val="none"/>
        </w:rPr>
      </w:pPr>
      <w:bookmarkStart w:id="398" w:name="_Toc200513158"/>
      <w:bookmarkStart w:id="399" w:name="_Toc277082584"/>
      <w:bookmarkStart w:id="400" w:name="_Toc20593"/>
      <w:bookmarkStart w:id="401" w:name="_Toc509218742"/>
      <w:bookmarkStart w:id="402" w:name="_Toc57905862"/>
      <w:bookmarkStart w:id="403" w:name="_Toc287620717"/>
      <w:bookmarkStart w:id="404" w:name="_Toc224103349"/>
      <w:bookmarkStart w:id="405" w:name="_Toc430530467"/>
      <w:bookmarkStart w:id="406" w:name="_Toc287607778"/>
      <w:r>
        <w:rPr>
          <w:rFonts w:ascii="宋体" w:hAnsi="宋体"/>
          <w:b w:val="0"/>
          <w:snapToGrid w:val="0"/>
          <w:color w:val="auto"/>
          <w:sz w:val="24"/>
          <w:szCs w:val="24"/>
          <w:highlight w:val="none"/>
        </w:rPr>
        <w:t>5.1  开标时间和地点</w:t>
      </w:r>
      <w:bookmarkEnd w:id="398"/>
      <w:bookmarkEnd w:id="399"/>
      <w:bookmarkEnd w:id="400"/>
      <w:bookmarkEnd w:id="401"/>
      <w:bookmarkEnd w:id="402"/>
      <w:bookmarkEnd w:id="403"/>
      <w:bookmarkEnd w:id="404"/>
      <w:bookmarkEnd w:id="405"/>
      <w:bookmarkEnd w:id="406"/>
    </w:p>
    <w:p w14:paraId="40725EF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须知前附表第 2.2.2 项规定的</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（开标时间）和</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的法定代表人或其委托代理人准时参加。</w:t>
      </w:r>
    </w:p>
    <w:p w14:paraId="4438CAE5">
      <w:pPr>
        <w:pStyle w:val="5"/>
        <w:keepNext w:val="0"/>
        <w:keepLines w:val="0"/>
        <w:snapToGrid w:val="0"/>
        <w:spacing w:before="0" w:after="0" w:line="360" w:lineRule="auto"/>
        <w:rPr>
          <w:rFonts w:ascii="宋体" w:hAnsi="宋体"/>
          <w:b w:val="0"/>
          <w:snapToGrid w:val="0"/>
          <w:color w:val="auto"/>
          <w:sz w:val="24"/>
          <w:szCs w:val="24"/>
          <w:highlight w:val="none"/>
        </w:rPr>
      </w:pPr>
      <w:bookmarkStart w:id="407" w:name="_Toc287620718"/>
      <w:bookmarkStart w:id="408" w:name="_Toc509218743"/>
      <w:bookmarkStart w:id="409" w:name="_Toc430530468"/>
      <w:bookmarkStart w:id="410" w:name="_Toc287607779"/>
      <w:bookmarkStart w:id="411" w:name="_Toc224103350"/>
      <w:bookmarkStart w:id="412" w:name="_Toc57905863"/>
      <w:bookmarkStart w:id="413" w:name="_Toc200513159"/>
      <w:bookmarkStart w:id="414" w:name="_Toc277082585"/>
      <w:bookmarkStart w:id="415" w:name="_Toc14994"/>
      <w:r>
        <w:rPr>
          <w:rFonts w:ascii="宋体" w:hAnsi="宋体"/>
          <w:b w:val="0"/>
          <w:snapToGrid w:val="0"/>
          <w:color w:val="auto"/>
          <w:sz w:val="24"/>
          <w:szCs w:val="24"/>
          <w:highlight w:val="none"/>
        </w:rPr>
        <w:t>5.2  开标程序</w:t>
      </w:r>
      <w:bookmarkEnd w:id="407"/>
      <w:bookmarkEnd w:id="408"/>
      <w:bookmarkEnd w:id="409"/>
      <w:bookmarkEnd w:id="410"/>
      <w:bookmarkEnd w:id="411"/>
      <w:bookmarkEnd w:id="412"/>
      <w:bookmarkEnd w:id="413"/>
      <w:bookmarkEnd w:id="414"/>
      <w:bookmarkEnd w:id="415"/>
    </w:p>
    <w:p w14:paraId="4C0E096C">
      <w:pPr>
        <w:autoSpaceDE w:val="0"/>
        <w:autoSpaceDN w:val="0"/>
        <w:adjustRightInd w:val="0"/>
        <w:snapToGrid w:val="0"/>
        <w:spacing w:line="360" w:lineRule="auto"/>
        <w:ind w:firstLine="420" w:firstLineChars="200"/>
        <w:rPr>
          <w:rFonts w:ascii="宋体" w:hAnsi="宋体"/>
          <w:color w:val="auto"/>
          <w:szCs w:val="21"/>
          <w:highlight w:val="none"/>
        </w:rPr>
      </w:pPr>
      <w:bookmarkStart w:id="416" w:name="_Toc287607780"/>
      <w:bookmarkStart w:id="417" w:name="_Toc287620719"/>
      <w:bookmarkStart w:id="418" w:name="_Toc200513160"/>
      <w:bookmarkStart w:id="419" w:name="_Toc277082586"/>
      <w:bookmarkStart w:id="420" w:name="_Toc224103351"/>
      <w:r>
        <w:rPr>
          <w:rFonts w:ascii="宋体" w:hAnsi="宋体"/>
          <w:color w:val="auto"/>
          <w:szCs w:val="21"/>
          <w:highlight w:val="none"/>
        </w:rPr>
        <w:t>详见</w:t>
      </w:r>
      <w:r>
        <w:rPr>
          <w:rFonts w:hint="eastAsia" w:ascii="宋体" w:hAnsi="宋体"/>
          <w:color w:val="auto"/>
          <w:szCs w:val="21"/>
          <w:highlight w:val="none"/>
        </w:rPr>
        <w:t>竞选人</w:t>
      </w:r>
      <w:r>
        <w:rPr>
          <w:rFonts w:ascii="宋体" w:hAnsi="宋体"/>
          <w:color w:val="auto"/>
          <w:szCs w:val="21"/>
          <w:highlight w:val="none"/>
        </w:rPr>
        <w:t>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14:paraId="4F5EDC1E">
      <w:pPr>
        <w:pStyle w:val="5"/>
        <w:keepNext w:val="0"/>
        <w:keepLines w:val="0"/>
        <w:snapToGrid w:val="0"/>
        <w:spacing w:before="0" w:after="0" w:line="360" w:lineRule="auto"/>
        <w:rPr>
          <w:rFonts w:ascii="宋体" w:hAnsi="宋体"/>
          <w:b w:val="0"/>
          <w:snapToGrid w:val="0"/>
          <w:color w:val="auto"/>
          <w:sz w:val="24"/>
          <w:szCs w:val="24"/>
          <w:highlight w:val="none"/>
        </w:rPr>
      </w:pPr>
      <w:bookmarkStart w:id="421" w:name="_Toc57820594"/>
      <w:bookmarkStart w:id="422" w:name="_Toc57905864"/>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421"/>
      <w:bookmarkEnd w:id="422"/>
    </w:p>
    <w:p w14:paraId="2247CD0F">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竞选人对开标有异议的，应在开标现场提出，同时应出示法定代表人身份证明或附有法定代表人身份证明的授权委托书。比选人当场作出答复，并制作记录，有异议的竞选人代表、比选人代表、主持人、记录人等有关人员在记录上签名确认</w:t>
      </w:r>
      <w:r>
        <w:rPr>
          <w:rFonts w:ascii="宋体" w:hAnsi="宋体"/>
          <w:color w:val="auto"/>
          <w:szCs w:val="21"/>
          <w:highlight w:val="none"/>
        </w:rPr>
        <w:t>。</w:t>
      </w:r>
    </w:p>
    <w:p w14:paraId="1E4400BF">
      <w:pPr>
        <w:pStyle w:val="4"/>
        <w:keepNext w:val="0"/>
        <w:keepLines w:val="0"/>
        <w:spacing w:before="0" w:after="0" w:line="360" w:lineRule="auto"/>
        <w:rPr>
          <w:rFonts w:ascii="宋体" w:hAnsi="宋体"/>
          <w:b w:val="0"/>
          <w:snapToGrid w:val="0"/>
          <w:color w:val="auto"/>
          <w:highlight w:val="none"/>
        </w:rPr>
      </w:pPr>
      <w:bookmarkStart w:id="423" w:name="_Toc509218744"/>
      <w:bookmarkStart w:id="424" w:name="_Toc57905865"/>
      <w:bookmarkStart w:id="425" w:name="_Toc430530469"/>
      <w:bookmarkStart w:id="426" w:name="_Toc9533"/>
      <w:r>
        <w:rPr>
          <w:rFonts w:ascii="宋体" w:hAnsi="宋体"/>
          <w:b w:val="0"/>
          <w:snapToGrid w:val="0"/>
          <w:color w:val="auto"/>
          <w:highlight w:val="none"/>
        </w:rPr>
        <w:t>6.  评标</w:t>
      </w:r>
      <w:bookmarkEnd w:id="416"/>
      <w:bookmarkEnd w:id="417"/>
      <w:bookmarkEnd w:id="418"/>
      <w:bookmarkEnd w:id="419"/>
      <w:bookmarkEnd w:id="420"/>
      <w:bookmarkEnd w:id="423"/>
      <w:bookmarkEnd w:id="424"/>
      <w:bookmarkEnd w:id="425"/>
      <w:bookmarkEnd w:id="426"/>
    </w:p>
    <w:p w14:paraId="793B0B30">
      <w:pPr>
        <w:pStyle w:val="5"/>
        <w:keepNext w:val="0"/>
        <w:keepLines w:val="0"/>
        <w:snapToGrid w:val="0"/>
        <w:spacing w:before="0" w:after="0" w:line="360" w:lineRule="auto"/>
        <w:rPr>
          <w:rFonts w:ascii="宋体" w:hAnsi="宋体"/>
          <w:b w:val="0"/>
          <w:snapToGrid w:val="0"/>
          <w:color w:val="auto"/>
          <w:sz w:val="24"/>
          <w:szCs w:val="24"/>
          <w:highlight w:val="none"/>
        </w:rPr>
      </w:pPr>
      <w:bookmarkStart w:id="427" w:name="_Toc287620720"/>
      <w:bookmarkStart w:id="428" w:name="_Toc224103352"/>
      <w:bookmarkStart w:id="429" w:name="_Toc200513161"/>
      <w:bookmarkStart w:id="430" w:name="_Toc28100"/>
      <w:bookmarkStart w:id="431" w:name="_Toc509218745"/>
      <w:bookmarkStart w:id="432" w:name="_Toc277082587"/>
      <w:bookmarkStart w:id="433" w:name="_Toc430530470"/>
      <w:bookmarkStart w:id="434" w:name="_Toc57905866"/>
      <w:bookmarkStart w:id="435" w:name="_Toc287607781"/>
      <w:r>
        <w:rPr>
          <w:rFonts w:ascii="宋体" w:hAnsi="宋体"/>
          <w:b w:val="0"/>
          <w:snapToGrid w:val="0"/>
          <w:color w:val="auto"/>
          <w:sz w:val="24"/>
          <w:szCs w:val="24"/>
          <w:highlight w:val="none"/>
        </w:rPr>
        <w:t>6.1  评标委员会</w:t>
      </w:r>
      <w:bookmarkEnd w:id="427"/>
      <w:bookmarkEnd w:id="428"/>
      <w:bookmarkEnd w:id="429"/>
      <w:bookmarkEnd w:id="430"/>
      <w:bookmarkEnd w:id="431"/>
      <w:bookmarkEnd w:id="432"/>
      <w:bookmarkEnd w:id="433"/>
      <w:bookmarkEnd w:id="434"/>
      <w:bookmarkEnd w:id="435"/>
    </w:p>
    <w:p w14:paraId="651CAB37">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依据法律法规和相关规范性文件组建的评标委员会负责。</w:t>
      </w:r>
    </w:p>
    <w:p w14:paraId="0EF293D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32E68AB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的主要负责人的近亲属；</w:t>
      </w:r>
    </w:p>
    <w:p w14:paraId="0959676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14:paraId="2DB05E6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有利害关系，可能影响对投标公正评审的；</w:t>
      </w:r>
    </w:p>
    <w:p w14:paraId="020D462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14:paraId="29BB26D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671BA16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7A221BA0">
      <w:pPr>
        <w:pStyle w:val="5"/>
        <w:snapToGrid w:val="0"/>
        <w:spacing w:before="0" w:after="0" w:line="360" w:lineRule="auto"/>
        <w:rPr>
          <w:rFonts w:ascii="宋体" w:hAnsi="宋体"/>
          <w:b w:val="0"/>
          <w:snapToGrid w:val="0"/>
          <w:color w:val="auto"/>
          <w:sz w:val="24"/>
          <w:szCs w:val="24"/>
          <w:highlight w:val="none"/>
        </w:rPr>
      </w:pPr>
      <w:bookmarkStart w:id="436" w:name="_Toc12166"/>
      <w:bookmarkStart w:id="437" w:name="_Toc287607782"/>
      <w:bookmarkStart w:id="438" w:name="_Toc224103353"/>
      <w:bookmarkStart w:id="439" w:name="_Toc509218746"/>
      <w:bookmarkStart w:id="440" w:name="_Toc277082588"/>
      <w:bookmarkStart w:id="441" w:name="_Toc200513162"/>
      <w:bookmarkStart w:id="442" w:name="_Toc57905867"/>
      <w:bookmarkStart w:id="443" w:name="_Toc430530471"/>
      <w:bookmarkStart w:id="444" w:name="_Toc287620721"/>
      <w:r>
        <w:rPr>
          <w:rFonts w:ascii="宋体" w:hAnsi="宋体"/>
          <w:b w:val="0"/>
          <w:snapToGrid w:val="0"/>
          <w:color w:val="auto"/>
          <w:sz w:val="24"/>
          <w:szCs w:val="24"/>
          <w:highlight w:val="none"/>
        </w:rPr>
        <w:t>6.2  评标原则</w:t>
      </w:r>
      <w:bookmarkEnd w:id="436"/>
      <w:bookmarkEnd w:id="437"/>
      <w:bookmarkEnd w:id="438"/>
      <w:bookmarkEnd w:id="439"/>
      <w:bookmarkEnd w:id="440"/>
      <w:bookmarkEnd w:id="441"/>
      <w:bookmarkEnd w:id="442"/>
      <w:bookmarkEnd w:id="443"/>
      <w:bookmarkEnd w:id="444"/>
    </w:p>
    <w:p w14:paraId="153A2B4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2574FCB5">
      <w:pPr>
        <w:pStyle w:val="5"/>
        <w:snapToGrid w:val="0"/>
        <w:spacing w:before="0" w:after="0" w:line="360" w:lineRule="auto"/>
        <w:rPr>
          <w:rFonts w:ascii="宋体" w:hAnsi="宋体"/>
          <w:b w:val="0"/>
          <w:snapToGrid w:val="0"/>
          <w:color w:val="auto"/>
          <w:sz w:val="24"/>
          <w:szCs w:val="24"/>
          <w:highlight w:val="none"/>
        </w:rPr>
      </w:pPr>
      <w:bookmarkStart w:id="445" w:name="_Toc57905868"/>
      <w:bookmarkStart w:id="446" w:name="_Toc287620722"/>
      <w:bookmarkStart w:id="447" w:name="_Toc14701"/>
      <w:bookmarkStart w:id="448" w:name="_Toc430530472"/>
      <w:bookmarkStart w:id="449" w:name="_Toc277082589"/>
      <w:bookmarkStart w:id="450" w:name="_Toc200513163"/>
      <w:bookmarkStart w:id="451" w:name="_Toc224103354"/>
      <w:bookmarkStart w:id="452" w:name="_Toc287607783"/>
      <w:bookmarkStart w:id="453" w:name="_Toc509218747"/>
      <w:r>
        <w:rPr>
          <w:rFonts w:ascii="宋体" w:hAnsi="宋体"/>
          <w:b w:val="0"/>
          <w:snapToGrid w:val="0"/>
          <w:color w:val="auto"/>
          <w:sz w:val="24"/>
          <w:szCs w:val="24"/>
          <w:highlight w:val="none"/>
        </w:rPr>
        <w:t>6.3  评标</w:t>
      </w:r>
      <w:bookmarkEnd w:id="445"/>
      <w:bookmarkEnd w:id="446"/>
      <w:bookmarkEnd w:id="447"/>
      <w:bookmarkEnd w:id="448"/>
      <w:bookmarkEnd w:id="449"/>
      <w:bookmarkEnd w:id="450"/>
      <w:bookmarkEnd w:id="451"/>
      <w:bookmarkEnd w:id="452"/>
      <w:bookmarkEnd w:id="453"/>
    </w:p>
    <w:p w14:paraId="27B09E1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进行评审。第三章“评标办法”没有规定的方法、评审因素和标准，不得作为评标依据。</w:t>
      </w:r>
    </w:p>
    <w:p w14:paraId="46737F1A">
      <w:pPr>
        <w:pStyle w:val="4"/>
        <w:spacing w:before="0" w:after="0" w:line="360" w:lineRule="auto"/>
        <w:rPr>
          <w:rFonts w:ascii="宋体" w:hAnsi="宋体"/>
          <w:b w:val="0"/>
          <w:snapToGrid w:val="0"/>
          <w:color w:val="auto"/>
          <w:highlight w:val="none"/>
        </w:rPr>
      </w:pPr>
      <w:bookmarkStart w:id="454" w:name="_Toc200513164"/>
      <w:bookmarkStart w:id="455" w:name="_Toc287620723"/>
      <w:bookmarkStart w:id="456" w:name="_Toc509218748"/>
      <w:bookmarkStart w:id="457" w:name="_Toc57905869"/>
      <w:bookmarkStart w:id="458" w:name="_Toc430530473"/>
      <w:bookmarkStart w:id="459" w:name="_Toc277082590"/>
      <w:bookmarkStart w:id="460" w:name="_Toc2723"/>
      <w:bookmarkStart w:id="461" w:name="_Toc287607784"/>
      <w:bookmarkStart w:id="462" w:name="_Toc224103355"/>
      <w:r>
        <w:rPr>
          <w:rFonts w:ascii="宋体" w:hAnsi="宋体"/>
          <w:b w:val="0"/>
          <w:snapToGrid w:val="0"/>
          <w:color w:val="auto"/>
          <w:highlight w:val="none"/>
        </w:rPr>
        <w:t>7.  合同授予</w:t>
      </w:r>
      <w:bookmarkEnd w:id="454"/>
      <w:bookmarkEnd w:id="455"/>
      <w:bookmarkEnd w:id="456"/>
      <w:bookmarkEnd w:id="457"/>
      <w:bookmarkEnd w:id="458"/>
      <w:bookmarkEnd w:id="459"/>
      <w:bookmarkEnd w:id="460"/>
      <w:bookmarkEnd w:id="461"/>
      <w:bookmarkEnd w:id="462"/>
    </w:p>
    <w:p w14:paraId="4DC47F0D">
      <w:pPr>
        <w:pStyle w:val="5"/>
        <w:snapToGrid w:val="0"/>
        <w:spacing w:before="0" w:after="0" w:line="360" w:lineRule="auto"/>
        <w:rPr>
          <w:rFonts w:ascii="宋体" w:hAnsi="宋体"/>
          <w:b w:val="0"/>
          <w:snapToGrid w:val="0"/>
          <w:color w:val="auto"/>
          <w:sz w:val="24"/>
          <w:szCs w:val="24"/>
          <w:highlight w:val="none"/>
        </w:rPr>
      </w:pPr>
      <w:bookmarkStart w:id="463" w:name="_Toc430530474"/>
      <w:bookmarkStart w:id="464" w:name="_Toc509218749"/>
      <w:bookmarkStart w:id="465" w:name="_Toc287607785"/>
      <w:bookmarkStart w:id="466" w:name="_Toc29937"/>
      <w:bookmarkStart w:id="467" w:name="_Toc224103356"/>
      <w:bookmarkStart w:id="468" w:name="_Toc200513165"/>
      <w:bookmarkStart w:id="469" w:name="_Toc287620724"/>
      <w:bookmarkStart w:id="470" w:name="_Toc277082591"/>
      <w:bookmarkStart w:id="471" w:name="_Toc57905870"/>
      <w:r>
        <w:rPr>
          <w:rFonts w:ascii="宋体" w:hAnsi="宋体"/>
          <w:b w:val="0"/>
          <w:snapToGrid w:val="0"/>
          <w:color w:val="auto"/>
          <w:sz w:val="24"/>
          <w:szCs w:val="24"/>
          <w:highlight w:val="none"/>
        </w:rPr>
        <w:t>7.1  定标方式</w:t>
      </w:r>
      <w:bookmarkEnd w:id="463"/>
      <w:bookmarkEnd w:id="464"/>
      <w:bookmarkEnd w:id="465"/>
      <w:bookmarkEnd w:id="466"/>
      <w:bookmarkEnd w:id="467"/>
      <w:bookmarkEnd w:id="468"/>
      <w:bookmarkEnd w:id="469"/>
      <w:bookmarkEnd w:id="470"/>
      <w:bookmarkEnd w:id="471"/>
    </w:p>
    <w:p w14:paraId="413642C3">
      <w:pP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国有资金占控股或者主导地位的依法必须进行招标的项目，</w:t>
      </w:r>
      <w:r>
        <w:rPr>
          <w:rFonts w:hint="eastAsia" w:ascii="宋体" w:hAnsi="宋体"/>
          <w:color w:val="auto"/>
          <w:szCs w:val="21"/>
          <w:highlight w:val="none"/>
        </w:rPr>
        <w:t>比选人</w:t>
      </w:r>
      <w:r>
        <w:rPr>
          <w:rFonts w:ascii="宋体" w:hAnsi="宋体"/>
          <w:color w:val="auto"/>
          <w:szCs w:val="21"/>
          <w:highlight w:val="none"/>
        </w:rPr>
        <w:t>应当确定排名第一的中标候选人为中标人。排名第一的中标候选人放弃中标、因不可抗力不能履行合同、不按照</w:t>
      </w:r>
      <w:r>
        <w:rPr>
          <w:rFonts w:hint="eastAsia" w:ascii="宋体" w:hAnsi="宋体"/>
          <w:color w:val="auto"/>
          <w:szCs w:val="21"/>
          <w:highlight w:val="none"/>
        </w:rPr>
        <w:t>竞选文件</w:t>
      </w:r>
      <w:r>
        <w:rPr>
          <w:rFonts w:ascii="宋体" w:hAnsi="宋体"/>
          <w:color w:val="auto"/>
          <w:szCs w:val="21"/>
          <w:highlight w:val="none"/>
        </w:rPr>
        <w:t>要求提交履约保证金，或者被查实存在影响中标结果的违法行为等情形，不符合中标条件的，</w:t>
      </w:r>
      <w:r>
        <w:rPr>
          <w:rFonts w:hint="eastAsia" w:ascii="宋体" w:hAnsi="宋体"/>
          <w:color w:val="auto"/>
          <w:szCs w:val="21"/>
          <w:highlight w:val="none"/>
        </w:rPr>
        <w:t>比选人</w:t>
      </w:r>
      <w:r>
        <w:rPr>
          <w:rFonts w:ascii="宋体" w:hAnsi="宋体"/>
          <w:color w:val="auto"/>
          <w:szCs w:val="21"/>
          <w:highlight w:val="none"/>
        </w:rPr>
        <w:t>可以按照评标委员会提出的中标候选人名单排序依次确定其他中标候选人为中标人，也可以重新招标。</w:t>
      </w:r>
    </w:p>
    <w:p w14:paraId="1F5D132A">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37D9026">
      <w:pPr>
        <w:pStyle w:val="5"/>
        <w:snapToGrid w:val="0"/>
        <w:spacing w:before="0" w:after="0" w:line="360" w:lineRule="auto"/>
        <w:rPr>
          <w:rFonts w:ascii="宋体" w:hAnsi="宋体"/>
          <w:b w:val="0"/>
          <w:snapToGrid w:val="0"/>
          <w:color w:val="auto"/>
          <w:sz w:val="24"/>
          <w:szCs w:val="24"/>
          <w:highlight w:val="none"/>
        </w:rPr>
      </w:pPr>
      <w:bookmarkStart w:id="472" w:name="_Toc23594"/>
      <w:bookmarkStart w:id="473" w:name="_Toc430530475"/>
      <w:bookmarkStart w:id="474" w:name="_Toc57905871"/>
      <w:bookmarkStart w:id="475" w:name="_Toc509218750"/>
      <w:r>
        <w:rPr>
          <w:rFonts w:ascii="宋体" w:hAnsi="宋体"/>
          <w:b w:val="0"/>
          <w:snapToGrid w:val="0"/>
          <w:color w:val="auto"/>
          <w:sz w:val="24"/>
          <w:szCs w:val="24"/>
          <w:highlight w:val="none"/>
        </w:rPr>
        <w:t>7.2  中标公示及中标通知</w:t>
      </w:r>
      <w:bookmarkEnd w:id="472"/>
      <w:bookmarkEnd w:id="473"/>
      <w:bookmarkEnd w:id="474"/>
      <w:bookmarkEnd w:id="475"/>
    </w:p>
    <w:p w14:paraId="7BB0DE93">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在收到评标报告之日起3日内公示中标候选人，公示期不得少于</w:t>
      </w:r>
      <w:r>
        <w:rPr>
          <w:rFonts w:hint="eastAsia" w:ascii="宋体" w:hAnsi="宋体"/>
          <w:snapToGrid w:val="0"/>
          <w:color w:val="auto"/>
          <w:kern w:val="0"/>
          <w:szCs w:val="21"/>
          <w:highlight w:val="none"/>
        </w:rPr>
        <w:t>1</w:t>
      </w:r>
      <w:r>
        <w:rPr>
          <w:rFonts w:ascii="宋体" w:hAnsi="宋体"/>
          <w:snapToGrid w:val="0"/>
          <w:color w:val="auto"/>
          <w:kern w:val="0"/>
          <w:szCs w:val="21"/>
          <w:highlight w:val="none"/>
        </w:rPr>
        <w:t>日</w:t>
      </w:r>
      <w:r>
        <w:rPr>
          <w:rFonts w:hint="eastAsia" w:ascii="宋体" w:hAnsi="宋体"/>
          <w:color w:val="auto"/>
          <w:szCs w:val="21"/>
          <w:highlight w:val="none"/>
        </w:rPr>
        <w:t>。</w:t>
      </w:r>
    </w:p>
    <w:p w14:paraId="274177B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以书面形式向中标人发出中标通知书。</w:t>
      </w:r>
    </w:p>
    <w:p w14:paraId="15CE62B4">
      <w:pPr>
        <w:pStyle w:val="5"/>
        <w:snapToGrid w:val="0"/>
        <w:spacing w:before="0" w:after="0" w:line="360" w:lineRule="auto"/>
        <w:rPr>
          <w:rFonts w:ascii="宋体" w:hAnsi="宋体"/>
          <w:b w:val="0"/>
          <w:snapToGrid w:val="0"/>
          <w:color w:val="auto"/>
          <w:sz w:val="24"/>
          <w:szCs w:val="24"/>
          <w:highlight w:val="none"/>
        </w:rPr>
      </w:pPr>
      <w:bookmarkStart w:id="476" w:name="_Toc200513167"/>
      <w:bookmarkStart w:id="477" w:name="_Toc13383"/>
      <w:bookmarkStart w:id="478" w:name="_Toc509218751"/>
      <w:bookmarkStart w:id="479" w:name="_Toc287620726"/>
      <w:bookmarkStart w:id="480" w:name="_Toc224103358"/>
      <w:bookmarkStart w:id="481" w:name="_Toc287607787"/>
      <w:bookmarkStart w:id="482" w:name="_Toc57905872"/>
      <w:bookmarkStart w:id="483" w:name="_Toc430530476"/>
      <w:bookmarkStart w:id="484" w:name="_Toc277082593"/>
      <w:r>
        <w:rPr>
          <w:rFonts w:ascii="宋体" w:hAnsi="宋体"/>
          <w:b w:val="0"/>
          <w:snapToGrid w:val="0"/>
          <w:color w:val="auto"/>
          <w:sz w:val="24"/>
          <w:szCs w:val="24"/>
          <w:highlight w:val="none"/>
        </w:rPr>
        <w:t>7.3  履约担保</w:t>
      </w:r>
      <w:bookmarkEnd w:id="476"/>
      <w:bookmarkEnd w:id="477"/>
      <w:bookmarkEnd w:id="478"/>
      <w:bookmarkEnd w:id="479"/>
      <w:bookmarkEnd w:id="480"/>
      <w:bookmarkEnd w:id="481"/>
      <w:bookmarkEnd w:id="482"/>
      <w:bookmarkEnd w:id="483"/>
      <w:bookmarkEnd w:id="484"/>
    </w:p>
    <w:p w14:paraId="52D225C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第四章“合同条款及格式”规定的履约担保格式向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提交履约担保。联合体中标的，其履约担保由牵头人递交，并应符合</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第四章“合同条款及格式”规定的履约担保格式要求。</w:t>
      </w:r>
    </w:p>
    <w:p w14:paraId="7699A89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7.3.2  中标人不能按本章第 7.3.1 项要求提交履约担保的，视为放弃中标，其投标保证金不予退还，给</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造成的损失超过投标保证金数额的，中标人还应当对超过部分予以赔偿。</w:t>
      </w:r>
    </w:p>
    <w:p w14:paraId="5F232796">
      <w:pPr>
        <w:pStyle w:val="5"/>
        <w:snapToGrid w:val="0"/>
        <w:spacing w:before="0" w:after="0" w:line="360" w:lineRule="auto"/>
        <w:rPr>
          <w:rFonts w:ascii="宋体" w:hAnsi="宋体"/>
          <w:b w:val="0"/>
          <w:snapToGrid w:val="0"/>
          <w:color w:val="auto"/>
          <w:sz w:val="24"/>
          <w:szCs w:val="24"/>
          <w:highlight w:val="none"/>
        </w:rPr>
      </w:pPr>
      <w:bookmarkStart w:id="485" w:name="_Toc287620727"/>
      <w:bookmarkStart w:id="486" w:name="_Toc287607788"/>
      <w:bookmarkStart w:id="487" w:name="_Toc200513168"/>
      <w:bookmarkStart w:id="488" w:name="_Toc430530477"/>
      <w:bookmarkStart w:id="489" w:name="_Toc57905873"/>
      <w:bookmarkStart w:id="490" w:name="_Toc277082594"/>
      <w:bookmarkStart w:id="491" w:name="_Toc509218752"/>
      <w:bookmarkStart w:id="492" w:name="_Toc224103359"/>
      <w:bookmarkStart w:id="493" w:name="_Toc16900"/>
      <w:r>
        <w:rPr>
          <w:rFonts w:ascii="宋体" w:hAnsi="宋体"/>
          <w:b w:val="0"/>
          <w:snapToGrid w:val="0"/>
          <w:color w:val="auto"/>
          <w:sz w:val="24"/>
          <w:szCs w:val="24"/>
          <w:highlight w:val="none"/>
        </w:rPr>
        <w:t>7.4  签订合同</w:t>
      </w:r>
      <w:bookmarkEnd w:id="485"/>
      <w:bookmarkEnd w:id="486"/>
      <w:bookmarkEnd w:id="487"/>
      <w:bookmarkEnd w:id="488"/>
      <w:bookmarkEnd w:id="489"/>
      <w:bookmarkEnd w:id="490"/>
      <w:bookmarkEnd w:id="491"/>
      <w:bookmarkEnd w:id="492"/>
      <w:bookmarkEnd w:id="493"/>
    </w:p>
    <w:p w14:paraId="3C13A49E">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和中标人应当自中标通知书发出之日起 30 天内，根据</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和中标人的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不与比选人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在签订合同时向比选人提出附加条件或者更改合同实质性内容的</w:t>
      </w:r>
      <w:r>
        <w:rPr>
          <w:rFonts w:ascii="宋体" w:hAnsi="宋体"/>
          <w:snapToGrid w:val="0"/>
          <w:color w:val="auto"/>
          <w:kern w:val="0"/>
          <w:szCs w:val="21"/>
          <w:highlight w:val="none"/>
        </w:rPr>
        <w:t>，</w:t>
      </w:r>
      <w:r>
        <w:rPr>
          <w:rFonts w:hint="eastAsia" w:ascii="宋体" w:hAnsi="宋体" w:cs="宋体"/>
          <w:color w:val="auto"/>
          <w:szCs w:val="21"/>
          <w:highlight w:val="none"/>
        </w:rPr>
        <w:t>或不按照竞选文件要求提交低价风险担保（适用于经评审最低投标价法）或履约保证金的，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取消其中标资格，其投标保证金不予退还；给</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造成的损失超过投标保证金数额的，中标人还应当对超过部分予以赔偿。</w:t>
      </w:r>
    </w:p>
    <w:p w14:paraId="39CF9507">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无正当理由拒签合同的，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向中标人退还投标保证金；给中标人造成损失的，还应当赔偿损失。</w:t>
      </w:r>
    </w:p>
    <w:p w14:paraId="763F4903">
      <w:pPr>
        <w:pStyle w:val="4"/>
        <w:spacing w:before="0" w:after="0" w:line="360" w:lineRule="auto"/>
        <w:rPr>
          <w:rFonts w:ascii="宋体" w:hAnsi="宋体"/>
          <w:b w:val="0"/>
          <w:snapToGrid w:val="0"/>
          <w:color w:val="auto"/>
          <w:highlight w:val="none"/>
        </w:rPr>
      </w:pPr>
      <w:bookmarkStart w:id="494" w:name="_Toc224103360"/>
      <w:bookmarkStart w:id="495" w:name="_Toc200513169"/>
      <w:bookmarkStart w:id="496" w:name="_Toc287620728"/>
      <w:bookmarkStart w:id="497" w:name="_Toc430530478"/>
      <w:bookmarkStart w:id="498" w:name="_Toc509218753"/>
      <w:bookmarkStart w:id="499" w:name="_Toc287607789"/>
      <w:bookmarkStart w:id="500" w:name="_Toc22591"/>
      <w:bookmarkStart w:id="501" w:name="_Toc57905874"/>
      <w:bookmarkStart w:id="502" w:name="_Toc277082595"/>
      <w:r>
        <w:rPr>
          <w:rFonts w:ascii="宋体" w:hAnsi="宋体"/>
          <w:b w:val="0"/>
          <w:snapToGrid w:val="0"/>
          <w:color w:val="auto"/>
          <w:highlight w:val="none"/>
        </w:rPr>
        <w:t>8.  重新招标和不再招标</w:t>
      </w:r>
      <w:bookmarkEnd w:id="494"/>
      <w:bookmarkEnd w:id="495"/>
      <w:bookmarkEnd w:id="496"/>
      <w:bookmarkEnd w:id="497"/>
      <w:bookmarkEnd w:id="498"/>
      <w:bookmarkEnd w:id="499"/>
      <w:bookmarkEnd w:id="500"/>
      <w:bookmarkEnd w:id="501"/>
      <w:bookmarkEnd w:id="502"/>
    </w:p>
    <w:p w14:paraId="57DD7394">
      <w:pPr>
        <w:pStyle w:val="5"/>
        <w:snapToGrid w:val="0"/>
        <w:spacing w:before="0" w:after="0" w:line="360" w:lineRule="auto"/>
        <w:rPr>
          <w:rFonts w:ascii="宋体" w:hAnsi="宋体"/>
          <w:b w:val="0"/>
          <w:snapToGrid w:val="0"/>
          <w:color w:val="auto"/>
          <w:sz w:val="24"/>
          <w:szCs w:val="24"/>
          <w:highlight w:val="none"/>
        </w:rPr>
      </w:pPr>
      <w:bookmarkStart w:id="503" w:name="_Toc200513170"/>
      <w:bookmarkStart w:id="504" w:name="_Toc287620729"/>
      <w:bookmarkStart w:id="505" w:name="_Toc57905875"/>
      <w:bookmarkStart w:id="506" w:name="_Toc287607790"/>
      <w:bookmarkStart w:id="507" w:name="_Toc277082596"/>
      <w:bookmarkStart w:id="508" w:name="_Toc224103361"/>
      <w:bookmarkStart w:id="509" w:name="_Toc509218754"/>
      <w:bookmarkStart w:id="510" w:name="_Toc4647"/>
      <w:bookmarkStart w:id="511" w:name="_Toc430530479"/>
      <w:r>
        <w:rPr>
          <w:rFonts w:ascii="宋体" w:hAnsi="宋体"/>
          <w:b w:val="0"/>
          <w:snapToGrid w:val="0"/>
          <w:color w:val="auto"/>
          <w:sz w:val="24"/>
          <w:szCs w:val="24"/>
          <w:highlight w:val="none"/>
        </w:rPr>
        <w:t>8.1  重新招标</w:t>
      </w:r>
      <w:bookmarkEnd w:id="503"/>
      <w:bookmarkEnd w:id="504"/>
      <w:bookmarkEnd w:id="505"/>
      <w:bookmarkEnd w:id="506"/>
      <w:bookmarkEnd w:id="507"/>
      <w:bookmarkEnd w:id="508"/>
      <w:bookmarkEnd w:id="509"/>
      <w:bookmarkEnd w:id="510"/>
      <w:bookmarkEnd w:id="511"/>
      <w:r>
        <w:rPr>
          <w:rFonts w:hint="eastAsia" w:ascii="宋体" w:hAnsi="宋体"/>
          <w:b w:val="0"/>
          <w:snapToGrid w:val="0"/>
          <w:color w:val="auto"/>
          <w:sz w:val="24"/>
          <w:szCs w:val="24"/>
          <w:highlight w:val="none"/>
        </w:rPr>
        <w:t>的情形</w:t>
      </w:r>
    </w:p>
    <w:p w14:paraId="29FC47C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将重新招标：</w:t>
      </w:r>
    </w:p>
    <w:p w14:paraId="00134E8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止，</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少于 3 个的；</w:t>
      </w:r>
    </w:p>
    <w:p w14:paraId="77A34C5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14:paraId="402D401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竞选人不足三个的，评标委员会应当否决所有投标。但是有效竞选人的经济、技术等指标仍然具有市场竞争力，能够满足竞选文件要求的，评标委员会可以继续评标并确定中标候选人；</w:t>
      </w:r>
    </w:p>
    <w:p w14:paraId="77FA57C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655F1594">
      <w:pPr>
        <w:pStyle w:val="5"/>
        <w:snapToGrid w:val="0"/>
        <w:spacing w:before="0" w:after="0" w:line="360" w:lineRule="auto"/>
        <w:rPr>
          <w:rFonts w:ascii="宋体" w:hAnsi="宋体"/>
          <w:b w:val="0"/>
          <w:snapToGrid w:val="0"/>
          <w:color w:val="auto"/>
          <w:sz w:val="24"/>
          <w:szCs w:val="24"/>
          <w:highlight w:val="none"/>
        </w:rPr>
      </w:pPr>
      <w:bookmarkStart w:id="512" w:name="_Toc287620730"/>
      <w:bookmarkStart w:id="513" w:name="_Toc200513171"/>
      <w:bookmarkStart w:id="514" w:name="_Toc509218755"/>
      <w:bookmarkStart w:id="515" w:name="_Toc224103362"/>
      <w:bookmarkStart w:id="516" w:name="_Toc287607791"/>
      <w:bookmarkStart w:id="517" w:name="_Toc277082597"/>
      <w:bookmarkStart w:id="518" w:name="_Toc57905876"/>
      <w:bookmarkStart w:id="519" w:name="_Toc430530480"/>
      <w:bookmarkStart w:id="520" w:name="_Toc32210"/>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ascii="宋体" w:hAnsi="宋体"/>
          <w:b w:val="0"/>
          <w:snapToGrid w:val="0"/>
          <w:color w:val="auto"/>
          <w:sz w:val="24"/>
          <w:szCs w:val="24"/>
          <w:highlight w:val="none"/>
        </w:rPr>
        <w:t>招标和不再招标</w:t>
      </w:r>
      <w:bookmarkEnd w:id="512"/>
      <w:bookmarkEnd w:id="513"/>
      <w:bookmarkEnd w:id="514"/>
      <w:bookmarkEnd w:id="515"/>
      <w:bookmarkEnd w:id="516"/>
      <w:bookmarkEnd w:id="517"/>
      <w:bookmarkEnd w:id="518"/>
      <w:bookmarkEnd w:id="519"/>
      <w:bookmarkEnd w:id="520"/>
    </w:p>
    <w:p w14:paraId="11137C0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p w14:paraId="070E2D44">
      <w:pPr>
        <w:pStyle w:val="4"/>
        <w:spacing w:before="0" w:after="0" w:line="360" w:lineRule="auto"/>
        <w:rPr>
          <w:rFonts w:ascii="宋体" w:hAnsi="宋体"/>
          <w:b w:val="0"/>
          <w:snapToGrid w:val="0"/>
          <w:color w:val="auto"/>
          <w:highlight w:val="none"/>
        </w:rPr>
      </w:pPr>
      <w:bookmarkStart w:id="521" w:name="_Toc200513172"/>
      <w:bookmarkStart w:id="522" w:name="_Toc287620731"/>
      <w:bookmarkStart w:id="523" w:name="_Toc224103363"/>
      <w:bookmarkStart w:id="524" w:name="_Toc57905877"/>
      <w:bookmarkStart w:id="525" w:name="_Toc287607792"/>
      <w:bookmarkStart w:id="526" w:name="_Toc277082598"/>
      <w:bookmarkStart w:id="527" w:name="_Toc430530481"/>
      <w:bookmarkStart w:id="528" w:name="_Toc509218756"/>
      <w:bookmarkStart w:id="529" w:name="_Toc285"/>
      <w:r>
        <w:rPr>
          <w:rFonts w:ascii="宋体" w:hAnsi="宋体"/>
          <w:b w:val="0"/>
          <w:snapToGrid w:val="0"/>
          <w:color w:val="auto"/>
          <w:highlight w:val="none"/>
        </w:rPr>
        <w:t>9.  纪律和监督</w:t>
      </w:r>
      <w:bookmarkEnd w:id="521"/>
      <w:bookmarkEnd w:id="522"/>
      <w:bookmarkEnd w:id="523"/>
      <w:bookmarkEnd w:id="524"/>
      <w:bookmarkEnd w:id="525"/>
      <w:bookmarkEnd w:id="526"/>
      <w:bookmarkEnd w:id="527"/>
      <w:bookmarkEnd w:id="528"/>
      <w:bookmarkEnd w:id="529"/>
    </w:p>
    <w:p w14:paraId="3029DDB1">
      <w:pPr>
        <w:pStyle w:val="5"/>
        <w:snapToGrid w:val="0"/>
        <w:spacing w:before="0" w:after="0" w:line="360" w:lineRule="auto"/>
        <w:rPr>
          <w:rFonts w:ascii="宋体" w:hAnsi="宋体"/>
          <w:b w:val="0"/>
          <w:snapToGrid w:val="0"/>
          <w:color w:val="auto"/>
          <w:sz w:val="24"/>
          <w:szCs w:val="24"/>
          <w:highlight w:val="none"/>
        </w:rPr>
      </w:pPr>
      <w:bookmarkStart w:id="530" w:name="_Toc11532"/>
      <w:bookmarkStart w:id="531" w:name="_Toc430530482"/>
      <w:bookmarkStart w:id="532" w:name="_Toc509218757"/>
      <w:bookmarkStart w:id="533" w:name="_Toc224103364"/>
      <w:bookmarkStart w:id="534" w:name="_Toc287607793"/>
      <w:bookmarkStart w:id="535" w:name="_Toc277082599"/>
      <w:bookmarkStart w:id="536" w:name="_Toc57905878"/>
      <w:bookmarkStart w:id="537" w:name="_Toc287620732"/>
      <w:bookmarkStart w:id="538" w:name="_Toc200513173"/>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rPr>
        <w:t>比选人</w:t>
      </w:r>
      <w:r>
        <w:rPr>
          <w:rFonts w:ascii="宋体" w:hAnsi="宋体"/>
          <w:b w:val="0"/>
          <w:snapToGrid w:val="0"/>
          <w:color w:val="auto"/>
          <w:sz w:val="24"/>
          <w:szCs w:val="24"/>
          <w:highlight w:val="none"/>
        </w:rPr>
        <w:t>的纪律要求</w:t>
      </w:r>
      <w:bookmarkEnd w:id="530"/>
      <w:bookmarkEnd w:id="531"/>
      <w:bookmarkEnd w:id="532"/>
      <w:bookmarkEnd w:id="533"/>
      <w:bookmarkEnd w:id="534"/>
      <w:bookmarkEnd w:id="535"/>
      <w:bookmarkEnd w:id="536"/>
      <w:bookmarkEnd w:id="537"/>
      <w:bookmarkEnd w:id="538"/>
    </w:p>
    <w:p w14:paraId="6ACDD886">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不得泄漏招标投标活动中应当保密的情况和资料，不得与</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串通损害国家利 益、社会公共利益或者他人合法权益，</w:t>
      </w:r>
      <w:r>
        <w:rPr>
          <w:rFonts w:ascii="宋体" w:hAnsi="宋体"/>
          <w:color w:val="auto"/>
          <w:highlight w:val="none"/>
        </w:rPr>
        <w:t>禁止</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竞选人</w:t>
      </w:r>
      <w:r>
        <w:rPr>
          <w:rFonts w:ascii="宋体" w:hAnsi="宋体"/>
          <w:color w:val="auto"/>
          <w:highlight w:val="none"/>
        </w:rPr>
        <w:t>串通投标。</w:t>
      </w:r>
    </w:p>
    <w:p w14:paraId="6FAA37B0">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竞选人</w:t>
      </w:r>
      <w:r>
        <w:rPr>
          <w:rFonts w:ascii="宋体" w:hAnsi="宋体"/>
          <w:color w:val="auto"/>
          <w:highlight w:val="none"/>
        </w:rPr>
        <w:t>串通投标：</w:t>
      </w:r>
    </w:p>
    <w:p w14:paraId="6ED29D36">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比选人</w:t>
      </w:r>
      <w:r>
        <w:rPr>
          <w:rFonts w:ascii="宋体" w:hAnsi="宋体"/>
          <w:color w:val="auto"/>
          <w:highlight w:val="none"/>
        </w:rPr>
        <w:t>在开标前开启</w:t>
      </w:r>
      <w:r>
        <w:rPr>
          <w:rFonts w:hint="eastAsia" w:ascii="宋体" w:hAnsi="宋体"/>
          <w:color w:val="auto"/>
          <w:highlight w:val="none"/>
        </w:rPr>
        <w:t>竞选文件</w:t>
      </w:r>
      <w:r>
        <w:rPr>
          <w:rFonts w:ascii="宋体" w:hAnsi="宋体"/>
          <w:color w:val="auto"/>
          <w:highlight w:val="none"/>
        </w:rPr>
        <w:t>并将有关信息泄露给其他</w:t>
      </w:r>
      <w:r>
        <w:rPr>
          <w:rFonts w:hint="eastAsia" w:ascii="宋体" w:hAnsi="宋体"/>
          <w:color w:val="auto"/>
          <w:highlight w:val="none"/>
        </w:rPr>
        <w:t>竞选人；</w:t>
      </w:r>
    </w:p>
    <w:p w14:paraId="254B21AE">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rPr>
        <w:t>比选人</w:t>
      </w:r>
      <w:r>
        <w:rPr>
          <w:rFonts w:ascii="宋体" w:hAnsi="宋体"/>
          <w:color w:val="auto"/>
          <w:highlight w:val="none"/>
        </w:rPr>
        <w:t>直接或者间接向</w:t>
      </w:r>
      <w:r>
        <w:rPr>
          <w:rFonts w:hint="eastAsia" w:ascii="宋体" w:hAnsi="宋体"/>
          <w:color w:val="auto"/>
          <w:highlight w:val="none"/>
        </w:rPr>
        <w:t>竞选人</w:t>
      </w:r>
      <w:r>
        <w:rPr>
          <w:rFonts w:ascii="宋体" w:hAnsi="宋体"/>
          <w:color w:val="auto"/>
          <w:highlight w:val="none"/>
        </w:rPr>
        <w:t>泄露标底、评标委员会成员等信息；</w:t>
      </w:r>
    </w:p>
    <w:p w14:paraId="32E787B4">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rPr>
        <w:t>比选人</w:t>
      </w:r>
      <w:r>
        <w:rPr>
          <w:rFonts w:ascii="宋体" w:hAnsi="宋体"/>
          <w:color w:val="auto"/>
          <w:highlight w:val="none"/>
        </w:rPr>
        <w:t>明示或者暗示</w:t>
      </w:r>
      <w:r>
        <w:rPr>
          <w:rFonts w:hint="eastAsia" w:ascii="宋体" w:hAnsi="宋体"/>
          <w:color w:val="auto"/>
          <w:highlight w:val="none"/>
        </w:rPr>
        <w:t>竞选人</w:t>
      </w:r>
      <w:r>
        <w:rPr>
          <w:rFonts w:ascii="宋体" w:hAnsi="宋体"/>
          <w:color w:val="auto"/>
          <w:highlight w:val="none"/>
        </w:rPr>
        <w:t>压低或者抬高投标报价；</w:t>
      </w:r>
    </w:p>
    <w:p w14:paraId="67D67C92">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rPr>
        <w:t>比选人</w:t>
      </w:r>
      <w:r>
        <w:rPr>
          <w:rFonts w:ascii="宋体" w:hAnsi="宋体"/>
          <w:color w:val="auto"/>
          <w:highlight w:val="none"/>
        </w:rPr>
        <w:t>授意</w:t>
      </w:r>
      <w:r>
        <w:rPr>
          <w:rFonts w:hint="eastAsia" w:ascii="宋体" w:hAnsi="宋体"/>
          <w:color w:val="auto"/>
          <w:highlight w:val="none"/>
        </w:rPr>
        <w:t>竞选人</w:t>
      </w:r>
      <w:r>
        <w:rPr>
          <w:rFonts w:ascii="宋体" w:hAnsi="宋体"/>
          <w:color w:val="auto"/>
          <w:highlight w:val="none"/>
        </w:rPr>
        <w:t>撤换、修改</w:t>
      </w:r>
      <w:r>
        <w:rPr>
          <w:rFonts w:hint="eastAsia" w:ascii="宋体" w:hAnsi="宋体"/>
          <w:color w:val="auto"/>
          <w:highlight w:val="none"/>
        </w:rPr>
        <w:t>竞选文件</w:t>
      </w:r>
      <w:r>
        <w:rPr>
          <w:rFonts w:ascii="宋体" w:hAnsi="宋体"/>
          <w:color w:val="auto"/>
          <w:highlight w:val="none"/>
        </w:rPr>
        <w:t>；</w:t>
      </w:r>
    </w:p>
    <w:p w14:paraId="6AA83268">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rPr>
        <w:t>比选人</w:t>
      </w:r>
      <w:r>
        <w:rPr>
          <w:rFonts w:ascii="宋体" w:hAnsi="宋体"/>
          <w:color w:val="auto"/>
          <w:highlight w:val="none"/>
        </w:rPr>
        <w:t>明示或者暗示</w:t>
      </w:r>
      <w:r>
        <w:rPr>
          <w:rFonts w:hint="eastAsia" w:ascii="宋体" w:hAnsi="宋体"/>
          <w:color w:val="auto"/>
          <w:highlight w:val="none"/>
        </w:rPr>
        <w:t>竞选人</w:t>
      </w:r>
      <w:r>
        <w:rPr>
          <w:rFonts w:ascii="宋体" w:hAnsi="宋体"/>
          <w:color w:val="auto"/>
          <w:highlight w:val="none"/>
        </w:rPr>
        <w:t>为特定</w:t>
      </w:r>
      <w:r>
        <w:rPr>
          <w:rFonts w:hint="eastAsia" w:ascii="宋体" w:hAnsi="宋体"/>
          <w:color w:val="auto"/>
          <w:highlight w:val="none"/>
        </w:rPr>
        <w:t>竞选人</w:t>
      </w:r>
      <w:r>
        <w:rPr>
          <w:rFonts w:ascii="宋体" w:hAnsi="宋体"/>
          <w:color w:val="auto"/>
          <w:highlight w:val="none"/>
        </w:rPr>
        <w:t>中标提供方便；</w:t>
      </w:r>
    </w:p>
    <w:p w14:paraId="1E53F481">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竞选人</w:t>
      </w:r>
      <w:r>
        <w:rPr>
          <w:rFonts w:ascii="宋体" w:hAnsi="宋体"/>
          <w:color w:val="auto"/>
          <w:highlight w:val="none"/>
        </w:rPr>
        <w:t>为谋求特定</w:t>
      </w:r>
      <w:r>
        <w:rPr>
          <w:rFonts w:hint="eastAsia" w:ascii="宋体" w:hAnsi="宋体"/>
          <w:color w:val="auto"/>
          <w:highlight w:val="none"/>
        </w:rPr>
        <w:t>竞选人</w:t>
      </w:r>
      <w:r>
        <w:rPr>
          <w:rFonts w:ascii="宋体" w:hAnsi="宋体"/>
          <w:color w:val="auto"/>
          <w:highlight w:val="none"/>
        </w:rPr>
        <w:t>中标而采取的其他串通行为。</w:t>
      </w:r>
    </w:p>
    <w:p w14:paraId="75C056A2">
      <w:pPr>
        <w:pStyle w:val="5"/>
        <w:snapToGrid w:val="0"/>
        <w:spacing w:before="0" w:after="0" w:line="360" w:lineRule="auto"/>
        <w:rPr>
          <w:rFonts w:ascii="宋体" w:hAnsi="宋体"/>
          <w:b w:val="0"/>
          <w:snapToGrid w:val="0"/>
          <w:color w:val="auto"/>
          <w:sz w:val="24"/>
          <w:szCs w:val="24"/>
          <w:highlight w:val="none"/>
        </w:rPr>
      </w:pPr>
      <w:bookmarkStart w:id="539" w:name="_Toc277082600"/>
      <w:bookmarkStart w:id="540" w:name="_Toc509218758"/>
      <w:bookmarkStart w:id="541" w:name="_Toc287620733"/>
      <w:bookmarkStart w:id="542" w:name="_Toc430530483"/>
      <w:bookmarkStart w:id="543" w:name="_Toc200513174"/>
      <w:bookmarkStart w:id="544" w:name="_Toc57905879"/>
      <w:bookmarkStart w:id="545" w:name="_Toc287607794"/>
      <w:bookmarkStart w:id="546" w:name="_Toc11710"/>
      <w:bookmarkStart w:id="547" w:name="_Toc224103365"/>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rPr>
        <w:t>竞选人</w:t>
      </w:r>
      <w:r>
        <w:rPr>
          <w:rFonts w:ascii="宋体" w:hAnsi="宋体"/>
          <w:b w:val="0"/>
          <w:snapToGrid w:val="0"/>
          <w:color w:val="auto"/>
          <w:sz w:val="24"/>
          <w:szCs w:val="24"/>
          <w:highlight w:val="none"/>
        </w:rPr>
        <w:t>的纪律要求</w:t>
      </w:r>
      <w:bookmarkEnd w:id="539"/>
      <w:bookmarkEnd w:id="540"/>
      <w:bookmarkEnd w:id="541"/>
      <w:bookmarkEnd w:id="542"/>
      <w:bookmarkEnd w:id="543"/>
      <w:bookmarkEnd w:id="544"/>
      <w:bookmarkEnd w:id="545"/>
      <w:bookmarkEnd w:id="546"/>
      <w:bookmarkEnd w:id="547"/>
    </w:p>
    <w:p w14:paraId="61770A0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不得相互串通投标或者与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串通投标，不得向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或者评标委员会成员行贿谋取中标，不得以他人名义投标或者以其他方式弄虚作假骗取中标；</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不得以任何方式干扰、影响评标工作</w:t>
      </w:r>
      <w:r>
        <w:rPr>
          <w:rFonts w:hint="eastAsia" w:ascii="宋体" w:hAnsi="宋体"/>
          <w:snapToGrid w:val="0"/>
          <w:color w:val="auto"/>
          <w:kern w:val="0"/>
          <w:szCs w:val="21"/>
          <w:highlight w:val="none"/>
        </w:rPr>
        <w:t>。</w:t>
      </w:r>
    </w:p>
    <w:p w14:paraId="2B13A942">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w:t>
      </w:r>
      <w:r>
        <w:rPr>
          <w:rFonts w:hint="eastAsia" w:ascii="宋体" w:hAnsi="宋体"/>
          <w:color w:val="auto"/>
          <w:highlight w:val="none"/>
        </w:rPr>
        <w:t>竞选人</w:t>
      </w:r>
      <w:r>
        <w:rPr>
          <w:rFonts w:ascii="宋体" w:hAnsi="宋体"/>
          <w:color w:val="auto"/>
          <w:highlight w:val="none"/>
        </w:rPr>
        <w:t>相互串通投标：</w:t>
      </w:r>
    </w:p>
    <w:p w14:paraId="41AF98D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竞选人</w:t>
      </w:r>
      <w:r>
        <w:rPr>
          <w:rFonts w:ascii="宋体" w:hAnsi="宋体"/>
          <w:color w:val="auto"/>
          <w:highlight w:val="none"/>
        </w:rPr>
        <w:t>之间协商投标报价等</w:t>
      </w:r>
      <w:r>
        <w:rPr>
          <w:rFonts w:hint="eastAsia" w:ascii="宋体" w:hAnsi="宋体"/>
          <w:color w:val="auto"/>
          <w:highlight w:val="none"/>
        </w:rPr>
        <w:t>竞选文件</w:t>
      </w:r>
      <w:r>
        <w:rPr>
          <w:rFonts w:ascii="宋体" w:hAnsi="宋体"/>
          <w:color w:val="auto"/>
          <w:highlight w:val="none"/>
        </w:rPr>
        <w:t>的实质性内容；</w:t>
      </w:r>
    </w:p>
    <w:p w14:paraId="206A318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竞选人</w:t>
      </w:r>
      <w:r>
        <w:rPr>
          <w:rFonts w:ascii="宋体" w:hAnsi="宋体"/>
          <w:color w:val="auto"/>
          <w:highlight w:val="none"/>
        </w:rPr>
        <w:t>之间约定中标人；</w:t>
      </w:r>
    </w:p>
    <w:p w14:paraId="42EBB4B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竞选人</w:t>
      </w:r>
      <w:r>
        <w:rPr>
          <w:rFonts w:ascii="宋体" w:hAnsi="宋体"/>
          <w:color w:val="auto"/>
          <w:highlight w:val="none"/>
        </w:rPr>
        <w:t>之间约定部分</w:t>
      </w:r>
      <w:r>
        <w:rPr>
          <w:rFonts w:hint="eastAsia" w:ascii="宋体" w:hAnsi="宋体"/>
          <w:color w:val="auto"/>
          <w:highlight w:val="none"/>
        </w:rPr>
        <w:t>竞选人</w:t>
      </w:r>
      <w:r>
        <w:rPr>
          <w:rFonts w:ascii="宋体" w:hAnsi="宋体"/>
          <w:color w:val="auto"/>
          <w:highlight w:val="none"/>
        </w:rPr>
        <w:t>放弃投标或者中标；</w:t>
      </w:r>
    </w:p>
    <w:p w14:paraId="4E799D9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rPr>
        <w:t>竞选人</w:t>
      </w:r>
      <w:r>
        <w:rPr>
          <w:rFonts w:ascii="宋体" w:hAnsi="宋体"/>
          <w:color w:val="auto"/>
          <w:highlight w:val="none"/>
        </w:rPr>
        <w:t>按照该组织要求协同投标；</w:t>
      </w:r>
    </w:p>
    <w:p w14:paraId="4C71906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rPr>
        <w:t>竞选人</w:t>
      </w:r>
      <w:r>
        <w:rPr>
          <w:rFonts w:ascii="宋体" w:hAnsi="宋体"/>
          <w:color w:val="auto"/>
          <w:highlight w:val="none"/>
        </w:rPr>
        <w:t>之间为谋取中标或者排斥特定</w:t>
      </w:r>
      <w:r>
        <w:rPr>
          <w:rFonts w:hint="eastAsia" w:ascii="宋体" w:hAnsi="宋体"/>
          <w:color w:val="auto"/>
          <w:highlight w:val="none"/>
        </w:rPr>
        <w:t>竞选人</w:t>
      </w:r>
      <w:r>
        <w:rPr>
          <w:rFonts w:ascii="宋体" w:hAnsi="宋体"/>
          <w:color w:val="auto"/>
          <w:highlight w:val="none"/>
        </w:rPr>
        <w:t>而采取的其他联合行动。</w:t>
      </w:r>
    </w:p>
    <w:p w14:paraId="69E8618E">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rPr>
        <w:t>竞选人</w:t>
      </w:r>
      <w:r>
        <w:rPr>
          <w:rFonts w:ascii="宋体" w:hAnsi="宋体"/>
          <w:color w:val="auto"/>
          <w:highlight w:val="none"/>
        </w:rPr>
        <w:t>相互串通投标：</w:t>
      </w:r>
    </w:p>
    <w:p w14:paraId="3CF606BA">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由同一单位或者个人编制；</w:t>
      </w:r>
    </w:p>
    <w:p w14:paraId="4A23FEC6">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rPr>
        <w:t>竞选人</w:t>
      </w:r>
      <w:r>
        <w:rPr>
          <w:rFonts w:ascii="宋体" w:hAnsi="宋体"/>
          <w:color w:val="auto"/>
          <w:highlight w:val="none"/>
        </w:rPr>
        <w:t>委托同一单位或者个人办理投标事宜；</w:t>
      </w:r>
    </w:p>
    <w:p w14:paraId="5ADA7CD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载明的项目管理成员为同一人；</w:t>
      </w:r>
    </w:p>
    <w:p w14:paraId="359A445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异常一致或者投标报价呈规律性差异；</w:t>
      </w:r>
    </w:p>
    <w:p w14:paraId="6BEFE60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相互混装；</w:t>
      </w:r>
    </w:p>
    <w:p w14:paraId="28DAFC3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rPr>
        <w:t>竞选人</w:t>
      </w:r>
      <w:r>
        <w:rPr>
          <w:rFonts w:ascii="宋体" w:hAnsi="宋体"/>
          <w:color w:val="auto"/>
          <w:highlight w:val="none"/>
        </w:rPr>
        <w:t>的投标保证金从同一单位或者个人的账户转出。</w:t>
      </w:r>
    </w:p>
    <w:p w14:paraId="6145E7D5">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14:paraId="6904F567">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9.2.4  竞选人</w:t>
      </w:r>
      <w:r>
        <w:rPr>
          <w:rFonts w:ascii="宋体" w:hAnsi="宋体"/>
          <w:color w:val="auto"/>
          <w:highlight w:val="none"/>
        </w:rPr>
        <w:t>有下列情形之一的，属于以其他方式弄虚作假的行为：</w:t>
      </w:r>
    </w:p>
    <w:p w14:paraId="4E1820F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14:paraId="2733A11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1EB8CAD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1F41943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1EC4874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4AC8E433">
      <w:pPr>
        <w:pStyle w:val="5"/>
        <w:snapToGrid w:val="0"/>
        <w:spacing w:before="0" w:after="0" w:line="360" w:lineRule="auto"/>
        <w:rPr>
          <w:rFonts w:ascii="宋体" w:hAnsi="宋体"/>
          <w:b w:val="0"/>
          <w:snapToGrid w:val="0"/>
          <w:color w:val="auto"/>
          <w:sz w:val="24"/>
          <w:szCs w:val="24"/>
          <w:highlight w:val="none"/>
        </w:rPr>
      </w:pPr>
      <w:bookmarkStart w:id="548" w:name="_Toc430530484"/>
      <w:bookmarkStart w:id="549" w:name="_Toc57905880"/>
      <w:bookmarkStart w:id="550" w:name="_Toc224103366"/>
      <w:bookmarkStart w:id="551" w:name="_Toc509218759"/>
      <w:bookmarkStart w:id="552" w:name="_Toc200513175"/>
      <w:bookmarkStart w:id="553" w:name="_Toc287620734"/>
      <w:bookmarkStart w:id="554" w:name="_Toc277082601"/>
      <w:bookmarkStart w:id="555" w:name="_Toc287607795"/>
      <w:bookmarkStart w:id="556" w:name="_Toc27742"/>
      <w:r>
        <w:rPr>
          <w:rFonts w:ascii="宋体" w:hAnsi="宋体"/>
          <w:b w:val="0"/>
          <w:snapToGrid w:val="0"/>
          <w:color w:val="auto"/>
          <w:sz w:val="24"/>
          <w:szCs w:val="24"/>
          <w:highlight w:val="none"/>
        </w:rPr>
        <w:t>9.3  对评标委员会成员的纪律要求</w:t>
      </w:r>
      <w:bookmarkEnd w:id="548"/>
      <w:bookmarkEnd w:id="549"/>
      <w:bookmarkEnd w:id="550"/>
      <w:bookmarkEnd w:id="551"/>
      <w:bookmarkEnd w:id="552"/>
      <w:bookmarkEnd w:id="553"/>
      <w:bookmarkEnd w:id="554"/>
      <w:bookmarkEnd w:id="555"/>
      <w:bookmarkEnd w:id="556"/>
    </w:p>
    <w:p w14:paraId="6828E2B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，不得对竞选文件中《否决投标情况一览表》以外的内容予以否决投标，否则对评标委员会成员按《重庆市综合评标专家库和评标专家管理暂行办法》进行处理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14:paraId="3C1D7825">
      <w:pPr>
        <w:pStyle w:val="5"/>
        <w:snapToGrid w:val="0"/>
        <w:spacing w:before="0" w:after="0" w:line="360" w:lineRule="auto"/>
        <w:rPr>
          <w:rFonts w:ascii="宋体" w:hAnsi="宋体"/>
          <w:b w:val="0"/>
          <w:snapToGrid w:val="0"/>
          <w:color w:val="auto"/>
          <w:sz w:val="24"/>
          <w:szCs w:val="24"/>
          <w:highlight w:val="none"/>
        </w:rPr>
      </w:pPr>
      <w:bookmarkStart w:id="557" w:name="_Toc277082602"/>
      <w:bookmarkStart w:id="558" w:name="_Toc287620735"/>
      <w:bookmarkStart w:id="559" w:name="_Toc287607796"/>
      <w:bookmarkStart w:id="560" w:name="_Toc509218760"/>
      <w:bookmarkStart w:id="561" w:name="_Toc224103367"/>
      <w:bookmarkStart w:id="562" w:name="_Toc200513176"/>
      <w:bookmarkStart w:id="563" w:name="_Toc17353"/>
      <w:bookmarkStart w:id="564" w:name="_Toc430530485"/>
      <w:bookmarkStart w:id="565" w:name="_Toc57905881"/>
      <w:r>
        <w:rPr>
          <w:rFonts w:ascii="宋体" w:hAnsi="宋体"/>
          <w:b w:val="0"/>
          <w:snapToGrid w:val="0"/>
          <w:color w:val="auto"/>
          <w:sz w:val="24"/>
          <w:szCs w:val="24"/>
          <w:highlight w:val="none"/>
        </w:rPr>
        <w:t>9.4  对与评标活动有关的工作人员的纪律要求</w:t>
      </w:r>
      <w:bookmarkEnd w:id="557"/>
      <w:bookmarkEnd w:id="558"/>
      <w:bookmarkEnd w:id="559"/>
      <w:bookmarkEnd w:id="560"/>
      <w:bookmarkEnd w:id="561"/>
      <w:bookmarkEnd w:id="562"/>
      <w:bookmarkEnd w:id="563"/>
      <w:bookmarkEnd w:id="564"/>
      <w:bookmarkEnd w:id="565"/>
    </w:p>
    <w:p w14:paraId="22854CF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14:paraId="7D1BC4F1">
      <w:pPr>
        <w:pStyle w:val="5"/>
        <w:snapToGrid w:val="0"/>
        <w:spacing w:before="0" w:after="0" w:line="360" w:lineRule="auto"/>
        <w:rPr>
          <w:rFonts w:ascii="宋体" w:hAnsi="宋体"/>
          <w:b w:val="0"/>
          <w:snapToGrid w:val="0"/>
          <w:color w:val="auto"/>
          <w:sz w:val="24"/>
          <w:szCs w:val="24"/>
          <w:highlight w:val="none"/>
        </w:rPr>
      </w:pPr>
      <w:bookmarkStart w:id="566" w:name="_Toc509218761"/>
      <w:bookmarkStart w:id="567" w:name="_Toc287607797"/>
      <w:bookmarkStart w:id="568" w:name="_Toc200513177"/>
      <w:bookmarkStart w:id="569" w:name="_Toc17234"/>
      <w:bookmarkStart w:id="570" w:name="_Toc430530486"/>
      <w:bookmarkStart w:id="571" w:name="_Toc224103368"/>
      <w:bookmarkStart w:id="572" w:name="_Toc277082603"/>
      <w:bookmarkStart w:id="573" w:name="_Toc287620736"/>
      <w:bookmarkStart w:id="574" w:name="_Toc57905882"/>
      <w:r>
        <w:rPr>
          <w:rFonts w:ascii="宋体" w:hAnsi="宋体"/>
          <w:b w:val="0"/>
          <w:snapToGrid w:val="0"/>
          <w:color w:val="auto"/>
          <w:sz w:val="24"/>
          <w:szCs w:val="24"/>
          <w:highlight w:val="none"/>
        </w:rPr>
        <w:t>9.5  投诉</w:t>
      </w:r>
      <w:bookmarkEnd w:id="566"/>
      <w:bookmarkEnd w:id="567"/>
      <w:bookmarkEnd w:id="568"/>
      <w:bookmarkEnd w:id="569"/>
      <w:bookmarkEnd w:id="570"/>
      <w:bookmarkEnd w:id="571"/>
      <w:bookmarkEnd w:id="572"/>
      <w:bookmarkEnd w:id="573"/>
      <w:bookmarkEnd w:id="574"/>
    </w:p>
    <w:p w14:paraId="4CB4147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和其他利害关系人认为本次招标活动违反法律、法规和规章规定的，有权向有关行政监督部门投诉。</w:t>
      </w:r>
    </w:p>
    <w:p w14:paraId="677AF860">
      <w:pPr>
        <w:pStyle w:val="4"/>
        <w:spacing w:before="0" w:after="0" w:line="360" w:lineRule="auto"/>
        <w:rPr>
          <w:rFonts w:ascii="宋体" w:hAnsi="宋体"/>
          <w:b w:val="0"/>
          <w:snapToGrid w:val="0"/>
          <w:color w:val="auto"/>
          <w:highlight w:val="none"/>
        </w:rPr>
      </w:pPr>
      <w:bookmarkStart w:id="575" w:name="_Toc287607798"/>
      <w:bookmarkStart w:id="576" w:name="_Toc13382"/>
      <w:bookmarkStart w:id="577" w:name="_Toc277082604"/>
      <w:bookmarkStart w:id="578" w:name="_Toc430530487"/>
      <w:bookmarkStart w:id="579" w:name="_Toc200513178"/>
      <w:bookmarkStart w:id="580" w:name="_Toc509218762"/>
      <w:bookmarkStart w:id="581" w:name="_Toc287620737"/>
      <w:bookmarkStart w:id="582" w:name="_Toc57905883"/>
      <w:bookmarkStart w:id="583" w:name="_Toc224103369"/>
      <w:r>
        <w:rPr>
          <w:rFonts w:ascii="宋体" w:hAnsi="宋体"/>
          <w:b w:val="0"/>
          <w:snapToGrid w:val="0"/>
          <w:color w:val="auto"/>
          <w:highlight w:val="none"/>
        </w:rPr>
        <w:t>10. 需要补充的其他内容</w:t>
      </w:r>
      <w:bookmarkEnd w:id="575"/>
      <w:bookmarkEnd w:id="576"/>
      <w:bookmarkEnd w:id="577"/>
      <w:bookmarkEnd w:id="578"/>
      <w:bookmarkEnd w:id="579"/>
      <w:bookmarkEnd w:id="580"/>
      <w:bookmarkEnd w:id="581"/>
      <w:bookmarkEnd w:id="582"/>
      <w:bookmarkEnd w:id="583"/>
    </w:p>
    <w:p w14:paraId="3DC91FEE">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5" w:type="default"/>
          <w:footerReference r:id="rId6"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204632E">
      <w:pPr>
        <w:pStyle w:val="3"/>
        <w:spacing w:line="360" w:lineRule="auto"/>
        <w:ind w:firstLine="883" w:firstLineChars="200"/>
        <w:jc w:val="center"/>
        <w:rPr>
          <w:rFonts w:ascii="宋体" w:hAnsi="宋体"/>
          <w:color w:val="auto"/>
          <w:highlight w:val="none"/>
        </w:rPr>
      </w:pPr>
      <w:bookmarkStart w:id="584" w:name="_Toc57905895"/>
      <w:bookmarkStart w:id="585" w:name="_Toc6128"/>
      <w:bookmarkStart w:id="586" w:name="_Toc509218774"/>
      <w:bookmarkStart w:id="587" w:name="_Toc224103384"/>
      <w:bookmarkStart w:id="588" w:name="_Toc287607812"/>
      <w:bookmarkStart w:id="589" w:name="_Toc430530500"/>
      <w:bookmarkStart w:id="590" w:name="_Toc277082618"/>
      <w:bookmarkStart w:id="591" w:name="_Toc287620751"/>
      <w:bookmarkStart w:id="592" w:name="_Toc200513198"/>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bookmarkEnd w:id="584"/>
      <w:bookmarkEnd w:id="585"/>
      <w:bookmarkEnd w:id="586"/>
      <w:bookmarkStart w:id="593" w:name="_Toc287607811"/>
      <w:bookmarkStart w:id="594" w:name="_Toc287620750"/>
      <w:bookmarkStart w:id="595" w:name="_Toc277082617"/>
      <w:bookmarkStart w:id="596" w:name="_Toc224103383"/>
      <w:bookmarkStart w:id="597" w:name="_Toc430530499"/>
    </w:p>
    <w:p w14:paraId="3BC5EB90">
      <w:pPr>
        <w:pStyle w:val="4"/>
        <w:spacing w:before="100" w:after="100" w:line="360" w:lineRule="auto"/>
        <w:rPr>
          <w:rFonts w:ascii="宋体" w:hAnsi="宋体"/>
          <w:color w:val="auto"/>
          <w:highlight w:val="none"/>
        </w:rPr>
      </w:pPr>
      <w:bookmarkStart w:id="598" w:name="_Toc57905896"/>
      <w:bookmarkStart w:id="599" w:name="_Toc509218775"/>
      <w:bookmarkStart w:id="600" w:name="_Toc14663"/>
      <w:r>
        <w:rPr>
          <w:rFonts w:hint="eastAsia" w:ascii="宋体" w:hAnsi="宋体"/>
          <w:color w:val="auto"/>
          <w:highlight w:val="none"/>
        </w:rPr>
        <w:t>评标办法前附表</w:t>
      </w:r>
      <w:bookmarkEnd w:id="598"/>
      <w:bookmarkEnd w:id="599"/>
      <w:bookmarkEnd w:id="600"/>
    </w:p>
    <w:p w14:paraId="2331D744">
      <w:pPr>
        <w:spacing w:line="360" w:lineRule="auto"/>
        <w:ind w:firstLine="420" w:firstLineChars="200"/>
        <w:rPr>
          <w:color w:val="auto"/>
          <w:szCs w:val="21"/>
          <w:highlight w:val="none"/>
        </w:rPr>
      </w:pPr>
      <w:r>
        <w:rPr>
          <w:color w:val="auto"/>
          <w:szCs w:val="21"/>
          <w:highlight w:val="none"/>
        </w:rPr>
        <w:t>评标办法中的评审内容必须和</w:t>
      </w:r>
      <w:r>
        <w:rPr>
          <w:rFonts w:hint="eastAsia"/>
          <w:color w:val="auto"/>
          <w:szCs w:val="21"/>
          <w:highlight w:val="none"/>
        </w:rPr>
        <w:t>竞选人</w:t>
      </w:r>
      <w:r>
        <w:rPr>
          <w:color w:val="auto"/>
          <w:szCs w:val="21"/>
          <w:highlight w:val="none"/>
        </w:rPr>
        <w:t>须知中的对应内容一致，若</w:t>
      </w:r>
      <w:r>
        <w:rPr>
          <w:rFonts w:hint="eastAsia"/>
          <w:color w:val="auto"/>
          <w:szCs w:val="21"/>
          <w:highlight w:val="none"/>
        </w:rPr>
        <w:t>竞选人</w:t>
      </w:r>
      <w:r>
        <w:rPr>
          <w:color w:val="auto"/>
          <w:szCs w:val="21"/>
          <w:highlight w:val="none"/>
        </w:rPr>
        <w:t>须知中未作要求的内容，不得列入评标办法作为评定依据。</w:t>
      </w:r>
    </w:p>
    <w:bookmarkEnd w:id="593"/>
    <w:bookmarkEnd w:id="594"/>
    <w:bookmarkEnd w:id="595"/>
    <w:bookmarkEnd w:id="596"/>
    <w:bookmarkEnd w:id="597"/>
    <w:tbl>
      <w:tblPr>
        <w:tblStyle w:val="47"/>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4D8ADD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jc w:val="center"/>
        </w:trPr>
        <w:tc>
          <w:tcPr>
            <w:tcW w:w="1418" w:type="dxa"/>
            <w:gridSpan w:val="3"/>
            <w:vAlign w:val="center"/>
          </w:tcPr>
          <w:p w14:paraId="4FEA9489">
            <w:pPr>
              <w:spacing w:line="400" w:lineRule="exact"/>
              <w:jc w:val="center"/>
              <w:rPr>
                <w:rFonts w:ascii="宋体" w:hAnsi="宋体"/>
                <w:b/>
                <w:color w:val="auto"/>
                <w:kern w:val="0"/>
                <w:highlight w:val="none"/>
              </w:rPr>
            </w:pPr>
            <w:bookmarkStart w:id="601" w:name="_Toc509218776"/>
            <w:r>
              <w:rPr>
                <w:rFonts w:ascii="宋体" w:hAnsi="宋体"/>
                <w:b/>
                <w:color w:val="auto"/>
                <w:kern w:val="0"/>
                <w:highlight w:val="none"/>
              </w:rPr>
              <w:t>条款号</w:t>
            </w:r>
          </w:p>
        </w:tc>
        <w:tc>
          <w:tcPr>
            <w:tcW w:w="2559" w:type="dxa"/>
            <w:gridSpan w:val="3"/>
            <w:vAlign w:val="center"/>
          </w:tcPr>
          <w:p w14:paraId="0F90D8CA">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493" w:type="dxa"/>
            <w:vAlign w:val="center"/>
          </w:tcPr>
          <w:p w14:paraId="073CF4F5">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3E9DCE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560838F7">
            <w:pPr>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2559" w:type="dxa"/>
            <w:gridSpan w:val="3"/>
            <w:vAlign w:val="center"/>
          </w:tcPr>
          <w:p w14:paraId="5679241E">
            <w:pPr>
              <w:spacing w:line="400" w:lineRule="exact"/>
              <w:jc w:val="center"/>
              <w:rPr>
                <w:rFonts w:ascii="宋体" w:hAnsi="宋体"/>
                <w:color w:val="auto"/>
                <w:kern w:val="0"/>
                <w:highlight w:val="none"/>
              </w:rPr>
            </w:pPr>
            <w:r>
              <w:rPr>
                <w:rFonts w:ascii="宋体" w:hAnsi="宋体"/>
                <w:color w:val="auto"/>
                <w:kern w:val="0"/>
                <w:highlight w:val="none"/>
              </w:rPr>
              <w:t>评标办法</w:t>
            </w:r>
          </w:p>
        </w:tc>
        <w:tc>
          <w:tcPr>
            <w:tcW w:w="5493" w:type="dxa"/>
            <w:vAlign w:val="center"/>
          </w:tcPr>
          <w:p w14:paraId="765E3C22">
            <w:pPr>
              <w:spacing w:line="400" w:lineRule="exact"/>
              <w:ind w:firstLine="420" w:firstLineChars="200"/>
              <w:jc w:val="left"/>
              <w:rPr>
                <w:rFonts w:ascii="宋体" w:hAnsi="宋体"/>
                <w:color w:val="auto"/>
                <w:kern w:val="0"/>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授权直接确定中标人</w:t>
            </w:r>
            <w:r>
              <w:rPr>
                <w:rFonts w:ascii="宋体" w:hAnsi="宋体"/>
                <w:color w:val="auto"/>
                <w:spacing w:val="-31"/>
                <w:kern w:val="0"/>
                <w:szCs w:val="21"/>
                <w:highlight w:val="none"/>
              </w:rPr>
              <w:t>。</w:t>
            </w:r>
            <w:r>
              <w:rPr>
                <w:rFonts w:ascii="宋体" w:hAnsi="宋体"/>
                <w:color w:val="auto"/>
                <w:kern w:val="0"/>
                <w:szCs w:val="21"/>
                <w:highlight w:val="none"/>
              </w:rPr>
              <w:t>综合评分相等时</w:t>
            </w:r>
            <w:r>
              <w:rPr>
                <w:rFonts w:ascii="宋体" w:hAnsi="宋体"/>
                <w:color w:val="auto"/>
                <w:spacing w:val="-31"/>
                <w:kern w:val="0"/>
                <w:szCs w:val="21"/>
                <w:highlight w:val="none"/>
              </w:rPr>
              <w:t>，</w:t>
            </w:r>
            <w:r>
              <w:rPr>
                <w:rFonts w:ascii="宋体" w:hAnsi="宋体"/>
                <w:color w:val="auto"/>
                <w:kern w:val="0"/>
                <w:szCs w:val="21"/>
                <w:highlight w:val="none"/>
              </w:rPr>
              <w:t>以投标报价低的优先；投标报价相等的，</w:t>
            </w:r>
            <w:r>
              <w:rPr>
                <w:rFonts w:hint="eastAsia" w:ascii="宋体" w:hAnsi="宋体"/>
                <w:color w:val="auto"/>
                <w:kern w:val="0"/>
                <w:szCs w:val="21"/>
                <w:highlight w:val="none"/>
              </w:rPr>
              <w:t>以“技术部分得分高的优先”的原则排序；</w:t>
            </w:r>
            <w:r>
              <w:rPr>
                <w:rFonts w:ascii="宋体" w:hAnsi="宋体"/>
                <w:color w:val="auto"/>
                <w:kern w:val="0"/>
                <w:szCs w:val="21"/>
                <w:highlight w:val="none"/>
              </w:rPr>
              <w:t>投标报价</w:t>
            </w:r>
            <w:r>
              <w:rPr>
                <w:rFonts w:hint="eastAsia" w:ascii="宋体" w:hAnsi="宋体"/>
                <w:color w:val="auto"/>
                <w:kern w:val="0"/>
                <w:szCs w:val="21"/>
                <w:highlight w:val="none"/>
              </w:rPr>
              <w:t>和技术部分得分均</w:t>
            </w:r>
            <w:r>
              <w:rPr>
                <w:rFonts w:ascii="宋体" w:hAnsi="宋体"/>
                <w:color w:val="auto"/>
                <w:kern w:val="0"/>
                <w:szCs w:val="21"/>
                <w:highlight w:val="none"/>
              </w:rPr>
              <w:t>相等</w:t>
            </w:r>
            <w:r>
              <w:rPr>
                <w:rFonts w:hint="eastAsia" w:ascii="宋体" w:hAnsi="宋体"/>
                <w:color w:val="auto"/>
                <w:kern w:val="0"/>
                <w:szCs w:val="21"/>
                <w:highlight w:val="none"/>
              </w:rPr>
              <w:t>由评标委员会按照</w:t>
            </w:r>
            <w:r>
              <w:rPr>
                <w:rFonts w:hint="eastAsia" w:ascii="宋体" w:hAnsi="宋体"/>
                <w:color w:val="auto"/>
                <w:kern w:val="0"/>
                <w:szCs w:val="21"/>
                <w:highlight w:val="none"/>
                <w:u w:val="single"/>
              </w:rPr>
              <w:t xml:space="preserve">  </w:t>
            </w:r>
            <w:r>
              <w:rPr>
                <w:color w:val="auto"/>
                <w:highlight w:val="none"/>
                <w:u w:val="single"/>
              </w:rPr>
              <w:t>投票</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原则排序。</w:t>
            </w:r>
          </w:p>
        </w:tc>
      </w:tr>
      <w:tr w14:paraId="0F0C27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00" w:hRule="atLeast"/>
          <w:jc w:val="center"/>
        </w:trPr>
        <w:tc>
          <w:tcPr>
            <w:tcW w:w="851" w:type="dxa"/>
            <w:gridSpan w:val="2"/>
            <w:vMerge w:val="restart"/>
            <w:vAlign w:val="center"/>
          </w:tcPr>
          <w:p w14:paraId="76F6F302">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567" w:type="dxa"/>
            <w:vMerge w:val="restart"/>
            <w:vAlign w:val="center"/>
          </w:tcPr>
          <w:p w14:paraId="45E2C31C">
            <w:pP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2559" w:type="dxa"/>
            <w:gridSpan w:val="3"/>
            <w:tcBorders>
              <w:bottom w:val="single" w:color="auto" w:sz="4" w:space="0"/>
            </w:tcBorders>
            <w:vAlign w:val="center"/>
          </w:tcPr>
          <w:p w14:paraId="5781D89A">
            <w:pPr>
              <w:spacing w:line="400" w:lineRule="exact"/>
              <w:jc w:val="left"/>
              <w:rPr>
                <w:rFonts w:ascii="宋体" w:hAnsi="宋体"/>
                <w:color w:val="auto"/>
                <w:kern w:val="0"/>
                <w:highlight w:val="none"/>
              </w:rPr>
            </w:pPr>
            <w:r>
              <w:rPr>
                <w:rFonts w:hint="eastAsia" w:ascii="宋体" w:hAnsi="宋体"/>
                <w:color w:val="auto"/>
                <w:kern w:val="0"/>
                <w:highlight w:val="none"/>
              </w:rPr>
              <w:t>资质条件</w:t>
            </w:r>
          </w:p>
        </w:tc>
        <w:tc>
          <w:tcPr>
            <w:tcW w:w="5493" w:type="dxa"/>
            <w:vAlign w:val="center"/>
          </w:tcPr>
          <w:p w14:paraId="06729056">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51A2C9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00" w:hRule="atLeast"/>
          <w:jc w:val="center"/>
        </w:trPr>
        <w:tc>
          <w:tcPr>
            <w:tcW w:w="851" w:type="dxa"/>
            <w:gridSpan w:val="2"/>
            <w:vMerge w:val="continue"/>
          </w:tcPr>
          <w:p w14:paraId="54299CB4">
            <w:pPr>
              <w:spacing w:line="400" w:lineRule="exact"/>
              <w:rPr>
                <w:rFonts w:ascii="宋体" w:hAnsi="宋体"/>
                <w:color w:val="auto"/>
                <w:highlight w:val="none"/>
              </w:rPr>
            </w:pPr>
          </w:p>
        </w:tc>
        <w:tc>
          <w:tcPr>
            <w:tcW w:w="567" w:type="dxa"/>
            <w:vMerge w:val="continue"/>
          </w:tcPr>
          <w:p w14:paraId="3E98C697">
            <w:pPr>
              <w:spacing w:line="400" w:lineRule="exact"/>
              <w:rPr>
                <w:rFonts w:ascii="宋体" w:hAnsi="宋体"/>
                <w:color w:val="auto"/>
                <w:highlight w:val="none"/>
              </w:rPr>
            </w:pPr>
          </w:p>
        </w:tc>
        <w:tc>
          <w:tcPr>
            <w:tcW w:w="2559" w:type="dxa"/>
            <w:gridSpan w:val="3"/>
            <w:tcBorders>
              <w:top w:val="single" w:color="auto" w:sz="4" w:space="0"/>
              <w:bottom w:val="single" w:color="auto" w:sz="4" w:space="0"/>
            </w:tcBorders>
          </w:tcPr>
          <w:p w14:paraId="03C13F36">
            <w:pPr>
              <w:spacing w:line="400" w:lineRule="exact"/>
              <w:jc w:val="left"/>
              <w:rPr>
                <w:rFonts w:ascii="宋体" w:hAnsi="宋体"/>
                <w:color w:val="auto"/>
                <w:kern w:val="0"/>
                <w:highlight w:val="none"/>
              </w:rPr>
            </w:pPr>
            <w:r>
              <w:rPr>
                <w:rFonts w:hint="eastAsia" w:ascii="宋体" w:hAnsi="宋体"/>
                <w:color w:val="auto"/>
                <w:kern w:val="0"/>
                <w:highlight w:val="none"/>
              </w:rPr>
              <w:t>营业执照</w:t>
            </w:r>
          </w:p>
        </w:tc>
        <w:tc>
          <w:tcPr>
            <w:tcW w:w="5493" w:type="dxa"/>
            <w:vAlign w:val="center"/>
          </w:tcPr>
          <w:p w14:paraId="6CBC0040">
            <w:pPr>
              <w:autoSpaceDE w:val="0"/>
              <w:autoSpaceDN w:val="0"/>
              <w:adjustRightInd w:val="0"/>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08797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00" w:hRule="atLeast"/>
          <w:jc w:val="center"/>
        </w:trPr>
        <w:tc>
          <w:tcPr>
            <w:tcW w:w="851" w:type="dxa"/>
            <w:gridSpan w:val="2"/>
            <w:vMerge w:val="continue"/>
          </w:tcPr>
          <w:p w14:paraId="499853DC">
            <w:pPr>
              <w:spacing w:line="400" w:lineRule="exact"/>
              <w:rPr>
                <w:rFonts w:ascii="宋体" w:hAnsi="宋体"/>
                <w:color w:val="auto"/>
                <w:highlight w:val="none"/>
              </w:rPr>
            </w:pPr>
          </w:p>
        </w:tc>
        <w:tc>
          <w:tcPr>
            <w:tcW w:w="567" w:type="dxa"/>
            <w:vMerge w:val="continue"/>
          </w:tcPr>
          <w:p w14:paraId="52810B10">
            <w:pPr>
              <w:spacing w:line="400" w:lineRule="exact"/>
              <w:rPr>
                <w:rFonts w:ascii="宋体" w:hAnsi="宋体"/>
                <w:color w:val="auto"/>
                <w:highlight w:val="none"/>
              </w:rPr>
            </w:pPr>
          </w:p>
        </w:tc>
        <w:tc>
          <w:tcPr>
            <w:tcW w:w="2559" w:type="dxa"/>
            <w:gridSpan w:val="3"/>
            <w:tcBorders>
              <w:top w:val="single" w:color="auto" w:sz="4" w:space="0"/>
              <w:bottom w:val="single" w:color="auto" w:sz="4" w:space="0"/>
            </w:tcBorders>
          </w:tcPr>
          <w:p w14:paraId="556C298C">
            <w:pPr>
              <w:spacing w:line="400" w:lineRule="exact"/>
              <w:jc w:val="left"/>
              <w:rPr>
                <w:rFonts w:ascii="宋体" w:hAnsi="宋体"/>
                <w:color w:val="auto"/>
                <w:kern w:val="0"/>
                <w:highlight w:val="none"/>
              </w:rPr>
            </w:pPr>
            <w:r>
              <w:rPr>
                <w:rFonts w:ascii="宋体" w:hAnsi="宋体"/>
                <w:color w:val="auto"/>
                <w:szCs w:val="21"/>
                <w:highlight w:val="none"/>
              </w:rPr>
              <w:t>投标截止日投标资格情况</w:t>
            </w:r>
          </w:p>
        </w:tc>
        <w:tc>
          <w:tcPr>
            <w:tcW w:w="5493" w:type="dxa"/>
            <w:vAlign w:val="center"/>
          </w:tcPr>
          <w:p w14:paraId="3558569B">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639109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00" w:hRule="atLeast"/>
          <w:jc w:val="center"/>
        </w:trPr>
        <w:tc>
          <w:tcPr>
            <w:tcW w:w="851" w:type="dxa"/>
            <w:gridSpan w:val="2"/>
            <w:vMerge w:val="continue"/>
          </w:tcPr>
          <w:p w14:paraId="0224FEF1">
            <w:pPr>
              <w:spacing w:line="400" w:lineRule="exact"/>
              <w:rPr>
                <w:rFonts w:ascii="宋体" w:hAnsi="宋体"/>
                <w:color w:val="auto"/>
                <w:highlight w:val="none"/>
              </w:rPr>
            </w:pPr>
          </w:p>
        </w:tc>
        <w:tc>
          <w:tcPr>
            <w:tcW w:w="567" w:type="dxa"/>
            <w:vMerge w:val="continue"/>
          </w:tcPr>
          <w:p w14:paraId="4B0EEF2E">
            <w:pPr>
              <w:spacing w:line="400" w:lineRule="exact"/>
              <w:rPr>
                <w:rFonts w:ascii="宋体" w:hAnsi="宋体"/>
                <w:color w:val="auto"/>
                <w:highlight w:val="none"/>
              </w:rPr>
            </w:pPr>
          </w:p>
        </w:tc>
        <w:tc>
          <w:tcPr>
            <w:tcW w:w="2559" w:type="dxa"/>
            <w:gridSpan w:val="3"/>
            <w:tcBorders>
              <w:top w:val="single" w:color="auto" w:sz="4" w:space="0"/>
              <w:bottom w:val="single" w:color="auto" w:sz="4" w:space="0"/>
            </w:tcBorders>
          </w:tcPr>
          <w:p w14:paraId="2D3EF669">
            <w:pPr>
              <w:spacing w:line="400" w:lineRule="exact"/>
              <w:jc w:val="left"/>
              <w:rPr>
                <w:rFonts w:ascii="宋体" w:hAnsi="宋体"/>
                <w:color w:val="auto"/>
                <w:szCs w:val="21"/>
                <w:highlight w:val="none"/>
              </w:rPr>
            </w:pPr>
            <w:r>
              <w:rPr>
                <w:color w:val="auto"/>
                <w:spacing w:val="-1"/>
                <w:highlight w:val="none"/>
              </w:rPr>
              <w:t>项目负责人</w:t>
            </w:r>
            <w:r>
              <w:rPr>
                <w:rFonts w:ascii="宋体" w:hAnsi="宋体"/>
                <w:color w:val="auto"/>
                <w:kern w:val="0"/>
                <w:highlight w:val="none"/>
              </w:rPr>
              <w:t>资格</w:t>
            </w:r>
            <w:r>
              <w:rPr>
                <w:rFonts w:hint="eastAsia" w:ascii="宋体" w:hAnsi="宋体"/>
                <w:color w:val="auto"/>
                <w:kern w:val="0"/>
                <w:highlight w:val="none"/>
              </w:rPr>
              <w:t>要求</w:t>
            </w:r>
          </w:p>
        </w:tc>
        <w:tc>
          <w:tcPr>
            <w:tcW w:w="5493" w:type="dxa"/>
            <w:vAlign w:val="center"/>
          </w:tcPr>
          <w:p w14:paraId="4C3B3351">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111080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00" w:hRule="atLeast"/>
          <w:jc w:val="center"/>
        </w:trPr>
        <w:tc>
          <w:tcPr>
            <w:tcW w:w="851" w:type="dxa"/>
            <w:gridSpan w:val="2"/>
            <w:vMerge w:val="continue"/>
          </w:tcPr>
          <w:p w14:paraId="52B8DB0C">
            <w:pPr>
              <w:spacing w:line="400" w:lineRule="exact"/>
              <w:rPr>
                <w:rFonts w:ascii="宋体" w:hAnsi="宋体"/>
                <w:color w:val="auto"/>
                <w:highlight w:val="none"/>
              </w:rPr>
            </w:pPr>
          </w:p>
        </w:tc>
        <w:tc>
          <w:tcPr>
            <w:tcW w:w="567" w:type="dxa"/>
            <w:vMerge w:val="continue"/>
          </w:tcPr>
          <w:p w14:paraId="3803655C">
            <w:pPr>
              <w:spacing w:line="400" w:lineRule="exact"/>
              <w:rPr>
                <w:rFonts w:ascii="宋体" w:hAnsi="宋体"/>
                <w:color w:val="auto"/>
                <w:highlight w:val="none"/>
              </w:rPr>
            </w:pPr>
          </w:p>
        </w:tc>
        <w:tc>
          <w:tcPr>
            <w:tcW w:w="2559" w:type="dxa"/>
            <w:gridSpan w:val="3"/>
            <w:tcBorders>
              <w:top w:val="single" w:color="auto" w:sz="4" w:space="0"/>
              <w:bottom w:val="single" w:color="auto" w:sz="4" w:space="0"/>
            </w:tcBorders>
            <w:vAlign w:val="center"/>
          </w:tcPr>
          <w:p w14:paraId="45C0E59D">
            <w:pPr>
              <w:spacing w:line="400" w:lineRule="exact"/>
              <w:rPr>
                <w:rFonts w:ascii="宋体" w:hAnsi="宋体"/>
                <w:color w:val="auto"/>
                <w:kern w:val="0"/>
                <w:highlight w:val="none"/>
              </w:rPr>
            </w:pPr>
            <w:r>
              <w:rPr>
                <w:rFonts w:ascii="宋体" w:hAnsi="宋体"/>
                <w:color w:val="auto"/>
                <w:kern w:val="0"/>
                <w:highlight w:val="none"/>
              </w:rPr>
              <w:t>其他要求</w:t>
            </w:r>
          </w:p>
        </w:tc>
        <w:tc>
          <w:tcPr>
            <w:tcW w:w="5493" w:type="dxa"/>
            <w:vAlign w:val="center"/>
          </w:tcPr>
          <w:p w14:paraId="6C6A3D44">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178C7A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5CC580FE">
            <w:pPr>
              <w:spacing w:line="400" w:lineRule="exact"/>
              <w:jc w:val="center"/>
              <w:rPr>
                <w:rFonts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567" w:type="dxa"/>
            <w:vMerge w:val="restart"/>
            <w:vAlign w:val="center"/>
          </w:tcPr>
          <w:p w14:paraId="30471788">
            <w:pPr>
              <w:spacing w:line="400" w:lineRule="exact"/>
              <w:jc w:val="center"/>
              <w:rPr>
                <w:rFonts w:ascii="宋体" w:hAnsi="宋体"/>
                <w:color w:val="auto"/>
                <w:highlight w:val="none"/>
              </w:rPr>
            </w:pPr>
            <w:r>
              <w:rPr>
                <w:rFonts w:ascii="宋体" w:hAnsi="宋体"/>
                <w:color w:val="auto"/>
                <w:kern w:val="0"/>
                <w:highlight w:val="none"/>
              </w:rPr>
              <w:t>形式评审标准</w:t>
            </w:r>
          </w:p>
        </w:tc>
        <w:tc>
          <w:tcPr>
            <w:tcW w:w="2559" w:type="dxa"/>
            <w:gridSpan w:val="3"/>
            <w:tcBorders>
              <w:top w:val="single" w:color="auto" w:sz="4" w:space="0"/>
              <w:bottom w:val="single" w:color="auto" w:sz="4" w:space="0"/>
            </w:tcBorders>
            <w:vAlign w:val="center"/>
          </w:tcPr>
          <w:p w14:paraId="0256244A">
            <w:pPr>
              <w:spacing w:line="400" w:lineRule="exact"/>
              <w:jc w:val="left"/>
              <w:rPr>
                <w:rFonts w:ascii="宋体" w:hAnsi="宋体"/>
                <w:color w:val="auto"/>
                <w:kern w:val="0"/>
                <w:highlight w:val="none"/>
              </w:rPr>
            </w:pPr>
            <w:r>
              <w:rPr>
                <w:rFonts w:hint="eastAsia" w:ascii="宋体" w:hAnsi="宋体"/>
                <w:color w:val="auto"/>
                <w:kern w:val="0"/>
                <w:highlight w:val="none"/>
              </w:rPr>
              <w:t>竞选人</w:t>
            </w:r>
            <w:r>
              <w:rPr>
                <w:rFonts w:ascii="宋体" w:hAnsi="宋体"/>
                <w:color w:val="auto"/>
                <w:kern w:val="0"/>
                <w:highlight w:val="none"/>
              </w:rPr>
              <w:t>名称</w:t>
            </w:r>
          </w:p>
        </w:tc>
        <w:tc>
          <w:tcPr>
            <w:tcW w:w="5493" w:type="dxa"/>
            <w:vAlign w:val="center"/>
          </w:tcPr>
          <w:p w14:paraId="70CEDA3F">
            <w:pPr>
              <w:spacing w:line="400" w:lineRule="exact"/>
              <w:ind w:firstLine="420" w:firstLineChars="200"/>
              <w:rPr>
                <w:rFonts w:ascii="宋体" w:hAnsi="宋体"/>
                <w:color w:val="auto"/>
                <w:kern w:val="0"/>
                <w:highlight w:val="none"/>
              </w:rPr>
            </w:pPr>
            <w:r>
              <w:rPr>
                <w:rFonts w:ascii="宋体" w:hAnsi="宋体"/>
                <w:color w:val="auto"/>
                <w:kern w:val="0"/>
                <w:highlight w:val="none"/>
              </w:rPr>
              <w:t>与营业执照、资质证书一致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71906F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6B027DE">
            <w:pPr>
              <w:spacing w:line="400" w:lineRule="exact"/>
              <w:rPr>
                <w:rFonts w:ascii="宋体" w:hAnsi="宋体"/>
                <w:color w:val="auto"/>
                <w:highlight w:val="none"/>
              </w:rPr>
            </w:pPr>
          </w:p>
        </w:tc>
        <w:tc>
          <w:tcPr>
            <w:tcW w:w="567" w:type="dxa"/>
            <w:vMerge w:val="continue"/>
          </w:tcPr>
          <w:p w14:paraId="426F54D9">
            <w:pPr>
              <w:spacing w:line="400" w:lineRule="exact"/>
              <w:rPr>
                <w:rFonts w:ascii="宋体" w:hAnsi="宋体"/>
                <w:color w:val="auto"/>
                <w:highlight w:val="none"/>
              </w:rPr>
            </w:pPr>
          </w:p>
        </w:tc>
        <w:tc>
          <w:tcPr>
            <w:tcW w:w="2559" w:type="dxa"/>
            <w:gridSpan w:val="3"/>
            <w:tcBorders>
              <w:top w:val="single" w:color="auto" w:sz="4" w:space="0"/>
              <w:bottom w:val="single" w:color="auto" w:sz="4" w:space="0"/>
            </w:tcBorders>
            <w:vAlign w:val="center"/>
          </w:tcPr>
          <w:p w14:paraId="4F8FC880">
            <w:pPr>
              <w:spacing w:line="400" w:lineRule="exact"/>
              <w:jc w:val="left"/>
              <w:rPr>
                <w:rFonts w:ascii="宋体" w:hAnsi="宋体"/>
                <w:color w:val="auto"/>
                <w:kern w:val="0"/>
                <w:highlight w:val="none"/>
              </w:rPr>
            </w:pPr>
            <w:r>
              <w:rPr>
                <w:rFonts w:ascii="宋体" w:hAnsi="宋体"/>
                <w:color w:val="auto"/>
                <w:kern w:val="0"/>
                <w:highlight w:val="none"/>
              </w:rPr>
              <w:t>投标函</w:t>
            </w:r>
            <w:r>
              <w:rPr>
                <w:rFonts w:hint="eastAsia" w:ascii="宋体" w:hAnsi="宋体"/>
                <w:color w:val="auto"/>
                <w:kern w:val="0"/>
                <w:highlight w:val="none"/>
              </w:rPr>
              <w:t>签名</w:t>
            </w:r>
            <w:r>
              <w:rPr>
                <w:rFonts w:ascii="宋体" w:hAnsi="宋体"/>
                <w:color w:val="auto"/>
                <w:kern w:val="0"/>
                <w:highlight w:val="none"/>
              </w:rPr>
              <w:t>盖章</w:t>
            </w:r>
          </w:p>
        </w:tc>
        <w:tc>
          <w:tcPr>
            <w:tcW w:w="5493" w:type="dxa"/>
            <w:vAlign w:val="center"/>
          </w:tcPr>
          <w:p w14:paraId="65449855">
            <w:pPr>
              <w:spacing w:line="400" w:lineRule="exact"/>
              <w:ind w:firstLine="420" w:firstLineChars="200"/>
              <w:rPr>
                <w:rFonts w:ascii="宋体" w:hAnsi="宋体"/>
                <w:color w:val="auto"/>
                <w:kern w:val="0"/>
                <w:highlight w:val="none"/>
              </w:rPr>
            </w:pPr>
            <w:r>
              <w:rPr>
                <w:rFonts w:ascii="宋体" w:hAnsi="宋体"/>
                <w:color w:val="auto"/>
                <w:kern w:val="0"/>
                <w:highlight w:val="none"/>
              </w:rPr>
              <w:t>投标函格式规定</w:t>
            </w:r>
            <w:r>
              <w:rPr>
                <w:rFonts w:hint="eastAsia" w:ascii="宋体" w:hAnsi="宋体"/>
                <w:color w:val="auto"/>
                <w:kern w:val="0"/>
                <w:highlight w:val="none"/>
              </w:rPr>
              <w:t>签名、</w:t>
            </w:r>
            <w:r>
              <w:rPr>
                <w:rFonts w:ascii="宋体" w:hAnsi="宋体"/>
                <w:color w:val="auto"/>
                <w:kern w:val="0"/>
                <w:highlight w:val="none"/>
              </w:rPr>
              <w:t>盖章的位置有法定代表人或其委托代理人</w:t>
            </w:r>
            <w:r>
              <w:rPr>
                <w:rFonts w:hint="eastAsia" w:ascii="宋体" w:hAnsi="宋体"/>
                <w:color w:val="auto"/>
                <w:kern w:val="0"/>
                <w:highlight w:val="none"/>
              </w:rPr>
              <w:t>签名</w:t>
            </w:r>
            <w:r>
              <w:rPr>
                <w:rFonts w:ascii="宋体" w:hAnsi="宋体"/>
                <w:color w:val="auto"/>
                <w:kern w:val="0"/>
                <w:highlight w:val="none"/>
              </w:rPr>
              <w:t>（或盖章）、加盖单位法人章。</w:t>
            </w:r>
          </w:p>
        </w:tc>
      </w:tr>
      <w:tr w14:paraId="4B707A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F06541A">
            <w:pPr>
              <w:spacing w:line="400" w:lineRule="exact"/>
              <w:rPr>
                <w:rFonts w:ascii="宋体" w:hAnsi="宋体"/>
                <w:color w:val="auto"/>
                <w:highlight w:val="none"/>
              </w:rPr>
            </w:pPr>
          </w:p>
        </w:tc>
        <w:tc>
          <w:tcPr>
            <w:tcW w:w="567" w:type="dxa"/>
            <w:vMerge w:val="continue"/>
          </w:tcPr>
          <w:p w14:paraId="3AE3F313">
            <w:pPr>
              <w:spacing w:line="400" w:lineRule="exact"/>
              <w:rPr>
                <w:rFonts w:ascii="宋体" w:hAnsi="宋体"/>
                <w:color w:val="auto"/>
                <w:highlight w:val="none"/>
              </w:rPr>
            </w:pPr>
          </w:p>
        </w:tc>
        <w:tc>
          <w:tcPr>
            <w:tcW w:w="2559" w:type="dxa"/>
            <w:gridSpan w:val="3"/>
            <w:tcBorders>
              <w:top w:val="single" w:color="auto" w:sz="4" w:space="0"/>
              <w:bottom w:val="single" w:color="auto" w:sz="4" w:space="0"/>
            </w:tcBorders>
            <w:vAlign w:val="center"/>
          </w:tcPr>
          <w:p w14:paraId="5F82BC92">
            <w:pPr>
              <w:spacing w:line="400" w:lineRule="exact"/>
              <w:jc w:val="left"/>
              <w:rPr>
                <w:rFonts w:ascii="宋体" w:hAnsi="宋体"/>
                <w:color w:val="auto"/>
                <w:kern w:val="0"/>
                <w:highlight w:val="none"/>
              </w:rPr>
            </w:pPr>
            <w:r>
              <w:rPr>
                <w:rFonts w:hint="eastAsia" w:ascii="宋体" w:hAnsi="宋体"/>
                <w:color w:val="auto"/>
                <w:kern w:val="0"/>
                <w:highlight w:val="none"/>
              </w:rPr>
              <w:t>竞选文件</w:t>
            </w:r>
            <w:r>
              <w:rPr>
                <w:rFonts w:ascii="宋体" w:hAnsi="宋体"/>
                <w:color w:val="auto"/>
                <w:kern w:val="0"/>
                <w:highlight w:val="none"/>
              </w:rPr>
              <w:t>格式</w:t>
            </w:r>
          </w:p>
        </w:tc>
        <w:tc>
          <w:tcPr>
            <w:tcW w:w="5493" w:type="dxa"/>
            <w:vAlign w:val="center"/>
          </w:tcPr>
          <w:p w14:paraId="35E3B885">
            <w:pPr>
              <w:spacing w:line="400" w:lineRule="exact"/>
              <w:ind w:firstLine="420" w:firstLineChars="200"/>
              <w:rPr>
                <w:rFonts w:ascii="宋体" w:hAnsi="宋体"/>
                <w:color w:val="auto"/>
                <w:kern w:val="0"/>
                <w:highlight w:val="none"/>
              </w:rPr>
            </w:pPr>
            <w:r>
              <w:rPr>
                <w:rFonts w:ascii="宋体" w:hAnsi="宋体"/>
                <w:color w:val="auto"/>
                <w:kern w:val="0"/>
                <w:highlight w:val="none"/>
              </w:rPr>
              <w:t>符合</w:t>
            </w:r>
            <w:r>
              <w:rPr>
                <w:rFonts w:hint="eastAsia" w:ascii="宋体" w:hAnsi="宋体"/>
                <w:color w:val="auto"/>
                <w:kern w:val="0"/>
                <w:highlight w:val="none"/>
              </w:rPr>
              <w:t>第二</w:t>
            </w:r>
            <w:r>
              <w:rPr>
                <w:rFonts w:ascii="宋体" w:hAnsi="宋体"/>
                <w:color w:val="auto"/>
                <w:kern w:val="0"/>
                <w:highlight w:val="none"/>
              </w:rPr>
              <w:t>章“</w:t>
            </w:r>
            <w:r>
              <w:rPr>
                <w:rFonts w:hint="eastAsia" w:ascii="宋体" w:hAnsi="宋体"/>
                <w:color w:val="auto"/>
                <w:kern w:val="0"/>
                <w:highlight w:val="none"/>
              </w:rPr>
              <w:t>竞选人须知</w:t>
            </w:r>
            <w:r>
              <w:rPr>
                <w:rFonts w:ascii="宋体" w:hAnsi="宋体"/>
                <w:color w:val="auto"/>
                <w:kern w:val="0"/>
                <w:highlight w:val="none"/>
              </w:rPr>
              <w:t>”</w:t>
            </w:r>
            <w:r>
              <w:rPr>
                <w:rFonts w:hint="eastAsia" w:ascii="宋体" w:hAnsi="宋体"/>
                <w:color w:val="auto"/>
                <w:kern w:val="0"/>
                <w:highlight w:val="none"/>
              </w:rPr>
              <w:t>第3.7款</w:t>
            </w:r>
            <w:r>
              <w:rPr>
                <w:rFonts w:ascii="宋体" w:hAnsi="宋体"/>
                <w:color w:val="auto"/>
                <w:kern w:val="0"/>
                <w:highlight w:val="none"/>
              </w:rPr>
              <w:t>的要求。</w:t>
            </w:r>
          </w:p>
        </w:tc>
      </w:tr>
      <w:tr w14:paraId="64BB48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25D0816">
            <w:pPr>
              <w:spacing w:line="400" w:lineRule="exact"/>
              <w:rPr>
                <w:rFonts w:ascii="宋体" w:hAnsi="宋体"/>
                <w:color w:val="auto"/>
                <w:highlight w:val="none"/>
              </w:rPr>
            </w:pPr>
          </w:p>
        </w:tc>
        <w:tc>
          <w:tcPr>
            <w:tcW w:w="567" w:type="dxa"/>
            <w:vMerge w:val="continue"/>
          </w:tcPr>
          <w:p w14:paraId="6D7B9893">
            <w:pPr>
              <w:spacing w:line="400" w:lineRule="exact"/>
              <w:rPr>
                <w:rFonts w:ascii="宋体" w:hAnsi="宋体"/>
                <w:color w:val="auto"/>
                <w:highlight w:val="none"/>
              </w:rPr>
            </w:pPr>
          </w:p>
        </w:tc>
        <w:tc>
          <w:tcPr>
            <w:tcW w:w="2559" w:type="dxa"/>
            <w:gridSpan w:val="3"/>
            <w:tcBorders>
              <w:top w:val="single" w:color="auto" w:sz="4" w:space="0"/>
              <w:bottom w:val="single" w:color="auto" w:sz="4" w:space="0"/>
            </w:tcBorders>
            <w:vAlign w:val="center"/>
          </w:tcPr>
          <w:p w14:paraId="2DD44D08">
            <w:pPr>
              <w:spacing w:line="400" w:lineRule="exact"/>
              <w:jc w:val="left"/>
              <w:rPr>
                <w:rFonts w:ascii="宋体" w:hAnsi="宋体"/>
                <w:color w:val="auto"/>
                <w:kern w:val="0"/>
                <w:highlight w:val="none"/>
              </w:rPr>
            </w:pPr>
            <w:r>
              <w:rPr>
                <w:rFonts w:hint="eastAsia" w:ascii="宋体" w:hAnsi="宋体"/>
                <w:color w:val="auto"/>
                <w:kern w:val="0"/>
                <w:highlight w:val="none"/>
              </w:rPr>
              <w:t>竞选文件份数</w:t>
            </w:r>
          </w:p>
        </w:tc>
        <w:tc>
          <w:tcPr>
            <w:tcW w:w="5493" w:type="dxa"/>
            <w:vAlign w:val="center"/>
          </w:tcPr>
          <w:p w14:paraId="35ABD888">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符合第二章“竞选人须知”第3.7.4项规定。</w:t>
            </w:r>
          </w:p>
        </w:tc>
      </w:tr>
      <w:tr w14:paraId="5412FD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64B19C7">
            <w:pPr>
              <w:spacing w:line="400" w:lineRule="exact"/>
              <w:rPr>
                <w:rFonts w:ascii="宋体" w:hAnsi="宋体"/>
                <w:color w:val="auto"/>
                <w:highlight w:val="none"/>
              </w:rPr>
            </w:pPr>
          </w:p>
        </w:tc>
        <w:tc>
          <w:tcPr>
            <w:tcW w:w="567" w:type="dxa"/>
            <w:vMerge w:val="continue"/>
          </w:tcPr>
          <w:p w14:paraId="62AC4642">
            <w:pPr>
              <w:spacing w:line="400" w:lineRule="exact"/>
              <w:rPr>
                <w:rFonts w:ascii="宋体" w:hAnsi="宋体"/>
                <w:color w:val="auto"/>
                <w:highlight w:val="none"/>
              </w:rPr>
            </w:pPr>
          </w:p>
        </w:tc>
        <w:tc>
          <w:tcPr>
            <w:tcW w:w="2559" w:type="dxa"/>
            <w:gridSpan w:val="3"/>
            <w:tcBorders>
              <w:top w:val="single" w:color="auto" w:sz="4" w:space="0"/>
              <w:bottom w:val="single" w:color="auto" w:sz="4" w:space="0"/>
            </w:tcBorders>
            <w:vAlign w:val="center"/>
          </w:tcPr>
          <w:p w14:paraId="65B121DC">
            <w:pPr>
              <w:spacing w:line="400" w:lineRule="exact"/>
              <w:jc w:val="left"/>
              <w:rPr>
                <w:rFonts w:ascii="宋体" w:hAnsi="宋体"/>
                <w:color w:val="auto"/>
                <w:kern w:val="0"/>
                <w:highlight w:val="none"/>
              </w:rPr>
            </w:pPr>
            <w:r>
              <w:rPr>
                <w:rFonts w:ascii="宋体" w:hAnsi="宋体"/>
                <w:color w:val="auto"/>
                <w:kern w:val="0"/>
                <w:highlight w:val="none"/>
              </w:rPr>
              <w:t>报价唯一</w:t>
            </w:r>
          </w:p>
        </w:tc>
        <w:tc>
          <w:tcPr>
            <w:tcW w:w="5493" w:type="dxa"/>
            <w:vAlign w:val="center"/>
          </w:tcPr>
          <w:p w14:paraId="5BB3B9A3">
            <w:pPr>
              <w:spacing w:line="400" w:lineRule="exact"/>
              <w:ind w:firstLine="420" w:firstLineChars="200"/>
              <w:rPr>
                <w:rFonts w:ascii="宋体" w:hAnsi="宋体"/>
                <w:color w:val="auto"/>
                <w:kern w:val="0"/>
                <w:highlight w:val="none"/>
              </w:rPr>
            </w:pPr>
            <w:r>
              <w:rPr>
                <w:rFonts w:ascii="宋体" w:hAnsi="宋体"/>
                <w:color w:val="auto"/>
                <w:kern w:val="0"/>
                <w:highlight w:val="none"/>
              </w:rPr>
              <w:t>只能有一个有效报价，在</w:t>
            </w:r>
            <w:r>
              <w:rPr>
                <w:rFonts w:hint="eastAsia" w:ascii="宋体" w:hAnsi="宋体"/>
                <w:color w:val="auto"/>
                <w:kern w:val="0"/>
                <w:highlight w:val="none"/>
              </w:rPr>
              <w:t>竞选文件</w:t>
            </w:r>
            <w:r>
              <w:rPr>
                <w:rFonts w:ascii="宋体" w:hAnsi="宋体"/>
                <w:color w:val="auto"/>
                <w:kern w:val="0"/>
                <w:highlight w:val="none"/>
              </w:rPr>
              <w:t>没有规定的情况下，不得提交选择性报价。</w:t>
            </w:r>
          </w:p>
        </w:tc>
      </w:tr>
      <w:tr w14:paraId="786027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26BE2FA">
            <w:pPr>
              <w:spacing w:line="400" w:lineRule="exact"/>
              <w:rPr>
                <w:rFonts w:ascii="宋体" w:hAnsi="宋体"/>
                <w:color w:val="auto"/>
                <w:highlight w:val="none"/>
              </w:rPr>
            </w:pPr>
          </w:p>
        </w:tc>
        <w:tc>
          <w:tcPr>
            <w:tcW w:w="567" w:type="dxa"/>
            <w:vMerge w:val="continue"/>
          </w:tcPr>
          <w:p w14:paraId="4EAA183D">
            <w:pPr>
              <w:spacing w:line="400" w:lineRule="exact"/>
              <w:rPr>
                <w:rFonts w:ascii="宋体" w:hAnsi="宋体"/>
                <w:color w:val="auto"/>
                <w:highlight w:val="none"/>
              </w:rPr>
            </w:pPr>
          </w:p>
        </w:tc>
        <w:tc>
          <w:tcPr>
            <w:tcW w:w="2559" w:type="dxa"/>
            <w:gridSpan w:val="3"/>
            <w:tcBorders>
              <w:top w:val="single" w:color="auto" w:sz="4" w:space="0"/>
              <w:bottom w:val="single" w:color="auto" w:sz="4" w:space="0"/>
            </w:tcBorders>
            <w:vAlign w:val="center"/>
          </w:tcPr>
          <w:p w14:paraId="58F2A939">
            <w:pPr>
              <w:spacing w:line="400" w:lineRule="exact"/>
              <w:jc w:val="left"/>
              <w:rPr>
                <w:rFonts w:ascii="宋体" w:hAnsi="宋体"/>
                <w:color w:val="auto"/>
                <w:kern w:val="0"/>
                <w:highlight w:val="none"/>
              </w:rPr>
            </w:pPr>
            <w:r>
              <w:rPr>
                <w:rFonts w:hint="eastAsia" w:ascii="宋体" w:hAnsi="宋体"/>
                <w:color w:val="auto"/>
                <w:kern w:val="0"/>
                <w:highlight w:val="none"/>
              </w:rPr>
              <w:t>竞选文件</w:t>
            </w:r>
            <w:r>
              <w:rPr>
                <w:rFonts w:ascii="宋体" w:hAnsi="宋体"/>
                <w:color w:val="auto"/>
                <w:kern w:val="0"/>
                <w:highlight w:val="none"/>
              </w:rPr>
              <w:t>的签署</w:t>
            </w:r>
          </w:p>
        </w:tc>
        <w:tc>
          <w:tcPr>
            <w:tcW w:w="5493" w:type="dxa"/>
            <w:vAlign w:val="center"/>
          </w:tcPr>
          <w:p w14:paraId="664B97C5">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第六章 竞选文件格式要求</w:t>
            </w:r>
            <w:r>
              <w:rPr>
                <w:rFonts w:ascii="宋体" w:hAnsi="宋体"/>
                <w:color w:val="auto"/>
                <w:kern w:val="0"/>
                <w:highlight w:val="none"/>
              </w:rPr>
              <w:t>法定代表人或其委托代理人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p>
        </w:tc>
      </w:tr>
      <w:tr w14:paraId="588538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2DC9363">
            <w:pPr>
              <w:spacing w:line="400" w:lineRule="exact"/>
              <w:rPr>
                <w:rFonts w:ascii="宋体" w:hAnsi="宋体"/>
                <w:color w:val="auto"/>
                <w:highlight w:val="none"/>
              </w:rPr>
            </w:pPr>
          </w:p>
        </w:tc>
        <w:tc>
          <w:tcPr>
            <w:tcW w:w="567" w:type="dxa"/>
            <w:vMerge w:val="continue"/>
          </w:tcPr>
          <w:p w14:paraId="5F6D56F7">
            <w:pPr>
              <w:spacing w:line="400" w:lineRule="exact"/>
              <w:rPr>
                <w:rFonts w:ascii="宋体" w:hAnsi="宋体"/>
                <w:color w:val="auto"/>
                <w:highlight w:val="none"/>
              </w:rPr>
            </w:pPr>
          </w:p>
        </w:tc>
        <w:tc>
          <w:tcPr>
            <w:tcW w:w="2559" w:type="dxa"/>
            <w:gridSpan w:val="3"/>
            <w:tcBorders>
              <w:top w:val="single" w:color="auto" w:sz="4" w:space="0"/>
              <w:bottom w:val="single" w:color="auto" w:sz="4" w:space="0"/>
            </w:tcBorders>
            <w:vAlign w:val="center"/>
          </w:tcPr>
          <w:p w14:paraId="6425ADAA">
            <w:pPr>
              <w:spacing w:line="400" w:lineRule="exact"/>
              <w:jc w:val="left"/>
              <w:rPr>
                <w:rFonts w:ascii="宋体" w:hAnsi="宋体"/>
                <w:color w:val="auto"/>
                <w:kern w:val="0"/>
                <w:highlight w:val="none"/>
              </w:rPr>
            </w:pPr>
            <w:r>
              <w:rPr>
                <w:rFonts w:ascii="宋体" w:hAnsi="宋体"/>
                <w:color w:val="auto"/>
                <w:kern w:val="0"/>
                <w:highlight w:val="none"/>
              </w:rPr>
              <w:t>委托代理人</w:t>
            </w:r>
          </w:p>
        </w:tc>
        <w:tc>
          <w:tcPr>
            <w:tcW w:w="5493" w:type="dxa"/>
            <w:vAlign w:val="center"/>
          </w:tcPr>
          <w:p w14:paraId="75DE5AAF">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竞选人</w:t>
            </w:r>
            <w:r>
              <w:rPr>
                <w:rFonts w:ascii="宋体" w:hAnsi="宋体"/>
                <w:color w:val="auto"/>
                <w:kern w:val="0"/>
                <w:highlight w:val="none"/>
              </w:rPr>
              <w:t>法定代表人的委托代理人有法定代表人签署的授权委托书</w:t>
            </w:r>
            <w:r>
              <w:rPr>
                <w:rFonts w:hint="eastAsia" w:ascii="宋体" w:hAnsi="宋体"/>
                <w:color w:val="auto"/>
                <w:kern w:val="0"/>
                <w:highlight w:val="none"/>
              </w:rPr>
              <w:t>和竞选人为其缴纳的养老保险。</w:t>
            </w:r>
          </w:p>
        </w:tc>
      </w:tr>
      <w:tr w14:paraId="7AA85D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5D5300A3">
            <w:pPr>
              <w:spacing w:line="400" w:lineRule="exact"/>
              <w:jc w:val="center"/>
              <w:rPr>
                <w:rFonts w:ascii="宋体" w:hAnsi="宋体"/>
                <w:color w:val="auto"/>
                <w:highlight w:val="none"/>
              </w:rPr>
            </w:pPr>
            <w:r>
              <w:rPr>
                <w:rFonts w:ascii="宋体" w:hAnsi="宋体"/>
                <w:color w:val="auto"/>
                <w:kern w:val="0"/>
                <w:highlight w:val="none"/>
              </w:rPr>
              <w:t>2.1.3</w:t>
            </w:r>
          </w:p>
        </w:tc>
        <w:tc>
          <w:tcPr>
            <w:tcW w:w="567" w:type="dxa"/>
            <w:vMerge w:val="restart"/>
            <w:vAlign w:val="center"/>
          </w:tcPr>
          <w:p w14:paraId="1098F9B2">
            <w:pPr>
              <w:spacing w:line="400" w:lineRule="exact"/>
              <w:jc w:val="center"/>
              <w:rPr>
                <w:rFonts w:ascii="宋体" w:hAnsi="宋体"/>
                <w:color w:val="auto"/>
                <w:highlight w:val="none"/>
              </w:rPr>
            </w:pPr>
            <w:r>
              <w:rPr>
                <w:rFonts w:ascii="宋体" w:hAnsi="宋体"/>
                <w:color w:val="auto"/>
                <w:kern w:val="0"/>
                <w:highlight w:val="none"/>
              </w:rPr>
              <w:t>响应性评审标准</w:t>
            </w:r>
          </w:p>
        </w:tc>
        <w:tc>
          <w:tcPr>
            <w:tcW w:w="2559" w:type="dxa"/>
            <w:gridSpan w:val="3"/>
            <w:vAlign w:val="center"/>
          </w:tcPr>
          <w:p w14:paraId="5B27B99E">
            <w:pPr>
              <w:spacing w:line="400" w:lineRule="exact"/>
              <w:jc w:val="left"/>
              <w:rPr>
                <w:rFonts w:ascii="宋体" w:hAnsi="宋体"/>
                <w:color w:val="auto"/>
                <w:kern w:val="0"/>
                <w:highlight w:val="none"/>
              </w:rPr>
            </w:pPr>
            <w:r>
              <w:rPr>
                <w:rFonts w:hint="eastAsia" w:ascii="宋体" w:hAnsi="宋体"/>
                <w:color w:val="auto"/>
                <w:kern w:val="0"/>
                <w:highlight w:val="none"/>
              </w:rPr>
              <w:t>竞选总报价</w:t>
            </w:r>
          </w:p>
        </w:tc>
        <w:tc>
          <w:tcPr>
            <w:tcW w:w="5493" w:type="dxa"/>
            <w:vAlign w:val="center"/>
          </w:tcPr>
          <w:p w14:paraId="4485698A">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竞选总报价</w:t>
            </w:r>
            <w:r>
              <w:rPr>
                <w:rFonts w:ascii="宋体" w:hAnsi="宋体"/>
                <w:color w:val="auto"/>
                <w:kern w:val="0"/>
                <w:highlight w:val="none"/>
              </w:rPr>
              <w:t>不得高于</w:t>
            </w:r>
            <w:r>
              <w:rPr>
                <w:rFonts w:hint="eastAsia" w:ascii="宋体" w:hAnsi="宋体"/>
                <w:color w:val="auto"/>
                <w:kern w:val="0"/>
                <w:highlight w:val="none"/>
              </w:rPr>
              <w:t>比选人</w:t>
            </w:r>
            <w:r>
              <w:rPr>
                <w:rFonts w:ascii="宋体" w:hAnsi="宋体"/>
                <w:color w:val="auto"/>
                <w:kern w:val="0"/>
                <w:highlight w:val="none"/>
              </w:rPr>
              <w:t>公布的</w:t>
            </w:r>
            <w:r>
              <w:rPr>
                <w:rFonts w:hint="eastAsia" w:ascii="宋体" w:hAnsi="宋体"/>
                <w:color w:val="auto"/>
                <w:kern w:val="0"/>
                <w:highlight w:val="none"/>
              </w:rPr>
              <w:t>竞选总报价</w:t>
            </w:r>
            <w:r>
              <w:rPr>
                <w:rFonts w:ascii="宋体" w:hAnsi="宋体"/>
                <w:color w:val="auto"/>
                <w:kern w:val="0"/>
                <w:highlight w:val="none"/>
              </w:rPr>
              <w:t>最高限价</w:t>
            </w:r>
            <w:r>
              <w:rPr>
                <w:rFonts w:hint="eastAsia" w:ascii="宋体" w:hAnsi="宋体"/>
                <w:color w:val="auto"/>
                <w:kern w:val="0"/>
                <w:highlight w:val="none"/>
              </w:rPr>
              <w:t>。</w:t>
            </w:r>
          </w:p>
        </w:tc>
      </w:tr>
      <w:tr w14:paraId="005A9B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2F94B02E">
            <w:pPr>
              <w:spacing w:line="400" w:lineRule="exact"/>
              <w:jc w:val="center"/>
              <w:rPr>
                <w:rFonts w:ascii="宋体" w:hAnsi="宋体"/>
                <w:color w:val="auto"/>
                <w:kern w:val="0"/>
                <w:highlight w:val="none"/>
              </w:rPr>
            </w:pPr>
          </w:p>
        </w:tc>
        <w:tc>
          <w:tcPr>
            <w:tcW w:w="567" w:type="dxa"/>
            <w:vMerge w:val="continue"/>
            <w:textDirection w:val="tbRlV"/>
            <w:vAlign w:val="center"/>
          </w:tcPr>
          <w:p w14:paraId="7245AD4E">
            <w:pPr>
              <w:spacing w:line="400" w:lineRule="exact"/>
              <w:jc w:val="center"/>
              <w:rPr>
                <w:rFonts w:ascii="宋体" w:hAnsi="宋体"/>
                <w:color w:val="auto"/>
                <w:kern w:val="0"/>
                <w:highlight w:val="none"/>
              </w:rPr>
            </w:pPr>
          </w:p>
        </w:tc>
        <w:tc>
          <w:tcPr>
            <w:tcW w:w="2559" w:type="dxa"/>
            <w:gridSpan w:val="3"/>
            <w:vAlign w:val="center"/>
          </w:tcPr>
          <w:p w14:paraId="49050473">
            <w:pPr>
              <w:spacing w:line="400" w:lineRule="exact"/>
              <w:jc w:val="left"/>
              <w:rPr>
                <w:rFonts w:ascii="宋体" w:hAnsi="宋体"/>
                <w:color w:val="auto"/>
                <w:kern w:val="0"/>
                <w:highlight w:val="none"/>
              </w:rPr>
            </w:pPr>
            <w:r>
              <w:rPr>
                <w:rFonts w:ascii="宋体" w:hAnsi="宋体"/>
                <w:color w:val="auto"/>
                <w:kern w:val="0"/>
                <w:highlight w:val="none"/>
              </w:rPr>
              <w:t>投标内容</w:t>
            </w:r>
          </w:p>
        </w:tc>
        <w:tc>
          <w:tcPr>
            <w:tcW w:w="5493" w:type="dxa"/>
            <w:vAlign w:val="center"/>
          </w:tcPr>
          <w:p w14:paraId="1EA29F0E">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须知”第1.3.1项规定</w:t>
            </w:r>
          </w:p>
        </w:tc>
      </w:tr>
      <w:tr w14:paraId="5CDD35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8A9CA1E">
            <w:pPr>
              <w:spacing w:line="400" w:lineRule="exact"/>
              <w:jc w:val="center"/>
              <w:rPr>
                <w:rFonts w:ascii="宋体" w:hAnsi="宋体"/>
                <w:color w:val="auto"/>
                <w:highlight w:val="none"/>
              </w:rPr>
            </w:pPr>
          </w:p>
        </w:tc>
        <w:tc>
          <w:tcPr>
            <w:tcW w:w="567" w:type="dxa"/>
            <w:vMerge w:val="continue"/>
          </w:tcPr>
          <w:p w14:paraId="3A8A20D1">
            <w:pPr>
              <w:spacing w:line="400" w:lineRule="exact"/>
              <w:jc w:val="center"/>
              <w:rPr>
                <w:rFonts w:ascii="宋体" w:hAnsi="宋体"/>
                <w:color w:val="auto"/>
                <w:highlight w:val="none"/>
              </w:rPr>
            </w:pPr>
          </w:p>
        </w:tc>
        <w:tc>
          <w:tcPr>
            <w:tcW w:w="2559" w:type="dxa"/>
            <w:gridSpan w:val="3"/>
            <w:vAlign w:val="center"/>
          </w:tcPr>
          <w:p w14:paraId="26D6F378">
            <w:pPr>
              <w:spacing w:line="400" w:lineRule="exact"/>
              <w:jc w:val="left"/>
              <w:rPr>
                <w:rFonts w:ascii="宋体" w:hAnsi="宋体"/>
                <w:color w:val="auto"/>
                <w:kern w:val="0"/>
                <w:highlight w:val="none"/>
              </w:rPr>
            </w:pPr>
            <w:r>
              <w:rPr>
                <w:rFonts w:ascii="宋体" w:hAnsi="宋体"/>
                <w:color w:val="auto"/>
                <w:kern w:val="0"/>
                <w:highlight w:val="none"/>
              </w:rPr>
              <w:t>工期</w:t>
            </w:r>
          </w:p>
        </w:tc>
        <w:tc>
          <w:tcPr>
            <w:tcW w:w="5493" w:type="dxa"/>
            <w:vAlign w:val="center"/>
          </w:tcPr>
          <w:p w14:paraId="4E989A1A">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须知”第1.3.2项规定</w:t>
            </w:r>
          </w:p>
        </w:tc>
      </w:tr>
      <w:tr w14:paraId="2403DA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974CB39">
            <w:pPr>
              <w:spacing w:line="400" w:lineRule="exact"/>
              <w:jc w:val="center"/>
              <w:rPr>
                <w:rFonts w:ascii="宋体" w:hAnsi="宋体"/>
                <w:color w:val="auto"/>
                <w:highlight w:val="none"/>
              </w:rPr>
            </w:pPr>
          </w:p>
        </w:tc>
        <w:tc>
          <w:tcPr>
            <w:tcW w:w="567" w:type="dxa"/>
            <w:vMerge w:val="continue"/>
          </w:tcPr>
          <w:p w14:paraId="3070F75C">
            <w:pPr>
              <w:spacing w:line="400" w:lineRule="exact"/>
              <w:jc w:val="center"/>
              <w:rPr>
                <w:rFonts w:ascii="宋体" w:hAnsi="宋体"/>
                <w:color w:val="auto"/>
                <w:highlight w:val="none"/>
              </w:rPr>
            </w:pPr>
          </w:p>
        </w:tc>
        <w:tc>
          <w:tcPr>
            <w:tcW w:w="2559" w:type="dxa"/>
            <w:gridSpan w:val="3"/>
            <w:vAlign w:val="center"/>
          </w:tcPr>
          <w:p w14:paraId="0DA283B7">
            <w:pPr>
              <w:spacing w:line="400" w:lineRule="exact"/>
              <w:jc w:val="left"/>
              <w:rPr>
                <w:rFonts w:ascii="宋体" w:hAnsi="宋体"/>
                <w:color w:val="auto"/>
                <w:kern w:val="0"/>
                <w:highlight w:val="none"/>
              </w:rPr>
            </w:pPr>
            <w:r>
              <w:rPr>
                <w:rFonts w:ascii="宋体" w:hAnsi="宋体"/>
                <w:color w:val="auto"/>
                <w:kern w:val="0"/>
                <w:highlight w:val="none"/>
              </w:rPr>
              <w:t>工程质量</w:t>
            </w:r>
          </w:p>
        </w:tc>
        <w:tc>
          <w:tcPr>
            <w:tcW w:w="5493" w:type="dxa"/>
            <w:vAlign w:val="center"/>
          </w:tcPr>
          <w:p w14:paraId="1696F82C">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须知”第1.3.3项规定</w:t>
            </w:r>
          </w:p>
        </w:tc>
      </w:tr>
      <w:tr w14:paraId="70E051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56B6453">
            <w:pPr>
              <w:spacing w:line="400" w:lineRule="exact"/>
              <w:jc w:val="center"/>
              <w:rPr>
                <w:rFonts w:ascii="宋体" w:hAnsi="宋体"/>
                <w:color w:val="auto"/>
                <w:highlight w:val="none"/>
              </w:rPr>
            </w:pPr>
          </w:p>
        </w:tc>
        <w:tc>
          <w:tcPr>
            <w:tcW w:w="567" w:type="dxa"/>
            <w:vMerge w:val="continue"/>
          </w:tcPr>
          <w:p w14:paraId="34796E28">
            <w:pPr>
              <w:spacing w:line="400" w:lineRule="exact"/>
              <w:jc w:val="center"/>
              <w:rPr>
                <w:rFonts w:ascii="宋体" w:hAnsi="宋体"/>
                <w:color w:val="auto"/>
                <w:highlight w:val="none"/>
              </w:rPr>
            </w:pPr>
          </w:p>
        </w:tc>
        <w:tc>
          <w:tcPr>
            <w:tcW w:w="2559" w:type="dxa"/>
            <w:gridSpan w:val="3"/>
            <w:vAlign w:val="center"/>
          </w:tcPr>
          <w:p w14:paraId="280EE3C5">
            <w:pPr>
              <w:spacing w:line="400" w:lineRule="exact"/>
              <w:jc w:val="left"/>
              <w:rPr>
                <w:rFonts w:ascii="宋体" w:hAnsi="宋体"/>
                <w:color w:val="auto"/>
                <w:kern w:val="0"/>
                <w:highlight w:val="none"/>
              </w:rPr>
            </w:pPr>
            <w:r>
              <w:rPr>
                <w:rFonts w:ascii="宋体" w:hAnsi="宋体"/>
                <w:color w:val="auto"/>
                <w:kern w:val="0"/>
                <w:highlight w:val="none"/>
              </w:rPr>
              <w:t>投标有效期</w:t>
            </w:r>
          </w:p>
        </w:tc>
        <w:tc>
          <w:tcPr>
            <w:tcW w:w="5493" w:type="dxa"/>
            <w:vAlign w:val="center"/>
          </w:tcPr>
          <w:p w14:paraId="630819F0">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须知”第3.3.1项规定</w:t>
            </w:r>
          </w:p>
        </w:tc>
      </w:tr>
      <w:tr w14:paraId="0F514E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94F478E">
            <w:pPr>
              <w:spacing w:line="400" w:lineRule="exact"/>
              <w:jc w:val="center"/>
              <w:rPr>
                <w:rFonts w:ascii="宋体" w:hAnsi="宋体"/>
                <w:color w:val="auto"/>
                <w:highlight w:val="none"/>
              </w:rPr>
            </w:pPr>
          </w:p>
        </w:tc>
        <w:tc>
          <w:tcPr>
            <w:tcW w:w="567" w:type="dxa"/>
            <w:vMerge w:val="continue"/>
          </w:tcPr>
          <w:p w14:paraId="4ACBDB05">
            <w:pPr>
              <w:spacing w:line="400" w:lineRule="exact"/>
              <w:jc w:val="center"/>
              <w:rPr>
                <w:rFonts w:ascii="宋体" w:hAnsi="宋体"/>
                <w:color w:val="auto"/>
                <w:highlight w:val="none"/>
              </w:rPr>
            </w:pPr>
          </w:p>
        </w:tc>
        <w:tc>
          <w:tcPr>
            <w:tcW w:w="2559" w:type="dxa"/>
            <w:gridSpan w:val="3"/>
            <w:vAlign w:val="center"/>
          </w:tcPr>
          <w:p w14:paraId="11844500">
            <w:pPr>
              <w:spacing w:line="400" w:lineRule="exact"/>
              <w:jc w:val="left"/>
              <w:rPr>
                <w:rFonts w:ascii="宋体" w:hAnsi="宋体"/>
                <w:color w:val="auto"/>
                <w:kern w:val="0"/>
                <w:highlight w:val="none"/>
              </w:rPr>
            </w:pPr>
            <w:r>
              <w:rPr>
                <w:rFonts w:ascii="宋体" w:hAnsi="宋体"/>
                <w:color w:val="auto"/>
                <w:kern w:val="0"/>
                <w:highlight w:val="none"/>
              </w:rPr>
              <w:t>投标保证金</w:t>
            </w:r>
          </w:p>
        </w:tc>
        <w:tc>
          <w:tcPr>
            <w:tcW w:w="5493" w:type="dxa"/>
            <w:vAlign w:val="center"/>
          </w:tcPr>
          <w:p w14:paraId="433956C0">
            <w:pPr>
              <w:tabs>
                <w:tab w:val="left" w:pos="601"/>
                <w:tab w:val="left" w:pos="669"/>
              </w:tabs>
              <w:snapToGrid w:val="0"/>
              <w:spacing w:line="400" w:lineRule="exact"/>
              <w:ind w:firstLine="420" w:firstLineChars="200"/>
              <w:rPr>
                <w:rFonts w:ascii="宋体" w:hAnsi="宋体"/>
                <w:color w:val="auto"/>
                <w:kern w:val="0"/>
                <w:highlight w:val="none"/>
              </w:rPr>
            </w:pPr>
            <w:r>
              <w:rPr>
                <w:rFonts w:ascii="宋体" w:hAnsi="宋体"/>
                <w:color w:val="auto"/>
                <w:kern w:val="0"/>
                <w:szCs w:val="21"/>
                <w:highlight w:val="none"/>
              </w:rPr>
              <w:t>符合第二章</w:t>
            </w:r>
            <w:r>
              <w:rPr>
                <w:rFonts w:hint="eastAsia" w:ascii="宋体" w:hAnsi="宋体"/>
                <w:color w:val="auto"/>
                <w:kern w:val="0"/>
                <w:szCs w:val="21"/>
                <w:highlight w:val="none"/>
              </w:rPr>
              <w:t>竞选人</w:t>
            </w:r>
            <w:r>
              <w:rPr>
                <w:rFonts w:ascii="宋体" w:hAnsi="宋体"/>
                <w:color w:val="auto"/>
                <w:kern w:val="0"/>
                <w:szCs w:val="21"/>
                <w:highlight w:val="none"/>
              </w:rPr>
              <w:t>须知前附表第3.4</w:t>
            </w:r>
            <w:r>
              <w:rPr>
                <w:rFonts w:hint="eastAsia" w:ascii="宋体" w:hAnsi="宋体"/>
                <w:color w:val="auto"/>
                <w:kern w:val="0"/>
                <w:szCs w:val="21"/>
                <w:highlight w:val="none"/>
              </w:rPr>
              <w:t>款</w:t>
            </w:r>
            <w:r>
              <w:rPr>
                <w:rFonts w:ascii="宋体" w:hAnsi="宋体"/>
                <w:color w:val="auto"/>
                <w:kern w:val="0"/>
                <w:highlight w:val="none"/>
              </w:rPr>
              <w:t>规定</w:t>
            </w:r>
          </w:p>
        </w:tc>
      </w:tr>
      <w:tr w14:paraId="76704D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1E085E5">
            <w:pPr>
              <w:spacing w:line="400" w:lineRule="exact"/>
              <w:jc w:val="center"/>
              <w:rPr>
                <w:rFonts w:ascii="宋体" w:hAnsi="宋体"/>
                <w:color w:val="auto"/>
                <w:highlight w:val="none"/>
              </w:rPr>
            </w:pPr>
          </w:p>
        </w:tc>
        <w:tc>
          <w:tcPr>
            <w:tcW w:w="567" w:type="dxa"/>
            <w:vMerge w:val="continue"/>
          </w:tcPr>
          <w:p w14:paraId="063EA5DA">
            <w:pPr>
              <w:spacing w:line="400" w:lineRule="exact"/>
              <w:jc w:val="center"/>
              <w:rPr>
                <w:rFonts w:ascii="宋体" w:hAnsi="宋体"/>
                <w:color w:val="auto"/>
                <w:highlight w:val="none"/>
              </w:rPr>
            </w:pPr>
          </w:p>
        </w:tc>
        <w:tc>
          <w:tcPr>
            <w:tcW w:w="2559" w:type="dxa"/>
            <w:gridSpan w:val="3"/>
            <w:vAlign w:val="center"/>
          </w:tcPr>
          <w:p w14:paraId="32E3677F">
            <w:pPr>
              <w:spacing w:line="400" w:lineRule="exact"/>
              <w:jc w:val="left"/>
              <w:rPr>
                <w:rFonts w:ascii="宋体" w:hAnsi="宋体"/>
                <w:color w:val="auto"/>
                <w:kern w:val="0"/>
                <w:highlight w:val="none"/>
              </w:rPr>
            </w:pPr>
            <w:r>
              <w:rPr>
                <w:rFonts w:ascii="宋体" w:hAnsi="宋体"/>
                <w:color w:val="auto"/>
                <w:kern w:val="0"/>
                <w:highlight w:val="none"/>
              </w:rPr>
              <w:t>权利义务</w:t>
            </w:r>
          </w:p>
        </w:tc>
        <w:tc>
          <w:tcPr>
            <w:tcW w:w="5493" w:type="dxa"/>
            <w:vAlign w:val="center"/>
          </w:tcPr>
          <w:p w14:paraId="10D5F78E">
            <w:pPr>
              <w:spacing w:after="62" w:afterLines="20" w:line="400" w:lineRule="exact"/>
              <w:ind w:firstLine="420" w:firstLineChars="200"/>
              <w:rPr>
                <w:rFonts w:ascii="宋体" w:hAnsi="宋体"/>
                <w:color w:val="auto"/>
                <w:kern w:val="0"/>
                <w:highlight w:val="none"/>
              </w:rPr>
            </w:pPr>
            <w:r>
              <w:rPr>
                <w:rFonts w:ascii="宋体" w:hAnsi="宋体"/>
                <w:color w:val="auto"/>
                <w:kern w:val="0"/>
                <w:highlight w:val="none"/>
              </w:rPr>
              <w:t>符合第四章“合同条款及格式”规定，</w:t>
            </w:r>
            <w:r>
              <w:rPr>
                <w:rFonts w:hint="eastAsia" w:ascii="宋体" w:hAnsi="宋体"/>
                <w:color w:val="auto"/>
                <w:kern w:val="0"/>
                <w:highlight w:val="none"/>
              </w:rPr>
              <w:t>竞选文件</w:t>
            </w:r>
            <w:r>
              <w:rPr>
                <w:rFonts w:ascii="宋体" w:hAnsi="宋体"/>
                <w:color w:val="auto"/>
                <w:kern w:val="0"/>
                <w:highlight w:val="none"/>
              </w:rPr>
              <w:t>不应附有</w:t>
            </w:r>
            <w:r>
              <w:rPr>
                <w:rFonts w:hint="eastAsia" w:ascii="宋体" w:hAnsi="宋体"/>
                <w:color w:val="auto"/>
                <w:kern w:val="0"/>
                <w:highlight w:val="none"/>
              </w:rPr>
              <w:t>比选人</w:t>
            </w:r>
            <w:r>
              <w:rPr>
                <w:rFonts w:ascii="宋体" w:hAnsi="宋体"/>
                <w:color w:val="auto"/>
                <w:kern w:val="0"/>
                <w:highlight w:val="none"/>
              </w:rPr>
              <w:t>不能接受的条件。</w:t>
            </w:r>
            <w:r>
              <w:rPr>
                <w:rFonts w:hint="eastAsia" w:ascii="宋体" w:hAnsi="宋体" w:cs="宋体"/>
                <w:color w:val="auto"/>
                <w:kern w:val="0"/>
                <w:highlight w:val="none"/>
              </w:rPr>
              <w:t>（由竞选人承诺，承诺书格式详见第六章竞选文件格式。）</w:t>
            </w:r>
          </w:p>
        </w:tc>
      </w:tr>
      <w:tr w14:paraId="646B06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8229709">
            <w:pPr>
              <w:spacing w:line="400" w:lineRule="exact"/>
              <w:rPr>
                <w:rFonts w:ascii="宋体" w:hAnsi="宋体"/>
                <w:color w:val="auto"/>
                <w:highlight w:val="none"/>
              </w:rPr>
            </w:pPr>
          </w:p>
        </w:tc>
        <w:tc>
          <w:tcPr>
            <w:tcW w:w="567" w:type="dxa"/>
            <w:vMerge w:val="continue"/>
          </w:tcPr>
          <w:p w14:paraId="701F6145">
            <w:pPr>
              <w:spacing w:line="400" w:lineRule="exact"/>
              <w:rPr>
                <w:rFonts w:ascii="宋体" w:hAnsi="宋体"/>
                <w:color w:val="auto"/>
                <w:highlight w:val="none"/>
              </w:rPr>
            </w:pPr>
          </w:p>
        </w:tc>
        <w:tc>
          <w:tcPr>
            <w:tcW w:w="2559" w:type="dxa"/>
            <w:gridSpan w:val="3"/>
            <w:vAlign w:val="center"/>
          </w:tcPr>
          <w:p w14:paraId="1F9B6C8E">
            <w:pPr>
              <w:spacing w:line="400" w:lineRule="exact"/>
              <w:jc w:val="left"/>
              <w:rPr>
                <w:rFonts w:ascii="宋体" w:hAnsi="宋体"/>
                <w:color w:val="auto"/>
                <w:kern w:val="0"/>
                <w:highlight w:val="none"/>
              </w:rPr>
            </w:pPr>
            <w:r>
              <w:rPr>
                <w:rFonts w:ascii="宋体" w:hAnsi="宋体"/>
                <w:color w:val="auto"/>
                <w:kern w:val="0"/>
                <w:highlight w:val="none"/>
              </w:rPr>
              <w:t>投标报价算术错误修正</w:t>
            </w:r>
          </w:p>
        </w:tc>
        <w:tc>
          <w:tcPr>
            <w:tcW w:w="5493" w:type="dxa"/>
            <w:vAlign w:val="center"/>
          </w:tcPr>
          <w:p w14:paraId="0680C06E">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符合第三章3.评标程序第3.1.3项规定。</w:t>
            </w:r>
          </w:p>
        </w:tc>
      </w:tr>
      <w:tr w14:paraId="7138EF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AC47830">
            <w:pPr>
              <w:spacing w:line="400" w:lineRule="exact"/>
              <w:rPr>
                <w:rFonts w:ascii="宋体" w:hAnsi="宋体"/>
                <w:color w:val="auto"/>
                <w:highlight w:val="none"/>
              </w:rPr>
            </w:pPr>
          </w:p>
        </w:tc>
        <w:tc>
          <w:tcPr>
            <w:tcW w:w="567" w:type="dxa"/>
            <w:vMerge w:val="continue"/>
          </w:tcPr>
          <w:p w14:paraId="0819B480">
            <w:pPr>
              <w:spacing w:line="400" w:lineRule="exact"/>
              <w:rPr>
                <w:rFonts w:ascii="宋体" w:hAnsi="宋体"/>
                <w:color w:val="auto"/>
                <w:highlight w:val="none"/>
              </w:rPr>
            </w:pPr>
          </w:p>
        </w:tc>
        <w:tc>
          <w:tcPr>
            <w:tcW w:w="2559" w:type="dxa"/>
            <w:gridSpan w:val="3"/>
            <w:vAlign w:val="center"/>
          </w:tcPr>
          <w:p w14:paraId="0DA189D3">
            <w:pPr>
              <w:spacing w:line="400" w:lineRule="exact"/>
              <w:jc w:val="left"/>
              <w:rPr>
                <w:rFonts w:ascii="宋体" w:hAnsi="宋体"/>
                <w:color w:val="auto"/>
                <w:kern w:val="0"/>
                <w:highlight w:val="none"/>
              </w:rPr>
            </w:pPr>
            <w:r>
              <w:rPr>
                <w:rFonts w:ascii="宋体" w:hAnsi="宋体"/>
                <w:color w:val="auto"/>
                <w:kern w:val="0"/>
                <w:highlight w:val="none"/>
              </w:rPr>
              <w:t>实质性要求</w:t>
            </w:r>
          </w:p>
        </w:tc>
        <w:tc>
          <w:tcPr>
            <w:tcW w:w="5493" w:type="dxa"/>
            <w:vAlign w:val="center"/>
          </w:tcPr>
          <w:p w14:paraId="0A87DF98">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符合第二章“竞选人须知”第1.4.3项规定。</w:t>
            </w:r>
          </w:p>
          <w:p w14:paraId="0D04C9D4">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本次投标不得有串通投标</w:t>
            </w:r>
            <w:r>
              <w:rPr>
                <w:rFonts w:ascii="宋体" w:hAnsi="宋体"/>
                <w:color w:val="auto"/>
                <w:kern w:val="0"/>
                <w:highlight w:val="none"/>
              </w:rPr>
              <w:t>、弄虚作假等其他违反招投标相关法律、法规行为。</w:t>
            </w:r>
          </w:p>
          <w:p w14:paraId="27CCDCFE">
            <w:pPr>
              <w:spacing w:after="62" w:afterLines="2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按评标委员会要求澄清、说明或补正。</w:t>
            </w:r>
          </w:p>
        </w:tc>
      </w:tr>
      <w:tr w14:paraId="481197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4AF72730">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559" w:type="dxa"/>
            <w:gridSpan w:val="3"/>
            <w:vAlign w:val="center"/>
          </w:tcPr>
          <w:p w14:paraId="5231E3E1">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493" w:type="dxa"/>
            <w:vAlign w:val="center"/>
          </w:tcPr>
          <w:p w14:paraId="2341FF26">
            <w:pPr>
              <w:snapToGrid w:val="0"/>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 xml:space="preserve">技术部分 </w:t>
            </w:r>
            <w:r>
              <w:rPr>
                <w:rFonts w:hint="eastAsia" w:ascii="宋体" w:hAnsi="宋体"/>
                <w:color w:val="auto"/>
                <w:kern w:val="0"/>
                <w:highlight w:val="none"/>
                <w:u w:val="single"/>
              </w:rPr>
              <w:t>70</w:t>
            </w:r>
            <w:r>
              <w:rPr>
                <w:rFonts w:ascii="宋体" w:hAnsi="宋体"/>
                <w:color w:val="auto"/>
                <w:kern w:val="0"/>
                <w:highlight w:val="none"/>
              </w:rPr>
              <w:t>分</w:t>
            </w:r>
            <w:r>
              <w:rPr>
                <w:rFonts w:hint="eastAsia" w:ascii="宋体" w:hAnsi="宋体"/>
                <w:color w:val="auto"/>
                <w:kern w:val="0"/>
                <w:highlight w:val="none"/>
              </w:rPr>
              <w:t>；</w:t>
            </w:r>
          </w:p>
          <w:p w14:paraId="4C278290">
            <w:pPr>
              <w:snapToGrid w:val="0"/>
              <w:spacing w:line="400" w:lineRule="exact"/>
              <w:ind w:firstLine="420" w:firstLineChars="200"/>
              <w:rPr>
                <w:rFonts w:ascii="宋体" w:hAnsi="宋体"/>
                <w:i/>
                <w:color w:val="auto"/>
                <w:kern w:val="0"/>
                <w:highlight w:val="none"/>
              </w:rPr>
            </w:pPr>
            <w:r>
              <w:rPr>
                <w:rFonts w:hint="eastAsia" w:ascii="宋体" w:hAnsi="宋体"/>
                <w:color w:val="auto"/>
                <w:kern w:val="0"/>
                <w:highlight w:val="none"/>
              </w:rPr>
              <w:t>2.竞选总报价</w:t>
            </w:r>
            <w:r>
              <w:rPr>
                <w:rFonts w:hint="eastAsia" w:ascii="宋体" w:hAnsi="宋体"/>
                <w:color w:val="auto"/>
                <w:kern w:val="0"/>
                <w:highlight w:val="none"/>
                <w:u w:val="single"/>
              </w:rPr>
              <w:t>30</w:t>
            </w:r>
            <w:r>
              <w:rPr>
                <w:rFonts w:hint="eastAsia" w:ascii="宋体" w:hAnsi="宋体"/>
                <w:color w:val="auto"/>
                <w:kern w:val="0"/>
                <w:highlight w:val="none"/>
              </w:rPr>
              <w:t>分。</w:t>
            </w:r>
          </w:p>
        </w:tc>
      </w:tr>
      <w:tr w14:paraId="367B7B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tcBorders>
              <w:right w:val="single" w:color="auto" w:sz="4" w:space="0"/>
            </w:tcBorders>
            <w:vAlign w:val="center"/>
          </w:tcPr>
          <w:p w14:paraId="0D5B8ED5">
            <w:pPr>
              <w:spacing w:line="400" w:lineRule="exact"/>
              <w:jc w:val="center"/>
              <w:rPr>
                <w:rFonts w:ascii="宋体" w:hAnsi="宋体"/>
                <w:color w:val="auto"/>
                <w:kern w:val="0"/>
                <w:highlight w:val="none"/>
              </w:rPr>
            </w:pPr>
            <w:r>
              <w:rPr>
                <w:rFonts w:hint="eastAsia" w:ascii="宋体" w:hAnsi="宋体"/>
                <w:color w:val="auto"/>
                <w:kern w:val="0"/>
                <w:highlight w:val="none"/>
              </w:rPr>
              <w:t>2.2.2</w:t>
            </w:r>
          </w:p>
        </w:tc>
        <w:tc>
          <w:tcPr>
            <w:tcW w:w="585" w:type="dxa"/>
            <w:gridSpan w:val="2"/>
            <w:vMerge w:val="restart"/>
            <w:tcBorders>
              <w:left w:val="single" w:color="auto" w:sz="4" w:space="0"/>
            </w:tcBorders>
            <w:vAlign w:val="center"/>
          </w:tcPr>
          <w:p w14:paraId="5B28F156">
            <w:pPr>
              <w:spacing w:line="400" w:lineRule="exact"/>
              <w:jc w:val="center"/>
              <w:rPr>
                <w:rFonts w:ascii="宋体" w:hAnsi="宋体"/>
                <w:color w:val="auto"/>
                <w:kern w:val="0"/>
                <w:highlight w:val="none"/>
              </w:rPr>
            </w:pPr>
            <w:r>
              <w:rPr>
                <w:rFonts w:hint="eastAsia" w:ascii="宋体" w:hAnsi="宋体"/>
                <w:color w:val="auto"/>
                <w:kern w:val="0"/>
                <w:highlight w:val="none"/>
              </w:rPr>
              <w:t>技术部分评分标准</w:t>
            </w:r>
          </w:p>
        </w:tc>
        <w:tc>
          <w:tcPr>
            <w:tcW w:w="568" w:type="dxa"/>
            <w:vMerge w:val="restart"/>
            <w:tcBorders>
              <w:right w:val="single" w:color="auto" w:sz="4" w:space="0"/>
            </w:tcBorders>
            <w:vAlign w:val="center"/>
          </w:tcPr>
          <w:p w14:paraId="188BBBB3">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技</w:t>
            </w:r>
          </w:p>
          <w:p w14:paraId="0F5B447A">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术</w:t>
            </w:r>
          </w:p>
          <w:p w14:paraId="13AB3E65">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方</w:t>
            </w:r>
          </w:p>
          <w:p w14:paraId="5431CF2D">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案</w:t>
            </w:r>
          </w:p>
          <w:p w14:paraId="4D87DB40">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评</w:t>
            </w:r>
          </w:p>
          <w:p w14:paraId="3A95C44F">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审</w:t>
            </w:r>
          </w:p>
        </w:tc>
        <w:tc>
          <w:tcPr>
            <w:tcW w:w="1991" w:type="dxa"/>
            <w:gridSpan w:val="2"/>
            <w:tcBorders>
              <w:left w:val="single" w:color="auto" w:sz="4" w:space="0"/>
            </w:tcBorders>
            <w:vAlign w:val="center"/>
          </w:tcPr>
          <w:p w14:paraId="357B456F">
            <w:pPr>
              <w:tabs>
                <w:tab w:val="left" w:pos="1875"/>
              </w:tabs>
              <w:spacing w:line="400" w:lineRule="exact"/>
              <w:jc w:val="left"/>
              <w:rPr>
                <w:rFonts w:ascii="宋体" w:hAnsi="宋体"/>
                <w:color w:val="auto"/>
                <w:kern w:val="0"/>
                <w:highlight w:val="none"/>
              </w:rPr>
            </w:pPr>
            <w:r>
              <w:rPr>
                <w:rFonts w:hint="eastAsia" w:ascii="宋体" w:hAnsi="宋体" w:cs="宋体"/>
                <w:color w:val="auto"/>
                <w:kern w:val="0"/>
                <w:highlight w:val="none"/>
              </w:rPr>
              <w:t>技术方案部分形式要求</w:t>
            </w:r>
          </w:p>
        </w:tc>
        <w:tc>
          <w:tcPr>
            <w:tcW w:w="5493" w:type="dxa"/>
            <w:vAlign w:val="center"/>
          </w:tcPr>
          <w:p w14:paraId="6EB0E703">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须符合第二章竞选人须知前附表第3.7.5项技术部分的装订要求，否则其技术方案为0分，不再对技术方案的其他评分标准进行评审。</w:t>
            </w:r>
          </w:p>
        </w:tc>
      </w:tr>
      <w:tr w14:paraId="3B5CF7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369EF44">
            <w:pPr>
              <w:spacing w:line="400" w:lineRule="exact"/>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6D6150D7">
            <w:pPr>
              <w:spacing w:line="400" w:lineRule="exact"/>
              <w:jc w:val="center"/>
              <w:rPr>
                <w:rFonts w:ascii="宋体" w:hAnsi="宋体"/>
                <w:color w:val="auto"/>
                <w:kern w:val="0"/>
                <w:highlight w:val="none"/>
              </w:rPr>
            </w:pPr>
          </w:p>
        </w:tc>
        <w:tc>
          <w:tcPr>
            <w:tcW w:w="568" w:type="dxa"/>
            <w:vMerge w:val="continue"/>
            <w:tcBorders>
              <w:right w:val="single" w:color="auto" w:sz="4" w:space="0"/>
            </w:tcBorders>
            <w:vAlign w:val="center"/>
          </w:tcPr>
          <w:p w14:paraId="7EDBF12C">
            <w:pPr>
              <w:tabs>
                <w:tab w:val="left" w:pos="1875"/>
              </w:tabs>
              <w:spacing w:line="400" w:lineRule="exact"/>
              <w:jc w:val="center"/>
              <w:rPr>
                <w:rFonts w:ascii="宋体" w:hAnsi="宋体"/>
                <w:color w:val="auto"/>
                <w:kern w:val="0"/>
                <w:highlight w:val="none"/>
              </w:rPr>
            </w:pPr>
          </w:p>
        </w:tc>
        <w:tc>
          <w:tcPr>
            <w:tcW w:w="1991" w:type="dxa"/>
            <w:gridSpan w:val="2"/>
            <w:tcBorders>
              <w:left w:val="single" w:color="auto" w:sz="4" w:space="0"/>
            </w:tcBorders>
            <w:vAlign w:val="center"/>
          </w:tcPr>
          <w:p w14:paraId="4F214D43">
            <w:pPr>
              <w:tabs>
                <w:tab w:val="left" w:pos="1875"/>
              </w:tabs>
              <w:spacing w:line="400" w:lineRule="exact"/>
              <w:jc w:val="left"/>
              <w:rPr>
                <w:rFonts w:ascii="宋体" w:hAnsi="宋体" w:cs="宋体"/>
                <w:color w:val="auto"/>
                <w:kern w:val="0"/>
                <w:highlight w:val="none"/>
              </w:rPr>
            </w:pPr>
            <w:r>
              <w:rPr>
                <w:rFonts w:hint="eastAsia"/>
                <w:color w:val="auto"/>
                <w:highlight w:val="none"/>
              </w:rPr>
              <w:t>综合说明书</w:t>
            </w:r>
          </w:p>
        </w:tc>
        <w:tc>
          <w:tcPr>
            <w:tcW w:w="5493" w:type="dxa"/>
            <w:vAlign w:val="center"/>
          </w:tcPr>
          <w:p w14:paraId="04F684CE">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u w:val="single"/>
              </w:rPr>
              <w:t xml:space="preserve">10 </w:t>
            </w:r>
            <w:r>
              <w:rPr>
                <w:rFonts w:hint="eastAsia" w:ascii="宋体" w:hAnsi="宋体" w:cs="宋体"/>
                <w:color w:val="auto"/>
                <w:kern w:val="0"/>
                <w:highlight w:val="none"/>
              </w:rPr>
              <w:t>分  编制要点：</w:t>
            </w:r>
            <w:r>
              <w:rPr>
                <w:rFonts w:hint="eastAsia"/>
                <w:color w:val="auto"/>
                <w:highlight w:val="none"/>
                <w:u w:val="single"/>
              </w:rPr>
              <w:t>勘察方案编制的依据、原则。资料收集及场地工程地质条件预分析。基础方案预分析</w:t>
            </w:r>
            <w:r>
              <w:rPr>
                <w:rFonts w:hint="eastAsia" w:ascii="宋体" w:hAnsi="宋体"/>
                <w:color w:val="auto"/>
                <w:highlight w:val="none"/>
                <w:u w:val="single"/>
              </w:rPr>
              <w:t>。</w:t>
            </w:r>
            <w:r>
              <w:rPr>
                <w:rFonts w:hint="eastAsia"/>
                <w:color w:val="auto"/>
                <w:highlight w:val="none"/>
                <w:u w:val="single"/>
              </w:rPr>
              <w:t>勘察工作的目的及应解决的技术问题。</w:t>
            </w:r>
          </w:p>
        </w:tc>
      </w:tr>
      <w:tr w14:paraId="6BEEA3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68C4556">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0C4C8074">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05565882">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0649A1A1">
            <w:pPr>
              <w:tabs>
                <w:tab w:val="left" w:pos="1875"/>
              </w:tabs>
              <w:spacing w:line="400" w:lineRule="exact"/>
              <w:jc w:val="left"/>
              <w:rPr>
                <w:rFonts w:ascii="宋体" w:hAnsi="宋体" w:cs="宋体"/>
                <w:color w:val="auto"/>
                <w:kern w:val="0"/>
                <w:highlight w:val="none"/>
              </w:rPr>
            </w:pPr>
            <w:r>
              <w:rPr>
                <w:color w:val="auto"/>
                <w:szCs w:val="21"/>
                <w:highlight w:val="none"/>
              </w:rPr>
              <w:t>勘察方案</w:t>
            </w:r>
          </w:p>
        </w:tc>
        <w:tc>
          <w:tcPr>
            <w:tcW w:w="5493" w:type="dxa"/>
          </w:tcPr>
          <w:p w14:paraId="36002DD8">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u w:val="single"/>
              </w:rPr>
              <w:t xml:space="preserve">20 </w:t>
            </w:r>
            <w:r>
              <w:rPr>
                <w:rFonts w:hint="eastAsia" w:ascii="宋体" w:hAnsi="宋体" w:cs="宋体"/>
                <w:color w:val="auto"/>
                <w:kern w:val="0"/>
                <w:highlight w:val="none"/>
              </w:rPr>
              <w:t>分  编制要点：</w:t>
            </w:r>
            <w:r>
              <w:rPr>
                <w:rFonts w:hint="eastAsia" w:ascii="宋体" w:hAnsi="宋体" w:cs="宋体"/>
                <w:color w:val="auto"/>
                <w:kern w:val="0"/>
                <w:highlight w:val="none"/>
                <w:u w:val="single"/>
              </w:rPr>
              <w:t>需结合工程实际情况，勘探孔位布置、钻孔深度、勘察方法和手段合理，范围满足要求,实施范围内地形、地貌反映清晰，方案具有针对性。</w:t>
            </w:r>
          </w:p>
        </w:tc>
      </w:tr>
      <w:tr w14:paraId="1A1553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76D2DF0C">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2956A946">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5432B701">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0D68B20C">
            <w:pPr>
              <w:tabs>
                <w:tab w:val="left" w:pos="1875"/>
              </w:tabs>
              <w:spacing w:line="400" w:lineRule="exact"/>
              <w:jc w:val="left"/>
              <w:rPr>
                <w:rFonts w:ascii="宋体" w:hAnsi="宋体" w:cs="宋体"/>
                <w:color w:val="auto"/>
                <w:kern w:val="0"/>
                <w:highlight w:val="none"/>
              </w:rPr>
            </w:pPr>
            <w:r>
              <w:rPr>
                <w:rFonts w:hint="eastAsia"/>
                <w:color w:val="auto"/>
                <w:highlight w:val="none"/>
              </w:rPr>
              <w:t>质保措施和技术措施</w:t>
            </w:r>
          </w:p>
        </w:tc>
        <w:tc>
          <w:tcPr>
            <w:tcW w:w="5493" w:type="dxa"/>
          </w:tcPr>
          <w:p w14:paraId="180173AC">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u w:val="single"/>
              </w:rPr>
              <w:t xml:space="preserve">20 </w:t>
            </w:r>
            <w:r>
              <w:rPr>
                <w:rFonts w:hint="eastAsia" w:ascii="宋体" w:hAnsi="宋体" w:cs="宋体"/>
                <w:color w:val="auto"/>
                <w:kern w:val="0"/>
                <w:highlight w:val="none"/>
              </w:rPr>
              <w:t>分  编制要点：</w:t>
            </w:r>
            <w:r>
              <w:rPr>
                <w:rFonts w:hint="eastAsia"/>
                <w:color w:val="auto"/>
                <w:highlight w:val="none"/>
                <w:u w:val="single"/>
              </w:rPr>
              <w:t>质保措施、机具设备配置、施工措施等。</w:t>
            </w:r>
          </w:p>
        </w:tc>
      </w:tr>
      <w:tr w14:paraId="68CE89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5206E6AD">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7544CCFD">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6CDD3DB4">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6C2CA9A0">
            <w:pPr>
              <w:tabs>
                <w:tab w:val="left" w:pos="1875"/>
              </w:tabs>
              <w:spacing w:line="400" w:lineRule="exact"/>
              <w:jc w:val="left"/>
              <w:rPr>
                <w:b/>
                <w:bCs/>
                <w:color w:val="auto"/>
                <w:szCs w:val="21"/>
                <w:highlight w:val="none"/>
              </w:rPr>
            </w:pPr>
            <w:r>
              <w:rPr>
                <w:color w:val="auto"/>
                <w:szCs w:val="21"/>
                <w:highlight w:val="none"/>
              </w:rPr>
              <w:t>勘察工期安排及进度保证措施</w:t>
            </w:r>
          </w:p>
        </w:tc>
        <w:tc>
          <w:tcPr>
            <w:tcW w:w="5493" w:type="dxa"/>
          </w:tcPr>
          <w:p w14:paraId="305F9BB6">
            <w:pPr>
              <w:snapToGrid w:val="0"/>
              <w:spacing w:line="400" w:lineRule="exact"/>
              <w:ind w:firstLine="420" w:firstLineChars="200"/>
              <w:rPr>
                <w:rFonts w:ascii="宋体" w:hAnsi="宋体" w:cs="宋体"/>
                <w:color w:val="auto"/>
                <w:kern w:val="0"/>
                <w:highlight w:val="none"/>
                <w:u w:val="single"/>
              </w:rPr>
            </w:pPr>
            <w:r>
              <w:rPr>
                <w:rFonts w:hint="eastAsia" w:ascii="宋体" w:hAnsi="宋体" w:cs="宋体"/>
                <w:color w:val="auto"/>
                <w:kern w:val="0"/>
                <w:highlight w:val="none"/>
                <w:u w:val="single"/>
              </w:rPr>
              <w:t xml:space="preserve">10 </w:t>
            </w:r>
            <w:r>
              <w:rPr>
                <w:rFonts w:hint="eastAsia" w:ascii="宋体" w:hAnsi="宋体" w:cs="宋体"/>
                <w:color w:val="auto"/>
                <w:kern w:val="0"/>
                <w:highlight w:val="none"/>
              </w:rPr>
              <w:t>分  编制要点：</w:t>
            </w:r>
            <w:r>
              <w:rPr>
                <w:rFonts w:hint="eastAsia" w:ascii="宋体" w:hAnsi="宋体" w:cs="宋体"/>
                <w:color w:val="auto"/>
                <w:kern w:val="0"/>
                <w:highlight w:val="none"/>
                <w:u w:val="single"/>
              </w:rPr>
              <w:t>勘测工期安排合理，满足设计需求，进度保证措施能有效保证勘察计划的实现。</w:t>
            </w:r>
          </w:p>
        </w:tc>
      </w:tr>
      <w:tr w14:paraId="52EB26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4CD4FB40">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1A358E9A">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74D14534">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00F1C1B9">
            <w:pPr>
              <w:tabs>
                <w:tab w:val="left" w:pos="1875"/>
              </w:tabs>
              <w:spacing w:line="400" w:lineRule="exact"/>
              <w:jc w:val="left"/>
              <w:rPr>
                <w:rFonts w:ascii="宋体" w:hAnsi="宋体" w:cs="宋体"/>
                <w:color w:val="auto"/>
                <w:kern w:val="0"/>
                <w:highlight w:val="none"/>
              </w:rPr>
            </w:pPr>
            <w:r>
              <w:rPr>
                <w:rFonts w:hint="eastAsia"/>
                <w:color w:val="auto"/>
                <w:highlight w:val="none"/>
              </w:rPr>
              <w:t>勘察报告书</w:t>
            </w:r>
          </w:p>
        </w:tc>
        <w:tc>
          <w:tcPr>
            <w:tcW w:w="5493" w:type="dxa"/>
          </w:tcPr>
          <w:p w14:paraId="56ADC762">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u w:val="single"/>
              </w:rPr>
              <w:t xml:space="preserve">10 </w:t>
            </w:r>
            <w:r>
              <w:rPr>
                <w:rFonts w:hint="eastAsia" w:ascii="宋体" w:hAnsi="宋体" w:cs="宋体"/>
                <w:color w:val="auto"/>
                <w:kern w:val="0"/>
                <w:highlight w:val="none"/>
              </w:rPr>
              <w:t xml:space="preserve">分  编制要点： </w:t>
            </w:r>
            <w:r>
              <w:rPr>
                <w:rFonts w:hint="eastAsia" w:ascii="宋体" w:hAnsi="宋体" w:cs="宋体"/>
                <w:color w:val="auto"/>
                <w:kern w:val="0"/>
                <w:highlight w:val="none"/>
                <w:u w:val="single"/>
              </w:rPr>
              <w:t>拟定的勘察报告书内容和提交的主要图表。</w:t>
            </w:r>
          </w:p>
        </w:tc>
      </w:tr>
      <w:tr w14:paraId="21539D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047B4D33">
            <w:pP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3</w:t>
            </w:r>
          </w:p>
        </w:tc>
        <w:tc>
          <w:tcPr>
            <w:tcW w:w="2131" w:type="dxa"/>
            <w:gridSpan w:val="4"/>
            <w:vAlign w:val="center"/>
          </w:tcPr>
          <w:p w14:paraId="6BC5E178">
            <w:pPr>
              <w:spacing w:line="400" w:lineRule="exact"/>
              <w:jc w:val="center"/>
              <w:rPr>
                <w:rFonts w:ascii="宋体" w:hAnsi="宋体"/>
                <w:color w:val="auto"/>
                <w:kern w:val="0"/>
                <w:highlight w:val="none"/>
              </w:rPr>
            </w:pPr>
            <w:r>
              <w:rPr>
                <w:rFonts w:ascii="宋体" w:hAnsi="宋体"/>
                <w:color w:val="auto"/>
                <w:kern w:val="0"/>
                <w:highlight w:val="none"/>
              </w:rPr>
              <w:t>评标基准价计算方法</w:t>
            </w:r>
          </w:p>
        </w:tc>
        <w:tc>
          <w:tcPr>
            <w:tcW w:w="1013" w:type="dxa"/>
            <w:vAlign w:val="center"/>
          </w:tcPr>
          <w:p w14:paraId="0EA41472">
            <w:pPr>
              <w:spacing w:line="400" w:lineRule="exact"/>
              <w:jc w:val="center"/>
              <w:rPr>
                <w:rFonts w:ascii="宋体" w:hAnsi="宋体"/>
                <w:color w:val="auto"/>
                <w:kern w:val="0"/>
                <w:highlight w:val="none"/>
              </w:rPr>
            </w:pPr>
            <w:r>
              <w:rPr>
                <w:rFonts w:hint="eastAsia" w:ascii="宋体" w:hAnsi="宋体"/>
                <w:color w:val="auto"/>
                <w:kern w:val="0"/>
                <w:highlight w:val="none"/>
              </w:rPr>
              <w:t>竞选总报价</w:t>
            </w:r>
          </w:p>
        </w:tc>
        <w:tc>
          <w:tcPr>
            <w:tcW w:w="5493" w:type="dxa"/>
          </w:tcPr>
          <w:p w14:paraId="29BFB116">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所有通过初步评审合格的</w:t>
            </w:r>
            <w:r>
              <w:rPr>
                <w:rFonts w:hint="eastAsia" w:ascii="宋体" w:hAnsi="宋体"/>
                <w:color w:val="auto"/>
                <w:kern w:val="0"/>
                <w:szCs w:val="21"/>
                <w:highlight w:val="none"/>
              </w:rPr>
              <w:t>竞选人</w:t>
            </w:r>
            <w:r>
              <w:rPr>
                <w:rFonts w:ascii="宋体" w:hAnsi="宋体"/>
                <w:color w:val="auto"/>
                <w:szCs w:val="21"/>
                <w:highlight w:val="none"/>
              </w:rPr>
              <w:t>的</w:t>
            </w:r>
            <w:r>
              <w:rPr>
                <w:rFonts w:hint="eastAsia" w:ascii="宋体" w:hAnsi="宋体"/>
                <w:color w:val="auto"/>
                <w:szCs w:val="21"/>
                <w:highlight w:val="none"/>
              </w:rPr>
              <w:t>竞选总报价</w:t>
            </w:r>
            <w:r>
              <w:rPr>
                <w:rFonts w:ascii="宋体" w:hAnsi="宋体"/>
                <w:color w:val="auto"/>
                <w:kern w:val="0"/>
                <w:szCs w:val="21"/>
                <w:highlight w:val="none"/>
              </w:rPr>
              <w:t>中去掉六分之一（不能整除的按小数点前整数取整，不足六家报价则不去掉）的</w:t>
            </w:r>
            <w:r>
              <w:rPr>
                <w:rFonts w:hint="eastAsia" w:ascii="宋体" w:hAnsi="宋体"/>
                <w:color w:val="auto"/>
                <w:kern w:val="0"/>
                <w:szCs w:val="21"/>
                <w:highlight w:val="none"/>
              </w:rPr>
              <w:t>最低价和相同家数的最高价后的算术平均值与本项目最高限价再取平均值，即为本项目的竞选总报价的评标基准价。</w:t>
            </w:r>
          </w:p>
          <w:p w14:paraId="6B7A6079">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评标基准价计算的最终</w:t>
            </w:r>
            <w:r>
              <w:rPr>
                <w:rFonts w:ascii="宋体" w:hAnsi="宋体"/>
                <w:color w:val="auto"/>
                <w:kern w:val="0"/>
                <w:szCs w:val="21"/>
                <w:highlight w:val="none"/>
              </w:rPr>
              <w:t>结果取小数点后两位，第三位四舍五入。</w:t>
            </w:r>
          </w:p>
          <w:p w14:paraId="676CA07E">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在评标基准价计算完成后（除计算错误外），在后续的评审中不得再对其做出调整。</w:t>
            </w:r>
          </w:p>
        </w:tc>
      </w:tr>
      <w:tr w14:paraId="5F320F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vAlign w:val="center"/>
          </w:tcPr>
          <w:p w14:paraId="044EC8C6">
            <w:pP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4</w:t>
            </w:r>
          </w:p>
          <w:p w14:paraId="26169096">
            <w:pPr>
              <w:spacing w:line="400" w:lineRule="exact"/>
              <w:jc w:val="center"/>
              <w:rPr>
                <w:rFonts w:ascii="宋体" w:hAnsi="宋体"/>
                <w:color w:val="auto"/>
                <w:kern w:val="0"/>
                <w:highlight w:val="none"/>
              </w:rPr>
            </w:pPr>
          </w:p>
        </w:tc>
        <w:tc>
          <w:tcPr>
            <w:tcW w:w="3144" w:type="dxa"/>
            <w:gridSpan w:val="5"/>
            <w:vMerge w:val="restart"/>
            <w:vAlign w:val="center"/>
          </w:tcPr>
          <w:p w14:paraId="4DA9B98E">
            <w:pPr>
              <w:spacing w:line="400" w:lineRule="exact"/>
              <w:jc w:val="center"/>
              <w:rPr>
                <w:rFonts w:ascii="宋体" w:hAnsi="宋体"/>
                <w:color w:val="auto"/>
                <w:kern w:val="0"/>
                <w:highlight w:val="none"/>
              </w:rPr>
            </w:pPr>
            <w:r>
              <w:rPr>
                <w:rFonts w:hint="eastAsia" w:ascii="宋体" w:hAnsi="宋体"/>
                <w:color w:val="auto"/>
                <w:kern w:val="0"/>
                <w:highlight w:val="none"/>
              </w:rPr>
              <w:t>允许偏差率</w:t>
            </w:r>
          </w:p>
        </w:tc>
        <w:tc>
          <w:tcPr>
            <w:tcW w:w="5493" w:type="dxa"/>
            <w:vAlign w:val="center"/>
          </w:tcPr>
          <w:p w14:paraId="03CA26D5">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竞选总报价</w:t>
            </w:r>
            <w:r>
              <w:rPr>
                <w:rFonts w:ascii="宋体" w:hAnsi="宋体"/>
                <w:color w:val="auto"/>
                <w:kern w:val="0"/>
                <w:highlight w:val="none"/>
              </w:rPr>
              <w:t>的偏差率计算公式</w:t>
            </w:r>
          </w:p>
          <w:p w14:paraId="55DF090C">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w:t>
            </w:r>
            <w:r>
              <w:rPr>
                <w:rFonts w:hint="eastAsia" w:ascii="宋体" w:hAnsi="宋体"/>
                <w:color w:val="auto"/>
                <w:kern w:val="0"/>
                <w:highlight w:val="none"/>
              </w:rPr>
              <w:t>竞选人</w:t>
            </w:r>
            <w:r>
              <w:rPr>
                <w:rFonts w:ascii="宋体" w:hAnsi="宋体"/>
                <w:color w:val="auto"/>
                <w:kern w:val="0"/>
                <w:highlight w:val="none"/>
              </w:rPr>
              <w:t>报价一评标基准价）／评标基准价</w:t>
            </w:r>
          </w:p>
          <w:p w14:paraId="1805DBB5">
            <w:pPr>
              <w:spacing w:line="400" w:lineRule="exact"/>
              <w:ind w:firstLine="200"/>
              <w:rPr>
                <w:rFonts w:ascii="宋体" w:hAnsi="宋体"/>
                <w:color w:val="auto"/>
                <w:kern w:val="0"/>
                <w:highlight w:val="none"/>
              </w:rPr>
            </w:pPr>
            <w:r>
              <w:rPr>
                <w:rFonts w:ascii="宋体" w:hAnsi="宋体"/>
                <w:color w:val="auto"/>
                <w:kern w:val="0"/>
                <w:highlight w:val="none"/>
              </w:rPr>
              <w:t xml:space="preserve">  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14:paraId="3E9FAB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vAlign w:val="center"/>
          </w:tcPr>
          <w:p w14:paraId="3BBAE2CC">
            <w:pPr>
              <w:spacing w:line="400" w:lineRule="exact"/>
              <w:jc w:val="center"/>
              <w:rPr>
                <w:rFonts w:ascii="宋体" w:hAnsi="宋体"/>
                <w:color w:val="auto"/>
                <w:kern w:val="0"/>
                <w:highlight w:val="none"/>
              </w:rPr>
            </w:pPr>
          </w:p>
        </w:tc>
        <w:tc>
          <w:tcPr>
            <w:tcW w:w="3144" w:type="dxa"/>
            <w:gridSpan w:val="5"/>
            <w:vMerge w:val="continue"/>
            <w:vAlign w:val="center"/>
          </w:tcPr>
          <w:p w14:paraId="7425A1AA">
            <w:pPr>
              <w:spacing w:line="400" w:lineRule="exact"/>
              <w:jc w:val="center"/>
              <w:rPr>
                <w:rFonts w:ascii="宋体" w:hAnsi="宋体"/>
                <w:color w:val="auto"/>
                <w:kern w:val="0"/>
                <w:highlight w:val="none"/>
              </w:rPr>
            </w:pPr>
          </w:p>
        </w:tc>
        <w:tc>
          <w:tcPr>
            <w:tcW w:w="5493" w:type="dxa"/>
            <w:vAlign w:val="center"/>
          </w:tcPr>
          <w:p w14:paraId="77C8CCFA">
            <w:pPr>
              <w:snapToGrid w:val="0"/>
              <w:spacing w:line="400" w:lineRule="exact"/>
              <w:ind w:firstLine="420" w:firstLineChars="200"/>
              <w:jc w:val="left"/>
              <w:rPr>
                <w:rFonts w:ascii="宋体" w:hAnsi="宋体"/>
                <w:i/>
                <w:color w:val="auto"/>
                <w:kern w:val="0"/>
                <w:highlight w:val="none"/>
              </w:rPr>
            </w:pPr>
            <w:r>
              <w:rPr>
                <w:rFonts w:hint="eastAsia" w:ascii="宋体" w:hAnsi="宋体"/>
                <w:color w:val="auto"/>
                <w:szCs w:val="28"/>
                <w:highlight w:val="none"/>
              </w:rPr>
              <w:t>本项目竞选总报价允许偏差范围</w:t>
            </w:r>
            <w:r>
              <w:rPr>
                <w:rFonts w:ascii="宋体" w:hAnsi="宋体"/>
                <w:color w:val="auto"/>
                <w:szCs w:val="28"/>
                <w:highlight w:val="none"/>
              </w:rPr>
              <w:t>为：</w:t>
            </w:r>
            <w:r>
              <w:rPr>
                <w:rFonts w:hint="eastAsia" w:ascii="宋体" w:hAnsi="宋体"/>
                <w:color w:val="auto"/>
                <w:kern w:val="0"/>
                <w:highlight w:val="none"/>
              </w:rPr>
              <w:t>不设偏差范围。</w:t>
            </w:r>
          </w:p>
        </w:tc>
      </w:tr>
      <w:tr w14:paraId="19A4F0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1296B416">
            <w:pPr>
              <w:spacing w:line="400" w:lineRule="exact"/>
              <w:jc w:val="center"/>
              <w:rPr>
                <w:rFonts w:ascii="宋体" w:hAnsi="宋体"/>
                <w:color w:val="auto"/>
                <w:kern w:val="0"/>
                <w:highlight w:val="none"/>
              </w:rPr>
            </w:pPr>
            <w:r>
              <w:rPr>
                <w:rFonts w:ascii="宋体" w:hAnsi="宋体"/>
                <w:color w:val="auto"/>
                <w:highlight w:val="none"/>
              </w:rPr>
              <w:t>3</w:t>
            </w:r>
          </w:p>
        </w:tc>
        <w:tc>
          <w:tcPr>
            <w:tcW w:w="1135" w:type="dxa"/>
            <w:gridSpan w:val="2"/>
            <w:vAlign w:val="center"/>
          </w:tcPr>
          <w:p w14:paraId="55B82147">
            <w:pPr>
              <w:spacing w:line="400" w:lineRule="exact"/>
              <w:jc w:val="center"/>
              <w:rPr>
                <w:rFonts w:ascii="宋体" w:hAnsi="宋体"/>
                <w:color w:val="auto"/>
                <w:kern w:val="0"/>
                <w:highlight w:val="none"/>
              </w:rPr>
            </w:pPr>
            <w:r>
              <w:rPr>
                <w:rFonts w:ascii="宋体" w:hAnsi="宋体"/>
                <w:color w:val="auto"/>
                <w:highlight w:val="none"/>
              </w:rPr>
              <w:t>评标程序</w:t>
            </w:r>
          </w:p>
        </w:tc>
        <w:tc>
          <w:tcPr>
            <w:tcW w:w="7484" w:type="dxa"/>
            <w:gridSpan w:val="3"/>
          </w:tcPr>
          <w:p w14:paraId="6485729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1.按本章评标办法第3.1款进行初步评审。未通过初步评审或评标委员会认定为无效的竞选文件的不再进行后续评审。</w:t>
            </w:r>
          </w:p>
          <w:p w14:paraId="5071004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2.按本章评标办法前附表第2.2.2项及第3.2.1（1）目的规定对技术部分进行评审。</w:t>
            </w:r>
          </w:p>
          <w:p w14:paraId="7611328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因评标委员会作否决投标处理导致有效竞选人不足三个的，评标委员会应当否决所有投标。但是有效竞选人的经济、技术等指标仍然具有市场竞争力，能够满足竞选文件要求的，评标委员会可以继续评标并确定中标候选人。</w:t>
            </w:r>
          </w:p>
          <w:p w14:paraId="7BBAC71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4.对初步评审合格的竞选人按照本章第2.2.3项计算方法计算评标基准价，并按本附表第3.2.1（2）目规定的评分方法对竞选总报价进行评分。</w:t>
            </w:r>
          </w:p>
          <w:p w14:paraId="48505F5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5.对技术部分、竞选总报价得分进行汇总，确定得分由高至低前三名竞选人为中标候选人。</w:t>
            </w:r>
          </w:p>
        </w:tc>
      </w:tr>
      <w:tr w14:paraId="05DA1B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4954F768">
            <w:pPr>
              <w:spacing w:line="400" w:lineRule="exact"/>
              <w:jc w:val="center"/>
              <w:rPr>
                <w:rFonts w:ascii="宋体" w:hAnsi="宋体"/>
                <w:color w:val="auto"/>
                <w:highlight w:val="none"/>
              </w:rPr>
            </w:pPr>
            <w:r>
              <w:rPr>
                <w:rFonts w:ascii="宋体" w:hAnsi="宋体"/>
                <w:color w:val="auto"/>
                <w:highlight w:val="none"/>
              </w:rPr>
              <w:t>3.2.1</w:t>
            </w:r>
          </w:p>
          <w:p w14:paraId="5C78A3AF">
            <w:pPr>
              <w:spacing w:line="400" w:lineRule="exact"/>
              <w:jc w:val="center"/>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w:t>
            </w:r>
          </w:p>
        </w:tc>
        <w:tc>
          <w:tcPr>
            <w:tcW w:w="1135" w:type="dxa"/>
            <w:gridSpan w:val="2"/>
            <w:vMerge w:val="restart"/>
            <w:vAlign w:val="center"/>
          </w:tcPr>
          <w:p w14:paraId="1D86F808">
            <w:pPr>
              <w:spacing w:line="400" w:lineRule="exact"/>
              <w:jc w:val="center"/>
              <w:rPr>
                <w:rFonts w:ascii="宋体" w:hAnsi="宋体"/>
                <w:color w:val="auto"/>
                <w:highlight w:val="none"/>
              </w:rPr>
            </w:pPr>
            <w:r>
              <w:rPr>
                <w:rFonts w:hint="eastAsia" w:ascii="宋体" w:hAnsi="宋体"/>
                <w:color w:val="auto"/>
                <w:highlight w:val="none"/>
              </w:rPr>
              <w:t>技术部分</w:t>
            </w:r>
            <w:r>
              <w:rPr>
                <w:rFonts w:ascii="宋体" w:hAnsi="宋体"/>
                <w:color w:val="auto"/>
                <w:kern w:val="0"/>
                <w:highlight w:val="none"/>
              </w:rPr>
              <w:t>得分</w:t>
            </w:r>
            <w:r>
              <w:rPr>
                <w:rFonts w:ascii="宋体" w:hAnsi="宋体"/>
                <w:color w:val="auto"/>
                <w:spacing w:val="-4"/>
                <w:highlight w:val="none"/>
              </w:rPr>
              <w:t>（</w:t>
            </w:r>
            <w:r>
              <w:rPr>
                <w:rFonts w:hint="eastAsia" w:ascii="宋体" w:hAnsi="宋体"/>
                <w:color w:val="auto"/>
                <w:spacing w:val="-4"/>
                <w:highlight w:val="none"/>
              </w:rPr>
              <w:t>A）</w:t>
            </w:r>
          </w:p>
        </w:tc>
        <w:tc>
          <w:tcPr>
            <w:tcW w:w="1991" w:type="dxa"/>
            <w:gridSpan w:val="2"/>
            <w:tcBorders>
              <w:bottom w:val="single" w:color="auto" w:sz="4" w:space="0"/>
            </w:tcBorders>
            <w:vAlign w:val="center"/>
          </w:tcPr>
          <w:p w14:paraId="766EFA34">
            <w:pPr>
              <w:spacing w:line="400" w:lineRule="exact"/>
              <w:jc w:val="left"/>
              <w:rPr>
                <w:rFonts w:ascii="宋体" w:hAnsi="宋体"/>
                <w:color w:val="auto"/>
                <w:highlight w:val="none"/>
              </w:rPr>
            </w:pPr>
            <w:r>
              <w:rPr>
                <w:rFonts w:hint="eastAsia" w:ascii="宋体" w:hAnsi="宋体" w:cs="宋体"/>
                <w:color w:val="auto"/>
                <w:kern w:val="0"/>
                <w:highlight w:val="none"/>
              </w:rPr>
              <w:t>技术方案部分形式要求</w:t>
            </w:r>
          </w:p>
        </w:tc>
        <w:tc>
          <w:tcPr>
            <w:tcW w:w="5493" w:type="dxa"/>
            <w:tcBorders>
              <w:bottom w:val="single" w:color="auto" w:sz="4" w:space="0"/>
            </w:tcBorders>
            <w:vAlign w:val="center"/>
          </w:tcPr>
          <w:p w14:paraId="094F4D06">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不符合第二章竞选人须知前附表第3.7.5项技术部分装订要求的，技术方案得0分。</w:t>
            </w:r>
          </w:p>
        </w:tc>
      </w:tr>
      <w:tr w14:paraId="22E0D4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continue"/>
            <w:vAlign w:val="center"/>
          </w:tcPr>
          <w:p w14:paraId="04063BE8">
            <w:pPr>
              <w:spacing w:line="400" w:lineRule="exact"/>
              <w:jc w:val="center"/>
              <w:rPr>
                <w:rFonts w:ascii="宋体" w:hAnsi="宋体"/>
                <w:color w:val="auto"/>
                <w:highlight w:val="none"/>
              </w:rPr>
            </w:pPr>
          </w:p>
        </w:tc>
        <w:tc>
          <w:tcPr>
            <w:tcW w:w="1135" w:type="dxa"/>
            <w:gridSpan w:val="2"/>
            <w:vMerge w:val="continue"/>
            <w:vAlign w:val="center"/>
          </w:tcPr>
          <w:p w14:paraId="77B755C4">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42C3080C">
            <w:pPr>
              <w:tabs>
                <w:tab w:val="left" w:pos="1875"/>
              </w:tabs>
              <w:spacing w:line="400" w:lineRule="exact"/>
              <w:jc w:val="left"/>
              <w:rPr>
                <w:rFonts w:ascii="宋体" w:hAnsi="宋体"/>
                <w:color w:val="auto"/>
                <w:kern w:val="0"/>
                <w:highlight w:val="none"/>
              </w:rPr>
            </w:pPr>
            <w:r>
              <w:rPr>
                <w:rFonts w:hint="eastAsia"/>
                <w:color w:val="auto"/>
                <w:highlight w:val="none"/>
              </w:rPr>
              <w:t>综合说明书</w:t>
            </w:r>
          </w:p>
        </w:tc>
        <w:tc>
          <w:tcPr>
            <w:tcW w:w="5493" w:type="dxa"/>
            <w:vMerge w:val="restart"/>
            <w:tcBorders>
              <w:top w:val="single" w:color="auto" w:sz="4" w:space="0"/>
            </w:tcBorders>
            <w:vAlign w:val="center"/>
          </w:tcPr>
          <w:p w14:paraId="38B6F7CF">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评标委员会按</w:t>
            </w:r>
            <w:r>
              <w:rPr>
                <w:rFonts w:hint="eastAsia" w:ascii="宋体" w:hAnsi="宋体"/>
                <w:color w:val="auto"/>
                <w:szCs w:val="21"/>
                <w:highlight w:val="none"/>
              </w:rPr>
              <w:t>第</w:t>
            </w:r>
            <w:r>
              <w:rPr>
                <w:rFonts w:ascii="宋体" w:hAnsi="宋体"/>
                <w:color w:val="auto"/>
                <w:szCs w:val="21"/>
                <w:highlight w:val="none"/>
              </w:rPr>
              <w:t>2.2.</w:t>
            </w:r>
            <w:r>
              <w:rPr>
                <w:rFonts w:hint="eastAsia" w:ascii="宋体" w:hAnsi="宋体"/>
                <w:color w:val="auto"/>
                <w:szCs w:val="21"/>
                <w:highlight w:val="none"/>
              </w:rPr>
              <w:t>2</w:t>
            </w:r>
            <w:r>
              <w:rPr>
                <w:rFonts w:ascii="宋体" w:hAnsi="宋体"/>
                <w:color w:val="auto"/>
                <w:szCs w:val="21"/>
                <w:highlight w:val="none"/>
              </w:rPr>
              <w:t>项各评审因素设定的分值评分。</w:t>
            </w:r>
          </w:p>
          <w:p w14:paraId="212543C5">
            <w:pPr>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评标委员会成员为5人及以上时，所有评委</w:t>
            </w:r>
            <w:r>
              <w:rPr>
                <w:rFonts w:hint="eastAsia" w:ascii="宋体" w:hAnsi="宋体"/>
                <w:snapToGrid w:val="0"/>
                <w:color w:val="auto"/>
                <w:kern w:val="0"/>
                <w:szCs w:val="21"/>
                <w:highlight w:val="none"/>
              </w:rPr>
              <w:t>评分</w:t>
            </w:r>
            <w:r>
              <w:rPr>
                <w:rFonts w:ascii="宋体" w:hAnsi="宋体"/>
                <w:snapToGrid w:val="0"/>
                <w:color w:val="auto"/>
                <w:kern w:val="0"/>
                <w:szCs w:val="21"/>
                <w:highlight w:val="none"/>
              </w:rPr>
              <w:t>中去掉一个最高和一个最低分，余下评委</w:t>
            </w:r>
            <w:r>
              <w:rPr>
                <w:rFonts w:hint="eastAsia" w:ascii="宋体" w:hAnsi="宋体"/>
                <w:snapToGrid w:val="0"/>
                <w:color w:val="auto"/>
                <w:kern w:val="0"/>
                <w:szCs w:val="21"/>
                <w:highlight w:val="none"/>
              </w:rPr>
              <w:t>评分</w:t>
            </w:r>
            <w:r>
              <w:rPr>
                <w:rFonts w:ascii="宋体" w:hAnsi="宋体"/>
                <w:snapToGrid w:val="0"/>
                <w:color w:val="auto"/>
                <w:kern w:val="0"/>
                <w:szCs w:val="21"/>
                <w:highlight w:val="none"/>
              </w:rPr>
              <w:t>取算术平均值为该</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技术方案得分。</w:t>
            </w:r>
          </w:p>
          <w:p w14:paraId="48A1FF84">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技术方案得分的最终结果取小数点后两位，第三位四舍五入。</w:t>
            </w:r>
          </w:p>
        </w:tc>
      </w:tr>
      <w:tr w14:paraId="174B19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1734B0E8">
            <w:pPr>
              <w:spacing w:line="400" w:lineRule="exact"/>
              <w:jc w:val="center"/>
              <w:rPr>
                <w:rFonts w:ascii="宋体" w:hAnsi="宋体"/>
                <w:color w:val="auto"/>
                <w:highlight w:val="none"/>
              </w:rPr>
            </w:pPr>
          </w:p>
        </w:tc>
        <w:tc>
          <w:tcPr>
            <w:tcW w:w="1135" w:type="dxa"/>
            <w:gridSpan w:val="2"/>
            <w:vMerge w:val="continue"/>
            <w:vAlign w:val="center"/>
          </w:tcPr>
          <w:p w14:paraId="026492C9">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749CCD67">
            <w:pPr>
              <w:tabs>
                <w:tab w:val="left" w:pos="1875"/>
              </w:tabs>
              <w:spacing w:line="400" w:lineRule="exact"/>
              <w:jc w:val="left"/>
              <w:rPr>
                <w:rFonts w:ascii="宋体" w:hAnsi="宋体"/>
                <w:color w:val="auto"/>
                <w:highlight w:val="none"/>
              </w:rPr>
            </w:pPr>
            <w:r>
              <w:rPr>
                <w:color w:val="auto"/>
                <w:szCs w:val="21"/>
                <w:highlight w:val="none"/>
              </w:rPr>
              <w:t>勘察方案</w:t>
            </w:r>
          </w:p>
        </w:tc>
        <w:tc>
          <w:tcPr>
            <w:tcW w:w="5493" w:type="dxa"/>
            <w:vMerge w:val="continue"/>
            <w:vAlign w:val="center"/>
          </w:tcPr>
          <w:p w14:paraId="15368070">
            <w:pPr>
              <w:autoSpaceDE w:val="0"/>
              <w:autoSpaceDN w:val="0"/>
              <w:adjustRightInd w:val="0"/>
              <w:snapToGrid w:val="0"/>
              <w:spacing w:line="400" w:lineRule="exact"/>
              <w:ind w:firstLine="420" w:firstLineChars="200"/>
              <w:rPr>
                <w:rFonts w:ascii="宋体" w:hAnsi="宋体"/>
                <w:color w:val="auto"/>
                <w:szCs w:val="21"/>
                <w:highlight w:val="none"/>
              </w:rPr>
            </w:pPr>
          </w:p>
        </w:tc>
      </w:tr>
      <w:tr w14:paraId="067CB2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1EEA169D">
            <w:pPr>
              <w:spacing w:line="400" w:lineRule="exact"/>
              <w:jc w:val="center"/>
              <w:rPr>
                <w:rFonts w:ascii="宋体" w:hAnsi="宋体"/>
                <w:color w:val="auto"/>
                <w:highlight w:val="none"/>
              </w:rPr>
            </w:pPr>
          </w:p>
        </w:tc>
        <w:tc>
          <w:tcPr>
            <w:tcW w:w="1135" w:type="dxa"/>
            <w:gridSpan w:val="2"/>
            <w:vMerge w:val="continue"/>
            <w:vAlign w:val="center"/>
          </w:tcPr>
          <w:p w14:paraId="2BBEE583">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4AAE0889">
            <w:pPr>
              <w:tabs>
                <w:tab w:val="left" w:pos="1875"/>
              </w:tabs>
              <w:spacing w:line="400" w:lineRule="exact"/>
              <w:jc w:val="left"/>
              <w:rPr>
                <w:rFonts w:ascii="宋体" w:hAnsi="宋体"/>
                <w:color w:val="auto"/>
                <w:highlight w:val="none"/>
              </w:rPr>
            </w:pPr>
            <w:r>
              <w:rPr>
                <w:rFonts w:hint="eastAsia"/>
                <w:color w:val="auto"/>
                <w:highlight w:val="none"/>
              </w:rPr>
              <w:t>质保措施和技术措施</w:t>
            </w:r>
          </w:p>
        </w:tc>
        <w:tc>
          <w:tcPr>
            <w:tcW w:w="5493" w:type="dxa"/>
            <w:vMerge w:val="continue"/>
            <w:vAlign w:val="center"/>
          </w:tcPr>
          <w:p w14:paraId="5600E634">
            <w:pPr>
              <w:autoSpaceDE w:val="0"/>
              <w:autoSpaceDN w:val="0"/>
              <w:adjustRightInd w:val="0"/>
              <w:snapToGrid w:val="0"/>
              <w:spacing w:line="400" w:lineRule="exact"/>
              <w:ind w:firstLine="420" w:firstLineChars="200"/>
              <w:rPr>
                <w:rFonts w:ascii="宋体" w:hAnsi="宋体"/>
                <w:color w:val="auto"/>
                <w:szCs w:val="21"/>
                <w:highlight w:val="none"/>
              </w:rPr>
            </w:pPr>
          </w:p>
        </w:tc>
      </w:tr>
      <w:tr w14:paraId="3B6919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0E1559B7">
            <w:pPr>
              <w:spacing w:line="400" w:lineRule="exact"/>
              <w:jc w:val="center"/>
              <w:rPr>
                <w:rFonts w:ascii="宋体" w:hAnsi="宋体"/>
                <w:color w:val="auto"/>
                <w:highlight w:val="none"/>
              </w:rPr>
            </w:pPr>
          </w:p>
        </w:tc>
        <w:tc>
          <w:tcPr>
            <w:tcW w:w="1135" w:type="dxa"/>
            <w:gridSpan w:val="2"/>
            <w:vMerge w:val="continue"/>
            <w:vAlign w:val="center"/>
          </w:tcPr>
          <w:p w14:paraId="6C578F14">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6DBBC855">
            <w:pPr>
              <w:tabs>
                <w:tab w:val="left" w:pos="1875"/>
              </w:tabs>
              <w:spacing w:line="400" w:lineRule="exact"/>
              <w:jc w:val="left"/>
              <w:rPr>
                <w:rFonts w:ascii="宋体" w:hAnsi="宋体"/>
                <w:color w:val="auto"/>
                <w:highlight w:val="none"/>
              </w:rPr>
            </w:pPr>
            <w:r>
              <w:rPr>
                <w:color w:val="auto"/>
                <w:szCs w:val="21"/>
                <w:highlight w:val="none"/>
              </w:rPr>
              <w:t>勘察工期安排及进度保证措施</w:t>
            </w:r>
          </w:p>
        </w:tc>
        <w:tc>
          <w:tcPr>
            <w:tcW w:w="5493" w:type="dxa"/>
            <w:vMerge w:val="continue"/>
            <w:vAlign w:val="center"/>
          </w:tcPr>
          <w:p w14:paraId="3E345C82">
            <w:pPr>
              <w:autoSpaceDE w:val="0"/>
              <w:autoSpaceDN w:val="0"/>
              <w:adjustRightInd w:val="0"/>
              <w:snapToGrid w:val="0"/>
              <w:spacing w:line="400" w:lineRule="exact"/>
              <w:ind w:firstLine="420" w:firstLineChars="200"/>
              <w:rPr>
                <w:rFonts w:ascii="宋体" w:hAnsi="宋体"/>
                <w:color w:val="auto"/>
                <w:szCs w:val="21"/>
                <w:highlight w:val="none"/>
              </w:rPr>
            </w:pPr>
          </w:p>
        </w:tc>
      </w:tr>
      <w:tr w14:paraId="6CAE897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gridSpan w:val="2"/>
            <w:vMerge w:val="continue"/>
            <w:vAlign w:val="center"/>
          </w:tcPr>
          <w:p w14:paraId="2B272C69">
            <w:pPr>
              <w:spacing w:line="400" w:lineRule="exact"/>
              <w:jc w:val="center"/>
              <w:rPr>
                <w:rFonts w:ascii="宋体" w:hAnsi="宋体"/>
                <w:color w:val="auto"/>
                <w:highlight w:val="none"/>
              </w:rPr>
            </w:pPr>
          </w:p>
        </w:tc>
        <w:tc>
          <w:tcPr>
            <w:tcW w:w="1135" w:type="dxa"/>
            <w:gridSpan w:val="2"/>
            <w:vMerge w:val="continue"/>
            <w:vAlign w:val="center"/>
          </w:tcPr>
          <w:p w14:paraId="32F1A3E3">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3E855F6A">
            <w:pPr>
              <w:tabs>
                <w:tab w:val="left" w:pos="1875"/>
              </w:tabs>
              <w:spacing w:line="400" w:lineRule="exact"/>
              <w:jc w:val="left"/>
              <w:rPr>
                <w:rFonts w:ascii="宋体" w:hAnsi="宋体"/>
                <w:color w:val="auto"/>
                <w:highlight w:val="none"/>
              </w:rPr>
            </w:pPr>
            <w:r>
              <w:rPr>
                <w:rFonts w:hint="eastAsia"/>
                <w:color w:val="auto"/>
                <w:highlight w:val="none"/>
              </w:rPr>
              <w:t>勘察报告书</w:t>
            </w:r>
          </w:p>
        </w:tc>
        <w:tc>
          <w:tcPr>
            <w:tcW w:w="5493" w:type="dxa"/>
            <w:vMerge w:val="continue"/>
            <w:vAlign w:val="center"/>
          </w:tcPr>
          <w:p w14:paraId="0B6D03B4">
            <w:pPr>
              <w:autoSpaceDE w:val="0"/>
              <w:autoSpaceDN w:val="0"/>
              <w:adjustRightInd w:val="0"/>
              <w:snapToGrid w:val="0"/>
              <w:spacing w:line="400" w:lineRule="exact"/>
              <w:ind w:firstLine="420" w:firstLineChars="200"/>
              <w:rPr>
                <w:rFonts w:ascii="宋体" w:hAnsi="宋体"/>
                <w:color w:val="auto"/>
                <w:szCs w:val="21"/>
                <w:highlight w:val="none"/>
              </w:rPr>
            </w:pPr>
          </w:p>
        </w:tc>
      </w:tr>
      <w:tr w14:paraId="3852DE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3BE136D7">
            <w:pPr>
              <w:spacing w:line="400" w:lineRule="exact"/>
              <w:jc w:val="center"/>
              <w:rPr>
                <w:rFonts w:ascii="宋体" w:hAnsi="宋体"/>
                <w:color w:val="auto"/>
                <w:highlight w:val="none"/>
              </w:rPr>
            </w:pPr>
            <w:r>
              <w:rPr>
                <w:rFonts w:ascii="宋体" w:hAnsi="宋体"/>
                <w:color w:val="auto"/>
                <w:highlight w:val="none"/>
              </w:rPr>
              <w:t>3.2.1（</w:t>
            </w:r>
            <w:r>
              <w:rPr>
                <w:rFonts w:hint="eastAsia" w:ascii="宋体" w:hAnsi="宋体"/>
                <w:color w:val="auto"/>
                <w:highlight w:val="none"/>
              </w:rPr>
              <w:t>2</w:t>
            </w:r>
            <w:r>
              <w:rPr>
                <w:rFonts w:ascii="宋体" w:hAnsi="宋体"/>
                <w:color w:val="auto"/>
                <w:highlight w:val="none"/>
              </w:rPr>
              <w:t>）</w:t>
            </w:r>
          </w:p>
        </w:tc>
        <w:tc>
          <w:tcPr>
            <w:tcW w:w="1135" w:type="dxa"/>
            <w:gridSpan w:val="2"/>
            <w:vAlign w:val="center"/>
          </w:tcPr>
          <w:p w14:paraId="4C67C2E0">
            <w:pPr>
              <w:spacing w:line="400" w:lineRule="exact"/>
              <w:jc w:val="center"/>
              <w:rPr>
                <w:rFonts w:ascii="宋体" w:hAnsi="宋体"/>
                <w:color w:val="auto"/>
                <w:highlight w:val="none"/>
              </w:rPr>
            </w:pPr>
            <w:r>
              <w:rPr>
                <w:rFonts w:ascii="宋体" w:hAnsi="宋体"/>
                <w:color w:val="auto"/>
                <w:highlight w:val="none"/>
              </w:rPr>
              <w:t>投标报价</w:t>
            </w:r>
            <w:r>
              <w:rPr>
                <w:rFonts w:ascii="宋体" w:hAnsi="宋体"/>
                <w:color w:val="auto"/>
                <w:kern w:val="0"/>
                <w:highlight w:val="none"/>
              </w:rPr>
              <w:t>得分</w:t>
            </w:r>
            <w:r>
              <w:rPr>
                <w:rFonts w:ascii="宋体" w:hAnsi="宋体"/>
                <w:color w:val="auto"/>
                <w:spacing w:val="-8"/>
                <w:highlight w:val="none"/>
              </w:rPr>
              <w:t>（</w:t>
            </w:r>
            <w:r>
              <w:rPr>
                <w:rFonts w:hint="eastAsia" w:ascii="宋体" w:hAnsi="宋体"/>
                <w:color w:val="auto"/>
                <w:spacing w:val="-8"/>
                <w:highlight w:val="none"/>
              </w:rPr>
              <w:t>B</w:t>
            </w:r>
            <w:r>
              <w:rPr>
                <w:rFonts w:ascii="宋体" w:hAnsi="宋体"/>
                <w:color w:val="auto"/>
                <w:spacing w:val="-8"/>
                <w:highlight w:val="none"/>
              </w:rPr>
              <w:t>）</w:t>
            </w:r>
          </w:p>
        </w:tc>
        <w:tc>
          <w:tcPr>
            <w:tcW w:w="1991" w:type="dxa"/>
            <w:gridSpan w:val="2"/>
            <w:tcBorders>
              <w:top w:val="single" w:color="auto" w:sz="4" w:space="0"/>
            </w:tcBorders>
            <w:vAlign w:val="center"/>
          </w:tcPr>
          <w:p w14:paraId="74F37AF5">
            <w:pPr>
              <w:spacing w:line="400" w:lineRule="exact"/>
              <w:jc w:val="center"/>
              <w:rPr>
                <w:rFonts w:ascii="宋体" w:hAnsi="宋体"/>
                <w:color w:val="auto"/>
                <w:highlight w:val="none"/>
              </w:rPr>
            </w:pPr>
            <w:r>
              <w:rPr>
                <w:rFonts w:hint="eastAsia" w:ascii="宋体" w:hAnsi="宋体"/>
                <w:color w:val="auto"/>
                <w:highlight w:val="none"/>
              </w:rPr>
              <w:t>竞选总报价</w:t>
            </w:r>
          </w:p>
        </w:tc>
        <w:tc>
          <w:tcPr>
            <w:tcW w:w="5493" w:type="dxa"/>
            <w:vAlign w:val="center"/>
          </w:tcPr>
          <w:p w14:paraId="63D83A70">
            <w:pPr>
              <w:spacing w:line="400" w:lineRule="exact"/>
              <w:ind w:firstLine="420" w:firstLineChars="200"/>
              <w:rPr>
                <w:rFonts w:ascii="宋体" w:hAnsi="宋体"/>
                <w:color w:val="auto"/>
                <w:szCs w:val="21"/>
                <w:highlight w:val="none"/>
              </w:rPr>
            </w:pPr>
            <w:r>
              <w:rPr>
                <w:rFonts w:hint="eastAsia" w:ascii="宋体" w:hAnsi="宋体"/>
                <w:bCs/>
                <w:color w:val="auto"/>
                <w:kern w:val="0"/>
                <w:szCs w:val="21"/>
                <w:highlight w:val="none"/>
              </w:rPr>
              <w:t>设置允许偏差范围的，</w:t>
            </w:r>
            <w:r>
              <w:rPr>
                <w:rFonts w:hint="eastAsia" w:ascii="宋体" w:hAnsi="宋体"/>
                <w:color w:val="auto"/>
                <w:kern w:val="0"/>
                <w:highlight w:val="none"/>
              </w:rPr>
              <w:t>竞选总报价</w:t>
            </w:r>
            <w:r>
              <w:rPr>
                <w:rFonts w:ascii="宋体" w:hAnsi="宋体"/>
                <w:color w:val="auto"/>
                <w:kern w:val="0"/>
                <w:highlight w:val="none"/>
              </w:rPr>
              <w:t>的偏差在</w:t>
            </w:r>
            <w:r>
              <w:rPr>
                <w:rFonts w:ascii="宋体" w:hAnsi="宋体"/>
                <w:color w:val="auto"/>
                <w:szCs w:val="21"/>
                <w:highlight w:val="none"/>
              </w:rPr>
              <w:t>允许偏差范围外的，</w:t>
            </w:r>
            <w:r>
              <w:rPr>
                <w:rFonts w:ascii="宋体" w:hAnsi="宋体"/>
                <w:bCs/>
                <w:color w:val="auto"/>
                <w:szCs w:val="28"/>
                <w:highlight w:val="none"/>
              </w:rPr>
              <w:t>得零分</w:t>
            </w:r>
            <w:r>
              <w:rPr>
                <w:rFonts w:ascii="宋体" w:hAnsi="宋体"/>
                <w:color w:val="auto"/>
                <w:kern w:val="0"/>
                <w:highlight w:val="none"/>
              </w:rPr>
              <w:t>；</w:t>
            </w:r>
            <w:r>
              <w:rPr>
                <w:rFonts w:hint="eastAsia" w:ascii="宋体" w:hAnsi="宋体"/>
                <w:color w:val="auto"/>
                <w:kern w:val="0"/>
                <w:highlight w:val="none"/>
              </w:rPr>
              <w:t>不设置允许偏差范围或</w:t>
            </w:r>
            <w:r>
              <w:rPr>
                <w:rFonts w:hint="eastAsia" w:ascii="宋体" w:hAnsi="宋体"/>
                <w:color w:val="auto"/>
                <w:szCs w:val="21"/>
                <w:highlight w:val="none"/>
              </w:rPr>
              <w:t>竞选总报价</w:t>
            </w:r>
            <w:r>
              <w:rPr>
                <w:rFonts w:ascii="宋体" w:hAnsi="宋体"/>
                <w:color w:val="auto"/>
                <w:szCs w:val="21"/>
                <w:highlight w:val="none"/>
              </w:rPr>
              <w:t>偏差在允许范围内的（含上、下限值），得</w:t>
            </w:r>
            <w:r>
              <w:rPr>
                <w:rFonts w:ascii="宋体" w:hAnsi="宋体"/>
                <w:bCs/>
                <w:color w:val="auto"/>
                <w:szCs w:val="28"/>
                <w:highlight w:val="none"/>
              </w:rPr>
              <w:t>本附表</w:t>
            </w:r>
            <w:r>
              <w:rPr>
                <w:rFonts w:hint="eastAsia" w:ascii="宋体" w:hAnsi="宋体"/>
                <w:bCs/>
                <w:color w:val="auto"/>
                <w:szCs w:val="28"/>
                <w:highlight w:val="none"/>
              </w:rPr>
              <w:t>第</w:t>
            </w:r>
            <w:r>
              <w:rPr>
                <w:rFonts w:ascii="宋体" w:hAnsi="宋体"/>
                <w:bCs/>
                <w:color w:val="auto"/>
                <w:szCs w:val="28"/>
                <w:highlight w:val="none"/>
              </w:rPr>
              <w:t>2.2.1</w:t>
            </w:r>
            <w:r>
              <w:rPr>
                <w:rFonts w:hint="eastAsia" w:ascii="宋体" w:hAnsi="宋体"/>
                <w:bCs/>
                <w:color w:val="auto"/>
                <w:szCs w:val="28"/>
                <w:highlight w:val="none"/>
              </w:rPr>
              <w:t>项</w:t>
            </w:r>
            <w:r>
              <w:rPr>
                <w:rFonts w:ascii="宋体" w:hAnsi="宋体"/>
                <w:bCs/>
                <w:color w:val="auto"/>
                <w:szCs w:val="28"/>
                <w:highlight w:val="none"/>
              </w:rPr>
              <w:t>规定分值的满分</w:t>
            </w:r>
            <w:r>
              <w:rPr>
                <w:rFonts w:ascii="宋体" w:hAnsi="宋体"/>
                <w:bCs/>
                <w:color w:val="auto"/>
                <w:szCs w:val="28"/>
                <w:highlight w:val="none"/>
                <w:u w:val="single"/>
              </w:rPr>
              <w:t xml:space="preserve"> </w:t>
            </w:r>
            <w:r>
              <w:rPr>
                <w:rFonts w:hint="eastAsia" w:ascii="宋体" w:hAnsi="宋体"/>
                <w:bCs/>
                <w:color w:val="auto"/>
                <w:szCs w:val="28"/>
                <w:highlight w:val="none"/>
                <w:u w:val="single"/>
              </w:rPr>
              <w:t>30</w:t>
            </w:r>
            <w:r>
              <w:rPr>
                <w:rFonts w:ascii="宋体" w:hAnsi="宋体"/>
                <w:bCs/>
                <w:color w:val="auto"/>
                <w:szCs w:val="28"/>
                <w:highlight w:val="none"/>
                <w:u w:val="single"/>
              </w:rPr>
              <w:t xml:space="preserve"> </w:t>
            </w:r>
            <w:r>
              <w:rPr>
                <w:rFonts w:ascii="宋体" w:hAnsi="宋体"/>
                <w:color w:val="auto"/>
                <w:szCs w:val="21"/>
                <w:highlight w:val="none"/>
              </w:rPr>
              <w:t>分。在此基础上，</w:t>
            </w:r>
            <w:r>
              <w:rPr>
                <w:rFonts w:hint="eastAsia" w:ascii="宋体" w:hAnsi="宋体"/>
                <w:color w:val="auto"/>
                <w:szCs w:val="21"/>
                <w:highlight w:val="none"/>
              </w:rPr>
              <w:t>竞选总报价</w:t>
            </w:r>
            <w:r>
              <w:rPr>
                <w:rFonts w:ascii="宋体" w:hAnsi="宋体"/>
                <w:color w:val="auto"/>
                <w:szCs w:val="21"/>
                <w:highlight w:val="none"/>
              </w:rPr>
              <w:t>与评标基准价相比，每增加1%扣</w:t>
            </w:r>
            <w:r>
              <w:rPr>
                <w:rFonts w:ascii="宋体" w:hAnsi="宋体"/>
                <w:color w:val="auto"/>
                <w:szCs w:val="21"/>
                <w:highlight w:val="none"/>
                <w:u w:val="single"/>
              </w:rPr>
              <w:t>　</w:t>
            </w:r>
            <w:r>
              <w:rPr>
                <w:rFonts w:hint="eastAsia" w:ascii="宋体" w:hAnsi="宋体"/>
                <w:color w:val="auto"/>
                <w:szCs w:val="21"/>
                <w:highlight w:val="none"/>
                <w:u w:val="single"/>
              </w:rPr>
              <w:t>0.5</w:t>
            </w:r>
            <w:r>
              <w:rPr>
                <w:rFonts w:ascii="宋体" w:hAnsi="宋体"/>
                <w:color w:val="auto"/>
                <w:szCs w:val="21"/>
                <w:highlight w:val="none"/>
              </w:rPr>
              <w:t>分，每减少1%扣</w:t>
            </w:r>
            <w:r>
              <w:rPr>
                <w:rFonts w:ascii="宋体" w:hAnsi="宋体"/>
                <w:color w:val="auto"/>
                <w:szCs w:val="21"/>
                <w:highlight w:val="none"/>
                <w:u w:val="single"/>
              </w:rPr>
              <w:t>　</w:t>
            </w:r>
            <w:r>
              <w:rPr>
                <w:rFonts w:hint="eastAsia" w:ascii="宋体" w:hAnsi="宋体"/>
                <w:color w:val="auto"/>
                <w:szCs w:val="21"/>
                <w:highlight w:val="none"/>
                <w:u w:val="single"/>
              </w:rPr>
              <w:t>0.25</w:t>
            </w:r>
            <w:r>
              <w:rPr>
                <w:rFonts w:ascii="宋体" w:hAnsi="宋体"/>
                <w:color w:val="auto"/>
                <w:szCs w:val="21"/>
                <w:highlight w:val="none"/>
                <w:u w:val="single"/>
              </w:rPr>
              <w:t>　</w:t>
            </w:r>
            <w:r>
              <w:rPr>
                <w:rFonts w:ascii="宋体" w:hAnsi="宋体"/>
                <w:color w:val="auto"/>
                <w:szCs w:val="21"/>
                <w:highlight w:val="none"/>
              </w:rPr>
              <w:t>分，</w:t>
            </w:r>
            <w:r>
              <w:rPr>
                <w:rFonts w:hint="eastAsia" w:ascii="宋体" w:hAnsi="宋体"/>
                <w:color w:val="auto"/>
                <w:szCs w:val="21"/>
                <w:highlight w:val="none"/>
              </w:rPr>
              <w:t>最多扣</w:t>
            </w:r>
            <w:r>
              <w:rPr>
                <w:rFonts w:hint="eastAsia" w:ascii="宋体" w:hAnsi="宋体"/>
                <w:color w:val="auto"/>
                <w:szCs w:val="21"/>
                <w:highlight w:val="none"/>
                <w:u w:val="single"/>
              </w:rPr>
              <w:t xml:space="preserve"> 5 </w:t>
            </w:r>
            <w:r>
              <w:rPr>
                <w:rFonts w:hint="eastAsia" w:ascii="宋体" w:hAnsi="宋体"/>
                <w:color w:val="auto"/>
                <w:szCs w:val="21"/>
                <w:highlight w:val="none"/>
              </w:rPr>
              <w:t>分</w:t>
            </w:r>
            <w:r>
              <w:rPr>
                <w:rFonts w:ascii="宋体" w:hAnsi="宋体"/>
                <w:color w:val="auto"/>
                <w:szCs w:val="21"/>
                <w:highlight w:val="none"/>
              </w:rPr>
              <w:t>。</w:t>
            </w:r>
          </w:p>
          <w:p w14:paraId="667B104C">
            <w:pPr>
              <w:spacing w:line="400" w:lineRule="exact"/>
              <w:ind w:firstLine="420" w:firstLineChars="200"/>
              <w:rPr>
                <w:rFonts w:ascii="宋体" w:hAnsi="宋体"/>
                <w:color w:val="auto"/>
                <w:szCs w:val="21"/>
                <w:highlight w:val="none"/>
              </w:rPr>
            </w:pPr>
            <w:r>
              <w:rPr>
                <w:rFonts w:ascii="宋体" w:hAnsi="宋体"/>
                <w:color w:val="auto"/>
                <w:szCs w:val="21"/>
                <w:highlight w:val="none"/>
              </w:rPr>
              <w:t>按插入法计算得分。</w:t>
            </w:r>
          </w:p>
          <w:p w14:paraId="1E356AA2">
            <w:pPr>
              <w:spacing w:line="400" w:lineRule="exact"/>
              <w:ind w:firstLine="420" w:firstLineChars="200"/>
              <w:rPr>
                <w:rFonts w:ascii="宋体" w:hAnsi="宋体"/>
                <w:color w:val="auto"/>
                <w:szCs w:val="21"/>
                <w:highlight w:val="none"/>
              </w:rPr>
            </w:pPr>
            <w:r>
              <w:rPr>
                <w:rFonts w:ascii="宋体" w:hAnsi="宋体"/>
                <w:color w:val="auto"/>
                <w:szCs w:val="21"/>
                <w:highlight w:val="none"/>
              </w:rPr>
              <w:t>在偏差范围内，未参与评标基准价计算的投标报价，仍应参加计算相应分值。</w:t>
            </w:r>
          </w:p>
          <w:p w14:paraId="45BDED4C">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竞选总报价得分最终结果</w:t>
            </w:r>
            <w:r>
              <w:rPr>
                <w:rFonts w:ascii="宋体" w:hAnsi="宋体"/>
                <w:color w:val="auto"/>
                <w:kern w:val="0"/>
                <w:szCs w:val="21"/>
                <w:highlight w:val="none"/>
              </w:rPr>
              <w:t>取小数点后两位，第三位四舍五入。</w:t>
            </w:r>
          </w:p>
        </w:tc>
      </w:tr>
      <w:tr w14:paraId="4CA689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036CA133">
            <w:pPr>
              <w:spacing w:line="400" w:lineRule="exact"/>
              <w:ind w:firstLine="18" w:firstLineChars="9"/>
              <w:jc w:val="center"/>
              <w:rPr>
                <w:rFonts w:ascii="宋体" w:hAnsi="宋体"/>
                <w:color w:val="auto"/>
                <w:szCs w:val="21"/>
                <w:highlight w:val="none"/>
              </w:rPr>
            </w:pPr>
            <w:r>
              <w:rPr>
                <w:rFonts w:ascii="宋体" w:hAnsi="宋体"/>
                <w:color w:val="auto"/>
                <w:szCs w:val="21"/>
                <w:highlight w:val="none"/>
              </w:rPr>
              <w:t>3.2.3</w:t>
            </w:r>
          </w:p>
        </w:tc>
        <w:tc>
          <w:tcPr>
            <w:tcW w:w="1991" w:type="dxa"/>
            <w:gridSpan w:val="2"/>
            <w:vAlign w:val="center"/>
          </w:tcPr>
          <w:p w14:paraId="3076B9F9">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rPr>
              <w:t>竞选人</w:t>
            </w:r>
            <w:r>
              <w:rPr>
                <w:rFonts w:ascii="宋体" w:hAnsi="宋体"/>
                <w:color w:val="auto"/>
                <w:szCs w:val="21"/>
                <w:highlight w:val="none"/>
              </w:rPr>
              <w:t>得分</w:t>
            </w:r>
          </w:p>
        </w:tc>
        <w:tc>
          <w:tcPr>
            <w:tcW w:w="5493" w:type="dxa"/>
            <w:vAlign w:val="center"/>
          </w:tcPr>
          <w:p w14:paraId="57B093E6">
            <w:pPr>
              <w:spacing w:line="400" w:lineRule="exact"/>
              <w:jc w:val="center"/>
              <w:rPr>
                <w:rFonts w:ascii="宋体" w:hAnsi="宋体"/>
                <w:color w:val="auto"/>
                <w:szCs w:val="21"/>
                <w:highlight w:val="none"/>
                <w:u w:val="single"/>
              </w:rPr>
            </w:pPr>
            <w:r>
              <w:rPr>
                <w:rFonts w:hint="eastAsia" w:ascii="宋体" w:hAnsi="宋体"/>
                <w:color w:val="auto"/>
                <w:szCs w:val="21"/>
                <w:highlight w:val="none"/>
                <w:u w:val="single"/>
              </w:rPr>
              <w:t>竞选人</w:t>
            </w:r>
            <w:r>
              <w:rPr>
                <w:rFonts w:ascii="宋体" w:hAnsi="宋体"/>
                <w:color w:val="auto"/>
                <w:szCs w:val="21"/>
                <w:highlight w:val="none"/>
                <w:u w:val="single"/>
              </w:rPr>
              <w:t>得分=A+B</w:t>
            </w:r>
          </w:p>
        </w:tc>
      </w:tr>
    </w:tbl>
    <w:p w14:paraId="12530B74">
      <w:pPr>
        <w:pStyle w:val="4"/>
        <w:spacing w:before="0" w:after="0" w:line="360" w:lineRule="auto"/>
        <w:rPr>
          <w:rFonts w:ascii="宋体" w:hAnsi="宋体"/>
          <w:b w:val="0"/>
          <w:snapToGrid w:val="0"/>
          <w:color w:val="auto"/>
          <w:highlight w:val="none"/>
        </w:rPr>
      </w:pPr>
    </w:p>
    <w:p w14:paraId="22090F24">
      <w:pPr>
        <w:pStyle w:val="4"/>
        <w:spacing w:before="0" w:after="0" w:line="360" w:lineRule="auto"/>
        <w:rPr>
          <w:rFonts w:ascii="宋体" w:hAnsi="宋体"/>
          <w:b w:val="0"/>
          <w:snapToGrid w:val="0"/>
          <w:color w:val="auto"/>
          <w:highlight w:val="none"/>
        </w:rPr>
      </w:pPr>
      <w:r>
        <w:rPr>
          <w:rFonts w:ascii="宋体" w:hAnsi="宋体"/>
          <w:b w:val="0"/>
          <w:snapToGrid w:val="0"/>
          <w:color w:val="auto"/>
          <w:highlight w:val="none"/>
        </w:rPr>
        <w:br w:type="page"/>
      </w:r>
      <w:bookmarkStart w:id="602" w:name="_Toc2957"/>
      <w:bookmarkStart w:id="603" w:name="_Toc57905897"/>
      <w:r>
        <w:rPr>
          <w:rFonts w:ascii="宋体" w:hAnsi="宋体"/>
          <w:b w:val="0"/>
          <w:snapToGrid w:val="0"/>
          <w:color w:val="auto"/>
          <w:highlight w:val="none"/>
        </w:rPr>
        <w:t>1.  评标方法</w:t>
      </w:r>
      <w:bookmarkEnd w:id="587"/>
      <w:bookmarkEnd w:id="588"/>
      <w:bookmarkEnd w:id="589"/>
      <w:bookmarkEnd w:id="590"/>
      <w:bookmarkEnd w:id="591"/>
      <w:bookmarkEnd w:id="592"/>
      <w:bookmarkEnd w:id="601"/>
      <w:bookmarkEnd w:id="602"/>
      <w:bookmarkEnd w:id="603"/>
    </w:p>
    <w:p w14:paraId="24623BD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授权直接确定中标人</w:t>
      </w:r>
      <w:r>
        <w:rPr>
          <w:rFonts w:hint="eastAsia" w:ascii="宋体" w:hAnsi="宋体"/>
          <w:color w:val="auto"/>
          <w:kern w:val="0"/>
          <w:szCs w:val="21"/>
          <w:highlight w:val="none"/>
        </w:rPr>
        <w:t>，若出现竞选人投标报价相同的，以评标办法前附表约定的原则确定排序</w:t>
      </w:r>
      <w:r>
        <w:rPr>
          <w:rFonts w:ascii="宋体" w:hAnsi="宋体"/>
          <w:color w:val="auto"/>
          <w:spacing w:val="-31"/>
          <w:kern w:val="0"/>
          <w:szCs w:val="21"/>
          <w:highlight w:val="none"/>
        </w:rPr>
        <w:t>。</w:t>
      </w:r>
    </w:p>
    <w:p w14:paraId="786982A4">
      <w:pPr>
        <w:pStyle w:val="4"/>
        <w:spacing w:before="0" w:after="0" w:line="360" w:lineRule="auto"/>
        <w:rPr>
          <w:rFonts w:ascii="宋体" w:hAnsi="宋体"/>
          <w:b w:val="0"/>
          <w:snapToGrid w:val="0"/>
          <w:color w:val="auto"/>
          <w:highlight w:val="none"/>
        </w:rPr>
      </w:pPr>
      <w:bookmarkStart w:id="604" w:name="_Toc509218777"/>
      <w:bookmarkStart w:id="605" w:name="_Toc224103385"/>
      <w:bookmarkStart w:id="606" w:name="_Toc430530501"/>
      <w:bookmarkStart w:id="607" w:name="_Toc287607813"/>
      <w:bookmarkStart w:id="608" w:name="_Toc277082619"/>
      <w:bookmarkStart w:id="609" w:name="_Toc200513199"/>
      <w:bookmarkStart w:id="610" w:name="_Toc28040"/>
      <w:bookmarkStart w:id="611" w:name="_Toc287620752"/>
      <w:bookmarkStart w:id="612" w:name="_Toc57905898"/>
      <w:r>
        <w:rPr>
          <w:rFonts w:ascii="宋体" w:hAnsi="宋体"/>
          <w:b w:val="0"/>
          <w:snapToGrid w:val="0"/>
          <w:color w:val="auto"/>
          <w:highlight w:val="none"/>
        </w:rPr>
        <w:t>2.  评审标准</w:t>
      </w:r>
      <w:bookmarkEnd w:id="604"/>
      <w:bookmarkEnd w:id="605"/>
      <w:bookmarkEnd w:id="606"/>
      <w:bookmarkEnd w:id="607"/>
      <w:bookmarkEnd w:id="608"/>
      <w:bookmarkEnd w:id="609"/>
      <w:bookmarkEnd w:id="610"/>
      <w:bookmarkEnd w:id="611"/>
      <w:bookmarkEnd w:id="612"/>
    </w:p>
    <w:p w14:paraId="220002A2">
      <w:pPr>
        <w:pStyle w:val="5"/>
        <w:snapToGrid w:val="0"/>
        <w:spacing w:before="0" w:after="0" w:line="360" w:lineRule="auto"/>
        <w:rPr>
          <w:rFonts w:ascii="宋体" w:hAnsi="宋体"/>
          <w:b w:val="0"/>
          <w:snapToGrid w:val="0"/>
          <w:color w:val="auto"/>
          <w:sz w:val="24"/>
          <w:szCs w:val="24"/>
          <w:highlight w:val="none"/>
        </w:rPr>
      </w:pPr>
      <w:bookmarkStart w:id="613" w:name="_Toc57905899"/>
      <w:bookmarkStart w:id="614" w:name="_Toc2588"/>
      <w:bookmarkStart w:id="615" w:name="_Toc287620753"/>
      <w:bookmarkStart w:id="616" w:name="_Toc224103386"/>
      <w:bookmarkStart w:id="617" w:name="_Toc200513200"/>
      <w:bookmarkStart w:id="618" w:name="_Toc430530502"/>
      <w:bookmarkStart w:id="619" w:name="_Toc277082620"/>
      <w:bookmarkStart w:id="620" w:name="_Toc287607814"/>
      <w:bookmarkStart w:id="621" w:name="_Toc509218778"/>
      <w:r>
        <w:rPr>
          <w:rFonts w:ascii="宋体" w:hAnsi="宋体"/>
          <w:b w:val="0"/>
          <w:snapToGrid w:val="0"/>
          <w:color w:val="auto"/>
          <w:sz w:val="24"/>
          <w:szCs w:val="24"/>
          <w:highlight w:val="none"/>
        </w:rPr>
        <w:t>2.1  初步评审标准</w:t>
      </w:r>
      <w:bookmarkEnd w:id="613"/>
      <w:bookmarkEnd w:id="614"/>
      <w:bookmarkEnd w:id="615"/>
      <w:bookmarkEnd w:id="616"/>
      <w:bookmarkEnd w:id="617"/>
      <w:bookmarkEnd w:id="618"/>
      <w:bookmarkEnd w:id="619"/>
      <w:bookmarkEnd w:id="620"/>
      <w:bookmarkEnd w:id="621"/>
    </w:p>
    <w:p w14:paraId="4115CCD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1A</w:t>
      </w:r>
      <w:r>
        <w:rPr>
          <w:rFonts w:ascii="宋体" w:hAnsi="宋体"/>
          <w:color w:val="auto"/>
          <w:kern w:val="0"/>
          <w:szCs w:val="21"/>
          <w:highlight w:val="none"/>
        </w:rPr>
        <w:t xml:space="preserve">  资格评审标准：见评标办法前附表（适用于未进行资格预审的）。</w:t>
      </w:r>
    </w:p>
    <w:p w14:paraId="74608B7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1B</w:t>
      </w:r>
      <w:r>
        <w:rPr>
          <w:rFonts w:ascii="宋体" w:hAnsi="宋体"/>
          <w:color w:val="auto"/>
          <w:kern w:val="0"/>
          <w:szCs w:val="21"/>
          <w:highlight w:val="none"/>
        </w:rPr>
        <w:t xml:space="preserve">  资格评审标准：见资格预审文件第三章“资格审查办法”详细审查标准（适用于已进行资格预审的）。</w:t>
      </w:r>
    </w:p>
    <w:p w14:paraId="0E6BF60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7D3D916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32576C73">
      <w:pPr>
        <w:pStyle w:val="5"/>
        <w:snapToGrid w:val="0"/>
        <w:spacing w:before="0" w:after="0" w:line="360" w:lineRule="auto"/>
        <w:rPr>
          <w:rFonts w:ascii="宋体" w:hAnsi="宋体"/>
          <w:b w:val="0"/>
          <w:snapToGrid w:val="0"/>
          <w:color w:val="auto"/>
          <w:sz w:val="24"/>
          <w:szCs w:val="24"/>
          <w:highlight w:val="none"/>
        </w:rPr>
      </w:pPr>
      <w:bookmarkStart w:id="622" w:name="_Toc277082621"/>
      <w:bookmarkStart w:id="623" w:name="_Toc17923"/>
      <w:bookmarkStart w:id="624" w:name="_Toc57905900"/>
      <w:bookmarkStart w:id="625" w:name="_Toc430530503"/>
      <w:bookmarkStart w:id="626" w:name="_Toc200513201"/>
      <w:bookmarkStart w:id="627" w:name="_Toc224103387"/>
      <w:bookmarkStart w:id="628" w:name="_Toc509218779"/>
      <w:bookmarkStart w:id="629" w:name="_Toc287620754"/>
      <w:bookmarkStart w:id="630" w:name="_Toc287607815"/>
      <w:r>
        <w:rPr>
          <w:rFonts w:ascii="宋体" w:hAnsi="宋体"/>
          <w:b w:val="0"/>
          <w:snapToGrid w:val="0"/>
          <w:color w:val="auto"/>
          <w:sz w:val="24"/>
          <w:szCs w:val="24"/>
          <w:highlight w:val="none"/>
        </w:rPr>
        <w:t>2.2  分值构成与评分标准</w:t>
      </w:r>
      <w:bookmarkEnd w:id="622"/>
      <w:bookmarkEnd w:id="623"/>
      <w:bookmarkEnd w:id="624"/>
      <w:bookmarkEnd w:id="625"/>
      <w:bookmarkEnd w:id="626"/>
      <w:bookmarkEnd w:id="627"/>
      <w:bookmarkEnd w:id="628"/>
      <w:bookmarkEnd w:id="629"/>
      <w:bookmarkEnd w:id="630"/>
    </w:p>
    <w:p w14:paraId="7028238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2.2.1  分值构成</w:t>
      </w:r>
    </w:p>
    <w:p w14:paraId="2066E9D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168B90F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竞选总报价</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0FC9460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2.2.2  </w:t>
      </w:r>
      <w:r>
        <w:rPr>
          <w:rFonts w:hint="eastAsia" w:ascii="宋体" w:hAnsi="宋体"/>
          <w:color w:val="auto"/>
          <w:kern w:val="0"/>
          <w:szCs w:val="21"/>
          <w:highlight w:val="none"/>
        </w:rPr>
        <w:t>评分标准</w:t>
      </w:r>
    </w:p>
    <w:p w14:paraId="018812B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评分标准：见评标办法前附表</w:t>
      </w:r>
      <w:r>
        <w:rPr>
          <w:rFonts w:hint="eastAsia" w:ascii="宋体" w:hAnsi="宋体"/>
          <w:color w:val="auto"/>
          <w:kern w:val="0"/>
          <w:szCs w:val="21"/>
          <w:highlight w:val="none"/>
        </w:rPr>
        <w:t>。</w:t>
      </w:r>
    </w:p>
    <w:p w14:paraId="5F86A37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2.2.3  </w:t>
      </w:r>
      <w:r>
        <w:rPr>
          <w:rFonts w:ascii="宋体" w:hAnsi="宋体"/>
          <w:color w:val="auto"/>
          <w:kern w:val="0"/>
          <w:szCs w:val="21"/>
          <w:highlight w:val="none"/>
        </w:rPr>
        <w:t>评标基准价计算</w:t>
      </w:r>
    </w:p>
    <w:p w14:paraId="151BA24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3541380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4</w:t>
      </w:r>
      <w:r>
        <w:rPr>
          <w:rFonts w:ascii="宋体" w:hAnsi="宋体"/>
          <w:color w:val="auto"/>
          <w:kern w:val="0"/>
          <w:szCs w:val="21"/>
          <w:highlight w:val="none"/>
        </w:rPr>
        <w:t xml:space="preserve">  投标报价的偏差率计算</w:t>
      </w:r>
      <w:r>
        <w:rPr>
          <w:rFonts w:hint="eastAsia" w:ascii="宋体" w:hAnsi="宋体"/>
          <w:color w:val="auto"/>
          <w:kern w:val="0"/>
          <w:szCs w:val="21"/>
          <w:highlight w:val="none"/>
        </w:rPr>
        <w:t>和允许偏差范围</w:t>
      </w:r>
    </w:p>
    <w:p w14:paraId="384C18B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32CE2A2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（2）投标报价的允许偏差范围</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78B1C189">
      <w:pPr>
        <w:pStyle w:val="4"/>
        <w:spacing w:before="0" w:after="0" w:line="360" w:lineRule="auto"/>
        <w:rPr>
          <w:rFonts w:ascii="宋体" w:hAnsi="宋体"/>
          <w:b w:val="0"/>
          <w:snapToGrid w:val="0"/>
          <w:color w:val="auto"/>
          <w:highlight w:val="none"/>
        </w:rPr>
      </w:pPr>
      <w:bookmarkStart w:id="631" w:name="_Toc57905901"/>
      <w:bookmarkStart w:id="632" w:name="_Toc277082622"/>
      <w:bookmarkStart w:id="633" w:name="_Toc4568"/>
      <w:bookmarkStart w:id="634" w:name="_Toc509218780"/>
      <w:bookmarkStart w:id="635" w:name="_Toc224103388"/>
      <w:bookmarkStart w:id="636" w:name="_Toc287620755"/>
      <w:bookmarkStart w:id="637" w:name="_Toc287607816"/>
      <w:bookmarkStart w:id="638" w:name="_Toc430530504"/>
      <w:bookmarkStart w:id="639" w:name="_Toc200513202"/>
      <w:r>
        <w:rPr>
          <w:rFonts w:ascii="宋体" w:hAnsi="宋体"/>
          <w:b w:val="0"/>
          <w:snapToGrid w:val="0"/>
          <w:color w:val="auto"/>
          <w:highlight w:val="none"/>
        </w:rPr>
        <w:t>3.  评标程序</w:t>
      </w:r>
      <w:bookmarkEnd w:id="631"/>
      <w:bookmarkEnd w:id="632"/>
      <w:bookmarkEnd w:id="633"/>
      <w:bookmarkEnd w:id="634"/>
      <w:bookmarkEnd w:id="635"/>
      <w:bookmarkEnd w:id="636"/>
      <w:bookmarkEnd w:id="637"/>
      <w:bookmarkEnd w:id="638"/>
      <w:bookmarkEnd w:id="639"/>
    </w:p>
    <w:p w14:paraId="625D47CB">
      <w:pPr>
        <w:pStyle w:val="5"/>
        <w:snapToGrid w:val="0"/>
        <w:spacing w:before="0" w:after="0" w:line="360" w:lineRule="auto"/>
        <w:rPr>
          <w:rFonts w:ascii="宋体" w:hAnsi="宋体"/>
          <w:b w:val="0"/>
          <w:snapToGrid w:val="0"/>
          <w:color w:val="auto"/>
          <w:sz w:val="24"/>
          <w:szCs w:val="24"/>
          <w:highlight w:val="none"/>
        </w:rPr>
      </w:pPr>
      <w:bookmarkStart w:id="640" w:name="_Toc287620756"/>
      <w:bookmarkStart w:id="641" w:name="_Toc224103389"/>
      <w:bookmarkStart w:id="642" w:name="_Toc430530505"/>
      <w:bookmarkStart w:id="643" w:name="_Toc57905902"/>
      <w:bookmarkStart w:id="644" w:name="_Toc21102"/>
      <w:bookmarkStart w:id="645" w:name="_Toc509218781"/>
      <w:bookmarkStart w:id="646" w:name="_Toc287607817"/>
      <w:bookmarkStart w:id="647" w:name="_Toc200513203"/>
      <w:bookmarkStart w:id="648" w:name="_Toc277082623"/>
      <w:r>
        <w:rPr>
          <w:rFonts w:ascii="宋体" w:hAnsi="宋体"/>
          <w:b w:val="0"/>
          <w:snapToGrid w:val="0"/>
          <w:color w:val="auto"/>
          <w:sz w:val="24"/>
          <w:szCs w:val="24"/>
          <w:highlight w:val="none"/>
        </w:rPr>
        <w:t>3.1  初步评审</w:t>
      </w:r>
      <w:bookmarkEnd w:id="640"/>
      <w:bookmarkEnd w:id="641"/>
      <w:bookmarkEnd w:id="642"/>
      <w:bookmarkEnd w:id="643"/>
      <w:bookmarkEnd w:id="644"/>
      <w:bookmarkEnd w:id="645"/>
      <w:bookmarkEnd w:id="646"/>
      <w:bookmarkEnd w:id="647"/>
      <w:bookmarkEnd w:id="648"/>
    </w:p>
    <w:p w14:paraId="69A68EE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w:t>
      </w:r>
      <w:r>
        <w:rPr>
          <w:rFonts w:hint="eastAsia" w:ascii="宋体" w:hAnsi="宋体"/>
          <w:color w:val="auto"/>
          <w:kern w:val="0"/>
          <w:szCs w:val="21"/>
          <w:highlight w:val="none"/>
        </w:rPr>
        <w:t>竞选文件</w:t>
      </w:r>
      <w:r>
        <w:rPr>
          <w:rFonts w:ascii="宋体" w:hAnsi="宋体"/>
          <w:color w:val="auto"/>
          <w:kern w:val="0"/>
          <w:szCs w:val="21"/>
          <w:highlight w:val="none"/>
        </w:rPr>
        <w:t>进行初步评审。有一项不符合评审标准的，作否决投标处理。（适用于未进行资格预审的）</w:t>
      </w:r>
    </w:p>
    <w:p w14:paraId="54CAEC0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评标委员会依据本章第2.1.1项</w:t>
      </w:r>
      <w:r>
        <w:rPr>
          <w:rFonts w:hint="eastAsia" w:ascii="宋体" w:hAnsi="宋体"/>
          <w:color w:val="auto"/>
          <w:kern w:val="0"/>
          <w:szCs w:val="21"/>
          <w:highlight w:val="none"/>
        </w:rPr>
        <w:t>至</w:t>
      </w:r>
      <w:r>
        <w:rPr>
          <w:rFonts w:ascii="宋体" w:hAnsi="宋体"/>
          <w:color w:val="auto"/>
          <w:kern w:val="0"/>
          <w:szCs w:val="21"/>
          <w:highlight w:val="none"/>
        </w:rPr>
        <w:t>第2.1.3项规定的评审标准对</w:t>
      </w:r>
      <w:r>
        <w:rPr>
          <w:rFonts w:hint="eastAsia" w:ascii="宋体" w:hAnsi="宋体"/>
          <w:color w:val="auto"/>
          <w:kern w:val="0"/>
          <w:szCs w:val="21"/>
          <w:highlight w:val="none"/>
        </w:rPr>
        <w:t>竞选文件</w:t>
      </w:r>
      <w:r>
        <w:rPr>
          <w:rFonts w:ascii="宋体" w:hAnsi="宋体"/>
          <w:color w:val="auto"/>
          <w:kern w:val="0"/>
          <w:szCs w:val="21"/>
          <w:highlight w:val="none"/>
        </w:rPr>
        <w:t>进行初步评审。有一项不符合评审标准的，作否决投标处理。当</w:t>
      </w:r>
      <w:r>
        <w:rPr>
          <w:rFonts w:hint="eastAsia" w:ascii="宋体" w:hAnsi="宋体"/>
          <w:color w:val="auto"/>
          <w:kern w:val="0"/>
          <w:szCs w:val="21"/>
          <w:highlight w:val="none"/>
        </w:rPr>
        <w:t>竞选人</w:t>
      </w:r>
      <w:r>
        <w:rPr>
          <w:rFonts w:ascii="宋体" w:hAnsi="宋体"/>
          <w:color w:val="auto"/>
          <w:kern w:val="0"/>
          <w:szCs w:val="21"/>
          <w:highlight w:val="none"/>
        </w:rPr>
        <w:t>资格预审申请文件的内容发生重大变化时，评标委员会依据本章第2.1.2项规定的标准对其更新资料进行评审</w:t>
      </w:r>
      <w:r>
        <w:rPr>
          <w:rFonts w:hint="eastAsia" w:ascii="宋体" w:hAnsi="宋体"/>
          <w:color w:val="auto"/>
          <w:kern w:val="0"/>
          <w:szCs w:val="21"/>
          <w:highlight w:val="none"/>
        </w:rPr>
        <w:t>。</w:t>
      </w:r>
      <w:r>
        <w:rPr>
          <w:rFonts w:ascii="宋体" w:hAnsi="宋体"/>
          <w:color w:val="auto"/>
          <w:kern w:val="0"/>
          <w:szCs w:val="21"/>
          <w:highlight w:val="none"/>
        </w:rPr>
        <w:t>（适用于已进行资格预审的）</w:t>
      </w:r>
    </w:p>
    <w:p w14:paraId="4F69E17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3.1.2  </w:t>
      </w:r>
      <w:r>
        <w:rPr>
          <w:rFonts w:hint="eastAsia" w:ascii="宋体" w:hAnsi="宋体"/>
          <w:color w:val="auto"/>
          <w:kern w:val="0"/>
          <w:szCs w:val="21"/>
          <w:highlight w:val="none"/>
        </w:rPr>
        <w:t>竞选人</w:t>
      </w:r>
      <w:r>
        <w:rPr>
          <w:rFonts w:ascii="宋体" w:hAnsi="宋体"/>
          <w:color w:val="auto"/>
          <w:kern w:val="0"/>
          <w:szCs w:val="21"/>
          <w:highlight w:val="none"/>
        </w:rPr>
        <w:t>有以下情形之一的，其投标作否决投标处理：</w:t>
      </w:r>
    </w:p>
    <w:p w14:paraId="78D5783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1</w:t>
      </w:r>
      <w:r>
        <w:rPr>
          <w:rFonts w:ascii="宋体" w:hAnsi="宋体"/>
          <w:color w:val="auto"/>
          <w:kern w:val="0"/>
          <w:szCs w:val="21"/>
          <w:highlight w:val="none"/>
        </w:rPr>
        <w:t>）第二</w:t>
      </w:r>
      <w:r>
        <w:rPr>
          <w:rFonts w:ascii="宋体" w:hAnsi="宋体"/>
          <w:color w:val="auto"/>
          <w:spacing w:val="-1"/>
          <w:kern w:val="0"/>
          <w:szCs w:val="21"/>
          <w:highlight w:val="none"/>
        </w:rPr>
        <w:t>章</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须知”第</w:t>
      </w:r>
      <w:r>
        <w:rPr>
          <w:rFonts w:ascii="宋体" w:hAnsi="宋体"/>
          <w:color w:val="auto"/>
          <w:spacing w:val="1"/>
          <w:kern w:val="0"/>
          <w:szCs w:val="21"/>
          <w:highlight w:val="none"/>
        </w:rPr>
        <w:t>1</w:t>
      </w:r>
      <w:r>
        <w:rPr>
          <w:rFonts w:ascii="宋体" w:hAnsi="宋体"/>
          <w:color w:val="auto"/>
          <w:spacing w:val="-1"/>
          <w:kern w:val="0"/>
          <w:szCs w:val="21"/>
          <w:highlight w:val="none"/>
        </w:rPr>
        <w:t>.</w:t>
      </w:r>
      <w:r>
        <w:rPr>
          <w:rFonts w:ascii="宋体" w:hAnsi="宋体"/>
          <w:color w:val="auto"/>
          <w:spacing w:val="1"/>
          <w:kern w:val="0"/>
          <w:szCs w:val="21"/>
          <w:highlight w:val="none"/>
        </w:rPr>
        <w:t>4</w:t>
      </w:r>
      <w:r>
        <w:rPr>
          <w:rFonts w:ascii="宋体" w:hAnsi="宋体"/>
          <w:color w:val="auto"/>
          <w:spacing w:val="-1"/>
          <w:kern w:val="0"/>
          <w:szCs w:val="21"/>
          <w:highlight w:val="none"/>
        </w:rPr>
        <w:t>.</w:t>
      </w:r>
      <w:r>
        <w:rPr>
          <w:rFonts w:ascii="宋体" w:hAnsi="宋体"/>
          <w:color w:val="auto"/>
          <w:kern w:val="0"/>
          <w:szCs w:val="21"/>
          <w:highlight w:val="none"/>
        </w:rPr>
        <w:t>3项规定的任何一种情形的；</w:t>
      </w:r>
    </w:p>
    <w:p w14:paraId="07B10CA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s="宋体"/>
          <w:color w:val="auto"/>
          <w:szCs w:val="21"/>
          <w:highlight w:val="none"/>
        </w:rPr>
        <w:t>本次投标有串通投标、弄虚作假等其他违反招投标相关法律、法规行为的</w:t>
      </w:r>
      <w:r>
        <w:rPr>
          <w:rFonts w:ascii="宋体" w:hAnsi="宋体"/>
          <w:color w:val="auto"/>
          <w:kern w:val="0"/>
          <w:szCs w:val="21"/>
          <w:highlight w:val="none"/>
        </w:rPr>
        <w:t>；</w:t>
      </w:r>
    </w:p>
    <w:p w14:paraId="62D4143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拒绝</w:t>
      </w:r>
      <w:r>
        <w:rPr>
          <w:rFonts w:ascii="宋体" w:hAnsi="宋体"/>
          <w:color w:val="auto"/>
          <w:kern w:val="0"/>
          <w:szCs w:val="21"/>
          <w:highlight w:val="none"/>
        </w:rPr>
        <w:t>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r>
        <w:rPr>
          <w:rFonts w:hint="eastAsia" w:ascii="宋体" w:hAnsi="宋体"/>
          <w:color w:val="auto"/>
          <w:kern w:val="0"/>
          <w:szCs w:val="21"/>
          <w:highlight w:val="none"/>
        </w:rPr>
        <w:t>。</w:t>
      </w:r>
    </w:p>
    <w:p w14:paraId="62D560B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3.1.3  投标报价有算术错误的，评标委员会按以下原则对投标报价进行修正，修正的价格经</w:t>
      </w:r>
      <w:r>
        <w:rPr>
          <w:rFonts w:hint="eastAsia" w:ascii="宋体" w:hAnsi="宋体"/>
          <w:color w:val="auto"/>
          <w:kern w:val="0"/>
          <w:szCs w:val="21"/>
          <w:highlight w:val="none"/>
        </w:rPr>
        <w:t>竞选人</w:t>
      </w:r>
      <w:r>
        <w:rPr>
          <w:rFonts w:ascii="宋体" w:hAnsi="宋体"/>
          <w:color w:val="auto"/>
          <w:kern w:val="0"/>
          <w:szCs w:val="21"/>
          <w:highlight w:val="none"/>
        </w:rPr>
        <w:t>书面确认后具有约束力</w:t>
      </w:r>
      <w:r>
        <w:rPr>
          <w:rFonts w:hint="eastAsia" w:ascii="宋体" w:hAnsi="宋体"/>
          <w:color w:val="auto"/>
          <w:kern w:val="0"/>
          <w:szCs w:val="21"/>
          <w:highlight w:val="none"/>
        </w:rPr>
        <w:t>，修正原则如下：</w:t>
      </w:r>
    </w:p>
    <w:p w14:paraId="5B3002D1">
      <w:pPr>
        <w:autoSpaceDE w:val="0"/>
        <w:autoSpaceDN w:val="0"/>
        <w:adjustRightInd w:val="0"/>
        <w:snapToGrid w:val="0"/>
        <w:spacing w:line="360" w:lineRule="auto"/>
        <w:ind w:firstLine="532"/>
        <w:rPr>
          <w:rFonts w:ascii="宋体" w:hAnsi="宋体"/>
          <w:color w:val="auto"/>
          <w:kern w:val="0"/>
          <w:szCs w:val="21"/>
          <w:highlight w:val="none"/>
        </w:rPr>
      </w:pPr>
      <w:r>
        <w:rPr>
          <w:rFonts w:ascii="宋体" w:hAnsi="宋体"/>
          <w:color w:val="auto"/>
          <w:spacing w:val="-1"/>
          <w:kern w:val="0"/>
          <w:szCs w:val="21"/>
          <w:highlight w:val="none"/>
        </w:rPr>
        <w:t>（1）</w:t>
      </w:r>
      <w:r>
        <w:rPr>
          <w:rFonts w:hint="eastAsia" w:ascii="宋体" w:hAnsi="宋体"/>
          <w:color w:val="auto"/>
          <w:spacing w:val="-1"/>
          <w:kern w:val="0"/>
          <w:szCs w:val="21"/>
          <w:highlight w:val="none"/>
        </w:rPr>
        <w:t>竞选文件</w:t>
      </w:r>
      <w:r>
        <w:rPr>
          <w:rFonts w:ascii="宋体" w:hAnsi="宋体"/>
          <w:color w:val="auto"/>
          <w:spacing w:val="-1"/>
          <w:kern w:val="0"/>
          <w:szCs w:val="21"/>
          <w:highlight w:val="none"/>
        </w:rPr>
        <w:t>中的大写金额与小写金额不一致的，以大写金</w:t>
      </w:r>
      <w:r>
        <w:rPr>
          <w:rFonts w:ascii="宋体" w:hAnsi="宋体"/>
          <w:color w:val="auto"/>
          <w:kern w:val="0"/>
          <w:szCs w:val="21"/>
          <w:highlight w:val="none"/>
        </w:rPr>
        <w:t>额为准</w:t>
      </w:r>
      <w:r>
        <w:rPr>
          <w:rFonts w:hint="eastAsia" w:ascii="宋体" w:hAnsi="宋体"/>
          <w:color w:val="auto"/>
          <w:kern w:val="0"/>
          <w:szCs w:val="21"/>
          <w:highlight w:val="none"/>
        </w:rPr>
        <w:t>；</w:t>
      </w:r>
    </w:p>
    <w:p w14:paraId="03CB61A2">
      <w:pPr>
        <w:pStyle w:val="5"/>
        <w:snapToGrid w:val="0"/>
        <w:spacing w:before="0" w:after="0" w:line="360" w:lineRule="auto"/>
        <w:rPr>
          <w:rFonts w:ascii="宋体" w:hAnsi="宋体"/>
          <w:b w:val="0"/>
          <w:snapToGrid w:val="0"/>
          <w:color w:val="auto"/>
          <w:sz w:val="24"/>
          <w:szCs w:val="24"/>
          <w:highlight w:val="none"/>
        </w:rPr>
      </w:pPr>
      <w:bookmarkStart w:id="649" w:name="_Toc224103390"/>
      <w:bookmarkStart w:id="650" w:name="_Toc57905903"/>
      <w:bookmarkStart w:id="651" w:name="_Toc31837"/>
      <w:bookmarkStart w:id="652" w:name="_Toc287607818"/>
      <w:bookmarkStart w:id="653" w:name="_Toc430530506"/>
      <w:bookmarkStart w:id="654" w:name="_Toc200513204"/>
      <w:bookmarkStart w:id="655" w:name="_Toc277082624"/>
      <w:bookmarkStart w:id="656" w:name="_Toc287620757"/>
      <w:bookmarkStart w:id="657" w:name="_Toc509218782"/>
      <w:r>
        <w:rPr>
          <w:rFonts w:ascii="宋体" w:hAnsi="宋体"/>
          <w:b w:val="0"/>
          <w:snapToGrid w:val="0"/>
          <w:color w:val="auto"/>
          <w:sz w:val="24"/>
          <w:szCs w:val="24"/>
          <w:highlight w:val="none"/>
        </w:rPr>
        <w:t>3.2  详细评审</w:t>
      </w:r>
      <w:bookmarkEnd w:id="649"/>
      <w:bookmarkEnd w:id="650"/>
      <w:bookmarkEnd w:id="651"/>
      <w:bookmarkEnd w:id="652"/>
      <w:bookmarkEnd w:id="653"/>
      <w:bookmarkEnd w:id="654"/>
      <w:bookmarkEnd w:id="655"/>
      <w:bookmarkEnd w:id="656"/>
      <w:bookmarkEnd w:id="657"/>
    </w:p>
    <w:p w14:paraId="1CB8C22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3.2.1  评标委员会按本章第2.2款规定的量化因素和分值进行</w:t>
      </w:r>
      <w:r>
        <w:rPr>
          <w:rFonts w:hint="eastAsia" w:ascii="宋体" w:hAnsi="宋体"/>
          <w:color w:val="auto"/>
          <w:kern w:val="0"/>
          <w:szCs w:val="21"/>
          <w:highlight w:val="none"/>
        </w:rPr>
        <w:t>评分</w:t>
      </w:r>
      <w:r>
        <w:rPr>
          <w:rFonts w:ascii="宋体" w:hAnsi="宋体"/>
          <w:color w:val="auto"/>
          <w:kern w:val="0"/>
          <w:szCs w:val="21"/>
          <w:highlight w:val="none"/>
        </w:rPr>
        <w:t>，并计算出综合评估得分。</w:t>
      </w:r>
    </w:p>
    <w:p w14:paraId="7016AEF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）按本章第3.2.1（</w:t>
      </w:r>
      <w:r>
        <w:rPr>
          <w:rFonts w:hint="eastAsia" w:ascii="宋体" w:hAnsi="宋体"/>
          <w:color w:val="auto"/>
          <w:kern w:val="0"/>
          <w:szCs w:val="21"/>
          <w:highlight w:val="none"/>
        </w:rPr>
        <w:t>1</w:t>
      </w:r>
      <w:r>
        <w:rPr>
          <w:rFonts w:ascii="宋体" w:hAnsi="宋体"/>
          <w:color w:val="auto"/>
          <w:kern w:val="0"/>
          <w:szCs w:val="21"/>
          <w:highlight w:val="none"/>
        </w:rPr>
        <w:t>）目规定的评审因素和分值对技术方案计算出得分</w:t>
      </w:r>
      <w:r>
        <w:rPr>
          <w:rFonts w:hint="eastAsia" w:ascii="宋体" w:hAnsi="宋体"/>
          <w:color w:val="auto"/>
          <w:kern w:val="0"/>
          <w:szCs w:val="21"/>
          <w:highlight w:val="none"/>
        </w:rPr>
        <w:t>A；</w:t>
      </w:r>
    </w:p>
    <w:p w14:paraId="7AAC10C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）按本章第3.2.1（</w:t>
      </w:r>
      <w:r>
        <w:rPr>
          <w:rFonts w:hint="eastAsia" w:ascii="宋体" w:hAnsi="宋体"/>
          <w:color w:val="auto"/>
          <w:kern w:val="0"/>
          <w:szCs w:val="21"/>
          <w:highlight w:val="none"/>
        </w:rPr>
        <w:t>2</w:t>
      </w:r>
      <w:r>
        <w:rPr>
          <w:rFonts w:ascii="宋体" w:hAnsi="宋体"/>
          <w:color w:val="auto"/>
          <w:kern w:val="0"/>
          <w:szCs w:val="21"/>
          <w:highlight w:val="none"/>
        </w:rPr>
        <w:t>）目规定的评审因素和分值对</w:t>
      </w:r>
      <w:r>
        <w:rPr>
          <w:rFonts w:hint="eastAsia" w:ascii="宋体" w:hAnsi="宋体"/>
          <w:color w:val="auto"/>
          <w:kern w:val="0"/>
          <w:szCs w:val="21"/>
          <w:highlight w:val="none"/>
        </w:rPr>
        <w:t>竞选总报价</w:t>
      </w:r>
      <w:r>
        <w:rPr>
          <w:rFonts w:ascii="宋体" w:hAnsi="宋体"/>
          <w:color w:val="auto"/>
          <w:kern w:val="0"/>
          <w:szCs w:val="21"/>
          <w:highlight w:val="none"/>
        </w:rPr>
        <w:t>计算出得分</w:t>
      </w:r>
      <w:r>
        <w:rPr>
          <w:rFonts w:hint="eastAsia" w:ascii="宋体" w:hAnsi="宋体"/>
          <w:color w:val="auto"/>
          <w:kern w:val="0"/>
          <w:szCs w:val="21"/>
          <w:highlight w:val="none"/>
        </w:rPr>
        <w:t>B。</w:t>
      </w:r>
    </w:p>
    <w:p w14:paraId="06CFF28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0D6EEFD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3.2.3  </w:t>
      </w:r>
      <w:r>
        <w:rPr>
          <w:rFonts w:hint="eastAsia" w:ascii="宋体" w:hAnsi="宋体"/>
          <w:color w:val="auto"/>
          <w:kern w:val="0"/>
          <w:szCs w:val="21"/>
          <w:highlight w:val="none"/>
        </w:rPr>
        <w:t>竞选人</w:t>
      </w:r>
      <w:r>
        <w:rPr>
          <w:rFonts w:ascii="宋体" w:hAnsi="宋体"/>
          <w:color w:val="auto"/>
          <w:kern w:val="0"/>
          <w:szCs w:val="21"/>
          <w:highlight w:val="none"/>
        </w:rPr>
        <w:t>得分=A+B</w:t>
      </w:r>
      <w:r>
        <w:rPr>
          <w:rFonts w:hint="eastAsia" w:ascii="宋体" w:hAnsi="宋体"/>
          <w:color w:val="auto"/>
          <w:kern w:val="0"/>
          <w:szCs w:val="21"/>
          <w:highlight w:val="none"/>
        </w:rPr>
        <w:t>。</w:t>
      </w:r>
    </w:p>
    <w:p w14:paraId="7E4D6F17">
      <w:pPr>
        <w:pStyle w:val="5"/>
        <w:snapToGrid w:val="0"/>
        <w:spacing w:before="0" w:after="0" w:line="360" w:lineRule="auto"/>
        <w:rPr>
          <w:rFonts w:ascii="宋体" w:hAnsi="宋体"/>
          <w:b w:val="0"/>
          <w:snapToGrid w:val="0"/>
          <w:color w:val="auto"/>
          <w:sz w:val="24"/>
          <w:szCs w:val="24"/>
          <w:highlight w:val="none"/>
        </w:rPr>
      </w:pPr>
      <w:bookmarkStart w:id="658" w:name="_Toc287607819"/>
      <w:bookmarkStart w:id="659" w:name="_Toc509218783"/>
      <w:bookmarkStart w:id="660" w:name="_Toc287620758"/>
      <w:bookmarkStart w:id="661" w:name="_Toc277082625"/>
      <w:bookmarkStart w:id="662" w:name="_Toc224103391"/>
      <w:bookmarkStart w:id="663" w:name="_Toc29615"/>
      <w:bookmarkStart w:id="664" w:name="_Toc200513205"/>
      <w:bookmarkStart w:id="665" w:name="_Toc57905904"/>
      <w:bookmarkStart w:id="666" w:name="_Toc430530507"/>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的澄清和补正</w:t>
      </w:r>
      <w:bookmarkEnd w:id="658"/>
      <w:bookmarkEnd w:id="659"/>
      <w:bookmarkEnd w:id="660"/>
      <w:bookmarkEnd w:id="661"/>
      <w:bookmarkEnd w:id="662"/>
      <w:bookmarkEnd w:id="663"/>
      <w:bookmarkEnd w:id="664"/>
      <w:bookmarkEnd w:id="665"/>
      <w:bookmarkEnd w:id="666"/>
    </w:p>
    <w:p w14:paraId="3EA6C22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3.3.1  在评标过程中，评标委员会可以书面形式要求</w:t>
      </w:r>
      <w:r>
        <w:rPr>
          <w:rFonts w:hint="eastAsia" w:ascii="宋体" w:hAnsi="宋体"/>
          <w:color w:val="auto"/>
          <w:kern w:val="0"/>
          <w:szCs w:val="21"/>
          <w:highlight w:val="none"/>
        </w:rPr>
        <w:t>竞选人</w:t>
      </w:r>
      <w:r>
        <w:rPr>
          <w:rFonts w:ascii="宋体" w:hAnsi="宋体"/>
          <w:color w:val="auto"/>
          <w:kern w:val="0"/>
          <w:szCs w:val="21"/>
          <w:highlight w:val="none"/>
        </w:rPr>
        <w:t>对所提交</w:t>
      </w:r>
      <w:r>
        <w:rPr>
          <w:rFonts w:hint="eastAsia" w:ascii="宋体" w:hAnsi="宋体"/>
          <w:color w:val="auto"/>
          <w:kern w:val="0"/>
          <w:szCs w:val="21"/>
          <w:highlight w:val="none"/>
        </w:rPr>
        <w:t>竞选文件</w:t>
      </w:r>
      <w:r>
        <w:rPr>
          <w:rFonts w:ascii="宋体" w:hAnsi="宋体"/>
          <w:color w:val="auto"/>
          <w:kern w:val="0"/>
          <w:szCs w:val="21"/>
          <w:highlight w:val="none"/>
        </w:rPr>
        <w:t>中不明确的内容进行书面澄清或说明，或者对细微偏差进行补正。评标委员会不接受</w:t>
      </w:r>
      <w:r>
        <w:rPr>
          <w:rFonts w:hint="eastAsia" w:ascii="宋体" w:hAnsi="宋体"/>
          <w:color w:val="auto"/>
          <w:kern w:val="0"/>
          <w:szCs w:val="21"/>
          <w:highlight w:val="none"/>
        </w:rPr>
        <w:t>竞选人</w:t>
      </w:r>
      <w:r>
        <w:rPr>
          <w:rFonts w:ascii="宋体" w:hAnsi="宋体"/>
          <w:color w:val="auto"/>
          <w:kern w:val="0"/>
          <w:szCs w:val="21"/>
          <w:highlight w:val="none"/>
        </w:rPr>
        <w:t>主动提出的澄清、说明或补正。</w:t>
      </w:r>
    </w:p>
    <w:p w14:paraId="066ED80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澄清、说明和补正不得改变</w:t>
      </w:r>
      <w:r>
        <w:rPr>
          <w:rFonts w:hint="eastAsia" w:ascii="宋体" w:hAnsi="宋体"/>
          <w:color w:val="auto"/>
          <w:kern w:val="0"/>
          <w:szCs w:val="21"/>
          <w:highlight w:val="none"/>
        </w:rPr>
        <w:t>竞选文件</w:t>
      </w:r>
      <w:r>
        <w:rPr>
          <w:rFonts w:ascii="宋体" w:hAnsi="宋体"/>
          <w:color w:val="auto"/>
          <w:kern w:val="0"/>
          <w:szCs w:val="21"/>
          <w:highlight w:val="none"/>
        </w:rPr>
        <w:t>的实质性内容（算术性错误修正的除外）。</w:t>
      </w:r>
      <w:r>
        <w:rPr>
          <w:rFonts w:hint="eastAsia" w:ascii="宋体" w:hAnsi="宋体"/>
          <w:color w:val="auto"/>
          <w:kern w:val="0"/>
          <w:szCs w:val="21"/>
          <w:highlight w:val="none"/>
        </w:rPr>
        <w:t>竞选人</w:t>
      </w:r>
      <w:r>
        <w:rPr>
          <w:rFonts w:ascii="宋体" w:hAnsi="宋体"/>
          <w:color w:val="auto"/>
          <w:kern w:val="0"/>
          <w:szCs w:val="21"/>
          <w:highlight w:val="none"/>
        </w:rPr>
        <w:t>的书面澄清、说明和补正属于</w:t>
      </w:r>
      <w:r>
        <w:rPr>
          <w:rFonts w:hint="eastAsia" w:ascii="宋体" w:hAnsi="宋体"/>
          <w:color w:val="auto"/>
          <w:kern w:val="0"/>
          <w:szCs w:val="21"/>
          <w:highlight w:val="none"/>
        </w:rPr>
        <w:t>竞选文件</w:t>
      </w:r>
      <w:r>
        <w:rPr>
          <w:rFonts w:ascii="宋体" w:hAnsi="宋体"/>
          <w:color w:val="auto"/>
          <w:kern w:val="0"/>
          <w:szCs w:val="21"/>
          <w:highlight w:val="none"/>
        </w:rPr>
        <w:t>的组成部分。</w:t>
      </w:r>
    </w:p>
    <w:p w14:paraId="00B51CC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w:t>
      </w:r>
      <w:r>
        <w:rPr>
          <w:rFonts w:hint="eastAsia" w:ascii="宋体" w:hAnsi="宋体"/>
          <w:color w:val="auto"/>
          <w:kern w:val="0"/>
          <w:szCs w:val="21"/>
          <w:highlight w:val="none"/>
        </w:rPr>
        <w:t>竞选人</w:t>
      </w:r>
      <w:r>
        <w:rPr>
          <w:rFonts w:ascii="宋体" w:hAnsi="宋体"/>
          <w:color w:val="auto"/>
          <w:kern w:val="0"/>
          <w:szCs w:val="21"/>
          <w:highlight w:val="none"/>
        </w:rPr>
        <w:t>提交的澄清、说明或补正有疑问的，可以要求</w:t>
      </w:r>
      <w:r>
        <w:rPr>
          <w:rFonts w:hint="eastAsia" w:ascii="宋体" w:hAnsi="宋体"/>
          <w:color w:val="auto"/>
          <w:kern w:val="0"/>
          <w:szCs w:val="21"/>
          <w:highlight w:val="none"/>
        </w:rPr>
        <w:t>竞选人</w:t>
      </w:r>
      <w:r>
        <w:rPr>
          <w:rFonts w:ascii="宋体" w:hAnsi="宋体"/>
          <w:color w:val="auto"/>
          <w:kern w:val="0"/>
          <w:szCs w:val="21"/>
          <w:highlight w:val="none"/>
        </w:rPr>
        <w:t>进一步澄清、说明或补正，直至满足评标委员会的要求。</w:t>
      </w:r>
    </w:p>
    <w:p w14:paraId="1DF12BE1">
      <w:pPr>
        <w:pStyle w:val="5"/>
        <w:snapToGrid w:val="0"/>
        <w:spacing w:before="0" w:after="0" w:line="360" w:lineRule="auto"/>
        <w:rPr>
          <w:rFonts w:ascii="宋体" w:hAnsi="宋体"/>
          <w:b w:val="0"/>
          <w:snapToGrid w:val="0"/>
          <w:color w:val="auto"/>
          <w:sz w:val="24"/>
          <w:szCs w:val="24"/>
          <w:highlight w:val="none"/>
        </w:rPr>
      </w:pPr>
      <w:bookmarkStart w:id="667" w:name="_Toc200513206"/>
      <w:bookmarkStart w:id="668" w:name="_Toc57905905"/>
      <w:bookmarkStart w:id="669" w:name="_Toc224103392"/>
      <w:bookmarkStart w:id="670" w:name="_Toc509218784"/>
      <w:bookmarkStart w:id="671" w:name="_Toc287607820"/>
      <w:bookmarkStart w:id="672" w:name="_Toc277082626"/>
      <w:bookmarkStart w:id="673" w:name="_Toc430530508"/>
      <w:bookmarkStart w:id="674" w:name="_Toc287620759"/>
      <w:bookmarkStart w:id="675" w:name="_Toc17868"/>
      <w:r>
        <w:rPr>
          <w:rFonts w:ascii="宋体" w:hAnsi="宋体"/>
          <w:b w:val="0"/>
          <w:snapToGrid w:val="0"/>
          <w:color w:val="auto"/>
          <w:sz w:val="24"/>
          <w:szCs w:val="24"/>
          <w:highlight w:val="none"/>
        </w:rPr>
        <w:t>3.4  评标结果</w:t>
      </w:r>
      <w:bookmarkEnd w:id="667"/>
      <w:bookmarkEnd w:id="668"/>
      <w:bookmarkEnd w:id="669"/>
      <w:bookmarkEnd w:id="670"/>
      <w:bookmarkEnd w:id="671"/>
      <w:bookmarkEnd w:id="672"/>
      <w:bookmarkEnd w:id="673"/>
      <w:bookmarkEnd w:id="674"/>
      <w:bookmarkEnd w:id="675"/>
    </w:p>
    <w:p w14:paraId="1BC50E5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rPr>
        <w:t>竞选人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w:t>
      </w:r>
    </w:p>
    <w:p w14:paraId="6811EBB3">
      <w:pPr>
        <w:autoSpaceDE w:val="0"/>
        <w:autoSpaceDN w:val="0"/>
        <w:adjustRightInd w:val="0"/>
        <w:snapToGrid w:val="0"/>
        <w:spacing w:line="360" w:lineRule="auto"/>
        <w:ind w:firstLine="424" w:firstLineChars="200"/>
        <w:rPr>
          <w:rFonts w:ascii="宋体" w:hAnsi="宋体"/>
          <w:color w:val="auto"/>
          <w:kern w:val="0"/>
          <w:szCs w:val="21"/>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rPr>
        <w:t>比选人</w:t>
      </w:r>
      <w:r>
        <w:rPr>
          <w:rFonts w:ascii="宋体" w:hAnsi="宋体"/>
          <w:color w:val="auto"/>
          <w:kern w:val="0"/>
          <w:szCs w:val="21"/>
          <w:highlight w:val="none"/>
        </w:rPr>
        <w:t>提交书面评标报告。</w:t>
      </w:r>
    </w:p>
    <w:p w14:paraId="0C6DCD51">
      <w:pPr>
        <w:spacing w:line="360" w:lineRule="auto"/>
        <w:rPr>
          <w:rFonts w:ascii="宋体" w:hAnsi="宋体"/>
          <w:b/>
          <w:color w:val="auto"/>
          <w:szCs w:val="20"/>
          <w:highlight w:val="none"/>
        </w:rPr>
      </w:pPr>
      <w:r>
        <w:rPr>
          <w:rFonts w:ascii="宋体" w:hAnsi="宋体"/>
          <w:color w:val="auto"/>
          <w:kern w:val="0"/>
          <w:sz w:val="20"/>
          <w:szCs w:val="20"/>
          <w:highlight w:val="none"/>
        </w:rPr>
        <w:br w:type="page"/>
      </w:r>
    </w:p>
    <w:p w14:paraId="64A87E48">
      <w:pPr>
        <w:pStyle w:val="34"/>
        <w:spacing w:line="360" w:lineRule="auto"/>
        <w:rPr>
          <w:rFonts w:ascii="宋体" w:hAnsi="宋体"/>
          <w:b/>
          <w:color w:val="auto"/>
          <w:sz w:val="28"/>
          <w:szCs w:val="28"/>
          <w:highlight w:val="none"/>
          <w:u w:val="none"/>
          <w:lang w:eastAsia="zh-CN"/>
        </w:rPr>
      </w:pPr>
      <w:bookmarkStart w:id="676" w:name="招标文件04章合同条款及格式"/>
      <w:bookmarkEnd w:id="676"/>
      <w:bookmarkStart w:id="677" w:name="招标文件03章02评标办法综合评估法02附件02"/>
      <w:bookmarkEnd w:id="677"/>
      <w:bookmarkStart w:id="678" w:name="_Toc230410480"/>
      <w:bookmarkStart w:id="679" w:name="_Toc277082627"/>
      <w:r>
        <w:rPr>
          <w:rFonts w:ascii="宋体" w:hAnsi="宋体"/>
          <w:b/>
          <w:color w:val="auto"/>
          <w:sz w:val="28"/>
          <w:szCs w:val="28"/>
          <w:highlight w:val="none"/>
          <w:u w:val="none"/>
          <w:lang w:eastAsia="zh-CN"/>
        </w:rPr>
        <w:t>附件A：综合评估法否决投标情况一览表</w:t>
      </w:r>
      <w:bookmarkEnd w:id="678"/>
    </w:p>
    <w:bookmarkEnd w:id="679"/>
    <w:p w14:paraId="7556826F">
      <w:pPr>
        <w:pStyle w:val="34"/>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竞选文件存在本一览表下列情形之一的，竞选文件视为重大偏差并作否决投标处理，否则，评标委员会不得视为重大偏差而否决竞选人的竞选文件</w:t>
      </w:r>
      <w:r>
        <w:rPr>
          <w:rFonts w:ascii="宋体" w:hAnsi="宋体"/>
          <w:color w:val="auto"/>
          <w:sz w:val="21"/>
          <w:szCs w:val="21"/>
          <w:highlight w:val="none"/>
          <w:u w:val="none"/>
          <w:lang w:eastAsia="zh-CN"/>
        </w:rPr>
        <w:t>。</w:t>
      </w:r>
    </w:p>
    <w:tbl>
      <w:tblPr>
        <w:tblStyle w:val="47"/>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6DAFA2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F11A925">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14:paraId="0AA5999E">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14:paraId="62036230">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14:paraId="3516F7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0F8013FF">
            <w:pPr>
              <w:spacing w:line="400" w:lineRule="exact"/>
              <w:jc w:val="center"/>
              <w:rPr>
                <w:rFonts w:ascii="宋体" w:hAnsi="宋体"/>
                <w:color w:val="auto"/>
                <w:szCs w:val="21"/>
                <w:highlight w:val="none"/>
              </w:rPr>
            </w:pPr>
          </w:p>
        </w:tc>
        <w:tc>
          <w:tcPr>
            <w:tcW w:w="1899" w:type="dxa"/>
            <w:vMerge w:val="restart"/>
            <w:vAlign w:val="center"/>
          </w:tcPr>
          <w:p w14:paraId="0BF7EDE8">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14:paraId="13F7D31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A-1竞选人的资质条件、营业执照及须满足竞选人须知前附表1.4.1项的要求，否则由评标委员会作否决投标处理。</w:t>
            </w:r>
          </w:p>
        </w:tc>
      </w:tr>
      <w:tr w14:paraId="017F9D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0C387C8">
            <w:pPr>
              <w:spacing w:line="400" w:lineRule="exact"/>
              <w:jc w:val="center"/>
              <w:rPr>
                <w:rFonts w:ascii="宋体" w:hAnsi="宋体"/>
                <w:color w:val="auto"/>
                <w:szCs w:val="21"/>
                <w:highlight w:val="none"/>
              </w:rPr>
            </w:pPr>
          </w:p>
        </w:tc>
        <w:tc>
          <w:tcPr>
            <w:tcW w:w="1899" w:type="dxa"/>
            <w:vMerge w:val="continue"/>
            <w:vAlign w:val="center"/>
          </w:tcPr>
          <w:p w14:paraId="4D39C532">
            <w:pPr>
              <w:spacing w:line="400" w:lineRule="exact"/>
              <w:jc w:val="center"/>
              <w:rPr>
                <w:rFonts w:ascii="宋体" w:hAnsi="宋体"/>
                <w:color w:val="auto"/>
                <w:szCs w:val="21"/>
                <w:highlight w:val="none"/>
              </w:rPr>
            </w:pPr>
          </w:p>
        </w:tc>
        <w:tc>
          <w:tcPr>
            <w:tcW w:w="6333" w:type="dxa"/>
            <w:vAlign w:val="center"/>
          </w:tcPr>
          <w:p w14:paraId="6F49FF0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A-2竞选人的财务须满足竞选人须知前附表第1.4.1项的要求，否则由评标委员会作否决投标处理（如有）。</w:t>
            </w:r>
          </w:p>
        </w:tc>
      </w:tr>
      <w:tr w14:paraId="55D71D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B9A8676">
            <w:pPr>
              <w:spacing w:line="400" w:lineRule="exact"/>
              <w:jc w:val="center"/>
              <w:rPr>
                <w:rFonts w:ascii="宋体" w:hAnsi="宋体"/>
                <w:color w:val="auto"/>
                <w:szCs w:val="21"/>
                <w:highlight w:val="none"/>
              </w:rPr>
            </w:pPr>
          </w:p>
        </w:tc>
        <w:tc>
          <w:tcPr>
            <w:tcW w:w="1899" w:type="dxa"/>
            <w:vMerge w:val="continue"/>
            <w:vAlign w:val="center"/>
          </w:tcPr>
          <w:p w14:paraId="7938265E">
            <w:pPr>
              <w:spacing w:line="400" w:lineRule="exact"/>
              <w:jc w:val="center"/>
              <w:rPr>
                <w:rFonts w:ascii="宋体" w:hAnsi="宋体"/>
                <w:color w:val="auto"/>
                <w:szCs w:val="21"/>
                <w:highlight w:val="none"/>
              </w:rPr>
            </w:pPr>
          </w:p>
        </w:tc>
        <w:tc>
          <w:tcPr>
            <w:tcW w:w="6333" w:type="dxa"/>
            <w:vAlign w:val="center"/>
          </w:tcPr>
          <w:p w14:paraId="1D329D0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A-3竞选人的业绩须满足竞选人须知前附表第1.4.1项的要求，否则由评标委员会作否决投标处理（如有）。</w:t>
            </w:r>
          </w:p>
        </w:tc>
      </w:tr>
      <w:tr w14:paraId="79362A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6774EBF">
            <w:pPr>
              <w:spacing w:line="400" w:lineRule="exact"/>
              <w:jc w:val="center"/>
              <w:rPr>
                <w:rFonts w:ascii="宋体" w:hAnsi="宋体"/>
                <w:color w:val="auto"/>
                <w:szCs w:val="21"/>
                <w:highlight w:val="none"/>
              </w:rPr>
            </w:pPr>
          </w:p>
        </w:tc>
        <w:tc>
          <w:tcPr>
            <w:tcW w:w="1899" w:type="dxa"/>
            <w:vMerge w:val="continue"/>
            <w:vAlign w:val="center"/>
          </w:tcPr>
          <w:p w14:paraId="14E0C1D1">
            <w:pPr>
              <w:spacing w:line="400" w:lineRule="exact"/>
              <w:jc w:val="center"/>
              <w:rPr>
                <w:rFonts w:ascii="宋体" w:hAnsi="宋体"/>
                <w:color w:val="auto"/>
                <w:szCs w:val="21"/>
                <w:highlight w:val="none"/>
              </w:rPr>
            </w:pPr>
          </w:p>
        </w:tc>
        <w:tc>
          <w:tcPr>
            <w:tcW w:w="6333" w:type="dxa"/>
            <w:vAlign w:val="center"/>
          </w:tcPr>
          <w:p w14:paraId="7BAEE4A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A-4竞选人的投标截止日投标资格情况须满足竞选人须知前附表第1.4.1项的要求，否则由评标委员会作否决投标处理。</w:t>
            </w:r>
          </w:p>
        </w:tc>
      </w:tr>
      <w:tr w14:paraId="75FE1B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A963E22">
            <w:pPr>
              <w:spacing w:line="400" w:lineRule="exact"/>
              <w:jc w:val="center"/>
              <w:rPr>
                <w:rFonts w:ascii="宋体" w:hAnsi="宋体"/>
                <w:color w:val="auto"/>
                <w:szCs w:val="21"/>
                <w:highlight w:val="none"/>
              </w:rPr>
            </w:pPr>
          </w:p>
        </w:tc>
        <w:tc>
          <w:tcPr>
            <w:tcW w:w="1899" w:type="dxa"/>
            <w:vMerge w:val="continue"/>
            <w:vAlign w:val="center"/>
          </w:tcPr>
          <w:p w14:paraId="1BE19946">
            <w:pPr>
              <w:spacing w:line="400" w:lineRule="exact"/>
              <w:jc w:val="center"/>
              <w:rPr>
                <w:rFonts w:ascii="宋体" w:hAnsi="宋体"/>
                <w:color w:val="auto"/>
                <w:szCs w:val="21"/>
                <w:highlight w:val="none"/>
              </w:rPr>
            </w:pPr>
          </w:p>
        </w:tc>
        <w:tc>
          <w:tcPr>
            <w:tcW w:w="6333" w:type="dxa"/>
            <w:vAlign w:val="center"/>
          </w:tcPr>
          <w:p w14:paraId="002CCBF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A-5竞选人的项目负责人资格须满足竞选人须知前附表第1.4.1项的要求，否则由评标委员会作否决投标处理。</w:t>
            </w:r>
          </w:p>
        </w:tc>
      </w:tr>
      <w:tr w14:paraId="619C25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7ED8E80">
            <w:pPr>
              <w:spacing w:line="400" w:lineRule="exact"/>
              <w:jc w:val="center"/>
              <w:rPr>
                <w:rFonts w:ascii="宋体" w:hAnsi="宋体"/>
                <w:color w:val="auto"/>
                <w:szCs w:val="21"/>
                <w:highlight w:val="none"/>
              </w:rPr>
            </w:pPr>
          </w:p>
        </w:tc>
        <w:tc>
          <w:tcPr>
            <w:tcW w:w="1899" w:type="dxa"/>
            <w:vMerge w:val="continue"/>
            <w:vAlign w:val="center"/>
          </w:tcPr>
          <w:p w14:paraId="6496DAEE">
            <w:pPr>
              <w:spacing w:line="400" w:lineRule="exact"/>
              <w:jc w:val="center"/>
              <w:rPr>
                <w:rFonts w:ascii="宋体" w:hAnsi="宋体"/>
                <w:color w:val="auto"/>
                <w:szCs w:val="21"/>
                <w:highlight w:val="none"/>
              </w:rPr>
            </w:pPr>
          </w:p>
        </w:tc>
        <w:tc>
          <w:tcPr>
            <w:tcW w:w="6333" w:type="dxa"/>
            <w:vAlign w:val="center"/>
          </w:tcPr>
          <w:p w14:paraId="212D7AB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A-6竞选人的其他要求须满足竞选人须知前附表第1.4.1项的要求，否则由评标委员会作否决投标处理。</w:t>
            </w:r>
          </w:p>
        </w:tc>
      </w:tr>
      <w:tr w14:paraId="3210FB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CCEE670">
            <w:pPr>
              <w:spacing w:line="400" w:lineRule="exact"/>
              <w:jc w:val="center"/>
              <w:rPr>
                <w:rFonts w:ascii="宋体" w:hAnsi="宋体"/>
                <w:color w:val="auto"/>
                <w:szCs w:val="21"/>
                <w:highlight w:val="none"/>
              </w:rPr>
            </w:pPr>
          </w:p>
        </w:tc>
        <w:tc>
          <w:tcPr>
            <w:tcW w:w="1899" w:type="dxa"/>
            <w:vMerge w:val="continue"/>
            <w:vAlign w:val="center"/>
          </w:tcPr>
          <w:p w14:paraId="7F0BA9A0">
            <w:pPr>
              <w:spacing w:line="400" w:lineRule="exact"/>
              <w:jc w:val="center"/>
              <w:rPr>
                <w:rFonts w:ascii="宋体" w:hAnsi="宋体"/>
                <w:color w:val="auto"/>
                <w:szCs w:val="21"/>
                <w:highlight w:val="none"/>
              </w:rPr>
            </w:pPr>
          </w:p>
        </w:tc>
        <w:tc>
          <w:tcPr>
            <w:tcW w:w="6333" w:type="dxa"/>
            <w:vAlign w:val="center"/>
          </w:tcPr>
          <w:p w14:paraId="2FD9C0E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A-7若有联合体竞选人，则：</w:t>
            </w:r>
          </w:p>
          <w:p w14:paraId="5F6D1A8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（1）联合体各方应按照竞选文件提供的格式签订联合体协议书，明确联合体牵头人和各方权利义务；</w:t>
            </w:r>
          </w:p>
          <w:p w14:paraId="2800013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14:paraId="5A5F796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14:paraId="55B9FFF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14:paraId="0EE43A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A8ABA6D">
            <w:pPr>
              <w:spacing w:line="400" w:lineRule="exact"/>
              <w:jc w:val="center"/>
              <w:rPr>
                <w:rFonts w:ascii="宋体" w:hAnsi="宋体"/>
                <w:color w:val="auto"/>
                <w:szCs w:val="21"/>
                <w:highlight w:val="none"/>
              </w:rPr>
            </w:pPr>
          </w:p>
        </w:tc>
        <w:tc>
          <w:tcPr>
            <w:tcW w:w="1899" w:type="dxa"/>
            <w:vMerge w:val="restart"/>
            <w:vAlign w:val="center"/>
          </w:tcPr>
          <w:p w14:paraId="1E2E5BC2">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14:paraId="12D6FDE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A-8竞选人名称必须与营业执照、资质证书一致，依法变更名称的应提交相应证明材料，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40B32F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642EC1">
            <w:pPr>
              <w:spacing w:line="400" w:lineRule="exact"/>
              <w:jc w:val="center"/>
              <w:rPr>
                <w:rFonts w:ascii="宋体" w:hAnsi="宋体"/>
                <w:color w:val="auto"/>
                <w:szCs w:val="21"/>
                <w:highlight w:val="none"/>
              </w:rPr>
            </w:pPr>
          </w:p>
        </w:tc>
        <w:tc>
          <w:tcPr>
            <w:tcW w:w="1899" w:type="dxa"/>
            <w:vMerge w:val="continue"/>
            <w:vAlign w:val="center"/>
          </w:tcPr>
          <w:p w14:paraId="73FABB4E">
            <w:pPr>
              <w:spacing w:line="400" w:lineRule="exact"/>
              <w:jc w:val="center"/>
              <w:rPr>
                <w:rFonts w:ascii="宋体" w:hAnsi="宋体"/>
                <w:color w:val="auto"/>
                <w:szCs w:val="21"/>
                <w:highlight w:val="none"/>
              </w:rPr>
            </w:pPr>
          </w:p>
        </w:tc>
        <w:tc>
          <w:tcPr>
            <w:tcW w:w="6333" w:type="dxa"/>
          </w:tcPr>
          <w:p w14:paraId="51AE3F2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A-9投标函格式规定签名、盖章的位置有法定代表人或其委托代理人签名（或盖章）、加盖单位法人章，否则由评标委员会作否决投标处理。</w:t>
            </w:r>
          </w:p>
        </w:tc>
      </w:tr>
      <w:tr w14:paraId="018F70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F43908E">
            <w:pPr>
              <w:spacing w:line="400" w:lineRule="exact"/>
              <w:jc w:val="center"/>
              <w:rPr>
                <w:rFonts w:ascii="宋体" w:hAnsi="宋体"/>
                <w:color w:val="auto"/>
                <w:szCs w:val="21"/>
                <w:highlight w:val="none"/>
              </w:rPr>
            </w:pPr>
          </w:p>
        </w:tc>
        <w:tc>
          <w:tcPr>
            <w:tcW w:w="1899" w:type="dxa"/>
            <w:vMerge w:val="continue"/>
            <w:vAlign w:val="center"/>
          </w:tcPr>
          <w:p w14:paraId="72676AA1">
            <w:pPr>
              <w:spacing w:line="400" w:lineRule="exact"/>
              <w:jc w:val="center"/>
              <w:rPr>
                <w:rFonts w:ascii="宋体" w:hAnsi="宋体"/>
                <w:color w:val="auto"/>
                <w:szCs w:val="21"/>
                <w:highlight w:val="none"/>
              </w:rPr>
            </w:pPr>
          </w:p>
        </w:tc>
        <w:tc>
          <w:tcPr>
            <w:tcW w:w="6333" w:type="dxa"/>
          </w:tcPr>
          <w:p w14:paraId="5076491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A-10竞选文件格式符合第二章“竞选人须知”第3.7款的要求，否则由评标委员会作否决投标处理。</w:t>
            </w:r>
          </w:p>
          <w:p w14:paraId="20F969B1">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编制竞选文件时不得对第六章“竞选文件格式”的相应要素作实质性修改，否则由评标委员会作否决投标处理。</w:t>
            </w:r>
          </w:p>
        </w:tc>
      </w:tr>
      <w:tr w14:paraId="59974B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42D488">
            <w:pPr>
              <w:spacing w:line="400" w:lineRule="exact"/>
              <w:jc w:val="center"/>
              <w:rPr>
                <w:rFonts w:ascii="宋体" w:hAnsi="宋体"/>
                <w:color w:val="auto"/>
                <w:szCs w:val="21"/>
                <w:highlight w:val="none"/>
              </w:rPr>
            </w:pPr>
          </w:p>
        </w:tc>
        <w:tc>
          <w:tcPr>
            <w:tcW w:w="1899" w:type="dxa"/>
            <w:vMerge w:val="continue"/>
            <w:vAlign w:val="center"/>
          </w:tcPr>
          <w:p w14:paraId="175BC94D">
            <w:pPr>
              <w:spacing w:line="400" w:lineRule="exact"/>
              <w:jc w:val="center"/>
              <w:rPr>
                <w:rFonts w:ascii="宋体" w:hAnsi="宋体"/>
                <w:color w:val="auto"/>
                <w:szCs w:val="21"/>
                <w:highlight w:val="none"/>
              </w:rPr>
            </w:pPr>
          </w:p>
        </w:tc>
        <w:tc>
          <w:tcPr>
            <w:tcW w:w="6333" w:type="dxa"/>
          </w:tcPr>
          <w:p w14:paraId="2DB61562">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A-11竞选文件份数符合第二章“竞选人须知”第3.7.4项的规定，</w:t>
            </w:r>
            <w:r>
              <w:rPr>
                <w:rFonts w:hint="eastAsia" w:ascii="宋体" w:hAnsi="宋体"/>
                <w:color w:val="auto"/>
                <w:kern w:val="0"/>
                <w:szCs w:val="21"/>
                <w:highlight w:val="none"/>
              </w:rPr>
              <w:t>否则由评标委员会作否决投标处理。</w:t>
            </w:r>
          </w:p>
        </w:tc>
      </w:tr>
      <w:tr w14:paraId="254BB7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416847A">
            <w:pPr>
              <w:spacing w:line="400" w:lineRule="exact"/>
              <w:jc w:val="center"/>
              <w:rPr>
                <w:rFonts w:ascii="宋体" w:hAnsi="宋体"/>
                <w:color w:val="auto"/>
                <w:szCs w:val="21"/>
                <w:highlight w:val="none"/>
              </w:rPr>
            </w:pPr>
          </w:p>
        </w:tc>
        <w:tc>
          <w:tcPr>
            <w:tcW w:w="1899" w:type="dxa"/>
            <w:vMerge w:val="continue"/>
            <w:vAlign w:val="center"/>
          </w:tcPr>
          <w:p w14:paraId="1480F43C">
            <w:pPr>
              <w:spacing w:line="400" w:lineRule="exact"/>
              <w:jc w:val="center"/>
              <w:rPr>
                <w:rFonts w:ascii="宋体" w:hAnsi="宋体"/>
                <w:color w:val="auto"/>
                <w:szCs w:val="21"/>
                <w:highlight w:val="none"/>
              </w:rPr>
            </w:pPr>
          </w:p>
        </w:tc>
        <w:tc>
          <w:tcPr>
            <w:tcW w:w="6333" w:type="dxa"/>
          </w:tcPr>
          <w:p w14:paraId="5B84CDC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45C682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0B637D4">
            <w:pPr>
              <w:spacing w:line="400" w:lineRule="exact"/>
              <w:jc w:val="center"/>
              <w:rPr>
                <w:rFonts w:ascii="宋体" w:hAnsi="宋体"/>
                <w:color w:val="auto"/>
                <w:szCs w:val="21"/>
                <w:highlight w:val="none"/>
              </w:rPr>
            </w:pPr>
          </w:p>
        </w:tc>
        <w:tc>
          <w:tcPr>
            <w:tcW w:w="1899" w:type="dxa"/>
            <w:vMerge w:val="continue"/>
            <w:vAlign w:val="center"/>
          </w:tcPr>
          <w:p w14:paraId="529ADFDF">
            <w:pPr>
              <w:spacing w:line="400" w:lineRule="exact"/>
              <w:jc w:val="center"/>
              <w:rPr>
                <w:rFonts w:ascii="宋体" w:hAnsi="宋体"/>
                <w:color w:val="auto"/>
                <w:szCs w:val="21"/>
                <w:highlight w:val="none"/>
              </w:rPr>
            </w:pPr>
          </w:p>
        </w:tc>
        <w:tc>
          <w:tcPr>
            <w:tcW w:w="6333" w:type="dxa"/>
          </w:tcPr>
          <w:p w14:paraId="400F8E8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A-13只能有一个有效报价。在竞选文件没有规定的情况下，不得提交选择性报价，否则由评标委员会作否决投标处理。</w:t>
            </w:r>
          </w:p>
        </w:tc>
      </w:tr>
      <w:tr w14:paraId="33F591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C42F919">
            <w:pPr>
              <w:spacing w:line="400" w:lineRule="exact"/>
              <w:jc w:val="center"/>
              <w:rPr>
                <w:rFonts w:ascii="宋体" w:hAnsi="宋体"/>
                <w:color w:val="auto"/>
                <w:szCs w:val="21"/>
                <w:highlight w:val="none"/>
              </w:rPr>
            </w:pPr>
          </w:p>
        </w:tc>
        <w:tc>
          <w:tcPr>
            <w:tcW w:w="1899" w:type="dxa"/>
            <w:vMerge w:val="continue"/>
            <w:vAlign w:val="center"/>
          </w:tcPr>
          <w:p w14:paraId="3F67F159">
            <w:pPr>
              <w:spacing w:line="400" w:lineRule="exact"/>
              <w:jc w:val="center"/>
              <w:rPr>
                <w:rFonts w:ascii="宋体" w:hAnsi="宋体"/>
                <w:color w:val="auto"/>
                <w:szCs w:val="21"/>
                <w:highlight w:val="none"/>
              </w:rPr>
            </w:pPr>
          </w:p>
        </w:tc>
        <w:tc>
          <w:tcPr>
            <w:tcW w:w="6333" w:type="dxa"/>
          </w:tcPr>
          <w:p w14:paraId="2198FBF1">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w:t>
            </w:r>
            <w:r>
              <w:rPr>
                <w:rFonts w:hint="eastAsia" w:ascii="宋体" w:hAnsi="宋体" w:cs="宋体"/>
                <w:color w:val="auto"/>
                <w:kern w:val="0"/>
                <w:highlight w:val="none"/>
              </w:rPr>
              <w:t>第六章 竞选文件格式要求法定代表人或其委托代理人签名（或盖章）的须齐全。</w:t>
            </w:r>
          </w:p>
        </w:tc>
      </w:tr>
      <w:tr w14:paraId="1056D1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6D85A0">
            <w:pPr>
              <w:spacing w:line="400" w:lineRule="exact"/>
              <w:jc w:val="center"/>
              <w:rPr>
                <w:rFonts w:ascii="宋体" w:hAnsi="宋体"/>
                <w:color w:val="auto"/>
                <w:szCs w:val="21"/>
                <w:highlight w:val="none"/>
              </w:rPr>
            </w:pPr>
          </w:p>
        </w:tc>
        <w:tc>
          <w:tcPr>
            <w:tcW w:w="1899" w:type="dxa"/>
            <w:vMerge w:val="continue"/>
            <w:vAlign w:val="center"/>
          </w:tcPr>
          <w:p w14:paraId="569CC1FA">
            <w:pPr>
              <w:spacing w:line="400" w:lineRule="exact"/>
              <w:jc w:val="center"/>
              <w:rPr>
                <w:rFonts w:ascii="宋体" w:hAnsi="宋体"/>
                <w:color w:val="auto"/>
                <w:szCs w:val="21"/>
                <w:highlight w:val="none"/>
              </w:rPr>
            </w:pPr>
          </w:p>
        </w:tc>
        <w:tc>
          <w:tcPr>
            <w:tcW w:w="6333" w:type="dxa"/>
          </w:tcPr>
          <w:p w14:paraId="3A38EF8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A-15竞选人法定代表人的委托代理人有法定代表人签署的授权委托书和竞选人为其缴纳的养老保险证明材料，否则由评标委员会作否决投标处理。</w:t>
            </w:r>
          </w:p>
        </w:tc>
      </w:tr>
      <w:tr w14:paraId="440AF3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460173">
            <w:pPr>
              <w:spacing w:line="400" w:lineRule="exact"/>
              <w:jc w:val="center"/>
              <w:rPr>
                <w:rFonts w:ascii="宋体" w:hAnsi="宋体"/>
                <w:color w:val="auto"/>
                <w:szCs w:val="21"/>
                <w:highlight w:val="none"/>
              </w:rPr>
            </w:pPr>
          </w:p>
        </w:tc>
        <w:tc>
          <w:tcPr>
            <w:tcW w:w="1899" w:type="dxa"/>
            <w:vMerge w:val="restart"/>
            <w:vAlign w:val="center"/>
          </w:tcPr>
          <w:p w14:paraId="399260C6">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14:paraId="5386782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A-16竞选总报价不得高于比选人公布的竞选总报价最高限价，否则由评标委员会作否决投标处理。</w:t>
            </w:r>
          </w:p>
        </w:tc>
      </w:tr>
      <w:tr w14:paraId="2F56CB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A29DFF9">
            <w:pPr>
              <w:spacing w:line="400" w:lineRule="exact"/>
              <w:jc w:val="center"/>
              <w:rPr>
                <w:rFonts w:ascii="宋体" w:hAnsi="宋体"/>
                <w:color w:val="auto"/>
                <w:szCs w:val="21"/>
                <w:highlight w:val="none"/>
              </w:rPr>
            </w:pPr>
          </w:p>
        </w:tc>
        <w:tc>
          <w:tcPr>
            <w:tcW w:w="1899" w:type="dxa"/>
            <w:vMerge w:val="continue"/>
            <w:vAlign w:val="center"/>
          </w:tcPr>
          <w:p w14:paraId="07842D68">
            <w:pPr>
              <w:spacing w:line="400" w:lineRule="exact"/>
              <w:jc w:val="center"/>
              <w:rPr>
                <w:rFonts w:ascii="宋体" w:hAnsi="宋体"/>
                <w:color w:val="auto"/>
                <w:szCs w:val="21"/>
                <w:highlight w:val="none"/>
              </w:rPr>
            </w:pPr>
          </w:p>
        </w:tc>
        <w:tc>
          <w:tcPr>
            <w:tcW w:w="6333" w:type="dxa"/>
            <w:vAlign w:val="center"/>
          </w:tcPr>
          <w:p w14:paraId="3CBA03A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A-17投标内容符合第二章“竞选人须知”第1.3.1项规定，否则由评标委员会作否决投标处理。</w:t>
            </w:r>
          </w:p>
        </w:tc>
      </w:tr>
      <w:tr w14:paraId="528E3A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5B2466C">
            <w:pPr>
              <w:spacing w:line="400" w:lineRule="exact"/>
              <w:jc w:val="center"/>
              <w:rPr>
                <w:rFonts w:ascii="宋体" w:hAnsi="宋体"/>
                <w:color w:val="auto"/>
                <w:szCs w:val="21"/>
                <w:highlight w:val="none"/>
              </w:rPr>
            </w:pPr>
          </w:p>
        </w:tc>
        <w:tc>
          <w:tcPr>
            <w:tcW w:w="1899" w:type="dxa"/>
            <w:vMerge w:val="continue"/>
            <w:vAlign w:val="center"/>
          </w:tcPr>
          <w:p w14:paraId="6549DA9A">
            <w:pPr>
              <w:spacing w:line="400" w:lineRule="exact"/>
              <w:jc w:val="center"/>
              <w:rPr>
                <w:rFonts w:ascii="宋体" w:hAnsi="宋体"/>
                <w:color w:val="auto"/>
                <w:szCs w:val="21"/>
                <w:highlight w:val="none"/>
              </w:rPr>
            </w:pPr>
          </w:p>
        </w:tc>
        <w:tc>
          <w:tcPr>
            <w:tcW w:w="6333" w:type="dxa"/>
            <w:vAlign w:val="center"/>
          </w:tcPr>
          <w:p w14:paraId="2E9341F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A-18服务期限符合第二章“竞选人须知”第1.3.2项规定，否则由评标委员会作否决投标处理。</w:t>
            </w:r>
          </w:p>
        </w:tc>
      </w:tr>
      <w:tr w14:paraId="4D1298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B0825D3">
            <w:pPr>
              <w:spacing w:line="400" w:lineRule="exact"/>
              <w:jc w:val="center"/>
              <w:rPr>
                <w:rFonts w:ascii="宋体" w:hAnsi="宋体"/>
                <w:color w:val="auto"/>
                <w:szCs w:val="21"/>
                <w:highlight w:val="none"/>
              </w:rPr>
            </w:pPr>
          </w:p>
        </w:tc>
        <w:tc>
          <w:tcPr>
            <w:tcW w:w="1899" w:type="dxa"/>
            <w:vMerge w:val="continue"/>
            <w:vAlign w:val="center"/>
          </w:tcPr>
          <w:p w14:paraId="48BCAA04">
            <w:pPr>
              <w:spacing w:line="400" w:lineRule="exact"/>
              <w:jc w:val="center"/>
              <w:rPr>
                <w:rFonts w:ascii="宋体" w:hAnsi="宋体"/>
                <w:color w:val="auto"/>
                <w:szCs w:val="21"/>
                <w:highlight w:val="none"/>
              </w:rPr>
            </w:pPr>
          </w:p>
        </w:tc>
        <w:tc>
          <w:tcPr>
            <w:tcW w:w="6333" w:type="dxa"/>
            <w:vAlign w:val="center"/>
          </w:tcPr>
          <w:p w14:paraId="4528FCD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A-19工程质量符合第二章“竞选人须知”第1.3.3项规定，否则由评标委员会作否决投标处理。</w:t>
            </w:r>
          </w:p>
        </w:tc>
      </w:tr>
      <w:tr w14:paraId="095B23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484294D">
            <w:pPr>
              <w:spacing w:line="400" w:lineRule="exact"/>
              <w:jc w:val="center"/>
              <w:rPr>
                <w:rFonts w:ascii="宋体" w:hAnsi="宋体"/>
                <w:color w:val="auto"/>
                <w:szCs w:val="21"/>
                <w:highlight w:val="none"/>
              </w:rPr>
            </w:pPr>
          </w:p>
        </w:tc>
        <w:tc>
          <w:tcPr>
            <w:tcW w:w="1899" w:type="dxa"/>
            <w:vMerge w:val="continue"/>
            <w:vAlign w:val="center"/>
          </w:tcPr>
          <w:p w14:paraId="203DDAD0">
            <w:pPr>
              <w:spacing w:line="400" w:lineRule="exact"/>
              <w:jc w:val="center"/>
              <w:rPr>
                <w:rFonts w:ascii="宋体" w:hAnsi="宋体"/>
                <w:color w:val="auto"/>
                <w:szCs w:val="21"/>
                <w:highlight w:val="none"/>
              </w:rPr>
            </w:pPr>
          </w:p>
        </w:tc>
        <w:tc>
          <w:tcPr>
            <w:tcW w:w="6333" w:type="dxa"/>
            <w:vAlign w:val="center"/>
          </w:tcPr>
          <w:p w14:paraId="223330B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A-20投标有效期符合第二章“竞选人须知”第3.3.1项规定，否则由评标委员会作否决投标处理。</w:t>
            </w:r>
          </w:p>
        </w:tc>
      </w:tr>
      <w:tr w14:paraId="46CC63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1668C70">
            <w:pPr>
              <w:spacing w:line="400" w:lineRule="exact"/>
              <w:jc w:val="center"/>
              <w:rPr>
                <w:rFonts w:ascii="宋体" w:hAnsi="宋体"/>
                <w:color w:val="auto"/>
                <w:szCs w:val="21"/>
                <w:highlight w:val="none"/>
              </w:rPr>
            </w:pPr>
          </w:p>
        </w:tc>
        <w:tc>
          <w:tcPr>
            <w:tcW w:w="1899" w:type="dxa"/>
            <w:vMerge w:val="continue"/>
            <w:vAlign w:val="center"/>
          </w:tcPr>
          <w:p w14:paraId="12EED8BB">
            <w:pPr>
              <w:spacing w:line="400" w:lineRule="exact"/>
              <w:jc w:val="center"/>
              <w:rPr>
                <w:rFonts w:ascii="宋体" w:hAnsi="宋体"/>
                <w:color w:val="auto"/>
                <w:szCs w:val="21"/>
                <w:highlight w:val="none"/>
              </w:rPr>
            </w:pPr>
          </w:p>
        </w:tc>
        <w:tc>
          <w:tcPr>
            <w:tcW w:w="6333" w:type="dxa"/>
            <w:vAlign w:val="center"/>
          </w:tcPr>
          <w:p w14:paraId="15CCBEE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A-21竞选人</w:t>
            </w:r>
            <w:r>
              <w:rPr>
                <w:rFonts w:ascii="宋体" w:hAnsi="宋体"/>
                <w:color w:val="auto"/>
                <w:szCs w:val="21"/>
                <w:highlight w:val="none"/>
              </w:rPr>
              <w:t>应按</w:t>
            </w:r>
            <w:r>
              <w:rPr>
                <w:rFonts w:hint="eastAsia" w:ascii="宋体" w:hAnsi="宋体"/>
                <w:color w:val="auto"/>
                <w:szCs w:val="21"/>
                <w:highlight w:val="none"/>
              </w:rPr>
              <w:t>竞选人</w:t>
            </w:r>
            <w:r>
              <w:rPr>
                <w:rFonts w:ascii="宋体" w:hAnsi="宋体"/>
                <w:color w:val="auto"/>
                <w:szCs w:val="21"/>
                <w:highlight w:val="none"/>
              </w:rPr>
              <w:t>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w:t>
            </w:r>
            <w:r>
              <w:rPr>
                <w:rFonts w:hint="eastAsia" w:ascii="宋体" w:hAnsi="宋体"/>
                <w:color w:val="auto"/>
                <w:szCs w:val="21"/>
                <w:highlight w:val="none"/>
              </w:rPr>
              <w:t>竞选文件</w:t>
            </w:r>
            <w:r>
              <w:rPr>
                <w:rFonts w:ascii="宋体" w:hAnsi="宋体"/>
                <w:color w:val="auto"/>
                <w:szCs w:val="21"/>
                <w:highlight w:val="none"/>
              </w:rPr>
              <w:t>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09845E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A84EC8F">
            <w:pPr>
              <w:spacing w:line="400" w:lineRule="exact"/>
              <w:jc w:val="center"/>
              <w:rPr>
                <w:rFonts w:ascii="宋体" w:hAnsi="宋体"/>
                <w:color w:val="auto"/>
                <w:szCs w:val="21"/>
                <w:highlight w:val="none"/>
              </w:rPr>
            </w:pPr>
          </w:p>
        </w:tc>
        <w:tc>
          <w:tcPr>
            <w:tcW w:w="1899" w:type="dxa"/>
            <w:vMerge w:val="continue"/>
            <w:vAlign w:val="center"/>
          </w:tcPr>
          <w:p w14:paraId="41295A30">
            <w:pPr>
              <w:spacing w:line="400" w:lineRule="exact"/>
              <w:jc w:val="center"/>
              <w:rPr>
                <w:rFonts w:ascii="宋体" w:hAnsi="宋体"/>
                <w:color w:val="auto"/>
                <w:szCs w:val="21"/>
                <w:highlight w:val="none"/>
              </w:rPr>
            </w:pPr>
          </w:p>
        </w:tc>
        <w:tc>
          <w:tcPr>
            <w:tcW w:w="6333" w:type="dxa"/>
            <w:vAlign w:val="center"/>
          </w:tcPr>
          <w:p w14:paraId="47A95F8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A-22符合第四章“合同条款及格式”规定，竞选文件不应附有比选人不能接受的条件，否则由评标委员会作否决投标处理。（由竞选人承诺，承诺书格式详见第六章竞选文件格式。）</w:t>
            </w:r>
          </w:p>
        </w:tc>
      </w:tr>
      <w:tr w14:paraId="682516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AB42163">
            <w:pPr>
              <w:spacing w:line="400" w:lineRule="exact"/>
              <w:jc w:val="center"/>
              <w:rPr>
                <w:rFonts w:ascii="宋体" w:hAnsi="宋体"/>
                <w:color w:val="auto"/>
                <w:szCs w:val="21"/>
                <w:highlight w:val="none"/>
              </w:rPr>
            </w:pPr>
          </w:p>
        </w:tc>
        <w:tc>
          <w:tcPr>
            <w:tcW w:w="1899" w:type="dxa"/>
            <w:vMerge w:val="continue"/>
            <w:vAlign w:val="center"/>
          </w:tcPr>
          <w:p w14:paraId="6C53687C">
            <w:pPr>
              <w:spacing w:line="400" w:lineRule="exact"/>
              <w:jc w:val="center"/>
              <w:rPr>
                <w:rFonts w:ascii="宋体" w:hAnsi="宋体"/>
                <w:color w:val="auto"/>
                <w:szCs w:val="21"/>
                <w:highlight w:val="none"/>
              </w:rPr>
            </w:pPr>
          </w:p>
        </w:tc>
        <w:tc>
          <w:tcPr>
            <w:tcW w:w="6333" w:type="dxa"/>
            <w:vAlign w:val="center"/>
          </w:tcPr>
          <w:p w14:paraId="0E61FFD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A-23投标报价有算术错误的，按照第三章“评标办法”第3.1.3项规定执行，否则由评标委员会作否决投标处理</w:t>
            </w:r>
            <w:r>
              <w:rPr>
                <w:rFonts w:ascii="宋体" w:hAnsi="宋体"/>
                <w:color w:val="auto"/>
                <w:szCs w:val="21"/>
                <w:highlight w:val="none"/>
              </w:rPr>
              <w:t>。</w:t>
            </w:r>
          </w:p>
        </w:tc>
      </w:tr>
      <w:tr w14:paraId="3AA8EA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8008F81">
            <w:pPr>
              <w:spacing w:line="400" w:lineRule="exact"/>
              <w:jc w:val="center"/>
              <w:rPr>
                <w:rFonts w:ascii="宋体" w:hAnsi="宋体"/>
                <w:color w:val="auto"/>
                <w:szCs w:val="21"/>
                <w:highlight w:val="none"/>
              </w:rPr>
            </w:pPr>
          </w:p>
        </w:tc>
        <w:tc>
          <w:tcPr>
            <w:tcW w:w="1899" w:type="dxa"/>
            <w:vMerge w:val="continue"/>
            <w:vAlign w:val="center"/>
          </w:tcPr>
          <w:p w14:paraId="7859A613">
            <w:pPr>
              <w:spacing w:line="400" w:lineRule="exact"/>
              <w:jc w:val="center"/>
              <w:rPr>
                <w:rFonts w:ascii="宋体" w:hAnsi="宋体"/>
                <w:color w:val="auto"/>
                <w:szCs w:val="21"/>
                <w:highlight w:val="none"/>
              </w:rPr>
            </w:pPr>
          </w:p>
        </w:tc>
        <w:tc>
          <w:tcPr>
            <w:tcW w:w="6333" w:type="dxa"/>
            <w:vAlign w:val="center"/>
          </w:tcPr>
          <w:p w14:paraId="346A364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A-24竞选人有以下情形之一的，其竞选文件由评标委员会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14:paraId="03AC793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1.第二章“竞选人须知”第1.4.3项规定的任何一种情形的；</w:t>
            </w:r>
          </w:p>
          <w:p w14:paraId="090F43B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4BDA0BD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2E62F6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16977787">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14:paraId="02446DD6">
            <w:pPr>
              <w:spacing w:line="400" w:lineRule="exact"/>
              <w:jc w:val="center"/>
              <w:rPr>
                <w:rFonts w:ascii="宋体" w:hAnsi="宋体"/>
                <w:color w:val="auto"/>
                <w:szCs w:val="21"/>
                <w:highlight w:val="none"/>
              </w:rPr>
            </w:pPr>
          </w:p>
        </w:tc>
        <w:tc>
          <w:tcPr>
            <w:tcW w:w="6333" w:type="dxa"/>
          </w:tcPr>
          <w:p w14:paraId="2C3B24E3">
            <w:pPr>
              <w:spacing w:line="400" w:lineRule="exact"/>
              <w:ind w:firstLine="420" w:firstLineChars="200"/>
              <w:rPr>
                <w:rFonts w:ascii="宋体" w:hAnsi="宋体"/>
                <w:i/>
                <w:color w:val="auto"/>
                <w:szCs w:val="21"/>
                <w:highlight w:val="none"/>
              </w:rPr>
            </w:pPr>
            <w:r>
              <w:rPr>
                <w:rFonts w:hint="eastAsia" w:ascii="宋体" w:hAnsi="宋体"/>
                <w:i/>
                <w:color w:val="auto"/>
                <w:szCs w:val="21"/>
                <w:highlight w:val="none"/>
              </w:rPr>
              <w:t>[提示：比选人必须将所有否决投标条款集中罗列于此表，若无其他否决投标条款则在该条写无。]</w:t>
            </w:r>
          </w:p>
        </w:tc>
      </w:tr>
    </w:tbl>
    <w:p w14:paraId="104FFB3F">
      <w:pPr>
        <w:autoSpaceDE w:val="0"/>
        <w:autoSpaceDN w:val="0"/>
        <w:adjustRightInd w:val="0"/>
        <w:snapToGrid w:val="0"/>
        <w:spacing w:line="360" w:lineRule="auto"/>
        <w:jc w:val="left"/>
        <w:rPr>
          <w:rFonts w:ascii="宋体" w:hAnsi="宋体"/>
          <w:b/>
          <w:color w:val="auto"/>
          <w:kern w:val="0"/>
          <w:sz w:val="20"/>
          <w:szCs w:val="20"/>
          <w:highlight w:val="none"/>
        </w:rPr>
      </w:pPr>
    </w:p>
    <w:p w14:paraId="6585B476">
      <w:pPr>
        <w:autoSpaceDE w:val="0"/>
        <w:autoSpaceDN w:val="0"/>
        <w:adjustRightInd w:val="0"/>
        <w:snapToGrid w:val="0"/>
        <w:spacing w:before="340" w:after="330" w:line="360" w:lineRule="auto"/>
        <w:jc w:val="left"/>
        <w:rPr>
          <w:rFonts w:ascii="宋体" w:hAnsi="宋体"/>
          <w:color w:val="auto"/>
          <w:kern w:val="0"/>
          <w:sz w:val="52"/>
          <w:szCs w:val="52"/>
          <w:highlight w:val="none"/>
        </w:rPr>
      </w:pPr>
      <w:r>
        <w:rPr>
          <w:rFonts w:ascii="宋体" w:hAnsi="宋体"/>
          <w:color w:val="auto"/>
          <w:kern w:val="0"/>
          <w:highlight w:val="none"/>
        </w:rPr>
        <w:br w:type="page"/>
      </w:r>
    </w:p>
    <w:p w14:paraId="522CBCC0">
      <w:pPr>
        <w:pStyle w:val="3"/>
        <w:spacing w:line="360" w:lineRule="auto"/>
        <w:jc w:val="center"/>
        <w:rPr>
          <w:rFonts w:ascii="宋体" w:hAnsi="宋体"/>
          <w:color w:val="auto"/>
          <w:kern w:val="0"/>
          <w:highlight w:val="none"/>
        </w:rPr>
      </w:pPr>
      <w:bookmarkStart w:id="680" w:name="_Toc430530509"/>
      <w:bookmarkStart w:id="681" w:name="_Toc509218785"/>
      <w:bookmarkStart w:id="682" w:name="_Toc57905906"/>
      <w:bookmarkStart w:id="683" w:name="_Toc8427"/>
      <w:r>
        <w:rPr>
          <w:rFonts w:hint="eastAsia" w:ascii="宋体" w:hAnsi="宋体"/>
          <w:color w:val="auto"/>
          <w:kern w:val="0"/>
          <w:highlight w:val="none"/>
        </w:rPr>
        <w:t>第四章  合同条款及格式</w:t>
      </w:r>
      <w:bookmarkEnd w:id="680"/>
      <w:bookmarkEnd w:id="681"/>
      <w:bookmarkEnd w:id="682"/>
      <w:bookmarkEnd w:id="683"/>
    </w:p>
    <w:p w14:paraId="4656192B">
      <w:pPr>
        <w:spacing w:line="520" w:lineRule="exact"/>
        <w:rPr>
          <w:rFonts w:ascii="宋体" w:hAnsi="宋体"/>
          <w:b/>
          <w:color w:val="auto"/>
          <w:sz w:val="24"/>
          <w:highlight w:val="none"/>
        </w:rPr>
      </w:pPr>
      <w:bookmarkStart w:id="684" w:name="_Toc296503025"/>
      <w:bookmarkStart w:id="685" w:name="_Toc351203480"/>
      <w:bookmarkStart w:id="686" w:name="_Toc296890982"/>
    </w:p>
    <w:p w14:paraId="57BCFF5C">
      <w:pPr>
        <w:rPr>
          <w:snapToGrid w:val="0"/>
          <w:color w:val="auto"/>
          <w:spacing w:val="20"/>
          <w:kern w:val="0"/>
          <w:sz w:val="24"/>
          <w:szCs w:val="20"/>
          <w:highlight w:val="none"/>
        </w:rPr>
      </w:pPr>
    </w:p>
    <w:p w14:paraId="089D5D31">
      <w:pPr>
        <w:rPr>
          <w:snapToGrid w:val="0"/>
          <w:color w:val="auto"/>
          <w:spacing w:val="20"/>
          <w:kern w:val="0"/>
          <w:sz w:val="24"/>
          <w:szCs w:val="20"/>
          <w:highlight w:val="none"/>
        </w:rPr>
      </w:pPr>
    </w:p>
    <w:p w14:paraId="180CE271">
      <w:pPr>
        <w:rPr>
          <w:snapToGrid w:val="0"/>
          <w:color w:val="auto"/>
          <w:spacing w:val="20"/>
          <w:kern w:val="0"/>
          <w:sz w:val="24"/>
          <w:szCs w:val="20"/>
          <w:highlight w:val="none"/>
        </w:rPr>
      </w:pPr>
    </w:p>
    <w:p w14:paraId="4157C106">
      <w:pPr>
        <w:rPr>
          <w:snapToGrid w:val="0"/>
          <w:color w:val="auto"/>
          <w:spacing w:val="20"/>
          <w:kern w:val="0"/>
          <w:sz w:val="24"/>
          <w:szCs w:val="20"/>
          <w:highlight w:val="none"/>
        </w:rPr>
      </w:pPr>
    </w:p>
    <w:p w14:paraId="5E94D0F4">
      <w:pPr>
        <w:rPr>
          <w:snapToGrid w:val="0"/>
          <w:color w:val="auto"/>
          <w:spacing w:val="20"/>
          <w:kern w:val="0"/>
          <w:sz w:val="24"/>
          <w:szCs w:val="20"/>
          <w:highlight w:val="none"/>
        </w:rPr>
      </w:pPr>
    </w:p>
    <w:p w14:paraId="09FF8154">
      <w:pPr>
        <w:rPr>
          <w:snapToGrid w:val="0"/>
          <w:color w:val="auto"/>
          <w:spacing w:val="20"/>
          <w:kern w:val="0"/>
          <w:sz w:val="24"/>
          <w:szCs w:val="20"/>
          <w:highlight w:val="none"/>
        </w:rPr>
      </w:pPr>
    </w:p>
    <w:p w14:paraId="6E6AF772">
      <w:pPr>
        <w:rPr>
          <w:snapToGrid w:val="0"/>
          <w:color w:val="auto"/>
          <w:spacing w:val="20"/>
          <w:kern w:val="0"/>
          <w:sz w:val="24"/>
          <w:szCs w:val="20"/>
          <w:highlight w:val="none"/>
        </w:rPr>
      </w:pPr>
    </w:p>
    <w:p w14:paraId="5B0942E0">
      <w:pPr>
        <w:rPr>
          <w:snapToGrid w:val="0"/>
          <w:color w:val="auto"/>
          <w:spacing w:val="20"/>
          <w:kern w:val="0"/>
          <w:sz w:val="24"/>
          <w:szCs w:val="20"/>
          <w:highlight w:val="none"/>
        </w:rPr>
      </w:pPr>
    </w:p>
    <w:p w14:paraId="6D9ED778">
      <w:pPr>
        <w:rPr>
          <w:snapToGrid w:val="0"/>
          <w:color w:val="auto"/>
          <w:spacing w:val="20"/>
          <w:kern w:val="0"/>
          <w:sz w:val="24"/>
          <w:szCs w:val="20"/>
          <w:highlight w:val="none"/>
        </w:rPr>
      </w:pPr>
    </w:p>
    <w:p w14:paraId="4A746C12">
      <w:pPr>
        <w:rPr>
          <w:snapToGrid w:val="0"/>
          <w:color w:val="auto"/>
          <w:spacing w:val="20"/>
          <w:kern w:val="0"/>
          <w:sz w:val="24"/>
          <w:szCs w:val="20"/>
          <w:highlight w:val="none"/>
        </w:rPr>
      </w:pPr>
    </w:p>
    <w:p w14:paraId="3C57B249">
      <w:pPr>
        <w:rPr>
          <w:snapToGrid w:val="0"/>
          <w:color w:val="auto"/>
          <w:spacing w:val="20"/>
          <w:kern w:val="0"/>
          <w:sz w:val="24"/>
          <w:szCs w:val="20"/>
          <w:highlight w:val="none"/>
        </w:rPr>
      </w:pPr>
    </w:p>
    <w:p w14:paraId="64A165E4">
      <w:pPr>
        <w:rPr>
          <w:snapToGrid w:val="0"/>
          <w:color w:val="auto"/>
          <w:spacing w:val="20"/>
          <w:kern w:val="0"/>
          <w:sz w:val="24"/>
          <w:szCs w:val="20"/>
          <w:highlight w:val="none"/>
        </w:rPr>
      </w:pPr>
    </w:p>
    <w:p w14:paraId="7C586490">
      <w:pPr>
        <w:rPr>
          <w:snapToGrid w:val="0"/>
          <w:color w:val="auto"/>
          <w:spacing w:val="20"/>
          <w:kern w:val="0"/>
          <w:sz w:val="24"/>
          <w:szCs w:val="20"/>
          <w:highlight w:val="none"/>
        </w:rPr>
      </w:pPr>
    </w:p>
    <w:p w14:paraId="18DFD652">
      <w:pPr>
        <w:rPr>
          <w:snapToGrid w:val="0"/>
          <w:color w:val="auto"/>
          <w:spacing w:val="20"/>
          <w:kern w:val="0"/>
          <w:sz w:val="24"/>
          <w:szCs w:val="20"/>
          <w:highlight w:val="none"/>
        </w:rPr>
      </w:pPr>
    </w:p>
    <w:p w14:paraId="1F94E1EA">
      <w:pPr>
        <w:rPr>
          <w:snapToGrid w:val="0"/>
          <w:color w:val="auto"/>
          <w:spacing w:val="20"/>
          <w:kern w:val="0"/>
          <w:sz w:val="24"/>
          <w:szCs w:val="20"/>
          <w:highlight w:val="none"/>
        </w:rPr>
      </w:pPr>
    </w:p>
    <w:p w14:paraId="2AD1FE58">
      <w:pPr>
        <w:rPr>
          <w:snapToGrid w:val="0"/>
          <w:color w:val="auto"/>
          <w:spacing w:val="20"/>
          <w:kern w:val="0"/>
          <w:sz w:val="24"/>
          <w:szCs w:val="20"/>
          <w:highlight w:val="none"/>
        </w:rPr>
      </w:pPr>
    </w:p>
    <w:p w14:paraId="7A0A2D9E">
      <w:pPr>
        <w:rPr>
          <w:snapToGrid w:val="0"/>
          <w:color w:val="auto"/>
          <w:spacing w:val="20"/>
          <w:kern w:val="0"/>
          <w:sz w:val="24"/>
          <w:szCs w:val="20"/>
          <w:highlight w:val="none"/>
        </w:rPr>
      </w:pPr>
    </w:p>
    <w:p w14:paraId="51F36CC3">
      <w:pPr>
        <w:rPr>
          <w:snapToGrid w:val="0"/>
          <w:color w:val="auto"/>
          <w:spacing w:val="20"/>
          <w:kern w:val="0"/>
          <w:sz w:val="24"/>
          <w:szCs w:val="20"/>
          <w:highlight w:val="none"/>
        </w:rPr>
      </w:pPr>
    </w:p>
    <w:p w14:paraId="5CAC2739">
      <w:pPr>
        <w:rPr>
          <w:snapToGrid w:val="0"/>
          <w:color w:val="auto"/>
          <w:spacing w:val="20"/>
          <w:kern w:val="0"/>
          <w:sz w:val="24"/>
          <w:szCs w:val="20"/>
          <w:highlight w:val="none"/>
        </w:rPr>
      </w:pPr>
    </w:p>
    <w:p w14:paraId="17806AD3">
      <w:pPr>
        <w:rPr>
          <w:snapToGrid w:val="0"/>
          <w:color w:val="auto"/>
          <w:spacing w:val="20"/>
          <w:kern w:val="0"/>
          <w:sz w:val="24"/>
          <w:szCs w:val="20"/>
          <w:highlight w:val="none"/>
        </w:rPr>
      </w:pPr>
    </w:p>
    <w:p w14:paraId="68F94A4D">
      <w:pPr>
        <w:rPr>
          <w:snapToGrid w:val="0"/>
          <w:color w:val="auto"/>
          <w:spacing w:val="20"/>
          <w:kern w:val="0"/>
          <w:sz w:val="24"/>
          <w:szCs w:val="20"/>
          <w:highlight w:val="none"/>
        </w:rPr>
      </w:pPr>
    </w:p>
    <w:p w14:paraId="428F4646">
      <w:pPr>
        <w:rPr>
          <w:snapToGrid w:val="0"/>
          <w:color w:val="auto"/>
          <w:spacing w:val="20"/>
          <w:kern w:val="0"/>
          <w:sz w:val="24"/>
          <w:szCs w:val="20"/>
          <w:highlight w:val="none"/>
        </w:rPr>
      </w:pPr>
    </w:p>
    <w:p w14:paraId="2B79E752">
      <w:pPr>
        <w:rPr>
          <w:snapToGrid w:val="0"/>
          <w:color w:val="auto"/>
          <w:spacing w:val="20"/>
          <w:kern w:val="0"/>
          <w:sz w:val="24"/>
          <w:szCs w:val="20"/>
          <w:highlight w:val="none"/>
        </w:rPr>
      </w:pPr>
    </w:p>
    <w:p w14:paraId="258418A9">
      <w:pPr>
        <w:rPr>
          <w:snapToGrid w:val="0"/>
          <w:color w:val="auto"/>
          <w:spacing w:val="20"/>
          <w:kern w:val="0"/>
          <w:sz w:val="24"/>
          <w:szCs w:val="20"/>
          <w:highlight w:val="none"/>
        </w:rPr>
      </w:pPr>
    </w:p>
    <w:p w14:paraId="00E3B095">
      <w:pPr>
        <w:rPr>
          <w:snapToGrid w:val="0"/>
          <w:color w:val="auto"/>
          <w:spacing w:val="20"/>
          <w:kern w:val="0"/>
          <w:sz w:val="24"/>
          <w:szCs w:val="20"/>
          <w:highlight w:val="none"/>
        </w:rPr>
      </w:pPr>
    </w:p>
    <w:p w14:paraId="45520A58">
      <w:pPr>
        <w:rPr>
          <w:snapToGrid w:val="0"/>
          <w:color w:val="auto"/>
          <w:spacing w:val="20"/>
          <w:kern w:val="0"/>
          <w:sz w:val="24"/>
          <w:szCs w:val="20"/>
          <w:highlight w:val="none"/>
        </w:rPr>
      </w:pPr>
    </w:p>
    <w:p w14:paraId="4638D092">
      <w:pPr>
        <w:rPr>
          <w:snapToGrid w:val="0"/>
          <w:color w:val="auto"/>
          <w:spacing w:val="20"/>
          <w:kern w:val="0"/>
          <w:sz w:val="24"/>
          <w:szCs w:val="20"/>
          <w:highlight w:val="none"/>
        </w:rPr>
      </w:pPr>
    </w:p>
    <w:p w14:paraId="603206D3">
      <w:pPr>
        <w:rPr>
          <w:snapToGrid w:val="0"/>
          <w:color w:val="auto"/>
          <w:spacing w:val="20"/>
          <w:kern w:val="0"/>
          <w:sz w:val="24"/>
          <w:szCs w:val="20"/>
          <w:highlight w:val="none"/>
        </w:rPr>
      </w:pPr>
    </w:p>
    <w:p w14:paraId="082D0F03">
      <w:pPr>
        <w:rPr>
          <w:snapToGrid w:val="0"/>
          <w:color w:val="auto"/>
          <w:spacing w:val="20"/>
          <w:kern w:val="0"/>
          <w:sz w:val="24"/>
          <w:szCs w:val="20"/>
          <w:highlight w:val="none"/>
        </w:rPr>
      </w:pPr>
    </w:p>
    <w:p w14:paraId="438B1B24">
      <w:pPr>
        <w:rPr>
          <w:snapToGrid w:val="0"/>
          <w:color w:val="auto"/>
          <w:spacing w:val="20"/>
          <w:kern w:val="0"/>
          <w:sz w:val="24"/>
          <w:szCs w:val="20"/>
          <w:highlight w:val="none"/>
        </w:rPr>
      </w:pPr>
    </w:p>
    <w:p w14:paraId="05348D2B">
      <w:pPr>
        <w:rPr>
          <w:snapToGrid w:val="0"/>
          <w:color w:val="auto"/>
          <w:spacing w:val="20"/>
          <w:kern w:val="0"/>
          <w:sz w:val="24"/>
          <w:szCs w:val="20"/>
          <w:highlight w:val="none"/>
        </w:rPr>
      </w:pPr>
    </w:p>
    <w:p w14:paraId="5F2C27C0">
      <w:pPr>
        <w:rPr>
          <w:snapToGrid w:val="0"/>
          <w:color w:val="auto"/>
          <w:spacing w:val="20"/>
          <w:kern w:val="0"/>
          <w:sz w:val="24"/>
          <w:szCs w:val="20"/>
          <w:highlight w:val="none"/>
        </w:rPr>
      </w:pPr>
    </w:p>
    <w:p w14:paraId="1559F19D">
      <w:pPr>
        <w:rPr>
          <w:snapToGrid w:val="0"/>
          <w:color w:val="auto"/>
          <w:spacing w:val="20"/>
          <w:kern w:val="0"/>
          <w:sz w:val="24"/>
          <w:szCs w:val="20"/>
          <w:highlight w:val="none"/>
        </w:rPr>
      </w:pPr>
    </w:p>
    <w:p w14:paraId="5159BF4C">
      <w:pPr>
        <w:rPr>
          <w:snapToGrid w:val="0"/>
          <w:color w:val="auto"/>
          <w:spacing w:val="20"/>
          <w:kern w:val="0"/>
          <w:sz w:val="24"/>
          <w:szCs w:val="20"/>
          <w:highlight w:val="none"/>
        </w:rPr>
      </w:pPr>
    </w:p>
    <w:p w14:paraId="2D93F78A">
      <w:pPr>
        <w:rPr>
          <w:snapToGrid w:val="0"/>
          <w:color w:val="auto"/>
          <w:spacing w:val="20"/>
          <w:kern w:val="0"/>
          <w:sz w:val="24"/>
          <w:szCs w:val="20"/>
          <w:highlight w:val="none"/>
        </w:rPr>
      </w:pPr>
    </w:p>
    <w:p w14:paraId="3C4EC608">
      <w:pPr>
        <w:rPr>
          <w:snapToGrid w:val="0"/>
          <w:color w:val="auto"/>
          <w:spacing w:val="20"/>
          <w:kern w:val="0"/>
          <w:sz w:val="24"/>
          <w:szCs w:val="20"/>
          <w:highlight w:val="none"/>
        </w:rPr>
      </w:pPr>
    </w:p>
    <w:p w14:paraId="3FE290C4">
      <w:pPr>
        <w:rPr>
          <w:snapToGrid w:val="0"/>
          <w:color w:val="auto"/>
          <w:spacing w:val="20"/>
          <w:kern w:val="0"/>
          <w:sz w:val="24"/>
          <w:szCs w:val="20"/>
          <w:highlight w:val="none"/>
        </w:rPr>
      </w:pPr>
    </w:p>
    <w:p w14:paraId="1D3623D7">
      <w:pPr>
        <w:rPr>
          <w:snapToGrid w:val="0"/>
          <w:color w:val="auto"/>
          <w:spacing w:val="20"/>
          <w:kern w:val="0"/>
          <w:sz w:val="24"/>
          <w:szCs w:val="20"/>
          <w:highlight w:val="none"/>
        </w:rPr>
      </w:pPr>
    </w:p>
    <w:p w14:paraId="0E210F50">
      <w:pPr>
        <w:rPr>
          <w:snapToGrid w:val="0"/>
          <w:color w:val="auto"/>
          <w:spacing w:val="20"/>
          <w:kern w:val="0"/>
          <w:sz w:val="24"/>
          <w:szCs w:val="20"/>
          <w:highlight w:val="none"/>
        </w:rPr>
      </w:pPr>
    </w:p>
    <w:p w14:paraId="0AAE7B71">
      <w:pPr>
        <w:pStyle w:val="18"/>
        <w:rPr>
          <w:color w:val="auto"/>
          <w:highlight w:val="none"/>
        </w:rPr>
      </w:pPr>
    </w:p>
    <w:p w14:paraId="1A0BAA6E">
      <w:pPr>
        <w:rPr>
          <w:rFonts w:ascii="宋体" w:hAnsi="宋体" w:cs="宋体"/>
          <w:color w:val="auto"/>
          <w:sz w:val="32"/>
          <w:szCs w:val="32"/>
          <w:highlight w:val="none"/>
          <w:u w:val="single"/>
        </w:rPr>
      </w:pPr>
      <w:r>
        <w:rPr>
          <w:rFonts w:hint="eastAsia" w:ascii="宋体" w:hAnsi="宋体" w:cs="宋体"/>
          <w:color w:val="auto"/>
          <w:sz w:val="32"/>
          <w:szCs w:val="32"/>
          <w:highlight w:val="none"/>
        </w:rPr>
        <w:t xml:space="preserve">合 同 编 号： </w:t>
      </w:r>
    </w:p>
    <w:p w14:paraId="2DA87705">
      <w:pPr>
        <w:spacing w:line="160" w:lineRule="atLeast"/>
        <w:rPr>
          <w:rFonts w:ascii="宋体" w:hAnsi="宋体" w:cs="宋体"/>
          <w:b/>
          <w:bCs/>
          <w:color w:val="auto"/>
          <w:sz w:val="84"/>
          <w:highlight w:val="none"/>
        </w:rPr>
      </w:pPr>
    </w:p>
    <w:p w14:paraId="3DCC09E8">
      <w:pPr>
        <w:spacing w:line="160" w:lineRule="atLeast"/>
        <w:jc w:val="center"/>
        <w:rPr>
          <w:rFonts w:ascii="宋体" w:hAnsi="宋体" w:cs="宋体"/>
          <w:b/>
          <w:bCs/>
          <w:color w:val="auto"/>
          <w:sz w:val="84"/>
          <w:highlight w:val="none"/>
        </w:rPr>
      </w:pPr>
    </w:p>
    <w:p w14:paraId="013973BB">
      <w:pPr>
        <w:spacing w:line="160" w:lineRule="atLeast"/>
        <w:jc w:val="center"/>
        <w:rPr>
          <w:rFonts w:ascii="宋体" w:hAnsi="宋体" w:cs="宋体"/>
          <w:b/>
          <w:bCs/>
          <w:color w:val="auto"/>
          <w:sz w:val="84"/>
          <w:highlight w:val="none"/>
        </w:rPr>
      </w:pPr>
      <w:r>
        <w:rPr>
          <w:rFonts w:hint="eastAsia" w:ascii="宋体" w:hAnsi="宋体" w:cs="宋体"/>
          <w:b/>
          <w:bCs/>
          <w:color w:val="auto"/>
          <w:sz w:val="84"/>
          <w:highlight w:val="none"/>
        </w:rPr>
        <w:t>技术服务合同</w:t>
      </w:r>
    </w:p>
    <w:p w14:paraId="45232787">
      <w:pPr>
        <w:rPr>
          <w:rFonts w:ascii="宋体" w:hAnsi="宋体" w:cs="宋体"/>
          <w:color w:val="auto"/>
          <w:szCs w:val="28"/>
          <w:highlight w:val="none"/>
        </w:rPr>
      </w:pPr>
    </w:p>
    <w:p w14:paraId="1C3342FC">
      <w:pPr>
        <w:pStyle w:val="3"/>
        <w:rPr>
          <w:color w:val="auto"/>
          <w:highlight w:val="none"/>
        </w:rPr>
      </w:pPr>
    </w:p>
    <w:p w14:paraId="3BBDE5FC">
      <w:pPr>
        <w:rPr>
          <w:color w:val="auto"/>
          <w:highlight w:val="none"/>
        </w:rPr>
      </w:pPr>
    </w:p>
    <w:p w14:paraId="6DD64E32">
      <w:pPr>
        <w:snapToGrid w:val="0"/>
        <w:spacing w:line="480" w:lineRule="auto"/>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项  目  名  称：</w:t>
      </w:r>
    </w:p>
    <w:p w14:paraId="65888265">
      <w:pPr>
        <w:snapToGrid w:val="0"/>
        <w:spacing w:line="480" w:lineRule="auto"/>
        <w:rPr>
          <w:rFonts w:ascii="仿宋" w:hAnsi="仿宋" w:eastAsia="仿宋" w:cs="仿宋"/>
          <w:color w:val="auto"/>
          <w:sz w:val="32"/>
          <w:szCs w:val="32"/>
          <w:highlight w:val="none"/>
          <w:u w:val="single"/>
        </w:rPr>
      </w:pPr>
      <w:r>
        <w:rPr>
          <w:rFonts w:hint="eastAsia" w:ascii="仿宋" w:hAnsi="仿宋" w:eastAsia="仿宋" w:cs="仿宋"/>
          <w:bCs/>
          <w:color w:val="auto"/>
          <w:sz w:val="32"/>
          <w:highlight w:val="none"/>
        </w:rPr>
        <w:t>委托方（甲方）</w:t>
      </w:r>
      <w:r>
        <w:rPr>
          <w:rFonts w:hint="eastAsia" w:ascii="仿宋" w:hAnsi="仿宋" w:eastAsia="仿宋" w:cs="仿宋"/>
          <w:color w:val="auto"/>
          <w:sz w:val="32"/>
          <w:szCs w:val="32"/>
          <w:highlight w:val="none"/>
        </w:rPr>
        <w:t>：</w:t>
      </w:r>
    </w:p>
    <w:p w14:paraId="192E7925">
      <w:pPr>
        <w:snapToGrid w:val="0"/>
        <w:spacing w:line="480" w:lineRule="auto"/>
        <w:rPr>
          <w:rFonts w:ascii="仿宋" w:hAnsi="仿宋" w:eastAsia="仿宋" w:cs="仿宋"/>
          <w:color w:val="auto"/>
          <w:sz w:val="32"/>
          <w:szCs w:val="32"/>
          <w:highlight w:val="none"/>
        </w:rPr>
      </w:pPr>
      <w:r>
        <w:rPr>
          <w:rFonts w:hint="eastAsia" w:ascii="仿宋" w:hAnsi="仿宋" w:eastAsia="仿宋" w:cs="仿宋"/>
          <w:bCs/>
          <w:color w:val="auto"/>
          <w:sz w:val="32"/>
          <w:highlight w:val="none"/>
        </w:rPr>
        <w:t>受托方（乙方）</w:t>
      </w:r>
      <w:r>
        <w:rPr>
          <w:rFonts w:hint="eastAsia" w:ascii="仿宋" w:hAnsi="仿宋" w:eastAsia="仿宋" w:cs="仿宋"/>
          <w:color w:val="auto"/>
          <w:sz w:val="32"/>
          <w:szCs w:val="32"/>
          <w:highlight w:val="none"/>
        </w:rPr>
        <w:t>：</w:t>
      </w:r>
    </w:p>
    <w:p w14:paraId="35199B9D">
      <w:pPr>
        <w:snapToGrid w:val="0"/>
        <w:spacing w:line="48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签  订  地  点：</w:t>
      </w:r>
    </w:p>
    <w:p w14:paraId="62958DF9">
      <w:pPr>
        <w:pStyle w:val="3"/>
        <w:rPr>
          <w:color w:val="auto"/>
          <w:highlight w:val="none"/>
        </w:rPr>
      </w:pPr>
    </w:p>
    <w:p w14:paraId="42C7B7F1">
      <w:pPr>
        <w:snapToGrid w:val="0"/>
        <w:spacing w:line="480" w:lineRule="auto"/>
        <w:ind w:firstLine="64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签  订  日  期：   年    月    日</w:t>
      </w:r>
    </w:p>
    <w:p w14:paraId="20D1CEAB">
      <w:pPr>
        <w:ind w:firstLine="680"/>
        <w:rPr>
          <w:rFonts w:ascii="宋体" w:hAnsi="宋体" w:cs="宋体"/>
          <w:color w:val="auto"/>
          <w:highlight w:val="none"/>
        </w:rPr>
      </w:pPr>
      <w:r>
        <w:rPr>
          <w:rFonts w:hint="eastAsia" w:ascii="宋体" w:hAnsi="宋体" w:cs="宋体"/>
          <w:color w:val="auto"/>
          <w:highlight w:val="none"/>
        </w:rPr>
        <w:br w:type="page"/>
      </w:r>
    </w:p>
    <w:p w14:paraId="57F75E8C">
      <w:pPr>
        <w:spacing w:line="6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中华人民共和国科学技术部印制</w:t>
      </w:r>
    </w:p>
    <w:p w14:paraId="6B24C032">
      <w:pPr>
        <w:spacing w:line="60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填 写 说 明</w:t>
      </w:r>
    </w:p>
    <w:p w14:paraId="7791D3AB">
      <w:pPr>
        <w:spacing w:line="600" w:lineRule="exact"/>
        <w:rPr>
          <w:rFonts w:ascii="宋体" w:hAnsi="宋体" w:cs="宋体"/>
          <w:color w:val="auto"/>
          <w:sz w:val="28"/>
          <w:szCs w:val="28"/>
          <w:highlight w:val="none"/>
        </w:rPr>
      </w:pPr>
    </w:p>
    <w:p w14:paraId="62794A3E">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一、本合同为中华人民共和国科学技术部印制的技术服务合同示范文本，各技术合同认定登记机构可推介技术合同当事人参照使用。</w:t>
      </w:r>
    </w:p>
    <w:p w14:paraId="383398AB">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二、本合同书适用于一方当事人（受托方）以技术知识为另一方（委托方）解决特定技术问题所订立的合同。</w:t>
      </w:r>
    </w:p>
    <w:p w14:paraId="34BE593B">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三、签约一方为多个当事人的，可按各自在合同关系中的作用等，在“委托方”、“受托方”项下（增页）分别排列为共同委托人或共同受托人。</w:t>
      </w:r>
    </w:p>
    <w:p w14:paraId="17941573">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四、本合同书未尽事项，可由当事人附页另行约定，并作为本合同的组成部分。</w:t>
      </w:r>
    </w:p>
    <w:p w14:paraId="23267BBD">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 xml:space="preserve">    五、当事人使用本合同书时约定无需填写的条款，应在该条款处注明“无”等字样。</w:t>
      </w:r>
    </w:p>
    <w:p w14:paraId="0480DC54">
      <w:pPr>
        <w:rPr>
          <w:rFonts w:ascii="宋体" w:hAnsi="宋体" w:cs="宋体"/>
          <w:color w:val="auto"/>
          <w:sz w:val="28"/>
          <w:szCs w:val="28"/>
          <w:highlight w:val="none"/>
        </w:rPr>
      </w:pPr>
    </w:p>
    <w:p w14:paraId="044ABE1A">
      <w:pPr>
        <w:rPr>
          <w:rFonts w:ascii="宋体" w:hAnsi="宋体" w:cs="宋体"/>
          <w:color w:val="auto"/>
          <w:sz w:val="28"/>
          <w:szCs w:val="28"/>
          <w:highlight w:val="none"/>
        </w:rPr>
      </w:pPr>
    </w:p>
    <w:p w14:paraId="279861EF">
      <w:pPr>
        <w:rPr>
          <w:rFonts w:ascii="宋体" w:hAnsi="宋体" w:cs="宋体"/>
          <w:color w:val="auto"/>
          <w:sz w:val="28"/>
          <w:szCs w:val="28"/>
          <w:highlight w:val="none"/>
        </w:rPr>
      </w:pPr>
    </w:p>
    <w:p w14:paraId="414841FF">
      <w:pPr>
        <w:rPr>
          <w:rFonts w:ascii="宋体" w:hAnsi="宋体" w:cs="宋体"/>
          <w:color w:val="auto"/>
          <w:sz w:val="28"/>
          <w:szCs w:val="28"/>
          <w:highlight w:val="none"/>
        </w:rPr>
      </w:pPr>
    </w:p>
    <w:p w14:paraId="2089AA4C">
      <w:pPr>
        <w:rPr>
          <w:rFonts w:ascii="宋体" w:hAnsi="宋体" w:cs="宋体"/>
          <w:color w:val="auto"/>
          <w:sz w:val="28"/>
          <w:szCs w:val="28"/>
          <w:highlight w:val="none"/>
        </w:rPr>
      </w:pPr>
    </w:p>
    <w:p w14:paraId="3E7CB46C">
      <w:pPr>
        <w:rPr>
          <w:rFonts w:ascii="宋体" w:hAnsi="宋体" w:cs="宋体"/>
          <w:color w:val="auto"/>
          <w:sz w:val="28"/>
          <w:szCs w:val="28"/>
          <w:highlight w:val="none"/>
        </w:rPr>
      </w:pPr>
    </w:p>
    <w:p w14:paraId="5598F33E">
      <w:pPr>
        <w:rPr>
          <w:rFonts w:ascii="宋体" w:hAnsi="宋体" w:cs="宋体"/>
          <w:color w:val="auto"/>
          <w:sz w:val="28"/>
          <w:szCs w:val="28"/>
          <w:highlight w:val="none"/>
        </w:rPr>
      </w:pPr>
    </w:p>
    <w:p w14:paraId="6C98BEEB">
      <w:pPr>
        <w:spacing w:line="360" w:lineRule="auto"/>
        <w:ind w:firstLine="560"/>
        <w:rPr>
          <w:rFonts w:ascii="方正仿宋_GBK" w:hAnsi="方正仿宋_GBK" w:eastAsia="方正仿宋_GBK" w:cs="方正仿宋_GBK"/>
          <w:color w:val="auto"/>
          <w:sz w:val="28"/>
          <w:szCs w:val="28"/>
          <w:highlight w:val="none"/>
        </w:rPr>
        <w:sectPr>
          <w:pgSz w:w="11906" w:h="16838"/>
          <w:pgMar w:top="1440" w:right="1800" w:bottom="1440" w:left="1800" w:header="851" w:footer="992" w:gutter="0"/>
          <w:cols w:space="425" w:num="1"/>
          <w:docGrid w:type="lines" w:linePitch="312" w:charSpace="0"/>
        </w:sectPr>
      </w:pPr>
    </w:p>
    <w:p w14:paraId="6C2C27CF">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根据《中华人民共和国民法典》和有关法律规定，甲方委托乙方就</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项目进行专项技术服务，经双方协商一致，签订本合同，并共同遵守履行。 </w:t>
      </w:r>
    </w:p>
    <w:p w14:paraId="741FB543">
      <w:pPr>
        <w:pStyle w:val="6"/>
        <w:tabs>
          <w:tab w:val="left" w:pos="720"/>
        </w:tabs>
        <w:spacing w:before="24" w:after="24" w:line="360" w:lineRule="auto"/>
        <w:ind w:firstLine="59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第一条   执行技术标准</w:t>
      </w:r>
    </w:p>
    <w:p w14:paraId="768EC9C5">
      <w:pPr>
        <w:spacing w:before="50" w:line="360" w:lineRule="auto"/>
        <w:ind w:firstLine="560"/>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1.1经甲方组织审定的《勘察工作大纲》；</w:t>
      </w:r>
    </w:p>
    <w:p w14:paraId="12E5FDC5">
      <w:pPr>
        <w:spacing w:before="50" w:line="360" w:lineRule="auto"/>
        <w:ind w:firstLine="560"/>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1.2现行的国家及地区的规范、规程及技术要求；</w:t>
      </w:r>
    </w:p>
    <w:p w14:paraId="139F764A">
      <w:pPr>
        <w:spacing w:before="50" w:line="360" w:lineRule="auto"/>
        <w:ind w:firstLine="560"/>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1.3坐标系统和高程系统：采用重庆市目前现行有效的坐标系统和高程系统。以上技术标准如遇更新，按最新技术标准执行。</w:t>
      </w:r>
    </w:p>
    <w:p w14:paraId="7EB42D77">
      <w:pPr>
        <w:pStyle w:val="6"/>
        <w:tabs>
          <w:tab w:val="left" w:pos="720"/>
        </w:tabs>
        <w:spacing w:before="24" w:after="24" w:line="360" w:lineRule="auto"/>
        <w:ind w:firstLine="59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第二条   本合同的内容 </w:t>
      </w:r>
    </w:p>
    <w:p w14:paraId="05252791">
      <w:pPr>
        <w:spacing w:before="50" w:line="360" w:lineRule="auto"/>
        <w:ind w:firstLine="560"/>
        <w:rPr>
          <w:rFonts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rPr>
        <w:t>按照相关技术规范，乙方完成</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项目专项技术服务工作。</w:t>
      </w:r>
    </w:p>
    <w:p w14:paraId="78CEDD5A">
      <w:pPr>
        <w:pStyle w:val="6"/>
        <w:tabs>
          <w:tab w:val="left" w:pos="720"/>
        </w:tabs>
        <w:spacing w:before="24" w:after="24" w:line="360" w:lineRule="auto"/>
        <w:ind w:firstLine="59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第三条  乙方应向甲方交付的成果 </w:t>
      </w:r>
    </w:p>
    <w:tbl>
      <w:tblPr>
        <w:tblStyle w:val="47"/>
        <w:tblW w:w="8678"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1"/>
        <w:gridCol w:w="3521"/>
        <w:gridCol w:w="1846"/>
        <w:gridCol w:w="2060"/>
      </w:tblGrid>
      <w:tr w14:paraId="50655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251" w:type="dxa"/>
            <w:noWrap/>
            <w:vAlign w:val="center"/>
          </w:tcPr>
          <w:p w14:paraId="70D1D27A">
            <w:pPr>
              <w:jc w:val="center"/>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序号</w:t>
            </w:r>
          </w:p>
        </w:tc>
        <w:tc>
          <w:tcPr>
            <w:tcW w:w="3521" w:type="dxa"/>
            <w:noWrap/>
            <w:vAlign w:val="center"/>
          </w:tcPr>
          <w:p w14:paraId="75767632">
            <w:pPr>
              <w:jc w:val="center"/>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项目成果</w:t>
            </w:r>
          </w:p>
        </w:tc>
        <w:tc>
          <w:tcPr>
            <w:tcW w:w="1846" w:type="dxa"/>
            <w:noWrap/>
            <w:vAlign w:val="center"/>
          </w:tcPr>
          <w:p w14:paraId="1883A416">
            <w:pPr>
              <w:jc w:val="center"/>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成果数量</w:t>
            </w:r>
          </w:p>
        </w:tc>
        <w:tc>
          <w:tcPr>
            <w:tcW w:w="2060" w:type="dxa"/>
            <w:noWrap/>
          </w:tcPr>
          <w:p w14:paraId="4808483D">
            <w:pPr>
              <w:jc w:val="center"/>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成果格式</w:t>
            </w:r>
          </w:p>
        </w:tc>
      </w:tr>
      <w:tr w14:paraId="63DB0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1251" w:type="dxa"/>
            <w:noWrap/>
            <w:vAlign w:val="center"/>
          </w:tcPr>
          <w:p w14:paraId="0B1E7D48">
            <w:pPr>
              <w:jc w:val="center"/>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w:t>
            </w:r>
          </w:p>
        </w:tc>
        <w:tc>
          <w:tcPr>
            <w:tcW w:w="3521" w:type="dxa"/>
            <w:noWrap/>
            <w:vAlign w:val="center"/>
          </w:tcPr>
          <w:p w14:paraId="18001CD1">
            <w:pPr>
              <w:jc w:val="center"/>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成果资料、勘察报告</w:t>
            </w:r>
          </w:p>
        </w:tc>
        <w:tc>
          <w:tcPr>
            <w:tcW w:w="1846" w:type="dxa"/>
            <w:noWrap/>
            <w:vAlign w:val="center"/>
          </w:tcPr>
          <w:p w14:paraId="02B25C07">
            <w:pPr>
              <w:jc w:val="center"/>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3套</w:t>
            </w:r>
          </w:p>
        </w:tc>
        <w:tc>
          <w:tcPr>
            <w:tcW w:w="2060" w:type="dxa"/>
            <w:noWrap/>
          </w:tcPr>
          <w:p w14:paraId="0908AE6C">
            <w:pPr>
              <w:jc w:val="center"/>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纸质</w:t>
            </w:r>
          </w:p>
        </w:tc>
      </w:tr>
      <w:tr w14:paraId="7423E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251" w:type="dxa"/>
            <w:noWrap/>
            <w:vAlign w:val="center"/>
          </w:tcPr>
          <w:p w14:paraId="266FD829">
            <w:pPr>
              <w:jc w:val="center"/>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2</w:t>
            </w:r>
          </w:p>
        </w:tc>
        <w:tc>
          <w:tcPr>
            <w:tcW w:w="3521" w:type="dxa"/>
            <w:noWrap/>
            <w:vAlign w:val="center"/>
          </w:tcPr>
          <w:p w14:paraId="1F46847B">
            <w:pPr>
              <w:jc w:val="center"/>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光盘</w:t>
            </w:r>
          </w:p>
        </w:tc>
        <w:tc>
          <w:tcPr>
            <w:tcW w:w="1846" w:type="dxa"/>
            <w:noWrap/>
            <w:vAlign w:val="center"/>
          </w:tcPr>
          <w:p w14:paraId="547BFD19">
            <w:pPr>
              <w:jc w:val="center"/>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1份</w:t>
            </w:r>
          </w:p>
        </w:tc>
        <w:tc>
          <w:tcPr>
            <w:tcW w:w="2060" w:type="dxa"/>
            <w:noWrap/>
          </w:tcPr>
          <w:p w14:paraId="130317AA">
            <w:pPr>
              <w:jc w:val="center"/>
              <w:rPr>
                <w:rFonts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电子</w:t>
            </w:r>
          </w:p>
        </w:tc>
      </w:tr>
    </w:tbl>
    <w:p w14:paraId="7014E32D">
      <w:pPr>
        <w:pStyle w:val="6"/>
        <w:tabs>
          <w:tab w:val="left" w:pos="720"/>
        </w:tabs>
        <w:spacing w:before="24" w:after="24" w:line="360" w:lineRule="auto"/>
        <w:ind w:firstLine="59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第四条  履行期限</w:t>
      </w:r>
    </w:p>
    <w:p w14:paraId="1CE78C93">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根据项目进度，按甲方要求完成全部工作。</w:t>
      </w:r>
    </w:p>
    <w:p w14:paraId="4488EA8C">
      <w:pPr>
        <w:pStyle w:val="6"/>
        <w:numPr>
          <w:ilvl w:val="0"/>
          <w:numId w:val="1"/>
        </w:numPr>
        <w:tabs>
          <w:tab w:val="left" w:pos="720"/>
        </w:tabs>
        <w:spacing w:before="24" w:after="24" w:line="360" w:lineRule="auto"/>
        <w:ind w:firstLine="59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合同费用及支付方式 </w:t>
      </w:r>
    </w:p>
    <w:p w14:paraId="508F5AC6">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5.1本合同暂定总价为：      元（大写：     ）税率：</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，本费用为含税价。</w:t>
      </w:r>
    </w:p>
    <w:p w14:paraId="369BE85F">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本项目中选单价为：</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rPr>
        <w:t>，实际工作中</w:t>
      </w:r>
      <w:r>
        <w:rPr>
          <w:rFonts w:hint="eastAsia" w:ascii="方正仿宋_GBK" w:hAnsi="方正仿宋_GBK" w:eastAsia="方正仿宋_GBK" w:cs="方正仿宋_GBK"/>
          <w:color w:val="auto"/>
          <w:sz w:val="28"/>
          <w:szCs w:val="28"/>
          <w:highlight w:val="none"/>
          <w:u w:val="single"/>
        </w:rPr>
        <w:t>利用钻孔</w:t>
      </w:r>
      <w:r>
        <w:rPr>
          <w:rFonts w:hint="eastAsia" w:ascii="方正仿宋_GBK" w:hAnsi="方正仿宋_GBK" w:eastAsia="方正仿宋_GBK" w:cs="方正仿宋_GBK"/>
          <w:color w:val="auto"/>
          <w:sz w:val="28"/>
          <w:szCs w:val="28"/>
          <w:highlight w:val="none"/>
        </w:rPr>
        <w:t>部分按照中标单价50%计费，最终以乙方实际工作量结算</w:t>
      </w:r>
      <w:bookmarkStart w:id="687" w:name="OLE_LINK2"/>
      <w:r>
        <w:rPr>
          <w:rFonts w:hint="eastAsia" w:ascii="方正仿宋_GBK" w:hAnsi="方正仿宋_GBK" w:eastAsia="方正仿宋_GBK" w:cs="方正仿宋_GBK"/>
          <w:color w:val="auto"/>
          <w:sz w:val="28"/>
          <w:szCs w:val="28"/>
          <w:highlight w:val="none"/>
        </w:rPr>
        <w:t>。该费用包含乙方为履行本合同项下所有义务可能支付的费用及应享有的合理利润，甲方不另行支付任何费用，且最终费用金额不超过暂定金额。</w:t>
      </w:r>
      <w:bookmarkEnd w:id="687"/>
    </w:p>
    <w:p w14:paraId="5716D899">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5.2付款方式 </w:t>
      </w:r>
    </w:p>
    <w:p w14:paraId="3CA69702">
      <w:pPr>
        <w:pStyle w:val="6"/>
        <w:tabs>
          <w:tab w:val="left" w:pos="720"/>
        </w:tabs>
        <w:spacing w:before="24" w:after="24" w:line="360" w:lineRule="auto"/>
        <w:ind w:firstLine="588"/>
        <w:rPr>
          <w:rFonts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b w:val="0"/>
          <w:color w:val="auto"/>
          <w:sz w:val="28"/>
          <w:szCs w:val="28"/>
          <w:highlight w:val="none"/>
        </w:rPr>
        <w:t>5.2.1乙方根据实际工作量，在向甲方提交合格的项目成果并开具增值税专用发票同时提交付款申请单，甲方在收到乙方的付款申请单15个工作日内审核，并在审核通过后15个工作日内一次性支付费用。</w:t>
      </w:r>
    </w:p>
    <w:p w14:paraId="066CE976">
      <w:pPr>
        <w:pStyle w:val="6"/>
        <w:tabs>
          <w:tab w:val="left" w:pos="720"/>
        </w:tabs>
        <w:spacing w:before="24" w:after="24" w:line="360" w:lineRule="auto"/>
        <w:ind w:firstLine="588"/>
        <w:rPr>
          <w:rFonts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b w:val="0"/>
          <w:color w:val="auto"/>
          <w:sz w:val="28"/>
          <w:szCs w:val="28"/>
          <w:highlight w:val="none"/>
        </w:rPr>
        <w:t>5.2.2若存在下列情形时，下列情形作为付款条件之一：</w:t>
      </w:r>
    </w:p>
    <w:p w14:paraId="619252D4">
      <w:pPr>
        <w:pStyle w:val="6"/>
        <w:tabs>
          <w:tab w:val="left" w:pos="720"/>
        </w:tabs>
        <w:spacing w:before="24" w:after="24" w:line="360" w:lineRule="auto"/>
        <w:ind w:firstLine="588"/>
        <w:rPr>
          <w:rFonts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b w:val="0"/>
          <w:color w:val="auto"/>
          <w:sz w:val="28"/>
          <w:szCs w:val="28"/>
          <w:highlight w:val="none"/>
        </w:rPr>
        <w:t>（1）每次付款前，乙方须向甲方提供有效等额增值税专用发票。未足额提供的发票的，委托人有权拒绝付款；</w:t>
      </w:r>
    </w:p>
    <w:p w14:paraId="5116513E">
      <w:pPr>
        <w:pStyle w:val="6"/>
        <w:tabs>
          <w:tab w:val="left" w:pos="720"/>
        </w:tabs>
        <w:spacing w:before="24" w:after="24" w:line="360" w:lineRule="auto"/>
        <w:ind w:firstLine="588"/>
        <w:rPr>
          <w:rFonts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b w:val="0"/>
          <w:color w:val="auto"/>
          <w:sz w:val="28"/>
          <w:szCs w:val="28"/>
          <w:highlight w:val="none"/>
        </w:rPr>
        <w:t>（2）若本合同涉及财政资金或专项资金支持，在甲方未收到财政资金或专项资金的情形下，甲方有权迟延付款且不承担违约责任，在符合其他付款条件且收到财政资金或专项资金后付款；</w:t>
      </w:r>
    </w:p>
    <w:p w14:paraId="3FD0B7A6">
      <w:pPr>
        <w:pStyle w:val="6"/>
        <w:tabs>
          <w:tab w:val="left" w:pos="720"/>
        </w:tabs>
        <w:spacing w:before="24" w:after="24" w:line="360" w:lineRule="auto"/>
        <w:ind w:firstLine="588"/>
        <w:rPr>
          <w:rFonts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b w:val="0"/>
          <w:color w:val="auto"/>
          <w:sz w:val="28"/>
          <w:szCs w:val="28"/>
          <w:highlight w:val="none"/>
        </w:rPr>
        <w:t>（3）若需对工程进行审计，则在审计结果未出之前，甲方有权迟延付款且不承担违约责任。</w:t>
      </w:r>
    </w:p>
    <w:p w14:paraId="1F222A31">
      <w:pPr>
        <w:pStyle w:val="6"/>
        <w:tabs>
          <w:tab w:val="left" w:pos="720"/>
        </w:tabs>
        <w:spacing w:before="24" w:after="24" w:line="360" w:lineRule="auto"/>
        <w:ind w:firstLine="588"/>
        <w:rPr>
          <w:rFonts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b w:val="0"/>
          <w:color w:val="auto"/>
          <w:sz w:val="28"/>
          <w:szCs w:val="28"/>
          <w:highlight w:val="none"/>
        </w:rPr>
        <w:t>本合同的审计包括甲方委托第三方审计、区相关部门审计，若需区相关部门审计，则以区相关部门审计结果为准。</w:t>
      </w:r>
    </w:p>
    <w:p w14:paraId="3E4964B4">
      <w:pPr>
        <w:pStyle w:val="6"/>
        <w:tabs>
          <w:tab w:val="left" w:pos="720"/>
        </w:tabs>
        <w:spacing w:before="24" w:after="24" w:line="360" w:lineRule="auto"/>
        <w:ind w:firstLine="59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第六条  双方的责任 </w:t>
      </w:r>
    </w:p>
    <w:p w14:paraId="18BC3795">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6.1甲方的责任 </w:t>
      </w:r>
    </w:p>
    <w:p w14:paraId="32B12630">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6.1.1有权对乙方履行合同的情况进行监督、检查。</w:t>
      </w:r>
    </w:p>
    <w:p w14:paraId="0642F986">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6.1.2对乙方工作的开展提供必要的支持。</w:t>
      </w:r>
    </w:p>
    <w:p w14:paraId="44A84957">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6.2乙方的责任 </w:t>
      </w:r>
    </w:p>
    <w:p w14:paraId="46587391">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6.2.1定期向甲方汇报项目进展情况。</w:t>
      </w:r>
    </w:p>
    <w:p w14:paraId="5F89AFE2">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6.2.2严格按照合同内容及要求组织实施。</w:t>
      </w:r>
    </w:p>
    <w:p w14:paraId="73A34222">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6.2.3接受甲方的质量监督，按时提交经相关单位审查合格的成果资料。</w:t>
      </w:r>
    </w:p>
    <w:p w14:paraId="60CC837F">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6.2.4对于甲方提出的质量质疑或问题，应当及时给予回复。</w:t>
      </w:r>
    </w:p>
    <w:p w14:paraId="1D1F7A63">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w:t>
      </w:r>
      <w:r>
        <w:rPr>
          <w:rFonts w:ascii="方正仿宋_GBK" w:hAnsi="方正仿宋_GBK" w:eastAsia="方正仿宋_GBK" w:cs="方正仿宋_GBK"/>
          <w:color w:val="auto"/>
          <w:sz w:val="28"/>
          <w:szCs w:val="28"/>
          <w:highlight w:val="none"/>
        </w:rPr>
        <w:t>.2.5</w:t>
      </w:r>
      <w:r>
        <w:rPr>
          <w:rFonts w:hint="eastAsia" w:ascii="方正仿宋_GBK" w:hAnsi="方正仿宋_GBK" w:eastAsia="方正仿宋_GBK" w:cs="方正仿宋_GBK"/>
          <w:color w:val="auto"/>
          <w:sz w:val="28"/>
          <w:szCs w:val="28"/>
          <w:highlight w:val="none"/>
        </w:rPr>
        <w:t>乙方依法为履行本合同的工作人员办理社会保险，并承担安全责任。若因乙方或其工作人员给委托人或第三人造成损失时，一切责任由乙方承担；若委托人因此承担责任时，视为乙方违约，委托人有权向乙方全额追偿；</w:t>
      </w:r>
    </w:p>
    <w:p w14:paraId="550BB8D1">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w:t>
      </w:r>
      <w:r>
        <w:rPr>
          <w:rFonts w:ascii="方正仿宋_GBK" w:hAnsi="方正仿宋_GBK" w:eastAsia="方正仿宋_GBK" w:cs="方正仿宋_GBK"/>
          <w:color w:val="auto"/>
          <w:sz w:val="28"/>
          <w:szCs w:val="28"/>
          <w:highlight w:val="none"/>
        </w:rPr>
        <w:t>.2.6</w:t>
      </w:r>
      <w:r>
        <w:rPr>
          <w:rFonts w:hint="eastAsia" w:ascii="方正仿宋_GBK" w:hAnsi="方正仿宋_GBK" w:eastAsia="方正仿宋_GBK" w:cs="方正仿宋_GBK"/>
          <w:color w:val="auto"/>
          <w:sz w:val="28"/>
          <w:szCs w:val="28"/>
          <w:highlight w:val="none"/>
        </w:rPr>
        <w:t>乙方在履行本合同内容所使用的工具、资料及形成的知识成果不得侵犯第三人合法利益，若造成侵权，由乙方承担侵权责任。</w:t>
      </w:r>
    </w:p>
    <w:p w14:paraId="7B171FFC">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6.3双方的保密责任</w:t>
      </w:r>
    </w:p>
    <w:p w14:paraId="77DDE00C">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6.3.1甲、乙双方应对技术服务过程中涉及的商业秘密、所使用的基础地理信息数据按照国家有关保密法律法规的要求，采取有效的保密措施，严防泄密。</w:t>
      </w:r>
    </w:p>
    <w:p w14:paraId="146996F2">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6.3.2甲、乙双方有义务保证各自参与本技术服务的工作人员履行保密责任，否则应承担相应法律责任。</w:t>
      </w:r>
    </w:p>
    <w:p w14:paraId="13CF0030">
      <w:pPr>
        <w:pStyle w:val="6"/>
        <w:tabs>
          <w:tab w:val="left" w:pos="720"/>
        </w:tabs>
        <w:spacing w:before="24" w:after="24" w:line="360" w:lineRule="auto"/>
        <w:ind w:firstLine="59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第七条  违约责任</w:t>
      </w:r>
    </w:p>
    <w:p w14:paraId="62CBA3F7">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7.1在合同履行期间，甲方要求终止或解除合同，甲方应根据乙方已进行的</w:t>
      </w:r>
      <w:r>
        <w:rPr>
          <w:rFonts w:hint="eastAsia" w:ascii="方正仿宋_GBK" w:hAnsi="方正仿宋_GBK" w:eastAsia="方正仿宋_GBK" w:cs="方正仿宋_GBK"/>
          <w:color w:val="auto"/>
          <w:sz w:val="28"/>
          <w:szCs w:val="28"/>
          <w:highlight w:val="none"/>
          <w:u w:val="single"/>
        </w:rPr>
        <w:t>实际工作量</w:t>
      </w:r>
      <w:r>
        <w:rPr>
          <w:rFonts w:hint="eastAsia" w:ascii="方正仿宋_GBK" w:hAnsi="方正仿宋_GBK" w:eastAsia="方正仿宋_GBK" w:cs="方正仿宋_GBK"/>
          <w:color w:val="auto"/>
          <w:sz w:val="28"/>
          <w:szCs w:val="28"/>
          <w:highlight w:val="none"/>
        </w:rPr>
        <w:t xml:space="preserve">，支付相应的工作费用，支付费用不得超过合同暂定总价。 </w:t>
      </w:r>
    </w:p>
    <w:p w14:paraId="48365DB3">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7.2如因甲方变更委托技术服务的项目、规模、条件、或因提供基础资料重大错误、或因所指定工作区域后又作较大修改，以致造成乙方需返工时，甲方需按乙方所完成</w:t>
      </w:r>
      <w:r>
        <w:rPr>
          <w:rFonts w:hint="eastAsia" w:ascii="方正仿宋_GBK" w:hAnsi="方正仿宋_GBK" w:eastAsia="方正仿宋_GBK" w:cs="方正仿宋_GBK"/>
          <w:color w:val="auto"/>
          <w:sz w:val="28"/>
          <w:szCs w:val="28"/>
          <w:highlight w:val="none"/>
          <w:u w:val="single"/>
        </w:rPr>
        <w:t>实际工作量</w:t>
      </w:r>
      <w:r>
        <w:rPr>
          <w:rFonts w:hint="eastAsia" w:ascii="方正仿宋_GBK" w:hAnsi="方正仿宋_GBK" w:eastAsia="方正仿宋_GBK" w:cs="方正仿宋_GBK"/>
          <w:color w:val="auto"/>
          <w:sz w:val="28"/>
          <w:szCs w:val="28"/>
          <w:highlight w:val="none"/>
        </w:rPr>
        <w:t>向乙方支付工作费用。</w:t>
      </w:r>
    </w:p>
    <w:p w14:paraId="60418F58">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7.3在合同履行期间，乙方擅自终止或解除合同，乙方应向甲方赔偿合同总金额的20%作为违约金。由于乙方自身原因导致规划成果逾期交付的，每逾期一日，乙方应承担暂定合同总价千分之一的违约金；逾期20天以上，甲方有权单方解除合同,并有权要求乙方承担暂定合同总价20%的违约金。违约金不足以弥补甲方损失的，甲方有权要求乙方赔偿损失。 </w:t>
      </w:r>
    </w:p>
    <w:p w14:paraId="76205E90">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7.4乙方提供的成果质量不合格的，乙方应负责无偿予以重测或采取补救措施,以达到质量要求。</w:t>
      </w:r>
    </w:p>
    <w:p w14:paraId="3210E33B">
      <w:pPr>
        <w:pStyle w:val="6"/>
        <w:numPr>
          <w:ilvl w:val="0"/>
          <w:numId w:val="2"/>
        </w:numPr>
        <w:tabs>
          <w:tab w:val="left" w:pos="720"/>
        </w:tabs>
        <w:spacing w:before="24" w:after="24"/>
        <w:ind w:firstLine="59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履约担保</w:t>
      </w:r>
    </w:p>
    <w:p w14:paraId="6A7AC796">
      <w:pPr>
        <w:pStyle w:val="6"/>
        <w:numPr>
          <w:ilvl w:val="255"/>
          <w:numId w:val="0"/>
        </w:numPr>
        <w:tabs>
          <w:tab w:val="left" w:pos="720"/>
        </w:tabs>
        <w:spacing w:before="24" w:after="24"/>
        <w:ind w:firstLine="590"/>
        <w:rPr>
          <w:rFonts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8.1担保形式：经委托人认可的商业担保、现金均可；</w:t>
      </w:r>
    </w:p>
    <w:p w14:paraId="37558956">
      <w:pPr>
        <w:pStyle w:val="6"/>
        <w:numPr>
          <w:ilvl w:val="255"/>
          <w:numId w:val="0"/>
        </w:numPr>
        <w:tabs>
          <w:tab w:val="left" w:pos="720"/>
        </w:tabs>
        <w:spacing w:before="24" w:after="24"/>
        <w:ind w:firstLine="590"/>
        <w:rPr>
          <w:rFonts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8.2担保金额： 签约合同金额的10%；</w:t>
      </w:r>
    </w:p>
    <w:p w14:paraId="664CEA4F">
      <w:pPr>
        <w:pStyle w:val="6"/>
        <w:numPr>
          <w:ilvl w:val="255"/>
          <w:numId w:val="0"/>
        </w:numPr>
        <w:tabs>
          <w:tab w:val="left" w:pos="720"/>
        </w:tabs>
        <w:spacing w:before="24" w:after="24"/>
        <w:ind w:firstLine="590"/>
        <w:rPr>
          <w:rFonts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8.3提交时间：承包人领取中选通知书后，并作为签订合同的必备条件。</w:t>
      </w:r>
    </w:p>
    <w:p w14:paraId="63B793DF">
      <w:pPr>
        <w:pStyle w:val="6"/>
        <w:numPr>
          <w:ilvl w:val="255"/>
          <w:numId w:val="0"/>
        </w:numPr>
        <w:tabs>
          <w:tab w:val="left" w:pos="720"/>
        </w:tabs>
        <w:spacing w:before="24" w:after="24"/>
        <w:ind w:firstLine="590"/>
        <w:rPr>
          <w:rFonts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8.4履约担保的形式：现金或履约保函；采用保函形式的,保函的开立人应当是具有相应资格的且发包人认可的银行、保险机构、融资担保公司，其信用资质、履约能力、担保能力、赔付流程、安全保密等应符合履约保函业务条件。保函应合法合规，符合招投标行政监督部门、行业主管部门和金融监管部门的相关规定，满足招标文件约定要求。承包人应选择在渝依法设立总部或者设有分支机构的金融机构开具保函（包括纸质保函或电子保函），保函必须为担保公司或银行提供的不可撤销、不可转让且见索即付的独立保函，且应注明在重庆市辖区范围内的核验地址和核验方式，并确保该保函能在渝的总部或者分支机构进行核验。承包人对所提交的保函的真实性、合法性、有效性负责。</w:t>
      </w:r>
    </w:p>
    <w:p w14:paraId="4939D7FC">
      <w:pPr>
        <w:pStyle w:val="6"/>
        <w:numPr>
          <w:ilvl w:val="255"/>
          <w:numId w:val="0"/>
        </w:numPr>
        <w:tabs>
          <w:tab w:val="left" w:pos="720"/>
        </w:tabs>
        <w:spacing w:before="24" w:after="24"/>
        <w:ind w:firstLine="590"/>
        <w:rPr>
          <w:rFonts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8.5退还时间：乙方提交合格的成果资料且通过审核并经甲方认可后退还（履约保证金不计算利息）。</w:t>
      </w:r>
    </w:p>
    <w:p w14:paraId="63A7C0A7">
      <w:pPr>
        <w:pStyle w:val="6"/>
        <w:numPr>
          <w:ilvl w:val="255"/>
          <w:numId w:val="0"/>
        </w:numPr>
        <w:tabs>
          <w:tab w:val="left" w:pos="720"/>
        </w:tabs>
        <w:spacing w:before="24" w:after="24"/>
        <w:ind w:firstLine="590"/>
        <w:rPr>
          <w:rFonts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8.6贯彻落实上级文件精神，进一步减轻企业负担，主要推行以保函方式缴纳，由乙方根据自身情况自行选择缴纳方式。</w:t>
      </w:r>
    </w:p>
    <w:p w14:paraId="4E24A445">
      <w:pPr>
        <w:pStyle w:val="6"/>
        <w:numPr>
          <w:ilvl w:val="255"/>
          <w:numId w:val="0"/>
        </w:numPr>
        <w:tabs>
          <w:tab w:val="left" w:pos="720"/>
        </w:tabs>
        <w:spacing w:before="24" w:after="24"/>
        <w:ind w:firstLine="590"/>
        <w:rPr>
          <w:rFonts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rPr>
        <w:t>8.7乙方人提供虚假保函的，甲方取消其中选资格，比选保证金不予退还，同时由甲方将其不良行为上报监督部门记分处理并纳入黑名单。</w:t>
      </w:r>
    </w:p>
    <w:p w14:paraId="006485C3">
      <w:pPr>
        <w:pStyle w:val="6"/>
        <w:numPr>
          <w:ilvl w:val="0"/>
          <w:numId w:val="2"/>
        </w:numPr>
        <w:tabs>
          <w:tab w:val="left" w:pos="720"/>
        </w:tabs>
        <w:spacing w:before="24" w:after="24"/>
        <w:ind w:firstLine="59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通知与送达 </w:t>
      </w:r>
    </w:p>
    <w:p w14:paraId="3661E75A">
      <w:pPr>
        <w:pStyle w:val="6"/>
        <w:tabs>
          <w:tab w:val="left" w:pos="720"/>
        </w:tabs>
        <w:spacing w:before="24" w:after="24"/>
        <w:ind w:firstLine="590"/>
        <w:rPr>
          <w:rFonts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b w:val="0"/>
          <w:color w:val="auto"/>
          <w:sz w:val="28"/>
          <w:szCs w:val="28"/>
          <w:highlight w:val="none"/>
        </w:rPr>
        <w:t>1.各方一致确认本合同签署部分载明的通信地址及联系方式为各方履行合同义务、解决合同争议时接收其他方文件信函或司法机关（法院、仲裁机构）诉讼、仲裁文书的唯一送达地址及联系方式。一方未填写的，以该方注册地为送达地址。</w:t>
      </w:r>
    </w:p>
    <w:p w14:paraId="590721B7">
      <w:pPr>
        <w:pStyle w:val="6"/>
        <w:tabs>
          <w:tab w:val="left" w:pos="720"/>
        </w:tabs>
        <w:spacing w:before="24" w:after="24"/>
        <w:ind w:firstLine="590"/>
        <w:rPr>
          <w:rFonts w:ascii="方正仿宋_GBK" w:hAnsi="方正仿宋_GBK" w:eastAsia="方正仿宋_GBK" w:cs="方正仿宋_GBK"/>
          <w:b w:val="0"/>
          <w:color w:val="auto"/>
          <w:sz w:val="28"/>
          <w:szCs w:val="28"/>
          <w:highlight w:val="none"/>
        </w:rPr>
      </w:pPr>
      <w:r>
        <w:rPr>
          <w:rFonts w:hint="eastAsia" w:ascii="方正仿宋_GBK" w:hAnsi="方正仿宋_GBK" w:eastAsia="方正仿宋_GBK" w:cs="方正仿宋_GBK"/>
          <w:b w:val="0"/>
          <w:color w:val="auto"/>
          <w:sz w:val="28"/>
          <w:szCs w:val="28"/>
          <w:highlight w:val="none"/>
        </w:rPr>
        <w:t>2.各方按照前述地址送达相关文件的，受送达人拒收亦不影响送达的效力。当面送达的，以被接收方签收之日为送达之日；邮寄方式送达的，以邮件发出之日起第三日为送达之日。任何一方如需变更送达地址的，应以书面形式将变更后的送达地址通知对方，否则前述送达地址仍为有效送达地址。</w:t>
      </w:r>
    </w:p>
    <w:p w14:paraId="264CD71D">
      <w:pPr>
        <w:pStyle w:val="6"/>
        <w:tabs>
          <w:tab w:val="left" w:pos="720"/>
        </w:tabs>
        <w:spacing w:before="24" w:after="24" w:line="360" w:lineRule="auto"/>
        <w:ind w:firstLine="59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第</w:t>
      </w:r>
      <w:r>
        <w:rPr>
          <w:rFonts w:hint="eastAsia"/>
          <w:color w:val="auto"/>
          <w:sz w:val="28"/>
          <w:szCs w:val="28"/>
          <w:highlight w:val="none"/>
        </w:rPr>
        <w:t xml:space="preserve">十条  </w:t>
      </w:r>
      <w:r>
        <w:rPr>
          <w:rFonts w:hint="eastAsia" w:ascii="方正仿宋_GBK" w:hAnsi="方正仿宋_GBK" w:eastAsia="方正仿宋_GBK" w:cs="方正仿宋_GBK"/>
          <w:color w:val="auto"/>
          <w:sz w:val="28"/>
          <w:szCs w:val="28"/>
          <w:highlight w:val="none"/>
        </w:rPr>
        <w:t xml:space="preserve">其它 </w:t>
      </w:r>
    </w:p>
    <w:p w14:paraId="03D84807">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8.1本项目招标范围、实施内容及招标金额均为初步估算，最终以发包人在项目实施中确认的实施范围和内容为准。本工程项目如遇政策调整或发包人根据项目进展需要及实际情况等因素，发包人有权减少或调整工程实施范围及工程量等，最终实施范围及工程量，以工程实施中发包人确认的工程实施范围及工程量为准，发包人与承包人按照合同约定的计量计价原则进行支付和结算，承包人对此不持异议且不得提出任何费用索赔。承包人将该因素综合考虑在投标报价中。</w:t>
      </w:r>
    </w:p>
    <w:p w14:paraId="0B91FB63">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8.2本合同地形图测量成果版权归甲方所有。乙方非为法律、行政法规和行业规定所允许或经甲方同意，不得向他人提供或公开测量成果。</w:t>
      </w:r>
    </w:p>
    <w:p w14:paraId="14CE17D9">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8.3（如有时）乙方承担建设智慧平台管理第三方单位管理培训费：500元（大写：伍佰整），乙方在合同签订后一次性支付给第三方单位管理培训机构。</w:t>
      </w:r>
    </w:p>
    <w:p w14:paraId="314929DA">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8.4由于不可抗力致使合同无法履行时，双方应及时协商处理。 </w:t>
      </w:r>
    </w:p>
    <w:p w14:paraId="283C783F">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8.5双方如对本合同发生纠纷时，应友好协商解决。如不能取得一致意见，双方均有权向</w:t>
      </w:r>
      <w:r>
        <w:rPr>
          <w:rFonts w:hint="eastAsia" w:ascii="方正仿宋_GBK" w:hAnsi="方正仿宋_GBK" w:eastAsia="方正仿宋_GBK" w:cs="方正仿宋_GBK"/>
          <w:color w:val="auto"/>
          <w:sz w:val="28"/>
          <w:szCs w:val="28"/>
          <w:highlight w:val="none"/>
          <w:u w:val="single"/>
        </w:rPr>
        <w:t>合同签订地</w:t>
      </w:r>
      <w:r>
        <w:rPr>
          <w:rFonts w:hint="eastAsia" w:ascii="方正仿宋_GBK" w:hAnsi="方正仿宋_GBK" w:eastAsia="方正仿宋_GBK" w:cs="方正仿宋_GBK"/>
          <w:color w:val="auto"/>
          <w:sz w:val="28"/>
          <w:szCs w:val="28"/>
          <w:highlight w:val="none"/>
        </w:rPr>
        <w:t xml:space="preserve">人民法院起诉。 </w:t>
      </w:r>
    </w:p>
    <w:p w14:paraId="1491B917">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8.6 项目进行全过程中，各阶段相关评审会务费用及文本、图纸打印费用均由乙方承担。 </w:t>
      </w:r>
    </w:p>
    <w:p w14:paraId="27CE501D">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8.7本合同如有未尽事宜，双方需商定签订补充合同（协议），补充合同（协商）与本合同具有同等法律效力。 </w:t>
      </w:r>
    </w:p>
    <w:p w14:paraId="1576BE95">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8.8本合同</w:t>
      </w:r>
      <w:r>
        <w:rPr>
          <w:rFonts w:hint="eastAsia" w:ascii="方正仿宋_GBK" w:hAnsi="方正仿宋_GBK" w:eastAsia="方正仿宋_GBK" w:cs="方正仿宋_GBK"/>
          <w:color w:val="auto"/>
          <w:sz w:val="28"/>
          <w:szCs w:val="28"/>
          <w:highlight w:val="none"/>
          <w:u w:val="single"/>
        </w:rPr>
        <w:t>一式肆份，甲方贰份，乙方贰份，</w:t>
      </w:r>
      <w:r>
        <w:rPr>
          <w:rFonts w:hint="eastAsia" w:ascii="方正仿宋_GBK" w:hAnsi="方正仿宋_GBK" w:eastAsia="方正仿宋_GBK" w:cs="方正仿宋_GBK"/>
          <w:color w:val="auto"/>
          <w:sz w:val="28"/>
          <w:szCs w:val="28"/>
          <w:highlight w:val="none"/>
        </w:rPr>
        <w:t xml:space="preserve">具有同等法律效力。 </w:t>
      </w:r>
    </w:p>
    <w:p w14:paraId="5A684FDD">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8.9本合同自双方代表签字加盖合同章(或公章)后生效，双方履行完本合同规定的义务后，本合同即行终止。</w:t>
      </w:r>
    </w:p>
    <w:p w14:paraId="62D1F5C7">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w:t>
      </w:r>
      <w:r>
        <w:rPr>
          <w:rFonts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rPr>
        <w:t>10 本合同为打印文本，正文部分若出现手写内容，手写内容未经双方盖章确认则无效。</w:t>
      </w:r>
    </w:p>
    <w:p w14:paraId="0FEB18F9">
      <w:pPr>
        <w:spacing w:line="360" w:lineRule="auto"/>
        <w:ind w:firstLine="560"/>
        <w:rPr>
          <w:rFonts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8</w:t>
      </w:r>
      <w:r>
        <w:rPr>
          <w:rFonts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rPr>
        <w:t>11本合同载明的委托代表，未经书面授权，仅代表在本合同签名，其他单方承诺或认可行为无效。</w:t>
      </w:r>
    </w:p>
    <w:p w14:paraId="7A352ECB">
      <w:pPr>
        <w:spacing w:line="360" w:lineRule="auto"/>
        <w:ind w:firstLine="560"/>
        <w:rPr>
          <w:rFonts w:ascii="宋体" w:hAnsi="宋体" w:cs="宋体"/>
          <w:color w:val="auto"/>
          <w:szCs w:val="28"/>
          <w:highlight w:val="none"/>
        </w:rPr>
      </w:pPr>
      <w:r>
        <w:rPr>
          <w:rFonts w:hint="eastAsia" w:ascii="宋体" w:hAnsi="宋体" w:cs="宋体"/>
          <w:color w:val="auto"/>
          <w:szCs w:val="28"/>
          <w:highlight w:val="none"/>
        </w:rPr>
        <w:t>---------------------以下无正文-------------------</w:t>
      </w:r>
    </w:p>
    <w:p w14:paraId="780361BC">
      <w:pPr>
        <w:spacing w:line="360" w:lineRule="auto"/>
        <w:ind w:firstLine="560"/>
        <w:rPr>
          <w:rFonts w:ascii="宋体" w:hAnsi="宋体" w:cs="宋体"/>
          <w:color w:val="auto"/>
          <w:szCs w:val="28"/>
          <w:highlight w:val="none"/>
        </w:rPr>
      </w:pPr>
      <w:r>
        <w:rPr>
          <w:rFonts w:hint="eastAsia" w:ascii="宋体" w:hAnsi="宋体" w:cs="宋体"/>
          <w:color w:val="auto"/>
          <w:szCs w:val="28"/>
          <w:highlight w:val="none"/>
        </w:rPr>
        <w:br w:type="page"/>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8956"/>
      </w:tblGrid>
      <w:tr w14:paraId="7ECF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8" w:hRule="atLeast"/>
          <w:jc w:val="center"/>
        </w:trPr>
        <w:tc>
          <w:tcPr>
            <w:tcW w:w="376" w:type="pct"/>
            <w:noWrap/>
            <w:vAlign w:val="center"/>
          </w:tcPr>
          <w:p w14:paraId="5AE40ADB">
            <w:pPr>
              <w:spacing w:line="280" w:lineRule="exact"/>
              <w:rPr>
                <w:rFonts w:ascii="宋体" w:hAnsi="宋体" w:cs="宋体"/>
                <w:color w:val="auto"/>
                <w:szCs w:val="28"/>
                <w:highlight w:val="none"/>
              </w:rPr>
            </w:pPr>
            <w:r>
              <w:rPr>
                <w:rFonts w:hint="eastAsia" w:ascii="宋体" w:hAnsi="宋体" w:cs="宋体"/>
                <w:smallCaps/>
                <w:color w:val="auto"/>
                <w:sz w:val="32"/>
                <w:szCs w:val="32"/>
                <w:highlight w:val="none"/>
              </w:rPr>
              <w:br w:type="page"/>
            </w:r>
          </w:p>
          <w:p w14:paraId="29336C0C">
            <w:pPr>
              <w:spacing w:line="280" w:lineRule="exact"/>
              <w:rPr>
                <w:rFonts w:ascii="宋体" w:hAnsi="宋体" w:cs="宋体"/>
                <w:color w:val="auto"/>
                <w:szCs w:val="28"/>
                <w:highlight w:val="none"/>
              </w:rPr>
            </w:pPr>
          </w:p>
          <w:p w14:paraId="30CBCE4F">
            <w:pPr>
              <w:spacing w:line="280" w:lineRule="exact"/>
              <w:rPr>
                <w:rFonts w:ascii="宋体" w:hAnsi="宋体" w:cs="宋体"/>
                <w:color w:val="auto"/>
                <w:szCs w:val="28"/>
                <w:highlight w:val="none"/>
              </w:rPr>
            </w:pPr>
          </w:p>
          <w:p w14:paraId="010C3FD9">
            <w:pPr>
              <w:spacing w:line="280" w:lineRule="exact"/>
              <w:rPr>
                <w:rFonts w:ascii="宋体" w:hAnsi="宋体" w:cs="宋体"/>
                <w:color w:val="auto"/>
                <w:szCs w:val="28"/>
                <w:highlight w:val="none"/>
              </w:rPr>
            </w:pPr>
            <w:r>
              <w:rPr>
                <w:rFonts w:hint="eastAsia" w:ascii="宋体" w:hAnsi="宋体" w:cs="宋体"/>
                <w:color w:val="auto"/>
                <w:szCs w:val="28"/>
                <w:highlight w:val="none"/>
              </w:rPr>
              <w:t>甲</w:t>
            </w:r>
          </w:p>
          <w:p w14:paraId="0F1DB110">
            <w:pPr>
              <w:spacing w:line="280" w:lineRule="exact"/>
              <w:rPr>
                <w:rFonts w:ascii="宋体" w:hAnsi="宋体" w:cs="宋体"/>
                <w:color w:val="auto"/>
                <w:szCs w:val="28"/>
                <w:highlight w:val="none"/>
              </w:rPr>
            </w:pPr>
          </w:p>
          <w:p w14:paraId="23DF7610">
            <w:pPr>
              <w:spacing w:line="280" w:lineRule="exact"/>
              <w:rPr>
                <w:rFonts w:ascii="宋体" w:hAnsi="宋体" w:cs="宋体"/>
                <w:color w:val="auto"/>
                <w:szCs w:val="28"/>
                <w:highlight w:val="none"/>
              </w:rPr>
            </w:pPr>
          </w:p>
          <w:p w14:paraId="4988B7F2">
            <w:pPr>
              <w:spacing w:line="280" w:lineRule="exact"/>
              <w:rPr>
                <w:rFonts w:ascii="宋体" w:hAnsi="宋体" w:cs="宋体"/>
                <w:color w:val="auto"/>
                <w:szCs w:val="28"/>
                <w:highlight w:val="none"/>
              </w:rPr>
            </w:pPr>
            <w:r>
              <w:rPr>
                <w:rFonts w:hint="eastAsia" w:ascii="宋体" w:hAnsi="宋体" w:cs="宋体"/>
                <w:color w:val="auto"/>
                <w:szCs w:val="28"/>
                <w:highlight w:val="none"/>
              </w:rPr>
              <w:t>方</w:t>
            </w:r>
          </w:p>
          <w:p w14:paraId="6EC6D411">
            <w:pPr>
              <w:spacing w:line="280" w:lineRule="exact"/>
              <w:rPr>
                <w:rFonts w:ascii="宋体" w:hAnsi="宋体" w:cs="宋体"/>
                <w:color w:val="auto"/>
                <w:szCs w:val="28"/>
                <w:highlight w:val="none"/>
              </w:rPr>
            </w:pPr>
          </w:p>
        </w:tc>
        <w:tc>
          <w:tcPr>
            <w:tcW w:w="4624" w:type="pct"/>
            <w:noWrap/>
            <w:vAlign w:val="center"/>
          </w:tcPr>
          <w:p w14:paraId="321A367B">
            <w:pPr>
              <w:spacing w:line="360" w:lineRule="exact"/>
              <w:rPr>
                <w:rFonts w:ascii="宋体" w:hAnsi="宋体" w:cs="宋体"/>
                <w:color w:val="auto"/>
                <w:szCs w:val="28"/>
                <w:highlight w:val="none"/>
              </w:rPr>
            </w:pPr>
          </w:p>
          <w:p w14:paraId="439E32A5">
            <w:pPr>
              <w:spacing w:line="360" w:lineRule="exact"/>
              <w:rPr>
                <w:rFonts w:ascii="宋体" w:hAnsi="宋体" w:cs="宋体"/>
                <w:color w:val="auto"/>
                <w:szCs w:val="28"/>
                <w:highlight w:val="none"/>
              </w:rPr>
            </w:pPr>
            <w:r>
              <w:rPr>
                <w:rFonts w:hint="eastAsia" w:ascii="宋体" w:hAnsi="宋体" w:cs="宋体"/>
                <w:color w:val="auto"/>
                <w:szCs w:val="28"/>
                <w:highlight w:val="none"/>
              </w:rPr>
              <w:t>单位名称：</w:t>
            </w:r>
          </w:p>
          <w:p w14:paraId="51F5328B">
            <w:pPr>
              <w:spacing w:line="360" w:lineRule="auto"/>
              <w:rPr>
                <w:rFonts w:ascii="宋体" w:hAnsi="宋体" w:cs="宋体"/>
                <w:color w:val="auto"/>
                <w:szCs w:val="28"/>
                <w:highlight w:val="none"/>
              </w:rPr>
            </w:pPr>
            <w:r>
              <w:rPr>
                <w:rFonts w:hint="eastAsia" w:ascii="宋体" w:hAnsi="宋体" w:cs="宋体"/>
                <w:color w:val="auto"/>
                <w:szCs w:val="28"/>
                <w:highlight w:val="none"/>
              </w:rPr>
              <w:t xml:space="preserve">地    址： </w:t>
            </w:r>
          </w:p>
          <w:p w14:paraId="71FE6D08">
            <w:pPr>
              <w:spacing w:line="360" w:lineRule="exact"/>
              <w:rPr>
                <w:rFonts w:ascii="宋体" w:hAnsi="宋体" w:cs="宋体"/>
                <w:color w:val="auto"/>
                <w:szCs w:val="28"/>
                <w:highlight w:val="none"/>
              </w:rPr>
            </w:pPr>
            <w:r>
              <w:rPr>
                <w:rFonts w:hint="eastAsia" w:ascii="宋体" w:hAnsi="宋体" w:cs="宋体"/>
                <w:color w:val="auto"/>
                <w:szCs w:val="28"/>
                <w:highlight w:val="none"/>
              </w:rPr>
              <w:t xml:space="preserve">电    话： </w:t>
            </w:r>
          </w:p>
          <w:p w14:paraId="459E2615">
            <w:pPr>
              <w:spacing w:line="360" w:lineRule="exact"/>
              <w:rPr>
                <w:rFonts w:ascii="宋体" w:hAnsi="宋体" w:cs="宋体"/>
                <w:color w:val="auto"/>
                <w:szCs w:val="28"/>
                <w:highlight w:val="none"/>
              </w:rPr>
            </w:pPr>
            <w:r>
              <w:rPr>
                <w:rFonts w:hint="eastAsia" w:ascii="宋体" w:hAnsi="宋体" w:cs="宋体"/>
                <w:color w:val="auto"/>
                <w:szCs w:val="28"/>
                <w:highlight w:val="none"/>
              </w:rPr>
              <w:t xml:space="preserve">传    真：                  </w:t>
            </w:r>
          </w:p>
          <w:p w14:paraId="6CAFAB1A">
            <w:pPr>
              <w:spacing w:line="360" w:lineRule="exact"/>
              <w:rPr>
                <w:rFonts w:ascii="宋体" w:hAnsi="宋体" w:cs="宋体"/>
                <w:color w:val="auto"/>
                <w:szCs w:val="28"/>
                <w:highlight w:val="none"/>
              </w:rPr>
            </w:pPr>
            <w:r>
              <w:rPr>
                <w:rFonts w:hint="eastAsia" w:ascii="宋体" w:hAnsi="宋体" w:cs="宋体"/>
                <w:color w:val="auto"/>
                <w:szCs w:val="28"/>
                <w:highlight w:val="none"/>
              </w:rPr>
              <w:t xml:space="preserve">邮政编码： </w:t>
            </w:r>
          </w:p>
          <w:p w14:paraId="53E130F6">
            <w:pPr>
              <w:spacing w:line="360" w:lineRule="exact"/>
              <w:rPr>
                <w:rFonts w:ascii="宋体" w:hAnsi="宋体" w:cs="宋体"/>
                <w:color w:val="auto"/>
                <w:szCs w:val="28"/>
                <w:highlight w:val="none"/>
              </w:rPr>
            </w:pPr>
            <w:r>
              <w:rPr>
                <w:rFonts w:hint="eastAsia" w:ascii="宋体" w:hAnsi="宋体" w:cs="宋体"/>
                <w:color w:val="auto"/>
                <w:szCs w:val="28"/>
                <w:highlight w:val="none"/>
              </w:rPr>
              <w:t xml:space="preserve">开户银行： </w:t>
            </w:r>
          </w:p>
          <w:p w14:paraId="7FCC0130">
            <w:pPr>
              <w:spacing w:line="360" w:lineRule="exact"/>
              <w:rPr>
                <w:rFonts w:ascii="宋体" w:hAnsi="宋体" w:cs="宋体"/>
                <w:color w:val="auto"/>
                <w:szCs w:val="28"/>
                <w:highlight w:val="none"/>
              </w:rPr>
            </w:pPr>
            <w:r>
              <w:rPr>
                <w:rFonts w:hint="eastAsia" w:ascii="宋体" w:hAnsi="宋体" w:cs="宋体"/>
                <w:color w:val="auto"/>
                <w:szCs w:val="28"/>
                <w:highlight w:val="none"/>
              </w:rPr>
              <w:t xml:space="preserve">银行帐号： </w:t>
            </w:r>
          </w:p>
          <w:p w14:paraId="11FE4D70">
            <w:pPr>
              <w:spacing w:line="360" w:lineRule="exact"/>
              <w:rPr>
                <w:rFonts w:ascii="宋体" w:hAnsi="宋体" w:cs="宋体"/>
                <w:color w:val="auto"/>
                <w:szCs w:val="28"/>
                <w:highlight w:val="none"/>
              </w:rPr>
            </w:pPr>
          </w:p>
          <w:p w14:paraId="6B9FCB0B">
            <w:pPr>
              <w:spacing w:line="360" w:lineRule="exact"/>
              <w:rPr>
                <w:rFonts w:ascii="宋体" w:hAnsi="宋体" w:cs="宋体"/>
                <w:color w:val="auto"/>
                <w:szCs w:val="28"/>
                <w:highlight w:val="none"/>
              </w:rPr>
            </w:pPr>
          </w:p>
          <w:p w14:paraId="36F7B6E5">
            <w:pPr>
              <w:spacing w:line="360" w:lineRule="exact"/>
              <w:rPr>
                <w:rFonts w:ascii="宋体" w:hAnsi="宋体" w:cs="宋体"/>
                <w:color w:val="auto"/>
                <w:szCs w:val="28"/>
                <w:highlight w:val="none"/>
              </w:rPr>
            </w:pPr>
            <w:r>
              <w:rPr>
                <w:rFonts w:hint="eastAsia" w:ascii="宋体" w:hAnsi="宋体" w:cs="宋体"/>
                <w:color w:val="auto"/>
                <w:szCs w:val="28"/>
                <w:highlight w:val="none"/>
              </w:rPr>
              <w:t xml:space="preserve">法定代表人（签章）：                 委托代表(签名) ：              </w:t>
            </w:r>
          </w:p>
          <w:p w14:paraId="62ADD691">
            <w:pPr>
              <w:spacing w:line="360" w:lineRule="exact"/>
              <w:rPr>
                <w:rFonts w:ascii="宋体" w:hAnsi="宋体" w:cs="宋体"/>
                <w:color w:val="auto"/>
                <w:szCs w:val="28"/>
                <w:highlight w:val="none"/>
              </w:rPr>
            </w:pPr>
          </w:p>
          <w:p w14:paraId="7F7542A1">
            <w:pPr>
              <w:spacing w:line="360" w:lineRule="exact"/>
              <w:rPr>
                <w:rFonts w:ascii="宋体" w:hAnsi="宋体" w:cs="宋体"/>
                <w:color w:val="auto"/>
                <w:szCs w:val="28"/>
                <w:highlight w:val="none"/>
              </w:rPr>
            </w:pPr>
          </w:p>
          <w:p w14:paraId="40B0E8F2">
            <w:pPr>
              <w:spacing w:line="360" w:lineRule="exact"/>
              <w:rPr>
                <w:rFonts w:ascii="宋体" w:hAnsi="宋体" w:cs="宋体"/>
                <w:color w:val="auto"/>
                <w:szCs w:val="28"/>
                <w:highlight w:val="none"/>
              </w:rPr>
            </w:pPr>
            <w:r>
              <w:rPr>
                <w:rFonts w:hint="eastAsia" w:ascii="宋体" w:hAnsi="宋体" w:cs="宋体"/>
                <w:color w:val="auto"/>
                <w:szCs w:val="28"/>
                <w:highlight w:val="none"/>
              </w:rPr>
              <w:t xml:space="preserve">联系人：              </w:t>
            </w:r>
          </w:p>
          <w:p w14:paraId="72F40C4D">
            <w:pPr>
              <w:spacing w:line="360" w:lineRule="exact"/>
              <w:rPr>
                <w:rFonts w:ascii="宋体" w:hAnsi="宋体" w:cs="宋体"/>
                <w:color w:val="auto"/>
                <w:szCs w:val="28"/>
                <w:highlight w:val="none"/>
              </w:rPr>
            </w:pPr>
          </w:p>
          <w:p w14:paraId="20C8A349">
            <w:pPr>
              <w:spacing w:line="360" w:lineRule="exact"/>
              <w:rPr>
                <w:rFonts w:ascii="宋体" w:hAnsi="宋体" w:cs="宋体"/>
                <w:color w:val="auto"/>
                <w:szCs w:val="28"/>
                <w:highlight w:val="none"/>
              </w:rPr>
            </w:pPr>
          </w:p>
          <w:p w14:paraId="18F74315">
            <w:pPr>
              <w:spacing w:line="360" w:lineRule="exact"/>
              <w:rPr>
                <w:rFonts w:ascii="宋体" w:hAnsi="宋体" w:cs="宋体"/>
                <w:color w:val="auto"/>
                <w:szCs w:val="28"/>
                <w:highlight w:val="none"/>
              </w:rPr>
            </w:pPr>
            <w:r>
              <w:rPr>
                <w:rFonts w:hint="eastAsia" w:ascii="宋体" w:hAnsi="宋体" w:cs="宋体"/>
                <w:color w:val="auto"/>
                <w:szCs w:val="28"/>
                <w:highlight w:val="none"/>
              </w:rPr>
              <w:t>联系电话：</w:t>
            </w:r>
          </w:p>
          <w:p w14:paraId="13DC7A9D">
            <w:pPr>
              <w:spacing w:line="280" w:lineRule="exact"/>
              <w:rPr>
                <w:rFonts w:ascii="宋体" w:hAnsi="宋体" w:cs="宋体"/>
                <w:color w:val="auto"/>
                <w:szCs w:val="28"/>
                <w:highlight w:val="none"/>
              </w:rPr>
            </w:pPr>
          </w:p>
        </w:tc>
      </w:tr>
      <w:tr w14:paraId="0D6D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376" w:type="pct"/>
            <w:noWrap/>
            <w:vAlign w:val="center"/>
          </w:tcPr>
          <w:p w14:paraId="32AA8598">
            <w:pPr>
              <w:spacing w:line="280" w:lineRule="exact"/>
              <w:rPr>
                <w:rFonts w:ascii="宋体" w:hAnsi="宋体" w:cs="宋体"/>
                <w:color w:val="auto"/>
                <w:szCs w:val="28"/>
                <w:highlight w:val="none"/>
              </w:rPr>
            </w:pPr>
          </w:p>
          <w:p w14:paraId="126F827E">
            <w:pPr>
              <w:spacing w:line="280" w:lineRule="exact"/>
              <w:rPr>
                <w:rFonts w:ascii="宋体" w:hAnsi="宋体" w:cs="宋体"/>
                <w:color w:val="auto"/>
                <w:szCs w:val="28"/>
                <w:highlight w:val="none"/>
              </w:rPr>
            </w:pPr>
          </w:p>
          <w:p w14:paraId="1DF5E816">
            <w:pPr>
              <w:spacing w:line="280" w:lineRule="exact"/>
              <w:rPr>
                <w:rFonts w:ascii="宋体" w:hAnsi="宋体" w:cs="宋体"/>
                <w:color w:val="auto"/>
                <w:szCs w:val="28"/>
                <w:highlight w:val="none"/>
              </w:rPr>
            </w:pPr>
          </w:p>
          <w:p w14:paraId="02C9523B">
            <w:pPr>
              <w:spacing w:line="280" w:lineRule="exact"/>
              <w:rPr>
                <w:rFonts w:ascii="宋体" w:hAnsi="宋体" w:cs="宋体"/>
                <w:color w:val="auto"/>
                <w:szCs w:val="28"/>
                <w:highlight w:val="none"/>
              </w:rPr>
            </w:pPr>
            <w:r>
              <w:rPr>
                <w:rFonts w:hint="eastAsia" w:ascii="宋体" w:hAnsi="宋体" w:cs="宋体"/>
                <w:color w:val="auto"/>
                <w:szCs w:val="28"/>
                <w:highlight w:val="none"/>
              </w:rPr>
              <w:t>乙</w:t>
            </w:r>
          </w:p>
          <w:p w14:paraId="2D0D81A9">
            <w:pPr>
              <w:spacing w:line="280" w:lineRule="exact"/>
              <w:rPr>
                <w:rFonts w:ascii="宋体" w:hAnsi="宋体" w:cs="宋体"/>
                <w:color w:val="auto"/>
                <w:szCs w:val="28"/>
                <w:highlight w:val="none"/>
              </w:rPr>
            </w:pPr>
          </w:p>
          <w:p w14:paraId="4BE48034">
            <w:pPr>
              <w:spacing w:line="280" w:lineRule="exact"/>
              <w:rPr>
                <w:rFonts w:ascii="宋体" w:hAnsi="宋体" w:cs="宋体"/>
                <w:color w:val="auto"/>
                <w:szCs w:val="28"/>
                <w:highlight w:val="none"/>
              </w:rPr>
            </w:pPr>
          </w:p>
          <w:p w14:paraId="721A3099">
            <w:pPr>
              <w:spacing w:line="280" w:lineRule="exact"/>
              <w:rPr>
                <w:rFonts w:ascii="宋体" w:hAnsi="宋体" w:cs="宋体"/>
                <w:color w:val="auto"/>
                <w:szCs w:val="28"/>
                <w:highlight w:val="none"/>
              </w:rPr>
            </w:pPr>
            <w:r>
              <w:rPr>
                <w:rFonts w:hint="eastAsia" w:ascii="宋体" w:hAnsi="宋体" w:cs="宋体"/>
                <w:color w:val="auto"/>
                <w:szCs w:val="28"/>
                <w:highlight w:val="none"/>
              </w:rPr>
              <w:t>方</w:t>
            </w:r>
          </w:p>
          <w:p w14:paraId="6FD5CBF1">
            <w:pPr>
              <w:spacing w:line="280" w:lineRule="exact"/>
              <w:rPr>
                <w:rFonts w:ascii="宋体" w:hAnsi="宋体" w:cs="宋体"/>
                <w:color w:val="auto"/>
                <w:szCs w:val="28"/>
                <w:highlight w:val="none"/>
              </w:rPr>
            </w:pPr>
          </w:p>
        </w:tc>
        <w:tc>
          <w:tcPr>
            <w:tcW w:w="4624" w:type="pct"/>
            <w:noWrap/>
            <w:vAlign w:val="center"/>
          </w:tcPr>
          <w:p w14:paraId="4DB8D962">
            <w:pPr>
              <w:spacing w:line="280" w:lineRule="exact"/>
              <w:rPr>
                <w:rFonts w:ascii="宋体" w:hAnsi="宋体" w:cs="宋体"/>
                <w:color w:val="auto"/>
                <w:szCs w:val="28"/>
                <w:highlight w:val="none"/>
              </w:rPr>
            </w:pPr>
          </w:p>
          <w:p w14:paraId="3370C4D0">
            <w:pPr>
              <w:spacing w:line="360" w:lineRule="exact"/>
              <w:rPr>
                <w:rFonts w:ascii="宋体" w:hAnsi="宋体" w:cs="宋体"/>
                <w:color w:val="auto"/>
                <w:szCs w:val="28"/>
                <w:highlight w:val="none"/>
              </w:rPr>
            </w:pPr>
            <w:r>
              <w:rPr>
                <w:rFonts w:hint="eastAsia" w:ascii="宋体" w:hAnsi="宋体" w:cs="宋体"/>
                <w:color w:val="auto"/>
                <w:szCs w:val="28"/>
                <w:highlight w:val="none"/>
              </w:rPr>
              <w:t>单位名称：</w:t>
            </w:r>
          </w:p>
          <w:p w14:paraId="558DDD8C">
            <w:pPr>
              <w:spacing w:line="360" w:lineRule="exact"/>
              <w:ind w:left="1050" w:hanging="1050" w:hangingChars="500"/>
              <w:rPr>
                <w:rFonts w:ascii="宋体" w:hAnsi="宋体" w:cs="宋体"/>
                <w:color w:val="auto"/>
                <w:szCs w:val="28"/>
                <w:highlight w:val="none"/>
              </w:rPr>
            </w:pPr>
            <w:r>
              <w:rPr>
                <w:rFonts w:hint="eastAsia" w:ascii="宋体" w:hAnsi="宋体" w:cs="宋体"/>
                <w:color w:val="auto"/>
                <w:szCs w:val="28"/>
                <w:highlight w:val="none"/>
              </w:rPr>
              <w:t>地    址：</w:t>
            </w:r>
          </w:p>
          <w:p w14:paraId="13F5F25F">
            <w:pPr>
              <w:spacing w:line="360" w:lineRule="exact"/>
              <w:rPr>
                <w:rFonts w:ascii="宋体" w:hAnsi="宋体" w:cs="宋体"/>
                <w:color w:val="auto"/>
                <w:szCs w:val="28"/>
                <w:highlight w:val="none"/>
              </w:rPr>
            </w:pPr>
            <w:r>
              <w:rPr>
                <w:rFonts w:hint="eastAsia" w:ascii="宋体" w:hAnsi="宋体" w:cs="宋体"/>
                <w:color w:val="auto"/>
                <w:szCs w:val="28"/>
                <w:highlight w:val="none"/>
              </w:rPr>
              <w:t>电    话：</w:t>
            </w:r>
          </w:p>
          <w:p w14:paraId="7C737D72">
            <w:pPr>
              <w:spacing w:line="360" w:lineRule="exact"/>
              <w:rPr>
                <w:rFonts w:ascii="宋体" w:hAnsi="宋体" w:cs="宋体"/>
                <w:color w:val="auto"/>
                <w:szCs w:val="28"/>
                <w:highlight w:val="none"/>
              </w:rPr>
            </w:pPr>
            <w:r>
              <w:rPr>
                <w:rFonts w:hint="eastAsia" w:ascii="宋体" w:hAnsi="宋体" w:cs="宋体"/>
                <w:color w:val="auto"/>
                <w:szCs w:val="28"/>
                <w:highlight w:val="none"/>
              </w:rPr>
              <w:t>传    真：</w:t>
            </w:r>
          </w:p>
          <w:p w14:paraId="770835D1">
            <w:pPr>
              <w:spacing w:line="360" w:lineRule="exact"/>
              <w:rPr>
                <w:rFonts w:ascii="宋体" w:hAnsi="宋体" w:cs="宋体"/>
                <w:color w:val="auto"/>
                <w:szCs w:val="28"/>
                <w:highlight w:val="none"/>
              </w:rPr>
            </w:pPr>
            <w:r>
              <w:rPr>
                <w:rFonts w:hint="eastAsia" w:ascii="宋体" w:hAnsi="宋体" w:cs="宋体"/>
                <w:color w:val="auto"/>
                <w:szCs w:val="28"/>
                <w:highlight w:val="none"/>
              </w:rPr>
              <w:t>邮政编码：</w:t>
            </w:r>
          </w:p>
          <w:p w14:paraId="431A4B95">
            <w:pPr>
              <w:spacing w:line="360" w:lineRule="exact"/>
              <w:rPr>
                <w:rFonts w:ascii="宋体" w:hAnsi="宋体" w:cs="宋体"/>
                <w:color w:val="auto"/>
                <w:szCs w:val="28"/>
                <w:highlight w:val="none"/>
              </w:rPr>
            </w:pPr>
            <w:r>
              <w:rPr>
                <w:rFonts w:hint="eastAsia" w:ascii="宋体" w:hAnsi="宋体" w:cs="宋体"/>
                <w:color w:val="auto"/>
                <w:szCs w:val="28"/>
                <w:highlight w:val="none"/>
              </w:rPr>
              <w:t>开户银行：</w:t>
            </w:r>
          </w:p>
          <w:p w14:paraId="6DD18F1E">
            <w:pPr>
              <w:spacing w:line="360" w:lineRule="exact"/>
              <w:rPr>
                <w:rFonts w:ascii="宋体" w:hAnsi="宋体" w:cs="宋体"/>
                <w:color w:val="auto"/>
                <w:szCs w:val="28"/>
                <w:highlight w:val="none"/>
              </w:rPr>
            </w:pPr>
            <w:r>
              <w:rPr>
                <w:rFonts w:hint="eastAsia" w:ascii="宋体" w:hAnsi="宋体" w:cs="宋体"/>
                <w:color w:val="auto"/>
                <w:szCs w:val="28"/>
                <w:highlight w:val="none"/>
              </w:rPr>
              <w:t>银行帐号：</w:t>
            </w:r>
          </w:p>
          <w:p w14:paraId="5F5D5E09">
            <w:pPr>
              <w:spacing w:line="360" w:lineRule="exact"/>
              <w:rPr>
                <w:rFonts w:ascii="宋体" w:hAnsi="宋体" w:cs="宋体"/>
                <w:color w:val="auto"/>
                <w:szCs w:val="28"/>
                <w:highlight w:val="none"/>
              </w:rPr>
            </w:pPr>
          </w:p>
          <w:p w14:paraId="4D8157EF">
            <w:pPr>
              <w:spacing w:line="360" w:lineRule="exact"/>
              <w:rPr>
                <w:rFonts w:ascii="宋体" w:hAnsi="宋体" w:cs="宋体"/>
                <w:color w:val="auto"/>
                <w:szCs w:val="28"/>
                <w:highlight w:val="none"/>
              </w:rPr>
            </w:pPr>
          </w:p>
          <w:p w14:paraId="11A0F234">
            <w:pPr>
              <w:spacing w:line="360" w:lineRule="exact"/>
              <w:rPr>
                <w:rFonts w:ascii="宋体" w:hAnsi="宋体" w:cs="宋体"/>
                <w:color w:val="auto"/>
                <w:szCs w:val="28"/>
                <w:highlight w:val="none"/>
              </w:rPr>
            </w:pPr>
            <w:r>
              <w:rPr>
                <w:rFonts w:hint="eastAsia" w:ascii="宋体" w:hAnsi="宋体" w:cs="宋体"/>
                <w:color w:val="auto"/>
                <w:szCs w:val="28"/>
                <w:highlight w:val="none"/>
              </w:rPr>
              <w:t xml:space="preserve">法定代表人（签名）：           委托代表(签名) ：              </w:t>
            </w:r>
          </w:p>
          <w:p w14:paraId="12EAE538">
            <w:pPr>
              <w:spacing w:line="360" w:lineRule="exact"/>
              <w:rPr>
                <w:rFonts w:ascii="宋体" w:hAnsi="宋体" w:cs="宋体"/>
                <w:color w:val="auto"/>
                <w:szCs w:val="28"/>
                <w:highlight w:val="none"/>
              </w:rPr>
            </w:pPr>
          </w:p>
          <w:p w14:paraId="54503112">
            <w:pPr>
              <w:spacing w:line="360" w:lineRule="exact"/>
              <w:rPr>
                <w:rFonts w:ascii="宋体" w:hAnsi="宋体" w:cs="宋体"/>
                <w:color w:val="auto"/>
                <w:szCs w:val="28"/>
                <w:highlight w:val="none"/>
              </w:rPr>
            </w:pPr>
          </w:p>
          <w:p w14:paraId="77169F42">
            <w:pPr>
              <w:spacing w:line="360" w:lineRule="exact"/>
              <w:rPr>
                <w:rFonts w:ascii="宋体" w:hAnsi="宋体" w:cs="宋体"/>
                <w:color w:val="auto"/>
                <w:szCs w:val="28"/>
                <w:highlight w:val="none"/>
              </w:rPr>
            </w:pPr>
            <w:r>
              <w:rPr>
                <w:rFonts w:hint="eastAsia" w:ascii="宋体" w:hAnsi="宋体" w:cs="宋体"/>
                <w:color w:val="auto"/>
                <w:szCs w:val="28"/>
                <w:highlight w:val="none"/>
              </w:rPr>
              <w:t xml:space="preserve">联系人：              </w:t>
            </w:r>
          </w:p>
          <w:p w14:paraId="0BCDB3CB">
            <w:pPr>
              <w:spacing w:line="360" w:lineRule="exact"/>
              <w:rPr>
                <w:rFonts w:ascii="宋体" w:hAnsi="宋体" w:cs="宋体"/>
                <w:color w:val="auto"/>
                <w:szCs w:val="28"/>
                <w:highlight w:val="none"/>
              </w:rPr>
            </w:pPr>
          </w:p>
          <w:p w14:paraId="5935CF61">
            <w:pPr>
              <w:spacing w:line="360" w:lineRule="exact"/>
              <w:rPr>
                <w:rFonts w:ascii="宋体" w:hAnsi="宋体" w:cs="宋体"/>
                <w:color w:val="auto"/>
                <w:szCs w:val="28"/>
                <w:highlight w:val="none"/>
              </w:rPr>
            </w:pPr>
          </w:p>
          <w:p w14:paraId="2C5C5838">
            <w:pPr>
              <w:spacing w:line="360" w:lineRule="exact"/>
              <w:rPr>
                <w:rFonts w:ascii="宋体" w:hAnsi="宋体" w:cs="宋体"/>
                <w:color w:val="auto"/>
                <w:szCs w:val="28"/>
                <w:highlight w:val="none"/>
              </w:rPr>
            </w:pPr>
            <w:r>
              <w:rPr>
                <w:rFonts w:hint="eastAsia" w:ascii="宋体" w:hAnsi="宋体" w:cs="宋体"/>
                <w:color w:val="auto"/>
                <w:szCs w:val="28"/>
                <w:highlight w:val="none"/>
              </w:rPr>
              <w:t>联系电话：</w:t>
            </w:r>
          </w:p>
          <w:p w14:paraId="55D439F3">
            <w:pPr>
              <w:spacing w:line="280" w:lineRule="exact"/>
              <w:rPr>
                <w:rFonts w:ascii="宋体" w:hAnsi="宋体" w:cs="宋体"/>
                <w:color w:val="auto"/>
                <w:szCs w:val="28"/>
                <w:highlight w:val="none"/>
              </w:rPr>
            </w:pPr>
          </w:p>
        </w:tc>
      </w:tr>
    </w:tbl>
    <w:p w14:paraId="598F1EB1">
      <w:pPr>
        <w:rPr>
          <w:color w:val="auto"/>
          <w:highlight w:val="none"/>
        </w:rPr>
      </w:pPr>
    </w:p>
    <w:p w14:paraId="6FE97C2B">
      <w:pPr>
        <w:rPr>
          <w:b/>
          <w:snapToGrid w:val="0"/>
          <w:color w:val="auto"/>
          <w:spacing w:val="20"/>
          <w:kern w:val="0"/>
          <w:sz w:val="48"/>
          <w:szCs w:val="20"/>
          <w:highlight w:val="none"/>
        </w:rPr>
      </w:pPr>
      <w:r>
        <w:rPr>
          <w:rFonts w:hint="eastAsia"/>
          <w:b/>
          <w:snapToGrid w:val="0"/>
          <w:color w:val="auto"/>
          <w:spacing w:val="20"/>
          <w:kern w:val="0"/>
          <w:sz w:val="48"/>
          <w:szCs w:val="20"/>
          <w:highlight w:val="none"/>
        </w:rPr>
        <w:t xml:space="preserve">  </w:t>
      </w:r>
    </w:p>
    <w:p w14:paraId="6746B7B9">
      <w:pPr>
        <w:pStyle w:val="3"/>
        <w:spacing w:before="0" w:after="0" w:line="360" w:lineRule="auto"/>
        <w:jc w:val="center"/>
        <w:rPr>
          <w:rFonts w:ascii="宋体" w:hAnsi="宋体"/>
          <w:color w:val="auto"/>
          <w:sz w:val="52"/>
          <w:szCs w:val="52"/>
          <w:highlight w:val="none"/>
        </w:rPr>
      </w:pPr>
      <w:bookmarkStart w:id="688" w:name="招标文件06章图纸"/>
      <w:bookmarkEnd w:id="688"/>
      <w:bookmarkStart w:id="689" w:name="_Toc8804"/>
      <w:bookmarkStart w:id="690" w:name="_Toc57905913"/>
      <w:r>
        <w:rPr>
          <w:rFonts w:hint="eastAsia" w:ascii="宋体" w:hAnsi="宋体"/>
          <w:color w:val="auto"/>
          <w:sz w:val="52"/>
          <w:szCs w:val="52"/>
          <w:highlight w:val="none"/>
        </w:rPr>
        <w:t>第 二 卷</w:t>
      </w:r>
      <w:bookmarkEnd w:id="689"/>
      <w:bookmarkEnd w:id="690"/>
      <w:bookmarkStart w:id="691" w:name="_Toc509218847"/>
      <w:bookmarkStart w:id="692" w:name="_Toc13210772"/>
      <w:bookmarkStart w:id="693" w:name="_Toc13211206"/>
      <w:bookmarkStart w:id="694" w:name="_Toc536796986"/>
      <w:bookmarkStart w:id="695" w:name="_Toc536797255"/>
      <w:bookmarkStart w:id="696" w:name="_Toc534185826"/>
      <w:bookmarkStart w:id="697" w:name="_Toc536620100"/>
      <w:bookmarkStart w:id="698" w:name="_Toc536619968"/>
      <w:bookmarkStart w:id="699" w:name="_Toc536628344"/>
      <w:bookmarkStart w:id="700" w:name="_Toc13211764"/>
      <w:bookmarkStart w:id="701" w:name="_Toc536796850"/>
      <w:bookmarkStart w:id="702" w:name="_Toc536797390"/>
      <w:bookmarkStart w:id="703" w:name="_Toc536797121"/>
      <w:bookmarkStart w:id="704" w:name="_Toc536621880"/>
    </w:p>
    <w:bookmarkEnd w:id="691"/>
    <w:p w14:paraId="0945C0F8">
      <w:pPr>
        <w:rPr>
          <w:color w:val="auto"/>
          <w:highlight w:val="none"/>
        </w:rPr>
      </w:pPr>
      <w:r>
        <w:rPr>
          <w:color w:val="auto"/>
          <w:highlight w:val="none"/>
        </w:rPr>
        <w:br w:type="page"/>
      </w:r>
      <w:bookmarkEnd w:id="692"/>
      <w:bookmarkEnd w:id="693"/>
      <w:bookmarkEnd w:id="694"/>
      <w:bookmarkEnd w:id="695"/>
      <w:bookmarkEnd w:id="696"/>
      <w:bookmarkEnd w:id="697"/>
      <w:bookmarkEnd w:id="698"/>
      <w:bookmarkEnd w:id="699"/>
      <w:bookmarkEnd w:id="700"/>
      <w:bookmarkEnd w:id="701"/>
      <w:bookmarkEnd w:id="702"/>
      <w:bookmarkEnd w:id="703"/>
      <w:bookmarkEnd w:id="704"/>
    </w:p>
    <w:p w14:paraId="4946DFA3">
      <w:pPr>
        <w:pStyle w:val="3"/>
        <w:spacing w:line="360" w:lineRule="auto"/>
        <w:jc w:val="center"/>
        <w:rPr>
          <w:rFonts w:ascii="宋体" w:hAnsi="宋体"/>
          <w:color w:val="auto"/>
          <w:highlight w:val="none"/>
        </w:rPr>
      </w:pPr>
      <w:bookmarkStart w:id="705" w:name="招标文件07章技术标准和要求"/>
      <w:bookmarkEnd w:id="705"/>
      <w:bookmarkStart w:id="706" w:name="_Toc17170"/>
      <w:bookmarkStart w:id="707" w:name="_Toc57905914"/>
      <w:r>
        <w:rPr>
          <w:rFonts w:ascii="宋体" w:hAnsi="宋体"/>
          <w:color w:val="auto"/>
          <w:highlight w:val="none"/>
        </w:rPr>
        <w:t>第</w:t>
      </w:r>
      <w:r>
        <w:rPr>
          <w:rFonts w:hint="eastAsia" w:ascii="宋体" w:hAnsi="宋体"/>
          <w:color w:val="auto"/>
          <w:highlight w:val="none"/>
        </w:rPr>
        <w:t>五</w:t>
      </w:r>
      <w:r>
        <w:rPr>
          <w:rFonts w:ascii="宋体" w:hAnsi="宋体"/>
          <w:color w:val="auto"/>
          <w:highlight w:val="none"/>
        </w:rPr>
        <w:t>章</w:t>
      </w:r>
      <w:r>
        <w:rPr>
          <w:rFonts w:hint="eastAsia" w:ascii="宋体" w:hAnsi="宋体"/>
          <w:color w:val="auto"/>
          <w:highlight w:val="none"/>
        </w:rPr>
        <w:t xml:space="preserve">  </w:t>
      </w:r>
      <w:r>
        <w:rPr>
          <w:rFonts w:ascii="宋体" w:hAnsi="宋体"/>
          <w:color w:val="auto"/>
          <w:highlight w:val="none"/>
        </w:rPr>
        <w:t>技术标准和要求</w:t>
      </w:r>
      <w:bookmarkEnd w:id="706"/>
      <w:bookmarkEnd w:id="707"/>
      <w:bookmarkStart w:id="708" w:name="招标文件07章技术标准和要求01"/>
      <w:bookmarkEnd w:id="708"/>
      <w:bookmarkStart w:id="709" w:name="_Toc287620808"/>
      <w:bookmarkStart w:id="710" w:name="_Toc430530524"/>
    </w:p>
    <w:bookmarkEnd w:id="709"/>
    <w:bookmarkEnd w:id="710"/>
    <w:p w14:paraId="4AA21E6A">
      <w:pPr>
        <w:pStyle w:val="18"/>
        <w:spacing w:after="0" w:line="500" w:lineRule="exact"/>
        <w:rPr>
          <w:rFonts w:ascii="宋体" w:hAnsi="宋体"/>
          <w:snapToGrid w:val="0"/>
          <w:color w:val="auto"/>
          <w:kern w:val="0"/>
          <w:szCs w:val="21"/>
          <w:highlight w:val="none"/>
        </w:rPr>
      </w:pPr>
    </w:p>
    <w:p w14:paraId="4E826E2B">
      <w:pPr>
        <w:spacing w:line="360" w:lineRule="auto"/>
        <w:rPr>
          <w:rFonts w:ascii="宋体" w:hAnsi="宋体"/>
          <w:color w:val="auto"/>
          <w:highlight w:val="none"/>
        </w:rPr>
      </w:pPr>
      <w:r>
        <w:rPr>
          <w:rFonts w:ascii="宋体" w:hAnsi="宋体"/>
          <w:color w:val="auto"/>
          <w:highlight w:val="none"/>
        </w:rPr>
        <w:br w:type="page"/>
      </w:r>
    </w:p>
    <w:p w14:paraId="577139B9">
      <w:pPr>
        <w:pStyle w:val="3"/>
        <w:spacing w:before="0" w:after="0" w:line="360" w:lineRule="auto"/>
        <w:jc w:val="center"/>
        <w:rPr>
          <w:rFonts w:ascii="宋体" w:hAnsi="宋体"/>
          <w:color w:val="auto"/>
          <w:sz w:val="52"/>
          <w:szCs w:val="52"/>
          <w:highlight w:val="none"/>
        </w:rPr>
      </w:pPr>
      <w:bookmarkStart w:id="711" w:name="_Toc57905915"/>
      <w:bookmarkStart w:id="712" w:name="_Toc18822"/>
      <w:bookmarkStart w:id="713" w:name="_Toc509218849"/>
      <w:bookmarkStart w:id="714" w:name="_Toc534185827"/>
      <w:r>
        <w:rPr>
          <w:rFonts w:ascii="宋体" w:hAnsi="宋体"/>
          <w:color w:val="auto"/>
          <w:sz w:val="52"/>
          <w:szCs w:val="52"/>
          <w:highlight w:val="none"/>
        </w:rPr>
        <w:t xml:space="preserve">第 </w:t>
      </w:r>
      <w:r>
        <w:rPr>
          <w:rFonts w:hint="eastAsia" w:ascii="宋体" w:hAnsi="宋体"/>
          <w:color w:val="auto"/>
          <w:sz w:val="52"/>
          <w:szCs w:val="52"/>
          <w:highlight w:val="none"/>
        </w:rPr>
        <w:t>三</w:t>
      </w:r>
      <w:r>
        <w:rPr>
          <w:rFonts w:ascii="宋体" w:hAnsi="宋体"/>
          <w:color w:val="auto"/>
          <w:sz w:val="52"/>
          <w:szCs w:val="52"/>
          <w:highlight w:val="none"/>
        </w:rPr>
        <w:t xml:space="preserve"> 卷</w:t>
      </w:r>
      <w:bookmarkEnd w:id="711"/>
      <w:bookmarkEnd w:id="712"/>
      <w:bookmarkEnd w:id="713"/>
      <w:bookmarkEnd w:id="714"/>
      <w:bookmarkStart w:id="715" w:name="_Toc536628347"/>
      <w:bookmarkStart w:id="716" w:name="_Toc509218850"/>
      <w:bookmarkStart w:id="717" w:name="_Toc13210775"/>
      <w:bookmarkStart w:id="718" w:name="_Toc536619970"/>
      <w:bookmarkStart w:id="719" w:name="_Toc536797124"/>
      <w:bookmarkStart w:id="720" w:name="_Toc536797258"/>
      <w:bookmarkStart w:id="721" w:name="_Toc536796853"/>
      <w:bookmarkStart w:id="722" w:name="_Toc536796989"/>
      <w:bookmarkStart w:id="723" w:name="_Toc13211209"/>
      <w:bookmarkStart w:id="724" w:name="_Toc536620102"/>
      <w:bookmarkStart w:id="725" w:name="_Toc13211767"/>
      <w:bookmarkStart w:id="726" w:name="_Toc536621883"/>
      <w:bookmarkStart w:id="727" w:name="_Toc536797393"/>
      <w:bookmarkStart w:id="728" w:name="_Toc534185828"/>
    </w:p>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14:paraId="09CFE616">
      <w:pPr>
        <w:rPr>
          <w:color w:val="auto"/>
          <w:highlight w:val="none"/>
        </w:rPr>
      </w:pPr>
      <w:r>
        <w:rPr>
          <w:color w:val="auto"/>
          <w:highlight w:val="none"/>
        </w:rPr>
        <w:br w:type="page"/>
      </w:r>
      <w:bookmarkStart w:id="729" w:name="招标文件08章投标文件格式"/>
      <w:bookmarkEnd w:id="729"/>
      <w:bookmarkStart w:id="730" w:name="_Toc287607865"/>
      <w:bookmarkStart w:id="731" w:name="_Toc287620812"/>
    </w:p>
    <w:p w14:paraId="48A76F0A">
      <w:pPr>
        <w:pStyle w:val="3"/>
        <w:spacing w:line="360" w:lineRule="auto"/>
        <w:jc w:val="center"/>
        <w:rPr>
          <w:rFonts w:ascii="宋体" w:hAnsi="宋体"/>
          <w:color w:val="auto"/>
          <w:highlight w:val="none"/>
        </w:rPr>
      </w:pPr>
      <w:bookmarkStart w:id="732" w:name="_Toc430530528"/>
      <w:bookmarkStart w:id="733" w:name="_Toc57905916"/>
      <w:bookmarkStart w:id="734" w:name="_Toc534185829"/>
      <w:bookmarkStart w:id="735" w:name="_Toc509218852"/>
      <w:bookmarkStart w:id="736" w:name="_Toc23843"/>
      <w:r>
        <w:rPr>
          <w:rFonts w:hint="eastAsia" w:ascii="宋体" w:hAnsi="宋体"/>
          <w:color w:val="auto"/>
          <w:highlight w:val="none"/>
        </w:rPr>
        <w:t>第六章  竞选文件格式</w:t>
      </w:r>
      <w:bookmarkEnd w:id="730"/>
      <w:bookmarkEnd w:id="731"/>
      <w:bookmarkEnd w:id="732"/>
      <w:bookmarkEnd w:id="733"/>
      <w:bookmarkEnd w:id="734"/>
      <w:bookmarkEnd w:id="735"/>
      <w:bookmarkEnd w:id="736"/>
    </w:p>
    <w:p w14:paraId="2F5590EC">
      <w:pPr>
        <w:spacing w:line="360" w:lineRule="auto"/>
        <w:rPr>
          <w:rFonts w:ascii="宋体" w:hAnsi="宋体"/>
          <w:color w:val="auto"/>
          <w:sz w:val="32"/>
          <w:szCs w:val="32"/>
          <w:highlight w:val="none"/>
        </w:rPr>
      </w:pPr>
    </w:p>
    <w:p w14:paraId="3D1B8F2F">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737" w:name="_Toc224103493"/>
      <w:r>
        <w:rPr>
          <w:rFonts w:hint="eastAsia" w:ascii="宋体" w:hAnsi="宋体"/>
          <w:color w:val="auto"/>
          <w:sz w:val="36"/>
          <w:szCs w:val="36"/>
          <w:highlight w:val="none"/>
        </w:rPr>
        <w:t>目  录</w:t>
      </w:r>
      <w:bookmarkEnd w:id="737"/>
    </w:p>
    <w:p w14:paraId="26621BE7">
      <w:pPr>
        <w:spacing w:line="360" w:lineRule="auto"/>
        <w:jc w:val="center"/>
        <w:rPr>
          <w:rFonts w:ascii="宋体" w:hAnsi="宋体"/>
          <w:color w:val="auto"/>
          <w:szCs w:val="20"/>
          <w:highlight w:val="none"/>
        </w:rPr>
      </w:pPr>
    </w:p>
    <w:p w14:paraId="4EE5F130">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、投标函部分</w:t>
      </w:r>
    </w:p>
    <w:p w14:paraId="2A944F5D">
      <w:pPr>
        <w:spacing w:line="360" w:lineRule="auto"/>
        <w:ind w:firstLine="420" w:firstLineChars="200"/>
        <w:rPr>
          <w:rFonts w:ascii="宋体" w:hAnsi="宋体"/>
          <w:color w:val="auto"/>
          <w:highlight w:val="none"/>
        </w:rPr>
      </w:pPr>
      <w:r>
        <w:rPr>
          <w:rFonts w:ascii="宋体" w:hAnsi="宋体"/>
          <w:color w:val="auto"/>
          <w:highlight w:val="none"/>
        </w:rPr>
        <w:t>（一）投标函</w:t>
      </w:r>
    </w:p>
    <w:p w14:paraId="331E0448">
      <w:pPr>
        <w:spacing w:line="360" w:lineRule="auto"/>
        <w:ind w:firstLine="420" w:firstLineChars="200"/>
        <w:rPr>
          <w:rFonts w:hint="eastAsia" w:ascii="宋体" w:hAnsi="宋体"/>
          <w:color w:val="auto"/>
          <w:highlight w:val="none"/>
        </w:rPr>
      </w:pPr>
      <w:r>
        <w:rPr>
          <w:rFonts w:ascii="宋体" w:hAnsi="宋体"/>
          <w:color w:val="auto"/>
          <w:highlight w:val="none"/>
        </w:rPr>
        <w:t>（</w:t>
      </w:r>
      <w:r>
        <w:rPr>
          <w:rFonts w:hint="eastAsia" w:ascii="宋体" w:hAnsi="宋体"/>
          <w:color w:val="auto"/>
          <w:highlight w:val="none"/>
        </w:rPr>
        <w:t>二</w:t>
      </w:r>
      <w:r>
        <w:rPr>
          <w:rFonts w:ascii="宋体" w:hAnsi="宋体"/>
          <w:color w:val="auto"/>
          <w:highlight w:val="none"/>
        </w:rPr>
        <w:t>）</w:t>
      </w:r>
      <w:r>
        <w:rPr>
          <w:rFonts w:hint="eastAsia" w:ascii="宋体" w:hAnsi="宋体"/>
          <w:color w:val="auto"/>
          <w:highlight w:val="none"/>
        </w:rPr>
        <w:t>法定代表人身份证明或附有法定代表人身份证明的授权委托书</w:t>
      </w:r>
    </w:p>
    <w:p w14:paraId="16388B03">
      <w:pPr>
        <w:spacing w:line="360" w:lineRule="auto"/>
        <w:ind w:firstLine="420" w:firstLineChars="200"/>
        <w:rPr>
          <w:rFonts w:ascii="宋体" w:hAnsi="宋体" w:eastAsia="宋体" w:cs="Times New Roman"/>
          <w:color w:val="auto"/>
          <w:highlight w:val="none"/>
        </w:rPr>
      </w:pPr>
      <w:r>
        <w:rPr>
          <w:rFonts w:hint="eastAsia" w:ascii="宋体" w:hAnsi="宋体" w:eastAsia="宋体" w:cs="Times New Roman"/>
          <w:color w:val="auto"/>
          <w:highlight w:val="none"/>
        </w:rPr>
        <w:t>（</w:t>
      </w:r>
      <w:r>
        <w:rPr>
          <w:rFonts w:hint="eastAsia" w:ascii="宋体" w:hAnsi="宋体" w:eastAsia="宋体" w:cs="Times New Roman"/>
          <w:color w:val="auto"/>
          <w:highlight w:val="none"/>
          <w:lang w:val="en-US" w:eastAsia="zh-CN"/>
        </w:rPr>
        <w:t>三</w:t>
      </w:r>
      <w:r>
        <w:rPr>
          <w:rFonts w:hint="eastAsia" w:ascii="宋体" w:hAnsi="宋体" w:eastAsia="宋体" w:cs="Times New Roman"/>
          <w:color w:val="auto"/>
          <w:highlight w:val="none"/>
        </w:rPr>
        <w:t>）低价风险担保提交承诺书（如有）</w:t>
      </w:r>
    </w:p>
    <w:p w14:paraId="00982303">
      <w:pPr>
        <w:spacing w:line="360" w:lineRule="auto"/>
        <w:rPr>
          <w:rFonts w:ascii="宋体" w:hAnsi="宋体"/>
          <w:b/>
          <w:color w:val="auto"/>
          <w:highlight w:val="none"/>
        </w:rPr>
      </w:pPr>
      <w:r>
        <w:rPr>
          <w:rFonts w:hint="eastAsia" w:ascii="宋体" w:hAnsi="宋体"/>
          <w:b/>
          <w:color w:val="auto"/>
          <w:highlight w:val="none"/>
        </w:rPr>
        <w:t>二</w:t>
      </w:r>
      <w:r>
        <w:rPr>
          <w:rFonts w:ascii="宋体" w:hAnsi="宋体"/>
          <w:b/>
          <w:color w:val="auto"/>
          <w:highlight w:val="none"/>
        </w:rPr>
        <w:t>、技术部分</w:t>
      </w:r>
    </w:p>
    <w:p w14:paraId="346620CF">
      <w:pPr>
        <w:spacing w:line="360" w:lineRule="auto"/>
        <w:rPr>
          <w:rFonts w:ascii="宋体" w:hAnsi="宋体"/>
          <w:b/>
          <w:color w:val="auto"/>
          <w:highlight w:val="none"/>
        </w:rPr>
      </w:pPr>
      <w:r>
        <w:rPr>
          <w:rFonts w:hint="eastAsia" w:ascii="宋体" w:hAnsi="宋体"/>
          <w:b/>
          <w:color w:val="auto"/>
          <w:highlight w:val="none"/>
        </w:rPr>
        <w:t>三</w:t>
      </w:r>
      <w:r>
        <w:rPr>
          <w:rFonts w:ascii="宋体" w:hAnsi="宋体"/>
          <w:b/>
          <w:color w:val="auto"/>
          <w:highlight w:val="none"/>
        </w:rPr>
        <w:t>、</w:t>
      </w:r>
      <w:r>
        <w:rPr>
          <w:rFonts w:hint="eastAsia" w:ascii="宋体" w:hAnsi="宋体"/>
          <w:b/>
          <w:color w:val="auto"/>
          <w:highlight w:val="none"/>
        </w:rPr>
        <w:t>资格审查部分</w:t>
      </w:r>
    </w:p>
    <w:p w14:paraId="6B6197C1">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14:paraId="2DF9A05F">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rPr>
        <w:t>竞选人</w:t>
      </w:r>
      <w:r>
        <w:rPr>
          <w:rFonts w:ascii="宋体" w:hAnsi="宋体"/>
          <w:color w:val="auto"/>
          <w:highlight w:val="none"/>
        </w:rPr>
        <w:t>基本情况表</w:t>
      </w:r>
    </w:p>
    <w:p w14:paraId="6B7C8745">
      <w:pPr>
        <w:spacing w:line="360" w:lineRule="auto"/>
        <w:ind w:firstLine="420" w:firstLineChars="200"/>
        <w:rPr>
          <w:rFonts w:ascii="宋体" w:hAnsi="宋体"/>
          <w:color w:val="auto"/>
          <w:highlight w:val="none"/>
        </w:rPr>
      </w:pPr>
      <w:r>
        <w:rPr>
          <w:rFonts w:ascii="宋体" w:hAnsi="宋体"/>
          <w:color w:val="auto"/>
          <w:highlight w:val="none"/>
        </w:rPr>
        <w:t>（三）项目管理机构</w:t>
      </w:r>
    </w:p>
    <w:p w14:paraId="378A6F24">
      <w:pPr>
        <w:spacing w:line="360" w:lineRule="auto"/>
        <w:ind w:firstLine="420" w:firstLineChars="200"/>
        <w:rPr>
          <w:rFonts w:ascii="宋体" w:hAnsi="宋体"/>
          <w:color w:val="auto"/>
          <w:highlight w:val="none"/>
        </w:rPr>
      </w:pPr>
      <w:r>
        <w:rPr>
          <w:rFonts w:ascii="宋体" w:hAnsi="宋体"/>
          <w:color w:val="auto"/>
          <w:highlight w:val="none"/>
        </w:rPr>
        <w:t>（四）</w:t>
      </w:r>
      <w:r>
        <w:rPr>
          <w:rFonts w:hint="eastAsia" w:ascii="宋体" w:hAnsi="宋体"/>
          <w:color w:val="auto"/>
          <w:highlight w:val="none"/>
        </w:rPr>
        <w:t>承诺</w:t>
      </w:r>
    </w:p>
    <w:p w14:paraId="733C6D5B">
      <w:pPr>
        <w:spacing w:line="360" w:lineRule="auto"/>
        <w:ind w:firstLine="420" w:firstLineChars="200"/>
        <w:rPr>
          <w:rFonts w:ascii="宋体" w:hAnsi="宋体"/>
          <w:color w:val="auto"/>
          <w:highlight w:val="none"/>
        </w:rPr>
      </w:pPr>
      <w:r>
        <w:rPr>
          <w:rFonts w:ascii="宋体" w:hAnsi="宋体"/>
          <w:color w:val="auto"/>
          <w:highlight w:val="none"/>
        </w:rPr>
        <w:t>（五）其他资料</w:t>
      </w:r>
    </w:p>
    <w:p w14:paraId="4638A20F">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738" w:name="_Toc287607866"/>
      <w:bookmarkStart w:id="739" w:name="_Toc277082642"/>
      <w:bookmarkStart w:id="740" w:name="_Toc224103494"/>
      <w:bookmarkStart w:id="741" w:name="_Toc430530529"/>
      <w:bookmarkStart w:id="742" w:name="_Toc287620813"/>
    </w:p>
    <w:p w14:paraId="69EE0691">
      <w:pPr>
        <w:pStyle w:val="4"/>
        <w:spacing w:line="360" w:lineRule="auto"/>
        <w:jc w:val="center"/>
        <w:rPr>
          <w:rFonts w:ascii="宋体" w:hAnsi="宋体"/>
          <w:b w:val="0"/>
          <w:bCs w:val="0"/>
          <w:color w:val="auto"/>
          <w:sz w:val="44"/>
          <w:szCs w:val="44"/>
          <w:highlight w:val="none"/>
        </w:rPr>
      </w:pPr>
      <w:bookmarkStart w:id="743" w:name="_Toc19476"/>
      <w:bookmarkStart w:id="744" w:name="_Toc57905918"/>
      <w:r>
        <w:rPr>
          <w:rFonts w:hint="eastAsia" w:ascii="宋体" w:hAnsi="宋体"/>
          <w:b w:val="0"/>
          <w:bCs w:val="0"/>
          <w:color w:val="auto"/>
          <w:sz w:val="44"/>
          <w:szCs w:val="44"/>
          <w:highlight w:val="none"/>
        </w:rPr>
        <w:t>一、投标函部分</w:t>
      </w:r>
      <w:bookmarkEnd w:id="738"/>
      <w:bookmarkEnd w:id="739"/>
      <w:bookmarkEnd w:id="740"/>
      <w:bookmarkEnd w:id="741"/>
      <w:bookmarkEnd w:id="742"/>
      <w:bookmarkEnd w:id="743"/>
      <w:bookmarkEnd w:id="744"/>
    </w:p>
    <w:p w14:paraId="18278385">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19F145D8">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rPr>
      </w:pPr>
      <w:r>
        <w:rPr>
          <w:rFonts w:ascii="宋体" w:hAnsi="宋体"/>
          <w:color w:val="auto"/>
          <w:kern w:val="0"/>
          <w:sz w:val="28"/>
          <w:szCs w:val="28"/>
          <w:highlight w:val="none"/>
        </w:rPr>
        <w:br w:type="page"/>
      </w:r>
    </w:p>
    <w:p w14:paraId="473A7CA0">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52CCDE8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495019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2D10EE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2A908B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F20587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C119C9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245662C5">
      <w:pPr>
        <w:autoSpaceDE w:val="0"/>
        <w:autoSpaceDN w:val="0"/>
        <w:adjustRightInd w:val="0"/>
        <w:snapToGrid w:val="0"/>
        <w:spacing w:line="360" w:lineRule="auto"/>
        <w:jc w:val="left"/>
        <w:rPr>
          <w:rFonts w:ascii="宋体" w:hAnsi="宋体"/>
          <w:color w:val="auto"/>
          <w:kern w:val="0"/>
          <w:sz w:val="16"/>
          <w:szCs w:val="16"/>
          <w:highlight w:val="none"/>
        </w:rPr>
      </w:pPr>
    </w:p>
    <w:p w14:paraId="22E0E34F">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14:paraId="315C99A8">
      <w:pPr>
        <w:autoSpaceDE w:val="0"/>
        <w:autoSpaceDN w:val="0"/>
        <w:adjustRightInd w:val="0"/>
        <w:snapToGrid w:val="0"/>
        <w:spacing w:line="360" w:lineRule="auto"/>
        <w:jc w:val="left"/>
        <w:rPr>
          <w:rFonts w:ascii="宋体" w:hAnsi="宋体"/>
          <w:b/>
          <w:color w:val="auto"/>
          <w:kern w:val="0"/>
          <w:sz w:val="20"/>
          <w:szCs w:val="20"/>
          <w:highlight w:val="none"/>
        </w:rPr>
      </w:pPr>
    </w:p>
    <w:p w14:paraId="0C31198A">
      <w:pPr>
        <w:autoSpaceDE w:val="0"/>
        <w:autoSpaceDN w:val="0"/>
        <w:adjustRightInd w:val="0"/>
        <w:snapToGrid w:val="0"/>
        <w:spacing w:line="360" w:lineRule="auto"/>
        <w:jc w:val="left"/>
        <w:rPr>
          <w:rFonts w:ascii="宋体" w:hAnsi="宋体"/>
          <w:b/>
          <w:color w:val="auto"/>
          <w:kern w:val="0"/>
          <w:sz w:val="20"/>
          <w:szCs w:val="20"/>
          <w:highlight w:val="none"/>
        </w:rPr>
      </w:pPr>
    </w:p>
    <w:p w14:paraId="55D589F1">
      <w:pPr>
        <w:autoSpaceDE w:val="0"/>
        <w:autoSpaceDN w:val="0"/>
        <w:adjustRightInd w:val="0"/>
        <w:snapToGrid w:val="0"/>
        <w:spacing w:line="360" w:lineRule="auto"/>
        <w:jc w:val="left"/>
        <w:rPr>
          <w:rFonts w:ascii="宋体" w:hAnsi="宋体"/>
          <w:b/>
          <w:color w:val="auto"/>
          <w:kern w:val="0"/>
          <w:sz w:val="20"/>
          <w:szCs w:val="20"/>
          <w:highlight w:val="none"/>
        </w:rPr>
      </w:pPr>
    </w:p>
    <w:p w14:paraId="305FC0EE">
      <w:pPr>
        <w:autoSpaceDE w:val="0"/>
        <w:autoSpaceDN w:val="0"/>
        <w:adjustRightInd w:val="0"/>
        <w:snapToGrid w:val="0"/>
        <w:spacing w:line="360" w:lineRule="auto"/>
        <w:jc w:val="left"/>
        <w:rPr>
          <w:rFonts w:ascii="宋体" w:hAnsi="宋体"/>
          <w:b/>
          <w:color w:val="auto"/>
          <w:kern w:val="0"/>
          <w:sz w:val="20"/>
          <w:szCs w:val="20"/>
          <w:highlight w:val="none"/>
        </w:rPr>
      </w:pPr>
    </w:p>
    <w:p w14:paraId="0354BBAD">
      <w:pPr>
        <w:autoSpaceDE w:val="0"/>
        <w:autoSpaceDN w:val="0"/>
        <w:adjustRightInd w:val="0"/>
        <w:snapToGrid w:val="0"/>
        <w:spacing w:line="360" w:lineRule="auto"/>
        <w:jc w:val="left"/>
        <w:rPr>
          <w:rFonts w:ascii="宋体" w:hAnsi="宋体"/>
          <w:b/>
          <w:color w:val="auto"/>
          <w:kern w:val="0"/>
          <w:sz w:val="20"/>
          <w:szCs w:val="20"/>
          <w:highlight w:val="none"/>
        </w:rPr>
      </w:pPr>
    </w:p>
    <w:p w14:paraId="7C8EAE47">
      <w:pPr>
        <w:autoSpaceDE w:val="0"/>
        <w:autoSpaceDN w:val="0"/>
        <w:adjustRightInd w:val="0"/>
        <w:snapToGrid w:val="0"/>
        <w:spacing w:line="360" w:lineRule="auto"/>
        <w:jc w:val="left"/>
        <w:rPr>
          <w:rFonts w:ascii="宋体" w:hAnsi="宋体"/>
          <w:b/>
          <w:color w:val="auto"/>
          <w:kern w:val="0"/>
          <w:sz w:val="20"/>
          <w:szCs w:val="20"/>
          <w:highlight w:val="none"/>
        </w:rPr>
      </w:pPr>
    </w:p>
    <w:p w14:paraId="2794D82D">
      <w:pPr>
        <w:autoSpaceDE w:val="0"/>
        <w:autoSpaceDN w:val="0"/>
        <w:adjustRightInd w:val="0"/>
        <w:snapToGrid w:val="0"/>
        <w:spacing w:line="360" w:lineRule="auto"/>
        <w:jc w:val="left"/>
        <w:rPr>
          <w:rFonts w:ascii="宋体" w:hAnsi="宋体"/>
          <w:b/>
          <w:color w:val="auto"/>
          <w:kern w:val="0"/>
          <w:sz w:val="20"/>
          <w:szCs w:val="20"/>
          <w:highlight w:val="none"/>
        </w:rPr>
      </w:pPr>
    </w:p>
    <w:p w14:paraId="7C08D2D6">
      <w:pPr>
        <w:autoSpaceDE w:val="0"/>
        <w:autoSpaceDN w:val="0"/>
        <w:adjustRightInd w:val="0"/>
        <w:snapToGrid w:val="0"/>
        <w:spacing w:line="360" w:lineRule="auto"/>
        <w:jc w:val="left"/>
        <w:rPr>
          <w:rFonts w:ascii="宋体" w:hAnsi="宋体"/>
          <w:b/>
          <w:color w:val="auto"/>
          <w:kern w:val="0"/>
          <w:sz w:val="20"/>
          <w:szCs w:val="20"/>
          <w:highlight w:val="none"/>
        </w:rPr>
      </w:pPr>
    </w:p>
    <w:p w14:paraId="1116B30F">
      <w:pPr>
        <w:autoSpaceDE w:val="0"/>
        <w:autoSpaceDN w:val="0"/>
        <w:adjustRightInd w:val="0"/>
        <w:snapToGrid w:val="0"/>
        <w:spacing w:line="360" w:lineRule="auto"/>
        <w:jc w:val="left"/>
        <w:rPr>
          <w:rFonts w:ascii="宋体" w:hAnsi="宋体"/>
          <w:b/>
          <w:color w:val="auto"/>
          <w:kern w:val="0"/>
          <w:sz w:val="20"/>
          <w:szCs w:val="20"/>
          <w:highlight w:val="none"/>
        </w:rPr>
      </w:pPr>
    </w:p>
    <w:p w14:paraId="45CA9D08">
      <w:pPr>
        <w:autoSpaceDE w:val="0"/>
        <w:autoSpaceDN w:val="0"/>
        <w:adjustRightInd w:val="0"/>
        <w:snapToGrid w:val="0"/>
        <w:spacing w:line="360" w:lineRule="auto"/>
        <w:jc w:val="left"/>
        <w:rPr>
          <w:rFonts w:ascii="宋体" w:hAnsi="宋体"/>
          <w:b/>
          <w:color w:val="auto"/>
          <w:kern w:val="0"/>
          <w:sz w:val="20"/>
          <w:szCs w:val="20"/>
          <w:highlight w:val="none"/>
        </w:rPr>
      </w:pPr>
    </w:p>
    <w:p w14:paraId="51A0AF2E">
      <w:pPr>
        <w:autoSpaceDE w:val="0"/>
        <w:autoSpaceDN w:val="0"/>
        <w:adjustRightInd w:val="0"/>
        <w:snapToGrid w:val="0"/>
        <w:spacing w:line="360" w:lineRule="auto"/>
        <w:jc w:val="left"/>
        <w:rPr>
          <w:rFonts w:ascii="宋体" w:hAnsi="宋体"/>
          <w:b/>
          <w:color w:val="auto"/>
          <w:kern w:val="0"/>
          <w:sz w:val="20"/>
          <w:szCs w:val="20"/>
          <w:highlight w:val="none"/>
        </w:rPr>
      </w:pPr>
    </w:p>
    <w:p w14:paraId="726A1D10">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455C6DE1">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76266FE3">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53D526BB">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50B9BB60">
      <w:pPr>
        <w:autoSpaceDE w:val="0"/>
        <w:autoSpaceDN w:val="0"/>
        <w:adjustRightInd w:val="0"/>
        <w:snapToGrid w:val="0"/>
        <w:spacing w:line="360" w:lineRule="auto"/>
        <w:jc w:val="left"/>
        <w:rPr>
          <w:rFonts w:ascii="宋体" w:hAnsi="宋体"/>
          <w:color w:val="auto"/>
          <w:kern w:val="0"/>
          <w:sz w:val="24"/>
          <w:szCs w:val="21"/>
          <w:highlight w:val="none"/>
        </w:rPr>
      </w:pPr>
    </w:p>
    <w:p w14:paraId="37C33059">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14:paraId="6937F3B1">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二</w:t>
      </w:r>
      <w:r>
        <w:rPr>
          <w:rFonts w:ascii="宋体" w:hAnsi="宋体"/>
          <w:color w:val="auto"/>
          <w:kern w:val="0"/>
          <w:sz w:val="24"/>
          <w:highlight w:val="none"/>
        </w:rPr>
        <w:t>）</w:t>
      </w:r>
      <w:r>
        <w:rPr>
          <w:rFonts w:hint="eastAsia" w:ascii="宋体" w:hAnsi="宋体"/>
          <w:color w:val="auto"/>
          <w:kern w:val="0"/>
          <w:sz w:val="24"/>
          <w:highlight w:val="none"/>
        </w:rPr>
        <w:t>法定代表人身份证明或附有法定代表人身份证明的授权委托书</w:t>
      </w:r>
    </w:p>
    <w:p w14:paraId="201CBB20">
      <w:pPr>
        <w:autoSpaceDE w:val="0"/>
        <w:autoSpaceDN w:val="0"/>
        <w:adjustRightInd w:val="0"/>
        <w:spacing w:line="360" w:lineRule="auto"/>
        <w:ind w:firstLine="480" w:firstLineChars="200"/>
        <w:jc w:val="left"/>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w:t>
      </w:r>
      <w:r>
        <w:rPr>
          <w:rFonts w:hint="eastAsia" w:ascii="宋体" w:hAnsi="宋体" w:eastAsia="宋体" w:cs="Times New Roman"/>
          <w:color w:val="auto"/>
          <w:kern w:val="0"/>
          <w:sz w:val="24"/>
          <w:highlight w:val="none"/>
          <w:lang w:val="en-US" w:eastAsia="zh-CN"/>
        </w:rPr>
        <w:t>三</w:t>
      </w:r>
      <w:r>
        <w:rPr>
          <w:rFonts w:hint="eastAsia" w:ascii="宋体" w:hAnsi="宋体" w:eastAsia="宋体" w:cs="Times New Roman"/>
          <w:color w:val="auto"/>
          <w:kern w:val="0"/>
          <w:sz w:val="24"/>
          <w:highlight w:val="none"/>
        </w:rPr>
        <w:t>）低价风险担保提交承诺书（如有）</w:t>
      </w:r>
    </w:p>
    <w:p w14:paraId="05B3D6E0">
      <w:pPr>
        <w:autoSpaceDE w:val="0"/>
        <w:autoSpaceDN w:val="0"/>
        <w:adjustRightInd w:val="0"/>
        <w:spacing w:line="360" w:lineRule="auto"/>
        <w:ind w:firstLine="480" w:firstLineChars="200"/>
        <w:jc w:val="left"/>
        <w:rPr>
          <w:rFonts w:ascii="宋体" w:hAnsi="宋体"/>
          <w:color w:val="auto"/>
          <w:kern w:val="0"/>
          <w:sz w:val="24"/>
          <w:highlight w:val="none"/>
        </w:rPr>
      </w:pPr>
    </w:p>
    <w:p w14:paraId="62007C20">
      <w:pPr>
        <w:autoSpaceDE w:val="0"/>
        <w:autoSpaceDN w:val="0"/>
        <w:adjustRightInd w:val="0"/>
        <w:snapToGrid w:val="0"/>
        <w:spacing w:line="360" w:lineRule="auto"/>
        <w:jc w:val="left"/>
        <w:rPr>
          <w:rFonts w:ascii="宋体" w:hAnsi="宋体"/>
          <w:color w:val="auto"/>
          <w:w w:val="99"/>
          <w:kern w:val="0"/>
          <w:sz w:val="28"/>
          <w:szCs w:val="28"/>
          <w:highlight w:val="none"/>
        </w:rPr>
      </w:pPr>
    </w:p>
    <w:p w14:paraId="7B3FAC06">
      <w:pPr>
        <w:pStyle w:val="5"/>
        <w:spacing w:before="0" w:after="0" w:line="400" w:lineRule="exact"/>
        <w:jc w:val="center"/>
        <w:rPr>
          <w:rFonts w:ascii="宋体" w:hAnsi="宋体"/>
          <w:b w:val="0"/>
          <w:color w:val="auto"/>
          <w:highlight w:val="none"/>
        </w:rPr>
      </w:pPr>
      <w:bookmarkStart w:id="745" w:name="_Toc277082643"/>
      <w:bookmarkStart w:id="746" w:name="_Toc224103495"/>
      <w:bookmarkStart w:id="747" w:name="_Toc430530530"/>
      <w:bookmarkStart w:id="748" w:name="_Toc287607867"/>
      <w:bookmarkStart w:id="749" w:name="_Toc509218854"/>
      <w:bookmarkStart w:id="750" w:name="_Toc534185831"/>
      <w:bookmarkStart w:id="751" w:name="_Toc287620814"/>
      <w:r>
        <w:rPr>
          <w:rFonts w:ascii="宋体" w:hAnsi="宋体"/>
          <w:color w:val="auto"/>
          <w:highlight w:val="none"/>
        </w:rPr>
        <w:br w:type="page"/>
      </w:r>
      <w:bookmarkStart w:id="752" w:name="_Toc26071"/>
      <w:bookmarkStart w:id="753" w:name="_Toc57905919"/>
      <w:r>
        <w:rPr>
          <w:rFonts w:hint="eastAsia"/>
          <w:color w:val="auto"/>
          <w:highlight w:val="none"/>
        </w:rPr>
        <w:t>（一）投标函</w:t>
      </w:r>
      <w:bookmarkEnd w:id="745"/>
      <w:bookmarkEnd w:id="746"/>
      <w:bookmarkEnd w:id="747"/>
      <w:bookmarkEnd w:id="748"/>
      <w:bookmarkEnd w:id="749"/>
      <w:bookmarkEnd w:id="750"/>
      <w:bookmarkEnd w:id="751"/>
      <w:bookmarkEnd w:id="752"/>
      <w:bookmarkEnd w:id="753"/>
    </w:p>
    <w:p w14:paraId="55363C7A">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40AA4F1E">
      <w:pPr>
        <w:spacing w:line="400" w:lineRule="exact"/>
        <w:ind w:firstLine="420" w:firstLineChars="200"/>
        <w:rPr>
          <w:rFonts w:asciiTheme="minorEastAsia" w:hAnsiTheme="minorEastAsia" w:eastAsiaTheme="minorEastAsia"/>
          <w:color w:val="auto"/>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color w:val="auto"/>
          <w:szCs w:val="21"/>
          <w:highlight w:val="none"/>
        </w:rPr>
        <w:t>我方已仔细研究了</w:t>
      </w:r>
      <w:r>
        <w:rPr>
          <w:color w:val="auto"/>
          <w:szCs w:val="21"/>
          <w:highlight w:val="none"/>
          <w:u w:val="single"/>
        </w:rPr>
        <w:t xml:space="preserve">                  （项目名称）</w:t>
      </w:r>
      <w:r>
        <w:rPr>
          <w:rFonts w:hint="eastAsia"/>
          <w:color w:val="auto"/>
          <w:szCs w:val="21"/>
          <w:highlight w:val="none"/>
          <w:u w:val="single"/>
        </w:rPr>
        <w:t xml:space="preserve">  </w:t>
      </w:r>
      <w:r>
        <w:rPr>
          <w:color w:val="auto"/>
          <w:szCs w:val="21"/>
          <w:highlight w:val="none"/>
        </w:rPr>
        <w:t>招标文件的全部内容，愿意以</w:t>
      </w:r>
      <w:r>
        <w:rPr>
          <w:rFonts w:hint="eastAsia" w:asciiTheme="minorEastAsia" w:hAnsiTheme="minorEastAsia" w:eastAsiaTheme="minorEastAsia"/>
          <w:color w:val="auto"/>
          <w:szCs w:val="21"/>
          <w:highlight w:val="none"/>
        </w:rPr>
        <w:t>下列方式对勘察费进行报价：</w:t>
      </w:r>
    </w:p>
    <w:p w14:paraId="2618FC46">
      <w:pPr>
        <w:spacing w:line="400" w:lineRule="exact"/>
        <w:ind w:firstLine="405"/>
        <w:rPr>
          <w:rFonts w:asciiTheme="minorEastAsia" w:hAnsiTheme="minorEastAsia" w:eastAsiaTheme="minorEastAsia"/>
          <w:color w:val="auto"/>
          <w:szCs w:val="21"/>
          <w:highlight w:val="none"/>
        </w:rPr>
      </w:pPr>
      <w:r>
        <w:rPr>
          <w:rFonts w:hint="eastAsia" w:ascii="宋体" w:hAnsi="宋体"/>
          <w:color w:val="auto"/>
          <w:kern w:val="0"/>
          <w:szCs w:val="21"/>
          <w:highlight w:val="none"/>
        </w:rPr>
        <w:t>新</w:t>
      </w:r>
      <w:r>
        <w:rPr>
          <w:rFonts w:hint="eastAsia" w:ascii="宋体" w:hAnsi="宋体"/>
          <w:color w:val="auto"/>
          <w:kern w:val="0"/>
          <w:szCs w:val="21"/>
          <w:highlight w:val="none"/>
          <w:lang w:val="en-US" w:eastAsia="zh-CN"/>
        </w:rPr>
        <w:t>钻</w:t>
      </w:r>
      <w:r>
        <w:rPr>
          <w:rFonts w:hint="eastAsia" w:ascii="宋体" w:hAnsi="宋体"/>
          <w:color w:val="auto"/>
          <w:kern w:val="0"/>
          <w:szCs w:val="21"/>
          <w:highlight w:val="none"/>
        </w:rPr>
        <w:t>孔固定单价为</w:t>
      </w:r>
      <w:r>
        <w:rPr>
          <w:rFonts w:hint="eastAsia" w:ascii="宋体" w:hAnsi="宋体"/>
          <w:color w:val="auto"/>
          <w:kern w:val="0"/>
          <w:szCs w:val="21"/>
          <w:highlight w:val="none"/>
          <w:u w:val="single"/>
        </w:rPr>
        <w:t xml:space="preserve">    </w:t>
      </w:r>
      <w:r>
        <w:rPr>
          <w:rFonts w:hint="eastAsia" w:asciiTheme="minorEastAsia" w:hAnsiTheme="minorEastAsia" w:eastAsiaTheme="minorEastAsia"/>
          <w:color w:val="auto"/>
          <w:szCs w:val="21"/>
          <w:highlight w:val="none"/>
          <w:u w:val="single"/>
          <w:lang w:val="en-US" w:eastAsia="zh-CN"/>
        </w:rPr>
        <w:t xml:space="preserve">  </w:t>
      </w:r>
      <w:r>
        <w:rPr>
          <w:rFonts w:hint="eastAsia" w:ascii="宋体" w:hAnsi="宋体"/>
          <w:color w:val="auto"/>
          <w:kern w:val="0"/>
          <w:szCs w:val="21"/>
          <w:highlight w:val="none"/>
        </w:rPr>
        <w:t>，</w:t>
      </w:r>
      <w:r>
        <w:rPr>
          <w:rFonts w:hint="eastAsia" w:asciiTheme="minorEastAsia" w:hAnsiTheme="minorEastAsia" w:eastAsiaTheme="minorEastAsia"/>
          <w:color w:val="auto"/>
          <w:szCs w:val="21"/>
          <w:highlight w:val="none"/>
        </w:rPr>
        <w:t>暂定工程量</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lang w:val="en-US" w:eastAsia="zh-CN"/>
        </w:rPr>
        <w:t xml:space="preserve"> </w:t>
      </w:r>
      <w:r>
        <w:rPr>
          <w:rFonts w:hint="eastAsia"/>
          <w:color w:val="auto"/>
          <w:highlight w:val="none"/>
        </w:rPr>
        <w:t>，投标总报价（即</w:t>
      </w:r>
      <w:r>
        <w:rPr>
          <w:rFonts w:hint="eastAsia" w:asciiTheme="minorEastAsia" w:hAnsiTheme="minorEastAsia" w:eastAsiaTheme="minorEastAsia"/>
          <w:color w:val="auto"/>
          <w:szCs w:val="21"/>
          <w:highlight w:val="none"/>
        </w:rPr>
        <w:t>勘察费投标报价）为</w:t>
      </w:r>
      <w:r>
        <w:rPr>
          <w:rFonts w:asciiTheme="minorEastAsia" w:hAnsiTheme="minorEastAsia" w:eastAsiaTheme="minorEastAsia"/>
          <w:color w:val="auto"/>
          <w:szCs w:val="21"/>
          <w:highlight w:val="none"/>
          <w:u w:val="single"/>
        </w:rPr>
        <w:t>人民币（大写）</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w:t>
      </w:r>
    </w:p>
    <w:p w14:paraId="44D834B1">
      <w:pPr>
        <w:spacing w:line="400" w:lineRule="exact"/>
        <w:ind w:firstLine="405"/>
        <w:rPr>
          <w:color w:val="auto"/>
          <w:szCs w:val="21"/>
          <w:highlight w:val="none"/>
        </w:rPr>
      </w:pPr>
      <w:r>
        <w:rPr>
          <w:rFonts w:hint="eastAsia" w:asciiTheme="minorEastAsia" w:hAnsiTheme="minorEastAsia" w:eastAsiaTheme="minorEastAsia"/>
          <w:color w:val="auto"/>
          <w:szCs w:val="21"/>
          <w:highlight w:val="none"/>
        </w:rPr>
        <w:t>增值税税率为</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项目负责人为</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委托代理人为</w:t>
      </w:r>
      <w:r>
        <w:rPr>
          <w:rFonts w:hint="eastAsia" w:asciiTheme="minorEastAsia" w:hAnsiTheme="minorEastAsia" w:eastAsiaTheme="minorEastAsia"/>
          <w:color w:val="auto"/>
          <w:szCs w:val="21"/>
          <w:highlight w:val="none"/>
          <w:u w:val="single"/>
        </w:rPr>
        <w:t xml:space="preserve">        </w:t>
      </w:r>
      <w:r>
        <w:rPr>
          <w:rFonts w:asciiTheme="minorEastAsia" w:hAnsiTheme="minorEastAsia" w:eastAsiaTheme="minorEastAsia"/>
          <w:color w:val="auto"/>
          <w:szCs w:val="21"/>
          <w:highlight w:val="none"/>
        </w:rPr>
        <w:t>，</w:t>
      </w:r>
      <w:r>
        <w:rPr>
          <w:color w:val="auto"/>
          <w:szCs w:val="21"/>
          <w:highlight w:val="none"/>
        </w:rPr>
        <w:t>勘察服务期限</w:t>
      </w:r>
      <w:r>
        <w:rPr>
          <w:rFonts w:hint="eastAsia" w:ascii="宋体" w:hAnsi="宋体"/>
          <w:snapToGrid w:val="0"/>
          <w:color w:val="auto"/>
          <w:kern w:val="0"/>
          <w:szCs w:val="21"/>
          <w:highlight w:val="none"/>
          <w:u w:val="single"/>
        </w:rPr>
        <w:t>符合招标文件的要求</w:t>
      </w:r>
      <w:r>
        <w:rPr>
          <w:rFonts w:hint="eastAsia"/>
          <w:color w:val="auto"/>
          <w:szCs w:val="21"/>
          <w:highlight w:val="none"/>
        </w:rPr>
        <w:t>，</w:t>
      </w:r>
      <w:r>
        <w:rPr>
          <w:color w:val="auto"/>
          <w:szCs w:val="21"/>
          <w:highlight w:val="none"/>
        </w:rPr>
        <w:t>勘察服务</w:t>
      </w:r>
      <w:r>
        <w:rPr>
          <w:rFonts w:hint="eastAsia"/>
          <w:color w:val="auto"/>
          <w:szCs w:val="21"/>
          <w:highlight w:val="none"/>
        </w:rPr>
        <w:t>质量</w:t>
      </w:r>
      <w:r>
        <w:rPr>
          <w:rFonts w:hint="eastAsia" w:ascii="宋体" w:hAnsi="宋体"/>
          <w:snapToGrid w:val="0"/>
          <w:color w:val="auto"/>
          <w:kern w:val="0"/>
          <w:szCs w:val="21"/>
          <w:highlight w:val="none"/>
          <w:u w:val="single"/>
        </w:rPr>
        <w:t>符合招标文件的要求</w:t>
      </w:r>
      <w:r>
        <w:rPr>
          <w:rFonts w:hint="eastAsia"/>
          <w:color w:val="auto"/>
          <w:szCs w:val="21"/>
          <w:highlight w:val="none"/>
        </w:rPr>
        <w:t>，</w:t>
      </w:r>
      <w:r>
        <w:rPr>
          <w:color w:val="auto"/>
          <w:szCs w:val="21"/>
          <w:highlight w:val="none"/>
        </w:rPr>
        <w:t>按合同约定完成勘察工作。</w:t>
      </w:r>
    </w:p>
    <w:p w14:paraId="3BB4D9C0">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响应竞选文件规定的投标有效期，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14:paraId="615A95CC">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）。投标保证金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的相关规定，投标保证金的受益人为</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w:t>
      </w:r>
    </w:p>
    <w:p w14:paraId="3C4DD145">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3C14F98F">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18C9C97F">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14:paraId="3071CC7C">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规定向你方递交履约担保。</w:t>
      </w:r>
    </w:p>
    <w:p w14:paraId="00DE6BA2">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632F927A">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rPr>
        <w:t>竞选人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6B29E47D">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29AEA249">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7D60552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36F287E4">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C77DE27">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D16356E">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7BBB715">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4558F994">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BE220A3">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41720324">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0D16F834">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6CF54139">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7881D0FB">
      <w:pPr>
        <w:pStyle w:val="5"/>
        <w:jc w:val="center"/>
        <w:rPr>
          <w:rFonts w:ascii="宋体" w:hAnsi="宋体"/>
          <w:b w:val="0"/>
          <w:snapToGrid w:val="0"/>
          <w:color w:val="auto"/>
          <w:kern w:val="0"/>
          <w:sz w:val="30"/>
          <w:szCs w:val="30"/>
          <w:highlight w:val="none"/>
        </w:rPr>
      </w:pPr>
      <w:bookmarkStart w:id="754" w:name="_Toc430530531"/>
      <w:bookmarkStart w:id="755" w:name="_Toc224103496"/>
      <w:bookmarkStart w:id="756" w:name="_Toc287607868"/>
      <w:bookmarkStart w:id="757" w:name="_Toc287620815"/>
      <w:bookmarkStart w:id="758" w:name="_Toc277082644"/>
      <w:r>
        <w:rPr>
          <w:rFonts w:ascii="宋体" w:hAnsi="宋体"/>
          <w:color w:val="auto"/>
          <w:sz w:val="28"/>
          <w:highlight w:val="none"/>
        </w:rPr>
        <w:br w:type="page"/>
      </w:r>
      <w:bookmarkEnd w:id="754"/>
      <w:bookmarkEnd w:id="755"/>
      <w:bookmarkEnd w:id="756"/>
      <w:bookmarkEnd w:id="757"/>
      <w:bookmarkEnd w:id="758"/>
      <w:bookmarkStart w:id="759" w:name="_Toc8650"/>
      <w:bookmarkStart w:id="760" w:name="_Toc430530532"/>
      <w:bookmarkStart w:id="761" w:name="_Toc287607869"/>
      <w:bookmarkStart w:id="762" w:name="_Toc224103497"/>
      <w:bookmarkStart w:id="763" w:name="_Toc287620816"/>
      <w:bookmarkStart w:id="764" w:name="_Toc57905921"/>
      <w:bookmarkStart w:id="765" w:name="_Toc277082645"/>
      <w:r>
        <w:rPr>
          <w:color w:val="auto"/>
          <w:sz w:val="30"/>
          <w:szCs w:val="30"/>
          <w:highlight w:val="none"/>
        </w:rPr>
        <w:t>（</w:t>
      </w:r>
      <w:r>
        <w:rPr>
          <w:rFonts w:hint="eastAsia"/>
          <w:color w:val="auto"/>
          <w:sz w:val="30"/>
          <w:szCs w:val="30"/>
          <w:highlight w:val="none"/>
        </w:rPr>
        <w:t>二</w:t>
      </w:r>
      <w:r>
        <w:rPr>
          <w:color w:val="auto"/>
          <w:sz w:val="30"/>
          <w:szCs w:val="30"/>
          <w:highlight w:val="none"/>
        </w:rPr>
        <w:t>）</w:t>
      </w:r>
      <w:r>
        <w:rPr>
          <w:rFonts w:hint="eastAsia"/>
          <w:color w:val="auto"/>
          <w:sz w:val="30"/>
          <w:szCs w:val="30"/>
          <w:highlight w:val="none"/>
        </w:rPr>
        <w:t>法定代表人身份证明或附有法定代表人身份证明的授权委托书</w:t>
      </w:r>
      <w:bookmarkEnd w:id="759"/>
      <w:bookmarkEnd w:id="760"/>
      <w:bookmarkEnd w:id="761"/>
      <w:bookmarkEnd w:id="762"/>
      <w:bookmarkEnd w:id="763"/>
      <w:bookmarkEnd w:id="764"/>
      <w:bookmarkEnd w:id="765"/>
    </w:p>
    <w:p w14:paraId="1071091D">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2118D544">
      <w:pPr>
        <w:spacing w:line="480" w:lineRule="auto"/>
        <w:jc w:val="center"/>
        <w:rPr>
          <w:rFonts w:ascii="宋体" w:hAnsi="宋体"/>
          <w:color w:val="auto"/>
          <w:highlight w:val="none"/>
        </w:rPr>
      </w:pPr>
    </w:p>
    <w:p w14:paraId="7308E0DC">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F63085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D688B7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2045518">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0BEA2B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84C89FF">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B65AEE7">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4868F05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00190FE3">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60D8B191">
      <w:pPr>
        <w:pStyle w:val="18"/>
        <w:spacing w:after="0" w:line="360" w:lineRule="auto"/>
        <w:rPr>
          <w:rFonts w:ascii="宋体" w:hAnsi="宋体"/>
          <w:color w:val="auto"/>
          <w:szCs w:val="21"/>
          <w:highlight w:val="none"/>
        </w:rPr>
      </w:pPr>
    </w:p>
    <w:p w14:paraId="21FC7338">
      <w:pPr>
        <w:pStyle w:val="18"/>
        <w:spacing w:after="0" w:line="360" w:lineRule="auto"/>
        <w:rPr>
          <w:rFonts w:ascii="宋体" w:hAnsi="宋体"/>
          <w:color w:val="auto"/>
          <w:szCs w:val="21"/>
          <w:highlight w:val="none"/>
        </w:rPr>
      </w:pPr>
    </w:p>
    <w:p w14:paraId="335B5B93">
      <w:pPr>
        <w:pStyle w:val="18"/>
        <w:spacing w:after="0" w:line="360" w:lineRule="auto"/>
        <w:rPr>
          <w:rFonts w:ascii="宋体" w:hAnsi="宋体"/>
          <w:color w:val="auto"/>
          <w:szCs w:val="21"/>
          <w:highlight w:val="none"/>
        </w:rPr>
      </w:pPr>
    </w:p>
    <w:p w14:paraId="44C2824D">
      <w:pPr>
        <w:pStyle w:val="18"/>
        <w:spacing w:after="0" w:line="360" w:lineRule="auto"/>
        <w:rPr>
          <w:rFonts w:ascii="宋体" w:hAnsi="宋体"/>
          <w:color w:val="auto"/>
          <w:szCs w:val="21"/>
          <w:highlight w:val="none"/>
        </w:rPr>
      </w:pPr>
    </w:p>
    <w:p w14:paraId="4ECE3FE6">
      <w:pPr>
        <w:pStyle w:val="18"/>
        <w:spacing w:after="0" w:line="360" w:lineRule="auto"/>
        <w:rPr>
          <w:rFonts w:ascii="宋体" w:hAnsi="宋体"/>
          <w:color w:val="auto"/>
          <w:szCs w:val="21"/>
          <w:highlight w:val="none"/>
        </w:rPr>
      </w:pPr>
    </w:p>
    <w:p w14:paraId="40C015B7">
      <w:pPr>
        <w:pStyle w:val="18"/>
        <w:spacing w:after="0" w:line="360" w:lineRule="auto"/>
        <w:rPr>
          <w:rFonts w:ascii="宋体" w:hAnsi="宋体"/>
          <w:color w:val="auto"/>
          <w:szCs w:val="21"/>
          <w:highlight w:val="none"/>
        </w:rPr>
      </w:pPr>
    </w:p>
    <w:p w14:paraId="003F9DA3">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04DD56F8">
      <w:pPr>
        <w:autoSpaceDE w:val="0"/>
        <w:autoSpaceDN w:val="0"/>
        <w:adjustRightInd w:val="0"/>
        <w:snapToGrid w:val="0"/>
        <w:spacing w:line="480" w:lineRule="auto"/>
        <w:jc w:val="left"/>
        <w:rPr>
          <w:rFonts w:ascii="宋体" w:hAnsi="宋体"/>
          <w:color w:val="auto"/>
          <w:kern w:val="0"/>
          <w:sz w:val="20"/>
          <w:szCs w:val="20"/>
          <w:highlight w:val="none"/>
        </w:rPr>
      </w:pPr>
    </w:p>
    <w:p w14:paraId="688DE24F">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B630398">
      <w:pPr>
        <w:autoSpaceDE w:val="0"/>
        <w:autoSpaceDN w:val="0"/>
        <w:adjustRightInd w:val="0"/>
        <w:snapToGrid w:val="0"/>
        <w:spacing w:line="360" w:lineRule="auto"/>
        <w:jc w:val="left"/>
        <w:rPr>
          <w:rFonts w:ascii="宋体" w:hAnsi="宋体"/>
          <w:color w:val="auto"/>
          <w:kern w:val="0"/>
          <w:highlight w:val="none"/>
        </w:rPr>
      </w:pPr>
    </w:p>
    <w:p w14:paraId="5906FDBA">
      <w:pPr>
        <w:autoSpaceDE w:val="0"/>
        <w:autoSpaceDN w:val="0"/>
        <w:adjustRightInd w:val="0"/>
        <w:snapToGrid w:val="0"/>
        <w:spacing w:line="360" w:lineRule="auto"/>
        <w:jc w:val="left"/>
        <w:rPr>
          <w:rFonts w:ascii="宋体" w:hAnsi="宋体"/>
          <w:color w:val="auto"/>
          <w:kern w:val="0"/>
          <w:highlight w:val="none"/>
        </w:rPr>
      </w:pPr>
    </w:p>
    <w:p w14:paraId="67352643">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2F86EAF6">
      <w:pPr>
        <w:autoSpaceDE w:val="0"/>
        <w:autoSpaceDN w:val="0"/>
        <w:adjustRightInd w:val="0"/>
        <w:snapToGrid w:val="0"/>
        <w:spacing w:line="360" w:lineRule="auto"/>
        <w:jc w:val="left"/>
        <w:rPr>
          <w:rFonts w:ascii="宋体" w:hAnsi="宋体"/>
          <w:color w:val="auto"/>
          <w:kern w:val="0"/>
          <w:highlight w:val="none"/>
        </w:rPr>
      </w:pPr>
    </w:p>
    <w:p w14:paraId="11DE8A87">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4E8D6EEA">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竞选文件</w:t>
      </w:r>
      <w:r>
        <w:rPr>
          <w:rFonts w:ascii="宋体" w:hAnsi="宋体"/>
          <w:color w:val="auto"/>
          <w:kern w:val="0"/>
          <w:szCs w:val="21"/>
          <w:highlight w:val="none"/>
        </w:rPr>
        <w:t>、签订合同和处理有关事宜， 其法律后果由我方承担。</w:t>
      </w:r>
    </w:p>
    <w:p w14:paraId="42458BE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7A13D22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725308D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0622759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w:t>
      </w:r>
      <w:r>
        <w:rPr>
          <w:rFonts w:ascii="宋体" w:hAnsi="宋体"/>
          <w:color w:val="auto"/>
          <w:kern w:val="0"/>
          <w:szCs w:val="21"/>
          <w:highlight w:val="none"/>
        </w:rPr>
        <w:t xml:space="preserve">  </w:t>
      </w:r>
      <w:r>
        <w:rPr>
          <w:rFonts w:hint="eastAsia" w:ascii="宋体" w:hAnsi="宋体"/>
          <w:color w:val="auto"/>
          <w:kern w:val="0"/>
          <w:szCs w:val="21"/>
          <w:highlight w:val="none"/>
        </w:rPr>
        <w:t>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3FA4810">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6F298C5E">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2966402">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720F01E9">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B6C2034">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77B41361">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7FF6D78C">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2A56A9F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ED74CF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67E88D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BE887E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F9F892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F1FC5F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FC2812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F70E66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780AD7F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5DBA412E">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07EF35B1">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竞选文件</w:t>
      </w:r>
      <w:r>
        <w:rPr>
          <w:rFonts w:ascii="宋体" w:hAnsi="宋体"/>
          <w:color w:val="auto"/>
          <w:kern w:val="0"/>
          <w:szCs w:val="21"/>
          <w:highlight w:val="none"/>
        </w:rPr>
        <w:t>一并递交。另外须准备一份授权委托书原件在开标现场出具。</w:t>
      </w:r>
    </w:p>
    <w:p w14:paraId="13948E08">
      <w:pPr>
        <w:pStyle w:val="5"/>
        <w:spacing w:before="0" w:after="0" w:line="400" w:lineRule="exact"/>
        <w:jc w:val="center"/>
        <w:rPr>
          <w:rFonts w:ascii="宋体" w:hAnsi="宋体"/>
          <w:b w:val="0"/>
          <w:bCs w:val="0"/>
          <w:color w:val="auto"/>
          <w:kern w:val="0"/>
          <w:sz w:val="21"/>
          <w:szCs w:val="21"/>
          <w:highlight w:val="none"/>
        </w:rPr>
      </w:pPr>
      <w:r>
        <w:rPr>
          <w:rFonts w:hint="eastAsia" w:ascii="宋体" w:hAnsi="宋体"/>
          <w:b w:val="0"/>
          <w:bCs w:val="0"/>
          <w:color w:val="auto"/>
          <w:kern w:val="0"/>
          <w:sz w:val="21"/>
          <w:szCs w:val="21"/>
          <w:highlight w:val="none"/>
        </w:rPr>
        <w:t>3.授权委托书</w:t>
      </w:r>
      <w:r>
        <w:rPr>
          <w:rFonts w:ascii="宋体" w:hAnsi="宋体"/>
          <w:b w:val="0"/>
          <w:bCs w:val="0"/>
          <w:color w:val="auto"/>
          <w:kern w:val="0"/>
          <w:sz w:val="21"/>
          <w:szCs w:val="21"/>
          <w:highlight w:val="none"/>
        </w:rPr>
        <w:t>需按上述格式填写完整，不可缺少内容。在此基础上增加内容的不影响其有效性。</w:t>
      </w:r>
    </w:p>
    <w:p w14:paraId="0976A8DA">
      <w:pPr>
        <w:pStyle w:val="5"/>
        <w:spacing w:before="0" w:after="0" w:line="240" w:lineRule="auto"/>
        <w:jc w:val="center"/>
        <w:rPr>
          <w:rFonts w:ascii="宋体" w:hAnsi="宋体"/>
          <w:b w:val="0"/>
          <w:bCs w:val="0"/>
          <w:color w:val="auto"/>
          <w:highlight w:val="none"/>
        </w:rPr>
      </w:pPr>
      <w:r>
        <w:rPr>
          <w:rFonts w:ascii="宋体" w:hAnsi="宋体"/>
          <w:color w:val="auto"/>
          <w:kern w:val="0"/>
          <w:szCs w:val="21"/>
          <w:highlight w:val="none"/>
        </w:rPr>
        <w:br w:type="column"/>
      </w:r>
      <w:bookmarkStart w:id="766" w:name="_Toc287607870"/>
      <w:bookmarkStart w:id="767" w:name="_Toc224103498"/>
      <w:bookmarkStart w:id="768" w:name="_Toc287620817"/>
      <w:bookmarkStart w:id="769" w:name="_Toc277082646"/>
      <w:bookmarkStart w:id="770" w:name="_Toc57820651"/>
      <w:bookmarkStart w:id="771" w:name="_Toc430530536"/>
      <w:bookmarkStart w:id="772" w:name="_Toc57905926"/>
      <w:bookmarkStart w:id="773" w:name="_Toc29644"/>
      <w:bookmarkStart w:id="774" w:name="_Toc224103502"/>
      <w:bookmarkStart w:id="775" w:name="_Toc287620821"/>
      <w:bookmarkStart w:id="776" w:name="_Toc287607874"/>
      <w:r>
        <w:rPr>
          <w:rFonts w:ascii="宋体" w:hAnsi="宋体"/>
          <w:b w:val="0"/>
          <w:bCs w:val="0"/>
          <w:color w:val="auto"/>
          <w:highlight w:val="none"/>
        </w:rPr>
        <w:t>（</w:t>
      </w:r>
      <w:r>
        <w:rPr>
          <w:rFonts w:hint="eastAsia" w:ascii="宋体" w:hAnsi="宋体"/>
          <w:b w:val="0"/>
          <w:bCs w:val="0"/>
          <w:color w:val="auto"/>
          <w:highlight w:val="none"/>
          <w:lang w:val="en-US" w:eastAsia="zh-CN"/>
        </w:rPr>
        <w:t>三</w:t>
      </w:r>
      <w:r>
        <w:rPr>
          <w:rFonts w:ascii="宋体" w:hAnsi="宋体"/>
          <w:b w:val="0"/>
          <w:bCs w:val="0"/>
          <w:color w:val="auto"/>
          <w:highlight w:val="none"/>
        </w:rPr>
        <w:t>）</w:t>
      </w:r>
      <w:bookmarkEnd w:id="766"/>
      <w:bookmarkEnd w:id="767"/>
      <w:bookmarkEnd w:id="768"/>
      <w:bookmarkEnd w:id="769"/>
      <w:r>
        <w:rPr>
          <w:rFonts w:hint="eastAsia" w:ascii="宋体" w:hAnsi="宋体"/>
          <w:b w:val="0"/>
          <w:bCs w:val="0"/>
          <w:color w:val="auto"/>
          <w:highlight w:val="none"/>
        </w:rPr>
        <w:t>低价风险担保提交承诺书</w:t>
      </w:r>
      <w:bookmarkEnd w:id="770"/>
    </w:p>
    <w:p w14:paraId="2972B31B">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30C1C9C9">
      <w:pPr>
        <w:autoSpaceDE w:val="0"/>
        <w:autoSpaceDN w:val="0"/>
        <w:adjustRightInd w:val="0"/>
        <w:snapToGrid w:val="0"/>
        <w:spacing w:line="360" w:lineRule="auto"/>
        <w:jc w:val="center"/>
        <w:rPr>
          <w:rFonts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（投标报价低于招标项目最高限价的85%时采用）</w:t>
      </w:r>
    </w:p>
    <w:p w14:paraId="50A2661D">
      <w:pPr>
        <w:autoSpaceDE w:val="0"/>
        <w:autoSpaceDN w:val="0"/>
        <w:adjustRightInd w:val="0"/>
        <w:snapToGrid w:val="0"/>
        <w:spacing w:line="360" w:lineRule="auto"/>
        <w:jc w:val="center"/>
        <w:rPr>
          <w:rFonts w:ascii="宋体" w:hAnsi="宋体"/>
          <w:snapToGrid w:val="0"/>
          <w:color w:val="auto"/>
          <w:kern w:val="0"/>
          <w:sz w:val="32"/>
          <w:szCs w:val="32"/>
          <w:highlight w:val="none"/>
        </w:rPr>
      </w:pPr>
    </w:p>
    <w:p w14:paraId="3BBB9FD0">
      <w:pPr>
        <w:autoSpaceDE w:val="0"/>
        <w:autoSpaceDN w:val="0"/>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（招标人名称）</w:t>
      </w:r>
      <w:r>
        <w:rPr>
          <w:rFonts w:hint="eastAsia" w:ascii="宋体" w:hAnsi="宋体" w:cs="宋体"/>
          <w:snapToGrid w:val="0"/>
          <w:color w:val="auto"/>
          <w:kern w:val="0"/>
          <w:szCs w:val="21"/>
          <w:highlight w:val="none"/>
        </w:rPr>
        <w:t>：</w:t>
      </w:r>
    </w:p>
    <w:p w14:paraId="616E9748">
      <w:pPr>
        <w:autoSpaceDE w:val="0"/>
        <w:autoSpaceDN w:val="0"/>
        <w:adjustRightInd w:val="0"/>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（投标人名称）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0EEFA572">
      <w:pPr>
        <w:autoSpaceDE w:val="0"/>
        <w:autoSpaceDN w:val="0"/>
        <w:adjustRightInd w:val="0"/>
        <w:snapToGrid w:val="0"/>
        <w:spacing w:line="360" w:lineRule="auto"/>
        <w:ind w:firstLine="640"/>
        <w:rPr>
          <w:rFonts w:ascii="宋体" w:hAnsi="宋体" w:cs="宋体"/>
          <w:snapToGrid w:val="0"/>
          <w:color w:val="auto"/>
          <w:kern w:val="0"/>
          <w:szCs w:val="21"/>
          <w:highlight w:val="none"/>
        </w:rPr>
      </w:pPr>
    </w:p>
    <w:p w14:paraId="0F6A5626">
      <w:pPr>
        <w:autoSpaceDE w:val="0"/>
        <w:autoSpaceDN w:val="0"/>
        <w:adjustRightInd w:val="0"/>
        <w:snapToGrid w:val="0"/>
        <w:spacing w:line="360" w:lineRule="auto"/>
        <w:ind w:firstLine="64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0FE9229C">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666D1D9A">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4373F96E">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07545732">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026E0B56">
      <w:pPr>
        <w:autoSpaceDE w:val="0"/>
        <w:autoSpaceDN w:val="0"/>
        <w:adjustRightInd w:val="0"/>
        <w:snapToGrid w:val="0"/>
        <w:spacing w:line="360" w:lineRule="auto"/>
        <w:ind w:firstLine="640"/>
        <w:rPr>
          <w:rFonts w:ascii="宋体" w:hAnsi="宋体" w:cs="宋体"/>
          <w:snapToGrid w:val="0"/>
          <w:color w:val="auto"/>
          <w:kern w:val="0"/>
          <w:sz w:val="32"/>
          <w:szCs w:val="32"/>
          <w:highlight w:val="none"/>
        </w:rPr>
      </w:pPr>
    </w:p>
    <w:p w14:paraId="01873737">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w:t>
      </w:r>
      <w:r>
        <w:rPr>
          <w:rFonts w:ascii="宋体" w:hAnsi="宋体"/>
          <w:color w:val="auto"/>
          <w:kern w:val="0"/>
          <w:szCs w:val="21"/>
          <w:highlight w:val="none"/>
        </w:rPr>
        <w:t xml:space="preserve">  </w:t>
      </w:r>
      <w:r>
        <w:rPr>
          <w:rFonts w:hint="eastAsia" w:ascii="宋体" w:hAnsi="宋体"/>
          <w:color w:val="auto"/>
          <w:kern w:val="0"/>
          <w:szCs w:val="21"/>
          <w:highlight w:val="none"/>
        </w:rPr>
        <w:t>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69F5E5DB">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5AE3994">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p>
    <w:p w14:paraId="527535AB">
      <w:pPr>
        <w:tabs>
          <w:tab w:val="left" w:pos="3840"/>
          <w:tab w:val="left" w:pos="4780"/>
          <w:tab w:val="left" w:pos="5720"/>
        </w:tabs>
        <w:autoSpaceDE w:val="0"/>
        <w:autoSpaceDN w:val="0"/>
        <w:adjustRightInd w:val="0"/>
        <w:snapToGrid w:val="0"/>
        <w:spacing w:before="156" w:beforeLines="50" w:line="360" w:lineRule="auto"/>
        <w:ind w:right="420" w:firstLine="5565" w:firstLineChars="2650"/>
        <w:jc w:val="right"/>
        <w:rPr>
          <w:rFonts w:ascii="宋体" w:hAnsi="宋体"/>
          <w:snapToGrid w:val="0"/>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5B792673">
      <w:pPr>
        <w:rPr>
          <w:rFonts w:ascii="宋体" w:hAnsi="宋体"/>
          <w:color w:val="auto"/>
          <w:sz w:val="44"/>
          <w:szCs w:val="44"/>
          <w:highlight w:val="none"/>
        </w:rPr>
      </w:pPr>
    </w:p>
    <w:p w14:paraId="229882A6">
      <w:pPr>
        <w:rPr>
          <w:rFonts w:hint="eastAsia" w:ascii="宋体" w:hAnsi="宋体"/>
          <w:b w:val="0"/>
          <w:bCs w:val="0"/>
          <w:color w:val="auto"/>
          <w:sz w:val="44"/>
          <w:szCs w:val="44"/>
          <w:highlight w:val="none"/>
        </w:rPr>
      </w:pPr>
      <w:r>
        <w:rPr>
          <w:rFonts w:hint="eastAsia" w:ascii="宋体" w:hAnsi="宋体"/>
          <w:b w:val="0"/>
          <w:bCs w:val="0"/>
          <w:color w:val="auto"/>
          <w:sz w:val="44"/>
          <w:szCs w:val="44"/>
          <w:highlight w:val="none"/>
        </w:rPr>
        <w:br w:type="page"/>
      </w:r>
    </w:p>
    <w:p w14:paraId="3EE2E451">
      <w:pPr>
        <w:pStyle w:val="4"/>
        <w:spacing w:line="360" w:lineRule="auto"/>
        <w:jc w:val="center"/>
        <w:rPr>
          <w:rFonts w:ascii="宋体" w:hAnsi="宋体"/>
          <w:b w:val="0"/>
          <w:bCs w:val="0"/>
          <w:color w:val="auto"/>
          <w:sz w:val="44"/>
          <w:szCs w:val="44"/>
          <w:highlight w:val="none"/>
        </w:rPr>
      </w:pPr>
      <w:r>
        <w:rPr>
          <w:rFonts w:hint="eastAsia" w:ascii="宋体" w:hAnsi="宋体"/>
          <w:b w:val="0"/>
          <w:bCs w:val="0"/>
          <w:color w:val="auto"/>
          <w:sz w:val="44"/>
          <w:szCs w:val="44"/>
          <w:highlight w:val="none"/>
        </w:rPr>
        <w:t>三、技术部分</w:t>
      </w:r>
      <w:bookmarkEnd w:id="771"/>
      <w:bookmarkEnd w:id="772"/>
      <w:bookmarkEnd w:id="773"/>
      <w:bookmarkEnd w:id="774"/>
    </w:p>
    <w:bookmarkEnd w:id="775"/>
    <w:bookmarkEnd w:id="776"/>
    <w:p w14:paraId="3C75882F">
      <w:pPr>
        <w:autoSpaceDE w:val="0"/>
        <w:autoSpaceDN w:val="0"/>
        <w:adjustRightInd w:val="0"/>
        <w:snapToGrid w:val="0"/>
        <w:spacing w:line="360" w:lineRule="auto"/>
        <w:jc w:val="center"/>
        <w:rPr>
          <w:rFonts w:ascii="宋体" w:hAnsi="宋体"/>
          <w:color w:val="auto"/>
          <w:kern w:val="0"/>
          <w:sz w:val="36"/>
          <w:szCs w:val="36"/>
          <w:highlight w:val="none"/>
        </w:rPr>
      </w:pPr>
      <w:r>
        <w:rPr>
          <w:color w:val="auto"/>
          <w:highlight w:val="none"/>
        </w:rPr>
        <w:br w:type="page"/>
      </w:r>
    </w:p>
    <w:p w14:paraId="1173DFDD">
      <w:pPr>
        <w:pStyle w:val="18"/>
        <w:rPr>
          <w:color w:val="auto"/>
          <w:highlight w:val="none"/>
        </w:rPr>
      </w:pPr>
    </w:p>
    <w:p w14:paraId="507B21F6">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36FB3B2D">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71EE1AD">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68718AE0">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306783D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12E0420F">
      <w:pPr>
        <w:autoSpaceDE w:val="0"/>
        <w:autoSpaceDN w:val="0"/>
        <w:adjustRightInd w:val="0"/>
        <w:snapToGrid w:val="0"/>
        <w:spacing w:line="360" w:lineRule="auto"/>
        <w:jc w:val="left"/>
        <w:rPr>
          <w:rFonts w:ascii="宋体" w:hAnsi="宋体"/>
          <w:color w:val="auto"/>
          <w:kern w:val="0"/>
          <w:sz w:val="16"/>
          <w:szCs w:val="16"/>
          <w:highlight w:val="none"/>
        </w:rPr>
      </w:pPr>
    </w:p>
    <w:p w14:paraId="23624BBD">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技术部分</w:t>
      </w:r>
    </w:p>
    <w:p w14:paraId="792FCBCF">
      <w:pPr>
        <w:autoSpaceDE w:val="0"/>
        <w:autoSpaceDN w:val="0"/>
        <w:adjustRightInd w:val="0"/>
        <w:snapToGrid w:val="0"/>
        <w:spacing w:line="360" w:lineRule="auto"/>
        <w:jc w:val="left"/>
        <w:rPr>
          <w:rFonts w:ascii="宋体" w:hAnsi="宋体" w:cs="MingLiU"/>
          <w:color w:val="auto"/>
          <w:kern w:val="0"/>
          <w:sz w:val="20"/>
          <w:szCs w:val="20"/>
          <w:highlight w:val="none"/>
        </w:rPr>
      </w:pPr>
    </w:p>
    <w:p w14:paraId="3B2A302D">
      <w:pPr>
        <w:adjustRightInd w:val="0"/>
        <w:snapToGrid w:val="0"/>
        <w:spacing w:line="264" w:lineRule="auto"/>
        <w:rPr>
          <w:rFonts w:ascii="宋体" w:hAnsi="宋体"/>
          <w:color w:val="auto"/>
          <w:szCs w:val="21"/>
          <w:highlight w:val="none"/>
        </w:rPr>
      </w:pPr>
    </w:p>
    <w:p w14:paraId="41E8C935">
      <w:pPr>
        <w:autoSpaceDE w:val="0"/>
        <w:autoSpaceDN w:val="0"/>
        <w:adjustRightInd w:val="0"/>
        <w:snapToGrid w:val="0"/>
        <w:spacing w:line="360" w:lineRule="auto"/>
        <w:jc w:val="left"/>
        <w:rPr>
          <w:rFonts w:ascii="宋体" w:hAnsi="宋体" w:cs="MingLiU"/>
          <w:color w:val="auto"/>
          <w:kern w:val="0"/>
          <w:sz w:val="20"/>
          <w:szCs w:val="20"/>
          <w:highlight w:val="none"/>
        </w:rPr>
      </w:pPr>
    </w:p>
    <w:p w14:paraId="056CFBAC">
      <w:pPr>
        <w:autoSpaceDE w:val="0"/>
        <w:autoSpaceDN w:val="0"/>
        <w:adjustRightInd w:val="0"/>
        <w:snapToGrid w:val="0"/>
        <w:spacing w:line="360" w:lineRule="auto"/>
        <w:jc w:val="left"/>
        <w:rPr>
          <w:rFonts w:ascii="宋体" w:hAnsi="宋体" w:cs="MingLiU"/>
          <w:color w:val="auto"/>
          <w:kern w:val="0"/>
          <w:sz w:val="20"/>
          <w:szCs w:val="20"/>
          <w:highlight w:val="none"/>
        </w:rPr>
      </w:pPr>
    </w:p>
    <w:p w14:paraId="342EBDD5">
      <w:pPr>
        <w:autoSpaceDE w:val="0"/>
        <w:autoSpaceDN w:val="0"/>
        <w:adjustRightInd w:val="0"/>
        <w:snapToGrid w:val="0"/>
        <w:spacing w:line="360" w:lineRule="auto"/>
        <w:jc w:val="left"/>
        <w:rPr>
          <w:rFonts w:ascii="宋体" w:hAnsi="宋体" w:cs="MingLiU"/>
          <w:color w:val="auto"/>
          <w:kern w:val="0"/>
          <w:sz w:val="20"/>
          <w:szCs w:val="20"/>
          <w:highlight w:val="none"/>
        </w:rPr>
      </w:pPr>
    </w:p>
    <w:p w14:paraId="54D2D0F0">
      <w:pPr>
        <w:autoSpaceDE w:val="0"/>
        <w:autoSpaceDN w:val="0"/>
        <w:adjustRightInd w:val="0"/>
        <w:snapToGrid w:val="0"/>
        <w:spacing w:line="360" w:lineRule="auto"/>
        <w:jc w:val="left"/>
        <w:rPr>
          <w:rFonts w:ascii="宋体" w:hAnsi="宋体" w:cs="MingLiU"/>
          <w:color w:val="auto"/>
          <w:kern w:val="0"/>
          <w:sz w:val="20"/>
          <w:szCs w:val="20"/>
          <w:highlight w:val="none"/>
        </w:rPr>
      </w:pPr>
    </w:p>
    <w:p w14:paraId="02766291">
      <w:pPr>
        <w:autoSpaceDE w:val="0"/>
        <w:autoSpaceDN w:val="0"/>
        <w:adjustRightInd w:val="0"/>
        <w:snapToGrid w:val="0"/>
        <w:spacing w:line="360" w:lineRule="auto"/>
        <w:jc w:val="left"/>
        <w:rPr>
          <w:rFonts w:ascii="宋体" w:hAnsi="宋体" w:cs="MingLiU"/>
          <w:color w:val="auto"/>
          <w:kern w:val="0"/>
          <w:sz w:val="20"/>
          <w:szCs w:val="20"/>
          <w:highlight w:val="none"/>
        </w:rPr>
      </w:pPr>
    </w:p>
    <w:p w14:paraId="63854F1B">
      <w:pPr>
        <w:autoSpaceDE w:val="0"/>
        <w:autoSpaceDN w:val="0"/>
        <w:adjustRightInd w:val="0"/>
        <w:snapToGrid w:val="0"/>
        <w:spacing w:line="360" w:lineRule="auto"/>
        <w:jc w:val="left"/>
        <w:rPr>
          <w:rFonts w:ascii="宋体" w:hAnsi="宋体" w:cs="MingLiU"/>
          <w:color w:val="auto"/>
          <w:kern w:val="0"/>
          <w:sz w:val="20"/>
          <w:szCs w:val="20"/>
          <w:highlight w:val="none"/>
        </w:rPr>
      </w:pPr>
    </w:p>
    <w:p w14:paraId="601006FC">
      <w:pPr>
        <w:autoSpaceDE w:val="0"/>
        <w:autoSpaceDN w:val="0"/>
        <w:adjustRightInd w:val="0"/>
        <w:snapToGrid w:val="0"/>
        <w:spacing w:line="360" w:lineRule="auto"/>
        <w:jc w:val="left"/>
        <w:rPr>
          <w:rFonts w:ascii="宋体" w:hAnsi="宋体" w:cs="MingLiU"/>
          <w:color w:val="auto"/>
          <w:kern w:val="0"/>
          <w:sz w:val="20"/>
          <w:szCs w:val="20"/>
          <w:highlight w:val="none"/>
        </w:rPr>
      </w:pPr>
    </w:p>
    <w:p w14:paraId="6C69BC08">
      <w:pPr>
        <w:autoSpaceDE w:val="0"/>
        <w:autoSpaceDN w:val="0"/>
        <w:adjustRightInd w:val="0"/>
        <w:snapToGrid w:val="0"/>
        <w:spacing w:line="360" w:lineRule="auto"/>
        <w:jc w:val="left"/>
        <w:rPr>
          <w:rFonts w:ascii="宋体" w:hAnsi="宋体" w:cs="MingLiU"/>
          <w:color w:val="auto"/>
          <w:kern w:val="0"/>
          <w:sz w:val="20"/>
          <w:szCs w:val="20"/>
          <w:highlight w:val="none"/>
        </w:rPr>
      </w:pPr>
    </w:p>
    <w:p w14:paraId="2466DB8D">
      <w:pPr>
        <w:autoSpaceDE w:val="0"/>
        <w:autoSpaceDN w:val="0"/>
        <w:adjustRightInd w:val="0"/>
        <w:snapToGrid w:val="0"/>
        <w:spacing w:line="360" w:lineRule="auto"/>
        <w:jc w:val="left"/>
        <w:rPr>
          <w:rFonts w:ascii="宋体" w:hAnsi="宋体" w:cs="MingLiU"/>
          <w:color w:val="auto"/>
          <w:kern w:val="0"/>
          <w:sz w:val="20"/>
          <w:szCs w:val="20"/>
          <w:highlight w:val="none"/>
        </w:rPr>
      </w:pPr>
    </w:p>
    <w:p w14:paraId="45510099">
      <w:pPr>
        <w:autoSpaceDE w:val="0"/>
        <w:autoSpaceDN w:val="0"/>
        <w:adjustRightInd w:val="0"/>
        <w:snapToGrid w:val="0"/>
        <w:spacing w:line="360" w:lineRule="auto"/>
        <w:jc w:val="left"/>
        <w:rPr>
          <w:rFonts w:ascii="宋体" w:hAnsi="宋体" w:cs="MingLiU"/>
          <w:color w:val="auto"/>
          <w:kern w:val="0"/>
          <w:sz w:val="20"/>
          <w:szCs w:val="20"/>
          <w:highlight w:val="none"/>
        </w:rPr>
      </w:pPr>
    </w:p>
    <w:p w14:paraId="76AFD7D9">
      <w:pPr>
        <w:autoSpaceDE w:val="0"/>
        <w:autoSpaceDN w:val="0"/>
        <w:adjustRightInd w:val="0"/>
        <w:snapToGrid w:val="0"/>
        <w:spacing w:line="360" w:lineRule="auto"/>
        <w:jc w:val="left"/>
        <w:rPr>
          <w:rFonts w:ascii="宋体" w:hAnsi="宋体" w:cs="MingLiU"/>
          <w:color w:val="auto"/>
          <w:kern w:val="0"/>
          <w:sz w:val="20"/>
          <w:szCs w:val="20"/>
          <w:highlight w:val="none"/>
        </w:rPr>
      </w:pPr>
    </w:p>
    <w:p w14:paraId="330BFB0F">
      <w:pPr>
        <w:autoSpaceDE w:val="0"/>
        <w:autoSpaceDN w:val="0"/>
        <w:adjustRightInd w:val="0"/>
        <w:snapToGrid w:val="0"/>
        <w:spacing w:line="360" w:lineRule="auto"/>
        <w:jc w:val="left"/>
        <w:rPr>
          <w:rFonts w:ascii="宋体" w:hAnsi="宋体" w:cs="MingLiU"/>
          <w:color w:val="auto"/>
          <w:kern w:val="0"/>
          <w:sz w:val="20"/>
          <w:szCs w:val="20"/>
          <w:highlight w:val="none"/>
        </w:rPr>
      </w:pPr>
    </w:p>
    <w:p w14:paraId="6994435A">
      <w:pPr>
        <w:autoSpaceDE w:val="0"/>
        <w:autoSpaceDN w:val="0"/>
        <w:adjustRightInd w:val="0"/>
        <w:snapToGrid w:val="0"/>
        <w:spacing w:line="360" w:lineRule="auto"/>
        <w:jc w:val="left"/>
        <w:rPr>
          <w:rFonts w:ascii="宋体" w:hAnsi="宋体" w:cs="MingLiU"/>
          <w:color w:val="auto"/>
          <w:kern w:val="0"/>
          <w:sz w:val="20"/>
          <w:szCs w:val="20"/>
          <w:highlight w:val="none"/>
        </w:rPr>
      </w:pPr>
    </w:p>
    <w:p w14:paraId="5E9B82ED">
      <w:pPr>
        <w:autoSpaceDE w:val="0"/>
        <w:autoSpaceDN w:val="0"/>
        <w:adjustRightInd w:val="0"/>
        <w:snapToGrid w:val="0"/>
        <w:spacing w:line="360" w:lineRule="auto"/>
        <w:jc w:val="left"/>
        <w:rPr>
          <w:rFonts w:ascii="宋体" w:hAnsi="宋体" w:cs="MingLiU"/>
          <w:color w:val="auto"/>
          <w:kern w:val="0"/>
          <w:sz w:val="20"/>
          <w:szCs w:val="20"/>
          <w:highlight w:val="none"/>
        </w:rPr>
      </w:pPr>
    </w:p>
    <w:p w14:paraId="55B9B853">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409FD677">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39D5839F">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6A6C51CF">
      <w:pPr>
        <w:autoSpaceDE w:val="0"/>
        <w:autoSpaceDN w:val="0"/>
        <w:adjustRightInd w:val="0"/>
        <w:snapToGrid w:val="0"/>
        <w:spacing w:line="360" w:lineRule="auto"/>
        <w:jc w:val="center"/>
        <w:rPr>
          <w:rFonts w:ascii="宋体" w:hAnsi="宋体"/>
          <w:color w:val="auto"/>
          <w:kern w:val="0"/>
          <w:sz w:val="36"/>
          <w:szCs w:val="36"/>
          <w:highlight w:val="none"/>
        </w:rPr>
      </w:pPr>
    </w:p>
    <w:p w14:paraId="18594E89">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74C0A999">
      <w:pPr>
        <w:autoSpaceDE w:val="0"/>
        <w:autoSpaceDN w:val="0"/>
        <w:adjustRightInd w:val="0"/>
        <w:snapToGrid w:val="0"/>
        <w:spacing w:line="360" w:lineRule="auto"/>
        <w:jc w:val="left"/>
        <w:rPr>
          <w:rFonts w:ascii="宋体" w:hAnsi="宋体"/>
          <w:color w:val="auto"/>
          <w:kern w:val="0"/>
          <w:sz w:val="32"/>
          <w:szCs w:val="32"/>
          <w:highlight w:val="none"/>
        </w:rPr>
      </w:pPr>
    </w:p>
    <w:p w14:paraId="58FDBE75">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竞标人</w:t>
      </w:r>
      <w:r>
        <w:rPr>
          <w:rFonts w:ascii="宋体" w:hAnsi="宋体"/>
          <w:i/>
          <w:iCs/>
          <w:color w:val="auto"/>
          <w:kern w:val="0"/>
          <w:szCs w:val="21"/>
          <w:highlight w:val="none"/>
        </w:rPr>
        <w:t>自行编制]</w:t>
      </w:r>
    </w:p>
    <w:p w14:paraId="12CE50F0">
      <w:pPr>
        <w:autoSpaceDE w:val="0"/>
        <w:autoSpaceDN w:val="0"/>
        <w:adjustRightInd w:val="0"/>
        <w:snapToGrid w:val="0"/>
        <w:spacing w:line="360" w:lineRule="auto"/>
        <w:jc w:val="left"/>
        <w:rPr>
          <w:rFonts w:ascii="宋体" w:hAnsi="宋体"/>
          <w:color w:val="auto"/>
          <w:w w:val="99"/>
          <w:kern w:val="0"/>
          <w:sz w:val="28"/>
          <w:szCs w:val="28"/>
          <w:highlight w:val="none"/>
        </w:rPr>
      </w:pPr>
    </w:p>
    <w:p w14:paraId="0D3A8344">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777" w:name="_Toc7282"/>
      <w:bookmarkStart w:id="778" w:name="_Toc29745"/>
      <w:bookmarkStart w:id="779" w:name="_Toc24185"/>
      <w:r>
        <w:rPr>
          <w:rStyle w:val="321"/>
          <w:rFonts w:hint="eastAsia"/>
          <w:color w:val="auto"/>
          <w:highlight w:val="none"/>
        </w:rPr>
        <w:t>技术方案</w:t>
      </w:r>
      <w:bookmarkEnd w:id="777"/>
      <w:bookmarkEnd w:id="778"/>
      <w:bookmarkEnd w:id="779"/>
    </w:p>
    <w:p w14:paraId="36549953">
      <w:pPr>
        <w:autoSpaceDE w:val="0"/>
        <w:autoSpaceDN w:val="0"/>
        <w:adjustRightInd w:val="0"/>
        <w:snapToGrid w:val="0"/>
        <w:spacing w:line="360" w:lineRule="auto"/>
        <w:jc w:val="left"/>
        <w:rPr>
          <w:rFonts w:ascii="宋体" w:hAnsi="宋体"/>
          <w:color w:val="auto"/>
          <w:kern w:val="0"/>
          <w:sz w:val="12"/>
          <w:szCs w:val="12"/>
          <w:highlight w:val="none"/>
        </w:rPr>
      </w:pPr>
    </w:p>
    <w:p w14:paraId="259CB280">
      <w:pPr>
        <w:autoSpaceDE w:val="0"/>
        <w:autoSpaceDN w:val="0"/>
        <w:adjustRightInd w:val="0"/>
        <w:snapToGrid w:val="0"/>
        <w:spacing w:line="360" w:lineRule="auto"/>
        <w:jc w:val="center"/>
        <w:rPr>
          <w:rFonts w:ascii="宋体" w:hAnsi="宋体"/>
          <w:color w:val="auto"/>
          <w:w w:val="99"/>
          <w:kern w:val="0"/>
          <w:sz w:val="28"/>
          <w:szCs w:val="28"/>
          <w:highlight w:val="none"/>
        </w:rPr>
      </w:pPr>
      <w:r>
        <w:rPr>
          <w:rFonts w:hint="eastAsia" w:ascii="宋体" w:hAnsi="宋体"/>
          <w:i/>
          <w:color w:val="auto"/>
          <w:kern w:val="0"/>
          <w:szCs w:val="21"/>
          <w:highlight w:val="none"/>
        </w:rPr>
        <w:t>[提示：竞标人应根据比选文件的要求编制技术方案]</w:t>
      </w:r>
    </w:p>
    <w:p w14:paraId="14495D5C">
      <w:pPr>
        <w:autoSpaceDE w:val="0"/>
        <w:autoSpaceDN w:val="0"/>
        <w:adjustRightInd w:val="0"/>
        <w:snapToGrid w:val="0"/>
        <w:spacing w:line="360" w:lineRule="auto"/>
        <w:jc w:val="center"/>
        <w:rPr>
          <w:rFonts w:ascii="宋体" w:hAnsi="宋体"/>
          <w:color w:val="auto"/>
          <w:sz w:val="36"/>
          <w:szCs w:val="36"/>
          <w:highlight w:val="none"/>
        </w:rPr>
      </w:pPr>
      <w:bookmarkStart w:id="780" w:name="_Toc287620826"/>
      <w:bookmarkStart w:id="781" w:name="_Toc277082650"/>
      <w:bookmarkStart w:id="782" w:name="_Toc277082653"/>
      <w:bookmarkStart w:id="783" w:name="_Toc224103504"/>
      <w:bookmarkStart w:id="784" w:name="_Toc287607876"/>
      <w:bookmarkStart w:id="785" w:name="_Toc224103507"/>
      <w:bookmarkStart w:id="786" w:name="_Toc430530539"/>
      <w:bookmarkStart w:id="787" w:name="_Toc287607879"/>
      <w:bookmarkStart w:id="788" w:name="_Toc287620823"/>
      <w:r>
        <w:rPr>
          <w:color w:val="auto"/>
          <w:highlight w:val="none"/>
        </w:rPr>
        <w:br w:type="page"/>
      </w:r>
      <w:bookmarkEnd w:id="780"/>
      <w:bookmarkEnd w:id="781"/>
      <w:bookmarkEnd w:id="782"/>
      <w:bookmarkEnd w:id="783"/>
      <w:bookmarkEnd w:id="784"/>
      <w:bookmarkEnd w:id="785"/>
      <w:bookmarkEnd w:id="786"/>
      <w:bookmarkEnd w:id="787"/>
      <w:bookmarkEnd w:id="788"/>
    </w:p>
    <w:p w14:paraId="05C4C554">
      <w:pPr>
        <w:pStyle w:val="4"/>
        <w:spacing w:line="360" w:lineRule="auto"/>
        <w:jc w:val="center"/>
        <w:rPr>
          <w:rFonts w:ascii="宋体" w:hAnsi="宋体"/>
          <w:b w:val="0"/>
          <w:bCs w:val="0"/>
          <w:color w:val="auto"/>
          <w:sz w:val="44"/>
          <w:szCs w:val="44"/>
          <w:highlight w:val="none"/>
        </w:rPr>
      </w:pPr>
      <w:bookmarkStart w:id="789" w:name="_Toc287620829"/>
      <w:bookmarkStart w:id="790" w:name="_Toc430530545"/>
      <w:bookmarkStart w:id="791" w:name="_Toc224103510"/>
      <w:bookmarkStart w:id="792" w:name="_Toc277082656"/>
      <w:bookmarkStart w:id="793" w:name="_Toc287607882"/>
      <w:bookmarkStart w:id="794" w:name="_Toc27141"/>
      <w:bookmarkStart w:id="795" w:name="_Toc57905928"/>
      <w:r>
        <w:rPr>
          <w:rFonts w:hint="eastAsia" w:ascii="宋体" w:hAnsi="宋体"/>
          <w:b w:val="0"/>
          <w:bCs w:val="0"/>
          <w:color w:val="auto"/>
          <w:sz w:val="44"/>
          <w:szCs w:val="44"/>
          <w:highlight w:val="none"/>
        </w:rPr>
        <w:t>三、</w:t>
      </w:r>
      <w:bookmarkEnd w:id="789"/>
      <w:bookmarkEnd w:id="790"/>
      <w:bookmarkEnd w:id="791"/>
      <w:bookmarkEnd w:id="792"/>
      <w:bookmarkEnd w:id="793"/>
      <w:r>
        <w:rPr>
          <w:rFonts w:hint="eastAsia" w:ascii="宋体" w:hAnsi="宋体"/>
          <w:b w:val="0"/>
          <w:bCs w:val="0"/>
          <w:color w:val="auto"/>
          <w:sz w:val="44"/>
          <w:szCs w:val="44"/>
          <w:highlight w:val="none"/>
        </w:rPr>
        <w:t>资格审查部分</w:t>
      </w:r>
      <w:bookmarkEnd w:id="794"/>
      <w:bookmarkEnd w:id="795"/>
    </w:p>
    <w:p w14:paraId="0061F7E7">
      <w:pPr>
        <w:spacing w:line="360" w:lineRule="auto"/>
        <w:rPr>
          <w:rFonts w:ascii="宋体" w:hAnsi="宋体"/>
          <w:color w:val="auto"/>
          <w:sz w:val="32"/>
          <w:szCs w:val="32"/>
          <w:highlight w:val="none"/>
        </w:rPr>
      </w:pPr>
    </w:p>
    <w:p w14:paraId="0A7D7C52">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5E5578D1">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357D1D6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6873A754">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2842C235">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D6F9BA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29B0578C">
      <w:pPr>
        <w:autoSpaceDE w:val="0"/>
        <w:autoSpaceDN w:val="0"/>
        <w:adjustRightInd w:val="0"/>
        <w:snapToGrid w:val="0"/>
        <w:spacing w:line="360" w:lineRule="auto"/>
        <w:jc w:val="left"/>
        <w:rPr>
          <w:rFonts w:ascii="宋体" w:hAnsi="宋体"/>
          <w:color w:val="auto"/>
          <w:kern w:val="0"/>
          <w:sz w:val="16"/>
          <w:szCs w:val="16"/>
          <w:highlight w:val="none"/>
        </w:rPr>
      </w:pPr>
    </w:p>
    <w:p w14:paraId="143E7638">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7B39A4D9">
      <w:pPr>
        <w:autoSpaceDE w:val="0"/>
        <w:autoSpaceDN w:val="0"/>
        <w:adjustRightInd w:val="0"/>
        <w:snapToGrid w:val="0"/>
        <w:spacing w:line="360" w:lineRule="auto"/>
        <w:jc w:val="left"/>
        <w:rPr>
          <w:rFonts w:ascii="宋体" w:hAnsi="宋体" w:cs="MingLiU"/>
          <w:color w:val="auto"/>
          <w:kern w:val="0"/>
          <w:sz w:val="20"/>
          <w:szCs w:val="20"/>
          <w:highlight w:val="none"/>
        </w:rPr>
      </w:pPr>
    </w:p>
    <w:p w14:paraId="699424EA">
      <w:pPr>
        <w:adjustRightInd w:val="0"/>
        <w:snapToGrid w:val="0"/>
        <w:spacing w:line="264" w:lineRule="auto"/>
        <w:rPr>
          <w:rFonts w:ascii="宋体" w:hAnsi="宋体"/>
          <w:color w:val="auto"/>
          <w:szCs w:val="21"/>
          <w:highlight w:val="none"/>
        </w:rPr>
      </w:pPr>
    </w:p>
    <w:p w14:paraId="07FF2C23">
      <w:pPr>
        <w:autoSpaceDE w:val="0"/>
        <w:autoSpaceDN w:val="0"/>
        <w:adjustRightInd w:val="0"/>
        <w:snapToGrid w:val="0"/>
        <w:spacing w:line="360" w:lineRule="auto"/>
        <w:jc w:val="left"/>
        <w:rPr>
          <w:rFonts w:ascii="宋体" w:hAnsi="宋体" w:cs="MingLiU"/>
          <w:color w:val="auto"/>
          <w:kern w:val="0"/>
          <w:sz w:val="20"/>
          <w:szCs w:val="20"/>
          <w:highlight w:val="none"/>
        </w:rPr>
      </w:pPr>
    </w:p>
    <w:p w14:paraId="34470284">
      <w:pPr>
        <w:autoSpaceDE w:val="0"/>
        <w:autoSpaceDN w:val="0"/>
        <w:adjustRightInd w:val="0"/>
        <w:snapToGrid w:val="0"/>
        <w:spacing w:line="360" w:lineRule="auto"/>
        <w:jc w:val="left"/>
        <w:rPr>
          <w:rFonts w:ascii="宋体" w:hAnsi="宋体" w:cs="MingLiU"/>
          <w:color w:val="auto"/>
          <w:kern w:val="0"/>
          <w:sz w:val="20"/>
          <w:szCs w:val="20"/>
          <w:highlight w:val="none"/>
        </w:rPr>
      </w:pPr>
    </w:p>
    <w:p w14:paraId="4438AA85">
      <w:pPr>
        <w:autoSpaceDE w:val="0"/>
        <w:autoSpaceDN w:val="0"/>
        <w:adjustRightInd w:val="0"/>
        <w:snapToGrid w:val="0"/>
        <w:spacing w:line="360" w:lineRule="auto"/>
        <w:jc w:val="left"/>
        <w:rPr>
          <w:rFonts w:ascii="宋体" w:hAnsi="宋体" w:cs="MingLiU"/>
          <w:color w:val="auto"/>
          <w:kern w:val="0"/>
          <w:sz w:val="20"/>
          <w:szCs w:val="20"/>
          <w:highlight w:val="none"/>
        </w:rPr>
      </w:pPr>
    </w:p>
    <w:p w14:paraId="68659FAD">
      <w:pPr>
        <w:autoSpaceDE w:val="0"/>
        <w:autoSpaceDN w:val="0"/>
        <w:adjustRightInd w:val="0"/>
        <w:snapToGrid w:val="0"/>
        <w:spacing w:line="360" w:lineRule="auto"/>
        <w:jc w:val="left"/>
        <w:rPr>
          <w:rFonts w:ascii="宋体" w:hAnsi="宋体" w:cs="MingLiU"/>
          <w:color w:val="auto"/>
          <w:kern w:val="0"/>
          <w:sz w:val="20"/>
          <w:szCs w:val="20"/>
          <w:highlight w:val="none"/>
        </w:rPr>
      </w:pPr>
    </w:p>
    <w:p w14:paraId="53A333C8">
      <w:pPr>
        <w:autoSpaceDE w:val="0"/>
        <w:autoSpaceDN w:val="0"/>
        <w:adjustRightInd w:val="0"/>
        <w:snapToGrid w:val="0"/>
        <w:spacing w:line="360" w:lineRule="auto"/>
        <w:jc w:val="left"/>
        <w:rPr>
          <w:rFonts w:ascii="宋体" w:hAnsi="宋体" w:cs="MingLiU"/>
          <w:color w:val="auto"/>
          <w:kern w:val="0"/>
          <w:sz w:val="20"/>
          <w:szCs w:val="20"/>
          <w:highlight w:val="none"/>
        </w:rPr>
      </w:pPr>
    </w:p>
    <w:p w14:paraId="5B70774B">
      <w:pPr>
        <w:autoSpaceDE w:val="0"/>
        <w:autoSpaceDN w:val="0"/>
        <w:adjustRightInd w:val="0"/>
        <w:snapToGrid w:val="0"/>
        <w:spacing w:line="360" w:lineRule="auto"/>
        <w:jc w:val="left"/>
        <w:rPr>
          <w:rFonts w:ascii="宋体" w:hAnsi="宋体" w:cs="MingLiU"/>
          <w:color w:val="auto"/>
          <w:kern w:val="0"/>
          <w:sz w:val="20"/>
          <w:szCs w:val="20"/>
          <w:highlight w:val="none"/>
        </w:rPr>
      </w:pPr>
    </w:p>
    <w:p w14:paraId="48F1AADB">
      <w:pPr>
        <w:autoSpaceDE w:val="0"/>
        <w:autoSpaceDN w:val="0"/>
        <w:adjustRightInd w:val="0"/>
        <w:snapToGrid w:val="0"/>
        <w:spacing w:line="360" w:lineRule="auto"/>
        <w:jc w:val="left"/>
        <w:rPr>
          <w:rFonts w:ascii="宋体" w:hAnsi="宋体" w:cs="MingLiU"/>
          <w:color w:val="auto"/>
          <w:kern w:val="0"/>
          <w:sz w:val="20"/>
          <w:szCs w:val="20"/>
          <w:highlight w:val="none"/>
        </w:rPr>
      </w:pPr>
    </w:p>
    <w:p w14:paraId="5AFA1456">
      <w:pPr>
        <w:autoSpaceDE w:val="0"/>
        <w:autoSpaceDN w:val="0"/>
        <w:adjustRightInd w:val="0"/>
        <w:snapToGrid w:val="0"/>
        <w:spacing w:line="360" w:lineRule="auto"/>
        <w:jc w:val="left"/>
        <w:rPr>
          <w:rFonts w:ascii="宋体" w:hAnsi="宋体" w:cs="MingLiU"/>
          <w:color w:val="auto"/>
          <w:kern w:val="0"/>
          <w:sz w:val="20"/>
          <w:szCs w:val="20"/>
          <w:highlight w:val="none"/>
        </w:rPr>
      </w:pPr>
    </w:p>
    <w:p w14:paraId="7B58ADCC">
      <w:pPr>
        <w:autoSpaceDE w:val="0"/>
        <w:autoSpaceDN w:val="0"/>
        <w:adjustRightInd w:val="0"/>
        <w:snapToGrid w:val="0"/>
        <w:spacing w:line="360" w:lineRule="auto"/>
        <w:jc w:val="left"/>
        <w:rPr>
          <w:rFonts w:ascii="宋体" w:hAnsi="宋体" w:cs="MingLiU"/>
          <w:color w:val="auto"/>
          <w:kern w:val="0"/>
          <w:sz w:val="20"/>
          <w:szCs w:val="20"/>
          <w:highlight w:val="none"/>
        </w:rPr>
      </w:pPr>
    </w:p>
    <w:p w14:paraId="6EBE9758">
      <w:pPr>
        <w:autoSpaceDE w:val="0"/>
        <w:autoSpaceDN w:val="0"/>
        <w:adjustRightInd w:val="0"/>
        <w:snapToGrid w:val="0"/>
        <w:spacing w:line="360" w:lineRule="auto"/>
        <w:jc w:val="left"/>
        <w:rPr>
          <w:rFonts w:ascii="宋体" w:hAnsi="宋体" w:cs="MingLiU"/>
          <w:color w:val="auto"/>
          <w:kern w:val="0"/>
          <w:sz w:val="20"/>
          <w:szCs w:val="20"/>
          <w:highlight w:val="none"/>
        </w:rPr>
      </w:pPr>
    </w:p>
    <w:p w14:paraId="7E263886">
      <w:pPr>
        <w:autoSpaceDE w:val="0"/>
        <w:autoSpaceDN w:val="0"/>
        <w:adjustRightInd w:val="0"/>
        <w:snapToGrid w:val="0"/>
        <w:spacing w:line="360" w:lineRule="auto"/>
        <w:jc w:val="left"/>
        <w:rPr>
          <w:rFonts w:ascii="宋体" w:hAnsi="宋体" w:cs="MingLiU"/>
          <w:color w:val="auto"/>
          <w:kern w:val="0"/>
          <w:sz w:val="20"/>
          <w:szCs w:val="20"/>
          <w:highlight w:val="none"/>
        </w:rPr>
      </w:pPr>
    </w:p>
    <w:p w14:paraId="4D31D571">
      <w:pPr>
        <w:autoSpaceDE w:val="0"/>
        <w:autoSpaceDN w:val="0"/>
        <w:adjustRightInd w:val="0"/>
        <w:snapToGrid w:val="0"/>
        <w:spacing w:line="360" w:lineRule="auto"/>
        <w:jc w:val="left"/>
        <w:rPr>
          <w:rFonts w:ascii="宋体" w:hAnsi="宋体" w:cs="MingLiU"/>
          <w:color w:val="auto"/>
          <w:kern w:val="0"/>
          <w:sz w:val="20"/>
          <w:szCs w:val="20"/>
          <w:highlight w:val="none"/>
        </w:rPr>
      </w:pPr>
    </w:p>
    <w:p w14:paraId="7837BCFA">
      <w:pPr>
        <w:autoSpaceDE w:val="0"/>
        <w:autoSpaceDN w:val="0"/>
        <w:adjustRightInd w:val="0"/>
        <w:snapToGrid w:val="0"/>
        <w:spacing w:line="360" w:lineRule="auto"/>
        <w:jc w:val="left"/>
        <w:rPr>
          <w:rFonts w:ascii="宋体" w:hAnsi="宋体" w:cs="MingLiU"/>
          <w:color w:val="auto"/>
          <w:kern w:val="0"/>
          <w:sz w:val="20"/>
          <w:szCs w:val="20"/>
          <w:highlight w:val="none"/>
        </w:rPr>
      </w:pPr>
    </w:p>
    <w:p w14:paraId="1C67D4CC">
      <w:pPr>
        <w:autoSpaceDE w:val="0"/>
        <w:autoSpaceDN w:val="0"/>
        <w:adjustRightInd w:val="0"/>
        <w:snapToGrid w:val="0"/>
        <w:spacing w:line="360" w:lineRule="auto"/>
        <w:jc w:val="left"/>
        <w:rPr>
          <w:rFonts w:ascii="宋体" w:hAnsi="宋体" w:cs="MingLiU"/>
          <w:color w:val="auto"/>
          <w:kern w:val="0"/>
          <w:sz w:val="20"/>
          <w:szCs w:val="20"/>
          <w:highlight w:val="none"/>
        </w:rPr>
      </w:pPr>
    </w:p>
    <w:p w14:paraId="3B4F871C">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1C77FCA2">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07EA5FE5">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1156B35D">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1773DE0E">
      <w:pPr>
        <w:spacing w:line="360" w:lineRule="auto"/>
        <w:jc w:val="center"/>
        <w:rPr>
          <w:rFonts w:ascii="宋体" w:hAnsi="宋体"/>
          <w:b/>
          <w:color w:val="auto"/>
          <w:kern w:val="0"/>
          <w:sz w:val="32"/>
          <w:szCs w:val="32"/>
          <w:highlight w:val="none"/>
        </w:rPr>
      </w:pPr>
    </w:p>
    <w:p w14:paraId="4E166010">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2096E38F">
      <w:pPr>
        <w:spacing w:line="360" w:lineRule="auto"/>
        <w:ind w:firstLine="420" w:firstLineChars="200"/>
        <w:rPr>
          <w:rFonts w:ascii="宋体" w:hAnsi="宋体"/>
          <w:color w:val="auto"/>
          <w:szCs w:val="21"/>
          <w:highlight w:val="none"/>
        </w:rPr>
      </w:pPr>
      <w:r>
        <w:rPr>
          <w:rFonts w:ascii="宋体" w:hAnsi="宋体"/>
          <w:color w:val="auto"/>
          <w:szCs w:val="21"/>
          <w:highlight w:val="none"/>
        </w:rPr>
        <w:t>（二）</w:t>
      </w:r>
      <w:r>
        <w:rPr>
          <w:rFonts w:hint="eastAsia" w:ascii="宋体" w:hAnsi="宋体"/>
          <w:color w:val="auto"/>
          <w:szCs w:val="21"/>
          <w:highlight w:val="none"/>
        </w:rPr>
        <w:t>竞选人</w:t>
      </w:r>
      <w:r>
        <w:rPr>
          <w:rFonts w:ascii="宋体" w:hAnsi="宋体"/>
          <w:color w:val="auto"/>
          <w:szCs w:val="21"/>
          <w:highlight w:val="none"/>
        </w:rPr>
        <w:t>基本情况表</w:t>
      </w:r>
    </w:p>
    <w:p w14:paraId="7DF54DA0">
      <w:pPr>
        <w:spacing w:line="360" w:lineRule="auto"/>
        <w:ind w:firstLine="420" w:firstLineChars="200"/>
        <w:rPr>
          <w:rFonts w:ascii="宋体" w:hAnsi="宋体"/>
          <w:color w:val="auto"/>
          <w:szCs w:val="21"/>
          <w:highlight w:val="none"/>
        </w:rPr>
      </w:pPr>
      <w:r>
        <w:rPr>
          <w:rFonts w:ascii="宋体" w:hAnsi="宋体"/>
          <w:color w:val="auto"/>
          <w:szCs w:val="21"/>
          <w:highlight w:val="none"/>
        </w:rPr>
        <w:t>（三）项目管理机构</w:t>
      </w:r>
    </w:p>
    <w:p w14:paraId="479B6B73">
      <w:pPr>
        <w:spacing w:line="360" w:lineRule="auto"/>
        <w:ind w:firstLine="420" w:firstLineChars="200"/>
        <w:rPr>
          <w:rFonts w:ascii="宋体" w:hAnsi="宋体"/>
          <w:color w:val="auto"/>
          <w:szCs w:val="21"/>
          <w:highlight w:val="none"/>
        </w:rPr>
      </w:pPr>
      <w:r>
        <w:rPr>
          <w:rFonts w:ascii="宋体" w:hAnsi="宋体"/>
          <w:color w:val="auto"/>
          <w:szCs w:val="21"/>
          <w:highlight w:val="none"/>
        </w:rPr>
        <w:t>（四）</w:t>
      </w:r>
      <w:r>
        <w:rPr>
          <w:rFonts w:hint="eastAsia" w:ascii="宋体" w:hAnsi="宋体"/>
          <w:color w:val="auto"/>
          <w:szCs w:val="21"/>
          <w:highlight w:val="none"/>
        </w:rPr>
        <w:t>承诺</w:t>
      </w:r>
    </w:p>
    <w:p w14:paraId="005CB2D6">
      <w:pPr>
        <w:spacing w:line="360" w:lineRule="auto"/>
        <w:ind w:firstLine="420" w:firstLineChars="200"/>
        <w:rPr>
          <w:rFonts w:ascii="宋体" w:hAnsi="宋体"/>
          <w:color w:val="auto"/>
          <w:szCs w:val="21"/>
          <w:highlight w:val="none"/>
        </w:rPr>
      </w:pPr>
      <w:r>
        <w:rPr>
          <w:rFonts w:ascii="宋体" w:hAnsi="宋体"/>
          <w:color w:val="auto"/>
          <w:szCs w:val="21"/>
          <w:highlight w:val="none"/>
        </w:rPr>
        <w:t>（五）其他资料</w:t>
      </w:r>
    </w:p>
    <w:p w14:paraId="40A39D9E">
      <w:pPr>
        <w:spacing w:line="360" w:lineRule="auto"/>
        <w:jc w:val="center"/>
        <w:rPr>
          <w:rFonts w:ascii="宋体" w:hAnsi="宋体"/>
          <w:b/>
          <w:color w:val="auto"/>
          <w:kern w:val="0"/>
          <w:sz w:val="32"/>
          <w:szCs w:val="32"/>
          <w:highlight w:val="none"/>
        </w:rPr>
      </w:pPr>
    </w:p>
    <w:p w14:paraId="43ACD12A">
      <w:pPr>
        <w:spacing w:line="360" w:lineRule="auto"/>
        <w:jc w:val="center"/>
        <w:rPr>
          <w:rFonts w:ascii="宋体" w:hAnsi="宋体"/>
          <w:b/>
          <w:color w:val="auto"/>
          <w:kern w:val="0"/>
          <w:sz w:val="32"/>
          <w:szCs w:val="32"/>
          <w:highlight w:val="none"/>
        </w:rPr>
      </w:pPr>
    </w:p>
    <w:p w14:paraId="1C20AA30">
      <w:pPr>
        <w:pStyle w:val="5"/>
        <w:jc w:val="center"/>
        <w:rPr>
          <w:rFonts w:ascii="宋体" w:hAnsi="宋体"/>
          <w:snapToGrid w:val="0"/>
          <w:color w:val="auto"/>
          <w:kern w:val="0"/>
          <w:sz w:val="30"/>
          <w:szCs w:val="30"/>
          <w:highlight w:val="none"/>
        </w:rPr>
      </w:pPr>
      <w:r>
        <w:rPr>
          <w:rFonts w:ascii="宋体" w:hAnsi="宋体"/>
          <w:color w:val="auto"/>
          <w:highlight w:val="none"/>
        </w:rPr>
        <w:br w:type="page"/>
      </w:r>
      <w:bookmarkStart w:id="796" w:name="_Toc57905929"/>
      <w:bookmarkStart w:id="797" w:name="_Toc5633"/>
      <w:bookmarkStart w:id="798" w:name="_Toc224103511"/>
      <w:bookmarkStart w:id="799" w:name="_Toc287620830"/>
      <w:bookmarkStart w:id="800" w:name="_Toc287607883"/>
      <w:bookmarkStart w:id="801" w:name="_Toc277082657"/>
      <w:bookmarkStart w:id="802" w:name="_Toc430530546"/>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796"/>
      <w:bookmarkEnd w:id="797"/>
    </w:p>
    <w:p w14:paraId="316B5909">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6A6408E7">
      <w:pPr>
        <w:spacing w:line="480" w:lineRule="auto"/>
        <w:jc w:val="center"/>
        <w:rPr>
          <w:rFonts w:ascii="宋体" w:hAnsi="宋体"/>
          <w:color w:val="auto"/>
          <w:highlight w:val="none"/>
        </w:rPr>
      </w:pPr>
    </w:p>
    <w:p w14:paraId="762E75DF">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BF0830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3C79A5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7C7A3DA">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426516F1">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D425BE0">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BB92AA6">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142DC453">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175F6393">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632BABB3">
      <w:pPr>
        <w:autoSpaceDE w:val="0"/>
        <w:autoSpaceDN w:val="0"/>
        <w:adjustRightInd w:val="0"/>
        <w:snapToGrid w:val="0"/>
        <w:spacing w:line="360" w:lineRule="auto"/>
        <w:jc w:val="left"/>
        <w:rPr>
          <w:rFonts w:ascii="宋体" w:hAnsi="宋体"/>
          <w:color w:val="auto"/>
          <w:szCs w:val="21"/>
          <w:highlight w:val="none"/>
        </w:rPr>
      </w:pPr>
    </w:p>
    <w:p w14:paraId="5061538A">
      <w:pPr>
        <w:pStyle w:val="18"/>
        <w:spacing w:after="0" w:line="360" w:lineRule="auto"/>
        <w:rPr>
          <w:rFonts w:ascii="宋体" w:hAnsi="宋体"/>
          <w:color w:val="auto"/>
          <w:szCs w:val="21"/>
          <w:highlight w:val="none"/>
        </w:rPr>
      </w:pPr>
    </w:p>
    <w:p w14:paraId="3ECF458C">
      <w:pPr>
        <w:pStyle w:val="18"/>
        <w:spacing w:after="0" w:line="360" w:lineRule="auto"/>
        <w:rPr>
          <w:rFonts w:ascii="宋体" w:hAnsi="宋体"/>
          <w:color w:val="auto"/>
          <w:szCs w:val="21"/>
          <w:highlight w:val="none"/>
        </w:rPr>
      </w:pPr>
    </w:p>
    <w:p w14:paraId="373B5FC9">
      <w:pPr>
        <w:pStyle w:val="18"/>
        <w:spacing w:after="0" w:line="360" w:lineRule="auto"/>
        <w:rPr>
          <w:rFonts w:ascii="宋体" w:hAnsi="宋体"/>
          <w:color w:val="auto"/>
          <w:szCs w:val="21"/>
          <w:highlight w:val="none"/>
        </w:rPr>
      </w:pPr>
    </w:p>
    <w:p w14:paraId="566972AF">
      <w:pPr>
        <w:pStyle w:val="18"/>
        <w:spacing w:after="0" w:line="360" w:lineRule="auto"/>
        <w:rPr>
          <w:rFonts w:ascii="宋体" w:hAnsi="宋体"/>
          <w:color w:val="auto"/>
          <w:szCs w:val="21"/>
          <w:highlight w:val="none"/>
        </w:rPr>
      </w:pPr>
    </w:p>
    <w:p w14:paraId="45B51E3F">
      <w:pPr>
        <w:pStyle w:val="18"/>
        <w:spacing w:after="0" w:line="360" w:lineRule="auto"/>
        <w:rPr>
          <w:rFonts w:ascii="宋体" w:hAnsi="宋体"/>
          <w:color w:val="auto"/>
          <w:szCs w:val="21"/>
          <w:highlight w:val="none"/>
        </w:rPr>
      </w:pPr>
    </w:p>
    <w:p w14:paraId="201ECA5C">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0DCF5751">
      <w:pPr>
        <w:autoSpaceDE w:val="0"/>
        <w:autoSpaceDN w:val="0"/>
        <w:adjustRightInd w:val="0"/>
        <w:snapToGrid w:val="0"/>
        <w:spacing w:line="480" w:lineRule="auto"/>
        <w:jc w:val="left"/>
        <w:rPr>
          <w:rFonts w:ascii="宋体" w:hAnsi="宋体"/>
          <w:color w:val="auto"/>
          <w:kern w:val="0"/>
          <w:sz w:val="20"/>
          <w:szCs w:val="20"/>
          <w:highlight w:val="none"/>
        </w:rPr>
      </w:pPr>
    </w:p>
    <w:p w14:paraId="1C62A4FC">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EDD31CD">
      <w:pPr>
        <w:autoSpaceDE w:val="0"/>
        <w:autoSpaceDN w:val="0"/>
        <w:adjustRightInd w:val="0"/>
        <w:snapToGrid w:val="0"/>
        <w:spacing w:line="360" w:lineRule="auto"/>
        <w:jc w:val="left"/>
        <w:rPr>
          <w:rFonts w:ascii="宋体" w:hAnsi="宋体"/>
          <w:color w:val="auto"/>
          <w:kern w:val="0"/>
          <w:highlight w:val="none"/>
        </w:rPr>
      </w:pPr>
    </w:p>
    <w:p w14:paraId="12AB61D6">
      <w:pPr>
        <w:autoSpaceDE w:val="0"/>
        <w:autoSpaceDN w:val="0"/>
        <w:adjustRightInd w:val="0"/>
        <w:snapToGrid w:val="0"/>
        <w:spacing w:line="360" w:lineRule="auto"/>
        <w:jc w:val="left"/>
        <w:rPr>
          <w:rFonts w:ascii="宋体" w:hAnsi="宋体"/>
          <w:color w:val="auto"/>
          <w:kern w:val="0"/>
          <w:highlight w:val="none"/>
        </w:rPr>
      </w:pPr>
    </w:p>
    <w:p w14:paraId="5731DF5B">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798"/>
      <w:bookmarkEnd w:id="799"/>
      <w:bookmarkEnd w:id="800"/>
      <w:bookmarkEnd w:id="801"/>
      <w:bookmarkEnd w:id="802"/>
      <w:r>
        <w:rPr>
          <w:rFonts w:hint="eastAsia" w:ascii="宋体" w:hAnsi="宋体"/>
          <w:color w:val="auto"/>
          <w:kern w:val="0"/>
          <w:szCs w:val="21"/>
          <w:highlight w:val="none"/>
        </w:rPr>
        <w:t>。</w:t>
      </w:r>
    </w:p>
    <w:p w14:paraId="6B90BDD8">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43155C27">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竞选文件</w:t>
      </w:r>
      <w:r>
        <w:rPr>
          <w:rFonts w:ascii="宋体" w:hAnsi="宋体"/>
          <w:color w:val="auto"/>
          <w:kern w:val="0"/>
          <w:szCs w:val="21"/>
          <w:highlight w:val="none"/>
        </w:rPr>
        <w:t>、签订合同和处理有关事宜， 其法律后果由我方承担。</w:t>
      </w:r>
    </w:p>
    <w:p w14:paraId="7B83278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6DDD989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5E991FC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1231829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w:t>
      </w:r>
      <w:r>
        <w:rPr>
          <w:rFonts w:ascii="宋体" w:hAnsi="宋体"/>
          <w:color w:val="auto"/>
          <w:kern w:val="0"/>
          <w:szCs w:val="21"/>
          <w:highlight w:val="none"/>
        </w:rPr>
        <w:t xml:space="preserve">  </w:t>
      </w:r>
      <w:r>
        <w:rPr>
          <w:rFonts w:hint="eastAsia" w:ascii="宋体" w:hAnsi="宋体"/>
          <w:color w:val="auto"/>
          <w:kern w:val="0"/>
          <w:szCs w:val="21"/>
          <w:highlight w:val="none"/>
        </w:rPr>
        <w:t>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2F5AE57F">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247088DE">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54D1D833">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2FAA3DD4">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8C0E68A">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4DF681E3">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16B9A700">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778D71D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16271A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3957F2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4CB69C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051B7E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3D96D82">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7A53F15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52B2D43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461DFA88">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410ECBA5">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竞选文件</w:t>
      </w:r>
      <w:r>
        <w:rPr>
          <w:rFonts w:ascii="宋体" w:hAnsi="宋体"/>
          <w:color w:val="auto"/>
          <w:kern w:val="0"/>
          <w:szCs w:val="21"/>
          <w:highlight w:val="none"/>
        </w:rPr>
        <w:t>一并递交。另外须准备一份授权委托书原件在开标现场出具。</w:t>
      </w:r>
    </w:p>
    <w:p w14:paraId="3F839A8C">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5729AFDA">
      <w:pPr>
        <w:pStyle w:val="5"/>
        <w:spacing w:before="0" w:after="0" w:line="240" w:lineRule="auto"/>
        <w:jc w:val="center"/>
        <w:rPr>
          <w:rFonts w:ascii="宋体" w:hAnsi="宋体"/>
          <w:color w:val="auto"/>
          <w:highlight w:val="none"/>
        </w:rPr>
      </w:pPr>
      <w:bookmarkStart w:id="803" w:name="_Toc57905931"/>
      <w:bookmarkStart w:id="804" w:name="_Toc287607887"/>
      <w:bookmarkStart w:id="805" w:name="_Toc277082659"/>
      <w:r>
        <w:rPr>
          <w:rFonts w:hint="eastAsia" w:ascii="宋体" w:hAnsi="宋体"/>
          <w:b w:val="0"/>
          <w:bCs w:val="0"/>
          <w:color w:val="auto"/>
          <w:highlight w:val="none"/>
        </w:rPr>
        <w:t>（二）竞选人基本情况表</w:t>
      </w:r>
      <w:bookmarkEnd w:id="803"/>
    </w:p>
    <w:tbl>
      <w:tblPr>
        <w:tblStyle w:val="47"/>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198BC8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8DAA31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竞选人名称</w:t>
            </w:r>
          </w:p>
        </w:tc>
        <w:tc>
          <w:tcPr>
            <w:tcW w:w="7607" w:type="dxa"/>
            <w:gridSpan w:val="9"/>
            <w:vAlign w:val="center"/>
          </w:tcPr>
          <w:p w14:paraId="349F1753">
            <w:pPr>
              <w:autoSpaceDE w:val="0"/>
              <w:autoSpaceDN w:val="0"/>
              <w:adjustRightInd w:val="0"/>
              <w:snapToGrid w:val="0"/>
              <w:jc w:val="center"/>
              <w:rPr>
                <w:rFonts w:ascii="宋体" w:hAnsi="宋体"/>
                <w:color w:val="auto"/>
                <w:kern w:val="0"/>
                <w:szCs w:val="21"/>
                <w:highlight w:val="none"/>
              </w:rPr>
            </w:pPr>
          </w:p>
        </w:tc>
      </w:tr>
      <w:tr w14:paraId="5B8D9B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403596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6098981D">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5AFC59A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5D9220ED">
            <w:pPr>
              <w:autoSpaceDE w:val="0"/>
              <w:autoSpaceDN w:val="0"/>
              <w:adjustRightInd w:val="0"/>
              <w:snapToGrid w:val="0"/>
              <w:jc w:val="center"/>
              <w:rPr>
                <w:rFonts w:ascii="宋体" w:hAnsi="宋体"/>
                <w:color w:val="auto"/>
                <w:kern w:val="0"/>
                <w:szCs w:val="21"/>
                <w:highlight w:val="none"/>
              </w:rPr>
            </w:pPr>
          </w:p>
        </w:tc>
      </w:tr>
      <w:tr w14:paraId="658660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7A07BA5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12BB436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1230581F">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6FD7F66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7AF79621">
            <w:pPr>
              <w:autoSpaceDE w:val="0"/>
              <w:autoSpaceDN w:val="0"/>
              <w:adjustRightInd w:val="0"/>
              <w:snapToGrid w:val="0"/>
              <w:jc w:val="center"/>
              <w:rPr>
                <w:rFonts w:ascii="宋体" w:hAnsi="宋体"/>
                <w:color w:val="auto"/>
                <w:kern w:val="0"/>
                <w:szCs w:val="21"/>
                <w:highlight w:val="none"/>
              </w:rPr>
            </w:pPr>
          </w:p>
        </w:tc>
      </w:tr>
      <w:tr w14:paraId="45B613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4B21549C">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7FB8AA79">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41B47B33">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3C1CD02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6E9F3DAB">
            <w:pPr>
              <w:autoSpaceDE w:val="0"/>
              <w:autoSpaceDN w:val="0"/>
              <w:adjustRightInd w:val="0"/>
              <w:snapToGrid w:val="0"/>
              <w:jc w:val="center"/>
              <w:rPr>
                <w:rFonts w:ascii="宋体" w:hAnsi="宋体"/>
                <w:color w:val="auto"/>
                <w:kern w:val="0"/>
                <w:szCs w:val="21"/>
                <w:highlight w:val="none"/>
              </w:rPr>
            </w:pPr>
          </w:p>
        </w:tc>
      </w:tr>
      <w:tr w14:paraId="0209FA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B0C36E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4ED00F29">
            <w:pPr>
              <w:autoSpaceDE w:val="0"/>
              <w:autoSpaceDN w:val="0"/>
              <w:adjustRightInd w:val="0"/>
              <w:snapToGrid w:val="0"/>
              <w:jc w:val="center"/>
              <w:rPr>
                <w:rFonts w:ascii="宋体" w:hAnsi="宋体"/>
                <w:color w:val="auto"/>
                <w:kern w:val="0"/>
                <w:szCs w:val="21"/>
                <w:highlight w:val="none"/>
              </w:rPr>
            </w:pPr>
          </w:p>
        </w:tc>
      </w:tr>
      <w:tr w14:paraId="14B4D2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A3E08F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0313264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7BEF875E">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6D3DE28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3228C26C">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1356026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71A5A2F7">
            <w:pPr>
              <w:autoSpaceDE w:val="0"/>
              <w:autoSpaceDN w:val="0"/>
              <w:adjustRightInd w:val="0"/>
              <w:snapToGrid w:val="0"/>
              <w:jc w:val="center"/>
              <w:rPr>
                <w:rFonts w:ascii="宋体" w:hAnsi="宋体"/>
                <w:color w:val="auto"/>
                <w:kern w:val="0"/>
                <w:szCs w:val="21"/>
                <w:highlight w:val="none"/>
              </w:rPr>
            </w:pPr>
          </w:p>
        </w:tc>
      </w:tr>
      <w:tr w14:paraId="01841D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190BF1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6C5F0D3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49AA008D">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1C421D1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4221ACF6">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1E59DCD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10075886">
            <w:pPr>
              <w:autoSpaceDE w:val="0"/>
              <w:autoSpaceDN w:val="0"/>
              <w:adjustRightInd w:val="0"/>
              <w:snapToGrid w:val="0"/>
              <w:jc w:val="center"/>
              <w:rPr>
                <w:rFonts w:ascii="宋体" w:hAnsi="宋体"/>
                <w:color w:val="auto"/>
                <w:kern w:val="0"/>
                <w:szCs w:val="21"/>
                <w:highlight w:val="none"/>
              </w:rPr>
            </w:pPr>
          </w:p>
        </w:tc>
      </w:tr>
      <w:tr w14:paraId="55D3B0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42CDDF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760D11B7">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443B477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26B739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7F23F0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6C596A27">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0233C99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48A39D7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53120DAB">
            <w:pPr>
              <w:autoSpaceDE w:val="0"/>
              <w:autoSpaceDN w:val="0"/>
              <w:adjustRightInd w:val="0"/>
              <w:snapToGrid w:val="0"/>
              <w:jc w:val="center"/>
              <w:rPr>
                <w:rFonts w:ascii="宋体" w:hAnsi="宋体"/>
                <w:color w:val="auto"/>
                <w:kern w:val="0"/>
                <w:szCs w:val="21"/>
                <w:highlight w:val="none"/>
              </w:rPr>
            </w:pPr>
          </w:p>
        </w:tc>
      </w:tr>
      <w:tr w14:paraId="5F3EEA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C76DF1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277A5791">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336E80E7">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157FD56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7D630552">
            <w:pPr>
              <w:autoSpaceDE w:val="0"/>
              <w:autoSpaceDN w:val="0"/>
              <w:adjustRightInd w:val="0"/>
              <w:snapToGrid w:val="0"/>
              <w:jc w:val="center"/>
              <w:rPr>
                <w:rFonts w:ascii="宋体" w:hAnsi="宋体"/>
                <w:color w:val="auto"/>
                <w:kern w:val="0"/>
                <w:szCs w:val="21"/>
                <w:highlight w:val="none"/>
              </w:rPr>
            </w:pPr>
          </w:p>
        </w:tc>
      </w:tr>
      <w:tr w14:paraId="01D473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0F855D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46D1F8D0">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44550800">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3707ED8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48DEBE2F">
            <w:pPr>
              <w:autoSpaceDE w:val="0"/>
              <w:autoSpaceDN w:val="0"/>
              <w:adjustRightInd w:val="0"/>
              <w:snapToGrid w:val="0"/>
              <w:jc w:val="center"/>
              <w:rPr>
                <w:rFonts w:ascii="宋体" w:hAnsi="宋体"/>
                <w:color w:val="auto"/>
                <w:kern w:val="0"/>
                <w:szCs w:val="21"/>
                <w:highlight w:val="none"/>
              </w:rPr>
            </w:pPr>
          </w:p>
        </w:tc>
      </w:tr>
      <w:tr w14:paraId="656B05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3ADA0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48633B14">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20F6B560">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0AD8123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138ED605">
            <w:pPr>
              <w:autoSpaceDE w:val="0"/>
              <w:autoSpaceDN w:val="0"/>
              <w:adjustRightInd w:val="0"/>
              <w:snapToGrid w:val="0"/>
              <w:jc w:val="center"/>
              <w:rPr>
                <w:rFonts w:ascii="宋体" w:hAnsi="宋体"/>
                <w:color w:val="auto"/>
                <w:kern w:val="0"/>
                <w:szCs w:val="21"/>
                <w:highlight w:val="none"/>
              </w:rPr>
            </w:pPr>
          </w:p>
        </w:tc>
      </w:tr>
      <w:tr w14:paraId="27AF14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6C0635D">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2360DAF5">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53F9A2A9">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0447AF1E">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4D1B7E17">
            <w:pPr>
              <w:autoSpaceDE w:val="0"/>
              <w:autoSpaceDN w:val="0"/>
              <w:adjustRightInd w:val="0"/>
              <w:snapToGrid w:val="0"/>
              <w:jc w:val="center"/>
              <w:rPr>
                <w:rFonts w:ascii="宋体" w:hAnsi="宋体"/>
                <w:color w:val="auto"/>
                <w:kern w:val="0"/>
                <w:szCs w:val="21"/>
                <w:highlight w:val="none"/>
              </w:rPr>
            </w:pPr>
          </w:p>
        </w:tc>
      </w:tr>
      <w:tr w14:paraId="4E4486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374ED2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36FCA29B">
            <w:pPr>
              <w:autoSpaceDE w:val="0"/>
              <w:autoSpaceDN w:val="0"/>
              <w:adjustRightInd w:val="0"/>
              <w:snapToGrid w:val="0"/>
              <w:jc w:val="center"/>
              <w:rPr>
                <w:rFonts w:ascii="宋体" w:hAnsi="宋体"/>
                <w:color w:val="auto"/>
                <w:kern w:val="0"/>
                <w:szCs w:val="21"/>
                <w:highlight w:val="none"/>
              </w:rPr>
            </w:pPr>
          </w:p>
        </w:tc>
      </w:tr>
      <w:tr w14:paraId="7C7CAF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75B151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53FB7B36">
            <w:pPr>
              <w:autoSpaceDE w:val="0"/>
              <w:autoSpaceDN w:val="0"/>
              <w:adjustRightInd w:val="0"/>
              <w:snapToGrid w:val="0"/>
              <w:jc w:val="center"/>
              <w:rPr>
                <w:rFonts w:ascii="宋体" w:hAnsi="宋体"/>
                <w:color w:val="auto"/>
                <w:kern w:val="0"/>
                <w:szCs w:val="21"/>
                <w:highlight w:val="none"/>
              </w:rPr>
            </w:pPr>
          </w:p>
        </w:tc>
      </w:tr>
    </w:tbl>
    <w:p w14:paraId="710111F4">
      <w:pPr>
        <w:spacing w:line="360" w:lineRule="auto"/>
        <w:jc w:val="center"/>
        <w:rPr>
          <w:rFonts w:ascii="宋体" w:hAnsi="宋体"/>
          <w:color w:val="auto"/>
          <w:szCs w:val="21"/>
          <w:highlight w:val="none"/>
        </w:rPr>
      </w:pPr>
    </w:p>
    <w:p w14:paraId="1636F002">
      <w:pPr>
        <w:pStyle w:val="5"/>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Start w:id="806" w:name="_Toc534185840"/>
      <w:bookmarkStart w:id="807" w:name="_Toc509218863"/>
      <w:bookmarkStart w:id="808" w:name="_Toc57905932"/>
      <w:r>
        <w:rPr>
          <w:rFonts w:hint="eastAsia" w:ascii="宋体" w:hAnsi="宋体"/>
          <w:b w:val="0"/>
          <w:bCs w:val="0"/>
          <w:color w:val="auto"/>
          <w:highlight w:val="none"/>
        </w:rPr>
        <w:t>（三）项目管理机构</w:t>
      </w:r>
      <w:bookmarkEnd w:id="806"/>
      <w:bookmarkEnd w:id="807"/>
      <w:bookmarkEnd w:id="808"/>
    </w:p>
    <w:p w14:paraId="1F1D4CF6">
      <w:pPr>
        <w:spacing w:line="360" w:lineRule="auto"/>
        <w:rPr>
          <w:rFonts w:ascii="宋体" w:hAnsi="宋体"/>
          <w:color w:val="auto"/>
          <w:highlight w:val="none"/>
        </w:rPr>
      </w:pPr>
    </w:p>
    <w:p w14:paraId="5F54CA02">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7"/>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0E22DD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37FE4CA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3ABA2A0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088D235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0E73CA6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4E813B6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12C0E7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2E6D911A">
            <w:pPr>
              <w:autoSpaceDE w:val="0"/>
              <w:autoSpaceDN w:val="0"/>
              <w:adjustRightInd w:val="0"/>
              <w:snapToGrid w:val="0"/>
              <w:jc w:val="left"/>
              <w:rPr>
                <w:rFonts w:ascii="宋体" w:hAnsi="宋体"/>
                <w:color w:val="auto"/>
                <w:kern w:val="0"/>
                <w:szCs w:val="21"/>
                <w:highlight w:val="none"/>
              </w:rPr>
            </w:pPr>
          </w:p>
        </w:tc>
        <w:tc>
          <w:tcPr>
            <w:tcW w:w="734" w:type="dxa"/>
            <w:vMerge w:val="continue"/>
          </w:tcPr>
          <w:p w14:paraId="2F276687">
            <w:pPr>
              <w:autoSpaceDE w:val="0"/>
              <w:autoSpaceDN w:val="0"/>
              <w:adjustRightInd w:val="0"/>
              <w:snapToGrid w:val="0"/>
              <w:jc w:val="left"/>
              <w:rPr>
                <w:rFonts w:ascii="宋体" w:hAnsi="宋体"/>
                <w:color w:val="auto"/>
                <w:kern w:val="0"/>
                <w:szCs w:val="21"/>
                <w:highlight w:val="none"/>
              </w:rPr>
            </w:pPr>
          </w:p>
        </w:tc>
        <w:tc>
          <w:tcPr>
            <w:tcW w:w="776" w:type="dxa"/>
            <w:vMerge w:val="continue"/>
          </w:tcPr>
          <w:p w14:paraId="4EDD161C">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3DDD648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42CEBB6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2421C54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6360ECB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3623C5F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63E3D192">
            <w:pPr>
              <w:autoSpaceDE w:val="0"/>
              <w:autoSpaceDN w:val="0"/>
              <w:adjustRightInd w:val="0"/>
              <w:snapToGrid w:val="0"/>
              <w:jc w:val="left"/>
              <w:rPr>
                <w:rFonts w:ascii="宋体" w:hAnsi="宋体"/>
                <w:color w:val="auto"/>
                <w:kern w:val="0"/>
                <w:szCs w:val="21"/>
                <w:highlight w:val="none"/>
              </w:rPr>
            </w:pPr>
          </w:p>
        </w:tc>
      </w:tr>
      <w:tr w14:paraId="672B3C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28" w:hRule="exact"/>
        </w:trPr>
        <w:tc>
          <w:tcPr>
            <w:tcW w:w="856" w:type="dxa"/>
            <w:vAlign w:val="center"/>
          </w:tcPr>
          <w:p w14:paraId="2102873E">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项目负责人</w:t>
            </w:r>
          </w:p>
        </w:tc>
        <w:tc>
          <w:tcPr>
            <w:tcW w:w="734" w:type="dxa"/>
          </w:tcPr>
          <w:p w14:paraId="603A95C8">
            <w:pPr>
              <w:autoSpaceDE w:val="0"/>
              <w:autoSpaceDN w:val="0"/>
              <w:adjustRightInd w:val="0"/>
              <w:snapToGrid w:val="0"/>
              <w:jc w:val="left"/>
              <w:rPr>
                <w:rFonts w:ascii="宋体" w:hAnsi="宋体"/>
                <w:color w:val="auto"/>
                <w:kern w:val="0"/>
                <w:szCs w:val="21"/>
                <w:highlight w:val="none"/>
              </w:rPr>
            </w:pPr>
          </w:p>
        </w:tc>
        <w:tc>
          <w:tcPr>
            <w:tcW w:w="776" w:type="dxa"/>
          </w:tcPr>
          <w:p w14:paraId="4BF36F83">
            <w:pPr>
              <w:autoSpaceDE w:val="0"/>
              <w:autoSpaceDN w:val="0"/>
              <w:adjustRightInd w:val="0"/>
              <w:snapToGrid w:val="0"/>
              <w:jc w:val="left"/>
              <w:rPr>
                <w:rFonts w:ascii="宋体" w:hAnsi="宋体"/>
                <w:color w:val="auto"/>
                <w:kern w:val="0"/>
                <w:szCs w:val="21"/>
                <w:highlight w:val="none"/>
              </w:rPr>
            </w:pPr>
          </w:p>
        </w:tc>
        <w:tc>
          <w:tcPr>
            <w:tcW w:w="1167" w:type="dxa"/>
          </w:tcPr>
          <w:p w14:paraId="0E447E90">
            <w:pPr>
              <w:autoSpaceDE w:val="0"/>
              <w:autoSpaceDN w:val="0"/>
              <w:adjustRightInd w:val="0"/>
              <w:snapToGrid w:val="0"/>
              <w:jc w:val="left"/>
              <w:rPr>
                <w:rFonts w:ascii="宋体" w:hAnsi="宋体"/>
                <w:color w:val="auto"/>
                <w:kern w:val="0"/>
                <w:szCs w:val="21"/>
                <w:highlight w:val="none"/>
              </w:rPr>
            </w:pPr>
          </w:p>
        </w:tc>
        <w:tc>
          <w:tcPr>
            <w:tcW w:w="776" w:type="dxa"/>
          </w:tcPr>
          <w:p w14:paraId="3DB61978">
            <w:pPr>
              <w:autoSpaceDE w:val="0"/>
              <w:autoSpaceDN w:val="0"/>
              <w:adjustRightInd w:val="0"/>
              <w:snapToGrid w:val="0"/>
              <w:jc w:val="left"/>
              <w:rPr>
                <w:rFonts w:ascii="宋体" w:hAnsi="宋体"/>
                <w:color w:val="auto"/>
                <w:kern w:val="0"/>
                <w:szCs w:val="21"/>
                <w:highlight w:val="none"/>
              </w:rPr>
            </w:pPr>
          </w:p>
        </w:tc>
        <w:tc>
          <w:tcPr>
            <w:tcW w:w="778" w:type="dxa"/>
          </w:tcPr>
          <w:p w14:paraId="2D2E1641">
            <w:pPr>
              <w:autoSpaceDE w:val="0"/>
              <w:autoSpaceDN w:val="0"/>
              <w:adjustRightInd w:val="0"/>
              <w:snapToGrid w:val="0"/>
              <w:jc w:val="left"/>
              <w:rPr>
                <w:rFonts w:ascii="宋体" w:hAnsi="宋体"/>
                <w:color w:val="auto"/>
                <w:kern w:val="0"/>
                <w:szCs w:val="21"/>
                <w:highlight w:val="none"/>
              </w:rPr>
            </w:pPr>
          </w:p>
        </w:tc>
        <w:tc>
          <w:tcPr>
            <w:tcW w:w="776" w:type="dxa"/>
          </w:tcPr>
          <w:p w14:paraId="14D3915B">
            <w:pPr>
              <w:autoSpaceDE w:val="0"/>
              <w:autoSpaceDN w:val="0"/>
              <w:adjustRightInd w:val="0"/>
              <w:snapToGrid w:val="0"/>
              <w:jc w:val="left"/>
              <w:rPr>
                <w:rFonts w:ascii="宋体" w:hAnsi="宋体"/>
                <w:color w:val="auto"/>
                <w:kern w:val="0"/>
                <w:szCs w:val="21"/>
                <w:highlight w:val="none"/>
              </w:rPr>
            </w:pPr>
          </w:p>
        </w:tc>
        <w:tc>
          <w:tcPr>
            <w:tcW w:w="2723" w:type="dxa"/>
          </w:tcPr>
          <w:p w14:paraId="4F8A0260">
            <w:pPr>
              <w:autoSpaceDE w:val="0"/>
              <w:autoSpaceDN w:val="0"/>
              <w:adjustRightInd w:val="0"/>
              <w:snapToGrid w:val="0"/>
              <w:jc w:val="left"/>
              <w:rPr>
                <w:rFonts w:ascii="宋体" w:hAnsi="宋体"/>
                <w:color w:val="auto"/>
                <w:kern w:val="0"/>
                <w:szCs w:val="21"/>
                <w:highlight w:val="none"/>
              </w:rPr>
            </w:pPr>
          </w:p>
        </w:tc>
        <w:tc>
          <w:tcPr>
            <w:tcW w:w="896" w:type="dxa"/>
          </w:tcPr>
          <w:p w14:paraId="5ECD8D93">
            <w:pPr>
              <w:autoSpaceDE w:val="0"/>
              <w:autoSpaceDN w:val="0"/>
              <w:adjustRightInd w:val="0"/>
              <w:snapToGrid w:val="0"/>
              <w:jc w:val="left"/>
              <w:rPr>
                <w:rFonts w:ascii="宋体" w:hAnsi="宋体"/>
                <w:color w:val="auto"/>
                <w:kern w:val="0"/>
                <w:szCs w:val="21"/>
                <w:highlight w:val="none"/>
              </w:rPr>
            </w:pPr>
          </w:p>
        </w:tc>
      </w:tr>
      <w:tr w14:paraId="28A205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98" w:hRule="exact"/>
        </w:trPr>
        <w:tc>
          <w:tcPr>
            <w:tcW w:w="856" w:type="dxa"/>
            <w:vAlign w:val="center"/>
          </w:tcPr>
          <w:p w14:paraId="3A71C485">
            <w:pPr>
              <w:autoSpaceDE w:val="0"/>
              <w:autoSpaceDN w:val="0"/>
              <w:adjustRightInd w:val="0"/>
              <w:snapToGrid w:val="0"/>
              <w:jc w:val="center"/>
              <w:rPr>
                <w:rFonts w:ascii="宋体" w:hAnsi="宋体"/>
                <w:color w:val="auto"/>
                <w:kern w:val="0"/>
                <w:szCs w:val="21"/>
                <w:highlight w:val="none"/>
              </w:rPr>
            </w:pPr>
          </w:p>
        </w:tc>
        <w:tc>
          <w:tcPr>
            <w:tcW w:w="734" w:type="dxa"/>
          </w:tcPr>
          <w:p w14:paraId="66062D41">
            <w:pPr>
              <w:autoSpaceDE w:val="0"/>
              <w:autoSpaceDN w:val="0"/>
              <w:adjustRightInd w:val="0"/>
              <w:snapToGrid w:val="0"/>
              <w:jc w:val="left"/>
              <w:rPr>
                <w:rFonts w:ascii="宋体" w:hAnsi="宋体"/>
                <w:color w:val="auto"/>
                <w:kern w:val="0"/>
                <w:szCs w:val="21"/>
                <w:highlight w:val="none"/>
              </w:rPr>
            </w:pPr>
          </w:p>
        </w:tc>
        <w:tc>
          <w:tcPr>
            <w:tcW w:w="776" w:type="dxa"/>
          </w:tcPr>
          <w:p w14:paraId="4733AA2C">
            <w:pPr>
              <w:autoSpaceDE w:val="0"/>
              <w:autoSpaceDN w:val="0"/>
              <w:adjustRightInd w:val="0"/>
              <w:snapToGrid w:val="0"/>
              <w:jc w:val="left"/>
              <w:rPr>
                <w:rFonts w:ascii="宋体" w:hAnsi="宋体"/>
                <w:color w:val="auto"/>
                <w:kern w:val="0"/>
                <w:szCs w:val="21"/>
                <w:highlight w:val="none"/>
              </w:rPr>
            </w:pPr>
          </w:p>
        </w:tc>
        <w:tc>
          <w:tcPr>
            <w:tcW w:w="1167" w:type="dxa"/>
          </w:tcPr>
          <w:p w14:paraId="2DFB98E4">
            <w:pPr>
              <w:autoSpaceDE w:val="0"/>
              <w:autoSpaceDN w:val="0"/>
              <w:adjustRightInd w:val="0"/>
              <w:snapToGrid w:val="0"/>
              <w:jc w:val="left"/>
              <w:rPr>
                <w:rFonts w:ascii="宋体" w:hAnsi="宋体"/>
                <w:color w:val="auto"/>
                <w:kern w:val="0"/>
                <w:szCs w:val="21"/>
                <w:highlight w:val="none"/>
              </w:rPr>
            </w:pPr>
          </w:p>
        </w:tc>
        <w:tc>
          <w:tcPr>
            <w:tcW w:w="776" w:type="dxa"/>
          </w:tcPr>
          <w:p w14:paraId="5D22E8FF">
            <w:pPr>
              <w:autoSpaceDE w:val="0"/>
              <w:autoSpaceDN w:val="0"/>
              <w:adjustRightInd w:val="0"/>
              <w:snapToGrid w:val="0"/>
              <w:jc w:val="left"/>
              <w:rPr>
                <w:rFonts w:ascii="宋体" w:hAnsi="宋体"/>
                <w:color w:val="auto"/>
                <w:kern w:val="0"/>
                <w:szCs w:val="21"/>
                <w:highlight w:val="none"/>
              </w:rPr>
            </w:pPr>
          </w:p>
        </w:tc>
        <w:tc>
          <w:tcPr>
            <w:tcW w:w="778" w:type="dxa"/>
          </w:tcPr>
          <w:p w14:paraId="0D39C61B">
            <w:pPr>
              <w:autoSpaceDE w:val="0"/>
              <w:autoSpaceDN w:val="0"/>
              <w:adjustRightInd w:val="0"/>
              <w:snapToGrid w:val="0"/>
              <w:jc w:val="left"/>
              <w:rPr>
                <w:rFonts w:ascii="宋体" w:hAnsi="宋体"/>
                <w:color w:val="auto"/>
                <w:kern w:val="0"/>
                <w:szCs w:val="21"/>
                <w:highlight w:val="none"/>
              </w:rPr>
            </w:pPr>
          </w:p>
        </w:tc>
        <w:tc>
          <w:tcPr>
            <w:tcW w:w="776" w:type="dxa"/>
          </w:tcPr>
          <w:p w14:paraId="0D7DC063">
            <w:pPr>
              <w:autoSpaceDE w:val="0"/>
              <w:autoSpaceDN w:val="0"/>
              <w:adjustRightInd w:val="0"/>
              <w:snapToGrid w:val="0"/>
              <w:jc w:val="left"/>
              <w:rPr>
                <w:rFonts w:ascii="宋体" w:hAnsi="宋体"/>
                <w:color w:val="auto"/>
                <w:kern w:val="0"/>
                <w:szCs w:val="21"/>
                <w:highlight w:val="none"/>
              </w:rPr>
            </w:pPr>
          </w:p>
        </w:tc>
        <w:tc>
          <w:tcPr>
            <w:tcW w:w="2723" w:type="dxa"/>
          </w:tcPr>
          <w:p w14:paraId="623A5DDE">
            <w:pPr>
              <w:autoSpaceDE w:val="0"/>
              <w:autoSpaceDN w:val="0"/>
              <w:adjustRightInd w:val="0"/>
              <w:snapToGrid w:val="0"/>
              <w:jc w:val="left"/>
              <w:rPr>
                <w:rFonts w:ascii="宋体" w:hAnsi="宋体"/>
                <w:color w:val="auto"/>
                <w:kern w:val="0"/>
                <w:szCs w:val="21"/>
                <w:highlight w:val="none"/>
              </w:rPr>
            </w:pPr>
          </w:p>
        </w:tc>
        <w:tc>
          <w:tcPr>
            <w:tcW w:w="896" w:type="dxa"/>
          </w:tcPr>
          <w:p w14:paraId="32F650A9">
            <w:pPr>
              <w:autoSpaceDE w:val="0"/>
              <w:autoSpaceDN w:val="0"/>
              <w:adjustRightInd w:val="0"/>
              <w:snapToGrid w:val="0"/>
              <w:jc w:val="left"/>
              <w:rPr>
                <w:rFonts w:ascii="宋体" w:hAnsi="宋体"/>
                <w:color w:val="auto"/>
                <w:kern w:val="0"/>
                <w:szCs w:val="21"/>
                <w:highlight w:val="none"/>
              </w:rPr>
            </w:pPr>
          </w:p>
        </w:tc>
      </w:tr>
      <w:tr w14:paraId="0B7735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233A869">
            <w:pPr>
              <w:autoSpaceDE w:val="0"/>
              <w:autoSpaceDN w:val="0"/>
              <w:adjustRightInd w:val="0"/>
              <w:snapToGrid w:val="0"/>
              <w:jc w:val="left"/>
              <w:rPr>
                <w:rFonts w:ascii="宋体" w:hAnsi="宋体"/>
                <w:color w:val="auto"/>
                <w:kern w:val="0"/>
                <w:szCs w:val="21"/>
                <w:highlight w:val="none"/>
              </w:rPr>
            </w:pPr>
          </w:p>
        </w:tc>
        <w:tc>
          <w:tcPr>
            <w:tcW w:w="734" w:type="dxa"/>
          </w:tcPr>
          <w:p w14:paraId="6BBEDE6C">
            <w:pPr>
              <w:autoSpaceDE w:val="0"/>
              <w:autoSpaceDN w:val="0"/>
              <w:adjustRightInd w:val="0"/>
              <w:snapToGrid w:val="0"/>
              <w:jc w:val="left"/>
              <w:rPr>
                <w:rFonts w:ascii="宋体" w:hAnsi="宋体"/>
                <w:color w:val="auto"/>
                <w:kern w:val="0"/>
                <w:szCs w:val="21"/>
                <w:highlight w:val="none"/>
              </w:rPr>
            </w:pPr>
          </w:p>
        </w:tc>
        <w:tc>
          <w:tcPr>
            <w:tcW w:w="776" w:type="dxa"/>
          </w:tcPr>
          <w:p w14:paraId="60C06337">
            <w:pPr>
              <w:autoSpaceDE w:val="0"/>
              <w:autoSpaceDN w:val="0"/>
              <w:adjustRightInd w:val="0"/>
              <w:snapToGrid w:val="0"/>
              <w:jc w:val="left"/>
              <w:rPr>
                <w:rFonts w:ascii="宋体" w:hAnsi="宋体"/>
                <w:color w:val="auto"/>
                <w:kern w:val="0"/>
                <w:szCs w:val="21"/>
                <w:highlight w:val="none"/>
              </w:rPr>
            </w:pPr>
          </w:p>
        </w:tc>
        <w:tc>
          <w:tcPr>
            <w:tcW w:w="1167" w:type="dxa"/>
          </w:tcPr>
          <w:p w14:paraId="5F49B51F">
            <w:pPr>
              <w:autoSpaceDE w:val="0"/>
              <w:autoSpaceDN w:val="0"/>
              <w:adjustRightInd w:val="0"/>
              <w:snapToGrid w:val="0"/>
              <w:jc w:val="left"/>
              <w:rPr>
                <w:rFonts w:ascii="宋体" w:hAnsi="宋体"/>
                <w:color w:val="auto"/>
                <w:kern w:val="0"/>
                <w:szCs w:val="21"/>
                <w:highlight w:val="none"/>
              </w:rPr>
            </w:pPr>
          </w:p>
        </w:tc>
        <w:tc>
          <w:tcPr>
            <w:tcW w:w="776" w:type="dxa"/>
          </w:tcPr>
          <w:p w14:paraId="34F1794D">
            <w:pPr>
              <w:autoSpaceDE w:val="0"/>
              <w:autoSpaceDN w:val="0"/>
              <w:adjustRightInd w:val="0"/>
              <w:snapToGrid w:val="0"/>
              <w:jc w:val="left"/>
              <w:rPr>
                <w:rFonts w:ascii="宋体" w:hAnsi="宋体"/>
                <w:color w:val="auto"/>
                <w:kern w:val="0"/>
                <w:szCs w:val="21"/>
                <w:highlight w:val="none"/>
              </w:rPr>
            </w:pPr>
          </w:p>
        </w:tc>
        <w:tc>
          <w:tcPr>
            <w:tcW w:w="778" w:type="dxa"/>
          </w:tcPr>
          <w:p w14:paraId="5A3AC138">
            <w:pPr>
              <w:autoSpaceDE w:val="0"/>
              <w:autoSpaceDN w:val="0"/>
              <w:adjustRightInd w:val="0"/>
              <w:snapToGrid w:val="0"/>
              <w:jc w:val="left"/>
              <w:rPr>
                <w:rFonts w:ascii="宋体" w:hAnsi="宋体"/>
                <w:color w:val="auto"/>
                <w:kern w:val="0"/>
                <w:szCs w:val="21"/>
                <w:highlight w:val="none"/>
              </w:rPr>
            </w:pPr>
          </w:p>
        </w:tc>
        <w:tc>
          <w:tcPr>
            <w:tcW w:w="776" w:type="dxa"/>
          </w:tcPr>
          <w:p w14:paraId="5DC1081C">
            <w:pPr>
              <w:autoSpaceDE w:val="0"/>
              <w:autoSpaceDN w:val="0"/>
              <w:adjustRightInd w:val="0"/>
              <w:snapToGrid w:val="0"/>
              <w:jc w:val="left"/>
              <w:rPr>
                <w:rFonts w:ascii="宋体" w:hAnsi="宋体"/>
                <w:color w:val="auto"/>
                <w:kern w:val="0"/>
                <w:szCs w:val="21"/>
                <w:highlight w:val="none"/>
              </w:rPr>
            </w:pPr>
          </w:p>
        </w:tc>
        <w:tc>
          <w:tcPr>
            <w:tcW w:w="2723" w:type="dxa"/>
          </w:tcPr>
          <w:p w14:paraId="46F1F984">
            <w:pPr>
              <w:autoSpaceDE w:val="0"/>
              <w:autoSpaceDN w:val="0"/>
              <w:adjustRightInd w:val="0"/>
              <w:snapToGrid w:val="0"/>
              <w:jc w:val="left"/>
              <w:rPr>
                <w:rFonts w:ascii="宋体" w:hAnsi="宋体"/>
                <w:color w:val="auto"/>
                <w:kern w:val="0"/>
                <w:szCs w:val="21"/>
                <w:highlight w:val="none"/>
              </w:rPr>
            </w:pPr>
          </w:p>
        </w:tc>
        <w:tc>
          <w:tcPr>
            <w:tcW w:w="896" w:type="dxa"/>
          </w:tcPr>
          <w:p w14:paraId="2E85F83D">
            <w:pPr>
              <w:autoSpaceDE w:val="0"/>
              <w:autoSpaceDN w:val="0"/>
              <w:adjustRightInd w:val="0"/>
              <w:snapToGrid w:val="0"/>
              <w:jc w:val="left"/>
              <w:rPr>
                <w:rFonts w:ascii="宋体" w:hAnsi="宋体"/>
                <w:color w:val="auto"/>
                <w:kern w:val="0"/>
                <w:szCs w:val="21"/>
                <w:highlight w:val="none"/>
              </w:rPr>
            </w:pPr>
          </w:p>
        </w:tc>
      </w:tr>
      <w:tr w14:paraId="3FEDD4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8D70B93">
            <w:pPr>
              <w:autoSpaceDE w:val="0"/>
              <w:autoSpaceDN w:val="0"/>
              <w:adjustRightInd w:val="0"/>
              <w:snapToGrid w:val="0"/>
              <w:jc w:val="left"/>
              <w:rPr>
                <w:rFonts w:ascii="宋体" w:hAnsi="宋体"/>
                <w:color w:val="auto"/>
                <w:kern w:val="0"/>
                <w:szCs w:val="21"/>
                <w:highlight w:val="none"/>
              </w:rPr>
            </w:pPr>
          </w:p>
        </w:tc>
        <w:tc>
          <w:tcPr>
            <w:tcW w:w="734" w:type="dxa"/>
          </w:tcPr>
          <w:p w14:paraId="4873FFDA">
            <w:pPr>
              <w:autoSpaceDE w:val="0"/>
              <w:autoSpaceDN w:val="0"/>
              <w:adjustRightInd w:val="0"/>
              <w:snapToGrid w:val="0"/>
              <w:jc w:val="left"/>
              <w:rPr>
                <w:rFonts w:ascii="宋体" w:hAnsi="宋体"/>
                <w:color w:val="auto"/>
                <w:kern w:val="0"/>
                <w:szCs w:val="21"/>
                <w:highlight w:val="none"/>
              </w:rPr>
            </w:pPr>
          </w:p>
        </w:tc>
        <w:tc>
          <w:tcPr>
            <w:tcW w:w="776" w:type="dxa"/>
          </w:tcPr>
          <w:p w14:paraId="66B91DB3">
            <w:pPr>
              <w:autoSpaceDE w:val="0"/>
              <w:autoSpaceDN w:val="0"/>
              <w:adjustRightInd w:val="0"/>
              <w:snapToGrid w:val="0"/>
              <w:jc w:val="left"/>
              <w:rPr>
                <w:rFonts w:ascii="宋体" w:hAnsi="宋体"/>
                <w:color w:val="auto"/>
                <w:kern w:val="0"/>
                <w:szCs w:val="21"/>
                <w:highlight w:val="none"/>
              </w:rPr>
            </w:pPr>
          </w:p>
        </w:tc>
        <w:tc>
          <w:tcPr>
            <w:tcW w:w="1167" w:type="dxa"/>
          </w:tcPr>
          <w:p w14:paraId="00A4D28C">
            <w:pPr>
              <w:autoSpaceDE w:val="0"/>
              <w:autoSpaceDN w:val="0"/>
              <w:adjustRightInd w:val="0"/>
              <w:snapToGrid w:val="0"/>
              <w:jc w:val="left"/>
              <w:rPr>
                <w:rFonts w:ascii="宋体" w:hAnsi="宋体"/>
                <w:color w:val="auto"/>
                <w:kern w:val="0"/>
                <w:szCs w:val="21"/>
                <w:highlight w:val="none"/>
              </w:rPr>
            </w:pPr>
          </w:p>
        </w:tc>
        <w:tc>
          <w:tcPr>
            <w:tcW w:w="776" w:type="dxa"/>
          </w:tcPr>
          <w:p w14:paraId="45069A6F">
            <w:pPr>
              <w:autoSpaceDE w:val="0"/>
              <w:autoSpaceDN w:val="0"/>
              <w:adjustRightInd w:val="0"/>
              <w:snapToGrid w:val="0"/>
              <w:jc w:val="left"/>
              <w:rPr>
                <w:rFonts w:ascii="宋体" w:hAnsi="宋体"/>
                <w:color w:val="auto"/>
                <w:kern w:val="0"/>
                <w:szCs w:val="21"/>
                <w:highlight w:val="none"/>
              </w:rPr>
            </w:pPr>
          </w:p>
        </w:tc>
        <w:tc>
          <w:tcPr>
            <w:tcW w:w="778" w:type="dxa"/>
          </w:tcPr>
          <w:p w14:paraId="4292D4C9">
            <w:pPr>
              <w:autoSpaceDE w:val="0"/>
              <w:autoSpaceDN w:val="0"/>
              <w:adjustRightInd w:val="0"/>
              <w:snapToGrid w:val="0"/>
              <w:jc w:val="left"/>
              <w:rPr>
                <w:rFonts w:ascii="宋体" w:hAnsi="宋体"/>
                <w:color w:val="auto"/>
                <w:kern w:val="0"/>
                <w:szCs w:val="21"/>
                <w:highlight w:val="none"/>
              </w:rPr>
            </w:pPr>
          </w:p>
        </w:tc>
        <w:tc>
          <w:tcPr>
            <w:tcW w:w="776" w:type="dxa"/>
          </w:tcPr>
          <w:p w14:paraId="20C7A24A">
            <w:pPr>
              <w:autoSpaceDE w:val="0"/>
              <w:autoSpaceDN w:val="0"/>
              <w:adjustRightInd w:val="0"/>
              <w:snapToGrid w:val="0"/>
              <w:jc w:val="left"/>
              <w:rPr>
                <w:rFonts w:ascii="宋体" w:hAnsi="宋体"/>
                <w:color w:val="auto"/>
                <w:kern w:val="0"/>
                <w:szCs w:val="21"/>
                <w:highlight w:val="none"/>
              </w:rPr>
            </w:pPr>
          </w:p>
        </w:tc>
        <w:tc>
          <w:tcPr>
            <w:tcW w:w="2723" w:type="dxa"/>
          </w:tcPr>
          <w:p w14:paraId="6350CC33">
            <w:pPr>
              <w:autoSpaceDE w:val="0"/>
              <w:autoSpaceDN w:val="0"/>
              <w:adjustRightInd w:val="0"/>
              <w:snapToGrid w:val="0"/>
              <w:jc w:val="left"/>
              <w:rPr>
                <w:rFonts w:ascii="宋体" w:hAnsi="宋体"/>
                <w:color w:val="auto"/>
                <w:kern w:val="0"/>
                <w:szCs w:val="21"/>
                <w:highlight w:val="none"/>
              </w:rPr>
            </w:pPr>
          </w:p>
        </w:tc>
        <w:tc>
          <w:tcPr>
            <w:tcW w:w="896" w:type="dxa"/>
          </w:tcPr>
          <w:p w14:paraId="53A62D96">
            <w:pPr>
              <w:autoSpaceDE w:val="0"/>
              <w:autoSpaceDN w:val="0"/>
              <w:adjustRightInd w:val="0"/>
              <w:snapToGrid w:val="0"/>
              <w:jc w:val="left"/>
              <w:rPr>
                <w:rFonts w:ascii="宋体" w:hAnsi="宋体"/>
                <w:color w:val="auto"/>
                <w:kern w:val="0"/>
                <w:szCs w:val="21"/>
                <w:highlight w:val="none"/>
              </w:rPr>
            </w:pPr>
          </w:p>
        </w:tc>
      </w:tr>
      <w:tr w14:paraId="118BAD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F77CF21">
            <w:pPr>
              <w:autoSpaceDE w:val="0"/>
              <w:autoSpaceDN w:val="0"/>
              <w:adjustRightInd w:val="0"/>
              <w:snapToGrid w:val="0"/>
              <w:jc w:val="left"/>
              <w:rPr>
                <w:rFonts w:ascii="宋体" w:hAnsi="宋体"/>
                <w:color w:val="auto"/>
                <w:kern w:val="0"/>
                <w:szCs w:val="21"/>
                <w:highlight w:val="none"/>
              </w:rPr>
            </w:pPr>
          </w:p>
        </w:tc>
        <w:tc>
          <w:tcPr>
            <w:tcW w:w="734" w:type="dxa"/>
          </w:tcPr>
          <w:p w14:paraId="59F43063">
            <w:pPr>
              <w:autoSpaceDE w:val="0"/>
              <w:autoSpaceDN w:val="0"/>
              <w:adjustRightInd w:val="0"/>
              <w:snapToGrid w:val="0"/>
              <w:jc w:val="left"/>
              <w:rPr>
                <w:rFonts w:ascii="宋体" w:hAnsi="宋体"/>
                <w:color w:val="auto"/>
                <w:kern w:val="0"/>
                <w:szCs w:val="21"/>
                <w:highlight w:val="none"/>
              </w:rPr>
            </w:pPr>
          </w:p>
        </w:tc>
        <w:tc>
          <w:tcPr>
            <w:tcW w:w="776" w:type="dxa"/>
          </w:tcPr>
          <w:p w14:paraId="3ADF5FC3">
            <w:pPr>
              <w:autoSpaceDE w:val="0"/>
              <w:autoSpaceDN w:val="0"/>
              <w:adjustRightInd w:val="0"/>
              <w:snapToGrid w:val="0"/>
              <w:jc w:val="left"/>
              <w:rPr>
                <w:rFonts w:ascii="宋体" w:hAnsi="宋体"/>
                <w:color w:val="auto"/>
                <w:kern w:val="0"/>
                <w:szCs w:val="21"/>
                <w:highlight w:val="none"/>
              </w:rPr>
            </w:pPr>
          </w:p>
        </w:tc>
        <w:tc>
          <w:tcPr>
            <w:tcW w:w="1167" w:type="dxa"/>
          </w:tcPr>
          <w:p w14:paraId="11DB04F8">
            <w:pPr>
              <w:autoSpaceDE w:val="0"/>
              <w:autoSpaceDN w:val="0"/>
              <w:adjustRightInd w:val="0"/>
              <w:snapToGrid w:val="0"/>
              <w:jc w:val="left"/>
              <w:rPr>
                <w:rFonts w:ascii="宋体" w:hAnsi="宋体"/>
                <w:color w:val="auto"/>
                <w:kern w:val="0"/>
                <w:szCs w:val="21"/>
                <w:highlight w:val="none"/>
              </w:rPr>
            </w:pPr>
          </w:p>
        </w:tc>
        <w:tc>
          <w:tcPr>
            <w:tcW w:w="776" w:type="dxa"/>
          </w:tcPr>
          <w:p w14:paraId="6E608810">
            <w:pPr>
              <w:autoSpaceDE w:val="0"/>
              <w:autoSpaceDN w:val="0"/>
              <w:adjustRightInd w:val="0"/>
              <w:snapToGrid w:val="0"/>
              <w:jc w:val="left"/>
              <w:rPr>
                <w:rFonts w:ascii="宋体" w:hAnsi="宋体"/>
                <w:color w:val="auto"/>
                <w:kern w:val="0"/>
                <w:szCs w:val="21"/>
                <w:highlight w:val="none"/>
              </w:rPr>
            </w:pPr>
          </w:p>
        </w:tc>
        <w:tc>
          <w:tcPr>
            <w:tcW w:w="778" w:type="dxa"/>
          </w:tcPr>
          <w:p w14:paraId="43C09807">
            <w:pPr>
              <w:autoSpaceDE w:val="0"/>
              <w:autoSpaceDN w:val="0"/>
              <w:adjustRightInd w:val="0"/>
              <w:snapToGrid w:val="0"/>
              <w:jc w:val="left"/>
              <w:rPr>
                <w:rFonts w:ascii="宋体" w:hAnsi="宋体"/>
                <w:color w:val="auto"/>
                <w:kern w:val="0"/>
                <w:szCs w:val="21"/>
                <w:highlight w:val="none"/>
              </w:rPr>
            </w:pPr>
          </w:p>
        </w:tc>
        <w:tc>
          <w:tcPr>
            <w:tcW w:w="776" w:type="dxa"/>
          </w:tcPr>
          <w:p w14:paraId="78CBE85B">
            <w:pPr>
              <w:autoSpaceDE w:val="0"/>
              <w:autoSpaceDN w:val="0"/>
              <w:adjustRightInd w:val="0"/>
              <w:snapToGrid w:val="0"/>
              <w:jc w:val="left"/>
              <w:rPr>
                <w:rFonts w:ascii="宋体" w:hAnsi="宋体"/>
                <w:color w:val="auto"/>
                <w:kern w:val="0"/>
                <w:szCs w:val="21"/>
                <w:highlight w:val="none"/>
              </w:rPr>
            </w:pPr>
          </w:p>
        </w:tc>
        <w:tc>
          <w:tcPr>
            <w:tcW w:w="2723" w:type="dxa"/>
          </w:tcPr>
          <w:p w14:paraId="32B622DA">
            <w:pPr>
              <w:autoSpaceDE w:val="0"/>
              <w:autoSpaceDN w:val="0"/>
              <w:adjustRightInd w:val="0"/>
              <w:snapToGrid w:val="0"/>
              <w:jc w:val="left"/>
              <w:rPr>
                <w:rFonts w:ascii="宋体" w:hAnsi="宋体"/>
                <w:color w:val="auto"/>
                <w:kern w:val="0"/>
                <w:szCs w:val="21"/>
                <w:highlight w:val="none"/>
              </w:rPr>
            </w:pPr>
          </w:p>
        </w:tc>
        <w:tc>
          <w:tcPr>
            <w:tcW w:w="896" w:type="dxa"/>
          </w:tcPr>
          <w:p w14:paraId="7054E775">
            <w:pPr>
              <w:autoSpaceDE w:val="0"/>
              <w:autoSpaceDN w:val="0"/>
              <w:adjustRightInd w:val="0"/>
              <w:snapToGrid w:val="0"/>
              <w:jc w:val="left"/>
              <w:rPr>
                <w:rFonts w:ascii="宋体" w:hAnsi="宋体"/>
                <w:color w:val="auto"/>
                <w:kern w:val="0"/>
                <w:szCs w:val="21"/>
                <w:highlight w:val="none"/>
              </w:rPr>
            </w:pPr>
          </w:p>
        </w:tc>
      </w:tr>
      <w:tr w14:paraId="581FBB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E6458C7">
            <w:pPr>
              <w:autoSpaceDE w:val="0"/>
              <w:autoSpaceDN w:val="0"/>
              <w:adjustRightInd w:val="0"/>
              <w:snapToGrid w:val="0"/>
              <w:jc w:val="left"/>
              <w:rPr>
                <w:rFonts w:ascii="宋体" w:hAnsi="宋体"/>
                <w:color w:val="auto"/>
                <w:kern w:val="0"/>
                <w:szCs w:val="21"/>
                <w:highlight w:val="none"/>
              </w:rPr>
            </w:pPr>
          </w:p>
        </w:tc>
        <w:tc>
          <w:tcPr>
            <w:tcW w:w="734" w:type="dxa"/>
          </w:tcPr>
          <w:p w14:paraId="5A7D2976">
            <w:pPr>
              <w:autoSpaceDE w:val="0"/>
              <w:autoSpaceDN w:val="0"/>
              <w:adjustRightInd w:val="0"/>
              <w:snapToGrid w:val="0"/>
              <w:jc w:val="left"/>
              <w:rPr>
                <w:rFonts w:ascii="宋体" w:hAnsi="宋体"/>
                <w:color w:val="auto"/>
                <w:kern w:val="0"/>
                <w:szCs w:val="21"/>
                <w:highlight w:val="none"/>
              </w:rPr>
            </w:pPr>
          </w:p>
        </w:tc>
        <w:tc>
          <w:tcPr>
            <w:tcW w:w="776" w:type="dxa"/>
          </w:tcPr>
          <w:p w14:paraId="164A3C6D">
            <w:pPr>
              <w:autoSpaceDE w:val="0"/>
              <w:autoSpaceDN w:val="0"/>
              <w:adjustRightInd w:val="0"/>
              <w:snapToGrid w:val="0"/>
              <w:jc w:val="left"/>
              <w:rPr>
                <w:rFonts w:ascii="宋体" w:hAnsi="宋体"/>
                <w:color w:val="auto"/>
                <w:kern w:val="0"/>
                <w:szCs w:val="21"/>
                <w:highlight w:val="none"/>
              </w:rPr>
            </w:pPr>
          </w:p>
        </w:tc>
        <w:tc>
          <w:tcPr>
            <w:tcW w:w="1167" w:type="dxa"/>
          </w:tcPr>
          <w:p w14:paraId="52D64E6F">
            <w:pPr>
              <w:autoSpaceDE w:val="0"/>
              <w:autoSpaceDN w:val="0"/>
              <w:adjustRightInd w:val="0"/>
              <w:snapToGrid w:val="0"/>
              <w:jc w:val="left"/>
              <w:rPr>
                <w:rFonts w:ascii="宋体" w:hAnsi="宋体"/>
                <w:color w:val="auto"/>
                <w:kern w:val="0"/>
                <w:szCs w:val="21"/>
                <w:highlight w:val="none"/>
              </w:rPr>
            </w:pPr>
          </w:p>
        </w:tc>
        <w:tc>
          <w:tcPr>
            <w:tcW w:w="776" w:type="dxa"/>
          </w:tcPr>
          <w:p w14:paraId="5E993E31">
            <w:pPr>
              <w:autoSpaceDE w:val="0"/>
              <w:autoSpaceDN w:val="0"/>
              <w:adjustRightInd w:val="0"/>
              <w:snapToGrid w:val="0"/>
              <w:jc w:val="left"/>
              <w:rPr>
                <w:rFonts w:ascii="宋体" w:hAnsi="宋体"/>
                <w:color w:val="auto"/>
                <w:kern w:val="0"/>
                <w:szCs w:val="21"/>
                <w:highlight w:val="none"/>
              </w:rPr>
            </w:pPr>
          </w:p>
        </w:tc>
        <w:tc>
          <w:tcPr>
            <w:tcW w:w="778" w:type="dxa"/>
          </w:tcPr>
          <w:p w14:paraId="0CF63F91">
            <w:pPr>
              <w:autoSpaceDE w:val="0"/>
              <w:autoSpaceDN w:val="0"/>
              <w:adjustRightInd w:val="0"/>
              <w:snapToGrid w:val="0"/>
              <w:jc w:val="left"/>
              <w:rPr>
                <w:rFonts w:ascii="宋体" w:hAnsi="宋体"/>
                <w:color w:val="auto"/>
                <w:kern w:val="0"/>
                <w:szCs w:val="21"/>
                <w:highlight w:val="none"/>
              </w:rPr>
            </w:pPr>
          </w:p>
        </w:tc>
        <w:tc>
          <w:tcPr>
            <w:tcW w:w="776" w:type="dxa"/>
          </w:tcPr>
          <w:p w14:paraId="0B4E511F">
            <w:pPr>
              <w:autoSpaceDE w:val="0"/>
              <w:autoSpaceDN w:val="0"/>
              <w:adjustRightInd w:val="0"/>
              <w:snapToGrid w:val="0"/>
              <w:jc w:val="left"/>
              <w:rPr>
                <w:rFonts w:ascii="宋体" w:hAnsi="宋体"/>
                <w:color w:val="auto"/>
                <w:kern w:val="0"/>
                <w:szCs w:val="21"/>
                <w:highlight w:val="none"/>
              </w:rPr>
            </w:pPr>
          </w:p>
        </w:tc>
        <w:tc>
          <w:tcPr>
            <w:tcW w:w="2723" w:type="dxa"/>
          </w:tcPr>
          <w:p w14:paraId="05E0B1A3">
            <w:pPr>
              <w:autoSpaceDE w:val="0"/>
              <w:autoSpaceDN w:val="0"/>
              <w:adjustRightInd w:val="0"/>
              <w:snapToGrid w:val="0"/>
              <w:jc w:val="left"/>
              <w:rPr>
                <w:rFonts w:ascii="宋体" w:hAnsi="宋体"/>
                <w:color w:val="auto"/>
                <w:kern w:val="0"/>
                <w:szCs w:val="21"/>
                <w:highlight w:val="none"/>
              </w:rPr>
            </w:pPr>
          </w:p>
        </w:tc>
        <w:tc>
          <w:tcPr>
            <w:tcW w:w="896" w:type="dxa"/>
          </w:tcPr>
          <w:p w14:paraId="2042C9C9">
            <w:pPr>
              <w:autoSpaceDE w:val="0"/>
              <w:autoSpaceDN w:val="0"/>
              <w:adjustRightInd w:val="0"/>
              <w:snapToGrid w:val="0"/>
              <w:jc w:val="left"/>
              <w:rPr>
                <w:rFonts w:ascii="宋体" w:hAnsi="宋体"/>
                <w:color w:val="auto"/>
                <w:kern w:val="0"/>
                <w:szCs w:val="21"/>
                <w:highlight w:val="none"/>
              </w:rPr>
            </w:pPr>
          </w:p>
        </w:tc>
      </w:tr>
      <w:tr w14:paraId="657813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CB29570">
            <w:pPr>
              <w:autoSpaceDE w:val="0"/>
              <w:autoSpaceDN w:val="0"/>
              <w:adjustRightInd w:val="0"/>
              <w:snapToGrid w:val="0"/>
              <w:jc w:val="left"/>
              <w:rPr>
                <w:rFonts w:ascii="宋体" w:hAnsi="宋体"/>
                <w:color w:val="auto"/>
                <w:kern w:val="0"/>
                <w:szCs w:val="21"/>
                <w:highlight w:val="none"/>
              </w:rPr>
            </w:pPr>
          </w:p>
        </w:tc>
        <w:tc>
          <w:tcPr>
            <w:tcW w:w="734" w:type="dxa"/>
          </w:tcPr>
          <w:p w14:paraId="26203371">
            <w:pPr>
              <w:autoSpaceDE w:val="0"/>
              <w:autoSpaceDN w:val="0"/>
              <w:adjustRightInd w:val="0"/>
              <w:snapToGrid w:val="0"/>
              <w:jc w:val="left"/>
              <w:rPr>
                <w:rFonts w:ascii="宋体" w:hAnsi="宋体"/>
                <w:color w:val="auto"/>
                <w:kern w:val="0"/>
                <w:szCs w:val="21"/>
                <w:highlight w:val="none"/>
              </w:rPr>
            </w:pPr>
          </w:p>
        </w:tc>
        <w:tc>
          <w:tcPr>
            <w:tcW w:w="776" w:type="dxa"/>
          </w:tcPr>
          <w:p w14:paraId="4DCAB2AB">
            <w:pPr>
              <w:autoSpaceDE w:val="0"/>
              <w:autoSpaceDN w:val="0"/>
              <w:adjustRightInd w:val="0"/>
              <w:snapToGrid w:val="0"/>
              <w:jc w:val="left"/>
              <w:rPr>
                <w:rFonts w:ascii="宋体" w:hAnsi="宋体"/>
                <w:color w:val="auto"/>
                <w:kern w:val="0"/>
                <w:szCs w:val="21"/>
                <w:highlight w:val="none"/>
              </w:rPr>
            </w:pPr>
          </w:p>
        </w:tc>
        <w:tc>
          <w:tcPr>
            <w:tcW w:w="1167" w:type="dxa"/>
          </w:tcPr>
          <w:p w14:paraId="63704527">
            <w:pPr>
              <w:autoSpaceDE w:val="0"/>
              <w:autoSpaceDN w:val="0"/>
              <w:adjustRightInd w:val="0"/>
              <w:snapToGrid w:val="0"/>
              <w:jc w:val="left"/>
              <w:rPr>
                <w:rFonts w:ascii="宋体" w:hAnsi="宋体"/>
                <w:color w:val="auto"/>
                <w:kern w:val="0"/>
                <w:szCs w:val="21"/>
                <w:highlight w:val="none"/>
              </w:rPr>
            </w:pPr>
          </w:p>
        </w:tc>
        <w:tc>
          <w:tcPr>
            <w:tcW w:w="776" w:type="dxa"/>
          </w:tcPr>
          <w:p w14:paraId="25BC8127">
            <w:pPr>
              <w:autoSpaceDE w:val="0"/>
              <w:autoSpaceDN w:val="0"/>
              <w:adjustRightInd w:val="0"/>
              <w:snapToGrid w:val="0"/>
              <w:jc w:val="left"/>
              <w:rPr>
                <w:rFonts w:ascii="宋体" w:hAnsi="宋体"/>
                <w:color w:val="auto"/>
                <w:kern w:val="0"/>
                <w:szCs w:val="21"/>
                <w:highlight w:val="none"/>
              </w:rPr>
            </w:pPr>
          </w:p>
        </w:tc>
        <w:tc>
          <w:tcPr>
            <w:tcW w:w="778" w:type="dxa"/>
          </w:tcPr>
          <w:p w14:paraId="6ED5CDEA">
            <w:pPr>
              <w:autoSpaceDE w:val="0"/>
              <w:autoSpaceDN w:val="0"/>
              <w:adjustRightInd w:val="0"/>
              <w:snapToGrid w:val="0"/>
              <w:jc w:val="left"/>
              <w:rPr>
                <w:rFonts w:ascii="宋体" w:hAnsi="宋体"/>
                <w:color w:val="auto"/>
                <w:kern w:val="0"/>
                <w:szCs w:val="21"/>
                <w:highlight w:val="none"/>
              </w:rPr>
            </w:pPr>
          </w:p>
        </w:tc>
        <w:tc>
          <w:tcPr>
            <w:tcW w:w="776" w:type="dxa"/>
          </w:tcPr>
          <w:p w14:paraId="53F927BB">
            <w:pPr>
              <w:autoSpaceDE w:val="0"/>
              <w:autoSpaceDN w:val="0"/>
              <w:adjustRightInd w:val="0"/>
              <w:snapToGrid w:val="0"/>
              <w:jc w:val="left"/>
              <w:rPr>
                <w:rFonts w:ascii="宋体" w:hAnsi="宋体"/>
                <w:color w:val="auto"/>
                <w:kern w:val="0"/>
                <w:szCs w:val="21"/>
                <w:highlight w:val="none"/>
              </w:rPr>
            </w:pPr>
          </w:p>
        </w:tc>
        <w:tc>
          <w:tcPr>
            <w:tcW w:w="2723" w:type="dxa"/>
          </w:tcPr>
          <w:p w14:paraId="26C1E4E1">
            <w:pPr>
              <w:autoSpaceDE w:val="0"/>
              <w:autoSpaceDN w:val="0"/>
              <w:adjustRightInd w:val="0"/>
              <w:snapToGrid w:val="0"/>
              <w:jc w:val="left"/>
              <w:rPr>
                <w:rFonts w:ascii="宋体" w:hAnsi="宋体"/>
                <w:color w:val="auto"/>
                <w:kern w:val="0"/>
                <w:szCs w:val="21"/>
                <w:highlight w:val="none"/>
              </w:rPr>
            </w:pPr>
          </w:p>
        </w:tc>
        <w:tc>
          <w:tcPr>
            <w:tcW w:w="896" w:type="dxa"/>
          </w:tcPr>
          <w:p w14:paraId="31665860">
            <w:pPr>
              <w:autoSpaceDE w:val="0"/>
              <w:autoSpaceDN w:val="0"/>
              <w:adjustRightInd w:val="0"/>
              <w:snapToGrid w:val="0"/>
              <w:jc w:val="left"/>
              <w:rPr>
                <w:rFonts w:ascii="宋体" w:hAnsi="宋体"/>
                <w:color w:val="auto"/>
                <w:kern w:val="0"/>
                <w:szCs w:val="21"/>
                <w:highlight w:val="none"/>
              </w:rPr>
            </w:pPr>
          </w:p>
        </w:tc>
      </w:tr>
      <w:tr w14:paraId="6E0057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08EB187">
            <w:pPr>
              <w:autoSpaceDE w:val="0"/>
              <w:autoSpaceDN w:val="0"/>
              <w:adjustRightInd w:val="0"/>
              <w:snapToGrid w:val="0"/>
              <w:jc w:val="left"/>
              <w:rPr>
                <w:rFonts w:ascii="宋体" w:hAnsi="宋体"/>
                <w:color w:val="auto"/>
                <w:kern w:val="0"/>
                <w:szCs w:val="21"/>
                <w:highlight w:val="none"/>
              </w:rPr>
            </w:pPr>
          </w:p>
        </w:tc>
        <w:tc>
          <w:tcPr>
            <w:tcW w:w="734" w:type="dxa"/>
          </w:tcPr>
          <w:p w14:paraId="5133CD3B">
            <w:pPr>
              <w:autoSpaceDE w:val="0"/>
              <w:autoSpaceDN w:val="0"/>
              <w:adjustRightInd w:val="0"/>
              <w:snapToGrid w:val="0"/>
              <w:jc w:val="left"/>
              <w:rPr>
                <w:rFonts w:ascii="宋体" w:hAnsi="宋体"/>
                <w:color w:val="auto"/>
                <w:kern w:val="0"/>
                <w:szCs w:val="21"/>
                <w:highlight w:val="none"/>
              </w:rPr>
            </w:pPr>
          </w:p>
        </w:tc>
        <w:tc>
          <w:tcPr>
            <w:tcW w:w="776" w:type="dxa"/>
          </w:tcPr>
          <w:p w14:paraId="5E93AC8D">
            <w:pPr>
              <w:autoSpaceDE w:val="0"/>
              <w:autoSpaceDN w:val="0"/>
              <w:adjustRightInd w:val="0"/>
              <w:snapToGrid w:val="0"/>
              <w:jc w:val="left"/>
              <w:rPr>
                <w:rFonts w:ascii="宋体" w:hAnsi="宋体"/>
                <w:color w:val="auto"/>
                <w:kern w:val="0"/>
                <w:szCs w:val="21"/>
                <w:highlight w:val="none"/>
              </w:rPr>
            </w:pPr>
          </w:p>
        </w:tc>
        <w:tc>
          <w:tcPr>
            <w:tcW w:w="1167" w:type="dxa"/>
          </w:tcPr>
          <w:p w14:paraId="5E971BEA">
            <w:pPr>
              <w:autoSpaceDE w:val="0"/>
              <w:autoSpaceDN w:val="0"/>
              <w:adjustRightInd w:val="0"/>
              <w:snapToGrid w:val="0"/>
              <w:jc w:val="left"/>
              <w:rPr>
                <w:rFonts w:ascii="宋体" w:hAnsi="宋体"/>
                <w:color w:val="auto"/>
                <w:kern w:val="0"/>
                <w:szCs w:val="21"/>
                <w:highlight w:val="none"/>
              </w:rPr>
            </w:pPr>
          </w:p>
        </w:tc>
        <w:tc>
          <w:tcPr>
            <w:tcW w:w="776" w:type="dxa"/>
          </w:tcPr>
          <w:p w14:paraId="5A03A7E1">
            <w:pPr>
              <w:autoSpaceDE w:val="0"/>
              <w:autoSpaceDN w:val="0"/>
              <w:adjustRightInd w:val="0"/>
              <w:snapToGrid w:val="0"/>
              <w:jc w:val="left"/>
              <w:rPr>
                <w:rFonts w:ascii="宋体" w:hAnsi="宋体"/>
                <w:color w:val="auto"/>
                <w:kern w:val="0"/>
                <w:szCs w:val="21"/>
                <w:highlight w:val="none"/>
              </w:rPr>
            </w:pPr>
          </w:p>
        </w:tc>
        <w:tc>
          <w:tcPr>
            <w:tcW w:w="778" w:type="dxa"/>
          </w:tcPr>
          <w:p w14:paraId="2138FCDC">
            <w:pPr>
              <w:autoSpaceDE w:val="0"/>
              <w:autoSpaceDN w:val="0"/>
              <w:adjustRightInd w:val="0"/>
              <w:snapToGrid w:val="0"/>
              <w:jc w:val="left"/>
              <w:rPr>
                <w:rFonts w:ascii="宋体" w:hAnsi="宋体"/>
                <w:color w:val="auto"/>
                <w:kern w:val="0"/>
                <w:szCs w:val="21"/>
                <w:highlight w:val="none"/>
              </w:rPr>
            </w:pPr>
          </w:p>
        </w:tc>
        <w:tc>
          <w:tcPr>
            <w:tcW w:w="776" w:type="dxa"/>
          </w:tcPr>
          <w:p w14:paraId="3708FC3D">
            <w:pPr>
              <w:autoSpaceDE w:val="0"/>
              <w:autoSpaceDN w:val="0"/>
              <w:adjustRightInd w:val="0"/>
              <w:snapToGrid w:val="0"/>
              <w:jc w:val="left"/>
              <w:rPr>
                <w:rFonts w:ascii="宋体" w:hAnsi="宋体"/>
                <w:color w:val="auto"/>
                <w:kern w:val="0"/>
                <w:szCs w:val="21"/>
                <w:highlight w:val="none"/>
              </w:rPr>
            </w:pPr>
          </w:p>
        </w:tc>
        <w:tc>
          <w:tcPr>
            <w:tcW w:w="2723" w:type="dxa"/>
          </w:tcPr>
          <w:p w14:paraId="56AE2B54">
            <w:pPr>
              <w:autoSpaceDE w:val="0"/>
              <w:autoSpaceDN w:val="0"/>
              <w:adjustRightInd w:val="0"/>
              <w:snapToGrid w:val="0"/>
              <w:jc w:val="left"/>
              <w:rPr>
                <w:rFonts w:ascii="宋体" w:hAnsi="宋体"/>
                <w:color w:val="auto"/>
                <w:kern w:val="0"/>
                <w:szCs w:val="21"/>
                <w:highlight w:val="none"/>
              </w:rPr>
            </w:pPr>
          </w:p>
        </w:tc>
        <w:tc>
          <w:tcPr>
            <w:tcW w:w="896" w:type="dxa"/>
          </w:tcPr>
          <w:p w14:paraId="105D9B47">
            <w:pPr>
              <w:autoSpaceDE w:val="0"/>
              <w:autoSpaceDN w:val="0"/>
              <w:adjustRightInd w:val="0"/>
              <w:snapToGrid w:val="0"/>
              <w:jc w:val="left"/>
              <w:rPr>
                <w:rFonts w:ascii="宋体" w:hAnsi="宋体"/>
                <w:color w:val="auto"/>
                <w:kern w:val="0"/>
                <w:szCs w:val="21"/>
                <w:highlight w:val="none"/>
              </w:rPr>
            </w:pPr>
          </w:p>
        </w:tc>
      </w:tr>
      <w:tr w14:paraId="696EE2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2228CB5">
            <w:pPr>
              <w:autoSpaceDE w:val="0"/>
              <w:autoSpaceDN w:val="0"/>
              <w:adjustRightInd w:val="0"/>
              <w:snapToGrid w:val="0"/>
              <w:jc w:val="left"/>
              <w:rPr>
                <w:rFonts w:ascii="宋体" w:hAnsi="宋体"/>
                <w:color w:val="auto"/>
                <w:kern w:val="0"/>
                <w:szCs w:val="21"/>
                <w:highlight w:val="none"/>
              </w:rPr>
            </w:pPr>
          </w:p>
        </w:tc>
        <w:tc>
          <w:tcPr>
            <w:tcW w:w="734" w:type="dxa"/>
          </w:tcPr>
          <w:p w14:paraId="6C641D9B">
            <w:pPr>
              <w:autoSpaceDE w:val="0"/>
              <w:autoSpaceDN w:val="0"/>
              <w:adjustRightInd w:val="0"/>
              <w:snapToGrid w:val="0"/>
              <w:jc w:val="left"/>
              <w:rPr>
                <w:rFonts w:ascii="宋体" w:hAnsi="宋体"/>
                <w:color w:val="auto"/>
                <w:kern w:val="0"/>
                <w:szCs w:val="21"/>
                <w:highlight w:val="none"/>
              </w:rPr>
            </w:pPr>
          </w:p>
        </w:tc>
        <w:tc>
          <w:tcPr>
            <w:tcW w:w="776" w:type="dxa"/>
          </w:tcPr>
          <w:p w14:paraId="58F73A6F">
            <w:pPr>
              <w:autoSpaceDE w:val="0"/>
              <w:autoSpaceDN w:val="0"/>
              <w:adjustRightInd w:val="0"/>
              <w:snapToGrid w:val="0"/>
              <w:jc w:val="left"/>
              <w:rPr>
                <w:rFonts w:ascii="宋体" w:hAnsi="宋体"/>
                <w:color w:val="auto"/>
                <w:kern w:val="0"/>
                <w:szCs w:val="21"/>
                <w:highlight w:val="none"/>
              </w:rPr>
            </w:pPr>
          </w:p>
        </w:tc>
        <w:tc>
          <w:tcPr>
            <w:tcW w:w="1167" w:type="dxa"/>
          </w:tcPr>
          <w:p w14:paraId="33CEF782">
            <w:pPr>
              <w:autoSpaceDE w:val="0"/>
              <w:autoSpaceDN w:val="0"/>
              <w:adjustRightInd w:val="0"/>
              <w:snapToGrid w:val="0"/>
              <w:jc w:val="left"/>
              <w:rPr>
                <w:rFonts w:ascii="宋体" w:hAnsi="宋体"/>
                <w:color w:val="auto"/>
                <w:kern w:val="0"/>
                <w:szCs w:val="21"/>
                <w:highlight w:val="none"/>
              </w:rPr>
            </w:pPr>
          </w:p>
        </w:tc>
        <w:tc>
          <w:tcPr>
            <w:tcW w:w="776" w:type="dxa"/>
          </w:tcPr>
          <w:p w14:paraId="44FEB1D8">
            <w:pPr>
              <w:autoSpaceDE w:val="0"/>
              <w:autoSpaceDN w:val="0"/>
              <w:adjustRightInd w:val="0"/>
              <w:snapToGrid w:val="0"/>
              <w:jc w:val="left"/>
              <w:rPr>
                <w:rFonts w:ascii="宋体" w:hAnsi="宋体"/>
                <w:color w:val="auto"/>
                <w:kern w:val="0"/>
                <w:szCs w:val="21"/>
                <w:highlight w:val="none"/>
              </w:rPr>
            </w:pPr>
          </w:p>
        </w:tc>
        <w:tc>
          <w:tcPr>
            <w:tcW w:w="778" w:type="dxa"/>
          </w:tcPr>
          <w:p w14:paraId="28E67C02">
            <w:pPr>
              <w:autoSpaceDE w:val="0"/>
              <w:autoSpaceDN w:val="0"/>
              <w:adjustRightInd w:val="0"/>
              <w:snapToGrid w:val="0"/>
              <w:jc w:val="left"/>
              <w:rPr>
                <w:rFonts w:ascii="宋体" w:hAnsi="宋体"/>
                <w:color w:val="auto"/>
                <w:kern w:val="0"/>
                <w:szCs w:val="21"/>
                <w:highlight w:val="none"/>
              </w:rPr>
            </w:pPr>
          </w:p>
        </w:tc>
        <w:tc>
          <w:tcPr>
            <w:tcW w:w="776" w:type="dxa"/>
          </w:tcPr>
          <w:p w14:paraId="2D652A0F">
            <w:pPr>
              <w:autoSpaceDE w:val="0"/>
              <w:autoSpaceDN w:val="0"/>
              <w:adjustRightInd w:val="0"/>
              <w:snapToGrid w:val="0"/>
              <w:jc w:val="left"/>
              <w:rPr>
                <w:rFonts w:ascii="宋体" w:hAnsi="宋体"/>
                <w:color w:val="auto"/>
                <w:kern w:val="0"/>
                <w:szCs w:val="21"/>
                <w:highlight w:val="none"/>
              </w:rPr>
            </w:pPr>
          </w:p>
        </w:tc>
        <w:tc>
          <w:tcPr>
            <w:tcW w:w="2723" w:type="dxa"/>
          </w:tcPr>
          <w:p w14:paraId="62FF9C25">
            <w:pPr>
              <w:autoSpaceDE w:val="0"/>
              <w:autoSpaceDN w:val="0"/>
              <w:adjustRightInd w:val="0"/>
              <w:snapToGrid w:val="0"/>
              <w:jc w:val="left"/>
              <w:rPr>
                <w:rFonts w:ascii="宋体" w:hAnsi="宋体"/>
                <w:color w:val="auto"/>
                <w:kern w:val="0"/>
                <w:szCs w:val="21"/>
                <w:highlight w:val="none"/>
              </w:rPr>
            </w:pPr>
          </w:p>
        </w:tc>
        <w:tc>
          <w:tcPr>
            <w:tcW w:w="896" w:type="dxa"/>
          </w:tcPr>
          <w:p w14:paraId="1402F8D8">
            <w:pPr>
              <w:autoSpaceDE w:val="0"/>
              <w:autoSpaceDN w:val="0"/>
              <w:adjustRightInd w:val="0"/>
              <w:snapToGrid w:val="0"/>
              <w:jc w:val="left"/>
              <w:rPr>
                <w:rFonts w:ascii="宋体" w:hAnsi="宋体"/>
                <w:color w:val="auto"/>
                <w:kern w:val="0"/>
                <w:szCs w:val="21"/>
                <w:highlight w:val="none"/>
              </w:rPr>
            </w:pPr>
          </w:p>
        </w:tc>
      </w:tr>
      <w:tr w14:paraId="5A184D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3257095">
            <w:pPr>
              <w:autoSpaceDE w:val="0"/>
              <w:autoSpaceDN w:val="0"/>
              <w:adjustRightInd w:val="0"/>
              <w:snapToGrid w:val="0"/>
              <w:jc w:val="left"/>
              <w:rPr>
                <w:rFonts w:ascii="宋体" w:hAnsi="宋体"/>
                <w:color w:val="auto"/>
                <w:kern w:val="0"/>
                <w:szCs w:val="21"/>
                <w:highlight w:val="none"/>
              </w:rPr>
            </w:pPr>
          </w:p>
        </w:tc>
        <w:tc>
          <w:tcPr>
            <w:tcW w:w="734" w:type="dxa"/>
          </w:tcPr>
          <w:p w14:paraId="6C81B3DF">
            <w:pPr>
              <w:autoSpaceDE w:val="0"/>
              <w:autoSpaceDN w:val="0"/>
              <w:adjustRightInd w:val="0"/>
              <w:snapToGrid w:val="0"/>
              <w:jc w:val="left"/>
              <w:rPr>
                <w:rFonts w:ascii="宋体" w:hAnsi="宋体"/>
                <w:color w:val="auto"/>
                <w:kern w:val="0"/>
                <w:szCs w:val="21"/>
                <w:highlight w:val="none"/>
              </w:rPr>
            </w:pPr>
          </w:p>
        </w:tc>
        <w:tc>
          <w:tcPr>
            <w:tcW w:w="776" w:type="dxa"/>
          </w:tcPr>
          <w:p w14:paraId="71A0FB51">
            <w:pPr>
              <w:autoSpaceDE w:val="0"/>
              <w:autoSpaceDN w:val="0"/>
              <w:adjustRightInd w:val="0"/>
              <w:snapToGrid w:val="0"/>
              <w:jc w:val="left"/>
              <w:rPr>
                <w:rFonts w:ascii="宋体" w:hAnsi="宋体"/>
                <w:color w:val="auto"/>
                <w:kern w:val="0"/>
                <w:szCs w:val="21"/>
                <w:highlight w:val="none"/>
              </w:rPr>
            </w:pPr>
          </w:p>
        </w:tc>
        <w:tc>
          <w:tcPr>
            <w:tcW w:w="1167" w:type="dxa"/>
          </w:tcPr>
          <w:p w14:paraId="5FBA2619">
            <w:pPr>
              <w:autoSpaceDE w:val="0"/>
              <w:autoSpaceDN w:val="0"/>
              <w:adjustRightInd w:val="0"/>
              <w:snapToGrid w:val="0"/>
              <w:jc w:val="left"/>
              <w:rPr>
                <w:rFonts w:ascii="宋体" w:hAnsi="宋体"/>
                <w:color w:val="auto"/>
                <w:kern w:val="0"/>
                <w:szCs w:val="21"/>
                <w:highlight w:val="none"/>
              </w:rPr>
            </w:pPr>
          </w:p>
        </w:tc>
        <w:tc>
          <w:tcPr>
            <w:tcW w:w="776" w:type="dxa"/>
          </w:tcPr>
          <w:p w14:paraId="36BDC11C">
            <w:pPr>
              <w:autoSpaceDE w:val="0"/>
              <w:autoSpaceDN w:val="0"/>
              <w:adjustRightInd w:val="0"/>
              <w:snapToGrid w:val="0"/>
              <w:jc w:val="left"/>
              <w:rPr>
                <w:rFonts w:ascii="宋体" w:hAnsi="宋体"/>
                <w:color w:val="auto"/>
                <w:kern w:val="0"/>
                <w:szCs w:val="21"/>
                <w:highlight w:val="none"/>
              </w:rPr>
            </w:pPr>
          </w:p>
        </w:tc>
        <w:tc>
          <w:tcPr>
            <w:tcW w:w="778" w:type="dxa"/>
          </w:tcPr>
          <w:p w14:paraId="367FCB82">
            <w:pPr>
              <w:autoSpaceDE w:val="0"/>
              <w:autoSpaceDN w:val="0"/>
              <w:adjustRightInd w:val="0"/>
              <w:snapToGrid w:val="0"/>
              <w:jc w:val="left"/>
              <w:rPr>
                <w:rFonts w:ascii="宋体" w:hAnsi="宋体"/>
                <w:color w:val="auto"/>
                <w:kern w:val="0"/>
                <w:szCs w:val="21"/>
                <w:highlight w:val="none"/>
              </w:rPr>
            </w:pPr>
          </w:p>
        </w:tc>
        <w:tc>
          <w:tcPr>
            <w:tcW w:w="776" w:type="dxa"/>
          </w:tcPr>
          <w:p w14:paraId="69D9B44F">
            <w:pPr>
              <w:autoSpaceDE w:val="0"/>
              <w:autoSpaceDN w:val="0"/>
              <w:adjustRightInd w:val="0"/>
              <w:snapToGrid w:val="0"/>
              <w:jc w:val="left"/>
              <w:rPr>
                <w:rFonts w:ascii="宋体" w:hAnsi="宋体"/>
                <w:color w:val="auto"/>
                <w:kern w:val="0"/>
                <w:szCs w:val="21"/>
                <w:highlight w:val="none"/>
              </w:rPr>
            </w:pPr>
          </w:p>
        </w:tc>
        <w:tc>
          <w:tcPr>
            <w:tcW w:w="2723" w:type="dxa"/>
          </w:tcPr>
          <w:p w14:paraId="34CCAA85">
            <w:pPr>
              <w:autoSpaceDE w:val="0"/>
              <w:autoSpaceDN w:val="0"/>
              <w:adjustRightInd w:val="0"/>
              <w:snapToGrid w:val="0"/>
              <w:jc w:val="left"/>
              <w:rPr>
                <w:rFonts w:ascii="宋体" w:hAnsi="宋体"/>
                <w:color w:val="auto"/>
                <w:kern w:val="0"/>
                <w:szCs w:val="21"/>
                <w:highlight w:val="none"/>
              </w:rPr>
            </w:pPr>
          </w:p>
        </w:tc>
        <w:tc>
          <w:tcPr>
            <w:tcW w:w="896" w:type="dxa"/>
          </w:tcPr>
          <w:p w14:paraId="37910EB9">
            <w:pPr>
              <w:autoSpaceDE w:val="0"/>
              <w:autoSpaceDN w:val="0"/>
              <w:adjustRightInd w:val="0"/>
              <w:snapToGrid w:val="0"/>
              <w:jc w:val="left"/>
              <w:rPr>
                <w:rFonts w:ascii="宋体" w:hAnsi="宋体"/>
                <w:color w:val="auto"/>
                <w:kern w:val="0"/>
                <w:szCs w:val="21"/>
                <w:highlight w:val="none"/>
              </w:rPr>
            </w:pPr>
          </w:p>
        </w:tc>
      </w:tr>
      <w:tr w14:paraId="017B33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1A4BC23">
            <w:pPr>
              <w:autoSpaceDE w:val="0"/>
              <w:autoSpaceDN w:val="0"/>
              <w:adjustRightInd w:val="0"/>
              <w:snapToGrid w:val="0"/>
              <w:jc w:val="left"/>
              <w:rPr>
                <w:rFonts w:ascii="宋体" w:hAnsi="宋体"/>
                <w:color w:val="auto"/>
                <w:kern w:val="0"/>
                <w:szCs w:val="21"/>
                <w:highlight w:val="none"/>
              </w:rPr>
            </w:pPr>
          </w:p>
        </w:tc>
        <w:tc>
          <w:tcPr>
            <w:tcW w:w="734" w:type="dxa"/>
          </w:tcPr>
          <w:p w14:paraId="4037946D">
            <w:pPr>
              <w:autoSpaceDE w:val="0"/>
              <w:autoSpaceDN w:val="0"/>
              <w:adjustRightInd w:val="0"/>
              <w:snapToGrid w:val="0"/>
              <w:jc w:val="left"/>
              <w:rPr>
                <w:rFonts w:ascii="宋体" w:hAnsi="宋体"/>
                <w:color w:val="auto"/>
                <w:kern w:val="0"/>
                <w:szCs w:val="21"/>
                <w:highlight w:val="none"/>
              </w:rPr>
            </w:pPr>
          </w:p>
        </w:tc>
        <w:tc>
          <w:tcPr>
            <w:tcW w:w="776" w:type="dxa"/>
          </w:tcPr>
          <w:p w14:paraId="4A410D78">
            <w:pPr>
              <w:autoSpaceDE w:val="0"/>
              <w:autoSpaceDN w:val="0"/>
              <w:adjustRightInd w:val="0"/>
              <w:snapToGrid w:val="0"/>
              <w:jc w:val="left"/>
              <w:rPr>
                <w:rFonts w:ascii="宋体" w:hAnsi="宋体"/>
                <w:color w:val="auto"/>
                <w:kern w:val="0"/>
                <w:szCs w:val="21"/>
                <w:highlight w:val="none"/>
              </w:rPr>
            </w:pPr>
          </w:p>
        </w:tc>
        <w:tc>
          <w:tcPr>
            <w:tcW w:w="1167" w:type="dxa"/>
          </w:tcPr>
          <w:p w14:paraId="4D6B8F57">
            <w:pPr>
              <w:autoSpaceDE w:val="0"/>
              <w:autoSpaceDN w:val="0"/>
              <w:adjustRightInd w:val="0"/>
              <w:snapToGrid w:val="0"/>
              <w:jc w:val="left"/>
              <w:rPr>
                <w:rFonts w:ascii="宋体" w:hAnsi="宋体"/>
                <w:color w:val="auto"/>
                <w:kern w:val="0"/>
                <w:szCs w:val="21"/>
                <w:highlight w:val="none"/>
              </w:rPr>
            </w:pPr>
          </w:p>
        </w:tc>
        <w:tc>
          <w:tcPr>
            <w:tcW w:w="776" w:type="dxa"/>
          </w:tcPr>
          <w:p w14:paraId="22FDD489">
            <w:pPr>
              <w:autoSpaceDE w:val="0"/>
              <w:autoSpaceDN w:val="0"/>
              <w:adjustRightInd w:val="0"/>
              <w:snapToGrid w:val="0"/>
              <w:jc w:val="left"/>
              <w:rPr>
                <w:rFonts w:ascii="宋体" w:hAnsi="宋体"/>
                <w:color w:val="auto"/>
                <w:kern w:val="0"/>
                <w:szCs w:val="21"/>
                <w:highlight w:val="none"/>
              </w:rPr>
            </w:pPr>
          </w:p>
        </w:tc>
        <w:tc>
          <w:tcPr>
            <w:tcW w:w="778" w:type="dxa"/>
          </w:tcPr>
          <w:p w14:paraId="46659E45">
            <w:pPr>
              <w:autoSpaceDE w:val="0"/>
              <w:autoSpaceDN w:val="0"/>
              <w:adjustRightInd w:val="0"/>
              <w:snapToGrid w:val="0"/>
              <w:jc w:val="left"/>
              <w:rPr>
                <w:rFonts w:ascii="宋体" w:hAnsi="宋体"/>
                <w:color w:val="auto"/>
                <w:kern w:val="0"/>
                <w:szCs w:val="21"/>
                <w:highlight w:val="none"/>
              </w:rPr>
            </w:pPr>
          </w:p>
        </w:tc>
        <w:tc>
          <w:tcPr>
            <w:tcW w:w="776" w:type="dxa"/>
          </w:tcPr>
          <w:p w14:paraId="0E828B49">
            <w:pPr>
              <w:autoSpaceDE w:val="0"/>
              <w:autoSpaceDN w:val="0"/>
              <w:adjustRightInd w:val="0"/>
              <w:snapToGrid w:val="0"/>
              <w:jc w:val="left"/>
              <w:rPr>
                <w:rFonts w:ascii="宋体" w:hAnsi="宋体"/>
                <w:color w:val="auto"/>
                <w:kern w:val="0"/>
                <w:szCs w:val="21"/>
                <w:highlight w:val="none"/>
              </w:rPr>
            </w:pPr>
          </w:p>
        </w:tc>
        <w:tc>
          <w:tcPr>
            <w:tcW w:w="2723" w:type="dxa"/>
          </w:tcPr>
          <w:p w14:paraId="06C539BD">
            <w:pPr>
              <w:autoSpaceDE w:val="0"/>
              <w:autoSpaceDN w:val="0"/>
              <w:adjustRightInd w:val="0"/>
              <w:snapToGrid w:val="0"/>
              <w:jc w:val="left"/>
              <w:rPr>
                <w:rFonts w:ascii="宋体" w:hAnsi="宋体"/>
                <w:color w:val="auto"/>
                <w:kern w:val="0"/>
                <w:szCs w:val="21"/>
                <w:highlight w:val="none"/>
              </w:rPr>
            </w:pPr>
          </w:p>
        </w:tc>
        <w:tc>
          <w:tcPr>
            <w:tcW w:w="896" w:type="dxa"/>
          </w:tcPr>
          <w:p w14:paraId="37992888">
            <w:pPr>
              <w:autoSpaceDE w:val="0"/>
              <w:autoSpaceDN w:val="0"/>
              <w:adjustRightInd w:val="0"/>
              <w:snapToGrid w:val="0"/>
              <w:jc w:val="left"/>
              <w:rPr>
                <w:rFonts w:ascii="宋体" w:hAnsi="宋体"/>
                <w:color w:val="auto"/>
                <w:kern w:val="0"/>
                <w:szCs w:val="21"/>
                <w:highlight w:val="none"/>
              </w:rPr>
            </w:pPr>
          </w:p>
        </w:tc>
      </w:tr>
      <w:tr w14:paraId="02EDA5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3522DE4">
            <w:pPr>
              <w:autoSpaceDE w:val="0"/>
              <w:autoSpaceDN w:val="0"/>
              <w:adjustRightInd w:val="0"/>
              <w:snapToGrid w:val="0"/>
              <w:jc w:val="left"/>
              <w:rPr>
                <w:rFonts w:ascii="宋体" w:hAnsi="宋体"/>
                <w:color w:val="auto"/>
                <w:kern w:val="0"/>
                <w:szCs w:val="21"/>
                <w:highlight w:val="none"/>
              </w:rPr>
            </w:pPr>
          </w:p>
        </w:tc>
        <w:tc>
          <w:tcPr>
            <w:tcW w:w="734" w:type="dxa"/>
          </w:tcPr>
          <w:p w14:paraId="1C108883">
            <w:pPr>
              <w:autoSpaceDE w:val="0"/>
              <w:autoSpaceDN w:val="0"/>
              <w:adjustRightInd w:val="0"/>
              <w:snapToGrid w:val="0"/>
              <w:jc w:val="left"/>
              <w:rPr>
                <w:rFonts w:ascii="宋体" w:hAnsi="宋体"/>
                <w:color w:val="auto"/>
                <w:kern w:val="0"/>
                <w:szCs w:val="21"/>
                <w:highlight w:val="none"/>
              </w:rPr>
            </w:pPr>
          </w:p>
        </w:tc>
        <w:tc>
          <w:tcPr>
            <w:tcW w:w="776" w:type="dxa"/>
          </w:tcPr>
          <w:p w14:paraId="4B5367FF">
            <w:pPr>
              <w:autoSpaceDE w:val="0"/>
              <w:autoSpaceDN w:val="0"/>
              <w:adjustRightInd w:val="0"/>
              <w:snapToGrid w:val="0"/>
              <w:jc w:val="left"/>
              <w:rPr>
                <w:rFonts w:ascii="宋体" w:hAnsi="宋体"/>
                <w:color w:val="auto"/>
                <w:kern w:val="0"/>
                <w:szCs w:val="21"/>
                <w:highlight w:val="none"/>
              </w:rPr>
            </w:pPr>
          </w:p>
        </w:tc>
        <w:tc>
          <w:tcPr>
            <w:tcW w:w="1167" w:type="dxa"/>
          </w:tcPr>
          <w:p w14:paraId="516F754C">
            <w:pPr>
              <w:autoSpaceDE w:val="0"/>
              <w:autoSpaceDN w:val="0"/>
              <w:adjustRightInd w:val="0"/>
              <w:snapToGrid w:val="0"/>
              <w:jc w:val="left"/>
              <w:rPr>
                <w:rFonts w:ascii="宋体" w:hAnsi="宋体"/>
                <w:color w:val="auto"/>
                <w:kern w:val="0"/>
                <w:szCs w:val="21"/>
                <w:highlight w:val="none"/>
              </w:rPr>
            </w:pPr>
          </w:p>
        </w:tc>
        <w:tc>
          <w:tcPr>
            <w:tcW w:w="776" w:type="dxa"/>
          </w:tcPr>
          <w:p w14:paraId="4869C8A0">
            <w:pPr>
              <w:autoSpaceDE w:val="0"/>
              <w:autoSpaceDN w:val="0"/>
              <w:adjustRightInd w:val="0"/>
              <w:snapToGrid w:val="0"/>
              <w:jc w:val="left"/>
              <w:rPr>
                <w:rFonts w:ascii="宋体" w:hAnsi="宋体"/>
                <w:color w:val="auto"/>
                <w:kern w:val="0"/>
                <w:szCs w:val="21"/>
                <w:highlight w:val="none"/>
              </w:rPr>
            </w:pPr>
          </w:p>
        </w:tc>
        <w:tc>
          <w:tcPr>
            <w:tcW w:w="778" w:type="dxa"/>
          </w:tcPr>
          <w:p w14:paraId="45BAF75E">
            <w:pPr>
              <w:autoSpaceDE w:val="0"/>
              <w:autoSpaceDN w:val="0"/>
              <w:adjustRightInd w:val="0"/>
              <w:snapToGrid w:val="0"/>
              <w:jc w:val="left"/>
              <w:rPr>
                <w:rFonts w:ascii="宋体" w:hAnsi="宋体"/>
                <w:color w:val="auto"/>
                <w:kern w:val="0"/>
                <w:szCs w:val="21"/>
                <w:highlight w:val="none"/>
              </w:rPr>
            </w:pPr>
          </w:p>
        </w:tc>
        <w:tc>
          <w:tcPr>
            <w:tcW w:w="776" w:type="dxa"/>
          </w:tcPr>
          <w:p w14:paraId="32666082">
            <w:pPr>
              <w:autoSpaceDE w:val="0"/>
              <w:autoSpaceDN w:val="0"/>
              <w:adjustRightInd w:val="0"/>
              <w:snapToGrid w:val="0"/>
              <w:jc w:val="left"/>
              <w:rPr>
                <w:rFonts w:ascii="宋体" w:hAnsi="宋体"/>
                <w:color w:val="auto"/>
                <w:kern w:val="0"/>
                <w:szCs w:val="21"/>
                <w:highlight w:val="none"/>
              </w:rPr>
            </w:pPr>
          </w:p>
        </w:tc>
        <w:tc>
          <w:tcPr>
            <w:tcW w:w="2723" w:type="dxa"/>
          </w:tcPr>
          <w:p w14:paraId="1F90BDF1">
            <w:pPr>
              <w:autoSpaceDE w:val="0"/>
              <w:autoSpaceDN w:val="0"/>
              <w:adjustRightInd w:val="0"/>
              <w:snapToGrid w:val="0"/>
              <w:jc w:val="left"/>
              <w:rPr>
                <w:rFonts w:ascii="宋体" w:hAnsi="宋体"/>
                <w:color w:val="auto"/>
                <w:kern w:val="0"/>
                <w:szCs w:val="21"/>
                <w:highlight w:val="none"/>
              </w:rPr>
            </w:pPr>
          </w:p>
        </w:tc>
        <w:tc>
          <w:tcPr>
            <w:tcW w:w="896" w:type="dxa"/>
          </w:tcPr>
          <w:p w14:paraId="263BBBEC">
            <w:pPr>
              <w:autoSpaceDE w:val="0"/>
              <w:autoSpaceDN w:val="0"/>
              <w:adjustRightInd w:val="0"/>
              <w:snapToGrid w:val="0"/>
              <w:jc w:val="left"/>
              <w:rPr>
                <w:rFonts w:ascii="宋体" w:hAnsi="宋体"/>
                <w:color w:val="auto"/>
                <w:kern w:val="0"/>
                <w:szCs w:val="21"/>
                <w:highlight w:val="none"/>
              </w:rPr>
            </w:pPr>
          </w:p>
        </w:tc>
      </w:tr>
      <w:tr w14:paraId="15B2D2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497F964">
            <w:pPr>
              <w:autoSpaceDE w:val="0"/>
              <w:autoSpaceDN w:val="0"/>
              <w:adjustRightInd w:val="0"/>
              <w:snapToGrid w:val="0"/>
              <w:jc w:val="left"/>
              <w:rPr>
                <w:rFonts w:ascii="宋体" w:hAnsi="宋体"/>
                <w:color w:val="auto"/>
                <w:kern w:val="0"/>
                <w:szCs w:val="21"/>
                <w:highlight w:val="none"/>
              </w:rPr>
            </w:pPr>
          </w:p>
        </w:tc>
        <w:tc>
          <w:tcPr>
            <w:tcW w:w="734" w:type="dxa"/>
          </w:tcPr>
          <w:p w14:paraId="1A959B5F">
            <w:pPr>
              <w:autoSpaceDE w:val="0"/>
              <w:autoSpaceDN w:val="0"/>
              <w:adjustRightInd w:val="0"/>
              <w:snapToGrid w:val="0"/>
              <w:jc w:val="left"/>
              <w:rPr>
                <w:rFonts w:ascii="宋体" w:hAnsi="宋体"/>
                <w:color w:val="auto"/>
                <w:kern w:val="0"/>
                <w:szCs w:val="21"/>
                <w:highlight w:val="none"/>
              </w:rPr>
            </w:pPr>
          </w:p>
        </w:tc>
        <w:tc>
          <w:tcPr>
            <w:tcW w:w="776" w:type="dxa"/>
          </w:tcPr>
          <w:p w14:paraId="342BDA26">
            <w:pPr>
              <w:autoSpaceDE w:val="0"/>
              <w:autoSpaceDN w:val="0"/>
              <w:adjustRightInd w:val="0"/>
              <w:snapToGrid w:val="0"/>
              <w:jc w:val="left"/>
              <w:rPr>
                <w:rFonts w:ascii="宋体" w:hAnsi="宋体"/>
                <w:color w:val="auto"/>
                <w:kern w:val="0"/>
                <w:szCs w:val="21"/>
                <w:highlight w:val="none"/>
              </w:rPr>
            </w:pPr>
          </w:p>
        </w:tc>
        <w:tc>
          <w:tcPr>
            <w:tcW w:w="1167" w:type="dxa"/>
          </w:tcPr>
          <w:p w14:paraId="311B0D52">
            <w:pPr>
              <w:autoSpaceDE w:val="0"/>
              <w:autoSpaceDN w:val="0"/>
              <w:adjustRightInd w:val="0"/>
              <w:snapToGrid w:val="0"/>
              <w:jc w:val="left"/>
              <w:rPr>
                <w:rFonts w:ascii="宋体" w:hAnsi="宋体"/>
                <w:color w:val="auto"/>
                <w:kern w:val="0"/>
                <w:szCs w:val="21"/>
                <w:highlight w:val="none"/>
              </w:rPr>
            </w:pPr>
          </w:p>
        </w:tc>
        <w:tc>
          <w:tcPr>
            <w:tcW w:w="776" w:type="dxa"/>
          </w:tcPr>
          <w:p w14:paraId="10A1E3DB">
            <w:pPr>
              <w:autoSpaceDE w:val="0"/>
              <w:autoSpaceDN w:val="0"/>
              <w:adjustRightInd w:val="0"/>
              <w:snapToGrid w:val="0"/>
              <w:jc w:val="left"/>
              <w:rPr>
                <w:rFonts w:ascii="宋体" w:hAnsi="宋体"/>
                <w:color w:val="auto"/>
                <w:kern w:val="0"/>
                <w:szCs w:val="21"/>
                <w:highlight w:val="none"/>
              </w:rPr>
            </w:pPr>
          </w:p>
        </w:tc>
        <w:tc>
          <w:tcPr>
            <w:tcW w:w="778" w:type="dxa"/>
          </w:tcPr>
          <w:p w14:paraId="4A9A31DA">
            <w:pPr>
              <w:autoSpaceDE w:val="0"/>
              <w:autoSpaceDN w:val="0"/>
              <w:adjustRightInd w:val="0"/>
              <w:snapToGrid w:val="0"/>
              <w:jc w:val="left"/>
              <w:rPr>
                <w:rFonts w:ascii="宋体" w:hAnsi="宋体"/>
                <w:color w:val="auto"/>
                <w:kern w:val="0"/>
                <w:szCs w:val="21"/>
                <w:highlight w:val="none"/>
              </w:rPr>
            </w:pPr>
          </w:p>
        </w:tc>
        <w:tc>
          <w:tcPr>
            <w:tcW w:w="776" w:type="dxa"/>
          </w:tcPr>
          <w:p w14:paraId="3FD35DAC">
            <w:pPr>
              <w:autoSpaceDE w:val="0"/>
              <w:autoSpaceDN w:val="0"/>
              <w:adjustRightInd w:val="0"/>
              <w:snapToGrid w:val="0"/>
              <w:jc w:val="left"/>
              <w:rPr>
                <w:rFonts w:ascii="宋体" w:hAnsi="宋体"/>
                <w:color w:val="auto"/>
                <w:kern w:val="0"/>
                <w:szCs w:val="21"/>
                <w:highlight w:val="none"/>
              </w:rPr>
            </w:pPr>
          </w:p>
        </w:tc>
        <w:tc>
          <w:tcPr>
            <w:tcW w:w="2723" w:type="dxa"/>
          </w:tcPr>
          <w:p w14:paraId="09779E45">
            <w:pPr>
              <w:autoSpaceDE w:val="0"/>
              <w:autoSpaceDN w:val="0"/>
              <w:adjustRightInd w:val="0"/>
              <w:snapToGrid w:val="0"/>
              <w:jc w:val="left"/>
              <w:rPr>
                <w:rFonts w:ascii="宋体" w:hAnsi="宋体"/>
                <w:color w:val="auto"/>
                <w:kern w:val="0"/>
                <w:szCs w:val="21"/>
                <w:highlight w:val="none"/>
              </w:rPr>
            </w:pPr>
          </w:p>
        </w:tc>
        <w:tc>
          <w:tcPr>
            <w:tcW w:w="896" w:type="dxa"/>
          </w:tcPr>
          <w:p w14:paraId="0ED1CB76">
            <w:pPr>
              <w:autoSpaceDE w:val="0"/>
              <w:autoSpaceDN w:val="0"/>
              <w:adjustRightInd w:val="0"/>
              <w:snapToGrid w:val="0"/>
              <w:jc w:val="left"/>
              <w:rPr>
                <w:rFonts w:ascii="宋体" w:hAnsi="宋体"/>
                <w:color w:val="auto"/>
                <w:kern w:val="0"/>
                <w:szCs w:val="21"/>
                <w:highlight w:val="none"/>
              </w:rPr>
            </w:pPr>
          </w:p>
        </w:tc>
      </w:tr>
      <w:tr w14:paraId="39EBA3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6060336">
            <w:pPr>
              <w:autoSpaceDE w:val="0"/>
              <w:autoSpaceDN w:val="0"/>
              <w:adjustRightInd w:val="0"/>
              <w:snapToGrid w:val="0"/>
              <w:jc w:val="left"/>
              <w:rPr>
                <w:rFonts w:ascii="宋体" w:hAnsi="宋体"/>
                <w:color w:val="auto"/>
                <w:kern w:val="0"/>
                <w:szCs w:val="21"/>
                <w:highlight w:val="none"/>
              </w:rPr>
            </w:pPr>
          </w:p>
        </w:tc>
        <w:tc>
          <w:tcPr>
            <w:tcW w:w="734" w:type="dxa"/>
          </w:tcPr>
          <w:p w14:paraId="5C638950">
            <w:pPr>
              <w:autoSpaceDE w:val="0"/>
              <w:autoSpaceDN w:val="0"/>
              <w:adjustRightInd w:val="0"/>
              <w:snapToGrid w:val="0"/>
              <w:jc w:val="left"/>
              <w:rPr>
                <w:rFonts w:ascii="宋体" w:hAnsi="宋体"/>
                <w:color w:val="auto"/>
                <w:kern w:val="0"/>
                <w:szCs w:val="21"/>
                <w:highlight w:val="none"/>
              </w:rPr>
            </w:pPr>
          </w:p>
        </w:tc>
        <w:tc>
          <w:tcPr>
            <w:tcW w:w="776" w:type="dxa"/>
          </w:tcPr>
          <w:p w14:paraId="03DD5378">
            <w:pPr>
              <w:autoSpaceDE w:val="0"/>
              <w:autoSpaceDN w:val="0"/>
              <w:adjustRightInd w:val="0"/>
              <w:snapToGrid w:val="0"/>
              <w:jc w:val="left"/>
              <w:rPr>
                <w:rFonts w:ascii="宋体" w:hAnsi="宋体"/>
                <w:color w:val="auto"/>
                <w:kern w:val="0"/>
                <w:szCs w:val="21"/>
                <w:highlight w:val="none"/>
              </w:rPr>
            </w:pPr>
          </w:p>
        </w:tc>
        <w:tc>
          <w:tcPr>
            <w:tcW w:w="1167" w:type="dxa"/>
          </w:tcPr>
          <w:p w14:paraId="1E0F6DFC">
            <w:pPr>
              <w:autoSpaceDE w:val="0"/>
              <w:autoSpaceDN w:val="0"/>
              <w:adjustRightInd w:val="0"/>
              <w:snapToGrid w:val="0"/>
              <w:jc w:val="left"/>
              <w:rPr>
                <w:rFonts w:ascii="宋体" w:hAnsi="宋体"/>
                <w:color w:val="auto"/>
                <w:kern w:val="0"/>
                <w:szCs w:val="21"/>
                <w:highlight w:val="none"/>
              </w:rPr>
            </w:pPr>
          </w:p>
        </w:tc>
        <w:tc>
          <w:tcPr>
            <w:tcW w:w="776" w:type="dxa"/>
          </w:tcPr>
          <w:p w14:paraId="38AC5512">
            <w:pPr>
              <w:autoSpaceDE w:val="0"/>
              <w:autoSpaceDN w:val="0"/>
              <w:adjustRightInd w:val="0"/>
              <w:snapToGrid w:val="0"/>
              <w:jc w:val="left"/>
              <w:rPr>
                <w:rFonts w:ascii="宋体" w:hAnsi="宋体"/>
                <w:color w:val="auto"/>
                <w:kern w:val="0"/>
                <w:szCs w:val="21"/>
                <w:highlight w:val="none"/>
              </w:rPr>
            </w:pPr>
          </w:p>
        </w:tc>
        <w:tc>
          <w:tcPr>
            <w:tcW w:w="778" w:type="dxa"/>
          </w:tcPr>
          <w:p w14:paraId="0B0EEEA8">
            <w:pPr>
              <w:autoSpaceDE w:val="0"/>
              <w:autoSpaceDN w:val="0"/>
              <w:adjustRightInd w:val="0"/>
              <w:snapToGrid w:val="0"/>
              <w:jc w:val="left"/>
              <w:rPr>
                <w:rFonts w:ascii="宋体" w:hAnsi="宋体"/>
                <w:color w:val="auto"/>
                <w:kern w:val="0"/>
                <w:szCs w:val="21"/>
                <w:highlight w:val="none"/>
              </w:rPr>
            </w:pPr>
          </w:p>
        </w:tc>
        <w:tc>
          <w:tcPr>
            <w:tcW w:w="776" w:type="dxa"/>
          </w:tcPr>
          <w:p w14:paraId="77A848AF">
            <w:pPr>
              <w:autoSpaceDE w:val="0"/>
              <w:autoSpaceDN w:val="0"/>
              <w:adjustRightInd w:val="0"/>
              <w:snapToGrid w:val="0"/>
              <w:jc w:val="left"/>
              <w:rPr>
                <w:rFonts w:ascii="宋体" w:hAnsi="宋体"/>
                <w:color w:val="auto"/>
                <w:kern w:val="0"/>
                <w:szCs w:val="21"/>
                <w:highlight w:val="none"/>
              </w:rPr>
            </w:pPr>
          </w:p>
        </w:tc>
        <w:tc>
          <w:tcPr>
            <w:tcW w:w="2723" w:type="dxa"/>
          </w:tcPr>
          <w:p w14:paraId="55E59FE2">
            <w:pPr>
              <w:autoSpaceDE w:val="0"/>
              <w:autoSpaceDN w:val="0"/>
              <w:adjustRightInd w:val="0"/>
              <w:snapToGrid w:val="0"/>
              <w:jc w:val="left"/>
              <w:rPr>
                <w:rFonts w:ascii="宋体" w:hAnsi="宋体"/>
                <w:color w:val="auto"/>
                <w:kern w:val="0"/>
                <w:szCs w:val="21"/>
                <w:highlight w:val="none"/>
              </w:rPr>
            </w:pPr>
          </w:p>
        </w:tc>
        <w:tc>
          <w:tcPr>
            <w:tcW w:w="896" w:type="dxa"/>
          </w:tcPr>
          <w:p w14:paraId="53C1D309">
            <w:pPr>
              <w:autoSpaceDE w:val="0"/>
              <w:autoSpaceDN w:val="0"/>
              <w:adjustRightInd w:val="0"/>
              <w:snapToGrid w:val="0"/>
              <w:jc w:val="left"/>
              <w:rPr>
                <w:rFonts w:ascii="宋体" w:hAnsi="宋体"/>
                <w:color w:val="auto"/>
                <w:kern w:val="0"/>
                <w:szCs w:val="21"/>
                <w:highlight w:val="none"/>
              </w:rPr>
            </w:pPr>
          </w:p>
        </w:tc>
      </w:tr>
      <w:tr w14:paraId="1F2C69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D5D0811">
            <w:pPr>
              <w:autoSpaceDE w:val="0"/>
              <w:autoSpaceDN w:val="0"/>
              <w:adjustRightInd w:val="0"/>
              <w:snapToGrid w:val="0"/>
              <w:jc w:val="left"/>
              <w:rPr>
                <w:rFonts w:ascii="宋体" w:hAnsi="宋体"/>
                <w:color w:val="auto"/>
                <w:kern w:val="0"/>
                <w:szCs w:val="21"/>
                <w:highlight w:val="none"/>
              </w:rPr>
            </w:pPr>
          </w:p>
        </w:tc>
        <w:tc>
          <w:tcPr>
            <w:tcW w:w="734" w:type="dxa"/>
          </w:tcPr>
          <w:p w14:paraId="09B7A701">
            <w:pPr>
              <w:autoSpaceDE w:val="0"/>
              <w:autoSpaceDN w:val="0"/>
              <w:adjustRightInd w:val="0"/>
              <w:snapToGrid w:val="0"/>
              <w:jc w:val="left"/>
              <w:rPr>
                <w:rFonts w:ascii="宋体" w:hAnsi="宋体"/>
                <w:color w:val="auto"/>
                <w:kern w:val="0"/>
                <w:szCs w:val="21"/>
                <w:highlight w:val="none"/>
              </w:rPr>
            </w:pPr>
          </w:p>
        </w:tc>
        <w:tc>
          <w:tcPr>
            <w:tcW w:w="776" w:type="dxa"/>
          </w:tcPr>
          <w:p w14:paraId="4C359883">
            <w:pPr>
              <w:autoSpaceDE w:val="0"/>
              <w:autoSpaceDN w:val="0"/>
              <w:adjustRightInd w:val="0"/>
              <w:snapToGrid w:val="0"/>
              <w:jc w:val="left"/>
              <w:rPr>
                <w:rFonts w:ascii="宋体" w:hAnsi="宋体"/>
                <w:color w:val="auto"/>
                <w:kern w:val="0"/>
                <w:szCs w:val="21"/>
                <w:highlight w:val="none"/>
              </w:rPr>
            </w:pPr>
          </w:p>
        </w:tc>
        <w:tc>
          <w:tcPr>
            <w:tcW w:w="1167" w:type="dxa"/>
          </w:tcPr>
          <w:p w14:paraId="6BCBD8F5">
            <w:pPr>
              <w:autoSpaceDE w:val="0"/>
              <w:autoSpaceDN w:val="0"/>
              <w:adjustRightInd w:val="0"/>
              <w:snapToGrid w:val="0"/>
              <w:jc w:val="left"/>
              <w:rPr>
                <w:rFonts w:ascii="宋体" w:hAnsi="宋体"/>
                <w:color w:val="auto"/>
                <w:kern w:val="0"/>
                <w:szCs w:val="21"/>
                <w:highlight w:val="none"/>
              </w:rPr>
            </w:pPr>
          </w:p>
        </w:tc>
        <w:tc>
          <w:tcPr>
            <w:tcW w:w="776" w:type="dxa"/>
          </w:tcPr>
          <w:p w14:paraId="6DBC300F">
            <w:pPr>
              <w:autoSpaceDE w:val="0"/>
              <w:autoSpaceDN w:val="0"/>
              <w:adjustRightInd w:val="0"/>
              <w:snapToGrid w:val="0"/>
              <w:jc w:val="left"/>
              <w:rPr>
                <w:rFonts w:ascii="宋体" w:hAnsi="宋体"/>
                <w:color w:val="auto"/>
                <w:kern w:val="0"/>
                <w:szCs w:val="21"/>
                <w:highlight w:val="none"/>
              </w:rPr>
            </w:pPr>
          </w:p>
        </w:tc>
        <w:tc>
          <w:tcPr>
            <w:tcW w:w="778" w:type="dxa"/>
          </w:tcPr>
          <w:p w14:paraId="5FBB3917">
            <w:pPr>
              <w:autoSpaceDE w:val="0"/>
              <w:autoSpaceDN w:val="0"/>
              <w:adjustRightInd w:val="0"/>
              <w:snapToGrid w:val="0"/>
              <w:jc w:val="left"/>
              <w:rPr>
                <w:rFonts w:ascii="宋体" w:hAnsi="宋体"/>
                <w:color w:val="auto"/>
                <w:kern w:val="0"/>
                <w:szCs w:val="21"/>
                <w:highlight w:val="none"/>
              </w:rPr>
            </w:pPr>
          </w:p>
        </w:tc>
        <w:tc>
          <w:tcPr>
            <w:tcW w:w="776" w:type="dxa"/>
          </w:tcPr>
          <w:p w14:paraId="681509BA">
            <w:pPr>
              <w:autoSpaceDE w:val="0"/>
              <w:autoSpaceDN w:val="0"/>
              <w:adjustRightInd w:val="0"/>
              <w:snapToGrid w:val="0"/>
              <w:jc w:val="left"/>
              <w:rPr>
                <w:rFonts w:ascii="宋体" w:hAnsi="宋体"/>
                <w:color w:val="auto"/>
                <w:kern w:val="0"/>
                <w:szCs w:val="21"/>
                <w:highlight w:val="none"/>
              </w:rPr>
            </w:pPr>
          </w:p>
        </w:tc>
        <w:tc>
          <w:tcPr>
            <w:tcW w:w="2723" w:type="dxa"/>
          </w:tcPr>
          <w:p w14:paraId="1C483CDE">
            <w:pPr>
              <w:autoSpaceDE w:val="0"/>
              <w:autoSpaceDN w:val="0"/>
              <w:adjustRightInd w:val="0"/>
              <w:snapToGrid w:val="0"/>
              <w:jc w:val="left"/>
              <w:rPr>
                <w:rFonts w:ascii="宋体" w:hAnsi="宋体"/>
                <w:color w:val="auto"/>
                <w:kern w:val="0"/>
                <w:szCs w:val="21"/>
                <w:highlight w:val="none"/>
              </w:rPr>
            </w:pPr>
          </w:p>
        </w:tc>
        <w:tc>
          <w:tcPr>
            <w:tcW w:w="896" w:type="dxa"/>
          </w:tcPr>
          <w:p w14:paraId="22CECE0A">
            <w:pPr>
              <w:autoSpaceDE w:val="0"/>
              <w:autoSpaceDN w:val="0"/>
              <w:adjustRightInd w:val="0"/>
              <w:snapToGrid w:val="0"/>
              <w:jc w:val="left"/>
              <w:rPr>
                <w:rFonts w:ascii="宋体" w:hAnsi="宋体"/>
                <w:color w:val="auto"/>
                <w:kern w:val="0"/>
                <w:szCs w:val="21"/>
                <w:highlight w:val="none"/>
              </w:rPr>
            </w:pPr>
          </w:p>
        </w:tc>
      </w:tr>
      <w:tr w14:paraId="5E9FD5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B62DEBD">
            <w:pPr>
              <w:autoSpaceDE w:val="0"/>
              <w:autoSpaceDN w:val="0"/>
              <w:adjustRightInd w:val="0"/>
              <w:snapToGrid w:val="0"/>
              <w:jc w:val="left"/>
              <w:rPr>
                <w:rFonts w:ascii="宋体" w:hAnsi="宋体"/>
                <w:color w:val="auto"/>
                <w:kern w:val="0"/>
                <w:szCs w:val="21"/>
                <w:highlight w:val="none"/>
              </w:rPr>
            </w:pPr>
          </w:p>
        </w:tc>
        <w:tc>
          <w:tcPr>
            <w:tcW w:w="734" w:type="dxa"/>
          </w:tcPr>
          <w:p w14:paraId="0349380E">
            <w:pPr>
              <w:autoSpaceDE w:val="0"/>
              <w:autoSpaceDN w:val="0"/>
              <w:adjustRightInd w:val="0"/>
              <w:snapToGrid w:val="0"/>
              <w:jc w:val="left"/>
              <w:rPr>
                <w:rFonts w:ascii="宋体" w:hAnsi="宋体"/>
                <w:color w:val="auto"/>
                <w:kern w:val="0"/>
                <w:szCs w:val="21"/>
                <w:highlight w:val="none"/>
              </w:rPr>
            </w:pPr>
          </w:p>
        </w:tc>
        <w:tc>
          <w:tcPr>
            <w:tcW w:w="776" w:type="dxa"/>
          </w:tcPr>
          <w:p w14:paraId="588C7C71">
            <w:pPr>
              <w:autoSpaceDE w:val="0"/>
              <w:autoSpaceDN w:val="0"/>
              <w:adjustRightInd w:val="0"/>
              <w:snapToGrid w:val="0"/>
              <w:jc w:val="left"/>
              <w:rPr>
                <w:rFonts w:ascii="宋体" w:hAnsi="宋体"/>
                <w:color w:val="auto"/>
                <w:kern w:val="0"/>
                <w:szCs w:val="21"/>
                <w:highlight w:val="none"/>
              </w:rPr>
            </w:pPr>
          </w:p>
        </w:tc>
        <w:tc>
          <w:tcPr>
            <w:tcW w:w="1167" w:type="dxa"/>
          </w:tcPr>
          <w:p w14:paraId="4BD12C61">
            <w:pPr>
              <w:autoSpaceDE w:val="0"/>
              <w:autoSpaceDN w:val="0"/>
              <w:adjustRightInd w:val="0"/>
              <w:snapToGrid w:val="0"/>
              <w:jc w:val="left"/>
              <w:rPr>
                <w:rFonts w:ascii="宋体" w:hAnsi="宋体"/>
                <w:color w:val="auto"/>
                <w:kern w:val="0"/>
                <w:szCs w:val="21"/>
                <w:highlight w:val="none"/>
              </w:rPr>
            </w:pPr>
          </w:p>
        </w:tc>
        <w:tc>
          <w:tcPr>
            <w:tcW w:w="776" w:type="dxa"/>
          </w:tcPr>
          <w:p w14:paraId="2D42AE81">
            <w:pPr>
              <w:autoSpaceDE w:val="0"/>
              <w:autoSpaceDN w:val="0"/>
              <w:adjustRightInd w:val="0"/>
              <w:snapToGrid w:val="0"/>
              <w:jc w:val="left"/>
              <w:rPr>
                <w:rFonts w:ascii="宋体" w:hAnsi="宋体"/>
                <w:color w:val="auto"/>
                <w:kern w:val="0"/>
                <w:szCs w:val="21"/>
                <w:highlight w:val="none"/>
              </w:rPr>
            </w:pPr>
          </w:p>
        </w:tc>
        <w:tc>
          <w:tcPr>
            <w:tcW w:w="778" w:type="dxa"/>
          </w:tcPr>
          <w:p w14:paraId="5F1BCD38">
            <w:pPr>
              <w:autoSpaceDE w:val="0"/>
              <w:autoSpaceDN w:val="0"/>
              <w:adjustRightInd w:val="0"/>
              <w:snapToGrid w:val="0"/>
              <w:jc w:val="left"/>
              <w:rPr>
                <w:rFonts w:ascii="宋体" w:hAnsi="宋体"/>
                <w:color w:val="auto"/>
                <w:kern w:val="0"/>
                <w:szCs w:val="21"/>
                <w:highlight w:val="none"/>
              </w:rPr>
            </w:pPr>
          </w:p>
        </w:tc>
        <w:tc>
          <w:tcPr>
            <w:tcW w:w="776" w:type="dxa"/>
          </w:tcPr>
          <w:p w14:paraId="54FEE46E">
            <w:pPr>
              <w:autoSpaceDE w:val="0"/>
              <w:autoSpaceDN w:val="0"/>
              <w:adjustRightInd w:val="0"/>
              <w:snapToGrid w:val="0"/>
              <w:jc w:val="left"/>
              <w:rPr>
                <w:rFonts w:ascii="宋体" w:hAnsi="宋体"/>
                <w:color w:val="auto"/>
                <w:kern w:val="0"/>
                <w:szCs w:val="21"/>
                <w:highlight w:val="none"/>
              </w:rPr>
            </w:pPr>
          </w:p>
        </w:tc>
        <w:tc>
          <w:tcPr>
            <w:tcW w:w="2723" w:type="dxa"/>
          </w:tcPr>
          <w:p w14:paraId="1F45F7CC">
            <w:pPr>
              <w:autoSpaceDE w:val="0"/>
              <w:autoSpaceDN w:val="0"/>
              <w:adjustRightInd w:val="0"/>
              <w:snapToGrid w:val="0"/>
              <w:jc w:val="left"/>
              <w:rPr>
                <w:rFonts w:ascii="宋体" w:hAnsi="宋体"/>
                <w:color w:val="auto"/>
                <w:kern w:val="0"/>
                <w:szCs w:val="21"/>
                <w:highlight w:val="none"/>
              </w:rPr>
            </w:pPr>
          </w:p>
        </w:tc>
        <w:tc>
          <w:tcPr>
            <w:tcW w:w="896" w:type="dxa"/>
          </w:tcPr>
          <w:p w14:paraId="57C080D0">
            <w:pPr>
              <w:autoSpaceDE w:val="0"/>
              <w:autoSpaceDN w:val="0"/>
              <w:adjustRightInd w:val="0"/>
              <w:snapToGrid w:val="0"/>
              <w:jc w:val="left"/>
              <w:rPr>
                <w:rFonts w:ascii="宋体" w:hAnsi="宋体"/>
                <w:color w:val="auto"/>
                <w:kern w:val="0"/>
                <w:szCs w:val="21"/>
                <w:highlight w:val="none"/>
              </w:rPr>
            </w:pPr>
          </w:p>
        </w:tc>
      </w:tr>
      <w:tr w14:paraId="598613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F5D2600">
            <w:pPr>
              <w:autoSpaceDE w:val="0"/>
              <w:autoSpaceDN w:val="0"/>
              <w:adjustRightInd w:val="0"/>
              <w:snapToGrid w:val="0"/>
              <w:jc w:val="left"/>
              <w:rPr>
                <w:rFonts w:ascii="宋体" w:hAnsi="宋体"/>
                <w:color w:val="auto"/>
                <w:kern w:val="0"/>
                <w:szCs w:val="21"/>
                <w:highlight w:val="none"/>
              </w:rPr>
            </w:pPr>
          </w:p>
        </w:tc>
        <w:tc>
          <w:tcPr>
            <w:tcW w:w="734" w:type="dxa"/>
          </w:tcPr>
          <w:p w14:paraId="2ED7B8BA">
            <w:pPr>
              <w:autoSpaceDE w:val="0"/>
              <w:autoSpaceDN w:val="0"/>
              <w:adjustRightInd w:val="0"/>
              <w:snapToGrid w:val="0"/>
              <w:jc w:val="left"/>
              <w:rPr>
                <w:rFonts w:ascii="宋体" w:hAnsi="宋体"/>
                <w:color w:val="auto"/>
                <w:kern w:val="0"/>
                <w:szCs w:val="21"/>
                <w:highlight w:val="none"/>
              </w:rPr>
            </w:pPr>
          </w:p>
        </w:tc>
        <w:tc>
          <w:tcPr>
            <w:tcW w:w="776" w:type="dxa"/>
          </w:tcPr>
          <w:p w14:paraId="7E3B3068">
            <w:pPr>
              <w:autoSpaceDE w:val="0"/>
              <w:autoSpaceDN w:val="0"/>
              <w:adjustRightInd w:val="0"/>
              <w:snapToGrid w:val="0"/>
              <w:jc w:val="left"/>
              <w:rPr>
                <w:rFonts w:ascii="宋体" w:hAnsi="宋体"/>
                <w:color w:val="auto"/>
                <w:kern w:val="0"/>
                <w:szCs w:val="21"/>
                <w:highlight w:val="none"/>
              </w:rPr>
            </w:pPr>
          </w:p>
        </w:tc>
        <w:tc>
          <w:tcPr>
            <w:tcW w:w="1167" w:type="dxa"/>
          </w:tcPr>
          <w:p w14:paraId="11B3334F">
            <w:pPr>
              <w:autoSpaceDE w:val="0"/>
              <w:autoSpaceDN w:val="0"/>
              <w:adjustRightInd w:val="0"/>
              <w:snapToGrid w:val="0"/>
              <w:jc w:val="left"/>
              <w:rPr>
                <w:rFonts w:ascii="宋体" w:hAnsi="宋体"/>
                <w:color w:val="auto"/>
                <w:kern w:val="0"/>
                <w:szCs w:val="21"/>
                <w:highlight w:val="none"/>
              </w:rPr>
            </w:pPr>
          </w:p>
        </w:tc>
        <w:tc>
          <w:tcPr>
            <w:tcW w:w="776" w:type="dxa"/>
          </w:tcPr>
          <w:p w14:paraId="2802F8D3">
            <w:pPr>
              <w:autoSpaceDE w:val="0"/>
              <w:autoSpaceDN w:val="0"/>
              <w:adjustRightInd w:val="0"/>
              <w:snapToGrid w:val="0"/>
              <w:jc w:val="left"/>
              <w:rPr>
                <w:rFonts w:ascii="宋体" w:hAnsi="宋体"/>
                <w:color w:val="auto"/>
                <w:kern w:val="0"/>
                <w:szCs w:val="21"/>
                <w:highlight w:val="none"/>
              </w:rPr>
            </w:pPr>
          </w:p>
        </w:tc>
        <w:tc>
          <w:tcPr>
            <w:tcW w:w="778" w:type="dxa"/>
          </w:tcPr>
          <w:p w14:paraId="685264E0">
            <w:pPr>
              <w:autoSpaceDE w:val="0"/>
              <w:autoSpaceDN w:val="0"/>
              <w:adjustRightInd w:val="0"/>
              <w:snapToGrid w:val="0"/>
              <w:jc w:val="left"/>
              <w:rPr>
                <w:rFonts w:ascii="宋体" w:hAnsi="宋体"/>
                <w:color w:val="auto"/>
                <w:kern w:val="0"/>
                <w:szCs w:val="21"/>
                <w:highlight w:val="none"/>
              </w:rPr>
            </w:pPr>
          </w:p>
        </w:tc>
        <w:tc>
          <w:tcPr>
            <w:tcW w:w="776" w:type="dxa"/>
          </w:tcPr>
          <w:p w14:paraId="0A237820">
            <w:pPr>
              <w:autoSpaceDE w:val="0"/>
              <w:autoSpaceDN w:val="0"/>
              <w:adjustRightInd w:val="0"/>
              <w:snapToGrid w:val="0"/>
              <w:jc w:val="left"/>
              <w:rPr>
                <w:rFonts w:ascii="宋体" w:hAnsi="宋体"/>
                <w:color w:val="auto"/>
                <w:kern w:val="0"/>
                <w:szCs w:val="21"/>
                <w:highlight w:val="none"/>
              </w:rPr>
            </w:pPr>
          </w:p>
        </w:tc>
        <w:tc>
          <w:tcPr>
            <w:tcW w:w="2723" w:type="dxa"/>
          </w:tcPr>
          <w:p w14:paraId="3D547631">
            <w:pPr>
              <w:autoSpaceDE w:val="0"/>
              <w:autoSpaceDN w:val="0"/>
              <w:adjustRightInd w:val="0"/>
              <w:snapToGrid w:val="0"/>
              <w:jc w:val="left"/>
              <w:rPr>
                <w:rFonts w:ascii="宋体" w:hAnsi="宋体"/>
                <w:color w:val="auto"/>
                <w:kern w:val="0"/>
                <w:szCs w:val="21"/>
                <w:highlight w:val="none"/>
              </w:rPr>
            </w:pPr>
          </w:p>
        </w:tc>
        <w:tc>
          <w:tcPr>
            <w:tcW w:w="896" w:type="dxa"/>
          </w:tcPr>
          <w:p w14:paraId="1CAB696F">
            <w:pPr>
              <w:autoSpaceDE w:val="0"/>
              <w:autoSpaceDN w:val="0"/>
              <w:adjustRightInd w:val="0"/>
              <w:snapToGrid w:val="0"/>
              <w:jc w:val="left"/>
              <w:rPr>
                <w:rFonts w:ascii="宋体" w:hAnsi="宋体"/>
                <w:color w:val="auto"/>
                <w:kern w:val="0"/>
                <w:szCs w:val="21"/>
                <w:highlight w:val="none"/>
              </w:rPr>
            </w:pPr>
          </w:p>
        </w:tc>
      </w:tr>
      <w:tr w14:paraId="4C05DE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C237060">
            <w:pPr>
              <w:autoSpaceDE w:val="0"/>
              <w:autoSpaceDN w:val="0"/>
              <w:adjustRightInd w:val="0"/>
              <w:snapToGrid w:val="0"/>
              <w:jc w:val="left"/>
              <w:rPr>
                <w:rFonts w:ascii="宋体" w:hAnsi="宋体"/>
                <w:color w:val="auto"/>
                <w:kern w:val="0"/>
                <w:szCs w:val="21"/>
                <w:highlight w:val="none"/>
              </w:rPr>
            </w:pPr>
          </w:p>
        </w:tc>
        <w:tc>
          <w:tcPr>
            <w:tcW w:w="734" w:type="dxa"/>
          </w:tcPr>
          <w:p w14:paraId="37285858">
            <w:pPr>
              <w:autoSpaceDE w:val="0"/>
              <w:autoSpaceDN w:val="0"/>
              <w:adjustRightInd w:val="0"/>
              <w:snapToGrid w:val="0"/>
              <w:jc w:val="left"/>
              <w:rPr>
                <w:rFonts w:ascii="宋体" w:hAnsi="宋体"/>
                <w:color w:val="auto"/>
                <w:kern w:val="0"/>
                <w:szCs w:val="21"/>
                <w:highlight w:val="none"/>
              </w:rPr>
            </w:pPr>
          </w:p>
        </w:tc>
        <w:tc>
          <w:tcPr>
            <w:tcW w:w="776" w:type="dxa"/>
          </w:tcPr>
          <w:p w14:paraId="3FFCE833">
            <w:pPr>
              <w:autoSpaceDE w:val="0"/>
              <w:autoSpaceDN w:val="0"/>
              <w:adjustRightInd w:val="0"/>
              <w:snapToGrid w:val="0"/>
              <w:jc w:val="left"/>
              <w:rPr>
                <w:rFonts w:ascii="宋体" w:hAnsi="宋体"/>
                <w:color w:val="auto"/>
                <w:kern w:val="0"/>
                <w:szCs w:val="21"/>
                <w:highlight w:val="none"/>
              </w:rPr>
            </w:pPr>
          </w:p>
        </w:tc>
        <w:tc>
          <w:tcPr>
            <w:tcW w:w="1167" w:type="dxa"/>
          </w:tcPr>
          <w:p w14:paraId="401746C4">
            <w:pPr>
              <w:autoSpaceDE w:val="0"/>
              <w:autoSpaceDN w:val="0"/>
              <w:adjustRightInd w:val="0"/>
              <w:snapToGrid w:val="0"/>
              <w:jc w:val="left"/>
              <w:rPr>
                <w:rFonts w:ascii="宋体" w:hAnsi="宋体"/>
                <w:color w:val="auto"/>
                <w:kern w:val="0"/>
                <w:szCs w:val="21"/>
                <w:highlight w:val="none"/>
              </w:rPr>
            </w:pPr>
          </w:p>
        </w:tc>
        <w:tc>
          <w:tcPr>
            <w:tcW w:w="776" w:type="dxa"/>
          </w:tcPr>
          <w:p w14:paraId="1736011E">
            <w:pPr>
              <w:autoSpaceDE w:val="0"/>
              <w:autoSpaceDN w:val="0"/>
              <w:adjustRightInd w:val="0"/>
              <w:snapToGrid w:val="0"/>
              <w:jc w:val="left"/>
              <w:rPr>
                <w:rFonts w:ascii="宋体" w:hAnsi="宋体"/>
                <w:color w:val="auto"/>
                <w:kern w:val="0"/>
                <w:szCs w:val="21"/>
                <w:highlight w:val="none"/>
              </w:rPr>
            </w:pPr>
          </w:p>
        </w:tc>
        <w:tc>
          <w:tcPr>
            <w:tcW w:w="778" w:type="dxa"/>
          </w:tcPr>
          <w:p w14:paraId="6F53BD21">
            <w:pPr>
              <w:autoSpaceDE w:val="0"/>
              <w:autoSpaceDN w:val="0"/>
              <w:adjustRightInd w:val="0"/>
              <w:snapToGrid w:val="0"/>
              <w:jc w:val="left"/>
              <w:rPr>
                <w:rFonts w:ascii="宋体" w:hAnsi="宋体"/>
                <w:color w:val="auto"/>
                <w:kern w:val="0"/>
                <w:szCs w:val="21"/>
                <w:highlight w:val="none"/>
              </w:rPr>
            </w:pPr>
          </w:p>
        </w:tc>
        <w:tc>
          <w:tcPr>
            <w:tcW w:w="776" w:type="dxa"/>
          </w:tcPr>
          <w:p w14:paraId="2A722175">
            <w:pPr>
              <w:autoSpaceDE w:val="0"/>
              <w:autoSpaceDN w:val="0"/>
              <w:adjustRightInd w:val="0"/>
              <w:snapToGrid w:val="0"/>
              <w:jc w:val="left"/>
              <w:rPr>
                <w:rFonts w:ascii="宋体" w:hAnsi="宋体"/>
                <w:color w:val="auto"/>
                <w:kern w:val="0"/>
                <w:szCs w:val="21"/>
                <w:highlight w:val="none"/>
              </w:rPr>
            </w:pPr>
          </w:p>
        </w:tc>
        <w:tc>
          <w:tcPr>
            <w:tcW w:w="2723" w:type="dxa"/>
          </w:tcPr>
          <w:p w14:paraId="6B152156">
            <w:pPr>
              <w:autoSpaceDE w:val="0"/>
              <w:autoSpaceDN w:val="0"/>
              <w:adjustRightInd w:val="0"/>
              <w:snapToGrid w:val="0"/>
              <w:jc w:val="left"/>
              <w:rPr>
                <w:rFonts w:ascii="宋体" w:hAnsi="宋体"/>
                <w:color w:val="auto"/>
                <w:kern w:val="0"/>
                <w:szCs w:val="21"/>
                <w:highlight w:val="none"/>
              </w:rPr>
            </w:pPr>
          </w:p>
        </w:tc>
        <w:tc>
          <w:tcPr>
            <w:tcW w:w="896" w:type="dxa"/>
          </w:tcPr>
          <w:p w14:paraId="1EC90A29">
            <w:pPr>
              <w:autoSpaceDE w:val="0"/>
              <w:autoSpaceDN w:val="0"/>
              <w:adjustRightInd w:val="0"/>
              <w:snapToGrid w:val="0"/>
              <w:jc w:val="left"/>
              <w:rPr>
                <w:rFonts w:ascii="宋体" w:hAnsi="宋体"/>
                <w:color w:val="auto"/>
                <w:kern w:val="0"/>
                <w:szCs w:val="21"/>
                <w:highlight w:val="none"/>
              </w:rPr>
            </w:pPr>
          </w:p>
        </w:tc>
      </w:tr>
    </w:tbl>
    <w:p w14:paraId="1D40528B">
      <w:pPr>
        <w:spacing w:line="20" w:lineRule="exact"/>
        <w:jc w:val="center"/>
        <w:rPr>
          <w:rFonts w:ascii="宋体" w:hAnsi="宋体"/>
          <w:color w:val="auto"/>
          <w:szCs w:val="21"/>
          <w:highlight w:val="none"/>
        </w:rPr>
      </w:pPr>
    </w:p>
    <w:p w14:paraId="1945C132">
      <w:pPr>
        <w:spacing w:line="360" w:lineRule="auto"/>
        <w:ind w:firstLine="420" w:firstLineChars="200"/>
        <w:jc w:val="left"/>
        <w:rPr>
          <w:rFonts w:ascii="宋体" w:hAnsi="宋体"/>
          <w:color w:val="auto"/>
          <w:sz w:val="32"/>
          <w:szCs w:val="32"/>
          <w:highlight w:val="none"/>
        </w:rPr>
      </w:pPr>
      <w:r>
        <w:rPr>
          <w:rFonts w:hint="eastAsia" w:ascii="宋体" w:hAnsi="宋体"/>
          <w:color w:val="auto"/>
          <w:szCs w:val="21"/>
          <w:highlight w:val="none"/>
        </w:rPr>
        <w:t>备注：本表仅填项目负责人相关信息</w:t>
      </w:r>
      <w:r>
        <w:rPr>
          <w:rFonts w:ascii="宋体" w:hAnsi="宋体"/>
          <w:color w:val="auto"/>
          <w:sz w:val="32"/>
          <w:szCs w:val="32"/>
          <w:highlight w:val="none"/>
        </w:rPr>
        <w:br w:type="page"/>
      </w:r>
      <w:r>
        <w:rPr>
          <w:rFonts w:hint="eastAsia" w:ascii="宋体" w:hAnsi="宋体"/>
          <w:color w:val="auto"/>
          <w:sz w:val="32"/>
          <w:szCs w:val="32"/>
          <w:highlight w:val="none"/>
        </w:rPr>
        <w:t>项目负责人简历表</w:t>
      </w:r>
      <w:bookmarkEnd w:id="804"/>
      <w:bookmarkEnd w:id="805"/>
    </w:p>
    <w:tbl>
      <w:tblPr>
        <w:tblStyle w:val="47"/>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5F908D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76486951">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20BE2BB6">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77840E8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108A277A">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29D1C74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3703F344">
            <w:pPr>
              <w:autoSpaceDE w:val="0"/>
              <w:autoSpaceDN w:val="0"/>
              <w:adjustRightInd w:val="0"/>
              <w:snapToGrid w:val="0"/>
              <w:jc w:val="center"/>
              <w:rPr>
                <w:rFonts w:ascii="宋体" w:hAnsi="宋体"/>
                <w:color w:val="auto"/>
                <w:kern w:val="0"/>
                <w:szCs w:val="21"/>
                <w:highlight w:val="none"/>
              </w:rPr>
            </w:pPr>
          </w:p>
        </w:tc>
      </w:tr>
      <w:tr w14:paraId="758BD7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C5F15D4">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56EE65EC">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0CBB26C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1D15BB72">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5354C80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776A1D80">
            <w:pPr>
              <w:autoSpaceDE w:val="0"/>
              <w:autoSpaceDN w:val="0"/>
              <w:adjustRightInd w:val="0"/>
              <w:snapToGrid w:val="0"/>
              <w:jc w:val="center"/>
              <w:rPr>
                <w:rFonts w:ascii="宋体" w:hAnsi="宋体"/>
                <w:color w:val="auto"/>
                <w:kern w:val="0"/>
                <w:szCs w:val="21"/>
                <w:highlight w:val="none"/>
              </w:rPr>
            </w:pPr>
          </w:p>
        </w:tc>
      </w:tr>
      <w:tr w14:paraId="091616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5C57DE4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3EF2D04F">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49DA01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616DA01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1BB35D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37374F9">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7CDFE1D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25AD787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6AF0E24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169FEF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95153C9">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B8B7DF7">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813E870">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4D1B44C">
            <w:pPr>
              <w:autoSpaceDE w:val="0"/>
              <w:autoSpaceDN w:val="0"/>
              <w:adjustRightInd w:val="0"/>
              <w:snapToGrid w:val="0"/>
              <w:jc w:val="center"/>
              <w:rPr>
                <w:rFonts w:ascii="宋体" w:hAnsi="宋体"/>
                <w:color w:val="auto"/>
                <w:kern w:val="0"/>
                <w:szCs w:val="21"/>
                <w:highlight w:val="none"/>
              </w:rPr>
            </w:pPr>
          </w:p>
        </w:tc>
      </w:tr>
      <w:tr w14:paraId="195D05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B0CE761">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6C30B3C">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951E35E">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A904243">
            <w:pPr>
              <w:autoSpaceDE w:val="0"/>
              <w:autoSpaceDN w:val="0"/>
              <w:adjustRightInd w:val="0"/>
              <w:snapToGrid w:val="0"/>
              <w:jc w:val="center"/>
              <w:rPr>
                <w:rFonts w:ascii="宋体" w:hAnsi="宋体"/>
                <w:color w:val="auto"/>
                <w:kern w:val="0"/>
                <w:szCs w:val="21"/>
                <w:highlight w:val="none"/>
              </w:rPr>
            </w:pPr>
          </w:p>
        </w:tc>
      </w:tr>
      <w:tr w14:paraId="1E4EC7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4914A49">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C430A5E">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3672AA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689B579">
            <w:pPr>
              <w:autoSpaceDE w:val="0"/>
              <w:autoSpaceDN w:val="0"/>
              <w:adjustRightInd w:val="0"/>
              <w:snapToGrid w:val="0"/>
              <w:jc w:val="center"/>
              <w:rPr>
                <w:rFonts w:ascii="宋体" w:hAnsi="宋体"/>
                <w:color w:val="auto"/>
                <w:kern w:val="0"/>
                <w:szCs w:val="21"/>
                <w:highlight w:val="none"/>
              </w:rPr>
            </w:pPr>
          </w:p>
        </w:tc>
      </w:tr>
      <w:tr w14:paraId="61C393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CCA92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C0E10E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2AF560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643142B">
            <w:pPr>
              <w:autoSpaceDE w:val="0"/>
              <w:autoSpaceDN w:val="0"/>
              <w:adjustRightInd w:val="0"/>
              <w:snapToGrid w:val="0"/>
              <w:jc w:val="center"/>
              <w:rPr>
                <w:rFonts w:ascii="宋体" w:hAnsi="宋体"/>
                <w:color w:val="auto"/>
                <w:kern w:val="0"/>
                <w:szCs w:val="21"/>
                <w:highlight w:val="none"/>
              </w:rPr>
            </w:pPr>
          </w:p>
        </w:tc>
      </w:tr>
      <w:tr w14:paraId="0945BC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ADE78DB">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5E042B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CDC65EE">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1C55566">
            <w:pPr>
              <w:autoSpaceDE w:val="0"/>
              <w:autoSpaceDN w:val="0"/>
              <w:adjustRightInd w:val="0"/>
              <w:snapToGrid w:val="0"/>
              <w:jc w:val="center"/>
              <w:rPr>
                <w:rFonts w:ascii="宋体" w:hAnsi="宋体"/>
                <w:color w:val="auto"/>
                <w:kern w:val="0"/>
                <w:szCs w:val="21"/>
                <w:highlight w:val="none"/>
              </w:rPr>
            </w:pPr>
          </w:p>
        </w:tc>
      </w:tr>
      <w:tr w14:paraId="1300CB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03B4E0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2F5C54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EB6991E">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033D181">
            <w:pPr>
              <w:autoSpaceDE w:val="0"/>
              <w:autoSpaceDN w:val="0"/>
              <w:adjustRightInd w:val="0"/>
              <w:snapToGrid w:val="0"/>
              <w:jc w:val="center"/>
              <w:rPr>
                <w:rFonts w:ascii="宋体" w:hAnsi="宋体"/>
                <w:color w:val="auto"/>
                <w:kern w:val="0"/>
                <w:szCs w:val="21"/>
                <w:highlight w:val="none"/>
              </w:rPr>
            </w:pPr>
          </w:p>
        </w:tc>
      </w:tr>
      <w:tr w14:paraId="0B0EC8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3DB149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F50D66E">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0C608DBF">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0068162">
            <w:pPr>
              <w:autoSpaceDE w:val="0"/>
              <w:autoSpaceDN w:val="0"/>
              <w:adjustRightInd w:val="0"/>
              <w:snapToGrid w:val="0"/>
              <w:jc w:val="center"/>
              <w:rPr>
                <w:rFonts w:ascii="宋体" w:hAnsi="宋体"/>
                <w:color w:val="auto"/>
                <w:kern w:val="0"/>
                <w:szCs w:val="21"/>
                <w:highlight w:val="none"/>
              </w:rPr>
            </w:pPr>
          </w:p>
        </w:tc>
      </w:tr>
      <w:tr w14:paraId="672890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2CB63E6">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DF58576">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16B4324">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B792284">
            <w:pPr>
              <w:autoSpaceDE w:val="0"/>
              <w:autoSpaceDN w:val="0"/>
              <w:adjustRightInd w:val="0"/>
              <w:snapToGrid w:val="0"/>
              <w:jc w:val="center"/>
              <w:rPr>
                <w:rFonts w:ascii="宋体" w:hAnsi="宋体"/>
                <w:color w:val="auto"/>
                <w:kern w:val="0"/>
                <w:szCs w:val="21"/>
                <w:highlight w:val="none"/>
              </w:rPr>
            </w:pPr>
          </w:p>
        </w:tc>
      </w:tr>
      <w:tr w14:paraId="3B4D2D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7BA4DB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511F135">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1B75B1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DCEE1DC">
            <w:pPr>
              <w:autoSpaceDE w:val="0"/>
              <w:autoSpaceDN w:val="0"/>
              <w:adjustRightInd w:val="0"/>
              <w:snapToGrid w:val="0"/>
              <w:jc w:val="center"/>
              <w:rPr>
                <w:rFonts w:ascii="宋体" w:hAnsi="宋体"/>
                <w:color w:val="auto"/>
                <w:kern w:val="0"/>
                <w:szCs w:val="21"/>
                <w:highlight w:val="none"/>
              </w:rPr>
            </w:pPr>
          </w:p>
        </w:tc>
      </w:tr>
      <w:tr w14:paraId="7763A1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F436B3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8ABC00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63C86D3">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B4B99C7">
            <w:pPr>
              <w:autoSpaceDE w:val="0"/>
              <w:autoSpaceDN w:val="0"/>
              <w:adjustRightInd w:val="0"/>
              <w:snapToGrid w:val="0"/>
              <w:jc w:val="center"/>
              <w:rPr>
                <w:rFonts w:ascii="宋体" w:hAnsi="宋体"/>
                <w:color w:val="auto"/>
                <w:kern w:val="0"/>
                <w:szCs w:val="21"/>
                <w:highlight w:val="none"/>
              </w:rPr>
            </w:pPr>
          </w:p>
        </w:tc>
      </w:tr>
      <w:tr w14:paraId="52741F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B7F0DE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FE1C19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0C67A6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FFB8A42">
            <w:pPr>
              <w:autoSpaceDE w:val="0"/>
              <w:autoSpaceDN w:val="0"/>
              <w:adjustRightInd w:val="0"/>
              <w:snapToGrid w:val="0"/>
              <w:jc w:val="center"/>
              <w:rPr>
                <w:rFonts w:ascii="宋体" w:hAnsi="宋体"/>
                <w:color w:val="auto"/>
                <w:kern w:val="0"/>
                <w:szCs w:val="21"/>
                <w:highlight w:val="none"/>
              </w:rPr>
            </w:pPr>
          </w:p>
        </w:tc>
      </w:tr>
      <w:tr w14:paraId="71DB2B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1EB0F05">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550E134">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3600BA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C89A828">
            <w:pPr>
              <w:autoSpaceDE w:val="0"/>
              <w:autoSpaceDN w:val="0"/>
              <w:adjustRightInd w:val="0"/>
              <w:snapToGrid w:val="0"/>
              <w:jc w:val="center"/>
              <w:rPr>
                <w:rFonts w:ascii="宋体" w:hAnsi="宋体"/>
                <w:color w:val="auto"/>
                <w:kern w:val="0"/>
                <w:szCs w:val="21"/>
                <w:highlight w:val="none"/>
              </w:rPr>
            </w:pPr>
          </w:p>
        </w:tc>
      </w:tr>
      <w:tr w14:paraId="636E70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79416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AC2D939">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461ED33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2C1BCCB">
            <w:pPr>
              <w:autoSpaceDE w:val="0"/>
              <w:autoSpaceDN w:val="0"/>
              <w:adjustRightInd w:val="0"/>
              <w:snapToGrid w:val="0"/>
              <w:jc w:val="center"/>
              <w:rPr>
                <w:rFonts w:ascii="宋体" w:hAnsi="宋体"/>
                <w:color w:val="auto"/>
                <w:kern w:val="0"/>
                <w:szCs w:val="21"/>
                <w:highlight w:val="none"/>
              </w:rPr>
            </w:pPr>
          </w:p>
        </w:tc>
      </w:tr>
    </w:tbl>
    <w:p w14:paraId="71A3DE5F">
      <w:pPr>
        <w:spacing w:line="360" w:lineRule="auto"/>
        <w:rPr>
          <w:rFonts w:ascii="宋体" w:hAnsi="宋体"/>
          <w:color w:val="auto"/>
          <w:highlight w:val="none"/>
        </w:rPr>
      </w:pPr>
      <w:bookmarkStart w:id="809" w:name="_Toc224103515"/>
    </w:p>
    <w:bookmarkEnd w:id="809"/>
    <w:p w14:paraId="7AB806D5">
      <w:pPr>
        <w:adjustRightInd w:val="0"/>
        <w:snapToGrid w:val="0"/>
        <w:spacing w:line="360" w:lineRule="auto"/>
        <w:rPr>
          <w:rFonts w:ascii="宋体" w:hAnsi="宋体"/>
          <w:color w:val="auto"/>
          <w:highlight w:val="none"/>
        </w:rPr>
      </w:pPr>
    </w:p>
    <w:p w14:paraId="7B200CC3">
      <w:pPr>
        <w:pStyle w:val="5"/>
        <w:spacing w:before="0" w:after="0" w:line="360" w:lineRule="auto"/>
        <w:jc w:val="center"/>
        <w:rPr>
          <w:rFonts w:ascii="宋体" w:hAnsi="宋体"/>
          <w:b w:val="0"/>
          <w:color w:val="auto"/>
          <w:highlight w:val="none"/>
        </w:rPr>
      </w:pPr>
      <w:bookmarkStart w:id="810" w:name="_Toc287607893"/>
      <w:bookmarkStart w:id="811" w:name="_Toc287620839"/>
      <w:bookmarkStart w:id="812" w:name="_Toc430530552"/>
      <w:bookmarkStart w:id="813" w:name="_Toc224103520"/>
      <w:bookmarkStart w:id="814" w:name="_Toc277082663"/>
      <w:bookmarkStart w:id="815" w:name="_Toc57905935"/>
      <w:bookmarkStart w:id="816" w:name="_Toc509218866"/>
      <w:bookmarkStart w:id="817" w:name="_Toc534185843"/>
      <w:r>
        <w:rPr>
          <w:rFonts w:ascii="宋体" w:hAnsi="宋体"/>
          <w:b w:val="0"/>
          <w:color w:val="auto"/>
          <w:highlight w:val="none"/>
        </w:rPr>
        <w:t>（</w:t>
      </w:r>
      <w:r>
        <w:rPr>
          <w:rFonts w:hint="eastAsia" w:ascii="宋体" w:hAnsi="宋体"/>
          <w:b w:val="0"/>
          <w:color w:val="auto"/>
          <w:highlight w:val="none"/>
        </w:rPr>
        <w:t>四</w:t>
      </w:r>
      <w:r>
        <w:rPr>
          <w:rFonts w:ascii="宋体" w:hAnsi="宋体"/>
          <w:b w:val="0"/>
          <w:color w:val="auto"/>
          <w:highlight w:val="none"/>
        </w:rPr>
        <w:t>）</w:t>
      </w:r>
      <w:bookmarkEnd w:id="810"/>
      <w:bookmarkEnd w:id="811"/>
      <w:bookmarkEnd w:id="812"/>
      <w:bookmarkEnd w:id="813"/>
      <w:bookmarkEnd w:id="814"/>
      <w:r>
        <w:rPr>
          <w:rFonts w:hint="eastAsia" w:ascii="宋体" w:hAnsi="宋体"/>
          <w:b w:val="0"/>
          <w:color w:val="auto"/>
          <w:highlight w:val="none"/>
        </w:rPr>
        <w:t>承诺</w:t>
      </w:r>
      <w:bookmarkEnd w:id="815"/>
    </w:p>
    <w:p w14:paraId="4E4CF939">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（比选人名称）</w:t>
      </w:r>
      <w:r>
        <w:rPr>
          <w:rFonts w:hint="eastAsia" w:ascii="宋体" w:hAnsi="宋体"/>
          <w:color w:val="auto"/>
          <w:szCs w:val="21"/>
          <w:highlight w:val="none"/>
        </w:rPr>
        <w:t>：</w:t>
      </w:r>
    </w:p>
    <w:p w14:paraId="1E35FC81">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（竞选人名称）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6518B56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4E6A3EBF">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1A7555E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5A7CF50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776A416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4212ECC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7DFF7F7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我公司若中标，在签订合同之前，将按照建设行政主管部门的要求组建工程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单位造成损失的，我公司依法承担违约赔偿责任。</w:t>
      </w:r>
    </w:p>
    <w:p w14:paraId="4C34FDF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3、我公司在资格审查部分中提供的相关证明材料真实有效，不存在弄虚作假情形。</w:t>
      </w:r>
      <w:r>
        <w:rPr>
          <w:rFonts w:hint="eastAsia" w:ascii="宋体" w:hAnsi="宋体"/>
          <w:color w:val="auto"/>
          <w:szCs w:val="21"/>
          <w:highlight w:val="none"/>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color w:val="auto"/>
          <w:szCs w:val="21"/>
          <w:highlight w:val="none"/>
        </w:rPr>
        <w:t>。</w:t>
      </w:r>
    </w:p>
    <w:p w14:paraId="41FD6FD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4、我公司不存在第二章 竞选人须知第 1.4.3 项规定的任何一种情形。</w:t>
      </w:r>
    </w:p>
    <w:p w14:paraId="2D89A1E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5、我公司的竞选文件符合第二章 竞选人须知第 1.3.1 项的规定。</w:t>
      </w:r>
    </w:p>
    <w:p w14:paraId="17AB9F3C">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6、我公司的竞选文件符合第四章 合同条款及格式规定，竞选文件中没有贵单位不能接受的条件。</w:t>
      </w:r>
    </w:p>
    <w:p w14:paraId="0407890D">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7、我公司的竞选文件符合第七章 技术标准和要求（如有）。</w:t>
      </w:r>
    </w:p>
    <w:p w14:paraId="0124B7CB">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bookmarkEnd w:id="816"/>
    <w:bookmarkEnd w:id="817"/>
    <w:p w14:paraId="585004A3">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w:t>
      </w:r>
      <w:r>
        <w:rPr>
          <w:rFonts w:ascii="宋体" w:hAnsi="宋体"/>
          <w:color w:val="auto"/>
          <w:kern w:val="0"/>
          <w:szCs w:val="21"/>
          <w:highlight w:val="none"/>
        </w:rPr>
        <w:t xml:space="preserve">  </w:t>
      </w:r>
      <w:r>
        <w:rPr>
          <w:rFonts w:hint="eastAsia" w:ascii="宋体" w:hAnsi="宋体"/>
          <w:color w:val="auto"/>
          <w:kern w:val="0"/>
          <w:szCs w:val="21"/>
          <w:highlight w:val="none"/>
        </w:rPr>
        <w:t>选</w:t>
      </w:r>
      <w:r>
        <w:rPr>
          <w:rFonts w:ascii="宋体" w:hAnsi="宋体"/>
          <w:color w:val="auto"/>
          <w:kern w:val="0"/>
          <w:szCs w:val="21"/>
          <w:highlight w:val="none"/>
        </w:rPr>
        <w:t xml:space="preserve">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4258B272">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1B182CF7">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32DED9D5">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6EB1FB87">
      <w:pPr>
        <w:rPr>
          <w:color w:val="auto"/>
          <w:highlight w:val="none"/>
        </w:rPr>
      </w:pPr>
      <w:r>
        <w:rPr>
          <w:color w:val="auto"/>
          <w:highlight w:val="none"/>
        </w:rPr>
        <w:br w:type="page"/>
      </w:r>
    </w:p>
    <w:p w14:paraId="2C65724A">
      <w:pPr>
        <w:pStyle w:val="5"/>
        <w:spacing w:before="0" w:line="360" w:lineRule="auto"/>
        <w:jc w:val="center"/>
        <w:rPr>
          <w:rFonts w:ascii="宋体" w:hAnsi="宋体"/>
          <w:b w:val="0"/>
          <w:color w:val="auto"/>
          <w:highlight w:val="none"/>
        </w:rPr>
      </w:pPr>
      <w:bookmarkStart w:id="818" w:name="_Toc57905936"/>
      <w:r>
        <w:rPr>
          <w:rFonts w:hint="eastAsia" w:ascii="宋体" w:hAnsi="宋体"/>
          <w:b w:val="0"/>
          <w:color w:val="auto"/>
          <w:highlight w:val="none"/>
        </w:rPr>
        <w:t>（五）其他资料</w:t>
      </w:r>
      <w:bookmarkEnd w:id="818"/>
    </w:p>
    <w:bookmarkEnd w:id="684"/>
    <w:bookmarkEnd w:id="685"/>
    <w:bookmarkEnd w:id="686"/>
    <w:p w14:paraId="482EA3D4">
      <w:pPr>
        <w:rPr>
          <w:rFonts w:ascii="宋体" w:hAnsi="宋体"/>
          <w:b/>
          <w:color w:val="auto"/>
          <w:highlight w:val="none"/>
        </w:rPr>
      </w:pPr>
    </w:p>
    <w:sectPr>
      <w:headerReference r:id="rId7" w:type="default"/>
      <w:footerReference r:id="rId8"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embedRegular r:id="rId1" w:fontKey="{B7D7B491-BC65-478A-AF13-189648069B1D}"/>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2" w:fontKey="{69D15A2E-7997-4887-AED7-BA5D2CEC58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ACBDA">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- 2 -</w:t>
    </w:r>
    <w:r>
      <w:fldChar w:fldCharType="end"/>
    </w:r>
  </w:p>
  <w:p w14:paraId="330182F4">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857A">
    <w:pPr>
      <w:pStyle w:val="30"/>
      <w:jc w:val="center"/>
    </w:pPr>
    <w:r>
      <w:t xml:space="preserve">- </w:t>
    </w:r>
    <w:r>
      <w:fldChar w:fldCharType="begin"/>
    </w:r>
    <w:r>
      <w:instrText xml:space="preserve"> PAGE </w:instrText>
    </w:r>
    <w:r>
      <w:fldChar w:fldCharType="separate"/>
    </w:r>
    <w:r>
      <w:t>20</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4631">
    <w:pPr>
      <w:pStyle w:val="30"/>
      <w:framePr w:wrap="around" w:vAnchor="text" w:hAnchor="margin" w:xAlign="center" w:y="1"/>
      <w:rPr>
        <w:rStyle w:val="52"/>
      </w:rPr>
    </w:pPr>
    <w:r>
      <w:fldChar w:fldCharType="begin"/>
    </w:r>
    <w:r>
      <w:rPr>
        <w:rStyle w:val="52"/>
      </w:rPr>
      <w:instrText xml:space="preserve">PAGE  </w:instrText>
    </w:r>
    <w:r>
      <w:fldChar w:fldCharType="separate"/>
    </w:r>
    <w:r>
      <w:rPr>
        <w:rStyle w:val="52"/>
      </w:rPr>
      <w:t>264</w:t>
    </w:r>
    <w:r>
      <w:fldChar w:fldCharType="end"/>
    </w:r>
  </w:p>
  <w:p w14:paraId="027AC367">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DA455">
    <w:pPr>
      <w:spacing w:line="167" w:lineRule="auto"/>
      <w:ind w:left="4641"/>
      <w:rPr>
        <w:rFonts w:ascii="Calibri" w:hAnsi="Calibri" w:eastAsia="Calibri" w:cs="Calibri"/>
        <w:sz w:val="18"/>
        <w:szCs w:val="18"/>
      </w:rPr>
    </w:pPr>
    <w:r>
      <w:rPr>
        <w:rFonts w:ascii="Calibri" w:hAnsi="Calibri" w:eastAsia="Calibri" w:cs="Calibri"/>
        <w:spacing w:val="-3"/>
        <w:sz w:val="18"/>
        <w:szCs w:val="18"/>
      </w:rPr>
      <w:t>60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93CC">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EBBB2">
    <w:pPr>
      <w:pStyle w:val="31"/>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CCFBF"/>
    <w:multiLevelType w:val="singleLevel"/>
    <w:tmpl w:val="315CCFBF"/>
    <w:lvl w:ilvl="0" w:tentative="0">
      <w:start w:val="5"/>
      <w:numFmt w:val="chineseCounting"/>
      <w:suff w:val="space"/>
      <w:lvlText w:val="第%1条"/>
      <w:lvlJc w:val="left"/>
      <w:rPr>
        <w:rFonts w:hint="eastAsia"/>
      </w:rPr>
    </w:lvl>
  </w:abstractNum>
  <w:abstractNum w:abstractNumId="1">
    <w:nsid w:val="576B3930"/>
    <w:multiLevelType w:val="singleLevel"/>
    <w:tmpl w:val="576B3930"/>
    <w:lvl w:ilvl="0" w:tentative="0">
      <w:start w:val="8"/>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dlOTk2YmZjZjk1ODc5MjY5ZjA2ZTRkM2U4ZGMwMmQ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394"/>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57662"/>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C9B"/>
    <w:rsid w:val="002245B9"/>
    <w:rsid w:val="00225099"/>
    <w:rsid w:val="002250CA"/>
    <w:rsid w:val="0022607A"/>
    <w:rsid w:val="00226152"/>
    <w:rsid w:val="002264D0"/>
    <w:rsid w:val="002270BE"/>
    <w:rsid w:val="002329B7"/>
    <w:rsid w:val="00232AD2"/>
    <w:rsid w:val="0023462F"/>
    <w:rsid w:val="00235CED"/>
    <w:rsid w:val="00236856"/>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529"/>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58B4"/>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25B"/>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7AC"/>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0E8F"/>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1935"/>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0C2"/>
    <w:rsid w:val="0049312E"/>
    <w:rsid w:val="004933BA"/>
    <w:rsid w:val="00494084"/>
    <w:rsid w:val="004944CE"/>
    <w:rsid w:val="00494BCE"/>
    <w:rsid w:val="0049512D"/>
    <w:rsid w:val="0049547D"/>
    <w:rsid w:val="004956F3"/>
    <w:rsid w:val="004964D6"/>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0C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5BAF"/>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149"/>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545"/>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3"/>
    <w:rsid w:val="0064702D"/>
    <w:rsid w:val="006474D1"/>
    <w:rsid w:val="0065141B"/>
    <w:rsid w:val="00651CC5"/>
    <w:rsid w:val="00651DFD"/>
    <w:rsid w:val="006527CC"/>
    <w:rsid w:val="00653B6F"/>
    <w:rsid w:val="00653D08"/>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2559"/>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D7A4C"/>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8F5"/>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2B0A"/>
    <w:rsid w:val="007335DB"/>
    <w:rsid w:val="0073384E"/>
    <w:rsid w:val="00733BEF"/>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70F"/>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907"/>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4848"/>
    <w:rsid w:val="008248FB"/>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0C4"/>
    <w:rsid w:val="008424BD"/>
    <w:rsid w:val="00842F85"/>
    <w:rsid w:val="008431C6"/>
    <w:rsid w:val="00844D9D"/>
    <w:rsid w:val="0084589D"/>
    <w:rsid w:val="00845BB4"/>
    <w:rsid w:val="00846880"/>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2B5"/>
    <w:rsid w:val="008A040A"/>
    <w:rsid w:val="008A08FF"/>
    <w:rsid w:val="008A0B95"/>
    <w:rsid w:val="008A11A7"/>
    <w:rsid w:val="008A143E"/>
    <w:rsid w:val="008A1CF2"/>
    <w:rsid w:val="008A2521"/>
    <w:rsid w:val="008A2622"/>
    <w:rsid w:val="008A3788"/>
    <w:rsid w:val="008A4912"/>
    <w:rsid w:val="008A4A8A"/>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3BC"/>
    <w:rsid w:val="008C655D"/>
    <w:rsid w:val="008C69AD"/>
    <w:rsid w:val="008C69BC"/>
    <w:rsid w:val="008C741E"/>
    <w:rsid w:val="008C7B59"/>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6BE9"/>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134E"/>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67F79"/>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C766B"/>
    <w:rsid w:val="009D037F"/>
    <w:rsid w:val="009D076A"/>
    <w:rsid w:val="009D194F"/>
    <w:rsid w:val="009D1F58"/>
    <w:rsid w:val="009D2930"/>
    <w:rsid w:val="009D2AE5"/>
    <w:rsid w:val="009D2CF3"/>
    <w:rsid w:val="009D31D7"/>
    <w:rsid w:val="009D37F9"/>
    <w:rsid w:val="009D380C"/>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0F0"/>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7111"/>
    <w:rsid w:val="00A90D15"/>
    <w:rsid w:val="00A90F3D"/>
    <w:rsid w:val="00A91F19"/>
    <w:rsid w:val="00A91FF4"/>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468"/>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4743"/>
    <w:rsid w:val="00AB7491"/>
    <w:rsid w:val="00AB7519"/>
    <w:rsid w:val="00AB7A7D"/>
    <w:rsid w:val="00AC0487"/>
    <w:rsid w:val="00AC09D2"/>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255"/>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28"/>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2C2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601"/>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2AA8"/>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2813"/>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11FC"/>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24F"/>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52F6"/>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B82"/>
    <w:rsid w:val="00CC2C74"/>
    <w:rsid w:val="00CC30B6"/>
    <w:rsid w:val="00CC552B"/>
    <w:rsid w:val="00CC642C"/>
    <w:rsid w:val="00CC64F3"/>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414"/>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1B40"/>
    <w:rsid w:val="00D73215"/>
    <w:rsid w:val="00D744BC"/>
    <w:rsid w:val="00D76B29"/>
    <w:rsid w:val="00D76D98"/>
    <w:rsid w:val="00D77153"/>
    <w:rsid w:val="00D77AFA"/>
    <w:rsid w:val="00D8046D"/>
    <w:rsid w:val="00D81173"/>
    <w:rsid w:val="00D81ADE"/>
    <w:rsid w:val="00D81D7C"/>
    <w:rsid w:val="00D83CCD"/>
    <w:rsid w:val="00D83E8F"/>
    <w:rsid w:val="00D83FE5"/>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5A35"/>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22B"/>
    <w:rsid w:val="00F0389C"/>
    <w:rsid w:val="00F03E57"/>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08F"/>
    <w:rsid w:val="00F21D22"/>
    <w:rsid w:val="00F2231D"/>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2D07"/>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37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5931"/>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F4369"/>
    <w:rsid w:val="015D4C24"/>
    <w:rsid w:val="02197498"/>
    <w:rsid w:val="029B6737"/>
    <w:rsid w:val="029E16D8"/>
    <w:rsid w:val="02C60B85"/>
    <w:rsid w:val="02D3433D"/>
    <w:rsid w:val="02E7478A"/>
    <w:rsid w:val="03000A08"/>
    <w:rsid w:val="03454DED"/>
    <w:rsid w:val="03C545D6"/>
    <w:rsid w:val="03FD05D6"/>
    <w:rsid w:val="04486771"/>
    <w:rsid w:val="046D5737"/>
    <w:rsid w:val="04717E20"/>
    <w:rsid w:val="05954E27"/>
    <w:rsid w:val="05AB059E"/>
    <w:rsid w:val="05DC71B6"/>
    <w:rsid w:val="063330F2"/>
    <w:rsid w:val="06665122"/>
    <w:rsid w:val="06C43DE0"/>
    <w:rsid w:val="06C64491"/>
    <w:rsid w:val="06FC74AE"/>
    <w:rsid w:val="074A1FE5"/>
    <w:rsid w:val="077305E3"/>
    <w:rsid w:val="07B471FE"/>
    <w:rsid w:val="07DD49A7"/>
    <w:rsid w:val="080737D2"/>
    <w:rsid w:val="080A52B6"/>
    <w:rsid w:val="0A93506B"/>
    <w:rsid w:val="0B9E48FD"/>
    <w:rsid w:val="0BB622A7"/>
    <w:rsid w:val="0C3E42BE"/>
    <w:rsid w:val="0D4806BF"/>
    <w:rsid w:val="0DCC4066"/>
    <w:rsid w:val="0E024D74"/>
    <w:rsid w:val="0E0B0A7A"/>
    <w:rsid w:val="0E484301"/>
    <w:rsid w:val="0E5F1249"/>
    <w:rsid w:val="0E80608C"/>
    <w:rsid w:val="0EE303C9"/>
    <w:rsid w:val="0EF57096"/>
    <w:rsid w:val="0F3C50C9"/>
    <w:rsid w:val="0FD67D5C"/>
    <w:rsid w:val="0FD85A54"/>
    <w:rsid w:val="102B5AE8"/>
    <w:rsid w:val="10611A0A"/>
    <w:rsid w:val="10611EED"/>
    <w:rsid w:val="10AC5059"/>
    <w:rsid w:val="116D0F4A"/>
    <w:rsid w:val="118A4AEB"/>
    <w:rsid w:val="11CB5870"/>
    <w:rsid w:val="1247497E"/>
    <w:rsid w:val="126F4142"/>
    <w:rsid w:val="127A292F"/>
    <w:rsid w:val="1282121E"/>
    <w:rsid w:val="13012641"/>
    <w:rsid w:val="13FD7A4B"/>
    <w:rsid w:val="146E3E3D"/>
    <w:rsid w:val="14DC6FEA"/>
    <w:rsid w:val="15270ADE"/>
    <w:rsid w:val="152F2422"/>
    <w:rsid w:val="15F36B10"/>
    <w:rsid w:val="15F67B8F"/>
    <w:rsid w:val="15F873A5"/>
    <w:rsid w:val="160F7356"/>
    <w:rsid w:val="16CD33F4"/>
    <w:rsid w:val="16E1457B"/>
    <w:rsid w:val="16F26FDC"/>
    <w:rsid w:val="17721137"/>
    <w:rsid w:val="17E75995"/>
    <w:rsid w:val="189C04B5"/>
    <w:rsid w:val="19380B2A"/>
    <w:rsid w:val="19450E59"/>
    <w:rsid w:val="19813FB0"/>
    <w:rsid w:val="19DE460B"/>
    <w:rsid w:val="1A3D4C07"/>
    <w:rsid w:val="1ABF1CEA"/>
    <w:rsid w:val="1AE65A64"/>
    <w:rsid w:val="1B5A4D98"/>
    <w:rsid w:val="1B610368"/>
    <w:rsid w:val="1BA96B88"/>
    <w:rsid w:val="1BC31CAE"/>
    <w:rsid w:val="1BDC7544"/>
    <w:rsid w:val="1BED490B"/>
    <w:rsid w:val="1C672639"/>
    <w:rsid w:val="1C6A496F"/>
    <w:rsid w:val="1D7B7A85"/>
    <w:rsid w:val="1DD063A3"/>
    <w:rsid w:val="1F071EB1"/>
    <w:rsid w:val="1F125176"/>
    <w:rsid w:val="1F374DC3"/>
    <w:rsid w:val="1FFE6BEE"/>
    <w:rsid w:val="20185B20"/>
    <w:rsid w:val="20385BC6"/>
    <w:rsid w:val="20BA340F"/>
    <w:rsid w:val="210E1A59"/>
    <w:rsid w:val="21696E53"/>
    <w:rsid w:val="216F7993"/>
    <w:rsid w:val="21825E03"/>
    <w:rsid w:val="21843E98"/>
    <w:rsid w:val="21BB220E"/>
    <w:rsid w:val="221D5633"/>
    <w:rsid w:val="2233121D"/>
    <w:rsid w:val="22765384"/>
    <w:rsid w:val="22961644"/>
    <w:rsid w:val="24A10DF8"/>
    <w:rsid w:val="25C30D2D"/>
    <w:rsid w:val="25E31976"/>
    <w:rsid w:val="269058F3"/>
    <w:rsid w:val="26C171CB"/>
    <w:rsid w:val="271423B4"/>
    <w:rsid w:val="2805374C"/>
    <w:rsid w:val="28054429"/>
    <w:rsid w:val="280612BF"/>
    <w:rsid w:val="285A1251"/>
    <w:rsid w:val="286E52FC"/>
    <w:rsid w:val="29272709"/>
    <w:rsid w:val="296E3259"/>
    <w:rsid w:val="29AA1DB7"/>
    <w:rsid w:val="29D62AA3"/>
    <w:rsid w:val="2A996B12"/>
    <w:rsid w:val="2ABB7DF2"/>
    <w:rsid w:val="2ADE448E"/>
    <w:rsid w:val="2B0674C1"/>
    <w:rsid w:val="2BD902EC"/>
    <w:rsid w:val="2BF437BD"/>
    <w:rsid w:val="2C361D24"/>
    <w:rsid w:val="2D8C1F00"/>
    <w:rsid w:val="2DE175C3"/>
    <w:rsid w:val="2E135BB8"/>
    <w:rsid w:val="2E386092"/>
    <w:rsid w:val="2EE737A0"/>
    <w:rsid w:val="2EF21CAB"/>
    <w:rsid w:val="2F3841ED"/>
    <w:rsid w:val="2F58187C"/>
    <w:rsid w:val="2FA07EE4"/>
    <w:rsid w:val="30224D9D"/>
    <w:rsid w:val="30B1408E"/>
    <w:rsid w:val="30CE71F9"/>
    <w:rsid w:val="30EF67E5"/>
    <w:rsid w:val="310311E3"/>
    <w:rsid w:val="31837D89"/>
    <w:rsid w:val="31F4722E"/>
    <w:rsid w:val="32120641"/>
    <w:rsid w:val="328D7DE2"/>
    <w:rsid w:val="32945942"/>
    <w:rsid w:val="32BA571C"/>
    <w:rsid w:val="32EE6C13"/>
    <w:rsid w:val="33602869"/>
    <w:rsid w:val="341170A1"/>
    <w:rsid w:val="344D3544"/>
    <w:rsid w:val="350D0A09"/>
    <w:rsid w:val="35DB1C68"/>
    <w:rsid w:val="35EC697A"/>
    <w:rsid w:val="36C3270A"/>
    <w:rsid w:val="36D500B5"/>
    <w:rsid w:val="36F4767F"/>
    <w:rsid w:val="372B09DB"/>
    <w:rsid w:val="37556CA1"/>
    <w:rsid w:val="375A6BCB"/>
    <w:rsid w:val="37696C56"/>
    <w:rsid w:val="378418A7"/>
    <w:rsid w:val="37D54A07"/>
    <w:rsid w:val="383C102E"/>
    <w:rsid w:val="386709AA"/>
    <w:rsid w:val="387D642F"/>
    <w:rsid w:val="38C950C6"/>
    <w:rsid w:val="38D86C09"/>
    <w:rsid w:val="3919772A"/>
    <w:rsid w:val="39BD354F"/>
    <w:rsid w:val="3A044DC2"/>
    <w:rsid w:val="3A310809"/>
    <w:rsid w:val="3A7645E5"/>
    <w:rsid w:val="3A836438"/>
    <w:rsid w:val="3AA01AB2"/>
    <w:rsid w:val="3ABF25F9"/>
    <w:rsid w:val="3AC705C2"/>
    <w:rsid w:val="3AFC47E7"/>
    <w:rsid w:val="3B3339E2"/>
    <w:rsid w:val="3B4130B9"/>
    <w:rsid w:val="3B6C3C70"/>
    <w:rsid w:val="3B7B1EDE"/>
    <w:rsid w:val="3BBF0327"/>
    <w:rsid w:val="3D4027C3"/>
    <w:rsid w:val="3DB46376"/>
    <w:rsid w:val="3DFB39FD"/>
    <w:rsid w:val="3E287CA5"/>
    <w:rsid w:val="3E500D27"/>
    <w:rsid w:val="3E506F79"/>
    <w:rsid w:val="3E771761"/>
    <w:rsid w:val="3E88226F"/>
    <w:rsid w:val="3E971150"/>
    <w:rsid w:val="3ED16F9F"/>
    <w:rsid w:val="3ED216D9"/>
    <w:rsid w:val="3ED95EA9"/>
    <w:rsid w:val="3EF43270"/>
    <w:rsid w:val="3EFE309E"/>
    <w:rsid w:val="3F512870"/>
    <w:rsid w:val="3F6236D0"/>
    <w:rsid w:val="3F94702A"/>
    <w:rsid w:val="3FE06D3B"/>
    <w:rsid w:val="3FE2521F"/>
    <w:rsid w:val="40D309FB"/>
    <w:rsid w:val="41092CBA"/>
    <w:rsid w:val="419B75A1"/>
    <w:rsid w:val="41D71CA1"/>
    <w:rsid w:val="420A743F"/>
    <w:rsid w:val="4233454F"/>
    <w:rsid w:val="42A77BCB"/>
    <w:rsid w:val="43527DA5"/>
    <w:rsid w:val="43A35D9D"/>
    <w:rsid w:val="446454B9"/>
    <w:rsid w:val="44721986"/>
    <w:rsid w:val="44763E68"/>
    <w:rsid w:val="44DA46CB"/>
    <w:rsid w:val="45093CD4"/>
    <w:rsid w:val="454D7023"/>
    <w:rsid w:val="45BE6781"/>
    <w:rsid w:val="46F07AD6"/>
    <w:rsid w:val="47152B0E"/>
    <w:rsid w:val="47937B86"/>
    <w:rsid w:val="48826C2D"/>
    <w:rsid w:val="489573EB"/>
    <w:rsid w:val="48DA732C"/>
    <w:rsid w:val="4990324E"/>
    <w:rsid w:val="49B0540B"/>
    <w:rsid w:val="49CF100D"/>
    <w:rsid w:val="49DC28FF"/>
    <w:rsid w:val="4A4D3D1A"/>
    <w:rsid w:val="4A9A409A"/>
    <w:rsid w:val="4AF8077D"/>
    <w:rsid w:val="4AF83480"/>
    <w:rsid w:val="4B241572"/>
    <w:rsid w:val="4B4B6AFE"/>
    <w:rsid w:val="4B85051F"/>
    <w:rsid w:val="4C251A45"/>
    <w:rsid w:val="4C806421"/>
    <w:rsid w:val="4CA0475B"/>
    <w:rsid w:val="4CA9593B"/>
    <w:rsid w:val="4CDF4A30"/>
    <w:rsid w:val="4CF9302F"/>
    <w:rsid w:val="4D0E1A0D"/>
    <w:rsid w:val="4D450A84"/>
    <w:rsid w:val="4DFB11F6"/>
    <w:rsid w:val="4E600B13"/>
    <w:rsid w:val="4E774DAA"/>
    <w:rsid w:val="4ECE577B"/>
    <w:rsid w:val="4EF13B48"/>
    <w:rsid w:val="4EF75EC0"/>
    <w:rsid w:val="4FB76013"/>
    <w:rsid w:val="4FBE01E7"/>
    <w:rsid w:val="505521CD"/>
    <w:rsid w:val="50EB36A6"/>
    <w:rsid w:val="51025EB1"/>
    <w:rsid w:val="51032397"/>
    <w:rsid w:val="51051E45"/>
    <w:rsid w:val="528253EF"/>
    <w:rsid w:val="52B06259"/>
    <w:rsid w:val="52D80BEE"/>
    <w:rsid w:val="535A7E01"/>
    <w:rsid w:val="537E1A3B"/>
    <w:rsid w:val="538928D5"/>
    <w:rsid w:val="546B6E19"/>
    <w:rsid w:val="548254F0"/>
    <w:rsid w:val="5485514F"/>
    <w:rsid w:val="548D558B"/>
    <w:rsid w:val="549A6C2B"/>
    <w:rsid w:val="54C36344"/>
    <w:rsid w:val="54C664C3"/>
    <w:rsid w:val="55082A65"/>
    <w:rsid w:val="55491271"/>
    <w:rsid w:val="55BD2CEE"/>
    <w:rsid w:val="55C53EA6"/>
    <w:rsid w:val="565B7FD3"/>
    <w:rsid w:val="56751819"/>
    <w:rsid w:val="56BA0FDC"/>
    <w:rsid w:val="57AF6667"/>
    <w:rsid w:val="57D07063"/>
    <w:rsid w:val="57D4668D"/>
    <w:rsid w:val="58D02C46"/>
    <w:rsid w:val="59016536"/>
    <w:rsid w:val="590C29FE"/>
    <w:rsid w:val="59382F53"/>
    <w:rsid w:val="59605E6B"/>
    <w:rsid w:val="59A537CB"/>
    <w:rsid w:val="59F26FCA"/>
    <w:rsid w:val="5A2B7E5E"/>
    <w:rsid w:val="5A4E2167"/>
    <w:rsid w:val="5AA07F40"/>
    <w:rsid w:val="5B071AB3"/>
    <w:rsid w:val="5B650D9F"/>
    <w:rsid w:val="5B7C4A30"/>
    <w:rsid w:val="5BDE0537"/>
    <w:rsid w:val="5BED4D57"/>
    <w:rsid w:val="5C55338C"/>
    <w:rsid w:val="5D4D387D"/>
    <w:rsid w:val="5D6851F5"/>
    <w:rsid w:val="5DCA09A3"/>
    <w:rsid w:val="5E443FAD"/>
    <w:rsid w:val="5E531B97"/>
    <w:rsid w:val="5E9D57EE"/>
    <w:rsid w:val="5F144DEA"/>
    <w:rsid w:val="5F3D7E25"/>
    <w:rsid w:val="5F7E3018"/>
    <w:rsid w:val="60F1388E"/>
    <w:rsid w:val="61A77079"/>
    <w:rsid w:val="61DC62AA"/>
    <w:rsid w:val="62247BC6"/>
    <w:rsid w:val="624A6B57"/>
    <w:rsid w:val="627D5CDF"/>
    <w:rsid w:val="62D6732E"/>
    <w:rsid w:val="63731F3D"/>
    <w:rsid w:val="638279B4"/>
    <w:rsid w:val="639C64A0"/>
    <w:rsid w:val="642372D3"/>
    <w:rsid w:val="651708B8"/>
    <w:rsid w:val="65454382"/>
    <w:rsid w:val="65523BAB"/>
    <w:rsid w:val="655D0FA7"/>
    <w:rsid w:val="655D7FBE"/>
    <w:rsid w:val="65674A25"/>
    <w:rsid w:val="65FF1E91"/>
    <w:rsid w:val="67483644"/>
    <w:rsid w:val="676C1E7F"/>
    <w:rsid w:val="67BF28F6"/>
    <w:rsid w:val="67D31AEC"/>
    <w:rsid w:val="68BB4E93"/>
    <w:rsid w:val="69232124"/>
    <w:rsid w:val="69675787"/>
    <w:rsid w:val="69DD7064"/>
    <w:rsid w:val="69E27A87"/>
    <w:rsid w:val="6A617661"/>
    <w:rsid w:val="6A6459FF"/>
    <w:rsid w:val="6A647785"/>
    <w:rsid w:val="6A7F59E7"/>
    <w:rsid w:val="6ABD617F"/>
    <w:rsid w:val="6AC25622"/>
    <w:rsid w:val="6AEC3960"/>
    <w:rsid w:val="6B40235F"/>
    <w:rsid w:val="6B57195A"/>
    <w:rsid w:val="6B8320C0"/>
    <w:rsid w:val="6BD154CC"/>
    <w:rsid w:val="6BDD159D"/>
    <w:rsid w:val="6CC92D08"/>
    <w:rsid w:val="6CEA21C3"/>
    <w:rsid w:val="6CF62DB7"/>
    <w:rsid w:val="6E071562"/>
    <w:rsid w:val="6E8757F0"/>
    <w:rsid w:val="6F0357BE"/>
    <w:rsid w:val="6F083740"/>
    <w:rsid w:val="70351C5B"/>
    <w:rsid w:val="704C0CF7"/>
    <w:rsid w:val="70642D99"/>
    <w:rsid w:val="70C31D6B"/>
    <w:rsid w:val="70C82B52"/>
    <w:rsid w:val="70F74CDB"/>
    <w:rsid w:val="71904B0C"/>
    <w:rsid w:val="71C73801"/>
    <w:rsid w:val="7233601F"/>
    <w:rsid w:val="725A2C11"/>
    <w:rsid w:val="738A1B7C"/>
    <w:rsid w:val="74533F62"/>
    <w:rsid w:val="74891E24"/>
    <w:rsid w:val="74BD3E4B"/>
    <w:rsid w:val="74F84576"/>
    <w:rsid w:val="751122B7"/>
    <w:rsid w:val="75745BF3"/>
    <w:rsid w:val="7658702E"/>
    <w:rsid w:val="76C667BC"/>
    <w:rsid w:val="770E6D4C"/>
    <w:rsid w:val="77444693"/>
    <w:rsid w:val="77646FC0"/>
    <w:rsid w:val="776F0CF3"/>
    <w:rsid w:val="7860064A"/>
    <w:rsid w:val="78DB67FF"/>
    <w:rsid w:val="78EF711B"/>
    <w:rsid w:val="796C05BF"/>
    <w:rsid w:val="79BF22E2"/>
    <w:rsid w:val="79F0693F"/>
    <w:rsid w:val="79FE79DA"/>
    <w:rsid w:val="7A735C17"/>
    <w:rsid w:val="7A887546"/>
    <w:rsid w:val="7A8B0052"/>
    <w:rsid w:val="7AA71D7C"/>
    <w:rsid w:val="7AAD5FEE"/>
    <w:rsid w:val="7BB87930"/>
    <w:rsid w:val="7BC73B55"/>
    <w:rsid w:val="7BF9402F"/>
    <w:rsid w:val="7CDD6F81"/>
    <w:rsid w:val="7CF312BE"/>
    <w:rsid w:val="7D6C6195"/>
    <w:rsid w:val="7D9120E2"/>
    <w:rsid w:val="7DFF53A3"/>
    <w:rsid w:val="7E1352F2"/>
    <w:rsid w:val="7E695E0F"/>
    <w:rsid w:val="7E910D86"/>
    <w:rsid w:val="7FBA0FC0"/>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21"/>
    <w:qFormat/>
    <w:uiPriority w:val="0"/>
    <w:pPr>
      <w:keepNext/>
      <w:keepLines/>
      <w:spacing w:before="260" w:after="260" w:line="416" w:lineRule="auto"/>
      <w:outlineLvl w:val="2"/>
    </w:pPr>
    <w:rPr>
      <w:b/>
      <w:bCs/>
      <w:sz w:val="32"/>
      <w:szCs w:val="32"/>
    </w:rPr>
  </w:style>
  <w:style w:type="paragraph" w:styleId="6">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4"/>
    <w:qFormat/>
    <w:uiPriority w:val="0"/>
    <w:pPr>
      <w:shd w:val="clear" w:color="auto" w:fill="000080"/>
    </w:pPr>
  </w:style>
  <w:style w:type="paragraph" w:styleId="16">
    <w:name w:val="annotation text"/>
    <w:basedOn w:val="1"/>
    <w:link w:val="289"/>
    <w:qFormat/>
    <w:uiPriority w:val="99"/>
    <w:pPr>
      <w:jc w:val="left"/>
    </w:pPr>
  </w:style>
  <w:style w:type="paragraph" w:styleId="17">
    <w:name w:val="Body Text 3"/>
    <w:basedOn w:val="1"/>
    <w:link w:val="308"/>
    <w:qFormat/>
    <w:uiPriority w:val="0"/>
    <w:pPr>
      <w:spacing w:after="120"/>
    </w:pPr>
    <w:rPr>
      <w:sz w:val="16"/>
      <w:szCs w:val="16"/>
    </w:rPr>
  </w:style>
  <w:style w:type="paragraph" w:styleId="18">
    <w:name w:val="Body Text"/>
    <w:basedOn w:val="1"/>
    <w:next w:val="1"/>
    <w:link w:val="214"/>
    <w:qFormat/>
    <w:uiPriority w:val="0"/>
    <w:pPr>
      <w:spacing w:after="120"/>
    </w:pPr>
  </w:style>
  <w:style w:type="paragraph" w:styleId="19">
    <w:name w:val="Body Text Indent"/>
    <w:basedOn w:val="1"/>
    <w:link w:val="26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0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57"/>
    <w:qFormat/>
    <w:uiPriority w:val="0"/>
    <w:pPr>
      <w:ind w:left="100" w:leftChars="2500"/>
    </w:pPr>
  </w:style>
  <w:style w:type="paragraph" w:styleId="27">
    <w:name w:val="Body Text Indent 2"/>
    <w:basedOn w:val="1"/>
    <w:link w:val="271"/>
    <w:qFormat/>
    <w:uiPriority w:val="0"/>
    <w:pPr>
      <w:widowControl/>
      <w:spacing w:line="480" w:lineRule="auto"/>
      <w:ind w:firstLine="560"/>
      <w:jc w:val="left"/>
    </w:pPr>
    <w:rPr>
      <w:kern w:val="0"/>
      <w:sz w:val="28"/>
    </w:rPr>
  </w:style>
  <w:style w:type="paragraph" w:styleId="28">
    <w:name w:val="endnote text"/>
    <w:basedOn w:val="1"/>
    <w:link w:val="181"/>
    <w:qFormat/>
    <w:uiPriority w:val="0"/>
    <w:pPr>
      <w:widowControl/>
      <w:snapToGrid w:val="0"/>
      <w:jc w:val="left"/>
    </w:pPr>
    <w:rPr>
      <w:rFonts w:ascii="Arial" w:hAnsi="Arial" w:cs="Arial"/>
      <w:kern w:val="0"/>
      <w:sz w:val="20"/>
      <w:lang w:eastAsia="en-US"/>
    </w:rPr>
  </w:style>
  <w:style w:type="paragraph" w:styleId="29">
    <w:name w:val="Balloon Text"/>
    <w:basedOn w:val="1"/>
    <w:link w:val="208"/>
    <w:qFormat/>
    <w:uiPriority w:val="0"/>
    <w:rPr>
      <w:sz w:val="18"/>
      <w:szCs w:val="18"/>
    </w:rPr>
  </w:style>
  <w:style w:type="paragraph" w:styleId="30">
    <w:name w:val="footer"/>
    <w:basedOn w:val="1"/>
    <w:link w:val="196"/>
    <w:qFormat/>
    <w:uiPriority w:val="0"/>
    <w:pPr>
      <w:tabs>
        <w:tab w:val="center" w:pos="4153"/>
        <w:tab w:val="right" w:pos="8306"/>
      </w:tabs>
      <w:snapToGrid w:val="0"/>
      <w:jc w:val="left"/>
    </w:pPr>
    <w:rPr>
      <w:sz w:val="18"/>
      <w:szCs w:val="18"/>
    </w:rPr>
  </w:style>
  <w:style w:type="paragraph" w:styleId="31">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before="120" w:after="120"/>
      <w:jc w:val="left"/>
    </w:pPr>
    <w:rPr>
      <w:caps/>
      <w:sz w:val="20"/>
      <w:szCs w:val="20"/>
    </w:rPr>
  </w:style>
  <w:style w:type="paragraph" w:styleId="33">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01"/>
    <w:qFormat/>
    <w:uiPriority w:val="0"/>
    <w:pPr>
      <w:widowControl/>
      <w:jc w:val="center"/>
    </w:pPr>
    <w:rPr>
      <w:kern w:val="0"/>
      <w:sz w:val="20"/>
      <w:u w:val="single"/>
      <w:lang w:eastAsia="en-US"/>
    </w:rPr>
  </w:style>
  <w:style w:type="paragraph" w:styleId="35">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68"/>
    <w:qFormat/>
    <w:uiPriority w:val="0"/>
    <w:pPr>
      <w:spacing w:line="360" w:lineRule="auto"/>
      <w:ind w:firstLine="280" w:firstLineChars="100"/>
    </w:pPr>
    <w:rPr>
      <w:rFonts w:ascii="宋体" w:hAnsi="宋体"/>
      <w:sz w:val="28"/>
      <w:szCs w:val="28"/>
    </w:rPr>
  </w:style>
  <w:style w:type="paragraph" w:styleId="38">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64"/>
    <w:qFormat/>
    <w:uiPriority w:val="0"/>
    <w:rPr>
      <w:i/>
      <w:iCs/>
      <w:sz w:val="26"/>
    </w:rPr>
  </w:style>
  <w:style w:type="paragraph" w:styleId="41">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11"/>
    <w:qFormat/>
    <w:uiPriority w:val="0"/>
    <w:pPr>
      <w:widowControl/>
      <w:jc w:val="center"/>
    </w:pPr>
    <w:rPr>
      <w:kern w:val="0"/>
      <w:sz w:val="20"/>
      <w:u w:val="single"/>
      <w:lang w:eastAsia="en-US"/>
    </w:rPr>
  </w:style>
  <w:style w:type="paragraph" w:styleId="45">
    <w:name w:val="annotation subject"/>
    <w:basedOn w:val="16"/>
    <w:next w:val="16"/>
    <w:link w:val="263"/>
    <w:qFormat/>
    <w:uiPriority w:val="0"/>
    <w:rPr>
      <w:b/>
      <w:bCs/>
    </w:rPr>
  </w:style>
  <w:style w:type="paragraph" w:styleId="46">
    <w:name w:val="Body Text First Indent 2"/>
    <w:basedOn w:val="19"/>
    <w:unhideWhenUsed/>
    <w:qFormat/>
    <w:uiPriority w:val="99"/>
    <w:pPr>
      <w:tabs>
        <w:tab w:val="left" w:pos="720"/>
      </w:tabs>
      <w:spacing w:line="360" w:lineRule="auto"/>
      <w:ind w:firstLine="420"/>
    </w:pPr>
    <w:rPr>
      <w:rFonts w:hAnsi="宋体"/>
      <w:sz w:val="24"/>
    </w:rPr>
  </w:style>
  <w:style w:type="table" w:styleId="48">
    <w:name w:val="Table Grid"/>
    <w:basedOn w:val="4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qFormat/>
    <w:uiPriority w:val="0"/>
    <w:rPr>
      <w:vertAlign w:val="superscript"/>
    </w:rPr>
  </w:style>
  <w:style w:type="character" w:styleId="52">
    <w:name w:val="page number"/>
    <w:basedOn w:val="49"/>
    <w:qFormat/>
    <w:uiPriority w:val="0"/>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qFormat/>
    <w:uiPriority w:val="0"/>
    <w:rPr>
      <w:vertAlign w:val="superscript"/>
    </w:rPr>
  </w:style>
  <w:style w:type="paragraph" w:customStyle="1" w:styleId="58">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9">
    <w:name w:val="_Style 101"/>
    <w:basedOn w:val="1"/>
    <w:qFormat/>
    <w:uiPriority w:val="99"/>
    <w:pPr>
      <w:ind w:firstLine="420" w:firstLineChars="200"/>
    </w:pPr>
    <w:rPr>
      <w:sz w:val="28"/>
      <w:szCs w:val="28"/>
    </w:rPr>
  </w:style>
  <w:style w:type="paragraph" w:customStyle="1" w:styleId="60">
    <w:name w:val="表格标题"/>
    <w:basedOn w:val="61"/>
    <w:qFormat/>
    <w:uiPriority w:val="0"/>
  </w:style>
  <w:style w:type="paragraph" w:customStyle="1" w:styleId="61">
    <w:name w:val="表格内容"/>
    <w:basedOn w:val="1"/>
    <w:qFormat/>
    <w:uiPriority w:val="0"/>
    <w:pPr>
      <w:suppressLineNumbers/>
      <w:suppressAutoHyphens/>
    </w:pPr>
  </w:style>
  <w:style w:type="paragraph" w:customStyle="1" w:styleId="6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3">
    <w:name w:val="修订1"/>
    <w:qFormat/>
    <w:uiPriority w:val="0"/>
    <w:rPr>
      <w:rFonts w:ascii="Times New Roman" w:hAnsi="Times New Roman" w:eastAsia="宋体" w:cs="Times New Roman"/>
      <w:kern w:val="2"/>
      <w:sz w:val="21"/>
      <w:szCs w:val="24"/>
      <w:lang w:val="en-US" w:eastAsia="zh-CN" w:bidi="ar-SA"/>
    </w:rPr>
  </w:style>
  <w:style w:type="paragraph" w:customStyle="1" w:styleId="64">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5">
    <w:name w:val="标准样式1"/>
    <w:basedOn w:val="1"/>
    <w:qFormat/>
    <w:uiPriority w:val="0"/>
    <w:pPr>
      <w:spacing w:line="600" w:lineRule="exact"/>
      <w:ind w:firstLine="567"/>
    </w:pPr>
    <w:rPr>
      <w:rFonts w:ascii="Calibri" w:hAnsi="Calibri"/>
      <w:sz w:val="28"/>
    </w:rPr>
  </w:style>
  <w:style w:type="paragraph" w:customStyle="1" w:styleId="66">
    <w:name w:val="列出段落11"/>
    <w:basedOn w:val="1"/>
    <w:qFormat/>
    <w:uiPriority w:val="0"/>
    <w:pPr>
      <w:ind w:firstLine="420" w:firstLineChars="200"/>
    </w:pPr>
    <w:rPr>
      <w:sz w:val="28"/>
      <w:szCs w:val="28"/>
    </w:rPr>
  </w:style>
  <w:style w:type="paragraph" w:customStyle="1" w:styleId="67">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8">
    <w:name w:val="WW-表格标题"/>
    <w:basedOn w:val="69"/>
    <w:qFormat/>
    <w:uiPriority w:val="0"/>
  </w:style>
  <w:style w:type="paragraph" w:customStyle="1" w:styleId="69">
    <w:name w:val="WW-表格内容"/>
    <w:basedOn w:val="1"/>
    <w:qFormat/>
    <w:uiPriority w:val="0"/>
    <w:pPr>
      <w:suppressLineNumbers/>
      <w:suppressAutoHyphens/>
    </w:pPr>
  </w:style>
  <w:style w:type="paragraph" w:customStyle="1" w:styleId="70">
    <w:name w:val="引用2"/>
    <w:basedOn w:val="1"/>
    <w:next w:val="1"/>
    <w:link w:val="300"/>
    <w:qFormat/>
    <w:uiPriority w:val="0"/>
    <w:rPr>
      <w:i/>
      <w:iCs/>
      <w:color w:val="000000"/>
    </w:rPr>
  </w:style>
  <w:style w:type="paragraph" w:customStyle="1" w:styleId="71">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3">
    <w:name w:val="Char Char Char Char"/>
    <w:basedOn w:val="15"/>
    <w:qFormat/>
    <w:uiPriority w:val="0"/>
    <w:pPr>
      <w:spacing w:line="360" w:lineRule="auto"/>
      <w:ind w:firstLine="200" w:firstLineChars="200"/>
    </w:pPr>
    <w:rPr>
      <w:rFonts w:ascii="Tahoma" w:hAnsi="Tahoma"/>
      <w:sz w:val="24"/>
    </w:rPr>
  </w:style>
  <w:style w:type="paragraph" w:customStyle="1" w:styleId="74">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6">
    <w:name w:val="p16"/>
    <w:basedOn w:val="1"/>
    <w:qFormat/>
    <w:uiPriority w:val="0"/>
    <w:pPr>
      <w:widowControl/>
    </w:pPr>
    <w:rPr>
      <w:rFonts w:ascii="Calibri" w:hAnsi="Calibri" w:cs="宋体"/>
      <w:kern w:val="0"/>
      <w:szCs w:val="21"/>
    </w:rPr>
  </w:style>
  <w:style w:type="paragraph" w:customStyle="1" w:styleId="77">
    <w:name w:val="列出段落1"/>
    <w:basedOn w:val="1"/>
    <w:qFormat/>
    <w:uiPriority w:val="0"/>
    <w:pPr>
      <w:ind w:firstLine="420" w:firstLineChars="200"/>
    </w:pPr>
    <w:rPr>
      <w:sz w:val="28"/>
      <w:szCs w:val="28"/>
    </w:rPr>
  </w:style>
  <w:style w:type="paragraph" w:customStyle="1" w:styleId="78">
    <w:name w:val="样式1"/>
    <w:basedOn w:val="1"/>
    <w:next w:val="6"/>
    <w:qFormat/>
    <w:uiPriority w:val="0"/>
    <w:pPr>
      <w:spacing w:line="360" w:lineRule="auto"/>
      <w:ind w:firstLine="420" w:firstLineChars="200"/>
    </w:pPr>
    <w:rPr>
      <w:rFonts w:ascii="宋体" w:hAnsi="宋体"/>
      <w:szCs w:val="21"/>
    </w:rPr>
  </w:style>
  <w:style w:type="paragraph" w:customStyle="1" w:styleId="79">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0">
    <w:name w:val="Char9 Char Char Char Char Char Char"/>
    <w:basedOn w:val="15"/>
    <w:qFormat/>
    <w:uiPriority w:val="0"/>
    <w:pPr>
      <w:spacing w:line="360" w:lineRule="auto"/>
      <w:ind w:firstLine="200" w:firstLineChars="200"/>
    </w:pPr>
    <w:rPr>
      <w:rFonts w:ascii="Tahoma" w:hAnsi="Tahoma"/>
      <w:sz w:val="24"/>
    </w:rPr>
  </w:style>
  <w:style w:type="paragraph" w:customStyle="1" w:styleId="81">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2">
    <w:name w:val="引用1"/>
    <w:basedOn w:val="1"/>
    <w:next w:val="1"/>
    <w:link w:val="150"/>
    <w:qFormat/>
    <w:uiPriority w:val="29"/>
    <w:rPr>
      <w:i/>
      <w:iCs/>
      <w:color w:val="000000"/>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semiHidden/>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4"/>
    <w:next w:val="21"/>
    <w:link w:val="243"/>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3">
    <w:name w:val="_Style 124"/>
    <w:basedOn w:val="1"/>
    <w:next w:val="1"/>
    <w:link w:val="197"/>
    <w:qFormat/>
    <w:uiPriority w:val="0"/>
    <w:rPr>
      <w:i/>
      <w:iCs/>
      <w:color w:val="000000"/>
      <w:szCs w:val="22"/>
    </w:rPr>
  </w:style>
  <w:style w:type="paragraph" w:customStyle="1" w:styleId="10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3"/>
    <w:next w:val="1"/>
    <w:unhideWhenUsed/>
    <w:qFormat/>
    <w:uiPriority w:val="0"/>
    <w:pPr>
      <w:outlineLvl w:val="9"/>
    </w:pPr>
    <w:rPr>
      <w:rFonts w:ascii="Calibri" w:hAnsi="Calibri"/>
    </w:rPr>
  </w:style>
  <w:style w:type="paragraph" w:customStyle="1" w:styleId="11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5"/>
    <w:link w:val="165"/>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2"/>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字符"/>
    <w:link w:val="26"/>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7"/>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字符"/>
    <w:link w:val="41"/>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字符"/>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字符"/>
    <w:link w:val="28"/>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9"/>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字符"/>
    <w:qFormat/>
    <w:uiPriority w:val="0"/>
    <w:rPr>
      <w:rFonts w:eastAsia="宋体"/>
      <w:b/>
      <w:bCs/>
      <w:kern w:val="2"/>
      <w:sz w:val="32"/>
      <w:szCs w:val="32"/>
      <w:lang w:val="en-US" w:eastAsia="zh-CN" w:bidi="ar-SA"/>
    </w:rPr>
  </w:style>
  <w:style w:type="character" w:customStyle="1" w:styleId="194">
    <w:name w:val="标题 2 字符"/>
    <w:link w:val="4"/>
    <w:qFormat/>
    <w:uiPriority w:val="0"/>
    <w:rPr>
      <w:rFonts w:ascii="Cambria" w:hAnsi="Cambria" w:eastAsia="宋体"/>
      <w:b/>
      <w:bCs/>
      <w:kern w:val="2"/>
      <w:sz w:val="32"/>
      <w:szCs w:val="32"/>
      <w:lang w:val="en-US" w:eastAsia="zh-CN" w:bidi="ar-SA"/>
    </w:rPr>
  </w:style>
  <w:style w:type="character" w:customStyle="1" w:styleId="195">
    <w:name w:val="标题 6 字符"/>
    <w:link w:val="8"/>
    <w:qFormat/>
    <w:uiPriority w:val="0"/>
    <w:rPr>
      <w:rFonts w:hAnsi="Arial" w:eastAsia="仿宋_GB2312"/>
      <w:sz w:val="30"/>
      <w:lang w:val="en-US" w:eastAsia="zh-CN" w:bidi="ar-SA"/>
    </w:rPr>
  </w:style>
  <w:style w:type="character" w:customStyle="1" w:styleId="196">
    <w:name w:val="页脚 字符"/>
    <w:link w:val="30"/>
    <w:qFormat/>
    <w:uiPriority w:val="0"/>
    <w:rPr>
      <w:rFonts w:eastAsia="宋体"/>
      <w:kern w:val="2"/>
      <w:sz w:val="18"/>
      <w:szCs w:val="18"/>
      <w:lang w:val="en-US" w:eastAsia="zh-CN" w:bidi="ar-SA"/>
    </w:rPr>
  </w:style>
  <w:style w:type="character" w:customStyle="1" w:styleId="197">
    <w:name w:val="引用 Char4"/>
    <w:link w:val="103"/>
    <w:qFormat/>
    <w:uiPriority w:val="0"/>
    <w:rPr>
      <w:i/>
      <w:iCs/>
      <w:color w:val="000000"/>
      <w:kern w:val="2"/>
      <w:sz w:val="21"/>
      <w:szCs w:val="22"/>
      <w:lang w:bidi="ar-SA"/>
    </w:rPr>
  </w:style>
  <w:style w:type="character" w:customStyle="1" w:styleId="198">
    <w:name w:val="标题 9 字符"/>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字符"/>
    <w:link w:val="15"/>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字符"/>
    <w:link w:val="29"/>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字符"/>
    <w:link w:val="44"/>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字符"/>
    <w:link w:val="18"/>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字符"/>
    <w:link w:val="35"/>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9"/>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字符"/>
    <w:link w:val="31"/>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8"/>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9"/>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字符"/>
    <w:link w:val="45"/>
    <w:qFormat/>
    <w:uiPriority w:val="0"/>
    <w:rPr>
      <w:rFonts w:eastAsia="宋体"/>
      <w:b/>
      <w:bCs/>
      <w:kern w:val="2"/>
      <w:sz w:val="21"/>
      <w:szCs w:val="24"/>
      <w:lang w:val="en-US" w:eastAsia="zh-CN" w:bidi="ar-SA"/>
    </w:rPr>
  </w:style>
  <w:style w:type="character" w:customStyle="1" w:styleId="264">
    <w:name w:val="正文文本 2 字符"/>
    <w:link w:val="40"/>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字符"/>
    <w:link w:val="11"/>
    <w:qFormat/>
    <w:uiPriority w:val="0"/>
    <w:rPr>
      <w:rFonts w:hAnsi="Arial" w:eastAsia="仿宋_GB2312"/>
      <w:sz w:val="30"/>
      <w:lang w:val="en-US" w:eastAsia="zh-CN" w:bidi="ar-SA"/>
    </w:rPr>
  </w:style>
  <w:style w:type="character" w:customStyle="1" w:styleId="268">
    <w:name w:val="正文文本缩进 3 字符"/>
    <w:link w:val="37"/>
    <w:qFormat/>
    <w:uiPriority w:val="0"/>
    <w:rPr>
      <w:rFonts w:ascii="宋体" w:hAnsi="宋体" w:eastAsia="宋体"/>
      <w:kern w:val="2"/>
      <w:sz w:val="28"/>
      <w:szCs w:val="28"/>
      <w:lang w:val="en-US" w:eastAsia="zh-CN" w:bidi="ar-SA"/>
    </w:rPr>
  </w:style>
  <w:style w:type="character" w:customStyle="1" w:styleId="269">
    <w:name w:val="正文文本缩进 字符"/>
    <w:link w:val="19"/>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字符"/>
    <w:link w:val="27"/>
    <w:qFormat/>
    <w:uiPriority w:val="0"/>
    <w:rPr>
      <w:rFonts w:eastAsia="宋体"/>
      <w:sz w:val="28"/>
      <w:szCs w:val="24"/>
      <w:lang w:val="en-US" w:eastAsia="zh-CN" w:bidi="ar-SA"/>
    </w:rPr>
  </w:style>
  <w:style w:type="character" w:customStyle="1" w:styleId="272">
    <w:name w:val="标题 7 字符"/>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字符"/>
    <w:link w:val="16"/>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字符"/>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字符"/>
    <w:link w:val="3"/>
    <w:qFormat/>
    <w:uiPriority w:val="0"/>
    <w:rPr>
      <w:rFonts w:eastAsia="宋体"/>
      <w:b/>
      <w:bCs/>
      <w:kern w:val="44"/>
      <w:sz w:val="44"/>
      <w:szCs w:val="44"/>
      <w:lang w:val="en-US" w:eastAsia="zh-CN" w:bidi="ar-SA"/>
    </w:rPr>
  </w:style>
  <w:style w:type="character" w:customStyle="1" w:styleId="295">
    <w:name w:val="intel3"/>
    <w:basedOn w:val="49"/>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9"/>
    <w:qFormat/>
    <w:uiPriority w:val="0"/>
    <w:rPr>
      <w:b/>
      <w:bCs/>
      <w:i/>
      <w:iCs/>
      <w:color w:val="4F81BD"/>
      <w:kern w:val="2"/>
      <w:sz w:val="21"/>
      <w:szCs w:val="22"/>
      <w:lang w:bidi="ar-SA"/>
    </w:rPr>
  </w:style>
  <w:style w:type="character" w:customStyle="1" w:styleId="298">
    <w:name w:val="明显引用 Char1"/>
    <w:link w:val="112"/>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70"/>
    <w:qFormat/>
    <w:uiPriority w:val="0"/>
    <w:rPr>
      <w:rFonts w:ascii="Times New Roman" w:hAnsi="Times New Roman" w:eastAsia="宋体" w:cs="Times New Roman"/>
      <w:i/>
      <w:iCs/>
      <w:color w:val="000000"/>
      <w:kern w:val="2"/>
      <w:sz w:val="21"/>
      <w:szCs w:val="24"/>
    </w:rPr>
  </w:style>
  <w:style w:type="character" w:customStyle="1" w:styleId="301">
    <w:name w:val="副标题 字符"/>
    <w:link w:val="34"/>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字符"/>
    <w:link w:val="24"/>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字符"/>
    <w:link w:val="17"/>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列表段落2"/>
    <w:basedOn w:val="1"/>
    <w:qFormat/>
    <w:uiPriority w:val="99"/>
    <w:pPr>
      <w:ind w:firstLine="420" w:firstLineChars="200"/>
    </w:pPr>
    <w:rPr>
      <w:sz w:val="28"/>
      <w:szCs w:val="28"/>
    </w:rPr>
  </w:style>
  <w:style w:type="paragraph" w:customStyle="1" w:styleId="31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4">
    <w:name w:val="NormalCharacter"/>
    <w:semiHidden/>
    <w:qFormat/>
    <w:uiPriority w:val="0"/>
  </w:style>
  <w:style w:type="paragraph" w:customStyle="1" w:styleId="315">
    <w:name w:val="Body text|2"/>
    <w:basedOn w:val="1"/>
    <w:qFormat/>
    <w:uiPriority w:val="0"/>
    <w:pPr>
      <w:spacing w:after="280"/>
      <w:jc w:val="center"/>
    </w:pPr>
    <w:rPr>
      <w:rFonts w:ascii="宋体" w:hAnsi="宋体" w:cs="宋体"/>
      <w:sz w:val="42"/>
      <w:szCs w:val="42"/>
      <w:lang w:val="zh-TW" w:eastAsia="zh-TW"/>
    </w:rPr>
  </w:style>
  <w:style w:type="paragraph" w:customStyle="1" w:styleId="316">
    <w:name w:val="Body text|1"/>
    <w:basedOn w:val="1"/>
    <w:qFormat/>
    <w:uiPriority w:val="0"/>
    <w:pPr>
      <w:spacing w:after="480" w:line="480" w:lineRule="auto"/>
      <w:ind w:firstLine="400"/>
      <w:jc w:val="left"/>
    </w:pPr>
    <w:rPr>
      <w:rFonts w:ascii="宋体" w:hAnsi="宋体" w:cs="宋体"/>
      <w:sz w:val="26"/>
      <w:szCs w:val="26"/>
      <w:lang w:val="zh-TW" w:eastAsia="zh-TW"/>
    </w:rPr>
  </w:style>
  <w:style w:type="paragraph" w:customStyle="1" w:styleId="317">
    <w:name w:val="Table Text"/>
    <w:basedOn w:val="1"/>
    <w:semiHidden/>
    <w:qFormat/>
    <w:uiPriority w:val="0"/>
    <w:rPr>
      <w:rFonts w:ascii="宋体" w:hAnsi="宋体" w:cs="宋体"/>
      <w:szCs w:val="21"/>
      <w:lang w:eastAsia="en-US"/>
    </w:rPr>
  </w:style>
  <w:style w:type="table" w:customStyle="1" w:styleId="318">
    <w:name w:val="Table Normal"/>
    <w:semiHidden/>
    <w:unhideWhenUsed/>
    <w:qFormat/>
    <w:uiPriority w:val="0"/>
    <w:tblPr>
      <w:tblCellMar>
        <w:top w:w="0" w:type="dxa"/>
        <w:left w:w="0" w:type="dxa"/>
        <w:bottom w:w="0" w:type="dxa"/>
        <w:right w:w="0" w:type="dxa"/>
      </w:tblCellMar>
    </w:tblPr>
  </w:style>
  <w:style w:type="paragraph" w:customStyle="1" w:styleId="319">
    <w:name w:val="目录 53"/>
    <w:next w:val="1"/>
    <w:qFormat/>
    <w:uiPriority w:val="0"/>
    <w:pPr>
      <w:wordWrap w:val="0"/>
      <w:ind w:left="1275"/>
      <w:jc w:val="both"/>
    </w:pPr>
    <w:rPr>
      <w:rFonts w:ascii="Calibri" w:hAnsi="Calibri" w:eastAsia="等线" w:cs="Times New Roman"/>
      <w:sz w:val="21"/>
      <w:szCs w:val="22"/>
      <w:lang w:val="en-US" w:eastAsia="zh-CN" w:bidi="ar-SA"/>
    </w:rPr>
  </w:style>
  <w:style w:type="character" w:customStyle="1" w:styleId="320">
    <w:name w:val="font41"/>
    <w:basedOn w:val="49"/>
    <w:qFormat/>
    <w:uiPriority w:val="0"/>
    <w:rPr>
      <w:rFonts w:hint="eastAsia" w:ascii="宋体" w:hAnsi="宋体" w:eastAsia="宋体" w:cs="宋体"/>
      <w:color w:val="000000"/>
      <w:sz w:val="20"/>
      <w:szCs w:val="20"/>
      <w:u w:val="none"/>
    </w:rPr>
  </w:style>
  <w:style w:type="character" w:customStyle="1" w:styleId="321">
    <w:name w:val="标题 3 字符1"/>
    <w:link w:val="5"/>
    <w:qFormat/>
    <w:uiPriority w:val="0"/>
    <w:rPr>
      <w:rFonts w:eastAsia="宋体"/>
      <w:b/>
      <w:bCs/>
      <w:kern w:val="2"/>
      <w:sz w:val="32"/>
      <w:szCs w:val="32"/>
      <w:lang w:val="en-US" w:eastAsia="zh-CN" w:bidi="ar-SA"/>
    </w:rPr>
  </w:style>
  <w:style w:type="character" w:customStyle="1" w:styleId="322">
    <w:name w:val="font21"/>
    <w:basedOn w:val="49"/>
    <w:qFormat/>
    <w:uiPriority w:val="0"/>
    <w:rPr>
      <w:rFonts w:hint="eastAsia" w:ascii="宋体" w:hAnsi="宋体" w:eastAsia="宋体" w:cs="宋体"/>
      <w:color w:val="000000"/>
      <w:sz w:val="20"/>
      <w:szCs w:val="20"/>
      <w:u w:val="none"/>
    </w:rPr>
  </w:style>
  <w:style w:type="character" w:customStyle="1" w:styleId="323">
    <w:name w:val="font31"/>
    <w:basedOn w:val="4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71</Pages>
  <Words>1181</Words>
  <Characters>1420</Characters>
  <Lines>291</Lines>
  <Paragraphs>82</Paragraphs>
  <TotalTime>6</TotalTime>
  <ScaleCrop>false</ScaleCrop>
  <LinksUpToDate>false</LinksUpToDate>
  <CharactersWithSpaces>1682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2025-07-03T09:17:00Z</dcterms:created>
  <dc:creator>USER</dc:creator>
  <cp:lastModifiedBy>123</cp:lastModifiedBy>
  <cp:lastPrinted>2020-08-27T03:13:00Z</cp:lastPrinted>
  <dcterms:modified xsi:type="dcterms:W3CDTF">2025-12-15T10:52:07Z</dcterms:modified>
  <dc:title>第一卷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D578C1AC44BC4B04B59E571782A563B7_13</vt:lpwstr>
  </property>
  <property fmtid="{D5CDD505-2E9C-101B-9397-08002B2CF9AE}" pid="4" name="KSOTemplateDocerSaveRecord">
    <vt:lpwstr>eyJoZGlkIjoiMzdlOTk2YmZjZjk1ODc5MjY5ZjA2ZTRkM2U4ZGMwMmQiLCJ1c2VySWQiOiIyOTIwNjkxNDIifQ==</vt:lpwstr>
  </property>
</Properties>
</file>