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E305C">
      <w:pPr>
        <w:keepNext w:val="0"/>
        <w:keepLines w:val="0"/>
        <w:pageBreakBefore w:val="0"/>
        <w:widowControl w:val="0"/>
        <w:kinsoku/>
        <w:wordWrap w:val="0"/>
        <w:overflowPunct/>
        <w:topLinePunct w:val="0"/>
        <w:autoSpaceDE/>
        <w:autoSpaceDN/>
        <w:bidi w:val="0"/>
        <w:spacing w:line="660" w:lineRule="exact"/>
        <w:ind w:left="0" w:leftChars="0" w:firstLine="0" w:firstLineChars="0"/>
        <w:jc w:val="left"/>
        <w:textAlignment w:val="auto"/>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项目名称：</w:t>
      </w:r>
      <w:r>
        <w:rPr>
          <w:rFonts w:hint="eastAsia" w:ascii="宋体" w:hAnsi="宋体" w:cs="宋体"/>
          <w:b/>
          <w:color w:val="auto"/>
          <w:kern w:val="2"/>
          <w:sz w:val="32"/>
          <w:szCs w:val="32"/>
          <w:highlight w:val="none"/>
          <w:lang w:val="en-US" w:eastAsia="zh-CN" w:bidi="ar-SA"/>
        </w:rPr>
        <w:t>宝顶镇环山路生态覆绿</w:t>
      </w:r>
    </w:p>
    <w:p w14:paraId="04FA82F1">
      <w:pPr>
        <w:rPr>
          <w:rFonts w:hint="eastAsia" w:ascii="宋体" w:hAnsi="宋体" w:eastAsia="宋体" w:cs="宋体"/>
          <w:color w:val="auto"/>
          <w:sz w:val="32"/>
          <w:szCs w:val="32"/>
          <w:highlight w:val="none"/>
        </w:rPr>
      </w:pPr>
    </w:p>
    <w:p w14:paraId="7E2A8524">
      <w:pPr>
        <w:rPr>
          <w:rFonts w:hint="eastAsia" w:ascii="宋体" w:hAnsi="宋体" w:eastAsia="宋体" w:cs="宋体"/>
          <w:color w:val="auto"/>
          <w:sz w:val="32"/>
          <w:szCs w:val="32"/>
          <w:highlight w:val="none"/>
        </w:rPr>
      </w:pPr>
    </w:p>
    <w:p w14:paraId="6F53DCD2">
      <w:pPr>
        <w:pStyle w:val="2"/>
        <w:rPr>
          <w:rFonts w:hint="eastAsia" w:ascii="宋体" w:hAnsi="宋体" w:eastAsia="宋体" w:cs="宋体"/>
          <w:color w:val="auto"/>
          <w:sz w:val="32"/>
          <w:szCs w:val="32"/>
          <w:highlight w:val="none"/>
        </w:rPr>
      </w:pPr>
    </w:p>
    <w:p w14:paraId="4BB4DC09">
      <w:pPr>
        <w:rPr>
          <w:rFonts w:hint="eastAsia" w:ascii="宋体" w:hAnsi="宋体" w:eastAsia="宋体" w:cs="宋体"/>
          <w:color w:val="auto"/>
          <w:sz w:val="32"/>
          <w:szCs w:val="32"/>
          <w:highlight w:val="none"/>
        </w:rPr>
      </w:pPr>
      <w:bookmarkStart w:id="0" w:name="_Toc109721475"/>
      <w:bookmarkStart w:id="1" w:name="_Toc110443976"/>
      <w:bookmarkStart w:id="2" w:name="_Toc17688"/>
      <w:bookmarkStart w:id="3" w:name="_Toc110328768"/>
      <w:bookmarkStart w:id="4" w:name="_Toc110000690"/>
    </w:p>
    <w:p w14:paraId="0CF0DF64">
      <w:pPr>
        <w:pStyle w:val="2"/>
        <w:rPr>
          <w:rFonts w:hint="eastAsia" w:ascii="宋体" w:hAnsi="宋体" w:eastAsia="宋体" w:cs="宋体"/>
          <w:sz w:val="32"/>
          <w:szCs w:val="32"/>
        </w:rPr>
      </w:pPr>
    </w:p>
    <w:p w14:paraId="0A6EBEA9">
      <w:pPr>
        <w:rPr>
          <w:rFonts w:hint="eastAsia" w:ascii="宋体" w:hAnsi="宋体" w:eastAsia="宋体" w:cs="宋体"/>
          <w:color w:val="auto"/>
          <w:sz w:val="32"/>
          <w:szCs w:val="32"/>
          <w:highlight w:val="none"/>
        </w:rPr>
      </w:pPr>
    </w:p>
    <w:p w14:paraId="4F8911B4">
      <w:pPr>
        <w:pStyle w:val="2"/>
        <w:rPr>
          <w:rFonts w:hint="eastAsia" w:ascii="宋体" w:hAnsi="宋体" w:eastAsia="宋体" w:cs="宋体"/>
          <w:color w:val="auto"/>
          <w:sz w:val="32"/>
          <w:szCs w:val="32"/>
          <w:highlight w:val="none"/>
        </w:rPr>
      </w:pPr>
    </w:p>
    <w:p w14:paraId="69ACC744">
      <w:pPr>
        <w:pStyle w:val="76"/>
        <w:rPr>
          <w:rFonts w:hint="eastAsia" w:ascii="宋体" w:hAnsi="宋体" w:eastAsia="宋体" w:cs="宋体"/>
          <w:sz w:val="32"/>
          <w:szCs w:val="32"/>
        </w:rPr>
      </w:pPr>
    </w:p>
    <w:p w14:paraId="6EC1E6D8">
      <w:pPr>
        <w:pStyle w:val="2"/>
        <w:rPr>
          <w:rFonts w:hint="eastAsia" w:ascii="宋体" w:hAnsi="宋体" w:eastAsia="宋体" w:cs="宋体"/>
          <w:color w:val="auto"/>
          <w:sz w:val="40"/>
          <w:szCs w:val="40"/>
          <w:highlight w:val="none"/>
        </w:rPr>
      </w:pPr>
    </w:p>
    <w:p w14:paraId="1DC7E026">
      <w:pPr>
        <w:spacing w:line="240" w:lineRule="auto"/>
        <w:jc w:val="center"/>
        <w:outlineLvl w:val="0"/>
        <w:rPr>
          <w:rFonts w:hint="eastAsia" w:ascii="宋体" w:hAnsi="宋体" w:eastAsia="宋体" w:cs="宋体"/>
          <w:b/>
          <w:bCs/>
          <w:color w:val="auto"/>
          <w:spacing w:val="0"/>
          <w:w w:val="90"/>
          <w:sz w:val="60"/>
          <w:szCs w:val="60"/>
          <w:highlight w:val="none"/>
          <w:lang w:eastAsia="zh-CN"/>
        </w:rPr>
      </w:pPr>
      <w:bookmarkStart w:id="5" w:name="_Toc25652"/>
      <w:bookmarkStart w:id="6" w:name="_Toc17681"/>
      <w:bookmarkStart w:id="7" w:name="_Toc4287"/>
      <w:bookmarkStart w:id="8" w:name="_Toc18063"/>
      <w:bookmarkStart w:id="9" w:name="_Toc16443"/>
      <w:r>
        <w:rPr>
          <w:rFonts w:hint="eastAsia" w:ascii="宋体" w:hAnsi="宋体" w:eastAsia="宋体" w:cs="宋体"/>
          <w:b/>
          <w:bCs/>
          <w:color w:val="auto"/>
          <w:spacing w:val="0"/>
          <w:w w:val="90"/>
          <w:sz w:val="60"/>
          <w:szCs w:val="60"/>
          <w:highlight w:val="none"/>
          <w:lang w:eastAsia="zh-CN"/>
        </w:rPr>
        <w:t>竞</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争</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性</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比</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选</w:t>
      </w:r>
      <w:bookmarkEnd w:id="5"/>
      <w:bookmarkEnd w:id="6"/>
      <w:bookmarkEnd w:id="7"/>
    </w:p>
    <w:p w14:paraId="0052F6A4">
      <w:pPr>
        <w:spacing w:line="240" w:lineRule="auto"/>
        <w:jc w:val="center"/>
        <w:outlineLvl w:val="0"/>
        <w:rPr>
          <w:rFonts w:hint="eastAsia" w:ascii="宋体" w:hAnsi="宋体" w:eastAsia="宋体" w:cs="宋体"/>
          <w:b/>
          <w:bCs/>
          <w:color w:val="auto"/>
          <w:spacing w:val="0"/>
          <w:w w:val="90"/>
          <w:sz w:val="60"/>
          <w:szCs w:val="60"/>
          <w:highlight w:val="none"/>
        </w:rPr>
      </w:pPr>
      <w:bookmarkStart w:id="10" w:name="_Toc8523"/>
      <w:bookmarkStart w:id="11" w:name="_Toc23263"/>
      <w:bookmarkStart w:id="12" w:name="_Toc4817"/>
      <w:r>
        <w:rPr>
          <w:rFonts w:hint="eastAsia" w:ascii="宋体" w:hAnsi="宋体" w:eastAsia="宋体" w:cs="宋体"/>
          <w:b/>
          <w:bCs/>
          <w:color w:val="auto"/>
          <w:spacing w:val="0"/>
          <w:w w:val="90"/>
          <w:sz w:val="60"/>
          <w:szCs w:val="60"/>
          <w:highlight w:val="none"/>
        </w:rPr>
        <w:t>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购</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件</w:t>
      </w:r>
      <w:bookmarkEnd w:id="0"/>
      <w:bookmarkEnd w:id="1"/>
      <w:bookmarkEnd w:id="2"/>
      <w:bookmarkEnd w:id="3"/>
      <w:bookmarkEnd w:id="4"/>
      <w:bookmarkEnd w:id="8"/>
      <w:bookmarkEnd w:id="9"/>
      <w:bookmarkEnd w:id="10"/>
      <w:bookmarkEnd w:id="11"/>
      <w:bookmarkEnd w:id="12"/>
    </w:p>
    <w:p w14:paraId="672563FD">
      <w:pPr>
        <w:keepNext w:val="0"/>
        <w:keepLines w:val="0"/>
        <w:pageBreakBefore w:val="0"/>
        <w:widowControl w:val="0"/>
        <w:kinsoku/>
        <w:wordWrap w:val="0"/>
        <w:overflowPunct/>
        <w:topLinePunct w:val="0"/>
        <w:autoSpaceDE/>
        <w:autoSpaceDN/>
        <w:bidi w:val="0"/>
        <w:spacing w:line="660" w:lineRule="exact"/>
        <w:jc w:val="both"/>
        <w:textAlignment w:val="auto"/>
        <w:outlineLvl w:val="0"/>
        <w:rPr>
          <w:rFonts w:hint="eastAsia" w:ascii="宋体" w:hAnsi="宋体" w:eastAsia="宋体" w:cs="宋体"/>
          <w:b/>
          <w:color w:val="auto"/>
          <w:kern w:val="2"/>
          <w:sz w:val="32"/>
          <w:szCs w:val="32"/>
          <w:highlight w:val="none"/>
          <w:lang w:val="en-US" w:eastAsia="zh-CN" w:bidi="ar-SA"/>
        </w:rPr>
      </w:pPr>
    </w:p>
    <w:p w14:paraId="2645189E">
      <w:pPr>
        <w:keepNext w:val="0"/>
        <w:keepLines w:val="0"/>
        <w:pageBreakBefore w:val="0"/>
        <w:widowControl w:val="0"/>
        <w:kinsoku/>
        <w:wordWrap w:val="0"/>
        <w:overflowPunct/>
        <w:topLinePunct w:val="0"/>
        <w:autoSpaceDE/>
        <w:autoSpaceDN/>
        <w:bidi w:val="0"/>
        <w:spacing w:line="660" w:lineRule="exact"/>
        <w:jc w:val="center"/>
        <w:textAlignment w:val="auto"/>
        <w:outlineLvl w:val="0"/>
        <w:rPr>
          <w:rFonts w:hint="default" w:ascii="宋体" w:hAnsi="宋体" w:eastAsia="宋体" w:cs="宋体"/>
          <w:b/>
          <w:color w:val="auto"/>
          <w:kern w:val="2"/>
          <w:sz w:val="28"/>
          <w:szCs w:val="28"/>
          <w:highlight w:val="none"/>
          <w:lang w:val="en-US" w:eastAsia="zh-CN" w:bidi="ar-SA"/>
        </w:rPr>
      </w:pPr>
      <w:bookmarkStart w:id="13" w:name="_Toc22223"/>
      <w:bookmarkStart w:id="14" w:name="_Toc26859"/>
      <w:bookmarkStart w:id="15" w:name="_Toc24528"/>
      <w:r>
        <w:rPr>
          <w:rFonts w:hint="eastAsia" w:ascii="宋体" w:hAnsi="宋体" w:eastAsia="宋体" w:cs="宋体"/>
          <w:b/>
          <w:color w:val="auto"/>
          <w:kern w:val="2"/>
          <w:sz w:val="28"/>
          <w:szCs w:val="28"/>
          <w:highlight w:val="none"/>
          <w:lang w:val="en-US" w:eastAsia="zh-CN" w:bidi="ar-SA"/>
        </w:rPr>
        <w:t>项目编号：</w:t>
      </w:r>
      <w:r>
        <w:rPr>
          <w:rFonts w:hint="eastAsia" w:ascii="宋体" w:hAnsi="宋体" w:cs="宋体"/>
          <w:b/>
          <w:color w:val="auto"/>
          <w:kern w:val="2"/>
          <w:sz w:val="28"/>
          <w:szCs w:val="28"/>
          <w:highlight w:val="none"/>
          <w:lang w:val="en-US" w:eastAsia="zh-CN" w:bidi="ar-SA"/>
        </w:rPr>
        <w:t>YJM2512</w:t>
      </w:r>
      <w:bookmarkEnd w:id="13"/>
      <w:bookmarkEnd w:id="14"/>
      <w:bookmarkEnd w:id="15"/>
    </w:p>
    <w:p w14:paraId="4F606B81">
      <w:pPr>
        <w:pStyle w:val="2"/>
        <w:rPr>
          <w:rFonts w:hint="eastAsia" w:ascii="宋体" w:hAnsi="宋体" w:eastAsia="宋体" w:cs="宋体"/>
          <w:color w:val="auto"/>
          <w:sz w:val="32"/>
          <w:szCs w:val="32"/>
          <w:highlight w:val="none"/>
        </w:rPr>
      </w:pPr>
    </w:p>
    <w:p w14:paraId="1EA4E557">
      <w:pPr>
        <w:rPr>
          <w:rFonts w:hint="eastAsia" w:ascii="宋体" w:hAnsi="宋体" w:eastAsia="宋体" w:cs="宋体"/>
          <w:color w:val="auto"/>
          <w:sz w:val="32"/>
          <w:szCs w:val="32"/>
          <w:highlight w:val="none"/>
        </w:rPr>
      </w:pPr>
    </w:p>
    <w:p w14:paraId="6F6EA0D8">
      <w:pPr>
        <w:pStyle w:val="2"/>
        <w:rPr>
          <w:rFonts w:hint="eastAsia" w:ascii="宋体" w:hAnsi="宋体" w:eastAsia="宋体" w:cs="宋体"/>
          <w:color w:val="auto"/>
          <w:sz w:val="32"/>
          <w:szCs w:val="32"/>
          <w:highlight w:val="none"/>
        </w:rPr>
      </w:pPr>
    </w:p>
    <w:p w14:paraId="2E323921">
      <w:pPr>
        <w:rPr>
          <w:rFonts w:hint="eastAsia" w:ascii="宋体" w:hAnsi="宋体" w:eastAsia="宋体" w:cs="宋体"/>
          <w:color w:val="auto"/>
          <w:sz w:val="32"/>
          <w:szCs w:val="32"/>
          <w:highlight w:val="none"/>
        </w:rPr>
      </w:pPr>
    </w:p>
    <w:p w14:paraId="66DA00C9">
      <w:pPr>
        <w:pStyle w:val="2"/>
        <w:rPr>
          <w:rFonts w:hint="eastAsia" w:ascii="宋体" w:hAnsi="宋体" w:eastAsia="宋体" w:cs="宋体"/>
          <w:color w:val="auto"/>
          <w:sz w:val="32"/>
          <w:szCs w:val="32"/>
          <w:highlight w:val="none"/>
        </w:rPr>
      </w:pPr>
    </w:p>
    <w:p w14:paraId="01FA80D9">
      <w:pPr>
        <w:pStyle w:val="76"/>
        <w:rPr>
          <w:rFonts w:hint="eastAsia" w:ascii="宋体" w:hAnsi="宋体" w:eastAsia="宋体" w:cs="宋体"/>
          <w:color w:val="auto"/>
          <w:sz w:val="32"/>
          <w:szCs w:val="32"/>
          <w:highlight w:val="none"/>
        </w:rPr>
      </w:pPr>
    </w:p>
    <w:p w14:paraId="14C6D12C">
      <w:pPr>
        <w:pStyle w:val="2"/>
        <w:rPr>
          <w:rFonts w:hint="eastAsia" w:ascii="宋体" w:hAnsi="宋体" w:eastAsia="宋体" w:cs="宋体"/>
          <w:color w:val="auto"/>
          <w:sz w:val="32"/>
          <w:szCs w:val="32"/>
          <w:highlight w:val="none"/>
        </w:rPr>
      </w:pPr>
    </w:p>
    <w:p w14:paraId="04483D17">
      <w:pPr>
        <w:pStyle w:val="63"/>
        <w:rPr>
          <w:rFonts w:hint="eastAsia" w:ascii="宋体" w:hAnsi="宋体" w:eastAsia="宋体" w:cs="宋体"/>
          <w:color w:val="auto"/>
          <w:sz w:val="32"/>
          <w:szCs w:val="32"/>
          <w:highlight w:val="none"/>
        </w:rPr>
      </w:pPr>
    </w:p>
    <w:p w14:paraId="45CC2C90">
      <w:pPr>
        <w:pStyle w:val="63"/>
        <w:rPr>
          <w:rFonts w:hint="eastAsia" w:ascii="宋体" w:hAnsi="宋体" w:eastAsia="宋体" w:cs="宋体"/>
          <w:color w:val="auto"/>
          <w:sz w:val="32"/>
          <w:szCs w:val="32"/>
          <w:highlight w:val="none"/>
        </w:rPr>
      </w:pPr>
    </w:p>
    <w:p w14:paraId="03A134C8">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bookmarkStart w:id="16" w:name="_Toc7282"/>
      <w:bookmarkStart w:id="17" w:name="_Toc853"/>
      <w:bookmarkStart w:id="18" w:name="_Toc31363"/>
      <w:r>
        <w:rPr>
          <w:rFonts w:hint="eastAsia" w:ascii="宋体" w:hAnsi="宋体" w:eastAsia="宋体" w:cs="宋体"/>
          <w:b/>
          <w:color w:val="auto"/>
          <w:kern w:val="2"/>
          <w:sz w:val="32"/>
          <w:szCs w:val="32"/>
          <w:highlight w:val="none"/>
          <w:lang w:val="en-US" w:eastAsia="zh-CN" w:bidi="ar-SA"/>
        </w:rPr>
        <w:t>采   购  人：重庆大足石刻国际文化旅游集团有限公司</w:t>
      </w:r>
      <w:bookmarkEnd w:id="16"/>
      <w:bookmarkEnd w:id="17"/>
      <w:bookmarkEnd w:id="18"/>
    </w:p>
    <w:p w14:paraId="46AAD70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default" w:ascii="宋体" w:hAnsi="宋体" w:eastAsia="宋体" w:cs="宋体"/>
          <w:b/>
          <w:color w:val="auto"/>
          <w:kern w:val="2"/>
          <w:sz w:val="32"/>
          <w:szCs w:val="32"/>
          <w:highlight w:val="none"/>
          <w:lang w:val="en-US" w:eastAsia="zh-CN" w:bidi="ar-SA"/>
        </w:rPr>
      </w:pPr>
      <w:bookmarkStart w:id="19" w:name="_Toc14270"/>
      <w:bookmarkStart w:id="20" w:name="_Toc16586"/>
      <w:bookmarkStart w:id="21" w:name="_Toc16394"/>
      <w:r>
        <w:rPr>
          <w:rFonts w:hint="eastAsia" w:ascii="宋体" w:hAnsi="宋体" w:eastAsia="宋体" w:cs="宋体"/>
          <w:b/>
          <w:color w:val="auto"/>
          <w:kern w:val="2"/>
          <w:sz w:val="32"/>
          <w:szCs w:val="32"/>
          <w:highlight w:val="none"/>
          <w:lang w:val="en-US" w:eastAsia="zh-CN" w:bidi="ar-SA"/>
        </w:rPr>
        <w:t>代 理 机 构：重庆</w:t>
      </w:r>
      <w:r>
        <w:rPr>
          <w:rFonts w:hint="eastAsia" w:ascii="宋体" w:hAnsi="宋体" w:cs="宋体"/>
          <w:b/>
          <w:color w:val="auto"/>
          <w:kern w:val="2"/>
          <w:sz w:val="32"/>
          <w:szCs w:val="32"/>
          <w:highlight w:val="none"/>
          <w:lang w:val="en-US" w:eastAsia="zh-CN" w:bidi="ar-SA"/>
        </w:rPr>
        <w:t>奕嘉鸣项目管理有限公司</w:t>
      </w:r>
      <w:bookmarkEnd w:id="19"/>
      <w:bookmarkEnd w:id="20"/>
      <w:bookmarkEnd w:id="21"/>
    </w:p>
    <w:p w14:paraId="3CDC1431">
      <w:pPr>
        <w:keepNext w:val="0"/>
        <w:keepLines w:val="0"/>
        <w:pageBreakBefore w:val="0"/>
        <w:widowControl w:val="0"/>
        <w:kinsoku/>
        <w:wordWrap w:val="0"/>
        <w:overflowPunct/>
        <w:topLinePunct w:val="0"/>
        <w:autoSpaceDE/>
        <w:autoSpaceDN/>
        <w:bidi w:val="0"/>
        <w:spacing w:line="660" w:lineRule="exact"/>
        <w:ind w:firstLine="3855" w:firstLineChars="1200"/>
        <w:jc w:val="left"/>
        <w:textAlignment w:val="auto"/>
        <w:rPr>
          <w:rFonts w:hint="default"/>
          <w:lang w:val="en-US"/>
        </w:rPr>
        <w:sectPr>
          <w:headerReference r:id="rId4" w:type="first"/>
          <w:footerReference r:id="rId6" w:type="first"/>
          <w:headerReference r:id="rId3" w:type="default"/>
          <w:footerReference r:id="rId5" w:type="default"/>
          <w:pgSz w:w="11907" w:h="16840"/>
          <w:pgMar w:top="1134" w:right="1418" w:bottom="1134" w:left="1418" w:header="851" w:footer="992" w:gutter="0"/>
          <w:pgNumType w:fmt="decimal" w:start="1"/>
          <w:cols w:space="720" w:num="1"/>
          <w:titlePg/>
          <w:docGrid w:linePitch="381" w:charSpace="-5735"/>
        </w:sectPr>
      </w:pPr>
      <w:r>
        <w:rPr>
          <w:rFonts w:hint="eastAsia" w:ascii="宋体" w:hAnsi="宋体" w:eastAsia="宋体" w:cs="宋体"/>
          <w:b/>
          <w:color w:val="auto"/>
          <w:kern w:val="2"/>
          <w:sz w:val="32"/>
          <w:szCs w:val="32"/>
          <w:highlight w:val="none"/>
          <w:lang w:val="en-US" w:eastAsia="zh-CN" w:bidi="ar-SA"/>
        </w:rPr>
        <w:t>202</w:t>
      </w:r>
      <w:r>
        <w:rPr>
          <w:rFonts w:hint="eastAsia" w:ascii="宋体" w:hAnsi="宋体" w:cs="宋体"/>
          <w:b/>
          <w:color w:val="auto"/>
          <w:kern w:val="2"/>
          <w:sz w:val="32"/>
          <w:szCs w:val="32"/>
          <w:highlight w:val="none"/>
          <w:lang w:val="en-US" w:eastAsia="zh-CN" w:bidi="ar-SA"/>
        </w:rPr>
        <w:t>6</w:t>
      </w:r>
      <w:r>
        <w:rPr>
          <w:rFonts w:hint="eastAsia" w:ascii="宋体" w:hAnsi="宋体" w:eastAsia="宋体" w:cs="宋体"/>
          <w:b/>
          <w:color w:val="auto"/>
          <w:kern w:val="2"/>
          <w:sz w:val="32"/>
          <w:szCs w:val="32"/>
          <w:highlight w:val="none"/>
          <w:lang w:val="en-US" w:eastAsia="zh-CN" w:bidi="ar-SA"/>
        </w:rPr>
        <w:t>年1</w:t>
      </w:r>
      <w:r>
        <w:rPr>
          <w:rFonts w:hint="eastAsia" w:ascii="宋体" w:hAnsi="宋体" w:cs="宋体"/>
          <w:b/>
          <w:color w:val="auto"/>
          <w:kern w:val="2"/>
          <w:sz w:val="32"/>
          <w:szCs w:val="32"/>
          <w:highlight w:val="none"/>
          <w:lang w:val="en-US" w:eastAsia="zh-CN" w:bidi="ar-SA"/>
        </w:rPr>
        <w:t>月</w:t>
      </w:r>
    </w:p>
    <w:sdt>
      <w:sdtPr>
        <w:rPr>
          <w:rFonts w:ascii="宋体" w:hAnsi="宋体" w:eastAsia="宋体" w:cs="Times New Roman"/>
          <w:kern w:val="2"/>
          <w:sz w:val="21"/>
          <w:lang w:val="en-US" w:eastAsia="zh-CN" w:bidi="ar-SA"/>
        </w:rPr>
        <w:id w:val="147473279"/>
        <w15:color w:val="DBDBDB"/>
        <w:docPartObj>
          <w:docPartGallery w:val="Table of Contents"/>
          <w:docPartUnique/>
        </w:docPartObj>
      </w:sdtPr>
      <w:sdtEndPr>
        <w:rPr>
          <w:rFonts w:hint="eastAsia" w:ascii="Times New Roman" w:hAnsi="Times New Roman" w:eastAsia="宋体" w:cs="Times New Roman"/>
          <w:kern w:val="2"/>
          <w:sz w:val="28"/>
          <w:lang w:val="en-US" w:eastAsia="zh-CN" w:bidi="ar-SA"/>
        </w:rPr>
      </w:sdtEndPr>
      <w:sdtContent>
        <w:p w14:paraId="301D0BAB">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C05262E">
          <w:pPr>
            <w:pStyle w:val="42"/>
            <w:tabs>
              <w:tab w:val="right" w:leader="dot" w:pos="9071"/>
            </w:tabs>
          </w:pPr>
          <w:r>
            <w:rPr>
              <w:rFonts w:hint="eastAsia"/>
            </w:rPr>
            <w:fldChar w:fldCharType="begin"/>
          </w:r>
          <w:r>
            <w:rPr>
              <w:rFonts w:hint="eastAsia"/>
            </w:rPr>
            <w:instrText xml:space="preserve">TOC \o "1-3" \h \u </w:instrText>
          </w:r>
          <w:r>
            <w:rPr>
              <w:rFonts w:hint="eastAsia"/>
            </w:rPr>
            <w:fldChar w:fldCharType="separate"/>
          </w:r>
          <w:r>
            <w:rPr>
              <w:rFonts w:hint="eastAsia"/>
            </w:rPr>
            <w:fldChar w:fldCharType="begin"/>
          </w:r>
          <w:r>
            <w:rPr>
              <w:rFonts w:hint="eastAsia"/>
            </w:rPr>
            <w:instrText xml:space="preserve"> HYPERLINK \l _Toc25652 </w:instrText>
          </w:r>
          <w:r>
            <w:rPr>
              <w:rFonts w:hint="eastAsia"/>
            </w:rPr>
            <w:fldChar w:fldCharType="separate"/>
          </w:r>
          <w:r>
            <w:rPr>
              <w:rFonts w:hint="eastAsia" w:ascii="宋体" w:hAnsi="宋体" w:eastAsia="宋体" w:cs="宋体"/>
              <w:bCs/>
              <w:spacing w:val="0"/>
              <w:w w:val="90"/>
              <w:szCs w:val="60"/>
              <w:highlight w:val="none"/>
              <w:lang w:eastAsia="zh-CN"/>
            </w:rPr>
            <w:t>竞</w:t>
          </w:r>
          <w:r>
            <w:rPr>
              <w:rFonts w:hint="eastAsia" w:ascii="宋体" w:hAnsi="宋体" w:eastAsia="宋体" w:cs="宋体"/>
              <w:bCs/>
              <w:spacing w:val="0"/>
              <w:w w:val="90"/>
              <w:szCs w:val="60"/>
              <w:highlight w:val="none"/>
              <w:lang w:val="en-US" w:eastAsia="zh-CN"/>
            </w:rPr>
            <w:t xml:space="preserve"> </w:t>
          </w:r>
          <w:r>
            <w:rPr>
              <w:rFonts w:hint="eastAsia" w:ascii="宋体" w:hAnsi="宋体" w:eastAsia="宋体" w:cs="宋体"/>
              <w:bCs/>
              <w:spacing w:val="0"/>
              <w:w w:val="90"/>
              <w:szCs w:val="60"/>
              <w:highlight w:val="none"/>
              <w:lang w:eastAsia="zh-CN"/>
            </w:rPr>
            <w:t>争</w:t>
          </w:r>
          <w:r>
            <w:rPr>
              <w:rFonts w:hint="eastAsia" w:ascii="宋体" w:hAnsi="宋体" w:eastAsia="宋体" w:cs="宋体"/>
              <w:bCs/>
              <w:spacing w:val="0"/>
              <w:w w:val="90"/>
              <w:szCs w:val="60"/>
              <w:highlight w:val="none"/>
              <w:lang w:val="en-US" w:eastAsia="zh-CN"/>
            </w:rPr>
            <w:t xml:space="preserve"> </w:t>
          </w:r>
          <w:r>
            <w:rPr>
              <w:rFonts w:hint="eastAsia" w:ascii="宋体" w:hAnsi="宋体" w:eastAsia="宋体" w:cs="宋体"/>
              <w:bCs/>
              <w:spacing w:val="0"/>
              <w:w w:val="90"/>
              <w:szCs w:val="60"/>
              <w:highlight w:val="none"/>
              <w:lang w:eastAsia="zh-CN"/>
            </w:rPr>
            <w:t>性</w:t>
          </w:r>
          <w:r>
            <w:rPr>
              <w:rFonts w:hint="eastAsia" w:ascii="宋体" w:hAnsi="宋体" w:eastAsia="宋体" w:cs="宋体"/>
              <w:bCs/>
              <w:spacing w:val="0"/>
              <w:w w:val="90"/>
              <w:szCs w:val="60"/>
              <w:highlight w:val="none"/>
              <w:lang w:val="en-US" w:eastAsia="zh-CN"/>
            </w:rPr>
            <w:t xml:space="preserve"> </w:t>
          </w:r>
          <w:r>
            <w:rPr>
              <w:rFonts w:hint="eastAsia" w:ascii="宋体" w:hAnsi="宋体" w:eastAsia="宋体" w:cs="宋体"/>
              <w:bCs/>
              <w:spacing w:val="0"/>
              <w:w w:val="90"/>
              <w:szCs w:val="60"/>
              <w:highlight w:val="none"/>
              <w:lang w:eastAsia="zh-CN"/>
            </w:rPr>
            <w:t>比</w:t>
          </w:r>
          <w:r>
            <w:rPr>
              <w:rFonts w:hint="eastAsia" w:ascii="宋体" w:hAnsi="宋体" w:eastAsia="宋体" w:cs="宋体"/>
              <w:bCs/>
              <w:spacing w:val="0"/>
              <w:w w:val="90"/>
              <w:szCs w:val="60"/>
              <w:highlight w:val="none"/>
              <w:lang w:val="en-US" w:eastAsia="zh-CN"/>
            </w:rPr>
            <w:t xml:space="preserve"> </w:t>
          </w:r>
          <w:r>
            <w:rPr>
              <w:rFonts w:hint="eastAsia" w:ascii="宋体" w:hAnsi="宋体" w:eastAsia="宋体" w:cs="宋体"/>
              <w:bCs/>
              <w:spacing w:val="0"/>
              <w:w w:val="90"/>
              <w:szCs w:val="60"/>
              <w:highlight w:val="none"/>
              <w:lang w:eastAsia="zh-CN"/>
            </w:rPr>
            <w:t>选</w:t>
          </w:r>
          <w:r>
            <w:tab/>
          </w:r>
          <w:r>
            <w:fldChar w:fldCharType="begin"/>
          </w:r>
          <w:r>
            <w:instrText xml:space="preserve"> PAGEREF _Toc25652 \h </w:instrText>
          </w:r>
          <w:r>
            <w:fldChar w:fldCharType="separate"/>
          </w:r>
          <w:r>
            <w:t>1</w:t>
          </w:r>
          <w:r>
            <w:fldChar w:fldCharType="end"/>
          </w:r>
          <w:r>
            <w:rPr>
              <w:rFonts w:hint="eastAsia"/>
            </w:rPr>
            <w:fldChar w:fldCharType="end"/>
          </w:r>
        </w:p>
        <w:p w14:paraId="3E34D2C1">
          <w:pPr>
            <w:pStyle w:val="42"/>
            <w:tabs>
              <w:tab w:val="right" w:leader="dot" w:pos="9071"/>
            </w:tabs>
          </w:pPr>
          <w:r>
            <w:rPr>
              <w:rFonts w:hint="eastAsia"/>
            </w:rPr>
            <w:fldChar w:fldCharType="begin"/>
          </w:r>
          <w:r>
            <w:rPr>
              <w:rFonts w:hint="eastAsia"/>
            </w:rPr>
            <w:instrText xml:space="preserve"> HYPERLINK \l _Toc4817 </w:instrText>
          </w:r>
          <w:r>
            <w:rPr>
              <w:rFonts w:hint="eastAsia"/>
            </w:rPr>
            <w:fldChar w:fldCharType="separate"/>
          </w:r>
          <w:r>
            <w:rPr>
              <w:rFonts w:hint="eastAsia" w:ascii="宋体" w:hAnsi="宋体" w:eastAsia="宋体" w:cs="宋体"/>
              <w:bCs/>
              <w:spacing w:val="0"/>
              <w:w w:val="90"/>
              <w:szCs w:val="60"/>
              <w:highlight w:val="none"/>
            </w:rPr>
            <w:t>采</w:t>
          </w:r>
          <w:r>
            <w:rPr>
              <w:rFonts w:hint="eastAsia" w:ascii="宋体" w:hAnsi="宋体" w:eastAsia="宋体" w:cs="宋体"/>
              <w:bCs/>
              <w:spacing w:val="0"/>
              <w:w w:val="90"/>
              <w:szCs w:val="60"/>
              <w:highlight w:val="none"/>
              <w:lang w:val="en-US" w:eastAsia="zh-CN"/>
            </w:rPr>
            <w:t xml:space="preserve"> </w:t>
          </w:r>
          <w:r>
            <w:rPr>
              <w:rFonts w:hint="eastAsia" w:ascii="宋体" w:hAnsi="宋体" w:eastAsia="宋体" w:cs="宋体"/>
              <w:bCs/>
              <w:spacing w:val="0"/>
              <w:w w:val="90"/>
              <w:szCs w:val="60"/>
              <w:highlight w:val="none"/>
            </w:rPr>
            <w:t>购</w:t>
          </w:r>
          <w:r>
            <w:rPr>
              <w:rFonts w:hint="eastAsia" w:ascii="宋体" w:hAnsi="宋体" w:eastAsia="宋体" w:cs="宋体"/>
              <w:bCs/>
              <w:spacing w:val="0"/>
              <w:w w:val="90"/>
              <w:szCs w:val="60"/>
              <w:highlight w:val="none"/>
              <w:lang w:val="en-US" w:eastAsia="zh-CN"/>
            </w:rPr>
            <w:t xml:space="preserve"> </w:t>
          </w:r>
          <w:r>
            <w:rPr>
              <w:rFonts w:hint="eastAsia" w:ascii="宋体" w:hAnsi="宋体" w:eastAsia="宋体" w:cs="宋体"/>
              <w:bCs/>
              <w:spacing w:val="0"/>
              <w:w w:val="90"/>
              <w:szCs w:val="60"/>
              <w:highlight w:val="none"/>
            </w:rPr>
            <w:t>文</w:t>
          </w:r>
          <w:r>
            <w:rPr>
              <w:rFonts w:hint="eastAsia" w:ascii="宋体" w:hAnsi="宋体" w:eastAsia="宋体" w:cs="宋体"/>
              <w:bCs/>
              <w:spacing w:val="0"/>
              <w:w w:val="90"/>
              <w:szCs w:val="60"/>
              <w:highlight w:val="none"/>
              <w:lang w:val="en-US" w:eastAsia="zh-CN"/>
            </w:rPr>
            <w:t xml:space="preserve"> </w:t>
          </w:r>
          <w:r>
            <w:rPr>
              <w:rFonts w:hint="eastAsia" w:ascii="宋体" w:hAnsi="宋体" w:eastAsia="宋体" w:cs="宋体"/>
              <w:bCs/>
              <w:spacing w:val="0"/>
              <w:w w:val="90"/>
              <w:szCs w:val="60"/>
              <w:highlight w:val="none"/>
            </w:rPr>
            <w:t>件</w:t>
          </w:r>
          <w:r>
            <w:tab/>
          </w:r>
          <w:r>
            <w:fldChar w:fldCharType="begin"/>
          </w:r>
          <w:r>
            <w:instrText xml:space="preserve"> PAGEREF _Toc4817 \h </w:instrText>
          </w:r>
          <w:r>
            <w:fldChar w:fldCharType="separate"/>
          </w:r>
          <w:r>
            <w:t>1</w:t>
          </w:r>
          <w:r>
            <w:fldChar w:fldCharType="end"/>
          </w:r>
          <w:r>
            <w:rPr>
              <w:rFonts w:hint="eastAsia"/>
            </w:rPr>
            <w:fldChar w:fldCharType="end"/>
          </w:r>
        </w:p>
        <w:p w14:paraId="5810B9C0">
          <w:pPr>
            <w:pStyle w:val="42"/>
            <w:tabs>
              <w:tab w:val="right" w:leader="dot" w:pos="9071"/>
            </w:tabs>
          </w:pPr>
          <w:r>
            <w:rPr>
              <w:rFonts w:hint="eastAsia"/>
            </w:rPr>
            <w:fldChar w:fldCharType="begin"/>
          </w:r>
          <w:r>
            <w:rPr>
              <w:rFonts w:hint="eastAsia"/>
            </w:rPr>
            <w:instrText xml:space="preserve"> HYPERLINK \l _Toc24528 </w:instrText>
          </w:r>
          <w:r>
            <w:rPr>
              <w:rFonts w:hint="eastAsia"/>
            </w:rPr>
            <w:fldChar w:fldCharType="separate"/>
          </w:r>
          <w:r>
            <w:rPr>
              <w:rFonts w:hint="eastAsia" w:ascii="宋体" w:hAnsi="宋体" w:eastAsia="宋体" w:cs="宋体"/>
              <w:kern w:val="2"/>
              <w:szCs w:val="28"/>
              <w:highlight w:val="none"/>
              <w:lang w:val="en-US" w:eastAsia="zh-CN" w:bidi="ar-SA"/>
            </w:rPr>
            <w:t>项目编号：</w:t>
          </w:r>
          <w:r>
            <w:rPr>
              <w:rFonts w:hint="eastAsia" w:ascii="宋体" w:hAnsi="宋体" w:cs="宋体"/>
              <w:kern w:val="2"/>
              <w:szCs w:val="28"/>
              <w:highlight w:val="none"/>
              <w:lang w:val="en-US" w:eastAsia="zh-CN" w:bidi="ar-SA"/>
            </w:rPr>
            <w:t>YJM2512</w:t>
          </w:r>
          <w:r>
            <w:tab/>
          </w:r>
          <w:r>
            <w:fldChar w:fldCharType="begin"/>
          </w:r>
          <w:r>
            <w:instrText xml:space="preserve"> PAGEREF _Toc24528 \h </w:instrText>
          </w:r>
          <w:r>
            <w:fldChar w:fldCharType="separate"/>
          </w:r>
          <w:r>
            <w:t>1</w:t>
          </w:r>
          <w:r>
            <w:fldChar w:fldCharType="end"/>
          </w:r>
          <w:r>
            <w:rPr>
              <w:rFonts w:hint="eastAsia"/>
            </w:rPr>
            <w:fldChar w:fldCharType="end"/>
          </w:r>
        </w:p>
        <w:p w14:paraId="35E72E98">
          <w:pPr>
            <w:pStyle w:val="42"/>
            <w:tabs>
              <w:tab w:val="right" w:leader="dot" w:pos="9071"/>
            </w:tabs>
          </w:pPr>
          <w:r>
            <w:rPr>
              <w:rFonts w:hint="eastAsia"/>
            </w:rPr>
            <w:fldChar w:fldCharType="begin"/>
          </w:r>
          <w:r>
            <w:rPr>
              <w:rFonts w:hint="eastAsia"/>
            </w:rPr>
            <w:instrText xml:space="preserve"> HYPERLINK \l _Toc31363 </w:instrText>
          </w:r>
          <w:r>
            <w:rPr>
              <w:rFonts w:hint="eastAsia"/>
            </w:rPr>
            <w:fldChar w:fldCharType="separate"/>
          </w:r>
          <w:r>
            <w:rPr>
              <w:rFonts w:hint="eastAsia" w:ascii="宋体" w:hAnsi="宋体" w:eastAsia="宋体" w:cs="宋体"/>
              <w:kern w:val="2"/>
              <w:szCs w:val="32"/>
              <w:highlight w:val="none"/>
              <w:lang w:val="en-US" w:eastAsia="zh-CN" w:bidi="ar-SA"/>
            </w:rPr>
            <w:t>采   购  人：重庆大足石刻国际文化旅游集团有限公司</w:t>
          </w:r>
          <w:r>
            <w:tab/>
          </w:r>
          <w:r>
            <w:fldChar w:fldCharType="begin"/>
          </w:r>
          <w:r>
            <w:instrText xml:space="preserve"> PAGEREF _Toc31363 \h </w:instrText>
          </w:r>
          <w:r>
            <w:fldChar w:fldCharType="separate"/>
          </w:r>
          <w:r>
            <w:t>1</w:t>
          </w:r>
          <w:r>
            <w:fldChar w:fldCharType="end"/>
          </w:r>
          <w:r>
            <w:rPr>
              <w:rFonts w:hint="eastAsia"/>
            </w:rPr>
            <w:fldChar w:fldCharType="end"/>
          </w:r>
        </w:p>
        <w:p w14:paraId="412432D8">
          <w:pPr>
            <w:pStyle w:val="42"/>
            <w:tabs>
              <w:tab w:val="right" w:leader="dot" w:pos="9071"/>
            </w:tabs>
          </w:pPr>
          <w:r>
            <w:rPr>
              <w:rFonts w:hint="eastAsia"/>
            </w:rPr>
            <w:fldChar w:fldCharType="begin"/>
          </w:r>
          <w:r>
            <w:rPr>
              <w:rFonts w:hint="eastAsia"/>
            </w:rPr>
            <w:instrText xml:space="preserve"> HYPERLINK \l _Toc16586 </w:instrText>
          </w:r>
          <w:r>
            <w:rPr>
              <w:rFonts w:hint="eastAsia"/>
            </w:rPr>
            <w:fldChar w:fldCharType="separate"/>
          </w:r>
          <w:r>
            <w:rPr>
              <w:rFonts w:hint="eastAsia" w:ascii="宋体" w:hAnsi="宋体" w:eastAsia="宋体" w:cs="宋体"/>
              <w:kern w:val="2"/>
              <w:szCs w:val="32"/>
              <w:highlight w:val="none"/>
              <w:lang w:val="en-US" w:eastAsia="zh-CN" w:bidi="ar-SA"/>
            </w:rPr>
            <w:t>代 理 机 构：重庆</w:t>
          </w:r>
          <w:r>
            <w:rPr>
              <w:rFonts w:hint="eastAsia" w:ascii="宋体" w:hAnsi="宋体" w:cs="宋体"/>
              <w:kern w:val="2"/>
              <w:szCs w:val="32"/>
              <w:highlight w:val="none"/>
              <w:lang w:val="en-US" w:eastAsia="zh-CN" w:bidi="ar-SA"/>
            </w:rPr>
            <w:t>奕嘉鸣项目管理有限公司</w:t>
          </w:r>
          <w:r>
            <w:tab/>
          </w:r>
          <w:r>
            <w:fldChar w:fldCharType="begin"/>
          </w:r>
          <w:r>
            <w:instrText xml:space="preserve"> PAGEREF _Toc16586 \h </w:instrText>
          </w:r>
          <w:r>
            <w:fldChar w:fldCharType="separate"/>
          </w:r>
          <w:r>
            <w:t>1</w:t>
          </w:r>
          <w:r>
            <w:fldChar w:fldCharType="end"/>
          </w:r>
          <w:r>
            <w:rPr>
              <w:rFonts w:hint="eastAsia"/>
            </w:rPr>
            <w:fldChar w:fldCharType="end"/>
          </w:r>
        </w:p>
        <w:p w14:paraId="6205235B">
          <w:pPr>
            <w:pStyle w:val="42"/>
            <w:tabs>
              <w:tab w:val="right" w:leader="dot" w:pos="9071"/>
            </w:tabs>
          </w:pPr>
          <w:r>
            <w:rPr>
              <w:rFonts w:hint="eastAsia"/>
            </w:rPr>
            <w:fldChar w:fldCharType="begin"/>
          </w:r>
          <w:r>
            <w:rPr>
              <w:rFonts w:hint="eastAsia"/>
            </w:rPr>
            <w:instrText xml:space="preserve"> HYPERLINK \l _Toc6277 </w:instrText>
          </w:r>
          <w:r>
            <w:rPr>
              <w:rFonts w:hint="eastAsia"/>
            </w:rPr>
            <w:fldChar w:fldCharType="separate"/>
          </w:r>
          <w:r>
            <w:rPr>
              <w:rFonts w:hint="eastAsia" w:eastAsia="宋体" w:cs="宋体"/>
              <w:bCs w:val="0"/>
              <w:szCs w:val="36"/>
              <w:lang w:val="en-US" w:eastAsia="zh-CN"/>
            </w:rPr>
            <w:t>第一篇 比选公告</w:t>
          </w:r>
          <w:r>
            <w:tab/>
          </w:r>
          <w:r>
            <w:fldChar w:fldCharType="begin"/>
          </w:r>
          <w:r>
            <w:instrText xml:space="preserve"> PAGEREF _Toc6277 \h </w:instrText>
          </w:r>
          <w:r>
            <w:fldChar w:fldCharType="separate"/>
          </w:r>
          <w:r>
            <w:t>- 1 -</w:t>
          </w:r>
          <w:r>
            <w:fldChar w:fldCharType="end"/>
          </w:r>
          <w:r>
            <w:rPr>
              <w:rFonts w:hint="eastAsia"/>
            </w:rPr>
            <w:fldChar w:fldCharType="end"/>
          </w:r>
        </w:p>
        <w:p w14:paraId="25A7B0DC">
          <w:pPr>
            <w:pStyle w:val="33"/>
            <w:tabs>
              <w:tab w:val="right" w:leader="dot" w:pos="9071"/>
            </w:tabs>
          </w:pPr>
          <w:r>
            <w:rPr>
              <w:rFonts w:hint="eastAsia"/>
            </w:rPr>
            <w:fldChar w:fldCharType="begin"/>
          </w:r>
          <w:r>
            <w:rPr>
              <w:rFonts w:hint="eastAsia"/>
            </w:rPr>
            <w:instrText xml:space="preserve"> HYPERLINK \l _Toc2191 </w:instrText>
          </w:r>
          <w:r>
            <w:rPr>
              <w:rFonts w:hint="eastAsia"/>
            </w:rPr>
            <w:fldChar w:fldCharType="separate"/>
          </w:r>
          <w:r>
            <w:rPr>
              <w:rFonts w:hint="eastAsia" w:ascii="宋体" w:hAnsi="宋体" w:eastAsia="宋体" w:cs="宋体"/>
              <w:szCs w:val="24"/>
              <w:lang w:val="en-US" w:eastAsia="zh-CN"/>
            </w:rPr>
            <w:t>一、比选内容</w:t>
          </w:r>
          <w:r>
            <w:tab/>
          </w:r>
          <w:r>
            <w:fldChar w:fldCharType="begin"/>
          </w:r>
          <w:r>
            <w:instrText xml:space="preserve"> PAGEREF _Toc2191 \h </w:instrText>
          </w:r>
          <w:r>
            <w:fldChar w:fldCharType="separate"/>
          </w:r>
          <w:r>
            <w:t>- 1 -</w:t>
          </w:r>
          <w:r>
            <w:fldChar w:fldCharType="end"/>
          </w:r>
          <w:r>
            <w:rPr>
              <w:rFonts w:hint="eastAsia"/>
            </w:rPr>
            <w:fldChar w:fldCharType="end"/>
          </w:r>
        </w:p>
        <w:p w14:paraId="39ECBB4D">
          <w:pPr>
            <w:pStyle w:val="33"/>
            <w:tabs>
              <w:tab w:val="right" w:leader="dot" w:pos="9071"/>
            </w:tabs>
          </w:pPr>
          <w:r>
            <w:rPr>
              <w:rFonts w:hint="eastAsia"/>
            </w:rPr>
            <w:fldChar w:fldCharType="begin"/>
          </w:r>
          <w:r>
            <w:rPr>
              <w:rFonts w:hint="eastAsia"/>
            </w:rPr>
            <w:instrText xml:space="preserve"> HYPERLINK \l _Toc3039 </w:instrText>
          </w:r>
          <w:r>
            <w:rPr>
              <w:rFonts w:hint="eastAsia"/>
            </w:rPr>
            <w:fldChar w:fldCharType="separate"/>
          </w:r>
          <w:r>
            <w:rPr>
              <w:rFonts w:hint="eastAsia" w:ascii="宋体" w:hAnsi="宋体" w:eastAsia="宋体" w:cs="宋体"/>
              <w:szCs w:val="24"/>
              <w:lang w:val="en-US" w:eastAsia="zh-CN"/>
            </w:rPr>
            <w:t>二、供应商的资格条件</w:t>
          </w:r>
          <w:r>
            <w:tab/>
          </w:r>
          <w:r>
            <w:fldChar w:fldCharType="begin"/>
          </w:r>
          <w:r>
            <w:instrText xml:space="preserve"> PAGEREF _Toc3039 \h </w:instrText>
          </w:r>
          <w:r>
            <w:fldChar w:fldCharType="separate"/>
          </w:r>
          <w:r>
            <w:t>- 1 -</w:t>
          </w:r>
          <w:r>
            <w:fldChar w:fldCharType="end"/>
          </w:r>
          <w:r>
            <w:rPr>
              <w:rFonts w:hint="eastAsia"/>
            </w:rPr>
            <w:fldChar w:fldCharType="end"/>
          </w:r>
        </w:p>
        <w:p w14:paraId="2E23D5F0">
          <w:pPr>
            <w:pStyle w:val="33"/>
            <w:tabs>
              <w:tab w:val="right" w:leader="dot" w:pos="9071"/>
            </w:tabs>
          </w:pPr>
          <w:r>
            <w:rPr>
              <w:rFonts w:hint="eastAsia"/>
            </w:rPr>
            <w:fldChar w:fldCharType="begin"/>
          </w:r>
          <w:r>
            <w:rPr>
              <w:rFonts w:hint="eastAsia"/>
            </w:rPr>
            <w:instrText xml:space="preserve"> HYPERLINK \l _Toc15522 </w:instrText>
          </w:r>
          <w:r>
            <w:rPr>
              <w:rFonts w:hint="eastAsia"/>
            </w:rPr>
            <w:fldChar w:fldCharType="separate"/>
          </w:r>
          <w:r>
            <w:rPr>
              <w:rFonts w:hint="eastAsia" w:ascii="宋体" w:hAnsi="宋体" w:eastAsia="宋体" w:cs="宋体"/>
              <w:szCs w:val="24"/>
              <w:lang w:val="en-US" w:eastAsia="zh-CN"/>
            </w:rPr>
            <w:t>三、比选的有关说明</w:t>
          </w:r>
          <w:r>
            <w:tab/>
          </w:r>
          <w:r>
            <w:fldChar w:fldCharType="begin"/>
          </w:r>
          <w:r>
            <w:instrText xml:space="preserve"> PAGEREF _Toc15522 \h </w:instrText>
          </w:r>
          <w:r>
            <w:fldChar w:fldCharType="separate"/>
          </w:r>
          <w:r>
            <w:t>- 1 -</w:t>
          </w:r>
          <w:r>
            <w:fldChar w:fldCharType="end"/>
          </w:r>
          <w:r>
            <w:rPr>
              <w:rFonts w:hint="eastAsia"/>
            </w:rPr>
            <w:fldChar w:fldCharType="end"/>
          </w:r>
        </w:p>
        <w:p w14:paraId="204179A8">
          <w:pPr>
            <w:pStyle w:val="33"/>
            <w:tabs>
              <w:tab w:val="right" w:leader="dot" w:pos="9071"/>
            </w:tabs>
          </w:pPr>
          <w:r>
            <w:rPr>
              <w:rFonts w:hint="eastAsia"/>
            </w:rPr>
            <w:fldChar w:fldCharType="begin"/>
          </w:r>
          <w:r>
            <w:rPr>
              <w:rFonts w:hint="eastAsia"/>
            </w:rPr>
            <w:instrText xml:space="preserve"> HYPERLINK \l _Toc27754 </w:instrText>
          </w:r>
          <w:r>
            <w:rPr>
              <w:rFonts w:hint="eastAsia"/>
            </w:rPr>
            <w:fldChar w:fldCharType="separate"/>
          </w:r>
          <w:r>
            <w:rPr>
              <w:rFonts w:hint="eastAsia" w:ascii="宋体" w:hAnsi="宋体" w:eastAsia="宋体" w:cs="宋体"/>
              <w:szCs w:val="24"/>
              <w:lang w:val="en-US" w:eastAsia="zh-CN"/>
            </w:rPr>
            <w:t>四、报名方式及投标程序</w:t>
          </w:r>
          <w:r>
            <w:tab/>
          </w:r>
          <w:r>
            <w:fldChar w:fldCharType="begin"/>
          </w:r>
          <w:r>
            <w:instrText xml:space="preserve"> PAGEREF _Toc27754 \h </w:instrText>
          </w:r>
          <w:r>
            <w:fldChar w:fldCharType="separate"/>
          </w:r>
          <w:r>
            <w:t>- 1 -</w:t>
          </w:r>
          <w:r>
            <w:fldChar w:fldCharType="end"/>
          </w:r>
          <w:r>
            <w:rPr>
              <w:rFonts w:hint="eastAsia"/>
            </w:rPr>
            <w:fldChar w:fldCharType="end"/>
          </w:r>
        </w:p>
        <w:p w14:paraId="7333A592">
          <w:pPr>
            <w:pStyle w:val="33"/>
            <w:tabs>
              <w:tab w:val="right" w:leader="dot" w:pos="9071"/>
            </w:tabs>
          </w:pPr>
          <w:r>
            <w:rPr>
              <w:rFonts w:hint="eastAsia"/>
            </w:rPr>
            <w:fldChar w:fldCharType="begin"/>
          </w:r>
          <w:r>
            <w:rPr>
              <w:rFonts w:hint="eastAsia"/>
            </w:rPr>
            <w:instrText xml:space="preserve"> HYPERLINK \l _Toc28943 </w:instrText>
          </w:r>
          <w:r>
            <w:rPr>
              <w:rFonts w:hint="eastAsia"/>
            </w:rPr>
            <w:fldChar w:fldCharType="separate"/>
          </w:r>
          <w:r>
            <w:rPr>
              <w:rFonts w:hint="eastAsia" w:ascii="宋体" w:hAnsi="宋体" w:eastAsia="宋体" w:cs="宋体"/>
              <w:szCs w:val="24"/>
              <w:lang w:val="en-US" w:eastAsia="zh-CN"/>
            </w:rPr>
            <w:t>五、投标保证金</w:t>
          </w:r>
          <w:r>
            <w:tab/>
          </w:r>
          <w:r>
            <w:fldChar w:fldCharType="begin"/>
          </w:r>
          <w:r>
            <w:instrText xml:space="preserve"> PAGEREF _Toc28943 \h </w:instrText>
          </w:r>
          <w:r>
            <w:fldChar w:fldCharType="separate"/>
          </w:r>
          <w:r>
            <w:t>- 2 -</w:t>
          </w:r>
          <w:r>
            <w:fldChar w:fldCharType="end"/>
          </w:r>
          <w:r>
            <w:rPr>
              <w:rFonts w:hint="eastAsia"/>
            </w:rPr>
            <w:fldChar w:fldCharType="end"/>
          </w:r>
        </w:p>
        <w:p w14:paraId="5939044A">
          <w:pPr>
            <w:pStyle w:val="33"/>
            <w:tabs>
              <w:tab w:val="right" w:leader="dot" w:pos="9071"/>
            </w:tabs>
          </w:pPr>
          <w:r>
            <w:rPr>
              <w:rFonts w:hint="eastAsia"/>
            </w:rPr>
            <w:fldChar w:fldCharType="begin"/>
          </w:r>
          <w:r>
            <w:rPr>
              <w:rFonts w:hint="eastAsia"/>
            </w:rPr>
            <w:instrText xml:space="preserve"> HYPERLINK \l _Toc22680 </w:instrText>
          </w:r>
          <w:r>
            <w:rPr>
              <w:rFonts w:hint="eastAsia"/>
            </w:rPr>
            <w:fldChar w:fldCharType="separate"/>
          </w:r>
          <w:r>
            <w:rPr>
              <w:rFonts w:hint="eastAsia" w:ascii="宋体" w:hAnsi="宋体" w:eastAsia="宋体" w:cs="宋体"/>
              <w:szCs w:val="24"/>
              <w:lang w:val="en-US" w:eastAsia="zh-CN"/>
            </w:rPr>
            <w:t>六、其它有关规定</w:t>
          </w:r>
          <w:r>
            <w:tab/>
          </w:r>
          <w:r>
            <w:fldChar w:fldCharType="begin"/>
          </w:r>
          <w:r>
            <w:instrText xml:space="preserve"> PAGEREF _Toc22680 \h </w:instrText>
          </w:r>
          <w:r>
            <w:fldChar w:fldCharType="separate"/>
          </w:r>
          <w:r>
            <w:t>- 3 -</w:t>
          </w:r>
          <w:r>
            <w:fldChar w:fldCharType="end"/>
          </w:r>
          <w:r>
            <w:rPr>
              <w:rFonts w:hint="eastAsia"/>
            </w:rPr>
            <w:fldChar w:fldCharType="end"/>
          </w:r>
        </w:p>
        <w:p w14:paraId="0D99DFC4">
          <w:pPr>
            <w:pStyle w:val="33"/>
            <w:tabs>
              <w:tab w:val="right" w:leader="dot" w:pos="9071"/>
            </w:tabs>
          </w:pPr>
          <w:r>
            <w:rPr>
              <w:rFonts w:hint="eastAsia"/>
            </w:rPr>
            <w:fldChar w:fldCharType="begin"/>
          </w:r>
          <w:r>
            <w:rPr>
              <w:rFonts w:hint="eastAsia"/>
            </w:rPr>
            <w:instrText xml:space="preserve"> HYPERLINK \l _Toc27975 </w:instrText>
          </w:r>
          <w:r>
            <w:rPr>
              <w:rFonts w:hint="eastAsia"/>
            </w:rPr>
            <w:fldChar w:fldCharType="separate"/>
          </w:r>
          <w:r>
            <w:rPr>
              <w:rFonts w:hint="eastAsia" w:ascii="宋体" w:hAnsi="宋体" w:eastAsia="宋体" w:cs="宋体"/>
              <w:szCs w:val="24"/>
              <w:lang w:val="en-US" w:eastAsia="zh-CN"/>
            </w:rPr>
            <w:t>七、联系方式</w:t>
          </w:r>
          <w:r>
            <w:tab/>
          </w:r>
          <w:r>
            <w:fldChar w:fldCharType="begin"/>
          </w:r>
          <w:r>
            <w:instrText xml:space="preserve"> PAGEREF _Toc27975 \h </w:instrText>
          </w:r>
          <w:r>
            <w:fldChar w:fldCharType="separate"/>
          </w:r>
          <w:r>
            <w:t>- 3 -</w:t>
          </w:r>
          <w:r>
            <w:fldChar w:fldCharType="end"/>
          </w:r>
          <w:r>
            <w:rPr>
              <w:rFonts w:hint="eastAsia"/>
            </w:rPr>
            <w:fldChar w:fldCharType="end"/>
          </w:r>
        </w:p>
        <w:p w14:paraId="01133989">
          <w:pPr>
            <w:pStyle w:val="42"/>
            <w:tabs>
              <w:tab w:val="right" w:leader="dot" w:pos="9071"/>
            </w:tabs>
          </w:pPr>
          <w:r>
            <w:rPr>
              <w:rFonts w:hint="eastAsia"/>
            </w:rPr>
            <w:fldChar w:fldCharType="begin"/>
          </w:r>
          <w:r>
            <w:rPr>
              <w:rFonts w:hint="eastAsia"/>
            </w:rPr>
            <w:instrText xml:space="preserve"> HYPERLINK \l _Toc2633 </w:instrText>
          </w:r>
          <w:r>
            <w:rPr>
              <w:rFonts w:hint="eastAsia"/>
            </w:rPr>
            <w:fldChar w:fldCharType="separate"/>
          </w:r>
          <w:r>
            <w:rPr>
              <w:rFonts w:hint="eastAsia" w:eastAsia="宋体" w:cs="宋体"/>
              <w:bCs w:val="0"/>
              <w:szCs w:val="36"/>
              <w:lang w:val="en-US" w:eastAsia="zh-CN"/>
            </w:rPr>
            <w:t>第二篇  项目技术需求</w:t>
          </w:r>
          <w:r>
            <w:tab/>
          </w:r>
          <w:r>
            <w:fldChar w:fldCharType="begin"/>
          </w:r>
          <w:r>
            <w:instrText xml:space="preserve"> PAGEREF _Toc2633 \h </w:instrText>
          </w:r>
          <w:r>
            <w:fldChar w:fldCharType="separate"/>
          </w:r>
          <w:r>
            <w:t>- 4 -</w:t>
          </w:r>
          <w:r>
            <w:fldChar w:fldCharType="end"/>
          </w:r>
          <w:r>
            <w:rPr>
              <w:rFonts w:hint="eastAsia"/>
            </w:rPr>
            <w:fldChar w:fldCharType="end"/>
          </w:r>
        </w:p>
        <w:p w14:paraId="608FC120">
          <w:pPr>
            <w:pStyle w:val="33"/>
            <w:tabs>
              <w:tab w:val="right" w:leader="dot" w:pos="9071"/>
            </w:tabs>
          </w:pPr>
          <w:r>
            <w:rPr>
              <w:rFonts w:hint="eastAsia"/>
            </w:rPr>
            <w:fldChar w:fldCharType="begin"/>
          </w:r>
          <w:r>
            <w:rPr>
              <w:rFonts w:hint="eastAsia"/>
            </w:rPr>
            <w:instrText xml:space="preserve"> HYPERLINK \l _Toc11074 </w:instrText>
          </w:r>
          <w:r>
            <w:rPr>
              <w:rFonts w:hint="eastAsia"/>
            </w:rPr>
            <w:fldChar w:fldCharType="separate"/>
          </w:r>
          <w:r>
            <w:rPr>
              <w:rFonts w:hint="eastAsia" w:ascii="宋体" w:hAnsi="宋体" w:eastAsia="宋体" w:cs="宋体"/>
              <w:szCs w:val="24"/>
              <w:lang w:eastAsia="zh-CN"/>
            </w:rPr>
            <w:t>一、</w:t>
          </w:r>
          <w:r>
            <w:rPr>
              <w:rFonts w:hint="eastAsia" w:ascii="宋体" w:hAnsi="宋体" w:eastAsia="宋体" w:cs="宋体"/>
              <w:szCs w:val="24"/>
            </w:rPr>
            <w:t>项目</w:t>
          </w:r>
          <w:r>
            <w:rPr>
              <w:rFonts w:hint="eastAsia" w:ascii="宋体" w:hAnsi="宋体" w:eastAsia="宋体" w:cs="宋体"/>
              <w:szCs w:val="24"/>
              <w:lang w:eastAsia="zh-CN"/>
            </w:rPr>
            <w:t>一览表</w:t>
          </w:r>
          <w:r>
            <w:tab/>
          </w:r>
          <w:r>
            <w:fldChar w:fldCharType="begin"/>
          </w:r>
          <w:r>
            <w:instrText xml:space="preserve"> PAGEREF _Toc11074 \h </w:instrText>
          </w:r>
          <w:r>
            <w:fldChar w:fldCharType="separate"/>
          </w:r>
          <w:r>
            <w:t>- 4 -</w:t>
          </w:r>
          <w:r>
            <w:fldChar w:fldCharType="end"/>
          </w:r>
          <w:r>
            <w:rPr>
              <w:rFonts w:hint="eastAsia"/>
            </w:rPr>
            <w:fldChar w:fldCharType="end"/>
          </w:r>
        </w:p>
        <w:p w14:paraId="75E75713">
          <w:pPr>
            <w:pStyle w:val="33"/>
            <w:tabs>
              <w:tab w:val="right" w:leader="dot" w:pos="9071"/>
            </w:tabs>
          </w:pPr>
          <w:r>
            <w:rPr>
              <w:rFonts w:hint="eastAsia"/>
            </w:rPr>
            <w:fldChar w:fldCharType="begin"/>
          </w:r>
          <w:r>
            <w:rPr>
              <w:rFonts w:hint="eastAsia"/>
            </w:rPr>
            <w:instrText xml:space="preserve"> HYPERLINK \l _Toc1228 </w:instrText>
          </w:r>
          <w:r>
            <w:rPr>
              <w:rFonts w:hint="eastAsia"/>
            </w:rPr>
            <w:fldChar w:fldCharType="separate"/>
          </w:r>
          <w:r>
            <w:rPr>
              <w:rFonts w:hint="eastAsia" w:ascii="宋体" w:hAnsi="宋体" w:eastAsia="宋体" w:cs="宋体"/>
              <w:szCs w:val="24"/>
              <w:lang w:eastAsia="zh-CN"/>
            </w:rPr>
            <w:t>二</w:t>
          </w:r>
          <w:r>
            <w:rPr>
              <w:rFonts w:hint="eastAsia" w:ascii="宋体" w:hAnsi="宋体" w:eastAsia="宋体" w:cs="宋体"/>
              <w:szCs w:val="24"/>
            </w:rPr>
            <w:t>、</w:t>
          </w:r>
          <w:r>
            <w:rPr>
              <w:rFonts w:hint="eastAsia" w:ascii="宋体" w:hAnsi="宋体" w:eastAsia="宋体" w:cs="宋体"/>
              <w:szCs w:val="24"/>
              <w:lang w:eastAsia="zh-CN"/>
            </w:rPr>
            <w:t>比选</w:t>
          </w:r>
          <w:r>
            <w:rPr>
              <w:rFonts w:hint="eastAsia" w:ascii="宋体" w:hAnsi="宋体" w:eastAsia="宋体" w:cs="宋体"/>
              <w:szCs w:val="24"/>
            </w:rPr>
            <w:t>内容</w:t>
          </w:r>
          <w:r>
            <w:tab/>
          </w:r>
          <w:r>
            <w:fldChar w:fldCharType="begin"/>
          </w:r>
          <w:r>
            <w:instrText xml:space="preserve"> PAGEREF _Toc1228 \h </w:instrText>
          </w:r>
          <w:r>
            <w:fldChar w:fldCharType="separate"/>
          </w:r>
          <w:r>
            <w:t>- 4 -</w:t>
          </w:r>
          <w:r>
            <w:fldChar w:fldCharType="end"/>
          </w:r>
          <w:r>
            <w:rPr>
              <w:rFonts w:hint="eastAsia"/>
            </w:rPr>
            <w:fldChar w:fldCharType="end"/>
          </w:r>
        </w:p>
        <w:p w14:paraId="36B26118">
          <w:pPr>
            <w:pStyle w:val="33"/>
            <w:tabs>
              <w:tab w:val="right" w:leader="dot" w:pos="9071"/>
            </w:tabs>
          </w:pPr>
          <w:r>
            <w:rPr>
              <w:rFonts w:hint="eastAsia"/>
            </w:rPr>
            <w:fldChar w:fldCharType="begin"/>
          </w:r>
          <w:r>
            <w:rPr>
              <w:rFonts w:hint="eastAsia"/>
            </w:rPr>
            <w:instrText xml:space="preserve"> HYPERLINK \l _Toc5502 </w:instrText>
          </w:r>
          <w:r>
            <w:rPr>
              <w:rFonts w:hint="eastAsia"/>
            </w:rPr>
            <w:fldChar w:fldCharType="separate"/>
          </w:r>
          <w:r>
            <w:rPr>
              <w:rFonts w:hint="eastAsia" w:ascii="宋体" w:hAnsi="宋体" w:eastAsia="宋体" w:cs="宋体"/>
              <w:szCs w:val="24"/>
              <w:lang w:val="en-US" w:eastAsia="zh-CN"/>
            </w:rPr>
            <w:t>三、现场踏勘</w:t>
          </w:r>
          <w:r>
            <w:tab/>
          </w:r>
          <w:r>
            <w:fldChar w:fldCharType="begin"/>
          </w:r>
          <w:r>
            <w:instrText xml:space="preserve"> PAGEREF _Toc5502 \h </w:instrText>
          </w:r>
          <w:r>
            <w:fldChar w:fldCharType="separate"/>
          </w:r>
          <w:r>
            <w:t>- 4 -</w:t>
          </w:r>
          <w:r>
            <w:fldChar w:fldCharType="end"/>
          </w:r>
          <w:r>
            <w:rPr>
              <w:rFonts w:hint="eastAsia"/>
            </w:rPr>
            <w:fldChar w:fldCharType="end"/>
          </w:r>
        </w:p>
        <w:p w14:paraId="144F8748">
          <w:pPr>
            <w:pStyle w:val="33"/>
            <w:tabs>
              <w:tab w:val="right" w:leader="dot" w:pos="9071"/>
            </w:tabs>
          </w:pPr>
          <w:r>
            <w:rPr>
              <w:rFonts w:hint="eastAsia"/>
            </w:rPr>
            <w:fldChar w:fldCharType="begin"/>
          </w:r>
          <w:r>
            <w:rPr>
              <w:rFonts w:hint="eastAsia"/>
            </w:rPr>
            <w:instrText xml:space="preserve"> HYPERLINK \l _Toc21348 </w:instrText>
          </w:r>
          <w:r>
            <w:rPr>
              <w:rFonts w:hint="eastAsia"/>
            </w:rPr>
            <w:fldChar w:fldCharType="separate"/>
          </w:r>
          <w:r>
            <w:rPr>
              <w:rFonts w:hint="eastAsia" w:ascii="宋体" w:hAnsi="宋体" w:eastAsia="宋体" w:cs="宋体"/>
              <w:szCs w:val="24"/>
              <w:lang w:val="en-US" w:eastAsia="zh-CN"/>
            </w:rPr>
            <w:t>四、安全要求</w:t>
          </w:r>
          <w:r>
            <w:tab/>
          </w:r>
          <w:r>
            <w:fldChar w:fldCharType="begin"/>
          </w:r>
          <w:r>
            <w:instrText xml:space="preserve"> PAGEREF _Toc21348 \h </w:instrText>
          </w:r>
          <w:r>
            <w:fldChar w:fldCharType="separate"/>
          </w:r>
          <w:r>
            <w:t>- 4 -</w:t>
          </w:r>
          <w:r>
            <w:fldChar w:fldCharType="end"/>
          </w:r>
          <w:r>
            <w:rPr>
              <w:rFonts w:hint="eastAsia"/>
            </w:rPr>
            <w:fldChar w:fldCharType="end"/>
          </w:r>
        </w:p>
        <w:p w14:paraId="6996AE9D">
          <w:pPr>
            <w:pStyle w:val="33"/>
            <w:tabs>
              <w:tab w:val="right" w:leader="dot" w:pos="9071"/>
            </w:tabs>
          </w:pPr>
          <w:r>
            <w:rPr>
              <w:rFonts w:hint="eastAsia"/>
            </w:rPr>
            <w:fldChar w:fldCharType="begin"/>
          </w:r>
          <w:r>
            <w:rPr>
              <w:rFonts w:hint="eastAsia"/>
            </w:rPr>
            <w:instrText xml:space="preserve"> HYPERLINK \l _Toc12783 </w:instrText>
          </w:r>
          <w:r>
            <w:rPr>
              <w:rFonts w:hint="eastAsia"/>
            </w:rPr>
            <w:fldChar w:fldCharType="separate"/>
          </w:r>
          <w:r>
            <w:rPr>
              <w:rFonts w:hint="eastAsia" w:ascii="宋体" w:hAnsi="宋体" w:eastAsia="宋体" w:cs="宋体"/>
              <w:szCs w:val="24"/>
              <w:lang w:val="en-US" w:eastAsia="zh-CN"/>
            </w:rPr>
            <w:t>五、质量要求</w:t>
          </w:r>
          <w:r>
            <w:tab/>
          </w:r>
          <w:r>
            <w:fldChar w:fldCharType="begin"/>
          </w:r>
          <w:r>
            <w:instrText xml:space="preserve"> PAGEREF _Toc12783 \h </w:instrText>
          </w:r>
          <w:r>
            <w:fldChar w:fldCharType="separate"/>
          </w:r>
          <w:r>
            <w:t>- 4 -</w:t>
          </w:r>
          <w:r>
            <w:fldChar w:fldCharType="end"/>
          </w:r>
          <w:r>
            <w:rPr>
              <w:rFonts w:hint="eastAsia"/>
            </w:rPr>
            <w:fldChar w:fldCharType="end"/>
          </w:r>
        </w:p>
        <w:p w14:paraId="627E6C3D">
          <w:pPr>
            <w:pStyle w:val="42"/>
            <w:tabs>
              <w:tab w:val="right" w:leader="dot" w:pos="9071"/>
            </w:tabs>
          </w:pPr>
          <w:r>
            <w:rPr>
              <w:rFonts w:hint="eastAsia"/>
            </w:rPr>
            <w:fldChar w:fldCharType="begin"/>
          </w:r>
          <w:r>
            <w:rPr>
              <w:rFonts w:hint="eastAsia"/>
            </w:rPr>
            <w:instrText xml:space="preserve"> HYPERLINK \l _Toc21772 </w:instrText>
          </w:r>
          <w:r>
            <w:rPr>
              <w:rFonts w:hint="eastAsia"/>
            </w:rPr>
            <w:fldChar w:fldCharType="separate"/>
          </w:r>
          <w:r>
            <w:rPr>
              <w:rFonts w:hint="eastAsia" w:ascii="Times New Roman" w:hAnsi="Times New Roman" w:eastAsia="宋体" w:cs="宋体"/>
              <w:bCs w:val="0"/>
              <w:kern w:val="2"/>
              <w:szCs w:val="36"/>
              <w:lang w:val="en-US" w:eastAsia="zh-CN" w:bidi="ar-SA"/>
            </w:rPr>
            <w:t>第三篇  项目商务需求</w:t>
          </w:r>
          <w:r>
            <w:tab/>
          </w:r>
          <w:r>
            <w:fldChar w:fldCharType="begin"/>
          </w:r>
          <w:r>
            <w:instrText xml:space="preserve"> PAGEREF _Toc21772 \h </w:instrText>
          </w:r>
          <w:r>
            <w:fldChar w:fldCharType="separate"/>
          </w:r>
          <w:r>
            <w:t>- 5 -</w:t>
          </w:r>
          <w:r>
            <w:fldChar w:fldCharType="end"/>
          </w:r>
          <w:r>
            <w:rPr>
              <w:rFonts w:hint="eastAsia"/>
            </w:rPr>
            <w:fldChar w:fldCharType="end"/>
          </w:r>
        </w:p>
        <w:p w14:paraId="35C02E4F">
          <w:pPr>
            <w:pStyle w:val="33"/>
            <w:tabs>
              <w:tab w:val="right" w:leader="dot" w:pos="9071"/>
            </w:tabs>
          </w:pPr>
          <w:r>
            <w:rPr>
              <w:rFonts w:hint="eastAsia"/>
            </w:rPr>
            <w:fldChar w:fldCharType="begin"/>
          </w:r>
          <w:r>
            <w:rPr>
              <w:rFonts w:hint="eastAsia"/>
            </w:rPr>
            <w:instrText xml:space="preserve"> HYPERLINK \l _Toc22826 </w:instrText>
          </w:r>
          <w:r>
            <w:rPr>
              <w:rFonts w:hint="eastAsia"/>
            </w:rPr>
            <w:fldChar w:fldCharType="separate"/>
          </w:r>
          <w:r>
            <w:rPr>
              <w:rFonts w:hint="eastAsia" w:ascii="宋体" w:hAnsi="宋体" w:eastAsia="宋体" w:cs="宋体"/>
              <w:szCs w:val="24"/>
              <w:lang w:val="en-US" w:eastAsia="zh-CN"/>
            </w:rPr>
            <w:t>一、工期、建设地点、验收方式及安全目标</w:t>
          </w:r>
          <w:r>
            <w:tab/>
          </w:r>
          <w:r>
            <w:fldChar w:fldCharType="begin"/>
          </w:r>
          <w:r>
            <w:instrText xml:space="preserve"> PAGEREF _Toc22826 \h </w:instrText>
          </w:r>
          <w:r>
            <w:fldChar w:fldCharType="separate"/>
          </w:r>
          <w:r>
            <w:t>- 5 -</w:t>
          </w:r>
          <w:r>
            <w:fldChar w:fldCharType="end"/>
          </w:r>
          <w:r>
            <w:rPr>
              <w:rFonts w:hint="eastAsia"/>
            </w:rPr>
            <w:fldChar w:fldCharType="end"/>
          </w:r>
        </w:p>
        <w:p w14:paraId="74D372B4">
          <w:pPr>
            <w:pStyle w:val="33"/>
            <w:tabs>
              <w:tab w:val="right" w:leader="dot" w:pos="9071"/>
            </w:tabs>
          </w:pPr>
          <w:r>
            <w:rPr>
              <w:rFonts w:hint="eastAsia"/>
            </w:rPr>
            <w:fldChar w:fldCharType="begin"/>
          </w:r>
          <w:r>
            <w:rPr>
              <w:rFonts w:hint="eastAsia"/>
            </w:rPr>
            <w:instrText xml:space="preserve"> HYPERLINK \l _Toc18274 </w:instrText>
          </w:r>
          <w:r>
            <w:rPr>
              <w:rFonts w:hint="eastAsia"/>
            </w:rPr>
            <w:fldChar w:fldCharType="separate"/>
          </w:r>
          <w:r>
            <w:rPr>
              <w:rFonts w:hint="eastAsia" w:ascii="宋体" w:hAnsi="宋体" w:eastAsia="宋体" w:cs="宋体"/>
              <w:szCs w:val="24"/>
              <w:lang w:val="en-US" w:eastAsia="zh-CN"/>
            </w:rPr>
            <w:t>二、 报价要求</w:t>
          </w:r>
          <w:r>
            <w:tab/>
          </w:r>
          <w:r>
            <w:fldChar w:fldCharType="begin"/>
          </w:r>
          <w:r>
            <w:instrText xml:space="preserve"> PAGEREF _Toc18274 \h </w:instrText>
          </w:r>
          <w:r>
            <w:fldChar w:fldCharType="separate"/>
          </w:r>
          <w:r>
            <w:t>- 5 -</w:t>
          </w:r>
          <w:r>
            <w:fldChar w:fldCharType="end"/>
          </w:r>
          <w:r>
            <w:rPr>
              <w:rFonts w:hint="eastAsia"/>
            </w:rPr>
            <w:fldChar w:fldCharType="end"/>
          </w:r>
        </w:p>
        <w:p w14:paraId="5E942259">
          <w:pPr>
            <w:pStyle w:val="33"/>
            <w:tabs>
              <w:tab w:val="right" w:leader="dot" w:pos="9071"/>
            </w:tabs>
          </w:pPr>
          <w:r>
            <w:rPr>
              <w:rFonts w:hint="eastAsia"/>
            </w:rPr>
            <w:fldChar w:fldCharType="begin"/>
          </w:r>
          <w:r>
            <w:rPr>
              <w:rFonts w:hint="eastAsia"/>
            </w:rPr>
            <w:instrText xml:space="preserve"> HYPERLINK \l _Toc1070 </w:instrText>
          </w:r>
          <w:r>
            <w:rPr>
              <w:rFonts w:hint="eastAsia"/>
            </w:rPr>
            <w:fldChar w:fldCharType="separate"/>
          </w:r>
          <w:r>
            <w:rPr>
              <w:rFonts w:hint="eastAsia" w:ascii="宋体" w:hAnsi="宋体" w:eastAsia="宋体" w:cs="宋体"/>
              <w:szCs w:val="24"/>
              <w:lang w:val="en-US" w:eastAsia="zh-CN"/>
            </w:rPr>
            <w:t>四、付款方式</w:t>
          </w:r>
          <w:r>
            <w:tab/>
          </w:r>
          <w:r>
            <w:fldChar w:fldCharType="begin"/>
          </w:r>
          <w:r>
            <w:instrText xml:space="preserve"> PAGEREF _Toc1070 \h </w:instrText>
          </w:r>
          <w:r>
            <w:fldChar w:fldCharType="separate"/>
          </w:r>
          <w:r>
            <w:t>- 7 -</w:t>
          </w:r>
          <w:r>
            <w:fldChar w:fldCharType="end"/>
          </w:r>
          <w:r>
            <w:rPr>
              <w:rFonts w:hint="eastAsia"/>
            </w:rPr>
            <w:fldChar w:fldCharType="end"/>
          </w:r>
        </w:p>
        <w:p w14:paraId="6859F4C7">
          <w:pPr>
            <w:pStyle w:val="33"/>
            <w:tabs>
              <w:tab w:val="right" w:leader="dot" w:pos="9071"/>
            </w:tabs>
          </w:pPr>
          <w:r>
            <w:rPr>
              <w:rFonts w:hint="eastAsia"/>
            </w:rPr>
            <w:fldChar w:fldCharType="begin"/>
          </w:r>
          <w:r>
            <w:rPr>
              <w:rFonts w:hint="eastAsia"/>
            </w:rPr>
            <w:instrText xml:space="preserve"> HYPERLINK \l _Toc4576 </w:instrText>
          </w:r>
          <w:r>
            <w:rPr>
              <w:rFonts w:hint="eastAsia"/>
            </w:rPr>
            <w:fldChar w:fldCharType="separate"/>
          </w:r>
          <w:r>
            <w:rPr>
              <w:rFonts w:hint="eastAsia" w:ascii="宋体" w:hAnsi="宋体" w:eastAsia="宋体" w:cs="宋体"/>
              <w:szCs w:val="24"/>
              <w:lang w:val="en-US" w:eastAsia="zh-CN"/>
            </w:rPr>
            <w:t>五、</w:t>
          </w:r>
          <w:r>
            <w:rPr>
              <w:rFonts w:hint="eastAsia" w:ascii="宋体" w:hAnsi="宋体" w:eastAsia="宋体" w:cs="宋体"/>
              <w:szCs w:val="24"/>
            </w:rPr>
            <w:t>结算原则</w:t>
          </w:r>
          <w:r>
            <w:tab/>
          </w:r>
          <w:r>
            <w:fldChar w:fldCharType="begin"/>
          </w:r>
          <w:r>
            <w:instrText xml:space="preserve"> PAGEREF _Toc4576 \h </w:instrText>
          </w:r>
          <w:r>
            <w:fldChar w:fldCharType="separate"/>
          </w:r>
          <w:r>
            <w:t>- 7 -</w:t>
          </w:r>
          <w:r>
            <w:fldChar w:fldCharType="end"/>
          </w:r>
          <w:r>
            <w:rPr>
              <w:rFonts w:hint="eastAsia"/>
            </w:rPr>
            <w:fldChar w:fldCharType="end"/>
          </w:r>
        </w:p>
        <w:p w14:paraId="52B61A56">
          <w:pPr>
            <w:pStyle w:val="33"/>
            <w:tabs>
              <w:tab w:val="right" w:leader="dot" w:pos="9071"/>
            </w:tabs>
          </w:pPr>
          <w:r>
            <w:rPr>
              <w:rFonts w:hint="eastAsia"/>
            </w:rPr>
            <w:fldChar w:fldCharType="begin"/>
          </w:r>
          <w:r>
            <w:rPr>
              <w:rFonts w:hint="eastAsia"/>
            </w:rPr>
            <w:instrText xml:space="preserve"> HYPERLINK \l _Toc19771 </w:instrText>
          </w:r>
          <w:r>
            <w:rPr>
              <w:rFonts w:hint="eastAsia"/>
            </w:rPr>
            <w:fldChar w:fldCharType="separate"/>
          </w:r>
          <w:r>
            <w:rPr>
              <w:rFonts w:hint="eastAsia" w:ascii="宋体" w:hAnsi="宋体" w:eastAsia="宋体" w:cs="宋体"/>
              <w:szCs w:val="24"/>
              <w:lang w:val="en-US" w:eastAsia="zh-CN"/>
            </w:rPr>
            <w:t>六、履约担保</w:t>
          </w:r>
          <w:r>
            <w:tab/>
          </w:r>
          <w:r>
            <w:fldChar w:fldCharType="begin"/>
          </w:r>
          <w:r>
            <w:instrText xml:space="preserve"> PAGEREF _Toc19771 \h </w:instrText>
          </w:r>
          <w:r>
            <w:fldChar w:fldCharType="separate"/>
          </w:r>
          <w:r>
            <w:t>- 8 -</w:t>
          </w:r>
          <w:r>
            <w:fldChar w:fldCharType="end"/>
          </w:r>
          <w:r>
            <w:rPr>
              <w:rFonts w:hint="eastAsia"/>
            </w:rPr>
            <w:fldChar w:fldCharType="end"/>
          </w:r>
        </w:p>
        <w:p w14:paraId="4539CA5A">
          <w:pPr>
            <w:pStyle w:val="33"/>
            <w:tabs>
              <w:tab w:val="right" w:leader="dot" w:pos="9071"/>
            </w:tabs>
          </w:pPr>
          <w:r>
            <w:rPr>
              <w:rFonts w:hint="eastAsia"/>
            </w:rPr>
            <w:fldChar w:fldCharType="begin"/>
          </w:r>
          <w:r>
            <w:rPr>
              <w:rFonts w:hint="eastAsia"/>
            </w:rPr>
            <w:instrText xml:space="preserve"> HYPERLINK \l _Toc7106 </w:instrText>
          </w:r>
          <w:r>
            <w:rPr>
              <w:rFonts w:hint="eastAsia"/>
            </w:rPr>
            <w:fldChar w:fldCharType="separate"/>
          </w:r>
          <w:r>
            <w:rPr>
              <w:rFonts w:hint="eastAsia" w:ascii="宋体" w:hAnsi="宋体" w:eastAsia="宋体" w:cs="宋体"/>
              <w:szCs w:val="24"/>
              <w:lang w:val="en-US" w:eastAsia="zh-CN"/>
            </w:rPr>
            <w:t>六、知识产权</w:t>
          </w:r>
          <w:r>
            <w:tab/>
          </w:r>
          <w:r>
            <w:fldChar w:fldCharType="begin"/>
          </w:r>
          <w:r>
            <w:instrText xml:space="preserve"> PAGEREF _Toc7106 \h </w:instrText>
          </w:r>
          <w:r>
            <w:fldChar w:fldCharType="separate"/>
          </w:r>
          <w:r>
            <w:t>- 8 -</w:t>
          </w:r>
          <w:r>
            <w:fldChar w:fldCharType="end"/>
          </w:r>
          <w:r>
            <w:rPr>
              <w:rFonts w:hint="eastAsia"/>
            </w:rPr>
            <w:fldChar w:fldCharType="end"/>
          </w:r>
        </w:p>
        <w:p w14:paraId="6CFF9ABB">
          <w:pPr>
            <w:pStyle w:val="33"/>
            <w:tabs>
              <w:tab w:val="right" w:leader="dot" w:pos="9071"/>
            </w:tabs>
          </w:pPr>
          <w:r>
            <w:rPr>
              <w:rFonts w:hint="eastAsia"/>
            </w:rPr>
            <w:fldChar w:fldCharType="begin"/>
          </w:r>
          <w:r>
            <w:rPr>
              <w:rFonts w:hint="eastAsia"/>
            </w:rPr>
            <w:instrText xml:space="preserve"> HYPERLINK \l _Toc25749 </w:instrText>
          </w:r>
          <w:r>
            <w:rPr>
              <w:rFonts w:hint="eastAsia"/>
            </w:rPr>
            <w:fldChar w:fldCharType="separate"/>
          </w:r>
          <w:r>
            <w:rPr>
              <w:rFonts w:hint="eastAsia" w:ascii="宋体" w:hAnsi="宋体" w:eastAsia="宋体" w:cs="宋体"/>
              <w:szCs w:val="24"/>
              <w:lang w:val="en-US" w:eastAsia="zh-CN"/>
            </w:rPr>
            <w:t>七、其他</w:t>
          </w:r>
          <w:r>
            <w:tab/>
          </w:r>
          <w:r>
            <w:fldChar w:fldCharType="begin"/>
          </w:r>
          <w:r>
            <w:instrText xml:space="preserve"> PAGEREF _Toc25749 \h </w:instrText>
          </w:r>
          <w:r>
            <w:fldChar w:fldCharType="separate"/>
          </w:r>
          <w:r>
            <w:t>- 8 -</w:t>
          </w:r>
          <w:r>
            <w:fldChar w:fldCharType="end"/>
          </w:r>
          <w:r>
            <w:rPr>
              <w:rFonts w:hint="eastAsia"/>
            </w:rPr>
            <w:fldChar w:fldCharType="end"/>
          </w:r>
        </w:p>
        <w:p w14:paraId="6C22692D">
          <w:pPr>
            <w:pStyle w:val="42"/>
            <w:tabs>
              <w:tab w:val="right" w:leader="dot" w:pos="9071"/>
            </w:tabs>
          </w:pPr>
          <w:r>
            <w:rPr>
              <w:rFonts w:hint="eastAsia"/>
            </w:rPr>
            <w:fldChar w:fldCharType="begin"/>
          </w:r>
          <w:r>
            <w:rPr>
              <w:rFonts w:hint="eastAsia"/>
            </w:rPr>
            <w:instrText xml:space="preserve"> HYPERLINK \l _Toc2644 </w:instrText>
          </w:r>
          <w:r>
            <w:rPr>
              <w:rFonts w:hint="eastAsia"/>
            </w:rPr>
            <w:fldChar w:fldCharType="separate"/>
          </w:r>
          <w:r>
            <w:rPr>
              <w:rFonts w:hint="eastAsia" w:ascii="Times New Roman" w:hAnsi="Times New Roman" w:eastAsia="宋体" w:cs="宋体"/>
              <w:bCs w:val="0"/>
              <w:kern w:val="2"/>
              <w:szCs w:val="36"/>
              <w:lang w:val="en-US" w:eastAsia="zh-CN" w:bidi="ar-SA"/>
            </w:rPr>
            <w:t>第四篇  比选程序及方法、评审标准、无效比选及采购终止</w:t>
          </w:r>
          <w:r>
            <w:tab/>
          </w:r>
          <w:r>
            <w:fldChar w:fldCharType="begin"/>
          </w:r>
          <w:r>
            <w:instrText xml:space="preserve"> PAGEREF _Toc2644 \h </w:instrText>
          </w:r>
          <w:r>
            <w:fldChar w:fldCharType="separate"/>
          </w:r>
          <w:r>
            <w:t>- 9 -</w:t>
          </w:r>
          <w:r>
            <w:fldChar w:fldCharType="end"/>
          </w:r>
          <w:r>
            <w:rPr>
              <w:rFonts w:hint="eastAsia"/>
            </w:rPr>
            <w:fldChar w:fldCharType="end"/>
          </w:r>
        </w:p>
        <w:p w14:paraId="727B6A33">
          <w:pPr>
            <w:pStyle w:val="52"/>
            <w:tabs>
              <w:tab w:val="right" w:leader="dot" w:pos="9071"/>
            </w:tabs>
          </w:pPr>
          <w:r>
            <w:rPr>
              <w:rFonts w:hint="eastAsia"/>
            </w:rPr>
            <w:fldChar w:fldCharType="begin"/>
          </w:r>
          <w:r>
            <w:rPr>
              <w:rFonts w:hint="eastAsia"/>
            </w:rPr>
            <w:instrText xml:space="preserve"> HYPERLINK \l _Toc36 </w:instrText>
          </w:r>
          <w:r>
            <w:rPr>
              <w:rFonts w:hint="eastAsia"/>
            </w:rPr>
            <w:fldChar w:fldCharType="separate"/>
          </w:r>
          <w:r>
            <w:rPr>
              <w:rFonts w:hint="eastAsia" w:ascii="宋体" w:hAnsi="宋体" w:eastAsia="宋体" w:cs="宋体"/>
              <w:szCs w:val="24"/>
              <w:lang w:val="en-US" w:eastAsia="zh-CN"/>
            </w:rPr>
            <w:t>一、比选程序</w:t>
          </w:r>
          <w:r>
            <w:tab/>
          </w:r>
          <w:r>
            <w:fldChar w:fldCharType="begin"/>
          </w:r>
          <w:r>
            <w:instrText xml:space="preserve"> PAGEREF _Toc36 \h </w:instrText>
          </w:r>
          <w:r>
            <w:fldChar w:fldCharType="separate"/>
          </w:r>
          <w:r>
            <w:t>- 9 -</w:t>
          </w:r>
          <w:r>
            <w:fldChar w:fldCharType="end"/>
          </w:r>
          <w:r>
            <w:rPr>
              <w:rFonts w:hint="eastAsia"/>
            </w:rPr>
            <w:fldChar w:fldCharType="end"/>
          </w:r>
        </w:p>
        <w:p w14:paraId="0E4C8596">
          <w:pPr>
            <w:pStyle w:val="52"/>
            <w:tabs>
              <w:tab w:val="right" w:leader="dot" w:pos="9071"/>
            </w:tabs>
          </w:pPr>
          <w:r>
            <w:rPr>
              <w:rFonts w:hint="eastAsia"/>
            </w:rPr>
            <w:fldChar w:fldCharType="begin"/>
          </w:r>
          <w:r>
            <w:rPr>
              <w:rFonts w:hint="eastAsia"/>
            </w:rPr>
            <w:instrText xml:space="preserve"> HYPERLINK \l _Toc29307 </w:instrText>
          </w:r>
          <w:r>
            <w:rPr>
              <w:rFonts w:hint="eastAsia"/>
            </w:rPr>
            <w:fldChar w:fldCharType="separate"/>
          </w:r>
          <w:r>
            <w:rPr>
              <w:rFonts w:hint="eastAsia" w:ascii="宋体" w:hAnsi="宋体" w:eastAsia="宋体" w:cs="宋体"/>
              <w:szCs w:val="24"/>
              <w:lang w:val="en-US" w:eastAsia="zh-CN"/>
            </w:rPr>
            <w:t>二、</w:t>
          </w:r>
          <w:r>
            <w:rPr>
              <w:rFonts w:hint="eastAsia" w:ascii="宋体" w:hAnsi="宋体" w:cs="宋体"/>
              <w:szCs w:val="24"/>
              <w:lang w:val="en-US" w:eastAsia="zh-CN"/>
            </w:rPr>
            <w:t>评标方法</w:t>
          </w:r>
          <w:r>
            <w:tab/>
          </w:r>
          <w:r>
            <w:fldChar w:fldCharType="begin"/>
          </w:r>
          <w:r>
            <w:instrText xml:space="preserve"> PAGEREF _Toc29307 \h </w:instrText>
          </w:r>
          <w:r>
            <w:fldChar w:fldCharType="separate"/>
          </w:r>
          <w:r>
            <w:t>- 10 -</w:t>
          </w:r>
          <w:r>
            <w:fldChar w:fldCharType="end"/>
          </w:r>
          <w:r>
            <w:rPr>
              <w:rFonts w:hint="eastAsia"/>
            </w:rPr>
            <w:fldChar w:fldCharType="end"/>
          </w:r>
        </w:p>
        <w:p w14:paraId="3A925259">
          <w:pPr>
            <w:pStyle w:val="52"/>
            <w:tabs>
              <w:tab w:val="right" w:leader="dot" w:pos="9071"/>
            </w:tabs>
          </w:pPr>
          <w:r>
            <w:rPr>
              <w:rFonts w:hint="eastAsia"/>
            </w:rPr>
            <w:fldChar w:fldCharType="begin"/>
          </w:r>
          <w:r>
            <w:rPr>
              <w:rFonts w:hint="eastAsia"/>
            </w:rPr>
            <w:instrText xml:space="preserve"> HYPERLINK \l _Toc17744 </w:instrText>
          </w:r>
          <w:r>
            <w:rPr>
              <w:rFonts w:hint="eastAsia"/>
            </w:rPr>
            <w:fldChar w:fldCharType="separate"/>
          </w:r>
          <w:r>
            <w:rPr>
              <w:rFonts w:hint="eastAsia" w:ascii="宋体" w:hAnsi="宋体" w:cs="宋体"/>
              <w:bCs/>
              <w:smallCaps w:val="0"/>
              <w:kern w:val="2"/>
              <w:szCs w:val="24"/>
              <w:lang w:val="en-US" w:eastAsia="zh-CN" w:bidi="ar-SA"/>
            </w:rPr>
            <w:t xml:space="preserve">三、 </w:t>
          </w:r>
          <w:r>
            <w:rPr>
              <w:rFonts w:hint="eastAsia" w:ascii="宋体" w:hAnsi="宋体" w:cs="宋体"/>
              <w:bCs/>
              <w:smallCaps w:val="0"/>
              <w:kern w:val="2"/>
              <w:szCs w:val="24"/>
              <w:highlight w:val="none"/>
              <w:lang w:val="en-US" w:eastAsia="zh-CN" w:bidi="ar-SA"/>
            </w:rPr>
            <w:t>评审标准</w:t>
          </w:r>
          <w:r>
            <w:tab/>
          </w:r>
          <w:r>
            <w:fldChar w:fldCharType="begin"/>
          </w:r>
          <w:r>
            <w:instrText xml:space="preserve"> PAGEREF _Toc17744 \h </w:instrText>
          </w:r>
          <w:r>
            <w:fldChar w:fldCharType="separate"/>
          </w:r>
          <w:r>
            <w:t>- 11 -</w:t>
          </w:r>
          <w:r>
            <w:fldChar w:fldCharType="end"/>
          </w:r>
          <w:r>
            <w:rPr>
              <w:rFonts w:hint="eastAsia"/>
            </w:rPr>
            <w:fldChar w:fldCharType="end"/>
          </w:r>
        </w:p>
        <w:p w14:paraId="55D39AB0">
          <w:pPr>
            <w:pStyle w:val="52"/>
            <w:tabs>
              <w:tab w:val="right" w:leader="dot" w:pos="9071"/>
            </w:tabs>
          </w:pPr>
          <w:r>
            <w:rPr>
              <w:rFonts w:hint="eastAsia"/>
            </w:rPr>
            <w:fldChar w:fldCharType="begin"/>
          </w:r>
          <w:r>
            <w:rPr>
              <w:rFonts w:hint="eastAsia"/>
            </w:rPr>
            <w:instrText xml:space="preserve"> HYPERLINK \l _Toc8115 </w:instrText>
          </w:r>
          <w:r>
            <w:rPr>
              <w:rFonts w:hint="eastAsia"/>
            </w:rPr>
            <w:fldChar w:fldCharType="separate"/>
          </w:r>
          <w:r>
            <w:rPr>
              <w:rFonts w:hint="eastAsia" w:ascii="宋体" w:hAnsi="宋体" w:eastAsia="宋体" w:cs="宋体"/>
              <w:bCs/>
              <w:szCs w:val="24"/>
              <w:lang w:val="en-US" w:eastAsia="zh-CN"/>
            </w:rPr>
            <w:t>四、无效响应</w:t>
          </w:r>
          <w:r>
            <w:tab/>
          </w:r>
          <w:r>
            <w:fldChar w:fldCharType="begin"/>
          </w:r>
          <w:r>
            <w:instrText xml:space="preserve"> PAGEREF _Toc8115 \h </w:instrText>
          </w:r>
          <w:r>
            <w:fldChar w:fldCharType="separate"/>
          </w:r>
          <w:r>
            <w:t>- 11 -</w:t>
          </w:r>
          <w:r>
            <w:fldChar w:fldCharType="end"/>
          </w:r>
          <w:r>
            <w:rPr>
              <w:rFonts w:hint="eastAsia"/>
            </w:rPr>
            <w:fldChar w:fldCharType="end"/>
          </w:r>
        </w:p>
        <w:p w14:paraId="54B9282E">
          <w:pPr>
            <w:pStyle w:val="52"/>
            <w:tabs>
              <w:tab w:val="right" w:leader="dot" w:pos="9071"/>
            </w:tabs>
          </w:pPr>
          <w:r>
            <w:rPr>
              <w:rFonts w:hint="eastAsia"/>
            </w:rPr>
            <w:fldChar w:fldCharType="begin"/>
          </w:r>
          <w:r>
            <w:rPr>
              <w:rFonts w:hint="eastAsia"/>
            </w:rPr>
            <w:instrText xml:space="preserve"> HYPERLINK \l _Toc26255 </w:instrText>
          </w:r>
          <w:r>
            <w:rPr>
              <w:rFonts w:hint="eastAsia"/>
            </w:rPr>
            <w:fldChar w:fldCharType="separate"/>
          </w:r>
          <w:r>
            <w:rPr>
              <w:rFonts w:hint="eastAsia" w:ascii="宋体" w:hAnsi="宋体" w:eastAsia="宋体" w:cs="宋体"/>
              <w:lang w:val="en-US" w:eastAsia="zh-CN"/>
            </w:rPr>
            <w:t>五</w:t>
          </w:r>
          <w:r>
            <w:rPr>
              <w:rFonts w:hint="eastAsia" w:ascii="宋体" w:hAnsi="宋体" w:eastAsia="宋体" w:cs="宋体"/>
            </w:rPr>
            <w:t>、采购终止</w:t>
          </w:r>
          <w:r>
            <w:tab/>
          </w:r>
          <w:r>
            <w:fldChar w:fldCharType="begin"/>
          </w:r>
          <w:r>
            <w:instrText xml:space="preserve"> PAGEREF _Toc26255 \h </w:instrText>
          </w:r>
          <w:r>
            <w:fldChar w:fldCharType="separate"/>
          </w:r>
          <w:r>
            <w:t>- 11 -</w:t>
          </w:r>
          <w:r>
            <w:fldChar w:fldCharType="end"/>
          </w:r>
          <w:r>
            <w:rPr>
              <w:rFonts w:hint="eastAsia"/>
            </w:rPr>
            <w:fldChar w:fldCharType="end"/>
          </w:r>
        </w:p>
        <w:p w14:paraId="52B9B469">
          <w:pPr>
            <w:pStyle w:val="42"/>
            <w:tabs>
              <w:tab w:val="right" w:leader="dot" w:pos="9071"/>
            </w:tabs>
          </w:pPr>
          <w:r>
            <w:rPr>
              <w:rFonts w:hint="eastAsia"/>
            </w:rPr>
            <w:fldChar w:fldCharType="begin"/>
          </w:r>
          <w:r>
            <w:rPr>
              <w:rFonts w:hint="eastAsia"/>
            </w:rPr>
            <w:instrText xml:space="preserve"> HYPERLINK \l _Toc25567 </w:instrText>
          </w:r>
          <w:r>
            <w:rPr>
              <w:rFonts w:hint="eastAsia"/>
            </w:rPr>
            <w:fldChar w:fldCharType="separate"/>
          </w:r>
          <w:r>
            <w:rPr>
              <w:rFonts w:hint="eastAsia" w:cs="宋体"/>
              <w:bCs w:val="0"/>
              <w:szCs w:val="36"/>
            </w:rPr>
            <w:t>第五篇  供应商须知</w:t>
          </w:r>
          <w:r>
            <w:tab/>
          </w:r>
          <w:r>
            <w:fldChar w:fldCharType="begin"/>
          </w:r>
          <w:r>
            <w:instrText xml:space="preserve"> PAGEREF _Toc25567 \h </w:instrText>
          </w:r>
          <w:r>
            <w:fldChar w:fldCharType="separate"/>
          </w:r>
          <w:r>
            <w:t>- 12 -</w:t>
          </w:r>
          <w:r>
            <w:fldChar w:fldCharType="end"/>
          </w:r>
          <w:r>
            <w:rPr>
              <w:rFonts w:hint="eastAsia"/>
            </w:rPr>
            <w:fldChar w:fldCharType="end"/>
          </w:r>
        </w:p>
        <w:p w14:paraId="58F5DF62">
          <w:pPr>
            <w:pStyle w:val="42"/>
            <w:tabs>
              <w:tab w:val="right" w:leader="dot" w:pos="9071"/>
            </w:tabs>
          </w:pPr>
          <w:r>
            <w:rPr>
              <w:rFonts w:hint="eastAsia"/>
            </w:rPr>
            <w:fldChar w:fldCharType="begin"/>
          </w:r>
          <w:r>
            <w:rPr>
              <w:rFonts w:hint="eastAsia"/>
            </w:rPr>
            <w:instrText xml:space="preserve"> HYPERLINK \l _Toc14964 </w:instrText>
          </w:r>
          <w:r>
            <w:rPr>
              <w:rFonts w:hint="eastAsia"/>
            </w:rPr>
            <w:fldChar w:fldCharType="separate"/>
          </w:r>
          <w:r>
            <w:rPr>
              <w:rFonts w:hint="eastAsia" w:ascii="Times New Roman" w:hAnsi="Times New Roman" w:eastAsia="宋体" w:cs="宋体"/>
              <w:bCs w:val="0"/>
              <w:kern w:val="2"/>
              <w:szCs w:val="36"/>
              <w:lang w:val="en-US" w:eastAsia="zh-CN" w:bidi="ar-SA"/>
            </w:rPr>
            <w:t>第六篇  采购合同（样本）</w:t>
          </w:r>
          <w:r>
            <w:tab/>
          </w:r>
          <w:r>
            <w:fldChar w:fldCharType="begin"/>
          </w:r>
          <w:r>
            <w:instrText xml:space="preserve"> PAGEREF _Toc14964 \h </w:instrText>
          </w:r>
          <w:r>
            <w:fldChar w:fldCharType="separate"/>
          </w:r>
          <w:r>
            <w:t>- 15 -</w:t>
          </w:r>
          <w:r>
            <w:fldChar w:fldCharType="end"/>
          </w:r>
          <w:r>
            <w:rPr>
              <w:rFonts w:hint="eastAsia"/>
            </w:rPr>
            <w:fldChar w:fldCharType="end"/>
          </w:r>
        </w:p>
        <w:p w14:paraId="57BA8358">
          <w:pPr>
            <w:pStyle w:val="42"/>
            <w:tabs>
              <w:tab w:val="right" w:leader="dot" w:pos="9071"/>
            </w:tabs>
          </w:pPr>
          <w:r>
            <w:rPr>
              <w:rFonts w:hint="eastAsia"/>
            </w:rPr>
            <w:fldChar w:fldCharType="begin"/>
          </w:r>
          <w:r>
            <w:rPr>
              <w:rFonts w:hint="eastAsia"/>
            </w:rPr>
            <w:instrText xml:space="preserve"> HYPERLINK \l _Toc16019 </w:instrText>
          </w:r>
          <w:r>
            <w:rPr>
              <w:rFonts w:hint="eastAsia"/>
            </w:rPr>
            <w:fldChar w:fldCharType="separate"/>
          </w:r>
          <w:r>
            <w:rPr>
              <w:rFonts w:hint="eastAsia" w:ascii="Times New Roman" w:hAnsi="Times New Roman" w:eastAsia="宋体" w:cs="宋体"/>
              <w:bCs w:val="0"/>
              <w:kern w:val="2"/>
              <w:szCs w:val="36"/>
              <w:lang w:val="en-US" w:eastAsia="zh-CN" w:bidi="ar-SA"/>
            </w:rPr>
            <w:t>第七篇  响应文件编制要求</w:t>
          </w:r>
          <w:r>
            <w:tab/>
          </w:r>
          <w:r>
            <w:fldChar w:fldCharType="begin"/>
          </w:r>
          <w:r>
            <w:instrText xml:space="preserve"> PAGEREF _Toc16019 \h </w:instrText>
          </w:r>
          <w:r>
            <w:fldChar w:fldCharType="separate"/>
          </w:r>
          <w:r>
            <w:t>- 18 -</w:t>
          </w:r>
          <w:r>
            <w:fldChar w:fldCharType="end"/>
          </w:r>
          <w:r>
            <w:rPr>
              <w:rFonts w:hint="eastAsia"/>
            </w:rPr>
            <w:fldChar w:fldCharType="end"/>
          </w:r>
        </w:p>
        <w:p w14:paraId="7FC5E346">
          <w:pPr>
            <w:rPr>
              <w:rFonts w:hint="eastAsia" w:ascii="Times New Roman" w:hAnsi="Times New Roman" w:eastAsia="宋体" w:cs="Times New Roman"/>
              <w:kern w:val="2"/>
              <w:sz w:val="28"/>
              <w:lang w:val="en-US" w:eastAsia="zh-CN" w:bidi="ar-SA"/>
            </w:rPr>
          </w:pPr>
          <w:r>
            <w:rPr>
              <w:rFonts w:hint="eastAsia"/>
            </w:rPr>
            <w:fldChar w:fldCharType="end"/>
          </w:r>
        </w:p>
      </w:sdtContent>
    </w:sdt>
    <w:p w14:paraId="362EFEBB">
      <w:pPr>
        <w:pStyle w:val="2"/>
        <w:rPr>
          <w:rFonts w:hint="eastAsia"/>
        </w:rPr>
        <w:sectPr>
          <w:pgSz w:w="11907" w:h="16840"/>
          <w:pgMar w:top="1134" w:right="1418" w:bottom="1134" w:left="1418" w:header="851" w:footer="992" w:gutter="0"/>
          <w:pgNumType w:fmt="decimal" w:start="1"/>
          <w:cols w:space="720" w:num="1"/>
          <w:titlePg/>
          <w:docGrid w:linePitch="381" w:charSpace="-5735"/>
        </w:sectPr>
      </w:pPr>
    </w:p>
    <w:p w14:paraId="45068F41">
      <w:pPr>
        <w:pageBreakBefore w:val="0"/>
        <w:numPr>
          <w:ilvl w:val="0"/>
          <w:numId w:val="14"/>
        </w:numPr>
        <w:kinsoku/>
        <w:wordWrap/>
        <w:topLinePunct w:val="0"/>
        <w:bidi w:val="0"/>
        <w:spacing w:line="400" w:lineRule="exact"/>
        <w:jc w:val="center"/>
        <w:textAlignment w:val="auto"/>
        <w:outlineLvl w:val="0"/>
        <w:rPr>
          <w:rFonts w:hint="eastAsia" w:eastAsia="宋体" w:cs="宋体"/>
          <w:b/>
          <w:bCs w:val="0"/>
          <w:color w:val="000000"/>
          <w:sz w:val="36"/>
          <w:szCs w:val="36"/>
          <w:lang w:val="en-US" w:eastAsia="zh-CN"/>
        </w:rPr>
      </w:pPr>
      <w:bookmarkStart w:id="22" w:name="_Toc11641050"/>
      <w:bookmarkStart w:id="23" w:name="_Toc12789052"/>
      <w:r>
        <w:rPr>
          <w:rFonts w:hint="eastAsia" w:eastAsia="宋体" w:cs="宋体"/>
          <w:b/>
          <w:bCs w:val="0"/>
          <w:color w:val="000000"/>
          <w:sz w:val="36"/>
          <w:szCs w:val="36"/>
          <w:lang w:val="en-US" w:eastAsia="zh-CN"/>
        </w:rPr>
        <w:t xml:space="preserve"> </w:t>
      </w:r>
      <w:bookmarkEnd w:id="22"/>
      <w:bookmarkEnd w:id="23"/>
      <w:bookmarkStart w:id="24" w:name="_Toc6277"/>
      <w:bookmarkStart w:id="25" w:name="_Toc21805"/>
      <w:bookmarkStart w:id="26" w:name="_Toc28152"/>
      <w:r>
        <w:rPr>
          <w:rFonts w:hint="eastAsia" w:eastAsia="宋体" w:cs="宋体"/>
          <w:b/>
          <w:bCs w:val="0"/>
          <w:color w:val="000000"/>
          <w:sz w:val="36"/>
          <w:szCs w:val="36"/>
          <w:lang w:val="en-US" w:eastAsia="zh-CN"/>
        </w:rPr>
        <w:t>比选公告</w:t>
      </w:r>
      <w:bookmarkEnd w:id="24"/>
      <w:bookmarkEnd w:id="25"/>
      <w:bookmarkEnd w:id="26"/>
    </w:p>
    <w:p w14:paraId="0ABA1D11">
      <w:pPr>
        <w:pStyle w:val="2"/>
        <w:numPr>
          <w:ilvl w:val="0"/>
          <w:numId w:val="0"/>
        </w:numPr>
        <w:rPr>
          <w:rFonts w:hint="eastAsia"/>
          <w:lang w:val="en-US" w:eastAsia="zh-CN"/>
        </w:rPr>
      </w:pPr>
    </w:p>
    <w:p w14:paraId="0E3E5F4E">
      <w:pPr>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重庆奕嘉鸣项目管理有限公司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sz w:val="24"/>
          <w:szCs w:val="24"/>
          <w:highlight w:val="none"/>
          <w:u w:val="single"/>
          <w:lang w:eastAsia="zh-CN"/>
        </w:rPr>
        <w:t>重庆大足石刻国际文化旅游集团有限公司</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val="en-US" w:eastAsia="zh-CN"/>
        </w:rPr>
        <w:t>宝顶镇环山路生态覆绿</w:t>
      </w:r>
      <w:r>
        <w:rPr>
          <w:rFonts w:hint="eastAsia" w:ascii="宋体" w:hAnsi="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。欢迎有资格的供应商前来参加。</w:t>
      </w:r>
    </w:p>
    <w:p w14:paraId="43B1E485">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27" w:name="_Toc51660705"/>
      <w:bookmarkStart w:id="28" w:name="_Toc317775175"/>
      <w:bookmarkStart w:id="29" w:name="_Toc28440"/>
      <w:bookmarkStart w:id="30" w:name="_Toc313893526"/>
      <w:bookmarkStart w:id="31" w:name="_Toc2191"/>
      <w:r>
        <w:rPr>
          <w:rFonts w:hint="eastAsia" w:ascii="宋体" w:hAnsi="宋体" w:eastAsia="宋体" w:cs="宋体"/>
          <w:sz w:val="24"/>
          <w:szCs w:val="24"/>
          <w:lang w:val="en-US" w:eastAsia="zh-CN"/>
        </w:rPr>
        <w:t>一、比选内容</w:t>
      </w:r>
      <w:bookmarkEnd w:id="27"/>
      <w:bookmarkEnd w:id="28"/>
      <w:bookmarkEnd w:id="29"/>
      <w:bookmarkEnd w:id="30"/>
      <w:bookmarkEnd w:id="31"/>
    </w:p>
    <w:tbl>
      <w:tblPr>
        <w:tblStyle w:val="65"/>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59"/>
        <w:gridCol w:w="3055"/>
        <w:gridCol w:w="1553"/>
        <w:gridCol w:w="810"/>
      </w:tblGrid>
      <w:tr w14:paraId="30BC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tcBorders>
              <w:top w:val="single" w:color="auto" w:sz="4" w:space="0"/>
              <w:left w:val="single" w:color="auto" w:sz="4" w:space="0"/>
              <w:right w:val="single" w:color="auto" w:sz="4" w:space="0"/>
            </w:tcBorders>
            <w:vAlign w:val="center"/>
          </w:tcPr>
          <w:p w14:paraId="697F954E">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459" w:type="dxa"/>
            <w:tcBorders>
              <w:top w:val="single" w:color="auto" w:sz="4" w:space="0"/>
              <w:left w:val="single" w:color="auto" w:sz="4" w:space="0"/>
              <w:right w:val="single" w:color="auto" w:sz="4" w:space="0"/>
            </w:tcBorders>
            <w:vAlign w:val="center"/>
          </w:tcPr>
          <w:p w14:paraId="43538311">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比选</w:t>
            </w:r>
            <w:r>
              <w:rPr>
                <w:rFonts w:hint="eastAsia" w:ascii="宋体" w:hAnsi="宋体" w:eastAsia="宋体" w:cs="宋体"/>
                <w:b/>
                <w:color w:val="auto"/>
                <w:kern w:val="0"/>
                <w:sz w:val="24"/>
                <w:szCs w:val="24"/>
                <w:highlight w:val="none"/>
              </w:rPr>
              <w:t>内容</w:t>
            </w:r>
          </w:p>
        </w:tc>
        <w:tc>
          <w:tcPr>
            <w:tcW w:w="3055" w:type="dxa"/>
            <w:tcBorders>
              <w:top w:val="single" w:color="auto" w:sz="4" w:space="0"/>
              <w:left w:val="single" w:color="auto" w:sz="4" w:space="0"/>
              <w:right w:val="single" w:color="auto" w:sz="4" w:space="0"/>
            </w:tcBorders>
            <w:vAlign w:val="center"/>
          </w:tcPr>
          <w:p w14:paraId="03569807">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最高限价</w:t>
            </w:r>
          </w:p>
          <w:p w14:paraId="4126D2E7">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（元）</w:t>
            </w:r>
          </w:p>
        </w:tc>
        <w:tc>
          <w:tcPr>
            <w:tcW w:w="1553" w:type="dxa"/>
            <w:tcBorders>
              <w:top w:val="single" w:color="auto" w:sz="4" w:space="0"/>
              <w:left w:val="single" w:color="auto" w:sz="4" w:space="0"/>
              <w:right w:val="single" w:color="auto" w:sz="4" w:space="0"/>
            </w:tcBorders>
            <w:vAlign w:val="center"/>
          </w:tcPr>
          <w:p w14:paraId="3C016B19">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资金来源</w:t>
            </w:r>
          </w:p>
        </w:tc>
        <w:tc>
          <w:tcPr>
            <w:tcW w:w="810" w:type="dxa"/>
            <w:tcBorders>
              <w:top w:val="single" w:color="auto" w:sz="4" w:space="0"/>
              <w:left w:val="single" w:color="auto" w:sz="4" w:space="0"/>
              <w:right w:val="single" w:color="auto" w:sz="4" w:space="0"/>
            </w:tcBorders>
            <w:vAlign w:val="center"/>
          </w:tcPr>
          <w:p w14:paraId="1C06352E">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2B83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tcBorders>
              <w:top w:val="single" w:color="auto" w:sz="4" w:space="0"/>
              <w:left w:val="single" w:color="auto" w:sz="4" w:space="0"/>
              <w:bottom w:val="single" w:color="auto" w:sz="4" w:space="0"/>
              <w:right w:val="single" w:color="auto" w:sz="4" w:space="0"/>
            </w:tcBorders>
            <w:vAlign w:val="center"/>
          </w:tcPr>
          <w:p w14:paraId="7A9B0E78">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459" w:type="dxa"/>
            <w:tcBorders>
              <w:top w:val="single" w:color="auto" w:sz="4" w:space="0"/>
              <w:left w:val="single" w:color="auto" w:sz="4" w:space="0"/>
              <w:bottom w:val="single" w:color="auto" w:sz="4" w:space="0"/>
              <w:right w:val="single" w:color="auto" w:sz="4" w:space="0"/>
            </w:tcBorders>
            <w:vAlign w:val="center"/>
          </w:tcPr>
          <w:p w14:paraId="740F2A42">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none"/>
                <w:lang w:val="en-US" w:eastAsia="zh-CN"/>
              </w:rPr>
              <w:t>宝顶镇环山路生态覆绿</w:t>
            </w:r>
          </w:p>
        </w:tc>
        <w:tc>
          <w:tcPr>
            <w:tcW w:w="3055" w:type="dxa"/>
            <w:tcBorders>
              <w:top w:val="single" w:color="auto" w:sz="4" w:space="0"/>
              <w:left w:val="single" w:color="auto" w:sz="4" w:space="0"/>
              <w:bottom w:val="single" w:color="auto" w:sz="4" w:space="0"/>
              <w:right w:val="single" w:color="auto" w:sz="4" w:space="0"/>
            </w:tcBorders>
            <w:vAlign w:val="center"/>
          </w:tcPr>
          <w:p w14:paraId="51BDE3C3">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411169.54</w:t>
            </w:r>
          </w:p>
        </w:tc>
        <w:tc>
          <w:tcPr>
            <w:tcW w:w="1553" w:type="dxa"/>
            <w:tcBorders>
              <w:top w:val="single" w:color="auto" w:sz="4" w:space="0"/>
              <w:left w:val="single" w:color="auto" w:sz="4" w:space="0"/>
              <w:bottom w:val="single" w:color="auto" w:sz="4" w:space="0"/>
              <w:right w:val="single" w:color="auto" w:sz="4" w:space="0"/>
            </w:tcBorders>
            <w:vAlign w:val="center"/>
          </w:tcPr>
          <w:p w14:paraId="0F06FB02">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业主自筹</w:t>
            </w:r>
          </w:p>
        </w:tc>
        <w:tc>
          <w:tcPr>
            <w:tcW w:w="810" w:type="dxa"/>
            <w:tcBorders>
              <w:top w:val="single" w:color="auto" w:sz="4" w:space="0"/>
              <w:left w:val="single" w:color="auto" w:sz="4" w:space="0"/>
              <w:bottom w:val="single" w:color="auto" w:sz="4" w:space="0"/>
              <w:right w:val="single" w:color="auto" w:sz="4" w:space="0"/>
            </w:tcBorders>
            <w:vAlign w:val="center"/>
          </w:tcPr>
          <w:p w14:paraId="46F67DDD">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kern w:val="0"/>
                <w:sz w:val="24"/>
                <w:szCs w:val="24"/>
                <w:highlight w:val="none"/>
              </w:rPr>
            </w:pPr>
          </w:p>
        </w:tc>
      </w:tr>
    </w:tbl>
    <w:p w14:paraId="6D50646E">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32" w:name="_Toc14041"/>
      <w:bookmarkStart w:id="33" w:name="_Toc3039"/>
      <w:bookmarkStart w:id="34" w:name="_Toc51660707"/>
      <w:bookmarkStart w:id="35" w:name="_Toc373860293"/>
      <w:bookmarkStart w:id="36" w:name="_Toc317775178"/>
      <w:r>
        <w:rPr>
          <w:rFonts w:hint="eastAsia" w:ascii="宋体" w:hAnsi="宋体" w:eastAsia="宋体" w:cs="宋体"/>
          <w:sz w:val="24"/>
          <w:szCs w:val="24"/>
          <w:lang w:val="en-US" w:eastAsia="zh-CN"/>
        </w:rPr>
        <w:t>二、供应商的资格条件</w:t>
      </w:r>
      <w:bookmarkEnd w:id="32"/>
      <w:bookmarkEnd w:id="33"/>
      <w:bookmarkEnd w:id="34"/>
    </w:p>
    <w:p w14:paraId="38B117ED">
      <w:pPr>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基本资格</w:t>
      </w:r>
      <w:r>
        <w:rPr>
          <w:rFonts w:hint="eastAsia" w:ascii="宋体" w:hAnsi="宋体" w:eastAsia="宋体" w:cs="宋体"/>
          <w:b/>
          <w:color w:val="auto"/>
          <w:sz w:val="24"/>
          <w:szCs w:val="24"/>
          <w:highlight w:val="none"/>
        </w:rPr>
        <w:t>条件</w:t>
      </w:r>
    </w:p>
    <w:p w14:paraId="497D412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E15DCF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033C883">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7A3E7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7360044">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p>
    <w:p w14:paraId="00413E0A">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AFD7E50">
      <w:pPr>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（二）特定资格条件</w:t>
      </w:r>
    </w:p>
    <w:p w14:paraId="78975EA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bookmarkStart w:id="37" w:name="_Toc51660708"/>
      <w:r>
        <w:rPr>
          <w:rFonts w:hint="eastAsia" w:ascii="宋体" w:hAnsi="宋体" w:cs="宋体"/>
          <w:color w:val="auto"/>
          <w:sz w:val="24"/>
          <w:szCs w:val="24"/>
          <w:highlight w:val="none"/>
          <w:lang w:val="en-US" w:eastAsia="zh-CN"/>
        </w:rPr>
        <w:t>无。</w:t>
      </w:r>
    </w:p>
    <w:p w14:paraId="6B4BC2B8">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38" w:name="_Toc14073"/>
      <w:bookmarkStart w:id="39" w:name="_Toc15522"/>
      <w:r>
        <w:rPr>
          <w:rFonts w:hint="eastAsia" w:ascii="宋体" w:hAnsi="宋体" w:eastAsia="宋体" w:cs="宋体"/>
          <w:sz w:val="24"/>
          <w:szCs w:val="24"/>
          <w:lang w:val="en-US" w:eastAsia="zh-CN"/>
        </w:rPr>
        <w:t>三、比选的有关说明</w:t>
      </w:r>
      <w:bookmarkEnd w:id="35"/>
      <w:bookmarkEnd w:id="37"/>
      <w:bookmarkEnd w:id="38"/>
      <w:bookmarkEnd w:id="39"/>
    </w:p>
    <w:p w14:paraId="3164AF9F">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（一）供应商应通过行采家平台登记加入“行采家供应商库”。</w:t>
      </w:r>
    </w:p>
    <w:p w14:paraId="46FDCF34">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（二）凡有意参加比选的供应商，请自行在行采家（https：//www.gec123.com/）上下载本项目采购文件及补遗等比选前公布的所有项目资料，无论供应商下载与否，均视为已知晓所有实质性要求内容。</w:t>
      </w:r>
    </w:p>
    <w:p w14:paraId="2C07AF1B">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40" w:name="_Toc30500"/>
      <w:bookmarkStart w:id="41" w:name="_Toc27754"/>
      <w:r>
        <w:rPr>
          <w:rFonts w:hint="eastAsia" w:ascii="宋体" w:hAnsi="宋体" w:eastAsia="宋体" w:cs="宋体"/>
          <w:sz w:val="24"/>
          <w:szCs w:val="24"/>
          <w:lang w:val="en-US" w:eastAsia="zh-CN"/>
        </w:rPr>
        <w:t>四、报名方式及投标程序</w:t>
      </w:r>
      <w:bookmarkEnd w:id="40"/>
      <w:bookmarkEnd w:id="41"/>
    </w:p>
    <w:p w14:paraId="4402AA9B">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（一）报名方式</w:t>
      </w:r>
    </w:p>
    <w:p w14:paraId="2B8EE27D">
      <w:pPr>
        <w:pStyle w:val="2"/>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1.报名和采购文件发售期：2026年1月 5日至2026年1月 7 日17：00（工作时间）。</w:t>
      </w:r>
    </w:p>
    <w:p w14:paraId="1AE46534">
      <w:pPr>
        <w:pStyle w:val="2"/>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yellow"/>
          <w:lang w:val="en-US" w:eastAsia="zh-CN" w:bidi="ar-SA"/>
        </w:rPr>
        <w:t>2.采购文件售价：人民币500元/份（售后不退）</w:t>
      </w:r>
      <w:r>
        <w:rPr>
          <w:rFonts w:hint="eastAsia" w:ascii="宋体" w:hAnsi="宋体" w:eastAsia="宋体" w:cs="宋体"/>
          <w:color w:val="auto"/>
          <w:kern w:val="2"/>
          <w:sz w:val="24"/>
          <w:szCs w:val="24"/>
          <w:highlight w:val="none"/>
          <w:lang w:val="en-US" w:eastAsia="zh-CN" w:bidi="ar-SA"/>
        </w:rPr>
        <w:t>。</w:t>
      </w:r>
    </w:p>
    <w:p w14:paraId="74AF1A9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3.报名方式：在规定的报名和采购文件发售期内，供应商将本项目报名表（格式详见附件）填写完整加盖供应商公章扫描后同文件购买费转账截图一起发送至指定邮箱710150591@qq.com，按要求发送邮箱后方才报名成功。</w:t>
      </w:r>
    </w:p>
    <w:p w14:paraId="670F4638">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投标程序</w:t>
      </w:r>
    </w:p>
    <w:p w14:paraId="7176CD6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线上报价：公告发布之日起即可</w:t>
      </w:r>
      <w:r>
        <w:rPr>
          <w:rFonts w:hint="eastAsia" w:ascii="宋体" w:hAnsi="宋体" w:eastAsia="宋体" w:cs="宋体"/>
          <w:color w:val="auto"/>
          <w:sz w:val="24"/>
          <w:szCs w:val="24"/>
          <w:highlight w:val="none"/>
          <w:lang w:val="en-US" w:eastAsia="zh-CN"/>
        </w:rPr>
        <w:t>在行采家平台</w:t>
      </w:r>
      <w:r>
        <w:rPr>
          <w:rFonts w:hint="eastAsia" w:ascii="宋体" w:hAnsi="宋体" w:eastAsia="宋体" w:cs="宋体"/>
          <w:color w:val="auto"/>
          <w:sz w:val="24"/>
          <w:szCs w:val="24"/>
          <w:highlight w:val="none"/>
          <w:lang w:eastAsia="zh-CN"/>
        </w:rPr>
        <w:t>报价，报价截止时间为：</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lang w:val="en-US" w:eastAsia="zh-CN"/>
        </w:rPr>
        <w:t>（报价时需</w:t>
      </w:r>
      <w:r>
        <w:rPr>
          <w:rFonts w:hint="eastAsia" w:ascii="宋体" w:hAnsi="宋体" w:eastAsia="宋体" w:cs="宋体"/>
          <w:color w:val="auto"/>
          <w:sz w:val="24"/>
          <w:szCs w:val="24"/>
          <w:highlight w:val="none"/>
          <w:lang w:eastAsia="zh-CN"/>
        </w:rPr>
        <w:t>上传签字盖章完整的PDF格式的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lang w:eastAsia="zh-CN"/>
        </w:rPr>
        <w:t>不一致以纸质文件正本为准，未在规定时间内报价并上传响应文件的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将视为无效投标）。</w:t>
      </w:r>
    </w:p>
    <w:p w14:paraId="2A6667B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2、线下递交响应文件时间：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（以北京时间为准，逾期不予受理）。</w:t>
      </w:r>
    </w:p>
    <w:p w14:paraId="406E6B3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线下开标时间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none"/>
          <w:lang w:val="en-US" w:eastAsia="zh-CN"/>
        </w:rPr>
        <w:t>(北京时间）。</w:t>
      </w:r>
    </w:p>
    <w:p w14:paraId="2CE4A8FC">
      <w:pPr>
        <w:pStyle w:val="2"/>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比选地点</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重庆奕嘉鸣项目管理有限公司开标室（</w:t>
      </w:r>
      <w:r>
        <w:rPr>
          <w:rFonts w:hint="eastAsia" w:ascii="宋体" w:hAnsi="宋体" w:eastAsia="宋体" w:cs="宋体"/>
          <w:color w:val="000000"/>
          <w:sz w:val="24"/>
          <w:szCs w:val="24"/>
          <w:lang w:val="en-US" w:eastAsia="zh-CN"/>
        </w:rPr>
        <w:t>重庆市大足区五星大道南段229号5幢2-7</w:t>
      </w:r>
      <w:r>
        <w:rPr>
          <w:rFonts w:hint="eastAsia" w:ascii="宋体" w:hAnsi="宋体" w:eastAsia="宋体" w:cs="宋体"/>
          <w:color w:val="auto"/>
          <w:kern w:val="2"/>
          <w:sz w:val="24"/>
          <w:szCs w:val="24"/>
          <w:highlight w:val="none"/>
          <w:lang w:val="en-US" w:eastAsia="zh-CN" w:bidi="ar-SA"/>
        </w:rPr>
        <w:t>）。</w:t>
      </w:r>
    </w:p>
    <w:p w14:paraId="733C4ED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（三）供应商须满足以下要件，其响应文件才被接受：</w:t>
      </w:r>
    </w:p>
    <w:p w14:paraId="6C975D1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1.按时在行采家-电子比选中心报名，并上传了响应文件电子档；</w:t>
      </w:r>
    </w:p>
    <w:p w14:paraId="27A9BBBF">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2.在采购文件发售期内，按时间要求报名；</w:t>
      </w:r>
    </w:p>
    <w:p w14:paraId="26042B1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3.按时在线下比选地点递交了纸质版响应文件。</w:t>
      </w:r>
    </w:p>
    <w:p w14:paraId="70CE0F7C">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4.提交投标保证金银行转账凭据，加盖供应商公章；</w:t>
      </w:r>
    </w:p>
    <w:p w14:paraId="24CB360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6.递交“供应商信息卡”（格式详见附件），内容填写完整，加盖供应商公章；</w:t>
      </w:r>
    </w:p>
    <w:p w14:paraId="45505FC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7.递交供应商银行“基本账户信息”或“开户许可证”复印件，加盖供应商公章；</w:t>
      </w:r>
    </w:p>
    <w:p w14:paraId="4367F45B">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说明：相关原件递交起止时间：如果采购文件要求必须提交的相关原件，其递交时间与投标文件递交时间一致（逾期不予受理）。</w:t>
      </w:r>
    </w:p>
    <w:p w14:paraId="3695FC60">
      <w:pPr>
        <w:pStyle w:val="5"/>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bookmarkStart w:id="42" w:name="_Toc51660709"/>
      <w:bookmarkStart w:id="43" w:name="_Toc24820"/>
      <w:bookmarkStart w:id="44" w:name="_Toc28943"/>
      <w:bookmarkStart w:id="45" w:name="_Toc373860294"/>
      <w:r>
        <w:rPr>
          <w:rFonts w:hint="eastAsia" w:ascii="宋体" w:hAnsi="宋体" w:eastAsia="宋体" w:cs="宋体"/>
          <w:sz w:val="24"/>
          <w:szCs w:val="24"/>
          <w:lang w:val="en-US" w:eastAsia="zh-CN"/>
        </w:rPr>
        <w:t>五、投标保证金</w:t>
      </w:r>
      <w:bookmarkEnd w:id="42"/>
      <w:bookmarkEnd w:id="43"/>
      <w:bookmarkEnd w:id="44"/>
      <w:bookmarkEnd w:id="45"/>
    </w:p>
    <w:p w14:paraId="3A6597DC">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1.缴纳金额：</w:t>
      </w:r>
      <w:r>
        <w:rPr>
          <w:rFonts w:hint="eastAsia" w:ascii="宋体" w:hAnsi="宋体" w:cs="宋体"/>
          <w:color w:val="auto"/>
          <w:sz w:val="24"/>
          <w:szCs w:val="24"/>
          <w:highlight w:val="none"/>
          <w:lang w:val="en-US" w:eastAsia="zh-CN"/>
        </w:rPr>
        <w:t>5000</w:t>
      </w:r>
      <w:r>
        <w:rPr>
          <w:rFonts w:hint="eastAsia" w:ascii="宋体" w:hAnsi="宋体" w:eastAsia="宋体" w:cs="宋体"/>
          <w:color w:val="auto"/>
          <w:sz w:val="24"/>
          <w:szCs w:val="24"/>
          <w:highlight w:val="none"/>
          <w:lang w:eastAsia="zh-CN"/>
        </w:rPr>
        <w:t>元。</w:t>
      </w:r>
    </w:p>
    <w:p w14:paraId="6913A15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2.缴纳方式：由供应商从其账户将投标保证金汇至以下指定账户：</w:t>
      </w:r>
    </w:p>
    <w:p w14:paraId="510A1BB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户  名：</w:t>
      </w:r>
      <w:r>
        <w:rPr>
          <w:rFonts w:hint="eastAsia" w:ascii="宋体" w:hAnsi="宋体" w:eastAsia="宋体" w:cs="宋体"/>
          <w:color w:val="000000"/>
          <w:sz w:val="24"/>
          <w:szCs w:val="24"/>
          <w:lang w:val="en-US" w:eastAsia="zh-CN"/>
        </w:rPr>
        <w:t>重庆奕嘉鸣项目管理有限公司</w:t>
      </w:r>
    </w:p>
    <w:p w14:paraId="7587A65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w:t>
      </w:r>
      <w:r>
        <w:rPr>
          <w:rFonts w:hint="eastAsia" w:ascii="宋体" w:hAnsi="宋体" w:eastAsia="宋体" w:cs="宋体"/>
          <w:color w:val="000000"/>
          <w:sz w:val="24"/>
          <w:szCs w:val="24"/>
          <w:lang w:val="en-US" w:eastAsia="zh-CN"/>
        </w:rPr>
        <w:t>中国建设银行股份有限公司重庆大足复兴支行</w:t>
      </w:r>
    </w:p>
    <w:p w14:paraId="5CE27A2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  号：</w:t>
      </w:r>
      <w:r>
        <w:rPr>
          <w:rFonts w:hint="eastAsia" w:ascii="宋体" w:hAnsi="宋体" w:eastAsia="宋体" w:cs="宋体"/>
          <w:color w:val="000000"/>
          <w:sz w:val="24"/>
          <w:szCs w:val="24"/>
          <w:lang w:val="en-US" w:eastAsia="zh-CN"/>
        </w:rPr>
        <w:t>50050110068600001536</w:t>
      </w:r>
    </w:p>
    <w:p w14:paraId="64FB313C">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3.保证金到账时间及备注填写要求</w:t>
      </w:r>
    </w:p>
    <w:p w14:paraId="49B4147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（1）到账时间要求</w:t>
      </w:r>
    </w:p>
    <w:p w14:paraId="7D1DCB91">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本项目投标保证金的到账截止时间为开标前一天</w:t>
      </w:r>
      <w:r>
        <w:rPr>
          <w:rFonts w:hint="eastAsia" w:ascii="宋体" w:hAnsi="宋体" w:cs="宋体"/>
          <w:color w:val="auto"/>
          <w:sz w:val="24"/>
          <w:szCs w:val="24"/>
          <w:highlight w:val="none"/>
          <w:lang w:val="en-US" w:eastAsia="zh-CN"/>
        </w:rPr>
        <w:t>下午</w:t>
      </w: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：00（供应商在银行转账汇款时，须充分考虑转账汇款的时间差风险，如同城转账、异地转账或汇款、跨行转账或电汇的时间要求）。</w:t>
      </w:r>
    </w:p>
    <w:p w14:paraId="0295DC6A">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（2）备注填写要求</w:t>
      </w:r>
    </w:p>
    <w:p w14:paraId="3DAA0DD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供应商应在银行转账（汇款）凭证备注栏中注明“投标保证金—</w:t>
      </w:r>
      <w:r>
        <w:rPr>
          <w:rFonts w:hint="eastAsia" w:ascii="宋体" w:hAnsi="宋体" w:cs="宋体"/>
          <w:color w:val="auto"/>
          <w:sz w:val="24"/>
          <w:szCs w:val="24"/>
          <w:highlight w:val="none"/>
          <w:lang w:val="en-US" w:eastAsia="zh-CN"/>
        </w:rPr>
        <w:t>生态覆绿</w:t>
      </w:r>
      <w:r>
        <w:rPr>
          <w:rFonts w:hint="eastAsia" w:ascii="宋体" w:hAnsi="宋体" w:eastAsia="宋体" w:cs="宋体"/>
          <w:color w:val="auto"/>
          <w:sz w:val="24"/>
          <w:szCs w:val="24"/>
          <w:highlight w:val="none"/>
          <w:lang w:eastAsia="zh-CN"/>
        </w:rPr>
        <w:t>”，不按要求填写备注和缴纳保证金入指定账户的，投标现场不予接收投标文件，由供应商自行承担后果。</w:t>
      </w:r>
    </w:p>
    <w:p w14:paraId="57454AFC">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4.保证金退还方式</w:t>
      </w:r>
    </w:p>
    <w:p w14:paraId="4E2173E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（1）未成交供应商的投标保证金，在中标通知书发出后，</w:t>
      </w:r>
      <w:r>
        <w:rPr>
          <w:rFonts w:hint="eastAsia" w:ascii="宋体" w:hAnsi="宋体" w:eastAsia="宋体" w:cs="宋体"/>
          <w:color w:val="000000"/>
          <w:sz w:val="24"/>
          <w:szCs w:val="24"/>
          <w:lang w:val="en-US" w:eastAsia="zh-CN"/>
        </w:rPr>
        <w:t>重庆奕嘉鸣项目管理有限公司</w:t>
      </w:r>
      <w:r>
        <w:rPr>
          <w:rFonts w:hint="eastAsia" w:ascii="宋体" w:hAnsi="宋体" w:eastAsia="宋体" w:cs="宋体"/>
          <w:color w:val="auto"/>
          <w:sz w:val="24"/>
          <w:szCs w:val="24"/>
          <w:highlight w:val="none"/>
          <w:lang w:eastAsia="zh-CN"/>
        </w:rPr>
        <w:t>在五个工作日内按来款渠道直接退还。</w:t>
      </w:r>
    </w:p>
    <w:p w14:paraId="1CDEC42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（2）成交供应商的投标保证金，在成交供应商将与采购人签订合同</w:t>
      </w:r>
      <w:r>
        <w:rPr>
          <w:rFonts w:hint="eastAsia" w:ascii="宋体" w:hAnsi="宋体" w:cs="宋体"/>
          <w:color w:val="auto"/>
          <w:sz w:val="24"/>
          <w:szCs w:val="24"/>
          <w:highlight w:val="none"/>
          <w:lang w:val="en-US" w:eastAsia="zh-CN"/>
        </w:rPr>
        <w:t>后，由</w:t>
      </w:r>
      <w:r>
        <w:rPr>
          <w:rFonts w:hint="eastAsia" w:ascii="宋体" w:hAnsi="宋体" w:eastAsia="宋体" w:cs="宋体"/>
          <w:color w:val="000000"/>
          <w:sz w:val="24"/>
          <w:szCs w:val="24"/>
          <w:lang w:val="en-US" w:eastAsia="zh-CN"/>
        </w:rPr>
        <w:t>重庆奕嘉鸣项目管理有限公司在</w:t>
      </w:r>
      <w:r>
        <w:rPr>
          <w:rFonts w:hint="eastAsia" w:ascii="宋体" w:hAnsi="宋体" w:eastAsia="宋体" w:cs="宋体"/>
          <w:color w:val="auto"/>
          <w:sz w:val="24"/>
          <w:szCs w:val="24"/>
          <w:highlight w:val="none"/>
          <w:lang w:eastAsia="zh-CN"/>
        </w:rPr>
        <w:t>五个工作日内按资金来款渠道直接退还。</w:t>
      </w:r>
    </w:p>
    <w:p w14:paraId="0C8DB7FB">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46" w:name="_Toc51660711"/>
      <w:bookmarkStart w:id="47" w:name="_Toc22680"/>
      <w:bookmarkStart w:id="48" w:name="_Toc8383"/>
      <w:r>
        <w:rPr>
          <w:rFonts w:hint="eastAsia" w:ascii="宋体" w:hAnsi="宋体" w:eastAsia="宋体" w:cs="宋体"/>
          <w:sz w:val="24"/>
          <w:szCs w:val="24"/>
          <w:lang w:val="en-US" w:eastAsia="zh-CN"/>
        </w:rPr>
        <w:t>六、</w:t>
      </w:r>
      <w:bookmarkEnd w:id="36"/>
      <w:r>
        <w:rPr>
          <w:rFonts w:hint="eastAsia" w:ascii="宋体" w:hAnsi="宋体" w:eastAsia="宋体" w:cs="宋体"/>
          <w:sz w:val="24"/>
          <w:szCs w:val="24"/>
          <w:lang w:val="en-US" w:eastAsia="zh-CN"/>
        </w:rPr>
        <w:t>其它有关规定</w:t>
      </w:r>
      <w:bookmarkEnd w:id="46"/>
      <w:bookmarkEnd w:id="47"/>
      <w:bookmarkEnd w:id="48"/>
    </w:p>
    <w:p w14:paraId="08169B7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活动，否则均为无效响应。</w:t>
      </w:r>
    </w:p>
    <w:p w14:paraId="684495B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（二）为采购项目提供整体设计、规范编制或者项目管理、监理、检测等服务的供应商，不得再参加本项目的采购活动，否则均为无效响应。</w:t>
      </w:r>
    </w:p>
    <w:p w14:paraId="1038A36A">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（三）本项目在响应文件提交截止时间前发布的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及补遗文件（如果有）一律在</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https://www.gec123.com/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上发布，请各供应商注意下载；无论供应商下载与否，均视同供应商已知晓本项目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、补遗文件（如果有）的内容。</w:t>
      </w:r>
    </w:p>
    <w:p w14:paraId="306AF806">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31166D7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254F2CF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（六）本项目不接受联合体参与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05BA46A9">
      <w:pPr>
        <w:pageBreakBefore w:val="0"/>
        <w:kinsoku/>
        <w:wordWrap/>
        <w:overflowPunct/>
        <w:topLinePunct w:val="0"/>
        <w:autoSpaceDE/>
        <w:autoSpaceDN/>
        <w:bidi w:val="0"/>
        <w:adjustRightInd/>
        <w:snapToGrid w:val="0"/>
        <w:spacing w:line="40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（七）按照《财政部关于在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活动中查询及使用信用记录有关问题的通知》财库〔2016〕125号，供应商列入失信被执行人、重大税收违法案件当事人名单、</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严重违法失信行为记录名单及其他不符合《中华人民共和国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法》第二十二条规定条件的供应商，将拒绝其参与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w:t>
      </w:r>
      <w:bookmarkStart w:id="49" w:name="_Toc51660712"/>
    </w:p>
    <w:p w14:paraId="696197D5">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50" w:name="_Toc13595"/>
      <w:bookmarkStart w:id="51" w:name="_Toc27975"/>
      <w:r>
        <w:rPr>
          <w:rFonts w:hint="eastAsia" w:ascii="宋体" w:hAnsi="宋体" w:eastAsia="宋体" w:cs="宋体"/>
          <w:sz w:val="24"/>
          <w:szCs w:val="24"/>
          <w:lang w:val="en-US" w:eastAsia="zh-CN"/>
        </w:rPr>
        <w:t>七、联系方式</w:t>
      </w:r>
      <w:bookmarkEnd w:id="49"/>
      <w:bookmarkEnd w:id="50"/>
      <w:bookmarkEnd w:id="51"/>
    </w:p>
    <w:p w14:paraId="1AD3FC92">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kern w:val="2"/>
          <w:sz w:val="24"/>
          <w:szCs w:val="24"/>
          <w:highlight w:val="none"/>
          <w:lang w:val="en-US" w:eastAsia="zh-CN" w:bidi="ar-SA"/>
        </w:rPr>
        <w:t>重庆大足石刻国际文化旅游集团有限公司</w:t>
      </w:r>
    </w:p>
    <w:p w14:paraId="6C175608">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址：重庆市大足区棠香街道大铜路污水处理厂内</w:t>
      </w:r>
    </w:p>
    <w:p w14:paraId="69E8BD10">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联系人：袁老师</w:t>
      </w:r>
    </w:p>
    <w:p w14:paraId="507649D5">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话：15095909978</w:t>
      </w:r>
    </w:p>
    <w:p w14:paraId="6775F5AD">
      <w:pPr>
        <w:pStyle w:val="63"/>
        <w:pageBreakBefore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bookmarkStart w:id="52" w:name="_Toc102227313"/>
    </w:p>
    <w:p w14:paraId="495A181D">
      <w:pPr>
        <w:pStyle w:val="63"/>
        <w:pageBreakBefore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（二）采购代理机构：</w:t>
      </w:r>
      <w:r>
        <w:rPr>
          <w:rFonts w:hint="eastAsia" w:ascii="宋体" w:hAnsi="宋体" w:eastAsia="宋体" w:cs="宋体"/>
          <w:color w:val="000000"/>
          <w:sz w:val="24"/>
          <w:szCs w:val="24"/>
          <w:lang w:val="en-US" w:eastAsia="zh-CN"/>
        </w:rPr>
        <w:t>重庆奕嘉鸣项目管理有限公司</w:t>
      </w:r>
    </w:p>
    <w:p w14:paraId="156EDF6C">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ascii="宋体" w:hAnsi="宋体" w:eastAsia="宋体" w:cs="宋体"/>
          <w:color w:val="000000"/>
          <w:sz w:val="24"/>
          <w:szCs w:val="24"/>
          <w:lang w:val="en-US" w:eastAsia="zh-CN"/>
        </w:rPr>
        <w:t>重庆市大足区五星大道南段229号5幢2-7</w:t>
      </w:r>
    </w:p>
    <w:p w14:paraId="6D5D849A">
      <w:pPr>
        <w:pStyle w:val="63"/>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李老师</w:t>
      </w:r>
    </w:p>
    <w:p w14:paraId="666295E1">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bidi="ar-SA"/>
        </w:rPr>
        <w:t>电  话：</w:t>
      </w:r>
      <w:r>
        <w:rPr>
          <w:rFonts w:hint="eastAsia" w:eastAsia="宋体" w:cs="宋体"/>
          <w:color w:val="auto"/>
          <w:kern w:val="2"/>
          <w:sz w:val="24"/>
          <w:szCs w:val="24"/>
          <w:highlight w:val="none"/>
          <w:lang w:val="en-US" w:eastAsia="zh-CN" w:bidi="ar-SA"/>
        </w:rPr>
        <w:t>15823295059</w:t>
      </w:r>
      <w:r>
        <w:rPr>
          <w:rFonts w:hint="eastAsia" w:ascii="宋体" w:hAnsi="宋体" w:eastAsia="宋体" w:cs="宋体"/>
          <w:color w:val="auto"/>
          <w:sz w:val="24"/>
          <w:szCs w:val="24"/>
          <w:highlight w:val="none"/>
        </w:rPr>
        <w:br w:type="page"/>
      </w:r>
    </w:p>
    <w:p w14:paraId="2BEF2B1D">
      <w:pPr>
        <w:pageBreakBefore w:val="0"/>
        <w:kinsoku/>
        <w:wordWrap/>
        <w:topLinePunct w:val="0"/>
        <w:bidi w:val="0"/>
        <w:spacing w:line="400" w:lineRule="exact"/>
        <w:jc w:val="center"/>
        <w:textAlignment w:val="auto"/>
        <w:outlineLvl w:val="0"/>
        <w:rPr>
          <w:rFonts w:hint="eastAsia" w:eastAsia="宋体" w:cs="宋体"/>
          <w:b/>
          <w:bCs w:val="0"/>
          <w:color w:val="000000"/>
          <w:sz w:val="36"/>
          <w:szCs w:val="36"/>
          <w:lang w:val="en-US" w:eastAsia="zh-CN"/>
        </w:rPr>
      </w:pPr>
      <w:bookmarkStart w:id="53" w:name="_Toc19860"/>
      <w:bookmarkStart w:id="54" w:name="_Toc9902"/>
      <w:bookmarkStart w:id="55" w:name="_Toc2633"/>
      <w:r>
        <w:rPr>
          <w:rFonts w:hint="eastAsia" w:eastAsia="宋体" w:cs="宋体"/>
          <w:b/>
          <w:bCs w:val="0"/>
          <w:color w:val="000000"/>
          <w:sz w:val="36"/>
          <w:szCs w:val="36"/>
          <w:lang w:val="en-US" w:eastAsia="zh-CN"/>
        </w:rPr>
        <w:t xml:space="preserve">第二篇 </w:t>
      </w:r>
      <w:bookmarkEnd w:id="52"/>
      <w:r>
        <w:rPr>
          <w:rFonts w:hint="eastAsia" w:eastAsia="宋体" w:cs="宋体"/>
          <w:b/>
          <w:bCs w:val="0"/>
          <w:color w:val="000000"/>
          <w:sz w:val="36"/>
          <w:szCs w:val="36"/>
          <w:lang w:val="en-US" w:eastAsia="zh-CN"/>
        </w:rPr>
        <w:t xml:space="preserve"> 项目技术需求</w:t>
      </w:r>
      <w:bookmarkEnd w:id="53"/>
      <w:bookmarkEnd w:id="54"/>
      <w:bookmarkEnd w:id="55"/>
    </w:p>
    <w:p w14:paraId="78637110">
      <w:pPr>
        <w:pStyle w:val="5"/>
        <w:pageBreakBefore w:val="0"/>
        <w:kinsoku/>
        <w:wordWrap/>
        <w:topLinePunct w:val="0"/>
        <w:bidi w:val="0"/>
        <w:spacing w:line="400" w:lineRule="exact"/>
        <w:textAlignment w:val="auto"/>
        <w:rPr>
          <w:rFonts w:hint="eastAsia" w:ascii="宋体" w:hAnsi="宋体" w:eastAsia="宋体" w:cs="宋体"/>
          <w:sz w:val="24"/>
          <w:szCs w:val="24"/>
        </w:rPr>
      </w:pPr>
      <w:bookmarkStart w:id="56" w:name="_Toc11074"/>
      <w:bookmarkStart w:id="57" w:name="_Toc23171"/>
      <w:bookmarkStart w:id="58" w:name="_Toc345321101"/>
      <w:bookmarkStart w:id="59" w:name="_Toc427852462"/>
      <w:r>
        <w:rPr>
          <w:rFonts w:hint="eastAsia" w:ascii="宋体" w:hAnsi="宋体" w:eastAsia="宋体" w:cs="宋体"/>
          <w:sz w:val="24"/>
          <w:szCs w:val="24"/>
          <w:lang w:eastAsia="zh-CN"/>
        </w:rPr>
        <w:t>一、</w:t>
      </w:r>
      <w:r>
        <w:rPr>
          <w:rFonts w:hint="eastAsia" w:ascii="宋体" w:hAnsi="宋体" w:eastAsia="宋体" w:cs="宋体"/>
          <w:sz w:val="24"/>
          <w:szCs w:val="24"/>
        </w:rPr>
        <w:t>项目</w:t>
      </w:r>
      <w:r>
        <w:rPr>
          <w:rFonts w:hint="eastAsia" w:ascii="宋体" w:hAnsi="宋体" w:eastAsia="宋体" w:cs="宋体"/>
          <w:sz w:val="24"/>
          <w:szCs w:val="24"/>
          <w:lang w:eastAsia="zh-CN"/>
        </w:rPr>
        <w:t>一览表</w:t>
      </w:r>
      <w:bookmarkEnd w:id="56"/>
      <w:bookmarkEnd w:id="57"/>
    </w:p>
    <w:tbl>
      <w:tblPr>
        <w:tblStyle w:val="65"/>
        <w:tblpPr w:leftFromText="180" w:rightFromText="180" w:vertAnchor="text" w:horzAnchor="page" w:tblpXSpec="center" w:tblpY="278"/>
        <w:tblOverlap w:val="never"/>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4"/>
        <w:gridCol w:w="2188"/>
        <w:gridCol w:w="2147"/>
      </w:tblGrid>
      <w:tr w14:paraId="1155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364" w:type="dxa"/>
            <w:tcBorders>
              <w:top w:val="single" w:color="auto" w:sz="4" w:space="0"/>
              <w:left w:val="single" w:color="auto" w:sz="4" w:space="0"/>
              <w:right w:val="single" w:color="auto" w:sz="4" w:space="0"/>
            </w:tcBorders>
            <w:noWrap w:val="0"/>
            <w:vAlign w:val="center"/>
          </w:tcPr>
          <w:p w14:paraId="1D464D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2188" w:type="dxa"/>
            <w:tcBorders>
              <w:top w:val="single" w:color="auto" w:sz="4" w:space="0"/>
              <w:left w:val="single" w:color="auto" w:sz="4" w:space="0"/>
              <w:right w:val="single" w:color="auto" w:sz="4" w:space="0"/>
            </w:tcBorders>
            <w:noWrap w:val="0"/>
            <w:vAlign w:val="center"/>
          </w:tcPr>
          <w:p w14:paraId="72DE859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数量/单位</w:t>
            </w:r>
          </w:p>
        </w:tc>
        <w:tc>
          <w:tcPr>
            <w:tcW w:w="2147" w:type="dxa"/>
            <w:tcBorders>
              <w:top w:val="single" w:color="auto" w:sz="4" w:space="0"/>
              <w:left w:val="single" w:color="auto" w:sz="4" w:space="0"/>
              <w:right w:val="single" w:color="auto" w:sz="4" w:space="0"/>
            </w:tcBorders>
            <w:noWrap w:val="0"/>
            <w:vAlign w:val="center"/>
          </w:tcPr>
          <w:p w14:paraId="491A9F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476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364" w:type="dxa"/>
            <w:tcBorders>
              <w:top w:val="single" w:color="auto" w:sz="4" w:space="0"/>
              <w:left w:val="single" w:color="auto" w:sz="4" w:space="0"/>
              <w:bottom w:val="single" w:color="auto" w:sz="4" w:space="0"/>
              <w:right w:val="single" w:color="auto" w:sz="4" w:space="0"/>
            </w:tcBorders>
            <w:noWrap w:val="0"/>
            <w:vAlign w:val="center"/>
          </w:tcPr>
          <w:p w14:paraId="6EA2B1E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宝顶镇环山路生态覆绿</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2552EE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2147" w:type="dxa"/>
            <w:tcBorders>
              <w:top w:val="single" w:color="auto" w:sz="4" w:space="0"/>
              <w:left w:val="single" w:color="auto" w:sz="4" w:space="0"/>
              <w:bottom w:val="single" w:color="auto" w:sz="4" w:space="0"/>
              <w:right w:val="single" w:color="auto" w:sz="4" w:space="0"/>
            </w:tcBorders>
            <w:noWrap w:val="0"/>
            <w:vAlign w:val="center"/>
          </w:tcPr>
          <w:p w14:paraId="5868A46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详见下文</w:t>
            </w:r>
          </w:p>
        </w:tc>
      </w:tr>
    </w:tbl>
    <w:p w14:paraId="5F892482">
      <w:pPr>
        <w:pStyle w:val="5"/>
        <w:pageBreakBefore w:val="0"/>
        <w:kinsoku/>
        <w:wordWrap/>
        <w:topLinePunct w:val="0"/>
        <w:bidi w:val="0"/>
        <w:spacing w:line="400" w:lineRule="exact"/>
        <w:textAlignment w:val="auto"/>
        <w:rPr>
          <w:rFonts w:hint="eastAsia" w:ascii="宋体" w:hAnsi="宋体" w:eastAsia="宋体" w:cs="宋体"/>
          <w:sz w:val="24"/>
          <w:szCs w:val="24"/>
        </w:rPr>
      </w:pPr>
      <w:bookmarkStart w:id="60" w:name="_Toc27075"/>
      <w:bookmarkStart w:id="61" w:name="_Toc1228"/>
      <w:r>
        <w:rPr>
          <w:rFonts w:hint="eastAsia" w:ascii="宋体" w:hAnsi="宋体" w:eastAsia="宋体" w:cs="宋体"/>
          <w:sz w:val="24"/>
          <w:szCs w:val="24"/>
          <w:lang w:eastAsia="zh-CN"/>
        </w:rPr>
        <w:t>二</w:t>
      </w:r>
      <w:r>
        <w:rPr>
          <w:rFonts w:hint="eastAsia" w:ascii="宋体" w:hAnsi="宋体" w:eastAsia="宋体" w:cs="宋体"/>
          <w:sz w:val="24"/>
          <w:szCs w:val="24"/>
        </w:rPr>
        <w:t>、</w:t>
      </w:r>
      <w:r>
        <w:rPr>
          <w:rFonts w:hint="eastAsia" w:ascii="宋体" w:hAnsi="宋体" w:eastAsia="宋体" w:cs="宋体"/>
          <w:sz w:val="24"/>
          <w:szCs w:val="24"/>
          <w:lang w:eastAsia="zh-CN"/>
        </w:rPr>
        <w:t>比选</w:t>
      </w:r>
      <w:r>
        <w:rPr>
          <w:rFonts w:hint="eastAsia" w:ascii="宋体" w:hAnsi="宋体" w:eastAsia="宋体" w:cs="宋体"/>
          <w:sz w:val="24"/>
          <w:szCs w:val="24"/>
        </w:rPr>
        <w:t>内容</w:t>
      </w:r>
      <w:bookmarkEnd w:id="60"/>
      <w:bookmarkEnd w:id="61"/>
    </w:p>
    <w:p w14:paraId="2E56A5B6">
      <w:pPr>
        <w:pStyle w:val="79"/>
        <w:pageBreakBefore w:val="0"/>
        <w:kinsoku/>
        <w:wordWrap/>
        <w:topLinePunct w:val="0"/>
        <w:bidi w:val="0"/>
        <w:adjustRightInd/>
        <w:snapToGrid/>
        <w:spacing w:before="0"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w:t>
      </w:r>
      <w:r>
        <w:rPr>
          <w:rFonts w:hint="eastAsia" w:ascii="宋体" w:hAnsi="宋体" w:eastAsia="宋体" w:cs="宋体"/>
          <w:sz w:val="24"/>
          <w:szCs w:val="24"/>
          <w:lang w:val="en-US" w:eastAsia="zh-CN"/>
        </w:rPr>
        <w:t>宝顶镇环山路生态覆绿</w:t>
      </w:r>
    </w:p>
    <w:p w14:paraId="44AE0D20">
      <w:pPr>
        <w:pStyle w:val="79"/>
        <w:pageBreakBefore w:val="0"/>
        <w:kinsoku/>
        <w:wordWrap/>
        <w:topLinePunct w:val="0"/>
        <w:bidi w:val="0"/>
        <w:adjustRightInd/>
        <w:snapToGrid/>
        <w:spacing w:before="0"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2.建设地点：采购人指定地点。</w:t>
      </w:r>
    </w:p>
    <w:p w14:paraId="45BBB1C2">
      <w:pPr>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3.工程概况：</w:t>
      </w:r>
      <w:r>
        <w:rPr>
          <w:rFonts w:hint="eastAsia" w:ascii="宋体" w:hAnsi="宋体" w:eastAsia="宋体" w:cs="宋体"/>
          <w:sz w:val="24"/>
          <w:szCs w:val="24"/>
          <w:highlight w:val="none"/>
          <w:lang w:val="en-US" w:eastAsia="zh-CN"/>
        </w:rPr>
        <w:t>对大足前山环线提升改造。具体内容详见施工图及工程量清单。</w:t>
      </w:r>
    </w:p>
    <w:p w14:paraId="48308948">
      <w:pPr>
        <w:pStyle w:val="79"/>
        <w:pageBreakBefore w:val="0"/>
        <w:kinsoku/>
        <w:wordWrap/>
        <w:topLinePunct w:val="0"/>
        <w:bidi w:val="0"/>
        <w:adjustRightInd/>
        <w:snapToGrid/>
        <w:spacing w:before="0"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4.招标范围：</w:t>
      </w:r>
      <w:r>
        <w:rPr>
          <w:rFonts w:hint="eastAsia" w:ascii="宋体" w:hAnsi="宋体" w:eastAsia="宋体" w:cs="宋体"/>
          <w:sz w:val="24"/>
          <w:szCs w:val="24"/>
          <w:lang w:val="en-US" w:eastAsia="zh-CN"/>
        </w:rPr>
        <w:t>宝顶镇环山路生态覆绿</w:t>
      </w:r>
      <w:r>
        <w:rPr>
          <w:rFonts w:hint="eastAsia" w:ascii="宋体" w:hAnsi="宋体" w:eastAsia="宋体" w:cs="宋体"/>
          <w:color w:val="auto"/>
          <w:kern w:val="2"/>
          <w:sz w:val="24"/>
          <w:szCs w:val="24"/>
          <w:highlight w:val="none"/>
          <w:lang w:val="en-US" w:eastAsia="zh-CN" w:bidi="ar-SA"/>
        </w:rPr>
        <w:t>项目</w:t>
      </w:r>
      <w:r>
        <w:rPr>
          <w:rFonts w:hint="eastAsia" w:ascii="宋体" w:hAnsi="宋体" w:cs="宋体"/>
          <w:color w:val="auto"/>
          <w:kern w:val="2"/>
          <w:sz w:val="24"/>
          <w:szCs w:val="24"/>
          <w:highlight w:val="none"/>
          <w:lang w:val="en-US" w:eastAsia="zh-CN" w:bidi="ar-SA"/>
        </w:rPr>
        <w:t>绿化工程及景观工程的</w:t>
      </w:r>
      <w:r>
        <w:rPr>
          <w:rFonts w:hint="eastAsia" w:ascii="宋体" w:hAnsi="宋体" w:eastAsia="宋体" w:cs="宋体"/>
          <w:color w:val="auto"/>
          <w:kern w:val="2"/>
          <w:sz w:val="24"/>
          <w:szCs w:val="24"/>
          <w:highlight w:val="none"/>
          <w:lang w:val="en-US" w:eastAsia="zh-CN" w:bidi="ar-SA"/>
        </w:rPr>
        <w:t>相关资料所包括的建设内容，具体内容详见采购人发布的施工图纸及工程量清单,以及采购人提供的采购文件、答疑资料、澄清资料、其他补遗资料等包含的其他相关内容。</w:t>
      </w:r>
    </w:p>
    <w:p w14:paraId="017ED984">
      <w:pPr>
        <w:pStyle w:val="79"/>
        <w:pageBreakBefore w:val="0"/>
        <w:kinsoku/>
        <w:wordWrap/>
        <w:topLinePunct w:val="0"/>
        <w:bidi w:val="0"/>
        <w:spacing w:before="0" w:after="0"/>
        <w:ind w:firstLine="480" w:firstLineChars="200"/>
        <w:textAlignment w:val="auto"/>
        <w:rPr>
          <w:rFonts w:hint="default" w:ascii="宋体" w:hAnsi="宋体" w:eastAsia="宋体" w:cs="宋体"/>
          <w:color w:val="auto"/>
          <w:kern w:val="2"/>
          <w:sz w:val="24"/>
          <w:szCs w:val="24"/>
          <w:highlight w:val="yellow"/>
          <w:lang w:val="en-US" w:eastAsia="zh-CN" w:bidi="ar-SA"/>
        </w:rPr>
      </w:pPr>
      <w:r>
        <w:rPr>
          <w:rFonts w:hint="eastAsia" w:ascii="宋体" w:hAnsi="宋体" w:cs="宋体"/>
          <w:color w:val="auto"/>
          <w:kern w:val="2"/>
          <w:sz w:val="24"/>
          <w:szCs w:val="24"/>
          <w:highlight w:val="yellow"/>
          <w:lang w:val="en-US" w:eastAsia="zh-CN" w:bidi="ar-SA"/>
        </w:rPr>
        <w:t>5.</w:t>
      </w:r>
      <w:r>
        <w:rPr>
          <w:rFonts w:hint="eastAsia" w:ascii="宋体" w:hAnsi="宋体" w:cs="宋体"/>
          <w:color w:val="auto"/>
          <w:kern w:val="2"/>
          <w:sz w:val="24"/>
          <w:szCs w:val="24"/>
          <w:highlight w:val="yellow"/>
          <w:lang w:val="en-US" w:eastAsia="zh-CN"/>
        </w:rPr>
        <w:t>供应商提供有效的林草（林木）种子生产经营许可证（两证合一）复印件或扫描件并加盖供应商公章。</w:t>
      </w:r>
    </w:p>
    <w:p w14:paraId="6CA7725F">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62" w:name="_Toc2250"/>
      <w:bookmarkStart w:id="63" w:name="_Toc5502"/>
      <w:r>
        <w:rPr>
          <w:rFonts w:hint="eastAsia" w:ascii="宋体" w:hAnsi="宋体" w:eastAsia="宋体" w:cs="宋体"/>
          <w:sz w:val="24"/>
          <w:szCs w:val="24"/>
          <w:lang w:val="en-US" w:eastAsia="zh-CN"/>
        </w:rPr>
        <w:t>三、</w:t>
      </w:r>
      <w:bookmarkStart w:id="64" w:name="_Toc80863889"/>
      <w:r>
        <w:rPr>
          <w:rFonts w:hint="eastAsia" w:ascii="宋体" w:hAnsi="宋体" w:eastAsia="宋体" w:cs="宋体"/>
          <w:sz w:val="24"/>
          <w:szCs w:val="24"/>
          <w:lang w:val="en-US" w:eastAsia="zh-CN"/>
        </w:rPr>
        <w:t>现场踏勘</w:t>
      </w:r>
      <w:bookmarkEnd w:id="62"/>
      <w:bookmarkEnd w:id="63"/>
      <w:bookmarkEnd w:id="64"/>
    </w:p>
    <w:bookmarkEnd w:id="58"/>
    <w:bookmarkEnd w:id="59"/>
    <w:p w14:paraId="15E2B372">
      <w:pPr>
        <w:pageBreakBefore w:val="0"/>
        <w:kinsoku/>
        <w:wordWrap/>
        <w:topLinePunct w:val="0"/>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65" w:name="_Toc12789058"/>
      <w:r>
        <w:rPr>
          <w:rFonts w:hint="eastAsia" w:ascii="宋体" w:hAnsi="宋体" w:eastAsia="宋体" w:cs="宋体"/>
          <w:color w:val="auto"/>
          <w:kern w:val="2"/>
          <w:sz w:val="24"/>
          <w:szCs w:val="24"/>
          <w:highlight w:val="none"/>
          <w:lang w:val="en-US" w:eastAsia="zh-CN" w:bidi="ar-SA"/>
        </w:rPr>
        <w:t>（一）采购人不组织现场踏勘，由各供应商在比选开始前自行到现场进行踏勘了解实际情况，根据实际踏勘情况做服务方案。踏勘产生的费用和风险等均由供应商自行承担。</w:t>
      </w:r>
    </w:p>
    <w:p w14:paraId="186A88E8">
      <w:pPr>
        <w:pageBreakBefore w:val="0"/>
        <w:kinsoku/>
        <w:wordWrap/>
        <w:topLinePunct w:val="0"/>
        <w:bidi w:val="0"/>
        <w:adjustRightInd/>
        <w:snapToGrid/>
        <w:spacing w:line="40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二）无论供应商是否踏勘过现场，均视为在响应截止时间之前踏勘过现场且对本项目潜在的风险和义务已完全了解，已充分考虑了本项目可能面临的不确定因素可能导致的风险，成交供应商不得以不完全了解现场情况为借口而提出延长服务期限或提出额外赔偿等要求。</w:t>
      </w:r>
      <w:bookmarkStart w:id="66" w:name="_Toc11993"/>
    </w:p>
    <w:p w14:paraId="786CEDD0">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67" w:name="_Toc21348"/>
      <w:bookmarkStart w:id="68" w:name="_Toc9174"/>
      <w:r>
        <w:rPr>
          <w:rFonts w:hint="eastAsia" w:ascii="宋体" w:hAnsi="宋体" w:eastAsia="宋体" w:cs="宋体"/>
          <w:sz w:val="24"/>
          <w:szCs w:val="24"/>
          <w:lang w:val="en-US" w:eastAsia="zh-CN"/>
        </w:rPr>
        <w:t>四、安全要求</w:t>
      </w:r>
      <w:bookmarkEnd w:id="66"/>
      <w:bookmarkEnd w:id="67"/>
      <w:bookmarkEnd w:id="68"/>
    </w:p>
    <w:p w14:paraId="0D59964C">
      <w:pPr>
        <w:pageBreakBefore w:val="0"/>
        <w:kinsoku/>
        <w:wordWrap/>
        <w:topLinePunct w:val="0"/>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78467599">
      <w:pPr>
        <w:pStyle w:val="5"/>
        <w:pageBreakBefore w:val="0"/>
        <w:kinsoku/>
        <w:wordWrap/>
        <w:topLinePunct w:val="0"/>
        <w:bidi w:val="0"/>
        <w:spacing w:line="400" w:lineRule="exact"/>
        <w:textAlignment w:val="auto"/>
        <w:rPr>
          <w:rFonts w:hint="eastAsia" w:ascii="宋体" w:hAnsi="宋体" w:eastAsia="宋体" w:cs="宋体"/>
          <w:sz w:val="24"/>
          <w:szCs w:val="24"/>
        </w:rPr>
      </w:pPr>
      <w:bookmarkStart w:id="69" w:name="_Toc3836"/>
      <w:bookmarkStart w:id="70" w:name="_Toc12783"/>
      <w:r>
        <w:rPr>
          <w:rFonts w:hint="eastAsia" w:ascii="宋体" w:hAnsi="宋体" w:eastAsia="宋体" w:cs="宋体"/>
          <w:sz w:val="24"/>
          <w:szCs w:val="24"/>
          <w:lang w:val="en-US" w:eastAsia="zh-CN"/>
        </w:rPr>
        <w:t>五、质量要求</w:t>
      </w:r>
      <w:bookmarkEnd w:id="69"/>
      <w:bookmarkEnd w:id="70"/>
    </w:p>
    <w:p w14:paraId="0750B05F">
      <w:pPr>
        <w:pageBreakBefore w:val="0"/>
        <w:kinsoku/>
        <w:wordWrap/>
        <w:topLinePunct w:val="0"/>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工程质量符合强制性质量标准，符合国家和重庆市现行有关施工质量验收规范要求，并达到合格标准。</w:t>
      </w:r>
    </w:p>
    <w:p w14:paraId="55671159">
      <w:pPr>
        <w:pageBreakBefore w:val="0"/>
        <w:kinsoku/>
        <w:wordWrap/>
        <w:topLinePunct w:val="0"/>
        <w:bidi w:val="0"/>
        <w:adjustRightInd/>
        <w:snapToGrid/>
        <w:spacing w:line="400" w:lineRule="exact"/>
        <w:ind w:firstLine="480" w:firstLineChars="200"/>
        <w:textAlignment w:val="auto"/>
        <w:rPr>
          <w:rFonts w:hint="default" w:ascii="宋体" w:hAnsi="宋体" w:eastAsia="宋体" w:cs="宋体"/>
          <w:color w:val="auto"/>
          <w:kern w:val="2"/>
          <w:sz w:val="24"/>
          <w:szCs w:val="24"/>
          <w:highlight w:val="yellow"/>
          <w:lang w:val="en-US" w:eastAsia="zh-CN" w:bidi="ar-SA"/>
        </w:rPr>
      </w:pPr>
      <w:r>
        <w:rPr>
          <w:rFonts w:hint="eastAsia" w:ascii="宋体" w:hAnsi="宋体" w:cs="宋体"/>
          <w:color w:val="auto"/>
          <w:kern w:val="2"/>
          <w:sz w:val="24"/>
          <w:szCs w:val="24"/>
          <w:highlight w:val="yellow"/>
          <w:lang w:val="en-US" w:eastAsia="zh-CN" w:bidi="ar-SA"/>
        </w:rPr>
        <w:t>2.</w:t>
      </w:r>
      <w:r>
        <w:rPr>
          <w:rFonts w:hint="eastAsia" w:ascii="宋体" w:hAnsi="宋体" w:eastAsia="宋体" w:cs="宋体"/>
          <w:color w:val="auto"/>
          <w:sz w:val="24"/>
          <w:szCs w:val="24"/>
          <w:highlight w:val="yellow"/>
          <w:lang w:val="en-US" w:eastAsia="zh-CN"/>
        </w:rPr>
        <w:t>苗木到场后需提供植物检疫证及林木良种证。</w:t>
      </w:r>
    </w:p>
    <w:p w14:paraId="05A6DF54">
      <w:pPr>
        <w:pStyle w:val="2"/>
        <w:pageBreakBefore w:val="0"/>
        <w:kinsoku/>
        <w:wordWrap/>
        <w:topLinePunct w:val="0"/>
        <w:bidi w:val="0"/>
        <w:spacing w:line="400" w:lineRule="exact"/>
        <w:textAlignment w:val="auto"/>
        <w:rPr>
          <w:rFonts w:hint="eastAsia" w:ascii="宋体" w:hAnsi="宋体" w:eastAsia="宋体" w:cs="宋体"/>
          <w:color w:val="auto"/>
          <w:sz w:val="24"/>
          <w:szCs w:val="24"/>
          <w:highlight w:val="none"/>
        </w:rPr>
      </w:pPr>
    </w:p>
    <w:p w14:paraId="41C0CC48">
      <w:pPr>
        <w:pageBreakBefore w:val="0"/>
        <w:numPr>
          <w:ilvl w:val="0"/>
          <w:numId w:val="0"/>
        </w:numPr>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p>
    <w:p w14:paraId="04365CEC">
      <w:pPr>
        <w:pageBreakBefore w:val="0"/>
        <w:widowControl/>
        <w:kinsoku/>
        <w:wordWrap/>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729A0A8">
      <w:pPr>
        <w:pStyle w:val="3"/>
        <w:pageBreakBefore w:val="0"/>
        <w:kinsoku/>
        <w:wordWrap/>
        <w:topLinePunct w:val="0"/>
        <w:bidi w:val="0"/>
        <w:spacing w:line="400" w:lineRule="exact"/>
        <w:jc w:val="center"/>
        <w:textAlignment w:val="auto"/>
        <w:outlineLvl w:val="0"/>
        <w:rPr>
          <w:rFonts w:hint="eastAsia" w:ascii="Times New Roman" w:hAnsi="Times New Roman" w:eastAsia="宋体" w:cs="宋体"/>
          <w:b/>
          <w:bCs w:val="0"/>
          <w:color w:val="000000"/>
          <w:kern w:val="2"/>
          <w:sz w:val="36"/>
          <w:szCs w:val="36"/>
          <w:lang w:val="en-US" w:eastAsia="zh-CN" w:bidi="ar-SA"/>
        </w:rPr>
      </w:pPr>
      <w:bookmarkStart w:id="71" w:name="_Toc27288"/>
      <w:bookmarkStart w:id="72" w:name="_Toc21772"/>
      <w:bookmarkStart w:id="73" w:name="_Toc3420"/>
      <w:bookmarkStart w:id="74" w:name="_Toc29141"/>
      <w:r>
        <w:rPr>
          <w:rFonts w:hint="eastAsia" w:ascii="Times New Roman" w:hAnsi="Times New Roman" w:eastAsia="宋体" w:cs="宋体"/>
          <w:b/>
          <w:bCs w:val="0"/>
          <w:color w:val="000000"/>
          <w:kern w:val="2"/>
          <w:sz w:val="36"/>
          <w:szCs w:val="36"/>
          <w:lang w:val="en-US" w:eastAsia="zh-CN" w:bidi="ar-SA"/>
        </w:rPr>
        <w:t>第三篇  项目商务需求</w:t>
      </w:r>
      <w:bookmarkEnd w:id="65"/>
      <w:bookmarkEnd w:id="71"/>
      <w:bookmarkEnd w:id="72"/>
      <w:bookmarkEnd w:id="73"/>
      <w:bookmarkEnd w:id="74"/>
    </w:p>
    <w:p w14:paraId="147BAFDB">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75" w:name="_Toc51655840"/>
      <w:bookmarkStart w:id="76" w:name="_Toc15498"/>
      <w:bookmarkStart w:id="77" w:name="_Toc19148"/>
      <w:bookmarkStart w:id="78" w:name="_Toc22826"/>
      <w:bookmarkStart w:id="79" w:name="_Toc267320049"/>
      <w:bookmarkStart w:id="80" w:name="_Toc486325801"/>
      <w:bookmarkStart w:id="81" w:name="_Toc525909820"/>
      <w:bookmarkStart w:id="82" w:name="_Toc344475123"/>
      <w:bookmarkStart w:id="83" w:name="_Toc344475120"/>
      <w:bookmarkStart w:id="84" w:name="_Toc12789059"/>
      <w:bookmarkStart w:id="85" w:name="_Toc11641055"/>
      <w:r>
        <w:rPr>
          <w:rFonts w:hint="eastAsia" w:ascii="宋体" w:hAnsi="宋体" w:eastAsia="宋体" w:cs="宋体"/>
          <w:sz w:val="24"/>
          <w:szCs w:val="24"/>
          <w:lang w:val="en-US" w:eastAsia="zh-CN"/>
        </w:rPr>
        <w:t>一、工期、建设地点、验收方式</w:t>
      </w:r>
      <w:bookmarkEnd w:id="75"/>
      <w:bookmarkEnd w:id="76"/>
      <w:r>
        <w:rPr>
          <w:rFonts w:hint="eastAsia" w:ascii="宋体" w:hAnsi="宋体" w:eastAsia="宋体" w:cs="宋体"/>
          <w:sz w:val="24"/>
          <w:szCs w:val="24"/>
          <w:lang w:val="en-US" w:eastAsia="zh-CN"/>
        </w:rPr>
        <w:t>及安全目标</w:t>
      </w:r>
      <w:bookmarkEnd w:id="77"/>
      <w:bookmarkEnd w:id="78"/>
    </w:p>
    <w:p w14:paraId="1B4F3923">
      <w:pPr>
        <w:pageBreakBefore w:val="0"/>
        <w:numPr>
          <w:ilvl w:val="0"/>
          <w:numId w:val="0"/>
        </w:numPr>
        <w:kinsoku/>
        <w:wordWrap/>
        <w:overflowPunct/>
        <w:topLinePunct w:val="0"/>
        <w:autoSpaceDE/>
        <w:autoSpaceDN/>
        <w:bidi w:val="0"/>
        <w:snapToGrid w:val="0"/>
        <w:spacing w:line="40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szCs w:val="24"/>
          <w:highlight w:val="none"/>
          <w:lang w:val="en-US" w:eastAsia="zh-CN"/>
        </w:rPr>
        <w:t>工期</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80</w:t>
      </w:r>
      <w:r>
        <w:rPr>
          <w:rFonts w:hint="eastAsia" w:ascii="宋体" w:hAnsi="宋体" w:eastAsia="宋体" w:cs="宋体"/>
          <w:color w:val="auto"/>
          <w:kern w:val="2"/>
          <w:sz w:val="24"/>
          <w:szCs w:val="24"/>
          <w:highlight w:val="none"/>
          <w:lang w:val="en-US" w:eastAsia="zh-CN" w:bidi="ar-SA"/>
        </w:rPr>
        <w:t>日历天。</w:t>
      </w:r>
    </w:p>
    <w:p w14:paraId="7BFB4D94">
      <w:pPr>
        <w:pageBreakBefore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（二）建设</w:t>
      </w:r>
      <w:r>
        <w:rPr>
          <w:rFonts w:hint="eastAsia" w:ascii="宋体" w:hAnsi="宋体" w:eastAsia="宋体" w:cs="宋体"/>
          <w:color w:val="auto"/>
          <w:sz w:val="24"/>
          <w:szCs w:val="24"/>
          <w:highlight w:val="none"/>
        </w:rPr>
        <w:t>地点：</w:t>
      </w:r>
      <w:r>
        <w:rPr>
          <w:rFonts w:hint="eastAsia" w:ascii="宋体" w:hAnsi="宋体" w:eastAsia="宋体" w:cs="宋体"/>
          <w:color w:val="auto"/>
          <w:kern w:val="2"/>
          <w:sz w:val="24"/>
          <w:szCs w:val="24"/>
          <w:highlight w:val="none"/>
          <w:lang w:val="en-US" w:eastAsia="zh-CN" w:bidi="ar-SA"/>
        </w:rPr>
        <w:t>采购人指定地点。</w:t>
      </w:r>
    </w:p>
    <w:p w14:paraId="262EA922">
      <w:pPr>
        <w:pageBreakBefore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验收方式</w:t>
      </w:r>
    </w:p>
    <w:p w14:paraId="0EA85BD0">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施工过程应遵照现行国家有关规范进行，按照图级进行及有关要求进行检查验收。成交供应商应保证工程质量，工程用建筑材料须符合国家及行业标准，项目工程达到国家现行有关施工质量验收规范要求，并达到合格标准。</w:t>
      </w:r>
    </w:p>
    <w:p w14:paraId="04B00CC0">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2.工程完工后，按国家相关标准验收程序和规程进行验收，三方签字确认。验收的相关费用由成交供应商承担。</w:t>
      </w:r>
    </w:p>
    <w:p w14:paraId="565932EF">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3.成交供应商未达到采购文件的要求，且对采购人造成损失的，由成交供应商承担一切责任，并赔偿所造成的损失。</w:t>
      </w:r>
    </w:p>
    <w:p w14:paraId="37F48780">
      <w:pPr>
        <w:pStyle w:val="2"/>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（四）安全目标</w:t>
      </w:r>
    </w:p>
    <w:p w14:paraId="2D32C14B">
      <w:pPr>
        <w:keepNext w:val="0"/>
        <w:keepLines w:val="0"/>
        <w:pageBreakBefore w:val="0"/>
        <w:widowControl/>
        <w:suppressLineNumbers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达到国家安全技术规范和标准的要求，无大小安全责任事故。</w:t>
      </w:r>
    </w:p>
    <w:bookmarkEnd w:id="79"/>
    <w:bookmarkEnd w:id="80"/>
    <w:bookmarkEnd w:id="81"/>
    <w:bookmarkEnd w:id="82"/>
    <w:p w14:paraId="3FB2211F">
      <w:pPr>
        <w:pStyle w:val="5"/>
        <w:pageBreakBefore w:val="0"/>
        <w:numPr>
          <w:ilvl w:val="0"/>
          <w:numId w:val="15"/>
        </w:numPr>
        <w:kinsoku/>
        <w:wordWrap/>
        <w:topLinePunct w:val="0"/>
        <w:bidi w:val="0"/>
        <w:spacing w:line="400" w:lineRule="exact"/>
        <w:textAlignment w:val="auto"/>
        <w:rPr>
          <w:rFonts w:hint="eastAsia" w:ascii="宋体" w:hAnsi="宋体" w:eastAsia="宋体" w:cs="宋体"/>
          <w:sz w:val="24"/>
          <w:szCs w:val="24"/>
          <w:lang w:val="en-US" w:eastAsia="zh-CN"/>
        </w:rPr>
      </w:pPr>
      <w:bookmarkStart w:id="86" w:name="_Toc18274"/>
      <w:bookmarkStart w:id="87" w:name="_Toc12932"/>
      <w:bookmarkStart w:id="88" w:name="_Toc17129"/>
      <w:bookmarkStart w:id="89" w:name="_Toc376184485"/>
      <w:bookmarkStart w:id="90" w:name="_Toc51655843"/>
      <w:bookmarkStart w:id="91" w:name="_Toc267320051"/>
      <w:r>
        <w:rPr>
          <w:rFonts w:hint="eastAsia" w:ascii="宋体" w:hAnsi="宋体" w:eastAsia="宋体" w:cs="宋体"/>
          <w:sz w:val="24"/>
          <w:szCs w:val="24"/>
          <w:lang w:val="en-US" w:eastAsia="zh-CN"/>
        </w:rPr>
        <w:t>报价要求</w:t>
      </w:r>
      <w:bookmarkEnd w:id="86"/>
      <w:bookmarkEnd w:id="87"/>
    </w:p>
    <w:p w14:paraId="73949D06">
      <w:pPr>
        <w:pageBreakBefore w:val="0"/>
        <w:kinsoku/>
        <w:wordWrap/>
        <w:overflowPunct/>
        <w:topLinePunct w:val="0"/>
        <w:autoSpaceDE/>
        <w:autoSpaceDN/>
        <w:bidi w:val="0"/>
        <w:spacing w:line="400" w:lineRule="exact"/>
        <w:ind w:firstLine="280" w:firstLineChars="100"/>
        <w:textAlignment w:val="auto"/>
        <w:rPr>
          <w:rFonts w:hint="eastAsia" w:ascii="宋体" w:hAnsi="宋体" w:eastAsia="宋体" w:cs="宋体"/>
          <w:color w:val="auto"/>
          <w:sz w:val="24"/>
          <w:szCs w:val="24"/>
          <w:highlight w:val="none"/>
        </w:rPr>
      </w:pPr>
      <w:r>
        <w:rPr>
          <w:rFonts w:hint="eastAsia"/>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报价</w:t>
      </w:r>
      <w:r>
        <w:rPr>
          <w:rFonts w:hint="eastAsia" w:ascii="宋体" w:hAnsi="宋体" w:eastAsia="宋体" w:cs="宋体"/>
          <w:color w:val="auto"/>
          <w:kern w:val="0"/>
          <w:sz w:val="24"/>
          <w:szCs w:val="24"/>
          <w:highlight w:val="none"/>
        </w:rPr>
        <w:t>须为人民币报价</w:t>
      </w:r>
      <w:r>
        <w:rPr>
          <w:rFonts w:hint="eastAsia" w:ascii="宋体" w:hAnsi="宋体" w:eastAsia="宋体" w:cs="宋体"/>
          <w:color w:val="auto"/>
          <w:sz w:val="24"/>
          <w:szCs w:val="24"/>
          <w:highlight w:val="none"/>
        </w:rPr>
        <w:t>，包含完成该项目的全部工作内容，亦包含建设工程一般风险费、管理费、利润、措施费（含安全文明施工专项费）、规费、税金、采购代理服务费等所有费用。因成交供应商自身原因造成漏报、少报皆由其自行承担责任，采购人不再补偿。</w:t>
      </w:r>
    </w:p>
    <w:p w14:paraId="7E25C587">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、本项目必须采用工程量清单计价。工程量清单应采用综合单价计价。</w:t>
      </w:r>
    </w:p>
    <w:p w14:paraId="2EE7FE91">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、供应商应按《建设工程工程量清单计价规范》（GB 50500-2013）、《重庆市建设工程工程量清单计价规则》（CQJJGZ-2013）、《重庆市建设工程工程量计算规则》（CQJLGZ-2013）；定额参照《重庆市房屋建筑与装饰工程计价定额》（CQJZZSDE-2018）、《重庆市房屋修缮工程计价定额》（CQXSDE-2018）、《重庆市园林绿化工程计价定额》（CQYLLHDE-2018）、《重庆市市政工程计价定额》（CQSZDE-2018）、《重庆市建设工程混凝土及砂浆配合比表》（CQPHBB-2018）、《重庆市建设工程施工机械台班定额》（CQJXDE-2018）、《重庆市建设工程施工仪器仪表台班定额》（CQYQYBDE-2018）、《重庆市建设工程费用定额》（CQFYDE-2018）及相应的配套定额和文件。关于适用增值税新税率调整建设工程计价依据的通知（渝建发【2018】195号）文件等及其他相关配套文件，供应商结合自身实力、市场行情自主合理报价。</w:t>
      </w:r>
    </w:p>
    <w:p w14:paraId="0BBFEA05">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项目编码、项目名称、项目特征、计量单位、工程量必须与招标工程量清单一致。</w:t>
      </w:r>
    </w:p>
    <w:p w14:paraId="1974F40D">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、报价函中的总报价必须与已标价工程量清单总报价一致。否则由评审小组作无效报价处理。</w:t>
      </w:r>
    </w:p>
    <w:p w14:paraId="73660296">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、采购人在工程量清单中所列出的暂列金额、暂估价、安全文明施工费，供应商不得修改。否则由评审小组作无效报价处理。</w:t>
      </w:r>
    </w:p>
    <w:p w14:paraId="2C348DC5">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、本工程投标总报价</w:t>
      </w:r>
      <w:r>
        <w:rPr>
          <w:rFonts w:hint="eastAsia" w:ascii="宋体" w:hAnsi="宋体" w:eastAsia="宋体" w:cs="宋体"/>
          <w:b/>
          <w:bCs/>
          <w:color w:val="auto"/>
          <w:sz w:val="24"/>
          <w:szCs w:val="24"/>
          <w:highlight w:val="none"/>
        </w:rPr>
        <w:t>最高限价为：</w:t>
      </w:r>
      <w:r>
        <w:rPr>
          <w:rFonts w:hint="eastAsia" w:ascii="宋体" w:hAnsi="宋体" w:cs="宋体"/>
          <w:b/>
          <w:bCs/>
          <w:color w:val="auto"/>
          <w:sz w:val="24"/>
          <w:szCs w:val="24"/>
          <w:highlight w:val="none"/>
          <w:lang w:val="en-US" w:eastAsia="zh-CN"/>
        </w:rPr>
        <w:t>411169.54</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lang w:val="en-US" w:eastAsia="zh-CN"/>
        </w:rPr>
        <w:t>肆</w:t>
      </w:r>
      <w:r>
        <w:rPr>
          <w:rFonts w:hint="eastAsia" w:ascii="宋体" w:hAnsi="宋体" w:eastAsia="宋体" w:cs="宋体"/>
          <w:b/>
          <w:bCs/>
          <w:color w:val="auto"/>
          <w:sz w:val="24"/>
          <w:szCs w:val="24"/>
          <w:highlight w:val="none"/>
        </w:rPr>
        <w:t>拾</w:t>
      </w:r>
      <w:r>
        <w:rPr>
          <w:rFonts w:hint="eastAsia" w:ascii="宋体" w:hAnsi="宋体" w:cs="宋体"/>
          <w:b/>
          <w:bCs/>
          <w:color w:val="auto"/>
          <w:sz w:val="24"/>
          <w:szCs w:val="24"/>
          <w:highlight w:val="none"/>
          <w:lang w:val="en-US" w:eastAsia="zh-CN"/>
        </w:rPr>
        <w:t>壹</w:t>
      </w:r>
      <w:r>
        <w:rPr>
          <w:rFonts w:hint="eastAsia" w:ascii="宋体" w:hAnsi="宋体" w:eastAsia="宋体" w:cs="宋体"/>
          <w:b/>
          <w:bCs/>
          <w:color w:val="auto"/>
          <w:sz w:val="24"/>
          <w:szCs w:val="24"/>
          <w:highlight w:val="none"/>
        </w:rPr>
        <w:t>万</w:t>
      </w:r>
      <w:r>
        <w:rPr>
          <w:rFonts w:hint="eastAsia" w:ascii="宋体" w:hAnsi="宋体" w:cs="宋体"/>
          <w:b/>
          <w:bCs/>
          <w:color w:val="auto"/>
          <w:sz w:val="24"/>
          <w:szCs w:val="24"/>
          <w:highlight w:val="none"/>
          <w:lang w:val="en-US" w:eastAsia="zh-CN"/>
        </w:rPr>
        <w:t>壹</w:t>
      </w:r>
      <w:r>
        <w:rPr>
          <w:rFonts w:hint="eastAsia" w:ascii="宋体" w:hAnsi="宋体" w:eastAsia="宋体" w:cs="宋体"/>
          <w:b/>
          <w:bCs/>
          <w:color w:val="auto"/>
          <w:sz w:val="24"/>
          <w:szCs w:val="24"/>
          <w:highlight w:val="none"/>
        </w:rPr>
        <w:t>仟</w:t>
      </w:r>
      <w:r>
        <w:rPr>
          <w:rFonts w:hint="eastAsia" w:ascii="宋体" w:hAnsi="宋体" w:cs="宋体"/>
          <w:b/>
          <w:bCs/>
          <w:color w:val="auto"/>
          <w:sz w:val="24"/>
          <w:szCs w:val="24"/>
          <w:highlight w:val="none"/>
          <w:lang w:val="en-US" w:eastAsia="zh-CN"/>
        </w:rPr>
        <w:t>壹</w:t>
      </w:r>
      <w:r>
        <w:rPr>
          <w:rFonts w:hint="eastAsia" w:ascii="宋体" w:hAnsi="宋体" w:eastAsia="宋体" w:cs="宋体"/>
          <w:b/>
          <w:bCs/>
          <w:color w:val="auto"/>
          <w:sz w:val="24"/>
          <w:szCs w:val="24"/>
          <w:highlight w:val="none"/>
        </w:rPr>
        <w:t>佰</w:t>
      </w:r>
      <w:r>
        <w:rPr>
          <w:rFonts w:hint="eastAsia" w:ascii="宋体" w:hAnsi="宋体" w:cs="宋体"/>
          <w:b/>
          <w:bCs/>
          <w:color w:val="auto"/>
          <w:sz w:val="24"/>
          <w:szCs w:val="24"/>
          <w:highlight w:val="none"/>
          <w:lang w:val="en-US" w:eastAsia="zh-CN"/>
        </w:rPr>
        <w:t>陆拾玖元伍</w:t>
      </w:r>
      <w:r>
        <w:rPr>
          <w:rFonts w:hint="eastAsia" w:ascii="宋体" w:hAnsi="宋体" w:eastAsia="宋体" w:cs="宋体"/>
          <w:b/>
          <w:bCs/>
          <w:color w:val="auto"/>
          <w:sz w:val="24"/>
          <w:szCs w:val="24"/>
          <w:highlight w:val="none"/>
        </w:rPr>
        <w:t>角</w:t>
      </w:r>
      <w:r>
        <w:rPr>
          <w:rFonts w:hint="eastAsia" w:ascii="宋体" w:hAnsi="宋体" w:cs="宋体"/>
          <w:b/>
          <w:bCs/>
          <w:color w:val="auto"/>
          <w:sz w:val="24"/>
          <w:szCs w:val="24"/>
          <w:highlight w:val="none"/>
          <w:lang w:val="en-US" w:eastAsia="zh-CN"/>
        </w:rPr>
        <w:t>肆</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,供应商的投标总报价不得超过投标总报价最高限价，否则由评审小组作无效报价处理。</w:t>
      </w:r>
    </w:p>
    <w:p w14:paraId="7CBAE662">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本工程招标将设置全部工程量清单</w:t>
      </w:r>
      <w:r>
        <w:rPr>
          <w:rFonts w:hint="eastAsia" w:ascii="宋体" w:hAnsi="宋体" w:eastAsia="宋体" w:cs="宋体"/>
          <w:b/>
          <w:bCs/>
          <w:color w:val="auto"/>
          <w:sz w:val="24"/>
          <w:szCs w:val="24"/>
          <w:highlight w:val="none"/>
        </w:rPr>
        <w:t>综合单价最高限价，</w:t>
      </w:r>
      <w:r>
        <w:rPr>
          <w:rFonts w:hint="eastAsia" w:ascii="宋体" w:hAnsi="宋体" w:eastAsia="宋体" w:cs="宋体"/>
          <w:color w:val="auto"/>
          <w:sz w:val="24"/>
          <w:szCs w:val="24"/>
          <w:highlight w:val="none"/>
        </w:rPr>
        <w:t>供应商的每项清单综合单价报价不得超过每项清单综合单价最高限价，否则由评审小组作无效处理。</w:t>
      </w:r>
    </w:p>
    <w:p w14:paraId="19606013">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、安全文明施工费：</w:t>
      </w:r>
    </w:p>
    <w:p w14:paraId="511A95FF">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根据《重庆城乡建设委员会关于印发&lt;重庆市建设工程安全文明施工费计取及使用管理规定&gt;的通知》（渝建发〔2014〕25号）规定，安全文明施工费由安全施工费、文明施工费、环境保护费及临时设施费组成。</w:t>
      </w:r>
    </w:p>
    <w:p w14:paraId="22198B14">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工程安全文明施工费由采购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w:t>
      </w:r>
      <w:r>
        <w:rPr>
          <w:rFonts w:hint="eastAsia" w:ascii="宋体" w:hAnsi="宋体" w:eastAsia="宋体" w:cs="宋体"/>
          <w:b/>
          <w:bCs/>
          <w:color w:val="auto"/>
          <w:sz w:val="24"/>
          <w:szCs w:val="24"/>
          <w:highlight w:val="none"/>
        </w:rPr>
        <w:t>安全文明施工费为：</w:t>
      </w:r>
      <w:r>
        <w:rPr>
          <w:rFonts w:hint="eastAsia" w:ascii="宋体" w:hAnsi="宋体" w:cs="宋体"/>
          <w:b/>
          <w:bCs/>
          <w:color w:val="auto"/>
          <w:sz w:val="24"/>
          <w:szCs w:val="24"/>
          <w:highlight w:val="none"/>
          <w:lang w:val="en-US" w:eastAsia="zh-CN"/>
        </w:rPr>
        <w:t>8252</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lang w:val="en-US" w:eastAsia="zh-CN"/>
        </w:rPr>
        <w:t>捌</w:t>
      </w:r>
      <w:r>
        <w:rPr>
          <w:rFonts w:hint="eastAsia" w:ascii="宋体" w:hAnsi="宋体" w:eastAsia="宋体" w:cs="宋体"/>
          <w:b/>
          <w:bCs/>
          <w:color w:val="auto"/>
          <w:sz w:val="24"/>
          <w:szCs w:val="24"/>
          <w:highlight w:val="none"/>
          <w:lang w:val="en-US" w:eastAsia="zh-CN"/>
        </w:rPr>
        <w:t>仟</w:t>
      </w:r>
      <w:r>
        <w:rPr>
          <w:rFonts w:hint="eastAsia" w:ascii="宋体" w:hAnsi="宋体" w:cs="宋体"/>
          <w:b/>
          <w:bCs/>
          <w:color w:val="auto"/>
          <w:sz w:val="24"/>
          <w:szCs w:val="24"/>
          <w:highlight w:val="none"/>
          <w:lang w:val="en-US" w:eastAsia="zh-CN"/>
        </w:rPr>
        <w:t>贰</w:t>
      </w:r>
      <w:r>
        <w:rPr>
          <w:rFonts w:hint="eastAsia" w:ascii="宋体" w:hAnsi="宋体" w:eastAsia="宋体" w:cs="宋体"/>
          <w:b/>
          <w:bCs/>
          <w:color w:val="auto"/>
          <w:sz w:val="24"/>
          <w:szCs w:val="24"/>
          <w:highlight w:val="none"/>
          <w:lang w:val="en-US" w:eastAsia="zh-CN"/>
        </w:rPr>
        <w:t>佰</w:t>
      </w:r>
      <w:r>
        <w:rPr>
          <w:rFonts w:hint="eastAsia" w:ascii="宋体" w:hAnsi="宋体" w:cs="宋体"/>
          <w:b/>
          <w:bCs/>
          <w:color w:val="auto"/>
          <w:sz w:val="24"/>
          <w:szCs w:val="24"/>
          <w:highlight w:val="none"/>
          <w:lang w:val="en-US" w:eastAsia="zh-CN"/>
        </w:rPr>
        <w:t>伍</w:t>
      </w:r>
      <w:r>
        <w:rPr>
          <w:rFonts w:hint="eastAsia" w:ascii="宋体" w:hAnsi="宋体" w:eastAsia="宋体" w:cs="宋体"/>
          <w:b/>
          <w:bCs/>
          <w:color w:val="auto"/>
          <w:sz w:val="24"/>
          <w:szCs w:val="24"/>
          <w:highlight w:val="none"/>
          <w:lang w:val="en-US" w:eastAsia="zh-CN"/>
        </w:rPr>
        <w:t>拾</w:t>
      </w:r>
      <w:r>
        <w:rPr>
          <w:rFonts w:hint="eastAsia" w:ascii="宋体" w:hAnsi="宋体" w:cs="宋体"/>
          <w:b/>
          <w:bCs/>
          <w:color w:val="auto"/>
          <w:sz w:val="24"/>
          <w:szCs w:val="24"/>
          <w:highlight w:val="none"/>
          <w:lang w:val="en-US" w:eastAsia="zh-CN"/>
        </w:rPr>
        <w:t>贰</w:t>
      </w:r>
      <w:r>
        <w:rPr>
          <w:rFonts w:hint="eastAsia" w:ascii="宋体" w:hAnsi="宋体" w:eastAsia="宋体" w:cs="宋体"/>
          <w:b/>
          <w:bCs/>
          <w:color w:val="auto"/>
          <w:sz w:val="24"/>
          <w:szCs w:val="24"/>
          <w:highlight w:val="none"/>
          <w:lang w:val="en-US" w:eastAsia="zh-CN"/>
        </w:rPr>
        <w:t>元</w:t>
      </w:r>
      <w:r>
        <w:rPr>
          <w:rFonts w:hint="eastAsia" w:ascii="宋体" w:hAnsi="宋体" w:cs="宋体"/>
          <w:b/>
          <w:bCs/>
          <w:color w:val="auto"/>
          <w:sz w:val="24"/>
          <w:szCs w:val="24"/>
          <w:highlight w:val="none"/>
          <w:lang w:val="en-US" w:eastAsia="zh-CN"/>
        </w:rPr>
        <w:t>整</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。工程量清单报价中的安全文明施工费必须按照采购人给出的暂定金额填报，否则视为对采购文件不作实质性响应，其响应文件按无效处理。</w:t>
      </w:r>
    </w:p>
    <w:p w14:paraId="30AA8867">
      <w:pPr>
        <w:pStyle w:val="63"/>
        <w:pageBreakBefore w:val="0"/>
        <w:numPr>
          <w:ilvl w:val="0"/>
          <w:numId w:val="0"/>
        </w:numPr>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本工程人工工日单价按照</w:t>
      </w:r>
      <w:r>
        <w:rPr>
          <w:rFonts w:hint="eastAsia" w:ascii="宋体" w:hAnsi="宋体" w:eastAsia="宋体" w:cs="宋体"/>
          <w:color w:val="auto"/>
          <w:sz w:val="24"/>
          <w:szCs w:val="24"/>
          <w:highlight w:val="none"/>
          <w:lang w:val="en-US" w:eastAsia="zh-CN"/>
        </w:rPr>
        <w:t>第二季度</w:t>
      </w:r>
      <w:r>
        <w:rPr>
          <w:rFonts w:hint="eastAsia" w:ascii="宋体" w:hAnsi="宋体" w:eastAsia="宋体" w:cs="宋体"/>
          <w:color w:val="auto"/>
          <w:sz w:val="24"/>
          <w:szCs w:val="24"/>
          <w:highlight w:val="none"/>
        </w:rPr>
        <w:t>大足区人工信息价计算；材料价格参照</w:t>
      </w:r>
      <w:r>
        <w:rPr>
          <w:rFonts w:hint="eastAsia" w:ascii="宋体" w:hAnsi="宋体" w:eastAsia="宋体" w:cs="宋体"/>
          <w:color w:val="auto"/>
          <w:sz w:val="24"/>
          <w:szCs w:val="24"/>
          <w:highlight w:val="none"/>
          <w:lang w:val="en-US" w:eastAsia="zh-CN"/>
        </w:rPr>
        <w:t>2025年8月</w:t>
      </w:r>
      <w:r>
        <w:rPr>
          <w:rFonts w:hint="eastAsia" w:ascii="宋体" w:hAnsi="宋体" w:eastAsia="宋体" w:cs="宋体"/>
          <w:color w:val="auto"/>
          <w:sz w:val="24"/>
          <w:szCs w:val="24"/>
          <w:highlight w:val="none"/>
        </w:rPr>
        <w:t>《重庆工程造价信息》公布的大足地区材料价格并结合当地近期市场价格进行调整，材料价格为不含税价格。</w:t>
      </w:r>
    </w:p>
    <w:p w14:paraId="0790641E">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关于不平衡报价：在本项目投标工程量清单中，实行分部分项报价按最高限价均衡下浮，任意分部分项单价下浮率不得超过投标总报价下浮率【（最高限价-投标总报价）/最高限价】的±5%。采购人在发出结果公告前将对拟成交供应商的分部分项工程量清单综合单价报价进行复核，若发现拟成交供应商的分部分项工程量清单综合单价报价存在不平衡报价的情形，采购人有权要求进行修正，若不按采购人要求修正，取消其中标资格，拟成交供应商承担因此造成的相关责任并赔偿相应损失，采购人可以按照评审小组提出的成交候选供应商名单排序依次确定其他候选人为成交供应商，也可以重新招标。</w:t>
      </w:r>
    </w:p>
    <w:p w14:paraId="2394677D">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（十一）、安全文明施工费投标报价及结算审核时均不下浮；暂列金额投标报价时不下浮，结算审核时按实际情况下浮。</w:t>
      </w:r>
    </w:p>
    <w:p w14:paraId="07380CD3">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（十二）、异常低价警戒线要求：</w:t>
      </w:r>
      <w:r>
        <w:rPr>
          <w:rFonts w:hint="eastAsia" w:ascii="宋体" w:hAnsi="宋体" w:eastAsia="宋体" w:cs="宋体"/>
          <w:b/>
          <w:bCs/>
          <w:color w:val="auto"/>
          <w:sz w:val="24"/>
          <w:szCs w:val="24"/>
          <w:highlight w:val="none"/>
          <w:lang w:val="en-US" w:eastAsia="zh-CN"/>
        </w:rPr>
        <w:t>最高限价的85%</w:t>
      </w:r>
      <w:r>
        <w:rPr>
          <w:rFonts w:hint="eastAsia" w:ascii="宋体" w:hAnsi="宋体" w:eastAsia="宋体" w:cs="宋体"/>
          <w:color w:val="auto"/>
          <w:sz w:val="24"/>
          <w:szCs w:val="24"/>
          <w:highlight w:val="none"/>
          <w:lang w:val="en-US" w:eastAsia="zh-CN"/>
        </w:rPr>
        <w:t>。</w:t>
      </w:r>
    </w:p>
    <w:p w14:paraId="733EF61A">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投标总报价或者部分单项报价低于采购文件规定的对应的异常低价警戒线的，应提供报价合理性说明，并提供必要的证明材料。供应商提供的说明不得降低或者改变原设计方案、技术工艺、施工标准，不得影响项目的质量、安全、工期、结算等正常履约。</w:t>
      </w:r>
    </w:p>
    <w:p w14:paraId="1E66BB2E">
      <w:pPr>
        <w:pageBreakBefore w:val="0"/>
        <w:numPr>
          <w:ilvl w:val="0"/>
          <w:numId w:val="0"/>
        </w:numPr>
        <w:kinsoku/>
        <w:wordWrap/>
        <w:topLinePunct w:val="0"/>
        <w:bidi w:val="0"/>
        <w:spacing w:line="400" w:lineRule="exact"/>
        <w:textAlignment w:val="auto"/>
        <w:rPr>
          <w:rFonts w:hint="default"/>
          <w:lang w:val="en-US" w:eastAsia="zh-CN"/>
        </w:rPr>
      </w:pPr>
      <w:r>
        <w:rPr>
          <w:rFonts w:hint="eastAsia" w:ascii="宋体" w:hAnsi="宋体" w:eastAsia="宋体" w:cs="宋体"/>
          <w:color w:val="auto"/>
          <w:sz w:val="24"/>
          <w:szCs w:val="24"/>
          <w:highlight w:val="none"/>
          <w:lang w:val="en-US" w:eastAsia="zh-CN"/>
        </w:rPr>
        <w:t>供应商投标总报价或者部分单项报价低于采购文件规定的对应的异常低价警戒线的，供应商未提供报价合理性说明或者提供的说明不能证明其报价合理性的，由评审小组作否决投标处理。</w:t>
      </w:r>
    </w:p>
    <w:bookmarkEnd w:id="88"/>
    <w:p w14:paraId="11E013FA">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92" w:name="_Toc1070"/>
      <w:bookmarkStart w:id="93" w:name="_Toc32275"/>
      <w:r>
        <w:rPr>
          <w:rFonts w:hint="eastAsia" w:ascii="宋体" w:hAnsi="宋体" w:eastAsia="宋体" w:cs="宋体"/>
          <w:sz w:val="24"/>
          <w:szCs w:val="24"/>
          <w:lang w:val="en-US" w:eastAsia="zh-CN"/>
        </w:rPr>
        <w:t>四、付款方式</w:t>
      </w:r>
      <w:bookmarkEnd w:id="89"/>
      <w:bookmarkEnd w:id="90"/>
      <w:bookmarkEnd w:id="91"/>
      <w:bookmarkEnd w:id="92"/>
      <w:bookmarkEnd w:id="93"/>
    </w:p>
    <w:p w14:paraId="4461B31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yellow"/>
          <w:lang w:val="en-US" w:eastAsia="zh-CN"/>
        </w:rPr>
      </w:pPr>
      <w:bookmarkStart w:id="94" w:name="_Toc376184487"/>
      <w:bookmarkStart w:id="95" w:name="_Toc267320053"/>
      <w:bookmarkStart w:id="96" w:name="_Toc51655845"/>
      <w:r>
        <w:rPr>
          <w:rFonts w:hint="eastAsia" w:ascii="宋体" w:hAnsi="宋体" w:eastAsia="宋体" w:cs="宋体"/>
          <w:color w:val="auto"/>
          <w:sz w:val="24"/>
          <w:szCs w:val="24"/>
          <w:highlight w:val="yellow"/>
          <w:lang w:val="en-US" w:eastAsia="zh-CN"/>
        </w:rPr>
        <w:t>本项目不支付预付款,工程完工验收合格</w:t>
      </w:r>
      <w:r>
        <w:rPr>
          <w:rFonts w:hint="eastAsia" w:ascii="宋体" w:hAnsi="宋体" w:cs="宋体"/>
          <w:color w:val="auto"/>
          <w:sz w:val="24"/>
          <w:szCs w:val="24"/>
          <w:highlight w:val="yellow"/>
          <w:lang w:val="en-US" w:eastAsia="zh-CN"/>
        </w:rPr>
        <w:t>、</w:t>
      </w:r>
      <w:r>
        <w:rPr>
          <w:rFonts w:hint="eastAsia" w:ascii="宋体" w:hAnsi="宋体" w:eastAsia="宋体" w:cs="宋体"/>
          <w:color w:val="auto"/>
          <w:sz w:val="24"/>
          <w:szCs w:val="24"/>
          <w:highlight w:val="yellow"/>
          <w:lang w:val="en-US" w:eastAsia="zh-CN"/>
        </w:rPr>
        <w:t>移交完整的工程完工资料</w:t>
      </w:r>
      <w:r>
        <w:rPr>
          <w:rFonts w:hint="eastAsia" w:ascii="宋体" w:hAnsi="宋体" w:cs="宋体"/>
          <w:color w:val="auto"/>
          <w:sz w:val="24"/>
          <w:szCs w:val="24"/>
          <w:highlight w:val="yellow"/>
          <w:lang w:val="en-US" w:eastAsia="zh-CN"/>
        </w:rPr>
        <w:t>且完成结算审核后</w:t>
      </w:r>
      <w:r>
        <w:rPr>
          <w:rFonts w:hint="eastAsia" w:ascii="宋体" w:hAnsi="宋体" w:eastAsia="宋体" w:cs="宋体"/>
          <w:color w:val="auto"/>
          <w:sz w:val="24"/>
          <w:szCs w:val="24"/>
          <w:highlight w:val="yellow"/>
          <w:lang w:val="en-US" w:eastAsia="zh-CN"/>
        </w:rPr>
        <w:t>后28天内支付至</w:t>
      </w:r>
      <w:r>
        <w:rPr>
          <w:rFonts w:hint="eastAsia" w:ascii="宋体" w:hAnsi="宋体" w:cs="宋体"/>
          <w:color w:val="auto"/>
          <w:sz w:val="24"/>
          <w:szCs w:val="24"/>
          <w:highlight w:val="yellow"/>
          <w:lang w:val="en-US" w:eastAsia="zh-CN"/>
        </w:rPr>
        <w:t>审核金额的80</w:t>
      </w:r>
      <w:r>
        <w:rPr>
          <w:rFonts w:hint="eastAsia" w:ascii="宋体" w:hAnsi="宋体" w:eastAsia="宋体" w:cs="宋体"/>
          <w:color w:val="auto"/>
          <w:sz w:val="24"/>
          <w:szCs w:val="24"/>
          <w:highlight w:val="yellow"/>
          <w:lang w:val="en-US" w:eastAsia="zh-CN"/>
        </w:rPr>
        <w:t>%；剩余</w:t>
      </w:r>
      <w:r>
        <w:rPr>
          <w:rFonts w:hint="eastAsia" w:ascii="宋体" w:hAnsi="宋体" w:cs="宋体"/>
          <w:color w:val="auto"/>
          <w:sz w:val="24"/>
          <w:szCs w:val="24"/>
          <w:highlight w:val="yellow"/>
          <w:lang w:val="en-US" w:eastAsia="zh-CN"/>
        </w:rPr>
        <w:t>20</w:t>
      </w:r>
      <w:r>
        <w:rPr>
          <w:rFonts w:hint="eastAsia" w:ascii="宋体" w:hAnsi="宋体" w:eastAsia="宋体" w:cs="宋体"/>
          <w:color w:val="auto"/>
          <w:sz w:val="24"/>
          <w:szCs w:val="24"/>
          <w:highlight w:val="yellow"/>
          <w:lang w:val="en-US" w:eastAsia="zh-CN"/>
        </w:rPr>
        <w:t>%作为质量保证金存入建设方的基本账户，</w:t>
      </w:r>
      <w:r>
        <w:rPr>
          <w:rFonts w:hint="eastAsia" w:ascii="宋体" w:hAnsi="宋体" w:cs="宋体"/>
          <w:color w:val="auto"/>
          <w:sz w:val="24"/>
          <w:szCs w:val="24"/>
          <w:highlight w:val="yellow"/>
          <w:lang w:val="en-US" w:eastAsia="zh-CN"/>
        </w:rPr>
        <w:t>质保</w:t>
      </w:r>
      <w:r>
        <w:rPr>
          <w:rFonts w:hint="eastAsia" w:ascii="宋体" w:hAnsi="宋体" w:eastAsia="宋体" w:cs="宋体"/>
          <w:color w:val="auto"/>
          <w:sz w:val="24"/>
          <w:szCs w:val="24"/>
          <w:highlight w:val="yellow"/>
          <w:lang w:val="en-US" w:eastAsia="zh-CN"/>
        </w:rPr>
        <w:t>期满后（</w:t>
      </w:r>
      <w:r>
        <w:rPr>
          <w:rFonts w:hint="eastAsia" w:ascii="宋体" w:hAnsi="宋体" w:cs="宋体"/>
          <w:color w:val="auto"/>
          <w:sz w:val="24"/>
          <w:szCs w:val="24"/>
          <w:highlight w:val="yellow"/>
          <w:lang w:val="en-US" w:eastAsia="zh-CN"/>
        </w:rPr>
        <w:t>1</w:t>
      </w:r>
      <w:r>
        <w:rPr>
          <w:rFonts w:hint="eastAsia" w:ascii="宋体" w:hAnsi="宋体" w:eastAsia="宋体" w:cs="宋体"/>
          <w:color w:val="auto"/>
          <w:sz w:val="24"/>
          <w:szCs w:val="24"/>
          <w:highlight w:val="yellow"/>
          <w:lang w:val="en-US" w:eastAsia="zh-CN"/>
        </w:rPr>
        <w:t>年）再无息支付剩余的</w:t>
      </w:r>
      <w:r>
        <w:rPr>
          <w:rFonts w:hint="eastAsia" w:ascii="宋体" w:hAnsi="宋体" w:cs="宋体"/>
          <w:color w:val="auto"/>
          <w:sz w:val="24"/>
          <w:szCs w:val="24"/>
          <w:highlight w:val="yellow"/>
          <w:lang w:val="en-US" w:eastAsia="zh-CN"/>
        </w:rPr>
        <w:t>20</w:t>
      </w:r>
      <w:r>
        <w:rPr>
          <w:rFonts w:hint="eastAsia" w:ascii="宋体" w:hAnsi="宋体" w:eastAsia="宋体" w:cs="宋体"/>
          <w:color w:val="auto"/>
          <w:sz w:val="24"/>
          <w:szCs w:val="24"/>
          <w:highlight w:val="yellow"/>
          <w:lang w:val="en-US" w:eastAsia="zh-CN"/>
        </w:rPr>
        <w:t>%。采购人每次拨款，供应商须开具相应金额的建安增值税</w:t>
      </w:r>
      <w:r>
        <w:rPr>
          <w:rFonts w:hint="eastAsia" w:ascii="宋体" w:hAnsi="宋体" w:cs="宋体"/>
          <w:color w:val="auto"/>
          <w:sz w:val="24"/>
          <w:szCs w:val="24"/>
          <w:highlight w:val="yellow"/>
          <w:lang w:val="en-US" w:eastAsia="zh-CN"/>
        </w:rPr>
        <w:t>专用</w:t>
      </w:r>
      <w:r>
        <w:rPr>
          <w:rFonts w:hint="eastAsia" w:ascii="宋体" w:hAnsi="宋体" w:eastAsia="宋体" w:cs="宋体"/>
          <w:color w:val="auto"/>
          <w:sz w:val="24"/>
          <w:szCs w:val="24"/>
          <w:highlight w:val="yellow"/>
          <w:lang w:val="en-US" w:eastAsia="zh-CN"/>
        </w:rPr>
        <w:t>发票。</w:t>
      </w:r>
    </w:p>
    <w:p w14:paraId="5786808B">
      <w:pPr>
        <w:pStyle w:val="5"/>
        <w:pageBreakBefore w:val="0"/>
        <w:kinsoku/>
        <w:wordWrap/>
        <w:topLinePunct w:val="0"/>
        <w:bidi w:val="0"/>
        <w:spacing w:line="400" w:lineRule="exact"/>
        <w:textAlignment w:val="auto"/>
        <w:rPr>
          <w:rFonts w:hint="eastAsia" w:ascii="宋体" w:hAnsi="宋体" w:eastAsia="宋体" w:cs="宋体"/>
          <w:sz w:val="24"/>
          <w:szCs w:val="24"/>
        </w:rPr>
      </w:pPr>
      <w:bookmarkStart w:id="97" w:name="_Toc51"/>
      <w:bookmarkStart w:id="98" w:name="_Toc4576"/>
      <w:r>
        <w:rPr>
          <w:rFonts w:hint="eastAsia" w:ascii="宋体" w:hAnsi="宋体" w:eastAsia="宋体" w:cs="宋体"/>
          <w:sz w:val="24"/>
          <w:szCs w:val="24"/>
          <w:lang w:val="en-US" w:eastAsia="zh-CN"/>
        </w:rPr>
        <w:t>五、</w:t>
      </w:r>
      <w:bookmarkEnd w:id="94"/>
      <w:bookmarkEnd w:id="95"/>
      <w:bookmarkEnd w:id="96"/>
      <w:bookmarkStart w:id="99" w:name="_Toc32273"/>
      <w:bookmarkStart w:id="100" w:name="_Toc267320054"/>
      <w:r>
        <w:rPr>
          <w:rFonts w:hint="eastAsia" w:ascii="宋体" w:hAnsi="宋体" w:eastAsia="宋体" w:cs="宋体"/>
          <w:sz w:val="24"/>
          <w:szCs w:val="24"/>
        </w:rPr>
        <w:t>结算原则</w:t>
      </w:r>
      <w:bookmarkEnd w:id="97"/>
      <w:bookmarkEnd w:id="98"/>
      <w:bookmarkEnd w:id="99"/>
    </w:p>
    <w:p w14:paraId="1B433C3C">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1、结算总价=中标单价*实际完成工程量±增减（变更）工程造价±合同约定的其他费用，若未抽到审计复审以审核审定的金额为准，若抽到审计复审以复审审定金额为准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施工单位提供的工程结算价款，审减率超过5%以上的，超过部分的审减效益费用由施工单位承担，由建设单位从工程结算价中扣除。</w:t>
      </w:r>
    </w:p>
    <w:p w14:paraId="51010FDA">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2、增减（变更）工程结算： </w:t>
      </w:r>
    </w:p>
    <w:p w14:paraId="686A7694">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（1）工程内容与已标价工程量清单中有相同的子项或类似子项，则按投标时的相同子项或类似子项的综合单价执行（类似子项及综合单价由发包审定）；</w:t>
      </w:r>
    </w:p>
    <w:p w14:paraId="24168D4E">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（2）工程内容如有与已标价工程量清单不同的子项（既无相同子项，又无类似子项），按编制依据：《建设工程工程量清单计价规范》（GB 50500-2013）、《重庆市建设工程工程量清单计价规则》（CQJJGZ-2013）、《重庆市建设工程工程量计算规则》（CQJLGZ-2013）；定额参照2018年《重庆市房屋建筑与装饰工程计价定额》、2018年《重庆市房屋修缮工程计价定额》、2018年《重庆市通用安装工程计价定额》、2018年《重庆市市政工程计价定额》、2018年《重庆市建设工程费用定额》及《关于建筑业营业税改征增值税调整建设工程计价依据的通知》（渝建发【2016】35号）文件、关于适用增值税新税率调整建设工程计价依据的通知（渝建发【2018】195号）文件等及其他相关配套文件计算后，再按承包人报价浮动率【承包人报价浮动率=（1-中标价/投标总报价最高限价）×100%】进行下浮后结算【人工单价按</w:t>
      </w:r>
      <w:r>
        <w:rPr>
          <w:rFonts w:hint="eastAsia" w:ascii="宋体" w:hAnsi="宋体" w:eastAsia="宋体" w:cs="宋体"/>
          <w:color w:val="auto"/>
          <w:sz w:val="24"/>
          <w:szCs w:val="24"/>
          <w:highlight w:val="none"/>
          <w:lang w:val="en-US" w:eastAsia="zh-CN"/>
        </w:rPr>
        <w:t>开标当期</w:t>
      </w:r>
      <w:r>
        <w:rPr>
          <w:rFonts w:hint="eastAsia" w:ascii="宋体" w:hAnsi="宋体" w:eastAsia="宋体" w:cs="宋体"/>
          <w:color w:val="auto"/>
          <w:sz w:val="24"/>
          <w:szCs w:val="24"/>
          <w:highlight w:val="none"/>
        </w:rPr>
        <w:t>《重庆工程造价信息》公布的大足区人工信息价计算，材料单价按</w:t>
      </w:r>
      <w:r>
        <w:rPr>
          <w:rFonts w:hint="eastAsia" w:ascii="宋体" w:hAnsi="宋体" w:eastAsia="宋体" w:cs="宋体"/>
          <w:color w:val="auto"/>
          <w:sz w:val="24"/>
          <w:szCs w:val="24"/>
          <w:highlight w:val="none"/>
          <w:lang w:val="en-US" w:eastAsia="zh-CN"/>
        </w:rPr>
        <w:t>开标当期</w:t>
      </w:r>
      <w:r>
        <w:rPr>
          <w:rFonts w:hint="eastAsia" w:ascii="宋体" w:hAnsi="宋体" w:eastAsia="宋体" w:cs="宋体"/>
          <w:color w:val="auto"/>
          <w:sz w:val="24"/>
          <w:szCs w:val="24"/>
          <w:highlight w:val="none"/>
        </w:rPr>
        <w:t>《重庆工程造价信息》公布的大足区地区材料价格并结合当地近期市场价计算，材料价格为不含税价。下浮基数不含安全文明施工费、认质核价的材料费、规费、税金】。</w:t>
      </w:r>
    </w:p>
    <w:p w14:paraId="78906364">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101" w:name="_Toc27504"/>
      <w:bookmarkStart w:id="102" w:name="_Toc19771"/>
      <w:r>
        <w:rPr>
          <w:rFonts w:hint="eastAsia" w:ascii="宋体" w:hAnsi="宋体" w:eastAsia="宋体" w:cs="宋体"/>
          <w:sz w:val="24"/>
          <w:szCs w:val="24"/>
          <w:lang w:val="en-US" w:eastAsia="zh-CN"/>
        </w:rPr>
        <w:t>六、履约担保</w:t>
      </w:r>
      <w:bookmarkEnd w:id="101"/>
      <w:bookmarkEnd w:id="102"/>
    </w:p>
    <w:p w14:paraId="4C78000D">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1.履约担保的形式：现金或现金+履约保函的组合（采用现金+履约保函的组合提交的，现金比例不低于应缴纳金额的50%），履约保函包括银行保函、保证保险和担保保函，其示范文本详见第四章合同条款及格式附件。中标人提交的履约保函应严格执行其示范文本，不得对示范文本中的实质性内容进行修改。</w:t>
      </w:r>
    </w:p>
    <w:p w14:paraId="7E05B58B">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2.履约担保的金额：中标合同金额的10%；</w:t>
      </w:r>
    </w:p>
    <w:p w14:paraId="6531F4DB">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3.提交时间：中选承包商领取成交通知书之日起10个工作日内，并作为签订施工合同的必备条件。</w:t>
      </w:r>
    </w:p>
    <w:p w14:paraId="5EF10B8C">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4.退还时间：工程完工验收合格后14天内无息退还。</w:t>
      </w:r>
    </w:p>
    <w:p w14:paraId="077E8A29">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103" w:name="_Toc7106"/>
      <w:bookmarkStart w:id="104" w:name="_Toc19421"/>
      <w:r>
        <w:rPr>
          <w:rFonts w:hint="eastAsia" w:ascii="宋体" w:hAnsi="宋体" w:eastAsia="宋体" w:cs="宋体"/>
          <w:sz w:val="24"/>
          <w:szCs w:val="24"/>
          <w:lang w:val="en-US" w:eastAsia="zh-CN"/>
        </w:rPr>
        <w:t>六、知识产权</w:t>
      </w:r>
      <w:bookmarkEnd w:id="103"/>
      <w:bookmarkEnd w:id="104"/>
    </w:p>
    <w:p w14:paraId="45C1815F">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FAF9FFA">
      <w:pPr>
        <w:pStyle w:val="5"/>
        <w:pageBreakBefore w:val="0"/>
        <w:kinsoku/>
        <w:wordWrap/>
        <w:topLinePunct w:val="0"/>
        <w:bidi w:val="0"/>
        <w:spacing w:line="400" w:lineRule="exact"/>
        <w:textAlignment w:val="auto"/>
        <w:rPr>
          <w:rFonts w:hint="eastAsia" w:ascii="宋体" w:hAnsi="宋体" w:eastAsia="宋体" w:cs="宋体"/>
          <w:color w:val="auto"/>
          <w:sz w:val="24"/>
          <w:szCs w:val="24"/>
          <w:highlight w:val="none"/>
        </w:rPr>
      </w:pPr>
      <w:bookmarkStart w:id="105" w:name="_Toc376184488"/>
      <w:bookmarkStart w:id="106" w:name="_Toc25749"/>
      <w:bookmarkStart w:id="107" w:name="_Toc51655846"/>
      <w:bookmarkStart w:id="108" w:name="_Toc2923"/>
      <w:r>
        <w:rPr>
          <w:rFonts w:hint="eastAsia" w:ascii="宋体" w:hAnsi="宋体" w:eastAsia="宋体" w:cs="宋体"/>
          <w:sz w:val="24"/>
          <w:szCs w:val="24"/>
          <w:lang w:val="en-US" w:eastAsia="zh-CN"/>
        </w:rPr>
        <w:t>七、其他</w:t>
      </w:r>
      <w:bookmarkEnd w:id="100"/>
      <w:bookmarkEnd w:id="105"/>
      <w:bookmarkEnd w:id="106"/>
      <w:bookmarkEnd w:id="107"/>
      <w:bookmarkEnd w:id="108"/>
    </w:p>
    <w:p w14:paraId="7F268637">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其他未尽事宜由供需双方在采购合同中详细约定。</w:t>
      </w:r>
      <w:bookmarkEnd w:id="83"/>
    </w:p>
    <w:p w14:paraId="55C448E1">
      <w:pPr>
        <w:pageBreakBefore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C2760EF">
      <w:pPr>
        <w:pStyle w:val="3"/>
        <w:pageBreakBefore w:val="0"/>
        <w:kinsoku/>
        <w:wordWrap/>
        <w:topLinePunct w:val="0"/>
        <w:bidi w:val="0"/>
        <w:spacing w:line="400" w:lineRule="exact"/>
        <w:jc w:val="center"/>
        <w:textAlignment w:val="auto"/>
        <w:outlineLvl w:val="0"/>
        <w:rPr>
          <w:rFonts w:hint="eastAsia" w:ascii="Times New Roman" w:hAnsi="Times New Roman" w:eastAsia="宋体" w:cs="宋体"/>
          <w:b/>
          <w:bCs w:val="0"/>
          <w:color w:val="000000"/>
          <w:kern w:val="2"/>
          <w:sz w:val="36"/>
          <w:szCs w:val="36"/>
          <w:lang w:val="en-US" w:eastAsia="zh-CN" w:bidi="ar-SA"/>
        </w:rPr>
      </w:pPr>
      <w:bookmarkStart w:id="109" w:name="_Toc2644"/>
      <w:bookmarkStart w:id="110" w:name="_Toc24050"/>
      <w:bookmarkStart w:id="111" w:name="_Toc7689"/>
      <w:bookmarkStart w:id="112" w:name="_Toc25564"/>
      <w:r>
        <w:rPr>
          <w:rFonts w:hint="eastAsia" w:ascii="Times New Roman" w:hAnsi="Times New Roman" w:eastAsia="宋体" w:cs="宋体"/>
          <w:b/>
          <w:bCs w:val="0"/>
          <w:color w:val="000000"/>
          <w:kern w:val="2"/>
          <w:sz w:val="36"/>
          <w:szCs w:val="36"/>
          <w:lang w:val="en-US" w:eastAsia="zh-CN" w:bidi="ar-SA"/>
        </w:rPr>
        <w:t xml:space="preserve">第四篇  </w:t>
      </w:r>
      <w:bookmarkEnd w:id="84"/>
      <w:bookmarkEnd w:id="85"/>
      <w:r>
        <w:rPr>
          <w:rFonts w:hint="eastAsia" w:ascii="Times New Roman" w:hAnsi="Times New Roman" w:eastAsia="宋体" w:cs="宋体"/>
          <w:b/>
          <w:bCs w:val="0"/>
          <w:color w:val="000000"/>
          <w:kern w:val="2"/>
          <w:sz w:val="36"/>
          <w:szCs w:val="36"/>
          <w:lang w:val="en-US" w:eastAsia="zh-CN" w:bidi="ar-SA"/>
        </w:rPr>
        <w:t>比选程序及方法、评审标准、无效比选及采购终止</w:t>
      </w:r>
      <w:bookmarkEnd w:id="109"/>
      <w:bookmarkEnd w:id="110"/>
      <w:bookmarkEnd w:id="111"/>
      <w:bookmarkEnd w:id="112"/>
    </w:p>
    <w:p w14:paraId="4C1F9252">
      <w:pPr>
        <w:pStyle w:val="4"/>
        <w:pageBreakBefore w:val="0"/>
        <w:kinsoku/>
        <w:wordWrap/>
        <w:topLinePunct w:val="0"/>
        <w:bidi w:val="0"/>
        <w:spacing w:line="400" w:lineRule="exact"/>
        <w:textAlignment w:val="auto"/>
        <w:outlineLvl w:val="1"/>
        <w:rPr>
          <w:rFonts w:hint="eastAsia" w:ascii="宋体" w:hAnsi="宋体" w:eastAsia="宋体" w:cs="宋体"/>
          <w:sz w:val="24"/>
          <w:szCs w:val="24"/>
          <w:lang w:val="en-US" w:eastAsia="zh-CN"/>
        </w:rPr>
      </w:pPr>
      <w:bookmarkStart w:id="113" w:name="_Toc12009"/>
      <w:bookmarkStart w:id="114" w:name="_Toc36"/>
      <w:bookmarkStart w:id="115" w:name="_Toc26614"/>
      <w:bookmarkStart w:id="116" w:name="_Toc23485"/>
      <w:r>
        <w:rPr>
          <w:rFonts w:hint="eastAsia" w:ascii="宋体" w:hAnsi="宋体" w:eastAsia="宋体" w:cs="宋体"/>
          <w:sz w:val="24"/>
          <w:szCs w:val="24"/>
          <w:lang w:val="en-US" w:eastAsia="zh-CN"/>
        </w:rPr>
        <w:t>一、比选程序</w:t>
      </w:r>
      <w:bookmarkEnd w:id="113"/>
      <w:bookmarkEnd w:id="114"/>
      <w:bookmarkEnd w:id="115"/>
      <w:bookmarkEnd w:id="116"/>
    </w:p>
    <w:p w14:paraId="2D5BCE6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kern w:val="0"/>
          <w:sz w:val="24"/>
          <w:szCs w:val="24"/>
          <w:highlight w:val="none"/>
        </w:rPr>
        <w:t>按采购文件规定的时间和地点进行，供应商须有法定代表人或授权代表参加并签到</w:t>
      </w:r>
      <w:r>
        <w:rPr>
          <w:rFonts w:hint="eastAsia" w:ascii="宋体" w:hAnsi="宋体" w:eastAsia="宋体" w:cs="宋体"/>
          <w:color w:val="auto"/>
          <w:sz w:val="24"/>
          <w:szCs w:val="24"/>
          <w:highlight w:val="none"/>
        </w:rPr>
        <w:t>。</w:t>
      </w:r>
    </w:p>
    <w:p w14:paraId="7B53CB2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评审小组对各供应商的资格条件、响应文件的有效性、完整性和响应程度进行审查。评审小组由采购人按规定组建。各供应商只有在完全符合要求的前提下，才能参与正式评审。</w:t>
      </w:r>
    </w:p>
    <w:p w14:paraId="76D113C6">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1.资格性检查。依据法律法规和</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的规定，对响应文件中的资格证明等进行审查，以确定供应商是否具备</w:t>
      </w:r>
      <w:r>
        <w:rPr>
          <w:rFonts w:hint="eastAsia" w:ascii="宋体" w:hAnsi="宋体" w:eastAsia="宋体" w:cs="宋体"/>
          <w:color w:val="auto"/>
          <w:kern w:val="0"/>
          <w:sz w:val="24"/>
          <w:szCs w:val="24"/>
          <w:highlight w:val="none"/>
          <w:lang w:eastAsia="zh-CN"/>
        </w:rPr>
        <w:t>比选</w:t>
      </w:r>
      <w:r>
        <w:rPr>
          <w:rFonts w:hint="eastAsia" w:ascii="宋体" w:hAnsi="宋体" w:eastAsia="宋体" w:cs="宋体"/>
          <w:color w:val="auto"/>
          <w:kern w:val="0"/>
          <w:sz w:val="24"/>
          <w:szCs w:val="24"/>
          <w:highlight w:val="none"/>
        </w:rPr>
        <w:t>资格。资格性检查资料表如下：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46CF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7142DA1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689" w:type="dxa"/>
            <w:gridSpan w:val="2"/>
            <w:noWrap w:val="0"/>
            <w:vAlign w:val="center"/>
          </w:tcPr>
          <w:p w14:paraId="7F6B182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241" w:type="dxa"/>
            <w:noWrap w:val="0"/>
            <w:vAlign w:val="center"/>
          </w:tcPr>
          <w:p w14:paraId="049F1A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032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noWrap w:val="0"/>
            <w:vAlign w:val="center"/>
          </w:tcPr>
          <w:p w14:paraId="69288C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5BAD760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3980" w:type="dxa"/>
            <w:noWrap w:val="0"/>
            <w:vAlign w:val="center"/>
          </w:tcPr>
          <w:p w14:paraId="7D4C787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241" w:type="dxa"/>
            <w:noWrap w:val="0"/>
            <w:vAlign w:val="center"/>
          </w:tcPr>
          <w:p w14:paraId="5A7E9C2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供应商法人营业执照（副本）或事业单位法人证书（副本）或个体工商户营业执照或有效的自然人身份证明或社会团体法人登记证书复印件（注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p>
          <w:p w14:paraId="7F9567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供应商法定代表人身份证明和法定代表人授权代表委托书。</w:t>
            </w:r>
          </w:p>
          <w:p w14:paraId="65D1D7A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不具有独立法人的分公司、办事处等分支机构不能参加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tc>
      </w:tr>
      <w:tr w14:paraId="5216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noWrap w:val="0"/>
            <w:vAlign w:val="center"/>
          </w:tcPr>
          <w:p w14:paraId="41C1611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3F2159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409030C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241" w:type="dxa"/>
            <w:vMerge w:val="restart"/>
            <w:noWrap w:val="0"/>
            <w:vAlign w:val="center"/>
          </w:tcPr>
          <w:p w14:paraId="68588E7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提供“基本资格条件承诺函”（格式详见</w:t>
            </w:r>
            <w:r>
              <w:rPr>
                <w:rFonts w:hint="eastAsia" w:ascii="宋体" w:hAnsi="宋体" w:cs="宋体"/>
                <w:color w:val="auto"/>
                <w:sz w:val="24"/>
                <w:szCs w:val="24"/>
                <w:highlight w:val="none"/>
                <w:lang w:val="en-US" w:eastAsia="zh-CN"/>
              </w:rPr>
              <w:t>第七篇</w:t>
            </w:r>
            <w:r>
              <w:rPr>
                <w:rFonts w:hint="eastAsia" w:ascii="宋体" w:hAnsi="宋体" w:eastAsia="宋体" w:cs="宋体"/>
                <w:color w:val="auto"/>
                <w:sz w:val="24"/>
                <w:szCs w:val="24"/>
                <w:highlight w:val="none"/>
              </w:rPr>
              <w:t>）。</w:t>
            </w:r>
          </w:p>
        </w:tc>
      </w:tr>
      <w:tr w14:paraId="314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noWrap w:val="0"/>
            <w:vAlign w:val="center"/>
          </w:tcPr>
          <w:p w14:paraId="351D3FC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7D8625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D315B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241" w:type="dxa"/>
            <w:vMerge w:val="continue"/>
            <w:noWrap w:val="0"/>
            <w:vAlign w:val="center"/>
          </w:tcPr>
          <w:p w14:paraId="553CC1C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14:paraId="5042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noWrap w:val="0"/>
            <w:vAlign w:val="center"/>
          </w:tcPr>
          <w:p w14:paraId="0942977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5BCA06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3C7A12D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241" w:type="dxa"/>
            <w:vMerge w:val="continue"/>
            <w:noWrap w:val="0"/>
            <w:vAlign w:val="center"/>
          </w:tcPr>
          <w:p w14:paraId="1066290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14:paraId="1EE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3AB2CDE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5B9BF5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F8CA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,2)</w:instrText>
            </w:r>
            <w:r>
              <w:rPr>
                <w:rFonts w:hint="eastAsia" w:ascii="宋体" w:hAnsi="宋体" w:eastAsia="宋体" w:cs="宋体"/>
                <w:color w:val="auto"/>
                <w:sz w:val="24"/>
                <w:szCs w:val="24"/>
                <w:highlight w:val="none"/>
              </w:rPr>
              <w:fldChar w:fldCharType="end"/>
            </w:r>
          </w:p>
        </w:tc>
        <w:tc>
          <w:tcPr>
            <w:tcW w:w="4241" w:type="dxa"/>
            <w:vMerge w:val="continue"/>
            <w:noWrap w:val="0"/>
            <w:vAlign w:val="center"/>
          </w:tcPr>
          <w:p w14:paraId="461E5F8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r>
      <w:tr w14:paraId="4887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21CEB0D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7E31C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2E071F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241" w:type="dxa"/>
            <w:noWrap w:val="0"/>
            <w:vAlign w:val="center"/>
          </w:tcPr>
          <w:p w14:paraId="00C40EC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p>
        </w:tc>
      </w:tr>
      <w:tr w14:paraId="2BA5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7E30CFF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89" w:type="dxa"/>
            <w:gridSpan w:val="2"/>
            <w:noWrap w:val="0"/>
            <w:vAlign w:val="center"/>
          </w:tcPr>
          <w:p w14:paraId="6DF4895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4241" w:type="dxa"/>
            <w:noWrap w:val="0"/>
            <w:vAlign w:val="center"/>
          </w:tcPr>
          <w:p w14:paraId="111243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按第一篇“（二）特定资格条件”的要求提交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如果有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tc>
      </w:tr>
    </w:tbl>
    <w:p w14:paraId="7157A990">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773CBC7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法实施条例》第十九条“参加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活动前三年内，在经营活动中没有重大违法记录”中“重大违法记录”，是指供应商因违法经营受到刑事处罚或者责令停产停业、吊销许可证或者执照、较大数额罚款等行政处罚。</w:t>
      </w:r>
    </w:p>
    <w:p w14:paraId="7AC70C3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kern w:val="0"/>
          <w:sz w:val="24"/>
          <w:szCs w:val="24"/>
          <w:highlight w:val="none"/>
        </w:rPr>
        <w:t>从响应文件的有效性、完整性和对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的响应程度进行审查，以确定是否对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的实质性要求作出响应。符合性检查资料表如下：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454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noWrap w:val="0"/>
            <w:vAlign w:val="center"/>
          </w:tcPr>
          <w:p w14:paraId="19CC189F">
            <w:pPr>
              <w:pageBreakBefore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734" w:type="dxa"/>
            <w:gridSpan w:val="2"/>
            <w:noWrap w:val="0"/>
            <w:vAlign w:val="center"/>
          </w:tcPr>
          <w:p w14:paraId="6674F77E">
            <w:pPr>
              <w:pageBreakBefore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156" w:type="dxa"/>
            <w:noWrap w:val="0"/>
            <w:vAlign w:val="center"/>
          </w:tcPr>
          <w:p w14:paraId="5AE8928D">
            <w:pPr>
              <w:pageBreakBefore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3B3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noWrap w:val="0"/>
            <w:vAlign w:val="center"/>
          </w:tcPr>
          <w:p w14:paraId="003EEBF5">
            <w:pPr>
              <w:pageBreakBefore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97" w:type="dxa"/>
            <w:vMerge w:val="restart"/>
            <w:noWrap w:val="0"/>
            <w:vAlign w:val="center"/>
          </w:tcPr>
          <w:p w14:paraId="3A404903">
            <w:pPr>
              <w:pageBreakBefore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2237" w:type="dxa"/>
            <w:noWrap w:val="0"/>
            <w:vAlign w:val="center"/>
          </w:tcPr>
          <w:p w14:paraId="3ADC78A2">
            <w:pPr>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sz w:val="24"/>
                <w:szCs w:val="24"/>
                <w:highlight w:val="none"/>
              </w:rPr>
              <w:t>签署或盖章</w:t>
            </w:r>
          </w:p>
        </w:tc>
        <w:tc>
          <w:tcPr>
            <w:tcW w:w="5156" w:type="dxa"/>
            <w:noWrap w:val="0"/>
            <w:vAlign w:val="center"/>
          </w:tcPr>
          <w:p w14:paraId="2C2162B2">
            <w:pPr>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按照采购文件</w:t>
            </w:r>
            <w:r>
              <w:rPr>
                <w:rFonts w:hint="eastAsia" w:ascii="宋体" w:hAnsi="宋体" w:eastAsia="宋体" w:cs="宋体"/>
                <w:color w:val="auto"/>
                <w:sz w:val="24"/>
                <w:szCs w:val="24"/>
                <w:highlight w:val="none"/>
              </w:rPr>
              <w:t>“第七篇 响应文件格式要求”要求签署或盖章。</w:t>
            </w:r>
          </w:p>
        </w:tc>
      </w:tr>
      <w:tr w14:paraId="0BC2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8" w:type="dxa"/>
            <w:vMerge w:val="continue"/>
            <w:noWrap w:val="0"/>
            <w:vAlign w:val="center"/>
          </w:tcPr>
          <w:p w14:paraId="23161EAE">
            <w:pPr>
              <w:pageBreakBefore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39C96F9E">
            <w:pPr>
              <w:pageBreakBefore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04D22B37">
            <w:pPr>
              <w:pageBreakBefore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156" w:type="dxa"/>
            <w:noWrap w:val="0"/>
            <w:vAlign w:val="center"/>
          </w:tcPr>
          <w:p w14:paraId="33A73395">
            <w:pPr>
              <w:pageBreakBefore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法定代表人身份证明及授权委托书有效，符合比选采购文件规定的格式，签署或盖章齐全。</w:t>
            </w:r>
          </w:p>
        </w:tc>
      </w:tr>
      <w:tr w14:paraId="759B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noWrap w:val="0"/>
            <w:vAlign w:val="center"/>
          </w:tcPr>
          <w:p w14:paraId="11191F4D">
            <w:pPr>
              <w:pageBreakBefore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4280F2D2">
            <w:pPr>
              <w:pageBreakBefore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13AFC1F7">
            <w:pPr>
              <w:pageBreakBefore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156" w:type="dxa"/>
            <w:noWrap w:val="0"/>
            <w:vAlign w:val="center"/>
          </w:tcPr>
          <w:p w14:paraId="1137F833">
            <w:pPr>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65D1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noWrap w:val="0"/>
            <w:vAlign w:val="center"/>
          </w:tcPr>
          <w:p w14:paraId="14919234">
            <w:pPr>
              <w:pageBreakBefore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3F33E0F0">
            <w:pPr>
              <w:pageBreakBefore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049BA104">
            <w:pPr>
              <w:pageBreakBefore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156" w:type="dxa"/>
            <w:noWrap w:val="0"/>
            <w:vAlign w:val="center"/>
          </w:tcPr>
          <w:p w14:paraId="7B970BF2">
            <w:pPr>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w:t>
            </w:r>
            <w:r>
              <w:rPr>
                <w:rFonts w:hint="eastAsia" w:ascii="宋体" w:hAnsi="宋体" w:eastAsia="宋体" w:cs="宋体"/>
                <w:color w:val="auto"/>
                <w:sz w:val="24"/>
                <w:szCs w:val="24"/>
                <w:highlight w:val="none"/>
              </w:rPr>
              <w:t>或限价内</w:t>
            </w:r>
            <w:r>
              <w:rPr>
                <w:rFonts w:hint="eastAsia" w:ascii="宋体" w:hAnsi="宋体" w:eastAsia="宋体" w:cs="宋体"/>
                <w:color w:val="auto"/>
                <w:sz w:val="24"/>
                <w:szCs w:val="24"/>
                <w:highlight w:val="none"/>
                <w:lang w:val="zh-CN"/>
              </w:rPr>
              <w:t>报价，</w:t>
            </w:r>
            <w:r>
              <w:rPr>
                <w:rFonts w:hint="eastAsia" w:ascii="宋体" w:hAnsi="宋体" w:eastAsia="宋体" w:cs="宋体"/>
                <w:color w:val="auto"/>
                <w:sz w:val="24"/>
                <w:szCs w:val="24"/>
                <w:highlight w:val="none"/>
              </w:rPr>
              <w:t>只能有一个有效报价，不得提交选择性报价。</w:t>
            </w:r>
          </w:p>
        </w:tc>
      </w:tr>
      <w:tr w14:paraId="38B0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0B68BFC3">
            <w:pPr>
              <w:pageBreakBefore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97" w:type="dxa"/>
            <w:noWrap w:val="0"/>
            <w:vAlign w:val="center"/>
          </w:tcPr>
          <w:p w14:paraId="412343F0">
            <w:pPr>
              <w:pageBreakBefore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2237" w:type="dxa"/>
            <w:noWrap w:val="0"/>
            <w:vAlign w:val="center"/>
          </w:tcPr>
          <w:p w14:paraId="57659B29">
            <w:pPr>
              <w:pageBreakBefore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份数</w:t>
            </w:r>
          </w:p>
        </w:tc>
        <w:tc>
          <w:tcPr>
            <w:tcW w:w="5156" w:type="dxa"/>
            <w:noWrap w:val="0"/>
            <w:vAlign w:val="center"/>
          </w:tcPr>
          <w:p w14:paraId="42686293">
            <w:pPr>
              <w:pageBreakBefore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正、副本数量符合</w:t>
            </w:r>
            <w:r>
              <w:rPr>
                <w:rFonts w:hint="eastAsia" w:ascii="宋体" w:hAnsi="宋体" w:eastAsia="宋体" w:cs="宋体"/>
                <w:color w:val="auto"/>
                <w:kern w:val="0"/>
                <w:sz w:val="24"/>
                <w:szCs w:val="24"/>
                <w:highlight w:val="none"/>
              </w:rPr>
              <w:t>采购文件</w:t>
            </w:r>
            <w:r>
              <w:rPr>
                <w:rFonts w:hint="eastAsia" w:ascii="宋体" w:hAnsi="宋体" w:eastAsia="宋体" w:cs="宋体"/>
                <w:color w:val="auto"/>
                <w:kern w:val="0"/>
                <w:sz w:val="24"/>
                <w:szCs w:val="24"/>
                <w:highlight w:val="none"/>
                <w:lang w:val="zh-CN"/>
              </w:rPr>
              <w:t>要求。</w:t>
            </w:r>
          </w:p>
        </w:tc>
      </w:tr>
      <w:tr w14:paraId="3DD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noWrap w:val="0"/>
            <w:vAlign w:val="center"/>
          </w:tcPr>
          <w:p w14:paraId="68E9A4A9">
            <w:pPr>
              <w:pageBreakBefore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97" w:type="dxa"/>
            <w:vMerge w:val="restart"/>
            <w:noWrap w:val="0"/>
            <w:vAlign w:val="center"/>
          </w:tcPr>
          <w:p w14:paraId="66085775">
            <w:pPr>
              <w:pageBreakBefore w:val="0"/>
              <w:kinsoku/>
              <w:wordWrap/>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采购文件的响应程度审查</w:t>
            </w:r>
          </w:p>
        </w:tc>
        <w:tc>
          <w:tcPr>
            <w:tcW w:w="2237" w:type="dxa"/>
            <w:noWrap w:val="0"/>
            <w:vAlign w:val="center"/>
          </w:tcPr>
          <w:p w14:paraId="163A4C9C">
            <w:pPr>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rPr>
              <w:t>内容</w:t>
            </w:r>
          </w:p>
        </w:tc>
        <w:tc>
          <w:tcPr>
            <w:tcW w:w="5156" w:type="dxa"/>
            <w:noWrap w:val="0"/>
            <w:vAlign w:val="center"/>
          </w:tcPr>
          <w:p w14:paraId="5225F333">
            <w:pPr>
              <w:pStyle w:val="36"/>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对采购文件内容进行响应。</w:t>
            </w:r>
          </w:p>
        </w:tc>
      </w:tr>
      <w:tr w14:paraId="2554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noWrap w:val="0"/>
            <w:vAlign w:val="center"/>
          </w:tcPr>
          <w:p w14:paraId="48E84CD3">
            <w:pPr>
              <w:pageBreakBefore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67DB2F19">
            <w:pPr>
              <w:pageBreakBefore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p>
        </w:tc>
        <w:tc>
          <w:tcPr>
            <w:tcW w:w="2237" w:type="dxa"/>
            <w:noWrap w:val="0"/>
            <w:vAlign w:val="center"/>
          </w:tcPr>
          <w:p w14:paraId="2A02D07F">
            <w:pPr>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采购有效期</w:t>
            </w:r>
          </w:p>
        </w:tc>
        <w:tc>
          <w:tcPr>
            <w:tcW w:w="5156" w:type="dxa"/>
            <w:noWrap w:val="0"/>
            <w:vAlign w:val="center"/>
          </w:tcPr>
          <w:p w14:paraId="20C35469">
            <w:pPr>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响应文件及有关承诺文件有效期为提交响应文件截止时间起90天。</w:t>
            </w:r>
          </w:p>
        </w:tc>
      </w:tr>
    </w:tbl>
    <w:p w14:paraId="47D49B76">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C1782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F4C904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（五）在</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的任何一方不得向他人透露与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有关的技术资料、价格或其他信息。</w:t>
      </w:r>
      <w:bookmarkStart w:id="117" w:name="_Toc453076389"/>
    </w:p>
    <w:p w14:paraId="581EC44C">
      <w:pPr>
        <w:pStyle w:val="4"/>
        <w:pageBreakBefore w:val="0"/>
        <w:widowControl w:val="0"/>
        <w:kinsoku/>
        <w:wordWrap/>
        <w:overflowPunct/>
        <w:topLinePunct w:val="0"/>
        <w:autoSpaceDE/>
        <w:autoSpaceDN/>
        <w:bidi w:val="0"/>
        <w:adjustRightInd/>
        <w:spacing w:line="400" w:lineRule="exact"/>
        <w:textAlignment w:val="auto"/>
        <w:outlineLvl w:val="1"/>
        <w:rPr>
          <w:rFonts w:hint="default" w:ascii="宋体" w:hAnsi="宋体" w:eastAsia="宋体" w:cs="宋体"/>
          <w:sz w:val="24"/>
          <w:szCs w:val="24"/>
          <w:lang w:val="en-US" w:eastAsia="zh-CN"/>
        </w:rPr>
      </w:pPr>
      <w:bookmarkStart w:id="118" w:name="_Toc29307"/>
      <w:bookmarkStart w:id="119" w:name="_Toc17300"/>
      <w:bookmarkStart w:id="120" w:name="_Toc4674"/>
      <w:bookmarkStart w:id="121" w:name="_Toc23393"/>
      <w:r>
        <w:rPr>
          <w:rFonts w:hint="eastAsia" w:ascii="宋体" w:hAnsi="宋体" w:eastAsia="宋体" w:cs="宋体"/>
          <w:sz w:val="24"/>
          <w:szCs w:val="24"/>
          <w:lang w:val="en-US" w:eastAsia="zh-CN"/>
        </w:rPr>
        <w:t>二、</w:t>
      </w:r>
      <w:bookmarkEnd w:id="117"/>
      <w:r>
        <w:rPr>
          <w:rFonts w:hint="eastAsia" w:ascii="宋体" w:hAnsi="宋体" w:cs="宋体"/>
          <w:sz w:val="24"/>
          <w:szCs w:val="24"/>
          <w:lang w:val="en-US" w:eastAsia="zh-CN"/>
        </w:rPr>
        <w:t>评标方法</w:t>
      </w:r>
      <w:bookmarkEnd w:id="118"/>
      <w:bookmarkEnd w:id="119"/>
      <w:bookmarkEnd w:id="120"/>
      <w:bookmarkEnd w:id="121"/>
    </w:p>
    <w:p w14:paraId="4564BFC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（一）本项目采用最低评标价法进行评标。</w:t>
      </w:r>
    </w:p>
    <w:p w14:paraId="3B21AB77">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szCs w:val="24"/>
        </w:rPr>
      </w:pPr>
      <w:bookmarkStart w:id="122" w:name="_Toc24888"/>
      <w:bookmarkStart w:id="123" w:name="_Toc8748"/>
      <w:r>
        <w:rPr>
          <w:rFonts w:hint="eastAsia" w:ascii="宋体" w:hAnsi="宋体" w:eastAsia="宋体" w:cs="宋体"/>
          <w:color w:val="000000"/>
          <w:sz w:val="24"/>
          <w:szCs w:val="24"/>
        </w:rPr>
        <w:t>最低评标价法，是指响应文件满足</w:t>
      </w:r>
      <w:r>
        <w:rPr>
          <w:rFonts w:hint="eastAsia" w:ascii="宋体" w:hAnsi="宋体" w:eastAsia="宋体" w:cs="宋体"/>
          <w:color w:val="000000"/>
          <w:sz w:val="24"/>
          <w:szCs w:val="24"/>
          <w:lang w:eastAsia="zh-CN"/>
        </w:rPr>
        <w:t>比选</w:t>
      </w:r>
      <w:r>
        <w:rPr>
          <w:rFonts w:hint="eastAsia" w:ascii="宋体" w:hAnsi="宋体" w:eastAsia="宋体" w:cs="宋体"/>
          <w:color w:val="000000"/>
          <w:sz w:val="24"/>
          <w:szCs w:val="24"/>
        </w:rPr>
        <w:t>文件全部实质性要求且投标报价最低的投标供应商为中标候选人的评标方法。</w:t>
      </w:r>
    </w:p>
    <w:p w14:paraId="1497521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（二）推荐中标候选人名单。</w:t>
      </w:r>
      <w:bookmarkEnd w:id="122"/>
      <w:bookmarkEnd w:id="123"/>
    </w:p>
    <w:p w14:paraId="497BF74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推荐投标文件满足</w:t>
      </w:r>
      <w:r>
        <w:rPr>
          <w:rFonts w:hint="eastAsia" w:ascii="宋体" w:hAnsi="宋体" w:eastAsia="宋体" w:cs="宋体"/>
          <w:color w:val="000000"/>
          <w:sz w:val="24"/>
          <w:szCs w:val="24"/>
          <w:lang w:eastAsia="zh-CN"/>
        </w:rPr>
        <w:t>比选</w:t>
      </w:r>
      <w:r>
        <w:rPr>
          <w:rFonts w:hint="eastAsia" w:ascii="宋体" w:hAnsi="宋体" w:eastAsia="宋体" w:cs="宋体"/>
          <w:color w:val="000000"/>
          <w:sz w:val="24"/>
          <w:szCs w:val="24"/>
        </w:rPr>
        <w:t>文件全部实质性要求，并依据价格按照由低到高的顺序排名前三的投标人为成交候选人，其中排名第一的投标供应商为第一成交候选人。</w:t>
      </w:r>
    </w:p>
    <w:p w14:paraId="0C0D34C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评标结果按投标报价由低到高顺序排列；若投标报价相同的，</w:t>
      </w:r>
      <w:r>
        <w:rPr>
          <w:rFonts w:hint="eastAsia" w:ascii="宋体" w:hAnsi="宋体" w:cs="宋体"/>
          <w:color w:val="000000"/>
          <w:sz w:val="24"/>
          <w:szCs w:val="24"/>
          <w:lang w:val="en-US" w:eastAsia="zh-CN"/>
        </w:rPr>
        <w:t>评审小组</w:t>
      </w:r>
      <w:r>
        <w:rPr>
          <w:rFonts w:hint="eastAsia" w:ascii="宋体" w:hAnsi="宋体" w:eastAsia="宋体" w:cs="宋体"/>
          <w:color w:val="000000"/>
          <w:sz w:val="24"/>
          <w:szCs w:val="24"/>
        </w:rPr>
        <w:t>按照项目</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需求的优劣顺序排列；以上都相同的，按项目商务需求的优劣顺序排列；以上所有都相同的，由</w:t>
      </w:r>
      <w:r>
        <w:rPr>
          <w:rFonts w:hint="eastAsia" w:ascii="宋体" w:hAnsi="宋体" w:cs="宋体"/>
          <w:color w:val="000000"/>
          <w:sz w:val="24"/>
          <w:szCs w:val="24"/>
          <w:lang w:val="en-US" w:eastAsia="zh-CN"/>
        </w:rPr>
        <w:t>评审小组投票决</w:t>
      </w:r>
      <w:r>
        <w:rPr>
          <w:rFonts w:hint="eastAsia" w:ascii="宋体" w:hAnsi="宋体" w:eastAsia="宋体" w:cs="宋体"/>
          <w:color w:val="000000"/>
          <w:sz w:val="24"/>
          <w:szCs w:val="24"/>
        </w:rPr>
        <w:t>定。</w:t>
      </w:r>
    </w:p>
    <w:p w14:paraId="189CDF52">
      <w:pPr>
        <w:pageBreakBefore w:val="0"/>
        <w:numPr>
          <w:ilvl w:val="0"/>
          <w:numId w:val="15"/>
        </w:numPr>
        <w:kinsoku/>
        <w:wordWrap/>
        <w:topLinePunct w:val="0"/>
        <w:bidi w:val="0"/>
        <w:spacing w:line="400" w:lineRule="exact"/>
        <w:ind w:left="0" w:leftChars="0" w:firstLine="0" w:firstLineChars="0"/>
        <w:jc w:val="both"/>
        <w:textAlignment w:val="auto"/>
        <w:outlineLvl w:val="1"/>
        <w:rPr>
          <w:rFonts w:hint="eastAsia" w:ascii="宋体" w:hAnsi="宋体" w:cs="宋体"/>
          <w:b/>
          <w:bCs/>
          <w:smallCaps w:val="0"/>
          <w:color w:val="auto"/>
          <w:kern w:val="2"/>
          <w:sz w:val="24"/>
          <w:szCs w:val="24"/>
          <w:highlight w:val="none"/>
          <w:lang w:val="en-US" w:eastAsia="zh-CN" w:bidi="ar-SA"/>
        </w:rPr>
      </w:pPr>
      <w:bookmarkStart w:id="124" w:name="_Toc23125"/>
      <w:bookmarkStart w:id="125" w:name="_Toc24594"/>
      <w:bookmarkStart w:id="126" w:name="_Toc17744"/>
      <w:r>
        <w:rPr>
          <w:rFonts w:hint="eastAsia" w:ascii="宋体" w:hAnsi="宋体" w:cs="宋体"/>
          <w:b/>
          <w:bCs/>
          <w:smallCaps w:val="0"/>
          <w:color w:val="auto"/>
          <w:kern w:val="2"/>
          <w:sz w:val="24"/>
          <w:szCs w:val="24"/>
          <w:highlight w:val="none"/>
          <w:lang w:val="en-US" w:eastAsia="zh-CN" w:bidi="ar-SA"/>
        </w:rPr>
        <w:t>评审标准</w:t>
      </w:r>
      <w:bookmarkEnd w:id="124"/>
      <w:bookmarkEnd w:id="125"/>
      <w:bookmarkEnd w:id="126"/>
    </w:p>
    <w:p w14:paraId="44F2CE93">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bookmarkStart w:id="127" w:name="_Toc17751"/>
      <w:r>
        <w:rPr>
          <w:rFonts w:hint="eastAsia" w:ascii="宋体" w:hAnsi="宋体" w:eastAsia="宋体" w:cs="宋体"/>
          <w:color w:val="000000"/>
          <w:sz w:val="24"/>
          <w:szCs w:val="24"/>
        </w:rPr>
        <w:t>（一）响应文件投标应答有一条及以上不满足</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文件“第二篇 项目</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需求”要求的，投标供应商将失去成为成交候选人的资格；</w:t>
      </w:r>
    </w:p>
    <w:p w14:paraId="0A6ED441">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（二）响应投标文件投标应答有一条及以上不满足</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文件“第三篇 项目商务需求”要求的，投标供应商将失去成为成交候选人的资格；</w:t>
      </w:r>
      <w:bookmarkEnd w:id="127"/>
    </w:p>
    <w:p w14:paraId="505832E8">
      <w:pPr>
        <w:pStyle w:val="2"/>
        <w:pageBreakBefore w:val="0"/>
        <w:kinsoku/>
        <w:wordWrap/>
        <w:topLinePunct w:val="0"/>
        <w:bidi w:val="0"/>
        <w:spacing w:line="400" w:lineRule="exact"/>
        <w:textAlignment w:val="auto"/>
        <w:outlineLvl w:val="1"/>
        <w:rPr>
          <w:rFonts w:hint="default" w:eastAsia="宋体"/>
          <w:b/>
          <w:bCs/>
          <w:lang w:val="en-US" w:eastAsia="zh-CN"/>
        </w:rPr>
      </w:pPr>
      <w:bookmarkStart w:id="128" w:name="_Toc8635"/>
      <w:bookmarkStart w:id="129" w:name="_Toc26892"/>
      <w:bookmarkStart w:id="130" w:name="_Toc8115"/>
      <w:r>
        <w:rPr>
          <w:rFonts w:hint="eastAsia" w:ascii="宋体" w:hAnsi="宋体" w:eastAsia="宋体" w:cs="宋体"/>
          <w:b/>
          <w:bCs/>
          <w:color w:val="000000"/>
          <w:sz w:val="24"/>
          <w:szCs w:val="24"/>
          <w:lang w:val="en-US" w:eastAsia="zh-CN"/>
        </w:rPr>
        <w:t>四、无效响应</w:t>
      </w:r>
      <w:bookmarkEnd w:id="128"/>
      <w:bookmarkEnd w:id="129"/>
      <w:bookmarkEnd w:id="130"/>
    </w:p>
    <w:p w14:paraId="5B2711D4">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bookmarkStart w:id="131" w:name="_Toc31634"/>
      <w:bookmarkStart w:id="132" w:name="_Toc14566"/>
      <w:bookmarkStart w:id="133" w:name="_Toc18545"/>
      <w:bookmarkStart w:id="134" w:name="_Toc10254"/>
      <w:bookmarkStart w:id="135" w:name="_Toc31623"/>
      <w:bookmarkStart w:id="136" w:name="_Toc7641"/>
      <w:bookmarkStart w:id="137" w:name="_Toc3990"/>
      <w:bookmarkStart w:id="138" w:name="_Toc16039"/>
      <w:bookmarkStart w:id="139" w:name="_Toc1791"/>
      <w:bookmarkStart w:id="140" w:name="_Toc23959"/>
      <w:bookmarkStart w:id="141" w:name="_Toc31151"/>
      <w:bookmarkStart w:id="142" w:name="_Toc28982"/>
      <w:bookmarkStart w:id="143" w:name="_Toc18459"/>
      <w:bookmarkStart w:id="144" w:name="_Toc4767"/>
      <w:bookmarkStart w:id="145" w:name="_Toc22944"/>
      <w:bookmarkStart w:id="146" w:name="_Toc9827"/>
      <w:bookmarkStart w:id="147" w:name="_Toc19865"/>
      <w:bookmarkStart w:id="148" w:name="_Toc2027"/>
      <w:bookmarkStart w:id="149" w:name="_Toc76462336"/>
      <w:bookmarkStart w:id="150" w:name="_Toc10466"/>
      <w:bookmarkStart w:id="151" w:name="_Toc25586"/>
      <w:bookmarkStart w:id="152" w:name="_Toc12510"/>
      <w:bookmarkStart w:id="153" w:name="_Toc27420"/>
      <w:bookmarkStart w:id="154" w:name="_Toc12197"/>
      <w:bookmarkStart w:id="155" w:name="_Toc2583"/>
      <w:bookmarkStart w:id="156" w:name="_Toc11456"/>
      <w:bookmarkStart w:id="157" w:name="_Toc292"/>
      <w:r>
        <w:rPr>
          <w:rFonts w:hint="eastAsia" w:ascii="宋体" w:hAnsi="宋体" w:eastAsia="宋体" w:cs="宋体"/>
          <w:color w:val="000000"/>
          <w:sz w:val="24"/>
          <w:szCs w:val="24"/>
        </w:rPr>
        <w:t>供应商发生以下条款情况之一者，视为无效报价：</w:t>
      </w:r>
    </w:p>
    <w:p w14:paraId="41706623">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（一）供应商不符合规定的资格条件的；</w:t>
      </w:r>
    </w:p>
    <w:p w14:paraId="1199769E">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（二）供应商未通过实质性响应审查的；</w:t>
      </w:r>
    </w:p>
    <w:p w14:paraId="66D22532">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（三）供应商所提交的响应文件未按“第七篇响应文件格式要求”要求签署或盖章的；</w:t>
      </w:r>
    </w:p>
    <w:p w14:paraId="3D360064">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（四）供应商的报价超过采购预算或最高限价的；</w:t>
      </w:r>
    </w:p>
    <w:p w14:paraId="03BE20ED">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（五）单位负责人为同一人或者存在直接控股、管理关系的不同供应商，参加同一合同项（包）报价的；</w:t>
      </w:r>
    </w:p>
    <w:p w14:paraId="75170678">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（六）为采购项目提供整体设计、规范编制或者项目管理、监理、检测等服务的供应商再参加该采购项目的其他采购活动的；</w:t>
      </w:r>
    </w:p>
    <w:p w14:paraId="33606E7F">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（七）法律、法规和</w:t>
      </w:r>
      <w:r>
        <w:rPr>
          <w:rFonts w:hint="eastAsia" w:ascii="宋体" w:hAnsi="宋体" w:eastAsia="宋体" w:cs="宋体"/>
          <w:color w:val="000000"/>
          <w:sz w:val="24"/>
          <w:szCs w:val="24"/>
          <w:lang w:eastAsia="zh-CN"/>
        </w:rPr>
        <w:t>比选</w:t>
      </w:r>
      <w:r>
        <w:rPr>
          <w:rFonts w:hint="eastAsia" w:ascii="宋体" w:hAnsi="宋体" w:eastAsia="宋体" w:cs="宋体"/>
          <w:color w:val="000000"/>
          <w:sz w:val="24"/>
          <w:szCs w:val="24"/>
        </w:rPr>
        <w:t>邀请书规定的其他无效情形。</w:t>
      </w:r>
    </w:p>
    <w:p w14:paraId="64BAFE3D">
      <w:pPr>
        <w:pStyle w:val="4"/>
        <w:pageBreakBefore w:val="0"/>
        <w:kinsoku/>
        <w:wordWrap/>
        <w:topLinePunct w:val="0"/>
        <w:bidi w:val="0"/>
        <w:adjustRightInd w:val="0"/>
        <w:snapToGrid w:val="0"/>
        <w:spacing w:before="0" w:after="0" w:line="400" w:lineRule="exact"/>
        <w:jc w:val="left"/>
        <w:textAlignment w:val="auto"/>
        <w:outlineLvl w:val="1"/>
        <w:rPr>
          <w:rFonts w:hint="eastAsia" w:ascii="宋体" w:hAnsi="宋体" w:eastAsia="宋体" w:cs="宋体"/>
          <w:color w:val="000000"/>
          <w:sz w:val="24"/>
        </w:rPr>
      </w:pPr>
      <w:bookmarkStart w:id="158" w:name="_Toc4324"/>
      <w:bookmarkStart w:id="159" w:name="_Toc26599"/>
      <w:bookmarkStart w:id="160" w:name="_Toc19108"/>
      <w:bookmarkStart w:id="161" w:name="_Toc5163"/>
      <w:bookmarkStart w:id="162" w:name="_Toc26255"/>
      <w:bookmarkStart w:id="163" w:name="_Toc2898"/>
      <w:r>
        <w:rPr>
          <w:rFonts w:hint="eastAsia" w:ascii="宋体" w:hAnsi="宋体" w:eastAsia="宋体" w:cs="宋体"/>
          <w:color w:val="000000"/>
          <w:sz w:val="24"/>
          <w:lang w:val="en-US" w:eastAsia="zh-CN"/>
        </w:rPr>
        <w:t>五</w:t>
      </w:r>
      <w:r>
        <w:rPr>
          <w:rFonts w:hint="eastAsia" w:ascii="宋体" w:hAnsi="宋体" w:eastAsia="宋体" w:cs="宋体"/>
          <w:color w:val="000000"/>
          <w:sz w:val="24"/>
        </w:rPr>
        <w:t>、采购终止</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30D0B4F">
      <w:pPr>
        <w:pageBreakBefore w:val="0"/>
        <w:kinsoku/>
        <w:wordWrap/>
        <w:topLinePunct w:val="0"/>
        <w:bidi w:val="0"/>
        <w:snapToGrid w:val="0"/>
        <w:spacing w:line="400" w:lineRule="exact"/>
        <w:ind w:firstLine="465"/>
        <w:textAlignment w:val="auto"/>
        <w:rPr>
          <w:rFonts w:hint="eastAsia" w:ascii="宋体" w:hAnsi="宋体" w:cs="宋体"/>
          <w:color w:val="000000"/>
          <w:sz w:val="24"/>
          <w:szCs w:val="24"/>
        </w:rPr>
      </w:pPr>
      <w:r>
        <w:rPr>
          <w:rFonts w:hint="eastAsia" w:ascii="宋体" w:hAnsi="宋体" w:cs="宋体"/>
          <w:color w:val="000000"/>
          <w:sz w:val="24"/>
          <w:szCs w:val="24"/>
        </w:rPr>
        <w:t>出现下列情形之一的，采购人或者采购代理机构应当终止</w:t>
      </w:r>
      <w:r>
        <w:rPr>
          <w:rFonts w:hint="eastAsia" w:ascii="宋体" w:hAnsi="宋体" w:cs="宋体"/>
          <w:color w:val="000000"/>
          <w:sz w:val="24"/>
          <w:szCs w:val="24"/>
          <w:lang w:eastAsia="zh-CN"/>
        </w:rPr>
        <w:t>比选</w:t>
      </w:r>
      <w:r>
        <w:rPr>
          <w:rFonts w:hint="eastAsia" w:ascii="宋体" w:hAnsi="宋体" w:cs="宋体"/>
          <w:color w:val="000000"/>
          <w:sz w:val="24"/>
          <w:szCs w:val="24"/>
        </w:rPr>
        <w:t>采购活动，发布项目终止公告并说明原因，重新开展采购活动：</w:t>
      </w:r>
    </w:p>
    <w:p w14:paraId="60D837E5">
      <w:pPr>
        <w:pageBreakBefore w:val="0"/>
        <w:kinsoku/>
        <w:wordWrap/>
        <w:topLinePunct w:val="0"/>
        <w:bidi w:val="0"/>
        <w:snapToGrid w:val="0"/>
        <w:spacing w:line="400" w:lineRule="exact"/>
        <w:ind w:firstLine="465"/>
        <w:textAlignment w:val="auto"/>
        <w:rPr>
          <w:rFonts w:hint="eastAsia" w:ascii="宋体" w:hAnsi="宋体" w:cs="宋体"/>
          <w:color w:val="000000"/>
          <w:sz w:val="24"/>
          <w:szCs w:val="24"/>
        </w:rPr>
      </w:pPr>
      <w:r>
        <w:rPr>
          <w:rFonts w:hint="eastAsia" w:ascii="宋体" w:hAnsi="宋体" w:cs="宋体"/>
          <w:color w:val="000000"/>
          <w:sz w:val="24"/>
          <w:szCs w:val="24"/>
        </w:rPr>
        <w:t>（一）因情况变化，不再符合规定的采购方式适用情形的；</w:t>
      </w:r>
    </w:p>
    <w:p w14:paraId="48563F01">
      <w:pPr>
        <w:pageBreakBefore w:val="0"/>
        <w:kinsoku/>
        <w:wordWrap/>
        <w:topLinePunct w:val="0"/>
        <w:bidi w:val="0"/>
        <w:snapToGrid w:val="0"/>
        <w:spacing w:line="400" w:lineRule="exact"/>
        <w:ind w:firstLine="465"/>
        <w:textAlignment w:val="auto"/>
        <w:rPr>
          <w:rFonts w:hint="eastAsia" w:ascii="宋体" w:hAnsi="宋体" w:cs="宋体"/>
          <w:color w:val="000000"/>
          <w:sz w:val="24"/>
          <w:szCs w:val="24"/>
        </w:rPr>
      </w:pPr>
      <w:bookmarkStart w:id="164" w:name="_Toc25919"/>
      <w:r>
        <w:rPr>
          <w:rFonts w:hint="eastAsia" w:ascii="宋体" w:hAnsi="宋体" w:cs="宋体"/>
          <w:color w:val="000000"/>
          <w:sz w:val="24"/>
          <w:szCs w:val="24"/>
        </w:rPr>
        <w:t>（二）出现影响采购公正的违法、违规行为的；</w:t>
      </w:r>
      <w:bookmarkEnd w:id="164"/>
    </w:p>
    <w:p w14:paraId="5F7CBAF2">
      <w:pPr>
        <w:pageBreakBefore w:val="0"/>
        <w:kinsoku/>
        <w:wordWrap/>
        <w:topLinePunct w:val="0"/>
        <w:bidi w:val="0"/>
        <w:snapToGrid w:val="0"/>
        <w:spacing w:line="400" w:lineRule="exact"/>
        <w:ind w:firstLine="465"/>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rPr>
        <w:t>（三）在采购过程中符合要求的供应商或者报价未超过采购预算的供应商不足3家的</w:t>
      </w:r>
      <w:r>
        <w:rPr>
          <w:rFonts w:hint="eastAsia" w:ascii="宋体" w:hAnsi="宋体" w:cs="宋体"/>
          <w:color w:val="000000"/>
          <w:sz w:val="24"/>
          <w:szCs w:val="24"/>
          <w:lang w:eastAsia="zh-CN"/>
        </w:rPr>
        <w:t>。</w:t>
      </w:r>
    </w:p>
    <w:p w14:paraId="587ADBDB">
      <w:pPr>
        <w:pStyle w:val="15"/>
        <w:pageBreakBefore w:val="0"/>
        <w:kinsoku/>
        <w:wordWrap/>
        <w:topLinePunct w:val="0"/>
        <w:bidi w:val="0"/>
        <w:spacing w:line="400" w:lineRule="exact"/>
        <w:ind w:left="0" w:leftChars="0"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（四）项目出现其他实质性影响，可能导致项目无法正常开展的情形。</w:t>
      </w:r>
    </w:p>
    <w:p w14:paraId="6FF6B418">
      <w:pPr>
        <w:pStyle w:val="2"/>
        <w:pageBreakBefore w:val="0"/>
        <w:numPr>
          <w:ilvl w:val="0"/>
          <w:numId w:val="0"/>
        </w:numPr>
        <w:kinsoku/>
        <w:wordWrap/>
        <w:topLinePunct w:val="0"/>
        <w:bidi w:val="0"/>
        <w:spacing w:line="400" w:lineRule="exact"/>
        <w:ind w:leftChars="0"/>
        <w:textAlignment w:val="auto"/>
        <w:rPr>
          <w:rFonts w:hint="default"/>
          <w:lang w:val="en-US" w:eastAsia="zh-CN"/>
        </w:rPr>
      </w:pPr>
    </w:p>
    <w:p w14:paraId="0399CFB6">
      <w:pPr>
        <w:pageBreakBefore w:val="0"/>
        <w:kinsoku/>
        <w:wordWrap/>
        <w:topLinePunct w:val="0"/>
        <w:bidi w:val="0"/>
        <w:spacing w:line="400" w:lineRule="exact"/>
        <w:textAlignment w:val="auto"/>
        <w:rPr>
          <w:rFonts w:hint="default"/>
          <w:lang w:val="en-US" w:eastAsia="zh-CN"/>
        </w:rPr>
      </w:pPr>
    </w:p>
    <w:p w14:paraId="284F201E">
      <w:pPr>
        <w:pStyle w:val="2"/>
        <w:pageBreakBefore w:val="0"/>
        <w:kinsoku/>
        <w:wordWrap/>
        <w:topLinePunct w:val="0"/>
        <w:bidi w:val="0"/>
        <w:spacing w:line="400" w:lineRule="exact"/>
        <w:textAlignment w:val="auto"/>
        <w:rPr>
          <w:rFonts w:hint="default"/>
          <w:lang w:val="en-US" w:eastAsia="zh-CN"/>
        </w:rPr>
      </w:pPr>
    </w:p>
    <w:p w14:paraId="4AF8B9C6">
      <w:pPr>
        <w:pageBreakBefore w:val="0"/>
        <w:kinsoku/>
        <w:wordWrap/>
        <w:topLinePunct w:val="0"/>
        <w:bidi w:val="0"/>
        <w:spacing w:line="400" w:lineRule="exact"/>
        <w:textAlignment w:val="auto"/>
        <w:rPr>
          <w:rFonts w:hint="default"/>
          <w:lang w:val="en-US" w:eastAsia="zh-CN"/>
        </w:rPr>
      </w:pPr>
    </w:p>
    <w:p w14:paraId="26F5734C">
      <w:pPr>
        <w:pStyle w:val="2"/>
        <w:pageBreakBefore w:val="0"/>
        <w:kinsoku/>
        <w:wordWrap/>
        <w:topLinePunct w:val="0"/>
        <w:bidi w:val="0"/>
        <w:spacing w:line="400" w:lineRule="exact"/>
        <w:textAlignment w:val="auto"/>
        <w:rPr>
          <w:rFonts w:hint="default"/>
          <w:lang w:val="en-US" w:eastAsia="zh-CN"/>
        </w:rPr>
      </w:pPr>
    </w:p>
    <w:p w14:paraId="08645657">
      <w:pPr>
        <w:pageBreakBefore w:val="0"/>
        <w:kinsoku/>
        <w:wordWrap/>
        <w:topLinePunct w:val="0"/>
        <w:bidi w:val="0"/>
        <w:spacing w:line="400" w:lineRule="exact"/>
        <w:textAlignment w:val="auto"/>
        <w:rPr>
          <w:rFonts w:hint="default"/>
          <w:lang w:val="en-US" w:eastAsia="zh-CN"/>
        </w:rPr>
      </w:pPr>
    </w:p>
    <w:p w14:paraId="6B0C0EB4">
      <w:pPr>
        <w:pStyle w:val="2"/>
        <w:pageBreakBefore w:val="0"/>
        <w:kinsoku/>
        <w:wordWrap/>
        <w:topLinePunct w:val="0"/>
        <w:bidi w:val="0"/>
        <w:spacing w:line="400" w:lineRule="exact"/>
        <w:textAlignment w:val="auto"/>
        <w:rPr>
          <w:rFonts w:hint="default"/>
          <w:lang w:val="en-US" w:eastAsia="zh-CN"/>
        </w:rPr>
      </w:pPr>
    </w:p>
    <w:p w14:paraId="484B6BEB">
      <w:pPr>
        <w:pageBreakBefore w:val="0"/>
        <w:kinsoku/>
        <w:wordWrap/>
        <w:topLinePunct w:val="0"/>
        <w:bidi w:val="0"/>
        <w:spacing w:line="400" w:lineRule="exact"/>
        <w:textAlignment w:val="auto"/>
        <w:rPr>
          <w:rFonts w:hint="default"/>
          <w:lang w:val="en-US" w:eastAsia="zh-CN"/>
        </w:rPr>
      </w:pPr>
    </w:p>
    <w:p w14:paraId="629DFF81">
      <w:pPr>
        <w:pStyle w:val="2"/>
        <w:pageBreakBefore w:val="0"/>
        <w:kinsoku/>
        <w:wordWrap/>
        <w:topLinePunct w:val="0"/>
        <w:bidi w:val="0"/>
        <w:spacing w:line="400" w:lineRule="exact"/>
        <w:textAlignment w:val="auto"/>
        <w:rPr>
          <w:rFonts w:hint="default"/>
          <w:lang w:val="en-US" w:eastAsia="zh-CN"/>
        </w:rPr>
      </w:pPr>
    </w:p>
    <w:p w14:paraId="15034E1D">
      <w:pPr>
        <w:pageBreakBefore w:val="0"/>
        <w:kinsoku/>
        <w:wordWrap/>
        <w:topLinePunct w:val="0"/>
        <w:bidi w:val="0"/>
        <w:spacing w:line="400" w:lineRule="exact"/>
        <w:textAlignment w:val="auto"/>
        <w:rPr>
          <w:rFonts w:hint="default"/>
          <w:lang w:val="en-US" w:eastAsia="zh-CN"/>
        </w:rPr>
      </w:pPr>
    </w:p>
    <w:p w14:paraId="09E9F894">
      <w:pPr>
        <w:pStyle w:val="2"/>
        <w:pageBreakBefore w:val="0"/>
        <w:kinsoku/>
        <w:wordWrap/>
        <w:topLinePunct w:val="0"/>
        <w:bidi w:val="0"/>
        <w:spacing w:line="400" w:lineRule="exact"/>
        <w:textAlignment w:val="auto"/>
        <w:rPr>
          <w:rFonts w:hint="default"/>
          <w:lang w:val="en-US" w:eastAsia="zh-CN"/>
        </w:rPr>
      </w:pPr>
    </w:p>
    <w:p w14:paraId="301B72E7">
      <w:pPr>
        <w:pageBreakBefore w:val="0"/>
        <w:kinsoku/>
        <w:wordWrap/>
        <w:topLinePunct w:val="0"/>
        <w:bidi w:val="0"/>
        <w:spacing w:line="400" w:lineRule="exact"/>
        <w:textAlignment w:val="auto"/>
        <w:rPr>
          <w:rFonts w:hint="default"/>
          <w:lang w:val="en-US" w:eastAsia="zh-CN"/>
        </w:rPr>
      </w:pPr>
    </w:p>
    <w:p w14:paraId="7B6ACF85">
      <w:pPr>
        <w:pStyle w:val="2"/>
        <w:pageBreakBefore w:val="0"/>
        <w:kinsoku/>
        <w:wordWrap/>
        <w:topLinePunct w:val="0"/>
        <w:bidi w:val="0"/>
        <w:spacing w:line="400" w:lineRule="exact"/>
        <w:textAlignment w:val="auto"/>
        <w:rPr>
          <w:rFonts w:hint="default"/>
          <w:lang w:val="en-US" w:eastAsia="zh-CN"/>
        </w:rPr>
      </w:pPr>
    </w:p>
    <w:p w14:paraId="7AF7E316">
      <w:pPr>
        <w:pStyle w:val="2"/>
        <w:pageBreakBefore w:val="0"/>
        <w:kinsoku/>
        <w:wordWrap/>
        <w:topLinePunct w:val="0"/>
        <w:bidi w:val="0"/>
        <w:spacing w:line="400" w:lineRule="exact"/>
        <w:textAlignment w:val="auto"/>
        <w:rPr>
          <w:rFonts w:hint="default"/>
          <w:lang w:val="en-US" w:eastAsia="zh-CN"/>
        </w:rPr>
      </w:pPr>
    </w:p>
    <w:p w14:paraId="2B173003">
      <w:pPr>
        <w:pageBreakBefore w:val="0"/>
        <w:kinsoku/>
        <w:wordWrap/>
        <w:topLinePunct w:val="0"/>
        <w:bidi w:val="0"/>
        <w:spacing w:line="400" w:lineRule="exact"/>
        <w:textAlignment w:val="auto"/>
        <w:rPr>
          <w:rFonts w:hint="default"/>
          <w:lang w:val="en-US" w:eastAsia="zh-CN"/>
        </w:rPr>
      </w:pPr>
    </w:p>
    <w:p w14:paraId="63DA48E1">
      <w:pPr>
        <w:pageBreakBefore w:val="0"/>
        <w:kinsoku/>
        <w:wordWrap/>
        <w:topLinePunct w:val="0"/>
        <w:bidi w:val="0"/>
        <w:spacing w:line="400" w:lineRule="exact"/>
        <w:jc w:val="center"/>
        <w:textAlignment w:val="auto"/>
        <w:outlineLvl w:val="0"/>
        <w:rPr>
          <w:rFonts w:hint="eastAsia" w:cs="宋体"/>
          <w:bCs/>
          <w:color w:val="000000"/>
        </w:rPr>
      </w:pPr>
      <w:bookmarkStart w:id="165" w:name="_Toc1938"/>
      <w:bookmarkStart w:id="166" w:name="_Toc706"/>
      <w:bookmarkStart w:id="167" w:name="_Toc76462337"/>
      <w:bookmarkStart w:id="168" w:name="_Toc14313"/>
      <w:bookmarkStart w:id="169" w:name="_Toc27032"/>
      <w:bookmarkStart w:id="170" w:name="_Toc26130"/>
      <w:bookmarkStart w:id="171" w:name="_Toc25567"/>
      <w:bookmarkStart w:id="172" w:name="_Toc3741"/>
      <w:bookmarkStart w:id="173" w:name="_Toc15373"/>
      <w:bookmarkStart w:id="174" w:name="_Toc11095"/>
      <w:bookmarkStart w:id="175" w:name="_Toc16632"/>
      <w:bookmarkStart w:id="176" w:name="_Toc16742"/>
      <w:bookmarkStart w:id="177" w:name="_Toc32541"/>
      <w:bookmarkStart w:id="178" w:name="_Toc1279"/>
      <w:bookmarkStart w:id="179" w:name="_Toc28660"/>
      <w:bookmarkStart w:id="180" w:name="_Toc6272"/>
      <w:bookmarkStart w:id="181" w:name="_Toc10699"/>
      <w:bookmarkStart w:id="182" w:name="_Toc21867"/>
      <w:bookmarkStart w:id="183" w:name="_Toc20096"/>
      <w:bookmarkStart w:id="184" w:name="_Toc8009"/>
      <w:bookmarkStart w:id="185" w:name="_Toc10078"/>
      <w:bookmarkStart w:id="186" w:name="_Toc13956"/>
      <w:bookmarkStart w:id="187" w:name="_Toc28618"/>
      <w:bookmarkStart w:id="188" w:name="_Toc20039"/>
      <w:bookmarkStart w:id="189" w:name="_Toc8196"/>
      <w:bookmarkStart w:id="190" w:name="_Toc18985"/>
      <w:bookmarkStart w:id="191" w:name="_Toc8251"/>
      <w:bookmarkStart w:id="192" w:name="_Toc15885"/>
      <w:bookmarkStart w:id="193" w:name="_Toc20264"/>
      <w:bookmarkStart w:id="194" w:name="_Toc21246"/>
      <w:bookmarkStart w:id="195" w:name="_Toc21331"/>
      <w:bookmarkStart w:id="196" w:name="_Toc23618"/>
      <w:r>
        <w:rPr>
          <w:rFonts w:hint="eastAsia" w:cs="宋体"/>
          <w:b/>
          <w:bCs w:val="0"/>
          <w:color w:val="000000"/>
          <w:sz w:val="36"/>
          <w:szCs w:val="36"/>
        </w:rPr>
        <w:t>第五篇  供应商须知</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74C4F00">
      <w:pPr>
        <w:pageBreakBefore w:val="0"/>
        <w:kinsoku/>
        <w:wordWrap/>
        <w:topLinePunct w:val="0"/>
        <w:bidi w:val="0"/>
        <w:adjustRightInd w:val="0"/>
        <w:snapToGrid w:val="0"/>
        <w:spacing w:line="400" w:lineRule="exact"/>
        <w:jc w:val="left"/>
        <w:textAlignment w:val="auto"/>
        <w:outlineLvl w:val="9"/>
        <w:rPr>
          <w:rFonts w:hint="eastAsia" w:ascii="宋体" w:hAnsi="宋体" w:cs="宋体"/>
          <w:b/>
          <w:bCs/>
          <w:color w:val="000000"/>
          <w:sz w:val="24"/>
        </w:rPr>
      </w:pPr>
      <w:bookmarkStart w:id="197" w:name="_Toc16292"/>
      <w:bookmarkStart w:id="198" w:name="_Toc23240"/>
      <w:bookmarkStart w:id="199" w:name="_Toc11819"/>
      <w:bookmarkStart w:id="200" w:name="_Toc793"/>
      <w:bookmarkStart w:id="201" w:name="_Toc21556"/>
      <w:bookmarkStart w:id="202" w:name="_Toc17232"/>
      <w:bookmarkStart w:id="203" w:name="_Toc21252"/>
      <w:bookmarkStart w:id="204" w:name="_Toc5692"/>
      <w:bookmarkStart w:id="205" w:name="_Toc7999"/>
      <w:bookmarkStart w:id="206" w:name="_Toc7713"/>
      <w:bookmarkStart w:id="207" w:name="_Toc342913389"/>
      <w:bookmarkStart w:id="208" w:name="_Toc24846"/>
      <w:bookmarkStart w:id="209" w:name="_Toc19124"/>
      <w:bookmarkStart w:id="210" w:name="_Toc27450"/>
      <w:bookmarkStart w:id="211" w:name="_Toc19632"/>
      <w:bookmarkStart w:id="212" w:name="_Toc16478"/>
      <w:bookmarkStart w:id="213" w:name="_Toc25138"/>
      <w:bookmarkStart w:id="214" w:name="_Toc13127"/>
      <w:bookmarkStart w:id="215" w:name="_Toc27580"/>
      <w:bookmarkStart w:id="216" w:name="_Toc14616"/>
      <w:bookmarkStart w:id="217" w:name="_Toc17186"/>
      <w:bookmarkStart w:id="218" w:name="_Toc76462338"/>
      <w:bookmarkStart w:id="219" w:name="_Toc12390"/>
      <w:r>
        <w:rPr>
          <w:rFonts w:hint="eastAsia" w:ascii="宋体" w:hAnsi="宋体" w:cs="宋体"/>
          <w:b/>
          <w:bCs/>
          <w:color w:val="000000"/>
          <w:sz w:val="24"/>
        </w:rPr>
        <w:t>一、</w:t>
      </w:r>
      <w:r>
        <w:rPr>
          <w:rFonts w:hint="eastAsia" w:ascii="宋体" w:hAnsi="宋体" w:cs="宋体"/>
          <w:b/>
          <w:bCs/>
          <w:color w:val="000000"/>
          <w:sz w:val="24"/>
          <w:lang w:eastAsia="zh-CN"/>
        </w:rPr>
        <w:t>比选</w:t>
      </w:r>
      <w:r>
        <w:rPr>
          <w:rFonts w:hint="eastAsia" w:ascii="宋体" w:hAnsi="宋体" w:cs="宋体"/>
          <w:b/>
          <w:bCs/>
          <w:color w:val="000000"/>
          <w:sz w:val="24"/>
        </w:rPr>
        <w:t>费用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899CB5F">
      <w:pPr>
        <w:pStyle w:val="147"/>
        <w:pageBreakBefore w:val="0"/>
        <w:kinsoku/>
        <w:wordWrap/>
        <w:topLinePunct w:val="0"/>
        <w:bidi w:val="0"/>
        <w:spacing w:line="400" w:lineRule="exact"/>
        <w:ind w:firstLine="480" w:firstLineChars="200"/>
        <w:textAlignment w:val="auto"/>
        <w:rPr>
          <w:rFonts w:hint="eastAsia" w:hAnsi="宋体" w:cs="宋体"/>
          <w:color w:val="000000"/>
          <w:sz w:val="24"/>
          <w:szCs w:val="24"/>
        </w:rPr>
      </w:pPr>
      <w:r>
        <w:rPr>
          <w:rFonts w:hint="eastAsia" w:hAnsi="宋体" w:cs="宋体"/>
          <w:color w:val="000000"/>
          <w:sz w:val="24"/>
          <w:szCs w:val="24"/>
        </w:rPr>
        <w:t>参与</w:t>
      </w:r>
      <w:r>
        <w:rPr>
          <w:rFonts w:hint="eastAsia" w:hAnsi="宋体" w:cs="宋体"/>
          <w:color w:val="000000"/>
          <w:sz w:val="24"/>
          <w:szCs w:val="24"/>
          <w:lang w:val="en-US" w:eastAsia="zh-CN"/>
        </w:rPr>
        <w:t>比选</w:t>
      </w:r>
      <w:r>
        <w:rPr>
          <w:rFonts w:hint="eastAsia" w:hAnsi="宋体" w:cs="宋体"/>
          <w:color w:val="000000"/>
          <w:sz w:val="24"/>
          <w:szCs w:val="24"/>
        </w:rPr>
        <w:t>的供应商应承担其编制响应文件与递交响应文件所涉及的一切费用，不论</w:t>
      </w:r>
      <w:r>
        <w:rPr>
          <w:rFonts w:hint="eastAsia" w:hAnsi="宋体" w:cs="宋体"/>
          <w:color w:val="000000"/>
          <w:sz w:val="24"/>
          <w:szCs w:val="24"/>
          <w:lang w:val="en-US" w:eastAsia="zh-CN"/>
        </w:rPr>
        <w:t>比选</w:t>
      </w:r>
      <w:r>
        <w:rPr>
          <w:rFonts w:hint="eastAsia" w:hAnsi="宋体" w:cs="宋体"/>
          <w:color w:val="000000"/>
          <w:sz w:val="24"/>
          <w:szCs w:val="24"/>
        </w:rPr>
        <w:t>结果如何，采购人和采购代理机构在任何情况下无义务也无责任承担这些费用。</w:t>
      </w:r>
    </w:p>
    <w:p w14:paraId="09488D6A">
      <w:pPr>
        <w:pageBreakBefore w:val="0"/>
        <w:kinsoku/>
        <w:wordWrap/>
        <w:topLinePunct w:val="0"/>
        <w:bidi w:val="0"/>
        <w:adjustRightInd w:val="0"/>
        <w:snapToGrid w:val="0"/>
        <w:spacing w:line="400" w:lineRule="exact"/>
        <w:jc w:val="left"/>
        <w:textAlignment w:val="auto"/>
        <w:outlineLvl w:val="9"/>
        <w:rPr>
          <w:rFonts w:hint="eastAsia" w:ascii="宋体" w:hAnsi="宋体" w:cs="宋体"/>
          <w:b/>
          <w:bCs/>
          <w:color w:val="000000"/>
          <w:sz w:val="24"/>
        </w:rPr>
      </w:pPr>
      <w:bookmarkStart w:id="220" w:name="_Toc29521"/>
      <w:bookmarkStart w:id="221" w:name="_Toc22221"/>
      <w:bookmarkStart w:id="222" w:name="_Toc26606"/>
      <w:bookmarkStart w:id="223" w:name="_Toc4199"/>
      <w:bookmarkStart w:id="224" w:name="_Toc15704"/>
      <w:bookmarkStart w:id="225" w:name="_Toc16337"/>
      <w:bookmarkStart w:id="226" w:name="_Toc4418"/>
      <w:bookmarkStart w:id="227" w:name="_Toc7754"/>
      <w:bookmarkStart w:id="228" w:name="_Toc76462339"/>
      <w:bookmarkStart w:id="229" w:name="_Toc12006"/>
      <w:bookmarkStart w:id="230" w:name="_Toc8461"/>
      <w:bookmarkStart w:id="231" w:name="_Toc9497"/>
      <w:bookmarkStart w:id="232" w:name="_Toc8038"/>
      <w:bookmarkStart w:id="233" w:name="_Toc8698"/>
      <w:bookmarkStart w:id="234" w:name="_Toc18508"/>
      <w:bookmarkStart w:id="235" w:name="_Toc9045"/>
      <w:bookmarkStart w:id="236" w:name="_Toc30080"/>
      <w:bookmarkStart w:id="237" w:name="_Toc16008"/>
      <w:bookmarkStart w:id="238" w:name="_Toc4573"/>
      <w:bookmarkStart w:id="239" w:name="_Toc18966"/>
      <w:bookmarkStart w:id="240" w:name="_Toc18232"/>
      <w:bookmarkStart w:id="241" w:name="_Toc20922"/>
      <w:bookmarkStart w:id="242" w:name="_Toc342913391"/>
      <w:r>
        <w:rPr>
          <w:rFonts w:hint="eastAsia" w:ascii="宋体" w:hAnsi="宋体" w:cs="宋体"/>
          <w:b/>
          <w:bCs/>
          <w:color w:val="000000"/>
          <w:sz w:val="24"/>
        </w:rPr>
        <w:t>二、</w:t>
      </w:r>
      <w:r>
        <w:rPr>
          <w:rFonts w:hint="eastAsia" w:ascii="宋体" w:hAnsi="宋体" w:cs="宋体"/>
          <w:b/>
          <w:bCs/>
          <w:color w:val="000000"/>
          <w:sz w:val="24"/>
          <w:lang w:eastAsia="zh-CN"/>
        </w:rPr>
        <w:t>比选</w:t>
      </w:r>
      <w:r>
        <w:rPr>
          <w:rFonts w:hint="eastAsia" w:ascii="宋体" w:hAnsi="宋体" w:cs="宋体"/>
          <w:b/>
          <w:bCs/>
          <w:color w:val="000000"/>
          <w:sz w:val="24"/>
        </w:rPr>
        <w:t>文件</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674E62F">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（一）竞争性</w:t>
      </w:r>
      <w:r>
        <w:rPr>
          <w:rFonts w:hint="eastAsia" w:ascii="宋体" w:hAnsi="宋体" w:cs="宋体"/>
          <w:color w:val="000000"/>
          <w:sz w:val="24"/>
          <w:szCs w:val="24"/>
          <w:lang w:val="en-US" w:eastAsia="zh-CN"/>
        </w:rPr>
        <w:t>比选</w:t>
      </w:r>
      <w:r>
        <w:rPr>
          <w:rFonts w:hint="eastAsia" w:ascii="宋体" w:hAnsi="宋体" w:cs="宋体"/>
          <w:color w:val="000000"/>
          <w:sz w:val="24"/>
          <w:szCs w:val="24"/>
        </w:rPr>
        <w:t>文件由采购邀请书、项目服务需求、项目商务需求、</w:t>
      </w:r>
      <w:r>
        <w:rPr>
          <w:rFonts w:hint="eastAsia" w:ascii="宋体" w:hAnsi="宋体" w:cs="宋体"/>
          <w:color w:val="000000"/>
          <w:sz w:val="24"/>
          <w:szCs w:val="24"/>
          <w:lang w:eastAsia="zh-CN"/>
        </w:rPr>
        <w:t>比选</w:t>
      </w:r>
      <w:r>
        <w:rPr>
          <w:rFonts w:hint="eastAsia" w:ascii="宋体" w:hAnsi="宋体" w:cs="宋体"/>
          <w:color w:val="000000"/>
          <w:sz w:val="24"/>
          <w:szCs w:val="24"/>
        </w:rPr>
        <w:t>程序及方法、评审标准、无效响应和采购终止、供应商须知</w:t>
      </w:r>
      <w:r>
        <w:rPr>
          <w:rFonts w:hint="eastAsia" w:ascii="宋体" w:hAnsi="宋体" w:cs="宋体"/>
          <w:b/>
          <w:color w:val="000000"/>
          <w:sz w:val="24"/>
          <w:szCs w:val="24"/>
        </w:rPr>
        <w:t>、</w:t>
      </w:r>
      <w:r>
        <w:rPr>
          <w:rFonts w:hint="eastAsia" w:ascii="宋体" w:hAnsi="宋体" w:cs="宋体"/>
          <w:color w:val="000000"/>
          <w:sz w:val="24"/>
          <w:szCs w:val="24"/>
        </w:rPr>
        <w:t>政府采购合同</w:t>
      </w:r>
      <w:r>
        <w:rPr>
          <w:rFonts w:hint="eastAsia" w:ascii="宋体" w:hAnsi="宋体" w:cs="宋体"/>
          <w:b/>
          <w:color w:val="000000"/>
          <w:sz w:val="24"/>
          <w:szCs w:val="24"/>
        </w:rPr>
        <w:t>、</w:t>
      </w:r>
      <w:r>
        <w:rPr>
          <w:rFonts w:hint="eastAsia" w:ascii="宋体" w:hAnsi="宋体" w:cs="宋体"/>
          <w:color w:val="000000"/>
          <w:sz w:val="24"/>
          <w:szCs w:val="24"/>
        </w:rPr>
        <w:t>响应文件编制要求七部分组成。</w:t>
      </w:r>
    </w:p>
    <w:p w14:paraId="4A37C7CD">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（二）采购人（或采购代理机构）所作的一切有效的书面通知、修改及补充，都是</w:t>
      </w:r>
      <w:r>
        <w:rPr>
          <w:rFonts w:hint="eastAsia" w:ascii="宋体" w:hAnsi="宋体" w:cs="宋体"/>
          <w:color w:val="000000"/>
          <w:sz w:val="24"/>
          <w:szCs w:val="24"/>
          <w:lang w:eastAsia="zh-CN"/>
        </w:rPr>
        <w:t>比选</w:t>
      </w:r>
      <w:r>
        <w:rPr>
          <w:rFonts w:hint="eastAsia" w:ascii="宋体" w:hAnsi="宋体" w:cs="宋体"/>
          <w:color w:val="000000"/>
          <w:sz w:val="24"/>
          <w:szCs w:val="24"/>
        </w:rPr>
        <w:t>文件不可分割的部分。</w:t>
      </w:r>
    </w:p>
    <w:p w14:paraId="49AAE9A4">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bookmarkStart w:id="243" w:name="_Toc13149"/>
      <w:r>
        <w:rPr>
          <w:rFonts w:hint="eastAsia" w:ascii="宋体" w:hAnsi="宋体" w:cs="宋体"/>
          <w:color w:val="000000"/>
          <w:sz w:val="24"/>
          <w:szCs w:val="24"/>
        </w:rPr>
        <w:t>（三）</w:t>
      </w:r>
      <w:r>
        <w:rPr>
          <w:rFonts w:hint="eastAsia" w:ascii="宋体" w:hAnsi="宋体" w:cs="宋体"/>
          <w:color w:val="000000"/>
          <w:sz w:val="24"/>
          <w:szCs w:val="24"/>
          <w:lang w:eastAsia="zh-CN"/>
        </w:rPr>
        <w:t>比选</w:t>
      </w:r>
      <w:r>
        <w:rPr>
          <w:rFonts w:hint="eastAsia" w:ascii="宋体" w:hAnsi="宋体" w:cs="宋体"/>
          <w:color w:val="000000"/>
          <w:sz w:val="24"/>
          <w:szCs w:val="24"/>
        </w:rPr>
        <w:t>文件的解释</w:t>
      </w:r>
      <w:bookmarkEnd w:id="243"/>
    </w:p>
    <w:p w14:paraId="3243F13A">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供应商如对</w:t>
      </w:r>
      <w:r>
        <w:rPr>
          <w:rFonts w:hint="eastAsia" w:ascii="宋体" w:hAnsi="宋体" w:cs="宋体"/>
          <w:color w:val="000000"/>
          <w:sz w:val="24"/>
          <w:szCs w:val="24"/>
          <w:lang w:eastAsia="zh-CN"/>
        </w:rPr>
        <w:t>比选</w:t>
      </w:r>
      <w:r>
        <w:rPr>
          <w:rFonts w:hint="eastAsia" w:ascii="宋体" w:hAnsi="宋体" w:cs="宋体"/>
          <w:color w:val="000000"/>
          <w:sz w:val="24"/>
          <w:szCs w:val="24"/>
        </w:rPr>
        <w:t>文件有疑问，必须以书面形式在提交响应文件截止时间3个工作日前向采购人（或采购代理机构）要求澄清，采购人（或采购代理机构）可视具体情况做出处理或答复。如供应商未提出疑问，视为完全理解并同意本</w:t>
      </w:r>
      <w:r>
        <w:rPr>
          <w:rFonts w:hint="eastAsia" w:ascii="宋体" w:hAnsi="宋体" w:cs="宋体"/>
          <w:color w:val="000000"/>
          <w:sz w:val="24"/>
          <w:szCs w:val="24"/>
          <w:lang w:eastAsia="zh-CN"/>
        </w:rPr>
        <w:t>比选</w:t>
      </w:r>
      <w:r>
        <w:rPr>
          <w:rFonts w:hint="eastAsia" w:ascii="宋体" w:hAnsi="宋体" w:cs="宋体"/>
          <w:color w:val="000000"/>
          <w:sz w:val="24"/>
          <w:szCs w:val="24"/>
        </w:rPr>
        <w:t>文件。一经进入</w:t>
      </w:r>
      <w:r>
        <w:rPr>
          <w:rFonts w:hint="eastAsia" w:ascii="宋体" w:hAnsi="宋体" w:cs="宋体"/>
          <w:color w:val="000000"/>
          <w:sz w:val="24"/>
          <w:szCs w:val="24"/>
          <w:lang w:eastAsia="zh-CN"/>
        </w:rPr>
        <w:t>比选</w:t>
      </w:r>
      <w:r>
        <w:rPr>
          <w:rFonts w:hint="eastAsia" w:ascii="宋体" w:hAnsi="宋体" w:cs="宋体"/>
          <w:color w:val="000000"/>
          <w:sz w:val="24"/>
          <w:szCs w:val="24"/>
        </w:rPr>
        <w:t>程序，即视为供应商已详细阅读全部文件资料，完全理解</w:t>
      </w:r>
      <w:r>
        <w:rPr>
          <w:rFonts w:hint="eastAsia" w:ascii="宋体" w:hAnsi="宋体" w:cs="宋体"/>
          <w:color w:val="000000"/>
          <w:sz w:val="24"/>
          <w:szCs w:val="24"/>
          <w:lang w:eastAsia="zh-CN"/>
        </w:rPr>
        <w:t>比选</w:t>
      </w:r>
      <w:r>
        <w:rPr>
          <w:rFonts w:hint="eastAsia" w:ascii="宋体" w:hAnsi="宋体" w:cs="宋体"/>
          <w:color w:val="000000"/>
          <w:sz w:val="24"/>
          <w:szCs w:val="24"/>
        </w:rPr>
        <w:t>文件所有条款内容并同意放弃对这方面有不明白及误解的权利。</w:t>
      </w:r>
      <w:bookmarkStart w:id="244" w:name="_Toc318166429"/>
      <w:bookmarkStart w:id="245" w:name="_Toc318159349"/>
      <w:bookmarkStart w:id="246" w:name="_Toc318159780"/>
      <w:bookmarkStart w:id="247" w:name="_Toc318159160"/>
    </w:p>
    <w:p w14:paraId="59666B6C">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w:t>
      </w:r>
      <w:r>
        <w:rPr>
          <w:rFonts w:hint="eastAsia" w:ascii="宋体" w:hAnsi="宋体" w:cs="宋体"/>
          <w:color w:val="000000"/>
          <w:sz w:val="24"/>
          <w:szCs w:val="24"/>
          <w:lang w:val="en-US" w:eastAsia="zh-CN"/>
        </w:rPr>
        <w:t>本</w:t>
      </w:r>
      <w:r>
        <w:rPr>
          <w:rFonts w:hint="eastAsia" w:ascii="宋体" w:hAnsi="宋体" w:cs="宋体"/>
          <w:color w:val="000000"/>
          <w:sz w:val="24"/>
          <w:szCs w:val="24"/>
          <w:lang w:eastAsia="zh-CN"/>
        </w:rPr>
        <w:t>比选</w:t>
      </w:r>
      <w:r>
        <w:rPr>
          <w:rFonts w:hint="eastAsia" w:ascii="宋体" w:hAnsi="宋体" w:cs="宋体"/>
          <w:color w:val="000000"/>
          <w:sz w:val="24"/>
          <w:szCs w:val="24"/>
        </w:rPr>
        <w:t>文件中，</w:t>
      </w:r>
      <w:r>
        <w:rPr>
          <w:rFonts w:hint="eastAsia" w:ascii="宋体" w:hAnsi="宋体" w:cs="宋体"/>
          <w:color w:val="000000"/>
          <w:sz w:val="24"/>
          <w:szCs w:val="24"/>
          <w:lang w:val="en-US" w:eastAsia="zh-CN"/>
        </w:rPr>
        <w:t>评审</w:t>
      </w:r>
      <w:r>
        <w:rPr>
          <w:rFonts w:hint="eastAsia" w:ascii="宋体" w:hAnsi="宋体" w:cs="宋体"/>
          <w:color w:val="000000"/>
          <w:sz w:val="24"/>
          <w:szCs w:val="24"/>
        </w:rPr>
        <w:t>小组根据与供应商进行</w:t>
      </w:r>
      <w:r>
        <w:rPr>
          <w:rFonts w:hint="eastAsia" w:ascii="宋体" w:hAnsi="宋体" w:cs="宋体"/>
          <w:color w:val="000000"/>
          <w:sz w:val="24"/>
          <w:szCs w:val="24"/>
          <w:lang w:eastAsia="zh-CN"/>
        </w:rPr>
        <w:t>比选</w:t>
      </w:r>
      <w:r>
        <w:rPr>
          <w:rFonts w:hint="eastAsia" w:ascii="宋体" w:hAnsi="宋体" w:cs="宋体"/>
          <w:color w:val="000000"/>
          <w:sz w:val="24"/>
          <w:szCs w:val="24"/>
        </w:rPr>
        <w:t>可能实质性变动的内容为竞争性</w:t>
      </w:r>
      <w:r>
        <w:rPr>
          <w:rFonts w:hint="eastAsia" w:ascii="宋体" w:hAnsi="宋体" w:cs="宋体"/>
          <w:color w:val="000000"/>
          <w:sz w:val="24"/>
          <w:szCs w:val="24"/>
          <w:lang w:eastAsia="zh-CN"/>
        </w:rPr>
        <w:t>比选</w:t>
      </w:r>
      <w:r>
        <w:rPr>
          <w:rFonts w:hint="eastAsia" w:ascii="宋体" w:hAnsi="宋体" w:cs="宋体"/>
          <w:color w:val="000000"/>
          <w:sz w:val="24"/>
          <w:szCs w:val="24"/>
        </w:rPr>
        <w:t>文件第二、三、六篇全部内容。</w:t>
      </w:r>
    </w:p>
    <w:p w14:paraId="477ACBE8">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（五）评审的依据为</w:t>
      </w:r>
      <w:r>
        <w:rPr>
          <w:rFonts w:hint="eastAsia" w:ascii="宋体" w:hAnsi="宋体" w:cs="宋体"/>
          <w:color w:val="000000"/>
          <w:sz w:val="24"/>
          <w:szCs w:val="24"/>
          <w:lang w:eastAsia="zh-CN"/>
        </w:rPr>
        <w:t>比选</w:t>
      </w:r>
      <w:r>
        <w:rPr>
          <w:rFonts w:hint="eastAsia" w:ascii="宋体" w:hAnsi="宋体" w:cs="宋体"/>
          <w:color w:val="000000"/>
          <w:sz w:val="24"/>
          <w:szCs w:val="24"/>
        </w:rPr>
        <w:t>文件和响应文件（含有效的书面承诺）。</w:t>
      </w:r>
      <w:r>
        <w:rPr>
          <w:rFonts w:hint="eastAsia" w:ascii="宋体" w:hAnsi="宋体" w:cs="宋体"/>
          <w:color w:val="000000"/>
          <w:sz w:val="24"/>
          <w:szCs w:val="24"/>
          <w:lang w:val="en-US" w:eastAsia="zh-CN"/>
        </w:rPr>
        <w:t>评审</w:t>
      </w:r>
      <w:r>
        <w:rPr>
          <w:rFonts w:hint="eastAsia" w:ascii="宋体" w:hAnsi="宋体" w:cs="宋体"/>
          <w:color w:val="000000"/>
          <w:sz w:val="24"/>
          <w:szCs w:val="24"/>
        </w:rPr>
        <w:t>小组判断响应文件对</w:t>
      </w:r>
      <w:r>
        <w:rPr>
          <w:rFonts w:hint="eastAsia" w:ascii="宋体" w:hAnsi="宋体" w:cs="宋体"/>
          <w:color w:val="000000"/>
          <w:sz w:val="24"/>
          <w:szCs w:val="24"/>
          <w:lang w:eastAsia="zh-CN"/>
        </w:rPr>
        <w:t>比选</w:t>
      </w:r>
      <w:r>
        <w:rPr>
          <w:rFonts w:hint="eastAsia" w:ascii="宋体" w:hAnsi="宋体" w:cs="宋体"/>
          <w:color w:val="000000"/>
          <w:sz w:val="24"/>
          <w:szCs w:val="24"/>
        </w:rPr>
        <w:t>文件的响应，仅基于响应文件本身而不靠外部证据。</w:t>
      </w:r>
    </w:p>
    <w:bookmarkEnd w:id="244"/>
    <w:bookmarkEnd w:id="245"/>
    <w:bookmarkEnd w:id="246"/>
    <w:bookmarkEnd w:id="247"/>
    <w:p w14:paraId="74C50DED">
      <w:pPr>
        <w:pageBreakBefore w:val="0"/>
        <w:kinsoku/>
        <w:wordWrap/>
        <w:topLinePunct w:val="0"/>
        <w:bidi w:val="0"/>
        <w:adjustRightInd w:val="0"/>
        <w:snapToGrid w:val="0"/>
        <w:spacing w:line="400" w:lineRule="exact"/>
        <w:jc w:val="left"/>
        <w:textAlignment w:val="auto"/>
        <w:outlineLvl w:val="9"/>
        <w:rPr>
          <w:rFonts w:hint="eastAsia" w:ascii="宋体" w:hAnsi="宋体" w:cs="宋体"/>
          <w:b/>
          <w:bCs/>
          <w:color w:val="000000"/>
          <w:sz w:val="24"/>
        </w:rPr>
      </w:pPr>
      <w:bookmarkStart w:id="248" w:name="_Toc13838"/>
      <w:bookmarkStart w:id="249" w:name="_Toc28796"/>
      <w:bookmarkStart w:id="250" w:name="_Toc179714297"/>
      <w:bookmarkStart w:id="251" w:name="_Toc25054"/>
      <w:bookmarkStart w:id="252" w:name="_Toc102227318"/>
      <w:bookmarkStart w:id="253" w:name="_Toc6100"/>
      <w:bookmarkStart w:id="254" w:name="_Toc76462340"/>
      <w:bookmarkStart w:id="255" w:name="_Toc31661"/>
      <w:bookmarkStart w:id="256" w:name="_Toc2735"/>
      <w:bookmarkStart w:id="257" w:name="_Toc632"/>
      <w:bookmarkStart w:id="258" w:name="_Toc342913392"/>
      <w:bookmarkStart w:id="259" w:name="_Toc29340"/>
      <w:bookmarkStart w:id="260" w:name="_Toc14191"/>
      <w:bookmarkStart w:id="261" w:name="_Toc8303"/>
      <w:bookmarkStart w:id="262" w:name="_Toc23552"/>
      <w:bookmarkStart w:id="263" w:name="_Toc9407"/>
      <w:bookmarkStart w:id="264" w:name="_Toc28415"/>
      <w:bookmarkStart w:id="265" w:name="_Toc19500"/>
      <w:bookmarkStart w:id="266" w:name="_Toc5232"/>
      <w:bookmarkStart w:id="267" w:name="_Toc20791"/>
      <w:bookmarkStart w:id="268" w:name="_Toc11304"/>
      <w:bookmarkStart w:id="269" w:name="_Toc22657"/>
      <w:bookmarkStart w:id="270" w:name="_Toc20247"/>
      <w:bookmarkStart w:id="271" w:name="_Toc21811"/>
      <w:bookmarkStart w:id="272" w:name="_Toc11189"/>
      <w:r>
        <w:rPr>
          <w:rFonts w:hint="eastAsia" w:ascii="宋体" w:hAnsi="宋体" w:cs="宋体"/>
          <w:b/>
          <w:bCs/>
          <w:color w:val="000000"/>
          <w:sz w:val="24"/>
        </w:rPr>
        <w:t>三、</w:t>
      </w:r>
      <w:r>
        <w:rPr>
          <w:rFonts w:hint="eastAsia" w:ascii="宋体" w:hAnsi="宋体" w:cs="宋体"/>
          <w:b/>
          <w:bCs/>
          <w:color w:val="000000"/>
          <w:sz w:val="24"/>
          <w:lang w:eastAsia="zh-CN"/>
        </w:rPr>
        <w:t>比选</w:t>
      </w:r>
      <w:r>
        <w:rPr>
          <w:rFonts w:hint="eastAsia" w:ascii="宋体" w:hAnsi="宋体" w:cs="宋体"/>
          <w:b/>
          <w:bCs/>
          <w:color w:val="000000"/>
          <w:sz w:val="24"/>
        </w:rPr>
        <w:t>要求</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622C4B7E">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bookmarkStart w:id="273" w:name="_Toc23693"/>
      <w:r>
        <w:rPr>
          <w:rFonts w:hint="eastAsia" w:ascii="宋体" w:hAnsi="宋体" w:cs="宋体"/>
          <w:color w:val="000000"/>
          <w:sz w:val="24"/>
          <w:szCs w:val="24"/>
        </w:rPr>
        <w:t>（一）响应文件</w:t>
      </w:r>
      <w:bookmarkEnd w:id="273"/>
    </w:p>
    <w:p w14:paraId="636443DD">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1.供应商应当按照</w:t>
      </w:r>
      <w:r>
        <w:rPr>
          <w:rFonts w:hint="eastAsia" w:ascii="宋体" w:hAnsi="宋体" w:cs="宋体"/>
          <w:color w:val="000000"/>
          <w:sz w:val="24"/>
          <w:szCs w:val="24"/>
          <w:lang w:eastAsia="zh-CN"/>
        </w:rPr>
        <w:t>比选</w:t>
      </w:r>
      <w:r>
        <w:rPr>
          <w:rFonts w:hint="eastAsia" w:ascii="宋体" w:hAnsi="宋体" w:cs="宋体"/>
          <w:color w:val="000000"/>
          <w:sz w:val="24"/>
          <w:szCs w:val="24"/>
        </w:rPr>
        <w:t>文件的要求编制响应文件，并对竞争性</w:t>
      </w:r>
      <w:r>
        <w:rPr>
          <w:rFonts w:hint="eastAsia" w:ascii="宋体" w:hAnsi="宋体" w:cs="宋体"/>
          <w:color w:val="000000"/>
          <w:sz w:val="24"/>
          <w:szCs w:val="24"/>
          <w:lang w:eastAsia="zh-CN"/>
        </w:rPr>
        <w:t>比选</w:t>
      </w:r>
      <w:r>
        <w:rPr>
          <w:rFonts w:hint="eastAsia" w:ascii="宋体" w:hAnsi="宋体" w:cs="宋体"/>
          <w:color w:val="000000"/>
          <w:sz w:val="24"/>
          <w:szCs w:val="24"/>
        </w:rPr>
        <w:t>文件提出的要求和条件作出实质性响应，响应文件原则上采用软面订本，同时应编制完整的页码、目录。</w:t>
      </w:r>
    </w:p>
    <w:p w14:paraId="75ABE73A">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2.响应文件组成</w:t>
      </w:r>
    </w:p>
    <w:p w14:paraId="0433E868">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2976F9F">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bookmarkStart w:id="274" w:name="_Toc20197"/>
      <w:r>
        <w:rPr>
          <w:rFonts w:hint="eastAsia" w:ascii="宋体" w:hAnsi="宋体" w:cs="宋体"/>
          <w:color w:val="000000"/>
          <w:sz w:val="24"/>
          <w:szCs w:val="24"/>
        </w:rPr>
        <w:t>（二）联合体</w:t>
      </w:r>
      <w:bookmarkEnd w:id="274"/>
    </w:p>
    <w:p w14:paraId="6882CF35">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本项目不接受联合体。</w:t>
      </w:r>
    </w:p>
    <w:p w14:paraId="0A540EC7">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4"/>
          <w:lang w:eastAsia="zh-CN"/>
        </w:rPr>
        <w:t>比选</w:t>
      </w:r>
      <w:r>
        <w:rPr>
          <w:rFonts w:hint="eastAsia" w:ascii="宋体" w:hAnsi="宋体" w:cs="宋体"/>
          <w:color w:val="000000"/>
          <w:sz w:val="24"/>
          <w:szCs w:val="24"/>
        </w:rPr>
        <w:t>有效期：响应文件及有关承诺文件有效期为提交响应文件截止时间起90天。</w:t>
      </w:r>
    </w:p>
    <w:p w14:paraId="0BC89931">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bookmarkStart w:id="275" w:name="_Toc12725"/>
      <w:r>
        <w:rPr>
          <w:rFonts w:hint="eastAsia" w:ascii="宋体" w:hAnsi="宋体" w:cs="宋体"/>
          <w:color w:val="000000"/>
          <w:sz w:val="24"/>
          <w:szCs w:val="24"/>
        </w:rPr>
        <w:t>（四）修正错误</w:t>
      </w:r>
      <w:bookmarkEnd w:id="275"/>
    </w:p>
    <w:p w14:paraId="1FAE82C1">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1.若供应商所递交的响应文件或最后报价中的价格出现大写金额和小写金额不一致的错误，以大写金额修正为准。</w:t>
      </w:r>
    </w:p>
    <w:p w14:paraId="5F80D91C">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评审</w:t>
      </w:r>
      <w:r>
        <w:rPr>
          <w:rFonts w:hint="eastAsia" w:ascii="宋体" w:hAnsi="宋体" w:cs="宋体"/>
          <w:color w:val="000000"/>
          <w:sz w:val="24"/>
          <w:szCs w:val="24"/>
        </w:rPr>
        <w:t>小组按上述修正错误的原则及方法修正供应商的报价，供应商同意并签署确认后，修正后的报价对供应商具有约束作用。如果供应商不接受修正后的价格，将失去成为成交供应商的资格。</w:t>
      </w:r>
    </w:p>
    <w:p w14:paraId="30570CB1">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bookmarkStart w:id="276" w:name="_Toc4591"/>
      <w:r>
        <w:rPr>
          <w:rFonts w:hint="eastAsia" w:ascii="宋体" w:hAnsi="宋体" w:cs="宋体"/>
          <w:color w:val="000000"/>
          <w:sz w:val="24"/>
          <w:szCs w:val="24"/>
        </w:rPr>
        <w:t>（五）提交响应文件的份数和签署</w:t>
      </w:r>
      <w:bookmarkEnd w:id="276"/>
    </w:p>
    <w:p w14:paraId="508FEAB8">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0A2A51D">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rPr>
        <w:t>响应文件按</w:t>
      </w:r>
      <w:r>
        <w:rPr>
          <w:rFonts w:hint="eastAsia" w:ascii="宋体" w:hAnsi="宋体" w:cs="宋体"/>
          <w:color w:val="000000"/>
          <w:sz w:val="24"/>
          <w:lang w:eastAsia="zh-CN"/>
        </w:rPr>
        <w:t>比选</w:t>
      </w:r>
      <w:r>
        <w:rPr>
          <w:rFonts w:hint="eastAsia" w:ascii="宋体" w:hAnsi="宋体" w:cs="宋体"/>
          <w:color w:val="000000"/>
          <w:sz w:val="24"/>
        </w:rPr>
        <w:t>文件“第七篇响应文件编制要求”要求签署或盖章。</w:t>
      </w:r>
    </w:p>
    <w:p w14:paraId="10FF0D22">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bookmarkStart w:id="277" w:name="_Toc29878"/>
      <w:r>
        <w:rPr>
          <w:rFonts w:hint="eastAsia" w:ascii="宋体" w:hAnsi="宋体" w:cs="宋体"/>
          <w:color w:val="000000"/>
          <w:sz w:val="24"/>
          <w:szCs w:val="24"/>
        </w:rPr>
        <w:t>（六）响应文件的递交</w:t>
      </w:r>
      <w:bookmarkEnd w:id="277"/>
    </w:p>
    <w:p w14:paraId="40B1BBF7">
      <w:pPr>
        <w:pStyle w:val="34"/>
        <w:pageBreakBefore w:val="0"/>
        <w:kinsoku/>
        <w:wordWrap/>
        <w:topLinePunct w:val="0"/>
        <w:bidi w:val="0"/>
        <w:spacing w:line="400" w:lineRule="exact"/>
        <w:ind w:firstLine="480" w:firstLineChars="200"/>
        <w:textAlignment w:val="auto"/>
        <w:rPr>
          <w:rFonts w:hint="eastAsia" w:hAnsi="宋体" w:cs="宋体"/>
          <w:color w:val="000000"/>
          <w:sz w:val="24"/>
        </w:rPr>
      </w:pPr>
      <w:r>
        <w:rPr>
          <w:rFonts w:hint="eastAsia" w:hAnsi="宋体" w:cs="宋体"/>
          <w:color w:val="000000"/>
          <w:sz w:val="24"/>
        </w:rPr>
        <w:t>响应文件的正本、副本以及电子文档均应密封送达</w:t>
      </w:r>
      <w:r>
        <w:rPr>
          <w:rFonts w:hint="eastAsia" w:hAnsi="宋体" w:cs="宋体"/>
          <w:color w:val="000000"/>
          <w:sz w:val="24"/>
          <w:lang w:eastAsia="zh-CN"/>
        </w:rPr>
        <w:t>比选</w:t>
      </w:r>
      <w:r>
        <w:rPr>
          <w:rFonts w:hint="eastAsia" w:hAnsi="宋体" w:cs="宋体"/>
          <w:color w:val="000000"/>
          <w:sz w:val="24"/>
        </w:rPr>
        <w:t>地点，应在封套上注明</w:t>
      </w:r>
      <w:r>
        <w:rPr>
          <w:rFonts w:hint="eastAsia" w:hAnsi="宋体" w:cs="宋体"/>
          <w:color w:val="000000"/>
          <w:sz w:val="24"/>
          <w:lang w:eastAsia="zh-CN"/>
        </w:rPr>
        <w:t>比选</w:t>
      </w:r>
      <w:r>
        <w:rPr>
          <w:rFonts w:hint="eastAsia" w:hAnsi="宋体" w:cs="宋体"/>
          <w:color w:val="000000"/>
          <w:sz w:val="24"/>
        </w:rPr>
        <w:t>项目名称、供应商名称。若正本、副本以及电子文档分别进行密封的，还应在封套上注明“正本”、“副本”、“电子文档”字样。</w:t>
      </w:r>
    </w:p>
    <w:p w14:paraId="2B224C88">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bookmarkStart w:id="278" w:name="_Toc10669"/>
      <w:r>
        <w:rPr>
          <w:rFonts w:hint="eastAsia" w:ascii="宋体" w:hAnsi="宋体" w:cs="宋体"/>
          <w:color w:val="000000"/>
          <w:sz w:val="24"/>
          <w:szCs w:val="24"/>
        </w:rPr>
        <w:t>（七）供应商参与人员</w:t>
      </w:r>
      <w:bookmarkEnd w:id="278"/>
    </w:p>
    <w:p w14:paraId="6402A23E">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各个供应商应当派1-2名代表参与</w:t>
      </w:r>
      <w:r>
        <w:rPr>
          <w:rFonts w:hint="eastAsia" w:ascii="宋体" w:hAnsi="宋体" w:cs="宋体"/>
          <w:color w:val="000000"/>
          <w:sz w:val="24"/>
          <w:szCs w:val="24"/>
          <w:lang w:eastAsia="zh-CN"/>
        </w:rPr>
        <w:t>比选</w:t>
      </w:r>
      <w:r>
        <w:rPr>
          <w:rFonts w:hint="eastAsia" w:ascii="宋体" w:hAnsi="宋体" w:cs="宋体"/>
          <w:color w:val="000000"/>
          <w:sz w:val="24"/>
          <w:szCs w:val="24"/>
        </w:rPr>
        <w:t>，至少1人应为法定代表人（或其授权代表）或自然人（供应商为自然人）。</w:t>
      </w:r>
    </w:p>
    <w:p w14:paraId="0CB567F4">
      <w:pPr>
        <w:pageBreakBefore w:val="0"/>
        <w:kinsoku/>
        <w:wordWrap/>
        <w:topLinePunct w:val="0"/>
        <w:bidi w:val="0"/>
        <w:adjustRightInd w:val="0"/>
        <w:snapToGrid w:val="0"/>
        <w:spacing w:line="400" w:lineRule="exact"/>
        <w:jc w:val="left"/>
        <w:textAlignment w:val="auto"/>
        <w:outlineLvl w:val="9"/>
        <w:rPr>
          <w:rFonts w:hint="eastAsia" w:ascii="宋体" w:hAnsi="宋体" w:cs="宋体"/>
          <w:b/>
          <w:bCs/>
          <w:color w:val="000000"/>
          <w:sz w:val="24"/>
        </w:rPr>
      </w:pPr>
      <w:bookmarkStart w:id="279" w:name="_Toc6872"/>
      <w:bookmarkStart w:id="280" w:name="_Toc16815"/>
      <w:bookmarkStart w:id="281" w:name="_Toc3816"/>
      <w:bookmarkStart w:id="282" w:name="_Toc26891"/>
      <w:bookmarkStart w:id="283" w:name="_Toc10675"/>
      <w:bookmarkStart w:id="284" w:name="_Toc29902"/>
      <w:bookmarkStart w:id="285" w:name="_Toc4255"/>
      <w:bookmarkStart w:id="286" w:name="_Toc8819"/>
      <w:bookmarkStart w:id="287" w:name="_Toc3211"/>
      <w:bookmarkStart w:id="288" w:name="_Toc28339"/>
      <w:bookmarkStart w:id="289" w:name="_Toc31697"/>
      <w:bookmarkStart w:id="290" w:name="_Toc11240"/>
      <w:bookmarkStart w:id="291" w:name="_Toc2807"/>
      <w:bookmarkStart w:id="292" w:name="_Toc8867"/>
      <w:bookmarkStart w:id="293" w:name="_Toc21037"/>
      <w:bookmarkStart w:id="294" w:name="_Toc1654"/>
      <w:bookmarkStart w:id="295" w:name="_Toc6975"/>
      <w:bookmarkStart w:id="296" w:name="_Toc76462341"/>
      <w:bookmarkStart w:id="297" w:name="_Toc4358"/>
      <w:bookmarkStart w:id="298" w:name="_Toc27253"/>
      <w:bookmarkStart w:id="299" w:name="_Toc10146"/>
      <w:bookmarkStart w:id="300" w:name="_Toc13618"/>
      <w:r>
        <w:rPr>
          <w:rFonts w:hint="eastAsia" w:ascii="宋体" w:hAnsi="宋体" w:cs="宋体"/>
          <w:b/>
          <w:bCs/>
          <w:color w:val="000000"/>
          <w:sz w:val="24"/>
        </w:rPr>
        <w:t>四、成交供应商的确认和变更</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648C5DA">
      <w:pPr>
        <w:pageBreakBefore w:val="0"/>
        <w:kinsoku/>
        <w:wordWrap/>
        <w:topLinePunct w:val="0"/>
        <w:bidi w:val="0"/>
        <w:snapToGrid w:val="0"/>
        <w:spacing w:line="400" w:lineRule="exact"/>
        <w:ind w:firstLine="480" w:firstLineChars="200"/>
        <w:textAlignment w:val="auto"/>
        <w:outlineLvl w:val="9"/>
        <w:rPr>
          <w:rFonts w:hint="eastAsia" w:ascii="宋体" w:hAnsi="宋体" w:cs="宋体"/>
          <w:color w:val="000000"/>
          <w:sz w:val="24"/>
          <w:szCs w:val="24"/>
        </w:rPr>
      </w:pPr>
      <w:bookmarkStart w:id="301" w:name="_Toc22399"/>
      <w:r>
        <w:rPr>
          <w:rFonts w:hint="eastAsia" w:ascii="宋体" w:hAnsi="宋体" w:cs="宋体"/>
          <w:color w:val="000000"/>
          <w:sz w:val="24"/>
          <w:szCs w:val="24"/>
        </w:rPr>
        <w:t>（一）成交供应商的确认</w:t>
      </w:r>
      <w:bookmarkEnd w:id="301"/>
    </w:p>
    <w:p w14:paraId="534778A3">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sz w:val="24"/>
          <w:szCs w:val="24"/>
          <w:lang w:eastAsia="zh-CN"/>
        </w:rPr>
        <w:t>比选</w:t>
      </w:r>
      <w:r>
        <w:rPr>
          <w:rFonts w:hint="eastAsia" w:ascii="宋体" w:hAnsi="宋体" w:cs="宋体"/>
          <w:color w:val="000000"/>
          <w:sz w:val="24"/>
          <w:szCs w:val="24"/>
        </w:rPr>
        <w:t>小组直接确定成交供应商。采购人逾期未确定成交供应商且不提出异议的，视为确定评审报告提出的排序第一的供应商为成交供应商。</w:t>
      </w:r>
    </w:p>
    <w:p w14:paraId="54E14440">
      <w:pPr>
        <w:pageBreakBefore w:val="0"/>
        <w:kinsoku/>
        <w:wordWrap/>
        <w:topLinePunct w:val="0"/>
        <w:bidi w:val="0"/>
        <w:snapToGrid w:val="0"/>
        <w:spacing w:line="400" w:lineRule="exact"/>
        <w:ind w:firstLine="480" w:firstLineChars="200"/>
        <w:textAlignment w:val="auto"/>
        <w:outlineLvl w:val="9"/>
        <w:rPr>
          <w:rFonts w:hint="eastAsia" w:ascii="宋体" w:hAnsi="宋体" w:cs="宋体"/>
          <w:color w:val="000000"/>
          <w:sz w:val="24"/>
          <w:szCs w:val="24"/>
        </w:rPr>
      </w:pPr>
      <w:bookmarkStart w:id="302" w:name="_Toc7832"/>
      <w:r>
        <w:rPr>
          <w:rFonts w:hint="eastAsia" w:ascii="宋体" w:hAnsi="宋体" w:cs="宋体"/>
          <w:color w:val="000000"/>
          <w:sz w:val="24"/>
          <w:szCs w:val="24"/>
        </w:rPr>
        <w:t>（二）成交供应商的变更</w:t>
      </w:r>
      <w:bookmarkEnd w:id="302"/>
    </w:p>
    <w:p w14:paraId="61142828">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rPr>
        <w:t>成交供应商拒绝与采购人签订合同的，采购人可以按照评标报告推荐的成交候选供应商顺序，确定排名下一位的候选人为成交供应商，也可以重新开展政府采购活动。</w:t>
      </w:r>
    </w:p>
    <w:p w14:paraId="091E36F5">
      <w:pPr>
        <w:pageBreakBefore w:val="0"/>
        <w:kinsoku/>
        <w:wordWrap/>
        <w:topLinePunct w:val="0"/>
        <w:bidi w:val="0"/>
        <w:adjustRightInd w:val="0"/>
        <w:snapToGrid w:val="0"/>
        <w:spacing w:line="400" w:lineRule="exact"/>
        <w:jc w:val="left"/>
        <w:textAlignment w:val="auto"/>
        <w:outlineLvl w:val="9"/>
        <w:rPr>
          <w:rFonts w:hint="eastAsia" w:ascii="宋体" w:hAnsi="宋体" w:cs="宋体"/>
          <w:b/>
          <w:bCs/>
          <w:color w:val="000000"/>
          <w:sz w:val="24"/>
        </w:rPr>
      </w:pPr>
      <w:bookmarkStart w:id="303" w:name="_Toc11566"/>
      <w:bookmarkStart w:id="304" w:name="_Toc5669"/>
      <w:bookmarkStart w:id="305" w:name="_Toc342913395"/>
      <w:bookmarkStart w:id="306" w:name="_Toc7139"/>
      <w:bookmarkStart w:id="307" w:name="_Toc1176"/>
      <w:bookmarkStart w:id="308" w:name="_Toc1927"/>
      <w:bookmarkStart w:id="309" w:name="_Toc102227321"/>
      <w:bookmarkStart w:id="310" w:name="_Toc7024"/>
      <w:bookmarkStart w:id="311" w:name="_Toc17789"/>
      <w:bookmarkStart w:id="312" w:name="_Toc20539"/>
      <w:bookmarkStart w:id="313" w:name="_Toc16227"/>
      <w:bookmarkStart w:id="314" w:name="_Toc13900"/>
      <w:bookmarkStart w:id="315" w:name="_Toc3600"/>
      <w:bookmarkStart w:id="316" w:name="_Toc1942"/>
      <w:bookmarkStart w:id="317" w:name="_Toc21638"/>
      <w:bookmarkStart w:id="318" w:name="_Toc15326"/>
      <w:bookmarkStart w:id="319" w:name="_Toc27893"/>
      <w:bookmarkStart w:id="320" w:name="_Toc76462342"/>
      <w:bookmarkStart w:id="321" w:name="_Toc2450"/>
      <w:bookmarkStart w:id="322" w:name="_Toc17733"/>
      <w:bookmarkStart w:id="323" w:name="_Toc4036"/>
      <w:bookmarkStart w:id="324" w:name="_Toc21706"/>
      <w:bookmarkStart w:id="325" w:name="_Toc9729"/>
      <w:bookmarkStart w:id="326" w:name="_Toc9305"/>
      <w:r>
        <w:rPr>
          <w:rFonts w:hint="eastAsia" w:ascii="宋体" w:hAnsi="宋体" w:cs="宋体"/>
          <w:b/>
          <w:bCs/>
          <w:color w:val="000000"/>
          <w:sz w:val="24"/>
        </w:rPr>
        <w:t>五、成交通知</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A36BB9E">
      <w:pPr>
        <w:pageBreakBefore w:val="0"/>
        <w:kinsoku/>
        <w:wordWrap/>
        <w:topLinePunct w:val="0"/>
        <w:bidi w:val="0"/>
        <w:snapToGrid w:val="0"/>
        <w:spacing w:line="400" w:lineRule="exact"/>
        <w:ind w:firstLine="480" w:firstLineChars="200"/>
        <w:textAlignment w:val="auto"/>
        <w:rPr>
          <w:rFonts w:ascii="宋体" w:hAnsi="宋体" w:cs="宋体"/>
          <w:sz w:val="24"/>
          <w:szCs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一</w:t>
      </w:r>
      <w:r>
        <w:rPr>
          <w:rFonts w:hint="eastAsia" w:ascii="宋体" w:hAnsi="宋体" w:eastAsia="宋体" w:cs="宋体"/>
          <w:color w:val="000000"/>
          <w:sz w:val="24"/>
          <w:lang w:eastAsia="zh-CN"/>
        </w:rPr>
        <w:t>）</w:t>
      </w:r>
      <w:r>
        <w:rPr>
          <w:rFonts w:hint="eastAsia" w:ascii="宋体" w:hAnsi="宋体" w:eastAsia="宋体" w:cs="宋体"/>
          <w:color w:val="000000"/>
          <w:sz w:val="24"/>
        </w:rPr>
        <w:t>成交供应商确定后，采购代理机构将在行采家（</w:t>
      </w: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HYPERLINK "https://www.gec123.com/"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https://www.gec123.com/</w:t>
      </w:r>
      <w:r>
        <w:rPr>
          <w:rFonts w:hint="eastAsia" w:ascii="宋体" w:hAnsi="宋体" w:eastAsia="宋体" w:cs="宋体"/>
          <w:color w:val="000000"/>
          <w:sz w:val="24"/>
        </w:rPr>
        <w:fldChar w:fldCharType="end"/>
      </w:r>
      <w:r>
        <w:rPr>
          <w:rFonts w:hint="eastAsia" w:ascii="宋体" w:hAnsi="宋体" w:eastAsia="宋体" w:cs="宋体"/>
          <w:color w:val="000000"/>
          <w:sz w:val="24"/>
        </w:rPr>
        <w:t>）上发布成交结果公告。</w:t>
      </w:r>
    </w:p>
    <w:p w14:paraId="21A85156">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（二）结果公告发出同时，采购代理机构将以书面形式发出《成交通知书》。《成交通知书》一经发出即发生法律效力。</w:t>
      </w:r>
    </w:p>
    <w:p w14:paraId="49892CF8">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bookmarkStart w:id="327" w:name="_Toc23493"/>
      <w:r>
        <w:rPr>
          <w:rFonts w:hint="eastAsia" w:ascii="宋体" w:hAnsi="宋体" w:cs="宋体"/>
          <w:color w:val="000000"/>
          <w:sz w:val="24"/>
          <w:szCs w:val="24"/>
        </w:rPr>
        <w:t>（三）《成交通知书》将作为签订合同的依据。</w:t>
      </w:r>
      <w:bookmarkEnd w:id="327"/>
    </w:p>
    <w:p w14:paraId="741CBDF7">
      <w:pPr>
        <w:pageBreakBefore w:val="0"/>
        <w:kinsoku/>
        <w:wordWrap/>
        <w:topLinePunct w:val="0"/>
        <w:bidi w:val="0"/>
        <w:adjustRightInd w:val="0"/>
        <w:snapToGrid w:val="0"/>
        <w:spacing w:line="400" w:lineRule="exact"/>
        <w:jc w:val="left"/>
        <w:textAlignment w:val="auto"/>
        <w:outlineLvl w:val="9"/>
        <w:rPr>
          <w:rFonts w:hint="eastAsia" w:ascii="宋体" w:hAnsi="宋体" w:cs="宋体"/>
          <w:b/>
          <w:bCs/>
          <w:color w:val="000000"/>
          <w:sz w:val="24"/>
        </w:rPr>
      </w:pPr>
      <w:bookmarkStart w:id="328" w:name="_Toc102227322"/>
      <w:bookmarkStart w:id="329" w:name="_Toc24713"/>
      <w:bookmarkStart w:id="330" w:name="_Toc26629"/>
      <w:bookmarkStart w:id="331" w:name="_Toc31502"/>
      <w:bookmarkStart w:id="332" w:name="_Toc28716"/>
      <w:bookmarkStart w:id="333" w:name="_Toc26372"/>
      <w:bookmarkStart w:id="334" w:name="_Toc7501"/>
      <w:bookmarkStart w:id="335" w:name="_Toc8704"/>
      <w:bookmarkStart w:id="336" w:name="_Toc342913396"/>
      <w:bookmarkStart w:id="337" w:name="_Toc2209"/>
      <w:bookmarkStart w:id="338" w:name="_Toc11278"/>
      <w:bookmarkStart w:id="339" w:name="_Toc9122"/>
      <w:bookmarkStart w:id="340" w:name="_Toc76462346"/>
      <w:bookmarkStart w:id="341" w:name="_Toc20308"/>
      <w:bookmarkStart w:id="342" w:name="_Toc17728"/>
      <w:bookmarkStart w:id="343" w:name="_Toc14130"/>
      <w:bookmarkStart w:id="344" w:name="_Toc3327"/>
      <w:bookmarkStart w:id="345" w:name="_Toc8595"/>
      <w:bookmarkStart w:id="346" w:name="_Toc27598"/>
      <w:bookmarkStart w:id="347" w:name="_Toc18211"/>
      <w:bookmarkStart w:id="348" w:name="_Toc24303"/>
      <w:bookmarkStart w:id="349" w:name="_Toc17565"/>
      <w:bookmarkStart w:id="350" w:name="_Toc16077"/>
      <w:bookmarkStart w:id="351" w:name="_Toc17651"/>
      <w:r>
        <w:rPr>
          <w:rFonts w:hint="eastAsia" w:ascii="宋体" w:hAnsi="宋体" w:cs="宋体"/>
          <w:b/>
          <w:bCs/>
          <w:color w:val="000000"/>
          <w:sz w:val="24"/>
          <w:lang w:val="en-US" w:eastAsia="zh-CN"/>
        </w:rPr>
        <w:t>六</w:t>
      </w:r>
      <w:r>
        <w:rPr>
          <w:rFonts w:hint="eastAsia" w:ascii="宋体" w:hAnsi="宋体" w:cs="宋体"/>
          <w:b/>
          <w:bCs/>
          <w:color w:val="000000"/>
          <w:sz w:val="24"/>
        </w:rPr>
        <w:t>、签订</w:t>
      </w:r>
      <w:bookmarkEnd w:id="328"/>
      <w:r>
        <w:rPr>
          <w:rFonts w:hint="eastAsia" w:ascii="宋体" w:hAnsi="宋体" w:cs="宋体"/>
          <w:b/>
          <w:bCs/>
          <w:color w:val="000000"/>
          <w:sz w:val="24"/>
        </w:rPr>
        <w:t>合同</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6C88C9F7">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（一）采购人原则上应在成交通知书发出之日起二十日内和成交供应商签订采购合同，无正当理由不得拒绝或拖延合同签订。所签订的合同不得对性</w:t>
      </w:r>
      <w:r>
        <w:rPr>
          <w:rFonts w:hint="eastAsia" w:ascii="宋体" w:hAnsi="宋体" w:cs="宋体"/>
          <w:color w:val="000000"/>
          <w:sz w:val="24"/>
          <w:szCs w:val="24"/>
          <w:lang w:eastAsia="zh-CN"/>
        </w:rPr>
        <w:t>比选</w:t>
      </w:r>
      <w:r>
        <w:rPr>
          <w:rFonts w:hint="eastAsia" w:ascii="宋体" w:hAnsi="宋体" w:cs="宋体"/>
          <w:color w:val="000000"/>
          <w:sz w:val="24"/>
          <w:szCs w:val="24"/>
        </w:rPr>
        <w:t>文件和供应商的响应文件作实质性修改。其他未尽事宜由采购人和成交供应商在采购合同中详细约定。</w:t>
      </w:r>
    </w:p>
    <w:p w14:paraId="12EAADF0">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二</w:t>
      </w:r>
      <w:r>
        <w:rPr>
          <w:rFonts w:hint="eastAsia" w:ascii="宋体" w:hAnsi="宋体" w:cs="宋体"/>
          <w:color w:val="000000"/>
          <w:sz w:val="24"/>
          <w:szCs w:val="24"/>
        </w:rPr>
        <w:t>）</w:t>
      </w:r>
      <w:r>
        <w:rPr>
          <w:rFonts w:hint="eastAsia" w:ascii="宋体" w:hAnsi="宋体" w:cs="宋体"/>
          <w:color w:val="000000"/>
          <w:sz w:val="24"/>
          <w:szCs w:val="24"/>
          <w:lang w:eastAsia="zh-CN"/>
        </w:rPr>
        <w:t>比选</w:t>
      </w:r>
      <w:r>
        <w:rPr>
          <w:rFonts w:hint="eastAsia" w:ascii="宋体" w:hAnsi="宋体" w:cs="宋体"/>
          <w:color w:val="000000"/>
          <w:sz w:val="24"/>
          <w:szCs w:val="24"/>
        </w:rPr>
        <w:t>文件、供应商的响应文件及澄清文件等，均为签订合同的依据。</w:t>
      </w:r>
    </w:p>
    <w:p w14:paraId="7D1EE5C2">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三</w:t>
      </w:r>
      <w:r>
        <w:rPr>
          <w:rFonts w:hint="eastAsia" w:ascii="宋体" w:hAnsi="宋体" w:cs="宋体"/>
          <w:color w:val="000000"/>
          <w:sz w:val="24"/>
          <w:szCs w:val="24"/>
        </w:rPr>
        <w:t>）合同生效条款由供需双方约定，法律、行政法规规定应当办理批准、登记等手续后生效的合同，依照其规定。</w:t>
      </w:r>
    </w:p>
    <w:p w14:paraId="5C9E7D39">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四</w:t>
      </w:r>
      <w:r>
        <w:rPr>
          <w:rFonts w:hint="eastAsia" w:ascii="宋体" w:hAnsi="宋体" w:cs="宋体"/>
          <w:color w:val="000000"/>
          <w:sz w:val="24"/>
          <w:szCs w:val="24"/>
        </w:rPr>
        <w:t>）采购人要求成交供应商提供履约保证金的，应当在</w:t>
      </w:r>
      <w:r>
        <w:rPr>
          <w:rFonts w:hint="eastAsia" w:ascii="宋体" w:hAnsi="宋体" w:cs="宋体"/>
          <w:color w:val="000000"/>
          <w:sz w:val="24"/>
          <w:szCs w:val="24"/>
          <w:lang w:eastAsia="zh-CN"/>
        </w:rPr>
        <w:t>比选</w:t>
      </w:r>
      <w:r>
        <w:rPr>
          <w:rFonts w:hint="eastAsia" w:ascii="宋体" w:hAnsi="宋体" w:cs="宋体"/>
          <w:color w:val="000000"/>
          <w:sz w:val="24"/>
          <w:szCs w:val="24"/>
        </w:rPr>
        <w:t>文件中予以约定。成交供应商履约完毕后，采购人根据采购文件规定无息退还其履约保证金。</w:t>
      </w:r>
    </w:p>
    <w:p w14:paraId="17540F45">
      <w:pPr>
        <w:pageBreakBefore w:val="0"/>
        <w:kinsoku/>
        <w:wordWrap/>
        <w:topLinePunct w:val="0"/>
        <w:bidi w:val="0"/>
        <w:adjustRightInd w:val="0"/>
        <w:snapToGrid w:val="0"/>
        <w:spacing w:line="400" w:lineRule="exact"/>
        <w:textAlignment w:val="auto"/>
        <w:outlineLvl w:val="9"/>
        <w:rPr>
          <w:rFonts w:hint="eastAsia" w:ascii="宋体" w:hAnsi="宋体" w:cs="宋体"/>
          <w:b/>
          <w:bCs/>
          <w:color w:val="000000"/>
          <w:sz w:val="24"/>
        </w:rPr>
      </w:pPr>
      <w:bookmarkStart w:id="352" w:name="_Toc1244"/>
      <w:bookmarkStart w:id="353" w:name="_Toc106030899"/>
      <w:bookmarkStart w:id="354" w:name="_Toc76462344"/>
      <w:bookmarkStart w:id="355" w:name="_Toc3479"/>
      <w:bookmarkStart w:id="356" w:name="_Toc1663"/>
      <w:bookmarkStart w:id="357" w:name="_Toc23347"/>
      <w:bookmarkStart w:id="358" w:name="_Toc24806"/>
      <w:bookmarkStart w:id="359" w:name="_Toc2536"/>
      <w:bookmarkStart w:id="360" w:name="_Toc11071"/>
      <w:bookmarkStart w:id="361" w:name="_Toc24073"/>
      <w:bookmarkStart w:id="362" w:name="_Toc10155"/>
      <w:bookmarkStart w:id="363" w:name="_Toc16513"/>
      <w:bookmarkStart w:id="364" w:name="_Toc22843"/>
      <w:bookmarkStart w:id="365" w:name="_Toc76462347"/>
      <w:bookmarkStart w:id="366" w:name="_Toc29361"/>
      <w:bookmarkStart w:id="367" w:name="_Toc23925"/>
      <w:bookmarkStart w:id="368" w:name="_Toc27572"/>
      <w:bookmarkStart w:id="369" w:name="_Toc22910"/>
      <w:bookmarkStart w:id="370" w:name="_Toc32592"/>
      <w:bookmarkStart w:id="371" w:name="_Toc15781"/>
      <w:bookmarkStart w:id="372" w:name="_Toc21537"/>
      <w:bookmarkStart w:id="373" w:name="_Toc1728"/>
      <w:bookmarkStart w:id="374" w:name="_Toc18676"/>
      <w:bookmarkStart w:id="375" w:name="_Toc14780"/>
      <w:bookmarkStart w:id="376" w:name="_Toc23133"/>
      <w:bookmarkStart w:id="377" w:name="_Toc28018"/>
      <w:bookmarkStart w:id="378" w:name="_Toc2355"/>
      <w:bookmarkStart w:id="379" w:name="_Toc1276"/>
      <w:r>
        <w:rPr>
          <w:rFonts w:hint="eastAsia" w:ascii="宋体" w:hAnsi="宋体" w:cs="宋体"/>
          <w:b/>
          <w:bCs/>
          <w:color w:val="000000"/>
          <w:sz w:val="24"/>
          <w:lang w:eastAsia="zh-CN"/>
        </w:rPr>
        <w:t>七</w:t>
      </w:r>
      <w:r>
        <w:rPr>
          <w:rFonts w:hint="eastAsia" w:ascii="宋体" w:hAnsi="宋体" w:cs="宋体"/>
          <w:b/>
          <w:bCs/>
          <w:color w:val="000000"/>
          <w:sz w:val="24"/>
        </w:rPr>
        <w:t>、采购代理服务费</w:t>
      </w:r>
      <w:bookmarkEnd w:id="352"/>
      <w:bookmarkEnd w:id="353"/>
      <w:bookmarkEnd w:id="354"/>
      <w:bookmarkEnd w:id="355"/>
      <w:bookmarkEnd w:id="356"/>
      <w:bookmarkEnd w:id="357"/>
      <w:bookmarkEnd w:id="358"/>
      <w:bookmarkEnd w:id="359"/>
    </w:p>
    <w:p w14:paraId="77720485">
      <w:pPr>
        <w:pageBreakBefore w:val="0"/>
        <w:kinsoku/>
        <w:wordWrap/>
        <w:topLinePunct w:val="0"/>
        <w:bidi w:val="0"/>
        <w:spacing w:line="400" w:lineRule="exact"/>
        <w:ind w:firstLine="480" w:firstLineChars="200"/>
        <w:textAlignment w:val="auto"/>
        <w:rPr>
          <w:rFonts w:hint="default" w:ascii="宋体" w:hAnsi="宋体" w:cs="宋体"/>
          <w:b/>
          <w:sz w:val="24"/>
          <w:lang w:val="en-US"/>
        </w:rPr>
      </w:pPr>
      <w:bookmarkStart w:id="380" w:name="_Toc106030902"/>
      <w:bookmarkStart w:id="381" w:name="_Toc7792"/>
      <w:bookmarkStart w:id="382" w:name="_Toc25784"/>
      <w:bookmarkStart w:id="383" w:name="_Toc15872"/>
      <w:r>
        <w:rPr>
          <w:rFonts w:hint="eastAsia" w:ascii="宋体" w:hAnsi="宋体" w:cs="宋体"/>
          <w:sz w:val="24"/>
        </w:rPr>
        <w:t>（一）</w:t>
      </w:r>
      <w:r>
        <w:rPr>
          <w:rFonts w:hint="eastAsia" w:ascii="宋体" w:hAnsi="宋体" w:cs="宋体"/>
          <w:sz w:val="24"/>
          <w:highlight w:val="none"/>
        </w:rPr>
        <w:t>本次</w:t>
      </w:r>
      <w:r>
        <w:rPr>
          <w:rFonts w:hint="eastAsia" w:ascii="宋体" w:hAnsi="宋体" w:cs="宋体"/>
          <w:sz w:val="24"/>
          <w:highlight w:val="none"/>
          <w:lang w:val="en-US" w:eastAsia="zh-CN"/>
        </w:rPr>
        <w:t>竞采</w:t>
      </w:r>
      <w:r>
        <w:rPr>
          <w:rFonts w:hint="eastAsia" w:ascii="宋体" w:hAnsi="宋体" w:cs="宋体"/>
          <w:sz w:val="24"/>
          <w:highlight w:val="none"/>
        </w:rPr>
        <w:t>由代理机构委托实施，代理服务费</w:t>
      </w:r>
      <w:r>
        <w:rPr>
          <w:rFonts w:hint="eastAsia" w:ascii="宋体" w:hAnsi="宋体" w:eastAsia="宋体" w:cs="宋体"/>
          <w:color w:val="auto"/>
          <w:kern w:val="2"/>
          <w:sz w:val="24"/>
          <w:szCs w:val="20"/>
          <w:highlight w:val="none"/>
          <w:lang w:val="en-US" w:eastAsia="zh-CN" w:bidi="ar"/>
        </w:rPr>
        <w:t>参照计价格〔2002〕1980号文件规定标准的70%计取。</w:t>
      </w:r>
      <w:r>
        <w:rPr>
          <w:rFonts w:hint="eastAsia" w:ascii="宋体" w:hAnsi="宋体" w:cs="宋体"/>
          <w:color w:val="auto"/>
          <w:kern w:val="2"/>
          <w:sz w:val="24"/>
          <w:szCs w:val="20"/>
          <w:highlight w:val="none"/>
          <w:lang w:val="en-US" w:eastAsia="zh-CN" w:bidi="ar"/>
        </w:rPr>
        <w:t>由成交供应商在领取成交通知书时一次性向代理机构缴纳。</w:t>
      </w:r>
    </w:p>
    <w:p w14:paraId="7137AA18">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（二）采购代理服务费缴纳账号：</w:t>
      </w:r>
    </w:p>
    <w:p w14:paraId="2FFF6803">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rPr>
        <w:t>开户名称：</w:t>
      </w:r>
      <w:r>
        <w:rPr>
          <w:rFonts w:hint="eastAsia" w:ascii="宋体" w:hAnsi="宋体" w:eastAsia="宋体" w:cs="宋体"/>
          <w:color w:val="000000"/>
          <w:sz w:val="24"/>
          <w:szCs w:val="24"/>
          <w:lang w:val="en-US" w:eastAsia="zh-CN"/>
        </w:rPr>
        <w:t>重庆奕嘉鸣项目管理有限公司</w:t>
      </w:r>
    </w:p>
    <w:p w14:paraId="08118BFB">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lang w:val="en-US" w:eastAsia="zh-CN"/>
        </w:rPr>
        <w:t>中国建设银行股份有限公司重庆大足复兴支行</w:t>
      </w:r>
    </w:p>
    <w:p w14:paraId="2E1A23B5">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银行账号：</w:t>
      </w:r>
      <w:r>
        <w:rPr>
          <w:rFonts w:hint="eastAsia" w:ascii="宋体" w:hAnsi="宋体" w:eastAsia="宋体" w:cs="宋体"/>
          <w:color w:val="000000"/>
          <w:sz w:val="24"/>
          <w:szCs w:val="24"/>
          <w:lang w:val="en-US" w:eastAsia="zh-CN"/>
        </w:rPr>
        <w:t>50050110068600001536</w:t>
      </w:r>
    </w:p>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14:paraId="71132E78">
      <w:pPr>
        <w:pStyle w:val="2"/>
        <w:pageBreakBefore w:val="0"/>
        <w:kinsoku/>
        <w:wordWrap/>
        <w:topLinePunct w:val="0"/>
        <w:bidi w:val="0"/>
        <w:spacing w:line="400" w:lineRule="exact"/>
        <w:textAlignment w:val="auto"/>
        <w:rPr>
          <w:rFonts w:hint="default"/>
          <w:lang w:val="en-US" w:eastAsia="zh-CN"/>
        </w:rPr>
      </w:pPr>
    </w:p>
    <w:p w14:paraId="41CAA011">
      <w:pPr>
        <w:pageBreakBefore w:val="0"/>
        <w:kinsoku/>
        <w:wordWrap/>
        <w:topLinePunct w:val="0"/>
        <w:bidi w:val="0"/>
        <w:spacing w:line="400" w:lineRule="exact"/>
        <w:textAlignment w:val="auto"/>
        <w:rPr>
          <w:rFonts w:hint="default"/>
          <w:lang w:val="en-US" w:eastAsia="zh-CN"/>
        </w:rPr>
      </w:pPr>
    </w:p>
    <w:p w14:paraId="58391F4F">
      <w:pPr>
        <w:pStyle w:val="2"/>
        <w:pageBreakBefore w:val="0"/>
        <w:kinsoku/>
        <w:wordWrap/>
        <w:topLinePunct w:val="0"/>
        <w:bidi w:val="0"/>
        <w:spacing w:line="400" w:lineRule="exact"/>
        <w:textAlignment w:val="auto"/>
        <w:rPr>
          <w:rFonts w:hint="default"/>
          <w:lang w:val="en-US" w:eastAsia="zh-CN"/>
        </w:rPr>
      </w:pPr>
    </w:p>
    <w:p w14:paraId="6224F4AC">
      <w:pPr>
        <w:pageBreakBefore w:val="0"/>
        <w:kinsoku/>
        <w:wordWrap/>
        <w:topLinePunct w:val="0"/>
        <w:bidi w:val="0"/>
        <w:spacing w:line="400" w:lineRule="exact"/>
        <w:textAlignment w:val="auto"/>
        <w:rPr>
          <w:rFonts w:hint="default"/>
          <w:lang w:val="en-US" w:eastAsia="zh-CN"/>
        </w:rPr>
      </w:pPr>
    </w:p>
    <w:p w14:paraId="22970143">
      <w:pPr>
        <w:pStyle w:val="2"/>
        <w:pageBreakBefore w:val="0"/>
        <w:kinsoku/>
        <w:wordWrap/>
        <w:topLinePunct w:val="0"/>
        <w:bidi w:val="0"/>
        <w:spacing w:line="400" w:lineRule="exact"/>
        <w:textAlignment w:val="auto"/>
        <w:rPr>
          <w:rFonts w:hint="default"/>
          <w:lang w:val="en-US" w:eastAsia="zh-CN"/>
        </w:rPr>
      </w:pPr>
    </w:p>
    <w:p w14:paraId="18D3D89D">
      <w:pPr>
        <w:pageBreakBefore w:val="0"/>
        <w:kinsoku/>
        <w:wordWrap/>
        <w:topLinePunct w:val="0"/>
        <w:bidi w:val="0"/>
        <w:spacing w:line="400" w:lineRule="exact"/>
        <w:textAlignment w:val="auto"/>
        <w:rPr>
          <w:rFonts w:hint="default"/>
          <w:lang w:val="en-US" w:eastAsia="zh-CN"/>
        </w:rPr>
      </w:pPr>
    </w:p>
    <w:p w14:paraId="2FB4B718">
      <w:pPr>
        <w:pStyle w:val="2"/>
        <w:pageBreakBefore w:val="0"/>
        <w:kinsoku/>
        <w:wordWrap/>
        <w:topLinePunct w:val="0"/>
        <w:bidi w:val="0"/>
        <w:spacing w:line="400" w:lineRule="exact"/>
        <w:textAlignment w:val="auto"/>
        <w:rPr>
          <w:rFonts w:hint="default"/>
          <w:lang w:val="en-US" w:eastAsia="zh-CN"/>
        </w:rPr>
      </w:pPr>
    </w:p>
    <w:p w14:paraId="76B4FD56">
      <w:pPr>
        <w:pageBreakBefore w:val="0"/>
        <w:kinsoku/>
        <w:wordWrap/>
        <w:topLinePunct w:val="0"/>
        <w:bidi w:val="0"/>
        <w:spacing w:line="400" w:lineRule="exact"/>
        <w:textAlignment w:val="auto"/>
        <w:rPr>
          <w:rFonts w:hint="default"/>
          <w:lang w:val="en-US" w:eastAsia="zh-CN"/>
        </w:rPr>
      </w:pPr>
    </w:p>
    <w:p w14:paraId="5228CD5A">
      <w:pPr>
        <w:pStyle w:val="2"/>
        <w:pageBreakBefore w:val="0"/>
        <w:kinsoku/>
        <w:wordWrap/>
        <w:topLinePunct w:val="0"/>
        <w:bidi w:val="0"/>
        <w:spacing w:line="400" w:lineRule="exact"/>
        <w:textAlignment w:val="auto"/>
        <w:rPr>
          <w:rFonts w:hint="default"/>
          <w:lang w:val="en-US" w:eastAsia="zh-CN"/>
        </w:rPr>
      </w:pPr>
    </w:p>
    <w:p w14:paraId="74CE2C01">
      <w:pPr>
        <w:pageBreakBefore w:val="0"/>
        <w:kinsoku/>
        <w:wordWrap/>
        <w:topLinePunct w:val="0"/>
        <w:bidi w:val="0"/>
        <w:spacing w:line="400" w:lineRule="exact"/>
        <w:textAlignment w:val="auto"/>
        <w:rPr>
          <w:rFonts w:hint="default"/>
          <w:lang w:val="en-US" w:eastAsia="zh-CN"/>
        </w:rPr>
      </w:pPr>
    </w:p>
    <w:p w14:paraId="206E575F">
      <w:pPr>
        <w:pStyle w:val="2"/>
        <w:pageBreakBefore w:val="0"/>
        <w:kinsoku/>
        <w:wordWrap/>
        <w:topLinePunct w:val="0"/>
        <w:bidi w:val="0"/>
        <w:spacing w:line="400" w:lineRule="exact"/>
        <w:textAlignment w:val="auto"/>
        <w:rPr>
          <w:rFonts w:hint="default"/>
          <w:lang w:val="en-US" w:eastAsia="zh-CN"/>
        </w:rPr>
      </w:pPr>
    </w:p>
    <w:p w14:paraId="16502E70">
      <w:pPr>
        <w:pageBreakBefore w:val="0"/>
        <w:kinsoku/>
        <w:wordWrap/>
        <w:topLinePunct w:val="0"/>
        <w:bidi w:val="0"/>
        <w:spacing w:line="400" w:lineRule="exact"/>
        <w:textAlignment w:val="auto"/>
        <w:rPr>
          <w:rFonts w:hint="default"/>
          <w:lang w:val="en-US" w:eastAsia="zh-CN"/>
        </w:rPr>
      </w:pPr>
    </w:p>
    <w:p w14:paraId="625B61F6">
      <w:pPr>
        <w:pStyle w:val="2"/>
        <w:pageBreakBefore w:val="0"/>
        <w:kinsoku/>
        <w:wordWrap/>
        <w:topLinePunct w:val="0"/>
        <w:bidi w:val="0"/>
        <w:spacing w:line="400" w:lineRule="exact"/>
        <w:textAlignment w:val="auto"/>
        <w:rPr>
          <w:rFonts w:hint="default"/>
          <w:lang w:val="en-US" w:eastAsia="zh-CN"/>
        </w:rPr>
      </w:pPr>
    </w:p>
    <w:p w14:paraId="39C2EF07">
      <w:pPr>
        <w:pageBreakBefore w:val="0"/>
        <w:kinsoku/>
        <w:wordWrap/>
        <w:topLinePunct w:val="0"/>
        <w:bidi w:val="0"/>
        <w:spacing w:line="400" w:lineRule="exact"/>
        <w:textAlignment w:val="auto"/>
        <w:rPr>
          <w:rFonts w:hint="default"/>
          <w:lang w:val="en-US" w:eastAsia="zh-CN"/>
        </w:rPr>
      </w:pPr>
    </w:p>
    <w:p w14:paraId="1ACA5E28">
      <w:pPr>
        <w:pStyle w:val="2"/>
        <w:pageBreakBefore w:val="0"/>
        <w:kinsoku/>
        <w:wordWrap/>
        <w:topLinePunct w:val="0"/>
        <w:bidi w:val="0"/>
        <w:spacing w:line="400" w:lineRule="exact"/>
        <w:textAlignment w:val="auto"/>
        <w:rPr>
          <w:rFonts w:hint="default"/>
          <w:lang w:val="en-US" w:eastAsia="zh-CN"/>
        </w:rPr>
      </w:pPr>
    </w:p>
    <w:p w14:paraId="1E3DE65F">
      <w:pPr>
        <w:pageBreakBefore w:val="0"/>
        <w:kinsoku/>
        <w:wordWrap/>
        <w:topLinePunct w:val="0"/>
        <w:bidi w:val="0"/>
        <w:spacing w:line="400" w:lineRule="exact"/>
        <w:textAlignment w:val="auto"/>
        <w:rPr>
          <w:rFonts w:hint="default"/>
          <w:lang w:val="en-US" w:eastAsia="zh-CN"/>
        </w:rPr>
      </w:pPr>
    </w:p>
    <w:p w14:paraId="46F1EC04">
      <w:pPr>
        <w:pStyle w:val="2"/>
        <w:pageBreakBefore w:val="0"/>
        <w:kinsoku/>
        <w:wordWrap/>
        <w:topLinePunct w:val="0"/>
        <w:bidi w:val="0"/>
        <w:spacing w:line="400" w:lineRule="exact"/>
        <w:textAlignment w:val="auto"/>
        <w:rPr>
          <w:rFonts w:hint="default"/>
          <w:lang w:val="en-US" w:eastAsia="zh-CN"/>
        </w:rPr>
      </w:pPr>
    </w:p>
    <w:p w14:paraId="68D30E44">
      <w:pPr>
        <w:pageBreakBefore w:val="0"/>
        <w:kinsoku/>
        <w:wordWrap/>
        <w:topLinePunct w:val="0"/>
        <w:bidi w:val="0"/>
        <w:spacing w:line="400" w:lineRule="exact"/>
        <w:textAlignment w:val="auto"/>
        <w:rPr>
          <w:rFonts w:hint="default"/>
          <w:lang w:val="en-US" w:eastAsia="zh-CN"/>
        </w:rPr>
      </w:pPr>
    </w:p>
    <w:p w14:paraId="221160E6">
      <w:pPr>
        <w:pStyle w:val="2"/>
        <w:pageBreakBefore w:val="0"/>
        <w:kinsoku/>
        <w:wordWrap/>
        <w:topLinePunct w:val="0"/>
        <w:bidi w:val="0"/>
        <w:spacing w:line="400" w:lineRule="exact"/>
        <w:textAlignment w:val="auto"/>
        <w:rPr>
          <w:rFonts w:hint="default"/>
          <w:lang w:val="en-US" w:eastAsia="zh-CN"/>
        </w:rPr>
      </w:pPr>
    </w:p>
    <w:p w14:paraId="6AB46706">
      <w:pPr>
        <w:pageBreakBefore w:val="0"/>
        <w:kinsoku/>
        <w:wordWrap/>
        <w:topLinePunct w:val="0"/>
        <w:bidi w:val="0"/>
        <w:spacing w:line="400" w:lineRule="exact"/>
        <w:textAlignment w:val="auto"/>
        <w:rPr>
          <w:rFonts w:hint="default"/>
          <w:lang w:val="en-US" w:eastAsia="zh-CN"/>
        </w:rPr>
      </w:pPr>
    </w:p>
    <w:p w14:paraId="5C522030">
      <w:pPr>
        <w:pStyle w:val="2"/>
        <w:pageBreakBefore w:val="0"/>
        <w:kinsoku/>
        <w:wordWrap/>
        <w:topLinePunct w:val="0"/>
        <w:bidi w:val="0"/>
        <w:spacing w:line="400" w:lineRule="exact"/>
        <w:textAlignment w:val="auto"/>
        <w:rPr>
          <w:rFonts w:hint="default"/>
          <w:lang w:val="en-US" w:eastAsia="zh-CN"/>
        </w:rPr>
      </w:pPr>
    </w:p>
    <w:p w14:paraId="2B56E174">
      <w:pPr>
        <w:pageBreakBefore w:val="0"/>
        <w:kinsoku/>
        <w:wordWrap/>
        <w:topLinePunct w:val="0"/>
        <w:bidi w:val="0"/>
        <w:spacing w:line="400" w:lineRule="exact"/>
        <w:textAlignment w:val="auto"/>
        <w:rPr>
          <w:rFonts w:hint="default"/>
          <w:lang w:val="en-US" w:eastAsia="zh-CN"/>
        </w:rPr>
      </w:pPr>
    </w:p>
    <w:p w14:paraId="72F2A12F">
      <w:pPr>
        <w:pStyle w:val="2"/>
        <w:pageBreakBefore w:val="0"/>
        <w:kinsoku/>
        <w:wordWrap/>
        <w:topLinePunct w:val="0"/>
        <w:bidi w:val="0"/>
        <w:spacing w:line="400" w:lineRule="exact"/>
        <w:textAlignment w:val="auto"/>
        <w:rPr>
          <w:rFonts w:hint="default"/>
          <w:lang w:val="en-US" w:eastAsia="zh-CN"/>
        </w:rPr>
      </w:pPr>
    </w:p>
    <w:p w14:paraId="24AEFEB9">
      <w:pPr>
        <w:pStyle w:val="2"/>
        <w:pageBreakBefore w:val="0"/>
        <w:kinsoku/>
        <w:wordWrap/>
        <w:topLinePunct w:val="0"/>
        <w:bidi w:val="0"/>
        <w:spacing w:line="400" w:lineRule="exact"/>
        <w:textAlignment w:val="auto"/>
        <w:rPr>
          <w:rFonts w:hint="default"/>
          <w:lang w:val="en-US" w:eastAsia="zh-CN"/>
        </w:rPr>
      </w:pPr>
    </w:p>
    <w:p w14:paraId="6CADDC0F">
      <w:pPr>
        <w:pStyle w:val="3"/>
        <w:pageBreakBefore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000000"/>
          <w:kern w:val="2"/>
          <w:sz w:val="36"/>
          <w:szCs w:val="36"/>
          <w:lang w:val="en-US" w:eastAsia="zh-CN" w:bidi="ar-SA"/>
        </w:rPr>
      </w:pPr>
      <w:bookmarkStart w:id="384" w:name="_Toc18187"/>
      <w:bookmarkStart w:id="385" w:name="_Toc1505"/>
      <w:bookmarkStart w:id="386" w:name="_Toc27280"/>
      <w:bookmarkStart w:id="387" w:name="_Toc1411"/>
      <w:bookmarkStart w:id="388" w:name="_Toc18306"/>
      <w:bookmarkStart w:id="389" w:name="_Toc18101"/>
      <w:bookmarkStart w:id="390" w:name="_Toc32562"/>
      <w:bookmarkStart w:id="391" w:name="_Toc20413"/>
      <w:bookmarkStart w:id="392" w:name="_Toc21896"/>
      <w:bookmarkStart w:id="393" w:name="_Toc130"/>
      <w:bookmarkStart w:id="394" w:name="_Toc6442"/>
      <w:bookmarkStart w:id="395" w:name="_Toc229"/>
      <w:bookmarkStart w:id="396" w:name="_Toc6967"/>
      <w:bookmarkStart w:id="397" w:name="_Toc20965"/>
      <w:bookmarkStart w:id="398" w:name="_Toc23229"/>
      <w:bookmarkStart w:id="399" w:name="_Toc6204"/>
      <w:bookmarkStart w:id="400" w:name="_Toc76462348"/>
      <w:bookmarkStart w:id="401" w:name="_Toc14340"/>
      <w:bookmarkStart w:id="402" w:name="_Toc32599"/>
      <w:bookmarkStart w:id="403" w:name="_Toc424"/>
      <w:bookmarkStart w:id="404" w:name="_Toc18910"/>
      <w:bookmarkStart w:id="405" w:name="_Toc84"/>
      <w:bookmarkStart w:id="406" w:name="_Toc28948"/>
      <w:bookmarkStart w:id="407" w:name="_Toc3221"/>
      <w:bookmarkStart w:id="408" w:name="_Toc19076"/>
      <w:bookmarkStart w:id="409" w:name="_Toc16313"/>
      <w:bookmarkStart w:id="410" w:name="_Toc17453"/>
      <w:bookmarkStart w:id="411" w:name="_Toc20244"/>
      <w:bookmarkStart w:id="412" w:name="_Toc7864"/>
      <w:bookmarkStart w:id="413" w:name="_Toc11449"/>
      <w:bookmarkStart w:id="414" w:name="_Toc14964"/>
      <w:bookmarkStart w:id="415" w:name="_Toc29988"/>
      <w:bookmarkStart w:id="416" w:name="_Toc19622"/>
      <w:bookmarkStart w:id="417" w:name="_Toc11593"/>
      <w:r>
        <w:rPr>
          <w:rFonts w:hint="eastAsia" w:ascii="Times New Roman" w:hAnsi="Times New Roman" w:eastAsia="宋体" w:cs="宋体"/>
          <w:b/>
          <w:bCs w:val="0"/>
          <w:color w:val="000000"/>
          <w:kern w:val="2"/>
          <w:sz w:val="36"/>
          <w:szCs w:val="36"/>
          <w:lang w:val="en-US" w:eastAsia="zh-CN" w:bidi="ar-SA"/>
        </w:rPr>
        <w:t>第六篇  采购合同</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Times New Roman" w:hAnsi="Times New Roman" w:eastAsia="宋体" w:cs="宋体"/>
          <w:b/>
          <w:bCs w:val="0"/>
          <w:color w:val="000000"/>
          <w:kern w:val="2"/>
          <w:sz w:val="36"/>
          <w:szCs w:val="36"/>
          <w:lang w:val="en-US" w:eastAsia="zh-CN" w:bidi="ar-SA"/>
        </w:rPr>
        <w:t>（样本）</w:t>
      </w:r>
      <w:bookmarkEnd w:id="411"/>
      <w:bookmarkEnd w:id="412"/>
      <w:bookmarkEnd w:id="413"/>
      <w:bookmarkEnd w:id="414"/>
      <w:bookmarkEnd w:id="415"/>
      <w:bookmarkEnd w:id="416"/>
      <w:bookmarkEnd w:id="417"/>
    </w:p>
    <w:p w14:paraId="2C9F34DF">
      <w:pPr>
        <w:spacing w:line="500" w:lineRule="exact"/>
        <w:rPr>
          <w:rFonts w:hint="eastAsia" w:ascii="宋体" w:hAnsi="宋体" w:eastAsia="宋体" w:cs="宋体"/>
          <w:b/>
          <w:sz w:val="24"/>
          <w:szCs w:val="24"/>
        </w:rPr>
      </w:pPr>
      <w:bookmarkStart w:id="418" w:name="_Hlt41879464"/>
      <w:bookmarkEnd w:id="418"/>
      <w:bookmarkStart w:id="419" w:name="_Toc6505"/>
      <w:bookmarkStart w:id="420" w:name="_Toc325910652"/>
      <w:bookmarkStart w:id="421" w:name="_Toc298010387"/>
      <w:bookmarkStart w:id="422" w:name="_Toc330980512"/>
      <w:bookmarkStart w:id="423" w:name="_Toc26878"/>
      <w:bookmarkStart w:id="424" w:name="_Toc322559720"/>
      <w:bookmarkStart w:id="425" w:name="_Toc12180"/>
      <w:bookmarkStart w:id="426" w:name="_Toc5150"/>
      <w:bookmarkStart w:id="427" w:name="_Toc30441"/>
      <w:bookmarkStart w:id="428" w:name="_Toc31068"/>
      <w:bookmarkStart w:id="429" w:name="_Toc23433"/>
      <w:bookmarkStart w:id="430" w:name="_Toc76462349"/>
      <w:bookmarkStart w:id="431" w:name="_Toc30260"/>
      <w:bookmarkStart w:id="432" w:name="_Toc29379"/>
      <w:bookmarkStart w:id="433" w:name="_Toc5872"/>
      <w:bookmarkStart w:id="434" w:name="_Toc19195"/>
      <w:bookmarkStart w:id="435" w:name="_Toc9338"/>
      <w:bookmarkStart w:id="436" w:name="_Toc11195"/>
      <w:bookmarkStart w:id="437" w:name="_Toc26077"/>
      <w:bookmarkStart w:id="438" w:name="_Toc8650"/>
      <w:bookmarkStart w:id="439" w:name="_Toc17879"/>
      <w:bookmarkStart w:id="440" w:name="_Toc23212"/>
      <w:bookmarkStart w:id="441" w:name="_Toc7605"/>
      <w:bookmarkStart w:id="442" w:name="_Toc24148"/>
      <w:bookmarkStart w:id="443" w:name="_Toc15809"/>
      <w:bookmarkStart w:id="444" w:name="_Toc429"/>
      <w:bookmarkStart w:id="445" w:name="_Toc2393"/>
      <w:bookmarkStart w:id="446" w:name="_Toc27521"/>
      <w:bookmarkStart w:id="447" w:name="_Toc13040"/>
      <w:bookmarkStart w:id="448" w:name="_Toc22311"/>
      <w:bookmarkStart w:id="449" w:name="_Toc2705"/>
      <w:bookmarkStart w:id="450" w:name="_Toc6342"/>
      <w:bookmarkStart w:id="451" w:name="_Toc16351"/>
      <w:r>
        <w:rPr>
          <w:rFonts w:hint="eastAsia" w:ascii="宋体" w:hAnsi="宋体" w:eastAsia="宋体" w:cs="宋体"/>
          <w:b/>
          <w:sz w:val="24"/>
          <w:szCs w:val="24"/>
        </w:rPr>
        <w:t>合同编号：</w:t>
      </w:r>
    </w:p>
    <w:p w14:paraId="6A9BF9B9">
      <w:pPr>
        <w:spacing w:line="500" w:lineRule="exact"/>
        <w:rPr>
          <w:rFonts w:hint="eastAsia" w:ascii="宋体" w:hAnsi="宋体" w:eastAsia="宋体" w:cs="宋体"/>
          <w:b/>
          <w:sz w:val="24"/>
          <w:szCs w:val="24"/>
        </w:rPr>
      </w:pPr>
    </w:p>
    <w:p w14:paraId="2148A611">
      <w:pPr>
        <w:pStyle w:val="2"/>
        <w:spacing w:line="500" w:lineRule="exact"/>
        <w:rPr>
          <w:rFonts w:hint="eastAsia" w:ascii="宋体" w:hAnsi="宋体" w:eastAsia="宋体" w:cs="宋体"/>
          <w:sz w:val="24"/>
          <w:szCs w:val="24"/>
        </w:rPr>
      </w:pPr>
    </w:p>
    <w:bookmarkEnd w:id="419"/>
    <w:p w14:paraId="7C6818A7">
      <w:pPr>
        <w:pStyle w:val="366"/>
        <w:spacing w:line="500" w:lineRule="exact"/>
        <w:rPr>
          <w:rFonts w:hint="eastAsia" w:ascii="宋体" w:hAnsi="宋体" w:eastAsia="宋体" w:cs="宋体"/>
          <w:sz w:val="24"/>
          <w:szCs w:val="24"/>
        </w:rPr>
      </w:pPr>
    </w:p>
    <w:p w14:paraId="3ED693AD">
      <w:pPr>
        <w:pStyle w:val="366"/>
        <w:spacing w:line="500" w:lineRule="exact"/>
        <w:rPr>
          <w:rFonts w:hint="eastAsia" w:ascii="宋体" w:hAnsi="宋体" w:eastAsia="宋体" w:cs="宋体"/>
          <w:sz w:val="24"/>
          <w:szCs w:val="24"/>
        </w:rPr>
      </w:pPr>
    </w:p>
    <w:p w14:paraId="756076CB">
      <w:pPr>
        <w:pStyle w:val="366"/>
        <w:spacing w:line="500" w:lineRule="exact"/>
        <w:rPr>
          <w:rFonts w:hint="eastAsia" w:ascii="宋体" w:hAnsi="宋体" w:eastAsia="宋体" w:cs="宋体"/>
          <w:sz w:val="24"/>
          <w:szCs w:val="24"/>
        </w:rPr>
      </w:pPr>
    </w:p>
    <w:p w14:paraId="44A7A006">
      <w:pPr>
        <w:pStyle w:val="366"/>
        <w:spacing w:line="500" w:lineRule="exact"/>
        <w:rPr>
          <w:rFonts w:hint="eastAsia" w:ascii="宋体" w:hAnsi="宋体" w:eastAsia="宋体" w:cs="宋体"/>
          <w:sz w:val="24"/>
          <w:szCs w:val="24"/>
        </w:rPr>
      </w:pPr>
    </w:p>
    <w:p w14:paraId="0E412ED4">
      <w:pPr>
        <w:pStyle w:val="366"/>
        <w:spacing w:line="500" w:lineRule="exact"/>
        <w:rPr>
          <w:rFonts w:hint="eastAsia" w:ascii="宋体" w:hAnsi="宋体" w:eastAsia="宋体" w:cs="宋体"/>
          <w:sz w:val="24"/>
          <w:szCs w:val="24"/>
        </w:rPr>
      </w:pPr>
    </w:p>
    <w:p w14:paraId="4F965CE5">
      <w:pPr>
        <w:spacing w:line="500" w:lineRule="exact"/>
        <w:jc w:val="center"/>
        <w:rPr>
          <w:rFonts w:hint="default" w:ascii="宋体" w:hAnsi="宋体" w:eastAsia="宋体" w:cs="宋体"/>
          <w:b/>
          <w:bCs/>
          <w:sz w:val="24"/>
          <w:szCs w:val="24"/>
          <w:lang w:val="en-US" w:eastAsia="zh-CN"/>
        </w:rPr>
      </w:pPr>
      <w:r>
        <w:rPr>
          <w:rFonts w:hint="eastAsia" w:ascii="宋体" w:hAnsi="宋体" w:eastAsia="宋体" w:cs="宋体"/>
          <w:b/>
          <w:bCs/>
          <w:sz w:val="32"/>
          <w:szCs w:val="32"/>
          <w:lang w:val="en-US" w:eastAsia="zh-CN"/>
        </w:rPr>
        <w:t>宝顶镇环山路生态覆绿</w:t>
      </w:r>
    </w:p>
    <w:p w14:paraId="63C78583">
      <w:pPr>
        <w:pStyle w:val="2"/>
        <w:spacing w:line="500" w:lineRule="exact"/>
        <w:rPr>
          <w:rFonts w:hint="eastAsia" w:ascii="宋体" w:hAnsi="宋体" w:eastAsia="宋体" w:cs="宋体"/>
          <w:sz w:val="24"/>
          <w:szCs w:val="24"/>
        </w:rPr>
      </w:pPr>
    </w:p>
    <w:p w14:paraId="684D5B14">
      <w:pPr>
        <w:spacing w:line="500" w:lineRule="exact"/>
        <w:rPr>
          <w:rFonts w:hint="eastAsia" w:ascii="宋体" w:hAnsi="宋体" w:eastAsia="宋体" w:cs="宋体"/>
          <w:sz w:val="24"/>
          <w:szCs w:val="24"/>
        </w:rPr>
      </w:pPr>
    </w:p>
    <w:p w14:paraId="1CF4DC20">
      <w:pPr>
        <w:spacing w:line="500" w:lineRule="exact"/>
        <w:textAlignment w:val="center"/>
        <w:rPr>
          <w:rFonts w:hint="eastAsia" w:ascii="宋体" w:hAnsi="宋体" w:eastAsia="宋体" w:cs="宋体"/>
          <w:spacing w:val="-20"/>
          <w:kern w:val="10"/>
          <w:sz w:val="24"/>
          <w:szCs w:val="24"/>
        </w:rPr>
      </w:pPr>
    </w:p>
    <w:p w14:paraId="6F860199">
      <w:pPr>
        <w:pStyle w:val="2"/>
        <w:spacing w:line="500" w:lineRule="exact"/>
        <w:rPr>
          <w:rFonts w:hint="eastAsia" w:ascii="宋体" w:hAnsi="宋体" w:eastAsia="宋体" w:cs="宋体"/>
          <w:sz w:val="24"/>
          <w:szCs w:val="24"/>
        </w:rPr>
      </w:pPr>
    </w:p>
    <w:p w14:paraId="7F2CB8A6">
      <w:pPr>
        <w:spacing w:line="500" w:lineRule="exact"/>
        <w:rPr>
          <w:rFonts w:hint="eastAsia" w:ascii="宋体" w:hAnsi="宋体" w:eastAsia="宋体" w:cs="宋体"/>
          <w:sz w:val="24"/>
          <w:szCs w:val="24"/>
        </w:rPr>
      </w:pPr>
    </w:p>
    <w:p w14:paraId="3700162A">
      <w:pPr>
        <w:pStyle w:val="2"/>
        <w:spacing w:line="500" w:lineRule="exact"/>
        <w:rPr>
          <w:rFonts w:hint="eastAsia" w:ascii="宋体" w:hAnsi="宋体" w:eastAsia="宋体" w:cs="宋体"/>
          <w:sz w:val="24"/>
          <w:szCs w:val="24"/>
        </w:rPr>
      </w:pPr>
    </w:p>
    <w:p w14:paraId="75CD8AEF">
      <w:pPr>
        <w:spacing w:line="500" w:lineRule="exact"/>
        <w:rPr>
          <w:rFonts w:hint="eastAsia" w:ascii="宋体" w:hAnsi="宋体" w:eastAsia="宋体" w:cs="宋体"/>
          <w:sz w:val="24"/>
          <w:szCs w:val="24"/>
        </w:rPr>
      </w:pPr>
    </w:p>
    <w:p w14:paraId="01DF4586">
      <w:pPr>
        <w:pStyle w:val="2"/>
        <w:spacing w:line="500" w:lineRule="exact"/>
        <w:rPr>
          <w:rFonts w:hint="eastAsia" w:ascii="宋体" w:hAnsi="宋体" w:eastAsia="宋体" w:cs="宋体"/>
          <w:sz w:val="24"/>
          <w:szCs w:val="24"/>
        </w:rPr>
      </w:pPr>
    </w:p>
    <w:p w14:paraId="17B18CA4">
      <w:pPr>
        <w:spacing w:line="500" w:lineRule="exact"/>
        <w:rPr>
          <w:rFonts w:hint="eastAsia" w:ascii="宋体" w:hAnsi="宋体" w:eastAsia="宋体" w:cs="宋体"/>
          <w:sz w:val="24"/>
          <w:szCs w:val="24"/>
        </w:rPr>
      </w:pPr>
    </w:p>
    <w:p w14:paraId="6E9E83C3">
      <w:pPr>
        <w:spacing w:line="500" w:lineRule="exact"/>
        <w:jc w:val="center"/>
        <w:textAlignment w:val="center"/>
        <w:rPr>
          <w:rFonts w:hint="eastAsia" w:ascii="宋体" w:hAnsi="宋体" w:eastAsia="宋体" w:cs="宋体"/>
          <w:b/>
          <w:spacing w:val="-20"/>
          <w:kern w:val="10"/>
          <w:sz w:val="24"/>
          <w:szCs w:val="24"/>
        </w:rPr>
      </w:pPr>
      <w:r>
        <w:rPr>
          <w:rFonts w:hint="eastAsia" w:ascii="宋体" w:hAnsi="宋体" w:eastAsia="宋体" w:cs="宋体"/>
          <w:b/>
          <w:spacing w:val="-20"/>
          <w:kern w:val="10"/>
          <w:sz w:val="24"/>
          <w:szCs w:val="24"/>
        </w:rPr>
        <w:t>中华人民共和国建设部</w:t>
      </w:r>
    </w:p>
    <w:p w14:paraId="43C3A841">
      <w:pPr>
        <w:spacing w:line="500" w:lineRule="exact"/>
        <w:jc w:val="center"/>
        <w:textAlignment w:val="center"/>
        <w:rPr>
          <w:rFonts w:hint="eastAsia" w:ascii="宋体" w:hAnsi="宋体" w:eastAsia="宋体" w:cs="宋体"/>
          <w:b/>
          <w:spacing w:val="-20"/>
          <w:kern w:val="10"/>
          <w:sz w:val="24"/>
          <w:szCs w:val="24"/>
        </w:rPr>
      </w:pPr>
      <w:r>
        <w:rPr>
          <w:rFonts w:hint="eastAsia" w:ascii="宋体" w:hAnsi="宋体" w:eastAsia="宋体" w:cs="宋体"/>
          <w:b/>
          <w:spacing w:val="-20"/>
          <w:kern w:val="10"/>
          <w:sz w:val="24"/>
          <w:szCs w:val="24"/>
        </w:rPr>
        <w:t>制定</w:t>
      </w:r>
    </w:p>
    <w:p w14:paraId="49C039C1">
      <w:pPr>
        <w:spacing w:line="500" w:lineRule="exact"/>
        <w:jc w:val="center"/>
        <w:textAlignment w:val="center"/>
        <w:rPr>
          <w:rFonts w:hint="eastAsia" w:ascii="宋体" w:hAnsi="宋体" w:eastAsia="宋体" w:cs="宋体"/>
          <w:sz w:val="24"/>
          <w:szCs w:val="24"/>
        </w:rPr>
      </w:pPr>
      <w:r>
        <w:rPr>
          <w:rFonts w:hint="eastAsia" w:ascii="宋体" w:hAnsi="宋体" w:eastAsia="宋体" w:cs="宋体"/>
          <w:b/>
          <w:spacing w:val="-20"/>
          <w:kern w:val="10"/>
          <w:sz w:val="24"/>
          <w:szCs w:val="24"/>
        </w:rPr>
        <w:t>国家工商行政管理总局</w:t>
      </w:r>
    </w:p>
    <w:p w14:paraId="47B7FB2B">
      <w:pPr>
        <w:rPr>
          <w:rFonts w:hint="eastAsia" w:ascii="宋体" w:hAnsi="宋体" w:eastAsia="宋体" w:cs="宋体"/>
          <w:b/>
          <w:sz w:val="24"/>
          <w:szCs w:val="24"/>
        </w:rPr>
      </w:pPr>
      <w:r>
        <w:rPr>
          <w:rFonts w:hint="eastAsia" w:ascii="宋体" w:hAnsi="宋体" w:eastAsia="宋体" w:cs="宋体"/>
          <w:b/>
          <w:sz w:val="24"/>
          <w:szCs w:val="24"/>
        </w:rPr>
        <w:br w:type="page"/>
      </w:r>
    </w:p>
    <w:p w14:paraId="648A5EE2">
      <w:pPr>
        <w:spacing w:line="500" w:lineRule="exact"/>
        <w:jc w:val="center"/>
        <w:rPr>
          <w:rFonts w:hint="eastAsia" w:ascii="宋体" w:hAnsi="宋体" w:eastAsia="宋体" w:cs="宋体"/>
          <w:b/>
          <w:sz w:val="24"/>
          <w:szCs w:val="24"/>
        </w:rPr>
      </w:pPr>
      <w:r>
        <w:rPr>
          <w:rFonts w:hint="eastAsia" w:ascii="宋体" w:hAnsi="宋体" w:eastAsia="宋体" w:cs="宋体"/>
          <w:b/>
          <w:sz w:val="24"/>
          <w:szCs w:val="24"/>
        </w:rPr>
        <w:t>第一部分 合同协议书</w:t>
      </w:r>
    </w:p>
    <w:p w14:paraId="4632C586">
      <w:pPr>
        <w:snapToGrid w:val="0"/>
        <w:spacing w:line="50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建设单位（全称）：</w:t>
      </w:r>
      <w:r>
        <w:rPr>
          <w:rFonts w:hint="eastAsia" w:ascii="宋体" w:hAnsi="宋体" w:eastAsia="宋体" w:cs="宋体"/>
          <w:sz w:val="24"/>
          <w:szCs w:val="24"/>
          <w:u w:val="single"/>
          <w:shd w:val="clear" w:color="auto" w:fill="FFFFFF"/>
          <w:lang w:eastAsia="zh-CN"/>
        </w:rPr>
        <w:t>重庆大足石刻国际文化旅游集团有限公司</w:t>
      </w:r>
    </w:p>
    <w:p w14:paraId="6D564739">
      <w:pPr>
        <w:snapToGrid w:val="0"/>
        <w:spacing w:line="500" w:lineRule="exact"/>
        <w:ind w:firstLine="482" w:firstLineChars="200"/>
        <w:rPr>
          <w:rFonts w:hint="eastAsia" w:ascii="宋体" w:hAnsi="宋体" w:eastAsia="宋体" w:cs="宋体"/>
          <w:b/>
          <w:sz w:val="24"/>
          <w:szCs w:val="24"/>
          <w:u w:val="single"/>
          <w:lang w:val="en-US" w:eastAsia="zh-CN"/>
        </w:rPr>
      </w:pPr>
      <w:r>
        <w:rPr>
          <w:rFonts w:hint="eastAsia" w:ascii="宋体" w:hAnsi="宋体" w:eastAsia="宋体" w:cs="宋体"/>
          <w:b/>
          <w:sz w:val="24"/>
          <w:szCs w:val="24"/>
        </w:rPr>
        <w:t>施工单位（全称）：</w:t>
      </w:r>
      <w:r>
        <w:rPr>
          <w:rFonts w:hint="eastAsia" w:ascii="宋体" w:hAnsi="宋体" w:eastAsia="宋体" w:cs="宋体"/>
          <w:sz w:val="24"/>
          <w:szCs w:val="24"/>
          <w:u w:val="single"/>
          <w:lang w:val="en-US" w:eastAsia="zh-CN"/>
        </w:rPr>
        <w:t xml:space="preserve">                              </w:t>
      </w:r>
    </w:p>
    <w:p w14:paraId="727EE6EC">
      <w:pPr>
        <w:spacing w:line="500" w:lineRule="exact"/>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根据《中华人民共和国合同法》、《中华人民共和国建筑法》及有关法律、法规规定，遵循平等、自愿、公平和诚实信用的原则，双方就</w:t>
      </w:r>
      <w:r>
        <w:rPr>
          <w:rFonts w:hint="eastAsia" w:ascii="宋体" w:hAnsi="宋体" w:eastAsia="宋体" w:cs="宋体"/>
          <w:sz w:val="24"/>
          <w:szCs w:val="24"/>
          <w:u w:val="single"/>
          <w:lang w:val="en-US" w:eastAsia="zh-CN"/>
        </w:rPr>
        <w:t>宝顶镇环山路生态覆绿</w:t>
      </w:r>
      <w:r>
        <w:rPr>
          <w:rFonts w:hint="eastAsia" w:ascii="宋体" w:hAnsi="宋体" w:eastAsia="宋体" w:cs="宋体"/>
          <w:sz w:val="24"/>
          <w:szCs w:val="24"/>
        </w:rPr>
        <w:t>及有关事项协商一致，共同达成如下协议：</w:t>
      </w:r>
    </w:p>
    <w:p w14:paraId="1BC1971D">
      <w:pPr>
        <w:pStyle w:val="6"/>
        <w:spacing w:before="0" w:after="0" w:line="500" w:lineRule="exact"/>
        <w:ind w:firstLine="482" w:firstLineChars="200"/>
        <w:rPr>
          <w:rFonts w:hint="eastAsia" w:ascii="宋体" w:hAnsi="宋体" w:eastAsia="宋体" w:cs="宋体"/>
          <w:sz w:val="24"/>
          <w:szCs w:val="24"/>
        </w:rPr>
      </w:pPr>
      <w:bookmarkStart w:id="452" w:name="_Toc532377166"/>
      <w:bookmarkStart w:id="453" w:name="_Toc351203481"/>
      <w:bookmarkStart w:id="454" w:name="_Toc532375573"/>
      <w:r>
        <w:rPr>
          <w:rFonts w:hint="eastAsia" w:ascii="宋体" w:hAnsi="宋体" w:eastAsia="宋体" w:cs="宋体"/>
          <w:sz w:val="24"/>
          <w:szCs w:val="24"/>
        </w:rPr>
        <w:t>一、工程概况</w:t>
      </w:r>
      <w:bookmarkEnd w:id="452"/>
      <w:bookmarkEnd w:id="453"/>
      <w:bookmarkEnd w:id="454"/>
    </w:p>
    <w:p w14:paraId="56AF05A1">
      <w:pPr>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bCs/>
          <w:sz w:val="24"/>
          <w:szCs w:val="24"/>
        </w:rPr>
        <w:t>1.项目名称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宝顶镇环山路生态覆绿</w:t>
      </w:r>
      <w:r>
        <w:rPr>
          <w:rFonts w:hint="eastAsia" w:ascii="宋体" w:hAnsi="宋体" w:eastAsia="宋体" w:cs="宋体"/>
          <w:sz w:val="24"/>
          <w:szCs w:val="24"/>
        </w:rPr>
        <w:t>。</w:t>
      </w:r>
    </w:p>
    <w:p w14:paraId="7FB8234D">
      <w:pPr>
        <w:snapToGrid w:val="0"/>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2.项目地点：</w:t>
      </w:r>
      <w:r>
        <w:rPr>
          <w:rFonts w:hint="eastAsia" w:ascii="宋体" w:hAnsi="宋体" w:eastAsia="宋体" w:cs="宋体"/>
          <w:b/>
          <w:bCs/>
          <w:sz w:val="24"/>
          <w:szCs w:val="24"/>
          <w:u w:val="single"/>
        </w:rPr>
        <w:t xml:space="preserve">               </w:t>
      </w:r>
    </w:p>
    <w:p w14:paraId="6C1B41C6">
      <w:pPr>
        <w:snapToGrid w:val="0"/>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3.立项批准文号：</w:t>
      </w:r>
      <w:r>
        <w:rPr>
          <w:rFonts w:hint="eastAsia" w:ascii="宋体" w:hAnsi="宋体" w:eastAsia="宋体" w:cs="宋体"/>
          <w:b/>
          <w:bCs/>
          <w:sz w:val="24"/>
          <w:szCs w:val="24"/>
          <w:u w:val="single"/>
        </w:rPr>
        <w:t xml:space="preserve">                      </w:t>
      </w:r>
    </w:p>
    <w:p w14:paraId="75322D27">
      <w:pPr>
        <w:snapToGrid w:val="0"/>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4.资金来源：</w:t>
      </w:r>
      <w:r>
        <w:rPr>
          <w:rFonts w:hint="eastAsia" w:ascii="宋体" w:hAnsi="宋体" w:eastAsia="宋体" w:cs="宋体"/>
          <w:sz w:val="24"/>
          <w:szCs w:val="24"/>
          <w:u w:val="single"/>
          <w:lang w:val="en-US" w:eastAsia="zh-CN"/>
        </w:rPr>
        <w:t>业主自筹</w:t>
      </w:r>
      <w:r>
        <w:rPr>
          <w:rFonts w:hint="eastAsia" w:ascii="宋体" w:hAnsi="宋体" w:eastAsia="宋体" w:cs="宋体"/>
          <w:sz w:val="24"/>
          <w:szCs w:val="24"/>
        </w:rPr>
        <w:t>。</w:t>
      </w:r>
    </w:p>
    <w:p w14:paraId="045B1456">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5.项目内容：</w:t>
      </w:r>
      <w:r>
        <w:rPr>
          <w:rFonts w:hint="eastAsia" w:ascii="宋体" w:hAnsi="宋体" w:eastAsia="宋体" w:cs="宋体"/>
          <w:b/>
          <w:bCs/>
          <w:sz w:val="24"/>
          <w:szCs w:val="24"/>
          <w:u w:val="single"/>
        </w:rPr>
        <w:t xml:space="preserve">                      </w:t>
      </w:r>
    </w:p>
    <w:p w14:paraId="667A9129">
      <w:pPr>
        <w:pStyle w:val="6"/>
        <w:spacing w:before="0" w:after="0" w:line="500" w:lineRule="exact"/>
        <w:ind w:firstLine="482" w:firstLineChars="200"/>
        <w:rPr>
          <w:rFonts w:hint="eastAsia" w:ascii="宋体" w:hAnsi="宋体" w:eastAsia="宋体" w:cs="宋体"/>
          <w:sz w:val="24"/>
          <w:szCs w:val="24"/>
        </w:rPr>
      </w:pPr>
      <w:bookmarkStart w:id="455" w:name="_Toc532375574"/>
      <w:bookmarkStart w:id="456" w:name="_Toc351203482"/>
      <w:bookmarkStart w:id="457" w:name="_Toc532377167"/>
      <w:r>
        <w:rPr>
          <w:rFonts w:hint="eastAsia" w:ascii="宋体" w:hAnsi="宋体" w:eastAsia="宋体" w:cs="宋体"/>
          <w:sz w:val="24"/>
          <w:szCs w:val="24"/>
        </w:rPr>
        <w:t>二、项目工期</w:t>
      </w:r>
      <w:bookmarkEnd w:id="455"/>
      <w:bookmarkEnd w:id="456"/>
      <w:bookmarkEnd w:id="457"/>
    </w:p>
    <w:p w14:paraId="2C085043">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计划日期：</w:t>
      </w:r>
      <w:r>
        <w:rPr>
          <w:rFonts w:hint="eastAsia" w:ascii="宋体" w:hAnsi="宋体" w:eastAsia="宋体" w:cs="宋体"/>
          <w:b/>
          <w:color w:val="FF0000"/>
          <w:sz w:val="24"/>
          <w:szCs w:val="24"/>
          <w:u w:val="single"/>
          <w:lang w:val="en-US" w:eastAsia="zh-CN"/>
        </w:rPr>
        <w:t xml:space="preserve">    </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 xml:space="preserve">   </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 xml:space="preserve">   </w:t>
      </w:r>
      <w:r>
        <w:rPr>
          <w:rFonts w:hint="eastAsia" w:ascii="宋体" w:hAnsi="宋体" w:eastAsia="宋体" w:cs="宋体"/>
          <w:b/>
          <w:color w:val="FF0000"/>
          <w:sz w:val="24"/>
          <w:szCs w:val="24"/>
          <w:u w:val="single"/>
        </w:rPr>
        <w:t>日</w:t>
      </w:r>
      <w:r>
        <w:rPr>
          <w:rFonts w:hint="eastAsia" w:ascii="宋体" w:hAnsi="宋体" w:eastAsia="宋体" w:cs="宋体"/>
          <w:bCs/>
          <w:sz w:val="24"/>
          <w:szCs w:val="24"/>
        </w:rPr>
        <w:t>，实际巡查日期以建设单位签发的开工通知明确的开工日期为准。</w:t>
      </w:r>
    </w:p>
    <w:p w14:paraId="2D3C97C4">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计划竣工日期：</w:t>
      </w:r>
      <w:r>
        <w:rPr>
          <w:rFonts w:hint="eastAsia" w:ascii="宋体" w:hAnsi="宋体" w:eastAsia="宋体" w:cs="宋体"/>
          <w:b/>
          <w:color w:val="FF0000"/>
          <w:sz w:val="24"/>
          <w:szCs w:val="24"/>
          <w:u w:val="single"/>
          <w:lang w:val="en-US" w:eastAsia="zh-CN"/>
        </w:rPr>
        <w:t xml:space="preserve">     </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 xml:space="preserve">   </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 xml:space="preserve">   </w:t>
      </w:r>
      <w:r>
        <w:rPr>
          <w:rFonts w:hint="eastAsia" w:ascii="宋体" w:hAnsi="宋体" w:eastAsia="宋体" w:cs="宋体"/>
          <w:b/>
          <w:color w:val="FF0000"/>
          <w:sz w:val="24"/>
          <w:szCs w:val="24"/>
          <w:u w:val="single"/>
        </w:rPr>
        <w:t>日</w:t>
      </w:r>
      <w:r>
        <w:rPr>
          <w:rFonts w:hint="eastAsia" w:ascii="宋体" w:hAnsi="宋体" w:eastAsia="宋体" w:cs="宋体"/>
          <w:bCs/>
          <w:sz w:val="24"/>
          <w:szCs w:val="24"/>
        </w:rPr>
        <w:t>，实际竣工日期以工程验收合格之日为准。</w:t>
      </w:r>
    </w:p>
    <w:p w14:paraId="17ADD644">
      <w:pPr>
        <w:spacing w:line="50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rPr>
        <w:t>工期总日历天数</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w:t>
      </w:r>
      <w:r>
        <w:rPr>
          <w:rFonts w:hint="eastAsia" w:ascii="宋体" w:hAnsi="宋体" w:eastAsia="宋体" w:cs="宋体"/>
          <w:bCs/>
          <w:sz w:val="24"/>
          <w:szCs w:val="24"/>
        </w:rPr>
        <w:t>天。工期总日历天数与根据前述计划开竣工日期计算的工期天数不一</w:t>
      </w:r>
      <w:r>
        <w:rPr>
          <w:rFonts w:hint="eastAsia" w:ascii="宋体" w:hAnsi="宋体" w:eastAsia="宋体" w:cs="宋体"/>
          <w:sz w:val="24"/>
          <w:szCs w:val="24"/>
        </w:rPr>
        <w:t>致的，以工期总日历天数为准。</w:t>
      </w:r>
    </w:p>
    <w:p w14:paraId="5CA76DA1">
      <w:pPr>
        <w:pStyle w:val="6"/>
        <w:spacing w:before="0" w:after="0" w:line="500" w:lineRule="exact"/>
        <w:ind w:firstLine="482" w:firstLineChars="200"/>
        <w:rPr>
          <w:rFonts w:hint="eastAsia" w:ascii="宋体" w:hAnsi="宋体" w:eastAsia="宋体" w:cs="宋体"/>
          <w:sz w:val="24"/>
          <w:szCs w:val="24"/>
        </w:rPr>
      </w:pPr>
      <w:bookmarkStart w:id="458" w:name="_Toc351203483"/>
      <w:bookmarkStart w:id="459" w:name="_Toc532375575"/>
      <w:bookmarkStart w:id="460" w:name="_Toc532377168"/>
      <w:r>
        <w:rPr>
          <w:rFonts w:hint="eastAsia" w:ascii="宋体" w:hAnsi="宋体" w:eastAsia="宋体" w:cs="宋体"/>
          <w:sz w:val="24"/>
          <w:szCs w:val="24"/>
        </w:rPr>
        <w:t>三、质量标准</w:t>
      </w:r>
      <w:bookmarkEnd w:id="458"/>
      <w:bookmarkEnd w:id="459"/>
      <w:bookmarkEnd w:id="460"/>
    </w:p>
    <w:p w14:paraId="5159118A">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质量符合</w:t>
      </w:r>
      <w:r>
        <w:rPr>
          <w:rFonts w:hint="eastAsia" w:ascii="宋体" w:hAnsi="宋体" w:eastAsia="宋体" w:cs="宋体"/>
          <w:b/>
          <w:bCs/>
          <w:sz w:val="24"/>
          <w:szCs w:val="24"/>
          <w:u w:val="single"/>
        </w:rPr>
        <w:t xml:space="preserve">                   </w:t>
      </w:r>
      <w:r>
        <w:rPr>
          <w:rFonts w:hint="eastAsia" w:ascii="宋体" w:hAnsi="宋体" w:eastAsia="宋体" w:cs="宋体"/>
          <w:sz w:val="24"/>
          <w:szCs w:val="24"/>
        </w:rPr>
        <w:t>。</w:t>
      </w:r>
    </w:p>
    <w:p w14:paraId="0D152155">
      <w:pPr>
        <w:pStyle w:val="6"/>
        <w:spacing w:before="0" w:after="0" w:line="500" w:lineRule="exact"/>
        <w:ind w:firstLine="482" w:firstLineChars="200"/>
        <w:rPr>
          <w:rFonts w:hint="eastAsia" w:ascii="宋体" w:hAnsi="宋体" w:eastAsia="宋体" w:cs="宋体"/>
          <w:sz w:val="24"/>
          <w:szCs w:val="24"/>
        </w:rPr>
      </w:pPr>
      <w:bookmarkStart w:id="461" w:name="_Toc532375576"/>
      <w:bookmarkStart w:id="462" w:name="_Toc532377169"/>
      <w:bookmarkStart w:id="463" w:name="_Toc351203484"/>
      <w:r>
        <w:rPr>
          <w:rFonts w:hint="eastAsia" w:ascii="宋体" w:hAnsi="宋体" w:eastAsia="宋体" w:cs="宋体"/>
          <w:sz w:val="24"/>
          <w:szCs w:val="24"/>
        </w:rPr>
        <w:t>四、签约合同价与合同价格形式</w:t>
      </w:r>
      <w:bookmarkEnd w:id="461"/>
      <w:bookmarkEnd w:id="462"/>
      <w:bookmarkEnd w:id="463"/>
      <w:r>
        <w:rPr>
          <w:rFonts w:hint="eastAsia" w:ascii="宋体" w:hAnsi="宋体" w:eastAsia="宋体" w:cs="宋体"/>
          <w:sz w:val="24"/>
          <w:szCs w:val="24"/>
        </w:rPr>
        <w:tab/>
      </w:r>
    </w:p>
    <w:p w14:paraId="6A4407DA">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1.合同价与合同价格形式：</w:t>
      </w:r>
      <w:r>
        <w:rPr>
          <w:rFonts w:hint="eastAsia" w:ascii="宋体" w:hAnsi="宋体" w:eastAsia="宋体" w:cs="宋体"/>
          <w:kern w:val="0"/>
          <w:sz w:val="24"/>
          <w:szCs w:val="24"/>
        </w:rPr>
        <w:t>清单计价模式。</w:t>
      </w:r>
    </w:p>
    <w:p w14:paraId="6858338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2.签约合同价为：</w:t>
      </w:r>
      <w:r>
        <w:rPr>
          <w:rFonts w:hint="eastAsia" w:ascii="宋体" w:hAnsi="宋体" w:eastAsia="宋体" w:cs="宋体"/>
          <w:b/>
          <w:bCs/>
          <w:sz w:val="24"/>
          <w:szCs w:val="24"/>
          <w:u w:val="single"/>
        </w:rPr>
        <w:t xml:space="preserve">                   </w:t>
      </w:r>
      <w:r>
        <w:rPr>
          <w:rFonts w:hint="eastAsia" w:ascii="宋体" w:hAnsi="宋体" w:eastAsia="宋体" w:cs="宋体"/>
          <w:sz w:val="24"/>
          <w:szCs w:val="24"/>
        </w:rPr>
        <w:t>；</w:t>
      </w:r>
    </w:p>
    <w:p w14:paraId="6D8F7C31">
      <w:pPr>
        <w:pStyle w:val="6"/>
        <w:spacing w:before="0" w:after="0" w:line="500" w:lineRule="exact"/>
        <w:ind w:firstLine="482" w:firstLineChars="200"/>
        <w:rPr>
          <w:rFonts w:hint="eastAsia" w:ascii="宋体" w:hAnsi="宋体" w:eastAsia="宋体" w:cs="宋体"/>
          <w:sz w:val="24"/>
          <w:szCs w:val="24"/>
        </w:rPr>
      </w:pPr>
      <w:bookmarkStart w:id="464" w:name="_Toc351203485"/>
      <w:bookmarkStart w:id="465" w:name="_Toc532375577"/>
      <w:bookmarkStart w:id="466" w:name="_Toc532377170"/>
      <w:r>
        <w:rPr>
          <w:rFonts w:hint="eastAsia" w:ascii="宋体" w:hAnsi="宋体" w:eastAsia="宋体" w:cs="宋体"/>
          <w:sz w:val="24"/>
          <w:szCs w:val="24"/>
        </w:rPr>
        <w:t>五、</w:t>
      </w:r>
      <w:bookmarkEnd w:id="464"/>
      <w:r>
        <w:rPr>
          <w:rFonts w:hint="eastAsia" w:ascii="宋体" w:hAnsi="宋体" w:eastAsia="宋体" w:cs="宋体"/>
          <w:sz w:val="24"/>
          <w:szCs w:val="24"/>
        </w:rPr>
        <w:t>项目经理及技术负责人</w:t>
      </w:r>
      <w:bookmarkEnd w:id="465"/>
      <w:bookmarkEnd w:id="466"/>
    </w:p>
    <w:p w14:paraId="77E24F3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施工单位承诺的项目经理：</w:t>
      </w:r>
    </w:p>
    <w:p w14:paraId="4444DA9F">
      <w:pPr>
        <w:autoSpaceDE w:val="0"/>
        <w:autoSpaceDN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                   </w:t>
      </w:r>
      <w:r>
        <w:rPr>
          <w:rFonts w:hint="eastAsia" w:ascii="宋体" w:hAnsi="宋体" w:eastAsia="宋体" w:cs="宋体"/>
          <w:sz w:val="24"/>
          <w:szCs w:val="24"/>
          <w:u w:val="single"/>
        </w:rPr>
        <w:t>，</w:t>
      </w:r>
    </w:p>
    <w:p w14:paraId="17297D6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                   </w:t>
      </w:r>
      <w:r>
        <w:rPr>
          <w:rFonts w:hint="eastAsia" w:ascii="宋体" w:hAnsi="宋体" w:eastAsia="宋体" w:cs="宋体"/>
          <w:sz w:val="24"/>
          <w:szCs w:val="24"/>
        </w:rPr>
        <w:t>，</w:t>
      </w:r>
    </w:p>
    <w:p w14:paraId="6389C1E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建造师注册证书号：</w:t>
      </w:r>
      <w:r>
        <w:rPr>
          <w:rFonts w:hint="eastAsia" w:ascii="宋体" w:hAnsi="宋体" w:eastAsia="宋体" w:cs="宋体"/>
          <w:b/>
          <w:bCs/>
          <w:sz w:val="24"/>
          <w:szCs w:val="24"/>
          <w:u w:val="single"/>
        </w:rPr>
        <w:t xml:space="preserve">                   </w:t>
      </w:r>
      <w:r>
        <w:rPr>
          <w:rFonts w:hint="eastAsia" w:ascii="宋体" w:hAnsi="宋体" w:eastAsia="宋体" w:cs="宋体"/>
          <w:sz w:val="24"/>
          <w:szCs w:val="24"/>
          <w:u w:val="single"/>
        </w:rPr>
        <w:t>。</w:t>
      </w:r>
    </w:p>
    <w:p w14:paraId="0C4B341D">
      <w:pPr>
        <w:pStyle w:val="6"/>
        <w:spacing w:before="0" w:after="0" w:line="500" w:lineRule="exact"/>
        <w:ind w:firstLine="482" w:firstLineChars="200"/>
        <w:rPr>
          <w:rFonts w:hint="eastAsia" w:ascii="宋体" w:hAnsi="宋体" w:eastAsia="宋体" w:cs="宋体"/>
          <w:sz w:val="24"/>
          <w:szCs w:val="24"/>
        </w:rPr>
      </w:pPr>
      <w:bookmarkStart w:id="467" w:name="_Toc351203486"/>
      <w:bookmarkStart w:id="468" w:name="_Toc532377171"/>
      <w:bookmarkStart w:id="469" w:name="_Toc532375578"/>
      <w:r>
        <w:rPr>
          <w:rFonts w:hint="eastAsia" w:ascii="宋体" w:hAnsi="宋体" w:eastAsia="宋体" w:cs="宋体"/>
          <w:sz w:val="24"/>
          <w:szCs w:val="24"/>
        </w:rPr>
        <w:t>六、合同文件构成</w:t>
      </w:r>
      <w:bookmarkEnd w:id="467"/>
      <w:bookmarkEnd w:id="468"/>
      <w:bookmarkEnd w:id="469"/>
    </w:p>
    <w:p w14:paraId="06F65F0C">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合同由以下文件构成：</w:t>
      </w:r>
      <w:bookmarkStart w:id="470" w:name="_Toc351203487"/>
      <w:bookmarkStart w:id="471" w:name="_Toc532377172"/>
      <w:bookmarkStart w:id="472" w:name="_Toc532375579"/>
    </w:p>
    <w:p w14:paraId="56B5627E">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（1）合同协议书；</w:t>
      </w:r>
    </w:p>
    <w:p w14:paraId="5C1B3415">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（2）中标通知书；</w:t>
      </w:r>
    </w:p>
    <w:p w14:paraId="51ED5DD1">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（3）专用合同条款及附件；</w:t>
      </w:r>
    </w:p>
    <w:p w14:paraId="3B6B388A">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（4）通用合同条款；</w:t>
      </w:r>
    </w:p>
    <w:p w14:paraId="068C6D76">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（5）技术标准和要求；</w:t>
      </w:r>
    </w:p>
    <w:p w14:paraId="4821E97B">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（6）图纸（设计交底、图纸会审、设计变更通知、工程洽商或技术核定单等）；</w:t>
      </w:r>
    </w:p>
    <w:p w14:paraId="421C2EB2">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（7）工程量清单</w:t>
      </w:r>
    </w:p>
    <w:p w14:paraId="2CD30BE9">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（8）招标文件及经双方认可的其他合同文件。</w:t>
      </w:r>
    </w:p>
    <w:p w14:paraId="53C52E00">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在合同订立及履行过程中形成的与合同有关的文件均构成合同文件组成部分。</w:t>
      </w:r>
    </w:p>
    <w:p w14:paraId="5AFDF09C">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上述各项合同文件包括合同当事人就该项合同文件所作出的补充和修改，属于同一类内容的文件，应以最新签署的为准。专用合同条款及其附件须经合同当事人签字盖章。</w:t>
      </w:r>
    </w:p>
    <w:p w14:paraId="789081A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七、承诺</w:t>
      </w:r>
      <w:bookmarkEnd w:id="470"/>
      <w:bookmarkEnd w:id="471"/>
      <w:bookmarkEnd w:id="472"/>
    </w:p>
    <w:p w14:paraId="64F3493D">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1.建设单位承诺按照法律规定履行项目审批手续、筹集工程建设资金并按照合同约定的期限和方式支付合同价款。</w:t>
      </w:r>
    </w:p>
    <w:p w14:paraId="256D95EA">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sz w:val="24"/>
          <w:szCs w:val="24"/>
        </w:rPr>
        <w:t>施工单位承诺按照法律规定及合同约定组织完成工程施工，确保工程质量和安全，不进行转包及违法分包，并在缺陷责任期及保修期内承担相应的工程维修责任</w:t>
      </w:r>
      <w:r>
        <w:rPr>
          <w:rFonts w:hint="eastAsia" w:ascii="宋体" w:hAnsi="宋体" w:eastAsia="宋体" w:cs="宋体"/>
          <w:bCs/>
          <w:sz w:val="24"/>
          <w:szCs w:val="24"/>
        </w:rPr>
        <w:t>。</w:t>
      </w:r>
    </w:p>
    <w:p w14:paraId="560B6540">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3.建设单位和施工单位通过招比选申请形式签订合同的，双方理解并承诺不再就同一工程另行签订与合同实质性内容相背离的协议。</w:t>
      </w:r>
    </w:p>
    <w:p w14:paraId="3266DFCF">
      <w:pPr>
        <w:pStyle w:val="6"/>
        <w:spacing w:before="0" w:after="0" w:line="500" w:lineRule="exact"/>
        <w:ind w:firstLine="482" w:firstLineChars="200"/>
        <w:rPr>
          <w:rFonts w:hint="eastAsia" w:ascii="宋体" w:hAnsi="宋体" w:eastAsia="宋体" w:cs="宋体"/>
          <w:sz w:val="24"/>
          <w:szCs w:val="24"/>
        </w:rPr>
      </w:pPr>
      <w:bookmarkStart w:id="473" w:name="_Toc532377173"/>
      <w:bookmarkStart w:id="474" w:name="_Toc351203488"/>
      <w:bookmarkStart w:id="475" w:name="_Toc532375580"/>
      <w:r>
        <w:rPr>
          <w:rFonts w:hint="eastAsia" w:ascii="宋体" w:hAnsi="宋体" w:eastAsia="宋体" w:cs="宋体"/>
          <w:sz w:val="24"/>
          <w:szCs w:val="24"/>
        </w:rPr>
        <w:t>八、词语含义</w:t>
      </w:r>
      <w:bookmarkEnd w:id="473"/>
      <w:bookmarkEnd w:id="474"/>
      <w:bookmarkEnd w:id="475"/>
    </w:p>
    <w:p w14:paraId="4BBBCEB8">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本协议书中词语含义与专用合同条款及通用合同条款中赋予的含义相同。</w:t>
      </w:r>
    </w:p>
    <w:p w14:paraId="00895779">
      <w:pPr>
        <w:pStyle w:val="6"/>
        <w:spacing w:before="0" w:after="0" w:line="500" w:lineRule="exact"/>
        <w:ind w:firstLine="482" w:firstLineChars="200"/>
        <w:rPr>
          <w:rFonts w:hint="eastAsia" w:ascii="宋体" w:hAnsi="宋体" w:eastAsia="宋体" w:cs="宋体"/>
          <w:sz w:val="24"/>
          <w:szCs w:val="24"/>
        </w:rPr>
      </w:pPr>
      <w:bookmarkStart w:id="476" w:name="_Toc532377174"/>
      <w:bookmarkStart w:id="477" w:name="_Toc532375581"/>
      <w:r>
        <w:rPr>
          <w:rFonts w:hint="eastAsia" w:ascii="宋体" w:hAnsi="宋体" w:eastAsia="宋体" w:cs="宋体"/>
          <w:sz w:val="24"/>
          <w:szCs w:val="24"/>
        </w:rPr>
        <w:t>九、签订时间</w:t>
      </w:r>
      <w:bookmarkEnd w:id="476"/>
      <w:bookmarkEnd w:id="477"/>
      <w:r>
        <w:rPr>
          <w:rFonts w:hint="eastAsia" w:ascii="宋体" w:hAnsi="宋体" w:eastAsia="宋体" w:cs="宋体"/>
          <w:sz w:val="24"/>
          <w:szCs w:val="24"/>
        </w:rPr>
        <w:t>及地点</w:t>
      </w:r>
    </w:p>
    <w:p w14:paraId="601A7ACD">
      <w:pPr>
        <w:spacing w:line="50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rPr>
        <w:t>合同于</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none"/>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日在</w:t>
      </w:r>
      <w:r>
        <w:rPr>
          <w:rFonts w:hint="eastAsia" w:ascii="宋体" w:hAnsi="宋体" w:eastAsia="宋体" w:cs="宋体"/>
          <w:b/>
          <w:bCs/>
          <w:sz w:val="24"/>
          <w:szCs w:val="24"/>
          <w:u w:val="single"/>
        </w:rPr>
        <w:t xml:space="preserve">                   </w:t>
      </w:r>
      <w:r>
        <w:rPr>
          <w:rFonts w:hint="eastAsia" w:ascii="宋体" w:hAnsi="宋体" w:eastAsia="宋体" w:cs="宋体"/>
          <w:bCs/>
          <w:sz w:val="24"/>
          <w:szCs w:val="24"/>
        </w:rPr>
        <w:t>签订。</w:t>
      </w:r>
    </w:p>
    <w:p w14:paraId="0099640C">
      <w:pPr>
        <w:pStyle w:val="6"/>
        <w:spacing w:before="0" w:after="0" w:line="500" w:lineRule="exact"/>
        <w:ind w:firstLine="482" w:firstLineChars="200"/>
        <w:rPr>
          <w:rFonts w:hint="eastAsia" w:ascii="宋体" w:hAnsi="宋体" w:eastAsia="宋体" w:cs="宋体"/>
          <w:sz w:val="24"/>
          <w:szCs w:val="24"/>
        </w:rPr>
      </w:pPr>
      <w:bookmarkStart w:id="478" w:name="_Toc351203491"/>
      <w:bookmarkStart w:id="479" w:name="_Toc532375583"/>
      <w:bookmarkStart w:id="480" w:name="_Toc532377176"/>
      <w:r>
        <w:rPr>
          <w:rFonts w:hint="eastAsia" w:ascii="宋体" w:hAnsi="宋体" w:eastAsia="宋体" w:cs="宋体"/>
          <w:sz w:val="24"/>
          <w:szCs w:val="24"/>
        </w:rPr>
        <w:t>十、补充协议</w:t>
      </w:r>
      <w:bookmarkEnd w:id="478"/>
      <w:bookmarkEnd w:id="479"/>
      <w:bookmarkEnd w:id="480"/>
    </w:p>
    <w:p w14:paraId="786BBF30">
      <w:pPr>
        <w:spacing w:line="500" w:lineRule="exact"/>
        <w:ind w:firstLine="480" w:firstLineChars="200"/>
        <w:rPr>
          <w:rFonts w:hint="eastAsia" w:ascii="宋体" w:hAnsi="宋体" w:eastAsia="宋体" w:cs="宋体"/>
          <w:b/>
          <w:bCs/>
          <w:sz w:val="24"/>
          <w:szCs w:val="24"/>
        </w:rPr>
      </w:pPr>
      <w:r>
        <w:rPr>
          <w:rFonts w:hint="eastAsia" w:ascii="宋体" w:hAnsi="宋体" w:eastAsia="宋体" w:cs="宋体"/>
          <w:bCs/>
          <w:sz w:val="24"/>
          <w:szCs w:val="24"/>
        </w:rPr>
        <w:t>合同未尽事宜，合同当事人另行签订补充协议，补充协议是合同的组成部分。</w:t>
      </w:r>
    </w:p>
    <w:p w14:paraId="2A486E14">
      <w:pPr>
        <w:pStyle w:val="6"/>
        <w:spacing w:before="0" w:after="0" w:line="500" w:lineRule="exact"/>
        <w:ind w:firstLine="482" w:firstLineChars="200"/>
        <w:rPr>
          <w:rFonts w:hint="eastAsia" w:ascii="宋体" w:hAnsi="宋体" w:eastAsia="宋体" w:cs="宋体"/>
          <w:sz w:val="24"/>
          <w:szCs w:val="24"/>
        </w:rPr>
      </w:pPr>
      <w:bookmarkStart w:id="481" w:name="_Toc351203492"/>
      <w:bookmarkStart w:id="482" w:name="_Toc532375584"/>
      <w:bookmarkStart w:id="483" w:name="_Toc532377177"/>
      <w:r>
        <w:rPr>
          <w:rFonts w:hint="eastAsia" w:ascii="宋体" w:hAnsi="宋体" w:eastAsia="宋体" w:cs="宋体"/>
          <w:sz w:val="24"/>
          <w:szCs w:val="24"/>
        </w:rPr>
        <w:t>十一、合同生效</w:t>
      </w:r>
      <w:bookmarkEnd w:id="481"/>
      <w:bookmarkEnd w:id="482"/>
      <w:bookmarkEnd w:id="483"/>
    </w:p>
    <w:p w14:paraId="6E045E72">
      <w:pPr>
        <w:adjustRightInd w:val="0"/>
        <w:snapToGrid w:val="0"/>
        <w:spacing w:line="500" w:lineRule="exact"/>
        <w:ind w:firstLine="564"/>
        <w:rPr>
          <w:rFonts w:hint="eastAsia" w:ascii="宋体" w:hAnsi="宋体" w:eastAsia="宋体" w:cs="宋体"/>
          <w:sz w:val="24"/>
          <w:szCs w:val="24"/>
        </w:rPr>
      </w:pPr>
      <w:bookmarkStart w:id="484" w:name="_Toc532375585"/>
      <w:bookmarkStart w:id="485" w:name="_Toc351203493"/>
      <w:bookmarkStart w:id="486" w:name="_Toc532377178"/>
      <w:r>
        <w:rPr>
          <w:rFonts w:hint="eastAsia" w:ascii="宋体" w:hAnsi="宋体" w:eastAsia="宋体" w:cs="宋体"/>
          <w:sz w:val="24"/>
          <w:szCs w:val="24"/>
        </w:rPr>
        <w:t>双方签字盖章完善合同生效。</w:t>
      </w:r>
    </w:p>
    <w:p w14:paraId="4DAC1B77">
      <w:pPr>
        <w:pStyle w:val="6"/>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十二、合同份数</w:t>
      </w:r>
      <w:bookmarkEnd w:id="484"/>
      <w:bookmarkEnd w:id="485"/>
      <w:bookmarkEnd w:id="486"/>
    </w:p>
    <w:p w14:paraId="736B359E">
      <w:pPr>
        <w:adjustRightInd w:val="0"/>
        <w:spacing w:line="500" w:lineRule="exact"/>
        <w:ind w:firstLine="480" w:firstLineChars="200"/>
        <w:rPr>
          <w:rFonts w:hint="eastAsia" w:ascii="宋体" w:hAnsi="宋体" w:eastAsia="宋体" w:cs="宋体"/>
          <w:snapToGrid w:val="0"/>
          <w:kern w:val="0"/>
          <w:sz w:val="24"/>
          <w:szCs w:val="24"/>
        </w:rPr>
      </w:pPr>
      <w:bookmarkStart w:id="487" w:name="_Toc467689623"/>
    </w:p>
    <w:p w14:paraId="438952CB">
      <w:pPr>
        <w:adjustRightInd w:val="0"/>
        <w:spacing w:line="500" w:lineRule="exact"/>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本合同一式</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份，双方各执</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份，均具有同等法律效力。</w:t>
      </w:r>
      <w:bookmarkEnd w:id="487"/>
    </w:p>
    <w:p w14:paraId="5E8AC97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建设单位：(公章)                 施工单位：(公章)</w:t>
      </w:r>
    </w:p>
    <w:p w14:paraId="6FB56B75">
      <w:pPr>
        <w:pStyle w:val="2"/>
        <w:spacing w:line="500" w:lineRule="exact"/>
        <w:rPr>
          <w:rFonts w:hint="eastAsia" w:ascii="宋体" w:hAnsi="宋体" w:eastAsia="宋体" w:cs="宋体"/>
          <w:sz w:val="24"/>
          <w:szCs w:val="24"/>
        </w:rPr>
      </w:pPr>
    </w:p>
    <w:p w14:paraId="0208E7A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                     法定代表人：</w:t>
      </w:r>
    </w:p>
    <w:p w14:paraId="5EDD4418">
      <w:pPr>
        <w:adjustRightInd w:val="0"/>
        <w:snapToGrid w:val="0"/>
        <w:spacing w:line="500" w:lineRule="exact"/>
        <w:ind w:firstLine="564"/>
        <w:rPr>
          <w:rFonts w:hint="eastAsia" w:ascii="宋体" w:hAnsi="宋体" w:eastAsia="宋体" w:cs="宋体"/>
          <w:sz w:val="24"/>
          <w:szCs w:val="24"/>
        </w:rPr>
      </w:pPr>
      <w:r>
        <w:rPr>
          <w:rFonts w:hint="eastAsia" w:ascii="宋体" w:hAnsi="宋体" w:eastAsia="宋体" w:cs="宋体"/>
          <w:sz w:val="24"/>
          <w:szCs w:val="24"/>
        </w:rPr>
        <w:t>或委托代理人：                   或委托代理人：</w:t>
      </w:r>
    </w:p>
    <w:p w14:paraId="6E470028">
      <w:pPr>
        <w:pStyle w:val="2"/>
        <w:spacing w:line="500" w:lineRule="exact"/>
        <w:ind w:firstLine="564"/>
        <w:rPr>
          <w:rFonts w:hint="eastAsia" w:ascii="宋体" w:hAnsi="宋体" w:eastAsia="宋体" w:cs="宋体"/>
          <w:sz w:val="24"/>
          <w:szCs w:val="24"/>
        </w:rPr>
      </w:pPr>
    </w:p>
    <w:p w14:paraId="566AAD93">
      <w:pPr>
        <w:adjustRightInd w:val="0"/>
        <w:snapToGrid w:val="0"/>
        <w:spacing w:line="500" w:lineRule="exact"/>
        <w:ind w:firstLine="564"/>
        <w:rPr>
          <w:rFonts w:hint="eastAsia" w:ascii="宋体" w:hAnsi="宋体" w:eastAsia="宋体" w:cs="宋体"/>
          <w:sz w:val="24"/>
          <w:szCs w:val="24"/>
        </w:rPr>
      </w:pPr>
      <w:r>
        <w:rPr>
          <w:rFonts w:hint="eastAsia" w:ascii="宋体" w:hAnsi="宋体" w:eastAsia="宋体" w:cs="宋体"/>
          <w:sz w:val="24"/>
          <w:szCs w:val="24"/>
        </w:rPr>
        <w:t>电  话：                         电  话：</w:t>
      </w:r>
    </w:p>
    <w:p w14:paraId="1E775E8F">
      <w:pPr>
        <w:pStyle w:val="2"/>
        <w:spacing w:line="500" w:lineRule="exact"/>
        <w:ind w:firstLine="564"/>
        <w:rPr>
          <w:rFonts w:hint="eastAsia" w:ascii="宋体" w:hAnsi="宋体" w:eastAsia="宋体" w:cs="宋体"/>
          <w:sz w:val="24"/>
          <w:szCs w:val="24"/>
        </w:rPr>
      </w:pPr>
    </w:p>
    <w:p w14:paraId="08B436C1">
      <w:pPr>
        <w:adjustRightInd w:val="0"/>
        <w:snapToGrid w:val="0"/>
        <w:spacing w:line="500" w:lineRule="exact"/>
        <w:ind w:left="6025" w:leftChars="266" w:hanging="5280" w:hangingChars="2200"/>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开户银行：</w:t>
      </w:r>
    </w:p>
    <w:p w14:paraId="7ED0E79D">
      <w:pPr>
        <w:adjustRightInd w:val="0"/>
        <w:snapToGrid w:val="0"/>
        <w:spacing w:line="500" w:lineRule="exact"/>
        <w:ind w:firstLine="564"/>
        <w:rPr>
          <w:rFonts w:hint="eastAsia" w:ascii="宋体" w:hAnsi="宋体" w:eastAsia="宋体" w:cs="宋体"/>
          <w:sz w:val="24"/>
          <w:szCs w:val="24"/>
        </w:rPr>
      </w:pPr>
      <w:r>
        <w:rPr>
          <w:rFonts w:hint="eastAsia" w:ascii="宋体" w:hAnsi="宋体" w:eastAsia="宋体" w:cs="宋体"/>
          <w:sz w:val="24"/>
          <w:szCs w:val="24"/>
        </w:rPr>
        <w:t>账  号：                         账  号：</w:t>
      </w:r>
    </w:p>
    <w:p w14:paraId="5951E751">
      <w:pPr>
        <w:adjustRightInd w:val="0"/>
        <w:snapToGrid w:val="0"/>
        <w:spacing w:line="500" w:lineRule="exact"/>
        <w:ind w:firstLine="564"/>
        <w:rPr>
          <w:rFonts w:hint="eastAsia" w:ascii="宋体" w:hAnsi="宋体" w:eastAsia="宋体" w:cs="宋体"/>
          <w:sz w:val="24"/>
          <w:szCs w:val="24"/>
        </w:rPr>
      </w:pPr>
      <w:r>
        <w:rPr>
          <w:rFonts w:hint="eastAsia" w:ascii="宋体" w:hAnsi="宋体" w:eastAsia="宋体" w:cs="宋体"/>
          <w:sz w:val="24"/>
          <w:szCs w:val="24"/>
        </w:rPr>
        <w:t xml:space="preserve">    </w:t>
      </w:r>
    </w:p>
    <w:p w14:paraId="02B844EC">
      <w:pPr>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 xml:space="preserve">合同签订时间： </w:t>
      </w:r>
      <w:r>
        <w:rPr>
          <w:rFonts w:hint="eastAsia" w:ascii="宋体" w:hAnsi="宋体" w:eastAsia="宋体" w:cs="宋体"/>
          <w:sz w:val="24"/>
          <w:szCs w:val="24"/>
          <w:lang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491F6B82">
      <w:pPr>
        <w:pStyle w:val="5"/>
        <w:spacing w:before="0" w:after="0" w:line="500" w:lineRule="exact"/>
        <w:ind w:firstLine="103"/>
        <w:jc w:val="center"/>
        <w:rPr>
          <w:rFonts w:hint="eastAsia" w:ascii="宋体" w:hAnsi="宋体" w:eastAsia="宋体" w:cs="宋体"/>
          <w:sz w:val="24"/>
          <w:szCs w:val="24"/>
        </w:rPr>
      </w:pPr>
      <w:r>
        <w:rPr>
          <w:rFonts w:hint="eastAsia" w:ascii="宋体" w:hAnsi="宋体" w:eastAsia="宋体" w:cs="宋体"/>
          <w:sz w:val="24"/>
          <w:szCs w:val="24"/>
        </w:rPr>
        <w:br w:type="page"/>
      </w:r>
      <w:bookmarkStart w:id="488" w:name="_Toc351203494"/>
      <w:bookmarkStart w:id="489" w:name="_Toc536106534"/>
      <w:bookmarkStart w:id="490" w:name="_Toc15958"/>
      <w:r>
        <w:rPr>
          <w:rFonts w:hint="eastAsia" w:ascii="宋体" w:hAnsi="宋体" w:eastAsia="宋体" w:cs="宋体"/>
          <w:sz w:val="24"/>
          <w:szCs w:val="24"/>
        </w:rPr>
        <w:t>第二部分 通用合同条款</w:t>
      </w:r>
      <w:bookmarkEnd w:id="488"/>
      <w:bookmarkEnd w:id="489"/>
      <w:bookmarkEnd w:id="490"/>
      <w:bookmarkStart w:id="491" w:name="_Toc337558727"/>
    </w:p>
    <w:bookmarkEnd w:id="491"/>
    <w:p w14:paraId="74F2C1B4">
      <w:pPr>
        <w:spacing w:line="500" w:lineRule="exact"/>
        <w:ind w:firstLine="480" w:firstLineChars="200"/>
        <w:rPr>
          <w:rFonts w:hint="eastAsia" w:ascii="宋体" w:hAnsi="宋体" w:eastAsia="宋体" w:cs="宋体"/>
          <w:kern w:val="0"/>
          <w:sz w:val="24"/>
          <w:szCs w:val="24"/>
        </w:rPr>
      </w:pPr>
      <w:bookmarkStart w:id="492" w:name="招标文件05章工程量清单"/>
      <w:bookmarkEnd w:id="492"/>
      <w:bookmarkStart w:id="493" w:name="_Toc532375607"/>
      <w:bookmarkStart w:id="494" w:name="_Toc532377320"/>
      <w:bookmarkStart w:id="495" w:name="_Toc529388290"/>
    </w:p>
    <w:p w14:paraId="3FB31ED1">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通用合同条款采用中华人民共和国住房和城乡建设部与中华人民共和国国家工商行政管理总局联合制定的《建设工程施工合同（示范文本）》（GF-2017-0201）第二部分 通用合同条款的内容（略）。</w:t>
      </w:r>
    </w:p>
    <w:p w14:paraId="40450590">
      <w:pPr>
        <w:spacing w:line="500" w:lineRule="exact"/>
        <w:ind w:firstLine="480" w:firstLineChars="200"/>
        <w:jc w:val="center"/>
        <w:rPr>
          <w:rFonts w:hint="eastAsia" w:ascii="宋体" w:hAnsi="宋体" w:eastAsia="宋体" w:cs="宋体"/>
          <w:sz w:val="24"/>
          <w:szCs w:val="24"/>
        </w:rPr>
      </w:pPr>
    </w:p>
    <w:p w14:paraId="76C3497B">
      <w:pPr>
        <w:spacing w:line="500" w:lineRule="exact"/>
        <w:ind w:firstLine="480" w:firstLineChars="200"/>
        <w:jc w:val="center"/>
        <w:rPr>
          <w:rFonts w:hint="eastAsia" w:ascii="宋体" w:hAnsi="宋体" w:eastAsia="宋体" w:cs="宋体"/>
          <w:sz w:val="24"/>
          <w:szCs w:val="24"/>
        </w:rPr>
      </w:pPr>
    </w:p>
    <w:p w14:paraId="346CB6A2">
      <w:pPr>
        <w:spacing w:line="500" w:lineRule="exact"/>
        <w:ind w:firstLine="480" w:firstLineChars="200"/>
        <w:jc w:val="center"/>
        <w:rPr>
          <w:rFonts w:hint="eastAsia" w:ascii="宋体" w:hAnsi="宋体" w:eastAsia="宋体" w:cs="宋体"/>
          <w:sz w:val="24"/>
          <w:szCs w:val="24"/>
        </w:rPr>
      </w:pPr>
    </w:p>
    <w:p w14:paraId="416CDFCC">
      <w:pPr>
        <w:spacing w:line="500" w:lineRule="exact"/>
        <w:ind w:firstLine="480" w:firstLineChars="200"/>
        <w:jc w:val="center"/>
        <w:rPr>
          <w:rFonts w:hint="eastAsia" w:ascii="宋体" w:hAnsi="宋体" w:eastAsia="宋体" w:cs="宋体"/>
          <w:sz w:val="24"/>
          <w:szCs w:val="24"/>
        </w:rPr>
      </w:pPr>
    </w:p>
    <w:p w14:paraId="5600C811">
      <w:pPr>
        <w:spacing w:line="500" w:lineRule="exact"/>
        <w:ind w:firstLine="480" w:firstLineChars="200"/>
        <w:jc w:val="center"/>
        <w:rPr>
          <w:rFonts w:hint="eastAsia" w:ascii="宋体" w:hAnsi="宋体" w:eastAsia="宋体" w:cs="宋体"/>
          <w:sz w:val="24"/>
          <w:szCs w:val="24"/>
        </w:rPr>
      </w:pPr>
    </w:p>
    <w:p w14:paraId="598BE556">
      <w:pPr>
        <w:spacing w:line="500" w:lineRule="exact"/>
        <w:ind w:firstLine="480" w:firstLineChars="200"/>
        <w:jc w:val="center"/>
        <w:rPr>
          <w:rFonts w:hint="eastAsia" w:ascii="宋体" w:hAnsi="宋体" w:eastAsia="宋体" w:cs="宋体"/>
          <w:sz w:val="24"/>
          <w:szCs w:val="24"/>
        </w:rPr>
      </w:pPr>
    </w:p>
    <w:p w14:paraId="51D25981">
      <w:pPr>
        <w:spacing w:line="500" w:lineRule="exact"/>
        <w:ind w:firstLine="480" w:firstLineChars="200"/>
        <w:jc w:val="center"/>
        <w:rPr>
          <w:rFonts w:hint="eastAsia" w:ascii="宋体" w:hAnsi="宋体" w:eastAsia="宋体" w:cs="宋体"/>
          <w:sz w:val="24"/>
          <w:szCs w:val="24"/>
        </w:rPr>
      </w:pPr>
    </w:p>
    <w:p w14:paraId="6EA0F7F9">
      <w:pPr>
        <w:spacing w:line="500" w:lineRule="exact"/>
        <w:ind w:firstLine="480" w:firstLineChars="200"/>
        <w:jc w:val="center"/>
        <w:rPr>
          <w:rFonts w:hint="eastAsia" w:ascii="宋体" w:hAnsi="宋体" w:eastAsia="宋体" w:cs="宋体"/>
          <w:sz w:val="24"/>
          <w:szCs w:val="24"/>
        </w:rPr>
      </w:pPr>
    </w:p>
    <w:p w14:paraId="7FF8E35B">
      <w:pPr>
        <w:spacing w:line="500" w:lineRule="exact"/>
        <w:ind w:firstLine="480" w:firstLineChars="200"/>
        <w:jc w:val="center"/>
        <w:rPr>
          <w:rFonts w:hint="eastAsia" w:ascii="宋体" w:hAnsi="宋体" w:eastAsia="宋体" w:cs="宋体"/>
          <w:sz w:val="24"/>
          <w:szCs w:val="24"/>
        </w:rPr>
      </w:pPr>
    </w:p>
    <w:p w14:paraId="44CE37A7">
      <w:pPr>
        <w:spacing w:line="500" w:lineRule="exact"/>
        <w:ind w:firstLine="480" w:firstLineChars="200"/>
        <w:jc w:val="center"/>
        <w:rPr>
          <w:rFonts w:hint="eastAsia" w:ascii="宋体" w:hAnsi="宋体" w:eastAsia="宋体" w:cs="宋体"/>
          <w:sz w:val="24"/>
          <w:szCs w:val="24"/>
        </w:rPr>
      </w:pPr>
    </w:p>
    <w:p w14:paraId="21CE7A17">
      <w:pPr>
        <w:spacing w:line="500" w:lineRule="exact"/>
        <w:ind w:firstLine="480" w:firstLineChars="200"/>
        <w:jc w:val="center"/>
        <w:rPr>
          <w:rFonts w:hint="eastAsia" w:ascii="宋体" w:hAnsi="宋体" w:eastAsia="宋体" w:cs="宋体"/>
          <w:sz w:val="24"/>
          <w:szCs w:val="24"/>
        </w:rPr>
      </w:pPr>
    </w:p>
    <w:p w14:paraId="0357009E">
      <w:pPr>
        <w:spacing w:line="500" w:lineRule="exact"/>
        <w:ind w:firstLine="480" w:firstLineChars="200"/>
        <w:jc w:val="center"/>
        <w:rPr>
          <w:rFonts w:hint="eastAsia" w:ascii="宋体" w:hAnsi="宋体" w:eastAsia="宋体" w:cs="宋体"/>
          <w:sz w:val="24"/>
          <w:szCs w:val="24"/>
        </w:rPr>
      </w:pPr>
    </w:p>
    <w:p w14:paraId="6BE5A341">
      <w:pPr>
        <w:spacing w:line="500" w:lineRule="exact"/>
        <w:ind w:firstLine="480" w:firstLineChars="200"/>
        <w:jc w:val="center"/>
        <w:rPr>
          <w:rFonts w:hint="eastAsia" w:ascii="宋体" w:hAnsi="宋体" w:eastAsia="宋体" w:cs="宋体"/>
          <w:sz w:val="24"/>
          <w:szCs w:val="24"/>
        </w:rPr>
      </w:pPr>
    </w:p>
    <w:p w14:paraId="7C123856">
      <w:pPr>
        <w:spacing w:line="500" w:lineRule="exact"/>
        <w:ind w:firstLine="480" w:firstLineChars="200"/>
        <w:jc w:val="center"/>
        <w:rPr>
          <w:rFonts w:hint="eastAsia" w:ascii="宋体" w:hAnsi="宋体" w:eastAsia="宋体" w:cs="宋体"/>
          <w:sz w:val="24"/>
          <w:szCs w:val="24"/>
        </w:rPr>
      </w:pPr>
    </w:p>
    <w:p w14:paraId="7112EEA8">
      <w:pPr>
        <w:spacing w:line="500" w:lineRule="exact"/>
        <w:ind w:firstLine="480" w:firstLineChars="200"/>
        <w:jc w:val="center"/>
        <w:rPr>
          <w:rFonts w:hint="eastAsia" w:ascii="宋体" w:hAnsi="宋体" w:eastAsia="宋体" w:cs="宋体"/>
          <w:sz w:val="24"/>
          <w:szCs w:val="24"/>
        </w:rPr>
      </w:pPr>
    </w:p>
    <w:p w14:paraId="12EF56DD">
      <w:pPr>
        <w:spacing w:line="500" w:lineRule="exact"/>
        <w:ind w:firstLine="480" w:firstLineChars="200"/>
        <w:jc w:val="center"/>
        <w:rPr>
          <w:rFonts w:hint="eastAsia" w:ascii="宋体" w:hAnsi="宋体" w:eastAsia="宋体" w:cs="宋体"/>
          <w:sz w:val="24"/>
          <w:szCs w:val="24"/>
        </w:rPr>
      </w:pPr>
    </w:p>
    <w:p w14:paraId="1E696ABC">
      <w:pPr>
        <w:spacing w:line="500" w:lineRule="exact"/>
        <w:ind w:firstLine="480" w:firstLineChars="200"/>
        <w:jc w:val="center"/>
        <w:rPr>
          <w:rFonts w:hint="eastAsia" w:ascii="宋体" w:hAnsi="宋体" w:eastAsia="宋体" w:cs="宋体"/>
          <w:sz w:val="24"/>
          <w:szCs w:val="24"/>
        </w:rPr>
      </w:pPr>
    </w:p>
    <w:p w14:paraId="2582EEB3">
      <w:pPr>
        <w:spacing w:line="500" w:lineRule="exact"/>
        <w:ind w:firstLine="480" w:firstLineChars="200"/>
        <w:jc w:val="center"/>
        <w:rPr>
          <w:rFonts w:hint="eastAsia" w:ascii="宋体" w:hAnsi="宋体" w:eastAsia="宋体" w:cs="宋体"/>
          <w:sz w:val="24"/>
          <w:szCs w:val="24"/>
        </w:rPr>
      </w:pPr>
    </w:p>
    <w:p w14:paraId="45BDD86F">
      <w:pPr>
        <w:spacing w:line="500" w:lineRule="exact"/>
        <w:ind w:firstLine="480" w:firstLineChars="200"/>
        <w:jc w:val="center"/>
        <w:rPr>
          <w:rFonts w:hint="eastAsia" w:ascii="宋体" w:hAnsi="宋体" w:eastAsia="宋体" w:cs="宋体"/>
          <w:sz w:val="24"/>
          <w:szCs w:val="24"/>
        </w:rPr>
      </w:pPr>
    </w:p>
    <w:p w14:paraId="37BE6102">
      <w:pPr>
        <w:pStyle w:val="2"/>
        <w:rPr>
          <w:rFonts w:hint="eastAsia" w:ascii="宋体" w:hAnsi="宋体" w:eastAsia="宋体" w:cs="宋体"/>
          <w:sz w:val="24"/>
          <w:szCs w:val="24"/>
        </w:rPr>
      </w:pPr>
    </w:p>
    <w:p w14:paraId="35E179CC">
      <w:pPr>
        <w:rPr>
          <w:rFonts w:hint="eastAsia" w:ascii="宋体" w:hAnsi="宋体" w:eastAsia="宋体" w:cs="宋体"/>
          <w:sz w:val="24"/>
          <w:szCs w:val="24"/>
        </w:rPr>
      </w:pPr>
    </w:p>
    <w:p w14:paraId="5B0D1006">
      <w:pPr>
        <w:pStyle w:val="2"/>
        <w:rPr>
          <w:rFonts w:hint="eastAsia" w:ascii="宋体" w:hAnsi="宋体" w:eastAsia="宋体" w:cs="宋体"/>
          <w:sz w:val="24"/>
          <w:szCs w:val="24"/>
        </w:rPr>
      </w:pPr>
    </w:p>
    <w:p w14:paraId="52A953E4">
      <w:pPr>
        <w:rPr>
          <w:rFonts w:hint="eastAsia" w:ascii="宋体" w:hAnsi="宋体" w:eastAsia="宋体" w:cs="宋体"/>
          <w:sz w:val="24"/>
          <w:szCs w:val="24"/>
        </w:rPr>
      </w:pPr>
    </w:p>
    <w:p w14:paraId="42B1C503">
      <w:pPr>
        <w:spacing w:line="500" w:lineRule="exact"/>
        <w:rPr>
          <w:rFonts w:hint="eastAsia" w:ascii="宋体" w:hAnsi="宋体" w:eastAsia="宋体" w:cs="宋体"/>
          <w:sz w:val="24"/>
          <w:szCs w:val="24"/>
        </w:rPr>
      </w:pPr>
    </w:p>
    <w:bookmarkEnd w:id="493"/>
    <w:bookmarkEnd w:id="494"/>
    <w:bookmarkEnd w:id="495"/>
    <w:p w14:paraId="70442085">
      <w:pPr>
        <w:rPr>
          <w:rFonts w:hint="eastAsia" w:ascii="宋体" w:hAnsi="宋体" w:eastAsia="宋体" w:cs="宋体"/>
          <w:b/>
          <w:sz w:val="24"/>
          <w:szCs w:val="24"/>
        </w:rPr>
      </w:pPr>
      <w:r>
        <w:rPr>
          <w:rFonts w:hint="eastAsia" w:ascii="宋体" w:hAnsi="宋体" w:eastAsia="宋体" w:cs="宋体"/>
          <w:b/>
          <w:sz w:val="24"/>
          <w:szCs w:val="24"/>
        </w:rPr>
        <w:br w:type="page"/>
      </w:r>
    </w:p>
    <w:p w14:paraId="6845D4AC">
      <w:pPr>
        <w:spacing w:line="500" w:lineRule="exact"/>
        <w:jc w:val="center"/>
        <w:rPr>
          <w:rFonts w:hint="eastAsia" w:ascii="宋体" w:hAnsi="宋体" w:eastAsia="宋体" w:cs="宋体"/>
          <w:b/>
          <w:sz w:val="24"/>
          <w:szCs w:val="24"/>
        </w:rPr>
      </w:pPr>
      <w:r>
        <w:rPr>
          <w:rFonts w:hint="eastAsia" w:ascii="宋体" w:hAnsi="宋体" w:eastAsia="宋体" w:cs="宋体"/>
          <w:b/>
          <w:sz w:val="24"/>
          <w:szCs w:val="24"/>
        </w:rPr>
        <w:t>第三部分  专用合同条款</w:t>
      </w:r>
    </w:p>
    <w:p w14:paraId="5CB5529A">
      <w:pPr>
        <w:adjustRightInd w:val="0"/>
        <w:snapToGrid w:val="0"/>
        <w:spacing w:line="500" w:lineRule="exact"/>
        <w:ind w:firstLine="480" w:firstLineChars="200"/>
        <w:rPr>
          <w:rFonts w:hint="eastAsia" w:ascii="宋体" w:hAnsi="宋体" w:eastAsia="宋体" w:cs="宋体"/>
          <w:sz w:val="24"/>
          <w:szCs w:val="24"/>
        </w:rPr>
      </w:pPr>
      <w:bookmarkStart w:id="496" w:name="_Toc337569263"/>
      <w:bookmarkStart w:id="497" w:name="_Toc338072750"/>
      <w:bookmarkStart w:id="498" w:name="_Toc335394151"/>
      <w:r>
        <w:rPr>
          <w:rFonts w:hint="eastAsia" w:ascii="宋体" w:hAnsi="宋体" w:eastAsia="宋体" w:cs="宋体"/>
          <w:sz w:val="24"/>
          <w:szCs w:val="24"/>
        </w:rPr>
        <w:t>1. 一般约定</w:t>
      </w:r>
      <w:bookmarkEnd w:id="496"/>
      <w:bookmarkEnd w:id="497"/>
      <w:bookmarkEnd w:id="498"/>
    </w:p>
    <w:p w14:paraId="3B0505A0">
      <w:pPr>
        <w:adjustRightInd w:val="0"/>
        <w:snapToGrid w:val="0"/>
        <w:spacing w:line="500" w:lineRule="exact"/>
        <w:ind w:firstLine="480" w:firstLineChars="200"/>
        <w:rPr>
          <w:rFonts w:hint="eastAsia" w:ascii="宋体" w:hAnsi="宋体" w:eastAsia="宋体" w:cs="宋体"/>
          <w:sz w:val="24"/>
          <w:szCs w:val="24"/>
        </w:rPr>
      </w:pPr>
      <w:bookmarkStart w:id="499" w:name="_Toc337569264"/>
      <w:bookmarkStart w:id="500" w:name="_Toc338072751"/>
      <w:r>
        <w:rPr>
          <w:rFonts w:hint="eastAsia" w:ascii="宋体" w:hAnsi="宋体" w:eastAsia="宋体" w:cs="宋体"/>
          <w:sz w:val="24"/>
          <w:szCs w:val="24"/>
        </w:rPr>
        <w:t>1.1  词语定义</w:t>
      </w:r>
      <w:bookmarkEnd w:id="499"/>
      <w:bookmarkEnd w:id="500"/>
    </w:p>
    <w:p w14:paraId="1EBA6D7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合同当事人和人员</w:t>
      </w:r>
    </w:p>
    <w:p w14:paraId="45F3926B">
      <w:pPr>
        <w:adjustRightInd w:val="0"/>
        <w:snapToGrid w:val="0"/>
        <w:spacing w:line="50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rPr>
        <w:t>1.1.2.2  建设单位：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重庆大足石刻国际文化旅游集团有限公司</w:t>
      </w:r>
    </w:p>
    <w:p w14:paraId="032C0DF6">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1.1.2.3  施工单位：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625245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1.1.2.4  建设单位现场代表：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217CB9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1.1.2.5  施工单位项目经理：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3AF67B04">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1.1.2.6  监理单位：</w:t>
      </w:r>
      <w:r>
        <w:rPr>
          <w:rFonts w:hint="eastAsia" w:ascii="宋体" w:hAnsi="宋体" w:eastAsia="宋体" w:cs="宋体"/>
          <w:sz w:val="24"/>
          <w:szCs w:val="24"/>
          <w:u w:val="single"/>
        </w:rPr>
        <w:t xml:space="preserve">          </w:t>
      </w:r>
    </w:p>
    <w:p w14:paraId="4F7864D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1.1.2.7  总监理工程师： </w:t>
      </w:r>
      <w:r>
        <w:rPr>
          <w:rFonts w:hint="eastAsia" w:ascii="宋体" w:hAnsi="宋体" w:eastAsia="宋体" w:cs="宋体"/>
          <w:sz w:val="24"/>
          <w:szCs w:val="24"/>
          <w:u w:val="single"/>
        </w:rPr>
        <w:t xml:space="preserve">          </w:t>
      </w:r>
    </w:p>
    <w:p w14:paraId="29D99FD9">
      <w:pPr>
        <w:adjustRightInd w:val="0"/>
        <w:snapToGrid w:val="0"/>
        <w:spacing w:line="500" w:lineRule="exact"/>
        <w:ind w:firstLine="480" w:firstLineChars="2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1.1.2.8  全过程造价控制审核单位：</w:t>
      </w:r>
      <w:r>
        <w:rPr>
          <w:rFonts w:hint="eastAsia" w:ascii="宋体" w:hAnsi="宋体" w:eastAsia="宋体" w:cs="宋体"/>
          <w:b w:val="0"/>
          <w:bCs w:val="0"/>
          <w:sz w:val="24"/>
          <w:szCs w:val="24"/>
          <w:u w:val="single"/>
        </w:rPr>
        <w:t xml:space="preserve">              </w:t>
      </w:r>
    </w:p>
    <w:p w14:paraId="215903A1">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1.1.2.9  设计单位：</w:t>
      </w:r>
      <w:r>
        <w:rPr>
          <w:rFonts w:hint="eastAsia" w:ascii="宋体" w:hAnsi="宋体" w:eastAsia="宋体" w:cs="宋体"/>
          <w:sz w:val="24"/>
          <w:szCs w:val="24"/>
          <w:u w:val="single"/>
        </w:rPr>
        <w:t xml:space="preserve">                            </w:t>
      </w:r>
    </w:p>
    <w:p w14:paraId="3B38C0B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工程和设备</w:t>
      </w:r>
    </w:p>
    <w:p w14:paraId="4BF95CB4">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1.1.3.2  永久工程：</w:t>
      </w:r>
      <w:r>
        <w:rPr>
          <w:rFonts w:hint="eastAsia" w:ascii="宋体" w:hAnsi="宋体" w:eastAsia="宋体" w:cs="宋体"/>
          <w:sz w:val="24"/>
          <w:szCs w:val="24"/>
          <w:u w:val="single"/>
        </w:rPr>
        <w:t xml:space="preserve">按本合同通用条款 </w:t>
      </w:r>
    </w:p>
    <w:p w14:paraId="3A2CD861">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1.1.3.3  临时工程：</w:t>
      </w:r>
      <w:r>
        <w:rPr>
          <w:rFonts w:hint="eastAsia" w:ascii="宋体" w:hAnsi="宋体" w:eastAsia="宋体" w:cs="宋体"/>
          <w:sz w:val="24"/>
          <w:szCs w:val="24"/>
          <w:u w:val="single"/>
        </w:rPr>
        <w:t xml:space="preserve">按本合同通用条款 </w:t>
      </w:r>
    </w:p>
    <w:p w14:paraId="11381BB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1.1.3.4  单位工程：</w:t>
      </w:r>
      <w:r>
        <w:rPr>
          <w:rFonts w:hint="eastAsia" w:ascii="宋体" w:hAnsi="宋体" w:eastAsia="宋体" w:cs="宋体"/>
          <w:sz w:val="24"/>
          <w:szCs w:val="24"/>
          <w:u w:val="single"/>
        </w:rPr>
        <w:t xml:space="preserve">按本合同通用条款 </w:t>
      </w:r>
    </w:p>
    <w:p w14:paraId="66CEF84A">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1.1.3.11  临时占地：</w:t>
      </w:r>
      <w:r>
        <w:rPr>
          <w:rFonts w:hint="eastAsia" w:ascii="宋体" w:hAnsi="宋体" w:eastAsia="宋体" w:cs="宋体"/>
          <w:sz w:val="24"/>
          <w:szCs w:val="24"/>
          <w:u w:val="single"/>
        </w:rPr>
        <w:t>由施工单位按照招标文件和根据现场实际情况决定，如果有，发生的费用由施工单位自行承担。</w:t>
      </w:r>
    </w:p>
    <w:p w14:paraId="13168AE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日期</w:t>
      </w:r>
    </w:p>
    <w:p w14:paraId="67198E81">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1.1.4.5 缺陷责任期（即质保期）：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年       </w:t>
      </w:r>
    </w:p>
    <w:p w14:paraId="6B59EE26">
      <w:pPr>
        <w:adjustRightInd w:val="0"/>
        <w:snapToGrid w:val="0"/>
        <w:spacing w:line="500" w:lineRule="exact"/>
        <w:ind w:firstLine="480" w:firstLineChars="200"/>
        <w:rPr>
          <w:rFonts w:hint="eastAsia" w:ascii="宋体" w:hAnsi="宋体" w:eastAsia="宋体" w:cs="宋体"/>
          <w:sz w:val="24"/>
          <w:szCs w:val="24"/>
        </w:rPr>
      </w:pPr>
      <w:bookmarkStart w:id="501" w:name="_Toc337569265"/>
      <w:bookmarkStart w:id="502" w:name="_Toc338072752"/>
      <w:r>
        <w:rPr>
          <w:rFonts w:hint="eastAsia" w:ascii="宋体" w:hAnsi="宋体" w:eastAsia="宋体" w:cs="宋体"/>
          <w:sz w:val="24"/>
          <w:szCs w:val="24"/>
        </w:rPr>
        <w:t>1.2  合同文件的优先顺序</w:t>
      </w:r>
      <w:bookmarkEnd w:id="501"/>
      <w:bookmarkEnd w:id="502"/>
    </w:p>
    <w:p w14:paraId="19AAE96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合同文件组成及解释顺序：</w:t>
      </w:r>
    </w:p>
    <w:p w14:paraId="0F70E856">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(1)合同协议书；</w:t>
      </w:r>
    </w:p>
    <w:p w14:paraId="24584D4F">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(2)中标通知书；</w:t>
      </w:r>
    </w:p>
    <w:p w14:paraId="45F87D61">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(3)投标函及投标函附录；</w:t>
      </w:r>
    </w:p>
    <w:p w14:paraId="2D754852">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(4)专用合同条款；</w:t>
      </w:r>
    </w:p>
    <w:p w14:paraId="6CD2E4ED">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(5)通用合同条款；</w:t>
      </w:r>
    </w:p>
    <w:p w14:paraId="01986C0C">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(6)技术标准和要求；</w:t>
      </w:r>
    </w:p>
    <w:p w14:paraId="2362D22E">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(7)图纸（设计交底、图纸会审、设计变更通知、工程洽商或技术核定单等）；</w:t>
      </w:r>
    </w:p>
    <w:p w14:paraId="66D7BE40">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(8)已标价工程量清单；</w:t>
      </w:r>
    </w:p>
    <w:p w14:paraId="26413498">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(9)招标文件及经双方认可的其他合同文件。</w:t>
      </w:r>
    </w:p>
    <w:p w14:paraId="79A0682A">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双方有关工程的洽商、变更等书面协议或文件，经双方同意后视为本合同的组成部分。</w:t>
      </w:r>
    </w:p>
    <w:p w14:paraId="6E0A493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上述文件互相补充和解释，如有不明确或不一致之处，以本合同约定次序在先者为准。</w:t>
      </w:r>
    </w:p>
    <w:p w14:paraId="0EF8B870">
      <w:pPr>
        <w:adjustRightInd w:val="0"/>
        <w:snapToGrid w:val="0"/>
        <w:spacing w:line="500" w:lineRule="exact"/>
        <w:ind w:firstLine="480" w:firstLineChars="200"/>
        <w:rPr>
          <w:rFonts w:hint="eastAsia" w:ascii="宋体" w:hAnsi="宋体" w:eastAsia="宋体" w:cs="宋体"/>
          <w:sz w:val="24"/>
          <w:szCs w:val="24"/>
        </w:rPr>
      </w:pPr>
      <w:bookmarkStart w:id="503" w:name="_Toc338072753"/>
      <w:bookmarkStart w:id="504" w:name="_Toc337569266"/>
      <w:r>
        <w:rPr>
          <w:rFonts w:hint="eastAsia" w:ascii="宋体" w:hAnsi="宋体" w:eastAsia="宋体" w:cs="宋体"/>
          <w:sz w:val="24"/>
          <w:szCs w:val="24"/>
        </w:rPr>
        <w:t>1.3  合同生效的条件</w:t>
      </w:r>
      <w:bookmarkEnd w:id="503"/>
      <w:bookmarkEnd w:id="504"/>
    </w:p>
    <w:p w14:paraId="60ACED5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双方签字盖章合同生效。</w:t>
      </w:r>
    </w:p>
    <w:p w14:paraId="608821F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  图纸和施工单位文件</w:t>
      </w:r>
    </w:p>
    <w:p w14:paraId="33998C0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  建设单位提供图纸的期限、数量：开工前十天向施工单位提供图纸贰套。</w:t>
      </w:r>
    </w:p>
    <w:p w14:paraId="212166A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施工单位提供的文件范围：除通用条款要求外，还包括施工组织设计和进度计划文件（含电子文档）等。</w:t>
      </w:r>
    </w:p>
    <w:p w14:paraId="3C580A0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1.4.3  监理人签发图纸修改的期限：</w:t>
      </w:r>
      <w:r>
        <w:rPr>
          <w:rFonts w:hint="eastAsia" w:ascii="宋体" w:hAnsi="宋体" w:eastAsia="宋体" w:cs="宋体"/>
          <w:sz w:val="24"/>
          <w:szCs w:val="24"/>
          <w:u w:val="single"/>
        </w:rPr>
        <w:t>不少于该项工作施工前2天。</w:t>
      </w:r>
    </w:p>
    <w:p w14:paraId="53C219D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  联络</w:t>
      </w:r>
    </w:p>
    <w:p w14:paraId="713F04A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1.5.1  联络送达的期限：与合同有关的通知、批准、证明、证书、指示、要求、请求、同意、意见、确定和决定以及相关各类文件等在正式签发后1天内送达有关接收人，并办理签收手续。</w:t>
      </w:r>
    </w:p>
    <w:p w14:paraId="218034D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建设单位义务</w:t>
      </w:r>
    </w:p>
    <w:p w14:paraId="480284A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按通用条款执行</w:t>
      </w:r>
    </w:p>
    <w:p w14:paraId="346E4EA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 提供施工场地</w:t>
      </w:r>
    </w:p>
    <w:p w14:paraId="409A02D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建设单位提供施工场地和有关资料的时间：</w:t>
      </w:r>
    </w:p>
    <w:p w14:paraId="16757F55">
      <w:pPr>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（1）施工场地具备施工条件的要求及完成的时间：</w:t>
      </w:r>
      <w:r>
        <w:rPr>
          <w:rFonts w:hint="eastAsia" w:ascii="宋体" w:hAnsi="宋体" w:eastAsia="宋体" w:cs="宋体"/>
          <w:sz w:val="24"/>
          <w:szCs w:val="24"/>
          <w:u w:val="single"/>
        </w:rPr>
        <w:t>工程开工前完成，满足施工要求。</w:t>
      </w:r>
      <w:r>
        <w:rPr>
          <w:rFonts w:hint="eastAsia" w:ascii="宋体" w:hAnsi="宋体" w:eastAsia="宋体" w:cs="宋体"/>
          <w:sz w:val="24"/>
          <w:szCs w:val="24"/>
        </w:rPr>
        <w:t xml:space="preserve">                           </w:t>
      </w:r>
    </w:p>
    <w:p w14:paraId="4143B108">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（2）将施工所需的水、电接至施工场地的时间、地点和供应要求：</w:t>
      </w:r>
      <w:r>
        <w:rPr>
          <w:rFonts w:hint="eastAsia" w:ascii="宋体" w:hAnsi="宋体" w:eastAsia="宋体" w:cs="宋体"/>
          <w:sz w:val="24"/>
          <w:szCs w:val="24"/>
          <w:u w:val="single"/>
        </w:rPr>
        <w:t>中标方负责，我方协调；满足施工要求</w:t>
      </w:r>
      <w:r>
        <w:rPr>
          <w:rFonts w:hint="eastAsia" w:ascii="宋体" w:hAnsi="宋体" w:eastAsia="宋体" w:cs="宋体"/>
          <w:sz w:val="24"/>
          <w:szCs w:val="24"/>
        </w:rPr>
        <w:t>。</w:t>
      </w:r>
    </w:p>
    <w:p w14:paraId="0E2DA2B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（3）施工场地与公共道路的通道开通时间和要求：</w:t>
      </w:r>
      <w:r>
        <w:rPr>
          <w:rFonts w:hint="eastAsia" w:ascii="宋体" w:hAnsi="宋体" w:eastAsia="宋体" w:cs="宋体"/>
          <w:sz w:val="24"/>
          <w:szCs w:val="24"/>
          <w:u w:val="single"/>
        </w:rPr>
        <w:t xml:space="preserve">满足施工要求 </w:t>
      </w:r>
      <w:r>
        <w:rPr>
          <w:rFonts w:hint="eastAsia" w:ascii="宋体" w:hAnsi="宋体" w:eastAsia="宋体" w:cs="宋体"/>
          <w:sz w:val="24"/>
          <w:szCs w:val="24"/>
        </w:rPr>
        <w:t xml:space="preserve">                        </w:t>
      </w:r>
    </w:p>
    <w:p w14:paraId="0CF2542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（4）工程地质资料和地下管线资料的提供时间：</w:t>
      </w:r>
      <w:r>
        <w:rPr>
          <w:rFonts w:hint="eastAsia" w:ascii="宋体" w:hAnsi="宋体" w:eastAsia="宋体" w:cs="宋体"/>
          <w:sz w:val="24"/>
          <w:szCs w:val="24"/>
          <w:u w:val="single"/>
        </w:rPr>
        <w:t xml:space="preserve"> 工程开工前提供。</w:t>
      </w:r>
      <w:r>
        <w:rPr>
          <w:rFonts w:hint="eastAsia" w:ascii="宋体" w:hAnsi="宋体" w:eastAsia="宋体" w:cs="宋体"/>
          <w:sz w:val="24"/>
          <w:szCs w:val="24"/>
        </w:rPr>
        <w:t xml:space="preserve">                            </w:t>
      </w:r>
    </w:p>
    <w:p w14:paraId="3CCD590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（5）由建设单位办理的施工所需证件、批件的名称和完成时间：</w:t>
      </w:r>
      <w:r>
        <w:rPr>
          <w:rFonts w:hint="eastAsia" w:ascii="宋体" w:hAnsi="宋体" w:eastAsia="宋体" w:cs="宋体"/>
          <w:sz w:val="24"/>
          <w:szCs w:val="24"/>
          <w:u w:val="single"/>
        </w:rPr>
        <w:t xml:space="preserve"> 合同签订后，建设单位按规定及时向有关部门缴清各自应缴纳的费用，施工单位应积极配合建设单位及时办理相关手续。</w:t>
      </w:r>
      <w:r>
        <w:rPr>
          <w:rFonts w:hint="eastAsia" w:ascii="宋体" w:hAnsi="宋体" w:eastAsia="宋体" w:cs="宋体"/>
          <w:sz w:val="24"/>
          <w:szCs w:val="24"/>
        </w:rPr>
        <w:t xml:space="preserve">   </w:t>
      </w:r>
    </w:p>
    <w:p w14:paraId="5A9F622A">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（6）水准点与坐标控制点交验要求：</w:t>
      </w:r>
      <w:r>
        <w:rPr>
          <w:rFonts w:hint="eastAsia" w:ascii="宋体" w:hAnsi="宋体" w:eastAsia="宋体" w:cs="宋体"/>
          <w:sz w:val="24"/>
          <w:szCs w:val="24"/>
          <w:u w:val="single"/>
        </w:rPr>
        <w:t>放线办理、现场交验、书面交接。</w:t>
      </w:r>
    </w:p>
    <w:p w14:paraId="2EF2BBA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（7）图纸会审和设计交底时间：</w:t>
      </w:r>
      <w:r>
        <w:rPr>
          <w:rFonts w:hint="eastAsia" w:ascii="宋体" w:hAnsi="宋体" w:eastAsia="宋体" w:cs="宋体"/>
          <w:sz w:val="24"/>
          <w:szCs w:val="24"/>
          <w:u w:val="single"/>
        </w:rPr>
        <w:t xml:space="preserve"> 施工图提交后7日内。</w:t>
      </w:r>
    </w:p>
    <w:p w14:paraId="4E99A25C">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（8）协调处理施工场地周围地下管线和邻近建筑物、构筑物（含文物保护建筑）、古树名木的保护工作：</w:t>
      </w:r>
      <w:r>
        <w:rPr>
          <w:rFonts w:hint="eastAsia" w:ascii="宋体" w:hAnsi="宋体" w:eastAsia="宋体" w:cs="宋体"/>
          <w:sz w:val="24"/>
          <w:szCs w:val="24"/>
          <w:u w:val="single"/>
        </w:rPr>
        <w:t xml:space="preserve"> 由施工单位负责 ，费用按各自应承担的责任分担。 </w:t>
      </w:r>
    </w:p>
    <w:p w14:paraId="4A3001A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监理人</w:t>
      </w:r>
    </w:p>
    <w:p w14:paraId="7B3BD6F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  监理人的职责和权力</w:t>
      </w:r>
    </w:p>
    <w:p w14:paraId="0B657CEE">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3.1.1  须经建设单位事先批准行使的权力：</w:t>
      </w:r>
      <w:r>
        <w:rPr>
          <w:rFonts w:hint="eastAsia" w:ascii="宋体" w:hAnsi="宋体" w:eastAsia="宋体" w:cs="宋体"/>
          <w:sz w:val="24"/>
          <w:szCs w:val="24"/>
          <w:u w:val="single"/>
        </w:rPr>
        <w:t>工程开工、停工、复工令的签发需经建设单位书面同意，工期延长、材料设备认质核价、工程变更、现场签证、价款调整、工程计量与支付、索赔及与工程造价价款相关事宜等需经建设单位核定和批准。</w:t>
      </w:r>
    </w:p>
    <w:p w14:paraId="4A3AED7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3.1.2  监理人的职责：</w:t>
      </w:r>
      <w:r>
        <w:rPr>
          <w:rFonts w:hint="eastAsia" w:ascii="宋体" w:hAnsi="宋体" w:eastAsia="宋体" w:cs="宋体"/>
          <w:sz w:val="24"/>
          <w:szCs w:val="24"/>
          <w:u w:val="single"/>
        </w:rPr>
        <w:t>监理人按照与建设单位签订的《监理合同》对工程质量、工程进度、工程投资、施工安全进行控制，对合同和信息进行管理以及施工现场的协调。工程设计变更、工程造价的变更、工程延期等需经建设单位核定。代表建设单位对工程质量、进度、投资进行控制，对合同和信息进行管理，对安全生产、文明施工、环保和环卫进行监督，并对现场施工组织进行协调，详见建设单位与监理人签订的监理合同。</w:t>
      </w:r>
    </w:p>
    <w:p w14:paraId="127818E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建设单位在工程施工过程中，授权监理人报建设单位认可后对施工单位如下行为进行适当的经济处罚，并按违约责任处理。</w:t>
      </w:r>
    </w:p>
    <w:p w14:paraId="10B2D02D">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（1）质量行为不规范，且经现场监理人员提出后在限期内仍不整改的；</w:t>
      </w:r>
    </w:p>
    <w:p w14:paraId="4F0A4691">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（2）安全行为不规范，且经现场监理人员提出后在限期内仍不整改的；</w:t>
      </w:r>
    </w:p>
    <w:p w14:paraId="12CE7A6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具体的违约处理办法按本合同22.1条及其他相关条款的约定</w:t>
      </w:r>
    </w:p>
    <w:p w14:paraId="37FB9BB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  施工单位</w:t>
      </w:r>
    </w:p>
    <w:p w14:paraId="4A53FC6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  施工单位的一般义务</w:t>
      </w:r>
    </w:p>
    <w:p w14:paraId="43B4005B">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4.1.1 项目经理：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8FE4FA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4.1.2 为他人提供方便</w:t>
      </w:r>
    </w:p>
    <w:p w14:paraId="79372BE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施工单位为他人提供条件的内容：</w:t>
      </w:r>
    </w:p>
    <w:p w14:paraId="269385C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（1）施工单位入场后7天内应按合同文件要求向建设单位、监理人、跟踪审核单位、勘察设计单位等提供办公场地。</w:t>
      </w:r>
    </w:p>
    <w:p w14:paraId="56F9180E">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 施工单位为他人提供便利条件可能发生费用的处理方法：</w:t>
      </w:r>
      <w:r>
        <w:rPr>
          <w:rFonts w:hint="eastAsia" w:ascii="宋体" w:hAnsi="宋体" w:eastAsia="宋体" w:cs="宋体"/>
          <w:sz w:val="24"/>
          <w:szCs w:val="24"/>
          <w:u w:val="single"/>
        </w:rPr>
        <w:t>由施工单位承担，由此所发生的费用已进入本合同价款内。</w:t>
      </w:r>
    </w:p>
    <w:p w14:paraId="490146E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4.1.3 工程的维护和照管</w:t>
      </w:r>
    </w:p>
    <w:p w14:paraId="0B4A122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竣工验收前工程的维护和照管费用由施工单位承担，由此所发生的费用已进入本合同价款内。</w:t>
      </w:r>
    </w:p>
    <w:p w14:paraId="7F37886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4.1.4 其他义务</w:t>
      </w:r>
    </w:p>
    <w:p w14:paraId="61634B6A">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按照国家有关安全生产、文明施工、环境保护的法律、行政法规、部门规章，以及重庆市有关安全生产、文明施工、环境保护的地方法规、条例和规章，并遵照《重庆市房屋建筑和市政基础设施工程现场文明施工标准》（渝建发〔2008〕169号）的规定进行工程安全生产、文明施工和环境保护。</w:t>
      </w:r>
    </w:p>
    <w:p w14:paraId="5F4B86F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负责对施工所产生的建筑和生活垃圾的外运和倾倒，并严格执行《重庆市人民政府关于对主城区易撒漏物质实行密闭运输的通告》（市政府令第164号）的规定，由此所发生的费用已计入本合同价款内。如果施工单位不按上述规定执行，建设单位有权按照市政府令第164号对施工单位进行责任追究。</w:t>
      </w:r>
    </w:p>
    <w:p w14:paraId="62E142D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（3）根据工程需要，提供和维修非夜间和夜间施工使用的所有照明、围栏设施，并负责现场安全保卫。</w:t>
      </w:r>
    </w:p>
    <w:p w14:paraId="0C52477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（4）负责做好施工场地和周围地上及地下管线等设施、文物、邻近建筑物及构筑物（含文物保护建筑）、青苗、古树名木及施工所用市政设施（道路、桥梁、给排水管网等）等的保护工作。</w:t>
      </w:r>
    </w:p>
    <w:p w14:paraId="7A3DFEA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（5）按重庆市政府有关主管部门（包括建设、市政、公安、消防、交通、环保等部门）的规定办理施工中所需相关手续（如临时用地和占道、交通转换和管制、爆破作业、夜间施工等）。</w:t>
      </w:r>
    </w:p>
    <w:p w14:paraId="1F1ABEF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（6）确保施工不影响工程沿线正常交通、生产和生活。</w:t>
      </w:r>
    </w:p>
    <w:p w14:paraId="486E8C0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（7）负责施工期间因雨季原因需采取的排水和降水措施。            </w:t>
      </w:r>
    </w:p>
    <w:p w14:paraId="485FB80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为了不受市网停电影响延误工期，因市网连续停电48小时内，施工单位应自行预备柴油发电机组，自备发电机的功率应与工程需用电力负荷相适应，确保施工期间能正常使用，由此产生的费用由施工单位承担。如因市政管网连续停水48小时内，由施工单位自行租用水车购水或准备抽水设备和蓄水池，并考虑水压不足的加压措施，由此产生的费用由施工单位承担。</w:t>
      </w:r>
    </w:p>
    <w:p w14:paraId="2F07B7C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4.1.5 施工单位须无条件提交民工工资结清证明，不得影响建设单位办理竣工验收备案。</w:t>
      </w:r>
    </w:p>
    <w:p w14:paraId="00FFB80C">
      <w:pPr>
        <w:adjustRightInd w:val="0"/>
        <w:snapToGrid w:val="0"/>
        <w:spacing w:line="500" w:lineRule="exact"/>
        <w:ind w:firstLine="480" w:firstLineChars="200"/>
        <w:rPr>
          <w:rFonts w:hint="eastAsia" w:ascii="宋体" w:hAnsi="宋体" w:eastAsia="宋体" w:cs="宋体"/>
          <w:sz w:val="24"/>
          <w:szCs w:val="24"/>
          <w:highlight w:val="none"/>
        </w:rPr>
      </w:pPr>
      <w:bookmarkStart w:id="505" w:name="_Toc337569268"/>
      <w:bookmarkStart w:id="506" w:name="_Toc338072755"/>
      <w:r>
        <w:rPr>
          <w:rFonts w:hint="eastAsia" w:ascii="宋体" w:hAnsi="宋体" w:eastAsia="宋体" w:cs="宋体"/>
          <w:sz w:val="24"/>
          <w:szCs w:val="24"/>
          <w:highlight w:val="none"/>
        </w:rPr>
        <w:t>4.2 履约担保金</w:t>
      </w:r>
    </w:p>
    <w:p w14:paraId="23E217BE">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sz w:val="24"/>
          <w:szCs w:val="24"/>
          <w:highlight w:val="yellow"/>
          <w:lang w:val="en-US" w:eastAsia="zh-CN"/>
        </w:rPr>
        <w:t>4.2.</w:t>
      </w:r>
      <w:r>
        <w:rPr>
          <w:rFonts w:hint="eastAsia" w:ascii="宋体" w:hAnsi="宋体" w:eastAsia="宋体" w:cs="宋体"/>
          <w:sz w:val="24"/>
          <w:szCs w:val="24"/>
          <w:highlight w:val="yellow"/>
        </w:rPr>
        <w:t>1履约担保的形式：</w:t>
      </w:r>
      <w:r>
        <w:rPr>
          <w:rFonts w:hint="eastAsia" w:ascii="宋体" w:hAnsi="宋体" w:eastAsia="宋体" w:cs="宋体"/>
          <w:color w:val="auto"/>
          <w:sz w:val="24"/>
          <w:szCs w:val="24"/>
          <w:highlight w:val="yellow"/>
          <w:lang w:val="en-US" w:eastAsia="zh-CN"/>
        </w:rPr>
        <w:t>现金或现金+履约保函的组合（采用现金+履约保函的组合提交的，现金比例不低于应缴纳金额的50%），履约保函包括银行保函、保证保险和担保保函，其示范文本详见第四章合同条款及格式附件。中标人提交的履约保函应严格执行其示范文本，不得对示范文本中的实质性内容进行修改。</w:t>
      </w:r>
    </w:p>
    <w:p w14:paraId="5727C552">
      <w:pPr>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rPr>
        <w:t>2履约担保的金额：中标合同金额的10%；</w:t>
      </w:r>
    </w:p>
    <w:p w14:paraId="2539C6F2">
      <w:pPr>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rPr>
        <w:t>3提交时间：中选承包商领取成交通知书之日起10个工作日内，并作为签订施工合同的必备条件。</w:t>
      </w:r>
    </w:p>
    <w:p w14:paraId="3899917E">
      <w:pPr>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rPr>
        <w:t>4退还时间：工程竣工验收合格后14天内无息退还。</w:t>
      </w:r>
    </w:p>
    <w:p w14:paraId="385D681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 分包</w:t>
      </w:r>
      <w:bookmarkEnd w:id="505"/>
      <w:bookmarkEnd w:id="506"/>
    </w:p>
    <w:p w14:paraId="3C24C65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4.3.1  分包的内容</w:t>
      </w:r>
    </w:p>
    <w:p w14:paraId="0AD2929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当事人约定某些非主体、非关键性工作分包给第三人： 施工单位不得将其承包的工程转包给第三者；如需分包，应按国家及重庆市的有关规定执行，并报监理人、建设单位书面同意。</w:t>
      </w:r>
    </w:p>
    <w:p w14:paraId="307B89C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4.4结算原则</w:t>
      </w:r>
    </w:p>
    <w:p w14:paraId="57780CD3">
      <w:pPr>
        <w:adjustRightInd w:val="0"/>
        <w:snapToGrid w:val="0"/>
        <w:spacing w:line="500" w:lineRule="exact"/>
        <w:ind w:firstLine="480" w:firstLineChars="200"/>
        <w:rPr>
          <w:rFonts w:hint="eastAsia" w:ascii="宋体" w:hAnsi="宋体" w:eastAsia="宋体" w:cs="宋体"/>
          <w:sz w:val="24"/>
          <w:szCs w:val="24"/>
        </w:rPr>
      </w:pPr>
      <w:bookmarkStart w:id="507" w:name="_Toc337569269"/>
      <w:bookmarkStart w:id="508" w:name="_Toc338072756"/>
      <w:r>
        <w:rPr>
          <w:rFonts w:hint="eastAsia" w:ascii="宋体" w:hAnsi="宋体" w:eastAsia="宋体" w:cs="宋体"/>
          <w:sz w:val="24"/>
          <w:szCs w:val="24"/>
        </w:rPr>
        <w:t>4.4.1.结算公式</w:t>
      </w:r>
    </w:p>
    <w:p w14:paraId="64B624B7">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auto"/>
          <w:sz w:val="24"/>
          <w:szCs w:val="24"/>
          <w:highlight w:val="none"/>
        </w:rPr>
        <w:t>结算总价=中标单价*实际完成工程量±增减（变更）工程造价±合同约定的其他费用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施工单位提供的工程结算价款，审减率超过5%以上的，超过部分的审减效益费用由施工单位承担，由建设单位从工程结算价中扣除。</w:t>
      </w:r>
    </w:p>
    <w:p w14:paraId="6ACFE37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（2）单项工程结算价=各单位工程结算价合计+新增部分及追加工程项目工程费合计</w:t>
      </w:r>
    </w:p>
    <w:p w14:paraId="4A276D4F">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（3）各单位工程结算价=各分部分项工程费合计+措施项目费+其他项目费±合同约定人工材料价差调整+规费+税金</w:t>
      </w:r>
    </w:p>
    <w:p w14:paraId="51A3A50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各分部分项工程费合计=中标综合单价×按《建设工程工程量清单计价规则》（GB50500-2013）及相关配套文件计算的工程量，但承包人由于施工不当造成实际完成错误的工程量和擅自扩大施工范围及内容的工程量不作为工程价款结算的依据。</w:t>
      </w:r>
    </w:p>
    <w:p w14:paraId="016F71B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（5）专业工程暂估价项目、暂列金项目、漏项、工程变更及追加工程项目工程费的综合单价按以下办法调整：</w:t>
      </w:r>
    </w:p>
    <w:p w14:paraId="7B06774F">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①工程量清单中已有的项目，按中标单价确定；                                </w:t>
      </w:r>
    </w:p>
    <w:p w14:paraId="2A68EA0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②工程量清单中已有类似的工程项目，可参照其消耗量和中标综合单价确定；                                                  </w:t>
      </w:r>
    </w:p>
    <w:p w14:paraId="02A83FB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工程量清单中没有适用或类似的工程项目，执行《建设工程工程量清单计价规范》（GB50500-2013）和重庆市建设委员会渝建发[2013]85号文颁发的《重庆市建设工程工程量清单计价规则》的规定执行，组价按2018年《重庆市市政工程计价定额》CQSZDE-2018、《重庆市园林绿化工程计价定额》CQYLLHDE-2018、《重庆市绿色建筑工程计价定额》CQLSJZDE-2018、《重庆市房屋建筑与装饰工程计价定额》CQJZZSDE-2018、《重庆市仿古建筑工程计价定额》CQFGDE-2018、《重庆市通用安装工程计价定额》CQAZDE-2018、《重庆市建设工程施工机械台班定额》CQJXDE-2018、《重庆市建设工程施工仪器仪表台班定额》CQYQYBDE-2018、《重庆市建设工程混凝土及砂浆配合比表》CQPHBB-2018、《重庆市建设工程费用定额》CQFYDE-2018等定额以及相关配套文件执行并按承包人报价浮动率下浮（认质核价的设备和材料不参与浮动），经监理人、跟审单位、发包人审定后执行。</w:t>
      </w:r>
    </w:p>
    <w:p w14:paraId="4FE4F09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承包人报价浮动率按下列公式计算：承包人报价浮动率=（1-中标价/最高限价）×100%。</w:t>
      </w:r>
    </w:p>
    <w:p w14:paraId="32F39B8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人工单价：按开标当期《重庆工程造价信息》发布的项目所在地的人工单价执行。</w:t>
      </w:r>
    </w:p>
    <w:p w14:paraId="43CF23A3">
      <w:pPr>
        <w:adjustRightInd w:val="0"/>
        <w:snapToGrid w:val="0"/>
        <w:spacing w:line="500" w:lineRule="exact"/>
        <w:ind w:firstLine="480" w:firstLineChars="200"/>
        <w:rPr>
          <w:rFonts w:hint="eastAsia" w:ascii="宋体" w:hAnsi="宋体" w:eastAsia="宋体" w:cs="宋体"/>
          <w:sz w:val="24"/>
          <w:szCs w:val="24"/>
        </w:rPr>
      </w:pPr>
      <w:bookmarkStart w:id="509" w:name="_Hlk529023896"/>
      <w:r>
        <w:rPr>
          <w:rFonts w:hint="eastAsia" w:ascii="宋体" w:hAnsi="宋体" w:eastAsia="宋体" w:cs="宋体"/>
          <w:sz w:val="24"/>
          <w:szCs w:val="24"/>
        </w:rPr>
        <w:t>材料单价：</w:t>
      </w:r>
    </w:p>
    <w:p w14:paraId="7571606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①按</w:t>
      </w:r>
      <w:bookmarkStart w:id="510" w:name="_Hlk529023354"/>
      <w:r>
        <w:rPr>
          <w:rFonts w:hint="eastAsia" w:ascii="宋体" w:hAnsi="宋体" w:eastAsia="宋体" w:cs="宋体"/>
          <w:sz w:val="24"/>
          <w:szCs w:val="24"/>
        </w:rPr>
        <w:t>开标当期《重庆工程造价信息》发布的项目所在地的信息价</w:t>
      </w:r>
      <w:bookmarkEnd w:id="510"/>
      <w:r>
        <w:rPr>
          <w:rFonts w:hint="eastAsia" w:ascii="宋体" w:hAnsi="宋体" w:eastAsia="宋体" w:cs="宋体"/>
          <w:sz w:val="24"/>
          <w:szCs w:val="24"/>
        </w:rPr>
        <w:t>执行；</w:t>
      </w:r>
    </w:p>
    <w:p w14:paraId="1A318E7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②开标当期《重庆工程造价信息》中没有的，承包人投标报价中有的，按承包人投标报价中相同材料单价的最低值执行；</w:t>
      </w:r>
    </w:p>
    <w:p w14:paraId="32D5B1D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③开标当期《重庆工程造价信息》和承包人投标报价没有的，由承包人申报、监理人会同跟审单位、发包人根据市场行情认质核价确定。</w:t>
      </w:r>
    </w:p>
    <w:bookmarkEnd w:id="509"/>
    <w:p w14:paraId="0D06DA1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企业管理费和利润：按承包人投标报价中相同工程分类的费用标准执行（投标报价中费用标准高于《重庆市建设工程费用定额》（CQFYDE-2018）费用标准的，按《重庆市建设工程费用定额》（CQFYDE-2018）费用标准执行）。</w:t>
      </w:r>
    </w:p>
    <w:p w14:paraId="329BC40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规费：按《重庆市建设工程费用定额》（CQFYDE-2018）费用标准进行计算。</w:t>
      </w:r>
    </w:p>
    <w:p w14:paraId="0F801F7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税金：包含增值税、城市维护建设税、教育费附加、地方教育附加以及环境保护税。其中增值税按《重庆市建设工程费用定额》（CQFYDE-2018）规定及配套文件执行。</w:t>
      </w:r>
    </w:p>
    <w:p w14:paraId="21C7F4F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4.4.2措施项目费:                                                  </w:t>
      </w:r>
    </w:p>
    <w:p w14:paraId="77871D0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措施费按《重庆市建设工程费用定额》CQFYDE-2018、《建设工程工程量清单计价规范》（GB50500-2013）和重庆市建设委员会渝建发[2013]85号文颁发的《重庆市建设工程工程量清单计价规则》等系列配套文件规定按实计算。安全文明施工费按《重庆市建设工程费用定额》（CQFYDE-2018）及相关配套文件规定的标准执行进行结算。 </w:t>
      </w:r>
    </w:p>
    <w:p w14:paraId="28D5B5C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4.4.3其他项目费</w:t>
      </w:r>
    </w:p>
    <w:p w14:paraId="1B99F86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总包服务费已包含在合同价内 ，承包人不得再以任何名义向分包单位另行收取配合费。                             </w:t>
      </w:r>
    </w:p>
    <w:p w14:paraId="2D79C00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4.4.4规费</w:t>
      </w:r>
    </w:p>
    <w:p w14:paraId="439C3F7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按《重庆市建设工程费用定额》（CQFYDE-2018）及相关配套文件规定的标准执行进行结算。</w:t>
      </w:r>
    </w:p>
    <w:p w14:paraId="73F4B32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4.4.5税金按渝建（2019）143号执行，【除（渝建〔2019〕143号）规定外，其他内容仍按渝建〔2018〕195号和（渝建发〔2016〕35号）执行】。</w:t>
      </w:r>
    </w:p>
    <w:p w14:paraId="3C9A0FF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4.5 施工单位项目经理：</w:t>
      </w:r>
      <w:bookmarkEnd w:id="507"/>
      <w:bookmarkEnd w:id="508"/>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51153F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4.5.1  项目经理不得兼任其他建设项目的项目经理或管理人员。</w:t>
      </w:r>
    </w:p>
    <w:p w14:paraId="31AC6A6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4.6施工单位人员管理：</w:t>
      </w:r>
    </w:p>
    <w:p w14:paraId="077C6A5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4.7 撤换施工单位项目经理和其他人员</w:t>
      </w:r>
    </w:p>
    <w:p w14:paraId="4A15939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除通用合同条款规定外，如果项目经理和其他人员不积极配合监理人或建设单位派驻工地人员的工作，或不常驻施工场地，或在工作中采取不合作态度等，监理人和建设单位有权要求施工单位无条件予以撤换。</w:t>
      </w:r>
    </w:p>
    <w:p w14:paraId="2DC739C2">
      <w:pPr>
        <w:adjustRightInd w:val="0"/>
        <w:snapToGrid w:val="0"/>
        <w:spacing w:line="500" w:lineRule="exact"/>
        <w:ind w:firstLine="480" w:firstLineChars="200"/>
        <w:rPr>
          <w:rFonts w:hint="eastAsia" w:ascii="宋体" w:hAnsi="宋体" w:eastAsia="宋体" w:cs="宋体"/>
          <w:sz w:val="24"/>
          <w:szCs w:val="24"/>
        </w:rPr>
      </w:pPr>
      <w:bookmarkStart w:id="511" w:name="_Toc338072757"/>
      <w:bookmarkStart w:id="512" w:name="_Toc337569270"/>
      <w:r>
        <w:rPr>
          <w:rFonts w:hint="eastAsia" w:ascii="宋体" w:hAnsi="宋体" w:eastAsia="宋体" w:cs="宋体"/>
          <w:sz w:val="24"/>
          <w:szCs w:val="24"/>
        </w:rPr>
        <w:t>4.8 不利物质条件</w:t>
      </w:r>
      <w:bookmarkEnd w:id="511"/>
      <w:bookmarkEnd w:id="512"/>
    </w:p>
    <w:p w14:paraId="655B0098">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4.8.1不利物质条件的范围：</w:t>
      </w:r>
      <w:r>
        <w:rPr>
          <w:rFonts w:hint="eastAsia" w:ascii="宋体" w:hAnsi="宋体" w:eastAsia="宋体" w:cs="宋体"/>
          <w:sz w:val="24"/>
          <w:szCs w:val="24"/>
          <w:u w:val="single"/>
        </w:rPr>
        <w:t>按通用合同条款。</w:t>
      </w:r>
    </w:p>
    <w:p w14:paraId="6821ADBD">
      <w:pPr>
        <w:adjustRightInd w:val="0"/>
        <w:snapToGrid w:val="0"/>
        <w:spacing w:line="500" w:lineRule="exact"/>
        <w:ind w:firstLine="480" w:firstLineChars="200"/>
        <w:rPr>
          <w:rFonts w:hint="eastAsia" w:ascii="宋体" w:hAnsi="宋体" w:eastAsia="宋体" w:cs="宋体"/>
          <w:sz w:val="24"/>
          <w:szCs w:val="24"/>
        </w:rPr>
      </w:pPr>
      <w:bookmarkStart w:id="513" w:name="_Toc335394152"/>
      <w:bookmarkStart w:id="514" w:name="_Toc337569271"/>
      <w:bookmarkStart w:id="515" w:name="_Toc338072758"/>
      <w:r>
        <w:rPr>
          <w:rFonts w:hint="eastAsia" w:ascii="宋体" w:hAnsi="宋体" w:eastAsia="宋体" w:cs="宋体"/>
          <w:sz w:val="24"/>
          <w:szCs w:val="24"/>
        </w:rPr>
        <w:t>5.  材料和工程设备</w:t>
      </w:r>
      <w:bookmarkEnd w:id="513"/>
      <w:bookmarkEnd w:id="514"/>
      <w:bookmarkEnd w:id="515"/>
    </w:p>
    <w:p w14:paraId="058EB9A7">
      <w:pPr>
        <w:adjustRightInd w:val="0"/>
        <w:snapToGrid w:val="0"/>
        <w:spacing w:line="500" w:lineRule="exact"/>
        <w:ind w:firstLine="480" w:firstLineChars="200"/>
        <w:rPr>
          <w:rFonts w:hint="eastAsia" w:ascii="宋体" w:hAnsi="宋体" w:eastAsia="宋体" w:cs="宋体"/>
          <w:sz w:val="24"/>
          <w:szCs w:val="24"/>
        </w:rPr>
      </w:pPr>
      <w:bookmarkStart w:id="516" w:name="_Toc338072759"/>
      <w:bookmarkStart w:id="517" w:name="_Toc337569272"/>
      <w:r>
        <w:rPr>
          <w:rFonts w:hint="eastAsia" w:ascii="宋体" w:hAnsi="宋体" w:eastAsia="宋体" w:cs="宋体"/>
          <w:sz w:val="24"/>
          <w:szCs w:val="24"/>
        </w:rPr>
        <w:t>5.1  施工单位提供的材料和工程设备</w:t>
      </w:r>
      <w:bookmarkEnd w:id="516"/>
      <w:bookmarkEnd w:id="517"/>
    </w:p>
    <w:p w14:paraId="3F495C3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5.1.1  施工单位负责采购、运输和保管的材料、工程设备：按通用合同条款。</w:t>
      </w:r>
    </w:p>
    <w:p w14:paraId="3AF9F5C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5.1.2部分材料生产厂家（品牌）要求：</w:t>
      </w:r>
      <w:r>
        <w:rPr>
          <w:rFonts w:hint="eastAsia" w:ascii="宋体" w:hAnsi="宋体" w:eastAsia="宋体" w:cs="宋体"/>
          <w:sz w:val="24"/>
          <w:szCs w:val="24"/>
          <w:u w:val="single"/>
        </w:rPr>
        <w:t>按通用合同条款。</w:t>
      </w:r>
    </w:p>
    <w:p w14:paraId="1D1D8A06">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5.1.3  施工单位报送监理人审批的时间：</w:t>
      </w:r>
      <w:r>
        <w:rPr>
          <w:rFonts w:hint="eastAsia" w:ascii="宋体" w:hAnsi="宋体" w:eastAsia="宋体" w:cs="宋体"/>
          <w:sz w:val="24"/>
          <w:szCs w:val="24"/>
          <w:u w:val="single"/>
        </w:rPr>
        <w:t>按材料及设备报批流程约定执行。</w:t>
      </w:r>
    </w:p>
    <w:p w14:paraId="2930B20D">
      <w:pPr>
        <w:adjustRightInd w:val="0"/>
        <w:snapToGrid w:val="0"/>
        <w:spacing w:line="500" w:lineRule="exact"/>
        <w:ind w:firstLine="480" w:firstLineChars="200"/>
        <w:rPr>
          <w:rFonts w:hint="eastAsia" w:ascii="宋体" w:hAnsi="宋体" w:eastAsia="宋体" w:cs="宋体"/>
          <w:sz w:val="24"/>
          <w:szCs w:val="24"/>
        </w:rPr>
      </w:pPr>
      <w:bookmarkStart w:id="518" w:name="_Toc337569273"/>
      <w:bookmarkStart w:id="519" w:name="_Toc338072760"/>
      <w:bookmarkStart w:id="520" w:name="_Toc335394153"/>
      <w:r>
        <w:rPr>
          <w:rFonts w:hint="eastAsia" w:ascii="宋体" w:hAnsi="宋体" w:eastAsia="宋体" w:cs="宋体"/>
          <w:sz w:val="24"/>
          <w:szCs w:val="24"/>
        </w:rPr>
        <w:t>6.  施工设备和临时设施</w:t>
      </w:r>
      <w:bookmarkEnd w:id="518"/>
      <w:bookmarkEnd w:id="519"/>
      <w:bookmarkEnd w:id="520"/>
    </w:p>
    <w:p w14:paraId="4BDE0B83">
      <w:pPr>
        <w:adjustRightInd w:val="0"/>
        <w:snapToGrid w:val="0"/>
        <w:spacing w:line="500" w:lineRule="exact"/>
        <w:ind w:firstLine="480" w:firstLineChars="200"/>
        <w:rPr>
          <w:rFonts w:hint="eastAsia" w:ascii="宋体" w:hAnsi="宋体" w:eastAsia="宋体" w:cs="宋体"/>
          <w:sz w:val="24"/>
          <w:szCs w:val="24"/>
        </w:rPr>
      </w:pPr>
      <w:bookmarkStart w:id="521" w:name="_Toc338072761"/>
      <w:bookmarkStart w:id="522" w:name="_Toc337569274"/>
      <w:r>
        <w:rPr>
          <w:rFonts w:hint="eastAsia" w:ascii="宋体" w:hAnsi="宋体" w:eastAsia="宋体" w:cs="宋体"/>
          <w:sz w:val="24"/>
          <w:szCs w:val="24"/>
        </w:rPr>
        <w:t>6.1  施工单位提供的施工设备和临时设施</w:t>
      </w:r>
      <w:bookmarkEnd w:id="521"/>
      <w:bookmarkEnd w:id="522"/>
    </w:p>
    <w:p w14:paraId="628E9D2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6.1.2  施工单位承担修建临时设施费用的范围：施工现场临时设施的布置和搭设应满足工程实际需要，具体方案必须报总监理工程师批准、建设单位认可并结合招标文件前附表须知。</w:t>
      </w:r>
    </w:p>
    <w:p w14:paraId="140786DF">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临时占地的申请：</w:t>
      </w:r>
      <w:r>
        <w:rPr>
          <w:rFonts w:hint="eastAsia" w:ascii="宋体" w:hAnsi="宋体" w:eastAsia="宋体" w:cs="宋体"/>
          <w:sz w:val="24"/>
          <w:szCs w:val="24"/>
          <w:u w:val="single"/>
        </w:rPr>
        <w:t>如有需要，施工单位自行办理。</w:t>
      </w:r>
    </w:p>
    <w:p w14:paraId="3D5B332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临时占地相关费用：</w:t>
      </w:r>
      <w:r>
        <w:rPr>
          <w:rFonts w:hint="eastAsia" w:ascii="宋体" w:hAnsi="宋体" w:eastAsia="宋体" w:cs="宋体"/>
          <w:sz w:val="24"/>
          <w:szCs w:val="24"/>
          <w:u w:val="single"/>
        </w:rPr>
        <w:t>如有需要，承包自行承担。</w:t>
      </w:r>
    </w:p>
    <w:p w14:paraId="41E3A9C8">
      <w:pPr>
        <w:adjustRightInd w:val="0"/>
        <w:snapToGrid w:val="0"/>
        <w:spacing w:line="500" w:lineRule="exact"/>
        <w:ind w:firstLine="480" w:firstLineChars="200"/>
        <w:rPr>
          <w:rFonts w:hint="eastAsia" w:ascii="宋体" w:hAnsi="宋体" w:eastAsia="宋体" w:cs="宋体"/>
          <w:sz w:val="24"/>
          <w:szCs w:val="24"/>
        </w:rPr>
      </w:pPr>
      <w:bookmarkStart w:id="523" w:name="_Toc337569275"/>
      <w:bookmarkStart w:id="524" w:name="_Toc338072762"/>
      <w:r>
        <w:rPr>
          <w:rFonts w:hint="eastAsia" w:ascii="宋体" w:hAnsi="宋体" w:eastAsia="宋体" w:cs="宋体"/>
          <w:sz w:val="24"/>
          <w:szCs w:val="24"/>
        </w:rPr>
        <w:t>6.2  建设单位提供的施工设备和临时设施：</w:t>
      </w:r>
      <w:r>
        <w:rPr>
          <w:rFonts w:hint="eastAsia" w:ascii="宋体" w:hAnsi="宋体" w:eastAsia="宋体" w:cs="宋体"/>
          <w:sz w:val="24"/>
          <w:szCs w:val="24"/>
          <w:u w:val="single"/>
        </w:rPr>
        <w:t>不提供</w:t>
      </w:r>
      <w:bookmarkEnd w:id="523"/>
      <w:bookmarkEnd w:id="524"/>
      <w:r>
        <w:rPr>
          <w:rFonts w:hint="eastAsia" w:ascii="宋体" w:hAnsi="宋体" w:eastAsia="宋体" w:cs="宋体"/>
          <w:sz w:val="24"/>
          <w:szCs w:val="24"/>
          <w:u w:val="single"/>
        </w:rPr>
        <w:t>。</w:t>
      </w:r>
    </w:p>
    <w:p w14:paraId="7A426121">
      <w:pPr>
        <w:adjustRightInd w:val="0"/>
        <w:snapToGrid w:val="0"/>
        <w:spacing w:line="500" w:lineRule="exact"/>
        <w:ind w:firstLine="480" w:firstLineChars="200"/>
        <w:rPr>
          <w:rFonts w:hint="eastAsia" w:ascii="宋体" w:hAnsi="宋体" w:eastAsia="宋体" w:cs="宋体"/>
          <w:sz w:val="24"/>
          <w:szCs w:val="24"/>
        </w:rPr>
      </w:pPr>
      <w:bookmarkStart w:id="525" w:name="_Toc338072763"/>
      <w:bookmarkStart w:id="526" w:name="_Toc335394154"/>
      <w:bookmarkStart w:id="527" w:name="_Toc337569276"/>
      <w:r>
        <w:rPr>
          <w:rFonts w:hint="eastAsia" w:ascii="宋体" w:hAnsi="宋体" w:eastAsia="宋体" w:cs="宋体"/>
          <w:sz w:val="24"/>
          <w:szCs w:val="24"/>
        </w:rPr>
        <w:t>7.  交通运输</w:t>
      </w:r>
      <w:bookmarkEnd w:id="525"/>
      <w:bookmarkEnd w:id="526"/>
      <w:bookmarkEnd w:id="527"/>
    </w:p>
    <w:p w14:paraId="6098E486">
      <w:pPr>
        <w:adjustRightInd w:val="0"/>
        <w:snapToGrid w:val="0"/>
        <w:spacing w:line="500" w:lineRule="exact"/>
        <w:ind w:firstLine="480" w:firstLineChars="200"/>
        <w:rPr>
          <w:rFonts w:hint="eastAsia" w:ascii="宋体" w:hAnsi="宋体" w:eastAsia="宋体" w:cs="宋体"/>
          <w:sz w:val="24"/>
          <w:szCs w:val="24"/>
        </w:rPr>
      </w:pPr>
      <w:bookmarkStart w:id="528" w:name="_Toc338072764"/>
      <w:bookmarkStart w:id="529" w:name="_Toc337569277"/>
      <w:r>
        <w:rPr>
          <w:rFonts w:hint="eastAsia" w:ascii="宋体" w:hAnsi="宋体" w:eastAsia="宋体" w:cs="宋体"/>
          <w:sz w:val="24"/>
          <w:szCs w:val="24"/>
        </w:rPr>
        <w:t>7.1  道路通行权和场外设施</w:t>
      </w:r>
      <w:bookmarkEnd w:id="528"/>
      <w:bookmarkEnd w:id="529"/>
    </w:p>
    <w:p w14:paraId="1841740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取得道路通行权、修建场外设施权的办理人：建设单位、施工单位共同协调。</w:t>
      </w:r>
    </w:p>
    <w:p w14:paraId="7AD46030">
      <w:pPr>
        <w:adjustRightInd w:val="0"/>
        <w:snapToGrid w:val="0"/>
        <w:spacing w:line="500" w:lineRule="exact"/>
        <w:ind w:firstLine="480" w:firstLineChars="200"/>
        <w:rPr>
          <w:rFonts w:hint="eastAsia" w:ascii="宋体" w:hAnsi="宋体" w:eastAsia="宋体" w:cs="宋体"/>
          <w:sz w:val="24"/>
          <w:szCs w:val="24"/>
        </w:rPr>
      </w:pPr>
      <w:bookmarkStart w:id="530" w:name="_Toc337569278"/>
      <w:bookmarkStart w:id="531" w:name="_Toc338072765"/>
      <w:r>
        <w:rPr>
          <w:rFonts w:hint="eastAsia" w:ascii="宋体" w:hAnsi="宋体" w:eastAsia="宋体" w:cs="宋体"/>
          <w:sz w:val="24"/>
          <w:szCs w:val="24"/>
        </w:rPr>
        <w:t>7.2  场内施工道路</w:t>
      </w:r>
      <w:bookmarkEnd w:id="530"/>
      <w:bookmarkEnd w:id="531"/>
    </w:p>
    <w:p w14:paraId="529C9897">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7.2.1  临时道路和交通设施的修建、维护、养护和管理人：</w:t>
      </w:r>
      <w:r>
        <w:rPr>
          <w:rFonts w:hint="eastAsia" w:ascii="宋体" w:hAnsi="宋体" w:eastAsia="宋体" w:cs="宋体"/>
          <w:sz w:val="24"/>
          <w:szCs w:val="24"/>
          <w:u w:val="single"/>
        </w:rPr>
        <w:t>施工单位。</w:t>
      </w:r>
    </w:p>
    <w:p w14:paraId="455FB74A">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7.2.2  临时道路和交通设施相关费用的承担：</w:t>
      </w:r>
      <w:r>
        <w:rPr>
          <w:rFonts w:hint="eastAsia" w:ascii="宋体" w:hAnsi="宋体" w:eastAsia="宋体" w:cs="宋体"/>
          <w:sz w:val="24"/>
          <w:szCs w:val="24"/>
          <w:u w:val="single"/>
        </w:rPr>
        <w:t>施工单位承担。</w:t>
      </w:r>
    </w:p>
    <w:p w14:paraId="3B695C8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 超大件和超重件的运输</w:t>
      </w:r>
    </w:p>
    <w:p w14:paraId="519D8C9A">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    道路和桥梁临时加固改造费用和其他有关费用的承担：</w:t>
      </w:r>
      <w:r>
        <w:rPr>
          <w:rFonts w:hint="eastAsia" w:ascii="宋体" w:hAnsi="宋体" w:eastAsia="宋体" w:cs="宋体"/>
          <w:sz w:val="24"/>
          <w:szCs w:val="24"/>
          <w:u w:val="single"/>
        </w:rPr>
        <w:t>施工单位承担。</w:t>
      </w:r>
    </w:p>
    <w:p w14:paraId="0A559836">
      <w:pPr>
        <w:adjustRightInd w:val="0"/>
        <w:snapToGrid w:val="0"/>
        <w:spacing w:line="500" w:lineRule="exact"/>
        <w:ind w:firstLine="480" w:firstLineChars="200"/>
        <w:rPr>
          <w:rFonts w:hint="eastAsia" w:ascii="宋体" w:hAnsi="宋体" w:eastAsia="宋体" w:cs="宋体"/>
          <w:sz w:val="24"/>
          <w:szCs w:val="24"/>
        </w:rPr>
      </w:pPr>
      <w:bookmarkStart w:id="532" w:name="_Toc337569279"/>
      <w:bookmarkStart w:id="533" w:name="_Toc338072766"/>
      <w:bookmarkStart w:id="534" w:name="_Toc335394155"/>
      <w:r>
        <w:rPr>
          <w:rFonts w:hint="eastAsia" w:ascii="宋体" w:hAnsi="宋体" w:eastAsia="宋体" w:cs="宋体"/>
          <w:sz w:val="24"/>
          <w:szCs w:val="24"/>
        </w:rPr>
        <w:t>8.  测量放线</w:t>
      </w:r>
      <w:bookmarkEnd w:id="532"/>
      <w:bookmarkEnd w:id="533"/>
      <w:bookmarkEnd w:id="534"/>
    </w:p>
    <w:p w14:paraId="7A645CFF">
      <w:pPr>
        <w:adjustRightInd w:val="0"/>
        <w:snapToGrid w:val="0"/>
        <w:spacing w:line="500" w:lineRule="exact"/>
        <w:ind w:firstLine="480" w:firstLineChars="200"/>
        <w:rPr>
          <w:rFonts w:hint="eastAsia" w:ascii="宋体" w:hAnsi="宋体" w:eastAsia="宋体" w:cs="宋体"/>
          <w:sz w:val="24"/>
          <w:szCs w:val="24"/>
        </w:rPr>
      </w:pPr>
      <w:bookmarkStart w:id="535" w:name="_Toc338072767"/>
      <w:bookmarkStart w:id="536" w:name="_Toc337569280"/>
      <w:r>
        <w:rPr>
          <w:rFonts w:hint="eastAsia" w:ascii="宋体" w:hAnsi="宋体" w:eastAsia="宋体" w:cs="宋体"/>
          <w:sz w:val="24"/>
          <w:szCs w:val="24"/>
        </w:rPr>
        <w:t>8.1  施工控制网</w:t>
      </w:r>
      <w:bookmarkEnd w:id="535"/>
      <w:bookmarkEnd w:id="536"/>
    </w:p>
    <w:p w14:paraId="644CF59A">
      <w:pPr>
        <w:adjustRightInd w:val="0"/>
        <w:snapToGrid w:val="0"/>
        <w:spacing w:line="500" w:lineRule="exact"/>
        <w:ind w:firstLine="480" w:firstLineChars="200"/>
        <w:rPr>
          <w:rFonts w:hint="eastAsia" w:ascii="宋体" w:hAnsi="宋体" w:eastAsia="宋体" w:cs="宋体"/>
          <w:sz w:val="24"/>
          <w:szCs w:val="24"/>
          <w:u w:val="single"/>
        </w:rPr>
      </w:pPr>
      <w:bookmarkStart w:id="537" w:name="_Toc338072768"/>
      <w:bookmarkStart w:id="538" w:name="_Toc337569281"/>
      <w:r>
        <w:rPr>
          <w:rFonts w:hint="eastAsia" w:ascii="宋体" w:hAnsi="宋体" w:eastAsia="宋体" w:cs="宋体"/>
          <w:sz w:val="24"/>
          <w:szCs w:val="24"/>
        </w:rPr>
        <w:t>8.1.1  建设单位提供测量基准点、基准线和水准点的期限：</w:t>
      </w:r>
      <w:bookmarkEnd w:id="537"/>
      <w:bookmarkEnd w:id="538"/>
      <w:r>
        <w:rPr>
          <w:rFonts w:hint="eastAsia" w:ascii="宋体" w:hAnsi="宋体" w:eastAsia="宋体" w:cs="宋体"/>
          <w:sz w:val="24"/>
          <w:szCs w:val="24"/>
          <w:u w:val="single"/>
        </w:rPr>
        <w:t>合同签订后3天内。</w:t>
      </w:r>
    </w:p>
    <w:p w14:paraId="125F995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施工控制网的测设：</w:t>
      </w:r>
      <w:r>
        <w:rPr>
          <w:rFonts w:hint="eastAsia" w:ascii="宋体" w:hAnsi="宋体" w:eastAsia="宋体" w:cs="宋体"/>
          <w:sz w:val="24"/>
          <w:szCs w:val="24"/>
          <w:u w:val="single"/>
        </w:rPr>
        <w:t>由施工单位负责。</w:t>
      </w:r>
    </w:p>
    <w:p w14:paraId="43171FBA">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    报监理人审批施工控制网资料的期限：</w:t>
      </w:r>
      <w:r>
        <w:rPr>
          <w:rFonts w:hint="eastAsia" w:ascii="宋体" w:hAnsi="宋体" w:eastAsia="宋体" w:cs="宋体"/>
          <w:sz w:val="24"/>
          <w:szCs w:val="24"/>
          <w:u w:val="single"/>
        </w:rPr>
        <w:t>发出开工通知后7天内。</w:t>
      </w:r>
    </w:p>
    <w:p w14:paraId="11E0D3F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8.3  基准资料错误的责任：</w:t>
      </w:r>
      <w:r>
        <w:rPr>
          <w:rFonts w:hint="eastAsia" w:ascii="宋体" w:hAnsi="宋体" w:eastAsia="宋体" w:cs="宋体"/>
          <w:sz w:val="24"/>
          <w:szCs w:val="24"/>
          <w:u w:val="single"/>
        </w:rPr>
        <w:t>按通用条款执行。</w:t>
      </w:r>
    </w:p>
    <w:p w14:paraId="6640C5C1">
      <w:pPr>
        <w:adjustRightInd w:val="0"/>
        <w:snapToGrid w:val="0"/>
        <w:spacing w:line="500" w:lineRule="exact"/>
        <w:ind w:firstLine="480" w:firstLineChars="200"/>
        <w:rPr>
          <w:rFonts w:hint="eastAsia" w:ascii="宋体" w:hAnsi="宋体" w:eastAsia="宋体" w:cs="宋体"/>
          <w:sz w:val="24"/>
          <w:szCs w:val="24"/>
        </w:rPr>
      </w:pPr>
      <w:bookmarkStart w:id="539" w:name="_Toc335394156"/>
      <w:bookmarkStart w:id="540" w:name="_Toc338072769"/>
      <w:bookmarkStart w:id="541" w:name="_Toc337569282"/>
      <w:r>
        <w:rPr>
          <w:rFonts w:hint="eastAsia" w:ascii="宋体" w:hAnsi="宋体" w:eastAsia="宋体" w:cs="宋体"/>
          <w:sz w:val="24"/>
          <w:szCs w:val="24"/>
        </w:rPr>
        <w:t>9.  施工安全、治安保卫和环境保护</w:t>
      </w:r>
      <w:bookmarkEnd w:id="539"/>
      <w:bookmarkEnd w:id="540"/>
      <w:bookmarkEnd w:id="541"/>
    </w:p>
    <w:p w14:paraId="0149D69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9.1.4  建设单位应按照《重庆市建设工程安全生产监督管理办法》（渝建发〔2008〕177号）、《重庆市房屋建筑和市政基础设施工程现场文明施工标准》（渝建发〔2008〕169号）等相关规定履行好建设单位的施工安全责任。</w:t>
      </w:r>
    </w:p>
    <w:p w14:paraId="3FAA32EB">
      <w:pPr>
        <w:adjustRightInd w:val="0"/>
        <w:snapToGrid w:val="0"/>
        <w:spacing w:line="500" w:lineRule="exact"/>
        <w:ind w:firstLine="480" w:firstLineChars="200"/>
        <w:rPr>
          <w:rFonts w:hint="eastAsia" w:ascii="宋体" w:hAnsi="宋体" w:eastAsia="宋体" w:cs="宋体"/>
          <w:sz w:val="24"/>
          <w:szCs w:val="24"/>
        </w:rPr>
      </w:pPr>
      <w:bookmarkStart w:id="542" w:name="_Toc338072771"/>
      <w:bookmarkStart w:id="543" w:name="_Toc337569284"/>
      <w:r>
        <w:rPr>
          <w:rFonts w:hint="eastAsia" w:ascii="宋体" w:hAnsi="宋体" w:eastAsia="宋体" w:cs="宋体"/>
          <w:sz w:val="24"/>
          <w:szCs w:val="24"/>
        </w:rPr>
        <w:t>9.2  施工单位的施工安全责任</w:t>
      </w:r>
      <w:bookmarkEnd w:id="542"/>
      <w:bookmarkEnd w:id="543"/>
    </w:p>
    <w:p w14:paraId="0364867A">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9.2.1  报监理人审批的施工安全措施计划期限：</w:t>
      </w:r>
      <w:r>
        <w:rPr>
          <w:rFonts w:hint="eastAsia" w:ascii="宋体" w:hAnsi="宋体" w:eastAsia="宋体" w:cs="宋体"/>
          <w:sz w:val="24"/>
          <w:szCs w:val="24"/>
          <w:u w:val="single"/>
        </w:rPr>
        <w:t>开工前3天前。</w:t>
      </w:r>
    </w:p>
    <w:p w14:paraId="5CE8A6A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9.2.2  施工单位必须遵守安全生产法律、法规和规章的规定，应按规定制定严格的安全防护措施，保证工程安全生产，依法承担并履行好工程安全生产责任。如果造成安全事故，由施工单位承担一切责任和经济损失。</w:t>
      </w:r>
    </w:p>
    <w:p w14:paraId="2D90FCE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增加下列项：</w:t>
      </w:r>
    </w:p>
    <w:p w14:paraId="48D3F16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1、按国务院令第393号《建设工程安全生产管理条例》和《通用条款》第五条执行，并按渝建发【2010】158号文件执行。</w:t>
      </w:r>
    </w:p>
    <w:p w14:paraId="645EA57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2、施工单位必须保证本工程施工现场的安全文明施工，达到安全文明施工合格工地的要求，且安全文明施工费均按合格标准支付。</w:t>
      </w:r>
    </w:p>
    <w:p w14:paraId="25C00C1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3、建设单位按单位工程安全生产文明施工状况综合评定结果，如评定为不合格，施工单位不得计取安全文明施工费，其已支付的安全文明施工费在结算价中扣除。</w:t>
      </w:r>
    </w:p>
    <w:p w14:paraId="77C3786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4、施工单位应负责自身施工安全及对分包人的安全措施进行监督和管理，如因施工单位原因发生安全责任事故，责任由施工单位全部承担。</w:t>
      </w:r>
    </w:p>
    <w:p w14:paraId="6242DE63">
      <w:pPr>
        <w:adjustRightInd w:val="0"/>
        <w:snapToGrid w:val="0"/>
        <w:spacing w:line="500" w:lineRule="exact"/>
        <w:ind w:firstLine="480" w:firstLineChars="200"/>
        <w:rPr>
          <w:rFonts w:hint="eastAsia" w:ascii="宋体" w:hAnsi="宋体" w:eastAsia="宋体" w:cs="宋体"/>
          <w:sz w:val="24"/>
          <w:szCs w:val="24"/>
        </w:rPr>
      </w:pPr>
      <w:bookmarkStart w:id="544" w:name="_Toc338072772"/>
      <w:bookmarkStart w:id="545" w:name="_Toc337569285"/>
      <w:r>
        <w:rPr>
          <w:rFonts w:hint="eastAsia" w:ascii="宋体" w:hAnsi="宋体" w:eastAsia="宋体" w:cs="宋体"/>
          <w:sz w:val="24"/>
          <w:szCs w:val="24"/>
        </w:rPr>
        <w:t>9.3  治安保卫</w:t>
      </w:r>
      <w:bookmarkEnd w:id="544"/>
      <w:bookmarkEnd w:id="545"/>
    </w:p>
    <w:p w14:paraId="691C132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9.3.1  现场治安管理机构或联防组织的组建：由施工单位负责并自行承担相应费用。</w:t>
      </w:r>
    </w:p>
    <w:p w14:paraId="6B5E393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9.3.2 场地治安管理计划和突发治安事件紧急预案的编制：由施工单位编制，并由施工单位承担施工现场安全保卫工作及非夜间照明安全保卫工作。</w:t>
      </w:r>
    </w:p>
    <w:p w14:paraId="1B78FE9A">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 环境保护：</w:t>
      </w:r>
      <w:r>
        <w:rPr>
          <w:rFonts w:hint="eastAsia" w:ascii="宋体" w:hAnsi="宋体" w:eastAsia="宋体" w:cs="宋体"/>
          <w:sz w:val="24"/>
          <w:szCs w:val="24"/>
          <w:u w:val="single"/>
        </w:rPr>
        <w:t>按通用条款执行。</w:t>
      </w:r>
    </w:p>
    <w:p w14:paraId="3261BDB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增加下列项：</w:t>
      </w:r>
    </w:p>
    <w:p w14:paraId="2190EB0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9.4.1 施工单位应按照《房屋建筑和市政基础设施工程施工扬尘控制工作方案》（渝建发〔2009〕13号）、《重庆市房屋建筑和市政基础设施工程现场文明施工标准》（渝建发〔2008〕169号）等相关规定履行好施工扬尘控制、文明施工等责任。如违反规定，违约金等费用由施工单位承担。</w:t>
      </w:r>
    </w:p>
    <w:p w14:paraId="7382DA0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9.4.2施工单位需办理的有关施工场地交通、环卫和施工噪音管理等手续，应符合国家相关规定，并自行承担其费用。</w:t>
      </w:r>
    </w:p>
    <w:p w14:paraId="14EBDCF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9.4.3对施工中的地上地下建筑物（构筑物）管线、电力设施等应按有关规定加强监控测量和保护，相应的费用或因保护不当造成的损失及法律责任由施工单位承担。</w:t>
      </w:r>
    </w:p>
    <w:p w14:paraId="669B9EB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9.4.4环境保护工作由施工单位全权负责，执行国家和重庆相关规定。施工现场内不得随地抛洒剩饭及生活垃圾等，更不能将其随意倒至施工区外，施工区内不得随处大小便。做到工完场地清。</w:t>
      </w:r>
    </w:p>
    <w:p w14:paraId="63ECEEA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9.4.5施工单位的施工机械设备进场前，应做好清洁、保养和维护工作。出场车辆应有专人打扫、清洗。有密封要求的按规定必须达到。</w:t>
      </w:r>
    </w:p>
    <w:p w14:paraId="5FE5890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9.4.6施工单位在施工期间必须保证周边单位的正常工作及居民的正常生活，尽量减少粉尘、噪声、振动等污染的扰民。必须按市委、市人大、市政府及有关部门的临时要求，调整作业方式，调整作业时间，停止高粉尘、高噪音作业或爆破作业等，由此产生的工期延误及费用索赔等将不获批准。</w:t>
      </w:r>
    </w:p>
    <w:p w14:paraId="59F27D5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9.4.7保证周围建(构)筑物、地下及地上管线、地下人防等设施安全。</w:t>
      </w:r>
    </w:p>
    <w:p w14:paraId="3119FA3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9.4.8做到进入现场的施工和作业人员统一着装，配证上岗，文明施工。</w:t>
      </w:r>
    </w:p>
    <w:p w14:paraId="1270EAB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9.4.9按规定做好施工区域封闭及场地硬化工作，施工围墙(围挡)等维护设施应安全、美观、耐久，非施工相关人员不许入内。</w:t>
      </w:r>
    </w:p>
    <w:p w14:paraId="549AD87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  进度计划</w:t>
      </w:r>
    </w:p>
    <w:p w14:paraId="17377EC5">
      <w:pPr>
        <w:adjustRightInd w:val="0"/>
        <w:snapToGrid w:val="0"/>
        <w:spacing w:line="500" w:lineRule="exact"/>
        <w:ind w:firstLine="480" w:firstLineChars="200"/>
        <w:rPr>
          <w:rFonts w:hint="eastAsia" w:ascii="宋体" w:hAnsi="宋体" w:eastAsia="宋体" w:cs="宋体"/>
          <w:sz w:val="24"/>
          <w:szCs w:val="24"/>
        </w:rPr>
      </w:pPr>
      <w:bookmarkStart w:id="546" w:name="_Toc337569286"/>
      <w:bookmarkStart w:id="547" w:name="_Toc338072773"/>
      <w:r>
        <w:rPr>
          <w:rFonts w:hint="eastAsia" w:ascii="宋体" w:hAnsi="宋体" w:eastAsia="宋体" w:cs="宋体"/>
          <w:sz w:val="24"/>
          <w:szCs w:val="24"/>
        </w:rPr>
        <w:t>10.1  合同进度计划</w:t>
      </w:r>
      <w:bookmarkEnd w:id="546"/>
      <w:bookmarkEnd w:id="547"/>
    </w:p>
    <w:p w14:paraId="4FEB846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施工单位编制施工方案的内容：</w:t>
      </w:r>
      <w:r>
        <w:rPr>
          <w:rFonts w:hint="eastAsia" w:ascii="宋体" w:hAnsi="宋体" w:eastAsia="宋体" w:cs="宋体"/>
          <w:sz w:val="24"/>
          <w:szCs w:val="24"/>
          <w:u w:val="single"/>
        </w:rPr>
        <w:t>施工单位应根据施工内容及各个工程的实际情况编制总体工程和各分部分项工程施工方案。</w:t>
      </w:r>
    </w:p>
    <w:p w14:paraId="71C808B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施工单位报送施工进度计划和施工方案的期限：</w:t>
      </w:r>
      <w:r>
        <w:rPr>
          <w:rFonts w:hint="eastAsia" w:ascii="宋体" w:hAnsi="宋体" w:eastAsia="宋体" w:cs="宋体"/>
          <w:sz w:val="24"/>
          <w:szCs w:val="24"/>
          <w:u w:val="single"/>
        </w:rPr>
        <w:t>合同签订后7天内提供。</w:t>
      </w:r>
    </w:p>
    <w:p w14:paraId="2647836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监理人和建设单位批复施工进度计划和施工方案的期限：</w:t>
      </w:r>
      <w:r>
        <w:rPr>
          <w:rFonts w:hint="eastAsia" w:ascii="宋体" w:hAnsi="宋体" w:eastAsia="宋体" w:cs="宋体"/>
          <w:sz w:val="24"/>
          <w:szCs w:val="24"/>
          <w:u w:val="single"/>
        </w:rPr>
        <w:t>监理人及建设单位收到施工组织设计和进度计划后7天内审查确认。</w:t>
      </w:r>
    </w:p>
    <w:p w14:paraId="670B3274">
      <w:pPr>
        <w:adjustRightInd w:val="0"/>
        <w:snapToGrid w:val="0"/>
        <w:spacing w:line="500" w:lineRule="exact"/>
        <w:ind w:firstLine="480" w:firstLineChars="200"/>
        <w:rPr>
          <w:rFonts w:hint="eastAsia" w:ascii="宋体" w:hAnsi="宋体" w:eastAsia="宋体" w:cs="宋体"/>
          <w:sz w:val="24"/>
          <w:szCs w:val="24"/>
        </w:rPr>
      </w:pPr>
      <w:bookmarkStart w:id="548" w:name="_Toc338072774"/>
      <w:bookmarkStart w:id="549" w:name="_Toc335394157"/>
      <w:bookmarkStart w:id="550" w:name="_Toc337569287"/>
      <w:r>
        <w:rPr>
          <w:rFonts w:hint="eastAsia" w:ascii="宋体" w:hAnsi="宋体" w:eastAsia="宋体" w:cs="宋体"/>
          <w:sz w:val="24"/>
          <w:szCs w:val="24"/>
        </w:rPr>
        <w:t xml:space="preserve">11.  </w:t>
      </w:r>
      <w:bookmarkEnd w:id="548"/>
      <w:bookmarkEnd w:id="549"/>
      <w:bookmarkEnd w:id="550"/>
      <w:r>
        <w:rPr>
          <w:rFonts w:hint="eastAsia" w:ascii="宋体" w:hAnsi="宋体" w:eastAsia="宋体" w:cs="宋体"/>
          <w:sz w:val="24"/>
          <w:szCs w:val="24"/>
        </w:rPr>
        <w:t>工期</w:t>
      </w:r>
    </w:p>
    <w:p w14:paraId="1DF9C7A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日历天</w:t>
      </w:r>
    </w:p>
    <w:p w14:paraId="23F59D3E">
      <w:pPr>
        <w:adjustRightInd w:val="0"/>
        <w:snapToGrid w:val="0"/>
        <w:spacing w:line="500" w:lineRule="exact"/>
        <w:ind w:firstLine="480" w:firstLineChars="200"/>
        <w:rPr>
          <w:rFonts w:hint="eastAsia" w:ascii="宋体" w:hAnsi="宋体" w:eastAsia="宋体" w:cs="宋体"/>
          <w:sz w:val="24"/>
          <w:szCs w:val="24"/>
          <w:u w:val="single"/>
        </w:rPr>
      </w:pPr>
      <w:bookmarkStart w:id="551" w:name="_Toc337569288"/>
      <w:bookmarkStart w:id="552" w:name="_Toc338072775"/>
      <w:r>
        <w:rPr>
          <w:rFonts w:hint="eastAsia" w:ascii="宋体" w:hAnsi="宋体" w:eastAsia="宋体" w:cs="宋体"/>
          <w:sz w:val="24"/>
          <w:szCs w:val="24"/>
          <w:u w:val="single"/>
        </w:rPr>
        <w:t xml:space="preserve">计划开工日期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30EFC064">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计划竣工日期：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464004D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异常恶劣的气候条件</w:t>
      </w:r>
      <w:bookmarkEnd w:id="551"/>
      <w:bookmarkEnd w:id="552"/>
    </w:p>
    <w:p w14:paraId="644CA35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异常恶劣的气候条件的范围：</w:t>
      </w:r>
      <w:r>
        <w:rPr>
          <w:rFonts w:hint="eastAsia" w:ascii="宋体" w:hAnsi="宋体" w:eastAsia="宋体" w:cs="宋体"/>
          <w:sz w:val="24"/>
          <w:szCs w:val="24"/>
          <w:u w:val="single"/>
        </w:rPr>
        <w:t>如发生50年一遇的自然灾害（如台风、雪灾、洪水、高温等），以政府相关部门发布的信息资料为准。出现异常恶劣的气候条件，施工单位可要求建设单位延长工期，但建设单位不支持因此而产生的费用索赔。</w:t>
      </w:r>
    </w:p>
    <w:p w14:paraId="2A51151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施工单位的工期延误</w:t>
      </w:r>
    </w:p>
    <w:p w14:paraId="6B1C904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11.2.1逾期竣工违约金的计算方法：</w:t>
      </w:r>
      <w:r>
        <w:rPr>
          <w:rFonts w:hint="eastAsia" w:ascii="宋体" w:hAnsi="宋体" w:eastAsia="宋体" w:cs="宋体"/>
          <w:sz w:val="24"/>
          <w:szCs w:val="24"/>
          <w:u w:val="single"/>
        </w:rPr>
        <w:t>工期每延误一天承包方支付违约金500元，如施工单位延误工期超过30天，视为通用条款22.1.1（6）款情形发生，则按通用条款22条之相关约定办理。</w:t>
      </w:r>
    </w:p>
    <w:p w14:paraId="610C126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11.2.2除不可抗力外，因施工单位原因致使节点工期和总进度达不到经承、发包双方认定的施工进度计划的要求时，则视为施工单位违约。</w:t>
      </w:r>
    </w:p>
    <w:p w14:paraId="22CAFBF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11.2.3  节点工期控制：</w:t>
      </w:r>
      <w:r>
        <w:rPr>
          <w:rFonts w:hint="eastAsia" w:ascii="宋体" w:hAnsi="宋体" w:eastAsia="宋体" w:cs="宋体"/>
          <w:sz w:val="24"/>
          <w:szCs w:val="24"/>
          <w:u w:val="single"/>
        </w:rPr>
        <w:t>承包方结合工程实际与工期要求编制的计划工期，须报监理机构审核，发包方认可。</w:t>
      </w:r>
      <w:r>
        <w:rPr>
          <w:rFonts w:hint="eastAsia" w:ascii="宋体" w:hAnsi="宋体" w:eastAsia="宋体" w:cs="宋体"/>
          <w:sz w:val="24"/>
          <w:szCs w:val="24"/>
        </w:rPr>
        <w:t xml:space="preserve">       </w:t>
      </w:r>
    </w:p>
    <w:p w14:paraId="581A287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11.2.4  逾期竣工违约金的限额：</w:t>
      </w:r>
      <w:r>
        <w:rPr>
          <w:rFonts w:hint="eastAsia" w:ascii="宋体" w:hAnsi="宋体" w:eastAsia="宋体" w:cs="宋体"/>
          <w:sz w:val="24"/>
          <w:szCs w:val="24"/>
          <w:u w:val="single"/>
        </w:rPr>
        <w:t>违约造成的损失赔偿金按实计算。</w:t>
      </w:r>
    </w:p>
    <w:p w14:paraId="247D33C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11.2.5  因施工单位原因造成工期延误，建设单位有权终止合同，按进度款作为结算款，扣除履约保证金，并赔偿建设单位一切经济损失。</w:t>
      </w:r>
    </w:p>
    <w:p w14:paraId="7AEE70A8">
      <w:pPr>
        <w:adjustRightInd w:val="0"/>
        <w:snapToGrid w:val="0"/>
        <w:spacing w:line="500" w:lineRule="exact"/>
        <w:ind w:firstLine="480" w:firstLineChars="200"/>
        <w:rPr>
          <w:rFonts w:hint="eastAsia" w:ascii="宋体" w:hAnsi="宋体" w:eastAsia="宋体" w:cs="宋体"/>
          <w:sz w:val="24"/>
          <w:szCs w:val="24"/>
        </w:rPr>
      </w:pPr>
      <w:bookmarkStart w:id="553" w:name="_Toc338072776"/>
      <w:bookmarkStart w:id="554" w:name="_Toc337569289"/>
      <w:r>
        <w:rPr>
          <w:rFonts w:hint="eastAsia" w:ascii="宋体" w:hAnsi="宋体" w:eastAsia="宋体" w:cs="宋体"/>
          <w:sz w:val="24"/>
          <w:szCs w:val="24"/>
        </w:rPr>
        <w:t>11.3  工期提前</w:t>
      </w:r>
      <w:bookmarkEnd w:id="553"/>
      <w:bookmarkEnd w:id="554"/>
    </w:p>
    <w:p w14:paraId="2EEDCF9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提前竣工的奖励办法：</w:t>
      </w:r>
      <w:r>
        <w:rPr>
          <w:rFonts w:hint="eastAsia" w:ascii="宋体" w:hAnsi="宋体" w:eastAsia="宋体" w:cs="宋体"/>
          <w:sz w:val="24"/>
          <w:szCs w:val="24"/>
          <w:u w:val="single"/>
        </w:rPr>
        <w:t xml:space="preserve"> 无。</w:t>
      </w:r>
    </w:p>
    <w:p w14:paraId="7FD9063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  暂停施工</w:t>
      </w:r>
    </w:p>
    <w:p w14:paraId="5A700EC5">
      <w:pPr>
        <w:adjustRightInd w:val="0"/>
        <w:snapToGrid w:val="0"/>
        <w:spacing w:line="500" w:lineRule="exact"/>
        <w:ind w:firstLine="480" w:firstLineChars="200"/>
        <w:rPr>
          <w:rFonts w:hint="eastAsia" w:ascii="宋体" w:hAnsi="宋体" w:eastAsia="宋体" w:cs="宋体"/>
          <w:sz w:val="24"/>
          <w:szCs w:val="24"/>
        </w:rPr>
      </w:pPr>
      <w:bookmarkStart w:id="555" w:name="_Toc338072777"/>
      <w:bookmarkStart w:id="556" w:name="_Toc337569290"/>
      <w:r>
        <w:rPr>
          <w:rFonts w:hint="eastAsia" w:ascii="宋体" w:hAnsi="宋体" w:eastAsia="宋体" w:cs="宋体"/>
          <w:sz w:val="24"/>
          <w:szCs w:val="24"/>
        </w:rPr>
        <w:t>12.1  施工单位暂停施工的责任</w:t>
      </w:r>
      <w:bookmarkEnd w:id="555"/>
      <w:bookmarkEnd w:id="556"/>
    </w:p>
    <w:p w14:paraId="15D39D9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施工单位承担暂停施工责任的其他情形：法律、法规约定的由施工单位承担暂停施工责任的其他情形。</w:t>
      </w:r>
    </w:p>
    <w:p w14:paraId="22386D58">
      <w:pPr>
        <w:adjustRightInd w:val="0"/>
        <w:snapToGrid w:val="0"/>
        <w:spacing w:line="500" w:lineRule="exact"/>
        <w:ind w:firstLine="480" w:firstLineChars="200"/>
        <w:rPr>
          <w:rFonts w:hint="eastAsia" w:ascii="宋体" w:hAnsi="宋体" w:eastAsia="宋体" w:cs="宋体"/>
          <w:sz w:val="24"/>
          <w:szCs w:val="24"/>
        </w:rPr>
      </w:pPr>
      <w:bookmarkStart w:id="557" w:name="_Toc337569291"/>
      <w:bookmarkStart w:id="558" w:name="_Toc338072778"/>
      <w:r>
        <w:rPr>
          <w:rFonts w:hint="eastAsia" w:ascii="宋体" w:hAnsi="宋体" w:eastAsia="宋体" w:cs="宋体"/>
          <w:sz w:val="24"/>
          <w:szCs w:val="24"/>
        </w:rPr>
        <w:t>12.2  建设单位暂停施工的责任</w:t>
      </w:r>
      <w:bookmarkEnd w:id="557"/>
      <w:bookmarkEnd w:id="558"/>
    </w:p>
    <w:p w14:paraId="19E3E46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由于建设单位原因引起的暂停施工(须建设单位确认的书面文字资料为准)造成工期延误的，施工单位有权要求建设单位延长工期，但不得要求费用索赔。</w:t>
      </w:r>
    </w:p>
    <w:p w14:paraId="05F63A1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  工程质量</w:t>
      </w:r>
    </w:p>
    <w:p w14:paraId="1FB0097A">
      <w:pPr>
        <w:adjustRightInd w:val="0"/>
        <w:snapToGrid w:val="0"/>
        <w:spacing w:line="500" w:lineRule="exact"/>
        <w:ind w:firstLine="480" w:firstLineChars="200"/>
        <w:rPr>
          <w:rFonts w:hint="eastAsia" w:ascii="宋体" w:hAnsi="宋体" w:eastAsia="宋体" w:cs="宋体"/>
          <w:sz w:val="24"/>
          <w:szCs w:val="24"/>
        </w:rPr>
      </w:pPr>
      <w:bookmarkStart w:id="559" w:name="_Toc337569292"/>
      <w:bookmarkStart w:id="560" w:name="_Toc338072779"/>
      <w:r>
        <w:rPr>
          <w:rFonts w:hint="eastAsia" w:ascii="宋体" w:hAnsi="宋体" w:eastAsia="宋体" w:cs="宋体"/>
          <w:sz w:val="24"/>
          <w:szCs w:val="24"/>
        </w:rPr>
        <w:t>13.1  工程质量要求：达到国家、行业和重庆市有关施工质量验收规范、技术规范、技术标准、规程、文件等相关规定及工程施工图设计文件要求，并一次性验收合格。</w:t>
      </w:r>
      <w:bookmarkEnd w:id="559"/>
      <w:bookmarkEnd w:id="560"/>
    </w:p>
    <w:p w14:paraId="269A63B7">
      <w:pPr>
        <w:adjustRightInd w:val="0"/>
        <w:snapToGrid w:val="0"/>
        <w:spacing w:line="500" w:lineRule="exact"/>
        <w:ind w:firstLine="480" w:firstLineChars="200"/>
        <w:rPr>
          <w:rFonts w:hint="eastAsia" w:ascii="宋体" w:hAnsi="宋体" w:eastAsia="宋体" w:cs="宋体"/>
          <w:sz w:val="24"/>
          <w:szCs w:val="24"/>
        </w:rPr>
      </w:pPr>
      <w:bookmarkStart w:id="561" w:name="_Toc338072780"/>
      <w:bookmarkStart w:id="562" w:name="_Toc337569293"/>
      <w:r>
        <w:rPr>
          <w:rFonts w:hint="eastAsia" w:ascii="宋体" w:hAnsi="宋体" w:eastAsia="宋体" w:cs="宋体"/>
          <w:sz w:val="24"/>
          <w:szCs w:val="24"/>
        </w:rPr>
        <w:t>13.2  施工单位的质量检查</w:t>
      </w:r>
      <w:bookmarkEnd w:id="561"/>
      <w:bookmarkEnd w:id="562"/>
    </w:p>
    <w:p w14:paraId="0272520B">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施工单位提交工程质量保证措施文件的期限：</w:t>
      </w:r>
      <w:r>
        <w:rPr>
          <w:rFonts w:hint="eastAsia" w:ascii="宋体" w:hAnsi="宋体" w:eastAsia="宋体" w:cs="宋体"/>
          <w:sz w:val="24"/>
          <w:szCs w:val="24"/>
          <w:u w:val="single"/>
        </w:rPr>
        <w:t>与施工组织设计和进度计划同时提交。</w:t>
      </w:r>
    </w:p>
    <w:p w14:paraId="60187DB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13.5  工程隐蔽部位覆盖前的检查</w:t>
      </w:r>
    </w:p>
    <w:p w14:paraId="5A4E64A5">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13.5.1 通知监理人检查的期限：</w:t>
      </w:r>
      <w:r>
        <w:rPr>
          <w:rFonts w:hint="eastAsia" w:ascii="宋体" w:hAnsi="宋体" w:eastAsia="宋体" w:cs="宋体"/>
          <w:sz w:val="24"/>
          <w:szCs w:val="24"/>
          <w:u w:val="single"/>
        </w:rPr>
        <w:t>施工单位应提前24小时书面通知监理人进行工程隐蔽部位的检查。</w:t>
      </w:r>
    </w:p>
    <w:p w14:paraId="422DCC6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 试验和检验</w:t>
      </w:r>
    </w:p>
    <w:p w14:paraId="61EB740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根据《重庆市城乡建设委员会关于加强我市建设工程质量检测委托管理的通知》渝建[2015]420号文件规定执行。</w:t>
      </w:r>
    </w:p>
    <w:p w14:paraId="7BB21C7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15.变更</w:t>
      </w:r>
    </w:p>
    <w:p w14:paraId="5B7B7C22">
      <w:pPr>
        <w:adjustRightInd w:val="0"/>
        <w:snapToGrid w:val="0"/>
        <w:spacing w:line="5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所有工程变更、价款变更只有经建设单位书面同意后才能实施，通用条款中监理人变更的权利由建设单位享有。</w:t>
      </w:r>
    </w:p>
    <w:p w14:paraId="517E158B">
      <w:pPr>
        <w:adjustRightInd w:val="0"/>
        <w:snapToGrid w:val="0"/>
        <w:spacing w:line="500" w:lineRule="exact"/>
        <w:ind w:firstLine="480" w:firstLineChars="200"/>
        <w:rPr>
          <w:rFonts w:hint="eastAsia" w:ascii="宋体" w:hAnsi="宋体" w:eastAsia="宋体" w:cs="宋体"/>
          <w:sz w:val="24"/>
          <w:szCs w:val="24"/>
        </w:rPr>
      </w:pPr>
      <w:bookmarkStart w:id="563" w:name="_Toc338072781"/>
      <w:bookmarkStart w:id="564" w:name="_Toc337569294"/>
      <w:r>
        <w:rPr>
          <w:rFonts w:hint="eastAsia" w:ascii="宋体" w:hAnsi="宋体" w:eastAsia="宋体" w:cs="宋体"/>
          <w:sz w:val="24"/>
          <w:szCs w:val="24"/>
        </w:rPr>
        <w:t>15.1 变更的范围和内容：</w:t>
      </w:r>
      <w:bookmarkEnd w:id="563"/>
      <w:bookmarkEnd w:id="564"/>
    </w:p>
    <w:p w14:paraId="699BE9E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非建设单位自身原因改变合同中任何一项工作的施工时间或改变已批准的施工工艺或顺序不属于变更范围。</w:t>
      </w:r>
    </w:p>
    <w:p w14:paraId="2FE4B96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变更权</w:t>
      </w:r>
    </w:p>
    <w:p w14:paraId="121981A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工程设计变更、工程造价的变更经建设单位审批同意后才能实施，否则由此造成的各种费用增加及损失由施工单位承担。</w:t>
      </w:r>
    </w:p>
    <w:p w14:paraId="4B94EAAE">
      <w:pPr>
        <w:adjustRightInd w:val="0"/>
        <w:snapToGrid w:val="0"/>
        <w:spacing w:line="500" w:lineRule="exact"/>
        <w:ind w:firstLine="480" w:firstLineChars="200"/>
        <w:rPr>
          <w:rFonts w:hint="eastAsia" w:ascii="宋体" w:hAnsi="宋体" w:eastAsia="宋体" w:cs="宋体"/>
          <w:sz w:val="24"/>
          <w:szCs w:val="24"/>
        </w:rPr>
      </w:pPr>
      <w:bookmarkStart w:id="565" w:name="_Toc337569295"/>
      <w:bookmarkStart w:id="566" w:name="_Toc338072782"/>
      <w:r>
        <w:rPr>
          <w:rFonts w:hint="eastAsia" w:ascii="宋体" w:hAnsi="宋体" w:eastAsia="宋体" w:cs="宋体"/>
          <w:sz w:val="24"/>
          <w:szCs w:val="24"/>
        </w:rPr>
        <w:t>15.3  变更程序</w:t>
      </w:r>
      <w:bookmarkEnd w:id="565"/>
      <w:bookmarkEnd w:id="566"/>
    </w:p>
    <w:p w14:paraId="111B84C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15.3.1  变更的提出：</w:t>
      </w:r>
    </w:p>
    <w:p w14:paraId="193B556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除执行通用条款15.3.1约定之外，当变更实施方案由施工单位提出时，施工单位在报送变更的同时必须提交变更对比预算书。</w:t>
      </w:r>
    </w:p>
    <w:p w14:paraId="3061BEE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15.3.2变更估价</w:t>
      </w:r>
    </w:p>
    <w:p w14:paraId="28B07030">
      <w:pPr>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（1）施工单位提交变更报价书的期限：按22.2条建设单位的工程管理办法，如无相关规定则按通用条款执行，发生设计变更后，施工单位按规定的程序向建设单位提出。</w:t>
      </w:r>
    </w:p>
    <w:p w14:paraId="7C3C9788">
      <w:pPr>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（2） 商定或确定变更价格的期限：按22.2条建设单位的工程管理办法。</w:t>
      </w:r>
    </w:p>
    <w:p w14:paraId="3CAB608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15.3.3  变更指示</w:t>
      </w:r>
    </w:p>
    <w:p w14:paraId="116EE36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施工中发生工程变更，施工单位应按照经建设单位认可由监理人发出的变更指示执行。</w:t>
      </w:r>
    </w:p>
    <w:p w14:paraId="46F3874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15.3.4  变更及签证的有效性</w:t>
      </w:r>
    </w:p>
    <w:p w14:paraId="150CC7D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(1) 对施工单位提出的洽商或技术核定单，应经监理人、全过程造价审核单位、设计单位的项目负责人书面同意并盖章，报建设单位审批后实施。如涉及合同价格变更的，由全过程造价审核单位提出价格变更估算报告，作为洽商或技术核定单附件报建设单位审批。</w:t>
      </w:r>
    </w:p>
    <w:p w14:paraId="3317A0A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（2）洽商或技术核定单如涉及现场收方的，需由建设单位、监理人、全过程造价审核单位、施工单位共同在现场收方并签字确认。</w:t>
      </w:r>
    </w:p>
    <w:p w14:paraId="6527F8A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（3）现场收方资料在整理后形成正式收方单、参加收方的各方项目负责人应在正式收方单上签字，并附上音像资料。</w:t>
      </w:r>
    </w:p>
    <w:p w14:paraId="6390A43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（4）施工单位正式收方单形成后应向建设单位提交报价资料，建设单位在收到施工单位提交的正式报价资料后进行审批。</w:t>
      </w:r>
    </w:p>
    <w:p w14:paraId="2E3F7EC2">
      <w:pPr>
        <w:adjustRightInd w:val="0"/>
        <w:snapToGrid w:val="0"/>
        <w:spacing w:line="500" w:lineRule="exact"/>
        <w:ind w:firstLine="480" w:firstLineChars="200"/>
        <w:rPr>
          <w:rFonts w:hint="eastAsia" w:ascii="宋体" w:hAnsi="宋体" w:eastAsia="宋体" w:cs="宋体"/>
          <w:sz w:val="24"/>
          <w:szCs w:val="24"/>
        </w:rPr>
      </w:pPr>
      <w:bookmarkStart w:id="567" w:name="_Toc337569296"/>
      <w:bookmarkStart w:id="568" w:name="_Toc338072783"/>
      <w:r>
        <w:rPr>
          <w:rFonts w:hint="eastAsia" w:ascii="宋体" w:hAnsi="宋体" w:eastAsia="宋体" w:cs="宋体"/>
          <w:sz w:val="24"/>
          <w:szCs w:val="24"/>
        </w:rPr>
        <w:t>15.4 变更的计价原则</w:t>
      </w:r>
      <w:bookmarkEnd w:id="567"/>
      <w:bookmarkEnd w:id="568"/>
    </w:p>
    <w:p w14:paraId="73013901">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按专用合同条款4.4条相应条款执行。</w:t>
      </w:r>
    </w:p>
    <w:p w14:paraId="3B11306D">
      <w:pPr>
        <w:adjustRightInd w:val="0"/>
        <w:snapToGrid w:val="0"/>
        <w:spacing w:line="500" w:lineRule="exact"/>
        <w:ind w:firstLine="480" w:firstLineChars="200"/>
        <w:rPr>
          <w:rFonts w:hint="eastAsia" w:ascii="宋体" w:hAnsi="宋体" w:eastAsia="宋体" w:cs="宋体"/>
          <w:sz w:val="24"/>
          <w:szCs w:val="24"/>
        </w:rPr>
      </w:pPr>
      <w:bookmarkStart w:id="569" w:name="_Toc338072784"/>
      <w:bookmarkStart w:id="570" w:name="_Toc337569297"/>
      <w:r>
        <w:rPr>
          <w:rFonts w:hint="eastAsia" w:ascii="宋体" w:hAnsi="宋体" w:eastAsia="宋体" w:cs="宋体"/>
          <w:sz w:val="24"/>
          <w:szCs w:val="24"/>
        </w:rPr>
        <w:t>15.5  施工单位的合理化建议</w:t>
      </w:r>
      <w:bookmarkEnd w:id="569"/>
      <w:bookmarkEnd w:id="570"/>
    </w:p>
    <w:p w14:paraId="2FDFD9D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15.5.1  对施工单位提出合理化建议的奖励方法：</w:t>
      </w:r>
      <w:r>
        <w:rPr>
          <w:rFonts w:hint="eastAsia" w:ascii="宋体" w:hAnsi="宋体" w:eastAsia="宋体" w:cs="宋体"/>
          <w:sz w:val="24"/>
          <w:szCs w:val="24"/>
          <w:u w:val="single"/>
        </w:rPr>
        <w:t xml:space="preserve">无 </w:t>
      </w:r>
    </w:p>
    <w:p w14:paraId="3F9D598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15.6  暂列金、暂估价</w:t>
      </w:r>
    </w:p>
    <w:p w14:paraId="5ACEB9A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15.6.1  建设单位、施工单位在采用招标方式选择施工单位或分包人时的权利与义务：</w:t>
      </w:r>
      <w:r>
        <w:rPr>
          <w:rFonts w:hint="eastAsia" w:ascii="宋体" w:hAnsi="宋体" w:eastAsia="宋体" w:cs="宋体"/>
          <w:sz w:val="24"/>
          <w:szCs w:val="24"/>
          <w:u w:val="single"/>
        </w:rPr>
        <w:t>按通用条款执行。</w:t>
      </w:r>
    </w:p>
    <w:p w14:paraId="1F9D6041">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15.6.2不属于依法必须招标的暂估价工程最终价格的估价人：</w:t>
      </w:r>
      <w:r>
        <w:rPr>
          <w:rFonts w:hint="eastAsia" w:ascii="宋体" w:hAnsi="宋体" w:eastAsia="宋体" w:cs="宋体"/>
          <w:sz w:val="24"/>
          <w:szCs w:val="24"/>
          <w:u w:val="single"/>
        </w:rPr>
        <w:t>建设单位。</w:t>
      </w:r>
    </w:p>
    <w:p w14:paraId="479105EA">
      <w:pPr>
        <w:pStyle w:val="57"/>
        <w:adjustRightInd w:val="0"/>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kern w:val="2"/>
          <w:sz w:val="24"/>
          <w:szCs w:val="24"/>
        </w:rPr>
        <w:t>15.6.3 暂列金额、暂估价项目达到必须招标标准的，必须依法进行招投标选择承包单位。</w:t>
      </w:r>
    </w:p>
    <w:p w14:paraId="328CD29A">
      <w:pPr>
        <w:adjustRightInd w:val="0"/>
        <w:snapToGrid w:val="0"/>
        <w:spacing w:line="500" w:lineRule="exact"/>
        <w:ind w:firstLine="480" w:firstLineChars="200"/>
        <w:rPr>
          <w:rFonts w:hint="eastAsia" w:ascii="宋体" w:hAnsi="宋体" w:eastAsia="宋体" w:cs="宋体"/>
          <w:sz w:val="24"/>
          <w:szCs w:val="24"/>
        </w:rPr>
      </w:pPr>
      <w:bookmarkStart w:id="571" w:name="_Toc338072785"/>
      <w:bookmarkStart w:id="572" w:name="_Toc337569298"/>
      <w:bookmarkStart w:id="573" w:name="_Toc335394158"/>
      <w:r>
        <w:rPr>
          <w:rFonts w:hint="eastAsia" w:ascii="宋体" w:hAnsi="宋体" w:eastAsia="宋体" w:cs="宋体"/>
          <w:sz w:val="24"/>
          <w:szCs w:val="24"/>
        </w:rPr>
        <w:t>16．价格调整</w:t>
      </w:r>
      <w:bookmarkEnd w:id="571"/>
      <w:bookmarkEnd w:id="572"/>
      <w:bookmarkEnd w:id="573"/>
    </w:p>
    <w:p w14:paraId="045EBCB3">
      <w:pPr>
        <w:adjustRightInd w:val="0"/>
        <w:snapToGrid w:val="0"/>
        <w:spacing w:line="500" w:lineRule="exact"/>
        <w:ind w:firstLine="480" w:firstLineChars="200"/>
        <w:rPr>
          <w:rFonts w:hint="eastAsia" w:ascii="宋体" w:hAnsi="宋体" w:eastAsia="宋体" w:cs="宋体"/>
          <w:sz w:val="24"/>
          <w:szCs w:val="24"/>
          <w:u w:val="single"/>
        </w:rPr>
      </w:pPr>
      <w:bookmarkStart w:id="574" w:name="_Toc338072786"/>
      <w:bookmarkStart w:id="575" w:name="_Toc337569299"/>
      <w:r>
        <w:rPr>
          <w:rFonts w:hint="eastAsia" w:ascii="宋体" w:hAnsi="宋体" w:eastAsia="宋体" w:cs="宋体"/>
          <w:sz w:val="24"/>
          <w:szCs w:val="24"/>
        </w:rPr>
        <w:t>16.1  物价波动引起的价格调整方法：</w:t>
      </w:r>
      <w:bookmarkEnd w:id="574"/>
      <w:bookmarkEnd w:id="575"/>
      <w:r>
        <w:rPr>
          <w:rFonts w:hint="eastAsia" w:ascii="宋体" w:hAnsi="宋体" w:eastAsia="宋体" w:cs="宋体"/>
          <w:sz w:val="24"/>
          <w:szCs w:val="24"/>
          <w:u w:val="single"/>
        </w:rPr>
        <w:t>按发包公告结算依据调整。</w:t>
      </w:r>
    </w:p>
    <w:p w14:paraId="7970F6E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  计量与支付</w:t>
      </w:r>
    </w:p>
    <w:p w14:paraId="78258486">
      <w:pPr>
        <w:adjustRightInd w:val="0"/>
        <w:snapToGrid w:val="0"/>
        <w:spacing w:line="500" w:lineRule="exact"/>
        <w:ind w:firstLine="480" w:firstLineChars="200"/>
        <w:rPr>
          <w:rFonts w:hint="eastAsia" w:ascii="宋体" w:hAnsi="宋体" w:eastAsia="宋体" w:cs="宋体"/>
          <w:sz w:val="24"/>
          <w:szCs w:val="24"/>
        </w:rPr>
      </w:pPr>
      <w:bookmarkStart w:id="576" w:name="_Toc337569300"/>
      <w:bookmarkStart w:id="577" w:name="_Toc338072787"/>
      <w:r>
        <w:rPr>
          <w:rFonts w:hint="eastAsia" w:ascii="宋体" w:hAnsi="宋体" w:eastAsia="宋体" w:cs="宋体"/>
          <w:sz w:val="24"/>
          <w:szCs w:val="24"/>
        </w:rPr>
        <w:t>17.1  计量</w:t>
      </w:r>
      <w:bookmarkEnd w:id="576"/>
      <w:bookmarkEnd w:id="577"/>
    </w:p>
    <w:p w14:paraId="02D58A1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17.1.1  计量周期</w:t>
      </w:r>
    </w:p>
    <w:p w14:paraId="2DC0A59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本合同的计量周期：单价子目按月计量 ；总价子目按该项实施进度计量。</w:t>
      </w:r>
    </w:p>
    <w:p w14:paraId="785ED98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17.1.2 总价子目的计量</w:t>
      </w:r>
    </w:p>
    <w:p w14:paraId="48D6D92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总价子目的计量方法：</w:t>
      </w:r>
      <w:r>
        <w:rPr>
          <w:rFonts w:hint="eastAsia" w:ascii="宋体" w:hAnsi="宋体" w:eastAsia="宋体" w:cs="宋体"/>
          <w:sz w:val="24"/>
          <w:szCs w:val="24"/>
          <w:u w:val="single"/>
        </w:rPr>
        <w:t xml:space="preserve"> 总价子目按该项实施进度计量。</w:t>
      </w:r>
    </w:p>
    <w:p w14:paraId="1889FED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预付款</w:t>
      </w:r>
    </w:p>
    <w:p w14:paraId="3E468FBF">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17.2.1  预付款</w:t>
      </w:r>
    </w:p>
    <w:p w14:paraId="47CDCA2D">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预付款额度和预付方法：</w:t>
      </w:r>
      <w:r>
        <w:rPr>
          <w:rFonts w:hint="eastAsia" w:ascii="宋体" w:hAnsi="宋体" w:eastAsia="宋体" w:cs="宋体"/>
          <w:sz w:val="24"/>
          <w:szCs w:val="24"/>
          <w:u w:val="single"/>
        </w:rPr>
        <w:t xml:space="preserve"> 不采用。</w:t>
      </w:r>
    </w:p>
    <w:p w14:paraId="378E1AB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17.2.2  预付款保函</w:t>
      </w:r>
    </w:p>
    <w:p w14:paraId="033BD349">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预付款保函的提交时间：</w:t>
      </w:r>
      <w:r>
        <w:rPr>
          <w:rFonts w:hint="eastAsia" w:ascii="宋体" w:hAnsi="宋体" w:eastAsia="宋体" w:cs="宋体"/>
          <w:sz w:val="24"/>
          <w:szCs w:val="24"/>
          <w:u w:val="single"/>
        </w:rPr>
        <w:t xml:space="preserve"> 不采用。</w:t>
      </w:r>
    </w:p>
    <w:p w14:paraId="28D5337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17.2.3  预付款的扣回与还清</w:t>
      </w:r>
    </w:p>
    <w:p w14:paraId="0F22E3D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预付款的扣回办法：</w:t>
      </w:r>
      <w:r>
        <w:rPr>
          <w:rFonts w:hint="eastAsia" w:ascii="宋体" w:hAnsi="宋体" w:eastAsia="宋体" w:cs="宋体"/>
          <w:sz w:val="24"/>
          <w:szCs w:val="24"/>
          <w:u w:val="single"/>
        </w:rPr>
        <w:t xml:space="preserve"> 不采用。</w:t>
      </w:r>
    </w:p>
    <w:p w14:paraId="73707726">
      <w:pPr>
        <w:adjustRightInd w:val="0"/>
        <w:snapToGrid w:val="0"/>
        <w:spacing w:line="500" w:lineRule="exact"/>
        <w:ind w:firstLine="480" w:firstLineChars="200"/>
        <w:rPr>
          <w:rFonts w:hint="eastAsia" w:ascii="宋体" w:hAnsi="宋体" w:eastAsia="宋体" w:cs="宋体"/>
          <w:sz w:val="24"/>
          <w:szCs w:val="24"/>
        </w:rPr>
      </w:pPr>
      <w:bookmarkStart w:id="578" w:name="_Toc338072788"/>
      <w:bookmarkStart w:id="579" w:name="_Toc337569301"/>
      <w:r>
        <w:rPr>
          <w:rFonts w:hint="eastAsia" w:ascii="宋体" w:hAnsi="宋体" w:eastAsia="宋体" w:cs="宋体"/>
          <w:sz w:val="24"/>
          <w:szCs w:val="24"/>
        </w:rPr>
        <w:t>17.3  进度款</w:t>
      </w:r>
      <w:bookmarkEnd w:id="578"/>
      <w:bookmarkEnd w:id="579"/>
      <w:r>
        <w:rPr>
          <w:rFonts w:hint="eastAsia" w:ascii="宋体" w:hAnsi="宋体" w:eastAsia="宋体" w:cs="宋体"/>
          <w:sz w:val="24"/>
          <w:szCs w:val="24"/>
        </w:rPr>
        <w:t>：</w:t>
      </w:r>
      <w:r>
        <w:rPr>
          <w:rFonts w:hint="eastAsia" w:ascii="宋体" w:hAnsi="宋体" w:eastAsia="宋体" w:cs="宋体"/>
          <w:sz w:val="24"/>
          <w:szCs w:val="24"/>
          <w:u w:val="single"/>
        </w:rPr>
        <w:t xml:space="preserve"> 不采用  </w:t>
      </w:r>
    </w:p>
    <w:p w14:paraId="2E22C12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17.4  质量保证金</w:t>
      </w:r>
    </w:p>
    <w:p w14:paraId="27A86E70">
      <w:pPr>
        <w:adjustRightInd w:val="0"/>
        <w:snapToGrid w:val="0"/>
        <w:spacing w:line="500" w:lineRule="exact"/>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yellow"/>
        </w:rPr>
        <w:t>17.4.1  质量保证金的金额或比例：</w:t>
      </w:r>
      <w:r>
        <w:rPr>
          <w:rFonts w:hint="eastAsia" w:ascii="宋体" w:hAnsi="宋体" w:eastAsia="宋体" w:cs="宋体"/>
          <w:sz w:val="24"/>
          <w:szCs w:val="24"/>
          <w:highlight w:val="yellow"/>
          <w:u w:val="single"/>
        </w:rPr>
        <w:t xml:space="preserve">竣工结算价的 </w:t>
      </w:r>
      <w:r>
        <w:rPr>
          <w:rFonts w:hint="eastAsia" w:ascii="宋体" w:hAnsi="宋体" w:cs="宋体"/>
          <w:sz w:val="24"/>
          <w:szCs w:val="24"/>
          <w:highlight w:val="yellow"/>
          <w:u w:val="single"/>
          <w:lang w:val="en-US" w:eastAsia="zh-CN"/>
        </w:rPr>
        <w:t>20</w:t>
      </w:r>
      <w:r>
        <w:rPr>
          <w:rFonts w:hint="eastAsia" w:ascii="宋体" w:hAnsi="宋体" w:eastAsia="宋体" w:cs="宋体"/>
          <w:sz w:val="24"/>
          <w:szCs w:val="24"/>
          <w:highlight w:val="yellow"/>
          <w:u w:val="single"/>
        </w:rPr>
        <w:t>%。</w:t>
      </w:r>
    </w:p>
    <w:p w14:paraId="2169D8D7">
      <w:pPr>
        <w:adjustRightInd w:val="0"/>
        <w:snapToGrid w:val="0"/>
        <w:spacing w:line="5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质量保证金的扣留方法：</w:t>
      </w:r>
      <w:r>
        <w:rPr>
          <w:rFonts w:hint="eastAsia" w:ascii="宋体" w:hAnsi="宋体" w:eastAsia="宋体" w:cs="宋体"/>
          <w:sz w:val="24"/>
          <w:szCs w:val="24"/>
          <w:highlight w:val="none"/>
          <w:u w:val="single"/>
        </w:rPr>
        <w:t>工程竣工结算时一次性扣留质量保证金。</w:t>
      </w:r>
    </w:p>
    <w:p w14:paraId="75407CF5">
      <w:pPr>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质量保证金的退还方法：</w:t>
      </w:r>
      <w:r>
        <w:rPr>
          <w:rFonts w:hint="eastAsia" w:ascii="宋体" w:hAnsi="宋体" w:eastAsia="宋体" w:cs="宋体"/>
          <w:sz w:val="24"/>
          <w:szCs w:val="24"/>
          <w:highlight w:val="none"/>
          <w:u w:val="single"/>
        </w:rPr>
        <w:t>在</w:t>
      </w:r>
      <w:r>
        <w:rPr>
          <w:rFonts w:hint="eastAsia" w:ascii="宋体" w:hAnsi="宋体" w:eastAsia="宋体" w:cs="宋体"/>
          <w:sz w:val="24"/>
          <w:szCs w:val="24"/>
          <w:highlight w:val="none"/>
          <w:u w:val="single"/>
          <w:lang w:val="en-US" w:eastAsia="zh-CN"/>
        </w:rPr>
        <w:t>建设单位</w:t>
      </w:r>
      <w:r>
        <w:rPr>
          <w:rFonts w:hint="eastAsia" w:ascii="宋体" w:hAnsi="宋体" w:eastAsia="宋体" w:cs="宋体"/>
          <w:sz w:val="24"/>
          <w:szCs w:val="24"/>
          <w:highlight w:val="none"/>
          <w:u w:val="single"/>
        </w:rPr>
        <w:t>颁发缺陷责任期终止证书之日起 14 天内退还。</w:t>
      </w:r>
    </w:p>
    <w:p w14:paraId="0F9FD12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17.4.2  如果建设单位扣留的质量保证金不足以抵减因施工单位原因产生维修费的、或不足以抵减因施工单位原因给建设单位造成损失的，施工单位必须承担不足部分的赔偿责任。</w:t>
      </w:r>
    </w:p>
    <w:p w14:paraId="447201BD">
      <w:pPr>
        <w:adjustRightInd w:val="0"/>
        <w:snapToGrid w:val="0"/>
        <w:spacing w:line="500" w:lineRule="exact"/>
        <w:ind w:firstLine="480" w:firstLineChars="200"/>
        <w:rPr>
          <w:rFonts w:hint="eastAsia" w:ascii="宋体" w:hAnsi="宋体" w:eastAsia="宋体" w:cs="宋体"/>
          <w:sz w:val="24"/>
          <w:szCs w:val="24"/>
        </w:rPr>
      </w:pPr>
      <w:bookmarkStart w:id="580" w:name="_Toc338072789"/>
      <w:bookmarkStart w:id="581" w:name="_Toc337569302"/>
      <w:r>
        <w:rPr>
          <w:rFonts w:hint="eastAsia" w:ascii="宋体" w:hAnsi="宋体" w:eastAsia="宋体" w:cs="宋体"/>
          <w:sz w:val="24"/>
          <w:szCs w:val="24"/>
        </w:rPr>
        <w:t>17.5  竣工结算</w:t>
      </w:r>
      <w:bookmarkEnd w:id="580"/>
      <w:bookmarkEnd w:id="581"/>
    </w:p>
    <w:p w14:paraId="42614535">
      <w:pPr>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17.5.1  竣工结算必须通过审计，施工单位应对结算资料（含结算金额）的真实性和准确性负责，结算资料交建设单位审核确认。</w:t>
      </w:r>
      <w:r>
        <w:rPr>
          <w:rFonts w:hint="eastAsia" w:ascii="宋体" w:hAnsi="宋体" w:eastAsia="宋体" w:cs="宋体"/>
          <w:color w:val="auto"/>
          <w:sz w:val="24"/>
          <w:szCs w:val="24"/>
          <w:highlight w:val="none"/>
        </w:rPr>
        <w:t>整个审核过程（含建设单位自行审核、建设单位委托的第三方审计）确认的审减或审增率超过5%（含5%,审增审减不抵扣）以外的审计费用由施工单位支付。5%以内由建设单位承担，最终的结算金额以审计为准。</w:t>
      </w:r>
    </w:p>
    <w:p w14:paraId="6CCDEDB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17.5.2 竣工付款申请单</w:t>
      </w:r>
    </w:p>
    <w:p w14:paraId="33C88A5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竣工付款申请单的份数和提交期限：</w:t>
      </w:r>
    </w:p>
    <w:p w14:paraId="0BD2DEC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项目竣工报告批准后，施工单位应在30天内以书面方式向建设单位代表提出结算报告以及完整的结算资料，并提交全套竣工结算资料扫描件电子档，申请办理竣工结算。</w:t>
      </w:r>
    </w:p>
    <w:p w14:paraId="38247D4A">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竣工付款申请单的内容：如竣工结算合同总价、已支付的工程价、应扣留的质量保证金、应支付的竣工付款金额等。</w:t>
      </w:r>
    </w:p>
    <w:p w14:paraId="7320E47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17.5.3付款方式：</w:t>
      </w:r>
      <w:bookmarkStart w:id="582" w:name="_Toc337569303"/>
      <w:bookmarkStart w:id="583" w:name="_Toc338072790"/>
      <w:bookmarkStart w:id="584" w:name="_Toc335394159"/>
    </w:p>
    <w:p w14:paraId="63F02CBB">
      <w:pPr>
        <w:autoSpaceDE w:val="0"/>
        <w:autoSpaceDN w:val="0"/>
        <w:adjustRightInd w:val="0"/>
        <w:snapToGrid w:val="0"/>
        <w:spacing w:line="500" w:lineRule="exact"/>
        <w:ind w:firstLine="480" w:firstLineChars="200"/>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本项目不支付预付款,工程完工验收合格</w:t>
      </w:r>
      <w:r>
        <w:rPr>
          <w:rFonts w:hint="eastAsia" w:ascii="宋体" w:hAnsi="宋体" w:cs="宋体"/>
          <w:color w:val="auto"/>
          <w:sz w:val="24"/>
          <w:szCs w:val="24"/>
          <w:highlight w:val="yellow"/>
          <w:lang w:val="en-US" w:eastAsia="zh-CN"/>
        </w:rPr>
        <w:t>、</w:t>
      </w:r>
      <w:r>
        <w:rPr>
          <w:rFonts w:hint="eastAsia" w:ascii="宋体" w:hAnsi="宋体" w:eastAsia="宋体" w:cs="宋体"/>
          <w:color w:val="auto"/>
          <w:sz w:val="24"/>
          <w:szCs w:val="24"/>
          <w:highlight w:val="yellow"/>
          <w:lang w:val="en-US" w:eastAsia="zh-CN"/>
        </w:rPr>
        <w:t>移交完整的工程完工资料</w:t>
      </w:r>
      <w:r>
        <w:rPr>
          <w:rFonts w:hint="eastAsia" w:ascii="宋体" w:hAnsi="宋体" w:cs="宋体"/>
          <w:color w:val="auto"/>
          <w:sz w:val="24"/>
          <w:szCs w:val="24"/>
          <w:highlight w:val="yellow"/>
          <w:lang w:val="en-US" w:eastAsia="zh-CN"/>
        </w:rPr>
        <w:t>且完成结算审核后</w:t>
      </w:r>
      <w:r>
        <w:rPr>
          <w:rFonts w:hint="eastAsia" w:ascii="宋体" w:hAnsi="宋体" w:eastAsia="宋体" w:cs="宋体"/>
          <w:color w:val="auto"/>
          <w:sz w:val="24"/>
          <w:szCs w:val="24"/>
          <w:highlight w:val="yellow"/>
          <w:lang w:val="en-US" w:eastAsia="zh-CN"/>
        </w:rPr>
        <w:t>后28天内支付至</w:t>
      </w:r>
      <w:r>
        <w:rPr>
          <w:rFonts w:hint="eastAsia" w:ascii="宋体" w:hAnsi="宋体" w:cs="宋体"/>
          <w:color w:val="auto"/>
          <w:sz w:val="24"/>
          <w:szCs w:val="24"/>
          <w:highlight w:val="yellow"/>
          <w:lang w:val="en-US" w:eastAsia="zh-CN"/>
        </w:rPr>
        <w:t>审核金额的80</w:t>
      </w:r>
      <w:r>
        <w:rPr>
          <w:rFonts w:hint="eastAsia" w:ascii="宋体" w:hAnsi="宋体" w:eastAsia="宋体" w:cs="宋体"/>
          <w:color w:val="auto"/>
          <w:sz w:val="24"/>
          <w:szCs w:val="24"/>
          <w:highlight w:val="yellow"/>
          <w:lang w:val="en-US" w:eastAsia="zh-CN"/>
        </w:rPr>
        <w:t>%；剩余</w:t>
      </w:r>
      <w:r>
        <w:rPr>
          <w:rFonts w:hint="eastAsia" w:ascii="宋体" w:hAnsi="宋体" w:cs="宋体"/>
          <w:color w:val="auto"/>
          <w:sz w:val="24"/>
          <w:szCs w:val="24"/>
          <w:highlight w:val="yellow"/>
          <w:lang w:val="en-US" w:eastAsia="zh-CN"/>
        </w:rPr>
        <w:t>20</w:t>
      </w:r>
      <w:r>
        <w:rPr>
          <w:rFonts w:hint="eastAsia" w:ascii="宋体" w:hAnsi="宋体" w:eastAsia="宋体" w:cs="宋体"/>
          <w:color w:val="auto"/>
          <w:sz w:val="24"/>
          <w:szCs w:val="24"/>
          <w:highlight w:val="yellow"/>
          <w:lang w:val="en-US" w:eastAsia="zh-CN"/>
        </w:rPr>
        <w:t>%作为质量保证金存入建设方的基本账户，</w:t>
      </w:r>
      <w:r>
        <w:rPr>
          <w:rFonts w:hint="eastAsia" w:ascii="宋体" w:hAnsi="宋体" w:cs="宋体"/>
          <w:color w:val="auto"/>
          <w:sz w:val="24"/>
          <w:szCs w:val="24"/>
          <w:highlight w:val="yellow"/>
          <w:lang w:val="en-US" w:eastAsia="zh-CN"/>
        </w:rPr>
        <w:t>质保</w:t>
      </w:r>
      <w:r>
        <w:rPr>
          <w:rFonts w:hint="eastAsia" w:ascii="宋体" w:hAnsi="宋体" w:eastAsia="宋体" w:cs="宋体"/>
          <w:color w:val="auto"/>
          <w:sz w:val="24"/>
          <w:szCs w:val="24"/>
          <w:highlight w:val="yellow"/>
          <w:lang w:val="en-US" w:eastAsia="zh-CN"/>
        </w:rPr>
        <w:t>期满后（</w:t>
      </w:r>
      <w:r>
        <w:rPr>
          <w:rFonts w:hint="eastAsia" w:ascii="宋体" w:hAnsi="宋体" w:cs="宋体"/>
          <w:color w:val="auto"/>
          <w:sz w:val="24"/>
          <w:szCs w:val="24"/>
          <w:highlight w:val="yellow"/>
          <w:lang w:val="en-US" w:eastAsia="zh-CN"/>
        </w:rPr>
        <w:t>1</w:t>
      </w:r>
      <w:r>
        <w:rPr>
          <w:rFonts w:hint="eastAsia" w:ascii="宋体" w:hAnsi="宋体" w:eastAsia="宋体" w:cs="宋体"/>
          <w:color w:val="auto"/>
          <w:sz w:val="24"/>
          <w:szCs w:val="24"/>
          <w:highlight w:val="yellow"/>
          <w:lang w:val="en-US" w:eastAsia="zh-CN"/>
        </w:rPr>
        <w:t>年）再无息支付剩余的</w:t>
      </w:r>
      <w:r>
        <w:rPr>
          <w:rFonts w:hint="eastAsia" w:ascii="宋体" w:hAnsi="宋体" w:cs="宋体"/>
          <w:color w:val="auto"/>
          <w:sz w:val="24"/>
          <w:szCs w:val="24"/>
          <w:highlight w:val="yellow"/>
          <w:lang w:val="en-US" w:eastAsia="zh-CN"/>
        </w:rPr>
        <w:t>20</w:t>
      </w:r>
      <w:r>
        <w:rPr>
          <w:rFonts w:hint="eastAsia" w:ascii="宋体" w:hAnsi="宋体" w:eastAsia="宋体" w:cs="宋体"/>
          <w:color w:val="auto"/>
          <w:sz w:val="24"/>
          <w:szCs w:val="24"/>
          <w:highlight w:val="yellow"/>
          <w:lang w:val="en-US" w:eastAsia="zh-CN"/>
        </w:rPr>
        <w:t>%。采购人每次拨款，供应商须开具相应金额的建安增值税</w:t>
      </w:r>
      <w:r>
        <w:rPr>
          <w:rFonts w:hint="eastAsia" w:ascii="宋体" w:hAnsi="宋体" w:cs="宋体"/>
          <w:color w:val="auto"/>
          <w:sz w:val="24"/>
          <w:szCs w:val="24"/>
          <w:highlight w:val="yellow"/>
          <w:lang w:val="en-US" w:eastAsia="zh-CN"/>
        </w:rPr>
        <w:t>专用</w:t>
      </w:r>
      <w:r>
        <w:rPr>
          <w:rFonts w:hint="eastAsia" w:ascii="宋体" w:hAnsi="宋体" w:eastAsia="宋体" w:cs="宋体"/>
          <w:color w:val="auto"/>
          <w:sz w:val="24"/>
          <w:szCs w:val="24"/>
          <w:highlight w:val="yellow"/>
          <w:lang w:val="en-US" w:eastAsia="zh-CN"/>
        </w:rPr>
        <w:t>发票。</w:t>
      </w:r>
    </w:p>
    <w:p w14:paraId="01BCD87F">
      <w:pPr>
        <w:autoSpaceDE w:val="0"/>
        <w:autoSpaceDN w:val="0"/>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18.</w:t>
      </w:r>
      <w:r>
        <w:rPr>
          <w:rFonts w:hint="eastAsia" w:ascii="宋体" w:hAnsi="宋体" w:eastAsia="宋体" w:cs="宋体"/>
          <w:sz w:val="24"/>
          <w:szCs w:val="24"/>
        </w:rPr>
        <w:t>竣工验收</w:t>
      </w:r>
      <w:bookmarkEnd w:id="582"/>
      <w:bookmarkEnd w:id="583"/>
      <w:bookmarkEnd w:id="584"/>
      <w:r>
        <w:rPr>
          <w:rFonts w:hint="eastAsia" w:ascii="宋体" w:hAnsi="宋体" w:eastAsia="宋体" w:cs="宋体"/>
          <w:sz w:val="24"/>
          <w:szCs w:val="24"/>
        </w:rPr>
        <w:t xml:space="preserve">                                            </w:t>
      </w:r>
    </w:p>
    <w:p w14:paraId="0F96BA54">
      <w:pPr>
        <w:adjustRightInd w:val="0"/>
        <w:snapToGrid w:val="0"/>
        <w:spacing w:line="500" w:lineRule="exact"/>
        <w:ind w:firstLine="480" w:firstLineChars="200"/>
        <w:rPr>
          <w:rFonts w:hint="eastAsia" w:ascii="宋体" w:hAnsi="宋体" w:eastAsia="宋体" w:cs="宋体"/>
          <w:sz w:val="24"/>
          <w:szCs w:val="24"/>
        </w:rPr>
      </w:pPr>
      <w:bookmarkStart w:id="585" w:name="_Toc338072791"/>
      <w:bookmarkStart w:id="586" w:name="_Toc337569304"/>
      <w:r>
        <w:rPr>
          <w:rFonts w:hint="eastAsia" w:ascii="宋体" w:hAnsi="宋体" w:eastAsia="宋体" w:cs="宋体"/>
          <w:sz w:val="24"/>
          <w:szCs w:val="24"/>
        </w:rPr>
        <w:t>18.1  竣工验收申请报告</w:t>
      </w:r>
      <w:bookmarkEnd w:id="585"/>
      <w:bookmarkEnd w:id="586"/>
    </w:p>
    <w:p w14:paraId="515DDF0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竣工资料份数：工程具备竣工验收条件时，施工单位应向建设单位提供经档案馆验收合格的完整的竣工档案资料、竣工验收报告和竣工图三 套（含相应的电子文档），施工单位所提供的上述资料须经重庆市城建档案馆档案专项验收合格并出具相应的档案验收意见书，以上所有费用由施工单位承担。</w:t>
      </w:r>
    </w:p>
    <w:p w14:paraId="3CE4A1E0">
      <w:pPr>
        <w:adjustRightInd w:val="0"/>
        <w:snapToGrid w:val="0"/>
        <w:spacing w:line="500" w:lineRule="exact"/>
        <w:ind w:firstLine="480" w:firstLineChars="200"/>
        <w:rPr>
          <w:rFonts w:hint="eastAsia" w:ascii="宋体" w:hAnsi="宋体" w:eastAsia="宋体" w:cs="宋体"/>
          <w:sz w:val="24"/>
          <w:szCs w:val="24"/>
        </w:rPr>
      </w:pPr>
      <w:bookmarkStart w:id="587" w:name="_Toc337569305"/>
      <w:bookmarkStart w:id="588" w:name="_Toc338072792"/>
      <w:r>
        <w:rPr>
          <w:rFonts w:hint="eastAsia" w:ascii="宋体" w:hAnsi="宋体" w:eastAsia="宋体" w:cs="宋体"/>
          <w:sz w:val="24"/>
          <w:szCs w:val="24"/>
        </w:rPr>
        <w:t>18.2  验收</w:t>
      </w:r>
      <w:bookmarkEnd w:id="587"/>
      <w:bookmarkEnd w:id="588"/>
    </w:p>
    <w:p w14:paraId="5625025D">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18.2.1 实际竣工日期：</w:t>
      </w:r>
      <w:r>
        <w:rPr>
          <w:rFonts w:hint="eastAsia" w:ascii="宋体" w:hAnsi="宋体" w:eastAsia="宋体" w:cs="宋体"/>
          <w:sz w:val="24"/>
          <w:szCs w:val="24"/>
          <w:u w:val="single"/>
        </w:rPr>
        <w:t>以验收合格日为准。</w:t>
      </w:r>
    </w:p>
    <w:p w14:paraId="64E5E3D4">
      <w:pPr>
        <w:adjustRightInd w:val="0"/>
        <w:snapToGrid w:val="0"/>
        <w:spacing w:line="500" w:lineRule="exact"/>
        <w:ind w:firstLine="480" w:firstLineChars="200"/>
        <w:rPr>
          <w:rFonts w:hint="eastAsia" w:ascii="宋体" w:hAnsi="宋体" w:eastAsia="宋体" w:cs="宋体"/>
          <w:sz w:val="24"/>
          <w:szCs w:val="24"/>
        </w:rPr>
      </w:pPr>
      <w:bookmarkStart w:id="589" w:name="_Toc338072793"/>
      <w:bookmarkStart w:id="590" w:name="_Toc337569306"/>
      <w:r>
        <w:rPr>
          <w:rFonts w:hint="eastAsia" w:ascii="宋体" w:hAnsi="宋体" w:eastAsia="宋体" w:cs="宋体"/>
          <w:sz w:val="24"/>
          <w:szCs w:val="24"/>
        </w:rPr>
        <w:t>18.3  施工期运行</w:t>
      </w:r>
      <w:bookmarkEnd w:id="589"/>
      <w:bookmarkEnd w:id="590"/>
    </w:p>
    <w:p w14:paraId="57D48F79">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18.3.1  需要施工期运行单位工程或工程设备：</w:t>
      </w:r>
      <w:r>
        <w:rPr>
          <w:rFonts w:hint="eastAsia" w:ascii="宋体" w:hAnsi="宋体" w:eastAsia="宋体" w:cs="宋体"/>
          <w:sz w:val="24"/>
          <w:szCs w:val="24"/>
          <w:u w:val="single"/>
        </w:rPr>
        <w:t xml:space="preserve"> 无。</w:t>
      </w:r>
    </w:p>
    <w:p w14:paraId="462B69C8">
      <w:pPr>
        <w:adjustRightInd w:val="0"/>
        <w:snapToGrid w:val="0"/>
        <w:spacing w:line="500" w:lineRule="exact"/>
        <w:ind w:firstLine="480" w:firstLineChars="200"/>
        <w:rPr>
          <w:rFonts w:hint="eastAsia" w:ascii="宋体" w:hAnsi="宋体" w:eastAsia="宋体" w:cs="宋体"/>
          <w:sz w:val="24"/>
          <w:szCs w:val="24"/>
        </w:rPr>
      </w:pPr>
      <w:bookmarkStart w:id="591" w:name="_Toc338072794"/>
      <w:bookmarkStart w:id="592" w:name="_Toc337569307"/>
      <w:r>
        <w:rPr>
          <w:rFonts w:hint="eastAsia" w:ascii="宋体" w:hAnsi="宋体" w:eastAsia="宋体" w:cs="宋体"/>
          <w:sz w:val="24"/>
          <w:szCs w:val="24"/>
        </w:rPr>
        <w:t>18.6  试运行</w:t>
      </w:r>
      <w:bookmarkEnd w:id="591"/>
      <w:bookmarkEnd w:id="592"/>
    </w:p>
    <w:p w14:paraId="78AA6A0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18.6.1  试运行的组织及费用承担：</w:t>
      </w:r>
      <w:r>
        <w:rPr>
          <w:rFonts w:hint="eastAsia" w:ascii="宋体" w:hAnsi="宋体" w:eastAsia="宋体" w:cs="宋体"/>
          <w:sz w:val="24"/>
          <w:szCs w:val="24"/>
          <w:u w:val="single"/>
        </w:rPr>
        <w:t>施工单位。</w:t>
      </w:r>
    </w:p>
    <w:p w14:paraId="48D828C3">
      <w:pPr>
        <w:adjustRightInd w:val="0"/>
        <w:snapToGrid w:val="0"/>
        <w:spacing w:line="500" w:lineRule="exact"/>
        <w:ind w:firstLine="480" w:firstLineChars="200"/>
        <w:rPr>
          <w:rFonts w:hint="eastAsia" w:ascii="宋体" w:hAnsi="宋体" w:eastAsia="宋体" w:cs="宋体"/>
          <w:sz w:val="24"/>
          <w:szCs w:val="24"/>
        </w:rPr>
      </w:pPr>
      <w:bookmarkStart w:id="593" w:name="_Toc338072795"/>
      <w:bookmarkStart w:id="594" w:name="_Toc337569308"/>
      <w:r>
        <w:rPr>
          <w:rFonts w:hint="eastAsia" w:ascii="宋体" w:hAnsi="宋体" w:eastAsia="宋体" w:cs="宋体"/>
          <w:sz w:val="24"/>
          <w:szCs w:val="24"/>
        </w:rPr>
        <w:t>18.7  竣工清场</w:t>
      </w:r>
      <w:bookmarkEnd w:id="593"/>
      <w:bookmarkEnd w:id="594"/>
    </w:p>
    <w:p w14:paraId="63CE9071">
      <w:pPr>
        <w:adjustRightInd w:val="0"/>
        <w:snapToGrid w:val="0"/>
        <w:spacing w:line="500" w:lineRule="exact"/>
        <w:ind w:firstLine="480" w:firstLineChars="200"/>
        <w:rPr>
          <w:rFonts w:hint="eastAsia" w:ascii="宋体" w:hAnsi="宋体" w:eastAsia="宋体" w:cs="宋体"/>
          <w:sz w:val="24"/>
          <w:szCs w:val="24"/>
          <w:u w:val="single"/>
        </w:rPr>
      </w:pPr>
      <w:bookmarkStart w:id="595" w:name="_Toc337569309"/>
      <w:bookmarkStart w:id="596" w:name="_Toc338072796"/>
      <w:r>
        <w:rPr>
          <w:rFonts w:hint="eastAsia" w:ascii="宋体" w:hAnsi="宋体" w:eastAsia="宋体" w:cs="宋体"/>
          <w:sz w:val="24"/>
          <w:szCs w:val="24"/>
        </w:rPr>
        <w:t>竣工清场：</w:t>
      </w:r>
      <w:r>
        <w:rPr>
          <w:rFonts w:hint="eastAsia" w:ascii="宋体" w:hAnsi="宋体" w:eastAsia="宋体" w:cs="宋体"/>
          <w:sz w:val="24"/>
          <w:szCs w:val="24"/>
          <w:u w:val="single"/>
        </w:rPr>
        <w:t>按通用条款执行。</w:t>
      </w:r>
      <w:bookmarkEnd w:id="595"/>
      <w:bookmarkEnd w:id="596"/>
    </w:p>
    <w:p w14:paraId="35FCFD01">
      <w:pPr>
        <w:adjustRightInd w:val="0"/>
        <w:snapToGrid w:val="0"/>
        <w:spacing w:line="500" w:lineRule="exact"/>
        <w:ind w:firstLine="480" w:firstLineChars="200"/>
        <w:rPr>
          <w:rFonts w:hint="eastAsia" w:ascii="宋体" w:hAnsi="宋体" w:eastAsia="宋体" w:cs="宋体"/>
          <w:sz w:val="24"/>
          <w:szCs w:val="24"/>
        </w:rPr>
      </w:pPr>
      <w:bookmarkStart w:id="597" w:name="_Toc337569310"/>
      <w:bookmarkStart w:id="598" w:name="_Toc338072797"/>
      <w:r>
        <w:rPr>
          <w:rFonts w:hint="eastAsia" w:ascii="宋体" w:hAnsi="宋体" w:eastAsia="宋体" w:cs="宋体"/>
          <w:sz w:val="24"/>
          <w:szCs w:val="24"/>
        </w:rPr>
        <w:t>18.8  施工队伍的撤离</w:t>
      </w:r>
      <w:bookmarkEnd w:id="597"/>
      <w:bookmarkEnd w:id="598"/>
    </w:p>
    <w:p w14:paraId="74A0D388">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施工人员、施工设备及其临时工程撤离的要求： </w:t>
      </w:r>
      <w:r>
        <w:rPr>
          <w:rFonts w:hint="eastAsia" w:ascii="宋体" w:hAnsi="宋体" w:eastAsia="宋体" w:cs="宋体"/>
          <w:sz w:val="24"/>
          <w:szCs w:val="24"/>
          <w:u w:val="single"/>
        </w:rPr>
        <w:t xml:space="preserve"> 验收合格一个月内撤离。</w:t>
      </w:r>
    </w:p>
    <w:p w14:paraId="5BEBFC63">
      <w:pPr>
        <w:adjustRightInd w:val="0"/>
        <w:snapToGrid w:val="0"/>
        <w:spacing w:line="500" w:lineRule="exact"/>
        <w:ind w:firstLine="480" w:firstLineChars="200"/>
        <w:rPr>
          <w:rFonts w:hint="eastAsia" w:ascii="宋体" w:hAnsi="宋体" w:eastAsia="宋体" w:cs="宋体"/>
          <w:sz w:val="24"/>
          <w:szCs w:val="24"/>
        </w:rPr>
      </w:pPr>
      <w:bookmarkStart w:id="599" w:name="_Toc335394160"/>
      <w:bookmarkStart w:id="600" w:name="_Toc337569311"/>
      <w:bookmarkStart w:id="601" w:name="_Toc338072798"/>
      <w:r>
        <w:rPr>
          <w:rFonts w:hint="eastAsia" w:ascii="宋体" w:hAnsi="宋体" w:eastAsia="宋体" w:cs="宋体"/>
          <w:sz w:val="24"/>
          <w:szCs w:val="24"/>
        </w:rPr>
        <w:t>19.  缺陷责任与保修责任</w:t>
      </w:r>
      <w:bookmarkEnd w:id="599"/>
      <w:bookmarkEnd w:id="600"/>
      <w:bookmarkEnd w:id="601"/>
    </w:p>
    <w:p w14:paraId="24605A7C">
      <w:pPr>
        <w:adjustRightInd w:val="0"/>
        <w:snapToGrid w:val="0"/>
        <w:spacing w:line="500" w:lineRule="exact"/>
        <w:ind w:firstLine="480" w:firstLineChars="200"/>
        <w:rPr>
          <w:rFonts w:hint="eastAsia" w:ascii="宋体" w:hAnsi="宋体" w:eastAsia="宋体" w:cs="宋体"/>
          <w:sz w:val="24"/>
          <w:szCs w:val="24"/>
        </w:rPr>
      </w:pPr>
      <w:bookmarkStart w:id="602" w:name="_Toc337569312"/>
      <w:bookmarkStart w:id="603" w:name="_Toc338072799"/>
      <w:r>
        <w:rPr>
          <w:rFonts w:hint="eastAsia" w:ascii="宋体" w:hAnsi="宋体" w:eastAsia="宋体" w:cs="宋体"/>
          <w:sz w:val="24"/>
          <w:szCs w:val="24"/>
        </w:rPr>
        <w:t>19.1  保修责任</w:t>
      </w:r>
      <w:bookmarkEnd w:id="602"/>
      <w:bookmarkEnd w:id="603"/>
    </w:p>
    <w:p w14:paraId="3E7F40D0">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工程质量保修范围、期限和责任：</w:t>
      </w:r>
      <w:r>
        <w:rPr>
          <w:rFonts w:hint="eastAsia" w:ascii="宋体" w:hAnsi="宋体" w:eastAsia="宋体" w:cs="宋体"/>
          <w:sz w:val="24"/>
          <w:szCs w:val="24"/>
          <w:u w:val="single"/>
        </w:rPr>
        <w:t>以工程质量保修书为准。</w:t>
      </w:r>
    </w:p>
    <w:p w14:paraId="10AB8874">
      <w:pPr>
        <w:adjustRightInd w:val="0"/>
        <w:snapToGrid w:val="0"/>
        <w:spacing w:line="500" w:lineRule="exact"/>
        <w:ind w:firstLine="480" w:firstLineChars="200"/>
        <w:rPr>
          <w:rFonts w:hint="eastAsia" w:ascii="宋体" w:hAnsi="宋体" w:eastAsia="宋体" w:cs="宋体"/>
          <w:sz w:val="24"/>
          <w:szCs w:val="24"/>
        </w:rPr>
      </w:pPr>
      <w:bookmarkStart w:id="604" w:name="_Toc335394161"/>
      <w:bookmarkStart w:id="605" w:name="_Toc337569313"/>
      <w:bookmarkStart w:id="606" w:name="_Toc338072800"/>
      <w:r>
        <w:rPr>
          <w:rFonts w:hint="eastAsia" w:ascii="宋体" w:hAnsi="宋体" w:eastAsia="宋体" w:cs="宋体"/>
          <w:sz w:val="24"/>
          <w:szCs w:val="24"/>
        </w:rPr>
        <w:t>20.  保险</w:t>
      </w:r>
      <w:bookmarkEnd w:id="604"/>
      <w:bookmarkEnd w:id="605"/>
      <w:bookmarkEnd w:id="606"/>
    </w:p>
    <w:p w14:paraId="3C60DC9C">
      <w:pPr>
        <w:adjustRightInd w:val="0"/>
        <w:snapToGrid w:val="0"/>
        <w:spacing w:line="500" w:lineRule="exact"/>
        <w:ind w:firstLine="480" w:firstLineChars="200"/>
        <w:rPr>
          <w:rFonts w:hint="eastAsia" w:ascii="宋体" w:hAnsi="宋体" w:eastAsia="宋体" w:cs="宋体"/>
          <w:sz w:val="24"/>
          <w:szCs w:val="24"/>
        </w:rPr>
      </w:pPr>
      <w:bookmarkStart w:id="607" w:name="_Toc337569314"/>
      <w:bookmarkStart w:id="608" w:name="_Toc338072801"/>
      <w:r>
        <w:rPr>
          <w:rFonts w:hint="eastAsia" w:ascii="宋体" w:hAnsi="宋体" w:eastAsia="宋体" w:cs="宋体"/>
          <w:sz w:val="24"/>
          <w:szCs w:val="24"/>
        </w:rPr>
        <w:t>20.1  工程保险</w:t>
      </w:r>
      <w:bookmarkEnd w:id="607"/>
      <w:bookmarkEnd w:id="608"/>
    </w:p>
    <w:p w14:paraId="1AB4540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投保人：</w:t>
      </w:r>
      <w:r>
        <w:rPr>
          <w:rFonts w:hint="eastAsia" w:ascii="宋体" w:hAnsi="宋体" w:eastAsia="宋体" w:cs="宋体"/>
          <w:sz w:val="24"/>
          <w:szCs w:val="24"/>
          <w:u w:val="single"/>
        </w:rPr>
        <w:t xml:space="preserve">  按通用条款执行。      </w:t>
      </w:r>
    </w:p>
    <w:p w14:paraId="6CDA49E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投保内容：</w:t>
      </w:r>
      <w:r>
        <w:rPr>
          <w:rFonts w:hint="eastAsia" w:ascii="宋体" w:hAnsi="宋体" w:eastAsia="宋体" w:cs="宋体"/>
          <w:sz w:val="24"/>
          <w:szCs w:val="24"/>
          <w:u w:val="single"/>
        </w:rPr>
        <w:t xml:space="preserve"> 按通用条款执行。   </w:t>
      </w:r>
    </w:p>
    <w:p w14:paraId="1F7FC74B">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保险金额、保险费率和保险期限：保险费率和保险期限：</w:t>
      </w:r>
      <w:r>
        <w:rPr>
          <w:rFonts w:hint="eastAsia" w:ascii="宋体" w:hAnsi="宋体" w:eastAsia="宋体" w:cs="宋体"/>
          <w:sz w:val="24"/>
          <w:szCs w:val="24"/>
          <w:u w:val="single"/>
        </w:rPr>
        <w:t>按通用条款执行。</w:t>
      </w:r>
    </w:p>
    <w:p w14:paraId="0E670CA7">
      <w:pPr>
        <w:adjustRightInd w:val="0"/>
        <w:snapToGrid w:val="0"/>
        <w:spacing w:line="500" w:lineRule="exact"/>
        <w:ind w:firstLine="480" w:firstLineChars="200"/>
        <w:rPr>
          <w:rFonts w:hint="eastAsia" w:ascii="宋体" w:hAnsi="宋体" w:eastAsia="宋体" w:cs="宋体"/>
          <w:sz w:val="24"/>
          <w:szCs w:val="24"/>
        </w:rPr>
      </w:pPr>
      <w:bookmarkStart w:id="609" w:name="_Toc338072802"/>
      <w:bookmarkStart w:id="610" w:name="_Toc337569315"/>
      <w:r>
        <w:rPr>
          <w:rFonts w:hint="eastAsia" w:ascii="宋体" w:hAnsi="宋体" w:eastAsia="宋体" w:cs="宋体"/>
          <w:sz w:val="24"/>
          <w:szCs w:val="24"/>
        </w:rPr>
        <w:t>20.2  第三者责任险</w:t>
      </w:r>
      <w:bookmarkEnd w:id="609"/>
      <w:bookmarkEnd w:id="610"/>
    </w:p>
    <w:p w14:paraId="1B09544D">
      <w:pPr>
        <w:adjustRightInd w:val="0"/>
        <w:snapToGrid w:val="0"/>
        <w:spacing w:line="500" w:lineRule="exact"/>
        <w:ind w:firstLine="480" w:firstLineChars="200"/>
        <w:rPr>
          <w:rFonts w:hint="eastAsia" w:ascii="宋体" w:hAnsi="宋体" w:eastAsia="宋体" w:cs="宋体"/>
          <w:sz w:val="24"/>
          <w:szCs w:val="24"/>
          <w:u w:val="single"/>
        </w:rPr>
      </w:pPr>
      <w:bookmarkStart w:id="611" w:name="_Toc338072803"/>
      <w:bookmarkStart w:id="612" w:name="_Toc337569316"/>
      <w:r>
        <w:rPr>
          <w:rFonts w:hint="eastAsia" w:ascii="宋体" w:hAnsi="宋体" w:eastAsia="宋体" w:cs="宋体"/>
          <w:sz w:val="24"/>
          <w:szCs w:val="24"/>
        </w:rPr>
        <w:t>第三者责任险的保险费率：</w:t>
      </w:r>
      <w:r>
        <w:rPr>
          <w:rFonts w:hint="eastAsia" w:ascii="宋体" w:hAnsi="宋体" w:eastAsia="宋体" w:cs="宋体"/>
          <w:sz w:val="24"/>
          <w:szCs w:val="24"/>
          <w:u w:val="single"/>
        </w:rPr>
        <w:t>按通用条款执行。</w:t>
      </w:r>
      <w:bookmarkEnd w:id="611"/>
      <w:bookmarkEnd w:id="612"/>
    </w:p>
    <w:p w14:paraId="5691CC65">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第三者责任险的保险金额：</w:t>
      </w:r>
      <w:r>
        <w:rPr>
          <w:rFonts w:hint="eastAsia" w:ascii="宋体" w:hAnsi="宋体" w:eastAsia="宋体" w:cs="宋体"/>
          <w:sz w:val="24"/>
          <w:szCs w:val="24"/>
          <w:u w:val="single"/>
        </w:rPr>
        <w:t>按通用条款执行。</w:t>
      </w:r>
    </w:p>
    <w:p w14:paraId="17947B25">
      <w:pPr>
        <w:adjustRightInd w:val="0"/>
        <w:snapToGrid w:val="0"/>
        <w:spacing w:line="500" w:lineRule="exact"/>
        <w:ind w:firstLine="480" w:firstLineChars="200"/>
        <w:rPr>
          <w:rFonts w:hint="eastAsia" w:ascii="宋体" w:hAnsi="宋体" w:eastAsia="宋体" w:cs="宋体"/>
          <w:sz w:val="24"/>
          <w:szCs w:val="24"/>
        </w:rPr>
      </w:pPr>
      <w:bookmarkStart w:id="613" w:name="_Toc337569317"/>
      <w:bookmarkStart w:id="614" w:name="_Toc338072804"/>
      <w:r>
        <w:rPr>
          <w:rFonts w:hint="eastAsia" w:ascii="宋体" w:hAnsi="宋体" w:eastAsia="宋体" w:cs="宋体"/>
          <w:sz w:val="24"/>
          <w:szCs w:val="24"/>
        </w:rPr>
        <w:t>20.3  其他保险</w:t>
      </w:r>
      <w:bookmarkEnd w:id="613"/>
      <w:bookmarkEnd w:id="614"/>
    </w:p>
    <w:p w14:paraId="167FC2B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按通用条款执行，施工单位自行办理。</w:t>
      </w:r>
      <w:bookmarkStart w:id="615" w:name="_Toc337569320"/>
      <w:bookmarkStart w:id="616" w:name="_Toc335394163"/>
      <w:bookmarkStart w:id="617" w:name="_Toc338072807"/>
    </w:p>
    <w:p w14:paraId="2448E97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不可抗力</w:t>
      </w:r>
      <w:bookmarkEnd w:id="615"/>
      <w:bookmarkEnd w:id="616"/>
      <w:bookmarkEnd w:id="617"/>
      <w:bookmarkStart w:id="618" w:name="_Toc337569321"/>
      <w:bookmarkStart w:id="619" w:name="_Toc338072808"/>
    </w:p>
    <w:p w14:paraId="5911805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不可抗力的确认</w:t>
      </w:r>
      <w:bookmarkEnd w:id="618"/>
      <w:bookmarkEnd w:id="619"/>
      <w:bookmarkStart w:id="620" w:name="_Toc338072809"/>
      <w:bookmarkStart w:id="621" w:name="_Toc337569322"/>
    </w:p>
    <w:p w14:paraId="1FB7DB29">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不可抗力的范围：除通用合同条款外，发生50年一遇的自然灾害（如台风、雪灾、洪水、高温），但该部分承包方必须提供正式的气象依据予以证明。</w:t>
      </w:r>
      <w:bookmarkEnd w:id="620"/>
      <w:bookmarkEnd w:id="621"/>
    </w:p>
    <w:p w14:paraId="40785F68">
      <w:pPr>
        <w:adjustRightInd w:val="0"/>
        <w:snapToGrid w:val="0"/>
        <w:spacing w:line="500" w:lineRule="exact"/>
        <w:ind w:firstLine="480" w:firstLineChars="200"/>
        <w:rPr>
          <w:rFonts w:hint="eastAsia" w:ascii="宋体" w:hAnsi="宋体" w:eastAsia="宋体" w:cs="宋体"/>
          <w:sz w:val="24"/>
          <w:szCs w:val="24"/>
        </w:rPr>
      </w:pPr>
      <w:bookmarkStart w:id="622" w:name="_Toc337569323"/>
      <w:bookmarkStart w:id="623" w:name="_Toc338072810"/>
      <w:r>
        <w:rPr>
          <w:rFonts w:hint="eastAsia" w:ascii="宋体" w:hAnsi="宋体" w:eastAsia="宋体" w:cs="宋体"/>
          <w:sz w:val="24"/>
          <w:szCs w:val="24"/>
        </w:rPr>
        <w:t>21.2  不可抗力后果及其处理</w:t>
      </w:r>
      <w:bookmarkEnd w:id="622"/>
      <w:bookmarkEnd w:id="623"/>
    </w:p>
    <w:p w14:paraId="5C417FA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21.2.1  不可抗力造成损害的责任</w:t>
      </w:r>
    </w:p>
    <w:p w14:paraId="364B4F71">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不可抗力导致的人员伤亡、财产损失、费用增加和(或)工期延误由合同双方按以下方法承担：</w:t>
      </w:r>
      <w:r>
        <w:rPr>
          <w:rFonts w:hint="eastAsia" w:ascii="宋体" w:hAnsi="宋体" w:eastAsia="宋体" w:cs="宋体"/>
          <w:sz w:val="24"/>
          <w:szCs w:val="24"/>
          <w:u w:val="single"/>
        </w:rPr>
        <w:t>按通用条款执行。</w:t>
      </w:r>
    </w:p>
    <w:p w14:paraId="7DE821F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  违约</w:t>
      </w:r>
    </w:p>
    <w:p w14:paraId="0F158F3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施工单位违约</w:t>
      </w:r>
    </w:p>
    <w:p w14:paraId="0A43FAB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对施工单位其他违约情况的处理:</w:t>
      </w:r>
    </w:p>
    <w:p w14:paraId="3534FD9F">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施工单位未按国家、行业和重庆市有关施工质量验收规范、技术规范、技术标准和规程、《工程建设标准强制性条文》及施工图纸(含设计变更和工程洽商或技术核定单)的要求进行施工，或偷工减料、弄虚作假的，监理人和建设单位有权对施工单位处以500元/次违约金。</w:t>
      </w:r>
    </w:p>
    <w:p w14:paraId="39669DB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如果因施工单位的原因工程质量达不到合同协议书第三条约定的质量标准，施工单位在通用合同条款第22.1.2（2）目约定的指定期限内不进行整改或经整改后仍不能达到要求的，建设单位有权单方解除合同，并按通用合同条款第22.1.3项、第22.1.4项和第22.1.5项的约定进行处理。</w:t>
      </w:r>
    </w:p>
    <w:p w14:paraId="4F45511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因施工单位原因，未按经监理人和建设单位批准的进度计划组织施工，实际进度比进度计划滞后30天以上的；或施工单位在执行本合同过程中，安全生产、文明施工、环保或环卫不能满足国家、重庆市和本合同有关规定要求的，施工单位在通用合同条款第22.1.2（2）目约定的指定期限内不进行整改或经整改仍不能达到本合同要求的。监理人和建设单位有权对施工单位处以 500元/次违约金。</w:t>
      </w:r>
    </w:p>
    <w:p w14:paraId="1E42AAC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施工单位违反国家和重庆市安全生产、文明施工、环保及环卫有关规定的，除按相关规定进行处罚外，监理人和建设单位有权对施工单位处500元/次违约金，同时施工单位必须按监理人或建设单位的要求立即进行整改。</w:t>
      </w:r>
    </w:p>
    <w:p w14:paraId="3F28558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施工单位未根据通用合同条款第4.7款的约定按建设单位和监理人的要求及时无条件撤换施工单位项目经理和其他人员的；或项目经理或主要管理人员和技术骨干长期不驻现场的；或未按第通用合同条款4.5.1款的约定项目经理兼任其他项目的项目经理或管理人员的按相应规定处罚。如果项目经理或主要管理人员未征得监理人或建设单位书面同意，擅自脱岗的，监理人和建设单位有权对施工单位处以500元/次违约金。</w:t>
      </w:r>
    </w:p>
    <w:p w14:paraId="0CAC6DF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（6）施工单位向监理人和建设单位提供的所有工程资料和数据必须真实可靠。经检查发现施工单位有弄虚作假的，监理人和建设单位有权对施工单位处以500元/次违约金。</w:t>
      </w:r>
    </w:p>
    <w:p w14:paraId="0947BC6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（7）施工单位在工程收方中采用欺骗手段或弄虚作假的，监理人和建设单位有权对施工单位处以1000元/次违约金。</w:t>
      </w:r>
    </w:p>
    <w:p w14:paraId="01EE071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施工单位未经建设单位书面同意将本工程转包、同意第三者挂靠承揽本工程、进行分包的，一经发现，建设单位将处以本工程施工单位预算价总额1%的违约金，并无条件改正，工期不得顺延，且建设单位有权解除合同。</w:t>
      </w:r>
    </w:p>
    <w:p w14:paraId="16A7789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施工单位不能因为任何原因拖欠农民工工资、拖欠供货商货款，由此引发的任何责任由施工单位全部承担；出现拖欠农民工工资行为、拖欠供货商货款，建设单位有权从施工单位工程进度款中或履约保证金扣减直接支付给农民工或供货商。</w:t>
      </w:r>
    </w:p>
    <w:p w14:paraId="298BEF9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未经建设单位书面同意，施工单位不得随意更改招标文件及合同约定的材料设备的规格型号、技术指标、质量标准，否则监理人和建设单位有权处以施工单位1000元/次违约金，同时施工单位应限期进行整改。</w:t>
      </w:r>
    </w:p>
    <w:p w14:paraId="09BBCDF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施工单位在施工中没有领会施工图设内容或不明确施工要求而又不向建设单位、设计人求证明确，致使施工不能达到设计目标及建设单位要求的，建设单位有权要求施工单位返工并由施工单位承担返工损失，工期不得顺延。</w:t>
      </w:r>
    </w:p>
    <w:p w14:paraId="7A6D33C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（12）施工单位未严格按照建设单位提供的施工图要求以及国家、地方现行规范要求的工程质量标准施工，处以1000元/次违约金，且施工单位必须按照建设单位要求的时间进行整改。</w:t>
      </w:r>
    </w:p>
    <w:p w14:paraId="2F76747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施工单位派驻现场的项目经理与主要管理人员必须与投标时一致，未经建设单位书面同意更换项目经理或主要管理人员，建设单位将对施工单位处以500元/人次违约金（以监理人书面通知为准），施工单位派往施工现场的项目经理、技术负责人每周在现场的时间不少于5天。</w:t>
      </w:r>
    </w:p>
    <w:p w14:paraId="48810C3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（14）施工单位的工程资料必须与工程进度同步，建设单位随时抽查。施工单位所提供工程资料未与工程进度同步，处以500元/次违约金。</w:t>
      </w:r>
    </w:p>
    <w:p w14:paraId="4476425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22.2未尽事宜</w:t>
      </w:r>
    </w:p>
    <w:p w14:paraId="04E14E5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施工单位必须接受建设单位工程管理办法的约定，违约金缴纳金额以专用合同条款为准，专用合同条款未包含的内容。</w:t>
      </w:r>
    </w:p>
    <w:p w14:paraId="42330910">
      <w:pPr>
        <w:adjustRightInd w:val="0"/>
        <w:snapToGrid w:val="0"/>
        <w:spacing w:line="500" w:lineRule="exact"/>
        <w:ind w:firstLine="480" w:firstLineChars="200"/>
        <w:rPr>
          <w:rFonts w:hint="eastAsia" w:ascii="宋体" w:hAnsi="宋体" w:eastAsia="宋体" w:cs="宋体"/>
          <w:sz w:val="24"/>
          <w:szCs w:val="24"/>
        </w:rPr>
      </w:pPr>
      <w:bookmarkStart w:id="624" w:name="_Toc338072812"/>
      <w:bookmarkStart w:id="625" w:name="_Toc337569325"/>
      <w:r>
        <w:rPr>
          <w:rFonts w:hint="eastAsia" w:ascii="宋体" w:hAnsi="宋体" w:eastAsia="宋体" w:cs="宋体"/>
          <w:sz w:val="24"/>
          <w:szCs w:val="24"/>
        </w:rPr>
        <w:t>24.1  争议的解决方式</w:t>
      </w:r>
      <w:bookmarkEnd w:id="624"/>
      <w:bookmarkEnd w:id="625"/>
    </w:p>
    <w:p w14:paraId="32625960">
      <w:pPr>
        <w:adjustRightInd w:val="0"/>
        <w:snapToGrid w:val="0"/>
        <w:spacing w:line="500" w:lineRule="exact"/>
        <w:ind w:firstLine="435"/>
        <w:rPr>
          <w:rFonts w:hint="eastAsia" w:ascii="宋体" w:hAnsi="宋体" w:eastAsia="宋体" w:cs="宋体"/>
          <w:sz w:val="24"/>
          <w:szCs w:val="24"/>
        </w:rPr>
      </w:pPr>
      <w:r>
        <w:rPr>
          <w:rFonts w:hint="eastAsia" w:ascii="宋体" w:hAnsi="宋体" w:eastAsia="宋体" w:cs="宋体"/>
          <w:sz w:val="24"/>
          <w:szCs w:val="24"/>
        </w:rPr>
        <w:t>争议的解决方式：本合同在履行过程中发生的争议，由双方当事人协商解决，也可由当地建设行政主管部门调解，协商或调解不成时，向重庆市仲裁委员会大足仲裁院申请仲裁；</w:t>
      </w:r>
    </w:p>
    <w:p w14:paraId="2F68B91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  合同其它约定：关于建设工程资料的收集、编制、立卷、归档的约定（注：以下约定与本合同针对该内容约定有冲突时，按以下约定执行）。</w:t>
      </w:r>
    </w:p>
    <w:p w14:paraId="48103B5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25.1、承包方至少配备 1 名具备资质的资料员驻守工地现场办公，经发包方、监理单位确认，指定为驻工地资料员。驻工地资料员应当相对稳定，未经发包方书面同意不得擅自更换或撤离资料员。</w:t>
      </w:r>
    </w:p>
    <w:p w14:paraId="4DACBE4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25.2、承包方必须保证所有原材料、半成品、成品的质量保证资料真实有效，试验及时到位并建立试验台账，所有资料应与工程进度同步进行，不得因材料实验、资料的原因影响材料的使用及工程进度。</w:t>
      </w:r>
    </w:p>
    <w:p w14:paraId="5399724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25.3、承包方应按发包方要求参加发包方、监理单位召开的各种例会、技术方案、施工方案会，涉及工程变更部分，承包方应按照发包方规定编制相关文件资料，承包方不得采取事后补资料的办法确认变更，否则监理、发包方有权拒绝签认，由此造成的损失由承包方自行承担，同时给发包方造成的损失由承包方进行赔赏。</w:t>
      </w:r>
    </w:p>
    <w:p w14:paraId="07BF0E5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25.4、承包方应建立项目的工程量清单台账、工程变更台账，每月【20】日前报送经监理、发包方等审核合格工程量的计量支付报表。</w:t>
      </w:r>
    </w:p>
    <w:p w14:paraId="029D9C5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25.5、承包方应遵守国家、地区、各部门及发包方规定的单位工程、分部工程、分项工程（检验批）的施工报批程序，报批时应完善相关工程单位的各项资料。</w:t>
      </w:r>
    </w:p>
    <w:p w14:paraId="1569C88A">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25.6、承包方应严格执行国家、地区相关规范及规定，认真落实资料收集整理、归档的相关制度及发包方的规定和要求，按照本合同的约定完善资料的编制整理，满足归档移交要求并及时移交归档。</w:t>
      </w:r>
    </w:p>
    <w:p w14:paraId="3FFC4B7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25.7承包方违反专用合同条款25条约定的违约责任： </w:t>
      </w:r>
    </w:p>
    <w:p w14:paraId="5AA19C6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擅自更换或撤离驻工地资料员每人（次），承包方应支付违约金500.00元/次。</w:t>
      </w:r>
    </w:p>
    <w:p w14:paraId="0F397E8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承包方必须根据工程的进度同步编制、整理其相关资料（包括实验、检测等），发包方、监理单位有权随时检查，如发现资料或其他实验资料未按工程进度及时编制整理，每次应支付违约金500.00元，分部工程验收因资料原因不能及时验收时，每次支付违约金500.00元，且所造成的重复验收费用由承包方承担；</w:t>
      </w:r>
    </w:p>
    <w:p w14:paraId="28FB29B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如承包方未按规范规定做齐所有相关实验或存在弄虚作假的行为，一经发现，发包方有权要求承包方支付违约金。实际每项少做或少送一次样品实验，按实验室单项试验费双倍扣回并支付违约金500.00元/次，并视问题的严重程度保留追究承包方责任的权利；</w:t>
      </w:r>
    </w:p>
    <w:p w14:paraId="176FC08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（4）、承包方应对所有资料的时效性、准确性、完整性负责。由于承包方资料不准确、及时、完整，影响发包方工程进度或者工程验收，发包方有权直接在应付未付款中扣除 1 %作为违约金，违约金不足以弥补发包方损失的，发包方可继续向承包方追偿。</w:t>
      </w:r>
    </w:p>
    <w:p w14:paraId="0C5C65B3">
      <w:pPr>
        <w:adjustRightInd w:val="0"/>
        <w:snapToGrid w:val="0"/>
        <w:spacing w:line="50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（5）、承包方应当及时整改发包方、监理单位在监督管理过程中提出的整改要求，若承包方未在发包方要求的合理期限内有效整改，发包方有权拒绝计量支付及相关验收，所造成损失，由承包方承担。</w:t>
      </w:r>
    </w:p>
    <w:p w14:paraId="4D36B71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25.8大足区外来足承接工程的施工单位，当其中标后,应按大足区政府相关工作要求执行，即区外企业应在大足成立独立核算的大足项目部，并按相关规定派驻人员对项目实施全过程管理，包括：工程施工质量、安全、进度；农民工工资支付、材料款支付；分包工程的工程款支付；与建设单位办理结算；在大足缴纳相关税费（包含所得税）及开具增值税发票等。</w:t>
      </w:r>
    </w:p>
    <w:p w14:paraId="2AEF55D9">
      <w:pPr>
        <w:adjustRightInd w:val="0"/>
        <w:snapToGrid w:val="0"/>
        <w:spacing w:line="500" w:lineRule="exact"/>
        <w:ind w:firstLine="480" w:firstLineChars="200"/>
        <w:rPr>
          <w:rFonts w:hint="eastAsia" w:ascii="宋体" w:hAnsi="宋体" w:eastAsia="宋体" w:cs="宋体"/>
          <w:sz w:val="24"/>
          <w:szCs w:val="24"/>
        </w:rPr>
      </w:pPr>
    </w:p>
    <w:p w14:paraId="597B37FF">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建设单位：(公章)                 施工单位：(公章)</w:t>
      </w:r>
    </w:p>
    <w:p w14:paraId="141DF5EE">
      <w:pPr>
        <w:adjustRightInd w:val="0"/>
        <w:snapToGrid w:val="0"/>
        <w:spacing w:line="500" w:lineRule="exact"/>
        <w:ind w:firstLine="480" w:firstLineChars="200"/>
        <w:rPr>
          <w:rFonts w:hint="eastAsia" w:ascii="宋体" w:hAnsi="宋体" w:eastAsia="宋体" w:cs="宋体"/>
          <w:sz w:val="24"/>
          <w:szCs w:val="24"/>
        </w:rPr>
      </w:pPr>
    </w:p>
    <w:p w14:paraId="64271CE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                     法定代表人：</w:t>
      </w:r>
    </w:p>
    <w:p w14:paraId="4BA481CE">
      <w:pPr>
        <w:adjustRightInd w:val="0"/>
        <w:snapToGrid w:val="0"/>
        <w:spacing w:line="500" w:lineRule="exact"/>
        <w:ind w:firstLine="564"/>
        <w:rPr>
          <w:rFonts w:hint="eastAsia" w:ascii="宋体" w:hAnsi="宋体" w:eastAsia="宋体" w:cs="宋体"/>
          <w:sz w:val="24"/>
          <w:szCs w:val="24"/>
        </w:rPr>
      </w:pPr>
      <w:r>
        <w:rPr>
          <w:rFonts w:hint="eastAsia" w:ascii="宋体" w:hAnsi="宋体" w:eastAsia="宋体" w:cs="宋体"/>
          <w:sz w:val="24"/>
          <w:szCs w:val="24"/>
        </w:rPr>
        <w:t>或委托代理人：                   或委托代理人：</w:t>
      </w:r>
    </w:p>
    <w:p w14:paraId="797284EC">
      <w:pPr>
        <w:pStyle w:val="2"/>
        <w:spacing w:line="500" w:lineRule="exact"/>
        <w:ind w:firstLine="564"/>
        <w:rPr>
          <w:rFonts w:hint="eastAsia" w:ascii="宋体" w:hAnsi="宋体" w:eastAsia="宋体" w:cs="宋体"/>
          <w:sz w:val="24"/>
          <w:szCs w:val="24"/>
        </w:rPr>
      </w:pPr>
    </w:p>
    <w:p w14:paraId="4C650B92">
      <w:pPr>
        <w:adjustRightInd w:val="0"/>
        <w:snapToGrid w:val="0"/>
        <w:spacing w:line="500" w:lineRule="exact"/>
        <w:ind w:firstLine="564"/>
        <w:rPr>
          <w:rFonts w:hint="eastAsia" w:ascii="宋体" w:hAnsi="宋体" w:eastAsia="宋体" w:cs="宋体"/>
          <w:sz w:val="24"/>
          <w:szCs w:val="24"/>
        </w:rPr>
      </w:pPr>
      <w:r>
        <w:rPr>
          <w:rFonts w:hint="eastAsia" w:ascii="宋体" w:hAnsi="宋体" w:eastAsia="宋体" w:cs="宋体"/>
          <w:sz w:val="24"/>
          <w:szCs w:val="24"/>
        </w:rPr>
        <w:t>电  话：                         电  话：</w:t>
      </w:r>
      <w:r>
        <w:rPr>
          <w:rFonts w:hint="eastAsia" w:ascii="宋体" w:hAnsi="宋体" w:eastAsia="宋体" w:cs="宋体"/>
          <w:sz w:val="24"/>
          <w:szCs w:val="24"/>
          <w:lang w:val="en-US" w:eastAsia="zh-CN"/>
        </w:rPr>
        <w:t xml:space="preserve"> </w:t>
      </w:r>
    </w:p>
    <w:p w14:paraId="1E08B980">
      <w:pPr>
        <w:pStyle w:val="2"/>
        <w:spacing w:line="500" w:lineRule="exact"/>
        <w:ind w:firstLine="564"/>
        <w:rPr>
          <w:rFonts w:hint="eastAsia" w:ascii="宋体" w:hAnsi="宋体" w:eastAsia="宋体" w:cs="宋体"/>
          <w:sz w:val="24"/>
          <w:szCs w:val="24"/>
        </w:rPr>
      </w:pPr>
    </w:p>
    <w:p w14:paraId="59A6B642">
      <w:pPr>
        <w:adjustRightInd w:val="0"/>
        <w:snapToGrid w:val="0"/>
        <w:spacing w:line="500" w:lineRule="exact"/>
        <w:ind w:left="6025" w:leftChars="266" w:hanging="5280" w:hangingChars="2200"/>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开户银行：</w:t>
      </w:r>
    </w:p>
    <w:p w14:paraId="0538E7D8">
      <w:pPr>
        <w:adjustRightInd w:val="0"/>
        <w:snapToGrid w:val="0"/>
        <w:spacing w:line="500" w:lineRule="exact"/>
        <w:ind w:firstLine="564"/>
        <w:rPr>
          <w:rFonts w:hint="eastAsia" w:ascii="宋体" w:hAnsi="宋体" w:eastAsia="宋体" w:cs="宋体"/>
          <w:sz w:val="24"/>
          <w:szCs w:val="24"/>
        </w:rPr>
      </w:pPr>
      <w:r>
        <w:rPr>
          <w:rFonts w:hint="eastAsia" w:ascii="宋体" w:hAnsi="宋体" w:eastAsia="宋体" w:cs="宋体"/>
          <w:sz w:val="24"/>
          <w:szCs w:val="24"/>
        </w:rPr>
        <w:t>账  号：                         账  号：</w:t>
      </w:r>
    </w:p>
    <w:p w14:paraId="3C719318">
      <w:pPr>
        <w:adjustRightInd w:val="0"/>
        <w:snapToGrid w:val="0"/>
        <w:spacing w:line="500" w:lineRule="exact"/>
        <w:jc w:val="right"/>
        <w:rPr>
          <w:rFonts w:hint="eastAsia" w:ascii="宋体" w:hAnsi="宋体" w:eastAsia="宋体" w:cs="宋体"/>
          <w:sz w:val="24"/>
          <w:szCs w:val="24"/>
        </w:rPr>
      </w:pPr>
      <w:r>
        <w:rPr>
          <w:rFonts w:hint="eastAsia" w:ascii="宋体" w:hAnsi="宋体" w:eastAsia="宋体" w:cs="宋体"/>
          <w:sz w:val="24"/>
          <w:szCs w:val="24"/>
        </w:rPr>
        <w:t xml:space="preserve">合同签订时间： </w:t>
      </w:r>
      <w:r>
        <w:rPr>
          <w:rFonts w:hint="eastAsia" w:ascii="宋体" w:hAnsi="宋体" w:eastAsia="宋体" w:cs="宋体"/>
          <w:sz w:val="24"/>
          <w:szCs w:val="24"/>
          <w:lang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E35CD46">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bookmarkEnd w:id="420"/>
      <w:bookmarkEnd w:id="421"/>
      <w:bookmarkEnd w:id="422"/>
      <w:bookmarkEnd w:id="423"/>
      <w:bookmarkEnd w:id="424"/>
      <w:r>
        <w:rPr>
          <w:rFonts w:hint="eastAsia" w:ascii="宋体" w:hAnsi="宋体" w:eastAsia="宋体" w:cs="宋体"/>
          <w:sz w:val="24"/>
          <w:szCs w:val="24"/>
        </w:rPr>
        <w:t>附</w:t>
      </w:r>
      <w:bookmarkStart w:id="626" w:name="_Toc296503226"/>
      <w:bookmarkStart w:id="627" w:name="_Toc296346727"/>
      <w:bookmarkStart w:id="628" w:name="_Toc296891054"/>
      <w:bookmarkStart w:id="629" w:name="_Toc296891266"/>
      <w:bookmarkStart w:id="630" w:name="_Toc296347225"/>
      <w:bookmarkStart w:id="631" w:name="_Toc267261693"/>
      <w:bookmarkStart w:id="632" w:name="_Toc296944565"/>
      <w:r>
        <w:rPr>
          <w:rFonts w:hint="eastAsia" w:ascii="宋体" w:hAnsi="宋体" w:eastAsia="宋体" w:cs="宋体"/>
          <w:sz w:val="24"/>
          <w:szCs w:val="24"/>
        </w:rPr>
        <w:t>件1：</w:t>
      </w:r>
      <w:bookmarkEnd w:id="626"/>
      <w:bookmarkEnd w:id="627"/>
      <w:bookmarkEnd w:id="628"/>
      <w:bookmarkEnd w:id="629"/>
      <w:bookmarkEnd w:id="630"/>
      <w:bookmarkEnd w:id="631"/>
      <w:bookmarkEnd w:id="632"/>
    </w:p>
    <w:p w14:paraId="7FB8D530">
      <w:pPr>
        <w:spacing w:before="156" w:beforeLines="50" w:after="156"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工程质量保修书</w:t>
      </w:r>
    </w:p>
    <w:p w14:paraId="543D03A6">
      <w:pPr>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发包人（全称）：</w:t>
      </w:r>
      <w:r>
        <w:rPr>
          <w:rFonts w:hint="eastAsia" w:ascii="宋体" w:hAnsi="宋体" w:eastAsia="宋体" w:cs="宋体"/>
          <w:sz w:val="24"/>
          <w:szCs w:val="24"/>
          <w:u w:val="single"/>
        </w:rPr>
        <w:t xml:space="preserve">                             </w:t>
      </w:r>
    </w:p>
    <w:p w14:paraId="53B5B166">
      <w:pPr>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承包人（全称）：</w:t>
      </w:r>
      <w:r>
        <w:rPr>
          <w:rFonts w:hint="eastAsia" w:ascii="宋体" w:hAnsi="宋体" w:eastAsia="宋体" w:cs="宋体"/>
          <w:sz w:val="24"/>
          <w:szCs w:val="24"/>
          <w:u w:val="single"/>
        </w:rPr>
        <w:t xml:space="preserve">                             </w:t>
      </w:r>
    </w:p>
    <w:p w14:paraId="5B67BF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p>
    <w:p w14:paraId="161B6FD9">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（工程全称）签订工程质量保修书。</w:t>
      </w:r>
    </w:p>
    <w:p w14:paraId="5821D826">
      <w:pPr>
        <w:spacing w:line="360" w:lineRule="auto"/>
        <w:ind w:firstLine="480" w:firstLineChars="200"/>
        <w:rPr>
          <w:rFonts w:hint="eastAsia" w:ascii="宋体" w:hAnsi="宋体" w:eastAsia="宋体" w:cs="宋体"/>
          <w:sz w:val="24"/>
          <w:szCs w:val="24"/>
        </w:rPr>
      </w:pPr>
      <w:bookmarkStart w:id="633" w:name="_Toc532375687"/>
      <w:r>
        <w:rPr>
          <w:rFonts w:hint="eastAsia" w:ascii="宋体" w:hAnsi="宋体" w:eastAsia="宋体" w:cs="宋体"/>
          <w:sz w:val="24"/>
          <w:szCs w:val="24"/>
        </w:rPr>
        <w:t>一、工程质量保修范围和内容</w:t>
      </w:r>
      <w:bookmarkEnd w:id="633"/>
    </w:p>
    <w:p w14:paraId="4FC89A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14:paraId="5E4AC9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49AE1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承包人承包范围内容均属质量保修范围内容；其中：</w:t>
      </w:r>
    </w:p>
    <w:p w14:paraId="518B71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1.属于设计原因造成的质量问题，承包人负责维修，不留隐患，费用由发包人承担；</w:t>
      </w:r>
    </w:p>
    <w:p w14:paraId="213F81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2.属于施工造成的质量问题，承包人负责维修，不留隐患；</w:t>
      </w:r>
    </w:p>
    <w:p w14:paraId="7E3DC4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3.属于业主使用不当造成的质量问题，配合抢修，费用由发包人承担。</w:t>
      </w:r>
    </w:p>
    <w:p w14:paraId="46DED75B">
      <w:pPr>
        <w:spacing w:line="360" w:lineRule="auto"/>
        <w:ind w:firstLine="480" w:firstLineChars="200"/>
        <w:rPr>
          <w:rFonts w:hint="eastAsia" w:ascii="宋体" w:hAnsi="宋体" w:eastAsia="宋体" w:cs="宋体"/>
          <w:sz w:val="24"/>
          <w:szCs w:val="24"/>
        </w:rPr>
      </w:pPr>
      <w:bookmarkStart w:id="634" w:name="_Toc532375688"/>
      <w:r>
        <w:rPr>
          <w:rFonts w:hint="eastAsia" w:ascii="宋体" w:hAnsi="宋体" w:eastAsia="宋体" w:cs="宋体"/>
          <w:sz w:val="24"/>
          <w:szCs w:val="24"/>
        </w:rPr>
        <w:t>二、质量保修期</w:t>
      </w:r>
      <w:bookmarkEnd w:id="634"/>
    </w:p>
    <w:p w14:paraId="10B8EB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根据《建设工程质量管理条例》及有关规定，本工程质量保修期约定如下：</w:t>
      </w:r>
    </w:p>
    <w:p w14:paraId="1CE20F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1.基础设施工程、房屋建筑的地基基础工程和主体结构工程，为设计文件规定的该工程的合理使用年限；</w:t>
      </w:r>
    </w:p>
    <w:p w14:paraId="51294C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2.屋面防水工程、有防水要求的卫生间、房间和外墙面的防渗漏，为5年；</w:t>
      </w:r>
    </w:p>
    <w:p w14:paraId="714908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3.供热与供冷系统，为2个采暖期、供冷期；</w:t>
      </w:r>
    </w:p>
    <w:p w14:paraId="09A69E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4.电气管线、给排水管道、设备安装和装修工程，为2年；</w:t>
      </w:r>
    </w:p>
    <w:p w14:paraId="7B7DC4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5.其他项目保修期限：</w:t>
      </w:r>
      <w:r>
        <w:rPr>
          <w:rFonts w:hint="eastAsia" w:ascii="宋体" w:hAnsi="宋体" w:eastAsia="宋体" w:cs="宋体"/>
          <w:sz w:val="24"/>
          <w:szCs w:val="24"/>
          <w:u w:val="single"/>
        </w:rPr>
        <w:t>2年</w:t>
      </w:r>
      <w:r>
        <w:rPr>
          <w:rFonts w:hint="eastAsia" w:ascii="宋体" w:hAnsi="宋体" w:eastAsia="宋体" w:cs="宋体"/>
          <w:sz w:val="24"/>
          <w:szCs w:val="24"/>
        </w:rPr>
        <w:t>；</w:t>
      </w:r>
      <w:r>
        <w:rPr>
          <w:rFonts w:hint="eastAsia" w:ascii="宋体" w:hAnsi="宋体" w:eastAsia="宋体" w:cs="宋体"/>
          <w:i/>
          <w:sz w:val="24"/>
          <w:szCs w:val="24"/>
        </w:rPr>
        <w:t>[提示：如有不同，根据具体情况修改]</w:t>
      </w:r>
    </w:p>
    <w:p w14:paraId="605615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建设工程的保修期，自工程竣工验收合格之日起计算。</w:t>
      </w:r>
    </w:p>
    <w:p w14:paraId="32B642C2">
      <w:pPr>
        <w:spacing w:line="360" w:lineRule="auto"/>
        <w:ind w:firstLine="480" w:firstLineChars="200"/>
        <w:rPr>
          <w:rFonts w:hint="eastAsia" w:ascii="宋体" w:hAnsi="宋体" w:eastAsia="宋体" w:cs="宋体"/>
          <w:sz w:val="24"/>
          <w:szCs w:val="24"/>
        </w:rPr>
      </w:pPr>
      <w:bookmarkStart w:id="635" w:name="_Toc532375689"/>
      <w:r>
        <w:rPr>
          <w:rFonts w:hint="eastAsia" w:ascii="宋体" w:hAnsi="宋体" w:eastAsia="宋体" w:cs="宋体"/>
          <w:sz w:val="24"/>
          <w:szCs w:val="24"/>
        </w:rPr>
        <w:t>三、质量保修责任</w:t>
      </w:r>
      <w:bookmarkEnd w:id="635"/>
    </w:p>
    <w:p w14:paraId="14ABFCA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1.属于保修范围、内容的项目，承包人应当在接到保修通知之日起7天内派人保修。承包人不在约定期限内派人保修的，发包人可以委托他人修理。</w:t>
      </w:r>
    </w:p>
    <w:p w14:paraId="5E58FF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2.发生紧急事故需抢修的，承包人在接到事故通知后，应当立即到达事故现场抢修。</w:t>
      </w:r>
    </w:p>
    <w:p w14:paraId="60BD82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A5FFA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4.质量保修完成后，由发包人组织验收。</w:t>
      </w:r>
    </w:p>
    <w:p w14:paraId="31701D4E">
      <w:pPr>
        <w:spacing w:line="360" w:lineRule="auto"/>
        <w:ind w:firstLine="480" w:firstLineChars="200"/>
        <w:rPr>
          <w:rFonts w:hint="eastAsia" w:ascii="宋体" w:hAnsi="宋体" w:eastAsia="宋体" w:cs="宋体"/>
          <w:sz w:val="24"/>
          <w:szCs w:val="24"/>
        </w:rPr>
      </w:pPr>
      <w:bookmarkStart w:id="636" w:name="_Toc532375690"/>
      <w:r>
        <w:rPr>
          <w:rFonts w:hint="eastAsia" w:ascii="宋体" w:hAnsi="宋体" w:eastAsia="宋体" w:cs="宋体"/>
          <w:sz w:val="24"/>
          <w:szCs w:val="24"/>
        </w:rPr>
        <w:t>四、保修费用</w:t>
      </w:r>
      <w:bookmarkEnd w:id="636"/>
    </w:p>
    <w:p w14:paraId="4BA9BC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保修费用由质量缺陷的责任方承担。</w:t>
      </w:r>
    </w:p>
    <w:p w14:paraId="167165BE">
      <w:pPr>
        <w:spacing w:line="360" w:lineRule="auto"/>
        <w:ind w:firstLine="480" w:firstLineChars="200"/>
        <w:rPr>
          <w:rFonts w:hint="eastAsia" w:ascii="宋体" w:hAnsi="宋体" w:eastAsia="宋体" w:cs="宋体"/>
          <w:sz w:val="24"/>
          <w:szCs w:val="24"/>
        </w:rPr>
      </w:pPr>
      <w:bookmarkStart w:id="637" w:name="_Toc532375691"/>
      <w:r>
        <w:rPr>
          <w:rFonts w:hint="eastAsia" w:ascii="宋体" w:hAnsi="宋体" w:eastAsia="宋体" w:cs="宋体"/>
          <w:sz w:val="24"/>
          <w:szCs w:val="24"/>
        </w:rPr>
        <w:t>五、双方约定的其他工程质量保修事项</w:t>
      </w:r>
    </w:p>
    <w:p w14:paraId="099B36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按国家相关法律和规定执行</w:t>
      </w:r>
      <w:r>
        <w:rPr>
          <w:rFonts w:hint="eastAsia" w:ascii="宋体" w:hAnsi="宋体" w:eastAsia="宋体" w:cs="宋体"/>
          <w:sz w:val="24"/>
          <w:szCs w:val="24"/>
        </w:rPr>
        <w:t>。</w:t>
      </w:r>
      <w:bookmarkEnd w:id="637"/>
    </w:p>
    <w:p w14:paraId="4AD17D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本工程质量保修书由发包人、承包人在工程竣工验收前共同签署，作为施工合同附件，其有效期限至保修期满。</w:t>
      </w:r>
    </w:p>
    <w:p w14:paraId="7C01B4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六、本文件生效</w:t>
      </w:r>
    </w:p>
    <w:p w14:paraId="48B342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本工程质量保修书经发包人与承包人盖章后生效。</w:t>
      </w:r>
    </w:p>
    <w:p w14:paraId="46CECD67">
      <w:pPr>
        <w:pStyle w:val="2"/>
        <w:spacing w:line="360" w:lineRule="auto"/>
        <w:ind w:firstLine="480" w:firstLineChars="200"/>
        <w:rPr>
          <w:rFonts w:hint="eastAsia" w:ascii="宋体" w:hAnsi="宋体" w:eastAsia="宋体" w:cs="宋体"/>
          <w:sz w:val="24"/>
          <w:szCs w:val="24"/>
        </w:rPr>
      </w:pPr>
    </w:p>
    <w:p w14:paraId="3D229F32">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发包人：</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（盖单位公章）</w:t>
      </w:r>
    </w:p>
    <w:p w14:paraId="6E233833">
      <w:pPr>
        <w:spacing w:line="360" w:lineRule="auto"/>
        <w:ind w:firstLine="480" w:firstLineChars="200"/>
        <w:rPr>
          <w:rFonts w:hint="eastAsia" w:ascii="宋体" w:hAnsi="宋体" w:eastAsia="宋体" w:cs="宋体"/>
          <w:snapToGrid w:val="0"/>
          <w:kern w:val="0"/>
          <w:sz w:val="24"/>
          <w:szCs w:val="24"/>
        </w:rPr>
      </w:pPr>
    </w:p>
    <w:p w14:paraId="595A5438">
      <w:pPr>
        <w:spacing w:line="360" w:lineRule="auto"/>
        <w:ind w:firstLine="480" w:firstLineChars="200"/>
        <w:rPr>
          <w:rFonts w:hint="eastAsia" w:ascii="宋体" w:hAnsi="宋体" w:eastAsia="宋体" w:cs="宋体"/>
          <w:snapToGrid w:val="0"/>
          <w:kern w:val="0"/>
          <w:sz w:val="24"/>
          <w:szCs w:val="24"/>
        </w:rPr>
      </w:pPr>
    </w:p>
    <w:p w14:paraId="312EE1CF">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法定代表人或其委托代理人：</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（签名）</w:t>
      </w:r>
    </w:p>
    <w:p w14:paraId="25AE9DAB">
      <w:pPr>
        <w:spacing w:line="360" w:lineRule="auto"/>
        <w:ind w:firstLine="480" w:firstLineChars="200"/>
        <w:rPr>
          <w:rFonts w:hint="eastAsia" w:ascii="宋体" w:hAnsi="宋体" w:eastAsia="宋体" w:cs="宋体"/>
          <w:snapToGrid w:val="0"/>
          <w:kern w:val="0"/>
          <w:sz w:val="24"/>
          <w:szCs w:val="24"/>
        </w:rPr>
      </w:pPr>
    </w:p>
    <w:p w14:paraId="6C7AFC5D">
      <w:pPr>
        <w:spacing w:line="360" w:lineRule="auto"/>
        <w:ind w:firstLine="480" w:firstLineChars="200"/>
        <w:rPr>
          <w:rFonts w:hint="eastAsia" w:ascii="宋体" w:hAnsi="宋体" w:eastAsia="宋体" w:cs="宋体"/>
          <w:snapToGrid w:val="0"/>
          <w:kern w:val="0"/>
          <w:sz w:val="24"/>
          <w:szCs w:val="24"/>
        </w:rPr>
      </w:pPr>
    </w:p>
    <w:p w14:paraId="7F2F6A3C">
      <w:pPr>
        <w:spacing w:line="360" w:lineRule="auto"/>
        <w:ind w:firstLine="480" w:firstLineChars="200"/>
        <w:rPr>
          <w:rFonts w:hint="eastAsia" w:ascii="宋体" w:hAnsi="宋体" w:eastAsia="宋体" w:cs="宋体"/>
          <w:sz w:val="24"/>
          <w:szCs w:val="24"/>
        </w:rPr>
      </w:pPr>
      <w:r>
        <w:rPr>
          <w:rFonts w:hint="eastAsia" w:ascii="宋体" w:hAnsi="宋体" w:eastAsia="宋体" w:cs="宋体"/>
          <w:snapToGrid w:val="0"/>
          <w:kern w:val="0"/>
          <w:sz w:val="24"/>
          <w:szCs w:val="24"/>
        </w:rPr>
        <w:t>承包人：</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（盖单位公章）</w:t>
      </w:r>
    </w:p>
    <w:p w14:paraId="43623849">
      <w:pPr>
        <w:spacing w:line="360" w:lineRule="auto"/>
        <w:ind w:firstLine="480" w:firstLineChars="200"/>
        <w:rPr>
          <w:rFonts w:hint="eastAsia" w:ascii="宋体" w:hAnsi="宋体" w:eastAsia="宋体" w:cs="宋体"/>
          <w:snapToGrid w:val="0"/>
          <w:kern w:val="0"/>
          <w:sz w:val="24"/>
          <w:szCs w:val="24"/>
        </w:rPr>
      </w:pPr>
    </w:p>
    <w:p w14:paraId="400CC3A6">
      <w:pPr>
        <w:spacing w:line="360" w:lineRule="auto"/>
        <w:ind w:firstLine="480" w:firstLineChars="200"/>
        <w:rPr>
          <w:rFonts w:hint="eastAsia" w:ascii="宋体" w:hAnsi="宋体" w:eastAsia="宋体" w:cs="宋体"/>
          <w:snapToGrid w:val="0"/>
          <w:kern w:val="0"/>
          <w:sz w:val="24"/>
          <w:szCs w:val="24"/>
        </w:rPr>
      </w:pPr>
    </w:p>
    <w:p w14:paraId="5726B943">
      <w:pPr>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snapToGrid w:val="0"/>
          <w:kern w:val="0"/>
          <w:sz w:val="24"/>
          <w:szCs w:val="24"/>
        </w:rPr>
        <w:t>法定代表人或其委托代理人：</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（签名）</w:t>
      </w:r>
    </w:p>
    <w:p w14:paraId="04EC021F">
      <w:pPr>
        <w:spacing w:line="360" w:lineRule="auto"/>
        <w:ind w:firstLine="478" w:firstLineChars="200"/>
        <w:rPr>
          <w:rFonts w:hint="eastAsia" w:ascii="宋体" w:hAnsi="宋体" w:eastAsia="宋体" w:cs="宋体"/>
          <w:snapToGrid w:val="0"/>
          <w:spacing w:val="1"/>
          <w:w w:val="99"/>
          <w:kern w:val="0"/>
          <w:position w:val="-2"/>
          <w:sz w:val="24"/>
          <w:szCs w:val="24"/>
        </w:rPr>
      </w:pPr>
    </w:p>
    <w:p w14:paraId="17D4B016">
      <w:pPr>
        <w:spacing w:line="360" w:lineRule="auto"/>
        <w:ind w:firstLine="478" w:firstLineChars="200"/>
        <w:rPr>
          <w:rFonts w:hint="eastAsia" w:ascii="宋体" w:hAnsi="宋体" w:eastAsia="宋体" w:cs="宋体"/>
          <w:snapToGrid w:val="0"/>
          <w:spacing w:val="1"/>
          <w:w w:val="99"/>
          <w:kern w:val="0"/>
          <w:position w:val="-2"/>
          <w:sz w:val="24"/>
          <w:szCs w:val="24"/>
        </w:rPr>
      </w:pPr>
    </w:p>
    <w:p w14:paraId="15460748">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签约时间：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w:t>
      </w:r>
    </w:p>
    <w:p w14:paraId="032EBEB6">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rPr>
        <w:br w:type="page"/>
      </w:r>
      <w:bookmarkStart w:id="638" w:name="_Toc267261701"/>
      <w:r>
        <w:rPr>
          <w:rFonts w:hint="eastAsia" w:ascii="宋体" w:hAnsi="宋体" w:eastAsia="宋体" w:cs="宋体"/>
          <w:sz w:val="24"/>
          <w:szCs w:val="24"/>
        </w:rPr>
        <w:t>附</w:t>
      </w:r>
      <w:bookmarkStart w:id="639" w:name="_Toc296347230"/>
      <w:bookmarkStart w:id="640" w:name="_Toc296944570"/>
      <w:bookmarkStart w:id="641" w:name="_Toc296891271"/>
      <w:bookmarkStart w:id="642" w:name="_Toc296346732"/>
      <w:bookmarkStart w:id="643" w:name="_Toc296503231"/>
      <w:bookmarkStart w:id="644" w:name="_Toc296891059"/>
      <w:r>
        <w:rPr>
          <w:rFonts w:hint="eastAsia" w:ascii="宋体" w:hAnsi="宋体" w:eastAsia="宋体" w:cs="宋体"/>
          <w:sz w:val="24"/>
          <w:szCs w:val="24"/>
        </w:rPr>
        <w:t>件</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履约担保（如有）</w:t>
      </w:r>
    </w:p>
    <w:bookmarkEnd w:id="638"/>
    <w:bookmarkEnd w:id="639"/>
    <w:bookmarkEnd w:id="640"/>
    <w:bookmarkEnd w:id="641"/>
    <w:bookmarkEnd w:id="642"/>
    <w:bookmarkEnd w:id="643"/>
    <w:bookmarkEnd w:id="644"/>
    <w:p w14:paraId="64EC53B0">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履约保函示范文本</w:t>
      </w:r>
    </w:p>
    <w:p w14:paraId="68096981">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rPr>
      </w:pPr>
    </w:p>
    <w:p w14:paraId="0DDF7C4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申请人：</w:t>
      </w:r>
    </w:p>
    <w:p w14:paraId="31E3F61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rPr>
        <w:t>址：</w:t>
      </w:r>
    </w:p>
    <w:p w14:paraId="6E3F10E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受益人：</w:t>
      </w:r>
    </w:p>
    <w:p w14:paraId="21EF941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rPr>
        <w:t>址：</w:t>
      </w:r>
    </w:p>
    <w:p w14:paraId="1081054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开立人：</w:t>
      </w:r>
    </w:p>
    <w:p w14:paraId="4BA2F1C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rPr>
        <w:t>址：</w:t>
      </w:r>
    </w:p>
    <w:p w14:paraId="612EAF70">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4"/>
          <w:szCs w:val="24"/>
        </w:rPr>
      </w:pPr>
    </w:p>
    <w:p w14:paraId="20E4249D">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（受益人名称）：</w:t>
      </w:r>
    </w:p>
    <w:p w14:paraId="0450C9A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鉴于</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 xml:space="preserve"> </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以下简称“受益人”）与</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（以下简称“申请人”）就工程</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宋体" w:hAnsi="宋体" w:eastAsia="宋体" w:cs="宋体"/>
          <w:color w:val="auto"/>
          <w:kern w:val="2"/>
          <w:sz w:val="24"/>
          <w:szCs w:val="24"/>
          <w:u w:val="single"/>
        </w:rPr>
        <w:t>《        》</w:t>
      </w:r>
      <w:r>
        <w:rPr>
          <w:rFonts w:hint="eastAsia" w:ascii="宋体" w:hAnsi="宋体" w:eastAsia="宋体" w:cs="宋体"/>
          <w:color w:val="auto"/>
          <w:kern w:val="2"/>
          <w:sz w:val="24"/>
          <w:szCs w:val="24"/>
        </w:rPr>
        <w:t>（以下简称“基础合同”）约定的义务，向贵方提供不可撤销、不可转让的见索即付保函（以下简称“本保函”）。</w:t>
      </w:r>
    </w:p>
    <w:p w14:paraId="4E9BCFA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一、本保函担保范围：承包人未按照基础合同的约定履行义务，应当向贵方承担的违约责任和赔偿因此造成的损失、利息、律师费、诉讼费用等实现债权的费用。</w:t>
      </w:r>
    </w:p>
    <w:p w14:paraId="78F0B23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二、本保函担保金额最高不超过人民币（大写）</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元（¥</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w:t>
      </w:r>
    </w:p>
    <w:p w14:paraId="69D2A26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kern w:val="2"/>
          <w:sz w:val="24"/>
          <w:szCs w:val="24"/>
        </w:rPr>
        <w:t>三、</w:t>
      </w:r>
      <w:r>
        <w:rPr>
          <w:rFonts w:hint="eastAsia" w:ascii="宋体" w:hAnsi="宋体" w:eastAsia="宋体" w:cs="宋体"/>
          <w:color w:val="auto"/>
          <w:spacing w:val="6"/>
          <w:kern w:val="2"/>
          <w:sz w:val="24"/>
          <w:szCs w:val="24"/>
        </w:rPr>
        <w:t>本保函有效期自</w:t>
      </w:r>
      <w:r>
        <w:rPr>
          <w:rFonts w:hint="eastAsia" w:ascii="宋体" w:hAnsi="宋体" w:eastAsia="宋体" w:cs="宋体"/>
          <w:color w:val="auto"/>
          <w:spacing w:val="6"/>
          <w:kern w:val="2"/>
          <w:sz w:val="24"/>
          <w:szCs w:val="24"/>
          <w:lang w:eastAsia="zh-CN"/>
        </w:rPr>
        <w:t>受益人与申请人签订的合同生效之日</w:t>
      </w:r>
      <w:r>
        <w:rPr>
          <w:rFonts w:hint="eastAsia" w:ascii="宋体" w:hAnsi="宋体" w:eastAsia="宋体" w:cs="宋体"/>
          <w:color w:val="auto"/>
          <w:spacing w:val="0"/>
          <w:kern w:val="2"/>
          <w:sz w:val="24"/>
          <w:szCs w:val="24"/>
          <w:lang w:eastAsia="zh-CN"/>
        </w:rPr>
        <w:t>起至合同约定的工期截止日后</w:t>
      </w:r>
      <w:r>
        <w:rPr>
          <w:rFonts w:hint="eastAsia" w:ascii="宋体" w:hAnsi="宋体" w:eastAsia="宋体" w:cs="宋体"/>
          <w:color w:val="auto"/>
          <w:spacing w:val="0"/>
          <w:kern w:val="2"/>
          <w:sz w:val="24"/>
          <w:szCs w:val="24"/>
          <w:u w:val="single"/>
          <w:lang w:val="en-US" w:eastAsia="zh-CN"/>
        </w:rPr>
        <w:t xml:space="preserve">  </w:t>
      </w:r>
      <w:r>
        <w:rPr>
          <w:rFonts w:hint="eastAsia" w:ascii="宋体" w:hAnsi="宋体" w:eastAsia="宋体" w:cs="宋体"/>
          <w:color w:val="auto"/>
          <w:spacing w:val="0"/>
          <w:kern w:val="2"/>
          <w:sz w:val="24"/>
          <w:szCs w:val="24"/>
        </w:rPr>
        <w:t>天</w:t>
      </w:r>
      <w:r>
        <w:rPr>
          <w:rFonts w:hint="eastAsia" w:ascii="宋体" w:hAnsi="宋体" w:eastAsia="宋体" w:cs="宋体"/>
          <w:color w:val="auto"/>
          <w:spacing w:val="0"/>
          <w:kern w:val="2"/>
          <w:sz w:val="24"/>
          <w:szCs w:val="24"/>
          <w:lang w:eastAsia="zh-CN"/>
        </w:rPr>
        <w:t>，最迟不超过</w:t>
      </w:r>
      <w:r>
        <w:rPr>
          <w:rFonts w:hint="eastAsia" w:ascii="宋体" w:hAnsi="宋体" w:eastAsia="宋体" w:cs="宋体"/>
          <w:color w:val="auto"/>
          <w:spacing w:val="0"/>
          <w:kern w:val="2"/>
          <w:sz w:val="24"/>
          <w:szCs w:val="24"/>
          <w:u w:val="single"/>
          <w:lang w:val="en-US" w:eastAsia="zh-CN"/>
        </w:rPr>
        <w:t xml:space="preserve">  </w:t>
      </w:r>
      <w:r>
        <w:rPr>
          <w:rFonts w:hint="eastAsia" w:ascii="宋体" w:hAnsi="宋体" w:eastAsia="宋体" w:cs="宋体"/>
          <w:color w:val="auto"/>
          <w:spacing w:val="0"/>
          <w:kern w:val="2"/>
          <w:sz w:val="24"/>
          <w:szCs w:val="24"/>
          <w:lang w:val="en-US" w:eastAsia="zh-CN"/>
        </w:rPr>
        <w:t>年</w:t>
      </w:r>
      <w:r>
        <w:rPr>
          <w:rFonts w:hint="eastAsia" w:ascii="宋体" w:hAnsi="宋体" w:eastAsia="宋体" w:cs="宋体"/>
          <w:color w:val="auto"/>
          <w:spacing w:val="0"/>
          <w:kern w:val="2"/>
          <w:sz w:val="24"/>
          <w:szCs w:val="24"/>
          <w:u w:val="single"/>
          <w:lang w:val="en-US" w:eastAsia="zh-CN"/>
        </w:rPr>
        <w:t xml:space="preserve">  </w:t>
      </w:r>
      <w:r>
        <w:rPr>
          <w:rFonts w:hint="eastAsia" w:ascii="宋体" w:hAnsi="宋体" w:eastAsia="宋体" w:cs="宋体"/>
          <w:color w:val="auto"/>
          <w:spacing w:val="0"/>
          <w:kern w:val="2"/>
          <w:sz w:val="24"/>
          <w:szCs w:val="24"/>
          <w:lang w:val="en-US" w:eastAsia="zh-CN"/>
        </w:rPr>
        <w:t>月</w:t>
      </w:r>
      <w:r>
        <w:rPr>
          <w:rFonts w:hint="eastAsia" w:ascii="宋体" w:hAnsi="宋体" w:eastAsia="宋体" w:cs="宋体"/>
          <w:color w:val="auto"/>
          <w:spacing w:val="0"/>
          <w:kern w:val="2"/>
          <w:sz w:val="24"/>
          <w:szCs w:val="24"/>
          <w:u w:val="single"/>
          <w:lang w:val="en-US" w:eastAsia="zh-CN"/>
        </w:rPr>
        <w:t xml:space="preserve">  </w:t>
      </w:r>
      <w:r>
        <w:rPr>
          <w:rFonts w:hint="eastAsia" w:ascii="宋体" w:hAnsi="宋体" w:eastAsia="宋体" w:cs="宋体"/>
          <w:color w:val="auto"/>
          <w:spacing w:val="0"/>
          <w:kern w:val="2"/>
          <w:sz w:val="24"/>
          <w:szCs w:val="24"/>
          <w:lang w:val="en-US" w:eastAsia="zh-CN"/>
        </w:rPr>
        <w:t>日。</w:t>
      </w:r>
    </w:p>
    <w:p w14:paraId="3DC0FAC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四、我方承诺，在收到受益人发来的书面</w:t>
      </w:r>
      <w:r>
        <w:rPr>
          <w:rFonts w:hint="eastAsia" w:ascii="宋体" w:hAnsi="宋体" w:eastAsia="宋体" w:cs="宋体"/>
          <w:color w:val="auto"/>
          <w:kern w:val="2"/>
          <w:sz w:val="24"/>
          <w:szCs w:val="24"/>
          <w:lang w:eastAsia="zh-CN"/>
        </w:rPr>
        <w:t>索赔</w:t>
      </w:r>
      <w:r>
        <w:rPr>
          <w:rFonts w:hint="eastAsia" w:ascii="宋体" w:hAnsi="宋体" w:eastAsia="宋体" w:cs="宋体"/>
          <w:color w:val="auto"/>
          <w:kern w:val="2"/>
          <w:sz w:val="24"/>
          <w:szCs w:val="24"/>
        </w:rPr>
        <w:t>通知</w:t>
      </w:r>
      <w:r>
        <w:rPr>
          <w:rFonts w:hint="eastAsia" w:ascii="宋体" w:hAnsi="宋体" w:eastAsia="宋体" w:cs="宋体"/>
          <w:color w:val="auto"/>
          <w:kern w:val="2"/>
          <w:sz w:val="24"/>
          <w:szCs w:val="24"/>
          <w:lang w:eastAsia="zh-CN"/>
        </w:rPr>
        <w:t>和本保函原件</w:t>
      </w:r>
      <w:r>
        <w:rPr>
          <w:rFonts w:hint="eastAsia" w:ascii="宋体" w:hAnsi="宋体" w:eastAsia="宋体" w:cs="宋体"/>
          <w:color w:val="auto"/>
          <w:kern w:val="2"/>
          <w:sz w:val="24"/>
          <w:szCs w:val="24"/>
        </w:rPr>
        <w:t>后的</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个工作日内无条件支付至受益人指定账户，前述书面</w:t>
      </w:r>
      <w:r>
        <w:rPr>
          <w:rFonts w:hint="eastAsia" w:ascii="宋体" w:hAnsi="宋体" w:eastAsia="宋体" w:cs="宋体"/>
          <w:color w:val="auto"/>
          <w:kern w:val="2"/>
          <w:sz w:val="24"/>
          <w:szCs w:val="24"/>
          <w:lang w:eastAsia="zh-CN"/>
        </w:rPr>
        <w:t>索赔</w:t>
      </w:r>
      <w:r>
        <w:rPr>
          <w:rFonts w:hint="eastAsia" w:ascii="宋体" w:hAnsi="宋体" w:eastAsia="宋体" w:cs="宋体"/>
          <w:color w:val="auto"/>
          <w:kern w:val="2"/>
          <w:sz w:val="24"/>
          <w:szCs w:val="24"/>
        </w:rPr>
        <w:t>通知即为付款要求之单据，且应满足以下要求：</w:t>
      </w:r>
    </w:p>
    <w:p w14:paraId="220ECAC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eastAsia="zh-CN"/>
        </w:rPr>
        <w:t>索赔</w:t>
      </w:r>
      <w:r>
        <w:rPr>
          <w:rFonts w:hint="eastAsia" w:ascii="宋体" w:hAnsi="宋体" w:eastAsia="宋体" w:cs="宋体"/>
          <w:color w:val="auto"/>
          <w:kern w:val="2"/>
          <w:sz w:val="24"/>
          <w:szCs w:val="24"/>
        </w:rPr>
        <w:t>通知到达的日期在本保函的有效期内；</w:t>
      </w:r>
    </w:p>
    <w:p w14:paraId="1BABA25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（2）载明要求支付的金额；</w:t>
      </w:r>
    </w:p>
    <w:p w14:paraId="6379836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（3）载明申请人违反合同义务的条款和内容；</w:t>
      </w:r>
    </w:p>
    <w:p w14:paraId="2326626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（4）声明不存在合同文件约定或我国法律规定免除申请人或开立人支付责任的情形；</w:t>
      </w:r>
    </w:p>
    <w:p w14:paraId="22638DF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w:t>
      </w:r>
      <w:r>
        <w:rPr>
          <w:rFonts w:hint="eastAsia" w:ascii="宋体" w:hAnsi="宋体" w:eastAsia="宋体" w:cs="宋体"/>
          <w:color w:val="auto"/>
          <w:kern w:val="2"/>
          <w:sz w:val="24"/>
          <w:szCs w:val="24"/>
          <w:lang w:eastAsia="zh-CN"/>
        </w:rPr>
        <w:t>索赔</w:t>
      </w:r>
      <w:r>
        <w:rPr>
          <w:rFonts w:hint="eastAsia" w:ascii="宋体" w:hAnsi="宋体" w:eastAsia="宋体" w:cs="宋体"/>
          <w:color w:val="auto"/>
          <w:kern w:val="2"/>
          <w:sz w:val="24"/>
          <w:szCs w:val="24"/>
        </w:rPr>
        <w:t>通知应在本保函有效期内到达的地址是：</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w:t>
      </w:r>
    </w:p>
    <w:p w14:paraId="40F4093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受益人发出的书面索赔通知应由其为鉴明受益人法定代表人（负责人）或授权代理人签名或盖个人名章并加盖公章。</w:t>
      </w:r>
    </w:p>
    <w:p w14:paraId="09E7C0A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五、本保函项下的权利不得转让，不得设定担保。贵方未经我方书面同意转让本保函或其项下任何权利，对我方不发生法律效力。</w:t>
      </w:r>
    </w:p>
    <w:p w14:paraId="41623B7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六、与本保函有关的基础合同不成立、不生效、无效、被撤销、被解除，不影响本保函的独立有效。</w:t>
      </w:r>
    </w:p>
    <w:p w14:paraId="7E63A55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七、贵方应在本保函到期后的</w:t>
      </w:r>
      <w:r>
        <w:rPr>
          <w:rFonts w:hint="eastAsia" w:ascii="宋体" w:hAnsi="宋体" w:eastAsia="宋体" w:cs="宋体"/>
          <w:color w:val="auto"/>
          <w:kern w:val="2"/>
          <w:sz w:val="24"/>
          <w:szCs w:val="24"/>
          <w:lang w:val="en-US" w:eastAsia="zh-CN"/>
        </w:rPr>
        <w:t>七个工作</w:t>
      </w:r>
      <w:r>
        <w:rPr>
          <w:rFonts w:hint="eastAsia" w:ascii="宋体" w:hAnsi="宋体" w:eastAsia="宋体" w:cs="宋体"/>
          <w:color w:val="auto"/>
          <w:kern w:val="2"/>
          <w:sz w:val="24"/>
          <w:szCs w:val="24"/>
        </w:rPr>
        <w:t>日内将本保函正本退回我方注销，但是不论贵方是否按此要求将本保函正本退回我方，我方在本保函项下的义务和责任均在保函有效期到期后自动消灭。</w:t>
      </w:r>
    </w:p>
    <w:p w14:paraId="6EE4713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八、本保函适用的法律为中华人民共和国法律，争议裁判管辖地为中华人民共和国</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w:t>
      </w:r>
    </w:p>
    <w:p w14:paraId="1583943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九、本保函自我方法定代表人或授权代表</w:t>
      </w:r>
      <w:r>
        <w:rPr>
          <w:rFonts w:hint="eastAsia" w:ascii="宋体" w:hAnsi="宋体" w:eastAsia="宋体" w:cs="宋体"/>
          <w:color w:val="auto"/>
          <w:kern w:val="2"/>
          <w:sz w:val="24"/>
          <w:szCs w:val="24"/>
          <w:lang w:eastAsia="zh-CN"/>
        </w:rPr>
        <w:t>签名</w:t>
      </w:r>
      <w:r>
        <w:rPr>
          <w:rFonts w:hint="eastAsia" w:ascii="宋体" w:hAnsi="宋体" w:eastAsia="宋体" w:cs="宋体"/>
          <w:color w:val="auto"/>
          <w:kern w:val="2"/>
          <w:sz w:val="24"/>
          <w:szCs w:val="24"/>
        </w:rPr>
        <w:t>或盖个人名章并加盖公章或合同专用章之日起生效。</w:t>
      </w:r>
    </w:p>
    <w:p w14:paraId="4FF4434C">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lang w:val="en-US" w:eastAsia="zh-CN"/>
        </w:rPr>
        <w:t>十、</w:t>
      </w:r>
      <w:r>
        <w:rPr>
          <w:rFonts w:hint="eastAsia" w:ascii="宋体" w:hAnsi="宋体" w:eastAsia="宋体" w:cs="宋体"/>
          <w:color w:val="auto"/>
          <w:kern w:val="2"/>
          <w:sz w:val="24"/>
          <w:szCs w:val="24"/>
          <w:lang w:eastAsia="zh-CN"/>
        </w:rPr>
        <w:t>本保函在重庆市辖区范围内的核验地点：</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none"/>
          <w:lang w:eastAsia="zh-CN"/>
        </w:rPr>
        <w:t>；核验方式：</w:t>
      </w:r>
      <w:r>
        <w:rPr>
          <w:rFonts w:hint="eastAsia" w:ascii="宋体" w:hAnsi="宋体" w:eastAsia="宋体" w:cs="宋体"/>
          <w:color w:val="auto"/>
          <w:kern w:val="2"/>
          <w:sz w:val="24"/>
          <w:szCs w:val="24"/>
          <w:u w:val="single"/>
        </w:rPr>
        <w:t xml:space="preserve"> </w:t>
      </w:r>
      <w:r>
        <w:rPr>
          <w:rFonts w:hint="eastAsia" w:ascii="宋体" w:hAnsi="宋体" w:eastAsia="宋体" w:cs="宋体"/>
          <w:i/>
          <w:iCs/>
          <w:color w:val="auto"/>
          <w:kern w:val="2"/>
          <w:sz w:val="24"/>
          <w:szCs w:val="24"/>
          <w:u w:val="single"/>
        </w:rPr>
        <w:t>[提示：招标人可以根据项目实际情况，填写本保函在重庆本地的核验方式，如现场核验等]</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none"/>
          <w:lang w:val="en-US" w:eastAsia="zh-CN"/>
        </w:rPr>
        <w:t>。</w:t>
      </w:r>
    </w:p>
    <w:p w14:paraId="10F64739">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宋体" w:hAnsi="宋体" w:eastAsia="宋体" w:cs="宋体"/>
          <w:kern w:val="2"/>
          <w:sz w:val="24"/>
          <w:szCs w:val="24"/>
          <w:lang w:val="en-US" w:eastAsia="zh-CN" w:bidi="ar-SA"/>
        </w:rPr>
      </w:pPr>
    </w:p>
    <w:p w14:paraId="411CA43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开 立 人：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（公章）</w:t>
      </w:r>
    </w:p>
    <w:p w14:paraId="626C6C0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法定代表人（或授权代表）：</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签名或盖个人名章</w:t>
      </w:r>
      <w:r>
        <w:rPr>
          <w:rFonts w:hint="eastAsia" w:ascii="宋体" w:hAnsi="宋体" w:eastAsia="宋体" w:cs="宋体"/>
          <w:color w:val="auto"/>
          <w:kern w:val="2"/>
          <w:sz w:val="24"/>
          <w:szCs w:val="24"/>
        </w:rPr>
        <w:t>）</w:t>
      </w:r>
    </w:p>
    <w:p w14:paraId="3A6149E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u w:val="single"/>
          <w:lang w:val="en-US" w:eastAsia="zh-CN"/>
        </w:rPr>
      </w:pPr>
      <w:r>
        <w:rPr>
          <w:rFonts w:hint="eastAsia" w:ascii="宋体" w:hAnsi="宋体" w:eastAsia="宋体" w:cs="宋体"/>
          <w:color w:val="auto"/>
          <w:kern w:val="2"/>
          <w:sz w:val="24"/>
          <w:szCs w:val="24"/>
        </w:rPr>
        <w:t xml:space="preserve">地   </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rPr>
        <w:t>址：</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p>
    <w:p w14:paraId="6A94913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邮政编码：</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p>
    <w:p w14:paraId="140CDB6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    话：</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p>
    <w:p w14:paraId="2831B4C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传    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p>
    <w:p w14:paraId="5AE7E8CB">
      <w:pPr>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color w:val="auto"/>
          <w:kern w:val="2"/>
          <w:sz w:val="24"/>
          <w:szCs w:val="24"/>
        </w:rPr>
        <w:t xml:space="preserve">开立时间：    年    月    </w:t>
      </w:r>
      <w:r>
        <w:rPr>
          <w:rFonts w:hint="eastAsia" w:ascii="宋体" w:hAnsi="宋体" w:eastAsia="宋体" w:cs="宋体"/>
          <w:color w:val="auto"/>
          <w:sz w:val="24"/>
          <w:szCs w:val="24"/>
          <w:lang w:eastAsia="zh-CN"/>
        </w:rPr>
        <w:t>日</w:t>
      </w:r>
    </w:p>
    <w:p w14:paraId="16B7406D">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14:paraId="7263B346">
      <w:pPr>
        <w:spacing w:line="480" w:lineRule="auto"/>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14:paraId="4C32BB8D">
      <w:pPr>
        <w:spacing w:before="156" w:beforeLines="50" w:after="156" w:afterLines="50" w:line="480" w:lineRule="auto"/>
        <w:jc w:val="center"/>
        <w:rPr>
          <w:rFonts w:hint="eastAsia" w:ascii="宋体" w:hAnsi="宋体" w:eastAsia="宋体" w:cs="宋体"/>
          <w:sz w:val="24"/>
          <w:szCs w:val="24"/>
        </w:rPr>
      </w:pPr>
      <w:r>
        <w:rPr>
          <w:rFonts w:hint="eastAsia" w:ascii="宋体" w:hAnsi="宋体" w:eastAsia="宋体" w:cs="宋体"/>
          <w:sz w:val="24"/>
          <w:szCs w:val="24"/>
        </w:rPr>
        <w:t>廉洁从业协议</w:t>
      </w:r>
    </w:p>
    <w:p w14:paraId="28C04AFE">
      <w:pPr>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发包人（全称）：</w:t>
      </w:r>
      <w:r>
        <w:rPr>
          <w:rFonts w:hint="eastAsia" w:ascii="宋体" w:hAnsi="宋体" w:eastAsia="宋体" w:cs="宋体"/>
          <w:sz w:val="24"/>
          <w:szCs w:val="24"/>
          <w:u w:val="single"/>
        </w:rPr>
        <w:t xml:space="preserve">                             </w:t>
      </w:r>
    </w:p>
    <w:p w14:paraId="56331D88">
      <w:pPr>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承包人（全称）：</w:t>
      </w:r>
      <w:r>
        <w:rPr>
          <w:rFonts w:hint="eastAsia" w:ascii="宋体" w:hAnsi="宋体" w:eastAsia="宋体" w:cs="宋体"/>
          <w:sz w:val="24"/>
          <w:szCs w:val="24"/>
          <w:u w:val="single"/>
        </w:rPr>
        <w:t xml:space="preserve">                             </w:t>
      </w:r>
    </w:p>
    <w:p w14:paraId="6BEF6E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37F5D7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1. 发包人承包人的权利和义务</w:t>
      </w:r>
    </w:p>
    <w:p w14:paraId="069125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（1）严格遵守党的政策规定和国家有关法律法规及相关部门的有关规定。</w:t>
      </w:r>
    </w:p>
    <w:p w14:paraId="76D92D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（2）严格执行 工程的合同文件，自觉按合同办事。</w:t>
      </w:r>
    </w:p>
    <w:p w14:paraId="13F22E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（3）双方的业务活动坚持公开、公正、诚信、透明的原则（法律认定的商业秘密和合同文件另有规定除外），不得损害国家和集体利益，违反工程建设管理规章制度。</w:t>
      </w:r>
    </w:p>
    <w:p w14:paraId="6A051F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（4）建立健全廉政制度，开展廉政教育，设立廉政告示牌，公布举报电话，监督并认真查处违法违纪行为。</w:t>
      </w:r>
    </w:p>
    <w:p w14:paraId="7419A4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（5）发现对方在业务活动中有违反廉政规定的行为，有及时提醒对方纠正的权利和义务。</w:t>
      </w:r>
    </w:p>
    <w:p w14:paraId="2C7758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（6）发现对方严重违反协议义务条款的行为，有向其上级有关部门举报、建议给予处理并要求告知处理结果的权利。</w:t>
      </w:r>
    </w:p>
    <w:p w14:paraId="05CC648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发包人的义务</w:t>
      </w:r>
    </w:p>
    <w:p w14:paraId="696B89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（1）发包人及其工作人员不得索要或接受承包人的礼金、有价证券和贵重物品，不得在承包人报销任何应由发包人或发包人工作人员个人支付的费用等。</w:t>
      </w:r>
    </w:p>
    <w:p w14:paraId="4B50C0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（2）发包人工作人员不得参加承包人安排的超标准宴请和娱乐活动；不得接受承包人提供的通讯工具、交通工具和高档办公用品等。</w:t>
      </w:r>
    </w:p>
    <w:p w14:paraId="6404AD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（3）发包人及其工作人员不得要求或者接受承包人为其住房装修、婚丧嫁娶活动、配偶子女的工作安排以及出国出境、旅游等提供方便等。</w:t>
      </w:r>
    </w:p>
    <w:p w14:paraId="4B46C0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（4）发包人工作人员及其配偶、子女不得从事与发包人工程有关的材料设备供应、工程分包、劳务等经济活动等。</w:t>
      </w:r>
    </w:p>
    <w:p w14:paraId="422719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（5）发包人及其工作人员不得以任何理由向承包人推荐分包单位或推销材料，不得要求承包人购买合同规定外的材料和设备。</w:t>
      </w:r>
    </w:p>
    <w:p w14:paraId="124DA9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（6）发包人工作人员要秉公办事，不准营私舞弊，不准利用职权从事各种个人有偿中介活动和安排个人施工队伍。</w:t>
      </w:r>
    </w:p>
    <w:p w14:paraId="690794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承包人义务</w:t>
      </w:r>
    </w:p>
    <w:p w14:paraId="2CEBC9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（1）承包人不得以任何理由向发包人及其工作人员行贿或馈赠礼金、有价证券、贵重礼品。</w:t>
      </w:r>
    </w:p>
    <w:p w14:paraId="1B02B4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（2）承包人不得以任何名义为发包人及其工作人员报销应由发包人单位或个人支付的任何费用。</w:t>
      </w:r>
    </w:p>
    <w:p w14:paraId="5740BB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（3）承包人不得以任何理由安排发包人工作人员参加超标准宴请及娱乐活动。</w:t>
      </w:r>
    </w:p>
    <w:p w14:paraId="633268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（4）承包人不得为发包人单位和个人购置或提供通讯工具、交通工具和高档办公用品等。</w:t>
      </w:r>
    </w:p>
    <w:p w14:paraId="4227A6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违约责任</w:t>
      </w:r>
    </w:p>
    <w:p w14:paraId="1BF0C7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（1）发包人及其工作人员违反合同第1、2条，按管理权限，依据有关规定给予党纪、政纪或组织处理；涉嫌犯罪的，移交司法机关追究刑事责任；给承包人单位造成经济损失的，应予以赔偿。</w:t>
      </w:r>
    </w:p>
    <w:p w14:paraId="13B30D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（2）承包人及其工作人员违反合同第1、3条，按管理权限，依据有关规定给予党纪、政纪或组织处理；给发包人单位造成经济损失的，应予以赔偿。</w:t>
      </w:r>
    </w:p>
    <w:p w14:paraId="43288C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3BD9CA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协议有效期为</w:t>
      </w:r>
      <w:r>
        <w:rPr>
          <w:rFonts w:hint="eastAsia" w:ascii="宋体" w:hAnsi="宋体" w:eastAsia="宋体" w:cs="宋体"/>
          <w:sz w:val="24"/>
          <w:szCs w:val="24"/>
          <w:lang w:val="en-US" w:eastAsia="zh-CN"/>
        </w:rPr>
        <w:t>发承包</w:t>
      </w:r>
      <w:r>
        <w:rPr>
          <w:rFonts w:hint="eastAsia" w:ascii="宋体" w:hAnsi="宋体" w:eastAsia="宋体" w:cs="宋体"/>
          <w:sz w:val="24"/>
          <w:szCs w:val="24"/>
        </w:rPr>
        <w:t>双方签署之日起至该工程项目竣工验收后止。</w:t>
      </w:r>
    </w:p>
    <w:p w14:paraId="620D22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7.协议作为工程施工合同的附件，与工程施工合同具有同等的法律效力，经合同双方签署立即生效。</w:t>
      </w:r>
    </w:p>
    <w:p w14:paraId="792D1F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（以下无正文）</w:t>
      </w:r>
    </w:p>
    <w:p w14:paraId="7071990E">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发 包 人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承 包 人 </w:t>
      </w:r>
      <w:r>
        <w:rPr>
          <w:rFonts w:hint="eastAsia" w:ascii="宋体" w:hAnsi="宋体" w:eastAsia="宋体" w:cs="宋体"/>
          <w:sz w:val="24"/>
          <w:szCs w:val="24"/>
        </w:rPr>
        <w:t>：</w:t>
      </w:r>
    </w:p>
    <w:p w14:paraId="5B19463A">
      <w:pPr>
        <w:spacing w:line="360" w:lineRule="auto"/>
        <w:rPr>
          <w:rFonts w:hint="eastAsia" w:ascii="宋体" w:hAnsi="宋体" w:eastAsia="宋体" w:cs="宋体"/>
          <w:sz w:val="24"/>
          <w:szCs w:val="24"/>
        </w:rPr>
      </w:pPr>
    </w:p>
    <w:p w14:paraId="7E5A3BB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727C2E24">
      <w:pPr>
        <w:spacing w:line="360" w:lineRule="auto"/>
        <w:rPr>
          <w:rFonts w:hint="eastAsia" w:ascii="宋体" w:hAnsi="宋体" w:eastAsia="宋体" w:cs="宋体"/>
          <w:sz w:val="24"/>
          <w:szCs w:val="24"/>
        </w:rPr>
      </w:pPr>
      <w:r>
        <w:rPr>
          <w:rFonts w:hint="eastAsia" w:ascii="宋体" w:hAnsi="宋体" w:eastAsia="宋体" w:cs="宋体"/>
          <w:sz w:val="24"/>
          <w:szCs w:val="24"/>
        </w:rPr>
        <w:t>或其授权的代理人：                  或授权的代理人：</w:t>
      </w:r>
    </w:p>
    <w:p w14:paraId="1DB86553">
      <w:pPr>
        <w:spacing w:line="480" w:lineRule="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14:paraId="15F877CB">
      <w:pPr>
        <w:spacing w:before="156" w:beforeLines="50" w:after="156" w:afterLines="50" w:line="480" w:lineRule="auto"/>
        <w:jc w:val="center"/>
        <w:rPr>
          <w:rFonts w:hint="eastAsia" w:ascii="宋体" w:hAnsi="宋体" w:eastAsia="宋体" w:cs="宋体"/>
          <w:sz w:val="24"/>
          <w:szCs w:val="24"/>
        </w:rPr>
      </w:pPr>
      <w:bookmarkStart w:id="645" w:name="_Toc448406299"/>
      <w:bookmarkStart w:id="646" w:name="_Toc239510288"/>
      <w:bookmarkStart w:id="647" w:name="_Toc336680145"/>
      <w:bookmarkStart w:id="648" w:name="_Toc247431422"/>
      <w:bookmarkStart w:id="649" w:name="_Toc435689499"/>
      <w:bookmarkStart w:id="650" w:name="_Toc435690184"/>
      <w:r>
        <w:rPr>
          <w:rFonts w:hint="eastAsia" w:ascii="宋体" w:hAnsi="宋体" w:eastAsia="宋体" w:cs="宋体"/>
          <w:sz w:val="24"/>
          <w:szCs w:val="24"/>
        </w:rPr>
        <w:t>安全管理协议</w:t>
      </w:r>
      <w:bookmarkEnd w:id="645"/>
      <w:bookmarkEnd w:id="646"/>
      <w:bookmarkEnd w:id="647"/>
      <w:bookmarkEnd w:id="648"/>
      <w:bookmarkEnd w:id="649"/>
      <w:bookmarkEnd w:id="650"/>
    </w:p>
    <w:p w14:paraId="0078920E">
      <w:pPr>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发包人（全称）：</w:t>
      </w:r>
      <w:r>
        <w:rPr>
          <w:rFonts w:hint="eastAsia" w:ascii="宋体" w:hAnsi="宋体" w:eastAsia="宋体" w:cs="宋体"/>
          <w:sz w:val="24"/>
          <w:szCs w:val="24"/>
          <w:u w:val="single"/>
        </w:rPr>
        <w:t xml:space="preserve">                             </w:t>
      </w:r>
    </w:p>
    <w:p w14:paraId="4D63BF63">
      <w:pPr>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承包人（全称）：</w:t>
      </w:r>
      <w:r>
        <w:rPr>
          <w:rFonts w:hint="eastAsia" w:ascii="宋体" w:hAnsi="宋体" w:eastAsia="宋体" w:cs="宋体"/>
          <w:sz w:val="24"/>
          <w:szCs w:val="24"/>
          <w:u w:val="single"/>
        </w:rPr>
        <w:t xml:space="preserve">                             </w:t>
      </w:r>
    </w:p>
    <w:p w14:paraId="7572ACC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为了确保实现</w:t>
      </w:r>
      <w:r>
        <w:rPr>
          <w:rFonts w:hint="eastAsia" w:ascii="宋体" w:hAnsi="宋体" w:eastAsia="宋体" w:cs="宋体"/>
          <w:sz w:val="24"/>
          <w:szCs w:val="24"/>
          <w:u w:val="single"/>
        </w:rPr>
        <w:t xml:space="preserve">        </w:t>
      </w:r>
      <w:r>
        <w:rPr>
          <w:rFonts w:hint="eastAsia" w:ascii="宋体" w:hAnsi="宋体" w:eastAsia="宋体" w:cs="宋体"/>
          <w:sz w:val="24"/>
          <w:szCs w:val="24"/>
        </w:rPr>
        <w:t>安全生产目标，进一步明确双方的安全管理责任，加强安全生产管理工作的协调、管理力度，</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（以下简称“发包人”）与</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63B87B93">
      <w:pPr>
        <w:spacing w:line="360" w:lineRule="auto"/>
        <w:ind w:firstLine="480" w:firstLineChars="200"/>
        <w:rPr>
          <w:rFonts w:hint="eastAsia" w:ascii="宋体" w:hAnsi="宋体" w:eastAsia="宋体" w:cs="宋体"/>
          <w:sz w:val="24"/>
          <w:szCs w:val="24"/>
        </w:rPr>
      </w:pPr>
      <w:bookmarkStart w:id="651" w:name="_Toc239510289"/>
      <w:bookmarkStart w:id="652" w:name="_Toc247418263"/>
      <w:bookmarkStart w:id="653" w:name="_Toc532375700"/>
      <w:bookmarkStart w:id="654" w:name="_Toc247431423"/>
      <w:r>
        <w:rPr>
          <w:rFonts w:hint="eastAsia" w:ascii="宋体" w:hAnsi="宋体" w:eastAsia="宋体" w:cs="宋体"/>
          <w:sz w:val="24"/>
          <w:szCs w:val="24"/>
        </w:rPr>
        <w:t>一、协议有效期限</w:t>
      </w:r>
      <w:bookmarkEnd w:id="651"/>
      <w:bookmarkEnd w:id="652"/>
      <w:bookmarkEnd w:id="653"/>
      <w:bookmarkEnd w:id="654"/>
    </w:p>
    <w:p w14:paraId="65C4CAD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本协议中所涉及的安全管理责任自合同签订之日起开始生效，至合同工程全部完工验收且经发包人与承包人签订移交协议生效后之日终止。</w:t>
      </w:r>
    </w:p>
    <w:p w14:paraId="5ABF39E8">
      <w:pPr>
        <w:spacing w:line="360" w:lineRule="auto"/>
        <w:ind w:firstLine="480" w:firstLineChars="200"/>
        <w:rPr>
          <w:rFonts w:hint="eastAsia" w:ascii="宋体" w:hAnsi="宋体" w:eastAsia="宋体" w:cs="宋体"/>
          <w:sz w:val="24"/>
          <w:szCs w:val="24"/>
        </w:rPr>
      </w:pPr>
      <w:bookmarkStart w:id="655" w:name="_Toc247431424"/>
      <w:bookmarkStart w:id="656" w:name="_Toc239510290"/>
      <w:bookmarkStart w:id="657" w:name="_Toc247418264"/>
      <w:bookmarkStart w:id="658" w:name="_Toc532375701"/>
      <w:r>
        <w:rPr>
          <w:rFonts w:hint="eastAsia" w:ascii="宋体" w:hAnsi="宋体" w:eastAsia="宋体" w:cs="宋体"/>
          <w:sz w:val="24"/>
          <w:szCs w:val="24"/>
        </w:rPr>
        <w:t>二、责任目标</w:t>
      </w:r>
      <w:bookmarkEnd w:id="655"/>
      <w:bookmarkEnd w:id="656"/>
      <w:bookmarkEnd w:id="657"/>
      <w:bookmarkEnd w:id="658"/>
    </w:p>
    <w:p w14:paraId="3DDFF23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（一）承包人承诺承担和履行合同和发包人所规定的安全责任，且满足要求。</w:t>
      </w:r>
    </w:p>
    <w:p w14:paraId="3B7A6BF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（二）承包人的安全控制目标是确保本工程在实施过程中：</w:t>
      </w:r>
    </w:p>
    <w:p w14:paraId="59907A1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1．不发生人身重伤事故；</w:t>
      </w:r>
    </w:p>
    <w:p w14:paraId="067E5E0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2．不发生火灾事故；</w:t>
      </w:r>
    </w:p>
    <w:p w14:paraId="34C6F53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3．不发生负有同等及以上事故责任的造成人身重伤的一般交通事故；</w:t>
      </w:r>
    </w:p>
    <w:p w14:paraId="3649B41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4．不发生集体食物中毒事件（同时5人及以上的食物中毒）；</w:t>
      </w:r>
    </w:p>
    <w:p w14:paraId="7B7244D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5．不发生流行性传染病 （无甲型传染病、其他常见传染病未形成多人同时患病）；</w:t>
      </w:r>
    </w:p>
    <w:p w14:paraId="167DAD5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6．不发生重大环境污染事件（生活、工业垃圾及其他污染物造成环境污染和大面积水土流失）；</w:t>
      </w:r>
    </w:p>
    <w:p w14:paraId="3EBEF5E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7．不发生对施工区附近生产、生活造成重大影响的事件（如造成重大设备损坏、重大财产损失、人员伤害等）；</w:t>
      </w:r>
    </w:p>
    <w:p w14:paraId="1DE0C41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8．不发生治安保卫事件（构成刑事拘留及以上的事件、盗窃直接损失超过1万元人民币的事件）。</w:t>
      </w:r>
    </w:p>
    <w:p w14:paraId="46D1D76E">
      <w:pPr>
        <w:spacing w:line="360" w:lineRule="auto"/>
        <w:ind w:firstLine="480" w:firstLineChars="200"/>
        <w:jc w:val="left"/>
        <w:rPr>
          <w:rFonts w:hint="eastAsia" w:ascii="宋体" w:hAnsi="宋体" w:eastAsia="宋体" w:cs="宋体"/>
          <w:sz w:val="24"/>
          <w:szCs w:val="24"/>
        </w:rPr>
      </w:pPr>
      <w:bookmarkStart w:id="659" w:name="_Toc239510291"/>
      <w:bookmarkStart w:id="660" w:name="_Toc247418265"/>
      <w:bookmarkStart w:id="661" w:name="_Toc247431425"/>
      <w:r>
        <w:rPr>
          <w:rFonts w:hint="eastAsia" w:ascii="宋体" w:hAnsi="宋体" w:eastAsia="宋体" w:cs="宋体"/>
          <w:sz w:val="24"/>
          <w:szCs w:val="24"/>
        </w:rPr>
        <w:t>（三）承包人承诺在施工中控制以下安全事故的发生：</w:t>
      </w:r>
      <w:bookmarkEnd w:id="659"/>
      <w:bookmarkEnd w:id="660"/>
      <w:bookmarkEnd w:id="661"/>
    </w:p>
    <w:p w14:paraId="390F6C6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1．人员轻伤事故。</w:t>
      </w:r>
    </w:p>
    <w:p w14:paraId="3C4B015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2．负有同等及以上事故责任的人身轻伤交通事故。</w:t>
      </w:r>
    </w:p>
    <w:p w14:paraId="5F12ABD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3．其他安全未遂事故和异常事件。</w:t>
      </w:r>
    </w:p>
    <w:p w14:paraId="20902282">
      <w:pPr>
        <w:spacing w:line="360" w:lineRule="auto"/>
        <w:ind w:firstLine="480" w:firstLineChars="200"/>
        <w:rPr>
          <w:rFonts w:hint="eastAsia" w:ascii="宋体" w:hAnsi="宋体" w:eastAsia="宋体" w:cs="宋体"/>
          <w:sz w:val="24"/>
          <w:szCs w:val="24"/>
        </w:rPr>
      </w:pPr>
      <w:bookmarkStart w:id="662" w:name="_Toc247431426"/>
      <w:bookmarkStart w:id="663" w:name="_Toc247418266"/>
      <w:bookmarkStart w:id="664" w:name="_Toc532375702"/>
      <w:bookmarkStart w:id="665" w:name="_Toc239510292"/>
      <w:r>
        <w:rPr>
          <w:rFonts w:hint="eastAsia" w:ascii="宋体" w:hAnsi="宋体" w:eastAsia="宋体" w:cs="宋体"/>
          <w:sz w:val="24"/>
          <w:szCs w:val="24"/>
        </w:rPr>
        <w:t>三、安全责任</w:t>
      </w:r>
      <w:bookmarkEnd w:id="662"/>
      <w:bookmarkEnd w:id="663"/>
      <w:bookmarkEnd w:id="664"/>
      <w:bookmarkEnd w:id="665"/>
    </w:p>
    <w:p w14:paraId="2446478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1．承包人负有安全生产的管理责任和直接责任。</w:t>
      </w:r>
    </w:p>
    <w:p w14:paraId="0B2557D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2．承包人的法人或签署合同的公司总经理或受委托的代理人对合同安全负有全面的领导责任。</w:t>
      </w:r>
    </w:p>
    <w:p w14:paraId="5242DB3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3．承包人项目经理对施工现场的安全工作负有全面的直接领导责任。</w:t>
      </w:r>
    </w:p>
    <w:p w14:paraId="0F6AFA5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4．承包人保证执行“谁施工、谁负责”的施工安全原则。</w:t>
      </w:r>
    </w:p>
    <w:p w14:paraId="18B3629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5．承包人保证服从发包人对安全工作的统一协调和管理。</w:t>
      </w:r>
    </w:p>
    <w:p w14:paraId="702DA52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6．承包人保证对本工程项目安全生产条件及其管理资源自行投入，保证安全资金的专款专用。</w:t>
      </w:r>
    </w:p>
    <w:p w14:paraId="1CC10E6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7．承包人保证建立本工程项目的安全管理体系及安全保证体系（注：项目安全管理大纲/手册、管理性的程序文件等）。</w:t>
      </w:r>
    </w:p>
    <w:p w14:paraId="19A4E75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8．承包人保证现场的安全管理专职人员必须持有建设主管部门安全生产培训考核合格证书。</w:t>
      </w:r>
    </w:p>
    <w:p w14:paraId="6359492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9．承包人保证为现场所有工作人员（含分包商员工及劳务人员）配备符合国家标准的有承包人和/或其下属分包商标志的个人基本劳动保护用品。</w:t>
      </w:r>
    </w:p>
    <w:p w14:paraId="42995A5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10．承包人保证按照国家法律规定为现场所有工作人员（含分包商员工及劳务人员）购买意外伤害保险。</w:t>
      </w:r>
    </w:p>
    <w:p w14:paraId="6BF029D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11．承包人保证施工生活营地（包括自建的和租用的营地）满足消防、安全用电、卫生防疫、防暴雨、防雷击等方面的安全要求。</w:t>
      </w:r>
    </w:p>
    <w:p w14:paraId="63FD53E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12．承包人保证对带入现场的设备、工具、材料按照国家法规和标准进行检测、试验，并持有法定部门出具的检验证书。</w:t>
      </w:r>
    </w:p>
    <w:p w14:paraId="0B95B83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13．承包人保证制订施工现场的文明施工措施，保护环境、树木和植被，保持施工现场的良好秩序和整洁的作业环境。</w:t>
      </w:r>
    </w:p>
    <w:p w14:paraId="2A0A1C2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14．承包人负责在施工过程中与当地政府、周边群众及其他承包商保持良好的沟通和交流。承包人遇到与周边群众发生纠纷时，应负责协调工作，确保工程能够顺利进行。</w:t>
      </w:r>
    </w:p>
    <w:p w14:paraId="795D1C3B">
      <w:pPr>
        <w:spacing w:line="360" w:lineRule="auto"/>
        <w:ind w:firstLine="480" w:firstLineChars="200"/>
        <w:rPr>
          <w:rFonts w:hint="eastAsia" w:ascii="宋体" w:hAnsi="宋体" w:eastAsia="宋体" w:cs="宋体"/>
          <w:sz w:val="24"/>
          <w:szCs w:val="24"/>
        </w:rPr>
      </w:pPr>
      <w:bookmarkStart w:id="666" w:name="_Toc239510293"/>
      <w:bookmarkStart w:id="667" w:name="_Toc247431427"/>
      <w:bookmarkStart w:id="668" w:name="_Toc532375703"/>
      <w:bookmarkStart w:id="669" w:name="_Toc247418267"/>
      <w:r>
        <w:rPr>
          <w:rFonts w:hint="eastAsia" w:ascii="宋体" w:hAnsi="宋体" w:eastAsia="宋体" w:cs="宋体"/>
          <w:sz w:val="24"/>
          <w:szCs w:val="24"/>
        </w:rPr>
        <w:t>四、接口及协调</w:t>
      </w:r>
      <w:bookmarkEnd w:id="666"/>
      <w:bookmarkEnd w:id="667"/>
      <w:bookmarkEnd w:id="668"/>
      <w:bookmarkEnd w:id="669"/>
    </w:p>
    <w:p w14:paraId="7ECE3E7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1．发包人委托监理公司对该工程实施监理，监理公司在安全管理方面代表发包人行使监督检查职能，承包人必须给予配合和支持。</w:t>
      </w:r>
    </w:p>
    <w:p w14:paraId="20CE5C7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2．承包人人员、车辆的出入，带入现场的设备、机具、材料，在现场使用的或直接管理的办公、生活、生产性设施的安全管理须满足发包人现场管理的基本要求。</w:t>
      </w:r>
    </w:p>
    <w:p w14:paraId="741F590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3．承包人应指定专职安全管理人员与发包人委托的监理公司接口，参与安全协调和管理。安全协调和管理的内容包括职业健康、工业安全、消防安全、卫生防疫、交通安全、环境保护、治安保卫等各方面。</w:t>
      </w:r>
    </w:p>
    <w:p w14:paraId="3F2E8DF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71C957A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5．承包人指定的专职安全管理人员应与发包人委托的监理公司建立联系，在业务上接受发包人委托的监理公司的协调和指导。</w:t>
      </w:r>
    </w:p>
    <w:p w14:paraId="45C1337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6．开工后承包人的专职安全管理人员应按照发包人委托的监理公司的规定，定期报送安全月度快报、季报、年报和各种专项事故报告等。</w:t>
      </w:r>
    </w:p>
    <w:p w14:paraId="60C9DCB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7．在工程实体未全部正式移交发包人施工管理部门之前，承包人依旧对施工范围内的安全管理负责。</w:t>
      </w:r>
    </w:p>
    <w:p w14:paraId="06C17D61">
      <w:pPr>
        <w:spacing w:line="360" w:lineRule="auto"/>
        <w:ind w:firstLine="480" w:firstLineChars="200"/>
        <w:rPr>
          <w:rFonts w:hint="eastAsia" w:ascii="宋体" w:hAnsi="宋体" w:eastAsia="宋体" w:cs="宋体"/>
          <w:sz w:val="24"/>
          <w:szCs w:val="24"/>
        </w:rPr>
      </w:pPr>
      <w:bookmarkStart w:id="670" w:name="_Toc239510294"/>
      <w:bookmarkStart w:id="671" w:name="_Toc247431428"/>
      <w:bookmarkStart w:id="672" w:name="_Toc532375704"/>
      <w:bookmarkStart w:id="673" w:name="_Toc247418268"/>
      <w:r>
        <w:rPr>
          <w:rFonts w:hint="eastAsia" w:ascii="宋体" w:hAnsi="宋体" w:eastAsia="宋体" w:cs="宋体"/>
          <w:sz w:val="24"/>
          <w:szCs w:val="24"/>
        </w:rPr>
        <w:t>五、安全资质审查</w:t>
      </w:r>
      <w:bookmarkEnd w:id="670"/>
      <w:bookmarkEnd w:id="671"/>
      <w:bookmarkEnd w:id="672"/>
      <w:bookmarkEnd w:id="673"/>
    </w:p>
    <w:p w14:paraId="6B29564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承包人在项目开工前5个工作天内向发包人委托的监理公司提供以下安全资质供审查和存档：</w:t>
      </w:r>
    </w:p>
    <w:p w14:paraId="031C1A5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1．企业安全生产许可证书复印件。</w:t>
      </w:r>
    </w:p>
    <w:p w14:paraId="610B107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2．企业近三年的施工简历及安全施工业绩证明文件。</w:t>
      </w:r>
    </w:p>
    <w:p w14:paraId="0C13A32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3．企业主要安全管理人员（包括项目经理、专职安全管理人员）经建设主管部门安全生产知识考核合格证书。</w:t>
      </w:r>
    </w:p>
    <w:p w14:paraId="34D4E11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4．特种作业人员资格证书。</w:t>
      </w:r>
    </w:p>
    <w:p w14:paraId="5D566FA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5．项目安全管理机构及其人员配备（承包人必须配有专职的安全员）。</w:t>
      </w:r>
    </w:p>
    <w:p w14:paraId="016005A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6．适用于项目的安全管理体系及保证体系文件（安全管理大纲及管理程序文件）。</w:t>
      </w:r>
    </w:p>
    <w:p w14:paraId="4CD3A746">
      <w:pPr>
        <w:spacing w:line="360" w:lineRule="auto"/>
        <w:ind w:firstLine="480" w:firstLineChars="200"/>
        <w:rPr>
          <w:rFonts w:hint="eastAsia" w:ascii="宋体" w:hAnsi="宋体" w:eastAsia="宋体" w:cs="宋体"/>
          <w:sz w:val="24"/>
          <w:szCs w:val="24"/>
        </w:rPr>
      </w:pPr>
      <w:bookmarkStart w:id="674" w:name="_Toc247431429"/>
      <w:bookmarkStart w:id="675" w:name="_Toc532375705"/>
      <w:bookmarkStart w:id="676" w:name="_Toc239510295"/>
      <w:bookmarkStart w:id="677" w:name="_Toc247418269"/>
      <w:r>
        <w:rPr>
          <w:rFonts w:hint="eastAsia" w:ascii="宋体" w:hAnsi="宋体" w:eastAsia="宋体" w:cs="宋体"/>
          <w:sz w:val="24"/>
          <w:szCs w:val="24"/>
        </w:rPr>
        <w:t>六、人员基本素质</w:t>
      </w:r>
      <w:bookmarkEnd w:id="674"/>
      <w:bookmarkEnd w:id="675"/>
      <w:bookmarkEnd w:id="676"/>
      <w:bookmarkEnd w:id="677"/>
    </w:p>
    <w:p w14:paraId="3D62FD2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承包人提供的人员必须满足下列要求：</w:t>
      </w:r>
    </w:p>
    <w:p w14:paraId="1498D53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6D90DF2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2．无刑事案件牵连。</w:t>
      </w:r>
    </w:p>
    <w:p w14:paraId="1031022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3．无吸毒、酗酒、赌博、嫖娼等恶习及违法行为。</w:t>
      </w:r>
    </w:p>
    <w:p w14:paraId="13F67F61">
      <w:pPr>
        <w:spacing w:line="360" w:lineRule="auto"/>
        <w:ind w:firstLine="480" w:firstLineChars="200"/>
        <w:rPr>
          <w:rFonts w:hint="eastAsia" w:ascii="宋体" w:hAnsi="宋体" w:eastAsia="宋体" w:cs="宋体"/>
          <w:sz w:val="24"/>
          <w:szCs w:val="24"/>
        </w:rPr>
      </w:pPr>
      <w:bookmarkStart w:id="678" w:name="_Toc247418270"/>
      <w:bookmarkStart w:id="679" w:name="_Toc239510296"/>
      <w:bookmarkStart w:id="680" w:name="_Toc532375706"/>
      <w:bookmarkStart w:id="681" w:name="_Toc247431430"/>
      <w:r>
        <w:rPr>
          <w:rFonts w:hint="eastAsia" w:ascii="宋体" w:hAnsi="宋体" w:eastAsia="宋体" w:cs="宋体"/>
          <w:sz w:val="24"/>
          <w:szCs w:val="24"/>
        </w:rPr>
        <w:t>七、劳动保护</w:t>
      </w:r>
      <w:bookmarkEnd w:id="678"/>
      <w:bookmarkEnd w:id="679"/>
      <w:bookmarkEnd w:id="680"/>
      <w:bookmarkEnd w:id="681"/>
    </w:p>
    <w:p w14:paraId="768B9E8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1．承包人负责为本单位任何用工形式的员工提供个人劳动保护用品（包括工作服、安全帽、安全鞋等）。</w:t>
      </w:r>
    </w:p>
    <w:p w14:paraId="4583152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2．承包人负责向特殊工种的员工提供特殊劳动保护，否则不得从事特殊工种作业。</w:t>
      </w:r>
    </w:p>
    <w:p w14:paraId="6FD455D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3．发包人委托的监理公司有权检查承包人的个人劳动保护用品是否符合国家的相应标准。</w:t>
      </w:r>
    </w:p>
    <w:p w14:paraId="65532D1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 承包人在特殊风险场所作业而需要特殊防护用品或安全仪表时，必须在上述防护用品全部到位后才能开工。</w:t>
      </w:r>
    </w:p>
    <w:p w14:paraId="6FDE9EE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5．承包人应配备临时安全围栏、警示带、警告标志、防火布等集体防护用品。</w:t>
      </w:r>
    </w:p>
    <w:p w14:paraId="27327EED">
      <w:pPr>
        <w:spacing w:line="360" w:lineRule="auto"/>
        <w:ind w:firstLine="480" w:firstLineChars="200"/>
        <w:rPr>
          <w:rFonts w:hint="eastAsia" w:ascii="宋体" w:hAnsi="宋体" w:eastAsia="宋体" w:cs="宋体"/>
          <w:sz w:val="24"/>
          <w:szCs w:val="24"/>
        </w:rPr>
      </w:pPr>
      <w:bookmarkStart w:id="682" w:name="_Toc247418271"/>
      <w:bookmarkStart w:id="683" w:name="_Toc239510297"/>
      <w:bookmarkStart w:id="684" w:name="_Toc247431431"/>
      <w:bookmarkStart w:id="685" w:name="_Toc532375707"/>
      <w:r>
        <w:rPr>
          <w:rFonts w:hint="eastAsia" w:ascii="宋体" w:hAnsi="宋体" w:eastAsia="宋体" w:cs="宋体"/>
          <w:sz w:val="24"/>
          <w:szCs w:val="24"/>
        </w:rPr>
        <w:t>八、施工机具与材料</w:t>
      </w:r>
      <w:bookmarkEnd w:id="682"/>
      <w:bookmarkEnd w:id="683"/>
      <w:bookmarkEnd w:id="684"/>
      <w:bookmarkEnd w:id="685"/>
    </w:p>
    <w:p w14:paraId="4379980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1．承包人对带入现场的施工机械和工器具的安全负责。</w:t>
      </w:r>
    </w:p>
    <w:p w14:paraId="2EFF8BB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2．对于承包人带入现场的特殊工器具，如起重设备、索具、机动车辆、压缩气瓶等，承包人必须按国家法规和标准进行检测、试验，并持有法定部门出具的检验证书。</w:t>
      </w:r>
    </w:p>
    <w:p w14:paraId="4A00A16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3．对于不属于法定检测的工器具，承包人也必须建立相应的管理、检测制度，这些工器具包括登高工具、脚手架材料、电动工具、安全防护设备及用具等。</w:t>
      </w:r>
    </w:p>
    <w:p w14:paraId="4F958615">
      <w:pPr>
        <w:spacing w:line="360" w:lineRule="auto"/>
        <w:ind w:firstLine="480" w:firstLineChars="200"/>
        <w:rPr>
          <w:rFonts w:hint="eastAsia" w:ascii="宋体" w:hAnsi="宋体" w:eastAsia="宋体" w:cs="宋体"/>
          <w:sz w:val="24"/>
          <w:szCs w:val="24"/>
        </w:rPr>
      </w:pPr>
      <w:bookmarkStart w:id="686" w:name="_Toc239510298"/>
      <w:bookmarkStart w:id="687" w:name="_Toc532375708"/>
      <w:bookmarkStart w:id="688" w:name="_Toc247418272"/>
      <w:bookmarkStart w:id="689" w:name="_Toc247431432"/>
      <w:r>
        <w:rPr>
          <w:rFonts w:hint="eastAsia" w:ascii="宋体" w:hAnsi="宋体" w:eastAsia="宋体" w:cs="宋体"/>
          <w:sz w:val="24"/>
          <w:szCs w:val="24"/>
        </w:rPr>
        <w:t>九、开工前安全条件检查</w:t>
      </w:r>
      <w:bookmarkEnd w:id="686"/>
      <w:bookmarkEnd w:id="687"/>
      <w:bookmarkEnd w:id="688"/>
      <w:bookmarkEnd w:id="689"/>
    </w:p>
    <w:p w14:paraId="1C86406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36FDCB8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B04668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3．发包人委托的监理公司检查发现的缺陷，承包人应在规定期限内完成整改。对于重大缺陷，发包人委托的监理公司有权要求承包人推迟开工，由此对工期产生的影响或经济损失，由承包人承担。</w:t>
      </w:r>
    </w:p>
    <w:p w14:paraId="1C13DB06">
      <w:pPr>
        <w:spacing w:line="360" w:lineRule="auto"/>
        <w:ind w:firstLine="480" w:firstLineChars="200"/>
        <w:rPr>
          <w:rFonts w:hint="eastAsia" w:ascii="宋体" w:hAnsi="宋体" w:eastAsia="宋体" w:cs="宋体"/>
          <w:sz w:val="24"/>
          <w:szCs w:val="24"/>
        </w:rPr>
      </w:pPr>
      <w:bookmarkStart w:id="690" w:name="_Toc532375709"/>
      <w:bookmarkStart w:id="691" w:name="_Toc247418273"/>
      <w:bookmarkStart w:id="692" w:name="_Toc247431433"/>
      <w:bookmarkStart w:id="693" w:name="_Toc239510299"/>
      <w:r>
        <w:rPr>
          <w:rFonts w:hint="eastAsia" w:ascii="宋体" w:hAnsi="宋体" w:eastAsia="宋体" w:cs="宋体"/>
          <w:sz w:val="24"/>
          <w:szCs w:val="24"/>
        </w:rPr>
        <w:t>十、安全监督</w:t>
      </w:r>
      <w:bookmarkEnd w:id="690"/>
      <w:bookmarkEnd w:id="691"/>
      <w:bookmarkEnd w:id="692"/>
      <w:bookmarkEnd w:id="693"/>
    </w:p>
    <w:p w14:paraId="58848E4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1．承包人应配备有满足项目安全管理需要的专职安全管理人员。</w:t>
      </w:r>
    </w:p>
    <w:p w14:paraId="3D573EA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2．承包人的专职安全管理人员必须持建设主管部门颁发的安全生产知识考核合格证书。</w:t>
      </w:r>
    </w:p>
    <w:p w14:paraId="36DC8CE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3．承包人的专职安全管理人员在业务上接受发包人委托的监理公司和发包人安全管理部门的协调和指导。</w:t>
      </w:r>
    </w:p>
    <w:p w14:paraId="36D0CE1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4．承包人应建立班前安全交底制度；施工期间坚持开展安全检查和日常安全监督并形成相应的记录。</w:t>
      </w:r>
    </w:p>
    <w:p w14:paraId="5C4E4A7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5．承包人应在每个作业区任命兼职安全员，赋予兼职安全员相应的授权和义务，并对兼职安全员进行定期考核。</w:t>
      </w:r>
    </w:p>
    <w:p w14:paraId="6242ABB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6．承包人应接受和配合发包人专业部门及委托的监理公司的监督与安全评价。</w:t>
      </w:r>
    </w:p>
    <w:p w14:paraId="0A6CB71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7．发包人和委托的监理公司有权对承包人履行安全管理协议的情况进行监督，并有权对违章行为实行停工和处罚，处罚情况将通知承包人。涉及经济处罚时将直接通知合同管理部门从合同结算中扣除。</w:t>
      </w:r>
    </w:p>
    <w:p w14:paraId="23B1173B">
      <w:pPr>
        <w:spacing w:line="360" w:lineRule="auto"/>
        <w:ind w:firstLine="480" w:firstLineChars="200"/>
        <w:rPr>
          <w:rFonts w:hint="eastAsia" w:ascii="宋体" w:hAnsi="宋体" w:eastAsia="宋体" w:cs="宋体"/>
          <w:sz w:val="24"/>
          <w:szCs w:val="24"/>
        </w:rPr>
      </w:pPr>
      <w:bookmarkStart w:id="694" w:name="_Toc247431434"/>
      <w:bookmarkStart w:id="695" w:name="_Toc247418274"/>
      <w:bookmarkStart w:id="696" w:name="_Toc532375710"/>
      <w:bookmarkStart w:id="697" w:name="_Toc239510300"/>
      <w:r>
        <w:rPr>
          <w:rFonts w:hint="eastAsia" w:ascii="宋体" w:hAnsi="宋体" w:eastAsia="宋体" w:cs="宋体"/>
          <w:sz w:val="24"/>
          <w:szCs w:val="24"/>
        </w:rPr>
        <w:t>十一、安全培训与授权</w:t>
      </w:r>
      <w:bookmarkEnd w:id="694"/>
      <w:bookmarkEnd w:id="695"/>
      <w:bookmarkEnd w:id="696"/>
      <w:bookmarkEnd w:id="697"/>
    </w:p>
    <w:p w14:paraId="6938ED3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1．承包人所有特殊工种人员必须持证上岗，发包人和发包人委托的监理公司有权对其进行抽查。承包人要建立特殊工种定期培训和检查计划，这些工种包括但不限于：机动车驾驶员、焊工、起重工、电工等。</w:t>
      </w:r>
    </w:p>
    <w:p w14:paraId="71A7F5B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2．承包人应在特殊工种之外的其他工种中，筛选出高风险工种，并对其开展针对性的专题安全培训。</w:t>
      </w:r>
    </w:p>
    <w:p w14:paraId="7219B29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3．承包人应组织 “入场培训”和考核。发包人委托的监理公司有权监督培训、考核情况或组织抽查考核。</w:t>
      </w:r>
    </w:p>
    <w:p w14:paraId="7B606C6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4．承包人应建立安全培训和考核机制，编制培训教材和培训滚动计划。承包人应组织安全考试/考核，建立培训考核记录，发包人委托的监理公司有权查看这些记录。</w:t>
      </w:r>
    </w:p>
    <w:p w14:paraId="26848A17">
      <w:pPr>
        <w:spacing w:line="360" w:lineRule="auto"/>
        <w:ind w:firstLine="480" w:firstLineChars="200"/>
        <w:rPr>
          <w:rFonts w:hint="eastAsia" w:ascii="宋体" w:hAnsi="宋体" w:eastAsia="宋体" w:cs="宋体"/>
          <w:sz w:val="24"/>
          <w:szCs w:val="24"/>
        </w:rPr>
      </w:pPr>
      <w:bookmarkStart w:id="698" w:name="_Toc247431435"/>
      <w:bookmarkStart w:id="699" w:name="_Toc239510301"/>
      <w:bookmarkStart w:id="700" w:name="_Toc247418275"/>
      <w:bookmarkStart w:id="701" w:name="_Toc532375711"/>
      <w:r>
        <w:rPr>
          <w:rFonts w:hint="eastAsia" w:ascii="宋体" w:hAnsi="宋体" w:eastAsia="宋体" w:cs="宋体"/>
          <w:sz w:val="24"/>
          <w:szCs w:val="24"/>
        </w:rPr>
        <w:t>十二、职业健康与卫生防疫</w:t>
      </w:r>
      <w:bookmarkEnd w:id="698"/>
      <w:bookmarkEnd w:id="699"/>
      <w:bookmarkEnd w:id="700"/>
      <w:bookmarkEnd w:id="701"/>
    </w:p>
    <w:p w14:paraId="00246D0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1．承包人应有特殊健康检查制度，预防有禁忌症患者从事有关职业，如恐高症患者不得从事高空作业，患有心血管疾病的人员不得从事繁重的体力劳动，特殊工种人员的体检应符合国家的规定。</w:t>
      </w:r>
    </w:p>
    <w:p w14:paraId="4F9BD14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2．承包人应保证卫生防疫基本设施的投入，以满足医疗、急救的要求，建立外部医疗支持渠道。</w:t>
      </w:r>
    </w:p>
    <w:p w14:paraId="0BCAEB3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6F1FCA3F">
      <w:pPr>
        <w:spacing w:line="360" w:lineRule="auto"/>
        <w:ind w:firstLine="480" w:firstLineChars="200"/>
        <w:rPr>
          <w:rFonts w:hint="eastAsia" w:ascii="宋体" w:hAnsi="宋体" w:eastAsia="宋体" w:cs="宋体"/>
          <w:sz w:val="24"/>
          <w:szCs w:val="24"/>
        </w:rPr>
      </w:pPr>
      <w:bookmarkStart w:id="702" w:name="_Toc247431436"/>
      <w:bookmarkStart w:id="703" w:name="_Toc247418276"/>
      <w:bookmarkStart w:id="704" w:name="_Toc239510302"/>
      <w:bookmarkStart w:id="705" w:name="_Toc532375712"/>
      <w:r>
        <w:rPr>
          <w:rFonts w:hint="eastAsia" w:ascii="宋体" w:hAnsi="宋体" w:eastAsia="宋体" w:cs="宋体"/>
          <w:sz w:val="24"/>
          <w:szCs w:val="24"/>
        </w:rPr>
        <w:t>十三、文明施工与环保要求</w:t>
      </w:r>
      <w:bookmarkEnd w:id="702"/>
      <w:bookmarkEnd w:id="703"/>
      <w:bookmarkEnd w:id="704"/>
      <w:bookmarkEnd w:id="705"/>
    </w:p>
    <w:p w14:paraId="44BDCB0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1．承包人需制订施工现场的文明施工措施，保持良好的施工现场秩序。施工现场的物料堆放要摆放整齐，安全标志和宣传标志要清楚醒目，废料、废物要分类收集，安全通道要畅通。</w:t>
      </w:r>
    </w:p>
    <w:p w14:paraId="7998A52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2．承包人作业时应避免建筑材料抛洒、飞扬、流淌；应尽可能降低噪音、震动。</w:t>
      </w:r>
    </w:p>
    <w:p w14:paraId="412B71C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3．承包人应根据实际需要，在施工现场布置临时卫生设施（洗手间、卫生间等），施工作业不破坏环境卫生，不污染现场环境。</w:t>
      </w:r>
    </w:p>
    <w:p w14:paraId="5988281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4．承包人在施工中应充分重视对环境的保护，保护绿色植被，保护古树。施工如需伤害古树，必须报告发包人委托的监理公司，在未得到指令前，禁止擅自伤害古树。</w:t>
      </w:r>
    </w:p>
    <w:p w14:paraId="1524BA4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349ABEA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6．承包人在施工中应禁止向环境，排放工业污水、生活污水、废油或其他有害物质。</w:t>
      </w:r>
    </w:p>
    <w:p w14:paraId="746AF17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072AA149">
      <w:pPr>
        <w:spacing w:line="360" w:lineRule="auto"/>
        <w:ind w:firstLine="480" w:firstLineChars="200"/>
        <w:rPr>
          <w:rFonts w:hint="eastAsia" w:ascii="宋体" w:hAnsi="宋体" w:eastAsia="宋体" w:cs="宋体"/>
          <w:sz w:val="24"/>
          <w:szCs w:val="24"/>
        </w:rPr>
      </w:pPr>
      <w:bookmarkStart w:id="706" w:name="_Toc247418277"/>
      <w:bookmarkStart w:id="707" w:name="_Toc247431437"/>
      <w:bookmarkStart w:id="708" w:name="_Toc239510303"/>
      <w:bookmarkStart w:id="709" w:name="_Toc532375713"/>
      <w:r>
        <w:rPr>
          <w:rFonts w:hint="eastAsia" w:ascii="宋体" w:hAnsi="宋体" w:eastAsia="宋体" w:cs="宋体"/>
          <w:sz w:val="24"/>
          <w:szCs w:val="24"/>
        </w:rPr>
        <w:t>十四、工程风险管理与事故预防</w:t>
      </w:r>
      <w:bookmarkEnd w:id="706"/>
      <w:bookmarkEnd w:id="707"/>
      <w:bookmarkEnd w:id="708"/>
      <w:bookmarkEnd w:id="709"/>
    </w:p>
    <w:p w14:paraId="730718AE">
      <w:pPr>
        <w:spacing w:line="360" w:lineRule="auto"/>
        <w:ind w:firstLine="480" w:firstLineChars="200"/>
        <w:jc w:val="left"/>
        <w:rPr>
          <w:rFonts w:hint="eastAsia" w:ascii="宋体" w:hAnsi="宋体" w:eastAsia="宋体" w:cs="宋体"/>
          <w:sz w:val="24"/>
          <w:szCs w:val="24"/>
        </w:rPr>
      </w:pPr>
      <w:bookmarkStart w:id="710" w:name="_Toc247431438"/>
      <w:bookmarkStart w:id="711" w:name="_Toc247418278"/>
      <w:bookmarkStart w:id="712" w:name="_Toc239510304"/>
      <w:r>
        <w:rPr>
          <w:rFonts w:hint="eastAsia" w:ascii="宋体" w:hAnsi="宋体" w:eastAsia="宋体" w:cs="宋体"/>
          <w:sz w:val="24"/>
          <w:szCs w:val="24"/>
        </w:rPr>
        <w:t>（一）基本要求</w:t>
      </w:r>
      <w:bookmarkEnd w:id="710"/>
      <w:bookmarkEnd w:id="711"/>
      <w:bookmarkEnd w:id="712"/>
    </w:p>
    <w:p w14:paraId="05837D59">
      <w:pPr>
        <w:spacing w:line="360" w:lineRule="auto"/>
        <w:ind w:firstLine="480" w:firstLineChars="200"/>
        <w:jc w:val="left"/>
        <w:rPr>
          <w:rFonts w:hint="eastAsia" w:ascii="宋体" w:hAnsi="宋体" w:eastAsia="宋体" w:cs="宋体"/>
          <w:sz w:val="24"/>
          <w:szCs w:val="24"/>
        </w:rPr>
      </w:pPr>
      <w:bookmarkStart w:id="713" w:name="_Toc532375714"/>
      <w:r>
        <w:rPr>
          <w:rFonts w:hint="eastAsia" w:ascii="宋体" w:hAnsi="宋体" w:eastAsia="宋体" w:cs="宋体"/>
          <w:sz w:val="24"/>
          <w:szCs w:val="24"/>
        </w:rPr>
        <w:t>1．承包人应对施工过程进行全面、深入的危险源识别和风险分析。在施工安全组织设计中提供危险源及重要危险源清单、作业风险分析报告，该报告应包括（但不限于）如下信息：</w:t>
      </w:r>
      <w:bookmarkEnd w:id="713"/>
    </w:p>
    <w:p w14:paraId="5534CCD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（1）高风险作业和工种清单：作业名称、类别和数量、主要事故风险。</w:t>
      </w:r>
    </w:p>
    <w:p w14:paraId="6366AAF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（2）施工能源和机械的种类、数量和主要事故风险。</w:t>
      </w:r>
    </w:p>
    <w:p w14:paraId="5BFFA09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（3）施工作业条件的类型和主要事故风险。</w:t>
      </w:r>
    </w:p>
    <w:p w14:paraId="136BC5A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（4）主要工艺过程（或施工活动）的类别及其相关的事故风险。</w:t>
      </w:r>
    </w:p>
    <w:p w14:paraId="1720A80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（5）主要火灾危险（可燃物、点火源）。</w:t>
      </w:r>
    </w:p>
    <w:p w14:paraId="2026DD4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（6）主要自然灾害（洪水、大风、雷暴、暴雨、地质灾害等）。</w:t>
      </w:r>
    </w:p>
    <w:p w14:paraId="3853DCF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（7）主要环境保护事件（有害垃圾、机械的跑冒滴漏、原材料流失、水土流失等）。</w:t>
      </w:r>
    </w:p>
    <w:p w14:paraId="1F66764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（8）其他。</w:t>
      </w:r>
    </w:p>
    <w:p w14:paraId="6AA73FF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2．承包人应针对识别出的危险源制定有针对性的事故预防措施并确保在施工中得到有效落实。</w:t>
      </w:r>
    </w:p>
    <w:p w14:paraId="6724B5E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3．承包人应建立日常施工活动的动态作业风险分析和安全交底制度。该制度应明确规定风险分析的方法、责任和交底的内容、时间及记录。</w:t>
      </w:r>
    </w:p>
    <w:p w14:paraId="4B405BEA">
      <w:pPr>
        <w:spacing w:line="360" w:lineRule="auto"/>
        <w:ind w:firstLine="480" w:firstLineChars="200"/>
        <w:jc w:val="left"/>
        <w:rPr>
          <w:rFonts w:hint="eastAsia" w:ascii="宋体" w:hAnsi="宋体" w:eastAsia="宋体" w:cs="宋体"/>
          <w:sz w:val="24"/>
          <w:szCs w:val="24"/>
        </w:rPr>
      </w:pPr>
      <w:bookmarkStart w:id="714" w:name="_Toc247418279"/>
      <w:bookmarkStart w:id="715" w:name="_Toc247431439"/>
      <w:bookmarkStart w:id="716" w:name="_Toc239510305"/>
      <w:r>
        <w:rPr>
          <w:rFonts w:hint="eastAsia" w:ascii="宋体" w:hAnsi="宋体" w:eastAsia="宋体" w:cs="宋体"/>
          <w:sz w:val="24"/>
          <w:szCs w:val="24"/>
        </w:rPr>
        <w:t>（二）现场作业基本安全条件</w:t>
      </w:r>
      <w:bookmarkEnd w:id="714"/>
      <w:bookmarkEnd w:id="715"/>
      <w:bookmarkEnd w:id="716"/>
    </w:p>
    <w:p w14:paraId="21D746A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38962718">
      <w:pPr>
        <w:spacing w:line="360" w:lineRule="auto"/>
        <w:ind w:firstLine="480" w:firstLineChars="200"/>
        <w:rPr>
          <w:rFonts w:hint="eastAsia" w:ascii="宋体" w:hAnsi="宋体" w:eastAsia="宋体" w:cs="宋体"/>
          <w:sz w:val="24"/>
          <w:szCs w:val="24"/>
        </w:rPr>
      </w:pPr>
      <w:bookmarkStart w:id="717" w:name="_Toc239510306"/>
      <w:bookmarkStart w:id="718" w:name="_Toc247418280"/>
      <w:bookmarkStart w:id="719" w:name="_Toc532375715"/>
      <w:bookmarkStart w:id="720" w:name="_Toc247431440"/>
      <w:r>
        <w:rPr>
          <w:rFonts w:hint="eastAsia" w:ascii="宋体" w:hAnsi="宋体" w:eastAsia="宋体" w:cs="宋体"/>
          <w:sz w:val="24"/>
          <w:szCs w:val="24"/>
        </w:rPr>
        <w:t>十五、事故报告与应急救援</w:t>
      </w:r>
      <w:bookmarkEnd w:id="717"/>
      <w:bookmarkEnd w:id="718"/>
      <w:bookmarkEnd w:id="719"/>
      <w:bookmarkEnd w:id="720"/>
    </w:p>
    <w:p w14:paraId="2BB2604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1．承包人应制定对于未遂事故及以上级别的安全事件和事故，定期报送安全月度快报、季报、年报和各种专项事故报告等。</w:t>
      </w:r>
    </w:p>
    <w:p w14:paraId="345F232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2．承包人应建立安全事故统计记录、未遂事故统计记录、违章统计记录，并根据统计情况进行分析，并就分析结果制定相应的预防措施。</w:t>
      </w:r>
    </w:p>
    <w:p w14:paraId="1B02FE4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3．承包人应建立事故应急救援机制，明确事故处置的基本原则，即现场发生事故时，首先抢救生命，向救援组织报警，并采取措施限制事故扩大。</w:t>
      </w:r>
    </w:p>
    <w:p w14:paraId="63C57B3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4．承包人应建立相应的应急响应组织，以便能迅速处理突发意外。</w:t>
      </w:r>
    </w:p>
    <w:p w14:paraId="3D2841D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5．承包人应建立专项应急响应预案，包括重大人身伤亡事故的救护预案、火灾响应预案、“四防”预案（防风、防冻、防雷、防暴雨）、重大疫病防护预案、环境污染防护预案、地质灾害防护预案等。</w:t>
      </w:r>
    </w:p>
    <w:p w14:paraId="1AB0658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6．承包人应对应急预案进行适当演练，保证应急预案的可操作性。</w:t>
      </w:r>
    </w:p>
    <w:p w14:paraId="591E012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7．在工地的其他施工单位发生重大事故时，承包人应无条件立即配合、支持事故抢险。</w:t>
      </w:r>
    </w:p>
    <w:p w14:paraId="4163579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8．承包人必须为事故处置支付各项费用，包括受伤者的抚恤、补偿等费用，并按合同要求赔偿对发包人造成的损失。</w:t>
      </w:r>
    </w:p>
    <w:p w14:paraId="32B8803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9．由于发包人原因而造成的事故，发包人应负责按事故的具体损失情况给予承包人经济赔偿。</w:t>
      </w:r>
    </w:p>
    <w:p w14:paraId="62AD6A9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10．涉及承包人员工的伤害事故，承包人除要报告发包人委托的监理公司外，还应负责按照国家、行业和本单位上级公司的要求，上报事故。</w:t>
      </w:r>
    </w:p>
    <w:p w14:paraId="70419954">
      <w:pPr>
        <w:spacing w:line="360" w:lineRule="auto"/>
        <w:ind w:firstLine="480" w:firstLineChars="200"/>
        <w:rPr>
          <w:rFonts w:hint="eastAsia" w:ascii="宋体" w:hAnsi="宋体" w:eastAsia="宋体" w:cs="宋体"/>
          <w:sz w:val="24"/>
          <w:szCs w:val="24"/>
        </w:rPr>
      </w:pPr>
      <w:bookmarkStart w:id="721" w:name="_Toc239510307"/>
      <w:bookmarkStart w:id="722" w:name="_Toc247431441"/>
      <w:bookmarkStart w:id="723" w:name="_Toc532375716"/>
      <w:bookmarkStart w:id="724" w:name="_Toc247418281"/>
      <w:r>
        <w:rPr>
          <w:rFonts w:hint="eastAsia" w:ascii="宋体" w:hAnsi="宋体" w:eastAsia="宋体" w:cs="宋体"/>
          <w:sz w:val="24"/>
          <w:szCs w:val="24"/>
        </w:rPr>
        <w:t>十六、安全业绩考核</w:t>
      </w:r>
      <w:bookmarkEnd w:id="721"/>
      <w:bookmarkEnd w:id="722"/>
      <w:bookmarkEnd w:id="723"/>
      <w:bookmarkEnd w:id="724"/>
    </w:p>
    <w:p w14:paraId="6D2474A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为了落实安全管理的责任，承包人在施工过程中发生安全事故时，承包人除应按国家有关规定承担责任和处罚外，发包人还将按照以下标准进行考核：</w:t>
      </w:r>
    </w:p>
    <w:tbl>
      <w:tblPr>
        <w:tblStyle w:val="65"/>
        <w:tblW w:w="7005" w:type="dxa"/>
        <w:jc w:val="center"/>
        <w:tblLayout w:type="fixed"/>
        <w:tblCellMar>
          <w:top w:w="0" w:type="dxa"/>
          <w:left w:w="0" w:type="dxa"/>
          <w:bottom w:w="0" w:type="dxa"/>
          <w:right w:w="0" w:type="dxa"/>
        </w:tblCellMar>
      </w:tblPr>
      <w:tblGrid>
        <w:gridCol w:w="3240"/>
        <w:gridCol w:w="3765"/>
      </w:tblGrid>
      <w:tr w14:paraId="3C5EB5F2">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4E6A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38EA8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违约金额</w:t>
            </w:r>
          </w:p>
        </w:tc>
      </w:tr>
      <w:tr w14:paraId="6F534949">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DB3C2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较大事故</w:t>
            </w:r>
          </w:p>
        </w:tc>
        <w:tc>
          <w:tcPr>
            <w:tcW w:w="3765" w:type="dxa"/>
            <w:tcBorders>
              <w:top w:val="single" w:color="auto" w:sz="8" w:space="0"/>
              <w:left w:val="nil"/>
              <w:bottom w:val="single" w:color="auto" w:sz="8" w:space="0"/>
              <w:right w:val="single" w:color="auto" w:sz="8" w:space="0"/>
            </w:tcBorders>
            <w:vAlign w:val="center"/>
          </w:tcPr>
          <w:p w14:paraId="420B586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签约合同价</w:t>
            </w:r>
            <w:r>
              <w:rPr>
                <w:rFonts w:hint="eastAsia" w:ascii="宋体" w:hAnsi="宋体" w:eastAsia="宋体" w:cs="宋体"/>
                <w:sz w:val="24"/>
                <w:szCs w:val="24"/>
              </w:rPr>
              <w:t>的0.5‰</w:t>
            </w:r>
          </w:p>
        </w:tc>
      </w:tr>
      <w:tr w14:paraId="637A3BF6">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82C53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重大事故</w:t>
            </w:r>
          </w:p>
        </w:tc>
        <w:tc>
          <w:tcPr>
            <w:tcW w:w="3765" w:type="dxa"/>
            <w:tcBorders>
              <w:top w:val="single" w:color="auto" w:sz="8" w:space="0"/>
              <w:left w:val="nil"/>
              <w:bottom w:val="single" w:color="auto" w:sz="8" w:space="0"/>
              <w:right w:val="single" w:color="auto" w:sz="8" w:space="0"/>
            </w:tcBorders>
            <w:vAlign w:val="center"/>
          </w:tcPr>
          <w:p w14:paraId="7250132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签约合同价的2‰</w:t>
            </w:r>
          </w:p>
        </w:tc>
      </w:tr>
      <w:tr w14:paraId="65867492">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2A5C1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特别重大事故</w:t>
            </w:r>
          </w:p>
        </w:tc>
        <w:tc>
          <w:tcPr>
            <w:tcW w:w="3765" w:type="dxa"/>
            <w:tcBorders>
              <w:top w:val="single" w:color="auto" w:sz="8" w:space="0"/>
              <w:left w:val="nil"/>
              <w:bottom w:val="single" w:color="auto" w:sz="8" w:space="0"/>
              <w:right w:val="single" w:color="auto" w:sz="8" w:space="0"/>
            </w:tcBorders>
            <w:vAlign w:val="center"/>
          </w:tcPr>
          <w:p w14:paraId="11BA146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签约合同价的4‰</w:t>
            </w:r>
          </w:p>
        </w:tc>
      </w:tr>
    </w:tbl>
    <w:p w14:paraId="4AE0410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（1）较大事故，是指造成3人以上10人以下死亡，或者10人以上50人以下重伤，或者1000万元以上5000万元以下直接经济损失的事故；</w:t>
      </w:r>
    </w:p>
    <w:p w14:paraId="195E076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（2）重大事故，是指造成10人以上30人以下死亡，或者50人以上100人以下重伤，或者5000万元以上1亿元以下直接经济损失的事故；</w:t>
      </w:r>
    </w:p>
    <w:p w14:paraId="3595BCC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（3）特别重大事故，是指造成30人以上死亡，或者100人以上重伤（包括急性工业中毒，下同），或者1亿元以上直接经济损失的事故；</w:t>
      </w:r>
    </w:p>
    <w:p w14:paraId="150C57C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（4）所称的“以上”包括本数，所称的“以下”不包括本数。</w:t>
      </w:r>
    </w:p>
    <w:p w14:paraId="1F3E9F96">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7C1F682D">
      <w:pPr>
        <w:spacing w:line="276" w:lineRule="auto"/>
        <w:ind w:firstLine="480" w:firstLineChars="200"/>
        <w:rPr>
          <w:rFonts w:hint="eastAsia" w:ascii="宋体" w:hAnsi="宋体" w:eastAsia="宋体" w:cs="宋体"/>
          <w:sz w:val="24"/>
          <w:szCs w:val="24"/>
        </w:rPr>
      </w:pPr>
      <w:bookmarkStart w:id="725" w:name="_Toc532375717"/>
      <w:bookmarkStart w:id="726" w:name="_Toc239510308"/>
      <w:bookmarkStart w:id="727" w:name="_Toc247418282"/>
      <w:bookmarkStart w:id="728" w:name="_Toc247431442"/>
      <w:r>
        <w:rPr>
          <w:rFonts w:hint="eastAsia" w:ascii="宋体" w:hAnsi="宋体" w:eastAsia="宋体" w:cs="宋体"/>
          <w:sz w:val="24"/>
          <w:szCs w:val="24"/>
        </w:rPr>
        <w:t>十七、协议条款的修订</w:t>
      </w:r>
      <w:bookmarkEnd w:id="725"/>
      <w:bookmarkEnd w:id="726"/>
      <w:bookmarkEnd w:id="727"/>
      <w:bookmarkEnd w:id="728"/>
    </w:p>
    <w:p w14:paraId="19EE6004">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在项目实施过程中，经双方友好协商，本协议的有关条款也可做出相应的修改。</w:t>
      </w:r>
    </w:p>
    <w:p w14:paraId="7B31E38C">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本工程安全管理协议，由发包人、承包人双方在施工承包合同签订后7天内共同签署，作为施工合同附件。</w:t>
      </w:r>
    </w:p>
    <w:p w14:paraId="17EF21D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  包  人（</w:t>
      </w:r>
      <w:r>
        <w:rPr>
          <w:rFonts w:hint="eastAsia" w:ascii="宋体" w:hAnsi="宋体" w:eastAsia="宋体" w:cs="宋体"/>
          <w:sz w:val="24"/>
          <w:szCs w:val="24"/>
          <w:lang w:val="en-US" w:eastAsia="zh-CN"/>
        </w:rPr>
        <w:t>单位</w:t>
      </w:r>
      <w:r>
        <w:rPr>
          <w:rFonts w:hint="eastAsia" w:ascii="宋体" w:hAnsi="宋体" w:eastAsia="宋体" w:cs="宋体"/>
          <w:sz w:val="24"/>
          <w:szCs w:val="24"/>
        </w:rPr>
        <w:t>公章）：</w:t>
      </w:r>
      <w:r>
        <w:rPr>
          <w:rFonts w:hint="eastAsia" w:ascii="宋体" w:hAnsi="宋体" w:eastAsia="宋体" w:cs="宋体"/>
          <w:sz w:val="24"/>
          <w:szCs w:val="24"/>
          <w:u w:val="single"/>
        </w:rPr>
        <w:t xml:space="preserve">                   </w:t>
      </w:r>
    </w:p>
    <w:p w14:paraId="612E83E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法定代表人（签名）：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0F495C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或其委托代理人（签名）：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7FA54EE">
      <w:pPr>
        <w:spacing w:line="360" w:lineRule="auto"/>
        <w:ind w:firstLine="480" w:firstLineChars="200"/>
        <w:jc w:val="left"/>
        <w:rPr>
          <w:rFonts w:hint="eastAsia" w:ascii="宋体" w:hAnsi="宋体" w:eastAsia="宋体" w:cs="宋体"/>
          <w:sz w:val="24"/>
          <w:szCs w:val="24"/>
        </w:rPr>
      </w:pPr>
    </w:p>
    <w:p w14:paraId="593BC7B3">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承  包  人（</w:t>
      </w:r>
      <w:r>
        <w:rPr>
          <w:rFonts w:hint="eastAsia" w:ascii="宋体" w:hAnsi="宋体" w:eastAsia="宋体" w:cs="宋体"/>
          <w:sz w:val="24"/>
          <w:szCs w:val="24"/>
          <w:lang w:val="en-US" w:eastAsia="zh-CN"/>
        </w:rPr>
        <w:t>单位</w:t>
      </w:r>
      <w:r>
        <w:rPr>
          <w:rFonts w:hint="eastAsia" w:ascii="宋体" w:hAnsi="宋体" w:eastAsia="宋体" w:cs="宋体"/>
          <w:sz w:val="24"/>
          <w:szCs w:val="24"/>
        </w:rPr>
        <w:t>公章）：</w:t>
      </w:r>
      <w:r>
        <w:rPr>
          <w:rFonts w:hint="eastAsia" w:ascii="宋体" w:hAnsi="宋体" w:eastAsia="宋体" w:cs="宋体"/>
          <w:sz w:val="24"/>
          <w:szCs w:val="24"/>
          <w:u w:val="single"/>
        </w:rPr>
        <w:t xml:space="preserve">                   </w:t>
      </w:r>
    </w:p>
    <w:p w14:paraId="132AF7F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法定代表人（签名）：</w:t>
      </w:r>
      <w:r>
        <w:rPr>
          <w:rFonts w:hint="eastAsia" w:ascii="宋体" w:hAnsi="宋体" w:eastAsia="宋体" w:cs="宋体"/>
          <w:sz w:val="24"/>
          <w:szCs w:val="24"/>
          <w:u w:val="single"/>
        </w:rPr>
        <w:t xml:space="preserve">                       </w:t>
      </w:r>
    </w:p>
    <w:p w14:paraId="3B2B71F5">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或其委托代理人（签名）：</w:t>
      </w:r>
      <w:r>
        <w:rPr>
          <w:rFonts w:hint="eastAsia" w:ascii="宋体" w:hAnsi="宋体" w:eastAsia="宋体" w:cs="宋体"/>
          <w:sz w:val="24"/>
          <w:szCs w:val="24"/>
          <w:u w:val="single"/>
        </w:rPr>
        <w:t xml:space="preserve">                   </w:t>
      </w:r>
    </w:p>
    <w:p w14:paraId="1F1045C0">
      <w:pPr>
        <w:pStyle w:val="3"/>
        <w:pageBreakBefore w:val="0"/>
        <w:tabs>
          <w:tab w:val="left" w:pos="3360"/>
        </w:tabs>
        <w:kinsoku/>
        <w:wordWrap/>
        <w:topLinePunct w:val="0"/>
        <w:bidi w:val="0"/>
        <w:spacing w:line="400" w:lineRule="exact"/>
        <w:jc w:val="left"/>
        <w:textAlignment w:val="auto"/>
        <w:outlineLvl w:val="9"/>
        <w:rPr>
          <w:rFonts w:hint="default" w:eastAsia="宋体" w:cs="宋体"/>
          <w:b w:val="0"/>
          <w:bCs/>
          <w:color w:val="000000"/>
          <w:sz w:val="21"/>
          <w:szCs w:val="21"/>
          <w:lang w:val="en-US" w:eastAsia="zh-CN"/>
        </w:rPr>
      </w:pPr>
    </w:p>
    <w:p w14:paraId="78EA4E8F">
      <w:pPr>
        <w:pStyle w:val="3"/>
        <w:pageBreakBefore w:val="0"/>
        <w:tabs>
          <w:tab w:val="left" w:pos="3360"/>
        </w:tabs>
        <w:kinsoku/>
        <w:wordWrap/>
        <w:topLinePunct w:val="0"/>
        <w:bidi w:val="0"/>
        <w:spacing w:line="400" w:lineRule="exact"/>
        <w:jc w:val="both"/>
        <w:textAlignment w:val="auto"/>
        <w:outlineLvl w:val="9"/>
        <w:rPr>
          <w:rFonts w:hint="eastAsia" w:cs="宋体"/>
          <w:color w:val="000000"/>
          <w:szCs w:val="36"/>
        </w:rPr>
      </w:pPr>
    </w:p>
    <w:p w14:paraId="38516202">
      <w:pPr>
        <w:pStyle w:val="3"/>
        <w:pageBreakBefore w:val="0"/>
        <w:tabs>
          <w:tab w:val="left" w:pos="3360"/>
        </w:tabs>
        <w:kinsoku/>
        <w:wordWrap/>
        <w:topLinePunct w:val="0"/>
        <w:bidi w:val="0"/>
        <w:spacing w:line="400" w:lineRule="exact"/>
        <w:textAlignment w:val="auto"/>
        <w:outlineLvl w:val="9"/>
        <w:rPr>
          <w:rFonts w:hint="eastAsia" w:cs="宋体"/>
          <w:color w:val="000000"/>
          <w:szCs w:val="36"/>
        </w:rPr>
      </w:pPr>
    </w:p>
    <w:p w14:paraId="27CA1128">
      <w:pPr>
        <w:pStyle w:val="3"/>
        <w:pageBreakBefore w:val="0"/>
        <w:tabs>
          <w:tab w:val="left" w:pos="3360"/>
        </w:tabs>
        <w:kinsoku/>
        <w:wordWrap/>
        <w:topLinePunct w:val="0"/>
        <w:bidi w:val="0"/>
        <w:spacing w:line="400" w:lineRule="exact"/>
        <w:textAlignment w:val="auto"/>
        <w:outlineLvl w:val="9"/>
        <w:rPr>
          <w:rFonts w:hint="eastAsia" w:cs="宋体"/>
          <w:color w:val="000000"/>
          <w:szCs w:val="36"/>
        </w:rPr>
      </w:pPr>
    </w:p>
    <w:p w14:paraId="7FA68A90">
      <w:pPr>
        <w:pStyle w:val="3"/>
        <w:pageBreakBefore w:val="0"/>
        <w:tabs>
          <w:tab w:val="left" w:pos="3360"/>
        </w:tabs>
        <w:kinsoku/>
        <w:wordWrap/>
        <w:topLinePunct w:val="0"/>
        <w:bidi w:val="0"/>
        <w:spacing w:line="400" w:lineRule="exact"/>
        <w:jc w:val="both"/>
        <w:textAlignment w:val="auto"/>
        <w:outlineLvl w:val="9"/>
        <w:rPr>
          <w:rFonts w:hint="eastAsia" w:cs="宋体"/>
          <w:color w:val="000000"/>
          <w:szCs w:val="36"/>
        </w:rPr>
      </w:pPr>
    </w:p>
    <w:p w14:paraId="55F5B8A0">
      <w:pPr>
        <w:pStyle w:val="3"/>
        <w:pageBreakBefore w:val="0"/>
        <w:tabs>
          <w:tab w:val="left" w:pos="3360"/>
        </w:tabs>
        <w:kinsoku/>
        <w:wordWrap/>
        <w:topLinePunct w:val="0"/>
        <w:bidi w:val="0"/>
        <w:spacing w:line="400" w:lineRule="exact"/>
        <w:textAlignment w:val="auto"/>
        <w:outlineLvl w:val="9"/>
        <w:rPr>
          <w:rFonts w:hint="eastAsia" w:cs="宋体"/>
          <w:color w:val="000000"/>
          <w:szCs w:val="36"/>
        </w:rPr>
      </w:pPr>
    </w:p>
    <w:p w14:paraId="568CA939">
      <w:pPr>
        <w:pStyle w:val="3"/>
        <w:pageBreakBefore w:val="0"/>
        <w:tabs>
          <w:tab w:val="left" w:pos="3360"/>
        </w:tabs>
        <w:kinsoku/>
        <w:wordWrap/>
        <w:topLinePunct w:val="0"/>
        <w:bidi w:val="0"/>
        <w:spacing w:line="400" w:lineRule="exact"/>
        <w:jc w:val="both"/>
        <w:textAlignment w:val="auto"/>
        <w:outlineLvl w:val="9"/>
        <w:rPr>
          <w:rFonts w:hint="eastAsia" w:cs="宋体"/>
          <w:color w:val="000000"/>
          <w:szCs w:val="36"/>
        </w:rPr>
      </w:pPr>
    </w:p>
    <w:p w14:paraId="23133834">
      <w:pPr>
        <w:pageBreakBefore w:val="0"/>
        <w:kinsoku/>
        <w:wordWrap/>
        <w:topLinePunct w:val="0"/>
        <w:bidi w:val="0"/>
        <w:spacing w:line="400" w:lineRule="exact"/>
        <w:textAlignment w:val="auto"/>
        <w:rPr>
          <w:rFonts w:hint="eastAsia" w:cs="宋体"/>
          <w:color w:val="000000"/>
          <w:szCs w:val="36"/>
        </w:rPr>
      </w:pPr>
    </w:p>
    <w:p w14:paraId="30BD5E28">
      <w:pPr>
        <w:rPr>
          <w:rFonts w:hint="eastAsia"/>
        </w:rPr>
      </w:pPr>
    </w:p>
    <w:p w14:paraId="476CC3DB">
      <w:pPr>
        <w:pStyle w:val="2"/>
        <w:rPr>
          <w:rFonts w:hint="eastAsia"/>
        </w:rPr>
      </w:pPr>
    </w:p>
    <w:p w14:paraId="1A95A537">
      <w:pPr>
        <w:rPr>
          <w:rFonts w:hint="eastAsia"/>
        </w:rPr>
      </w:pPr>
    </w:p>
    <w:p w14:paraId="2D6F4E77">
      <w:pPr>
        <w:pStyle w:val="2"/>
        <w:rPr>
          <w:rFonts w:hint="eastAsia"/>
        </w:rPr>
      </w:pPr>
    </w:p>
    <w:p w14:paraId="6753C3FC">
      <w:pPr>
        <w:rPr>
          <w:rFonts w:hint="eastAsia"/>
        </w:rPr>
      </w:pPr>
    </w:p>
    <w:p w14:paraId="606C428F">
      <w:pPr>
        <w:pStyle w:val="2"/>
        <w:rPr>
          <w:rFonts w:hint="eastAsia"/>
        </w:rPr>
      </w:pPr>
    </w:p>
    <w:p w14:paraId="3A4ECDF7">
      <w:pPr>
        <w:rPr>
          <w:rFonts w:hint="eastAsia"/>
        </w:rPr>
      </w:pPr>
    </w:p>
    <w:p w14:paraId="7ECC1D42">
      <w:pPr>
        <w:pStyle w:val="2"/>
        <w:rPr>
          <w:rFonts w:hint="eastAsia"/>
        </w:rPr>
      </w:pPr>
    </w:p>
    <w:p w14:paraId="51097ECE">
      <w:pPr>
        <w:rPr>
          <w:rFonts w:hint="eastAsia"/>
        </w:rPr>
      </w:pPr>
    </w:p>
    <w:p w14:paraId="3BEF1A91">
      <w:pPr>
        <w:rPr>
          <w:rFonts w:hint="eastAsia"/>
        </w:rPr>
      </w:pPr>
    </w:p>
    <w:p w14:paraId="2F2E17A9">
      <w:pPr>
        <w:pStyle w:val="3"/>
        <w:pageBreakBefore w:val="0"/>
        <w:tabs>
          <w:tab w:val="left" w:pos="3360"/>
        </w:tabs>
        <w:kinsoku/>
        <w:wordWrap/>
        <w:topLinePunct w:val="0"/>
        <w:bidi w:val="0"/>
        <w:spacing w:line="400" w:lineRule="exact"/>
        <w:jc w:val="both"/>
        <w:textAlignment w:val="auto"/>
        <w:outlineLvl w:val="9"/>
        <w:rPr>
          <w:rFonts w:hint="eastAsia" w:cs="宋体"/>
          <w:color w:val="000000"/>
          <w:szCs w:val="36"/>
        </w:rPr>
      </w:pPr>
    </w:p>
    <w:p w14:paraId="4BADFB2A">
      <w:pPr>
        <w:pStyle w:val="3"/>
        <w:pageBreakBefore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000000"/>
          <w:kern w:val="2"/>
          <w:sz w:val="36"/>
          <w:szCs w:val="36"/>
          <w:lang w:val="en-US" w:eastAsia="zh-CN" w:bidi="ar-SA"/>
        </w:rPr>
      </w:pPr>
      <w:bookmarkStart w:id="729" w:name="_Toc16019"/>
      <w:bookmarkStart w:id="730" w:name="_Toc25170"/>
      <w:bookmarkStart w:id="731" w:name="_Toc11092"/>
      <w:bookmarkStart w:id="732" w:name="_Toc18332"/>
      <w:bookmarkStart w:id="733" w:name="_Toc17708"/>
      <w:bookmarkStart w:id="734" w:name="_Toc12986"/>
      <w:bookmarkStart w:id="735" w:name="_Toc20957"/>
      <w:r>
        <w:rPr>
          <w:rFonts w:hint="eastAsia" w:ascii="Times New Roman" w:hAnsi="Times New Roman" w:eastAsia="宋体" w:cs="宋体"/>
          <w:b/>
          <w:bCs w:val="0"/>
          <w:color w:val="000000"/>
          <w:kern w:val="2"/>
          <w:sz w:val="36"/>
          <w:szCs w:val="36"/>
          <w:lang w:val="en-US" w:eastAsia="zh-CN" w:bidi="ar-SA"/>
        </w:rPr>
        <w:t>第七篇  响应文件编制要求</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729"/>
      <w:bookmarkEnd w:id="730"/>
      <w:bookmarkEnd w:id="731"/>
      <w:bookmarkEnd w:id="732"/>
      <w:bookmarkEnd w:id="733"/>
      <w:bookmarkEnd w:id="734"/>
      <w:bookmarkEnd w:id="735"/>
    </w:p>
    <w:p w14:paraId="630E1F77">
      <w:pPr>
        <w:pageBreakBefore w:val="0"/>
        <w:kinsoku/>
        <w:wordWrap/>
        <w:topLinePunct w:val="0"/>
        <w:bidi w:val="0"/>
        <w:spacing w:line="400" w:lineRule="exact"/>
        <w:ind w:firstLine="480" w:firstLineChars="200"/>
        <w:textAlignment w:val="auto"/>
        <w:outlineLvl w:val="9"/>
        <w:rPr>
          <w:rFonts w:hint="eastAsia" w:ascii="宋体" w:hAnsi="宋体" w:cs="宋体"/>
          <w:color w:val="000000"/>
          <w:sz w:val="24"/>
          <w:szCs w:val="24"/>
        </w:rPr>
      </w:pPr>
      <w:bookmarkStart w:id="736" w:name="_Toc1051"/>
      <w:r>
        <w:rPr>
          <w:rFonts w:hint="eastAsia" w:ascii="宋体" w:hAnsi="宋体" w:cs="宋体"/>
          <w:color w:val="000000"/>
          <w:sz w:val="24"/>
          <w:szCs w:val="24"/>
        </w:rPr>
        <w:t>一、经济部分</w:t>
      </w:r>
      <w:bookmarkEnd w:id="736"/>
    </w:p>
    <w:p w14:paraId="2B62B51E">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（一）报价函</w:t>
      </w:r>
    </w:p>
    <w:p w14:paraId="7396CA11">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（二）明细报价表</w:t>
      </w:r>
    </w:p>
    <w:p w14:paraId="3891786A">
      <w:pPr>
        <w:pageBreakBefore w:val="0"/>
        <w:kinsoku/>
        <w:wordWrap/>
        <w:topLinePunct w:val="0"/>
        <w:bidi w:val="0"/>
        <w:spacing w:line="400" w:lineRule="exact"/>
        <w:ind w:firstLine="480" w:firstLineChars="200"/>
        <w:textAlignment w:val="auto"/>
        <w:outlineLvl w:val="9"/>
        <w:rPr>
          <w:rFonts w:hint="eastAsia" w:ascii="宋体" w:hAnsi="宋体" w:cs="宋体"/>
          <w:color w:val="000000"/>
          <w:sz w:val="24"/>
          <w:szCs w:val="24"/>
        </w:rPr>
      </w:pPr>
      <w:bookmarkStart w:id="737" w:name="_Toc2320"/>
      <w:r>
        <w:rPr>
          <w:rFonts w:hint="eastAsia" w:ascii="宋体" w:hAnsi="宋体" w:cs="宋体"/>
          <w:color w:val="000000"/>
          <w:sz w:val="24"/>
          <w:szCs w:val="24"/>
        </w:rPr>
        <w:t>二、服务部分</w:t>
      </w:r>
      <w:bookmarkEnd w:id="737"/>
    </w:p>
    <w:p w14:paraId="6F849BFB">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（一）服务响应偏离表</w:t>
      </w:r>
    </w:p>
    <w:p w14:paraId="74124DAE">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（二）其他资料（格式自定）</w:t>
      </w:r>
    </w:p>
    <w:p w14:paraId="0988D579">
      <w:pPr>
        <w:pageBreakBefore w:val="0"/>
        <w:kinsoku/>
        <w:wordWrap/>
        <w:topLinePunct w:val="0"/>
        <w:bidi w:val="0"/>
        <w:spacing w:line="400" w:lineRule="exact"/>
        <w:ind w:firstLine="480" w:firstLineChars="200"/>
        <w:textAlignment w:val="auto"/>
        <w:outlineLvl w:val="9"/>
        <w:rPr>
          <w:rFonts w:hint="eastAsia" w:ascii="宋体" w:hAnsi="宋体" w:cs="宋体"/>
          <w:color w:val="000000"/>
          <w:sz w:val="24"/>
          <w:szCs w:val="24"/>
        </w:rPr>
      </w:pPr>
      <w:bookmarkStart w:id="738" w:name="_Toc14596"/>
      <w:r>
        <w:rPr>
          <w:rFonts w:hint="eastAsia" w:ascii="宋体" w:hAnsi="宋体" w:cs="宋体"/>
          <w:color w:val="000000"/>
          <w:sz w:val="24"/>
          <w:szCs w:val="24"/>
        </w:rPr>
        <w:t>三、商务部分</w:t>
      </w:r>
      <w:bookmarkEnd w:id="738"/>
    </w:p>
    <w:p w14:paraId="4BFDB366">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（一）商务响应偏离表</w:t>
      </w:r>
    </w:p>
    <w:p w14:paraId="577A08A0">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（二）其它</w:t>
      </w:r>
      <w:r>
        <w:rPr>
          <w:rFonts w:hint="eastAsia" w:ascii="宋体" w:hAnsi="宋体" w:cs="宋体"/>
          <w:color w:val="000000"/>
          <w:sz w:val="24"/>
          <w:szCs w:val="24"/>
          <w:lang w:val="en-US" w:eastAsia="zh-CN"/>
        </w:rPr>
        <w:t>商务资料</w:t>
      </w:r>
      <w:r>
        <w:rPr>
          <w:rFonts w:hint="eastAsia" w:ascii="宋体" w:hAnsi="宋体" w:cs="宋体"/>
          <w:color w:val="000000"/>
          <w:sz w:val="24"/>
          <w:szCs w:val="24"/>
        </w:rPr>
        <w:t>（格式自定）</w:t>
      </w:r>
    </w:p>
    <w:p w14:paraId="043097F4">
      <w:pPr>
        <w:pageBreakBefore w:val="0"/>
        <w:kinsoku/>
        <w:wordWrap/>
        <w:topLinePunct w:val="0"/>
        <w:bidi w:val="0"/>
        <w:spacing w:line="400" w:lineRule="exact"/>
        <w:ind w:firstLine="480" w:firstLineChars="200"/>
        <w:textAlignment w:val="auto"/>
        <w:outlineLvl w:val="9"/>
        <w:rPr>
          <w:rFonts w:hint="eastAsia" w:ascii="宋体" w:hAnsi="宋体" w:cs="宋体"/>
          <w:color w:val="000000"/>
          <w:sz w:val="24"/>
          <w:szCs w:val="24"/>
        </w:rPr>
      </w:pPr>
      <w:bookmarkStart w:id="739" w:name="_Toc16806"/>
      <w:r>
        <w:rPr>
          <w:rFonts w:hint="eastAsia" w:ascii="宋体" w:hAnsi="宋体" w:cs="宋体"/>
          <w:color w:val="000000"/>
          <w:sz w:val="24"/>
          <w:szCs w:val="24"/>
        </w:rPr>
        <w:t>四、资格条件及其他</w:t>
      </w:r>
      <w:bookmarkEnd w:id="739"/>
    </w:p>
    <w:p w14:paraId="7AAB3020">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2C97FEEA">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56E223AE">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51FB1E2E">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2FC5BCD0">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58F2868">
      <w:pPr>
        <w:pageBreakBefore w:val="0"/>
        <w:kinsoku/>
        <w:wordWrap/>
        <w:topLinePunct w:val="0"/>
        <w:bidi w:val="0"/>
        <w:spacing w:line="400" w:lineRule="exact"/>
        <w:ind w:firstLine="480" w:firstLineChars="200"/>
        <w:textAlignment w:val="auto"/>
        <w:outlineLvl w:val="9"/>
        <w:rPr>
          <w:rFonts w:hint="eastAsia" w:ascii="宋体" w:hAnsi="宋体" w:cs="宋体"/>
          <w:color w:val="000000"/>
          <w:sz w:val="24"/>
          <w:szCs w:val="24"/>
        </w:rPr>
      </w:pPr>
      <w:bookmarkStart w:id="740" w:name="_Toc8051"/>
      <w:r>
        <w:rPr>
          <w:rFonts w:hint="eastAsia" w:ascii="宋体" w:hAnsi="宋体" w:cs="宋体"/>
          <w:color w:val="000000"/>
          <w:sz w:val="24"/>
          <w:szCs w:val="24"/>
        </w:rPr>
        <w:t>五、其他资料</w:t>
      </w:r>
      <w:bookmarkEnd w:id="740"/>
    </w:p>
    <w:p w14:paraId="4DA72275">
      <w:pPr>
        <w:pageBreakBefore w:val="0"/>
        <w:kinsoku/>
        <w:wordWrap/>
        <w:topLinePunct w:val="0"/>
        <w:bidi w:val="0"/>
        <w:spacing w:line="400" w:lineRule="exact"/>
        <w:ind w:firstLine="960" w:firstLineChars="400"/>
        <w:textAlignment w:val="auto"/>
        <w:rPr>
          <w:rFonts w:hint="eastAsia" w:ascii="宋体" w:hAnsi="宋体" w:eastAsia="宋体" w:cs="宋体"/>
          <w:color w:val="000000"/>
          <w:sz w:val="24"/>
          <w:szCs w:val="24"/>
          <w:bdr w:val="single" w:color="auto" w:sz="4" w:space="0"/>
          <w:lang w:eastAsia="zh-CN"/>
        </w:rPr>
        <w:sectPr>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000000"/>
          <w:sz w:val="24"/>
          <w:szCs w:val="24"/>
        </w:rPr>
        <w:t>其他与项目有关的资料</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自附</w:t>
      </w:r>
      <w:r>
        <w:rPr>
          <w:rFonts w:hint="eastAsia" w:ascii="宋体" w:hAnsi="宋体" w:cs="宋体"/>
          <w:color w:val="000000"/>
          <w:sz w:val="24"/>
          <w:szCs w:val="24"/>
          <w:lang w:eastAsia="zh-CN"/>
        </w:rPr>
        <w:t>）</w:t>
      </w:r>
    </w:p>
    <w:p w14:paraId="2C5742D3">
      <w:pPr>
        <w:pageBreakBefore w:val="0"/>
        <w:kinsoku/>
        <w:wordWrap/>
        <w:topLinePunct w:val="0"/>
        <w:bidi w:val="0"/>
        <w:adjustRightInd w:val="0"/>
        <w:snapToGrid w:val="0"/>
        <w:spacing w:line="400" w:lineRule="exact"/>
        <w:jc w:val="left"/>
        <w:textAlignment w:val="auto"/>
        <w:outlineLvl w:val="9"/>
        <w:rPr>
          <w:rFonts w:hint="eastAsia" w:ascii="宋体" w:hAnsi="宋体" w:cs="宋体"/>
          <w:color w:val="000000"/>
          <w:sz w:val="30"/>
          <w:szCs w:val="30"/>
        </w:rPr>
      </w:pPr>
      <w:bookmarkStart w:id="741" w:name="_Toc5655"/>
      <w:bookmarkStart w:id="742" w:name="_Toc32046"/>
      <w:bookmarkStart w:id="743" w:name="_Toc21652"/>
      <w:bookmarkStart w:id="744" w:name="_Toc16224"/>
      <w:bookmarkStart w:id="745" w:name="_Toc17915"/>
      <w:bookmarkStart w:id="746" w:name="_Toc32301"/>
      <w:bookmarkStart w:id="747" w:name="_Toc342913419"/>
      <w:bookmarkStart w:id="748" w:name="_Toc313008356"/>
      <w:bookmarkStart w:id="749" w:name="_Toc14916"/>
      <w:bookmarkStart w:id="750" w:name="_Toc27684"/>
      <w:bookmarkStart w:id="751" w:name="_Toc12292"/>
      <w:bookmarkStart w:id="752" w:name="_Toc27759"/>
      <w:bookmarkStart w:id="753" w:name="_Toc18885"/>
      <w:bookmarkStart w:id="754" w:name="_Toc30801"/>
      <w:bookmarkStart w:id="755" w:name="_Toc313888360"/>
      <w:bookmarkStart w:id="756" w:name="_Toc13221"/>
      <w:bookmarkStart w:id="757" w:name="_Toc76462350"/>
      <w:bookmarkStart w:id="758" w:name="_Toc13366"/>
      <w:bookmarkStart w:id="759" w:name="_Toc19492"/>
      <w:bookmarkStart w:id="760" w:name="_Toc7006"/>
      <w:bookmarkStart w:id="761" w:name="_Toc31455"/>
      <w:bookmarkStart w:id="762" w:name="_Toc15773"/>
      <w:bookmarkStart w:id="763" w:name="_Toc283382454"/>
      <w:bookmarkStart w:id="764" w:name="_Toc12789073"/>
      <w:r>
        <w:rPr>
          <w:rFonts w:hint="eastAsia" w:ascii="宋体" w:hAnsi="宋体" w:cs="宋体"/>
          <w:color w:val="000000"/>
          <w:sz w:val="30"/>
          <w:szCs w:val="30"/>
        </w:rPr>
        <w:t>一、经济部分</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bookmarkEnd w:id="763"/>
    <w:bookmarkEnd w:id="764"/>
    <w:p w14:paraId="59F5AC8C">
      <w:pPr>
        <w:pageBreakBefore w:val="0"/>
        <w:tabs>
          <w:tab w:val="left" w:pos="6300"/>
        </w:tabs>
        <w:kinsoku/>
        <w:wordWrap/>
        <w:topLinePunct w:val="0"/>
        <w:bidi w:val="0"/>
        <w:snapToGrid w:val="0"/>
        <w:spacing w:line="400" w:lineRule="exact"/>
        <w:ind w:firstLine="480" w:firstLineChars="200"/>
        <w:textAlignment w:val="auto"/>
        <w:outlineLvl w:val="9"/>
        <w:rPr>
          <w:rFonts w:hint="eastAsia" w:ascii="宋体" w:hAnsi="宋体" w:cs="宋体"/>
          <w:color w:val="000000"/>
          <w:sz w:val="24"/>
          <w:szCs w:val="24"/>
        </w:rPr>
      </w:pPr>
      <w:bookmarkStart w:id="765" w:name="_Toc11576"/>
      <w:r>
        <w:rPr>
          <w:rFonts w:hint="eastAsia" w:ascii="宋体" w:hAnsi="宋体" w:cs="宋体"/>
          <w:color w:val="000000"/>
          <w:sz w:val="24"/>
          <w:szCs w:val="24"/>
        </w:rPr>
        <w:t>（一）报价函</w:t>
      </w:r>
    </w:p>
    <w:p w14:paraId="6A4D4561">
      <w:pPr>
        <w:pageBreakBefore w:val="0"/>
        <w:kinsoku/>
        <w:wordWrap/>
        <w:topLinePunct w:val="0"/>
        <w:bidi w:val="0"/>
        <w:spacing w:line="400" w:lineRule="exact"/>
        <w:jc w:val="center"/>
        <w:textAlignment w:val="auto"/>
        <w:rPr>
          <w:rFonts w:hint="eastAsia" w:ascii="宋体" w:hAnsi="宋体" w:cs="宋体"/>
          <w:b/>
          <w:color w:val="000000"/>
          <w:szCs w:val="28"/>
        </w:rPr>
      </w:pPr>
      <w:r>
        <w:rPr>
          <w:rFonts w:hint="eastAsia" w:ascii="宋体" w:hAnsi="宋体" w:cs="宋体"/>
          <w:b/>
          <w:color w:val="000000"/>
          <w:szCs w:val="28"/>
          <w:lang w:eastAsia="zh-CN"/>
        </w:rPr>
        <w:t>竞采</w:t>
      </w:r>
      <w:r>
        <w:rPr>
          <w:rFonts w:hint="eastAsia" w:ascii="宋体" w:hAnsi="宋体" w:cs="宋体"/>
          <w:b/>
          <w:color w:val="000000"/>
          <w:szCs w:val="28"/>
        </w:rPr>
        <w:t>报价函</w:t>
      </w:r>
    </w:p>
    <w:p w14:paraId="05C5908E">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4"/>
          <w:szCs w:val="24"/>
        </w:rPr>
      </w:pPr>
      <w:r>
        <w:rPr>
          <w:rFonts w:hint="eastAsia" w:ascii="宋体" w:hAnsi="宋体" w:cs="宋体"/>
          <w:color w:val="000000"/>
          <w:sz w:val="24"/>
          <w:szCs w:val="24"/>
          <w:u w:val="single"/>
        </w:rPr>
        <w:t>（采购代理机构名称）</w:t>
      </w:r>
      <w:r>
        <w:rPr>
          <w:rFonts w:hint="eastAsia" w:ascii="宋体" w:hAnsi="宋体" w:cs="宋体"/>
          <w:color w:val="000000"/>
          <w:sz w:val="24"/>
          <w:szCs w:val="24"/>
        </w:rPr>
        <w:t>：</w:t>
      </w:r>
    </w:p>
    <w:p w14:paraId="0D2E76A6">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我方收到____________________________（</w:t>
      </w:r>
      <w:r>
        <w:rPr>
          <w:rFonts w:hint="eastAsia" w:ascii="宋体" w:hAnsi="宋体" w:cs="宋体"/>
          <w:color w:val="000000"/>
          <w:sz w:val="24"/>
          <w:szCs w:val="24"/>
          <w:lang w:eastAsia="zh-CN"/>
        </w:rPr>
        <w:t>竞采</w:t>
      </w:r>
      <w:r>
        <w:rPr>
          <w:rFonts w:hint="eastAsia" w:ascii="宋体" w:hAnsi="宋体" w:cs="宋体"/>
          <w:color w:val="000000"/>
          <w:sz w:val="24"/>
          <w:szCs w:val="24"/>
        </w:rPr>
        <w:t>项目名称）的</w:t>
      </w:r>
      <w:r>
        <w:rPr>
          <w:rFonts w:hint="eastAsia" w:ascii="宋体" w:hAnsi="宋体" w:cs="宋体"/>
          <w:color w:val="000000"/>
          <w:sz w:val="24"/>
          <w:szCs w:val="24"/>
          <w:lang w:eastAsia="zh-CN"/>
        </w:rPr>
        <w:t>竞采</w:t>
      </w:r>
      <w:r>
        <w:rPr>
          <w:rFonts w:hint="eastAsia" w:ascii="宋体" w:hAnsi="宋体" w:cs="宋体"/>
          <w:color w:val="000000"/>
          <w:sz w:val="24"/>
          <w:szCs w:val="24"/>
        </w:rPr>
        <w:t>文件，经详细研究，决定参加该项目的</w:t>
      </w:r>
      <w:r>
        <w:rPr>
          <w:rFonts w:hint="eastAsia" w:ascii="宋体" w:hAnsi="宋体" w:cs="宋体"/>
          <w:color w:val="000000"/>
          <w:sz w:val="24"/>
          <w:szCs w:val="24"/>
          <w:lang w:eastAsia="zh-CN"/>
        </w:rPr>
        <w:t>竞采</w:t>
      </w:r>
      <w:r>
        <w:rPr>
          <w:rFonts w:hint="eastAsia" w:ascii="宋体" w:hAnsi="宋体" w:cs="宋体"/>
          <w:color w:val="000000"/>
          <w:sz w:val="24"/>
          <w:szCs w:val="24"/>
        </w:rPr>
        <w:t>。</w:t>
      </w:r>
    </w:p>
    <w:p w14:paraId="3CA477E8">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1.愿意按照</w:t>
      </w:r>
      <w:r>
        <w:rPr>
          <w:rFonts w:hint="eastAsia" w:ascii="宋体" w:hAnsi="宋体" w:cs="宋体"/>
          <w:color w:val="000000"/>
          <w:sz w:val="24"/>
          <w:szCs w:val="24"/>
          <w:lang w:eastAsia="zh-CN"/>
        </w:rPr>
        <w:t>竞采</w:t>
      </w:r>
      <w:r>
        <w:rPr>
          <w:rFonts w:hint="eastAsia" w:ascii="宋体" w:hAnsi="宋体" w:cs="宋体"/>
          <w:color w:val="000000"/>
          <w:sz w:val="24"/>
          <w:szCs w:val="24"/>
        </w:rPr>
        <w:t>文件中的一切要求，提供本项目的服务，初始报价为人民币大写：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元；人民币小写：</w:t>
      </w:r>
      <w:r>
        <w:rPr>
          <w:rFonts w:hint="eastAsia" w:ascii="宋体" w:hAnsi="宋体" w:cs="宋体"/>
          <w:color w:val="000000"/>
          <w:sz w:val="24"/>
          <w:szCs w:val="24"/>
          <w:u w:val="single"/>
        </w:rPr>
        <w:t xml:space="preserve">    </w:t>
      </w:r>
      <w:r>
        <w:rPr>
          <w:rFonts w:hint="eastAsia" w:ascii="宋体" w:hAnsi="宋体" w:cs="宋体"/>
          <w:color w:val="000000"/>
          <w:sz w:val="24"/>
          <w:szCs w:val="24"/>
        </w:rPr>
        <w:t>元。以我公司最后报价为准。</w:t>
      </w:r>
    </w:p>
    <w:p w14:paraId="0E887FEC">
      <w:pPr>
        <w:pageBreakBefore w:val="0"/>
        <w:tabs>
          <w:tab w:val="left" w:pos="6300"/>
        </w:tabs>
        <w:kinsoku/>
        <w:wordWrap/>
        <w:topLinePunct w:val="0"/>
        <w:bidi w:val="0"/>
        <w:snapToGrid w:val="0"/>
        <w:spacing w:line="400" w:lineRule="exact"/>
        <w:ind w:left="476" w:leftChars="170"/>
        <w:textAlignment w:val="auto"/>
        <w:rPr>
          <w:rFonts w:hint="eastAsia" w:ascii="宋体" w:hAnsi="宋体" w:cs="宋体"/>
          <w:color w:val="000000"/>
          <w:sz w:val="24"/>
          <w:szCs w:val="24"/>
        </w:rPr>
      </w:pPr>
      <w:r>
        <w:rPr>
          <w:rFonts w:hint="eastAsia" w:ascii="宋体" w:hAnsi="宋体" w:cs="宋体"/>
          <w:color w:val="000000"/>
          <w:sz w:val="24"/>
          <w:szCs w:val="24"/>
        </w:rPr>
        <w:t>2.我方现提交的响应文件为：响应文件正本</w:t>
      </w:r>
      <w:r>
        <w:rPr>
          <w:rFonts w:hint="eastAsia" w:ascii="宋体" w:hAnsi="宋体" w:cs="宋体"/>
          <w:color w:val="000000"/>
          <w:sz w:val="24"/>
          <w:szCs w:val="24"/>
          <w:u w:val="single"/>
        </w:rPr>
        <w:t xml:space="preserve">   </w:t>
      </w:r>
      <w:r>
        <w:rPr>
          <w:rFonts w:hint="eastAsia" w:ascii="宋体" w:hAnsi="宋体" w:cs="宋体"/>
          <w:color w:val="000000"/>
          <w:sz w:val="24"/>
          <w:szCs w:val="24"/>
        </w:rPr>
        <w:t>份，副本</w:t>
      </w:r>
      <w:r>
        <w:rPr>
          <w:rFonts w:hint="eastAsia" w:ascii="宋体" w:hAnsi="宋体" w:cs="宋体"/>
          <w:color w:val="000000"/>
          <w:sz w:val="24"/>
          <w:szCs w:val="24"/>
          <w:u w:val="single"/>
        </w:rPr>
        <w:t xml:space="preserve">   </w:t>
      </w:r>
      <w:r>
        <w:rPr>
          <w:rFonts w:hint="eastAsia" w:ascii="宋体" w:hAnsi="宋体" w:cs="宋体"/>
          <w:color w:val="000000"/>
          <w:sz w:val="24"/>
          <w:szCs w:val="24"/>
        </w:rPr>
        <w:t>份，电子文档</w:t>
      </w:r>
      <w:r>
        <w:rPr>
          <w:rFonts w:hint="eastAsia" w:ascii="宋体" w:hAnsi="宋体" w:cs="宋体"/>
          <w:color w:val="000000"/>
          <w:sz w:val="24"/>
          <w:szCs w:val="24"/>
          <w:u w:val="single"/>
        </w:rPr>
        <w:t xml:space="preserve">   </w:t>
      </w:r>
      <w:r>
        <w:rPr>
          <w:rFonts w:hint="eastAsia" w:ascii="宋体" w:hAnsi="宋体" w:cs="宋体"/>
          <w:color w:val="000000"/>
          <w:sz w:val="24"/>
          <w:szCs w:val="24"/>
        </w:rPr>
        <w:t>份。</w:t>
      </w:r>
    </w:p>
    <w:p w14:paraId="38806E1E">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3.我方承诺：本次</w:t>
      </w:r>
      <w:r>
        <w:rPr>
          <w:rFonts w:hint="eastAsia" w:ascii="宋体" w:hAnsi="宋体" w:cs="宋体"/>
          <w:color w:val="000000"/>
          <w:sz w:val="24"/>
          <w:szCs w:val="24"/>
          <w:lang w:eastAsia="zh-CN"/>
        </w:rPr>
        <w:t>竞采</w:t>
      </w:r>
      <w:r>
        <w:rPr>
          <w:rFonts w:hint="eastAsia" w:ascii="宋体" w:hAnsi="宋体" w:cs="宋体"/>
          <w:color w:val="000000"/>
          <w:sz w:val="24"/>
          <w:szCs w:val="24"/>
        </w:rPr>
        <w:t>的有效期为提交响应文件截止时间起90天。</w:t>
      </w:r>
    </w:p>
    <w:p w14:paraId="499E4625">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4.我方完全理解和接受贵方</w:t>
      </w:r>
      <w:r>
        <w:rPr>
          <w:rFonts w:hint="eastAsia" w:ascii="宋体" w:hAnsi="宋体" w:cs="宋体"/>
          <w:color w:val="000000"/>
          <w:sz w:val="24"/>
          <w:szCs w:val="24"/>
          <w:lang w:eastAsia="zh-CN"/>
        </w:rPr>
        <w:t>竞采</w:t>
      </w:r>
      <w:r>
        <w:rPr>
          <w:rFonts w:hint="eastAsia" w:ascii="宋体" w:hAnsi="宋体" w:cs="宋体"/>
          <w:color w:val="000000"/>
          <w:sz w:val="24"/>
          <w:szCs w:val="24"/>
        </w:rPr>
        <w:t>文件的一切规定和要求及评审办法。</w:t>
      </w:r>
    </w:p>
    <w:p w14:paraId="1B8D07BE">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5.在整个</w:t>
      </w:r>
      <w:r>
        <w:rPr>
          <w:rFonts w:hint="eastAsia" w:ascii="宋体" w:hAnsi="宋体" w:cs="宋体"/>
          <w:color w:val="000000"/>
          <w:sz w:val="24"/>
          <w:szCs w:val="24"/>
          <w:lang w:eastAsia="zh-CN"/>
        </w:rPr>
        <w:t>竞采</w:t>
      </w:r>
      <w:r>
        <w:rPr>
          <w:rFonts w:hint="eastAsia" w:ascii="宋体" w:hAnsi="宋体" w:cs="宋体"/>
          <w:color w:val="000000"/>
          <w:sz w:val="24"/>
          <w:szCs w:val="24"/>
        </w:rPr>
        <w:t>过程中，我方若有违规行为，接受按照《中华人民共和国政府采购法》和《</w:t>
      </w:r>
      <w:r>
        <w:rPr>
          <w:rFonts w:hint="eastAsia" w:ascii="宋体" w:hAnsi="宋体" w:cs="宋体"/>
          <w:color w:val="000000"/>
          <w:sz w:val="24"/>
          <w:szCs w:val="24"/>
          <w:lang w:eastAsia="zh-CN"/>
        </w:rPr>
        <w:t>竞采</w:t>
      </w:r>
      <w:r>
        <w:rPr>
          <w:rFonts w:hint="eastAsia" w:ascii="宋体" w:hAnsi="宋体" w:cs="宋体"/>
          <w:color w:val="000000"/>
          <w:sz w:val="24"/>
          <w:szCs w:val="24"/>
        </w:rPr>
        <w:t>文件》之规定给予惩罚。</w:t>
      </w:r>
    </w:p>
    <w:p w14:paraId="71877C68">
      <w:pPr>
        <w:pStyle w:val="2"/>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6.我方若成为成交供应商，将按照最终</w:t>
      </w:r>
      <w:r>
        <w:rPr>
          <w:rFonts w:hint="eastAsia" w:ascii="宋体" w:hAnsi="宋体" w:eastAsia="宋体" w:cs="宋体"/>
          <w:color w:val="000000"/>
          <w:sz w:val="24"/>
          <w:szCs w:val="24"/>
          <w:lang w:eastAsia="zh-CN"/>
        </w:rPr>
        <w:t>竞采</w:t>
      </w:r>
      <w:r>
        <w:rPr>
          <w:rFonts w:hint="eastAsia" w:ascii="宋体" w:hAnsi="宋体" w:eastAsia="宋体" w:cs="宋体"/>
          <w:color w:val="000000"/>
          <w:sz w:val="24"/>
          <w:szCs w:val="24"/>
        </w:rPr>
        <w:t>结果签订合同，并且严格履行合同义务。本承诺函将成为合同不可分割的一部分，与合同具有同等的法律效力。</w:t>
      </w:r>
    </w:p>
    <w:p w14:paraId="748D956F">
      <w:pPr>
        <w:pStyle w:val="2"/>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7.如果我方成为成交供应商，保证在接到成交通知书后，向采购代理机构缴纳</w:t>
      </w:r>
      <w:r>
        <w:rPr>
          <w:rFonts w:hint="eastAsia" w:ascii="宋体" w:hAnsi="宋体" w:eastAsia="宋体" w:cs="宋体"/>
          <w:color w:val="000000"/>
          <w:sz w:val="24"/>
          <w:szCs w:val="24"/>
          <w:lang w:eastAsia="zh-CN"/>
        </w:rPr>
        <w:t>竞采</w:t>
      </w:r>
      <w:r>
        <w:rPr>
          <w:rFonts w:hint="eastAsia" w:ascii="宋体" w:hAnsi="宋体" w:eastAsia="宋体" w:cs="宋体"/>
          <w:color w:val="000000"/>
          <w:sz w:val="24"/>
          <w:szCs w:val="24"/>
        </w:rPr>
        <w:t>文件规定的采购代理服务费。</w:t>
      </w:r>
    </w:p>
    <w:p w14:paraId="1EFA7905">
      <w:pPr>
        <w:pStyle w:val="2"/>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8.我方未为采购项目提供整体设计、规范编制或者项目管理、监理、检测等服务。</w:t>
      </w:r>
    </w:p>
    <w:p w14:paraId="5B32C669">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4"/>
        </w:rPr>
      </w:pPr>
      <w:r>
        <w:rPr>
          <w:rFonts w:hint="eastAsia" w:ascii="宋体" w:hAnsi="宋体" w:cs="宋体"/>
          <w:color w:val="000000"/>
          <w:sz w:val="24"/>
          <w:szCs w:val="24"/>
        </w:rPr>
        <w:t>供应商（公章）或自然人签署：</w:t>
      </w:r>
    </w:p>
    <w:p w14:paraId="50FEEB45">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4"/>
        </w:rPr>
      </w:pPr>
      <w:r>
        <w:rPr>
          <w:rFonts w:hint="eastAsia" w:ascii="宋体" w:hAnsi="宋体" w:cs="宋体"/>
          <w:color w:val="000000"/>
          <w:sz w:val="24"/>
          <w:szCs w:val="24"/>
        </w:rPr>
        <w:t xml:space="preserve">地址：  </w:t>
      </w:r>
    </w:p>
    <w:p w14:paraId="2012D329">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4"/>
        </w:rPr>
      </w:pPr>
      <w:r>
        <w:rPr>
          <w:rFonts w:hint="eastAsia" w:ascii="宋体" w:hAnsi="宋体" w:cs="宋体"/>
          <w:color w:val="000000"/>
          <w:sz w:val="24"/>
          <w:szCs w:val="24"/>
        </w:rPr>
        <w:t>电话：                                             传真：</w:t>
      </w:r>
    </w:p>
    <w:p w14:paraId="0E743FFD">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4"/>
        </w:rPr>
      </w:pPr>
      <w:r>
        <w:rPr>
          <w:rFonts w:hint="eastAsia" w:ascii="宋体" w:hAnsi="宋体" w:cs="宋体"/>
          <w:color w:val="000000"/>
          <w:sz w:val="24"/>
          <w:szCs w:val="24"/>
        </w:rPr>
        <w:t>网址：                                             邮编：</w:t>
      </w:r>
    </w:p>
    <w:p w14:paraId="57D609D0">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4"/>
        </w:rPr>
      </w:pPr>
      <w:r>
        <w:rPr>
          <w:rFonts w:hint="eastAsia" w:ascii="宋体" w:hAnsi="宋体" w:cs="宋体"/>
          <w:color w:val="000000"/>
          <w:sz w:val="24"/>
          <w:szCs w:val="24"/>
        </w:rPr>
        <w:t>联系人：</w:t>
      </w:r>
    </w:p>
    <w:p w14:paraId="65F7228C">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000000"/>
          <w:sz w:val="24"/>
          <w:szCs w:val="24"/>
        </w:rPr>
        <w:t xml:space="preserve">                                                  年   月   日</w:t>
      </w:r>
    </w:p>
    <w:bookmarkEnd w:id="765"/>
    <w:p w14:paraId="3DDCE3FC">
      <w:pPr>
        <w:pageBreakBefore w:val="0"/>
        <w:tabs>
          <w:tab w:val="left" w:pos="2895"/>
        </w:tabs>
        <w:kinsoku/>
        <w:wordWrap/>
        <w:topLinePunct w:val="0"/>
        <w:bidi w:val="0"/>
        <w:spacing w:line="400" w:lineRule="exact"/>
        <w:textAlignment w:val="auto"/>
        <w:outlineLvl w:val="9"/>
        <w:rPr>
          <w:rFonts w:hint="eastAsia" w:ascii="宋体" w:hAnsi="宋体" w:cs="宋体"/>
          <w:color w:val="000000"/>
          <w:sz w:val="24"/>
          <w:szCs w:val="24"/>
        </w:rPr>
      </w:pPr>
      <w:bookmarkStart w:id="766" w:name="_Toc7522"/>
      <w:r>
        <w:rPr>
          <w:rFonts w:hint="eastAsia" w:ascii="宋体" w:hAnsi="宋体" w:cs="宋体"/>
          <w:color w:val="000000"/>
          <w:sz w:val="24"/>
          <w:szCs w:val="24"/>
        </w:rPr>
        <w:t>（二）明细报价表</w:t>
      </w:r>
      <w:bookmarkEnd w:id="766"/>
    </w:p>
    <w:p w14:paraId="2F89A6B1">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 xml:space="preserve">项目号：                              </w:t>
      </w:r>
    </w:p>
    <w:p w14:paraId="24AD8315">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u w:val="single"/>
        </w:rPr>
      </w:pPr>
      <w:r>
        <w:rPr>
          <w:rFonts w:hint="eastAsia" w:ascii="宋体" w:hAnsi="宋体" w:cs="宋体"/>
          <w:color w:val="000000"/>
          <w:sz w:val="24"/>
          <w:szCs w:val="24"/>
          <w:lang w:eastAsia="zh-CN"/>
        </w:rPr>
        <w:t>竞采</w:t>
      </w:r>
      <w:r>
        <w:rPr>
          <w:rFonts w:hint="eastAsia" w:ascii="宋体" w:hAnsi="宋体" w:cs="宋体"/>
          <w:color w:val="000000"/>
          <w:sz w:val="24"/>
          <w:szCs w:val="24"/>
        </w:rPr>
        <w:t xml:space="preserve">项目名称：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496F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0A1D0C32">
            <w:pPr>
              <w:pageBreakBefore w:val="0"/>
              <w:kinsoku/>
              <w:wordWrap/>
              <w:topLinePunct w:val="0"/>
              <w:bidi w:val="0"/>
              <w:spacing w:line="400" w:lineRule="exact"/>
              <w:jc w:val="center"/>
              <w:textAlignment w:val="auto"/>
              <w:rPr>
                <w:rFonts w:hint="eastAsia" w:ascii="宋体" w:hAnsi="宋体" w:cs="宋体"/>
                <w:b/>
                <w:color w:val="000000"/>
                <w:sz w:val="21"/>
                <w:szCs w:val="21"/>
              </w:rPr>
            </w:pPr>
            <w:r>
              <w:rPr>
                <w:rFonts w:hint="eastAsia" w:ascii="宋体" w:hAnsi="宋体" w:cs="宋体"/>
                <w:b/>
                <w:color w:val="000000"/>
                <w:sz w:val="21"/>
                <w:szCs w:val="21"/>
              </w:rPr>
              <w:t>序号</w:t>
            </w:r>
          </w:p>
        </w:tc>
        <w:tc>
          <w:tcPr>
            <w:tcW w:w="1557" w:type="dxa"/>
            <w:noWrap w:val="0"/>
            <w:vAlign w:val="center"/>
          </w:tcPr>
          <w:p w14:paraId="2AF67BD6">
            <w:pPr>
              <w:pageBreakBefore w:val="0"/>
              <w:kinsoku/>
              <w:wordWrap/>
              <w:topLinePunct w:val="0"/>
              <w:bidi w:val="0"/>
              <w:spacing w:line="400" w:lineRule="exact"/>
              <w:jc w:val="center"/>
              <w:textAlignment w:val="auto"/>
              <w:rPr>
                <w:rFonts w:hint="eastAsia" w:ascii="宋体" w:hAnsi="宋体" w:cs="宋体"/>
                <w:b/>
                <w:color w:val="000000"/>
                <w:sz w:val="21"/>
                <w:szCs w:val="21"/>
              </w:rPr>
            </w:pPr>
            <w:r>
              <w:rPr>
                <w:rFonts w:hint="eastAsia" w:ascii="宋体" w:hAnsi="宋体" w:cs="宋体"/>
                <w:b/>
                <w:color w:val="000000"/>
                <w:sz w:val="21"/>
                <w:szCs w:val="21"/>
              </w:rPr>
              <w:t>名称</w:t>
            </w:r>
          </w:p>
        </w:tc>
        <w:tc>
          <w:tcPr>
            <w:tcW w:w="3127" w:type="dxa"/>
            <w:noWrap w:val="0"/>
            <w:vAlign w:val="center"/>
          </w:tcPr>
          <w:p w14:paraId="4809D5B8">
            <w:pPr>
              <w:pageBreakBefore w:val="0"/>
              <w:kinsoku/>
              <w:wordWrap/>
              <w:topLinePunct w:val="0"/>
              <w:bidi w:val="0"/>
              <w:spacing w:line="400" w:lineRule="exact"/>
              <w:jc w:val="center"/>
              <w:textAlignment w:val="auto"/>
              <w:rPr>
                <w:rFonts w:hint="eastAsia" w:ascii="宋体" w:hAnsi="宋体" w:cs="宋体"/>
                <w:b/>
                <w:color w:val="000000"/>
                <w:sz w:val="21"/>
                <w:szCs w:val="21"/>
              </w:rPr>
            </w:pPr>
            <w:r>
              <w:rPr>
                <w:rFonts w:hint="eastAsia" w:ascii="宋体" w:hAnsi="宋体" w:cs="宋体"/>
                <w:b/>
                <w:color w:val="000000"/>
                <w:sz w:val="21"/>
                <w:szCs w:val="21"/>
              </w:rPr>
              <w:t>相关信息</w:t>
            </w:r>
          </w:p>
        </w:tc>
        <w:tc>
          <w:tcPr>
            <w:tcW w:w="1235" w:type="dxa"/>
            <w:noWrap w:val="0"/>
            <w:vAlign w:val="center"/>
          </w:tcPr>
          <w:p w14:paraId="0B0649D0">
            <w:pPr>
              <w:pageBreakBefore w:val="0"/>
              <w:kinsoku/>
              <w:wordWrap/>
              <w:topLinePunct w:val="0"/>
              <w:bidi w:val="0"/>
              <w:spacing w:line="400" w:lineRule="exact"/>
              <w:jc w:val="center"/>
              <w:textAlignment w:val="auto"/>
              <w:rPr>
                <w:rFonts w:hint="eastAsia" w:ascii="宋体" w:hAnsi="宋体" w:cs="宋体"/>
                <w:b/>
                <w:color w:val="000000"/>
                <w:sz w:val="21"/>
                <w:szCs w:val="21"/>
              </w:rPr>
            </w:pPr>
            <w:r>
              <w:rPr>
                <w:rFonts w:hint="eastAsia" w:ascii="宋体" w:hAnsi="宋体" w:cs="宋体"/>
                <w:b/>
                <w:color w:val="000000"/>
                <w:sz w:val="21"/>
                <w:szCs w:val="21"/>
              </w:rPr>
              <w:t>数量</w:t>
            </w:r>
          </w:p>
        </w:tc>
        <w:tc>
          <w:tcPr>
            <w:tcW w:w="1235" w:type="dxa"/>
            <w:noWrap w:val="0"/>
            <w:vAlign w:val="center"/>
          </w:tcPr>
          <w:p w14:paraId="002C862B">
            <w:pPr>
              <w:pageBreakBefore w:val="0"/>
              <w:kinsoku/>
              <w:wordWrap/>
              <w:topLinePunct w:val="0"/>
              <w:bidi w:val="0"/>
              <w:spacing w:line="400" w:lineRule="exact"/>
              <w:jc w:val="center"/>
              <w:textAlignment w:val="auto"/>
              <w:rPr>
                <w:rFonts w:hint="eastAsia" w:ascii="宋体" w:hAnsi="宋体" w:cs="宋体"/>
                <w:b/>
                <w:color w:val="000000"/>
                <w:sz w:val="21"/>
                <w:szCs w:val="21"/>
              </w:rPr>
            </w:pPr>
            <w:r>
              <w:rPr>
                <w:rFonts w:hint="eastAsia" w:ascii="宋体" w:hAnsi="宋体" w:cs="宋体"/>
                <w:b/>
                <w:color w:val="000000"/>
                <w:sz w:val="21"/>
                <w:szCs w:val="21"/>
              </w:rPr>
              <w:t>单价</w:t>
            </w:r>
          </w:p>
        </w:tc>
        <w:tc>
          <w:tcPr>
            <w:tcW w:w="1235" w:type="dxa"/>
            <w:noWrap w:val="0"/>
            <w:vAlign w:val="center"/>
          </w:tcPr>
          <w:p w14:paraId="466EDF68">
            <w:pPr>
              <w:pageBreakBefore w:val="0"/>
              <w:kinsoku/>
              <w:wordWrap/>
              <w:topLinePunct w:val="0"/>
              <w:bidi w:val="0"/>
              <w:spacing w:line="400" w:lineRule="exact"/>
              <w:jc w:val="center"/>
              <w:textAlignment w:val="auto"/>
              <w:rPr>
                <w:rFonts w:hint="eastAsia" w:ascii="宋体" w:hAnsi="宋体" w:cs="宋体"/>
                <w:b/>
                <w:color w:val="000000"/>
                <w:sz w:val="21"/>
                <w:szCs w:val="21"/>
              </w:rPr>
            </w:pPr>
            <w:r>
              <w:rPr>
                <w:rFonts w:hint="eastAsia" w:ascii="宋体" w:hAnsi="宋体" w:cs="宋体"/>
                <w:b/>
                <w:color w:val="000000"/>
                <w:sz w:val="21"/>
                <w:szCs w:val="21"/>
              </w:rPr>
              <w:t>合计</w:t>
            </w:r>
          </w:p>
        </w:tc>
      </w:tr>
      <w:tr w14:paraId="667C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167FF5E">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67" w:name="_Toc2529"/>
            <w:r>
              <w:rPr>
                <w:rFonts w:hint="eastAsia" w:ascii="宋体" w:hAnsi="宋体" w:cs="宋体"/>
                <w:color w:val="000000"/>
                <w:sz w:val="21"/>
                <w:szCs w:val="21"/>
              </w:rPr>
              <w:t>1</w:t>
            </w:r>
            <w:bookmarkEnd w:id="767"/>
          </w:p>
        </w:tc>
        <w:tc>
          <w:tcPr>
            <w:tcW w:w="1557" w:type="dxa"/>
            <w:noWrap w:val="0"/>
            <w:vAlign w:val="center"/>
          </w:tcPr>
          <w:p w14:paraId="622601D3">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3127" w:type="dxa"/>
            <w:noWrap w:val="0"/>
            <w:vAlign w:val="top"/>
          </w:tcPr>
          <w:p w14:paraId="7ACDCDE1">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7C0C8E8A">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581D45BF">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230B4D85">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7636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FDAA8A3">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68" w:name="_Toc12062"/>
            <w:r>
              <w:rPr>
                <w:rFonts w:hint="eastAsia" w:ascii="宋体" w:hAnsi="宋体" w:cs="宋体"/>
                <w:color w:val="000000"/>
                <w:sz w:val="21"/>
                <w:szCs w:val="21"/>
              </w:rPr>
              <w:t>2</w:t>
            </w:r>
            <w:bookmarkEnd w:id="768"/>
          </w:p>
        </w:tc>
        <w:tc>
          <w:tcPr>
            <w:tcW w:w="1557" w:type="dxa"/>
            <w:noWrap w:val="0"/>
            <w:vAlign w:val="center"/>
          </w:tcPr>
          <w:p w14:paraId="1EDFD201">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3127" w:type="dxa"/>
            <w:noWrap w:val="0"/>
            <w:vAlign w:val="top"/>
          </w:tcPr>
          <w:p w14:paraId="69367312">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7743BDF0">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5C5A7D5C">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65FE418D">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49B2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DCBD090">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69" w:name="_Toc23082"/>
            <w:r>
              <w:rPr>
                <w:rFonts w:hint="eastAsia" w:ascii="宋体" w:hAnsi="宋体" w:cs="宋体"/>
                <w:color w:val="000000"/>
                <w:sz w:val="21"/>
                <w:szCs w:val="21"/>
              </w:rPr>
              <w:t>3</w:t>
            </w:r>
            <w:bookmarkEnd w:id="769"/>
          </w:p>
        </w:tc>
        <w:tc>
          <w:tcPr>
            <w:tcW w:w="1557" w:type="dxa"/>
            <w:noWrap w:val="0"/>
            <w:vAlign w:val="center"/>
          </w:tcPr>
          <w:p w14:paraId="6DC06A27">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3127" w:type="dxa"/>
            <w:noWrap w:val="0"/>
            <w:vAlign w:val="top"/>
          </w:tcPr>
          <w:p w14:paraId="221577CF">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459AB632">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6070C145">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654F1E9B">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7DB6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EF2402D">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0" w:name="_Toc14321"/>
            <w:r>
              <w:rPr>
                <w:rFonts w:hint="eastAsia" w:ascii="宋体" w:hAnsi="宋体" w:cs="宋体"/>
                <w:color w:val="000000"/>
                <w:sz w:val="21"/>
                <w:szCs w:val="21"/>
              </w:rPr>
              <w:t>4</w:t>
            </w:r>
            <w:bookmarkEnd w:id="770"/>
          </w:p>
        </w:tc>
        <w:tc>
          <w:tcPr>
            <w:tcW w:w="1557" w:type="dxa"/>
            <w:noWrap w:val="0"/>
            <w:vAlign w:val="center"/>
          </w:tcPr>
          <w:p w14:paraId="13796D82">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3127" w:type="dxa"/>
            <w:noWrap w:val="0"/>
            <w:vAlign w:val="top"/>
          </w:tcPr>
          <w:p w14:paraId="2FA0E8E8">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4EA75A08">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328A2733">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2C92DE24">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2438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B1ECB39">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1" w:name="_Toc13390"/>
            <w:r>
              <w:rPr>
                <w:rFonts w:hint="eastAsia" w:ascii="宋体" w:hAnsi="宋体" w:cs="宋体"/>
                <w:color w:val="000000"/>
                <w:sz w:val="21"/>
                <w:szCs w:val="21"/>
              </w:rPr>
              <w:t>5</w:t>
            </w:r>
            <w:bookmarkEnd w:id="771"/>
          </w:p>
        </w:tc>
        <w:tc>
          <w:tcPr>
            <w:tcW w:w="1557" w:type="dxa"/>
            <w:noWrap w:val="0"/>
            <w:vAlign w:val="center"/>
          </w:tcPr>
          <w:p w14:paraId="7BE893FB">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3127" w:type="dxa"/>
            <w:noWrap w:val="0"/>
            <w:vAlign w:val="top"/>
          </w:tcPr>
          <w:p w14:paraId="1DE7C868">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6F4B077C">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66ABA715">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228F3813">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0FE7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E7907E2">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2" w:name="_Toc9935"/>
            <w:r>
              <w:rPr>
                <w:rFonts w:hint="eastAsia" w:ascii="宋体" w:hAnsi="宋体" w:cs="宋体"/>
                <w:color w:val="000000"/>
                <w:sz w:val="21"/>
                <w:szCs w:val="21"/>
              </w:rPr>
              <w:t>6</w:t>
            </w:r>
            <w:bookmarkEnd w:id="772"/>
          </w:p>
        </w:tc>
        <w:tc>
          <w:tcPr>
            <w:tcW w:w="1557" w:type="dxa"/>
            <w:noWrap w:val="0"/>
            <w:vAlign w:val="center"/>
          </w:tcPr>
          <w:p w14:paraId="28DAFE64">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3127" w:type="dxa"/>
            <w:noWrap w:val="0"/>
            <w:vAlign w:val="top"/>
          </w:tcPr>
          <w:p w14:paraId="47FA957A">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3683D138">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56FACB4B">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65B63E28">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0BF6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FA1E698">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3" w:name="_Toc24177"/>
            <w:r>
              <w:rPr>
                <w:rFonts w:hint="eastAsia" w:ascii="宋体" w:hAnsi="宋体" w:cs="宋体"/>
                <w:color w:val="000000"/>
                <w:sz w:val="21"/>
                <w:szCs w:val="21"/>
              </w:rPr>
              <w:t>7</w:t>
            </w:r>
            <w:bookmarkEnd w:id="773"/>
          </w:p>
        </w:tc>
        <w:tc>
          <w:tcPr>
            <w:tcW w:w="1557" w:type="dxa"/>
            <w:noWrap w:val="0"/>
            <w:vAlign w:val="center"/>
          </w:tcPr>
          <w:p w14:paraId="56ADCEC2">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3127" w:type="dxa"/>
            <w:noWrap w:val="0"/>
            <w:vAlign w:val="top"/>
          </w:tcPr>
          <w:p w14:paraId="46678431">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1556426E">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419C5336">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37634D20">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269F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EFBAC9E">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4" w:name="_Toc30792"/>
            <w:r>
              <w:rPr>
                <w:rFonts w:hint="eastAsia" w:ascii="宋体" w:hAnsi="宋体" w:cs="宋体"/>
                <w:color w:val="000000"/>
                <w:sz w:val="21"/>
                <w:szCs w:val="21"/>
              </w:rPr>
              <w:t>8</w:t>
            </w:r>
            <w:bookmarkEnd w:id="774"/>
          </w:p>
        </w:tc>
        <w:tc>
          <w:tcPr>
            <w:tcW w:w="1557" w:type="dxa"/>
            <w:noWrap w:val="0"/>
            <w:vAlign w:val="center"/>
          </w:tcPr>
          <w:p w14:paraId="0F10D94F">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人工费</w:t>
            </w:r>
          </w:p>
        </w:tc>
        <w:tc>
          <w:tcPr>
            <w:tcW w:w="3127" w:type="dxa"/>
            <w:noWrap w:val="0"/>
            <w:vAlign w:val="top"/>
          </w:tcPr>
          <w:p w14:paraId="4FF3AB5E">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19676F0A">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w:t>
            </w:r>
          </w:p>
        </w:tc>
        <w:tc>
          <w:tcPr>
            <w:tcW w:w="1235" w:type="dxa"/>
            <w:noWrap w:val="0"/>
            <w:vAlign w:val="top"/>
          </w:tcPr>
          <w:p w14:paraId="1C2A99C1">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399C4D59">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33F8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E99EC36">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5" w:name="_Toc24056"/>
            <w:r>
              <w:rPr>
                <w:rFonts w:hint="eastAsia" w:ascii="宋体" w:hAnsi="宋体" w:cs="宋体"/>
                <w:color w:val="000000"/>
                <w:sz w:val="21"/>
                <w:szCs w:val="21"/>
              </w:rPr>
              <w:t>9</w:t>
            </w:r>
            <w:bookmarkEnd w:id="775"/>
          </w:p>
        </w:tc>
        <w:tc>
          <w:tcPr>
            <w:tcW w:w="1557" w:type="dxa"/>
            <w:noWrap w:val="0"/>
            <w:vAlign w:val="center"/>
          </w:tcPr>
          <w:p w14:paraId="1B33E9AE">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运输费</w:t>
            </w:r>
          </w:p>
        </w:tc>
        <w:tc>
          <w:tcPr>
            <w:tcW w:w="3127" w:type="dxa"/>
            <w:noWrap w:val="0"/>
            <w:vAlign w:val="top"/>
          </w:tcPr>
          <w:p w14:paraId="63C10F99">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30597CA6">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w:t>
            </w:r>
          </w:p>
        </w:tc>
        <w:tc>
          <w:tcPr>
            <w:tcW w:w="1235" w:type="dxa"/>
            <w:noWrap w:val="0"/>
            <w:vAlign w:val="top"/>
          </w:tcPr>
          <w:p w14:paraId="2A640B3E">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161C0BE8">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6CD8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5B988D2">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6" w:name="_Toc29438"/>
            <w:r>
              <w:rPr>
                <w:rFonts w:hint="eastAsia" w:ascii="宋体" w:hAnsi="宋体" w:cs="宋体"/>
                <w:color w:val="000000"/>
                <w:sz w:val="21"/>
                <w:szCs w:val="21"/>
              </w:rPr>
              <w:t>10</w:t>
            </w:r>
            <w:bookmarkEnd w:id="776"/>
          </w:p>
        </w:tc>
        <w:tc>
          <w:tcPr>
            <w:tcW w:w="1557" w:type="dxa"/>
            <w:noWrap w:val="0"/>
            <w:vAlign w:val="center"/>
          </w:tcPr>
          <w:p w14:paraId="00727539">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其他费用</w:t>
            </w:r>
          </w:p>
        </w:tc>
        <w:tc>
          <w:tcPr>
            <w:tcW w:w="3127" w:type="dxa"/>
            <w:noWrap w:val="0"/>
            <w:vAlign w:val="top"/>
          </w:tcPr>
          <w:p w14:paraId="5CA2F4CD">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52A2F072">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w:t>
            </w:r>
          </w:p>
        </w:tc>
        <w:tc>
          <w:tcPr>
            <w:tcW w:w="1235" w:type="dxa"/>
            <w:noWrap w:val="0"/>
            <w:vAlign w:val="top"/>
          </w:tcPr>
          <w:p w14:paraId="0A814C69">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09A6543C">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23B5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6227975">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7" w:name="_Toc673"/>
            <w:r>
              <w:rPr>
                <w:rFonts w:hint="eastAsia" w:ascii="宋体" w:hAnsi="宋体" w:cs="宋体"/>
                <w:color w:val="000000"/>
                <w:sz w:val="21"/>
                <w:szCs w:val="21"/>
              </w:rPr>
              <w:t>11</w:t>
            </w:r>
            <w:bookmarkEnd w:id="777"/>
          </w:p>
        </w:tc>
        <w:tc>
          <w:tcPr>
            <w:tcW w:w="1557" w:type="dxa"/>
            <w:noWrap w:val="0"/>
            <w:vAlign w:val="center"/>
          </w:tcPr>
          <w:p w14:paraId="7DC71DD3">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w:t>
            </w:r>
          </w:p>
        </w:tc>
        <w:tc>
          <w:tcPr>
            <w:tcW w:w="3127" w:type="dxa"/>
            <w:noWrap w:val="0"/>
            <w:vAlign w:val="top"/>
          </w:tcPr>
          <w:p w14:paraId="36557B9B">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21E37CA2">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w:t>
            </w:r>
          </w:p>
        </w:tc>
        <w:tc>
          <w:tcPr>
            <w:tcW w:w="1235" w:type="dxa"/>
            <w:noWrap w:val="0"/>
            <w:vAlign w:val="top"/>
          </w:tcPr>
          <w:p w14:paraId="54386C9A">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6670AD65">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4366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25890C0">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8" w:name="_Toc17607"/>
            <w:r>
              <w:rPr>
                <w:rFonts w:hint="eastAsia" w:ascii="宋体" w:hAnsi="宋体" w:cs="宋体"/>
                <w:color w:val="000000"/>
                <w:sz w:val="21"/>
                <w:szCs w:val="21"/>
              </w:rPr>
              <w:t>12</w:t>
            </w:r>
            <w:bookmarkEnd w:id="778"/>
          </w:p>
        </w:tc>
        <w:tc>
          <w:tcPr>
            <w:tcW w:w="1557" w:type="dxa"/>
            <w:noWrap w:val="0"/>
            <w:vAlign w:val="center"/>
          </w:tcPr>
          <w:p w14:paraId="0F8AA92F">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总计</w:t>
            </w:r>
          </w:p>
        </w:tc>
        <w:tc>
          <w:tcPr>
            <w:tcW w:w="6832" w:type="dxa"/>
            <w:gridSpan w:val="4"/>
            <w:noWrap w:val="0"/>
            <w:vAlign w:val="top"/>
          </w:tcPr>
          <w:p w14:paraId="17F7E631">
            <w:pPr>
              <w:pageBreakBefore w:val="0"/>
              <w:kinsoku/>
              <w:wordWrap/>
              <w:topLinePunct w:val="0"/>
              <w:bidi w:val="0"/>
              <w:spacing w:line="400" w:lineRule="exact"/>
              <w:textAlignment w:val="auto"/>
              <w:rPr>
                <w:rFonts w:hint="eastAsia" w:ascii="宋体" w:hAnsi="宋体" w:cs="宋体"/>
                <w:color w:val="000000"/>
                <w:sz w:val="21"/>
                <w:szCs w:val="21"/>
              </w:rPr>
            </w:pPr>
          </w:p>
        </w:tc>
      </w:tr>
    </w:tbl>
    <w:p w14:paraId="53E5526B">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8"/>
        </w:rPr>
      </w:pPr>
    </w:p>
    <w:p w14:paraId="02F0164E">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8"/>
        </w:rPr>
      </w:pPr>
      <w:r>
        <w:rPr>
          <w:rFonts w:hint="eastAsia" w:ascii="宋体" w:hAnsi="宋体" w:cs="宋体"/>
          <w:color w:val="000000"/>
          <w:sz w:val="24"/>
          <w:szCs w:val="28"/>
        </w:rPr>
        <w:t>注：1.供应商应完整填写本表。</w:t>
      </w:r>
    </w:p>
    <w:p w14:paraId="3FBFDBAE">
      <w:pPr>
        <w:pageBreakBefore w:val="0"/>
        <w:kinsoku/>
        <w:wordWrap/>
        <w:topLinePunct w:val="0"/>
        <w:bidi w:val="0"/>
        <w:snapToGrid w:val="0"/>
        <w:spacing w:line="400" w:lineRule="exact"/>
        <w:textAlignment w:val="auto"/>
        <w:rPr>
          <w:rFonts w:hint="eastAsia" w:ascii="宋体" w:hAnsi="宋体" w:cs="宋体"/>
          <w:color w:val="000000"/>
          <w:sz w:val="24"/>
          <w:szCs w:val="28"/>
        </w:rPr>
      </w:pPr>
      <w:r>
        <w:rPr>
          <w:rFonts w:hint="eastAsia" w:ascii="宋体" w:hAnsi="宋体" w:cs="宋体"/>
          <w:color w:val="000000"/>
          <w:sz w:val="24"/>
          <w:szCs w:val="28"/>
        </w:rPr>
        <w:t xml:space="preserve">        2.该表可扩展</w:t>
      </w:r>
      <w:bookmarkStart w:id="779" w:name="OLE_LINK1"/>
      <w:r>
        <w:rPr>
          <w:rFonts w:hint="eastAsia" w:ascii="宋体" w:hAnsi="宋体" w:cs="宋体"/>
          <w:color w:val="000000"/>
          <w:sz w:val="24"/>
          <w:szCs w:val="28"/>
        </w:rPr>
        <w:t>。</w:t>
      </w:r>
      <w:bookmarkEnd w:id="779"/>
    </w:p>
    <w:p w14:paraId="7AC94523">
      <w:pPr>
        <w:pageBreakBefore w:val="0"/>
        <w:kinsoku/>
        <w:wordWrap/>
        <w:topLinePunct w:val="0"/>
        <w:bidi w:val="0"/>
        <w:snapToGrid w:val="0"/>
        <w:spacing w:line="400" w:lineRule="exact"/>
        <w:ind w:firstLine="960" w:firstLineChars="400"/>
        <w:textAlignment w:val="auto"/>
        <w:rPr>
          <w:rFonts w:hint="eastAsia" w:ascii="宋体" w:hAnsi="宋体" w:cs="宋体"/>
          <w:color w:val="000000"/>
          <w:sz w:val="24"/>
          <w:szCs w:val="28"/>
        </w:rPr>
      </w:pPr>
      <w:r>
        <w:rPr>
          <w:rFonts w:hint="eastAsia" w:ascii="宋体" w:hAnsi="宋体" w:cs="宋体"/>
          <w:color w:val="000000"/>
          <w:sz w:val="24"/>
          <w:szCs w:val="28"/>
        </w:rPr>
        <w:t>3.该表可根据实际需要调整。</w:t>
      </w:r>
    </w:p>
    <w:p w14:paraId="2E37C6F5">
      <w:pPr>
        <w:pStyle w:val="42"/>
        <w:pageBreakBefore w:val="0"/>
        <w:kinsoku/>
        <w:wordWrap/>
        <w:topLinePunct w:val="0"/>
        <w:bidi w:val="0"/>
        <w:spacing w:line="400" w:lineRule="exact"/>
        <w:textAlignment w:val="auto"/>
        <w:rPr>
          <w:rFonts w:hint="eastAsia" w:ascii="宋体" w:hAnsi="宋体" w:cs="宋体"/>
          <w:color w:val="000000"/>
          <w:szCs w:val="24"/>
        </w:rPr>
      </w:pPr>
      <w:r>
        <w:rPr>
          <w:rFonts w:hint="eastAsia" w:ascii="宋体" w:hAnsi="宋体" w:cs="宋体"/>
          <w:color w:val="000000"/>
          <w:szCs w:val="24"/>
        </w:rPr>
        <w:t xml:space="preserve">            </w:t>
      </w:r>
    </w:p>
    <w:p w14:paraId="495CB4DC">
      <w:pPr>
        <w:pageBreakBefore w:val="0"/>
        <w:kinsoku/>
        <w:wordWrap/>
        <w:topLinePunct w:val="0"/>
        <w:bidi w:val="0"/>
        <w:spacing w:line="400" w:lineRule="exact"/>
        <w:textAlignment w:val="auto"/>
        <w:rPr>
          <w:rFonts w:hint="eastAsia" w:ascii="宋体" w:hAnsi="宋体" w:cs="宋体"/>
          <w:color w:val="000000"/>
        </w:rPr>
      </w:pPr>
    </w:p>
    <w:p w14:paraId="76AD18E9">
      <w:pPr>
        <w:pageBreakBefore w:val="0"/>
        <w:kinsoku/>
        <w:wordWrap/>
        <w:topLinePunct w:val="0"/>
        <w:bidi w:val="0"/>
        <w:spacing w:line="400" w:lineRule="exact"/>
        <w:textAlignment w:val="auto"/>
        <w:rPr>
          <w:rFonts w:hint="eastAsia" w:ascii="宋体" w:hAnsi="宋体" w:cs="宋体"/>
          <w:color w:val="000000"/>
        </w:rPr>
      </w:pPr>
    </w:p>
    <w:p w14:paraId="596FBD4E">
      <w:pPr>
        <w:pageBreakBefore w:val="0"/>
        <w:kinsoku/>
        <w:wordWrap/>
        <w:topLinePunct w:val="0"/>
        <w:bidi w:val="0"/>
        <w:spacing w:line="400" w:lineRule="exact"/>
        <w:textAlignment w:val="auto"/>
        <w:rPr>
          <w:rFonts w:hint="eastAsia" w:ascii="宋体" w:hAnsi="宋体" w:cs="宋体"/>
          <w:color w:val="000000"/>
        </w:rPr>
      </w:pPr>
      <w:r>
        <w:rPr>
          <w:rFonts w:hint="eastAsia" w:ascii="宋体" w:hAnsi="宋体" w:cs="宋体"/>
          <w:color w:val="000000"/>
          <w:sz w:val="24"/>
          <w:szCs w:val="24"/>
        </w:rPr>
        <w:t xml:space="preserve">                                             供应商名称（公章）或自然人签署：</w:t>
      </w:r>
    </w:p>
    <w:p w14:paraId="204AF51C">
      <w:pPr>
        <w:pageBreakBefore w:val="0"/>
        <w:kinsoku/>
        <w:wordWrap/>
        <w:topLinePunct w:val="0"/>
        <w:bidi w:val="0"/>
        <w:spacing w:line="400" w:lineRule="exact"/>
        <w:ind w:right="480" w:firstLine="6480" w:firstLineChars="2700"/>
        <w:textAlignment w:val="auto"/>
        <w:rPr>
          <w:rFonts w:hint="eastAsia" w:ascii="宋体" w:hAnsi="宋体" w:cs="宋体"/>
          <w:color w:val="000000"/>
          <w:sz w:val="24"/>
          <w:szCs w:val="24"/>
        </w:rPr>
      </w:pPr>
      <w:r>
        <w:rPr>
          <w:rFonts w:hint="eastAsia" w:ascii="宋体" w:hAnsi="宋体" w:cs="宋体"/>
          <w:color w:val="000000"/>
          <w:sz w:val="24"/>
          <w:szCs w:val="24"/>
        </w:rPr>
        <w:t>年     月    日</w:t>
      </w:r>
    </w:p>
    <w:p w14:paraId="4C9FF363">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bdr w:val="single" w:color="auto" w:sz="4" w:space="0"/>
        </w:rPr>
        <w:sectPr>
          <w:headerReference r:id="rId7" w:type="default"/>
          <w:pgSz w:w="11907" w:h="16840"/>
          <w:pgMar w:top="1134" w:right="1191" w:bottom="1134" w:left="1304" w:header="851" w:footer="992" w:gutter="0"/>
          <w:pgNumType w:fmt="numberInDash"/>
          <w:cols w:space="720" w:num="1"/>
          <w:docGrid w:linePitch="380" w:charSpace="-5735"/>
        </w:sectPr>
      </w:pPr>
    </w:p>
    <w:p w14:paraId="2F3D71DA">
      <w:pPr>
        <w:pageBreakBefore w:val="0"/>
        <w:kinsoku/>
        <w:wordWrap/>
        <w:topLinePunct w:val="0"/>
        <w:bidi w:val="0"/>
        <w:adjustRightInd w:val="0"/>
        <w:snapToGrid w:val="0"/>
        <w:spacing w:line="400" w:lineRule="exact"/>
        <w:jc w:val="left"/>
        <w:textAlignment w:val="auto"/>
        <w:outlineLvl w:val="9"/>
        <w:rPr>
          <w:rFonts w:hint="eastAsia" w:ascii="宋体" w:hAnsi="宋体" w:cs="宋体"/>
          <w:color w:val="000000"/>
          <w:sz w:val="24"/>
        </w:rPr>
      </w:pPr>
      <w:bookmarkStart w:id="780" w:name="_Toc76462351"/>
      <w:bookmarkStart w:id="781" w:name="_Toc7071"/>
      <w:bookmarkStart w:id="782" w:name="_Toc31255"/>
      <w:bookmarkStart w:id="783" w:name="_Toc21397"/>
      <w:bookmarkStart w:id="784" w:name="_Toc19994"/>
      <w:bookmarkStart w:id="785" w:name="_Toc32746"/>
      <w:bookmarkStart w:id="786" w:name="_Toc25411"/>
      <w:bookmarkStart w:id="787" w:name="_Toc16376"/>
      <w:bookmarkStart w:id="788" w:name="_Toc25494"/>
      <w:bookmarkStart w:id="789" w:name="_Toc11754"/>
      <w:bookmarkStart w:id="790" w:name="_Toc22313"/>
      <w:bookmarkStart w:id="791" w:name="_Toc23625"/>
      <w:bookmarkStart w:id="792" w:name="_Toc313008357"/>
      <w:bookmarkStart w:id="793" w:name="_Toc26593"/>
      <w:bookmarkStart w:id="794" w:name="_Toc313888361"/>
      <w:bookmarkStart w:id="795" w:name="_Toc25493"/>
      <w:bookmarkStart w:id="796" w:name="_Toc4111"/>
      <w:bookmarkStart w:id="797" w:name="_Toc28779"/>
      <w:bookmarkStart w:id="798" w:name="_Toc18490"/>
      <w:bookmarkStart w:id="799" w:name="_Toc29582"/>
      <w:bookmarkStart w:id="800" w:name="_Toc12788"/>
      <w:bookmarkStart w:id="801" w:name="_Toc342913420"/>
      <w:r>
        <w:rPr>
          <w:rFonts w:hint="eastAsia" w:ascii="宋体" w:hAnsi="宋体" w:cs="宋体"/>
          <w:color w:val="000000"/>
          <w:sz w:val="24"/>
        </w:rPr>
        <w:t>二、服务部分</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0944E6CA">
      <w:pPr>
        <w:pageBreakBefore w:val="0"/>
        <w:tabs>
          <w:tab w:val="left" w:pos="6300"/>
        </w:tabs>
        <w:kinsoku/>
        <w:wordWrap/>
        <w:topLinePunct w:val="0"/>
        <w:bidi w:val="0"/>
        <w:snapToGrid w:val="0"/>
        <w:spacing w:line="400" w:lineRule="exact"/>
        <w:ind w:firstLine="480" w:firstLineChars="200"/>
        <w:textAlignment w:val="auto"/>
        <w:outlineLvl w:val="9"/>
        <w:rPr>
          <w:rFonts w:hint="eastAsia" w:ascii="宋体" w:hAnsi="宋体" w:cs="宋体"/>
          <w:color w:val="000000"/>
          <w:szCs w:val="24"/>
        </w:rPr>
      </w:pPr>
      <w:bookmarkStart w:id="802" w:name="_Toc28182"/>
      <w:r>
        <w:rPr>
          <w:rFonts w:hint="eastAsia" w:ascii="宋体" w:hAnsi="宋体" w:cs="宋体"/>
          <w:color w:val="000000"/>
          <w:sz w:val="24"/>
          <w:szCs w:val="24"/>
        </w:rPr>
        <w:t>（一）服务响应偏离表</w:t>
      </w:r>
      <w:bookmarkEnd w:id="802"/>
    </w:p>
    <w:p w14:paraId="6A31F519">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 xml:space="preserve">项目号：                                </w:t>
      </w:r>
    </w:p>
    <w:p w14:paraId="70449F9D">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lang w:eastAsia="zh-CN"/>
        </w:rPr>
        <w:t>竞采</w:t>
      </w:r>
      <w:r>
        <w:rPr>
          <w:rFonts w:hint="eastAsia" w:ascii="宋体" w:hAnsi="宋体" w:cs="宋体"/>
          <w:color w:val="000000"/>
          <w:sz w:val="24"/>
          <w:szCs w:val="24"/>
        </w:rPr>
        <w:t>项目名称：</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76F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53148D89">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bookmarkStart w:id="803" w:name="_Toc13765"/>
            <w:r>
              <w:rPr>
                <w:rFonts w:hint="eastAsia" w:ascii="宋体" w:hAnsi="宋体" w:cs="宋体"/>
                <w:color w:val="000000"/>
                <w:sz w:val="21"/>
                <w:szCs w:val="21"/>
              </w:rPr>
              <w:t>序号</w:t>
            </w:r>
            <w:bookmarkEnd w:id="803"/>
          </w:p>
        </w:tc>
        <w:tc>
          <w:tcPr>
            <w:tcW w:w="2967" w:type="dxa"/>
            <w:noWrap w:val="0"/>
            <w:vAlign w:val="center"/>
          </w:tcPr>
          <w:p w14:paraId="7B74CC17">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bookmarkStart w:id="804" w:name="_Toc5459"/>
            <w:r>
              <w:rPr>
                <w:rFonts w:hint="eastAsia" w:ascii="宋体" w:hAnsi="宋体" w:cs="宋体"/>
                <w:color w:val="000000"/>
                <w:sz w:val="21"/>
                <w:szCs w:val="21"/>
              </w:rPr>
              <w:t>项目服务需求</w:t>
            </w:r>
            <w:bookmarkEnd w:id="804"/>
          </w:p>
        </w:tc>
        <w:tc>
          <w:tcPr>
            <w:tcW w:w="3081" w:type="dxa"/>
            <w:noWrap w:val="0"/>
            <w:vAlign w:val="center"/>
          </w:tcPr>
          <w:p w14:paraId="7CECD9E3">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bookmarkStart w:id="805" w:name="_Toc7749"/>
            <w:r>
              <w:rPr>
                <w:rFonts w:hint="eastAsia" w:ascii="宋体" w:hAnsi="宋体" w:cs="宋体"/>
                <w:color w:val="000000"/>
                <w:sz w:val="21"/>
                <w:szCs w:val="21"/>
              </w:rPr>
              <w:t>响应情况</w:t>
            </w:r>
            <w:bookmarkEnd w:id="805"/>
          </w:p>
        </w:tc>
        <w:tc>
          <w:tcPr>
            <w:tcW w:w="2309" w:type="dxa"/>
            <w:noWrap w:val="0"/>
            <w:vAlign w:val="center"/>
          </w:tcPr>
          <w:p w14:paraId="073324D5">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bookmarkStart w:id="806" w:name="_Toc27213"/>
            <w:r>
              <w:rPr>
                <w:rFonts w:hint="eastAsia" w:ascii="宋体" w:hAnsi="宋体" w:cs="宋体"/>
                <w:color w:val="000000"/>
                <w:sz w:val="21"/>
                <w:szCs w:val="21"/>
              </w:rPr>
              <w:t>差异说明</w:t>
            </w:r>
            <w:bookmarkEnd w:id="806"/>
          </w:p>
        </w:tc>
      </w:tr>
      <w:tr w14:paraId="3C9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09573AD">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1A6AE9AD">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3572CE1E">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1"/>
                <w:szCs w:val="21"/>
              </w:rPr>
            </w:pPr>
          </w:p>
        </w:tc>
        <w:tc>
          <w:tcPr>
            <w:tcW w:w="2309" w:type="dxa"/>
            <w:noWrap w:val="0"/>
            <w:vAlign w:val="center"/>
          </w:tcPr>
          <w:p w14:paraId="075373A8">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502F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C6228B8">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77A0EB2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01BB612F">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7E3E6101">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2C1E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CBD737E">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1645FAF8">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15F22FD7">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4B3D5749">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2CFD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5FD19D3">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01E00FFF">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53B2B14A">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0F21E5B7">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5862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3369B41">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2B015117">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5C80E677">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2805DD3E">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502C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89BEFB0">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0E54B925">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7F86C479">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52E035D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1233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5E40C390">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1CAA6813">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27C9BFB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4C029202">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1078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2A2E91C">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0C5DCA6C">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42F88809">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15ADF19D">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548F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5670ED1">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3D0BE6FF">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0F862A37">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0D165724">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7595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B9E5C41">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5D556F62">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133C9298">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779AC6E4">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bl>
    <w:p w14:paraId="32FC36C2">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775F73A3">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51BA0866">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1AEC3797">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13770098">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2BDD43AA">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注：</w:t>
      </w:r>
    </w:p>
    <w:p w14:paraId="436DA355">
      <w:pPr>
        <w:pageBreakBefore w:val="0"/>
        <w:kinsoku/>
        <w:wordWrap/>
        <w:topLinePunct w:val="0"/>
        <w:bidi w:val="0"/>
        <w:snapToGrid w:val="0"/>
        <w:spacing w:line="400" w:lineRule="exact"/>
        <w:ind w:firstLine="480" w:firstLineChars="20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1.本表即为对本项目“第二篇  项目服务需求”中所列条款进行比较和响应</w:t>
      </w:r>
      <w:r>
        <w:rPr>
          <w:rFonts w:hint="eastAsia" w:ascii="宋体" w:hAnsi="宋体" w:eastAsia="宋体" w:cs="宋体"/>
          <w:color w:val="000000"/>
          <w:sz w:val="24"/>
          <w:lang w:eastAsia="zh-CN"/>
        </w:rPr>
        <w:t>；</w:t>
      </w:r>
    </w:p>
    <w:p w14:paraId="07F15AA7">
      <w:pPr>
        <w:pageBreakBefore w:val="0"/>
        <w:kinsoku/>
        <w:wordWrap/>
        <w:topLinePunct w:val="0"/>
        <w:bidi w:val="0"/>
        <w:snapToGrid w:val="0"/>
        <w:spacing w:line="400" w:lineRule="exact"/>
        <w:ind w:firstLine="480" w:firstLineChars="20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2.本表可扩展</w:t>
      </w:r>
      <w:r>
        <w:rPr>
          <w:rFonts w:hint="eastAsia" w:ascii="宋体" w:hAnsi="宋体" w:eastAsia="宋体" w:cs="宋体"/>
          <w:color w:val="000000"/>
          <w:sz w:val="24"/>
          <w:lang w:eastAsia="zh-CN"/>
        </w:rPr>
        <w:t>；</w:t>
      </w:r>
    </w:p>
    <w:p w14:paraId="2A3558A1">
      <w:pPr>
        <w:pageBreakBefore w:val="0"/>
        <w:kinsoku/>
        <w:wordWrap/>
        <w:topLinePunct w:val="0"/>
        <w:bidi w:val="0"/>
        <w:snapToGrid w:val="0"/>
        <w:spacing w:line="400" w:lineRule="exact"/>
        <w:ind w:firstLine="480" w:firstLineChars="20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3.可附相关技术（服务）支撑材料（格式自定）</w:t>
      </w:r>
      <w:r>
        <w:rPr>
          <w:rFonts w:hint="eastAsia" w:ascii="宋体" w:hAnsi="宋体" w:eastAsia="宋体" w:cs="宋体"/>
          <w:color w:val="000000"/>
          <w:sz w:val="24"/>
          <w:lang w:eastAsia="zh-CN"/>
        </w:rPr>
        <w:t>；</w:t>
      </w:r>
    </w:p>
    <w:p w14:paraId="0E7AD61B">
      <w:pPr>
        <w:pageBreakBefore w:val="0"/>
        <w:kinsoku/>
        <w:wordWrap/>
        <w:topLinePunct w:val="0"/>
        <w:bidi w:val="0"/>
        <w:snapToGrid w:val="0"/>
        <w:spacing w:line="4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cs="宋体"/>
          <w:sz w:val="24"/>
          <w:szCs w:val="24"/>
        </w:rPr>
        <w:t>响应</w:t>
      </w:r>
      <w:r>
        <w:rPr>
          <w:rFonts w:hint="eastAsia" w:ascii="宋体" w:hAnsi="宋体" w:cs="宋体"/>
          <w:sz w:val="24"/>
          <w:szCs w:val="28"/>
        </w:rPr>
        <w:t>情况栏中</w:t>
      </w:r>
      <w:r>
        <w:rPr>
          <w:rFonts w:hint="eastAsia" w:ascii="宋体" w:hAnsi="宋体" w:eastAsia="宋体" w:cs="宋体"/>
          <w:color w:val="000000"/>
          <w:sz w:val="24"/>
        </w:rPr>
        <w:t>应当注明技术参数或具体内容。</w:t>
      </w:r>
    </w:p>
    <w:p w14:paraId="0271C6D2">
      <w:pPr>
        <w:pageBreakBefore w:val="0"/>
        <w:tabs>
          <w:tab w:val="left" w:pos="6300"/>
        </w:tabs>
        <w:kinsoku/>
        <w:wordWrap/>
        <w:topLinePunct w:val="0"/>
        <w:bidi w:val="0"/>
        <w:snapToGrid w:val="0"/>
        <w:spacing w:line="400" w:lineRule="exact"/>
        <w:ind w:firstLine="560" w:firstLineChars="200"/>
        <w:textAlignment w:val="auto"/>
        <w:outlineLvl w:val="9"/>
        <w:rPr>
          <w:rFonts w:hint="eastAsia" w:ascii="宋体" w:hAnsi="宋体" w:cs="宋体"/>
          <w:color w:val="000000"/>
          <w:szCs w:val="24"/>
        </w:rPr>
      </w:pPr>
      <w:r>
        <w:rPr>
          <w:rFonts w:hint="eastAsia" w:ascii="宋体" w:hAnsi="宋体" w:cs="宋体"/>
          <w:color w:val="000000"/>
          <w:szCs w:val="24"/>
        </w:rPr>
        <w:br w:type="page"/>
      </w:r>
      <w:bookmarkStart w:id="807" w:name="_Toc16878"/>
      <w:r>
        <w:rPr>
          <w:rFonts w:hint="eastAsia" w:ascii="宋体" w:hAnsi="宋体" w:cs="宋体"/>
          <w:color w:val="000000"/>
          <w:sz w:val="24"/>
          <w:szCs w:val="24"/>
        </w:rPr>
        <w:t>（二）其他资料（格式自定）</w:t>
      </w:r>
      <w:bookmarkEnd w:id="807"/>
    </w:p>
    <w:p w14:paraId="349E0F7B">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785FFACA">
      <w:pPr>
        <w:pageBreakBefore w:val="0"/>
        <w:kinsoku/>
        <w:wordWrap/>
        <w:topLinePunct w:val="0"/>
        <w:bidi w:val="0"/>
        <w:adjustRightInd w:val="0"/>
        <w:snapToGrid w:val="0"/>
        <w:spacing w:line="400" w:lineRule="exact"/>
        <w:textAlignment w:val="auto"/>
        <w:outlineLvl w:val="9"/>
        <w:rPr>
          <w:rFonts w:hint="eastAsia" w:ascii="宋体" w:hAnsi="宋体" w:cs="宋体"/>
          <w:color w:val="000000"/>
          <w:sz w:val="24"/>
        </w:rPr>
      </w:pPr>
      <w:r>
        <w:rPr>
          <w:rFonts w:hint="eastAsia" w:ascii="宋体" w:hAnsi="宋体" w:cs="宋体"/>
          <w:b/>
          <w:color w:val="000000"/>
        </w:rPr>
        <w:br w:type="page"/>
      </w:r>
      <w:bookmarkStart w:id="808" w:name="_Toc19297"/>
      <w:bookmarkStart w:id="809" w:name="_Toc22505"/>
      <w:bookmarkStart w:id="810" w:name="_Toc520"/>
      <w:bookmarkStart w:id="811" w:name="_Toc313888362"/>
      <w:bookmarkStart w:id="812" w:name="_Toc21216"/>
      <w:bookmarkStart w:id="813" w:name="_Toc26647"/>
      <w:bookmarkStart w:id="814" w:name="_Toc573"/>
      <w:bookmarkStart w:id="815" w:name="_Toc9093"/>
      <w:bookmarkStart w:id="816" w:name="_Toc26398"/>
      <w:bookmarkStart w:id="817" w:name="_Toc29761"/>
      <w:bookmarkStart w:id="818" w:name="_Toc29102"/>
      <w:bookmarkStart w:id="819" w:name="_Toc21538"/>
      <w:bookmarkStart w:id="820" w:name="_Toc76462352"/>
      <w:bookmarkStart w:id="821" w:name="_Toc313008358"/>
      <w:bookmarkStart w:id="822" w:name="_Toc29841"/>
      <w:bookmarkStart w:id="823" w:name="_Toc9936"/>
      <w:bookmarkStart w:id="824" w:name="_Toc28099"/>
      <w:bookmarkStart w:id="825" w:name="_Toc2576"/>
      <w:bookmarkStart w:id="826" w:name="_Toc28240"/>
      <w:bookmarkStart w:id="827" w:name="_Toc342913421"/>
      <w:bookmarkStart w:id="828" w:name="_Toc26576"/>
      <w:bookmarkStart w:id="829" w:name="_Toc6238"/>
      <w:r>
        <w:rPr>
          <w:rFonts w:hint="eastAsia" w:ascii="宋体" w:hAnsi="宋体" w:cs="宋体"/>
          <w:color w:val="000000"/>
          <w:sz w:val="24"/>
        </w:rPr>
        <w:t>三、商务部分</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4423AC69">
      <w:pPr>
        <w:pageBreakBefore w:val="0"/>
        <w:kinsoku/>
        <w:wordWrap/>
        <w:topLinePunct w:val="0"/>
        <w:bidi w:val="0"/>
        <w:snapToGrid w:val="0"/>
        <w:spacing w:line="400" w:lineRule="exact"/>
        <w:ind w:firstLine="480" w:firstLineChars="200"/>
        <w:textAlignment w:val="auto"/>
        <w:outlineLvl w:val="9"/>
        <w:rPr>
          <w:rFonts w:hint="eastAsia" w:ascii="宋体" w:hAnsi="宋体" w:cs="宋体"/>
          <w:color w:val="000000"/>
          <w:sz w:val="24"/>
          <w:szCs w:val="24"/>
        </w:rPr>
      </w:pPr>
      <w:bookmarkStart w:id="830" w:name="_Toc5334"/>
      <w:r>
        <w:rPr>
          <w:rFonts w:hint="eastAsia" w:ascii="宋体" w:hAnsi="宋体" w:cs="宋体"/>
          <w:color w:val="000000"/>
          <w:sz w:val="24"/>
          <w:szCs w:val="24"/>
        </w:rPr>
        <w:t>（一）商务响应偏离表</w:t>
      </w:r>
      <w:bookmarkEnd w:id="830"/>
    </w:p>
    <w:p w14:paraId="6589BE66">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 xml:space="preserve">项目号：                                </w:t>
      </w:r>
    </w:p>
    <w:p w14:paraId="7567A352">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lang w:eastAsia="zh-CN"/>
        </w:rPr>
        <w:t>竞采</w:t>
      </w:r>
      <w:r>
        <w:rPr>
          <w:rFonts w:hint="eastAsia" w:ascii="宋体" w:hAnsi="宋体" w:cs="宋体"/>
          <w:color w:val="000000"/>
          <w:sz w:val="24"/>
          <w:szCs w:val="24"/>
        </w:rPr>
        <w:t xml:space="preserve">项目名称： </w:t>
      </w:r>
    </w:p>
    <w:tbl>
      <w:tblPr>
        <w:tblStyle w:val="6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1A9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66FE16C3">
            <w:pPr>
              <w:pageBreakBefore w:val="0"/>
              <w:kinsoku/>
              <w:wordWrap/>
              <w:topLinePunct w:val="0"/>
              <w:bidi w:val="0"/>
              <w:snapToGrid w:val="0"/>
              <w:spacing w:line="400" w:lineRule="exact"/>
              <w:ind w:firstLine="465"/>
              <w:textAlignment w:val="auto"/>
              <w:rPr>
                <w:rFonts w:hint="eastAsia" w:ascii="宋体" w:hAnsi="宋体" w:cs="宋体"/>
                <w:color w:val="000000"/>
                <w:sz w:val="21"/>
                <w:szCs w:val="24"/>
              </w:rPr>
            </w:pPr>
            <w:r>
              <w:rPr>
                <w:rFonts w:hint="eastAsia" w:ascii="宋体" w:hAnsi="宋体" w:cs="宋体"/>
                <w:color w:val="000000"/>
                <w:sz w:val="21"/>
                <w:szCs w:val="24"/>
              </w:rPr>
              <w:t>序号</w:t>
            </w:r>
          </w:p>
        </w:tc>
        <w:tc>
          <w:tcPr>
            <w:tcW w:w="3179" w:type="dxa"/>
            <w:noWrap w:val="0"/>
            <w:vAlign w:val="center"/>
          </w:tcPr>
          <w:p w14:paraId="63F5A35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bookmarkStart w:id="831" w:name="_Toc945"/>
            <w:r>
              <w:rPr>
                <w:rFonts w:hint="eastAsia" w:ascii="宋体" w:hAnsi="宋体" w:cs="宋体"/>
                <w:color w:val="000000"/>
                <w:sz w:val="21"/>
                <w:szCs w:val="24"/>
              </w:rPr>
              <w:t>项目商务需求</w:t>
            </w:r>
            <w:bookmarkEnd w:id="831"/>
          </w:p>
        </w:tc>
        <w:tc>
          <w:tcPr>
            <w:tcW w:w="2434" w:type="dxa"/>
            <w:noWrap w:val="0"/>
            <w:vAlign w:val="center"/>
          </w:tcPr>
          <w:p w14:paraId="2019460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bookmarkStart w:id="832" w:name="_Toc8075"/>
            <w:r>
              <w:rPr>
                <w:rFonts w:hint="eastAsia" w:ascii="宋体" w:hAnsi="宋体" w:cs="宋体"/>
                <w:color w:val="000000"/>
                <w:sz w:val="21"/>
                <w:szCs w:val="24"/>
              </w:rPr>
              <w:t>响应情况</w:t>
            </w:r>
            <w:bookmarkEnd w:id="832"/>
          </w:p>
        </w:tc>
        <w:tc>
          <w:tcPr>
            <w:tcW w:w="2355" w:type="dxa"/>
            <w:noWrap w:val="0"/>
            <w:vAlign w:val="center"/>
          </w:tcPr>
          <w:p w14:paraId="57A5C8D3">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bookmarkStart w:id="833" w:name="_Toc29743"/>
            <w:r>
              <w:rPr>
                <w:rFonts w:hint="eastAsia" w:ascii="宋体" w:hAnsi="宋体" w:cs="宋体"/>
                <w:color w:val="000000"/>
                <w:sz w:val="21"/>
                <w:szCs w:val="24"/>
              </w:rPr>
              <w:t>差异说明</w:t>
            </w:r>
            <w:bookmarkEnd w:id="833"/>
          </w:p>
        </w:tc>
      </w:tr>
      <w:tr w14:paraId="0B0B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0EA53">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3179" w:type="dxa"/>
            <w:noWrap w:val="0"/>
            <w:vAlign w:val="center"/>
          </w:tcPr>
          <w:p w14:paraId="13D8F6F2">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434" w:type="dxa"/>
            <w:noWrap w:val="0"/>
            <w:vAlign w:val="center"/>
          </w:tcPr>
          <w:p w14:paraId="671F0E3D">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1"/>
                <w:szCs w:val="24"/>
              </w:rPr>
            </w:pPr>
          </w:p>
        </w:tc>
        <w:tc>
          <w:tcPr>
            <w:tcW w:w="2355" w:type="dxa"/>
            <w:noWrap w:val="0"/>
            <w:vAlign w:val="center"/>
          </w:tcPr>
          <w:p w14:paraId="500C78A6">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r>
      <w:tr w14:paraId="4C71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8426373">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3179" w:type="dxa"/>
            <w:noWrap w:val="0"/>
            <w:vAlign w:val="center"/>
          </w:tcPr>
          <w:p w14:paraId="681C8FD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434" w:type="dxa"/>
            <w:noWrap w:val="0"/>
            <w:vAlign w:val="center"/>
          </w:tcPr>
          <w:p w14:paraId="2625692E">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355" w:type="dxa"/>
            <w:noWrap w:val="0"/>
            <w:vAlign w:val="center"/>
          </w:tcPr>
          <w:p w14:paraId="65F2A6E2">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r>
      <w:tr w14:paraId="15A0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1E18428">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3179" w:type="dxa"/>
            <w:noWrap w:val="0"/>
            <w:vAlign w:val="center"/>
          </w:tcPr>
          <w:p w14:paraId="5C9B82D0">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434" w:type="dxa"/>
            <w:noWrap w:val="0"/>
            <w:vAlign w:val="center"/>
          </w:tcPr>
          <w:p w14:paraId="393037D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355" w:type="dxa"/>
            <w:noWrap w:val="0"/>
            <w:vAlign w:val="center"/>
          </w:tcPr>
          <w:p w14:paraId="10E98360">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r>
      <w:tr w14:paraId="2EB7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904EB6D">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3179" w:type="dxa"/>
            <w:noWrap w:val="0"/>
            <w:vAlign w:val="center"/>
          </w:tcPr>
          <w:p w14:paraId="5BF784BF">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434" w:type="dxa"/>
            <w:noWrap w:val="0"/>
            <w:vAlign w:val="center"/>
          </w:tcPr>
          <w:p w14:paraId="6C323B7F">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355" w:type="dxa"/>
            <w:noWrap w:val="0"/>
            <w:vAlign w:val="center"/>
          </w:tcPr>
          <w:p w14:paraId="6D4FB78E">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r>
      <w:tr w14:paraId="62C2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0276DE8">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3179" w:type="dxa"/>
            <w:noWrap w:val="0"/>
            <w:vAlign w:val="center"/>
          </w:tcPr>
          <w:p w14:paraId="011503FF">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434" w:type="dxa"/>
            <w:noWrap w:val="0"/>
            <w:vAlign w:val="center"/>
          </w:tcPr>
          <w:p w14:paraId="739D0EB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355" w:type="dxa"/>
            <w:noWrap w:val="0"/>
            <w:vAlign w:val="center"/>
          </w:tcPr>
          <w:p w14:paraId="05F39F31">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r>
      <w:tr w14:paraId="56FB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7D8A36C">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3179" w:type="dxa"/>
            <w:noWrap w:val="0"/>
            <w:vAlign w:val="center"/>
          </w:tcPr>
          <w:p w14:paraId="28CB651E">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434" w:type="dxa"/>
            <w:noWrap w:val="0"/>
            <w:vAlign w:val="center"/>
          </w:tcPr>
          <w:p w14:paraId="4E5628BD">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355" w:type="dxa"/>
            <w:noWrap w:val="0"/>
            <w:vAlign w:val="center"/>
          </w:tcPr>
          <w:p w14:paraId="6A384F84">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r>
    </w:tbl>
    <w:p w14:paraId="689D1214">
      <w:pPr>
        <w:pageBreakBefore w:val="0"/>
        <w:kinsoku/>
        <w:wordWrap/>
        <w:topLinePunct w:val="0"/>
        <w:bidi w:val="0"/>
        <w:snapToGrid w:val="0"/>
        <w:spacing w:line="400" w:lineRule="exact"/>
        <w:ind w:firstLine="465"/>
        <w:textAlignment w:val="auto"/>
        <w:rPr>
          <w:rFonts w:hint="eastAsia" w:ascii="宋体" w:hAnsi="宋体" w:cs="宋体"/>
          <w:color w:val="000000"/>
          <w:sz w:val="24"/>
          <w:szCs w:val="24"/>
        </w:rPr>
      </w:pPr>
    </w:p>
    <w:p w14:paraId="55230139">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04986482">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10701174">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558770D3">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05E5269C">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0D614364">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注：</w:t>
      </w:r>
    </w:p>
    <w:p w14:paraId="7BFA4003">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1.本表即为对本项目“第三篇 项目商务需求”中所列条款进行比较和响应；</w:t>
      </w:r>
    </w:p>
    <w:p w14:paraId="203897C2">
      <w:pPr>
        <w:pageBreakBefore w:val="0"/>
        <w:kinsoku/>
        <w:wordWrap/>
        <w:topLinePunct w:val="0"/>
        <w:bidi w:val="0"/>
        <w:snapToGrid w:val="0"/>
        <w:spacing w:line="400" w:lineRule="exact"/>
        <w:ind w:firstLine="480" w:firstLineChars="20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2.本表可扩展</w:t>
      </w:r>
      <w:r>
        <w:rPr>
          <w:rFonts w:hint="eastAsia" w:ascii="宋体" w:hAnsi="宋体" w:eastAsia="宋体" w:cs="宋体"/>
          <w:color w:val="000000"/>
          <w:sz w:val="24"/>
          <w:lang w:eastAsia="zh-CN"/>
        </w:rPr>
        <w:t>；</w:t>
      </w:r>
    </w:p>
    <w:p w14:paraId="2A80B40F">
      <w:pPr>
        <w:pageBreakBefore w:val="0"/>
        <w:kinsoku/>
        <w:wordWrap/>
        <w:topLinePunct w:val="0"/>
        <w:bidi w:val="0"/>
        <w:snapToGrid w:val="0"/>
        <w:spacing w:line="4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cs="宋体"/>
          <w:sz w:val="24"/>
          <w:szCs w:val="24"/>
        </w:rPr>
        <w:t>响应</w:t>
      </w:r>
      <w:r>
        <w:rPr>
          <w:rFonts w:hint="eastAsia" w:ascii="宋体" w:hAnsi="宋体" w:cs="宋体"/>
          <w:sz w:val="24"/>
          <w:szCs w:val="28"/>
        </w:rPr>
        <w:t>情况栏中</w:t>
      </w:r>
      <w:r>
        <w:rPr>
          <w:rFonts w:hint="eastAsia" w:ascii="宋体" w:hAnsi="宋体" w:eastAsia="宋体" w:cs="宋体"/>
          <w:color w:val="000000"/>
          <w:sz w:val="24"/>
        </w:rPr>
        <w:t>应当注明技术参数或具体内容。</w:t>
      </w:r>
    </w:p>
    <w:p w14:paraId="6E3A7104">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sectPr>
          <w:pgSz w:w="11907" w:h="16840"/>
          <w:pgMar w:top="1134" w:right="1191" w:bottom="1134" w:left="1304" w:header="851" w:footer="992" w:gutter="0"/>
          <w:pgNumType w:fmt="numberInDash"/>
          <w:cols w:space="720" w:num="1"/>
          <w:docGrid w:linePitch="380" w:charSpace="-5735"/>
        </w:sectPr>
      </w:pPr>
    </w:p>
    <w:p w14:paraId="621256E8">
      <w:pPr>
        <w:pageBreakBefore w:val="0"/>
        <w:kinsoku/>
        <w:wordWrap/>
        <w:topLinePunct w:val="0"/>
        <w:bidi w:val="0"/>
        <w:snapToGrid w:val="0"/>
        <w:spacing w:line="400" w:lineRule="exact"/>
        <w:ind w:firstLine="480" w:firstLineChars="200"/>
        <w:textAlignment w:val="auto"/>
        <w:outlineLvl w:val="9"/>
        <w:rPr>
          <w:rFonts w:hint="eastAsia" w:ascii="宋体" w:hAnsi="宋体" w:cs="宋体"/>
          <w:color w:val="000000"/>
          <w:sz w:val="24"/>
          <w:szCs w:val="24"/>
        </w:rPr>
      </w:pPr>
      <w:bookmarkStart w:id="834" w:name="_Toc11658"/>
      <w:bookmarkStart w:id="835" w:name="_Toc283382459"/>
      <w:r>
        <w:rPr>
          <w:rFonts w:hint="eastAsia" w:ascii="宋体" w:hAnsi="宋体" w:cs="宋体"/>
          <w:color w:val="000000"/>
          <w:sz w:val="24"/>
          <w:szCs w:val="24"/>
        </w:rPr>
        <w:t>（二）其它</w:t>
      </w:r>
      <w:r>
        <w:rPr>
          <w:rFonts w:hint="eastAsia" w:ascii="宋体" w:hAnsi="宋体" w:cs="宋体"/>
          <w:color w:val="000000"/>
          <w:sz w:val="24"/>
          <w:szCs w:val="24"/>
          <w:lang w:val="en-US" w:eastAsia="zh-CN"/>
        </w:rPr>
        <w:t>商务资料</w:t>
      </w:r>
      <w:r>
        <w:rPr>
          <w:rFonts w:hint="eastAsia" w:ascii="宋体" w:hAnsi="宋体" w:cs="宋体"/>
          <w:color w:val="000000"/>
          <w:sz w:val="24"/>
          <w:szCs w:val="24"/>
        </w:rPr>
        <w:t>（格式自定）</w:t>
      </w:r>
      <w:bookmarkEnd w:id="834"/>
    </w:p>
    <w:p w14:paraId="7BD4C6F5">
      <w:pPr>
        <w:pageBreakBefore w:val="0"/>
        <w:kinsoku/>
        <w:wordWrap/>
        <w:topLinePunct w:val="0"/>
        <w:bidi w:val="0"/>
        <w:adjustRightInd w:val="0"/>
        <w:snapToGrid w:val="0"/>
        <w:spacing w:line="400" w:lineRule="exact"/>
        <w:textAlignment w:val="auto"/>
        <w:outlineLvl w:val="9"/>
        <w:rPr>
          <w:rFonts w:hint="eastAsia" w:ascii="宋体" w:hAnsi="宋体" w:cs="宋体"/>
          <w:color w:val="000000"/>
          <w:sz w:val="24"/>
        </w:rPr>
      </w:pPr>
      <w:r>
        <w:rPr>
          <w:rFonts w:hint="eastAsia" w:ascii="宋体" w:hAnsi="宋体" w:cs="宋体"/>
          <w:color w:val="000000"/>
          <w:sz w:val="24"/>
          <w:szCs w:val="24"/>
        </w:rPr>
        <w:br w:type="page"/>
      </w:r>
      <w:bookmarkEnd w:id="835"/>
      <w:bookmarkStart w:id="836" w:name="_Toc21368"/>
      <w:bookmarkStart w:id="837" w:name="_Toc22916"/>
      <w:bookmarkStart w:id="838" w:name="_Toc12319"/>
      <w:bookmarkStart w:id="839" w:name="_Toc76462353"/>
      <w:bookmarkStart w:id="840" w:name="_Toc1742"/>
      <w:bookmarkStart w:id="841" w:name="_Toc313888363"/>
      <w:bookmarkStart w:id="842" w:name="_Toc9472"/>
      <w:bookmarkStart w:id="843" w:name="_Toc313008359"/>
      <w:bookmarkStart w:id="844" w:name="_Toc25332"/>
      <w:bookmarkStart w:id="845" w:name="_Toc19652"/>
      <w:bookmarkStart w:id="846" w:name="_Toc20384"/>
      <w:bookmarkStart w:id="847" w:name="_Toc6268"/>
      <w:bookmarkStart w:id="848" w:name="_Toc23426"/>
      <w:bookmarkStart w:id="849" w:name="_Toc10729"/>
      <w:bookmarkStart w:id="850" w:name="_Toc4499"/>
      <w:bookmarkStart w:id="851" w:name="_Toc342913422"/>
      <w:bookmarkStart w:id="852" w:name="_Toc10514"/>
      <w:bookmarkStart w:id="853" w:name="_Toc190"/>
      <w:bookmarkStart w:id="854" w:name="_Toc6829"/>
      <w:bookmarkStart w:id="855" w:name="_Toc14005"/>
      <w:bookmarkStart w:id="856" w:name="_Toc24352"/>
      <w:bookmarkStart w:id="857" w:name="_Toc28090"/>
      <w:r>
        <w:rPr>
          <w:rFonts w:hint="eastAsia" w:ascii="宋体" w:hAnsi="宋体" w:cs="宋体"/>
          <w:color w:val="000000"/>
          <w:sz w:val="24"/>
        </w:rPr>
        <w:t>四、资格条件</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r>
        <w:rPr>
          <w:rFonts w:hint="eastAsia" w:ascii="宋体" w:hAnsi="宋体" w:cs="宋体"/>
          <w:color w:val="000000"/>
          <w:sz w:val="24"/>
        </w:rPr>
        <w:t>及其他</w:t>
      </w:r>
      <w:bookmarkEnd w:id="855"/>
      <w:bookmarkEnd w:id="856"/>
      <w:bookmarkEnd w:id="857"/>
    </w:p>
    <w:p w14:paraId="76A2BAA1">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53E7B781">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rPr>
      </w:pPr>
    </w:p>
    <w:p w14:paraId="4D1E3305">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rPr>
      </w:pPr>
    </w:p>
    <w:p w14:paraId="6A15624A">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rPr>
      </w:pPr>
    </w:p>
    <w:p w14:paraId="1A87D3E9">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rPr>
      </w:pPr>
    </w:p>
    <w:p w14:paraId="11B437D4">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rPr>
      </w:pPr>
    </w:p>
    <w:p w14:paraId="629EF222">
      <w:pPr>
        <w:pageBreakBefore w:val="0"/>
        <w:kinsoku/>
        <w:wordWrap/>
        <w:topLinePunct w:val="0"/>
        <w:bidi w:val="0"/>
        <w:snapToGrid w:val="0"/>
        <w:spacing w:line="400" w:lineRule="exact"/>
        <w:ind w:firstLine="560" w:firstLineChars="200"/>
        <w:textAlignment w:val="auto"/>
        <w:rPr>
          <w:rFonts w:hint="eastAsia" w:ascii="宋体" w:hAnsi="宋体" w:cs="宋体"/>
          <w:color w:val="000000"/>
          <w:sz w:val="24"/>
          <w:szCs w:val="24"/>
        </w:rPr>
      </w:pPr>
      <w:r>
        <w:rPr>
          <w:rFonts w:hint="eastAsia" w:ascii="宋体" w:hAnsi="宋体" w:cs="宋体"/>
          <w:color w:val="000000"/>
        </w:rPr>
        <w:br w:type="page"/>
      </w:r>
      <w:bookmarkStart w:id="858" w:name="_Toc21583"/>
      <w:r>
        <w:rPr>
          <w:rFonts w:hint="eastAsia" w:ascii="宋体" w:hAnsi="宋体" w:cs="宋体"/>
          <w:color w:val="000000"/>
          <w:sz w:val="24"/>
          <w:szCs w:val="24"/>
        </w:rPr>
        <w:t>（二）法定代表人身份证明书（格式）</w:t>
      </w:r>
      <w:bookmarkEnd w:id="858"/>
    </w:p>
    <w:p w14:paraId="221FD262">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498FB959">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lang w:eastAsia="zh-CN"/>
        </w:rPr>
        <w:t>竞采</w:t>
      </w:r>
      <w:r>
        <w:rPr>
          <w:rFonts w:hint="eastAsia" w:ascii="宋体" w:hAnsi="宋体" w:cs="宋体"/>
          <w:color w:val="000000"/>
          <w:sz w:val="24"/>
        </w:rPr>
        <w:t>项目名称：</w:t>
      </w:r>
      <w:r>
        <w:rPr>
          <w:rFonts w:hint="eastAsia" w:ascii="宋体" w:hAnsi="宋体" w:cs="宋体"/>
          <w:color w:val="000000"/>
          <w:sz w:val="24"/>
          <w:u w:val="single"/>
        </w:rPr>
        <w:t xml:space="preserve">                                                </w:t>
      </w:r>
    </w:p>
    <w:p w14:paraId="51EF4C75">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3C35B46C">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（采购代理机构名称）：</w:t>
      </w:r>
    </w:p>
    <w:p w14:paraId="783B423A">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（供应商名称）任</w:t>
      </w:r>
      <w:r>
        <w:rPr>
          <w:rFonts w:hint="eastAsia" w:ascii="宋体" w:hAnsi="宋体" w:cs="宋体"/>
          <w:color w:val="000000"/>
          <w:sz w:val="24"/>
          <w:u w:val="single"/>
        </w:rPr>
        <w:t xml:space="preserve">    </w:t>
      </w:r>
      <w:r>
        <w:rPr>
          <w:rFonts w:hint="eastAsia" w:ascii="宋体" w:hAnsi="宋体" w:cs="宋体"/>
          <w:color w:val="000000"/>
          <w:sz w:val="24"/>
        </w:rPr>
        <w:t>（职务名称）职务，是（供应商名称）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35C86A11">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4CCA9023">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特此证明。</w:t>
      </w:r>
    </w:p>
    <w:p w14:paraId="3A7E3E79">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766E2D3C">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74AEF148">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26655E9B">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 xml:space="preserve">                                             （供应商公章）</w:t>
      </w:r>
    </w:p>
    <w:p w14:paraId="2BDFF49D">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5A360AAD">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 xml:space="preserve">                                             年   月   日</w:t>
      </w:r>
    </w:p>
    <w:p w14:paraId="68178D48">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法定代表人电话：XXXXXXX      电子邮箱：XXXXXX@XXXXX（若授权他人办理并签署响应文件的可不填写）</w:t>
      </w:r>
    </w:p>
    <w:p w14:paraId="334E7CE5">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（附：法定代表人身份证正反面复印件）</w:t>
      </w:r>
    </w:p>
    <w:p w14:paraId="5A6ECE2B">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58CE3BBE">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0CF535B2">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3950D1DF">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06ABBF3D">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57216E75">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1F553E1C">
      <w:pPr>
        <w:pageBreakBefore w:val="0"/>
        <w:kinsoku/>
        <w:wordWrap/>
        <w:topLinePunct w:val="0"/>
        <w:bidi w:val="0"/>
        <w:snapToGrid w:val="0"/>
        <w:spacing w:line="400" w:lineRule="exact"/>
        <w:ind w:firstLine="560" w:firstLineChars="200"/>
        <w:textAlignment w:val="auto"/>
        <w:rPr>
          <w:rFonts w:hint="eastAsia" w:ascii="宋体" w:hAnsi="宋体" w:cs="宋体"/>
          <w:color w:val="000000"/>
          <w:sz w:val="24"/>
          <w:szCs w:val="24"/>
        </w:rPr>
      </w:pPr>
      <w:bookmarkStart w:id="859" w:name="_Toc6560"/>
      <w:r>
        <w:rPr>
          <w:rFonts w:hint="eastAsia" w:ascii="宋体" w:hAnsi="宋体" w:cs="宋体"/>
          <w:color w:val="000000"/>
        </w:rPr>
        <w:br w:type="column"/>
      </w:r>
      <w:r>
        <w:rPr>
          <w:rFonts w:hint="eastAsia" w:ascii="宋体" w:hAnsi="宋体" w:cs="宋体"/>
          <w:color w:val="000000"/>
          <w:sz w:val="24"/>
          <w:szCs w:val="24"/>
        </w:rPr>
        <w:t>（三）法定代表人授权委托书（格式）</w:t>
      </w:r>
      <w:bookmarkEnd w:id="859"/>
    </w:p>
    <w:p w14:paraId="1CB60440">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 xml:space="preserve">    </w:t>
      </w:r>
    </w:p>
    <w:p w14:paraId="6F65BBF3">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r>
        <w:rPr>
          <w:rFonts w:hint="eastAsia" w:ascii="宋体" w:hAnsi="宋体" w:cs="宋体"/>
          <w:color w:val="000000"/>
          <w:sz w:val="24"/>
          <w:szCs w:val="28"/>
          <w:lang w:eastAsia="zh-CN"/>
        </w:rPr>
        <w:t>竞采</w:t>
      </w:r>
      <w:r>
        <w:rPr>
          <w:rFonts w:hint="eastAsia" w:ascii="宋体" w:hAnsi="宋体" w:cs="宋体"/>
          <w:color w:val="000000"/>
          <w:sz w:val="24"/>
          <w:szCs w:val="28"/>
        </w:rPr>
        <w:t>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7F5ADFFC">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569FC8A8">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（采购代理机构名称）：</w:t>
      </w:r>
    </w:p>
    <w:p w14:paraId="0813D84D">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（供应商法定代表人名称）是</w:t>
      </w:r>
      <w:r>
        <w:rPr>
          <w:rFonts w:hint="eastAsia" w:ascii="宋体" w:hAnsi="宋体" w:cs="宋体"/>
          <w:color w:val="000000"/>
          <w:sz w:val="24"/>
          <w:u w:val="single"/>
        </w:rPr>
        <w:t xml:space="preserve">                    </w:t>
      </w:r>
      <w:r>
        <w:rPr>
          <w:rFonts w:hint="eastAsia" w:ascii="宋体" w:hAnsi="宋体" w:cs="宋体"/>
          <w:color w:val="000000"/>
          <w:sz w:val="24"/>
        </w:rPr>
        <w:t>（供应商名称）的法定代表人，特授权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w:t>
      </w:r>
      <w:r>
        <w:rPr>
          <w:rFonts w:hint="eastAsia" w:ascii="宋体" w:hAnsi="宋体" w:cs="宋体"/>
          <w:color w:val="000000"/>
          <w:sz w:val="24"/>
          <w:lang w:eastAsia="zh-CN"/>
        </w:rPr>
        <w:t>竞采</w:t>
      </w:r>
      <w:r>
        <w:rPr>
          <w:rFonts w:hint="eastAsia" w:ascii="宋体" w:hAnsi="宋体" w:cs="宋体"/>
          <w:color w:val="000000"/>
          <w:sz w:val="24"/>
        </w:rPr>
        <w:t>、签约等具体工作，并签署全部有关文件、协议及合同。</w:t>
      </w:r>
    </w:p>
    <w:p w14:paraId="2758A820">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我单位对被授权人的</w:t>
      </w:r>
      <w:r>
        <w:rPr>
          <w:rFonts w:hint="eastAsia" w:ascii="宋体" w:hAnsi="宋体" w:cs="宋体"/>
          <w:color w:val="000000"/>
          <w:sz w:val="24"/>
          <w:szCs w:val="28"/>
        </w:rPr>
        <w:t>签署</w:t>
      </w:r>
      <w:r>
        <w:rPr>
          <w:rFonts w:hint="eastAsia" w:ascii="宋体" w:hAnsi="宋体" w:cs="宋体"/>
          <w:color w:val="000000"/>
          <w:sz w:val="24"/>
        </w:rPr>
        <w:t>负全部责任。</w:t>
      </w:r>
    </w:p>
    <w:p w14:paraId="2E478341">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6C3CF052">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57B4F576">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64E95790">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被授权人：                                 供应商法定代表人：</w:t>
      </w:r>
    </w:p>
    <w:p w14:paraId="6076C599">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167EE3F7">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8"/>
        </w:rPr>
      </w:pPr>
    </w:p>
    <w:p w14:paraId="355F8311">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2205A2B5">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（附：被授权人身份证正反面复印件）</w:t>
      </w:r>
    </w:p>
    <w:p w14:paraId="64DF160D">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 xml:space="preserve">                                          </w:t>
      </w:r>
    </w:p>
    <w:p w14:paraId="7467A0AB">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1C33675D">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4418B12A">
      <w:pPr>
        <w:pageBreakBefore w:val="0"/>
        <w:tabs>
          <w:tab w:val="left" w:pos="6300"/>
        </w:tabs>
        <w:kinsoku/>
        <w:wordWrap/>
        <w:topLinePunct w:val="0"/>
        <w:bidi w:val="0"/>
        <w:snapToGrid w:val="0"/>
        <w:spacing w:line="400" w:lineRule="exact"/>
        <w:ind w:right="480" w:firstLine="570"/>
        <w:jc w:val="right"/>
        <w:textAlignment w:val="auto"/>
        <w:rPr>
          <w:rFonts w:hint="eastAsia" w:ascii="宋体" w:hAnsi="宋体" w:cs="宋体"/>
          <w:color w:val="000000"/>
          <w:sz w:val="24"/>
        </w:rPr>
      </w:pPr>
      <w:r>
        <w:rPr>
          <w:rFonts w:hint="eastAsia" w:ascii="宋体" w:hAnsi="宋体" w:cs="宋体"/>
          <w:color w:val="000000"/>
          <w:sz w:val="24"/>
        </w:rPr>
        <w:t>（供应商公章）</w:t>
      </w:r>
    </w:p>
    <w:p w14:paraId="28160EB3">
      <w:pPr>
        <w:pageBreakBefore w:val="0"/>
        <w:tabs>
          <w:tab w:val="left" w:pos="6300"/>
        </w:tabs>
        <w:kinsoku/>
        <w:wordWrap/>
        <w:topLinePunct w:val="0"/>
        <w:bidi w:val="0"/>
        <w:snapToGrid w:val="0"/>
        <w:spacing w:line="400" w:lineRule="exact"/>
        <w:ind w:right="480" w:firstLine="570"/>
        <w:jc w:val="right"/>
        <w:textAlignment w:val="auto"/>
        <w:rPr>
          <w:rFonts w:hint="eastAsia" w:ascii="宋体" w:hAnsi="宋体" w:cs="宋体"/>
          <w:color w:val="000000"/>
          <w:sz w:val="24"/>
        </w:rPr>
      </w:pPr>
      <w:r>
        <w:rPr>
          <w:rFonts w:hint="eastAsia" w:ascii="宋体" w:hAnsi="宋体" w:cs="宋体"/>
          <w:color w:val="000000"/>
          <w:sz w:val="24"/>
        </w:rPr>
        <w:t>年   月   日</w:t>
      </w:r>
    </w:p>
    <w:p w14:paraId="2CEB6AC7">
      <w:pPr>
        <w:pageBreakBefore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000000"/>
          <w:sz w:val="24"/>
        </w:rPr>
      </w:pPr>
      <w:r>
        <w:rPr>
          <w:rFonts w:hint="eastAsia" w:ascii="宋体" w:hAnsi="宋体" w:cs="宋体"/>
          <w:color w:val="000000"/>
          <w:sz w:val="24"/>
        </w:rPr>
        <w:t>被授权人电话：XXXXXXX     电子邮箱：XXXXXX@XXXXX（若法定代表人办理并签署响应文件的可不填写）</w:t>
      </w:r>
    </w:p>
    <w:p w14:paraId="69A8418A">
      <w:pPr>
        <w:pageBreakBefore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000000"/>
          <w:sz w:val="24"/>
        </w:rPr>
      </w:pPr>
      <w:r>
        <w:rPr>
          <w:rFonts w:hint="eastAsia" w:ascii="宋体" w:hAnsi="宋体" w:cs="宋体"/>
          <w:color w:val="000000"/>
          <w:sz w:val="24"/>
        </w:rPr>
        <w:t>注：</w:t>
      </w:r>
    </w:p>
    <w:p w14:paraId="0AFEAEFA">
      <w:pPr>
        <w:pageBreakBefore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000000"/>
          <w:sz w:val="24"/>
        </w:rPr>
      </w:pPr>
      <w:r>
        <w:rPr>
          <w:rFonts w:hint="eastAsia" w:ascii="宋体" w:hAnsi="宋体" w:cs="宋体"/>
          <w:color w:val="000000"/>
          <w:sz w:val="24"/>
        </w:rPr>
        <w:t>1.若为法定代表人办理并签署响应文件的，不提供此文件。</w:t>
      </w:r>
    </w:p>
    <w:p w14:paraId="7FEAEF11">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4"/>
        </w:rPr>
      </w:pPr>
      <w:bookmarkStart w:id="860" w:name="_Toc21253"/>
      <w:r>
        <w:rPr>
          <w:rFonts w:hint="eastAsia" w:ascii="宋体" w:hAnsi="宋体" w:cs="宋体"/>
          <w:color w:val="000000"/>
        </w:rPr>
        <w:br w:type="column"/>
      </w:r>
      <w:r>
        <w:rPr>
          <w:rFonts w:hint="eastAsia" w:ascii="宋体" w:hAnsi="宋体" w:cs="宋体"/>
          <w:color w:val="000000"/>
          <w:sz w:val="24"/>
          <w:szCs w:val="24"/>
        </w:rPr>
        <w:t>（四）基本资格条件承诺函（格式）</w:t>
      </w:r>
      <w:bookmarkEnd w:id="860"/>
    </w:p>
    <w:p w14:paraId="2091C7FD">
      <w:pPr>
        <w:pageBreakBefore w:val="0"/>
        <w:tabs>
          <w:tab w:val="left" w:pos="6300"/>
        </w:tabs>
        <w:kinsoku/>
        <w:wordWrap/>
        <w:topLinePunct w:val="0"/>
        <w:bidi w:val="0"/>
        <w:snapToGrid w:val="0"/>
        <w:spacing w:line="400" w:lineRule="exact"/>
        <w:ind w:firstLine="570"/>
        <w:jc w:val="center"/>
        <w:textAlignment w:val="auto"/>
        <w:rPr>
          <w:rFonts w:hint="eastAsia" w:ascii="宋体" w:hAnsi="宋体" w:cs="宋体"/>
          <w:b/>
          <w:bCs/>
          <w:color w:val="000000"/>
          <w:sz w:val="30"/>
          <w:szCs w:val="30"/>
        </w:rPr>
      </w:pPr>
      <w:r>
        <w:rPr>
          <w:rFonts w:hint="eastAsia" w:ascii="宋体" w:hAnsi="宋体" w:cs="宋体"/>
          <w:b/>
          <w:bCs/>
          <w:color w:val="000000"/>
          <w:sz w:val="30"/>
          <w:szCs w:val="30"/>
        </w:rPr>
        <w:t>基本资格条件承诺函</w:t>
      </w:r>
    </w:p>
    <w:p w14:paraId="7FE6AB8F">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4"/>
        </w:rPr>
      </w:pPr>
    </w:p>
    <w:p w14:paraId="2CA85616">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（采购代理机构名称）：</w:t>
      </w:r>
    </w:p>
    <w:p w14:paraId="1C0DE684">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（供应商名称）郑重承诺：</w:t>
      </w:r>
    </w:p>
    <w:p w14:paraId="0C569C2D">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1E336EB7">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268A7E1C">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3.我方在采购项目评审（评标）环节结束后，随时接受采购人、采购代理机构的检查验证，配合提供相关证明材料，证明符合《中华人民共和国政府采购法》规定的供应商基本资格条件。</w:t>
      </w:r>
    </w:p>
    <w:p w14:paraId="66480414">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74B1320A">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特此承诺。</w:t>
      </w:r>
    </w:p>
    <w:p w14:paraId="073CBCFF">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4"/>
          <w:szCs w:val="24"/>
        </w:rPr>
      </w:pPr>
    </w:p>
    <w:p w14:paraId="039AC6C7">
      <w:pPr>
        <w:pageBreakBefore w:val="0"/>
        <w:tabs>
          <w:tab w:val="left" w:pos="6300"/>
        </w:tabs>
        <w:kinsoku/>
        <w:wordWrap/>
        <w:topLinePunct w:val="0"/>
        <w:bidi w:val="0"/>
        <w:snapToGrid w:val="0"/>
        <w:spacing w:line="400" w:lineRule="exact"/>
        <w:ind w:right="424" w:firstLine="570"/>
        <w:jc w:val="right"/>
        <w:textAlignment w:val="auto"/>
        <w:rPr>
          <w:rFonts w:hint="eastAsia" w:ascii="宋体" w:hAnsi="宋体" w:cs="宋体"/>
          <w:color w:val="000000"/>
          <w:sz w:val="24"/>
          <w:szCs w:val="24"/>
        </w:rPr>
      </w:pPr>
      <w:r>
        <w:rPr>
          <w:rFonts w:hint="eastAsia" w:ascii="宋体" w:hAnsi="宋体" w:cs="宋体"/>
          <w:color w:val="000000"/>
          <w:sz w:val="24"/>
          <w:szCs w:val="24"/>
        </w:rPr>
        <w:t>（供应商公章）</w:t>
      </w:r>
    </w:p>
    <w:p w14:paraId="6D895D02">
      <w:pPr>
        <w:pageBreakBefore w:val="0"/>
        <w:tabs>
          <w:tab w:val="left" w:pos="6300"/>
        </w:tabs>
        <w:kinsoku/>
        <w:wordWrap/>
        <w:topLinePunct w:val="0"/>
        <w:bidi w:val="0"/>
        <w:snapToGrid w:val="0"/>
        <w:spacing w:line="400" w:lineRule="exact"/>
        <w:ind w:firstLine="7442" w:firstLineChars="3101"/>
        <w:textAlignment w:val="auto"/>
        <w:rPr>
          <w:rFonts w:hint="eastAsia" w:ascii="宋体" w:hAnsi="宋体" w:cs="宋体"/>
          <w:color w:val="000000"/>
          <w:sz w:val="24"/>
          <w:szCs w:val="24"/>
        </w:rPr>
      </w:pPr>
      <w:r>
        <w:rPr>
          <w:rFonts w:hint="eastAsia" w:ascii="宋体" w:hAnsi="宋体" w:cs="宋体"/>
          <w:color w:val="000000"/>
          <w:sz w:val="24"/>
          <w:szCs w:val="24"/>
        </w:rPr>
        <w:t>年   月   日</w:t>
      </w:r>
    </w:p>
    <w:p w14:paraId="242B253B">
      <w:pPr>
        <w:pageBreakBefore w:val="0"/>
        <w:numPr>
          <w:ilvl w:val="0"/>
          <w:numId w:val="16"/>
        </w:numPr>
        <w:kinsoku/>
        <w:wordWrap/>
        <w:topLinePunct w:val="0"/>
        <w:bidi w:val="0"/>
        <w:snapToGrid w:val="0"/>
        <w:spacing w:line="400" w:lineRule="exact"/>
        <w:ind w:firstLine="560" w:firstLineChars="200"/>
        <w:textAlignment w:val="auto"/>
        <w:rPr>
          <w:rFonts w:hint="eastAsia" w:ascii="宋体" w:hAnsi="宋体" w:cs="宋体"/>
          <w:color w:val="000000"/>
          <w:sz w:val="24"/>
          <w:szCs w:val="24"/>
          <w:lang w:val="en-US" w:eastAsia="zh-CN"/>
        </w:rPr>
      </w:pPr>
      <w:r>
        <w:rPr>
          <w:rFonts w:hint="eastAsia" w:ascii="宋体" w:hAnsi="宋体" w:cs="宋体"/>
          <w:color w:val="000000"/>
        </w:rPr>
        <w:br w:type="page"/>
      </w:r>
      <w:bookmarkStart w:id="861" w:name="_Toc25340"/>
      <w:r>
        <w:rPr>
          <w:rFonts w:hint="eastAsia" w:ascii="宋体" w:hAnsi="宋体" w:cs="宋体"/>
          <w:color w:val="000000"/>
          <w:sz w:val="24"/>
          <w:szCs w:val="24"/>
        </w:rPr>
        <w:t>特定资格条件</w:t>
      </w:r>
      <w:bookmarkEnd w:id="861"/>
      <w:r>
        <w:rPr>
          <w:rFonts w:hint="eastAsia" w:ascii="宋体" w:hAnsi="宋体" w:cs="宋体"/>
          <w:color w:val="000000"/>
          <w:sz w:val="24"/>
          <w:szCs w:val="24"/>
          <w:lang w:val="en-US" w:eastAsia="zh-CN"/>
        </w:rPr>
        <w:t>证书或证明文件</w:t>
      </w:r>
    </w:p>
    <w:p w14:paraId="5E5727C8">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5E01C8CA">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20F7985D">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3B972FED">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47710E8D">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1D09CE8B">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5B22BA4C">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4478797F">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230C358B">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66BACA5E">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158544D8">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2C9F9C3F">
      <w:pPr>
        <w:pageBreakBefore w:val="0"/>
        <w:kinsoku/>
        <w:wordWrap/>
        <w:topLinePunct w:val="0"/>
        <w:bidi w:val="0"/>
        <w:spacing w:line="400" w:lineRule="exact"/>
        <w:ind w:firstLine="480" w:firstLineChars="200"/>
        <w:textAlignment w:val="auto"/>
        <w:outlineLvl w:val="9"/>
        <w:rPr>
          <w:rFonts w:hint="eastAsia" w:ascii="宋体" w:hAnsi="宋体" w:cs="宋体"/>
          <w:color w:val="000000"/>
          <w:sz w:val="24"/>
          <w:szCs w:val="24"/>
        </w:rPr>
      </w:pPr>
      <w:r>
        <w:rPr>
          <w:rFonts w:hint="eastAsia" w:ascii="宋体" w:hAnsi="宋体" w:cs="宋体"/>
          <w:color w:val="000000"/>
          <w:sz w:val="24"/>
          <w:szCs w:val="24"/>
        </w:rPr>
        <w:t>五、其他资料</w:t>
      </w:r>
    </w:p>
    <w:p w14:paraId="348DCCC7">
      <w:pPr>
        <w:pageBreakBefore w:val="0"/>
        <w:kinsoku/>
        <w:wordWrap/>
        <w:topLinePunct w:val="0"/>
        <w:bidi w:val="0"/>
        <w:adjustRightInd w:val="0"/>
        <w:snapToGrid w:val="0"/>
        <w:spacing w:line="400" w:lineRule="exact"/>
        <w:ind w:firstLine="960" w:firstLineChars="400"/>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rPr>
        <w:t>其他与项目有关的资料</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自附）</w:t>
      </w:r>
    </w:p>
    <w:p w14:paraId="7C968A7E">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0E289655">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1CDD6D8D">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5156CB14">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24ADCCAE">
      <w:pPr>
        <w:pStyle w:val="2"/>
        <w:pageBreakBefore w:val="0"/>
        <w:kinsoku/>
        <w:wordWrap/>
        <w:topLinePunct w:val="0"/>
        <w:bidi w:val="0"/>
        <w:spacing w:line="400" w:lineRule="exact"/>
        <w:jc w:val="center"/>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（结束）</w:t>
      </w:r>
    </w:p>
    <w:p w14:paraId="26494FEB">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5FD027B4">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383AEEE2">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73D41A15">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35A75E82">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40357E8C">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002B98DE">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73879F4D">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59DB7E7A">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1A99BF7B">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436647A4">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79D7C394">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08700DC9">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38D2C3E6">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71A2B59E">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182F2B27">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3B3D7748">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2A8DF397">
      <w:pPr>
        <w:pStyle w:val="378"/>
        <w:pageBreakBefore w:val="0"/>
        <w:tabs>
          <w:tab w:val="right" w:leader="dot" w:pos="9402"/>
        </w:tabs>
        <w:kinsoku/>
        <w:wordWrap/>
        <w:topLinePunct w:val="0"/>
        <w:bidi w:val="0"/>
        <w:spacing w:line="400" w:lineRule="exact"/>
        <w:ind w:firstLine="480"/>
        <w:jc w:val="center"/>
        <w:textAlignment w:val="auto"/>
        <w:outlineLvl w:val="9"/>
        <w:rPr>
          <w:rFonts w:hint="eastAsia" w:ascii="宋体" w:hAnsi="宋体" w:eastAsia="宋体" w:cs="宋体"/>
          <w:color w:val="auto"/>
          <w:sz w:val="24"/>
          <w:szCs w:val="24"/>
          <w:highlight w:val="none"/>
        </w:rPr>
      </w:pPr>
      <w:bookmarkStart w:id="862" w:name="_Toc27634"/>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信息卡</w:t>
      </w:r>
      <w:bookmarkEnd w:id="862"/>
    </w:p>
    <w:p w14:paraId="6FE075F3">
      <w:pPr>
        <w:pStyle w:val="386"/>
        <w:pageBreakBefore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44FB7A4C">
      <w:pPr>
        <w:pStyle w:val="386"/>
        <w:pageBreakBefore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项目号</w:t>
      </w:r>
      <w:r>
        <w:rPr>
          <w:rFonts w:hint="eastAsia" w:ascii="宋体" w:hAnsi="宋体" w:eastAsia="宋体" w:cs="宋体"/>
          <w:color w:val="auto"/>
          <w:sz w:val="24"/>
          <w:szCs w:val="24"/>
          <w:highlight w:val="none"/>
        </w:rPr>
        <w:t>：</w:t>
      </w:r>
    </w:p>
    <w:p w14:paraId="4FCF4FBE">
      <w:pPr>
        <w:pageBreakBefore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w:t>
      </w:r>
    </w:p>
    <w:p w14:paraId="6289FDE5">
      <w:pPr>
        <w:pageBreakBefore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w:t>
      </w:r>
    </w:p>
    <w:p w14:paraId="608F7DA4">
      <w:pPr>
        <w:pageBreakBefore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0974A0FC">
      <w:pPr>
        <w:pageBreakBefore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授权代表：</w:t>
      </w:r>
    </w:p>
    <w:p w14:paraId="3FADE040">
      <w:pPr>
        <w:pageBreakBefore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58F6678E">
      <w:pPr>
        <w:pStyle w:val="380"/>
        <w:pageBreakBefore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E6A9F46">
      <w:pPr>
        <w:pStyle w:val="380"/>
        <w:pageBreakBefore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p>
    <w:p w14:paraId="32E887C1">
      <w:pPr>
        <w:pStyle w:val="380"/>
        <w:pageBreakBefore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p>
    <w:p w14:paraId="4C56AE2B">
      <w:pPr>
        <w:pStyle w:val="380"/>
        <w:pageBreakBefore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p>
    <w:p w14:paraId="3BDD1B01">
      <w:pPr>
        <w:pStyle w:val="380"/>
        <w:pageBreakBefore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6D478A55">
      <w:pPr>
        <w:pageBreakBefore w:val="0"/>
        <w:kinsoku/>
        <w:wordWrap/>
        <w:topLinePunct w:val="0"/>
        <w:bidi w:val="0"/>
        <w:spacing w:line="400" w:lineRule="exact"/>
        <w:ind w:left="716" w:hanging="716" w:hangingChars="297"/>
        <w:textAlignment w:val="auto"/>
        <w:rPr>
          <w:rFonts w:hint="eastAsia" w:ascii="宋体" w:hAnsi="宋体" w:eastAsia="宋体" w:cs="宋体"/>
          <w:b/>
          <w:color w:val="auto"/>
          <w:sz w:val="24"/>
          <w:szCs w:val="24"/>
          <w:highlight w:val="none"/>
        </w:rPr>
      </w:pPr>
    </w:p>
    <w:p w14:paraId="3352B20E">
      <w:pPr>
        <w:pageBreakBefore w:val="0"/>
        <w:kinsoku/>
        <w:wordWrap/>
        <w:topLinePunct w:val="0"/>
        <w:bidi w:val="0"/>
        <w:spacing w:line="400" w:lineRule="exact"/>
        <w:ind w:left="716" w:hanging="716" w:hangingChars="297"/>
        <w:textAlignment w:val="auto"/>
        <w:rPr>
          <w:rFonts w:hint="eastAsia" w:ascii="宋体" w:hAnsi="宋体" w:eastAsia="宋体" w:cs="宋体"/>
          <w:b/>
          <w:color w:val="auto"/>
          <w:sz w:val="24"/>
          <w:szCs w:val="24"/>
          <w:highlight w:val="none"/>
        </w:rPr>
      </w:pPr>
    </w:p>
    <w:p w14:paraId="18292C9D">
      <w:pPr>
        <w:pageBreakBefore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3987FD62">
      <w:pPr>
        <w:pageBreakBefore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1D54EF07">
      <w:pPr>
        <w:pageBreakBefore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3D908F71">
      <w:pPr>
        <w:pageBreakBefore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219DA41A">
      <w:pPr>
        <w:pageBreakBefore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1544C85D">
      <w:pPr>
        <w:pageBreakBefore w:val="0"/>
        <w:kinsoku/>
        <w:wordWrap/>
        <w:topLinePunct w:val="0"/>
        <w:bidi w:val="0"/>
        <w:spacing w:line="40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注：该“</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信息卡”由</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在投标时现场递交（内容填写完整或打印并加盖公章，不得装入密封投标文件内）。</w:t>
      </w:r>
    </w:p>
    <w:p w14:paraId="7F622B8F">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5A89862E">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72B760BB">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76AA6F4B">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7AE71A7F">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506C7422">
      <w:pPr>
        <w:pStyle w:val="2"/>
        <w:rPr>
          <w:rFonts w:hint="eastAsia" w:ascii="宋体" w:hAnsi="宋体" w:cs="宋体"/>
          <w:color w:val="000000"/>
          <w:sz w:val="24"/>
          <w:szCs w:val="24"/>
          <w:lang w:val="en-US" w:eastAsia="zh-CN"/>
        </w:rPr>
      </w:pPr>
    </w:p>
    <w:p w14:paraId="5A77E21D">
      <w:pPr>
        <w:rPr>
          <w:rFonts w:hint="eastAsia" w:ascii="宋体" w:hAnsi="宋体" w:cs="宋体"/>
          <w:color w:val="000000"/>
          <w:sz w:val="24"/>
          <w:szCs w:val="24"/>
          <w:lang w:val="en-US" w:eastAsia="zh-CN"/>
        </w:rPr>
      </w:pPr>
    </w:p>
    <w:p w14:paraId="6E2DB7DF">
      <w:pPr>
        <w:pStyle w:val="2"/>
        <w:rPr>
          <w:rFonts w:hint="eastAsia" w:ascii="宋体" w:hAnsi="宋体" w:cs="宋体"/>
          <w:color w:val="000000"/>
          <w:sz w:val="24"/>
          <w:szCs w:val="24"/>
          <w:lang w:val="en-US" w:eastAsia="zh-CN"/>
        </w:rPr>
      </w:pPr>
    </w:p>
    <w:p w14:paraId="777AB800">
      <w:pPr>
        <w:rPr>
          <w:rFonts w:hint="eastAsia" w:ascii="宋体" w:hAnsi="宋体" w:cs="宋体"/>
          <w:color w:val="000000"/>
          <w:sz w:val="24"/>
          <w:szCs w:val="24"/>
          <w:lang w:val="en-US" w:eastAsia="zh-CN"/>
        </w:rPr>
      </w:pPr>
    </w:p>
    <w:p w14:paraId="63962124">
      <w:pPr>
        <w:pStyle w:val="2"/>
        <w:rPr>
          <w:rFonts w:hint="eastAsia" w:ascii="宋体" w:hAnsi="宋体" w:cs="宋体"/>
          <w:color w:val="000000"/>
          <w:sz w:val="24"/>
          <w:szCs w:val="24"/>
          <w:lang w:val="en-US" w:eastAsia="zh-CN"/>
        </w:rPr>
      </w:pPr>
    </w:p>
    <w:p w14:paraId="5C9B25E1">
      <w:pPr>
        <w:rPr>
          <w:rFonts w:hint="eastAsia" w:ascii="宋体" w:hAnsi="宋体" w:cs="宋体"/>
          <w:color w:val="000000"/>
          <w:sz w:val="24"/>
          <w:szCs w:val="24"/>
          <w:lang w:val="en-US" w:eastAsia="zh-CN"/>
        </w:rPr>
      </w:pPr>
    </w:p>
    <w:p w14:paraId="4416468B">
      <w:pPr>
        <w:pStyle w:val="2"/>
        <w:rPr>
          <w:rFonts w:hint="eastAsia" w:ascii="宋体" w:hAnsi="宋体" w:cs="宋体"/>
          <w:color w:val="000000"/>
          <w:sz w:val="24"/>
          <w:szCs w:val="24"/>
          <w:lang w:val="en-US" w:eastAsia="zh-CN"/>
        </w:rPr>
      </w:pPr>
    </w:p>
    <w:p w14:paraId="008B6429">
      <w:pPr>
        <w:rPr>
          <w:rFonts w:hint="eastAsia"/>
          <w:lang w:val="en-US" w:eastAsia="zh-CN"/>
        </w:rPr>
      </w:pPr>
    </w:p>
    <w:p w14:paraId="027E8066">
      <w:pPr>
        <w:pStyle w:val="2"/>
        <w:rPr>
          <w:rFonts w:hint="eastAsia"/>
          <w:lang w:val="en-US" w:eastAsia="zh-CN"/>
        </w:rPr>
      </w:pPr>
    </w:p>
    <w:p w14:paraId="3B511246">
      <w:pPr>
        <w:pageBreakBefore w:val="0"/>
        <w:kinsoku/>
        <w:wordWrap/>
        <w:topLinePunct w:val="0"/>
        <w:bidi w:val="0"/>
        <w:spacing w:line="400" w:lineRule="exact"/>
        <w:textAlignment w:val="auto"/>
        <w:rPr>
          <w:rFonts w:hint="default"/>
          <w:lang w:val="en-US" w:eastAsia="zh-CN"/>
        </w:rPr>
      </w:pPr>
      <w:r>
        <w:rPr>
          <w:rFonts w:hint="eastAsia" w:ascii="宋体" w:hAnsi="宋体" w:cs="宋体"/>
          <w:color w:val="000000"/>
          <w:sz w:val="24"/>
          <w:szCs w:val="24"/>
          <w:lang w:val="en-US" w:eastAsia="zh-CN"/>
        </w:rPr>
        <w:t>附件二：报名表</w:t>
      </w:r>
    </w:p>
    <w:tbl>
      <w:tblPr>
        <w:tblStyle w:val="6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44768E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1D27828C">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p>
        </w:tc>
        <w:tc>
          <w:tcPr>
            <w:tcW w:w="7407" w:type="dxa"/>
            <w:gridSpan w:val="3"/>
            <w:noWrap w:val="0"/>
            <w:vAlign w:val="center"/>
          </w:tcPr>
          <w:p w14:paraId="11CF4C5A">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r>
      <w:tr w14:paraId="25D5CF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3DC61F5C">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07" w:type="dxa"/>
            <w:gridSpan w:val="3"/>
            <w:noWrap w:val="0"/>
            <w:vAlign w:val="center"/>
          </w:tcPr>
          <w:p w14:paraId="2DF66C91">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r>
      <w:tr w14:paraId="53E825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70678799">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7407" w:type="dxa"/>
            <w:gridSpan w:val="3"/>
            <w:noWrap w:val="0"/>
            <w:vAlign w:val="center"/>
          </w:tcPr>
          <w:p w14:paraId="4FB7ADAB">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（供应商公章）</w:t>
            </w:r>
          </w:p>
        </w:tc>
      </w:tr>
      <w:tr w14:paraId="4AAEF1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752F35B7">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91" w:type="dxa"/>
            <w:noWrap w:val="0"/>
            <w:vAlign w:val="center"/>
          </w:tcPr>
          <w:p w14:paraId="23A25F6B">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1051" w:type="dxa"/>
            <w:noWrap w:val="0"/>
            <w:vAlign w:val="center"/>
          </w:tcPr>
          <w:p w14:paraId="7E808939">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965" w:type="dxa"/>
            <w:noWrap w:val="0"/>
            <w:vAlign w:val="center"/>
          </w:tcPr>
          <w:p w14:paraId="6C2BA520">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04EE57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77E41576">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91" w:type="dxa"/>
            <w:noWrap w:val="0"/>
            <w:vAlign w:val="center"/>
          </w:tcPr>
          <w:p w14:paraId="1766D78E">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1051" w:type="dxa"/>
            <w:noWrap w:val="0"/>
            <w:vAlign w:val="center"/>
          </w:tcPr>
          <w:p w14:paraId="7ED47825">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965" w:type="dxa"/>
            <w:noWrap w:val="0"/>
            <w:vAlign w:val="center"/>
          </w:tcPr>
          <w:p w14:paraId="2C4725B2">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4AE012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0B908F8F">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7407" w:type="dxa"/>
            <w:gridSpan w:val="3"/>
            <w:noWrap w:val="0"/>
            <w:vAlign w:val="center"/>
          </w:tcPr>
          <w:p w14:paraId="1D6065BF">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48383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50772402">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407" w:type="dxa"/>
            <w:gridSpan w:val="3"/>
            <w:noWrap w:val="0"/>
            <w:vAlign w:val="center"/>
          </w:tcPr>
          <w:p w14:paraId="66C4E7A9">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bl>
    <w:p w14:paraId="79C05ABF">
      <w:pPr>
        <w:pageBreakBefore w:val="0"/>
        <w:kinsoku/>
        <w:wordWrap/>
        <w:topLinePunct w:val="0"/>
        <w:bidi w:val="0"/>
        <w:spacing w:line="400" w:lineRule="exact"/>
        <w:ind w:right="-372" w:rightChars="-133"/>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500</w:t>
      </w:r>
      <w:bookmarkStart w:id="863" w:name="_GoBack"/>
      <w:bookmarkEnd w:id="863"/>
      <w:r>
        <w:rPr>
          <w:rFonts w:hint="eastAsia" w:ascii="宋体" w:hAnsi="宋体" w:eastAsia="宋体" w:cs="宋体"/>
          <w:color w:val="auto"/>
          <w:sz w:val="24"/>
          <w:szCs w:val="24"/>
          <w:highlight w:val="none"/>
          <w:lang w:eastAsia="zh-CN"/>
        </w:rPr>
        <w:t>元/份</w:t>
      </w:r>
      <w:r>
        <w:rPr>
          <w:rFonts w:hint="eastAsia" w:ascii="宋体" w:hAnsi="宋体" w:eastAsia="宋体" w:cs="宋体"/>
          <w:color w:val="auto"/>
          <w:sz w:val="24"/>
          <w:szCs w:val="24"/>
          <w:highlight w:val="none"/>
          <w:lang w:val="en-US" w:eastAsia="zh-CN"/>
        </w:rPr>
        <w:t xml:space="preserve">             代理机构</w:t>
      </w:r>
      <w:r>
        <w:rPr>
          <w:rFonts w:hint="eastAsia" w:ascii="宋体" w:hAnsi="宋体" w:eastAsia="宋体" w:cs="宋体"/>
          <w:color w:val="auto"/>
          <w:sz w:val="24"/>
          <w:szCs w:val="24"/>
          <w:highlight w:val="none"/>
          <w:lang w:eastAsia="zh-CN"/>
        </w:rPr>
        <w:t>：重庆</w:t>
      </w:r>
      <w:r>
        <w:rPr>
          <w:rFonts w:hint="eastAsia" w:ascii="宋体" w:hAnsi="宋体" w:eastAsia="宋体" w:cs="宋体"/>
          <w:color w:val="auto"/>
          <w:sz w:val="24"/>
          <w:szCs w:val="24"/>
          <w:highlight w:val="none"/>
          <w:lang w:val="en-US" w:eastAsia="zh-CN"/>
        </w:rPr>
        <w:t xml:space="preserve">奕嘉鸣项目管理有限公司  </w:t>
      </w:r>
    </w:p>
    <w:p w14:paraId="47A3D7F8">
      <w:pPr>
        <w:pageBreakBefore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602BBEAC">
      <w:pPr>
        <w:pageBreakBefore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相关说明：</w:t>
      </w:r>
    </w:p>
    <w:p w14:paraId="4576304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26D11313">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采购文件发售期内，供应商将文件购买费转入下方二维码中，转账时需注明“项目名称”，并报名表（格式详见附件）填写完整加盖供应商公章扫描后同文件购买费转账截图一起发送至指定邮箱710150591@qq.com，按要求发送邮箱后方才报名成功。</w:t>
      </w:r>
    </w:p>
    <w:p w14:paraId="0798E4B8">
      <w:pPr>
        <w:pageBreakBefore w:val="0"/>
        <w:kinsoku/>
        <w:wordWrap/>
        <w:topLinePunct w:val="0"/>
        <w:bidi w:val="0"/>
        <w:spacing w:line="400" w:lineRule="exact"/>
        <w:jc w:val="both"/>
        <w:textAlignment w:val="auto"/>
        <w:rPr>
          <w:rFonts w:hint="eastAsia" w:ascii="宋体" w:hAnsi="宋体" w:eastAsia="宋体" w:cs="宋体"/>
          <w:b w:val="0"/>
          <w:smallCaps w:val="0"/>
          <w:color w:val="auto"/>
          <w:kern w:val="2"/>
          <w:sz w:val="24"/>
          <w:szCs w:val="24"/>
          <w:highlight w:val="none"/>
          <w:lang w:val="en-US" w:eastAsia="zh-CN" w:bidi="ar-SA"/>
        </w:rPr>
      </w:pPr>
    </w:p>
    <w:p w14:paraId="07BCE69D">
      <w:pPr>
        <w:pageBreakBefore w:val="0"/>
        <w:kinsoku/>
        <w:wordWrap/>
        <w:topLinePunct w:val="0"/>
        <w:bidi w:val="0"/>
        <w:spacing w:line="240" w:lineRule="auto"/>
        <w:textAlignment w:val="auto"/>
        <w:rPr>
          <w:rFonts w:hint="default"/>
          <w:lang w:val="en-US" w:eastAsia="zh-CN"/>
        </w:rPr>
      </w:pPr>
      <w:r>
        <w:rPr>
          <w:rFonts w:hint="default"/>
          <w:lang w:val="en-US" w:eastAsia="zh-CN"/>
        </w:rPr>
        <w:drawing>
          <wp:inline distT="0" distB="0" distL="114300" distR="114300">
            <wp:extent cx="1485900" cy="1931035"/>
            <wp:effectExtent l="0" t="0" r="0" b="12065"/>
            <wp:docPr id="10" name="图片 10" descr="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收款码"/>
                    <pic:cNvPicPr>
                      <a:picLocks noChangeAspect="1"/>
                    </pic:cNvPicPr>
                  </pic:nvPicPr>
                  <pic:blipFill>
                    <a:blip r:embed="rId11"/>
                    <a:stretch>
                      <a:fillRect/>
                    </a:stretch>
                  </pic:blipFill>
                  <pic:spPr>
                    <a:xfrm>
                      <a:off x="0" y="0"/>
                      <a:ext cx="1485900" cy="1931035"/>
                    </a:xfrm>
                    <a:prstGeom prst="rect">
                      <a:avLst/>
                    </a:prstGeom>
                  </pic:spPr>
                </pic:pic>
              </a:graphicData>
            </a:graphic>
          </wp:inline>
        </w:drawing>
      </w:r>
    </w:p>
    <w:p w14:paraId="7AE77B97">
      <w:pPr>
        <w:pageBreakBefore w:val="0"/>
        <w:kinsoku/>
        <w:wordWrap/>
        <w:topLinePunct w:val="0"/>
        <w:bidi w:val="0"/>
        <w:spacing w:line="400" w:lineRule="exact"/>
        <w:textAlignment w:val="auto"/>
        <w:rPr>
          <w:rFonts w:hint="default"/>
          <w:lang w:val="en-US" w:eastAsia="zh-CN"/>
        </w:rPr>
      </w:pPr>
    </w:p>
    <w:p w14:paraId="56BEA23E">
      <w:pPr>
        <w:pStyle w:val="2"/>
        <w:pageBreakBefore w:val="0"/>
        <w:kinsoku/>
        <w:wordWrap/>
        <w:topLinePunct w:val="0"/>
        <w:bidi w:val="0"/>
        <w:spacing w:line="400" w:lineRule="exact"/>
        <w:textAlignment w:val="auto"/>
        <w:rPr>
          <w:rFonts w:hint="default"/>
          <w:lang w:val="en-US" w:eastAsia="zh-CN"/>
        </w:rPr>
      </w:pPr>
    </w:p>
    <w:p w14:paraId="0619699E">
      <w:pPr>
        <w:pageBreakBefore w:val="0"/>
        <w:kinsoku/>
        <w:wordWrap/>
        <w:topLinePunct w:val="0"/>
        <w:bidi w:val="0"/>
        <w:spacing w:line="400" w:lineRule="exact"/>
        <w:textAlignment w:val="auto"/>
        <w:rPr>
          <w:rFonts w:hint="default"/>
          <w:lang w:val="en-US" w:eastAsia="zh-CN"/>
        </w:rPr>
      </w:pPr>
    </w:p>
    <w:p w14:paraId="7FDA55AA">
      <w:pPr>
        <w:pStyle w:val="2"/>
        <w:pageBreakBefore w:val="0"/>
        <w:kinsoku/>
        <w:wordWrap/>
        <w:topLinePunct w:val="0"/>
        <w:bidi w:val="0"/>
        <w:spacing w:line="400" w:lineRule="exact"/>
        <w:textAlignment w:val="auto"/>
        <w:rPr>
          <w:rFonts w:hint="default"/>
          <w:lang w:val="en-US" w:eastAsia="zh-CN"/>
        </w:rPr>
      </w:pPr>
    </w:p>
    <w:sectPr>
      <w:headerReference r:id="rId8" w:type="default"/>
      <w:footerReference r:id="rId9" w:type="default"/>
      <w:pgSz w:w="11907" w:h="16840"/>
      <w:pgMar w:top="1418" w:right="1304" w:bottom="902" w:left="1418"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284F">
    <w:pPr>
      <w:pStyle w:val="4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825B1">
                          <w:pPr>
                            <w:pStyle w:val="40"/>
                            <w:rPr>
                              <w:rStyle w:val="70"/>
                              <w:sz w:val="21"/>
                              <w:szCs w:val="21"/>
                            </w:rPr>
                          </w:pPr>
                          <w:r>
                            <w:rPr>
                              <w:rStyle w:val="70"/>
                              <w:sz w:val="21"/>
                              <w:szCs w:val="21"/>
                            </w:rPr>
                            <w:fldChar w:fldCharType="begin"/>
                          </w:r>
                          <w:r>
                            <w:rPr>
                              <w:rStyle w:val="70"/>
                              <w:sz w:val="21"/>
                              <w:szCs w:val="21"/>
                            </w:rPr>
                            <w:instrText xml:space="preserve"> PAGE  \* MERGEFORMAT </w:instrText>
                          </w:r>
                          <w:r>
                            <w:rPr>
                              <w:rStyle w:val="70"/>
                              <w:sz w:val="21"/>
                              <w:szCs w:val="21"/>
                            </w:rPr>
                            <w:fldChar w:fldCharType="separate"/>
                          </w:r>
                          <w:r>
                            <w:rPr>
                              <w:rStyle w:val="70"/>
                              <w:sz w:val="21"/>
                              <w:szCs w:val="21"/>
                            </w:rPr>
                            <w:t>2</w:t>
                          </w:r>
                          <w:r>
                            <w:rPr>
                              <w:rStyle w:val="7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7825B1">
                    <w:pPr>
                      <w:pStyle w:val="40"/>
                      <w:rPr>
                        <w:rStyle w:val="70"/>
                        <w:sz w:val="21"/>
                        <w:szCs w:val="21"/>
                      </w:rPr>
                    </w:pPr>
                    <w:r>
                      <w:rPr>
                        <w:rStyle w:val="70"/>
                        <w:sz w:val="21"/>
                        <w:szCs w:val="21"/>
                      </w:rPr>
                      <w:fldChar w:fldCharType="begin"/>
                    </w:r>
                    <w:r>
                      <w:rPr>
                        <w:rStyle w:val="70"/>
                        <w:sz w:val="21"/>
                        <w:szCs w:val="21"/>
                      </w:rPr>
                      <w:instrText xml:space="preserve"> PAGE  \* MERGEFORMAT </w:instrText>
                    </w:r>
                    <w:r>
                      <w:rPr>
                        <w:rStyle w:val="70"/>
                        <w:sz w:val="21"/>
                        <w:szCs w:val="21"/>
                      </w:rPr>
                      <w:fldChar w:fldCharType="separate"/>
                    </w:r>
                    <w:r>
                      <w:rPr>
                        <w:rStyle w:val="70"/>
                        <w:sz w:val="21"/>
                        <w:szCs w:val="21"/>
                      </w:rPr>
                      <w:t>2</w:t>
                    </w:r>
                    <w:r>
                      <w:rPr>
                        <w:rStyle w:val="70"/>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9CB9E">
    <w:pPr>
      <w:pStyle w:val="4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07FC1">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F07FC1">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EF92">
    <w:pPr>
      <w:pStyle w:val="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262890"/>
                      </a:xfrm>
                      <a:prstGeom prst="rect">
                        <a:avLst/>
                      </a:prstGeom>
                      <a:noFill/>
                      <a:ln>
                        <a:noFill/>
                      </a:ln>
                    </wps:spPr>
                    <wps:txbx>
                      <w:txbxContent>
                        <w:p w14:paraId="0A90C462">
                          <w:pPr>
                            <w:pStyle w:val="40"/>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15pt;mso-position-horizontal:center;mso-position-horizontal-relative:margin;mso-wrap-style:none;z-index:251659264;mso-width-relative:page;mso-height-relative:page;" filled="f" stroked="f" coordsize="21600,21600"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HF7c0AAAAAMBAAAPAAAAAAAAAAEAIAAAACIAAABkcnMvZG93bnJl&#10;di54bWxQSwECFAAUAAAACACHTuJAJivxH8wBAACXAwAADgAAAAAAAAABACAAAAAfAQAAZHJzL2Uy&#10;b0RvYy54bWxQSwUGAAAAAAYABgBZAQAAXQUAAAAA&#10;">
              <v:fill on="f" focussize="0,0"/>
              <v:stroke on="f"/>
              <v:imagedata o:title=""/>
              <o:lock v:ext="edit" aspectratio="f"/>
              <v:textbox inset="0mm,0mm,0mm,0mm" style="mso-fit-shape-to-text:t;">
                <w:txbxContent>
                  <w:p w14:paraId="0A90C462">
                    <w:pPr>
                      <w:pStyle w:val="40"/>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p w14:paraId="18EA977A">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C0AB">
    <w:pPr>
      <w:pStyle w:val="41"/>
      <w:jc w:val="both"/>
      <w:rPr>
        <w:rFonts w:hint="default"/>
        <w:lang w:val="en-US"/>
      </w:rPr>
    </w:pPr>
    <w:r>
      <w:rPr>
        <w:rFonts w:hint="eastAsia"/>
        <w:lang w:val="en-US" w:eastAsia="zh-CN"/>
      </w:rPr>
      <w:t xml:space="preserve"> 重庆奕嘉鸣项目管理有限公司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52D2">
    <w:pPr>
      <w:pStyle w:val="4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C717">
    <w:pPr>
      <w:pStyle w:val="41"/>
      <w:rPr>
        <w:rFonts w:hint="default" w:eastAsia="宋体"/>
        <w:lang w:val="en-US" w:eastAsia="zh-CN"/>
      </w:rPr>
    </w:pPr>
    <w:r>
      <w:rPr>
        <w:rFonts w:hint="eastAsia"/>
        <w:lang w:val="en-US" w:eastAsia="zh-CN"/>
      </w:rPr>
      <w:t>重庆奕嘉鸣项目管理有限公司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190D">
    <w:pPr>
      <w:pStyle w:val="41"/>
      <w:jc w:val="both"/>
      <w:rPr>
        <w:rFonts w:hint="default" w:eastAsia="宋体"/>
        <w:lang w:val="en-US" w:eastAsia="zh-CN"/>
      </w:rPr>
    </w:pPr>
    <w:r>
      <w:rPr>
        <w:rFonts w:hint="eastAsia"/>
        <w:lang w:val="en-US" w:eastAsia="zh-CN"/>
      </w:rPr>
      <w:t>重庆奕嘉鸣项目管理有限公司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27B52"/>
    <w:multiLevelType w:val="singleLevel"/>
    <w:tmpl w:val="81A27B52"/>
    <w:lvl w:ilvl="0" w:tentative="0">
      <w:start w:val="2"/>
      <w:numFmt w:val="chineseCounting"/>
      <w:suff w:val="nothing"/>
      <w:lvlText w:val="%1、"/>
      <w:lvlJc w:val="left"/>
      <w:rPr>
        <w:rFonts w:hint="eastAsia"/>
      </w:rPr>
    </w:lvl>
  </w:abstractNum>
  <w:abstractNum w:abstractNumId="1">
    <w:nsid w:val="B4C9B1CF"/>
    <w:multiLevelType w:val="singleLevel"/>
    <w:tmpl w:val="B4C9B1CF"/>
    <w:lvl w:ilvl="0" w:tentative="0">
      <w:start w:val="5"/>
      <w:numFmt w:val="chineseCounting"/>
      <w:suff w:val="nothing"/>
      <w:lvlText w:val="（%1）"/>
      <w:lvlJc w:val="left"/>
      <w:rPr>
        <w:rFonts w:hint="eastAsia"/>
      </w:rPr>
    </w:lvl>
  </w:abstractNum>
  <w:abstractNum w:abstractNumId="2">
    <w:nsid w:val="BF0EC2E2"/>
    <w:multiLevelType w:val="singleLevel"/>
    <w:tmpl w:val="BF0EC2E2"/>
    <w:lvl w:ilvl="0" w:tentative="0">
      <w:start w:val="1"/>
      <w:numFmt w:val="chineseCounting"/>
      <w:suff w:val="space"/>
      <w:lvlText w:val="第%1篇"/>
      <w:lvlJc w:val="left"/>
      <w:rPr>
        <w:rFonts w:hint="eastAsia"/>
      </w:rPr>
    </w:lvl>
  </w:abstractNum>
  <w:abstractNum w:abstractNumId="3">
    <w:nsid w:val="00000001"/>
    <w:multiLevelType w:val="multilevel"/>
    <w:tmpl w:val="00000001"/>
    <w:lvl w:ilvl="0" w:tentative="0">
      <w:start w:val="1"/>
      <w:numFmt w:val="bullet"/>
      <w:pStyle w:val="18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2"/>
    <w:multiLevelType w:val="singleLevel"/>
    <w:tmpl w:val="00000002"/>
    <w:lvl w:ilvl="0" w:tentative="0">
      <w:start w:val="1"/>
      <w:numFmt w:val="bullet"/>
      <w:pStyle w:val="200"/>
      <w:lvlText w:val=""/>
      <w:lvlJc w:val="left"/>
      <w:pPr>
        <w:tabs>
          <w:tab w:val="left" w:pos="360"/>
        </w:tabs>
        <w:ind w:left="360" w:hanging="360"/>
      </w:pPr>
      <w:rPr>
        <w:rFonts w:hint="default" w:ascii="Wingdings" w:hAnsi="Wingdings"/>
      </w:rPr>
    </w:lvl>
  </w:abstractNum>
  <w:abstractNum w:abstractNumId="5">
    <w:nsid w:val="00000004"/>
    <w:multiLevelType w:val="singleLevel"/>
    <w:tmpl w:val="00000004"/>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6">
    <w:nsid w:val="00000005"/>
    <w:multiLevelType w:val="multilevel"/>
    <w:tmpl w:val="00000005"/>
    <w:lvl w:ilvl="0" w:tentative="0">
      <w:start w:val="1"/>
      <w:numFmt w:val="bullet"/>
      <w:pStyle w:val="24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6"/>
    <w:multiLevelType w:val="singleLevel"/>
    <w:tmpl w:val="00000006"/>
    <w:lvl w:ilvl="0" w:tentative="0">
      <w:start w:val="1"/>
      <w:numFmt w:val="bullet"/>
      <w:pStyle w:val="362"/>
      <w:lvlText w:val=""/>
      <w:lvlJc w:val="left"/>
      <w:pPr>
        <w:tabs>
          <w:tab w:val="left" w:pos="1620"/>
        </w:tabs>
        <w:ind w:left="1620" w:hanging="360"/>
      </w:pPr>
      <w:rPr>
        <w:rFonts w:hint="default" w:ascii="Wingdings" w:hAnsi="Wingdings"/>
      </w:rPr>
    </w:lvl>
  </w:abstractNum>
  <w:abstractNum w:abstractNumId="8">
    <w:nsid w:val="00000007"/>
    <w:multiLevelType w:val="multilevel"/>
    <w:tmpl w:val="00000007"/>
    <w:lvl w:ilvl="0" w:tentative="0">
      <w:start w:val="1"/>
      <w:numFmt w:val="decimal"/>
      <w:pStyle w:val="22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8"/>
    <w:multiLevelType w:val="multilevel"/>
    <w:tmpl w:val="00000008"/>
    <w:lvl w:ilvl="0" w:tentative="0">
      <w:start w:val="1"/>
      <w:numFmt w:val="bullet"/>
      <w:pStyle w:val="3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09"/>
    <w:multiLevelType w:val="singleLevel"/>
    <w:tmpl w:val="00000009"/>
    <w:lvl w:ilvl="0" w:tentative="0">
      <w:start w:val="1"/>
      <w:numFmt w:val="decimal"/>
      <w:pStyle w:val="14"/>
      <w:lvlText w:val="%1."/>
      <w:lvlJc w:val="left"/>
      <w:pPr>
        <w:tabs>
          <w:tab w:val="left" w:pos="425"/>
        </w:tabs>
        <w:ind w:left="425" w:hanging="425"/>
      </w:pPr>
      <w:rPr>
        <w:rFonts w:hint="default"/>
      </w:rPr>
    </w:lvl>
  </w:abstractNum>
  <w:abstractNum w:abstractNumId="11">
    <w:nsid w:val="0000000A"/>
    <w:multiLevelType w:val="singleLevel"/>
    <w:tmpl w:val="0000000A"/>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0B"/>
    <w:multiLevelType w:val="singleLevel"/>
    <w:tmpl w:val="0000000B"/>
    <w:lvl w:ilvl="0" w:tentative="0">
      <w:start w:val="1"/>
      <w:numFmt w:val="decimal"/>
      <w:pStyle w:val="334"/>
      <w:lvlText w:val="%1)"/>
      <w:lvlJc w:val="left"/>
      <w:pPr>
        <w:tabs>
          <w:tab w:val="left" w:pos="425"/>
        </w:tabs>
        <w:ind w:left="425" w:hanging="425"/>
      </w:pPr>
      <w:rPr>
        <w:rFonts w:hint="eastAsia"/>
      </w:rPr>
    </w:lvl>
  </w:abstractNum>
  <w:abstractNum w:abstractNumId="13">
    <w:nsid w:val="0000000C"/>
    <w:multiLevelType w:val="multilevel"/>
    <w:tmpl w:val="0000000C"/>
    <w:lvl w:ilvl="0" w:tentative="0">
      <w:start w:val="1"/>
      <w:numFmt w:val="chineseCountingThousand"/>
      <w:pStyle w:val="27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54F865DB"/>
    <w:multiLevelType w:val="multilevel"/>
    <w:tmpl w:val="54F865DB"/>
    <w:lvl w:ilvl="0" w:tentative="0">
      <w:start w:val="1"/>
      <w:numFmt w:val="upperLetter"/>
      <w:pStyle w:val="304"/>
      <w:suff w:val="nothing"/>
      <w:lvlText w:val="附　录　%1"/>
      <w:lvlJc w:val="left"/>
      <w:pPr>
        <w:ind w:left="0" w:firstLine="0"/>
      </w:pPr>
      <w:rPr>
        <w:rFonts w:hint="eastAsia" w:ascii="黑体" w:hAnsi="Times New Roman" w:eastAsia="黑体"/>
        <w:b w:val="0"/>
        <w:i w:val="0"/>
        <w:sz w:val="21"/>
      </w:rPr>
    </w:lvl>
    <w:lvl w:ilvl="1" w:tentative="0">
      <w:start w:val="1"/>
      <w:numFmt w:val="decimal"/>
      <w:pStyle w:val="25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0"/>
  </w:num>
  <w:num w:numId="2">
    <w:abstractNumId w:val="5"/>
  </w:num>
  <w:num w:numId="3">
    <w:abstractNumId w:val="11"/>
  </w:num>
  <w:num w:numId="4">
    <w:abstractNumId w:val="3"/>
  </w:num>
  <w:num w:numId="5">
    <w:abstractNumId w:val="4"/>
  </w:num>
  <w:num w:numId="6">
    <w:abstractNumId w:val="8"/>
  </w:num>
  <w:num w:numId="7">
    <w:abstractNumId w:val="6"/>
  </w:num>
  <w:num w:numId="8">
    <w:abstractNumId w:val="15"/>
  </w:num>
  <w:num w:numId="9">
    <w:abstractNumId w:val="13"/>
  </w:num>
  <w:num w:numId="10">
    <w:abstractNumId w:val="9"/>
  </w:num>
  <w:num w:numId="11">
    <w:abstractNumId w:val="12"/>
  </w:num>
  <w:num w:numId="12">
    <w:abstractNumId w:val="7"/>
  </w:num>
  <w:num w:numId="13">
    <w:abstractNumId w:val="14"/>
  </w:num>
  <w:num w:numId="14">
    <w:abstractNumId w:val="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DkxNmU2OTg3NGRiMTk4NDAxZDg5NDc5MTRjNmYifQ=="/>
  </w:docVars>
  <w:rsids>
    <w:rsidRoot w:val="00EE39AB"/>
    <w:rsid w:val="00001A5C"/>
    <w:rsid w:val="00016789"/>
    <w:rsid w:val="00021097"/>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4450"/>
    <w:rsid w:val="002F4077"/>
    <w:rsid w:val="002F6837"/>
    <w:rsid w:val="00317660"/>
    <w:rsid w:val="00332D22"/>
    <w:rsid w:val="00341E21"/>
    <w:rsid w:val="00345439"/>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B3372"/>
    <w:rsid w:val="005B3E42"/>
    <w:rsid w:val="005C69A9"/>
    <w:rsid w:val="005D488F"/>
    <w:rsid w:val="005F2760"/>
    <w:rsid w:val="005F7820"/>
    <w:rsid w:val="0060488D"/>
    <w:rsid w:val="00612B73"/>
    <w:rsid w:val="006242FF"/>
    <w:rsid w:val="00634D57"/>
    <w:rsid w:val="00642E0B"/>
    <w:rsid w:val="006515E6"/>
    <w:rsid w:val="0065233F"/>
    <w:rsid w:val="00656692"/>
    <w:rsid w:val="0069160B"/>
    <w:rsid w:val="006A6BFA"/>
    <w:rsid w:val="006C1F82"/>
    <w:rsid w:val="006C2038"/>
    <w:rsid w:val="006F24CA"/>
    <w:rsid w:val="00700074"/>
    <w:rsid w:val="007232C2"/>
    <w:rsid w:val="00725EBC"/>
    <w:rsid w:val="007368C7"/>
    <w:rsid w:val="00743FFC"/>
    <w:rsid w:val="00762959"/>
    <w:rsid w:val="00771FD2"/>
    <w:rsid w:val="00785AE3"/>
    <w:rsid w:val="00794DF8"/>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6FC2"/>
    <w:rsid w:val="00AB3462"/>
    <w:rsid w:val="00AD0D07"/>
    <w:rsid w:val="00B27E42"/>
    <w:rsid w:val="00B318E4"/>
    <w:rsid w:val="00B34550"/>
    <w:rsid w:val="00B53B5E"/>
    <w:rsid w:val="00B70B23"/>
    <w:rsid w:val="00B90154"/>
    <w:rsid w:val="00BB5E15"/>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563B3"/>
    <w:rsid w:val="00D81573"/>
    <w:rsid w:val="00D819B7"/>
    <w:rsid w:val="00D92153"/>
    <w:rsid w:val="00DA56D5"/>
    <w:rsid w:val="00DE0B8D"/>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1252A5"/>
    <w:rsid w:val="0120510D"/>
    <w:rsid w:val="0147153B"/>
    <w:rsid w:val="015D329E"/>
    <w:rsid w:val="016622FC"/>
    <w:rsid w:val="016C149F"/>
    <w:rsid w:val="016F4DA6"/>
    <w:rsid w:val="017C0E40"/>
    <w:rsid w:val="01897993"/>
    <w:rsid w:val="01914DAD"/>
    <w:rsid w:val="0193166C"/>
    <w:rsid w:val="01A66C10"/>
    <w:rsid w:val="01AD28EF"/>
    <w:rsid w:val="01B14C06"/>
    <w:rsid w:val="01CF7329"/>
    <w:rsid w:val="0255229F"/>
    <w:rsid w:val="0275233D"/>
    <w:rsid w:val="028265A2"/>
    <w:rsid w:val="02A426AA"/>
    <w:rsid w:val="02A904A1"/>
    <w:rsid w:val="02AE7397"/>
    <w:rsid w:val="02BF6684"/>
    <w:rsid w:val="02CA1EB1"/>
    <w:rsid w:val="02D45AC0"/>
    <w:rsid w:val="02EB3C7C"/>
    <w:rsid w:val="02EE1086"/>
    <w:rsid w:val="02FC758B"/>
    <w:rsid w:val="030527A6"/>
    <w:rsid w:val="03052C5C"/>
    <w:rsid w:val="03123DCA"/>
    <w:rsid w:val="03136C76"/>
    <w:rsid w:val="03164EFB"/>
    <w:rsid w:val="03217B69"/>
    <w:rsid w:val="032B082C"/>
    <w:rsid w:val="034B55DC"/>
    <w:rsid w:val="03804B57"/>
    <w:rsid w:val="03984DFB"/>
    <w:rsid w:val="03A013D6"/>
    <w:rsid w:val="03A16859"/>
    <w:rsid w:val="03C1660E"/>
    <w:rsid w:val="03DE21C1"/>
    <w:rsid w:val="044031CE"/>
    <w:rsid w:val="0446618F"/>
    <w:rsid w:val="04471852"/>
    <w:rsid w:val="04775B53"/>
    <w:rsid w:val="047C6AF9"/>
    <w:rsid w:val="04A42800"/>
    <w:rsid w:val="04BA2023"/>
    <w:rsid w:val="04D05CEB"/>
    <w:rsid w:val="050E530B"/>
    <w:rsid w:val="052F2A11"/>
    <w:rsid w:val="05306B0B"/>
    <w:rsid w:val="05420D44"/>
    <w:rsid w:val="055C132D"/>
    <w:rsid w:val="056B70F6"/>
    <w:rsid w:val="057B0424"/>
    <w:rsid w:val="057D6F2B"/>
    <w:rsid w:val="05C945A2"/>
    <w:rsid w:val="05F25272"/>
    <w:rsid w:val="05F872A7"/>
    <w:rsid w:val="060D1105"/>
    <w:rsid w:val="06831F7D"/>
    <w:rsid w:val="068E19BA"/>
    <w:rsid w:val="069A1BF8"/>
    <w:rsid w:val="069A210C"/>
    <w:rsid w:val="06B449B9"/>
    <w:rsid w:val="06BE20C2"/>
    <w:rsid w:val="06E5236E"/>
    <w:rsid w:val="071445D6"/>
    <w:rsid w:val="07171649"/>
    <w:rsid w:val="07367D1C"/>
    <w:rsid w:val="07A11279"/>
    <w:rsid w:val="07CD4764"/>
    <w:rsid w:val="07F12200"/>
    <w:rsid w:val="07F17F5D"/>
    <w:rsid w:val="080A4163"/>
    <w:rsid w:val="08341433"/>
    <w:rsid w:val="08600069"/>
    <w:rsid w:val="08713341"/>
    <w:rsid w:val="089352D4"/>
    <w:rsid w:val="08957B56"/>
    <w:rsid w:val="08960800"/>
    <w:rsid w:val="089C2F11"/>
    <w:rsid w:val="08A869F8"/>
    <w:rsid w:val="08C416C3"/>
    <w:rsid w:val="08CC67C9"/>
    <w:rsid w:val="08D93A2A"/>
    <w:rsid w:val="08F31FA8"/>
    <w:rsid w:val="091066B6"/>
    <w:rsid w:val="09271C52"/>
    <w:rsid w:val="09287EA3"/>
    <w:rsid w:val="09333501"/>
    <w:rsid w:val="09451F87"/>
    <w:rsid w:val="095435C4"/>
    <w:rsid w:val="09677181"/>
    <w:rsid w:val="096B1B3E"/>
    <w:rsid w:val="096C6849"/>
    <w:rsid w:val="09970B85"/>
    <w:rsid w:val="09C90306"/>
    <w:rsid w:val="09EF2623"/>
    <w:rsid w:val="0A0869AB"/>
    <w:rsid w:val="0A432ABB"/>
    <w:rsid w:val="0A661CB2"/>
    <w:rsid w:val="0A696D2F"/>
    <w:rsid w:val="0A826D85"/>
    <w:rsid w:val="0AB37C41"/>
    <w:rsid w:val="0AC91CF5"/>
    <w:rsid w:val="0ADE52FB"/>
    <w:rsid w:val="0B440899"/>
    <w:rsid w:val="0B5A4560"/>
    <w:rsid w:val="0B5D0F23"/>
    <w:rsid w:val="0B636D50"/>
    <w:rsid w:val="0B725656"/>
    <w:rsid w:val="0B845139"/>
    <w:rsid w:val="0B863E1B"/>
    <w:rsid w:val="0B8D2240"/>
    <w:rsid w:val="0BB319DF"/>
    <w:rsid w:val="0BB83FB6"/>
    <w:rsid w:val="0BDB09C6"/>
    <w:rsid w:val="0BE43E2A"/>
    <w:rsid w:val="0BE8618A"/>
    <w:rsid w:val="0BF84FAD"/>
    <w:rsid w:val="0C08040B"/>
    <w:rsid w:val="0C0C0F43"/>
    <w:rsid w:val="0C3A5E22"/>
    <w:rsid w:val="0C41127C"/>
    <w:rsid w:val="0C5953CC"/>
    <w:rsid w:val="0C8344D6"/>
    <w:rsid w:val="0CA628FD"/>
    <w:rsid w:val="0CAA59E7"/>
    <w:rsid w:val="0CAD06C0"/>
    <w:rsid w:val="0CB55E9D"/>
    <w:rsid w:val="0CBF0B1F"/>
    <w:rsid w:val="0CD56232"/>
    <w:rsid w:val="0CEC23AD"/>
    <w:rsid w:val="0CF87E14"/>
    <w:rsid w:val="0CF956B3"/>
    <w:rsid w:val="0CFC0E63"/>
    <w:rsid w:val="0D1F511A"/>
    <w:rsid w:val="0D344206"/>
    <w:rsid w:val="0D4234FE"/>
    <w:rsid w:val="0D5325AB"/>
    <w:rsid w:val="0D827C67"/>
    <w:rsid w:val="0D9F0822"/>
    <w:rsid w:val="0DAE46EF"/>
    <w:rsid w:val="0DB1662B"/>
    <w:rsid w:val="0DC92BD9"/>
    <w:rsid w:val="0DED6FC6"/>
    <w:rsid w:val="0DFA7935"/>
    <w:rsid w:val="0E493C18"/>
    <w:rsid w:val="0E4D215A"/>
    <w:rsid w:val="0E8B2881"/>
    <w:rsid w:val="0EC046DA"/>
    <w:rsid w:val="0EC341CA"/>
    <w:rsid w:val="0EC47A9B"/>
    <w:rsid w:val="0ECA4388"/>
    <w:rsid w:val="0EDE591C"/>
    <w:rsid w:val="0EEF1133"/>
    <w:rsid w:val="0F16254C"/>
    <w:rsid w:val="0F2033CB"/>
    <w:rsid w:val="0F5D63CD"/>
    <w:rsid w:val="0F673371"/>
    <w:rsid w:val="0F82150A"/>
    <w:rsid w:val="0F823732"/>
    <w:rsid w:val="0F8B4CE8"/>
    <w:rsid w:val="0F9D2C6D"/>
    <w:rsid w:val="0FA855DC"/>
    <w:rsid w:val="0FB00BA1"/>
    <w:rsid w:val="0FC93BAC"/>
    <w:rsid w:val="0FCE5AA7"/>
    <w:rsid w:val="0FDA06AA"/>
    <w:rsid w:val="0FE71E38"/>
    <w:rsid w:val="0FED59A3"/>
    <w:rsid w:val="0FFD1F8A"/>
    <w:rsid w:val="10260C4A"/>
    <w:rsid w:val="103B6780"/>
    <w:rsid w:val="103C2486"/>
    <w:rsid w:val="10521CAA"/>
    <w:rsid w:val="106A6870"/>
    <w:rsid w:val="109C2F25"/>
    <w:rsid w:val="10D64E3F"/>
    <w:rsid w:val="10D821AF"/>
    <w:rsid w:val="11195D33"/>
    <w:rsid w:val="11421D1E"/>
    <w:rsid w:val="114478F3"/>
    <w:rsid w:val="11497791"/>
    <w:rsid w:val="114B275F"/>
    <w:rsid w:val="114C66F9"/>
    <w:rsid w:val="114F61E9"/>
    <w:rsid w:val="11625F1D"/>
    <w:rsid w:val="117619C8"/>
    <w:rsid w:val="11B175BA"/>
    <w:rsid w:val="11C35425"/>
    <w:rsid w:val="11D0732A"/>
    <w:rsid w:val="11DF30C9"/>
    <w:rsid w:val="120D5F1A"/>
    <w:rsid w:val="12462A13"/>
    <w:rsid w:val="125A21BA"/>
    <w:rsid w:val="12BE4CF0"/>
    <w:rsid w:val="12BE7514"/>
    <w:rsid w:val="12C45546"/>
    <w:rsid w:val="12CA1FCB"/>
    <w:rsid w:val="12F23667"/>
    <w:rsid w:val="13142914"/>
    <w:rsid w:val="13182D37"/>
    <w:rsid w:val="131A5D86"/>
    <w:rsid w:val="13450785"/>
    <w:rsid w:val="13492C3E"/>
    <w:rsid w:val="13541895"/>
    <w:rsid w:val="136832FB"/>
    <w:rsid w:val="136C13C9"/>
    <w:rsid w:val="137D5290"/>
    <w:rsid w:val="1380268A"/>
    <w:rsid w:val="138A3509"/>
    <w:rsid w:val="139B3968"/>
    <w:rsid w:val="1423361E"/>
    <w:rsid w:val="14414227"/>
    <w:rsid w:val="148B71F2"/>
    <w:rsid w:val="14AC506E"/>
    <w:rsid w:val="14B758D9"/>
    <w:rsid w:val="14DC2624"/>
    <w:rsid w:val="14EC556C"/>
    <w:rsid w:val="14ED4C07"/>
    <w:rsid w:val="150A6C50"/>
    <w:rsid w:val="152622CD"/>
    <w:rsid w:val="152B4878"/>
    <w:rsid w:val="156C1313"/>
    <w:rsid w:val="15777BAE"/>
    <w:rsid w:val="159D6AB8"/>
    <w:rsid w:val="15A10682"/>
    <w:rsid w:val="15BB103C"/>
    <w:rsid w:val="15CC520E"/>
    <w:rsid w:val="15EA028F"/>
    <w:rsid w:val="15EC53BE"/>
    <w:rsid w:val="160010AB"/>
    <w:rsid w:val="16037773"/>
    <w:rsid w:val="161926EB"/>
    <w:rsid w:val="162639BD"/>
    <w:rsid w:val="164D5A97"/>
    <w:rsid w:val="165B045C"/>
    <w:rsid w:val="16AD13EE"/>
    <w:rsid w:val="16D2243E"/>
    <w:rsid w:val="16F13FCB"/>
    <w:rsid w:val="173C2D6C"/>
    <w:rsid w:val="17553257"/>
    <w:rsid w:val="175F4DEF"/>
    <w:rsid w:val="17667DE9"/>
    <w:rsid w:val="176D3360"/>
    <w:rsid w:val="1783602D"/>
    <w:rsid w:val="178960E8"/>
    <w:rsid w:val="178E7A6B"/>
    <w:rsid w:val="17A41BF6"/>
    <w:rsid w:val="17BE4FC6"/>
    <w:rsid w:val="17D71D32"/>
    <w:rsid w:val="17EE22B8"/>
    <w:rsid w:val="17F3777E"/>
    <w:rsid w:val="17FA5A9D"/>
    <w:rsid w:val="18056756"/>
    <w:rsid w:val="184053F5"/>
    <w:rsid w:val="185E4CC5"/>
    <w:rsid w:val="187A0187"/>
    <w:rsid w:val="18AD6299"/>
    <w:rsid w:val="18E51BB8"/>
    <w:rsid w:val="190074CB"/>
    <w:rsid w:val="19043EF9"/>
    <w:rsid w:val="191A15F5"/>
    <w:rsid w:val="192D205B"/>
    <w:rsid w:val="19474DFF"/>
    <w:rsid w:val="1948712E"/>
    <w:rsid w:val="1976106E"/>
    <w:rsid w:val="19801636"/>
    <w:rsid w:val="19B54B1C"/>
    <w:rsid w:val="19DB6F92"/>
    <w:rsid w:val="19E8093A"/>
    <w:rsid w:val="19F175EA"/>
    <w:rsid w:val="19F24683"/>
    <w:rsid w:val="19F35727"/>
    <w:rsid w:val="1A026D2C"/>
    <w:rsid w:val="1A231FC1"/>
    <w:rsid w:val="1A614337"/>
    <w:rsid w:val="1A686637"/>
    <w:rsid w:val="1A6B4094"/>
    <w:rsid w:val="1A974E89"/>
    <w:rsid w:val="1A9810B8"/>
    <w:rsid w:val="1A9D3CF0"/>
    <w:rsid w:val="1AAB2622"/>
    <w:rsid w:val="1AAB4490"/>
    <w:rsid w:val="1AEA23F8"/>
    <w:rsid w:val="1AF851FC"/>
    <w:rsid w:val="1AFE2976"/>
    <w:rsid w:val="1B017B61"/>
    <w:rsid w:val="1B3C44E1"/>
    <w:rsid w:val="1B3C77DE"/>
    <w:rsid w:val="1B55319F"/>
    <w:rsid w:val="1B806CE9"/>
    <w:rsid w:val="1B83540D"/>
    <w:rsid w:val="1B9A3A81"/>
    <w:rsid w:val="1BA230F4"/>
    <w:rsid w:val="1BBB5839"/>
    <w:rsid w:val="1BBD7954"/>
    <w:rsid w:val="1BE90209"/>
    <w:rsid w:val="1BEA58FD"/>
    <w:rsid w:val="1BF04D31"/>
    <w:rsid w:val="1BFC4701"/>
    <w:rsid w:val="1C2D2DA0"/>
    <w:rsid w:val="1C67088B"/>
    <w:rsid w:val="1C766D20"/>
    <w:rsid w:val="1C9606E0"/>
    <w:rsid w:val="1CA83733"/>
    <w:rsid w:val="1CCB785F"/>
    <w:rsid w:val="1CE30315"/>
    <w:rsid w:val="1CF3211F"/>
    <w:rsid w:val="1D195886"/>
    <w:rsid w:val="1D2572EE"/>
    <w:rsid w:val="1D2E7027"/>
    <w:rsid w:val="1D4604A0"/>
    <w:rsid w:val="1D4D182F"/>
    <w:rsid w:val="1D69418F"/>
    <w:rsid w:val="1D8E1D40"/>
    <w:rsid w:val="1D9C4564"/>
    <w:rsid w:val="1DA90A2F"/>
    <w:rsid w:val="1DD97567"/>
    <w:rsid w:val="1DEF3AA5"/>
    <w:rsid w:val="1E1B5FBF"/>
    <w:rsid w:val="1E764DB5"/>
    <w:rsid w:val="1E7A4EA8"/>
    <w:rsid w:val="1E8705EE"/>
    <w:rsid w:val="1E935967"/>
    <w:rsid w:val="1EBB4EBE"/>
    <w:rsid w:val="1ECD36FB"/>
    <w:rsid w:val="1ED40414"/>
    <w:rsid w:val="1EE75CB3"/>
    <w:rsid w:val="1EE81F68"/>
    <w:rsid w:val="1F0C74C8"/>
    <w:rsid w:val="1F1A70F4"/>
    <w:rsid w:val="1F2A46BF"/>
    <w:rsid w:val="1F2B4AC3"/>
    <w:rsid w:val="1F4C5B16"/>
    <w:rsid w:val="1F4D3D68"/>
    <w:rsid w:val="1F7A1E98"/>
    <w:rsid w:val="1F996C3D"/>
    <w:rsid w:val="1FA55A2E"/>
    <w:rsid w:val="1FB33A33"/>
    <w:rsid w:val="1FE223E3"/>
    <w:rsid w:val="1FFC5694"/>
    <w:rsid w:val="1FFF695C"/>
    <w:rsid w:val="202B1BD0"/>
    <w:rsid w:val="20397D96"/>
    <w:rsid w:val="20477F87"/>
    <w:rsid w:val="204D1B46"/>
    <w:rsid w:val="20752BA2"/>
    <w:rsid w:val="207E61A3"/>
    <w:rsid w:val="208D41D2"/>
    <w:rsid w:val="209F2433"/>
    <w:rsid w:val="20B6593D"/>
    <w:rsid w:val="20DB35F6"/>
    <w:rsid w:val="20DB4653"/>
    <w:rsid w:val="21350F58"/>
    <w:rsid w:val="213F215E"/>
    <w:rsid w:val="213F520D"/>
    <w:rsid w:val="214D3D79"/>
    <w:rsid w:val="216E1D7D"/>
    <w:rsid w:val="216E446A"/>
    <w:rsid w:val="21BF051D"/>
    <w:rsid w:val="21C65FE8"/>
    <w:rsid w:val="21EE3AEA"/>
    <w:rsid w:val="221B014E"/>
    <w:rsid w:val="221B0E79"/>
    <w:rsid w:val="223167BE"/>
    <w:rsid w:val="224270DA"/>
    <w:rsid w:val="2282521A"/>
    <w:rsid w:val="22895006"/>
    <w:rsid w:val="22923AD3"/>
    <w:rsid w:val="22B67E76"/>
    <w:rsid w:val="22C45A5A"/>
    <w:rsid w:val="22C5067A"/>
    <w:rsid w:val="23103A2A"/>
    <w:rsid w:val="231177A3"/>
    <w:rsid w:val="2341295B"/>
    <w:rsid w:val="23436FC0"/>
    <w:rsid w:val="23514CF6"/>
    <w:rsid w:val="235605DC"/>
    <w:rsid w:val="23720241"/>
    <w:rsid w:val="239E4995"/>
    <w:rsid w:val="23C640E9"/>
    <w:rsid w:val="23F073B8"/>
    <w:rsid w:val="23FD5146"/>
    <w:rsid w:val="24181880"/>
    <w:rsid w:val="24257BFD"/>
    <w:rsid w:val="243F148B"/>
    <w:rsid w:val="24572F93"/>
    <w:rsid w:val="247D028C"/>
    <w:rsid w:val="248A0A3D"/>
    <w:rsid w:val="24B2657A"/>
    <w:rsid w:val="24C3625D"/>
    <w:rsid w:val="24D31D0B"/>
    <w:rsid w:val="24DD3C24"/>
    <w:rsid w:val="250273A3"/>
    <w:rsid w:val="25063B0E"/>
    <w:rsid w:val="25274F1B"/>
    <w:rsid w:val="25276704"/>
    <w:rsid w:val="252E2902"/>
    <w:rsid w:val="25435F18"/>
    <w:rsid w:val="2576348C"/>
    <w:rsid w:val="25801278"/>
    <w:rsid w:val="258778A8"/>
    <w:rsid w:val="25B3069D"/>
    <w:rsid w:val="25C358B5"/>
    <w:rsid w:val="25D961D0"/>
    <w:rsid w:val="25F018F1"/>
    <w:rsid w:val="25F24769"/>
    <w:rsid w:val="26217CFD"/>
    <w:rsid w:val="26307DFC"/>
    <w:rsid w:val="266521B4"/>
    <w:rsid w:val="26B166FF"/>
    <w:rsid w:val="26CD7528"/>
    <w:rsid w:val="26D1527F"/>
    <w:rsid w:val="27363334"/>
    <w:rsid w:val="27475541"/>
    <w:rsid w:val="27676AF8"/>
    <w:rsid w:val="27735A1F"/>
    <w:rsid w:val="27AC1848"/>
    <w:rsid w:val="27B20A9C"/>
    <w:rsid w:val="27C36786"/>
    <w:rsid w:val="27C43035"/>
    <w:rsid w:val="27CC0673"/>
    <w:rsid w:val="284C2C15"/>
    <w:rsid w:val="284C4C3E"/>
    <w:rsid w:val="285A2C3A"/>
    <w:rsid w:val="289B0711"/>
    <w:rsid w:val="289C2F2E"/>
    <w:rsid w:val="28A45B9D"/>
    <w:rsid w:val="28AF339E"/>
    <w:rsid w:val="28C123B1"/>
    <w:rsid w:val="28C657AC"/>
    <w:rsid w:val="28C72DDD"/>
    <w:rsid w:val="28DE0127"/>
    <w:rsid w:val="28FE70EC"/>
    <w:rsid w:val="2908744F"/>
    <w:rsid w:val="290B39DC"/>
    <w:rsid w:val="29253660"/>
    <w:rsid w:val="2927387C"/>
    <w:rsid w:val="295470C2"/>
    <w:rsid w:val="295C30F4"/>
    <w:rsid w:val="2978504E"/>
    <w:rsid w:val="297A7E50"/>
    <w:rsid w:val="29954C89"/>
    <w:rsid w:val="299E4EE5"/>
    <w:rsid w:val="29B24674"/>
    <w:rsid w:val="29C61A3E"/>
    <w:rsid w:val="2A220A40"/>
    <w:rsid w:val="2A445EEB"/>
    <w:rsid w:val="2A5812C3"/>
    <w:rsid w:val="2A915D79"/>
    <w:rsid w:val="2AB718E1"/>
    <w:rsid w:val="2AB845D9"/>
    <w:rsid w:val="2AB9599B"/>
    <w:rsid w:val="2AB962FC"/>
    <w:rsid w:val="2AED4651"/>
    <w:rsid w:val="2AFC6642"/>
    <w:rsid w:val="2AFE23BA"/>
    <w:rsid w:val="2B0B4AD7"/>
    <w:rsid w:val="2B1D21E4"/>
    <w:rsid w:val="2B9A4002"/>
    <w:rsid w:val="2B9E2D39"/>
    <w:rsid w:val="2BAA69F8"/>
    <w:rsid w:val="2BD22280"/>
    <w:rsid w:val="2BDD15B2"/>
    <w:rsid w:val="2C1861F1"/>
    <w:rsid w:val="2C222FE3"/>
    <w:rsid w:val="2C327ED5"/>
    <w:rsid w:val="2C5F5FDF"/>
    <w:rsid w:val="2C6646BB"/>
    <w:rsid w:val="2C766949"/>
    <w:rsid w:val="2CD76BE7"/>
    <w:rsid w:val="2CD8693B"/>
    <w:rsid w:val="2CFA64EC"/>
    <w:rsid w:val="2D095047"/>
    <w:rsid w:val="2D0B5263"/>
    <w:rsid w:val="2D23435A"/>
    <w:rsid w:val="2D261C60"/>
    <w:rsid w:val="2D316684"/>
    <w:rsid w:val="2D354E16"/>
    <w:rsid w:val="2D6B05ED"/>
    <w:rsid w:val="2D737F53"/>
    <w:rsid w:val="2D767BAD"/>
    <w:rsid w:val="2D7C1CBC"/>
    <w:rsid w:val="2DB11966"/>
    <w:rsid w:val="2DCB1063"/>
    <w:rsid w:val="2DD34DB1"/>
    <w:rsid w:val="2DD37B2E"/>
    <w:rsid w:val="2DDA4C9A"/>
    <w:rsid w:val="2DFD3E6B"/>
    <w:rsid w:val="2E1819E5"/>
    <w:rsid w:val="2E187C37"/>
    <w:rsid w:val="2E1F0887"/>
    <w:rsid w:val="2E242797"/>
    <w:rsid w:val="2E3A138A"/>
    <w:rsid w:val="2E5642BC"/>
    <w:rsid w:val="2E9A75B6"/>
    <w:rsid w:val="2EA8720D"/>
    <w:rsid w:val="2EA96AE1"/>
    <w:rsid w:val="2EC622A9"/>
    <w:rsid w:val="2EE542C4"/>
    <w:rsid w:val="2F083152"/>
    <w:rsid w:val="2F0E0EF2"/>
    <w:rsid w:val="2F103898"/>
    <w:rsid w:val="2F1C638E"/>
    <w:rsid w:val="2F1F5442"/>
    <w:rsid w:val="2F4F7689"/>
    <w:rsid w:val="2F7505E9"/>
    <w:rsid w:val="2F807568"/>
    <w:rsid w:val="2FCE4F9E"/>
    <w:rsid w:val="2FF65D56"/>
    <w:rsid w:val="301C78C6"/>
    <w:rsid w:val="3037083C"/>
    <w:rsid w:val="3038011D"/>
    <w:rsid w:val="30466CDD"/>
    <w:rsid w:val="30495DF7"/>
    <w:rsid w:val="309335A5"/>
    <w:rsid w:val="30A12166"/>
    <w:rsid w:val="30CE0A81"/>
    <w:rsid w:val="30DC319E"/>
    <w:rsid w:val="30EB7F92"/>
    <w:rsid w:val="30EC0F07"/>
    <w:rsid w:val="30F71601"/>
    <w:rsid w:val="30F82B8D"/>
    <w:rsid w:val="30FB754E"/>
    <w:rsid w:val="31540F86"/>
    <w:rsid w:val="316D5680"/>
    <w:rsid w:val="319C0B7F"/>
    <w:rsid w:val="31C1669D"/>
    <w:rsid w:val="31D41125"/>
    <w:rsid w:val="32095D09"/>
    <w:rsid w:val="321275D6"/>
    <w:rsid w:val="32211576"/>
    <w:rsid w:val="32541BBF"/>
    <w:rsid w:val="32695F1B"/>
    <w:rsid w:val="327B7B6B"/>
    <w:rsid w:val="32851613"/>
    <w:rsid w:val="328865F4"/>
    <w:rsid w:val="328E07F0"/>
    <w:rsid w:val="329B0E37"/>
    <w:rsid w:val="32AB107A"/>
    <w:rsid w:val="32AD41D4"/>
    <w:rsid w:val="32FE5BCA"/>
    <w:rsid w:val="330811E7"/>
    <w:rsid w:val="331D0913"/>
    <w:rsid w:val="331D35FA"/>
    <w:rsid w:val="33242BDA"/>
    <w:rsid w:val="33356B95"/>
    <w:rsid w:val="33460500"/>
    <w:rsid w:val="336134F5"/>
    <w:rsid w:val="336E1E5D"/>
    <w:rsid w:val="3384518C"/>
    <w:rsid w:val="33890C8F"/>
    <w:rsid w:val="339A66C5"/>
    <w:rsid w:val="33E95D1A"/>
    <w:rsid w:val="33F32DD8"/>
    <w:rsid w:val="33FF71DA"/>
    <w:rsid w:val="34012F1B"/>
    <w:rsid w:val="34043A46"/>
    <w:rsid w:val="340B58B2"/>
    <w:rsid w:val="341516C9"/>
    <w:rsid w:val="34382A36"/>
    <w:rsid w:val="344B78F6"/>
    <w:rsid w:val="34563E00"/>
    <w:rsid w:val="34677222"/>
    <w:rsid w:val="346E0638"/>
    <w:rsid w:val="34AD033F"/>
    <w:rsid w:val="34E56399"/>
    <w:rsid w:val="350C5BF4"/>
    <w:rsid w:val="350E3B42"/>
    <w:rsid w:val="353C06AF"/>
    <w:rsid w:val="353D3E4A"/>
    <w:rsid w:val="353E0CA5"/>
    <w:rsid w:val="35694E5F"/>
    <w:rsid w:val="3589693D"/>
    <w:rsid w:val="35B068EC"/>
    <w:rsid w:val="35FC0710"/>
    <w:rsid w:val="361B0C42"/>
    <w:rsid w:val="366754AB"/>
    <w:rsid w:val="36753BF9"/>
    <w:rsid w:val="36873BAC"/>
    <w:rsid w:val="369B1C26"/>
    <w:rsid w:val="369B739F"/>
    <w:rsid w:val="36AA33F6"/>
    <w:rsid w:val="36B95E63"/>
    <w:rsid w:val="36BD11DA"/>
    <w:rsid w:val="36E0150E"/>
    <w:rsid w:val="37023232"/>
    <w:rsid w:val="37176727"/>
    <w:rsid w:val="37270EEB"/>
    <w:rsid w:val="37296A11"/>
    <w:rsid w:val="37404D66"/>
    <w:rsid w:val="374750E9"/>
    <w:rsid w:val="374C137A"/>
    <w:rsid w:val="378400EB"/>
    <w:rsid w:val="37C07B1C"/>
    <w:rsid w:val="37E312B6"/>
    <w:rsid w:val="37ED5899"/>
    <w:rsid w:val="37FB3D3C"/>
    <w:rsid w:val="382C6504"/>
    <w:rsid w:val="382E7B37"/>
    <w:rsid w:val="38512329"/>
    <w:rsid w:val="386046B4"/>
    <w:rsid w:val="387C7014"/>
    <w:rsid w:val="38A65E3F"/>
    <w:rsid w:val="38E321C8"/>
    <w:rsid w:val="38EB631B"/>
    <w:rsid w:val="38F372D7"/>
    <w:rsid w:val="38F566EC"/>
    <w:rsid w:val="391E1E7A"/>
    <w:rsid w:val="392A6A70"/>
    <w:rsid w:val="392E6561"/>
    <w:rsid w:val="39365BED"/>
    <w:rsid w:val="395732EF"/>
    <w:rsid w:val="396D2EF0"/>
    <w:rsid w:val="3995038E"/>
    <w:rsid w:val="39A4356C"/>
    <w:rsid w:val="39D55FF8"/>
    <w:rsid w:val="39FE4185"/>
    <w:rsid w:val="3A041A9A"/>
    <w:rsid w:val="3A1714B2"/>
    <w:rsid w:val="3A1944AD"/>
    <w:rsid w:val="3A235B6E"/>
    <w:rsid w:val="3A3A5DC4"/>
    <w:rsid w:val="3A683CF4"/>
    <w:rsid w:val="3A695377"/>
    <w:rsid w:val="3A75715F"/>
    <w:rsid w:val="3A7E0E9C"/>
    <w:rsid w:val="3AA21D55"/>
    <w:rsid w:val="3AA42CDA"/>
    <w:rsid w:val="3ACC6031"/>
    <w:rsid w:val="3AEA6013"/>
    <w:rsid w:val="3AF6663D"/>
    <w:rsid w:val="3B556027"/>
    <w:rsid w:val="3B6547D3"/>
    <w:rsid w:val="3BA548F3"/>
    <w:rsid w:val="3BAA2C3A"/>
    <w:rsid w:val="3BC44F5A"/>
    <w:rsid w:val="3BD4795A"/>
    <w:rsid w:val="3BFA549D"/>
    <w:rsid w:val="3BFB6994"/>
    <w:rsid w:val="3C1250CC"/>
    <w:rsid w:val="3C2854E9"/>
    <w:rsid w:val="3C2D124D"/>
    <w:rsid w:val="3C4165AB"/>
    <w:rsid w:val="3C556055"/>
    <w:rsid w:val="3C830972"/>
    <w:rsid w:val="3C886C7E"/>
    <w:rsid w:val="3C973023"/>
    <w:rsid w:val="3CA52FDE"/>
    <w:rsid w:val="3CAD324B"/>
    <w:rsid w:val="3CC55133"/>
    <w:rsid w:val="3D4D0D5E"/>
    <w:rsid w:val="3D5A3DC8"/>
    <w:rsid w:val="3D786894"/>
    <w:rsid w:val="3D7D263D"/>
    <w:rsid w:val="3D932E36"/>
    <w:rsid w:val="3D9646D4"/>
    <w:rsid w:val="3DB80AEF"/>
    <w:rsid w:val="3DB9219A"/>
    <w:rsid w:val="3DBD311F"/>
    <w:rsid w:val="3DBE3F84"/>
    <w:rsid w:val="3DE67F9A"/>
    <w:rsid w:val="3E582C65"/>
    <w:rsid w:val="3E5E1696"/>
    <w:rsid w:val="3E683F2A"/>
    <w:rsid w:val="3E774506"/>
    <w:rsid w:val="3E904F2C"/>
    <w:rsid w:val="3E911D3D"/>
    <w:rsid w:val="3EC61739"/>
    <w:rsid w:val="3ED41958"/>
    <w:rsid w:val="3EE719CC"/>
    <w:rsid w:val="3EED6576"/>
    <w:rsid w:val="3EFB14C6"/>
    <w:rsid w:val="3F062386"/>
    <w:rsid w:val="3F0A5895"/>
    <w:rsid w:val="3F1C1719"/>
    <w:rsid w:val="3F253F62"/>
    <w:rsid w:val="3F2C2D48"/>
    <w:rsid w:val="3F2D72BA"/>
    <w:rsid w:val="3F42776D"/>
    <w:rsid w:val="3F4E170B"/>
    <w:rsid w:val="3F6E3B5B"/>
    <w:rsid w:val="3F89006D"/>
    <w:rsid w:val="3FA66610"/>
    <w:rsid w:val="3FA96941"/>
    <w:rsid w:val="3FC47810"/>
    <w:rsid w:val="3FE1127E"/>
    <w:rsid w:val="3FF14667"/>
    <w:rsid w:val="4009481A"/>
    <w:rsid w:val="401E31BF"/>
    <w:rsid w:val="405C1A5F"/>
    <w:rsid w:val="409672FB"/>
    <w:rsid w:val="40AE762D"/>
    <w:rsid w:val="40C33F68"/>
    <w:rsid w:val="40C90B3F"/>
    <w:rsid w:val="40E90910"/>
    <w:rsid w:val="40EB6FE9"/>
    <w:rsid w:val="41313477"/>
    <w:rsid w:val="41410DFB"/>
    <w:rsid w:val="414A4DB7"/>
    <w:rsid w:val="41571E7B"/>
    <w:rsid w:val="415B28B8"/>
    <w:rsid w:val="41801923"/>
    <w:rsid w:val="41CB5A31"/>
    <w:rsid w:val="41FD2F74"/>
    <w:rsid w:val="41FF76F5"/>
    <w:rsid w:val="420C64FE"/>
    <w:rsid w:val="421107CE"/>
    <w:rsid w:val="421B6974"/>
    <w:rsid w:val="422229DB"/>
    <w:rsid w:val="42415965"/>
    <w:rsid w:val="42703746"/>
    <w:rsid w:val="42734B21"/>
    <w:rsid w:val="42843BD2"/>
    <w:rsid w:val="42997141"/>
    <w:rsid w:val="42B17904"/>
    <w:rsid w:val="42B51AA1"/>
    <w:rsid w:val="42CF2B62"/>
    <w:rsid w:val="42F75C15"/>
    <w:rsid w:val="43052F92"/>
    <w:rsid w:val="431C567C"/>
    <w:rsid w:val="43505313"/>
    <w:rsid w:val="43555FBF"/>
    <w:rsid w:val="43AC15BA"/>
    <w:rsid w:val="43AD2778"/>
    <w:rsid w:val="43B05365"/>
    <w:rsid w:val="43C156DA"/>
    <w:rsid w:val="43D67F21"/>
    <w:rsid w:val="43E837B0"/>
    <w:rsid w:val="442778D7"/>
    <w:rsid w:val="442F6B74"/>
    <w:rsid w:val="444B56D1"/>
    <w:rsid w:val="444D132B"/>
    <w:rsid w:val="446763F9"/>
    <w:rsid w:val="44A40D42"/>
    <w:rsid w:val="44A92F3F"/>
    <w:rsid w:val="44BB52FF"/>
    <w:rsid w:val="44D658C9"/>
    <w:rsid w:val="44D9323B"/>
    <w:rsid w:val="44DF2E05"/>
    <w:rsid w:val="45036AF3"/>
    <w:rsid w:val="45126D36"/>
    <w:rsid w:val="451F7738"/>
    <w:rsid w:val="45281C10"/>
    <w:rsid w:val="45375E5B"/>
    <w:rsid w:val="45592BB7"/>
    <w:rsid w:val="455B11FA"/>
    <w:rsid w:val="457847A0"/>
    <w:rsid w:val="457F34E4"/>
    <w:rsid w:val="45811A13"/>
    <w:rsid w:val="458D2861"/>
    <w:rsid w:val="45922779"/>
    <w:rsid w:val="45986A36"/>
    <w:rsid w:val="459D4DD2"/>
    <w:rsid w:val="45A353F2"/>
    <w:rsid w:val="45C20653"/>
    <w:rsid w:val="45EB4900"/>
    <w:rsid w:val="460960BC"/>
    <w:rsid w:val="461940F5"/>
    <w:rsid w:val="46241A0F"/>
    <w:rsid w:val="46303A88"/>
    <w:rsid w:val="46342CDD"/>
    <w:rsid w:val="464253F9"/>
    <w:rsid w:val="464E0242"/>
    <w:rsid w:val="465A1C7B"/>
    <w:rsid w:val="465E6322"/>
    <w:rsid w:val="467B7B0D"/>
    <w:rsid w:val="46BF14ED"/>
    <w:rsid w:val="46C64056"/>
    <w:rsid w:val="46D71FE6"/>
    <w:rsid w:val="46E22739"/>
    <w:rsid w:val="46E6575F"/>
    <w:rsid w:val="46E82445"/>
    <w:rsid w:val="46F74436"/>
    <w:rsid w:val="46FA2F17"/>
    <w:rsid w:val="46FC1253"/>
    <w:rsid w:val="4703102D"/>
    <w:rsid w:val="4723347D"/>
    <w:rsid w:val="47596E9F"/>
    <w:rsid w:val="475B1636"/>
    <w:rsid w:val="475B1642"/>
    <w:rsid w:val="479F2405"/>
    <w:rsid w:val="47BA5463"/>
    <w:rsid w:val="47D46525"/>
    <w:rsid w:val="48053C7E"/>
    <w:rsid w:val="480F57AF"/>
    <w:rsid w:val="48286871"/>
    <w:rsid w:val="486F19CC"/>
    <w:rsid w:val="48943F06"/>
    <w:rsid w:val="48BB7EDC"/>
    <w:rsid w:val="48BD345D"/>
    <w:rsid w:val="48BE1AC7"/>
    <w:rsid w:val="48C91E02"/>
    <w:rsid w:val="48CA19D1"/>
    <w:rsid w:val="48D16C6E"/>
    <w:rsid w:val="48E629B4"/>
    <w:rsid w:val="48E63F75"/>
    <w:rsid w:val="49331BA1"/>
    <w:rsid w:val="495468E5"/>
    <w:rsid w:val="496F0653"/>
    <w:rsid w:val="497A134E"/>
    <w:rsid w:val="49EE4CC3"/>
    <w:rsid w:val="4A095D85"/>
    <w:rsid w:val="4A227A1C"/>
    <w:rsid w:val="4A3E2B7F"/>
    <w:rsid w:val="4A4C4A99"/>
    <w:rsid w:val="4A58790A"/>
    <w:rsid w:val="4A630FB1"/>
    <w:rsid w:val="4A7519D3"/>
    <w:rsid w:val="4A835FE1"/>
    <w:rsid w:val="4AD7199F"/>
    <w:rsid w:val="4ADE279D"/>
    <w:rsid w:val="4AF76EC2"/>
    <w:rsid w:val="4AFB0936"/>
    <w:rsid w:val="4B014DB7"/>
    <w:rsid w:val="4B040FB2"/>
    <w:rsid w:val="4B06733D"/>
    <w:rsid w:val="4B107F25"/>
    <w:rsid w:val="4B517E8D"/>
    <w:rsid w:val="4B756271"/>
    <w:rsid w:val="4BA13982"/>
    <w:rsid w:val="4BB06DB8"/>
    <w:rsid w:val="4BBA4483"/>
    <w:rsid w:val="4BCC4733"/>
    <w:rsid w:val="4BD41354"/>
    <w:rsid w:val="4BD42F98"/>
    <w:rsid w:val="4C101AF6"/>
    <w:rsid w:val="4C1F546B"/>
    <w:rsid w:val="4C32039C"/>
    <w:rsid w:val="4C4C2744"/>
    <w:rsid w:val="4C4E4E5E"/>
    <w:rsid w:val="4C4F6AC2"/>
    <w:rsid w:val="4C673E0C"/>
    <w:rsid w:val="4C924171"/>
    <w:rsid w:val="4C9241D9"/>
    <w:rsid w:val="4C9269AF"/>
    <w:rsid w:val="4CCA5657"/>
    <w:rsid w:val="4CD34FFD"/>
    <w:rsid w:val="4CDE4BDB"/>
    <w:rsid w:val="4CE076EB"/>
    <w:rsid w:val="4D0E4287"/>
    <w:rsid w:val="4D30575A"/>
    <w:rsid w:val="4D3B091F"/>
    <w:rsid w:val="4D3C7046"/>
    <w:rsid w:val="4D413338"/>
    <w:rsid w:val="4D675EDB"/>
    <w:rsid w:val="4D897DB2"/>
    <w:rsid w:val="4DA61D05"/>
    <w:rsid w:val="4DAD3AA0"/>
    <w:rsid w:val="4DB41D5F"/>
    <w:rsid w:val="4DC96400"/>
    <w:rsid w:val="4DE4148C"/>
    <w:rsid w:val="4E015B9A"/>
    <w:rsid w:val="4E146D0E"/>
    <w:rsid w:val="4E152BE6"/>
    <w:rsid w:val="4E1C315D"/>
    <w:rsid w:val="4E203E45"/>
    <w:rsid w:val="4E224F4B"/>
    <w:rsid w:val="4E2D4CA9"/>
    <w:rsid w:val="4E424566"/>
    <w:rsid w:val="4E4812DB"/>
    <w:rsid w:val="4E4B5AA0"/>
    <w:rsid w:val="4E5E2FEC"/>
    <w:rsid w:val="4E83512E"/>
    <w:rsid w:val="4EA02D52"/>
    <w:rsid w:val="4EBF6917"/>
    <w:rsid w:val="4EC47B64"/>
    <w:rsid w:val="4EC72940"/>
    <w:rsid w:val="4ECC43FA"/>
    <w:rsid w:val="4EDB0D1F"/>
    <w:rsid w:val="4EDB63EB"/>
    <w:rsid w:val="4EEC23A6"/>
    <w:rsid w:val="4F2A2ECF"/>
    <w:rsid w:val="4F2E29BF"/>
    <w:rsid w:val="4F3B50DC"/>
    <w:rsid w:val="4F4F0A39"/>
    <w:rsid w:val="4F7C5E20"/>
    <w:rsid w:val="4FD712A8"/>
    <w:rsid w:val="5012408F"/>
    <w:rsid w:val="502B6EFE"/>
    <w:rsid w:val="50384490"/>
    <w:rsid w:val="50540473"/>
    <w:rsid w:val="50697210"/>
    <w:rsid w:val="5079410E"/>
    <w:rsid w:val="508C359C"/>
    <w:rsid w:val="509F5F83"/>
    <w:rsid w:val="50F46DCC"/>
    <w:rsid w:val="511B51C5"/>
    <w:rsid w:val="511C2EB9"/>
    <w:rsid w:val="5124051D"/>
    <w:rsid w:val="512F2A1E"/>
    <w:rsid w:val="51391784"/>
    <w:rsid w:val="513D38B6"/>
    <w:rsid w:val="51581F75"/>
    <w:rsid w:val="51612A46"/>
    <w:rsid w:val="51772B2B"/>
    <w:rsid w:val="51AE18CA"/>
    <w:rsid w:val="51B75E38"/>
    <w:rsid w:val="51BC6678"/>
    <w:rsid w:val="51C5755B"/>
    <w:rsid w:val="51CE781B"/>
    <w:rsid w:val="52612F1E"/>
    <w:rsid w:val="52AB2578"/>
    <w:rsid w:val="52BB415A"/>
    <w:rsid w:val="52DB3467"/>
    <w:rsid w:val="532540D9"/>
    <w:rsid w:val="532D7B72"/>
    <w:rsid w:val="53403699"/>
    <w:rsid w:val="534F0C9B"/>
    <w:rsid w:val="537E1DC9"/>
    <w:rsid w:val="53C90F08"/>
    <w:rsid w:val="53DC50DF"/>
    <w:rsid w:val="53F3442D"/>
    <w:rsid w:val="54057813"/>
    <w:rsid w:val="540B1A2E"/>
    <w:rsid w:val="5412080D"/>
    <w:rsid w:val="54411362"/>
    <w:rsid w:val="544D6654"/>
    <w:rsid w:val="54547C25"/>
    <w:rsid w:val="545B6505"/>
    <w:rsid w:val="54933F1F"/>
    <w:rsid w:val="549A694D"/>
    <w:rsid w:val="54A11EB4"/>
    <w:rsid w:val="54A6447C"/>
    <w:rsid w:val="54FA3343"/>
    <w:rsid w:val="55145697"/>
    <w:rsid w:val="552503C0"/>
    <w:rsid w:val="552A0593"/>
    <w:rsid w:val="55603898"/>
    <w:rsid w:val="556919D2"/>
    <w:rsid w:val="55786DF3"/>
    <w:rsid w:val="557944D6"/>
    <w:rsid w:val="558F1CDD"/>
    <w:rsid w:val="55A16DE2"/>
    <w:rsid w:val="55A33E57"/>
    <w:rsid w:val="55AC0AE1"/>
    <w:rsid w:val="55C0185C"/>
    <w:rsid w:val="55E76AFC"/>
    <w:rsid w:val="55F5798E"/>
    <w:rsid w:val="56552EF1"/>
    <w:rsid w:val="56581F0E"/>
    <w:rsid w:val="56743027"/>
    <w:rsid w:val="5681005E"/>
    <w:rsid w:val="569577C7"/>
    <w:rsid w:val="569B45F1"/>
    <w:rsid w:val="56B040AF"/>
    <w:rsid w:val="56B94728"/>
    <w:rsid w:val="56D95906"/>
    <w:rsid w:val="56DF4C61"/>
    <w:rsid w:val="570B7A8A"/>
    <w:rsid w:val="57141815"/>
    <w:rsid w:val="571D488D"/>
    <w:rsid w:val="572C4367"/>
    <w:rsid w:val="57931F59"/>
    <w:rsid w:val="579B705F"/>
    <w:rsid w:val="57A2219C"/>
    <w:rsid w:val="57BF2D4E"/>
    <w:rsid w:val="57C42BD2"/>
    <w:rsid w:val="57CA6292"/>
    <w:rsid w:val="57D46B1C"/>
    <w:rsid w:val="57E83060"/>
    <w:rsid w:val="57EA3B43"/>
    <w:rsid w:val="57FB24AF"/>
    <w:rsid w:val="581A0D29"/>
    <w:rsid w:val="581F5768"/>
    <w:rsid w:val="583E0E16"/>
    <w:rsid w:val="58496ABB"/>
    <w:rsid w:val="58580FB7"/>
    <w:rsid w:val="587530F2"/>
    <w:rsid w:val="587C43CC"/>
    <w:rsid w:val="587D0513"/>
    <w:rsid w:val="588F375F"/>
    <w:rsid w:val="5898534D"/>
    <w:rsid w:val="58A40196"/>
    <w:rsid w:val="58C074B6"/>
    <w:rsid w:val="58DC16DE"/>
    <w:rsid w:val="58EE6FF9"/>
    <w:rsid w:val="5904145C"/>
    <w:rsid w:val="592554A0"/>
    <w:rsid w:val="592E180D"/>
    <w:rsid w:val="59387D46"/>
    <w:rsid w:val="5949081C"/>
    <w:rsid w:val="59771E25"/>
    <w:rsid w:val="598700A8"/>
    <w:rsid w:val="598B321A"/>
    <w:rsid w:val="59B47051"/>
    <w:rsid w:val="59CD5A4A"/>
    <w:rsid w:val="59E925D2"/>
    <w:rsid w:val="5A0C7DA1"/>
    <w:rsid w:val="5A162510"/>
    <w:rsid w:val="5A1F7AD4"/>
    <w:rsid w:val="5A696FA1"/>
    <w:rsid w:val="5ACE769D"/>
    <w:rsid w:val="5B19774E"/>
    <w:rsid w:val="5B3F116D"/>
    <w:rsid w:val="5B527A35"/>
    <w:rsid w:val="5B781C73"/>
    <w:rsid w:val="5B7D784B"/>
    <w:rsid w:val="5B7F45A2"/>
    <w:rsid w:val="5BD248F1"/>
    <w:rsid w:val="5C05719D"/>
    <w:rsid w:val="5C0C50F0"/>
    <w:rsid w:val="5C4A2E02"/>
    <w:rsid w:val="5C530746"/>
    <w:rsid w:val="5C594DF3"/>
    <w:rsid w:val="5C642116"/>
    <w:rsid w:val="5C6A7000"/>
    <w:rsid w:val="5C8059A1"/>
    <w:rsid w:val="5CE07E1D"/>
    <w:rsid w:val="5CEC1141"/>
    <w:rsid w:val="5D0A0C24"/>
    <w:rsid w:val="5D3D17A2"/>
    <w:rsid w:val="5D621292"/>
    <w:rsid w:val="5DA22E1F"/>
    <w:rsid w:val="5DC6517F"/>
    <w:rsid w:val="5DDE5652"/>
    <w:rsid w:val="5DFE3466"/>
    <w:rsid w:val="5E0C65C1"/>
    <w:rsid w:val="5E3E4D98"/>
    <w:rsid w:val="5E4915C3"/>
    <w:rsid w:val="5E554AE4"/>
    <w:rsid w:val="5E7F1E4C"/>
    <w:rsid w:val="5F0E6369"/>
    <w:rsid w:val="5F1C5490"/>
    <w:rsid w:val="5F2731DB"/>
    <w:rsid w:val="5F434264"/>
    <w:rsid w:val="5F50072F"/>
    <w:rsid w:val="5F751F44"/>
    <w:rsid w:val="5F9F1AF5"/>
    <w:rsid w:val="5FDE3F8D"/>
    <w:rsid w:val="5FE62E42"/>
    <w:rsid w:val="5FF145BC"/>
    <w:rsid w:val="5FFD535B"/>
    <w:rsid w:val="60026CA8"/>
    <w:rsid w:val="60340A02"/>
    <w:rsid w:val="603B7746"/>
    <w:rsid w:val="603D5158"/>
    <w:rsid w:val="6044205E"/>
    <w:rsid w:val="608363D1"/>
    <w:rsid w:val="60876579"/>
    <w:rsid w:val="6090729E"/>
    <w:rsid w:val="60980A56"/>
    <w:rsid w:val="60C60DF5"/>
    <w:rsid w:val="61070F6D"/>
    <w:rsid w:val="612D5A66"/>
    <w:rsid w:val="6131633F"/>
    <w:rsid w:val="6146003C"/>
    <w:rsid w:val="61521DAB"/>
    <w:rsid w:val="6171504A"/>
    <w:rsid w:val="61811074"/>
    <w:rsid w:val="61860438"/>
    <w:rsid w:val="61962114"/>
    <w:rsid w:val="61AB1046"/>
    <w:rsid w:val="61AE2690"/>
    <w:rsid w:val="61CD465C"/>
    <w:rsid w:val="61EA4E6B"/>
    <w:rsid w:val="61F65E83"/>
    <w:rsid w:val="61F96E5C"/>
    <w:rsid w:val="62131E29"/>
    <w:rsid w:val="622532E5"/>
    <w:rsid w:val="62302A18"/>
    <w:rsid w:val="62436329"/>
    <w:rsid w:val="62485429"/>
    <w:rsid w:val="625000DD"/>
    <w:rsid w:val="627A5057"/>
    <w:rsid w:val="62A212A2"/>
    <w:rsid w:val="62A274F4"/>
    <w:rsid w:val="62C95C8A"/>
    <w:rsid w:val="62D56107"/>
    <w:rsid w:val="62D60F4C"/>
    <w:rsid w:val="630B3168"/>
    <w:rsid w:val="633D147A"/>
    <w:rsid w:val="634B193A"/>
    <w:rsid w:val="634E7E04"/>
    <w:rsid w:val="635C295A"/>
    <w:rsid w:val="635D3BD6"/>
    <w:rsid w:val="6368271D"/>
    <w:rsid w:val="637013A0"/>
    <w:rsid w:val="637D1D0F"/>
    <w:rsid w:val="638853C9"/>
    <w:rsid w:val="638F2C01"/>
    <w:rsid w:val="63906262"/>
    <w:rsid w:val="63BC6393"/>
    <w:rsid w:val="63BF40D6"/>
    <w:rsid w:val="63CC1F45"/>
    <w:rsid w:val="63F465B9"/>
    <w:rsid w:val="641B0143"/>
    <w:rsid w:val="642A16AE"/>
    <w:rsid w:val="643A0529"/>
    <w:rsid w:val="648F78A0"/>
    <w:rsid w:val="64910871"/>
    <w:rsid w:val="649965F2"/>
    <w:rsid w:val="64A20939"/>
    <w:rsid w:val="64B41760"/>
    <w:rsid w:val="64EC4654"/>
    <w:rsid w:val="65085608"/>
    <w:rsid w:val="653A1C66"/>
    <w:rsid w:val="653F727C"/>
    <w:rsid w:val="65607CAE"/>
    <w:rsid w:val="656D0202"/>
    <w:rsid w:val="65716E00"/>
    <w:rsid w:val="658166E9"/>
    <w:rsid w:val="65817895"/>
    <w:rsid w:val="65A842A2"/>
    <w:rsid w:val="65D379C4"/>
    <w:rsid w:val="66306D14"/>
    <w:rsid w:val="664B1055"/>
    <w:rsid w:val="664F13E5"/>
    <w:rsid w:val="665E7BD6"/>
    <w:rsid w:val="66612BA8"/>
    <w:rsid w:val="6695111E"/>
    <w:rsid w:val="66BF1B5F"/>
    <w:rsid w:val="67112E9A"/>
    <w:rsid w:val="67154518"/>
    <w:rsid w:val="674C7A2E"/>
    <w:rsid w:val="678F3DBF"/>
    <w:rsid w:val="67957182"/>
    <w:rsid w:val="67CB00B6"/>
    <w:rsid w:val="67D7311C"/>
    <w:rsid w:val="67F31013"/>
    <w:rsid w:val="68097EB5"/>
    <w:rsid w:val="6812125B"/>
    <w:rsid w:val="68262975"/>
    <w:rsid w:val="68425130"/>
    <w:rsid w:val="68464DC5"/>
    <w:rsid w:val="685257B7"/>
    <w:rsid w:val="686A1038"/>
    <w:rsid w:val="686E2A42"/>
    <w:rsid w:val="687A24AE"/>
    <w:rsid w:val="689C20DC"/>
    <w:rsid w:val="689C3E04"/>
    <w:rsid w:val="689F6BEB"/>
    <w:rsid w:val="68B0298D"/>
    <w:rsid w:val="68BC03CD"/>
    <w:rsid w:val="68CB0FAF"/>
    <w:rsid w:val="691602F4"/>
    <w:rsid w:val="692A062E"/>
    <w:rsid w:val="694A3FCB"/>
    <w:rsid w:val="69707BA9"/>
    <w:rsid w:val="69900F8C"/>
    <w:rsid w:val="69B34AB5"/>
    <w:rsid w:val="69BD1270"/>
    <w:rsid w:val="69DA16C4"/>
    <w:rsid w:val="69DC3A7E"/>
    <w:rsid w:val="69E568B5"/>
    <w:rsid w:val="69E71C90"/>
    <w:rsid w:val="69E80EAC"/>
    <w:rsid w:val="69FC427E"/>
    <w:rsid w:val="6A1B69D6"/>
    <w:rsid w:val="6A62349D"/>
    <w:rsid w:val="6ABC6BD6"/>
    <w:rsid w:val="6AC16985"/>
    <w:rsid w:val="6AC709BE"/>
    <w:rsid w:val="6B077BD1"/>
    <w:rsid w:val="6B1765A5"/>
    <w:rsid w:val="6B177FC7"/>
    <w:rsid w:val="6B19546A"/>
    <w:rsid w:val="6B317667"/>
    <w:rsid w:val="6B46267A"/>
    <w:rsid w:val="6B613F56"/>
    <w:rsid w:val="6B621F16"/>
    <w:rsid w:val="6B6978AC"/>
    <w:rsid w:val="6BB12556"/>
    <w:rsid w:val="6BB32155"/>
    <w:rsid w:val="6BB77467"/>
    <w:rsid w:val="6BE835A9"/>
    <w:rsid w:val="6C0407D9"/>
    <w:rsid w:val="6C223454"/>
    <w:rsid w:val="6C2471CC"/>
    <w:rsid w:val="6C54194D"/>
    <w:rsid w:val="6CEC57A5"/>
    <w:rsid w:val="6CFC710B"/>
    <w:rsid w:val="6D0A63C2"/>
    <w:rsid w:val="6D0D3AC3"/>
    <w:rsid w:val="6D0E2A1B"/>
    <w:rsid w:val="6D527D69"/>
    <w:rsid w:val="6D6526B8"/>
    <w:rsid w:val="6D986FCA"/>
    <w:rsid w:val="6DAD5461"/>
    <w:rsid w:val="6DBE0F5A"/>
    <w:rsid w:val="6DC5678C"/>
    <w:rsid w:val="6E0A7816"/>
    <w:rsid w:val="6E0E3C8F"/>
    <w:rsid w:val="6E1E6CF4"/>
    <w:rsid w:val="6E3909F4"/>
    <w:rsid w:val="6E3E054B"/>
    <w:rsid w:val="6E8C2E06"/>
    <w:rsid w:val="6EAD7350"/>
    <w:rsid w:val="6F097400"/>
    <w:rsid w:val="6F250433"/>
    <w:rsid w:val="6F6A770B"/>
    <w:rsid w:val="6F6F723A"/>
    <w:rsid w:val="6F7E35BE"/>
    <w:rsid w:val="6F9208F0"/>
    <w:rsid w:val="6F9D2906"/>
    <w:rsid w:val="6FA046F1"/>
    <w:rsid w:val="6FBB7D0C"/>
    <w:rsid w:val="6FBE7937"/>
    <w:rsid w:val="6FC50DC7"/>
    <w:rsid w:val="6FF27C19"/>
    <w:rsid w:val="700A3F6D"/>
    <w:rsid w:val="70293003"/>
    <w:rsid w:val="706F7915"/>
    <w:rsid w:val="70A74260"/>
    <w:rsid w:val="70A93AEA"/>
    <w:rsid w:val="70B63C4E"/>
    <w:rsid w:val="70B7060E"/>
    <w:rsid w:val="70BA1EAD"/>
    <w:rsid w:val="70C43D1A"/>
    <w:rsid w:val="70CC0E40"/>
    <w:rsid w:val="70EB50D1"/>
    <w:rsid w:val="71061F26"/>
    <w:rsid w:val="710B08D3"/>
    <w:rsid w:val="71287D44"/>
    <w:rsid w:val="71300AFA"/>
    <w:rsid w:val="714B6FA9"/>
    <w:rsid w:val="716562BC"/>
    <w:rsid w:val="716A5126"/>
    <w:rsid w:val="717C3606"/>
    <w:rsid w:val="71866233"/>
    <w:rsid w:val="71881FAB"/>
    <w:rsid w:val="71944BCE"/>
    <w:rsid w:val="71964BB2"/>
    <w:rsid w:val="71A66149"/>
    <w:rsid w:val="71DC62F5"/>
    <w:rsid w:val="71DF3877"/>
    <w:rsid w:val="71F94C57"/>
    <w:rsid w:val="720D4729"/>
    <w:rsid w:val="72143A86"/>
    <w:rsid w:val="72294E91"/>
    <w:rsid w:val="7249173A"/>
    <w:rsid w:val="725549C1"/>
    <w:rsid w:val="72563136"/>
    <w:rsid w:val="7257109D"/>
    <w:rsid w:val="726D1462"/>
    <w:rsid w:val="727E762B"/>
    <w:rsid w:val="72AF46AD"/>
    <w:rsid w:val="72BE0C98"/>
    <w:rsid w:val="72BF19FC"/>
    <w:rsid w:val="73660D5D"/>
    <w:rsid w:val="7372081D"/>
    <w:rsid w:val="73877A65"/>
    <w:rsid w:val="73894DC1"/>
    <w:rsid w:val="739D4008"/>
    <w:rsid w:val="73A15439"/>
    <w:rsid w:val="73A429A0"/>
    <w:rsid w:val="73A806E2"/>
    <w:rsid w:val="73C53042"/>
    <w:rsid w:val="73C90867"/>
    <w:rsid w:val="73D22833"/>
    <w:rsid w:val="73E76CA0"/>
    <w:rsid w:val="744B3D4C"/>
    <w:rsid w:val="746D4A6F"/>
    <w:rsid w:val="74813359"/>
    <w:rsid w:val="74B8390C"/>
    <w:rsid w:val="74BD58E3"/>
    <w:rsid w:val="750202C6"/>
    <w:rsid w:val="7546337F"/>
    <w:rsid w:val="7565081D"/>
    <w:rsid w:val="756B19C7"/>
    <w:rsid w:val="757A60AE"/>
    <w:rsid w:val="75902036"/>
    <w:rsid w:val="75983717"/>
    <w:rsid w:val="75AA0651"/>
    <w:rsid w:val="75AC1FED"/>
    <w:rsid w:val="75C65F01"/>
    <w:rsid w:val="75F41B02"/>
    <w:rsid w:val="760836BA"/>
    <w:rsid w:val="76290390"/>
    <w:rsid w:val="762C7EDF"/>
    <w:rsid w:val="763F6A80"/>
    <w:rsid w:val="764014B5"/>
    <w:rsid w:val="765B285F"/>
    <w:rsid w:val="76654669"/>
    <w:rsid w:val="76860973"/>
    <w:rsid w:val="76966F18"/>
    <w:rsid w:val="76A01B45"/>
    <w:rsid w:val="76A9033B"/>
    <w:rsid w:val="76BD06C9"/>
    <w:rsid w:val="76BD4232"/>
    <w:rsid w:val="76E41157"/>
    <w:rsid w:val="7718792D"/>
    <w:rsid w:val="77291B3A"/>
    <w:rsid w:val="773301BF"/>
    <w:rsid w:val="774150D6"/>
    <w:rsid w:val="775C4879"/>
    <w:rsid w:val="77757724"/>
    <w:rsid w:val="778F6F79"/>
    <w:rsid w:val="77C17FC5"/>
    <w:rsid w:val="77E250AD"/>
    <w:rsid w:val="782C432F"/>
    <w:rsid w:val="78564BB1"/>
    <w:rsid w:val="78760DAF"/>
    <w:rsid w:val="78A75E67"/>
    <w:rsid w:val="78BF024C"/>
    <w:rsid w:val="78CC11E9"/>
    <w:rsid w:val="78D350B2"/>
    <w:rsid w:val="78F93787"/>
    <w:rsid w:val="7931273F"/>
    <w:rsid w:val="79393B8B"/>
    <w:rsid w:val="793F73F3"/>
    <w:rsid w:val="7950681C"/>
    <w:rsid w:val="79BB2FBE"/>
    <w:rsid w:val="79D00993"/>
    <w:rsid w:val="79D0629D"/>
    <w:rsid w:val="79F76A7E"/>
    <w:rsid w:val="7A432F13"/>
    <w:rsid w:val="7A601D17"/>
    <w:rsid w:val="7A8F26F0"/>
    <w:rsid w:val="7ABA37B7"/>
    <w:rsid w:val="7B230961"/>
    <w:rsid w:val="7B31700F"/>
    <w:rsid w:val="7B350BB3"/>
    <w:rsid w:val="7B424F78"/>
    <w:rsid w:val="7B767318"/>
    <w:rsid w:val="7B863568"/>
    <w:rsid w:val="7B8707E1"/>
    <w:rsid w:val="7B9003DA"/>
    <w:rsid w:val="7BDA3A46"/>
    <w:rsid w:val="7BDD546D"/>
    <w:rsid w:val="7BF4022C"/>
    <w:rsid w:val="7C240B22"/>
    <w:rsid w:val="7C5D4D89"/>
    <w:rsid w:val="7C63164A"/>
    <w:rsid w:val="7C8F68E3"/>
    <w:rsid w:val="7C923227"/>
    <w:rsid w:val="7C9D3FBE"/>
    <w:rsid w:val="7CAF640A"/>
    <w:rsid w:val="7CB776DA"/>
    <w:rsid w:val="7CBF1EE2"/>
    <w:rsid w:val="7CD24A22"/>
    <w:rsid w:val="7CD32D5E"/>
    <w:rsid w:val="7CDC31AB"/>
    <w:rsid w:val="7CDC60CE"/>
    <w:rsid w:val="7CDE6741"/>
    <w:rsid w:val="7D0C4147"/>
    <w:rsid w:val="7D21384A"/>
    <w:rsid w:val="7D8724A6"/>
    <w:rsid w:val="7D8A0E59"/>
    <w:rsid w:val="7D8A2C07"/>
    <w:rsid w:val="7DB008BF"/>
    <w:rsid w:val="7DE652B4"/>
    <w:rsid w:val="7E0D4209"/>
    <w:rsid w:val="7E196BE2"/>
    <w:rsid w:val="7E891110"/>
    <w:rsid w:val="7E90249F"/>
    <w:rsid w:val="7E9B156F"/>
    <w:rsid w:val="7EA62E94"/>
    <w:rsid w:val="7EC02BB2"/>
    <w:rsid w:val="7ECD1661"/>
    <w:rsid w:val="7ED30C88"/>
    <w:rsid w:val="7F115983"/>
    <w:rsid w:val="7F2506AA"/>
    <w:rsid w:val="7F41310A"/>
    <w:rsid w:val="7F473ACE"/>
    <w:rsid w:val="7F5370A1"/>
    <w:rsid w:val="7F623E3B"/>
    <w:rsid w:val="7F6B4E3B"/>
    <w:rsid w:val="7F767DA4"/>
    <w:rsid w:val="7F78637A"/>
    <w:rsid w:val="7F790A0F"/>
    <w:rsid w:val="7F9E0BEB"/>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81"/>
    <w:qFormat/>
    <w:uiPriority w:val="0"/>
    <w:pPr>
      <w:keepNext/>
      <w:snapToGrid w:val="0"/>
      <w:spacing w:line="360" w:lineRule="atLeast"/>
      <w:outlineLvl w:val="0"/>
    </w:pPr>
    <w:rPr>
      <w:rFonts w:ascii="宋体"/>
    </w:rPr>
  </w:style>
  <w:style w:type="paragraph" w:styleId="4">
    <w:name w:val="heading 2"/>
    <w:basedOn w:val="1"/>
    <w:next w:val="1"/>
    <w:link w:val="82"/>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8"/>
    <w:qFormat/>
    <w:uiPriority w:val="0"/>
    <w:pPr>
      <w:keepNext/>
      <w:keepLines/>
      <w:spacing w:before="200" w:after="200"/>
      <w:outlineLvl w:val="2"/>
    </w:pPr>
    <w:rPr>
      <w:rFonts w:ascii="Times New Roman" w:hAnsi="Times New Roman" w:eastAsia="宋体"/>
      <w:b/>
      <w:sz w:val="24"/>
      <w:szCs w:val="24"/>
    </w:rPr>
  </w:style>
  <w:style w:type="paragraph" w:styleId="6">
    <w:name w:val="heading 4"/>
    <w:basedOn w:val="1"/>
    <w:next w:val="1"/>
    <w:link w:val="83"/>
    <w:qFormat/>
    <w:uiPriority w:val="0"/>
    <w:pPr>
      <w:keepNext/>
      <w:keepLines/>
      <w:spacing w:before="280" w:after="290" w:line="372" w:lineRule="auto"/>
      <w:outlineLvl w:val="3"/>
    </w:pPr>
    <w:rPr>
      <w:rFonts w:ascii="Arial" w:hAnsi="Arial" w:eastAsia="黑体"/>
      <w:b/>
    </w:rPr>
  </w:style>
  <w:style w:type="paragraph" w:styleId="7">
    <w:name w:val="heading 5"/>
    <w:basedOn w:val="1"/>
    <w:next w:val="1"/>
    <w:link w:val="84"/>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link w:val="85"/>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link w:val="86"/>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link w:val="87"/>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link w:val="88"/>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0"/>
    <w:qFormat/>
    <w:uiPriority w:val="0"/>
    <w:rPr>
      <w:rFonts w:ascii="仿宋_GB2312" w:hAnsi="Calibri" w:eastAsia="仿宋_GB2312" w:cs="宋体"/>
      <w:sz w:val="32"/>
      <w:szCs w:val="2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39"/>
    <w:pPr>
      <w:ind w:left="2520" w:leftChars="1200"/>
    </w:pPr>
  </w:style>
  <w:style w:type="paragraph" w:styleId="14">
    <w:name w:val="List Number 2"/>
    <w:basedOn w:val="1"/>
    <w:qFormat/>
    <w:uiPriority w:val="0"/>
    <w:pPr>
      <w:numPr>
        <w:ilvl w:val="0"/>
        <w:numId w:val="1"/>
      </w:numPr>
      <w:tabs>
        <w:tab w:val="clear" w:pos="425"/>
      </w:tabs>
      <w:spacing w:line="360" w:lineRule="auto"/>
    </w:pPr>
    <w:rPr>
      <w:sz w:val="24"/>
    </w:rPr>
  </w:style>
  <w:style w:type="paragraph" w:styleId="15">
    <w:name w:val="table of authorities"/>
    <w:basedOn w:val="1"/>
    <w:next w:val="1"/>
    <w:qFormat/>
    <w:uiPriority w:val="0"/>
    <w:pPr>
      <w:ind w:left="420" w:leftChars="200"/>
    </w:p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link w:val="161"/>
    <w:qFormat/>
    <w:uiPriority w:val="0"/>
    <w:pPr>
      <w:adjustRightInd w:val="0"/>
      <w:snapToGrid w:val="0"/>
      <w:spacing w:line="360" w:lineRule="auto"/>
      <w:ind w:firstLine="420"/>
    </w:pPr>
    <w:rPr>
      <w:rFonts w:ascii="Calibri" w:hAnsi="Calibri" w:cs="宋体"/>
      <w:sz w:val="24"/>
      <w:szCs w:val="22"/>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link w:val="91"/>
    <w:qFormat/>
    <w:uiPriority w:val="0"/>
    <w:pPr>
      <w:shd w:val="clear" w:color="auto" w:fill="000080"/>
    </w:pPr>
    <w:rPr>
      <w:rFonts w:ascii="Calibri" w:hAnsi="Calibri" w:cs="宋体"/>
      <w:szCs w:val="22"/>
    </w:r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187"/>
    <w:qFormat/>
    <w:uiPriority w:val="0"/>
    <w:pPr>
      <w:jc w:val="left"/>
    </w:pPr>
  </w:style>
  <w:style w:type="paragraph" w:styleId="22">
    <w:name w:val="Body Text 3"/>
    <w:basedOn w:val="1"/>
    <w:link w:val="94"/>
    <w:qFormat/>
    <w:uiPriority w:val="0"/>
    <w:pPr>
      <w:adjustRightInd w:val="0"/>
      <w:snapToGrid w:val="0"/>
      <w:spacing w:after="120" w:line="360" w:lineRule="auto"/>
    </w:pPr>
    <w:rPr>
      <w:rFonts w:ascii="Calibri" w:hAnsi="Calibri" w:cs="宋体"/>
      <w:sz w:val="16"/>
      <w:szCs w:val="22"/>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Indent"/>
    <w:basedOn w:val="1"/>
    <w:next w:val="25"/>
    <w:link w:val="176"/>
    <w:qFormat/>
    <w:uiPriority w:val="0"/>
    <w:pPr>
      <w:spacing w:after="120"/>
      <w:ind w:left="420" w:leftChars="200"/>
    </w:p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30">
    <w:name w:val="List Bullet 2"/>
    <w:basedOn w:val="1"/>
    <w:qFormat/>
    <w:uiPriority w:val="0"/>
    <w:pPr>
      <w:numPr>
        <w:ilvl w:val="0"/>
        <w:numId w:val="3"/>
      </w:numPr>
      <w:adjustRightInd w:val="0"/>
      <w:snapToGrid w:val="0"/>
      <w:spacing w:line="360" w:lineRule="auto"/>
    </w:pPr>
    <w:rPr>
      <w:sz w:val="24"/>
    </w:rPr>
  </w:style>
  <w:style w:type="paragraph" w:styleId="31">
    <w:name w:val="index 4"/>
    <w:basedOn w:val="1"/>
    <w:next w:val="1"/>
    <w:qFormat/>
    <w:uiPriority w:val="0"/>
    <w:pPr>
      <w:ind w:left="600" w:leftChars="600"/>
    </w:pPr>
    <w:rPr>
      <w:rFonts w:ascii="Calibri" w:hAnsi="Calibri"/>
      <w:sz w:val="21"/>
      <w:szCs w:val="24"/>
    </w:rPr>
  </w:style>
  <w:style w:type="paragraph" w:styleId="32">
    <w:name w:val="toc 5"/>
    <w:basedOn w:val="1"/>
    <w:next w:val="1"/>
    <w:qFormat/>
    <w:uiPriority w:val="39"/>
    <w:pPr>
      <w:ind w:left="1680" w:leftChars="800"/>
    </w:pPr>
  </w:style>
  <w:style w:type="paragraph" w:styleId="33">
    <w:name w:val="toc 3"/>
    <w:basedOn w:val="1"/>
    <w:next w:val="1"/>
    <w:qFormat/>
    <w:uiPriority w:val="39"/>
    <w:pPr>
      <w:ind w:left="840" w:leftChars="400"/>
    </w:pPr>
  </w:style>
  <w:style w:type="paragraph" w:styleId="34">
    <w:name w:val="Plain Text"/>
    <w:basedOn w:val="1"/>
    <w:link w:val="164"/>
    <w:qFormat/>
    <w:uiPriority w:val="0"/>
    <w:rPr>
      <w:rFonts w:ascii="宋体" w:hAnsi="Courier New" w:cs="宋体"/>
      <w:sz w:val="21"/>
      <w:szCs w:val="22"/>
    </w:rPr>
  </w:style>
  <w:style w:type="paragraph" w:styleId="35">
    <w:name w:val="toc 8"/>
    <w:basedOn w:val="1"/>
    <w:next w:val="1"/>
    <w:qFormat/>
    <w:uiPriority w:val="39"/>
    <w:pPr>
      <w:ind w:left="2940" w:leftChars="1400"/>
    </w:pPr>
  </w:style>
  <w:style w:type="paragraph" w:styleId="36">
    <w:name w:val="Date"/>
    <w:basedOn w:val="1"/>
    <w:next w:val="1"/>
    <w:link w:val="115"/>
    <w:qFormat/>
    <w:uiPriority w:val="0"/>
    <w:rPr>
      <w:rFonts w:ascii="Calibri" w:hAnsi="Calibri" w:cs="宋体"/>
      <w:szCs w:val="22"/>
    </w:rPr>
  </w:style>
  <w:style w:type="paragraph" w:styleId="37">
    <w:name w:val="Body Text Indent 2"/>
    <w:basedOn w:val="1"/>
    <w:link w:val="154"/>
    <w:qFormat/>
    <w:uiPriority w:val="0"/>
    <w:pPr>
      <w:snapToGrid w:val="0"/>
      <w:spacing w:line="560" w:lineRule="atLeast"/>
      <w:ind w:firstLine="540"/>
    </w:pPr>
    <w:rPr>
      <w:rFonts w:ascii="Calibri" w:hAnsi="Calibri" w:cs="宋体"/>
      <w:szCs w:val="22"/>
    </w:rPr>
  </w:style>
  <w:style w:type="paragraph" w:styleId="38">
    <w:name w:val="endnote text"/>
    <w:basedOn w:val="1"/>
    <w:link w:val="169"/>
    <w:qFormat/>
    <w:uiPriority w:val="0"/>
    <w:pPr>
      <w:widowControl/>
      <w:snapToGrid w:val="0"/>
      <w:jc w:val="left"/>
    </w:pPr>
    <w:rPr>
      <w:rFonts w:ascii="Arial" w:hAnsi="Arial" w:cs="Arial"/>
      <w:sz w:val="21"/>
      <w:szCs w:val="24"/>
      <w:lang w:eastAsia="en-US"/>
    </w:rPr>
  </w:style>
  <w:style w:type="paragraph" w:styleId="39">
    <w:name w:val="Balloon Text"/>
    <w:basedOn w:val="1"/>
    <w:link w:val="99"/>
    <w:qFormat/>
    <w:uiPriority w:val="0"/>
    <w:rPr>
      <w:rFonts w:ascii="Calibri" w:hAnsi="Calibri" w:cs="宋体"/>
      <w:sz w:val="18"/>
      <w:szCs w:val="22"/>
    </w:rPr>
  </w:style>
  <w:style w:type="paragraph" w:styleId="40">
    <w:name w:val="footer"/>
    <w:basedOn w:val="1"/>
    <w:link w:val="168"/>
    <w:qFormat/>
    <w:uiPriority w:val="99"/>
    <w:pPr>
      <w:tabs>
        <w:tab w:val="center" w:pos="4153"/>
        <w:tab w:val="right" w:pos="8306"/>
      </w:tabs>
      <w:snapToGrid w:val="0"/>
      <w:jc w:val="left"/>
    </w:pPr>
    <w:rPr>
      <w:rFonts w:ascii="Calibri" w:hAnsi="Calibri" w:cs="宋体"/>
      <w:sz w:val="18"/>
      <w:szCs w:val="22"/>
    </w:rPr>
  </w:style>
  <w:style w:type="paragraph" w:styleId="41">
    <w:name w:val="header"/>
    <w:basedOn w:val="1"/>
    <w:link w:val="155"/>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2">
    <w:name w:val="toc 1"/>
    <w:basedOn w:val="1"/>
    <w:next w:val="1"/>
    <w:qFormat/>
    <w:uiPriority w:val="39"/>
    <w:pPr>
      <w:spacing w:line="180" w:lineRule="auto"/>
      <w:jc w:val="center"/>
    </w:pPr>
    <w:rPr>
      <w:sz w:val="30"/>
    </w:rPr>
  </w:style>
  <w:style w:type="paragraph" w:styleId="43">
    <w:name w:val="List Continue 4"/>
    <w:basedOn w:val="1"/>
    <w:qFormat/>
    <w:uiPriority w:val="0"/>
    <w:pPr>
      <w:adjustRightInd w:val="0"/>
      <w:snapToGrid w:val="0"/>
      <w:spacing w:after="120" w:line="360" w:lineRule="auto"/>
      <w:ind w:left="1680" w:leftChars="800"/>
    </w:pPr>
    <w:rPr>
      <w:sz w:val="24"/>
    </w:rPr>
  </w:style>
  <w:style w:type="paragraph" w:styleId="44">
    <w:name w:val="toc 4"/>
    <w:basedOn w:val="1"/>
    <w:next w:val="1"/>
    <w:qFormat/>
    <w:uiPriority w:val="39"/>
    <w:pPr>
      <w:ind w:left="1260" w:leftChars="600"/>
    </w:pPr>
  </w:style>
  <w:style w:type="paragraph" w:styleId="45">
    <w:name w:val="Subtitle"/>
    <w:basedOn w:val="1"/>
    <w:next w:val="1"/>
    <w:link w:val="152"/>
    <w:qFormat/>
    <w:uiPriority w:val="0"/>
    <w:pPr>
      <w:spacing w:before="240" w:after="60" w:line="312" w:lineRule="auto"/>
      <w:jc w:val="center"/>
      <w:outlineLvl w:val="1"/>
    </w:pPr>
    <w:rPr>
      <w:rFonts w:ascii="Cambria" w:hAnsi="Cambria" w:cs="宋体"/>
      <w:b/>
      <w:bCs/>
      <w:kern w:val="28"/>
      <w:sz w:val="32"/>
      <w:szCs w:val="32"/>
    </w:rPr>
  </w:style>
  <w:style w:type="paragraph" w:styleId="46">
    <w:name w:val="List"/>
    <w:basedOn w:val="1"/>
    <w:semiHidden/>
    <w:qFormat/>
    <w:uiPriority w:val="0"/>
    <w:pPr>
      <w:ind w:left="200" w:hanging="200" w:hangingChars="200"/>
    </w:pPr>
  </w:style>
  <w:style w:type="paragraph" w:styleId="47">
    <w:name w:val="footnote text"/>
    <w:basedOn w:val="1"/>
    <w:link w:val="95"/>
    <w:qFormat/>
    <w:uiPriority w:val="0"/>
    <w:pPr>
      <w:spacing w:line="360" w:lineRule="auto"/>
    </w:pPr>
    <w:rPr>
      <w:rFonts w:ascii="Calibri" w:hAnsi="Calibri" w:cs="宋体"/>
      <w:sz w:val="18"/>
      <w:szCs w:val="22"/>
    </w:rPr>
  </w:style>
  <w:style w:type="paragraph" w:styleId="48">
    <w:name w:val="toc 6"/>
    <w:basedOn w:val="1"/>
    <w:next w:val="1"/>
    <w:qFormat/>
    <w:uiPriority w:val="39"/>
    <w:pPr>
      <w:ind w:left="2100" w:leftChars="1000"/>
    </w:pPr>
  </w:style>
  <w:style w:type="paragraph" w:styleId="49">
    <w:name w:val="List 5"/>
    <w:basedOn w:val="1"/>
    <w:qFormat/>
    <w:uiPriority w:val="0"/>
    <w:pPr>
      <w:adjustRightInd w:val="0"/>
      <w:snapToGrid w:val="0"/>
      <w:spacing w:line="360" w:lineRule="auto"/>
      <w:ind w:left="100" w:leftChars="800" w:hanging="200" w:hangingChars="200"/>
    </w:pPr>
    <w:rPr>
      <w:sz w:val="24"/>
    </w:rPr>
  </w:style>
  <w:style w:type="paragraph" w:styleId="50">
    <w:name w:val="Body Text Indent 3"/>
    <w:basedOn w:val="1"/>
    <w:link w:val="132"/>
    <w:qFormat/>
    <w:uiPriority w:val="0"/>
    <w:pPr>
      <w:spacing w:line="360" w:lineRule="auto"/>
      <w:ind w:firstLine="632"/>
    </w:pPr>
    <w:rPr>
      <w:rFonts w:ascii="黑体" w:hAnsi="Calibri" w:eastAsia="黑体" w:cs="宋体"/>
      <w:szCs w:val="22"/>
    </w:rPr>
  </w:style>
  <w:style w:type="paragraph" w:styleId="51">
    <w:name w:val="table of figures"/>
    <w:basedOn w:val="1"/>
    <w:next w:val="1"/>
    <w:qFormat/>
    <w:uiPriority w:val="0"/>
    <w:pPr>
      <w:tabs>
        <w:tab w:val="right" w:leader="dot" w:pos="8640"/>
      </w:tabs>
      <w:spacing w:line="360" w:lineRule="auto"/>
      <w:ind w:left="400" w:hanging="400"/>
    </w:pPr>
    <w:rPr>
      <w:sz w:val="24"/>
    </w:rPr>
  </w:style>
  <w:style w:type="paragraph" w:styleId="52">
    <w:name w:val="toc 2"/>
    <w:basedOn w:val="1"/>
    <w:next w:val="1"/>
    <w:qFormat/>
    <w:uiPriority w:val="39"/>
    <w:pPr>
      <w:ind w:left="420" w:leftChars="200"/>
    </w:pPr>
  </w:style>
  <w:style w:type="paragraph" w:styleId="53">
    <w:name w:val="toc 9"/>
    <w:basedOn w:val="1"/>
    <w:next w:val="1"/>
    <w:qFormat/>
    <w:uiPriority w:val="39"/>
    <w:pPr>
      <w:ind w:left="3360" w:leftChars="1600"/>
    </w:pPr>
  </w:style>
  <w:style w:type="paragraph" w:styleId="54">
    <w:name w:val="Body Text 2"/>
    <w:basedOn w:val="1"/>
    <w:link w:val="184"/>
    <w:qFormat/>
    <w:uiPriority w:val="0"/>
    <w:pPr>
      <w:adjustRightInd w:val="0"/>
      <w:snapToGrid w:val="0"/>
      <w:spacing w:after="120" w:line="480" w:lineRule="auto"/>
    </w:pPr>
    <w:rPr>
      <w:sz w:val="24"/>
    </w:rPr>
  </w:style>
  <w:style w:type="paragraph" w:styleId="55">
    <w:name w:val="List 4"/>
    <w:basedOn w:val="1"/>
    <w:qFormat/>
    <w:uiPriority w:val="0"/>
    <w:pPr>
      <w:adjustRightInd w:val="0"/>
      <w:snapToGrid w:val="0"/>
      <w:spacing w:line="360" w:lineRule="auto"/>
      <w:ind w:left="100" w:leftChars="600" w:hanging="200" w:hangingChars="200"/>
    </w:pPr>
    <w:rPr>
      <w:sz w:val="24"/>
    </w:rPr>
  </w:style>
  <w:style w:type="paragraph" w:styleId="56">
    <w:name w:val="List Continue 2"/>
    <w:basedOn w:val="1"/>
    <w:qFormat/>
    <w:uiPriority w:val="0"/>
    <w:pPr>
      <w:adjustRightInd w:val="0"/>
      <w:snapToGrid w:val="0"/>
      <w:spacing w:after="120" w:line="360" w:lineRule="auto"/>
      <w:ind w:left="840" w:leftChars="400"/>
    </w:pPr>
    <w:rPr>
      <w:sz w:val="24"/>
    </w:rPr>
  </w:style>
  <w:style w:type="paragraph" w:styleId="57">
    <w:name w:val="HTML Preformatted"/>
    <w:basedOn w:val="1"/>
    <w:link w:val="1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List Continue 3"/>
    <w:basedOn w:val="1"/>
    <w:qFormat/>
    <w:uiPriority w:val="0"/>
    <w:pPr>
      <w:adjustRightInd w:val="0"/>
      <w:snapToGrid w:val="0"/>
      <w:spacing w:after="120" w:line="360" w:lineRule="auto"/>
      <w:ind w:left="1260" w:leftChars="600"/>
    </w:pPr>
    <w:rPr>
      <w:sz w:val="24"/>
    </w:rPr>
  </w:style>
  <w:style w:type="paragraph" w:styleId="60">
    <w:name w:val="index 1"/>
    <w:basedOn w:val="1"/>
    <w:next w:val="1"/>
    <w:qFormat/>
    <w:uiPriority w:val="0"/>
    <w:pPr>
      <w:adjustRightInd w:val="0"/>
      <w:spacing w:line="240" w:lineRule="atLeast"/>
      <w:textAlignment w:val="baseline"/>
    </w:pPr>
    <w:rPr>
      <w:rFonts w:ascii="宋体"/>
      <w:kern w:val="0"/>
      <w:sz w:val="21"/>
    </w:rPr>
  </w:style>
  <w:style w:type="paragraph" w:styleId="61">
    <w:name w:val="Title"/>
    <w:basedOn w:val="1"/>
    <w:next w:val="1"/>
    <w:link w:val="129"/>
    <w:qFormat/>
    <w:uiPriority w:val="0"/>
    <w:pPr>
      <w:widowControl/>
      <w:spacing w:after="240" w:line="360" w:lineRule="auto"/>
      <w:jc w:val="center"/>
    </w:pPr>
    <w:rPr>
      <w:rFonts w:ascii="Arial" w:hAnsi="Arial" w:cs="宋体"/>
      <w:b/>
      <w:smallCaps/>
      <w:kern w:val="28"/>
      <w:sz w:val="36"/>
      <w:szCs w:val="22"/>
      <w:lang w:eastAsia="en-US"/>
    </w:rPr>
  </w:style>
  <w:style w:type="paragraph" w:styleId="62">
    <w:name w:val="annotation subject"/>
    <w:basedOn w:val="21"/>
    <w:next w:val="21"/>
    <w:link w:val="140"/>
    <w:qFormat/>
    <w:uiPriority w:val="0"/>
    <w:rPr>
      <w:rFonts w:ascii="Calibri" w:hAnsi="Calibri" w:cs="宋体"/>
      <w:sz w:val="24"/>
      <w:szCs w:val="22"/>
    </w:rPr>
  </w:style>
  <w:style w:type="paragraph" w:styleId="63">
    <w:name w:val="Body Text First Indent"/>
    <w:basedOn w:val="2"/>
    <w:next w:val="1"/>
    <w:link w:val="199"/>
    <w:qFormat/>
    <w:uiPriority w:val="0"/>
    <w:pPr>
      <w:spacing w:line="360" w:lineRule="auto"/>
      <w:ind w:firstLine="420"/>
    </w:pPr>
    <w:rPr>
      <w:rFonts w:ascii="宋体" w:hAnsi="宋体"/>
      <w:sz w:val="24"/>
    </w:rPr>
  </w:style>
  <w:style w:type="paragraph" w:styleId="64">
    <w:name w:val="Body Text First Indent 2"/>
    <w:basedOn w:val="24"/>
    <w:link w:val="121"/>
    <w:qFormat/>
    <w:uiPriority w:val="0"/>
    <w:pPr>
      <w:ind w:firstLine="420" w:firstLineChars="200"/>
    </w:pPr>
    <w:rPr>
      <w:rFonts w:ascii="Calibri" w:hAnsi="Calibri" w:cs="宋体"/>
      <w:sz w:val="44"/>
      <w:szCs w:val="22"/>
    </w:rPr>
  </w:style>
  <w:style w:type="table" w:styleId="66">
    <w:name w:val="Table Grid"/>
    <w:basedOn w:val="6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qFormat/>
    <w:uiPriority w:val="0"/>
    <w:rPr>
      <w:b/>
    </w:rPr>
  </w:style>
  <w:style w:type="character" w:styleId="69">
    <w:name w:val="endnote reference"/>
    <w:qFormat/>
    <w:uiPriority w:val="0"/>
    <w:rPr>
      <w:vertAlign w:val="superscript"/>
    </w:rPr>
  </w:style>
  <w:style w:type="character" w:styleId="70">
    <w:name w:val="page number"/>
    <w:basedOn w:val="67"/>
    <w:qFormat/>
    <w:uiPriority w:val="0"/>
  </w:style>
  <w:style w:type="character" w:styleId="71">
    <w:name w:val="FollowedHyperlink"/>
    <w:qFormat/>
    <w:uiPriority w:val="0"/>
    <w:rPr>
      <w:color w:val="800080"/>
      <w:u w:val="single"/>
    </w:rPr>
  </w:style>
  <w:style w:type="character" w:styleId="72">
    <w:name w:val="Emphasis"/>
    <w:qFormat/>
    <w:uiPriority w:val="0"/>
    <w:rPr>
      <w:i/>
    </w:rPr>
  </w:style>
  <w:style w:type="character" w:styleId="73">
    <w:name w:val="Hyperlink"/>
    <w:qFormat/>
    <w:uiPriority w:val="99"/>
    <w:rPr>
      <w:color w:val="0000FF"/>
      <w:u w:val="single"/>
    </w:rPr>
  </w:style>
  <w:style w:type="character" w:styleId="74">
    <w:name w:val="annotation reference"/>
    <w:qFormat/>
    <w:uiPriority w:val="0"/>
    <w:rPr>
      <w:sz w:val="21"/>
      <w:szCs w:val="21"/>
    </w:rPr>
  </w:style>
  <w:style w:type="character" w:styleId="75">
    <w:name w:val="footnote reference"/>
    <w:qFormat/>
    <w:uiPriority w:val="0"/>
    <w:rPr>
      <w:position w:val="6"/>
      <w:sz w:val="14"/>
      <w:vertAlign w:val="superscript"/>
    </w:rPr>
  </w:style>
  <w:style w:type="paragraph" w:customStyle="1" w:styleId="76">
    <w:name w:val="引用1"/>
    <w:basedOn w:val="1"/>
    <w:next w:val="1"/>
    <w:link w:val="105"/>
    <w:qFormat/>
    <w:uiPriority w:val="0"/>
    <w:rPr>
      <w:rFonts w:ascii="Calibri" w:hAnsi="Calibri" w:cs="宋体"/>
      <w:i/>
      <w:iCs/>
      <w:color w:val="000000"/>
      <w:sz w:val="21"/>
      <w:szCs w:val="22"/>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8">
    <w:name w:val="标题 3 Char"/>
    <w:basedOn w:val="67"/>
    <w:link w:val="5"/>
    <w:qFormat/>
    <w:uiPriority w:val="0"/>
    <w:rPr>
      <w:rFonts w:ascii="Times New Roman" w:hAnsi="Times New Roman" w:eastAsia="宋体"/>
      <w:b/>
      <w:kern w:val="2"/>
      <w:sz w:val="24"/>
      <w:szCs w:val="24"/>
    </w:rPr>
  </w:style>
  <w:style w:type="paragraph" w:customStyle="1" w:styleId="79">
    <w:name w:val="电建正文"/>
    <w:basedOn w:val="80"/>
    <w:qFormat/>
    <w:uiPriority w:val="0"/>
    <w:pPr>
      <w:tabs>
        <w:tab w:val="left" w:pos="720"/>
      </w:tabs>
      <w:spacing w:line="360" w:lineRule="auto"/>
      <w:ind w:firstLine="200" w:firstLineChars="200"/>
    </w:pPr>
    <w:rPr>
      <w:rFonts w:ascii="Tahoma" w:hAnsi="Tahoma"/>
      <w:sz w:val="24"/>
    </w:rPr>
  </w:style>
  <w:style w:type="paragraph" w:customStyle="1" w:styleId="80">
    <w:name w:val="List First"/>
    <w:basedOn w:val="46"/>
    <w:next w:val="46"/>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81">
    <w:name w:val="标题 1 Char"/>
    <w:basedOn w:val="67"/>
    <w:link w:val="3"/>
    <w:qFormat/>
    <w:uiPriority w:val="0"/>
    <w:rPr>
      <w:rFonts w:ascii="宋体" w:hAnsi="Times New Roman" w:eastAsia="宋体" w:cs="Times New Roman"/>
      <w:sz w:val="28"/>
      <w:szCs w:val="20"/>
    </w:rPr>
  </w:style>
  <w:style w:type="character" w:customStyle="1" w:styleId="82">
    <w:name w:val="标题 2 Char"/>
    <w:basedOn w:val="67"/>
    <w:link w:val="4"/>
    <w:qFormat/>
    <w:uiPriority w:val="0"/>
    <w:rPr>
      <w:rFonts w:ascii="Arial" w:hAnsi="Arial" w:eastAsia="黑体" w:cs="Times New Roman"/>
      <w:b/>
      <w:sz w:val="32"/>
      <w:szCs w:val="20"/>
    </w:rPr>
  </w:style>
  <w:style w:type="character" w:customStyle="1" w:styleId="83">
    <w:name w:val="标题 4 Char"/>
    <w:basedOn w:val="67"/>
    <w:link w:val="6"/>
    <w:qFormat/>
    <w:uiPriority w:val="0"/>
    <w:rPr>
      <w:rFonts w:ascii="Arial" w:hAnsi="Arial" w:eastAsia="黑体" w:cs="Times New Roman"/>
      <w:b/>
      <w:sz w:val="28"/>
      <w:szCs w:val="20"/>
    </w:rPr>
  </w:style>
  <w:style w:type="character" w:customStyle="1" w:styleId="84">
    <w:name w:val="标题 5 Char"/>
    <w:basedOn w:val="67"/>
    <w:link w:val="7"/>
    <w:qFormat/>
    <w:uiPriority w:val="0"/>
    <w:rPr>
      <w:rFonts w:ascii="Times New Roman" w:hAnsi="Times New Roman" w:eastAsia="宋体" w:cs="Times New Roman"/>
      <w:b/>
      <w:sz w:val="28"/>
      <w:szCs w:val="20"/>
    </w:rPr>
  </w:style>
  <w:style w:type="character" w:customStyle="1" w:styleId="85">
    <w:name w:val="标题 6 Char"/>
    <w:basedOn w:val="67"/>
    <w:link w:val="8"/>
    <w:qFormat/>
    <w:uiPriority w:val="0"/>
    <w:rPr>
      <w:rFonts w:ascii="Arial" w:hAnsi="Arial" w:eastAsia="黑体" w:cs="Times New Roman"/>
      <w:b/>
      <w:sz w:val="24"/>
      <w:szCs w:val="20"/>
    </w:rPr>
  </w:style>
  <w:style w:type="character" w:customStyle="1" w:styleId="86">
    <w:name w:val="标题 7 Char"/>
    <w:basedOn w:val="67"/>
    <w:link w:val="9"/>
    <w:qFormat/>
    <w:uiPriority w:val="0"/>
    <w:rPr>
      <w:rFonts w:ascii="Arial" w:hAnsi="Arial" w:eastAsia="黑体" w:cs="Times New Roman"/>
      <w:b/>
      <w:sz w:val="24"/>
      <w:szCs w:val="20"/>
    </w:rPr>
  </w:style>
  <w:style w:type="character" w:customStyle="1" w:styleId="87">
    <w:name w:val="标题 8 Char"/>
    <w:basedOn w:val="67"/>
    <w:link w:val="10"/>
    <w:qFormat/>
    <w:uiPriority w:val="0"/>
    <w:rPr>
      <w:rFonts w:ascii="Arial" w:hAnsi="Arial" w:eastAsia="黑体" w:cs="Times New Roman"/>
      <w:b/>
      <w:sz w:val="24"/>
      <w:szCs w:val="20"/>
    </w:rPr>
  </w:style>
  <w:style w:type="character" w:customStyle="1" w:styleId="88">
    <w:name w:val="标题 9 Char"/>
    <w:basedOn w:val="67"/>
    <w:link w:val="11"/>
    <w:qFormat/>
    <w:uiPriority w:val="0"/>
    <w:rPr>
      <w:rFonts w:ascii="Arial" w:hAnsi="Arial" w:eastAsia="黑体" w:cs="Times New Roman"/>
      <w:b/>
      <w:sz w:val="24"/>
      <w:szCs w:val="20"/>
    </w:rPr>
  </w:style>
  <w:style w:type="character" w:customStyle="1" w:styleId="89">
    <w:name w:val="Table Text Char"/>
    <w:link w:val="90"/>
    <w:qFormat/>
    <w:uiPriority w:val="0"/>
    <w:rPr>
      <w:rFonts w:ascii="Arial" w:hAnsi="Arial"/>
      <w:sz w:val="18"/>
    </w:rPr>
  </w:style>
  <w:style w:type="paragraph" w:customStyle="1" w:styleId="90">
    <w:name w:val="Table Text"/>
    <w:link w:val="89"/>
    <w:qFormat/>
    <w:uiPriority w:val="0"/>
    <w:pPr>
      <w:snapToGrid w:val="0"/>
      <w:spacing w:before="80" w:after="80"/>
    </w:pPr>
    <w:rPr>
      <w:rFonts w:ascii="Arial" w:hAnsi="Arial" w:eastAsia="宋体" w:cs="宋体"/>
      <w:kern w:val="2"/>
      <w:sz w:val="18"/>
      <w:szCs w:val="22"/>
      <w:lang w:val="en-US" w:eastAsia="zh-CN" w:bidi="ar-SA"/>
    </w:rPr>
  </w:style>
  <w:style w:type="character" w:customStyle="1" w:styleId="91">
    <w:name w:val="文档结构图 Char"/>
    <w:link w:val="19"/>
    <w:qFormat/>
    <w:uiPriority w:val="0"/>
    <w:rPr>
      <w:sz w:val="28"/>
      <w:shd w:val="clear" w:color="auto" w:fill="000080"/>
    </w:rPr>
  </w:style>
  <w:style w:type="character" w:customStyle="1" w:styleId="92">
    <w:name w:val="批注文字 Char"/>
    <w:qFormat/>
    <w:uiPriority w:val="0"/>
    <w:rPr>
      <w:sz w:val="24"/>
    </w:rPr>
  </w:style>
  <w:style w:type="character" w:customStyle="1" w:styleId="93">
    <w:name w:val="14t1"/>
    <w:qFormat/>
    <w:uiPriority w:val="0"/>
    <w:rPr>
      <w:rFonts w:hint="eastAsia" w:ascii="宋体" w:hAnsi="宋体" w:eastAsia="宋体"/>
      <w:sz w:val="11"/>
      <w:szCs w:val="11"/>
    </w:rPr>
  </w:style>
  <w:style w:type="character" w:customStyle="1" w:styleId="94">
    <w:name w:val="正文文本 3 Char"/>
    <w:link w:val="22"/>
    <w:qFormat/>
    <w:uiPriority w:val="0"/>
    <w:rPr>
      <w:sz w:val="16"/>
    </w:rPr>
  </w:style>
  <w:style w:type="character" w:customStyle="1" w:styleId="95">
    <w:name w:val="脚注文本 Char"/>
    <w:link w:val="47"/>
    <w:qFormat/>
    <w:uiPriority w:val="0"/>
    <w:rPr>
      <w:sz w:val="18"/>
    </w:rPr>
  </w:style>
  <w:style w:type="character" w:customStyle="1" w:styleId="96">
    <w:name w:val="docpro"/>
    <w:qFormat/>
    <w:uiPriority w:val="0"/>
  </w:style>
  <w:style w:type="character" w:customStyle="1" w:styleId="97">
    <w:name w:val="正文缩进2格 Char"/>
    <w:link w:val="98"/>
    <w:qFormat/>
    <w:uiPriority w:val="99"/>
    <w:rPr>
      <w:rFonts w:ascii="仿宋_GB2312" w:hAnsi="宋体" w:eastAsia="仿宋_GB2312"/>
      <w:sz w:val="28"/>
    </w:rPr>
  </w:style>
  <w:style w:type="paragraph" w:customStyle="1" w:styleId="98">
    <w:name w:val="正文缩进2格"/>
    <w:basedOn w:val="1"/>
    <w:link w:val="97"/>
    <w:qFormat/>
    <w:uiPriority w:val="99"/>
    <w:pPr>
      <w:spacing w:line="600" w:lineRule="exact"/>
      <w:ind w:firstLine="639" w:firstLineChars="206"/>
    </w:pPr>
    <w:rPr>
      <w:rFonts w:ascii="仿宋_GB2312" w:hAnsi="宋体" w:eastAsia="仿宋_GB2312" w:cs="宋体"/>
      <w:szCs w:val="22"/>
    </w:rPr>
  </w:style>
  <w:style w:type="character" w:customStyle="1" w:styleId="99">
    <w:name w:val="批注框文本 Char"/>
    <w:link w:val="39"/>
    <w:qFormat/>
    <w:uiPriority w:val="0"/>
    <w:rPr>
      <w:sz w:val="18"/>
    </w:rPr>
  </w:style>
  <w:style w:type="character" w:customStyle="1" w:styleId="100">
    <w:name w:val="Table Text Char Char Char Char"/>
    <w:link w:val="101"/>
    <w:qFormat/>
    <w:uiPriority w:val="0"/>
    <w:rPr>
      <w:rFonts w:ascii="Arial" w:hAnsi="Arial"/>
      <w:sz w:val="18"/>
    </w:rPr>
  </w:style>
  <w:style w:type="paragraph" w:customStyle="1" w:styleId="101">
    <w:name w:val="Table Text Char Char Char"/>
    <w:link w:val="100"/>
    <w:qFormat/>
    <w:uiPriority w:val="0"/>
    <w:pPr>
      <w:snapToGrid w:val="0"/>
      <w:spacing w:before="80" w:after="80"/>
    </w:pPr>
    <w:rPr>
      <w:rFonts w:ascii="Arial" w:hAnsi="Arial" w:eastAsia="宋体" w:cs="宋体"/>
      <w:kern w:val="2"/>
      <w:sz w:val="18"/>
      <w:szCs w:val="22"/>
      <w:lang w:val="en-US" w:eastAsia="zh-CN" w:bidi="ar-SA"/>
    </w:rPr>
  </w:style>
  <w:style w:type="character" w:customStyle="1" w:styleId="102">
    <w:name w:val="font161"/>
    <w:qFormat/>
    <w:uiPriority w:val="0"/>
    <w:rPr>
      <w:b/>
      <w:bCs/>
      <w:sz w:val="32"/>
      <w:szCs w:val="32"/>
    </w:rPr>
  </w:style>
  <w:style w:type="character" w:customStyle="1" w:styleId="103">
    <w:name w:val="文字 Char"/>
    <w:link w:val="104"/>
    <w:qFormat/>
    <w:uiPriority w:val="0"/>
    <w:rPr>
      <w:rFonts w:ascii="宋体"/>
      <w:sz w:val="28"/>
    </w:rPr>
  </w:style>
  <w:style w:type="paragraph" w:customStyle="1" w:styleId="104">
    <w:name w:val="文字"/>
    <w:basedOn w:val="1"/>
    <w:link w:val="103"/>
    <w:qFormat/>
    <w:uiPriority w:val="0"/>
    <w:pPr>
      <w:tabs>
        <w:tab w:val="left" w:pos="8520"/>
      </w:tabs>
      <w:spacing w:line="312" w:lineRule="auto"/>
      <w:ind w:right="-210" w:firstLine="556"/>
    </w:pPr>
    <w:rPr>
      <w:rFonts w:ascii="宋体" w:hAnsi="Calibri" w:cs="宋体"/>
      <w:szCs w:val="22"/>
    </w:rPr>
  </w:style>
  <w:style w:type="character" w:customStyle="1" w:styleId="105">
    <w:name w:val="引用 Char"/>
    <w:link w:val="76"/>
    <w:qFormat/>
    <w:uiPriority w:val="0"/>
    <w:rPr>
      <w:i/>
      <w:iCs/>
      <w:color w:val="000000"/>
    </w:rPr>
  </w:style>
  <w:style w:type="character" w:customStyle="1" w:styleId="106">
    <w:name w:val="0d1471"/>
    <w:qFormat/>
    <w:uiPriority w:val="0"/>
    <w:rPr>
      <w:color w:val="000000"/>
      <w:sz w:val="11"/>
      <w:szCs w:val="11"/>
      <w:u w:val="none"/>
    </w:rPr>
  </w:style>
  <w:style w:type="character" w:customStyle="1" w:styleId="107">
    <w:name w:val="*正文 Char"/>
    <w:link w:val="108"/>
    <w:qFormat/>
    <w:uiPriority w:val="0"/>
    <w:rPr>
      <w:rFonts w:ascii="仿宋_GB2312" w:eastAsia="仿宋_GB2312"/>
      <w:sz w:val="24"/>
      <w:szCs w:val="28"/>
    </w:rPr>
  </w:style>
  <w:style w:type="paragraph" w:customStyle="1" w:styleId="108">
    <w:name w:val="*正文"/>
    <w:basedOn w:val="1"/>
    <w:link w:val="107"/>
    <w:qFormat/>
    <w:uiPriority w:val="0"/>
    <w:pPr>
      <w:widowControl/>
      <w:ind w:firstLine="200" w:firstLineChars="200"/>
    </w:pPr>
    <w:rPr>
      <w:rFonts w:ascii="仿宋_GB2312" w:hAnsi="Calibri" w:eastAsia="仿宋_GB2312" w:cs="宋体"/>
      <w:sz w:val="24"/>
      <w:szCs w:val="28"/>
    </w:rPr>
  </w:style>
  <w:style w:type="character" w:customStyle="1" w:styleId="109">
    <w:name w:val="intel3"/>
    <w:qFormat/>
    <w:uiPriority w:val="0"/>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标题5 Char Char"/>
    <w:link w:val="112"/>
    <w:qFormat/>
    <w:uiPriority w:val="0"/>
    <w:rPr>
      <w:rFonts w:ascii="宋体"/>
    </w:rPr>
  </w:style>
  <w:style w:type="paragraph" w:customStyle="1" w:styleId="112">
    <w:name w:val="标题5"/>
    <w:basedOn w:val="1"/>
    <w:link w:val="111"/>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3">
    <w:name w:val="main_tdbg_7601"/>
    <w:qFormat/>
    <w:uiPriority w:val="0"/>
    <w:rPr>
      <w:sz w:val="14"/>
      <w:szCs w:val="14"/>
    </w:rPr>
  </w:style>
  <w:style w:type="character" w:customStyle="1" w:styleId="114">
    <w:name w:val="font1"/>
    <w:qFormat/>
    <w:uiPriority w:val="0"/>
    <w:rPr>
      <w:color w:val="000000"/>
      <w:sz w:val="18"/>
    </w:rPr>
  </w:style>
  <w:style w:type="character" w:customStyle="1" w:styleId="115">
    <w:name w:val="日期 Char"/>
    <w:link w:val="36"/>
    <w:qFormat/>
    <w:uiPriority w:val="0"/>
    <w:rPr>
      <w:sz w:val="28"/>
    </w:rPr>
  </w:style>
  <w:style w:type="character" w:customStyle="1" w:styleId="116">
    <w:name w:val="Char Char6"/>
    <w:qFormat/>
    <w:uiPriority w:val="0"/>
    <w:rPr>
      <w:rFonts w:ascii="仿宋_GB2312" w:eastAsia="仿宋_GB2312"/>
      <w:kern w:val="2"/>
      <w:sz w:val="32"/>
    </w:rPr>
  </w:style>
  <w:style w:type="character" w:customStyle="1" w:styleId="117">
    <w:name w:val="title_emph1"/>
    <w:qFormat/>
    <w:uiPriority w:val="0"/>
    <w:rPr>
      <w:rFonts w:hint="default" w:ascii="Arial" w:hAnsi="Arial"/>
      <w:b/>
      <w:sz w:val="20"/>
    </w:rPr>
  </w:style>
  <w:style w:type="character" w:customStyle="1" w:styleId="118">
    <w:name w:val="未命名11"/>
    <w:qFormat/>
    <w:uiPriority w:val="0"/>
    <w:rPr>
      <w:color w:val="77FFFF"/>
      <w:sz w:val="24"/>
    </w:rPr>
  </w:style>
  <w:style w:type="character" w:customStyle="1" w:styleId="119">
    <w:name w:val="ca-141"/>
    <w:qFormat/>
    <w:uiPriority w:val="0"/>
    <w:rPr>
      <w:rFonts w:hint="eastAsia" w:ascii="仿宋_GB2312" w:eastAsia="仿宋_GB2312"/>
      <w:sz w:val="21"/>
      <w:szCs w:val="21"/>
    </w:rPr>
  </w:style>
  <w:style w:type="character" w:customStyle="1" w:styleId="120">
    <w:name w:val="Table Heading Char Char"/>
    <w:qFormat/>
    <w:uiPriority w:val="0"/>
    <w:rPr>
      <w:rFonts w:ascii="Arial" w:hAnsi="Arial" w:eastAsia="黑体"/>
      <w:kern w:val="2"/>
      <w:sz w:val="18"/>
      <w:lang w:val="en-US" w:eastAsia="zh-CN"/>
    </w:rPr>
  </w:style>
  <w:style w:type="character" w:customStyle="1" w:styleId="121">
    <w:name w:val="正文首行缩进 2 Char"/>
    <w:basedOn w:val="122"/>
    <w:link w:val="64"/>
    <w:qFormat/>
    <w:uiPriority w:val="0"/>
    <w:rPr>
      <w:kern w:val="2"/>
      <w:sz w:val="44"/>
    </w:rPr>
  </w:style>
  <w:style w:type="character" w:customStyle="1" w:styleId="122">
    <w:name w:val="正文文本缩进 Char"/>
    <w:qFormat/>
    <w:uiPriority w:val="0"/>
    <w:rPr>
      <w:kern w:val="2"/>
      <w:sz w:val="44"/>
    </w:rPr>
  </w:style>
  <w:style w:type="character" w:customStyle="1" w:styleId="123">
    <w:name w:val="l1"/>
    <w:qFormat/>
    <w:uiPriority w:val="0"/>
  </w:style>
  <w:style w:type="character" w:customStyle="1" w:styleId="124">
    <w:name w:val="标题4 Char Char"/>
    <w:link w:val="125"/>
    <w:qFormat/>
    <w:uiPriority w:val="0"/>
    <w:rPr>
      <w:rFonts w:ascii="Arial" w:hAnsi="Arial"/>
      <w:b/>
      <w:bCs/>
      <w:sz w:val="24"/>
      <w:szCs w:val="32"/>
    </w:rPr>
  </w:style>
  <w:style w:type="paragraph" w:customStyle="1" w:styleId="125">
    <w:name w:val="标题4"/>
    <w:basedOn w:val="4"/>
    <w:next w:val="31"/>
    <w:link w:val="124"/>
    <w:qFormat/>
    <w:uiPriority w:val="0"/>
    <w:rPr>
      <w:rFonts w:eastAsia="宋体" w:cs="宋体"/>
      <w:bCs/>
      <w:sz w:val="24"/>
      <w:szCs w:val="32"/>
    </w:rPr>
  </w:style>
  <w:style w:type="character" w:customStyle="1" w:styleId="126">
    <w:name w:val="HTML 预设格式 Char"/>
    <w:link w:val="57"/>
    <w:qFormat/>
    <w:uiPriority w:val="0"/>
    <w:rPr>
      <w:rFonts w:ascii="宋体" w:hAnsi="宋体" w:cs="宋体"/>
      <w:color w:val="000000"/>
      <w:sz w:val="24"/>
      <w:szCs w:val="24"/>
    </w:rPr>
  </w:style>
  <w:style w:type="character" w:customStyle="1" w:styleId="127">
    <w:name w:val="Char Char2"/>
    <w:qFormat/>
    <w:uiPriority w:val="0"/>
    <w:rPr>
      <w:rFonts w:eastAsia="宋体"/>
      <w:kern w:val="2"/>
      <w:sz w:val="18"/>
      <w:lang w:val="en-US" w:eastAsia="zh-CN"/>
    </w:rPr>
  </w:style>
  <w:style w:type="character" w:customStyle="1" w:styleId="128">
    <w:name w:val="ht1"/>
    <w:qFormat/>
    <w:uiPriority w:val="0"/>
    <w:rPr>
      <w:rFonts w:ascii="黑体" w:eastAsia="黑体"/>
      <w:b/>
      <w:bCs/>
    </w:rPr>
  </w:style>
  <w:style w:type="character" w:customStyle="1" w:styleId="129">
    <w:name w:val="标题 Char"/>
    <w:link w:val="61"/>
    <w:qFormat/>
    <w:uiPriority w:val="0"/>
    <w:rPr>
      <w:rFonts w:ascii="Arial" w:hAnsi="Arial"/>
      <w:b/>
      <w:smallCaps/>
      <w:kern w:val="28"/>
      <w:sz w:val="36"/>
      <w:lang w:eastAsia="en-US"/>
    </w:rPr>
  </w:style>
  <w:style w:type="character" w:customStyle="1" w:styleId="130">
    <w:name w:val="正文文本 Char"/>
    <w:link w:val="2"/>
    <w:qFormat/>
    <w:uiPriority w:val="0"/>
    <w:rPr>
      <w:rFonts w:ascii="仿宋_GB2312" w:eastAsia="仿宋_GB2312"/>
      <w:sz w:val="32"/>
    </w:rPr>
  </w:style>
  <w:style w:type="character" w:customStyle="1" w:styleId="131">
    <w:name w:val="Char Char11"/>
    <w:qFormat/>
    <w:uiPriority w:val="0"/>
    <w:rPr>
      <w:rFonts w:ascii="宋体"/>
      <w:kern w:val="2"/>
      <w:sz w:val="28"/>
    </w:rPr>
  </w:style>
  <w:style w:type="character" w:customStyle="1" w:styleId="132">
    <w:name w:val="正文文本缩进 3 Char"/>
    <w:link w:val="50"/>
    <w:qFormat/>
    <w:uiPriority w:val="0"/>
    <w:rPr>
      <w:rFonts w:ascii="黑体" w:eastAsia="黑体"/>
      <w:sz w:val="28"/>
    </w:rPr>
  </w:style>
  <w:style w:type="character" w:customStyle="1" w:styleId="133">
    <w:name w:val="Char Char111"/>
    <w:qFormat/>
    <w:uiPriority w:val="0"/>
    <w:rPr>
      <w:rFonts w:eastAsia="黑体"/>
      <w:kern w:val="2"/>
      <w:sz w:val="44"/>
      <w:szCs w:val="44"/>
      <w:lang w:val="en-US" w:eastAsia="zh-CN" w:bidi="ar-SA"/>
    </w:rPr>
  </w:style>
  <w:style w:type="character" w:customStyle="1" w:styleId="134">
    <w:name w:val="style31"/>
    <w:qFormat/>
    <w:uiPriority w:val="0"/>
    <w:rPr>
      <w:sz w:val="10"/>
      <w:szCs w:val="10"/>
    </w:rPr>
  </w:style>
  <w:style w:type="character" w:customStyle="1" w:styleId="135">
    <w:name w:val="top-det1"/>
    <w:qFormat/>
    <w:uiPriority w:val="0"/>
    <w:rPr>
      <w:b/>
      <w:color w:val="000000"/>
    </w:rPr>
  </w:style>
  <w:style w:type="character" w:customStyle="1" w:styleId="136">
    <w:name w:val="明显引用 Char"/>
    <w:link w:val="137"/>
    <w:qFormat/>
    <w:uiPriority w:val="0"/>
    <w:rPr>
      <w:b/>
      <w:bCs/>
      <w:i/>
      <w:iCs/>
      <w:color w:val="4F81BD"/>
    </w:rPr>
  </w:style>
  <w:style w:type="paragraph" w:customStyle="1" w:styleId="137">
    <w:name w:val="明显引用1"/>
    <w:basedOn w:val="1"/>
    <w:next w:val="1"/>
    <w:link w:val="136"/>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38">
    <w:name w:val="normaltext1"/>
    <w:qFormat/>
    <w:uiPriority w:val="0"/>
    <w:rPr>
      <w:rFonts w:hint="default" w:ascii="ˎ̥" w:hAnsi="ˎ̥"/>
      <w:sz w:val="9"/>
      <w:szCs w:val="9"/>
    </w:rPr>
  </w:style>
  <w:style w:type="character" w:customStyle="1" w:styleId="139">
    <w:name w:val="Char Char3"/>
    <w:qFormat/>
    <w:uiPriority w:val="0"/>
    <w:rPr>
      <w:rFonts w:eastAsia="宋体"/>
      <w:kern w:val="2"/>
      <w:sz w:val="18"/>
      <w:lang w:val="en-US" w:eastAsia="zh-CN"/>
    </w:rPr>
  </w:style>
  <w:style w:type="character" w:customStyle="1" w:styleId="140">
    <w:name w:val="批注主题 Char"/>
    <w:basedOn w:val="92"/>
    <w:link w:val="62"/>
    <w:qFormat/>
    <w:uiPriority w:val="0"/>
    <w:rPr>
      <w:sz w:val="24"/>
    </w:rPr>
  </w:style>
  <w:style w:type="character" w:customStyle="1" w:styleId="141">
    <w:name w:val="正文缩进 Char1"/>
    <w:qFormat/>
    <w:uiPriority w:val="99"/>
    <w:rPr>
      <w:rFonts w:ascii="Times New Roman" w:hAnsi="Times New Roman" w:eastAsia="仿宋_GB2312" w:cs="Times New Roman"/>
      <w:sz w:val="24"/>
      <w:szCs w:val="24"/>
    </w:rPr>
  </w:style>
  <w:style w:type="character" w:customStyle="1" w:styleId="142">
    <w:name w:val="HTML 预设格式 Char1"/>
    <w:qFormat/>
    <w:uiPriority w:val="0"/>
    <w:rPr>
      <w:rFonts w:ascii="Courier New" w:hAnsi="Courier New" w:cs="Courier New"/>
      <w:kern w:val="2"/>
    </w:rPr>
  </w:style>
  <w:style w:type="character" w:customStyle="1" w:styleId="143">
    <w:name w:val="Char Char"/>
    <w:qFormat/>
    <w:uiPriority w:val="0"/>
    <w:rPr>
      <w:rFonts w:ascii="宋体" w:hAnsi="宋体" w:eastAsia="宋体"/>
      <w:kern w:val="2"/>
      <w:sz w:val="24"/>
      <w:lang w:val="en-US" w:eastAsia="zh-CN" w:bidi="ar-SA"/>
    </w:rPr>
  </w:style>
  <w:style w:type="character" w:customStyle="1" w:styleId="144">
    <w:name w:val="v151"/>
    <w:qFormat/>
    <w:uiPriority w:val="0"/>
    <w:rPr>
      <w:sz w:val="18"/>
    </w:rPr>
  </w:style>
  <w:style w:type="character" w:customStyle="1" w:styleId="145">
    <w:name w:val="color_red1"/>
    <w:qFormat/>
    <w:uiPriority w:val="0"/>
    <w:rPr>
      <w:color w:val="FA0004"/>
    </w:rPr>
  </w:style>
  <w:style w:type="character" w:customStyle="1" w:styleId="146">
    <w:name w:val="1[858D7CFB-ED40-4347-BF05-701D383B685F]"/>
    <w:link w:val="147"/>
    <w:qFormat/>
    <w:uiPriority w:val="0"/>
    <w:rPr>
      <w:rFonts w:ascii="宋体" w:hAnsi="Courier New"/>
    </w:rPr>
  </w:style>
  <w:style w:type="paragraph" w:customStyle="1" w:styleId="147">
    <w:name w:val="1"/>
    <w:basedOn w:val="1"/>
    <w:next w:val="34"/>
    <w:link w:val="146"/>
    <w:qFormat/>
    <w:uiPriority w:val="0"/>
    <w:rPr>
      <w:rFonts w:ascii="宋体" w:hAnsi="Courier New" w:cs="宋体"/>
      <w:sz w:val="21"/>
      <w:szCs w:val="22"/>
    </w:rPr>
  </w:style>
  <w:style w:type="character" w:customStyle="1" w:styleId="148">
    <w:name w:val="尾注文本 Char1"/>
    <w:qFormat/>
    <w:uiPriority w:val="0"/>
    <w:rPr>
      <w:kern w:val="2"/>
      <w:sz w:val="28"/>
    </w:rPr>
  </w:style>
  <w:style w:type="character" w:customStyle="1" w:styleId="149">
    <w:name w:val="content-white1"/>
    <w:qFormat/>
    <w:uiPriority w:val="0"/>
    <w:rPr>
      <w:color w:val="auto"/>
      <w:sz w:val="18"/>
      <w:u w:val="none"/>
    </w:rPr>
  </w:style>
  <w:style w:type="character" w:customStyle="1" w:styleId="150">
    <w:name w:val="unnamed1"/>
    <w:qFormat/>
    <w:uiPriority w:val="0"/>
  </w:style>
  <w:style w:type="character" w:customStyle="1" w:styleId="151">
    <w:name w:val="批注主题 Char1"/>
    <w:qFormat/>
    <w:uiPriority w:val="0"/>
    <w:rPr>
      <w:rFonts w:eastAsia="宋体"/>
      <w:b/>
      <w:bCs/>
      <w:kern w:val="2"/>
      <w:sz w:val="21"/>
      <w:szCs w:val="24"/>
      <w:lang w:val="en-US" w:eastAsia="zh-CN" w:bidi="ar-SA"/>
    </w:rPr>
  </w:style>
  <w:style w:type="character" w:customStyle="1" w:styleId="152">
    <w:name w:val="副标题 Char"/>
    <w:link w:val="45"/>
    <w:qFormat/>
    <w:uiPriority w:val="0"/>
    <w:rPr>
      <w:rFonts w:ascii="Cambria" w:hAnsi="Cambria"/>
      <w:b/>
      <w:bCs/>
      <w:kern w:val="28"/>
      <w:sz w:val="32"/>
      <w:szCs w:val="32"/>
    </w:rPr>
  </w:style>
  <w:style w:type="character" w:customStyle="1" w:styleId="153">
    <w:name w:val="style161"/>
    <w:qFormat/>
    <w:uiPriority w:val="0"/>
    <w:rPr>
      <w:b/>
      <w:bCs/>
      <w:color w:val="333333"/>
    </w:rPr>
  </w:style>
  <w:style w:type="character" w:customStyle="1" w:styleId="154">
    <w:name w:val="正文文本缩进 2 Char"/>
    <w:link w:val="37"/>
    <w:qFormat/>
    <w:uiPriority w:val="0"/>
    <w:rPr>
      <w:sz w:val="28"/>
    </w:rPr>
  </w:style>
  <w:style w:type="character" w:customStyle="1" w:styleId="155">
    <w:name w:val="页眉 Char"/>
    <w:link w:val="41"/>
    <w:qFormat/>
    <w:uiPriority w:val="99"/>
    <w:rPr>
      <w:sz w:val="18"/>
    </w:rPr>
  </w:style>
  <w:style w:type="character" w:customStyle="1" w:styleId="156">
    <w:name w:val="样式 宋体"/>
    <w:qFormat/>
    <w:uiPriority w:val="0"/>
    <w:rPr>
      <w:rFonts w:ascii="宋体" w:hAnsi="宋体" w:eastAsia="宋体"/>
      <w:sz w:val="28"/>
    </w:rPr>
  </w:style>
  <w:style w:type="character" w:customStyle="1" w:styleId="157">
    <w:name w:val="小 Char"/>
    <w:qFormat/>
    <w:uiPriority w:val="0"/>
    <w:rPr>
      <w:rFonts w:ascii="宋体" w:hAnsi="Courier New" w:eastAsia="宋体"/>
      <w:kern w:val="2"/>
      <w:sz w:val="21"/>
      <w:lang w:val="en-US" w:eastAsia="zh-CN" w:bidi="ar-SA"/>
    </w:rPr>
  </w:style>
  <w:style w:type="character" w:customStyle="1" w:styleId="158">
    <w:name w:val="正文 + 三号 Char"/>
    <w:qFormat/>
    <w:uiPriority w:val="0"/>
    <w:rPr>
      <w:rFonts w:eastAsia="宋体"/>
      <w:kern w:val="2"/>
      <w:sz w:val="21"/>
      <w:lang w:val="en-US" w:eastAsia="zh-CN"/>
    </w:rPr>
  </w:style>
  <w:style w:type="character" w:customStyle="1" w:styleId="159">
    <w:name w:val="H2 Char"/>
    <w:qFormat/>
    <w:uiPriority w:val="0"/>
    <w:rPr>
      <w:rFonts w:ascii="Arial" w:hAnsi="Arial" w:eastAsia="宋体"/>
      <w:kern w:val="2"/>
      <w:sz w:val="28"/>
      <w:lang w:val="en-US" w:eastAsia="zh-CN"/>
    </w:rPr>
  </w:style>
  <w:style w:type="character" w:customStyle="1" w:styleId="160">
    <w:name w:val="副标题 Char1"/>
    <w:qFormat/>
    <w:uiPriority w:val="0"/>
    <w:rPr>
      <w:rFonts w:ascii="Calibri Light" w:hAnsi="Calibri Light" w:cs="Times New Roman"/>
      <w:b/>
      <w:bCs/>
      <w:kern w:val="28"/>
      <w:sz w:val="32"/>
      <w:szCs w:val="32"/>
    </w:rPr>
  </w:style>
  <w:style w:type="character" w:customStyle="1" w:styleId="161">
    <w:name w:val="正文缩进 Char"/>
    <w:link w:val="17"/>
    <w:qFormat/>
    <w:uiPriority w:val="0"/>
    <w:rPr>
      <w:sz w:val="24"/>
    </w:rPr>
  </w:style>
  <w:style w:type="character" w:customStyle="1" w:styleId="162">
    <w:name w:val="crowed11"/>
    <w:qFormat/>
    <w:uiPriority w:val="0"/>
    <w:rPr>
      <w:rFonts w:hint="default"/>
      <w:sz w:val="24"/>
    </w:rPr>
  </w:style>
  <w:style w:type="character" w:customStyle="1" w:styleId="163">
    <w:name w:val="title11"/>
    <w:qFormat/>
    <w:uiPriority w:val="0"/>
    <w:rPr>
      <w:b/>
      <w:bCs/>
      <w:color w:val="FFFFFF"/>
      <w:sz w:val="11"/>
      <w:szCs w:val="11"/>
    </w:rPr>
  </w:style>
  <w:style w:type="character" w:customStyle="1" w:styleId="164">
    <w:name w:val="纯文本 Char"/>
    <w:link w:val="34"/>
    <w:qFormat/>
    <w:uiPriority w:val="99"/>
    <w:rPr>
      <w:rFonts w:ascii="宋体" w:hAnsi="Courier New"/>
    </w:rPr>
  </w:style>
  <w:style w:type="character" w:customStyle="1" w:styleId="165">
    <w:name w:val="ss16"/>
    <w:qFormat/>
    <w:uiPriority w:val="0"/>
    <w:rPr>
      <w:rFonts w:hint="eastAsia" w:ascii="宋体" w:hAnsi="宋体" w:eastAsia="宋体"/>
      <w:color w:val="000000"/>
      <w:sz w:val="9"/>
      <w:szCs w:val="9"/>
    </w:rPr>
  </w:style>
  <w:style w:type="character" w:customStyle="1" w:styleId="166">
    <w:name w:val="Char Char7"/>
    <w:qFormat/>
    <w:uiPriority w:val="0"/>
    <w:rPr>
      <w:rFonts w:ascii="宋体" w:hAnsi="宋体" w:eastAsia="宋体"/>
      <w:kern w:val="2"/>
      <w:sz w:val="28"/>
    </w:rPr>
  </w:style>
  <w:style w:type="character" w:customStyle="1" w:styleId="167">
    <w:name w:val="Char Char5"/>
    <w:qFormat/>
    <w:uiPriority w:val="0"/>
    <w:rPr>
      <w:rFonts w:ascii="Arial" w:hAnsi="Arial" w:eastAsia="宋体"/>
      <w:b/>
      <w:smallCaps/>
      <w:kern w:val="28"/>
      <w:sz w:val="36"/>
      <w:lang w:val="en-US" w:eastAsia="en-US"/>
    </w:rPr>
  </w:style>
  <w:style w:type="character" w:customStyle="1" w:styleId="168">
    <w:name w:val="页脚 Char"/>
    <w:link w:val="40"/>
    <w:qFormat/>
    <w:uiPriority w:val="99"/>
    <w:rPr>
      <w:sz w:val="18"/>
    </w:rPr>
  </w:style>
  <w:style w:type="character" w:customStyle="1" w:styleId="169">
    <w:name w:val="尾注文本 Char"/>
    <w:link w:val="38"/>
    <w:qFormat/>
    <w:uiPriority w:val="0"/>
    <w:rPr>
      <w:rFonts w:ascii="Arial" w:hAnsi="Arial" w:cs="Arial"/>
      <w:szCs w:val="24"/>
      <w:lang w:eastAsia="en-US"/>
    </w:rPr>
  </w:style>
  <w:style w:type="character" w:customStyle="1" w:styleId="170">
    <w:name w:val="style21"/>
    <w:qFormat/>
    <w:uiPriority w:val="0"/>
    <w:rPr>
      <w:b/>
      <w:bCs/>
      <w:sz w:val="28"/>
      <w:szCs w:val="28"/>
    </w:rPr>
  </w:style>
  <w:style w:type="character" w:customStyle="1" w:styleId="171">
    <w:name w:val="标书正文:  0.74 厘米 Char1"/>
    <w:qFormat/>
    <w:uiPriority w:val="0"/>
    <w:rPr>
      <w:rFonts w:eastAsia="宋体"/>
      <w:kern w:val="2"/>
      <w:sz w:val="24"/>
      <w:lang w:val="en-US" w:eastAsia="zh-CN"/>
    </w:rPr>
  </w:style>
  <w:style w:type="character" w:customStyle="1" w:styleId="172">
    <w:name w:val="Char Char4"/>
    <w:qFormat/>
    <w:uiPriority w:val="0"/>
    <w:rPr>
      <w:rFonts w:eastAsia="宋体"/>
      <w:b/>
      <w:kern w:val="2"/>
      <w:sz w:val="21"/>
      <w:lang w:val="en-US" w:eastAsia="zh-CN"/>
    </w:rPr>
  </w:style>
  <w:style w:type="character" w:customStyle="1" w:styleId="173">
    <w:name w:val="style121"/>
    <w:qFormat/>
    <w:uiPriority w:val="0"/>
    <w:rPr>
      <w:rFonts w:hint="eastAsia" w:ascii="宋体" w:hAnsi="宋体" w:eastAsia="宋体"/>
      <w:sz w:val="18"/>
      <w:szCs w:val="18"/>
    </w:rPr>
  </w:style>
  <w:style w:type="character" w:customStyle="1" w:styleId="174">
    <w:name w:val="引用 Char1"/>
    <w:qFormat/>
    <w:uiPriority w:val="99"/>
    <w:rPr>
      <w:i/>
      <w:iCs/>
      <w:color w:val="404040"/>
      <w:kern w:val="2"/>
      <w:sz w:val="28"/>
    </w:rPr>
  </w:style>
  <w:style w:type="character" w:customStyle="1" w:styleId="175">
    <w:name w:val="明显引用 Char1"/>
    <w:qFormat/>
    <w:uiPriority w:val="99"/>
    <w:rPr>
      <w:i/>
      <w:iCs/>
      <w:color w:val="5B9BD5"/>
      <w:kern w:val="2"/>
      <w:sz w:val="28"/>
    </w:rPr>
  </w:style>
  <w:style w:type="character" w:customStyle="1" w:styleId="176">
    <w:name w:val="正文文本缩进 Char1"/>
    <w:basedOn w:val="67"/>
    <w:link w:val="24"/>
    <w:qFormat/>
    <w:uiPriority w:val="99"/>
    <w:rPr>
      <w:rFonts w:ascii="Times New Roman" w:hAnsi="Times New Roman" w:eastAsia="宋体" w:cs="Times New Roman"/>
      <w:sz w:val="28"/>
      <w:szCs w:val="20"/>
    </w:rPr>
  </w:style>
  <w:style w:type="character" w:customStyle="1" w:styleId="177">
    <w:name w:val="正文首行缩进 2 Char1"/>
    <w:basedOn w:val="176"/>
    <w:qFormat/>
    <w:uiPriority w:val="99"/>
    <w:rPr>
      <w:rFonts w:ascii="Times New Roman" w:hAnsi="Times New Roman" w:eastAsia="宋体" w:cs="Times New Roman"/>
      <w:sz w:val="28"/>
      <w:szCs w:val="20"/>
    </w:rPr>
  </w:style>
  <w:style w:type="character" w:customStyle="1" w:styleId="178">
    <w:name w:val="正文文本缩进 3 Char1"/>
    <w:basedOn w:val="67"/>
    <w:qFormat/>
    <w:uiPriority w:val="99"/>
    <w:rPr>
      <w:rFonts w:ascii="Times New Roman" w:hAnsi="Times New Roman" w:eastAsia="宋体" w:cs="Times New Roman"/>
      <w:sz w:val="16"/>
      <w:szCs w:val="16"/>
    </w:rPr>
  </w:style>
  <w:style w:type="character" w:customStyle="1" w:styleId="179">
    <w:name w:val="副标题 Char2"/>
    <w:basedOn w:val="67"/>
    <w:qFormat/>
    <w:uiPriority w:val="11"/>
    <w:rPr>
      <w:rFonts w:ascii="Calibri Light" w:hAnsi="Calibri Light" w:eastAsia="宋体" w:cs="宋体"/>
      <w:b/>
      <w:bCs/>
      <w:kern w:val="28"/>
      <w:sz w:val="32"/>
      <w:szCs w:val="32"/>
    </w:rPr>
  </w:style>
  <w:style w:type="paragraph" w:customStyle="1" w:styleId="18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1">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character" w:customStyle="1" w:styleId="182">
    <w:name w:val="页眉 Char1"/>
    <w:basedOn w:val="67"/>
    <w:qFormat/>
    <w:uiPriority w:val="99"/>
    <w:rPr>
      <w:rFonts w:ascii="Times New Roman" w:hAnsi="Times New Roman" w:eastAsia="宋体" w:cs="Times New Roman"/>
      <w:sz w:val="18"/>
      <w:szCs w:val="18"/>
    </w:rPr>
  </w:style>
  <w:style w:type="character" w:customStyle="1" w:styleId="183">
    <w:name w:val="标题 Char1"/>
    <w:basedOn w:val="67"/>
    <w:qFormat/>
    <w:uiPriority w:val="10"/>
    <w:rPr>
      <w:rFonts w:ascii="Calibri Light" w:hAnsi="Calibri Light" w:eastAsia="宋体" w:cs="宋体"/>
      <w:b/>
      <w:bCs/>
      <w:sz w:val="32"/>
      <w:szCs w:val="32"/>
    </w:rPr>
  </w:style>
  <w:style w:type="character" w:customStyle="1" w:styleId="184">
    <w:name w:val="正文文本 2 Char"/>
    <w:basedOn w:val="67"/>
    <w:link w:val="54"/>
    <w:qFormat/>
    <w:uiPriority w:val="0"/>
    <w:rPr>
      <w:rFonts w:ascii="Times New Roman" w:hAnsi="Times New Roman" w:eastAsia="宋体" w:cs="Times New Roman"/>
      <w:sz w:val="24"/>
      <w:szCs w:val="20"/>
    </w:rPr>
  </w:style>
  <w:style w:type="character" w:customStyle="1" w:styleId="185">
    <w:name w:val="日期 Char1"/>
    <w:basedOn w:val="67"/>
    <w:qFormat/>
    <w:uiPriority w:val="99"/>
    <w:rPr>
      <w:rFonts w:ascii="Times New Roman" w:hAnsi="Times New Roman" w:eastAsia="宋体" w:cs="Times New Roman"/>
      <w:sz w:val="28"/>
      <w:szCs w:val="20"/>
    </w:rPr>
  </w:style>
  <w:style w:type="paragraph" w:customStyle="1" w:styleId="186">
    <w:name w:val="正文字缩2字"/>
    <w:basedOn w:val="1"/>
    <w:qFormat/>
    <w:uiPriority w:val="0"/>
    <w:pPr>
      <w:spacing w:before="60" w:after="60" w:line="360" w:lineRule="auto"/>
      <w:ind w:left="200" w:leftChars="200" w:firstLine="200" w:firstLineChars="200"/>
    </w:pPr>
    <w:rPr>
      <w:sz w:val="24"/>
    </w:rPr>
  </w:style>
  <w:style w:type="character" w:customStyle="1" w:styleId="187">
    <w:name w:val="批注文字 Char1"/>
    <w:basedOn w:val="67"/>
    <w:link w:val="21"/>
    <w:qFormat/>
    <w:uiPriority w:val="99"/>
    <w:rPr>
      <w:rFonts w:ascii="Times New Roman" w:hAnsi="Times New Roman" w:eastAsia="宋体" w:cs="Times New Roman"/>
      <w:sz w:val="28"/>
      <w:szCs w:val="20"/>
    </w:rPr>
  </w:style>
  <w:style w:type="character" w:customStyle="1" w:styleId="188">
    <w:name w:val="批注主题 Char2"/>
    <w:basedOn w:val="187"/>
    <w:qFormat/>
    <w:uiPriority w:val="99"/>
    <w:rPr>
      <w:rFonts w:ascii="Times New Roman" w:hAnsi="Times New Roman" w:eastAsia="宋体" w:cs="Times New Roman"/>
      <w:b/>
      <w:bCs/>
      <w:sz w:val="28"/>
      <w:szCs w:val="20"/>
    </w:rPr>
  </w:style>
  <w:style w:type="character" w:customStyle="1" w:styleId="189">
    <w:name w:val="正文文本 Char1"/>
    <w:basedOn w:val="67"/>
    <w:qFormat/>
    <w:uiPriority w:val="99"/>
    <w:rPr>
      <w:rFonts w:ascii="Times New Roman" w:hAnsi="Times New Roman" w:eastAsia="宋体" w:cs="Times New Roman"/>
      <w:sz w:val="28"/>
      <w:szCs w:val="20"/>
    </w:rPr>
  </w:style>
  <w:style w:type="paragraph" w:customStyle="1" w:styleId="190">
    <w:name w:val="文章正文"/>
    <w:basedOn w:val="1"/>
    <w:qFormat/>
    <w:uiPriority w:val="0"/>
    <w:pPr>
      <w:ind w:firstLine="560" w:firstLineChars="200"/>
    </w:pPr>
    <w:rPr>
      <w:rFonts w:ascii="仿宋_GB2312" w:hAnsi="宋体" w:eastAsia="仿宋_GB2312"/>
      <w:color w:val="000000"/>
    </w:rPr>
  </w:style>
  <w:style w:type="character" w:customStyle="1" w:styleId="191">
    <w:name w:val="正文文本 3 Char1"/>
    <w:basedOn w:val="67"/>
    <w:qFormat/>
    <w:uiPriority w:val="99"/>
    <w:rPr>
      <w:rFonts w:ascii="Times New Roman" w:hAnsi="Times New Roman" w:eastAsia="宋体" w:cs="Times New Roman"/>
      <w:sz w:val="16"/>
      <w:szCs w:val="16"/>
    </w:rPr>
  </w:style>
  <w:style w:type="character" w:customStyle="1" w:styleId="192">
    <w:name w:val="文档结构图 Char1"/>
    <w:basedOn w:val="67"/>
    <w:qFormat/>
    <w:uiPriority w:val="99"/>
    <w:rPr>
      <w:rFonts w:ascii="Microsoft YaHei UI" w:hAnsi="Times New Roman" w:eastAsia="Microsoft YaHei UI" w:cs="Times New Roman"/>
      <w:sz w:val="18"/>
      <w:szCs w:val="18"/>
    </w:rPr>
  </w:style>
  <w:style w:type="paragraph" w:customStyle="1" w:styleId="193">
    <w:name w:val="表头样式"/>
    <w:basedOn w:val="1"/>
    <w:qFormat/>
    <w:uiPriority w:val="0"/>
    <w:pPr>
      <w:autoSpaceDE w:val="0"/>
      <w:autoSpaceDN w:val="0"/>
      <w:adjustRightInd w:val="0"/>
      <w:spacing w:line="360" w:lineRule="auto"/>
      <w:jc w:val="left"/>
    </w:pPr>
    <w:rPr>
      <w:b/>
      <w:kern w:val="0"/>
      <w:sz w:val="21"/>
    </w:rPr>
  </w:style>
  <w:style w:type="character" w:customStyle="1" w:styleId="194">
    <w:name w:val="纯文本 Char1"/>
    <w:basedOn w:val="67"/>
    <w:qFormat/>
    <w:uiPriority w:val="99"/>
    <w:rPr>
      <w:rFonts w:ascii="宋体" w:hAnsi="Courier New" w:eastAsia="宋体" w:cs="Courier New"/>
      <w:szCs w:val="21"/>
    </w:rPr>
  </w:style>
  <w:style w:type="character" w:customStyle="1" w:styleId="195">
    <w:name w:val="批注框文本 Char1"/>
    <w:basedOn w:val="67"/>
    <w:qFormat/>
    <w:uiPriority w:val="99"/>
    <w:rPr>
      <w:rFonts w:ascii="Times New Roman" w:hAnsi="Times New Roman" w:eastAsia="宋体" w:cs="Times New Roman"/>
      <w:sz w:val="18"/>
      <w:szCs w:val="18"/>
    </w:rPr>
  </w:style>
  <w:style w:type="paragraph" w:customStyle="1" w:styleId="196">
    <w:name w:val="WW-表格标题"/>
    <w:basedOn w:val="197"/>
    <w:qFormat/>
    <w:uiPriority w:val="0"/>
  </w:style>
  <w:style w:type="paragraph" w:customStyle="1" w:styleId="197">
    <w:name w:val="WW-表格内容"/>
    <w:basedOn w:val="1"/>
    <w:qFormat/>
    <w:uiPriority w:val="0"/>
    <w:pPr>
      <w:suppressLineNumbers/>
      <w:suppressAutoHyphens/>
    </w:pPr>
    <w:rPr>
      <w:rFonts w:ascii="Calibri" w:hAnsi="Calibri"/>
      <w:sz w:val="21"/>
      <w:szCs w:val="24"/>
    </w:rPr>
  </w:style>
  <w:style w:type="character" w:customStyle="1" w:styleId="198">
    <w:name w:val="正文文本缩进 2 Char1"/>
    <w:basedOn w:val="67"/>
    <w:qFormat/>
    <w:uiPriority w:val="99"/>
    <w:rPr>
      <w:rFonts w:ascii="Times New Roman" w:hAnsi="Times New Roman" w:eastAsia="宋体" w:cs="Times New Roman"/>
      <w:sz w:val="28"/>
      <w:szCs w:val="20"/>
    </w:rPr>
  </w:style>
  <w:style w:type="character" w:customStyle="1" w:styleId="199">
    <w:name w:val="正文首行缩进 Char"/>
    <w:basedOn w:val="189"/>
    <w:link w:val="63"/>
    <w:qFormat/>
    <w:uiPriority w:val="0"/>
    <w:rPr>
      <w:rFonts w:ascii="宋体" w:hAnsi="宋体" w:eastAsia="宋体" w:cs="Times New Roman"/>
      <w:sz w:val="24"/>
      <w:szCs w:val="20"/>
    </w:rPr>
  </w:style>
  <w:style w:type="paragraph" w:customStyle="1" w:styleId="200">
    <w:name w:val="表号"/>
    <w:basedOn w:val="1"/>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201">
    <w:name w:val="脚注文本 Char1"/>
    <w:basedOn w:val="67"/>
    <w:qFormat/>
    <w:uiPriority w:val="99"/>
    <w:rPr>
      <w:rFonts w:ascii="Times New Roman" w:hAnsi="Times New Roman" w:eastAsia="宋体" w:cs="Times New Roman"/>
      <w:sz w:val="18"/>
      <w:szCs w:val="18"/>
    </w:rPr>
  </w:style>
  <w:style w:type="character" w:customStyle="1" w:styleId="202">
    <w:name w:val="尾注文本 Char2"/>
    <w:basedOn w:val="67"/>
    <w:qFormat/>
    <w:uiPriority w:val="99"/>
    <w:rPr>
      <w:rFonts w:ascii="Times New Roman" w:hAnsi="Times New Roman" w:eastAsia="宋体" w:cs="Times New Roman"/>
      <w:sz w:val="28"/>
      <w:szCs w:val="20"/>
    </w:rPr>
  </w:style>
  <w:style w:type="character" w:customStyle="1" w:styleId="203">
    <w:name w:val="HTML 预设格式 Char2"/>
    <w:basedOn w:val="67"/>
    <w:qFormat/>
    <w:uiPriority w:val="99"/>
    <w:rPr>
      <w:rFonts w:ascii="Courier New" w:hAnsi="Courier New" w:eastAsia="宋体" w:cs="Courier New"/>
      <w:sz w:val="20"/>
      <w:szCs w:val="20"/>
    </w:rPr>
  </w:style>
  <w:style w:type="character" w:customStyle="1" w:styleId="204">
    <w:name w:val="页脚 Char1"/>
    <w:basedOn w:val="67"/>
    <w:qFormat/>
    <w:uiPriority w:val="99"/>
    <w:rPr>
      <w:rFonts w:ascii="Times New Roman" w:hAnsi="Times New Roman" w:eastAsia="宋体" w:cs="Times New Roman"/>
      <w:sz w:val="18"/>
      <w:szCs w:val="18"/>
    </w:rPr>
  </w:style>
  <w:style w:type="paragraph" w:customStyle="1" w:styleId="205">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06">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207">
    <w:name w:val="表格标题"/>
    <w:basedOn w:val="208"/>
    <w:qFormat/>
    <w:uiPriority w:val="0"/>
  </w:style>
  <w:style w:type="paragraph" w:customStyle="1" w:styleId="208">
    <w:name w:val="表格内容"/>
    <w:basedOn w:val="1"/>
    <w:qFormat/>
    <w:uiPriority w:val="0"/>
    <w:pPr>
      <w:suppressLineNumbers/>
      <w:suppressAutoHyphens/>
    </w:pPr>
    <w:rPr>
      <w:rFonts w:ascii="Calibri" w:hAnsi="Calibri"/>
      <w:sz w:val="21"/>
      <w:szCs w:val="24"/>
    </w:rPr>
  </w:style>
  <w:style w:type="paragraph" w:customStyle="1" w:styleId="20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0">
    <w:name w:val="Title - Revision"/>
    <w:basedOn w:val="61"/>
    <w:qFormat/>
    <w:uiPriority w:val="0"/>
    <w:pPr>
      <w:spacing w:before="720"/>
    </w:pPr>
  </w:style>
  <w:style w:type="paragraph" w:customStyle="1" w:styleId="211">
    <w:name w:val="Char Char Char Char Char Char Char Char Char Char Char Char Char Char Char Char"/>
    <w:basedOn w:val="1"/>
    <w:qFormat/>
    <w:uiPriority w:val="0"/>
    <w:pPr>
      <w:tabs>
        <w:tab w:val="left" w:pos="360"/>
      </w:tabs>
    </w:pPr>
    <w:rPr>
      <w:sz w:val="24"/>
    </w:rPr>
  </w:style>
  <w:style w:type="paragraph" w:customStyle="1" w:styleId="21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1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4">
    <w:name w:val="样式1xz"/>
    <w:basedOn w:val="1"/>
    <w:qFormat/>
    <w:uiPriority w:val="0"/>
    <w:pPr>
      <w:tabs>
        <w:tab w:val="left" w:pos="1050"/>
        <w:tab w:val="right" w:leader="dot" w:pos="8296"/>
      </w:tabs>
    </w:pPr>
    <w:rPr>
      <w:caps/>
      <w:spacing w:val="20"/>
      <w:sz w:val="24"/>
    </w:rPr>
  </w:style>
  <w:style w:type="paragraph" w:customStyle="1" w:styleId="215">
    <w:name w:val="Char Char Char Char Char"/>
    <w:basedOn w:val="1"/>
    <w:qFormat/>
    <w:uiPriority w:val="0"/>
    <w:pPr>
      <w:tabs>
        <w:tab w:val="left" w:pos="425"/>
      </w:tabs>
      <w:ind w:left="1620" w:hanging="360"/>
    </w:pPr>
    <w:rPr>
      <w:rFonts w:ascii="Tahoma" w:hAnsi="Tahoma"/>
      <w:sz w:val="24"/>
    </w:rPr>
  </w:style>
  <w:style w:type="paragraph" w:customStyle="1" w:styleId="21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8">
    <w:name w:val="标准正文"/>
    <w:basedOn w:val="24"/>
    <w:qFormat/>
    <w:uiPriority w:val="0"/>
    <w:pPr>
      <w:spacing w:before="60" w:after="60" w:line="360" w:lineRule="auto"/>
      <w:ind w:left="0" w:leftChars="0" w:firstLine="482"/>
    </w:pPr>
    <w:rPr>
      <w:rFonts w:ascii="Arial" w:hAnsi="Arial"/>
      <w:sz w:val="24"/>
    </w:rPr>
  </w:style>
  <w:style w:type="paragraph" w:customStyle="1" w:styleId="219">
    <w:name w:val="样式 宋体 五号 行距: 单倍行距"/>
    <w:basedOn w:val="1"/>
    <w:qFormat/>
    <w:uiPriority w:val="0"/>
    <w:pPr>
      <w:adjustRightInd w:val="0"/>
      <w:jc w:val="left"/>
    </w:pPr>
    <w:rPr>
      <w:rFonts w:ascii="宋体" w:hAnsi="宋体"/>
      <w:kern w:val="0"/>
      <w:sz w:val="21"/>
    </w:rPr>
  </w:style>
  <w:style w:type="paragraph" w:customStyle="1" w:styleId="220">
    <w:name w:val="Char1 Char Char Char"/>
    <w:basedOn w:val="1"/>
    <w:qFormat/>
    <w:uiPriority w:val="0"/>
    <w:rPr>
      <w:rFonts w:ascii="Tahoma" w:hAnsi="Tahoma"/>
      <w:sz w:val="24"/>
    </w:rPr>
  </w:style>
  <w:style w:type="paragraph" w:customStyle="1" w:styleId="221">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22">
    <w:name w:val="段落正文"/>
    <w:basedOn w:val="1"/>
    <w:qFormat/>
    <w:uiPriority w:val="0"/>
    <w:pPr>
      <w:spacing w:before="156" w:beforeLines="50" w:line="360" w:lineRule="auto"/>
      <w:ind w:firstLine="200" w:firstLineChars="200"/>
    </w:pPr>
    <w:rPr>
      <w:spacing w:val="2"/>
      <w:sz w:val="24"/>
    </w:rPr>
  </w:style>
  <w:style w:type="paragraph" w:customStyle="1" w:styleId="223">
    <w:name w:val="Title - Date"/>
    <w:basedOn w:val="61"/>
    <w:next w:val="1"/>
    <w:qFormat/>
    <w:uiPriority w:val="0"/>
    <w:pPr>
      <w:spacing w:before="240" w:after="720"/>
    </w:pPr>
    <w:rPr>
      <w:sz w:val="28"/>
    </w:rPr>
  </w:style>
  <w:style w:type="paragraph" w:customStyle="1" w:styleId="224">
    <w:name w:val="00"/>
    <w:basedOn w:val="1"/>
    <w:qFormat/>
    <w:uiPriority w:val="0"/>
    <w:pPr>
      <w:autoSpaceDE w:val="0"/>
      <w:autoSpaceDN w:val="0"/>
      <w:adjustRightInd w:val="0"/>
      <w:jc w:val="left"/>
    </w:pPr>
    <w:rPr>
      <w:rFonts w:ascii="黑体" w:eastAsia="黑体"/>
      <w:b/>
      <w:kern w:val="0"/>
      <w:sz w:val="20"/>
    </w:rPr>
  </w:style>
  <w:style w:type="paragraph" w:customStyle="1" w:styleId="225">
    <w:name w:val="pa-27"/>
    <w:basedOn w:val="1"/>
    <w:qFormat/>
    <w:uiPriority w:val="0"/>
    <w:pPr>
      <w:widowControl/>
      <w:spacing w:line="360" w:lineRule="atLeast"/>
      <w:ind w:firstLine="420"/>
    </w:pPr>
    <w:rPr>
      <w:rFonts w:ascii="宋体" w:hAnsi="宋体" w:cs="宋体"/>
      <w:kern w:val="0"/>
      <w:sz w:val="24"/>
      <w:szCs w:val="24"/>
    </w:rPr>
  </w:style>
  <w:style w:type="paragraph" w:customStyle="1" w:styleId="226">
    <w:name w:val="正文4"/>
    <w:basedOn w:val="1"/>
    <w:qFormat/>
    <w:uiPriority w:val="0"/>
    <w:pPr>
      <w:tabs>
        <w:tab w:val="left" w:pos="1275"/>
      </w:tabs>
      <w:spacing w:before="60" w:after="60" w:line="360" w:lineRule="auto"/>
      <w:ind w:left="820" w:leftChars="400" w:hanging="705"/>
    </w:pPr>
    <w:rPr>
      <w:sz w:val="24"/>
    </w:rPr>
  </w:style>
  <w:style w:type="paragraph" w:customStyle="1" w:styleId="227">
    <w:name w:val="TOC Heading_628a5cda-1b0f-415f-b4e5-c21c51a3073f"/>
    <w:basedOn w:val="3"/>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28">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22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30">
    <w:name w:val="af"/>
    <w:basedOn w:val="1"/>
    <w:qFormat/>
    <w:uiPriority w:val="0"/>
    <w:pPr>
      <w:widowControl/>
      <w:spacing w:line="300" w:lineRule="atLeast"/>
      <w:jc w:val="left"/>
    </w:pPr>
    <w:rPr>
      <w:rFonts w:ascii="宋体" w:hAnsi="宋体"/>
      <w:kern w:val="0"/>
      <w:sz w:val="18"/>
    </w:rPr>
  </w:style>
  <w:style w:type="paragraph" w:customStyle="1" w:styleId="231">
    <w:name w:val="Table Contents"/>
    <w:basedOn w:val="2"/>
    <w:qFormat/>
    <w:uiPriority w:val="0"/>
    <w:pPr>
      <w:suppressAutoHyphens/>
      <w:jc w:val="left"/>
    </w:pPr>
    <w:rPr>
      <w:rFonts w:ascii="Times New Roman" w:eastAsia="Times New Roman"/>
      <w:kern w:val="0"/>
      <w:sz w:val="24"/>
    </w:rPr>
  </w:style>
  <w:style w:type="paragraph" w:customStyle="1" w:styleId="23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4">
    <w:name w:val="文本框样式1"/>
    <w:basedOn w:val="1"/>
    <w:qFormat/>
    <w:uiPriority w:val="0"/>
    <w:pPr>
      <w:adjustRightInd w:val="0"/>
      <w:snapToGrid w:val="0"/>
      <w:spacing w:before="60" w:line="180" w:lineRule="exact"/>
      <w:jc w:val="center"/>
    </w:pPr>
    <w:rPr>
      <w:sz w:val="21"/>
    </w:rPr>
  </w:style>
  <w:style w:type="paragraph" w:customStyle="1" w:styleId="235">
    <w:name w:val="正文表格"/>
    <w:basedOn w:val="1"/>
    <w:qFormat/>
    <w:uiPriority w:val="0"/>
    <w:pPr>
      <w:adjustRightInd w:val="0"/>
      <w:spacing w:before="40" w:after="40"/>
    </w:pPr>
    <w:rPr>
      <w:sz w:val="24"/>
    </w:rPr>
  </w:style>
  <w:style w:type="paragraph" w:customStyle="1" w:styleId="236">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3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8">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239">
    <w:name w:val="样式1"/>
    <w:basedOn w:val="6"/>
    <w:qFormat/>
    <w:uiPriority w:val="0"/>
    <w:pPr>
      <w:tabs>
        <w:tab w:val="left" w:pos="720"/>
      </w:tabs>
      <w:spacing w:before="500" w:after="260" w:line="560" w:lineRule="atLeast"/>
      <w:ind w:left="420" w:hanging="420"/>
    </w:pPr>
  </w:style>
  <w:style w:type="paragraph" w:customStyle="1" w:styleId="240">
    <w:name w:val="Char Char Char Char Char Char Char"/>
    <w:basedOn w:val="19"/>
    <w:qFormat/>
    <w:uiPriority w:val="0"/>
    <w:rPr>
      <w:rFonts w:ascii="宋体" w:hAnsi="Tahoma"/>
    </w:rPr>
  </w:style>
  <w:style w:type="paragraph" w:customStyle="1" w:styleId="241">
    <w:name w:val="样式 正文文本缩进 + 左  0 字符"/>
    <w:basedOn w:val="1"/>
    <w:qFormat/>
    <w:uiPriority w:val="0"/>
    <w:pPr>
      <w:spacing w:line="360" w:lineRule="auto"/>
      <w:ind w:firstLine="250" w:firstLineChars="250"/>
    </w:pPr>
    <w:rPr>
      <w:rFonts w:cs="宋体"/>
      <w:sz w:val="24"/>
    </w:rPr>
  </w:style>
  <w:style w:type="paragraph" w:customStyle="1" w:styleId="242">
    <w:name w:val="首行缩进"/>
    <w:basedOn w:val="1"/>
    <w:qFormat/>
    <w:uiPriority w:val="0"/>
    <w:pPr>
      <w:numPr>
        <w:ilvl w:val="0"/>
        <w:numId w:val="7"/>
      </w:numPr>
      <w:spacing w:line="360" w:lineRule="auto"/>
    </w:pPr>
    <w:rPr>
      <w:rFonts w:eastAsia="仿宋_GB2312"/>
    </w:rPr>
  </w:style>
  <w:style w:type="paragraph" w:customStyle="1" w:styleId="243">
    <w:name w:val="3"/>
    <w:next w:val="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4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5">
    <w:name w:val="可研正文"/>
    <w:basedOn w:val="2"/>
    <w:qFormat/>
    <w:uiPriority w:val="0"/>
    <w:pPr>
      <w:adjustRightInd w:val="0"/>
      <w:snapToGrid w:val="0"/>
      <w:spacing w:line="440" w:lineRule="exact"/>
      <w:ind w:firstLine="567"/>
    </w:pPr>
    <w:rPr>
      <w:sz w:val="28"/>
    </w:rPr>
  </w:style>
  <w:style w:type="paragraph" w:customStyle="1" w:styleId="24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4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5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5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5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4">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5">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56">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57">
    <w:name w:val="Note"/>
    <w:basedOn w:val="1"/>
    <w:qFormat/>
    <w:uiPriority w:val="0"/>
    <w:pPr>
      <w:pBdr>
        <w:top w:val="single" w:color="auto" w:sz="12" w:space="3"/>
        <w:bottom w:val="single" w:color="auto" w:sz="12" w:space="3"/>
      </w:pBdr>
      <w:spacing w:line="360" w:lineRule="auto"/>
    </w:pPr>
    <w:rPr>
      <w:sz w:val="24"/>
    </w:rPr>
  </w:style>
  <w:style w:type="paragraph" w:customStyle="1" w:styleId="258">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5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0">
    <w:name w:val="列出段落1"/>
    <w:basedOn w:val="1"/>
    <w:qFormat/>
    <w:uiPriority w:val="34"/>
    <w:pPr>
      <w:ind w:firstLine="420" w:firstLineChars="200"/>
    </w:pPr>
    <w:rPr>
      <w:rFonts w:ascii="Calibri" w:hAnsi="Calibri"/>
      <w:sz w:val="21"/>
      <w:szCs w:val="24"/>
    </w:rPr>
  </w:style>
  <w:style w:type="paragraph" w:customStyle="1" w:styleId="261">
    <w:name w:val="样式 正文缩进正文（首行缩进两字）表正文正文非缩进特点标题4段1 + 首行缩进:  2 字符"/>
    <w:basedOn w:val="17"/>
    <w:qFormat/>
    <w:uiPriority w:val="0"/>
    <w:pPr>
      <w:ind w:firstLine="480" w:firstLineChars="200"/>
    </w:pPr>
  </w:style>
  <w:style w:type="paragraph" w:customStyle="1" w:styleId="262">
    <w:name w:val="Char Char 字元 字元 字元 Char Char Char Char"/>
    <w:basedOn w:val="1"/>
    <w:qFormat/>
    <w:uiPriority w:val="0"/>
    <w:pPr>
      <w:adjustRightInd w:val="0"/>
      <w:spacing w:line="360" w:lineRule="auto"/>
    </w:pPr>
    <w:rPr>
      <w:kern w:val="0"/>
      <w:sz w:val="24"/>
    </w:rPr>
  </w:style>
  <w:style w:type="paragraph" w:customStyle="1" w:styleId="263">
    <w:name w:val="表格"/>
    <w:basedOn w:val="1"/>
    <w:qFormat/>
    <w:uiPriority w:val="0"/>
    <w:pPr>
      <w:jc w:val="center"/>
      <w:textAlignment w:val="center"/>
    </w:pPr>
    <w:rPr>
      <w:rFonts w:ascii="华文细黑" w:hAnsi="华文细黑"/>
      <w:kern w:val="0"/>
      <w:sz w:val="21"/>
    </w:rPr>
  </w:style>
  <w:style w:type="paragraph" w:customStyle="1" w:styleId="26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6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6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67">
    <w:name w:val="标书正文:  0.74 厘米"/>
    <w:basedOn w:val="1"/>
    <w:qFormat/>
    <w:uiPriority w:val="0"/>
    <w:pPr>
      <w:snapToGrid w:val="0"/>
      <w:spacing w:line="360" w:lineRule="auto"/>
      <w:ind w:firstLine="420"/>
    </w:pPr>
    <w:rPr>
      <w:sz w:val="24"/>
    </w:rPr>
  </w:style>
  <w:style w:type="paragraph" w:customStyle="1" w:styleId="268">
    <w:name w:val="默认段落字体 Para Char Char Char Char Char Char Char"/>
    <w:basedOn w:val="1"/>
    <w:qFormat/>
    <w:uiPriority w:val="0"/>
    <w:rPr>
      <w:rFonts w:ascii="Tahoma" w:hAnsi="Tahoma"/>
      <w:sz w:val="24"/>
    </w:rPr>
  </w:style>
  <w:style w:type="paragraph" w:customStyle="1" w:styleId="269">
    <w:name w:val="Char"/>
    <w:basedOn w:val="1"/>
    <w:qFormat/>
    <w:uiPriority w:val="0"/>
    <w:pPr>
      <w:spacing w:line="240" w:lineRule="atLeast"/>
      <w:ind w:left="420" w:firstLine="420"/>
    </w:pPr>
    <w:rPr>
      <w:kern w:val="0"/>
      <w:sz w:val="21"/>
    </w:rPr>
  </w:style>
  <w:style w:type="paragraph" w:customStyle="1" w:styleId="2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71">
    <w:name w:val="一级条标题"/>
    <w:basedOn w:val="255"/>
    <w:next w:val="272"/>
    <w:qFormat/>
    <w:uiPriority w:val="0"/>
    <w:pPr>
      <w:numPr>
        <w:ilvl w:val="0"/>
        <w:numId w:val="0"/>
      </w:numPr>
      <w:spacing w:before="0" w:after="0"/>
      <w:ind w:left="525"/>
      <w:outlineLvl w:val="2"/>
    </w:pPr>
    <w:rPr>
      <w:sz w:val="21"/>
    </w:rPr>
  </w:style>
  <w:style w:type="paragraph" w:customStyle="1" w:styleId="2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3">
    <w:name w:val="p15"/>
    <w:basedOn w:val="1"/>
    <w:qFormat/>
    <w:uiPriority w:val="0"/>
    <w:pPr>
      <w:widowControl/>
      <w:spacing w:after="120"/>
    </w:pPr>
    <w:rPr>
      <w:rFonts w:ascii="Calibri" w:hAnsi="Calibri"/>
      <w:kern w:val="0"/>
      <w:sz w:val="21"/>
      <w:szCs w:val="21"/>
    </w:rPr>
  </w:style>
  <w:style w:type="paragraph" w:customStyle="1" w:styleId="274">
    <w:name w:val="表格文本"/>
    <w:qFormat/>
    <w:uiPriority w:val="0"/>
    <w:pPr>
      <w:tabs>
        <w:tab w:val="decimal" w:pos="0"/>
      </w:tabs>
    </w:pPr>
    <w:rPr>
      <w:rFonts w:ascii="Arial" w:hAnsi="Arial" w:eastAsia="宋体" w:cs="Times New Roman"/>
      <w:sz w:val="21"/>
      <w:lang w:val="en-US" w:eastAsia="zh-CN" w:bidi="ar-SA"/>
    </w:rPr>
  </w:style>
  <w:style w:type="paragraph" w:customStyle="1" w:styleId="275">
    <w:name w:val="样式2"/>
    <w:basedOn w:val="6"/>
    <w:qFormat/>
    <w:uiPriority w:val="0"/>
    <w:pPr>
      <w:numPr>
        <w:ilvl w:val="0"/>
        <w:numId w:val="9"/>
      </w:numPr>
      <w:spacing w:before="560" w:line="400" w:lineRule="exact"/>
      <w:jc w:val="center"/>
      <w:outlineLvl w:val="0"/>
    </w:pPr>
    <w:rPr>
      <w:b w:val="0"/>
      <w:sz w:val="44"/>
    </w:rPr>
  </w:style>
  <w:style w:type="paragraph" w:customStyle="1" w:styleId="27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77">
    <w:name w:val="首行缩进 1"/>
    <w:basedOn w:val="1"/>
    <w:qFormat/>
    <w:uiPriority w:val="0"/>
    <w:pPr>
      <w:spacing w:after="120" w:line="360" w:lineRule="auto"/>
      <w:ind w:firstLine="200" w:firstLineChars="200"/>
    </w:pPr>
    <w:rPr>
      <w:sz w:val="24"/>
    </w:rPr>
  </w:style>
  <w:style w:type="paragraph" w:customStyle="1" w:styleId="278">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9">
    <w:name w:val="表头"/>
    <w:basedOn w:val="1"/>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80">
    <w:name w:val="二级列表"/>
    <w:basedOn w:val="222"/>
    <w:next w:val="222"/>
    <w:qFormat/>
    <w:uiPriority w:val="0"/>
    <w:pPr>
      <w:tabs>
        <w:tab w:val="left" w:pos="2120"/>
      </w:tabs>
      <w:ind w:firstLine="0" w:firstLineChars="0"/>
    </w:pPr>
    <w:rPr>
      <w:b/>
    </w:rPr>
  </w:style>
  <w:style w:type="paragraph" w:customStyle="1" w:styleId="28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82">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3">
    <w:name w:val="列表项目"/>
    <w:basedOn w:val="1"/>
    <w:qFormat/>
    <w:uiPriority w:val="0"/>
    <w:pPr>
      <w:tabs>
        <w:tab w:val="left" w:pos="420"/>
      </w:tabs>
      <w:spacing w:line="288" w:lineRule="auto"/>
      <w:ind w:left="840" w:leftChars="200" w:hanging="420" w:hangingChars="200"/>
    </w:pPr>
    <w:rPr>
      <w:sz w:val="21"/>
    </w:rPr>
  </w:style>
  <w:style w:type="paragraph" w:customStyle="1" w:styleId="284">
    <w:name w:val="Char Char14 Char Char"/>
    <w:basedOn w:val="1"/>
    <w:qFormat/>
    <w:uiPriority w:val="0"/>
    <w:rPr>
      <w:sz w:val="21"/>
      <w:szCs w:val="24"/>
    </w:rPr>
  </w:style>
  <w:style w:type="paragraph" w:customStyle="1" w:styleId="285">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8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87">
    <w:name w:val="表头文本"/>
    <w:qFormat/>
    <w:uiPriority w:val="0"/>
    <w:pPr>
      <w:jc w:val="center"/>
    </w:pPr>
    <w:rPr>
      <w:rFonts w:ascii="Arial" w:hAnsi="Arial" w:eastAsia="宋体" w:cs="Times New Roman"/>
      <w:b/>
      <w:sz w:val="21"/>
      <w:lang w:val="en-US" w:eastAsia="zh-CN" w:bidi="ar-SA"/>
    </w:rPr>
  </w:style>
  <w:style w:type="paragraph" w:customStyle="1" w:styleId="288">
    <w:name w:val="Char Char1 Char"/>
    <w:basedOn w:val="1"/>
    <w:qFormat/>
    <w:uiPriority w:val="0"/>
    <w:rPr>
      <w:rFonts w:ascii="Tahoma" w:hAnsi="Tahoma"/>
      <w:sz w:val="24"/>
      <w:szCs w:val="24"/>
    </w:rPr>
  </w:style>
  <w:style w:type="paragraph" w:customStyle="1" w:styleId="28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90">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91">
    <w:name w:val="表文字"/>
    <w:qFormat/>
    <w:uiPriority w:val="0"/>
    <w:rPr>
      <w:rFonts w:ascii="宋体" w:hAnsi="Times New Roman" w:eastAsia="宋体" w:cs="Times New Roman"/>
      <w:kern w:val="2"/>
      <w:lang w:val="en-US" w:eastAsia="zh-CN" w:bidi="ar-SA"/>
    </w:rPr>
  </w:style>
  <w:style w:type="paragraph" w:customStyle="1" w:styleId="29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3">
    <w:name w:val="关键词"/>
    <w:basedOn w:val="1"/>
    <w:next w:val="1"/>
    <w:qFormat/>
    <w:uiPriority w:val="0"/>
    <w:pPr>
      <w:spacing w:line="360" w:lineRule="auto"/>
    </w:pPr>
    <w:rPr>
      <w:rFonts w:eastAsia="黑体"/>
      <w:sz w:val="20"/>
    </w:rPr>
  </w:style>
  <w:style w:type="paragraph" w:customStyle="1" w:styleId="294">
    <w:name w:val="样式 标题 3 + (中文) 黑体 小四 非加粗 段前: 7.8 磅 段后: 0 磅 行距: 固定值 20 磅"/>
    <w:basedOn w:val="5"/>
    <w:next w:val="1"/>
    <w:qFormat/>
    <w:uiPriority w:val="0"/>
    <w:pPr>
      <w:spacing w:before="0" w:after="0" w:line="400" w:lineRule="exact"/>
    </w:pPr>
    <w:rPr>
      <w:rFonts w:ascii="Calibri" w:hAnsi="Calibri" w:eastAsia="黑体" w:cs="宋体"/>
      <w:b w:val="0"/>
    </w:rPr>
  </w:style>
  <w:style w:type="paragraph" w:customStyle="1" w:styleId="295">
    <w:name w:val="列出段落2"/>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29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297">
    <w:name w:val="1.正文"/>
    <w:basedOn w:val="1"/>
    <w:qFormat/>
    <w:uiPriority w:val="0"/>
    <w:pPr>
      <w:spacing w:line="360" w:lineRule="auto"/>
      <w:ind w:left="540" w:leftChars="225" w:firstLine="540" w:firstLineChars="225"/>
    </w:pPr>
    <w:rPr>
      <w:sz w:val="24"/>
    </w:rPr>
  </w:style>
  <w:style w:type="paragraph" w:customStyle="1" w:styleId="298">
    <w:name w:val="Char1 Char Char Char1"/>
    <w:basedOn w:val="1"/>
    <w:qFormat/>
    <w:uiPriority w:val="0"/>
    <w:rPr>
      <w:rFonts w:ascii="Tahoma" w:hAnsi="Tahoma"/>
      <w:sz w:val="30"/>
    </w:rPr>
  </w:style>
  <w:style w:type="paragraph" w:customStyle="1" w:styleId="29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30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301">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30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3">
    <w:name w:val="p1"/>
    <w:basedOn w:val="1"/>
    <w:qFormat/>
    <w:uiPriority w:val="0"/>
    <w:pPr>
      <w:widowControl/>
      <w:jc w:val="left"/>
    </w:pPr>
    <w:rPr>
      <w:rFonts w:ascii="仿宋" w:hAnsi="仿宋" w:eastAsia="仿宋"/>
      <w:kern w:val="0"/>
      <w:sz w:val="21"/>
      <w:szCs w:val="21"/>
      <w:lang w:eastAsia="zh-TW"/>
    </w:rPr>
  </w:style>
  <w:style w:type="paragraph" w:customStyle="1" w:styleId="304">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05">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0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308">
    <w:name w:val="二级条标题"/>
    <w:basedOn w:val="271"/>
    <w:next w:val="272"/>
    <w:qFormat/>
    <w:uiPriority w:val="0"/>
    <w:pPr>
      <w:ind w:left="840"/>
      <w:outlineLvl w:val="3"/>
    </w:pPr>
  </w:style>
  <w:style w:type="paragraph" w:customStyle="1" w:styleId="30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10">
    <w:name w:val="列出段落21"/>
    <w:basedOn w:val="1"/>
    <w:qFormat/>
    <w:uiPriority w:val="34"/>
    <w:pPr>
      <w:spacing w:line="360" w:lineRule="auto"/>
      <w:ind w:firstLine="420" w:firstLineChars="200"/>
    </w:pPr>
    <w:rPr>
      <w:rFonts w:ascii="Calibri" w:hAnsi="Calibri"/>
      <w:sz w:val="21"/>
      <w:szCs w:val="22"/>
    </w:rPr>
  </w:style>
  <w:style w:type="paragraph" w:customStyle="1" w:styleId="311">
    <w:name w:val="正文（首行不缩进）"/>
    <w:basedOn w:val="1"/>
    <w:qFormat/>
    <w:uiPriority w:val="0"/>
    <w:pPr>
      <w:autoSpaceDE w:val="0"/>
      <w:autoSpaceDN w:val="0"/>
      <w:adjustRightInd w:val="0"/>
      <w:spacing w:line="360" w:lineRule="auto"/>
      <w:jc w:val="left"/>
    </w:pPr>
    <w:rPr>
      <w:kern w:val="0"/>
      <w:sz w:val="21"/>
    </w:rPr>
  </w:style>
  <w:style w:type="paragraph" w:customStyle="1" w:styleId="312">
    <w:name w:val="IN Feature"/>
    <w:next w:val="24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14">
    <w:name w:val="附录3"/>
    <w:basedOn w:val="1"/>
    <w:next w:val="1"/>
    <w:qFormat/>
    <w:uiPriority w:val="0"/>
    <w:pPr>
      <w:tabs>
        <w:tab w:val="left" w:pos="851"/>
      </w:tabs>
      <w:ind w:left="425" w:hanging="425"/>
      <w:outlineLvl w:val="2"/>
    </w:pPr>
    <w:rPr>
      <w:rFonts w:eastAsia="黑体"/>
      <w:b/>
      <w:sz w:val="32"/>
    </w:rPr>
  </w:style>
  <w:style w:type="paragraph" w:customStyle="1" w:styleId="315">
    <w:name w:val="Char2 Char Char Char Char Char Char"/>
    <w:basedOn w:val="1"/>
    <w:qFormat/>
    <w:uiPriority w:val="0"/>
    <w:rPr>
      <w:rFonts w:ascii="仿宋_GB2312"/>
      <w:b/>
      <w:sz w:val="30"/>
    </w:rPr>
  </w:style>
  <w:style w:type="character" w:customStyle="1" w:styleId="316">
    <w:name w:val="明显引用 Char2"/>
    <w:basedOn w:val="67"/>
    <w:qFormat/>
    <w:uiPriority w:val="30"/>
    <w:rPr>
      <w:rFonts w:ascii="Times New Roman" w:hAnsi="Times New Roman" w:eastAsia="宋体" w:cs="Times New Roman"/>
      <w:i/>
      <w:iCs/>
      <w:color w:val="5B9BD5"/>
      <w:sz w:val="28"/>
      <w:szCs w:val="20"/>
    </w:rPr>
  </w:style>
  <w:style w:type="paragraph" w:customStyle="1" w:styleId="3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318">
    <w:name w:val="图片文字"/>
    <w:basedOn w:val="1"/>
    <w:qFormat/>
    <w:uiPriority w:val="0"/>
    <w:pPr>
      <w:spacing w:line="240" w:lineRule="atLeast"/>
      <w:jc w:val="center"/>
    </w:pPr>
    <w:rPr>
      <w:sz w:val="21"/>
    </w:rPr>
  </w:style>
  <w:style w:type="paragraph" w:customStyle="1" w:styleId="319">
    <w:name w:val="Char2"/>
    <w:basedOn w:val="1"/>
    <w:qFormat/>
    <w:uiPriority w:val="0"/>
    <w:pPr>
      <w:spacing w:line="240" w:lineRule="atLeast"/>
      <w:ind w:left="420" w:firstLine="420"/>
    </w:pPr>
    <w:rPr>
      <w:kern w:val="0"/>
      <w:sz w:val="21"/>
    </w:rPr>
  </w:style>
  <w:style w:type="paragraph" w:customStyle="1" w:styleId="32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21">
    <w:name w:val="正文文本缩进 21"/>
    <w:basedOn w:val="1"/>
    <w:qFormat/>
    <w:uiPriority w:val="0"/>
    <w:pPr>
      <w:adjustRightInd w:val="0"/>
      <w:spacing w:before="120"/>
      <w:ind w:firstLine="420"/>
      <w:textAlignment w:val="baseline"/>
    </w:pPr>
    <w:rPr>
      <w:sz w:val="24"/>
    </w:rPr>
  </w:style>
  <w:style w:type="paragraph" w:customStyle="1" w:styleId="322">
    <w:name w:val="标题3——2"/>
    <w:basedOn w:val="5"/>
    <w:next w:val="63"/>
    <w:qFormat/>
    <w:uiPriority w:val="0"/>
    <w:pPr>
      <w:tabs>
        <w:tab w:val="left" w:pos="1280"/>
        <w:tab w:val="right" w:leader="dot" w:pos="8777"/>
      </w:tabs>
      <w:spacing w:before="312" w:beforeLines="100" w:after="0"/>
      <w:ind w:left="851" w:hanging="851"/>
      <w:outlineLvl w:val="9"/>
    </w:pPr>
    <w:rPr>
      <w:rFonts w:ascii="黑体" w:hAnsi="宋体" w:eastAsia="黑体"/>
      <w:sz w:val="30"/>
    </w:rPr>
  </w:style>
  <w:style w:type="paragraph" w:customStyle="1" w:styleId="323">
    <w:name w:val="样式 首行缩进:  0.74 厘米"/>
    <w:basedOn w:val="1"/>
    <w:qFormat/>
    <w:uiPriority w:val="0"/>
    <w:pPr>
      <w:spacing w:line="360" w:lineRule="auto"/>
      <w:ind w:firstLine="420"/>
    </w:pPr>
    <w:rPr>
      <w:sz w:val="24"/>
    </w:rPr>
  </w:style>
  <w:style w:type="paragraph" w:customStyle="1" w:styleId="324">
    <w:name w:val="内容标题"/>
    <w:basedOn w:val="19"/>
    <w:qFormat/>
    <w:uiPriority w:val="0"/>
    <w:rPr>
      <w:rFonts w:ascii="Tahoma" w:hAnsi="Tahoma"/>
      <w:sz w:val="24"/>
    </w:rPr>
  </w:style>
  <w:style w:type="paragraph" w:customStyle="1" w:styleId="325">
    <w:name w:val="正文 + 三号"/>
    <w:basedOn w:val="1"/>
    <w:qFormat/>
    <w:uiPriority w:val="0"/>
    <w:rPr>
      <w:sz w:val="21"/>
    </w:rPr>
  </w:style>
  <w:style w:type="paragraph" w:customStyle="1" w:styleId="326">
    <w:name w:val="正文文本 21"/>
    <w:basedOn w:val="1"/>
    <w:qFormat/>
    <w:uiPriority w:val="0"/>
    <w:pPr>
      <w:adjustRightInd w:val="0"/>
      <w:spacing w:before="120" w:line="360" w:lineRule="auto"/>
      <w:ind w:firstLine="480"/>
      <w:textAlignment w:val="baseline"/>
    </w:pPr>
    <w:rPr>
      <w:sz w:val="24"/>
    </w:rPr>
  </w:style>
  <w:style w:type="paragraph" w:customStyle="1" w:styleId="327">
    <w:name w:val="标题无"/>
    <w:basedOn w:val="1"/>
    <w:qFormat/>
    <w:uiPriority w:val="0"/>
    <w:pPr>
      <w:spacing w:line="360" w:lineRule="auto"/>
    </w:pPr>
    <w:rPr>
      <w:sz w:val="24"/>
    </w:rPr>
  </w:style>
  <w:style w:type="paragraph" w:customStyle="1" w:styleId="328">
    <w:name w:val="摘要"/>
    <w:basedOn w:val="1"/>
    <w:next w:val="4"/>
    <w:qFormat/>
    <w:uiPriority w:val="0"/>
    <w:pPr>
      <w:spacing w:line="360" w:lineRule="auto"/>
    </w:pPr>
    <w:rPr>
      <w:rFonts w:eastAsia="黑体"/>
      <w:sz w:val="20"/>
    </w:rPr>
  </w:style>
  <w:style w:type="paragraph" w:customStyle="1" w:styleId="329">
    <w:name w:val="Char1"/>
    <w:basedOn w:val="1"/>
    <w:qFormat/>
    <w:uiPriority w:val="0"/>
    <w:rPr>
      <w:sz w:val="21"/>
    </w:rPr>
  </w:style>
  <w:style w:type="paragraph" w:customStyle="1" w:styleId="33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3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332">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3">
    <w:name w:val="没有缩进（为图形使用）"/>
    <w:basedOn w:val="1"/>
    <w:qFormat/>
    <w:uiPriority w:val="0"/>
    <w:pPr>
      <w:spacing w:before="120" w:after="120" w:line="360" w:lineRule="auto"/>
    </w:pPr>
    <w:rPr>
      <w:sz w:val="24"/>
    </w:rPr>
  </w:style>
  <w:style w:type="paragraph" w:customStyle="1" w:styleId="334">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36">
    <w:name w:val="图例"/>
    <w:basedOn w:val="1"/>
    <w:qFormat/>
    <w:uiPriority w:val="0"/>
    <w:pPr>
      <w:spacing w:before="120" w:after="120" w:line="360" w:lineRule="auto"/>
      <w:jc w:val="center"/>
    </w:pPr>
    <w:rPr>
      <w:rFonts w:eastAsia="仿宋_GB2312"/>
      <w:b/>
      <w:sz w:val="24"/>
    </w:rPr>
  </w:style>
  <w:style w:type="paragraph" w:customStyle="1" w:styleId="33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33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39">
    <w:name w:val="Char Char Char Char Char Char Char1"/>
    <w:basedOn w:val="1"/>
    <w:qFormat/>
    <w:uiPriority w:val="0"/>
    <w:rPr>
      <w:rFonts w:ascii="Tahoma" w:hAnsi="Tahoma"/>
      <w:sz w:val="24"/>
    </w:rPr>
  </w:style>
  <w:style w:type="paragraph" w:customStyle="1" w:styleId="340">
    <w:name w:val="表格内文字"/>
    <w:basedOn w:val="34"/>
    <w:qFormat/>
    <w:uiPriority w:val="0"/>
    <w:pPr>
      <w:adjustRightInd w:val="0"/>
    </w:pPr>
    <w:rPr>
      <w:color w:val="000000"/>
      <w:lang w:val="en-GB"/>
    </w:rPr>
  </w:style>
  <w:style w:type="paragraph" w:customStyle="1" w:styleId="341">
    <w:name w:val="正文1"/>
    <w:basedOn w:val="1"/>
    <w:qFormat/>
    <w:uiPriority w:val="0"/>
    <w:pPr>
      <w:spacing w:line="300" w:lineRule="auto"/>
      <w:ind w:firstLine="200" w:firstLineChars="200"/>
    </w:pPr>
    <w:rPr>
      <w:sz w:val="24"/>
    </w:rPr>
  </w:style>
  <w:style w:type="paragraph" w:customStyle="1" w:styleId="34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3">
    <w:name w:val="默认段落字体 Para Char Char Char Char Char Char Char Char Char1 Char Char Char Char"/>
    <w:basedOn w:val="1"/>
    <w:qFormat/>
    <w:uiPriority w:val="0"/>
    <w:rPr>
      <w:rFonts w:ascii="Tahoma" w:hAnsi="Tahoma"/>
      <w:sz w:val="24"/>
    </w:rPr>
  </w:style>
  <w:style w:type="paragraph" w:customStyle="1" w:styleId="344">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5">
    <w:name w:val="样式 行距: 1.5 倍行距1"/>
    <w:basedOn w:val="1"/>
    <w:qFormat/>
    <w:uiPriority w:val="0"/>
    <w:pPr>
      <w:snapToGrid w:val="0"/>
    </w:pPr>
    <w:rPr>
      <w:sz w:val="21"/>
    </w:rPr>
  </w:style>
  <w:style w:type="paragraph" w:customStyle="1" w:styleId="346">
    <w:name w:val="样式4"/>
    <w:basedOn w:val="6"/>
    <w:qFormat/>
    <w:uiPriority w:val="0"/>
    <w:pPr>
      <w:adjustRightInd w:val="0"/>
      <w:snapToGrid w:val="0"/>
    </w:pPr>
  </w:style>
  <w:style w:type="paragraph" w:customStyle="1" w:styleId="3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348">
    <w:name w:val="缺省文本"/>
    <w:basedOn w:val="1"/>
    <w:qFormat/>
    <w:uiPriority w:val="0"/>
    <w:pPr>
      <w:tabs>
        <w:tab w:val="left" w:pos="1260"/>
      </w:tabs>
      <w:autoSpaceDE w:val="0"/>
      <w:autoSpaceDN w:val="0"/>
      <w:adjustRightInd w:val="0"/>
      <w:spacing w:line="360" w:lineRule="auto"/>
      <w:jc w:val="left"/>
    </w:pPr>
    <w:rPr>
      <w:kern w:val="0"/>
      <w:sz w:val="24"/>
    </w:rPr>
  </w:style>
  <w:style w:type="character" w:customStyle="1" w:styleId="349">
    <w:name w:val="引用 Char2"/>
    <w:basedOn w:val="67"/>
    <w:qFormat/>
    <w:uiPriority w:val="29"/>
    <w:rPr>
      <w:rFonts w:ascii="Times New Roman" w:hAnsi="Times New Roman" w:eastAsia="宋体" w:cs="Times New Roman"/>
      <w:i/>
      <w:iCs/>
      <w:color w:val="3F3F3F"/>
      <w:sz w:val="28"/>
      <w:szCs w:val="20"/>
    </w:rPr>
  </w:style>
  <w:style w:type="paragraph" w:customStyle="1" w:styleId="35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1">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52">
    <w:name w:val="文本1"/>
    <w:basedOn w:val="1"/>
    <w:qFormat/>
    <w:uiPriority w:val="0"/>
    <w:pPr>
      <w:adjustRightInd w:val="0"/>
      <w:spacing w:line="312" w:lineRule="atLeast"/>
      <w:jc w:val="center"/>
      <w:textAlignment w:val="baseline"/>
    </w:pPr>
    <w:rPr>
      <w:kern w:val="0"/>
      <w:sz w:val="18"/>
    </w:rPr>
  </w:style>
  <w:style w:type="paragraph" w:customStyle="1" w:styleId="3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4">
    <w:name w:val="Revision_c3942d1e-39bf-49dd-9576-7632bac9555f"/>
    <w:qFormat/>
    <w:uiPriority w:val="0"/>
    <w:rPr>
      <w:rFonts w:ascii="Times New Roman" w:hAnsi="Times New Roman" w:eastAsia="宋体" w:cs="Times New Roman"/>
      <w:kern w:val="2"/>
      <w:sz w:val="21"/>
      <w:lang w:val="en-US" w:eastAsia="zh-CN" w:bidi="ar-SA"/>
    </w:rPr>
  </w:style>
  <w:style w:type="paragraph" w:customStyle="1" w:styleId="355">
    <w:name w:val="Char Char Char"/>
    <w:basedOn w:val="1"/>
    <w:qFormat/>
    <w:uiPriority w:val="0"/>
    <w:rPr>
      <w:rFonts w:ascii="Tahoma" w:hAnsi="Tahoma"/>
      <w:sz w:val="24"/>
    </w:rPr>
  </w:style>
  <w:style w:type="paragraph" w:customStyle="1" w:styleId="356">
    <w:name w:val="自定样式1"/>
    <w:basedOn w:val="1"/>
    <w:qFormat/>
    <w:uiPriority w:val="0"/>
    <w:pPr>
      <w:suppressAutoHyphens/>
      <w:jc w:val="center"/>
    </w:pPr>
    <w:rPr>
      <w:rFonts w:ascii="宋体" w:hAnsi="宋体"/>
      <w:color w:val="000000"/>
      <w:sz w:val="18"/>
      <w:szCs w:val="24"/>
    </w:rPr>
  </w:style>
  <w:style w:type="paragraph" w:customStyle="1" w:styleId="357">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35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59">
    <w:name w:val="样式 标题 1 + 黑体 三号 非加粗 居中 段前: 6 磅 段后: 6 磅 行距: 固定值 20 磅"/>
    <w:basedOn w:val="3"/>
    <w:qFormat/>
    <w:uiPriority w:val="0"/>
    <w:pPr>
      <w:keepLines/>
      <w:snapToGrid/>
      <w:spacing w:before="120" w:after="120" w:line="400" w:lineRule="exact"/>
      <w:jc w:val="center"/>
    </w:pPr>
    <w:rPr>
      <w:rFonts w:ascii="黑体" w:hAnsi="黑体" w:eastAsia="黑体" w:cs="宋体"/>
      <w:kern w:val="44"/>
      <w:sz w:val="32"/>
    </w:rPr>
  </w:style>
  <w:style w:type="paragraph" w:customStyle="1" w:styleId="360">
    <w:name w:val="简单回函地址"/>
    <w:basedOn w:val="1"/>
    <w:qFormat/>
    <w:uiPriority w:val="0"/>
    <w:pPr>
      <w:adjustRightInd w:val="0"/>
      <w:snapToGrid w:val="0"/>
      <w:spacing w:line="360" w:lineRule="auto"/>
    </w:pPr>
    <w:rPr>
      <w:sz w:val="24"/>
    </w:rPr>
  </w:style>
  <w:style w:type="paragraph" w:customStyle="1" w:styleId="36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2">
    <w:name w:val="Style Heading 3h3Heading 3 - oldLevel 3 HeadH3level_3PIM 3se..."/>
    <w:basedOn w:val="5"/>
    <w:qFormat/>
    <w:uiPriority w:val="0"/>
    <w:pPr>
      <w:numPr>
        <w:ilvl w:val="0"/>
        <w:numId w:val="12"/>
      </w:numPr>
      <w:tabs>
        <w:tab w:val="left" w:pos="709"/>
      </w:tabs>
    </w:pPr>
  </w:style>
  <w:style w:type="paragraph" w:customStyle="1" w:styleId="363">
    <w:name w:val="表格文字"/>
    <w:basedOn w:val="1"/>
    <w:qFormat/>
    <w:uiPriority w:val="0"/>
    <w:pPr>
      <w:adjustRightInd w:val="0"/>
      <w:spacing w:line="420" w:lineRule="atLeast"/>
      <w:jc w:val="left"/>
      <w:textAlignment w:val="baseline"/>
    </w:pPr>
    <w:rPr>
      <w:rFonts w:ascii="Calibri" w:hAnsi="Calibri"/>
      <w:kern w:val="0"/>
      <w:sz w:val="21"/>
    </w:rPr>
  </w:style>
  <w:style w:type="paragraph" w:customStyle="1" w:styleId="364">
    <w:name w:val="编号正文"/>
    <w:basedOn w:val="335"/>
    <w:qFormat/>
    <w:uiPriority w:val="0"/>
    <w:pPr>
      <w:snapToGrid/>
      <w:spacing w:line="360" w:lineRule="auto"/>
      <w:ind w:left="1407" w:hanging="1047"/>
      <w:jc w:val="left"/>
    </w:pPr>
    <w:rPr>
      <w:rFonts w:eastAsia="仿宋_GB2312"/>
    </w:rPr>
  </w:style>
  <w:style w:type="paragraph" w:customStyle="1" w:styleId="365">
    <w:name w:val="标书正文1"/>
    <w:basedOn w:val="1"/>
    <w:qFormat/>
    <w:uiPriority w:val="0"/>
    <w:pPr>
      <w:spacing w:line="520" w:lineRule="exact"/>
      <w:ind w:firstLine="640" w:firstLineChars="200"/>
    </w:pPr>
  </w:style>
  <w:style w:type="paragraph" w:customStyle="1" w:styleId="366">
    <w:name w:val="无间隔1"/>
    <w:qFormat/>
    <w:uiPriority w:val="1"/>
    <w:pPr>
      <w:jc w:val="both"/>
    </w:pPr>
    <w:rPr>
      <w:rFonts w:ascii="Times New Roman" w:hAnsi="Times New Roman" w:eastAsia="Times New Roman" w:cs="Times New Roman"/>
      <w:lang w:val="en-US" w:eastAsia="zh-CN" w:bidi="ar-SA"/>
    </w:rPr>
  </w:style>
  <w:style w:type="paragraph" w:customStyle="1" w:styleId="367">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8">
    <w:name w:val="招标节"/>
    <w:basedOn w:val="1"/>
    <w:next w:val="1"/>
    <w:link w:val="372"/>
    <w:qFormat/>
    <w:uiPriority w:val="0"/>
    <w:pPr>
      <w:spacing w:before="156" w:beforeLines="50" w:after="156" w:afterLines="50"/>
      <w:outlineLvl w:val="1"/>
    </w:pPr>
    <w:rPr>
      <w:rFonts w:ascii="宋体" w:hAnsi="宋体"/>
      <w:b/>
      <w:sz w:val="24"/>
    </w:rPr>
  </w:style>
  <w:style w:type="paragraph" w:styleId="369">
    <w:name w:val="List Paragraph"/>
    <w:basedOn w:val="1"/>
    <w:qFormat/>
    <w:uiPriority w:val="99"/>
    <w:pPr>
      <w:ind w:firstLine="420" w:firstLineChars="200"/>
    </w:pPr>
  </w:style>
  <w:style w:type="character" w:customStyle="1" w:styleId="370">
    <w:name w:val="招标正文 Char"/>
    <w:basedOn w:val="67"/>
    <w:link w:val="371"/>
    <w:qFormat/>
    <w:uiPriority w:val="0"/>
    <w:rPr>
      <w:rFonts w:ascii="宋体" w:hAnsi="宋体"/>
      <w:kern w:val="2"/>
      <w:sz w:val="21"/>
      <w:szCs w:val="21"/>
    </w:rPr>
  </w:style>
  <w:style w:type="paragraph" w:customStyle="1" w:styleId="371">
    <w:name w:val="招标正文"/>
    <w:basedOn w:val="1"/>
    <w:link w:val="370"/>
    <w:qFormat/>
    <w:uiPriority w:val="0"/>
    <w:pPr>
      <w:spacing w:line="300" w:lineRule="auto"/>
      <w:ind w:firstLine="420" w:firstLineChars="200"/>
    </w:pPr>
    <w:rPr>
      <w:rFonts w:ascii="宋体" w:hAnsi="宋体"/>
      <w:sz w:val="21"/>
      <w:szCs w:val="21"/>
    </w:rPr>
  </w:style>
  <w:style w:type="character" w:customStyle="1" w:styleId="372">
    <w:name w:val="招标节 Char"/>
    <w:basedOn w:val="67"/>
    <w:link w:val="368"/>
    <w:qFormat/>
    <w:uiPriority w:val="0"/>
    <w:rPr>
      <w:rFonts w:ascii="宋体" w:hAnsi="宋体"/>
      <w:b/>
      <w:kern w:val="2"/>
      <w:sz w:val="24"/>
    </w:rPr>
  </w:style>
  <w:style w:type="character" w:customStyle="1" w:styleId="373">
    <w:name w:val="小标题 Char"/>
    <w:basedOn w:val="370"/>
    <w:link w:val="374"/>
    <w:qFormat/>
    <w:uiPriority w:val="0"/>
    <w:rPr>
      <w:rFonts w:ascii="宋体" w:hAnsi="宋体"/>
      <w:kern w:val="2"/>
      <w:sz w:val="21"/>
      <w:szCs w:val="21"/>
    </w:rPr>
  </w:style>
  <w:style w:type="paragraph" w:customStyle="1" w:styleId="374">
    <w:name w:val="小标题"/>
    <w:basedOn w:val="371"/>
    <w:next w:val="371"/>
    <w:link w:val="373"/>
    <w:qFormat/>
    <w:uiPriority w:val="0"/>
    <w:pPr>
      <w:outlineLvl w:val="2"/>
    </w:pPr>
  </w:style>
  <w:style w:type="character" w:customStyle="1" w:styleId="375">
    <w:name w:val="招标章 Char"/>
    <w:basedOn w:val="67"/>
    <w:link w:val="376"/>
    <w:qFormat/>
    <w:uiPriority w:val="0"/>
    <w:rPr>
      <w:rFonts w:eastAsia="黑体"/>
      <w:b/>
      <w:kern w:val="2"/>
      <w:sz w:val="32"/>
      <w:szCs w:val="24"/>
    </w:rPr>
  </w:style>
  <w:style w:type="paragraph" w:customStyle="1" w:styleId="376">
    <w:name w:val="招标章"/>
    <w:basedOn w:val="1"/>
    <w:link w:val="375"/>
    <w:qFormat/>
    <w:uiPriority w:val="0"/>
    <w:pPr>
      <w:spacing w:line="360" w:lineRule="auto"/>
      <w:jc w:val="center"/>
      <w:outlineLvl w:val="0"/>
    </w:pPr>
    <w:rPr>
      <w:rFonts w:eastAsia="黑体"/>
      <w:b/>
      <w:sz w:val="32"/>
      <w:szCs w:val="24"/>
    </w:rPr>
  </w:style>
  <w:style w:type="paragraph" w:customStyle="1" w:styleId="377">
    <w:name w:val="标准节"/>
    <w:basedOn w:val="368"/>
    <w:qFormat/>
    <w:uiPriority w:val="0"/>
    <w:pPr>
      <w:jc w:val="center"/>
    </w:pPr>
    <w:rPr>
      <w:rFonts w:ascii="Times New Roman" w:hAnsi="Times New Roman"/>
      <w:sz w:val="30"/>
      <w:szCs w:val="32"/>
    </w:rPr>
  </w:style>
  <w:style w:type="paragraph" w:customStyle="1" w:styleId="378">
    <w:name w:val="附件"/>
    <w:basedOn w:val="368"/>
    <w:next w:val="1"/>
    <w:qFormat/>
    <w:uiPriority w:val="0"/>
    <w:pPr>
      <w:spacing w:before="0" w:beforeLines="0" w:after="0" w:afterLines="0"/>
    </w:pPr>
    <w:rPr>
      <w:rFonts w:ascii="Times New Roman" w:hAnsi="Times New Roman" w:eastAsia="黑体"/>
      <w:szCs w:val="28"/>
    </w:rPr>
  </w:style>
  <w:style w:type="paragraph" w:customStyle="1" w:styleId="379">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80">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81">
    <w:name w:val="16"/>
    <w:qFormat/>
    <w:uiPriority w:val="0"/>
    <w:rPr>
      <w:rFonts w:hint="eastAsia" w:ascii="宋体" w:hAnsi="宋体" w:eastAsia="Times New Roman"/>
      <w:spacing w:val="0"/>
      <w:sz w:val="20"/>
      <w:szCs w:val="20"/>
      <w:shd w:val="clear" w:color="auto" w:fill="FFFFFF"/>
    </w:rPr>
  </w:style>
  <w:style w:type="paragraph" w:customStyle="1" w:styleId="382">
    <w:name w:val="No Spacing"/>
    <w:basedOn w:val="1"/>
    <w:qFormat/>
    <w:uiPriority w:val="1"/>
    <w:pPr>
      <w:spacing w:line="400" w:lineRule="exact"/>
    </w:pPr>
    <w:rPr>
      <w:sz w:val="24"/>
      <w:szCs w:val="20"/>
    </w:rPr>
  </w:style>
  <w:style w:type="character" w:customStyle="1" w:styleId="383">
    <w:name w:val="NormalCharacter"/>
    <w:semiHidden/>
    <w:qFormat/>
    <w:uiPriority w:val="0"/>
  </w:style>
  <w:style w:type="paragraph" w:customStyle="1" w:styleId="384">
    <w:name w:val="标题 5（有编号）（绿盟科技）"/>
    <w:basedOn w:val="1"/>
    <w:next w:val="385"/>
    <w:qFormat/>
    <w:uiPriority w:val="0"/>
    <w:pPr>
      <w:keepNext/>
      <w:keepLines/>
      <w:numPr>
        <w:ilvl w:val="4"/>
        <w:numId w:val="13"/>
      </w:numPr>
      <w:spacing w:before="280" w:after="156" w:line="377" w:lineRule="auto"/>
      <w:jc w:val="left"/>
      <w:outlineLvl w:val="4"/>
    </w:pPr>
    <w:rPr>
      <w:rFonts w:ascii="Arial" w:hAnsi="Arial" w:eastAsia="黑体"/>
      <w:b/>
      <w:kern w:val="0"/>
      <w:szCs w:val="28"/>
    </w:rPr>
  </w:style>
  <w:style w:type="paragraph" w:customStyle="1" w:styleId="38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6">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87">
    <w:name w:val="正文（缩进）"/>
    <w:basedOn w:val="1"/>
    <w:qFormat/>
    <w:uiPriority w:val="0"/>
    <w:pPr>
      <w:spacing w:line="594" w:lineRule="exact"/>
      <w:ind w:firstLine="482"/>
    </w:pPr>
    <w:rPr>
      <w:rFonts w:eastAsia="方正仿宋_GBK"/>
      <w:sz w:val="32"/>
    </w:rPr>
  </w:style>
  <w:style w:type="paragraph" w:customStyle="1" w:styleId="388">
    <w:name w:val="WPSOffice手动目录 1"/>
    <w:qFormat/>
    <w:uiPriority w:val="0"/>
    <w:pPr>
      <w:ind w:leftChars="0"/>
    </w:pPr>
    <w:rPr>
      <w:rFonts w:ascii="Times New Roman" w:hAnsi="Times New Roman" w:eastAsia="宋体" w:cs="Times New Roman"/>
      <w:sz w:val="20"/>
      <w:szCs w:val="20"/>
    </w:rPr>
  </w:style>
  <w:style w:type="paragraph" w:customStyle="1" w:styleId="389">
    <w:name w:val="WPSOffice手动目录 2"/>
    <w:qFormat/>
    <w:uiPriority w:val="0"/>
    <w:pPr>
      <w:ind w:leftChars="200"/>
    </w:pPr>
    <w:rPr>
      <w:rFonts w:ascii="Times New Roman" w:hAnsi="Times New Roman" w:eastAsia="宋体" w:cs="Times New Roman"/>
      <w:sz w:val="20"/>
      <w:szCs w:val="20"/>
    </w:rPr>
  </w:style>
  <w:style w:type="paragraph" w:customStyle="1" w:styleId="39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69</Pages>
  <Words>33350</Words>
  <Characters>35034</Characters>
  <Lines>261</Lines>
  <Paragraphs>73</Paragraphs>
  <TotalTime>55</TotalTime>
  <ScaleCrop>false</ScaleCrop>
  <LinksUpToDate>false</LinksUpToDate>
  <CharactersWithSpaces>37465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陈晨</cp:lastModifiedBy>
  <cp:lastPrinted>2025-10-29T09:35:00Z</cp:lastPrinted>
  <dcterms:modified xsi:type="dcterms:W3CDTF">2026-01-06T04:00:37Z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F6E405EC13184FD18C7A16ED7D7D3F6E_13</vt:lpwstr>
  </property>
  <property fmtid="{D5CDD505-2E9C-101B-9397-08002B2CF9AE}" pid="4" name="KSOTemplateDocerSaveRecord">
    <vt:lpwstr>eyJoZGlkIjoiY2RjNDVhNDMzMDZkZWY3NmZlNWMzNTk4ODEzMDFmMzQiLCJ1c2VySWQiOiIxMDEwNTgwNjIxIn0=</vt:lpwstr>
  </property>
</Properties>
</file>