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58B8E">
      <w:pPr>
        <w:jc w:val="center"/>
        <w:rPr>
          <w:rFonts w:hint="eastAsia" w:ascii="宋体" w:hAnsi="宋体"/>
          <w:color w:val="auto"/>
          <w:highlight w:val="none"/>
        </w:rPr>
      </w:pPr>
    </w:p>
    <w:p w14:paraId="15B21787">
      <w:pPr>
        <w:rPr>
          <w:color w:val="auto"/>
          <w:highlight w:val="none"/>
        </w:rPr>
      </w:pPr>
    </w:p>
    <w:p w14:paraId="3EBAB0D1">
      <w:pPr>
        <w:jc w:val="both"/>
        <w:rPr>
          <w:rFonts w:hint="eastAsia"/>
          <w:color w:val="auto"/>
          <w:sz w:val="112"/>
          <w:szCs w:val="112"/>
          <w:highlight w:val="none"/>
        </w:rPr>
      </w:pPr>
    </w:p>
    <w:p w14:paraId="000E8202">
      <w:pPr>
        <w:jc w:val="center"/>
        <w:outlineLvl w:val="0"/>
        <w:rPr>
          <w:rFonts w:ascii="仿宋" w:hAnsi="仿宋" w:eastAsia="仿宋" w:cs="仿宋"/>
          <w:color w:val="auto"/>
          <w:spacing w:val="80"/>
          <w:sz w:val="112"/>
          <w:szCs w:val="112"/>
          <w:highlight w:val="none"/>
        </w:rPr>
      </w:pPr>
      <w:r>
        <w:rPr>
          <w:rFonts w:hint="eastAsia" w:ascii="仿宋" w:hAnsi="仿宋" w:eastAsia="仿宋" w:cs="仿宋"/>
          <w:color w:val="auto"/>
          <w:spacing w:val="80"/>
          <w:sz w:val="112"/>
          <w:szCs w:val="112"/>
          <w:highlight w:val="none"/>
        </w:rPr>
        <w:t>竞争性磋商</w:t>
      </w:r>
    </w:p>
    <w:p w14:paraId="0C2065B7">
      <w:pPr>
        <w:jc w:val="center"/>
        <w:outlineLvl w:val="0"/>
        <w:rPr>
          <w:rFonts w:ascii="仿宋" w:hAnsi="仿宋" w:eastAsia="仿宋" w:cs="仿宋"/>
          <w:color w:val="auto"/>
          <w:spacing w:val="80"/>
          <w:sz w:val="112"/>
          <w:szCs w:val="112"/>
          <w:highlight w:val="none"/>
        </w:rPr>
      </w:pPr>
      <w:r>
        <w:rPr>
          <w:rFonts w:hint="eastAsia" w:ascii="仿宋" w:hAnsi="仿宋" w:eastAsia="仿宋" w:cs="仿宋"/>
          <w:color w:val="auto"/>
          <w:spacing w:val="80"/>
          <w:sz w:val="112"/>
          <w:szCs w:val="112"/>
          <w:highlight w:val="none"/>
        </w:rPr>
        <w:t>文件</w:t>
      </w:r>
    </w:p>
    <w:p w14:paraId="6CEABD3E">
      <w:pPr>
        <w:spacing w:line="700" w:lineRule="exact"/>
        <w:jc w:val="center"/>
        <w:rPr>
          <w:rFonts w:ascii="黑体" w:eastAsia="黑体"/>
          <w:color w:val="auto"/>
          <w:sz w:val="32"/>
          <w:highlight w:val="none"/>
        </w:rPr>
      </w:pPr>
    </w:p>
    <w:p w14:paraId="0C366B7C">
      <w:pPr>
        <w:spacing w:line="500" w:lineRule="exact"/>
        <w:ind w:firstLine="2340" w:firstLineChars="650"/>
        <w:outlineLvl w:val="0"/>
        <w:rPr>
          <w:rFonts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 xml:space="preserve"> </w:t>
      </w:r>
    </w:p>
    <w:p w14:paraId="7047F57E">
      <w:pPr>
        <w:rPr>
          <w:color w:val="auto"/>
          <w:highlight w:val="none"/>
        </w:rPr>
      </w:pPr>
    </w:p>
    <w:p w14:paraId="423D538E">
      <w:pPr>
        <w:ind w:left="3595" w:leftChars="284" w:hanging="2800" w:hangingChars="700"/>
        <w:rPr>
          <w:color w:val="auto"/>
          <w:sz w:val="40"/>
          <w:szCs w:val="24"/>
          <w:highlight w:val="none"/>
        </w:rPr>
      </w:pPr>
    </w:p>
    <w:p w14:paraId="2E35EE35">
      <w:pPr>
        <w:spacing w:line="700" w:lineRule="exact"/>
        <w:jc w:val="left"/>
        <w:rPr>
          <w:color w:val="auto"/>
          <w:sz w:val="40"/>
          <w:szCs w:val="24"/>
          <w:highlight w:val="none"/>
        </w:rPr>
      </w:pPr>
      <w:r>
        <w:rPr>
          <w:rFonts w:hint="eastAsia" w:ascii="仿宋" w:hAnsi="仿宋" w:eastAsia="仿宋" w:cs="仿宋"/>
          <w:color w:val="auto"/>
          <w:sz w:val="32"/>
          <w:szCs w:val="32"/>
          <w:highlight w:val="none"/>
          <w:lang w:val="en-US" w:eastAsia="zh-CN"/>
        </w:rPr>
        <w:t>采购执行编号</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XSCG2025-0405</w:t>
      </w:r>
      <w:r>
        <w:rPr>
          <w:rFonts w:hint="eastAsia" w:ascii="宋体" w:hAnsi="宋体" w:eastAsia="宋体" w:cs="宋体"/>
          <w:color w:val="auto"/>
          <w:sz w:val="24"/>
          <w:szCs w:val="24"/>
          <w:highlight w:val="none"/>
        </w:rPr>
        <w:t xml:space="preserve"> </w:t>
      </w:r>
    </w:p>
    <w:p w14:paraId="2B5FFCA4">
      <w:pPr>
        <w:spacing w:line="700" w:lineRule="exact"/>
        <w:ind w:left="2240" w:hanging="2240" w:hangingChars="70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磋商项目名称：</w:t>
      </w:r>
      <w:r>
        <w:rPr>
          <w:rFonts w:hint="eastAsia" w:ascii="仿宋" w:hAnsi="仿宋" w:eastAsia="仿宋" w:cs="仿宋"/>
          <w:color w:val="auto"/>
          <w:sz w:val="32"/>
          <w:szCs w:val="32"/>
          <w:highlight w:val="none"/>
          <w:lang w:eastAsia="zh-CN"/>
        </w:rPr>
        <w:t>酉阳土家族苗族自治县实验小学校饮用桶装水配送项目</w:t>
      </w:r>
    </w:p>
    <w:p w14:paraId="4A44AAE8">
      <w:pPr>
        <w:spacing w:line="700" w:lineRule="exact"/>
        <w:ind w:firstLine="1749" w:firstLineChars="486"/>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 xml:space="preserve"> </w:t>
      </w:r>
    </w:p>
    <w:p w14:paraId="5A0B2B3E">
      <w:pPr>
        <w:pStyle w:val="2"/>
        <w:rPr>
          <w:rFonts w:hint="eastAsia" w:ascii="仿宋" w:hAnsi="仿宋" w:eastAsia="仿宋" w:cs="仿宋"/>
          <w:color w:val="auto"/>
          <w:sz w:val="36"/>
          <w:szCs w:val="36"/>
          <w:highlight w:val="none"/>
          <w:lang w:val="en-US" w:eastAsia="zh-CN"/>
        </w:rPr>
      </w:pPr>
    </w:p>
    <w:p w14:paraId="0041A6B9">
      <w:pPr>
        <w:rPr>
          <w:rFonts w:hint="eastAsia" w:ascii="仿宋" w:hAnsi="仿宋" w:eastAsia="仿宋" w:cs="仿宋"/>
          <w:lang w:val="en-US" w:eastAsia="zh-CN"/>
        </w:rPr>
      </w:pPr>
    </w:p>
    <w:p w14:paraId="3C3F2636">
      <w:pPr>
        <w:rPr>
          <w:rFonts w:hint="eastAsia" w:ascii="仿宋" w:hAnsi="仿宋" w:eastAsia="仿宋" w:cs="仿宋"/>
          <w:color w:val="auto"/>
          <w:highlight w:val="none"/>
        </w:rPr>
      </w:pPr>
    </w:p>
    <w:p w14:paraId="63F3460E">
      <w:pPr>
        <w:spacing w:line="700" w:lineRule="exact"/>
        <w:rPr>
          <w:rFonts w:hint="eastAsia" w:ascii="仿宋" w:hAnsi="仿宋" w:eastAsia="仿宋" w:cs="仿宋"/>
          <w:color w:val="auto"/>
          <w:sz w:val="36"/>
          <w:szCs w:val="36"/>
          <w:highlight w:val="none"/>
        </w:rPr>
      </w:pPr>
    </w:p>
    <w:p w14:paraId="484412C1">
      <w:pPr>
        <w:spacing w:line="700" w:lineRule="exact"/>
        <w:jc w:val="both"/>
        <w:rPr>
          <w:rFonts w:hint="eastAsia" w:ascii="仿宋" w:hAnsi="仿宋" w:eastAsia="仿宋" w:cs="仿宋"/>
          <w:b/>
          <w:color w:val="auto"/>
          <w:sz w:val="36"/>
          <w:szCs w:val="36"/>
          <w:highlight w:val="none"/>
        </w:rPr>
      </w:pPr>
    </w:p>
    <w:p w14:paraId="150991C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6"/>
          <w:szCs w:val="22"/>
          <w:highlight w:val="none"/>
          <w:lang w:val="en-US" w:eastAsia="zh-CN"/>
        </w:rPr>
        <w:t xml:space="preserve">       </w:t>
      </w:r>
      <w:r>
        <w:rPr>
          <w:rFonts w:hint="eastAsia" w:ascii="仿宋" w:hAnsi="仿宋" w:eastAsia="仿宋" w:cs="仿宋"/>
          <w:color w:val="auto"/>
          <w:sz w:val="32"/>
          <w:szCs w:val="32"/>
          <w:highlight w:val="none"/>
        </w:rPr>
        <w:t xml:space="preserve">采  购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酉阳土家族苗族自治县实验小学校</w:t>
      </w:r>
    </w:p>
    <w:p w14:paraId="01038E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重庆炘盛工程项目管理有限公司</w:t>
      </w:r>
    </w:p>
    <w:p w14:paraId="47212C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月</w:t>
      </w:r>
    </w:p>
    <w:p w14:paraId="1F0AE4D0">
      <w:pPr>
        <w:rPr>
          <w:color w:val="auto"/>
          <w:sz w:val="36"/>
          <w:szCs w:val="22"/>
          <w:highlight w:val="none"/>
        </w:rPr>
        <w:sectPr>
          <w:headerReference r:id="rId4" w:type="first"/>
          <w:footerReference r:id="rId7" w:type="first"/>
          <w:headerReference r:id="rId3" w:type="default"/>
          <w:footerReference r:id="rId5" w:type="default"/>
          <w:footerReference r:id="rId6" w:type="even"/>
          <w:pgSz w:w="11907" w:h="16840"/>
          <w:pgMar w:top="1134" w:right="1440" w:bottom="1134" w:left="1440" w:header="851" w:footer="992" w:gutter="0"/>
          <w:pgNumType w:fmt="numberInDash" w:start="1"/>
          <w:cols w:space="720" w:num="1"/>
          <w:titlePg/>
          <w:docGrid w:linePitch="381" w:charSpace="-5735"/>
        </w:sectPr>
      </w:pPr>
    </w:p>
    <w:p w14:paraId="04BEF739">
      <w:pPr>
        <w:jc w:val="center"/>
        <w:rPr>
          <w:rFonts w:hint="eastAsia"/>
          <w:color w:val="auto"/>
          <w:sz w:val="40"/>
          <w:szCs w:val="24"/>
          <w:highlight w:val="none"/>
        </w:rPr>
      </w:pPr>
    </w:p>
    <w:p w14:paraId="77FBE92A">
      <w:pPr>
        <w:jc w:val="center"/>
        <w:rPr>
          <w:color w:val="auto"/>
          <w:sz w:val="32"/>
          <w:szCs w:val="21"/>
          <w:highlight w:val="none"/>
        </w:rPr>
      </w:pPr>
      <w:r>
        <w:rPr>
          <w:rFonts w:hint="eastAsia"/>
          <w:color w:val="auto"/>
          <w:sz w:val="40"/>
          <w:szCs w:val="24"/>
          <w:highlight w:val="none"/>
        </w:rPr>
        <w:t>目   录</w:t>
      </w:r>
    </w:p>
    <w:p w14:paraId="74C9D829">
      <w:pPr>
        <w:pStyle w:val="14"/>
        <w:tabs>
          <w:tab w:val="right" w:leader="dot" w:pos="9402"/>
        </w:tabs>
        <w:ind w:left="560"/>
        <w:rPr>
          <w:rFonts w:ascii="Calibri" w:hAnsi="Calibri"/>
          <w:color w:val="auto"/>
          <w:sz w:val="21"/>
          <w:szCs w:val="22"/>
          <w:highlight w:val="none"/>
        </w:rPr>
      </w:pPr>
      <w:r>
        <w:rPr>
          <w:rFonts w:hint="eastAsia" w:ascii="方正仿宋_GBK" w:hAnsi="宋体" w:eastAsia="方正仿宋_GBK"/>
          <w:color w:val="auto"/>
          <w:sz w:val="21"/>
          <w:szCs w:val="21"/>
          <w:highlight w:val="none"/>
        </w:rPr>
        <w:fldChar w:fldCharType="begin"/>
      </w:r>
      <w:r>
        <w:rPr>
          <w:rFonts w:hint="eastAsia" w:ascii="方正仿宋_GBK" w:hAnsi="宋体" w:eastAsia="方正仿宋_GBK"/>
          <w:color w:val="auto"/>
          <w:sz w:val="21"/>
          <w:szCs w:val="21"/>
          <w:highlight w:val="none"/>
        </w:rPr>
        <w:instrText xml:space="preserve"> TOC \o "1-3" \h \z </w:instrText>
      </w:r>
      <w:r>
        <w:rPr>
          <w:rFonts w:hint="eastAsia" w:ascii="方正仿宋_GBK" w:hAnsi="宋体" w:eastAsia="方正仿宋_GBK"/>
          <w:color w:val="auto"/>
          <w:sz w:val="21"/>
          <w:szCs w:val="21"/>
          <w:highlight w:val="none"/>
        </w:rPr>
        <w:fldChar w:fldCharType="separate"/>
      </w:r>
      <w:r>
        <w:rPr>
          <w:color w:val="auto"/>
          <w:highlight w:val="none"/>
        </w:rPr>
        <w:fldChar w:fldCharType="begin"/>
      </w:r>
      <w:r>
        <w:rPr>
          <w:color w:val="auto"/>
          <w:highlight w:val="none"/>
        </w:rPr>
        <w:instrText xml:space="preserve"> HYPERLINK \l "_Toc106030870" </w:instrText>
      </w:r>
      <w:r>
        <w:rPr>
          <w:color w:val="auto"/>
          <w:highlight w:val="none"/>
        </w:rPr>
        <w:fldChar w:fldCharType="separate"/>
      </w:r>
      <w:r>
        <w:rPr>
          <w:rStyle w:val="20"/>
          <w:rFonts w:hint="eastAsia" w:ascii="方正小标宋_GBK" w:hAnsi="宋体" w:eastAsia="方正小标宋_GBK"/>
          <w:color w:val="auto"/>
          <w:highlight w:val="none"/>
        </w:rPr>
        <w:t>第一篇</w:t>
      </w:r>
      <w:r>
        <w:rPr>
          <w:rStyle w:val="20"/>
          <w:rFonts w:ascii="方正小标宋_GBK" w:hAnsi="宋体" w:eastAsia="方正小标宋_GBK"/>
          <w:color w:val="auto"/>
          <w:highlight w:val="none"/>
        </w:rPr>
        <w:t xml:space="preserve">  </w:t>
      </w:r>
      <w:r>
        <w:rPr>
          <w:rStyle w:val="20"/>
          <w:rFonts w:hint="eastAsia" w:ascii="方正小标宋_GBK" w:hAnsi="宋体" w:eastAsia="方正小标宋_GBK"/>
          <w:color w:val="auto"/>
          <w:highlight w:val="none"/>
        </w:rPr>
        <w:t>采购邀请书</w:t>
      </w:r>
      <w:r>
        <w:rPr>
          <w:color w:val="auto"/>
          <w:highlight w:val="none"/>
        </w:rPr>
        <w:tab/>
      </w:r>
      <w:r>
        <w:rPr>
          <w:color w:val="auto"/>
          <w:highlight w:val="none"/>
        </w:rPr>
        <w:fldChar w:fldCharType="begin"/>
      </w:r>
      <w:r>
        <w:rPr>
          <w:color w:val="auto"/>
          <w:highlight w:val="none"/>
        </w:rPr>
        <w:instrText xml:space="preserve"> PAGEREF _Toc106030870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38F1E6C0">
      <w:pPr>
        <w:pStyle w:val="14"/>
        <w:tabs>
          <w:tab w:val="right" w:leader="dot" w:pos="9402"/>
        </w:tabs>
        <w:ind w:left="0" w:leftChars="0"/>
        <w:rPr>
          <w:rFonts w:ascii="Calibri" w:hAnsi="Calibri"/>
          <w:color w:val="auto"/>
          <w:sz w:val="21"/>
          <w:szCs w:val="22"/>
          <w:highlight w:val="none"/>
        </w:rPr>
      </w:pPr>
    </w:p>
    <w:p w14:paraId="32E568EC">
      <w:pPr>
        <w:pStyle w:val="14"/>
        <w:tabs>
          <w:tab w:val="right" w:leader="dot" w:pos="9402"/>
        </w:tabs>
        <w:ind w:left="56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"_Toc106030878" </w:instrText>
      </w:r>
      <w:r>
        <w:rPr>
          <w:color w:val="auto"/>
          <w:highlight w:val="none"/>
        </w:rPr>
        <w:fldChar w:fldCharType="separate"/>
      </w:r>
      <w:r>
        <w:rPr>
          <w:rStyle w:val="20"/>
          <w:rFonts w:hint="eastAsia" w:ascii="方正小标宋_GBK" w:hAnsi="宋体" w:eastAsia="方正小标宋_GBK"/>
          <w:color w:val="auto"/>
          <w:highlight w:val="none"/>
        </w:rPr>
        <w:t>第二篇</w:t>
      </w:r>
      <w:r>
        <w:rPr>
          <w:rStyle w:val="20"/>
          <w:rFonts w:ascii="方正小标宋_GBK" w:hAnsi="宋体" w:eastAsia="方正小标宋_GBK"/>
          <w:color w:val="auto"/>
          <w:highlight w:val="none"/>
        </w:rPr>
        <w:t xml:space="preserve">  </w:t>
      </w:r>
      <w:r>
        <w:rPr>
          <w:rStyle w:val="20"/>
          <w:rFonts w:hint="eastAsia" w:ascii="方正小标宋_GBK" w:hAnsi="宋体" w:eastAsia="方正小标宋_GBK"/>
          <w:color w:val="auto"/>
          <w:highlight w:val="none"/>
        </w:rPr>
        <w:t>项目服务需求</w:t>
      </w:r>
      <w:r>
        <w:rPr>
          <w:color w:val="auto"/>
          <w:highlight w:val="none"/>
        </w:rPr>
        <w:tab/>
      </w:r>
      <w:r>
        <w:rPr>
          <w:color w:val="auto"/>
          <w:highlight w:val="none"/>
        </w:rPr>
        <w:fldChar w:fldCharType="begin"/>
      </w:r>
      <w:r>
        <w:rPr>
          <w:color w:val="auto"/>
          <w:highlight w:val="none"/>
        </w:rPr>
        <w:instrText xml:space="preserve"> PAGEREF _Toc106030878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144B0EDA">
      <w:pPr>
        <w:pStyle w:val="14"/>
        <w:tabs>
          <w:tab w:val="right" w:leader="dot" w:pos="9402"/>
        </w:tabs>
        <w:ind w:left="560"/>
        <w:rPr>
          <w:rFonts w:ascii="Calibri" w:hAnsi="Calibri"/>
          <w:color w:val="auto"/>
          <w:sz w:val="21"/>
          <w:szCs w:val="22"/>
          <w:highlight w:val="none"/>
        </w:rPr>
      </w:pPr>
    </w:p>
    <w:p w14:paraId="2A56B0F4">
      <w:pPr>
        <w:pStyle w:val="14"/>
        <w:tabs>
          <w:tab w:val="right" w:leader="dot" w:pos="9402"/>
        </w:tabs>
        <w:ind w:left="56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"_Toc106030882" </w:instrText>
      </w:r>
      <w:r>
        <w:rPr>
          <w:color w:val="auto"/>
          <w:highlight w:val="none"/>
        </w:rPr>
        <w:fldChar w:fldCharType="separate"/>
      </w:r>
      <w:r>
        <w:rPr>
          <w:rStyle w:val="20"/>
          <w:rFonts w:hint="eastAsia" w:ascii="方正小标宋_GBK" w:hAnsi="宋体" w:eastAsia="方正小标宋_GBK"/>
          <w:color w:val="auto"/>
          <w:highlight w:val="none"/>
        </w:rPr>
        <w:t>第三篇</w:t>
      </w:r>
      <w:r>
        <w:rPr>
          <w:rStyle w:val="20"/>
          <w:rFonts w:ascii="方正小标宋_GBK" w:hAnsi="宋体" w:eastAsia="方正小标宋_GBK"/>
          <w:color w:val="auto"/>
          <w:highlight w:val="none"/>
        </w:rPr>
        <w:t xml:space="preserve">  </w:t>
      </w:r>
      <w:r>
        <w:rPr>
          <w:rStyle w:val="20"/>
          <w:rFonts w:hint="eastAsia" w:ascii="方正小标宋_GBK" w:hAnsi="宋体" w:eastAsia="方正小标宋_GBK"/>
          <w:color w:val="auto"/>
          <w:highlight w:val="none"/>
        </w:rPr>
        <w:t>项目商务需求</w:t>
      </w:r>
      <w:r>
        <w:rPr>
          <w:color w:val="auto"/>
          <w:highlight w:val="none"/>
        </w:rPr>
        <w:tab/>
      </w:r>
      <w:r>
        <w:rPr>
          <w:color w:val="auto"/>
          <w:highlight w:val="none"/>
        </w:rPr>
        <w:fldChar w:fldCharType="begin"/>
      </w:r>
      <w:r>
        <w:rPr>
          <w:color w:val="auto"/>
          <w:highlight w:val="none"/>
        </w:rPr>
        <w:instrText xml:space="preserve"> PAGEREF _Toc106030882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4648552F">
      <w:pPr>
        <w:pStyle w:val="14"/>
        <w:tabs>
          <w:tab w:val="right" w:leader="dot" w:pos="9402"/>
        </w:tabs>
        <w:ind w:left="560"/>
        <w:rPr>
          <w:rFonts w:ascii="Calibri" w:hAnsi="Calibri"/>
          <w:color w:val="auto"/>
          <w:sz w:val="21"/>
          <w:szCs w:val="22"/>
          <w:highlight w:val="none"/>
        </w:rPr>
      </w:pPr>
    </w:p>
    <w:p w14:paraId="636C51FE">
      <w:pPr>
        <w:pStyle w:val="14"/>
        <w:tabs>
          <w:tab w:val="right" w:leader="dot" w:pos="9402"/>
        </w:tabs>
        <w:ind w:left="56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"_Toc106030887" </w:instrText>
      </w:r>
      <w:r>
        <w:rPr>
          <w:color w:val="auto"/>
          <w:highlight w:val="none"/>
        </w:rPr>
        <w:fldChar w:fldCharType="separate"/>
      </w:r>
      <w:r>
        <w:rPr>
          <w:rStyle w:val="20"/>
          <w:rFonts w:hint="eastAsia" w:ascii="方正小标宋_GBK" w:hAnsi="宋体" w:eastAsia="方正小标宋_GBK"/>
          <w:color w:val="auto"/>
          <w:highlight w:val="none"/>
        </w:rPr>
        <w:t>第四篇</w:t>
      </w:r>
      <w:r>
        <w:rPr>
          <w:rStyle w:val="20"/>
          <w:rFonts w:ascii="方正小标宋_GBK" w:hAnsi="宋体" w:eastAsia="方正小标宋_GBK"/>
          <w:color w:val="auto"/>
          <w:highlight w:val="none"/>
        </w:rPr>
        <w:t xml:space="preserve">  </w:t>
      </w:r>
      <w:r>
        <w:rPr>
          <w:rStyle w:val="20"/>
          <w:rFonts w:hint="eastAsia" w:ascii="方正小标宋_GBK" w:hAnsi="宋体" w:eastAsia="方正小标宋_GBK"/>
          <w:color w:val="auto"/>
          <w:highlight w:val="none"/>
        </w:rPr>
        <w:t>磋商程序及方法、评审标准、无效响应和</w:t>
      </w:r>
      <w:r>
        <w:rPr>
          <w:rStyle w:val="20"/>
          <w:rFonts w:hint="eastAsia" w:ascii="方正小标宋_GBK" w:eastAsia="方正小标宋_GBK"/>
          <w:color w:val="auto"/>
          <w:highlight w:val="none"/>
        </w:rPr>
        <w:t>采购终止</w:t>
      </w:r>
      <w:r>
        <w:rPr>
          <w:color w:val="auto"/>
          <w:highlight w:val="none"/>
        </w:rPr>
        <w:tab/>
      </w:r>
      <w:r>
        <w:rPr>
          <w:color w:val="auto"/>
          <w:highlight w:val="none"/>
        </w:rPr>
        <w:fldChar w:fldCharType="begin"/>
      </w:r>
      <w:r>
        <w:rPr>
          <w:color w:val="auto"/>
          <w:highlight w:val="none"/>
        </w:rPr>
        <w:instrText xml:space="preserve"> PAGEREF _Toc106030887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14:paraId="77BDE5CB">
      <w:pPr>
        <w:pStyle w:val="14"/>
        <w:tabs>
          <w:tab w:val="right" w:leader="dot" w:pos="9402"/>
        </w:tabs>
        <w:ind w:left="560"/>
        <w:rPr>
          <w:rFonts w:ascii="Calibri" w:hAnsi="Calibri"/>
          <w:color w:val="auto"/>
          <w:sz w:val="21"/>
          <w:szCs w:val="22"/>
          <w:highlight w:val="none"/>
        </w:rPr>
      </w:pPr>
    </w:p>
    <w:p w14:paraId="5E81A2BE">
      <w:pPr>
        <w:pStyle w:val="14"/>
        <w:tabs>
          <w:tab w:val="right" w:leader="dot" w:pos="9402"/>
        </w:tabs>
        <w:ind w:left="56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"_Toc106030892" </w:instrText>
      </w:r>
      <w:r>
        <w:rPr>
          <w:color w:val="auto"/>
          <w:highlight w:val="none"/>
        </w:rPr>
        <w:fldChar w:fldCharType="separate"/>
      </w:r>
      <w:r>
        <w:rPr>
          <w:rStyle w:val="20"/>
          <w:rFonts w:hint="eastAsia" w:ascii="方正小标宋_GBK" w:hAnsi="宋体" w:eastAsia="方正小标宋_GBK"/>
          <w:bCs/>
          <w:color w:val="auto"/>
          <w:highlight w:val="none"/>
        </w:rPr>
        <w:t>第五篇</w:t>
      </w:r>
      <w:r>
        <w:rPr>
          <w:rStyle w:val="20"/>
          <w:rFonts w:ascii="方正小标宋_GBK" w:hAnsi="宋体" w:eastAsia="方正小标宋_GBK"/>
          <w:bCs/>
          <w:color w:val="auto"/>
          <w:highlight w:val="none"/>
        </w:rPr>
        <w:t xml:space="preserve">  </w:t>
      </w:r>
      <w:r>
        <w:rPr>
          <w:rStyle w:val="20"/>
          <w:rFonts w:hint="eastAsia" w:ascii="方正小标宋_GBK" w:hAnsi="宋体" w:eastAsia="方正小标宋_GBK"/>
          <w:bCs/>
          <w:color w:val="auto"/>
          <w:highlight w:val="none"/>
        </w:rPr>
        <w:t>供应商须知</w:t>
      </w:r>
      <w:r>
        <w:rPr>
          <w:color w:val="auto"/>
          <w:highlight w:val="none"/>
        </w:rPr>
        <w:tab/>
      </w:r>
      <w:r>
        <w:rPr>
          <w:color w:val="auto"/>
          <w:highlight w:val="none"/>
        </w:rPr>
        <w:fldChar w:fldCharType="begin"/>
      </w:r>
      <w:r>
        <w:rPr>
          <w:color w:val="auto"/>
          <w:highlight w:val="none"/>
        </w:rPr>
        <w:instrText xml:space="preserve"> PAGEREF _Toc106030892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3E4AF7F9">
      <w:pPr>
        <w:pStyle w:val="14"/>
        <w:tabs>
          <w:tab w:val="right" w:leader="dot" w:pos="9402"/>
        </w:tabs>
        <w:ind w:left="560"/>
        <w:rPr>
          <w:rFonts w:ascii="Calibri" w:hAnsi="Calibri"/>
          <w:color w:val="auto"/>
          <w:sz w:val="21"/>
          <w:szCs w:val="22"/>
          <w:highlight w:val="none"/>
        </w:rPr>
      </w:pPr>
    </w:p>
    <w:p w14:paraId="3091AD6F">
      <w:pPr>
        <w:pStyle w:val="14"/>
        <w:tabs>
          <w:tab w:val="right" w:leader="dot" w:pos="9402"/>
        </w:tabs>
        <w:ind w:left="56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"_Toc106030904" </w:instrText>
      </w:r>
      <w:r>
        <w:rPr>
          <w:color w:val="auto"/>
          <w:highlight w:val="none"/>
        </w:rPr>
        <w:fldChar w:fldCharType="separate"/>
      </w:r>
      <w:r>
        <w:rPr>
          <w:rStyle w:val="20"/>
          <w:rFonts w:hint="eastAsia" w:ascii="方正小标宋_GBK" w:hAnsi="宋体" w:eastAsia="方正小标宋_GBK"/>
          <w:color w:val="auto"/>
          <w:highlight w:val="none"/>
        </w:rPr>
        <w:t>第六篇</w:t>
      </w:r>
      <w:r>
        <w:rPr>
          <w:rStyle w:val="20"/>
          <w:rFonts w:ascii="方正小标宋_GBK" w:hAnsi="宋体" w:eastAsia="方正小标宋_GBK"/>
          <w:color w:val="auto"/>
          <w:highlight w:val="none"/>
        </w:rPr>
        <w:t xml:space="preserve">  </w:t>
      </w:r>
      <w:r>
        <w:rPr>
          <w:rStyle w:val="20"/>
          <w:rFonts w:hint="eastAsia" w:ascii="方正小标宋_GBK" w:hAnsi="宋体" w:eastAsia="方正小标宋_GBK"/>
          <w:color w:val="auto"/>
          <w:highlight w:val="none"/>
        </w:rPr>
        <w:t>政府采购合同</w:t>
      </w:r>
      <w:r>
        <w:rPr>
          <w:color w:val="auto"/>
          <w:highlight w:val="none"/>
        </w:rPr>
        <w:tab/>
      </w:r>
      <w:r>
        <w:rPr>
          <w:color w:val="auto"/>
          <w:highlight w:val="none"/>
        </w:rPr>
        <w:fldChar w:fldCharType="begin"/>
      </w:r>
      <w:r>
        <w:rPr>
          <w:color w:val="auto"/>
          <w:highlight w:val="none"/>
        </w:rPr>
        <w:instrText xml:space="preserve"> PAGEREF _Toc106030904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01760D3E">
      <w:pPr>
        <w:pStyle w:val="14"/>
        <w:tabs>
          <w:tab w:val="right" w:leader="dot" w:pos="9402"/>
        </w:tabs>
        <w:ind w:left="560"/>
        <w:rPr>
          <w:rStyle w:val="20"/>
          <w:color w:val="auto"/>
          <w:highlight w:val="none"/>
        </w:rPr>
      </w:pPr>
    </w:p>
    <w:p w14:paraId="1565DD48">
      <w:pPr>
        <w:pStyle w:val="14"/>
        <w:tabs>
          <w:tab w:val="right" w:leader="dot" w:pos="9402"/>
        </w:tabs>
        <w:ind w:left="56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"_Toc106030905" </w:instrText>
      </w:r>
      <w:r>
        <w:rPr>
          <w:color w:val="auto"/>
          <w:highlight w:val="none"/>
        </w:rPr>
        <w:fldChar w:fldCharType="separate"/>
      </w:r>
      <w:r>
        <w:rPr>
          <w:rStyle w:val="20"/>
          <w:rFonts w:hint="eastAsia" w:ascii="方正小标宋_GBK" w:hAnsi="宋体" w:eastAsia="方正小标宋_GBK"/>
          <w:color w:val="auto"/>
          <w:highlight w:val="none"/>
        </w:rPr>
        <w:t>第七篇</w:t>
      </w:r>
      <w:r>
        <w:rPr>
          <w:rStyle w:val="20"/>
          <w:rFonts w:ascii="方正小标宋_GBK" w:hAnsi="宋体" w:eastAsia="方正小标宋_GBK"/>
          <w:color w:val="auto"/>
          <w:highlight w:val="none"/>
        </w:rPr>
        <w:t xml:space="preserve">  </w:t>
      </w:r>
      <w:r>
        <w:rPr>
          <w:rStyle w:val="20"/>
          <w:rFonts w:hint="eastAsia" w:ascii="方正小标宋_GBK" w:hAnsi="宋体" w:eastAsia="方正小标宋_GBK"/>
          <w:color w:val="auto"/>
          <w:highlight w:val="none"/>
        </w:rPr>
        <w:t>响应文件编制要求</w:t>
      </w:r>
      <w:r>
        <w:rPr>
          <w:color w:val="auto"/>
          <w:highlight w:val="none"/>
        </w:rPr>
        <w:tab/>
      </w:r>
      <w:r>
        <w:rPr>
          <w:color w:val="auto"/>
          <w:highlight w:val="none"/>
        </w:rPr>
        <w:fldChar w:fldCharType="begin"/>
      </w:r>
      <w:r>
        <w:rPr>
          <w:color w:val="auto"/>
          <w:highlight w:val="none"/>
        </w:rPr>
        <w:instrText xml:space="preserve"> PAGEREF _Toc106030905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35C547AA">
      <w:pPr>
        <w:pStyle w:val="14"/>
        <w:tabs>
          <w:tab w:val="right" w:leader="dot" w:pos="9402"/>
        </w:tabs>
        <w:ind w:left="560"/>
        <w:rPr>
          <w:rFonts w:ascii="Calibri" w:hAnsi="Calibri"/>
          <w:color w:val="auto"/>
          <w:sz w:val="21"/>
          <w:szCs w:val="22"/>
          <w:highlight w:val="none"/>
        </w:rPr>
      </w:pPr>
    </w:p>
    <w:p w14:paraId="639485D3">
      <w:pPr>
        <w:pStyle w:val="14"/>
        <w:tabs>
          <w:tab w:val="right" w:leader="dot" w:pos="9402"/>
        </w:tabs>
        <w:spacing w:line="480" w:lineRule="exact"/>
        <w:ind w:left="560"/>
        <w:jc w:val="center"/>
        <w:rPr>
          <w:rFonts w:ascii="方正仿宋_GBK" w:hAnsi="Calibri" w:eastAsia="方正仿宋_GBK"/>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auto"/>
          <w:szCs w:val="21"/>
          <w:highlight w:val="none"/>
        </w:rPr>
        <w:fldChar w:fldCharType="end"/>
      </w:r>
    </w:p>
    <w:p w14:paraId="29452CD3">
      <w:pPr>
        <w:pStyle w:val="3"/>
        <w:spacing w:line="360" w:lineRule="auto"/>
        <w:jc w:val="center"/>
        <w:rPr>
          <w:rFonts w:ascii="方正小标宋_GBK" w:hAnsi="宋体" w:eastAsia="方正小标宋_GBK"/>
          <w:b w:val="0"/>
          <w:color w:val="auto"/>
          <w:szCs w:val="30"/>
          <w:highlight w:val="none"/>
        </w:rPr>
      </w:pPr>
      <w:bookmarkStart w:id="0" w:name="_Toc12789052"/>
      <w:bookmarkStart w:id="1" w:name="_Toc11641050"/>
      <w:bookmarkStart w:id="2" w:name="_Toc76462316"/>
      <w:bookmarkStart w:id="3" w:name="_Toc106030870"/>
      <w:r>
        <w:rPr>
          <w:rFonts w:hint="eastAsia" w:ascii="方正小标宋_GBK" w:hAnsi="宋体" w:eastAsia="方正小标宋_GBK"/>
          <w:b w:val="0"/>
          <w:color w:val="auto"/>
          <w:sz w:val="36"/>
          <w:szCs w:val="30"/>
          <w:highlight w:val="none"/>
        </w:rPr>
        <w:t>第一篇  采购邀请书</w:t>
      </w:r>
      <w:bookmarkEnd w:id="0"/>
      <w:bookmarkEnd w:id="1"/>
      <w:bookmarkEnd w:id="2"/>
      <w:bookmarkEnd w:id="3"/>
    </w:p>
    <w:p w14:paraId="5100F185">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ab/>
      </w:r>
      <w:r>
        <w:rPr>
          <w:rFonts w:hint="eastAsia" w:ascii="方正仿宋_GBK" w:hAnsi="宋体" w:eastAsia="方正仿宋_GBK"/>
          <w:color w:val="auto"/>
          <w:sz w:val="24"/>
          <w:szCs w:val="24"/>
          <w:highlight w:val="none"/>
          <w:u w:val="single"/>
          <w:lang w:eastAsia="zh-CN"/>
        </w:rPr>
        <w:t>重庆炘盛工程项目管理有限公司</w:t>
      </w:r>
      <w:r>
        <w:rPr>
          <w:rFonts w:hint="eastAsia" w:ascii="方正仿宋_GBK" w:hAnsi="宋体" w:eastAsia="方正仿宋_GBK"/>
          <w:color w:val="auto"/>
          <w:sz w:val="24"/>
          <w:szCs w:val="24"/>
          <w:highlight w:val="none"/>
        </w:rPr>
        <w:t>（以下简称：采购代理机构）接受</w:t>
      </w:r>
      <w:r>
        <w:rPr>
          <w:rFonts w:hint="eastAsia" w:ascii="方正仿宋_GBK" w:hAnsi="宋体" w:eastAsia="方正仿宋_GBK"/>
          <w:color w:val="auto"/>
          <w:sz w:val="24"/>
          <w:szCs w:val="24"/>
          <w:highlight w:val="none"/>
          <w:u w:val="single"/>
          <w:lang w:eastAsia="zh-CN"/>
        </w:rPr>
        <w:t>酉阳土家族苗族自治县实验小学校</w:t>
      </w:r>
      <w:r>
        <w:rPr>
          <w:rFonts w:hint="eastAsia" w:ascii="方正仿宋_GBK" w:hAnsi="宋体" w:eastAsia="方正仿宋_GBK"/>
          <w:color w:val="auto"/>
          <w:sz w:val="24"/>
          <w:szCs w:val="24"/>
          <w:highlight w:val="none"/>
        </w:rPr>
        <w:t>（以下简称：采购人）的委托，对</w:t>
      </w:r>
      <w:r>
        <w:rPr>
          <w:rFonts w:hint="eastAsia" w:ascii="方正仿宋_GBK" w:hAnsi="宋体" w:eastAsia="方正仿宋_GBK"/>
          <w:color w:val="auto"/>
          <w:sz w:val="24"/>
          <w:szCs w:val="24"/>
          <w:highlight w:val="none"/>
          <w:u w:val="single"/>
          <w:lang w:eastAsia="zh-CN"/>
        </w:rPr>
        <w:t>酉阳土家族苗族自治县实验小学校饮用桶装水配送项目</w:t>
      </w:r>
      <w:r>
        <w:rPr>
          <w:rFonts w:hint="eastAsia" w:ascii="方正仿宋_GBK" w:hAnsi="宋体" w:eastAsia="方正仿宋_GBK"/>
          <w:color w:val="auto"/>
          <w:sz w:val="24"/>
          <w:szCs w:val="24"/>
          <w:highlight w:val="none"/>
        </w:rPr>
        <w:t>项目进行竞争性磋商采购。欢迎有资格的供应商前来参与磋商。</w:t>
      </w:r>
    </w:p>
    <w:p w14:paraId="53AA251B">
      <w:pPr>
        <w:pStyle w:val="3"/>
        <w:adjustRightInd w:val="0"/>
        <w:snapToGrid w:val="0"/>
        <w:spacing w:before="0" w:after="0" w:line="440" w:lineRule="exact"/>
        <w:rPr>
          <w:rFonts w:ascii="方正仿宋_GBK" w:hAnsi="宋体" w:eastAsia="方正仿宋_GBK"/>
          <w:color w:val="auto"/>
          <w:sz w:val="24"/>
          <w:highlight w:val="none"/>
        </w:rPr>
      </w:pPr>
      <w:bookmarkStart w:id="4" w:name="_Toc106030871"/>
      <w:bookmarkStart w:id="5" w:name="_Toc313893526"/>
      <w:bookmarkStart w:id="6" w:name="_Toc317775175"/>
      <w:bookmarkStart w:id="7" w:name="_Toc76462317"/>
      <w:r>
        <w:rPr>
          <w:rFonts w:hint="eastAsia" w:ascii="方正仿宋_GBK" w:hAnsi="宋体" w:eastAsia="方正仿宋_GBK"/>
          <w:color w:val="auto"/>
          <w:sz w:val="24"/>
          <w:highlight w:val="none"/>
        </w:rPr>
        <w:t>一、竞争性磋商内容</w:t>
      </w:r>
      <w:bookmarkEnd w:id="4"/>
      <w:bookmarkEnd w:id="5"/>
      <w:bookmarkEnd w:id="6"/>
      <w:bookmarkEnd w:id="7"/>
    </w:p>
    <w:tbl>
      <w:tblPr>
        <w:tblStyle w:val="16"/>
        <w:tblW w:w="46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2042"/>
        <w:gridCol w:w="1643"/>
        <w:gridCol w:w="1588"/>
        <w:gridCol w:w="1155"/>
      </w:tblGrid>
      <w:tr w14:paraId="13B1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07" w:type="pct"/>
            <w:tcBorders>
              <w:top w:val="single" w:color="auto" w:sz="4" w:space="0"/>
              <w:left w:val="single" w:color="auto" w:sz="4" w:space="0"/>
              <w:right w:val="single" w:color="auto" w:sz="4" w:space="0"/>
            </w:tcBorders>
            <w:vAlign w:val="center"/>
          </w:tcPr>
          <w:p w14:paraId="144EEA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包号及名称</w:t>
            </w:r>
          </w:p>
        </w:tc>
        <w:tc>
          <w:tcPr>
            <w:tcW w:w="1141" w:type="pct"/>
            <w:tcBorders>
              <w:top w:val="single" w:color="auto" w:sz="4" w:space="0"/>
              <w:left w:val="single" w:color="auto" w:sz="4" w:space="0"/>
              <w:right w:val="single" w:color="auto" w:sz="4" w:space="0"/>
            </w:tcBorders>
            <w:vAlign w:val="center"/>
          </w:tcPr>
          <w:p w14:paraId="43ED8975">
            <w:pPr>
              <w:keepNext w:val="0"/>
              <w:keepLines w:val="0"/>
              <w:pageBreakBefore w:val="0"/>
              <w:kinsoku/>
              <w:wordWrap/>
              <w:overflowPunct/>
              <w:topLinePunct w:val="0"/>
              <w:autoSpaceDE/>
              <w:autoSpaceDN/>
              <w:bidi w:val="0"/>
              <w:adjustRightInd/>
              <w:snapToGrid/>
              <w:spacing w:line="360" w:lineRule="exact"/>
              <w:jc w:val="center"/>
              <w:textAlignment w:val="auto"/>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桶装水</w:t>
            </w:r>
          </w:p>
          <w:p w14:paraId="1E04FC51">
            <w:pPr>
              <w:keepNext w:val="0"/>
              <w:keepLines w:val="0"/>
              <w:pageBreakBefore w:val="0"/>
              <w:kinsoku/>
              <w:wordWrap/>
              <w:overflowPunct/>
              <w:topLinePunct w:val="0"/>
              <w:autoSpaceDE/>
              <w:autoSpaceDN/>
              <w:bidi w:val="0"/>
              <w:adjustRightInd/>
              <w:snapToGrid/>
              <w:spacing w:line="360" w:lineRule="exact"/>
              <w:jc w:val="center"/>
              <w:textAlignment w:val="auto"/>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r>
              <w:rPr>
                <w:rFonts w:hint="eastAsia" w:ascii="宋体" w:hAnsi="宋体" w:eastAsia="宋体" w:cs="宋体"/>
                <w:b/>
                <w:bCs/>
                <w:color w:val="auto"/>
                <w:kern w:val="0"/>
                <w:sz w:val="21"/>
                <w:szCs w:val="24"/>
              </w:rPr>
              <w:t>（元</w:t>
            </w:r>
            <w:r>
              <w:rPr>
                <w:rFonts w:hint="eastAsia" w:ascii="宋体" w:hAnsi="宋体" w:eastAsia="宋体" w:cs="宋体"/>
                <w:b/>
                <w:bCs/>
                <w:color w:val="auto"/>
                <w:kern w:val="0"/>
                <w:sz w:val="21"/>
                <w:szCs w:val="24"/>
                <w:lang w:val="en-US" w:eastAsia="zh-CN"/>
              </w:rPr>
              <w:t>/学期</w:t>
            </w:r>
            <w:r>
              <w:rPr>
                <w:rFonts w:hint="eastAsia" w:ascii="宋体" w:hAnsi="宋体" w:eastAsia="宋体" w:cs="宋体"/>
                <w:b/>
                <w:bCs/>
                <w:color w:val="auto"/>
                <w:kern w:val="0"/>
                <w:sz w:val="21"/>
                <w:szCs w:val="24"/>
              </w:rPr>
              <w:t>/</w:t>
            </w:r>
            <w:r>
              <w:rPr>
                <w:rFonts w:hint="eastAsia" w:ascii="宋体" w:hAnsi="宋体" w:eastAsia="宋体" w:cs="宋体"/>
                <w:b/>
                <w:bCs/>
                <w:color w:val="auto"/>
                <w:kern w:val="0"/>
                <w:sz w:val="21"/>
                <w:szCs w:val="24"/>
                <w:lang w:val="en-US" w:eastAsia="zh-CN"/>
              </w:rPr>
              <w:t>人</w:t>
            </w:r>
            <w:r>
              <w:rPr>
                <w:rFonts w:hint="eastAsia" w:ascii="宋体" w:hAnsi="宋体" w:eastAsia="宋体" w:cs="宋体"/>
                <w:b/>
                <w:bCs/>
                <w:color w:val="auto"/>
                <w:kern w:val="0"/>
                <w:sz w:val="21"/>
                <w:szCs w:val="24"/>
              </w:rPr>
              <w:t>）</w:t>
            </w:r>
          </w:p>
        </w:tc>
        <w:tc>
          <w:tcPr>
            <w:tcW w:w="918" w:type="pct"/>
            <w:tcBorders>
              <w:top w:val="single" w:color="auto" w:sz="4" w:space="0"/>
              <w:left w:val="single" w:color="auto" w:sz="4" w:space="0"/>
              <w:right w:val="single" w:color="auto" w:sz="4" w:space="0"/>
            </w:tcBorders>
            <w:vAlign w:val="center"/>
          </w:tcPr>
          <w:p w14:paraId="0BA494F1">
            <w:pPr>
              <w:keepNext w:val="0"/>
              <w:keepLines w:val="0"/>
              <w:pageBreakBefore w:val="0"/>
              <w:kinsoku/>
              <w:wordWrap/>
              <w:overflowPunct/>
              <w:topLinePunct w:val="0"/>
              <w:autoSpaceDE/>
              <w:autoSpaceDN/>
              <w:bidi w:val="0"/>
              <w:adjustRightInd/>
              <w:snapToGrid/>
              <w:spacing w:line="360" w:lineRule="exact"/>
              <w:jc w:val="center"/>
              <w:textAlignment w:val="auto"/>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887" w:type="pct"/>
            <w:tcBorders>
              <w:top w:val="single" w:color="auto" w:sz="4" w:space="0"/>
              <w:left w:val="single" w:color="auto" w:sz="4" w:space="0"/>
              <w:right w:val="single" w:color="auto" w:sz="4" w:space="0"/>
            </w:tcBorders>
            <w:vAlign w:val="center"/>
          </w:tcPr>
          <w:p w14:paraId="54D670BC">
            <w:pPr>
              <w:keepNext w:val="0"/>
              <w:keepLines w:val="0"/>
              <w:pageBreakBefore w:val="0"/>
              <w:kinsoku/>
              <w:wordWrap/>
              <w:overflowPunct/>
              <w:topLinePunct w:val="0"/>
              <w:autoSpaceDE/>
              <w:autoSpaceDN/>
              <w:bidi w:val="0"/>
              <w:adjustRightInd/>
              <w:snapToGrid/>
              <w:spacing w:line="360" w:lineRule="exact"/>
              <w:jc w:val="center"/>
              <w:textAlignment w:val="auto"/>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磋商保证金（元）</w:t>
            </w:r>
          </w:p>
        </w:tc>
        <w:tc>
          <w:tcPr>
            <w:tcW w:w="645" w:type="pct"/>
            <w:tcBorders>
              <w:top w:val="single" w:color="auto" w:sz="4" w:space="0"/>
              <w:left w:val="single" w:color="auto" w:sz="4" w:space="0"/>
              <w:right w:val="single" w:color="auto" w:sz="4" w:space="0"/>
            </w:tcBorders>
            <w:vAlign w:val="center"/>
          </w:tcPr>
          <w:p w14:paraId="5B6DC17D">
            <w:pPr>
              <w:keepNext w:val="0"/>
              <w:keepLines w:val="0"/>
              <w:pageBreakBefore w:val="0"/>
              <w:kinsoku/>
              <w:wordWrap/>
              <w:overflowPunct/>
              <w:topLinePunct w:val="0"/>
              <w:autoSpaceDE/>
              <w:autoSpaceDN/>
              <w:bidi w:val="0"/>
              <w:adjustRightInd/>
              <w:snapToGrid/>
              <w:spacing w:line="360" w:lineRule="exact"/>
              <w:jc w:val="center"/>
              <w:textAlignment w:val="auto"/>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服务期限（年）</w:t>
            </w:r>
          </w:p>
        </w:tc>
      </w:tr>
      <w:tr w14:paraId="66BE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07" w:type="pct"/>
            <w:tcBorders>
              <w:top w:val="single" w:color="auto" w:sz="4" w:space="0"/>
              <w:left w:val="single" w:color="auto" w:sz="4" w:space="0"/>
              <w:right w:val="single" w:color="auto" w:sz="4" w:space="0"/>
            </w:tcBorders>
            <w:vAlign w:val="center"/>
          </w:tcPr>
          <w:p w14:paraId="2C7504D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宋体" w:eastAsia="方正仿宋_GBK"/>
                <w:color w:val="auto"/>
                <w:sz w:val="21"/>
                <w:szCs w:val="21"/>
                <w:highlight w:val="none"/>
                <w:lang w:eastAsia="zh-CN"/>
              </w:rPr>
            </w:pPr>
            <w:bookmarkStart w:id="8" w:name="_Hlk344477914"/>
            <w:r>
              <w:rPr>
                <w:rFonts w:hint="eastAsia" w:ascii="方正仿宋_GBK" w:hAnsi="宋体" w:eastAsia="方正仿宋_GBK"/>
                <w:color w:val="auto"/>
                <w:sz w:val="21"/>
                <w:szCs w:val="21"/>
                <w:highlight w:val="none"/>
                <w:lang w:eastAsia="zh-CN"/>
              </w:rPr>
              <w:t>酉阳土家族苗族自治县实验小学校饮用桶装水配送项目</w:t>
            </w:r>
          </w:p>
        </w:tc>
        <w:tc>
          <w:tcPr>
            <w:tcW w:w="1141" w:type="pct"/>
            <w:tcBorders>
              <w:top w:val="single" w:color="auto" w:sz="4" w:space="0"/>
              <w:left w:val="single" w:color="auto" w:sz="4" w:space="0"/>
              <w:right w:val="single" w:color="auto" w:sz="4" w:space="0"/>
            </w:tcBorders>
            <w:vAlign w:val="center"/>
          </w:tcPr>
          <w:p w14:paraId="0BDE59E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19</w:t>
            </w:r>
          </w:p>
        </w:tc>
        <w:tc>
          <w:tcPr>
            <w:tcW w:w="918" w:type="pct"/>
            <w:tcBorders>
              <w:top w:val="single" w:color="auto" w:sz="4" w:space="0"/>
              <w:left w:val="single" w:color="auto" w:sz="4" w:space="0"/>
              <w:right w:val="single" w:color="auto" w:sz="4" w:space="0"/>
            </w:tcBorders>
            <w:vAlign w:val="center"/>
          </w:tcPr>
          <w:p w14:paraId="576D1CDD">
            <w:pPr>
              <w:keepNext w:val="0"/>
              <w:keepLines w:val="0"/>
              <w:pageBreakBefore w:val="0"/>
              <w:kinsoku/>
              <w:wordWrap/>
              <w:overflowPunct/>
              <w:topLinePunct w:val="0"/>
              <w:autoSpaceDE/>
              <w:autoSpaceDN/>
              <w:bidi w:val="0"/>
              <w:adjustRightInd/>
              <w:snapToGrid/>
              <w:spacing w:line="360" w:lineRule="exact"/>
              <w:jc w:val="center"/>
              <w:textAlignment w:val="auto"/>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w:t>
            </w:r>
          </w:p>
        </w:tc>
        <w:tc>
          <w:tcPr>
            <w:tcW w:w="887" w:type="pct"/>
            <w:tcBorders>
              <w:top w:val="single" w:color="auto" w:sz="4" w:space="0"/>
              <w:left w:val="single" w:color="auto" w:sz="4" w:space="0"/>
              <w:right w:val="single" w:color="auto" w:sz="4" w:space="0"/>
            </w:tcBorders>
            <w:vAlign w:val="center"/>
          </w:tcPr>
          <w:p w14:paraId="3B91122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宋体" w:eastAsia="方正仿宋_GBK"/>
                <w:color w:val="auto"/>
                <w:sz w:val="21"/>
                <w:szCs w:val="21"/>
                <w:highlight w:val="none"/>
                <w:lang w:eastAsia="zh-CN"/>
              </w:rPr>
            </w:pPr>
            <w:r>
              <w:rPr>
                <w:rFonts w:hint="eastAsia" w:ascii="方正仿宋_GBK" w:hAnsi="宋体" w:eastAsia="方正仿宋_GBK"/>
                <w:color w:val="auto"/>
                <w:sz w:val="21"/>
                <w:szCs w:val="21"/>
                <w:highlight w:val="none"/>
                <w:lang w:val="en-US" w:eastAsia="zh-CN"/>
              </w:rPr>
              <w:t>无</w:t>
            </w:r>
          </w:p>
        </w:tc>
        <w:tc>
          <w:tcPr>
            <w:tcW w:w="645" w:type="pct"/>
            <w:tcBorders>
              <w:top w:val="single" w:color="auto" w:sz="4" w:space="0"/>
              <w:left w:val="single" w:color="auto" w:sz="4" w:space="0"/>
              <w:right w:val="single" w:color="auto" w:sz="4" w:space="0"/>
            </w:tcBorders>
            <w:vAlign w:val="center"/>
          </w:tcPr>
          <w:p w14:paraId="73E73ED9">
            <w:pPr>
              <w:keepNext w:val="0"/>
              <w:keepLines w:val="0"/>
              <w:pageBreakBefore w:val="0"/>
              <w:kinsoku/>
              <w:wordWrap/>
              <w:overflowPunct/>
              <w:topLinePunct w:val="0"/>
              <w:autoSpaceDE/>
              <w:autoSpaceDN/>
              <w:bidi w:val="0"/>
              <w:adjustRightInd/>
              <w:snapToGrid/>
              <w:spacing w:line="360" w:lineRule="exact"/>
              <w:jc w:val="center"/>
              <w:textAlignment w:val="auto"/>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w:t>
            </w:r>
          </w:p>
        </w:tc>
      </w:tr>
      <w:bookmarkEnd w:id="8"/>
    </w:tbl>
    <w:p w14:paraId="01811C9D">
      <w:pPr>
        <w:pStyle w:val="3"/>
        <w:pageBreakBefore w:val="0"/>
        <w:widowControl w:val="0"/>
        <w:kinsoku/>
        <w:wordWrap/>
        <w:overflowPunct/>
        <w:topLinePunct w:val="0"/>
        <w:autoSpaceDE/>
        <w:autoSpaceDN/>
        <w:bidi w:val="0"/>
        <w:adjustRightInd w:val="0"/>
        <w:snapToGrid w:val="0"/>
        <w:spacing w:before="0" w:after="0" w:line="420" w:lineRule="exact"/>
        <w:textAlignment w:val="auto"/>
        <w:rPr>
          <w:rFonts w:ascii="方正仿宋_GBK" w:hAnsi="宋体" w:eastAsia="方正仿宋_GBK"/>
          <w:color w:val="auto"/>
          <w:sz w:val="24"/>
          <w:highlight w:val="none"/>
        </w:rPr>
      </w:pPr>
      <w:bookmarkStart w:id="9" w:name="_Toc76462318"/>
      <w:bookmarkStart w:id="10" w:name="_Toc106030872"/>
      <w:bookmarkStart w:id="11" w:name="_Toc373860293"/>
      <w:bookmarkStart w:id="12" w:name="_Toc317775178"/>
      <w:r>
        <w:rPr>
          <w:rFonts w:hint="eastAsia" w:ascii="方正仿宋_GBK" w:hAnsi="宋体" w:eastAsia="方正仿宋_GBK"/>
          <w:color w:val="auto"/>
          <w:sz w:val="24"/>
          <w:highlight w:val="none"/>
        </w:rPr>
        <w:t>二、资金来源</w:t>
      </w:r>
      <w:bookmarkEnd w:id="9"/>
      <w:bookmarkEnd w:id="10"/>
    </w:p>
    <w:p w14:paraId="1A733C3D">
      <w:pPr>
        <w:pStyle w:val="3"/>
        <w:pageBreakBefore w:val="0"/>
        <w:widowControl w:val="0"/>
        <w:kinsoku/>
        <w:wordWrap/>
        <w:overflowPunct/>
        <w:topLinePunct w:val="0"/>
        <w:autoSpaceDE/>
        <w:autoSpaceDN/>
        <w:bidi w:val="0"/>
        <w:adjustRightInd w:val="0"/>
        <w:snapToGrid w:val="0"/>
        <w:spacing w:before="0" w:after="0" w:line="420" w:lineRule="exact"/>
        <w:ind w:firstLine="480" w:firstLineChars="200"/>
        <w:textAlignment w:val="auto"/>
        <w:rPr>
          <w:rFonts w:hint="eastAsia" w:ascii="方正仿宋_GBK" w:hAnsi="宋体" w:eastAsia="方正仿宋_GBK" w:cs="Times New Roman"/>
          <w:b w:val="0"/>
          <w:color w:val="auto"/>
          <w:kern w:val="2"/>
          <w:sz w:val="24"/>
          <w:szCs w:val="24"/>
          <w:highlight w:val="none"/>
          <w:lang w:val="en-US" w:eastAsia="zh-CN" w:bidi="ar-SA"/>
        </w:rPr>
      </w:pPr>
      <w:bookmarkStart w:id="13" w:name="_Toc106030873"/>
      <w:bookmarkStart w:id="14" w:name="_Toc76462319"/>
      <w:r>
        <w:rPr>
          <w:rFonts w:hint="eastAsia" w:ascii="方正仿宋_GBK" w:hAnsi="宋体" w:eastAsia="方正仿宋_GBK" w:cs="Times New Roman"/>
          <w:b w:val="0"/>
          <w:color w:val="auto"/>
          <w:kern w:val="2"/>
          <w:sz w:val="24"/>
          <w:szCs w:val="24"/>
          <w:highlight w:val="none"/>
          <w:lang w:val="en-US" w:eastAsia="zh-CN" w:bidi="ar-SA"/>
        </w:rPr>
        <w:t>学校自筹资金。</w:t>
      </w:r>
    </w:p>
    <w:p w14:paraId="68A4ABB5">
      <w:pPr>
        <w:pStyle w:val="3"/>
        <w:pageBreakBefore w:val="0"/>
        <w:widowControl w:val="0"/>
        <w:kinsoku/>
        <w:wordWrap/>
        <w:overflowPunct/>
        <w:topLinePunct w:val="0"/>
        <w:autoSpaceDE/>
        <w:autoSpaceDN/>
        <w:bidi w:val="0"/>
        <w:adjustRightInd w:val="0"/>
        <w:snapToGrid w:val="0"/>
        <w:spacing w:before="0" w:after="0" w:line="420" w:lineRule="exact"/>
        <w:textAlignment w:val="auto"/>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三、供应商资格条件</w:t>
      </w:r>
      <w:bookmarkEnd w:id="13"/>
      <w:bookmarkEnd w:id="14"/>
    </w:p>
    <w:p w14:paraId="04B7471B">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14:paraId="66241F66">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b/>
          <w:bCs/>
          <w:color w:val="auto"/>
          <w:sz w:val="24"/>
          <w:szCs w:val="24"/>
          <w:highlight w:val="none"/>
        </w:rPr>
      </w:pPr>
      <w:r>
        <w:rPr>
          <w:rFonts w:hint="eastAsia" w:ascii="方正仿宋_GBK" w:hAnsi="宋体" w:eastAsia="方正仿宋_GBK"/>
          <w:color w:val="auto"/>
          <w:sz w:val="24"/>
          <w:szCs w:val="24"/>
          <w:highlight w:val="none"/>
        </w:rPr>
        <w:t>（二）本项目的特定资格要求：</w:t>
      </w:r>
      <w:r>
        <w:rPr>
          <w:rFonts w:hint="eastAsia" w:ascii="方正仿宋_GBK" w:hAnsi="宋体" w:eastAsia="方正仿宋_GBK"/>
          <w:b/>
          <w:bCs/>
          <w:sz w:val="24"/>
          <w:szCs w:val="24"/>
          <w:lang w:val="en-US" w:eastAsia="zh-CN"/>
        </w:rPr>
        <w:t>具备食品经营许可证或仅销售预包装食品备案凭证。</w:t>
      </w:r>
    </w:p>
    <w:p w14:paraId="23959C00">
      <w:pPr>
        <w:pStyle w:val="3"/>
        <w:pageBreakBefore w:val="0"/>
        <w:widowControl w:val="0"/>
        <w:kinsoku/>
        <w:wordWrap/>
        <w:overflowPunct/>
        <w:topLinePunct w:val="0"/>
        <w:autoSpaceDE/>
        <w:autoSpaceDN/>
        <w:bidi w:val="0"/>
        <w:adjustRightInd w:val="0"/>
        <w:snapToGrid w:val="0"/>
        <w:spacing w:before="0" w:after="0" w:line="420" w:lineRule="exact"/>
        <w:textAlignment w:val="auto"/>
        <w:rPr>
          <w:rFonts w:ascii="方正仿宋_GBK" w:hAnsi="宋体" w:eastAsia="方正仿宋_GBK"/>
          <w:color w:val="auto"/>
          <w:sz w:val="24"/>
          <w:highlight w:val="none"/>
        </w:rPr>
      </w:pPr>
      <w:bookmarkStart w:id="15" w:name="_Toc106030874"/>
      <w:bookmarkStart w:id="16" w:name="_Toc76462320"/>
      <w:r>
        <w:rPr>
          <w:rFonts w:hint="eastAsia" w:ascii="方正仿宋_GBK" w:hAnsi="宋体" w:eastAsia="方正仿宋_GBK"/>
          <w:color w:val="auto"/>
          <w:sz w:val="24"/>
          <w:highlight w:val="none"/>
        </w:rPr>
        <w:t>四、磋商有关说明</w:t>
      </w:r>
      <w:bookmarkEnd w:id="11"/>
      <w:bookmarkEnd w:id="15"/>
      <w:bookmarkEnd w:id="16"/>
    </w:p>
    <w:p w14:paraId="6567CD33">
      <w:pPr>
        <w:pageBreakBefore w:val="0"/>
        <w:widowControl w:val="0"/>
        <w:kinsoku/>
        <w:wordWrap/>
        <w:overflowPunct/>
        <w:topLinePunct w:val="0"/>
        <w:autoSpaceDE/>
        <w:autoSpaceDN/>
        <w:bidi w:val="0"/>
        <w:spacing w:line="42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（一）凡有意参加磋商的供应商，请于公告发布之日起至提交首次响应文件截止时间之前，在行采家（</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"https://www.gec123.com/"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https://www.gec123.com/</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）上下载本项目竞争性磋商文件以及补遗等磋商前公布的所有项目资料，无论供应商下载或领取与否，均视为已知晓所有磋商实质性要求内容。</w:t>
      </w:r>
    </w:p>
    <w:p w14:paraId="4E05A557">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（二）竞争性磋商公告期限：自采购公告发布之日起三个工作日。</w:t>
      </w:r>
    </w:p>
    <w:p w14:paraId="47BE60E8">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（三）竞争性磋商文件发售期限： </w:t>
      </w:r>
    </w:p>
    <w:p w14:paraId="4665EAA0">
      <w:pPr>
        <w:pageBreakBefore w:val="0"/>
        <w:widowControl w:val="0"/>
        <w:kinsoku/>
        <w:wordWrap/>
        <w:overflowPunct/>
        <w:topLinePunct w:val="0"/>
        <w:autoSpaceDE/>
        <w:autoSpaceDN/>
        <w:bidi w:val="0"/>
        <w:spacing w:line="42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1.竞争性磋商文件发售期：</w:t>
      </w:r>
      <w:r>
        <w:rPr>
          <w:rFonts w:hint="eastAsia" w:ascii="方正仿宋_GBK" w:hAnsi="宋体" w:eastAsia="方正仿宋_GBK"/>
          <w:color w:val="auto"/>
          <w:sz w:val="24"/>
          <w:szCs w:val="24"/>
          <w:highlight w:val="none"/>
          <w:lang w:eastAsia="zh-CN"/>
        </w:rPr>
        <w:t>报名和</w:t>
      </w:r>
      <w:r>
        <w:rPr>
          <w:rFonts w:hint="eastAsia" w:ascii="方正仿宋_GBK" w:hAnsi="宋体" w:eastAsia="方正仿宋_GBK"/>
          <w:color w:val="auto"/>
          <w:sz w:val="24"/>
          <w:szCs w:val="24"/>
          <w:highlight w:val="none"/>
          <w:lang w:val="en-US" w:eastAsia="zh-CN"/>
        </w:rPr>
        <w:t>磋商</w:t>
      </w:r>
      <w:r>
        <w:rPr>
          <w:rFonts w:hint="eastAsia" w:ascii="方正仿宋_GBK" w:hAnsi="宋体" w:eastAsia="方正仿宋_GBK"/>
          <w:color w:val="auto"/>
          <w:sz w:val="24"/>
          <w:szCs w:val="24"/>
          <w:highlight w:val="none"/>
          <w:lang w:eastAsia="zh-CN"/>
        </w:rPr>
        <w:t>文件发售期：202</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lang w:eastAsia="zh-CN"/>
        </w:rPr>
        <w:t>年</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lang w:eastAsia="zh-CN"/>
        </w:rPr>
        <w:t>月</w:t>
      </w:r>
      <w:r>
        <w:rPr>
          <w:rFonts w:hint="eastAsia" w:ascii="方正仿宋_GBK" w:hAnsi="宋体" w:eastAsia="方正仿宋_GBK"/>
          <w:color w:val="auto"/>
          <w:sz w:val="24"/>
          <w:szCs w:val="24"/>
          <w:highlight w:val="none"/>
          <w:lang w:val="en-US" w:eastAsia="zh-CN"/>
        </w:rPr>
        <w:t>11</w:t>
      </w:r>
      <w:r>
        <w:rPr>
          <w:rFonts w:hint="eastAsia" w:ascii="方正仿宋_GBK" w:hAnsi="宋体" w:eastAsia="方正仿宋_GBK"/>
          <w:color w:val="auto"/>
          <w:sz w:val="24"/>
          <w:szCs w:val="24"/>
          <w:highlight w:val="none"/>
          <w:lang w:eastAsia="zh-CN"/>
        </w:rPr>
        <w:t>日-202</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lang w:eastAsia="zh-CN"/>
        </w:rPr>
        <w:t>年</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lang w:eastAsia="zh-CN"/>
        </w:rPr>
        <w:t>月</w:t>
      </w:r>
      <w:r>
        <w:rPr>
          <w:rFonts w:hint="eastAsia" w:ascii="方正仿宋_GBK" w:hAnsi="宋体" w:eastAsia="方正仿宋_GBK"/>
          <w:color w:val="auto"/>
          <w:sz w:val="24"/>
          <w:szCs w:val="24"/>
          <w:highlight w:val="none"/>
          <w:lang w:val="en-US" w:eastAsia="zh-CN"/>
        </w:rPr>
        <w:t xml:space="preserve">   18</w:t>
      </w:r>
      <w:r>
        <w:rPr>
          <w:rFonts w:hint="eastAsia" w:ascii="方正仿宋_GBK" w:hAnsi="宋体" w:eastAsia="方正仿宋_GBK"/>
          <w:color w:val="auto"/>
          <w:sz w:val="24"/>
          <w:szCs w:val="24"/>
          <w:highlight w:val="none"/>
          <w:lang w:eastAsia="zh-CN"/>
        </w:rPr>
        <w:t>日。</w:t>
      </w:r>
    </w:p>
    <w:p w14:paraId="4CA855EB">
      <w:pPr>
        <w:pageBreakBefore w:val="0"/>
        <w:widowControl w:val="0"/>
        <w:kinsoku/>
        <w:wordWrap/>
        <w:overflowPunct/>
        <w:topLinePunct w:val="0"/>
        <w:autoSpaceDE/>
        <w:autoSpaceDN/>
        <w:bidi w:val="0"/>
        <w:spacing w:line="420" w:lineRule="exact"/>
        <w:ind w:firstLine="480" w:firstLineChars="200"/>
        <w:textAlignment w:val="auto"/>
        <w:rPr>
          <w:rFonts w:hint="eastAsia" w:ascii="方正仿宋_GBK" w:hAnsi="宋体" w:eastAsia="方正仿宋_GBK"/>
          <w:i/>
          <w:iCs/>
          <w:color w:val="auto"/>
          <w:sz w:val="24"/>
          <w:szCs w:val="24"/>
          <w:highlight w:val="none"/>
          <w:lang w:val="en-US" w:eastAsia="zh-CN"/>
        </w:rPr>
      </w:pPr>
      <w:r>
        <w:rPr>
          <w:rFonts w:hint="eastAsia" w:ascii="方正仿宋_GBK" w:hAnsi="宋体" w:eastAsia="方正仿宋_GBK"/>
          <w:color w:val="auto"/>
          <w:sz w:val="24"/>
          <w:szCs w:val="24"/>
          <w:highlight w:val="none"/>
        </w:rPr>
        <w:t>2.报名方式：在磋商文件发售期内，</w:t>
      </w:r>
      <w:r>
        <w:rPr>
          <w:rFonts w:hint="eastAsia" w:ascii="方正仿宋_GBK" w:hAnsi="宋体" w:eastAsia="方正仿宋_GBK"/>
          <w:color w:val="auto"/>
          <w:sz w:val="24"/>
          <w:szCs w:val="24"/>
          <w:highlight w:val="none"/>
          <w:lang w:eastAsia="zh-CN"/>
        </w:rPr>
        <w:t>供应商将《</w:t>
      </w:r>
      <w:r>
        <w:rPr>
          <w:rFonts w:hint="eastAsia" w:ascii="方正仿宋_GBK" w:hAnsi="宋体" w:eastAsia="方正仿宋_GBK"/>
          <w:color w:val="auto"/>
          <w:sz w:val="24"/>
          <w:szCs w:val="24"/>
          <w:highlight w:val="none"/>
          <w:lang w:val="en-US" w:eastAsia="zh-CN"/>
        </w:rPr>
        <w:t>磋商</w:t>
      </w:r>
      <w:r>
        <w:rPr>
          <w:rFonts w:hint="eastAsia" w:ascii="方正仿宋_GBK" w:hAnsi="宋体" w:eastAsia="方正仿宋_GBK"/>
          <w:color w:val="auto"/>
          <w:sz w:val="24"/>
          <w:szCs w:val="24"/>
          <w:highlight w:val="none"/>
          <w:lang w:eastAsia="zh-CN"/>
        </w:rPr>
        <w:t>文件发售登记表》（</w:t>
      </w:r>
      <w:r>
        <w:rPr>
          <w:rFonts w:hint="eastAsia" w:ascii="方正仿宋_GBK" w:hAnsi="宋体" w:eastAsia="方正仿宋_GBK"/>
          <w:color w:val="auto"/>
          <w:sz w:val="24"/>
          <w:szCs w:val="24"/>
          <w:highlight w:val="none"/>
          <w:lang w:val="en-US" w:eastAsia="zh-CN"/>
        </w:rPr>
        <w:t>填写完整并</w:t>
      </w:r>
      <w:r>
        <w:rPr>
          <w:rFonts w:hint="eastAsia" w:ascii="方正仿宋_GBK" w:hAnsi="宋体" w:eastAsia="方正仿宋_GBK"/>
          <w:color w:val="auto"/>
          <w:sz w:val="24"/>
          <w:szCs w:val="24"/>
          <w:highlight w:val="none"/>
          <w:lang w:eastAsia="zh-CN"/>
        </w:rPr>
        <w:t>加盖供应商公章）扫描后发送至</w:t>
      </w:r>
      <w:r>
        <w:rPr>
          <w:rFonts w:hint="eastAsia" w:ascii="方正仿宋_GBK" w:hAnsi="宋体" w:eastAsia="方正仿宋_GBK"/>
          <w:color w:val="auto"/>
          <w:sz w:val="24"/>
          <w:szCs w:val="24"/>
          <w:highlight w:val="none"/>
          <w:lang w:val="en-US" w:eastAsia="zh-CN"/>
        </w:rPr>
        <w:t>邮箱（</w:t>
      </w:r>
      <w:r>
        <w:rPr>
          <w:rFonts w:hint="eastAsia" w:ascii="方正仿宋_GBK" w:hAnsi="宋体" w:eastAsia="方正仿宋_GBK"/>
          <w:color w:val="auto"/>
          <w:sz w:val="24"/>
          <w:szCs w:val="24"/>
          <w:highlight w:val="none"/>
          <w:lang w:eastAsia="zh-CN"/>
        </w:rPr>
        <w:t>765393206@qq.com</w:t>
      </w:r>
      <w:r>
        <w:rPr>
          <w:rFonts w:hint="eastAsia" w:ascii="方正仿宋_GBK" w:hAnsi="宋体" w:eastAsia="方正仿宋_GBK"/>
          <w:color w:val="auto"/>
          <w:sz w:val="24"/>
          <w:szCs w:val="24"/>
          <w:highlight w:val="none"/>
          <w:lang w:val="en-US" w:eastAsia="zh-CN"/>
        </w:rPr>
        <w:t>）进行</w:t>
      </w:r>
      <w:r>
        <w:rPr>
          <w:rFonts w:hint="eastAsia" w:ascii="方正仿宋_GBK" w:hAnsi="宋体" w:eastAsia="方正仿宋_GBK"/>
          <w:color w:val="auto"/>
          <w:sz w:val="24"/>
          <w:szCs w:val="24"/>
          <w:highlight w:val="none"/>
          <w:lang w:eastAsia="zh-CN"/>
        </w:rPr>
        <w:t>报名</w:t>
      </w:r>
      <w:r>
        <w:rPr>
          <w:rFonts w:hint="eastAsia" w:ascii="方正仿宋_GBK" w:hAnsi="宋体" w:eastAsia="方正仿宋_GBK"/>
          <w:color w:val="auto"/>
          <w:sz w:val="24"/>
          <w:szCs w:val="24"/>
          <w:highlight w:val="none"/>
        </w:rPr>
        <w:t>（邮箱截止时间按邮箱显示邮件达到时间为准）</w:t>
      </w:r>
      <w:r>
        <w:rPr>
          <w:rFonts w:hint="eastAsia" w:ascii="方正仿宋_GBK" w:hAnsi="宋体" w:eastAsia="方正仿宋_GBK"/>
          <w:color w:val="auto"/>
          <w:sz w:val="24"/>
          <w:szCs w:val="24"/>
          <w:highlight w:val="none"/>
          <w:lang w:eastAsia="zh-CN"/>
        </w:rPr>
        <w:t>。</w:t>
      </w:r>
    </w:p>
    <w:p w14:paraId="4A029F26">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3.竞争性磋商文件售价：人民币</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00元/份（售后不退）</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报名时缴纳</w:t>
      </w:r>
      <w:r>
        <w:rPr>
          <w:rFonts w:hint="eastAsia" w:ascii="方正仿宋_GBK" w:hAnsi="宋体" w:eastAsia="方正仿宋_GBK"/>
          <w:color w:val="auto"/>
          <w:sz w:val="24"/>
          <w:szCs w:val="24"/>
          <w:highlight w:val="none"/>
        </w:rPr>
        <w:t>。</w:t>
      </w:r>
    </w:p>
    <w:p w14:paraId="514F9853">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（四）供应商须满足以下要件，其投标才被接受：</w:t>
      </w:r>
    </w:p>
    <w:p w14:paraId="6735E7EF">
      <w:pPr>
        <w:pageBreakBefore w:val="0"/>
        <w:widowControl w:val="0"/>
        <w:kinsoku/>
        <w:wordWrap/>
        <w:overflowPunct/>
        <w:topLinePunct w:val="0"/>
        <w:autoSpaceDE/>
        <w:autoSpaceDN/>
        <w:bidi w:val="0"/>
        <w:spacing w:line="42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14:paraId="1A4826A1">
      <w:pPr>
        <w:pageBreakBefore w:val="0"/>
        <w:widowControl w:val="0"/>
        <w:kinsoku/>
        <w:wordWrap/>
        <w:overflowPunct/>
        <w:topLinePunct w:val="0"/>
        <w:autoSpaceDE/>
        <w:autoSpaceDN/>
        <w:bidi w:val="0"/>
        <w:spacing w:line="42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2、按时购买文件报名及按时签到；</w:t>
      </w:r>
    </w:p>
    <w:p w14:paraId="5C4B63B4">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0000FF"/>
          <w:sz w:val="24"/>
          <w:szCs w:val="24"/>
          <w:highlight w:val="none"/>
        </w:rPr>
      </w:pPr>
      <w:r>
        <w:rPr>
          <w:rFonts w:hint="eastAsia" w:ascii="方正仿宋_GBK" w:hAnsi="宋体" w:eastAsia="方正仿宋_GBK"/>
          <w:color w:val="auto"/>
          <w:sz w:val="24"/>
          <w:szCs w:val="24"/>
          <w:highlight w:val="none"/>
        </w:rPr>
        <w:t>（五）递交响应文件地点：</w:t>
      </w:r>
      <w:r>
        <w:rPr>
          <w:rFonts w:hint="eastAsia" w:ascii="方正仿宋_GBK" w:hAnsi="宋体" w:eastAsia="方正仿宋_GBK"/>
          <w:color w:val="auto"/>
          <w:sz w:val="24"/>
          <w:szCs w:val="24"/>
          <w:highlight w:val="none"/>
          <w:lang w:eastAsia="zh-CN"/>
        </w:rPr>
        <w:t>酉阳土家族苗族自治县实验小学校会议室</w:t>
      </w:r>
      <w:r>
        <w:rPr>
          <w:rFonts w:hint="eastAsia" w:ascii="方正仿宋_GBK" w:hAnsi="宋体" w:eastAsia="方正仿宋_GBK"/>
          <w:color w:val="auto"/>
          <w:sz w:val="24"/>
          <w:szCs w:val="24"/>
          <w:highlight w:val="none"/>
        </w:rPr>
        <w:t>。</w:t>
      </w:r>
    </w:p>
    <w:p w14:paraId="1365579A">
      <w:pPr>
        <w:pageBreakBefore w:val="0"/>
        <w:widowControl w:val="0"/>
        <w:kinsoku/>
        <w:wordWrap/>
        <w:overflowPunct/>
        <w:topLinePunct w:val="0"/>
        <w:autoSpaceDE/>
        <w:autoSpaceDN/>
        <w:bidi w:val="0"/>
        <w:spacing w:line="42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（六）响应文件递交截止时间：202</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22</w:t>
      </w:r>
      <w:r>
        <w:rPr>
          <w:rFonts w:hint="eastAsia" w:ascii="方正仿宋_GBK" w:hAnsi="宋体" w:eastAsia="方正仿宋_GBK"/>
          <w:color w:val="auto"/>
          <w:sz w:val="24"/>
          <w:szCs w:val="24"/>
          <w:highlight w:val="none"/>
        </w:rPr>
        <w:t>日</w:t>
      </w:r>
      <w:r>
        <w:rPr>
          <w:rFonts w:hint="eastAsia" w:ascii="方正仿宋_GBK" w:hAnsi="宋体" w:eastAsia="方正仿宋_GBK"/>
          <w:color w:val="auto"/>
          <w:sz w:val="24"/>
          <w:szCs w:val="24"/>
          <w:highlight w:val="none"/>
          <w:lang w:val="en-US" w:eastAsia="zh-CN"/>
        </w:rPr>
        <w:t>13</w:t>
      </w:r>
      <w:r>
        <w:rPr>
          <w:rFonts w:hint="eastAsia" w:ascii="方正仿宋_GBK" w:hAnsi="宋体" w:eastAsia="方正仿宋_GBK"/>
          <w:color w:val="auto"/>
          <w:sz w:val="24"/>
          <w:szCs w:val="24"/>
          <w:highlight w:val="none"/>
        </w:rPr>
        <w:t>：00至</w:t>
      </w:r>
      <w:r>
        <w:rPr>
          <w:rFonts w:hint="eastAsia" w:ascii="方正仿宋_GBK" w:hAnsi="宋体" w:eastAsia="方正仿宋_GBK"/>
          <w:color w:val="auto"/>
          <w:sz w:val="24"/>
          <w:szCs w:val="24"/>
          <w:highlight w:val="none"/>
          <w:lang w:val="en-US" w:eastAsia="zh-CN"/>
        </w:rPr>
        <w:t>14</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0</w:t>
      </w:r>
      <w:r>
        <w:rPr>
          <w:rFonts w:hint="eastAsia" w:ascii="方正仿宋_GBK" w:hAnsi="宋体" w:eastAsia="方正仿宋_GBK"/>
          <w:color w:val="auto"/>
          <w:sz w:val="24"/>
          <w:szCs w:val="24"/>
          <w:highlight w:val="none"/>
        </w:rPr>
        <w:t>0（逾期不予受理）</w:t>
      </w:r>
      <w:r>
        <w:rPr>
          <w:rFonts w:hint="eastAsia" w:ascii="方正仿宋_GBK" w:hAnsi="宋体" w:eastAsia="方正仿宋_GBK"/>
          <w:color w:val="auto"/>
          <w:sz w:val="24"/>
          <w:szCs w:val="24"/>
          <w:highlight w:val="none"/>
          <w:lang w:val="en-US" w:eastAsia="zh-CN"/>
        </w:rPr>
        <w:t>止。</w:t>
      </w:r>
    </w:p>
    <w:p w14:paraId="798CE964">
      <w:pPr>
        <w:pageBreakBefore w:val="0"/>
        <w:widowControl w:val="0"/>
        <w:kinsoku/>
        <w:wordWrap/>
        <w:overflowPunct/>
        <w:topLinePunct w:val="0"/>
        <w:autoSpaceDE/>
        <w:autoSpaceDN/>
        <w:bidi w:val="0"/>
        <w:spacing w:line="42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（七）磋商开始时间：202</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22</w:t>
      </w:r>
      <w:r>
        <w:rPr>
          <w:rFonts w:hint="eastAsia" w:ascii="方正仿宋_GBK" w:hAnsi="宋体" w:eastAsia="方正仿宋_GBK"/>
          <w:color w:val="auto"/>
          <w:sz w:val="24"/>
          <w:szCs w:val="24"/>
          <w:highlight w:val="none"/>
        </w:rPr>
        <w:t>日北京时间1</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:00</w:t>
      </w:r>
      <w:r>
        <w:rPr>
          <w:rFonts w:hint="eastAsia" w:ascii="方正仿宋_GBK" w:hAnsi="宋体" w:eastAsia="方正仿宋_GBK"/>
          <w:color w:val="auto"/>
          <w:sz w:val="24"/>
          <w:szCs w:val="24"/>
          <w:highlight w:val="none"/>
          <w:lang w:eastAsia="zh-CN"/>
        </w:rPr>
        <w:t>。</w:t>
      </w:r>
    </w:p>
    <w:p w14:paraId="1776A18F">
      <w:pPr>
        <w:pStyle w:val="3"/>
        <w:pageBreakBefore w:val="0"/>
        <w:widowControl w:val="0"/>
        <w:kinsoku/>
        <w:wordWrap/>
        <w:overflowPunct/>
        <w:topLinePunct w:val="0"/>
        <w:autoSpaceDE/>
        <w:autoSpaceDN/>
        <w:bidi w:val="0"/>
        <w:adjustRightInd w:val="0"/>
        <w:snapToGrid w:val="0"/>
        <w:spacing w:before="0" w:after="0" w:line="420" w:lineRule="exact"/>
        <w:textAlignment w:val="auto"/>
        <w:rPr>
          <w:rFonts w:ascii="方正仿宋_GBK" w:hAnsi="宋体" w:eastAsia="方正仿宋_GBK"/>
          <w:color w:val="auto"/>
          <w:sz w:val="24"/>
          <w:highlight w:val="none"/>
        </w:rPr>
      </w:pPr>
      <w:bookmarkStart w:id="17" w:name="_Toc76462321"/>
      <w:bookmarkStart w:id="18" w:name="_Toc106030875"/>
      <w:bookmarkStart w:id="19" w:name="_Toc373860294"/>
      <w:r>
        <w:rPr>
          <w:rFonts w:hint="eastAsia" w:ascii="方正仿宋_GBK" w:hAnsi="宋体" w:eastAsia="方正仿宋_GBK"/>
          <w:color w:val="auto"/>
          <w:sz w:val="24"/>
          <w:highlight w:val="none"/>
        </w:rPr>
        <w:t>五、</w:t>
      </w:r>
      <w:bookmarkEnd w:id="12"/>
      <w:bookmarkEnd w:id="17"/>
      <w:bookmarkEnd w:id="18"/>
      <w:bookmarkEnd w:id="19"/>
      <w:r>
        <w:rPr>
          <w:rFonts w:hint="eastAsia" w:ascii="方正仿宋_GBK" w:hAnsi="宋体" w:eastAsia="方正仿宋_GBK"/>
          <w:color w:val="auto"/>
          <w:sz w:val="24"/>
          <w:highlight w:val="none"/>
        </w:rPr>
        <w:t>磋商保证金</w:t>
      </w:r>
    </w:p>
    <w:p w14:paraId="6611A2CE">
      <w:pPr>
        <w:pStyle w:val="3"/>
        <w:pageBreakBefore w:val="0"/>
        <w:widowControl w:val="0"/>
        <w:kinsoku/>
        <w:wordWrap/>
        <w:overflowPunct/>
        <w:topLinePunct w:val="0"/>
        <w:autoSpaceDE/>
        <w:autoSpaceDN/>
        <w:bidi w:val="0"/>
        <w:adjustRightInd w:val="0"/>
        <w:snapToGrid w:val="0"/>
        <w:spacing w:before="0" w:after="0" w:line="420" w:lineRule="exact"/>
        <w:ind w:firstLine="480" w:firstLineChars="200"/>
        <w:textAlignment w:val="auto"/>
        <w:rPr>
          <w:rFonts w:hint="eastAsia" w:ascii="方正仿宋_GBK" w:hAnsi="宋体" w:eastAsia="方正仿宋_GBK"/>
          <w:b w:val="0"/>
          <w:bCs/>
          <w:color w:val="auto"/>
          <w:sz w:val="24"/>
          <w:highlight w:val="none"/>
          <w:lang w:val="en-US" w:eastAsia="zh-CN"/>
        </w:rPr>
      </w:pPr>
      <w:bookmarkStart w:id="20" w:name="_Toc106030876"/>
      <w:bookmarkStart w:id="21" w:name="_Toc76462322"/>
      <w:bookmarkStart w:id="22" w:name="_Toc480466699"/>
      <w:r>
        <w:rPr>
          <w:rFonts w:hint="eastAsia" w:ascii="方正仿宋_GBK" w:hAnsi="宋体" w:eastAsia="方正仿宋_GBK"/>
          <w:b w:val="0"/>
          <w:bCs/>
          <w:color w:val="auto"/>
          <w:sz w:val="24"/>
          <w:highlight w:val="none"/>
          <w:lang w:val="en-US" w:eastAsia="zh-CN"/>
        </w:rPr>
        <w:t>无。</w:t>
      </w:r>
    </w:p>
    <w:p w14:paraId="13250FE4">
      <w:pPr>
        <w:pStyle w:val="3"/>
        <w:pageBreakBefore w:val="0"/>
        <w:widowControl w:val="0"/>
        <w:kinsoku/>
        <w:wordWrap/>
        <w:overflowPunct/>
        <w:topLinePunct w:val="0"/>
        <w:autoSpaceDE/>
        <w:autoSpaceDN/>
        <w:bidi w:val="0"/>
        <w:adjustRightInd w:val="0"/>
        <w:snapToGrid w:val="0"/>
        <w:spacing w:before="0" w:after="0" w:line="420" w:lineRule="exact"/>
        <w:textAlignment w:val="auto"/>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六、其它有关规定</w:t>
      </w:r>
      <w:bookmarkEnd w:id="20"/>
      <w:bookmarkEnd w:id="21"/>
      <w:bookmarkEnd w:id="22"/>
    </w:p>
    <w:p w14:paraId="37B270F7">
      <w:pPr>
        <w:pageBreakBefore w:val="0"/>
        <w:widowControl w:val="0"/>
        <w:kinsoku/>
        <w:wordWrap/>
        <w:overflowPunct/>
        <w:topLinePunct w:val="0"/>
        <w:autoSpaceDE/>
        <w:autoSpaceDN/>
        <w:bidi w:val="0"/>
        <w:snapToGrid w:val="0"/>
        <w:spacing w:line="42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（一）单位负责人为同一人或者存在直接控股、管理关系的不同供应商，不得参加同一合同项下的采购活动，否则均为无效响应。</w:t>
      </w:r>
    </w:p>
    <w:p w14:paraId="135995D6">
      <w:pPr>
        <w:pageBreakBefore w:val="0"/>
        <w:widowControl w:val="0"/>
        <w:kinsoku/>
        <w:wordWrap/>
        <w:overflowPunct/>
        <w:topLinePunct w:val="0"/>
        <w:autoSpaceDE/>
        <w:autoSpaceDN/>
        <w:bidi w:val="0"/>
        <w:snapToGrid w:val="0"/>
        <w:spacing w:line="42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w:t>
      </w:r>
      <w:r>
        <w:rPr>
          <w:rFonts w:hint="eastAsia" w:ascii="方正仿宋_GBK" w:hAnsi="宋体" w:eastAsia="方正仿宋_GBK"/>
          <w:color w:val="auto"/>
          <w:sz w:val="24"/>
          <w:szCs w:val="24"/>
          <w:highlight w:val="none"/>
          <w:lang w:val="en-US" w:eastAsia="zh-CN"/>
        </w:rPr>
        <w:t>服务</w:t>
      </w:r>
      <w:r>
        <w:rPr>
          <w:rFonts w:hint="eastAsia" w:ascii="方正仿宋_GBK" w:hAnsi="宋体" w:eastAsia="方正仿宋_GBK"/>
          <w:color w:val="auto"/>
          <w:sz w:val="24"/>
          <w:szCs w:val="24"/>
          <w:highlight w:val="none"/>
        </w:rPr>
        <w:t>的供应商，不得再参加该采购项目的其他采购活动，否则均为无效响应。</w:t>
      </w:r>
    </w:p>
    <w:p w14:paraId="78F3B61B">
      <w:pPr>
        <w:pageBreakBefore w:val="0"/>
        <w:widowControl w:val="0"/>
        <w:kinsoku/>
        <w:wordWrap/>
        <w:overflowPunct/>
        <w:topLinePunct w:val="0"/>
        <w:autoSpaceDE/>
        <w:autoSpaceDN/>
        <w:bidi w:val="0"/>
        <w:snapToGrid w:val="0"/>
        <w:spacing w:line="42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三</w:t>
      </w:r>
      <w:r>
        <w:rPr>
          <w:rFonts w:hint="eastAsia" w:ascii="方正仿宋_GBK" w:hAnsi="宋体" w:eastAsia="方正仿宋_GBK"/>
          <w:color w:val="auto"/>
          <w:sz w:val="24"/>
          <w:szCs w:val="24"/>
          <w:highlight w:val="none"/>
        </w:rPr>
        <w:t>）本项目的补遗文件（如果有）一律在行采家（www.gec123.com）上发布，请各供应商注意下载或到采购代理机构领取；无论供应商下载或领取与否，均视同供应商已知晓本项目补遗文件（如果有）的内容。</w:t>
      </w:r>
    </w:p>
    <w:p w14:paraId="11044D4F">
      <w:pPr>
        <w:pageBreakBefore w:val="0"/>
        <w:widowControl w:val="0"/>
        <w:kinsoku/>
        <w:wordWrap/>
        <w:overflowPunct/>
        <w:topLinePunct w:val="0"/>
        <w:autoSpaceDE/>
        <w:autoSpaceDN/>
        <w:bidi w:val="0"/>
        <w:snapToGrid w:val="0"/>
        <w:spacing w:line="42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四</w:t>
      </w:r>
      <w:r>
        <w:rPr>
          <w:rFonts w:hint="eastAsia" w:ascii="方正仿宋_GBK" w:hAnsi="宋体" w:eastAsia="方正仿宋_GBK"/>
          <w:color w:val="auto"/>
          <w:sz w:val="24"/>
          <w:szCs w:val="24"/>
          <w:highlight w:val="none"/>
        </w:rPr>
        <w:t>）超过响应文件截止时间递交的响应文件，恕不接收。</w:t>
      </w:r>
    </w:p>
    <w:p w14:paraId="3109C7A2">
      <w:pPr>
        <w:pageBreakBefore w:val="0"/>
        <w:widowControl w:val="0"/>
        <w:kinsoku/>
        <w:wordWrap/>
        <w:overflowPunct/>
        <w:topLinePunct w:val="0"/>
        <w:autoSpaceDE/>
        <w:autoSpaceDN/>
        <w:bidi w:val="0"/>
        <w:snapToGrid w:val="0"/>
        <w:spacing w:line="42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五</w:t>
      </w:r>
      <w:r>
        <w:rPr>
          <w:rFonts w:hint="eastAsia" w:ascii="方正仿宋_GBK" w:hAnsi="宋体" w:eastAsia="方正仿宋_GBK"/>
          <w:color w:val="auto"/>
          <w:sz w:val="24"/>
          <w:szCs w:val="24"/>
          <w:highlight w:val="none"/>
        </w:rPr>
        <w:t>）磋商费用：无论磋商结果如何，供应商参与本项目磋商的所有费用均应由供应商自行承担。</w:t>
      </w:r>
    </w:p>
    <w:p w14:paraId="7A565463">
      <w:pPr>
        <w:pageBreakBefore w:val="0"/>
        <w:widowControl w:val="0"/>
        <w:kinsoku/>
        <w:wordWrap/>
        <w:overflowPunct/>
        <w:topLinePunct w:val="0"/>
        <w:autoSpaceDE/>
        <w:autoSpaceDN/>
        <w:bidi w:val="0"/>
        <w:snapToGrid w:val="0"/>
        <w:spacing w:line="420" w:lineRule="exact"/>
        <w:ind w:firstLine="360" w:firstLineChars="150"/>
        <w:textAlignment w:val="auto"/>
        <w:rPr>
          <w:rFonts w:ascii="方正仿宋_GBK" w:hAnsi="宋体" w:eastAsia="方正仿宋_GBK"/>
          <w:b/>
          <w:color w:val="auto"/>
          <w:sz w:val="24"/>
          <w:szCs w:val="24"/>
          <w:highlight w:val="none"/>
        </w:rPr>
      </w:pPr>
      <w:r>
        <w:rPr>
          <w:rFonts w:hint="eastAsia" w:ascii="方正仿宋_GBK" w:hAnsi="宋体" w:eastAsia="方正仿宋_GBK"/>
          <w:color w:val="auto"/>
          <w:sz w:val="24"/>
          <w:szCs w:val="24"/>
          <w:highlight w:val="none"/>
        </w:rPr>
        <w:t>（六）</w:t>
      </w:r>
      <w:r>
        <w:rPr>
          <w:rFonts w:hint="eastAsia" w:ascii="方正仿宋_GBK" w:hAnsi="宋体" w:eastAsia="方正仿宋_GBK"/>
          <w:b/>
          <w:color w:val="auto"/>
          <w:sz w:val="24"/>
          <w:szCs w:val="24"/>
          <w:highlight w:val="none"/>
        </w:rPr>
        <w:t>本项目不接受联合体参与磋商，否则按无效处理。</w:t>
      </w:r>
    </w:p>
    <w:p w14:paraId="71AA4F21">
      <w:pPr>
        <w:pageBreakBefore w:val="0"/>
        <w:widowControl w:val="0"/>
        <w:kinsoku/>
        <w:wordWrap/>
        <w:overflowPunct/>
        <w:topLinePunct w:val="0"/>
        <w:autoSpaceDE/>
        <w:autoSpaceDN/>
        <w:bidi w:val="0"/>
        <w:snapToGrid w:val="0"/>
        <w:spacing w:line="42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w:t>
      </w:r>
      <w:r>
        <w:rPr>
          <w:rFonts w:hint="eastAsia" w:ascii="方正仿宋_GBK" w:hAnsi="宋体" w:eastAsia="方正仿宋_GBK"/>
          <w:b/>
          <w:color w:val="auto"/>
          <w:sz w:val="24"/>
          <w:szCs w:val="24"/>
          <w:highlight w:val="none"/>
        </w:rPr>
        <w:t>本项目不接受合同分包，否则按无效处理。</w:t>
      </w:r>
    </w:p>
    <w:p w14:paraId="07D64BB6">
      <w:pPr>
        <w:pageBreakBefore w:val="0"/>
        <w:widowControl w:val="0"/>
        <w:kinsoku/>
        <w:wordWrap/>
        <w:overflowPunct/>
        <w:topLinePunct w:val="0"/>
        <w:autoSpaceDE/>
        <w:autoSpaceDN/>
        <w:bidi w:val="0"/>
        <w:snapToGrid w:val="0"/>
        <w:spacing w:line="42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w:t>
      </w:r>
      <w:bookmarkStart w:id="23" w:name="_Toc480466700"/>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A0F61A2">
      <w:pPr>
        <w:pStyle w:val="3"/>
        <w:pageBreakBefore w:val="0"/>
        <w:widowControl w:val="0"/>
        <w:kinsoku/>
        <w:wordWrap/>
        <w:overflowPunct/>
        <w:topLinePunct w:val="0"/>
        <w:autoSpaceDE/>
        <w:autoSpaceDN/>
        <w:bidi w:val="0"/>
        <w:adjustRightInd w:val="0"/>
        <w:snapToGrid w:val="0"/>
        <w:spacing w:before="0" w:after="0" w:line="420" w:lineRule="exact"/>
        <w:textAlignment w:val="auto"/>
        <w:rPr>
          <w:rFonts w:ascii="方正仿宋_GBK" w:hAnsi="宋体" w:eastAsia="方正仿宋_GBK"/>
          <w:color w:val="auto"/>
          <w:sz w:val="24"/>
          <w:highlight w:val="none"/>
        </w:rPr>
      </w:pPr>
      <w:bookmarkStart w:id="24" w:name="_Toc76462323"/>
      <w:bookmarkStart w:id="25" w:name="_Toc106030877"/>
      <w:r>
        <w:rPr>
          <w:rFonts w:hint="eastAsia" w:ascii="方正仿宋_GBK" w:hAnsi="宋体" w:eastAsia="方正仿宋_GBK"/>
          <w:color w:val="auto"/>
          <w:sz w:val="24"/>
          <w:highlight w:val="none"/>
        </w:rPr>
        <w:t>七、联系方式</w:t>
      </w:r>
      <w:bookmarkEnd w:id="23"/>
      <w:bookmarkEnd w:id="24"/>
      <w:bookmarkEnd w:id="25"/>
    </w:p>
    <w:p w14:paraId="12C2155B">
      <w:pPr>
        <w:pageBreakBefore w:val="0"/>
        <w:widowControl w:val="0"/>
        <w:kinsoku/>
        <w:wordWrap/>
        <w:overflowPunct/>
        <w:topLinePunct w:val="0"/>
        <w:autoSpaceDE/>
        <w:autoSpaceDN/>
        <w:bidi w:val="0"/>
        <w:snapToGrid w:val="0"/>
        <w:spacing w:line="420" w:lineRule="exact"/>
        <w:ind w:firstLine="360" w:firstLineChars="15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（一）采购人：酉阳土家族苗族自治县实验小学校</w:t>
      </w:r>
    </w:p>
    <w:p w14:paraId="6EAF1147">
      <w:pPr>
        <w:pageBreakBefore w:val="0"/>
        <w:widowControl w:val="0"/>
        <w:kinsoku/>
        <w:wordWrap/>
        <w:overflowPunct/>
        <w:topLinePunct w:val="0"/>
        <w:autoSpaceDE/>
        <w:autoSpaceDN/>
        <w:bidi w:val="0"/>
        <w:snapToGrid w:val="0"/>
        <w:spacing w:line="420" w:lineRule="exact"/>
        <w:ind w:firstLine="360" w:firstLineChars="15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联系人：</w:t>
      </w:r>
      <w:r>
        <w:rPr>
          <w:rFonts w:hint="eastAsia" w:ascii="方正仿宋_GBK" w:hAnsi="宋体" w:eastAsia="方正仿宋_GBK"/>
          <w:color w:val="auto"/>
          <w:sz w:val="24"/>
          <w:szCs w:val="24"/>
          <w:highlight w:val="none"/>
          <w:lang w:val="en-US" w:eastAsia="zh-CN"/>
        </w:rPr>
        <w:t>王老师</w:t>
      </w:r>
      <w:r>
        <w:rPr>
          <w:rFonts w:hint="eastAsia" w:ascii="方正仿宋_GBK" w:hAnsi="宋体" w:eastAsia="方正仿宋_GBK"/>
          <w:color w:val="auto"/>
          <w:sz w:val="24"/>
          <w:szCs w:val="24"/>
          <w:highlight w:val="none"/>
          <w:lang w:eastAsia="zh-CN"/>
        </w:rPr>
        <w:t xml:space="preserve"> </w:t>
      </w:r>
    </w:p>
    <w:p w14:paraId="2E524A0D">
      <w:pPr>
        <w:pageBreakBefore w:val="0"/>
        <w:widowControl w:val="0"/>
        <w:kinsoku/>
        <w:wordWrap/>
        <w:overflowPunct/>
        <w:topLinePunct w:val="0"/>
        <w:autoSpaceDE/>
        <w:autoSpaceDN/>
        <w:bidi w:val="0"/>
        <w:snapToGrid w:val="0"/>
        <w:spacing w:line="420" w:lineRule="exact"/>
        <w:ind w:firstLine="360" w:firstLineChars="15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eastAsia="zh-CN"/>
        </w:rPr>
        <w:t>电  话：</w:t>
      </w:r>
      <w:r>
        <w:rPr>
          <w:rFonts w:hint="eastAsia" w:ascii="方正仿宋_GBK" w:hAnsi="宋体" w:eastAsia="方正仿宋_GBK"/>
          <w:color w:val="auto"/>
          <w:sz w:val="24"/>
          <w:szCs w:val="24"/>
          <w:highlight w:val="none"/>
          <w:lang w:val="en-US" w:eastAsia="zh-CN"/>
        </w:rPr>
        <w:t xml:space="preserve">13709495326 </w:t>
      </w:r>
    </w:p>
    <w:p w14:paraId="52B4A15D">
      <w:pPr>
        <w:pageBreakBefore w:val="0"/>
        <w:widowControl w:val="0"/>
        <w:kinsoku/>
        <w:wordWrap/>
        <w:overflowPunct/>
        <w:topLinePunct w:val="0"/>
        <w:autoSpaceDE/>
        <w:autoSpaceDN/>
        <w:bidi w:val="0"/>
        <w:snapToGrid w:val="0"/>
        <w:spacing w:line="420" w:lineRule="exact"/>
        <w:ind w:firstLine="360" w:firstLineChars="15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地  址：</w:t>
      </w:r>
      <w:r>
        <w:rPr>
          <w:rFonts w:hint="eastAsia" w:ascii="方正仿宋_GBK" w:hAnsi="宋体" w:eastAsia="方正仿宋_GBK"/>
          <w:color w:val="auto"/>
          <w:sz w:val="24"/>
          <w:szCs w:val="24"/>
          <w:highlight w:val="none"/>
          <w:lang w:val="en-US" w:eastAsia="zh-CN"/>
        </w:rPr>
        <w:t>酉阳县钟多街道新建巷12号</w:t>
      </w:r>
    </w:p>
    <w:p w14:paraId="4C1DED7F">
      <w:pPr>
        <w:pageBreakBefore w:val="0"/>
        <w:widowControl w:val="0"/>
        <w:kinsoku/>
        <w:wordWrap/>
        <w:overflowPunct/>
        <w:topLinePunct w:val="0"/>
        <w:autoSpaceDE/>
        <w:autoSpaceDN/>
        <w:bidi w:val="0"/>
        <w:snapToGrid w:val="0"/>
        <w:spacing w:line="420" w:lineRule="exact"/>
        <w:ind w:firstLine="360" w:firstLineChars="15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（二）采购代理机构：重庆炘盛工程项目管理有限公司</w:t>
      </w:r>
    </w:p>
    <w:p w14:paraId="1AE99B0D">
      <w:pPr>
        <w:pageBreakBefore w:val="0"/>
        <w:widowControl w:val="0"/>
        <w:kinsoku/>
        <w:wordWrap/>
        <w:overflowPunct/>
        <w:topLinePunct w:val="0"/>
        <w:autoSpaceDE/>
        <w:autoSpaceDN/>
        <w:bidi w:val="0"/>
        <w:snapToGrid w:val="0"/>
        <w:spacing w:line="420" w:lineRule="exact"/>
        <w:ind w:firstLine="360" w:firstLineChars="15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联系人：</w:t>
      </w:r>
      <w:r>
        <w:rPr>
          <w:rFonts w:hint="eastAsia" w:ascii="方正仿宋_GBK" w:hAnsi="宋体" w:eastAsia="方正仿宋_GBK"/>
          <w:color w:val="auto"/>
          <w:sz w:val="24"/>
          <w:szCs w:val="24"/>
          <w:highlight w:val="none"/>
          <w:lang w:val="en-US" w:eastAsia="zh-CN"/>
        </w:rPr>
        <w:t>贺老师</w:t>
      </w:r>
      <w:r>
        <w:rPr>
          <w:rFonts w:hint="eastAsia" w:ascii="方正仿宋_GBK" w:hAnsi="宋体" w:eastAsia="方正仿宋_GBK"/>
          <w:color w:val="auto"/>
          <w:sz w:val="24"/>
          <w:szCs w:val="24"/>
          <w:highlight w:val="none"/>
          <w:lang w:eastAsia="zh-CN"/>
        </w:rPr>
        <w:t xml:space="preserve"> </w:t>
      </w:r>
    </w:p>
    <w:p w14:paraId="498AE309">
      <w:pPr>
        <w:pageBreakBefore w:val="0"/>
        <w:widowControl w:val="0"/>
        <w:kinsoku/>
        <w:wordWrap/>
        <w:overflowPunct/>
        <w:topLinePunct w:val="0"/>
        <w:autoSpaceDE/>
        <w:autoSpaceDN/>
        <w:bidi w:val="0"/>
        <w:snapToGrid w:val="0"/>
        <w:spacing w:line="420" w:lineRule="exact"/>
        <w:ind w:firstLine="360" w:firstLineChars="15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电  话：</w:t>
      </w:r>
      <w:r>
        <w:rPr>
          <w:rFonts w:hint="eastAsia" w:ascii="方正仿宋_GBK" w:hAnsi="宋体" w:eastAsia="方正仿宋_GBK"/>
          <w:color w:val="auto"/>
          <w:sz w:val="24"/>
          <w:szCs w:val="24"/>
          <w:highlight w:val="none"/>
          <w:lang w:val="en-US" w:eastAsia="zh-CN"/>
        </w:rPr>
        <w:t>13311100362</w:t>
      </w:r>
    </w:p>
    <w:p w14:paraId="7E83AC91">
      <w:pPr>
        <w:pageBreakBefore w:val="0"/>
        <w:widowControl w:val="0"/>
        <w:kinsoku/>
        <w:wordWrap/>
        <w:overflowPunct/>
        <w:topLinePunct w:val="0"/>
        <w:autoSpaceDE/>
        <w:autoSpaceDN/>
        <w:bidi w:val="0"/>
        <w:snapToGrid w:val="0"/>
        <w:spacing w:line="420" w:lineRule="exact"/>
        <w:ind w:firstLine="360" w:firstLineChars="15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地  址：酉阳土家族苗族自治县龙潭镇赵庄街社区五组</w:t>
      </w:r>
    </w:p>
    <w:p w14:paraId="78E4E368">
      <w:pPr>
        <w:snapToGrid w:val="0"/>
        <w:spacing w:line="400" w:lineRule="exact"/>
        <w:ind w:firstLine="480" w:firstLineChars="200"/>
        <w:rPr>
          <w:rFonts w:ascii="方正仿宋_GBK" w:hAnsi="宋体" w:eastAsia="方正仿宋_GBK"/>
          <w:color w:val="auto"/>
          <w:sz w:val="24"/>
          <w:szCs w:val="24"/>
          <w:highlight w:val="none"/>
        </w:rPr>
      </w:pPr>
    </w:p>
    <w:p w14:paraId="38EC65E8">
      <w:pPr>
        <w:pStyle w:val="3"/>
        <w:spacing w:before="0" w:after="0" w:line="360" w:lineRule="auto"/>
        <w:jc w:val="center"/>
        <w:rPr>
          <w:rFonts w:ascii="方正小标宋_GBK" w:hAnsi="宋体" w:eastAsia="方正小标宋_GBK"/>
          <w:b w:val="0"/>
          <w:color w:val="auto"/>
          <w:sz w:val="30"/>
          <w:szCs w:val="30"/>
          <w:highlight w:val="none"/>
        </w:rPr>
      </w:pPr>
      <w:bookmarkStart w:id="26" w:name="_Toc76462324"/>
      <w:bookmarkStart w:id="27" w:name="_Toc106030878"/>
      <w:r>
        <w:rPr>
          <w:rFonts w:hint="eastAsia" w:ascii="方正小标宋_GBK" w:hAnsi="宋体" w:eastAsia="方正小标宋_GBK"/>
          <w:b w:val="0"/>
          <w:color w:val="auto"/>
          <w:sz w:val="36"/>
          <w:szCs w:val="30"/>
          <w:highlight w:val="none"/>
        </w:rPr>
        <w:t>第二篇  项目服务需求</w:t>
      </w:r>
      <w:bookmarkEnd w:id="26"/>
      <w:bookmarkEnd w:id="27"/>
    </w:p>
    <w:p w14:paraId="23D30C15">
      <w:pPr>
        <w:spacing w:line="440" w:lineRule="exact"/>
        <w:ind w:firstLine="480" w:firstLineChars="200"/>
        <w:rPr>
          <w:rFonts w:ascii="方正仿宋_GBK" w:hAnsi="宋体" w:eastAsia="方正仿宋_GBK"/>
          <w:color w:val="auto"/>
          <w:sz w:val="24"/>
          <w:szCs w:val="24"/>
          <w:highlight w:val="none"/>
        </w:rPr>
      </w:pPr>
      <w:bookmarkStart w:id="28" w:name="_Toc76462325"/>
      <w:bookmarkStart w:id="29" w:name="_Toc12789058"/>
      <w:r>
        <w:rPr>
          <w:rFonts w:hint="eastAsia" w:ascii="方正仿宋_GBK" w:hAnsi="宋体" w:eastAsia="方正仿宋_GBK"/>
          <w:color w:val="auto"/>
          <w:sz w:val="24"/>
          <w:szCs w:val="24"/>
          <w:highlight w:val="none"/>
        </w:rPr>
        <w:t>“※”标注的服务需求为符合性审查中的实质性要求，响应文件若不满足按无效响应处理。</w:t>
      </w:r>
    </w:p>
    <w:p w14:paraId="15DD7A17">
      <w:pPr>
        <w:pStyle w:val="3"/>
        <w:adjustRightInd w:val="0"/>
        <w:snapToGrid w:val="0"/>
        <w:spacing w:before="0" w:after="0" w:line="440" w:lineRule="exact"/>
        <w:ind w:firstLine="482" w:firstLineChars="200"/>
        <w:rPr>
          <w:rFonts w:ascii="方正仿宋_GBK" w:hAnsi="宋体" w:eastAsia="方正仿宋_GBK"/>
          <w:color w:val="auto"/>
          <w:sz w:val="24"/>
          <w:highlight w:val="none"/>
        </w:rPr>
      </w:pPr>
      <w:bookmarkStart w:id="30" w:name="_Toc106030879"/>
      <w:r>
        <w:rPr>
          <w:rFonts w:hint="eastAsia" w:ascii="方正仿宋_GBK" w:hAnsi="宋体" w:eastAsia="方正仿宋_GBK"/>
          <w:color w:val="auto"/>
          <w:sz w:val="24"/>
          <w:highlight w:val="none"/>
        </w:rPr>
        <w:t>一、项目基本概况介绍</w:t>
      </w:r>
      <w:bookmarkEnd w:id="28"/>
      <w:bookmarkEnd w:id="30"/>
    </w:p>
    <w:p w14:paraId="54706203">
      <w:pPr>
        <w:snapToGrid w:val="0"/>
        <w:spacing w:line="440" w:lineRule="exact"/>
        <w:ind w:firstLine="480" w:firstLineChars="200"/>
        <w:rPr>
          <w:rFonts w:ascii="方正仿宋_GBK" w:hAnsi="宋体" w:eastAsia="方正仿宋_GBK"/>
          <w:color w:val="auto"/>
          <w:sz w:val="24"/>
          <w:highlight w:val="none"/>
        </w:rPr>
      </w:pPr>
      <w:bookmarkStart w:id="31" w:name="_Toc106030880"/>
      <w:r>
        <w:rPr>
          <w:rFonts w:hint="eastAsia" w:ascii="方正仿宋_GBK" w:hAnsi="宋体" w:eastAsia="方正仿宋_GBK"/>
          <w:color w:val="auto"/>
          <w:sz w:val="24"/>
          <w:szCs w:val="24"/>
          <w:highlight w:val="none"/>
        </w:rPr>
        <w:t>为保障</w:t>
      </w:r>
      <w:r>
        <w:rPr>
          <w:rFonts w:hint="eastAsia" w:ascii="方正仿宋_GBK" w:hAnsi="宋体" w:eastAsia="方正仿宋_GBK"/>
          <w:color w:val="auto"/>
          <w:sz w:val="24"/>
          <w:szCs w:val="24"/>
          <w:highlight w:val="none"/>
          <w:lang w:val="en-US" w:eastAsia="zh-CN"/>
        </w:rPr>
        <w:t>学生</w:t>
      </w:r>
      <w:r>
        <w:rPr>
          <w:rFonts w:hint="eastAsia" w:ascii="方正仿宋_GBK" w:hAnsi="宋体" w:eastAsia="方正仿宋_GBK"/>
          <w:color w:val="auto"/>
          <w:sz w:val="24"/>
          <w:szCs w:val="24"/>
          <w:highlight w:val="none"/>
        </w:rPr>
        <w:t>饮用桶装水安全、健康、卫生，需采购桶装饮用水供应服务。</w:t>
      </w:r>
    </w:p>
    <w:p w14:paraId="0F8B6ADE">
      <w:pPr>
        <w:pStyle w:val="3"/>
        <w:adjustRightInd w:val="0"/>
        <w:snapToGrid w:val="0"/>
        <w:spacing w:before="0" w:after="0" w:line="440" w:lineRule="exact"/>
        <w:ind w:firstLine="482"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highlight w:val="none"/>
        </w:rPr>
        <w:t>二、服务范围及要求</w:t>
      </w:r>
      <w:bookmarkEnd w:id="31"/>
    </w:p>
    <w:p w14:paraId="075F32D7">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（一）服务范围：在保证水质符合国家桶装水行业质量标准要求的前提下，为学校</w:t>
      </w:r>
      <w:r>
        <w:rPr>
          <w:rFonts w:hint="eastAsia" w:ascii="方正仿宋_GBK" w:hAnsi="宋体" w:eastAsia="方正仿宋_GBK"/>
          <w:color w:val="auto"/>
          <w:sz w:val="24"/>
          <w:szCs w:val="24"/>
          <w:highlight w:val="none"/>
          <w:lang w:val="en-US" w:eastAsia="zh-CN"/>
        </w:rPr>
        <w:t>学生</w:t>
      </w:r>
      <w:r>
        <w:rPr>
          <w:rFonts w:hint="eastAsia" w:ascii="方正仿宋_GBK" w:hAnsi="宋体" w:eastAsia="方正仿宋_GBK"/>
          <w:color w:val="auto"/>
          <w:sz w:val="24"/>
          <w:szCs w:val="24"/>
          <w:highlight w:val="none"/>
        </w:rPr>
        <w:t>配送桶装饮用水。</w:t>
      </w:r>
    </w:p>
    <w:p w14:paraId="0CB3FC02">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（二）服务要求</w:t>
      </w:r>
    </w:p>
    <w:p w14:paraId="2C6AE222">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（1）供应商提供的桶装水PC桶必须有质量合格证书，应符合QB/T 2460-1999《聚碳酸脂（PC）饮用水罐》标准，PC桶成透明或淡蓝色，桶表面应保持洁净无污垢，商标清晰、规范。</w:t>
      </w:r>
    </w:p>
    <w:p w14:paraId="206BA0D3">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（2）供应商桶装水所使用的密封盖应符合DB 50/302-2008《聚碳酸脂（PC）饮用水罐密封盖》标准。</w:t>
      </w:r>
    </w:p>
    <w:p w14:paraId="2A5981D7">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（3）供应商提供的纯净水应符合《食品安全国家标准包装饮用水GB19298-2014》标准，《预包装食品标签通则》GB 7718-2011标准。</w:t>
      </w:r>
    </w:p>
    <w:p w14:paraId="3FE779F4">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（4）供应商需自行出资购置符合国家质量卫生和安全标准的饮水机并免费提供给</w:t>
      </w:r>
      <w:r>
        <w:rPr>
          <w:rFonts w:hint="eastAsia" w:ascii="方正仿宋_GBK" w:hAnsi="宋体" w:eastAsia="方正仿宋_GBK"/>
          <w:color w:val="auto"/>
          <w:sz w:val="24"/>
          <w:szCs w:val="24"/>
          <w:highlight w:val="none"/>
          <w:lang w:val="en-US" w:eastAsia="zh-CN"/>
        </w:rPr>
        <w:t>学</w:t>
      </w:r>
      <w:r>
        <w:rPr>
          <w:rFonts w:hint="eastAsia" w:ascii="方正仿宋_GBK" w:hAnsi="宋体" w:eastAsia="方正仿宋_GBK"/>
          <w:color w:val="auto"/>
          <w:sz w:val="24"/>
          <w:szCs w:val="24"/>
          <w:highlight w:val="none"/>
        </w:rPr>
        <w:t>生使用，每学期至少清洗消毒一次。</w:t>
      </w:r>
    </w:p>
    <w:p w14:paraId="56FF6AF1">
      <w:pPr>
        <w:pStyle w:val="3"/>
        <w:adjustRightInd w:val="0"/>
        <w:snapToGrid w:val="0"/>
        <w:spacing w:before="0" w:after="0" w:line="440" w:lineRule="exact"/>
        <w:ind w:firstLine="482"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highlight w:val="none"/>
        </w:rPr>
        <w:t>三、桶装水规格</w:t>
      </w:r>
    </w:p>
    <w:tbl>
      <w:tblPr>
        <w:tblStyle w:val="16"/>
        <w:tblW w:w="5013"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00"/>
        <w:gridCol w:w="990"/>
        <w:gridCol w:w="1895"/>
        <w:gridCol w:w="2086"/>
        <w:gridCol w:w="1211"/>
        <w:gridCol w:w="2685"/>
      </w:tblGrid>
      <w:tr w14:paraId="0BE8F9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17" w:type="pct"/>
            <w:vAlign w:val="center"/>
          </w:tcPr>
          <w:p w14:paraId="08246B4D">
            <w:pPr>
              <w:widowControl/>
              <w:spacing w:line="44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序号</w:t>
            </w:r>
          </w:p>
        </w:tc>
        <w:tc>
          <w:tcPr>
            <w:tcW w:w="523" w:type="pct"/>
            <w:vAlign w:val="center"/>
          </w:tcPr>
          <w:p w14:paraId="340D8BC5">
            <w:pPr>
              <w:widowControl/>
              <w:spacing w:line="44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名称</w:t>
            </w:r>
          </w:p>
        </w:tc>
        <w:tc>
          <w:tcPr>
            <w:tcW w:w="1000" w:type="pct"/>
            <w:vAlign w:val="center"/>
          </w:tcPr>
          <w:p w14:paraId="00C2F63E">
            <w:pPr>
              <w:widowControl/>
              <w:spacing w:line="44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品牌</w:t>
            </w:r>
          </w:p>
        </w:tc>
        <w:tc>
          <w:tcPr>
            <w:tcW w:w="1101" w:type="pct"/>
            <w:vAlign w:val="center"/>
          </w:tcPr>
          <w:p w14:paraId="2A629E53">
            <w:pPr>
              <w:widowControl/>
              <w:spacing w:line="44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规格</w:t>
            </w:r>
          </w:p>
        </w:tc>
        <w:tc>
          <w:tcPr>
            <w:tcW w:w="639" w:type="pct"/>
            <w:vAlign w:val="center"/>
          </w:tcPr>
          <w:p w14:paraId="50908304">
            <w:pPr>
              <w:widowControl/>
              <w:spacing w:line="44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单位</w:t>
            </w:r>
          </w:p>
        </w:tc>
        <w:tc>
          <w:tcPr>
            <w:tcW w:w="1417" w:type="pct"/>
          </w:tcPr>
          <w:p w14:paraId="38C21C0D">
            <w:pPr>
              <w:widowControl/>
              <w:spacing w:line="44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备注</w:t>
            </w:r>
          </w:p>
        </w:tc>
      </w:tr>
      <w:tr w14:paraId="770D3A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17" w:type="pct"/>
            <w:vAlign w:val="center"/>
          </w:tcPr>
          <w:p w14:paraId="270CE257">
            <w:pPr>
              <w:widowControl/>
              <w:spacing w:line="44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p>
        </w:tc>
        <w:tc>
          <w:tcPr>
            <w:tcW w:w="523" w:type="pct"/>
            <w:vAlign w:val="center"/>
          </w:tcPr>
          <w:p w14:paraId="0C939ECF">
            <w:pPr>
              <w:widowControl/>
              <w:spacing w:line="44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桶装水</w:t>
            </w:r>
          </w:p>
        </w:tc>
        <w:tc>
          <w:tcPr>
            <w:tcW w:w="1000" w:type="pct"/>
            <w:vAlign w:val="center"/>
          </w:tcPr>
          <w:p w14:paraId="04F0E81D">
            <w:pPr>
              <w:widowControl/>
              <w:spacing w:line="44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符合国家行业标准的所有品牌</w:t>
            </w:r>
          </w:p>
        </w:tc>
        <w:tc>
          <w:tcPr>
            <w:tcW w:w="1101" w:type="pct"/>
            <w:vAlign w:val="center"/>
          </w:tcPr>
          <w:p w14:paraId="62EBE8A6">
            <w:pPr>
              <w:widowControl/>
              <w:spacing w:line="44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纯净水，</w:t>
            </w:r>
          </w:p>
          <w:p w14:paraId="4DB4191D">
            <w:pPr>
              <w:widowControl/>
              <w:spacing w:line="44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净含量≥18.9L/桶</w:t>
            </w:r>
          </w:p>
        </w:tc>
        <w:tc>
          <w:tcPr>
            <w:tcW w:w="639" w:type="pct"/>
            <w:vAlign w:val="center"/>
          </w:tcPr>
          <w:p w14:paraId="0EB2CD49">
            <w:pPr>
              <w:widowControl/>
              <w:spacing w:line="44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桶</w:t>
            </w:r>
          </w:p>
        </w:tc>
        <w:tc>
          <w:tcPr>
            <w:tcW w:w="1417" w:type="pct"/>
            <w:vAlign w:val="center"/>
          </w:tcPr>
          <w:p w14:paraId="2E0646EF">
            <w:pPr>
              <w:widowControl/>
              <w:spacing w:line="440" w:lineRule="exact"/>
              <w:jc w:val="center"/>
              <w:rPr>
                <w:rFonts w:ascii="方正仿宋_GBK" w:hAnsi="宋体" w:eastAsia="方正仿宋_GBK"/>
                <w:color w:val="auto"/>
                <w:sz w:val="24"/>
                <w:szCs w:val="24"/>
                <w:highlight w:val="none"/>
              </w:rPr>
            </w:pPr>
          </w:p>
        </w:tc>
      </w:tr>
    </w:tbl>
    <w:p w14:paraId="42991D06">
      <w:pPr>
        <w:pStyle w:val="3"/>
        <w:adjustRightInd w:val="0"/>
        <w:snapToGrid w:val="0"/>
        <w:spacing w:before="0" w:after="0" w:line="440" w:lineRule="exact"/>
        <w:ind w:firstLine="482"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highlight w:val="none"/>
          <w:lang w:val="en-US" w:eastAsia="zh-CN"/>
        </w:rPr>
        <w:t>四</w:t>
      </w:r>
      <w:r>
        <w:rPr>
          <w:rFonts w:hint="eastAsia" w:ascii="方正仿宋_GBK" w:hAnsi="宋体" w:eastAsia="方正仿宋_GBK"/>
          <w:color w:val="auto"/>
          <w:sz w:val="24"/>
          <w:highlight w:val="none"/>
        </w:rPr>
        <w:t>、质量保证</w:t>
      </w:r>
    </w:p>
    <w:p w14:paraId="18AFF18F">
      <w:pPr>
        <w:snapToGrid w:val="0"/>
        <w:spacing w:line="44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一</w:t>
      </w:r>
      <w:r>
        <w:rPr>
          <w:rFonts w:hint="eastAsia" w:ascii="方正仿宋_GBK" w:hAnsi="宋体" w:eastAsia="方正仿宋_GBK"/>
          <w:color w:val="auto"/>
          <w:sz w:val="24"/>
          <w:szCs w:val="24"/>
          <w:highlight w:val="none"/>
        </w:rPr>
        <w:t>）供应商为采购人提供的桶装饮用水必须是最近生产的产品，生产日期必须在有效期内，否则采购人和学生用户有权拒收并要求退货。</w:t>
      </w:r>
    </w:p>
    <w:p w14:paraId="7507C167">
      <w:pPr>
        <w:snapToGrid w:val="0"/>
        <w:spacing w:line="44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二</w:t>
      </w:r>
      <w:r>
        <w:rPr>
          <w:rFonts w:hint="eastAsia" w:ascii="方正仿宋_GBK" w:hAnsi="宋体" w:eastAsia="方正仿宋_GBK"/>
          <w:color w:val="auto"/>
          <w:sz w:val="24"/>
          <w:szCs w:val="24"/>
          <w:highlight w:val="none"/>
        </w:rPr>
        <w:t>）在接到饮水机报修电话后，1小时内到现场进行维修，到现场后2小时不能完成维修，必须提供完好同规格备用机保障正常使用。对多次维修后仍不能正常使用的饮水机，供应商应负责及时更换, 限时24小时内。</w:t>
      </w:r>
    </w:p>
    <w:p w14:paraId="32837CDA">
      <w:pPr>
        <w:snapToGrid w:val="0"/>
        <w:spacing w:line="44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三</w:t>
      </w:r>
      <w:r>
        <w:rPr>
          <w:rFonts w:hint="eastAsia" w:ascii="方正仿宋_GBK" w:hAnsi="宋体" w:eastAsia="方正仿宋_GBK"/>
          <w:color w:val="auto"/>
          <w:sz w:val="24"/>
          <w:szCs w:val="24"/>
          <w:highlight w:val="none"/>
        </w:rPr>
        <w:t>）供应商必须保障桶装水货源充足，正常供应，满足在校</w:t>
      </w:r>
      <w:r>
        <w:rPr>
          <w:rFonts w:hint="eastAsia" w:ascii="方正仿宋_GBK" w:hAnsi="宋体" w:eastAsia="方正仿宋_GBK"/>
          <w:color w:val="auto"/>
          <w:sz w:val="24"/>
          <w:szCs w:val="24"/>
          <w:highlight w:val="none"/>
          <w:lang w:val="en-US" w:eastAsia="zh-CN"/>
        </w:rPr>
        <w:t>学</w:t>
      </w:r>
      <w:r>
        <w:rPr>
          <w:rFonts w:hint="eastAsia" w:ascii="方正仿宋_GBK" w:hAnsi="宋体" w:eastAsia="方正仿宋_GBK"/>
          <w:color w:val="auto"/>
          <w:sz w:val="24"/>
          <w:szCs w:val="24"/>
          <w:highlight w:val="none"/>
        </w:rPr>
        <w:t>生的使用需求。接到送水订单后，60分钟内将水送达校区内指定地点；对用户的投诉保证在24小时内答复并解决。若遇不可预见因素导致校园实行封闭管理期间，应制定预案，采取一切措施保证校内学生需求。</w:t>
      </w:r>
    </w:p>
    <w:p w14:paraId="4CA2D4B0">
      <w:pPr>
        <w:snapToGrid w:val="0"/>
        <w:spacing w:line="44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四</w:t>
      </w:r>
      <w:r>
        <w:rPr>
          <w:rFonts w:hint="eastAsia" w:ascii="方正仿宋_GBK" w:hAnsi="宋体" w:eastAsia="方正仿宋_GBK"/>
          <w:color w:val="auto"/>
          <w:sz w:val="24"/>
          <w:szCs w:val="24"/>
          <w:highlight w:val="none"/>
        </w:rPr>
        <w:t>）供应商必须遵守国家法律法规和采购人校园管理（含车辆）的相关规定。</w:t>
      </w:r>
    </w:p>
    <w:p w14:paraId="7FF16E9F">
      <w:pPr>
        <w:snapToGrid w:val="0"/>
        <w:spacing w:line="44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五</w:t>
      </w:r>
      <w:r>
        <w:rPr>
          <w:rFonts w:hint="eastAsia" w:ascii="方正仿宋_GBK" w:hAnsi="宋体" w:eastAsia="方正仿宋_GBK"/>
          <w:color w:val="auto"/>
          <w:sz w:val="24"/>
          <w:szCs w:val="24"/>
          <w:highlight w:val="none"/>
        </w:rPr>
        <w:t>）制定完善的送水项目管理制度以及相关工作人员岗位职责，服从采购人对桶装水的日常监督管理，必须为本项目配备数量充足的专职送水人员和配送设备，负责桶装水送水服务的全面管理。</w:t>
      </w:r>
    </w:p>
    <w:p w14:paraId="744BCB5A">
      <w:pPr>
        <w:snapToGrid w:val="0"/>
        <w:spacing w:line="44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六</w:t>
      </w:r>
      <w:r>
        <w:rPr>
          <w:rFonts w:hint="eastAsia" w:ascii="方正仿宋_GBK" w:hAnsi="宋体" w:eastAsia="方正仿宋_GBK"/>
          <w:color w:val="auto"/>
          <w:sz w:val="24"/>
          <w:szCs w:val="24"/>
          <w:highlight w:val="none"/>
        </w:rPr>
        <w:t>）供应商应负责将桶装水按需配送到办公区域及学生寝室（若有）内安装到位，不得再额外收取任何形式的送水劳务费。</w:t>
      </w:r>
    </w:p>
    <w:p w14:paraId="22969648">
      <w:pPr>
        <w:snapToGrid w:val="0"/>
        <w:spacing w:line="44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（八）安全责任</w:t>
      </w:r>
    </w:p>
    <w:p w14:paraId="1D5619ED">
      <w:pPr>
        <w:snapToGrid w:val="0"/>
        <w:spacing w:line="44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b/>
          <w:bCs/>
          <w:color w:val="auto"/>
          <w:sz w:val="24"/>
          <w:szCs w:val="24"/>
          <w:highlight w:val="none"/>
        </w:rPr>
        <w:t>由基建后勤处牵头负责日常管理，学生处配合管理学生用水配送服务。供应商不得与师生发生任何冲突，做好校内供水服务，发生矛盾协调解决。供应商校内服务车辆严格按照学校党委保卫部车辆限速要求执行，桶装水配送供应过程中的交通、人员、场地消防、货物保存等所有安全责任由供应商自负</w:t>
      </w:r>
      <w:r>
        <w:rPr>
          <w:rFonts w:hint="eastAsia" w:ascii="方正仿宋_GBK" w:hAnsi="宋体" w:eastAsia="方正仿宋_GBK"/>
          <w:color w:val="auto"/>
          <w:sz w:val="24"/>
          <w:szCs w:val="24"/>
          <w:highlight w:val="none"/>
        </w:rPr>
        <w:t>。</w:t>
      </w:r>
    </w:p>
    <w:p w14:paraId="290748B9">
      <w:pPr>
        <w:snapToGrid w:val="0"/>
        <w:spacing w:line="44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2.桶装水及回收的空桶必须按照采购人要求存放到指定库房内，严禁存放到学生园区宿舍楼道及公共区域等场所，避免桶装水的二次污染；</w:t>
      </w:r>
    </w:p>
    <w:p w14:paraId="0CA206BD">
      <w:pPr>
        <w:snapToGrid w:val="0"/>
        <w:spacing w:line="44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3.供应商应加强桶装水转运过程中和库存期间的安全、卫生管理，并接受采购人监督；</w:t>
      </w:r>
    </w:p>
    <w:p w14:paraId="5199B321">
      <w:pPr>
        <w:snapToGrid w:val="0"/>
        <w:spacing w:line="44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4.经营服务期间，因供应商原因带来的安全责任事故或者造成采购人或第三方人人身、财产损害的，由供应商自行承担全部责任并负责赔偿相应损失，且采购人方有权单方面终止合同。</w:t>
      </w:r>
    </w:p>
    <w:p w14:paraId="63E1F276">
      <w:pPr>
        <w:snapToGrid w:val="0"/>
        <w:spacing w:line="44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5.因供应商提供的饮水机质量引发的安全事故，供应商承担全部责任和赔偿。</w:t>
      </w:r>
    </w:p>
    <w:p w14:paraId="0E79E097">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九</w:t>
      </w:r>
      <w:r>
        <w:rPr>
          <w:rFonts w:hint="eastAsia" w:ascii="方正仿宋_GBK" w:hAnsi="宋体" w:eastAsia="方正仿宋_GBK"/>
          <w:color w:val="auto"/>
          <w:sz w:val="24"/>
          <w:szCs w:val="24"/>
          <w:highlight w:val="none"/>
        </w:rPr>
        <w:t>）合同期满后，供应商投入的设备及商品底货由供应商自行负责回收处置。</w:t>
      </w:r>
      <w:bookmarkStart w:id="32" w:name="_Toc106030882"/>
      <w:bookmarkStart w:id="33" w:name="_Toc76462327"/>
    </w:p>
    <w:p w14:paraId="47193C45">
      <w:pPr>
        <w:pStyle w:val="2"/>
        <w:rPr>
          <w:rFonts w:hint="eastAsia" w:ascii="方正仿宋_GBK" w:hAnsi="宋体" w:eastAsia="方正仿宋_GBK"/>
          <w:color w:val="auto"/>
          <w:sz w:val="24"/>
          <w:szCs w:val="24"/>
          <w:highlight w:val="none"/>
        </w:rPr>
      </w:pPr>
    </w:p>
    <w:p w14:paraId="3CD69CE2">
      <w:pPr>
        <w:rPr>
          <w:rFonts w:hint="eastAsia" w:ascii="方正仿宋_GBK" w:hAnsi="宋体" w:eastAsia="方正仿宋_GBK"/>
          <w:color w:val="auto"/>
          <w:sz w:val="24"/>
          <w:szCs w:val="24"/>
          <w:highlight w:val="none"/>
        </w:rPr>
      </w:pPr>
    </w:p>
    <w:p w14:paraId="671CFA06">
      <w:pPr>
        <w:pStyle w:val="2"/>
        <w:rPr>
          <w:rFonts w:hint="eastAsia"/>
        </w:rPr>
      </w:pPr>
    </w:p>
    <w:p w14:paraId="101D8179">
      <w:pPr>
        <w:rPr>
          <w:rFonts w:hint="eastAsia"/>
        </w:rPr>
      </w:pPr>
    </w:p>
    <w:p w14:paraId="3E5AE136">
      <w:pPr>
        <w:pStyle w:val="2"/>
        <w:rPr>
          <w:rFonts w:hint="eastAsia"/>
        </w:rPr>
      </w:pPr>
    </w:p>
    <w:p w14:paraId="1DFABC5D">
      <w:pPr>
        <w:rPr>
          <w:rFonts w:hint="eastAsia"/>
        </w:rPr>
      </w:pPr>
    </w:p>
    <w:p w14:paraId="096247F2">
      <w:pPr>
        <w:pStyle w:val="2"/>
        <w:rPr>
          <w:rFonts w:hint="eastAsia"/>
        </w:rPr>
      </w:pPr>
    </w:p>
    <w:p w14:paraId="02A37918">
      <w:pPr>
        <w:rPr>
          <w:rFonts w:hint="eastAsia"/>
        </w:rPr>
      </w:pPr>
    </w:p>
    <w:p w14:paraId="39E17F18">
      <w:pPr>
        <w:pStyle w:val="2"/>
        <w:rPr>
          <w:rFonts w:hint="eastAsia"/>
        </w:rPr>
      </w:pPr>
    </w:p>
    <w:p w14:paraId="3D12384D">
      <w:pPr>
        <w:pStyle w:val="3"/>
        <w:spacing w:before="0" w:after="0" w:line="360" w:lineRule="auto"/>
        <w:jc w:val="center"/>
        <w:rPr>
          <w:rFonts w:ascii="方正小标宋_GBK" w:hAnsi="宋体" w:eastAsia="方正小标宋_GBK"/>
          <w:b w:val="0"/>
          <w:color w:val="auto"/>
          <w:sz w:val="36"/>
          <w:szCs w:val="30"/>
          <w:highlight w:val="none"/>
        </w:rPr>
      </w:pPr>
      <w:r>
        <w:rPr>
          <w:rFonts w:hint="eastAsia" w:ascii="方正小标宋_GBK" w:hAnsi="宋体" w:eastAsia="方正小标宋_GBK"/>
          <w:b w:val="0"/>
          <w:color w:val="auto"/>
          <w:sz w:val="36"/>
          <w:szCs w:val="30"/>
          <w:highlight w:val="none"/>
        </w:rPr>
        <w:t xml:space="preserve">第三篇  </w:t>
      </w:r>
      <w:bookmarkEnd w:id="29"/>
      <w:r>
        <w:rPr>
          <w:rFonts w:hint="eastAsia" w:ascii="方正小标宋_GBK" w:hAnsi="宋体" w:eastAsia="方正小标宋_GBK"/>
          <w:b w:val="0"/>
          <w:color w:val="auto"/>
          <w:sz w:val="36"/>
          <w:szCs w:val="30"/>
          <w:highlight w:val="none"/>
        </w:rPr>
        <w:t>项目商务需求</w:t>
      </w:r>
      <w:bookmarkEnd w:id="32"/>
      <w:bookmarkEnd w:id="33"/>
    </w:p>
    <w:p w14:paraId="72810128">
      <w:pPr>
        <w:pStyle w:val="10"/>
        <w:spacing w:line="400" w:lineRule="exact"/>
        <w:ind w:firstLine="480" w:firstLineChars="200"/>
        <w:rPr>
          <w:rFonts w:ascii="方正仿宋_GBK" w:hAnsi="宋体" w:eastAsia="方正仿宋_GBK"/>
          <w:color w:val="auto"/>
          <w:sz w:val="24"/>
          <w:szCs w:val="24"/>
          <w:highlight w:val="none"/>
        </w:rPr>
      </w:pPr>
      <w:bookmarkStart w:id="34" w:name="_Toc344475120"/>
      <w:bookmarkStart w:id="35" w:name="_Toc76462328"/>
      <w:r>
        <w:rPr>
          <w:rFonts w:hint="eastAsia" w:ascii="方正仿宋_GBK" w:hAnsi="宋体" w:eastAsia="方正仿宋_GBK"/>
          <w:color w:val="auto"/>
          <w:sz w:val="24"/>
          <w:szCs w:val="24"/>
          <w:highlight w:val="none"/>
        </w:rPr>
        <w:t>“※”标注的商务需求为符合性审查中的实质性要求，响应文件若不满足按无效响应处理。</w:t>
      </w:r>
    </w:p>
    <w:p w14:paraId="063A8D99">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36" w:name="_Toc106030883"/>
      <w:r>
        <w:rPr>
          <w:rFonts w:hint="eastAsia" w:ascii="方正仿宋_GBK" w:hAnsi="宋体" w:eastAsia="方正仿宋_GBK"/>
          <w:color w:val="auto"/>
          <w:sz w:val="24"/>
          <w:highlight w:val="none"/>
        </w:rPr>
        <w:t>一、服务期、地点及验收方式</w:t>
      </w:r>
      <w:bookmarkEnd w:id="34"/>
      <w:bookmarkEnd w:id="35"/>
      <w:bookmarkEnd w:id="36"/>
    </w:p>
    <w:p w14:paraId="0DAC5F19">
      <w:pPr>
        <w:pStyle w:val="1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（一）服务期：项目服务期限3年，合同一年一签。</w:t>
      </w:r>
    </w:p>
    <w:p w14:paraId="1B9C21E8">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（二）服务地点：</w:t>
      </w:r>
      <w:r>
        <w:rPr>
          <w:rFonts w:hint="eastAsia" w:ascii="方正仿宋_GBK" w:hAnsi="宋体" w:eastAsia="方正仿宋_GBK"/>
          <w:color w:val="auto"/>
          <w:sz w:val="24"/>
          <w:szCs w:val="24"/>
          <w:highlight w:val="none"/>
          <w:lang w:eastAsia="zh-CN"/>
        </w:rPr>
        <w:t>酉阳土家族苗族自治县实验小学校</w:t>
      </w:r>
      <w:r>
        <w:rPr>
          <w:rFonts w:hint="eastAsia" w:ascii="方正仿宋_GBK" w:hAnsi="宋体" w:eastAsia="方正仿宋_GBK"/>
          <w:color w:val="auto"/>
          <w:sz w:val="24"/>
          <w:szCs w:val="24"/>
          <w:highlight w:val="none"/>
        </w:rPr>
        <w:t>内。</w:t>
      </w:r>
    </w:p>
    <w:p w14:paraId="2A305612">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（三）验收方式：</w:t>
      </w:r>
    </w:p>
    <w:p w14:paraId="1D95594F">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1.桶装饮用水按采购人要求配送到校内指定地点，须严格按照采购文件质量要求提供服务，学校基建后勤处按季度实施抽检，核实桶装水包装、品牌（商标）、防伪标识、保质期、服务质量等。</w:t>
      </w:r>
    </w:p>
    <w:p w14:paraId="7DFD99E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2.桶装水质量不符合采购文件和合同要求，供应商须无条件更换，由此产生的一切损失（包括对采购人造成损失的）由供应商承担。</w:t>
      </w:r>
    </w:p>
    <w:p w14:paraId="5ACE8BE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供应商提供质量不合格产品、规格不符合合同要求产品、贴牌产品、假冒伪劣产品，发现一次，供应商应无条件退换产品，并向采购人支付“发现问题产品价值的10%”的合同违约金，但不低于1000元/次，违约金从履约保证金中扣除。合同期内累计发现3次及以上，采购人有权单方面解除合同。</w:t>
      </w:r>
    </w:p>
    <w:p w14:paraId="44410B6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4．产品包装材料归采购人所有（如果采购人需要）。</w:t>
      </w:r>
    </w:p>
    <w:p w14:paraId="5E04095E">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37" w:name="_Toc344475121"/>
      <w:bookmarkStart w:id="38" w:name="_Toc76462329"/>
      <w:bookmarkStart w:id="39" w:name="_Toc106030884"/>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highlight w:val="none"/>
        </w:rPr>
        <w:t>二、</w:t>
      </w:r>
      <w:bookmarkEnd w:id="37"/>
      <w:r>
        <w:rPr>
          <w:rFonts w:hint="eastAsia" w:ascii="方正仿宋_GBK" w:hAnsi="宋体" w:eastAsia="方正仿宋_GBK"/>
          <w:color w:val="auto"/>
          <w:sz w:val="24"/>
          <w:highlight w:val="none"/>
        </w:rPr>
        <w:t>报价要求</w:t>
      </w:r>
      <w:bookmarkEnd w:id="38"/>
      <w:bookmarkEnd w:id="39"/>
    </w:p>
    <w:p w14:paraId="3E6880D6">
      <w:pPr>
        <w:snapToGrid w:val="0"/>
        <w:spacing w:line="40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本次报价须为人民币报价，包含：货物价、运输费（含装卸费、上下车费）、配送费、饮水机（含PC桶）配置费、安装费、设备维修费、清洗消毒药剂费、保管费、保险费、管理费、利润、税金等货到购买师生指定校内地点的所有费用。因成交供应商自身原因造成漏报、少报皆由其自行承担责任，采购人不再作任何补偿。</w:t>
      </w:r>
    </w:p>
    <w:p w14:paraId="5053C669">
      <w:pPr>
        <w:snapToGrid w:val="0"/>
        <w:spacing w:line="40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（二）报价原则：供应商按照本采购文件、国家有关标准规范并结合本项目特点和现场考察，根据自身的经营决策、企业实力和市场行情自主报价，以≥18.9L桶装纯净水为标准进行投标报价。</w:t>
      </w:r>
    </w:p>
    <w:p w14:paraId="05CE5724">
      <w:pPr>
        <w:snapToGrid w:val="0"/>
        <w:spacing w:line="40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（三）合同服务期间，合同约定单价不随国家政策调整或法规、标准及市场等任何因素的变化而进行调整。</w:t>
      </w:r>
    </w:p>
    <w:p w14:paraId="1288D722">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40" w:name="_Toc106030885"/>
      <w:bookmarkStart w:id="41" w:name="_Toc344475122"/>
      <w:bookmarkStart w:id="42" w:name="_Toc76462330"/>
      <w:r>
        <w:rPr>
          <w:rFonts w:hint="eastAsia" w:ascii="方正仿宋_GBK" w:hAnsi="宋体" w:eastAsia="方正仿宋_GBK"/>
          <w:color w:val="auto"/>
          <w:sz w:val="24"/>
          <w:highlight w:val="none"/>
        </w:rPr>
        <w:t>三、付款方式</w:t>
      </w:r>
      <w:bookmarkEnd w:id="40"/>
      <w:bookmarkEnd w:id="41"/>
      <w:bookmarkEnd w:id="42"/>
    </w:p>
    <w:p w14:paraId="58BB7843">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（一）</w:t>
      </w:r>
      <w:bookmarkStart w:id="43" w:name="OLE_LINK3"/>
      <w:bookmarkStart w:id="44" w:name="OLE_LINK4"/>
      <w:r>
        <w:rPr>
          <w:rFonts w:hint="eastAsia" w:ascii="方正仿宋_GBK" w:hAnsi="宋体" w:eastAsia="方正仿宋_GBK" w:cs="宋体"/>
          <w:color w:val="auto"/>
          <w:kern w:val="0"/>
          <w:sz w:val="24"/>
          <w:szCs w:val="24"/>
          <w:highlight w:val="none"/>
        </w:rPr>
        <w:t>合同签订时成交供应商向采购人缴纳</w:t>
      </w:r>
      <w:r>
        <w:rPr>
          <w:rFonts w:hint="eastAsia" w:ascii="方正仿宋_GBK" w:hAnsi="宋体" w:eastAsia="方正仿宋_GBK" w:cs="宋体"/>
          <w:color w:val="auto"/>
          <w:kern w:val="0"/>
          <w:sz w:val="24"/>
          <w:szCs w:val="24"/>
          <w:highlight w:val="none"/>
          <w:lang w:val="en-US" w:eastAsia="zh-CN"/>
        </w:rPr>
        <w:t>0.5</w:t>
      </w:r>
      <w:r>
        <w:rPr>
          <w:rFonts w:hint="eastAsia" w:ascii="方正仿宋_GBK" w:hAnsi="宋体" w:eastAsia="方正仿宋_GBK" w:cs="宋体"/>
          <w:color w:val="auto"/>
          <w:kern w:val="0"/>
          <w:sz w:val="24"/>
          <w:szCs w:val="24"/>
          <w:highlight w:val="none"/>
        </w:rPr>
        <w:t>万元的履约保证金（以支票、汇票、本票或者金融机构、担保机构出具的保函等非现金形式提交</w:t>
      </w:r>
      <w:bookmarkEnd w:id="43"/>
      <w:bookmarkEnd w:id="44"/>
      <w:r>
        <w:rPr>
          <w:rFonts w:hint="eastAsia" w:ascii="方正仿宋_GBK" w:hAnsi="宋体" w:eastAsia="方正仿宋_GBK" w:cs="宋体"/>
          <w:color w:val="auto"/>
          <w:kern w:val="0"/>
          <w:sz w:val="24"/>
          <w:szCs w:val="24"/>
          <w:highlight w:val="none"/>
        </w:rPr>
        <w:t>。）；</w:t>
      </w:r>
    </w:p>
    <w:p w14:paraId="712F6BB4">
      <w:pPr>
        <w:pageBreakBefore w:val="0"/>
        <w:widowControl w:val="0"/>
        <w:kinsoku/>
        <w:wordWrap/>
        <w:overflowPunct/>
        <w:topLinePunct w:val="0"/>
        <w:autoSpaceDE/>
        <w:autoSpaceDN/>
        <w:bidi w:val="0"/>
        <w:snapToGrid w:val="0"/>
        <w:spacing w:line="440" w:lineRule="exact"/>
        <w:ind w:firstLine="480" w:firstLineChars="200"/>
        <w:textAlignment w:val="auto"/>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w:t>
      </w:r>
      <w:r>
        <w:rPr>
          <w:rFonts w:hint="eastAsia" w:ascii="方正仿宋_GBK" w:hAnsi="宋体" w:eastAsia="方正仿宋_GBK" w:cs="宋体"/>
          <w:color w:val="auto"/>
          <w:kern w:val="0"/>
          <w:sz w:val="24"/>
          <w:szCs w:val="24"/>
          <w:highlight w:val="none"/>
          <w:lang w:val="en-US" w:eastAsia="zh-CN"/>
        </w:rPr>
        <w:t>二</w:t>
      </w:r>
      <w:r>
        <w:rPr>
          <w:rFonts w:hint="eastAsia" w:ascii="方正仿宋_GBK" w:hAnsi="宋体" w:eastAsia="方正仿宋_GBK" w:cs="宋体"/>
          <w:color w:val="auto"/>
          <w:kern w:val="0"/>
          <w:sz w:val="24"/>
          <w:szCs w:val="24"/>
          <w:highlight w:val="none"/>
        </w:rPr>
        <w:t>）由基建后勤处</w:t>
      </w:r>
      <w:r>
        <w:rPr>
          <w:rFonts w:hint="eastAsia" w:ascii="方正仿宋_GBK" w:hAnsi="宋体" w:eastAsia="方正仿宋_GBK" w:cs="宋体"/>
          <w:color w:val="auto"/>
          <w:kern w:val="0"/>
          <w:sz w:val="24"/>
          <w:szCs w:val="24"/>
          <w:highlight w:val="none"/>
          <w:lang w:val="en-US" w:eastAsia="zh-CN"/>
        </w:rPr>
        <w:t>每学期</w:t>
      </w:r>
      <w:r>
        <w:rPr>
          <w:rFonts w:hint="eastAsia" w:ascii="方正仿宋_GBK" w:hAnsi="宋体" w:eastAsia="方正仿宋_GBK" w:cs="宋体"/>
          <w:color w:val="auto"/>
          <w:kern w:val="0"/>
          <w:sz w:val="24"/>
          <w:szCs w:val="24"/>
          <w:highlight w:val="none"/>
        </w:rPr>
        <w:t>据实统一结算。</w:t>
      </w:r>
    </w:p>
    <w:p w14:paraId="37D3CEA2">
      <w:pPr>
        <w:pageBreakBefore w:val="0"/>
        <w:widowControl w:val="0"/>
        <w:kinsoku/>
        <w:wordWrap/>
        <w:overflowPunct/>
        <w:topLinePunct w:val="0"/>
        <w:autoSpaceDE/>
        <w:autoSpaceDN/>
        <w:bidi w:val="0"/>
        <w:snapToGrid w:val="0"/>
        <w:spacing w:line="440" w:lineRule="exact"/>
        <w:ind w:firstLine="480" w:firstLineChars="200"/>
        <w:textAlignment w:val="auto"/>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w:t>
      </w:r>
      <w:r>
        <w:rPr>
          <w:rFonts w:hint="eastAsia" w:ascii="方正仿宋_GBK" w:hAnsi="宋体" w:eastAsia="方正仿宋_GBK" w:cs="宋体"/>
          <w:color w:val="auto"/>
          <w:kern w:val="0"/>
          <w:sz w:val="24"/>
          <w:szCs w:val="24"/>
          <w:highlight w:val="none"/>
          <w:lang w:val="en-US" w:eastAsia="zh-CN"/>
        </w:rPr>
        <w:t>三</w:t>
      </w:r>
      <w:r>
        <w:rPr>
          <w:rFonts w:hint="eastAsia" w:ascii="方正仿宋_GBK" w:hAnsi="宋体" w:eastAsia="方正仿宋_GBK" w:cs="宋体"/>
          <w:color w:val="auto"/>
          <w:kern w:val="0"/>
          <w:sz w:val="24"/>
          <w:szCs w:val="24"/>
          <w:highlight w:val="none"/>
        </w:rPr>
        <w:t>）履约保证金无息退还时间</w:t>
      </w:r>
    </w:p>
    <w:p w14:paraId="032F4ED6">
      <w:pPr>
        <w:pageBreakBefore w:val="0"/>
        <w:widowControl w:val="0"/>
        <w:kinsoku/>
        <w:wordWrap/>
        <w:overflowPunct/>
        <w:topLinePunct w:val="0"/>
        <w:autoSpaceDE/>
        <w:autoSpaceDN/>
        <w:bidi w:val="0"/>
        <w:spacing w:line="44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合同到期且合同义务履行完毕</w:t>
      </w:r>
      <w:r>
        <w:rPr>
          <w:rFonts w:hint="eastAsia" w:ascii="方正仿宋_GBK" w:hAnsi="方正仿宋_GBK" w:eastAsia="方正仿宋_GBK"/>
          <w:color w:val="auto"/>
          <w:sz w:val="24"/>
          <w:highlight w:val="none"/>
          <w:lang w:eastAsia="zh-CN"/>
        </w:rPr>
        <w:t>，</w:t>
      </w:r>
      <w:r>
        <w:rPr>
          <w:rFonts w:hint="eastAsia" w:ascii="方正仿宋_GBK" w:hAnsi="方正仿宋_GBK" w:eastAsia="方正仿宋_GBK"/>
          <w:color w:val="auto"/>
          <w:sz w:val="24"/>
          <w:highlight w:val="none"/>
        </w:rPr>
        <w:t>供应商和采购方完成撤场书面移交手续后，原则上3个工作日内，采购方一次性无息退还给供应商。</w:t>
      </w:r>
    </w:p>
    <w:p w14:paraId="3285BD1A">
      <w:pPr>
        <w:pStyle w:val="3"/>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四、知识产权</w:t>
      </w:r>
    </w:p>
    <w:p w14:paraId="1F5CDA94">
      <w:pPr>
        <w:pageBreakBefore w:val="0"/>
        <w:widowControl w:val="0"/>
        <w:kinsoku/>
        <w:wordWrap/>
        <w:overflowPunct/>
        <w:topLinePunct w:val="0"/>
        <w:autoSpaceDE/>
        <w:autoSpaceDN/>
        <w:bidi w:val="0"/>
        <w:snapToGrid w:val="0"/>
        <w:spacing w:line="440" w:lineRule="exact"/>
        <w:ind w:firstLine="54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E024A8E">
      <w:pPr>
        <w:pStyle w:val="3"/>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ascii="方正仿宋_GBK" w:hAnsi="宋体" w:eastAsia="方正仿宋_GBK"/>
          <w:color w:val="auto"/>
          <w:sz w:val="24"/>
          <w:highlight w:val="none"/>
        </w:rPr>
      </w:pPr>
      <w:bookmarkStart w:id="45" w:name="_Toc6565"/>
      <w:bookmarkStart w:id="46" w:name="_Toc106034638"/>
      <w:bookmarkStart w:id="47" w:name="_Toc5555"/>
      <w:bookmarkStart w:id="48" w:name="_Toc65660347"/>
      <w:r>
        <w:rPr>
          <w:rFonts w:hint="eastAsia" w:ascii="方正仿宋_GBK" w:hAnsi="宋体" w:eastAsia="方正仿宋_GBK"/>
          <w:color w:val="auto"/>
          <w:sz w:val="24"/>
          <w:highlight w:val="none"/>
        </w:rPr>
        <w:t>五、培训</w:t>
      </w:r>
      <w:bookmarkEnd w:id="45"/>
      <w:bookmarkEnd w:id="46"/>
      <w:bookmarkEnd w:id="47"/>
      <w:bookmarkEnd w:id="48"/>
    </w:p>
    <w:p w14:paraId="4808A93B">
      <w:pPr>
        <w:pStyle w:val="5"/>
        <w:pageBreakBefore w:val="0"/>
        <w:widowControl w:val="0"/>
        <w:kinsoku/>
        <w:wordWrap/>
        <w:overflowPunct/>
        <w:topLinePunct w:val="0"/>
        <w:autoSpaceDE/>
        <w:autoSpaceDN/>
        <w:bidi w:val="0"/>
        <w:spacing w:line="440" w:lineRule="exact"/>
        <w:textAlignment w:val="auto"/>
        <w:rPr>
          <w:rFonts w:ascii="方正仿宋_GBK" w:hAnsi="宋体" w:eastAsia="方正仿宋_GBK"/>
          <w:color w:val="auto"/>
          <w:szCs w:val="24"/>
          <w:highlight w:val="none"/>
        </w:rPr>
      </w:pPr>
      <w:bookmarkStart w:id="49" w:name="_Toc214"/>
      <w:bookmarkStart w:id="50" w:name="_Toc111824351"/>
      <w:r>
        <w:rPr>
          <w:rFonts w:hint="eastAsia" w:ascii="方正仿宋_GBK" w:hAnsi="宋体" w:eastAsia="方正仿宋_GBK"/>
          <w:color w:val="auto"/>
          <w:szCs w:val="24"/>
          <w:highlight w:val="none"/>
        </w:rPr>
        <w:t>供应商对其提供产品的使用和操作应尽培训义务。供应商应提供对采购人的基本免费培训，使采购人使用人员能够正常操作。</w:t>
      </w:r>
    </w:p>
    <w:p w14:paraId="59A7BEBA">
      <w:pPr>
        <w:pStyle w:val="3"/>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六、违约责任</w:t>
      </w:r>
      <w:bookmarkEnd w:id="49"/>
      <w:bookmarkEnd w:id="50"/>
    </w:p>
    <w:p w14:paraId="1B52A24A">
      <w:pPr>
        <w:pStyle w:val="5"/>
        <w:pageBreakBefore w:val="0"/>
        <w:widowControl w:val="0"/>
        <w:kinsoku/>
        <w:wordWrap/>
        <w:overflowPunct/>
        <w:topLinePunct w:val="0"/>
        <w:autoSpaceDE/>
        <w:autoSpaceDN/>
        <w:bidi w:val="0"/>
        <w:spacing w:line="440" w:lineRule="exact"/>
        <w:textAlignment w:val="auto"/>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（一）如成交供应商不能按时按量完成服务的，采购人有权单方面解除合同，同时根据给采购人造成损失情况向需方赔偿。</w:t>
      </w:r>
    </w:p>
    <w:p w14:paraId="4B77C7AA">
      <w:pPr>
        <w:pStyle w:val="5"/>
        <w:pageBreakBefore w:val="0"/>
        <w:widowControl w:val="0"/>
        <w:kinsoku/>
        <w:wordWrap/>
        <w:overflowPunct/>
        <w:topLinePunct w:val="0"/>
        <w:autoSpaceDE/>
        <w:autoSpaceDN/>
        <w:bidi w:val="0"/>
        <w:spacing w:line="440" w:lineRule="exact"/>
        <w:textAlignment w:val="auto"/>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若成交供应商所供服务不符合合同及采购文件要求的质量、服务标准的或履约过程中有违约行为的，采购人有权拒收并不退还履约保证金，有权单方面解除合同，同时保留追究由此给采购人造成损失责任的权力。</w:t>
      </w:r>
    </w:p>
    <w:p w14:paraId="58F29849">
      <w:pPr>
        <w:pStyle w:val="3"/>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ascii="方正仿宋_GBK" w:hAnsi="宋体" w:eastAsia="方正仿宋_GBK"/>
          <w:color w:val="auto"/>
          <w:sz w:val="24"/>
          <w:highlight w:val="none"/>
        </w:rPr>
      </w:pPr>
      <w:bookmarkStart w:id="51" w:name="_Toc32081"/>
      <w:bookmarkStart w:id="52" w:name="_Toc111824352"/>
      <w:r>
        <w:rPr>
          <w:rFonts w:hint="eastAsia" w:ascii="方正仿宋_GBK" w:hAnsi="宋体" w:eastAsia="方正仿宋_GBK"/>
          <w:color w:val="auto"/>
          <w:sz w:val="24"/>
          <w:highlight w:val="none"/>
        </w:rPr>
        <w:t>七、其他</w:t>
      </w:r>
      <w:bookmarkEnd w:id="51"/>
      <w:bookmarkEnd w:id="52"/>
    </w:p>
    <w:p w14:paraId="49B13AD9">
      <w:pPr>
        <w:pStyle w:val="5"/>
        <w:pageBreakBefore w:val="0"/>
        <w:widowControl w:val="0"/>
        <w:kinsoku/>
        <w:wordWrap/>
        <w:overflowPunct/>
        <w:topLinePunct w:val="0"/>
        <w:autoSpaceDE/>
        <w:autoSpaceDN/>
        <w:bidi w:val="0"/>
        <w:spacing w:line="440" w:lineRule="exact"/>
        <w:textAlignment w:val="auto"/>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（一）项目过程中的一切人生、财产安全问题全部由</w:t>
      </w:r>
      <w:r>
        <w:rPr>
          <w:rFonts w:hint="eastAsia" w:ascii="方正仿宋_GBK" w:hAnsi="宋体" w:eastAsia="方正仿宋_GBK"/>
          <w:color w:val="auto"/>
          <w:szCs w:val="24"/>
          <w:highlight w:val="none"/>
          <w:lang w:eastAsia="zh-CN"/>
        </w:rPr>
        <w:t>成交供应商</w:t>
      </w:r>
      <w:r>
        <w:rPr>
          <w:rFonts w:hint="eastAsia" w:ascii="方正仿宋_GBK" w:hAnsi="宋体" w:eastAsia="方正仿宋_GBK"/>
          <w:color w:val="auto"/>
          <w:szCs w:val="24"/>
          <w:highlight w:val="none"/>
        </w:rPr>
        <w:t>负责。</w:t>
      </w:r>
    </w:p>
    <w:p w14:paraId="7E2D0EA6">
      <w:pPr>
        <w:pStyle w:val="5"/>
        <w:pageBreakBefore w:val="0"/>
        <w:widowControl w:val="0"/>
        <w:kinsoku/>
        <w:wordWrap/>
        <w:overflowPunct/>
        <w:topLinePunct w:val="0"/>
        <w:autoSpaceDE/>
        <w:autoSpaceDN/>
        <w:bidi w:val="0"/>
        <w:spacing w:line="440" w:lineRule="exact"/>
        <w:textAlignment w:val="auto"/>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（二）供应商必须在投标文件中对以上条款和服务承诺明确列出，承诺内容必须达到本篇及磋商文件其他条款的要求。</w:t>
      </w:r>
    </w:p>
    <w:p w14:paraId="24097441">
      <w:pPr>
        <w:pStyle w:val="5"/>
        <w:pageBreakBefore w:val="0"/>
        <w:widowControl w:val="0"/>
        <w:kinsoku/>
        <w:wordWrap/>
        <w:overflowPunct/>
        <w:topLinePunct w:val="0"/>
        <w:autoSpaceDE/>
        <w:autoSpaceDN/>
        <w:bidi w:val="0"/>
        <w:spacing w:line="440" w:lineRule="exact"/>
        <w:textAlignment w:val="auto"/>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（三）其他未尽事宜由供需双方在采购合同中详细约定。</w:t>
      </w:r>
    </w:p>
    <w:p w14:paraId="7E878818">
      <w:pPr>
        <w:snapToGrid w:val="0"/>
        <w:spacing w:line="400" w:lineRule="exact"/>
        <w:ind w:firstLine="540"/>
        <w:rPr>
          <w:rFonts w:ascii="方正仿宋_GBK" w:hAnsi="宋体" w:eastAsia="方正仿宋_GBK"/>
          <w:color w:val="auto"/>
          <w:sz w:val="24"/>
          <w:szCs w:val="24"/>
          <w:highlight w:val="none"/>
        </w:rPr>
      </w:pPr>
    </w:p>
    <w:p w14:paraId="413E01C1">
      <w:pPr>
        <w:snapToGrid w:val="0"/>
        <w:spacing w:line="400" w:lineRule="exact"/>
        <w:ind w:firstLine="540"/>
        <w:rPr>
          <w:rFonts w:ascii="方正仿宋_GBK" w:hAnsi="宋体" w:eastAsia="方正仿宋_GBK"/>
          <w:color w:val="auto"/>
          <w:sz w:val="24"/>
          <w:szCs w:val="24"/>
          <w:highlight w:val="none"/>
        </w:rPr>
      </w:pPr>
    </w:p>
    <w:p w14:paraId="0F0576C9">
      <w:pPr>
        <w:snapToGrid w:val="0"/>
        <w:spacing w:line="400" w:lineRule="exact"/>
        <w:ind w:firstLine="540"/>
        <w:rPr>
          <w:rFonts w:ascii="方正仿宋_GBK" w:hAnsi="宋体" w:eastAsia="方正仿宋_GBK"/>
          <w:color w:val="auto"/>
          <w:sz w:val="24"/>
          <w:szCs w:val="24"/>
          <w:highlight w:val="none"/>
        </w:rPr>
      </w:pPr>
    </w:p>
    <w:p w14:paraId="7671B95F">
      <w:pPr>
        <w:pStyle w:val="3"/>
        <w:pageBreakBefore/>
        <w:spacing w:before="0" w:after="0" w:line="360" w:lineRule="auto"/>
        <w:jc w:val="center"/>
        <w:rPr>
          <w:rFonts w:ascii="方正小标宋_GBK" w:hAnsi="宋体" w:eastAsia="方正小标宋_GBK"/>
          <w:b w:val="0"/>
          <w:color w:val="auto"/>
          <w:sz w:val="36"/>
          <w:szCs w:val="30"/>
          <w:highlight w:val="none"/>
        </w:rPr>
      </w:pPr>
      <w:bookmarkStart w:id="53" w:name="_Toc76462332"/>
      <w:bookmarkStart w:id="54" w:name="_Toc106030887"/>
      <w:r>
        <w:rPr>
          <w:rFonts w:hint="eastAsia" w:ascii="方正小标宋_GBK" w:hAnsi="宋体" w:eastAsia="方正小标宋_GBK"/>
          <w:b w:val="0"/>
          <w:color w:val="auto"/>
          <w:sz w:val="36"/>
          <w:szCs w:val="30"/>
          <w:highlight w:val="none"/>
        </w:rPr>
        <w:t>第四篇  磋商程序及方法、评审标准、无效响应和</w:t>
      </w:r>
      <w:r>
        <w:rPr>
          <w:rFonts w:hint="eastAsia" w:ascii="方正小标宋_GBK" w:eastAsia="方正小标宋_GBK"/>
          <w:b w:val="0"/>
          <w:color w:val="auto"/>
          <w:sz w:val="36"/>
          <w:szCs w:val="36"/>
          <w:highlight w:val="none"/>
        </w:rPr>
        <w:t>采购终止</w:t>
      </w:r>
      <w:bookmarkEnd w:id="53"/>
      <w:bookmarkEnd w:id="54"/>
    </w:p>
    <w:p w14:paraId="4D8CC6BD">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55" w:name="_Toc106030888"/>
      <w:bookmarkStart w:id="56" w:name="_Toc76462333"/>
      <w:r>
        <w:rPr>
          <w:rFonts w:hint="eastAsia" w:ascii="方正仿宋_GBK" w:hAnsi="宋体" w:eastAsia="方正仿宋_GBK"/>
          <w:color w:val="auto"/>
          <w:sz w:val="24"/>
          <w:highlight w:val="none"/>
        </w:rPr>
        <w:t>一、磋商程序及方法</w:t>
      </w:r>
      <w:bookmarkEnd w:id="55"/>
      <w:bookmarkEnd w:id="56"/>
    </w:p>
    <w:p w14:paraId="3EAC89CE">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65F7B8FC">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（二）磋商小组对各供应商的资格条件、响应文件的有效性、完整性和响应程度进行审查。各供应商只有在完全符合要求的前提下，才能参与正式磋商。</w:t>
      </w:r>
    </w:p>
    <w:p w14:paraId="70732C1A">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371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A5586B7">
            <w:pPr>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D8610CF">
            <w:pPr>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3030B5E">
            <w:pPr>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14:paraId="7FB8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2C3B50A">
            <w:pPr>
              <w:jc w:val="cente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vAlign w:val="center"/>
          </w:tcPr>
          <w:p w14:paraId="7751AB2F">
            <w:pPr>
              <w:rPr>
                <w:rFonts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3118" w:type="dxa"/>
            <w:vAlign w:val="center"/>
          </w:tcPr>
          <w:p w14:paraId="44321980">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4984" w:type="dxa"/>
            <w:vAlign w:val="center"/>
          </w:tcPr>
          <w:p w14:paraId="5A45A169">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36E378A4">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14:paraId="793F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20D80BA">
            <w:pPr>
              <w:jc w:val="center"/>
              <w:rPr>
                <w:rFonts w:ascii="方正仿宋_GBK" w:hAnsi="仿宋" w:eastAsia="方正仿宋_GBK"/>
                <w:color w:val="auto"/>
                <w:sz w:val="21"/>
                <w:szCs w:val="21"/>
                <w:highlight w:val="none"/>
              </w:rPr>
            </w:pPr>
          </w:p>
        </w:tc>
        <w:tc>
          <w:tcPr>
            <w:tcW w:w="709" w:type="dxa"/>
            <w:vMerge w:val="continue"/>
            <w:vAlign w:val="center"/>
          </w:tcPr>
          <w:p w14:paraId="6D5FCF20">
            <w:pPr>
              <w:rPr>
                <w:rFonts w:ascii="方正仿宋_GBK" w:hAnsi="仿宋" w:eastAsia="方正仿宋_GBK" w:cs="仿宋_GB2312"/>
                <w:color w:val="auto"/>
                <w:sz w:val="21"/>
                <w:szCs w:val="21"/>
                <w:highlight w:val="none"/>
                <w:lang w:val="zh-CN"/>
              </w:rPr>
            </w:pPr>
          </w:p>
        </w:tc>
        <w:tc>
          <w:tcPr>
            <w:tcW w:w="3118" w:type="dxa"/>
            <w:vAlign w:val="center"/>
          </w:tcPr>
          <w:p w14:paraId="7CB6BAC6">
            <w:pPr>
              <w:rPr>
                <w:rFonts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4984" w:type="dxa"/>
            <w:vMerge w:val="restart"/>
            <w:vAlign w:val="center"/>
          </w:tcPr>
          <w:p w14:paraId="17C515ED">
            <w:pPr>
              <w:rPr>
                <w:rFonts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14:paraId="35C9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1B1812F">
            <w:pPr>
              <w:jc w:val="center"/>
              <w:rPr>
                <w:rFonts w:ascii="方正仿宋_GBK" w:hAnsi="仿宋" w:eastAsia="方正仿宋_GBK"/>
                <w:color w:val="auto"/>
                <w:sz w:val="21"/>
                <w:szCs w:val="21"/>
                <w:highlight w:val="none"/>
              </w:rPr>
            </w:pPr>
          </w:p>
        </w:tc>
        <w:tc>
          <w:tcPr>
            <w:tcW w:w="709" w:type="dxa"/>
            <w:vMerge w:val="continue"/>
            <w:vAlign w:val="center"/>
          </w:tcPr>
          <w:p w14:paraId="14534D5D">
            <w:pPr>
              <w:rPr>
                <w:rFonts w:ascii="方正仿宋_GBK" w:hAnsi="仿宋" w:eastAsia="方正仿宋_GBK" w:cs="仿宋_GB2312"/>
                <w:color w:val="auto"/>
                <w:sz w:val="21"/>
                <w:szCs w:val="21"/>
                <w:highlight w:val="none"/>
                <w:lang w:val="zh-CN"/>
              </w:rPr>
            </w:pPr>
          </w:p>
        </w:tc>
        <w:tc>
          <w:tcPr>
            <w:tcW w:w="3118" w:type="dxa"/>
            <w:vAlign w:val="center"/>
          </w:tcPr>
          <w:p w14:paraId="6D14F2F5">
            <w:pPr>
              <w:rPr>
                <w:rFonts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4984" w:type="dxa"/>
            <w:vMerge w:val="continue"/>
            <w:vAlign w:val="center"/>
          </w:tcPr>
          <w:p w14:paraId="2EF6455C">
            <w:pPr>
              <w:rPr>
                <w:rFonts w:ascii="方正仿宋_GBK" w:hAnsi="仿宋" w:eastAsia="方正仿宋_GBK"/>
                <w:color w:val="auto"/>
                <w:sz w:val="21"/>
                <w:szCs w:val="21"/>
                <w:highlight w:val="none"/>
              </w:rPr>
            </w:pPr>
          </w:p>
        </w:tc>
      </w:tr>
      <w:tr w14:paraId="6C2D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D46EFBD">
            <w:pPr>
              <w:jc w:val="center"/>
              <w:rPr>
                <w:rFonts w:ascii="方正仿宋_GBK" w:hAnsi="仿宋" w:eastAsia="方正仿宋_GBK"/>
                <w:color w:val="auto"/>
                <w:sz w:val="21"/>
                <w:szCs w:val="21"/>
                <w:highlight w:val="none"/>
              </w:rPr>
            </w:pPr>
          </w:p>
        </w:tc>
        <w:tc>
          <w:tcPr>
            <w:tcW w:w="709" w:type="dxa"/>
            <w:vMerge w:val="continue"/>
            <w:vAlign w:val="center"/>
          </w:tcPr>
          <w:p w14:paraId="0C0BD517">
            <w:pPr>
              <w:rPr>
                <w:rFonts w:ascii="方正仿宋_GBK" w:hAnsi="仿宋" w:eastAsia="方正仿宋_GBK" w:cs="仿宋_GB2312"/>
                <w:color w:val="auto"/>
                <w:sz w:val="21"/>
                <w:szCs w:val="21"/>
                <w:highlight w:val="none"/>
                <w:lang w:val="zh-CN"/>
              </w:rPr>
            </w:pPr>
          </w:p>
        </w:tc>
        <w:tc>
          <w:tcPr>
            <w:tcW w:w="3118" w:type="dxa"/>
            <w:vAlign w:val="center"/>
          </w:tcPr>
          <w:p w14:paraId="47E7ED12">
            <w:pPr>
              <w:rPr>
                <w:rFonts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4984" w:type="dxa"/>
            <w:vMerge w:val="continue"/>
            <w:vAlign w:val="center"/>
          </w:tcPr>
          <w:p w14:paraId="4E7ABED4">
            <w:pPr>
              <w:rPr>
                <w:rFonts w:ascii="方正仿宋_GBK" w:hAnsi="仿宋" w:eastAsia="方正仿宋_GBK"/>
                <w:color w:val="auto"/>
                <w:sz w:val="21"/>
                <w:szCs w:val="21"/>
                <w:highlight w:val="none"/>
              </w:rPr>
            </w:pPr>
          </w:p>
        </w:tc>
      </w:tr>
      <w:tr w14:paraId="312E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CA86AE8">
            <w:pPr>
              <w:jc w:val="center"/>
              <w:rPr>
                <w:rFonts w:ascii="方正仿宋_GBK" w:hAnsi="仿宋" w:eastAsia="方正仿宋_GBK"/>
                <w:color w:val="auto"/>
                <w:sz w:val="21"/>
                <w:szCs w:val="21"/>
                <w:highlight w:val="none"/>
              </w:rPr>
            </w:pPr>
          </w:p>
        </w:tc>
        <w:tc>
          <w:tcPr>
            <w:tcW w:w="709" w:type="dxa"/>
            <w:vMerge w:val="continue"/>
            <w:vAlign w:val="center"/>
          </w:tcPr>
          <w:p w14:paraId="5C5E3249">
            <w:pPr>
              <w:rPr>
                <w:rFonts w:ascii="方正仿宋_GBK" w:hAnsi="仿宋" w:eastAsia="方正仿宋_GBK" w:cs="仿宋_GB2312"/>
                <w:color w:val="auto"/>
                <w:sz w:val="21"/>
                <w:szCs w:val="21"/>
                <w:highlight w:val="none"/>
                <w:lang w:val="zh-CN"/>
              </w:rPr>
            </w:pPr>
          </w:p>
        </w:tc>
        <w:tc>
          <w:tcPr>
            <w:tcW w:w="3118" w:type="dxa"/>
            <w:vAlign w:val="center"/>
          </w:tcPr>
          <w:p w14:paraId="634091CC">
            <w:pPr>
              <w:rPr>
                <w:rFonts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4984" w:type="dxa"/>
            <w:vMerge w:val="continue"/>
            <w:vAlign w:val="center"/>
          </w:tcPr>
          <w:p w14:paraId="3E43DA4B">
            <w:pPr>
              <w:rPr>
                <w:rFonts w:ascii="方正仿宋_GBK" w:hAnsi="仿宋" w:eastAsia="方正仿宋_GBK"/>
                <w:b/>
                <w:color w:val="auto"/>
                <w:sz w:val="21"/>
                <w:szCs w:val="21"/>
                <w:highlight w:val="none"/>
              </w:rPr>
            </w:pPr>
          </w:p>
        </w:tc>
      </w:tr>
      <w:tr w14:paraId="2653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1512648">
            <w:pPr>
              <w:jc w:val="center"/>
              <w:rPr>
                <w:rFonts w:ascii="方正仿宋_GBK" w:hAnsi="仿宋" w:eastAsia="方正仿宋_GBK"/>
                <w:color w:val="auto"/>
                <w:sz w:val="21"/>
                <w:szCs w:val="21"/>
                <w:highlight w:val="none"/>
              </w:rPr>
            </w:pPr>
          </w:p>
        </w:tc>
        <w:tc>
          <w:tcPr>
            <w:tcW w:w="709" w:type="dxa"/>
            <w:vMerge w:val="continue"/>
            <w:vAlign w:val="center"/>
          </w:tcPr>
          <w:p w14:paraId="26FB0C7D">
            <w:pPr>
              <w:rPr>
                <w:rFonts w:ascii="方正仿宋_GBK" w:hAnsi="仿宋" w:eastAsia="方正仿宋_GBK" w:cs="仿宋_GB2312"/>
                <w:color w:val="auto"/>
                <w:sz w:val="21"/>
                <w:szCs w:val="21"/>
                <w:highlight w:val="none"/>
              </w:rPr>
            </w:pPr>
          </w:p>
        </w:tc>
        <w:tc>
          <w:tcPr>
            <w:tcW w:w="3118" w:type="dxa"/>
            <w:vAlign w:val="center"/>
          </w:tcPr>
          <w:p w14:paraId="0BAE531C">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4984" w:type="dxa"/>
            <w:vAlign w:val="center"/>
          </w:tcPr>
          <w:p w14:paraId="3478B4BB">
            <w:pPr>
              <w:rPr>
                <w:rFonts w:ascii="方正仿宋_GBK" w:hAnsi="仿宋" w:eastAsia="方正仿宋_GBK"/>
                <w:color w:val="auto"/>
                <w:sz w:val="21"/>
                <w:szCs w:val="21"/>
                <w:highlight w:val="none"/>
              </w:rPr>
            </w:pPr>
          </w:p>
        </w:tc>
      </w:tr>
      <w:tr w14:paraId="3D09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C0DD15D">
            <w:pPr>
              <w:jc w:val="center"/>
              <w:rPr>
                <w:rFonts w:ascii="方正仿宋_GBK" w:hAnsi="仿宋" w:eastAsia="方正仿宋_GBK"/>
                <w:color w:val="auto"/>
                <w:sz w:val="21"/>
                <w:szCs w:val="21"/>
                <w:highlight w:val="none"/>
              </w:rPr>
            </w:pPr>
          </w:p>
        </w:tc>
        <w:tc>
          <w:tcPr>
            <w:tcW w:w="709" w:type="dxa"/>
            <w:vMerge w:val="continue"/>
            <w:vAlign w:val="center"/>
          </w:tcPr>
          <w:p w14:paraId="739CC4F9">
            <w:pPr>
              <w:rPr>
                <w:rFonts w:ascii="方正仿宋_GBK" w:hAnsi="仿宋" w:eastAsia="方正仿宋_GBK" w:cs="仿宋_GB2312"/>
                <w:color w:val="auto"/>
                <w:sz w:val="21"/>
                <w:szCs w:val="21"/>
                <w:highlight w:val="none"/>
              </w:rPr>
            </w:pPr>
          </w:p>
        </w:tc>
        <w:tc>
          <w:tcPr>
            <w:tcW w:w="3118" w:type="dxa"/>
            <w:vAlign w:val="center"/>
          </w:tcPr>
          <w:p w14:paraId="614C80DB">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4984" w:type="dxa"/>
            <w:vAlign w:val="center"/>
          </w:tcPr>
          <w:p w14:paraId="49736841">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r w14:paraId="6955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374957">
            <w:pPr>
              <w:jc w:val="cente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（二）</w:t>
            </w:r>
          </w:p>
        </w:tc>
        <w:tc>
          <w:tcPr>
            <w:tcW w:w="3827" w:type="dxa"/>
            <w:gridSpan w:val="2"/>
            <w:vAlign w:val="center"/>
          </w:tcPr>
          <w:p w14:paraId="2BC428BF">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落实政府采购政策需满足的资格要求</w:t>
            </w:r>
          </w:p>
        </w:tc>
        <w:tc>
          <w:tcPr>
            <w:tcW w:w="4984" w:type="dxa"/>
            <w:vAlign w:val="center"/>
          </w:tcPr>
          <w:p w14:paraId="43882077">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按“第一篇三、供应商资格要求（一）落实政府采购政策需满足的资格要求”的要求提交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r w14:paraId="7471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79BB9CC">
            <w:pPr>
              <w:jc w:val="cente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（三）</w:t>
            </w:r>
          </w:p>
        </w:tc>
        <w:tc>
          <w:tcPr>
            <w:tcW w:w="3827" w:type="dxa"/>
            <w:gridSpan w:val="2"/>
            <w:vAlign w:val="center"/>
          </w:tcPr>
          <w:p w14:paraId="1B35D0E0">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磋商保证金</w:t>
            </w:r>
          </w:p>
        </w:tc>
        <w:tc>
          <w:tcPr>
            <w:tcW w:w="4984" w:type="dxa"/>
            <w:vAlign w:val="center"/>
          </w:tcPr>
          <w:p w14:paraId="508D10EF">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按照磋商文件要求足额交纳所投包的磋商保证金。</w:t>
            </w:r>
          </w:p>
        </w:tc>
      </w:tr>
    </w:tbl>
    <w:p w14:paraId="7A85BDE0">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08A8B7B7">
      <w:pPr>
        <w:snapToGrid w:val="0"/>
        <w:spacing w:line="400" w:lineRule="exact"/>
        <w:ind w:firstLine="480" w:firstLineChars="200"/>
        <w:rPr>
          <w:rFonts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14:paraId="78F29250">
      <w:pPr>
        <w:snapToGrid w:val="0"/>
        <w:spacing w:line="400" w:lineRule="exact"/>
        <w:ind w:firstLine="480" w:firstLineChars="200"/>
        <w:rPr>
          <w:rFonts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color w:val="auto"/>
          <w:kern w:val="0"/>
          <w:sz w:val="24"/>
          <w:szCs w:val="24"/>
          <w:highlight w:val="none"/>
        </w:rPr>
        <w:t>符合性审查资料表如下：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98A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B974DA3">
            <w:pPr>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vAlign w:val="center"/>
          </w:tcPr>
          <w:p w14:paraId="69B8C40D">
            <w:pPr>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409" w:type="dxa"/>
            <w:vAlign w:val="center"/>
          </w:tcPr>
          <w:p w14:paraId="4845D02D">
            <w:pPr>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6180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5A4A463">
            <w:pPr>
              <w:jc w:val="cente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0" w:type="dxa"/>
            <w:vMerge w:val="restart"/>
            <w:vAlign w:val="center"/>
          </w:tcPr>
          <w:p w14:paraId="056D1DF6">
            <w:pP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984" w:type="dxa"/>
            <w:vAlign w:val="center"/>
          </w:tcPr>
          <w:p w14:paraId="1907D91D">
            <w:pPr>
              <w:rPr>
                <w:rFonts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5409" w:type="dxa"/>
            <w:vAlign w:val="center"/>
          </w:tcPr>
          <w:p w14:paraId="7BB5ECE5">
            <w:pPr>
              <w:rPr>
                <w:rFonts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按竞争性磋商文件“第七篇响应文件编制要求”要求签署或盖章。</w:t>
            </w:r>
          </w:p>
        </w:tc>
      </w:tr>
      <w:tr w14:paraId="38A9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39176A5">
            <w:pPr>
              <w:jc w:val="center"/>
              <w:rPr>
                <w:rFonts w:ascii="方正仿宋_GBK" w:hAnsi="宋体" w:eastAsia="方正仿宋_GBK" w:cs="宋体"/>
                <w:color w:val="auto"/>
                <w:kern w:val="0"/>
                <w:sz w:val="21"/>
                <w:szCs w:val="21"/>
                <w:highlight w:val="none"/>
              </w:rPr>
            </w:pPr>
          </w:p>
        </w:tc>
        <w:tc>
          <w:tcPr>
            <w:tcW w:w="1560" w:type="dxa"/>
            <w:vMerge w:val="continue"/>
            <w:vAlign w:val="center"/>
          </w:tcPr>
          <w:p w14:paraId="557DFEF0">
            <w:pPr>
              <w:rPr>
                <w:rFonts w:ascii="方正仿宋_GBK" w:hAnsi="宋体" w:eastAsia="方正仿宋_GBK" w:cs="宋体"/>
                <w:color w:val="auto"/>
                <w:kern w:val="0"/>
                <w:sz w:val="21"/>
                <w:szCs w:val="21"/>
                <w:highlight w:val="none"/>
              </w:rPr>
            </w:pPr>
          </w:p>
        </w:tc>
        <w:tc>
          <w:tcPr>
            <w:tcW w:w="1984" w:type="dxa"/>
            <w:vAlign w:val="center"/>
          </w:tcPr>
          <w:p w14:paraId="7B38BDEE">
            <w:pP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5409" w:type="dxa"/>
            <w:vAlign w:val="center"/>
          </w:tcPr>
          <w:p w14:paraId="5EFE6EB0">
            <w:pP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法定代表人身份证明及授权委托书有效，符合竞争性磋商文件规定的格式，签署或盖章齐全。</w:t>
            </w:r>
          </w:p>
        </w:tc>
      </w:tr>
      <w:tr w14:paraId="7E84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7EA4B58">
            <w:pPr>
              <w:jc w:val="center"/>
              <w:rPr>
                <w:rFonts w:ascii="方正仿宋_GBK" w:hAnsi="宋体" w:eastAsia="方正仿宋_GBK" w:cs="宋体"/>
                <w:color w:val="auto"/>
                <w:kern w:val="0"/>
                <w:sz w:val="21"/>
                <w:szCs w:val="21"/>
                <w:highlight w:val="none"/>
              </w:rPr>
            </w:pPr>
          </w:p>
        </w:tc>
        <w:tc>
          <w:tcPr>
            <w:tcW w:w="1560" w:type="dxa"/>
            <w:vMerge w:val="continue"/>
            <w:vAlign w:val="center"/>
          </w:tcPr>
          <w:p w14:paraId="5E736B11">
            <w:pPr>
              <w:rPr>
                <w:rFonts w:ascii="方正仿宋_GBK" w:hAnsi="宋体" w:eastAsia="方正仿宋_GBK" w:cs="宋体"/>
                <w:color w:val="auto"/>
                <w:kern w:val="0"/>
                <w:sz w:val="21"/>
                <w:szCs w:val="21"/>
                <w:highlight w:val="none"/>
              </w:rPr>
            </w:pPr>
          </w:p>
        </w:tc>
        <w:tc>
          <w:tcPr>
            <w:tcW w:w="1984" w:type="dxa"/>
            <w:vAlign w:val="center"/>
          </w:tcPr>
          <w:p w14:paraId="61672CEF">
            <w:pPr>
              <w:rPr>
                <w:rFonts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5409" w:type="dxa"/>
            <w:vAlign w:val="center"/>
          </w:tcPr>
          <w:p w14:paraId="7E9A65BB">
            <w:pPr>
              <w:rPr>
                <w:rFonts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每个包只能有一个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781D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22B15759">
            <w:pPr>
              <w:jc w:val="center"/>
              <w:rPr>
                <w:rFonts w:ascii="方正仿宋_GBK" w:hAnsi="宋体" w:eastAsia="方正仿宋_GBK" w:cs="宋体"/>
                <w:color w:val="auto"/>
                <w:kern w:val="0"/>
                <w:sz w:val="21"/>
                <w:szCs w:val="21"/>
                <w:highlight w:val="none"/>
              </w:rPr>
            </w:pPr>
          </w:p>
        </w:tc>
        <w:tc>
          <w:tcPr>
            <w:tcW w:w="1560" w:type="dxa"/>
            <w:vMerge w:val="continue"/>
            <w:vAlign w:val="center"/>
          </w:tcPr>
          <w:p w14:paraId="53E03FE6">
            <w:pPr>
              <w:rPr>
                <w:rFonts w:ascii="方正仿宋_GBK" w:hAnsi="宋体" w:eastAsia="方正仿宋_GBK" w:cs="宋体"/>
                <w:color w:val="auto"/>
                <w:kern w:val="0"/>
                <w:sz w:val="21"/>
                <w:szCs w:val="21"/>
                <w:highlight w:val="none"/>
              </w:rPr>
            </w:pPr>
          </w:p>
        </w:tc>
        <w:tc>
          <w:tcPr>
            <w:tcW w:w="1984" w:type="dxa"/>
            <w:vAlign w:val="center"/>
          </w:tcPr>
          <w:p w14:paraId="71FE2AC7">
            <w:pPr>
              <w:rPr>
                <w:rFonts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409" w:type="dxa"/>
            <w:vAlign w:val="center"/>
          </w:tcPr>
          <w:p w14:paraId="3724DE1B">
            <w:pPr>
              <w:rPr>
                <w:rFonts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2BC8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33EA73D8">
            <w:pPr>
              <w:jc w:val="cente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0" w:type="dxa"/>
            <w:vAlign w:val="center"/>
          </w:tcPr>
          <w:p w14:paraId="5E82E723">
            <w:pP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984" w:type="dxa"/>
            <w:vAlign w:val="center"/>
          </w:tcPr>
          <w:p w14:paraId="194893B6">
            <w:pPr>
              <w:rPr>
                <w:rFonts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文件份数</w:t>
            </w:r>
          </w:p>
        </w:tc>
        <w:tc>
          <w:tcPr>
            <w:tcW w:w="5409" w:type="dxa"/>
            <w:vAlign w:val="center"/>
          </w:tcPr>
          <w:p w14:paraId="44891457">
            <w:pPr>
              <w:rPr>
                <w:rFonts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文件正、副本数量（含电子文档）符合</w:t>
            </w:r>
            <w:r>
              <w:rPr>
                <w:rFonts w:hint="eastAsia" w:ascii="方正仿宋_GBK" w:hAnsi="宋体" w:eastAsia="方正仿宋_GBK" w:cs="仿宋_GB2312"/>
                <w:color w:val="auto"/>
                <w:sz w:val="21"/>
                <w:szCs w:val="21"/>
                <w:highlight w:val="none"/>
              </w:rPr>
              <w:t>竞争性磋商</w:t>
            </w:r>
            <w:r>
              <w:rPr>
                <w:rFonts w:hint="eastAsia" w:ascii="方正仿宋_GBK" w:hAnsi="宋体" w:eastAsia="方正仿宋_GBK" w:cs="仿宋_GB2312"/>
                <w:color w:val="auto"/>
                <w:sz w:val="21"/>
                <w:szCs w:val="21"/>
                <w:highlight w:val="none"/>
                <w:lang w:val="zh-CN"/>
              </w:rPr>
              <w:t>文件要求。</w:t>
            </w:r>
          </w:p>
        </w:tc>
      </w:tr>
      <w:tr w14:paraId="6E35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2DD048B">
            <w:pPr>
              <w:jc w:val="cente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0" w:type="dxa"/>
            <w:vMerge w:val="restart"/>
            <w:vAlign w:val="center"/>
          </w:tcPr>
          <w:p w14:paraId="3DB118E6">
            <w:pPr>
              <w:rPr>
                <w:rFonts w:ascii="方正仿宋_GBK" w:hAnsi="宋体" w:eastAsia="方正仿宋_GBK" w:cs="仿宋_GB2312"/>
                <w:color w:val="auto"/>
                <w:sz w:val="21"/>
                <w:szCs w:val="21"/>
                <w:highlight w:val="none"/>
                <w:lang w:val="zh-CN"/>
              </w:rPr>
            </w:pPr>
            <w:r>
              <w:rPr>
                <w:rFonts w:hint="eastAsia" w:ascii="方正仿宋_GBK" w:hAnsi="宋体" w:eastAsia="方正仿宋_GBK" w:cs="宋体"/>
                <w:color w:val="auto"/>
                <w:kern w:val="0"/>
                <w:sz w:val="21"/>
                <w:szCs w:val="21"/>
                <w:highlight w:val="none"/>
              </w:rPr>
              <w:t>响应程度审查</w:t>
            </w:r>
          </w:p>
        </w:tc>
        <w:tc>
          <w:tcPr>
            <w:tcW w:w="1984" w:type="dxa"/>
            <w:vAlign w:val="center"/>
          </w:tcPr>
          <w:p w14:paraId="2B664C54">
            <w:pP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实质性响应</w:t>
            </w:r>
          </w:p>
        </w:tc>
        <w:tc>
          <w:tcPr>
            <w:tcW w:w="5409" w:type="dxa"/>
            <w:vAlign w:val="center"/>
          </w:tcPr>
          <w:p w14:paraId="09C784E3">
            <w:pPr>
              <w:pStyle w:val="9"/>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竞争性磋商文件第二篇、第三篇“</w:t>
            </w:r>
            <w:r>
              <w:rPr>
                <w:rFonts w:hint="eastAsia" w:ascii="方正仿宋_GBK" w:hAnsi="宋体" w:eastAsia="方正仿宋_GBK"/>
                <w:color w:val="auto"/>
                <w:sz w:val="24"/>
                <w:szCs w:val="24"/>
                <w:highlight w:val="none"/>
              </w:rPr>
              <w:t>※</w:t>
            </w:r>
            <w:r>
              <w:rPr>
                <w:rFonts w:hint="eastAsia" w:ascii="方正仿宋_GBK" w:hAnsi="宋体" w:eastAsia="方正仿宋_GBK" w:cs="宋体"/>
                <w:color w:val="auto"/>
                <w:kern w:val="0"/>
                <w:sz w:val="21"/>
                <w:szCs w:val="21"/>
                <w:highlight w:val="none"/>
              </w:rPr>
              <w:t>”标注部分。</w:t>
            </w:r>
          </w:p>
        </w:tc>
      </w:tr>
      <w:tr w14:paraId="2656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2A42D522">
            <w:pPr>
              <w:jc w:val="center"/>
              <w:rPr>
                <w:rFonts w:ascii="方正仿宋_GBK" w:hAnsi="宋体" w:eastAsia="方正仿宋_GBK" w:cs="宋体"/>
                <w:color w:val="auto"/>
                <w:kern w:val="0"/>
                <w:sz w:val="21"/>
                <w:szCs w:val="21"/>
                <w:highlight w:val="none"/>
              </w:rPr>
            </w:pPr>
          </w:p>
        </w:tc>
        <w:tc>
          <w:tcPr>
            <w:tcW w:w="1560" w:type="dxa"/>
            <w:vMerge w:val="continue"/>
            <w:vAlign w:val="center"/>
          </w:tcPr>
          <w:p w14:paraId="0D3CDDE8">
            <w:pPr>
              <w:rPr>
                <w:rFonts w:ascii="方正仿宋_GBK" w:hAnsi="宋体" w:eastAsia="方正仿宋_GBK" w:cs="仿宋_GB2312"/>
                <w:color w:val="auto"/>
                <w:sz w:val="21"/>
                <w:szCs w:val="21"/>
                <w:highlight w:val="none"/>
                <w:lang w:val="zh-CN"/>
              </w:rPr>
            </w:pPr>
          </w:p>
        </w:tc>
        <w:tc>
          <w:tcPr>
            <w:tcW w:w="1984" w:type="dxa"/>
            <w:vAlign w:val="center"/>
          </w:tcPr>
          <w:p w14:paraId="6E5DF5A3">
            <w:pP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磋商有效期</w:t>
            </w:r>
          </w:p>
        </w:tc>
        <w:tc>
          <w:tcPr>
            <w:tcW w:w="5409" w:type="dxa"/>
            <w:vAlign w:val="center"/>
          </w:tcPr>
          <w:p w14:paraId="30272A41">
            <w:pP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14:paraId="520B1758">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4850EC">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B7DF27D">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（五）在磋商过程中磋商的任何一方不得向他人透露与磋商有关的服务资料、价格或其他信息。</w:t>
      </w:r>
    </w:p>
    <w:p w14:paraId="01B49A0D">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2A341C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（七）供应商在磋商时作出的所有书面承诺须由法定代表人（或其授权代表）或自然人（供应商为自然人）签署。</w:t>
      </w:r>
    </w:p>
    <w:p w14:paraId="4BEF19D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方正仿宋_GBK" w:hAnsi="宋体" w:eastAsia="方正仿宋_GBK"/>
          <w:color w:val="auto"/>
          <w:sz w:val="24"/>
          <w:szCs w:val="24"/>
          <w:highlight w:val="none"/>
        </w:rPr>
        <w:t>已提交响应文件</w:t>
      </w:r>
      <w:r>
        <w:rPr>
          <w:rFonts w:hint="eastAsia" w:ascii="方正仿宋_GBK" w:hAnsi="宋体" w:eastAsia="方正仿宋_GBK"/>
          <w:color w:val="auto"/>
          <w:sz w:val="24"/>
          <w:szCs w:val="24"/>
          <w:highlight w:val="none"/>
        </w:rPr>
        <w:t>但未在规定时间内进行最后报价</w:t>
      </w:r>
      <w:r>
        <w:rPr>
          <w:rFonts w:ascii="方正仿宋_GBK" w:hAnsi="宋体" w:eastAsia="方正仿宋_GBK"/>
          <w:color w:val="auto"/>
          <w:sz w:val="24"/>
          <w:szCs w:val="24"/>
          <w:highlight w:val="none"/>
        </w:rPr>
        <w:t>的供应商，</w:t>
      </w:r>
      <w:r>
        <w:rPr>
          <w:rFonts w:hint="eastAsia" w:ascii="方正仿宋_GBK" w:hAnsi="宋体" w:eastAsia="方正仿宋_GBK"/>
          <w:color w:val="auto"/>
          <w:sz w:val="24"/>
          <w:szCs w:val="24"/>
          <w:highlight w:val="none"/>
        </w:rPr>
        <w:t>视为放弃最后报价，以供应商响应文件中的报价为准。</w:t>
      </w:r>
    </w:p>
    <w:p w14:paraId="612826F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（九）磋商小组采用综合评分法对提交最后报价的供应商的响应文件和最后报价（含有效书面承诺）进行综合评分。</w:t>
      </w:r>
      <w:r>
        <w:rPr>
          <w:rFonts w:hint="eastAsia" w:ascii="方正仿宋_GBK" w:hAnsi="宋体" w:eastAsia="方正仿宋_GBK" w:cs="宋体"/>
          <w:color w:val="auto"/>
          <w:kern w:val="0"/>
          <w:sz w:val="24"/>
          <w:szCs w:val="24"/>
          <w:highlight w:val="none"/>
        </w:rPr>
        <w:t>综合评分法，是指响应</w:t>
      </w:r>
      <w:r>
        <w:rPr>
          <w:rFonts w:ascii="方正仿宋_GBK" w:hAnsi="宋体" w:eastAsia="方正仿宋_GBK" w:cs="宋体"/>
          <w:color w:val="auto"/>
          <w:kern w:val="0"/>
          <w:sz w:val="24"/>
          <w:szCs w:val="24"/>
          <w:highlight w:val="none"/>
        </w:rPr>
        <w:t>文件满足</w:t>
      </w:r>
      <w:r>
        <w:rPr>
          <w:rFonts w:hint="eastAsia" w:ascii="方正仿宋_GBK" w:hAnsi="宋体" w:eastAsia="方正仿宋_GBK" w:cs="宋体"/>
          <w:color w:val="auto"/>
          <w:kern w:val="0"/>
          <w:sz w:val="24"/>
          <w:szCs w:val="24"/>
          <w:highlight w:val="none"/>
        </w:rPr>
        <w:t>竞争性磋商</w:t>
      </w:r>
      <w:r>
        <w:rPr>
          <w:rFonts w:ascii="方正仿宋_GBK" w:hAnsi="宋体" w:eastAsia="方正仿宋_GBK" w:cs="宋体"/>
          <w:color w:val="auto"/>
          <w:kern w:val="0"/>
          <w:sz w:val="24"/>
          <w:szCs w:val="24"/>
          <w:highlight w:val="none"/>
        </w:rPr>
        <w:t>文件全部实质性要求且按照评审因素的量化指标评审得分最高的供应商为</w:t>
      </w:r>
      <w:r>
        <w:rPr>
          <w:rFonts w:hint="eastAsia" w:ascii="方正仿宋_GBK" w:hAnsi="宋体" w:eastAsia="方正仿宋_GBK" w:cs="宋体"/>
          <w:color w:val="auto"/>
          <w:kern w:val="0"/>
          <w:sz w:val="24"/>
          <w:szCs w:val="24"/>
          <w:highlight w:val="none"/>
        </w:rPr>
        <w:t>成交</w:t>
      </w:r>
      <w:r>
        <w:rPr>
          <w:rFonts w:ascii="方正仿宋_GBK" w:hAnsi="宋体" w:eastAsia="方正仿宋_GBK" w:cs="宋体"/>
          <w:color w:val="auto"/>
          <w:kern w:val="0"/>
          <w:sz w:val="24"/>
          <w:szCs w:val="24"/>
          <w:highlight w:val="none"/>
        </w:rPr>
        <w:t>候选</w:t>
      </w:r>
      <w:r>
        <w:rPr>
          <w:rFonts w:hint="eastAsia" w:ascii="方正仿宋_GBK" w:hAnsi="宋体" w:eastAsia="方正仿宋_GBK" w:cs="宋体"/>
          <w:color w:val="auto"/>
          <w:kern w:val="0"/>
          <w:sz w:val="24"/>
          <w:szCs w:val="24"/>
          <w:highlight w:val="none"/>
        </w:rPr>
        <w:t>供应商</w:t>
      </w:r>
      <w:r>
        <w:rPr>
          <w:rFonts w:ascii="方正仿宋_GBK" w:hAnsi="宋体" w:eastAsia="方正仿宋_GBK" w:cs="宋体"/>
          <w:color w:val="auto"/>
          <w:kern w:val="0"/>
          <w:sz w:val="24"/>
          <w:szCs w:val="24"/>
          <w:highlight w:val="none"/>
        </w:rPr>
        <w:t>的</w:t>
      </w:r>
      <w:r>
        <w:rPr>
          <w:rFonts w:hint="eastAsia" w:ascii="方正仿宋_GBK" w:hAnsi="宋体" w:eastAsia="方正仿宋_GBK" w:cs="宋体"/>
          <w:color w:val="auto"/>
          <w:kern w:val="0"/>
          <w:sz w:val="24"/>
          <w:szCs w:val="24"/>
          <w:highlight w:val="none"/>
        </w:rPr>
        <w:t>评审</w:t>
      </w:r>
      <w:r>
        <w:rPr>
          <w:rFonts w:ascii="方正仿宋_GBK" w:hAnsi="宋体" w:eastAsia="方正仿宋_GBK" w:cs="宋体"/>
          <w:color w:val="auto"/>
          <w:kern w:val="0"/>
          <w:sz w:val="24"/>
          <w:szCs w:val="24"/>
          <w:highlight w:val="none"/>
        </w:rPr>
        <w:t>方法</w:t>
      </w:r>
      <w:r>
        <w:rPr>
          <w:rFonts w:hint="eastAsia" w:ascii="方正仿宋_GBK" w:hAnsi="宋体" w:eastAsia="方正仿宋_GBK" w:cs="宋体"/>
          <w:color w:val="auto"/>
          <w:kern w:val="0"/>
          <w:sz w:val="24"/>
          <w:szCs w:val="24"/>
          <w:highlight w:val="none"/>
        </w:rPr>
        <w:t>。供应商总得分为价格、服务、商务等评定因素分别按照相应权重值计算分项得分后相加，满分为100分</w:t>
      </w:r>
      <w:r>
        <w:rPr>
          <w:rFonts w:hint="eastAsia" w:ascii="方正仿宋_GBK" w:hAnsi="宋体" w:eastAsia="方正仿宋_GBK"/>
          <w:color w:val="auto"/>
          <w:sz w:val="24"/>
          <w:szCs w:val="24"/>
          <w:highlight w:val="none"/>
        </w:rPr>
        <w:t>。</w:t>
      </w:r>
    </w:p>
    <w:p w14:paraId="08321255">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（十）磋商小组各成员独立对每个有效响应（通过资格性审查、</w:t>
      </w:r>
      <w:r>
        <w:rPr>
          <w:rFonts w:hint="eastAsia" w:ascii="方正仿宋_GBK" w:hAnsi="宋体" w:eastAsia="方正仿宋_GBK" w:cs="宋体"/>
          <w:color w:val="auto"/>
          <w:kern w:val="0"/>
          <w:sz w:val="24"/>
          <w:szCs w:val="24"/>
          <w:highlight w:val="none"/>
        </w:rPr>
        <w:t>符合性审查的供应商</w:t>
      </w:r>
      <w:r>
        <w:rPr>
          <w:rFonts w:hint="eastAsia" w:ascii="方正仿宋_GBK" w:hAnsi="宋体" w:eastAsia="方正仿宋_GBK"/>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5599BFF2">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57" w:name="_Toc106030889"/>
      <w:bookmarkStart w:id="58" w:name="_Toc76462334"/>
      <w:r>
        <w:rPr>
          <w:rFonts w:hint="eastAsia" w:ascii="方正仿宋_GBK" w:hAnsi="宋体" w:eastAsia="方正仿宋_GBK"/>
          <w:color w:val="auto"/>
          <w:sz w:val="24"/>
          <w:highlight w:val="none"/>
        </w:rPr>
        <w:t>二、</w:t>
      </w:r>
      <w:bookmarkStart w:id="59" w:name="_Toc342913394"/>
      <w:bookmarkStart w:id="60" w:name="_Toc102227320"/>
      <w:r>
        <w:rPr>
          <w:rFonts w:hint="eastAsia" w:ascii="方正仿宋_GBK" w:hAnsi="宋体" w:eastAsia="方正仿宋_GBK"/>
          <w:color w:val="auto"/>
          <w:sz w:val="24"/>
          <w:highlight w:val="none"/>
        </w:rPr>
        <w:t>评审标准</w:t>
      </w:r>
      <w:bookmarkEnd w:id="57"/>
      <w:bookmarkEnd w:id="58"/>
    </w:p>
    <w:tbl>
      <w:tblPr>
        <w:tblStyle w:val="16"/>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320"/>
        <w:gridCol w:w="1142"/>
        <w:gridCol w:w="5025"/>
        <w:gridCol w:w="1626"/>
      </w:tblGrid>
      <w:tr w14:paraId="510B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7984853E">
            <w:pPr>
              <w:spacing w:line="300" w:lineRule="exact"/>
              <w:ind w:firstLine="28"/>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1320" w:type="dxa"/>
            <w:vAlign w:val="center"/>
          </w:tcPr>
          <w:p w14:paraId="2B4CFDC4">
            <w:pPr>
              <w:spacing w:line="300" w:lineRule="exact"/>
              <w:ind w:firstLine="28"/>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评分因素及权值</w:t>
            </w:r>
          </w:p>
        </w:tc>
        <w:tc>
          <w:tcPr>
            <w:tcW w:w="1142" w:type="dxa"/>
            <w:vAlign w:val="center"/>
          </w:tcPr>
          <w:p w14:paraId="2F8E8D54">
            <w:pPr>
              <w:spacing w:line="300" w:lineRule="exact"/>
              <w:ind w:firstLine="28"/>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分值</w:t>
            </w:r>
          </w:p>
        </w:tc>
        <w:tc>
          <w:tcPr>
            <w:tcW w:w="5025" w:type="dxa"/>
            <w:vAlign w:val="center"/>
          </w:tcPr>
          <w:p w14:paraId="1E04492F">
            <w:pPr>
              <w:spacing w:line="300" w:lineRule="exact"/>
              <w:ind w:firstLine="28"/>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评分标准</w:t>
            </w:r>
          </w:p>
        </w:tc>
        <w:tc>
          <w:tcPr>
            <w:tcW w:w="1626" w:type="dxa"/>
            <w:vAlign w:val="center"/>
          </w:tcPr>
          <w:p w14:paraId="134AEA5C">
            <w:pPr>
              <w:pStyle w:val="21"/>
              <w:spacing w:before="0" w:after="0" w:line="3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说明</w:t>
            </w:r>
          </w:p>
        </w:tc>
      </w:tr>
      <w:tr w14:paraId="47AD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147B6E92">
            <w:pPr>
              <w:spacing w:line="3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w:t>
            </w:r>
          </w:p>
        </w:tc>
        <w:tc>
          <w:tcPr>
            <w:tcW w:w="1320" w:type="dxa"/>
            <w:vAlign w:val="center"/>
          </w:tcPr>
          <w:p w14:paraId="41D7F76B">
            <w:pPr>
              <w:spacing w:line="3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磋商报价</w:t>
            </w:r>
          </w:p>
          <w:p w14:paraId="60CD4476">
            <w:pPr>
              <w:spacing w:line="3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（30%）</w:t>
            </w:r>
          </w:p>
        </w:tc>
        <w:tc>
          <w:tcPr>
            <w:tcW w:w="1142" w:type="dxa"/>
            <w:vAlign w:val="center"/>
          </w:tcPr>
          <w:p w14:paraId="7CC28B4C">
            <w:pPr>
              <w:spacing w:line="3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r>
              <w:rPr>
                <w:rFonts w:hint="eastAsia" w:ascii="方正仿宋_GBK" w:hAnsi="宋体" w:eastAsia="方正仿宋_GBK"/>
                <w:color w:val="auto"/>
                <w:sz w:val="21"/>
                <w:szCs w:val="21"/>
                <w:highlight w:val="none"/>
                <w:lang w:val="en-US" w:eastAsia="zh-CN"/>
              </w:rPr>
              <w:t>30</w:t>
            </w:r>
            <w:r>
              <w:rPr>
                <w:rFonts w:hint="eastAsia" w:ascii="方正仿宋_GBK" w:hAnsi="宋体" w:eastAsia="方正仿宋_GBK"/>
                <w:color w:val="auto"/>
                <w:sz w:val="21"/>
                <w:szCs w:val="21"/>
                <w:highlight w:val="none"/>
              </w:rPr>
              <w:t>分）</w:t>
            </w:r>
          </w:p>
        </w:tc>
        <w:tc>
          <w:tcPr>
            <w:tcW w:w="5025" w:type="dxa"/>
            <w:vAlign w:val="center"/>
          </w:tcPr>
          <w:p w14:paraId="54F48438">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满足资格性、符合性要求且</w:t>
            </w:r>
            <w:r>
              <w:rPr>
                <w:rFonts w:hint="eastAsia" w:ascii="方正仿宋_GBK" w:hAnsi="宋体" w:eastAsia="方正仿宋_GBK"/>
                <w:b/>
                <w:bCs/>
                <w:color w:val="auto"/>
                <w:sz w:val="21"/>
                <w:szCs w:val="21"/>
                <w:highlight w:val="none"/>
              </w:rPr>
              <w:t>最后报价最低</w:t>
            </w:r>
            <w:r>
              <w:rPr>
                <w:rFonts w:hint="eastAsia" w:ascii="方正仿宋_GBK" w:hAnsi="宋体" w:eastAsia="方正仿宋_GBK"/>
                <w:color w:val="auto"/>
                <w:sz w:val="21"/>
                <w:szCs w:val="21"/>
                <w:highlight w:val="none"/>
              </w:rPr>
              <w:t>的供应商的价格为磋商基准价，其价格分为满分。其他供应商的价格分统一按照下列公式计算：</w:t>
            </w:r>
          </w:p>
          <w:p w14:paraId="396CFFEC">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磋商报价得分=（磋商基准价/最后磋商报价）×价格权值×100</w:t>
            </w:r>
          </w:p>
        </w:tc>
        <w:tc>
          <w:tcPr>
            <w:tcW w:w="1626" w:type="dxa"/>
            <w:vAlign w:val="center"/>
          </w:tcPr>
          <w:p w14:paraId="6C308A5C">
            <w:pPr>
              <w:spacing w:line="300" w:lineRule="exact"/>
              <w:ind w:left="-38"/>
              <w:rPr>
                <w:rFonts w:ascii="方正仿宋_GBK" w:hAnsi="宋体" w:eastAsia="方正仿宋_GBK"/>
                <w:color w:val="auto"/>
                <w:sz w:val="21"/>
                <w:szCs w:val="21"/>
                <w:highlight w:val="none"/>
              </w:rPr>
            </w:pPr>
          </w:p>
        </w:tc>
      </w:tr>
      <w:tr w14:paraId="70CC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23" w:type="dxa"/>
            <w:vMerge w:val="restart"/>
            <w:vAlign w:val="center"/>
          </w:tcPr>
          <w:p w14:paraId="0B8F3499">
            <w:pPr>
              <w:spacing w:line="3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w:t>
            </w:r>
          </w:p>
        </w:tc>
        <w:tc>
          <w:tcPr>
            <w:tcW w:w="1320" w:type="dxa"/>
            <w:vMerge w:val="restart"/>
            <w:vAlign w:val="center"/>
          </w:tcPr>
          <w:p w14:paraId="77D21D43">
            <w:pPr>
              <w:spacing w:line="3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服务部分</w:t>
            </w:r>
          </w:p>
          <w:p w14:paraId="71BB006D">
            <w:pPr>
              <w:spacing w:line="3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（50%）</w:t>
            </w:r>
          </w:p>
        </w:tc>
        <w:tc>
          <w:tcPr>
            <w:tcW w:w="1142" w:type="dxa"/>
            <w:tcBorders>
              <w:bottom w:val="single" w:color="auto" w:sz="4" w:space="0"/>
            </w:tcBorders>
            <w:vAlign w:val="center"/>
          </w:tcPr>
          <w:p w14:paraId="7768CD04">
            <w:pPr>
              <w:spacing w:line="3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质量、安全保障方案（20分）</w:t>
            </w:r>
          </w:p>
        </w:tc>
        <w:tc>
          <w:tcPr>
            <w:tcW w:w="5025" w:type="dxa"/>
            <w:tcBorders>
              <w:bottom w:val="single" w:color="auto" w:sz="4" w:space="0"/>
            </w:tcBorders>
            <w:vAlign w:val="center"/>
          </w:tcPr>
          <w:p w14:paraId="102226D0">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提供质量、安全保障方案，包括但不限于安全管理、质量保证的组织架构，管理体系，进货、储存和销售等环节的管理流程、管理措施和控制标准，卫生健康保障措施，发生质量安全问题的应急处置预案等。</w:t>
            </w:r>
          </w:p>
          <w:p w14:paraId="775740F1">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根据供应商提供方案符合本项目的实际情况进行评分。评审内容：</w:t>
            </w:r>
          </w:p>
          <w:p w14:paraId="622D4300">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1.方案包含上述所有内容的基础上，内容不存在瑕疵的得20分；</w:t>
            </w:r>
          </w:p>
          <w:p w14:paraId="1598F8D5">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2.方案包含上述所有内容的基础上，内容存在1处瑕疵的得18分；</w:t>
            </w:r>
          </w:p>
          <w:p w14:paraId="6E66A314">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3.方案包含上述所有内容的基础上，内容存在2处瑕疵的得1</w:t>
            </w:r>
            <w:r>
              <w:rPr>
                <w:rFonts w:hint="eastAsia" w:ascii="方正仿宋_GBK" w:hAnsi="宋体" w:eastAsia="方正仿宋_GBK"/>
                <w:color w:val="auto"/>
                <w:sz w:val="21"/>
                <w:szCs w:val="21"/>
                <w:highlight w:val="none"/>
                <w:lang w:val="en-US" w:eastAsia="zh-CN"/>
              </w:rPr>
              <w:t>6</w:t>
            </w:r>
            <w:r>
              <w:rPr>
                <w:rFonts w:hint="eastAsia" w:ascii="方正仿宋_GBK" w:hAnsi="宋体" w:eastAsia="方正仿宋_GBK"/>
                <w:color w:val="auto"/>
                <w:sz w:val="21"/>
                <w:szCs w:val="21"/>
                <w:highlight w:val="none"/>
              </w:rPr>
              <w:t>分；</w:t>
            </w:r>
          </w:p>
          <w:p w14:paraId="0E8B7CD3">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4.方案包含上述所有内容的基础上，内容存在3处瑕疵的得1</w:t>
            </w:r>
            <w:r>
              <w:rPr>
                <w:rFonts w:hint="eastAsia" w:ascii="方正仿宋_GBK" w:hAnsi="宋体" w:eastAsia="方正仿宋_GBK"/>
                <w:color w:val="auto"/>
                <w:sz w:val="21"/>
                <w:szCs w:val="21"/>
                <w:highlight w:val="none"/>
                <w:lang w:val="en-US" w:eastAsia="zh-CN"/>
              </w:rPr>
              <w:t>4</w:t>
            </w:r>
            <w:r>
              <w:rPr>
                <w:rFonts w:hint="eastAsia" w:ascii="方正仿宋_GBK" w:hAnsi="宋体" w:eastAsia="方正仿宋_GBK"/>
                <w:color w:val="auto"/>
                <w:sz w:val="21"/>
                <w:szCs w:val="21"/>
                <w:highlight w:val="none"/>
              </w:rPr>
              <w:t>分；</w:t>
            </w:r>
          </w:p>
          <w:p w14:paraId="035D517E">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5.方案包含上述所有内容的基础上，内容存在4处瑕疵的得</w:t>
            </w:r>
            <w:r>
              <w:rPr>
                <w:rFonts w:hint="eastAsia" w:ascii="方正仿宋_GBK" w:hAnsi="宋体" w:eastAsia="方正仿宋_GBK"/>
                <w:color w:val="auto"/>
                <w:sz w:val="21"/>
                <w:szCs w:val="21"/>
                <w:highlight w:val="none"/>
                <w:lang w:val="en-US" w:eastAsia="zh-CN"/>
              </w:rPr>
              <w:t>12</w:t>
            </w:r>
            <w:r>
              <w:rPr>
                <w:rFonts w:hint="eastAsia" w:ascii="方正仿宋_GBK" w:hAnsi="宋体" w:eastAsia="方正仿宋_GBK"/>
                <w:color w:val="auto"/>
                <w:sz w:val="21"/>
                <w:szCs w:val="21"/>
                <w:highlight w:val="none"/>
              </w:rPr>
              <w:t>分。</w:t>
            </w:r>
          </w:p>
          <w:p w14:paraId="08DD867A">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6.方案包含上述内容不全或内容存在5处及以上瑕疵的或未提供得0分。</w:t>
            </w:r>
          </w:p>
        </w:tc>
        <w:tc>
          <w:tcPr>
            <w:tcW w:w="1626" w:type="dxa"/>
            <w:vMerge w:val="restart"/>
            <w:vAlign w:val="center"/>
          </w:tcPr>
          <w:p w14:paraId="2BE0F0C5">
            <w:pPr>
              <w:pStyle w:val="23"/>
              <w:spacing w:line="300" w:lineRule="exact"/>
              <w:ind w:firstLine="0" w:firstLineChars="0"/>
              <w:jc w:val="lef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1.格式自拟。</w:t>
            </w:r>
          </w:p>
          <w:p w14:paraId="40C601B1">
            <w:pPr>
              <w:pStyle w:val="23"/>
              <w:spacing w:line="300" w:lineRule="exact"/>
              <w:ind w:firstLine="0" w:firstLineChars="0"/>
              <w:jc w:val="left"/>
              <w:rPr>
                <w:rFonts w:ascii="Times New Roman" w:eastAsia="方正仿宋_GBK" w:cs="方正仿宋_GBK"/>
                <w:color w:val="auto"/>
                <w:kern w:val="2"/>
                <w:sz w:val="21"/>
                <w:szCs w:val="21"/>
                <w:highlight w:val="none"/>
              </w:rPr>
            </w:pPr>
            <w:r>
              <w:rPr>
                <w:rFonts w:hint="eastAsia" w:ascii="方正仿宋_GBK" w:hAnsi="宋体" w:eastAsia="方正仿宋_GBK"/>
                <w:color w:val="auto"/>
                <w:sz w:val="21"/>
                <w:szCs w:val="21"/>
                <w:highlight w:val="none"/>
              </w:rPr>
              <w:t>2.</w:t>
            </w:r>
            <w:r>
              <w:rPr>
                <w:rFonts w:hint="eastAsia" w:ascii="Times New Roman" w:eastAsia="方正仿宋_GBK" w:cs="方正仿宋_GBK"/>
                <w:color w:val="auto"/>
                <w:kern w:val="2"/>
                <w:sz w:val="21"/>
                <w:szCs w:val="21"/>
                <w:highlight w:val="none"/>
              </w:rPr>
              <w:t>注：前述所称的“瑕疵”指：</w:t>
            </w:r>
          </w:p>
          <w:p w14:paraId="00C5E637">
            <w:pPr>
              <w:pStyle w:val="23"/>
              <w:spacing w:line="300" w:lineRule="exact"/>
              <w:ind w:firstLine="0" w:firstLineChars="0"/>
              <w:jc w:val="left"/>
              <w:rPr>
                <w:rFonts w:ascii="Times New Roman" w:eastAsia="方正仿宋_GBK" w:cs="方正仿宋_GBK"/>
                <w:color w:val="auto"/>
                <w:kern w:val="2"/>
                <w:sz w:val="21"/>
                <w:szCs w:val="21"/>
                <w:highlight w:val="none"/>
              </w:rPr>
            </w:pPr>
            <w:r>
              <w:rPr>
                <w:rFonts w:hint="eastAsia" w:ascii="Times New Roman" w:eastAsia="方正仿宋_GBK" w:cs="方正仿宋_GBK"/>
                <w:color w:val="auto"/>
                <w:kern w:val="2"/>
                <w:sz w:val="21"/>
                <w:szCs w:val="21"/>
                <w:highlight w:val="none"/>
              </w:rPr>
              <w:t>（1）方案出现内容缺项、表述不完整或缺少关键分析点；</w:t>
            </w:r>
          </w:p>
          <w:p w14:paraId="51C46CC2">
            <w:pPr>
              <w:pStyle w:val="23"/>
              <w:spacing w:line="300" w:lineRule="exact"/>
              <w:ind w:firstLine="0" w:firstLineChars="0"/>
              <w:jc w:val="left"/>
              <w:rPr>
                <w:rFonts w:ascii="Times New Roman" w:eastAsia="方正仿宋_GBK" w:cs="方正仿宋_GBK"/>
                <w:color w:val="auto"/>
                <w:kern w:val="2"/>
                <w:sz w:val="21"/>
                <w:szCs w:val="21"/>
                <w:highlight w:val="none"/>
              </w:rPr>
            </w:pPr>
            <w:r>
              <w:rPr>
                <w:rFonts w:hint="eastAsia" w:ascii="Times New Roman" w:eastAsia="方正仿宋_GBK" w:cs="方正仿宋_GBK"/>
                <w:color w:val="auto"/>
                <w:kern w:val="2"/>
                <w:sz w:val="21"/>
                <w:szCs w:val="21"/>
                <w:highlight w:val="none"/>
              </w:rPr>
              <w:t>（2）缺乏科学合理性，存在逻辑漏洞、常识错误；</w:t>
            </w:r>
          </w:p>
          <w:p w14:paraId="5402FF1D">
            <w:pPr>
              <w:pStyle w:val="23"/>
              <w:spacing w:line="300" w:lineRule="exact"/>
              <w:ind w:firstLine="0" w:firstLineChars="0"/>
              <w:jc w:val="left"/>
              <w:rPr>
                <w:rFonts w:ascii="Times New Roman" w:eastAsia="方正仿宋_GBK" w:cs="方正仿宋_GBK"/>
                <w:color w:val="auto"/>
                <w:kern w:val="2"/>
                <w:sz w:val="21"/>
                <w:szCs w:val="21"/>
                <w:highlight w:val="none"/>
              </w:rPr>
            </w:pPr>
            <w:r>
              <w:rPr>
                <w:rFonts w:hint="eastAsia" w:ascii="Times New Roman" w:eastAsia="方正仿宋_GBK" w:cs="方正仿宋_GBK"/>
                <w:color w:val="auto"/>
                <w:kern w:val="2"/>
                <w:sz w:val="21"/>
                <w:szCs w:val="21"/>
                <w:highlight w:val="none"/>
              </w:rPr>
              <w:t>（3）表述前后矛盾、无连贯性；</w:t>
            </w:r>
          </w:p>
          <w:p w14:paraId="5A1E0256">
            <w:pPr>
              <w:pStyle w:val="23"/>
              <w:spacing w:line="300" w:lineRule="exact"/>
              <w:ind w:firstLine="0" w:firstLineChars="0"/>
              <w:jc w:val="left"/>
              <w:rPr>
                <w:rFonts w:ascii="Times New Roman" w:eastAsia="方正仿宋_GBK" w:cs="方正仿宋_GBK"/>
                <w:color w:val="auto"/>
                <w:kern w:val="2"/>
                <w:sz w:val="21"/>
                <w:szCs w:val="21"/>
                <w:highlight w:val="none"/>
              </w:rPr>
            </w:pPr>
            <w:r>
              <w:rPr>
                <w:rFonts w:hint="eastAsia" w:ascii="Times New Roman" w:eastAsia="方正仿宋_GBK" w:cs="方正仿宋_GBK"/>
                <w:color w:val="auto"/>
                <w:kern w:val="2"/>
                <w:sz w:val="21"/>
                <w:szCs w:val="21"/>
                <w:highlight w:val="none"/>
              </w:rPr>
              <w:t>（4）方案安排并不适用本项目特性或非专门针对本项目制定，不利于本项目的目的实现；</w:t>
            </w:r>
          </w:p>
          <w:p w14:paraId="4D089601">
            <w:pPr>
              <w:spacing w:line="300" w:lineRule="exact"/>
              <w:jc w:val="center"/>
              <w:rPr>
                <w:rFonts w:eastAsia="方正仿宋_GBK" w:cs="方正仿宋_GBK"/>
                <w:color w:val="auto"/>
                <w:sz w:val="21"/>
                <w:szCs w:val="21"/>
                <w:highlight w:val="none"/>
              </w:rPr>
            </w:pPr>
            <w:r>
              <w:rPr>
                <w:rFonts w:hint="eastAsia" w:eastAsia="方正仿宋_GBK" w:cs="方正仿宋_GBK"/>
                <w:color w:val="auto"/>
                <w:sz w:val="21"/>
                <w:szCs w:val="21"/>
                <w:highlight w:val="none"/>
              </w:rPr>
              <w:t>（5）现有条件下不可能实现的情形。</w:t>
            </w:r>
          </w:p>
          <w:p w14:paraId="203A9F8E">
            <w:pPr>
              <w:spacing w:line="300" w:lineRule="exact"/>
              <w:jc w:val="center"/>
              <w:rPr>
                <w:rFonts w:ascii="方正仿宋_GBK" w:hAnsi="宋体" w:eastAsia="方正仿宋_GBK"/>
                <w:color w:val="auto"/>
                <w:sz w:val="24"/>
                <w:szCs w:val="24"/>
                <w:highlight w:val="none"/>
              </w:rPr>
            </w:pPr>
          </w:p>
        </w:tc>
      </w:tr>
      <w:tr w14:paraId="3AB1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23" w:type="dxa"/>
            <w:vMerge w:val="continue"/>
            <w:tcBorders>
              <w:bottom w:val="single" w:color="auto" w:sz="4" w:space="0"/>
            </w:tcBorders>
            <w:vAlign w:val="center"/>
          </w:tcPr>
          <w:p w14:paraId="0D2739A8">
            <w:pPr>
              <w:spacing w:line="300" w:lineRule="exact"/>
              <w:ind w:firstLine="28"/>
              <w:jc w:val="center"/>
              <w:rPr>
                <w:rFonts w:ascii="方正仿宋_GBK" w:hAnsi="宋体" w:eastAsia="方正仿宋_GBK"/>
                <w:color w:val="auto"/>
                <w:sz w:val="21"/>
                <w:szCs w:val="21"/>
                <w:highlight w:val="none"/>
              </w:rPr>
            </w:pPr>
          </w:p>
        </w:tc>
        <w:tc>
          <w:tcPr>
            <w:tcW w:w="1320" w:type="dxa"/>
            <w:vMerge w:val="continue"/>
            <w:tcBorders>
              <w:bottom w:val="single" w:color="auto" w:sz="4" w:space="0"/>
            </w:tcBorders>
            <w:vAlign w:val="center"/>
          </w:tcPr>
          <w:p w14:paraId="06A38340">
            <w:pPr>
              <w:spacing w:line="300" w:lineRule="exact"/>
              <w:ind w:firstLine="28"/>
              <w:jc w:val="center"/>
              <w:rPr>
                <w:rFonts w:ascii="方正仿宋_GBK" w:hAnsi="宋体" w:eastAsia="方正仿宋_GBK"/>
                <w:color w:val="auto"/>
                <w:sz w:val="21"/>
                <w:szCs w:val="21"/>
                <w:highlight w:val="none"/>
              </w:rPr>
            </w:pPr>
          </w:p>
        </w:tc>
        <w:tc>
          <w:tcPr>
            <w:tcW w:w="1142" w:type="dxa"/>
            <w:tcBorders>
              <w:bottom w:val="single" w:color="auto" w:sz="4" w:space="0"/>
            </w:tcBorders>
            <w:vAlign w:val="center"/>
          </w:tcPr>
          <w:p w14:paraId="50151FCE">
            <w:pPr>
              <w:spacing w:line="3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服务团队（15分）</w:t>
            </w:r>
          </w:p>
        </w:tc>
        <w:tc>
          <w:tcPr>
            <w:tcW w:w="5025" w:type="dxa"/>
            <w:tcBorders>
              <w:bottom w:val="single" w:color="auto" w:sz="4" w:space="0"/>
            </w:tcBorders>
            <w:vAlign w:val="center"/>
          </w:tcPr>
          <w:p w14:paraId="7009CAC7">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提供服务团队管理和服务方式及具体内容、机构及人员配置方案、服务响应时间、售后服务、入场、退场等方案等。</w:t>
            </w:r>
          </w:p>
          <w:p w14:paraId="2FA5D3CC">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1.方案包含上述所有内容的基础上，内容不存在瑕疵的得15分；</w:t>
            </w:r>
          </w:p>
          <w:p w14:paraId="77A7C6C0">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2.方案包含上述所有内容的基础上，内容存在1处瑕疵的得1</w:t>
            </w:r>
            <w:r>
              <w:rPr>
                <w:rFonts w:hint="eastAsia" w:ascii="方正仿宋_GBK" w:hAnsi="宋体" w:eastAsia="方正仿宋_GBK"/>
                <w:color w:val="auto"/>
                <w:sz w:val="21"/>
                <w:szCs w:val="21"/>
                <w:highlight w:val="none"/>
                <w:lang w:val="en-US" w:eastAsia="zh-CN"/>
              </w:rPr>
              <w:t>3</w:t>
            </w:r>
            <w:r>
              <w:rPr>
                <w:rFonts w:hint="eastAsia" w:ascii="方正仿宋_GBK" w:hAnsi="宋体" w:eastAsia="方正仿宋_GBK"/>
                <w:color w:val="auto"/>
                <w:sz w:val="21"/>
                <w:szCs w:val="21"/>
                <w:highlight w:val="none"/>
              </w:rPr>
              <w:t>分；</w:t>
            </w:r>
          </w:p>
          <w:p w14:paraId="6A4DD36B">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3.方案包含上述所有内容的基础上，内容存在2处瑕疵的得1</w:t>
            </w:r>
            <w:r>
              <w:rPr>
                <w:rFonts w:hint="eastAsia" w:ascii="方正仿宋_GBK" w:hAnsi="宋体" w:eastAsia="方正仿宋_GBK"/>
                <w:color w:val="auto"/>
                <w:sz w:val="21"/>
                <w:szCs w:val="21"/>
                <w:highlight w:val="none"/>
                <w:lang w:val="en-US" w:eastAsia="zh-CN"/>
              </w:rPr>
              <w:t>1</w:t>
            </w:r>
            <w:r>
              <w:rPr>
                <w:rFonts w:hint="eastAsia" w:ascii="方正仿宋_GBK" w:hAnsi="宋体" w:eastAsia="方正仿宋_GBK"/>
                <w:color w:val="auto"/>
                <w:sz w:val="21"/>
                <w:szCs w:val="21"/>
                <w:highlight w:val="none"/>
              </w:rPr>
              <w:t>分；</w:t>
            </w:r>
          </w:p>
          <w:p w14:paraId="29D42CC0">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4.方案包含上述所有内容的基础上，内容存在3处瑕疵的得</w:t>
            </w:r>
            <w:r>
              <w:rPr>
                <w:rFonts w:hint="eastAsia" w:ascii="方正仿宋_GBK" w:hAnsi="宋体" w:eastAsia="方正仿宋_GBK"/>
                <w:color w:val="auto"/>
                <w:sz w:val="21"/>
                <w:szCs w:val="21"/>
                <w:highlight w:val="none"/>
                <w:lang w:val="en-US" w:eastAsia="zh-CN"/>
              </w:rPr>
              <w:t>9</w:t>
            </w:r>
            <w:r>
              <w:rPr>
                <w:rFonts w:hint="eastAsia" w:ascii="方正仿宋_GBK" w:hAnsi="宋体" w:eastAsia="方正仿宋_GBK"/>
                <w:color w:val="auto"/>
                <w:sz w:val="21"/>
                <w:szCs w:val="21"/>
                <w:highlight w:val="none"/>
              </w:rPr>
              <w:t>分；</w:t>
            </w:r>
          </w:p>
          <w:p w14:paraId="61B01C3E">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5.方案包含上述所有内容的基础上，内容存在4处瑕疵的得</w:t>
            </w:r>
            <w:r>
              <w:rPr>
                <w:rFonts w:hint="eastAsia" w:ascii="方正仿宋_GBK" w:hAnsi="宋体" w:eastAsia="方正仿宋_GBK"/>
                <w:color w:val="auto"/>
                <w:sz w:val="21"/>
                <w:szCs w:val="21"/>
                <w:highlight w:val="none"/>
                <w:lang w:val="en-US" w:eastAsia="zh-CN"/>
              </w:rPr>
              <w:t>7</w:t>
            </w:r>
            <w:r>
              <w:rPr>
                <w:rFonts w:hint="eastAsia" w:ascii="方正仿宋_GBK" w:hAnsi="宋体" w:eastAsia="方正仿宋_GBK"/>
                <w:color w:val="auto"/>
                <w:sz w:val="21"/>
                <w:szCs w:val="21"/>
                <w:highlight w:val="none"/>
              </w:rPr>
              <w:t>分。</w:t>
            </w:r>
          </w:p>
          <w:p w14:paraId="7D4330F2">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6.方案包含上述内容不全或内容存在5处及以上瑕疵的或未提供得0分。</w:t>
            </w:r>
          </w:p>
        </w:tc>
        <w:tc>
          <w:tcPr>
            <w:tcW w:w="1626" w:type="dxa"/>
            <w:vMerge w:val="continue"/>
            <w:vAlign w:val="center"/>
          </w:tcPr>
          <w:p w14:paraId="4292C76F">
            <w:pPr>
              <w:spacing w:line="300" w:lineRule="exact"/>
              <w:jc w:val="center"/>
              <w:rPr>
                <w:rFonts w:ascii="方正仿宋_GBK" w:hAnsi="宋体" w:eastAsia="方正仿宋_GBK"/>
                <w:color w:val="auto"/>
                <w:sz w:val="21"/>
                <w:szCs w:val="21"/>
                <w:highlight w:val="none"/>
              </w:rPr>
            </w:pPr>
          </w:p>
        </w:tc>
      </w:tr>
      <w:tr w14:paraId="0530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23" w:type="dxa"/>
            <w:vMerge w:val="continue"/>
            <w:tcBorders>
              <w:bottom w:val="single" w:color="auto" w:sz="4" w:space="0"/>
            </w:tcBorders>
            <w:vAlign w:val="center"/>
          </w:tcPr>
          <w:p w14:paraId="175C46B0">
            <w:pPr>
              <w:spacing w:line="300" w:lineRule="exact"/>
              <w:ind w:firstLine="28"/>
              <w:jc w:val="center"/>
              <w:rPr>
                <w:rFonts w:ascii="方正仿宋_GBK" w:hAnsi="宋体" w:eastAsia="方正仿宋_GBK"/>
                <w:color w:val="auto"/>
                <w:sz w:val="21"/>
                <w:szCs w:val="21"/>
                <w:highlight w:val="none"/>
              </w:rPr>
            </w:pPr>
          </w:p>
        </w:tc>
        <w:tc>
          <w:tcPr>
            <w:tcW w:w="1320" w:type="dxa"/>
            <w:vMerge w:val="continue"/>
            <w:tcBorders>
              <w:bottom w:val="single" w:color="auto" w:sz="4" w:space="0"/>
            </w:tcBorders>
            <w:vAlign w:val="center"/>
          </w:tcPr>
          <w:p w14:paraId="5A181F48">
            <w:pPr>
              <w:spacing w:line="300" w:lineRule="exact"/>
              <w:ind w:firstLine="28"/>
              <w:jc w:val="center"/>
              <w:rPr>
                <w:rFonts w:ascii="方正仿宋_GBK" w:hAnsi="宋体" w:eastAsia="方正仿宋_GBK"/>
                <w:color w:val="auto"/>
                <w:sz w:val="21"/>
                <w:szCs w:val="21"/>
                <w:highlight w:val="none"/>
              </w:rPr>
            </w:pPr>
          </w:p>
        </w:tc>
        <w:tc>
          <w:tcPr>
            <w:tcW w:w="1142" w:type="dxa"/>
            <w:tcBorders>
              <w:bottom w:val="single" w:color="auto" w:sz="4" w:space="0"/>
            </w:tcBorders>
            <w:vAlign w:val="center"/>
          </w:tcPr>
          <w:p w14:paraId="759C4FBF">
            <w:pPr>
              <w:spacing w:line="3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增值服务（</w:t>
            </w:r>
            <w:r>
              <w:rPr>
                <w:rFonts w:hint="eastAsia" w:ascii="方正仿宋_GBK" w:hAnsi="宋体" w:eastAsia="方正仿宋_GBK"/>
                <w:color w:val="auto"/>
                <w:sz w:val="21"/>
                <w:szCs w:val="21"/>
                <w:highlight w:val="none"/>
                <w:lang w:val="en-US" w:eastAsia="zh-CN"/>
              </w:rPr>
              <w:t>15</w:t>
            </w:r>
            <w:r>
              <w:rPr>
                <w:rFonts w:hint="eastAsia" w:ascii="方正仿宋_GBK" w:hAnsi="宋体" w:eastAsia="方正仿宋_GBK"/>
                <w:color w:val="auto"/>
                <w:sz w:val="21"/>
                <w:szCs w:val="21"/>
                <w:highlight w:val="none"/>
              </w:rPr>
              <w:t>分）</w:t>
            </w:r>
          </w:p>
        </w:tc>
        <w:tc>
          <w:tcPr>
            <w:tcW w:w="5025" w:type="dxa"/>
            <w:tcBorders>
              <w:bottom w:val="single" w:color="auto" w:sz="4" w:space="0"/>
            </w:tcBorders>
            <w:vAlign w:val="center"/>
          </w:tcPr>
          <w:p w14:paraId="0797B1B9">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供应商向采购人承诺的增值服务，包括但不限于对采购人开展大型或重要活动提供赞助，提供勤工俭学岗位、贫困生资助、参与采购人劳动育人等增值服务。</w:t>
            </w:r>
          </w:p>
          <w:p w14:paraId="0E229A28">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1.方案包含上述所有内容的基础上，内容不存在瑕疵的得</w:t>
            </w:r>
            <w:r>
              <w:rPr>
                <w:rFonts w:hint="eastAsia" w:ascii="方正仿宋_GBK" w:hAnsi="宋体" w:eastAsia="方正仿宋_GBK"/>
                <w:color w:val="auto"/>
                <w:sz w:val="21"/>
                <w:szCs w:val="21"/>
                <w:highlight w:val="none"/>
                <w:lang w:val="en-US" w:eastAsia="zh-CN"/>
              </w:rPr>
              <w:t>15</w:t>
            </w:r>
            <w:r>
              <w:rPr>
                <w:rFonts w:hint="eastAsia" w:ascii="方正仿宋_GBK" w:hAnsi="宋体" w:eastAsia="方正仿宋_GBK"/>
                <w:color w:val="auto"/>
                <w:sz w:val="21"/>
                <w:szCs w:val="21"/>
                <w:highlight w:val="none"/>
              </w:rPr>
              <w:t>分；</w:t>
            </w:r>
          </w:p>
          <w:p w14:paraId="5CE36377">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2.方案包含上述所有内容的基础上，内容存在1处瑕疵的得8分；</w:t>
            </w:r>
          </w:p>
          <w:p w14:paraId="142207EF">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3.方案包含上述所有内容的基础上，内容存在2处瑕疵的得6分；</w:t>
            </w:r>
          </w:p>
          <w:p w14:paraId="64D3919A">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4.方案包含上述所有内容的基础上，内容存在3处瑕疵的得4分；</w:t>
            </w:r>
          </w:p>
          <w:p w14:paraId="217182CF">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5.方案包含上述所有内容的基础上，内容存在4处瑕疵的得</w:t>
            </w:r>
            <w:r>
              <w:rPr>
                <w:rFonts w:hint="eastAsia" w:ascii="方正仿宋_GBK" w:hAnsi="宋体" w:eastAsia="方正仿宋_GBK"/>
                <w:color w:val="auto"/>
                <w:sz w:val="21"/>
                <w:szCs w:val="21"/>
                <w:highlight w:val="none"/>
                <w:lang w:val="en-US" w:eastAsia="zh-CN"/>
              </w:rPr>
              <w:t>2</w:t>
            </w:r>
            <w:r>
              <w:rPr>
                <w:rFonts w:hint="eastAsia" w:ascii="方正仿宋_GBK" w:hAnsi="宋体" w:eastAsia="方正仿宋_GBK"/>
                <w:color w:val="auto"/>
                <w:sz w:val="21"/>
                <w:szCs w:val="21"/>
                <w:highlight w:val="none"/>
              </w:rPr>
              <w:t>分。</w:t>
            </w:r>
          </w:p>
          <w:p w14:paraId="0B1ED6B1">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6.方案包含上述内容不全或内容存在5处及以上瑕疵的或未提供得0分。</w:t>
            </w:r>
          </w:p>
        </w:tc>
        <w:tc>
          <w:tcPr>
            <w:tcW w:w="1626" w:type="dxa"/>
            <w:vMerge w:val="continue"/>
            <w:tcBorders>
              <w:bottom w:val="single" w:color="auto" w:sz="4" w:space="0"/>
            </w:tcBorders>
            <w:vAlign w:val="center"/>
          </w:tcPr>
          <w:p w14:paraId="103174C4">
            <w:pPr>
              <w:spacing w:line="300" w:lineRule="exact"/>
              <w:jc w:val="center"/>
              <w:rPr>
                <w:rFonts w:ascii="方正仿宋_GBK" w:hAnsi="宋体" w:eastAsia="方正仿宋_GBK"/>
                <w:color w:val="auto"/>
                <w:sz w:val="24"/>
                <w:szCs w:val="24"/>
                <w:highlight w:val="none"/>
              </w:rPr>
            </w:pPr>
          </w:p>
        </w:tc>
      </w:tr>
      <w:tr w14:paraId="352B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623" w:type="dxa"/>
            <w:tcBorders>
              <w:top w:val="single" w:color="auto" w:sz="4" w:space="0"/>
              <w:left w:val="single" w:color="auto" w:sz="4" w:space="0"/>
              <w:right w:val="single" w:color="auto" w:sz="4" w:space="0"/>
            </w:tcBorders>
            <w:vAlign w:val="center"/>
          </w:tcPr>
          <w:p w14:paraId="17B72C9A">
            <w:pPr>
              <w:spacing w:line="3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w:t>
            </w:r>
          </w:p>
          <w:p w14:paraId="3B63C6B9">
            <w:pPr>
              <w:spacing w:line="300" w:lineRule="exact"/>
              <w:ind w:firstLine="28"/>
              <w:jc w:val="center"/>
              <w:rPr>
                <w:rFonts w:ascii="方正仿宋_GBK" w:hAnsi="宋体" w:eastAsia="方正仿宋_GBK"/>
                <w:color w:val="auto"/>
                <w:sz w:val="21"/>
                <w:szCs w:val="21"/>
                <w:highlight w:val="none"/>
              </w:rPr>
            </w:pPr>
          </w:p>
        </w:tc>
        <w:tc>
          <w:tcPr>
            <w:tcW w:w="1320" w:type="dxa"/>
            <w:tcBorders>
              <w:top w:val="single" w:color="auto" w:sz="4" w:space="0"/>
              <w:left w:val="single" w:color="auto" w:sz="4" w:space="0"/>
              <w:right w:val="single" w:color="auto" w:sz="4" w:space="0"/>
            </w:tcBorders>
            <w:vAlign w:val="center"/>
          </w:tcPr>
          <w:p w14:paraId="278AFA02">
            <w:pPr>
              <w:spacing w:line="3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商务部分</w:t>
            </w:r>
          </w:p>
          <w:p w14:paraId="2031EAB9">
            <w:pPr>
              <w:spacing w:line="3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（20%）</w:t>
            </w:r>
          </w:p>
        </w:tc>
        <w:tc>
          <w:tcPr>
            <w:tcW w:w="1142" w:type="dxa"/>
            <w:tcBorders>
              <w:top w:val="single" w:color="auto" w:sz="4" w:space="0"/>
              <w:left w:val="single" w:color="auto" w:sz="4" w:space="0"/>
              <w:bottom w:val="single" w:color="auto" w:sz="4" w:space="0"/>
              <w:right w:val="single" w:color="auto" w:sz="4" w:space="0"/>
            </w:tcBorders>
            <w:vAlign w:val="center"/>
          </w:tcPr>
          <w:p w14:paraId="4032F892">
            <w:pPr>
              <w:spacing w:line="3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业绩</w:t>
            </w:r>
          </w:p>
          <w:p w14:paraId="54E5B924">
            <w:pPr>
              <w:spacing w:line="3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r>
              <w:rPr>
                <w:rFonts w:hint="eastAsia" w:ascii="方正仿宋_GBK" w:hAnsi="宋体" w:eastAsia="方正仿宋_GBK"/>
                <w:color w:val="auto"/>
                <w:sz w:val="21"/>
                <w:szCs w:val="21"/>
                <w:highlight w:val="none"/>
                <w:lang w:val="en-US" w:eastAsia="zh-CN"/>
              </w:rPr>
              <w:t>20</w:t>
            </w:r>
            <w:r>
              <w:rPr>
                <w:rFonts w:hint="eastAsia" w:ascii="方正仿宋_GBK" w:hAnsi="宋体" w:eastAsia="方正仿宋_GBK"/>
                <w:color w:val="auto"/>
                <w:sz w:val="21"/>
                <w:szCs w:val="21"/>
                <w:highlight w:val="none"/>
              </w:rPr>
              <w:t>分）</w:t>
            </w:r>
          </w:p>
        </w:tc>
        <w:tc>
          <w:tcPr>
            <w:tcW w:w="5025" w:type="dxa"/>
            <w:tcBorders>
              <w:top w:val="single" w:color="auto" w:sz="4" w:space="0"/>
              <w:left w:val="single" w:color="auto" w:sz="4" w:space="0"/>
              <w:bottom w:val="single" w:color="auto" w:sz="4" w:space="0"/>
              <w:right w:val="single" w:color="auto" w:sz="4" w:space="0"/>
            </w:tcBorders>
            <w:vAlign w:val="center"/>
          </w:tcPr>
          <w:p w14:paraId="60DB00F3">
            <w:pPr>
              <w:spacing w:line="300" w:lineRule="exac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2022年1月1日起至磋商截止日止，供应商为机关、学校、医院等党政机关或事业单位配送过桶装饮用水服务在半年以上，每提供一个合同得</w:t>
            </w:r>
            <w:r>
              <w:rPr>
                <w:rFonts w:hint="eastAsia" w:ascii="方正仿宋_GBK" w:hAnsi="宋体" w:eastAsia="方正仿宋_GBK"/>
                <w:color w:val="auto"/>
                <w:sz w:val="21"/>
                <w:szCs w:val="21"/>
                <w:highlight w:val="none"/>
                <w:lang w:val="en-US" w:eastAsia="zh-CN"/>
              </w:rPr>
              <w:t>10</w:t>
            </w:r>
            <w:r>
              <w:rPr>
                <w:rFonts w:hint="eastAsia" w:ascii="方正仿宋_GBK" w:hAnsi="宋体" w:eastAsia="方正仿宋_GBK"/>
                <w:color w:val="auto"/>
                <w:sz w:val="21"/>
                <w:szCs w:val="21"/>
                <w:highlight w:val="none"/>
              </w:rPr>
              <w:t>分，最多</w:t>
            </w:r>
            <w:r>
              <w:rPr>
                <w:rFonts w:hint="eastAsia" w:ascii="方正仿宋_GBK" w:hAnsi="宋体" w:eastAsia="方正仿宋_GBK"/>
                <w:color w:val="auto"/>
                <w:sz w:val="21"/>
                <w:szCs w:val="21"/>
                <w:highlight w:val="none"/>
                <w:lang w:val="en-US" w:eastAsia="zh-CN"/>
              </w:rPr>
              <w:t>20</w:t>
            </w:r>
            <w:r>
              <w:rPr>
                <w:rFonts w:hint="eastAsia" w:ascii="方正仿宋_GBK" w:hAnsi="宋体" w:eastAsia="方正仿宋_GBK"/>
                <w:color w:val="auto"/>
                <w:sz w:val="21"/>
                <w:szCs w:val="21"/>
                <w:highlight w:val="none"/>
              </w:rPr>
              <w:t>分。</w:t>
            </w:r>
          </w:p>
        </w:tc>
        <w:tc>
          <w:tcPr>
            <w:tcW w:w="1626" w:type="dxa"/>
            <w:tcBorders>
              <w:top w:val="single" w:color="auto" w:sz="4" w:space="0"/>
              <w:left w:val="single" w:color="auto" w:sz="4" w:space="0"/>
              <w:bottom w:val="single" w:color="auto" w:sz="4" w:space="0"/>
              <w:right w:val="single" w:color="auto" w:sz="4" w:space="0"/>
            </w:tcBorders>
            <w:vAlign w:val="center"/>
          </w:tcPr>
          <w:p w14:paraId="0A1D5BAA">
            <w:pPr>
              <w:spacing w:line="3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1、提供合同原件复印件加盖公章。</w:t>
            </w:r>
          </w:p>
          <w:p w14:paraId="0D34D42E">
            <w:pPr>
              <w:spacing w:line="3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2、以合同签订时间为准。</w:t>
            </w:r>
          </w:p>
        </w:tc>
      </w:tr>
    </w:tbl>
    <w:p w14:paraId="56C2BB4B">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61" w:name="_Toc76462335"/>
      <w:bookmarkStart w:id="62" w:name="_Toc106030890"/>
      <w:r>
        <w:rPr>
          <w:rFonts w:hint="eastAsia" w:ascii="方正仿宋_GBK" w:hAnsi="宋体" w:eastAsia="方正仿宋_GBK"/>
          <w:color w:val="auto"/>
          <w:sz w:val="24"/>
          <w:highlight w:val="none"/>
        </w:rPr>
        <w:t>三、无效响应</w:t>
      </w:r>
      <w:bookmarkEnd w:id="61"/>
      <w:bookmarkEnd w:id="62"/>
    </w:p>
    <w:p w14:paraId="7BE1FE3C">
      <w:pPr>
        <w:snapToGrid w:val="0"/>
        <w:spacing w:line="400" w:lineRule="exact"/>
        <w:ind w:firstLine="46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供应商发生以下条款情况之一者，视为无效响应，其响应文件将被拒绝：</w:t>
      </w:r>
    </w:p>
    <w:p w14:paraId="21967A01">
      <w:pPr>
        <w:snapToGrid w:val="0"/>
        <w:spacing w:line="400" w:lineRule="exact"/>
        <w:ind w:firstLine="46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14:paraId="0A8C9BEF">
      <w:pPr>
        <w:snapToGrid w:val="0"/>
        <w:spacing w:line="400" w:lineRule="exact"/>
        <w:ind w:firstLine="46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（二）供应商的法定代表人（或其授权代表）或自然人未参加磋商；</w:t>
      </w:r>
    </w:p>
    <w:p w14:paraId="1946A773">
      <w:pPr>
        <w:snapToGrid w:val="0"/>
        <w:spacing w:line="400" w:lineRule="exact"/>
        <w:ind w:firstLine="46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（三）供应商所提交的响应文件不按“第七篇响应文件编制要求”要求签署或盖章；</w:t>
      </w:r>
    </w:p>
    <w:p w14:paraId="55220899">
      <w:pPr>
        <w:snapToGrid w:val="0"/>
        <w:spacing w:line="400" w:lineRule="exact"/>
        <w:ind w:firstLine="46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（四）供应商的最后报价超过采购预算或最高限价的；</w:t>
      </w:r>
    </w:p>
    <w:p w14:paraId="2BA7A6C4">
      <w:pPr>
        <w:snapToGrid w:val="0"/>
        <w:spacing w:line="400" w:lineRule="exact"/>
        <w:ind w:firstLine="46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（五）法定代表人为同一个人的两个及两个以上法人，母公司、全资子公司及其控股公司，在同一包采购中同时参与磋商；</w:t>
      </w:r>
    </w:p>
    <w:p w14:paraId="05F7679D">
      <w:pPr>
        <w:snapToGrid w:val="0"/>
        <w:spacing w:line="400" w:lineRule="exact"/>
        <w:ind w:firstLine="46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（六）单位负责人为同一人或者存在直接控股、管理关系的不同供应商，参加同一合同项下的政府采购活动的；</w:t>
      </w:r>
    </w:p>
    <w:p w14:paraId="335581FD">
      <w:pPr>
        <w:snapToGrid w:val="0"/>
        <w:spacing w:line="400" w:lineRule="exact"/>
        <w:ind w:firstLine="46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w:t>
      </w:r>
      <w:r>
        <w:rPr>
          <w:rFonts w:ascii="方正仿宋_GBK" w:hAnsi="宋体" w:eastAsia="方正仿宋_GBK"/>
          <w:color w:val="auto"/>
          <w:sz w:val="24"/>
          <w:szCs w:val="24"/>
          <w:highlight w:val="none"/>
        </w:rPr>
        <w:t>为采购项目提供整体设计、规范编制或者项目管理、监理、检测等服务的供应商，再参加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316DDCE7">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（八）供应商磋商有效期不满足竞争性磋商文件要求的；</w:t>
      </w:r>
    </w:p>
    <w:p w14:paraId="4B00A987">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（九）供应商响应文件内容有与国家现行法律法规相违背的内容，或附有采购人无法接受的条件；</w:t>
      </w:r>
    </w:p>
    <w:p w14:paraId="39AF9DB7">
      <w:pPr>
        <w:snapToGrid w:val="0"/>
        <w:spacing w:line="400" w:lineRule="exact"/>
        <w:ind w:firstLine="46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（十）法律、法规和竞争性磋商文件规定的其他无效情形。</w:t>
      </w:r>
    </w:p>
    <w:p w14:paraId="2CC02E44">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63" w:name="_Toc106030891"/>
      <w:bookmarkStart w:id="64" w:name="_Toc76462336"/>
      <w:r>
        <w:rPr>
          <w:rFonts w:hint="eastAsia" w:ascii="方正仿宋_GBK" w:hAnsi="宋体" w:eastAsia="方正仿宋_GBK"/>
          <w:color w:val="auto"/>
          <w:sz w:val="24"/>
          <w:highlight w:val="none"/>
        </w:rPr>
        <w:t>四、</w:t>
      </w:r>
      <w:bookmarkEnd w:id="59"/>
      <w:bookmarkEnd w:id="60"/>
      <w:r>
        <w:rPr>
          <w:rFonts w:hint="eastAsia" w:ascii="方正仿宋_GBK" w:hAnsi="宋体" w:eastAsia="方正仿宋_GBK"/>
          <w:color w:val="auto"/>
          <w:sz w:val="24"/>
          <w:highlight w:val="none"/>
        </w:rPr>
        <w:t>采购终止</w:t>
      </w:r>
      <w:bookmarkEnd w:id="63"/>
      <w:bookmarkEnd w:id="64"/>
    </w:p>
    <w:p w14:paraId="62037D96">
      <w:pPr>
        <w:snapToGrid w:val="0"/>
        <w:spacing w:line="400" w:lineRule="exact"/>
        <w:ind w:firstLine="46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出现下列情形之一的，采购人或者采购代理机构应当终止竞争性磋商采购活动，发布项目终止公告并说明原因，重新开展采购活动：</w:t>
      </w:r>
    </w:p>
    <w:p w14:paraId="3F06F140">
      <w:pPr>
        <w:snapToGrid w:val="0"/>
        <w:spacing w:line="400" w:lineRule="exact"/>
        <w:ind w:firstLine="46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（一）因情况变化，不再符合规定的竞争性磋商采购方式适用情形的；</w:t>
      </w:r>
    </w:p>
    <w:p w14:paraId="2DA814DE">
      <w:pPr>
        <w:snapToGrid w:val="0"/>
        <w:spacing w:line="400" w:lineRule="exact"/>
        <w:ind w:firstLine="46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14:paraId="27067104">
      <w:pPr>
        <w:snapToGrid w:val="0"/>
        <w:spacing w:line="400" w:lineRule="exact"/>
        <w:ind w:firstLine="46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75B21E75">
      <w:pPr>
        <w:spacing w:line="400" w:lineRule="exact"/>
        <w:ind w:firstLine="480" w:firstLineChars="200"/>
        <w:rPr>
          <w:rFonts w:ascii="宋体" w:hAnsi="宋体"/>
          <w:color w:val="auto"/>
          <w:sz w:val="24"/>
          <w:szCs w:val="24"/>
          <w:highlight w:val="none"/>
        </w:rPr>
        <w:sectPr>
          <w:footerReference r:id="rId8" w:type="default"/>
          <w:pgSz w:w="11907" w:h="16840"/>
          <w:pgMar w:top="1134" w:right="1191" w:bottom="1134" w:left="1304" w:header="964" w:footer="992" w:gutter="0"/>
          <w:pgNumType w:fmt="numberInDash"/>
          <w:cols w:space="720" w:num="1"/>
          <w:docGrid w:linePitch="312" w:charSpace="0"/>
        </w:sectPr>
      </w:pPr>
    </w:p>
    <w:p w14:paraId="3D3FF7B0">
      <w:pPr>
        <w:pStyle w:val="3"/>
        <w:pageBreakBefore/>
        <w:spacing w:before="0" w:after="0" w:line="360" w:lineRule="auto"/>
        <w:jc w:val="center"/>
        <w:rPr>
          <w:rFonts w:ascii="方正小标宋_GBK" w:hAnsi="宋体" w:eastAsia="方正小标宋_GBK"/>
          <w:b w:val="0"/>
          <w:bCs/>
          <w:color w:val="auto"/>
          <w:sz w:val="36"/>
          <w:szCs w:val="30"/>
          <w:highlight w:val="none"/>
        </w:rPr>
      </w:pPr>
      <w:bookmarkStart w:id="65" w:name="_Toc76462337"/>
      <w:bookmarkStart w:id="66" w:name="_Toc102227313"/>
      <w:bookmarkStart w:id="67" w:name="_Toc106030892"/>
      <w:r>
        <w:rPr>
          <w:rFonts w:hint="eastAsia" w:ascii="方正小标宋_GBK" w:hAnsi="宋体" w:eastAsia="方正小标宋_GBK"/>
          <w:b w:val="0"/>
          <w:bCs/>
          <w:color w:val="auto"/>
          <w:sz w:val="36"/>
          <w:szCs w:val="30"/>
          <w:highlight w:val="none"/>
        </w:rPr>
        <w:t>第五篇  供应商须知</w:t>
      </w:r>
      <w:bookmarkEnd w:id="65"/>
      <w:bookmarkEnd w:id="66"/>
      <w:bookmarkEnd w:id="67"/>
    </w:p>
    <w:p w14:paraId="7EA12044">
      <w:pPr>
        <w:pStyle w:val="3"/>
        <w:adjustRightInd w:val="0"/>
        <w:snapToGrid w:val="0"/>
        <w:spacing w:before="0" w:after="0" w:line="400" w:lineRule="exact"/>
        <w:rPr>
          <w:rFonts w:ascii="方正仿宋_GBK" w:hAnsi="宋体" w:eastAsia="方正仿宋_GBK"/>
          <w:color w:val="auto"/>
          <w:sz w:val="24"/>
          <w:highlight w:val="none"/>
        </w:rPr>
      </w:pPr>
      <w:bookmarkStart w:id="68" w:name="_Toc342913389"/>
      <w:bookmarkStart w:id="69" w:name="_Toc76462338"/>
      <w:bookmarkStart w:id="70" w:name="_Toc106030893"/>
      <w:r>
        <w:rPr>
          <w:rFonts w:hint="eastAsia" w:ascii="方正仿宋_GBK" w:hAnsi="宋体" w:eastAsia="方正仿宋_GBK"/>
          <w:color w:val="auto"/>
          <w:sz w:val="24"/>
          <w:highlight w:val="none"/>
        </w:rPr>
        <w:t>一、磋商费用</w:t>
      </w:r>
      <w:bookmarkEnd w:id="68"/>
      <w:bookmarkEnd w:id="69"/>
      <w:bookmarkEnd w:id="70"/>
    </w:p>
    <w:p w14:paraId="2BA2D973">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bookmarkStart w:id="71" w:name="_Toc342913391"/>
      <w:bookmarkStart w:id="72" w:name="_Toc106030894"/>
      <w:bookmarkStart w:id="73" w:name="_Toc76462339"/>
      <w:r>
        <w:rPr>
          <w:rFonts w:hint="eastAsia" w:ascii="方正仿宋_GBK" w:hAnsi="宋体" w:eastAsia="方正仿宋_GBK"/>
          <w:b w:val="0"/>
          <w:bCs/>
          <w:color w:val="auto"/>
          <w:sz w:val="24"/>
          <w:highlight w:val="none"/>
        </w:rPr>
        <w:t>参与磋商的供应商应承担其编制响应文件与递交响应文件所涉及的一切费用，不论磋商结果如何，采购人和采购代理机构在任何情况下无义务也无责任承担这些费用。</w:t>
      </w:r>
    </w:p>
    <w:p w14:paraId="082E0172">
      <w:pPr>
        <w:pStyle w:val="3"/>
        <w:adjustRightInd w:val="0"/>
        <w:snapToGrid w:val="0"/>
        <w:spacing w:before="0" w:after="0" w:line="4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二、竞争性磋商文件</w:t>
      </w:r>
      <w:bookmarkEnd w:id="71"/>
      <w:bookmarkEnd w:id="72"/>
      <w:bookmarkEnd w:id="73"/>
    </w:p>
    <w:p w14:paraId="2DEE97B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（一）竞争性磋商文件由采购邀请书、项目服务需求、供应商须知、项目商务需求、磋商程序及方法、评审标准、无效响应和采购终止、供应商须知</w:t>
      </w:r>
      <w:r>
        <w:rPr>
          <w:rFonts w:hint="eastAsia" w:ascii="方正仿宋_GBK" w:hAnsi="宋体" w:eastAsia="方正仿宋_GBK"/>
          <w:b/>
          <w:color w:val="auto"/>
          <w:sz w:val="24"/>
          <w:szCs w:val="24"/>
          <w:highlight w:val="none"/>
        </w:rPr>
        <w:t>、</w:t>
      </w:r>
      <w:r>
        <w:rPr>
          <w:rFonts w:hint="eastAsia" w:ascii="方正仿宋_GBK" w:hAnsi="宋体" w:eastAsia="方正仿宋_GBK"/>
          <w:color w:val="auto"/>
          <w:sz w:val="24"/>
          <w:szCs w:val="24"/>
          <w:highlight w:val="none"/>
        </w:rPr>
        <w:t>政府采购合同</w:t>
      </w:r>
      <w:r>
        <w:rPr>
          <w:rFonts w:hint="eastAsia" w:ascii="方正仿宋_GBK" w:hAnsi="宋体" w:eastAsia="方正仿宋_GBK"/>
          <w:b/>
          <w:color w:val="auto"/>
          <w:sz w:val="24"/>
          <w:szCs w:val="24"/>
          <w:highlight w:val="none"/>
        </w:rPr>
        <w:t>、</w:t>
      </w:r>
      <w:r>
        <w:rPr>
          <w:rFonts w:hint="eastAsia" w:ascii="方正仿宋_GBK" w:hAnsi="宋体" w:eastAsia="方正仿宋_GBK"/>
          <w:color w:val="auto"/>
          <w:sz w:val="24"/>
          <w:szCs w:val="24"/>
          <w:highlight w:val="none"/>
        </w:rPr>
        <w:t>响应文件编制要求七部分组成。</w:t>
      </w:r>
    </w:p>
    <w:p w14:paraId="43E2450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（二）采购人（或采购代理机构）所作的一切有效的书面通知、修改及补充，都是竞争性磋商文件不可分割的部分。</w:t>
      </w:r>
    </w:p>
    <w:p w14:paraId="05FA6836">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（三）竞争性磋商文件的解释</w:t>
      </w:r>
    </w:p>
    <w:p w14:paraId="7B9425E7">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4" w:name="_Toc318166429"/>
      <w:bookmarkStart w:id="75" w:name="_Toc318159780"/>
      <w:bookmarkStart w:id="76" w:name="_Toc318159349"/>
      <w:bookmarkStart w:id="77" w:name="_Toc318159160"/>
    </w:p>
    <w:p w14:paraId="0EA61934">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（四）本竞争性磋商文件中，磋商小组根据与供应商进行磋商可能实质性变动的内容为竞争性磋商文件第二、三、六篇全部内容。</w:t>
      </w:r>
    </w:p>
    <w:p w14:paraId="41A13FEF">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74"/>
    <w:bookmarkEnd w:id="75"/>
    <w:bookmarkEnd w:id="76"/>
    <w:bookmarkEnd w:id="77"/>
    <w:p w14:paraId="1BA45BBA">
      <w:pPr>
        <w:pStyle w:val="3"/>
        <w:adjustRightInd w:val="0"/>
        <w:snapToGrid w:val="0"/>
        <w:spacing w:before="0" w:after="0" w:line="400" w:lineRule="exact"/>
        <w:rPr>
          <w:rFonts w:ascii="方正仿宋_GBK" w:hAnsi="宋体" w:eastAsia="方正仿宋_GBK"/>
          <w:color w:val="auto"/>
          <w:sz w:val="24"/>
          <w:highlight w:val="none"/>
        </w:rPr>
      </w:pPr>
      <w:bookmarkStart w:id="78" w:name="_Toc179714297"/>
      <w:bookmarkStart w:id="79" w:name="_Toc76462340"/>
      <w:bookmarkStart w:id="80" w:name="_Toc102227318"/>
      <w:bookmarkStart w:id="81" w:name="_Toc106030895"/>
      <w:bookmarkStart w:id="82" w:name="_Toc342913392"/>
      <w:r>
        <w:rPr>
          <w:rFonts w:hint="eastAsia" w:ascii="方正仿宋_GBK" w:hAnsi="宋体" w:eastAsia="方正仿宋_GBK"/>
          <w:color w:val="auto"/>
          <w:sz w:val="24"/>
          <w:highlight w:val="none"/>
        </w:rPr>
        <w:t>三、磋商要求</w:t>
      </w:r>
      <w:bookmarkEnd w:id="78"/>
      <w:bookmarkEnd w:id="79"/>
      <w:bookmarkEnd w:id="80"/>
      <w:bookmarkEnd w:id="81"/>
      <w:bookmarkEnd w:id="82"/>
    </w:p>
    <w:p w14:paraId="29F4D99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3C2F66E2">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07523205">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2.响应文件组成</w:t>
      </w:r>
    </w:p>
    <w:p w14:paraId="78715E9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C445BBC">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（二）联合体</w:t>
      </w:r>
    </w:p>
    <w:p w14:paraId="17C3277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本项目不接联合体磋商</w:t>
      </w:r>
      <w:r>
        <w:rPr>
          <w:rFonts w:ascii="方正仿宋_GBK" w:hAnsi="宋体" w:eastAsia="方正仿宋_GBK"/>
          <w:color w:val="auto"/>
          <w:sz w:val="24"/>
          <w:szCs w:val="24"/>
          <w:highlight w:val="none"/>
        </w:rPr>
        <w:t>。</w:t>
      </w:r>
    </w:p>
    <w:p w14:paraId="51520028">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（三）磋商有效期：响应文件及有关承诺文件有效期为提交响应文件截止时间起90天。</w:t>
      </w:r>
    </w:p>
    <w:p w14:paraId="66712F97">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（四）修正错误</w:t>
      </w:r>
    </w:p>
    <w:p w14:paraId="0F4B038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1.若供应商所递交的响应文件或最后报价中的价格出现大写金额和小写金额不一致的错误，以大写金额修正为准。</w:t>
      </w:r>
    </w:p>
    <w:p w14:paraId="315EE11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398BAE41">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（五）提交响应文件的份数和签署</w:t>
      </w:r>
    </w:p>
    <w:p w14:paraId="38C5957D">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41BA578">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响应文件按竞争性磋商文件“第七篇响应文件编制要求”要求签署或盖章。</w:t>
      </w:r>
    </w:p>
    <w:p w14:paraId="0D69BB41">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（六）响应文件的递交</w:t>
      </w:r>
    </w:p>
    <w:p w14:paraId="4BE0D4E7">
      <w:pPr>
        <w:pStyle w:val="8"/>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41532A06">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（七）供应商参与人员</w:t>
      </w:r>
    </w:p>
    <w:p w14:paraId="73798AB2">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各个供应商应当派1-2名代表参与磋商，至少1人应为法定代表人（或其授权代表）或自然人（供应商为自然人）。</w:t>
      </w:r>
    </w:p>
    <w:p w14:paraId="2B7053DF">
      <w:pPr>
        <w:pStyle w:val="3"/>
        <w:adjustRightInd w:val="0"/>
        <w:snapToGrid w:val="0"/>
        <w:spacing w:before="0" w:after="0" w:line="400" w:lineRule="exact"/>
        <w:rPr>
          <w:rFonts w:ascii="方正仿宋_GBK" w:hAnsi="宋体" w:eastAsia="方正仿宋_GBK"/>
          <w:color w:val="auto"/>
          <w:sz w:val="24"/>
          <w:highlight w:val="none"/>
        </w:rPr>
      </w:pPr>
      <w:bookmarkStart w:id="83" w:name="_Toc76462341"/>
      <w:bookmarkStart w:id="84" w:name="_Toc106030896"/>
      <w:r>
        <w:rPr>
          <w:rFonts w:hint="eastAsia" w:ascii="方正仿宋_GBK" w:hAnsi="宋体" w:eastAsia="方正仿宋_GBK"/>
          <w:color w:val="auto"/>
          <w:sz w:val="24"/>
          <w:highlight w:val="none"/>
        </w:rPr>
        <w:t>四、成交供应商的确认和变更</w:t>
      </w:r>
      <w:bookmarkEnd w:id="83"/>
      <w:bookmarkEnd w:id="84"/>
    </w:p>
    <w:p w14:paraId="4F979527">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（一）成交供应商的确认</w:t>
      </w:r>
    </w:p>
    <w:p w14:paraId="55731980">
      <w:pPr>
        <w:snapToGrid w:val="0"/>
        <w:spacing w:line="400" w:lineRule="exact"/>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采购代理机构应当在评审结束后2个工作日内将评审报告送采购人确认。采购人应当在收到评审报告后5个工作日内</w:t>
      </w:r>
      <w:r>
        <w:rPr>
          <w:rFonts w:hint="eastAsia" w:ascii="方正仿宋_GBK" w:hAnsi="宋体" w:eastAsia="方正仿宋_GBK"/>
          <w:color w:val="auto"/>
          <w:sz w:val="24"/>
          <w:szCs w:val="24"/>
          <w:highlight w:val="none"/>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764E0A4">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14:paraId="44E594C1">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eastAsia="方正仿宋_GBK"/>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54BD211F">
      <w:pPr>
        <w:pStyle w:val="3"/>
        <w:adjustRightInd w:val="0"/>
        <w:snapToGrid w:val="0"/>
        <w:spacing w:before="0" w:after="0" w:line="400" w:lineRule="exact"/>
        <w:rPr>
          <w:rFonts w:ascii="方正仿宋_GBK" w:hAnsi="宋体" w:eastAsia="方正仿宋_GBK"/>
          <w:color w:val="auto"/>
          <w:sz w:val="24"/>
          <w:highlight w:val="none"/>
        </w:rPr>
      </w:pPr>
      <w:bookmarkStart w:id="85" w:name="_Toc342913395"/>
      <w:bookmarkStart w:id="86" w:name="_Toc76462342"/>
      <w:bookmarkStart w:id="87" w:name="_Toc102227321"/>
      <w:bookmarkStart w:id="88" w:name="_Toc106030897"/>
      <w:r>
        <w:rPr>
          <w:rFonts w:hint="eastAsia" w:ascii="方正仿宋_GBK" w:hAnsi="宋体" w:eastAsia="方正仿宋_GBK"/>
          <w:color w:val="auto"/>
          <w:sz w:val="24"/>
          <w:highlight w:val="none"/>
        </w:rPr>
        <w:t>五、成交通知</w:t>
      </w:r>
      <w:bookmarkEnd w:id="85"/>
      <w:bookmarkEnd w:id="86"/>
      <w:bookmarkEnd w:id="87"/>
      <w:bookmarkEnd w:id="88"/>
    </w:p>
    <w:p w14:paraId="0EFB3762">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（一）成交供应商确定后，采购代理机构将在行采家（</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"https://www.gec123.com/"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https://www.gec123.com/</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）上发布成交结果公告。</w:t>
      </w:r>
    </w:p>
    <w:p w14:paraId="41616435">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（二）结果公告发出同时，采购代理机构将以书面形式发出《成交通知书》。《成交通知书》一经发出即发生法律效力。</w:t>
      </w:r>
    </w:p>
    <w:p w14:paraId="6480F805">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s="Times New Roman"/>
          <w:color w:val="auto"/>
          <w:sz w:val="24"/>
          <w:szCs w:val="24"/>
          <w:highlight w:val="none"/>
        </w:rPr>
        <w:t>《成交通知书》将作为签订合同的依据。</w:t>
      </w:r>
    </w:p>
    <w:p w14:paraId="318B3306">
      <w:pPr>
        <w:spacing w:line="400" w:lineRule="exact"/>
        <w:ind w:firstLine="480" w:firstLineChars="200"/>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eastAsia="zh-CN"/>
        </w:rPr>
        <w:t>（</w:t>
      </w:r>
      <w:r>
        <w:rPr>
          <w:rFonts w:hint="eastAsia" w:ascii="方正仿宋_GBK" w:hAnsi="宋体" w:eastAsia="方正仿宋_GBK" w:cs="Times New Roman"/>
          <w:color w:val="auto"/>
          <w:sz w:val="24"/>
          <w:szCs w:val="24"/>
          <w:highlight w:val="none"/>
          <w:lang w:val="en-US" w:eastAsia="zh-CN"/>
        </w:rPr>
        <w:t>四）如有供应商对成交结果提出质疑的，在质疑处理完毕后发出成交通知书。</w:t>
      </w:r>
    </w:p>
    <w:p w14:paraId="4A7E7254">
      <w:pPr>
        <w:pStyle w:val="3"/>
        <w:adjustRightInd w:val="0"/>
        <w:snapToGrid w:val="0"/>
        <w:spacing w:before="0" w:after="0" w:line="400" w:lineRule="exact"/>
        <w:rPr>
          <w:rFonts w:ascii="方正仿宋_GBK" w:hAnsi="宋体" w:eastAsia="方正仿宋_GBK"/>
          <w:color w:val="auto"/>
          <w:sz w:val="24"/>
          <w:highlight w:val="none"/>
        </w:rPr>
      </w:pPr>
      <w:bookmarkStart w:id="89" w:name="_Toc106030898"/>
      <w:bookmarkStart w:id="90" w:name="_Toc76462343"/>
      <w:r>
        <w:rPr>
          <w:rFonts w:hint="eastAsia" w:ascii="方正仿宋_GBK" w:hAnsi="宋体" w:eastAsia="方正仿宋_GBK"/>
          <w:color w:val="auto"/>
          <w:sz w:val="24"/>
          <w:highlight w:val="none"/>
        </w:rPr>
        <w:t>六、关于质疑和投诉</w:t>
      </w:r>
      <w:bookmarkEnd w:id="89"/>
      <w:bookmarkEnd w:id="90"/>
    </w:p>
    <w:p w14:paraId="02E8FA39">
      <w:pPr>
        <w:pStyle w:val="3"/>
        <w:adjustRightInd w:val="0"/>
        <w:snapToGrid w:val="0"/>
        <w:spacing w:before="0" w:after="0" w:line="400" w:lineRule="exact"/>
        <w:ind w:firstLine="482" w:firstLineChars="200"/>
        <w:rPr>
          <w:rFonts w:hint="eastAsia" w:ascii="方正仿宋_GBK" w:hAnsi="宋体" w:eastAsia="方正仿宋_GBK"/>
          <w:b w:val="0"/>
          <w:bCs/>
          <w:color w:val="auto"/>
          <w:sz w:val="24"/>
          <w:highlight w:val="none"/>
        </w:rPr>
      </w:pPr>
      <w:bookmarkStart w:id="91" w:name="_Toc76462344"/>
      <w:bookmarkStart w:id="92" w:name="_Toc106030899"/>
      <w:r>
        <w:rPr>
          <w:rFonts w:hint="eastAsia" w:ascii="方正仿宋_GBK" w:hAnsi="宋体" w:eastAsia="方正仿宋_GBK"/>
          <w:color w:val="auto"/>
          <w:sz w:val="24"/>
          <w:highlight w:val="none"/>
          <w:lang w:eastAsia="zh-CN"/>
        </w:rPr>
        <w:t>（</w:t>
      </w:r>
      <w:r>
        <w:rPr>
          <w:rFonts w:hint="eastAsia" w:ascii="方正仿宋_GBK" w:hAnsi="宋体" w:eastAsia="方正仿宋_GBK"/>
          <w:b w:val="0"/>
          <w:bCs/>
          <w:color w:val="auto"/>
          <w:sz w:val="24"/>
          <w:highlight w:val="none"/>
        </w:rPr>
        <w:t>一）质疑内容、时限</w:t>
      </w:r>
    </w:p>
    <w:p w14:paraId="6A88E295">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r>
        <w:rPr>
          <w:rFonts w:hint="eastAsia" w:ascii="方正仿宋_GBK" w:hAnsi="宋体" w:eastAsia="方正仿宋_GBK"/>
          <w:b w:val="0"/>
          <w:bCs/>
          <w:color w:val="auto"/>
          <w:sz w:val="24"/>
          <w:highlight w:val="none"/>
        </w:rPr>
        <w:t>1、供应商对成交结果有异议的，应当在结果公告期限届满之日起七个工作日内以书面形式向采购人、采购代理机构提出质疑，并附相关证明材料。</w:t>
      </w:r>
    </w:p>
    <w:p w14:paraId="19ECA2AD">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r>
        <w:rPr>
          <w:rFonts w:hint="eastAsia" w:ascii="方正仿宋_GBK" w:hAnsi="宋体" w:eastAsia="方正仿宋_GBK"/>
          <w:b w:val="0"/>
          <w:bCs/>
          <w:color w:val="auto"/>
          <w:sz w:val="24"/>
          <w:highlight w:val="none"/>
        </w:rPr>
        <w:t>2、供应商对竞争性磋商文件中供应商特定资格条件、</w:t>
      </w:r>
      <w:r>
        <w:rPr>
          <w:rFonts w:hint="eastAsia" w:ascii="方正仿宋_GBK" w:hAnsi="宋体" w:eastAsia="方正仿宋_GBK"/>
          <w:b w:val="0"/>
          <w:bCs/>
          <w:color w:val="auto"/>
          <w:sz w:val="24"/>
          <w:highlight w:val="none"/>
          <w:lang w:eastAsia="zh-CN"/>
        </w:rPr>
        <w:t>技术</w:t>
      </w:r>
      <w:r>
        <w:rPr>
          <w:rFonts w:hint="eastAsia" w:ascii="方正仿宋_GBK" w:hAnsi="宋体" w:eastAsia="方正仿宋_GBK"/>
          <w:b w:val="0"/>
          <w:bCs/>
          <w:color w:val="auto"/>
          <w:sz w:val="24"/>
          <w:highlight w:val="none"/>
        </w:rPr>
        <w:t>质量和商务要求、评审标准及评审细则有异议的，应</w:t>
      </w:r>
      <w:r>
        <w:rPr>
          <w:rFonts w:hint="eastAsia" w:ascii="方正仿宋_GBK" w:hAnsi="宋体" w:eastAsia="方正仿宋_GBK"/>
          <w:b w:val="0"/>
          <w:bCs/>
          <w:color w:val="auto"/>
          <w:sz w:val="24"/>
          <w:highlight w:val="none"/>
          <w:lang w:val="en-US" w:eastAsia="zh-CN"/>
        </w:rPr>
        <w:t>在采购文件提供期限内</w:t>
      </w:r>
      <w:r>
        <w:rPr>
          <w:rFonts w:hint="eastAsia" w:ascii="方正仿宋_GBK" w:hAnsi="宋体" w:eastAsia="方正仿宋_GBK"/>
          <w:b w:val="0"/>
          <w:bCs/>
          <w:color w:val="auto"/>
          <w:sz w:val="24"/>
          <w:highlight w:val="none"/>
        </w:rPr>
        <w:t>向采购人</w:t>
      </w:r>
      <w:r>
        <w:rPr>
          <w:rFonts w:hint="eastAsia" w:ascii="方正仿宋_GBK" w:hAnsi="宋体" w:eastAsia="方正仿宋_GBK"/>
          <w:b w:val="0"/>
          <w:bCs/>
          <w:color w:val="auto"/>
          <w:sz w:val="24"/>
          <w:highlight w:val="none"/>
          <w:lang w:val="en-US" w:eastAsia="zh-CN"/>
        </w:rPr>
        <w:t>或代理机构</w:t>
      </w:r>
      <w:r>
        <w:rPr>
          <w:rFonts w:hint="eastAsia" w:ascii="方正仿宋_GBK" w:hAnsi="宋体" w:eastAsia="方正仿宋_GBK"/>
          <w:b w:val="0"/>
          <w:bCs/>
          <w:color w:val="auto"/>
          <w:sz w:val="24"/>
          <w:highlight w:val="none"/>
        </w:rPr>
        <w:t>提出质疑。</w:t>
      </w:r>
    </w:p>
    <w:p w14:paraId="02AB81C0">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r>
        <w:rPr>
          <w:rFonts w:hint="eastAsia" w:ascii="方正仿宋_GBK" w:hAnsi="宋体" w:eastAsia="方正仿宋_GBK"/>
          <w:b w:val="0"/>
          <w:bCs/>
          <w:color w:val="auto"/>
          <w:sz w:val="24"/>
          <w:highlight w:val="none"/>
        </w:rPr>
        <w:t>（二）质疑答复</w:t>
      </w:r>
    </w:p>
    <w:p w14:paraId="0096C785">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r>
        <w:rPr>
          <w:rFonts w:hint="eastAsia" w:ascii="方正仿宋_GBK" w:hAnsi="宋体" w:eastAsia="方正仿宋_GBK"/>
          <w:b w:val="0"/>
          <w:bCs/>
          <w:color w:val="auto"/>
          <w:sz w:val="24"/>
          <w:highlight w:val="none"/>
        </w:rPr>
        <w:t>采购人、采购代理机构在收到供应商书面质疑后七个工作日内，对质疑内容作出答复。</w:t>
      </w:r>
    </w:p>
    <w:p w14:paraId="4D7ED0BE">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r>
        <w:rPr>
          <w:rFonts w:hint="eastAsia" w:ascii="方正仿宋_GBK" w:hAnsi="宋体" w:eastAsia="方正仿宋_GBK"/>
          <w:b w:val="0"/>
          <w:bCs/>
          <w:color w:val="auto"/>
          <w:sz w:val="24"/>
          <w:highlight w:val="none"/>
        </w:rPr>
        <w:t>（三）不予受理或暂缓受理</w:t>
      </w:r>
    </w:p>
    <w:p w14:paraId="37C69F38">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r>
        <w:rPr>
          <w:rFonts w:hint="eastAsia" w:ascii="方正仿宋_GBK" w:hAnsi="宋体" w:eastAsia="方正仿宋_GBK"/>
          <w:b w:val="0"/>
          <w:bCs/>
          <w:color w:val="auto"/>
          <w:sz w:val="24"/>
          <w:highlight w:val="none"/>
        </w:rPr>
        <w:t>1、质疑有下列情形之一的，不予受理：</w:t>
      </w:r>
    </w:p>
    <w:p w14:paraId="1FA0AE96">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r>
        <w:rPr>
          <w:rFonts w:hint="eastAsia" w:ascii="方正仿宋_GBK" w:hAnsi="宋体" w:eastAsia="方正仿宋_GBK"/>
          <w:b w:val="0"/>
          <w:bCs/>
          <w:color w:val="auto"/>
          <w:sz w:val="24"/>
          <w:highlight w:val="none"/>
        </w:rPr>
        <w:t>1.1质疑供应商参与了磋商活动后，再对竞争性磋商文件内容提出质疑的；</w:t>
      </w:r>
    </w:p>
    <w:p w14:paraId="7905BDB4">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r>
        <w:rPr>
          <w:rFonts w:hint="eastAsia" w:ascii="方正仿宋_GBK" w:hAnsi="宋体" w:eastAsia="方正仿宋_GBK"/>
          <w:b w:val="0"/>
          <w:bCs/>
          <w:color w:val="auto"/>
          <w:sz w:val="24"/>
          <w:highlight w:val="none"/>
        </w:rPr>
        <w:t>1.2质疑超过有效期的；</w:t>
      </w:r>
    </w:p>
    <w:p w14:paraId="7A2B1796">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r>
        <w:rPr>
          <w:rFonts w:hint="eastAsia" w:ascii="方正仿宋_GBK" w:hAnsi="宋体" w:eastAsia="方正仿宋_GBK"/>
          <w:b w:val="0"/>
          <w:bCs/>
          <w:color w:val="auto"/>
          <w:sz w:val="24"/>
          <w:highlight w:val="none"/>
        </w:rPr>
        <w:t>1.3对同一事项重复质疑的。</w:t>
      </w:r>
    </w:p>
    <w:p w14:paraId="278AAE68">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r>
        <w:rPr>
          <w:rFonts w:hint="eastAsia" w:ascii="方正仿宋_GBK" w:hAnsi="宋体" w:eastAsia="方正仿宋_GBK"/>
          <w:b w:val="0"/>
          <w:bCs/>
          <w:color w:val="auto"/>
          <w:sz w:val="24"/>
          <w:highlight w:val="none"/>
        </w:rPr>
        <w:t>2、质疑有下列情形之一的，应暂不受理并告知供应商补充材料。供应商及时补充材料的，应予受理；逾期未补充的，不予受理：</w:t>
      </w:r>
    </w:p>
    <w:p w14:paraId="77EB4592">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r>
        <w:rPr>
          <w:rFonts w:hint="eastAsia" w:ascii="方正仿宋_GBK" w:hAnsi="宋体" w:eastAsia="方正仿宋_GBK"/>
          <w:b w:val="0"/>
          <w:bCs/>
          <w:color w:val="auto"/>
          <w:sz w:val="24"/>
          <w:highlight w:val="none"/>
        </w:rPr>
        <w:t>2.1质疑书格式和内容不符合国家或重庆市相关规定的；</w:t>
      </w:r>
    </w:p>
    <w:p w14:paraId="1F6B1B4C">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r>
        <w:rPr>
          <w:rFonts w:hint="eastAsia" w:ascii="方正仿宋_GBK" w:hAnsi="宋体" w:eastAsia="方正仿宋_GBK"/>
          <w:b w:val="0"/>
          <w:bCs/>
          <w:color w:val="auto"/>
          <w:sz w:val="24"/>
          <w:highlight w:val="none"/>
        </w:rPr>
        <w:t>2.2质疑书提供的依据或证明材料不全的；</w:t>
      </w:r>
    </w:p>
    <w:p w14:paraId="2BB68206">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r>
        <w:rPr>
          <w:rFonts w:hint="eastAsia" w:ascii="方正仿宋_GBK" w:hAnsi="宋体" w:eastAsia="方正仿宋_GBK"/>
          <w:b w:val="0"/>
          <w:bCs/>
          <w:color w:val="auto"/>
          <w:sz w:val="24"/>
          <w:highlight w:val="none"/>
        </w:rPr>
        <w:t>2.3质疑书副本数量不足的。</w:t>
      </w:r>
    </w:p>
    <w:p w14:paraId="2AFAF830">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r>
        <w:rPr>
          <w:rFonts w:hint="eastAsia" w:ascii="方正仿宋_GBK" w:hAnsi="宋体" w:eastAsia="方正仿宋_GBK"/>
          <w:b w:val="0"/>
          <w:bCs/>
          <w:color w:val="auto"/>
          <w:sz w:val="24"/>
          <w:highlight w:val="none"/>
        </w:rPr>
        <w:t>（四）投诉</w:t>
      </w:r>
    </w:p>
    <w:p w14:paraId="53BDAA97">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r>
        <w:rPr>
          <w:rFonts w:hint="eastAsia" w:ascii="方正仿宋_GBK" w:hAnsi="宋体" w:eastAsia="方正仿宋_GBK"/>
          <w:b w:val="0"/>
          <w:bCs/>
          <w:color w:val="auto"/>
          <w:sz w:val="24"/>
          <w:highlight w:val="none"/>
        </w:rPr>
        <w:t>1、供应商对采购人、采购代理机构的答复不满意，或者采购人、采购代理机构未在规定时间内答复的，可在答复期满后十五个工作日内按有关规定，向</w:t>
      </w:r>
      <w:r>
        <w:rPr>
          <w:rFonts w:hint="eastAsia" w:ascii="方正仿宋_GBK" w:hAnsi="宋体" w:eastAsia="方正仿宋_GBK"/>
          <w:b w:val="0"/>
          <w:bCs/>
          <w:color w:val="auto"/>
          <w:sz w:val="24"/>
          <w:highlight w:val="none"/>
          <w:lang w:val="en-US" w:eastAsia="zh-CN"/>
        </w:rPr>
        <w:t>采购人相关部门</w:t>
      </w:r>
      <w:r>
        <w:rPr>
          <w:rFonts w:hint="eastAsia" w:ascii="方正仿宋_GBK" w:hAnsi="宋体" w:eastAsia="方正仿宋_GBK"/>
          <w:b w:val="0"/>
          <w:bCs/>
          <w:color w:val="auto"/>
          <w:sz w:val="24"/>
          <w:highlight w:val="none"/>
        </w:rPr>
        <w:t>投诉。</w:t>
      </w:r>
    </w:p>
    <w:p w14:paraId="53E2097C">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r>
        <w:rPr>
          <w:rFonts w:hint="eastAsia" w:ascii="方正仿宋_GBK" w:hAnsi="宋体" w:eastAsia="方正仿宋_GBK"/>
          <w:b w:val="0"/>
          <w:bCs/>
          <w:color w:val="auto"/>
          <w:sz w:val="24"/>
          <w:highlight w:val="none"/>
        </w:rPr>
        <w:t>2、在提出投诉时，应附送相关证明材料。投诉书及证明材料为外文的，应同时提供其中文译本；中文与外文意思不一致的，以中文为准。</w:t>
      </w:r>
    </w:p>
    <w:p w14:paraId="2EA85467">
      <w:pPr>
        <w:pStyle w:val="3"/>
        <w:adjustRightInd w:val="0"/>
        <w:snapToGrid w:val="0"/>
        <w:spacing w:before="0" w:after="0" w:line="4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七、采购代理服务费</w:t>
      </w:r>
      <w:bookmarkEnd w:id="91"/>
      <w:bookmarkEnd w:id="92"/>
    </w:p>
    <w:p w14:paraId="6CA1D905">
      <w:pPr>
        <w:spacing w:line="400" w:lineRule="exact"/>
        <w:ind w:firstLine="480" w:firstLineChars="200"/>
        <w:rPr>
          <w:rFonts w:ascii="方正仿宋_GBK" w:hAnsi="宋体" w:eastAsia="方正仿宋_GBK"/>
          <w:b/>
          <w:color w:val="auto"/>
          <w:sz w:val="24"/>
          <w:highlight w:val="none"/>
        </w:rPr>
      </w:pPr>
      <w:bookmarkStart w:id="93" w:name="OLE_LINK7"/>
      <w:bookmarkStart w:id="94" w:name="OLE_LINK8"/>
      <w:r>
        <w:rPr>
          <w:rFonts w:hint="eastAsia" w:ascii="方正仿宋_GBK" w:hAnsi="宋体" w:eastAsia="方正仿宋_GBK"/>
          <w:color w:val="auto"/>
          <w:sz w:val="24"/>
          <w:highlight w:val="none"/>
        </w:rPr>
        <w:t>（一）本项目采购代理服务费按照</w:t>
      </w:r>
      <w:r>
        <w:rPr>
          <w:rFonts w:hint="eastAsia" w:ascii="方正仿宋_GBK" w:hAnsi="宋体" w:eastAsia="方正仿宋_GBK"/>
          <w:color w:val="auto"/>
          <w:sz w:val="24"/>
          <w:highlight w:val="none"/>
          <w:lang w:val="en-US" w:eastAsia="zh-CN"/>
        </w:rPr>
        <w:t>30</w:t>
      </w:r>
      <w:r>
        <w:rPr>
          <w:rFonts w:hint="eastAsia" w:ascii="方正仿宋_GBK" w:hAnsi="宋体" w:eastAsia="方正仿宋_GBK"/>
          <w:color w:val="auto"/>
          <w:sz w:val="24"/>
          <w:highlight w:val="none"/>
        </w:rPr>
        <w:t>00.00元包干计取，由成交供应商在领取成交通知书前向采购代理机构缴纳采购代理服务费。</w:t>
      </w:r>
    </w:p>
    <w:bookmarkEnd w:id="93"/>
    <w:bookmarkEnd w:id="94"/>
    <w:p w14:paraId="5931B80D">
      <w:pPr>
        <w:pStyle w:val="3"/>
        <w:adjustRightInd w:val="0"/>
        <w:snapToGrid w:val="0"/>
        <w:spacing w:before="0" w:after="0" w:line="400" w:lineRule="exact"/>
        <w:rPr>
          <w:rFonts w:ascii="方正仿宋_GBK" w:hAnsi="宋体" w:eastAsia="方正仿宋_GBK"/>
          <w:color w:val="auto"/>
          <w:sz w:val="24"/>
          <w:highlight w:val="none"/>
        </w:rPr>
      </w:pPr>
      <w:bookmarkStart w:id="95" w:name="_Toc102227322"/>
      <w:bookmarkStart w:id="96" w:name="_Toc76462346"/>
      <w:bookmarkStart w:id="97" w:name="_Toc106030901"/>
      <w:bookmarkStart w:id="98" w:name="_Toc342913396"/>
      <w:bookmarkStart w:id="99" w:name="_Toc11641055"/>
      <w:bookmarkStart w:id="100" w:name="_Toc12789059"/>
      <w:r>
        <w:rPr>
          <w:rFonts w:hint="eastAsia" w:ascii="方正仿宋_GBK" w:hAnsi="宋体" w:eastAsia="方正仿宋_GBK"/>
          <w:color w:val="auto"/>
          <w:sz w:val="24"/>
          <w:highlight w:val="none"/>
        </w:rPr>
        <w:t>八、签订</w:t>
      </w:r>
      <w:bookmarkEnd w:id="95"/>
      <w:r>
        <w:rPr>
          <w:rFonts w:hint="eastAsia" w:ascii="方正仿宋_GBK" w:hAnsi="宋体" w:eastAsia="方正仿宋_GBK"/>
          <w:color w:val="auto"/>
          <w:sz w:val="24"/>
          <w:highlight w:val="none"/>
        </w:rPr>
        <w:t>合同</w:t>
      </w:r>
      <w:bookmarkEnd w:id="96"/>
      <w:bookmarkEnd w:id="97"/>
      <w:bookmarkEnd w:id="98"/>
    </w:p>
    <w:p w14:paraId="1DA8A7BF">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采购人原则上应在成交通知书发出之日起二十日内和成交供应商签订政府采购合同，无正当理由不得拒绝或拖延合同签订</w:t>
      </w:r>
      <w:r>
        <w:rPr>
          <w:rFonts w:hint="eastAsia" w:ascii="方正仿宋_GBK" w:hAnsi="宋体" w:eastAsia="方正仿宋_GBK"/>
          <w:color w:val="auto"/>
          <w:sz w:val="24"/>
          <w:szCs w:val="24"/>
          <w:highlight w:val="none"/>
        </w:rPr>
        <w:t>。所签订的合同不得对竞争性磋商文件和供应商的响应文件作实质性修改。其他未尽事宜由采购人和成交供应商在采购合同中详细约定。</w:t>
      </w:r>
    </w:p>
    <w:p w14:paraId="0FD76CBC">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（二）竞争性磋商文件、供应商的响应文件及澄清文件等，均为签订政府采购合同的依据。</w:t>
      </w:r>
    </w:p>
    <w:p w14:paraId="0E2ABC9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366FF7CA">
      <w:pPr>
        <w:pStyle w:val="3"/>
        <w:spacing w:before="0" w:after="0" w:line="360" w:lineRule="auto"/>
        <w:jc w:val="center"/>
        <w:rPr>
          <w:rFonts w:ascii="方正小标宋_GBK" w:hAnsi="宋体" w:eastAsia="方正小标宋_GBK"/>
          <w:b w:val="0"/>
          <w:color w:val="auto"/>
          <w:sz w:val="36"/>
          <w:szCs w:val="30"/>
          <w:highlight w:val="none"/>
        </w:rPr>
      </w:pPr>
      <w:r>
        <w:rPr>
          <w:rFonts w:ascii="宋体" w:hAnsi="宋体" w:eastAsia="宋体"/>
          <w:color w:val="auto"/>
          <w:sz w:val="36"/>
          <w:szCs w:val="30"/>
          <w:highlight w:val="none"/>
        </w:rPr>
        <w:br w:type="page"/>
      </w:r>
      <w:bookmarkStart w:id="101" w:name="_Toc106030904"/>
      <w:bookmarkStart w:id="102" w:name="_Toc76462348"/>
      <w:r>
        <w:rPr>
          <w:rFonts w:hint="eastAsia" w:ascii="方正小标宋_GBK" w:hAnsi="宋体" w:eastAsia="方正小标宋_GBK"/>
          <w:b w:val="0"/>
          <w:color w:val="auto"/>
          <w:sz w:val="36"/>
          <w:szCs w:val="30"/>
          <w:highlight w:val="none"/>
        </w:rPr>
        <w:t xml:space="preserve">第六篇  </w:t>
      </w:r>
      <w:bookmarkEnd w:id="99"/>
      <w:bookmarkEnd w:id="100"/>
      <w:r>
        <w:rPr>
          <w:rFonts w:hint="eastAsia" w:ascii="方正小标宋_GBK" w:hAnsi="宋体" w:eastAsia="方正小标宋_GBK"/>
          <w:b w:val="0"/>
          <w:color w:val="auto"/>
          <w:sz w:val="36"/>
          <w:szCs w:val="30"/>
          <w:highlight w:val="none"/>
        </w:rPr>
        <w:t>政府采购合同</w:t>
      </w:r>
      <w:bookmarkEnd w:id="101"/>
      <w:bookmarkEnd w:id="102"/>
    </w:p>
    <w:p w14:paraId="65F16285">
      <w:pPr>
        <w:spacing w:line="500" w:lineRule="exact"/>
        <w:jc w:val="center"/>
        <w:rPr>
          <w:rFonts w:ascii="方正仿宋_GBK" w:eastAsia="方正仿宋_GBK"/>
          <w:b/>
          <w:color w:val="auto"/>
          <w:sz w:val="44"/>
          <w:highlight w:val="none"/>
        </w:rPr>
      </w:pPr>
      <w:r>
        <w:rPr>
          <w:rFonts w:hint="eastAsia" w:ascii="方正仿宋_GBK" w:eastAsia="方正仿宋_GBK"/>
          <w:b/>
          <w:color w:val="auto"/>
          <w:sz w:val="44"/>
          <w:highlight w:val="none"/>
        </w:rPr>
        <w:t>重庆市政府采购合同</w:t>
      </w:r>
    </w:p>
    <w:p w14:paraId="7C61B787">
      <w:pPr>
        <w:spacing w:line="500" w:lineRule="exact"/>
        <w:jc w:val="center"/>
        <w:rPr>
          <w:rFonts w:ascii="方正仿宋_GBK" w:eastAsia="方正仿宋_GBK"/>
          <w:color w:val="auto"/>
          <w:highlight w:val="none"/>
        </w:rPr>
      </w:pPr>
      <w:r>
        <w:rPr>
          <w:rFonts w:hint="eastAsia" w:ascii="方正仿宋_GBK" w:eastAsia="方正仿宋_GBK"/>
          <w:color w:val="auto"/>
          <w:highlight w:val="none"/>
        </w:rPr>
        <w:t>（采购执行编号：     ）</w:t>
      </w:r>
    </w:p>
    <w:p w14:paraId="44BB9991">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6C4162AE">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4EFCBD56">
      <w:pPr>
        <w:spacing w:line="500" w:lineRule="exact"/>
        <w:rPr>
          <w:rFonts w:ascii="方正仿宋_GBK" w:eastAsia="方正仿宋_GBK"/>
          <w:color w:val="auto"/>
          <w:sz w:val="24"/>
          <w:highlight w:val="none"/>
        </w:rPr>
      </w:pPr>
    </w:p>
    <w:p w14:paraId="774B80DD">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AD0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447C1946">
            <w:pPr>
              <w:spacing w:line="240" w:lineRule="atLeast"/>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磋商项目名称</w:t>
            </w:r>
          </w:p>
        </w:tc>
        <w:tc>
          <w:tcPr>
            <w:tcW w:w="984" w:type="dxa"/>
            <w:vAlign w:val="center"/>
          </w:tcPr>
          <w:p w14:paraId="270141C7">
            <w:pPr>
              <w:spacing w:line="240" w:lineRule="atLeast"/>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1298" w:type="dxa"/>
            <w:gridSpan w:val="2"/>
            <w:vAlign w:val="center"/>
          </w:tcPr>
          <w:p w14:paraId="0DC604B7">
            <w:pPr>
              <w:spacing w:line="240" w:lineRule="atLeast"/>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综合单价</w:t>
            </w:r>
          </w:p>
        </w:tc>
        <w:tc>
          <w:tcPr>
            <w:tcW w:w="1134" w:type="dxa"/>
            <w:vAlign w:val="center"/>
          </w:tcPr>
          <w:p w14:paraId="421DC6EB">
            <w:pPr>
              <w:spacing w:line="240" w:lineRule="atLeast"/>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总价</w:t>
            </w:r>
          </w:p>
        </w:tc>
        <w:tc>
          <w:tcPr>
            <w:tcW w:w="1559" w:type="dxa"/>
            <w:vAlign w:val="center"/>
          </w:tcPr>
          <w:p w14:paraId="086964F4">
            <w:pPr>
              <w:spacing w:line="240" w:lineRule="atLeast"/>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服务时间</w:t>
            </w:r>
          </w:p>
        </w:tc>
        <w:tc>
          <w:tcPr>
            <w:tcW w:w="1567" w:type="dxa"/>
            <w:vAlign w:val="center"/>
          </w:tcPr>
          <w:p w14:paraId="3D63FA25">
            <w:pPr>
              <w:spacing w:line="240" w:lineRule="atLeast"/>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服务地点</w:t>
            </w:r>
          </w:p>
        </w:tc>
      </w:tr>
      <w:tr w14:paraId="255C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718B78E3">
            <w:pPr>
              <w:spacing w:line="240" w:lineRule="atLeast"/>
              <w:jc w:val="center"/>
              <w:rPr>
                <w:rFonts w:ascii="方正仿宋_GBK" w:eastAsia="方正仿宋_GBK"/>
                <w:color w:val="auto"/>
                <w:sz w:val="21"/>
                <w:szCs w:val="21"/>
                <w:highlight w:val="none"/>
              </w:rPr>
            </w:pPr>
          </w:p>
        </w:tc>
        <w:tc>
          <w:tcPr>
            <w:tcW w:w="984" w:type="dxa"/>
            <w:vAlign w:val="center"/>
          </w:tcPr>
          <w:p w14:paraId="30E693EA">
            <w:pPr>
              <w:spacing w:line="240" w:lineRule="atLeast"/>
              <w:jc w:val="center"/>
              <w:rPr>
                <w:rFonts w:ascii="方正仿宋_GBK" w:eastAsia="方正仿宋_GBK"/>
                <w:color w:val="auto"/>
                <w:sz w:val="21"/>
                <w:szCs w:val="21"/>
                <w:highlight w:val="none"/>
              </w:rPr>
            </w:pPr>
          </w:p>
        </w:tc>
        <w:tc>
          <w:tcPr>
            <w:tcW w:w="1298" w:type="dxa"/>
            <w:gridSpan w:val="2"/>
            <w:vAlign w:val="center"/>
          </w:tcPr>
          <w:p w14:paraId="04364869">
            <w:pPr>
              <w:spacing w:line="240" w:lineRule="atLeast"/>
              <w:jc w:val="center"/>
              <w:rPr>
                <w:rFonts w:ascii="方正仿宋_GBK" w:eastAsia="方正仿宋_GBK"/>
                <w:color w:val="auto"/>
                <w:sz w:val="21"/>
                <w:szCs w:val="21"/>
                <w:highlight w:val="none"/>
              </w:rPr>
            </w:pPr>
          </w:p>
        </w:tc>
        <w:tc>
          <w:tcPr>
            <w:tcW w:w="1134" w:type="dxa"/>
            <w:vAlign w:val="center"/>
          </w:tcPr>
          <w:p w14:paraId="20EE7D5D">
            <w:pPr>
              <w:spacing w:line="240" w:lineRule="atLeast"/>
              <w:jc w:val="center"/>
              <w:rPr>
                <w:rFonts w:ascii="方正仿宋_GBK" w:eastAsia="方正仿宋_GBK"/>
                <w:color w:val="auto"/>
                <w:sz w:val="21"/>
                <w:szCs w:val="21"/>
                <w:highlight w:val="none"/>
              </w:rPr>
            </w:pPr>
          </w:p>
        </w:tc>
        <w:tc>
          <w:tcPr>
            <w:tcW w:w="1559" w:type="dxa"/>
            <w:vAlign w:val="center"/>
          </w:tcPr>
          <w:p w14:paraId="37E0AD10">
            <w:pPr>
              <w:spacing w:line="240" w:lineRule="atLeast"/>
              <w:jc w:val="center"/>
              <w:rPr>
                <w:rFonts w:ascii="方正仿宋_GBK" w:eastAsia="方正仿宋_GBK"/>
                <w:color w:val="auto"/>
                <w:sz w:val="21"/>
                <w:szCs w:val="21"/>
                <w:highlight w:val="none"/>
              </w:rPr>
            </w:pPr>
          </w:p>
        </w:tc>
        <w:tc>
          <w:tcPr>
            <w:tcW w:w="1567" w:type="dxa"/>
            <w:vAlign w:val="center"/>
          </w:tcPr>
          <w:p w14:paraId="0C2EC4DB">
            <w:pPr>
              <w:spacing w:line="240" w:lineRule="atLeast"/>
              <w:jc w:val="center"/>
              <w:rPr>
                <w:rFonts w:ascii="方正仿宋_GBK" w:eastAsia="方正仿宋_GBK"/>
                <w:color w:val="auto"/>
                <w:sz w:val="21"/>
                <w:szCs w:val="21"/>
                <w:highlight w:val="none"/>
              </w:rPr>
            </w:pPr>
          </w:p>
        </w:tc>
      </w:tr>
      <w:tr w14:paraId="3310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2BDCC3C">
            <w:pPr>
              <w:spacing w:line="240" w:lineRule="atLeast"/>
              <w:jc w:val="center"/>
              <w:rPr>
                <w:rFonts w:ascii="方正仿宋_GBK" w:eastAsia="方正仿宋_GBK"/>
                <w:color w:val="auto"/>
                <w:sz w:val="21"/>
                <w:szCs w:val="21"/>
                <w:highlight w:val="none"/>
              </w:rPr>
            </w:pPr>
          </w:p>
        </w:tc>
        <w:tc>
          <w:tcPr>
            <w:tcW w:w="984" w:type="dxa"/>
            <w:vAlign w:val="center"/>
          </w:tcPr>
          <w:p w14:paraId="6E15A2CA">
            <w:pPr>
              <w:spacing w:line="240" w:lineRule="atLeast"/>
              <w:jc w:val="center"/>
              <w:rPr>
                <w:rFonts w:ascii="方正仿宋_GBK" w:eastAsia="方正仿宋_GBK"/>
                <w:color w:val="auto"/>
                <w:sz w:val="21"/>
                <w:szCs w:val="21"/>
                <w:highlight w:val="none"/>
              </w:rPr>
            </w:pPr>
          </w:p>
        </w:tc>
        <w:tc>
          <w:tcPr>
            <w:tcW w:w="1298" w:type="dxa"/>
            <w:gridSpan w:val="2"/>
            <w:vAlign w:val="center"/>
          </w:tcPr>
          <w:p w14:paraId="315F86EE">
            <w:pPr>
              <w:spacing w:line="240" w:lineRule="atLeast"/>
              <w:jc w:val="center"/>
              <w:rPr>
                <w:rFonts w:ascii="方正仿宋_GBK" w:eastAsia="方正仿宋_GBK"/>
                <w:color w:val="auto"/>
                <w:sz w:val="21"/>
                <w:szCs w:val="21"/>
                <w:highlight w:val="none"/>
              </w:rPr>
            </w:pPr>
          </w:p>
        </w:tc>
        <w:tc>
          <w:tcPr>
            <w:tcW w:w="1134" w:type="dxa"/>
            <w:vAlign w:val="center"/>
          </w:tcPr>
          <w:p w14:paraId="2CF22163">
            <w:pPr>
              <w:spacing w:line="240" w:lineRule="atLeast"/>
              <w:jc w:val="center"/>
              <w:rPr>
                <w:rFonts w:ascii="方正仿宋_GBK" w:eastAsia="方正仿宋_GBK"/>
                <w:color w:val="auto"/>
                <w:sz w:val="21"/>
                <w:szCs w:val="21"/>
                <w:highlight w:val="none"/>
              </w:rPr>
            </w:pPr>
          </w:p>
        </w:tc>
        <w:tc>
          <w:tcPr>
            <w:tcW w:w="1559" w:type="dxa"/>
            <w:vAlign w:val="center"/>
          </w:tcPr>
          <w:p w14:paraId="28D21722">
            <w:pPr>
              <w:spacing w:line="240" w:lineRule="atLeast"/>
              <w:jc w:val="center"/>
              <w:rPr>
                <w:rFonts w:ascii="方正仿宋_GBK" w:eastAsia="方正仿宋_GBK"/>
                <w:color w:val="auto"/>
                <w:sz w:val="21"/>
                <w:szCs w:val="21"/>
                <w:highlight w:val="none"/>
              </w:rPr>
            </w:pPr>
          </w:p>
        </w:tc>
        <w:tc>
          <w:tcPr>
            <w:tcW w:w="1567" w:type="dxa"/>
            <w:vAlign w:val="center"/>
          </w:tcPr>
          <w:p w14:paraId="2737F78C">
            <w:pPr>
              <w:spacing w:line="240" w:lineRule="atLeast"/>
              <w:jc w:val="center"/>
              <w:rPr>
                <w:rFonts w:ascii="方正仿宋_GBK" w:eastAsia="方正仿宋_GBK"/>
                <w:color w:val="auto"/>
                <w:sz w:val="21"/>
                <w:szCs w:val="21"/>
                <w:highlight w:val="none"/>
              </w:rPr>
            </w:pPr>
          </w:p>
        </w:tc>
      </w:tr>
      <w:tr w14:paraId="031B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5C57D88">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合计人民币（小写）：</w:t>
            </w:r>
          </w:p>
        </w:tc>
      </w:tr>
      <w:tr w14:paraId="1DB6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0E10CA9">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合计人民币（大写）：</w:t>
            </w:r>
          </w:p>
        </w:tc>
      </w:tr>
      <w:tr w14:paraId="7241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44A06A47">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一、服务要求</w:t>
            </w:r>
          </w:p>
        </w:tc>
      </w:tr>
      <w:tr w14:paraId="1DF1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018329B6">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二、考核方式</w:t>
            </w:r>
          </w:p>
        </w:tc>
      </w:tr>
      <w:tr w14:paraId="1106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25A2BE3E">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三、付款方式：</w:t>
            </w:r>
          </w:p>
          <w:p w14:paraId="5ADA2C34">
            <w:pPr>
              <w:rPr>
                <w:color w:val="auto"/>
                <w:highlight w:val="none"/>
              </w:rPr>
            </w:pPr>
          </w:p>
        </w:tc>
      </w:tr>
      <w:tr w14:paraId="2BEE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4764DB78">
            <w:pP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X、履约保证金</w:t>
            </w:r>
            <w:r>
              <w:rPr>
                <w:rFonts w:ascii="方正仿宋_GBK" w:eastAsia="方正仿宋_GBK"/>
                <w:color w:val="auto"/>
                <w:sz w:val="21"/>
                <w:szCs w:val="21"/>
                <w:highlight w:val="none"/>
              </w:rPr>
              <w:t>：</w:t>
            </w:r>
          </w:p>
        </w:tc>
      </w:tr>
      <w:tr w14:paraId="2720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DCF8E01">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四、违约责任：</w:t>
            </w:r>
          </w:p>
          <w:p w14:paraId="08A0CB83">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按《中华人民共和国民法典》、《中华人民共和国政府采购法》执行，或按双方约定。</w:t>
            </w:r>
          </w:p>
        </w:tc>
      </w:tr>
      <w:tr w14:paraId="657A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D948417">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五、其他约定事项：</w:t>
            </w:r>
          </w:p>
          <w:p w14:paraId="515174E1">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1.采购文件及其澄清文件、响应文件和承诺是本合同不可分割的部分。</w:t>
            </w:r>
          </w:p>
          <w:p w14:paraId="70C49BE3">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2.本合同如发生争议由双方协商解决，协商不成向需方所在人民法院提请诉讼。</w:t>
            </w:r>
          </w:p>
          <w:p w14:paraId="780CBDC2">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3.本合同一式__份， 需方__份，供方__份，具同等法律效力。</w:t>
            </w:r>
          </w:p>
          <w:p w14:paraId="203D02BE">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4.其他：</w:t>
            </w:r>
          </w:p>
        </w:tc>
      </w:tr>
      <w:tr w14:paraId="630C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24CE7020">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需方：</w:t>
            </w:r>
          </w:p>
          <w:p w14:paraId="511253B7">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499C6AA4">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联系电话：</w:t>
            </w:r>
          </w:p>
          <w:p w14:paraId="542FB247">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tc>
        <w:tc>
          <w:tcPr>
            <w:tcW w:w="4984" w:type="dxa"/>
            <w:gridSpan w:val="5"/>
          </w:tcPr>
          <w:p w14:paraId="37EA5EB8">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供方：</w:t>
            </w:r>
          </w:p>
          <w:p w14:paraId="0DB95372">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17AAA3E3">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电话：</w:t>
            </w:r>
          </w:p>
          <w:p w14:paraId="79EB6880">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传真：</w:t>
            </w:r>
          </w:p>
          <w:p w14:paraId="196AD2F5">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开户银行：</w:t>
            </w:r>
          </w:p>
          <w:p w14:paraId="7E1B9CEF">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账号：</w:t>
            </w:r>
          </w:p>
          <w:p w14:paraId="76497DE1">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p w14:paraId="68BC91E7">
            <w:pPr>
              <w:widowControl/>
              <w:spacing w:line="240" w:lineRule="atLeast"/>
              <w:jc w:val="lef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（本栏请用计算机打印以便于准确付款）</w:t>
            </w:r>
          </w:p>
        </w:tc>
      </w:tr>
      <w:tr w14:paraId="7674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562EDB7">
            <w:pPr>
              <w:spacing w:line="240" w:lineRule="atLeast"/>
              <w:rPr>
                <w:rFonts w:ascii="方正仿宋_GBK" w:eastAsia="方正仿宋_GBK"/>
                <w:color w:val="auto"/>
                <w:sz w:val="21"/>
                <w:szCs w:val="21"/>
                <w:highlight w:val="none"/>
              </w:rPr>
            </w:pPr>
            <w:r>
              <w:rPr>
                <w:rFonts w:hint="eastAsia" w:ascii="方正仿宋_GBK" w:eastAsia="方正仿宋_GBK"/>
                <w:color w:val="auto"/>
                <w:sz w:val="21"/>
                <w:szCs w:val="21"/>
                <w:highlight w:val="none"/>
              </w:rPr>
              <w:t>备注：</w:t>
            </w:r>
          </w:p>
          <w:p w14:paraId="22EB9558">
            <w:pPr>
              <w:spacing w:line="240" w:lineRule="atLeast"/>
              <w:rPr>
                <w:rFonts w:ascii="方正仿宋_GBK" w:eastAsia="方正仿宋_GBK"/>
                <w:color w:val="auto"/>
                <w:sz w:val="21"/>
                <w:szCs w:val="21"/>
                <w:highlight w:val="none"/>
              </w:rPr>
            </w:pPr>
          </w:p>
          <w:p w14:paraId="116B661B">
            <w:pPr>
              <w:spacing w:line="240" w:lineRule="atLeast"/>
              <w:rPr>
                <w:rFonts w:ascii="方正仿宋_GBK" w:eastAsia="方正仿宋_GBK"/>
                <w:color w:val="auto"/>
                <w:sz w:val="21"/>
                <w:szCs w:val="21"/>
                <w:highlight w:val="none"/>
              </w:rPr>
            </w:pPr>
          </w:p>
        </w:tc>
      </w:tr>
    </w:tbl>
    <w:p w14:paraId="721A2AF0">
      <w:pPr>
        <w:rPr>
          <w:rFonts w:ascii="方正仿宋_GBK" w:eastAsia="方正仿宋_GBK"/>
          <w:color w:val="auto"/>
          <w:sz w:val="24"/>
          <w:highlight w:val="none"/>
        </w:rPr>
      </w:pPr>
      <w:r>
        <w:rPr>
          <w:rFonts w:hint="eastAsia" w:ascii="方正仿宋_GBK" w:eastAsia="方正仿宋_GBK"/>
          <w:color w:val="auto"/>
          <w:sz w:val="24"/>
          <w:highlight w:val="none"/>
        </w:rPr>
        <w:t>签约时间：           年   月   日      签约地点：</w:t>
      </w:r>
    </w:p>
    <w:p w14:paraId="71F28443">
      <w:pPr>
        <w:tabs>
          <w:tab w:val="left" w:pos="9000"/>
        </w:tabs>
        <w:spacing w:line="276" w:lineRule="auto"/>
        <w:jc w:val="center"/>
        <w:rPr>
          <w:rFonts w:ascii="方正仿宋_GBK" w:eastAsia="方正仿宋_GBK"/>
          <w:color w:val="auto"/>
          <w:sz w:val="21"/>
          <w:szCs w:val="21"/>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7E14EAA8">
      <w:pPr>
        <w:pStyle w:val="3"/>
        <w:spacing w:before="0" w:after="0" w:line="360" w:lineRule="auto"/>
        <w:jc w:val="center"/>
        <w:rPr>
          <w:rFonts w:ascii="方正小标宋_GBK" w:hAnsi="宋体" w:eastAsia="方正小标宋_GBK"/>
          <w:b w:val="0"/>
          <w:color w:val="auto"/>
          <w:sz w:val="36"/>
          <w:szCs w:val="30"/>
          <w:highlight w:val="none"/>
        </w:rPr>
      </w:pPr>
      <w:bookmarkStart w:id="103" w:name="_Hlt41879464"/>
      <w:bookmarkEnd w:id="103"/>
      <w:bookmarkStart w:id="104" w:name="_Toc106030905"/>
      <w:bookmarkStart w:id="105" w:name="_Toc76462349"/>
      <w:r>
        <w:rPr>
          <w:rFonts w:hint="eastAsia" w:ascii="方正小标宋_GBK" w:hAnsi="宋体" w:eastAsia="方正小标宋_GBK"/>
          <w:b w:val="0"/>
          <w:color w:val="auto"/>
          <w:sz w:val="36"/>
          <w:szCs w:val="30"/>
          <w:highlight w:val="none"/>
        </w:rPr>
        <w:t>第七篇  响应文件编制要求</w:t>
      </w:r>
      <w:bookmarkEnd w:id="104"/>
      <w:bookmarkEnd w:id="105"/>
    </w:p>
    <w:p w14:paraId="09DBB51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一、经济部分</w:t>
      </w:r>
    </w:p>
    <w:p w14:paraId="2F82BB5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（一）竞争性磋商报价函</w:t>
      </w:r>
    </w:p>
    <w:p w14:paraId="01726297">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二、服务部分</w:t>
      </w:r>
    </w:p>
    <w:p w14:paraId="28C5516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2F8C23B8">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14:paraId="25EE169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三、商务部分</w:t>
      </w:r>
    </w:p>
    <w:p w14:paraId="28410F7E">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（一）商务响应偏离表</w:t>
      </w:r>
    </w:p>
    <w:p w14:paraId="4BD61297">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235C01CD">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四、资格条件及其他</w:t>
      </w:r>
    </w:p>
    <w:p w14:paraId="2D114226">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1D51312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7D6A796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2AF723C6">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14:paraId="6D1F328B">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14:paraId="3FE970A9">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五、其他资料</w:t>
      </w:r>
    </w:p>
    <w:p w14:paraId="57307427">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（一）其他与项目有关的资料</w:t>
      </w:r>
    </w:p>
    <w:p w14:paraId="34B92516">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29D83799">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06" w:name="_Toc313008356"/>
      <w:bookmarkStart w:id="107" w:name="_Toc313888360"/>
      <w:bookmarkStart w:id="108" w:name="_Toc342913419"/>
      <w:bookmarkStart w:id="109" w:name="_Toc106030906"/>
      <w:bookmarkStart w:id="110" w:name="_Toc76462350"/>
      <w:bookmarkStart w:id="111" w:name="_Toc283382454"/>
      <w:bookmarkStart w:id="112" w:name="_Toc12789073"/>
      <w:r>
        <w:rPr>
          <w:rFonts w:hint="eastAsia" w:ascii="方正仿宋_GBK" w:hAnsi="宋体" w:eastAsia="方正仿宋_GBK"/>
          <w:color w:val="auto"/>
          <w:sz w:val="24"/>
          <w:highlight w:val="none"/>
        </w:rPr>
        <w:t>一、经济部分</w:t>
      </w:r>
      <w:bookmarkEnd w:id="106"/>
      <w:bookmarkEnd w:id="107"/>
      <w:bookmarkEnd w:id="108"/>
      <w:bookmarkEnd w:id="109"/>
      <w:bookmarkEnd w:id="110"/>
    </w:p>
    <w:bookmarkEnd w:id="111"/>
    <w:bookmarkEnd w:id="112"/>
    <w:p w14:paraId="05D8F26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（一）竞争性磋商报价函</w:t>
      </w:r>
    </w:p>
    <w:p w14:paraId="4618999F">
      <w:pPr>
        <w:jc w:val="center"/>
        <w:rPr>
          <w:rFonts w:ascii="方正仿宋_GBK" w:eastAsia="方正仿宋_GBK"/>
          <w:b/>
          <w:color w:val="auto"/>
          <w:szCs w:val="28"/>
          <w:highlight w:val="none"/>
        </w:rPr>
      </w:pPr>
      <w:r>
        <w:rPr>
          <w:rFonts w:hint="eastAsia" w:ascii="方正仿宋_GBK" w:eastAsia="方正仿宋_GBK"/>
          <w:b/>
          <w:color w:val="auto"/>
          <w:szCs w:val="28"/>
          <w:highlight w:val="none"/>
        </w:rPr>
        <w:t>竞争性磋商报价函</w:t>
      </w:r>
    </w:p>
    <w:p w14:paraId="224B50EB">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（采购代理机构名称）</w:t>
      </w:r>
      <w:r>
        <w:rPr>
          <w:rFonts w:hint="eastAsia" w:ascii="方正仿宋_GBK" w:hAnsi="宋体" w:eastAsia="方正仿宋_GBK"/>
          <w:color w:val="auto"/>
          <w:sz w:val="24"/>
          <w:szCs w:val="24"/>
          <w:highlight w:val="none"/>
        </w:rPr>
        <w:t>：</w:t>
      </w:r>
    </w:p>
    <w:p w14:paraId="442BC0BD">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w:t>
      </w:r>
      <w:r>
        <w:rPr>
          <w:rFonts w:hint="eastAsia" w:ascii="方正仿宋_GBK" w:hAnsi="宋体" w:eastAsia="方正仿宋_GBK"/>
          <w:color w:val="auto"/>
          <w:sz w:val="24"/>
          <w:szCs w:val="24"/>
          <w:highlight w:val="none"/>
          <w:u w:val="single"/>
          <w:lang w:val="en-US" w:eastAsia="zh-CN"/>
        </w:rPr>
        <w:t xml:space="preserve">                          </w:t>
      </w:r>
      <w:r>
        <w:rPr>
          <w:rFonts w:hint="eastAsia" w:ascii="方正仿宋_GBK" w:hAnsi="宋体" w:eastAsia="方正仿宋_GBK"/>
          <w:color w:val="auto"/>
          <w:sz w:val="24"/>
          <w:szCs w:val="24"/>
          <w:highlight w:val="none"/>
        </w:rPr>
        <w:t>（磋商项目名称）的竞争性磋商文件，经详细研究，决定参加该项目的磋商。</w:t>
      </w:r>
    </w:p>
    <w:p w14:paraId="101C1A95">
      <w:pPr>
        <w:numPr>
          <w:ilvl w:val="0"/>
          <w:numId w:val="1"/>
        </w:num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 xml:space="preserve"> </w:t>
      </w:r>
      <w:r>
        <w:rPr>
          <w:rFonts w:hint="eastAsia" w:ascii="方正仿宋_GBK" w:hAnsi="宋体" w:eastAsia="方正仿宋_GBK"/>
          <w:color w:val="auto"/>
          <w:sz w:val="24"/>
          <w:szCs w:val="24"/>
          <w:highlight w:val="none"/>
        </w:rPr>
        <w:t>愿意按照竞争性磋商文件中的一切要求，提供本项目的服务初始报价为人民币大写：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u w:val="single"/>
          <w:lang w:val="en-US" w:eastAsia="zh-CN"/>
        </w:rPr>
        <w:t xml:space="preserve">  </w:t>
      </w:r>
      <w:bookmarkStart w:id="134" w:name="_GoBack"/>
      <w:bookmarkEnd w:id="134"/>
      <w:r>
        <w:rPr>
          <w:rFonts w:hint="eastAsia" w:ascii="方正仿宋_GBK" w:hAnsi="宋体" w:eastAsia="方正仿宋_GBK"/>
          <w:color w:val="auto"/>
          <w:sz w:val="24"/>
          <w:szCs w:val="24"/>
          <w:highlight w:val="none"/>
        </w:rPr>
        <w:t>元</w:t>
      </w:r>
      <w:r>
        <w:rPr>
          <w:rFonts w:hint="eastAsia" w:ascii="方正仿宋_GBK" w:hAnsi="宋体" w:eastAsia="方正仿宋_GBK"/>
          <w:color w:val="auto"/>
          <w:sz w:val="24"/>
          <w:szCs w:val="24"/>
          <w:highlight w:val="none"/>
          <w:lang w:val="en-US" w:eastAsia="zh-CN"/>
        </w:rPr>
        <w:t>/学期</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人</w:t>
      </w:r>
      <w:r>
        <w:rPr>
          <w:rFonts w:hint="eastAsia" w:ascii="方正仿宋_GBK" w:hAnsi="宋体" w:eastAsia="方正仿宋_GBK"/>
          <w:color w:val="auto"/>
          <w:sz w:val="24"/>
          <w:szCs w:val="24"/>
          <w:highlight w:val="none"/>
        </w:rPr>
        <w:t>；人民币小写：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u w:val="single"/>
          <w:lang w:val="en-US" w:eastAsia="zh-CN"/>
        </w:rPr>
        <w:t xml:space="preserve">  </w:t>
      </w:r>
      <w:r>
        <w:rPr>
          <w:rFonts w:hint="eastAsia" w:ascii="方正仿宋_GBK" w:hAnsi="宋体" w:eastAsia="方正仿宋_GBK"/>
          <w:color w:val="auto"/>
          <w:sz w:val="24"/>
          <w:szCs w:val="24"/>
          <w:highlight w:val="none"/>
        </w:rPr>
        <w:t>元</w:t>
      </w:r>
      <w:r>
        <w:rPr>
          <w:rFonts w:hint="eastAsia" w:ascii="方正仿宋_GBK" w:hAnsi="宋体" w:eastAsia="方正仿宋_GBK"/>
          <w:color w:val="auto"/>
          <w:sz w:val="24"/>
          <w:szCs w:val="24"/>
          <w:highlight w:val="none"/>
          <w:lang w:val="en-US" w:eastAsia="zh-CN"/>
        </w:rPr>
        <w:t>/学期</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人</w:t>
      </w:r>
      <w:r>
        <w:rPr>
          <w:rFonts w:hint="eastAsia" w:ascii="方正仿宋_GBK" w:hAnsi="宋体" w:eastAsia="方正仿宋_GBK"/>
          <w:color w:val="auto"/>
          <w:sz w:val="24"/>
          <w:szCs w:val="24"/>
          <w:highlight w:val="none"/>
        </w:rPr>
        <w:t>。以我公司最后报价为准。</w:t>
      </w:r>
    </w:p>
    <w:p w14:paraId="0AFEE739">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u w:val="single"/>
          <w:lang w:val="en-US" w:eastAsia="zh-CN"/>
        </w:rPr>
        <w:t xml:space="preserve"> </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u w:val="single"/>
          <w:lang w:val="en-US" w:eastAsia="zh-CN"/>
        </w:rPr>
        <w:t xml:space="preserve"> </w:t>
      </w:r>
      <w:r>
        <w:rPr>
          <w:rFonts w:hint="eastAsia" w:ascii="方正仿宋_GBK" w:hAnsi="宋体" w:eastAsia="方正仿宋_GBK"/>
          <w:color w:val="auto"/>
          <w:sz w:val="24"/>
          <w:szCs w:val="24"/>
          <w:highlight w:val="none"/>
        </w:rPr>
        <w:t>份，电子文档</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u w:val="single"/>
          <w:lang w:val="en-US" w:eastAsia="zh-CN"/>
        </w:rPr>
        <w:t xml:space="preserve"> </w:t>
      </w:r>
      <w:r>
        <w:rPr>
          <w:rFonts w:hint="eastAsia" w:ascii="方正仿宋_GBK" w:hAnsi="宋体" w:eastAsia="方正仿宋_GBK"/>
          <w:color w:val="auto"/>
          <w:sz w:val="24"/>
          <w:szCs w:val="24"/>
          <w:highlight w:val="none"/>
        </w:rPr>
        <w:t>份。</w:t>
      </w:r>
    </w:p>
    <w:p w14:paraId="4AE8EDD7">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3.我方承诺：本次磋商的有效期为提交响应文件截止时间起90天。</w:t>
      </w:r>
    </w:p>
    <w:p w14:paraId="44929DE6">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4.我方完全理解和接受贵方竞争性磋商文件的一切规定和要求及评审办法。</w:t>
      </w:r>
    </w:p>
    <w:p w14:paraId="2042978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5.在整个竞争性磋商过程中，我方若有违规行为，接受按照《中华人民共和国政府采购法》和《竞争性磋商文件》之规定给予惩罚。</w:t>
      </w:r>
    </w:p>
    <w:p w14:paraId="7D0CB585">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6.我方若成为成交供应商，将按照最终磋商结果签订合同，并且严格履行合同义务。本承诺函将成为合同不可分割的一部分，与合同具有同等的法律效力。</w:t>
      </w:r>
    </w:p>
    <w:p w14:paraId="531B564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7.如果我方成为成交供应商，保证在接到成交通知书后，向采购代理机构</w:t>
      </w:r>
      <w:r>
        <w:rPr>
          <w:rFonts w:hint="eastAsia" w:ascii="方正仿宋_GBK" w:hAnsi="宋体" w:eastAsia="方正仿宋_GBK"/>
          <w:color w:val="auto"/>
          <w:sz w:val="24"/>
          <w:highlight w:val="none"/>
        </w:rPr>
        <w:t>缴纳</w:t>
      </w:r>
      <w:r>
        <w:rPr>
          <w:rFonts w:hint="eastAsia" w:ascii="方正仿宋_GBK" w:hAnsi="宋体" w:eastAsia="方正仿宋_GBK"/>
          <w:color w:val="auto"/>
          <w:sz w:val="24"/>
          <w:szCs w:val="24"/>
          <w:highlight w:val="none"/>
        </w:rPr>
        <w:t>竞争性磋商文件规定的采购代理服务费。</w:t>
      </w:r>
    </w:p>
    <w:p w14:paraId="5BD2FD05">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6491F043">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14:paraId="0E79082C">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50484424">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6601B854">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1EAA6776">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778D9F98">
      <w:pPr>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14:paraId="5A0F4F27">
      <w:pPr>
        <w:widowControl/>
        <w:jc w:val="left"/>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br w:type="page"/>
      </w:r>
    </w:p>
    <w:p w14:paraId="54DFD3B6">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13" w:name="_Toc313888361"/>
      <w:bookmarkStart w:id="114" w:name="_Toc76462351"/>
      <w:bookmarkStart w:id="115" w:name="_Toc342913420"/>
      <w:bookmarkStart w:id="116" w:name="_Toc313008357"/>
      <w:bookmarkStart w:id="117" w:name="_Toc106030907"/>
      <w:r>
        <w:rPr>
          <w:rFonts w:hint="eastAsia" w:ascii="方正仿宋_GBK" w:hAnsi="宋体" w:eastAsia="方正仿宋_GBK"/>
          <w:color w:val="auto"/>
          <w:sz w:val="24"/>
          <w:highlight w:val="none"/>
        </w:rPr>
        <w:t>二、服务部分</w:t>
      </w:r>
      <w:bookmarkEnd w:id="113"/>
      <w:bookmarkEnd w:id="114"/>
      <w:bookmarkEnd w:id="115"/>
      <w:bookmarkEnd w:id="116"/>
      <w:bookmarkEnd w:id="117"/>
    </w:p>
    <w:p w14:paraId="3DD56F58">
      <w:pPr>
        <w:tabs>
          <w:tab w:val="left" w:pos="6300"/>
        </w:tabs>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（一）服务响应偏离表                               </w:t>
      </w:r>
    </w:p>
    <w:p w14:paraId="320A750D">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磋商项目名称：</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0503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38A0E3A3">
            <w:pPr>
              <w:tabs>
                <w:tab w:val="left" w:pos="6300"/>
              </w:tabs>
              <w:snapToGrid w:val="0"/>
              <w:spacing w:line="500" w:lineRule="exact"/>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序号</w:t>
            </w:r>
          </w:p>
        </w:tc>
        <w:tc>
          <w:tcPr>
            <w:tcW w:w="1541" w:type="pct"/>
            <w:vAlign w:val="center"/>
          </w:tcPr>
          <w:p w14:paraId="598E09FA">
            <w:pPr>
              <w:tabs>
                <w:tab w:val="left" w:pos="6300"/>
              </w:tabs>
              <w:snapToGrid w:val="0"/>
              <w:spacing w:line="500" w:lineRule="exact"/>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采购需求</w:t>
            </w:r>
          </w:p>
        </w:tc>
        <w:tc>
          <w:tcPr>
            <w:tcW w:w="1600" w:type="pct"/>
            <w:vAlign w:val="center"/>
          </w:tcPr>
          <w:p w14:paraId="43968D69">
            <w:pPr>
              <w:tabs>
                <w:tab w:val="left" w:pos="6300"/>
              </w:tabs>
              <w:snapToGrid w:val="0"/>
              <w:spacing w:line="500" w:lineRule="exact"/>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响应情况</w:t>
            </w:r>
          </w:p>
        </w:tc>
        <w:tc>
          <w:tcPr>
            <w:tcW w:w="1199" w:type="pct"/>
            <w:vAlign w:val="center"/>
          </w:tcPr>
          <w:p w14:paraId="3338FD1D">
            <w:pPr>
              <w:tabs>
                <w:tab w:val="left" w:pos="6300"/>
              </w:tabs>
              <w:snapToGrid w:val="0"/>
              <w:spacing w:line="500" w:lineRule="exact"/>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差异说明</w:t>
            </w:r>
          </w:p>
        </w:tc>
      </w:tr>
      <w:tr w14:paraId="4F0D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07A7602">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541" w:type="pct"/>
            <w:vAlign w:val="center"/>
          </w:tcPr>
          <w:p w14:paraId="45706E0B">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600" w:type="pct"/>
            <w:vAlign w:val="center"/>
          </w:tcPr>
          <w:p w14:paraId="0BC5C4B5">
            <w:pPr>
              <w:tabs>
                <w:tab w:val="left" w:pos="6300"/>
              </w:tabs>
              <w:snapToGrid w:val="0"/>
              <w:spacing w:line="500" w:lineRule="exact"/>
              <w:outlineLvl w:val="0"/>
              <w:rPr>
                <w:rFonts w:ascii="方正仿宋_GBK" w:hAnsi="宋体" w:eastAsia="方正仿宋_GBK"/>
                <w:color w:val="auto"/>
                <w:sz w:val="21"/>
                <w:szCs w:val="21"/>
                <w:highlight w:val="none"/>
              </w:rPr>
            </w:pPr>
            <w:r>
              <w:rPr>
                <w:rFonts w:ascii="方正仿宋_GBK" w:hAnsi="仿宋" w:eastAsia="方正仿宋_GBK"/>
                <w:color w:val="auto"/>
                <w:sz w:val="21"/>
                <w:szCs w:val="21"/>
                <w:highlight w:val="none"/>
              </w:rPr>
              <w:t>提醒</w:t>
            </w:r>
            <w:r>
              <w:rPr>
                <w:rFonts w:hint="eastAsia" w:ascii="方正仿宋_GBK" w:hAnsi="仿宋" w:eastAsia="方正仿宋_GBK"/>
                <w:color w:val="auto"/>
                <w:sz w:val="21"/>
                <w:szCs w:val="21"/>
                <w:highlight w:val="none"/>
              </w:rPr>
              <w:t>：</w:t>
            </w:r>
            <w:r>
              <w:rPr>
                <w:rFonts w:ascii="方正仿宋_GBK" w:hAnsi="仿宋" w:eastAsia="方正仿宋_GBK"/>
                <w:color w:val="auto"/>
                <w:sz w:val="21"/>
                <w:szCs w:val="21"/>
                <w:highlight w:val="none"/>
              </w:rPr>
              <w:t>请注明</w:t>
            </w:r>
            <w:r>
              <w:rPr>
                <w:rFonts w:hint="eastAsia" w:ascii="方正仿宋_GBK" w:hAnsi="仿宋" w:eastAsia="方正仿宋_GBK"/>
                <w:color w:val="auto"/>
                <w:sz w:val="21"/>
                <w:szCs w:val="21"/>
                <w:highlight w:val="none"/>
              </w:rPr>
              <w:t>技术参数</w:t>
            </w:r>
            <w:r>
              <w:rPr>
                <w:rFonts w:ascii="方正仿宋_GBK" w:hAnsi="仿宋" w:eastAsia="方正仿宋_GBK"/>
                <w:color w:val="auto"/>
                <w:sz w:val="21"/>
                <w:szCs w:val="21"/>
                <w:highlight w:val="none"/>
              </w:rPr>
              <w:t>或具体内容以及</w:t>
            </w:r>
            <w:r>
              <w:rPr>
                <w:rFonts w:hint="eastAsia" w:ascii="方正仿宋_GBK" w:hAnsi="仿宋" w:eastAsia="方正仿宋_GBK"/>
                <w:color w:val="auto"/>
                <w:sz w:val="21"/>
                <w:szCs w:val="21"/>
                <w:highlight w:val="none"/>
              </w:rPr>
              <w:t>响应文件</w:t>
            </w:r>
            <w:r>
              <w:rPr>
                <w:rFonts w:ascii="方正仿宋_GBK" w:hAnsi="仿宋" w:eastAsia="方正仿宋_GBK"/>
                <w:color w:val="auto"/>
                <w:sz w:val="21"/>
                <w:szCs w:val="21"/>
                <w:highlight w:val="none"/>
              </w:rPr>
              <w:t>中</w:t>
            </w:r>
            <w:r>
              <w:rPr>
                <w:rFonts w:hint="eastAsia" w:ascii="方正仿宋_GBK" w:hAnsi="仿宋" w:eastAsia="方正仿宋_GBK"/>
                <w:color w:val="auto"/>
                <w:sz w:val="21"/>
                <w:szCs w:val="21"/>
                <w:highlight w:val="none"/>
              </w:rPr>
              <w:t>技术参数</w:t>
            </w:r>
            <w:r>
              <w:rPr>
                <w:rFonts w:ascii="方正仿宋_GBK" w:hAnsi="仿宋" w:eastAsia="方正仿宋_GBK"/>
                <w:color w:val="auto"/>
                <w:sz w:val="21"/>
                <w:szCs w:val="21"/>
                <w:highlight w:val="none"/>
              </w:rPr>
              <w:t>或</w:t>
            </w:r>
            <w:r>
              <w:rPr>
                <w:rFonts w:hint="eastAsia" w:ascii="方正仿宋_GBK" w:hAnsi="仿宋" w:eastAsia="方正仿宋_GBK"/>
                <w:color w:val="auto"/>
                <w:sz w:val="21"/>
                <w:szCs w:val="21"/>
                <w:highlight w:val="none"/>
              </w:rPr>
              <w:t>具体</w:t>
            </w:r>
            <w:r>
              <w:rPr>
                <w:rFonts w:ascii="方正仿宋_GBK" w:hAnsi="仿宋" w:eastAsia="方正仿宋_GBK"/>
                <w:color w:val="auto"/>
                <w:sz w:val="21"/>
                <w:szCs w:val="21"/>
                <w:highlight w:val="none"/>
              </w:rPr>
              <w:t>内容</w:t>
            </w:r>
            <w:r>
              <w:rPr>
                <w:rFonts w:hint="eastAsia" w:ascii="方正仿宋_GBK" w:hAnsi="仿宋" w:eastAsia="方正仿宋_GBK"/>
                <w:color w:val="auto"/>
                <w:sz w:val="21"/>
                <w:szCs w:val="21"/>
                <w:highlight w:val="none"/>
              </w:rPr>
              <w:t>的</w:t>
            </w:r>
            <w:r>
              <w:rPr>
                <w:rFonts w:ascii="方正仿宋_GBK" w:hAnsi="仿宋" w:eastAsia="方正仿宋_GBK"/>
                <w:color w:val="auto"/>
                <w:sz w:val="21"/>
                <w:szCs w:val="21"/>
                <w:highlight w:val="none"/>
              </w:rPr>
              <w:t>位置</w:t>
            </w:r>
          </w:p>
        </w:tc>
        <w:tc>
          <w:tcPr>
            <w:tcW w:w="1199" w:type="pct"/>
            <w:vAlign w:val="center"/>
          </w:tcPr>
          <w:p w14:paraId="3300C3D8">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14:paraId="6866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DD3EF05">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541" w:type="pct"/>
            <w:vAlign w:val="center"/>
          </w:tcPr>
          <w:p w14:paraId="7EEC446D">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600" w:type="pct"/>
            <w:vAlign w:val="center"/>
          </w:tcPr>
          <w:p w14:paraId="0833DD81">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199" w:type="pct"/>
            <w:vAlign w:val="center"/>
          </w:tcPr>
          <w:p w14:paraId="29231B2E">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14:paraId="4E6B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924F0DA">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541" w:type="pct"/>
            <w:vAlign w:val="center"/>
          </w:tcPr>
          <w:p w14:paraId="0ADC4D65">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600" w:type="pct"/>
            <w:vAlign w:val="center"/>
          </w:tcPr>
          <w:p w14:paraId="634B7158">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199" w:type="pct"/>
            <w:vAlign w:val="center"/>
          </w:tcPr>
          <w:p w14:paraId="7DEB1B60">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14:paraId="251A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7E107FD">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541" w:type="pct"/>
            <w:vAlign w:val="center"/>
          </w:tcPr>
          <w:p w14:paraId="60D34E4D">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600" w:type="pct"/>
            <w:vAlign w:val="center"/>
          </w:tcPr>
          <w:p w14:paraId="1A093834">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199" w:type="pct"/>
            <w:vAlign w:val="center"/>
          </w:tcPr>
          <w:p w14:paraId="7ADE5AA3">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14:paraId="0389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7FC73CF">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541" w:type="pct"/>
            <w:vAlign w:val="center"/>
          </w:tcPr>
          <w:p w14:paraId="11D29106">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600" w:type="pct"/>
            <w:vAlign w:val="center"/>
          </w:tcPr>
          <w:p w14:paraId="7FA7DB6E">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199" w:type="pct"/>
            <w:vAlign w:val="center"/>
          </w:tcPr>
          <w:p w14:paraId="12C42949">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14:paraId="797D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448B32E">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541" w:type="pct"/>
            <w:vAlign w:val="center"/>
          </w:tcPr>
          <w:p w14:paraId="3DAE3AF9">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600" w:type="pct"/>
            <w:vAlign w:val="center"/>
          </w:tcPr>
          <w:p w14:paraId="3A899726">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199" w:type="pct"/>
            <w:vAlign w:val="center"/>
          </w:tcPr>
          <w:p w14:paraId="6A202C0C">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14:paraId="69D8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B152072">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541" w:type="pct"/>
            <w:vAlign w:val="center"/>
          </w:tcPr>
          <w:p w14:paraId="63E4B566">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600" w:type="pct"/>
            <w:vAlign w:val="center"/>
          </w:tcPr>
          <w:p w14:paraId="7B1FB3FB">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199" w:type="pct"/>
            <w:vAlign w:val="center"/>
          </w:tcPr>
          <w:p w14:paraId="22336271">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14:paraId="4E0E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6F1A1FF">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541" w:type="pct"/>
            <w:vAlign w:val="center"/>
          </w:tcPr>
          <w:p w14:paraId="17D0F7CB">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600" w:type="pct"/>
            <w:vAlign w:val="center"/>
          </w:tcPr>
          <w:p w14:paraId="43579AE8">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199" w:type="pct"/>
            <w:vAlign w:val="center"/>
          </w:tcPr>
          <w:p w14:paraId="49C4E946">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14:paraId="6475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939E609">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541" w:type="pct"/>
            <w:vAlign w:val="center"/>
          </w:tcPr>
          <w:p w14:paraId="4BEC433A">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600" w:type="pct"/>
            <w:vAlign w:val="center"/>
          </w:tcPr>
          <w:p w14:paraId="7F0D2570">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199" w:type="pct"/>
            <w:vAlign w:val="center"/>
          </w:tcPr>
          <w:p w14:paraId="21DCA88F">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14:paraId="1ADC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B2CCA2D">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541" w:type="pct"/>
            <w:vAlign w:val="center"/>
          </w:tcPr>
          <w:p w14:paraId="1CABECEC">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600" w:type="pct"/>
            <w:vAlign w:val="center"/>
          </w:tcPr>
          <w:p w14:paraId="47055105">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199" w:type="pct"/>
            <w:vAlign w:val="center"/>
          </w:tcPr>
          <w:p w14:paraId="6B3E973E">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bl>
    <w:p w14:paraId="56095F1A">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p>
    <w:p w14:paraId="59426C69">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65EDFCFC">
      <w:pPr>
        <w:spacing w:line="500" w:lineRule="exact"/>
        <w:ind w:firstLine="720" w:firstLineChars="3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7D3DDBBE">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72775C3">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2D70ACB6">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项目服务需求”中所列条款进行比较和响应；</w:t>
      </w:r>
    </w:p>
    <w:p w14:paraId="61EDBDC9">
      <w:pPr>
        <w:snapToGrid w:val="0"/>
        <w:spacing w:line="400" w:lineRule="exact"/>
        <w:ind w:firstLine="480" w:firstLineChars="200"/>
        <w:jc w:val="left"/>
        <w:rPr>
          <w:rFonts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p>
    <w:p w14:paraId="394ECBEA">
      <w:pPr>
        <w:tabs>
          <w:tab w:val="left" w:pos="6300"/>
        </w:tabs>
        <w:snapToGrid w:val="0"/>
        <w:spacing w:line="400" w:lineRule="exact"/>
        <w:ind w:firstLine="560" w:firstLineChars="200"/>
        <w:rPr>
          <w:rFonts w:ascii="方正仿宋_GBK" w:hAnsi="宋体" w:eastAsia="方正仿宋_GBK"/>
          <w:color w:val="auto"/>
          <w:szCs w:val="24"/>
          <w:highlight w:val="none"/>
        </w:rPr>
      </w:pPr>
      <w:r>
        <w:rPr>
          <w:rFonts w:ascii="方正仿宋_GBK" w:hAnsi="宋体" w:eastAsia="方正仿宋_GBK"/>
          <w:color w:val="auto"/>
          <w:szCs w:val="24"/>
          <w:highlight w:val="none"/>
        </w:rPr>
        <w:br w:type="page"/>
      </w:r>
      <w:r>
        <w:rPr>
          <w:rFonts w:hint="eastAsia" w:ascii="方正仿宋_GBK" w:hAnsi="宋体" w:eastAsia="方正仿宋_GBK"/>
          <w:color w:val="auto"/>
          <w:sz w:val="24"/>
          <w:szCs w:val="24"/>
          <w:highlight w:val="none"/>
        </w:rPr>
        <w:t>（二）其他资料（格式自定）</w:t>
      </w:r>
    </w:p>
    <w:p w14:paraId="029E6E37">
      <w:pPr>
        <w:pStyle w:val="3"/>
        <w:adjustRightInd w:val="0"/>
        <w:snapToGrid w:val="0"/>
        <w:spacing w:before="0" w:after="0" w:line="400" w:lineRule="exact"/>
        <w:ind w:firstLine="640" w:firstLineChars="200"/>
        <w:rPr>
          <w:rFonts w:ascii="方正仿宋_GBK" w:hAnsi="宋体" w:eastAsia="方正仿宋_GBK"/>
          <w:color w:val="auto"/>
          <w:sz w:val="24"/>
          <w:highlight w:val="none"/>
        </w:rPr>
      </w:pPr>
      <w:r>
        <w:rPr>
          <w:rFonts w:ascii="方正仿宋_GBK" w:eastAsia="方正仿宋_GBK"/>
          <w:b w:val="0"/>
          <w:color w:val="auto"/>
          <w:highlight w:val="none"/>
        </w:rPr>
        <w:br w:type="page"/>
      </w:r>
      <w:bookmarkStart w:id="118" w:name="_Toc76462352"/>
      <w:bookmarkStart w:id="119" w:name="_Toc342913421"/>
      <w:bookmarkStart w:id="120" w:name="_Toc313008358"/>
      <w:bookmarkStart w:id="121" w:name="_Toc106030908"/>
      <w:bookmarkStart w:id="122" w:name="_Toc313888362"/>
      <w:r>
        <w:rPr>
          <w:rFonts w:hint="eastAsia" w:ascii="方正仿宋_GBK" w:hAnsi="宋体" w:eastAsia="方正仿宋_GBK"/>
          <w:color w:val="auto"/>
          <w:sz w:val="24"/>
          <w:highlight w:val="none"/>
        </w:rPr>
        <w:t>三、商务部分</w:t>
      </w:r>
      <w:bookmarkEnd w:id="118"/>
      <w:bookmarkEnd w:id="119"/>
      <w:bookmarkEnd w:id="120"/>
      <w:bookmarkEnd w:id="121"/>
      <w:bookmarkEnd w:id="122"/>
    </w:p>
    <w:p w14:paraId="66D416D1">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（一）商务响应偏离表                                </w:t>
      </w:r>
    </w:p>
    <w:p w14:paraId="0F3F76F2">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磋商项目名称：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5D4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vAlign w:val="center"/>
          </w:tcPr>
          <w:p w14:paraId="1E5C2799">
            <w:pPr>
              <w:snapToGrid w:val="0"/>
              <w:spacing w:line="360" w:lineRule="auto"/>
              <w:ind w:firstLine="465"/>
              <w:rPr>
                <w:rFonts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序号</w:t>
            </w:r>
          </w:p>
        </w:tc>
        <w:tc>
          <w:tcPr>
            <w:tcW w:w="3179" w:type="dxa"/>
            <w:vAlign w:val="center"/>
          </w:tcPr>
          <w:p w14:paraId="2A6A2A2F">
            <w:pPr>
              <w:tabs>
                <w:tab w:val="left" w:pos="6300"/>
              </w:tabs>
              <w:snapToGrid w:val="0"/>
              <w:spacing w:line="360" w:lineRule="auto"/>
              <w:jc w:val="center"/>
              <w:outlineLvl w:val="0"/>
              <w:rPr>
                <w:rFonts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磋商项目商务需求</w:t>
            </w:r>
          </w:p>
        </w:tc>
        <w:tc>
          <w:tcPr>
            <w:tcW w:w="2434" w:type="dxa"/>
            <w:vAlign w:val="center"/>
          </w:tcPr>
          <w:p w14:paraId="74C06992">
            <w:pPr>
              <w:tabs>
                <w:tab w:val="left" w:pos="6300"/>
              </w:tabs>
              <w:snapToGrid w:val="0"/>
              <w:spacing w:line="360" w:lineRule="auto"/>
              <w:jc w:val="center"/>
              <w:outlineLvl w:val="0"/>
              <w:rPr>
                <w:rFonts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响应情况</w:t>
            </w:r>
          </w:p>
        </w:tc>
        <w:tc>
          <w:tcPr>
            <w:tcW w:w="2355" w:type="dxa"/>
            <w:vAlign w:val="center"/>
          </w:tcPr>
          <w:p w14:paraId="0A14A335">
            <w:pPr>
              <w:tabs>
                <w:tab w:val="left" w:pos="6300"/>
              </w:tabs>
              <w:snapToGrid w:val="0"/>
              <w:spacing w:line="360" w:lineRule="auto"/>
              <w:jc w:val="center"/>
              <w:outlineLvl w:val="0"/>
              <w:rPr>
                <w:rFonts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偏离说明</w:t>
            </w:r>
          </w:p>
        </w:tc>
      </w:tr>
      <w:tr w14:paraId="3BDD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87989D4">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3179" w:type="dxa"/>
            <w:vAlign w:val="center"/>
          </w:tcPr>
          <w:p w14:paraId="011AD1D9">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2434" w:type="dxa"/>
            <w:vAlign w:val="center"/>
          </w:tcPr>
          <w:p w14:paraId="719ADB30">
            <w:pPr>
              <w:tabs>
                <w:tab w:val="left" w:pos="6300"/>
              </w:tabs>
              <w:snapToGrid w:val="0"/>
              <w:spacing w:line="360" w:lineRule="auto"/>
              <w:outlineLvl w:val="0"/>
              <w:rPr>
                <w:rFonts w:ascii="方正仿宋_GBK" w:hAnsi="宋体" w:eastAsia="方正仿宋_GBK"/>
                <w:color w:val="auto"/>
                <w:sz w:val="21"/>
                <w:szCs w:val="24"/>
                <w:highlight w:val="none"/>
              </w:rPr>
            </w:pPr>
            <w:r>
              <w:rPr>
                <w:rFonts w:ascii="方正仿宋_GBK" w:hAnsi="仿宋" w:eastAsia="方正仿宋_GBK"/>
                <w:color w:val="auto"/>
                <w:sz w:val="21"/>
                <w:szCs w:val="21"/>
                <w:highlight w:val="none"/>
              </w:rPr>
              <w:t>提醒</w:t>
            </w:r>
            <w:r>
              <w:rPr>
                <w:rFonts w:hint="eastAsia" w:ascii="方正仿宋_GBK" w:hAnsi="仿宋" w:eastAsia="方正仿宋_GBK"/>
                <w:color w:val="auto"/>
                <w:sz w:val="21"/>
                <w:szCs w:val="21"/>
                <w:highlight w:val="none"/>
              </w:rPr>
              <w:t>：</w:t>
            </w:r>
            <w:r>
              <w:rPr>
                <w:rFonts w:ascii="方正仿宋_GBK" w:hAnsi="仿宋" w:eastAsia="方正仿宋_GBK"/>
                <w:color w:val="auto"/>
                <w:sz w:val="21"/>
                <w:szCs w:val="21"/>
                <w:highlight w:val="none"/>
              </w:rPr>
              <w:t>请注明具体内容以及</w:t>
            </w:r>
            <w:r>
              <w:rPr>
                <w:rFonts w:hint="eastAsia" w:ascii="方正仿宋_GBK" w:hAnsi="仿宋" w:eastAsia="方正仿宋_GBK"/>
                <w:color w:val="auto"/>
                <w:sz w:val="21"/>
                <w:szCs w:val="21"/>
                <w:highlight w:val="none"/>
              </w:rPr>
              <w:t>响应文件</w:t>
            </w:r>
            <w:r>
              <w:rPr>
                <w:rFonts w:ascii="方正仿宋_GBK" w:hAnsi="仿宋" w:eastAsia="方正仿宋_GBK"/>
                <w:color w:val="auto"/>
                <w:sz w:val="21"/>
                <w:szCs w:val="21"/>
                <w:highlight w:val="none"/>
              </w:rPr>
              <w:t>中</w:t>
            </w:r>
            <w:r>
              <w:rPr>
                <w:rFonts w:hint="eastAsia" w:ascii="方正仿宋_GBK" w:hAnsi="仿宋" w:eastAsia="方正仿宋_GBK"/>
                <w:color w:val="auto"/>
                <w:sz w:val="21"/>
                <w:szCs w:val="21"/>
                <w:highlight w:val="none"/>
              </w:rPr>
              <w:t>具体</w:t>
            </w:r>
            <w:r>
              <w:rPr>
                <w:rFonts w:ascii="方正仿宋_GBK" w:hAnsi="仿宋" w:eastAsia="方正仿宋_GBK"/>
                <w:color w:val="auto"/>
                <w:sz w:val="21"/>
                <w:szCs w:val="21"/>
                <w:highlight w:val="none"/>
              </w:rPr>
              <w:t>内容</w:t>
            </w:r>
            <w:r>
              <w:rPr>
                <w:rFonts w:hint="eastAsia" w:ascii="方正仿宋_GBK" w:hAnsi="仿宋" w:eastAsia="方正仿宋_GBK"/>
                <w:color w:val="auto"/>
                <w:sz w:val="21"/>
                <w:szCs w:val="21"/>
                <w:highlight w:val="none"/>
              </w:rPr>
              <w:t>的</w:t>
            </w:r>
            <w:r>
              <w:rPr>
                <w:rFonts w:ascii="方正仿宋_GBK" w:hAnsi="仿宋" w:eastAsia="方正仿宋_GBK"/>
                <w:color w:val="auto"/>
                <w:sz w:val="21"/>
                <w:szCs w:val="21"/>
                <w:highlight w:val="none"/>
              </w:rPr>
              <w:t>位置</w:t>
            </w:r>
          </w:p>
        </w:tc>
        <w:tc>
          <w:tcPr>
            <w:tcW w:w="2355" w:type="dxa"/>
            <w:vAlign w:val="center"/>
          </w:tcPr>
          <w:p w14:paraId="56C11A7B">
            <w:pPr>
              <w:tabs>
                <w:tab w:val="left" w:pos="6300"/>
              </w:tabs>
              <w:snapToGrid w:val="0"/>
              <w:spacing w:line="360" w:lineRule="auto"/>
              <w:jc w:val="center"/>
              <w:outlineLvl w:val="0"/>
              <w:rPr>
                <w:rFonts w:ascii="方正仿宋_GBK" w:hAnsi="宋体" w:eastAsia="方正仿宋_GBK"/>
                <w:color w:val="auto"/>
                <w:sz w:val="21"/>
                <w:szCs w:val="24"/>
                <w:highlight w:val="none"/>
              </w:rPr>
            </w:pPr>
          </w:p>
        </w:tc>
      </w:tr>
      <w:tr w14:paraId="0D9A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8BFFEC">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3179" w:type="dxa"/>
            <w:vAlign w:val="center"/>
          </w:tcPr>
          <w:p w14:paraId="5DDE8F81">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2434" w:type="dxa"/>
            <w:vAlign w:val="center"/>
          </w:tcPr>
          <w:p w14:paraId="73F29FA9">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2355" w:type="dxa"/>
            <w:vAlign w:val="center"/>
          </w:tcPr>
          <w:p w14:paraId="6989809F">
            <w:pPr>
              <w:tabs>
                <w:tab w:val="left" w:pos="6300"/>
              </w:tabs>
              <w:snapToGrid w:val="0"/>
              <w:spacing w:line="360" w:lineRule="auto"/>
              <w:jc w:val="center"/>
              <w:outlineLvl w:val="0"/>
              <w:rPr>
                <w:rFonts w:ascii="方正仿宋_GBK" w:hAnsi="宋体" w:eastAsia="方正仿宋_GBK"/>
                <w:color w:val="auto"/>
                <w:sz w:val="21"/>
                <w:szCs w:val="24"/>
                <w:highlight w:val="none"/>
              </w:rPr>
            </w:pPr>
          </w:p>
        </w:tc>
      </w:tr>
      <w:tr w14:paraId="198D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BAFFFC7">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3179" w:type="dxa"/>
            <w:vAlign w:val="center"/>
          </w:tcPr>
          <w:p w14:paraId="03AEA9E7">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2434" w:type="dxa"/>
            <w:vAlign w:val="center"/>
          </w:tcPr>
          <w:p w14:paraId="28392F61">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2355" w:type="dxa"/>
            <w:vAlign w:val="center"/>
          </w:tcPr>
          <w:p w14:paraId="08FA8A86">
            <w:pPr>
              <w:tabs>
                <w:tab w:val="left" w:pos="6300"/>
              </w:tabs>
              <w:snapToGrid w:val="0"/>
              <w:spacing w:line="360" w:lineRule="auto"/>
              <w:jc w:val="center"/>
              <w:outlineLvl w:val="0"/>
              <w:rPr>
                <w:rFonts w:ascii="方正仿宋_GBK" w:hAnsi="宋体" w:eastAsia="方正仿宋_GBK"/>
                <w:color w:val="auto"/>
                <w:sz w:val="21"/>
                <w:szCs w:val="24"/>
                <w:highlight w:val="none"/>
              </w:rPr>
            </w:pPr>
          </w:p>
        </w:tc>
      </w:tr>
      <w:tr w14:paraId="038D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27D129B">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3179" w:type="dxa"/>
            <w:vAlign w:val="center"/>
          </w:tcPr>
          <w:p w14:paraId="0DDAE051">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2434" w:type="dxa"/>
            <w:vAlign w:val="center"/>
          </w:tcPr>
          <w:p w14:paraId="3085DBD2">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2355" w:type="dxa"/>
            <w:vAlign w:val="center"/>
          </w:tcPr>
          <w:p w14:paraId="33175C18">
            <w:pPr>
              <w:tabs>
                <w:tab w:val="left" w:pos="6300"/>
              </w:tabs>
              <w:snapToGrid w:val="0"/>
              <w:spacing w:line="360" w:lineRule="auto"/>
              <w:jc w:val="center"/>
              <w:outlineLvl w:val="0"/>
              <w:rPr>
                <w:rFonts w:ascii="方正仿宋_GBK" w:hAnsi="宋体" w:eastAsia="方正仿宋_GBK"/>
                <w:color w:val="auto"/>
                <w:sz w:val="21"/>
                <w:szCs w:val="24"/>
                <w:highlight w:val="none"/>
              </w:rPr>
            </w:pPr>
          </w:p>
        </w:tc>
      </w:tr>
      <w:tr w14:paraId="3B16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F5B516">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3179" w:type="dxa"/>
            <w:vAlign w:val="center"/>
          </w:tcPr>
          <w:p w14:paraId="1DD55E4C">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2434" w:type="dxa"/>
            <w:vAlign w:val="center"/>
          </w:tcPr>
          <w:p w14:paraId="374C2FF8">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2355" w:type="dxa"/>
            <w:vAlign w:val="center"/>
          </w:tcPr>
          <w:p w14:paraId="3A6DC93C">
            <w:pPr>
              <w:tabs>
                <w:tab w:val="left" w:pos="6300"/>
              </w:tabs>
              <w:snapToGrid w:val="0"/>
              <w:spacing w:line="360" w:lineRule="auto"/>
              <w:jc w:val="center"/>
              <w:outlineLvl w:val="0"/>
              <w:rPr>
                <w:rFonts w:ascii="方正仿宋_GBK" w:hAnsi="宋体" w:eastAsia="方正仿宋_GBK"/>
                <w:color w:val="auto"/>
                <w:sz w:val="21"/>
                <w:szCs w:val="24"/>
                <w:highlight w:val="none"/>
              </w:rPr>
            </w:pPr>
          </w:p>
        </w:tc>
      </w:tr>
      <w:tr w14:paraId="00AD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B38D68">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3179" w:type="dxa"/>
            <w:vAlign w:val="center"/>
          </w:tcPr>
          <w:p w14:paraId="70376A80">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2434" w:type="dxa"/>
            <w:vAlign w:val="center"/>
          </w:tcPr>
          <w:p w14:paraId="068323C3">
            <w:pPr>
              <w:tabs>
                <w:tab w:val="left" w:pos="6300"/>
              </w:tabs>
              <w:snapToGrid w:val="0"/>
              <w:spacing w:line="360" w:lineRule="auto"/>
              <w:jc w:val="center"/>
              <w:outlineLvl w:val="0"/>
              <w:rPr>
                <w:rFonts w:ascii="方正仿宋_GBK" w:hAnsi="宋体" w:eastAsia="方正仿宋_GBK"/>
                <w:color w:val="auto"/>
                <w:sz w:val="21"/>
                <w:szCs w:val="24"/>
                <w:highlight w:val="none"/>
              </w:rPr>
            </w:pPr>
          </w:p>
        </w:tc>
        <w:tc>
          <w:tcPr>
            <w:tcW w:w="2355" w:type="dxa"/>
            <w:vAlign w:val="center"/>
          </w:tcPr>
          <w:p w14:paraId="4C4A9B42">
            <w:pPr>
              <w:tabs>
                <w:tab w:val="left" w:pos="6300"/>
              </w:tabs>
              <w:snapToGrid w:val="0"/>
              <w:spacing w:line="360" w:lineRule="auto"/>
              <w:jc w:val="center"/>
              <w:outlineLvl w:val="0"/>
              <w:rPr>
                <w:rFonts w:ascii="方正仿宋_GBK" w:hAnsi="宋体" w:eastAsia="方正仿宋_GBK"/>
                <w:color w:val="auto"/>
                <w:sz w:val="21"/>
                <w:szCs w:val="24"/>
                <w:highlight w:val="none"/>
              </w:rPr>
            </w:pPr>
          </w:p>
        </w:tc>
      </w:tr>
    </w:tbl>
    <w:p w14:paraId="09E86DA6">
      <w:pPr>
        <w:snapToGrid w:val="0"/>
        <w:spacing w:line="360" w:lineRule="auto"/>
        <w:ind w:firstLine="465"/>
        <w:rPr>
          <w:rFonts w:ascii="方正仿宋_GBK" w:hAnsi="宋体" w:eastAsia="方正仿宋_GBK"/>
          <w:color w:val="auto"/>
          <w:sz w:val="24"/>
          <w:szCs w:val="24"/>
          <w:highlight w:val="none"/>
        </w:rPr>
      </w:pPr>
    </w:p>
    <w:p w14:paraId="6520C637">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p>
    <w:p w14:paraId="2405B104">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00F05520">
      <w:pPr>
        <w:spacing w:line="500" w:lineRule="exact"/>
        <w:ind w:firstLine="360" w:firstLineChars="1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758E1DF2">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7191275D">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169D29DC">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项目商务需求”中所列条款进行比较和响应；</w:t>
      </w:r>
    </w:p>
    <w:p w14:paraId="5C6C1797">
      <w:pPr>
        <w:snapToGrid w:val="0"/>
        <w:spacing w:line="400" w:lineRule="exact"/>
        <w:ind w:firstLine="480" w:firstLineChars="200"/>
        <w:rPr>
          <w:rFonts w:ascii="方正仿宋_GBK" w:eastAsia="方正仿宋_GBK"/>
          <w:b/>
          <w:color w:val="auto"/>
          <w:highlight w:val="none"/>
        </w:rPr>
        <w:sectPr>
          <w:headerReference r:id="rId11"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highlight w:val="none"/>
        </w:rPr>
        <w:t>2.本表可扩展。</w:t>
      </w:r>
    </w:p>
    <w:p w14:paraId="5925E363">
      <w:pPr>
        <w:snapToGrid w:val="0"/>
        <w:spacing w:line="400" w:lineRule="exact"/>
        <w:ind w:firstLine="480" w:firstLineChars="200"/>
        <w:rPr>
          <w:rFonts w:ascii="方正仿宋_GBK" w:hAnsi="宋体" w:eastAsia="方正仿宋_GBK"/>
          <w:color w:val="auto"/>
          <w:sz w:val="24"/>
          <w:szCs w:val="24"/>
          <w:highlight w:val="none"/>
        </w:rPr>
      </w:pPr>
      <w:bookmarkStart w:id="123" w:name="_Toc283382459"/>
      <w:r>
        <w:rPr>
          <w:rFonts w:hint="eastAsia" w:ascii="方正仿宋_GBK" w:hAnsi="宋体" w:eastAsia="方正仿宋_GBK"/>
          <w:color w:val="auto"/>
          <w:sz w:val="24"/>
          <w:szCs w:val="24"/>
          <w:highlight w:val="none"/>
        </w:rPr>
        <w:t>（二）其它优惠承诺（格式自定）</w:t>
      </w:r>
    </w:p>
    <w:p w14:paraId="25F036DD">
      <w:pPr>
        <w:snapToGrid w:val="0"/>
        <w:spacing w:line="400" w:lineRule="exact"/>
        <w:ind w:firstLine="480" w:firstLineChars="200"/>
        <w:rPr>
          <w:rFonts w:ascii="方正仿宋_GBK" w:hAnsi="宋体" w:eastAsia="方正仿宋_GBK"/>
          <w:color w:val="auto"/>
          <w:sz w:val="24"/>
          <w:szCs w:val="24"/>
          <w:highlight w:val="none"/>
        </w:rPr>
      </w:pPr>
    </w:p>
    <w:p w14:paraId="6769AADA">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End w:id="123"/>
      <w:bookmarkStart w:id="124" w:name="_Toc342913422"/>
      <w:bookmarkStart w:id="125" w:name="_Toc76462353"/>
      <w:bookmarkStart w:id="126" w:name="_Toc313888363"/>
      <w:bookmarkStart w:id="127" w:name="_Toc106030909"/>
      <w:bookmarkStart w:id="128" w:name="_Toc313008359"/>
      <w:r>
        <w:rPr>
          <w:rFonts w:hint="eastAsia" w:ascii="方正仿宋_GBK" w:hAnsi="宋体" w:eastAsia="方正仿宋_GBK"/>
          <w:color w:val="auto"/>
          <w:sz w:val="24"/>
          <w:highlight w:val="none"/>
        </w:rPr>
        <w:t>四、资格条件</w:t>
      </w:r>
      <w:bookmarkEnd w:id="124"/>
      <w:bookmarkEnd w:id="125"/>
      <w:bookmarkEnd w:id="126"/>
      <w:bookmarkEnd w:id="127"/>
      <w:bookmarkEnd w:id="128"/>
    </w:p>
    <w:p w14:paraId="3125611A">
      <w:pPr>
        <w:tabs>
          <w:tab w:val="left" w:pos="6300"/>
        </w:tabs>
        <w:snapToGrid w:val="0"/>
        <w:spacing w:line="400" w:lineRule="exact"/>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6A73B868">
      <w:pPr>
        <w:tabs>
          <w:tab w:val="left" w:pos="6300"/>
        </w:tabs>
        <w:snapToGrid w:val="0"/>
        <w:spacing w:line="400" w:lineRule="exact"/>
        <w:ind w:firstLine="570"/>
        <w:rPr>
          <w:rFonts w:ascii="方正仿宋_GBK" w:hAnsi="宋体" w:eastAsia="方正仿宋_GBK"/>
          <w:color w:val="auto"/>
          <w:highlight w:val="none"/>
        </w:rPr>
      </w:pPr>
    </w:p>
    <w:p w14:paraId="4F8585E6">
      <w:pPr>
        <w:tabs>
          <w:tab w:val="left" w:pos="6300"/>
        </w:tabs>
        <w:snapToGrid w:val="0"/>
        <w:spacing w:line="500" w:lineRule="exact"/>
        <w:ind w:firstLine="570"/>
        <w:rPr>
          <w:rFonts w:ascii="方正仿宋_GBK" w:hAnsi="宋体" w:eastAsia="方正仿宋_GBK"/>
          <w:color w:val="auto"/>
          <w:highlight w:val="none"/>
        </w:rPr>
      </w:pPr>
    </w:p>
    <w:p w14:paraId="1806AC55">
      <w:pPr>
        <w:tabs>
          <w:tab w:val="left" w:pos="6300"/>
        </w:tabs>
        <w:snapToGrid w:val="0"/>
        <w:spacing w:line="500" w:lineRule="exact"/>
        <w:ind w:firstLine="570"/>
        <w:rPr>
          <w:rFonts w:ascii="方正仿宋_GBK" w:hAnsi="宋体" w:eastAsia="方正仿宋_GBK"/>
          <w:color w:val="auto"/>
          <w:highlight w:val="none"/>
        </w:rPr>
      </w:pPr>
    </w:p>
    <w:p w14:paraId="0983C36D">
      <w:pPr>
        <w:tabs>
          <w:tab w:val="left" w:pos="6300"/>
        </w:tabs>
        <w:snapToGrid w:val="0"/>
        <w:spacing w:line="500" w:lineRule="exact"/>
        <w:ind w:firstLine="570"/>
        <w:rPr>
          <w:rFonts w:ascii="方正仿宋_GBK" w:hAnsi="宋体" w:eastAsia="方正仿宋_GBK"/>
          <w:color w:val="auto"/>
          <w:highlight w:val="none"/>
        </w:rPr>
      </w:pPr>
    </w:p>
    <w:p w14:paraId="12366375">
      <w:pPr>
        <w:tabs>
          <w:tab w:val="left" w:pos="6300"/>
        </w:tabs>
        <w:snapToGrid w:val="0"/>
        <w:spacing w:line="500" w:lineRule="exact"/>
        <w:ind w:firstLine="570"/>
        <w:rPr>
          <w:rFonts w:ascii="方正仿宋_GBK" w:hAnsi="宋体" w:eastAsia="方正仿宋_GBK"/>
          <w:color w:val="auto"/>
          <w:highlight w:val="none"/>
        </w:rPr>
      </w:pPr>
    </w:p>
    <w:p w14:paraId="55D6F571">
      <w:pPr>
        <w:snapToGrid w:val="0"/>
        <w:spacing w:line="400" w:lineRule="exact"/>
        <w:ind w:firstLine="560" w:firstLineChars="200"/>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14:paraId="6CE0F828">
      <w:pPr>
        <w:tabs>
          <w:tab w:val="left" w:pos="6300"/>
        </w:tabs>
        <w:snapToGrid w:val="0"/>
        <w:spacing w:line="500" w:lineRule="exact"/>
        <w:ind w:firstLine="570"/>
        <w:rPr>
          <w:rFonts w:ascii="方正仿宋_GBK" w:hAnsi="宋体" w:eastAsia="方正仿宋_GBK"/>
          <w:color w:val="auto"/>
          <w:sz w:val="24"/>
          <w:highlight w:val="none"/>
        </w:rPr>
      </w:pPr>
    </w:p>
    <w:p w14:paraId="538334F1">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磋商项目名称：</w:t>
      </w:r>
      <w:r>
        <w:rPr>
          <w:rFonts w:hint="eastAsia" w:ascii="方正仿宋_GBK" w:hAnsi="宋体" w:eastAsia="方正仿宋_GBK"/>
          <w:color w:val="auto"/>
          <w:sz w:val="24"/>
          <w:highlight w:val="none"/>
          <w:u w:val="single"/>
        </w:rPr>
        <w:t xml:space="preserve">                                                </w:t>
      </w:r>
    </w:p>
    <w:p w14:paraId="3AE47A25">
      <w:pPr>
        <w:tabs>
          <w:tab w:val="left" w:pos="6300"/>
        </w:tabs>
        <w:snapToGrid w:val="0"/>
        <w:spacing w:line="500" w:lineRule="exact"/>
        <w:ind w:firstLine="570"/>
        <w:rPr>
          <w:rFonts w:ascii="方正仿宋_GBK" w:hAnsi="宋体" w:eastAsia="方正仿宋_GBK"/>
          <w:color w:val="auto"/>
          <w:sz w:val="24"/>
          <w:highlight w:val="none"/>
        </w:rPr>
      </w:pPr>
    </w:p>
    <w:p w14:paraId="1879B16C">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（采购代理机构名称）：</w:t>
      </w:r>
    </w:p>
    <w:p w14:paraId="4E1BCA97">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（性别）在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65BCD02F">
      <w:pPr>
        <w:tabs>
          <w:tab w:val="left" w:pos="6300"/>
        </w:tabs>
        <w:snapToGrid w:val="0"/>
        <w:spacing w:line="500" w:lineRule="exact"/>
        <w:ind w:firstLine="570"/>
        <w:rPr>
          <w:rFonts w:ascii="方正仿宋_GBK" w:hAnsi="宋体" w:eastAsia="方正仿宋_GBK"/>
          <w:color w:val="auto"/>
          <w:sz w:val="24"/>
          <w:highlight w:val="none"/>
        </w:rPr>
      </w:pPr>
    </w:p>
    <w:p w14:paraId="2DF57423">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1E46AC9A">
      <w:pPr>
        <w:tabs>
          <w:tab w:val="left" w:pos="6300"/>
        </w:tabs>
        <w:snapToGrid w:val="0"/>
        <w:spacing w:line="500" w:lineRule="exact"/>
        <w:ind w:firstLine="570"/>
        <w:rPr>
          <w:rFonts w:ascii="方正仿宋_GBK" w:hAnsi="宋体" w:eastAsia="方正仿宋_GBK"/>
          <w:color w:val="auto"/>
          <w:sz w:val="24"/>
          <w:highlight w:val="none"/>
        </w:rPr>
      </w:pPr>
    </w:p>
    <w:p w14:paraId="1545F94A">
      <w:pPr>
        <w:tabs>
          <w:tab w:val="left" w:pos="6300"/>
        </w:tabs>
        <w:snapToGrid w:val="0"/>
        <w:spacing w:line="500" w:lineRule="exact"/>
        <w:ind w:firstLine="570"/>
        <w:rPr>
          <w:rFonts w:ascii="方正仿宋_GBK" w:hAnsi="宋体" w:eastAsia="方正仿宋_GBK"/>
          <w:color w:val="auto"/>
          <w:sz w:val="24"/>
          <w:highlight w:val="none"/>
        </w:rPr>
      </w:pPr>
    </w:p>
    <w:p w14:paraId="4D030B70">
      <w:pPr>
        <w:tabs>
          <w:tab w:val="left" w:pos="6300"/>
        </w:tabs>
        <w:snapToGrid w:val="0"/>
        <w:spacing w:line="500" w:lineRule="exact"/>
        <w:ind w:firstLine="570"/>
        <w:rPr>
          <w:rFonts w:ascii="方正仿宋_GBK" w:hAnsi="宋体" w:eastAsia="方正仿宋_GBK"/>
          <w:color w:val="auto"/>
          <w:sz w:val="24"/>
          <w:highlight w:val="none"/>
        </w:rPr>
      </w:pPr>
    </w:p>
    <w:p w14:paraId="4A65C293">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1AF412B2">
      <w:pPr>
        <w:tabs>
          <w:tab w:val="left" w:pos="6300"/>
        </w:tabs>
        <w:snapToGrid w:val="0"/>
        <w:spacing w:line="500" w:lineRule="exact"/>
        <w:ind w:firstLine="570"/>
        <w:rPr>
          <w:rFonts w:ascii="方正仿宋_GBK" w:hAnsi="宋体" w:eastAsia="方正仿宋_GBK"/>
          <w:color w:val="auto"/>
          <w:sz w:val="24"/>
          <w:highlight w:val="none"/>
        </w:rPr>
      </w:pPr>
    </w:p>
    <w:p w14:paraId="6F4D07AD">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089841E8">
      <w:pPr>
        <w:tabs>
          <w:tab w:val="left" w:pos="6300"/>
        </w:tabs>
        <w:snapToGrid w:val="0"/>
        <w:spacing w:line="500" w:lineRule="exact"/>
        <w:ind w:firstLine="57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14:paraId="428C7EBB">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14:paraId="75C5FC13">
      <w:pPr>
        <w:tabs>
          <w:tab w:val="left" w:pos="6300"/>
        </w:tabs>
        <w:snapToGrid w:val="0"/>
        <w:spacing w:line="500" w:lineRule="exact"/>
        <w:ind w:firstLine="570"/>
        <w:rPr>
          <w:rFonts w:ascii="方正仿宋_GBK" w:hAnsi="宋体" w:eastAsia="方正仿宋_GBK"/>
          <w:color w:val="auto"/>
          <w:sz w:val="24"/>
          <w:highlight w:val="none"/>
        </w:rPr>
      </w:pPr>
    </w:p>
    <w:p w14:paraId="3DA092E8">
      <w:pPr>
        <w:tabs>
          <w:tab w:val="left" w:pos="6300"/>
        </w:tabs>
        <w:snapToGrid w:val="0"/>
        <w:spacing w:line="500" w:lineRule="exact"/>
        <w:ind w:firstLine="570"/>
        <w:rPr>
          <w:rFonts w:ascii="方正仿宋_GBK" w:hAnsi="宋体" w:eastAsia="方正仿宋_GBK"/>
          <w:color w:val="auto"/>
          <w:sz w:val="24"/>
          <w:highlight w:val="none"/>
        </w:rPr>
      </w:pPr>
    </w:p>
    <w:p w14:paraId="0F6F0024">
      <w:pPr>
        <w:tabs>
          <w:tab w:val="left" w:pos="6300"/>
        </w:tabs>
        <w:snapToGrid w:val="0"/>
        <w:spacing w:line="500" w:lineRule="exact"/>
        <w:ind w:firstLine="570"/>
        <w:rPr>
          <w:rFonts w:ascii="方正仿宋_GBK" w:hAnsi="宋体" w:eastAsia="方正仿宋_GBK"/>
          <w:color w:val="auto"/>
          <w:sz w:val="24"/>
          <w:highlight w:val="none"/>
        </w:rPr>
      </w:pPr>
    </w:p>
    <w:p w14:paraId="38319FCE">
      <w:pPr>
        <w:tabs>
          <w:tab w:val="left" w:pos="6300"/>
        </w:tabs>
        <w:snapToGrid w:val="0"/>
        <w:spacing w:line="500" w:lineRule="exact"/>
        <w:ind w:firstLine="570"/>
        <w:rPr>
          <w:rFonts w:ascii="方正仿宋_GBK" w:hAnsi="宋体" w:eastAsia="方正仿宋_GBK"/>
          <w:color w:val="auto"/>
          <w:sz w:val="24"/>
          <w:highlight w:val="none"/>
        </w:rPr>
      </w:pPr>
    </w:p>
    <w:p w14:paraId="5D31A691">
      <w:pPr>
        <w:tabs>
          <w:tab w:val="left" w:pos="6300"/>
        </w:tabs>
        <w:snapToGrid w:val="0"/>
        <w:spacing w:line="500" w:lineRule="exact"/>
        <w:ind w:firstLine="570"/>
        <w:rPr>
          <w:rFonts w:ascii="方正仿宋_GBK" w:hAnsi="宋体" w:eastAsia="方正仿宋_GBK"/>
          <w:color w:val="auto"/>
          <w:sz w:val="24"/>
          <w:highlight w:val="none"/>
        </w:rPr>
      </w:pPr>
    </w:p>
    <w:p w14:paraId="6B987B6E">
      <w:pPr>
        <w:tabs>
          <w:tab w:val="left" w:pos="6300"/>
        </w:tabs>
        <w:snapToGrid w:val="0"/>
        <w:spacing w:line="500" w:lineRule="exact"/>
        <w:ind w:firstLine="570"/>
        <w:rPr>
          <w:rFonts w:ascii="方正仿宋_GBK" w:hAnsi="宋体" w:eastAsia="方正仿宋_GBK"/>
          <w:color w:val="auto"/>
          <w:sz w:val="24"/>
          <w:highlight w:val="none"/>
        </w:rPr>
      </w:pPr>
    </w:p>
    <w:p w14:paraId="6A01A061">
      <w:pPr>
        <w:snapToGrid w:val="0"/>
        <w:spacing w:line="400" w:lineRule="exact"/>
        <w:ind w:firstLine="560" w:firstLineChars="200"/>
        <w:rPr>
          <w:rFonts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14:paraId="1300E89E">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5FEBBE65">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磋商项目名称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1F3D4D4A">
      <w:pPr>
        <w:tabs>
          <w:tab w:val="left" w:pos="6300"/>
        </w:tabs>
        <w:snapToGrid w:val="0"/>
        <w:spacing w:line="500" w:lineRule="exact"/>
        <w:ind w:firstLine="570"/>
        <w:rPr>
          <w:rFonts w:ascii="方正仿宋_GBK" w:hAnsi="宋体" w:eastAsia="方正仿宋_GBK"/>
          <w:color w:val="auto"/>
          <w:sz w:val="24"/>
          <w:highlight w:val="none"/>
        </w:rPr>
      </w:pPr>
    </w:p>
    <w:p w14:paraId="4AE6A929">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（采购代理机构名称）：</w:t>
      </w:r>
    </w:p>
    <w:p w14:paraId="17FA6F6C">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（被授权人姓名及身份证代码）代表我单位全权办理上述项目的磋商、签约等具体工作，并签署全部有关文件、协议及合同。</w:t>
      </w:r>
    </w:p>
    <w:p w14:paraId="1A58242A">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661F0722">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6F66934E">
      <w:pPr>
        <w:tabs>
          <w:tab w:val="left" w:pos="6300"/>
        </w:tabs>
        <w:snapToGrid w:val="0"/>
        <w:spacing w:line="500" w:lineRule="exact"/>
        <w:ind w:firstLine="570"/>
        <w:rPr>
          <w:rFonts w:ascii="方正仿宋_GBK" w:hAnsi="宋体" w:eastAsia="方正仿宋_GBK"/>
          <w:color w:val="auto"/>
          <w:sz w:val="24"/>
          <w:highlight w:val="none"/>
        </w:rPr>
      </w:pPr>
    </w:p>
    <w:p w14:paraId="4783BA8C">
      <w:pPr>
        <w:tabs>
          <w:tab w:val="left" w:pos="6300"/>
        </w:tabs>
        <w:snapToGrid w:val="0"/>
        <w:spacing w:line="500" w:lineRule="exact"/>
        <w:ind w:firstLine="570"/>
        <w:rPr>
          <w:rFonts w:ascii="方正仿宋_GBK" w:hAnsi="宋体" w:eastAsia="方正仿宋_GBK"/>
          <w:color w:val="auto"/>
          <w:sz w:val="24"/>
          <w:highlight w:val="none"/>
        </w:rPr>
      </w:pPr>
    </w:p>
    <w:p w14:paraId="5C9F3563">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39652827">
      <w:pPr>
        <w:tabs>
          <w:tab w:val="left" w:pos="6300"/>
        </w:tabs>
        <w:snapToGrid w:val="0"/>
        <w:spacing w:line="500" w:lineRule="exact"/>
        <w:ind w:firstLine="57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4BF39C31">
      <w:pPr>
        <w:tabs>
          <w:tab w:val="left" w:pos="6300"/>
        </w:tabs>
        <w:snapToGrid w:val="0"/>
        <w:spacing w:line="500" w:lineRule="exact"/>
        <w:ind w:firstLine="570"/>
        <w:rPr>
          <w:rFonts w:ascii="方正仿宋_GBK" w:hAnsi="宋体" w:eastAsia="方正仿宋_GBK"/>
          <w:color w:val="auto"/>
          <w:sz w:val="24"/>
          <w:szCs w:val="28"/>
          <w:highlight w:val="none"/>
        </w:rPr>
      </w:pPr>
    </w:p>
    <w:p w14:paraId="5EA2EB02">
      <w:pPr>
        <w:tabs>
          <w:tab w:val="left" w:pos="6300"/>
        </w:tabs>
        <w:snapToGrid w:val="0"/>
        <w:spacing w:line="500" w:lineRule="exact"/>
        <w:ind w:firstLine="570"/>
        <w:rPr>
          <w:rFonts w:ascii="方正仿宋_GBK" w:hAnsi="宋体" w:eastAsia="方正仿宋_GBK"/>
          <w:color w:val="auto"/>
          <w:sz w:val="24"/>
          <w:highlight w:val="none"/>
        </w:rPr>
      </w:pPr>
    </w:p>
    <w:p w14:paraId="064DB37D">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14:paraId="7B85EA5A">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07ADAABE">
      <w:pPr>
        <w:tabs>
          <w:tab w:val="left" w:pos="6300"/>
        </w:tabs>
        <w:snapToGrid w:val="0"/>
        <w:spacing w:line="500" w:lineRule="exact"/>
        <w:ind w:firstLine="570"/>
        <w:rPr>
          <w:rFonts w:ascii="方正仿宋_GBK" w:hAnsi="宋体" w:eastAsia="方正仿宋_GBK"/>
          <w:color w:val="auto"/>
          <w:sz w:val="24"/>
          <w:highlight w:val="none"/>
        </w:rPr>
      </w:pPr>
    </w:p>
    <w:p w14:paraId="2DB69D2A">
      <w:pPr>
        <w:tabs>
          <w:tab w:val="left" w:pos="6300"/>
        </w:tabs>
        <w:snapToGrid w:val="0"/>
        <w:spacing w:line="500" w:lineRule="exact"/>
        <w:ind w:firstLine="570"/>
        <w:rPr>
          <w:rFonts w:ascii="方正仿宋_GBK" w:hAnsi="宋体" w:eastAsia="方正仿宋_GBK"/>
          <w:color w:val="auto"/>
          <w:sz w:val="24"/>
          <w:highlight w:val="none"/>
        </w:rPr>
      </w:pPr>
    </w:p>
    <w:p w14:paraId="0EE6CE7B">
      <w:pPr>
        <w:tabs>
          <w:tab w:val="left" w:pos="6300"/>
        </w:tabs>
        <w:snapToGrid w:val="0"/>
        <w:spacing w:line="500" w:lineRule="exact"/>
        <w:ind w:right="480"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1E5B8D16">
      <w:pPr>
        <w:tabs>
          <w:tab w:val="left" w:pos="6300"/>
        </w:tabs>
        <w:snapToGrid w:val="0"/>
        <w:spacing w:line="500" w:lineRule="exact"/>
        <w:ind w:right="480"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615987B1">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76ACB87D">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0575BDDA">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21561E74">
      <w:pPr>
        <w:tabs>
          <w:tab w:val="left" w:pos="6300"/>
        </w:tabs>
        <w:snapToGrid w:val="0"/>
        <w:spacing w:line="500" w:lineRule="exact"/>
        <w:ind w:firstLine="57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2.若为联合体参与的，法定代表人授权委托书由联合体主办方</w:t>
      </w:r>
      <w:r>
        <w:rPr>
          <w:rFonts w:hint="eastAsia" w:ascii="方正仿宋_GBK" w:hAnsi="仿宋" w:eastAsia="方正仿宋_GBK" w:cs="宋体"/>
          <w:color w:val="auto"/>
          <w:kern w:val="0"/>
          <w:sz w:val="24"/>
          <w:szCs w:val="24"/>
          <w:highlight w:val="none"/>
        </w:rPr>
        <w:t>（主体）</w:t>
      </w:r>
      <w:r>
        <w:rPr>
          <w:rFonts w:hint="eastAsia" w:ascii="方正仿宋_GBK" w:hAnsi="仿宋" w:eastAsia="方正仿宋_GBK"/>
          <w:color w:val="auto"/>
          <w:sz w:val="24"/>
          <w:highlight w:val="none"/>
        </w:rPr>
        <w:t>出具。</w:t>
      </w:r>
    </w:p>
    <w:p w14:paraId="73F5FCF8">
      <w:pPr>
        <w:tabs>
          <w:tab w:val="left" w:pos="6300"/>
        </w:tabs>
        <w:snapToGrid w:val="0"/>
        <w:spacing w:line="500" w:lineRule="exact"/>
        <w:ind w:firstLine="570"/>
        <w:rPr>
          <w:rFonts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w:t>
      </w:r>
      <w:r>
        <w:rPr>
          <w:rFonts w:hint="eastAsia" w:ascii="方正仿宋_GBK" w:hAnsi="宋体" w:eastAsia="方正仿宋_GBK"/>
          <w:color w:val="auto"/>
          <w:sz w:val="24"/>
          <w:szCs w:val="28"/>
          <w:highlight w:val="none"/>
        </w:rPr>
        <w:t>基本资格条件承诺函</w:t>
      </w:r>
    </w:p>
    <w:p w14:paraId="215648FD">
      <w:pPr>
        <w:tabs>
          <w:tab w:val="left" w:pos="6300"/>
        </w:tabs>
        <w:snapToGrid w:val="0"/>
        <w:spacing w:line="500" w:lineRule="exact"/>
        <w:ind w:firstLine="643" w:firstLineChars="200"/>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00D72310">
      <w:pPr>
        <w:tabs>
          <w:tab w:val="left" w:pos="6300"/>
        </w:tabs>
        <w:snapToGrid w:val="0"/>
        <w:spacing w:line="530" w:lineRule="exact"/>
        <w:rPr>
          <w:color w:val="auto"/>
          <w:sz w:val="24"/>
          <w:highlight w:val="none"/>
        </w:rPr>
      </w:pPr>
    </w:p>
    <w:p w14:paraId="1E0FD0E7">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（采购代理机构名称）：</w:t>
      </w:r>
    </w:p>
    <w:p w14:paraId="0CB3E219">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14:paraId="5C266133">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0B02B6F7">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6D701AC8">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D785A01">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070D6240">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3E7A0194">
      <w:pPr>
        <w:tabs>
          <w:tab w:val="left" w:pos="6300"/>
        </w:tabs>
        <w:snapToGrid w:val="0"/>
        <w:spacing w:line="500" w:lineRule="exact"/>
        <w:ind w:firstLine="480" w:firstLineChars="200"/>
        <w:rPr>
          <w:rFonts w:ascii="方正仿宋_GBK" w:hAnsi="仿宋" w:eastAsia="方正仿宋_GBK"/>
          <w:color w:val="auto"/>
          <w:sz w:val="24"/>
          <w:highlight w:val="none"/>
        </w:rPr>
      </w:pPr>
    </w:p>
    <w:p w14:paraId="43105103">
      <w:pPr>
        <w:tabs>
          <w:tab w:val="left" w:pos="6300"/>
        </w:tabs>
        <w:snapToGrid w:val="0"/>
        <w:spacing w:line="500" w:lineRule="exact"/>
        <w:ind w:firstLine="480" w:firstLineChars="200"/>
        <w:jc w:val="righ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209761E1">
      <w:pPr>
        <w:tabs>
          <w:tab w:val="left" w:pos="6300"/>
        </w:tabs>
        <w:snapToGrid w:val="0"/>
        <w:spacing w:line="500" w:lineRule="exact"/>
        <w:ind w:firstLine="7920" w:firstLineChars="3300"/>
        <w:rPr>
          <w:rFonts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313BC355">
      <w:pPr>
        <w:snapToGrid w:val="0"/>
        <w:spacing w:line="400" w:lineRule="exact"/>
        <w:ind w:firstLine="560" w:firstLineChars="200"/>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（五）特定资格条件证明文件</w:t>
      </w:r>
    </w:p>
    <w:p w14:paraId="02920F7A">
      <w:pPr>
        <w:tabs>
          <w:tab w:val="left" w:pos="6300"/>
        </w:tabs>
        <w:snapToGrid w:val="0"/>
        <w:spacing w:line="400" w:lineRule="exact"/>
        <w:ind w:firstLine="480" w:firstLineChars="200"/>
        <w:rPr>
          <w:rFonts w:ascii="方正仿宋_GBK" w:hAnsi="宋体" w:eastAsia="方正仿宋_GBK"/>
          <w:color w:val="auto"/>
          <w:sz w:val="24"/>
          <w:szCs w:val="24"/>
          <w:highlight w:val="none"/>
        </w:rPr>
      </w:pPr>
    </w:p>
    <w:p w14:paraId="1DA07012">
      <w:pPr>
        <w:pStyle w:val="3"/>
        <w:adjustRightInd w:val="0"/>
        <w:snapToGrid w:val="0"/>
        <w:spacing w:before="0" w:after="0" w:line="400" w:lineRule="exact"/>
        <w:ind w:firstLine="560" w:firstLineChars="200"/>
        <w:rPr>
          <w:rFonts w:ascii="方正仿宋_GBK" w:hAnsi="宋体" w:eastAsia="方正仿宋_GBK"/>
          <w:color w:val="auto"/>
          <w:sz w:val="24"/>
          <w:highlight w:val="none"/>
        </w:rPr>
      </w:pPr>
      <w:bookmarkStart w:id="129" w:name="_Toc14422"/>
      <w:r>
        <w:rPr>
          <w:rFonts w:ascii="方正仿宋_GBK" w:hAnsi="宋体" w:eastAsia="方正仿宋_GBK"/>
          <w:b w:val="0"/>
          <w:color w:val="auto"/>
          <w:sz w:val="28"/>
          <w:highlight w:val="none"/>
        </w:rPr>
        <w:br w:type="page"/>
      </w:r>
      <w:bookmarkStart w:id="130" w:name="_Toc76462354"/>
      <w:bookmarkStart w:id="131" w:name="_Toc106030910"/>
      <w:r>
        <w:rPr>
          <w:rFonts w:hint="eastAsia" w:ascii="方正仿宋_GBK" w:hAnsi="宋体" w:eastAsia="方正仿宋_GBK"/>
          <w:color w:val="auto"/>
          <w:sz w:val="24"/>
          <w:highlight w:val="none"/>
        </w:rPr>
        <w:t>五、其他资料</w:t>
      </w:r>
      <w:bookmarkEnd w:id="129"/>
      <w:bookmarkEnd w:id="130"/>
      <w:bookmarkEnd w:id="131"/>
    </w:p>
    <w:p w14:paraId="141E3BE5">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其他与项目有关的资料（自附）：供应商总体情况介绍、其他与本项目有关的资料等。</w:t>
      </w:r>
    </w:p>
    <w:p w14:paraId="690102F1">
      <w:pPr>
        <w:spacing w:line="360" w:lineRule="auto"/>
        <w:ind w:firstLine="480" w:firstLineChars="200"/>
        <w:rPr>
          <w:rFonts w:ascii="方正仿宋_GBK" w:hAnsi="宋体" w:eastAsia="方正仿宋_GBK"/>
          <w:color w:val="auto"/>
          <w:sz w:val="24"/>
          <w:szCs w:val="24"/>
          <w:highlight w:val="none"/>
        </w:rPr>
      </w:pPr>
    </w:p>
    <w:p w14:paraId="39FBA02A">
      <w:pPr>
        <w:spacing w:line="360" w:lineRule="auto"/>
        <w:ind w:firstLine="480" w:firstLineChars="200"/>
        <w:jc w:val="center"/>
        <w:rPr>
          <w:rFonts w:ascii="方正仿宋_GBK" w:hAnsi="宋体" w:eastAsia="方正仿宋_GBK"/>
          <w:color w:val="auto"/>
          <w:sz w:val="24"/>
          <w:szCs w:val="24"/>
          <w:highlight w:val="none"/>
        </w:rPr>
      </w:pPr>
    </w:p>
    <w:p w14:paraId="575192B5">
      <w:pPr>
        <w:spacing w:line="360" w:lineRule="auto"/>
        <w:ind w:firstLine="480" w:firstLineChars="200"/>
        <w:jc w:val="center"/>
        <w:rPr>
          <w:rFonts w:ascii="方正仿宋_GBK" w:hAnsi="宋体" w:eastAsia="方正仿宋_GBK"/>
          <w:color w:val="auto"/>
          <w:sz w:val="24"/>
          <w:szCs w:val="24"/>
          <w:highlight w:val="none"/>
        </w:rPr>
      </w:pPr>
    </w:p>
    <w:p w14:paraId="5492A19B">
      <w:pPr>
        <w:spacing w:line="360" w:lineRule="auto"/>
        <w:ind w:firstLine="480" w:firstLineChars="200"/>
        <w:jc w:val="center"/>
        <w:rPr>
          <w:rFonts w:ascii="方正仿宋_GBK" w:hAnsi="宋体" w:eastAsia="方正仿宋_GBK"/>
          <w:color w:val="auto"/>
          <w:sz w:val="24"/>
          <w:szCs w:val="24"/>
          <w:highlight w:val="none"/>
        </w:rPr>
      </w:pPr>
    </w:p>
    <w:p w14:paraId="3C72BD5F">
      <w:pPr>
        <w:spacing w:line="360" w:lineRule="auto"/>
        <w:ind w:firstLine="480" w:firstLineChars="200"/>
        <w:jc w:val="center"/>
        <w:rPr>
          <w:rFonts w:ascii="方正仿宋_GBK" w:hAnsi="宋体" w:eastAsia="方正仿宋_GBK"/>
          <w:color w:val="auto"/>
          <w:sz w:val="24"/>
          <w:szCs w:val="24"/>
          <w:highlight w:val="none"/>
        </w:rPr>
      </w:pPr>
    </w:p>
    <w:p w14:paraId="0F96A8B9">
      <w:pPr>
        <w:spacing w:line="360" w:lineRule="auto"/>
        <w:ind w:firstLine="480" w:firstLineChars="200"/>
        <w:jc w:val="center"/>
        <w:rPr>
          <w:rFonts w:ascii="方正仿宋_GBK" w:hAnsi="宋体" w:eastAsia="方正仿宋_GBK"/>
          <w:color w:val="auto"/>
          <w:sz w:val="24"/>
          <w:szCs w:val="24"/>
          <w:highlight w:val="none"/>
        </w:rPr>
      </w:pPr>
    </w:p>
    <w:p w14:paraId="67EB6929">
      <w:pPr>
        <w:spacing w:line="360" w:lineRule="auto"/>
        <w:ind w:firstLine="480" w:firstLineChars="200"/>
        <w:jc w:val="center"/>
        <w:rPr>
          <w:rFonts w:ascii="方正仿宋_GBK" w:hAnsi="宋体" w:eastAsia="方正仿宋_GBK"/>
          <w:color w:val="auto"/>
          <w:sz w:val="24"/>
          <w:szCs w:val="24"/>
          <w:highlight w:val="none"/>
        </w:rPr>
      </w:pPr>
    </w:p>
    <w:p w14:paraId="12CFBE75">
      <w:pPr>
        <w:spacing w:line="360" w:lineRule="auto"/>
        <w:ind w:firstLine="480" w:firstLineChars="200"/>
        <w:jc w:val="center"/>
        <w:rPr>
          <w:rFonts w:ascii="方正仿宋_GBK" w:hAnsi="宋体" w:eastAsia="方正仿宋_GBK"/>
          <w:color w:val="auto"/>
          <w:sz w:val="24"/>
          <w:szCs w:val="24"/>
          <w:highlight w:val="none"/>
        </w:rPr>
      </w:pPr>
    </w:p>
    <w:p w14:paraId="51014917">
      <w:pPr>
        <w:spacing w:line="360" w:lineRule="auto"/>
        <w:ind w:firstLine="480" w:firstLineChars="200"/>
        <w:jc w:val="center"/>
        <w:rPr>
          <w:rFonts w:ascii="方正仿宋_GBK" w:hAnsi="宋体" w:eastAsia="方正仿宋_GBK"/>
          <w:color w:val="auto"/>
          <w:sz w:val="24"/>
          <w:szCs w:val="24"/>
          <w:highlight w:val="none"/>
        </w:rPr>
      </w:pPr>
    </w:p>
    <w:p w14:paraId="3E71AD8C">
      <w:pPr>
        <w:spacing w:line="360" w:lineRule="auto"/>
        <w:ind w:firstLine="480" w:firstLineChars="200"/>
        <w:jc w:val="center"/>
        <w:rPr>
          <w:rFonts w:ascii="方正仿宋_GBK" w:hAnsi="宋体" w:eastAsia="方正仿宋_GBK"/>
          <w:color w:val="auto"/>
          <w:sz w:val="24"/>
          <w:szCs w:val="24"/>
          <w:highlight w:val="none"/>
        </w:rPr>
      </w:pPr>
    </w:p>
    <w:p w14:paraId="282FDE23">
      <w:pPr>
        <w:spacing w:line="360" w:lineRule="auto"/>
        <w:ind w:firstLine="480" w:firstLineChars="200"/>
        <w:jc w:val="center"/>
        <w:rPr>
          <w:rFonts w:ascii="方正仿宋_GBK" w:hAnsi="宋体" w:eastAsia="方正仿宋_GBK"/>
          <w:color w:val="auto"/>
          <w:sz w:val="24"/>
          <w:szCs w:val="24"/>
          <w:highlight w:val="none"/>
        </w:rPr>
      </w:pPr>
    </w:p>
    <w:p w14:paraId="423AB7E3">
      <w:pPr>
        <w:spacing w:line="360" w:lineRule="auto"/>
        <w:ind w:firstLine="480" w:firstLineChars="200"/>
        <w:jc w:val="center"/>
        <w:rPr>
          <w:rFonts w:ascii="方正仿宋_GBK" w:hAnsi="宋体" w:eastAsia="方正仿宋_GBK"/>
          <w:color w:val="auto"/>
          <w:sz w:val="24"/>
          <w:szCs w:val="24"/>
          <w:highlight w:val="none"/>
        </w:rPr>
      </w:pPr>
    </w:p>
    <w:p w14:paraId="5372F425">
      <w:pPr>
        <w:spacing w:line="360" w:lineRule="auto"/>
        <w:ind w:firstLine="480" w:firstLineChars="200"/>
        <w:jc w:val="center"/>
        <w:rPr>
          <w:rFonts w:ascii="方正仿宋_GBK" w:hAnsi="宋体" w:eastAsia="方正仿宋_GBK"/>
          <w:color w:val="auto"/>
          <w:sz w:val="24"/>
          <w:szCs w:val="24"/>
          <w:highlight w:val="none"/>
        </w:rPr>
      </w:pPr>
    </w:p>
    <w:p w14:paraId="2EC0CF6B">
      <w:pPr>
        <w:spacing w:line="360" w:lineRule="auto"/>
        <w:ind w:firstLine="480" w:firstLineChars="200"/>
        <w:jc w:val="center"/>
        <w:rPr>
          <w:rFonts w:ascii="方正仿宋_GBK" w:hAnsi="宋体" w:eastAsia="方正仿宋_GBK"/>
          <w:color w:val="auto"/>
          <w:sz w:val="24"/>
          <w:szCs w:val="24"/>
          <w:highlight w:val="none"/>
        </w:rPr>
      </w:pPr>
    </w:p>
    <w:p w14:paraId="7FFFA1E1">
      <w:pPr>
        <w:spacing w:line="360" w:lineRule="auto"/>
        <w:ind w:firstLine="480" w:firstLineChars="200"/>
        <w:jc w:val="center"/>
        <w:rPr>
          <w:rFonts w:ascii="方正仿宋_GBK" w:hAnsi="宋体" w:eastAsia="方正仿宋_GBK"/>
          <w:color w:val="auto"/>
          <w:sz w:val="24"/>
          <w:szCs w:val="24"/>
          <w:highlight w:val="none"/>
        </w:rPr>
      </w:pPr>
    </w:p>
    <w:p w14:paraId="24FA1996">
      <w:pPr>
        <w:spacing w:line="360" w:lineRule="auto"/>
        <w:ind w:firstLine="480" w:firstLineChars="200"/>
        <w:jc w:val="center"/>
        <w:rPr>
          <w:rFonts w:ascii="方正仿宋_GBK" w:hAnsi="宋体" w:eastAsia="方正仿宋_GBK"/>
          <w:color w:val="auto"/>
          <w:sz w:val="24"/>
          <w:szCs w:val="24"/>
          <w:highlight w:val="none"/>
        </w:rPr>
      </w:pPr>
    </w:p>
    <w:p w14:paraId="15E588FB">
      <w:pPr>
        <w:spacing w:line="360" w:lineRule="auto"/>
        <w:ind w:firstLine="480" w:firstLineChars="200"/>
        <w:jc w:val="center"/>
        <w:outlineLvl w:val="0"/>
        <w:rPr>
          <w:rFonts w:ascii="方正仿宋_GBK" w:hAnsi="宋体" w:eastAsia="方正仿宋_GBK"/>
          <w:color w:val="auto"/>
          <w:highlight w:val="none"/>
        </w:rPr>
      </w:pPr>
      <w:r>
        <w:rPr>
          <w:rFonts w:hint="eastAsia" w:ascii="方正仿宋_GBK" w:hAnsi="宋体" w:eastAsia="方正仿宋_GBK"/>
          <w:color w:val="auto"/>
          <w:sz w:val="24"/>
          <w:szCs w:val="24"/>
          <w:highlight w:val="none"/>
        </w:rPr>
        <w:t>（结束）</w:t>
      </w:r>
    </w:p>
    <w:p w14:paraId="146B455C">
      <w:pPr>
        <w:rPr>
          <w:color w:val="auto"/>
          <w:highlight w:val="none"/>
        </w:rPr>
      </w:pPr>
    </w:p>
    <w:p w14:paraId="53B74DD2">
      <w:pPr>
        <w:pStyle w:val="2"/>
        <w:rPr>
          <w:color w:val="auto"/>
          <w:highlight w:val="none"/>
        </w:rPr>
      </w:pPr>
    </w:p>
    <w:p w14:paraId="5173E8C5">
      <w:pPr>
        <w:rPr>
          <w:color w:val="auto"/>
          <w:highlight w:val="none"/>
        </w:rPr>
      </w:pPr>
    </w:p>
    <w:p w14:paraId="146EA097">
      <w:pPr>
        <w:pStyle w:val="2"/>
        <w:rPr>
          <w:color w:val="auto"/>
          <w:highlight w:val="none"/>
        </w:rPr>
      </w:pPr>
    </w:p>
    <w:p w14:paraId="4EDAA5D6">
      <w:pPr>
        <w:rPr>
          <w:color w:val="auto"/>
          <w:highlight w:val="none"/>
        </w:rPr>
      </w:pPr>
    </w:p>
    <w:p w14:paraId="433A2B50">
      <w:pPr>
        <w:pStyle w:val="2"/>
        <w:rPr>
          <w:color w:val="auto"/>
          <w:highlight w:val="none"/>
        </w:rPr>
      </w:pPr>
    </w:p>
    <w:p w14:paraId="42EE3A43">
      <w:pPr>
        <w:rPr>
          <w:color w:val="auto"/>
          <w:highlight w:val="none"/>
        </w:rPr>
      </w:pPr>
    </w:p>
    <w:p w14:paraId="5981FF55">
      <w:pPr>
        <w:pStyle w:val="2"/>
        <w:rPr>
          <w:color w:val="auto"/>
          <w:highlight w:val="none"/>
        </w:rPr>
      </w:pPr>
    </w:p>
    <w:p w14:paraId="4B7A5656">
      <w:pPr>
        <w:rPr>
          <w:color w:val="auto"/>
          <w:highlight w:val="none"/>
        </w:rPr>
      </w:pPr>
    </w:p>
    <w:p w14:paraId="3CD19EA1">
      <w:pPr>
        <w:pStyle w:val="2"/>
        <w:rPr>
          <w:color w:val="auto"/>
          <w:highlight w:val="none"/>
        </w:rPr>
      </w:pPr>
    </w:p>
    <w:p w14:paraId="69C42620">
      <w:pPr>
        <w:rPr>
          <w:color w:val="auto"/>
          <w:highlight w:val="none"/>
        </w:rPr>
      </w:pPr>
    </w:p>
    <w:p w14:paraId="315B8758">
      <w:pPr>
        <w:pStyle w:val="2"/>
        <w:rPr>
          <w:color w:val="auto"/>
          <w:highlight w:val="none"/>
        </w:rPr>
      </w:pPr>
    </w:p>
    <w:p w14:paraId="2BC64BA5">
      <w:pPr>
        <w:rPr>
          <w:color w:val="auto"/>
          <w:highlight w:val="none"/>
        </w:rPr>
      </w:pPr>
    </w:p>
    <w:p w14:paraId="0DA3D1AD">
      <w:pPr>
        <w:pStyle w:val="4"/>
        <w:jc w:val="both"/>
        <w:rPr>
          <w:rFonts w:hint="eastAsia" w:ascii="宋体" w:hAnsi="宋体" w:cs="宋体"/>
          <w:color w:val="auto"/>
          <w:highlight w:val="none"/>
        </w:rPr>
      </w:pPr>
      <w:bookmarkStart w:id="132" w:name="_Toc29206"/>
      <w:bookmarkStart w:id="133" w:name="_Toc19176"/>
      <w:r>
        <w:rPr>
          <w:rFonts w:hint="eastAsia" w:ascii="宋体" w:hAnsi="宋体" w:cs="宋体"/>
          <w:color w:val="auto"/>
          <w:sz w:val="24"/>
          <w:szCs w:val="24"/>
          <w:highlight w:val="none"/>
        </w:rPr>
        <w:t>附件：</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文件发售登记表</w:t>
      </w:r>
      <w:bookmarkEnd w:id="132"/>
      <w:bookmarkEnd w:id="133"/>
      <w:r>
        <w:rPr>
          <w:rFonts w:hint="eastAsia" w:ascii="宋体" w:hAnsi="宋体" w:cs="宋体"/>
          <w:color w:val="auto"/>
          <w:highlight w:val="none"/>
        </w:rPr>
        <w:t xml:space="preserve">         </w:t>
      </w:r>
    </w:p>
    <w:p w14:paraId="316A833C">
      <w:pPr>
        <w:jc w:val="center"/>
        <w:rPr>
          <w:rFonts w:hint="eastAsia" w:ascii="宋体" w:hAnsi="宋体" w:cs="宋体"/>
          <w:color w:val="auto"/>
          <w:sz w:val="44"/>
          <w:szCs w:val="44"/>
          <w:highlight w:val="none"/>
        </w:rPr>
      </w:pPr>
      <w:r>
        <w:rPr>
          <w:rFonts w:hint="eastAsia" w:ascii="宋体" w:hAnsi="宋体" w:eastAsia="宋体" w:cs="宋体"/>
          <w:color w:val="auto"/>
          <w:sz w:val="44"/>
          <w:szCs w:val="44"/>
          <w:highlight w:val="none"/>
          <w:lang w:val="en-US" w:eastAsia="zh-CN"/>
        </w:rPr>
        <w:t>磋商</w:t>
      </w:r>
      <w:r>
        <w:rPr>
          <w:rFonts w:hint="eastAsia" w:ascii="宋体" w:hAnsi="宋体" w:cs="宋体"/>
          <w:color w:val="auto"/>
          <w:sz w:val="44"/>
          <w:szCs w:val="44"/>
          <w:highlight w:val="none"/>
        </w:rPr>
        <w:t>文件发售登记表</w:t>
      </w:r>
    </w:p>
    <w:p w14:paraId="453C1852">
      <w:pPr>
        <w:jc w:val="left"/>
        <w:rPr>
          <w:rFonts w:hint="eastAsia" w:ascii="宋体" w:hAnsi="宋体" w:cs="宋体"/>
          <w:b/>
          <w:bCs/>
          <w:color w:val="auto"/>
          <w:spacing w:val="40"/>
          <w:highlight w:val="none"/>
        </w:rPr>
      </w:pPr>
    </w:p>
    <w:tbl>
      <w:tblPr>
        <w:tblStyle w:val="16"/>
        <w:tblW w:w="974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413"/>
        <w:gridCol w:w="1260"/>
        <w:gridCol w:w="4835"/>
      </w:tblGrid>
      <w:tr w14:paraId="41D397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239" w:type="dxa"/>
            <w:noWrap w:val="0"/>
            <w:vAlign w:val="center"/>
          </w:tcPr>
          <w:p w14:paraId="5F6AA976">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7508" w:type="dxa"/>
            <w:gridSpan w:val="3"/>
            <w:noWrap w:val="0"/>
            <w:vAlign w:val="center"/>
          </w:tcPr>
          <w:p w14:paraId="59FE66CB">
            <w:pPr>
              <w:jc w:val="center"/>
              <w:rPr>
                <w:rFonts w:hint="eastAsia" w:ascii="宋体" w:hAnsi="宋体" w:cs="宋体"/>
                <w:color w:val="auto"/>
                <w:sz w:val="30"/>
                <w:szCs w:val="30"/>
                <w:highlight w:val="none"/>
              </w:rPr>
            </w:pPr>
          </w:p>
        </w:tc>
      </w:tr>
      <w:tr w14:paraId="5CBF9C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239" w:type="dxa"/>
            <w:noWrap w:val="0"/>
            <w:vAlign w:val="center"/>
          </w:tcPr>
          <w:p w14:paraId="1BB88D7C">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lang w:eastAsia="zh-CN"/>
              </w:rPr>
              <w:t>供应商</w:t>
            </w:r>
            <w:r>
              <w:rPr>
                <w:rFonts w:hint="eastAsia" w:ascii="宋体" w:hAnsi="宋体" w:cs="宋体"/>
                <w:color w:val="auto"/>
                <w:sz w:val="30"/>
                <w:szCs w:val="30"/>
                <w:highlight w:val="none"/>
              </w:rPr>
              <w:t>名称</w:t>
            </w:r>
          </w:p>
        </w:tc>
        <w:tc>
          <w:tcPr>
            <w:tcW w:w="7508" w:type="dxa"/>
            <w:gridSpan w:val="3"/>
            <w:noWrap w:val="0"/>
            <w:vAlign w:val="bottom"/>
          </w:tcPr>
          <w:p w14:paraId="7744378A">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w:t>
            </w:r>
            <w:r>
              <w:rPr>
                <w:rFonts w:hint="eastAsia" w:ascii="宋体" w:hAnsi="宋体" w:cs="宋体"/>
                <w:color w:val="auto"/>
                <w:sz w:val="30"/>
                <w:szCs w:val="30"/>
                <w:highlight w:val="none"/>
                <w:lang w:eastAsia="zh-CN"/>
              </w:rPr>
              <w:t>供应商</w:t>
            </w:r>
            <w:r>
              <w:rPr>
                <w:rFonts w:hint="eastAsia" w:ascii="宋体" w:hAnsi="宋体" w:cs="宋体"/>
                <w:color w:val="auto"/>
                <w:sz w:val="30"/>
                <w:szCs w:val="30"/>
                <w:highlight w:val="none"/>
              </w:rPr>
              <w:t>公章）</w:t>
            </w:r>
          </w:p>
        </w:tc>
      </w:tr>
      <w:tr w14:paraId="33A3E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239" w:type="dxa"/>
            <w:noWrap w:val="0"/>
            <w:vAlign w:val="center"/>
          </w:tcPr>
          <w:p w14:paraId="2AAE62BB">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413" w:type="dxa"/>
            <w:noWrap w:val="0"/>
            <w:vAlign w:val="center"/>
          </w:tcPr>
          <w:p w14:paraId="42545762">
            <w:pPr>
              <w:jc w:val="center"/>
              <w:rPr>
                <w:rFonts w:hint="eastAsia" w:ascii="宋体" w:hAnsi="宋体" w:cs="宋体"/>
                <w:color w:val="auto"/>
                <w:sz w:val="30"/>
                <w:szCs w:val="30"/>
                <w:highlight w:val="none"/>
              </w:rPr>
            </w:pPr>
          </w:p>
        </w:tc>
        <w:tc>
          <w:tcPr>
            <w:tcW w:w="1260" w:type="dxa"/>
            <w:noWrap w:val="0"/>
            <w:vAlign w:val="center"/>
          </w:tcPr>
          <w:p w14:paraId="2D1275B5">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手机</w:t>
            </w:r>
          </w:p>
        </w:tc>
        <w:tc>
          <w:tcPr>
            <w:tcW w:w="4835" w:type="dxa"/>
            <w:noWrap w:val="0"/>
            <w:vAlign w:val="center"/>
          </w:tcPr>
          <w:p w14:paraId="21BB85EE">
            <w:pPr>
              <w:jc w:val="center"/>
              <w:rPr>
                <w:rFonts w:hint="eastAsia" w:ascii="宋体" w:hAnsi="宋体" w:cs="宋体"/>
                <w:color w:val="auto"/>
                <w:sz w:val="30"/>
                <w:szCs w:val="30"/>
                <w:highlight w:val="none"/>
              </w:rPr>
            </w:pPr>
          </w:p>
        </w:tc>
      </w:tr>
      <w:tr w14:paraId="085035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239" w:type="dxa"/>
            <w:noWrap w:val="0"/>
            <w:vAlign w:val="center"/>
          </w:tcPr>
          <w:p w14:paraId="27FA1360">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413" w:type="dxa"/>
            <w:noWrap w:val="0"/>
            <w:vAlign w:val="center"/>
          </w:tcPr>
          <w:p w14:paraId="32720B82">
            <w:pPr>
              <w:jc w:val="center"/>
              <w:rPr>
                <w:rFonts w:hint="eastAsia" w:ascii="宋体" w:hAnsi="宋体" w:cs="宋体"/>
                <w:color w:val="auto"/>
                <w:sz w:val="30"/>
                <w:szCs w:val="30"/>
                <w:highlight w:val="none"/>
              </w:rPr>
            </w:pPr>
          </w:p>
        </w:tc>
        <w:tc>
          <w:tcPr>
            <w:tcW w:w="1260" w:type="dxa"/>
            <w:noWrap w:val="0"/>
            <w:vAlign w:val="center"/>
          </w:tcPr>
          <w:p w14:paraId="3155C994">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传真</w:t>
            </w:r>
          </w:p>
        </w:tc>
        <w:tc>
          <w:tcPr>
            <w:tcW w:w="4835" w:type="dxa"/>
            <w:noWrap w:val="0"/>
            <w:vAlign w:val="center"/>
          </w:tcPr>
          <w:p w14:paraId="2E493E84">
            <w:pPr>
              <w:jc w:val="center"/>
              <w:rPr>
                <w:rFonts w:hint="eastAsia" w:ascii="宋体" w:hAnsi="宋体" w:cs="宋体"/>
                <w:color w:val="auto"/>
                <w:sz w:val="30"/>
                <w:szCs w:val="30"/>
                <w:highlight w:val="none"/>
              </w:rPr>
            </w:pPr>
          </w:p>
        </w:tc>
      </w:tr>
      <w:tr w14:paraId="709204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39" w:type="dxa"/>
            <w:noWrap w:val="0"/>
            <w:vAlign w:val="center"/>
          </w:tcPr>
          <w:p w14:paraId="4639BD85">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E-mail</w:t>
            </w:r>
          </w:p>
        </w:tc>
        <w:tc>
          <w:tcPr>
            <w:tcW w:w="7508" w:type="dxa"/>
            <w:gridSpan w:val="3"/>
            <w:noWrap w:val="0"/>
            <w:vAlign w:val="center"/>
          </w:tcPr>
          <w:p w14:paraId="326EE5AC">
            <w:pPr>
              <w:jc w:val="center"/>
              <w:rPr>
                <w:rFonts w:hint="eastAsia" w:ascii="宋体" w:hAnsi="宋体" w:cs="宋体"/>
                <w:color w:val="auto"/>
                <w:sz w:val="30"/>
                <w:szCs w:val="30"/>
                <w:highlight w:val="none"/>
              </w:rPr>
            </w:pPr>
          </w:p>
        </w:tc>
      </w:tr>
      <w:tr w14:paraId="75F188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239" w:type="dxa"/>
            <w:noWrap w:val="0"/>
            <w:vAlign w:val="center"/>
          </w:tcPr>
          <w:p w14:paraId="304E8576">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7508" w:type="dxa"/>
            <w:gridSpan w:val="3"/>
            <w:noWrap w:val="0"/>
            <w:vAlign w:val="center"/>
          </w:tcPr>
          <w:p w14:paraId="5B124DBE">
            <w:pPr>
              <w:jc w:val="center"/>
              <w:rPr>
                <w:rFonts w:hint="eastAsia" w:ascii="宋体" w:hAnsi="宋体" w:cs="宋体"/>
                <w:color w:val="auto"/>
                <w:sz w:val="30"/>
                <w:szCs w:val="30"/>
                <w:highlight w:val="none"/>
              </w:rPr>
            </w:pPr>
          </w:p>
        </w:tc>
      </w:tr>
      <w:tr w14:paraId="372F21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9747" w:type="dxa"/>
            <w:gridSpan w:val="4"/>
            <w:noWrap w:val="0"/>
            <w:vAlign w:val="center"/>
          </w:tcPr>
          <w:p w14:paraId="642209CB">
            <w:pPr>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u w:val="single"/>
                <w:lang w:val="en-US" w:eastAsia="zh-CN"/>
              </w:rPr>
              <w:t xml:space="preserve">  </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u w:val="single"/>
                <w:lang w:val="en-US" w:eastAsia="zh-CN"/>
              </w:rPr>
              <w:t xml:space="preserve">  </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r w14:paraId="384AF1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9747" w:type="dxa"/>
            <w:gridSpan w:val="4"/>
            <w:noWrap w:val="0"/>
            <w:vAlign w:val="center"/>
          </w:tcPr>
          <w:p w14:paraId="69395B04">
            <w:pPr>
              <w:jc w:val="left"/>
              <w:rPr>
                <w:rFonts w:hint="default" w:ascii="宋体" w:hAnsi="宋体" w:eastAsia="宋体" w:cs="宋体"/>
                <w:color w:val="auto"/>
                <w:sz w:val="30"/>
                <w:szCs w:val="30"/>
                <w:highlight w:val="none"/>
                <w:lang w:val="en-US" w:eastAsia="zh-CN"/>
              </w:rPr>
            </w:pPr>
          </w:p>
        </w:tc>
      </w:tr>
    </w:tbl>
    <w:p w14:paraId="25781A51">
      <w:pPr>
        <w:pStyle w:val="2"/>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E676A6-DB4B-44BC-91F2-A2AD8D9B56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A04CC84-EBA1-43F2-922B-02D16A51CED3}"/>
  </w:font>
  <w:font w:name="仿宋_GB2312">
    <w:panose1 w:val="02010609030101010101"/>
    <w:charset w:val="86"/>
    <w:family w:val="modern"/>
    <w:pitch w:val="default"/>
    <w:sig w:usb0="00000001" w:usb1="080E0000" w:usb2="00000000" w:usb3="00000000" w:csb0="00040000" w:csb1="00000000"/>
    <w:embedRegular r:id="rId3" w:fontKey="{58B9EDE2-78E2-4F2F-A7EB-4E0136FAFB43}"/>
  </w:font>
  <w:font w:name="仿宋">
    <w:panose1 w:val="02010609060101010101"/>
    <w:charset w:val="86"/>
    <w:family w:val="modern"/>
    <w:pitch w:val="default"/>
    <w:sig w:usb0="800002BF" w:usb1="38CF7CFA" w:usb2="00000016" w:usb3="00000000" w:csb0="00040001" w:csb1="00000000"/>
    <w:embedRegular r:id="rId4" w:fontKey="{1DB70BA5-04A5-43CA-A853-8FAF3023056D}"/>
  </w:font>
  <w:font w:name="方正小标宋_GBK">
    <w:panose1 w:val="03000509000000000000"/>
    <w:charset w:val="86"/>
    <w:family w:val="script"/>
    <w:pitch w:val="default"/>
    <w:sig w:usb0="00000001" w:usb1="080E0000" w:usb2="00000000" w:usb3="00000000" w:csb0="00040000" w:csb1="00000000"/>
    <w:embedRegular r:id="rId5" w:fontKey="{9321B76A-D3F8-4637-8733-150B64C69294}"/>
  </w:font>
  <w:font w:name="方正仿宋_GBK">
    <w:panose1 w:val="02000000000000000000"/>
    <w:charset w:val="86"/>
    <w:family w:val="script"/>
    <w:pitch w:val="default"/>
    <w:sig w:usb0="A00002BF" w:usb1="38CF7CFA" w:usb2="00082016" w:usb3="00000000" w:csb0="00040001" w:csb1="00000000"/>
    <w:embedRegular r:id="rId6" w:fontKey="{3984DB84-8824-4171-A406-7A1D797665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7624B">
    <w:pPr>
      <w:pStyle w:val="11"/>
      <w:framePr w:wrap="around" w:vAnchor="text" w:hAnchor="margin" w:xAlign="center" w:y="1"/>
      <w:jc w:val="center"/>
      <w:rPr>
        <w:rStyle w:val="19"/>
        <w:rFonts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- 4 -</w:t>
    </w:r>
    <w:r>
      <w:rPr>
        <w:rFonts w:ascii="宋体"/>
        <w:sz w:val="21"/>
        <w:szCs w:val="21"/>
      </w:rPr>
      <w:fldChar w:fldCharType="end"/>
    </w:r>
  </w:p>
  <w:p w14:paraId="45E1A16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28296">
    <w:pPr>
      <w:pStyle w:val="11"/>
      <w:framePr w:wrap="around" w:vAnchor="text" w:hAnchor="margin" w:xAlign="center" w:y="1"/>
      <w:rPr>
        <w:rStyle w:val="19"/>
      </w:rPr>
    </w:pPr>
    <w:r>
      <w:fldChar w:fldCharType="begin"/>
    </w:r>
    <w:r>
      <w:rPr>
        <w:rStyle w:val="19"/>
      </w:rPr>
      <w:instrText xml:space="preserve">PAGE  </w:instrText>
    </w:r>
    <w:r>
      <w:fldChar w:fldCharType="end"/>
    </w:r>
  </w:p>
  <w:p w14:paraId="17D1BC1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A5708">
    <w:pPr>
      <w:pStyle w:val="11"/>
      <w:framePr w:wrap="around" w:vAnchor="text" w:hAnchor="margin" w:xAlign="center" w:y="1"/>
      <w:rPr>
        <w:rStyle w:val="19"/>
      </w:rPr>
    </w:pPr>
  </w:p>
  <w:p w14:paraId="39C99AB1">
    <w:pPr>
      <w:pStyle w:val="1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BFCEF">
    <w:pPr>
      <w:pStyle w:val="11"/>
      <w:jc w:val="center"/>
      <w:rPr>
        <w:rFonts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72082">
    <w:pPr>
      <w:pStyle w:val="11"/>
      <w:jc w:val="center"/>
      <w:rPr>
        <w:rFonts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- 22 -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8524">
    <w:pPr>
      <w:pStyle w:val="11"/>
      <w:framePr w:wrap="around" w:vAnchor="text" w:hAnchor="margin" w:xAlign="center" w:y="1"/>
      <w:rPr>
        <w:rStyle w:val="19"/>
      </w:rPr>
    </w:pPr>
    <w:r>
      <w:fldChar w:fldCharType="begin"/>
    </w:r>
    <w:r>
      <w:rPr>
        <w:rStyle w:val="19"/>
      </w:rPr>
      <w:instrText xml:space="preserve">PAGE  </w:instrText>
    </w:r>
    <w:r>
      <w:fldChar w:fldCharType="end"/>
    </w:r>
  </w:p>
  <w:p w14:paraId="61DFCCE6">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9F8F">
    <w:pPr>
      <w:keepNext w:val="0"/>
      <w:keepLines w:val="0"/>
      <w:pageBreakBefore w:val="0"/>
      <w:widowControl w:val="0"/>
      <w:kinsoku/>
      <w:wordWrap/>
      <w:overflowPunct/>
      <w:topLinePunct w:val="0"/>
      <w:autoSpaceDE/>
      <w:autoSpaceDN/>
      <w:bidi w:val="0"/>
      <w:adjustRightInd/>
      <w:snapToGrid/>
      <w:spacing w:line="700" w:lineRule="exact"/>
      <w:ind w:left="2800" w:hanging="1470" w:hangingChars="700"/>
      <w:textAlignment w:val="auto"/>
      <w:rPr>
        <w:rFonts w:ascii="方正仿宋_GBK" w:eastAsia="方正仿宋_GBK"/>
        <w:sz w:val="21"/>
        <w:szCs w:val="21"/>
      </w:rPr>
    </w:pPr>
    <w:r>
      <w:rPr>
        <w:rFonts w:hint="eastAsia" w:ascii="方正仿宋_GBK" w:hAnsi="Times New Roman" w:eastAsia="方正仿宋_GBK" w:cs="Times New Roman"/>
        <w:kern w:val="2"/>
        <w:sz w:val="21"/>
        <w:szCs w:val="21"/>
        <w:lang w:val="en-US" w:eastAsia="zh-CN" w:bidi="ar-SA"/>
      </w:rPr>
      <w:t xml:space="preserve"> </w:t>
    </w:r>
    <w:r>
      <w:rPr>
        <w:rFonts w:hint="eastAsia" w:ascii="方正仿宋_GBK" w:eastAsia="方正仿宋_GBK" w:cs="Times New Roman"/>
        <w:kern w:val="2"/>
        <w:sz w:val="21"/>
        <w:szCs w:val="21"/>
        <w:u w:val="single"/>
        <w:lang w:val="en-US" w:eastAsia="zh-CN" w:bidi="ar-SA"/>
      </w:rPr>
      <w:t>酉阳土家族苗族自治县实验小学校饮用桶装水配送项目</w:t>
    </w:r>
    <w:r>
      <w:rPr>
        <w:rFonts w:hint="eastAsia" w:ascii="方正仿宋_GBK" w:eastAsia="方正仿宋_GBK"/>
        <w:sz w:val="21"/>
        <w:szCs w:val="21"/>
        <w:u w:val="single"/>
      </w:rPr>
      <w:t xml:space="preserve">             </w:t>
    </w:r>
    <w:r>
      <w:rPr>
        <w:rFonts w:hint="eastAsia" w:ascii="方正仿宋_GBK" w:eastAsia="方正仿宋_GBK"/>
        <w:sz w:val="21"/>
        <w:szCs w:val="21"/>
        <w:u w:val="single"/>
        <w:lang w:val="en-US" w:eastAsia="zh-CN"/>
      </w:rPr>
      <w:t xml:space="preserve">    </w:t>
    </w:r>
    <w:r>
      <w:rPr>
        <w:rFonts w:hint="eastAsia" w:ascii="方正仿宋_GBK" w:eastAsia="方正仿宋_GBK"/>
        <w:sz w:val="21"/>
        <w:szCs w:val="21"/>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D6995">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5B8D">
    <w:pPr>
      <w:pStyle w:val="12"/>
      <w:jc w:val="both"/>
      <w:rPr>
        <w:rFonts w:ascii="方正仿宋_GBK" w:eastAsia="方正仿宋_GBK"/>
        <w:sz w:val="21"/>
        <w:szCs w:val="21"/>
      </w:rPr>
    </w:pPr>
    <w:r>
      <w:rPr>
        <w:rFonts w:hint="eastAsia" w:ascii="方正仿宋_GBK" w:hAnsi="Times New Roman" w:eastAsia="方正仿宋_GBK" w:cs="Times New Roman"/>
        <w:kern w:val="2"/>
        <w:sz w:val="21"/>
        <w:szCs w:val="21"/>
        <w:u w:val="none"/>
        <w:lang w:val="en-US" w:eastAsia="zh-CN" w:bidi="ar-SA"/>
      </w:rPr>
      <w:t xml:space="preserve"> </w:t>
    </w:r>
    <w:r>
      <w:rPr>
        <w:rFonts w:hint="eastAsia" w:ascii="方正仿宋_GBK" w:eastAsia="方正仿宋_GBK" w:cs="Times New Roman"/>
        <w:kern w:val="2"/>
        <w:sz w:val="21"/>
        <w:szCs w:val="21"/>
        <w:u w:val="none"/>
        <w:lang w:val="en-US" w:eastAsia="zh-CN" w:bidi="ar-SA"/>
      </w:rPr>
      <w:t>酉阳土家族苗族自治县实验小学校饮用桶装水配送项目</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289AE"/>
    <w:multiLevelType w:val="singleLevel"/>
    <w:tmpl w:val="F11289A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65E23"/>
    <w:rsid w:val="001810D5"/>
    <w:rsid w:val="00272492"/>
    <w:rsid w:val="00303861"/>
    <w:rsid w:val="0046532C"/>
    <w:rsid w:val="00480145"/>
    <w:rsid w:val="00553584"/>
    <w:rsid w:val="00573C9B"/>
    <w:rsid w:val="007B1214"/>
    <w:rsid w:val="00977B14"/>
    <w:rsid w:val="009F4431"/>
    <w:rsid w:val="00B451A9"/>
    <w:rsid w:val="00B54C67"/>
    <w:rsid w:val="00C21E71"/>
    <w:rsid w:val="00E023B0"/>
    <w:rsid w:val="015551B6"/>
    <w:rsid w:val="01D04FBC"/>
    <w:rsid w:val="0265551C"/>
    <w:rsid w:val="02FD10FE"/>
    <w:rsid w:val="03F65E23"/>
    <w:rsid w:val="042D106A"/>
    <w:rsid w:val="042E0D0D"/>
    <w:rsid w:val="04B97209"/>
    <w:rsid w:val="083B16CD"/>
    <w:rsid w:val="088968DD"/>
    <w:rsid w:val="09B9382B"/>
    <w:rsid w:val="0A3208AE"/>
    <w:rsid w:val="0AA95618"/>
    <w:rsid w:val="0AFA761E"/>
    <w:rsid w:val="0B297F03"/>
    <w:rsid w:val="0C152235"/>
    <w:rsid w:val="0D3F57BC"/>
    <w:rsid w:val="0DE729B0"/>
    <w:rsid w:val="0F00541F"/>
    <w:rsid w:val="0F4B669A"/>
    <w:rsid w:val="0FF32DDB"/>
    <w:rsid w:val="10152804"/>
    <w:rsid w:val="10190546"/>
    <w:rsid w:val="103E4A53"/>
    <w:rsid w:val="123E24E6"/>
    <w:rsid w:val="14172FEE"/>
    <w:rsid w:val="1437543F"/>
    <w:rsid w:val="14DA401C"/>
    <w:rsid w:val="162243A6"/>
    <w:rsid w:val="16D64AC8"/>
    <w:rsid w:val="17FD699F"/>
    <w:rsid w:val="18786026"/>
    <w:rsid w:val="18FF22A3"/>
    <w:rsid w:val="19A90B8D"/>
    <w:rsid w:val="1C6A5624"/>
    <w:rsid w:val="1D821BAC"/>
    <w:rsid w:val="1DB573D4"/>
    <w:rsid w:val="1EFD199D"/>
    <w:rsid w:val="1F134CFA"/>
    <w:rsid w:val="1F6D0581"/>
    <w:rsid w:val="1F8D685B"/>
    <w:rsid w:val="1F996BF4"/>
    <w:rsid w:val="1FED72F9"/>
    <w:rsid w:val="21DA1AFF"/>
    <w:rsid w:val="21DB7927"/>
    <w:rsid w:val="22FD3CF7"/>
    <w:rsid w:val="230C32E0"/>
    <w:rsid w:val="24084DB1"/>
    <w:rsid w:val="246D6C5B"/>
    <w:rsid w:val="24D67938"/>
    <w:rsid w:val="25284930"/>
    <w:rsid w:val="274B04F5"/>
    <w:rsid w:val="28771E56"/>
    <w:rsid w:val="2B942D1F"/>
    <w:rsid w:val="2C0734F1"/>
    <w:rsid w:val="2C9805ED"/>
    <w:rsid w:val="2CB74F17"/>
    <w:rsid w:val="2DC518B5"/>
    <w:rsid w:val="2E057F04"/>
    <w:rsid w:val="2E0C4DEE"/>
    <w:rsid w:val="2E683C6E"/>
    <w:rsid w:val="2FB614B6"/>
    <w:rsid w:val="306A05E0"/>
    <w:rsid w:val="30E469D8"/>
    <w:rsid w:val="31D64091"/>
    <w:rsid w:val="33AB50A9"/>
    <w:rsid w:val="33E06345"/>
    <w:rsid w:val="351D1FD7"/>
    <w:rsid w:val="35A40002"/>
    <w:rsid w:val="36070CBD"/>
    <w:rsid w:val="36096A17"/>
    <w:rsid w:val="36B204FD"/>
    <w:rsid w:val="38206810"/>
    <w:rsid w:val="38385393"/>
    <w:rsid w:val="38B511D0"/>
    <w:rsid w:val="393C6ED0"/>
    <w:rsid w:val="39C02B34"/>
    <w:rsid w:val="3A033932"/>
    <w:rsid w:val="3C1C0510"/>
    <w:rsid w:val="3CE8111C"/>
    <w:rsid w:val="3DEC2546"/>
    <w:rsid w:val="3EFD653E"/>
    <w:rsid w:val="3EFE4C27"/>
    <w:rsid w:val="3F4827ED"/>
    <w:rsid w:val="411B386E"/>
    <w:rsid w:val="41366D8F"/>
    <w:rsid w:val="422B2872"/>
    <w:rsid w:val="43413632"/>
    <w:rsid w:val="441820DF"/>
    <w:rsid w:val="447B69B3"/>
    <w:rsid w:val="4517259F"/>
    <w:rsid w:val="46810B28"/>
    <w:rsid w:val="46B67B95"/>
    <w:rsid w:val="48DA7B6B"/>
    <w:rsid w:val="48EC789E"/>
    <w:rsid w:val="491026EE"/>
    <w:rsid w:val="492139EC"/>
    <w:rsid w:val="49697141"/>
    <w:rsid w:val="49DC5B65"/>
    <w:rsid w:val="4A3B0ADD"/>
    <w:rsid w:val="4C0274F9"/>
    <w:rsid w:val="4CB132D9"/>
    <w:rsid w:val="4D64659D"/>
    <w:rsid w:val="4F24542F"/>
    <w:rsid w:val="4F9D5D96"/>
    <w:rsid w:val="4FBF5290"/>
    <w:rsid w:val="51247E93"/>
    <w:rsid w:val="515A3F3F"/>
    <w:rsid w:val="538D5A6D"/>
    <w:rsid w:val="539B439B"/>
    <w:rsid w:val="54907871"/>
    <w:rsid w:val="54996B2C"/>
    <w:rsid w:val="55342710"/>
    <w:rsid w:val="558F1CDD"/>
    <w:rsid w:val="559C475F"/>
    <w:rsid w:val="570A3474"/>
    <w:rsid w:val="57686C8A"/>
    <w:rsid w:val="576A2A02"/>
    <w:rsid w:val="57D41D25"/>
    <w:rsid w:val="588845E1"/>
    <w:rsid w:val="58D425E1"/>
    <w:rsid w:val="59723DF0"/>
    <w:rsid w:val="5A81078E"/>
    <w:rsid w:val="5C7659A5"/>
    <w:rsid w:val="5CDD77D2"/>
    <w:rsid w:val="5E5B4E53"/>
    <w:rsid w:val="5F845523"/>
    <w:rsid w:val="6031230F"/>
    <w:rsid w:val="604A3557"/>
    <w:rsid w:val="60CA4511"/>
    <w:rsid w:val="60DB227B"/>
    <w:rsid w:val="61047A23"/>
    <w:rsid w:val="619A0388"/>
    <w:rsid w:val="62035F2D"/>
    <w:rsid w:val="641A20BD"/>
    <w:rsid w:val="64E07EB7"/>
    <w:rsid w:val="64FE612A"/>
    <w:rsid w:val="65C71020"/>
    <w:rsid w:val="65CC4888"/>
    <w:rsid w:val="660404C6"/>
    <w:rsid w:val="661F70AE"/>
    <w:rsid w:val="66B74457"/>
    <w:rsid w:val="66D43C6C"/>
    <w:rsid w:val="68623C0A"/>
    <w:rsid w:val="68634A97"/>
    <w:rsid w:val="68701E42"/>
    <w:rsid w:val="687D201F"/>
    <w:rsid w:val="6B657311"/>
    <w:rsid w:val="6B7D28AC"/>
    <w:rsid w:val="6CAE6A95"/>
    <w:rsid w:val="6D090170"/>
    <w:rsid w:val="6F4965D9"/>
    <w:rsid w:val="71840712"/>
    <w:rsid w:val="71866233"/>
    <w:rsid w:val="71AB5C99"/>
    <w:rsid w:val="71BA237C"/>
    <w:rsid w:val="71BB5EDC"/>
    <w:rsid w:val="73B535F1"/>
    <w:rsid w:val="755A4DEA"/>
    <w:rsid w:val="762A5E0D"/>
    <w:rsid w:val="76824CA7"/>
    <w:rsid w:val="76C53359"/>
    <w:rsid w:val="77AE3DED"/>
    <w:rsid w:val="78016A77"/>
    <w:rsid w:val="78B750D0"/>
    <w:rsid w:val="78BD078C"/>
    <w:rsid w:val="78CB31A4"/>
    <w:rsid w:val="796A6D00"/>
    <w:rsid w:val="798956E7"/>
    <w:rsid w:val="79C8172F"/>
    <w:rsid w:val="7A157CED"/>
    <w:rsid w:val="7A5A200A"/>
    <w:rsid w:val="7C460A98"/>
    <w:rsid w:val="7C87251B"/>
    <w:rsid w:val="7CB81591"/>
    <w:rsid w:val="7F1255AA"/>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qFormat/>
    <w:uiPriority w:val="0"/>
    <w:pPr>
      <w:adjustRightInd w:val="0"/>
      <w:spacing w:line="360" w:lineRule="atLeast"/>
      <w:jc w:val="left"/>
      <w:textAlignment w:val="baseline"/>
    </w:pPr>
    <w:rPr>
      <w:kern w:val="0"/>
      <w:sz w:val="24"/>
    </w:rPr>
  </w:style>
  <w:style w:type="paragraph" w:styleId="7">
    <w:name w:val="Body Text Indent"/>
    <w:basedOn w:val="1"/>
    <w:link w:val="24"/>
    <w:qFormat/>
    <w:uiPriority w:val="0"/>
    <w:pPr>
      <w:spacing w:line="700" w:lineRule="exact"/>
      <w:ind w:left="960"/>
    </w:pPr>
    <w:rPr>
      <w:sz w:val="44"/>
    </w:r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line="180" w:lineRule="auto"/>
      <w:jc w:val="center"/>
    </w:pPr>
    <w:rPr>
      <w:sz w:val="30"/>
    </w:rPr>
  </w:style>
  <w:style w:type="paragraph" w:styleId="14">
    <w:name w:val="toc 2"/>
    <w:basedOn w:val="1"/>
    <w:next w:val="1"/>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character" w:styleId="18">
    <w:name w:val="Strong"/>
    <w:qFormat/>
    <w:uiPriority w:val="22"/>
    <w:rPr>
      <w:b/>
    </w:r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图例"/>
    <w:basedOn w:val="1"/>
    <w:qFormat/>
    <w:uiPriority w:val="0"/>
    <w:pPr>
      <w:spacing w:before="120" w:after="120" w:line="360" w:lineRule="auto"/>
      <w:jc w:val="center"/>
    </w:pPr>
    <w:rPr>
      <w:rFonts w:eastAsia="仿宋_GB2312"/>
      <w:b/>
      <w:sz w:val="24"/>
    </w:rPr>
  </w:style>
  <w:style w:type="paragraph" w:customStyle="1" w:styleId="22">
    <w:name w:val="1"/>
    <w:basedOn w:val="1"/>
    <w:next w:val="8"/>
    <w:qFormat/>
    <w:uiPriority w:val="0"/>
    <w:rPr>
      <w:rFonts w:ascii="宋体" w:hAnsi="Courier New"/>
      <w:sz w:val="21"/>
    </w:rPr>
  </w:style>
  <w:style w:type="paragraph" w:styleId="23">
    <w:name w:val="No Spacing"/>
    <w:qFormat/>
    <w:uiPriority w:val="0"/>
    <w:pPr>
      <w:widowControl w:val="0"/>
      <w:ind w:firstLine="200" w:firstLineChars="200"/>
      <w:jc w:val="both"/>
    </w:pPr>
    <w:rPr>
      <w:rFonts w:ascii="宋体" w:hAnsi="Times New Roman" w:eastAsia="宋体" w:cs="Times New Roman"/>
      <w:color w:val="000000"/>
      <w:sz w:val="24"/>
      <w:szCs w:val="24"/>
      <w:lang w:val="en-US" w:eastAsia="zh-CN" w:bidi="ar-SA"/>
    </w:rPr>
  </w:style>
  <w:style w:type="character" w:customStyle="1" w:styleId="24">
    <w:name w:val="正文文本缩进 Char"/>
    <w:link w:val="7"/>
    <w:qFormat/>
    <w:uiPriority w:val="0"/>
    <w:rPr>
      <w:kern w:val="2"/>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2012</Words>
  <Characters>2187</Characters>
  <Lines>130</Lines>
  <Paragraphs>36</Paragraphs>
  <TotalTime>0</TotalTime>
  <ScaleCrop>false</ScaleCrop>
  <LinksUpToDate>false</LinksUpToDate>
  <CharactersWithSpaces>2262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2025-01-13T09:59:00Z</dcterms:created>
  <dc:creator>76844</dc:creator>
  <cp:lastModifiedBy> </cp:lastModifiedBy>
  <dcterms:modified xsi:type="dcterms:W3CDTF">2025-04-11T03:13:03Z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20245CB8D5E24BE886ED40D06067967A_13</vt:lpwstr>
  </property>
  <property fmtid="{D5CDD505-2E9C-101B-9397-08002B2CF9AE}" pid="4" name="KSOTemplateDocerSaveRecord">
    <vt:lpwstr>eyJoZGlkIjoiYThjNDdmNjMxZWExMzQwNjk4ODQxZTFmMWE5Y2NkYzEiLCJ1c2VySWQiOiI4MTM2NTUwNDcifQ==</vt:lpwstr>
  </property>
</Properties>
</file>