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F426D">
      <w:pPr>
        <w:ind w:firstLine="454"/>
        <w:jc w:val="center"/>
        <w:rPr>
          <w:rFonts w:ascii="宋体" w:hAnsi="宋体" w:cs="宋体"/>
          <w:color w:val="auto"/>
          <w:highlight w:val="none"/>
        </w:rPr>
      </w:pPr>
    </w:p>
    <w:p w14:paraId="60AA8698">
      <w:pPr>
        <w:ind w:firstLine="908"/>
        <w:jc w:val="center"/>
        <w:rPr>
          <w:rFonts w:ascii="宋体" w:hAnsi="宋体" w:cs="宋体"/>
          <w:color w:val="auto"/>
          <w:sz w:val="48"/>
          <w:szCs w:val="32"/>
          <w:highlight w:val="none"/>
        </w:rPr>
      </w:pPr>
    </w:p>
    <w:p w14:paraId="08DB86C2">
      <w:pPr>
        <w:pStyle w:val="16"/>
        <w:rPr>
          <w:rFonts w:ascii="宋体" w:hAnsi="宋体" w:eastAsia="宋体" w:cs="宋体"/>
          <w:color w:val="auto"/>
          <w:sz w:val="112"/>
          <w:szCs w:val="112"/>
          <w:highlight w:val="none"/>
        </w:rPr>
      </w:pPr>
    </w:p>
    <w:p w14:paraId="66D0380C">
      <w:pPr>
        <w:jc w:val="center"/>
        <w:rPr>
          <w:rFonts w:ascii="宋体" w:hAnsi="宋体" w:cs="宋体"/>
          <w:color w:val="auto"/>
          <w:sz w:val="48"/>
          <w:szCs w:val="32"/>
          <w:highlight w:val="none"/>
        </w:rPr>
      </w:pPr>
      <w:r>
        <w:rPr>
          <w:rFonts w:hint="eastAsia" w:ascii="宋体" w:hAnsi="宋体" w:cs="宋体"/>
          <w:color w:val="auto"/>
          <w:sz w:val="112"/>
          <w:szCs w:val="112"/>
          <w:highlight w:val="none"/>
        </w:rPr>
        <w:t>竞争性磋商文件</w:t>
      </w:r>
    </w:p>
    <w:p w14:paraId="6ABB7EA2">
      <w:pPr>
        <w:ind w:firstLine="454"/>
        <w:rPr>
          <w:rFonts w:ascii="宋体" w:hAnsi="宋体" w:cs="宋体"/>
          <w:color w:val="auto"/>
          <w:highlight w:val="none"/>
        </w:rPr>
      </w:pPr>
    </w:p>
    <w:p w14:paraId="49238E5F">
      <w:pPr>
        <w:ind w:firstLine="3800" w:firstLineChars="950"/>
        <w:jc w:val="left"/>
        <w:rPr>
          <w:rFonts w:ascii="宋体" w:hAnsi="宋体" w:cs="宋体"/>
          <w:color w:val="auto"/>
          <w:sz w:val="40"/>
          <w:szCs w:val="24"/>
          <w:highlight w:val="none"/>
        </w:rPr>
      </w:pPr>
    </w:p>
    <w:p w14:paraId="1538A5A1">
      <w:pPr>
        <w:ind w:firstLine="756"/>
        <w:rPr>
          <w:rFonts w:ascii="宋体" w:hAnsi="宋体" w:cs="宋体"/>
          <w:color w:val="auto"/>
          <w:sz w:val="40"/>
          <w:szCs w:val="24"/>
          <w:highlight w:val="none"/>
        </w:rPr>
      </w:pPr>
    </w:p>
    <w:p w14:paraId="705B107F">
      <w:pPr>
        <w:ind w:firstLine="756"/>
        <w:rPr>
          <w:rFonts w:ascii="宋体" w:hAnsi="宋体" w:cs="宋体"/>
          <w:color w:val="auto"/>
          <w:sz w:val="40"/>
          <w:szCs w:val="24"/>
          <w:highlight w:val="none"/>
        </w:rPr>
      </w:pPr>
    </w:p>
    <w:p w14:paraId="331EF260">
      <w:pPr>
        <w:ind w:firstLine="756"/>
        <w:rPr>
          <w:rFonts w:ascii="宋体" w:hAnsi="宋体" w:cs="宋体"/>
          <w:color w:val="auto"/>
          <w:sz w:val="40"/>
          <w:szCs w:val="24"/>
          <w:highlight w:val="none"/>
        </w:rPr>
      </w:pPr>
    </w:p>
    <w:p w14:paraId="2EF7E672">
      <w:pPr>
        <w:ind w:firstLine="756"/>
        <w:rPr>
          <w:rFonts w:ascii="宋体" w:hAnsi="宋体" w:cs="宋体"/>
          <w:color w:val="auto"/>
          <w:sz w:val="40"/>
          <w:szCs w:val="24"/>
          <w:highlight w:val="none"/>
        </w:rPr>
      </w:pPr>
    </w:p>
    <w:p w14:paraId="794D0772">
      <w:pPr>
        <w:spacing w:line="360" w:lineRule="auto"/>
        <w:ind w:firstLine="640" w:firstLineChars="200"/>
        <w:rPr>
          <w:rFonts w:ascii="宋体" w:hAnsi="宋体" w:cs="宋体"/>
          <w:color w:val="auto"/>
          <w:sz w:val="32"/>
          <w:szCs w:val="21"/>
          <w:highlight w:val="none"/>
        </w:rPr>
      </w:pPr>
    </w:p>
    <w:p w14:paraId="772B6ABB">
      <w:pPr>
        <w:spacing w:line="360" w:lineRule="auto"/>
        <w:ind w:firstLine="640" w:firstLineChars="200"/>
        <w:rPr>
          <w:rFonts w:hint="default" w:ascii="宋体" w:hAnsi="宋体" w:eastAsia="宋体" w:cs="宋体"/>
          <w:color w:val="auto"/>
          <w:sz w:val="32"/>
          <w:szCs w:val="21"/>
          <w:highlight w:val="none"/>
          <w:lang w:val="en-US" w:eastAsia="zh-CN"/>
        </w:rPr>
      </w:pPr>
      <w:r>
        <w:rPr>
          <w:rFonts w:hint="eastAsia" w:ascii="宋体" w:hAnsi="宋体" w:cs="宋体"/>
          <w:color w:val="auto"/>
          <w:sz w:val="32"/>
          <w:szCs w:val="21"/>
          <w:highlight w:val="none"/>
        </w:rPr>
        <w:t>项  目  号： DL25C0</w:t>
      </w:r>
      <w:r>
        <w:rPr>
          <w:rFonts w:hint="eastAsia" w:ascii="宋体" w:hAnsi="宋体" w:cs="宋体"/>
          <w:color w:val="auto"/>
          <w:sz w:val="32"/>
          <w:szCs w:val="21"/>
          <w:highlight w:val="none"/>
          <w:lang w:val="en-US" w:eastAsia="zh-CN"/>
        </w:rPr>
        <w:t>10</w:t>
      </w:r>
    </w:p>
    <w:p w14:paraId="5BE7FDD3">
      <w:pPr>
        <w:ind w:firstLine="454"/>
        <w:rPr>
          <w:rFonts w:ascii="宋体" w:hAnsi="宋体" w:cs="宋体"/>
          <w:color w:val="auto"/>
          <w:highlight w:val="none"/>
        </w:rPr>
      </w:pPr>
    </w:p>
    <w:p w14:paraId="4FABFB3D">
      <w:pPr>
        <w:spacing w:line="360" w:lineRule="auto"/>
        <w:ind w:left="2878" w:leftChars="228" w:hanging="2240" w:hangingChars="700"/>
        <w:rPr>
          <w:rFonts w:ascii="宋体" w:hAnsi="宋体" w:cs="宋体"/>
          <w:color w:val="auto"/>
          <w:sz w:val="36"/>
          <w:szCs w:val="22"/>
          <w:highlight w:val="none"/>
        </w:rPr>
      </w:pPr>
      <w:r>
        <w:rPr>
          <w:rFonts w:hint="eastAsia" w:ascii="宋体" w:hAnsi="宋体" w:cs="宋体"/>
          <w:color w:val="auto"/>
          <w:sz w:val="32"/>
          <w:szCs w:val="21"/>
          <w:highlight w:val="none"/>
        </w:rPr>
        <w:t>磋商项目名称：核磁共振维保服务</w:t>
      </w:r>
      <w:r>
        <w:rPr>
          <w:rFonts w:hint="eastAsia" w:ascii="宋体" w:hAnsi="宋体" w:cs="宋体"/>
          <w:color w:val="auto"/>
          <w:sz w:val="36"/>
          <w:szCs w:val="22"/>
          <w:highlight w:val="none"/>
        </w:rPr>
        <w:t xml:space="preserve"> </w:t>
      </w:r>
    </w:p>
    <w:p w14:paraId="61DE8926">
      <w:pPr>
        <w:ind w:firstLine="756"/>
        <w:rPr>
          <w:rFonts w:ascii="宋体" w:hAnsi="宋体" w:cs="宋体"/>
          <w:color w:val="auto"/>
          <w:sz w:val="40"/>
          <w:szCs w:val="24"/>
          <w:highlight w:val="none"/>
        </w:rPr>
      </w:pPr>
    </w:p>
    <w:p w14:paraId="06C91C74">
      <w:pPr>
        <w:ind w:firstLine="454"/>
        <w:rPr>
          <w:rFonts w:ascii="宋体" w:hAnsi="宋体" w:cs="宋体"/>
          <w:color w:val="auto"/>
          <w:highlight w:val="none"/>
        </w:rPr>
      </w:pPr>
    </w:p>
    <w:p w14:paraId="073B674C">
      <w:pPr>
        <w:ind w:firstLine="454"/>
        <w:rPr>
          <w:rFonts w:ascii="宋体" w:hAnsi="宋体" w:cs="宋体"/>
          <w:color w:val="auto"/>
          <w:highlight w:val="none"/>
        </w:rPr>
      </w:pPr>
    </w:p>
    <w:p w14:paraId="5AF918D9">
      <w:pPr>
        <w:ind w:firstLine="454"/>
        <w:rPr>
          <w:rFonts w:ascii="宋体" w:hAnsi="宋体" w:cs="宋体"/>
          <w:color w:val="auto"/>
          <w:highlight w:val="none"/>
        </w:rPr>
      </w:pPr>
    </w:p>
    <w:p w14:paraId="560AF516">
      <w:pPr>
        <w:ind w:firstLine="454"/>
        <w:rPr>
          <w:rFonts w:ascii="宋体" w:hAnsi="宋体" w:cs="宋体"/>
          <w:color w:val="auto"/>
          <w:highlight w:val="none"/>
        </w:rPr>
      </w:pPr>
    </w:p>
    <w:p w14:paraId="1BAFB458">
      <w:pPr>
        <w:ind w:firstLine="454"/>
        <w:rPr>
          <w:rFonts w:ascii="宋体" w:hAnsi="宋体" w:cs="宋体"/>
          <w:color w:val="auto"/>
          <w:highlight w:val="none"/>
        </w:rPr>
      </w:pPr>
    </w:p>
    <w:p w14:paraId="0434B391">
      <w:pPr>
        <w:ind w:firstLine="454"/>
        <w:rPr>
          <w:rFonts w:ascii="宋体" w:hAnsi="宋体" w:cs="宋体"/>
          <w:color w:val="auto"/>
          <w:highlight w:val="none"/>
        </w:rPr>
      </w:pPr>
    </w:p>
    <w:p w14:paraId="54D8A488">
      <w:pPr>
        <w:spacing w:line="360" w:lineRule="auto"/>
        <w:ind w:firstLine="640" w:firstLineChars="200"/>
        <w:jc w:val="center"/>
        <w:rPr>
          <w:rFonts w:ascii="宋体" w:hAnsi="宋体" w:cs="宋体"/>
          <w:color w:val="auto"/>
          <w:sz w:val="32"/>
          <w:szCs w:val="21"/>
          <w:highlight w:val="none"/>
        </w:rPr>
      </w:pPr>
      <w:r>
        <w:rPr>
          <w:rFonts w:hint="eastAsia" w:ascii="宋体" w:hAnsi="宋体" w:cs="宋体"/>
          <w:color w:val="auto"/>
          <w:sz w:val="32"/>
          <w:szCs w:val="21"/>
          <w:highlight w:val="none"/>
        </w:rPr>
        <w:t>采购人：重庆三峡医药高等专科学校附属中医院</w:t>
      </w:r>
    </w:p>
    <w:p w14:paraId="53555512">
      <w:pPr>
        <w:spacing w:line="360" w:lineRule="auto"/>
        <w:ind w:firstLine="1280" w:firstLineChars="400"/>
        <w:rPr>
          <w:rFonts w:ascii="宋体" w:hAnsi="宋体" w:cs="宋体"/>
          <w:color w:val="auto"/>
          <w:sz w:val="32"/>
          <w:szCs w:val="21"/>
          <w:highlight w:val="none"/>
        </w:rPr>
      </w:pPr>
      <w:r>
        <w:rPr>
          <w:rFonts w:hint="eastAsia" w:ascii="宋体" w:hAnsi="宋体" w:cs="宋体"/>
          <w:color w:val="auto"/>
          <w:sz w:val="32"/>
          <w:szCs w:val="21"/>
          <w:highlight w:val="none"/>
        </w:rPr>
        <w:t>采购代理机构：重庆渝万吉建设工程技术有限公司</w:t>
      </w:r>
    </w:p>
    <w:p w14:paraId="3A4D0DB8">
      <w:pPr>
        <w:spacing w:line="360" w:lineRule="auto"/>
        <w:ind w:firstLine="640" w:firstLineChars="200"/>
        <w:jc w:val="center"/>
        <w:rPr>
          <w:rFonts w:ascii="宋体" w:hAnsi="宋体" w:cs="宋体"/>
          <w:color w:val="auto"/>
          <w:sz w:val="32"/>
          <w:szCs w:val="21"/>
          <w:highlight w:val="none"/>
        </w:rPr>
      </w:pPr>
    </w:p>
    <w:p w14:paraId="0CA45798">
      <w:pPr>
        <w:spacing w:line="360" w:lineRule="auto"/>
        <w:ind w:firstLine="640" w:firstLineChars="200"/>
        <w:jc w:val="center"/>
        <w:rPr>
          <w:rFonts w:ascii="宋体" w:hAnsi="宋体" w:cs="宋体"/>
          <w:color w:val="auto"/>
          <w:sz w:val="32"/>
          <w:szCs w:val="21"/>
          <w:highlight w:val="none"/>
        </w:rPr>
      </w:pPr>
      <w:r>
        <w:rPr>
          <w:rFonts w:hint="eastAsia" w:ascii="宋体" w:hAnsi="宋体" w:cs="宋体"/>
          <w:color w:val="auto"/>
          <w:sz w:val="32"/>
          <w:szCs w:val="21"/>
          <w:highlight w:val="none"/>
        </w:rPr>
        <w:t>二〇二五年十一月</w:t>
      </w:r>
    </w:p>
    <w:p w14:paraId="75123A63">
      <w:pPr>
        <w:ind w:firstLine="454"/>
        <w:jc w:val="center"/>
        <w:rPr>
          <w:rFonts w:ascii="宋体" w:hAnsi="宋体" w:cs="宋体"/>
          <w:color w:val="auto"/>
          <w:sz w:val="24"/>
          <w:szCs w:val="18"/>
          <w:highlight w:val="none"/>
        </w:rPr>
        <w:sectPr>
          <w:headerReference r:id="rId4" w:type="first"/>
          <w:footerReference r:id="rId7" w:type="first"/>
          <w:headerReference r:id="rId3" w:type="default"/>
          <w:footerReference r:id="rId5" w:type="default"/>
          <w:footerReference r:id="rId6" w:type="even"/>
          <w:pgSz w:w="11907" w:h="16840"/>
          <w:pgMar w:top="1418" w:right="1418" w:bottom="1134" w:left="1418" w:header="851" w:footer="992" w:gutter="0"/>
          <w:pgNumType w:fmt="numberInDash" w:start="1"/>
          <w:cols w:space="720" w:num="1"/>
          <w:titlePg/>
          <w:docGrid w:linePitch="381" w:charSpace="-5735"/>
        </w:sectPr>
      </w:pPr>
    </w:p>
    <w:p w14:paraId="79739ADA">
      <w:pPr>
        <w:ind w:firstLine="681"/>
        <w:jc w:val="center"/>
        <w:rPr>
          <w:rFonts w:ascii="宋体" w:hAnsi="宋体" w:cs="宋体"/>
          <w:color w:val="auto"/>
          <w:sz w:val="36"/>
          <w:szCs w:val="22"/>
          <w:highlight w:val="none"/>
        </w:rPr>
      </w:pPr>
      <w:r>
        <w:rPr>
          <w:rFonts w:hint="eastAsia" w:ascii="宋体" w:hAnsi="宋体" w:cs="宋体"/>
          <w:color w:val="auto"/>
          <w:sz w:val="36"/>
          <w:szCs w:val="22"/>
          <w:highlight w:val="none"/>
        </w:rPr>
        <w:t>目   录</w:t>
      </w:r>
    </w:p>
    <w:p w14:paraId="52A1F538">
      <w:pPr>
        <w:pStyle w:val="11"/>
        <w:tabs>
          <w:tab w:val="right" w:leader="dot" w:pos="9412"/>
        </w:tabs>
        <w:ind w:left="0" w:leftChars="0"/>
        <w:rPr>
          <w:color w:val="auto"/>
          <w:sz w:val="24"/>
          <w:szCs w:val="18"/>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TOC \o "1-3" \h \z </w:instrText>
      </w:r>
      <w:r>
        <w:rPr>
          <w:rFonts w:hint="eastAsia" w:ascii="宋体" w:hAnsi="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"_Toc14025" </w:instrText>
      </w:r>
      <w:r>
        <w:rPr>
          <w:color w:val="auto"/>
          <w:highlight w:val="none"/>
        </w:rPr>
        <w:fldChar w:fldCharType="separate"/>
      </w:r>
      <w:r>
        <w:rPr>
          <w:rFonts w:hint="eastAsia" w:ascii="宋体" w:hAnsi="宋体" w:cs="宋体"/>
          <w:color w:val="auto"/>
          <w:sz w:val="24"/>
          <w:szCs w:val="28"/>
          <w:highlight w:val="none"/>
        </w:rPr>
        <w:t>第一篇  采购邀请书</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_Toc14025 \h </w:instrText>
      </w:r>
      <w:r>
        <w:rPr>
          <w:color w:val="auto"/>
          <w:sz w:val="24"/>
          <w:szCs w:val="18"/>
          <w:highlight w:val="none"/>
        </w:rPr>
        <w:fldChar w:fldCharType="separate"/>
      </w:r>
      <w:r>
        <w:rPr>
          <w:color w:val="auto"/>
          <w:sz w:val="24"/>
          <w:szCs w:val="18"/>
          <w:highlight w:val="none"/>
        </w:rPr>
        <w:t>- 3 -</w:t>
      </w:r>
      <w:r>
        <w:rPr>
          <w:color w:val="auto"/>
          <w:sz w:val="24"/>
          <w:szCs w:val="18"/>
          <w:highlight w:val="none"/>
        </w:rPr>
        <w:fldChar w:fldCharType="end"/>
      </w:r>
      <w:r>
        <w:rPr>
          <w:color w:val="auto"/>
          <w:sz w:val="24"/>
          <w:szCs w:val="18"/>
          <w:highlight w:val="none"/>
        </w:rPr>
        <w:fldChar w:fldCharType="end"/>
      </w:r>
    </w:p>
    <w:p w14:paraId="7646F620">
      <w:pPr>
        <w:pStyle w:val="11"/>
        <w:tabs>
          <w:tab w:val="right" w:leader="dot" w:pos="9412"/>
        </w:tabs>
        <w:ind w:left="0" w:leftChars="0" w:firstLine="560" w:firstLineChars="200"/>
        <w:rPr>
          <w:color w:val="auto"/>
          <w:sz w:val="24"/>
          <w:szCs w:val="18"/>
          <w:highlight w:val="none"/>
        </w:rPr>
      </w:pPr>
      <w:r>
        <w:rPr>
          <w:color w:val="auto"/>
          <w:highlight w:val="none"/>
        </w:rPr>
        <w:fldChar w:fldCharType="begin"/>
      </w:r>
      <w:r>
        <w:rPr>
          <w:color w:val="auto"/>
          <w:highlight w:val="none"/>
        </w:rPr>
        <w:instrText xml:space="preserve"> HYPERLINK \l "_Toc30082" </w:instrText>
      </w:r>
      <w:r>
        <w:rPr>
          <w:color w:val="auto"/>
          <w:highlight w:val="none"/>
        </w:rPr>
        <w:fldChar w:fldCharType="separate"/>
      </w:r>
      <w:r>
        <w:rPr>
          <w:rFonts w:hint="eastAsia" w:ascii="宋体" w:hAnsi="宋体" w:cs="宋体"/>
          <w:color w:val="auto"/>
          <w:sz w:val="24"/>
          <w:szCs w:val="18"/>
          <w:highlight w:val="none"/>
        </w:rPr>
        <w:t>一、竞争性磋商内容</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_Toc30082 \h </w:instrText>
      </w:r>
      <w:r>
        <w:rPr>
          <w:color w:val="auto"/>
          <w:sz w:val="24"/>
          <w:szCs w:val="18"/>
          <w:highlight w:val="none"/>
        </w:rPr>
        <w:fldChar w:fldCharType="separate"/>
      </w:r>
      <w:r>
        <w:rPr>
          <w:color w:val="auto"/>
          <w:sz w:val="24"/>
          <w:szCs w:val="18"/>
          <w:highlight w:val="none"/>
        </w:rPr>
        <w:t>- 3 -</w:t>
      </w:r>
      <w:r>
        <w:rPr>
          <w:color w:val="auto"/>
          <w:sz w:val="24"/>
          <w:szCs w:val="18"/>
          <w:highlight w:val="none"/>
        </w:rPr>
        <w:fldChar w:fldCharType="end"/>
      </w:r>
      <w:r>
        <w:rPr>
          <w:color w:val="auto"/>
          <w:sz w:val="24"/>
          <w:szCs w:val="18"/>
          <w:highlight w:val="none"/>
        </w:rPr>
        <w:fldChar w:fldCharType="end"/>
      </w:r>
    </w:p>
    <w:p w14:paraId="386D81C9">
      <w:pPr>
        <w:pStyle w:val="11"/>
        <w:tabs>
          <w:tab w:val="right" w:leader="dot" w:pos="9412"/>
        </w:tabs>
        <w:ind w:left="0" w:leftChars="0" w:firstLine="560" w:firstLineChars="200"/>
        <w:rPr>
          <w:color w:val="auto"/>
          <w:sz w:val="24"/>
          <w:szCs w:val="18"/>
          <w:highlight w:val="none"/>
        </w:rPr>
      </w:pPr>
      <w:r>
        <w:rPr>
          <w:color w:val="auto"/>
          <w:highlight w:val="none"/>
        </w:rPr>
        <w:fldChar w:fldCharType="begin"/>
      </w:r>
      <w:r>
        <w:rPr>
          <w:color w:val="auto"/>
          <w:highlight w:val="none"/>
        </w:rPr>
        <w:instrText xml:space="preserve"> HYPERLINK \l "_Toc30089" </w:instrText>
      </w:r>
      <w:r>
        <w:rPr>
          <w:color w:val="auto"/>
          <w:highlight w:val="none"/>
        </w:rPr>
        <w:fldChar w:fldCharType="separate"/>
      </w:r>
      <w:r>
        <w:rPr>
          <w:rFonts w:hint="eastAsia" w:ascii="宋体" w:hAnsi="宋体" w:cs="宋体"/>
          <w:color w:val="auto"/>
          <w:sz w:val="24"/>
          <w:szCs w:val="18"/>
          <w:highlight w:val="none"/>
        </w:rPr>
        <w:t>二、资金来源</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_Toc30089 \h </w:instrText>
      </w:r>
      <w:r>
        <w:rPr>
          <w:color w:val="auto"/>
          <w:sz w:val="24"/>
          <w:szCs w:val="18"/>
          <w:highlight w:val="none"/>
        </w:rPr>
        <w:fldChar w:fldCharType="separate"/>
      </w:r>
      <w:r>
        <w:rPr>
          <w:color w:val="auto"/>
          <w:sz w:val="24"/>
          <w:szCs w:val="18"/>
          <w:highlight w:val="none"/>
        </w:rPr>
        <w:t>- 3 -</w:t>
      </w:r>
      <w:r>
        <w:rPr>
          <w:color w:val="auto"/>
          <w:sz w:val="24"/>
          <w:szCs w:val="18"/>
          <w:highlight w:val="none"/>
        </w:rPr>
        <w:fldChar w:fldCharType="end"/>
      </w:r>
      <w:r>
        <w:rPr>
          <w:color w:val="auto"/>
          <w:sz w:val="24"/>
          <w:szCs w:val="18"/>
          <w:highlight w:val="none"/>
        </w:rPr>
        <w:fldChar w:fldCharType="end"/>
      </w:r>
    </w:p>
    <w:p w14:paraId="5B7B0D5E">
      <w:pPr>
        <w:pStyle w:val="11"/>
        <w:tabs>
          <w:tab w:val="right" w:leader="dot" w:pos="9412"/>
        </w:tabs>
        <w:ind w:left="0" w:leftChars="0" w:firstLine="560" w:firstLineChars="200"/>
        <w:rPr>
          <w:color w:val="auto"/>
          <w:sz w:val="24"/>
          <w:szCs w:val="18"/>
          <w:highlight w:val="none"/>
        </w:rPr>
      </w:pPr>
      <w:r>
        <w:rPr>
          <w:color w:val="auto"/>
          <w:highlight w:val="none"/>
        </w:rPr>
        <w:fldChar w:fldCharType="begin"/>
      </w:r>
      <w:r>
        <w:rPr>
          <w:color w:val="auto"/>
          <w:highlight w:val="none"/>
        </w:rPr>
        <w:instrText xml:space="preserve"> HYPERLINK \l "_Toc6286" </w:instrText>
      </w:r>
      <w:r>
        <w:rPr>
          <w:color w:val="auto"/>
          <w:highlight w:val="none"/>
        </w:rPr>
        <w:fldChar w:fldCharType="separate"/>
      </w:r>
      <w:r>
        <w:rPr>
          <w:rFonts w:hint="eastAsia" w:ascii="宋体" w:hAnsi="宋体" w:cs="宋体"/>
          <w:color w:val="auto"/>
          <w:sz w:val="24"/>
          <w:szCs w:val="18"/>
          <w:highlight w:val="none"/>
        </w:rPr>
        <w:t>三、供应商资格条件</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_Toc6286 \h </w:instrText>
      </w:r>
      <w:r>
        <w:rPr>
          <w:color w:val="auto"/>
          <w:sz w:val="24"/>
          <w:szCs w:val="18"/>
          <w:highlight w:val="none"/>
        </w:rPr>
        <w:fldChar w:fldCharType="separate"/>
      </w:r>
      <w:r>
        <w:rPr>
          <w:color w:val="auto"/>
          <w:sz w:val="24"/>
          <w:szCs w:val="18"/>
          <w:highlight w:val="none"/>
        </w:rPr>
        <w:t>- 3 -</w:t>
      </w:r>
      <w:r>
        <w:rPr>
          <w:color w:val="auto"/>
          <w:sz w:val="24"/>
          <w:szCs w:val="18"/>
          <w:highlight w:val="none"/>
        </w:rPr>
        <w:fldChar w:fldCharType="end"/>
      </w:r>
      <w:r>
        <w:rPr>
          <w:color w:val="auto"/>
          <w:sz w:val="24"/>
          <w:szCs w:val="18"/>
          <w:highlight w:val="none"/>
        </w:rPr>
        <w:fldChar w:fldCharType="end"/>
      </w:r>
    </w:p>
    <w:p w14:paraId="48707B93">
      <w:pPr>
        <w:pStyle w:val="11"/>
        <w:tabs>
          <w:tab w:val="right" w:leader="dot" w:pos="9412"/>
        </w:tabs>
        <w:ind w:left="0" w:leftChars="0" w:firstLine="560" w:firstLineChars="200"/>
        <w:rPr>
          <w:color w:val="auto"/>
          <w:sz w:val="24"/>
          <w:szCs w:val="18"/>
          <w:highlight w:val="none"/>
        </w:rPr>
      </w:pPr>
      <w:r>
        <w:rPr>
          <w:color w:val="auto"/>
          <w:highlight w:val="none"/>
        </w:rPr>
        <w:fldChar w:fldCharType="begin"/>
      </w:r>
      <w:r>
        <w:rPr>
          <w:color w:val="auto"/>
          <w:highlight w:val="none"/>
        </w:rPr>
        <w:instrText xml:space="preserve"> HYPERLINK \l "_Toc32545" </w:instrText>
      </w:r>
      <w:r>
        <w:rPr>
          <w:color w:val="auto"/>
          <w:highlight w:val="none"/>
        </w:rPr>
        <w:fldChar w:fldCharType="separate"/>
      </w:r>
      <w:r>
        <w:rPr>
          <w:rFonts w:hint="eastAsia" w:ascii="宋体" w:hAnsi="宋体" w:cs="宋体"/>
          <w:color w:val="auto"/>
          <w:sz w:val="24"/>
          <w:szCs w:val="18"/>
          <w:highlight w:val="none"/>
        </w:rPr>
        <w:t>四、磋商有关说明</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_Toc32545 \h </w:instrText>
      </w:r>
      <w:r>
        <w:rPr>
          <w:color w:val="auto"/>
          <w:sz w:val="24"/>
          <w:szCs w:val="18"/>
          <w:highlight w:val="none"/>
        </w:rPr>
        <w:fldChar w:fldCharType="separate"/>
      </w:r>
      <w:r>
        <w:rPr>
          <w:color w:val="auto"/>
          <w:sz w:val="24"/>
          <w:szCs w:val="18"/>
          <w:highlight w:val="none"/>
        </w:rPr>
        <w:t>- 3 -</w:t>
      </w:r>
      <w:r>
        <w:rPr>
          <w:color w:val="auto"/>
          <w:sz w:val="24"/>
          <w:szCs w:val="18"/>
          <w:highlight w:val="none"/>
        </w:rPr>
        <w:fldChar w:fldCharType="end"/>
      </w:r>
      <w:r>
        <w:rPr>
          <w:color w:val="auto"/>
          <w:sz w:val="24"/>
          <w:szCs w:val="18"/>
          <w:highlight w:val="none"/>
        </w:rPr>
        <w:fldChar w:fldCharType="end"/>
      </w:r>
    </w:p>
    <w:p w14:paraId="78C419F4">
      <w:pPr>
        <w:pStyle w:val="11"/>
        <w:tabs>
          <w:tab w:val="right" w:leader="dot" w:pos="9412"/>
        </w:tabs>
        <w:ind w:left="0" w:leftChars="0" w:firstLine="560" w:firstLineChars="200"/>
        <w:rPr>
          <w:color w:val="auto"/>
          <w:sz w:val="24"/>
          <w:szCs w:val="18"/>
          <w:highlight w:val="none"/>
        </w:rPr>
      </w:pPr>
      <w:r>
        <w:rPr>
          <w:color w:val="auto"/>
          <w:highlight w:val="none"/>
        </w:rPr>
        <w:fldChar w:fldCharType="begin"/>
      </w:r>
      <w:r>
        <w:rPr>
          <w:color w:val="auto"/>
          <w:highlight w:val="none"/>
        </w:rPr>
        <w:instrText xml:space="preserve"> HYPERLINK \l "_Toc29102" </w:instrText>
      </w:r>
      <w:r>
        <w:rPr>
          <w:color w:val="auto"/>
          <w:highlight w:val="none"/>
        </w:rPr>
        <w:fldChar w:fldCharType="separate"/>
      </w:r>
      <w:r>
        <w:rPr>
          <w:rFonts w:hint="eastAsia" w:ascii="宋体" w:hAnsi="宋体" w:cs="宋体"/>
          <w:color w:val="auto"/>
          <w:sz w:val="24"/>
          <w:szCs w:val="18"/>
          <w:highlight w:val="none"/>
        </w:rPr>
        <w:t>五、磋商保证金</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_Toc29102 \h </w:instrText>
      </w:r>
      <w:r>
        <w:rPr>
          <w:color w:val="auto"/>
          <w:sz w:val="24"/>
          <w:szCs w:val="18"/>
          <w:highlight w:val="none"/>
        </w:rPr>
        <w:fldChar w:fldCharType="separate"/>
      </w:r>
      <w:r>
        <w:rPr>
          <w:color w:val="auto"/>
          <w:sz w:val="24"/>
          <w:szCs w:val="18"/>
          <w:highlight w:val="none"/>
        </w:rPr>
        <w:t>- 4 -</w:t>
      </w:r>
      <w:r>
        <w:rPr>
          <w:color w:val="auto"/>
          <w:sz w:val="24"/>
          <w:szCs w:val="18"/>
          <w:highlight w:val="none"/>
        </w:rPr>
        <w:fldChar w:fldCharType="end"/>
      </w:r>
      <w:r>
        <w:rPr>
          <w:color w:val="auto"/>
          <w:sz w:val="24"/>
          <w:szCs w:val="18"/>
          <w:highlight w:val="none"/>
        </w:rPr>
        <w:fldChar w:fldCharType="end"/>
      </w:r>
    </w:p>
    <w:p w14:paraId="5F895685">
      <w:pPr>
        <w:pStyle w:val="11"/>
        <w:tabs>
          <w:tab w:val="right" w:leader="dot" w:pos="9412"/>
        </w:tabs>
        <w:ind w:left="0" w:leftChars="0" w:firstLine="560" w:firstLineChars="200"/>
        <w:rPr>
          <w:color w:val="auto"/>
          <w:sz w:val="24"/>
          <w:szCs w:val="18"/>
          <w:highlight w:val="none"/>
        </w:rPr>
      </w:pPr>
      <w:r>
        <w:rPr>
          <w:color w:val="auto"/>
          <w:highlight w:val="none"/>
        </w:rPr>
        <w:fldChar w:fldCharType="begin"/>
      </w:r>
      <w:r>
        <w:rPr>
          <w:color w:val="auto"/>
          <w:highlight w:val="none"/>
        </w:rPr>
        <w:instrText xml:space="preserve"> HYPERLINK \l "_Toc10151" </w:instrText>
      </w:r>
      <w:r>
        <w:rPr>
          <w:color w:val="auto"/>
          <w:highlight w:val="none"/>
        </w:rPr>
        <w:fldChar w:fldCharType="separate"/>
      </w:r>
      <w:r>
        <w:rPr>
          <w:rFonts w:hint="eastAsia" w:ascii="宋体" w:hAnsi="宋体" w:cs="宋体"/>
          <w:color w:val="auto"/>
          <w:sz w:val="24"/>
          <w:szCs w:val="18"/>
          <w:highlight w:val="none"/>
        </w:rPr>
        <w:t>六、其它有关规定</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_Toc10151 \h </w:instrText>
      </w:r>
      <w:r>
        <w:rPr>
          <w:color w:val="auto"/>
          <w:sz w:val="24"/>
          <w:szCs w:val="18"/>
          <w:highlight w:val="none"/>
        </w:rPr>
        <w:fldChar w:fldCharType="separate"/>
      </w:r>
      <w:r>
        <w:rPr>
          <w:color w:val="auto"/>
          <w:sz w:val="24"/>
          <w:szCs w:val="18"/>
          <w:highlight w:val="none"/>
        </w:rPr>
        <w:t>- 4 -</w:t>
      </w:r>
      <w:r>
        <w:rPr>
          <w:color w:val="auto"/>
          <w:sz w:val="24"/>
          <w:szCs w:val="18"/>
          <w:highlight w:val="none"/>
        </w:rPr>
        <w:fldChar w:fldCharType="end"/>
      </w:r>
      <w:r>
        <w:rPr>
          <w:color w:val="auto"/>
          <w:sz w:val="24"/>
          <w:szCs w:val="18"/>
          <w:highlight w:val="none"/>
        </w:rPr>
        <w:fldChar w:fldCharType="end"/>
      </w:r>
    </w:p>
    <w:p w14:paraId="2AB4F472">
      <w:pPr>
        <w:pStyle w:val="11"/>
        <w:tabs>
          <w:tab w:val="right" w:leader="dot" w:pos="9412"/>
        </w:tabs>
        <w:ind w:left="0" w:leftChars="0" w:firstLine="560" w:firstLineChars="200"/>
        <w:rPr>
          <w:color w:val="auto"/>
          <w:sz w:val="24"/>
          <w:szCs w:val="18"/>
          <w:highlight w:val="none"/>
        </w:rPr>
      </w:pPr>
      <w:r>
        <w:rPr>
          <w:color w:val="auto"/>
          <w:highlight w:val="none"/>
        </w:rPr>
        <w:fldChar w:fldCharType="begin"/>
      </w:r>
      <w:r>
        <w:rPr>
          <w:color w:val="auto"/>
          <w:highlight w:val="none"/>
        </w:rPr>
        <w:instrText xml:space="preserve"> HYPERLINK \l "_Toc7054" </w:instrText>
      </w:r>
      <w:r>
        <w:rPr>
          <w:color w:val="auto"/>
          <w:highlight w:val="none"/>
        </w:rPr>
        <w:fldChar w:fldCharType="separate"/>
      </w:r>
      <w:r>
        <w:rPr>
          <w:rFonts w:hint="eastAsia" w:ascii="宋体" w:hAnsi="宋体" w:cs="宋体"/>
          <w:color w:val="auto"/>
          <w:sz w:val="24"/>
          <w:szCs w:val="18"/>
          <w:highlight w:val="none"/>
        </w:rPr>
        <w:t>七、联系方式</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_Toc7054 \h </w:instrText>
      </w:r>
      <w:r>
        <w:rPr>
          <w:color w:val="auto"/>
          <w:sz w:val="24"/>
          <w:szCs w:val="18"/>
          <w:highlight w:val="none"/>
        </w:rPr>
        <w:fldChar w:fldCharType="separate"/>
      </w:r>
      <w:r>
        <w:rPr>
          <w:color w:val="auto"/>
          <w:sz w:val="24"/>
          <w:szCs w:val="18"/>
          <w:highlight w:val="none"/>
        </w:rPr>
        <w:t>- 5 -</w:t>
      </w:r>
      <w:r>
        <w:rPr>
          <w:color w:val="auto"/>
          <w:sz w:val="24"/>
          <w:szCs w:val="18"/>
          <w:highlight w:val="none"/>
        </w:rPr>
        <w:fldChar w:fldCharType="end"/>
      </w:r>
      <w:r>
        <w:rPr>
          <w:color w:val="auto"/>
          <w:sz w:val="24"/>
          <w:szCs w:val="18"/>
          <w:highlight w:val="none"/>
        </w:rPr>
        <w:fldChar w:fldCharType="end"/>
      </w:r>
    </w:p>
    <w:p w14:paraId="6E777B18">
      <w:pPr>
        <w:pStyle w:val="11"/>
        <w:tabs>
          <w:tab w:val="right" w:leader="dot" w:pos="9412"/>
        </w:tabs>
        <w:ind w:left="0" w:leftChars="0"/>
        <w:rPr>
          <w:color w:val="auto"/>
          <w:sz w:val="24"/>
          <w:szCs w:val="18"/>
          <w:highlight w:val="none"/>
        </w:rPr>
      </w:pPr>
      <w:r>
        <w:rPr>
          <w:color w:val="auto"/>
          <w:highlight w:val="none"/>
        </w:rPr>
        <w:fldChar w:fldCharType="begin"/>
      </w:r>
      <w:r>
        <w:rPr>
          <w:color w:val="auto"/>
          <w:highlight w:val="none"/>
        </w:rPr>
        <w:instrText xml:space="preserve"> HYPERLINK \l "_Toc600" </w:instrText>
      </w:r>
      <w:r>
        <w:rPr>
          <w:color w:val="auto"/>
          <w:highlight w:val="none"/>
        </w:rPr>
        <w:fldChar w:fldCharType="separate"/>
      </w:r>
      <w:r>
        <w:rPr>
          <w:rFonts w:hint="eastAsia" w:ascii="宋体" w:hAnsi="宋体" w:cs="宋体"/>
          <w:color w:val="auto"/>
          <w:sz w:val="24"/>
          <w:szCs w:val="28"/>
          <w:highlight w:val="none"/>
        </w:rPr>
        <w:t>第二篇  项目技术需求</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_Toc600 \h </w:instrText>
      </w:r>
      <w:r>
        <w:rPr>
          <w:color w:val="auto"/>
          <w:sz w:val="24"/>
          <w:szCs w:val="18"/>
          <w:highlight w:val="none"/>
        </w:rPr>
        <w:fldChar w:fldCharType="separate"/>
      </w:r>
      <w:r>
        <w:rPr>
          <w:color w:val="auto"/>
          <w:sz w:val="24"/>
          <w:szCs w:val="18"/>
          <w:highlight w:val="none"/>
        </w:rPr>
        <w:t>- 6 -</w:t>
      </w:r>
      <w:r>
        <w:rPr>
          <w:color w:val="auto"/>
          <w:sz w:val="24"/>
          <w:szCs w:val="18"/>
          <w:highlight w:val="none"/>
        </w:rPr>
        <w:fldChar w:fldCharType="end"/>
      </w:r>
      <w:r>
        <w:rPr>
          <w:color w:val="auto"/>
          <w:sz w:val="24"/>
          <w:szCs w:val="18"/>
          <w:highlight w:val="none"/>
        </w:rPr>
        <w:fldChar w:fldCharType="end"/>
      </w:r>
    </w:p>
    <w:p w14:paraId="7AB7D7CD">
      <w:pPr>
        <w:pStyle w:val="11"/>
        <w:tabs>
          <w:tab w:val="right" w:leader="dot" w:pos="9412"/>
        </w:tabs>
        <w:ind w:left="0" w:leftChars="0" w:firstLine="560" w:firstLineChars="200"/>
        <w:rPr>
          <w:color w:val="auto"/>
          <w:sz w:val="24"/>
          <w:szCs w:val="18"/>
          <w:highlight w:val="none"/>
        </w:rPr>
      </w:pPr>
      <w:r>
        <w:rPr>
          <w:color w:val="auto"/>
          <w:highlight w:val="none"/>
        </w:rPr>
        <w:fldChar w:fldCharType="begin"/>
      </w:r>
      <w:r>
        <w:rPr>
          <w:color w:val="auto"/>
          <w:highlight w:val="none"/>
        </w:rPr>
        <w:instrText xml:space="preserve"> HYPERLINK \l "_Toc15020" </w:instrText>
      </w:r>
      <w:r>
        <w:rPr>
          <w:color w:val="auto"/>
          <w:highlight w:val="none"/>
        </w:rPr>
        <w:fldChar w:fldCharType="separate"/>
      </w:r>
      <w:r>
        <w:rPr>
          <w:rFonts w:hint="eastAsia" w:ascii="宋体" w:hAnsi="宋体" w:cs="宋体"/>
          <w:color w:val="auto"/>
          <w:sz w:val="24"/>
          <w:szCs w:val="18"/>
          <w:highlight w:val="none"/>
        </w:rPr>
        <w:t>一、项目基本概况介绍</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_Toc15020 \h </w:instrText>
      </w:r>
      <w:r>
        <w:rPr>
          <w:color w:val="auto"/>
          <w:sz w:val="24"/>
          <w:szCs w:val="18"/>
          <w:highlight w:val="none"/>
        </w:rPr>
        <w:fldChar w:fldCharType="separate"/>
      </w:r>
      <w:r>
        <w:rPr>
          <w:color w:val="auto"/>
          <w:sz w:val="24"/>
          <w:szCs w:val="18"/>
          <w:highlight w:val="none"/>
        </w:rPr>
        <w:t>- 6 -</w:t>
      </w:r>
      <w:r>
        <w:rPr>
          <w:color w:val="auto"/>
          <w:sz w:val="24"/>
          <w:szCs w:val="18"/>
          <w:highlight w:val="none"/>
        </w:rPr>
        <w:fldChar w:fldCharType="end"/>
      </w:r>
      <w:r>
        <w:rPr>
          <w:color w:val="auto"/>
          <w:sz w:val="24"/>
          <w:szCs w:val="18"/>
          <w:highlight w:val="none"/>
        </w:rPr>
        <w:fldChar w:fldCharType="end"/>
      </w:r>
    </w:p>
    <w:p w14:paraId="53954303">
      <w:pPr>
        <w:pStyle w:val="11"/>
        <w:tabs>
          <w:tab w:val="right" w:leader="dot" w:pos="9412"/>
        </w:tabs>
        <w:ind w:left="0" w:leftChars="0" w:firstLine="560" w:firstLineChars="200"/>
        <w:rPr>
          <w:color w:val="auto"/>
          <w:sz w:val="24"/>
          <w:szCs w:val="18"/>
          <w:highlight w:val="none"/>
        </w:rPr>
      </w:pPr>
      <w:r>
        <w:rPr>
          <w:color w:val="auto"/>
          <w:highlight w:val="none"/>
        </w:rPr>
        <w:fldChar w:fldCharType="begin"/>
      </w:r>
      <w:r>
        <w:rPr>
          <w:color w:val="auto"/>
          <w:highlight w:val="none"/>
        </w:rPr>
        <w:instrText xml:space="preserve"> HYPERLINK \l "_Toc28425" </w:instrText>
      </w:r>
      <w:r>
        <w:rPr>
          <w:color w:val="auto"/>
          <w:highlight w:val="none"/>
        </w:rPr>
        <w:fldChar w:fldCharType="separate"/>
      </w:r>
      <w:r>
        <w:rPr>
          <w:rFonts w:hint="eastAsia" w:ascii="宋体" w:hAnsi="宋体" w:cs="宋体"/>
          <w:color w:val="auto"/>
          <w:sz w:val="24"/>
          <w:szCs w:val="18"/>
          <w:highlight w:val="none"/>
        </w:rPr>
        <w:t>二、服务内容</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_Toc28425 \h </w:instrText>
      </w:r>
      <w:r>
        <w:rPr>
          <w:color w:val="auto"/>
          <w:sz w:val="24"/>
          <w:szCs w:val="18"/>
          <w:highlight w:val="none"/>
        </w:rPr>
        <w:fldChar w:fldCharType="separate"/>
      </w:r>
      <w:r>
        <w:rPr>
          <w:color w:val="auto"/>
          <w:sz w:val="24"/>
          <w:szCs w:val="18"/>
          <w:highlight w:val="none"/>
        </w:rPr>
        <w:t>- 6 -</w:t>
      </w:r>
      <w:r>
        <w:rPr>
          <w:color w:val="auto"/>
          <w:sz w:val="24"/>
          <w:szCs w:val="18"/>
          <w:highlight w:val="none"/>
        </w:rPr>
        <w:fldChar w:fldCharType="end"/>
      </w:r>
      <w:r>
        <w:rPr>
          <w:color w:val="auto"/>
          <w:sz w:val="24"/>
          <w:szCs w:val="18"/>
          <w:highlight w:val="none"/>
        </w:rPr>
        <w:fldChar w:fldCharType="end"/>
      </w:r>
    </w:p>
    <w:p w14:paraId="422CA267">
      <w:pPr>
        <w:pStyle w:val="11"/>
        <w:tabs>
          <w:tab w:val="right" w:leader="dot" w:pos="9412"/>
        </w:tabs>
        <w:ind w:left="0" w:leftChars="0" w:firstLine="560" w:firstLineChars="200"/>
        <w:rPr>
          <w:color w:val="auto"/>
          <w:sz w:val="24"/>
          <w:szCs w:val="18"/>
          <w:highlight w:val="none"/>
        </w:rPr>
      </w:pPr>
      <w:r>
        <w:rPr>
          <w:color w:val="auto"/>
          <w:highlight w:val="none"/>
        </w:rPr>
        <w:fldChar w:fldCharType="begin"/>
      </w:r>
      <w:r>
        <w:rPr>
          <w:color w:val="auto"/>
          <w:highlight w:val="none"/>
        </w:rPr>
        <w:instrText xml:space="preserve"> HYPERLINK \l "_Toc3990" </w:instrText>
      </w:r>
      <w:r>
        <w:rPr>
          <w:color w:val="auto"/>
          <w:highlight w:val="none"/>
        </w:rPr>
        <w:fldChar w:fldCharType="separate"/>
      </w:r>
      <w:r>
        <w:rPr>
          <w:rFonts w:hint="eastAsia" w:ascii="宋体" w:hAnsi="宋体" w:cs="宋体"/>
          <w:color w:val="auto"/>
          <w:sz w:val="24"/>
          <w:szCs w:val="18"/>
          <w:highlight w:val="none"/>
        </w:rPr>
        <w:t>三、服务要求</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_Toc3990 \h </w:instrText>
      </w:r>
      <w:r>
        <w:rPr>
          <w:color w:val="auto"/>
          <w:sz w:val="24"/>
          <w:szCs w:val="18"/>
          <w:highlight w:val="none"/>
        </w:rPr>
        <w:fldChar w:fldCharType="separate"/>
      </w:r>
      <w:r>
        <w:rPr>
          <w:color w:val="auto"/>
          <w:sz w:val="24"/>
          <w:szCs w:val="18"/>
          <w:highlight w:val="none"/>
        </w:rPr>
        <w:t>- 6 -</w:t>
      </w:r>
      <w:r>
        <w:rPr>
          <w:color w:val="auto"/>
          <w:sz w:val="24"/>
          <w:szCs w:val="18"/>
          <w:highlight w:val="none"/>
        </w:rPr>
        <w:fldChar w:fldCharType="end"/>
      </w:r>
      <w:r>
        <w:rPr>
          <w:color w:val="auto"/>
          <w:sz w:val="24"/>
          <w:szCs w:val="18"/>
          <w:highlight w:val="none"/>
        </w:rPr>
        <w:fldChar w:fldCharType="end"/>
      </w:r>
    </w:p>
    <w:p w14:paraId="0FE27B68">
      <w:pPr>
        <w:pStyle w:val="11"/>
        <w:tabs>
          <w:tab w:val="right" w:leader="dot" w:pos="9412"/>
        </w:tabs>
        <w:ind w:left="0" w:leftChars="0" w:firstLine="560" w:firstLineChars="200"/>
        <w:rPr>
          <w:color w:val="auto"/>
          <w:sz w:val="24"/>
          <w:szCs w:val="18"/>
          <w:highlight w:val="none"/>
        </w:rPr>
      </w:pPr>
      <w:r>
        <w:rPr>
          <w:color w:val="auto"/>
          <w:highlight w:val="none"/>
        </w:rPr>
        <w:fldChar w:fldCharType="begin"/>
      </w:r>
      <w:r>
        <w:rPr>
          <w:color w:val="auto"/>
          <w:highlight w:val="none"/>
        </w:rPr>
        <w:instrText xml:space="preserve"> HYPERLINK \l "_Toc13302" </w:instrText>
      </w:r>
      <w:r>
        <w:rPr>
          <w:color w:val="auto"/>
          <w:highlight w:val="none"/>
        </w:rPr>
        <w:fldChar w:fldCharType="separate"/>
      </w:r>
      <w:r>
        <w:rPr>
          <w:rFonts w:hint="eastAsia" w:ascii="宋体" w:hAnsi="宋体" w:cs="宋体"/>
          <w:color w:val="auto"/>
          <w:sz w:val="24"/>
          <w:szCs w:val="18"/>
          <w:highlight w:val="none"/>
        </w:rPr>
        <w:t>四、服务质量要求</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_Toc13302 \h </w:instrText>
      </w:r>
      <w:r>
        <w:rPr>
          <w:color w:val="auto"/>
          <w:sz w:val="24"/>
          <w:szCs w:val="18"/>
          <w:highlight w:val="none"/>
        </w:rPr>
        <w:fldChar w:fldCharType="separate"/>
      </w:r>
      <w:r>
        <w:rPr>
          <w:color w:val="auto"/>
          <w:sz w:val="24"/>
          <w:szCs w:val="18"/>
          <w:highlight w:val="none"/>
        </w:rPr>
        <w:t>- 7 -</w:t>
      </w:r>
      <w:r>
        <w:rPr>
          <w:color w:val="auto"/>
          <w:sz w:val="24"/>
          <w:szCs w:val="18"/>
          <w:highlight w:val="none"/>
        </w:rPr>
        <w:fldChar w:fldCharType="end"/>
      </w:r>
      <w:r>
        <w:rPr>
          <w:color w:val="auto"/>
          <w:sz w:val="24"/>
          <w:szCs w:val="18"/>
          <w:highlight w:val="none"/>
        </w:rPr>
        <w:fldChar w:fldCharType="end"/>
      </w:r>
    </w:p>
    <w:p w14:paraId="295071E1">
      <w:pPr>
        <w:pStyle w:val="11"/>
        <w:tabs>
          <w:tab w:val="right" w:leader="dot" w:pos="9412"/>
        </w:tabs>
        <w:ind w:left="0" w:leftChars="0"/>
        <w:rPr>
          <w:color w:val="auto"/>
          <w:sz w:val="24"/>
          <w:szCs w:val="18"/>
          <w:highlight w:val="none"/>
        </w:rPr>
      </w:pPr>
      <w:r>
        <w:rPr>
          <w:color w:val="auto"/>
          <w:highlight w:val="none"/>
        </w:rPr>
        <w:fldChar w:fldCharType="begin"/>
      </w:r>
      <w:r>
        <w:rPr>
          <w:color w:val="auto"/>
          <w:highlight w:val="none"/>
        </w:rPr>
        <w:instrText xml:space="preserve"> HYPERLINK \l "_Toc14320" </w:instrText>
      </w:r>
      <w:r>
        <w:rPr>
          <w:color w:val="auto"/>
          <w:highlight w:val="none"/>
        </w:rPr>
        <w:fldChar w:fldCharType="separate"/>
      </w:r>
      <w:r>
        <w:rPr>
          <w:rFonts w:hint="eastAsia" w:ascii="宋体" w:hAnsi="宋体" w:cs="宋体"/>
          <w:color w:val="auto"/>
          <w:sz w:val="24"/>
          <w:szCs w:val="28"/>
          <w:highlight w:val="none"/>
        </w:rPr>
        <w:t>第三篇  项目商务需求</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_Toc14320 \h </w:instrText>
      </w:r>
      <w:r>
        <w:rPr>
          <w:color w:val="auto"/>
          <w:sz w:val="24"/>
          <w:szCs w:val="18"/>
          <w:highlight w:val="none"/>
        </w:rPr>
        <w:fldChar w:fldCharType="separate"/>
      </w:r>
      <w:r>
        <w:rPr>
          <w:color w:val="auto"/>
          <w:sz w:val="24"/>
          <w:szCs w:val="18"/>
          <w:highlight w:val="none"/>
        </w:rPr>
        <w:t>- 8 -</w:t>
      </w:r>
      <w:r>
        <w:rPr>
          <w:color w:val="auto"/>
          <w:sz w:val="24"/>
          <w:szCs w:val="18"/>
          <w:highlight w:val="none"/>
        </w:rPr>
        <w:fldChar w:fldCharType="end"/>
      </w:r>
      <w:r>
        <w:rPr>
          <w:color w:val="auto"/>
          <w:sz w:val="24"/>
          <w:szCs w:val="18"/>
          <w:highlight w:val="none"/>
        </w:rPr>
        <w:fldChar w:fldCharType="end"/>
      </w:r>
    </w:p>
    <w:p w14:paraId="21965A71">
      <w:pPr>
        <w:pStyle w:val="11"/>
        <w:tabs>
          <w:tab w:val="right" w:leader="dot" w:pos="9412"/>
        </w:tabs>
        <w:ind w:left="0" w:leftChars="0" w:firstLine="560" w:firstLineChars="200"/>
        <w:rPr>
          <w:color w:val="auto"/>
          <w:sz w:val="24"/>
          <w:szCs w:val="18"/>
          <w:highlight w:val="none"/>
        </w:rPr>
      </w:pPr>
      <w:r>
        <w:rPr>
          <w:color w:val="auto"/>
          <w:highlight w:val="none"/>
        </w:rPr>
        <w:fldChar w:fldCharType="begin"/>
      </w:r>
      <w:r>
        <w:rPr>
          <w:color w:val="auto"/>
          <w:highlight w:val="none"/>
        </w:rPr>
        <w:instrText xml:space="preserve"> HYPERLINK \l "_Toc3874" </w:instrText>
      </w:r>
      <w:r>
        <w:rPr>
          <w:color w:val="auto"/>
          <w:highlight w:val="none"/>
        </w:rPr>
        <w:fldChar w:fldCharType="separate"/>
      </w:r>
      <w:r>
        <w:rPr>
          <w:rFonts w:hint="eastAsia" w:ascii="宋体" w:hAnsi="宋体" w:cs="宋体"/>
          <w:color w:val="auto"/>
          <w:sz w:val="24"/>
          <w:szCs w:val="22"/>
          <w:highlight w:val="none"/>
        </w:rPr>
        <w:t>“※”一、服务期限、地点及验收方式</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_Toc3874 \h </w:instrText>
      </w:r>
      <w:r>
        <w:rPr>
          <w:color w:val="auto"/>
          <w:sz w:val="24"/>
          <w:szCs w:val="18"/>
          <w:highlight w:val="none"/>
        </w:rPr>
        <w:fldChar w:fldCharType="separate"/>
      </w:r>
      <w:r>
        <w:rPr>
          <w:color w:val="auto"/>
          <w:sz w:val="24"/>
          <w:szCs w:val="18"/>
          <w:highlight w:val="none"/>
        </w:rPr>
        <w:t>- 8 -</w:t>
      </w:r>
      <w:r>
        <w:rPr>
          <w:color w:val="auto"/>
          <w:sz w:val="24"/>
          <w:szCs w:val="18"/>
          <w:highlight w:val="none"/>
        </w:rPr>
        <w:fldChar w:fldCharType="end"/>
      </w:r>
      <w:r>
        <w:rPr>
          <w:color w:val="auto"/>
          <w:sz w:val="24"/>
          <w:szCs w:val="18"/>
          <w:highlight w:val="none"/>
        </w:rPr>
        <w:fldChar w:fldCharType="end"/>
      </w:r>
    </w:p>
    <w:p w14:paraId="4D2BD25A">
      <w:pPr>
        <w:pStyle w:val="11"/>
        <w:tabs>
          <w:tab w:val="right" w:leader="dot" w:pos="9412"/>
        </w:tabs>
        <w:ind w:left="0" w:leftChars="0" w:firstLine="560" w:firstLineChars="200"/>
        <w:rPr>
          <w:color w:val="auto"/>
          <w:sz w:val="24"/>
          <w:szCs w:val="18"/>
          <w:highlight w:val="none"/>
        </w:rPr>
      </w:pPr>
      <w:r>
        <w:rPr>
          <w:color w:val="auto"/>
          <w:highlight w:val="none"/>
        </w:rPr>
        <w:fldChar w:fldCharType="begin"/>
      </w:r>
      <w:r>
        <w:rPr>
          <w:color w:val="auto"/>
          <w:highlight w:val="none"/>
        </w:rPr>
        <w:instrText xml:space="preserve"> HYPERLINK \l "_Toc31964" </w:instrText>
      </w:r>
      <w:r>
        <w:rPr>
          <w:color w:val="auto"/>
          <w:highlight w:val="none"/>
        </w:rPr>
        <w:fldChar w:fldCharType="separate"/>
      </w:r>
      <w:r>
        <w:rPr>
          <w:rFonts w:hint="eastAsia" w:ascii="宋体" w:hAnsi="宋体" w:cs="宋体"/>
          <w:color w:val="auto"/>
          <w:sz w:val="24"/>
          <w:szCs w:val="22"/>
          <w:highlight w:val="none"/>
        </w:rPr>
        <w:t>二、报价要求</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_Toc31964 \h </w:instrText>
      </w:r>
      <w:r>
        <w:rPr>
          <w:color w:val="auto"/>
          <w:sz w:val="24"/>
          <w:szCs w:val="18"/>
          <w:highlight w:val="none"/>
        </w:rPr>
        <w:fldChar w:fldCharType="separate"/>
      </w:r>
      <w:r>
        <w:rPr>
          <w:color w:val="auto"/>
          <w:sz w:val="24"/>
          <w:szCs w:val="18"/>
          <w:highlight w:val="none"/>
        </w:rPr>
        <w:t>- 8 -</w:t>
      </w:r>
      <w:r>
        <w:rPr>
          <w:color w:val="auto"/>
          <w:sz w:val="24"/>
          <w:szCs w:val="18"/>
          <w:highlight w:val="none"/>
        </w:rPr>
        <w:fldChar w:fldCharType="end"/>
      </w:r>
      <w:r>
        <w:rPr>
          <w:color w:val="auto"/>
          <w:sz w:val="24"/>
          <w:szCs w:val="18"/>
          <w:highlight w:val="none"/>
        </w:rPr>
        <w:fldChar w:fldCharType="end"/>
      </w:r>
    </w:p>
    <w:p w14:paraId="56769459">
      <w:pPr>
        <w:pStyle w:val="11"/>
        <w:tabs>
          <w:tab w:val="right" w:leader="dot" w:pos="9412"/>
        </w:tabs>
        <w:ind w:left="0" w:leftChars="0" w:firstLine="560" w:firstLineChars="200"/>
        <w:rPr>
          <w:color w:val="auto"/>
          <w:sz w:val="24"/>
          <w:szCs w:val="18"/>
          <w:highlight w:val="none"/>
        </w:rPr>
      </w:pPr>
      <w:r>
        <w:rPr>
          <w:color w:val="auto"/>
          <w:highlight w:val="none"/>
        </w:rPr>
        <w:fldChar w:fldCharType="begin"/>
      </w:r>
      <w:r>
        <w:rPr>
          <w:color w:val="auto"/>
          <w:highlight w:val="none"/>
        </w:rPr>
        <w:instrText xml:space="preserve"> HYPERLINK \l "_Toc17323" </w:instrText>
      </w:r>
      <w:r>
        <w:rPr>
          <w:color w:val="auto"/>
          <w:highlight w:val="none"/>
        </w:rPr>
        <w:fldChar w:fldCharType="separate"/>
      </w:r>
      <w:r>
        <w:rPr>
          <w:rFonts w:hint="eastAsia" w:ascii="宋体" w:hAnsi="宋体" w:cs="宋体"/>
          <w:color w:val="auto"/>
          <w:sz w:val="24"/>
          <w:szCs w:val="22"/>
          <w:highlight w:val="none"/>
        </w:rPr>
        <w:t>三、付款方式</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_Toc17323 \h </w:instrText>
      </w:r>
      <w:r>
        <w:rPr>
          <w:color w:val="auto"/>
          <w:sz w:val="24"/>
          <w:szCs w:val="18"/>
          <w:highlight w:val="none"/>
        </w:rPr>
        <w:fldChar w:fldCharType="separate"/>
      </w:r>
      <w:r>
        <w:rPr>
          <w:color w:val="auto"/>
          <w:sz w:val="24"/>
          <w:szCs w:val="18"/>
          <w:highlight w:val="none"/>
        </w:rPr>
        <w:t>- 8 -</w:t>
      </w:r>
      <w:r>
        <w:rPr>
          <w:color w:val="auto"/>
          <w:sz w:val="24"/>
          <w:szCs w:val="18"/>
          <w:highlight w:val="none"/>
        </w:rPr>
        <w:fldChar w:fldCharType="end"/>
      </w:r>
      <w:r>
        <w:rPr>
          <w:color w:val="auto"/>
          <w:sz w:val="24"/>
          <w:szCs w:val="18"/>
          <w:highlight w:val="none"/>
        </w:rPr>
        <w:fldChar w:fldCharType="end"/>
      </w:r>
    </w:p>
    <w:p w14:paraId="51B32E2C">
      <w:pPr>
        <w:pStyle w:val="11"/>
        <w:tabs>
          <w:tab w:val="right" w:leader="dot" w:pos="9412"/>
        </w:tabs>
        <w:ind w:left="0" w:leftChars="0" w:firstLine="560" w:firstLineChars="200"/>
        <w:rPr>
          <w:color w:val="auto"/>
          <w:sz w:val="24"/>
          <w:szCs w:val="18"/>
          <w:highlight w:val="none"/>
        </w:rPr>
      </w:pPr>
      <w:r>
        <w:rPr>
          <w:color w:val="auto"/>
          <w:highlight w:val="none"/>
        </w:rPr>
        <w:fldChar w:fldCharType="begin"/>
      </w:r>
      <w:r>
        <w:rPr>
          <w:color w:val="auto"/>
          <w:highlight w:val="none"/>
        </w:rPr>
        <w:instrText xml:space="preserve"> HYPERLINK \l "_Toc16765" </w:instrText>
      </w:r>
      <w:r>
        <w:rPr>
          <w:color w:val="auto"/>
          <w:highlight w:val="none"/>
        </w:rPr>
        <w:fldChar w:fldCharType="separate"/>
      </w:r>
      <w:r>
        <w:rPr>
          <w:rFonts w:hint="eastAsia" w:ascii="宋体" w:hAnsi="宋体" w:cs="宋体"/>
          <w:color w:val="auto"/>
          <w:sz w:val="24"/>
          <w:szCs w:val="22"/>
          <w:highlight w:val="none"/>
        </w:rPr>
        <w:t>四、履约保证金</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_Toc16765 \h </w:instrText>
      </w:r>
      <w:r>
        <w:rPr>
          <w:color w:val="auto"/>
          <w:sz w:val="24"/>
          <w:szCs w:val="18"/>
          <w:highlight w:val="none"/>
        </w:rPr>
        <w:fldChar w:fldCharType="separate"/>
      </w:r>
      <w:r>
        <w:rPr>
          <w:color w:val="auto"/>
          <w:sz w:val="24"/>
          <w:szCs w:val="18"/>
          <w:highlight w:val="none"/>
        </w:rPr>
        <w:t>- 8 -</w:t>
      </w:r>
      <w:r>
        <w:rPr>
          <w:color w:val="auto"/>
          <w:sz w:val="24"/>
          <w:szCs w:val="18"/>
          <w:highlight w:val="none"/>
        </w:rPr>
        <w:fldChar w:fldCharType="end"/>
      </w:r>
      <w:r>
        <w:rPr>
          <w:color w:val="auto"/>
          <w:sz w:val="24"/>
          <w:szCs w:val="18"/>
          <w:highlight w:val="none"/>
        </w:rPr>
        <w:fldChar w:fldCharType="end"/>
      </w:r>
    </w:p>
    <w:p w14:paraId="790BBFEE">
      <w:pPr>
        <w:pStyle w:val="11"/>
        <w:tabs>
          <w:tab w:val="right" w:leader="dot" w:pos="9412"/>
        </w:tabs>
        <w:ind w:left="0" w:leftChars="0" w:firstLine="560" w:firstLineChars="200"/>
        <w:rPr>
          <w:color w:val="auto"/>
          <w:sz w:val="24"/>
          <w:szCs w:val="18"/>
          <w:highlight w:val="none"/>
        </w:rPr>
      </w:pPr>
      <w:r>
        <w:rPr>
          <w:color w:val="auto"/>
          <w:highlight w:val="none"/>
        </w:rPr>
        <w:fldChar w:fldCharType="begin"/>
      </w:r>
      <w:r>
        <w:rPr>
          <w:color w:val="auto"/>
          <w:highlight w:val="none"/>
        </w:rPr>
        <w:instrText xml:space="preserve"> HYPERLINK \l "_Toc2742" </w:instrText>
      </w:r>
      <w:r>
        <w:rPr>
          <w:color w:val="auto"/>
          <w:highlight w:val="none"/>
        </w:rPr>
        <w:fldChar w:fldCharType="separate"/>
      </w:r>
      <w:r>
        <w:rPr>
          <w:rFonts w:hint="eastAsia" w:ascii="宋体" w:hAnsi="宋体" w:cs="宋体"/>
          <w:color w:val="auto"/>
          <w:sz w:val="24"/>
          <w:szCs w:val="22"/>
          <w:highlight w:val="none"/>
        </w:rPr>
        <w:t>六、知识产权</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_Toc2742 \h </w:instrText>
      </w:r>
      <w:r>
        <w:rPr>
          <w:color w:val="auto"/>
          <w:sz w:val="24"/>
          <w:szCs w:val="18"/>
          <w:highlight w:val="none"/>
        </w:rPr>
        <w:fldChar w:fldCharType="separate"/>
      </w:r>
      <w:r>
        <w:rPr>
          <w:color w:val="auto"/>
          <w:sz w:val="24"/>
          <w:szCs w:val="18"/>
          <w:highlight w:val="none"/>
        </w:rPr>
        <w:t>- 9 -</w:t>
      </w:r>
      <w:r>
        <w:rPr>
          <w:color w:val="auto"/>
          <w:sz w:val="24"/>
          <w:szCs w:val="18"/>
          <w:highlight w:val="none"/>
        </w:rPr>
        <w:fldChar w:fldCharType="end"/>
      </w:r>
      <w:r>
        <w:rPr>
          <w:color w:val="auto"/>
          <w:sz w:val="24"/>
          <w:szCs w:val="18"/>
          <w:highlight w:val="none"/>
        </w:rPr>
        <w:fldChar w:fldCharType="end"/>
      </w:r>
    </w:p>
    <w:p w14:paraId="51173A49">
      <w:pPr>
        <w:pStyle w:val="11"/>
        <w:tabs>
          <w:tab w:val="right" w:leader="dot" w:pos="9412"/>
        </w:tabs>
        <w:ind w:left="0" w:leftChars="0" w:firstLine="560" w:firstLineChars="200"/>
        <w:rPr>
          <w:color w:val="auto"/>
          <w:sz w:val="24"/>
          <w:szCs w:val="18"/>
          <w:highlight w:val="none"/>
        </w:rPr>
      </w:pPr>
      <w:r>
        <w:rPr>
          <w:color w:val="auto"/>
          <w:highlight w:val="none"/>
        </w:rPr>
        <w:fldChar w:fldCharType="begin"/>
      </w:r>
      <w:r>
        <w:rPr>
          <w:color w:val="auto"/>
          <w:highlight w:val="none"/>
        </w:rPr>
        <w:instrText xml:space="preserve"> HYPERLINK \l "_Toc31400" </w:instrText>
      </w:r>
      <w:r>
        <w:rPr>
          <w:color w:val="auto"/>
          <w:highlight w:val="none"/>
        </w:rPr>
        <w:fldChar w:fldCharType="separate"/>
      </w:r>
      <w:r>
        <w:rPr>
          <w:rFonts w:hint="eastAsia" w:ascii="宋体" w:hAnsi="宋体" w:cs="宋体"/>
          <w:color w:val="auto"/>
          <w:sz w:val="24"/>
          <w:szCs w:val="22"/>
          <w:highlight w:val="none"/>
        </w:rPr>
        <w:t>七、其他</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_Toc31400 \h </w:instrText>
      </w:r>
      <w:r>
        <w:rPr>
          <w:color w:val="auto"/>
          <w:sz w:val="24"/>
          <w:szCs w:val="18"/>
          <w:highlight w:val="none"/>
        </w:rPr>
        <w:fldChar w:fldCharType="separate"/>
      </w:r>
      <w:r>
        <w:rPr>
          <w:color w:val="auto"/>
          <w:sz w:val="24"/>
          <w:szCs w:val="18"/>
          <w:highlight w:val="none"/>
        </w:rPr>
        <w:t>- 9 -</w:t>
      </w:r>
      <w:r>
        <w:rPr>
          <w:color w:val="auto"/>
          <w:sz w:val="24"/>
          <w:szCs w:val="18"/>
          <w:highlight w:val="none"/>
        </w:rPr>
        <w:fldChar w:fldCharType="end"/>
      </w:r>
      <w:r>
        <w:rPr>
          <w:color w:val="auto"/>
          <w:sz w:val="24"/>
          <w:szCs w:val="18"/>
          <w:highlight w:val="none"/>
        </w:rPr>
        <w:fldChar w:fldCharType="end"/>
      </w:r>
    </w:p>
    <w:p w14:paraId="06A02D7F">
      <w:pPr>
        <w:pStyle w:val="11"/>
        <w:tabs>
          <w:tab w:val="right" w:leader="dot" w:pos="9412"/>
        </w:tabs>
        <w:ind w:left="0" w:leftChars="0"/>
        <w:rPr>
          <w:color w:val="auto"/>
          <w:sz w:val="24"/>
          <w:szCs w:val="18"/>
          <w:highlight w:val="none"/>
        </w:rPr>
      </w:pPr>
      <w:r>
        <w:rPr>
          <w:color w:val="auto"/>
          <w:highlight w:val="none"/>
        </w:rPr>
        <w:fldChar w:fldCharType="begin"/>
      </w:r>
      <w:r>
        <w:rPr>
          <w:color w:val="auto"/>
          <w:highlight w:val="none"/>
        </w:rPr>
        <w:instrText xml:space="preserve"> HYPERLINK \l "_Toc19693" </w:instrText>
      </w:r>
      <w:r>
        <w:rPr>
          <w:color w:val="auto"/>
          <w:highlight w:val="none"/>
        </w:rPr>
        <w:fldChar w:fldCharType="separate"/>
      </w:r>
      <w:r>
        <w:rPr>
          <w:rFonts w:hint="eastAsia" w:ascii="宋体" w:hAnsi="宋体" w:cs="宋体"/>
          <w:color w:val="auto"/>
          <w:sz w:val="24"/>
          <w:szCs w:val="28"/>
          <w:highlight w:val="none"/>
        </w:rPr>
        <w:t>第四篇  磋商程序及方法、评审标准、无效响应和</w:t>
      </w:r>
      <w:r>
        <w:rPr>
          <w:rFonts w:hint="eastAsia" w:ascii="宋体" w:hAnsi="宋体" w:cs="宋体"/>
          <w:color w:val="auto"/>
          <w:sz w:val="24"/>
          <w:szCs w:val="32"/>
          <w:highlight w:val="none"/>
        </w:rPr>
        <w:t>采购终止</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_Toc19693 \h </w:instrText>
      </w:r>
      <w:r>
        <w:rPr>
          <w:color w:val="auto"/>
          <w:sz w:val="24"/>
          <w:szCs w:val="18"/>
          <w:highlight w:val="none"/>
        </w:rPr>
        <w:fldChar w:fldCharType="separate"/>
      </w:r>
      <w:r>
        <w:rPr>
          <w:color w:val="auto"/>
          <w:sz w:val="24"/>
          <w:szCs w:val="18"/>
          <w:highlight w:val="none"/>
        </w:rPr>
        <w:t>- 10 -</w:t>
      </w:r>
      <w:r>
        <w:rPr>
          <w:color w:val="auto"/>
          <w:sz w:val="24"/>
          <w:szCs w:val="18"/>
          <w:highlight w:val="none"/>
        </w:rPr>
        <w:fldChar w:fldCharType="end"/>
      </w:r>
      <w:r>
        <w:rPr>
          <w:color w:val="auto"/>
          <w:sz w:val="24"/>
          <w:szCs w:val="18"/>
          <w:highlight w:val="none"/>
        </w:rPr>
        <w:fldChar w:fldCharType="end"/>
      </w:r>
    </w:p>
    <w:p w14:paraId="31ADB6BE">
      <w:pPr>
        <w:pStyle w:val="11"/>
        <w:tabs>
          <w:tab w:val="right" w:leader="dot" w:pos="9412"/>
        </w:tabs>
        <w:ind w:left="0" w:leftChars="0" w:firstLine="560" w:firstLineChars="200"/>
        <w:rPr>
          <w:color w:val="auto"/>
          <w:sz w:val="24"/>
          <w:szCs w:val="18"/>
          <w:highlight w:val="none"/>
        </w:rPr>
      </w:pPr>
      <w:r>
        <w:rPr>
          <w:color w:val="auto"/>
          <w:highlight w:val="none"/>
        </w:rPr>
        <w:fldChar w:fldCharType="begin"/>
      </w:r>
      <w:r>
        <w:rPr>
          <w:color w:val="auto"/>
          <w:highlight w:val="none"/>
        </w:rPr>
        <w:instrText xml:space="preserve"> HYPERLINK \l "_Toc8446" </w:instrText>
      </w:r>
      <w:r>
        <w:rPr>
          <w:color w:val="auto"/>
          <w:highlight w:val="none"/>
        </w:rPr>
        <w:fldChar w:fldCharType="separate"/>
      </w:r>
      <w:r>
        <w:rPr>
          <w:rFonts w:hint="eastAsia" w:ascii="宋体" w:hAnsi="宋体" w:cs="宋体"/>
          <w:color w:val="auto"/>
          <w:sz w:val="24"/>
          <w:szCs w:val="18"/>
          <w:highlight w:val="none"/>
        </w:rPr>
        <w:t>一、磋商程序及方法</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_Toc8446 \h </w:instrText>
      </w:r>
      <w:r>
        <w:rPr>
          <w:color w:val="auto"/>
          <w:sz w:val="24"/>
          <w:szCs w:val="18"/>
          <w:highlight w:val="none"/>
        </w:rPr>
        <w:fldChar w:fldCharType="separate"/>
      </w:r>
      <w:r>
        <w:rPr>
          <w:color w:val="auto"/>
          <w:sz w:val="24"/>
          <w:szCs w:val="18"/>
          <w:highlight w:val="none"/>
        </w:rPr>
        <w:t>- 10 -</w:t>
      </w:r>
      <w:r>
        <w:rPr>
          <w:color w:val="auto"/>
          <w:sz w:val="24"/>
          <w:szCs w:val="18"/>
          <w:highlight w:val="none"/>
        </w:rPr>
        <w:fldChar w:fldCharType="end"/>
      </w:r>
      <w:r>
        <w:rPr>
          <w:color w:val="auto"/>
          <w:sz w:val="24"/>
          <w:szCs w:val="18"/>
          <w:highlight w:val="none"/>
        </w:rPr>
        <w:fldChar w:fldCharType="end"/>
      </w:r>
    </w:p>
    <w:p w14:paraId="715BE46B">
      <w:pPr>
        <w:pStyle w:val="11"/>
        <w:tabs>
          <w:tab w:val="right" w:leader="dot" w:pos="9412"/>
        </w:tabs>
        <w:ind w:left="0" w:leftChars="0" w:firstLine="560" w:firstLineChars="200"/>
        <w:rPr>
          <w:color w:val="auto"/>
          <w:sz w:val="24"/>
          <w:szCs w:val="18"/>
          <w:highlight w:val="none"/>
        </w:rPr>
      </w:pPr>
      <w:r>
        <w:rPr>
          <w:color w:val="auto"/>
          <w:highlight w:val="none"/>
        </w:rPr>
        <w:fldChar w:fldCharType="begin"/>
      </w:r>
      <w:r>
        <w:rPr>
          <w:color w:val="auto"/>
          <w:highlight w:val="none"/>
        </w:rPr>
        <w:instrText xml:space="preserve"> HYPERLINK \l "_Toc28826" </w:instrText>
      </w:r>
      <w:r>
        <w:rPr>
          <w:color w:val="auto"/>
          <w:highlight w:val="none"/>
        </w:rPr>
        <w:fldChar w:fldCharType="separate"/>
      </w:r>
      <w:r>
        <w:rPr>
          <w:rFonts w:hint="eastAsia" w:ascii="宋体" w:hAnsi="宋体" w:cs="宋体"/>
          <w:color w:val="auto"/>
          <w:sz w:val="24"/>
          <w:szCs w:val="18"/>
          <w:highlight w:val="none"/>
        </w:rPr>
        <w:t>二、评审标准</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_Toc28826 \h </w:instrText>
      </w:r>
      <w:r>
        <w:rPr>
          <w:color w:val="auto"/>
          <w:sz w:val="24"/>
          <w:szCs w:val="18"/>
          <w:highlight w:val="none"/>
        </w:rPr>
        <w:fldChar w:fldCharType="separate"/>
      </w:r>
      <w:r>
        <w:rPr>
          <w:color w:val="auto"/>
          <w:sz w:val="24"/>
          <w:szCs w:val="18"/>
          <w:highlight w:val="none"/>
        </w:rPr>
        <w:t>- 12 -</w:t>
      </w:r>
      <w:r>
        <w:rPr>
          <w:color w:val="auto"/>
          <w:sz w:val="24"/>
          <w:szCs w:val="18"/>
          <w:highlight w:val="none"/>
        </w:rPr>
        <w:fldChar w:fldCharType="end"/>
      </w:r>
      <w:r>
        <w:rPr>
          <w:color w:val="auto"/>
          <w:sz w:val="24"/>
          <w:szCs w:val="18"/>
          <w:highlight w:val="none"/>
        </w:rPr>
        <w:fldChar w:fldCharType="end"/>
      </w:r>
    </w:p>
    <w:p w14:paraId="0C86B115">
      <w:pPr>
        <w:pStyle w:val="11"/>
        <w:tabs>
          <w:tab w:val="right" w:leader="dot" w:pos="9412"/>
        </w:tabs>
        <w:ind w:left="0" w:leftChars="0" w:firstLine="560" w:firstLineChars="200"/>
        <w:rPr>
          <w:color w:val="auto"/>
          <w:sz w:val="24"/>
          <w:szCs w:val="18"/>
          <w:highlight w:val="none"/>
        </w:rPr>
      </w:pPr>
      <w:r>
        <w:rPr>
          <w:color w:val="auto"/>
          <w:highlight w:val="none"/>
        </w:rPr>
        <w:fldChar w:fldCharType="begin"/>
      </w:r>
      <w:r>
        <w:rPr>
          <w:color w:val="auto"/>
          <w:highlight w:val="none"/>
        </w:rPr>
        <w:instrText xml:space="preserve"> HYPERLINK \l "_Toc22793" </w:instrText>
      </w:r>
      <w:r>
        <w:rPr>
          <w:color w:val="auto"/>
          <w:highlight w:val="none"/>
        </w:rPr>
        <w:fldChar w:fldCharType="separate"/>
      </w:r>
      <w:r>
        <w:rPr>
          <w:rFonts w:hint="eastAsia" w:ascii="宋体" w:hAnsi="宋体" w:cs="宋体"/>
          <w:color w:val="auto"/>
          <w:sz w:val="24"/>
          <w:szCs w:val="18"/>
          <w:highlight w:val="none"/>
        </w:rPr>
        <w:t>三、无效响应</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_Toc22793 \h </w:instrText>
      </w:r>
      <w:r>
        <w:rPr>
          <w:color w:val="auto"/>
          <w:sz w:val="24"/>
          <w:szCs w:val="18"/>
          <w:highlight w:val="none"/>
        </w:rPr>
        <w:fldChar w:fldCharType="separate"/>
      </w:r>
      <w:r>
        <w:rPr>
          <w:color w:val="auto"/>
          <w:sz w:val="24"/>
          <w:szCs w:val="18"/>
          <w:highlight w:val="none"/>
        </w:rPr>
        <w:t>- 14 -</w:t>
      </w:r>
      <w:r>
        <w:rPr>
          <w:color w:val="auto"/>
          <w:sz w:val="24"/>
          <w:szCs w:val="18"/>
          <w:highlight w:val="none"/>
        </w:rPr>
        <w:fldChar w:fldCharType="end"/>
      </w:r>
      <w:r>
        <w:rPr>
          <w:color w:val="auto"/>
          <w:sz w:val="24"/>
          <w:szCs w:val="18"/>
          <w:highlight w:val="none"/>
        </w:rPr>
        <w:fldChar w:fldCharType="end"/>
      </w:r>
    </w:p>
    <w:p w14:paraId="36455055">
      <w:pPr>
        <w:pStyle w:val="11"/>
        <w:tabs>
          <w:tab w:val="right" w:leader="dot" w:pos="9412"/>
        </w:tabs>
        <w:ind w:left="0" w:leftChars="0" w:firstLine="560" w:firstLineChars="200"/>
        <w:rPr>
          <w:color w:val="auto"/>
          <w:sz w:val="24"/>
          <w:szCs w:val="18"/>
          <w:highlight w:val="none"/>
        </w:rPr>
      </w:pPr>
      <w:r>
        <w:rPr>
          <w:color w:val="auto"/>
          <w:highlight w:val="none"/>
        </w:rPr>
        <w:fldChar w:fldCharType="begin"/>
      </w:r>
      <w:r>
        <w:rPr>
          <w:color w:val="auto"/>
          <w:highlight w:val="none"/>
        </w:rPr>
        <w:instrText xml:space="preserve"> HYPERLINK \l "_Toc10723" </w:instrText>
      </w:r>
      <w:r>
        <w:rPr>
          <w:color w:val="auto"/>
          <w:highlight w:val="none"/>
        </w:rPr>
        <w:fldChar w:fldCharType="separate"/>
      </w:r>
      <w:r>
        <w:rPr>
          <w:rFonts w:hint="eastAsia" w:ascii="宋体" w:hAnsi="宋体" w:cs="宋体"/>
          <w:color w:val="auto"/>
          <w:sz w:val="24"/>
          <w:szCs w:val="18"/>
          <w:highlight w:val="none"/>
        </w:rPr>
        <w:t>四、采购终止</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_Toc10723 \h </w:instrText>
      </w:r>
      <w:r>
        <w:rPr>
          <w:color w:val="auto"/>
          <w:sz w:val="24"/>
          <w:szCs w:val="18"/>
          <w:highlight w:val="none"/>
        </w:rPr>
        <w:fldChar w:fldCharType="separate"/>
      </w:r>
      <w:r>
        <w:rPr>
          <w:color w:val="auto"/>
          <w:sz w:val="24"/>
          <w:szCs w:val="18"/>
          <w:highlight w:val="none"/>
        </w:rPr>
        <w:t>- 14 -</w:t>
      </w:r>
      <w:r>
        <w:rPr>
          <w:color w:val="auto"/>
          <w:sz w:val="24"/>
          <w:szCs w:val="18"/>
          <w:highlight w:val="none"/>
        </w:rPr>
        <w:fldChar w:fldCharType="end"/>
      </w:r>
      <w:r>
        <w:rPr>
          <w:color w:val="auto"/>
          <w:sz w:val="24"/>
          <w:szCs w:val="18"/>
          <w:highlight w:val="none"/>
        </w:rPr>
        <w:fldChar w:fldCharType="end"/>
      </w:r>
    </w:p>
    <w:p w14:paraId="68BE1BD4">
      <w:pPr>
        <w:pStyle w:val="11"/>
        <w:tabs>
          <w:tab w:val="right" w:leader="dot" w:pos="9412"/>
        </w:tabs>
        <w:ind w:left="0" w:leftChars="0"/>
        <w:rPr>
          <w:color w:val="auto"/>
          <w:sz w:val="24"/>
          <w:szCs w:val="18"/>
          <w:highlight w:val="none"/>
        </w:rPr>
      </w:pPr>
      <w:r>
        <w:rPr>
          <w:color w:val="auto"/>
          <w:highlight w:val="none"/>
        </w:rPr>
        <w:fldChar w:fldCharType="begin"/>
      </w:r>
      <w:r>
        <w:rPr>
          <w:color w:val="auto"/>
          <w:highlight w:val="none"/>
        </w:rPr>
        <w:instrText xml:space="preserve"> HYPERLINK \l "_Toc10515" </w:instrText>
      </w:r>
      <w:r>
        <w:rPr>
          <w:color w:val="auto"/>
          <w:highlight w:val="none"/>
        </w:rPr>
        <w:fldChar w:fldCharType="separate"/>
      </w:r>
      <w:r>
        <w:rPr>
          <w:rFonts w:hint="eastAsia" w:ascii="宋体" w:hAnsi="宋体" w:cs="宋体"/>
          <w:bCs/>
          <w:color w:val="auto"/>
          <w:sz w:val="24"/>
          <w:szCs w:val="28"/>
          <w:highlight w:val="none"/>
        </w:rPr>
        <w:t>第五篇  供应商须知</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_Toc10515 \h </w:instrText>
      </w:r>
      <w:r>
        <w:rPr>
          <w:color w:val="auto"/>
          <w:sz w:val="24"/>
          <w:szCs w:val="18"/>
          <w:highlight w:val="none"/>
        </w:rPr>
        <w:fldChar w:fldCharType="separate"/>
      </w:r>
      <w:r>
        <w:rPr>
          <w:color w:val="auto"/>
          <w:sz w:val="24"/>
          <w:szCs w:val="18"/>
          <w:highlight w:val="none"/>
        </w:rPr>
        <w:t>- 15 -</w:t>
      </w:r>
      <w:r>
        <w:rPr>
          <w:color w:val="auto"/>
          <w:sz w:val="24"/>
          <w:szCs w:val="18"/>
          <w:highlight w:val="none"/>
        </w:rPr>
        <w:fldChar w:fldCharType="end"/>
      </w:r>
      <w:r>
        <w:rPr>
          <w:color w:val="auto"/>
          <w:sz w:val="24"/>
          <w:szCs w:val="18"/>
          <w:highlight w:val="none"/>
        </w:rPr>
        <w:fldChar w:fldCharType="end"/>
      </w:r>
    </w:p>
    <w:p w14:paraId="45911618">
      <w:pPr>
        <w:pStyle w:val="11"/>
        <w:tabs>
          <w:tab w:val="right" w:leader="dot" w:pos="9412"/>
        </w:tabs>
        <w:ind w:left="0" w:leftChars="0" w:firstLine="560" w:firstLineChars="200"/>
        <w:rPr>
          <w:color w:val="auto"/>
          <w:sz w:val="24"/>
          <w:szCs w:val="18"/>
          <w:highlight w:val="none"/>
        </w:rPr>
      </w:pPr>
      <w:r>
        <w:rPr>
          <w:color w:val="auto"/>
          <w:highlight w:val="none"/>
        </w:rPr>
        <w:fldChar w:fldCharType="begin"/>
      </w:r>
      <w:r>
        <w:rPr>
          <w:color w:val="auto"/>
          <w:highlight w:val="none"/>
        </w:rPr>
        <w:instrText xml:space="preserve"> HYPERLINK \l "_Toc26044" </w:instrText>
      </w:r>
      <w:r>
        <w:rPr>
          <w:color w:val="auto"/>
          <w:highlight w:val="none"/>
        </w:rPr>
        <w:fldChar w:fldCharType="separate"/>
      </w:r>
      <w:r>
        <w:rPr>
          <w:rFonts w:hint="eastAsia" w:ascii="宋体" w:hAnsi="宋体" w:cs="宋体"/>
          <w:color w:val="auto"/>
          <w:sz w:val="24"/>
          <w:szCs w:val="18"/>
          <w:highlight w:val="none"/>
        </w:rPr>
        <w:t>一、磋商费用</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_Toc26044 \h </w:instrText>
      </w:r>
      <w:r>
        <w:rPr>
          <w:color w:val="auto"/>
          <w:sz w:val="24"/>
          <w:szCs w:val="18"/>
          <w:highlight w:val="none"/>
        </w:rPr>
        <w:fldChar w:fldCharType="separate"/>
      </w:r>
      <w:r>
        <w:rPr>
          <w:color w:val="auto"/>
          <w:sz w:val="24"/>
          <w:szCs w:val="18"/>
          <w:highlight w:val="none"/>
        </w:rPr>
        <w:t>- 15 -</w:t>
      </w:r>
      <w:r>
        <w:rPr>
          <w:color w:val="auto"/>
          <w:sz w:val="24"/>
          <w:szCs w:val="18"/>
          <w:highlight w:val="none"/>
        </w:rPr>
        <w:fldChar w:fldCharType="end"/>
      </w:r>
      <w:r>
        <w:rPr>
          <w:color w:val="auto"/>
          <w:sz w:val="24"/>
          <w:szCs w:val="18"/>
          <w:highlight w:val="none"/>
        </w:rPr>
        <w:fldChar w:fldCharType="end"/>
      </w:r>
    </w:p>
    <w:p w14:paraId="5FF27F47">
      <w:pPr>
        <w:pStyle w:val="11"/>
        <w:tabs>
          <w:tab w:val="right" w:leader="dot" w:pos="9412"/>
        </w:tabs>
        <w:ind w:left="0" w:leftChars="0" w:firstLine="560" w:firstLineChars="200"/>
        <w:rPr>
          <w:color w:val="auto"/>
          <w:sz w:val="24"/>
          <w:szCs w:val="18"/>
          <w:highlight w:val="none"/>
        </w:rPr>
      </w:pPr>
      <w:r>
        <w:rPr>
          <w:color w:val="auto"/>
          <w:highlight w:val="none"/>
        </w:rPr>
        <w:fldChar w:fldCharType="begin"/>
      </w:r>
      <w:r>
        <w:rPr>
          <w:color w:val="auto"/>
          <w:highlight w:val="none"/>
        </w:rPr>
        <w:instrText xml:space="preserve"> HYPERLINK \l "_Toc4808" </w:instrText>
      </w:r>
      <w:r>
        <w:rPr>
          <w:color w:val="auto"/>
          <w:highlight w:val="none"/>
        </w:rPr>
        <w:fldChar w:fldCharType="separate"/>
      </w:r>
      <w:r>
        <w:rPr>
          <w:rFonts w:hint="eastAsia" w:ascii="宋体" w:hAnsi="宋体" w:cs="宋体"/>
          <w:color w:val="auto"/>
          <w:sz w:val="24"/>
          <w:szCs w:val="18"/>
          <w:highlight w:val="none"/>
        </w:rPr>
        <w:t>二、竞争性磋商文件</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_Toc4808 \h </w:instrText>
      </w:r>
      <w:r>
        <w:rPr>
          <w:color w:val="auto"/>
          <w:sz w:val="24"/>
          <w:szCs w:val="18"/>
          <w:highlight w:val="none"/>
        </w:rPr>
        <w:fldChar w:fldCharType="separate"/>
      </w:r>
      <w:r>
        <w:rPr>
          <w:color w:val="auto"/>
          <w:sz w:val="24"/>
          <w:szCs w:val="18"/>
          <w:highlight w:val="none"/>
        </w:rPr>
        <w:t>- 15 -</w:t>
      </w:r>
      <w:r>
        <w:rPr>
          <w:color w:val="auto"/>
          <w:sz w:val="24"/>
          <w:szCs w:val="18"/>
          <w:highlight w:val="none"/>
        </w:rPr>
        <w:fldChar w:fldCharType="end"/>
      </w:r>
      <w:r>
        <w:rPr>
          <w:color w:val="auto"/>
          <w:sz w:val="24"/>
          <w:szCs w:val="18"/>
          <w:highlight w:val="none"/>
        </w:rPr>
        <w:fldChar w:fldCharType="end"/>
      </w:r>
    </w:p>
    <w:p w14:paraId="12948D26">
      <w:pPr>
        <w:pStyle w:val="11"/>
        <w:tabs>
          <w:tab w:val="right" w:leader="dot" w:pos="9412"/>
        </w:tabs>
        <w:ind w:left="0" w:leftChars="0" w:firstLine="560" w:firstLineChars="200"/>
        <w:rPr>
          <w:color w:val="auto"/>
          <w:sz w:val="24"/>
          <w:szCs w:val="18"/>
          <w:highlight w:val="none"/>
        </w:rPr>
      </w:pPr>
      <w:r>
        <w:rPr>
          <w:color w:val="auto"/>
          <w:highlight w:val="none"/>
        </w:rPr>
        <w:fldChar w:fldCharType="begin"/>
      </w:r>
      <w:r>
        <w:rPr>
          <w:color w:val="auto"/>
          <w:highlight w:val="none"/>
        </w:rPr>
        <w:instrText xml:space="preserve"> HYPERLINK \l "_Toc28034" </w:instrText>
      </w:r>
      <w:r>
        <w:rPr>
          <w:color w:val="auto"/>
          <w:highlight w:val="none"/>
        </w:rPr>
        <w:fldChar w:fldCharType="separate"/>
      </w:r>
      <w:r>
        <w:rPr>
          <w:rFonts w:hint="eastAsia" w:ascii="宋体" w:hAnsi="宋体" w:cs="宋体"/>
          <w:color w:val="auto"/>
          <w:sz w:val="24"/>
          <w:szCs w:val="18"/>
          <w:highlight w:val="none"/>
        </w:rPr>
        <w:t>三、磋商要求</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_Toc28034 \h </w:instrText>
      </w:r>
      <w:r>
        <w:rPr>
          <w:color w:val="auto"/>
          <w:sz w:val="24"/>
          <w:szCs w:val="18"/>
          <w:highlight w:val="none"/>
        </w:rPr>
        <w:fldChar w:fldCharType="separate"/>
      </w:r>
      <w:r>
        <w:rPr>
          <w:color w:val="auto"/>
          <w:sz w:val="24"/>
          <w:szCs w:val="18"/>
          <w:highlight w:val="none"/>
        </w:rPr>
        <w:t>- 15 -</w:t>
      </w:r>
      <w:r>
        <w:rPr>
          <w:color w:val="auto"/>
          <w:sz w:val="24"/>
          <w:szCs w:val="18"/>
          <w:highlight w:val="none"/>
        </w:rPr>
        <w:fldChar w:fldCharType="end"/>
      </w:r>
      <w:r>
        <w:rPr>
          <w:color w:val="auto"/>
          <w:sz w:val="24"/>
          <w:szCs w:val="18"/>
          <w:highlight w:val="none"/>
        </w:rPr>
        <w:fldChar w:fldCharType="end"/>
      </w:r>
    </w:p>
    <w:p w14:paraId="0E23D7EE">
      <w:pPr>
        <w:pStyle w:val="11"/>
        <w:tabs>
          <w:tab w:val="right" w:leader="dot" w:pos="9412"/>
        </w:tabs>
        <w:ind w:left="0" w:leftChars="0" w:firstLine="560" w:firstLineChars="200"/>
        <w:rPr>
          <w:color w:val="auto"/>
          <w:sz w:val="24"/>
          <w:szCs w:val="18"/>
          <w:highlight w:val="none"/>
        </w:rPr>
      </w:pPr>
      <w:r>
        <w:rPr>
          <w:color w:val="auto"/>
          <w:highlight w:val="none"/>
        </w:rPr>
        <w:fldChar w:fldCharType="begin"/>
      </w:r>
      <w:r>
        <w:rPr>
          <w:color w:val="auto"/>
          <w:highlight w:val="none"/>
        </w:rPr>
        <w:instrText xml:space="preserve"> HYPERLINK \l "_Toc22249" </w:instrText>
      </w:r>
      <w:r>
        <w:rPr>
          <w:color w:val="auto"/>
          <w:highlight w:val="none"/>
        </w:rPr>
        <w:fldChar w:fldCharType="separate"/>
      </w:r>
      <w:r>
        <w:rPr>
          <w:rFonts w:hint="eastAsia" w:ascii="宋体" w:hAnsi="宋体" w:cs="宋体"/>
          <w:color w:val="auto"/>
          <w:sz w:val="24"/>
          <w:szCs w:val="18"/>
          <w:highlight w:val="none"/>
        </w:rPr>
        <w:t>四、成交供应商的确认和变更</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_Toc22249 \h </w:instrText>
      </w:r>
      <w:r>
        <w:rPr>
          <w:color w:val="auto"/>
          <w:sz w:val="24"/>
          <w:szCs w:val="18"/>
          <w:highlight w:val="none"/>
        </w:rPr>
        <w:fldChar w:fldCharType="separate"/>
      </w:r>
      <w:r>
        <w:rPr>
          <w:color w:val="auto"/>
          <w:sz w:val="24"/>
          <w:szCs w:val="18"/>
          <w:highlight w:val="none"/>
        </w:rPr>
        <w:t>- 16 -</w:t>
      </w:r>
      <w:r>
        <w:rPr>
          <w:color w:val="auto"/>
          <w:sz w:val="24"/>
          <w:szCs w:val="18"/>
          <w:highlight w:val="none"/>
        </w:rPr>
        <w:fldChar w:fldCharType="end"/>
      </w:r>
      <w:r>
        <w:rPr>
          <w:color w:val="auto"/>
          <w:sz w:val="24"/>
          <w:szCs w:val="18"/>
          <w:highlight w:val="none"/>
        </w:rPr>
        <w:fldChar w:fldCharType="end"/>
      </w:r>
    </w:p>
    <w:p w14:paraId="2A61993E">
      <w:pPr>
        <w:pStyle w:val="11"/>
        <w:tabs>
          <w:tab w:val="right" w:leader="dot" w:pos="9412"/>
        </w:tabs>
        <w:ind w:left="0" w:leftChars="0" w:firstLine="560" w:firstLineChars="200"/>
        <w:rPr>
          <w:color w:val="auto"/>
          <w:sz w:val="24"/>
          <w:szCs w:val="18"/>
          <w:highlight w:val="none"/>
        </w:rPr>
      </w:pPr>
      <w:r>
        <w:rPr>
          <w:color w:val="auto"/>
          <w:highlight w:val="none"/>
        </w:rPr>
        <w:fldChar w:fldCharType="begin"/>
      </w:r>
      <w:r>
        <w:rPr>
          <w:color w:val="auto"/>
          <w:highlight w:val="none"/>
        </w:rPr>
        <w:instrText xml:space="preserve"> HYPERLINK \l "_Toc4195" </w:instrText>
      </w:r>
      <w:r>
        <w:rPr>
          <w:color w:val="auto"/>
          <w:highlight w:val="none"/>
        </w:rPr>
        <w:fldChar w:fldCharType="separate"/>
      </w:r>
      <w:r>
        <w:rPr>
          <w:rFonts w:hint="eastAsia" w:ascii="宋体" w:hAnsi="宋体" w:cs="宋体"/>
          <w:color w:val="auto"/>
          <w:sz w:val="24"/>
          <w:szCs w:val="18"/>
          <w:highlight w:val="none"/>
        </w:rPr>
        <w:t>五、成交通知</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_Toc4195 \h </w:instrText>
      </w:r>
      <w:r>
        <w:rPr>
          <w:color w:val="auto"/>
          <w:sz w:val="24"/>
          <w:szCs w:val="18"/>
          <w:highlight w:val="none"/>
        </w:rPr>
        <w:fldChar w:fldCharType="separate"/>
      </w:r>
      <w:r>
        <w:rPr>
          <w:color w:val="auto"/>
          <w:sz w:val="24"/>
          <w:szCs w:val="18"/>
          <w:highlight w:val="none"/>
        </w:rPr>
        <w:t>- 17 -</w:t>
      </w:r>
      <w:r>
        <w:rPr>
          <w:color w:val="auto"/>
          <w:sz w:val="24"/>
          <w:szCs w:val="18"/>
          <w:highlight w:val="none"/>
        </w:rPr>
        <w:fldChar w:fldCharType="end"/>
      </w:r>
      <w:r>
        <w:rPr>
          <w:color w:val="auto"/>
          <w:sz w:val="24"/>
          <w:szCs w:val="18"/>
          <w:highlight w:val="none"/>
        </w:rPr>
        <w:fldChar w:fldCharType="end"/>
      </w:r>
    </w:p>
    <w:p w14:paraId="22905760">
      <w:pPr>
        <w:pStyle w:val="11"/>
        <w:tabs>
          <w:tab w:val="right" w:leader="dot" w:pos="9412"/>
        </w:tabs>
        <w:ind w:left="0" w:leftChars="0" w:firstLine="560" w:firstLineChars="200"/>
        <w:rPr>
          <w:color w:val="auto"/>
          <w:sz w:val="24"/>
          <w:szCs w:val="18"/>
          <w:highlight w:val="none"/>
        </w:rPr>
      </w:pPr>
      <w:r>
        <w:rPr>
          <w:color w:val="auto"/>
          <w:highlight w:val="none"/>
        </w:rPr>
        <w:fldChar w:fldCharType="begin"/>
      </w:r>
      <w:r>
        <w:rPr>
          <w:color w:val="auto"/>
          <w:highlight w:val="none"/>
        </w:rPr>
        <w:instrText xml:space="preserve"> HYPERLINK \l "_Toc7066" </w:instrText>
      </w:r>
      <w:r>
        <w:rPr>
          <w:color w:val="auto"/>
          <w:highlight w:val="none"/>
        </w:rPr>
        <w:fldChar w:fldCharType="separate"/>
      </w:r>
      <w:r>
        <w:rPr>
          <w:rFonts w:hint="eastAsia" w:ascii="宋体" w:hAnsi="宋体" w:cs="宋体"/>
          <w:color w:val="auto"/>
          <w:sz w:val="24"/>
          <w:szCs w:val="18"/>
          <w:highlight w:val="none"/>
        </w:rPr>
        <w:t>六、关于质疑和投诉</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_Toc7066 \h </w:instrText>
      </w:r>
      <w:r>
        <w:rPr>
          <w:color w:val="auto"/>
          <w:sz w:val="24"/>
          <w:szCs w:val="18"/>
          <w:highlight w:val="none"/>
        </w:rPr>
        <w:fldChar w:fldCharType="separate"/>
      </w:r>
      <w:r>
        <w:rPr>
          <w:color w:val="auto"/>
          <w:sz w:val="24"/>
          <w:szCs w:val="18"/>
          <w:highlight w:val="none"/>
        </w:rPr>
        <w:t>- 17 -</w:t>
      </w:r>
      <w:r>
        <w:rPr>
          <w:color w:val="auto"/>
          <w:sz w:val="24"/>
          <w:szCs w:val="18"/>
          <w:highlight w:val="none"/>
        </w:rPr>
        <w:fldChar w:fldCharType="end"/>
      </w:r>
      <w:r>
        <w:rPr>
          <w:color w:val="auto"/>
          <w:sz w:val="24"/>
          <w:szCs w:val="18"/>
          <w:highlight w:val="none"/>
        </w:rPr>
        <w:fldChar w:fldCharType="end"/>
      </w:r>
    </w:p>
    <w:p w14:paraId="26738818">
      <w:pPr>
        <w:pStyle w:val="11"/>
        <w:tabs>
          <w:tab w:val="right" w:leader="dot" w:pos="9412"/>
        </w:tabs>
        <w:ind w:left="0" w:leftChars="0" w:firstLine="560" w:firstLineChars="200"/>
        <w:rPr>
          <w:color w:val="auto"/>
          <w:sz w:val="24"/>
          <w:szCs w:val="18"/>
          <w:highlight w:val="none"/>
        </w:rPr>
      </w:pPr>
      <w:r>
        <w:rPr>
          <w:color w:val="auto"/>
          <w:highlight w:val="none"/>
        </w:rPr>
        <w:fldChar w:fldCharType="begin"/>
      </w:r>
      <w:r>
        <w:rPr>
          <w:color w:val="auto"/>
          <w:highlight w:val="none"/>
        </w:rPr>
        <w:instrText xml:space="preserve"> HYPERLINK \l "_Toc18678" </w:instrText>
      </w:r>
      <w:r>
        <w:rPr>
          <w:color w:val="auto"/>
          <w:highlight w:val="none"/>
        </w:rPr>
        <w:fldChar w:fldCharType="separate"/>
      </w:r>
      <w:r>
        <w:rPr>
          <w:rFonts w:hint="eastAsia" w:ascii="宋体" w:hAnsi="宋体" w:cs="宋体"/>
          <w:color w:val="auto"/>
          <w:sz w:val="24"/>
          <w:szCs w:val="18"/>
          <w:highlight w:val="none"/>
        </w:rPr>
        <w:t>七、采购代理服务费</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_Toc18678 \h </w:instrText>
      </w:r>
      <w:r>
        <w:rPr>
          <w:color w:val="auto"/>
          <w:sz w:val="24"/>
          <w:szCs w:val="18"/>
          <w:highlight w:val="none"/>
        </w:rPr>
        <w:fldChar w:fldCharType="separate"/>
      </w:r>
      <w:r>
        <w:rPr>
          <w:color w:val="auto"/>
          <w:sz w:val="24"/>
          <w:szCs w:val="18"/>
          <w:highlight w:val="none"/>
        </w:rPr>
        <w:t>- 18 -</w:t>
      </w:r>
      <w:r>
        <w:rPr>
          <w:color w:val="auto"/>
          <w:sz w:val="24"/>
          <w:szCs w:val="18"/>
          <w:highlight w:val="none"/>
        </w:rPr>
        <w:fldChar w:fldCharType="end"/>
      </w:r>
      <w:r>
        <w:rPr>
          <w:color w:val="auto"/>
          <w:sz w:val="24"/>
          <w:szCs w:val="18"/>
          <w:highlight w:val="none"/>
        </w:rPr>
        <w:fldChar w:fldCharType="end"/>
      </w:r>
    </w:p>
    <w:p w14:paraId="3CC5FD85">
      <w:pPr>
        <w:pStyle w:val="11"/>
        <w:tabs>
          <w:tab w:val="right" w:leader="dot" w:pos="9412"/>
        </w:tabs>
        <w:ind w:left="0" w:leftChars="0" w:firstLine="560" w:firstLineChars="200"/>
        <w:rPr>
          <w:color w:val="auto"/>
          <w:sz w:val="24"/>
          <w:szCs w:val="18"/>
          <w:highlight w:val="none"/>
        </w:rPr>
      </w:pPr>
      <w:r>
        <w:rPr>
          <w:color w:val="auto"/>
          <w:highlight w:val="none"/>
        </w:rPr>
        <w:fldChar w:fldCharType="begin"/>
      </w:r>
      <w:r>
        <w:rPr>
          <w:color w:val="auto"/>
          <w:highlight w:val="none"/>
        </w:rPr>
        <w:instrText xml:space="preserve"> HYPERLINK \l "_Toc12813" </w:instrText>
      </w:r>
      <w:r>
        <w:rPr>
          <w:color w:val="auto"/>
          <w:highlight w:val="none"/>
        </w:rPr>
        <w:fldChar w:fldCharType="separate"/>
      </w:r>
      <w:r>
        <w:rPr>
          <w:rFonts w:hint="eastAsia" w:ascii="宋体" w:hAnsi="宋体" w:cs="宋体"/>
          <w:color w:val="auto"/>
          <w:sz w:val="24"/>
          <w:szCs w:val="18"/>
          <w:highlight w:val="none"/>
        </w:rPr>
        <w:t>八、政府采购信用融资</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_Toc12813 \h </w:instrText>
      </w:r>
      <w:r>
        <w:rPr>
          <w:color w:val="auto"/>
          <w:sz w:val="24"/>
          <w:szCs w:val="18"/>
          <w:highlight w:val="none"/>
        </w:rPr>
        <w:fldChar w:fldCharType="separate"/>
      </w:r>
      <w:r>
        <w:rPr>
          <w:color w:val="auto"/>
          <w:sz w:val="24"/>
          <w:szCs w:val="18"/>
          <w:highlight w:val="none"/>
        </w:rPr>
        <w:t>- 18 -</w:t>
      </w:r>
      <w:r>
        <w:rPr>
          <w:color w:val="auto"/>
          <w:sz w:val="24"/>
          <w:szCs w:val="18"/>
          <w:highlight w:val="none"/>
        </w:rPr>
        <w:fldChar w:fldCharType="end"/>
      </w:r>
      <w:r>
        <w:rPr>
          <w:color w:val="auto"/>
          <w:sz w:val="24"/>
          <w:szCs w:val="18"/>
          <w:highlight w:val="none"/>
        </w:rPr>
        <w:fldChar w:fldCharType="end"/>
      </w:r>
    </w:p>
    <w:p w14:paraId="69AF62C0">
      <w:pPr>
        <w:pStyle w:val="11"/>
        <w:tabs>
          <w:tab w:val="right" w:leader="dot" w:pos="9412"/>
        </w:tabs>
        <w:ind w:left="0" w:leftChars="0"/>
        <w:rPr>
          <w:color w:val="auto"/>
          <w:sz w:val="24"/>
          <w:szCs w:val="18"/>
          <w:highlight w:val="none"/>
        </w:rPr>
      </w:pPr>
      <w:r>
        <w:rPr>
          <w:color w:val="auto"/>
          <w:highlight w:val="none"/>
        </w:rPr>
        <w:fldChar w:fldCharType="begin"/>
      </w:r>
      <w:r>
        <w:rPr>
          <w:color w:val="auto"/>
          <w:highlight w:val="none"/>
        </w:rPr>
        <w:instrText xml:space="preserve"> HYPERLINK \l "_Toc18615" </w:instrText>
      </w:r>
      <w:r>
        <w:rPr>
          <w:color w:val="auto"/>
          <w:highlight w:val="none"/>
        </w:rPr>
        <w:fldChar w:fldCharType="separate"/>
      </w:r>
      <w:r>
        <w:rPr>
          <w:rFonts w:hint="eastAsia" w:ascii="宋体" w:hAnsi="宋体" w:cs="宋体"/>
          <w:color w:val="auto"/>
          <w:sz w:val="24"/>
          <w:szCs w:val="28"/>
          <w:highlight w:val="none"/>
        </w:rPr>
        <w:t>第六篇  采购合同</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_Toc18615 \h </w:instrText>
      </w:r>
      <w:r>
        <w:rPr>
          <w:color w:val="auto"/>
          <w:sz w:val="24"/>
          <w:szCs w:val="18"/>
          <w:highlight w:val="none"/>
        </w:rPr>
        <w:fldChar w:fldCharType="separate"/>
      </w:r>
      <w:r>
        <w:rPr>
          <w:color w:val="auto"/>
          <w:sz w:val="24"/>
          <w:szCs w:val="18"/>
          <w:highlight w:val="none"/>
        </w:rPr>
        <w:t>- 19 -</w:t>
      </w:r>
      <w:r>
        <w:rPr>
          <w:color w:val="auto"/>
          <w:sz w:val="24"/>
          <w:szCs w:val="18"/>
          <w:highlight w:val="none"/>
        </w:rPr>
        <w:fldChar w:fldCharType="end"/>
      </w:r>
      <w:r>
        <w:rPr>
          <w:color w:val="auto"/>
          <w:sz w:val="24"/>
          <w:szCs w:val="18"/>
          <w:highlight w:val="none"/>
        </w:rPr>
        <w:fldChar w:fldCharType="end"/>
      </w:r>
    </w:p>
    <w:p w14:paraId="3EF2B178">
      <w:pPr>
        <w:pStyle w:val="11"/>
        <w:tabs>
          <w:tab w:val="right" w:leader="dot" w:pos="9412"/>
        </w:tabs>
        <w:ind w:left="0" w:leftChars="0"/>
        <w:rPr>
          <w:color w:val="auto"/>
          <w:sz w:val="24"/>
          <w:szCs w:val="18"/>
          <w:highlight w:val="none"/>
        </w:rPr>
      </w:pPr>
      <w:r>
        <w:rPr>
          <w:color w:val="auto"/>
          <w:highlight w:val="none"/>
        </w:rPr>
        <w:fldChar w:fldCharType="begin"/>
      </w:r>
      <w:r>
        <w:rPr>
          <w:color w:val="auto"/>
          <w:highlight w:val="none"/>
        </w:rPr>
        <w:instrText xml:space="preserve"> HYPERLINK \l "_Toc24217" </w:instrText>
      </w:r>
      <w:r>
        <w:rPr>
          <w:color w:val="auto"/>
          <w:highlight w:val="none"/>
        </w:rPr>
        <w:fldChar w:fldCharType="separate"/>
      </w:r>
      <w:r>
        <w:rPr>
          <w:rFonts w:hint="eastAsia" w:ascii="宋体" w:hAnsi="宋体" w:cs="宋体"/>
          <w:color w:val="auto"/>
          <w:sz w:val="24"/>
          <w:szCs w:val="28"/>
          <w:highlight w:val="none"/>
        </w:rPr>
        <w:t>第七篇  响应文件编制要求</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_Toc24217 \h </w:instrText>
      </w:r>
      <w:r>
        <w:rPr>
          <w:color w:val="auto"/>
          <w:sz w:val="24"/>
          <w:szCs w:val="18"/>
          <w:highlight w:val="none"/>
        </w:rPr>
        <w:fldChar w:fldCharType="separate"/>
      </w:r>
      <w:r>
        <w:rPr>
          <w:color w:val="auto"/>
          <w:sz w:val="24"/>
          <w:szCs w:val="18"/>
          <w:highlight w:val="none"/>
        </w:rPr>
        <w:t>- 22 -</w:t>
      </w:r>
      <w:r>
        <w:rPr>
          <w:color w:val="auto"/>
          <w:sz w:val="24"/>
          <w:szCs w:val="18"/>
          <w:highlight w:val="none"/>
        </w:rPr>
        <w:fldChar w:fldCharType="end"/>
      </w:r>
      <w:r>
        <w:rPr>
          <w:color w:val="auto"/>
          <w:sz w:val="24"/>
          <w:szCs w:val="18"/>
          <w:highlight w:val="none"/>
        </w:rPr>
        <w:fldChar w:fldCharType="end"/>
      </w:r>
    </w:p>
    <w:p w14:paraId="49D7E2DF">
      <w:pPr>
        <w:pStyle w:val="11"/>
        <w:tabs>
          <w:tab w:val="right" w:leader="dot" w:pos="9412"/>
        </w:tabs>
        <w:ind w:left="0" w:leftChars="0" w:firstLine="560" w:firstLineChars="200"/>
        <w:rPr>
          <w:color w:val="auto"/>
          <w:sz w:val="24"/>
          <w:szCs w:val="18"/>
          <w:highlight w:val="none"/>
        </w:rPr>
      </w:pPr>
      <w:r>
        <w:rPr>
          <w:color w:val="auto"/>
          <w:highlight w:val="none"/>
        </w:rPr>
        <w:fldChar w:fldCharType="begin"/>
      </w:r>
      <w:r>
        <w:rPr>
          <w:color w:val="auto"/>
          <w:highlight w:val="none"/>
        </w:rPr>
        <w:instrText xml:space="preserve"> HYPERLINK \l "_Toc24643" </w:instrText>
      </w:r>
      <w:r>
        <w:rPr>
          <w:color w:val="auto"/>
          <w:highlight w:val="none"/>
        </w:rPr>
        <w:fldChar w:fldCharType="separate"/>
      </w:r>
      <w:r>
        <w:rPr>
          <w:rFonts w:hint="eastAsia" w:ascii="宋体" w:hAnsi="宋体" w:cs="宋体"/>
          <w:color w:val="auto"/>
          <w:sz w:val="24"/>
          <w:szCs w:val="18"/>
          <w:highlight w:val="none"/>
        </w:rPr>
        <w:t>一、经济部分</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_Toc24643 \h </w:instrText>
      </w:r>
      <w:r>
        <w:rPr>
          <w:color w:val="auto"/>
          <w:sz w:val="24"/>
          <w:szCs w:val="18"/>
          <w:highlight w:val="none"/>
        </w:rPr>
        <w:fldChar w:fldCharType="separate"/>
      </w:r>
      <w:r>
        <w:rPr>
          <w:color w:val="auto"/>
          <w:sz w:val="24"/>
          <w:szCs w:val="18"/>
          <w:highlight w:val="none"/>
        </w:rPr>
        <w:t>- 23 -</w:t>
      </w:r>
      <w:r>
        <w:rPr>
          <w:color w:val="auto"/>
          <w:sz w:val="24"/>
          <w:szCs w:val="18"/>
          <w:highlight w:val="none"/>
        </w:rPr>
        <w:fldChar w:fldCharType="end"/>
      </w:r>
      <w:r>
        <w:rPr>
          <w:color w:val="auto"/>
          <w:sz w:val="24"/>
          <w:szCs w:val="18"/>
          <w:highlight w:val="none"/>
        </w:rPr>
        <w:fldChar w:fldCharType="end"/>
      </w:r>
    </w:p>
    <w:p w14:paraId="7A21C272">
      <w:pPr>
        <w:pStyle w:val="11"/>
        <w:tabs>
          <w:tab w:val="right" w:leader="dot" w:pos="9412"/>
        </w:tabs>
        <w:ind w:left="0" w:leftChars="0" w:firstLine="560" w:firstLineChars="200"/>
        <w:rPr>
          <w:color w:val="auto"/>
          <w:sz w:val="24"/>
          <w:szCs w:val="18"/>
          <w:highlight w:val="none"/>
        </w:rPr>
      </w:pPr>
      <w:r>
        <w:rPr>
          <w:color w:val="auto"/>
          <w:highlight w:val="none"/>
        </w:rPr>
        <w:fldChar w:fldCharType="begin"/>
      </w:r>
      <w:r>
        <w:rPr>
          <w:color w:val="auto"/>
          <w:highlight w:val="none"/>
        </w:rPr>
        <w:instrText xml:space="preserve"> HYPERLINK \l "_Toc24194" </w:instrText>
      </w:r>
      <w:r>
        <w:rPr>
          <w:color w:val="auto"/>
          <w:highlight w:val="none"/>
        </w:rPr>
        <w:fldChar w:fldCharType="separate"/>
      </w:r>
      <w:r>
        <w:rPr>
          <w:rFonts w:hint="eastAsia" w:ascii="宋体" w:hAnsi="宋体" w:cs="宋体"/>
          <w:color w:val="auto"/>
          <w:sz w:val="24"/>
          <w:szCs w:val="18"/>
          <w:highlight w:val="none"/>
        </w:rPr>
        <w:t>二、技术部分</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_Toc24194 \h </w:instrText>
      </w:r>
      <w:r>
        <w:rPr>
          <w:color w:val="auto"/>
          <w:sz w:val="24"/>
          <w:szCs w:val="18"/>
          <w:highlight w:val="none"/>
        </w:rPr>
        <w:fldChar w:fldCharType="separate"/>
      </w:r>
      <w:r>
        <w:rPr>
          <w:color w:val="auto"/>
          <w:sz w:val="24"/>
          <w:szCs w:val="18"/>
          <w:highlight w:val="none"/>
        </w:rPr>
        <w:t>- 25 -</w:t>
      </w:r>
      <w:r>
        <w:rPr>
          <w:color w:val="auto"/>
          <w:sz w:val="24"/>
          <w:szCs w:val="18"/>
          <w:highlight w:val="none"/>
        </w:rPr>
        <w:fldChar w:fldCharType="end"/>
      </w:r>
      <w:r>
        <w:rPr>
          <w:color w:val="auto"/>
          <w:sz w:val="24"/>
          <w:szCs w:val="18"/>
          <w:highlight w:val="none"/>
        </w:rPr>
        <w:fldChar w:fldCharType="end"/>
      </w:r>
    </w:p>
    <w:p w14:paraId="5A643351">
      <w:pPr>
        <w:pStyle w:val="11"/>
        <w:tabs>
          <w:tab w:val="right" w:leader="dot" w:pos="9412"/>
        </w:tabs>
        <w:ind w:left="0" w:leftChars="0" w:firstLine="560" w:firstLineChars="200"/>
        <w:rPr>
          <w:color w:val="auto"/>
          <w:sz w:val="24"/>
          <w:szCs w:val="18"/>
          <w:highlight w:val="none"/>
        </w:rPr>
      </w:pPr>
      <w:r>
        <w:rPr>
          <w:color w:val="auto"/>
          <w:highlight w:val="none"/>
        </w:rPr>
        <w:fldChar w:fldCharType="begin"/>
      </w:r>
      <w:r>
        <w:rPr>
          <w:color w:val="auto"/>
          <w:highlight w:val="none"/>
        </w:rPr>
        <w:instrText xml:space="preserve"> HYPERLINK \l "_Toc12931" </w:instrText>
      </w:r>
      <w:r>
        <w:rPr>
          <w:color w:val="auto"/>
          <w:highlight w:val="none"/>
        </w:rPr>
        <w:fldChar w:fldCharType="separate"/>
      </w:r>
      <w:r>
        <w:rPr>
          <w:rFonts w:hint="eastAsia" w:ascii="宋体" w:hAnsi="宋体" w:cs="宋体"/>
          <w:color w:val="auto"/>
          <w:sz w:val="24"/>
          <w:szCs w:val="18"/>
          <w:highlight w:val="none"/>
        </w:rPr>
        <w:t>三、商务部分</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_Toc12931 \h </w:instrText>
      </w:r>
      <w:r>
        <w:rPr>
          <w:color w:val="auto"/>
          <w:sz w:val="24"/>
          <w:szCs w:val="18"/>
          <w:highlight w:val="none"/>
        </w:rPr>
        <w:fldChar w:fldCharType="separate"/>
      </w:r>
      <w:r>
        <w:rPr>
          <w:color w:val="auto"/>
          <w:sz w:val="24"/>
          <w:szCs w:val="18"/>
          <w:highlight w:val="none"/>
        </w:rPr>
        <w:t>- 27 -</w:t>
      </w:r>
      <w:r>
        <w:rPr>
          <w:color w:val="auto"/>
          <w:sz w:val="24"/>
          <w:szCs w:val="18"/>
          <w:highlight w:val="none"/>
        </w:rPr>
        <w:fldChar w:fldCharType="end"/>
      </w:r>
      <w:r>
        <w:rPr>
          <w:color w:val="auto"/>
          <w:sz w:val="24"/>
          <w:szCs w:val="18"/>
          <w:highlight w:val="none"/>
        </w:rPr>
        <w:fldChar w:fldCharType="end"/>
      </w:r>
    </w:p>
    <w:p w14:paraId="45A3D51B">
      <w:pPr>
        <w:pStyle w:val="11"/>
        <w:tabs>
          <w:tab w:val="right" w:leader="dot" w:pos="9412"/>
        </w:tabs>
        <w:ind w:left="0" w:leftChars="0" w:firstLine="560" w:firstLineChars="200"/>
        <w:rPr>
          <w:color w:val="auto"/>
          <w:sz w:val="24"/>
          <w:szCs w:val="18"/>
          <w:highlight w:val="none"/>
        </w:rPr>
      </w:pPr>
      <w:r>
        <w:rPr>
          <w:color w:val="auto"/>
          <w:highlight w:val="none"/>
        </w:rPr>
        <w:fldChar w:fldCharType="begin"/>
      </w:r>
      <w:r>
        <w:rPr>
          <w:color w:val="auto"/>
          <w:highlight w:val="none"/>
        </w:rPr>
        <w:instrText xml:space="preserve"> HYPERLINK \l "_Toc245" </w:instrText>
      </w:r>
      <w:r>
        <w:rPr>
          <w:color w:val="auto"/>
          <w:highlight w:val="none"/>
        </w:rPr>
        <w:fldChar w:fldCharType="separate"/>
      </w:r>
      <w:r>
        <w:rPr>
          <w:rFonts w:hint="eastAsia" w:ascii="宋体" w:hAnsi="宋体" w:cs="宋体"/>
          <w:color w:val="auto"/>
          <w:sz w:val="24"/>
          <w:szCs w:val="18"/>
          <w:highlight w:val="none"/>
        </w:rPr>
        <w:t>四、资格条件</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_Toc245 \h </w:instrText>
      </w:r>
      <w:r>
        <w:rPr>
          <w:color w:val="auto"/>
          <w:sz w:val="24"/>
          <w:szCs w:val="18"/>
          <w:highlight w:val="none"/>
        </w:rPr>
        <w:fldChar w:fldCharType="separate"/>
      </w:r>
      <w:r>
        <w:rPr>
          <w:color w:val="auto"/>
          <w:sz w:val="24"/>
          <w:szCs w:val="18"/>
          <w:highlight w:val="none"/>
        </w:rPr>
        <w:t>- 29 -</w:t>
      </w:r>
      <w:r>
        <w:rPr>
          <w:color w:val="auto"/>
          <w:sz w:val="24"/>
          <w:szCs w:val="18"/>
          <w:highlight w:val="none"/>
        </w:rPr>
        <w:fldChar w:fldCharType="end"/>
      </w:r>
      <w:r>
        <w:rPr>
          <w:color w:val="auto"/>
          <w:sz w:val="24"/>
          <w:szCs w:val="18"/>
          <w:highlight w:val="none"/>
        </w:rPr>
        <w:fldChar w:fldCharType="end"/>
      </w:r>
    </w:p>
    <w:p w14:paraId="06801A81">
      <w:pPr>
        <w:pStyle w:val="11"/>
        <w:tabs>
          <w:tab w:val="right" w:leader="dot" w:pos="9412"/>
        </w:tabs>
        <w:ind w:left="0" w:leftChars="0" w:firstLine="560" w:firstLineChars="200"/>
        <w:rPr>
          <w:color w:val="auto"/>
          <w:sz w:val="24"/>
          <w:szCs w:val="18"/>
          <w:highlight w:val="none"/>
        </w:rPr>
      </w:pPr>
      <w:r>
        <w:rPr>
          <w:color w:val="auto"/>
          <w:highlight w:val="none"/>
        </w:rPr>
        <w:fldChar w:fldCharType="begin"/>
      </w:r>
      <w:r>
        <w:rPr>
          <w:color w:val="auto"/>
          <w:highlight w:val="none"/>
        </w:rPr>
        <w:instrText xml:space="preserve"> HYPERLINK \l "_Toc21036" </w:instrText>
      </w:r>
      <w:r>
        <w:rPr>
          <w:color w:val="auto"/>
          <w:highlight w:val="none"/>
        </w:rPr>
        <w:fldChar w:fldCharType="separate"/>
      </w:r>
      <w:r>
        <w:rPr>
          <w:rFonts w:hint="eastAsia" w:ascii="宋体" w:hAnsi="宋体" w:cs="宋体"/>
          <w:color w:val="auto"/>
          <w:sz w:val="24"/>
          <w:szCs w:val="18"/>
          <w:highlight w:val="none"/>
        </w:rPr>
        <w:t>五、其他资料</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_Toc21036 \h </w:instrText>
      </w:r>
      <w:r>
        <w:rPr>
          <w:color w:val="auto"/>
          <w:sz w:val="24"/>
          <w:szCs w:val="18"/>
          <w:highlight w:val="none"/>
        </w:rPr>
        <w:fldChar w:fldCharType="separate"/>
      </w:r>
      <w:r>
        <w:rPr>
          <w:color w:val="auto"/>
          <w:sz w:val="24"/>
          <w:szCs w:val="18"/>
          <w:highlight w:val="none"/>
        </w:rPr>
        <w:t>- 34 -</w:t>
      </w:r>
      <w:r>
        <w:rPr>
          <w:color w:val="auto"/>
          <w:sz w:val="24"/>
          <w:szCs w:val="18"/>
          <w:highlight w:val="none"/>
        </w:rPr>
        <w:fldChar w:fldCharType="end"/>
      </w:r>
      <w:r>
        <w:rPr>
          <w:color w:val="auto"/>
          <w:sz w:val="24"/>
          <w:szCs w:val="18"/>
          <w:highlight w:val="none"/>
        </w:rPr>
        <w:fldChar w:fldCharType="end"/>
      </w:r>
    </w:p>
    <w:p w14:paraId="4ABB2C44">
      <w:pPr>
        <w:pStyle w:val="11"/>
        <w:tabs>
          <w:tab w:val="right" w:leader="dot" w:pos="9402"/>
        </w:tabs>
        <w:spacing w:line="480" w:lineRule="exact"/>
        <w:ind w:left="0" w:leftChars="0" w:firstLine="480" w:firstLineChars="200"/>
        <w:jc w:val="center"/>
        <w:rPr>
          <w:rFonts w:ascii="宋体" w:hAnsi="宋体" w:cs="宋体"/>
          <w:color w:val="auto"/>
          <w:sz w:val="16"/>
          <w:szCs w:val="21"/>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宋体" w:hAnsi="宋体" w:cs="宋体"/>
          <w:color w:val="auto"/>
          <w:sz w:val="24"/>
          <w:szCs w:val="24"/>
          <w:highlight w:val="none"/>
        </w:rPr>
        <w:fldChar w:fldCharType="end"/>
      </w:r>
    </w:p>
    <w:p w14:paraId="6CDB897E">
      <w:pPr>
        <w:pStyle w:val="2"/>
        <w:spacing w:line="360" w:lineRule="auto"/>
        <w:ind w:firstLine="681"/>
        <w:jc w:val="center"/>
        <w:rPr>
          <w:rFonts w:ascii="宋体" w:hAnsi="宋体" w:eastAsia="宋体" w:cs="宋体"/>
          <w:b w:val="0"/>
          <w:color w:val="auto"/>
          <w:szCs w:val="30"/>
          <w:highlight w:val="none"/>
        </w:rPr>
      </w:pPr>
      <w:bookmarkStart w:id="0" w:name="_Toc11641050"/>
      <w:bookmarkStart w:id="1" w:name="_Toc76462316"/>
      <w:bookmarkStart w:id="2" w:name="_Toc12789052"/>
      <w:bookmarkStart w:id="3" w:name="_Toc14025"/>
      <w:r>
        <w:rPr>
          <w:rFonts w:hint="eastAsia" w:ascii="宋体" w:hAnsi="宋体" w:eastAsia="宋体" w:cs="宋体"/>
          <w:b w:val="0"/>
          <w:color w:val="auto"/>
          <w:sz w:val="36"/>
          <w:szCs w:val="30"/>
          <w:highlight w:val="none"/>
        </w:rPr>
        <w:t>第一篇  采购邀请书</w:t>
      </w:r>
      <w:bookmarkEnd w:id="0"/>
      <w:bookmarkEnd w:id="1"/>
      <w:bookmarkEnd w:id="2"/>
      <w:bookmarkEnd w:id="3"/>
    </w:p>
    <w:p w14:paraId="1F20197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重庆渝万吉建设工程技术有限公司</w:t>
      </w:r>
      <w:r>
        <w:rPr>
          <w:rFonts w:hint="eastAsia" w:ascii="宋体" w:hAnsi="宋体" w:cs="宋体"/>
          <w:color w:val="auto"/>
          <w:sz w:val="24"/>
          <w:szCs w:val="24"/>
          <w:highlight w:val="none"/>
        </w:rPr>
        <w:t>（以下简称：采购代理机构）接受</w:t>
      </w:r>
      <w:r>
        <w:rPr>
          <w:rFonts w:hint="eastAsia" w:ascii="宋体" w:hAnsi="宋体" w:cs="宋体"/>
          <w:color w:val="auto"/>
          <w:sz w:val="24"/>
          <w:szCs w:val="24"/>
          <w:highlight w:val="none"/>
          <w:u w:val="single"/>
        </w:rPr>
        <w:t>重庆三峡医药高等专科学校附属中医院</w:t>
      </w:r>
      <w:r>
        <w:rPr>
          <w:rFonts w:hint="eastAsia" w:ascii="宋体" w:hAnsi="宋体" w:cs="宋体"/>
          <w:color w:val="auto"/>
          <w:sz w:val="24"/>
          <w:szCs w:val="24"/>
          <w:highlight w:val="none"/>
        </w:rPr>
        <w:t>（以下简称：采购人）的委托，对</w:t>
      </w:r>
      <w:r>
        <w:rPr>
          <w:rFonts w:hint="eastAsia" w:ascii="宋体" w:hAnsi="宋体" w:cs="宋体"/>
          <w:color w:val="auto"/>
          <w:sz w:val="24"/>
          <w:szCs w:val="24"/>
          <w:highlight w:val="none"/>
          <w:u w:val="single"/>
        </w:rPr>
        <w:t>核磁共振维保服务</w:t>
      </w:r>
      <w:r>
        <w:rPr>
          <w:rFonts w:hint="eastAsia" w:ascii="宋体" w:hAnsi="宋体" w:cs="宋体"/>
          <w:color w:val="auto"/>
          <w:sz w:val="24"/>
          <w:szCs w:val="24"/>
          <w:highlight w:val="none"/>
        </w:rPr>
        <w:t>进行竞争性磋商采购。欢迎有资格的供应商前来参与磋商。</w:t>
      </w:r>
    </w:p>
    <w:p w14:paraId="727EA9D1">
      <w:pPr>
        <w:pStyle w:val="2"/>
        <w:adjustRightInd w:val="0"/>
        <w:snapToGrid w:val="0"/>
        <w:spacing w:line="400" w:lineRule="exact"/>
        <w:ind w:firstLine="482" w:firstLineChars="200"/>
        <w:rPr>
          <w:rFonts w:ascii="宋体" w:hAnsi="宋体" w:eastAsia="宋体" w:cs="宋体"/>
          <w:color w:val="auto"/>
          <w:sz w:val="24"/>
          <w:highlight w:val="none"/>
        </w:rPr>
      </w:pPr>
      <w:bookmarkStart w:id="4" w:name="_Toc30082"/>
      <w:bookmarkStart w:id="5" w:name="_Toc76462317"/>
      <w:bookmarkStart w:id="6" w:name="_Toc313893526"/>
      <w:bookmarkStart w:id="7" w:name="_Toc317775175"/>
      <w:r>
        <w:rPr>
          <w:rFonts w:hint="eastAsia" w:ascii="宋体" w:hAnsi="宋体" w:eastAsia="宋体" w:cs="宋体"/>
          <w:color w:val="auto"/>
          <w:sz w:val="24"/>
          <w:highlight w:val="none"/>
        </w:rPr>
        <w:t>一、竞争性磋商内容</w:t>
      </w:r>
      <w:bookmarkEnd w:id="4"/>
      <w:bookmarkEnd w:id="5"/>
      <w:bookmarkEnd w:id="6"/>
      <w:bookmarkEnd w:id="7"/>
    </w:p>
    <w:tbl>
      <w:tblPr>
        <w:tblStyle w:val="12"/>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1"/>
        <w:gridCol w:w="1752"/>
        <w:gridCol w:w="1393"/>
        <w:gridCol w:w="1760"/>
        <w:gridCol w:w="1760"/>
      </w:tblGrid>
      <w:tr w14:paraId="1B52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621" w:type="dxa"/>
            <w:tcBorders>
              <w:top w:val="single" w:color="auto" w:sz="4" w:space="0"/>
              <w:left w:val="single" w:color="auto" w:sz="4" w:space="0"/>
              <w:right w:val="single" w:color="auto" w:sz="4" w:space="0"/>
            </w:tcBorders>
            <w:vAlign w:val="center"/>
          </w:tcPr>
          <w:p w14:paraId="479B15BB">
            <w:pPr>
              <w:widowControl/>
              <w:jc w:val="center"/>
              <w:rPr>
                <w:rFonts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包号及名称</w:t>
            </w:r>
          </w:p>
        </w:tc>
        <w:tc>
          <w:tcPr>
            <w:tcW w:w="1752" w:type="dxa"/>
            <w:tcBorders>
              <w:top w:val="single" w:color="auto" w:sz="4" w:space="0"/>
              <w:left w:val="single" w:color="auto" w:sz="4" w:space="0"/>
              <w:right w:val="single" w:color="auto" w:sz="4" w:space="0"/>
            </w:tcBorders>
            <w:vAlign w:val="center"/>
          </w:tcPr>
          <w:p w14:paraId="6FC9B778">
            <w:pPr>
              <w:jc w:val="center"/>
              <w:rPr>
                <w:rFonts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最高限价</w:t>
            </w:r>
          </w:p>
          <w:p w14:paraId="37B9A039">
            <w:pPr>
              <w:jc w:val="center"/>
              <w:rPr>
                <w:rFonts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（万元/年）</w:t>
            </w:r>
          </w:p>
        </w:tc>
        <w:tc>
          <w:tcPr>
            <w:tcW w:w="1393" w:type="dxa"/>
            <w:tcBorders>
              <w:top w:val="single" w:color="auto" w:sz="4" w:space="0"/>
              <w:left w:val="single" w:color="auto" w:sz="4" w:space="0"/>
              <w:right w:val="single" w:color="auto" w:sz="4" w:space="0"/>
            </w:tcBorders>
            <w:vAlign w:val="center"/>
          </w:tcPr>
          <w:p w14:paraId="09F18FDC">
            <w:pPr>
              <w:jc w:val="center"/>
              <w:rPr>
                <w:rFonts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磋商保证金（万元）</w:t>
            </w:r>
          </w:p>
        </w:tc>
        <w:tc>
          <w:tcPr>
            <w:tcW w:w="1760" w:type="dxa"/>
            <w:tcBorders>
              <w:top w:val="single" w:color="auto" w:sz="4" w:space="0"/>
              <w:left w:val="single" w:color="auto" w:sz="4" w:space="0"/>
              <w:right w:val="single" w:color="auto" w:sz="4" w:space="0"/>
            </w:tcBorders>
            <w:vAlign w:val="center"/>
          </w:tcPr>
          <w:p w14:paraId="64A53306">
            <w:pPr>
              <w:jc w:val="center"/>
              <w:rPr>
                <w:rFonts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成交供应商数量（名）</w:t>
            </w:r>
          </w:p>
        </w:tc>
        <w:tc>
          <w:tcPr>
            <w:tcW w:w="1760" w:type="dxa"/>
            <w:tcBorders>
              <w:top w:val="single" w:color="auto" w:sz="4" w:space="0"/>
              <w:left w:val="single" w:color="auto" w:sz="4" w:space="0"/>
              <w:right w:val="single" w:color="auto" w:sz="4" w:space="0"/>
            </w:tcBorders>
            <w:vAlign w:val="center"/>
          </w:tcPr>
          <w:p w14:paraId="072C62C9">
            <w:pPr>
              <w:jc w:val="center"/>
              <w:rPr>
                <w:rFonts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服务期</w:t>
            </w:r>
          </w:p>
        </w:tc>
      </w:tr>
      <w:tr w14:paraId="7DBB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621" w:type="dxa"/>
            <w:tcBorders>
              <w:top w:val="single" w:color="auto" w:sz="4" w:space="0"/>
              <w:left w:val="single" w:color="auto" w:sz="4" w:space="0"/>
              <w:right w:val="single" w:color="auto" w:sz="4" w:space="0"/>
            </w:tcBorders>
            <w:vAlign w:val="center"/>
          </w:tcPr>
          <w:p w14:paraId="03322B68">
            <w:pPr>
              <w:spacing w:line="400" w:lineRule="exact"/>
              <w:jc w:val="center"/>
              <w:rPr>
                <w:rFonts w:ascii="宋体" w:hAnsi="宋体" w:cs="宋体"/>
                <w:color w:val="auto"/>
                <w:sz w:val="22"/>
                <w:szCs w:val="22"/>
                <w:highlight w:val="none"/>
              </w:rPr>
            </w:pPr>
            <w:bookmarkStart w:id="8" w:name="_Hlk344477914"/>
            <w:r>
              <w:rPr>
                <w:rFonts w:hint="eastAsia" w:ascii="宋体" w:hAnsi="宋体" w:cs="宋体"/>
                <w:color w:val="auto"/>
                <w:sz w:val="22"/>
                <w:szCs w:val="22"/>
                <w:highlight w:val="none"/>
              </w:rPr>
              <w:t>核磁共振维保服务</w:t>
            </w:r>
          </w:p>
        </w:tc>
        <w:tc>
          <w:tcPr>
            <w:tcW w:w="1752" w:type="dxa"/>
            <w:tcBorders>
              <w:top w:val="single" w:color="auto" w:sz="4" w:space="0"/>
              <w:left w:val="single" w:color="auto" w:sz="4" w:space="0"/>
              <w:right w:val="single" w:color="auto" w:sz="4" w:space="0"/>
            </w:tcBorders>
            <w:vAlign w:val="center"/>
          </w:tcPr>
          <w:p w14:paraId="4D088A03">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18.2</w:t>
            </w:r>
          </w:p>
        </w:tc>
        <w:tc>
          <w:tcPr>
            <w:tcW w:w="1393" w:type="dxa"/>
            <w:tcBorders>
              <w:top w:val="single" w:color="auto" w:sz="4" w:space="0"/>
              <w:left w:val="single" w:color="auto" w:sz="4" w:space="0"/>
              <w:right w:val="single" w:color="auto" w:sz="4" w:space="0"/>
            </w:tcBorders>
            <w:vAlign w:val="center"/>
          </w:tcPr>
          <w:p w14:paraId="02835B4C">
            <w:pPr>
              <w:spacing w:line="400" w:lineRule="exact"/>
              <w:ind w:firstLine="416"/>
              <w:rPr>
                <w:rFonts w:ascii="宋体" w:hAnsi="宋体" w:cs="宋体"/>
                <w:color w:val="auto"/>
                <w:sz w:val="22"/>
                <w:szCs w:val="22"/>
                <w:highlight w:val="none"/>
              </w:rPr>
            </w:pPr>
            <w:r>
              <w:rPr>
                <w:rFonts w:hint="eastAsia" w:ascii="宋体" w:hAnsi="宋体" w:cs="宋体"/>
                <w:color w:val="auto"/>
                <w:sz w:val="22"/>
                <w:szCs w:val="22"/>
                <w:highlight w:val="none"/>
              </w:rPr>
              <w:t xml:space="preserve"> 0.5</w:t>
            </w:r>
          </w:p>
        </w:tc>
        <w:tc>
          <w:tcPr>
            <w:tcW w:w="1760" w:type="dxa"/>
            <w:tcBorders>
              <w:top w:val="single" w:color="auto" w:sz="4" w:space="0"/>
              <w:left w:val="single" w:color="auto" w:sz="4" w:space="0"/>
              <w:right w:val="single" w:color="auto" w:sz="4" w:space="0"/>
            </w:tcBorders>
            <w:vAlign w:val="center"/>
          </w:tcPr>
          <w:p w14:paraId="5EA29097">
            <w:pPr>
              <w:spacing w:line="400" w:lineRule="exact"/>
              <w:ind w:firstLine="416"/>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1760" w:type="dxa"/>
            <w:tcBorders>
              <w:top w:val="single" w:color="auto" w:sz="4" w:space="0"/>
              <w:left w:val="single" w:color="auto" w:sz="4" w:space="0"/>
              <w:right w:val="single" w:color="auto" w:sz="4" w:space="0"/>
            </w:tcBorders>
            <w:vAlign w:val="center"/>
          </w:tcPr>
          <w:p w14:paraId="2F992B43">
            <w:pPr>
              <w:jc w:val="center"/>
              <w:rPr>
                <w:rFonts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2年</w:t>
            </w:r>
          </w:p>
        </w:tc>
      </w:tr>
      <w:bookmarkEnd w:id="8"/>
    </w:tbl>
    <w:p w14:paraId="429DB9B5">
      <w:pPr>
        <w:pStyle w:val="2"/>
        <w:adjustRightInd w:val="0"/>
        <w:snapToGrid w:val="0"/>
        <w:spacing w:line="400" w:lineRule="exact"/>
        <w:ind w:firstLine="482" w:firstLineChars="200"/>
        <w:rPr>
          <w:rFonts w:ascii="宋体" w:hAnsi="宋体" w:eastAsia="宋体" w:cs="宋体"/>
          <w:color w:val="auto"/>
          <w:sz w:val="24"/>
          <w:highlight w:val="none"/>
        </w:rPr>
      </w:pPr>
      <w:bookmarkStart w:id="9" w:name="_Toc30089"/>
      <w:bookmarkStart w:id="10" w:name="_Toc76462318"/>
      <w:bookmarkStart w:id="11" w:name="_Toc373860293"/>
      <w:bookmarkStart w:id="12" w:name="_Toc317775178"/>
      <w:r>
        <w:rPr>
          <w:rFonts w:hint="eastAsia" w:ascii="宋体" w:hAnsi="宋体" w:eastAsia="宋体" w:cs="宋体"/>
          <w:color w:val="auto"/>
          <w:sz w:val="24"/>
          <w:highlight w:val="none"/>
        </w:rPr>
        <w:t>二、资金来源</w:t>
      </w:r>
      <w:bookmarkEnd w:id="9"/>
      <w:bookmarkEnd w:id="10"/>
    </w:p>
    <w:p w14:paraId="62A028B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单位自有资金，采购预算执行36.4万元。</w:t>
      </w:r>
    </w:p>
    <w:p w14:paraId="24797B04">
      <w:pPr>
        <w:pStyle w:val="2"/>
        <w:adjustRightInd w:val="0"/>
        <w:snapToGrid w:val="0"/>
        <w:spacing w:line="400" w:lineRule="exact"/>
        <w:ind w:firstLine="482" w:firstLineChars="200"/>
        <w:rPr>
          <w:rFonts w:ascii="宋体" w:hAnsi="宋体" w:eastAsia="宋体" w:cs="宋体"/>
          <w:color w:val="auto"/>
          <w:sz w:val="24"/>
          <w:highlight w:val="none"/>
        </w:rPr>
      </w:pPr>
      <w:bookmarkStart w:id="13" w:name="_Toc76462319"/>
      <w:bookmarkStart w:id="14" w:name="_Toc6286"/>
      <w:r>
        <w:rPr>
          <w:rFonts w:hint="eastAsia" w:ascii="宋体" w:hAnsi="宋体" w:eastAsia="宋体" w:cs="宋体"/>
          <w:color w:val="auto"/>
          <w:sz w:val="24"/>
          <w:highlight w:val="none"/>
        </w:rPr>
        <w:t>三、供应商资格条件</w:t>
      </w:r>
      <w:bookmarkEnd w:id="13"/>
      <w:bookmarkEnd w:id="14"/>
    </w:p>
    <w:p w14:paraId="2384FA4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（一）满足《中华人民共和国政府采购法》第二十二条规定；</w:t>
      </w:r>
    </w:p>
    <w:p w14:paraId="0686889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（二）落实政府采购政策需满足的资格要求：无。</w:t>
      </w:r>
    </w:p>
    <w:p w14:paraId="33D3E086">
      <w:pPr>
        <w:spacing w:line="40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（三）本项目的特定资格要求：具有在有效期内的二类医疗器械经营备案凭证或医疗器械经营许可证。</w:t>
      </w:r>
    </w:p>
    <w:p w14:paraId="713B8026">
      <w:pPr>
        <w:pStyle w:val="2"/>
        <w:adjustRightInd w:val="0"/>
        <w:snapToGrid w:val="0"/>
        <w:spacing w:line="400" w:lineRule="exact"/>
        <w:ind w:firstLine="482" w:firstLineChars="200"/>
        <w:rPr>
          <w:rFonts w:ascii="宋体" w:hAnsi="宋体" w:eastAsia="宋体" w:cs="宋体"/>
          <w:color w:val="auto"/>
          <w:sz w:val="24"/>
          <w:highlight w:val="none"/>
        </w:rPr>
      </w:pPr>
      <w:bookmarkStart w:id="15" w:name="_Toc76462320"/>
      <w:bookmarkStart w:id="16" w:name="_Toc32545"/>
      <w:r>
        <w:rPr>
          <w:rFonts w:hint="eastAsia" w:ascii="宋体" w:hAnsi="宋体" w:eastAsia="宋体" w:cs="宋体"/>
          <w:color w:val="auto"/>
          <w:sz w:val="24"/>
          <w:highlight w:val="none"/>
        </w:rPr>
        <w:t>四、磋商有关说明</w:t>
      </w:r>
      <w:bookmarkEnd w:id="11"/>
      <w:bookmarkEnd w:id="15"/>
      <w:bookmarkEnd w:id="16"/>
    </w:p>
    <w:p w14:paraId="62582B6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（一）供应商应通过“行采家”平台（https://www.gec123.com）进行注册，成为行采家平台供应商”。</w:t>
      </w:r>
    </w:p>
    <w:p w14:paraId="59BF8E1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（二）竞争性磋商文件公告期限：自采购公告发布之日起五个工作日。</w:t>
      </w:r>
    </w:p>
    <w:p w14:paraId="3471B1C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）竞争性磋商文件提供期限及竞争性磋商文件售价</w:t>
      </w:r>
    </w:p>
    <w:p w14:paraId="55435900">
      <w:pPr>
        <w:spacing w:line="440" w:lineRule="exact"/>
        <w:ind w:firstLine="480" w:firstLineChars="200"/>
        <w:rPr>
          <w:rFonts w:ascii="宋体" w:hAnsi="宋体" w:cs="宋体"/>
          <w:color w:val="auto"/>
          <w:w w:val="95"/>
          <w:sz w:val="22"/>
          <w:szCs w:val="22"/>
          <w:highlight w:val="none"/>
        </w:rPr>
      </w:pPr>
      <w:r>
        <w:rPr>
          <w:rFonts w:hint="eastAsia" w:ascii="宋体" w:hAnsi="宋体" w:cs="宋体"/>
          <w:color w:val="auto"/>
          <w:sz w:val="24"/>
          <w:szCs w:val="24"/>
          <w:highlight w:val="none"/>
        </w:rPr>
        <w:t xml:space="preserve"> </w:t>
      </w:r>
      <w:r>
        <w:rPr>
          <w:rFonts w:hint="eastAsia" w:ascii="宋体" w:hAnsi="宋体" w:cs="宋体"/>
          <w:color w:val="auto"/>
          <w:w w:val="95"/>
          <w:sz w:val="24"/>
          <w:szCs w:val="24"/>
          <w:highlight w:val="none"/>
        </w:rPr>
        <w:t>1.竞争性磋商文件提供期限：</w:t>
      </w:r>
      <w:r>
        <w:rPr>
          <w:rFonts w:hint="eastAsia" w:ascii="宋体" w:hAnsi="宋体" w:cs="宋体"/>
          <w:b/>
          <w:bCs/>
          <w:color w:val="auto"/>
          <w:sz w:val="24"/>
          <w:szCs w:val="22"/>
          <w:highlight w:val="none"/>
        </w:rPr>
        <w:t>2025年11月4日至2025年11月10日</w:t>
      </w:r>
      <w:r>
        <w:rPr>
          <w:rFonts w:hint="eastAsia" w:ascii="宋体" w:hAnsi="宋体" w:cs="宋体"/>
          <w:color w:val="auto"/>
          <w:sz w:val="24"/>
          <w:szCs w:val="22"/>
          <w:highlight w:val="none"/>
        </w:rPr>
        <w:t>（工作日）</w:t>
      </w:r>
    </w:p>
    <w:p w14:paraId="266B4E6A">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2.竞争性磋商文件售价：人民币300.00元/包（磋商会现场缴纳）。</w:t>
      </w:r>
    </w:p>
    <w:p w14:paraId="6AE83986">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3.凡有意参加磋商的供应商，</w:t>
      </w:r>
      <w:r>
        <w:rPr>
          <w:rFonts w:hint="eastAsia" w:ascii="宋体" w:hAnsi="宋体" w:cs="宋体"/>
          <w:color w:val="auto"/>
          <w:highlight w:val="none"/>
        </w:rPr>
        <w:t>请在</w:t>
      </w:r>
      <w:r>
        <w:rPr>
          <w:rFonts w:hint="eastAsia" w:ascii="宋体" w:hAnsi="宋体" w:cs="宋体"/>
          <w:b/>
          <w:bCs/>
          <w:color w:val="auto"/>
          <w:sz w:val="24"/>
          <w:szCs w:val="22"/>
          <w:highlight w:val="none"/>
        </w:rPr>
        <w:t>2025年11月4日至2025年11月10日18时</w:t>
      </w:r>
      <w:r>
        <w:rPr>
          <w:rFonts w:hint="eastAsia" w:ascii="宋体" w:hAnsi="宋体" w:cs="宋体"/>
          <w:color w:val="auto"/>
          <w:highlight w:val="none"/>
        </w:rPr>
        <w:t>，</w:t>
      </w:r>
      <w:r>
        <w:rPr>
          <w:rFonts w:hint="eastAsia" w:ascii="宋体" w:hAnsi="宋体" w:cs="宋体"/>
          <w:color w:val="auto"/>
          <w:sz w:val="24"/>
          <w:szCs w:val="24"/>
          <w:highlight w:val="none"/>
        </w:rPr>
        <w:t>将《采购文件获取登记表》（加盖供应商公章）扫描后发送至邮箱（421127632@qq.com）。</w:t>
      </w:r>
    </w:p>
    <w:p w14:paraId="5C6E3974">
      <w:pPr>
        <w:spacing w:line="440" w:lineRule="exact"/>
        <w:ind w:left="238" w:leftChars="85"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）供应商须满足以下三种要求，其响应文件才被接受：</w:t>
      </w:r>
    </w:p>
    <w:p w14:paraId="6711780F">
      <w:pPr>
        <w:spacing w:line="440" w:lineRule="exact"/>
        <w:ind w:left="238" w:leftChars="85"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 xml:space="preserve">1.按时递交了响应文件； </w:t>
      </w:r>
    </w:p>
    <w:p w14:paraId="4C733BE2">
      <w:pPr>
        <w:spacing w:line="440" w:lineRule="exact"/>
        <w:ind w:left="238" w:leftChars="85"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2.按时报名签到；</w:t>
      </w:r>
    </w:p>
    <w:p w14:paraId="71F84CF4">
      <w:pPr>
        <w:spacing w:line="440" w:lineRule="exact"/>
        <w:ind w:left="238" w:leftChars="85"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3.按时缴纳竞争性磋商文件购买费。</w:t>
      </w:r>
    </w:p>
    <w:p w14:paraId="50B4E5DB">
      <w:pPr>
        <w:spacing w:line="440" w:lineRule="exact"/>
        <w:ind w:left="238" w:leftChars="85"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rPr>
        <w:t>）响应文件递交截止时间：</w:t>
      </w:r>
      <w:r>
        <w:rPr>
          <w:rFonts w:hint="eastAsia" w:ascii="宋体" w:hAnsi="宋体" w:cs="宋体"/>
          <w:b/>
          <w:bCs/>
          <w:color w:val="auto"/>
          <w:sz w:val="24"/>
          <w:szCs w:val="24"/>
          <w:highlight w:val="none"/>
        </w:rPr>
        <w:t>2025年11月 14日北京时间9:30</w:t>
      </w:r>
      <w:r>
        <w:rPr>
          <w:rFonts w:hint="eastAsia" w:ascii="宋体" w:hAnsi="宋体" w:cs="宋体"/>
          <w:color w:val="auto"/>
          <w:sz w:val="24"/>
          <w:szCs w:val="24"/>
          <w:highlight w:val="none"/>
        </w:rPr>
        <w:t>。</w:t>
      </w:r>
    </w:p>
    <w:p w14:paraId="59D3DCF0">
      <w:pPr>
        <w:spacing w:line="44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响应文件递交地点：重庆渝万吉建设工程技术有限公司（万州区江南新区三峡文化创意产业园6栋3楼007室）</w:t>
      </w:r>
    </w:p>
    <w:p w14:paraId="7553DB83">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磋商开始时间：</w:t>
      </w:r>
      <w:r>
        <w:rPr>
          <w:rFonts w:hint="eastAsia" w:ascii="宋体" w:hAnsi="宋体" w:cs="宋体"/>
          <w:b/>
          <w:bCs/>
          <w:color w:val="auto"/>
          <w:sz w:val="24"/>
          <w:szCs w:val="24"/>
          <w:highlight w:val="none"/>
        </w:rPr>
        <w:t>2025年11月 14日北京时间</w:t>
      </w:r>
      <w:r>
        <w:rPr>
          <w:rFonts w:hint="eastAsia" w:ascii="宋体" w:hAnsi="宋体" w:cs="宋体"/>
          <w:b/>
          <w:bCs/>
          <w:color w:val="auto"/>
          <w:sz w:val="24"/>
          <w:szCs w:val="24"/>
          <w:highlight w:val="none"/>
          <w:lang w:val="en-US" w:eastAsia="zh-CN"/>
        </w:rPr>
        <w:t>9</w:t>
      </w:r>
      <w:r>
        <w:rPr>
          <w:rFonts w:hint="eastAsia" w:ascii="宋体" w:hAnsi="宋体" w:cs="宋体"/>
          <w:b/>
          <w:bCs/>
          <w:color w:val="auto"/>
          <w:sz w:val="24"/>
          <w:szCs w:val="24"/>
          <w:highlight w:val="none"/>
        </w:rPr>
        <w:t>:30</w:t>
      </w:r>
      <w:r>
        <w:rPr>
          <w:rFonts w:hint="eastAsia" w:ascii="宋体" w:hAnsi="宋体" w:cs="宋体"/>
          <w:color w:val="auto"/>
          <w:sz w:val="24"/>
          <w:szCs w:val="24"/>
          <w:highlight w:val="none"/>
        </w:rPr>
        <w:t>。</w:t>
      </w:r>
    </w:p>
    <w:p w14:paraId="047AC068">
      <w:pPr>
        <w:pStyle w:val="2"/>
        <w:adjustRightInd w:val="0"/>
        <w:snapToGrid w:val="0"/>
        <w:spacing w:line="400" w:lineRule="exact"/>
        <w:ind w:firstLine="482" w:firstLineChars="200"/>
        <w:rPr>
          <w:rFonts w:ascii="宋体" w:hAnsi="宋体" w:eastAsia="宋体" w:cs="宋体"/>
          <w:color w:val="auto"/>
          <w:sz w:val="24"/>
          <w:highlight w:val="none"/>
        </w:rPr>
      </w:pPr>
      <w:bookmarkStart w:id="17" w:name="_Toc11956"/>
      <w:bookmarkStart w:id="18" w:name="_Toc525047161"/>
      <w:bookmarkStart w:id="19" w:name="_Toc65660334"/>
      <w:bookmarkStart w:id="20" w:name="_Toc106034774"/>
      <w:bookmarkStart w:id="21" w:name="_Toc521053053"/>
      <w:bookmarkStart w:id="22" w:name="_Toc4638"/>
      <w:bookmarkStart w:id="23" w:name="_Toc6178"/>
      <w:bookmarkStart w:id="24" w:name="_Toc29102"/>
      <w:r>
        <w:rPr>
          <w:rFonts w:hint="eastAsia" w:ascii="宋体" w:hAnsi="宋体" w:eastAsia="宋体" w:cs="宋体"/>
          <w:color w:val="auto"/>
          <w:sz w:val="24"/>
          <w:highlight w:val="none"/>
        </w:rPr>
        <w:t>五、磋商保证金</w:t>
      </w:r>
      <w:bookmarkEnd w:id="17"/>
      <w:bookmarkEnd w:id="18"/>
      <w:bookmarkEnd w:id="19"/>
      <w:bookmarkEnd w:id="20"/>
      <w:bookmarkEnd w:id="21"/>
      <w:bookmarkEnd w:id="22"/>
      <w:bookmarkEnd w:id="23"/>
      <w:bookmarkEnd w:id="24"/>
    </w:p>
    <w:p w14:paraId="6D407C0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（一）保证金的收取</w:t>
      </w:r>
    </w:p>
    <w:p w14:paraId="6587F97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供应商须按本项目规定的金额递交保证金（保证金金额详见本篇，一、竞争性磋商内容），由供应商将保证金足额汇至以下账户（转账时需注明“XXX项目名称竞标保证金”）。</w:t>
      </w:r>
    </w:p>
    <w:p w14:paraId="1C1FA9D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保证金开户行：建行重庆万州分行</w:t>
      </w:r>
    </w:p>
    <w:p w14:paraId="6FE5858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保证金户名：重庆三峡医药高等专科学校附属中医院</w:t>
      </w:r>
    </w:p>
    <w:p w14:paraId="5D86B41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保证金账户号：5000 1303 6000 5966 6622</w:t>
      </w:r>
    </w:p>
    <w:p w14:paraId="471D563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1.保证金到账截止时间为磋商前一天（工作日）17:00。</w:t>
      </w:r>
    </w:p>
    <w:p w14:paraId="7819E68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2.各供应商在银行转账（电汇）时，须充分考虑银行转账（电汇）的时间差风险，如同城转账、异地转账或汇款、跨行转账或电汇的时间要求。</w:t>
      </w:r>
    </w:p>
    <w:p w14:paraId="2CFA0EC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3.各供应商在递交竞标保证金时，到款账户为上述指定的竞标保证金专用账户，来款账户必须为本公司对公账户。</w:t>
      </w:r>
    </w:p>
    <w:p w14:paraId="49F6B53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（二）保证金的退还</w:t>
      </w:r>
    </w:p>
    <w:p w14:paraId="01F107A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未成交供应商的保证金，在成交通知书发出之日起5个工作日内按来款渠道无息退还，成交供应商在合同签订之日起5个工作日内按来款渠道无息退还。 </w:t>
      </w:r>
    </w:p>
    <w:bookmarkEnd w:id="12"/>
    <w:p w14:paraId="2B23A075">
      <w:pPr>
        <w:pStyle w:val="2"/>
        <w:adjustRightInd w:val="0"/>
        <w:snapToGrid w:val="0"/>
        <w:spacing w:line="400" w:lineRule="exact"/>
        <w:ind w:firstLine="482" w:firstLineChars="200"/>
        <w:rPr>
          <w:rFonts w:ascii="宋体" w:hAnsi="宋体" w:eastAsia="宋体" w:cs="宋体"/>
          <w:color w:val="auto"/>
          <w:sz w:val="24"/>
          <w:highlight w:val="none"/>
        </w:rPr>
      </w:pPr>
      <w:bookmarkStart w:id="25" w:name="_Toc10151"/>
      <w:bookmarkStart w:id="26" w:name="_Toc76462322"/>
      <w:bookmarkStart w:id="27" w:name="_Toc480466699"/>
      <w:r>
        <w:rPr>
          <w:rFonts w:hint="eastAsia" w:ascii="宋体" w:hAnsi="宋体" w:eastAsia="宋体" w:cs="宋体"/>
          <w:color w:val="auto"/>
          <w:sz w:val="24"/>
          <w:highlight w:val="none"/>
        </w:rPr>
        <w:t>六、其它有关规定</w:t>
      </w:r>
      <w:bookmarkEnd w:id="25"/>
      <w:bookmarkEnd w:id="26"/>
      <w:bookmarkEnd w:id="27"/>
    </w:p>
    <w:p w14:paraId="25D71EFE">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（一）单位负责人为同一人或者存在直接控股、管理关系的不同供应商，不得参加同一合同项（包）下的政府采购活动，否则均为无效响应。</w:t>
      </w:r>
    </w:p>
    <w:p w14:paraId="2B3DFC75">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（二）为采购项目提供整体设计、规范编制或者项目管理、监理、检测等服务的供应商，不得再参加该采购项目的其他采购活动。</w:t>
      </w:r>
    </w:p>
    <w:p w14:paraId="512CD4D3">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（三）本项目的澄清文件（如果有）一律在</w:t>
      </w:r>
      <w:r>
        <w:rPr>
          <w:rFonts w:hint="eastAsia" w:ascii="宋体" w:hAnsi="宋体" w:cs="宋体"/>
          <w:color w:val="auto"/>
          <w:sz w:val="24"/>
          <w:szCs w:val="24"/>
          <w:highlight w:val="none"/>
          <w:u w:val="single"/>
        </w:rPr>
        <w:t>行采家（www.gec123.com）官网上</w:t>
      </w:r>
      <w:r>
        <w:rPr>
          <w:rFonts w:hint="eastAsia" w:ascii="宋体" w:hAnsi="宋体" w:cs="宋体"/>
          <w:color w:val="auto"/>
          <w:sz w:val="24"/>
          <w:szCs w:val="24"/>
          <w:highlight w:val="none"/>
        </w:rPr>
        <w:t>发布，请各供应商注意下载或到采购代理机构处领取；无论供应商下载或领取与否，均视同供应商已知晓本项目澄清文件（如果有）的内容。</w:t>
      </w:r>
    </w:p>
    <w:p w14:paraId="2686E7CC">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（四）超过响应文件截止时间递交的响应文件，恕不接收。</w:t>
      </w:r>
    </w:p>
    <w:p w14:paraId="337DFDA4">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（五）磋商费用：无论磋商结果如何，供应商参与本项目磋商的所有费用均应由供应商自行承担。</w:t>
      </w:r>
    </w:p>
    <w:p w14:paraId="134E0CCE">
      <w:pPr>
        <w:snapToGrid w:val="0"/>
        <w:spacing w:line="400" w:lineRule="exact"/>
        <w:ind w:firstLine="360" w:firstLineChars="150"/>
        <w:rPr>
          <w:rFonts w:ascii="宋体" w:hAnsi="宋体" w:cs="宋体"/>
          <w:b/>
          <w:color w:val="auto"/>
          <w:sz w:val="24"/>
          <w:szCs w:val="24"/>
          <w:highlight w:val="none"/>
        </w:rPr>
      </w:pPr>
      <w:r>
        <w:rPr>
          <w:rFonts w:hint="eastAsia" w:ascii="宋体" w:hAnsi="宋体" w:cs="宋体"/>
          <w:color w:val="auto"/>
          <w:sz w:val="24"/>
          <w:szCs w:val="24"/>
          <w:highlight w:val="none"/>
        </w:rPr>
        <w:t>（六）</w:t>
      </w:r>
      <w:r>
        <w:rPr>
          <w:rFonts w:hint="eastAsia" w:ascii="宋体" w:hAnsi="宋体" w:cs="宋体"/>
          <w:b/>
          <w:color w:val="auto"/>
          <w:sz w:val="24"/>
          <w:szCs w:val="24"/>
          <w:highlight w:val="none"/>
        </w:rPr>
        <w:t>本项目不接受联合体参与磋商，否则按无效处理。</w:t>
      </w:r>
    </w:p>
    <w:p w14:paraId="1B520826">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（七）</w:t>
      </w:r>
      <w:r>
        <w:rPr>
          <w:rFonts w:hint="eastAsia" w:ascii="宋体" w:hAnsi="宋体" w:cs="宋体"/>
          <w:b/>
          <w:color w:val="auto"/>
          <w:sz w:val="24"/>
          <w:szCs w:val="24"/>
          <w:highlight w:val="none"/>
        </w:rPr>
        <w:t>本项目不接受合同分包，否则按无效处理。</w:t>
      </w:r>
    </w:p>
    <w:p w14:paraId="09CE2426">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（八）</w:t>
      </w:r>
      <w:bookmarkStart w:id="28" w:name="_Toc480466700"/>
      <w:r>
        <w:rPr>
          <w:rFonts w:hint="eastAsia" w:ascii="宋体" w:hAnsi="宋体" w:cs="宋体"/>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058FEAD">
      <w:pPr>
        <w:pStyle w:val="2"/>
        <w:adjustRightInd w:val="0"/>
        <w:snapToGrid w:val="0"/>
        <w:spacing w:line="400" w:lineRule="exact"/>
        <w:ind w:firstLine="482" w:firstLineChars="200"/>
        <w:rPr>
          <w:rFonts w:ascii="宋体" w:hAnsi="宋体" w:eastAsia="宋体" w:cs="宋体"/>
          <w:color w:val="auto"/>
          <w:sz w:val="24"/>
          <w:highlight w:val="none"/>
        </w:rPr>
      </w:pPr>
      <w:bookmarkStart w:id="29" w:name="_Toc76462323"/>
      <w:bookmarkStart w:id="30" w:name="_Toc7054"/>
      <w:r>
        <w:rPr>
          <w:rFonts w:hint="eastAsia" w:ascii="宋体" w:hAnsi="宋体" w:eastAsia="宋体" w:cs="宋体"/>
          <w:color w:val="auto"/>
          <w:sz w:val="24"/>
          <w:highlight w:val="none"/>
        </w:rPr>
        <w:t>七、联系方式</w:t>
      </w:r>
      <w:bookmarkEnd w:id="28"/>
      <w:bookmarkEnd w:id="29"/>
      <w:bookmarkEnd w:id="30"/>
    </w:p>
    <w:p w14:paraId="3A9760F3">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（一）采购人：重庆三峡医药高等专科学校附属中医院</w:t>
      </w:r>
    </w:p>
    <w:p w14:paraId="059D6FC3">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联系人：崔 艳</w:t>
      </w:r>
    </w:p>
    <w:p w14:paraId="163B8F20">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电  话：18716583153</w:t>
      </w:r>
    </w:p>
    <w:p w14:paraId="4B9DD2BC">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地址: 重庆市万州区王牌路1268号</w:t>
      </w:r>
    </w:p>
    <w:p w14:paraId="6380D292">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（二）代理机构：重庆渝万吉建设工程技术有限公司</w:t>
      </w:r>
    </w:p>
    <w:p w14:paraId="1696EA79">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联 系 人: 陈老师</w:t>
      </w:r>
    </w:p>
    <w:p w14:paraId="616D6FCF">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联系电话: 19923377012</w:t>
      </w:r>
    </w:p>
    <w:p w14:paraId="387DFF4C">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 xml:space="preserve">联系地址: 重庆市万州区江南新区三峡文化创意产业园6栋3楼007室 </w:t>
      </w:r>
    </w:p>
    <w:p w14:paraId="52D06104">
      <w:pPr>
        <w:snapToGrid w:val="0"/>
        <w:spacing w:line="400" w:lineRule="exact"/>
        <w:ind w:firstLine="360" w:firstLineChars="150"/>
        <w:rPr>
          <w:rFonts w:ascii="宋体" w:hAnsi="宋体" w:cs="宋体"/>
          <w:color w:val="auto"/>
          <w:sz w:val="24"/>
          <w:szCs w:val="24"/>
          <w:highlight w:val="none"/>
        </w:rPr>
      </w:pPr>
    </w:p>
    <w:p w14:paraId="2597A7F0">
      <w:pPr>
        <w:snapToGrid w:val="0"/>
        <w:spacing w:line="400" w:lineRule="exact"/>
        <w:ind w:firstLine="482" w:firstLineChars="200"/>
        <w:rPr>
          <w:rFonts w:ascii="宋体" w:hAnsi="宋体" w:cs="宋体"/>
          <w:b/>
          <w:color w:val="auto"/>
          <w:sz w:val="24"/>
          <w:szCs w:val="24"/>
          <w:highlight w:val="none"/>
        </w:rPr>
        <w:sectPr>
          <w:pgSz w:w="11907" w:h="16840"/>
          <w:pgMar w:top="1418" w:right="1418" w:bottom="1134" w:left="1418" w:header="964" w:footer="992" w:gutter="0"/>
          <w:pgNumType w:fmt="numberInDash"/>
          <w:cols w:space="720" w:num="1"/>
          <w:docGrid w:linePitch="381" w:charSpace="0"/>
        </w:sectPr>
      </w:pPr>
    </w:p>
    <w:p w14:paraId="15B670E1">
      <w:pPr>
        <w:pStyle w:val="2"/>
        <w:spacing w:line="360" w:lineRule="auto"/>
        <w:ind w:firstLine="681"/>
        <w:jc w:val="center"/>
        <w:rPr>
          <w:rFonts w:ascii="宋体" w:hAnsi="宋体" w:eastAsia="宋体" w:cs="宋体"/>
          <w:b w:val="0"/>
          <w:color w:val="auto"/>
          <w:sz w:val="30"/>
          <w:szCs w:val="30"/>
          <w:highlight w:val="none"/>
        </w:rPr>
      </w:pPr>
      <w:bookmarkStart w:id="31" w:name="_Toc76462324"/>
      <w:bookmarkStart w:id="32" w:name="_Toc600"/>
      <w:r>
        <w:rPr>
          <w:rFonts w:hint="eastAsia" w:ascii="宋体" w:hAnsi="宋体" w:eastAsia="宋体" w:cs="宋体"/>
          <w:b w:val="0"/>
          <w:color w:val="auto"/>
          <w:sz w:val="36"/>
          <w:szCs w:val="30"/>
          <w:highlight w:val="none"/>
        </w:rPr>
        <w:t xml:space="preserve">第二篇  </w:t>
      </w:r>
      <w:bookmarkEnd w:id="31"/>
      <w:r>
        <w:rPr>
          <w:rFonts w:hint="eastAsia" w:ascii="宋体" w:hAnsi="宋体" w:eastAsia="宋体" w:cs="宋体"/>
          <w:b w:val="0"/>
          <w:color w:val="auto"/>
          <w:sz w:val="36"/>
          <w:szCs w:val="30"/>
          <w:highlight w:val="none"/>
        </w:rPr>
        <w:t>项目技术需求</w:t>
      </w:r>
      <w:bookmarkEnd w:id="32"/>
    </w:p>
    <w:p w14:paraId="354846D4">
      <w:pPr>
        <w:ind w:firstLine="440"/>
        <w:rPr>
          <w:rFonts w:ascii="宋体" w:hAnsi="宋体" w:cs="宋体"/>
          <w:color w:val="auto"/>
          <w:sz w:val="22"/>
          <w:szCs w:val="18"/>
          <w:highlight w:val="none"/>
        </w:rPr>
      </w:pPr>
      <w:bookmarkStart w:id="33" w:name="_Toc12789058"/>
      <w:bookmarkStart w:id="34" w:name="_Toc76462327"/>
      <w:r>
        <w:rPr>
          <w:rFonts w:hint="eastAsia" w:ascii="宋体" w:hAnsi="宋体" w:cs="宋体"/>
          <w:color w:val="auto"/>
          <w:sz w:val="22"/>
          <w:szCs w:val="18"/>
          <w:highlight w:val="none"/>
        </w:rPr>
        <w:t>1、“※”标注的条款为符合性审查中的实质性要求，若不满足按无效投标处理。</w:t>
      </w:r>
    </w:p>
    <w:p w14:paraId="74AF15C8">
      <w:pPr>
        <w:ind w:firstLine="440"/>
        <w:rPr>
          <w:rFonts w:ascii="宋体" w:hAnsi="宋体" w:cs="宋体"/>
          <w:color w:val="auto"/>
          <w:sz w:val="22"/>
          <w:szCs w:val="18"/>
          <w:highlight w:val="none"/>
        </w:rPr>
      </w:pPr>
      <w:r>
        <w:rPr>
          <w:rFonts w:hint="eastAsia" w:ascii="宋体" w:hAnsi="宋体" w:cs="宋体"/>
          <w:color w:val="auto"/>
          <w:sz w:val="22"/>
          <w:szCs w:val="18"/>
          <w:highlight w:val="none"/>
        </w:rPr>
        <w:t>2、“▲”标注的服务需求为重要服务需求，若不满足将按照评标因素中相关规定处理。</w:t>
      </w:r>
    </w:p>
    <w:p w14:paraId="47D21F0A">
      <w:pPr>
        <w:ind w:firstLine="440"/>
        <w:rPr>
          <w:rFonts w:ascii="宋体" w:hAnsi="宋体" w:cs="宋体"/>
          <w:color w:val="auto"/>
          <w:sz w:val="22"/>
          <w:szCs w:val="18"/>
          <w:highlight w:val="none"/>
        </w:rPr>
      </w:pPr>
      <w:r>
        <w:rPr>
          <w:rFonts w:hint="eastAsia" w:ascii="宋体" w:hAnsi="宋体" w:cs="宋体"/>
          <w:color w:val="auto"/>
          <w:sz w:val="22"/>
          <w:szCs w:val="18"/>
          <w:highlight w:val="none"/>
        </w:rPr>
        <w:t>3、“○”标注的服务需求为一般性服务需求，若不满足将按照评标因素中相关规定处理。</w:t>
      </w:r>
    </w:p>
    <w:p w14:paraId="0464DF5F">
      <w:pPr>
        <w:pStyle w:val="2"/>
        <w:adjustRightInd w:val="0"/>
        <w:snapToGrid w:val="0"/>
        <w:spacing w:line="400" w:lineRule="exact"/>
        <w:ind w:firstLine="482" w:firstLineChars="200"/>
        <w:rPr>
          <w:rFonts w:ascii="宋体" w:hAnsi="宋体" w:eastAsia="宋体" w:cs="宋体"/>
          <w:color w:val="auto"/>
          <w:sz w:val="24"/>
          <w:highlight w:val="none"/>
        </w:rPr>
      </w:pPr>
      <w:bookmarkStart w:id="35" w:name="_Toc15020"/>
      <w:r>
        <w:rPr>
          <w:rFonts w:hint="eastAsia" w:ascii="宋体" w:hAnsi="宋体" w:eastAsia="宋体" w:cs="宋体"/>
          <w:color w:val="auto"/>
          <w:sz w:val="24"/>
          <w:highlight w:val="none"/>
        </w:rPr>
        <w:t>一、项目基本概况介绍</w:t>
      </w:r>
      <w:bookmarkEnd w:id="35"/>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2"/>
        <w:gridCol w:w="1946"/>
        <w:gridCol w:w="1946"/>
        <w:gridCol w:w="3050"/>
      </w:tblGrid>
      <w:tr w14:paraId="203D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393" w:type="pct"/>
            <w:vAlign w:val="center"/>
          </w:tcPr>
          <w:p w14:paraId="7BC18175">
            <w:pPr>
              <w:spacing w:line="240" w:lineRule="exact"/>
              <w:jc w:val="center"/>
              <w:rPr>
                <w:rFonts w:ascii="宋体" w:hAnsi="宋体" w:cs="宋体"/>
                <w:b/>
                <w:bCs/>
                <w:color w:val="auto"/>
                <w:sz w:val="24"/>
                <w:szCs w:val="18"/>
                <w:highlight w:val="none"/>
              </w:rPr>
            </w:pPr>
            <w:bookmarkStart w:id="36" w:name="_Toc378251877"/>
            <w:r>
              <w:rPr>
                <w:rFonts w:hint="eastAsia" w:ascii="宋体" w:hAnsi="宋体" w:cs="宋体"/>
                <w:b/>
                <w:bCs/>
                <w:color w:val="auto"/>
                <w:sz w:val="24"/>
                <w:szCs w:val="18"/>
                <w:highlight w:val="none"/>
              </w:rPr>
              <w:t>设备名称</w:t>
            </w:r>
          </w:p>
        </w:tc>
        <w:tc>
          <w:tcPr>
            <w:tcW w:w="1011" w:type="pct"/>
            <w:vAlign w:val="center"/>
          </w:tcPr>
          <w:p w14:paraId="6BEA6F1D">
            <w:pPr>
              <w:spacing w:line="240" w:lineRule="exact"/>
              <w:jc w:val="center"/>
              <w:rPr>
                <w:rFonts w:ascii="宋体" w:hAnsi="宋体" w:cs="宋体"/>
                <w:b/>
                <w:bCs/>
                <w:color w:val="auto"/>
                <w:sz w:val="24"/>
                <w:szCs w:val="18"/>
                <w:highlight w:val="none"/>
              </w:rPr>
            </w:pPr>
            <w:r>
              <w:rPr>
                <w:rFonts w:hint="eastAsia" w:ascii="宋体" w:hAnsi="宋体" w:cs="宋体"/>
                <w:b/>
                <w:bCs/>
                <w:color w:val="auto"/>
                <w:sz w:val="24"/>
                <w:szCs w:val="18"/>
                <w:highlight w:val="none"/>
              </w:rPr>
              <w:t>品牌型号</w:t>
            </w:r>
          </w:p>
        </w:tc>
        <w:tc>
          <w:tcPr>
            <w:tcW w:w="1011" w:type="pct"/>
            <w:vAlign w:val="center"/>
          </w:tcPr>
          <w:p w14:paraId="77E9DFF6">
            <w:pPr>
              <w:spacing w:line="240" w:lineRule="exact"/>
              <w:jc w:val="center"/>
              <w:rPr>
                <w:rFonts w:ascii="宋体" w:hAnsi="宋体" w:cs="宋体"/>
                <w:b/>
                <w:bCs/>
                <w:color w:val="auto"/>
                <w:sz w:val="24"/>
                <w:szCs w:val="18"/>
                <w:highlight w:val="none"/>
              </w:rPr>
            </w:pPr>
            <w:r>
              <w:rPr>
                <w:rFonts w:hint="eastAsia" w:ascii="宋体" w:hAnsi="宋体" w:cs="宋体"/>
                <w:b/>
                <w:bCs/>
                <w:color w:val="auto"/>
                <w:sz w:val="24"/>
                <w:szCs w:val="18"/>
                <w:highlight w:val="none"/>
              </w:rPr>
              <w:t>数量</w:t>
            </w:r>
          </w:p>
        </w:tc>
        <w:tc>
          <w:tcPr>
            <w:tcW w:w="1584" w:type="pct"/>
            <w:vAlign w:val="center"/>
          </w:tcPr>
          <w:p w14:paraId="6EA746B8">
            <w:pPr>
              <w:spacing w:line="240" w:lineRule="exact"/>
              <w:jc w:val="center"/>
              <w:rPr>
                <w:rFonts w:ascii="宋体" w:hAnsi="宋体" w:cs="宋体"/>
                <w:b/>
                <w:bCs/>
                <w:color w:val="auto"/>
                <w:sz w:val="24"/>
                <w:szCs w:val="18"/>
                <w:highlight w:val="none"/>
              </w:rPr>
            </w:pPr>
            <w:r>
              <w:rPr>
                <w:rFonts w:hint="eastAsia" w:ascii="宋体" w:hAnsi="宋体" w:cs="宋体"/>
                <w:b/>
                <w:bCs/>
                <w:color w:val="auto"/>
                <w:sz w:val="24"/>
                <w:szCs w:val="18"/>
                <w:highlight w:val="none"/>
              </w:rPr>
              <w:t>服务内容</w:t>
            </w:r>
          </w:p>
        </w:tc>
      </w:tr>
      <w:tr w14:paraId="23A42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393" w:type="pct"/>
            <w:vAlign w:val="center"/>
          </w:tcPr>
          <w:p w14:paraId="6784DE28">
            <w:pPr>
              <w:spacing w:line="240" w:lineRule="exact"/>
              <w:jc w:val="center"/>
              <w:rPr>
                <w:rFonts w:ascii="宋体" w:hAnsi="宋体" w:cs="宋体"/>
                <w:color w:val="auto"/>
                <w:sz w:val="22"/>
                <w:szCs w:val="16"/>
                <w:highlight w:val="none"/>
              </w:rPr>
            </w:pPr>
            <w:r>
              <w:rPr>
                <w:rFonts w:hint="eastAsia" w:ascii="宋体" w:hAnsi="宋体" w:cs="宋体"/>
                <w:color w:val="auto"/>
                <w:sz w:val="22"/>
                <w:szCs w:val="16"/>
                <w:highlight w:val="none"/>
              </w:rPr>
              <w:t>1.5T磁共振</w:t>
            </w:r>
          </w:p>
        </w:tc>
        <w:tc>
          <w:tcPr>
            <w:tcW w:w="1011" w:type="pct"/>
            <w:vAlign w:val="center"/>
          </w:tcPr>
          <w:p w14:paraId="435491B5">
            <w:pPr>
              <w:spacing w:line="240" w:lineRule="exact"/>
              <w:jc w:val="center"/>
              <w:rPr>
                <w:rFonts w:ascii="宋体" w:hAnsi="宋体" w:cs="宋体"/>
                <w:color w:val="auto"/>
                <w:sz w:val="22"/>
                <w:szCs w:val="16"/>
                <w:highlight w:val="none"/>
              </w:rPr>
            </w:pPr>
            <w:r>
              <w:rPr>
                <w:rFonts w:hint="eastAsia" w:ascii="宋体" w:hAnsi="宋体" w:cs="宋体"/>
                <w:color w:val="auto"/>
                <w:sz w:val="22"/>
                <w:szCs w:val="16"/>
                <w:highlight w:val="none"/>
              </w:rPr>
              <w:t>美国GE</w:t>
            </w:r>
          </w:p>
        </w:tc>
        <w:tc>
          <w:tcPr>
            <w:tcW w:w="1011" w:type="pct"/>
            <w:vAlign w:val="center"/>
          </w:tcPr>
          <w:p w14:paraId="4BA43CDA">
            <w:pPr>
              <w:spacing w:line="240" w:lineRule="exact"/>
              <w:jc w:val="center"/>
              <w:rPr>
                <w:rFonts w:ascii="宋体" w:hAnsi="宋体" w:cs="宋体"/>
                <w:color w:val="auto"/>
                <w:sz w:val="22"/>
                <w:szCs w:val="16"/>
                <w:highlight w:val="none"/>
              </w:rPr>
            </w:pPr>
            <w:r>
              <w:rPr>
                <w:rFonts w:hint="eastAsia" w:ascii="宋体" w:hAnsi="宋体" w:cs="宋体"/>
                <w:color w:val="auto"/>
                <w:sz w:val="22"/>
                <w:szCs w:val="16"/>
                <w:highlight w:val="none"/>
              </w:rPr>
              <w:t>1台</w:t>
            </w:r>
          </w:p>
        </w:tc>
        <w:tc>
          <w:tcPr>
            <w:tcW w:w="1584" w:type="pct"/>
            <w:vAlign w:val="center"/>
          </w:tcPr>
          <w:p w14:paraId="02706512">
            <w:pPr>
              <w:spacing w:line="240" w:lineRule="exact"/>
              <w:jc w:val="center"/>
              <w:rPr>
                <w:rFonts w:ascii="宋体" w:hAnsi="宋体" w:cs="宋体"/>
                <w:color w:val="auto"/>
                <w:sz w:val="22"/>
                <w:szCs w:val="16"/>
                <w:highlight w:val="none"/>
              </w:rPr>
            </w:pPr>
            <w:r>
              <w:rPr>
                <w:rFonts w:hint="eastAsia" w:ascii="宋体" w:hAnsi="宋体" w:cs="宋体"/>
                <w:color w:val="auto"/>
                <w:sz w:val="22"/>
                <w:szCs w:val="16"/>
                <w:highlight w:val="none"/>
              </w:rPr>
              <w:t>该设备整机（液氦、磁体除外）、与其配套的水冷机、精密空调等。</w:t>
            </w:r>
          </w:p>
        </w:tc>
      </w:tr>
      <w:bookmarkEnd w:id="36"/>
    </w:tbl>
    <w:p w14:paraId="11A5E9F9">
      <w:pPr>
        <w:pStyle w:val="2"/>
        <w:adjustRightInd w:val="0"/>
        <w:snapToGrid w:val="0"/>
        <w:spacing w:line="400" w:lineRule="exact"/>
        <w:ind w:firstLine="482" w:firstLineChars="200"/>
        <w:rPr>
          <w:rFonts w:ascii="宋体" w:hAnsi="宋体" w:eastAsia="宋体" w:cs="宋体"/>
          <w:color w:val="auto"/>
          <w:sz w:val="24"/>
          <w:highlight w:val="none"/>
        </w:rPr>
      </w:pPr>
      <w:bookmarkStart w:id="37" w:name="_Toc28425"/>
      <w:r>
        <w:rPr>
          <w:rFonts w:hint="eastAsia" w:ascii="宋体" w:hAnsi="宋体" w:eastAsia="宋体" w:cs="宋体"/>
          <w:color w:val="auto"/>
          <w:sz w:val="24"/>
          <w:highlight w:val="none"/>
        </w:rPr>
        <w:t>二、服务内容</w:t>
      </w:r>
      <w:bookmarkEnd w:id="37"/>
    </w:p>
    <w:p w14:paraId="6633F570">
      <w:pPr>
        <w:spacing w:line="440" w:lineRule="exact"/>
        <w:ind w:firstLine="480"/>
        <w:rPr>
          <w:rFonts w:ascii="宋体" w:hAnsi="宋体" w:cs="宋体"/>
          <w:color w:val="auto"/>
          <w:sz w:val="24"/>
          <w:szCs w:val="18"/>
          <w:highlight w:val="none"/>
        </w:rPr>
      </w:pPr>
      <w:r>
        <w:rPr>
          <w:rFonts w:hint="eastAsia" w:ascii="宋体" w:hAnsi="宋体" w:cs="宋体"/>
          <w:color w:val="auto"/>
          <w:sz w:val="21"/>
          <w:szCs w:val="16"/>
          <w:highlight w:val="none"/>
        </w:rPr>
        <w:t>○</w:t>
      </w:r>
      <w:r>
        <w:rPr>
          <w:rFonts w:hint="eastAsia" w:ascii="宋体" w:hAnsi="宋体" w:cs="宋体"/>
          <w:color w:val="auto"/>
          <w:sz w:val="24"/>
          <w:szCs w:val="18"/>
          <w:highlight w:val="none"/>
        </w:rPr>
        <w:t>1、根据设备正常运行要求提供不限次数的人工技术服务与备件更换。</w:t>
      </w:r>
    </w:p>
    <w:p w14:paraId="23C49FD6">
      <w:pPr>
        <w:spacing w:line="440" w:lineRule="exact"/>
        <w:ind w:firstLine="440"/>
        <w:rPr>
          <w:rFonts w:ascii="宋体" w:hAnsi="宋体" w:cs="宋体"/>
          <w:color w:val="auto"/>
          <w:highlight w:val="none"/>
        </w:rPr>
      </w:pPr>
      <w:r>
        <w:rPr>
          <w:rFonts w:hint="eastAsia" w:ascii="宋体" w:hAnsi="宋体" w:cs="宋体"/>
          <w:color w:val="auto"/>
          <w:sz w:val="21"/>
          <w:szCs w:val="16"/>
          <w:highlight w:val="none"/>
        </w:rPr>
        <w:t>○</w:t>
      </w:r>
      <w:r>
        <w:rPr>
          <w:rFonts w:hint="eastAsia" w:ascii="宋体" w:hAnsi="宋体" w:cs="宋体"/>
          <w:color w:val="auto"/>
          <w:sz w:val="24"/>
          <w:szCs w:val="18"/>
          <w:highlight w:val="none"/>
        </w:rPr>
        <w:t>2、提供≥4次/年的定期维护与保养（含保养需要的专用冷却液、过滤器套件等易损耗材）并提供维修、保养报告单、工程师现场维保资料。定期维护服务检测包括机器清洁、性能测试及校准、必要的机械或电气的检查，以及非紧急性质的预防性维护和确保系统能按照设备的产品规格运行的其他维护</w:t>
      </w:r>
      <w:r>
        <w:rPr>
          <w:rFonts w:hint="eastAsia" w:ascii="宋体" w:hAnsi="宋体" w:cs="宋体"/>
          <w:color w:val="auto"/>
          <w:highlight w:val="none"/>
        </w:rPr>
        <w:t>。</w:t>
      </w:r>
    </w:p>
    <w:p w14:paraId="67188D1B">
      <w:pPr>
        <w:pStyle w:val="2"/>
        <w:adjustRightInd w:val="0"/>
        <w:snapToGrid w:val="0"/>
        <w:spacing w:line="400" w:lineRule="exact"/>
        <w:ind w:firstLine="482" w:firstLineChars="200"/>
        <w:rPr>
          <w:rFonts w:ascii="宋体" w:hAnsi="宋体" w:eastAsia="宋体" w:cs="宋体"/>
          <w:color w:val="auto"/>
          <w:sz w:val="24"/>
          <w:highlight w:val="none"/>
        </w:rPr>
      </w:pPr>
      <w:bookmarkStart w:id="38" w:name="_Toc3990"/>
      <w:r>
        <w:rPr>
          <w:rFonts w:hint="eastAsia" w:ascii="宋体" w:hAnsi="宋体" w:eastAsia="宋体" w:cs="宋体"/>
          <w:color w:val="auto"/>
          <w:sz w:val="24"/>
          <w:highlight w:val="none"/>
        </w:rPr>
        <w:t>三、服务要求</w:t>
      </w:r>
      <w:bookmarkEnd w:id="38"/>
    </w:p>
    <w:p w14:paraId="5F1A6CFD">
      <w:pPr>
        <w:spacing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▲1、服务期内，成交供应商应保证每日24小时在线电话响应，设备出现故障时，1小时内做出诊断处理结果回复。</w:t>
      </w:r>
    </w:p>
    <w:p w14:paraId="26EB30B0">
      <w:pPr>
        <w:spacing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2、服务期内，接到医院故障通知后，如果故障不能通过电话解决，工程师应在24小时内到达设备现场（包括节假日），到达现设备场后12小时内应做出故障判断处理，如需更换配件的，配件需在做出故障判断后24小时内运达设备现场。</w:t>
      </w:r>
    </w:p>
    <w:p w14:paraId="2A0E4260">
      <w:pPr>
        <w:spacing w:line="400" w:lineRule="exact"/>
        <w:ind w:firstLine="424" w:firstLineChars="177"/>
        <w:outlineLvl w:val="2"/>
        <w:rPr>
          <w:rFonts w:ascii="宋体" w:hAnsi="宋体" w:cs="宋体"/>
          <w:color w:val="auto"/>
          <w:sz w:val="24"/>
          <w:szCs w:val="24"/>
          <w:highlight w:val="none"/>
        </w:rPr>
      </w:pPr>
      <w:r>
        <w:rPr>
          <w:rFonts w:hint="eastAsia" w:ascii="宋体" w:hAnsi="宋体" w:cs="宋体"/>
          <w:color w:val="auto"/>
          <w:sz w:val="24"/>
          <w:szCs w:val="24"/>
          <w:highlight w:val="none"/>
        </w:rPr>
        <w:t>※3、服务期内，每季度至少对维保标的设备完成1次维护保养（具体时间双方协商），维护保养包括：设备清洁、性能测试及校准、必要的机械或电气的检查，以及非紧急性质的补救性维修，并定期对设备的数据进行备份，确保系统能按照制造商的产品规格运行的标准来维修；系统基本情况检查；图像质量检查；氦压机冷头使用情况检查；重建系统检查；外部通讯检查；软件等等。维保设备全年（合同年）的开机率≥95%（按照一年365日计算，每天不限定工作时间），否则按1：2顺延保修期。</w:t>
      </w:r>
    </w:p>
    <w:p w14:paraId="575A32C6">
      <w:pPr>
        <w:spacing w:line="440" w:lineRule="exact"/>
        <w:ind w:firstLine="440"/>
        <w:rPr>
          <w:rFonts w:ascii="宋体" w:hAnsi="宋体" w:cs="宋体"/>
          <w:color w:val="auto"/>
          <w:sz w:val="24"/>
          <w:szCs w:val="24"/>
          <w:highlight w:val="none"/>
        </w:rPr>
      </w:pPr>
      <w:r>
        <w:rPr>
          <w:rFonts w:hint="eastAsia" w:ascii="宋体" w:hAnsi="宋体" w:cs="宋体"/>
          <w:color w:val="auto"/>
          <w:sz w:val="24"/>
          <w:szCs w:val="24"/>
          <w:highlight w:val="none"/>
        </w:rPr>
        <w:t>○4、服务期内，每次维修和保养时，须通知医院工程师，如实详细告之医院工程师维修诊断及处理内容等，并提供完整维修保养报告。维修保养报告须经院方设备管理人签字确认。</w:t>
      </w:r>
    </w:p>
    <w:p w14:paraId="62389F25">
      <w:pPr>
        <w:spacing w:line="400" w:lineRule="exact"/>
        <w:ind w:firstLine="424" w:firstLineChars="177"/>
        <w:outlineLvl w:val="2"/>
        <w:rPr>
          <w:rFonts w:ascii="宋体" w:hAnsi="宋体" w:cs="宋体"/>
          <w:color w:val="auto"/>
          <w:highlight w:val="none"/>
        </w:rPr>
      </w:pPr>
      <w:r>
        <w:rPr>
          <w:rFonts w:hint="eastAsia" w:ascii="宋体" w:hAnsi="宋体" w:cs="宋体"/>
          <w:color w:val="auto"/>
          <w:sz w:val="24"/>
          <w:szCs w:val="24"/>
          <w:highlight w:val="none"/>
        </w:rPr>
        <w:t>※5、服务期内，保修包含设备整机、与其配套的水冷机、设备间精密空调等所有备件（液氦、磁体除外），对于需更换的配件，为同一设备型号一致的原装配件，更换的配件须经医院管理科室确认，经同意后才能更换配件，安装完毕后达到设备运行标准与使用标准。在项目服务期内，若设备停止使用或报废（因成交人无法履行维保服务要求，导致设备报废或无法使用除外），医院有权终止合同，采购人确定停止服务的日期，提前30天通知成交人。如因以上情况终止合同，按365天/年计算每天服务费用，成交人按实际服务时间（天数）收取维保</w:t>
      </w:r>
      <w:r>
        <w:rPr>
          <w:rFonts w:hint="eastAsia" w:ascii="宋体" w:hAnsi="宋体" w:cs="宋体"/>
          <w:color w:val="auto"/>
          <w:sz w:val="24"/>
          <w:szCs w:val="22"/>
          <w:highlight w:val="none"/>
        </w:rPr>
        <w:t>服务费，采购人多支付的维保服务费由成交人在合同终止后15日内无息退还</w:t>
      </w:r>
      <w:r>
        <w:rPr>
          <w:rFonts w:hint="eastAsia" w:ascii="宋体" w:hAnsi="宋体" w:cs="宋体"/>
          <w:color w:val="auto"/>
          <w:szCs w:val="24"/>
          <w:highlight w:val="none"/>
        </w:rPr>
        <w:t>。</w:t>
      </w:r>
    </w:p>
    <w:p w14:paraId="3FB1111D">
      <w:pPr>
        <w:pStyle w:val="2"/>
        <w:adjustRightInd w:val="0"/>
        <w:snapToGrid w:val="0"/>
        <w:spacing w:line="400" w:lineRule="exact"/>
        <w:ind w:firstLine="482" w:firstLineChars="200"/>
        <w:rPr>
          <w:rFonts w:ascii="宋体" w:hAnsi="宋体" w:eastAsia="宋体" w:cs="宋体"/>
          <w:color w:val="auto"/>
          <w:sz w:val="24"/>
          <w:highlight w:val="none"/>
        </w:rPr>
      </w:pPr>
      <w:bookmarkStart w:id="39" w:name="_Toc13302"/>
      <w:r>
        <w:rPr>
          <w:rFonts w:hint="eastAsia" w:ascii="宋体" w:hAnsi="宋体" w:eastAsia="宋体" w:cs="宋体"/>
          <w:color w:val="auto"/>
          <w:sz w:val="24"/>
          <w:highlight w:val="none"/>
        </w:rPr>
        <w:t>四、服务质量要求</w:t>
      </w:r>
      <w:bookmarkEnd w:id="39"/>
    </w:p>
    <w:p w14:paraId="2DD978F6">
      <w:pPr>
        <w:spacing w:line="440" w:lineRule="exact"/>
        <w:ind w:firstLine="480"/>
        <w:rPr>
          <w:rFonts w:ascii="宋体" w:hAnsi="宋体" w:cs="宋体"/>
          <w:color w:val="auto"/>
          <w:sz w:val="24"/>
          <w:szCs w:val="18"/>
          <w:highlight w:val="none"/>
        </w:rPr>
      </w:pPr>
      <w:r>
        <w:rPr>
          <w:rFonts w:hint="eastAsia" w:ascii="宋体" w:hAnsi="宋体" w:cs="宋体"/>
          <w:color w:val="auto"/>
          <w:sz w:val="24"/>
          <w:szCs w:val="18"/>
          <w:highlight w:val="none"/>
        </w:rPr>
        <w:t>▲1、服务人员基本要求：</w:t>
      </w:r>
    </w:p>
    <w:p w14:paraId="29366886">
      <w:pPr>
        <w:spacing w:line="440" w:lineRule="exact"/>
        <w:ind w:firstLine="480"/>
        <w:rPr>
          <w:rFonts w:ascii="宋体" w:hAnsi="宋体" w:cs="宋体"/>
          <w:color w:val="auto"/>
          <w:sz w:val="24"/>
          <w:szCs w:val="18"/>
          <w:highlight w:val="none"/>
        </w:rPr>
      </w:pPr>
      <w:r>
        <w:rPr>
          <w:rFonts w:hint="eastAsia" w:ascii="宋体" w:hAnsi="宋体" w:cs="宋体"/>
          <w:color w:val="auto"/>
          <w:sz w:val="24"/>
          <w:szCs w:val="18"/>
          <w:highlight w:val="none"/>
        </w:rPr>
        <w:t>供应商应具备专业服务团队，提供至少2名经过GE公司培训的MRI工程师，还应指定1名工程师为采购人长期维修联络的工程师，并提供24小时联系电话。工程师应有培训合格证书，提供其身份证明及本单位在职证明材料（响应文件中提供证明材料并加盖供应商公章）。</w:t>
      </w:r>
    </w:p>
    <w:p w14:paraId="293DE9C2">
      <w:pPr>
        <w:spacing w:line="440" w:lineRule="exact"/>
        <w:ind w:firstLine="440"/>
        <w:rPr>
          <w:rFonts w:ascii="宋体" w:hAnsi="宋体" w:cs="宋体"/>
          <w:color w:val="auto"/>
          <w:sz w:val="24"/>
          <w:szCs w:val="18"/>
          <w:highlight w:val="none"/>
        </w:rPr>
      </w:pPr>
      <w:r>
        <w:rPr>
          <w:rFonts w:hint="eastAsia" w:ascii="宋体" w:hAnsi="宋体" w:cs="宋体"/>
          <w:color w:val="auto"/>
          <w:sz w:val="21"/>
          <w:szCs w:val="16"/>
          <w:highlight w:val="none"/>
        </w:rPr>
        <w:t>○</w:t>
      </w:r>
      <w:r>
        <w:rPr>
          <w:rFonts w:hint="eastAsia" w:ascii="宋体" w:hAnsi="宋体" w:cs="宋体"/>
          <w:color w:val="auto"/>
          <w:sz w:val="24"/>
          <w:szCs w:val="18"/>
          <w:highlight w:val="none"/>
        </w:rPr>
        <w:t>2、服务维修工具基本要求：</w:t>
      </w:r>
    </w:p>
    <w:p w14:paraId="54E1DD74">
      <w:pPr>
        <w:spacing w:line="440" w:lineRule="exact"/>
        <w:ind w:firstLine="480"/>
        <w:rPr>
          <w:rFonts w:ascii="宋体" w:hAnsi="宋体" w:cs="宋体"/>
          <w:color w:val="auto"/>
          <w:sz w:val="24"/>
          <w:szCs w:val="18"/>
          <w:highlight w:val="none"/>
        </w:rPr>
      </w:pPr>
      <w:r>
        <w:rPr>
          <w:rFonts w:hint="eastAsia" w:ascii="宋体" w:hAnsi="宋体" w:cs="宋体"/>
          <w:color w:val="auto"/>
          <w:sz w:val="24"/>
          <w:szCs w:val="18"/>
          <w:highlight w:val="none"/>
        </w:rPr>
        <w:t>供应商必须具有维护保养本项目设备的专业工具。供应商应配有以下常用工具：励磁电源、万用表、示波器、数字电桥、信号发生器、压力表，并提供对应校准证书。</w:t>
      </w:r>
    </w:p>
    <w:p w14:paraId="2058F324">
      <w:pPr>
        <w:spacing w:line="440" w:lineRule="exact"/>
        <w:ind w:firstLine="480"/>
        <w:rPr>
          <w:rFonts w:ascii="宋体" w:hAnsi="宋体" w:cs="宋体"/>
          <w:color w:val="auto"/>
          <w:sz w:val="24"/>
          <w:szCs w:val="18"/>
          <w:highlight w:val="none"/>
        </w:rPr>
      </w:pPr>
      <w:r>
        <w:rPr>
          <w:rFonts w:hint="eastAsia" w:ascii="宋体" w:hAnsi="宋体" w:cs="宋体"/>
          <w:color w:val="auto"/>
          <w:sz w:val="24"/>
          <w:szCs w:val="18"/>
          <w:highlight w:val="none"/>
        </w:rPr>
        <w:t>3、其他具体要求</w:t>
      </w:r>
    </w:p>
    <w:p w14:paraId="2BE6841C">
      <w:pPr>
        <w:spacing w:line="440" w:lineRule="exact"/>
        <w:ind w:firstLine="480"/>
        <w:rPr>
          <w:rFonts w:ascii="宋体" w:hAnsi="宋体" w:cs="宋体"/>
          <w:color w:val="auto"/>
          <w:sz w:val="24"/>
          <w:szCs w:val="18"/>
          <w:highlight w:val="none"/>
        </w:rPr>
      </w:pPr>
      <w:r>
        <w:rPr>
          <w:rFonts w:hint="eastAsia" w:ascii="宋体" w:hAnsi="宋体" w:cs="宋体"/>
          <w:color w:val="auto"/>
          <w:sz w:val="24"/>
          <w:szCs w:val="18"/>
          <w:highlight w:val="none"/>
        </w:rPr>
        <w:t>※（1）维修保养服务后，须进行性能校准和品质保证（QA）检测并确保合格，并满足周期性法定检测校准要求。</w:t>
      </w:r>
    </w:p>
    <w:p w14:paraId="14E92FA7">
      <w:pPr>
        <w:spacing w:line="440" w:lineRule="exact"/>
        <w:ind w:firstLine="480"/>
        <w:rPr>
          <w:rFonts w:ascii="宋体" w:hAnsi="宋体" w:cs="宋体"/>
          <w:color w:val="auto"/>
          <w:sz w:val="24"/>
          <w:szCs w:val="18"/>
          <w:highlight w:val="none"/>
        </w:rPr>
      </w:pPr>
      <w:r>
        <w:rPr>
          <w:rFonts w:hint="eastAsia" w:ascii="宋体" w:hAnsi="宋体" w:cs="宋体"/>
          <w:color w:val="auto"/>
          <w:sz w:val="24"/>
          <w:szCs w:val="18"/>
          <w:highlight w:val="none"/>
        </w:rPr>
        <w:t>▲（2）供应商具有更换冷头的能力，提供与其他医院签订更换冷头的合同复印件。供应商具有稳定的液氦供应链，提供与至少两家液氦公司签订的可以覆盖本项目维保周期的液氦协议。供应商提供磁共振维修应急处理预案。</w:t>
      </w:r>
    </w:p>
    <w:p w14:paraId="51F11E2B">
      <w:pPr>
        <w:spacing w:line="440" w:lineRule="exact"/>
        <w:ind w:firstLine="440"/>
        <w:rPr>
          <w:rFonts w:ascii="宋体" w:hAnsi="宋体" w:cs="宋体"/>
          <w:color w:val="auto"/>
          <w:sz w:val="24"/>
          <w:szCs w:val="18"/>
          <w:highlight w:val="none"/>
        </w:rPr>
      </w:pPr>
      <w:r>
        <w:rPr>
          <w:rFonts w:hint="eastAsia" w:ascii="宋体" w:hAnsi="宋体" w:cs="宋体"/>
          <w:color w:val="auto"/>
          <w:sz w:val="21"/>
          <w:szCs w:val="16"/>
          <w:highlight w:val="none"/>
        </w:rPr>
        <w:t>○</w:t>
      </w:r>
      <w:r>
        <w:rPr>
          <w:rFonts w:hint="eastAsia" w:ascii="宋体" w:hAnsi="宋体" w:cs="宋体"/>
          <w:color w:val="auto"/>
          <w:sz w:val="24"/>
          <w:szCs w:val="18"/>
          <w:highlight w:val="none"/>
        </w:rPr>
        <w:t>（3）供应商提供设备智能管理系统，该系统具有远程监测功能、诊断设备运行状态和故障报警等功能。智能管理系统必须具备信息安全管理体系认证证书（供应商需提供中华人民共和国公安部监制的信息系统安全等级保护备案证明）。智能管理系统的数据服务器在国内，保证任何数据不外泄（供应商需提供承诺函）。</w:t>
      </w:r>
    </w:p>
    <w:p w14:paraId="300BFDBD">
      <w:pPr>
        <w:spacing w:line="440" w:lineRule="exact"/>
        <w:ind w:firstLine="480"/>
        <w:rPr>
          <w:rFonts w:ascii="宋体" w:hAnsi="宋体" w:cs="宋体"/>
          <w:color w:val="auto"/>
          <w:sz w:val="24"/>
          <w:szCs w:val="18"/>
          <w:highlight w:val="none"/>
        </w:rPr>
      </w:pPr>
      <w:r>
        <w:rPr>
          <w:rFonts w:hint="eastAsia" w:ascii="宋体" w:hAnsi="宋体" w:cs="宋体"/>
          <w:color w:val="auto"/>
          <w:sz w:val="24"/>
          <w:szCs w:val="18"/>
          <w:highlight w:val="none"/>
        </w:rPr>
        <w:t>※（4）服务期内，成交供应商维修保养引发采购人磁共振及其它相关设备故障，成交供应商自行解决故障，由此产生的费用由成交供应商承担。</w:t>
      </w:r>
    </w:p>
    <w:p w14:paraId="727B5517">
      <w:pPr>
        <w:spacing w:line="440" w:lineRule="exact"/>
        <w:ind w:firstLine="440"/>
        <w:rPr>
          <w:rFonts w:ascii="宋体" w:hAnsi="宋体" w:cs="宋体"/>
          <w:color w:val="auto"/>
          <w:highlight w:val="none"/>
        </w:rPr>
      </w:pPr>
      <w:r>
        <w:rPr>
          <w:rFonts w:hint="eastAsia" w:ascii="宋体" w:hAnsi="宋体" w:cs="宋体"/>
          <w:color w:val="auto"/>
          <w:sz w:val="21"/>
          <w:szCs w:val="16"/>
          <w:highlight w:val="none"/>
        </w:rPr>
        <w:t>○</w:t>
      </w:r>
      <w:r>
        <w:rPr>
          <w:rFonts w:hint="eastAsia" w:ascii="宋体" w:hAnsi="宋体" w:cs="宋体"/>
          <w:color w:val="auto"/>
          <w:sz w:val="24"/>
          <w:szCs w:val="18"/>
          <w:highlight w:val="none"/>
        </w:rPr>
        <w:t>（5）为确保项目服务的整体质量，服务期间采购人将对成交供应商的服务质量进行考核。</w:t>
      </w:r>
      <w:r>
        <w:rPr>
          <w:rFonts w:hint="eastAsia" w:ascii="宋体" w:hAnsi="宋体" w:cs="宋体"/>
          <w:color w:val="auto"/>
          <w:highlight w:val="none"/>
        </w:rPr>
        <w:br w:type="page"/>
      </w:r>
    </w:p>
    <w:p w14:paraId="6672CCE3">
      <w:pPr>
        <w:pStyle w:val="2"/>
        <w:spacing w:line="360" w:lineRule="auto"/>
        <w:jc w:val="center"/>
        <w:rPr>
          <w:rFonts w:ascii="宋体" w:hAnsi="宋体" w:eastAsia="宋体" w:cs="宋体"/>
          <w:b w:val="0"/>
          <w:color w:val="auto"/>
          <w:sz w:val="36"/>
          <w:szCs w:val="30"/>
          <w:highlight w:val="none"/>
        </w:rPr>
      </w:pPr>
      <w:bookmarkStart w:id="40" w:name="_Toc14320"/>
      <w:r>
        <w:rPr>
          <w:rFonts w:hint="eastAsia" w:ascii="宋体" w:hAnsi="宋体" w:eastAsia="宋体" w:cs="宋体"/>
          <w:b w:val="0"/>
          <w:color w:val="auto"/>
          <w:sz w:val="36"/>
          <w:szCs w:val="30"/>
          <w:highlight w:val="none"/>
        </w:rPr>
        <w:t xml:space="preserve">第三篇  </w:t>
      </w:r>
      <w:bookmarkEnd w:id="33"/>
      <w:r>
        <w:rPr>
          <w:rFonts w:hint="eastAsia" w:ascii="宋体" w:hAnsi="宋体" w:eastAsia="宋体" w:cs="宋体"/>
          <w:b w:val="0"/>
          <w:color w:val="auto"/>
          <w:sz w:val="36"/>
          <w:szCs w:val="30"/>
          <w:highlight w:val="none"/>
        </w:rPr>
        <w:t>项目商务需求</w:t>
      </w:r>
      <w:bookmarkEnd w:id="34"/>
      <w:bookmarkEnd w:id="40"/>
    </w:p>
    <w:p w14:paraId="485520EA">
      <w:pPr>
        <w:pStyle w:val="6"/>
        <w:spacing w:line="400" w:lineRule="exact"/>
        <w:ind w:firstLine="480" w:firstLineChars="200"/>
        <w:rPr>
          <w:rFonts w:ascii="宋体" w:hAnsi="宋体" w:cs="宋体"/>
          <w:color w:val="auto"/>
          <w:sz w:val="24"/>
          <w:szCs w:val="24"/>
          <w:highlight w:val="none"/>
        </w:rPr>
      </w:pPr>
      <w:bookmarkStart w:id="41" w:name="_Toc76462328"/>
      <w:bookmarkStart w:id="42" w:name="_Toc344475120"/>
      <w:r>
        <w:rPr>
          <w:rFonts w:hint="eastAsia" w:ascii="宋体" w:hAnsi="宋体" w:cs="宋体"/>
          <w:color w:val="auto"/>
          <w:sz w:val="24"/>
          <w:szCs w:val="24"/>
          <w:highlight w:val="none"/>
        </w:rPr>
        <w:t>“※”标注的商务需求为符合性审查中的实质性要求，响应文件若不满足按无效响应处理。</w:t>
      </w:r>
    </w:p>
    <w:p w14:paraId="751CE1CA">
      <w:pPr>
        <w:pStyle w:val="2"/>
        <w:adjustRightInd w:val="0"/>
        <w:snapToGrid w:val="0"/>
        <w:spacing w:line="400" w:lineRule="exact"/>
        <w:ind w:firstLine="482" w:firstLineChars="200"/>
        <w:rPr>
          <w:rFonts w:ascii="宋体" w:hAnsi="宋体" w:eastAsia="宋体" w:cs="宋体"/>
          <w:color w:val="auto"/>
          <w:sz w:val="24"/>
          <w:szCs w:val="24"/>
          <w:highlight w:val="none"/>
        </w:rPr>
      </w:pPr>
      <w:bookmarkStart w:id="43" w:name="_Toc3874"/>
      <w:r>
        <w:rPr>
          <w:rFonts w:hint="eastAsia" w:ascii="宋体" w:hAnsi="宋体" w:eastAsia="宋体" w:cs="宋体"/>
          <w:color w:val="auto"/>
          <w:sz w:val="24"/>
          <w:szCs w:val="24"/>
          <w:highlight w:val="none"/>
        </w:rPr>
        <w:t>“※”</w:t>
      </w:r>
      <w:bookmarkEnd w:id="41"/>
      <w:bookmarkEnd w:id="42"/>
      <w:r>
        <w:rPr>
          <w:rFonts w:hint="eastAsia" w:ascii="宋体" w:hAnsi="宋体" w:eastAsia="宋体" w:cs="宋体"/>
          <w:color w:val="auto"/>
          <w:sz w:val="24"/>
          <w:szCs w:val="24"/>
          <w:highlight w:val="none"/>
        </w:rPr>
        <w:t>一、服务期限、地点及验收方式</w:t>
      </w:r>
      <w:bookmarkEnd w:id="43"/>
    </w:p>
    <w:p w14:paraId="2D43E585">
      <w:pPr>
        <w:spacing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（一）服务期限：合同签订之日起2年。</w:t>
      </w:r>
    </w:p>
    <w:p w14:paraId="4D350355">
      <w:pPr>
        <w:spacing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（二）服务地点：重庆三峡医药高等专科学校附属中医院。</w:t>
      </w:r>
    </w:p>
    <w:p w14:paraId="548F2071">
      <w:pPr>
        <w:spacing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（三）验收方式：由采购人进行服务验收，设备完好、性能功能正常、正常使用；定期维护与保养次数等符合管理要求，为最终验收标准。若验收不合格，采购人有权终止合同或拒绝支付当前服务周期款项。</w:t>
      </w:r>
    </w:p>
    <w:p w14:paraId="6863ED12">
      <w:pPr>
        <w:pStyle w:val="2"/>
        <w:adjustRightInd w:val="0"/>
        <w:snapToGrid w:val="0"/>
        <w:spacing w:line="400" w:lineRule="exact"/>
        <w:ind w:firstLine="482" w:firstLineChars="200"/>
        <w:rPr>
          <w:rFonts w:ascii="宋体" w:hAnsi="宋体" w:eastAsia="宋体" w:cs="宋体"/>
          <w:color w:val="auto"/>
          <w:sz w:val="24"/>
          <w:szCs w:val="24"/>
          <w:highlight w:val="none"/>
        </w:rPr>
      </w:pPr>
      <w:bookmarkStart w:id="44" w:name="_Toc31964"/>
      <w:r>
        <w:rPr>
          <w:rFonts w:hint="eastAsia" w:ascii="宋体" w:hAnsi="宋体" w:eastAsia="宋体" w:cs="宋体"/>
          <w:color w:val="auto"/>
          <w:sz w:val="24"/>
          <w:szCs w:val="24"/>
          <w:highlight w:val="none"/>
        </w:rPr>
        <w:t>“※”二、报价要求</w:t>
      </w:r>
      <w:bookmarkEnd w:id="44"/>
    </w:p>
    <w:p w14:paraId="71EE3516">
      <w:pPr>
        <w:spacing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本次报价为人民币报价，包括完成本项目采购人所有服务任务的服务费、人工费及提供服务所需的设备或货物购买（制造）费、辅材费、运输费、装卸费、安装调试费、培训费及各种应纳的税费等所有费用。因成交人自身原因造成漏报、少报皆由其自行承担责任，采购人不再补偿。</w:t>
      </w:r>
    </w:p>
    <w:p w14:paraId="164BFC68">
      <w:pPr>
        <w:pStyle w:val="2"/>
        <w:adjustRightInd w:val="0"/>
        <w:snapToGrid w:val="0"/>
        <w:spacing w:line="400" w:lineRule="exact"/>
        <w:ind w:firstLine="482" w:firstLineChars="200"/>
        <w:rPr>
          <w:rFonts w:ascii="宋体" w:hAnsi="宋体" w:eastAsia="宋体" w:cs="宋体"/>
          <w:color w:val="auto"/>
          <w:sz w:val="24"/>
          <w:szCs w:val="24"/>
          <w:highlight w:val="none"/>
        </w:rPr>
      </w:pPr>
      <w:bookmarkStart w:id="45" w:name="_Toc17323"/>
      <w:bookmarkStart w:id="46" w:name="_Toc25847"/>
      <w:r>
        <w:rPr>
          <w:rFonts w:hint="eastAsia" w:ascii="宋体" w:hAnsi="宋体" w:eastAsia="宋体" w:cs="宋体"/>
          <w:color w:val="auto"/>
          <w:sz w:val="24"/>
          <w:szCs w:val="24"/>
          <w:highlight w:val="none"/>
        </w:rPr>
        <w:t>三、付款方式</w:t>
      </w:r>
      <w:bookmarkEnd w:id="45"/>
    </w:p>
    <w:p w14:paraId="2DC7A042">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自签订合同之日起满12个月，采购人按《磁共振维保服务考核评价表》进行考核合格后，中标人提供合法票据，采购人在5个工作日内启动支付程序，以银行转账方式支付合同金额的50%；合同期满经采购人考核合格，采购人以银行转账方式支付合同金额剩余的50%。</w:t>
      </w:r>
    </w:p>
    <w:p w14:paraId="06043A6B">
      <w:pPr>
        <w:spacing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注：所有支付均为无息支付。</w:t>
      </w:r>
    </w:p>
    <w:p w14:paraId="7B0D6C9D">
      <w:pPr>
        <w:pStyle w:val="2"/>
        <w:adjustRightInd w:val="0"/>
        <w:snapToGrid w:val="0"/>
        <w:spacing w:line="400" w:lineRule="exact"/>
        <w:ind w:firstLine="482" w:firstLineChars="200"/>
        <w:rPr>
          <w:rFonts w:ascii="宋体" w:hAnsi="宋体" w:eastAsia="宋体" w:cs="宋体"/>
          <w:color w:val="auto"/>
          <w:sz w:val="24"/>
          <w:szCs w:val="24"/>
          <w:highlight w:val="none"/>
        </w:rPr>
      </w:pPr>
      <w:bookmarkStart w:id="47" w:name="_Toc16765"/>
      <w:r>
        <w:rPr>
          <w:rFonts w:hint="eastAsia" w:ascii="宋体" w:hAnsi="宋体" w:eastAsia="宋体" w:cs="宋体"/>
          <w:color w:val="auto"/>
          <w:sz w:val="24"/>
          <w:szCs w:val="24"/>
          <w:highlight w:val="none"/>
        </w:rPr>
        <w:t>四、履约保证金</w:t>
      </w:r>
      <w:bookmarkEnd w:id="47"/>
    </w:p>
    <w:p w14:paraId="33148B54">
      <w:pPr>
        <w:spacing w:line="360" w:lineRule="auto"/>
        <w:ind w:firstLine="650" w:firstLineChars="271"/>
        <w:jc w:val="left"/>
        <w:rPr>
          <w:rFonts w:ascii="宋体" w:hAnsi="宋体" w:cs="宋体"/>
          <w:color w:val="auto"/>
          <w:sz w:val="24"/>
          <w:szCs w:val="24"/>
          <w:highlight w:val="none"/>
        </w:rPr>
      </w:pPr>
      <w:r>
        <w:rPr>
          <w:rFonts w:hint="eastAsia" w:ascii="宋体" w:hAnsi="宋体" w:cs="宋体"/>
          <w:color w:val="auto"/>
          <w:sz w:val="24"/>
          <w:szCs w:val="24"/>
          <w:highlight w:val="none"/>
        </w:rPr>
        <w:t>本项目不设置履约保证金。</w:t>
      </w:r>
    </w:p>
    <w:p w14:paraId="46D5DD15">
      <w:pPr>
        <w:ind w:firstLine="482" w:firstLineChars="200"/>
        <w:jc w:val="left"/>
        <w:rPr>
          <w:rFonts w:ascii="宋体" w:hAnsi="宋体" w:cs="宋体"/>
          <w:b/>
          <w:color w:val="auto"/>
          <w:sz w:val="24"/>
          <w:szCs w:val="24"/>
          <w:highlight w:val="none"/>
        </w:rPr>
      </w:pPr>
      <w:r>
        <w:rPr>
          <w:rFonts w:hint="eastAsia" w:ascii="宋体" w:hAnsi="宋体" w:cs="宋体"/>
          <w:b/>
          <w:color w:val="auto"/>
          <w:sz w:val="24"/>
          <w:szCs w:val="24"/>
          <w:highlight w:val="none"/>
        </w:rPr>
        <w:t>五、重庆三峡医药高等专科学校附属中医院磁共振维保服务考核评价表</w:t>
      </w:r>
    </w:p>
    <w:tbl>
      <w:tblPr>
        <w:tblStyle w:val="13"/>
        <w:tblW w:w="10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1936"/>
        <w:gridCol w:w="1276"/>
        <w:gridCol w:w="2126"/>
        <w:gridCol w:w="1355"/>
        <w:gridCol w:w="780"/>
        <w:gridCol w:w="7"/>
        <w:gridCol w:w="859"/>
        <w:gridCol w:w="742"/>
      </w:tblGrid>
      <w:tr w14:paraId="48BC7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185" w:type="dxa"/>
            <w:vAlign w:val="center"/>
          </w:tcPr>
          <w:p w14:paraId="78189E83">
            <w:pPr>
              <w:jc w:val="center"/>
              <w:rPr>
                <w:rFonts w:ascii="宋体" w:hAnsi="宋体" w:cs="宋体"/>
                <w:color w:val="auto"/>
                <w:sz w:val="24"/>
                <w:szCs w:val="24"/>
                <w:highlight w:val="none"/>
              </w:rPr>
            </w:pPr>
            <w:r>
              <w:rPr>
                <w:rFonts w:hint="eastAsia" w:ascii="宋体" w:hAnsi="宋体" w:cs="宋体"/>
                <w:color w:val="auto"/>
                <w:sz w:val="24"/>
                <w:szCs w:val="24"/>
                <w:highlight w:val="none"/>
              </w:rPr>
              <w:t>考核时间</w:t>
            </w:r>
          </w:p>
        </w:tc>
        <w:tc>
          <w:tcPr>
            <w:tcW w:w="1936" w:type="dxa"/>
            <w:vAlign w:val="center"/>
          </w:tcPr>
          <w:p w14:paraId="43D77EEE">
            <w:pPr>
              <w:jc w:val="center"/>
              <w:rPr>
                <w:rFonts w:ascii="宋体" w:hAnsi="宋体" w:cs="宋体"/>
                <w:color w:val="auto"/>
                <w:sz w:val="24"/>
                <w:szCs w:val="24"/>
                <w:highlight w:val="none"/>
              </w:rPr>
            </w:pPr>
          </w:p>
        </w:tc>
        <w:tc>
          <w:tcPr>
            <w:tcW w:w="1276" w:type="dxa"/>
            <w:vAlign w:val="center"/>
          </w:tcPr>
          <w:p w14:paraId="53B0026D">
            <w:pPr>
              <w:jc w:val="center"/>
              <w:rPr>
                <w:rFonts w:ascii="宋体" w:hAnsi="宋体" w:cs="宋体"/>
                <w:color w:val="auto"/>
                <w:sz w:val="24"/>
                <w:szCs w:val="24"/>
                <w:highlight w:val="none"/>
              </w:rPr>
            </w:pPr>
            <w:r>
              <w:rPr>
                <w:rFonts w:hint="eastAsia" w:ascii="宋体" w:hAnsi="宋体" w:cs="宋体"/>
                <w:color w:val="auto"/>
                <w:sz w:val="24"/>
                <w:szCs w:val="24"/>
                <w:highlight w:val="none"/>
              </w:rPr>
              <w:t>考核科室</w:t>
            </w:r>
          </w:p>
        </w:tc>
        <w:tc>
          <w:tcPr>
            <w:tcW w:w="2126" w:type="dxa"/>
            <w:vAlign w:val="center"/>
          </w:tcPr>
          <w:p w14:paraId="7293CA8E">
            <w:pPr>
              <w:jc w:val="center"/>
              <w:rPr>
                <w:rFonts w:ascii="宋体" w:hAnsi="宋体" w:cs="宋体"/>
                <w:color w:val="auto"/>
                <w:sz w:val="24"/>
                <w:szCs w:val="24"/>
                <w:highlight w:val="none"/>
              </w:rPr>
            </w:pPr>
          </w:p>
        </w:tc>
        <w:tc>
          <w:tcPr>
            <w:tcW w:w="1355" w:type="dxa"/>
            <w:vAlign w:val="center"/>
          </w:tcPr>
          <w:p w14:paraId="2315DFBA">
            <w:pPr>
              <w:jc w:val="center"/>
              <w:rPr>
                <w:rFonts w:ascii="宋体" w:hAnsi="宋体" w:cs="宋体"/>
                <w:color w:val="auto"/>
                <w:sz w:val="24"/>
                <w:szCs w:val="24"/>
                <w:highlight w:val="none"/>
              </w:rPr>
            </w:pPr>
            <w:r>
              <w:rPr>
                <w:rFonts w:hint="eastAsia" w:ascii="宋体" w:hAnsi="宋体" w:cs="宋体"/>
                <w:color w:val="auto"/>
                <w:sz w:val="24"/>
                <w:szCs w:val="24"/>
                <w:highlight w:val="none"/>
              </w:rPr>
              <w:t>设备型号</w:t>
            </w:r>
          </w:p>
        </w:tc>
        <w:tc>
          <w:tcPr>
            <w:tcW w:w="2388" w:type="dxa"/>
            <w:gridSpan w:val="4"/>
            <w:vAlign w:val="center"/>
          </w:tcPr>
          <w:p w14:paraId="749ED451">
            <w:pPr>
              <w:jc w:val="center"/>
              <w:rPr>
                <w:rFonts w:ascii="宋体" w:hAnsi="宋体" w:cs="宋体"/>
                <w:color w:val="auto"/>
                <w:sz w:val="24"/>
                <w:szCs w:val="24"/>
                <w:highlight w:val="none"/>
              </w:rPr>
            </w:pPr>
            <w:r>
              <w:rPr>
                <w:rFonts w:hint="eastAsia" w:ascii="宋体" w:hAnsi="宋体" w:cs="宋体"/>
                <w:color w:val="auto"/>
                <w:sz w:val="24"/>
                <w:szCs w:val="24"/>
                <w:highlight w:val="none"/>
              </w:rPr>
              <w:t>GE SIGNA Explorer</w:t>
            </w:r>
          </w:p>
        </w:tc>
      </w:tr>
      <w:tr w14:paraId="53E9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blHeader/>
          <w:jc w:val="center"/>
        </w:trPr>
        <w:tc>
          <w:tcPr>
            <w:tcW w:w="1185" w:type="dxa"/>
            <w:vAlign w:val="center"/>
          </w:tcPr>
          <w:p w14:paraId="2E941D27">
            <w:pPr>
              <w:jc w:val="center"/>
              <w:rPr>
                <w:rFonts w:ascii="宋体" w:hAnsi="宋体" w:cs="宋体"/>
                <w:color w:val="auto"/>
                <w:sz w:val="24"/>
                <w:szCs w:val="24"/>
                <w:highlight w:val="none"/>
              </w:rPr>
            </w:pPr>
            <w:r>
              <w:rPr>
                <w:rFonts w:hint="eastAsia" w:ascii="宋体" w:hAnsi="宋体" w:cs="宋体"/>
                <w:color w:val="auto"/>
                <w:sz w:val="24"/>
                <w:szCs w:val="24"/>
                <w:highlight w:val="none"/>
              </w:rPr>
              <w:t>考核内容</w:t>
            </w:r>
          </w:p>
        </w:tc>
        <w:tc>
          <w:tcPr>
            <w:tcW w:w="6693" w:type="dxa"/>
            <w:gridSpan w:val="4"/>
            <w:vAlign w:val="center"/>
          </w:tcPr>
          <w:p w14:paraId="0E1F903F">
            <w:pPr>
              <w:jc w:val="center"/>
              <w:rPr>
                <w:rFonts w:ascii="宋体" w:hAnsi="宋体" w:cs="宋体"/>
                <w:color w:val="auto"/>
                <w:sz w:val="24"/>
                <w:szCs w:val="24"/>
                <w:highlight w:val="none"/>
              </w:rPr>
            </w:pPr>
            <w:r>
              <w:rPr>
                <w:rFonts w:hint="eastAsia" w:ascii="宋体" w:hAnsi="宋体" w:cs="宋体"/>
                <w:color w:val="auto"/>
                <w:sz w:val="24"/>
                <w:szCs w:val="24"/>
                <w:highlight w:val="none"/>
              </w:rPr>
              <w:t>考核标准</w:t>
            </w:r>
          </w:p>
        </w:tc>
        <w:tc>
          <w:tcPr>
            <w:tcW w:w="787" w:type="dxa"/>
            <w:gridSpan w:val="2"/>
            <w:vAlign w:val="center"/>
          </w:tcPr>
          <w:p w14:paraId="04850B1D">
            <w:pPr>
              <w:jc w:val="center"/>
              <w:rPr>
                <w:rFonts w:ascii="宋体" w:hAnsi="宋体" w:cs="宋体"/>
                <w:color w:val="auto"/>
                <w:sz w:val="24"/>
                <w:szCs w:val="24"/>
                <w:highlight w:val="none"/>
              </w:rPr>
            </w:pPr>
            <w:r>
              <w:rPr>
                <w:rFonts w:hint="eastAsia" w:ascii="宋体" w:hAnsi="宋体" w:cs="宋体"/>
                <w:color w:val="auto"/>
                <w:sz w:val="24"/>
                <w:szCs w:val="24"/>
                <w:highlight w:val="none"/>
              </w:rPr>
              <w:t>合格</w:t>
            </w:r>
          </w:p>
        </w:tc>
        <w:tc>
          <w:tcPr>
            <w:tcW w:w="859" w:type="dxa"/>
            <w:vAlign w:val="center"/>
          </w:tcPr>
          <w:p w14:paraId="485485CB">
            <w:pPr>
              <w:jc w:val="center"/>
              <w:rPr>
                <w:rFonts w:ascii="宋体" w:hAnsi="宋体" w:cs="宋体"/>
                <w:color w:val="auto"/>
                <w:sz w:val="24"/>
                <w:szCs w:val="24"/>
                <w:highlight w:val="none"/>
              </w:rPr>
            </w:pPr>
            <w:r>
              <w:rPr>
                <w:rFonts w:hint="eastAsia" w:ascii="宋体" w:hAnsi="宋体" w:cs="宋体"/>
                <w:color w:val="auto"/>
                <w:sz w:val="24"/>
                <w:szCs w:val="24"/>
                <w:highlight w:val="none"/>
              </w:rPr>
              <w:t>不合格</w:t>
            </w:r>
          </w:p>
        </w:tc>
        <w:tc>
          <w:tcPr>
            <w:tcW w:w="742" w:type="dxa"/>
            <w:vAlign w:val="center"/>
          </w:tcPr>
          <w:p w14:paraId="0E767CCF">
            <w:pPr>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14:paraId="7AD9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1185" w:type="dxa"/>
            <w:vAlign w:val="center"/>
          </w:tcPr>
          <w:p w14:paraId="4F342DFE">
            <w:pPr>
              <w:spacing w:line="276"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设备完好使用正常</w:t>
            </w:r>
          </w:p>
        </w:tc>
        <w:tc>
          <w:tcPr>
            <w:tcW w:w="6693" w:type="dxa"/>
            <w:gridSpan w:val="4"/>
            <w:vAlign w:val="center"/>
          </w:tcPr>
          <w:p w14:paraId="626D3C11">
            <w:pPr>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主设备外观完好，科室日常使用正常，开机率大于95%。</w:t>
            </w:r>
          </w:p>
        </w:tc>
        <w:tc>
          <w:tcPr>
            <w:tcW w:w="780" w:type="dxa"/>
            <w:vAlign w:val="center"/>
          </w:tcPr>
          <w:p w14:paraId="590C9F57">
            <w:pPr>
              <w:jc w:val="center"/>
              <w:rPr>
                <w:rFonts w:ascii="宋体" w:hAnsi="宋体" w:cs="宋体"/>
                <w:color w:val="auto"/>
                <w:sz w:val="24"/>
                <w:szCs w:val="24"/>
                <w:highlight w:val="none"/>
              </w:rPr>
            </w:pPr>
          </w:p>
        </w:tc>
        <w:tc>
          <w:tcPr>
            <w:tcW w:w="866" w:type="dxa"/>
            <w:gridSpan w:val="2"/>
            <w:vAlign w:val="center"/>
          </w:tcPr>
          <w:p w14:paraId="2EC24433">
            <w:pPr>
              <w:jc w:val="center"/>
              <w:rPr>
                <w:rFonts w:ascii="宋体" w:hAnsi="宋体" w:cs="宋体"/>
                <w:color w:val="auto"/>
                <w:sz w:val="24"/>
                <w:szCs w:val="24"/>
                <w:highlight w:val="none"/>
              </w:rPr>
            </w:pPr>
          </w:p>
        </w:tc>
        <w:tc>
          <w:tcPr>
            <w:tcW w:w="742" w:type="dxa"/>
            <w:vAlign w:val="center"/>
          </w:tcPr>
          <w:p w14:paraId="5E18C9F0">
            <w:pPr>
              <w:jc w:val="center"/>
              <w:rPr>
                <w:rFonts w:ascii="宋体" w:hAnsi="宋体" w:cs="宋体"/>
                <w:color w:val="auto"/>
                <w:sz w:val="24"/>
                <w:szCs w:val="24"/>
                <w:highlight w:val="none"/>
              </w:rPr>
            </w:pPr>
          </w:p>
        </w:tc>
      </w:tr>
      <w:tr w14:paraId="7511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185" w:type="dxa"/>
            <w:vAlign w:val="center"/>
          </w:tcPr>
          <w:p w14:paraId="17E5FEE3">
            <w:pPr>
              <w:spacing w:line="276"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性能正常功能正常</w:t>
            </w:r>
          </w:p>
        </w:tc>
        <w:tc>
          <w:tcPr>
            <w:tcW w:w="6693" w:type="dxa"/>
            <w:gridSpan w:val="4"/>
            <w:vAlign w:val="center"/>
          </w:tcPr>
          <w:p w14:paraId="13D87831">
            <w:pPr>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设备性能正常，扫描图像质量正常，图像传输正常，各项主体及辅助功能正常。</w:t>
            </w:r>
          </w:p>
        </w:tc>
        <w:tc>
          <w:tcPr>
            <w:tcW w:w="780" w:type="dxa"/>
          </w:tcPr>
          <w:p w14:paraId="095D508F">
            <w:pPr>
              <w:rPr>
                <w:rFonts w:ascii="宋体" w:hAnsi="宋体" w:cs="宋体"/>
                <w:color w:val="auto"/>
                <w:sz w:val="24"/>
                <w:szCs w:val="24"/>
                <w:highlight w:val="none"/>
              </w:rPr>
            </w:pPr>
          </w:p>
        </w:tc>
        <w:tc>
          <w:tcPr>
            <w:tcW w:w="866" w:type="dxa"/>
            <w:gridSpan w:val="2"/>
          </w:tcPr>
          <w:p w14:paraId="4976315F">
            <w:pPr>
              <w:rPr>
                <w:rFonts w:ascii="宋体" w:hAnsi="宋体" w:cs="宋体"/>
                <w:color w:val="auto"/>
                <w:sz w:val="24"/>
                <w:szCs w:val="24"/>
                <w:highlight w:val="none"/>
              </w:rPr>
            </w:pPr>
          </w:p>
        </w:tc>
        <w:tc>
          <w:tcPr>
            <w:tcW w:w="742" w:type="dxa"/>
          </w:tcPr>
          <w:p w14:paraId="4185D615">
            <w:pPr>
              <w:rPr>
                <w:rFonts w:ascii="宋体" w:hAnsi="宋体" w:cs="宋体"/>
                <w:color w:val="auto"/>
                <w:sz w:val="24"/>
                <w:szCs w:val="24"/>
                <w:highlight w:val="none"/>
              </w:rPr>
            </w:pPr>
          </w:p>
        </w:tc>
      </w:tr>
      <w:tr w14:paraId="68133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185" w:type="dxa"/>
            <w:vAlign w:val="center"/>
          </w:tcPr>
          <w:p w14:paraId="4B817E91">
            <w:pPr>
              <w:spacing w:line="276"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响应时间</w:t>
            </w:r>
          </w:p>
          <w:p w14:paraId="45A8EA3A">
            <w:pPr>
              <w:spacing w:line="276"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响应速度</w:t>
            </w:r>
          </w:p>
        </w:tc>
        <w:tc>
          <w:tcPr>
            <w:tcW w:w="6693" w:type="dxa"/>
            <w:gridSpan w:val="4"/>
            <w:vAlign w:val="center"/>
          </w:tcPr>
          <w:p w14:paraId="56A68A69">
            <w:pPr>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服务期内，接到医院故障通知后，如果故障不能通过电话解决，工程师应在24小时内到达设备现场(包括节假日)，到达现场后12小时内应做出故障判断处理。 </w:t>
            </w:r>
          </w:p>
        </w:tc>
        <w:tc>
          <w:tcPr>
            <w:tcW w:w="780" w:type="dxa"/>
          </w:tcPr>
          <w:p w14:paraId="1A3D031C">
            <w:pPr>
              <w:rPr>
                <w:rFonts w:ascii="宋体" w:hAnsi="宋体" w:cs="宋体"/>
                <w:color w:val="auto"/>
                <w:sz w:val="24"/>
                <w:szCs w:val="24"/>
                <w:highlight w:val="none"/>
              </w:rPr>
            </w:pPr>
          </w:p>
        </w:tc>
        <w:tc>
          <w:tcPr>
            <w:tcW w:w="866" w:type="dxa"/>
            <w:gridSpan w:val="2"/>
          </w:tcPr>
          <w:p w14:paraId="576DAED9">
            <w:pPr>
              <w:rPr>
                <w:rFonts w:ascii="宋体" w:hAnsi="宋体" w:cs="宋体"/>
                <w:color w:val="auto"/>
                <w:sz w:val="24"/>
                <w:szCs w:val="24"/>
                <w:highlight w:val="none"/>
              </w:rPr>
            </w:pPr>
          </w:p>
        </w:tc>
        <w:tc>
          <w:tcPr>
            <w:tcW w:w="742" w:type="dxa"/>
          </w:tcPr>
          <w:p w14:paraId="21828743">
            <w:pPr>
              <w:rPr>
                <w:rFonts w:ascii="宋体" w:hAnsi="宋体" w:cs="宋体"/>
                <w:color w:val="auto"/>
                <w:sz w:val="24"/>
                <w:szCs w:val="24"/>
                <w:highlight w:val="none"/>
              </w:rPr>
            </w:pPr>
          </w:p>
        </w:tc>
      </w:tr>
      <w:tr w14:paraId="1698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185" w:type="dxa"/>
            <w:vAlign w:val="center"/>
          </w:tcPr>
          <w:p w14:paraId="16B3B765">
            <w:pPr>
              <w:spacing w:line="276"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定期维护保养次数</w:t>
            </w:r>
          </w:p>
        </w:tc>
        <w:tc>
          <w:tcPr>
            <w:tcW w:w="6693" w:type="dxa"/>
            <w:gridSpan w:val="4"/>
            <w:vAlign w:val="center"/>
          </w:tcPr>
          <w:p w14:paraId="16959E68">
            <w:pPr>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定期开展设备保养工作，每季度执行1次，做好维护保养记录；设备清洁、性能测试及校准、必要的机械或电气的检查、系统基本情况检查、图像质量检查、氦压机冷头使用情况检查、重建系统检查、外部通讯检查、软件等</w:t>
            </w:r>
          </w:p>
        </w:tc>
        <w:tc>
          <w:tcPr>
            <w:tcW w:w="780" w:type="dxa"/>
          </w:tcPr>
          <w:p w14:paraId="09995E3D">
            <w:pPr>
              <w:jc w:val="center"/>
              <w:rPr>
                <w:rFonts w:ascii="宋体" w:hAnsi="宋体" w:cs="宋体"/>
                <w:color w:val="auto"/>
                <w:sz w:val="24"/>
                <w:szCs w:val="24"/>
                <w:highlight w:val="none"/>
              </w:rPr>
            </w:pPr>
          </w:p>
        </w:tc>
        <w:tc>
          <w:tcPr>
            <w:tcW w:w="866" w:type="dxa"/>
            <w:gridSpan w:val="2"/>
          </w:tcPr>
          <w:p w14:paraId="3479416D">
            <w:pPr>
              <w:jc w:val="center"/>
              <w:rPr>
                <w:rFonts w:ascii="宋体" w:hAnsi="宋体" w:cs="宋体"/>
                <w:color w:val="auto"/>
                <w:sz w:val="24"/>
                <w:szCs w:val="24"/>
                <w:highlight w:val="none"/>
              </w:rPr>
            </w:pPr>
          </w:p>
        </w:tc>
        <w:tc>
          <w:tcPr>
            <w:tcW w:w="742" w:type="dxa"/>
          </w:tcPr>
          <w:p w14:paraId="4D507152">
            <w:pPr>
              <w:rPr>
                <w:rFonts w:ascii="宋体" w:hAnsi="宋体" w:cs="宋体"/>
                <w:color w:val="auto"/>
                <w:sz w:val="24"/>
                <w:szCs w:val="24"/>
                <w:highlight w:val="none"/>
              </w:rPr>
            </w:pPr>
          </w:p>
        </w:tc>
      </w:tr>
      <w:tr w14:paraId="536D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1185" w:type="dxa"/>
            <w:vAlign w:val="center"/>
          </w:tcPr>
          <w:p w14:paraId="5F808436">
            <w:pPr>
              <w:spacing w:line="276"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日常巡检</w:t>
            </w:r>
          </w:p>
        </w:tc>
        <w:tc>
          <w:tcPr>
            <w:tcW w:w="6693" w:type="dxa"/>
            <w:gridSpan w:val="4"/>
            <w:vAlign w:val="center"/>
          </w:tcPr>
          <w:p w14:paraId="7C0C7A35">
            <w:pPr>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定期开展大型医疗设备巡查，及时了解设备运行情况，做到设备隐患早发现、早处理，减少设备故障率，提高设备使用率。</w:t>
            </w:r>
          </w:p>
        </w:tc>
        <w:tc>
          <w:tcPr>
            <w:tcW w:w="780" w:type="dxa"/>
          </w:tcPr>
          <w:p w14:paraId="5730E6BA">
            <w:pPr>
              <w:jc w:val="center"/>
              <w:rPr>
                <w:rFonts w:ascii="宋体" w:hAnsi="宋体" w:cs="宋体"/>
                <w:color w:val="auto"/>
                <w:sz w:val="24"/>
                <w:szCs w:val="24"/>
                <w:highlight w:val="none"/>
              </w:rPr>
            </w:pPr>
          </w:p>
        </w:tc>
        <w:tc>
          <w:tcPr>
            <w:tcW w:w="866" w:type="dxa"/>
            <w:gridSpan w:val="2"/>
          </w:tcPr>
          <w:p w14:paraId="4A11812D">
            <w:pPr>
              <w:jc w:val="center"/>
              <w:rPr>
                <w:rFonts w:ascii="宋体" w:hAnsi="宋体" w:cs="宋体"/>
                <w:color w:val="auto"/>
                <w:sz w:val="24"/>
                <w:szCs w:val="24"/>
                <w:highlight w:val="none"/>
              </w:rPr>
            </w:pPr>
          </w:p>
        </w:tc>
        <w:tc>
          <w:tcPr>
            <w:tcW w:w="742" w:type="dxa"/>
          </w:tcPr>
          <w:p w14:paraId="69B82373">
            <w:pPr>
              <w:rPr>
                <w:rFonts w:ascii="宋体" w:hAnsi="宋体" w:cs="宋体"/>
                <w:color w:val="auto"/>
                <w:sz w:val="24"/>
                <w:szCs w:val="24"/>
                <w:highlight w:val="none"/>
              </w:rPr>
            </w:pPr>
          </w:p>
        </w:tc>
      </w:tr>
      <w:tr w14:paraId="72BA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1" w:hRule="atLeast"/>
          <w:jc w:val="center"/>
        </w:trPr>
        <w:tc>
          <w:tcPr>
            <w:tcW w:w="1185" w:type="dxa"/>
            <w:vAlign w:val="center"/>
          </w:tcPr>
          <w:p w14:paraId="124A8C4C">
            <w:pPr>
              <w:jc w:val="center"/>
              <w:rPr>
                <w:rFonts w:ascii="宋体" w:hAnsi="宋体" w:cs="宋体"/>
                <w:color w:val="auto"/>
                <w:sz w:val="24"/>
                <w:szCs w:val="24"/>
                <w:highlight w:val="none"/>
              </w:rPr>
            </w:pPr>
            <w:r>
              <w:rPr>
                <w:rFonts w:hint="eastAsia" w:ascii="宋体" w:hAnsi="宋体" w:cs="宋体"/>
                <w:color w:val="auto"/>
                <w:sz w:val="24"/>
                <w:szCs w:val="24"/>
                <w:highlight w:val="none"/>
              </w:rPr>
              <w:t>科室意见</w:t>
            </w:r>
          </w:p>
        </w:tc>
        <w:tc>
          <w:tcPr>
            <w:tcW w:w="9081" w:type="dxa"/>
            <w:gridSpan w:val="8"/>
          </w:tcPr>
          <w:p w14:paraId="3245B7EF">
            <w:pPr>
              <w:rPr>
                <w:rFonts w:ascii="宋体" w:hAnsi="宋体" w:cs="宋体"/>
                <w:color w:val="auto"/>
                <w:sz w:val="24"/>
                <w:szCs w:val="24"/>
                <w:highlight w:val="none"/>
              </w:rPr>
            </w:pPr>
          </w:p>
          <w:p w14:paraId="71AB69B7">
            <w:pPr>
              <w:rPr>
                <w:rFonts w:ascii="宋体" w:hAnsi="宋体" w:cs="宋体"/>
                <w:color w:val="auto"/>
                <w:sz w:val="24"/>
                <w:szCs w:val="24"/>
                <w:highlight w:val="none"/>
              </w:rPr>
            </w:pPr>
          </w:p>
          <w:p w14:paraId="71FACFEF">
            <w:pPr>
              <w:rPr>
                <w:rFonts w:ascii="宋体" w:hAnsi="宋体" w:cs="宋体"/>
                <w:color w:val="auto"/>
                <w:sz w:val="24"/>
                <w:szCs w:val="24"/>
                <w:highlight w:val="none"/>
              </w:rPr>
            </w:pPr>
          </w:p>
          <w:p w14:paraId="50D31ECA">
            <w:pPr>
              <w:rPr>
                <w:rFonts w:ascii="宋体" w:hAnsi="宋体" w:cs="宋体"/>
                <w:color w:val="auto"/>
                <w:sz w:val="24"/>
                <w:szCs w:val="24"/>
                <w:highlight w:val="none"/>
              </w:rPr>
            </w:pPr>
          </w:p>
          <w:p w14:paraId="0878F970">
            <w:pPr>
              <w:rPr>
                <w:rFonts w:ascii="宋体" w:hAnsi="宋体" w:cs="宋体"/>
                <w:color w:val="auto"/>
                <w:sz w:val="24"/>
                <w:szCs w:val="24"/>
                <w:highlight w:val="none"/>
              </w:rPr>
            </w:pPr>
          </w:p>
          <w:p w14:paraId="0D6BCBFE">
            <w:pPr>
              <w:rPr>
                <w:rFonts w:ascii="宋体" w:hAnsi="宋体" w:cs="宋体"/>
                <w:color w:val="auto"/>
                <w:sz w:val="24"/>
                <w:szCs w:val="24"/>
                <w:highlight w:val="none"/>
              </w:rPr>
            </w:pPr>
          </w:p>
          <w:p w14:paraId="28E9A795">
            <w:pPr>
              <w:rPr>
                <w:rFonts w:ascii="宋体" w:hAnsi="宋体" w:cs="宋体"/>
                <w:color w:val="auto"/>
                <w:sz w:val="24"/>
                <w:szCs w:val="24"/>
                <w:highlight w:val="none"/>
              </w:rPr>
            </w:pPr>
          </w:p>
          <w:p w14:paraId="1AC01FD5">
            <w:pPr>
              <w:rPr>
                <w:rFonts w:ascii="宋体" w:hAnsi="宋体" w:cs="宋体"/>
                <w:color w:val="auto"/>
                <w:sz w:val="24"/>
                <w:szCs w:val="24"/>
                <w:highlight w:val="none"/>
              </w:rPr>
            </w:pPr>
          </w:p>
          <w:p w14:paraId="392232E2">
            <w:pPr>
              <w:ind w:firstLine="6720" w:firstLineChars="2800"/>
              <w:rPr>
                <w:rFonts w:ascii="宋体" w:hAnsi="宋体" w:cs="宋体"/>
                <w:color w:val="auto"/>
                <w:sz w:val="24"/>
                <w:szCs w:val="24"/>
                <w:highlight w:val="none"/>
              </w:rPr>
            </w:pPr>
            <w:r>
              <w:rPr>
                <w:rFonts w:hint="eastAsia" w:ascii="宋体" w:hAnsi="宋体" w:cs="宋体"/>
                <w:color w:val="auto"/>
                <w:sz w:val="24"/>
                <w:szCs w:val="24"/>
                <w:highlight w:val="none"/>
              </w:rPr>
              <w:t>签字：</w:t>
            </w:r>
          </w:p>
        </w:tc>
      </w:tr>
    </w:tbl>
    <w:p w14:paraId="46A405D7">
      <w:pPr>
        <w:pStyle w:val="2"/>
        <w:adjustRightInd w:val="0"/>
        <w:snapToGrid w:val="0"/>
        <w:spacing w:line="400" w:lineRule="exact"/>
        <w:ind w:firstLine="482" w:firstLineChars="200"/>
        <w:rPr>
          <w:rFonts w:ascii="宋体" w:hAnsi="宋体" w:eastAsia="宋体" w:cs="宋体"/>
          <w:color w:val="auto"/>
          <w:sz w:val="24"/>
          <w:szCs w:val="24"/>
          <w:highlight w:val="none"/>
        </w:rPr>
      </w:pPr>
      <w:bookmarkStart w:id="48" w:name="_Toc2742"/>
      <w:r>
        <w:rPr>
          <w:rFonts w:hint="eastAsia" w:ascii="宋体" w:hAnsi="宋体" w:eastAsia="宋体" w:cs="宋体"/>
          <w:color w:val="auto"/>
          <w:sz w:val="24"/>
          <w:szCs w:val="24"/>
          <w:highlight w:val="none"/>
        </w:rPr>
        <w:t>“※”六、知识产权</w:t>
      </w:r>
      <w:bookmarkEnd w:id="48"/>
    </w:p>
    <w:p w14:paraId="76EC5A6F">
      <w:pPr>
        <w:spacing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采购人在中华人民共和国境内使用中选供应商提供的货物及服务时免受第三方提出的侵犯其专利权或其他知识产权的起诉。如果第三方提出侵权指控，中选供应商应承担由此而引起的一切法律责任和费用。</w:t>
      </w:r>
    </w:p>
    <w:bookmarkEnd w:id="46"/>
    <w:p w14:paraId="472285CD">
      <w:pPr>
        <w:pStyle w:val="2"/>
        <w:adjustRightInd w:val="0"/>
        <w:snapToGrid w:val="0"/>
        <w:spacing w:line="400" w:lineRule="exact"/>
        <w:ind w:firstLine="482" w:firstLineChars="200"/>
        <w:rPr>
          <w:rFonts w:ascii="宋体" w:hAnsi="宋体" w:eastAsia="宋体" w:cs="宋体"/>
          <w:color w:val="auto"/>
          <w:sz w:val="24"/>
          <w:szCs w:val="24"/>
          <w:highlight w:val="none"/>
        </w:rPr>
      </w:pPr>
      <w:bookmarkStart w:id="49" w:name="_Toc31400"/>
      <w:r>
        <w:rPr>
          <w:rFonts w:hint="eastAsia" w:ascii="宋体" w:hAnsi="宋体" w:eastAsia="宋体" w:cs="宋体"/>
          <w:color w:val="auto"/>
          <w:sz w:val="24"/>
          <w:szCs w:val="24"/>
          <w:highlight w:val="none"/>
        </w:rPr>
        <w:t>七、其他</w:t>
      </w:r>
      <w:bookmarkEnd w:id="49"/>
    </w:p>
    <w:p w14:paraId="6852BC96">
      <w:pPr>
        <w:spacing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（一）各供应商必须在响应文件中对以上条款和服务承诺明确列出，承诺内容必须达到本篇及采购文件其他条款的要求。</w:t>
      </w:r>
    </w:p>
    <w:p w14:paraId="2927E2DC">
      <w:pPr>
        <w:spacing w:line="440" w:lineRule="exact"/>
        <w:ind w:firstLine="480"/>
        <w:rPr>
          <w:rFonts w:ascii="宋体" w:hAnsi="宋体" w:cs="宋体"/>
          <w:color w:val="auto"/>
          <w:szCs w:val="24"/>
          <w:highlight w:val="none"/>
        </w:rPr>
      </w:pPr>
      <w:r>
        <w:rPr>
          <w:rFonts w:hint="eastAsia" w:ascii="宋体" w:hAnsi="宋体" w:cs="宋体"/>
          <w:color w:val="auto"/>
          <w:sz w:val="24"/>
          <w:szCs w:val="24"/>
          <w:highlight w:val="none"/>
        </w:rPr>
        <w:t>（二）其他未尽事宜由供需双方在采购合同中详细约定。</w:t>
      </w:r>
    </w:p>
    <w:p w14:paraId="6D06ABB4">
      <w:pPr>
        <w:spacing w:line="440" w:lineRule="exact"/>
        <w:ind w:firstLine="480"/>
        <w:rPr>
          <w:rFonts w:ascii="宋体" w:hAnsi="宋体" w:cs="宋体"/>
          <w:color w:val="auto"/>
          <w:highlight w:val="none"/>
        </w:rPr>
      </w:pPr>
      <w:r>
        <w:rPr>
          <w:rFonts w:hint="eastAsia" w:ascii="宋体" w:hAnsi="宋体" w:cs="宋体"/>
          <w:color w:val="auto"/>
          <w:highlight w:val="none"/>
        </w:rPr>
        <w:br w:type="page"/>
      </w:r>
    </w:p>
    <w:p w14:paraId="5E8AEA4E">
      <w:pPr>
        <w:pStyle w:val="2"/>
        <w:pageBreakBefore/>
        <w:spacing w:line="360" w:lineRule="auto"/>
        <w:ind w:firstLine="681"/>
        <w:jc w:val="center"/>
        <w:rPr>
          <w:rFonts w:ascii="宋体" w:hAnsi="宋体" w:eastAsia="宋体" w:cs="宋体"/>
          <w:b w:val="0"/>
          <w:color w:val="auto"/>
          <w:sz w:val="36"/>
          <w:szCs w:val="30"/>
          <w:highlight w:val="none"/>
        </w:rPr>
      </w:pPr>
      <w:bookmarkStart w:id="50" w:name="_Toc76462332"/>
      <w:bookmarkStart w:id="51" w:name="_Toc19693"/>
      <w:r>
        <w:rPr>
          <w:rFonts w:hint="eastAsia" w:ascii="宋体" w:hAnsi="宋体" w:eastAsia="宋体" w:cs="宋体"/>
          <w:b w:val="0"/>
          <w:color w:val="auto"/>
          <w:sz w:val="36"/>
          <w:szCs w:val="30"/>
          <w:highlight w:val="none"/>
        </w:rPr>
        <w:t>第四篇  磋商程序及方法、评审标准、无效响应和</w:t>
      </w:r>
      <w:r>
        <w:rPr>
          <w:rFonts w:hint="eastAsia" w:ascii="宋体" w:hAnsi="宋体" w:eastAsia="宋体" w:cs="宋体"/>
          <w:b w:val="0"/>
          <w:color w:val="auto"/>
          <w:sz w:val="36"/>
          <w:szCs w:val="36"/>
          <w:highlight w:val="none"/>
        </w:rPr>
        <w:t>采购终止</w:t>
      </w:r>
      <w:bookmarkEnd w:id="50"/>
      <w:bookmarkEnd w:id="51"/>
    </w:p>
    <w:p w14:paraId="391001BD">
      <w:pPr>
        <w:pStyle w:val="2"/>
        <w:adjustRightInd w:val="0"/>
        <w:snapToGrid w:val="0"/>
        <w:spacing w:line="400" w:lineRule="exact"/>
        <w:ind w:firstLine="482" w:firstLineChars="200"/>
        <w:rPr>
          <w:rFonts w:ascii="宋体" w:hAnsi="宋体" w:eastAsia="宋体" w:cs="宋体"/>
          <w:color w:val="auto"/>
          <w:sz w:val="24"/>
          <w:highlight w:val="none"/>
        </w:rPr>
      </w:pPr>
      <w:bookmarkStart w:id="52" w:name="_Toc8446"/>
      <w:bookmarkStart w:id="53" w:name="_Toc76462333"/>
      <w:r>
        <w:rPr>
          <w:rFonts w:hint="eastAsia" w:ascii="宋体" w:hAnsi="宋体" w:eastAsia="宋体" w:cs="宋体"/>
          <w:color w:val="auto"/>
          <w:sz w:val="24"/>
          <w:highlight w:val="none"/>
        </w:rPr>
        <w:t>一、磋商程序及方法</w:t>
      </w:r>
      <w:bookmarkEnd w:id="52"/>
      <w:bookmarkEnd w:id="53"/>
    </w:p>
    <w:p w14:paraId="4FBDFEA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4379E60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（二）磋商小组对各供应商的资格条件、响应文件的有效性、完整性和响应程度进行审查。各供应商只有在完全符合要求的前提下，才能参与正式磋商。</w:t>
      </w:r>
    </w:p>
    <w:p w14:paraId="6208EEEA">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1.</w:t>
      </w:r>
      <w:r>
        <w:rPr>
          <w:rFonts w:hint="eastAsia" w:ascii="宋体" w:hAnsi="宋体" w:cs="宋体"/>
          <w:color w:val="auto"/>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1036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1CB1D519">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07FD4545">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58DB9E5F">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检查内容</w:t>
            </w:r>
          </w:p>
        </w:tc>
      </w:tr>
      <w:tr w14:paraId="24ABF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5FA90BC9">
            <w:pPr>
              <w:jc w:val="center"/>
              <w:rPr>
                <w:rFonts w:ascii="宋体" w:hAnsi="宋体" w:cs="宋体"/>
                <w:color w:val="auto"/>
                <w:sz w:val="21"/>
                <w:szCs w:val="21"/>
                <w:highlight w:val="none"/>
              </w:rPr>
            </w:pPr>
            <w:r>
              <w:rPr>
                <w:rFonts w:hint="eastAsia" w:ascii="宋体" w:hAnsi="宋体" w:cs="宋体"/>
                <w:color w:val="auto"/>
                <w:sz w:val="21"/>
                <w:szCs w:val="21"/>
                <w:highlight w:val="none"/>
              </w:rPr>
              <w:t>（一）</w:t>
            </w:r>
          </w:p>
        </w:tc>
        <w:tc>
          <w:tcPr>
            <w:tcW w:w="709" w:type="dxa"/>
            <w:vMerge w:val="restart"/>
            <w:vAlign w:val="center"/>
          </w:tcPr>
          <w:p w14:paraId="78290B9D">
            <w:pP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《中华人民共和国政府采购法》第二十二条规定</w:t>
            </w:r>
          </w:p>
        </w:tc>
        <w:tc>
          <w:tcPr>
            <w:tcW w:w="3118" w:type="dxa"/>
            <w:vAlign w:val="center"/>
          </w:tcPr>
          <w:p w14:paraId="2ECB65AD">
            <w:pPr>
              <w:rPr>
                <w:rFonts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tc>
        <w:tc>
          <w:tcPr>
            <w:tcW w:w="4984" w:type="dxa"/>
            <w:vAlign w:val="center"/>
          </w:tcPr>
          <w:p w14:paraId="5EE7C71A">
            <w:pPr>
              <w:rPr>
                <w:rFonts w:ascii="宋体" w:hAnsi="宋体" w:cs="宋体"/>
                <w:color w:val="auto"/>
                <w:sz w:val="21"/>
                <w:szCs w:val="21"/>
                <w:highlight w:val="none"/>
              </w:rPr>
            </w:pPr>
            <w:r>
              <w:rPr>
                <w:rFonts w:hint="eastAsia" w:ascii="宋体" w:hAnsi="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5E084080">
            <w:pPr>
              <w:rPr>
                <w:rFonts w:ascii="宋体" w:hAnsi="宋体" w:cs="宋体"/>
                <w:color w:val="auto"/>
                <w:sz w:val="21"/>
                <w:szCs w:val="21"/>
                <w:highlight w:val="none"/>
              </w:rPr>
            </w:pPr>
            <w:r>
              <w:rPr>
                <w:rFonts w:hint="eastAsia" w:ascii="宋体" w:hAnsi="宋体" w:cs="宋体"/>
                <w:color w:val="auto"/>
                <w:sz w:val="21"/>
                <w:szCs w:val="21"/>
                <w:highlight w:val="none"/>
              </w:rPr>
              <w:t>2.供应商法定代表人身份证明和法定代表人授权代表委托书。</w:t>
            </w:r>
          </w:p>
        </w:tc>
      </w:tr>
      <w:tr w14:paraId="2162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9B8E8F2">
            <w:pPr>
              <w:jc w:val="center"/>
              <w:rPr>
                <w:rFonts w:ascii="宋体" w:hAnsi="宋体" w:cs="宋体"/>
                <w:color w:val="auto"/>
                <w:sz w:val="21"/>
                <w:szCs w:val="21"/>
                <w:highlight w:val="none"/>
              </w:rPr>
            </w:pPr>
          </w:p>
        </w:tc>
        <w:tc>
          <w:tcPr>
            <w:tcW w:w="709" w:type="dxa"/>
            <w:vMerge w:val="continue"/>
            <w:vAlign w:val="center"/>
          </w:tcPr>
          <w:p w14:paraId="19AF48EC">
            <w:pPr>
              <w:rPr>
                <w:rFonts w:ascii="宋体" w:hAnsi="宋体" w:cs="宋体"/>
                <w:color w:val="auto"/>
                <w:sz w:val="21"/>
                <w:szCs w:val="21"/>
                <w:highlight w:val="none"/>
                <w:lang w:val="zh-CN"/>
              </w:rPr>
            </w:pPr>
          </w:p>
        </w:tc>
        <w:tc>
          <w:tcPr>
            <w:tcW w:w="3118" w:type="dxa"/>
            <w:vAlign w:val="center"/>
          </w:tcPr>
          <w:p w14:paraId="5C63A789">
            <w:pPr>
              <w:rPr>
                <w:rFonts w:ascii="宋体" w:hAnsi="宋体" w:cs="宋体"/>
                <w:color w:val="auto"/>
                <w:sz w:val="21"/>
                <w:szCs w:val="21"/>
                <w:highlight w:val="none"/>
              </w:rPr>
            </w:pPr>
            <w:r>
              <w:rPr>
                <w:rFonts w:hint="eastAsia" w:ascii="宋体" w:hAnsi="宋体" w:cs="宋体"/>
                <w:color w:val="auto"/>
                <w:sz w:val="21"/>
                <w:szCs w:val="21"/>
                <w:highlight w:val="none"/>
                <w:lang w:val="zh-CN"/>
              </w:rPr>
              <w:t>2.</w:t>
            </w:r>
            <w:r>
              <w:rPr>
                <w:rFonts w:hint="eastAsia" w:ascii="宋体" w:hAnsi="宋体" w:cs="宋体"/>
                <w:color w:val="auto"/>
                <w:sz w:val="21"/>
                <w:szCs w:val="21"/>
                <w:highlight w:val="none"/>
              </w:rPr>
              <w:t>具有良好的商业信誉和健全的财务会计制度</w:t>
            </w:r>
          </w:p>
        </w:tc>
        <w:tc>
          <w:tcPr>
            <w:tcW w:w="4984" w:type="dxa"/>
            <w:vMerge w:val="restart"/>
            <w:vAlign w:val="center"/>
          </w:tcPr>
          <w:p w14:paraId="543F3B86">
            <w:pPr>
              <w:rPr>
                <w:rFonts w:ascii="宋体" w:hAnsi="宋体" w:cs="宋体"/>
                <w:b/>
                <w:color w:val="auto"/>
                <w:sz w:val="21"/>
                <w:szCs w:val="21"/>
                <w:highlight w:val="none"/>
              </w:rPr>
            </w:pPr>
            <w:r>
              <w:rPr>
                <w:rFonts w:hint="eastAsia" w:ascii="宋体" w:hAnsi="宋体" w:cs="宋体"/>
                <w:color w:val="auto"/>
                <w:sz w:val="21"/>
                <w:szCs w:val="21"/>
                <w:highlight w:val="none"/>
              </w:rPr>
              <w:t>供应商提供“基本资格条件承诺函”（格式详见第七篇）</w:t>
            </w:r>
          </w:p>
        </w:tc>
      </w:tr>
      <w:tr w14:paraId="148C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C503747">
            <w:pPr>
              <w:jc w:val="center"/>
              <w:rPr>
                <w:rFonts w:ascii="宋体" w:hAnsi="宋体" w:cs="宋体"/>
                <w:color w:val="auto"/>
                <w:sz w:val="21"/>
                <w:szCs w:val="21"/>
                <w:highlight w:val="none"/>
              </w:rPr>
            </w:pPr>
          </w:p>
        </w:tc>
        <w:tc>
          <w:tcPr>
            <w:tcW w:w="709" w:type="dxa"/>
            <w:vMerge w:val="continue"/>
            <w:vAlign w:val="center"/>
          </w:tcPr>
          <w:p w14:paraId="24C6F527">
            <w:pPr>
              <w:rPr>
                <w:rFonts w:ascii="宋体" w:hAnsi="宋体" w:cs="宋体"/>
                <w:color w:val="auto"/>
                <w:sz w:val="21"/>
                <w:szCs w:val="21"/>
                <w:highlight w:val="none"/>
                <w:lang w:val="zh-CN"/>
              </w:rPr>
            </w:pPr>
          </w:p>
        </w:tc>
        <w:tc>
          <w:tcPr>
            <w:tcW w:w="3118" w:type="dxa"/>
            <w:vAlign w:val="center"/>
          </w:tcPr>
          <w:p w14:paraId="0946D4C4">
            <w:pP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3.具有履行合同所必需的设备和专业技术能力</w:t>
            </w:r>
          </w:p>
        </w:tc>
        <w:tc>
          <w:tcPr>
            <w:tcW w:w="4984" w:type="dxa"/>
            <w:vMerge w:val="continue"/>
            <w:vAlign w:val="center"/>
          </w:tcPr>
          <w:p w14:paraId="394CEC08">
            <w:pPr>
              <w:rPr>
                <w:rFonts w:ascii="宋体" w:hAnsi="宋体" w:cs="宋体"/>
                <w:color w:val="auto"/>
                <w:sz w:val="21"/>
                <w:szCs w:val="21"/>
                <w:highlight w:val="none"/>
              </w:rPr>
            </w:pPr>
          </w:p>
        </w:tc>
      </w:tr>
      <w:tr w14:paraId="5629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547699A">
            <w:pPr>
              <w:jc w:val="center"/>
              <w:rPr>
                <w:rFonts w:ascii="宋体" w:hAnsi="宋体" w:cs="宋体"/>
                <w:color w:val="auto"/>
                <w:sz w:val="21"/>
                <w:szCs w:val="21"/>
                <w:highlight w:val="none"/>
              </w:rPr>
            </w:pPr>
          </w:p>
        </w:tc>
        <w:tc>
          <w:tcPr>
            <w:tcW w:w="709" w:type="dxa"/>
            <w:vMerge w:val="continue"/>
            <w:vAlign w:val="center"/>
          </w:tcPr>
          <w:p w14:paraId="0C02B04A">
            <w:pPr>
              <w:rPr>
                <w:rFonts w:ascii="宋体" w:hAnsi="宋体" w:cs="宋体"/>
                <w:color w:val="auto"/>
                <w:sz w:val="21"/>
                <w:szCs w:val="21"/>
                <w:highlight w:val="none"/>
                <w:lang w:val="zh-CN"/>
              </w:rPr>
            </w:pPr>
          </w:p>
        </w:tc>
        <w:tc>
          <w:tcPr>
            <w:tcW w:w="3118" w:type="dxa"/>
            <w:vAlign w:val="center"/>
          </w:tcPr>
          <w:p w14:paraId="7F0CEB75">
            <w:pP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4.有依法缴纳税收和社会保障金的良好记录</w:t>
            </w:r>
          </w:p>
        </w:tc>
        <w:tc>
          <w:tcPr>
            <w:tcW w:w="4984" w:type="dxa"/>
            <w:vMerge w:val="continue"/>
            <w:vAlign w:val="center"/>
          </w:tcPr>
          <w:p w14:paraId="20A66A34">
            <w:pPr>
              <w:rPr>
                <w:rFonts w:ascii="宋体" w:hAnsi="宋体" w:cs="宋体"/>
                <w:color w:val="auto"/>
                <w:sz w:val="21"/>
                <w:szCs w:val="21"/>
                <w:highlight w:val="none"/>
              </w:rPr>
            </w:pPr>
          </w:p>
        </w:tc>
      </w:tr>
      <w:tr w14:paraId="620DC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67D752C">
            <w:pPr>
              <w:jc w:val="center"/>
              <w:rPr>
                <w:rFonts w:ascii="宋体" w:hAnsi="宋体" w:cs="宋体"/>
                <w:color w:val="auto"/>
                <w:sz w:val="21"/>
                <w:szCs w:val="21"/>
                <w:highlight w:val="none"/>
              </w:rPr>
            </w:pPr>
          </w:p>
        </w:tc>
        <w:tc>
          <w:tcPr>
            <w:tcW w:w="709" w:type="dxa"/>
            <w:vMerge w:val="continue"/>
            <w:vAlign w:val="center"/>
          </w:tcPr>
          <w:p w14:paraId="4530F2C7">
            <w:pPr>
              <w:rPr>
                <w:rFonts w:ascii="宋体" w:hAnsi="宋体" w:cs="宋体"/>
                <w:color w:val="auto"/>
                <w:sz w:val="21"/>
                <w:szCs w:val="21"/>
                <w:highlight w:val="none"/>
                <w:lang w:val="zh-CN"/>
              </w:rPr>
            </w:pPr>
          </w:p>
        </w:tc>
        <w:tc>
          <w:tcPr>
            <w:tcW w:w="3118" w:type="dxa"/>
            <w:vAlign w:val="center"/>
          </w:tcPr>
          <w:p w14:paraId="1CEC832D">
            <w:pPr>
              <w:rPr>
                <w:rFonts w:ascii="宋体" w:hAnsi="宋体" w:cs="宋体"/>
                <w:color w:val="auto"/>
                <w:sz w:val="21"/>
                <w:szCs w:val="21"/>
                <w:highlight w:val="none"/>
                <w:lang w:val="zh-CN"/>
              </w:rPr>
            </w:pPr>
            <w:r>
              <w:rPr>
                <w:rFonts w:hint="eastAsia" w:ascii="宋体" w:hAnsi="宋体" w:cs="宋体"/>
                <w:color w:val="auto"/>
                <w:sz w:val="21"/>
                <w:szCs w:val="21"/>
                <w:highlight w:val="none"/>
              </w:rPr>
              <w:t>5.参加政府采购活动前三年内，在经营活动中没有重大违法记录</w:t>
            </w:r>
          </w:p>
        </w:tc>
        <w:tc>
          <w:tcPr>
            <w:tcW w:w="4984" w:type="dxa"/>
            <w:vMerge w:val="continue"/>
            <w:vAlign w:val="center"/>
          </w:tcPr>
          <w:p w14:paraId="798AA3B4">
            <w:pPr>
              <w:rPr>
                <w:rFonts w:ascii="宋体" w:hAnsi="宋体" w:cs="宋体"/>
                <w:b/>
                <w:color w:val="auto"/>
                <w:sz w:val="21"/>
                <w:szCs w:val="21"/>
                <w:highlight w:val="none"/>
              </w:rPr>
            </w:pPr>
          </w:p>
        </w:tc>
      </w:tr>
      <w:tr w14:paraId="15B8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4855FF11">
            <w:pPr>
              <w:jc w:val="center"/>
              <w:rPr>
                <w:rFonts w:ascii="宋体" w:hAnsi="宋体" w:cs="宋体"/>
                <w:color w:val="auto"/>
                <w:sz w:val="21"/>
                <w:szCs w:val="21"/>
                <w:highlight w:val="none"/>
              </w:rPr>
            </w:pPr>
          </w:p>
        </w:tc>
        <w:tc>
          <w:tcPr>
            <w:tcW w:w="709" w:type="dxa"/>
            <w:vMerge w:val="continue"/>
            <w:vAlign w:val="center"/>
          </w:tcPr>
          <w:p w14:paraId="02BA5A3A">
            <w:pPr>
              <w:rPr>
                <w:rFonts w:ascii="宋体" w:hAnsi="宋体" w:cs="宋体"/>
                <w:color w:val="auto"/>
                <w:sz w:val="21"/>
                <w:szCs w:val="21"/>
                <w:highlight w:val="none"/>
              </w:rPr>
            </w:pPr>
          </w:p>
        </w:tc>
        <w:tc>
          <w:tcPr>
            <w:tcW w:w="3118" w:type="dxa"/>
            <w:vAlign w:val="center"/>
          </w:tcPr>
          <w:p w14:paraId="3505987F">
            <w:pPr>
              <w:rPr>
                <w:rFonts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tc>
        <w:tc>
          <w:tcPr>
            <w:tcW w:w="4984" w:type="dxa"/>
            <w:vAlign w:val="center"/>
          </w:tcPr>
          <w:p w14:paraId="60927BD2">
            <w:pPr>
              <w:rPr>
                <w:rFonts w:ascii="宋体" w:hAnsi="宋体" w:cs="宋体"/>
                <w:color w:val="auto"/>
                <w:sz w:val="21"/>
                <w:szCs w:val="21"/>
                <w:highlight w:val="none"/>
              </w:rPr>
            </w:pPr>
          </w:p>
        </w:tc>
      </w:tr>
      <w:tr w14:paraId="1456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7912FBF2">
            <w:pPr>
              <w:jc w:val="center"/>
              <w:rPr>
                <w:rFonts w:ascii="宋体" w:hAnsi="宋体" w:cs="宋体"/>
                <w:color w:val="auto"/>
                <w:sz w:val="21"/>
                <w:szCs w:val="21"/>
                <w:highlight w:val="none"/>
              </w:rPr>
            </w:pPr>
          </w:p>
        </w:tc>
        <w:tc>
          <w:tcPr>
            <w:tcW w:w="709" w:type="dxa"/>
            <w:vMerge w:val="continue"/>
            <w:vAlign w:val="center"/>
          </w:tcPr>
          <w:p w14:paraId="6C0FA1EF">
            <w:pPr>
              <w:rPr>
                <w:rFonts w:ascii="宋体" w:hAnsi="宋体" w:cs="宋体"/>
                <w:color w:val="auto"/>
                <w:sz w:val="21"/>
                <w:szCs w:val="21"/>
                <w:highlight w:val="none"/>
              </w:rPr>
            </w:pPr>
          </w:p>
        </w:tc>
        <w:tc>
          <w:tcPr>
            <w:tcW w:w="3118" w:type="dxa"/>
            <w:vAlign w:val="center"/>
          </w:tcPr>
          <w:p w14:paraId="28DCF431">
            <w:pPr>
              <w:rPr>
                <w:rFonts w:ascii="宋体" w:hAnsi="宋体" w:cs="宋体"/>
                <w:color w:val="auto"/>
                <w:sz w:val="21"/>
                <w:szCs w:val="21"/>
                <w:highlight w:val="none"/>
              </w:rPr>
            </w:pPr>
            <w:r>
              <w:rPr>
                <w:rFonts w:hint="eastAsia" w:ascii="宋体" w:hAnsi="宋体" w:cs="宋体"/>
                <w:color w:val="auto"/>
                <w:sz w:val="21"/>
                <w:szCs w:val="21"/>
                <w:highlight w:val="none"/>
              </w:rPr>
              <w:t>7.本项目的特定资格要求</w:t>
            </w:r>
          </w:p>
        </w:tc>
        <w:tc>
          <w:tcPr>
            <w:tcW w:w="4984" w:type="dxa"/>
            <w:vAlign w:val="center"/>
          </w:tcPr>
          <w:p w14:paraId="66F4178E">
            <w:pPr>
              <w:rPr>
                <w:rFonts w:ascii="宋体" w:hAnsi="宋体" w:cs="宋体"/>
                <w:color w:val="auto"/>
                <w:sz w:val="21"/>
                <w:szCs w:val="21"/>
                <w:highlight w:val="none"/>
              </w:rPr>
            </w:pPr>
            <w:r>
              <w:rPr>
                <w:rFonts w:hint="eastAsia" w:ascii="宋体" w:hAnsi="宋体" w:cs="宋体"/>
                <w:color w:val="auto"/>
                <w:sz w:val="21"/>
                <w:szCs w:val="21"/>
                <w:highlight w:val="none"/>
              </w:rPr>
              <w:t>按“第一篇三、供应商资格要求（三）本项目的特定资格要求”的要求提交（如果有）。</w:t>
            </w:r>
          </w:p>
        </w:tc>
      </w:tr>
      <w:tr w14:paraId="4D8D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7D4C82A">
            <w:pPr>
              <w:jc w:val="center"/>
              <w:rPr>
                <w:rFonts w:ascii="宋体" w:hAnsi="宋体" w:cs="宋体"/>
                <w:color w:val="auto"/>
                <w:sz w:val="21"/>
                <w:szCs w:val="21"/>
                <w:highlight w:val="none"/>
              </w:rPr>
            </w:pPr>
            <w:r>
              <w:rPr>
                <w:rFonts w:hint="eastAsia" w:ascii="宋体" w:hAnsi="宋体" w:cs="宋体"/>
                <w:color w:val="auto"/>
                <w:sz w:val="21"/>
                <w:szCs w:val="21"/>
                <w:highlight w:val="none"/>
              </w:rPr>
              <w:t>（二）</w:t>
            </w:r>
          </w:p>
        </w:tc>
        <w:tc>
          <w:tcPr>
            <w:tcW w:w="3827" w:type="dxa"/>
            <w:gridSpan w:val="2"/>
            <w:vAlign w:val="center"/>
          </w:tcPr>
          <w:p w14:paraId="58E538AF">
            <w:pPr>
              <w:rPr>
                <w:rFonts w:ascii="宋体" w:hAnsi="宋体" w:cs="宋体"/>
                <w:color w:val="auto"/>
                <w:sz w:val="21"/>
                <w:szCs w:val="21"/>
                <w:highlight w:val="none"/>
              </w:rPr>
            </w:pPr>
            <w:r>
              <w:rPr>
                <w:rFonts w:hint="eastAsia" w:ascii="宋体" w:hAnsi="宋体" w:cs="宋体"/>
                <w:color w:val="auto"/>
                <w:sz w:val="21"/>
                <w:szCs w:val="21"/>
                <w:highlight w:val="none"/>
              </w:rPr>
              <w:t>落实政府采购政策需满足的资格要求</w:t>
            </w:r>
          </w:p>
        </w:tc>
        <w:tc>
          <w:tcPr>
            <w:tcW w:w="4984" w:type="dxa"/>
            <w:vAlign w:val="center"/>
          </w:tcPr>
          <w:p w14:paraId="617C5D50">
            <w:pPr>
              <w:rPr>
                <w:rFonts w:ascii="宋体" w:hAnsi="宋体" w:cs="宋体"/>
                <w:color w:val="auto"/>
                <w:sz w:val="21"/>
                <w:szCs w:val="21"/>
                <w:highlight w:val="none"/>
              </w:rPr>
            </w:pPr>
            <w:r>
              <w:rPr>
                <w:rFonts w:hint="eastAsia" w:ascii="宋体" w:hAnsi="宋体" w:cs="宋体"/>
                <w:color w:val="auto"/>
                <w:sz w:val="21"/>
                <w:szCs w:val="21"/>
                <w:highlight w:val="none"/>
              </w:rPr>
              <w:t>按“第一篇三、供应商资格要求（二）落实政府采购政策需满足的资格要求”的要求提交（如果有）。</w:t>
            </w:r>
          </w:p>
        </w:tc>
      </w:tr>
      <w:tr w14:paraId="3BA3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FE8E822">
            <w:pPr>
              <w:jc w:val="center"/>
              <w:rPr>
                <w:rFonts w:ascii="宋体" w:hAnsi="宋体" w:cs="宋体"/>
                <w:color w:val="auto"/>
                <w:sz w:val="21"/>
                <w:szCs w:val="21"/>
                <w:highlight w:val="none"/>
              </w:rPr>
            </w:pPr>
            <w:r>
              <w:rPr>
                <w:rFonts w:hint="eastAsia" w:ascii="宋体" w:hAnsi="宋体" w:cs="宋体"/>
                <w:color w:val="auto"/>
                <w:sz w:val="21"/>
                <w:szCs w:val="21"/>
                <w:highlight w:val="none"/>
              </w:rPr>
              <w:t>（三）</w:t>
            </w:r>
          </w:p>
        </w:tc>
        <w:tc>
          <w:tcPr>
            <w:tcW w:w="3827" w:type="dxa"/>
            <w:gridSpan w:val="2"/>
            <w:vAlign w:val="center"/>
          </w:tcPr>
          <w:p w14:paraId="14A0422F">
            <w:pPr>
              <w:rPr>
                <w:rFonts w:ascii="宋体" w:hAnsi="宋体" w:cs="宋体"/>
                <w:color w:val="auto"/>
                <w:sz w:val="21"/>
                <w:szCs w:val="21"/>
                <w:highlight w:val="none"/>
              </w:rPr>
            </w:pPr>
            <w:r>
              <w:rPr>
                <w:rFonts w:hint="eastAsia" w:ascii="宋体" w:hAnsi="宋体" w:cs="宋体"/>
                <w:color w:val="auto"/>
                <w:sz w:val="21"/>
                <w:szCs w:val="21"/>
                <w:highlight w:val="none"/>
              </w:rPr>
              <w:t>磋商保证金</w:t>
            </w:r>
          </w:p>
        </w:tc>
        <w:tc>
          <w:tcPr>
            <w:tcW w:w="4984" w:type="dxa"/>
            <w:vAlign w:val="center"/>
          </w:tcPr>
          <w:p w14:paraId="0C17EBBA">
            <w:pPr>
              <w:rPr>
                <w:rFonts w:ascii="宋体" w:hAnsi="宋体" w:cs="宋体"/>
                <w:color w:val="auto"/>
                <w:sz w:val="21"/>
                <w:szCs w:val="21"/>
                <w:highlight w:val="none"/>
              </w:rPr>
            </w:pPr>
            <w:r>
              <w:rPr>
                <w:rFonts w:hint="eastAsia" w:ascii="宋体" w:hAnsi="宋体" w:cs="宋体"/>
                <w:color w:val="auto"/>
                <w:sz w:val="21"/>
                <w:szCs w:val="21"/>
                <w:highlight w:val="none"/>
              </w:rPr>
              <w:t>按照竞争性磋商文件要求足额交纳所投包的保证金。（如有）</w:t>
            </w:r>
          </w:p>
        </w:tc>
      </w:tr>
    </w:tbl>
    <w:p w14:paraId="4D030203">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731A290F">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fldChar w:fldCharType="begin"/>
      </w:r>
      <w:r>
        <w:rPr>
          <w:rFonts w:hint="eastAsia" w:ascii="宋体" w:hAnsi="宋体" w:cs="宋体"/>
          <w:color w:val="auto"/>
          <w:kern w:val="0"/>
          <w:sz w:val="24"/>
          <w:szCs w:val="24"/>
          <w:highlight w:val="none"/>
        </w:rPr>
        <w:instrText xml:space="preserve"> eq \o\ac(○,</w:instrText>
      </w:r>
      <w:r>
        <w:rPr>
          <w:rFonts w:hint="eastAsia" w:ascii="宋体" w:hAnsi="宋体" w:cs="宋体"/>
          <w:color w:val="auto"/>
          <w:kern w:val="0"/>
          <w:position w:val="3"/>
          <w:sz w:val="16"/>
          <w:szCs w:val="24"/>
          <w:highlight w:val="none"/>
        </w:rPr>
        <w:instrText xml:space="preserve">1</w:instrText>
      </w:r>
      <w:r>
        <w:rPr>
          <w:rFonts w:hint="eastAsia" w:ascii="宋体" w:hAnsi="宋体" w:cs="宋体"/>
          <w:color w:val="auto"/>
          <w:kern w:val="0"/>
          <w:sz w:val="24"/>
          <w:szCs w:val="24"/>
          <w:highlight w:val="none"/>
        </w:rPr>
        <w:instrText xml:space="preserve">)</w:instrTex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4A62795F">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61F7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689BBF83">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544" w:type="dxa"/>
            <w:gridSpan w:val="2"/>
            <w:vAlign w:val="center"/>
          </w:tcPr>
          <w:p w14:paraId="44A3D1FA">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评审因素</w:t>
            </w:r>
          </w:p>
        </w:tc>
        <w:tc>
          <w:tcPr>
            <w:tcW w:w="5409" w:type="dxa"/>
            <w:vAlign w:val="center"/>
          </w:tcPr>
          <w:p w14:paraId="74012318">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评审标准</w:t>
            </w:r>
          </w:p>
        </w:tc>
      </w:tr>
      <w:tr w14:paraId="4D6F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33051DC5">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560" w:type="dxa"/>
            <w:vMerge w:val="restart"/>
            <w:vAlign w:val="center"/>
          </w:tcPr>
          <w:p w14:paraId="1E612563">
            <w:pP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有效性审查</w:t>
            </w:r>
          </w:p>
        </w:tc>
        <w:tc>
          <w:tcPr>
            <w:tcW w:w="1984" w:type="dxa"/>
            <w:vAlign w:val="center"/>
          </w:tcPr>
          <w:p w14:paraId="5568F285">
            <w:pPr>
              <w:rPr>
                <w:rFonts w:ascii="宋体" w:hAnsi="宋体" w:cs="宋体"/>
                <w:color w:val="auto"/>
                <w:kern w:val="0"/>
                <w:sz w:val="21"/>
                <w:szCs w:val="21"/>
                <w:highlight w:val="none"/>
              </w:rPr>
            </w:pPr>
            <w:r>
              <w:rPr>
                <w:rFonts w:hint="eastAsia" w:ascii="宋体" w:hAnsi="宋体" w:cs="宋体"/>
                <w:color w:val="auto"/>
                <w:sz w:val="21"/>
                <w:szCs w:val="21"/>
                <w:highlight w:val="none"/>
              </w:rPr>
              <w:t>响应文件签署或盖章</w:t>
            </w:r>
          </w:p>
        </w:tc>
        <w:tc>
          <w:tcPr>
            <w:tcW w:w="5409" w:type="dxa"/>
            <w:vAlign w:val="center"/>
          </w:tcPr>
          <w:p w14:paraId="35F1541B">
            <w:pPr>
              <w:rPr>
                <w:rFonts w:ascii="宋体" w:hAnsi="宋体" w:cs="宋体"/>
                <w:color w:val="auto"/>
                <w:kern w:val="0"/>
                <w:sz w:val="21"/>
                <w:szCs w:val="21"/>
                <w:highlight w:val="none"/>
              </w:rPr>
            </w:pPr>
            <w:r>
              <w:rPr>
                <w:rFonts w:hint="eastAsia" w:ascii="宋体" w:hAnsi="宋体" w:cs="宋体"/>
                <w:color w:val="auto"/>
                <w:sz w:val="21"/>
                <w:szCs w:val="21"/>
                <w:highlight w:val="none"/>
              </w:rPr>
              <w:t>按竞争性磋商文件“第七篇响应文件编制要求”要求签署或盖章。</w:t>
            </w:r>
          </w:p>
        </w:tc>
      </w:tr>
      <w:tr w14:paraId="1D3B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20D8E873">
            <w:pPr>
              <w:jc w:val="center"/>
              <w:rPr>
                <w:rFonts w:ascii="宋体" w:hAnsi="宋体" w:cs="宋体"/>
                <w:color w:val="auto"/>
                <w:kern w:val="0"/>
                <w:sz w:val="21"/>
                <w:szCs w:val="21"/>
                <w:highlight w:val="none"/>
              </w:rPr>
            </w:pPr>
          </w:p>
        </w:tc>
        <w:tc>
          <w:tcPr>
            <w:tcW w:w="1560" w:type="dxa"/>
            <w:vMerge w:val="continue"/>
            <w:vAlign w:val="center"/>
          </w:tcPr>
          <w:p w14:paraId="4C6F1FCD">
            <w:pPr>
              <w:rPr>
                <w:rFonts w:ascii="宋体" w:hAnsi="宋体" w:cs="宋体"/>
                <w:color w:val="auto"/>
                <w:kern w:val="0"/>
                <w:sz w:val="21"/>
                <w:szCs w:val="21"/>
                <w:highlight w:val="none"/>
              </w:rPr>
            </w:pPr>
          </w:p>
        </w:tc>
        <w:tc>
          <w:tcPr>
            <w:tcW w:w="1984" w:type="dxa"/>
            <w:vAlign w:val="center"/>
          </w:tcPr>
          <w:p w14:paraId="1B02F550">
            <w:pPr>
              <w:rPr>
                <w:rFonts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w:t>
            </w:r>
          </w:p>
        </w:tc>
        <w:tc>
          <w:tcPr>
            <w:tcW w:w="5409" w:type="dxa"/>
            <w:vAlign w:val="center"/>
          </w:tcPr>
          <w:p w14:paraId="2A8B5824">
            <w:pPr>
              <w:rPr>
                <w:rFonts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法定代表人身份证明及授权委托书有效，符合竞争性磋商文件规定的格式，签署或盖章齐全。</w:t>
            </w:r>
          </w:p>
        </w:tc>
      </w:tr>
      <w:tr w14:paraId="5924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798E8A6E">
            <w:pPr>
              <w:jc w:val="center"/>
              <w:rPr>
                <w:rFonts w:ascii="宋体" w:hAnsi="宋体" w:cs="宋体"/>
                <w:color w:val="auto"/>
                <w:kern w:val="0"/>
                <w:sz w:val="21"/>
                <w:szCs w:val="21"/>
                <w:highlight w:val="none"/>
              </w:rPr>
            </w:pPr>
          </w:p>
        </w:tc>
        <w:tc>
          <w:tcPr>
            <w:tcW w:w="1560" w:type="dxa"/>
            <w:vMerge w:val="continue"/>
            <w:vAlign w:val="center"/>
          </w:tcPr>
          <w:p w14:paraId="2F814A96">
            <w:pPr>
              <w:rPr>
                <w:rFonts w:ascii="宋体" w:hAnsi="宋体" w:cs="宋体"/>
                <w:color w:val="auto"/>
                <w:kern w:val="0"/>
                <w:sz w:val="21"/>
                <w:szCs w:val="21"/>
                <w:highlight w:val="none"/>
              </w:rPr>
            </w:pPr>
          </w:p>
        </w:tc>
        <w:tc>
          <w:tcPr>
            <w:tcW w:w="1984" w:type="dxa"/>
            <w:vAlign w:val="center"/>
          </w:tcPr>
          <w:p w14:paraId="5978B9BB">
            <w:pPr>
              <w:rPr>
                <w:rFonts w:ascii="宋体" w:hAnsi="宋体" w:cs="宋体"/>
                <w:color w:val="auto"/>
                <w:sz w:val="21"/>
                <w:szCs w:val="21"/>
                <w:highlight w:val="none"/>
                <w:lang w:val="zh-CN"/>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c>
          <w:tcPr>
            <w:tcW w:w="5409" w:type="dxa"/>
            <w:vAlign w:val="center"/>
          </w:tcPr>
          <w:p w14:paraId="7E945F73">
            <w:pPr>
              <w:rPr>
                <w:rFonts w:ascii="宋体" w:hAnsi="宋体" w:cs="宋体"/>
                <w:color w:val="auto"/>
                <w:kern w:val="0"/>
                <w:sz w:val="21"/>
                <w:szCs w:val="21"/>
                <w:highlight w:val="none"/>
              </w:rPr>
            </w:pPr>
            <w:r>
              <w:rPr>
                <w:rFonts w:hint="eastAsia" w:ascii="宋体" w:hAnsi="宋体" w:cs="宋体"/>
                <w:color w:val="auto"/>
                <w:sz w:val="21"/>
                <w:szCs w:val="21"/>
                <w:highlight w:val="none"/>
                <w:lang w:val="zh-CN"/>
              </w:rPr>
              <w:t>每个包只能有一个</w:t>
            </w: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r>
      <w:tr w14:paraId="657F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01D84062">
            <w:pPr>
              <w:jc w:val="center"/>
              <w:rPr>
                <w:rFonts w:ascii="宋体" w:hAnsi="宋体" w:cs="宋体"/>
                <w:color w:val="auto"/>
                <w:kern w:val="0"/>
                <w:sz w:val="21"/>
                <w:szCs w:val="21"/>
                <w:highlight w:val="none"/>
              </w:rPr>
            </w:pPr>
          </w:p>
        </w:tc>
        <w:tc>
          <w:tcPr>
            <w:tcW w:w="1560" w:type="dxa"/>
            <w:vMerge w:val="continue"/>
            <w:vAlign w:val="center"/>
          </w:tcPr>
          <w:p w14:paraId="2F449166">
            <w:pPr>
              <w:rPr>
                <w:rFonts w:ascii="宋体" w:hAnsi="宋体" w:cs="宋体"/>
                <w:color w:val="auto"/>
                <w:kern w:val="0"/>
                <w:sz w:val="21"/>
                <w:szCs w:val="21"/>
                <w:highlight w:val="none"/>
              </w:rPr>
            </w:pPr>
          </w:p>
        </w:tc>
        <w:tc>
          <w:tcPr>
            <w:tcW w:w="1984" w:type="dxa"/>
            <w:vAlign w:val="center"/>
          </w:tcPr>
          <w:p w14:paraId="543F2191">
            <w:pPr>
              <w:rPr>
                <w:rFonts w:ascii="宋体" w:hAnsi="宋体" w:cs="宋体"/>
                <w:color w:val="auto"/>
                <w:sz w:val="21"/>
                <w:szCs w:val="21"/>
                <w:highlight w:val="none"/>
                <w:lang w:val="zh-CN"/>
              </w:rPr>
            </w:pPr>
            <w:r>
              <w:rPr>
                <w:rFonts w:hint="eastAsia" w:ascii="宋体" w:hAnsi="宋体" w:cs="宋体"/>
                <w:color w:val="auto"/>
                <w:sz w:val="21"/>
                <w:szCs w:val="21"/>
                <w:highlight w:val="none"/>
              </w:rPr>
              <w:t>报价唯一</w:t>
            </w:r>
          </w:p>
        </w:tc>
        <w:tc>
          <w:tcPr>
            <w:tcW w:w="5409" w:type="dxa"/>
            <w:vAlign w:val="center"/>
          </w:tcPr>
          <w:p w14:paraId="015B2324">
            <w:pPr>
              <w:rPr>
                <w:rFonts w:ascii="宋体" w:hAnsi="宋体" w:cs="宋体"/>
                <w:color w:val="auto"/>
                <w:kern w:val="0"/>
                <w:sz w:val="21"/>
                <w:szCs w:val="21"/>
                <w:highlight w:val="none"/>
              </w:rPr>
            </w:pPr>
            <w:r>
              <w:rPr>
                <w:rFonts w:hint="eastAsia" w:ascii="宋体" w:hAnsi="宋体" w:cs="宋体"/>
                <w:color w:val="auto"/>
                <w:sz w:val="21"/>
                <w:szCs w:val="21"/>
                <w:highlight w:val="none"/>
              </w:rPr>
              <w:t>只能有一个有效报价，不得提交选择性报价。</w:t>
            </w:r>
          </w:p>
        </w:tc>
      </w:tr>
      <w:tr w14:paraId="4B800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54AAAE1F">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560" w:type="dxa"/>
            <w:vAlign w:val="center"/>
          </w:tcPr>
          <w:p w14:paraId="5ED8029C">
            <w:pPr>
              <w:rPr>
                <w:rFonts w:ascii="宋体" w:hAnsi="宋体" w:cs="宋体"/>
                <w:color w:val="auto"/>
                <w:kern w:val="0"/>
                <w:sz w:val="21"/>
                <w:szCs w:val="21"/>
                <w:highlight w:val="none"/>
              </w:rPr>
            </w:pPr>
            <w:r>
              <w:rPr>
                <w:rFonts w:hint="eastAsia" w:ascii="宋体" w:hAnsi="宋体" w:cs="宋体"/>
                <w:color w:val="auto"/>
                <w:kern w:val="0"/>
                <w:sz w:val="21"/>
                <w:szCs w:val="21"/>
                <w:highlight w:val="none"/>
              </w:rPr>
              <w:t>完整性审查</w:t>
            </w:r>
          </w:p>
        </w:tc>
        <w:tc>
          <w:tcPr>
            <w:tcW w:w="1984" w:type="dxa"/>
            <w:vAlign w:val="center"/>
          </w:tcPr>
          <w:p w14:paraId="00CDB228">
            <w:pPr>
              <w:rPr>
                <w:rFonts w:ascii="宋体" w:hAnsi="宋体" w:cs="宋体"/>
                <w:color w:val="auto"/>
                <w:kern w:val="0"/>
                <w:sz w:val="21"/>
                <w:szCs w:val="21"/>
                <w:highlight w:val="none"/>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文件份数</w:t>
            </w:r>
          </w:p>
        </w:tc>
        <w:tc>
          <w:tcPr>
            <w:tcW w:w="5409" w:type="dxa"/>
            <w:vAlign w:val="center"/>
          </w:tcPr>
          <w:p w14:paraId="35805C56">
            <w:pPr>
              <w:rPr>
                <w:rFonts w:ascii="宋体" w:hAnsi="宋体" w:cs="宋体"/>
                <w:color w:val="auto"/>
                <w:kern w:val="0"/>
                <w:sz w:val="21"/>
                <w:szCs w:val="21"/>
                <w:highlight w:val="none"/>
              </w:rPr>
            </w:pPr>
            <w:r>
              <w:rPr>
                <w:rFonts w:hint="eastAsia" w:ascii="宋体" w:hAnsi="宋体" w:cs="宋体"/>
                <w:color w:val="auto"/>
                <w:sz w:val="21"/>
                <w:szCs w:val="21"/>
                <w:highlight w:val="none"/>
              </w:rPr>
              <w:t>响应文件份数</w:t>
            </w:r>
            <w:r>
              <w:rPr>
                <w:rFonts w:hint="eastAsia" w:ascii="宋体" w:hAnsi="宋体" w:cs="宋体"/>
                <w:color w:val="auto"/>
                <w:sz w:val="21"/>
                <w:szCs w:val="21"/>
                <w:highlight w:val="none"/>
                <w:lang w:val="zh-CN"/>
              </w:rPr>
              <w:t>符合</w:t>
            </w:r>
            <w:r>
              <w:rPr>
                <w:rFonts w:hint="eastAsia" w:ascii="宋体" w:hAnsi="宋体" w:cs="宋体"/>
                <w:color w:val="auto"/>
                <w:sz w:val="21"/>
                <w:szCs w:val="21"/>
                <w:highlight w:val="none"/>
              </w:rPr>
              <w:t>竞争性磋商</w:t>
            </w:r>
            <w:r>
              <w:rPr>
                <w:rFonts w:hint="eastAsia" w:ascii="宋体" w:hAnsi="宋体" w:cs="宋体"/>
                <w:color w:val="auto"/>
                <w:sz w:val="21"/>
                <w:szCs w:val="21"/>
                <w:highlight w:val="none"/>
                <w:lang w:val="zh-CN"/>
              </w:rPr>
              <w:t>文件要求。</w:t>
            </w:r>
          </w:p>
        </w:tc>
      </w:tr>
      <w:tr w14:paraId="4116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3FD44D4D">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560" w:type="dxa"/>
            <w:vMerge w:val="restart"/>
            <w:vAlign w:val="center"/>
          </w:tcPr>
          <w:p w14:paraId="222BA38C">
            <w:pPr>
              <w:rPr>
                <w:rFonts w:ascii="宋体" w:hAnsi="宋体" w:cs="宋体"/>
                <w:color w:val="auto"/>
                <w:sz w:val="21"/>
                <w:szCs w:val="21"/>
                <w:highlight w:val="none"/>
                <w:lang w:val="zh-CN"/>
              </w:rPr>
            </w:pPr>
            <w:r>
              <w:rPr>
                <w:rFonts w:hint="eastAsia" w:ascii="宋体" w:hAnsi="宋体" w:cs="宋体"/>
                <w:color w:val="auto"/>
                <w:kern w:val="0"/>
                <w:sz w:val="21"/>
                <w:szCs w:val="21"/>
                <w:highlight w:val="none"/>
              </w:rPr>
              <w:t>响应程度审查</w:t>
            </w:r>
          </w:p>
        </w:tc>
        <w:tc>
          <w:tcPr>
            <w:tcW w:w="1984" w:type="dxa"/>
            <w:vAlign w:val="center"/>
          </w:tcPr>
          <w:p w14:paraId="539159C6">
            <w:pPr>
              <w:rPr>
                <w:rFonts w:ascii="宋体" w:hAnsi="宋体" w:cs="宋体"/>
                <w:color w:val="auto"/>
                <w:kern w:val="0"/>
                <w:sz w:val="21"/>
                <w:szCs w:val="21"/>
                <w:highlight w:val="none"/>
              </w:rPr>
            </w:pPr>
            <w:r>
              <w:rPr>
                <w:rFonts w:hint="eastAsia" w:ascii="宋体" w:hAnsi="宋体" w:cs="宋体"/>
                <w:color w:val="auto"/>
                <w:kern w:val="0"/>
                <w:sz w:val="21"/>
                <w:szCs w:val="21"/>
                <w:highlight w:val="none"/>
              </w:rPr>
              <w:t>实质性响应</w:t>
            </w:r>
          </w:p>
        </w:tc>
        <w:tc>
          <w:tcPr>
            <w:tcW w:w="5409" w:type="dxa"/>
            <w:vAlign w:val="center"/>
          </w:tcPr>
          <w:p w14:paraId="4192E06E">
            <w:pPr>
              <w:pStyle w:val="5"/>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竞争性磋商文件第二篇、第三篇“</w:t>
            </w:r>
            <w:r>
              <w:rPr>
                <w:rFonts w:hint="eastAsia" w:ascii="宋体" w:hAnsi="宋体" w:cs="宋体"/>
                <w:b/>
                <w:bCs/>
                <w:color w:val="auto"/>
                <w:sz w:val="24"/>
                <w:szCs w:val="24"/>
                <w:highlight w:val="none"/>
              </w:rPr>
              <w:t>※</w:t>
            </w:r>
            <w:r>
              <w:rPr>
                <w:rFonts w:hint="eastAsia" w:ascii="宋体" w:hAnsi="宋体" w:cs="宋体"/>
                <w:b/>
                <w:bCs/>
                <w:color w:val="auto"/>
                <w:kern w:val="0"/>
                <w:sz w:val="21"/>
                <w:szCs w:val="21"/>
                <w:highlight w:val="none"/>
              </w:rPr>
              <w:t>”标注部分</w:t>
            </w:r>
            <w:r>
              <w:rPr>
                <w:rFonts w:hint="eastAsia" w:ascii="宋体" w:hAnsi="宋体" w:cs="宋体"/>
                <w:color w:val="auto"/>
                <w:kern w:val="0"/>
                <w:sz w:val="21"/>
                <w:szCs w:val="21"/>
                <w:highlight w:val="none"/>
              </w:rPr>
              <w:t>。</w:t>
            </w:r>
          </w:p>
        </w:tc>
      </w:tr>
      <w:tr w14:paraId="5544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516DD8AD">
            <w:pPr>
              <w:jc w:val="center"/>
              <w:rPr>
                <w:rFonts w:ascii="宋体" w:hAnsi="宋体" w:cs="宋体"/>
                <w:color w:val="auto"/>
                <w:kern w:val="0"/>
                <w:sz w:val="21"/>
                <w:szCs w:val="21"/>
                <w:highlight w:val="none"/>
              </w:rPr>
            </w:pPr>
          </w:p>
        </w:tc>
        <w:tc>
          <w:tcPr>
            <w:tcW w:w="1560" w:type="dxa"/>
            <w:vMerge w:val="continue"/>
            <w:vAlign w:val="center"/>
          </w:tcPr>
          <w:p w14:paraId="7C7E350A">
            <w:pPr>
              <w:rPr>
                <w:rFonts w:ascii="宋体" w:hAnsi="宋体" w:cs="宋体"/>
                <w:color w:val="auto"/>
                <w:sz w:val="21"/>
                <w:szCs w:val="21"/>
                <w:highlight w:val="none"/>
                <w:lang w:val="zh-CN"/>
              </w:rPr>
            </w:pPr>
          </w:p>
        </w:tc>
        <w:tc>
          <w:tcPr>
            <w:tcW w:w="1984" w:type="dxa"/>
            <w:vAlign w:val="center"/>
          </w:tcPr>
          <w:p w14:paraId="1C7D5D99">
            <w:pPr>
              <w:rPr>
                <w:rFonts w:ascii="宋体" w:hAnsi="宋体" w:cs="宋体"/>
                <w:color w:val="auto"/>
                <w:kern w:val="0"/>
                <w:sz w:val="21"/>
                <w:szCs w:val="21"/>
                <w:highlight w:val="none"/>
              </w:rPr>
            </w:pPr>
            <w:r>
              <w:rPr>
                <w:rFonts w:hint="eastAsia" w:ascii="宋体" w:hAnsi="宋体" w:cs="宋体"/>
                <w:color w:val="auto"/>
                <w:kern w:val="0"/>
                <w:sz w:val="21"/>
                <w:szCs w:val="21"/>
                <w:highlight w:val="none"/>
              </w:rPr>
              <w:t>磋商有效期</w:t>
            </w:r>
          </w:p>
        </w:tc>
        <w:tc>
          <w:tcPr>
            <w:tcW w:w="5409" w:type="dxa"/>
            <w:vAlign w:val="center"/>
          </w:tcPr>
          <w:p w14:paraId="6342DDDB">
            <w:pPr>
              <w:rPr>
                <w:rFonts w:ascii="宋体" w:hAnsi="宋体" w:cs="宋体"/>
                <w:color w:val="auto"/>
                <w:kern w:val="0"/>
                <w:sz w:val="21"/>
                <w:szCs w:val="21"/>
                <w:highlight w:val="none"/>
              </w:rPr>
            </w:pPr>
            <w:r>
              <w:rPr>
                <w:rFonts w:hint="eastAsia" w:ascii="宋体" w:hAnsi="宋体" w:cs="宋体"/>
                <w:color w:val="auto"/>
                <w:kern w:val="0"/>
                <w:sz w:val="21"/>
                <w:szCs w:val="21"/>
                <w:highlight w:val="none"/>
              </w:rPr>
              <w:t>响应文件及有关承诺文件有效期为提交响应文件截止时间起90天。</w:t>
            </w:r>
          </w:p>
        </w:tc>
      </w:tr>
    </w:tbl>
    <w:p w14:paraId="5311E5E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E5FDDE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9DD8A9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（五）在磋商过程中磋商的任何一方不得向他人透露与磋商有关的服务资料、价格或其他信息。</w:t>
      </w:r>
    </w:p>
    <w:p w14:paraId="0318E7D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3E5D08C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（七）供应商在磋商时作出的所有书面承诺须由法定代表人（或其授权代表）或自然人（供应商为自然人）签署。</w:t>
      </w:r>
    </w:p>
    <w:p w14:paraId="55C492A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0F6E2C1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p>
    <w:p w14:paraId="6F7CA84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磋商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6C1120E8">
      <w:pPr>
        <w:pStyle w:val="2"/>
        <w:adjustRightInd w:val="0"/>
        <w:snapToGrid w:val="0"/>
        <w:spacing w:line="400" w:lineRule="exact"/>
        <w:ind w:firstLine="482" w:firstLineChars="200"/>
        <w:rPr>
          <w:rFonts w:ascii="宋体" w:hAnsi="宋体" w:eastAsia="宋体" w:cs="宋体"/>
          <w:color w:val="auto"/>
          <w:sz w:val="24"/>
          <w:highlight w:val="none"/>
        </w:rPr>
      </w:pPr>
      <w:bookmarkStart w:id="54" w:name="_Toc28826"/>
      <w:bookmarkStart w:id="55" w:name="_Toc76462334"/>
      <w:r>
        <w:rPr>
          <w:rFonts w:hint="eastAsia" w:ascii="宋体" w:hAnsi="宋体" w:eastAsia="宋体" w:cs="宋体"/>
          <w:color w:val="auto"/>
          <w:sz w:val="24"/>
          <w:highlight w:val="none"/>
        </w:rPr>
        <w:t>二、</w:t>
      </w:r>
      <w:bookmarkStart w:id="56" w:name="_Toc102227320"/>
      <w:bookmarkStart w:id="57" w:name="_Toc342913394"/>
      <w:r>
        <w:rPr>
          <w:rFonts w:hint="eastAsia" w:ascii="宋体" w:hAnsi="宋体" w:eastAsia="宋体" w:cs="宋体"/>
          <w:color w:val="auto"/>
          <w:sz w:val="24"/>
          <w:highlight w:val="none"/>
        </w:rPr>
        <w:t>评审标准</w:t>
      </w:r>
      <w:bookmarkEnd w:id="54"/>
      <w:bookmarkEnd w:id="55"/>
    </w:p>
    <w:bookmarkEnd w:id="56"/>
    <w:bookmarkEnd w:id="57"/>
    <w:tbl>
      <w:tblPr>
        <w:tblStyle w:val="12"/>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34"/>
        <w:gridCol w:w="1559"/>
        <w:gridCol w:w="4252"/>
        <w:gridCol w:w="2162"/>
      </w:tblGrid>
      <w:tr w14:paraId="457E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68" w:type="dxa"/>
            <w:vAlign w:val="center"/>
          </w:tcPr>
          <w:p w14:paraId="26305C60">
            <w:pPr>
              <w:spacing w:line="240" w:lineRule="exact"/>
              <w:jc w:val="center"/>
              <w:rPr>
                <w:rFonts w:ascii="宋体" w:hAnsi="宋体" w:cs="宋体"/>
                <w:b/>
                <w:bCs/>
                <w:color w:val="auto"/>
                <w:sz w:val="21"/>
                <w:szCs w:val="21"/>
                <w:highlight w:val="none"/>
              </w:rPr>
            </w:pPr>
            <w:bookmarkStart w:id="58" w:name="_Toc106030890"/>
            <w:bookmarkStart w:id="59" w:name="_Toc76462335"/>
            <w:r>
              <w:rPr>
                <w:rFonts w:hint="eastAsia" w:ascii="宋体" w:hAnsi="宋体" w:cs="宋体"/>
                <w:b/>
                <w:bCs/>
                <w:color w:val="auto"/>
                <w:sz w:val="21"/>
                <w:szCs w:val="21"/>
                <w:highlight w:val="none"/>
              </w:rPr>
              <w:t>序号</w:t>
            </w:r>
          </w:p>
        </w:tc>
        <w:tc>
          <w:tcPr>
            <w:tcW w:w="1134" w:type="dxa"/>
            <w:vAlign w:val="center"/>
          </w:tcPr>
          <w:p w14:paraId="7AD7A11B">
            <w:pPr>
              <w:spacing w:line="240" w:lineRule="exact"/>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评审因素及权重</w:t>
            </w:r>
          </w:p>
        </w:tc>
        <w:tc>
          <w:tcPr>
            <w:tcW w:w="1559" w:type="dxa"/>
            <w:vAlign w:val="center"/>
          </w:tcPr>
          <w:p w14:paraId="58741A65">
            <w:pPr>
              <w:spacing w:line="240" w:lineRule="exact"/>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分值</w:t>
            </w:r>
          </w:p>
        </w:tc>
        <w:tc>
          <w:tcPr>
            <w:tcW w:w="4252" w:type="dxa"/>
            <w:vAlign w:val="center"/>
          </w:tcPr>
          <w:p w14:paraId="562479EB">
            <w:pPr>
              <w:spacing w:line="240" w:lineRule="exact"/>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评分标准</w:t>
            </w:r>
          </w:p>
        </w:tc>
        <w:tc>
          <w:tcPr>
            <w:tcW w:w="2162" w:type="dxa"/>
            <w:vAlign w:val="center"/>
          </w:tcPr>
          <w:p w14:paraId="5A05CC94">
            <w:pPr>
              <w:spacing w:line="240" w:lineRule="exact"/>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说明</w:t>
            </w:r>
          </w:p>
        </w:tc>
      </w:tr>
      <w:tr w14:paraId="0D69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568" w:type="dxa"/>
            <w:vAlign w:val="center"/>
          </w:tcPr>
          <w:p w14:paraId="2EF2242E">
            <w:pPr>
              <w:spacing w:line="2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134" w:type="dxa"/>
            <w:vAlign w:val="center"/>
          </w:tcPr>
          <w:p w14:paraId="211FEBEE">
            <w:pPr>
              <w:spacing w:line="2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磋商报价</w:t>
            </w:r>
          </w:p>
          <w:p w14:paraId="7A82E9FC">
            <w:pPr>
              <w:spacing w:line="2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（15%）</w:t>
            </w:r>
          </w:p>
        </w:tc>
        <w:tc>
          <w:tcPr>
            <w:tcW w:w="1559" w:type="dxa"/>
            <w:vAlign w:val="center"/>
          </w:tcPr>
          <w:p w14:paraId="1BE6E80E">
            <w:pPr>
              <w:spacing w:line="2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（15）分</w:t>
            </w:r>
          </w:p>
        </w:tc>
        <w:tc>
          <w:tcPr>
            <w:tcW w:w="4252" w:type="dxa"/>
            <w:vAlign w:val="center"/>
          </w:tcPr>
          <w:p w14:paraId="4FE94AB1">
            <w:pPr>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满足资格性、符合性要求且最后报价最低的供应商的价格为磋商基准价，按照下列公式计算每个供应商的磋商报价得分。</w:t>
            </w:r>
          </w:p>
          <w:p w14:paraId="1216FBA2">
            <w:pPr>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磋商报价得分=（磋商基准价/最后磋商报价）×价格权值×100</w:t>
            </w:r>
          </w:p>
        </w:tc>
        <w:tc>
          <w:tcPr>
            <w:tcW w:w="2162" w:type="dxa"/>
            <w:vAlign w:val="center"/>
          </w:tcPr>
          <w:p w14:paraId="287F60EE">
            <w:pPr>
              <w:spacing w:line="240" w:lineRule="exact"/>
              <w:rPr>
                <w:rFonts w:ascii="宋体" w:hAnsi="宋体" w:cs="宋体"/>
                <w:color w:val="auto"/>
                <w:sz w:val="21"/>
                <w:szCs w:val="21"/>
                <w:highlight w:val="none"/>
              </w:rPr>
            </w:pPr>
          </w:p>
        </w:tc>
      </w:tr>
      <w:tr w14:paraId="68F0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7" w:hRule="atLeast"/>
          <w:jc w:val="center"/>
        </w:trPr>
        <w:tc>
          <w:tcPr>
            <w:tcW w:w="568" w:type="dxa"/>
            <w:vMerge w:val="restart"/>
            <w:vAlign w:val="center"/>
          </w:tcPr>
          <w:p w14:paraId="26AE9D90">
            <w:pPr>
              <w:spacing w:line="2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1134" w:type="dxa"/>
            <w:vMerge w:val="restart"/>
            <w:vAlign w:val="center"/>
          </w:tcPr>
          <w:p w14:paraId="6A611A04">
            <w:pPr>
              <w:spacing w:line="2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服务部分</w:t>
            </w:r>
          </w:p>
          <w:p w14:paraId="06C1C819">
            <w:pPr>
              <w:spacing w:line="2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（75%）</w:t>
            </w:r>
          </w:p>
        </w:tc>
        <w:tc>
          <w:tcPr>
            <w:tcW w:w="1559" w:type="dxa"/>
            <w:vAlign w:val="center"/>
          </w:tcPr>
          <w:p w14:paraId="163D880D">
            <w:pPr>
              <w:spacing w:line="2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（35）分</w:t>
            </w:r>
          </w:p>
        </w:tc>
        <w:tc>
          <w:tcPr>
            <w:tcW w:w="4252" w:type="dxa"/>
            <w:vAlign w:val="center"/>
          </w:tcPr>
          <w:p w14:paraId="70BCCBBE">
            <w:pPr>
              <w:pStyle w:val="17"/>
              <w:spacing w:before="22" w:line="240" w:lineRule="exact"/>
              <w:ind w:right="3"/>
              <w:rPr>
                <w:rFonts w:ascii="宋体" w:hAnsi="宋体" w:cs="宋体"/>
                <w:color w:val="auto"/>
                <w:sz w:val="21"/>
                <w:szCs w:val="21"/>
                <w:highlight w:val="none"/>
              </w:rPr>
            </w:pPr>
            <w:r>
              <w:rPr>
                <w:rFonts w:hint="eastAsia" w:ascii="宋体" w:hAnsi="宋体" w:cs="宋体"/>
                <w:color w:val="auto"/>
                <w:sz w:val="21"/>
                <w:szCs w:val="21"/>
                <w:highlight w:val="none"/>
              </w:rPr>
              <w:t>（一）起评分：</w:t>
            </w:r>
          </w:p>
          <w:p w14:paraId="4B0945E7">
            <w:pPr>
              <w:pStyle w:val="17"/>
              <w:spacing w:before="22" w:line="240" w:lineRule="exact"/>
              <w:ind w:right="3"/>
              <w:rPr>
                <w:rFonts w:ascii="宋体" w:hAnsi="宋体" w:cs="宋体"/>
                <w:color w:val="auto"/>
                <w:sz w:val="21"/>
                <w:szCs w:val="21"/>
                <w:highlight w:val="none"/>
              </w:rPr>
            </w:pPr>
            <w:r>
              <w:rPr>
                <w:rFonts w:hint="eastAsia" w:ascii="宋体" w:hAnsi="宋体" w:cs="宋体"/>
                <w:color w:val="auto"/>
                <w:sz w:val="21"/>
                <w:szCs w:val="21"/>
                <w:highlight w:val="none"/>
              </w:rPr>
              <w:t>有效起评分35分。</w:t>
            </w:r>
          </w:p>
          <w:p w14:paraId="58D72D55">
            <w:pPr>
              <w:pStyle w:val="17"/>
              <w:spacing w:before="22" w:line="240" w:lineRule="exact"/>
              <w:ind w:right="3"/>
              <w:rPr>
                <w:rFonts w:ascii="宋体" w:hAnsi="宋体" w:cs="宋体"/>
                <w:color w:val="auto"/>
                <w:sz w:val="21"/>
                <w:szCs w:val="21"/>
                <w:highlight w:val="none"/>
              </w:rPr>
            </w:pPr>
            <w:r>
              <w:rPr>
                <w:rFonts w:hint="eastAsia" w:ascii="宋体" w:hAnsi="宋体" w:cs="宋体"/>
                <w:color w:val="auto"/>
                <w:sz w:val="21"/>
                <w:szCs w:val="21"/>
                <w:highlight w:val="none"/>
              </w:rPr>
              <w:t>（二）扣分条款：</w:t>
            </w:r>
          </w:p>
          <w:p w14:paraId="60FEE9B7">
            <w:pPr>
              <w:pStyle w:val="17"/>
              <w:spacing w:before="22" w:line="240" w:lineRule="exact"/>
              <w:ind w:left="82" w:right="3"/>
              <w:rPr>
                <w:rFonts w:ascii="宋体" w:hAnsi="宋体" w:cs="宋体"/>
                <w:color w:val="auto"/>
                <w:sz w:val="21"/>
                <w:szCs w:val="21"/>
                <w:highlight w:val="none"/>
              </w:rPr>
            </w:pPr>
            <w:r>
              <w:rPr>
                <w:rFonts w:hint="eastAsia" w:ascii="宋体" w:hAnsi="宋体" w:cs="宋体"/>
                <w:color w:val="auto"/>
                <w:sz w:val="21"/>
                <w:szCs w:val="21"/>
                <w:highlight w:val="none"/>
              </w:rPr>
              <w:t>1、重要服务参数[带“▲”号标注]，共4条，共20分。有一条不满足，从起评分中扣除5分，扣完为止。</w:t>
            </w:r>
          </w:p>
          <w:p w14:paraId="16B6623E">
            <w:pPr>
              <w:pStyle w:val="17"/>
              <w:spacing w:before="22" w:line="240" w:lineRule="exact"/>
              <w:ind w:left="82" w:right="3"/>
              <w:rPr>
                <w:rFonts w:ascii="宋体" w:hAnsi="宋体" w:cs="宋体"/>
                <w:color w:val="auto"/>
                <w:sz w:val="21"/>
                <w:szCs w:val="21"/>
                <w:highlight w:val="none"/>
              </w:rPr>
            </w:pPr>
            <w:r>
              <w:rPr>
                <w:rFonts w:hint="eastAsia" w:ascii="宋体" w:hAnsi="宋体" w:cs="宋体"/>
                <w:color w:val="auto"/>
                <w:sz w:val="21"/>
                <w:szCs w:val="21"/>
                <w:highlight w:val="none"/>
              </w:rPr>
              <w:t>2、一般服务参数[带“○”号标注]共6条，共15分。有一条不满足，从起评分中扣除2.5分，扣完为止。</w:t>
            </w:r>
          </w:p>
        </w:tc>
        <w:tc>
          <w:tcPr>
            <w:tcW w:w="2162" w:type="dxa"/>
            <w:vAlign w:val="center"/>
          </w:tcPr>
          <w:p w14:paraId="02EA73F9">
            <w:pPr>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1.根据响应文件响应情况评分。</w:t>
            </w:r>
          </w:p>
          <w:p w14:paraId="52F897E7">
            <w:pPr>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2.根据服务参数要求，未按参数要求提供佐证材料的，不得分。</w:t>
            </w:r>
          </w:p>
        </w:tc>
      </w:tr>
      <w:tr w14:paraId="4C40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8" w:type="dxa"/>
            <w:vMerge w:val="continue"/>
            <w:vAlign w:val="center"/>
          </w:tcPr>
          <w:p w14:paraId="5A032EF7">
            <w:pPr>
              <w:spacing w:line="240" w:lineRule="exact"/>
              <w:jc w:val="center"/>
              <w:rPr>
                <w:rFonts w:ascii="宋体" w:hAnsi="宋体" w:cs="宋体"/>
                <w:color w:val="auto"/>
                <w:sz w:val="21"/>
                <w:szCs w:val="21"/>
                <w:highlight w:val="none"/>
              </w:rPr>
            </w:pPr>
          </w:p>
        </w:tc>
        <w:tc>
          <w:tcPr>
            <w:tcW w:w="1134" w:type="dxa"/>
            <w:vMerge w:val="continue"/>
            <w:vAlign w:val="center"/>
          </w:tcPr>
          <w:p w14:paraId="7D47BA48">
            <w:pPr>
              <w:spacing w:line="240" w:lineRule="exact"/>
              <w:jc w:val="center"/>
              <w:rPr>
                <w:rFonts w:ascii="宋体" w:hAnsi="宋体" w:cs="宋体"/>
                <w:color w:val="auto"/>
                <w:sz w:val="21"/>
                <w:szCs w:val="21"/>
                <w:highlight w:val="none"/>
              </w:rPr>
            </w:pPr>
          </w:p>
        </w:tc>
        <w:tc>
          <w:tcPr>
            <w:tcW w:w="1559" w:type="dxa"/>
            <w:vAlign w:val="center"/>
          </w:tcPr>
          <w:p w14:paraId="2F99A290">
            <w:pPr>
              <w:spacing w:line="2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维保服</w:t>
            </w:r>
          </w:p>
          <w:p w14:paraId="78FB6176">
            <w:pPr>
              <w:spacing w:line="2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务方案</w:t>
            </w:r>
          </w:p>
          <w:p w14:paraId="622E02C6">
            <w:pPr>
              <w:spacing w:line="2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（26）分</w:t>
            </w:r>
          </w:p>
        </w:tc>
        <w:tc>
          <w:tcPr>
            <w:tcW w:w="4252" w:type="dxa"/>
            <w:vAlign w:val="center"/>
          </w:tcPr>
          <w:p w14:paraId="67A73A62">
            <w:pPr>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1、供应商针对本项目提供的服务方案包含以下内容：①人员配置安排计划，②项目日常管理方案及巡检维保计划，③零配件配备情况。</w:t>
            </w:r>
          </w:p>
          <w:p w14:paraId="679C31EC">
            <w:pPr>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方案内容不存在瑕疵得6分；</w:t>
            </w:r>
          </w:p>
          <w:p w14:paraId="08146E0F">
            <w:pPr>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方案内容存在1处瑕疵得4分；</w:t>
            </w:r>
          </w:p>
          <w:p w14:paraId="039E93D8">
            <w:pPr>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方案内容存在2处瑕疵得2分；</w:t>
            </w:r>
          </w:p>
          <w:p w14:paraId="133B5129">
            <w:pPr>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方案内容存在3处及以上瑕疵的或未提供不得分</w:t>
            </w:r>
          </w:p>
          <w:p w14:paraId="0A043C67">
            <w:pPr>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 xml:space="preserve"> 2、提供设备制冷系统故障处理方案包含以下内容，</w:t>
            </w:r>
          </w:p>
          <w:p w14:paraId="2EFC6287">
            <w:pPr>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①供应商在氦气压缩机、水冷机发生故障时，处理方案工程师到场时间。</w:t>
            </w:r>
          </w:p>
          <w:p w14:paraId="38C6D23A">
            <w:pPr>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②供应商在氦气压缩机、冷头发生故障需要更换时，氦气压缩机、冷头到场时间。</w:t>
            </w:r>
          </w:p>
          <w:p w14:paraId="75C52FCD">
            <w:pPr>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（1）针对制冷系统故障处理方案</w:t>
            </w:r>
          </w:p>
          <w:p w14:paraId="00EF3C38">
            <w:pPr>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①规定的情况，供应商在满足采购文件（第二篇服务需求）到场响应时间条款的基础上，承诺工程师4小时内到场的得3分，承诺8小时内到场的得1.5分，其它不得分。</w:t>
            </w:r>
          </w:p>
          <w:p w14:paraId="7FB77FF0">
            <w:pPr>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2）供应商在氦气压缩机、冷头发生故障需要更换时，氦气压缩机、冷头到场时间。针对应急方案②规定的情况，供应商在满足采购文件（第二篇服务需求）到场响应时间条款的基础上，承诺维保服务期内，提供应急备件放置现场的得3分，承诺12小时内到场的得1.5分，其它不得分。</w:t>
            </w:r>
          </w:p>
          <w:p w14:paraId="35E6565E">
            <w:pPr>
              <w:spacing w:line="240" w:lineRule="exact"/>
              <w:rPr>
                <w:rFonts w:ascii="宋体" w:hAnsi="宋体" w:cs="宋体"/>
                <w:b/>
                <w:color w:val="auto"/>
                <w:sz w:val="21"/>
                <w:szCs w:val="21"/>
                <w:highlight w:val="none"/>
              </w:rPr>
            </w:pPr>
            <w:r>
              <w:rPr>
                <w:rFonts w:hint="eastAsia" w:ascii="宋体" w:hAnsi="宋体" w:cs="宋体"/>
                <w:b/>
                <w:color w:val="auto"/>
                <w:sz w:val="21"/>
                <w:szCs w:val="21"/>
                <w:highlight w:val="none"/>
              </w:rPr>
              <w:t>注：请供应商对上述时间谨慎承诺，采购人会按照供应商承诺情况在后续维保服务中进行考核验收。</w:t>
            </w:r>
          </w:p>
          <w:p w14:paraId="28E500F6">
            <w:pPr>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3、培训要求内容：</w:t>
            </w:r>
          </w:p>
          <w:p w14:paraId="00BCB368">
            <w:pPr>
              <w:spacing w:line="2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供应商提供专业应用工程师，根据医院要求，进行磁共振操作技能培训，承诺培训≥2次，得3分，＜2次得1.5分。</w:t>
            </w:r>
          </w:p>
          <w:p w14:paraId="45C3B50B">
            <w:pPr>
              <w:numPr>
                <w:ilvl w:val="0"/>
                <w:numId w:val="1"/>
              </w:numPr>
              <w:tabs>
                <w:tab w:val="left" w:pos="1260"/>
                <w:tab w:val="left" w:pos="1685"/>
                <w:tab w:val="right" w:leader="dot" w:pos="8400"/>
              </w:tabs>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维保人员要求：</w:t>
            </w:r>
          </w:p>
          <w:p w14:paraId="3E3A0606">
            <w:pPr>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供应商应具备专业服务团队，提供具备原厂MRI培训证书的工程师,每提供1名，得2分最多得6分。</w:t>
            </w:r>
          </w:p>
          <w:p w14:paraId="79E82088">
            <w:pPr>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5、供应商提供医院开展磁共振故障应急处理方案，其中包含以下相关内容：①压缩机及冷头故障应急处理方案；②水冷机故障应急处理方案；③磁共振磁体失超应急处理及演练方案；④磁体铁磁性异物吸入应急处理方案；⑤供应电切换或临时停电应急处理方案；方案内容不存在瑕疵得5分；</w:t>
            </w:r>
          </w:p>
          <w:p w14:paraId="63AF35B0">
            <w:pPr>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方案内容存在1处瑕疵得3分；</w:t>
            </w:r>
          </w:p>
          <w:p w14:paraId="4CEE8524">
            <w:pPr>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方案内容存在2处瑕疵得1分；</w:t>
            </w:r>
          </w:p>
          <w:p w14:paraId="06446AB8">
            <w:pPr>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方案内容存在3处及以上瑕疵的或未提供不得分</w:t>
            </w:r>
          </w:p>
        </w:tc>
        <w:tc>
          <w:tcPr>
            <w:tcW w:w="2162" w:type="dxa"/>
            <w:vAlign w:val="center"/>
          </w:tcPr>
          <w:p w14:paraId="5273B85D">
            <w:pPr>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1、提供项目服务方案加盖供应商公章；</w:t>
            </w:r>
          </w:p>
          <w:p w14:paraId="08D39B2E">
            <w:pPr>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2、提供应急维护维修处理方案、时间承诺（格式自定）加盖供应商公章；</w:t>
            </w:r>
          </w:p>
          <w:p w14:paraId="262086CB">
            <w:pPr>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3、提供培训承诺书，加盖供应商公章；</w:t>
            </w:r>
          </w:p>
          <w:p w14:paraId="6D99F199">
            <w:pPr>
              <w:spacing w:line="28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4、响应文件中提供证书复印件、供应商为该项目提供服务的工程师购买的（提供至今止连续6个月）的社保证明，加盖供应商公章。</w:t>
            </w:r>
          </w:p>
          <w:p w14:paraId="4D9467E7">
            <w:pPr>
              <w:spacing w:line="28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5、提供开展应急处理方案，</w:t>
            </w:r>
            <w:r>
              <w:rPr>
                <w:rFonts w:hint="eastAsia" w:ascii="宋体" w:hAnsi="宋体" w:cs="宋体"/>
                <w:color w:val="auto"/>
                <w:spacing w:val="-2"/>
                <w:sz w:val="21"/>
                <w:szCs w:val="21"/>
                <w:highlight w:val="none"/>
              </w:rPr>
              <w:t>加盖</w:t>
            </w:r>
            <w:r>
              <w:rPr>
                <w:rFonts w:hint="eastAsia" w:ascii="宋体" w:hAnsi="宋体" w:cs="宋体"/>
                <w:color w:val="auto"/>
                <w:sz w:val="21"/>
                <w:szCs w:val="21"/>
                <w:highlight w:val="none"/>
              </w:rPr>
              <w:t>供应商</w:t>
            </w:r>
            <w:r>
              <w:rPr>
                <w:rFonts w:hint="eastAsia" w:ascii="宋体" w:hAnsi="宋体" w:cs="宋体"/>
                <w:color w:val="auto"/>
                <w:spacing w:val="-2"/>
                <w:sz w:val="21"/>
                <w:szCs w:val="21"/>
                <w:highlight w:val="none"/>
              </w:rPr>
              <w:t>公章。</w:t>
            </w:r>
          </w:p>
          <w:p w14:paraId="7943CBDF">
            <w:pPr>
              <w:spacing w:line="28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6.本项内容中所称的“瑕疵”：</w:t>
            </w:r>
          </w:p>
          <w:p w14:paraId="2515375D">
            <w:pPr>
              <w:spacing w:line="280" w:lineRule="exact"/>
              <w:rPr>
                <w:rFonts w:ascii="宋体" w:hAnsi="宋体" w:cs="宋体"/>
                <w:color w:val="auto"/>
                <w:sz w:val="21"/>
                <w:szCs w:val="21"/>
                <w:highlight w:val="none"/>
              </w:rPr>
            </w:pPr>
            <w:r>
              <w:rPr>
                <w:rFonts w:hint="eastAsia" w:ascii="宋体" w:hAnsi="宋体" w:cs="宋体"/>
                <w:color w:val="auto"/>
                <w:sz w:val="21"/>
                <w:szCs w:val="21"/>
                <w:highlight w:val="none"/>
              </w:rPr>
              <w:t>①对应方案内容表述不完整或缺少关键分析点；</w:t>
            </w:r>
          </w:p>
          <w:p w14:paraId="0C2E9C00">
            <w:pPr>
              <w:spacing w:line="280" w:lineRule="exact"/>
              <w:rPr>
                <w:rFonts w:ascii="宋体" w:hAnsi="宋体" w:cs="宋体"/>
                <w:color w:val="auto"/>
                <w:sz w:val="21"/>
                <w:szCs w:val="21"/>
                <w:highlight w:val="none"/>
              </w:rPr>
            </w:pPr>
            <w:r>
              <w:rPr>
                <w:rFonts w:hint="eastAsia" w:ascii="宋体" w:hAnsi="宋体" w:cs="宋体"/>
                <w:color w:val="auto"/>
                <w:sz w:val="21"/>
                <w:szCs w:val="21"/>
                <w:highlight w:val="none"/>
              </w:rPr>
              <w:t>②对应方案内容与项目实际情况不符或与项目无关；</w:t>
            </w:r>
          </w:p>
          <w:p w14:paraId="76CB88FD">
            <w:pPr>
              <w:spacing w:line="280" w:lineRule="exact"/>
              <w:rPr>
                <w:rFonts w:ascii="宋体" w:hAnsi="宋体" w:cs="宋体"/>
                <w:color w:val="auto"/>
                <w:sz w:val="21"/>
                <w:szCs w:val="21"/>
                <w:highlight w:val="none"/>
              </w:rPr>
            </w:pPr>
            <w:r>
              <w:rPr>
                <w:rFonts w:hint="eastAsia" w:ascii="宋体" w:hAnsi="宋体" w:cs="宋体"/>
                <w:color w:val="auto"/>
                <w:sz w:val="21"/>
                <w:szCs w:val="21"/>
                <w:highlight w:val="none"/>
              </w:rPr>
              <w:t>③对应方案内容表述前后矛盾、无连贯性、内容存在逻辑漏洞；</w:t>
            </w:r>
          </w:p>
          <w:p w14:paraId="186297B8">
            <w:pPr>
              <w:spacing w:line="280" w:lineRule="exact"/>
              <w:rPr>
                <w:rFonts w:ascii="宋体" w:hAnsi="宋体" w:cs="宋体"/>
                <w:color w:val="auto"/>
                <w:sz w:val="21"/>
                <w:szCs w:val="21"/>
                <w:highlight w:val="none"/>
              </w:rPr>
            </w:pPr>
            <w:r>
              <w:rPr>
                <w:rFonts w:hint="eastAsia" w:ascii="宋体" w:hAnsi="宋体" w:cs="宋体"/>
                <w:color w:val="auto"/>
                <w:sz w:val="21"/>
                <w:szCs w:val="21"/>
                <w:highlight w:val="none"/>
              </w:rPr>
              <w:t>④对应方案内容表述明显错误或常识性错误；</w:t>
            </w:r>
          </w:p>
          <w:p w14:paraId="24C2F2A7">
            <w:pPr>
              <w:spacing w:line="280" w:lineRule="exact"/>
              <w:rPr>
                <w:rFonts w:ascii="宋体" w:hAnsi="宋体" w:cs="宋体"/>
                <w:color w:val="auto"/>
                <w:sz w:val="21"/>
                <w:szCs w:val="21"/>
                <w:highlight w:val="none"/>
              </w:rPr>
            </w:pPr>
            <w:r>
              <w:rPr>
                <w:rFonts w:hint="eastAsia" w:ascii="宋体" w:hAnsi="宋体" w:cs="宋体"/>
                <w:color w:val="auto"/>
                <w:sz w:val="21"/>
                <w:szCs w:val="21"/>
                <w:highlight w:val="none"/>
              </w:rPr>
              <w:t>⑤对应方案内容并不适用本项目特性或非专门针对本项目制定；</w:t>
            </w:r>
          </w:p>
          <w:p w14:paraId="6771D56B">
            <w:pPr>
              <w:spacing w:line="280" w:lineRule="exact"/>
              <w:rPr>
                <w:rFonts w:ascii="宋体" w:hAnsi="宋体" w:cs="宋体"/>
                <w:color w:val="auto"/>
                <w:sz w:val="21"/>
                <w:szCs w:val="21"/>
                <w:highlight w:val="none"/>
              </w:rPr>
            </w:pPr>
            <w:r>
              <w:rPr>
                <w:rFonts w:hint="eastAsia" w:ascii="宋体" w:hAnsi="宋体" w:cs="宋体"/>
                <w:color w:val="auto"/>
                <w:sz w:val="21"/>
                <w:szCs w:val="21"/>
                <w:highlight w:val="none"/>
              </w:rPr>
              <w:t>⑥对应方案中提出的措施举措不利于本项目目标的实现；</w:t>
            </w:r>
          </w:p>
          <w:p w14:paraId="7DA767E4">
            <w:pPr>
              <w:spacing w:line="280" w:lineRule="exact"/>
              <w:rPr>
                <w:rFonts w:ascii="宋体" w:hAnsi="宋体" w:cs="宋体"/>
                <w:color w:val="auto"/>
                <w:sz w:val="21"/>
                <w:szCs w:val="21"/>
                <w:highlight w:val="none"/>
              </w:rPr>
            </w:pPr>
            <w:r>
              <w:rPr>
                <w:rFonts w:hint="eastAsia" w:ascii="宋体" w:hAnsi="宋体" w:cs="宋体"/>
                <w:color w:val="auto"/>
                <w:sz w:val="21"/>
                <w:szCs w:val="21"/>
                <w:highlight w:val="none"/>
              </w:rPr>
              <w:t>⑦现有技术条件下不可能实现采购目标。</w:t>
            </w:r>
          </w:p>
          <w:p w14:paraId="622F5BA7">
            <w:pPr>
              <w:spacing w:line="280" w:lineRule="exact"/>
              <w:rPr>
                <w:rFonts w:ascii="宋体" w:hAnsi="宋体" w:cs="宋体"/>
                <w:color w:val="auto"/>
                <w:sz w:val="21"/>
                <w:szCs w:val="21"/>
                <w:highlight w:val="none"/>
              </w:rPr>
            </w:pPr>
            <w:r>
              <w:rPr>
                <w:rFonts w:hint="eastAsia" w:ascii="宋体" w:hAnsi="宋体" w:cs="宋体"/>
                <w:color w:val="auto"/>
                <w:sz w:val="21"/>
                <w:szCs w:val="21"/>
                <w:highlight w:val="none"/>
              </w:rPr>
              <w:t>上述任意一种情形为1处瑕疵。</w:t>
            </w:r>
          </w:p>
          <w:p w14:paraId="76E95867">
            <w:pPr>
              <w:spacing w:line="280" w:lineRule="exact"/>
              <w:rPr>
                <w:rFonts w:ascii="宋体" w:hAnsi="宋体" w:cs="宋体"/>
                <w:color w:val="auto"/>
                <w:sz w:val="21"/>
                <w:szCs w:val="21"/>
                <w:highlight w:val="none"/>
              </w:rPr>
            </w:pPr>
            <w:r>
              <w:rPr>
                <w:rFonts w:hint="eastAsia" w:ascii="宋体" w:hAnsi="宋体" w:cs="宋体"/>
                <w:color w:val="auto"/>
                <w:sz w:val="21"/>
                <w:szCs w:val="21"/>
                <w:highlight w:val="none"/>
              </w:rPr>
              <w:t>⑧磋商小组认为供应商拟定的方案与本项目存在的其他瑕疵。</w:t>
            </w:r>
          </w:p>
        </w:tc>
      </w:tr>
      <w:tr w14:paraId="3CE1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568" w:type="dxa"/>
            <w:vMerge w:val="continue"/>
            <w:vAlign w:val="center"/>
          </w:tcPr>
          <w:p w14:paraId="10AE2E7A">
            <w:pPr>
              <w:spacing w:line="240" w:lineRule="exact"/>
              <w:jc w:val="center"/>
              <w:rPr>
                <w:rFonts w:ascii="宋体" w:hAnsi="宋体" w:cs="宋体"/>
                <w:color w:val="auto"/>
                <w:sz w:val="21"/>
                <w:szCs w:val="21"/>
                <w:highlight w:val="none"/>
              </w:rPr>
            </w:pPr>
          </w:p>
        </w:tc>
        <w:tc>
          <w:tcPr>
            <w:tcW w:w="1134" w:type="dxa"/>
            <w:vMerge w:val="continue"/>
            <w:vAlign w:val="center"/>
          </w:tcPr>
          <w:p w14:paraId="72474993">
            <w:pPr>
              <w:spacing w:line="240" w:lineRule="exact"/>
              <w:jc w:val="center"/>
              <w:rPr>
                <w:rFonts w:ascii="宋体" w:hAnsi="宋体" w:cs="宋体"/>
                <w:color w:val="auto"/>
                <w:sz w:val="21"/>
                <w:szCs w:val="21"/>
                <w:highlight w:val="none"/>
              </w:rPr>
            </w:pPr>
          </w:p>
        </w:tc>
        <w:tc>
          <w:tcPr>
            <w:tcW w:w="1559" w:type="dxa"/>
            <w:vAlign w:val="center"/>
          </w:tcPr>
          <w:p w14:paraId="43E75450">
            <w:pPr>
              <w:spacing w:line="2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服务管理软件</w:t>
            </w:r>
          </w:p>
          <w:p w14:paraId="32966EB5">
            <w:pPr>
              <w:spacing w:line="2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（5）分</w:t>
            </w:r>
          </w:p>
        </w:tc>
        <w:tc>
          <w:tcPr>
            <w:tcW w:w="4252" w:type="dxa"/>
            <w:vAlign w:val="center"/>
          </w:tcPr>
          <w:p w14:paraId="0ABE024C">
            <w:pPr>
              <w:spacing w:line="240" w:lineRule="exact"/>
              <w:outlineLvl w:val="2"/>
              <w:rPr>
                <w:rFonts w:ascii="宋体" w:hAnsi="宋体" w:cs="宋体"/>
                <w:color w:val="auto"/>
                <w:sz w:val="21"/>
                <w:szCs w:val="21"/>
                <w:highlight w:val="none"/>
              </w:rPr>
            </w:pPr>
            <w:r>
              <w:rPr>
                <w:rFonts w:hint="eastAsia" w:ascii="宋体" w:hAnsi="宋体" w:cs="宋体"/>
                <w:color w:val="auto"/>
                <w:sz w:val="21"/>
                <w:szCs w:val="21"/>
                <w:highlight w:val="none"/>
              </w:rPr>
              <w:t>供应商具有相关服务管理软件，以保证优质的维保管理服务，提供具备以下相关功能管理软件：氦压缩机远程监控系统/配件维修管理软件/MR远程管理工具/工程师服务派工管理软件/客户管理软件，并提供软件著作权登记证书扫描件。每提供一个得1分，最多得5分。未提供不得分。</w:t>
            </w:r>
          </w:p>
        </w:tc>
        <w:tc>
          <w:tcPr>
            <w:tcW w:w="2162" w:type="dxa"/>
            <w:vAlign w:val="center"/>
          </w:tcPr>
          <w:p w14:paraId="2CEB9E70">
            <w:pPr>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供应商应提交相关证明材料</w:t>
            </w:r>
          </w:p>
        </w:tc>
      </w:tr>
      <w:tr w14:paraId="4836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568" w:type="dxa"/>
            <w:vMerge w:val="continue"/>
            <w:vAlign w:val="center"/>
          </w:tcPr>
          <w:p w14:paraId="5B97AA4D">
            <w:pPr>
              <w:spacing w:line="240" w:lineRule="exact"/>
              <w:jc w:val="center"/>
              <w:rPr>
                <w:rFonts w:ascii="宋体" w:hAnsi="宋体" w:cs="宋体"/>
                <w:color w:val="auto"/>
                <w:sz w:val="21"/>
                <w:szCs w:val="21"/>
                <w:highlight w:val="none"/>
              </w:rPr>
            </w:pPr>
          </w:p>
        </w:tc>
        <w:tc>
          <w:tcPr>
            <w:tcW w:w="1134" w:type="dxa"/>
            <w:vMerge w:val="continue"/>
            <w:vAlign w:val="center"/>
          </w:tcPr>
          <w:p w14:paraId="3764ACAA">
            <w:pPr>
              <w:spacing w:line="240" w:lineRule="exact"/>
              <w:jc w:val="center"/>
              <w:rPr>
                <w:rFonts w:ascii="宋体" w:hAnsi="宋体" w:cs="宋体"/>
                <w:color w:val="auto"/>
                <w:sz w:val="21"/>
                <w:szCs w:val="21"/>
                <w:highlight w:val="none"/>
              </w:rPr>
            </w:pPr>
          </w:p>
        </w:tc>
        <w:tc>
          <w:tcPr>
            <w:tcW w:w="1559" w:type="dxa"/>
            <w:vAlign w:val="center"/>
          </w:tcPr>
          <w:p w14:paraId="7E4FF1E8">
            <w:pPr>
              <w:spacing w:line="2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维修</w:t>
            </w:r>
          </w:p>
          <w:p w14:paraId="388E4922">
            <w:pPr>
              <w:spacing w:line="2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工具</w:t>
            </w:r>
          </w:p>
          <w:p w14:paraId="5D4A7851">
            <w:pPr>
              <w:spacing w:line="2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（6）分</w:t>
            </w:r>
          </w:p>
        </w:tc>
        <w:tc>
          <w:tcPr>
            <w:tcW w:w="4252" w:type="dxa"/>
            <w:vAlign w:val="center"/>
          </w:tcPr>
          <w:p w14:paraId="09A12501">
            <w:pPr>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供应商具有合格的工具，需提供本项目维保所需要的：励磁电源/万用表/数字电桥/信号发生器/示波器/压力表，并提供对应的工具照片。供应商每提供一个专业维修工具和对应的工具照片以及相应校准证书得 1分，最多得6 分。（未提供校准证书的不得分）</w:t>
            </w:r>
          </w:p>
        </w:tc>
        <w:tc>
          <w:tcPr>
            <w:tcW w:w="2162" w:type="dxa"/>
            <w:vAlign w:val="center"/>
          </w:tcPr>
          <w:p w14:paraId="7E6C389B">
            <w:pPr>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提供工具清单、工具照片，及工具校准证书，加盖供应商公章。</w:t>
            </w:r>
          </w:p>
        </w:tc>
      </w:tr>
      <w:tr w14:paraId="15B1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568" w:type="dxa"/>
            <w:vMerge w:val="continue"/>
            <w:vAlign w:val="center"/>
          </w:tcPr>
          <w:p w14:paraId="110ACCA9">
            <w:pPr>
              <w:spacing w:line="240" w:lineRule="exact"/>
              <w:jc w:val="center"/>
              <w:rPr>
                <w:rFonts w:ascii="宋体" w:hAnsi="宋体" w:cs="宋体"/>
                <w:color w:val="auto"/>
                <w:sz w:val="21"/>
                <w:szCs w:val="21"/>
                <w:highlight w:val="none"/>
              </w:rPr>
            </w:pPr>
          </w:p>
        </w:tc>
        <w:tc>
          <w:tcPr>
            <w:tcW w:w="1134" w:type="dxa"/>
            <w:vMerge w:val="continue"/>
            <w:vAlign w:val="center"/>
          </w:tcPr>
          <w:p w14:paraId="71FCE30B">
            <w:pPr>
              <w:spacing w:line="240" w:lineRule="exact"/>
              <w:jc w:val="center"/>
              <w:rPr>
                <w:rFonts w:ascii="宋体" w:hAnsi="宋体" w:cs="宋体"/>
                <w:color w:val="auto"/>
                <w:sz w:val="21"/>
                <w:szCs w:val="21"/>
                <w:highlight w:val="none"/>
              </w:rPr>
            </w:pPr>
          </w:p>
        </w:tc>
        <w:tc>
          <w:tcPr>
            <w:tcW w:w="1559" w:type="dxa"/>
            <w:vAlign w:val="center"/>
          </w:tcPr>
          <w:p w14:paraId="4646C5C6">
            <w:pPr>
              <w:spacing w:line="2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备品备件</w:t>
            </w:r>
          </w:p>
          <w:p w14:paraId="21ECC102">
            <w:pPr>
              <w:spacing w:line="2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（3）分</w:t>
            </w:r>
          </w:p>
        </w:tc>
        <w:tc>
          <w:tcPr>
            <w:tcW w:w="4252" w:type="dxa"/>
            <w:vAlign w:val="center"/>
          </w:tcPr>
          <w:p w14:paraId="1EEDCD01">
            <w:pPr>
              <w:pStyle w:val="17"/>
              <w:spacing w:before="79" w:line="240" w:lineRule="exact"/>
              <w:ind w:right="107"/>
              <w:rPr>
                <w:rFonts w:ascii="宋体" w:hAnsi="宋体" w:cs="宋体"/>
                <w:color w:val="auto"/>
                <w:spacing w:val="-2"/>
                <w:kern w:val="0"/>
                <w:sz w:val="21"/>
                <w:szCs w:val="21"/>
                <w:highlight w:val="none"/>
              </w:rPr>
            </w:pPr>
            <w:r>
              <w:rPr>
                <w:rFonts w:hint="eastAsia" w:ascii="宋体" w:hAnsi="宋体" w:cs="宋体"/>
                <w:color w:val="auto"/>
                <w:spacing w:val="-2"/>
                <w:kern w:val="0"/>
                <w:sz w:val="21"/>
                <w:szCs w:val="21"/>
                <w:highlight w:val="none"/>
              </w:rPr>
              <w:t>供应商在国内设有配件库的得3分，未提供配件库资料的不得分。</w:t>
            </w:r>
          </w:p>
        </w:tc>
        <w:tc>
          <w:tcPr>
            <w:tcW w:w="2162" w:type="dxa"/>
            <w:vAlign w:val="center"/>
          </w:tcPr>
          <w:p w14:paraId="421D56DB">
            <w:pPr>
              <w:spacing w:line="240" w:lineRule="exact"/>
              <w:rPr>
                <w:rFonts w:ascii="宋体" w:hAnsi="宋体" w:cs="宋体"/>
                <w:color w:val="auto"/>
                <w:sz w:val="21"/>
                <w:szCs w:val="21"/>
                <w:highlight w:val="none"/>
              </w:rPr>
            </w:pPr>
            <w:r>
              <w:rPr>
                <w:rFonts w:hint="eastAsia" w:ascii="宋体" w:hAnsi="宋体" w:cs="宋体"/>
                <w:color w:val="auto"/>
                <w:spacing w:val="-2"/>
                <w:sz w:val="21"/>
                <w:szCs w:val="21"/>
                <w:highlight w:val="none"/>
              </w:rPr>
              <w:t>供应商提供（库房图片、地址、库房租赁合同或房产证明）复印件，加盖</w:t>
            </w:r>
            <w:r>
              <w:rPr>
                <w:rFonts w:hint="eastAsia" w:ascii="宋体" w:hAnsi="宋体" w:cs="宋体"/>
                <w:color w:val="auto"/>
                <w:sz w:val="21"/>
                <w:szCs w:val="21"/>
                <w:highlight w:val="none"/>
              </w:rPr>
              <w:t>供应商</w:t>
            </w:r>
            <w:r>
              <w:rPr>
                <w:rFonts w:hint="eastAsia" w:ascii="宋体" w:hAnsi="宋体" w:cs="宋体"/>
                <w:color w:val="auto"/>
                <w:spacing w:val="-2"/>
                <w:sz w:val="21"/>
                <w:szCs w:val="21"/>
                <w:highlight w:val="none"/>
              </w:rPr>
              <w:t>公章。</w:t>
            </w:r>
          </w:p>
        </w:tc>
      </w:tr>
      <w:tr w14:paraId="3B69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568" w:type="dxa"/>
            <w:vAlign w:val="center"/>
          </w:tcPr>
          <w:p w14:paraId="159882F6">
            <w:pPr>
              <w:spacing w:line="2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1134" w:type="dxa"/>
            <w:vAlign w:val="center"/>
          </w:tcPr>
          <w:p w14:paraId="0480FB57">
            <w:pPr>
              <w:spacing w:line="2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商务部分</w:t>
            </w:r>
          </w:p>
          <w:p w14:paraId="6F654372">
            <w:pPr>
              <w:spacing w:line="2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1559" w:type="dxa"/>
            <w:vAlign w:val="center"/>
          </w:tcPr>
          <w:p w14:paraId="6804F7C8">
            <w:pPr>
              <w:spacing w:line="2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履约能力</w:t>
            </w:r>
          </w:p>
          <w:p w14:paraId="1F4344CE">
            <w:pPr>
              <w:spacing w:line="2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（10）分</w:t>
            </w:r>
          </w:p>
        </w:tc>
        <w:tc>
          <w:tcPr>
            <w:tcW w:w="4252" w:type="dxa"/>
            <w:vAlign w:val="center"/>
          </w:tcPr>
          <w:p w14:paraId="665DB33A">
            <w:pPr>
              <w:pStyle w:val="17"/>
              <w:spacing w:before="22" w:line="240" w:lineRule="exact"/>
              <w:ind w:right="3"/>
              <w:rPr>
                <w:rFonts w:ascii="宋体" w:hAnsi="宋体" w:cs="宋体"/>
                <w:color w:val="auto"/>
                <w:sz w:val="21"/>
                <w:szCs w:val="21"/>
                <w:highlight w:val="none"/>
              </w:rPr>
            </w:pPr>
            <w:r>
              <w:rPr>
                <w:rFonts w:hint="eastAsia" w:ascii="宋体" w:hAnsi="宋体" w:cs="宋体"/>
                <w:color w:val="auto"/>
                <w:sz w:val="21"/>
                <w:szCs w:val="21"/>
                <w:highlight w:val="none"/>
              </w:rPr>
              <w:t>1、以供应商2021 年 1 月 1 日至今（以合同签订时间为准）类似全保维保业绩，每提供一个得2分，最多得8分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提供梯度线圈更换类似业绩，提供一个得2分，最多得2分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此项最多得</w:t>
            </w:r>
            <w:r>
              <w:rPr>
                <w:rFonts w:hint="eastAsia" w:ascii="宋体" w:hAnsi="宋体" w:cs="宋体"/>
                <w:color w:val="auto"/>
                <w:sz w:val="21"/>
                <w:szCs w:val="21"/>
                <w:highlight w:val="none"/>
              </w:rPr>
              <w:t>10分，相同客户合同只能计分一次。所提供合同必须为供应商直接与最终用户医院签订的合同。</w:t>
            </w:r>
            <w:bookmarkStart w:id="136" w:name="_GoBack"/>
            <w:bookmarkEnd w:id="136"/>
          </w:p>
          <w:p w14:paraId="39DAE215">
            <w:pPr>
              <w:spacing w:line="240" w:lineRule="exact"/>
              <w:rPr>
                <w:rFonts w:ascii="宋体" w:hAnsi="宋体" w:cs="宋体"/>
                <w:color w:val="auto"/>
                <w:sz w:val="21"/>
                <w:szCs w:val="21"/>
                <w:highlight w:val="none"/>
              </w:rPr>
            </w:pPr>
          </w:p>
        </w:tc>
        <w:tc>
          <w:tcPr>
            <w:tcW w:w="2162" w:type="dxa"/>
            <w:vAlign w:val="center"/>
          </w:tcPr>
          <w:p w14:paraId="2E974F7E">
            <w:pPr>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提供合同复印件加盖供应商公章。</w:t>
            </w:r>
          </w:p>
          <w:p w14:paraId="02C8B61B">
            <w:pPr>
              <w:spacing w:line="240" w:lineRule="exact"/>
              <w:rPr>
                <w:rFonts w:ascii="宋体" w:hAnsi="宋体" w:cs="宋体"/>
                <w:color w:val="auto"/>
                <w:sz w:val="21"/>
                <w:szCs w:val="21"/>
                <w:highlight w:val="none"/>
              </w:rPr>
            </w:pPr>
          </w:p>
        </w:tc>
      </w:tr>
    </w:tbl>
    <w:p w14:paraId="18F0073B">
      <w:pPr>
        <w:pStyle w:val="2"/>
        <w:adjustRightInd w:val="0"/>
        <w:snapToGrid w:val="0"/>
        <w:spacing w:line="400" w:lineRule="exact"/>
        <w:ind w:firstLine="482" w:firstLineChars="200"/>
        <w:rPr>
          <w:rFonts w:ascii="宋体" w:hAnsi="宋体" w:eastAsia="宋体" w:cs="宋体"/>
          <w:color w:val="auto"/>
          <w:sz w:val="24"/>
          <w:highlight w:val="none"/>
        </w:rPr>
      </w:pPr>
      <w:bookmarkStart w:id="60" w:name="_Toc22793"/>
      <w:r>
        <w:rPr>
          <w:rFonts w:hint="eastAsia" w:ascii="宋体" w:hAnsi="宋体" w:eastAsia="宋体" w:cs="宋体"/>
          <w:color w:val="auto"/>
          <w:sz w:val="24"/>
          <w:highlight w:val="none"/>
        </w:rPr>
        <w:t>三、无效响应</w:t>
      </w:r>
      <w:bookmarkEnd w:id="58"/>
      <w:bookmarkEnd w:id="59"/>
      <w:bookmarkEnd w:id="60"/>
    </w:p>
    <w:p w14:paraId="6E9AE344">
      <w:pPr>
        <w:snapToGrid w:val="0"/>
        <w:spacing w:line="400" w:lineRule="exact"/>
        <w:ind w:firstLine="454"/>
        <w:rPr>
          <w:rFonts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供应商发生以下条款情况之一者，视为无效响应，其响应文件将被拒绝：</w:t>
      </w:r>
    </w:p>
    <w:p w14:paraId="15046C35">
      <w:pPr>
        <w:snapToGrid w:val="0"/>
        <w:spacing w:line="400" w:lineRule="exact"/>
        <w:ind w:firstLine="454"/>
        <w:rPr>
          <w:rFonts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435ECE15">
      <w:pPr>
        <w:snapToGrid w:val="0"/>
        <w:spacing w:line="400" w:lineRule="exact"/>
        <w:ind w:firstLine="454"/>
        <w:rPr>
          <w:rFonts w:ascii="宋体" w:hAnsi="宋体" w:cs="宋体"/>
          <w:color w:val="auto"/>
          <w:sz w:val="24"/>
          <w:szCs w:val="24"/>
          <w:highlight w:val="none"/>
        </w:rPr>
      </w:pPr>
      <w:r>
        <w:rPr>
          <w:rFonts w:hint="eastAsia" w:ascii="宋体" w:hAnsi="宋体" w:cs="宋体"/>
          <w:color w:val="auto"/>
          <w:sz w:val="24"/>
          <w:szCs w:val="24"/>
          <w:highlight w:val="none"/>
        </w:rPr>
        <w:t>（二）供应商的法定代表人（或其授权代表）或自然人未参加磋商；</w:t>
      </w:r>
    </w:p>
    <w:p w14:paraId="525E266A">
      <w:pPr>
        <w:snapToGrid w:val="0"/>
        <w:spacing w:line="400" w:lineRule="exact"/>
        <w:ind w:firstLine="454"/>
        <w:rPr>
          <w:rFonts w:ascii="宋体" w:hAnsi="宋体" w:cs="宋体"/>
          <w:color w:val="auto"/>
          <w:sz w:val="24"/>
          <w:szCs w:val="24"/>
          <w:highlight w:val="none"/>
        </w:rPr>
      </w:pPr>
      <w:r>
        <w:rPr>
          <w:rFonts w:hint="eastAsia" w:ascii="宋体" w:hAnsi="宋体" w:cs="宋体"/>
          <w:color w:val="auto"/>
          <w:sz w:val="24"/>
          <w:szCs w:val="24"/>
          <w:highlight w:val="none"/>
        </w:rPr>
        <w:t>（三）供应商所提交的响应文件不按“第七篇响应文件编制要求”要求签署或盖章；</w:t>
      </w:r>
    </w:p>
    <w:p w14:paraId="6246640B">
      <w:pPr>
        <w:snapToGrid w:val="0"/>
        <w:spacing w:line="400" w:lineRule="exact"/>
        <w:ind w:firstLine="454"/>
        <w:rPr>
          <w:rFonts w:ascii="宋体" w:hAnsi="宋体" w:cs="宋体"/>
          <w:color w:val="auto"/>
          <w:sz w:val="24"/>
          <w:szCs w:val="24"/>
          <w:highlight w:val="none"/>
        </w:rPr>
      </w:pPr>
      <w:r>
        <w:rPr>
          <w:rFonts w:hint="eastAsia" w:ascii="宋体" w:hAnsi="宋体" w:cs="宋体"/>
          <w:color w:val="auto"/>
          <w:sz w:val="24"/>
          <w:szCs w:val="24"/>
          <w:highlight w:val="none"/>
        </w:rPr>
        <w:t>（四）供应商的最后报价超过采购预算或最高限价的；</w:t>
      </w:r>
    </w:p>
    <w:p w14:paraId="57506F72">
      <w:pPr>
        <w:snapToGrid w:val="0"/>
        <w:spacing w:line="400" w:lineRule="exact"/>
        <w:ind w:firstLine="454"/>
        <w:rPr>
          <w:rFonts w:ascii="宋体" w:hAnsi="宋体" w:cs="宋体"/>
          <w:color w:val="auto"/>
          <w:sz w:val="24"/>
          <w:szCs w:val="24"/>
          <w:highlight w:val="none"/>
        </w:rPr>
      </w:pPr>
      <w:r>
        <w:rPr>
          <w:rFonts w:hint="eastAsia" w:ascii="宋体" w:hAnsi="宋体" w:cs="宋体"/>
          <w:color w:val="auto"/>
          <w:sz w:val="24"/>
          <w:szCs w:val="24"/>
          <w:highlight w:val="none"/>
        </w:rPr>
        <w:t>（五）法定代表人为同一个人的两个及两个以上法人，母公司、全资子公司及其控股公司，在同一包采购中同时参与磋商；</w:t>
      </w:r>
    </w:p>
    <w:p w14:paraId="3B0B1B63">
      <w:pPr>
        <w:snapToGrid w:val="0"/>
        <w:spacing w:line="400" w:lineRule="exact"/>
        <w:ind w:firstLine="454"/>
        <w:rPr>
          <w:rFonts w:ascii="宋体" w:hAnsi="宋体" w:cs="宋体"/>
          <w:color w:val="auto"/>
          <w:sz w:val="24"/>
          <w:szCs w:val="24"/>
          <w:highlight w:val="none"/>
        </w:rPr>
      </w:pPr>
      <w:r>
        <w:rPr>
          <w:rFonts w:hint="eastAsia" w:ascii="宋体" w:hAnsi="宋体" w:cs="宋体"/>
          <w:color w:val="auto"/>
          <w:sz w:val="24"/>
          <w:szCs w:val="24"/>
          <w:highlight w:val="none"/>
        </w:rPr>
        <w:t>（六）单位负责人为同一人或者存在直接控股、管理关系的不同供应商，参加同一合同项下的政府采购活动的；</w:t>
      </w:r>
    </w:p>
    <w:p w14:paraId="21B27138">
      <w:pPr>
        <w:snapToGrid w:val="0"/>
        <w:spacing w:line="400" w:lineRule="exact"/>
        <w:ind w:firstLine="454"/>
        <w:rPr>
          <w:rFonts w:ascii="宋体" w:hAnsi="宋体" w:cs="宋体"/>
          <w:color w:val="auto"/>
          <w:sz w:val="24"/>
          <w:szCs w:val="24"/>
          <w:highlight w:val="none"/>
        </w:rPr>
      </w:pPr>
      <w:r>
        <w:rPr>
          <w:rFonts w:hint="eastAsia" w:ascii="宋体" w:hAnsi="宋体" w:cs="宋体"/>
          <w:color w:val="auto"/>
          <w:sz w:val="24"/>
          <w:szCs w:val="24"/>
          <w:highlight w:val="none"/>
        </w:rPr>
        <w:t>（七）为采购项目提供整体设计、规范编制或者项目管理、监理、检测等服务的供应商，再参加该采购项目的其他采购活动；</w:t>
      </w:r>
    </w:p>
    <w:p w14:paraId="5642EB7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（八）供应商磋商有效期不满足竞争性磋商文件要求的；</w:t>
      </w:r>
    </w:p>
    <w:p w14:paraId="44BC7532">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（九）供应商响应文件内容有与国家现行法律法规相违背的内容，或附有采购人无法接受的条件；</w:t>
      </w:r>
    </w:p>
    <w:p w14:paraId="007CA27F">
      <w:pPr>
        <w:snapToGrid w:val="0"/>
        <w:spacing w:line="400" w:lineRule="exact"/>
        <w:ind w:firstLine="454"/>
        <w:rPr>
          <w:rFonts w:ascii="宋体" w:hAnsi="宋体" w:cs="宋体"/>
          <w:color w:val="auto"/>
          <w:sz w:val="24"/>
          <w:szCs w:val="24"/>
          <w:highlight w:val="none"/>
        </w:rPr>
      </w:pPr>
      <w:r>
        <w:rPr>
          <w:rFonts w:hint="eastAsia" w:ascii="宋体" w:hAnsi="宋体" w:cs="宋体"/>
          <w:color w:val="auto"/>
          <w:sz w:val="24"/>
          <w:szCs w:val="24"/>
          <w:highlight w:val="none"/>
        </w:rPr>
        <w:t>（十）法律、法规和竞争性磋商文件规定的其他无效情形。</w:t>
      </w:r>
    </w:p>
    <w:p w14:paraId="40DC9AB3">
      <w:pPr>
        <w:pStyle w:val="2"/>
        <w:adjustRightInd w:val="0"/>
        <w:snapToGrid w:val="0"/>
        <w:spacing w:line="400" w:lineRule="exact"/>
        <w:ind w:firstLine="482" w:firstLineChars="200"/>
        <w:rPr>
          <w:rFonts w:ascii="宋体" w:hAnsi="宋体" w:eastAsia="宋体" w:cs="宋体"/>
          <w:color w:val="auto"/>
          <w:sz w:val="24"/>
          <w:highlight w:val="none"/>
        </w:rPr>
      </w:pPr>
      <w:bookmarkStart w:id="61" w:name="_Toc10723"/>
      <w:bookmarkStart w:id="62" w:name="_Toc76462336"/>
      <w:bookmarkStart w:id="63" w:name="_Toc106030891"/>
      <w:r>
        <w:rPr>
          <w:rFonts w:hint="eastAsia" w:ascii="宋体" w:hAnsi="宋体" w:eastAsia="宋体" w:cs="宋体"/>
          <w:color w:val="auto"/>
          <w:sz w:val="24"/>
          <w:highlight w:val="none"/>
        </w:rPr>
        <w:t>四、采购终止</w:t>
      </w:r>
      <w:bookmarkEnd w:id="61"/>
      <w:bookmarkEnd w:id="62"/>
      <w:bookmarkEnd w:id="63"/>
    </w:p>
    <w:p w14:paraId="6F33E271">
      <w:pPr>
        <w:snapToGrid w:val="0"/>
        <w:spacing w:line="400" w:lineRule="exact"/>
        <w:ind w:firstLine="454"/>
        <w:rPr>
          <w:rFonts w:ascii="宋体" w:hAnsi="宋体" w:cs="宋体"/>
          <w:color w:val="auto"/>
          <w:sz w:val="24"/>
          <w:szCs w:val="24"/>
          <w:highlight w:val="none"/>
        </w:rPr>
      </w:pPr>
      <w:r>
        <w:rPr>
          <w:rFonts w:hint="eastAsia" w:ascii="宋体" w:hAnsi="宋体" w:cs="宋体"/>
          <w:color w:val="auto"/>
          <w:sz w:val="24"/>
          <w:szCs w:val="24"/>
          <w:highlight w:val="none"/>
        </w:rPr>
        <w:t>出现下列情形之一的，采购人或者采购代理机构应当终止竞争性磋商采购活动，发布项目终止公告并说明原因，重新开展采购活动：</w:t>
      </w:r>
    </w:p>
    <w:p w14:paraId="401A56E9">
      <w:pPr>
        <w:snapToGrid w:val="0"/>
        <w:spacing w:line="400" w:lineRule="exact"/>
        <w:ind w:firstLine="454"/>
        <w:rPr>
          <w:rFonts w:ascii="宋体" w:hAnsi="宋体" w:cs="宋体"/>
          <w:color w:val="auto"/>
          <w:sz w:val="24"/>
          <w:szCs w:val="24"/>
          <w:highlight w:val="none"/>
        </w:rPr>
      </w:pPr>
      <w:r>
        <w:rPr>
          <w:rFonts w:hint="eastAsia" w:ascii="宋体" w:hAnsi="宋体" w:cs="宋体"/>
          <w:color w:val="auto"/>
          <w:sz w:val="24"/>
          <w:szCs w:val="24"/>
          <w:highlight w:val="none"/>
        </w:rPr>
        <w:t>（一）因情况变化，不再符合规定的竞争性磋商采购方式适用情形的；</w:t>
      </w:r>
    </w:p>
    <w:p w14:paraId="022652AC">
      <w:pPr>
        <w:snapToGrid w:val="0"/>
        <w:spacing w:line="400" w:lineRule="exact"/>
        <w:ind w:firstLine="454"/>
        <w:rPr>
          <w:rFonts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p>
    <w:p w14:paraId="0299CD46">
      <w:pPr>
        <w:snapToGrid w:val="0"/>
        <w:spacing w:line="400" w:lineRule="exact"/>
        <w:ind w:firstLine="454"/>
        <w:rPr>
          <w:rFonts w:ascii="宋体" w:hAnsi="宋体" w:cs="宋体"/>
          <w:color w:val="auto"/>
          <w:sz w:val="24"/>
          <w:szCs w:val="24"/>
          <w:highlight w:val="none"/>
        </w:rPr>
      </w:pPr>
      <w:r>
        <w:rPr>
          <w:rFonts w:hint="eastAsia" w:ascii="宋体" w:hAnsi="宋体" w:cs="宋体"/>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5B2BB321">
      <w:pPr>
        <w:spacing w:line="400" w:lineRule="exact"/>
        <w:ind w:firstLine="480" w:firstLineChars="200"/>
        <w:rPr>
          <w:rFonts w:ascii="宋体" w:hAnsi="宋体" w:cs="宋体"/>
          <w:color w:val="auto"/>
          <w:sz w:val="24"/>
          <w:szCs w:val="24"/>
          <w:highlight w:val="none"/>
        </w:rPr>
        <w:sectPr>
          <w:footerReference r:id="rId8" w:type="default"/>
          <w:pgSz w:w="11907" w:h="16840"/>
          <w:pgMar w:top="1134" w:right="1191" w:bottom="1134" w:left="1304" w:header="964" w:footer="992" w:gutter="0"/>
          <w:pgNumType w:fmt="numberInDash"/>
          <w:cols w:space="720" w:num="1"/>
          <w:docGrid w:linePitch="312" w:charSpace="0"/>
        </w:sectPr>
      </w:pPr>
    </w:p>
    <w:p w14:paraId="7C2A0C66">
      <w:pPr>
        <w:pStyle w:val="2"/>
        <w:pageBreakBefore/>
        <w:spacing w:line="360" w:lineRule="auto"/>
        <w:ind w:firstLine="681"/>
        <w:jc w:val="center"/>
        <w:rPr>
          <w:rFonts w:ascii="宋体" w:hAnsi="宋体" w:eastAsia="宋体" w:cs="宋体"/>
          <w:b w:val="0"/>
          <w:bCs/>
          <w:color w:val="auto"/>
          <w:sz w:val="36"/>
          <w:szCs w:val="30"/>
          <w:highlight w:val="none"/>
        </w:rPr>
      </w:pPr>
      <w:bookmarkStart w:id="64" w:name="_Toc10515"/>
      <w:bookmarkStart w:id="65" w:name="_Toc76462337"/>
      <w:bookmarkStart w:id="66" w:name="_Toc102227313"/>
      <w:r>
        <w:rPr>
          <w:rFonts w:hint="eastAsia" w:ascii="宋体" w:hAnsi="宋体" w:eastAsia="宋体" w:cs="宋体"/>
          <w:b w:val="0"/>
          <w:bCs/>
          <w:color w:val="auto"/>
          <w:sz w:val="36"/>
          <w:szCs w:val="30"/>
          <w:highlight w:val="none"/>
        </w:rPr>
        <w:t>第五篇  供应商须知</w:t>
      </w:r>
      <w:bookmarkEnd w:id="64"/>
      <w:bookmarkEnd w:id="65"/>
      <w:bookmarkEnd w:id="66"/>
    </w:p>
    <w:p w14:paraId="6F392CD4">
      <w:pPr>
        <w:pStyle w:val="2"/>
        <w:adjustRightInd w:val="0"/>
        <w:snapToGrid w:val="0"/>
        <w:spacing w:line="400" w:lineRule="exact"/>
        <w:ind w:firstLine="482" w:firstLineChars="200"/>
        <w:rPr>
          <w:rFonts w:ascii="宋体" w:hAnsi="宋体" w:eastAsia="宋体" w:cs="宋体"/>
          <w:color w:val="auto"/>
          <w:sz w:val="24"/>
          <w:highlight w:val="none"/>
        </w:rPr>
      </w:pPr>
      <w:bookmarkStart w:id="67" w:name="_Toc26044"/>
      <w:bookmarkStart w:id="68" w:name="_Toc342913389"/>
      <w:bookmarkStart w:id="69" w:name="_Toc76462338"/>
      <w:r>
        <w:rPr>
          <w:rFonts w:hint="eastAsia" w:ascii="宋体" w:hAnsi="宋体" w:eastAsia="宋体" w:cs="宋体"/>
          <w:color w:val="auto"/>
          <w:sz w:val="24"/>
          <w:highlight w:val="none"/>
        </w:rPr>
        <w:t>一、磋商费用</w:t>
      </w:r>
      <w:bookmarkEnd w:id="67"/>
      <w:bookmarkEnd w:id="68"/>
      <w:bookmarkEnd w:id="69"/>
    </w:p>
    <w:p w14:paraId="139C3DD4">
      <w:pPr>
        <w:pStyle w:val="18"/>
        <w:spacing w:line="40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53B4FAB6">
      <w:pPr>
        <w:pStyle w:val="2"/>
        <w:adjustRightInd w:val="0"/>
        <w:snapToGrid w:val="0"/>
        <w:spacing w:line="400" w:lineRule="exact"/>
        <w:ind w:firstLine="482" w:firstLineChars="200"/>
        <w:rPr>
          <w:rFonts w:ascii="宋体" w:hAnsi="宋体" w:eastAsia="宋体" w:cs="宋体"/>
          <w:color w:val="auto"/>
          <w:sz w:val="24"/>
          <w:highlight w:val="none"/>
        </w:rPr>
      </w:pPr>
      <w:bookmarkStart w:id="70" w:name="_Toc4808"/>
      <w:bookmarkStart w:id="71" w:name="_Toc342913391"/>
      <w:bookmarkStart w:id="72" w:name="_Toc76462339"/>
      <w:r>
        <w:rPr>
          <w:rFonts w:hint="eastAsia" w:ascii="宋体" w:hAnsi="宋体" w:eastAsia="宋体" w:cs="宋体"/>
          <w:color w:val="auto"/>
          <w:sz w:val="24"/>
          <w:highlight w:val="none"/>
        </w:rPr>
        <w:t>二、竞争性磋商文件</w:t>
      </w:r>
      <w:bookmarkEnd w:id="70"/>
      <w:bookmarkEnd w:id="71"/>
      <w:bookmarkEnd w:id="72"/>
    </w:p>
    <w:p w14:paraId="24ED9A71">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（一）竞争性磋商文件由采购邀请书、项目服务需求、供应商须知、项目商务需求、磋商程序及方法、评审标准、无效响应和采购终止、供应商须知</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采购合同</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响应文件编制要求七部分组成。</w:t>
      </w:r>
    </w:p>
    <w:p w14:paraId="0B398EC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（二）采购人（或采购代理机构）所作的一切有效的书面通知、修改及补充，都是竞争性磋商文件不可分割的部分。</w:t>
      </w:r>
    </w:p>
    <w:p w14:paraId="20357ACD">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（三）竞争性磋商文件的解释</w:t>
      </w:r>
    </w:p>
    <w:p w14:paraId="45DB6C5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73" w:name="_Toc318159160"/>
      <w:bookmarkStart w:id="74" w:name="_Toc318159780"/>
      <w:bookmarkStart w:id="75" w:name="_Toc318159349"/>
      <w:bookmarkStart w:id="76" w:name="_Toc318166429"/>
    </w:p>
    <w:p w14:paraId="47AA1D2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（四）本竞争性磋商文件中，磋商小组根据与供应商进行磋商可能实质性变动的内容为竞争性磋商文件第二、三、六篇全部内容。</w:t>
      </w:r>
    </w:p>
    <w:p w14:paraId="1A6F74E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73"/>
    <w:bookmarkEnd w:id="74"/>
    <w:bookmarkEnd w:id="75"/>
    <w:bookmarkEnd w:id="76"/>
    <w:p w14:paraId="0A7E0D4B">
      <w:pPr>
        <w:pStyle w:val="2"/>
        <w:adjustRightInd w:val="0"/>
        <w:snapToGrid w:val="0"/>
        <w:spacing w:line="400" w:lineRule="exact"/>
        <w:ind w:firstLine="482" w:firstLineChars="200"/>
        <w:rPr>
          <w:rFonts w:ascii="宋体" w:hAnsi="宋体" w:eastAsia="宋体" w:cs="宋体"/>
          <w:color w:val="auto"/>
          <w:sz w:val="24"/>
          <w:highlight w:val="none"/>
        </w:rPr>
      </w:pPr>
      <w:bookmarkStart w:id="77" w:name="_Toc102227318"/>
      <w:bookmarkStart w:id="78" w:name="_Toc342913392"/>
      <w:bookmarkStart w:id="79" w:name="_Toc179714297"/>
      <w:bookmarkStart w:id="80" w:name="_Toc76462340"/>
      <w:bookmarkStart w:id="81" w:name="_Toc28034"/>
      <w:r>
        <w:rPr>
          <w:rFonts w:hint="eastAsia" w:ascii="宋体" w:hAnsi="宋体" w:eastAsia="宋体" w:cs="宋体"/>
          <w:color w:val="auto"/>
          <w:sz w:val="24"/>
          <w:highlight w:val="none"/>
        </w:rPr>
        <w:t>三、磋商要求</w:t>
      </w:r>
      <w:bookmarkEnd w:id="77"/>
      <w:bookmarkEnd w:id="78"/>
      <w:bookmarkEnd w:id="79"/>
      <w:bookmarkEnd w:id="80"/>
      <w:bookmarkEnd w:id="81"/>
    </w:p>
    <w:p w14:paraId="18C41F5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（一）响应文件</w:t>
      </w:r>
    </w:p>
    <w:p w14:paraId="010C930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1、供应商应当按照竞争性磋商文件的要求编制响应文件，并对竞争性磋商文件提出的要求和条件作出实质性响应，同时应编制完整的页码、目录。</w:t>
      </w:r>
    </w:p>
    <w:p w14:paraId="2F0725D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2、响应文件组成</w:t>
      </w:r>
    </w:p>
    <w:p w14:paraId="48DC27B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33835BFD">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（二）保证金</w:t>
      </w:r>
    </w:p>
    <w:p w14:paraId="0ECCF71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1.供应商提交保证金金额和方式详见“第一篇  五、保证金”；</w:t>
      </w:r>
    </w:p>
    <w:p w14:paraId="493313F7">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2.发生以下情况之一者，保证金不予退还：</w:t>
      </w:r>
    </w:p>
    <w:p w14:paraId="412D961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2.1供应商在提交响应文件截止时间后撤回响应文件的；</w:t>
      </w:r>
    </w:p>
    <w:p w14:paraId="4DBF084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2.2供应商在响应文件中提供虚假材料的；</w:t>
      </w:r>
    </w:p>
    <w:p w14:paraId="68DE78F7">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2.3除因不可抗力或竞争性谈判文件认可的情形以外，成交供应商不与采购人签订合同的；</w:t>
      </w:r>
    </w:p>
    <w:p w14:paraId="4C3B6554">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2.4供应商与采购人或其他供应商者恶意串通的；</w:t>
      </w:r>
    </w:p>
    <w:p w14:paraId="4DA55C3C">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2.5成交供应商不按规定的时间或拒绝按成交状态签订合同（即不按照采购文件确定的合同文本以及采购标的、规格型号、采购金额、采购数量、技术（质量）和服务要求等事项签订采购合同的）。</w:t>
      </w:r>
    </w:p>
    <w:p w14:paraId="0834C5F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3.保证金的有效期限在磋商有效期过后三十天继续有效。</w:t>
      </w:r>
    </w:p>
    <w:p w14:paraId="7796838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（三）磋商有效期：响应文件及有关承诺文件有效期为提交响应文件截止时间起90天。</w:t>
      </w:r>
    </w:p>
    <w:p w14:paraId="637EB17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（四）修正错误</w:t>
      </w:r>
    </w:p>
    <w:p w14:paraId="74FEDD4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1.若供应商所递交的响应文件或最后报价中的价格出现大写金额和小写金额不一致的错误，以大写金额修正为准。</w:t>
      </w:r>
    </w:p>
    <w:p w14:paraId="4DBF526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21627529">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（五）提交响应文件的份数和签署</w:t>
      </w:r>
    </w:p>
    <w:p w14:paraId="3AADFAE2">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79AC7635">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highlight w:val="none"/>
        </w:rPr>
        <w:t>响应文件按竞争性磋商文件“第七篇响应文件编制要求”要求签署或盖章。</w:t>
      </w:r>
    </w:p>
    <w:p w14:paraId="4ABA3A26">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（六）响应文件的递交</w:t>
      </w:r>
    </w:p>
    <w:p w14:paraId="0E02BAF5">
      <w:pPr>
        <w:pStyle w:val="4"/>
        <w:spacing w:line="400" w:lineRule="exact"/>
        <w:ind w:firstLine="480" w:firstLineChars="200"/>
        <w:rPr>
          <w:rFonts w:hAnsi="宋体" w:cs="宋体"/>
          <w:color w:val="auto"/>
          <w:sz w:val="24"/>
          <w:highlight w:val="none"/>
        </w:rPr>
      </w:pPr>
      <w:r>
        <w:rPr>
          <w:rFonts w:hint="eastAsia" w:hAnsi="宋体" w:cs="宋体"/>
          <w:color w:val="auto"/>
          <w:sz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2D368F52">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（七）供应商参与人员</w:t>
      </w:r>
    </w:p>
    <w:p w14:paraId="708C3C6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各个供应商应当派1-2名代表参与磋商，至少1人应为法定代表人（或其授权代表）或自然人（供应商为自然人）。</w:t>
      </w:r>
    </w:p>
    <w:p w14:paraId="03D34888">
      <w:pPr>
        <w:pStyle w:val="2"/>
        <w:adjustRightInd w:val="0"/>
        <w:snapToGrid w:val="0"/>
        <w:spacing w:line="400" w:lineRule="exact"/>
        <w:ind w:firstLine="482" w:firstLineChars="200"/>
        <w:rPr>
          <w:rFonts w:ascii="宋体" w:hAnsi="宋体" w:eastAsia="宋体" w:cs="宋体"/>
          <w:color w:val="auto"/>
          <w:sz w:val="24"/>
          <w:highlight w:val="none"/>
        </w:rPr>
      </w:pPr>
      <w:bookmarkStart w:id="82" w:name="_Toc22249"/>
      <w:bookmarkStart w:id="83" w:name="_Toc76462341"/>
      <w:r>
        <w:rPr>
          <w:rFonts w:hint="eastAsia" w:ascii="宋体" w:hAnsi="宋体" w:eastAsia="宋体" w:cs="宋体"/>
          <w:color w:val="auto"/>
          <w:sz w:val="24"/>
          <w:highlight w:val="none"/>
        </w:rPr>
        <w:t>四、成交供应商的确认和变更</w:t>
      </w:r>
      <w:bookmarkEnd w:id="82"/>
      <w:bookmarkEnd w:id="83"/>
    </w:p>
    <w:p w14:paraId="2C5DFCF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（一）成交供应商的确认</w:t>
      </w:r>
    </w:p>
    <w:p w14:paraId="2D338A2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E4E586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（二）成交供应商的变更</w:t>
      </w:r>
    </w:p>
    <w:p w14:paraId="2830ED9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成交供应商拒绝与采购人签订合同的，采购人可以按照评标报告推荐的成交候选供应商顺序，确定排名下一位的候选人为成交供应商，也可以重新开展政府采购活动。</w:t>
      </w:r>
    </w:p>
    <w:p w14:paraId="693E879C">
      <w:pPr>
        <w:pStyle w:val="2"/>
        <w:adjustRightInd w:val="0"/>
        <w:snapToGrid w:val="0"/>
        <w:spacing w:line="400" w:lineRule="exact"/>
        <w:ind w:firstLine="482" w:firstLineChars="200"/>
        <w:rPr>
          <w:rFonts w:ascii="宋体" w:hAnsi="宋体" w:eastAsia="宋体" w:cs="宋体"/>
          <w:color w:val="auto"/>
          <w:sz w:val="24"/>
          <w:highlight w:val="none"/>
        </w:rPr>
      </w:pPr>
      <w:bookmarkStart w:id="84" w:name="_Toc102227321"/>
      <w:bookmarkStart w:id="85" w:name="_Toc342913395"/>
      <w:bookmarkStart w:id="86" w:name="_Toc76462342"/>
      <w:bookmarkStart w:id="87" w:name="_Toc4195"/>
      <w:r>
        <w:rPr>
          <w:rFonts w:hint="eastAsia" w:ascii="宋体" w:hAnsi="宋体" w:eastAsia="宋体" w:cs="宋体"/>
          <w:color w:val="auto"/>
          <w:sz w:val="24"/>
          <w:highlight w:val="none"/>
        </w:rPr>
        <w:t>五、成交通知</w:t>
      </w:r>
      <w:bookmarkEnd w:id="84"/>
      <w:bookmarkEnd w:id="85"/>
      <w:bookmarkEnd w:id="86"/>
      <w:bookmarkEnd w:id="87"/>
    </w:p>
    <w:p w14:paraId="71B791D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（一）成交供应商确定后，采购代理机构将在</w:t>
      </w:r>
      <w:r>
        <w:rPr>
          <w:rFonts w:hint="eastAsia" w:ascii="宋体" w:hAnsi="宋体" w:cs="宋体"/>
          <w:color w:val="auto"/>
          <w:sz w:val="24"/>
          <w:szCs w:val="24"/>
          <w:highlight w:val="none"/>
          <w:u w:val="single"/>
        </w:rPr>
        <w:t>重庆三峡医药高等专科学校附属中医院公告栏和行采家（www.gec123.com）官网</w:t>
      </w:r>
      <w:r>
        <w:rPr>
          <w:rFonts w:hint="eastAsia" w:ascii="宋体" w:hAnsi="宋体" w:cs="宋体"/>
          <w:color w:val="auto"/>
          <w:sz w:val="24"/>
          <w:szCs w:val="24"/>
          <w:highlight w:val="none"/>
        </w:rPr>
        <w:t>上发布成交结果公告。</w:t>
      </w:r>
    </w:p>
    <w:p w14:paraId="093D377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（二）结果公告发出同时，采购代理机构将以书面形式发出《成交通知书》。《成交通知书》一经发出即发生法律效力。</w:t>
      </w:r>
    </w:p>
    <w:p w14:paraId="229E226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14:paraId="0AEAAA56">
      <w:pPr>
        <w:pStyle w:val="2"/>
        <w:adjustRightInd w:val="0"/>
        <w:snapToGrid w:val="0"/>
        <w:spacing w:line="400" w:lineRule="exact"/>
        <w:ind w:firstLine="482" w:firstLineChars="200"/>
        <w:rPr>
          <w:rFonts w:ascii="宋体" w:hAnsi="宋体" w:eastAsia="宋体" w:cs="宋体"/>
          <w:color w:val="auto"/>
          <w:sz w:val="24"/>
          <w:highlight w:val="none"/>
        </w:rPr>
      </w:pPr>
      <w:bookmarkStart w:id="88" w:name="_Toc7066"/>
      <w:bookmarkStart w:id="89" w:name="_Toc76462343"/>
      <w:r>
        <w:rPr>
          <w:rFonts w:hint="eastAsia" w:ascii="宋体" w:hAnsi="宋体" w:eastAsia="宋体" w:cs="宋体"/>
          <w:color w:val="auto"/>
          <w:sz w:val="24"/>
          <w:highlight w:val="none"/>
        </w:rPr>
        <w:t>六、关于质疑和投诉</w:t>
      </w:r>
      <w:bookmarkEnd w:id="88"/>
      <w:bookmarkEnd w:id="89"/>
    </w:p>
    <w:p w14:paraId="786C3E5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（一）质疑</w:t>
      </w:r>
    </w:p>
    <w:p w14:paraId="5E11877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供应商认为采购文件、采购过程和成交结果使自己的权益收到伤害的，可向采购人或采购代理机构以书面形式提出质疑。</w:t>
      </w:r>
    </w:p>
    <w:p w14:paraId="4CA2267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提出质疑的应当是参与所质疑项目采购活动的供应商。 </w:t>
      </w:r>
    </w:p>
    <w:p w14:paraId="08FAC3F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1.质疑时限、内容</w:t>
      </w:r>
    </w:p>
    <w:p w14:paraId="1412529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供应商认为采购文件、采购过程、成交结果使自己的权益受到损害的，可以在知道或者应知其权益受到损害之日起7个工作日内，以书面形式向采购人、采购代理机构提出质疑。</w:t>
      </w:r>
    </w:p>
    <w:p w14:paraId="7B44D69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1.2供应商提出质疑应当提交质疑函和必要的证明材料，质疑函应当包括下列内容：</w:t>
      </w:r>
    </w:p>
    <w:p w14:paraId="186F540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1.2.1供应商的姓名或者名称、地址、邮编、联系人及联系电话；</w:t>
      </w:r>
    </w:p>
    <w:p w14:paraId="61445AE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1.2.2质疑项目的名称、项目号以及采购执行编号；</w:t>
      </w:r>
    </w:p>
    <w:p w14:paraId="093CAE3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1.2.3具体、明确的质疑事项和与质疑事项相关的请求；</w:t>
      </w:r>
    </w:p>
    <w:p w14:paraId="29EE5A6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1.2.4事实依据；</w:t>
      </w:r>
    </w:p>
    <w:p w14:paraId="5E0D1C0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1.2.5必要的法律依据；</w:t>
      </w:r>
    </w:p>
    <w:p w14:paraId="49D7C16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1.2.6提出质疑的日期；</w:t>
      </w:r>
    </w:p>
    <w:p w14:paraId="4A56913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1.2.7营业执照（或事业单位法人证书，或个体工商户营业执照或有效的自然人身份证明）复印件；</w:t>
      </w:r>
    </w:p>
    <w:p w14:paraId="65698DC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1.2.8法定代表人授权委托书原件、法定代表人身份证复印件和其授权代表的身份证复印件（供应商为自然人的提供自然人身份证复印件）；</w:t>
      </w:r>
    </w:p>
    <w:p w14:paraId="24C3FBD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1.3供应商为自然人的，质疑函应当由本人签字；供应商为法人或者其他组织的，质疑函应当由法定代表人、主要负责人，或者其授权代表签字或者盖章，并加盖公章。</w:t>
      </w:r>
    </w:p>
    <w:p w14:paraId="1EB35E8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2.质疑答复</w:t>
      </w:r>
    </w:p>
    <w:p w14:paraId="095794E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采购人、采购代理机构应当在收到供应商的书面质疑后七个工作日内作出答复，并以书面形式通知质疑供应商和其他有关供应商。</w:t>
      </w:r>
    </w:p>
    <w:p w14:paraId="1A1BE33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3.其他</w:t>
      </w:r>
    </w:p>
    <w:p w14:paraId="1CAF271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3.1供应商应按照《政府采购质疑和投诉办法》（财政部令第94号）及相关法律法规要求，在法定质疑期内一次性提出针对同一采购程序环节的质疑。</w:t>
      </w:r>
    </w:p>
    <w:p w14:paraId="7262BBF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3.2质疑函范本可在财政部门户网站和中国政府采购网下载。</w:t>
      </w:r>
    </w:p>
    <w:p w14:paraId="46EAE79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（二）投诉</w:t>
      </w:r>
    </w:p>
    <w:p w14:paraId="2672FD1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1.供应商对采购人、采购代理机构的答复不满意，或者采购人、采购代理机构未在规定时间内作出答复的，可以在答复期满后15个工作日内按照相关法律法规向财政部门提起投诉。</w:t>
      </w:r>
    </w:p>
    <w:p w14:paraId="3AEB4D4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2.供应商应按照《政府采购质疑和投诉办法》（财政部令第94号）及相关法律法规要求递交投诉书和必要的证明材料。投诉书范本可在财政部门户网站和中国政府采购网下载。</w:t>
      </w:r>
    </w:p>
    <w:p w14:paraId="68A78D4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C477B7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6B928B29">
      <w:pPr>
        <w:pStyle w:val="2"/>
        <w:adjustRightInd w:val="0"/>
        <w:snapToGrid w:val="0"/>
        <w:spacing w:line="400" w:lineRule="exact"/>
        <w:ind w:firstLine="482" w:firstLineChars="200"/>
        <w:rPr>
          <w:rFonts w:ascii="宋体" w:hAnsi="宋体" w:eastAsia="宋体" w:cs="宋体"/>
          <w:color w:val="auto"/>
          <w:sz w:val="24"/>
          <w:highlight w:val="none"/>
        </w:rPr>
      </w:pPr>
      <w:bookmarkStart w:id="90" w:name="_Toc18678"/>
      <w:bookmarkStart w:id="91" w:name="_Toc76462344"/>
      <w:r>
        <w:rPr>
          <w:rFonts w:hint="eastAsia" w:ascii="宋体" w:hAnsi="宋体" w:eastAsia="宋体" w:cs="宋体"/>
          <w:color w:val="auto"/>
          <w:sz w:val="24"/>
          <w:highlight w:val="none"/>
        </w:rPr>
        <w:t>七、采购代理服务费</w:t>
      </w:r>
      <w:bookmarkEnd w:id="90"/>
      <w:bookmarkEnd w:id="91"/>
    </w:p>
    <w:p w14:paraId="429A8E1C">
      <w:pPr>
        <w:spacing w:line="400" w:lineRule="exact"/>
        <w:ind w:firstLine="480" w:firstLineChars="200"/>
        <w:rPr>
          <w:rFonts w:ascii="宋体" w:hAnsi="宋体" w:cs="宋体"/>
          <w:color w:val="auto"/>
          <w:sz w:val="24"/>
          <w:highlight w:val="none"/>
        </w:rPr>
      </w:pPr>
      <w:bookmarkStart w:id="92" w:name="OLE_LINK7"/>
      <w:bookmarkStart w:id="93" w:name="OLE_LINK8"/>
      <w:r>
        <w:rPr>
          <w:rFonts w:hint="eastAsia" w:ascii="宋体" w:hAnsi="宋体" w:cs="宋体"/>
          <w:color w:val="auto"/>
          <w:sz w:val="24"/>
          <w:highlight w:val="none"/>
        </w:rPr>
        <w:t>（一）本项目采购代理费按“重庆市招标竞标协会关于印发《重庆市招标代理服务规范（试行）》的通知”渝招投协〔2015〕11号文计取，不足3000.00元按3000.00元计取，由成交供应商在领取成交通知书前向采购代理机构一次性缴纳。</w:t>
      </w:r>
    </w:p>
    <w:bookmarkEnd w:id="92"/>
    <w:bookmarkEnd w:id="93"/>
    <w:p w14:paraId="018D3CF5">
      <w:pPr>
        <w:pStyle w:val="2"/>
        <w:adjustRightInd w:val="0"/>
        <w:snapToGrid w:val="0"/>
        <w:spacing w:line="400" w:lineRule="exact"/>
        <w:ind w:firstLine="482" w:firstLineChars="200"/>
        <w:rPr>
          <w:rFonts w:ascii="宋体" w:hAnsi="宋体" w:eastAsia="宋体" w:cs="宋体"/>
          <w:color w:val="auto"/>
          <w:sz w:val="24"/>
          <w:highlight w:val="none"/>
        </w:rPr>
      </w:pPr>
      <w:bookmarkStart w:id="94" w:name="_Toc76462347"/>
      <w:bookmarkStart w:id="95" w:name="_Toc14780"/>
      <w:bookmarkStart w:id="96" w:name="_Toc12813"/>
      <w:bookmarkStart w:id="97" w:name="_Toc11641055"/>
      <w:bookmarkStart w:id="98" w:name="_Toc12789059"/>
      <w:r>
        <w:rPr>
          <w:rFonts w:hint="eastAsia" w:ascii="宋体" w:hAnsi="宋体" w:eastAsia="宋体" w:cs="宋体"/>
          <w:color w:val="auto"/>
          <w:sz w:val="24"/>
          <w:highlight w:val="none"/>
        </w:rPr>
        <w:t>八、政府采购信用融资</w:t>
      </w:r>
      <w:bookmarkEnd w:id="94"/>
      <w:bookmarkEnd w:id="95"/>
      <w:bookmarkEnd w:id="96"/>
    </w:p>
    <w:p w14:paraId="0CC743F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14:paraId="62DB609E">
      <w:pPr>
        <w:pStyle w:val="2"/>
        <w:spacing w:line="360" w:lineRule="auto"/>
        <w:ind w:firstLine="689"/>
        <w:jc w:val="center"/>
        <w:rPr>
          <w:rFonts w:ascii="宋体" w:hAnsi="宋体" w:eastAsia="宋体" w:cs="宋体"/>
          <w:b w:val="0"/>
          <w:bCs/>
          <w:color w:val="auto"/>
          <w:szCs w:val="28"/>
          <w:highlight w:val="none"/>
        </w:rPr>
      </w:pPr>
      <w:r>
        <w:rPr>
          <w:rFonts w:hint="eastAsia" w:ascii="宋体" w:hAnsi="宋体" w:eastAsia="宋体" w:cs="宋体"/>
          <w:color w:val="auto"/>
          <w:sz w:val="36"/>
          <w:szCs w:val="30"/>
          <w:highlight w:val="none"/>
        </w:rPr>
        <w:br w:type="page"/>
      </w:r>
      <w:bookmarkStart w:id="99" w:name="_Toc76462348"/>
      <w:bookmarkStart w:id="100" w:name="_Toc18615"/>
      <w:r>
        <w:rPr>
          <w:rFonts w:hint="eastAsia" w:ascii="宋体" w:hAnsi="宋体" w:eastAsia="宋体" w:cs="宋体"/>
          <w:b w:val="0"/>
          <w:color w:val="auto"/>
          <w:sz w:val="36"/>
          <w:szCs w:val="30"/>
          <w:highlight w:val="none"/>
        </w:rPr>
        <w:t xml:space="preserve">第六篇  </w:t>
      </w:r>
      <w:bookmarkEnd w:id="97"/>
      <w:bookmarkEnd w:id="98"/>
      <w:r>
        <w:rPr>
          <w:rFonts w:hint="eastAsia" w:ascii="宋体" w:hAnsi="宋体" w:eastAsia="宋体" w:cs="宋体"/>
          <w:b w:val="0"/>
          <w:color w:val="auto"/>
          <w:sz w:val="36"/>
          <w:szCs w:val="30"/>
          <w:highlight w:val="none"/>
        </w:rPr>
        <w:t>采购合同</w:t>
      </w:r>
      <w:bookmarkEnd w:id="99"/>
      <w:bookmarkEnd w:id="100"/>
    </w:p>
    <w:p w14:paraId="6A10F687">
      <w:pPr>
        <w:spacing w:line="400" w:lineRule="exact"/>
        <w:ind w:firstLine="454"/>
        <w:jc w:val="center"/>
        <w:rPr>
          <w:rFonts w:ascii="宋体" w:hAnsi="宋体" w:cs="宋体"/>
          <w:color w:val="auto"/>
          <w:sz w:val="24"/>
          <w:szCs w:val="24"/>
          <w:highlight w:val="none"/>
        </w:rPr>
      </w:pPr>
      <w:r>
        <w:rPr>
          <w:rFonts w:hint="eastAsia" w:ascii="宋体" w:hAnsi="宋体" w:cs="宋体"/>
          <w:color w:val="auto"/>
          <w:sz w:val="24"/>
          <w:szCs w:val="24"/>
          <w:highlight w:val="none"/>
        </w:rPr>
        <w:t>最终合同以采购人与成交供应商签署的合同备案为准</w:t>
      </w:r>
    </w:p>
    <w:p w14:paraId="41517D6E">
      <w:pPr>
        <w:ind w:firstLine="459"/>
        <w:rPr>
          <w:rFonts w:ascii="宋体" w:hAnsi="宋体" w:cs="宋体"/>
          <w:b/>
          <w:bCs/>
          <w:color w:val="auto"/>
          <w:szCs w:val="28"/>
          <w:highlight w:val="none"/>
        </w:rPr>
      </w:pPr>
    </w:p>
    <w:p w14:paraId="5F2E579D">
      <w:pPr>
        <w:ind w:firstLine="459"/>
        <w:rPr>
          <w:rFonts w:ascii="宋体" w:hAnsi="宋体" w:cs="宋体"/>
          <w:b/>
          <w:bCs/>
          <w:color w:val="auto"/>
          <w:szCs w:val="28"/>
          <w:highlight w:val="none"/>
        </w:rPr>
      </w:pPr>
      <w:r>
        <w:rPr>
          <w:rFonts w:hint="eastAsia" w:ascii="宋体" w:hAnsi="宋体" w:cs="宋体"/>
          <w:b/>
          <w:bCs/>
          <w:color w:val="auto"/>
          <w:szCs w:val="28"/>
          <w:highlight w:val="none"/>
        </w:rPr>
        <w:br w:type="page"/>
      </w:r>
    </w:p>
    <w:p w14:paraId="2590C182">
      <w:pPr>
        <w:spacing w:line="360" w:lineRule="auto"/>
        <w:ind w:firstLine="613"/>
        <w:jc w:val="center"/>
        <w:rPr>
          <w:rFonts w:ascii="宋体" w:hAnsi="宋体" w:cs="宋体"/>
          <w:b/>
          <w:bCs/>
          <w:color w:val="auto"/>
          <w:sz w:val="32"/>
          <w:szCs w:val="32"/>
          <w:highlight w:val="none"/>
        </w:rPr>
      </w:pPr>
      <w:bookmarkStart w:id="101" w:name="_Toc6170"/>
      <w:bookmarkStart w:id="102" w:name="_Toc11291"/>
      <w:bookmarkStart w:id="103" w:name="_Toc1511"/>
      <w:r>
        <w:rPr>
          <w:rFonts w:hint="eastAsia" w:ascii="宋体" w:hAnsi="宋体" w:cs="宋体"/>
          <w:b/>
          <w:bCs/>
          <w:color w:val="auto"/>
          <w:sz w:val="32"/>
          <w:szCs w:val="32"/>
          <w:highlight w:val="none"/>
        </w:rPr>
        <w:t>重庆三峡医药高等专科学校附属中医院采购合同</w:t>
      </w:r>
      <w:bookmarkEnd w:id="101"/>
      <w:bookmarkEnd w:id="102"/>
      <w:bookmarkEnd w:id="103"/>
    </w:p>
    <w:p w14:paraId="52CD83F4">
      <w:pPr>
        <w:spacing w:line="360" w:lineRule="auto"/>
        <w:ind w:firstLine="416"/>
        <w:jc w:val="center"/>
        <w:rPr>
          <w:rFonts w:ascii="宋体" w:hAnsi="宋体" w:cs="宋体"/>
          <w:color w:val="auto"/>
          <w:sz w:val="22"/>
          <w:szCs w:val="16"/>
          <w:highlight w:val="none"/>
        </w:rPr>
      </w:pPr>
      <w:bookmarkStart w:id="104" w:name="_Toc28382"/>
      <w:bookmarkStart w:id="105" w:name="_Toc7314"/>
      <w:bookmarkStart w:id="106" w:name="_Toc8275"/>
      <w:r>
        <w:rPr>
          <w:rFonts w:hint="eastAsia" w:ascii="宋体" w:hAnsi="宋体" w:cs="宋体"/>
          <w:color w:val="auto"/>
          <w:sz w:val="22"/>
          <w:szCs w:val="16"/>
          <w:highlight w:val="none"/>
        </w:rPr>
        <w:t>（项目号：     ）</w:t>
      </w:r>
      <w:bookmarkEnd w:id="104"/>
      <w:bookmarkEnd w:id="105"/>
      <w:bookmarkEnd w:id="106"/>
    </w:p>
    <w:p w14:paraId="308E66AA">
      <w:pPr>
        <w:spacing w:line="360" w:lineRule="auto"/>
        <w:ind w:firstLine="397"/>
        <w:rPr>
          <w:rFonts w:ascii="宋体" w:hAnsi="宋体" w:cs="宋体"/>
          <w:color w:val="auto"/>
          <w:sz w:val="21"/>
          <w:szCs w:val="16"/>
          <w:highlight w:val="none"/>
        </w:rPr>
      </w:pPr>
      <w:r>
        <w:rPr>
          <w:rFonts w:hint="eastAsia" w:ascii="宋体" w:hAnsi="宋体" w:cs="宋体"/>
          <w:color w:val="auto"/>
          <w:sz w:val="21"/>
          <w:szCs w:val="16"/>
          <w:highlight w:val="none"/>
        </w:rPr>
        <w:t xml:space="preserve">甲方（需方）：___________________________     </w:t>
      </w:r>
    </w:p>
    <w:p w14:paraId="05CF7AC6">
      <w:pPr>
        <w:spacing w:line="360" w:lineRule="auto"/>
        <w:ind w:firstLine="397"/>
        <w:rPr>
          <w:rFonts w:ascii="宋体" w:hAnsi="宋体" w:cs="宋体"/>
          <w:color w:val="auto"/>
          <w:highlight w:val="none"/>
        </w:rPr>
      </w:pPr>
      <w:r>
        <w:rPr>
          <w:rFonts w:hint="eastAsia" w:ascii="宋体" w:hAnsi="宋体" w:cs="宋体"/>
          <w:color w:val="auto"/>
          <w:sz w:val="21"/>
          <w:szCs w:val="16"/>
          <w:highlight w:val="none"/>
        </w:rPr>
        <w:t xml:space="preserve">乙方（供方）：___________________________      </w:t>
      </w:r>
    </w:p>
    <w:p w14:paraId="13F5881B">
      <w:pPr>
        <w:spacing w:line="360" w:lineRule="auto"/>
        <w:ind w:firstLine="397"/>
        <w:rPr>
          <w:rFonts w:ascii="宋体" w:hAnsi="宋体" w:cs="宋体"/>
          <w:color w:val="auto"/>
          <w:sz w:val="21"/>
          <w:szCs w:val="16"/>
          <w:highlight w:val="none"/>
        </w:rPr>
      </w:pPr>
    </w:p>
    <w:p w14:paraId="625E4900">
      <w:pPr>
        <w:spacing w:line="360" w:lineRule="auto"/>
        <w:ind w:firstLine="397"/>
        <w:rPr>
          <w:rFonts w:ascii="宋体" w:hAnsi="宋体" w:cs="宋体"/>
          <w:color w:val="auto"/>
          <w:sz w:val="21"/>
          <w:szCs w:val="16"/>
          <w:highlight w:val="none"/>
        </w:rPr>
      </w:pPr>
      <w:r>
        <w:rPr>
          <w:rFonts w:hint="eastAsia" w:ascii="宋体" w:hAnsi="宋体" w:cs="宋体"/>
          <w:color w:val="auto"/>
          <w:sz w:val="21"/>
          <w:szCs w:val="16"/>
          <w:highlight w:val="none"/>
        </w:rPr>
        <w:t>经双方协商一致，达成以下服务合同：</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573"/>
        <w:gridCol w:w="709"/>
        <w:gridCol w:w="1134"/>
        <w:gridCol w:w="1559"/>
        <w:gridCol w:w="1560"/>
        <w:gridCol w:w="7"/>
      </w:tblGrid>
      <w:tr w14:paraId="07823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071" w:type="dxa"/>
            <w:vAlign w:val="center"/>
          </w:tcPr>
          <w:p w14:paraId="5DE52B92">
            <w:pPr>
              <w:spacing w:line="360" w:lineRule="auto"/>
              <w:ind w:firstLine="416"/>
              <w:jc w:val="center"/>
              <w:rPr>
                <w:rFonts w:ascii="宋体" w:hAnsi="宋体" w:cs="宋体"/>
                <w:color w:val="auto"/>
                <w:sz w:val="22"/>
                <w:szCs w:val="18"/>
                <w:highlight w:val="none"/>
              </w:rPr>
            </w:pPr>
            <w:r>
              <w:rPr>
                <w:rFonts w:hint="eastAsia" w:ascii="宋体" w:hAnsi="宋体" w:cs="宋体"/>
                <w:color w:val="auto"/>
                <w:sz w:val="22"/>
                <w:szCs w:val="18"/>
                <w:highlight w:val="none"/>
              </w:rPr>
              <w:t>项目名称</w:t>
            </w:r>
          </w:p>
        </w:tc>
        <w:tc>
          <w:tcPr>
            <w:tcW w:w="2282" w:type="dxa"/>
            <w:gridSpan w:val="2"/>
            <w:vAlign w:val="center"/>
          </w:tcPr>
          <w:p w14:paraId="0F949104">
            <w:pPr>
              <w:spacing w:line="360" w:lineRule="auto"/>
              <w:ind w:firstLine="416"/>
              <w:jc w:val="center"/>
              <w:rPr>
                <w:rFonts w:ascii="宋体" w:hAnsi="宋体" w:cs="宋体"/>
                <w:color w:val="auto"/>
                <w:sz w:val="22"/>
                <w:szCs w:val="18"/>
                <w:highlight w:val="none"/>
              </w:rPr>
            </w:pPr>
            <w:r>
              <w:rPr>
                <w:rFonts w:hint="eastAsia" w:ascii="宋体" w:hAnsi="宋体" w:cs="宋体"/>
                <w:color w:val="auto"/>
                <w:sz w:val="22"/>
                <w:szCs w:val="18"/>
                <w:highlight w:val="none"/>
              </w:rPr>
              <w:t>数量</w:t>
            </w:r>
          </w:p>
        </w:tc>
        <w:tc>
          <w:tcPr>
            <w:tcW w:w="1134" w:type="dxa"/>
            <w:vAlign w:val="center"/>
          </w:tcPr>
          <w:p w14:paraId="772213DE">
            <w:pPr>
              <w:spacing w:line="360" w:lineRule="auto"/>
              <w:ind w:firstLine="416"/>
              <w:jc w:val="center"/>
              <w:rPr>
                <w:rFonts w:ascii="宋体" w:hAnsi="宋体" w:cs="宋体"/>
                <w:color w:val="auto"/>
                <w:sz w:val="22"/>
                <w:szCs w:val="18"/>
                <w:highlight w:val="none"/>
              </w:rPr>
            </w:pPr>
            <w:r>
              <w:rPr>
                <w:rFonts w:hint="eastAsia" w:ascii="宋体" w:hAnsi="宋体" w:cs="宋体"/>
                <w:color w:val="auto"/>
                <w:sz w:val="22"/>
                <w:szCs w:val="18"/>
                <w:highlight w:val="none"/>
              </w:rPr>
              <w:t>总价</w:t>
            </w:r>
          </w:p>
        </w:tc>
        <w:tc>
          <w:tcPr>
            <w:tcW w:w="1559" w:type="dxa"/>
            <w:vAlign w:val="center"/>
          </w:tcPr>
          <w:p w14:paraId="362DC624">
            <w:pPr>
              <w:spacing w:line="360" w:lineRule="auto"/>
              <w:ind w:firstLine="416"/>
              <w:jc w:val="center"/>
              <w:rPr>
                <w:rFonts w:ascii="宋体" w:hAnsi="宋体" w:cs="宋体"/>
                <w:color w:val="auto"/>
                <w:sz w:val="22"/>
                <w:szCs w:val="18"/>
                <w:highlight w:val="none"/>
              </w:rPr>
            </w:pPr>
            <w:r>
              <w:rPr>
                <w:rFonts w:hint="eastAsia" w:ascii="宋体" w:hAnsi="宋体" w:cs="宋体"/>
                <w:color w:val="auto"/>
                <w:sz w:val="22"/>
                <w:szCs w:val="18"/>
                <w:highlight w:val="none"/>
              </w:rPr>
              <w:t>服务时间</w:t>
            </w:r>
          </w:p>
        </w:tc>
        <w:tc>
          <w:tcPr>
            <w:tcW w:w="1567" w:type="dxa"/>
            <w:gridSpan w:val="2"/>
            <w:vAlign w:val="center"/>
          </w:tcPr>
          <w:p w14:paraId="709E6E14">
            <w:pPr>
              <w:spacing w:line="360" w:lineRule="auto"/>
              <w:ind w:firstLine="416"/>
              <w:jc w:val="center"/>
              <w:rPr>
                <w:rFonts w:ascii="宋体" w:hAnsi="宋体" w:cs="宋体"/>
                <w:color w:val="auto"/>
                <w:sz w:val="22"/>
                <w:szCs w:val="18"/>
                <w:highlight w:val="none"/>
              </w:rPr>
            </w:pPr>
            <w:r>
              <w:rPr>
                <w:rFonts w:hint="eastAsia" w:ascii="宋体" w:hAnsi="宋体" w:cs="宋体"/>
                <w:color w:val="auto"/>
                <w:sz w:val="22"/>
                <w:szCs w:val="18"/>
                <w:highlight w:val="none"/>
              </w:rPr>
              <w:t>服务地点</w:t>
            </w:r>
          </w:p>
        </w:tc>
      </w:tr>
      <w:tr w14:paraId="6BE17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26D868E0">
            <w:pPr>
              <w:spacing w:line="360" w:lineRule="auto"/>
              <w:ind w:firstLine="416"/>
              <w:rPr>
                <w:rFonts w:ascii="宋体" w:hAnsi="宋体" w:cs="宋体"/>
                <w:color w:val="auto"/>
                <w:sz w:val="22"/>
                <w:szCs w:val="18"/>
                <w:highlight w:val="none"/>
              </w:rPr>
            </w:pPr>
          </w:p>
        </w:tc>
        <w:tc>
          <w:tcPr>
            <w:tcW w:w="2282" w:type="dxa"/>
            <w:gridSpan w:val="2"/>
            <w:vAlign w:val="center"/>
          </w:tcPr>
          <w:p w14:paraId="558255FC">
            <w:pPr>
              <w:spacing w:line="360" w:lineRule="auto"/>
              <w:ind w:firstLine="416"/>
              <w:rPr>
                <w:rFonts w:ascii="宋体" w:hAnsi="宋体" w:cs="宋体"/>
                <w:color w:val="auto"/>
                <w:sz w:val="22"/>
                <w:szCs w:val="18"/>
                <w:highlight w:val="none"/>
              </w:rPr>
            </w:pPr>
          </w:p>
        </w:tc>
        <w:tc>
          <w:tcPr>
            <w:tcW w:w="1134" w:type="dxa"/>
            <w:vAlign w:val="center"/>
          </w:tcPr>
          <w:p w14:paraId="6AC5C5A3">
            <w:pPr>
              <w:spacing w:line="360" w:lineRule="auto"/>
              <w:ind w:firstLine="416"/>
              <w:rPr>
                <w:rFonts w:ascii="宋体" w:hAnsi="宋体" w:cs="宋体"/>
                <w:color w:val="auto"/>
                <w:sz w:val="22"/>
                <w:szCs w:val="18"/>
                <w:highlight w:val="none"/>
              </w:rPr>
            </w:pPr>
          </w:p>
        </w:tc>
        <w:tc>
          <w:tcPr>
            <w:tcW w:w="1559" w:type="dxa"/>
            <w:vAlign w:val="center"/>
          </w:tcPr>
          <w:p w14:paraId="18461A6F">
            <w:pPr>
              <w:spacing w:line="360" w:lineRule="auto"/>
              <w:ind w:firstLine="416"/>
              <w:rPr>
                <w:rFonts w:ascii="宋体" w:hAnsi="宋体" w:cs="宋体"/>
                <w:color w:val="auto"/>
                <w:sz w:val="22"/>
                <w:szCs w:val="18"/>
                <w:highlight w:val="none"/>
              </w:rPr>
            </w:pPr>
          </w:p>
        </w:tc>
        <w:tc>
          <w:tcPr>
            <w:tcW w:w="1567" w:type="dxa"/>
            <w:gridSpan w:val="2"/>
            <w:vAlign w:val="center"/>
          </w:tcPr>
          <w:p w14:paraId="2A495C2A">
            <w:pPr>
              <w:spacing w:line="360" w:lineRule="auto"/>
              <w:ind w:firstLine="416"/>
              <w:rPr>
                <w:rFonts w:ascii="宋体" w:hAnsi="宋体" w:cs="宋体"/>
                <w:color w:val="auto"/>
                <w:sz w:val="22"/>
                <w:szCs w:val="18"/>
                <w:highlight w:val="none"/>
              </w:rPr>
            </w:pPr>
          </w:p>
        </w:tc>
      </w:tr>
      <w:tr w14:paraId="44B17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10C39B0D">
            <w:pPr>
              <w:spacing w:line="360" w:lineRule="auto"/>
              <w:ind w:firstLine="416"/>
              <w:rPr>
                <w:rFonts w:ascii="宋体" w:hAnsi="宋体" w:cs="宋体"/>
                <w:color w:val="auto"/>
                <w:sz w:val="22"/>
                <w:szCs w:val="18"/>
                <w:highlight w:val="none"/>
              </w:rPr>
            </w:pPr>
          </w:p>
        </w:tc>
        <w:tc>
          <w:tcPr>
            <w:tcW w:w="2282" w:type="dxa"/>
            <w:gridSpan w:val="2"/>
            <w:vAlign w:val="center"/>
          </w:tcPr>
          <w:p w14:paraId="79E32A2F">
            <w:pPr>
              <w:spacing w:line="360" w:lineRule="auto"/>
              <w:ind w:firstLine="416"/>
              <w:rPr>
                <w:rFonts w:ascii="宋体" w:hAnsi="宋体" w:cs="宋体"/>
                <w:color w:val="auto"/>
                <w:sz w:val="22"/>
                <w:szCs w:val="18"/>
                <w:highlight w:val="none"/>
              </w:rPr>
            </w:pPr>
          </w:p>
        </w:tc>
        <w:tc>
          <w:tcPr>
            <w:tcW w:w="1134" w:type="dxa"/>
            <w:vAlign w:val="center"/>
          </w:tcPr>
          <w:p w14:paraId="12CEE13A">
            <w:pPr>
              <w:spacing w:line="360" w:lineRule="auto"/>
              <w:ind w:firstLine="416"/>
              <w:rPr>
                <w:rFonts w:ascii="宋体" w:hAnsi="宋体" w:cs="宋体"/>
                <w:color w:val="auto"/>
                <w:sz w:val="22"/>
                <w:szCs w:val="18"/>
                <w:highlight w:val="none"/>
              </w:rPr>
            </w:pPr>
          </w:p>
        </w:tc>
        <w:tc>
          <w:tcPr>
            <w:tcW w:w="1559" w:type="dxa"/>
            <w:vAlign w:val="center"/>
          </w:tcPr>
          <w:p w14:paraId="23E238FC">
            <w:pPr>
              <w:spacing w:line="360" w:lineRule="auto"/>
              <w:ind w:firstLine="416"/>
              <w:rPr>
                <w:rFonts w:ascii="宋体" w:hAnsi="宋体" w:cs="宋体"/>
                <w:color w:val="auto"/>
                <w:sz w:val="22"/>
                <w:szCs w:val="18"/>
                <w:highlight w:val="none"/>
              </w:rPr>
            </w:pPr>
          </w:p>
        </w:tc>
        <w:tc>
          <w:tcPr>
            <w:tcW w:w="1567" w:type="dxa"/>
            <w:gridSpan w:val="2"/>
            <w:vAlign w:val="center"/>
          </w:tcPr>
          <w:p w14:paraId="10FC1933">
            <w:pPr>
              <w:spacing w:line="360" w:lineRule="auto"/>
              <w:ind w:firstLine="416"/>
              <w:rPr>
                <w:rFonts w:ascii="宋体" w:hAnsi="宋体" w:cs="宋体"/>
                <w:color w:val="auto"/>
                <w:sz w:val="22"/>
                <w:szCs w:val="18"/>
                <w:highlight w:val="none"/>
              </w:rPr>
            </w:pPr>
          </w:p>
        </w:tc>
      </w:tr>
      <w:tr w14:paraId="0624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746837F0">
            <w:pPr>
              <w:spacing w:line="360" w:lineRule="auto"/>
              <w:ind w:firstLine="416"/>
              <w:rPr>
                <w:rFonts w:ascii="宋体" w:hAnsi="宋体" w:cs="宋体"/>
                <w:color w:val="auto"/>
                <w:sz w:val="22"/>
                <w:szCs w:val="18"/>
                <w:highlight w:val="none"/>
              </w:rPr>
            </w:pPr>
          </w:p>
        </w:tc>
        <w:tc>
          <w:tcPr>
            <w:tcW w:w="2282" w:type="dxa"/>
            <w:gridSpan w:val="2"/>
            <w:vAlign w:val="center"/>
          </w:tcPr>
          <w:p w14:paraId="14EDED24">
            <w:pPr>
              <w:spacing w:line="360" w:lineRule="auto"/>
              <w:ind w:firstLine="416"/>
              <w:rPr>
                <w:rFonts w:ascii="宋体" w:hAnsi="宋体" w:cs="宋体"/>
                <w:color w:val="auto"/>
                <w:sz w:val="22"/>
                <w:szCs w:val="18"/>
                <w:highlight w:val="none"/>
              </w:rPr>
            </w:pPr>
          </w:p>
        </w:tc>
        <w:tc>
          <w:tcPr>
            <w:tcW w:w="1134" w:type="dxa"/>
            <w:vAlign w:val="center"/>
          </w:tcPr>
          <w:p w14:paraId="2441B16C">
            <w:pPr>
              <w:spacing w:line="360" w:lineRule="auto"/>
              <w:ind w:firstLine="416"/>
              <w:rPr>
                <w:rFonts w:ascii="宋体" w:hAnsi="宋体" w:cs="宋体"/>
                <w:color w:val="auto"/>
                <w:sz w:val="22"/>
                <w:szCs w:val="18"/>
                <w:highlight w:val="none"/>
              </w:rPr>
            </w:pPr>
          </w:p>
        </w:tc>
        <w:tc>
          <w:tcPr>
            <w:tcW w:w="1559" w:type="dxa"/>
            <w:vAlign w:val="center"/>
          </w:tcPr>
          <w:p w14:paraId="5D2AB9D2">
            <w:pPr>
              <w:spacing w:line="360" w:lineRule="auto"/>
              <w:ind w:firstLine="416"/>
              <w:rPr>
                <w:rFonts w:ascii="宋体" w:hAnsi="宋体" w:cs="宋体"/>
                <w:color w:val="auto"/>
                <w:sz w:val="22"/>
                <w:szCs w:val="18"/>
                <w:highlight w:val="none"/>
              </w:rPr>
            </w:pPr>
          </w:p>
        </w:tc>
        <w:tc>
          <w:tcPr>
            <w:tcW w:w="1567" w:type="dxa"/>
            <w:gridSpan w:val="2"/>
            <w:vAlign w:val="center"/>
          </w:tcPr>
          <w:p w14:paraId="1451D46C">
            <w:pPr>
              <w:spacing w:line="360" w:lineRule="auto"/>
              <w:ind w:firstLine="416"/>
              <w:rPr>
                <w:rFonts w:ascii="宋体" w:hAnsi="宋体" w:cs="宋体"/>
                <w:color w:val="auto"/>
                <w:sz w:val="22"/>
                <w:szCs w:val="18"/>
                <w:highlight w:val="none"/>
              </w:rPr>
            </w:pPr>
          </w:p>
        </w:tc>
      </w:tr>
      <w:tr w14:paraId="17EF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3" w:type="dxa"/>
            <w:gridSpan w:val="7"/>
            <w:vAlign w:val="center"/>
          </w:tcPr>
          <w:p w14:paraId="69C956FB">
            <w:pPr>
              <w:spacing w:line="360" w:lineRule="auto"/>
              <w:ind w:firstLine="416"/>
              <w:rPr>
                <w:rFonts w:ascii="宋体" w:hAnsi="宋体" w:cs="宋体"/>
                <w:color w:val="auto"/>
                <w:sz w:val="22"/>
                <w:szCs w:val="18"/>
                <w:highlight w:val="none"/>
              </w:rPr>
            </w:pPr>
            <w:r>
              <w:rPr>
                <w:rFonts w:hint="eastAsia" w:ascii="宋体" w:hAnsi="宋体" w:cs="宋体"/>
                <w:color w:val="auto"/>
                <w:sz w:val="22"/>
                <w:szCs w:val="18"/>
                <w:highlight w:val="none"/>
              </w:rPr>
              <w:t>合计人民币（小写）：</w:t>
            </w:r>
          </w:p>
        </w:tc>
      </w:tr>
      <w:tr w14:paraId="13CE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3" w:type="dxa"/>
            <w:gridSpan w:val="7"/>
            <w:vAlign w:val="center"/>
          </w:tcPr>
          <w:p w14:paraId="30BAE2C8">
            <w:pPr>
              <w:spacing w:line="360" w:lineRule="auto"/>
              <w:ind w:firstLine="416"/>
              <w:rPr>
                <w:rFonts w:ascii="宋体" w:hAnsi="宋体" w:cs="宋体"/>
                <w:color w:val="auto"/>
                <w:sz w:val="22"/>
                <w:szCs w:val="18"/>
                <w:highlight w:val="none"/>
              </w:rPr>
            </w:pPr>
            <w:r>
              <w:rPr>
                <w:rFonts w:hint="eastAsia" w:ascii="宋体" w:hAnsi="宋体" w:cs="宋体"/>
                <w:color w:val="auto"/>
                <w:sz w:val="22"/>
                <w:szCs w:val="18"/>
                <w:highlight w:val="none"/>
              </w:rPr>
              <w:t>合计人民币（大写）：</w:t>
            </w:r>
          </w:p>
        </w:tc>
      </w:tr>
      <w:tr w14:paraId="5F8F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9613" w:type="dxa"/>
            <w:gridSpan w:val="7"/>
          </w:tcPr>
          <w:p w14:paraId="7CB8CF08">
            <w:pPr>
              <w:spacing w:line="360" w:lineRule="auto"/>
              <w:ind w:firstLine="416"/>
              <w:rPr>
                <w:rFonts w:ascii="宋体" w:hAnsi="宋体" w:cs="宋体"/>
                <w:color w:val="auto"/>
                <w:sz w:val="22"/>
                <w:szCs w:val="18"/>
                <w:highlight w:val="none"/>
              </w:rPr>
            </w:pPr>
            <w:r>
              <w:rPr>
                <w:rFonts w:hint="eastAsia" w:ascii="宋体" w:hAnsi="宋体" w:cs="宋体"/>
                <w:color w:val="auto"/>
                <w:sz w:val="22"/>
                <w:szCs w:val="18"/>
                <w:highlight w:val="none"/>
              </w:rPr>
              <w:t>一、服务要求</w:t>
            </w:r>
          </w:p>
        </w:tc>
      </w:tr>
      <w:tr w14:paraId="3DF5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92" w:hRule="atLeast"/>
        </w:trPr>
        <w:tc>
          <w:tcPr>
            <w:tcW w:w="9606" w:type="dxa"/>
            <w:gridSpan w:val="6"/>
          </w:tcPr>
          <w:p w14:paraId="55AF7A5C">
            <w:pPr>
              <w:spacing w:line="360" w:lineRule="auto"/>
              <w:ind w:firstLine="416"/>
              <w:rPr>
                <w:rFonts w:ascii="宋体" w:hAnsi="宋体" w:cs="宋体"/>
                <w:color w:val="auto"/>
                <w:sz w:val="22"/>
                <w:szCs w:val="18"/>
                <w:highlight w:val="none"/>
              </w:rPr>
            </w:pPr>
            <w:r>
              <w:rPr>
                <w:rFonts w:hint="eastAsia" w:ascii="宋体" w:hAnsi="宋体" w:cs="宋体"/>
                <w:color w:val="auto"/>
                <w:sz w:val="22"/>
                <w:szCs w:val="18"/>
                <w:highlight w:val="none"/>
              </w:rPr>
              <w:t>二、质量要求</w:t>
            </w:r>
          </w:p>
        </w:tc>
      </w:tr>
      <w:tr w14:paraId="1C0B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78" w:hRule="atLeast"/>
        </w:trPr>
        <w:tc>
          <w:tcPr>
            <w:tcW w:w="9606" w:type="dxa"/>
            <w:gridSpan w:val="6"/>
          </w:tcPr>
          <w:p w14:paraId="314C81E3">
            <w:pPr>
              <w:spacing w:line="360" w:lineRule="auto"/>
              <w:ind w:firstLine="416"/>
              <w:rPr>
                <w:rFonts w:ascii="宋体" w:hAnsi="宋体" w:cs="宋体"/>
                <w:color w:val="auto"/>
                <w:sz w:val="22"/>
                <w:szCs w:val="18"/>
                <w:highlight w:val="none"/>
              </w:rPr>
            </w:pPr>
            <w:r>
              <w:rPr>
                <w:rFonts w:hint="eastAsia" w:ascii="宋体" w:hAnsi="宋体" w:cs="宋体"/>
                <w:color w:val="auto"/>
                <w:sz w:val="22"/>
                <w:szCs w:val="18"/>
                <w:highlight w:val="none"/>
              </w:rPr>
              <w:t>三、验收方式</w:t>
            </w:r>
          </w:p>
        </w:tc>
      </w:tr>
      <w:tr w14:paraId="7A49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78" w:hRule="atLeast"/>
        </w:trPr>
        <w:tc>
          <w:tcPr>
            <w:tcW w:w="9606" w:type="dxa"/>
            <w:gridSpan w:val="6"/>
          </w:tcPr>
          <w:p w14:paraId="7A109BF3">
            <w:pPr>
              <w:spacing w:line="360" w:lineRule="auto"/>
              <w:ind w:firstLine="416"/>
              <w:rPr>
                <w:rFonts w:ascii="宋体" w:hAnsi="宋体" w:cs="宋体"/>
                <w:color w:val="auto"/>
                <w:sz w:val="22"/>
                <w:szCs w:val="18"/>
                <w:highlight w:val="none"/>
              </w:rPr>
            </w:pPr>
            <w:r>
              <w:rPr>
                <w:rFonts w:hint="eastAsia" w:ascii="宋体" w:hAnsi="宋体" w:cs="宋体"/>
                <w:color w:val="auto"/>
                <w:sz w:val="22"/>
                <w:szCs w:val="18"/>
                <w:highlight w:val="none"/>
              </w:rPr>
              <w:t>四、付款方式</w:t>
            </w:r>
          </w:p>
        </w:tc>
      </w:tr>
      <w:tr w14:paraId="69BA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262" w:hRule="atLeast"/>
        </w:trPr>
        <w:tc>
          <w:tcPr>
            <w:tcW w:w="9606" w:type="dxa"/>
            <w:gridSpan w:val="6"/>
          </w:tcPr>
          <w:p w14:paraId="36B4798C">
            <w:pPr>
              <w:spacing w:line="360" w:lineRule="auto"/>
              <w:ind w:firstLine="416"/>
              <w:rPr>
                <w:rFonts w:ascii="宋体" w:hAnsi="宋体" w:cs="宋体"/>
                <w:color w:val="auto"/>
                <w:sz w:val="22"/>
                <w:szCs w:val="18"/>
                <w:highlight w:val="none"/>
              </w:rPr>
            </w:pPr>
            <w:r>
              <w:rPr>
                <w:rFonts w:hint="eastAsia" w:ascii="宋体" w:hAnsi="宋体" w:cs="宋体"/>
                <w:color w:val="auto"/>
                <w:sz w:val="22"/>
                <w:szCs w:val="18"/>
                <w:highlight w:val="none"/>
              </w:rPr>
              <w:t>五、违约责任</w:t>
            </w:r>
          </w:p>
          <w:p w14:paraId="032269BF">
            <w:pPr>
              <w:spacing w:line="360" w:lineRule="auto"/>
              <w:ind w:firstLine="416"/>
              <w:rPr>
                <w:rFonts w:ascii="宋体" w:hAnsi="宋体" w:cs="宋体"/>
                <w:color w:val="auto"/>
                <w:sz w:val="22"/>
                <w:szCs w:val="18"/>
                <w:highlight w:val="none"/>
              </w:rPr>
            </w:pPr>
            <w:r>
              <w:rPr>
                <w:rFonts w:hint="eastAsia" w:ascii="宋体" w:hAnsi="宋体" w:cs="宋体"/>
                <w:color w:val="auto"/>
                <w:sz w:val="22"/>
                <w:szCs w:val="18"/>
                <w:highlight w:val="none"/>
              </w:rPr>
              <w:t>按《中华人民共和国民法典》、《中华人民共和国政府采购法》执行，或按双方约定。（采购人应按项目实际情况完整填写）</w:t>
            </w:r>
          </w:p>
        </w:tc>
      </w:tr>
      <w:tr w14:paraId="0178E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9606" w:type="dxa"/>
            <w:gridSpan w:val="6"/>
          </w:tcPr>
          <w:p w14:paraId="3AD4C2D1">
            <w:pPr>
              <w:spacing w:line="360" w:lineRule="auto"/>
              <w:ind w:firstLine="416"/>
              <w:rPr>
                <w:rFonts w:ascii="宋体" w:hAnsi="宋体" w:cs="宋体"/>
                <w:color w:val="auto"/>
                <w:sz w:val="22"/>
                <w:szCs w:val="18"/>
                <w:highlight w:val="none"/>
              </w:rPr>
            </w:pPr>
            <w:r>
              <w:rPr>
                <w:rFonts w:hint="eastAsia" w:ascii="宋体" w:hAnsi="宋体" w:cs="宋体"/>
                <w:color w:val="auto"/>
                <w:sz w:val="22"/>
                <w:szCs w:val="18"/>
                <w:highlight w:val="none"/>
              </w:rPr>
              <w:t>六、其他约定事项：</w:t>
            </w:r>
          </w:p>
          <w:p w14:paraId="44CE51C0">
            <w:pPr>
              <w:spacing w:line="360" w:lineRule="auto"/>
              <w:ind w:firstLine="416"/>
              <w:rPr>
                <w:rFonts w:ascii="宋体" w:hAnsi="宋体" w:cs="宋体"/>
                <w:color w:val="auto"/>
                <w:sz w:val="22"/>
                <w:szCs w:val="18"/>
                <w:highlight w:val="none"/>
              </w:rPr>
            </w:pPr>
            <w:r>
              <w:rPr>
                <w:rFonts w:hint="eastAsia" w:ascii="宋体" w:hAnsi="宋体" w:cs="宋体"/>
                <w:color w:val="auto"/>
                <w:sz w:val="22"/>
                <w:szCs w:val="18"/>
                <w:highlight w:val="none"/>
              </w:rPr>
              <w:t>1.招标文件及其澄清文件、投标文件和承诺是本合同不可分割的部分。</w:t>
            </w:r>
          </w:p>
          <w:p w14:paraId="25BA1960">
            <w:pPr>
              <w:spacing w:line="360" w:lineRule="auto"/>
              <w:ind w:firstLine="416"/>
              <w:rPr>
                <w:rFonts w:ascii="宋体" w:hAnsi="宋体" w:cs="宋体"/>
                <w:color w:val="auto"/>
                <w:sz w:val="22"/>
                <w:szCs w:val="18"/>
                <w:highlight w:val="none"/>
              </w:rPr>
            </w:pPr>
            <w:r>
              <w:rPr>
                <w:rFonts w:hint="eastAsia" w:ascii="宋体" w:hAnsi="宋体" w:cs="宋体"/>
                <w:color w:val="auto"/>
                <w:sz w:val="22"/>
                <w:szCs w:val="18"/>
                <w:highlight w:val="none"/>
              </w:rPr>
              <w:t>2.本合同如发生争议由双方协商解决，</w:t>
            </w:r>
            <w:r>
              <w:rPr>
                <w:rFonts w:hint="eastAsia" w:ascii="宋体" w:hAnsi="宋体" w:cs="宋体"/>
                <w:color w:val="auto"/>
                <w:sz w:val="21"/>
                <w:szCs w:val="21"/>
                <w:highlight w:val="none"/>
              </w:rPr>
              <w:t>协商不成任何一方均可向需方所在地人民法院提请诉讼</w:t>
            </w:r>
            <w:r>
              <w:rPr>
                <w:rFonts w:hint="eastAsia" w:ascii="宋体" w:hAnsi="宋体" w:cs="宋体"/>
                <w:color w:val="auto"/>
                <w:sz w:val="22"/>
                <w:szCs w:val="18"/>
                <w:highlight w:val="none"/>
              </w:rPr>
              <w:t>。</w:t>
            </w:r>
          </w:p>
          <w:p w14:paraId="54EEE32B">
            <w:pPr>
              <w:spacing w:line="360" w:lineRule="auto"/>
              <w:ind w:firstLine="416"/>
              <w:rPr>
                <w:rFonts w:ascii="宋体" w:hAnsi="宋体" w:cs="宋体"/>
                <w:color w:val="auto"/>
                <w:sz w:val="22"/>
                <w:szCs w:val="18"/>
                <w:highlight w:val="none"/>
              </w:rPr>
            </w:pPr>
            <w:r>
              <w:rPr>
                <w:rFonts w:hint="eastAsia" w:ascii="宋体" w:hAnsi="宋体" w:cs="宋体"/>
                <w:color w:val="auto"/>
                <w:sz w:val="22"/>
                <w:szCs w:val="18"/>
                <w:highlight w:val="none"/>
              </w:rPr>
              <w:t>3.本合同一式__份， 需方__份，供方__份，具备同等法律效力。</w:t>
            </w:r>
          </w:p>
          <w:p w14:paraId="05D52BC6">
            <w:pPr>
              <w:spacing w:line="360" w:lineRule="auto"/>
              <w:ind w:firstLine="416"/>
              <w:rPr>
                <w:rFonts w:ascii="宋体" w:hAnsi="宋体" w:cs="宋体"/>
                <w:color w:val="auto"/>
                <w:sz w:val="22"/>
                <w:szCs w:val="18"/>
                <w:highlight w:val="none"/>
              </w:rPr>
            </w:pPr>
            <w:r>
              <w:rPr>
                <w:rFonts w:hint="eastAsia" w:ascii="宋体" w:hAnsi="宋体" w:cs="宋体"/>
                <w:color w:val="auto"/>
                <w:sz w:val="22"/>
                <w:szCs w:val="18"/>
                <w:highlight w:val="none"/>
              </w:rPr>
              <w:t>4.其他：</w:t>
            </w:r>
          </w:p>
        </w:tc>
      </w:tr>
      <w:tr w14:paraId="093C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644" w:type="dxa"/>
            <w:gridSpan w:val="2"/>
          </w:tcPr>
          <w:p w14:paraId="386E2FB8">
            <w:pPr>
              <w:spacing w:line="360" w:lineRule="auto"/>
              <w:ind w:firstLine="416"/>
              <w:rPr>
                <w:rFonts w:ascii="宋体" w:hAnsi="宋体" w:cs="宋体"/>
                <w:color w:val="auto"/>
                <w:sz w:val="22"/>
                <w:szCs w:val="18"/>
                <w:highlight w:val="none"/>
              </w:rPr>
            </w:pPr>
            <w:r>
              <w:rPr>
                <w:rFonts w:hint="eastAsia" w:ascii="宋体" w:hAnsi="宋体" w:cs="宋体"/>
                <w:color w:val="auto"/>
                <w:sz w:val="22"/>
                <w:szCs w:val="18"/>
                <w:highlight w:val="none"/>
              </w:rPr>
              <w:t>需方：</w:t>
            </w:r>
          </w:p>
          <w:p w14:paraId="30467803">
            <w:pPr>
              <w:spacing w:line="360" w:lineRule="auto"/>
              <w:ind w:firstLine="416"/>
              <w:rPr>
                <w:rFonts w:ascii="宋体" w:hAnsi="宋体" w:cs="宋体"/>
                <w:color w:val="auto"/>
                <w:sz w:val="22"/>
                <w:szCs w:val="18"/>
                <w:highlight w:val="none"/>
              </w:rPr>
            </w:pPr>
            <w:r>
              <w:rPr>
                <w:rFonts w:hint="eastAsia" w:ascii="宋体" w:hAnsi="宋体" w:cs="宋体"/>
                <w:color w:val="auto"/>
                <w:sz w:val="22"/>
                <w:szCs w:val="18"/>
                <w:highlight w:val="none"/>
              </w:rPr>
              <w:t>地址：</w:t>
            </w:r>
          </w:p>
          <w:p w14:paraId="751D5D2A">
            <w:pPr>
              <w:spacing w:line="360" w:lineRule="auto"/>
              <w:ind w:firstLine="416"/>
              <w:rPr>
                <w:rFonts w:ascii="宋体" w:hAnsi="宋体" w:cs="宋体"/>
                <w:color w:val="auto"/>
                <w:sz w:val="22"/>
                <w:szCs w:val="18"/>
                <w:highlight w:val="none"/>
              </w:rPr>
            </w:pPr>
            <w:r>
              <w:rPr>
                <w:rFonts w:hint="eastAsia" w:ascii="宋体" w:hAnsi="宋体" w:cs="宋体"/>
                <w:color w:val="auto"/>
                <w:sz w:val="22"/>
                <w:szCs w:val="18"/>
                <w:highlight w:val="none"/>
              </w:rPr>
              <w:t>联系电话：</w:t>
            </w:r>
          </w:p>
          <w:p w14:paraId="51B94E99">
            <w:pPr>
              <w:spacing w:line="360" w:lineRule="auto"/>
              <w:ind w:firstLine="416"/>
              <w:rPr>
                <w:rFonts w:ascii="宋体" w:hAnsi="宋体" w:cs="宋体"/>
                <w:color w:val="auto"/>
                <w:sz w:val="22"/>
                <w:szCs w:val="18"/>
                <w:highlight w:val="none"/>
              </w:rPr>
            </w:pPr>
            <w:r>
              <w:rPr>
                <w:rFonts w:hint="eastAsia" w:ascii="宋体" w:hAnsi="宋体" w:cs="宋体"/>
                <w:color w:val="auto"/>
                <w:sz w:val="22"/>
                <w:szCs w:val="18"/>
                <w:highlight w:val="none"/>
              </w:rPr>
              <w:t>授权代表：</w:t>
            </w:r>
          </w:p>
        </w:tc>
        <w:tc>
          <w:tcPr>
            <w:tcW w:w="4962" w:type="dxa"/>
            <w:gridSpan w:val="4"/>
          </w:tcPr>
          <w:p w14:paraId="1740B5B9">
            <w:pPr>
              <w:spacing w:line="360" w:lineRule="auto"/>
              <w:ind w:firstLine="416"/>
              <w:rPr>
                <w:rFonts w:ascii="宋体" w:hAnsi="宋体" w:cs="宋体"/>
                <w:color w:val="auto"/>
                <w:sz w:val="22"/>
                <w:szCs w:val="18"/>
                <w:highlight w:val="none"/>
              </w:rPr>
            </w:pPr>
            <w:r>
              <w:rPr>
                <w:rFonts w:hint="eastAsia" w:ascii="宋体" w:hAnsi="宋体" w:cs="宋体"/>
                <w:color w:val="auto"/>
                <w:sz w:val="22"/>
                <w:szCs w:val="18"/>
                <w:highlight w:val="none"/>
              </w:rPr>
              <w:t>供方：</w:t>
            </w:r>
          </w:p>
          <w:p w14:paraId="1BF540C7">
            <w:pPr>
              <w:spacing w:line="360" w:lineRule="auto"/>
              <w:ind w:firstLine="416"/>
              <w:rPr>
                <w:rFonts w:ascii="宋体" w:hAnsi="宋体" w:cs="宋体"/>
                <w:color w:val="auto"/>
                <w:sz w:val="22"/>
                <w:szCs w:val="18"/>
                <w:highlight w:val="none"/>
              </w:rPr>
            </w:pPr>
            <w:r>
              <w:rPr>
                <w:rFonts w:hint="eastAsia" w:ascii="宋体" w:hAnsi="宋体" w:cs="宋体"/>
                <w:color w:val="auto"/>
                <w:sz w:val="22"/>
                <w:szCs w:val="18"/>
                <w:highlight w:val="none"/>
              </w:rPr>
              <w:t>地址：</w:t>
            </w:r>
          </w:p>
          <w:p w14:paraId="4975BAC1">
            <w:pPr>
              <w:spacing w:line="360" w:lineRule="auto"/>
              <w:ind w:firstLine="416"/>
              <w:rPr>
                <w:rFonts w:ascii="宋体" w:hAnsi="宋体" w:cs="宋体"/>
                <w:color w:val="auto"/>
                <w:sz w:val="22"/>
                <w:szCs w:val="18"/>
                <w:highlight w:val="none"/>
              </w:rPr>
            </w:pPr>
            <w:r>
              <w:rPr>
                <w:rFonts w:hint="eastAsia" w:ascii="宋体" w:hAnsi="宋体" w:cs="宋体"/>
                <w:color w:val="auto"/>
                <w:sz w:val="22"/>
                <w:szCs w:val="18"/>
                <w:highlight w:val="none"/>
              </w:rPr>
              <w:t>电话：</w:t>
            </w:r>
          </w:p>
          <w:p w14:paraId="3F022D88">
            <w:pPr>
              <w:spacing w:line="360" w:lineRule="auto"/>
              <w:ind w:firstLine="416"/>
              <w:rPr>
                <w:rFonts w:ascii="宋体" w:hAnsi="宋体" w:cs="宋体"/>
                <w:color w:val="auto"/>
                <w:sz w:val="22"/>
                <w:szCs w:val="18"/>
                <w:highlight w:val="none"/>
              </w:rPr>
            </w:pPr>
            <w:r>
              <w:rPr>
                <w:rFonts w:hint="eastAsia" w:ascii="宋体" w:hAnsi="宋体" w:cs="宋体"/>
                <w:color w:val="auto"/>
                <w:sz w:val="22"/>
                <w:szCs w:val="18"/>
                <w:highlight w:val="none"/>
              </w:rPr>
              <w:t>传真：</w:t>
            </w:r>
          </w:p>
          <w:p w14:paraId="567478EC">
            <w:pPr>
              <w:spacing w:line="360" w:lineRule="auto"/>
              <w:ind w:firstLine="416"/>
              <w:rPr>
                <w:rFonts w:ascii="宋体" w:hAnsi="宋体" w:cs="宋体"/>
                <w:color w:val="auto"/>
                <w:sz w:val="22"/>
                <w:szCs w:val="18"/>
                <w:highlight w:val="none"/>
              </w:rPr>
            </w:pPr>
            <w:r>
              <w:rPr>
                <w:rFonts w:hint="eastAsia" w:ascii="宋体" w:hAnsi="宋体" w:cs="宋体"/>
                <w:color w:val="auto"/>
                <w:sz w:val="22"/>
                <w:szCs w:val="18"/>
                <w:highlight w:val="none"/>
              </w:rPr>
              <w:t>开户银行：</w:t>
            </w:r>
          </w:p>
          <w:p w14:paraId="61BCC179">
            <w:pPr>
              <w:spacing w:line="360" w:lineRule="auto"/>
              <w:ind w:firstLine="416"/>
              <w:rPr>
                <w:rFonts w:ascii="宋体" w:hAnsi="宋体" w:cs="宋体"/>
                <w:color w:val="auto"/>
                <w:sz w:val="22"/>
                <w:szCs w:val="18"/>
                <w:highlight w:val="none"/>
              </w:rPr>
            </w:pPr>
            <w:r>
              <w:rPr>
                <w:rFonts w:hint="eastAsia" w:ascii="宋体" w:hAnsi="宋体" w:cs="宋体"/>
                <w:color w:val="auto"/>
                <w:sz w:val="22"/>
                <w:szCs w:val="18"/>
                <w:highlight w:val="none"/>
              </w:rPr>
              <w:t>账号：</w:t>
            </w:r>
          </w:p>
          <w:p w14:paraId="14AD39B9">
            <w:pPr>
              <w:spacing w:line="360" w:lineRule="auto"/>
              <w:ind w:firstLine="416"/>
              <w:rPr>
                <w:rFonts w:ascii="宋体" w:hAnsi="宋体" w:cs="宋体"/>
                <w:color w:val="auto"/>
                <w:sz w:val="22"/>
                <w:szCs w:val="18"/>
                <w:highlight w:val="none"/>
              </w:rPr>
            </w:pPr>
            <w:r>
              <w:rPr>
                <w:rFonts w:hint="eastAsia" w:ascii="宋体" w:hAnsi="宋体" w:cs="宋体"/>
                <w:color w:val="auto"/>
                <w:sz w:val="22"/>
                <w:szCs w:val="18"/>
                <w:highlight w:val="none"/>
              </w:rPr>
              <w:t>授权代表：</w:t>
            </w:r>
          </w:p>
          <w:p w14:paraId="6AC2B3F7">
            <w:pPr>
              <w:spacing w:line="360" w:lineRule="auto"/>
              <w:ind w:firstLine="416"/>
              <w:rPr>
                <w:rFonts w:ascii="宋体" w:hAnsi="宋体" w:cs="宋体"/>
                <w:color w:val="auto"/>
                <w:sz w:val="22"/>
                <w:szCs w:val="18"/>
                <w:highlight w:val="none"/>
              </w:rPr>
            </w:pPr>
            <w:r>
              <w:rPr>
                <w:rFonts w:hint="eastAsia" w:ascii="宋体" w:hAnsi="宋体" w:cs="宋体"/>
                <w:color w:val="auto"/>
                <w:sz w:val="22"/>
                <w:szCs w:val="18"/>
                <w:highlight w:val="none"/>
              </w:rPr>
              <w:t>（本栏请用计算机打印以便于准确付款）</w:t>
            </w:r>
          </w:p>
        </w:tc>
      </w:tr>
      <w:tr w14:paraId="4A7E1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73" w:hRule="atLeast"/>
        </w:trPr>
        <w:tc>
          <w:tcPr>
            <w:tcW w:w="9606" w:type="dxa"/>
            <w:gridSpan w:val="6"/>
          </w:tcPr>
          <w:p w14:paraId="0CF71C32">
            <w:pPr>
              <w:spacing w:line="360" w:lineRule="auto"/>
              <w:ind w:firstLine="416"/>
              <w:rPr>
                <w:rFonts w:ascii="宋体" w:hAnsi="宋体" w:cs="宋体"/>
                <w:color w:val="auto"/>
                <w:sz w:val="22"/>
                <w:szCs w:val="18"/>
                <w:highlight w:val="none"/>
              </w:rPr>
            </w:pPr>
            <w:r>
              <w:rPr>
                <w:rFonts w:hint="eastAsia" w:ascii="宋体" w:hAnsi="宋体" w:cs="宋体"/>
                <w:color w:val="auto"/>
                <w:sz w:val="22"/>
                <w:szCs w:val="18"/>
                <w:highlight w:val="none"/>
              </w:rPr>
              <w:t>备注：</w:t>
            </w:r>
          </w:p>
          <w:p w14:paraId="4092B601">
            <w:pPr>
              <w:spacing w:line="360" w:lineRule="auto"/>
              <w:ind w:firstLine="416"/>
              <w:rPr>
                <w:rFonts w:ascii="宋体" w:hAnsi="宋体" w:cs="宋体"/>
                <w:color w:val="auto"/>
                <w:sz w:val="22"/>
                <w:szCs w:val="18"/>
                <w:highlight w:val="none"/>
              </w:rPr>
            </w:pPr>
          </w:p>
        </w:tc>
      </w:tr>
    </w:tbl>
    <w:p w14:paraId="25FAE5CE">
      <w:pPr>
        <w:spacing w:line="360" w:lineRule="auto"/>
        <w:ind w:firstLine="525" w:firstLineChars="250"/>
        <w:rPr>
          <w:rFonts w:ascii="宋体" w:hAnsi="宋体" w:cs="宋体"/>
          <w:color w:val="auto"/>
          <w:sz w:val="24"/>
          <w:szCs w:val="24"/>
          <w:highlight w:val="none"/>
          <w:u w:val="single"/>
        </w:rPr>
      </w:pPr>
      <w:r>
        <w:rPr>
          <w:rFonts w:hint="eastAsia" w:ascii="宋体" w:hAnsi="宋体" w:cs="宋体"/>
          <w:color w:val="auto"/>
          <w:sz w:val="21"/>
          <w:szCs w:val="16"/>
          <w:highlight w:val="none"/>
        </w:rPr>
        <w:t>签约时间：           年   月   日      签约地点：</w:t>
      </w:r>
    </w:p>
    <w:p w14:paraId="03F5438E">
      <w:pPr>
        <w:spacing w:line="400" w:lineRule="exact"/>
        <w:ind w:firstLine="480" w:firstLineChars="200"/>
        <w:rPr>
          <w:rFonts w:ascii="宋体" w:hAnsi="宋体" w:cs="宋体"/>
          <w:color w:val="auto"/>
          <w:sz w:val="24"/>
          <w:szCs w:val="24"/>
          <w:highlight w:val="none"/>
        </w:rPr>
      </w:pPr>
    </w:p>
    <w:p w14:paraId="02326192">
      <w:pPr>
        <w:spacing w:line="400" w:lineRule="exact"/>
        <w:ind w:firstLine="480" w:firstLineChars="200"/>
        <w:rPr>
          <w:rFonts w:ascii="宋体" w:hAnsi="宋体" w:cs="宋体"/>
          <w:color w:val="auto"/>
          <w:sz w:val="24"/>
          <w:szCs w:val="24"/>
          <w:highlight w:val="none"/>
        </w:rPr>
      </w:pPr>
    </w:p>
    <w:p w14:paraId="4F6A900C">
      <w:pPr>
        <w:spacing w:line="400" w:lineRule="exact"/>
        <w:ind w:firstLine="480" w:firstLineChars="200"/>
        <w:rPr>
          <w:rFonts w:ascii="宋体" w:hAnsi="宋体" w:cs="宋体"/>
          <w:color w:val="auto"/>
          <w:sz w:val="24"/>
          <w:szCs w:val="24"/>
          <w:highlight w:val="none"/>
        </w:rPr>
      </w:pPr>
    </w:p>
    <w:p w14:paraId="26E543BF">
      <w:pPr>
        <w:spacing w:line="400" w:lineRule="exact"/>
        <w:ind w:firstLine="480" w:firstLineChars="200"/>
        <w:rPr>
          <w:rFonts w:ascii="宋体" w:hAnsi="宋体" w:cs="宋体"/>
          <w:color w:val="auto"/>
          <w:sz w:val="24"/>
          <w:szCs w:val="24"/>
          <w:highlight w:val="none"/>
        </w:rPr>
      </w:pPr>
    </w:p>
    <w:p w14:paraId="70EF85AD">
      <w:pPr>
        <w:ind w:firstLine="681"/>
        <w:rPr>
          <w:rFonts w:ascii="宋体" w:hAnsi="宋体" w:cs="宋体"/>
          <w:color w:val="auto"/>
          <w:sz w:val="36"/>
          <w:szCs w:val="30"/>
          <w:highlight w:val="none"/>
        </w:rPr>
      </w:pPr>
      <w:bookmarkStart w:id="107" w:name="_Hlt41879464"/>
      <w:bookmarkEnd w:id="107"/>
      <w:bookmarkStart w:id="108" w:name="_Toc76462349"/>
      <w:r>
        <w:rPr>
          <w:rFonts w:hint="eastAsia" w:ascii="宋体" w:hAnsi="宋体" w:cs="宋体"/>
          <w:color w:val="auto"/>
          <w:sz w:val="36"/>
          <w:szCs w:val="30"/>
          <w:highlight w:val="none"/>
        </w:rPr>
        <w:br w:type="page"/>
      </w:r>
    </w:p>
    <w:p w14:paraId="793E5CBA">
      <w:pPr>
        <w:pStyle w:val="2"/>
        <w:spacing w:line="360" w:lineRule="auto"/>
        <w:ind w:firstLine="681"/>
        <w:jc w:val="center"/>
        <w:rPr>
          <w:rFonts w:ascii="宋体" w:hAnsi="宋体" w:eastAsia="宋体" w:cs="宋体"/>
          <w:b w:val="0"/>
          <w:color w:val="auto"/>
          <w:sz w:val="36"/>
          <w:szCs w:val="30"/>
          <w:highlight w:val="none"/>
        </w:rPr>
      </w:pPr>
      <w:bookmarkStart w:id="109" w:name="_Toc24217"/>
      <w:r>
        <w:rPr>
          <w:rFonts w:hint="eastAsia" w:ascii="宋体" w:hAnsi="宋体" w:eastAsia="宋体" w:cs="宋体"/>
          <w:b w:val="0"/>
          <w:color w:val="auto"/>
          <w:sz w:val="36"/>
          <w:szCs w:val="30"/>
          <w:highlight w:val="none"/>
        </w:rPr>
        <w:t>第七篇  响应文件编制要求</w:t>
      </w:r>
      <w:bookmarkEnd w:id="108"/>
      <w:bookmarkEnd w:id="109"/>
    </w:p>
    <w:p w14:paraId="137F2BC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一、经济部分</w:t>
      </w:r>
    </w:p>
    <w:p w14:paraId="33A55CA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（一）竞争性磋商报价函</w:t>
      </w:r>
    </w:p>
    <w:p w14:paraId="5144422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二、技术部分</w:t>
      </w:r>
    </w:p>
    <w:p w14:paraId="784DA6B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（一）技术响应偏离表</w:t>
      </w:r>
    </w:p>
    <w:p w14:paraId="00627CB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（二）其他资料（格式自定）</w:t>
      </w:r>
    </w:p>
    <w:p w14:paraId="5CDA01A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三、商务部分</w:t>
      </w:r>
    </w:p>
    <w:p w14:paraId="0E054BC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0C5FEDB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（二）其它优惠服务承诺（格式自定）</w:t>
      </w:r>
    </w:p>
    <w:p w14:paraId="6D06A3C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四、资格条件及其他</w:t>
      </w:r>
    </w:p>
    <w:p w14:paraId="62439E7E">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7512CE88">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679D13E1">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24670B1B">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3492D8B9">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（五）特定资格条件证书或证明文件</w:t>
      </w:r>
    </w:p>
    <w:p w14:paraId="7F2F3D4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五、其他资料</w:t>
      </w:r>
    </w:p>
    <w:p w14:paraId="6D7CBCA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（一）其他与项目有关的资料</w:t>
      </w:r>
    </w:p>
    <w:p w14:paraId="7E8B318B">
      <w:pPr>
        <w:snapToGrid w:val="0"/>
        <w:spacing w:line="360" w:lineRule="auto"/>
        <w:ind w:firstLine="454"/>
        <w:rPr>
          <w:rFonts w:ascii="宋体" w:hAnsi="宋体" w:cs="宋体"/>
          <w:color w:val="auto"/>
          <w:sz w:val="24"/>
          <w:szCs w:val="24"/>
          <w:highlight w:val="none"/>
          <w:bdr w:val="single" w:color="auto" w:sz="4" w:space="0"/>
        </w:rPr>
        <w:sectPr>
          <w:footerReference r:id="rId9" w:type="default"/>
          <w:pgSz w:w="11907" w:h="16840"/>
          <w:pgMar w:top="1134" w:right="1191" w:bottom="1134" w:left="1304" w:header="851" w:footer="992" w:gutter="0"/>
          <w:pgNumType w:fmt="numberInDash"/>
          <w:cols w:space="720" w:num="1"/>
          <w:docGrid w:linePitch="380" w:charSpace="-5735"/>
        </w:sectPr>
      </w:pPr>
    </w:p>
    <w:p w14:paraId="0FE96C22">
      <w:pPr>
        <w:pStyle w:val="2"/>
        <w:adjustRightInd w:val="0"/>
        <w:snapToGrid w:val="0"/>
        <w:spacing w:line="400" w:lineRule="exact"/>
        <w:ind w:firstLine="482" w:firstLineChars="200"/>
        <w:rPr>
          <w:rFonts w:ascii="宋体" w:hAnsi="宋体" w:eastAsia="宋体" w:cs="宋体"/>
          <w:color w:val="auto"/>
          <w:sz w:val="24"/>
          <w:highlight w:val="none"/>
        </w:rPr>
      </w:pPr>
      <w:bookmarkStart w:id="110" w:name="_Toc313888360"/>
      <w:bookmarkStart w:id="111" w:name="_Toc24643"/>
      <w:bookmarkStart w:id="112" w:name="_Toc342913419"/>
      <w:bookmarkStart w:id="113" w:name="_Toc313008356"/>
      <w:bookmarkStart w:id="114" w:name="_Toc76462350"/>
      <w:bookmarkStart w:id="115" w:name="_Toc12789073"/>
      <w:bookmarkStart w:id="116" w:name="_Toc283382454"/>
      <w:r>
        <w:rPr>
          <w:rFonts w:hint="eastAsia" w:ascii="宋体" w:hAnsi="宋体" w:eastAsia="宋体" w:cs="宋体"/>
          <w:color w:val="auto"/>
          <w:sz w:val="24"/>
          <w:highlight w:val="none"/>
        </w:rPr>
        <w:t>一、经济部分</w:t>
      </w:r>
      <w:bookmarkEnd w:id="110"/>
      <w:bookmarkEnd w:id="111"/>
      <w:bookmarkEnd w:id="112"/>
      <w:bookmarkEnd w:id="113"/>
      <w:bookmarkEnd w:id="114"/>
    </w:p>
    <w:bookmarkEnd w:id="115"/>
    <w:bookmarkEnd w:id="116"/>
    <w:p w14:paraId="7F9A5945">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（一）竞争性磋商报价函</w:t>
      </w:r>
    </w:p>
    <w:p w14:paraId="438564EB">
      <w:pPr>
        <w:ind w:firstLine="459"/>
        <w:jc w:val="center"/>
        <w:rPr>
          <w:rFonts w:ascii="宋体" w:hAnsi="宋体" w:cs="宋体"/>
          <w:b/>
          <w:color w:val="auto"/>
          <w:szCs w:val="28"/>
          <w:highlight w:val="none"/>
        </w:rPr>
      </w:pPr>
      <w:r>
        <w:rPr>
          <w:rFonts w:hint="eastAsia" w:ascii="宋体" w:hAnsi="宋体" w:cs="宋体"/>
          <w:b/>
          <w:color w:val="auto"/>
          <w:szCs w:val="28"/>
          <w:highlight w:val="none"/>
        </w:rPr>
        <w:t>竞争性磋商报价函</w:t>
      </w:r>
    </w:p>
    <w:p w14:paraId="2CB8E9A8">
      <w:pPr>
        <w:tabs>
          <w:tab w:val="left" w:pos="6300"/>
        </w:tabs>
        <w:snapToGrid w:val="0"/>
        <w:spacing w:line="312" w:lineRule="auto"/>
        <w:ind w:firstLine="454"/>
        <w:rPr>
          <w:rFonts w:ascii="宋体" w:hAnsi="宋体" w:cs="宋体"/>
          <w:color w:val="auto"/>
          <w:sz w:val="24"/>
          <w:szCs w:val="24"/>
          <w:highlight w:val="none"/>
        </w:rPr>
      </w:pPr>
      <w:r>
        <w:rPr>
          <w:rFonts w:hint="eastAsia" w:ascii="宋体" w:hAnsi="宋体" w:cs="宋体"/>
          <w:color w:val="auto"/>
          <w:sz w:val="24"/>
          <w:szCs w:val="24"/>
          <w:highlight w:val="none"/>
          <w:u w:val="single"/>
        </w:rPr>
        <w:t>（采购代理机构名称）</w:t>
      </w:r>
      <w:r>
        <w:rPr>
          <w:rFonts w:hint="eastAsia" w:ascii="宋体" w:hAnsi="宋体" w:cs="宋体"/>
          <w:color w:val="auto"/>
          <w:sz w:val="24"/>
          <w:szCs w:val="24"/>
          <w:highlight w:val="none"/>
        </w:rPr>
        <w:t>：</w:t>
      </w:r>
    </w:p>
    <w:p w14:paraId="5B8357D5">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我方收到____________________________（磋商项目名称）的竞争性磋商文件，经详细研究，决定参加该项目的磋商。</w:t>
      </w:r>
    </w:p>
    <w:p w14:paraId="25A4CD06">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1.愿意按照竞争性磋商文件中的一切要求，提供本项目的服务，初始报价为人民币大写：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r>
        <w:rPr>
          <w:rFonts w:hint="eastAsia" w:ascii="宋体" w:hAnsi="宋体" w:cs="宋体"/>
          <w:color w:val="auto"/>
          <w:sz w:val="24"/>
          <w:szCs w:val="24"/>
          <w:highlight w:val="none"/>
          <w:lang w:val="en-US" w:eastAsia="zh-CN"/>
        </w:rPr>
        <w:t>/年</w:t>
      </w:r>
      <w:r>
        <w:rPr>
          <w:rFonts w:hint="eastAsia" w:ascii="宋体" w:hAnsi="宋体" w:cs="宋体"/>
          <w:color w:val="auto"/>
          <w:sz w:val="24"/>
          <w:szCs w:val="24"/>
          <w:highlight w:val="none"/>
        </w:rPr>
        <w:t>；人民币小写：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r>
        <w:rPr>
          <w:rFonts w:hint="eastAsia" w:ascii="宋体" w:hAnsi="宋体" w:cs="宋体"/>
          <w:color w:val="auto"/>
          <w:sz w:val="24"/>
          <w:szCs w:val="24"/>
          <w:highlight w:val="none"/>
          <w:lang w:val="en-US" w:eastAsia="zh-CN"/>
        </w:rPr>
        <w:t>/年</w:t>
      </w:r>
      <w:r>
        <w:rPr>
          <w:rFonts w:hint="eastAsia" w:ascii="宋体" w:hAnsi="宋体" w:cs="宋体"/>
          <w:color w:val="auto"/>
          <w:sz w:val="24"/>
          <w:szCs w:val="24"/>
          <w:highlight w:val="none"/>
        </w:rPr>
        <w:t>。以我公司最后报价为准。</w:t>
      </w:r>
    </w:p>
    <w:p w14:paraId="47AAD8C6">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2.我方现提交的响应文件为：响应文件正本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份，副本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份，电子文档</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p>
    <w:p w14:paraId="7B9289E7">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3.我方承诺：本次磋商的有效期为提交响应文件截止时间起90天。</w:t>
      </w:r>
    </w:p>
    <w:p w14:paraId="6FDCAF4A">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4.我方完全理解和接受贵方竞争性磋商文件的一切规定和要求及评审办法。</w:t>
      </w:r>
    </w:p>
    <w:p w14:paraId="3F863F62">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5.在整个竞争性磋商过程中，我方若有违规行为，接受按照《中华人民共和国政府采购法》和《竞争性磋商文件》之规定给予惩罚。</w:t>
      </w:r>
    </w:p>
    <w:p w14:paraId="355E549A">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6.我方若成为成交供应商，将按照最终磋商结果签订合同，并且严格履行合同义务。本承诺函将成为合同不可分割的一部分，与合同具有同等的法律效力。</w:t>
      </w:r>
    </w:p>
    <w:p w14:paraId="5861920F">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7.如果我方成为成交供应商，保证在接到成交通知书后，向采购代理机构</w:t>
      </w:r>
      <w:r>
        <w:rPr>
          <w:rFonts w:hint="eastAsia" w:ascii="宋体" w:hAnsi="宋体" w:cs="宋体"/>
          <w:color w:val="auto"/>
          <w:sz w:val="24"/>
          <w:highlight w:val="none"/>
        </w:rPr>
        <w:t>缴纳</w:t>
      </w:r>
      <w:r>
        <w:rPr>
          <w:rFonts w:hint="eastAsia" w:ascii="宋体" w:hAnsi="宋体" w:cs="宋体"/>
          <w:color w:val="auto"/>
          <w:sz w:val="24"/>
          <w:szCs w:val="24"/>
          <w:highlight w:val="none"/>
        </w:rPr>
        <w:t>竞争性磋商文件规定的采购代理服务费。</w:t>
      </w:r>
    </w:p>
    <w:p w14:paraId="37BB1968">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8"/>
          <w:highlight w:val="none"/>
        </w:rPr>
        <w:t>我方未</w:t>
      </w:r>
      <w:r>
        <w:rPr>
          <w:rFonts w:hint="eastAsia" w:ascii="宋体" w:hAnsi="宋体" w:cs="宋体"/>
          <w:color w:val="auto"/>
          <w:sz w:val="24"/>
          <w:szCs w:val="24"/>
          <w:highlight w:val="none"/>
        </w:rPr>
        <w:t>为采购项目提供整体设计、规范编制或者项目管理、监理、检测等服务。</w:t>
      </w:r>
    </w:p>
    <w:p w14:paraId="5FB99671">
      <w:pPr>
        <w:tabs>
          <w:tab w:val="left" w:pos="6300"/>
        </w:tabs>
        <w:snapToGrid w:val="0"/>
        <w:spacing w:line="312" w:lineRule="auto"/>
        <w:ind w:firstLine="454"/>
        <w:rPr>
          <w:rFonts w:ascii="宋体" w:hAnsi="宋体" w:cs="宋体"/>
          <w:color w:val="auto"/>
          <w:sz w:val="24"/>
          <w:szCs w:val="24"/>
          <w:highlight w:val="none"/>
        </w:rPr>
      </w:pPr>
      <w:r>
        <w:rPr>
          <w:rFonts w:hint="eastAsia" w:ascii="宋体" w:hAnsi="宋体" w:cs="宋体"/>
          <w:color w:val="auto"/>
          <w:sz w:val="24"/>
          <w:szCs w:val="24"/>
          <w:highlight w:val="none"/>
        </w:rPr>
        <w:t>供应商（公章）或自然人签署：</w:t>
      </w:r>
    </w:p>
    <w:p w14:paraId="58265779">
      <w:pPr>
        <w:tabs>
          <w:tab w:val="left" w:pos="6300"/>
        </w:tabs>
        <w:snapToGrid w:val="0"/>
        <w:spacing w:line="312" w:lineRule="auto"/>
        <w:ind w:firstLine="454"/>
        <w:rPr>
          <w:rFonts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28E9886D">
      <w:pPr>
        <w:tabs>
          <w:tab w:val="left" w:pos="6300"/>
        </w:tabs>
        <w:snapToGrid w:val="0"/>
        <w:spacing w:line="312" w:lineRule="auto"/>
        <w:ind w:firstLine="454"/>
        <w:rPr>
          <w:rFonts w:ascii="宋体" w:hAnsi="宋体" w:cs="宋体"/>
          <w:color w:val="auto"/>
          <w:sz w:val="24"/>
          <w:szCs w:val="24"/>
          <w:highlight w:val="none"/>
        </w:rPr>
      </w:pPr>
      <w:r>
        <w:rPr>
          <w:rFonts w:hint="eastAsia" w:ascii="宋体" w:hAnsi="宋体" w:cs="宋体"/>
          <w:color w:val="auto"/>
          <w:sz w:val="24"/>
          <w:szCs w:val="24"/>
          <w:highlight w:val="none"/>
        </w:rPr>
        <w:t>电话：                                             传真：</w:t>
      </w:r>
    </w:p>
    <w:p w14:paraId="3F0A3B5B">
      <w:pPr>
        <w:tabs>
          <w:tab w:val="left" w:pos="6300"/>
        </w:tabs>
        <w:snapToGrid w:val="0"/>
        <w:spacing w:line="312" w:lineRule="auto"/>
        <w:ind w:firstLine="454"/>
        <w:rPr>
          <w:rFonts w:ascii="宋体" w:hAnsi="宋体" w:cs="宋体"/>
          <w:color w:val="auto"/>
          <w:sz w:val="24"/>
          <w:szCs w:val="24"/>
          <w:highlight w:val="none"/>
        </w:rPr>
      </w:pPr>
      <w:r>
        <w:rPr>
          <w:rFonts w:hint="eastAsia" w:ascii="宋体" w:hAnsi="宋体" w:cs="宋体"/>
          <w:color w:val="auto"/>
          <w:sz w:val="24"/>
          <w:szCs w:val="24"/>
          <w:highlight w:val="none"/>
        </w:rPr>
        <w:t>网址：                                             邮编：</w:t>
      </w:r>
    </w:p>
    <w:p w14:paraId="132A8586">
      <w:pPr>
        <w:tabs>
          <w:tab w:val="left" w:pos="6300"/>
        </w:tabs>
        <w:snapToGrid w:val="0"/>
        <w:spacing w:line="312" w:lineRule="auto"/>
        <w:ind w:firstLine="454"/>
        <w:rPr>
          <w:rFonts w:ascii="宋体" w:hAnsi="宋体" w:cs="宋体"/>
          <w:color w:val="auto"/>
          <w:sz w:val="24"/>
          <w:szCs w:val="24"/>
          <w:highlight w:val="none"/>
        </w:rPr>
      </w:pPr>
      <w:r>
        <w:rPr>
          <w:rFonts w:hint="eastAsia" w:ascii="宋体" w:hAnsi="宋体" w:cs="宋体"/>
          <w:color w:val="auto"/>
          <w:sz w:val="24"/>
          <w:szCs w:val="24"/>
          <w:highlight w:val="none"/>
        </w:rPr>
        <w:t>联系人：</w:t>
      </w:r>
    </w:p>
    <w:p w14:paraId="51D258D6">
      <w:pPr>
        <w:snapToGrid w:val="0"/>
        <w:spacing w:line="312" w:lineRule="auto"/>
        <w:ind w:firstLine="480" w:firstLineChars="200"/>
        <w:rPr>
          <w:rFonts w:ascii="宋体" w:hAnsi="宋体" w:cs="宋体"/>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highlight w:val="none"/>
        </w:rPr>
        <w:t xml:space="preserve">                                                  年   月   </w:t>
      </w:r>
    </w:p>
    <w:p w14:paraId="0FF54ABC">
      <w:pPr>
        <w:rPr>
          <w:rFonts w:ascii="宋体" w:hAnsi="宋体" w:cs="宋体"/>
          <w:color w:val="auto"/>
          <w:sz w:val="24"/>
          <w:highlight w:val="none"/>
        </w:rPr>
      </w:pPr>
      <w:bookmarkStart w:id="117" w:name="_Toc342913420"/>
      <w:bookmarkStart w:id="118" w:name="_Toc313008357"/>
      <w:bookmarkStart w:id="119" w:name="_Toc313888361"/>
      <w:bookmarkStart w:id="120" w:name="_Toc76462351"/>
    </w:p>
    <w:p w14:paraId="1BAD365C">
      <w:pPr>
        <w:pStyle w:val="2"/>
        <w:adjustRightInd w:val="0"/>
        <w:snapToGrid w:val="0"/>
        <w:spacing w:line="400" w:lineRule="exact"/>
        <w:ind w:firstLine="482" w:firstLineChars="200"/>
        <w:rPr>
          <w:rFonts w:ascii="宋体" w:hAnsi="宋体" w:eastAsia="宋体" w:cs="宋体"/>
          <w:color w:val="auto"/>
          <w:sz w:val="24"/>
          <w:highlight w:val="none"/>
        </w:rPr>
      </w:pPr>
      <w:bookmarkStart w:id="121" w:name="_Toc24194"/>
      <w:r>
        <w:rPr>
          <w:rFonts w:hint="eastAsia" w:ascii="宋体" w:hAnsi="宋体" w:eastAsia="宋体" w:cs="宋体"/>
          <w:color w:val="auto"/>
          <w:sz w:val="24"/>
          <w:highlight w:val="none"/>
        </w:rPr>
        <w:t>二、技术部分</w:t>
      </w:r>
      <w:bookmarkEnd w:id="117"/>
      <w:bookmarkEnd w:id="118"/>
      <w:bookmarkEnd w:id="119"/>
      <w:bookmarkEnd w:id="120"/>
      <w:bookmarkEnd w:id="121"/>
    </w:p>
    <w:p w14:paraId="05CC47FE">
      <w:pPr>
        <w:tabs>
          <w:tab w:val="left" w:pos="6300"/>
        </w:tabs>
        <w:snapToGrid w:val="0"/>
        <w:spacing w:line="400" w:lineRule="exact"/>
        <w:ind w:firstLine="480" w:firstLineChars="200"/>
        <w:rPr>
          <w:rFonts w:ascii="宋体" w:hAnsi="宋体" w:cs="宋体"/>
          <w:color w:val="auto"/>
          <w:szCs w:val="24"/>
          <w:highlight w:val="none"/>
        </w:rPr>
      </w:pPr>
      <w:r>
        <w:rPr>
          <w:rFonts w:hint="eastAsia" w:ascii="宋体" w:hAnsi="宋体" w:cs="宋体"/>
          <w:color w:val="auto"/>
          <w:sz w:val="24"/>
          <w:szCs w:val="24"/>
          <w:highlight w:val="none"/>
        </w:rPr>
        <w:t>（一）技术响应偏离表</w:t>
      </w:r>
    </w:p>
    <w:p w14:paraId="447E41A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项目号：                                </w:t>
      </w:r>
    </w:p>
    <w:p w14:paraId="52A550D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磋商项目名称：</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61E1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02EA5A29">
            <w:pPr>
              <w:tabs>
                <w:tab w:val="left" w:pos="6300"/>
              </w:tabs>
              <w:snapToGrid w:val="0"/>
              <w:spacing w:line="500" w:lineRule="exact"/>
              <w:ind w:firstLine="397"/>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1541" w:type="pct"/>
            <w:vAlign w:val="center"/>
          </w:tcPr>
          <w:p w14:paraId="26900F3B">
            <w:pPr>
              <w:tabs>
                <w:tab w:val="left" w:pos="6300"/>
              </w:tabs>
              <w:snapToGrid w:val="0"/>
              <w:spacing w:line="500" w:lineRule="exact"/>
              <w:ind w:firstLine="397"/>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采购需求</w:t>
            </w:r>
          </w:p>
        </w:tc>
        <w:tc>
          <w:tcPr>
            <w:tcW w:w="1600" w:type="pct"/>
            <w:vAlign w:val="center"/>
          </w:tcPr>
          <w:p w14:paraId="089486D5">
            <w:pPr>
              <w:tabs>
                <w:tab w:val="left" w:pos="6300"/>
              </w:tabs>
              <w:snapToGrid w:val="0"/>
              <w:spacing w:line="500" w:lineRule="exact"/>
              <w:ind w:firstLine="397"/>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响应情况</w:t>
            </w:r>
          </w:p>
        </w:tc>
        <w:tc>
          <w:tcPr>
            <w:tcW w:w="1199" w:type="pct"/>
            <w:vAlign w:val="center"/>
          </w:tcPr>
          <w:p w14:paraId="5B58E4AA">
            <w:pPr>
              <w:tabs>
                <w:tab w:val="left" w:pos="6300"/>
              </w:tabs>
              <w:snapToGrid w:val="0"/>
              <w:spacing w:line="500" w:lineRule="exact"/>
              <w:ind w:firstLine="397"/>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差异说明</w:t>
            </w:r>
          </w:p>
        </w:tc>
      </w:tr>
      <w:tr w14:paraId="6919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B9DDE4D">
            <w:pPr>
              <w:tabs>
                <w:tab w:val="left" w:pos="6300"/>
              </w:tabs>
              <w:snapToGrid w:val="0"/>
              <w:spacing w:line="500" w:lineRule="exact"/>
              <w:ind w:firstLine="397"/>
              <w:jc w:val="center"/>
              <w:outlineLvl w:val="0"/>
              <w:rPr>
                <w:rFonts w:ascii="宋体" w:hAnsi="宋体" w:cs="宋体"/>
                <w:color w:val="auto"/>
                <w:sz w:val="21"/>
                <w:szCs w:val="21"/>
                <w:highlight w:val="none"/>
              </w:rPr>
            </w:pPr>
          </w:p>
        </w:tc>
        <w:tc>
          <w:tcPr>
            <w:tcW w:w="1541" w:type="pct"/>
            <w:vAlign w:val="center"/>
          </w:tcPr>
          <w:p w14:paraId="34E6D2EB">
            <w:pPr>
              <w:tabs>
                <w:tab w:val="left" w:pos="6300"/>
              </w:tabs>
              <w:snapToGrid w:val="0"/>
              <w:spacing w:line="500" w:lineRule="exact"/>
              <w:ind w:firstLine="397"/>
              <w:jc w:val="center"/>
              <w:outlineLvl w:val="0"/>
              <w:rPr>
                <w:rFonts w:ascii="宋体" w:hAnsi="宋体" w:cs="宋体"/>
                <w:color w:val="auto"/>
                <w:sz w:val="21"/>
                <w:szCs w:val="21"/>
                <w:highlight w:val="none"/>
              </w:rPr>
            </w:pPr>
          </w:p>
        </w:tc>
        <w:tc>
          <w:tcPr>
            <w:tcW w:w="1600" w:type="pct"/>
            <w:vAlign w:val="center"/>
          </w:tcPr>
          <w:p w14:paraId="320C11C2">
            <w:pPr>
              <w:tabs>
                <w:tab w:val="left" w:pos="6300"/>
              </w:tabs>
              <w:snapToGrid w:val="0"/>
              <w:spacing w:line="500" w:lineRule="exact"/>
              <w:ind w:firstLine="397"/>
              <w:outlineLvl w:val="0"/>
              <w:rPr>
                <w:rFonts w:ascii="宋体" w:hAnsi="宋体" w:cs="宋体"/>
                <w:color w:val="auto"/>
                <w:sz w:val="21"/>
                <w:szCs w:val="21"/>
                <w:highlight w:val="none"/>
              </w:rPr>
            </w:pPr>
          </w:p>
        </w:tc>
        <w:tc>
          <w:tcPr>
            <w:tcW w:w="1199" w:type="pct"/>
            <w:vAlign w:val="center"/>
          </w:tcPr>
          <w:p w14:paraId="73736BBB">
            <w:pPr>
              <w:tabs>
                <w:tab w:val="left" w:pos="6300"/>
              </w:tabs>
              <w:snapToGrid w:val="0"/>
              <w:spacing w:line="500" w:lineRule="exact"/>
              <w:ind w:firstLine="397"/>
              <w:jc w:val="center"/>
              <w:outlineLvl w:val="0"/>
              <w:rPr>
                <w:rFonts w:ascii="宋体" w:hAnsi="宋体" w:cs="宋体"/>
                <w:color w:val="auto"/>
                <w:sz w:val="21"/>
                <w:szCs w:val="21"/>
                <w:highlight w:val="none"/>
              </w:rPr>
            </w:pPr>
          </w:p>
        </w:tc>
      </w:tr>
      <w:tr w14:paraId="070C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B32E6DF">
            <w:pPr>
              <w:tabs>
                <w:tab w:val="left" w:pos="6300"/>
              </w:tabs>
              <w:snapToGrid w:val="0"/>
              <w:spacing w:line="500" w:lineRule="exact"/>
              <w:ind w:firstLine="397"/>
              <w:jc w:val="center"/>
              <w:outlineLvl w:val="0"/>
              <w:rPr>
                <w:rFonts w:ascii="宋体" w:hAnsi="宋体" w:cs="宋体"/>
                <w:color w:val="auto"/>
                <w:sz w:val="21"/>
                <w:szCs w:val="21"/>
                <w:highlight w:val="none"/>
              </w:rPr>
            </w:pPr>
          </w:p>
        </w:tc>
        <w:tc>
          <w:tcPr>
            <w:tcW w:w="1541" w:type="pct"/>
            <w:vAlign w:val="center"/>
          </w:tcPr>
          <w:p w14:paraId="077E5CB6">
            <w:pPr>
              <w:tabs>
                <w:tab w:val="left" w:pos="6300"/>
              </w:tabs>
              <w:snapToGrid w:val="0"/>
              <w:spacing w:line="500" w:lineRule="exact"/>
              <w:ind w:firstLine="397"/>
              <w:jc w:val="center"/>
              <w:outlineLvl w:val="0"/>
              <w:rPr>
                <w:rFonts w:ascii="宋体" w:hAnsi="宋体" w:cs="宋体"/>
                <w:color w:val="auto"/>
                <w:sz w:val="21"/>
                <w:szCs w:val="21"/>
                <w:highlight w:val="none"/>
              </w:rPr>
            </w:pPr>
          </w:p>
        </w:tc>
        <w:tc>
          <w:tcPr>
            <w:tcW w:w="1600" w:type="pct"/>
            <w:vAlign w:val="center"/>
          </w:tcPr>
          <w:p w14:paraId="668F7A94">
            <w:pPr>
              <w:tabs>
                <w:tab w:val="left" w:pos="6300"/>
              </w:tabs>
              <w:snapToGrid w:val="0"/>
              <w:spacing w:line="500" w:lineRule="exact"/>
              <w:ind w:firstLine="397"/>
              <w:jc w:val="center"/>
              <w:outlineLvl w:val="0"/>
              <w:rPr>
                <w:rFonts w:ascii="宋体" w:hAnsi="宋体" w:cs="宋体"/>
                <w:color w:val="auto"/>
                <w:sz w:val="21"/>
                <w:szCs w:val="21"/>
                <w:highlight w:val="none"/>
              </w:rPr>
            </w:pPr>
          </w:p>
        </w:tc>
        <w:tc>
          <w:tcPr>
            <w:tcW w:w="1199" w:type="pct"/>
            <w:vAlign w:val="center"/>
          </w:tcPr>
          <w:p w14:paraId="6598E380">
            <w:pPr>
              <w:tabs>
                <w:tab w:val="left" w:pos="6300"/>
              </w:tabs>
              <w:snapToGrid w:val="0"/>
              <w:spacing w:line="500" w:lineRule="exact"/>
              <w:ind w:firstLine="397"/>
              <w:jc w:val="center"/>
              <w:outlineLvl w:val="0"/>
              <w:rPr>
                <w:rFonts w:ascii="宋体" w:hAnsi="宋体" w:cs="宋体"/>
                <w:color w:val="auto"/>
                <w:sz w:val="21"/>
                <w:szCs w:val="21"/>
                <w:highlight w:val="none"/>
              </w:rPr>
            </w:pPr>
          </w:p>
        </w:tc>
      </w:tr>
      <w:tr w14:paraId="4C14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39C3DBE0">
            <w:pPr>
              <w:tabs>
                <w:tab w:val="left" w:pos="6300"/>
              </w:tabs>
              <w:snapToGrid w:val="0"/>
              <w:spacing w:line="500" w:lineRule="exact"/>
              <w:ind w:firstLine="397"/>
              <w:jc w:val="center"/>
              <w:outlineLvl w:val="0"/>
              <w:rPr>
                <w:rFonts w:ascii="宋体" w:hAnsi="宋体" w:cs="宋体"/>
                <w:color w:val="auto"/>
                <w:sz w:val="21"/>
                <w:szCs w:val="21"/>
                <w:highlight w:val="none"/>
              </w:rPr>
            </w:pPr>
          </w:p>
        </w:tc>
        <w:tc>
          <w:tcPr>
            <w:tcW w:w="1541" w:type="pct"/>
            <w:vAlign w:val="center"/>
          </w:tcPr>
          <w:p w14:paraId="29C702F8">
            <w:pPr>
              <w:tabs>
                <w:tab w:val="left" w:pos="6300"/>
              </w:tabs>
              <w:snapToGrid w:val="0"/>
              <w:spacing w:line="500" w:lineRule="exact"/>
              <w:ind w:firstLine="397"/>
              <w:jc w:val="center"/>
              <w:outlineLvl w:val="0"/>
              <w:rPr>
                <w:rFonts w:ascii="宋体" w:hAnsi="宋体" w:cs="宋体"/>
                <w:color w:val="auto"/>
                <w:sz w:val="21"/>
                <w:szCs w:val="21"/>
                <w:highlight w:val="none"/>
              </w:rPr>
            </w:pPr>
          </w:p>
        </w:tc>
        <w:tc>
          <w:tcPr>
            <w:tcW w:w="1600" w:type="pct"/>
            <w:vAlign w:val="center"/>
          </w:tcPr>
          <w:p w14:paraId="5CB2F68D">
            <w:pPr>
              <w:tabs>
                <w:tab w:val="left" w:pos="6300"/>
              </w:tabs>
              <w:snapToGrid w:val="0"/>
              <w:spacing w:line="500" w:lineRule="exact"/>
              <w:ind w:firstLine="397"/>
              <w:jc w:val="center"/>
              <w:outlineLvl w:val="0"/>
              <w:rPr>
                <w:rFonts w:ascii="宋体" w:hAnsi="宋体" w:cs="宋体"/>
                <w:color w:val="auto"/>
                <w:sz w:val="21"/>
                <w:szCs w:val="21"/>
                <w:highlight w:val="none"/>
              </w:rPr>
            </w:pPr>
          </w:p>
        </w:tc>
        <w:tc>
          <w:tcPr>
            <w:tcW w:w="1199" w:type="pct"/>
            <w:vAlign w:val="center"/>
          </w:tcPr>
          <w:p w14:paraId="70287749">
            <w:pPr>
              <w:tabs>
                <w:tab w:val="left" w:pos="6300"/>
              </w:tabs>
              <w:snapToGrid w:val="0"/>
              <w:spacing w:line="500" w:lineRule="exact"/>
              <w:ind w:firstLine="397"/>
              <w:jc w:val="center"/>
              <w:outlineLvl w:val="0"/>
              <w:rPr>
                <w:rFonts w:ascii="宋体" w:hAnsi="宋体" w:cs="宋体"/>
                <w:color w:val="auto"/>
                <w:sz w:val="21"/>
                <w:szCs w:val="21"/>
                <w:highlight w:val="none"/>
              </w:rPr>
            </w:pPr>
          </w:p>
        </w:tc>
      </w:tr>
      <w:tr w14:paraId="264A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3CE30FBE">
            <w:pPr>
              <w:tabs>
                <w:tab w:val="left" w:pos="6300"/>
              </w:tabs>
              <w:snapToGrid w:val="0"/>
              <w:spacing w:line="500" w:lineRule="exact"/>
              <w:ind w:firstLine="397"/>
              <w:jc w:val="center"/>
              <w:outlineLvl w:val="0"/>
              <w:rPr>
                <w:rFonts w:ascii="宋体" w:hAnsi="宋体" w:cs="宋体"/>
                <w:color w:val="auto"/>
                <w:sz w:val="21"/>
                <w:szCs w:val="21"/>
                <w:highlight w:val="none"/>
              </w:rPr>
            </w:pPr>
          </w:p>
        </w:tc>
        <w:tc>
          <w:tcPr>
            <w:tcW w:w="1541" w:type="pct"/>
            <w:vAlign w:val="center"/>
          </w:tcPr>
          <w:p w14:paraId="4D58A7E2">
            <w:pPr>
              <w:tabs>
                <w:tab w:val="left" w:pos="6300"/>
              </w:tabs>
              <w:snapToGrid w:val="0"/>
              <w:spacing w:line="500" w:lineRule="exact"/>
              <w:ind w:firstLine="397"/>
              <w:jc w:val="center"/>
              <w:outlineLvl w:val="0"/>
              <w:rPr>
                <w:rFonts w:ascii="宋体" w:hAnsi="宋体" w:cs="宋体"/>
                <w:color w:val="auto"/>
                <w:sz w:val="21"/>
                <w:szCs w:val="21"/>
                <w:highlight w:val="none"/>
              </w:rPr>
            </w:pPr>
          </w:p>
        </w:tc>
        <w:tc>
          <w:tcPr>
            <w:tcW w:w="1600" w:type="pct"/>
            <w:vAlign w:val="center"/>
          </w:tcPr>
          <w:p w14:paraId="1035C61B">
            <w:pPr>
              <w:tabs>
                <w:tab w:val="left" w:pos="6300"/>
              </w:tabs>
              <w:snapToGrid w:val="0"/>
              <w:spacing w:line="500" w:lineRule="exact"/>
              <w:ind w:firstLine="397"/>
              <w:jc w:val="center"/>
              <w:outlineLvl w:val="0"/>
              <w:rPr>
                <w:rFonts w:ascii="宋体" w:hAnsi="宋体" w:cs="宋体"/>
                <w:color w:val="auto"/>
                <w:sz w:val="21"/>
                <w:szCs w:val="21"/>
                <w:highlight w:val="none"/>
              </w:rPr>
            </w:pPr>
          </w:p>
        </w:tc>
        <w:tc>
          <w:tcPr>
            <w:tcW w:w="1199" w:type="pct"/>
            <w:vAlign w:val="center"/>
          </w:tcPr>
          <w:p w14:paraId="19617385">
            <w:pPr>
              <w:tabs>
                <w:tab w:val="left" w:pos="6300"/>
              </w:tabs>
              <w:snapToGrid w:val="0"/>
              <w:spacing w:line="500" w:lineRule="exact"/>
              <w:ind w:firstLine="397"/>
              <w:jc w:val="center"/>
              <w:outlineLvl w:val="0"/>
              <w:rPr>
                <w:rFonts w:ascii="宋体" w:hAnsi="宋体" w:cs="宋体"/>
                <w:color w:val="auto"/>
                <w:sz w:val="21"/>
                <w:szCs w:val="21"/>
                <w:highlight w:val="none"/>
              </w:rPr>
            </w:pPr>
          </w:p>
        </w:tc>
      </w:tr>
      <w:tr w14:paraId="0DC06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A8430C8">
            <w:pPr>
              <w:tabs>
                <w:tab w:val="left" w:pos="6300"/>
              </w:tabs>
              <w:snapToGrid w:val="0"/>
              <w:spacing w:line="500" w:lineRule="exact"/>
              <w:ind w:firstLine="397"/>
              <w:jc w:val="center"/>
              <w:outlineLvl w:val="0"/>
              <w:rPr>
                <w:rFonts w:ascii="宋体" w:hAnsi="宋体" w:cs="宋体"/>
                <w:color w:val="auto"/>
                <w:sz w:val="21"/>
                <w:szCs w:val="21"/>
                <w:highlight w:val="none"/>
              </w:rPr>
            </w:pPr>
          </w:p>
        </w:tc>
        <w:tc>
          <w:tcPr>
            <w:tcW w:w="1541" w:type="pct"/>
            <w:vAlign w:val="center"/>
          </w:tcPr>
          <w:p w14:paraId="062FA2C1">
            <w:pPr>
              <w:tabs>
                <w:tab w:val="left" w:pos="6300"/>
              </w:tabs>
              <w:snapToGrid w:val="0"/>
              <w:spacing w:line="500" w:lineRule="exact"/>
              <w:ind w:firstLine="397"/>
              <w:jc w:val="center"/>
              <w:outlineLvl w:val="0"/>
              <w:rPr>
                <w:rFonts w:ascii="宋体" w:hAnsi="宋体" w:cs="宋体"/>
                <w:color w:val="auto"/>
                <w:sz w:val="21"/>
                <w:szCs w:val="21"/>
                <w:highlight w:val="none"/>
              </w:rPr>
            </w:pPr>
          </w:p>
        </w:tc>
        <w:tc>
          <w:tcPr>
            <w:tcW w:w="1600" w:type="pct"/>
            <w:vAlign w:val="center"/>
          </w:tcPr>
          <w:p w14:paraId="06A311AC">
            <w:pPr>
              <w:tabs>
                <w:tab w:val="left" w:pos="6300"/>
              </w:tabs>
              <w:snapToGrid w:val="0"/>
              <w:spacing w:line="500" w:lineRule="exact"/>
              <w:ind w:firstLine="397"/>
              <w:jc w:val="center"/>
              <w:outlineLvl w:val="0"/>
              <w:rPr>
                <w:rFonts w:ascii="宋体" w:hAnsi="宋体" w:cs="宋体"/>
                <w:color w:val="auto"/>
                <w:sz w:val="21"/>
                <w:szCs w:val="21"/>
                <w:highlight w:val="none"/>
              </w:rPr>
            </w:pPr>
          </w:p>
        </w:tc>
        <w:tc>
          <w:tcPr>
            <w:tcW w:w="1199" w:type="pct"/>
            <w:vAlign w:val="center"/>
          </w:tcPr>
          <w:p w14:paraId="210A43BF">
            <w:pPr>
              <w:tabs>
                <w:tab w:val="left" w:pos="6300"/>
              </w:tabs>
              <w:snapToGrid w:val="0"/>
              <w:spacing w:line="500" w:lineRule="exact"/>
              <w:ind w:firstLine="397"/>
              <w:jc w:val="center"/>
              <w:outlineLvl w:val="0"/>
              <w:rPr>
                <w:rFonts w:ascii="宋体" w:hAnsi="宋体" w:cs="宋体"/>
                <w:color w:val="auto"/>
                <w:sz w:val="21"/>
                <w:szCs w:val="21"/>
                <w:highlight w:val="none"/>
              </w:rPr>
            </w:pPr>
          </w:p>
        </w:tc>
      </w:tr>
      <w:tr w14:paraId="2B47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6AB9CC9">
            <w:pPr>
              <w:tabs>
                <w:tab w:val="left" w:pos="6300"/>
              </w:tabs>
              <w:snapToGrid w:val="0"/>
              <w:spacing w:line="500" w:lineRule="exact"/>
              <w:ind w:firstLine="397"/>
              <w:jc w:val="center"/>
              <w:outlineLvl w:val="0"/>
              <w:rPr>
                <w:rFonts w:ascii="宋体" w:hAnsi="宋体" w:cs="宋体"/>
                <w:color w:val="auto"/>
                <w:sz w:val="21"/>
                <w:szCs w:val="21"/>
                <w:highlight w:val="none"/>
              </w:rPr>
            </w:pPr>
          </w:p>
        </w:tc>
        <w:tc>
          <w:tcPr>
            <w:tcW w:w="1541" w:type="pct"/>
            <w:vAlign w:val="center"/>
          </w:tcPr>
          <w:p w14:paraId="5895007F">
            <w:pPr>
              <w:tabs>
                <w:tab w:val="left" w:pos="6300"/>
              </w:tabs>
              <w:snapToGrid w:val="0"/>
              <w:spacing w:line="500" w:lineRule="exact"/>
              <w:ind w:firstLine="397"/>
              <w:jc w:val="center"/>
              <w:outlineLvl w:val="0"/>
              <w:rPr>
                <w:rFonts w:ascii="宋体" w:hAnsi="宋体" w:cs="宋体"/>
                <w:color w:val="auto"/>
                <w:sz w:val="21"/>
                <w:szCs w:val="21"/>
                <w:highlight w:val="none"/>
              </w:rPr>
            </w:pPr>
          </w:p>
        </w:tc>
        <w:tc>
          <w:tcPr>
            <w:tcW w:w="1600" w:type="pct"/>
            <w:vAlign w:val="center"/>
          </w:tcPr>
          <w:p w14:paraId="0F40DF7A">
            <w:pPr>
              <w:tabs>
                <w:tab w:val="left" w:pos="6300"/>
              </w:tabs>
              <w:snapToGrid w:val="0"/>
              <w:spacing w:line="500" w:lineRule="exact"/>
              <w:ind w:firstLine="397"/>
              <w:jc w:val="center"/>
              <w:outlineLvl w:val="0"/>
              <w:rPr>
                <w:rFonts w:ascii="宋体" w:hAnsi="宋体" w:cs="宋体"/>
                <w:color w:val="auto"/>
                <w:sz w:val="21"/>
                <w:szCs w:val="21"/>
                <w:highlight w:val="none"/>
              </w:rPr>
            </w:pPr>
          </w:p>
        </w:tc>
        <w:tc>
          <w:tcPr>
            <w:tcW w:w="1199" w:type="pct"/>
            <w:vAlign w:val="center"/>
          </w:tcPr>
          <w:p w14:paraId="11C3A8D7">
            <w:pPr>
              <w:tabs>
                <w:tab w:val="left" w:pos="6300"/>
              </w:tabs>
              <w:snapToGrid w:val="0"/>
              <w:spacing w:line="500" w:lineRule="exact"/>
              <w:ind w:firstLine="397"/>
              <w:jc w:val="center"/>
              <w:outlineLvl w:val="0"/>
              <w:rPr>
                <w:rFonts w:ascii="宋体" w:hAnsi="宋体" w:cs="宋体"/>
                <w:color w:val="auto"/>
                <w:sz w:val="21"/>
                <w:szCs w:val="21"/>
                <w:highlight w:val="none"/>
              </w:rPr>
            </w:pPr>
          </w:p>
        </w:tc>
      </w:tr>
      <w:tr w14:paraId="0427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64C067B">
            <w:pPr>
              <w:tabs>
                <w:tab w:val="left" w:pos="6300"/>
              </w:tabs>
              <w:snapToGrid w:val="0"/>
              <w:spacing w:line="500" w:lineRule="exact"/>
              <w:ind w:firstLine="397"/>
              <w:jc w:val="center"/>
              <w:outlineLvl w:val="0"/>
              <w:rPr>
                <w:rFonts w:ascii="宋体" w:hAnsi="宋体" w:cs="宋体"/>
                <w:color w:val="auto"/>
                <w:sz w:val="21"/>
                <w:szCs w:val="21"/>
                <w:highlight w:val="none"/>
              </w:rPr>
            </w:pPr>
          </w:p>
        </w:tc>
        <w:tc>
          <w:tcPr>
            <w:tcW w:w="1541" w:type="pct"/>
            <w:vAlign w:val="center"/>
          </w:tcPr>
          <w:p w14:paraId="409A3C41">
            <w:pPr>
              <w:tabs>
                <w:tab w:val="left" w:pos="6300"/>
              </w:tabs>
              <w:snapToGrid w:val="0"/>
              <w:spacing w:line="500" w:lineRule="exact"/>
              <w:ind w:firstLine="397"/>
              <w:jc w:val="center"/>
              <w:outlineLvl w:val="0"/>
              <w:rPr>
                <w:rFonts w:ascii="宋体" w:hAnsi="宋体" w:cs="宋体"/>
                <w:color w:val="auto"/>
                <w:sz w:val="21"/>
                <w:szCs w:val="21"/>
                <w:highlight w:val="none"/>
              </w:rPr>
            </w:pPr>
          </w:p>
        </w:tc>
        <w:tc>
          <w:tcPr>
            <w:tcW w:w="1600" w:type="pct"/>
            <w:vAlign w:val="center"/>
          </w:tcPr>
          <w:p w14:paraId="13098159">
            <w:pPr>
              <w:tabs>
                <w:tab w:val="left" w:pos="6300"/>
              </w:tabs>
              <w:snapToGrid w:val="0"/>
              <w:spacing w:line="500" w:lineRule="exact"/>
              <w:ind w:firstLine="397"/>
              <w:jc w:val="center"/>
              <w:outlineLvl w:val="0"/>
              <w:rPr>
                <w:rFonts w:ascii="宋体" w:hAnsi="宋体" w:cs="宋体"/>
                <w:color w:val="auto"/>
                <w:sz w:val="21"/>
                <w:szCs w:val="21"/>
                <w:highlight w:val="none"/>
              </w:rPr>
            </w:pPr>
          </w:p>
        </w:tc>
        <w:tc>
          <w:tcPr>
            <w:tcW w:w="1199" w:type="pct"/>
            <w:vAlign w:val="center"/>
          </w:tcPr>
          <w:p w14:paraId="2F655A2A">
            <w:pPr>
              <w:tabs>
                <w:tab w:val="left" w:pos="6300"/>
              </w:tabs>
              <w:snapToGrid w:val="0"/>
              <w:spacing w:line="500" w:lineRule="exact"/>
              <w:ind w:firstLine="397"/>
              <w:jc w:val="center"/>
              <w:outlineLvl w:val="0"/>
              <w:rPr>
                <w:rFonts w:ascii="宋体" w:hAnsi="宋体" w:cs="宋体"/>
                <w:color w:val="auto"/>
                <w:sz w:val="21"/>
                <w:szCs w:val="21"/>
                <w:highlight w:val="none"/>
              </w:rPr>
            </w:pPr>
          </w:p>
        </w:tc>
      </w:tr>
      <w:tr w14:paraId="504C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FED88A6">
            <w:pPr>
              <w:tabs>
                <w:tab w:val="left" w:pos="6300"/>
              </w:tabs>
              <w:snapToGrid w:val="0"/>
              <w:spacing w:line="500" w:lineRule="exact"/>
              <w:ind w:firstLine="397"/>
              <w:jc w:val="center"/>
              <w:outlineLvl w:val="0"/>
              <w:rPr>
                <w:rFonts w:ascii="宋体" w:hAnsi="宋体" w:cs="宋体"/>
                <w:color w:val="auto"/>
                <w:sz w:val="21"/>
                <w:szCs w:val="21"/>
                <w:highlight w:val="none"/>
              </w:rPr>
            </w:pPr>
          </w:p>
        </w:tc>
        <w:tc>
          <w:tcPr>
            <w:tcW w:w="1541" w:type="pct"/>
            <w:vAlign w:val="center"/>
          </w:tcPr>
          <w:p w14:paraId="227F0526">
            <w:pPr>
              <w:tabs>
                <w:tab w:val="left" w:pos="6300"/>
              </w:tabs>
              <w:snapToGrid w:val="0"/>
              <w:spacing w:line="500" w:lineRule="exact"/>
              <w:ind w:firstLine="397"/>
              <w:jc w:val="center"/>
              <w:outlineLvl w:val="0"/>
              <w:rPr>
                <w:rFonts w:ascii="宋体" w:hAnsi="宋体" w:cs="宋体"/>
                <w:color w:val="auto"/>
                <w:sz w:val="21"/>
                <w:szCs w:val="21"/>
                <w:highlight w:val="none"/>
              </w:rPr>
            </w:pPr>
          </w:p>
        </w:tc>
        <w:tc>
          <w:tcPr>
            <w:tcW w:w="1600" w:type="pct"/>
            <w:vAlign w:val="center"/>
          </w:tcPr>
          <w:p w14:paraId="78285FDC">
            <w:pPr>
              <w:tabs>
                <w:tab w:val="left" w:pos="6300"/>
              </w:tabs>
              <w:snapToGrid w:val="0"/>
              <w:spacing w:line="500" w:lineRule="exact"/>
              <w:ind w:firstLine="397"/>
              <w:jc w:val="center"/>
              <w:outlineLvl w:val="0"/>
              <w:rPr>
                <w:rFonts w:ascii="宋体" w:hAnsi="宋体" w:cs="宋体"/>
                <w:color w:val="auto"/>
                <w:sz w:val="21"/>
                <w:szCs w:val="21"/>
                <w:highlight w:val="none"/>
              </w:rPr>
            </w:pPr>
          </w:p>
        </w:tc>
        <w:tc>
          <w:tcPr>
            <w:tcW w:w="1199" w:type="pct"/>
            <w:vAlign w:val="center"/>
          </w:tcPr>
          <w:p w14:paraId="1C423F14">
            <w:pPr>
              <w:tabs>
                <w:tab w:val="left" w:pos="6300"/>
              </w:tabs>
              <w:snapToGrid w:val="0"/>
              <w:spacing w:line="500" w:lineRule="exact"/>
              <w:ind w:firstLine="397"/>
              <w:jc w:val="center"/>
              <w:outlineLvl w:val="0"/>
              <w:rPr>
                <w:rFonts w:ascii="宋体" w:hAnsi="宋体" w:cs="宋体"/>
                <w:color w:val="auto"/>
                <w:sz w:val="21"/>
                <w:szCs w:val="21"/>
                <w:highlight w:val="none"/>
              </w:rPr>
            </w:pPr>
          </w:p>
        </w:tc>
      </w:tr>
      <w:tr w14:paraId="7D92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22F9FEB">
            <w:pPr>
              <w:tabs>
                <w:tab w:val="left" w:pos="6300"/>
              </w:tabs>
              <w:snapToGrid w:val="0"/>
              <w:spacing w:line="500" w:lineRule="exact"/>
              <w:ind w:firstLine="397"/>
              <w:jc w:val="center"/>
              <w:outlineLvl w:val="0"/>
              <w:rPr>
                <w:rFonts w:ascii="宋体" w:hAnsi="宋体" w:cs="宋体"/>
                <w:color w:val="auto"/>
                <w:sz w:val="21"/>
                <w:szCs w:val="21"/>
                <w:highlight w:val="none"/>
              </w:rPr>
            </w:pPr>
          </w:p>
        </w:tc>
        <w:tc>
          <w:tcPr>
            <w:tcW w:w="1541" w:type="pct"/>
            <w:vAlign w:val="center"/>
          </w:tcPr>
          <w:p w14:paraId="716B66D5">
            <w:pPr>
              <w:tabs>
                <w:tab w:val="left" w:pos="6300"/>
              </w:tabs>
              <w:snapToGrid w:val="0"/>
              <w:spacing w:line="500" w:lineRule="exact"/>
              <w:ind w:firstLine="397"/>
              <w:jc w:val="center"/>
              <w:outlineLvl w:val="0"/>
              <w:rPr>
                <w:rFonts w:ascii="宋体" w:hAnsi="宋体" w:cs="宋体"/>
                <w:color w:val="auto"/>
                <w:sz w:val="21"/>
                <w:szCs w:val="21"/>
                <w:highlight w:val="none"/>
              </w:rPr>
            </w:pPr>
          </w:p>
        </w:tc>
        <w:tc>
          <w:tcPr>
            <w:tcW w:w="1600" w:type="pct"/>
            <w:vAlign w:val="center"/>
          </w:tcPr>
          <w:p w14:paraId="213807C0">
            <w:pPr>
              <w:tabs>
                <w:tab w:val="left" w:pos="6300"/>
              </w:tabs>
              <w:snapToGrid w:val="0"/>
              <w:spacing w:line="500" w:lineRule="exact"/>
              <w:ind w:firstLine="397"/>
              <w:jc w:val="center"/>
              <w:outlineLvl w:val="0"/>
              <w:rPr>
                <w:rFonts w:ascii="宋体" w:hAnsi="宋体" w:cs="宋体"/>
                <w:color w:val="auto"/>
                <w:sz w:val="21"/>
                <w:szCs w:val="21"/>
                <w:highlight w:val="none"/>
              </w:rPr>
            </w:pPr>
          </w:p>
        </w:tc>
        <w:tc>
          <w:tcPr>
            <w:tcW w:w="1199" w:type="pct"/>
            <w:vAlign w:val="center"/>
          </w:tcPr>
          <w:p w14:paraId="1EF75279">
            <w:pPr>
              <w:tabs>
                <w:tab w:val="left" w:pos="6300"/>
              </w:tabs>
              <w:snapToGrid w:val="0"/>
              <w:spacing w:line="500" w:lineRule="exact"/>
              <w:ind w:firstLine="397"/>
              <w:jc w:val="center"/>
              <w:outlineLvl w:val="0"/>
              <w:rPr>
                <w:rFonts w:ascii="宋体" w:hAnsi="宋体" w:cs="宋体"/>
                <w:color w:val="auto"/>
                <w:sz w:val="21"/>
                <w:szCs w:val="21"/>
                <w:highlight w:val="none"/>
              </w:rPr>
            </w:pPr>
          </w:p>
        </w:tc>
      </w:tr>
      <w:tr w14:paraId="52C0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45B5159">
            <w:pPr>
              <w:tabs>
                <w:tab w:val="left" w:pos="6300"/>
              </w:tabs>
              <w:snapToGrid w:val="0"/>
              <w:spacing w:line="500" w:lineRule="exact"/>
              <w:ind w:firstLine="397"/>
              <w:jc w:val="center"/>
              <w:outlineLvl w:val="0"/>
              <w:rPr>
                <w:rFonts w:ascii="宋体" w:hAnsi="宋体" w:cs="宋体"/>
                <w:color w:val="auto"/>
                <w:sz w:val="21"/>
                <w:szCs w:val="21"/>
                <w:highlight w:val="none"/>
              </w:rPr>
            </w:pPr>
          </w:p>
        </w:tc>
        <w:tc>
          <w:tcPr>
            <w:tcW w:w="1541" w:type="pct"/>
            <w:vAlign w:val="center"/>
          </w:tcPr>
          <w:p w14:paraId="0C5BC0CB">
            <w:pPr>
              <w:tabs>
                <w:tab w:val="left" w:pos="6300"/>
              </w:tabs>
              <w:snapToGrid w:val="0"/>
              <w:spacing w:line="500" w:lineRule="exact"/>
              <w:ind w:firstLine="397"/>
              <w:jc w:val="center"/>
              <w:outlineLvl w:val="0"/>
              <w:rPr>
                <w:rFonts w:ascii="宋体" w:hAnsi="宋体" w:cs="宋体"/>
                <w:color w:val="auto"/>
                <w:sz w:val="21"/>
                <w:szCs w:val="21"/>
                <w:highlight w:val="none"/>
              </w:rPr>
            </w:pPr>
          </w:p>
        </w:tc>
        <w:tc>
          <w:tcPr>
            <w:tcW w:w="1600" w:type="pct"/>
            <w:vAlign w:val="center"/>
          </w:tcPr>
          <w:p w14:paraId="53CC8D9D">
            <w:pPr>
              <w:tabs>
                <w:tab w:val="left" w:pos="6300"/>
              </w:tabs>
              <w:snapToGrid w:val="0"/>
              <w:spacing w:line="500" w:lineRule="exact"/>
              <w:ind w:firstLine="397"/>
              <w:jc w:val="center"/>
              <w:outlineLvl w:val="0"/>
              <w:rPr>
                <w:rFonts w:ascii="宋体" w:hAnsi="宋体" w:cs="宋体"/>
                <w:color w:val="auto"/>
                <w:sz w:val="21"/>
                <w:szCs w:val="21"/>
                <w:highlight w:val="none"/>
              </w:rPr>
            </w:pPr>
          </w:p>
        </w:tc>
        <w:tc>
          <w:tcPr>
            <w:tcW w:w="1199" w:type="pct"/>
            <w:vAlign w:val="center"/>
          </w:tcPr>
          <w:p w14:paraId="373D2901">
            <w:pPr>
              <w:tabs>
                <w:tab w:val="left" w:pos="6300"/>
              </w:tabs>
              <w:snapToGrid w:val="0"/>
              <w:spacing w:line="500" w:lineRule="exact"/>
              <w:ind w:firstLine="397"/>
              <w:jc w:val="center"/>
              <w:outlineLvl w:val="0"/>
              <w:rPr>
                <w:rFonts w:ascii="宋体" w:hAnsi="宋体" w:cs="宋体"/>
                <w:color w:val="auto"/>
                <w:sz w:val="21"/>
                <w:szCs w:val="21"/>
                <w:highlight w:val="none"/>
              </w:rPr>
            </w:pPr>
          </w:p>
        </w:tc>
      </w:tr>
    </w:tbl>
    <w:p w14:paraId="6E8C5750">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szCs w:val="24"/>
          <w:highlight w:val="none"/>
        </w:rPr>
        <w:t>法定代表人（或其授权代表）或自然人：</w:t>
      </w:r>
    </w:p>
    <w:p w14:paraId="257C288F">
      <w:pPr>
        <w:spacing w:line="500" w:lineRule="exact"/>
        <w:ind w:firstLine="454"/>
        <w:rPr>
          <w:rFonts w:ascii="宋体" w:hAnsi="宋体" w:cs="宋体"/>
          <w:color w:val="auto"/>
          <w:sz w:val="24"/>
          <w:szCs w:val="28"/>
          <w:highlight w:val="none"/>
        </w:rPr>
      </w:pPr>
      <w:r>
        <w:rPr>
          <w:rFonts w:hint="eastAsia" w:ascii="宋体" w:hAnsi="宋体" w:cs="宋体"/>
          <w:color w:val="auto"/>
          <w:sz w:val="24"/>
          <w:szCs w:val="28"/>
          <w:highlight w:val="none"/>
        </w:rPr>
        <w:t xml:space="preserve">    </w:t>
      </w:r>
    </w:p>
    <w:p w14:paraId="46C48563">
      <w:pPr>
        <w:spacing w:line="500" w:lineRule="exact"/>
        <w:ind w:firstLine="720" w:firstLineChars="300"/>
        <w:rPr>
          <w:rFonts w:ascii="宋体" w:hAnsi="宋体" w:cs="宋体"/>
          <w:color w:val="auto"/>
          <w:sz w:val="24"/>
          <w:szCs w:val="28"/>
          <w:highlight w:val="none"/>
        </w:rPr>
      </w:pPr>
      <w:r>
        <w:rPr>
          <w:rFonts w:hint="eastAsia" w:ascii="宋体" w:hAnsi="宋体" w:cs="宋体"/>
          <w:color w:val="auto"/>
          <w:sz w:val="24"/>
          <w:szCs w:val="28"/>
          <w:highlight w:val="none"/>
        </w:rPr>
        <w:t>（供应商公章）                               （签署或盖章）</w:t>
      </w:r>
    </w:p>
    <w:p w14:paraId="0536E644">
      <w:pPr>
        <w:tabs>
          <w:tab w:val="left" w:pos="6300"/>
        </w:tabs>
        <w:snapToGrid w:val="0"/>
        <w:spacing w:line="500" w:lineRule="exact"/>
        <w:ind w:firstLine="454"/>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7FAC35A7">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7E1D2BB4">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w:t>
      </w:r>
      <w:r>
        <w:rPr>
          <w:rFonts w:hint="eastAsia" w:ascii="宋体" w:hAnsi="宋体" w:cs="宋体"/>
          <w:color w:val="auto"/>
          <w:sz w:val="24"/>
          <w:szCs w:val="24"/>
          <w:highlight w:val="none"/>
        </w:rPr>
        <w:t>本表即为对本项目“第二篇  项目技术需求”中所列条款进行比较和响应；</w:t>
      </w:r>
    </w:p>
    <w:p w14:paraId="39390566">
      <w:pPr>
        <w:snapToGrid w:val="0"/>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highlight w:val="none"/>
        </w:rPr>
        <w:t>2.本表可扩展。</w:t>
      </w:r>
    </w:p>
    <w:p w14:paraId="3EBCFF08">
      <w:pPr>
        <w:tabs>
          <w:tab w:val="left" w:pos="6300"/>
        </w:tabs>
        <w:snapToGrid w:val="0"/>
        <w:spacing w:line="400" w:lineRule="exact"/>
        <w:ind w:firstLine="560" w:firstLineChars="200"/>
        <w:rPr>
          <w:rFonts w:ascii="宋体" w:hAnsi="宋体" w:cs="宋体"/>
          <w:color w:val="auto"/>
          <w:szCs w:val="24"/>
          <w:highlight w:val="none"/>
        </w:rPr>
      </w:pPr>
      <w:r>
        <w:rPr>
          <w:rFonts w:hint="eastAsia" w:ascii="宋体" w:hAnsi="宋体" w:cs="宋体"/>
          <w:color w:val="auto"/>
          <w:szCs w:val="24"/>
          <w:highlight w:val="none"/>
        </w:rPr>
        <w:br w:type="page"/>
      </w:r>
      <w:r>
        <w:rPr>
          <w:rFonts w:hint="eastAsia" w:ascii="宋体" w:hAnsi="宋体" w:cs="宋体"/>
          <w:color w:val="auto"/>
          <w:sz w:val="24"/>
          <w:szCs w:val="24"/>
          <w:highlight w:val="none"/>
        </w:rPr>
        <w:t>（二）其他资料（格式自定）</w:t>
      </w:r>
    </w:p>
    <w:p w14:paraId="0B5AA2B4">
      <w:pPr>
        <w:pStyle w:val="2"/>
        <w:adjustRightInd w:val="0"/>
        <w:snapToGrid w:val="0"/>
        <w:spacing w:line="400" w:lineRule="exact"/>
        <w:ind w:firstLine="640" w:firstLineChars="200"/>
        <w:rPr>
          <w:rFonts w:ascii="宋体" w:hAnsi="宋体" w:eastAsia="宋体" w:cs="宋体"/>
          <w:color w:val="auto"/>
          <w:sz w:val="24"/>
          <w:highlight w:val="none"/>
        </w:rPr>
      </w:pPr>
      <w:r>
        <w:rPr>
          <w:rFonts w:hint="eastAsia" w:ascii="宋体" w:hAnsi="宋体" w:eastAsia="宋体" w:cs="宋体"/>
          <w:b w:val="0"/>
          <w:color w:val="auto"/>
          <w:highlight w:val="none"/>
        </w:rPr>
        <w:br w:type="page"/>
      </w:r>
      <w:bookmarkStart w:id="122" w:name="_Toc313008358"/>
      <w:bookmarkStart w:id="123" w:name="_Toc76462352"/>
      <w:bookmarkStart w:id="124" w:name="_Toc12931"/>
      <w:bookmarkStart w:id="125" w:name="_Toc313888362"/>
      <w:bookmarkStart w:id="126" w:name="_Toc342913421"/>
      <w:r>
        <w:rPr>
          <w:rFonts w:hint="eastAsia" w:ascii="宋体" w:hAnsi="宋体" w:eastAsia="宋体" w:cs="宋体"/>
          <w:color w:val="auto"/>
          <w:sz w:val="24"/>
          <w:highlight w:val="none"/>
        </w:rPr>
        <w:t>三、商务部分</w:t>
      </w:r>
      <w:bookmarkEnd w:id="122"/>
      <w:bookmarkEnd w:id="123"/>
      <w:bookmarkEnd w:id="124"/>
      <w:bookmarkEnd w:id="125"/>
      <w:bookmarkEnd w:id="126"/>
    </w:p>
    <w:p w14:paraId="1EA16177">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667124F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项目号：                                </w:t>
      </w:r>
    </w:p>
    <w:p w14:paraId="78FA4AAD">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磋商项目名称：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F70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564480D4">
            <w:pPr>
              <w:snapToGrid w:val="0"/>
              <w:spacing w:line="360" w:lineRule="auto"/>
              <w:ind w:firstLine="397"/>
              <w:rPr>
                <w:rFonts w:ascii="宋体" w:hAnsi="宋体" w:cs="宋体"/>
                <w:color w:val="auto"/>
                <w:sz w:val="21"/>
                <w:szCs w:val="24"/>
                <w:highlight w:val="none"/>
              </w:rPr>
            </w:pPr>
            <w:r>
              <w:rPr>
                <w:rFonts w:hint="eastAsia" w:ascii="宋体" w:hAnsi="宋体" w:cs="宋体"/>
                <w:color w:val="auto"/>
                <w:sz w:val="21"/>
                <w:szCs w:val="24"/>
                <w:highlight w:val="none"/>
              </w:rPr>
              <w:t>序号</w:t>
            </w:r>
          </w:p>
        </w:tc>
        <w:tc>
          <w:tcPr>
            <w:tcW w:w="3179" w:type="dxa"/>
            <w:vAlign w:val="center"/>
          </w:tcPr>
          <w:p w14:paraId="427C7D3D">
            <w:pPr>
              <w:tabs>
                <w:tab w:val="left" w:pos="6300"/>
              </w:tabs>
              <w:snapToGrid w:val="0"/>
              <w:spacing w:line="360" w:lineRule="auto"/>
              <w:ind w:firstLine="397"/>
              <w:jc w:val="center"/>
              <w:outlineLvl w:val="0"/>
              <w:rPr>
                <w:rFonts w:ascii="宋体" w:hAnsi="宋体" w:cs="宋体"/>
                <w:color w:val="auto"/>
                <w:sz w:val="21"/>
                <w:szCs w:val="24"/>
                <w:highlight w:val="none"/>
              </w:rPr>
            </w:pPr>
            <w:r>
              <w:rPr>
                <w:rFonts w:hint="eastAsia" w:ascii="宋体" w:hAnsi="宋体" w:cs="宋体"/>
                <w:color w:val="auto"/>
                <w:sz w:val="21"/>
                <w:szCs w:val="24"/>
                <w:highlight w:val="none"/>
              </w:rPr>
              <w:t>磋商项目商务需求</w:t>
            </w:r>
          </w:p>
        </w:tc>
        <w:tc>
          <w:tcPr>
            <w:tcW w:w="2434" w:type="dxa"/>
            <w:vAlign w:val="center"/>
          </w:tcPr>
          <w:p w14:paraId="2207775D">
            <w:pPr>
              <w:tabs>
                <w:tab w:val="left" w:pos="6300"/>
              </w:tabs>
              <w:snapToGrid w:val="0"/>
              <w:spacing w:line="360" w:lineRule="auto"/>
              <w:ind w:firstLine="397"/>
              <w:jc w:val="center"/>
              <w:outlineLvl w:val="0"/>
              <w:rPr>
                <w:rFonts w:ascii="宋体" w:hAnsi="宋体" w:cs="宋体"/>
                <w:color w:val="auto"/>
                <w:sz w:val="21"/>
                <w:szCs w:val="24"/>
                <w:highlight w:val="none"/>
              </w:rPr>
            </w:pPr>
            <w:r>
              <w:rPr>
                <w:rFonts w:hint="eastAsia" w:ascii="宋体" w:hAnsi="宋体" w:cs="宋体"/>
                <w:color w:val="auto"/>
                <w:sz w:val="21"/>
                <w:szCs w:val="24"/>
                <w:highlight w:val="none"/>
              </w:rPr>
              <w:t>响应情况</w:t>
            </w:r>
          </w:p>
        </w:tc>
        <w:tc>
          <w:tcPr>
            <w:tcW w:w="2355" w:type="dxa"/>
            <w:vAlign w:val="center"/>
          </w:tcPr>
          <w:p w14:paraId="220CCE8C">
            <w:pPr>
              <w:tabs>
                <w:tab w:val="left" w:pos="6300"/>
              </w:tabs>
              <w:snapToGrid w:val="0"/>
              <w:spacing w:line="360" w:lineRule="auto"/>
              <w:ind w:firstLine="397"/>
              <w:jc w:val="center"/>
              <w:outlineLvl w:val="0"/>
              <w:rPr>
                <w:rFonts w:ascii="宋体" w:hAnsi="宋体" w:cs="宋体"/>
                <w:color w:val="auto"/>
                <w:sz w:val="21"/>
                <w:szCs w:val="24"/>
                <w:highlight w:val="none"/>
              </w:rPr>
            </w:pPr>
            <w:r>
              <w:rPr>
                <w:rFonts w:hint="eastAsia" w:ascii="宋体" w:hAnsi="宋体" w:cs="宋体"/>
                <w:color w:val="auto"/>
                <w:sz w:val="21"/>
                <w:szCs w:val="24"/>
                <w:highlight w:val="none"/>
              </w:rPr>
              <w:t>偏离说明</w:t>
            </w:r>
          </w:p>
        </w:tc>
      </w:tr>
      <w:tr w14:paraId="2B0B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7E80228">
            <w:pPr>
              <w:tabs>
                <w:tab w:val="left" w:pos="6300"/>
              </w:tabs>
              <w:snapToGrid w:val="0"/>
              <w:spacing w:line="360" w:lineRule="auto"/>
              <w:ind w:firstLine="397"/>
              <w:jc w:val="center"/>
              <w:outlineLvl w:val="0"/>
              <w:rPr>
                <w:rFonts w:ascii="宋体" w:hAnsi="宋体" w:cs="宋体"/>
                <w:color w:val="auto"/>
                <w:sz w:val="21"/>
                <w:szCs w:val="24"/>
                <w:highlight w:val="none"/>
              </w:rPr>
            </w:pPr>
          </w:p>
        </w:tc>
        <w:tc>
          <w:tcPr>
            <w:tcW w:w="3179" w:type="dxa"/>
            <w:vAlign w:val="center"/>
          </w:tcPr>
          <w:p w14:paraId="2B46C9E6">
            <w:pPr>
              <w:tabs>
                <w:tab w:val="left" w:pos="6300"/>
              </w:tabs>
              <w:snapToGrid w:val="0"/>
              <w:spacing w:line="360" w:lineRule="auto"/>
              <w:ind w:firstLine="397"/>
              <w:jc w:val="center"/>
              <w:outlineLvl w:val="0"/>
              <w:rPr>
                <w:rFonts w:ascii="宋体" w:hAnsi="宋体" w:cs="宋体"/>
                <w:color w:val="auto"/>
                <w:sz w:val="21"/>
                <w:szCs w:val="24"/>
                <w:highlight w:val="none"/>
              </w:rPr>
            </w:pPr>
          </w:p>
        </w:tc>
        <w:tc>
          <w:tcPr>
            <w:tcW w:w="2434" w:type="dxa"/>
            <w:vAlign w:val="center"/>
          </w:tcPr>
          <w:p w14:paraId="289C4CB4">
            <w:pPr>
              <w:tabs>
                <w:tab w:val="left" w:pos="6300"/>
              </w:tabs>
              <w:snapToGrid w:val="0"/>
              <w:spacing w:line="360" w:lineRule="auto"/>
              <w:ind w:firstLine="397"/>
              <w:outlineLvl w:val="0"/>
              <w:rPr>
                <w:rFonts w:ascii="宋体" w:hAnsi="宋体" w:cs="宋体"/>
                <w:color w:val="auto"/>
                <w:sz w:val="21"/>
                <w:szCs w:val="24"/>
                <w:highlight w:val="none"/>
              </w:rPr>
            </w:pPr>
          </w:p>
        </w:tc>
        <w:tc>
          <w:tcPr>
            <w:tcW w:w="2355" w:type="dxa"/>
            <w:vAlign w:val="center"/>
          </w:tcPr>
          <w:p w14:paraId="50D242F7">
            <w:pPr>
              <w:tabs>
                <w:tab w:val="left" w:pos="6300"/>
              </w:tabs>
              <w:snapToGrid w:val="0"/>
              <w:spacing w:line="360" w:lineRule="auto"/>
              <w:ind w:firstLine="397"/>
              <w:jc w:val="center"/>
              <w:outlineLvl w:val="0"/>
              <w:rPr>
                <w:rFonts w:ascii="宋体" w:hAnsi="宋体" w:cs="宋体"/>
                <w:color w:val="auto"/>
                <w:sz w:val="21"/>
                <w:szCs w:val="24"/>
                <w:highlight w:val="none"/>
              </w:rPr>
            </w:pPr>
          </w:p>
        </w:tc>
      </w:tr>
      <w:tr w14:paraId="600D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73F107F">
            <w:pPr>
              <w:tabs>
                <w:tab w:val="left" w:pos="6300"/>
              </w:tabs>
              <w:snapToGrid w:val="0"/>
              <w:spacing w:line="360" w:lineRule="auto"/>
              <w:ind w:firstLine="397"/>
              <w:jc w:val="center"/>
              <w:outlineLvl w:val="0"/>
              <w:rPr>
                <w:rFonts w:ascii="宋体" w:hAnsi="宋体" w:cs="宋体"/>
                <w:color w:val="auto"/>
                <w:sz w:val="21"/>
                <w:szCs w:val="24"/>
                <w:highlight w:val="none"/>
              </w:rPr>
            </w:pPr>
          </w:p>
        </w:tc>
        <w:tc>
          <w:tcPr>
            <w:tcW w:w="3179" w:type="dxa"/>
            <w:vAlign w:val="center"/>
          </w:tcPr>
          <w:p w14:paraId="3F3E5DF5">
            <w:pPr>
              <w:tabs>
                <w:tab w:val="left" w:pos="6300"/>
              </w:tabs>
              <w:snapToGrid w:val="0"/>
              <w:spacing w:line="360" w:lineRule="auto"/>
              <w:ind w:firstLine="397"/>
              <w:jc w:val="center"/>
              <w:outlineLvl w:val="0"/>
              <w:rPr>
                <w:rFonts w:ascii="宋体" w:hAnsi="宋体" w:cs="宋体"/>
                <w:color w:val="auto"/>
                <w:sz w:val="21"/>
                <w:szCs w:val="24"/>
                <w:highlight w:val="none"/>
              </w:rPr>
            </w:pPr>
          </w:p>
        </w:tc>
        <w:tc>
          <w:tcPr>
            <w:tcW w:w="2434" w:type="dxa"/>
            <w:vAlign w:val="center"/>
          </w:tcPr>
          <w:p w14:paraId="6506F200">
            <w:pPr>
              <w:tabs>
                <w:tab w:val="left" w:pos="6300"/>
              </w:tabs>
              <w:snapToGrid w:val="0"/>
              <w:spacing w:line="360" w:lineRule="auto"/>
              <w:ind w:firstLine="397"/>
              <w:jc w:val="center"/>
              <w:outlineLvl w:val="0"/>
              <w:rPr>
                <w:rFonts w:ascii="宋体" w:hAnsi="宋体" w:cs="宋体"/>
                <w:color w:val="auto"/>
                <w:sz w:val="21"/>
                <w:szCs w:val="24"/>
                <w:highlight w:val="none"/>
              </w:rPr>
            </w:pPr>
          </w:p>
        </w:tc>
        <w:tc>
          <w:tcPr>
            <w:tcW w:w="2355" w:type="dxa"/>
            <w:vAlign w:val="center"/>
          </w:tcPr>
          <w:p w14:paraId="37EB0C0A">
            <w:pPr>
              <w:tabs>
                <w:tab w:val="left" w:pos="6300"/>
              </w:tabs>
              <w:snapToGrid w:val="0"/>
              <w:spacing w:line="360" w:lineRule="auto"/>
              <w:ind w:firstLine="397"/>
              <w:jc w:val="center"/>
              <w:outlineLvl w:val="0"/>
              <w:rPr>
                <w:rFonts w:ascii="宋体" w:hAnsi="宋体" w:cs="宋体"/>
                <w:color w:val="auto"/>
                <w:sz w:val="21"/>
                <w:szCs w:val="24"/>
                <w:highlight w:val="none"/>
              </w:rPr>
            </w:pPr>
          </w:p>
        </w:tc>
      </w:tr>
      <w:tr w14:paraId="0235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4EC4C92">
            <w:pPr>
              <w:tabs>
                <w:tab w:val="left" w:pos="6300"/>
              </w:tabs>
              <w:snapToGrid w:val="0"/>
              <w:spacing w:line="360" w:lineRule="auto"/>
              <w:ind w:firstLine="397"/>
              <w:jc w:val="center"/>
              <w:outlineLvl w:val="0"/>
              <w:rPr>
                <w:rFonts w:ascii="宋体" w:hAnsi="宋体" w:cs="宋体"/>
                <w:color w:val="auto"/>
                <w:sz w:val="21"/>
                <w:szCs w:val="24"/>
                <w:highlight w:val="none"/>
              </w:rPr>
            </w:pPr>
          </w:p>
        </w:tc>
        <w:tc>
          <w:tcPr>
            <w:tcW w:w="3179" w:type="dxa"/>
            <w:vAlign w:val="center"/>
          </w:tcPr>
          <w:p w14:paraId="26B5F134">
            <w:pPr>
              <w:tabs>
                <w:tab w:val="left" w:pos="6300"/>
              </w:tabs>
              <w:snapToGrid w:val="0"/>
              <w:spacing w:line="360" w:lineRule="auto"/>
              <w:ind w:firstLine="397"/>
              <w:jc w:val="center"/>
              <w:outlineLvl w:val="0"/>
              <w:rPr>
                <w:rFonts w:ascii="宋体" w:hAnsi="宋体" w:cs="宋体"/>
                <w:color w:val="auto"/>
                <w:sz w:val="21"/>
                <w:szCs w:val="24"/>
                <w:highlight w:val="none"/>
              </w:rPr>
            </w:pPr>
          </w:p>
        </w:tc>
        <w:tc>
          <w:tcPr>
            <w:tcW w:w="2434" w:type="dxa"/>
            <w:vAlign w:val="center"/>
          </w:tcPr>
          <w:p w14:paraId="1DCBE834">
            <w:pPr>
              <w:tabs>
                <w:tab w:val="left" w:pos="6300"/>
              </w:tabs>
              <w:snapToGrid w:val="0"/>
              <w:spacing w:line="360" w:lineRule="auto"/>
              <w:ind w:firstLine="397"/>
              <w:jc w:val="center"/>
              <w:outlineLvl w:val="0"/>
              <w:rPr>
                <w:rFonts w:ascii="宋体" w:hAnsi="宋体" w:cs="宋体"/>
                <w:color w:val="auto"/>
                <w:sz w:val="21"/>
                <w:szCs w:val="24"/>
                <w:highlight w:val="none"/>
              </w:rPr>
            </w:pPr>
          </w:p>
        </w:tc>
        <w:tc>
          <w:tcPr>
            <w:tcW w:w="2355" w:type="dxa"/>
            <w:vAlign w:val="center"/>
          </w:tcPr>
          <w:p w14:paraId="28A78356">
            <w:pPr>
              <w:tabs>
                <w:tab w:val="left" w:pos="6300"/>
              </w:tabs>
              <w:snapToGrid w:val="0"/>
              <w:spacing w:line="360" w:lineRule="auto"/>
              <w:ind w:firstLine="397"/>
              <w:jc w:val="center"/>
              <w:outlineLvl w:val="0"/>
              <w:rPr>
                <w:rFonts w:ascii="宋体" w:hAnsi="宋体" w:cs="宋体"/>
                <w:color w:val="auto"/>
                <w:sz w:val="21"/>
                <w:szCs w:val="24"/>
                <w:highlight w:val="none"/>
              </w:rPr>
            </w:pPr>
          </w:p>
        </w:tc>
      </w:tr>
      <w:tr w14:paraId="6A71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F27E13D">
            <w:pPr>
              <w:tabs>
                <w:tab w:val="left" w:pos="6300"/>
              </w:tabs>
              <w:snapToGrid w:val="0"/>
              <w:spacing w:line="360" w:lineRule="auto"/>
              <w:ind w:firstLine="397"/>
              <w:jc w:val="center"/>
              <w:outlineLvl w:val="0"/>
              <w:rPr>
                <w:rFonts w:ascii="宋体" w:hAnsi="宋体" w:cs="宋体"/>
                <w:color w:val="auto"/>
                <w:sz w:val="21"/>
                <w:szCs w:val="24"/>
                <w:highlight w:val="none"/>
              </w:rPr>
            </w:pPr>
          </w:p>
        </w:tc>
        <w:tc>
          <w:tcPr>
            <w:tcW w:w="3179" w:type="dxa"/>
            <w:vAlign w:val="center"/>
          </w:tcPr>
          <w:p w14:paraId="78D9F5C8">
            <w:pPr>
              <w:tabs>
                <w:tab w:val="left" w:pos="6300"/>
              </w:tabs>
              <w:snapToGrid w:val="0"/>
              <w:spacing w:line="360" w:lineRule="auto"/>
              <w:ind w:firstLine="397"/>
              <w:jc w:val="center"/>
              <w:outlineLvl w:val="0"/>
              <w:rPr>
                <w:rFonts w:ascii="宋体" w:hAnsi="宋体" w:cs="宋体"/>
                <w:color w:val="auto"/>
                <w:sz w:val="21"/>
                <w:szCs w:val="24"/>
                <w:highlight w:val="none"/>
              </w:rPr>
            </w:pPr>
          </w:p>
        </w:tc>
        <w:tc>
          <w:tcPr>
            <w:tcW w:w="2434" w:type="dxa"/>
            <w:vAlign w:val="center"/>
          </w:tcPr>
          <w:p w14:paraId="7F9760A9">
            <w:pPr>
              <w:tabs>
                <w:tab w:val="left" w:pos="6300"/>
              </w:tabs>
              <w:snapToGrid w:val="0"/>
              <w:spacing w:line="360" w:lineRule="auto"/>
              <w:ind w:firstLine="397"/>
              <w:jc w:val="center"/>
              <w:outlineLvl w:val="0"/>
              <w:rPr>
                <w:rFonts w:ascii="宋体" w:hAnsi="宋体" w:cs="宋体"/>
                <w:color w:val="auto"/>
                <w:sz w:val="21"/>
                <w:szCs w:val="24"/>
                <w:highlight w:val="none"/>
              </w:rPr>
            </w:pPr>
          </w:p>
        </w:tc>
        <w:tc>
          <w:tcPr>
            <w:tcW w:w="2355" w:type="dxa"/>
            <w:vAlign w:val="center"/>
          </w:tcPr>
          <w:p w14:paraId="458ED2D8">
            <w:pPr>
              <w:tabs>
                <w:tab w:val="left" w:pos="6300"/>
              </w:tabs>
              <w:snapToGrid w:val="0"/>
              <w:spacing w:line="360" w:lineRule="auto"/>
              <w:ind w:firstLine="397"/>
              <w:jc w:val="center"/>
              <w:outlineLvl w:val="0"/>
              <w:rPr>
                <w:rFonts w:ascii="宋体" w:hAnsi="宋体" w:cs="宋体"/>
                <w:color w:val="auto"/>
                <w:sz w:val="21"/>
                <w:szCs w:val="24"/>
                <w:highlight w:val="none"/>
              </w:rPr>
            </w:pPr>
          </w:p>
        </w:tc>
      </w:tr>
      <w:tr w14:paraId="1BC0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00134AB">
            <w:pPr>
              <w:tabs>
                <w:tab w:val="left" w:pos="6300"/>
              </w:tabs>
              <w:snapToGrid w:val="0"/>
              <w:spacing w:line="360" w:lineRule="auto"/>
              <w:ind w:firstLine="397"/>
              <w:jc w:val="center"/>
              <w:outlineLvl w:val="0"/>
              <w:rPr>
                <w:rFonts w:ascii="宋体" w:hAnsi="宋体" w:cs="宋体"/>
                <w:color w:val="auto"/>
                <w:sz w:val="21"/>
                <w:szCs w:val="24"/>
                <w:highlight w:val="none"/>
              </w:rPr>
            </w:pPr>
          </w:p>
        </w:tc>
        <w:tc>
          <w:tcPr>
            <w:tcW w:w="3179" w:type="dxa"/>
            <w:vAlign w:val="center"/>
          </w:tcPr>
          <w:p w14:paraId="6CEFE416">
            <w:pPr>
              <w:tabs>
                <w:tab w:val="left" w:pos="6300"/>
              </w:tabs>
              <w:snapToGrid w:val="0"/>
              <w:spacing w:line="360" w:lineRule="auto"/>
              <w:ind w:firstLine="397"/>
              <w:jc w:val="center"/>
              <w:outlineLvl w:val="0"/>
              <w:rPr>
                <w:rFonts w:ascii="宋体" w:hAnsi="宋体" w:cs="宋体"/>
                <w:color w:val="auto"/>
                <w:sz w:val="21"/>
                <w:szCs w:val="24"/>
                <w:highlight w:val="none"/>
              </w:rPr>
            </w:pPr>
          </w:p>
        </w:tc>
        <w:tc>
          <w:tcPr>
            <w:tcW w:w="2434" w:type="dxa"/>
            <w:vAlign w:val="center"/>
          </w:tcPr>
          <w:p w14:paraId="6C42C65F">
            <w:pPr>
              <w:tabs>
                <w:tab w:val="left" w:pos="6300"/>
              </w:tabs>
              <w:snapToGrid w:val="0"/>
              <w:spacing w:line="360" w:lineRule="auto"/>
              <w:ind w:firstLine="397"/>
              <w:jc w:val="center"/>
              <w:outlineLvl w:val="0"/>
              <w:rPr>
                <w:rFonts w:ascii="宋体" w:hAnsi="宋体" w:cs="宋体"/>
                <w:color w:val="auto"/>
                <w:sz w:val="21"/>
                <w:szCs w:val="24"/>
                <w:highlight w:val="none"/>
              </w:rPr>
            </w:pPr>
          </w:p>
        </w:tc>
        <w:tc>
          <w:tcPr>
            <w:tcW w:w="2355" w:type="dxa"/>
            <w:vAlign w:val="center"/>
          </w:tcPr>
          <w:p w14:paraId="21F57EA8">
            <w:pPr>
              <w:tabs>
                <w:tab w:val="left" w:pos="6300"/>
              </w:tabs>
              <w:snapToGrid w:val="0"/>
              <w:spacing w:line="360" w:lineRule="auto"/>
              <w:ind w:firstLine="397"/>
              <w:jc w:val="center"/>
              <w:outlineLvl w:val="0"/>
              <w:rPr>
                <w:rFonts w:ascii="宋体" w:hAnsi="宋体" w:cs="宋体"/>
                <w:color w:val="auto"/>
                <w:sz w:val="21"/>
                <w:szCs w:val="24"/>
                <w:highlight w:val="none"/>
              </w:rPr>
            </w:pPr>
          </w:p>
        </w:tc>
      </w:tr>
      <w:tr w14:paraId="121F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82354A2">
            <w:pPr>
              <w:tabs>
                <w:tab w:val="left" w:pos="6300"/>
              </w:tabs>
              <w:snapToGrid w:val="0"/>
              <w:spacing w:line="360" w:lineRule="auto"/>
              <w:ind w:firstLine="397"/>
              <w:jc w:val="center"/>
              <w:outlineLvl w:val="0"/>
              <w:rPr>
                <w:rFonts w:ascii="宋体" w:hAnsi="宋体" w:cs="宋体"/>
                <w:color w:val="auto"/>
                <w:sz w:val="21"/>
                <w:szCs w:val="24"/>
                <w:highlight w:val="none"/>
              </w:rPr>
            </w:pPr>
          </w:p>
        </w:tc>
        <w:tc>
          <w:tcPr>
            <w:tcW w:w="3179" w:type="dxa"/>
            <w:vAlign w:val="center"/>
          </w:tcPr>
          <w:p w14:paraId="41BA7922">
            <w:pPr>
              <w:tabs>
                <w:tab w:val="left" w:pos="6300"/>
              </w:tabs>
              <w:snapToGrid w:val="0"/>
              <w:spacing w:line="360" w:lineRule="auto"/>
              <w:ind w:firstLine="397"/>
              <w:jc w:val="center"/>
              <w:outlineLvl w:val="0"/>
              <w:rPr>
                <w:rFonts w:ascii="宋体" w:hAnsi="宋体" w:cs="宋体"/>
                <w:color w:val="auto"/>
                <w:sz w:val="21"/>
                <w:szCs w:val="24"/>
                <w:highlight w:val="none"/>
              </w:rPr>
            </w:pPr>
          </w:p>
        </w:tc>
        <w:tc>
          <w:tcPr>
            <w:tcW w:w="2434" w:type="dxa"/>
            <w:vAlign w:val="center"/>
          </w:tcPr>
          <w:p w14:paraId="1916187B">
            <w:pPr>
              <w:tabs>
                <w:tab w:val="left" w:pos="6300"/>
              </w:tabs>
              <w:snapToGrid w:val="0"/>
              <w:spacing w:line="360" w:lineRule="auto"/>
              <w:ind w:firstLine="397"/>
              <w:jc w:val="center"/>
              <w:outlineLvl w:val="0"/>
              <w:rPr>
                <w:rFonts w:ascii="宋体" w:hAnsi="宋体" w:cs="宋体"/>
                <w:color w:val="auto"/>
                <w:sz w:val="21"/>
                <w:szCs w:val="24"/>
                <w:highlight w:val="none"/>
              </w:rPr>
            </w:pPr>
          </w:p>
        </w:tc>
        <w:tc>
          <w:tcPr>
            <w:tcW w:w="2355" w:type="dxa"/>
            <w:vAlign w:val="center"/>
          </w:tcPr>
          <w:p w14:paraId="372690DD">
            <w:pPr>
              <w:tabs>
                <w:tab w:val="left" w:pos="6300"/>
              </w:tabs>
              <w:snapToGrid w:val="0"/>
              <w:spacing w:line="360" w:lineRule="auto"/>
              <w:ind w:firstLine="397"/>
              <w:jc w:val="center"/>
              <w:outlineLvl w:val="0"/>
              <w:rPr>
                <w:rFonts w:ascii="宋体" w:hAnsi="宋体" w:cs="宋体"/>
                <w:color w:val="auto"/>
                <w:sz w:val="21"/>
                <w:szCs w:val="24"/>
                <w:highlight w:val="none"/>
              </w:rPr>
            </w:pPr>
          </w:p>
        </w:tc>
      </w:tr>
    </w:tbl>
    <w:p w14:paraId="1F491773">
      <w:pPr>
        <w:snapToGrid w:val="0"/>
        <w:spacing w:line="360" w:lineRule="auto"/>
        <w:ind w:firstLine="454"/>
        <w:rPr>
          <w:rFonts w:ascii="宋体" w:hAnsi="宋体" w:cs="宋体"/>
          <w:color w:val="auto"/>
          <w:sz w:val="24"/>
          <w:szCs w:val="24"/>
          <w:highlight w:val="none"/>
        </w:rPr>
      </w:pPr>
    </w:p>
    <w:p w14:paraId="754083BD">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szCs w:val="24"/>
          <w:highlight w:val="none"/>
        </w:rPr>
        <w:t>法定代表人（或其授权代表）或自然人：</w:t>
      </w:r>
    </w:p>
    <w:p w14:paraId="5E60B18B">
      <w:pPr>
        <w:spacing w:line="500" w:lineRule="exact"/>
        <w:ind w:firstLine="454"/>
        <w:rPr>
          <w:rFonts w:ascii="宋体" w:hAnsi="宋体" w:cs="宋体"/>
          <w:color w:val="auto"/>
          <w:sz w:val="24"/>
          <w:szCs w:val="28"/>
          <w:highlight w:val="none"/>
        </w:rPr>
      </w:pPr>
      <w:r>
        <w:rPr>
          <w:rFonts w:hint="eastAsia" w:ascii="宋体" w:hAnsi="宋体" w:cs="宋体"/>
          <w:color w:val="auto"/>
          <w:sz w:val="24"/>
          <w:szCs w:val="28"/>
          <w:highlight w:val="none"/>
        </w:rPr>
        <w:t xml:space="preserve">    </w:t>
      </w:r>
    </w:p>
    <w:p w14:paraId="3F5F3FCF">
      <w:pPr>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（签署或盖章）</w:t>
      </w:r>
    </w:p>
    <w:p w14:paraId="791803E6">
      <w:pPr>
        <w:tabs>
          <w:tab w:val="left" w:pos="6300"/>
        </w:tabs>
        <w:snapToGrid w:val="0"/>
        <w:spacing w:line="500" w:lineRule="exact"/>
        <w:ind w:firstLine="454"/>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159D7B22">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0B4046E9">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w:t>
      </w:r>
      <w:r>
        <w:rPr>
          <w:rFonts w:hint="eastAsia" w:ascii="宋体" w:hAnsi="宋体" w:cs="宋体"/>
          <w:color w:val="auto"/>
          <w:sz w:val="24"/>
          <w:szCs w:val="24"/>
          <w:highlight w:val="none"/>
        </w:rPr>
        <w:t>本表即为对本项目“第三篇  项目商务需求”中所列条款进行比较和响应；</w:t>
      </w:r>
    </w:p>
    <w:p w14:paraId="6B695DF5">
      <w:pPr>
        <w:snapToGrid w:val="0"/>
        <w:spacing w:line="400" w:lineRule="exact"/>
        <w:ind w:firstLine="480" w:firstLineChars="200"/>
        <w:rPr>
          <w:rFonts w:ascii="宋体" w:hAnsi="宋体" w:cs="宋体"/>
          <w:b/>
          <w:color w:val="auto"/>
          <w:highlight w:val="none"/>
        </w:rPr>
        <w:sectPr>
          <w:headerReference r:id="rId10" w:type="default"/>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highlight w:val="none"/>
        </w:rPr>
        <w:t>2.本表可扩展。</w:t>
      </w:r>
    </w:p>
    <w:p w14:paraId="7EA390C7">
      <w:pPr>
        <w:snapToGrid w:val="0"/>
        <w:spacing w:line="400" w:lineRule="exact"/>
        <w:ind w:firstLine="480" w:firstLineChars="200"/>
        <w:rPr>
          <w:rFonts w:ascii="宋体" w:hAnsi="宋体" w:cs="宋体"/>
          <w:color w:val="auto"/>
          <w:sz w:val="24"/>
          <w:szCs w:val="24"/>
          <w:highlight w:val="none"/>
        </w:rPr>
      </w:pPr>
      <w:bookmarkStart w:id="127" w:name="_Toc283382459"/>
      <w:r>
        <w:rPr>
          <w:rFonts w:hint="eastAsia" w:ascii="宋体" w:hAnsi="宋体" w:cs="宋体"/>
          <w:color w:val="auto"/>
          <w:sz w:val="24"/>
          <w:szCs w:val="24"/>
          <w:highlight w:val="none"/>
        </w:rPr>
        <w:t>（二）其它优惠承诺（格式自定）</w:t>
      </w:r>
    </w:p>
    <w:p w14:paraId="4A4D78F0">
      <w:pPr>
        <w:snapToGrid w:val="0"/>
        <w:spacing w:line="400" w:lineRule="exact"/>
        <w:ind w:firstLine="480" w:firstLineChars="200"/>
        <w:rPr>
          <w:rFonts w:ascii="宋体" w:hAnsi="宋体" w:cs="宋体"/>
          <w:color w:val="auto"/>
          <w:sz w:val="24"/>
          <w:szCs w:val="24"/>
          <w:highlight w:val="none"/>
        </w:rPr>
      </w:pPr>
    </w:p>
    <w:p w14:paraId="524796D4">
      <w:pPr>
        <w:pStyle w:val="2"/>
        <w:adjustRightInd w:val="0"/>
        <w:snapToGrid w:val="0"/>
        <w:spacing w:line="400" w:lineRule="exact"/>
        <w:ind w:firstLine="482" w:firstLineChars="200"/>
        <w:rPr>
          <w:rFonts w:ascii="宋体" w:hAnsi="宋体" w:eastAsia="宋体" w:cs="宋体"/>
          <w:color w:val="auto"/>
          <w:sz w:val="24"/>
          <w:highlight w:val="none"/>
        </w:rPr>
      </w:pPr>
      <w:r>
        <w:rPr>
          <w:rFonts w:hint="eastAsia" w:ascii="宋体" w:hAnsi="宋体" w:eastAsia="宋体" w:cs="宋体"/>
          <w:color w:val="auto"/>
          <w:sz w:val="24"/>
          <w:szCs w:val="24"/>
          <w:highlight w:val="none"/>
        </w:rPr>
        <w:br w:type="page"/>
      </w:r>
      <w:bookmarkEnd w:id="127"/>
      <w:bookmarkStart w:id="128" w:name="_Toc313008359"/>
      <w:bookmarkStart w:id="129" w:name="_Toc313888363"/>
      <w:bookmarkStart w:id="130" w:name="_Toc342913422"/>
      <w:bookmarkStart w:id="131" w:name="_Toc245"/>
      <w:bookmarkStart w:id="132" w:name="_Toc76462353"/>
      <w:r>
        <w:rPr>
          <w:rFonts w:hint="eastAsia" w:ascii="宋体" w:hAnsi="宋体" w:eastAsia="宋体" w:cs="宋体"/>
          <w:color w:val="auto"/>
          <w:sz w:val="24"/>
          <w:highlight w:val="none"/>
        </w:rPr>
        <w:t>四、资格条件</w:t>
      </w:r>
      <w:bookmarkEnd w:id="128"/>
      <w:bookmarkEnd w:id="129"/>
      <w:bookmarkEnd w:id="130"/>
      <w:bookmarkEnd w:id="131"/>
      <w:bookmarkEnd w:id="132"/>
    </w:p>
    <w:p w14:paraId="600C21D2">
      <w:pPr>
        <w:tabs>
          <w:tab w:val="left" w:pos="6300"/>
        </w:tabs>
        <w:snapToGrid w:val="0"/>
        <w:spacing w:line="400" w:lineRule="exact"/>
        <w:ind w:firstLine="454"/>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201F9B06">
      <w:pPr>
        <w:tabs>
          <w:tab w:val="left" w:pos="6300"/>
        </w:tabs>
        <w:snapToGrid w:val="0"/>
        <w:spacing w:line="400" w:lineRule="exact"/>
        <w:ind w:firstLine="454"/>
        <w:rPr>
          <w:rFonts w:ascii="宋体" w:hAnsi="宋体" w:cs="宋体"/>
          <w:color w:val="auto"/>
          <w:highlight w:val="none"/>
        </w:rPr>
      </w:pPr>
    </w:p>
    <w:p w14:paraId="34ABE5C0">
      <w:pPr>
        <w:tabs>
          <w:tab w:val="left" w:pos="6300"/>
        </w:tabs>
        <w:snapToGrid w:val="0"/>
        <w:spacing w:line="500" w:lineRule="exact"/>
        <w:ind w:firstLine="454"/>
        <w:rPr>
          <w:rFonts w:ascii="宋体" w:hAnsi="宋体" w:cs="宋体"/>
          <w:color w:val="auto"/>
          <w:highlight w:val="none"/>
        </w:rPr>
      </w:pPr>
    </w:p>
    <w:p w14:paraId="4DF3EB28">
      <w:pPr>
        <w:tabs>
          <w:tab w:val="left" w:pos="6300"/>
        </w:tabs>
        <w:snapToGrid w:val="0"/>
        <w:spacing w:line="500" w:lineRule="exact"/>
        <w:ind w:firstLine="454"/>
        <w:rPr>
          <w:rFonts w:ascii="宋体" w:hAnsi="宋体" w:cs="宋体"/>
          <w:color w:val="auto"/>
          <w:highlight w:val="none"/>
        </w:rPr>
      </w:pPr>
    </w:p>
    <w:p w14:paraId="42DD30FA">
      <w:pPr>
        <w:tabs>
          <w:tab w:val="left" w:pos="6300"/>
        </w:tabs>
        <w:snapToGrid w:val="0"/>
        <w:spacing w:line="500" w:lineRule="exact"/>
        <w:ind w:firstLine="454"/>
        <w:rPr>
          <w:rFonts w:ascii="宋体" w:hAnsi="宋体" w:cs="宋体"/>
          <w:color w:val="auto"/>
          <w:highlight w:val="none"/>
        </w:rPr>
      </w:pPr>
    </w:p>
    <w:p w14:paraId="5FBBA120">
      <w:pPr>
        <w:tabs>
          <w:tab w:val="left" w:pos="6300"/>
        </w:tabs>
        <w:snapToGrid w:val="0"/>
        <w:spacing w:line="500" w:lineRule="exact"/>
        <w:ind w:firstLine="454"/>
        <w:rPr>
          <w:rFonts w:ascii="宋体" w:hAnsi="宋体" w:cs="宋体"/>
          <w:color w:val="auto"/>
          <w:highlight w:val="none"/>
        </w:rPr>
      </w:pPr>
    </w:p>
    <w:p w14:paraId="78185993">
      <w:pPr>
        <w:snapToGrid w:val="0"/>
        <w:spacing w:line="400" w:lineRule="exact"/>
        <w:ind w:firstLine="560" w:firstLineChars="200"/>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（二）法定代表人身份证明书（格式）</w:t>
      </w:r>
    </w:p>
    <w:p w14:paraId="18FD53E7">
      <w:pPr>
        <w:tabs>
          <w:tab w:val="left" w:pos="6300"/>
        </w:tabs>
        <w:snapToGrid w:val="0"/>
        <w:spacing w:line="500" w:lineRule="exact"/>
        <w:ind w:firstLine="454"/>
        <w:rPr>
          <w:rFonts w:ascii="宋体" w:hAnsi="宋体" w:cs="宋体"/>
          <w:color w:val="auto"/>
          <w:sz w:val="24"/>
          <w:highlight w:val="none"/>
        </w:rPr>
      </w:pPr>
    </w:p>
    <w:p w14:paraId="2174FDA9">
      <w:pPr>
        <w:tabs>
          <w:tab w:val="left" w:pos="6300"/>
        </w:tabs>
        <w:snapToGrid w:val="0"/>
        <w:spacing w:line="500" w:lineRule="exact"/>
        <w:ind w:firstLine="454"/>
        <w:rPr>
          <w:rFonts w:ascii="宋体" w:hAnsi="宋体" w:cs="宋体"/>
          <w:color w:val="auto"/>
          <w:sz w:val="24"/>
          <w:highlight w:val="none"/>
        </w:rPr>
      </w:pPr>
      <w:r>
        <w:rPr>
          <w:rFonts w:hint="eastAsia" w:ascii="宋体" w:hAnsi="宋体" w:cs="宋体"/>
          <w:color w:val="auto"/>
          <w:sz w:val="24"/>
          <w:highlight w:val="none"/>
        </w:rPr>
        <w:t>磋商项目名称：</w:t>
      </w:r>
      <w:r>
        <w:rPr>
          <w:rFonts w:hint="eastAsia" w:ascii="宋体" w:hAnsi="宋体" w:cs="宋体"/>
          <w:color w:val="auto"/>
          <w:sz w:val="24"/>
          <w:highlight w:val="none"/>
          <w:u w:val="single"/>
        </w:rPr>
        <w:t xml:space="preserve">                                                </w:t>
      </w:r>
    </w:p>
    <w:p w14:paraId="6DB940ED">
      <w:pPr>
        <w:tabs>
          <w:tab w:val="left" w:pos="6300"/>
        </w:tabs>
        <w:snapToGrid w:val="0"/>
        <w:spacing w:line="500" w:lineRule="exact"/>
        <w:ind w:firstLine="454"/>
        <w:rPr>
          <w:rFonts w:ascii="宋体" w:hAnsi="宋体" w:cs="宋体"/>
          <w:color w:val="auto"/>
          <w:sz w:val="24"/>
          <w:highlight w:val="none"/>
        </w:rPr>
      </w:pPr>
    </w:p>
    <w:p w14:paraId="6CADEB54">
      <w:pPr>
        <w:tabs>
          <w:tab w:val="left" w:pos="6300"/>
        </w:tabs>
        <w:snapToGrid w:val="0"/>
        <w:spacing w:line="500" w:lineRule="exact"/>
        <w:ind w:firstLine="454"/>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22E1586E">
      <w:pPr>
        <w:tabs>
          <w:tab w:val="left" w:pos="6300"/>
        </w:tabs>
        <w:snapToGrid w:val="0"/>
        <w:spacing w:line="500" w:lineRule="exact"/>
        <w:ind w:firstLine="454"/>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180F4C72">
      <w:pPr>
        <w:tabs>
          <w:tab w:val="left" w:pos="6300"/>
        </w:tabs>
        <w:snapToGrid w:val="0"/>
        <w:spacing w:line="500" w:lineRule="exact"/>
        <w:ind w:firstLine="454"/>
        <w:rPr>
          <w:rFonts w:ascii="宋体" w:hAnsi="宋体" w:cs="宋体"/>
          <w:color w:val="auto"/>
          <w:sz w:val="24"/>
          <w:highlight w:val="none"/>
        </w:rPr>
      </w:pPr>
    </w:p>
    <w:p w14:paraId="229FFF93">
      <w:pPr>
        <w:tabs>
          <w:tab w:val="left" w:pos="6300"/>
        </w:tabs>
        <w:snapToGrid w:val="0"/>
        <w:spacing w:line="500" w:lineRule="exact"/>
        <w:ind w:firstLine="454"/>
        <w:rPr>
          <w:rFonts w:ascii="宋体" w:hAnsi="宋体" w:cs="宋体"/>
          <w:color w:val="auto"/>
          <w:sz w:val="24"/>
          <w:highlight w:val="none"/>
        </w:rPr>
      </w:pPr>
      <w:r>
        <w:rPr>
          <w:rFonts w:hint="eastAsia" w:ascii="宋体" w:hAnsi="宋体" w:cs="宋体"/>
          <w:color w:val="auto"/>
          <w:sz w:val="24"/>
          <w:highlight w:val="none"/>
        </w:rPr>
        <w:t>特此证明。</w:t>
      </w:r>
    </w:p>
    <w:p w14:paraId="247D01ED">
      <w:pPr>
        <w:tabs>
          <w:tab w:val="left" w:pos="6300"/>
        </w:tabs>
        <w:snapToGrid w:val="0"/>
        <w:spacing w:line="500" w:lineRule="exact"/>
        <w:ind w:firstLine="454"/>
        <w:rPr>
          <w:rFonts w:ascii="宋体" w:hAnsi="宋体" w:cs="宋体"/>
          <w:color w:val="auto"/>
          <w:sz w:val="24"/>
          <w:highlight w:val="none"/>
        </w:rPr>
      </w:pPr>
    </w:p>
    <w:p w14:paraId="72F91DA2">
      <w:pPr>
        <w:tabs>
          <w:tab w:val="left" w:pos="6300"/>
        </w:tabs>
        <w:snapToGrid w:val="0"/>
        <w:spacing w:line="500" w:lineRule="exact"/>
        <w:ind w:firstLine="454"/>
        <w:rPr>
          <w:rFonts w:ascii="宋体" w:hAnsi="宋体" w:cs="宋体"/>
          <w:color w:val="auto"/>
          <w:sz w:val="24"/>
          <w:highlight w:val="none"/>
        </w:rPr>
      </w:pPr>
    </w:p>
    <w:p w14:paraId="2F3CE54C">
      <w:pPr>
        <w:tabs>
          <w:tab w:val="left" w:pos="6300"/>
        </w:tabs>
        <w:snapToGrid w:val="0"/>
        <w:spacing w:line="500" w:lineRule="exact"/>
        <w:ind w:firstLine="454"/>
        <w:rPr>
          <w:rFonts w:ascii="宋体" w:hAnsi="宋体" w:cs="宋体"/>
          <w:color w:val="auto"/>
          <w:sz w:val="24"/>
          <w:highlight w:val="none"/>
        </w:rPr>
      </w:pPr>
    </w:p>
    <w:p w14:paraId="6CA95193">
      <w:pPr>
        <w:tabs>
          <w:tab w:val="left" w:pos="6300"/>
        </w:tabs>
        <w:snapToGrid w:val="0"/>
        <w:spacing w:line="500" w:lineRule="exact"/>
        <w:ind w:firstLine="454"/>
        <w:rPr>
          <w:rFonts w:ascii="宋体" w:hAnsi="宋体" w:cs="宋体"/>
          <w:color w:val="auto"/>
          <w:sz w:val="24"/>
          <w:highlight w:val="none"/>
        </w:rPr>
      </w:pPr>
      <w:r>
        <w:rPr>
          <w:rFonts w:hint="eastAsia" w:ascii="宋体" w:hAnsi="宋体" w:cs="宋体"/>
          <w:color w:val="auto"/>
          <w:sz w:val="24"/>
          <w:highlight w:val="none"/>
        </w:rPr>
        <w:t xml:space="preserve">                                             （供应商公章）</w:t>
      </w:r>
    </w:p>
    <w:p w14:paraId="199C0191">
      <w:pPr>
        <w:tabs>
          <w:tab w:val="left" w:pos="6300"/>
        </w:tabs>
        <w:snapToGrid w:val="0"/>
        <w:spacing w:line="500" w:lineRule="exact"/>
        <w:ind w:firstLine="454"/>
        <w:rPr>
          <w:rFonts w:ascii="宋体" w:hAnsi="宋体" w:cs="宋体"/>
          <w:color w:val="auto"/>
          <w:sz w:val="24"/>
          <w:highlight w:val="none"/>
        </w:rPr>
      </w:pPr>
    </w:p>
    <w:p w14:paraId="5344DF51">
      <w:pPr>
        <w:tabs>
          <w:tab w:val="left" w:pos="6300"/>
        </w:tabs>
        <w:snapToGrid w:val="0"/>
        <w:spacing w:line="500" w:lineRule="exact"/>
        <w:ind w:firstLine="454"/>
        <w:rPr>
          <w:rFonts w:ascii="宋体" w:hAnsi="宋体" w:cs="宋体"/>
          <w:color w:val="auto"/>
          <w:sz w:val="24"/>
          <w:highlight w:val="none"/>
        </w:rPr>
      </w:pPr>
      <w:r>
        <w:rPr>
          <w:rFonts w:hint="eastAsia" w:ascii="宋体" w:hAnsi="宋体" w:cs="宋体"/>
          <w:color w:val="auto"/>
          <w:sz w:val="24"/>
          <w:highlight w:val="none"/>
        </w:rPr>
        <w:t xml:space="preserve">                                             年   月   日</w:t>
      </w:r>
    </w:p>
    <w:p w14:paraId="419D8F17">
      <w:pPr>
        <w:tabs>
          <w:tab w:val="left" w:pos="6300"/>
        </w:tabs>
        <w:snapToGrid w:val="0"/>
        <w:spacing w:line="500" w:lineRule="exact"/>
        <w:ind w:firstLine="454"/>
        <w:rPr>
          <w:rFonts w:ascii="宋体" w:hAnsi="宋体" w:cs="宋体"/>
          <w:color w:val="auto"/>
          <w:sz w:val="24"/>
          <w:highlight w:val="none"/>
        </w:rPr>
      </w:pPr>
      <w:r>
        <w:rPr>
          <w:rFonts w:hint="eastAsia" w:ascii="宋体" w:hAnsi="宋体" w:cs="宋体"/>
          <w:color w:val="auto"/>
          <w:sz w:val="24"/>
          <w:highlight w:val="none"/>
        </w:rPr>
        <w:t>法定代表人电话：XXXXXXX      电子邮箱：XXXXXX@XXXXX（若授权他人办理并签署响应文件的可不填写）</w:t>
      </w:r>
    </w:p>
    <w:p w14:paraId="7A2F523B">
      <w:pPr>
        <w:tabs>
          <w:tab w:val="left" w:pos="6300"/>
        </w:tabs>
        <w:snapToGrid w:val="0"/>
        <w:spacing w:line="500" w:lineRule="exact"/>
        <w:ind w:firstLine="454"/>
        <w:rPr>
          <w:rFonts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0D9C9DA2">
      <w:pPr>
        <w:tabs>
          <w:tab w:val="left" w:pos="6300"/>
        </w:tabs>
        <w:snapToGrid w:val="0"/>
        <w:spacing w:line="500" w:lineRule="exact"/>
        <w:ind w:firstLine="454"/>
        <w:rPr>
          <w:rFonts w:ascii="宋体" w:hAnsi="宋体" w:cs="宋体"/>
          <w:color w:val="auto"/>
          <w:sz w:val="24"/>
          <w:highlight w:val="none"/>
        </w:rPr>
      </w:pPr>
    </w:p>
    <w:p w14:paraId="5641581D">
      <w:pPr>
        <w:tabs>
          <w:tab w:val="left" w:pos="6300"/>
        </w:tabs>
        <w:snapToGrid w:val="0"/>
        <w:spacing w:line="500" w:lineRule="exact"/>
        <w:ind w:firstLine="454"/>
        <w:rPr>
          <w:rFonts w:ascii="宋体" w:hAnsi="宋体" w:cs="宋体"/>
          <w:color w:val="auto"/>
          <w:sz w:val="24"/>
          <w:highlight w:val="none"/>
        </w:rPr>
      </w:pPr>
    </w:p>
    <w:p w14:paraId="51484405">
      <w:pPr>
        <w:tabs>
          <w:tab w:val="left" w:pos="6300"/>
        </w:tabs>
        <w:snapToGrid w:val="0"/>
        <w:spacing w:line="500" w:lineRule="exact"/>
        <w:ind w:firstLine="454"/>
        <w:rPr>
          <w:rFonts w:ascii="宋体" w:hAnsi="宋体" w:cs="宋体"/>
          <w:color w:val="auto"/>
          <w:sz w:val="24"/>
          <w:highlight w:val="none"/>
        </w:rPr>
      </w:pPr>
    </w:p>
    <w:p w14:paraId="57D78517">
      <w:pPr>
        <w:tabs>
          <w:tab w:val="left" w:pos="6300"/>
        </w:tabs>
        <w:snapToGrid w:val="0"/>
        <w:spacing w:line="500" w:lineRule="exact"/>
        <w:ind w:firstLine="454"/>
        <w:rPr>
          <w:rFonts w:ascii="宋体" w:hAnsi="宋体" w:cs="宋体"/>
          <w:color w:val="auto"/>
          <w:sz w:val="24"/>
          <w:highlight w:val="none"/>
        </w:rPr>
      </w:pPr>
    </w:p>
    <w:p w14:paraId="68D7158A">
      <w:pPr>
        <w:tabs>
          <w:tab w:val="left" w:pos="6300"/>
        </w:tabs>
        <w:snapToGrid w:val="0"/>
        <w:spacing w:line="500" w:lineRule="exact"/>
        <w:ind w:firstLine="454"/>
        <w:rPr>
          <w:rFonts w:ascii="宋体" w:hAnsi="宋体" w:cs="宋体"/>
          <w:color w:val="auto"/>
          <w:sz w:val="24"/>
          <w:highlight w:val="none"/>
        </w:rPr>
      </w:pPr>
    </w:p>
    <w:p w14:paraId="7EF577EE">
      <w:pPr>
        <w:tabs>
          <w:tab w:val="left" w:pos="6300"/>
        </w:tabs>
        <w:snapToGrid w:val="0"/>
        <w:spacing w:line="500" w:lineRule="exact"/>
        <w:ind w:firstLine="454"/>
        <w:rPr>
          <w:rFonts w:ascii="宋体" w:hAnsi="宋体" w:cs="宋体"/>
          <w:color w:val="auto"/>
          <w:sz w:val="24"/>
          <w:highlight w:val="none"/>
        </w:rPr>
      </w:pPr>
    </w:p>
    <w:p w14:paraId="123BAB59">
      <w:pPr>
        <w:snapToGrid w:val="0"/>
        <w:spacing w:line="400" w:lineRule="exact"/>
        <w:ind w:firstLine="560" w:firstLineChars="200"/>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（三）法定代表人授权委托书（格式）</w:t>
      </w:r>
    </w:p>
    <w:p w14:paraId="103D5583">
      <w:pPr>
        <w:tabs>
          <w:tab w:val="left" w:pos="6300"/>
        </w:tabs>
        <w:snapToGrid w:val="0"/>
        <w:spacing w:line="500" w:lineRule="exact"/>
        <w:ind w:firstLine="454"/>
        <w:rPr>
          <w:rFonts w:ascii="宋体" w:hAnsi="宋体" w:cs="宋体"/>
          <w:color w:val="auto"/>
          <w:sz w:val="24"/>
          <w:highlight w:val="none"/>
        </w:rPr>
      </w:pPr>
      <w:r>
        <w:rPr>
          <w:rFonts w:hint="eastAsia" w:ascii="宋体" w:hAnsi="宋体" w:cs="宋体"/>
          <w:color w:val="auto"/>
          <w:sz w:val="24"/>
          <w:highlight w:val="none"/>
        </w:rPr>
        <w:t xml:space="preserve">    </w:t>
      </w:r>
    </w:p>
    <w:p w14:paraId="0F554192">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8"/>
          <w:highlight w:val="none"/>
        </w:rPr>
        <w:t>磋商项目名称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3A4C03C4">
      <w:pPr>
        <w:tabs>
          <w:tab w:val="left" w:pos="6300"/>
        </w:tabs>
        <w:snapToGrid w:val="0"/>
        <w:spacing w:line="500" w:lineRule="exact"/>
        <w:ind w:firstLine="454"/>
        <w:rPr>
          <w:rFonts w:ascii="宋体" w:hAnsi="宋体" w:cs="宋体"/>
          <w:color w:val="auto"/>
          <w:sz w:val="24"/>
          <w:highlight w:val="none"/>
        </w:rPr>
      </w:pPr>
    </w:p>
    <w:p w14:paraId="7FBB00D9">
      <w:pPr>
        <w:tabs>
          <w:tab w:val="left" w:pos="6300"/>
        </w:tabs>
        <w:snapToGrid w:val="0"/>
        <w:spacing w:line="500" w:lineRule="exact"/>
        <w:ind w:firstLine="454"/>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1AAD9DEC">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（被授权人姓名及身份证代码）代表我单位全权办理上述项目的磋商、签约等具体工作，并签署全部有关文件、协议及合同。</w:t>
      </w:r>
    </w:p>
    <w:p w14:paraId="4368B728">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我单位对被授权人的</w:t>
      </w:r>
      <w:r>
        <w:rPr>
          <w:rFonts w:hint="eastAsia" w:ascii="宋体" w:hAnsi="宋体" w:cs="宋体"/>
          <w:color w:val="auto"/>
          <w:sz w:val="24"/>
          <w:szCs w:val="28"/>
          <w:highlight w:val="none"/>
        </w:rPr>
        <w:t>签署</w:t>
      </w:r>
      <w:r>
        <w:rPr>
          <w:rFonts w:hint="eastAsia" w:ascii="宋体" w:hAnsi="宋体" w:cs="宋体"/>
          <w:color w:val="auto"/>
          <w:sz w:val="24"/>
          <w:highlight w:val="none"/>
        </w:rPr>
        <w:t>负全部责任。</w:t>
      </w:r>
    </w:p>
    <w:p w14:paraId="0473E330">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7FB3929B">
      <w:pPr>
        <w:tabs>
          <w:tab w:val="left" w:pos="6300"/>
        </w:tabs>
        <w:snapToGrid w:val="0"/>
        <w:spacing w:line="500" w:lineRule="exact"/>
        <w:ind w:firstLine="454"/>
        <w:rPr>
          <w:rFonts w:ascii="宋体" w:hAnsi="宋体" w:cs="宋体"/>
          <w:color w:val="auto"/>
          <w:sz w:val="24"/>
          <w:highlight w:val="none"/>
        </w:rPr>
      </w:pPr>
    </w:p>
    <w:p w14:paraId="7BDE8644">
      <w:pPr>
        <w:tabs>
          <w:tab w:val="left" w:pos="6300"/>
        </w:tabs>
        <w:snapToGrid w:val="0"/>
        <w:spacing w:line="500" w:lineRule="exact"/>
        <w:ind w:firstLine="454"/>
        <w:rPr>
          <w:rFonts w:ascii="宋体" w:hAnsi="宋体" w:cs="宋体"/>
          <w:color w:val="auto"/>
          <w:sz w:val="24"/>
          <w:highlight w:val="none"/>
        </w:rPr>
      </w:pPr>
    </w:p>
    <w:p w14:paraId="3BF2ADA5">
      <w:pPr>
        <w:tabs>
          <w:tab w:val="left" w:pos="6300"/>
        </w:tabs>
        <w:snapToGrid w:val="0"/>
        <w:spacing w:line="500" w:lineRule="exact"/>
        <w:ind w:firstLine="454"/>
        <w:rPr>
          <w:rFonts w:ascii="宋体" w:hAnsi="宋体" w:cs="宋体"/>
          <w:color w:val="auto"/>
          <w:sz w:val="24"/>
          <w:highlight w:val="none"/>
        </w:rPr>
      </w:pPr>
      <w:r>
        <w:rPr>
          <w:rFonts w:hint="eastAsia" w:ascii="宋体" w:hAnsi="宋体" w:cs="宋体"/>
          <w:color w:val="auto"/>
          <w:sz w:val="24"/>
          <w:highlight w:val="none"/>
        </w:rPr>
        <w:t>被授权人：                                 供应商法定代表人：</w:t>
      </w:r>
    </w:p>
    <w:p w14:paraId="245A29AE">
      <w:pPr>
        <w:tabs>
          <w:tab w:val="left" w:pos="6300"/>
        </w:tabs>
        <w:snapToGrid w:val="0"/>
        <w:spacing w:line="500" w:lineRule="exact"/>
        <w:ind w:firstLine="454"/>
        <w:rPr>
          <w:rFonts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3F9F6855">
      <w:pPr>
        <w:tabs>
          <w:tab w:val="left" w:pos="6300"/>
        </w:tabs>
        <w:snapToGrid w:val="0"/>
        <w:spacing w:line="500" w:lineRule="exact"/>
        <w:ind w:firstLine="454"/>
        <w:rPr>
          <w:rFonts w:ascii="宋体" w:hAnsi="宋体" w:cs="宋体"/>
          <w:color w:val="auto"/>
          <w:sz w:val="24"/>
          <w:szCs w:val="28"/>
          <w:highlight w:val="none"/>
        </w:rPr>
      </w:pPr>
    </w:p>
    <w:p w14:paraId="7EDC1442">
      <w:pPr>
        <w:tabs>
          <w:tab w:val="left" w:pos="6300"/>
        </w:tabs>
        <w:snapToGrid w:val="0"/>
        <w:spacing w:line="500" w:lineRule="exact"/>
        <w:ind w:firstLine="454"/>
        <w:rPr>
          <w:rFonts w:ascii="宋体" w:hAnsi="宋体" w:cs="宋体"/>
          <w:color w:val="auto"/>
          <w:sz w:val="24"/>
          <w:highlight w:val="none"/>
        </w:rPr>
      </w:pPr>
    </w:p>
    <w:p w14:paraId="4951F338">
      <w:pPr>
        <w:tabs>
          <w:tab w:val="left" w:pos="6300"/>
        </w:tabs>
        <w:snapToGrid w:val="0"/>
        <w:spacing w:line="500" w:lineRule="exact"/>
        <w:ind w:firstLine="454"/>
        <w:rPr>
          <w:rFonts w:ascii="宋体" w:hAnsi="宋体" w:cs="宋体"/>
          <w:color w:val="auto"/>
          <w:sz w:val="24"/>
          <w:highlight w:val="none"/>
        </w:rPr>
      </w:pPr>
      <w:r>
        <w:rPr>
          <w:rFonts w:hint="eastAsia" w:ascii="宋体" w:hAnsi="宋体" w:cs="宋体"/>
          <w:color w:val="auto"/>
          <w:sz w:val="24"/>
          <w:highlight w:val="none"/>
        </w:rPr>
        <w:t>（附：被授权人身份证正反面复印件）</w:t>
      </w:r>
    </w:p>
    <w:p w14:paraId="77B2D495">
      <w:pPr>
        <w:tabs>
          <w:tab w:val="left" w:pos="6300"/>
        </w:tabs>
        <w:snapToGrid w:val="0"/>
        <w:spacing w:line="500" w:lineRule="exact"/>
        <w:ind w:firstLine="454"/>
        <w:rPr>
          <w:rFonts w:ascii="宋体" w:hAnsi="宋体" w:cs="宋体"/>
          <w:color w:val="auto"/>
          <w:sz w:val="24"/>
          <w:highlight w:val="none"/>
        </w:rPr>
      </w:pPr>
      <w:r>
        <w:rPr>
          <w:rFonts w:hint="eastAsia" w:ascii="宋体" w:hAnsi="宋体" w:cs="宋体"/>
          <w:color w:val="auto"/>
          <w:sz w:val="24"/>
          <w:highlight w:val="none"/>
        </w:rPr>
        <w:t xml:space="preserve">                                          </w:t>
      </w:r>
    </w:p>
    <w:p w14:paraId="21F5C9C9">
      <w:pPr>
        <w:tabs>
          <w:tab w:val="left" w:pos="6300"/>
        </w:tabs>
        <w:snapToGrid w:val="0"/>
        <w:spacing w:line="500" w:lineRule="exact"/>
        <w:ind w:firstLine="454"/>
        <w:rPr>
          <w:rFonts w:ascii="宋体" w:hAnsi="宋体" w:cs="宋体"/>
          <w:color w:val="auto"/>
          <w:sz w:val="24"/>
          <w:highlight w:val="none"/>
        </w:rPr>
      </w:pPr>
    </w:p>
    <w:p w14:paraId="63887F07">
      <w:pPr>
        <w:tabs>
          <w:tab w:val="left" w:pos="6300"/>
        </w:tabs>
        <w:snapToGrid w:val="0"/>
        <w:spacing w:line="500" w:lineRule="exact"/>
        <w:ind w:firstLine="454"/>
        <w:rPr>
          <w:rFonts w:ascii="宋体" w:hAnsi="宋体" w:cs="宋体"/>
          <w:color w:val="auto"/>
          <w:sz w:val="24"/>
          <w:highlight w:val="none"/>
        </w:rPr>
      </w:pPr>
    </w:p>
    <w:p w14:paraId="364575CE">
      <w:pPr>
        <w:tabs>
          <w:tab w:val="left" w:pos="6300"/>
        </w:tabs>
        <w:snapToGrid w:val="0"/>
        <w:spacing w:line="500" w:lineRule="exact"/>
        <w:ind w:right="480" w:firstLine="454"/>
        <w:jc w:val="right"/>
        <w:rPr>
          <w:rFonts w:ascii="宋体" w:hAnsi="宋体" w:cs="宋体"/>
          <w:color w:val="auto"/>
          <w:sz w:val="24"/>
          <w:highlight w:val="none"/>
        </w:rPr>
      </w:pPr>
      <w:r>
        <w:rPr>
          <w:rFonts w:hint="eastAsia" w:ascii="宋体" w:hAnsi="宋体" w:cs="宋体"/>
          <w:color w:val="auto"/>
          <w:sz w:val="24"/>
          <w:highlight w:val="none"/>
        </w:rPr>
        <w:t>（供应商公章）</w:t>
      </w:r>
    </w:p>
    <w:p w14:paraId="7BD0BDFC">
      <w:pPr>
        <w:tabs>
          <w:tab w:val="left" w:pos="6300"/>
        </w:tabs>
        <w:snapToGrid w:val="0"/>
        <w:spacing w:line="500" w:lineRule="exact"/>
        <w:ind w:right="480" w:firstLine="454"/>
        <w:jc w:val="right"/>
        <w:rPr>
          <w:rFonts w:ascii="宋体" w:hAnsi="宋体" w:cs="宋体"/>
          <w:color w:val="auto"/>
          <w:sz w:val="24"/>
          <w:highlight w:val="none"/>
        </w:rPr>
      </w:pPr>
      <w:r>
        <w:rPr>
          <w:rFonts w:hint="eastAsia" w:ascii="宋体" w:hAnsi="宋体" w:cs="宋体"/>
          <w:color w:val="auto"/>
          <w:sz w:val="24"/>
          <w:highlight w:val="none"/>
        </w:rPr>
        <w:t>年   月   日</w:t>
      </w:r>
    </w:p>
    <w:p w14:paraId="21146EF4">
      <w:pPr>
        <w:tabs>
          <w:tab w:val="left" w:pos="6300"/>
        </w:tabs>
        <w:snapToGrid w:val="0"/>
        <w:spacing w:line="500" w:lineRule="exact"/>
        <w:ind w:right="480" w:firstLine="454"/>
        <w:jc w:val="left"/>
        <w:rPr>
          <w:rFonts w:ascii="宋体" w:hAnsi="宋体" w:cs="宋体"/>
          <w:color w:val="auto"/>
          <w:sz w:val="24"/>
          <w:highlight w:val="none"/>
        </w:rPr>
      </w:pPr>
      <w:r>
        <w:rPr>
          <w:rFonts w:hint="eastAsia" w:ascii="宋体" w:hAnsi="宋体" w:cs="宋体"/>
          <w:color w:val="auto"/>
          <w:sz w:val="24"/>
          <w:highlight w:val="none"/>
        </w:rPr>
        <w:t>被授权人电话：XXXXXXX     电子邮箱：XXXXXX@XXXXX（若法定代表人办理并签署响应文件的可不填写）</w:t>
      </w:r>
    </w:p>
    <w:p w14:paraId="26080B1E">
      <w:pPr>
        <w:tabs>
          <w:tab w:val="left" w:pos="6300"/>
        </w:tabs>
        <w:snapToGrid w:val="0"/>
        <w:spacing w:line="500" w:lineRule="exact"/>
        <w:ind w:right="480" w:firstLine="454"/>
        <w:jc w:val="left"/>
        <w:rPr>
          <w:rFonts w:ascii="宋体" w:hAnsi="宋体" w:cs="宋体"/>
          <w:color w:val="auto"/>
          <w:sz w:val="24"/>
          <w:highlight w:val="none"/>
        </w:rPr>
      </w:pPr>
      <w:r>
        <w:rPr>
          <w:rFonts w:hint="eastAsia" w:ascii="宋体" w:hAnsi="宋体" w:cs="宋体"/>
          <w:color w:val="auto"/>
          <w:sz w:val="24"/>
          <w:highlight w:val="none"/>
        </w:rPr>
        <w:t>注：</w:t>
      </w:r>
    </w:p>
    <w:p w14:paraId="7003F709">
      <w:pPr>
        <w:tabs>
          <w:tab w:val="left" w:pos="6300"/>
        </w:tabs>
        <w:snapToGrid w:val="0"/>
        <w:spacing w:line="500" w:lineRule="exact"/>
        <w:ind w:right="480" w:firstLine="454"/>
        <w:jc w:val="left"/>
        <w:rPr>
          <w:rFonts w:ascii="宋体" w:hAnsi="宋体" w:cs="宋体"/>
          <w:color w:val="auto"/>
          <w:sz w:val="24"/>
          <w:highlight w:val="none"/>
        </w:rPr>
      </w:pPr>
      <w:r>
        <w:rPr>
          <w:rFonts w:hint="eastAsia" w:ascii="宋体" w:hAnsi="宋体" w:cs="宋体"/>
          <w:color w:val="auto"/>
          <w:sz w:val="24"/>
          <w:highlight w:val="none"/>
        </w:rPr>
        <w:t>1.若为法定代表人办理并签署响应文件的，不提供此文件。</w:t>
      </w:r>
    </w:p>
    <w:p w14:paraId="40C70A1F">
      <w:pPr>
        <w:tabs>
          <w:tab w:val="left" w:pos="6300"/>
        </w:tabs>
        <w:snapToGrid w:val="0"/>
        <w:spacing w:line="500" w:lineRule="exact"/>
        <w:ind w:firstLine="454"/>
        <w:rPr>
          <w:rFonts w:ascii="宋体" w:hAnsi="宋体" w:cs="宋体"/>
          <w:color w:val="auto"/>
          <w:sz w:val="24"/>
          <w:highlight w:val="none"/>
        </w:rPr>
      </w:pPr>
      <w:r>
        <w:rPr>
          <w:rFonts w:hint="eastAsia" w:ascii="宋体" w:hAnsi="宋体" w:cs="宋体"/>
          <w:color w:val="auto"/>
          <w:sz w:val="24"/>
          <w:highlight w:val="none"/>
        </w:rPr>
        <w:t>2.若为联合体参与的，法定代表人授权委托书由联合体主办方</w:t>
      </w:r>
      <w:r>
        <w:rPr>
          <w:rFonts w:hint="eastAsia" w:ascii="宋体" w:hAnsi="宋体" w:cs="宋体"/>
          <w:color w:val="auto"/>
          <w:kern w:val="0"/>
          <w:sz w:val="24"/>
          <w:szCs w:val="24"/>
          <w:highlight w:val="none"/>
        </w:rPr>
        <w:t>（主体）</w:t>
      </w:r>
      <w:r>
        <w:rPr>
          <w:rFonts w:hint="eastAsia" w:ascii="宋体" w:hAnsi="宋体" w:cs="宋体"/>
          <w:color w:val="auto"/>
          <w:sz w:val="24"/>
          <w:highlight w:val="none"/>
        </w:rPr>
        <w:t>出具。</w:t>
      </w:r>
    </w:p>
    <w:p w14:paraId="7A267FA1">
      <w:pPr>
        <w:tabs>
          <w:tab w:val="left" w:pos="6300"/>
        </w:tabs>
        <w:snapToGrid w:val="0"/>
        <w:spacing w:line="500" w:lineRule="exact"/>
        <w:ind w:firstLine="454"/>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（四）</w:t>
      </w:r>
      <w:r>
        <w:rPr>
          <w:rFonts w:hint="eastAsia" w:ascii="宋体" w:hAnsi="宋体" w:cs="宋体"/>
          <w:color w:val="auto"/>
          <w:sz w:val="24"/>
          <w:szCs w:val="28"/>
          <w:highlight w:val="none"/>
        </w:rPr>
        <w:t>基本资格条件承诺函</w:t>
      </w:r>
    </w:p>
    <w:p w14:paraId="243946EA">
      <w:pPr>
        <w:tabs>
          <w:tab w:val="left" w:pos="6300"/>
        </w:tabs>
        <w:snapToGrid w:val="0"/>
        <w:spacing w:line="500" w:lineRule="exact"/>
        <w:ind w:firstLine="643" w:firstLineChars="20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基本资格条件承诺函</w:t>
      </w:r>
    </w:p>
    <w:p w14:paraId="5B1A9869">
      <w:pPr>
        <w:tabs>
          <w:tab w:val="left" w:pos="6300"/>
        </w:tabs>
        <w:snapToGrid w:val="0"/>
        <w:spacing w:line="530" w:lineRule="exact"/>
        <w:ind w:firstLine="454"/>
        <w:rPr>
          <w:rFonts w:ascii="宋体" w:hAnsi="宋体" w:cs="宋体"/>
          <w:color w:val="auto"/>
          <w:sz w:val="24"/>
          <w:highlight w:val="none"/>
        </w:rPr>
      </w:pPr>
    </w:p>
    <w:p w14:paraId="4D802BEB">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17B6295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（供应商名称）郑重承诺：</w:t>
      </w:r>
    </w:p>
    <w:p w14:paraId="5E6AEF54">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1.我方具有良好的商业信誉和健全的财务会计制度，具有履行合同所必需的设备和专业技术能力，具</w:t>
      </w:r>
      <w:r>
        <w:rPr>
          <w:rFonts w:hint="eastAsia" w:ascii="宋体" w:hAnsi="宋体" w:cs="宋体"/>
          <w:color w:val="auto"/>
          <w:sz w:val="24"/>
          <w:highlight w:val="none"/>
          <w:lang w:val="zh-CN"/>
        </w:rPr>
        <w:t>有依法缴纳税收和社会保障金的良好记录</w:t>
      </w:r>
      <w:r>
        <w:rPr>
          <w:rFonts w:hint="eastAsia" w:ascii="宋体" w:hAnsi="宋体" w:cs="宋体"/>
          <w:color w:val="auto"/>
          <w:sz w:val="24"/>
          <w:highlight w:val="none"/>
        </w:rPr>
        <w:t>，参加本项目采购活动前三年内无重大违法活动记录。</w:t>
      </w:r>
    </w:p>
    <w:p w14:paraId="4D1E2693">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290A921C">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7C68E95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我方对以上承诺负全部法律责任。</w:t>
      </w:r>
    </w:p>
    <w:p w14:paraId="3105B85A">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特此承诺。</w:t>
      </w:r>
    </w:p>
    <w:p w14:paraId="45BEDAE0">
      <w:pPr>
        <w:tabs>
          <w:tab w:val="left" w:pos="6300"/>
        </w:tabs>
        <w:snapToGrid w:val="0"/>
        <w:spacing w:line="500" w:lineRule="exact"/>
        <w:ind w:firstLine="480" w:firstLineChars="200"/>
        <w:rPr>
          <w:rFonts w:ascii="宋体" w:hAnsi="宋体" w:cs="宋体"/>
          <w:color w:val="auto"/>
          <w:sz w:val="24"/>
          <w:highlight w:val="none"/>
        </w:rPr>
      </w:pPr>
    </w:p>
    <w:p w14:paraId="257E6B04">
      <w:pPr>
        <w:tabs>
          <w:tab w:val="left" w:pos="6300"/>
        </w:tabs>
        <w:snapToGrid w:val="0"/>
        <w:spacing w:line="500" w:lineRule="exact"/>
        <w:ind w:firstLine="480" w:firstLineChars="200"/>
        <w:jc w:val="right"/>
        <w:rPr>
          <w:rFonts w:ascii="宋体" w:hAnsi="宋体" w:cs="宋体"/>
          <w:color w:val="auto"/>
          <w:sz w:val="24"/>
          <w:highlight w:val="none"/>
        </w:rPr>
      </w:pPr>
      <w:r>
        <w:rPr>
          <w:rFonts w:hint="eastAsia" w:ascii="宋体" w:hAnsi="宋体" w:cs="宋体"/>
          <w:color w:val="auto"/>
          <w:sz w:val="24"/>
          <w:highlight w:val="none"/>
        </w:rPr>
        <w:t>（供应商公章）</w:t>
      </w:r>
    </w:p>
    <w:p w14:paraId="042F5E4F">
      <w:pPr>
        <w:tabs>
          <w:tab w:val="left" w:pos="6300"/>
        </w:tabs>
        <w:snapToGrid w:val="0"/>
        <w:spacing w:line="500" w:lineRule="exact"/>
        <w:ind w:firstLine="7920" w:firstLineChars="3300"/>
        <w:rPr>
          <w:rFonts w:ascii="宋体" w:hAnsi="宋体" w:cs="宋体"/>
          <w:color w:val="auto"/>
          <w:sz w:val="24"/>
          <w:szCs w:val="24"/>
          <w:highlight w:val="none"/>
        </w:rPr>
      </w:pPr>
      <w:r>
        <w:rPr>
          <w:rFonts w:hint="eastAsia" w:ascii="宋体" w:hAnsi="宋体" w:cs="宋体"/>
          <w:color w:val="auto"/>
          <w:sz w:val="24"/>
          <w:highlight w:val="none"/>
        </w:rPr>
        <w:t>年   月   日</w:t>
      </w:r>
    </w:p>
    <w:p w14:paraId="43934A14">
      <w:pPr>
        <w:snapToGrid w:val="0"/>
        <w:spacing w:line="400" w:lineRule="exact"/>
        <w:ind w:firstLine="560" w:firstLineChars="200"/>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（五）特定资格条件证明文件</w:t>
      </w:r>
    </w:p>
    <w:p w14:paraId="2FA19818">
      <w:pPr>
        <w:tabs>
          <w:tab w:val="left" w:pos="6300"/>
        </w:tabs>
        <w:snapToGrid w:val="0"/>
        <w:spacing w:line="400" w:lineRule="exact"/>
        <w:ind w:firstLine="480" w:firstLineChars="200"/>
        <w:rPr>
          <w:rFonts w:ascii="宋体" w:hAnsi="宋体" w:cs="宋体"/>
          <w:color w:val="auto"/>
          <w:sz w:val="24"/>
          <w:szCs w:val="24"/>
          <w:highlight w:val="none"/>
        </w:rPr>
      </w:pPr>
    </w:p>
    <w:p w14:paraId="21967AB5">
      <w:pPr>
        <w:pStyle w:val="2"/>
        <w:adjustRightInd w:val="0"/>
        <w:snapToGrid w:val="0"/>
        <w:spacing w:line="400" w:lineRule="exact"/>
        <w:ind w:firstLine="560" w:firstLineChars="200"/>
        <w:rPr>
          <w:rFonts w:ascii="宋体" w:hAnsi="宋体" w:eastAsia="宋体" w:cs="宋体"/>
          <w:color w:val="auto"/>
          <w:sz w:val="24"/>
          <w:highlight w:val="none"/>
        </w:rPr>
      </w:pPr>
      <w:bookmarkStart w:id="133" w:name="_Toc14422"/>
      <w:r>
        <w:rPr>
          <w:rFonts w:hint="eastAsia" w:ascii="宋体" w:hAnsi="宋体" w:eastAsia="宋体" w:cs="宋体"/>
          <w:b w:val="0"/>
          <w:color w:val="auto"/>
          <w:sz w:val="28"/>
          <w:highlight w:val="none"/>
        </w:rPr>
        <w:br w:type="page"/>
      </w:r>
      <w:bookmarkStart w:id="134" w:name="_Toc21036"/>
      <w:bookmarkStart w:id="135" w:name="_Toc76462354"/>
      <w:r>
        <w:rPr>
          <w:rFonts w:hint="eastAsia" w:ascii="宋体" w:hAnsi="宋体" w:eastAsia="宋体" w:cs="宋体"/>
          <w:color w:val="auto"/>
          <w:sz w:val="24"/>
          <w:highlight w:val="none"/>
        </w:rPr>
        <w:t>五、其他资料</w:t>
      </w:r>
      <w:bookmarkEnd w:id="133"/>
      <w:bookmarkEnd w:id="134"/>
      <w:bookmarkEnd w:id="135"/>
    </w:p>
    <w:p w14:paraId="42A44078">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（一）其他与项目有关的资料</w:t>
      </w:r>
    </w:p>
    <w:p w14:paraId="640BA5D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其他与项目有关的资料（自附）：供应商总体情况介绍、其他与本项目有关的资料等。</w:t>
      </w:r>
    </w:p>
    <w:p w14:paraId="530FC55E">
      <w:pPr>
        <w:spacing w:line="360" w:lineRule="auto"/>
        <w:ind w:firstLine="480" w:firstLineChars="200"/>
        <w:rPr>
          <w:rFonts w:ascii="宋体" w:hAnsi="宋体" w:cs="宋体"/>
          <w:color w:val="auto"/>
          <w:sz w:val="24"/>
          <w:szCs w:val="24"/>
          <w:highlight w:val="none"/>
        </w:rPr>
      </w:pPr>
    </w:p>
    <w:p w14:paraId="42954470">
      <w:pPr>
        <w:spacing w:line="360" w:lineRule="auto"/>
        <w:ind w:firstLine="480" w:firstLineChars="200"/>
        <w:jc w:val="center"/>
        <w:rPr>
          <w:rFonts w:ascii="宋体" w:hAnsi="宋体" w:cs="宋体"/>
          <w:color w:val="auto"/>
          <w:sz w:val="24"/>
          <w:szCs w:val="24"/>
          <w:highlight w:val="none"/>
        </w:rPr>
      </w:pPr>
    </w:p>
    <w:p w14:paraId="6484FB90">
      <w:pPr>
        <w:spacing w:line="360" w:lineRule="auto"/>
        <w:ind w:firstLine="480" w:firstLineChars="200"/>
        <w:jc w:val="center"/>
        <w:rPr>
          <w:rFonts w:ascii="宋体" w:hAnsi="宋体" w:cs="宋体"/>
          <w:color w:val="auto"/>
          <w:sz w:val="24"/>
          <w:szCs w:val="24"/>
          <w:highlight w:val="none"/>
        </w:rPr>
      </w:pPr>
    </w:p>
    <w:p w14:paraId="1B170DDC">
      <w:pPr>
        <w:spacing w:line="360" w:lineRule="auto"/>
        <w:ind w:firstLine="480" w:firstLineChars="200"/>
        <w:jc w:val="center"/>
        <w:rPr>
          <w:rFonts w:ascii="宋体" w:hAnsi="宋体" w:cs="宋体"/>
          <w:color w:val="auto"/>
          <w:sz w:val="24"/>
          <w:szCs w:val="24"/>
          <w:highlight w:val="none"/>
        </w:rPr>
      </w:pPr>
    </w:p>
    <w:p w14:paraId="657DE2E8">
      <w:pPr>
        <w:spacing w:line="360" w:lineRule="auto"/>
        <w:ind w:firstLine="480" w:firstLineChars="200"/>
        <w:jc w:val="center"/>
        <w:rPr>
          <w:rFonts w:ascii="宋体" w:hAnsi="宋体" w:cs="宋体"/>
          <w:color w:val="auto"/>
          <w:sz w:val="24"/>
          <w:szCs w:val="24"/>
          <w:highlight w:val="none"/>
        </w:rPr>
      </w:pPr>
    </w:p>
    <w:p w14:paraId="08D16CB7">
      <w:pPr>
        <w:spacing w:line="360" w:lineRule="auto"/>
        <w:ind w:firstLine="480" w:firstLineChars="200"/>
        <w:jc w:val="center"/>
        <w:rPr>
          <w:rFonts w:ascii="宋体" w:hAnsi="宋体" w:cs="宋体"/>
          <w:color w:val="auto"/>
          <w:sz w:val="24"/>
          <w:szCs w:val="24"/>
          <w:highlight w:val="none"/>
        </w:rPr>
      </w:pPr>
    </w:p>
    <w:p w14:paraId="3C4469A8">
      <w:pPr>
        <w:spacing w:line="360" w:lineRule="auto"/>
        <w:ind w:firstLine="480" w:firstLineChars="200"/>
        <w:jc w:val="center"/>
        <w:rPr>
          <w:rFonts w:ascii="宋体" w:hAnsi="宋体" w:cs="宋体"/>
          <w:color w:val="auto"/>
          <w:sz w:val="24"/>
          <w:szCs w:val="24"/>
          <w:highlight w:val="none"/>
        </w:rPr>
      </w:pPr>
    </w:p>
    <w:p w14:paraId="65E2752E">
      <w:pPr>
        <w:spacing w:line="360" w:lineRule="auto"/>
        <w:ind w:firstLine="480" w:firstLineChars="200"/>
        <w:jc w:val="center"/>
        <w:rPr>
          <w:rFonts w:ascii="宋体" w:hAnsi="宋体" w:cs="宋体"/>
          <w:color w:val="auto"/>
          <w:sz w:val="24"/>
          <w:szCs w:val="24"/>
          <w:highlight w:val="none"/>
        </w:rPr>
      </w:pPr>
    </w:p>
    <w:p w14:paraId="7F3F660A">
      <w:pPr>
        <w:spacing w:line="360" w:lineRule="auto"/>
        <w:ind w:firstLine="480" w:firstLineChars="200"/>
        <w:jc w:val="center"/>
        <w:rPr>
          <w:rFonts w:ascii="宋体" w:hAnsi="宋体" w:cs="宋体"/>
          <w:color w:val="auto"/>
          <w:sz w:val="24"/>
          <w:szCs w:val="24"/>
          <w:highlight w:val="none"/>
        </w:rPr>
      </w:pPr>
    </w:p>
    <w:p w14:paraId="282B8F8F">
      <w:pPr>
        <w:spacing w:line="360" w:lineRule="auto"/>
        <w:ind w:firstLine="480" w:firstLineChars="200"/>
        <w:jc w:val="center"/>
        <w:rPr>
          <w:rFonts w:ascii="宋体" w:hAnsi="宋体" w:cs="宋体"/>
          <w:color w:val="auto"/>
          <w:sz w:val="24"/>
          <w:szCs w:val="24"/>
          <w:highlight w:val="none"/>
        </w:rPr>
      </w:pPr>
    </w:p>
    <w:p w14:paraId="63918E7A">
      <w:pPr>
        <w:spacing w:line="360" w:lineRule="auto"/>
        <w:ind w:firstLine="480" w:firstLineChars="200"/>
        <w:jc w:val="center"/>
        <w:rPr>
          <w:rFonts w:ascii="宋体" w:hAnsi="宋体" w:cs="宋体"/>
          <w:color w:val="auto"/>
          <w:sz w:val="24"/>
          <w:szCs w:val="24"/>
          <w:highlight w:val="none"/>
        </w:rPr>
      </w:pPr>
    </w:p>
    <w:p w14:paraId="13E5AFCD">
      <w:pPr>
        <w:spacing w:line="360" w:lineRule="auto"/>
        <w:ind w:firstLine="480" w:firstLineChars="200"/>
        <w:jc w:val="center"/>
        <w:rPr>
          <w:rFonts w:ascii="宋体" w:hAnsi="宋体" w:cs="宋体"/>
          <w:color w:val="auto"/>
          <w:sz w:val="24"/>
          <w:szCs w:val="24"/>
          <w:highlight w:val="none"/>
        </w:rPr>
      </w:pPr>
    </w:p>
    <w:p w14:paraId="22F750E5">
      <w:pPr>
        <w:spacing w:line="360" w:lineRule="auto"/>
        <w:ind w:firstLine="480" w:firstLineChars="200"/>
        <w:jc w:val="center"/>
        <w:rPr>
          <w:rFonts w:ascii="宋体" w:hAnsi="宋体" w:cs="宋体"/>
          <w:color w:val="auto"/>
          <w:sz w:val="24"/>
          <w:szCs w:val="24"/>
          <w:highlight w:val="none"/>
        </w:rPr>
      </w:pPr>
    </w:p>
    <w:p w14:paraId="4AFC80D7">
      <w:pPr>
        <w:spacing w:line="360" w:lineRule="auto"/>
        <w:ind w:firstLine="480" w:firstLineChars="200"/>
        <w:jc w:val="center"/>
        <w:rPr>
          <w:rFonts w:ascii="宋体" w:hAnsi="宋体" w:cs="宋体"/>
          <w:color w:val="auto"/>
          <w:sz w:val="24"/>
          <w:szCs w:val="24"/>
          <w:highlight w:val="none"/>
        </w:rPr>
      </w:pPr>
    </w:p>
    <w:p w14:paraId="0C7AF352">
      <w:pPr>
        <w:spacing w:line="360" w:lineRule="auto"/>
        <w:ind w:firstLine="480" w:firstLineChars="200"/>
        <w:jc w:val="center"/>
        <w:rPr>
          <w:rFonts w:ascii="宋体" w:hAnsi="宋体" w:cs="宋体"/>
          <w:color w:val="auto"/>
          <w:sz w:val="24"/>
          <w:szCs w:val="24"/>
          <w:highlight w:val="none"/>
        </w:rPr>
      </w:pPr>
    </w:p>
    <w:p w14:paraId="26091195">
      <w:pPr>
        <w:spacing w:line="360" w:lineRule="auto"/>
        <w:ind w:firstLine="480" w:firstLineChars="200"/>
        <w:jc w:val="center"/>
        <w:rPr>
          <w:rFonts w:ascii="宋体" w:hAnsi="宋体" w:cs="宋体"/>
          <w:color w:val="auto"/>
          <w:sz w:val="24"/>
          <w:szCs w:val="24"/>
          <w:highlight w:val="none"/>
        </w:rPr>
      </w:pPr>
    </w:p>
    <w:p w14:paraId="3D194BD1">
      <w:pPr>
        <w:spacing w:line="360" w:lineRule="auto"/>
        <w:ind w:firstLine="480" w:firstLineChars="200"/>
        <w:jc w:val="center"/>
        <w:outlineLvl w:val="0"/>
        <w:rPr>
          <w:rFonts w:ascii="宋体" w:hAnsi="宋体" w:cs="宋体"/>
          <w:color w:val="auto"/>
          <w:highlight w:val="none"/>
        </w:rPr>
      </w:pPr>
      <w:r>
        <w:rPr>
          <w:rFonts w:hint="eastAsia" w:ascii="宋体" w:hAnsi="宋体" w:cs="宋体"/>
          <w:color w:val="auto"/>
          <w:sz w:val="24"/>
          <w:szCs w:val="24"/>
          <w:highlight w:val="none"/>
        </w:rPr>
        <w:t>（结束）</w:t>
      </w:r>
    </w:p>
    <w:p w14:paraId="4275F3C0">
      <w:pPr>
        <w:ind w:firstLine="454"/>
        <w:rPr>
          <w:rFonts w:ascii="宋体" w:hAnsi="宋体" w:cs="宋体"/>
          <w:color w:val="auto"/>
          <w:highlight w:val="none"/>
        </w:rPr>
      </w:pPr>
    </w:p>
    <w:p w14:paraId="3698981F">
      <w:pPr>
        <w:rPr>
          <w:rFonts w:ascii="宋体" w:hAnsi="宋体" w:cs="宋体"/>
          <w:color w:val="auto"/>
          <w:highlight w:val="none"/>
        </w:rPr>
      </w:pPr>
    </w:p>
    <w:p w14:paraId="34F5AF63">
      <w:pPr>
        <w:rPr>
          <w:color w:val="auto"/>
          <w:highlight w:val="none"/>
        </w:rPr>
      </w:pPr>
    </w:p>
    <w:sectPr>
      <w:pgSz w:w="11907" w:h="16840"/>
      <w:pgMar w:top="1134" w:right="1191" w:bottom="1134" w:left="1304" w:header="851" w:footer="992" w:gutter="0"/>
      <w:pgNumType w:fmt="numberInDash"/>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A916F">
    <w:pPr>
      <w:pStyle w:val="7"/>
      <w:framePr w:wrap="around" w:vAnchor="text" w:hAnchor="margin" w:xAlign="center" w:y="1"/>
      <w:jc w:val="center"/>
      <w:rPr>
        <w:rStyle w:val="15"/>
        <w:rFonts w:ascii="宋体"/>
        <w:sz w:val="21"/>
        <w:szCs w:val="21"/>
      </w:rPr>
    </w:pPr>
    <w:r>
      <w:rPr>
        <w:rFonts w:ascii="宋体"/>
        <w:sz w:val="21"/>
        <w:szCs w:val="21"/>
      </w:rPr>
      <w:fldChar w:fldCharType="begin"/>
    </w:r>
    <w:r>
      <w:rPr>
        <w:rStyle w:val="15"/>
        <w:rFonts w:ascii="宋体"/>
        <w:sz w:val="21"/>
        <w:szCs w:val="21"/>
      </w:rPr>
      <w:instrText xml:space="preserve">PAGE  </w:instrText>
    </w:r>
    <w:r>
      <w:rPr>
        <w:rFonts w:ascii="宋体"/>
        <w:sz w:val="21"/>
        <w:szCs w:val="21"/>
      </w:rPr>
      <w:fldChar w:fldCharType="separate"/>
    </w:r>
    <w:r>
      <w:rPr>
        <w:rStyle w:val="15"/>
        <w:rFonts w:ascii="宋体"/>
        <w:sz w:val="21"/>
        <w:szCs w:val="21"/>
      </w:rPr>
      <w:t>- 4 -</w:t>
    </w:r>
    <w:r>
      <w:rPr>
        <w:rFonts w:ascii="宋体"/>
        <w:sz w:val="21"/>
        <w:szCs w:val="21"/>
      </w:rPr>
      <w:fldChar w:fldCharType="end"/>
    </w:r>
  </w:p>
  <w:p w14:paraId="36727B4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A3A79">
    <w:pPr>
      <w:pStyle w:val="7"/>
      <w:framePr w:wrap="around" w:vAnchor="text" w:hAnchor="margin" w:xAlign="center" w:y="1"/>
      <w:rPr>
        <w:rStyle w:val="15"/>
      </w:rPr>
    </w:pPr>
    <w:r>
      <w:fldChar w:fldCharType="begin"/>
    </w:r>
    <w:r>
      <w:rPr>
        <w:rStyle w:val="15"/>
      </w:rPr>
      <w:instrText xml:space="preserve">PAGE  </w:instrText>
    </w:r>
    <w:r>
      <w:fldChar w:fldCharType="end"/>
    </w:r>
  </w:p>
  <w:p w14:paraId="02319678">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34C2F">
    <w:pPr>
      <w:pStyle w:val="7"/>
      <w:framePr w:wrap="around" w:vAnchor="text" w:hAnchor="margin" w:xAlign="center" w:y="1"/>
      <w:rPr>
        <w:rStyle w:val="15"/>
      </w:rPr>
    </w:pPr>
  </w:p>
  <w:p w14:paraId="7968B93E">
    <w:pPr>
      <w:pStyle w:val="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4BD91">
    <w:pPr>
      <w:pStyle w:val="7"/>
      <w:jc w:val="center"/>
      <w:rPr>
        <w:rFonts w:ascii="宋体" w:hAnsi="宋体"/>
        <w:sz w:val="21"/>
        <w:szCs w:val="21"/>
      </w:rPr>
    </w:pPr>
    <w:r>
      <w:rPr>
        <w:rFonts w:ascii="宋体" w:hAnsi="宋体"/>
        <w:sz w:val="21"/>
        <w:szCs w:val="21"/>
      </w:rPr>
      <w:fldChar w:fldCharType="begin"/>
    </w:r>
    <w:r>
      <w:rPr>
        <w:rStyle w:val="15"/>
        <w:rFonts w:ascii="宋体" w:hAnsi="宋体"/>
        <w:sz w:val="21"/>
        <w:szCs w:val="21"/>
      </w:rPr>
      <w:instrText xml:space="preserve"> PAGE </w:instrText>
    </w:r>
    <w:r>
      <w:rPr>
        <w:rFonts w:ascii="宋体" w:hAnsi="宋体"/>
        <w:sz w:val="21"/>
        <w:szCs w:val="21"/>
      </w:rPr>
      <w:fldChar w:fldCharType="separate"/>
    </w:r>
    <w:r>
      <w:rPr>
        <w:rStyle w:val="15"/>
        <w:rFonts w:ascii="宋体" w:hAnsi="宋体"/>
        <w:sz w:val="21"/>
        <w:szCs w:val="21"/>
      </w:rPr>
      <w:t>- 7 -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79E22">
    <w:pPr>
      <w:pStyle w:val="7"/>
      <w:jc w:val="center"/>
      <w:rPr>
        <w:rFonts w:ascii="宋体" w:hAnsi="宋体"/>
        <w:sz w:val="21"/>
        <w:szCs w:val="21"/>
      </w:rPr>
    </w:pPr>
    <w:r>
      <w:rPr>
        <w:rFonts w:ascii="宋体" w:hAnsi="宋体"/>
        <w:sz w:val="21"/>
        <w:szCs w:val="21"/>
      </w:rPr>
      <w:fldChar w:fldCharType="begin"/>
    </w:r>
    <w:r>
      <w:rPr>
        <w:rStyle w:val="15"/>
        <w:rFonts w:ascii="宋体" w:hAnsi="宋体"/>
        <w:sz w:val="21"/>
        <w:szCs w:val="21"/>
      </w:rPr>
      <w:instrText xml:space="preserve"> PAGE </w:instrText>
    </w:r>
    <w:r>
      <w:rPr>
        <w:rFonts w:ascii="宋体" w:hAnsi="宋体"/>
        <w:sz w:val="21"/>
        <w:szCs w:val="21"/>
      </w:rPr>
      <w:fldChar w:fldCharType="separate"/>
    </w:r>
    <w:r>
      <w:rPr>
        <w:rStyle w:val="15"/>
        <w:rFonts w:ascii="宋体" w:hAnsi="宋体"/>
        <w:sz w:val="21"/>
        <w:szCs w:val="21"/>
      </w:rPr>
      <w:t>- 33 -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6CA6B">
    <w:pPr>
      <w:pStyle w:val="9"/>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1537B">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D80D2">
    <w:pPr>
      <w:pStyle w:val="9"/>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71F7F8"/>
    <w:multiLevelType w:val="singleLevel"/>
    <w:tmpl w:val="F471F7F8"/>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727C8"/>
    <w:rsid w:val="45F727C8"/>
    <w:rsid w:val="5ED42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黑体"/>
      <w:b/>
      <w:sz w:val="32"/>
    </w:rPr>
  </w:style>
  <w:style w:type="character" w:default="1" w:styleId="14">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3">
    <w:name w:val="Body Text Indent"/>
    <w:basedOn w:val="1"/>
    <w:qFormat/>
    <w:uiPriority w:val="0"/>
    <w:pPr>
      <w:spacing w:line="700" w:lineRule="exact"/>
      <w:ind w:left="960"/>
    </w:pPr>
    <w:rPr>
      <w:sz w:val="44"/>
    </w:rPr>
  </w:style>
  <w:style w:type="paragraph" w:styleId="4">
    <w:name w:val="Plain Text"/>
    <w:basedOn w:val="1"/>
    <w:qFormat/>
    <w:uiPriority w:val="0"/>
    <w:rPr>
      <w:rFonts w:ascii="宋体" w:hAnsi="Courier New"/>
      <w:sz w:val="21"/>
    </w:rPr>
  </w:style>
  <w:style w:type="paragraph" w:styleId="5">
    <w:name w:val="Date"/>
    <w:basedOn w:val="1"/>
    <w:next w:val="1"/>
    <w:qFormat/>
    <w:uiPriority w:val="0"/>
  </w:style>
  <w:style w:type="paragraph" w:styleId="6">
    <w:name w:val="Body Text Indent 2"/>
    <w:basedOn w:val="1"/>
    <w:qFormat/>
    <w:uiPriority w:val="0"/>
    <w:pPr>
      <w:snapToGrid w:val="0"/>
      <w:spacing w:line="560" w:lineRule="atLeast"/>
      <w:ind w:firstLine="540"/>
    </w:pPr>
  </w:style>
  <w:style w:type="paragraph" w:styleId="7">
    <w:name w:val="footer"/>
    <w:basedOn w:val="1"/>
    <w:next w:val="8"/>
    <w:qFormat/>
    <w:uiPriority w:val="0"/>
    <w:pPr>
      <w:tabs>
        <w:tab w:val="center" w:pos="4153"/>
        <w:tab w:val="right" w:pos="8306"/>
      </w:tabs>
      <w:snapToGrid w:val="0"/>
      <w:jc w:val="left"/>
    </w:pPr>
    <w:rPr>
      <w:sz w:val="18"/>
    </w:rPr>
  </w:style>
  <w:style w:type="paragraph" w:customStyle="1" w:styleId="8">
    <w:name w:val="索引 51"/>
    <w:basedOn w:val="1"/>
    <w:next w:val="1"/>
    <w:qFormat/>
    <w:uiPriority w:val="0"/>
    <w:pPr>
      <w:ind w:left="1680"/>
    </w:p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toc 1"/>
    <w:basedOn w:val="1"/>
    <w:next w:val="1"/>
    <w:qFormat/>
    <w:uiPriority w:val="0"/>
    <w:pPr>
      <w:spacing w:line="180" w:lineRule="auto"/>
      <w:jc w:val="center"/>
    </w:pPr>
    <w:rPr>
      <w:sz w:val="30"/>
    </w:rPr>
  </w:style>
  <w:style w:type="paragraph" w:styleId="11">
    <w:name w:val="toc 2"/>
    <w:basedOn w:val="1"/>
    <w:next w:val="1"/>
    <w:qFormat/>
    <w:uiPriority w:val="39"/>
    <w:pPr>
      <w:ind w:left="420" w:leftChars="200"/>
    </w:pPr>
  </w:style>
  <w:style w:type="table" w:styleId="13">
    <w:name w:val="Table Grid"/>
    <w:basedOn w:val="1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qFormat/>
    <w:uiPriority w:val="0"/>
  </w:style>
  <w:style w:type="paragraph" w:customStyle="1" w:styleId="16">
    <w:name w:val="Default"/>
    <w:autoRedefine/>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paragraph" w:customStyle="1" w:styleId="17">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18">
    <w:name w:val="1"/>
    <w:basedOn w:val="1"/>
    <w:next w:val="4"/>
    <w:autoRedefine/>
    <w:qFormat/>
    <w:uiPriority w:val="0"/>
    <w:rPr>
      <w:rFonts w:ascii="宋体" w:hAnsi="Courier New"/>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14121</Words>
  <Characters>14635</Characters>
  <Lines>0</Lines>
  <Paragraphs>0</Paragraphs>
  <TotalTime>15</TotalTime>
  <ScaleCrop>false</ScaleCrop>
  <LinksUpToDate>false</LinksUpToDate>
  <CharactersWithSpaces>15072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2025-11-03T12:00:00Z</dcterms:created>
  <dc:creator>76844</dc:creator>
  <cp:lastModifiedBy>76844</cp:lastModifiedBy>
  <dcterms:modified xsi:type="dcterms:W3CDTF">2025-11-03T12:21:32Z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71F0DB3393314C0B96E4C0398F2DCDA7_11</vt:lpwstr>
  </property>
  <property fmtid="{D5CDD505-2E9C-101B-9397-08002B2CF9AE}" pid="4" name="KSOTemplateDocerSaveRecord">
    <vt:lpwstr>eyJoZGlkIjoiY2VmMThmZGIwNGYxNzI3NzJjOWNhY2FiMzgwN2IzMTQiLCJ1c2VySWQiOiI0NTM2NjUwODIifQ==</vt:lpwstr>
  </property>
</Properties>
</file>