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2DC67">
      <w:pPr>
        <w:jc w:val="center"/>
        <w:rPr>
          <w:rFonts w:hint="eastAsia" w:ascii="宋体" w:hAnsi="宋体" w:cs="宋体"/>
          <w:b/>
          <w:bCs w:val="0"/>
          <w:sz w:val="44"/>
          <w:szCs w:val="44"/>
          <w:lang w:val="en-US" w:eastAsia="zh-CN"/>
        </w:rPr>
      </w:pPr>
      <w:bookmarkStart w:id="0" w:name="_Toc25272"/>
      <w:bookmarkStart w:id="1" w:name="_Toc28977"/>
      <w:bookmarkStart w:id="2" w:name="_Toc76373874"/>
      <w:bookmarkStart w:id="3" w:name="_Toc10394"/>
      <w:bookmarkStart w:id="4" w:name="_Toc4033"/>
      <w:bookmarkStart w:id="5" w:name="_Toc9714"/>
      <w:bookmarkStart w:id="6" w:name="_Toc11474"/>
      <w:bookmarkStart w:id="7" w:name="_Toc2599"/>
      <w:bookmarkStart w:id="8" w:name="_Toc14224"/>
      <w:bookmarkStart w:id="9" w:name="_Toc13391"/>
      <w:bookmarkStart w:id="10" w:name="_Toc3153"/>
      <w:bookmarkStart w:id="11" w:name="_Toc76373872"/>
      <w:r>
        <w:rPr>
          <w:rFonts w:hint="eastAsia" w:ascii="宋体" w:hAnsi="宋体" w:cs="宋体"/>
          <w:b/>
          <w:bCs w:val="0"/>
          <w:sz w:val="44"/>
          <w:szCs w:val="44"/>
          <w:lang w:val="en-US" w:eastAsia="zh-CN"/>
        </w:rPr>
        <w:t>2026年度附属工程项目设计服务（第二次）</w:t>
      </w:r>
    </w:p>
    <w:p w14:paraId="022E44AB">
      <w:pPr>
        <w:jc w:val="center"/>
        <w:rPr>
          <w:rFonts w:hint="eastAsia" w:ascii="宋体" w:hAnsi="宋体" w:eastAsia="宋体" w:cs="宋体"/>
          <w:b/>
          <w:bCs w:val="0"/>
          <w:sz w:val="44"/>
          <w:szCs w:val="44"/>
        </w:rPr>
      </w:pPr>
      <w:r>
        <w:rPr>
          <w:rFonts w:hint="eastAsia" w:ascii="宋体" w:hAnsi="宋体" w:eastAsia="宋体" w:cs="宋体"/>
          <w:b/>
          <w:bCs w:val="0"/>
          <w:sz w:val="44"/>
          <w:szCs w:val="44"/>
          <w:lang w:val="en-US" w:eastAsia="zh-CN"/>
        </w:rPr>
        <w:t>更正</w:t>
      </w:r>
      <w:r>
        <w:rPr>
          <w:rFonts w:hint="eastAsia" w:ascii="宋体" w:hAnsi="宋体" w:eastAsia="宋体" w:cs="宋体"/>
          <w:b/>
          <w:bCs w:val="0"/>
          <w:sz w:val="44"/>
          <w:szCs w:val="44"/>
        </w:rPr>
        <w:t>文件</w:t>
      </w:r>
      <w:r>
        <w:rPr>
          <w:rFonts w:hint="eastAsia" w:ascii="宋体" w:hAnsi="宋体" w:cs="宋体"/>
          <w:b/>
          <w:bCs w:val="0"/>
          <w:sz w:val="44"/>
          <w:szCs w:val="44"/>
          <w:lang w:val="en-US" w:eastAsia="zh-CN"/>
        </w:rPr>
        <w:t>一</w:t>
      </w:r>
      <w:r>
        <w:rPr>
          <w:rFonts w:hint="eastAsia" w:ascii="宋体" w:hAnsi="宋体" w:eastAsia="宋体" w:cs="宋体"/>
          <w:b/>
          <w:bCs w:val="0"/>
          <w:sz w:val="44"/>
          <w:szCs w:val="44"/>
        </w:rPr>
        <w:t>号</w:t>
      </w:r>
    </w:p>
    <w:p w14:paraId="4847232A">
      <w:pPr>
        <w:spacing w:line="380" w:lineRule="exact"/>
        <w:rPr>
          <w:rFonts w:hint="eastAsia" w:ascii="宋体" w:hAnsi="宋体" w:eastAsia="宋体" w:cs="宋体"/>
          <w:sz w:val="24"/>
          <w:szCs w:val="24"/>
          <w:lang w:val="en-US" w:eastAsia="zh-CN"/>
        </w:rPr>
      </w:pPr>
    </w:p>
    <w:p w14:paraId="20B5F23E">
      <w:pPr>
        <w:spacing w:line="380" w:lineRule="exact"/>
        <w:rPr>
          <w:rFonts w:hint="eastAsia" w:ascii="宋体" w:hAnsi="宋体" w:eastAsia="宋体" w:cs="宋体"/>
          <w:sz w:val="24"/>
          <w:szCs w:val="24"/>
        </w:rPr>
      </w:pPr>
      <w:r>
        <w:rPr>
          <w:rFonts w:hint="eastAsia" w:ascii="宋体" w:hAnsi="宋体" w:eastAsia="宋体" w:cs="宋体"/>
          <w:sz w:val="24"/>
          <w:szCs w:val="24"/>
          <w:lang w:val="en-US" w:eastAsia="zh-CN"/>
        </w:rPr>
        <w:t>各潜在投标</w:t>
      </w:r>
      <w:r>
        <w:rPr>
          <w:rFonts w:hint="eastAsia" w:ascii="宋体" w:hAnsi="宋体" w:cs="宋体"/>
          <w:sz w:val="24"/>
          <w:szCs w:val="24"/>
          <w:lang w:val="en-US" w:eastAsia="zh-CN"/>
        </w:rPr>
        <w:t>供应商</w:t>
      </w:r>
      <w:r>
        <w:rPr>
          <w:rFonts w:hint="eastAsia" w:ascii="宋体" w:hAnsi="宋体" w:eastAsia="宋体" w:cs="宋体"/>
          <w:sz w:val="24"/>
          <w:szCs w:val="24"/>
        </w:rPr>
        <w:t>：</w:t>
      </w:r>
    </w:p>
    <w:p w14:paraId="29E7502E">
      <w:pPr>
        <w:spacing w:line="38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2026年度附属工程项目设计服务（第二次）（采购执行编号：DL-ZF-2026173）</w:t>
      </w:r>
      <w:r>
        <w:rPr>
          <w:rFonts w:hint="eastAsia" w:ascii="宋体" w:hAnsi="宋体" w:eastAsia="宋体" w:cs="宋体"/>
          <w:sz w:val="24"/>
          <w:szCs w:val="24"/>
        </w:rPr>
        <w:t>现作如下</w:t>
      </w:r>
      <w:r>
        <w:rPr>
          <w:rFonts w:hint="eastAsia" w:ascii="宋体" w:hAnsi="宋体" w:eastAsia="宋体" w:cs="宋体"/>
          <w:sz w:val="24"/>
          <w:szCs w:val="24"/>
          <w:lang w:val="en-US" w:eastAsia="zh-CN"/>
        </w:rPr>
        <w:t>更正</w:t>
      </w:r>
      <w:r>
        <w:rPr>
          <w:rFonts w:hint="eastAsia" w:ascii="宋体" w:hAnsi="宋体" w:eastAsia="宋体" w:cs="宋体"/>
          <w:sz w:val="24"/>
          <w:szCs w:val="24"/>
        </w:rPr>
        <w:t>：</w:t>
      </w:r>
    </w:p>
    <w:tbl>
      <w:tblPr>
        <w:tblStyle w:val="57"/>
        <w:tblW w:w="57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4289"/>
        <w:gridCol w:w="4302"/>
      </w:tblGrid>
      <w:tr w14:paraId="49F5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88" w:type="pct"/>
            <w:tcBorders>
              <w:top w:val="single" w:color="auto" w:sz="4" w:space="0"/>
              <w:left w:val="single" w:color="auto" w:sz="4" w:space="0"/>
              <w:bottom w:val="single" w:color="auto" w:sz="4" w:space="0"/>
              <w:right w:val="single" w:color="auto" w:sz="4" w:space="0"/>
            </w:tcBorders>
            <w:noWrap w:val="0"/>
            <w:vAlign w:val="center"/>
          </w:tcPr>
          <w:p w14:paraId="5E275ED2">
            <w:pPr>
              <w:widowControl/>
              <w:spacing w:line="32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页码</w:t>
            </w:r>
          </w:p>
        </w:tc>
        <w:tc>
          <w:tcPr>
            <w:tcW w:w="2202" w:type="pct"/>
            <w:tcBorders>
              <w:top w:val="single" w:color="auto" w:sz="4" w:space="0"/>
              <w:left w:val="single" w:color="auto" w:sz="4" w:space="0"/>
              <w:bottom w:val="single" w:color="auto" w:sz="4" w:space="0"/>
              <w:right w:val="single" w:color="auto" w:sz="4" w:space="0"/>
            </w:tcBorders>
            <w:noWrap w:val="0"/>
            <w:vAlign w:val="center"/>
          </w:tcPr>
          <w:p w14:paraId="5A5E1989">
            <w:pPr>
              <w:widowControl/>
              <w:spacing w:line="32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原招标</w:t>
            </w:r>
            <w:r>
              <w:rPr>
                <w:rFonts w:hint="eastAsia" w:ascii="宋体" w:hAnsi="宋体" w:eastAsia="宋体" w:cs="宋体"/>
                <w:b/>
                <w:color w:val="000000"/>
                <w:kern w:val="0"/>
                <w:sz w:val="24"/>
                <w:szCs w:val="24"/>
              </w:rPr>
              <w:t>文件内容</w:t>
            </w:r>
          </w:p>
        </w:tc>
        <w:tc>
          <w:tcPr>
            <w:tcW w:w="2208" w:type="pct"/>
            <w:tcBorders>
              <w:top w:val="single" w:color="auto" w:sz="4" w:space="0"/>
              <w:left w:val="single" w:color="auto" w:sz="4" w:space="0"/>
              <w:bottom w:val="single" w:color="auto" w:sz="4" w:space="0"/>
              <w:right w:val="single" w:color="auto" w:sz="4" w:space="0"/>
            </w:tcBorders>
            <w:noWrap w:val="0"/>
            <w:vAlign w:val="center"/>
          </w:tcPr>
          <w:p w14:paraId="791EE94A">
            <w:pPr>
              <w:widowControl/>
              <w:spacing w:line="32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更正</w:t>
            </w:r>
            <w:r>
              <w:rPr>
                <w:rFonts w:hint="eastAsia" w:ascii="宋体" w:hAnsi="宋体" w:eastAsia="宋体" w:cs="宋体"/>
                <w:b/>
                <w:color w:val="000000"/>
                <w:kern w:val="0"/>
                <w:sz w:val="24"/>
                <w:szCs w:val="24"/>
              </w:rPr>
              <w:t>后内容</w:t>
            </w:r>
          </w:p>
        </w:tc>
      </w:tr>
      <w:tr w14:paraId="26A1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588" w:type="pct"/>
            <w:vMerge w:val="restart"/>
            <w:tcBorders>
              <w:top w:val="single" w:color="auto" w:sz="4" w:space="0"/>
              <w:left w:val="single" w:color="auto" w:sz="4" w:space="0"/>
              <w:right w:val="single" w:color="auto" w:sz="4" w:space="0"/>
            </w:tcBorders>
            <w:noWrap w:val="0"/>
            <w:vAlign w:val="center"/>
          </w:tcPr>
          <w:p w14:paraId="71CA2C72">
            <w:pPr>
              <w:widowControl/>
              <w:spacing w:line="320" w:lineRule="exact"/>
              <w:jc w:val="center"/>
              <w:rPr>
                <w:rFonts w:hint="eastAsia" w:ascii="宋体" w:hAnsi="宋体" w:cs="宋体"/>
                <w:b w:val="0"/>
                <w:bCs/>
                <w:color w:val="000000"/>
                <w:kern w:val="0"/>
                <w:sz w:val="24"/>
                <w:szCs w:val="24"/>
                <w:lang w:val="en-US" w:eastAsia="zh-CN"/>
              </w:rPr>
            </w:pPr>
            <w:r>
              <w:rPr>
                <w:rFonts w:hint="default" w:ascii="宋体" w:hAnsi="宋体" w:cs="宋体"/>
                <w:b w:val="0"/>
                <w:bCs/>
                <w:color w:val="000000"/>
                <w:kern w:val="0"/>
                <w:sz w:val="24"/>
                <w:szCs w:val="24"/>
                <w:lang w:val="en-US" w:eastAsia="zh-CN"/>
              </w:rPr>
              <w:t>第二篇 项目技术（质量）需求</w:t>
            </w:r>
            <w:r>
              <w:rPr>
                <w:rFonts w:hint="eastAsia" w:ascii="宋体" w:hAnsi="宋体" w:cs="宋体"/>
                <w:b w:val="0"/>
                <w:bCs/>
                <w:color w:val="000000"/>
                <w:kern w:val="0"/>
                <w:sz w:val="24"/>
                <w:szCs w:val="24"/>
                <w:lang w:val="en-US" w:eastAsia="zh-CN"/>
              </w:rPr>
              <w:t>-三、业绩及人员要求</w:t>
            </w:r>
          </w:p>
          <w:p w14:paraId="31C25539">
            <w:pPr>
              <w:widowControl/>
              <w:spacing w:line="320" w:lineRule="exact"/>
              <w:jc w:val="center"/>
              <w:rPr>
                <w:rFonts w:hint="default" w:ascii="宋体" w:hAnsi="宋体" w:cs="宋体"/>
                <w:b/>
                <w:bCs w:val="0"/>
                <w:color w:val="000000"/>
                <w:kern w:val="0"/>
                <w:sz w:val="24"/>
                <w:szCs w:val="24"/>
                <w:lang w:val="en-US" w:eastAsia="zh-CN"/>
              </w:rPr>
            </w:pPr>
            <w:r>
              <w:rPr>
                <w:rFonts w:hint="eastAsia" w:ascii="宋体" w:hAnsi="宋体" w:cs="宋体"/>
                <w:b/>
                <w:bCs w:val="0"/>
                <w:color w:val="000000"/>
                <w:kern w:val="0"/>
                <w:sz w:val="24"/>
                <w:szCs w:val="24"/>
                <w:lang w:val="en-US" w:eastAsia="zh-CN"/>
              </w:rPr>
              <w:t>8-9页</w:t>
            </w:r>
          </w:p>
          <w:p w14:paraId="08D4D119">
            <w:pPr>
              <w:pStyle w:val="2"/>
              <w:rPr>
                <w:rFonts w:hint="default"/>
                <w:lang w:val="en-US" w:eastAsia="zh-CN"/>
              </w:rPr>
            </w:pPr>
          </w:p>
        </w:tc>
        <w:tc>
          <w:tcPr>
            <w:tcW w:w="2202" w:type="pct"/>
            <w:tcBorders>
              <w:top w:val="single" w:color="auto" w:sz="4" w:space="0"/>
              <w:left w:val="single" w:color="auto" w:sz="4" w:space="0"/>
              <w:bottom w:val="single" w:color="auto" w:sz="4" w:space="0"/>
              <w:right w:val="single" w:color="auto" w:sz="4" w:space="0"/>
            </w:tcBorders>
            <w:noWrap w:val="0"/>
            <w:vAlign w:val="top"/>
          </w:tcPr>
          <w:p w14:paraId="28359EC3">
            <w:pPr>
              <w:snapToGrid w:val="0"/>
              <w:spacing w:line="400" w:lineRule="exact"/>
              <w:ind w:firstLine="360" w:firstLineChars="150"/>
              <w:jc w:val="left"/>
              <w:rPr>
                <w:rFonts w:hint="eastAsia" w:ascii="宋体" w:hAnsi="宋体" w:eastAsia="宋体" w:cs="宋体"/>
                <w:b/>
                <w:sz w:val="24"/>
                <w:szCs w:val="24"/>
                <w:lang w:val="en-US" w:eastAsia="zh-CN"/>
              </w:rPr>
            </w:pPr>
            <w:r>
              <w:rPr>
                <w:rFonts w:hint="default"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供应商在 </w:t>
            </w:r>
            <w:r>
              <w:rPr>
                <w:rFonts w:hint="eastAsia" w:ascii="宋体" w:hAnsi="宋体" w:eastAsia="宋体" w:cs="宋体"/>
                <w:color w:val="000000"/>
                <w:sz w:val="24"/>
                <w:szCs w:val="24"/>
                <w:highlight w:val="none"/>
                <w:lang w:val="en-US" w:eastAsia="zh-CN"/>
              </w:rPr>
              <w:t>2021</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日起至投标截止日止（以设计成果文件备案或批复或审查时间为准，如未备案或无批复或无审查文件的以业主证明或竣工验收相关资料代替）完成的</w:t>
            </w:r>
            <w:r>
              <w:rPr>
                <w:rFonts w:hint="default" w:ascii="宋体" w:hAnsi="宋体" w:eastAsia="宋体" w:cs="宋体"/>
                <w:color w:val="000000"/>
                <w:sz w:val="24"/>
                <w:szCs w:val="24"/>
                <w:highlight w:val="none"/>
              </w:rPr>
              <w:t xml:space="preserve"> 1 </w:t>
            </w:r>
            <w:r>
              <w:rPr>
                <w:rFonts w:hint="eastAsia" w:ascii="宋体" w:hAnsi="宋体" w:eastAsia="宋体" w:cs="宋体"/>
                <w:color w:val="000000"/>
                <w:sz w:val="24"/>
                <w:szCs w:val="24"/>
                <w:highlight w:val="none"/>
              </w:rPr>
              <w:t>个建筑面积不低10000平方米的</w:t>
            </w:r>
            <w:r>
              <w:rPr>
                <w:rFonts w:hint="eastAsia" w:ascii="宋体" w:hAnsi="宋体" w:eastAsia="宋体" w:cs="宋体"/>
                <w:sz w:val="24"/>
                <w:szCs w:val="24"/>
                <w:highlight w:val="none"/>
                <w:lang w:val="en-US" w:eastAsia="zh-CN"/>
              </w:rPr>
              <w:t>科教文卫类</w:t>
            </w:r>
            <w:r>
              <w:rPr>
                <w:rFonts w:hint="eastAsia" w:ascii="宋体" w:hAnsi="宋体" w:eastAsia="宋体" w:cs="宋体"/>
                <w:color w:val="000000"/>
                <w:sz w:val="24"/>
                <w:szCs w:val="24"/>
                <w:highlight w:val="none"/>
              </w:rPr>
              <w:t>建筑工程项目(包括新、改、扩建和</w:t>
            </w:r>
            <w:r>
              <w:rPr>
                <w:rFonts w:hint="eastAsia" w:ascii="宋体" w:hAnsi="宋体" w:eastAsia="宋体" w:cs="宋体"/>
                <w:color w:val="000000"/>
                <w:sz w:val="24"/>
                <w:szCs w:val="24"/>
                <w:highlight w:val="none"/>
                <w:lang w:val="en-US" w:eastAsia="zh-CN"/>
              </w:rPr>
              <w:t>修缮</w:t>
            </w:r>
            <w:r>
              <w:rPr>
                <w:rFonts w:hint="eastAsia" w:ascii="宋体" w:hAnsi="宋体" w:eastAsia="宋体" w:cs="宋体"/>
                <w:color w:val="000000"/>
                <w:sz w:val="24"/>
                <w:szCs w:val="24"/>
                <w:highlight w:val="none"/>
              </w:rPr>
              <w:t>工程，不包括装饰装修或其他专项工程)设计工作。</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投标文件中提供设计合同，并提供</w:t>
            </w:r>
            <w:r>
              <w:rPr>
                <w:rFonts w:hint="eastAsia" w:ascii="宋体" w:hAnsi="宋体" w:eastAsia="宋体" w:cs="宋体"/>
                <w:b/>
                <w:bCs/>
                <w:sz w:val="24"/>
                <w:szCs w:val="24"/>
                <w:highlight w:val="none"/>
              </w:rPr>
              <w:t>设计成果文件备案或批复或审查或竣工验收相关资料或业主证明资料</w:t>
            </w:r>
            <w:r>
              <w:rPr>
                <w:rFonts w:hint="eastAsia" w:ascii="宋体" w:hAnsi="宋体" w:eastAsia="宋体" w:cs="宋体"/>
                <w:b/>
                <w:bCs/>
                <w:color w:val="000000"/>
                <w:sz w:val="24"/>
                <w:szCs w:val="24"/>
                <w:highlight w:val="none"/>
                <w:lang w:val="en-US" w:eastAsia="zh-CN"/>
              </w:rPr>
              <w:t>，以上材料提供复印件并加盖供应商公章。</w:t>
            </w:r>
            <w:r>
              <w:rPr>
                <w:rFonts w:hint="eastAsia" w:ascii="宋体" w:hAnsi="宋体" w:eastAsia="宋体" w:cs="宋体"/>
                <w:b/>
                <w:bCs/>
                <w:color w:val="000000"/>
                <w:sz w:val="24"/>
                <w:szCs w:val="24"/>
                <w:highlight w:val="none"/>
                <w:lang w:eastAsia="zh-CN"/>
              </w:rPr>
              <w:t>注</w:t>
            </w: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：上述工程总建筑面积指承接内容的总建筑面积；</w:t>
            </w:r>
            <w:r>
              <w:rPr>
                <w:rFonts w:hint="eastAsia" w:ascii="宋体" w:hAnsi="宋体" w:eastAsia="宋体" w:cs="宋体"/>
                <w:b/>
                <w:bCs/>
                <w:color w:val="000000"/>
                <w:sz w:val="24"/>
                <w:szCs w:val="24"/>
                <w:highlight w:val="none"/>
                <w:lang w:val="en-US" w:eastAsia="zh-CN"/>
              </w:rPr>
              <w:t>注2：工程设计业绩以及包含设计内容的 EPC 总承包业绩均符合要求</w:t>
            </w:r>
            <w:r>
              <w:rPr>
                <w:rFonts w:hint="eastAsia" w:ascii="宋体" w:hAnsi="宋体" w:eastAsia="宋体" w:cs="宋体"/>
                <w:b/>
                <w:bCs/>
                <w:color w:val="000000"/>
                <w:sz w:val="24"/>
                <w:szCs w:val="24"/>
                <w:highlight w:val="none"/>
                <w:lang w:eastAsia="zh-CN"/>
              </w:rPr>
              <w:t>）。</w:t>
            </w:r>
          </w:p>
        </w:tc>
        <w:tc>
          <w:tcPr>
            <w:tcW w:w="2208" w:type="pct"/>
            <w:tcBorders>
              <w:top w:val="single" w:color="auto" w:sz="4" w:space="0"/>
              <w:left w:val="single" w:color="auto" w:sz="4" w:space="0"/>
              <w:bottom w:val="single" w:color="auto" w:sz="4" w:space="0"/>
              <w:right w:val="single" w:color="auto" w:sz="4" w:space="0"/>
            </w:tcBorders>
            <w:noWrap w:val="0"/>
            <w:vAlign w:val="top"/>
          </w:tcPr>
          <w:p w14:paraId="69D5B4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宋体" w:hAnsi="宋体" w:cs="宋体"/>
                <w:b w:val="0"/>
                <w:bCs/>
                <w:kern w:val="0"/>
                <w:sz w:val="24"/>
                <w:szCs w:val="24"/>
                <w:lang w:val="en-US" w:eastAsia="zh-CN"/>
              </w:rPr>
            </w:pPr>
            <w:r>
              <w:rPr>
                <w:rFonts w:hint="eastAsia" w:ascii="宋体" w:hAnsi="宋体" w:eastAsia="宋体" w:cs="宋体"/>
                <w:color w:val="1F2329"/>
                <w:kern w:val="0"/>
                <w:sz w:val="24"/>
                <w:szCs w:val="24"/>
                <w:lang w:val="en-US" w:eastAsia="zh-CN" w:bidi="ar"/>
              </w:rPr>
              <w:t>1.</w:t>
            </w:r>
            <w:r>
              <w:rPr>
                <w:rFonts w:ascii="宋体" w:hAnsi="宋体" w:eastAsia="宋体" w:cs="宋体"/>
                <w:color w:val="1F2329"/>
                <w:kern w:val="0"/>
                <w:sz w:val="24"/>
                <w:szCs w:val="24"/>
                <w:lang w:val="en-US" w:eastAsia="zh-CN" w:bidi="ar"/>
              </w:rPr>
              <w:t>供应商在2021年1月1日起至投标截止日止（以设计成果文件备案或批复或审查时间为准，如未备案或无批复或无审查文件的以业主证明或竣工验收相关资料代替）完成的 1 个科教文卫类建筑工程项目（包括新、改、扩建和修缮工程）设计工作。</w:t>
            </w:r>
            <w:r>
              <w:rPr>
                <w:rFonts w:ascii="宋体" w:hAnsi="宋体" w:eastAsia="宋体" w:cs="宋体"/>
                <w:b/>
                <w:bCs/>
                <w:color w:val="1F2329"/>
                <w:kern w:val="0"/>
                <w:sz w:val="24"/>
                <w:szCs w:val="24"/>
                <w:lang w:val="en-US" w:eastAsia="zh-CN" w:bidi="ar"/>
              </w:rPr>
              <w:t>（投标文件中提供设计合同，并提供设计成果文件备案或批复或审查或竣工验收相关资料或业主证明资料，提供复印件并加盖供应商公章。注：工程设计、EPC 总承包（含设计内容）业绩均可）</w:t>
            </w:r>
            <w:r>
              <w:rPr>
                <w:rFonts w:ascii="宋体" w:hAnsi="宋体" w:eastAsia="宋体" w:cs="宋体"/>
                <w:color w:val="1F2329"/>
                <w:kern w:val="0"/>
                <w:sz w:val="24"/>
                <w:szCs w:val="24"/>
                <w:lang w:val="en-US" w:eastAsia="zh-CN" w:bidi="ar"/>
              </w:rPr>
              <w:t>。</w:t>
            </w:r>
          </w:p>
        </w:tc>
      </w:tr>
      <w:tr w14:paraId="671A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588" w:type="pct"/>
            <w:vMerge w:val="continue"/>
            <w:tcBorders>
              <w:left w:val="single" w:color="auto" w:sz="4" w:space="0"/>
              <w:right w:val="single" w:color="auto" w:sz="4" w:space="0"/>
            </w:tcBorders>
            <w:noWrap w:val="0"/>
            <w:vAlign w:val="center"/>
          </w:tcPr>
          <w:p w14:paraId="008AD563">
            <w:pPr>
              <w:widowControl/>
              <w:spacing w:line="320" w:lineRule="exact"/>
              <w:jc w:val="center"/>
              <w:rPr>
                <w:rFonts w:hint="eastAsia" w:ascii="宋体" w:hAnsi="宋体" w:cs="宋体"/>
                <w:b w:val="0"/>
                <w:bCs/>
                <w:color w:val="000000"/>
                <w:kern w:val="0"/>
                <w:sz w:val="24"/>
                <w:szCs w:val="24"/>
                <w:lang w:val="en-US" w:eastAsia="zh-CN"/>
              </w:rPr>
            </w:pPr>
          </w:p>
        </w:tc>
        <w:tc>
          <w:tcPr>
            <w:tcW w:w="2202" w:type="pct"/>
            <w:tcBorders>
              <w:top w:val="single" w:color="auto" w:sz="4" w:space="0"/>
              <w:left w:val="single" w:color="auto" w:sz="4" w:space="0"/>
              <w:bottom w:val="single" w:color="auto" w:sz="4" w:space="0"/>
              <w:right w:val="single" w:color="auto" w:sz="4" w:space="0"/>
            </w:tcBorders>
            <w:noWrap w:val="0"/>
            <w:vAlign w:val="center"/>
          </w:tcPr>
          <w:p w14:paraId="2CBC2952">
            <w:pPr>
              <w:snapToGrid w:val="0"/>
              <w:spacing w:line="400" w:lineRule="exact"/>
              <w:ind w:firstLine="360" w:firstLineChars="150"/>
              <w:rPr>
                <w:rFonts w:hint="eastAsia" w:ascii="宋体" w:hAnsi="宋体" w:cs="宋体"/>
                <w:b w:val="0"/>
                <w:bCs/>
                <w:kern w:val="0"/>
                <w:sz w:val="24"/>
                <w:szCs w:val="24"/>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设计单位需提供一名项目负责人，拟派的项目负责人必须是设计单位本单位人员</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须与本单位签订劳动合同且由本单位缴纳社会保险</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，具备建筑相关专业高级及以上</w:t>
            </w:r>
            <w:r>
              <w:rPr>
                <w:rFonts w:ascii="宋体" w:hAnsi="宋体" w:eastAsia="宋体" w:cs="宋体"/>
                <w:sz w:val="24"/>
                <w:szCs w:val="24"/>
                <w:highlight w:val="none"/>
              </w:rPr>
              <w:t>专业技术</w:t>
            </w:r>
            <w:r>
              <w:rPr>
                <w:rFonts w:hint="eastAsia" w:ascii="宋体" w:hAnsi="宋体" w:eastAsia="宋体" w:cs="宋体"/>
                <w:color w:val="000000"/>
                <w:sz w:val="24"/>
                <w:szCs w:val="24"/>
                <w:highlight w:val="none"/>
              </w:rPr>
              <w:t>职称，同时具有一级注册建筑师</w:t>
            </w:r>
            <w:r>
              <w:rPr>
                <w:rFonts w:ascii="宋体" w:hAnsi="宋体" w:eastAsia="宋体" w:cs="宋体"/>
                <w:sz w:val="24"/>
                <w:szCs w:val="24"/>
                <w:highlight w:val="none"/>
              </w:rPr>
              <w:t>执业资格</w:t>
            </w:r>
            <w:r>
              <w:rPr>
                <w:rFonts w:hint="eastAsia" w:ascii="宋体" w:hAnsi="宋体" w:eastAsia="宋体" w:cs="宋体"/>
                <w:sz w:val="24"/>
                <w:szCs w:val="24"/>
                <w:highlight w:val="none"/>
                <w:lang w:val="en-US" w:eastAsia="zh-CN"/>
              </w:rPr>
              <w:t>证书</w:t>
            </w:r>
            <w:r>
              <w:rPr>
                <w:rFonts w:hint="eastAsia" w:ascii="宋体" w:hAnsi="宋体" w:eastAsia="宋体" w:cs="宋体"/>
                <w:color w:val="000000"/>
                <w:sz w:val="24"/>
                <w:szCs w:val="24"/>
                <w:highlight w:val="none"/>
              </w:rPr>
              <w:t>并已在供应商单位注册，并作为设计负责人</w:t>
            </w:r>
            <w:r>
              <w:rPr>
                <w:rFonts w:hint="eastAsia" w:ascii="宋体" w:hAnsi="宋体" w:eastAsia="宋体" w:cs="宋体"/>
                <w:sz w:val="24"/>
                <w:szCs w:val="24"/>
                <w:highlight w:val="none"/>
              </w:rPr>
              <w:t>自202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年1月1日起至投标截止日止</w:t>
            </w:r>
            <w:r>
              <w:rPr>
                <w:rFonts w:hint="eastAsia" w:ascii="宋体" w:hAnsi="宋体" w:eastAsia="宋体" w:cs="宋体"/>
                <w:color w:val="000000"/>
                <w:sz w:val="24"/>
                <w:szCs w:val="24"/>
                <w:highlight w:val="none"/>
              </w:rPr>
              <w:t>（以设计成果文件备案或批复或审查时间为准，如未备案或无批复或无审查文件的以业主证明或竣工验收相关资料代替）承担过</w:t>
            </w:r>
            <w:r>
              <w:rPr>
                <w:rFonts w:hint="eastAsia" w:ascii="宋体" w:hAnsi="宋体" w:eastAsia="宋体" w:cs="宋体"/>
                <w:color w:val="000000"/>
                <w:sz w:val="24"/>
                <w:szCs w:val="24"/>
                <w:highlight w:val="none"/>
                <w:lang w:val="en-US" w:eastAsia="zh-CN"/>
              </w:rPr>
              <w:t>1个</w:t>
            </w:r>
            <w:r>
              <w:rPr>
                <w:rFonts w:hint="eastAsia" w:ascii="宋体" w:hAnsi="宋体" w:eastAsia="宋体" w:cs="宋体"/>
                <w:color w:val="000000"/>
                <w:sz w:val="24"/>
                <w:szCs w:val="24"/>
                <w:highlight w:val="none"/>
              </w:rPr>
              <w:t>建筑面积不低10000平方米的</w:t>
            </w:r>
            <w:r>
              <w:rPr>
                <w:rFonts w:hint="eastAsia" w:ascii="宋体" w:hAnsi="宋体" w:eastAsia="宋体" w:cs="宋体"/>
                <w:sz w:val="24"/>
                <w:szCs w:val="24"/>
                <w:highlight w:val="none"/>
                <w:lang w:val="en-US" w:eastAsia="zh-CN"/>
              </w:rPr>
              <w:t>科教文卫类</w:t>
            </w:r>
            <w:r>
              <w:rPr>
                <w:rFonts w:hint="eastAsia" w:ascii="宋体" w:hAnsi="宋体" w:eastAsia="宋体" w:cs="宋体"/>
                <w:color w:val="000000"/>
                <w:sz w:val="24"/>
                <w:szCs w:val="24"/>
                <w:highlight w:val="none"/>
              </w:rPr>
              <w:t>建筑工程项目(包括新、改、扩建和</w:t>
            </w:r>
            <w:r>
              <w:rPr>
                <w:rFonts w:hint="eastAsia" w:ascii="宋体" w:hAnsi="宋体" w:eastAsia="宋体" w:cs="宋体"/>
                <w:color w:val="000000"/>
                <w:sz w:val="24"/>
                <w:szCs w:val="24"/>
                <w:highlight w:val="none"/>
                <w:lang w:val="en-US" w:eastAsia="zh-CN"/>
              </w:rPr>
              <w:t>修缮</w:t>
            </w:r>
            <w:r>
              <w:rPr>
                <w:rFonts w:hint="eastAsia" w:ascii="宋体" w:hAnsi="宋体" w:eastAsia="宋体" w:cs="宋体"/>
                <w:color w:val="000000"/>
                <w:sz w:val="24"/>
                <w:szCs w:val="24"/>
                <w:highlight w:val="none"/>
              </w:rPr>
              <w:t>工程，不包括装饰装修或其他专项工程)设计工作。</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投标文件中提供项目负责人专业技术职称证书和职业资格证书、体现拟派项目负责人为设计负责人的设计合同，并提供</w:t>
            </w:r>
            <w:r>
              <w:rPr>
                <w:rFonts w:hint="eastAsia" w:ascii="宋体" w:hAnsi="宋体" w:eastAsia="宋体" w:cs="宋体"/>
                <w:b/>
                <w:bCs/>
                <w:sz w:val="24"/>
                <w:szCs w:val="24"/>
                <w:highlight w:val="none"/>
              </w:rPr>
              <w:t>设计成果文件备案或批复或审查或竣工验收相关资料或业主证明资料</w:t>
            </w:r>
            <w:r>
              <w:rPr>
                <w:rFonts w:hint="eastAsia" w:ascii="宋体" w:hAnsi="宋体" w:eastAsia="宋体" w:cs="宋体"/>
                <w:b/>
                <w:bCs/>
                <w:color w:val="000000"/>
                <w:sz w:val="24"/>
                <w:szCs w:val="24"/>
                <w:highlight w:val="none"/>
                <w:lang w:val="en-US" w:eastAsia="zh-CN"/>
              </w:rPr>
              <w:t>，项目负责人劳动合同复印件及供应商为其缴纳的2026年任意一月社会保险缴纳证明材料，以上材料提供复印件并加盖供应商公章。</w:t>
            </w:r>
            <w:r>
              <w:rPr>
                <w:rFonts w:hint="eastAsia" w:ascii="宋体" w:hAnsi="宋体" w:eastAsia="宋体" w:cs="宋体"/>
                <w:b/>
                <w:bCs/>
                <w:color w:val="000000"/>
                <w:sz w:val="24"/>
                <w:szCs w:val="24"/>
                <w:highlight w:val="none"/>
                <w:lang w:eastAsia="zh-CN"/>
              </w:rPr>
              <w:t>注</w:t>
            </w: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：上述工程总建筑面积指承接内容的总建筑面积；</w:t>
            </w:r>
            <w:r>
              <w:rPr>
                <w:rFonts w:hint="eastAsia" w:ascii="宋体" w:hAnsi="宋体" w:eastAsia="宋体" w:cs="宋体"/>
                <w:b/>
                <w:bCs/>
                <w:color w:val="000000"/>
                <w:sz w:val="24"/>
                <w:szCs w:val="24"/>
                <w:highlight w:val="none"/>
                <w:lang w:val="en-US" w:eastAsia="zh-CN"/>
              </w:rPr>
              <w:t>注2：工程设计业绩以及包含设计内容的 EPC 总承包业绩均符合要求</w:t>
            </w:r>
            <w:r>
              <w:rPr>
                <w:rFonts w:hint="eastAsia" w:ascii="宋体" w:hAnsi="宋体" w:eastAsia="宋体" w:cs="宋体"/>
                <w:b/>
                <w:bCs/>
                <w:color w:val="000000"/>
                <w:sz w:val="24"/>
                <w:szCs w:val="24"/>
                <w:highlight w:val="none"/>
                <w:lang w:eastAsia="zh-CN"/>
              </w:rPr>
              <w:t>）。</w:t>
            </w:r>
          </w:p>
        </w:tc>
        <w:tc>
          <w:tcPr>
            <w:tcW w:w="2208" w:type="pct"/>
            <w:tcBorders>
              <w:top w:val="single" w:color="auto" w:sz="4" w:space="0"/>
              <w:left w:val="single" w:color="auto" w:sz="4" w:space="0"/>
              <w:bottom w:val="single" w:color="auto" w:sz="4" w:space="0"/>
              <w:right w:val="single" w:color="auto" w:sz="4" w:space="0"/>
            </w:tcBorders>
            <w:noWrap w:val="0"/>
            <w:vAlign w:val="center"/>
          </w:tcPr>
          <w:p w14:paraId="30BCDF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b/>
                <w:bCs/>
                <w:color w:val="1F2329"/>
                <w:sz w:val="24"/>
                <w:szCs w:val="24"/>
              </w:rPr>
            </w:pPr>
            <w:r>
              <w:rPr>
                <w:rFonts w:hint="eastAsia" w:ascii="宋体" w:hAnsi="宋体" w:eastAsia="宋体" w:cs="宋体"/>
                <w:color w:val="1F2329"/>
                <w:kern w:val="0"/>
                <w:sz w:val="24"/>
                <w:szCs w:val="24"/>
                <w:lang w:val="en-US" w:eastAsia="zh-CN" w:bidi="ar"/>
              </w:rPr>
              <w:t>2.</w:t>
            </w:r>
            <w:r>
              <w:rPr>
                <w:rFonts w:ascii="宋体" w:hAnsi="宋体" w:eastAsia="宋体" w:cs="宋体"/>
                <w:color w:val="1F2329"/>
                <w:kern w:val="0"/>
                <w:sz w:val="24"/>
                <w:szCs w:val="24"/>
                <w:lang w:val="en-US" w:eastAsia="zh-CN" w:bidi="ar"/>
              </w:rPr>
              <w:t>设计单位需提供一名项目负责人，拟派的项目负责人必须是设计单位本单位人员（须与本单位签订劳动合同且由本单位缴纳社会保险），具备建筑相关专业高级及以上专业技术职称，同时具有一级注册建筑师执业资格并已在供应商单位注册，并作为设计负责人承担过科教文卫类建筑工程项目（包括新、改、扩建和修缮工程）设计工作。</w:t>
            </w:r>
            <w:r>
              <w:rPr>
                <w:rFonts w:ascii="宋体" w:hAnsi="宋体" w:eastAsia="宋体" w:cs="宋体"/>
                <w:b/>
                <w:bCs/>
                <w:color w:val="1F2329"/>
                <w:kern w:val="0"/>
                <w:sz w:val="24"/>
                <w:szCs w:val="24"/>
                <w:lang w:val="en-US" w:eastAsia="zh-CN" w:bidi="ar"/>
              </w:rPr>
              <w:t>（投标文件中提供项目负责人专业技术职称证书和职业资格证书、体现拟派项目负责人为设计负责人的设计合同，并提供设计成果文件备案或批复或审查或竣工验收相关资料或业主证明资料，以上材料提供复印件并加盖供应商公章。注：工程设计、EPC 总承包（含设计内容）业绩均可）。</w:t>
            </w:r>
          </w:p>
          <w:p w14:paraId="51D26F63">
            <w:pPr>
              <w:numPr>
                <w:ilvl w:val="0"/>
                <w:numId w:val="0"/>
              </w:numPr>
              <w:snapToGrid w:val="0"/>
              <w:spacing w:line="240" w:lineRule="auto"/>
              <w:rPr>
                <w:rFonts w:hint="eastAsia" w:ascii="宋体" w:hAnsi="宋体" w:cs="宋体"/>
                <w:b w:val="0"/>
                <w:bCs/>
                <w:kern w:val="0"/>
                <w:sz w:val="24"/>
                <w:szCs w:val="24"/>
                <w:lang w:val="en-US" w:eastAsia="zh-CN"/>
              </w:rPr>
            </w:pPr>
          </w:p>
        </w:tc>
      </w:tr>
      <w:tr w14:paraId="5A7D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588" w:type="pct"/>
            <w:vMerge w:val="continue"/>
            <w:tcBorders>
              <w:left w:val="single" w:color="auto" w:sz="4" w:space="0"/>
              <w:bottom w:val="single" w:color="auto" w:sz="4" w:space="0"/>
              <w:right w:val="single" w:color="auto" w:sz="4" w:space="0"/>
            </w:tcBorders>
            <w:noWrap w:val="0"/>
            <w:vAlign w:val="center"/>
          </w:tcPr>
          <w:p w14:paraId="6259268F">
            <w:pPr>
              <w:widowControl/>
              <w:spacing w:line="320" w:lineRule="exact"/>
              <w:jc w:val="center"/>
              <w:rPr>
                <w:rFonts w:hint="eastAsia" w:ascii="宋体" w:hAnsi="宋体" w:cs="宋体"/>
                <w:b w:val="0"/>
                <w:bCs/>
                <w:color w:val="000000"/>
                <w:kern w:val="0"/>
                <w:sz w:val="24"/>
                <w:szCs w:val="24"/>
                <w:lang w:val="en-US" w:eastAsia="zh-CN"/>
              </w:rPr>
            </w:pPr>
          </w:p>
        </w:tc>
        <w:tc>
          <w:tcPr>
            <w:tcW w:w="2202" w:type="pct"/>
            <w:tcBorders>
              <w:top w:val="single" w:color="auto" w:sz="4" w:space="0"/>
              <w:left w:val="single" w:color="auto" w:sz="4" w:space="0"/>
              <w:bottom w:val="single" w:color="auto" w:sz="4" w:space="0"/>
              <w:right w:val="single" w:color="auto" w:sz="4" w:space="0"/>
            </w:tcBorders>
            <w:noWrap w:val="0"/>
            <w:vAlign w:val="center"/>
          </w:tcPr>
          <w:p w14:paraId="610EC963">
            <w:pPr>
              <w:snapToGrid w:val="0"/>
              <w:spacing w:line="400" w:lineRule="exact"/>
              <w:ind w:firstLine="360" w:firstLineChars="150"/>
              <w:rPr>
                <w:rFonts w:hint="eastAsia" w:ascii="宋体" w:hAnsi="宋体" w:cs="宋体"/>
                <w:b w:val="0"/>
                <w:bCs/>
                <w:kern w:val="0"/>
                <w:sz w:val="24"/>
                <w:szCs w:val="24"/>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因项目主要涉及建筑专业、结构专业、给排水专业、电气专业、暖通专业、景观专业、消防专业、造价专业，供应商按采购人要求在各项目设计过程中按需配置相关专业负责人，专业负责人必须为设计单位本单位人员，具有中级以上相关专业</w:t>
            </w:r>
            <w:r>
              <w:rPr>
                <w:rFonts w:ascii="宋体" w:hAnsi="宋体" w:eastAsia="宋体" w:cs="宋体"/>
                <w:sz w:val="24"/>
                <w:szCs w:val="24"/>
              </w:rPr>
              <w:t>技术</w:t>
            </w:r>
            <w:r>
              <w:rPr>
                <w:rFonts w:hint="eastAsia" w:ascii="宋体" w:hAnsi="宋体" w:eastAsia="宋体" w:cs="宋体"/>
                <w:color w:val="000000"/>
                <w:sz w:val="24"/>
                <w:szCs w:val="24"/>
                <w:highlight w:val="none"/>
              </w:rPr>
              <w:t>职称或注册师证。</w:t>
            </w:r>
          </w:p>
        </w:tc>
        <w:tc>
          <w:tcPr>
            <w:tcW w:w="2208" w:type="pct"/>
            <w:tcBorders>
              <w:top w:val="single" w:color="auto" w:sz="4" w:space="0"/>
              <w:left w:val="single" w:color="auto" w:sz="4" w:space="0"/>
              <w:bottom w:val="single" w:color="auto" w:sz="4" w:space="0"/>
              <w:right w:val="single" w:color="auto" w:sz="4" w:space="0"/>
            </w:tcBorders>
            <w:noWrap w:val="0"/>
            <w:vAlign w:val="center"/>
          </w:tcPr>
          <w:p w14:paraId="4B8C3D08">
            <w:pPr>
              <w:numPr>
                <w:ilvl w:val="0"/>
                <w:numId w:val="0"/>
              </w:numPr>
              <w:snapToGrid w:val="0"/>
              <w:spacing w:line="240" w:lineRule="auto"/>
              <w:rPr>
                <w:rFonts w:hint="eastAsia" w:ascii="宋体" w:hAnsi="宋体" w:cs="宋体"/>
                <w:b w:val="0"/>
                <w:bCs/>
                <w:kern w:val="0"/>
                <w:sz w:val="24"/>
                <w:szCs w:val="24"/>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因项目主要涉及建筑专业、结构专业、给排水专业、电气专业、暖通专业、景观专业、造价专业，供应商按采购人要求在各项目设计过程中按需配置相关专业负责人，专业负责人必须为设计单位本单位人员，具有中级以上相关专业</w:t>
            </w:r>
            <w:r>
              <w:rPr>
                <w:rFonts w:ascii="宋体" w:hAnsi="宋体" w:eastAsia="宋体" w:cs="宋体"/>
                <w:sz w:val="24"/>
                <w:szCs w:val="24"/>
              </w:rPr>
              <w:t>技术</w:t>
            </w:r>
            <w:r>
              <w:rPr>
                <w:rFonts w:hint="eastAsia" w:ascii="宋体" w:hAnsi="宋体" w:eastAsia="宋体" w:cs="宋体"/>
                <w:color w:val="000000"/>
                <w:sz w:val="24"/>
                <w:szCs w:val="24"/>
                <w:highlight w:val="none"/>
              </w:rPr>
              <w:t>职称或注册师证。</w:t>
            </w:r>
          </w:p>
        </w:tc>
      </w:tr>
      <w:tr w14:paraId="07B7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588" w:type="pct"/>
            <w:vMerge w:val="restart"/>
            <w:tcBorders>
              <w:left w:val="single" w:color="auto" w:sz="4" w:space="0"/>
              <w:right w:val="single" w:color="auto" w:sz="4" w:space="0"/>
            </w:tcBorders>
            <w:noWrap w:val="0"/>
            <w:vAlign w:val="center"/>
          </w:tcPr>
          <w:p w14:paraId="004436A7">
            <w:pPr>
              <w:widowControl/>
              <w:numPr>
                <w:ilvl w:val="0"/>
                <w:numId w:val="1"/>
              </w:numPr>
              <w:spacing w:line="320" w:lineRule="exact"/>
              <w:jc w:val="center"/>
              <w:rPr>
                <w:rFonts w:hint="eastAsia" w:ascii="宋体" w:hAnsi="宋体" w:cs="宋体"/>
                <w:sz w:val="24"/>
                <w:szCs w:val="24"/>
              </w:rPr>
            </w:pPr>
            <w:bookmarkStart w:id="12" w:name="_Toc9198"/>
            <w:bookmarkStart w:id="13" w:name="_Toc24426"/>
            <w:bookmarkStart w:id="14" w:name="_Toc2533"/>
            <w:bookmarkStart w:id="15" w:name="_Toc20688"/>
            <w:bookmarkStart w:id="16" w:name="_Toc6147"/>
            <w:bookmarkStart w:id="17" w:name="_Toc17314"/>
            <w:r>
              <w:rPr>
                <w:rFonts w:hint="eastAsia" w:ascii="宋体" w:hAnsi="宋体" w:cs="宋体"/>
                <w:sz w:val="24"/>
                <w:szCs w:val="24"/>
              </w:rPr>
              <w:t>评审标准</w:t>
            </w:r>
            <w:bookmarkEnd w:id="12"/>
            <w:bookmarkEnd w:id="13"/>
            <w:bookmarkEnd w:id="14"/>
            <w:bookmarkEnd w:id="15"/>
            <w:bookmarkEnd w:id="16"/>
            <w:bookmarkEnd w:id="17"/>
            <w:r>
              <w:rPr>
                <w:rFonts w:hint="eastAsia" w:ascii="宋体" w:hAnsi="宋体" w:cs="宋体"/>
                <w:sz w:val="24"/>
                <w:szCs w:val="24"/>
                <w:lang w:val="en-US" w:eastAsia="zh-CN"/>
              </w:rPr>
              <w:t>-</w:t>
            </w:r>
            <w:r>
              <w:rPr>
                <w:rFonts w:hint="eastAsia" w:ascii="宋体" w:hAnsi="宋体" w:cs="宋体"/>
                <w:sz w:val="24"/>
                <w:szCs w:val="24"/>
              </w:rPr>
              <w:t>商务评价（10%）</w:t>
            </w:r>
          </w:p>
          <w:p w14:paraId="07F35B68">
            <w:pPr>
              <w:pStyle w:val="2"/>
              <w:numPr>
                <w:numId w:val="0"/>
              </w:numPr>
              <w:rPr>
                <w:rFonts w:hint="eastAsia"/>
                <w:lang w:val="en-US" w:eastAsia="zh-CN"/>
              </w:rPr>
            </w:pPr>
            <w:r>
              <w:rPr>
                <w:rFonts w:hint="eastAsia"/>
                <w:b/>
                <w:bCs/>
                <w:sz w:val="24"/>
                <w:szCs w:val="18"/>
                <w:lang w:val="en-US" w:eastAsia="zh-CN"/>
              </w:rPr>
              <w:t>16-17页</w:t>
            </w:r>
          </w:p>
        </w:tc>
        <w:tc>
          <w:tcPr>
            <w:tcW w:w="2202" w:type="pct"/>
            <w:tcBorders>
              <w:top w:val="single" w:color="auto" w:sz="4" w:space="0"/>
              <w:left w:val="single" w:color="auto" w:sz="4" w:space="0"/>
              <w:bottom w:val="single" w:color="auto" w:sz="4" w:space="0"/>
              <w:right w:val="single" w:color="auto" w:sz="4" w:space="0"/>
            </w:tcBorders>
            <w:noWrap w:val="0"/>
            <w:vAlign w:val="center"/>
          </w:tcPr>
          <w:p w14:paraId="65D64917">
            <w:pPr>
              <w:spacing w:line="240" w:lineRule="auto"/>
              <w:jc w:val="both"/>
              <w:rPr>
                <w:rFonts w:hint="eastAsia" w:ascii="宋体" w:hAnsi="宋体" w:eastAsia="宋体" w:cs="宋体"/>
                <w:sz w:val="24"/>
                <w:szCs w:val="24"/>
                <w:lang w:eastAsia="zh-CN"/>
              </w:rPr>
            </w:pPr>
            <w:r>
              <w:rPr>
                <w:rFonts w:hint="eastAsia" w:ascii="宋体" w:hAnsi="宋体" w:eastAsia="宋体" w:cs="宋体"/>
                <w:kern w:val="0"/>
                <w:sz w:val="24"/>
                <w:szCs w:val="24"/>
              </w:rPr>
              <w:t>项目负责人</w:t>
            </w:r>
            <w:r>
              <w:rPr>
                <w:rFonts w:hint="eastAsia" w:ascii="宋体" w:hAnsi="宋体" w:eastAsia="宋体" w:cs="宋体"/>
                <w:kern w:val="0"/>
                <w:sz w:val="24"/>
                <w:szCs w:val="24"/>
                <w:lang w:val="en-US" w:eastAsia="zh-CN"/>
              </w:rPr>
              <w:t>业绩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kern w:val="0"/>
                <w:sz w:val="24"/>
                <w:szCs w:val="24"/>
              </w:rPr>
              <w:t>分</w:t>
            </w:r>
            <w:r>
              <w:rPr>
                <w:rFonts w:hint="eastAsia" w:ascii="宋体" w:hAnsi="宋体" w:eastAsia="宋体" w:cs="宋体"/>
                <w:sz w:val="24"/>
                <w:szCs w:val="24"/>
                <w:lang w:eastAsia="zh-CN"/>
              </w:rPr>
              <w:t>）</w:t>
            </w:r>
          </w:p>
          <w:p w14:paraId="370866C1">
            <w:pPr>
              <w:tabs>
                <w:tab w:val="left" w:pos="312"/>
              </w:tabs>
              <w:spacing w:line="24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拟派</w:t>
            </w:r>
            <w:r>
              <w:rPr>
                <w:rFonts w:hint="eastAsia" w:ascii="宋体" w:hAnsi="宋体" w:eastAsia="宋体" w:cs="宋体"/>
                <w:color w:val="000000"/>
                <w:sz w:val="24"/>
                <w:szCs w:val="24"/>
                <w:highlight w:val="none"/>
              </w:rPr>
              <w:t>项目负责人</w:t>
            </w:r>
            <w:r>
              <w:rPr>
                <w:rFonts w:hint="eastAsia" w:ascii="宋体" w:hAnsi="宋体" w:eastAsia="宋体" w:cs="宋体"/>
                <w:color w:val="000000"/>
                <w:sz w:val="24"/>
                <w:szCs w:val="24"/>
                <w:highlight w:val="none"/>
                <w:lang w:val="en-US" w:eastAsia="zh-CN"/>
              </w:rPr>
              <w:t>业绩</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满足第二篇基本业绩</w:t>
            </w:r>
            <w:r>
              <w:rPr>
                <w:rFonts w:hint="eastAsia" w:ascii="宋体" w:hAnsi="宋体" w:eastAsia="宋体" w:cs="宋体"/>
                <w:sz w:val="24"/>
                <w:szCs w:val="24"/>
                <w:highlight w:val="none"/>
              </w:rPr>
              <w:t>要求基础上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年1月1日起至投标截止日止</w:t>
            </w:r>
            <w:r>
              <w:rPr>
                <w:rFonts w:hint="eastAsia" w:ascii="宋体" w:hAnsi="宋体" w:eastAsia="宋体" w:cs="宋体"/>
                <w:color w:val="000000"/>
                <w:sz w:val="24"/>
                <w:szCs w:val="24"/>
                <w:highlight w:val="none"/>
              </w:rPr>
              <w:t>（以设计成果文件备案或批复或审查时间为准，如未备案或无批复或无审查文件的以业主证明或竣工验收相关资料代替）</w:t>
            </w:r>
            <w:r>
              <w:rPr>
                <w:rFonts w:hint="eastAsia" w:ascii="宋体" w:hAnsi="宋体" w:eastAsia="宋体" w:cs="宋体"/>
                <w:sz w:val="24"/>
                <w:szCs w:val="24"/>
                <w:highlight w:val="none"/>
                <w:lang w:eastAsia="zh-CN"/>
              </w:rPr>
              <w:t>，</w:t>
            </w:r>
            <w:r>
              <w:rPr>
                <w:rFonts w:hint="eastAsia" w:ascii="宋体" w:hAnsi="宋体" w:eastAsia="宋体" w:cs="宋体"/>
                <w:color w:val="000000"/>
                <w:sz w:val="24"/>
                <w:szCs w:val="24"/>
                <w:highlight w:val="none"/>
              </w:rPr>
              <w:t>作为设计负责人承担过建筑面积不低10000平方米的</w:t>
            </w:r>
            <w:r>
              <w:rPr>
                <w:rFonts w:hint="eastAsia" w:ascii="宋体" w:hAnsi="宋体" w:eastAsia="宋体" w:cs="宋体"/>
                <w:sz w:val="24"/>
                <w:szCs w:val="24"/>
                <w:highlight w:val="none"/>
                <w:lang w:val="en-US" w:eastAsia="zh-CN"/>
              </w:rPr>
              <w:t>科教文卫类</w:t>
            </w:r>
            <w:r>
              <w:rPr>
                <w:rFonts w:hint="eastAsia" w:ascii="宋体" w:hAnsi="宋体" w:eastAsia="宋体" w:cs="宋体"/>
                <w:color w:val="000000"/>
                <w:sz w:val="24"/>
                <w:szCs w:val="24"/>
                <w:highlight w:val="none"/>
              </w:rPr>
              <w:t>建筑工程项目(包括新、改、扩建和</w:t>
            </w:r>
            <w:r>
              <w:rPr>
                <w:rFonts w:hint="eastAsia" w:ascii="宋体" w:hAnsi="宋体" w:eastAsia="宋体" w:cs="宋体"/>
                <w:color w:val="000000"/>
                <w:sz w:val="24"/>
                <w:szCs w:val="24"/>
                <w:highlight w:val="none"/>
                <w:lang w:val="en-US" w:eastAsia="zh-CN"/>
              </w:rPr>
              <w:t>修缮</w:t>
            </w:r>
            <w:r>
              <w:rPr>
                <w:rFonts w:hint="eastAsia" w:ascii="宋体" w:hAnsi="宋体" w:eastAsia="宋体" w:cs="宋体"/>
                <w:color w:val="000000"/>
                <w:sz w:val="24"/>
                <w:szCs w:val="24"/>
                <w:highlight w:val="none"/>
              </w:rPr>
              <w:t>工程，不包括装饰装修或其他专项工程)设计工作</w:t>
            </w:r>
            <w:r>
              <w:rPr>
                <w:rFonts w:hint="eastAsia" w:ascii="宋体" w:hAnsi="宋体" w:eastAsia="宋体" w:cs="宋体"/>
                <w:color w:val="000000"/>
                <w:sz w:val="24"/>
                <w:szCs w:val="24"/>
                <w:highlight w:val="none"/>
                <w:lang w:val="en-US" w:eastAsia="zh-CN"/>
              </w:rPr>
              <w:t>业绩的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提供1个业绩得</w:t>
            </w:r>
            <w:r>
              <w:rPr>
                <w:rFonts w:hint="eastAsia" w:ascii="宋体" w:hAnsi="宋体" w:eastAsia="宋体" w:cs="宋体"/>
                <w:sz w:val="24"/>
                <w:szCs w:val="24"/>
                <w:highlight w:val="none"/>
              </w:rPr>
              <w:t>2分，最多</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6E590BD">
            <w:pPr>
              <w:tabs>
                <w:tab w:val="left" w:pos="312"/>
              </w:tabs>
              <w:spacing w:line="240" w:lineRule="auto"/>
              <w:rPr>
                <w:rFonts w:hint="eastAsia"/>
                <w:lang w:val="en-US" w:eastAsia="zh-CN"/>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第二篇</w:t>
            </w:r>
            <w:r>
              <w:rPr>
                <w:rFonts w:hint="eastAsia" w:ascii="宋体" w:hAnsi="宋体" w:eastAsia="宋体" w:cs="宋体"/>
                <w:sz w:val="24"/>
                <w:szCs w:val="24"/>
                <w:highlight w:val="none"/>
              </w:rPr>
              <w:t>项目负责人</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业绩不计入业绩分。</w:t>
            </w:r>
          </w:p>
        </w:tc>
        <w:tc>
          <w:tcPr>
            <w:tcW w:w="2208" w:type="pct"/>
            <w:tcBorders>
              <w:top w:val="single" w:color="auto" w:sz="4" w:space="0"/>
              <w:left w:val="single" w:color="auto" w:sz="4" w:space="0"/>
              <w:bottom w:val="single" w:color="auto" w:sz="4" w:space="0"/>
              <w:right w:val="single" w:color="auto" w:sz="4" w:space="0"/>
            </w:tcBorders>
            <w:noWrap w:val="0"/>
            <w:vAlign w:val="center"/>
          </w:tcPr>
          <w:p w14:paraId="399B92A2">
            <w:pPr>
              <w:spacing w:line="240" w:lineRule="auto"/>
              <w:jc w:val="both"/>
              <w:rPr>
                <w:rFonts w:hint="eastAsia" w:ascii="宋体" w:hAnsi="宋体" w:eastAsia="宋体" w:cs="宋体"/>
                <w:sz w:val="24"/>
                <w:szCs w:val="24"/>
                <w:lang w:eastAsia="zh-CN"/>
              </w:rPr>
            </w:pPr>
            <w:r>
              <w:rPr>
                <w:rFonts w:hint="eastAsia" w:ascii="宋体" w:hAnsi="宋体" w:eastAsia="宋体" w:cs="宋体"/>
                <w:kern w:val="0"/>
                <w:sz w:val="24"/>
                <w:szCs w:val="24"/>
              </w:rPr>
              <w:t>项目负责人</w:t>
            </w:r>
            <w:r>
              <w:rPr>
                <w:rFonts w:hint="eastAsia" w:ascii="宋体" w:hAnsi="宋体" w:eastAsia="宋体" w:cs="宋体"/>
                <w:kern w:val="0"/>
                <w:sz w:val="24"/>
                <w:szCs w:val="24"/>
                <w:lang w:val="en-US" w:eastAsia="zh-CN"/>
              </w:rPr>
              <w:t>业绩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kern w:val="0"/>
                <w:sz w:val="24"/>
                <w:szCs w:val="24"/>
              </w:rPr>
              <w:t>分</w:t>
            </w:r>
            <w:r>
              <w:rPr>
                <w:rFonts w:hint="eastAsia" w:ascii="宋体" w:hAnsi="宋体" w:eastAsia="宋体" w:cs="宋体"/>
                <w:sz w:val="24"/>
                <w:szCs w:val="24"/>
                <w:lang w:eastAsia="zh-CN"/>
              </w:rPr>
              <w:t>）</w:t>
            </w:r>
          </w:p>
          <w:p w14:paraId="4FACA4DD">
            <w:pPr>
              <w:tabs>
                <w:tab w:val="left" w:pos="312"/>
              </w:tabs>
              <w:spacing w:line="240" w:lineRule="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拟派</w:t>
            </w:r>
            <w:r>
              <w:rPr>
                <w:rFonts w:hint="eastAsia" w:ascii="宋体" w:hAnsi="宋体" w:eastAsia="宋体" w:cs="宋体"/>
                <w:color w:val="000000"/>
                <w:sz w:val="24"/>
                <w:szCs w:val="24"/>
                <w:highlight w:val="none"/>
              </w:rPr>
              <w:t>项目负责人</w:t>
            </w:r>
            <w:r>
              <w:rPr>
                <w:rFonts w:hint="eastAsia" w:ascii="宋体" w:hAnsi="宋体" w:eastAsia="宋体" w:cs="宋体"/>
                <w:color w:val="000000"/>
                <w:sz w:val="24"/>
                <w:szCs w:val="24"/>
                <w:highlight w:val="none"/>
                <w:lang w:val="en-US" w:eastAsia="zh-CN"/>
              </w:rPr>
              <w:t>业绩</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满足第二篇基本业绩</w:t>
            </w:r>
            <w:r>
              <w:rPr>
                <w:rFonts w:hint="eastAsia" w:ascii="宋体" w:hAnsi="宋体" w:eastAsia="宋体" w:cs="宋体"/>
                <w:sz w:val="24"/>
                <w:szCs w:val="24"/>
                <w:highlight w:val="none"/>
              </w:rPr>
              <w:t>要求基础上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年1月1日起至投标截止日止</w:t>
            </w:r>
            <w:r>
              <w:rPr>
                <w:rFonts w:hint="eastAsia" w:ascii="宋体" w:hAnsi="宋体" w:eastAsia="宋体" w:cs="宋体"/>
                <w:color w:val="000000"/>
                <w:sz w:val="24"/>
                <w:szCs w:val="24"/>
                <w:highlight w:val="none"/>
              </w:rPr>
              <w:t>（以设计成果文件备案或批复或审查时间为准，如未备案或无批复或无审查文件的以业主证明或竣工验收相关资料代替）</w:t>
            </w:r>
            <w:r>
              <w:rPr>
                <w:rFonts w:hint="eastAsia" w:ascii="宋体" w:hAnsi="宋体" w:eastAsia="宋体" w:cs="宋体"/>
                <w:sz w:val="24"/>
                <w:szCs w:val="24"/>
                <w:highlight w:val="none"/>
                <w:lang w:eastAsia="zh-CN"/>
              </w:rPr>
              <w:t>，</w:t>
            </w:r>
            <w:r>
              <w:rPr>
                <w:rFonts w:hint="eastAsia" w:ascii="宋体" w:hAnsi="宋体" w:eastAsia="宋体" w:cs="宋体"/>
                <w:color w:val="000000"/>
                <w:sz w:val="24"/>
                <w:szCs w:val="24"/>
                <w:highlight w:val="none"/>
              </w:rPr>
              <w:t>作为设计负责人承担过建筑面积不低10000平方米的</w:t>
            </w:r>
            <w:r>
              <w:rPr>
                <w:rFonts w:hint="eastAsia" w:ascii="宋体" w:hAnsi="宋体" w:eastAsia="宋体" w:cs="宋体"/>
                <w:sz w:val="24"/>
                <w:szCs w:val="24"/>
                <w:highlight w:val="none"/>
                <w:lang w:val="en-US" w:eastAsia="zh-CN"/>
              </w:rPr>
              <w:t>科教文卫类</w:t>
            </w:r>
            <w:r>
              <w:rPr>
                <w:rFonts w:hint="eastAsia" w:ascii="宋体" w:hAnsi="宋体" w:eastAsia="宋体" w:cs="宋体"/>
                <w:color w:val="000000"/>
                <w:sz w:val="24"/>
                <w:szCs w:val="24"/>
                <w:highlight w:val="none"/>
              </w:rPr>
              <w:t>建筑工程项目(包括新、改、扩建和</w:t>
            </w:r>
            <w:r>
              <w:rPr>
                <w:rFonts w:hint="eastAsia" w:ascii="宋体" w:hAnsi="宋体" w:eastAsia="宋体" w:cs="宋体"/>
                <w:color w:val="000000"/>
                <w:sz w:val="24"/>
                <w:szCs w:val="24"/>
                <w:highlight w:val="none"/>
                <w:lang w:val="en-US" w:eastAsia="zh-CN"/>
              </w:rPr>
              <w:t>修缮</w:t>
            </w:r>
            <w:r>
              <w:rPr>
                <w:rFonts w:hint="eastAsia" w:ascii="宋体" w:hAnsi="宋体" w:eastAsia="宋体" w:cs="宋体"/>
                <w:color w:val="000000"/>
                <w:sz w:val="24"/>
                <w:szCs w:val="24"/>
                <w:highlight w:val="none"/>
              </w:rPr>
              <w:t>工程)设计工作</w:t>
            </w:r>
            <w:r>
              <w:rPr>
                <w:rFonts w:hint="eastAsia" w:ascii="宋体" w:hAnsi="宋体" w:eastAsia="宋体" w:cs="宋体"/>
                <w:color w:val="000000"/>
                <w:sz w:val="24"/>
                <w:szCs w:val="24"/>
                <w:highlight w:val="none"/>
                <w:lang w:val="en-US" w:eastAsia="zh-CN"/>
              </w:rPr>
              <w:t>业绩的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提供1个业绩得</w:t>
            </w:r>
            <w:r>
              <w:rPr>
                <w:rFonts w:hint="eastAsia" w:ascii="宋体" w:hAnsi="宋体" w:eastAsia="宋体" w:cs="宋体"/>
                <w:sz w:val="24"/>
                <w:szCs w:val="24"/>
                <w:highlight w:val="none"/>
              </w:rPr>
              <w:t>2分，最多</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05F8F544">
            <w:pPr>
              <w:numPr>
                <w:ilvl w:val="0"/>
                <w:numId w:val="0"/>
              </w:numPr>
              <w:snapToGrid w:val="0"/>
              <w:spacing w:line="240" w:lineRule="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第二篇</w:t>
            </w:r>
            <w:r>
              <w:rPr>
                <w:rFonts w:hint="eastAsia" w:ascii="宋体" w:hAnsi="宋体" w:eastAsia="宋体" w:cs="宋体"/>
                <w:sz w:val="24"/>
                <w:szCs w:val="24"/>
                <w:highlight w:val="none"/>
              </w:rPr>
              <w:t>项目负责人</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业绩不计入业绩分。</w:t>
            </w:r>
          </w:p>
        </w:tc>
      </w:tr>
      <w:tr w14:paraId="0E36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588" w:type="pct"/>
            <w:vMerge w:val="continue"/>
            <w:tcBorders>
              <w:left w:val="single" w:color="auto" w:sz="4" w:space="0"/>
              <w:bottom w:val="single" w:color="auto" w:sz="4" w:space="0"/>
              <w:right w:val="single" w:color="auto" w:sz="4" w:space="0"/>
            </w:tcBorders>
            <w:noWrap w:val="0"/>
            <w:vAlign w:val="center"/>
          </w:tcPr>
          <w:p w14:paraId="2B7D706A">
            <w:pPr>
              <w:widowControl/>
              <w:spacing w:line="320" w:lineRule="exact"/>
              <w:jc w:val="center"/>
              <w:rPr>
                <w:rFonts w:hint="eastAsia" w:ascii="宋体" w:hAnsi="宋体" w:cs="宋体"/>
                <w:b w:val="0"/>
                <w:bCs/>
                <w:color w:val="000000"/>
                <w:kern w:val="0"/>
                <w:sz w:val="24"/>
                <w:szCs w:val="24"/>
                <w:lang w:val="en-US" w:eastAsia="zh-CN"/>
              </w:rPr>
            </w:pPr>
          </w:p>
        </w:tc>
        <w:tc>
          <w:tcPr>
            <w:tcW w:w="2202" w:type="pct"/>
            <w:tcBorders>
              <w:top w:val="single" w:color="auto" w:sz="4" w:space="0"/>
              <w:left w:val="single" w:color="auto" w:sz="4" w:space="0"/>
              <w:bottom w:val="single" w:color="auto" w:sz="4" w:space="0"/>
              <w:right w:val="single" w:color="auto" w:sz="4" w:space="0"/>
            </w:tcBorders>
            <w:noWrap w:val="0"/>
            <w:vAlign w:val="center"/>
          </w:tcPr>
          <w:p w14:paraId="210237DE">
            <w:pPr>
              <w:snapToGrid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供应商业绩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kern w:val="0"/>
                <w:sz w:val="24"/>
                <w:szCs w:val="24"/>
              </w:rPr>
              <w:t>分</w:t>
            </w:r>
            <w:r>
              <w:rPr>
                <w:rFonts w:hint="eastAsia" w:ascii="宋体" w:hAnsi="宋体" w:eastAsia="宋体" w:cs="宋体"/>
                <w:sz w:val="24"/>
                <w:szCs w:val="24"/>
                <w:lang w:eastAsia="zh-CN"/>
              </w:rPr>
              <w:t>）</w:t>
            </w:r>
          </w:p>
          <w:p w14:paraId="2384548A">
            <w:pPr>
              <w:tabs>
                <w:tab w:val="left" w:pos="312"/>
              </w:tabs>
              <w:spacing w:line="24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供应商业绩在满足第二篇基本业绩</w:t>
            </w:r>
            <w:r>
              <w:rPr>
                <w:rFonts w:hint="eastAsia" w:ascii="宋体" w:hAnsi="宋体" w:eastAsia="宋体" w:cs="宋体"/>
                <w:sz w:val="24"/>
                <w:szCs w:val="24"/>
                <w:highlight w:val="none"/>
              </w:rPr>
              <w:t>要求基础上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w:t>
            </w:r>
            <w:r>
              <w:rPr>
                <w:rFonts w:hint="eastAsia" w:ascii="宋体" w:hAnsi="宋体" w:eastAsia="宋体" w:cs="宋体"/>
                <w:color w:val="000000"/>
                <w:sz w:val="24"/>
                <w:szCs w:val="24"/>
                <w:highlight w:val="none"/>
                <w:lang w:val="en-US" w:eastAsia="zh-CN"/>
              </w:rPr>
              <w:t>2021</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日起至投标截止日止（以设计成果文件备案或批复或审查时间为准，如未备案或无批复或无审查文件的以业主证明或竣工验收相关资料代替）完成</w:t>
            </w:r>
            <w:r>
              <w:rPr>
                <w:rFonts w:hint="eastAsia" w:ascii="宋体" w:hAnsi="宋体" w:eastAsia="宋体" w:cs="宋体"/>
                <w:color w:val="000000"/>
                <w:sz w:val="24"/>
                <w:szCs w:val="24"/>
                <w:highlight w:val="none"/>
                <w:lang w:val="en-US" w:eastAsia="zh-CN"/>
              </w:rPr>
              <w:t>过</w:t>
            </w:r>
            <w:r>
              <w:rPr>
                <w:rFonts w:hint="eastAsia" w:ascii="宋体" w:hAnsi="宋体" w:eastAsia="宋体" w:cs="宋体"/>
                <w:color w:val="000000"/>
                <w:sz w:val="24"/>
                <w:szCs w:val="24"/>
                <w:highlight w:val="none"/>
              </w:rPr>
              <w:t>建筑面积不低10000平方米的</w:t>
            </w:r>
            <w:r>
              <w:rPr>
                <w:rFonts w:hint="eastAsia" w:ascii="宋体" w:hAnsi="宋体" w:eastAsia="宋体" w:cs="宋体"/>
                <w:sz w:val="24"/>
                <w:szCs w:val="24"/>
                <w:highlight w:val="none"/>
                <w:lang w:val="en-US" w:eastAsia="zh-CN"/>
              </w:rPr>
              <w:t>科教文卫类</w:t>
            </w:r>
            <w:r>
              <w:rPr>
                <w:rFonts w:hint="eastAsia" w:ascii="宋体" w:hAnsi="宋体" w:eastAsia="宋体" w:cs="宋体"/>
                <w:color w:val="000000"/>
                <w:sz w:val="24"/>
                <w:szCs w:val="24"/>
                <w:highlight w:val="none"/>
              </w:rPr>
              <w:t>建筑工程项目(包括新、改、扩建和</w:t>
            </w:r>
            <w:r>
              <w:rPr>
                <w:rFonts w:hint="eastAsia" w:ascii="宋体" w:hAnsi="宋体" w:eastAsia="宋体" w:cs="宋体"/>
                <w:color w:val="000000"/>
                <w:sz w:val="24"/>
                <w:szCs w:val="24"/>
                <w:highlight w:val="none"/>
                <w:lang w:val="en-US" w:eastAsia="zh-CN"/>
              </w:rPr>
              <w:t>修缮</w:t>
            </w:r>
            <w:r>
              <w:rPr>
                <w:rFonts w:hint="eastAsia" w:ascii="宋体" w:hAnsi="宋体" w:eastAsia="宋体" w:cs="宋体"/>
                <w:color w:val="000000"/>
                <w:sz w:val="24"/>
                <w:szCs w:val="24"/>
                <w:highlight w:val="none"/>
              </w:rPr>
              <w:t>工程，不包括装饰装修或其他专项工程)设计工作</w:t>
            </w:r>
            <w:r>
              <w:rPr>
                <w:rFonts w:hint="eastAsia" w:ascii="宋体" w:hAnsi="宋体" w:eastAsia="宋体" w:cs="宋体"/>
                <w:sz w:val="24"/>
                <w:szCs w:val="24"/>
                <w:highlight w:val="none"/>
              </w:rPr>
              <w:t>项目业绩得2分，最多</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68E18E67">
            <w:pPr>
              <w:tabs>
                <w:tab w:val="left" w:pos="312"/>
              </w:tabs>
              <w:spacing w:line="240" w:lineRule="auto"/>
              <w:rPr>
                <w:rFonts w:hint="eastAsia"/>
                <w:lang w:val="en-US" w:eastAsia="zh-CN"/>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第二篇供应商基本</w:t>
            </w:r>
            <w:r>
              <w:rPr>
                <w:rFonts w:hint="eastAsia" w:ascii="宋体" w:hAnsi="宋体" w:eastAsia="宋体" w:cs="宋体"/>
                <w:sz w:val="24"/>
                <w:szCs w:val="24"/>
                <w:highlight w:val="none"/>
              </w:rPr>
              <w:t>业绩不计入业绩分。</w:t>
            </w:r>
          </w:p>
        </w:tc>
        <w:tc>
          <w:tcPr>
            <w:tcW w:w="2208" w:type="pct"/>
            <w:tcBorders>
              <w:top w:val="single" w:color="auto" w:sz="4" w:space="0"/>
              <w:left w:val="single" w:color="auto" w:sz="4" w:space="0"/>
              <w:bottom w:val="single" w:color="auto" w:sz="4" w:space="0"/>
              <w:right w:val="single" w:color="auto" w:sz="4" w:space="0"/>
            </w:tcBorders>
            <w:noWrap w:val="0"/>
            <w:vAlign w:val="center"/>
          </w:tcPr>
          <w:p w14:paraId="45D8F664">
            <w:pPr>
              <w:snapToGrid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供应商业绩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kern w:val="0"/>
                <w:sz w:val="24"/>
                <w:szCs w:val="24"/>
              </w:rPr>
              <w:t>分</w:t>
            </w:r>
            <w:r>
              <w:rPr>
                <w:rFonts w:hint="eastAsia" w:ascii="宋体" w:hAnsi="宋体" w:eastAsia="宋体" w:cs="宋体"/>
                <w:sz w:val="24"/>
                <w:szCs w:val="24"/>
                <w:lang w:eastAsia="zh-CN"/>
              </w:rPr>
              <w:t>）</w:t>
            </w:r>
          </w:p>
          <w:p w14:paraId="5543090B">
            <w:pPr>
              <w:tabs>
                <w:tab w:val="left" w:pos="312"/>
              </w:tabs>
              <w:spacing w:line="24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供应商业绩在满足第二篇基本业绩</w:t>
            </w:r>
            <w:r>
              <w:rPr>
                <w:rFonts w:hint="eastAsia" w:ascii="宋体" w:hAnsi="宋体" w:eastAsia="宋体" w:cs="宋体"/>
                <w:sz w:val="24"/>
                <w:szCs w:val="24"/>
                <w:highlight w:val="none"/>
              </w:rPr>
              <w:t>要求基础上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w:t>
            </w:r>
            <w:r>
              <w:rPr>
                <w:rFonts w:hint="eastAsia" w:ascii="宋体" w:hAnsi="宋体" w:eastAsia="宋体" w:cs="宋体"/>
                <w:color w:val="000000"/>
                <w:sz w:val="24"/>
                <w:szCs w:val="24"/>
                <w:highlight w:val="none"/>
                <w:lang w:val="en-US" w:eastAsia="zh-CN"/>
              </w:rPr>
              <w:t>2021</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日起至投标截止日止（以设计成果文件备案或批复或审查时间为准，如未备案或无批复或无审查文件的以业主证明或竣工验收相关资料代替）完成</w:t>
            </w:r>
            <w:r>
              <w:rPr>
                <w:rFonts w:hint="eastAsia" w:ascii="宋体" w:hAnsi="宋体" w:eastAsia="宋体" w:cs="宋体"/>
                <w:color w:val="000000"/>
                <w:sz w:val="24"/>
                <w:szCs w:val="24"/>
                <w:highlight w:val="none"/>
                <w:lang w:val="en-US" w:eastAsia="zh-CN"/>
              </w:rPr>
              <w:t>过</w:t>
            </w:r>
            <w:r>
              <w:rPr>
                <w:rFonts w:hint="eastAsia" w:ascii="宋体" w:hAnsi="宋体" w:eastAsia="宋体" w:cs="宋体"/>
                <w:color w:val="000000"/>
                <w:sz w:val="24"/>
                <w:szCs w:val="24"/>
                <w:highlight w:val="none"/>
              </w:rPr>
              <w:t>建筑面积不低10000平方米的</w:t>
            </w:r>
            <w:r>
              <w:rPr>
                <w:rFonts w:hint="eastAsia" w:ascii="宋体" w:hAnsi="宋体" w:eastAsia="宋体" w:cs="宋体"/>
                <w:sz w:val="24"/>
                <w:szCs w:val="24"/>
                <w:highlight w:val="none"/>
                <w:lang w:val="en-US" w:eastAsia="zh-CN"/>
              </w:rPr>
              <w:t>科教文卫类</w:t>
            </w:r>
            <w:r>
              <w:rPr>
                <w:rFonts w:hint="eastAsia" w:ascii="宋体" w:hAnsi="宋体" w:eastAsia="宋体" w:cs="宋体"/>
                <w:color w:val="000000"/>
                <w:sz w:val="24"/>
                <w:szCs w:val="24"/>
                <w:highlight w:val="none"/>
              </w:rPr>
              <w:t>建筑工程项目(包括新、改、扩建和</w:t>
            </w:r>
            <w:r>
              <w:rPr>
                <w:rFonts w:hint="eastAsia" w:ascii="宋体" w:hAnsi="宋体" w:eastAsia="宋体" w:cs="宋体"/>
                <w:color w:val="000000"/>
                <w:sz w:val="24"/>
                <w:szCs w:val="24"/>
                <w:highlight w:val="none"/>
                <w:lang w:val="en-US" w:eastAsia="zh-CN"/>
              </w:rPr>
              <w:t>修缮</w:t>
            </w:r>
            <w:r>
              <w:rPr>
                <w:rFonts w:hint="eastAsia" w:ascii="宋体" w:hAnsi="宋体" w:eastAsia="宋体" w:cs="宋体"/>
                <w:color w:val="000000"/>
                <w:sz w:val="24"/>
                <w:szCs w:val="24"/>
                <w:highlight w:val="none"/>
              </w:rPr>
              <w:t>工程)设计工作</w:t>
            </w:r>
            <w:r>
              <w:rPr>
                <w:rFonts w:hint="eastAsia" w:ascii="宋体" w:hAnsi="宋体" w:eastAsia="宋体" w:cs="宋体"/>
                <w:sz w:val="24"/>
                <w:szCs w:val="24"/>
                <w:highlight w:val="none"/>
              </w:rPr>
              <w:t>项目业绩得2分，最多</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39F1AF20">
            <w:pPr>
              <w:numPr>
                <w:ilvl w:val="0"/>
                <w:numId w:val="0"/>
              </w:numPr>
              <w:snapToGrid w:val="0"/>
              <w:spacing w:line="240" w:lineRule="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第二篇供应商基本</w:t>
            </w:r>
            <w:r>
              <w:rPr>
                <w:rFonts w:hint="eastAsia" w:ascii="宋体" w:hAnsi="宋体" w:eastAsia="宋体" w:cs="宋体"/>
                <w:sz w:val="24"/>
                <w:szCs w:val="24"/>
                <w:highlight w:val="none"/>
              </w:rPr>
              <w:t>业绩不计入业绩分。</w:t>
            </w:r>
            <w:bookmarkStart w:id="18" w:name="_GoBack"/>
            <w:bookmarkEnd w:id="18"/>
          </w:p>
        </w:tc>
      </w:tr>
      <w:tr w14:paraId="3028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588" w:type="pct"/>
            <w:tcBorders>
              <w:top w:val="single" w:color="auto" w:sz="4" w:space="0"/>
              <w:left w:val="single" w:color="auto" w:sz="4" w:space="0"/>
              <w:bottom w:val="single" w:color="auto" w:sz="4" w:space="0"/>
              <w:right w:val="single" w:color="auto" w:sz="4" w:space="0"/>
            </w:tcBorders>
            <w:noWrap w:val="0"/>
            <w:vAlign w:val="center"/>
          </w:tcPr>
          <w:p w14:paraId="3FB37436">
            <w:pPr>
              <w:widowControl/>
              <w:spacing w:line="320" w:lineRule="exact"/>
              <w:jc w:val="center"/>
              <w:rPr>
                <w:rFonts w:hint="default"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3</w:t>
            </w:r>
          </w:p>
        </w:tc>
        <w:tc>
          <w:tcPr>
            <w:tcW w:w="2202" w:type="pct"/>
            <w:tcBorders>
              <w:top w:val="single" w:color="auto" w:sz="4" w:space="0"/>
              <w:left w:val="single" w:color="auto" w:sz="4" w:space="0"/>
              <w:bottom w:val="single" w:color="auto" w:sz="4" w:space="0"/>
              <w:right w:val="single" w:color="auto" w:sz="4" w:space="0"/>
            </w:tcBorders>
            <w:noWrap w:val="0"/>
            <w:vAlign w:val="center"/>
          </w:tcPr>
          <w:p w14:paraId="5EA80076">
            <w:pPr>
              <w:numPr>
                <w:ilvl w:val="0"/>
                <w:numId w:val="0"/>
              </w:numPr>
              <w:snapToGrid w:val="0"/>
              <w:spacing w:line="240" w:lineRule="auto"/>
              <w:rPr>
                <w:rFonts w:hint="eastAsia" w:ascii="宋体" w:hAnsi="宋体" w:cs="宋体"/>
                <w:b w:val="0"/>
                <w:bCs/>
                <w:kern w:val="0"/>
                <w:sz w:val="24"/>
                <w:szCs w:val="24"/>
                <w:lang w:val="en-US" w:eastAsia="zh-CN"/>
              </w:rPr>
            </w:pPr>
            <w:r>
              <w:rPr>
                <w:rFonts w:hint="eastAsia" w:ascii="宋体" w:hAnsi="宋体" w:eastAsia="宋体" w:cs="宋体"/>
                <w:color w:val="auto"/>
                <w:sz w:val="24"/>
                <w:szCs w:val="24"/>
                <w:highlight w:val="none"/>
              </w:rPr>
              <w:t>询价文件发售期限：</w:t>
            </w:r>
            <w:r>
              <w:rPr>
                <w:rFonts w:hint="eastAsia" w:ascii="宋体" w:hAnsi="宋体" w:cs="宋体"/>
                <w:b/>
                <w:bCs/>
                <w:color w:val="auto"/>
                <w:sz w:val="24"/>
                <w:szCs w:val="24"/>
                <w:highlight w:val="none"/>
                <w:lang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29</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日17:30（工作时间）</w:t>
            </w:r>
            <w:r>
              <w:rPr>
                <w:rFonts w:hint="eastAsia" w:ascii="宋体" w:hAnsi="宋体" w:eastAsia="宋体" w:cs="宋体"/>
                <w:color w:val="auto"/>
                <w:sz w:val="24"/>
                <w:szCs w:val="24"/>
                <w:highlight w:val="none"/>
              </w:rPr>
              <w:t>。</w:t>
            </w:r>
          </w:p>
        </w:tc>
        <w:tc>
          <w:tcPr>
            <w:tcW w:w="2208" w:type="pct"/>
            <w:tcBorders>
              <w:top w:val="single" w:color="auto" w:sz="4" w:space="0"/>
              <w:left w:val="single" w:color="auto" w:sz="4" w:space="0"/>
              <w:bottom w:val="single" w:color="auto" w:sz="4" w:space="0"/>
              <w:right w:val="single" w:color="auto" w:sz="4" w:space="0"/>
            </w:tcBorders>
            <w:noWrap w:val="0"/>
            <w:vAlign w:val="center"/>
          </w:tcPr>
          <w:p w14:paraId="2693CE53">
            <w:pPr>
              <w:numPr>
                <w:ilvl w:val="0"/>
                <w:numId w:val="0"/>
              </w:numPr>
              <w:snapToGrid w:val="0"/>
              <w:spacing w:line="240" w:lineRule="auto"/>
              <w:rPr>
                <w:rFonts w:hint="eastAsia" w:ascii="宋体" w:hAnsi="宋体" w:eastAsia="宋体" w:cs="宋体"/>
                <w:sz w:val="24"/>
                <w:szCs w:val="24"/>
              </w:rPr>
            </w:pPr>
            <w:r>
              <w:rPr>
                <w:rFonts w:hint="eastAsia" w:ascii="宋体" w:hAnsi="宋体" w:eastAsia="宋体" w:cs="宋体"/>
                <w:color w:val="auto"/>
                <w:sz w:val="24"/>
                <w:szCs w:val="24"/>
                <w:highlight w:val="none"/>
              </w:rPr>
              <w:t>询价文件发售期限：</w:t>
            </w:r>
            <w:r>
              <w:rPr>
                <w:rFonts w:hint="eastAsia" w:ascii="宋体" w:hAnsi="宋体" w:cs="宋体"/>
                <w:b/>
                <w:bCs/>
                <w:color w:val="auto"/>
                <w:sz w:val="24"/>
                <w:szCs w:val="24"/>
                <w:highlight w:val="none"/>
                <w:lang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29</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日17:30（工作时间）。</w:t>
            </w:r>
          </w:p>
        </w:tc>
      </w:tr>
      <w:tr w14:paraId="43E5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88" w:type="pct"/>
            <w:tcBorders>
              <w:top w:val="single" w:color="auto" w:sz="4" w:space="0"/>
              <w:left w:val="single" w:color="auto" w:sz="4" w:space="0"/>
              <w:bottom w:val="single" w:color="auto" w:sz="4" w:space="0"/>
              <w:right w:val="single" w:color="auto" w:sz="4" w:space="0"/>
            </w:tcBorders>
            <w:noWrap w:val="0"/>
            <w:vAlign w:val="center"/>
          </w:tcPr>
          <w:p w14:paraId="3D181F3A">
            <w:pPr>
              <w:widowControl/>
              <w:spacing w:line="320" w:lineRule="exact"/>
              <w:jc w:val="center"/>
              <w:rPr>
                <w:rFonts w:hint="default"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4</w:t>
            </w:r>
          </w:p>
        </w:tc>
        <w:tc>
          <w:tcPr>
            <w:tcW w:w="2202" w:type="pct"/>
            <w:tcBorders>
              <w:top w:val="single" w:color="auto" w:sz="4" w:space="0"/>
              <w:left w:val="single" w:color="auto" w:sz="4" w:space="0"/>
              <w:bottom w:val="single" w:color="auto" w:sz="4" w:space="0"/>
              <w:right w:val="single" w:color="auto" w:sz="4" w:space="0"/>
            </w:tcBorders>
            <w:noWrap w:val="0"/>
            <w:vAlign w:val="center"/>
          </w:tcPr>
          <w:p w14:paraId="4970D16D">
            <w:pPr>
              <w:snapToGrid w:val="0"/>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.现场投标截止时间：</w:t>
            </w:r>
            <w:r>
              <w:rPr>
                <w:rFonts w:hint="eastAsia" w:ascii="宋体" w:hAnsi="宋体" w:cs="宋体"/>
                <w:b/>
                <w:bCs/>
                <w:color w:val="auto"/>
                <w:sz w:val="24"/>
                <w:szCs w:val="24"/>
                <w:highlight w:val="none"/>
                <w:lang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日北京时间</w:t>
            </w:r>
            <w:r>
              <w:rPr>
                <w:rFonts w:hint="eastAsia" w:ascii="宋体" w:hAnsi="宋体" w:cs="宋体"/>
                <w:b/>
                <w:bCs/>
                <w:color w:val="auto"/>
                <w:sz w:val="24"/>
                <w:szCs w:val="24"/>
                <w:highlight w:val="none"/>
                <w:lang w:val="en-US" w:eastAsia="zh-CN"/>
              </w:rPr>
              <w:t>09</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0</w:t>
            </w:r>
          </w:p>
          <w:p w14:paraId="25E1F652">
            <w:pPr>
              <w:snapToGrid w:val="0"/>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.行采家电子竞采投标时间：</w:t>
            </w:r>
            <w:r>
              <w:rPr>
                <w:rFonts w:hint="eastAsia" w:ascii="宋体" w:hAnsi="宋体" w:cs="宋体"/>
                <w:b/>
                <w:bCs/>
                <w:color w:val="auto"/>
                <w:sz w:val="24"/>
                <w:szCs w:val="24"/>
                <w:highlight w:val="none"/>
                <w:lang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日北京时间9:00-</w:t>
            </w:r>
            <w:r>
              <w:rPr>
                <w:rFonts w:hint="eastAsia" w:ascii="宋体" w:hAnsi="宋体" w:cs="宋体"/>
                <w:b/>
                <w:bCs/>
                <w:color w:val="auto"/>
                <w:sz w:val="24"/>
                <w:szCs w:val="24"/>
                <w:highlight w:val="none"/>
                <w:lang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日北京时间</w:t>
            </w:r>
            <w:r>
              <w:rPr>
                <w:rFonts w:hint="eastAsia" w:ascii="宋体" w:hAnsi="宋体" w:cs="宋体"/>
                <w:b/>
                <w:bCs/>
                <w:color w:val="auto"/>
                <w:sz w:val="24"/>
                <w:szCs w:val="24"/>
                <w:highlight w:val="none"/>
                <w:lang w:val="en-US" w:eastAsia="zh-CN"/>
              </w:rPr>
              <w:t>09</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0</w:t>
            </w:r>
          </w:p>
          <w:p w14:paraId="0013428D">
            <w:pPr>
              <w:snapToGrid w:val="0"/>
              <w:spacing w:line="360" w:lineRule="auto"/>
              <w:rPr>
                <w:rFonts w:hint="eastAsia" w:ascii="宋体" w:hAnsi="宋体" w:cs="宋体"/>
                <w:b w:val="0"/>
                <w:bCs/>
                <w:kern w:val="0"/>
                <w:sz w:val="24"/>
                <w:szCs w:val="24"/>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现场开标时间：</w:t>
            </w:r>
            <w:r>
              <w:rPr>
                <w:rFonts w:hint="eastAsia" w:ascii="宋体" w:hAnsi="宋体" w:cs="宋体"/>
                <w:b/>
                <w:bCs/>
                <w:color w:val="auto"/>
                <w:sz w:val="24"/>
                <w:szCs w:val="24"/>
                <w:highlight w:val="none"/>
                <w:lang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日北京时间</w:t>
            </w:r>
            <w:r>
              <w:rPr>
                <w:rFonts w:hint="eastAsia" w:ascii="宋体" w:hAnsi="宋体" w:cs="宋体"/>
                <w:b/>
                <w:bCs/>
                <w:color w:val="auto"/>
                <w:sz w:val="24"/>
                <w:szCs w:val="24"/>
                <w:highlight w:val="none"/>
                <w:lang w:val="en-US" w:eastAsia="zh-CN"/>
              </w:rPr>
              <w:t>09</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0</w:t>
            </w:r>
          </w:p>
        </w:tc>
        <w:tc>
          <w:tcPr>
            <w:tcW w:w="2208" w:type="pct"/>
            <w:tcBorders>
              <w:top w:val="single" w:color="auto" w:sz="4" w:space="0"/>
              <w:left w:val="single" w:color="auto" w:sz="4" w:space="0"/>
              <w:bottom w:val="single" w:color="auto" w:sz="4" w:space="0"/>
              <w:right w:val="single" w:color="auto" w:sz="4" w:space="0"/>
            </w:tcBorders>
            <w:noWrap w:val="0"/>
            <w:vAlign w:val="center"/>
          </w:tcPr>
          <w:p w14:paraId="33C5A95D">
            <w:pPr>
              <w:snapToGrid w:val="0"/>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.现场投标截止时间：</w:t>
            </w:r>
            <w:r>
              <w:rPr>
                <w:rFonts w:hint="eastAsia" w:ascii="宋体" w:hAnsi="宋体" w:cs="宋体"/>
                <w:b/>
                <w:bCs/>
                <w:color w:val="auto"/>
                <w:sz w:val="24"/>
                <w:szCs w:val="24"/>
                <w:highlight w:val="none"/>
                <w:lang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日北京时间</w:t>
            </w:r>
            <w:r>
              <w:rPr>
                <w:rFonts w:hint="eastAsia" w:ascii="宋体" w:hAnsi="宋体" w:cs="宋体"/>
                <w:b/>
                <w:bCs/>
                <w:color w:val="auto"/>
                <w:sz w:val="24"/>
                <w:szCs w:val="24"/>
                <w:highlight w:val="none"/>
                <w:lang w:val="en-US" w:eastAsia="zh-CN"/>
              </w:rPr>
              <w:t>09</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0</w:t>
            </w:r>
          </w:p>
          <w:p w14:paraId="5E8E84AC">
            <w:pPr>
              <w:snapToGrid w:val="0"/>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.行采家电子竞采投标时间：</w:t>
            </w:r>
            <w:r>
              <w:rPr>
                <w:rFonts w:hint="eastAsia" w:ascii="宋体" w:hAnsi="宋体" w:cs="宋体"/>
                <w:b/>
                <w:bCs/>
                <w:color w:val="auto"/>
                <w:sz w:val="24"/>
                <w:szCs w:val="24"/>
                <w:highlight w:val="none"/>
                <w:lang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日北京时间9:00-</w:t>
            </w:r>
            <w:r>
              <w:rPr>
                <w:rFonts w:hint="eastAsia" w:ascii="宋体" w:hAnsi="宋体" w:cs="宋体"/>
                <w:b/>
                <w:bCs/>
                <w:color w:val="auto"/>
                <w:sz w:val="24"/>
                <w:szCs w:val="24"/>
                <w:highlight w:val="none"/>
                <w:lang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日北京时间</w:t>
            </w:r>
            <w:r>
              <w:rPr>
                <w:rFonts w:hint="eastAsia" w:ascii="宋体" w:hAnsi="宋体" w:cs="宋体"/>
                <w:b/>
                <w:bCs/>
                <w:color w:val="auto"/>
                <w:sz w:val="24"/>
                <w:szCs w:val="24"/>
                <w:highlight w:val="none"/>
                <w:lang w:val="en-US" w:eastAsia="zh-CN"/>
              </w:rPr>
              <w:t>09</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0</w:t>
            </w:r>
          </w:p>
          <w:p w14:paraId="1101A98E">
            <w:pPr>
              <w:snapToGrid w:val="0"/>
              <w:spacing w:line="360" w:lineRule="auto"/>
              <w:rPr>
                <w:rFonts w:hint="eastAsia" w:ascii="宋体" w:hAnsi="宋体" w:eastAsia="宋体" w:cs="宋体"/>
                <w:sz w:val="24"/>
                <w:szCs w:val="24"/>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现场开标时间：</w:t>
            </w:r>
            <w:r>
              <w:rPr>
                <w:rFonts w:hint="eastAsia" w:ascii="宋体" w:hAnsi="宋体" w:cs="宋体"/>
                <w:b/>
                <w:bCs/>
                <w:color w:val="auto"/>
                <w:sz w:val="24"/>
                <w:szCs w:val="24"/>
                <w:highlight w:val="none"/>
                <w:lang w:eastAsia="zh-CN"/>
              </w:rPr>
              <w:t>2026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日北京时间</w:t>
            </w:r>
            <w:r>
              <w:rPr>
                <w:rFonts w:hint="eastAsia" w:ascii="宋体" w:hAnsi="宋体" w:cs="宋体"/>
                <w:b/>
                <w:bCs/>
                <w:color w:val="auto"/>
                <w:sz w:val="24"/>
                <w:szCs w:val="24"/>
                <w:highlight w:val="none"/>
                <w:lang w:val="en-US" w:eastAsia="zh-CN"/>
              </w:rPr>
              <w:t>09</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0</w:t>
            </w:r>
          </w:p>
        </w:tc>
      </w:tr>
      <w:bookmarkEnd w:id="0"/>
      <w:bookmarkEnd w:id="1"/>
      <w:bookmarkEnd w:id="2"/>
      <w:bookmarkEnd w:id="3"/>
      <w:bookmarkEnd w:id="4"/>
      <w:bookmarkEnd w:id="5"/>
      <w:bookmarkEnd w:id="6"/>
      <w:bookmarkEnd w:id="7"/>
      <w:bookmarkEnd w:id="8"/>
      <w:bookmarkEnd w:id="9"/>
      <w:bookmarkEnd w:id="10"/>
      <w:bookmarkEnd w:id="11"/>
    </w:tbl>
    <w:p w14:paraId="5832F32C">
      <w:pPr>
        <w:spacing w:line="360" w:lineRule="exact"/>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注意：网上公示电子文档因字体、页边距等因素影响，实际页码可能与更正文件公布页码不一致，请以实际内容所在页码为准。</w:t>
      </w:r>
    </w:p>
    <w:p w14:paraId="03D3C6A4">
      <w:pPr>
        <w:spacing w:line="400" w:lineRule="exact"/>
        <w:ind w:right="1080"/>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45758E4F">
      <w:pPr>
        <w:spacing w:line="400" w:lineRule="exact"/>
        <w:ind w:right="1080"/>
        <w:jc w:val="right"/>
        <w:rPr>
          <w:rFonts w:hint="eastAsia" w:ascii="宋体" w:hAnsi="宋体" w:eastAsia="宋体" w:cs="宋体"/>
          <w:sz w:val="24"/>
          <w:szCs w:val="24"/>
        </w:rPr>
      </w:pPr>
      <w:r>
        <w:rPr>
          <w:rFonts w:hint="eastAsia" w:ascii="宋体" w:hAnsi="宋体" w:eastAsia="宋体" w:cs="宋体"/>
          <w:sz w:val="24"/>
          <w:szCs w:val="24"/>
        </w:rPr>
        <w:t>采购人：四川美术学院</w:t>
      </w:r>
    </w:p>
    <w:p w14:paraId="70804984">
      <w:pPr>
        <w:spacing w:line="400" w:lineRule="exact"/>
        <w:ind w:right="1080"/>
        <w:jc w:val="right"/>
        <w:rPr>
          <w:rFonts w:hint="eastAsia" w:ascii="宋体" w:hAnsi="宋体" w:eastAsia="宋体" w:cs="宋体"/>
          <w:sz w:val="24"/>
          <w:szCs w:val="24"/>
        </w:rPr>
      </w:pPr>
      <w:r>
        <w:rPr>
          <w:rFonts w:hint="eastAsia" w:ascii="宋体" w:hAnsi="宋体" w:eastAsia="宋体" w:cs="宋体"/>
          <w:sz w:val="24"/>
          <w:szCs w:val="24"/>
        </w:rPr>
        <w:t>采购代理机构：重庆大家智方科技有限公司</w:t>
      </w:r>
    </w:p>
    <w:p w14:paraId="366101B6">
      <w:pPr>
        <w:pStyle w:val="69"/>
        <w:rPr>
          <w:rFonts w:hint="eastAsia" w:ascii="宋体" w:hAnsi="宋体" w:eastAsia="宋体" w:cs="宋体"/>
          <w:sz w:val="24"/>
          <w:szCs w:val="24"/>
        </w:rPr>
      </w:pPr>
      <w:r>
        <w:rPr>
          <w:rFonts w:hint="eastAsia" w:ascii="宋体" w:hAnsi="宋体" w:eastAsia="宋体" w:cs="宋体"/>
          <w:sz w:val="24"/>
          <w:szCs w:val="24"/>
          <w:lang w:val="en-US" w:eastAsia="zh-CN"/>
        </w:rPr>
        <w:t xml:space="preserve">                                           202</w:t>
      </w:r>
      <w:r>
        <w:rPr>
          <w:rFonts w:hint="eastAsia" w:cs="宋体"/>
          <w:sz w:val="24"/>
          <w:szCs w:val="24"/>
          <w:lang w:val="en-US" w:eastAsia="zh-CN"/>
        </w:rPr>
        <w:t>6</w:t>
      </w:r>
      <w:r>
        <w:rPr>
          <w:rFonts w:hint="eastAsia" w:ascii="宋体" w:hAnsi="宋体" w:eastAsia="宋体" w:cs="宋体"/>
          <w:sz w:val="24"/>
          <w:szCs w:val="24"/>
          <w:lang w:val="en-US" w:eastAsia="zh-CN"/>
        </w:rPr>
        <w:t>年</w:t>
      </w:r>
      <w:r>
        <w:rPr>
          <w:rFonts w:hint="eastAsia" w:cs="宋体"/>
          <w:sz w:val="24"/>
          <w:szCs w:val="24"/>
          <w:lang w:val="en-US" w:eastAsia="zh-CN"/>
        </w:rPr>
        <w:t>4</w:t>
      </w:r>
      <w:r>
        <w:rPr>
          <w:rFonts w:hint="eastAsia" w:ascii="宋体" w:hAnsi="宋体" w:eastAsia="宋体" w:cs="宋体"/>
          <w:sz w:val="24"/>
          <w:szCs w:val="24"/>
          <w:lang w:val="en-US" w:eastAsia="zh-CN"/>
        </w:rPr>
        <w:t>月</w:t>
      </w:r>
      <w:r>
        <w:rPr>
          <w:rFonts w:hint="eastAsia" w:cs="宋体"/>
          <w:sz w:val="24"/>
          <w:szCs w:val="24"/>
          <w:lang w:val="en-US" w:eastAsia="zh-CN"/>
        </w:rPr>
        <w:t>30</w:t>
      </w:r>
      <w:r>
        <w:rPr>
          <w:rFonts w:hint="eastAsia" w:ascii="宋体" w:hAnsi="宋体" w:eastAsia="宋体" w:cs="宋体"/>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9954CA"/>
    <w:multiLevelType w:val="singleLevel"/>
    <w:tmpl w:val="1A9954C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YzMyODBiYjE1NjA1MWI1NDA1YTk3NDFhMzg3NzIifQ=="/>
  </w:docVars>
  <w:rsids>
    <w:rsidRoot w:val="003F7B6F"/>
    <w:rsid w:val="001E2CA2"/>
    <w:rsid w:val="001F7FEF"/>
    <w:rsid w:val="003F7B6F"/>
    <w:rsid w:val="005E3C89"/>
    <w:rsid w:val="007C25E9"/>
    <w:rsid w:val="0081275D"/>
    <w:rsid w:val="00822585"/>
    <w:rsid w:val="00AC433D"/>
    <w:rsid w:val="00B6261F"/>
    <w:rsid w:val="00B81067"/>
    <w:rsid w:val="00BC53DD"/>
    <w:rsid w:val="00BD757D"/>
    <w:rsid w:val="00C24566"/>
    <w:rsid w:val="00C36A79"/>
    <w:rsid w:val="00C6279C"/>
    <w:rsid w:val="00E24E0B"/>
    <w:rsid w:val="00F47EF3"/>
    <w:rsid w:val="00FF2283"/>
    <w:rsid w:val="04850D53"/>
    <w:rsid w:val="05F2476B"/>
    <w:rsid w:val="080A6DC8"/>
    <w:rsid w:val="0A371B0E"/>
    <w:rsid w:val="0DDD1CD0"/>
    <w:rsid w:val="0F641D26"/>
    <w:rsid w:val="126C5595"/>
    <w:rsid w:val="136C21BA"/>
    <w:rsid w:val="155B02F7"/>
    <w:rsid w:val="158533A5"/>
    <w:rsid w:val="16FB5098"/>
    <w:rsid w:val="17E5793C"/>
    <w:rsid w:val="1D5417C5"/>
    <w:rsid w:val="1DC2257A"/>
    <w:rsid w:val="1EAC5F2F"/>
    <w:rsid w:val="1F00408E"/>
    <w:rsid w:val="23797FBA"/>
    <w:rsid w:val="25F5366A"/>
    <w:rsid w:val="2CA4479E"/>
    <w:rsid w:val="2D7362B9"/>
    <w:rsid w:val="3386556B"/>
    <w:rsid w:val="368F5C8C"/>
    <w:rsid w:val="370A7382"/>
    <w:rsid w:val="3C254862"/>
    <w:rsid w:val="3CC63549"/>
    <w:rsid w:val="40BB5AC3"/>
    <w:rsid w:val="4145461B"/>
    <w:rsid w:val="45375CB3"/>
    <w:rsid w:val="453B7B6C"/>
    <w:rsid w:val="53DD1050"/>
    <w:rsid w:val="57D538D9"/>
    <w:rsid w:val="612C01C5"/>
    <w:rsid w:val="69B43DE4"/>
    <w:rsid w:val="6F2D5338"/>
    <w:rsid w:val="70E23CF6"/>
    <w:rsid w:val="737E288A"/>
    <w:rsid w:val="7AD87E70"/>
    <w:rsid w:val="7D3C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70"/>
    <w:qFormat/>
    <w:uiPriority w:val="0"/>
    <w:pPr>
      <w:keepNext/>
      <w:tabs>
        <w:tab w:val="left" w:pos="3360"/>
      </w:tabs>
      <w:snapToGrid w:val="0"/>
      <w:spacing w:before="100" w:beforeLines="100" w:after="50" w:afterLines="50" w:line="800" w:lineRule="atLeast"/>
      <w:jc w:val="center"/>
      <w:outlineLvl w:val="0"/>
    </w:pPr>
    <w:rPr>
      <w:sz w:val="36"/>
    </w:rPr>
  </w:style>
  <w:style w:type="paragraph" w:styleId="2">
    <w:name w:val="heading 2"/>
    <w:basedOn w:val="1"/>
    <w:next w:val="1"/>
    <w:link w:val="71"/>
    <w:qFormat/>
    <w:uiPriority w:val="0"/>
    <w:pPr>
      <w:keepNext/>
      <w:keepLines/>
      <w:adjustRightInd w:val="0"/>
      <w:snapToGrid w:val="0"/>
      <w:spacing w:line="360" w:lineRule="auto"/>
      <w:jc w:val="left"/>
      <w:outlineLvl w:val="1"/>
    </w:pPr>
    <w:rPr>
      <w:rFonts w:ascii="宋体" w:hAnsi="宋体"/>
    </w:rPr>
  </w:style>
  <w:style w:type="paragraph" w:styleId="4">
    <w:name w:val="heading 3"/>
    <w:basedOn w:val="1"/>
    <w:next w:val="1"/>
    <w:link w:val="72"/>
    <w:qFormat/>
    <w:uiPriority w:val="0"/>
    <w:pPr>
      <w:keepNext/>
      <w:keepLines/>
      <w:spacing w:before="260" w:after="260" w:line="413" w:lineRule="auto"/>
      <w:jc w:val="center"/>
      <w:outlineLvl w:val="2"/>
    </w:pPr>
    <w:rPr>
      <w:b/>
      <w:sz w:val="44"/>
    </w:rPr>
  </w:style>
  <w:style w:type="paragraph" w:styleId="5">
    <w:name w:val="heading 4"/>
    <w:basedOn w:val="1"/>
    <w:next w:val="1"/>
    <w:link w:val="73"/>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link w:val="74"/>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75"/>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76"/>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77"/>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78"/>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8">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8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2"/>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link w:val="83"/>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link w:val="84"/>
    <w:qFormat/>
    <w:uiPriority w:val="0"/>
    <w:rPr>
      <w:rFonts w:ascii="仿宋_GB2312" w:eastAsia="仿宋_GB2312"/>
      <w:sz w:val="32"/>
    </w:rPr>
  </w:style>
  <w:style w:type="paragraph" w:styleId="23">
    <w:name w:val="Body Text Indent"/>
    <w:basedOn w:val="1"/>
    <w:link w:val="85"/>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tabs>
        <w:tab w:val="left" w:pos="780"/>
      </w:tabs>
      <w:adjustRightInd w:val="0"/>
      <w:snapToGrid w:val="0"/>
      <w:spacing w:line="360" w:lineRule="auto"/>
      <w:ind w:left="780" w:hanging="360"/>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link w:val="86"/>
    <w:qFormat/>
    <w:uiPriority w:val="0"/>
    <w:pPr>
      <w:adjustRightInd w:val="0"/>
      <w:snapToGrid w:val="0"/>
      <w:spacing w:line="360" w:lineRule="auto"/>
    </w:pPr>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87"/>
    <w:qFormat/>
    <w:uiPriority w:val="0"/>
  </w:style>
  <w:style w:type="paragraph" w:styleId="33">
    <w:name w:val="Body Text Indent 2"/>
    <w:basedOn w:val="1"/>
    <w:link w:val="88"/>
    <w:qFormat/>
    <w:uiPriority w:val="0"/>
    <w:pPr>
      <w:snapToGrid w:val="0"/>
      <w:spacing w:line="440" w:lineRule="atLeast"/>
      <w:ind w:firstLine="570"/>
    </w:pPr>
    <w:rPr>
      <w:rFonts w:ascii="宋体"/>
    </w:rPr>
  </w:style>
  <w:style w:type="paragraph" w:styleId="34">
    <w:name w:val="Balloon Text"/>
    <w:basedOn w:val="1"/>
    <w:link w:val="89"/>
    <w:qFormat/>
    <w:uiPriority w:val="0"/>
    <w:rPr>
      <w:sz w:val="18"/>
    </w:rPr>
  </w:style>
  <w:style w:type="paragraph" w:styleId="35">
    <w:name w:val="footer"/>
    <w:basedOn w:val="1"/>
    <w:link w:val="80"/>
    <w:unhideWhenUsed/>
    <w:qFormat/>
    <w:uiPriority w:val="0"/>
    <w:pPr>
      <w:tabs>
        <w:tab w:val="center" w:pos="4153"/>
        <w:tab w:val="right" w:pos="8306"/>
      </w:tabs>
      <w:snapToGrid w:val="0"/>
      <w:jc w:val="left"/>
    </w:pPr>
    <w:rPr>
      <w:sz w:val="18"/>
      <w:szCs w:val="18"/>
    </w:rPr>
  </w:style>
  <w:style w:type="paragraph" w:styleId="36">
    <w:name w:val="header"/>
    <w:basedOn w:val="1"/>
    <w:link w:val="79"/>
    <w:unhideWhenUsed/>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left" w:pos="1260"/>
        <w:tab w:val="left" w:pos="1685"/>
        <w:tab w:val="right" w:leader="dot" w:pos="8400"/>
      </w:tabs>
      <w:spacing w:line="360" w:lineRule="auto"/>
    </w:pPr>
    <w:rPr>
      <w:b/>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90"/>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link w:val="9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360" w:lineRule="auto"/>
      <w:ind w:left="278" w:firstLine="1040" w:firstLineChars="200"/>
    </w:pPr>
    <w:rPr>
      <w:sz w:val="24"/>
    </w:rPr>
  </w:style>
  <w:style w:type="paragraph" w:styleId="46">
    <w:name w:val="toc 9"/>
    <w:basedOn w:val="1"/>
    <w:next w:val="1"/>
    <w:qFormat/>
    <w:uiPriority w:val="0"/>
    <w:pPr>
      <w:ind w:left="3360" w:leftChars="1600"/>
    </w:pPr>
  </w:style>
  <w:style w:type="paragraph" w:styleId="47">
    <w:name w:val="Body Text 2"/>
    <w:basedOn w:val="1"/>
    <w:link w:val="92"/>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link w:val="93"/>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94"/>
    <w:qFormat/>
    <w:uiPriority w:val="0"/>
    <w:pPr>
      <w:widowControl w:val="0"/>
      <w:tabs>
        <w:tab w:val="clear" w:pos="1134"/>
      </w:tabs>
      <w:adjustRightInd/>
      <w:snapToGrid/>
      <w:spacing w:line="240" w:lineRule="auto"/>
    </w:pPr>
    <w:rPr>
      <w:rFonts w:eastAsia="宋体"/>
      <w:b/>
      <w:kern w:val="2"/>
      <w:sz w:val="21"/>
      <w:lang w:eastAsia="zh-CN"/>
    </w:rPr>
  </w:style>
  <w:style w:type="paragraph" w:styleId="55">
    <w:name w:val="Body Text First Indent"/>
    <w:basedOn w:val="22"/>
    <w:next w:val="1"/>
    <w:link w:val="95"/>
    <w:qFormat/>
    <w:uiPriority w:val="0"/>
    <w:pPr>
      <w:spacing w:line="360" w:lineRule="auto"/>
      <w:ind w:firstLine="420"/>
    </w:pPr>
    <w:rPr>
      <w:rFonts w:ascii="宋体" w:hAnsi="宋体"/>
      <w:sz w:val="24"/>
    </w:rPr>
  </w:style>
  <w:style w:type="paragraph" w:styleId="56">
    <w:name w:val="Body Text First Indent 2"/>
    <w:basedOn w:val="23"/>
    <w:link w:val="96"/>
    <w:qFormat/>
    <w:uiPriority w:val="0"/>
    <w:pPr>
      <w:spacing w:after="120" w:line="240" w:lineRule="auto"/>
      <w:ind w:left="420" w:leftChars="200" w:firstLine="420" w:firstLineChars="200"/>
    </w:pPr>
    <w:rPr>
      <w:sz w:val="21"/>
    </w:rPr>
  </w:style>
  <w:style w:type="character" w:styleId="59">
    <w:name w:val="Strong"/>
    <w:qFormat/>
    <w:uiPriority w:val="22"/>
    <w:rPr>
      <w:b/>
    </w:rPr>
  </w:style>
  <w:style w:type="character" w:styleId="60">
    <w:name w:val="page number"/>
    <w:qFormat/>
    <w:uiPriority w:val="0"/>
  </w:style>
  <w:style w:type="character" w:styleId="61">
    <w:name w:val="FollowedHyperlink"/>
    <w:qFormat/>
    <w:uiPriority w:val="0"/>
    <w:rPr>
      <w:color w:val="333333"/>
      <w:u w:val="none"/>
    </w:rPr>
  </w:style>
  <w:style w:type="character" w:styleId="62">
    <w:name w:val="Emphasis"/>
    <w:qFormat/>
    <w:uiPriority w:val="0"/>
    <w:rPr>
      <w:i/>
    </w:rPr>
  </w:style>
  <w:style w:type="character" w:styleId="63">
    <w:name w:val="Hyperlink"/>
    <w:qFormat/>
    <w:uiPriority w:val="99"/>
    <w:rPr>
      <w:color w:val="333333"/>
      <w:u w:val="none"/>
    </w:rPr>
  </w:style>
  <w:style w:type="character" w:styleId="64">
    <w:name w:val="annotation reference"/>
    <w:qFormat/>
    <w:uiPriority w:val="0"/>
    <w:rPr>
      <w:sz w:val="21"/>
    </w:rPr>
  </w:style>
  <w:style w:type="character" w:styleId="65">
    <w:name w:val="footnote reference"/>
    <w:qFormat/>
    <w:uiPriority w:val="0"/>
    <w:rPr>
      <w:position w:val="6"/>
      <w:sz w:val="14"/>
      <w:vertAlign w:val="superscript"/>
    </w:rPr>
  </w:style>
  <w:style w:type="paragraph" w:customStyle="1" w:styleId="66">
    <w:name w:val="Table Text"/>
    <w:qFormat/>
    <w:uiPriority w:val="0"/>
    <w:pPr>
      <w:snapToGrid w:val="0"/>
      <w:spacing w:before="80" w:after="80"/>
    </w:pPr>
    <w:rPr>
      <w:rFonts w:ascii="Arial" w:hAnsi="Arial" w:eastAsia="宋体" w:cs="Times New Roman"/>
      <w:kern w:val="2"/>
      <w:sz w:val="18"/>
      <w:lang w:val="en-US" w:eastAsia="zh-CN" w:bidi="ar-SA"/>
    </w:rPr>
  </w:style>
  <w:style w:type="paragraph" w:styleId="67">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8">
    <w:name w:val="Heading1"/>
    <w:basedOn w:val="1"/>
    <w:next w:val="1"/>
    <w:qFormat/>
    <w:uiPriority w:val="0"/>
    <w:pPr>
      <w:keepNext/>
      <w:tabs>
        <w:tab w:val="left" w:pos="3360"/>
      </w:tabs>
      <w:snapToGrid w:val="0"/>
      <w:spacing w:before="312" w:after="156" w:line="800" w:lineRule="atLeast"/>
      <w:jc w:val="center"/>
      <w:textAlignment w:val="baseline"/>
    </w:pPr>
    <w:rPr>
      <w:rFonts w:eastAsia="黑体"/>
      <w:kern w:val="2"/>
      <w:sz w:val="44"/>
      <w:lang w:val="en-US" w:eastAsia="zh-CN" w:bidi="ar-SA"/>
    </w:rPr>
  </w:style>
  <w:style w:type="paragraph" w:customStyle="1" w:styleId="69">
    <w:name w:val="BodyText"/>
    <w:basedOn w:val="1"/>
    <w:next w:val="1"/>
    <w:qFormat/>
    <w:uiPriority w:val="0"/>
    <w:pPr>
      <w:spacing w:line="500" w:lineRule="exact"/>
      <w:textAlignment w:val="baseline"/>
    </w:pPr>
    <w:rPr>
      <w:rFonts w:ascii="宋体" w:hAnsi="宋体"/>
      <w:kern w:val="0"/>
    </w:rPr>
  </w:style>
  <w:style w:type="character" w:customStyle="1" w:styleId="70">
    <w:name w:val="标题 1 Char"/>
    <w:basedOn w:val="58"/>
    <w:link w:val="3"/>
    <w:qFormat/>
    <w:uiPriority w:val="0"/>
    <w:rPr>
      <w:rFonts w:ascii="Times New Roman" w:hAnsi="Times New Roman" w:eastAsia="宋体" w:cs="Times New Roman"/>
      <w:sz w:val="36"/>
      <w:szCs w:val="20"/>
    </w:rPr>
  </w:style>
  <w:style w:type="character" w:customStyle="1" w:styleId="71">
    <w:name w:val="标题 2 Char"/>
    <w:basedOn w:val="58"/>
    <w:link w:val="2"/>
    <w:qFormat/>
    <w:uiPriority w:val="0"/>
    <w:rPr>
      <w:rFonts w:ascii="宋体" w:hAnsi="宋体" w:eastAsia="宋体" w:cs="Times New Roman"/>
      <w:sz w:val="28"/>
      <w:szCs w:val="20"/>
    </w:rPr>
  </w:style>
  <w:style w:type="character" w:customStyle="1" w:styleId="72">
    <w:name w:val="标题 3 Char"/>
    <w:basedOn w:val="58"/>
    <w:link w:val="4"/>
    <w:qFormat/>
    <w:uiPriority w:val="0"/>
    <w:rPr>
      <w:rFonts w:ascii="Times New Roman" w:hAnsi="Times New Roman" w:eastAsia="宋体" w:cs="Times New Roman"/>
      <w:b/>
      <w:sz w:val="44"/>
      <w:szCs w:val="20"/>
    </w:rPr>
  </w:style>
  <w:style w:type="character" w:customStyle="1" w:styleId="73">
    <w:name w:val="标题 4 Char"/>
    <w:basedOn w:val="58"/>
    <w:link w:val="5"/>
    <w:qFormat/>
    <w:uiPriority w:val="0"/>
    <w:rPr>
      <w:rFonts w:ascii="Arial" w:hAnsi="Arial" w:eastAsia="黑体" w:cs="Times New Roman"/>
      <w:b/>
      <w:sz w:val="28"/>
      <w:szCs w:val="20"/>
    </w:rPr>
  </w:style>
  <w:style w:type="character" w:customStyle="1" w:styleId="74">
    <w:name w:val="标题 5 Char"/>
    <w:basedOn w:val="58"/>
    <w:link w:val="6"/>
    <w:qFormat/>
    <w:uiPriority w:val="0"/>
    <w:rPr>
      <w:rFonts w:ascii="Times New Roman" w:hAnsi="Times New Roman" w:eastAsia="宋体" w:cs="Times New Roman"/>
      <w:b/>
      <w:sz w:val="28"/>
      <w:szCs w:val="20"/>
    </w:rPr>
  </w:style>
  <w:style w:type="character" w:customStyle="1" w:styleId="75">
    <w:name w:val="标题 6 Char"/>
    <w:basedOn w:val="58"/>
    <w:link w:val="7"/>
    <w:qFormat/>
    <w:uiPriority w:val="0"/>
    <w:rPr>
      <w:rFonts w:ascii="Arial" w:hAnsi="Arial" w:eastAsia="黑体" w:cs="Times New Roman"/>
      <w:b/>
      <w:sz w:val="24"/>
      <w:szCs w:val="20"/>
    </w:rPr>
  </w:style>
  <w:style w:type="character" w:customStyle="1" w:styleId="76">
    <w:name w:val="标题 7 Char"/>
    <w:basedOn w:val="58"/>
    <w:link w:val="8"/>
    <w:qFormat/>
    <w:uiPriority w:val="0"/>
    <w:rPr>
      <w:rFonts w:ascii="Arial" w:hAnsi="Arial" w:eastAsia="黑体" w:cs="Times New Roman"/>
      <w:b/>
      <w:sz w:val="24"/>
      <w:szCs w:val="20"/>
    </w:rPr>
  </w:style>
  <w:style w:type="character" w:customStyle="1" w:styleId="77">
    <w:name w:val="标题 8 Char"/>
    <w:basedOn w:val="58"/>
    <w:link w:val="9"/>
    <w:qFormat/>
    <w:uiPriority w:val="0"/>
    <w:rPr>
      <w:rFonts w:ascii="Arial" w:hAnsi="Arial" w:eastAsia="黑体" w:cs="Times New Roman"/>
      <w:b/>
      <w:sz w:val="24"/>
      <w:szCs w:val="20"/>
    </w:rPr>
  </w:style>
  <w:style w:type="character" w:customStyle="1" w:styleId="78">
    <w:name w:val="标题 9 Char"/>
    <w:basedOn w:val="58"/>
    <w:link w:val="10"/>
    <w:qFormat/>
    <w:uiPriority w:val="0"/>
    <w:rPr>
      <w:rFonts w:ascii="Arial" w:hAnsi="Arial" w:eastAsia="黑体" w:cs="Times New Roman"/>
      <w:b/>
      <w:sz w:val="24"/>
      <w:szCs w:val="20"/>
    </w:rPr>
  </w:style>
  <w:style w:type="character" w:customStyle="1" w:styleId="79">
    <w:name w:val="页眉 Char"/>
    <w:basedOn w:val="58"/>
    <w:link w:val="36"/>
    <w:qFormat/>
    <w:uiPriority w:val="99"/>
    <w:rPr>
      <w:sz w:val="18"/>
      <w:szCs w:val="18"/>
    </w:rPr>
  </w:style>
  <w:style w:type="character" w:customStyle="1" w:styleId="80">
    <w:name w:val="页脚 Char"/>
    <w:basedOn w:val="58"/>
    <w:link w:val="35"/>
    <w:qFormat/>
    <w:uiPriority w:val="99"/>
    <w:rPr>
      <w:sz w:val="18"/>
      <w:szCs w:val="18"/>
    </w:rPr>
  </w:style>
  <w:style w:type="character" w:customStyle="1" w:styleId="81">
    <w:name w:val="文档结构图 Char"/>
    <w:basedOn w:val="58"/>
    <w:link w:val="17"/>
    <w:qFormat/>
    <w:uiPriority w:val="0"/>
    <w:rPr>
      <w:rFonts w:ascii="Times New Roman" w:hAnsi="Times New Roman" w:eastAsia="宋体" w:cs="Times New Roman"/>
      <w:sz w:val="28"/>
      <w:szCs w:val="20"/>
      <w:shd w:val="clear" w:color="auto" w:fill="000080"/>
    </w:rPr>
  </w:style>
  <w:style w:type="character" w:customStyle="1" w:styleId="82">
    <w:name w:val="批注文字 Char"/>
    <w:basedOn w:val="58"/>
    <w:link w:val="19"/>
    <w:qFormat/>
    <w:uiPriority w:val="0"/>
    <w:rPr>
      <w:rFonts w:ascii="Times New Roman" w:hAnsi="Times New Roman" w:eastAsia="PMingLiU" w:cs="Times New Roman"/>
      <w:kern w:val="0"/>
      <w:sz w:val="24"/>
      <w:szCs w:val="20"/>
      <w:lang w:eastAsia="zh-TW"/>
    </w:rPr>
  </w:style>
  <w:style w:type="character" w:customStyle="1" w:styleId="83">
    <w:name w:val="正文文本 3 Char"/>
    <w:basedOn w:val="58"/>
    <w:link w:val="20"/>
    <w:qFormat/>
    <w:uiPriority w:val="0"/>
    <w:rPr>
      <w:rFonts w:ascii="Times New Roman" w:hAnsi="Times New Roman" w:eastAsia="宋体" w:cs="Times New Roman"/>
      <w:sz w:val="16"/>
      <w:szCs w:val="20"/>
    </w:rPr>
  </w:style>
  <w:style w:type="character" w:customStyle="1" w:styleId="84">
    <w:name w:val="正文文本 Char"/>
    <w:basedOn w:val="58"/>
    <w:link w:val="22"/>
    <w:qFormat/>
    <w:uiPriority w:val="0"/>
    <w:rPr>
      <w:rFonts w:ascii="仿宋_GB2312" w:hAnsi="Times New Roman" w:eastAsia="仿宋_GB2312" w:cs="Times New Roman"/>
      <w:sz w:val="32"/>
      <w:szCs w:val="20"/>
    </w:rPr>
  </w:style>
  <w:style w:type="character" w:customStyle="1" w:styleId="85">
    <w:name w:val="正文文本缩进 Char"/>
    <w:basedOn w:val="58"/>
    <w:link w:val="23"/>
    <w:qFormat/>
    <w:uiPriority w:val="0"/>
    <w:rPr>
      <w:rFonts w:ascii="Times New Roman" w:hAnsi="Times New Roman" w:eastAsia="宋体" w:cs="Times New Roman"/>
      <w:sz w:val="44"/>
      <w:szCs w:val="20"/>
    </w:rPr>
  </w:style>
  <w:style w:type="character" w:customStyle="1" w:styleId="86">
    <w:name w:val="纯文本 Char"/>
    <w:basedOn w:val="58"/>
    <w:link w:val="30"/>
    <w:qFormat/>
    <w:uiPriority w:val="0"/>
    <w:rPr>
      <w:rFonts w:ascii="宋体" w:hAnsi="Courier New" w:eastAsia="宋体" w:cs="Times New Roman"/>
      <w:szCs w:val="20"/>
    </w:rPr>
  </w:style>
  <w:style w:type="character" w:customStyle="1" w:styleId="87">
    <w:name w:val="日期 Char"/>
    <w:basedOn w:val="58"/>
    <w:link w:val="32"/>
    <w:qFormat/>
    <w:uiPriority w:val="0"/>
    <w:rPr>
      <w:rFonts w:ascii="Times New Roman" w:hAnsi="Times New Roman" w:eastAsia="宋体" w:cs="Times New Roman"/>
      <w:sz w:val="28"/>
      <w:szCs w:val="20"/>
    </w:rPr>
  </w:style>
  <w:style w:type="character" w:customStyle="1" w:styleId="88">
    <w:name w:val="正文文本缩进 2 Char"/>
    <w:basedOn w:val="58"/>
    <w:link w:val="33"/>
    <w:qFormat/>
    <w:uiPriority w:val="0"/>
    <w:rPr>
      <w:rFonts w:ascii="宋体" w:hAnsi="Times New Roman" w:eastAsia="宋体" w:cs="Times New Roman"/>
      <w:sz w:val="28"/>
      <w:szCs w:val="20"/>
    </w:rPr>
  </w:style>
  <w:style w:type="character" w:customStyle="1" w:styleId="89">
    <w:name w:val="批注框文本 Char"/>
    <w:basedOn w:val="58"/>
    <w:link w:val="34"/>
    <w:qFormat/>
    <w:uiPriority w:val="0"/>
    <w:rPr>
      <w:rFonts w:ascii="Times New Roman" w:hAnsi="Times New Roman" w:eastAsia="宋体" w:cs="Times New Roman"/>
      <w:sz w:val="18"/>
      <w:szCs w:val="20"/>
    </w:rPr>
  </w:style>
  <w:style w:type="character" w:customStyle="1" w:styleId="90">
    <w:name w:val="脚注文本 Char"/>
    <w:basedOn w:val="58"/>
    <w:link w:val="40"/>
    <w:qFormat/>
    <w:uiPriority w:val="0"/>
    <w:rPr>
      <w:rFonts w:ascii="Times New Roman" w:hAnsi="Times New Roman" w:eastAsia="宋体" w:cs="Times New Roman"/>
      <w:sz w:val="18"/>
      <w:szCs w:val="20"/>
    </w:rPr>
  </w:style>
  <w:style w:type="character" w:customStyle="1" w:styleId="91">
    <w:name w:val="正文文本缩进 3 Char"/>
    <w:basedOn w:val="58"/>
    <w:link w:val="43"/>
    <w:qFormat/>
    <w:uiPriority w:val="0"/>
    <w:rPr>
      <w:rFonts w:ascii="黑体" w:hAnsi="Times New Roman" w:eastAsia="黑体" w:cs="Times New Roman"/>
      <w:sz w:val="28"/>
      <w:szCs w:val="20"/>
    </w:rPr>
  </w:style>
  <w:style w:type="character" w:customStyle="1" w:styleId="92">
    <w:name w:val="正文文本 2 Char"/>
    <w:basedOn w:val="58"/>
    <w:link w:val="47"/>
    <w:qFormat/>
    <w:uiPriority w:val="0"/>
    <w:rPr>
      <w:rFonts w:ascii="Times New Roman" w:hAnsi="Times New Roman" w:eastAsia="宋体" w:cs="Times New Roman"/>
      <w:sz w:val="24"/>
      <w:szCs w:val="20"/>
    </w:rPr>
  </w:style>
  <w:style w:type="character" w:customStyle="1" w:styleId="93">
    <w:name w:val="标题 Char"/>
    <w:basedOn w:val="58"/>
    <w:link w:val="53"/>
    <w:qFormat/>
    <w:uiPriority w:val="0"/>
    <w:rPr>
      <w:rFonts w:ascii="Arial" w:hAnsi="Arial" w:eastAsia="宋体" w:cs="Times New Roman"/>
      <w:b/>
      <w:smallCaps/>
      <w:kern w:val="28"/>
      <w:sz w:val="36"/>
      <w:szCs w:val="20"/>
      <w:lang w:eastAsia="en-US"/>
    </w:rPr>
  </w:style>
  <w:style w:type="character" w:customStyle="1" w:styleId="94">
    <w:name w:val="批注主题 Char"/>
    <w:basedOn w:val="82"/>
    <w:link w:val="54"/>
    <w:qFormat/>
    <w:uiPriority w:val="0"/>
    <w:rPr>
      <w:rFonts w:ascii="Times New Roman" w:hAnsi="Times New Roman" w:eastAsia="宋体" w:cs="Times New Roman"/>
      <w:b/>
      <w:kern w:val="0"/>
      <w:sz w:val="24"/>
      <w:szCs w:val="20"/>
      <w:lang w:eastAsia="zh-TW"/>
    </w:rPr>
  </w:style>
  <w:style w:type="character" w:customStyle="1" w:styleId="95">
    <w:name w:val="正文首行缩进 Char"/>
    <w:basedOn w:val="84"/>
    <w:link w:val="55"/>
    <w:qFormat/>
    <w:uiPriority w:val="0"/>
    <w:rPr>
      <w:rFonts w:ascii="宋体" w:hAnsi="宋体" w:eastAsia="宋体" w:cs="Times New Roman"/>
      <w:sz w:val="24"/>
      <w:szCs w:val="20"/>
    </w:rPr>
  </w:style>
  <w:style w:type="character" w:customStyle="1" w:styleId="96">
    <w:name w:val="正文首行缩进 2 Char"/>
    <w:basedOn w:val="85"/>
    <w:link w:val="56"/>
    <w:qFormat/>
    <w:uiPriority w:val="0"/>
    <w:rPr>
      <w:rFonts w:ascii="Times New Roman" w:hAnsi="Times New Roman" w:eastAsia="宋体" w:cs="Times New Roman"/>
      <w:sz w:val="44"/>
      <w:szCs w:val="20"/>
    </w:rPr>
  </w:style>
  <w:style w:type="character" w:customStyle="1" w:styleId="97">
    <w:name w:val="正文 + 三号 Char"/>
    <w:qFormat/>
    <w:uiPriority w:val="0"/>
    <w:rPr>
      <w:rFonts w:eastAsia="宋体"/>
      <w:kern w:val="2"/>
      <w:sz w:val="21"/>
      <w:lang w:val="en-US" w:eastAsia="zh-CN"/>
    </w:rPr>
  </w:style>
  <w:style w:type="character" w:customStyle="1" w:styleId="98">
    <w:name w:val="content-white1"/>
    <w:qFormat/>
    <w:uiPriority w:val="0"/>
    <w:rPr>
      <w:color w:val="auto"/>
      <w:sz w:val="18"/>
      <w:u w:val="none"/>
    </w:rPr>
  </w:style>
  <w:style w:type="character" w:customStyle="1" w:styleId="99">
    <w:name w:val="Char Char"/>
    <w:qFormat/>
    <w:uiPriority w:val="0"/>
    <w:rPr>
      <w:rFonts w:ascii="宋体" w:hAnsi="宋体" w:eastAsia="宋体"/>
      <w:kern w:val="2"/>
      <w:sz w:val="24"/>
      <w:lang w:val="en-US" w:eastAsia="zh-CN" w:bidi="ar-SA"/>
    </w:rPr>
  </w:style>
  <w:style w:type="character" w:customStyle="1" w:styleId="100">
    <w:name w:val="Char Char5"/>
    <w:qFormat/>
    <w:uiPriority w:val="0"/>
    <w:rPr>
      <w:rFonts w:ascii="Arial" w:hAnsi="Arial" w:eastAsia="宋体"/>
      <w:b/>
      <w:smallCaps/>
      <w:kern w:val="28"/>
      <w:sz w:val="36"/>
      <w:lang w:val="en-US" w:eastAsia="en-US"/>
    </w:rPr>
  </w:style>
  <w:style w:type="character" w:customStyle="1" w:styleId="101">
    <w:name w:val="Char Char4"/>
    <w:qFormat/>
    <w:uiPriority w:val="0"/>
    <w:rPr>
      <w:rFonts w:eastAsia="宋体"/>
      <w:b/>
      <w:kern w:val="2"/>
      <w:sz w:val="21"/>
      <w:lang w:val="en-US" w:eastAsia="zh-CN"/>
    </w:rPr>
  </w:style>
  <w:style w:type="character" w:customStyle="1" w:styleId="102">
    <w:name w:val="样式 宋体"/>
    <w:qFormat/>
    <w:uiPriority w:val="0"/>
    <w:rPr>
      <w:rFonts w:ascii="宋体" w:hAnsi="宋体" w:eastAsia="宋体"/>
      <w:sz w:val="28"/>
    </w:rPr>
  </w:style>
  <w:style w:type="character" w:customStyle="1" w:styleId="103">
    <w:name w:val="Char Char7"/>
    <w:qFormat/>
    <w:uiPriority w:val="0"/>
    <w:rPr>
      <w:rFonts w:ascii="宋体" w:hAnsi="宋体" w:eastAsia="宋体"/>
      <w:kern w:val="2"/>
      <w:sz w:val="28"/>
    </w:rPr>
  </w:style>
  <w:style w:type="character" w:customStyle="1" w:styleId="104">
    <w:name w:val="Char Char6"/>
    <w:qFormat/>
    <w:uiPriority w:val="0"/>
    <w:rPr>
      <w:rFonts w:ascii="仿宋_GB2312" w:eastAsia="仿宋_GB2312"/>
      <w:kern w:val="2"/>
      <w:sz w:val="32"/>
    </w:rPr>
  </w:style>
  <w:style w:type="character" w:customStyle="1" w:styleId="105">
    <w:name w:val="Char Char2"/>
    <w:qFormat/>
    <w:uiPriority w:val="0"/>
    <w:rPr>
      <w:rFonts w:eastAsia="宋体"/>
      <w:kern w:val="2"/>
      <w:sz w:val="18"/>
      <w:lang w:val="en-US" w:eastAsia="zh-CN"/>
    </w:rPr>
  </w:style>
  <w:style w:type="character" w:customStyle="1" w:styleId="106">
    <w:name w:val="font1"/>
    <w:qFormat/>
    <w:uiPriority w:val="0"/>
    <w:rPr>
      <w:color w:val="000000"/>
      <w:sz w:val="18"/>
    </w:rPr>
  </w:style>
  <w:style w:type="character" w:customStyle="1" w:styleId="107">
    <w:name w:val="小 Char"/>
    <w:qFormat/>
    <w:uiPriority w:val="0"/>
    <w:rPr>
      <w:rFonts w:ascii="宋体" w:hAnsi="Courier New" w:eastAsia="宋体"/>
      <w:kern w:val="2"/>
      <w:sz w:val="21"/>
      <w:lang w:val="en-US" w:eastAsia="zh-CN" w:bidi="ar-SA"/>
    </w:rPr>
  </w:style>
  <w:style w:type="character" w:customStyle="1" w:styleId="108">
    <w:name w:val="v151"/>
    <w:qFormat/>
    <w:uiPriority w:val="0"/>
    <w:rPr>
      <w:sz w:val="18"/>
    </w:rPr>
  </w:style>
  <w:style w:type="character" w:customStyle="1" w:styleId="109">
    <w:name w:val="Table Text Char Char Char Char"/>
    <w:qFormat/>
    <w:uiPriority w:val="0"/>
    <w:rPr>
      <w:rFonts w:ascii="Arial" w:hAnsi="Arial"/>
      <w:kern w:val="2"/>
      <w:sz w:val="18"/>
      <w:lang w:val="en-US" w:eastAsia="zh-CN" w:bidi="ar-SA"/>
    </w:rPr>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Table Text Char"/>
    <w:qFormat/>
    <w:uiPriority w:val="0"/>
    <w:rPr>
      <w:rFonts w:ascii="Arial" w:hAnsi="Arial"/>
      <w:kern w:val="2"/>
      <w:sz w:val="18"/>
      <w:lang w:val="en-US" w:eastAsia="zh-CN" w:bidi="ar-SA"/>
    </w:rPr>
  </w:style>
  <w:style w:type="character" w:customStyle="1" w:styleId="112">
    <w:name w:val="文字 Char"/>
    <w:link w:val="113"/>
    <w:qFormat/>
    <w:uiPriority w:val="0"/>
    <w:rPr>
      <w:rFonts w:ascii="宋体" w:eastAsia="宋体"/>
      <w:sz w:val="28"/>
    </w:rPr>
  </w:style>
  <w:style w:type="paragraph" w:customStyle="1" w:styleId="113">
    <w:name w:val="文字"/>
    <w:basedOn w:val="1"/>
    <w:link w:val="112"/>
    <w:qFormat/>
    <w:uiPriority w:val="0"/>
    <w:pPr>
      <w:tabs>
        <w:tab w:val="left" w:pos="8520"/>
      </w:tabs>
      <w:spacing w:line="312" w:lineRule="auto"/>
      <w:ind w:right="-210" w:firstLine="556"/>
    </w:pPr>
    <w:rPr>
      <w:rFonts w:ascii="宋体" w:hAnsiTheme="minorHAnsi" w:cstheme="minorBidi"/>
      <w:szCs w:val="22"/>
    </w:rPr>
  </w:style>
  <w:style w:type="character" w:customStyle="1" w:styleId="114">
    <w:name w:val="标书正文:  0.74 厘米 Char1"/>
    <w:qFormat/>
    <w:uiPriority w:val="0"/>
    <w:rPr>
      <w:rFonts w:eastAsia="宋体"/>
      <w:kern w:val="2"/>
      <w:sz w:val="24"/>
      <w:lang w:val="en-US" w:eastAsia="zh-CN"/>
    </w:rPr>
  </w:style>
  <w:style w:type="character" w:customStyle="1" w:styleId="115">
    <w:name w:val="crowed11"/>
    <w:qFormat/>
    <w:uiPriority w:val="0"/>
    <w:rPr>
      <w:rFonts w:hint="default"/>
      <w:sz w:val="24"/>
    </w:rPr>
  </w:style>
  <w:style w:type="character" w:customStyle="1" w:styleId="116">
    <w:name w:val="Table Heading Char Char"/>
    <w:qFormat/>
    <w:uiPriority w:val="0"/>
    <w:rPr>
      <w:rFonts w:ascii="Arial" w:hAnsi="Arial" w:eastAsia="黑体"/>
      <w:kern w:val="2"/>
      <w:sz w:val="18"/>
      <w:lang w:val="en-US" w:eastAsia="zh-CN"/>
    </w:rPr>
  </w:style>
  <w:style w:type="character" w:customStyle="1" w:styleId="117">
    <w:name w:val="未命名11"/>
    <w:qFormat/>
    <w:uiPriority w:val="0"/>
    <w:rPr>
      <w:color w:val="77FFFF"/>
      <w:sz w:val="24"/>
    </w:rPr>
  </w:style>
  <w:style w:type="character" w:customStyle="1" w:styleId="118">
    <w:name w:val="Char Char3"/>
    <w:qFormat/>
    <w:uiPriority w:val="0"/>
    <w:rPr>
      <w:rFonts w:eastAsia="宋体"/>
      <w:kern w:val="2"/>
      <w:sz w:val="18"/>
      <w:lang w:val="en-US" w:eastAsia="zh-CN"/>
    </w:rPr>
  </w:style>
  <w:style w:type="character" w:customStyle="1" w:styleId="119">
    <w:name w:val="top-det1"/>
    <w:qFormat/>
    <w:uiPriority w:val="0"/>
    <w:rPr>
      <w:b/>
      <w:color w:val="000000"/>
    </w:rPr>
  </w:style>
  <w:style w:type="paragraph" w:customStyle="1" w:styleId="120">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21">
    <w:name w:val="样式 标题 1章标题Heading 0Section HeadPIM 1H1h11st levell11H1..."/>
    <w:basedOn w:val="3"/>
    <w:qFormat/>
    <w:uiPriority w:val="0"/>
    <w:pPr>
      <w:keepLines/>
      <w:pageBreakBefore/>
      <w:tabs>
        <w:tab w:val="left" w:pos="432"/>
        <w:tab w:val="clear" w:pos="3360"/>
      </w:tabs>
      <w:autoSpaceDE w:val="0"/>
      <w:autoSpaceDN w:val="0"/>
      <w:adjustRightInd w:val="0"/>
      <w:spacing w:before="340" w:beforeLines="0" w:after="330" w:afterLines="0" w:line="578" w:lineRule="atLeast"/>
      <w:jc w:val="both"/>
      <w:textAlignment w:val="bottom"/>
    </w:pPr>
    <w:rPr>
      <w:rFonts w:ascii="宋体" w:hAnsi="宋体"/>
      <w:b/>
      <w:kern w:val="44"/>
    </w:rPr>
  </w:style>
  <w:style w:type="paragraph" w:customStyle="1" w:styleId="12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4">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25">
    <w:name w:val="标题3——2"/>
    <w:basedOn w:val="4"/>
    <w:next w:val="55"/>
    <w:qFormat/>
    <w:uiPriority w:val="0"/>
    <w:pPr>
      <w:tabs>
        <w:tab w:val="left" w:pos="1280"/>
        <w:tab w:val="right" w:leader="dot" w:pos="8777"/>
      </w:tabs>
      <w:spacing w:before="312" w:beforeLines="100" w:after="0" w:line="240" w:lineRule="auto"/>
      <w:ind w:left="851" w:hanging="851"/>
      <w:jc w:val="both"/>
      <w:outlineLvl w:val="9"/>
    </w:pPr>
    <w:rPr>
      <w:rFonts w:ascii="黑体" w:hAnsi="宋体" w:eastAsia="黑体"/>
      <w:sz w:val="30"/>
    </w:rPr>
  </w:style>
  <w:style w:type="paragraph" w:customStyle="1" w:styleId="126">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27">
    <w:name w:val="正文（首行不缩进）"/>
    <w:basedOn w:val="1"/>
    <w:qFormat/>
    <w:uiPriority w:val="0"/>
    <w:pPr>
      <w:autoSpaceDE w:val="0"/>
      <w:autoSpaceDN w:val="0"/>
      <w:adjustRightInd w:val="0"/>
      <w:spacing w:line="360" w:lineRule="auto"/>
      <w:jc w:val="left"/>
    </w:pPr>
    <w:rPr>
      <w:kern w:val="0"/>
      <w:sz w:val="21"/>
    </w:rPr>
  </w:style>
  <w:style w:type="paragraph" w:customStyle="1" w:styleId="128">
    <w:name w:val="1.正文"/>
    <w:basedOn w:val="1"/>
    <w:qFormat/>
    <w:uiPriority w:val="0"/>
    <w:pPr>
      <w:spacing w:line="360" w:lineRule="auto"/>
      <w:ind w:left="540" w:leftChars="225" w:firstLine="540" w:firstLineChars="225"/>
    </w:pPr>
    <w:rPr>
      <w:sz w:val="24"/>
    </w:rPr>
  </w:style>
  <w:style w:type="paragraph" w:customStyle="1" w:styleId="129">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3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1">
    <w:name w:val="Title - Revision"/>
    <w:basedOn w:val="53"/>
    <w:qFormat/>
    <w:uiPriority w:val="0"/>
    <w:pPr>
      <w:spacing w:before="720"/>
    </w:pPr>
  </w:style>
  <w:style w:type="paragraph" w:customStyle="1" w:styleId="13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33">
    <w:name w:val="图片文字"/>
    <w:basedOn w:val="1"/>
    <w:qFormat/>
    <w:uiPriority w:val="0"/>
    <w:pPr>
      <w:spacing w:line="240" w:lineRule="atLeast"/>
      <w:jc w:val="center"/>
    </w:pPr>
    <w:rPr>
      <w:sz w:val="21"/>
    </w:rPr>
  </w:style>
  <w:style w:type="paragraph" w:customStyle="1" w:styleId="134">
    <w:name w:val="Table Contents"/>
    <w:basedOn w:val="22"/>
    <w:qFormat/>
    <w:uiPriority w:val="0"/>
    <w:pPr>
      <w:suppressAutoHyphens/>
      <w:jc w:val="left"/>
    </w:pPr>
    <w:rPr>
      <w:rFonts w:ascii="Times New Roman" w:eastAsia="Times New Roman"/>
      <w:kern w:val="0"/>
      <w:sz w:val="24"/>
    </w:rPr>
  </w:style>
  <w:style w:type="paragraph" w:customStyle="1" w:styleId="135">
    <w:name w:val="表格文本"/>
    <w:qFormat/>
    <w:uiPriority w:val="0"/>
    <w:pPr>
      <w:tabs>
        <w:tab w:val="decimal" w:pos="0"/>
      </w:tabs>
    </w:pPr>
    <w:rPr>
      <w:rFonts w:ascii="Arial" w:hAnsi="Arial" w:eastAsia="宋体" w:cs="Times New Roman"/>
      <w:sz w:val="21"/>
      <w:lang w:val="en-US" w:eastAsia="zh-CN" w:bidi="ar-SA"/>
    </w:rPr>
  </w:style>
  <w:style w:type="paragraph" w:customStyle="1" w:styleId="136">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3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3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9">
    <w:name w:val="Style Heading 3h3Heading 3 - oldLevel 3 HeadH3level_3PIM 3se..."/>
    <w:basedOn w:val="4"/>
    <w:qFormat/>
    <w:uiPriority w:val="0"/>
    <w:pPr>
      <w:tabs>
        <w:tab w:val="left" w:pos="709"/>
      </w:tabs>
      <w:ind w:left="709" w:hanging="709"/>
      <w:jc w:val="both"/>
    </w:pPr>
    <w:rPr>
      <w:sz w:val="32"/>
    </w:rPr>
  </w:style>
  <w:style w:type="paragraph" w:customStyle="1" w:styleId="140">
    <w:name w:val="样式3"/>
    <w:basedOn w:val="3"/>
    <w:next w:val="3"/>
    <w:qFormat/>
    <w:uiPriority w:val="0"/>
    <w:pPr>
      <w:keepLines/>
      <w:tabs>
        <w:tab w:val="clear" w:pos="3360"/>
      </w:tabs>
      <w:adjustRightInd w:val="0"/>
      <w:spacing w:before="340" w:beforeLines="0" w:after="330" w:afterLines="0" w:line="576" w:lineRule="auto"/>
      <w:jc w:val="both"/>
    </w:pPr>
    <w:rPr>
      <w:b/>
      <w:kern w:val="44"/>
    </w:rPr>
  </w:style>
  <w:style w:type="paragraph" w:customStyle="1" w:styleId="141">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2">
    <w:name w:val="标题2"/>
    <w:basedOn w:val="2"/>
    <w:qFormat/>
    <w:uiPriority w:val="0"/>
    <w:pPr>
      <w:keepNext w:val="0"/>
      <w:keepLines w:val="0"/>
      <w:ind w:firstLine="574" w:firstLineChars="196"/>
      <w:outlineLvl w:val="9"/>
    </w:pPr>
    <w:rPr>
      <w:b/>
      <w:spacing w:val="6"/>
      <w:u w:val="single"/>
    </w:rPr>
  </w:style>
  <w:style w:type="paragraph" w:customStyle="1" w:styleId="143">
    <w:name w:val="首行缩进"/>
    <w:basedOn w:val="1"/>
    <w:qFormat/>
    <w:uiPriority w:val="0"/>
    <w:pPr>
      <w:spacing w:line="360" w:lineRule="auto"/>
      <w:ind w:firstLine="420" w:firstLineChars="200"/>
    </w:pPr>
    <w:rPr>
      <w:sz w:val="21"/>
    </w:rPr>
  </w:style>
  <w:style w:type="paragraph" w:customStyle="1" w:styleId="144">
    <w:name w:val="标准正文"/>
    <w:basedOn w:val="23"/>
    <w:qFormat/>
    <w:uiPriority w:val="0"/>
    <w:pPr>
      <w:spacing w:before="60" w:after="60" w:line="360" w:lineRule="auto"/>
      <w:ind w:left="0" w:firstLine="482"/>
    </w:pPr>
    <w:rPr>
      <w:rFonts w:ascii="Arial" w:hAnsi="Arial"/>
      <w:sz w:val="24"/>
    </w:rPr>
  </w:style>
  <w:style w:type="paragraph" w:customStyle="1" w:styleId="145">
    <w:name w:val="表格内文字"/>
    <w:basedOn w:val="30"/>
    <w:qFormat/>
    <w:uiPriority w:val="0"/>
    <w:pPr>
      <w:snapToGrid/>
      <w:spacing w:line="240" w:lineRule="auto"/>
    </w:pPr>
    <w:rPr>
      <w:color w:val="000000"/>
      <w:lang w:val="en-GB"/>
    </w:rPr>
  </w:style>
  <w:style w:type="paragraph" w:customStyle="1" w:styleId="146">
    <w:name w:val="标书正文:  0.74 厘米"/>
    <w:basedOn w:val="1"/>
    <w:qFormat/>
    <w:uiPriority w:val="0"/>
    <w:pPr>
      <w:snapToGrid w:val="0"/>
      <w:spacing w:line="360" w:lineRule="auto"/>
      <w:ind w:firstLine="420"/>
    </w:pPr>
    <w:rPr>
      <w:sz w:val="24"/>
    </w:rPr>
  </w:style>
  <w:style w:type="paragraph" w:customStyle="1" w:styleId="147">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48">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4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1">
    <w:name w:val="关键词"/>
    <w:basedOn w:val="1"/>
    <w:next w:val="1"/>
    <w:qFormat/>
    <w:uiPriority w:val="0"/>
    <w:pPr>
      <w:spacing w:line="360" w:lineRule="auto"/>
    </w:pPr>
    <w:rPr>
      <w:rFonts w:eastAsia="黑体"/>
      <w:sz w:val="20"/>
    </w:rPr>
  </w:style>
  <w:style w:type="paragraph" w:customStyle="1" w:styleId="152">
    <w:name w:val="列表项目"/>
    <w:basedOn w:val="1"/>
    <w:qFormat/>
    <w:uiPriority w:val="0"/>
    <w:pPr>
      <w:tabs>
        <w:tab w:val="left" w:pos="420"/>
      </w:tabs>
      <w:spacing w:line="288" w:lineRule="auto"/>
      <w:ind w:left="840" w:leftChars="200" w:hanging="420" w:hangingChars="200"/>
    </w:pPr>
    <w:rPr>
      <w:sz w:val="21"/>
    </w:rPr>
  </w:style>
  <w:style w:type="paragraph" w:customStyle="1" w:styleId="153">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55">
    <w:name w:val="00"/>
    <w:basedOn w:val="1"/>
    <w:qFormat/>
    <w:uiPriority w:val="0"/>
    <w:pPr>
      <w:autoSpaceDE w:val="0"/>
      <w:autoSpaceDN w:val="0"/>
      <w:adjustRightInd w:val="0"/>
      <w:jc w:val="left"/>
    </w:pPr>
    <w:rPr>
      <w:rFonts w:ascii="黑体" w:eastAsia="黑体"/>
      <w:b/>
      <w:kern w:val="0"/>
      <w:sz w:val="20"/>
    </w:rPr>
  </w:style>
  <w:style w:type="paragraph" w:customStyle="1" w:styleId="156">
    <w:name w:val="正文字缩2字"/>
    <w:basedOn w:val="1"/>
    <w:qFormat/>
    <w:uiPriority w:val="0"/>
    <w:pPr>
      <w:spacing w:before="60" w:after="60" w:line="360" w:lineRule="auto"/>
      <w:ind w:left="200" w:leftChars="200" w:firstLine="200" w:firstLineChars="200"/>
    </w:pPr>
    <w:rPr>
      <w:sz w:val="24"/>
    </w:rPr>
  </w:style>
  <w:style w:type="paragraph" w:customStyle="1" w:styleId="157">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58">
    <w:name w:val="正文1"/>
    <w:basedOn w:val="1"/>
    <w:qFormat/>
    <w:uiPriority w:val="0"/>
    <w:pPr>
      <w:spacing w:line="300" w:lineRule="auto"/>
      <w:ind w:firstLine="200" w:firstLineChars="200"/>
    </w:pPr>
    <w:rPr>
      <w:sz w:val="24"/>
    </w:rPr>
  </w:style>
  <w:style w:type="paragraph" w:customStyle="1" w:styleId="159">
    <w:name w:val="标题无"/>
    <w:basedOn w:val="1"/>
    <w:qFormat/>
    <w:uiPriority w:val="0"/>
    <w:pPr>
      <w:spacing w:line="360" w:lineRule="auto"/>
    </w:pPr>
    <w:rPr>
      <w:sz w:val="24"/>
    </w:rPr>
  </w:style>
  <w:style w:type="paragraph" w:customStyle="1" w:styleId="160">
    <w:name w:val="正文4"/>
    <w:basedOn w:val="1"/>
    <w:qFormat/>
    <w:uiPriority w:val="0"/>
    <w:pPr>
      <w:tabs>
        <w:tab w:val="left" w:pos="1275"/>
      </w:tabs>
      <w:spacing w:before="60" w:after="60" w:line="360" w:lineRule="auto"/>
      <w:ind w:left="820" w:leftChars="400" w:hanging="705"/>
    </w:pPr>
    <w:rPr>
      <w:sz w:val="24"/>
    </w:rPr>
  </w:style>
  <w:style w:type="paragraph" w:customStyle="1" w:styleId="161">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62">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3">
    <w:name w:val="正文文本 21"/>
    <w:basedOn w:val="1"/>
    <w:qFormat/>
    <w:uiPriority w:val="0"/>
    <w:pPr>
      <w:adjustRightInd w:val="0"/>
      <w:spacing w:before="120" w:line="360" w:lineRule="auto"/>
      <w:ind w:firstLine="480"/>
      <w:textAlignment w:val="baseline"/>
    </w:pPr>
    <w:rPr>
      <w:sz w:val="24"/>
    </w:rPr>
  </w:style>
  <w:style w:type="paragraph" w:customStyle="1" w:styleId="164">
    <w:name w:val="Char"/>
    <w:basedOn w:val="1"/>
    <w:qFormat/>
    <w:uiPriority w:val="0"/>
    <w:pPr>
      <w:spacing w:line="240" w:lineRule="atLeast"/>
      <w:ind w:left="420" w:firstLine="420"/>
    </w:pPr>
    <w:rPr>
      <w:kern w:val="0"/>
      <w:sz w:val="21"/>
    </w:rPr>
  </w:style>
  <w:style w:type="paragraph" w:customStyle="1" w:styleId="165">
    <w:name w:val="修订1"/>
    <w:qFormat/>
    <w:uiPriority w:val="0"/>
    <w:rPr>
      <w:rFonts w:ascii="Times New Roman" w:hAnsi="Times New Roman" w:eastAsia="宋体" w:cs="Times New Roman"/>
      <w:kern w:val="2"/>
      <w:sz w:val="21"/>
      <w:lang w:val="en-US" w:eastAsia="zh-CN" w:bidi="ar-SA"/>
    </w:rPr>
  </w:style>
  <w:style w:type="paragraph" w:customStyle="1" w:styleId="166">
    <w:name w:val="文章正文"/>
    <w:basedOn w:val="1"/>
    <w:qFormat/>
    <w:uiPriority w:val="0"/>
    <w:pPr>
      <w:ind w:firstLine="560" w:firstLineChars="200"/>
    </w:pPr>
    <w:rPr>
      <w:rFonts w:ascii="仿宋_GB2312" w:hAnsi="宋体" w:eastAsia="仿宋_GB2312"/>
      <w:color w:val="000000"/>
    </w:rPr>
  </w:style>
  <w:style w:type="paragraph" w:customStyle="1" w:styleId="167">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6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9">
    <w:name w:val="编号正文"/>
    <w:basedOn w:val="170"/>
    <w:qFormat/>
    <w:uiPriority w:val="0"/>
    <w:pPr>
      <w:snapToGrid/>
      <w:spacing w:line="360" w:lineRule="auto"/>
      <w:ind w:left="1407" w:hanging="1047"/>
      <w:jc w:val="left"/>
    </w:pPr>
    <w:rPr>
      <w:rFonts w:eastAsia="仿宋_GB2312"/>
    </w:rPr>
  </w:style>
  <w:style w:type="paragraph" w:customStyle="1" w:styleId="170">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7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72">
    <w:name w:val="样式 首行缩进:  0.74 厘米"/>
    <w:basedOn w:val="1"/>
    <w:qFormat/>
    <w:uiPriority w:val="0"/>
    <w:pPr>
      <w:spacing w:line="360" w:lineRule="auto"/>
      <w:ind w:firstLine="420"/>
    </w:pPr>
    <w:rPr>
      <w:sz w:val="24"/>
    </w:rPr>
  </w:style>
  <w:style w:type="paragraph" w:customStyle="1" w:styleId="173">
    <w:name w:val="摘要"/>
    <w:basedOn w:val="1"/>
    <w:next w:val="2"/>
    <w:qFormat/>
    <w:uiPriority w:val="0"/>
    <w:pPr>
      <w:spacing w:line="360" w:lineRule="auto"/>
    </w:pPr>
    <w:rPr>
      <w:rFonts w:eastAsia="黑体"/>
      <w:sz w:val="20"/>
    </w:rPr>
  </w:style>
  <w:style w:type="paragraph" w:customStyle="1" w:styleId="174">
    <w:name w:val="样式 宋体 五号 行距: 单倍行距"/>
    <w:basedOn w:val="1"/>
    <w:qFormat/>
    <w:uiPriority w:val="0"/>
    <w:pPr>
      <w:adjustRightInd w:val="0"/>
      <w:jc w:val="left"/>
    </w:pPr>
    <w:rPr>
      <w:rFonts w:ascii="宋体" w:hAnsi="宋体"/>
      <w:kern w:val="0"/>
      <w:sz w:val="21"/>
    </w:rPr>
  </w:style>
  <w:style w:type="paragraph" w:customStyle="1" w:styleId="175">
    <w:name w:val="样式 行距: 1.5 倍行距1"/>
    <w:basedOn w:val="1"/>
    <w:qFormat/>
    <w:uiPriority w:val="0"/>
    <w:pPr>
      <w:snapToGrid w:val="0"/>
    </w:pPr>
    <w:rPr>
      <w:sz w:val="21"/>
    </w:rPr>
  </w:style>
  <w:style w:type="paragraph" w:customStyle="1" w:styleId="176">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7">
    <w:name w:val="样式 样式 首行缩进:  2 字符 + 首行缩进:  2 字符"/>
    <w:basedOn w:val="1"/>
    <w:qFormat/>
    <w:uiPriority w:val="0"/>
    <w:pPr>
      <w:spacing w:line="360" w:lineRule="auto"/>
      <w:ind w:firstLine="480" w:firstLineChars="200"/>
    </w:pPr>
    <w:rPr>
      <w:sz w:val="24"/>
    </w:rPr>
  </w:style>
  <w:style w:type="paragraph" w:customStyle="1" w:styleId="178">
    <w:name w:val="样式 正文缩进正文（首行缩进两字）表正文正文非缩进特点标题4段1 + 首行缩进:  2 字符"/>
    <w:basedOn w:val="15"/>
    <w:qFormat/>
    <w:uiPriority w:val="0"/>
    <w:pPr>
      <w:ind w:firstLine="480" w:firstLineChars="200"/>
    </w:pPr>
  </w:style>
  <w:style w:type="paragraph" w:customStyle="1" w:styleId="17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8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81">
    <w:name w:val="Char Char Char"/>
    <w:basedOn w:val="1"/>
    <w:qFormat/>
    <w:uiPriority w:val="0"/>
    <w:rPr>
      <w:rFonts w:ascii="Tahoma" w:hAnsi="Tahoma"/>
      <w:sz w:val="24"/>
    </w:rPr>
  </w:style>
  <w:style w:type="paragraph" w:customStyle="1" w:styleId="182">
    <w:name w:val="样式2"/>
    <w:basedOn w:val="5"/>
    <w:qFormat/>
    <w:uiPriority w:val="0"/>
    <w:pPr>
      <w:spacing w:line="400" w:lineRule="exact"/>
      <w:jc w:val="center"/>
      <w:outlineLvl w:val="0"/>
    </w:pPr>
    <w:rPr>
      <w:b w:val="0"/>
      <w:sz w:val="44"/>
    </w:rPr>
  </w:style>
  <w:style w:type="paragraph" w:customStyle="1" w:styleId="183">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84">
    <w:name w:val="Char Char 字元 字元 字元 Char Char Char Char"/>
    <w:basedOn w:val="1"/>
    <w:qFormat/>
    <w:uiPriority w:val="0"/>
    <w:pPr>
      <w:adjustRightInd w:val="0"/>
      <w:spacing w:line="360" w:lineRule="auto"/>
    </w:pPr>
    <w:rPr>
      <w:kern w:val="0"/>
      <w:sz w:val="24"/>
    </w:rPr>
  </w:style>
  <w:style w:type="paragraph" w:customStyle="1" w:styleId="18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87">
    <w:name w:val="Char1"/>
    <w:basedOn w:val="1"/>
    <w:qFormat/>
    <w:uiPriority w:val="0"/>
    <w:rPr>
      <w:sz w:val="21"/>
    </w:rPr>
  </w:style>
  <w:style w:type="paragraph" w:customStyle="1" w:styleId="18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9">
    <w:name w:val="表头文本"/>
    <w:qFormat/>
    <w:uiPriority w:val="0"/>
    <w:pPr>
      <w:jc w:val="center"/>
    </w:pPr>
    <w:rPr>
      <w:rFonts w:ascii="Arial" w:hAnsi="Arial" w:eastAsia="宋体" w:cs="Times New Roman"/>
      <w:b/>
      <w:sz w:val="21"/>
      <w:lang w:val="en-US" w:eastAsia="zh-CN" w:bidi="ar-SA"/>
    </w:rPr>
  </w:style>
  <w:style w:type="paragraph" w:customStyle="1" w:styleId="19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1">
    <w:name w:val="内容标题"/>
    <w:basedOn w:val="17"/>
    <w:qFormat/>
    <w:uiPriority w:val="0"/>
    <w:rPr>
      <w:rFonts w:ascii="Tahoma" w:hAnsi="Tahoma"/>
      <w:sz w:val="24"/>
    </w:rPr>
  </w:style>
  <w:style w:type="paragraph" w:customStyle="1" w:styleId="192">
    <w:name w:val="表头样式"/>
    <w:basedOn w:val="1"/>
    <w:qFormat/>
    <w:uiPriority w:val="0"/>
    <w:pPr>
      <w:autoSpaceDE w:val="0"/>
      <w:autoSpaceDN w:val="0"/>
      <w:adjustRightInd w:val="0"/>
      <w:spacing w:line="360" w:lineRule="auto"/>
      <w:jc w:val="left"/>
    </w:pPr>
    <w:rPr>
      <w:b/>
      <w:kern w:val="0"/>
      <w:sz w:val="21"/>
    </w:rPr>
  </w:style>
  <w:style w:type="paragraph" w:customStyle="1" w:styleId="193">
    <w:name w:val="1"/>
    <w:basedOn w:val="1"/>
    <w:qFormat/>
    <w:uiPriority w:val="0"/>
    <w:rPr>
      <w:rFonts w:ascii="Tahoma" w:hAnsi="Tahoma"/>
      <w:sz w:val="24"/>
    </w:rPr>
  </w:style>
  <w:style w:type="paragraph" w:customStyle="1" w:styleId="19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95">
    <w:name w:val="简单回函地址"/>
    <w:basedOn w:val="1"/>
    <w:qFormat/>
    <w:uiPriority w:val="0"/>
    <w:pPr>
      <w:adjustRightInd w:val="0"/>
      <w:snapToGrid w:val="0"/>
      <w:spacing w:line="360" w:lineRule="auto"/>
    </w:pPr>
    <w:rPr>
      <w:sz w:val="24"/>
    </w:rPr>
  </w:style>
  <w:style w:type="paragraph" w:customStyle="1" w:styleId="196">
    <w:name w:val="正文 + 三号"/>
    <w:basedOn w:val="1"/>
    <w:qFormat/>
    <w:uiPriority w:val="0"/>
    <w:rPr>
      <w:sz w:val="21"/>
    </w:rPr>
  </w:style>
  <w:style w:type="paragraph" w:customStyle="1" w:styleId="19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9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9">
    <w:name w:val="默认段落字体 Para Char Char Char Char Char Char Char"/>
    <w:basedOn w:val="1"/>
    <w:qFormat/>
    <w:uiPriority w:val="0"/>
    <w:rPr>
      <w:rFonts w:ascii="Tahoma" w:hAnsi="Tahoma"/>
      <w:sz w:val="24"/>
    </w:rPr>
  </w:style>
  <w:style w:type="paragraph" w:customStyle="1" w:styleId="200">
    <w:name w:val="正文表格"/>
    <w:basedOn w:val="1"/>
    <w:qFormat/>
    <w:uiPriority w:val="0"/>
    <w:pPr>
      <w:adjustRightInd w:val="0"/>
      <w:spacing w:before="40" w:after="40"/>
    </w:pPr>
    <w:rPr>
      <w:sz w:val="24"/>
    </w:rPr>
  </w:style>
  <w:style w:type="paragraph" w:customStyle="1" w:styleId="201">
    <w:name w:val="附录3"/>
    <w:basedOn w:val="1"/>
    <w:next w:val="1"/>
    <w:qFormat/>
    <w:uiPriority w:val="0"/>
    <w:pPr>
      <w:tabs>
        <w:tab w:val="left" w:pos="851"/>
      </w:tabs>
      <w:ind w:left="425" w:hanging="425"/>
      <w:outlineLvl w:val="2"/>
    </w:pPr>
    <w:rPr>
      <w:rFonts w:eastAsia="黑体"/>
      <w:b/>
      <w:sz w:val="32"/>
    </w:rPr>
  </w:style>
  <w:style w:type="paragraph" w:customStyle="1" w:styleId="202">
    <w:name w:val="图例"/>
    <w:basedOn w:val="1"/>
    <w:qFormat/>
    <w:uiPriority w:val="0"/>
    <w:pPr>
      <w:spacing w:before="120" w:after="120" w:line="360" w:lineRule="auto"/>
      <w:jc w:val="center"/>
    </w:pPr>
    <w:rPr>
      <w:rFonts w:eastAsia="仿宋_GB2312"/>
      <w:b/>
      <w:sz w:val="24"/>
    </w:rPr>
  </w:style>
  <w:style w:type="paragraph" w:customStyle="1" w:styleId="203">
    <w:name w:val="Title - Date"/>
    <w:basedOn w:val="53"/>
    <w:next w:val="1"/>
    <w:qFormat/>
    <w:uiPriority w:val="0"/>
    <w:pPr>
      <w:spacing w:before="240" w:after="720"/>
    </w:pPr>
    <w:rPr>
      <w:sz w:val="28"/>
    </w:rPr>
  </w:style>
  <w:style w:type="paragraph" w:customStyle="1" w:styleId="20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0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0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8">
    <w:name w:val="Char Char Char Char Char"/>
    <w:basedOn w:val="1"/>
    <w:qFormat/>
    <w:uiPriority w:val="0"/>
    <w:pPr>
      <w:tabs>
        <w:tab w:val="left" w:pos="425"/>
      </w:tabs>
      <w:ind w:left="425" w:hanging="425"/>
    </w:pPr>
    <w:rPr>
      <w:rFonts w:ascii="Tahoma" w:hAnsi="Tahoma"/>
      <w:sz w:val="24"/>
    </w:rPr>
  </w:style>
  <w:style w:type="paragraph" w:customStyle="1" w:styleId="209">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210">
    <w:name w:val="Char1 Char Char Char"/>
    <w:basedOn w:val="1"/>
    <w:qFormat/>
    <w:uiPriority w:val="0"/>
    <w:rPr>
      <w:rFonts w:ascii="Tahoma" w:hAnsi="Tahoma"/>
      <w:sz w:val="24"/>
    </w:rPr>
  </w:style>
  <w:style w:type="paragraph" w:customStyle="1" w:styleId="211">
    <w:name w:val="样式 标题 1 + 居中 段前: 6 磅 段后: 6 磅 行距: 1.5 倍行距"/>
    <w:basedOn w:val="3"/>
    <w:qFormat/>
    <w:uiPriority w:val="0"/>
    <w:pPr>
      <w:keepLines/>
      <w:tabs>
        <w:tab w:val="clear" w:pos="3360"/>
      </w:tabs>
      <w:adjustRightInd w:val="0"/>
      <w:spacing w:before="120" w:beforeLines="0" w:line="360" w:lineRule="auto"/>
    </w:pPr>
    <w:rPr>
      <w:b/>
      <w:kern w:val="44"/>
      <w:sz w:val="32"/>
    </w:rPr>
  </w:style>
  <w:style w:type="paragraph" w:customStyle="1" w:styleId="212">
    <w:name w:val="样式4"/>
    <w:basedOn w:val="5"/>
    <w:qFormat/>
    <w:uiPriority w:val="0"/>
    <w:pPr>
      <w:adjustRightInd w:val="0"/>
      <w:snapToGrid w:val="0"/>
      <w:spacing w:before="280" w:line="372" w:lineRule="auto"/>
      <w:ind w:left="0" w:firstLine="0"/>
    </w:pPr>
  </w:style>
  <w:style w:type="paragraph" w:customStyle="1" w:styleId="21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4">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1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6">
    <w:name w:val="段落正文"/>
    <w:basedOn w:val="1"/>
    <w:qFormat/>
    <w:uiPriority w:val="0"/>
    <w:pPr>
      <w:spacing w:before="156" w:beforeLines="50" w:line="360" w:lineRule="auto"/>
      <w:ind w:firstLine="200" w:firstLineChars="200"/>
    </w:pPr>
    <w:rPr>
      <w:spacing w:val="2"/>
      <w:sz w:val="24"/>
    </w:rPr>
  </w:style>
  <w:style w:type="paragraph" w:customStyle="1" w:styleId="21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18">
    <w:name w:val="Char2"/>
    <w:basedOn w:val="1"/>
    <w:qFormat/>
    <w:uiPriority w:val="0"/>
    <w:pPr>
      <w:widowControl/>
      <w:spacing w:line="400" w:lineRule="exact"/>
      <w:jc w:val="center"/>
    </w:pPr>
    <w:rPr>
      <w:sz w:val="24"/>
    </w:rPr>
  </w:style>
  <w:style w:type="paragraph" w:customStyle="1" w:styleId="21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20">
    <w:name w:val="正文文本缩进 21"/>
    <w:basedOn w:val="1"/>
    <w:qFormat/>
    <w:uiPriority w:val="0"/>
    <w:pPr>
      <w:adjustRightInd w:val="0"/>
      <w:spacing w:before="120"/>
      <w:ind w:firstLine="420"/>
      <w:textAlignment w:val="baseline"/>
    </w:pPr>
    <w:rPr>
      <w:sz w:val="24"/>
    </w:rPr>
  </w:style>
  <w:style w:type="paragraph" w:customStyle="1" w:styleId="221">
    <w:name w:val="没有缩进（为图形使用）"/>
    <w:basedOn w:val="1"/>
    <w:qFormat/>
    <w:uiPriority w:val="0"/>
    <w:pPr>
      <w:spacing w:before="120" w:after="120" w:line="360" w:lineRule="auto"/>
    </w:pPr>
    <w:rPr>
      <w:sz w:val="24"/>
    </w:rPr>
  </w:style>
  <w:style w:type="paragraph" w:customStyle="1" w:styleId="22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3">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224">
    <w:name w:val="Char1 Char Char Char1"/>
    <w:basedOn w:val="1"/>
    <w:qFormat/>
    <w:uiPriority w:val="0"/>
    <w:rPr>
      <w:rFonts w:ascii="Tahoma" w:hAnsi="Tahoma"/>
      <w:sz w:val="21"/>
    </w:rPr>
  </w:style>
  <w:style w:type="paragraph" w:customStyle="1" w:styleId="225">
    <w:name w:val="Char Char Char Char Char Char Char1"/>
    <w:basedOn w:val="17"/>
    <w:qFormat/>
    <w:uiPriority w:val="0"/>
    <w:rPr>
      <w:rFonts w:ascii="宋体" w:hAnsi="Tahoma"/>
    </w:rPr>
  </w:style>
  <w:style w:type="paragraph" w:customStyle="1" w:styleId="22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7">
    <w:name w:val="样式1"/>
    <w:basedOn w:val="5"/>
    <w:qFormat/>
    <w:uiPriority w:val="0"/>
    <w:pPr>
      <w:spacing w:before="500" w:after="260" w:line="560" w:lineRule="atLeast"/>
    </w:pPr>
  </w:style>
  <w:style w:type="paragraph" w:customStyle="1" w:styleId="228">
    <w:name w:val="二级列表"/>
    <w:basedOn w:val="216"/>
    <w:next w:val="216"/>
    <w:qFormat/>
    <w:uiPriority w:val="0"/>
    <w:pPr>
      <w:tabs>
        <w:tab w:val="left" w:pos="2120"/>
      </w:tabs>
      <w:ind w:firstLine="0" w:firstLineChars="0"/>
    </w:pPr>
    <w:rPr>
      <w:b/>
    </w:rPr>
  </w:style>
  <w:style w:type="paragraph" w:customStyle="1" w:styleId="229">
    <w:name w:val="可研正文"/>
    <w:basedOn w:val="22"/>
    <w:qFormat/>
    <w:uiPriority w:val="0"/>
    <w:pPr>
      <w:adjustRightInd w:val="0"/>
      <w:snapToGrid w:val="0"/>
      <w:spacing w:line="440" w:lineRule="exact"/>
      <w:ind w:firstLine="567"/>
    </w:pPr>
    <w:rPr>
      <w:sz w:val="28"/>
    </w:rPr>
  </w:style>
  <w:style w:type="paragraph" w:customStyle="1" w:styleId="230">
    <w:name w:val="默认段落字体 Para Char Char Char Char Char Char Char Char Char1 Char Char Char Char"/>
    <w:basedOn w:val="1"/>
    <w:qFormat/>
    <w:uiPriority w:val="0"/>
    <w:rPr>
      <w:rFonts w:ascii="Tahoma" w:hAnsi="Tahoma"/>
      <w:sz w:val="24"/>
    </w:rPr>
  </w:style>
  <w:style w:type="paragraph" w:customStyle="1" w:styleId="231">
    <w:name w:val="Char Char1 Char"/>
    <w:basedOn w:val="1"/>
    <w:qFormat/>
    <w:uiPriority w:val="0"/>
    <w:rPr>
      <w:rFonts w:ascii="Tahoma" w:hAnsi="Tahoma"/>
      <w:sz w:val="24"/>
      <w:szCs w:val="24"/>
    </w:rPr>
  </w:style>
  <w:style w:type="paragraph" w:customStyle="1" w:styleId="232">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33">
    <w:name w:val="Note"/>
    <w:basedOn w:val="1"/>
    <w:qFormat/>
    <w:uiPriority w:val="0"/>
    <w:pPr>
      <w:pBdr>
        <w:top w:val="single" w:color="auto" w:sz="12" w:space="3"/>
        <w:bottom w:val="single" w:color="auto" w:sz="12" w:space="3"/>
      </w:pBdr>
      <w:spacing w:line="360" w:lineRule="auto"/>
    </w:pPr>
    <w:rPr>
      <w:sz w:val="24"/>
    </w:rPr>
  </w:style>
  <w:style w:type="paragraph" w:customStyle="1" w:styleId="234">
    <w:name w:val="文本1"/>
    <w:basedOn w:val="1"/>
    <w:qFormat/>
    <w:uiPriority w:val="0"/>
    <w:pPr>
      <w:adjustRightInd w:val="0"/>
      <w:spacing w:line="312" w:lineRule="atLeast"/>
      <w:jc w:val="center"/>
      <w:textAlignment w:val="baseline"/>
    </w:pPr>
    <w:rPr>
      <w:kern w:val="0"/>
      <w:sz w:val="18"/>
    </w:rPr>
  </w:style>
  <w:style w:type="paragraph" w:customStyle="1" w:styleId="235">
    <w:name w:val="文本框样式1"/>
    <w:basedOn w:val="1"/>
    <w:qFormat/>
    <w:uiPriority w:val="0"/>
    <w:pPr>
      <w:adjustRightInd w:val="0"/>
      <w:snapToGrid w:val="0"/>
      <w:spacing w:before="60" w:line="180" w:lineRule="exact"/>
      <w:jc w:val="center"/>
    </w:pPr>
    <w:rPr>
      <w:sz w:val="21"/>
    </w:rPr>
  </w:style>
  <w:style w:type="paragraph" w:customStyle="1" w:styleId="23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7">
    <w:name w:val="样式1xz"/>
    <w:basedOn w:val="1"/>
    <w:qFormat/>
    <w:uiPriority w:val="0"/>
    <w:pPr>
      <w:tabs>
        <w:tab w:val="left" w:pos="1050"/>
        <w:tab w:val="right" w:leader="dot" w:pos="8296"/>
      </w:tabs>
    </w:pPr>
    <w:rPr>
      <w:caps/>
      <w:spacing w:val="20"/>
      <w:sz w:val="24"/>
    </w:rPr>
  </w:style>
  <w:style w:type="paragraph" w:customStyle="1" w:styleId="238">
    <w:name w:val="IN Feature"/>
    <w:next w:val="19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39">
    <w:name w:val="首行缩进 1"/>
    <w:basedOn w:val="1"/>
    <w:qFormat/>
    <w:uiPriority w:val="0"/>
    <w:pPr>
      <w:spacing w:after="120" w:line="360" w:lineRule="auto"/>
      <w:ind w:firstLine="200" w:firstLineChars="200"/>
    </w:pPr>
    <w:rPr>
      <w:sz w:val="24"/>
    </w:rPr>
  </w:style>
  <w:style w:type="paragraph" w:customStyle="1" w:styleId="240">
    <w:name w:val="表文字"/>
    <w:qFormat/>
    <w:uiPriority w:val="0"/>
    <w:rPr>
      <w:rFonts w:ascii="宋体" w:hAnsi="Times New Roman" w:eastAsia="宋体" w:cs="Times New Roman"/>
      <w:kern w:val="2"/>
      <w:lang w:val="en-US" w:eastAsia="zh-CN" w:bidi="ar-SA"/>
    </w:rPr>
  </w:style>
  <w:style w:type="character" w:customStyle="1" w:styleId="241">
    <w:name w:val="批注文字 Char1"/>
    <w:qFormat/>
    <w:uiPriority w:val="0"/>
    <w:rPr>
      <w:rFonts w:eastAsia="PMingLiU"/>
      <w:sz w:val="24"/>
      <w:lang w:eastAsia="zh-TW"/>
    </w:rPr>
  </w:style>
  <w:style w:type="paragraph" w:styleId="2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1799</Words>
  <Characters>1945</Characters>
  <Lines>740</Lines>
  <Paragraphs>208</Paragraphs>
  <TotalTime>0</TotalTime>
  <ScaleCrop>false</ScaleCrop>
  <LinksUpToDate>false</LinksUpToDate>
  <CharactersWithSpaces>2042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2022-06-22T02:09:00Z</dcterms:created>
  <dc:creator>杜江</dc:creator>
  <cp:lastModifiedBy>大家智方</cp:lastModifiedBy>
  <cp:lastPrinted>2025-06-27T08:24:00Z</cp:lastPrinted>
  <dcterms:modified xsi:type="dcterms:W3CDTF">2026-04-30T07:04:36Z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F9A7F1EB865641CFB1B638C3EA4A5E2D_13</vt:lpwstr>
  </property>
  <property fmtid="{D5CDD505-2E9C-101B-9397-08002B2CF9AE}" pid="4" name="KSOTemplateDocerSaveRecord">
    <vt:lpwstr>eyJoZGlkIjoiNjAyYzMyODBiYjE1NjA1MWI1NDA1YTk3NDFhMzg3NzIiLCJ1c2VySWQiOiIxOTQzNjE1MjQifQ==</vt:lpwstr>
  </property>
</Properties>
</file>