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2E120">
      <w:pPr>
        <w:spacing w:line="360" w:lineRule="auto"/>
        <w:jc w:val="center"/>
        <w:outlineLvl w:val="0"/>
        <w:rPr>
          <w:rFonts w:hint="eastAsia" w:ascii="宋体" w:hAnsi="宋体" w:eastAsia="宋体" w:cs="宋体"/>
          <w:b/>
          <w:bCs/>
          <w:color w:val="auto"/>
          <w:spacing w:val="80"/>
          <w:sz w:val="72"/>
          <w:szCs w:val="72"/>
          <w:highlight w:val="none"/>
        </w:rPr>
      </w:pPr>
      <w:bookmarkStart w:id="0" w:name="_Toc7325"/>
      <w:bookmarkStart w:id="1" w:name="_Toc1078"/>
      <w:bookmarkStart w:id="2" w:name="_Toc27179"/>
      <w:bookmarkStart w:id="3" w:name="_Toc6460"/>
      <w:bookmarkStart w:id="4" w:name="_Toc30252"/>
      <w:bookmarkStart w:id="5" w:name="_Toc2521"/>
      <w:bookmarkStart w:id="6" w:name="_Toc7730"/>
      <w:bookmarkStart w:id="7" w:name="_Toc32522"/>
      <w:bookmarkStart w:id="8" w:name="_Toc16646"/>
      <w:bookmarkStart w:id="9" w:name="_Toc9880"/>
      <w:bookmarkStart w:id="10" w:name="_Toc3994"/>
      <w:bookmarkStart w:id="11" w:name="_Toc9203"/>
    </w:p>
    <w:p w14:paraId="7F0251B6">
      <w:pPr>
        <w:spacing w:line="360" w:lineRule="auto"/>
        <w:jc w:val="center"/>
        <w:rPr>
          <w:rFonts w:hint="eastAsia" w:ascii="宋体" w:hAnsi="宋体" w:eastAsia="宋体" w:cs="宋体"/>
          <w:b/>
          <w:bCs/>
          <w:color w:val="auto"/>
          <w:spacing w:val="80"/>
          <w:sz w:val="72"/>
          <w:szCs w:val="72"/>
          <w:highlight w:val="none"/>
        </w:rPr>
      </w:pPr>
      <w:bookmarkStart w:id="12" w:name="_Toc22009"/>
      <w:bookmarkStart w:id="13" w:name="_Toc13999"/>
      <w:r>
        <w:rPr>
          <w:rFonts w:hint="eastAsia" w:ascii="宋体" w:hAnsi="宋体" w:eastAsia="宋体" w:cs="宋体"/>
          <w:b/>
          <w:bCs/>
          <w:color w:val="auto"/>
          <w:spacing w:val="80"/>
          <w:sz w:val="72"/>
          <w:szCs w:val="72"/>
          <w:highlight w:val="none"/>
        </w:rPr>
        <w:t>行采家电子竞采</w:t>
      </w:r>
      <w:bookmarkEnd w:id="0"/>
      <w:bookmarkEnd w:id="1"/>
      <w:bookmarkEnd w:id="2"/>
      <w:bookmarkEnd w:id="3"/>
      <w:bookmarkEnd w:id="4"/>
      <w:bookmarkEnd w:id="5"/>
      <w:bookmarkEnd w:id="6"/>
      <w:bookmarkEnd w:id="7"/>
      <w:bookmarkEnd w:id="8"/>
      <w:bookmarkEnd w:id="9"/>
      <w:bookmarkEnd w:id="10"/>
      <w:bookmarkEnd w:id="11"/>
      <w:bookmarkStart w:id="14" w:name="_Toc15023"/>
      <w:bookmarkStart w:id="15" w:name="_Toc3071"/>
      <w:r>
        <w:rPr>
          <w:rFonts w:hint="eastAsia" w:ascii="宋体" w:hAnsi="宋体" w:eastAsia="宋体" w:cs="宋体"/>
          <w:b/>
          <w:bCs/>
          <w:color w:val="auto"/>
          <w:spacing w:val="80"/>
          <w:sz w:val="72"/>
          <w:szCs w:val="72"/>
          <w:highlight w:val="none"/>
        </w:rPr>
        <w:t>文件</w:t>
      </w:r>
      <w:bookmarkEnd w:id="12"/>
      <w:bookmarkEnd w:id="13"/>
      <w:bookmarkEnd w:id="14"/>
      <w:bookmarkEnd w:id="15"/>
    </w:p>
    <w:p w14:paraId="65E8D00A">
      <w:pPr>
        <w:spacing w:line="360" w:lineRule="auto"/>
        <w:jc w:val="center"/>
        <w:rPr>
          <w:rFonts w:hint="eastAsia" w:ascii="宋体" w:hAnsi="宋体" w:eastAsia="宋体" w:cs="宋体"/>
          <w:b/>
          <w:bCs/>
          <w:color w:val="auto"/>
          <w:spacing w:val="80"/>
          <w:sz w:val="48"/>
          <w:szCs w:val="48"/>
          <w:highlight w:val="none"/>
        </w:rPr>
      </w:pPr>
      <w:r>
        <w:rPr>
          <w:rFonts w:hint="eastAsia" w:ascii="宋体" w:hAnsi="宋体" w:eastAsia="宋体" w:cs="宋体"/>
          <w:b/>
          <w:bCs/>
          <w:color w:val="auto"/>
          <w:spacing w:val="80"/>
          <w:sz w:val="48"/>
          <w:szCs w:val="48"/>
          <w:highlight w:val="none"/>
        </w:rPr>
        <w:t>（网上询比）</w:t>
      </w:r>
    </w:p>
    <w:p w14:paraId="187AB1D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0BFD07BC">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5EE08439">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6FFE08E4">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2DD6F49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3B923C85">
      <w:pPr>
        <w:pageBreakBefore w:val="0"/>
        <w:kinsoku/>
        <w:wordWrap/>
        <w:overflowPunct/>
        <w:topLinePunct w:val="0"/>
        <w:autoSpaceDE/>
        <w:autoSpaceDN/>
        <w:bidi w:val="0"/>
        <w:adjustRightInd/>
        <w:snapToGrid w:val="0"/>
        <w:spacing w:line="560" w:lineRule="exact"/>
        <w:ind w:right="0"/>
        <w:jc w:val="center"/>
        <w:textAlignment w:val="auto"/>
        <w:rPr>
          <w:rFonts w:hint="eastAsia" w:asciiTheme="minorEastAsia" w:hAnsiTheme="minorEastAsia" w:eastAsiaTheme="minorEastAsia" w:cstheme="minorEastAsia"/>
          <w:color w:val="auto"/>
          <w:sz w:val="32"/>
          <w:szCs w:val="32"/>
          <w:highlight w:val="none"/>
          <w:lang w:eastAsia="zh-CN"/>
        </w:rPr>
      </w:pPr>
      <w:bookmarkStart w:id="16" w:name="_Toc4784"/>
      <w:bookmarkStart w:id="17" w:name="_Toc29254"/>
      <w:bookmarkStart w:id="18" w:name="_Toc4800"/>
      <w:r>
        <w:rPr>
          <w:rFonts w:hint="eastAsia" w:asciiTheme="minorEastAsia" w:hAnsiTheme="minorEastAsia" w:eastAsiaTheme="minorEastAsia" w:cstheme="minorEastAsia"/>
          <w:color w:val="auto"/>
          <w:sz w:val="32"/>
          <w:szCs w:val="32"/>
          <w:highlight w:val="none"/>
        </w:rPr>
        <w:t>项目名称：</w:t>
      </w:r>
      <w:bookmarkEnd w:id="16"/>
      <w:bookmarkEnd w:id="17"/>
      <w:bookmarkEnd w:id="18"/>
      <w:r>
        <w:rPr>
          <w:rFonts w:hint="eastAsia" w:asciiTheme="minorEastAsia" w:hAnsiTheme="minorEastAsia" w:eastAsiaTheme="minorEastAsia" w:cstheme="minorEastAsia"/>
          <w:color w:val="auto"/>
          <w:sz w:val="32"/>
          <w:szCs w:val="32"/>
          <w:highlight w:val="none"/>
          <w:lang w:eastAsia="zh-CN"/>
        </w:rPr>
        <w:t>重庆市璧山区八塘镇2025年农民丰收节乡村助农活动</w:t>
      </w:r>
    </w:p>
    <w:p w14:paraId="30CE5B88">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24676E55">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3CEDE5AB">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5F8A01F7">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662FC5E2">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4A81455">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123F8E6">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8670F5C">
      <w:pPr>
        <w:pageBreakBefore w:val="0"/>
        <w:kinsoku/>
        <w:wordWrap/>
        <w:overflowPunct/>
        <w:topLinePunct w:val="0"/>
        <w:autoSpaceDE/>
        <w:autoSpaceDN/>
        <w:bidi w:val="0"/>
        <w:adjustRightInd/>
        <w:snapToGrid w:val="0"/>
        <w:spacing w:line="560" w:lineRule="exact"/>
        <w:ind w:left="0" w:leftChars="0" w:right="0" w:firstLine="1600" w:firstLineChars="500"/>
        <w:textAlignment w:val="auto"/>
        <w:rPr>
          <w:rFonts w:hint="eastAsia" w:asciiTheme="minorEastAsia" w:hAnsiTheme="minorEastAsia" w:eastAsiaTheme="minorEastAsia" w:cstheme="minorEastAsia"/>
          <w:color w:val="auto"/>
          <w:sz w:val="32"/>
          <w:szCs w:val="32"/>
          <w:highlight w:val="none"/>
          <w:lang w:eastAsia="zh-CN"/>
        </w:rPr>
      </w:pPr>
      <w:bookmarkStart w:id="19" w:name="_Toc27739"/>
      <w:bookmarkStart w:id="20" w:name="_Toc12327"/>
      <w:bookmarkStart w:id="21" w:name="_Toc14170"/>
      <w:r>
        <w:rPr>
          <w:rFonts w:hint="eastAsia" w:asciiTheme="minorEastAsia" w:hAnsiTheme="minorEastAsia" w:eastAsiaTheme="minorEastAsia" w:cstheme="minorEastAsia"/>
          <w:color w:val="auto"/>
          <w:sz w:val="32"/>
          <w:szCs w:val="32"/>
          <w:highlight w:val="none"/>
        </w:rPr>
        <w:t>采  购 人：</w:t>
      </w:r>
      <w:bookmarkEnd w:id="19"/>
      <w:bookmarkEnd w:id="20"/>
      <w:bookmarkEnd w:id="21"/>
      <w:r>
        <w:rPr>
          <w:rFonts w:hint="eastAsia" w:asciiTheme="minorEastAsia" w:hAnsiTheme="minorEastAsia" w:eastAsiaTheme="minorEastAsia" w:cstheme="minorEastAsia"/>
          <w:color w:val="auto"/>
          <w:sz w:val="32"/>
          <w:szCs w:val="32"/>
          <w:highlight w:val="none"/>
          <w:lang w:eastAsia="zh-CN"/>
        </w:rPr>
        <w:t>重庆璧山文化旅游产业有限公司</w:t>
      </w:r>
    </w:p>
    <w:p w14:paraId="17C26D1C">
      <w:pPr>
        <w:pageBreakBefore w:val="0"/>
        <w:kinsoku/>
        <w:wordWrap/>
        <w:overflowPunct/>
        <w:topLinePunct w:val="0"/>
        <w:autoSpaceDE/>
        <w:autoSpaceDN/>
        <w:bidi w:val="0"/>
        <w:adjustRightInd/>
        <w:snapToGrid w:val="0"/>
        <w:spacing w:line="560" w:lineRule="exact"/>
        <w:ind w:left="0" w:leftChars="0" w:right="0" w:firstLine="1600" w:firstLineChars="500"/>
        <w:textAlignment w:val="auto"/>
        <w:rPr>
          <w:rFonts w:hint="eastAsia" w:asciiTheme="minorEastAsia" w:hAnsiTheme="minorEastAsia" w:eastAsiaTheme="minorEastAsia" w:cstheme="minorEastAsia"/>
          <w:color w:val="auto"/>
          <w:sz w:val="32"/>
          <w:szCs w:val="32"/>
          <w:highlight w:val="none"/>
          <w:lang w:eastAsia="zh-CN"/>
        </w:rPr>
      </w:pPr>
      <w:bookmarkStart w:id="22" w:name="_Toc17732"/>
      <w:bookmarkStart w:id="23" w:name="_Toc19959"/>
      <w:bookmarkStart w:id="24" w:name="_Toc11034"/>
      <w:r>
        <w:rPr>
          <w:rFonts w:hint="eastAsia" w:asciiTheme="minorEastAsia" w:hAnsiTheme="minorEastAsia" w:eastAsiaTheme="minorEastAsia" w:cstheme="minorEastAsia"/>
          <w:color w:val="auto"/>
          <w:sz w:val="32"/>
          <w:szCs w:val="32"/>
          <w:highlight w:val="none"/>
        </w:rPr>
        <w:t>采购代理机构：</w:t>
      </w:r>
      <w:bookmarkEnd w:id="22"/>
      <w:bookmarkEnd w:id="23"/>
      <w:bookmarkEnd w:id="24"/>
      <w:r>
        <w:rPr>
          <w:rFonts w:hint="eastAsia" w:asciiTheme="minorEastAsia" w:hAnsiTheme="minorEastAsia" w:eastAsiaTheme="minorEastAsia" w:cstheme="minorEastAsia"/>
          <w:color w:val="auto"/>
          <w:sz w:val="32"/>
          <w:szCs w:val="32"/>
          <w:highlight w:val="none"/>
          <w:lang w:eastAsia="zh-CN"/>
        </w:rPr>
        <w:t>重庆春林建设工程咨询有限公司</w:t>
      </w:r>
    </w:p>
    <w:p w14:paraId="140014F4">
      <w:pPr>
        <w:pageBreakBefore w:val="0"/>
        <w:kinsoku/>
        <w:wordWrap/>
        <w:overflowPunct/>
        <w:topLinePunct w:val="0"/>
        <w:autoSpaceDE/>
        <w:autoSpaceDN/>
        <w:bidi w:val="0"/>
        <w:adjustRightInd/>
        <w:snapToGrid w:val="0"/>
        <w:spacing w:line="560" w:lineRule="exact"/>
        <w:ind w:left="0" w:leftChars="0" w:right="0" w:firstLine="640" w:firstLineChars="200"/>
        <w:textAlignment w:val="auto"/>
        <w:rPr>
          <w:rFonts w:hint="eastAsia" w:asciiTheme="minorEastAsia" w:hAnsiTheme="minorEastAsia" w:eastAsiaTheme="minorEastAsia" w:cstheme="minorEastAsia"/>
          <w:color w:val="auto"/>
          <w:sz w:val="32"/>
          <w:szCs w:val="32"/>
          <w:highlight w:val="none"/>
        </w:rPr>
      </w:pPr>
    </w:p>
    <w:p w14:paraId="7155DEB8">
      <w:pPr>
        <w:pageBreakBefore w:val="0"/>
        <w:kinsoku/>
        <w:wordWrap/>
        <w:overflowPunct/>
        <w:topLinePunct w:val="0"/>
        <w:autoSpaceDE/>
        <w:autoSpaceDN/>
        <w:bidi w:val="0"/>
        <w:adjustRightInd/>
        <w:snapToGrid w:val="0"/>
        <w:spacing w:line="560" w:lineRule="exact"/>
        <w:ind w:left="0" w:leftChars="0" w:right="0" w:firstLine="640" w:firstLineChars="200"/>
        <w:jc w:val="center"/>
        <w:textAlignment w:val="auto"/>
        <w:rPr>
          <w:rFonts w:hint="eastAsia" w:asciiTheme="minorEastAsia" w:hAnsiTheme="minorEastAsia" w:eastAsiaTheme="minorEastAsia" w:cstheme="minorEastAsia"/>
          <w:color w:val="auto"/>
          <w:sz w:val="32"/>
          <w:szCs w:val="32"/>
          <w:highlight w:val="none"/>
        </w:rPr>
      </w:pPr>
      <w:bookmarkStart w:id="25" w:name="_Toc15358"/>
      <w:bookmarkStart w:id="26" w:name="_Toc5548"/>
      <w:bookmarkStart w:id="27" w:name="_Toc6099"/>
      <w:r>
        <w:rPr>
          <w:rFonts w:hint="eastAsia" w:asciiTheme="minorEastAsia" w:hAnsiTheme="minorEastAsia" w:eastAsiaTheme="minorEastAsia" w:cstheme="minorEastAsia"/>
          <w:color w:val="auto"/>
          <w:sz w:val="32"/>
          <w:szCs w:val="32"/>
          <w:highlight w:val="none"/>
        </w:rPr>
        <w:t>二○二五年</w:t>
      </w:r>
      <w:r>
        <w:rPr>
          <w:rFonts w:hint="eastAsia" w:asciiTheme="minorEastAsia" w:hAnsiTheme="minorEastAsia" w:eastAsiaTheme="minorEastAsia" w:cstheme="minorEastAsia"/>
          <w:color w:val="auto"/>
          <w:sz w:val="32"/>
          <w:szCs w:val="32"/>
          <w:highlight w:val="none"/>
          <w:lang w:val="en-US" w:eastAsia="zh-CN"/>
        </w:rPr>
        <w:t>九</w:t>
      </w:r>
      <w:r>
        <w:rPr>
          <w:rFonts w:hint="eastAsia" w:asciiTheme="minorEastAsia" w:hAnsiTheme="minorEastAsia" w:eastAsiaTheme="minorEastAsia" w:cstheme="minorEastAsia"/>
          <w:color w:val="auto"/>
          <w:sz w:val="32"/>
          <w:szCs w:val="32"/>
          <w:highlight w:val="none"/>
        </w:rPr>
        <w:t>月</w:t>
      </w:r>
      <w:bookmarkEnd w:id="25"/>
      <w:bookmarkEnd w:id="26"/>
      <w:bookmarkEnd w:id="27"/>
    </w:p>
    <w:p w14:paraId="05CB1620">
      <w:pPr>
        <w:pStyle w:val="23"/>
        <w:pageBreakBefore w:val="0"/>
        <w:kinsoku/>
        <w:wordWrap/>
        <w:overflowPunct/>
        <w:topLinePunct w:val="0"/>
        <w:autoSpaceDE/>
        <w:autoSpaceDN/>
        <w:bidi w:val="0"/>
        <w:adjustRightInd/>
        <w:spacing w:line="560" w:lineRule="exact"/>
        <w:ind w:left="0" w:leftChars="0" w:right="0"/>
        <w:jc w:val="center"/>
        <w:textAlignment w:val="auto"/>
        <w:outlineLvl w:val="0"/>
        <w:rPr>
          <w:rFonts w:hint="eastAsia" w:asciiTheme="minorEastAsia" w:hAnsiTheme="minorEastAsia" w:eastAsiaTheme="minorEastAsia" w:cstheme="minorEastAsia"/>
          <w:b/>
          <w:bCs/>
          <w:color w:val="auto"/>
          <w:sz w:val="28"/>
          <w:szCs w:val="28"/>
          <w:highlight w:val="none"/>
        </w:rPr>
      </w:pPr>
      <w:bookmarkStart w:id="28" w:name="_Toc89"/>
    </w:p>
    <w:p w14:paraId="454ED6BF">
      <w:pPr>
        <w:pStyle w:val="23"/>
        <w:pageBreakBefore w:val="0"/>
        <w:kinsoku/>
        <w:wordWrap/>
        <w:overflowPunct/>
        <w:topLinePunct w:val="0"/>
        <w:autoSpaceDE/>
        <w:autoSpaceDN/>
        <w:bidi w:val="0"/>
        <w:adjustRightInd/>
        <w:spacing w:line="560" w:lineRule="exact"/>
        <w:ind w:left="0" w:leftChars="0" w:right="0"/>
        <w:jc w:val="center"/>
        <w:textAlignment w:val="auto"/>
        <w:outlineLvl w:val="0"/>
        <w:rPr>
          <w:rFonts w:hint="eastAsia" w:asciiTheme="minorEastAsia" w:hAnsiTheme="minorEastAsia" w:eastAsiaTheme="minorEastAsia" w:cstheme="minorEastAsia"/>
          <w:b/>
          <w:bCs/>
          <w:color w:val="auto"/>
          <w:sz w:val="28"/>
          <w:szCs w:val="28"/>
          <w:highlight w:val="none"/>
        </w:rPr>
        <w:sectPr>
          <w:footerReference r:id="rId3" w:type="default"/>
          <w:pgSz w:w="11907" w:h="16840"/>
          <w:pgMar w:top="1134" w:right="1134" w:bottom="1134" w:left="1134" w:header="850" w:footer="992" w:gutter="0"/>
          <w:pgBorders>
            <w:top w:val="none" w:sz="0" w:space="0"/>
            <w:left w:val="none" w:sz="0" w:space="0"/>
            <w:bottom w:val="none" w:sz="0" w:space="0"/>
            <w:right w:val="none" w:sz="0" w:space="0"/>
          </w:pgBorders>
          <w:pgNumType w:start="1"/>
          <w:cols w:space="720" w:num="1"/>
          <w:docGrid w:linePitch="312" w:charSpace="0"/>
        </w:sectPr>
      </w:pPr>
    </w:p>
    <w:bookmarkEnd w:id="28"/>
    <w:sdt>
      <w:sdtPr>
        <w:rPr>
          <w:rFonts w:ascii="宋体" w:hAnsi="宋体" w:eastAsia="宋体" w:cs="Times New Roman"/>
          <w:b/>
          <w:bCs/>
          <w:color w:val="auto"/>
          <w:kern w:val="2"/>
          <w:sz w:val="36"/>
          <w:szCs w:val="36"/>
          <w:lang w:val="en-US" w:eastAsia="zh-CN" w:bidi="ar-SA"/>
        </w:rPr>
        <w:id w:val="147463972"/>
        <w15:color w:val="DBDBDB"/>
        <w:docPartObj>
          <w:docPartGallery w:val="Table of Contents"/>
          <w:docPartUnique/>
        </w:docPartObj>
      </w:sdtPr>
      <w:sdtEndPr>
        <w:rPr>
          <w:rFonts w:ascii="宋体" w:hAnsi="宋体" w:eastAsia="宋体" w:cs="Times New Roman"/>
          <w:b/>
          <w:bCs/>
          <w:color w:val="auto"/>
          <w:kern w:val="2"/>
          <w:sz w:val="36"/>
          <w:szCs w:val="36"/>
          <w:lang w:val="en-US" w:eastAsia="zh-CN" w:bidi="ar-SA"/>
        </w:rPr>
      </w:sdtEndPr>
      <w:sdtContent>
        <w:p w14:paraId="423512B2">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b/>
              <w:bCs/>
              <w:color w:val="auto"/>
              <w:sz w:val="36"/>
              <w:szCs w:val="36"/>
            </w:rPr>
          </w:pPr>
          <w:bookmarkStart w:id="29" w:name="_Toc13032"/>
          <w:r>
            <w:rPr>
              <w:rFonts w:ascii="宋体" w:hAnsi="宋体" w:eastAsia="宋体"/>
              <w:b/>
              <w:bCs/>
              <w:color w:val="auto"/>
              <w:sz w:val="36"/>
              <w:szCs w:val="36"/>
            </w:rPr>
            <w:t>目录</w:t>
          </w:r>
        </w:p>
        <w:p w14:paraId="49134DE5">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rPr>
            <w:fldChar w:fldCharType="begin"/>
          </w:r>
          <w:r>
            <w:rPr>
              <w:color w:val="auto"/>
            </w:rPr>
            <w:instrText xml:space="preserve">TOC \o "1-1" \h \u </w:instrText>
          </w:r>
          <w:r>
            <w:rPr>
              <w:color w:val="auto"/>
            </w:rPr>
            <w:fldChar w:fldCharType="separate"/>
          </w:r>
          <w:r>
            <w:rPr>
              <w:color w:val="auto"/>
              <w:sz w:val="28"/>
              <w:szCs w:val="21"/>
            </w:rPr>
            <w:fldChar w:fldCharType="begin"/>
          </w:r>
          <w:r>
            <w:rPr>
              <w:color w:val="auto"/>
              <w:sz w:val="28"/>
              <w:szCs w:val="21"/>
            </w:rPr>
            <w:instrText xml:space="preserve"> HYPERLINK \l _Toc27462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第一篇 采购邀请书</w:t>
          </w:r>
          <w:r>
            <w:rPr>
              <w:color w:val="auto"/>
              <w:sz w:val="28"/>
              <w:szCs w:val="21"/>
            </w:rPr>
            <w:tab/>
          </w:r>
          <w:r>
            <w:rPr>
              <w:color w:val="auto"/>
              <w:sz w:val="28"/>
              <w:szCs w:val="21"/>
            </w:rPr>
            <w:fldChar w:fldCharType="begin"/>
          </w:r>
          <w:r>
            <w:rPr>
              <w:color w:val="auto"/>
              <w:sz w:val="28"/>
              <w:szCs w:val="21"/>
            </w:rPr>
            <w:instrText xml:space="preserve"> PAGEREF _Toc27462 \h </w:instrText>
          </w:r>
          <w:r>
            <w:rPr>
              <w:color w:val="auto"/>
              <w:sz w:val="28"/>
              <w:szCs w:val="21"/>
            </w:rPr>
            <w:fldChar w:fldCharType="separate"/>
          </w:r>
          <w:r>
            <w:rPr>
              <w:color w:val="auto"/>
              <w:sz w:val="28"/>
              <w:szCs w:val="21"/>
            </w:rPr>
            <w:t>- 2 -</w:t>
          </w:r>
          <w:r>
            <w:rPr>
              <w:color w:val="auto"/>
              <w:sz w:val="28"/>
              <w:szCs w:val="21"/>
            </w:rPr>
            <w:fldChar w:fldCharType="end"/>
          </w:r>
          <w:r>
            <w:rPr>
              <w:color w:val="auto"/>
              <w:sz w:val="28"/>
              <w:szCs w:val="21"/>
            </w:rPr>
            <w:fldChar w:fldCharType="end"/>
          </w:r>
        </w:p>
        <w:p w14:paraId="76DF73F5">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_Toc27634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 xml:space="preserve">第二篇 </w:t>
          </w:r>
          <w:r>
            <w:rPr>
              <w:rFonts w:hint="eastAsia" w:asciiTheme="minorEastAsia" w:hAnsiTheme="minorEastAsia" w:eastAsiaTheme="minorEastAsia" w:cstheme="minorEastAsia"/>
              <w:bCs/>
              <w:color w:val="auto"/>
              <w:sz w:val="28"/>
              <w:szCs w:val="40"/>
              <w:highlight w:val="none"/>
              <w:lang w:eastAsia="zh-CN"/>
            </w:rPr>
            <w:t>项目技术（服务）需求</w:t>
          </w:r>
          <w:r>
            <w:rPr>
              <w:color w:val="auto"/>
              <w:sz w:val="28"/>
              <w:szCs w:val="21"/>
            </w:rPr>
            <w:tab/>
          </w:r>
          <w:r>
            <w:rPr>
              <w:color w:val="auto"/>
              <w:sz w:val="28"/>
              <w:szCs w:val="21"/>
            </w:rPr>
            <w:fldChar w:fldCharType="begin"/>
          </w:r>
          <w:r>
            <w:rPr>
              <w:color w:val="auto"/>
              <w:sz w:val="28"/>
              <w:szCs w:val="21"/>
            </w:rPr>
            <w:instrText xml:space="preserve"> PAGEREF _Toc27634 \h </w:instrText>
          </w:r>
          <w:r>
            <w:rPr>
              <w:color w:val="auto"/>
              <w:sz w:val="28"/>
              <w:szCs w:val="21"/>
            </w:rPr>
            <w:fldChar w:fldCharType="separate"/>
          </w:r>
          <w:r>
            <w:rPr>
              <w:color w:val="auto"/>
              <w:sz w:val="28"/>
              <w:szCs w:val="21"/>
            </w:rPr>
            <w:t>- 6 -</w:t>
          </w:r>
          <w:r>
            <w:rPr>
              <w:color w:val="auto"/>
              <w:sz w:val="28"/>
              <w:szCs w:val="21"/>
            </w:rPr>
            <w:fldChar w:fldCharType="end"/>
          </w:r>
          <w:r>
            <w:rPr>
              <w:color w:val="auto"/>
              <w:sz w:val="28"/>
              <w:szCs w:val="21"/>
            </w:rPr>
            <w:fldChar w:fldCharType="end"/>
          </w:r>
        </w:p>
        <w:p w14:paraId="1404F7F3">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_Toc20055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第三篇 项目商务需求</w:t>
          </w:r>
          <w:r>
            <w:rPr>
              <w:color w:val="auto"/>
              <w:sz w:val="28"/>
              <w:szCs w:val="21"/>
            </w:rPr>
            <w:tab/>
          </w:r>
          <w:r>
            <w:rPr>
              <w:color w:val="auto"/>
              <w:sz w:val="28"/>
              <w:szCs w:val="21"/>
            </w:rPr>
            <w:fldChar w:fldCharType="begin"/>
          </w:r>
          <w:r>
            <w:rPr>
              <w:color w:val="auto"/>
              <w:sz w:val="28"/>
              <w:szCs w:val="21"/>
            </w:rPr>
            <w:instrText xml:space="preserve"> PAGEREF _Toc20055 \h </w:instrText>
          </w:r>
          <w:r>
            <w:rPr>
              <w:color w:val="auto"/>
              <w:sz w:val="28"/>
              <w:szCs w:val="21"/>
            </w:rPr>
            <w:fldChar w:fldCharType="separate"/>
          </w:r>
          <w:r>
            <w:rPr>
              <w:color w:val="auto"/>
              <w:sz w:val="28"/>
              <w:szCs w:val="21"/>
            </w:rPr>
            <w:t>- 9 -</w:t>
          </w:r>
          <w:r>
            <w:rPr>
              <w:color w:val="auto"/>
              <w:sz w:val="28"/>
              <w:szCs w:val="21"/>
            </w:rPr>
            <w:fldChar w:fldCharType="end"/>
          </w:r>
          <w:r>
            <w:rPr>
              <w:color w:val="auto"/>
              <w:sz w:val="28"/>
              <w:szCs w:val="21"/>
            </w:rPr>
            <w:fldChar w:fldCharType="end"/>
          </w:r>
        </w:p>
        <w:p w14:paraId="2BE27596">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_Toc23356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第四篇 资格审查及评审办法</w:t>
          </w:r>
          <w:r>
            <w:rPr>
              <w:color w:val="auto"/>
              <w:sz w:val="28"/>
              <w:szCs w:val="21"/>
            </w:rPr>
            <w:tab/>
          </w:r>
          <w:r>
            <w:rPr>
              <w:color w:val="auto"/>
              <w:sz w:val="28"/>
              <w:szCs w:val="21"/>
            </w:rPr>
            <w:fldChar w:fldCharType="begin"/>
          </w:r>
          <w:r>
            <w:rPr>
              <w:color w:val="auto"/>
              <w:sz w:val="28"/>
              <w:szCs w:val="21"/>
            </w:rPr>
            <w:instrText xml:space="preserve"> PAGEREF _Toc23356 \h </w:instrText>
          </w:r>
          <w:r>
            <w:rPr>
              <w:color w:val="auto"/>
              <w:sz w:val="28"/>
              <w:szCs w:val="21"/>
            </w:rPr>
            <w:fldChar w:fldCharType="separate"/>
          </w:r>
          <w:r>
            <w:rPr>
              <w:color w:val="auto"/>
              <w:sz w:val="28"/>
              <w:szCs w:val="21"/>
            </w:rPr>
            <w:t>- 10 -</w:t>
          </w:r>
          <w:r>
            <w:rPr>
              <w:color w:val="auto"/>
              <w:sz w:val="28"/>
              <w:szCs w:val="21"/>
            </w:rPr>
            <w:fldChar w:fldCharType="end"/>
          </w:r>
          <w:r>
            <w:rPr>
              <w:color w:val="auto"/>
              <w:sz w:val="28"/>
              <w:szCs w:val="21"/>
            </w:rPr>
            <w:fldChar w:fldCharType="end"/>
          </w:r>
        </w:p>
        <w:p w14:paraId="0D9C04CC">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_Toc14628 </w:instrText>
          </w:r>
          <w:r>
            <w:rPr>
              <w:color w:val="auto"/>
              <w:sz w:val="28"/>
              <w:szCs w:val="21"/>
            </w:rPr>
            <w:fldChar w:fldCharType="separate"/>
          </w:r>
          <w:r>
            <w:rPr>
              <w:rFonts w:hint="eastAsia" w:asciiTheme="minorEastAsia" w:hAnsiTheme="minorEastAsia" w:eastAsiaTheme="minorEastAsia" w:cstheme="minorEastAsia"/>
              <w:bCs/>
              <w:color w:val="auto"/>
              <w:sz w:val="28"/>
              <w:szCs w:val="40"/>
              <w:highlight w:val="none"/>
            </w:rPr>
            <w:t>第五篇 供应商须知</w:t>
          </w:r>
          <w:r>
            <w:rPr>
              <w:color w:val="auto"/>
              <w:sz w:val="28"/>
              <w:szCs w:val="21"/>
            </w:rPr>
            <w:tab/>
          </w:r>
          <w:r>
            <w:rPr>
              <w:color w:val="auto"/>
              <w:sz w:val="28"/>
              <w:szCs w:val="21"/>
            </w:rPr>
            <w:fldChar w:fldCharType="begin"/>
          </w:r>
          <w:r>
            <w:rPr>
              <w:color w:val="auto"/>
              <w:sz w:val="28"/>
              <w:szCs w:val="21"/>
            </w:rPr>
            <w:instrText xml:space="preserve"> PAGEREF _Toc14628 \h </w:instrText>
          </w:r>
          <w:r>
            <w:rPr>
              <w:color w:val="auto"/>
              <w:sz w:val="28"/>
              <w:szCs w:val="21"/>
            </w:rPr>
            <w:fldChar w:fldCharType="separate"/>
          </w:r>
          <w:r>
            <w:rPr>
              <w:color w:val="auto"/>
              <w:sz w:val="28"/>
              <w:szCs w:val="21"/>
            </w:rPr>
            <w:t>- 15 -</w:t>
          </w:r>
          <w:r>
            <w:rPr>
              <w:color w:val="auto"/>
              <w:sz w:val="28"/>
              <w:szCs w:val="21"/>
            </w:rPr>
            <w:fldChar w:fldCharType="end"/>
          </w:r>
          <w:r>
            <w:rPr>
              <w:color w:val="auto"/>
              <w:sz w:val="28"/>
              <w:szCs w:val="21"/>
            </w:rPr>
            <w:fldChar w:fldCharType="end"/>
          </w:r>
        </w:p>
        <w:p w14:paraId="33BB7966">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_Toc6876 </w:instrText>
          </w:r>
          <w:r>
            <w:rPr>
              <w:color w:val="auto"/>
              <w:sz w:val="28"/>
              <w:szCs w:val="21"/>
            </w:rPr>
            <w:fldChar w:fldCharType="separate"/>
          </w:r>
          <w:r>
            <w:rPr>
              <w:rFonts w:hint="eastAsia" w:asciiTheme="minorEastAsia" w:hAnsiTheme="minorEastAsia" w:eastAsiaTheme="minorEastAsia" w:cstheme="minorEastAsia"/>
              <w:color w:val="auto"/>
              <w:kern w:val="44"/>
              <w:sz w:val="28"/>
              <w:szCs w:val="40"/>
              <w:highlight w:val="none"/>
              <w:lang w:val="en-US" w:eastAsia="zh-CN" w:bidi="ar-SA"/>
            </w:rPr>
            <w:t>第六篇</w:t>
          </w:r>
          <w:r>
            <w:rPr>
              <w:rFonts w:hint="eastAsia" w:asciiTheme="minorEastAsia" w:hAnsiTheme="minorEastAsia" w:eastAsiaTheme="minorEastAsia" w:cstheme="minorEastAsia"/>
              <w:color w:val="auto"/>
              <w:sz w:val="28"/>
              <w:szCs w:val="40"/>
              <w:highlight w:val="none"/>
            </w:rPr>
            <w:t xml:space="preserve"> 合同条款</w:t>
          </w:r>
          <w:r>
            <w:rPr>
              <w:color w:val="auto"/>
              <w:sz w:val="28"/>
              <w:szCs w:val="21"/>
            </w:rPr>
            <w:tab/>
          </w:r>
          <w:r>
            <w:rPr>
              <w:color w:val="auto"/>
              <w:sz w:val="28"/>
              <w:szCs w:val="21"/>
            </w:rPr>
            <w:fldChar w:fldCharType="begin"/>
          </w:r>
          <w:r>
            <w:rPr>
              <w:color w:val="auto"/>
              <w:sz w:val="28"/>
              <w:szCs w:val="21"/>
            </w:rPr>
            <w:instrText xml:space="preserve"> PAGEREF _Toc6876 \h </w:instrText>
          </w:r>
          <w:r>
            <w:rPr>
              <w:color w:val="auto"/>
              <w:sz w:val="28"/>
              <w:szCs w:val="21"/>
            </w:rPr>
            <w:fldChar w:fldCharType="separate"/>
          </w:r>
          <w:r>
            <w:rPr>
              <w:color w:val="auto"/>
              <w:sz w:val="28"/>
              <w:szCs w:val="21"/>
            </w:rPr>
            <w:t>- 18 -</w:t>
          </w:r>
          <w:r>
            <w:rPr>
              <w:color w:val="auto"/>
              <w:sz w:val="28"/>
              <w:szCs w:val="21"/>
            </w:rPr>
            <w:fldChar w:fldCharType="end"/>
          </w:r>
          <w:r>
            <w:rPr>
              <w:color w:val="auto"/>
              <w:sz w:val="28"/>
              <w:szCs w:val="21"/>
            </w:rPr>
            <w:fldChar w:fldCharType="end"/>
          </w:r>
        </w:p>
        <w:p w14:paraId="0E34F610">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sz w:val="28"/>
              <w:szCs w:val="21"/>
            </w:rPr>
          </w:pPr>
          <w:r>
            <w:rPr>
              <w:color w:val="auto"/>
              <w:sz w:val="28"/>
              <w:szCs w:val="21"/>
            </w:rPr>
            <w:fldChar w:fldCharType="begin"/>
          </w:r>
          <w:r>
            <w:rPr>
              <w:color w:val="auto"/>
              <w:sz w:val="28"/>
              <w:szCs w:val="21"/>
            </w:rPr>
            <w:instrText xml:space="preserve"> HYPERLINK \l _Toc2138 </w:instrText>
          </w:r>
          <w:r>
            <w:rPr>
              <w:color w:val="auto"/>
              <w:sz w:val="28"/>
              <w:szCs w:val="21"/>
            </w:rPr>
            <w:fldChar w:fldCharType="separate"/>
          </w:r>
          <w:r>
            <w:rPr>
              <w:rFonts w:hint="eastAsia" w:asciiTheme="minorEastAsia" w:hAnsiTheme="minorEastAsia" w:eastAsiaTheme="minorEastAsia" w:cstheme="minorEastAsia"/>
              <w:bCs w:val="0"/>
              <w:color w:val="auto"/>
              <w:sz w:val="28"/>
              <w:szCs w:val="40"/>
              <w:highlight w:val="none"/>
            </w:rPr>
            <w:t>第七篇 响应文件格式</w:t>
          </w:r>
          <w:r>
            <w:rPr>
              <w:color w:val="auto"/>
              <w:sz w:val="28"/>
              <w:szCs w:val="21"/>
            </w:rPr>
            <w:tab/>
          </w:r>
          <w:r>
            <w:rPr>
              <w:color w:val="auto"/>
              <w:sz w:val="28"/>
              <w:szCs w:val="21"/>
            </w:rPr>
            <w:fldChar w:fldCharType="begin"/>
          </w:r>
          <w:r>
            <w:rPr>
              <w:color w:val="auto"/>
              <w:sz w:val="28"/>
              <w:szCs w:val="21"/>
            </w:rPr>
            <w:instrText xml:space="preserve"> PAGEREF _Toc2138 \h </w:instrText>
          </w:r>
          <w:r>
            <w:rPr>
              <w:color w:val="auto"/>
              <w:sz w:val="28"/>
              <w:szCs w:val="21"/>
            </w:rPr>
            <w:fldChar w:fldCharType="separate"/>
          </w:r>
          <w:r>
            <w:rPr>
              <w:color w:val="auto"/>
              <w:sz w:val="28"/>
              <w:szCs w:val="21"/>
            </w:rPr>
            <w:t>- 21 -</w:t>
          </w:r>
          <w:r>
            <w:rPr>
              <w:color w:val="auto"/>
              <w:sz w:val="28"/>
              <w:szCs w:val="21"/>
            </w:rPr>
            <w:fldChar w:fldCharType="end"/>
          </w:r>
          <w:r>
            <w:rPr>
              <w:color w:val="auto"/>
              <w:sz w:val="28"/>
              <w:szCs w:val="21"/>
            </w:rPr>
            <w:fldChar w:fldCharType="end"/>
          </w:r>
        </w:p>
        <w:p w14:paraId="6E45424B">
          <w:pPr>
            <w:pStyle w:val="18"/>
            <w:keepNext w:val="0"/>
            <w:keepLines w:val="0"/>
            <w:pageBreakBefore w:val="0"/>
            <w:widowControl w:val="0"/>
            <w:tabs>
              <w:tab w:val="right" w:leader="hyphen" w:pos="9637"/>
            </w:tabs>
            <w:kinsoku/>
            <w:wordWrap/>
            <w:overflowPunct/>
            <w:topLinePunct w:val="0"/>
            <w:autoSpaceDE/>
            <w:autoSpaceDN/>
            <w:bidi w:val="0"/>
            <w:adjustRightInd/>
            <w:snapToGrid/>
            <w:spacing w:line="480" w:lineRule="auto"/>
            <w:textAlignment w:val="auto"/>
            <w:rPr>
              <w:color w:val="auto"/>
            </w:rPr>
          </w:pPr>
        </w:p>
        <w:p w14:paraId="5B96A724">
          <w:pPr>
            <w:keepNext w:val="0"/>
            <w:keepLines w:val="0"/>
            <w:pageBreakBefore w:val="0"/>
            <w:widowControl w:val="0"/>
            <w:kinsoku/>
            <w:wordWrap/>
            <w:overflowPunct/>
            <w:topLinePunct w:val="0"/>
            <w:autoSpaceDE/>
            <w:autoSpaceDN/>
            <w:bidi w:val="0"/>
            <w:adjustRightInd/>
            <w:snapToGrid/>
            <w:spacing w:line="480" w:lineRule="auto"/>
            <w:textAlignment w:val="auto"/>
            <w:rPr>
              <w:color w:val="auto"/>
            </w:rPr>
          </w:pPr>
          <w:r>
            <w:rPr>
              <w:color w:val="auto"/>
            </w:rPr>
            <w:fldChar w:fldCharType="end"/>
          </w:r>
        </w:p>
      </w:sdtContent>
    </w:sdt>
    <w:p w14:paraId="78E929DA">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36"/>
          <w:szCs w:val="36"/>
          <w:highlight w:val="none"/>
        </w:rPr>
      </w:pPr>
      <w:bookmarkStart w:id="30" w:name="_Toc27462"/>
    </w:p>
    <w:p w14:paraId="5215713F">
      <w:pPr>
        <w:rPr>
          <w:rFonts w:hint="eastAsia" w:asciiTheme="minorEastAsia" w:hAnsiTheme="minorEastAsia" w:eastAsiaTheme="minorEastAsia" w:cstheme="minorEastAsia"/>
          <w:b w:val="0"/>
          <w:bCs/>
          <w:color w:val="auto"/>
          <w:sz w:val="36"/>
          <w:szCs w:val="36"/>
          <w:highlight w:val="none"/>
        </w:rPr>
      </w:pPr>
    </w:p>
    <w:p w14:paraId="22C16653">
      <w:pPr>
        <w:rPr>
          <w:rFonts w:hint="eastAsia" w:asciiTheme="minorEastAsia" w:hAnsiTheme="minorEastAsia" w:eastAsiaTheme="minorEastAsia" w:cstheme="minorEastAsia"/>
          <w:b w:val="0"/>
          <w:bCs/>
          <w:color w:val="auto"/>
          <w:sz w:val="36"/>
          <w:szCs w:val="36"/>
          <w:highlight w:val="none"/>
        </w:rPr>
      </w:pPr>
    </w:p>
    <w:p w14:paraId="222F0D1E">
      <w:pPr>
        <w:rPr>
          <w:rFonts w:hint="eastAsia" w:asciiTheme="minorEastAsia" w:hAnsiTheme="minorEastAsia" w:eastAsiaTheme="minorEastAsia" w:cstheme="minorEastAsia"/>
          <w:b w:val="0"/>
          <w:bCs/>
          <w:color w:val="auto"/>
          <w:sz w:val="36"/>
          <w:szCs w:val="36"/>
          <w:highlight w:val="none"/>
        </w:rPr>
      </w:pPr>
    </w:p>
    <w:p w14:paraId="325A6EDB">
      <w:pPr>
        <w:rPr>
          <w:rFonts w:hint="eastAsia" w:asciiTheme="minorEastAsia" w:hAnsiTheme="minorEastAsia" w:eastAsiaTheme="minorEastAsia" w:cstheme="minorEastAsia"/>
          <w:b w:val="0"/>
          <w:bCs/>
          <w:color w:val="auto"/>
          <w:sz w:val="36"/>
          <w:szCs w:val="36"/>
          <w:highlight w:val="none"/>
        </w:rPr>
      </w:pPr>
    </w:p>
    <w:p w14:paraId="5F20653D">
      <w:pPr>
        <w:rPr>
          <w:rFonts w:hint="eastAsia" w:asciiTheme="minorEastAsia" w:hAnsiTheme="minorEastAsia" w:eastAsiaTheme="minorEastAsia" w:cstheme="minorEastAsia"/>
          <w:b w:val="0"/>
          <w:bCs/>
          <w:color w:val="auto"/>
          <w:sz w:val="36"/>
          <w:szCs w:val="36"/>
          <w:highlight w:val="none"/>
        </w:rPr>
      </w:pPr>
    </w:p>
    <w:p w14:paraId="162AE26A">
      <w:pPr>
        <w:rPr>
          <w:rFonts w:hint="eastAsia" w:asciiTheme="minorEastAsia" w:hAnsiTheme="minorEastAsia" w:eastAsiaTheme="minorEastAsia" w:cstheme="minorEastAsia"/>
          <w:b w:val="0"/>
          <w:bCs/>
          <w:color w:val="auto"/>
          <w:sz w:val="36"/>
          <w:szCs w:val="36"/>
          <w:highlight w:val="none"/>
        </w:rPr>
      </w:pPr>
    </w:p>
    <w:p w14:paraId="33FF89A2">
      <w:pPr>
        <w:rPr>
          <w:rFonts w:hint="eastAsia" w:asciiTheme="minorEastAsia" w:hAnsiTheme="minorEastAsia" w:eastAsiaTheme="minorEastAsia" w:cstheme="minorEastAsia"/>
          <w:b w:val="0"/>
          <w:bCs/>
          <w:color w:val="auto"/>
          <w:sz w:val="36"/>
          <w:szCs w:val="36"/>
          <w:highlight w:val="none"/>
        </w:rPr>
      </w:pPr>
    </w:p>
    <w:p w14:paraId="72E60287">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36"/>
          <w:szCs w:val="36"/>
          <w:highlight w:val="none"/>
        </w:rPr>
      </w:pPr>
      <w:r>
        <w:rPr>
          <w:rFonts w:hint="eastAsia" w:asciiTheme="minorEastAsia" w:hAnsiTheme="minorEastAsia" w:eastAsiaTheme="minorEastAsia" w:cstheme="minorEastAsia"/>
          <w:b w:val="0"/>
          <w:bCs/>
          <w:color w:val="auto"/>
          <w:sz w:val="36"/>
          <w:szCs w:val="36"/>
          <w:highlight w:val="none"/>
        </w:rPr>
        <w:t>第一篇 采购邀请书</w:t>
      </w:r>
      <w:bookmarkEnd w:id="29"/>
      <w:bookmarkEnd w:id="30"/>
    </w:p>
    <w:p w14:paraId="1841D5B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重庆春林建设工程咨询有限公司</w:t>
      </w:r>
      <w:r>
        <w:rPr>
          <w:rFonts w:hint="eastAsia" w:asciiTheme="minorEastAsia" w:hAnsiTheme="minorEastAsia" w:eastAsiaTheme="minorEastAsia" w:cstheme="minorEastAsia"/>
          <w:color w:val="auto"/>
          <w:sz w:val="24"/>
          <w:szCs w:val="24"/>
          <w:highlight w:val="none"/>
        </w:rPr>
        <w:t>（以下简称：采购代理机构）接受</w:t>
      </w:r>
      <w:r>
        <w:rPr>
          <w:rFonts w:hint="eastAsia" w:asciiTheme="minorEastAsia" w:hAnsiTheme="minorEastAsia" w:eastAsiaTheme="minorEastAsia" w:cstheme="minorEastAsia"/>
          <w:color w:val="auto"/>
          <w:sz w:val="24"/>
          <w:szCs w:val="24"/>
          <w:highlight w:val="none"/>
          <w:u w:val="single"/>
          <w:lang w:eastAsia="zh-CN"/>
        </w:rPr>
        <w:t>重庆璧山文化旅游产业有限公司</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color w:val="auto"/>
          <w:sz w:val="24"/>
          <w:szCs w:val="24"/>
          <w:highlight w:val="none"/>
          <w:u w:val="single"/>
          <w:lang w:eastAsia="zh-CN"/>
        </w:rPr>
        <w:t>重庆市璧山区八塘镇2025年农民丰收节乡村助农活动</w:t>
      </w:r>
      <w:r>
        <w:rPr>
          <w:rFonts w:hint="eastAsia" w:asciiTheme="minorEastAsia" w:hAnsiTheme="minorEastAsia" w:eastAsiaTheme="minorEastAsia" w:cstheme="minorEastAsia"/>
          <w:color w:val="auto"/>
          <w:sz w:val="24"/>
          <w:szCs w:val="24"/>
          <w:highlight w:val="none"/>
          <w:u w:val="none"/>
          <w:lang w:val="en-US" w:eastAsia="zh-CN"/>
        </w:rPr>
        <w:t>项目</w:t>
      </w:r>
      <w:r>
        <w:rPr>
          <w:rFonts w:hint="eastAsia" w:asciiTheme="minorEastAsia" w:hAnsiTheme="minorEastAsia" w:eastAsiaTheme="minorEastAsia" w:cstheme="minorEastAsia"/>
          <w:color w:val="auto"/>
          <w:sz w:val="24"/>
          <w:szCs w:val="24"/>
          <w:highlight w:val="none"/>
        </w:rPr>
        <w:t>进行网上竞采，欢迎有资格的供应商参与竞采。</w:t>
      </w:r>
    </w:p>
    <w:p w14:paraId="1074BB0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sz w:val="24"/>
          <w:szCs w:val="24"/>
          <w:highlight w:val="none"/>
        </w:rPr>
      </w:pPr>
      <w:bookmarkStart w:id="31" w:name="_Toc14315"/>
      <w:bookmarkStart w:id="32" w:name="_Toc10961"/>
      <w:bookmarkStart w:id="33" w:name="_Toc21119"/>
      <w:bookmarkStart w:id="34" w:name="_Toc30594"/>
      <w:r>
        <w:rPr>
          <w:rFonts w:hint="eastAsia" w:asciiTheme="minorEastAsia" w:hAnsiTheme="minorEastAsia" w:eastAsiaTheme="minorEastAsia" w:cstheme="minorEastAsia"/>
          <w:b w:val="0"/>
          <w:bCs/>
          <w:color w:val="auto"/>
          <w:kern w:val="44"/>
          <w:sz w:val="24"/>
          <w:szCs w:val="24"/>
          <w:highlight w:val="none"/>
          <w:lang w:val="en-US" w:eastAsia="zh-CN" w:bidi="ar-SA"/>
        </w:rPr>
        <w:t>一、竞采项目内容</w:t>
      </w:r>
      <w:bookmarkEnd w:id="31"/>
      <w:bookmarkEnd w:id="32"/>
      <w:bookmarkEnd w:id="33"/>
      <w:bookmarkEnd w:id="34"/>
    </w:p>
    <w:tbl>
      <w:tblPr>
        <w:tblStyle w:val="28"/>
        <w:tblW w:w="9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3245"/>
        <w:gridCol w:w="1962"/>
        <w:gridCol w:w="2044"/>
        <w:gridCol w:w="1272"/>
      </w:tblGrid>
      <w:tr w14:paraId="25CC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914" w:type="dxa"/>
            <w:noWrap w:val="0"/>
            <w:vAlign w:val="center"/>
          </w:tcPr>
          <w:p w14:paraId="6256A09A">
            <w:pPr>
              <w:widowControl/>
              <w:spacing w:line="360" w:lineRule="auto"/>
              <w:jc w:val="center"/>
              <w:rPr>
                <w:rFonts w:hint="eastAsia" w:asciiTheme="minorEastAsia" w:hAnsiTheme="minorEastAsia" w:eastAsiaTheme="minorEastAsia" w:cstheme="minorEastAsia"/>
                <w:b/>
                <w:color w:val="auto"/>
                <w:sz w:val="24"/>
                <w:szCs w:val="24"/>
                <w:highlight w:val="none"/>
              </w:rPr>
            </w:pPr>
            <w:bookmarkStart w:id="35" w:name="_Toc378251877"/>
            <w:bookmarkStart w:id="36" w:name="_Toc14960"/>
            <w:bookmarkStart w:id="37" w:name="_Toc22795"/>
            <w:bookmarkStart w:id="38" w:name="_Toc8843"/>
            <w:bookmarkStart w:id="39" w:name="_Toc1477"/>
            <w:bookmarkStart w:id="40" w:name="_Toc19000"/>
            <w:bookmarkStart w:id="41" w:name="_Toc10941"/>
            <w:r>
              <w:rPr>
                <w:rFonts w:hint="eastAsia" w:asciiTheme="minorEastAsia" w:hAnsiTheme="minorEastAsia" w:eastAsiaTheme="minorEastAsia" w:cstheme="minorEastAsia"/>
                <w:b/>
                <w:color w:val="auto"/>
                <w:sz w:val="24"/>
                <w:szCs w:val="24"/>
                <w:highlight w:val="none"/>
              </w:rPr>
              <w:t>序号</w:t>
            </w:r>
          </w:p>
        </w:tc>
        <w:tc>
          <w:tcPr>
            <w:tcW w:w="3245" w:type="dxa"/>
            <w:noWrap w:val="0"/>
            <w:vAlign w:val="center"/>
          </w:tcPr>
          <w:p w14:paraId="4C3B5820">
            <w:pPr>
              <w:widowControl/>
              <w:spacing w:line="36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项目名称</w:t>
            </w:r>
          </w:p>
        </w:tc>
        <w:tc>
          <w:tcPr>
            <w:tcW w:w="1962" w:type="dxa"/>
            <w:noWrap w:val="0"/>
            <w:vAlign w:val="center"/>
          </w:tcPr>
          <w:p w14:paraId="1E3DF041">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最高限价</w:t>
            </w:r>
          </w:p>
          <w:p w14:paraId="7C5B680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rPr>
              <w:t>万</w:t>
            </w:r>
            <w:r>
              <w:rPr>
                <w:rFonts w:hint="eastAsia" w:asciiTheme="minorEastAsia" w:hAnsiTheme="minorEastAsia" w:eastAsiaTheme="minorEastAsia" w:cstheme="minorEastAsia"/>
                <w:b/>
                <w:bCs/>
                <w:color w:val="auto"/>
                <w:kern w:val="0"/>
                <w:sz w:val="24"/>
                <w:szCs w:val="24"/>
                <w:highlight w:val="none"/>
              </w:rPr>
              <w:t>元）</w:t>
            </w:r>
          </w:p>
        </w:tc>
        <w:tc>
          <w:tcPr>
            <w:tcW w:w="2044" w:type="dxa"/>
            <w:noWrap w:val="0"/>
            <w:vAlign w:val="center"/>
          </w:tcPr>
          <w:p w14:paraId="5330D2C3">
            <w:pPr>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成交供应商</w:t>
            </w:r>
          </w:p>
          <w:p w14:paraId="2D3FBDD5">
            <w:pPr>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数量（名）</w:t>
            </w:r>
          </w:p>
        </w:tc>
        <w:tc>
          <w:tcPr>
            <w:tcW w:w="1272" w:type="dxa"/>
            <w:noWrap w:val="0"/>
            <w:vAlign w:val="center"/>
          </w:tcPr>
          <w:p w14:paraId="502C70DF">
            <w:pPr>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备注</w:t>
            </w:r>
          </w:p>
        </w:tc>
      </w:tr>
      <w:tr w14:paraId="710C1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14" w:type="dxa"/>
            <w:noWrap w:val="0"/>
            <w:vAlign w:val="center"/>
          </w:tcPr>
          <w:p w14:paraId="699B3FFF">
            <w:pPr>
              <w:pStyle w:val="6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245" w:type="dxa"/>
            <w:noWrap w:val="0"/>
            <w:vAlign w:val="center"/>
          </w:tcPr>
          <w:p w14:paraId="6AE435F9">
            <w:pPr>
              <w:widowControl/>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重庆市璧山区八塘镇2025年农民丰收节乡村助农活动</w:t>
            </w:r>
          </w:p>
        </w:tc>
        <w:tc>
          <w:tcPr>
            <w:tcW w:w="1962" w:type="dxa"/>
            <w:noWrap w:val="0"/>
            <w:vAlign w:val="center"/>
          </w:tcPr>
          <w:p w14:paraId="207B888B">
            <w:pPr>
              <w:widowControl/>
              <w:spacing w:line="360" w:lineRule="auto"/>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40.067</w:t>
            </w:r>
          </w:p>
        </w:tc>
        <w:tc>
          <w:tcPr>
            <w:tcW w:w="2044" w:type="dxa"/>
            <w:noWrap w:val="0"/>
            <w:vAlign w:val="center"/>
          </w:tcPr>
          <w:p w14:paraId="25CB7EE5">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272" w:type="dxa"/>
            <w:noWrap w:val="0"/>
            <w:vAlign w:val="center"/>
          </w:tcPr>
          <w:p w14:paraId="2955BB4B">
            <w:pPr>
              <w:spacing w:line="360" w:lineRule="auto"/>
              <w:jc w:val="center"/>
              <w:rPr>
                <w:rFonts w:hint="eastAsia" w:asciiTheme="minorEastAsia" w:hAnsiTheme="minorEastAsia" w:eastAsiaTheme="minorEastAsia" w:cstheme="minorEastAsia"/>
                <w:b/>
                <w:color w:val="auto"/>
                <w:kern w:val="2"/>
                <w:sz w:val="24"/>
                <w:szCs w:val="24"/>
                <w:highlight w:val="none"/>
                <w:lang w:val="en-US" w:eastAsia="zh-CN" w:bidi="ar-SA"/>
              </w:rPr>
            </w:pPr>
          </w:p>
        </w:tc>
      </w:tr>
      <w:bookmarkEnd w:id="35"/>
    </w:tbl>
    <w:p w14:paraId="0CA7D6DB">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2" w:name="_Toc9306"/>
      <w:bookmarkStart w:id="43" w:name="_Toc14511"/>
      <w:r>
        <w:rPr>
          <w:rFonts w:hint="eastAsia" w:asciiTheme="minorEastAsia" w:hAnsiTheme="minorEastAsia" w:eastAsiaTheme="minorEastAsia" w:cstheme="minorEastAsia"/>
          <w:b w:val="0"/>
          <w:bCs/>
          <w:color w:val="auto"/>
          <w:kern w:val="44"/>
          <w:sz w:val="24"/>
          <w:szCs w:val="24"/>
          <w:highlight w:val="none"/>
          <w:lang w:val="en-US" w:eastAsia="zh-CN" w:bidi="ar-SA"/>
        </w:rPr>
        <w:t>二、资金来源</w:t>
      </w:r>
      <w:bookmarkEnd w:id="42"/>
      <w:bookmarkEnd w:id="43"/>
    </w:p>
    <w:p w14:paraId="6B8A58E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44" w:name="_Toc28395"/>
      <w:r>
        <w:rPr>
          <w:rFonts w:hint="eastAsia" w:asciiTheme="minorEastAsia" w:hAnsiTheme="minorEastAsia" w:eastAsiaTheme="minorEastAsia" w:cstheme="minorEastAsia"/>
          <w:color w:val="auto"/>
          <w:sz w:val="24"/>
          <w:szCs w:val="24"/>
          <w:highlight w:val="none"/>
          <w:lang w:val="en-US" w:eastAsia="zh-CN"/>
        </w:rPr>
        <w:t>自筹资金。</w:t>
      </w:r>
      <w:bookmarkEnd w:id="44"/>
    </w:p>
    <w:p w14:paraId="31DD8C9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5" w:name="_Toc10976"/>
      <w:bookmarkStart w:id="46" w:name="_Toc2742"/>
      <w:r>
        <w:rPr>
          <w:rFonts w:hint="eastAsia" w:asciiTheme="minorEastAsia" w:hAnsiTheme="minorEastAsia" w:eastAsiaTheme="minorEastAsia" w:cstheme="minorEastAsia"/>
          <w:b w:val="0"/>
          <w:bCs/>
          <w:color w:val="auto"/>
          <w:kern w:val="44"/>
          <w:sz w:val="24"/>
          <w:szCs w:val="24"/>
          <w:highlight w:val="none"/>
          <w:lang w:val="en-US" w:eastAsia="zh-CN" w:bidi="ar-SA"/>
        </w:rPr>
        <w:t>三、资格条件</w:t>
      </w:r>
      <w:bookmarkEnd w:id="36"/>
      <w:bookmarkEnd w:id="37"/>
      <w:bookmarkEnd w:id="38"/>
      <w:bookmarkEnd w:id="39"/>
      <w:bookmarkEnd w:id="40"/>
      <w:bookmarkEnd w:id="41"/>
      <w:bookmarkEnd w:id="45"/>
      <w:bookmarkEnd w:id="46"/>
    </w:p>
    <w:p w14:paraId="2AA0EC8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188D408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B0ED8F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2F9C93A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20639C6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223F42A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0E635F8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7AC1415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（二）落实政府采购政策需满足的资格要求：无。</w:t>
      </w:r>
    </w:p>
    <w:p w14:paraId="48F9D90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）本项目的特定资格要求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无。</w:t>
      </w:r>
    </w:p>
    <w:p w14:paraId="593A2D2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47" w:name="_Toc14133"/>
      <w:bookmarkStart w:id="48" w:name="_Toc17417"/>
      <w:bookmarkStart w:id="49" w:name="_Toc9964"/>
      <w:bookmarkStart w:id="50" w:name="_Toc3005"/>
      <w:bookmarkStart w:id="51" w:name="_Toc11370"/>
      <w:bookmarkStart w:id="52" w:name="_Toc1597"/>
      <w:r>
        <w:rPr>
          <w:rFonts w:hint="eastAsia" w:asciiTheme="minorEastAsia" w:hAnsiTheme="minorEastAsia" w:eastAsiaTheme="minorEastAsia" w:cstheme="minorEastAsia"/>
          <w:b w:val="0"/>
          <w:bCs/>
          <w:color w:val="auto"/>
          <w:kern w:val="44"/>
          <w:sz w:val="24"/>
          <w:szCs w:val="24"/>
          <w:highlight w:val="none"/>
          <w:lang w:val="en-US" w:eastAsia="zh-CN" w:bidi="ar-SA"/>
        </w:rPr>
        <w:t>四、竞采有关说明</w:t>
      </w:r>
      <w:bookmarkEnd w:id="47"/>
      <w:bookmarkEnd w:id="48"/>
      <w:bookmarkEnd w:id="49"/>
      <w:bookmarkEnd w:id="50"/>
      <w:bookmarkEnd w:id="51"/>
      <w:bookmarkEnd w:id="52"/>
      <w:bookmarkStart w:id="53" w:name="_Toc22048"/>
    </w:p>
    <w:p w14:paraId="4C1FBA9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平台注册</w:t>
      </w:r>
    </w:p>
    <w:p w14:paraId="4630777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有意参加的供应商，应通过“行采家”平台（https://www.gec123.com）进行注册，成为平台入驻供应商，在网站下载本项目竞采文件以及补遗等响应文件递交截止时间前公布的所有项目资料，无论下载与否，均视为其已知晓所有项目内容。</w:t>
      </w:r>
    </w:p>
    <w:p w14:paraId="13587C6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（二）报名期限</w:t>
      </w:r>
    </w:p>
    <w:p w14:paraId="72543F9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1.报名期限：自公告发布之日起至2025年</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24</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17:00</w:t>
      </w:r>
      <w:r>
        <w:rPr>
          <w:rFonts w:hint="eastAsia" w:asciiTheme="minorEastAsia" w:hAnsiTheme="minorEastAsia" w:eastAsiaTheme="minorEastAsia" w:cstheme="minorEastAsia"/>
          <w:bCs/>
          <w:color w:val="auto"/>
          <w:sz w:val="24"/>
          <w:szCs w:val="24"/>
          <w:highlight w:val="none"/>
        </w:rPr>
        <w:t>前。</w:t>
      </w:r>
    </w:p>
    <w:p w14:paraId="5576E98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2.报名费：</w:t>
      </w:r>
      <w:r>
        <w:rPr>
          <w:rFonts w:hint="eastAsia" w:asciiTheme="minorEastAsia" w:hAnsiTheme="minorEastAsia" w:eastAsiaTheme="minorEastAsia" w:cstheme="minorEastAsia"/>
          <w:bCs/>
          <w:color w:val="auto"/>
          <w:sz w:val="24"/>
          <w:szCs w:val="24"/>
          <w:highlight w:val="none"/>
          <w:lang w:val="en-US" w:eastAsia="zh-CN"/>
        </w:rPr>
        <w:t>300</w:t>
      </w:r>
      <w:r>
        <w:rPr>
          <w:rFonts w:hint="eastAsia" w:asciiTheme="minorEastAsia" w:hAnsiTheme="minorEastAsia" w:eastAsiaTheme="minorEastAsia" w:cstheme="minorEastAsia"/>
          <w:bCs/>
          <w:color w:val="auto"/>
          <w:sz w:val="24"/>
          <w:szCs w:val="24"/>
          <w:highlight w:val="none"/>
        </w:rPr>
        <w:t>元/家（售后不退），支付账户如下</w:t>
      </w:r>
      <w:r>
        <w:rPr>
          <w:rFonts w:hint="eastAsia" w:asciiTheme="minorEastAsia" w:hAnsiTheme="minorEastAsia" w:eastAsiaTheme="minorEastAsia" w:cstheme="minorEastAsia"/>
          <w:bCs/>
          <w:color w:val="auto"/>
          <w:sz w:val="24"/>
          <w:szCs w:val="24"/>
          <w:highlight w:val="none"/>
          <w:lang w:eastAsia="zh-CN"/>
        </w:rPr>
        <w:t>：</w:t>
      </w:r>
    </w:p>
    <w:p w14:paraId="6A3FAA4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账户名称：</w:t>
      </w:r>
      <w:r>
        <w:rPr>
          <w:rFonts w:hint="eastAsia" w:asciiTheme="minorEastAsia" w:hAnsiTheme="minorEastAsia" w:eastAsiaTheme="minorEastAsia" w:cstheme="minorEastAsia"/>
          <w:bCs/>
          <w:color w:val="auto"/>
          <w:sz w:val="24"/>
          <w:szCs w:val="24"/>
          <w:highlight w:val="none"/>
          <w:lang w:eastAsia="zh-CN"/>
        </w:rPr>
        <w:t>重庆春林建设工程咨询有限公司</w:t>
      </w:r>
    </w:p>
    <w:p w14:paraId="37062BD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开户银行：</w:t>
      </w:r>
      <w:r>
        <w:rPr>
          <w:rFonts w:hint="eastAsia" w:asciiTheme="minorEastAsia" w:hAnsiTheme="minorEastAsia" w:eastAsiaTheme="minorEastAsia" w:cstheme="minorEastAsia"/>
          <w:bCs/>
          <w:color w:val="auto"/>
          <w:sz w:val="24"/>
          <w:szCs w:val="24"/>
          <w:highlight w:val="none"/>
          <w:lang w:val="en-US" w:eastAsia="zh-CN"/>
        </w:rPr>
        <w:t>兴业银行股份有限公司重庆永川支行</w:t>
      </w:r>
    </w:p>
    <w:p w14:paraId="3355AEE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账 号：</w:t>
      </w:r>
      <w:r>
        <w:rPr>
          <w:rFonts w:hint="eastAsia" w:asciiTheme="minorEastAsia" w:hAnsiTheme="minorEastAsia" w:eastAsiaTheme="minorEastAsia" w:cstheme="minorEastAsia"/>
          <w:bCs/>
          <w:color w:val="auto"/>
          <w:sz w:val="24"/>
          <w:szCs w:val="24"/>
          <w:highlight w:val="none"/>
          <w:lang w:val="en-US" w:eastAsia="zh-CN"/>
        </w:rPr>
        <w:t>346230100100018833</w:t>
      </w:r>
    </w:p>
    <w:p w14:paraId="3AE01CF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报名登记</w:t>
      </w:r>
    </w:p>
    <w:p w14:paraId="613FB44D">
      <w:pPr>
        <w:pageBreakBefore w:val="0"/>
        <w:numPr>
          <w:ilvl w:val="0"/>
          <w:numId w:val="0"/>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在报名期限内，供应商将报名费支付凭证及加盖公章的《竞采报名登记表》扫描后发送至</w:t>
      </w:r>
      <w:r>
        <w:rPr>
          <w:rFonts w:hint="eastAsia" w:asciiTheme="minorEastAsia" w:hAnsiTheme="minorEastAsia" w:eastAsiaTheme="minorEastAsia" w:cstheme="minorEastAsia"/>
          <w:bCs/>
          <w:color w:val="auto"/>
          <w:sz w:val="24"/>
          <w:szCs w:val="24"/>
          <w:highlight w:val="none"/>
          <w:lang w:val="en-US" w:eastAsia="zh-CN"/>
        </w:rPr>
        <w:t>cgclgs666</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163</w:t>
      </w:r>
      <w:r>
        <w:rPr>
          <w:rFonts w:hint="eastAsia" w:asciiTheme="minorEastAsia" w:hAnsiTheme="minorEastAsia" w:eastAsiaTheme="minorEastAsia" w:cstheme="minorEastAsia"/>
          <w:bCs/>
          <w:color w:val="auto"/>
          <w:sz w:val="24"/>
          <w:szCs w:val="24"/>
          <w:highlight w:val="none"/>
        </w:rPr>
        <w:t>.com。</w:t>
      </w:r>
    </w:p>
    <w:p w14:paraId="755F91B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注：只有在报名期限内完成了报名手续并按时签到的供应商，其响应文件才被接收。</w:t>
      </w:r>
    </w:p>
    <w:p w14:paraId="032EA38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（四）响应文件</w:t>
      </w:r>
    </w:p>
    <w:p w14:paraId="45AAF1C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bookmarkStart w:id="54" w:name="_Toc394"/>
      <w:bookmarkStart w:id="55" w:name="_Toc17573"/>
      <w:bookmarkStart w:id="56" w:name="_Toc14264"/>
      <w:r>
        <w:rPr>
          <w:rFonts w:hint="eastAsia" w:asciiTheme="minorEastAsia" w:hAnsiTheme="minorEastAsia" w:eastAsiaTheme="minorEastAsia" w:cstheme="minorEastAsia"/>
          <w:color w:val="auto"/>
          <w:sz w:val="24"/>
          <w:szCs w:val="24"/>
          <w:highlight w:val="none"/>
        </w:rPr>
        <w:t>1.供应商应按本项目竞采文件要求制作响应文件，</w:t>
      </w:r>
      <w:r>
        <w:rPr>
          <w:rFonts w:hint="eastAsia" w:asciiTheme="minorEastAsia" w:hAnsiTheme="minorEastAsia" w:eastAsiaTheme="minorEastAsia" w:cstheme="minorEastAsia"/>
          <w:bCs/>
          <w:color w:val="auto"/>
          <w:sz w:val="24"/>
          <w:szCs w:val="24"/>
          <w:highlight w:val="none"/>
        </w:rPr>
        <w:t>规定签字、盖章的地方必须按其规定签字、盖章，未按要求制作响应文件的进行无效响应处理。</w:t>
      </w:r>
    </w:p>
    <w:p w14:paraId="2C8C80D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2.供应商提供的响应材料要求真实可靠，采购人可对响应材料真实性进行核查，如有虚假，取消成交资格或者解除合同，并赔偿由此造成采购人的经济损失。</w:t>
      </w:r>
    </w:p>
    <w:p w14:paraId="7E78982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3.请参与本项目竞采的供应商于2025年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日1</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时00分前在本项目公告电子竞采页面线上完成报价和递交平台服务费</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如有</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，并于下列规定的时间地点递交响应文件，根据网站电子竞采规则，未在线上报价的单位其响应文件将不予接收。</w:t>
      </w:r>
      <w:r>
        <w:rPr>
          <w:rFonts w:hint="eastAsia" w:asciiTheme="minorEastAsia" w:hAnsiTheme="minorEastAsia" w:eastAsiaTheme="minorEastAsia" w:cstheme="minorEastAsia"/>
          <w:b/>
          <w:color w:val="auto"/>
          <w:sz w:val="24"/>
          <w:szCs w:val="24"/>
          <w:highlight w:val="none"/>
        </w:rPr>
        <w:t>供应商线上报价时需上传《报价函》扫描件至平台，线上报价与线下纸质响应文件报价不一致的，以线上报价为准进行评审</w:t>
      </w:r>
      <w:r>
        <w:rPr>
          <w:rFonts w:hint="eastAsia" w:asciiTheme="minorEastAsia" w:hAnsiTheme="minorEastAsia" w:eastAsiaTheme="minorEastAsia" w:cstheme="minorEastAsia"/>
          <w:bCs/>
          <w:color w:val="auto"/>
          <w:sz w:val="24"/>
          <w:szCs w:val="24"/>
          <w:highlight w:val="none"/>
        </w:rPr>
        <w:t>。</w:t>
      </w:r>
      <w:bookmarkStart w:id="57" w:name="_Toc30922"/>
      <w:bookmarkStart w:id="497" w:name="_GoBack"/>
      <w:bookmarkEnd w:id="497"/>
    </w:p>
    <w:p w14:paraId="5B8C32A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五）递交响应文件地点：</w:t>
      </w:r>
      <w:bookmarkEnd w:id="57"/>
      <w:bookmarkStart w:id="58" w:name="_Toc30794"/>
      <w:r>
        <w:rPr>
          <w:rFonts w:hint="eastAsia" w:asciiTheme="minorEastAsia" w:hAnsiTheme="minorEastAsia" w:eastAsiaTheme="minorEastAsia" w:cstheme="minorEastAsia"/>
          <w:bCs/>
          <w:color w:val="auto"/>
          <w:sz w:val="24"/>
          <w:szCs w:val="24"/>
          <w:highlight w:val="none"/>
          <w:u w:val="single"/>
          <w:lang w:eastAsia="zh-CN"/>
        </w:rPr>
        <w:t>重庆璧山文化旅游产业有限公司1</w:t>
      </w:r>
      <w:r>
        <w:rPr>
          <w:rFonts w:hint="eastAsia" w:asciiTheme="minorEastAsia" w:hAnsiTheme="minorEastAsia" w:eastAsiaTheme="minorEastAsia" w:cstheme="minorEastAsia"/>
          <w:bCs/>
          <w:color w:val="auto"/>
          <w:sz w:val="24"/>
          <w:szCs w:val="24"/>
          <w:highlight w:val="none"/>
          <w:u w:val="single"/>
          <w:lang w:val="en-US" w:eastAsia="zh-CN"/>
        </w:rPr>
        <w:t>3</w:t>
      </w:r>
      <w:r>
        <w:rPr>
          <w:rFonts w:hint="eastAsia" w:asciiTheme="minorEastAsia" w:hAnsiTheme="minorEastAsia" w:eastAsiaTheme="minorEastAsia" w:cstheme="minorEastAsia"/>
          <w:bCs/>
          <w:color w:val="auto"/>
          <w:sz w:val="24"/>
          <w:szCs w:val="24"/>
          <w:highlight w:val="none"/>
          <w:u w:val="single"/>
          <w:lang w:eastAsia="zh-CN"/>
        </w:rPr>
        <w:t>楼会议室</w:t>
      </w:r>
      <w:r>
        <w:rPr>
          <w:rFonts w:hint="eastAsia" w:asciiTheme="minorEastAsia" w:hAnsiTheme="minorEastAsia" w:eastAsiaTheme="minorEastAsia" w:cstheme="minorEastAsia"/>
          <w:bCs/>
          <w:color w:val="auto"/>
          <w:sz w:val="24"/>
          <w:szCs w:val="24"/>
          <w:highlight w:val="none"/>
          <w:u w:val="single"/>
        </w:rPr>
        <w:t>。</w:t>
      </w:r>
    </w:p>
    <w:bookmarkEnd w:id="58"/>
    <w:p w14:paraId="783C2FF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bookmarkStart w:id="59" w:name="_Toc368"/>
      <w:bookmarkStart w:id="60" w:name="_Toc27708"/>
      <w:r>
        <w:rPr>
          <w:rFonts w:hint="eastAsia" w:asciiTheme="minorEastAsia" w:hAnsiTheme="minorEastAsia" w:eastAsiaTheme="minorEastAsia" w:cstheme="minorEastAsia"/>
          <w:bCs/>
          <w:color w:val="auto"/>
          <w:sz w:val="24"/>
          <w:szCs w:val="24"/>
          <w:highlight w:val="none"/>
        </w:rPr>
        <w:t>（六）响应文件递交时间：2025年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日北京时间</w:t>
      </w:r>
      <w:r>
        <w:rPr>
          <w:rFonts w:hint="eastAsia" w:asciiTheme="minorEastAsia" w:hAnsiTheme="minorEastAsia" w:eastAsiaTheme="minorEastAsia" w:cstheme="minorEastAsia"/>
          <w:bCs/>
          <w:color w:val="auto"/>
          <w:sz w:val="24"/>
          <w:szCs w:val="24"/>
          <w:highlight w:val="none"/>
          <w:u w:val="single"/>
          <w:lang w:val="en-US" w:eastAsia="zh-CN"/>
        </w:rPr>
        <w:t>09:00-11:00</w:t>
      </w:r>
      <w:r>
        <w:rPr>
          <w:rFonts w:hint="eastAsia" w:asciiTheme="minorEastAsia" w:hAnsiTheme="minorEastAsia" w:eastAsiaTheme="minorEastAsia" w:cstheme="minorEastAsia"/>
          <w:bCs/>
          <w:color w:val="auto"/>
          <w:sz w:val="24"/>
          <w:szCs w:val="24"/>
          <w:highlight w:val="none"/>
        </w:rPr>
        <w:t>。</w:t>
      </w:r>
    </w:p>
    <w:p w14:paraId="74FB36B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（七）评审时间：2025年</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25</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lang w:val="en-US" w:eastAsia="zh-CN"/>
        </w:rPr>
        <w:t>11:00</w:t>
      </w:r>
      <w:r>
        <w:rPr>
          <w:rFonts w:hint="eastAsia" w:asciiTheme="minorEastAsia" w:hAnsiTheme="minorEastAsia" w:eastAsiaTheme="minorEastAsia" w:cstheme="minorEastAsia"/>
          <w:bCs/>
          <w:color w:val="auto"/>
          <w:sz w:val="24"/>
          <w:szCs w:val="24"/>
          <w:highlight w:val="none"/>
        </w:rPr>
        <w:t>。</w:t>
      </w:r>
      <w:bookmarkEnd w:id="59"/>
    </w:p>
    <w:p w14:paraId="0D0ED1F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（八）评审地点：同递交响应文件地点。</w:t>
      </w:r>
      <w:bookmarkEnd w:id="60"/>
    </w:p>
    <w:p w14:paraId="21B1719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61" w:name="_Toc8163"/>
      <w:bookmarkStart w:id="62" w:name="_Toc32009"/>
      <w:r>
        <w:rPr>
          <w:rFonts w:hint="eastAsia" w:asciiTheme="minorEastAsia" w:hAnsiTheme="minorEastAsia" w:eastAsiaTheme="minorEastAsia" w:cstheme="minorEastAsia"/>
          <w:b w:val="0"/>
          <w:bCs/>
          <w:color w:val="auto"/>
          <w:kern w:val="44"/>
          <w:sz w:val="24"/>
          <w:szCs w:val="24"/>
          <w:highlight w:val="none"/>
          <w:lang w:val="en-US" w:eastAsia="zh-CN" w:bidi="ar-SA"/>
        </w:rPr>
        <w:t>五、竞采有关规定</w:t>
      </w:r>
      <w:bookmarkEnd w:id="54"/>
      <w:bookmarkEnd w:id="55"/>
      <w:bookmarkEnd w:id="56"/>
      <w:bookmarkEnd w:id="61"/>
      <w:bookmarkEnd w:id="62"/>
    </w:p>
    <w:p w14:paraId="277FC8B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bookmarkStart w:id="63" w:name="_Toc16480"/>
      <w:r>
        <w:rPr>
          <w:rFonts w:hint="eastAsia" w:asciiTheme="minorEastAsia" w:hAnsiTheme="minorEastAsia" w:eastAsiaTheme="minorEastAsia" w:cstheme="minorEastAsia"/>
          <w:bCs/>
          <w:color w:val="auto"/>
          <w:sz w:val="24"/>
          <w:szCs w:val="24"/>
          <w:highlight w:val="none"/>
        </w:rPr>
        <w:t>（一）单位负责人为同一人或者存在直接控股、管理关系的不同供应商，不得参加同一合同项（包）下的竞采活动。</w:t>
      </w:r>
    </w:p>
    <w:p w14:paraId="0DBF683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（二）为竞采项目提供整体设计、规范编制或者项目管理、监理、检测等服务的供应商，不得再参加该项目范围内的其他竞采活动。</w:t>
      </w:r>
    </w:p>
    <w:p w14:paraId="28518DD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（三）本项目若有澄清文件一律在“行采家”上发布，请各供应商注意下载或到采购代理机构领取；无论供应商下载或领取与否，均视同供应商已知晓本项目澄清文件的内容。</w:t>
      </w:r>
    </w:p>
    <w:p w14:paraId="201C2D6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（四）超过响应截止时间递交的响应文件，恕不接收。</w:t>
      </w:r>
    </w:p>
    <w:p w14:paraId="187D797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（五）竞采费用：无论结果如何，供应商参与本项目竞采的所有费用均应由供应商自行承担。</w:t>
      </w:r>
    </w:p>
    <w:p w14:paraId="051C47F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（六）本项目</w:t>
      </w:r>
      <w:r>
        <w:rPr>
          <w:rFonts w:hint="eastAsia" w:asciiTheme="minorEastAsia" w:hAnsiTheme="minorEastAsia" w:eastAsiaTheme="minorEastAsia" w:cstheme="minorEastAsia"/>
          <w:b/>
          <w:color w:val="auto"/>
          <w:sz w:val="24"/>
          <w:szCs w:val="24"/>
          <w:highlight w:val="none"/>
        </w:rPr>
        <w:t>不接受联合体</w:t>
      </w:r>
      <w:r>
        <w:rPr>
          <w:rFonts w:hint="eastAsia" w:asciiTheme="minorEastAsia" w:hAnsiTheme="minorEastAsia" w:eastAsiaTheme="minorEastAsia" w:cstheme="minorEastAsia"/>
          <w:bCs/>
          <w:color w:val="auto"/>
          <w:sz w:val="24"/>
          <w:szCs w:val="24"/>
          <w:highlight w:val="none"/>
        </w:rPr>
        <w:t>参与竞采，否则按无效响应处理。</w:t>
      </w:r>
    </w:p>
    <w:p w14:paraId="2DA45C7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（七）本项目</w:t>
      </w:r>
      <w:r>
        <w:rPr>
          <w:rFonts w:hint="eastAsia" w:asciiTheme="minorEastAsia" w:hAnsiTheme="minorEastAsia" w:eastAsiaTheme="minorEastAsia" w:cstheme="minorEastAsia"/>
          <w:b/>
          <w:bCs w:val="0"/>
          <w:color w:val="auto"/>
          <w:sz w:val="24"/>
          <w:szCs w:val="24"/>
          <w:highlight w:val="none"/>
        </w:rPr>
        <w:t>不接受</w:t>
      </w:r>
      <w:r>
        <w:rPr>
          <w:rFonts w:hint="eastAsia" w:asciiTheme="minorEastAsia" w:hAnsiTheme="minorEastAsia" w:eastAsiaTheme="minorEastAsia" w:cstheme="minorEastAsia"/>
          <w:bCs/>
          <w:color w:val="auto"/>
          <w:sz w:val="24"/>
          <w:szCs w:val="24"/>
          <w:highlight w:val="none"/>
        </w:rPr>
        <w:t>合同分包，否则按无效响应处理。</w:t>
      </w:r>
    </w:p>
    <w:p w14:paraId="5DF6C73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竞采活动。</w:t>
      </w:r>
    </w:p>
    <w:p w14:paraId="305AC7BD">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64" w:name="_Toc3504"/>
      <w:bookmarkStart w:id="65" w:name="_Toc9158"/>
      <w:bookmarkStart w:id="66" w:name="_Toc4426"/>
      <w:bookmarkStart w:id="67" w:name="_Toc10435"/>
      <w:bookmarkStart w:id="68" w:name="_Toc30442"/>
      <w:r>
        <w:rPr>
          <w:rFonts w:hint="eastAsia" w:asciiTheme="minorEastAsia" w:hAnsiTheme="minorEastAsia" w:eastAsiaTheme="minorEastAsia" w:cstheme="minorEastAsia"/>
          <w:b w:val="0"/>
          <w:bCs/>
          <w:color w:val="auto"/>
          <w:kern w:val="44"/>
          <w:sz w:val="24"/>
          <w:szCs w:val="24"/>
          <w:highlight w:val="none"/>
          <w:lang w:val="en-US" w:eastAsia="zh-CN" w:bidi="ar-SA"/>
        </w:rPr>
        <w:t>六、联系方式</w:t>
      </w:r>
      <w:bookmarkEnd w:id="63"/>
      <w:bookmarkEnd w:id="64"/>
      <w:bookmarkEnd w:id="65"/>
      <w:bookmarkEnd w:id="66"/>
      <w:bookmarkEnd w:id="67"/>
      <w:bookmarkEnd w:id="68"/>
    </w:p>
    <w:p w14:paraId="224363A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（一）采购人：</w:t>
      </w:r>
      <w:r>
        <w:rPr>
          <w:rFonts w:hint="eastAsia" w:asciiTheme="minorEastAsia" w:hAnsiTheme="minorEastAsia" w:eastAsiaTheme="minorEastAsia" w:cstheme="minorEastAsia"/>
          <w:bCs/>
          <w:color w:val="auto"/>
          <w:sz w:val="24"/>
          <w:szCs w:val="24"/>
          <w:highlight w:val="none"/>
          <w:lang w:eastAsia="zh-CN"/>
        </w:rPr>
        <w:t>重庆璧山文化旅游产业有限公司</w:t>
      </w:r>
    </w:p>
    <w:p w14:paraId="67701FB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lang w:val="en-US" w:eastAsia="zh-CN"/>
        </w:rPr>
        <w:t>李老师</w:t>
      </w:r>
    </w:p>
    <w:p w14:paraId="14BC53C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电  话：</w:t>
      </w:r>
      <w:r>
        <w:rPr>
          <w:rFonts w:hint="eastAsia" w:asciiTheme="minorEastAsia" w:hAnsiTheme="minorEastAsia" w:eastAsiaTheme="minorEastAsia" w:cstheme="minorEastAsia"/>
          <w:bCs/>
          <w:color w:val="auto"/>
          <w:sz w:val="24"/>
          <w:szCs w:val="24"/>
          <w:highlight w:val="none"/>
          <w:lang w:val="en-US" w:eastAsia="zh-CN"/>
        </w:rPr>
        <w:t>18723408455</w:t>
      </w:r>
    </w:p>
    <w:p w14:paraId="6997ECF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  址：</w:t>
      </w:r>
      <w:r>
        <w:rPr>
          <w:rFonts w:hint="eastAsia" w:asciiTheme="minorEastAsia" w:hAnsiTheme="minorEastAsia" w:eastAsiaTheme="minorEastAsia" w:cstheme="minorEastAsia"/>
          <w:bCs/>
          <w:color w:val="auto"/>
          <w:sz w:val="24"/>
          <w:szCs w:val="24"/>
          <w:highlight w:val="none"/>
          <w:lang w:eastAsia="zh-CN"/>
        </w:rPr>
        <w:t>重庆市璧山区双星大道50号CBD金融街1号楼</w:t>
      </w:r>
      <w:r>
        <w:rPr>
          <w:rFonts w:hint="eastAsia" w:asciiTheme="minorEastAsia" w:hAnsiTheme="minorEastAsia" w:eastAsiaTheme="minorEastAsia" w:cstheme="minorEastAsia"/>
          <w:bCs/>
          <w:color w:val="auto"/>
          <w:sz w:val="24"/>
          <w:szCs w:val="24"/>
          <w:highlight w:val="none"/>
        </w:rPr>
        <w:t xml:space="preserve">        </w:t>
      </w:r>
    </w:p>
    <w:p w14:paraId="7D4C996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（二）代理机构：</w:t>
      </w:r>
      <w:r>
        <w:rPr>
          <w:rFonts w:hint="eastAsia" w:asciiTheme="minorEastAsia" w:hAnsiTheme="minorEastAsia" w:eastAsiaTheme="minorEastAsia" w:cstheme="minorEastAsia"/>
          <w:bCs/>
          <w:color w:val="auto"/>
          <w:sz w:val="24"/>
          <w:szCs w:val="24"/>
          <w:highlight w:val="none"/>
          <w:lang w:eastAsia="zh-CN"/>
        </w:rPr>
        <w:t>重庆春林建设工程咨询有限公司</w:t>
      </w:r>
    </w:p>
    <w:p w14:paraId="3BE94E5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lang w:val="en-US" w:eastAsia="zh-CN"/>
        </w:rPr>
        <w:t>蔡</w:t>
      </w:r>
      <w:r>
        <w:rPr>
          <w:rFonts w:hint="eastAsia" w:asciiTheme="minorEastAsia" w:hAnsiTheme="minorEastAsia" w:eastAsiaTheme="minorEastAsia" w:cstheme="minorEastAsia"/>
          <w:bCs/>
          <w:color w:val="auto"/>
          <w:sz w:val="24"/>
          <w:szCs w:val="24"/>
          <w:highlight w:val="none"/>
        </w:rPr>
        <w:t>老师</w:t>
      </w:r>
    </w:p>
    <w:p w14:paraId="587D596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电  话：</w:t>
      </w:r>
      <w:r>
        <w:rPr>
          <w:rFonts w:hint="eastAsia" w:asciiTheme="minorEastAsia" w:hAnsiTheme="minorEastAsia" w:eastAsiaTheme="minorEastAsia" w:cstheme="minorEastAsia"/>
          <w:bCs/>
          <w:color w:val="auto"/>
          <w:sz w:val="24"/>
          <w:szCs w:val="24"/>
          <w:highlight w:val="none"/>
          <w:lang w:val="en-US" w:eastAsia="zh-CN"/>
        </w:rPr>
        <w:t>023-49332777</w:t>
      </w:r>
    </w:p>
    <w:p w14:paraId="5E42F98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地  址：</w:t>
      </w:r>
      <w:bookmarkStart w:id="69" w:name="_Toc22183"/>
      <w:bookmarkStart w:id="70" w:name="_Toc20127"/>
      <w:r>
        <w:rPr>
          <w:rFonts w:hint="eastAsia" w:asciiTheme="minorEastAsia" w:hAnsiTheme="minorEastAsia" w:eastAsiaTheme="minorEastAsia" w:cstheme="minorEastAsia"/>
          <w:bCs/>
          <w:color w:val="auto"/>
          <w:sz w:val="24"/>
          <w:szCs w:val="24"/>
          <w:highlight w:val="none"/>
        </w:rPr>
        <w:t>重庆市</w:t>
      </w:r>
      <w:r>
        <w:rPr>
          <w:rFonts w:hint="eastAsia" w:asciiTheme="minorEastAsia" w:hAnsiTheme="minorEastAsia" w:eastAsiaTheme="minorEastAsia" w:cstheme="minorEastAsia"/>
          <w:bCs/>
          <w:color w:val="auto"/>
          <w:sz w:val="24"/>
          <w:szCs w:val="24"/>
          <w:highlight w:val="none"/>
          <w:lang w:val="en-US" w:eastAsia="zh-CN"/>
        </w:rPr>
        <w:t>永川区人民大道199号</w:t>
      </w:r>
    </w:p>
    <w:p w14:paraId="6E7A461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D7E021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bookmarkStart w:id="71" w:name="_Toc23434"/>
      <w:r>
        <w:rPr>
          <w:rFonts w:hint="eastAsia" w:asciiTheme="minorEastAsia" w:hAnsiTheme="minorEastAsia" w:eastAsiaTheme="minorEastAsia" w:cstheme="minorEastAsia"/>
          <w:b/>
          <w:bCs/>
          <w:color w:val="auto"/>
          <w:sz w:val="28"/>
          <w:szCs w:val="28"/>
          <w:highlight w:val="none"/>
        </w:rPr>
        <w:t>竞采报名登记表</w:t>
      </w:r>
    </w:p>
    <w:p w14:paraId="4EFB48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b/>
          <w:bCs/>
          <w:color w:val="auto"/>
          <w:spacing w:val="40"/>
          <w:sz w:val="28"/>
          <w:szCs w:val="28"/>
          <w:highlight w:val="none"/>
        </w:rPr>
      </w:pPr>
    </w:p>
    <w:tbl>
      <w:tblPr>
        <w:tblStyle w:val="28"/>
        <w:tblW w:w="984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632"/>
        <w:gridCol w:w="1154"/>
        <w:gridCol w:w="3963"/>
      </w:tblGrid>
      <w:tr w14:paraId="3E7E7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100" w:type="dxa"/>
            <w:vAlign w:val="center"/>
          </w:tcPr>
          <w:p w14:paraId="4D43367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749" w:type="dxa"/>
            <w:gridSpan w:val="3"/>
            <w:vAlign w:val="center"/>
          </w:tcPr>
          <w:p w14:paraId="0DE913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1571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00" w:type="dxa"/>
            <w:vAlign w:val="center"/>
          </w:tcPr>
          <w:p w14:paraId="6957426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w:t>
            </w:r>
          </w:p>
        </w:tc>
        <w:tc>
          <w:tcPr>
            <w:tcW w:w="7749" w:type="dxa"/>
            <w:gridSpan w:val="3"/>
            <w:vAlign w:val="bottom"/>
          </w:tcPr>
          <w:p w14:paraId="4EF4779F">
            <w:pPr>
              <w:pageBreakBefore w:val="0"/>
              <w:kinsoku/>
              <w:wordWrap/>
              <w:overflowPunct/>
              <w:topLinePunct w:val="0"/>
              <w:autoSpaceDE/>
              <w:autoSpaceDN/>
              <w:bidi w:val="0"/>
              <w:adjustRightInd/>
              <w:spacing w:line="560" w:lineRule="exact"/>
              <w:ind w:left="0" w:leftChars="0" w:right="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（公章）</w:t>
            </w:r>
          </w:p>
        </w:tc>
      </w:tr>
      <w:tr w14:paraId="76754C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100" w:type="dxa"/>
            <w:vAlign w:val="center"/>
          </w:tcPr>
          <w:p w14:paraId="4EE84C3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联系人</w:t>
            </w:r>
          </w:p>
        </w:tc>
        <w:tc>
          <w:tcPr>
            <w:tcW w:w="2632" w:type="dxa"/>
            <w:vAlign w:val="center"/>
          </w:tcPr>
          <w:p w14:paraId="0A44281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4907178B">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手机</w:t>
            </w:r>
          </w:p>
        </w:tc>
        <w:tc>
          <w:tcPr>
            <w:tcW w:w="3963" w:type="dxa"/>
            <w:vAlign w:val="center"/>
          </w:tcPr>
          <w:p w14:paraId="7F663B1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7D9C3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100" w:type="dxa"/>
            <w:vAlign w:val="center"/>
          </w:tcPr>
          <w:p w14:paraId="053BA1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办公电话</w:t>
            </w:r>
          </w:p>
        </w:tc>
        <w:tc>
          <w:tcPr>
            <w:tcW w:w="2632" w:type="dxa"/>
            <w:vAlign w:val="center"/>
          </w:tcPr>
          <w:p w14:paraId="6D0058C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457EE75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tc>
        <w:tc>
          <w:tcPr>
            <w:tcW w:w="3963" w:type="dxa"/>
            <w:vAlign w:val="center"/>
          </w:tcPr>
          <w:p w14:paraId="098B35A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3A002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00" w:type="dxa"/>
            <w:vAlign w:val="center"/>
          </w:tcPr>
          <w:p w14:paraId="178EDBD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E-mail</w:t>
            </w:r>
          </w:p>
        </w:tc>
        <w:tc>
          <w:tcPr>
            <w:tcW w:w="2632" w:type="dxa"/>
            <w:vAlign w:val="center"/>
          </w:tcPr>
          <w:p w14:paraId="6767DB7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4" w:type="dxa"/>
            <w:vAlign w:val="center"/>
          </w:tcPr>
          <w:p w14:paraId="0614645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登记</w:t>
            </w:r>
          </w:p>
          <w:p w14:paraId="777CB0B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日期</w:t>
            </w:r>
          </w:p>
        </w:tc>
        <w:tc>
          <w:tcPr>
            <w:tcW w:w="3963" w:type="dxa"/>
            <w:vAlign w:val="center"/>
          </w:tcPr>
          <w:p w14:paraId="2A60036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tc>
      </w:tr>
      <w:tr w14:paraId="7E0DF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100" w:type="dxa"/>
            <w:vAlign w:val="center"/>
          </w:tcPr>
          <w:p w14:paraId="61F6903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供应商地址</w:t>
            </w:r>
          </w:p>
        </w:tc>
        <w:tc>
          <w:tcPr>
            <w:tcW w:w="7749" w:type="dxa"/>
            <w:gridSpan w:val="3"/>
            <w:vAlign w:val="center"/>
          </w:tcPr>
          <w:p w14:paraId="407D11E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5F28F6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9849" w:type="dxa"/>
            <w:gridSpan w:val="4"/>
            <w:vAlign w:val="center"/>
          </w:tcPr>
          <w:p w14:paraId="14B2FB0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bl>
    <w:p w14:paraId="2CA79E1F">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090934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19DF18E">
      <w:pPr>
        <w:pStyle w:val="3"/>
        <w:pageBreakBefore w:val="0"/>
        <w:kinsoku/>
        <w:wordWrap/>
        <w:overflowPunct/>
        <w:topLinePunct w:val="0"/>
        <w:autoSpaceDE/>
        <w:autoSpaceDN/>
        <w:bidi w:val="0"/>
        <w:adjustRightInd/>
        <w:spacing w:line="560" w:lineRule="exact"/>
        <w:ind w:left="0" w:leftChars="0" w:right="0" w:firstLine="643"/>
        <w:textAlignment w:val="auto"/>
        <w:rPr>
          <w:rFonts w:hint="eastAsia" w:asciiTheme="minorEastAsia" w:hAnsiTheme="minorEastAsia" w:eastAsiaTheme="minorEastAsia" w:cstheme="minorEastAsia"/>
          <w:bCs/>
          <w:color w:val="auto"/>
          <w:sz w:val="28"/>
          <w:szCs w:val="28"/>
          <w:highlight w:val="none"/>
        </w:rPr>
        <w:sectPr>
          <w:footerReference r:id="rId4" w:type="default"/>
          <w:pgSz w:w="11905" w:h="16838"/>
          <w:pgMar w:top="1134" w:right="1134" w:bottom="1134" w:left="1134" w:header="850" w:footer="992" w:gutter="0"/>
          <w:pgBorders>
            <w:top w:val="none" w:sz="0" w:space="0"/>
            <w:left w:val="none" w:sz="0" w:space="0"/>
            <w:bottom w:val="none" w:sz="0" w:space="0"/>
            <w:right w:val="none" w:sz="0" w:space="0"/>
          </w:pgBorders>
          <w:pgNumType w:fmt="numberInDash" w:start="1"/>
          <w:cols w:space="720" w:num="1"/>
          <w:docGrid w:type="lines" w:linePitch="388" w:charSpace="0"/>
        </w:sectPr>
      </w:pPr>
    </w:p>
    <w:p w14:paraId="337F822E">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Cs/>
          <w:color w:val="auto"/>
          <w:sz w:val="36"/>
          <w:szCs w:val="36"/>
          <w:highlight w:val="none"/>
          <w:lang w:eastAsia="zh-CN"/>
        </w:rPr>
      </w:pPr>
      <w:bookmarkStart w:id="72" w:name="_Toc13540"/>
      <w:bookmarkStart w:id="73" w:name="_Toc27634"/>
      <w:r>
        <w:rPr>
          <w:rFonts w:hint="eastAsia" w:asciiTheme="minorEastAsia" w:hAnsiTheme="minorEastAsia" w:eastAsiaTheme="minorEastAsia" w:cstheme="minorEastAsia"/>
          <w:bCs/>
          <w:color w:val="auto"/>
          <w:sz w:val="36"/>
          <w:szCs w:val="36"/>
          <w:highlight w:val="none"/>
        </w:rPr>
        <w:t xml:space="preserve">第二篇 </w:t>
      </w:r>
      <w:bookmarkEnd w:id="69"/>
      <w:bookmarkEnd w:id="70"/>
      <w:bookmarkEnd w:id="71"/>
      <w:r>
        <w:rPr>
          <w:rFonts w:hint="eastAsia" w:asciiTheme="minorEastAsia" w:hAnsiTheme="minorEastAsia" w:eastAsiaTheme="minorEastAsia" w:cstheme="minorEastAsia"/>
          <w:bCs/>
          <w:color w:val="auto"/>
          <w:sz w:val="36"/>
          <w:szCs w:val="36"/>
          <w:highlight w:val="none"/>
          <w:lang w:eastAsia="zh-CN"/>
        </w:rPr>
        <w:t>项目技术（服务）需求</w:t>
      </w:r>
      <w:bookmarkEnd w:id="72"/>
      <w:bookmarkEnd w:id="73"/>
    </w:p>
    <w:bookmarkEnd w:id="53"/>
    <w:p w14:paraId="6C10E59E">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firstLine="480" w:firstLineChars="200"/>
        <w:jc w:val="center"/>
        <w:textAlignment w:val="auto"/>
        <w:rPr>
          <w:rFonts w:hint="eastAsia" w:asciiTheme="minorEastAsia" w:hAnsiTheme="minorEastAsia" w:eastAsiaTheme="minorEastAsia" w:cstheme="minorEastAsia"/>
          <w:bCs/>
          <w:color w:val="auto"/>
          <w:kern w:val="2"/>
          <w:sz w:val="24"/>
          <w:szCs w:val="24"/>
          <w:highlight w:val="none"/>
          <w:lang w:val="en-US" w:eastAsia="zh-CN" w:bidi="ar-SA"/>
        </w:rPr>
      </w:pPr>
      <w:bookmarkStart w:id="74" w:name="_Toc17173"/>
      <w:bookmarkStart w:id="75" w:name="_Toc3518"/>
      <w:bookmarkStart w:id="76" w:name="_Toc22938"/>
      <w:bookmarkStart w:id="77" w:name="_Toc8493"/>
      <w:bookmarkStart w:id="78" w:name="_Toc1902"/>
      <w:bookmarkStart w:id="79" w:name="_Toc14076"/>
      <w:bookmarkStart w:id="80" w:name="_Toc7873"/>
      <w:r>
        <w:rPr>
          <w:rFonts w:hint="eastAsia" w:asciiTheme="minorEastAsia" w:hAnsiTheme="minorEastAsia" w:eastAsiaTheme="minorEastAsia" w:cstheme="minorEastAsia"/>
          <w:bCs/>
          <w:color w:val="auto"/>
          <w:kern w:val="2"/>
          <w:sz w:val="24"/>
          <w:szCs w:val="24"/>
          <w:highlight w:val="none"/>
          <w:lang w:val="en-US" w:eastAsia="zh-CN" w:bidi="ar-SA"/>
        </w:rPr>
        <w:t>※内容为符合性审查内容，不满足的作无效响应处理。</w:t>
      </w:r>
      <w:bookmarkEnd w:id="74"/>
      <w:bookmarkEnd w:id="75"/>
    </w:p>
    <w:p w14:paraId="0183D927">
      <w:pPr>
        <w:pStyle w:val="5"/>
        <w:spacing w:before="0" w:after="0" w:line="400" w:lineRule="exact"/>
        <w:rPr>
          <w:rFonts w:hint="eastAsia" w:ascii="宋体" w:hAnsi="宋体" w:eastAsia="宋体" w:cs="宋体"/>
          <w:color w:val="auto"/>
          <w:sz w:val="24"/>
          <w:szCs w:val="24"/>
          <w:highlight w:val="none"/>
        </w:rPr>
      </w:pPr>
      <w:bookmarkStart w:id="81" w:name="_Toc27738"/>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项目基本概况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7"/>
        <w:gridCol w:w="3225"/>
        <w:gridCol w:w="2167"/>
      </w:tblGrid>
      <w:tr w14:paraId="264E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997" w:type="dxa"/>
            <w:tcBorders>
              <w:top w:val="single" w:color="auto" w:sz="4" w:space="0"/>
              <w:left w:val="single" w:color="auto" w:sz="4" w:space="0"/>
              <w:right w:val="single" w:color="auto" w:sz="4" w:space="0"/>
            </w:tcBorders>
            <w:noWrap w:val="0"/>
            <w:vAlign w:val="center"/>
          </w:tcPr>
          <w:p w14:paraId="2BEBC6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225" w:type="dxa"/>
            <w:tcBorders>
              <w:top w:val="single" w:color="auto" w:sz="4" w:space="0"/>
              <w:left w:val="single" w:color="auto" w:sz="4" w:space="0"/>
              <w:right w:val="single" w:color="auto" w:sz="4" w:space="0"/>
            </w:tcBorders>
            <w:noWrap w:val="0"/>
            <w:vAlign w:val="center"/>
          </w:tcPr>
          <w:p w14:paraId="28199F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数量/单位</w:t>
            </w:r>
          </w:p>
        </w:tc>
        <w:tc>
          <w:tcPr>
            <w:tcW w:w="2167" w:type="dxa"/>
            <w:tcBorders>
              <w:top w:val="single" w:color="auto" w:sz="4" w:space="0"/>
              <w:left w:val="single" w:color="auto" w:sz="4" w:space="0"/>
              <w:right w:val="single" w:color="auto" w:sz="4" w:space="0"/>
            </w:tcBorders>
            <w:noWrap w:val="0"/>
            <w:vAlign w:val="center"/>
          </w:tcPr>
          <w:p w14:paraId="0350263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最高限价（元）</w:t>
            </w:r>
          </w:p>
        </w:tc>
      </w:tr>
      <w:tr w14:paraId="6EAB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997" w:type="dxa"/>
            <w:tcBorders>
              <w:top w:val="single" w:color="auto" w:sz="4" w:space="0"/>
              <w:left w:val="single" w:color="auto" w:sz="4" w:space="0"/>
              <w:right w:val="single" w:color="auto" w:sz="4" w:space="0"/>
            </w:tcBorders>
            <w:noWrap w:val="0"/>
            <w:vAlign w:val="center"/>
          </w:tcPr>
          <w:p w14:paraId="5FC93A4C">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重庆市璧山区八塘镇2025年农民丰收节乡村助农活动</w:t>
            </w:r>
          </w:p>
        </w:tc>
        <w:tc>
          <w:tcPr>
            <w:tcW w:w="3225" w:type="dxa"/>
            <w:tcBorders>
              <w:top w:val="single" w:color="auto" w:sz="4" w:space="0"/>
              <w:left w:val="single" w:color="auto" w:sz="4" w:space="0"/>
              <w:right w:val="single" w:color="auto" w:sz="4" w:space="0"/>
            </w:tcBorders>
            <w:noWrap w:val="0"/>
            <w:vAlign w:val="center"/>
          </w:tcPr>
          <w:p w14:paraId="26F269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2167" w:type="dxa"/>
            <w:tcBorders>
              <w:top w:val="single" w:color="auto" w:sz="4" w:space="0"/>
              <w:left w:val="single" w:color="auto" w:sz="4" w:space="0"/>
              <w:right w:val="single" w:color="auto" w:sz="4" w:space="0"/>
            </w:tcBorders>
            <w:noWrap w:val="0"/>
            <w:vAlign w:val="top"/>
          </w:tcPr>
          <w:p w14:paraId="169F7977">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400670</w:t>
            </w:r>
          </w:p>
        </w:tc>
      </w:tr>
      <w:bookmarkEnd w:id="81"/>
    </w:tbl>
    <w:p w14:paraId="12C1B04D">
      <w:pPr>
        <w:pageBreakBefore w:val="0"/>
        <w:kinsoku/>
        <w:wordWrap/>
        <w:overflowPunct/>
        <w:topLinePunct w:val="0"/>
        <w:autoSpaceDE/>
        <w:autoSpaceDN/>
        <w:bidi w:val="0"/>
        <w:adjustRightInd/>
        <w:snapToGrid w:val="0"/>
        <w:spacing w:line="360" w:lineRule="auto"/>
        <w:ind w:right="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p>
    <w:p w14:paraId="4304CAC8">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w:t>
      </w:r>
      <w:r>
        <w:rPr>
          <w:rFonts w:hint="eastAsia" w:asciiTheme="minorEastAsia" w:hAnsiTheme="minorEastAsia" w:eastAsiaTheme="minorEastAsia" w:cstheme="minorEastAsia"/>
          <w:b w:val="0"/>
          <w:bCs/>
          <w:color w:val="auto"/>
          <w:kern w:val="44"/>
          <w:sz w:val="24"/>
          <w:szCs w:val="24"/>
          <w:highlight w:val="none"/>
          <w:lang w:val="en-US" w:eastAsia="zh-CN" w:bidi="ar-SA"/>
        </w:rPr>
        <w:t>二、项目需求</w:t>
      </w:r>
    </w:p>
    <w:tbl>
      <w:tblPr>
        <w:tblStyle w:val="28"/>
        <w:tblpPr w:leftFromText="180" w:rightFromText="180" w:vertAnchor="text" w:horzAnchor="page" w:tblpX="910" w:tblpY="1138"/>
        <w:tblOverlap w:val="never"/>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409"/>
        <w:gridCol w:w="5083"/>
        <w:gridCol w:w="766"/>
        <w:gridCol w:w="685"/>
        <w:gridCol w:w="685"/>
        <w:gridCol w:w="879"/>
      </w:tblGrid>
      <w:tr w14:paraId="7C9C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293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337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5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D7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描述</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BC0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45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00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7FB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最高限价（元）</w:t>
            </w:r>
          </w:p>
        </w:tc>
      </w:tr>
      <w:tr w14:paraId="3282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D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D0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乡村场地改造与布置</w:t>
            </w: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C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主会场尺寸4M*2M*0.5M搭建,铺灰色阻燃地毯，桁架背景板4M*3.5M，上立体字1套，场地配置宴会椅带白色弹力布*30张。线阵8+4+4音响*1套，演讲台*1个，支架话筒*2个，韵鹏调音台*1个，配置符合活动现场的电线，辅材等配件。同时配置相应的备用设备。搭建拆除工人8人次，活动现场配置电工1人，5天，音控室1人，5天。场地平整及防滑处理，兼顾活动需求与乡村形象展示。</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DB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17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FA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F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61000</w:t>
            </w:r>
          </w:p>
        </w:tc>
      </w:tr>
      <w:tr w14:paraId="60E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30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057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乡村特色农产品展销与推广板块（核心助农增收类）</w:t>
            </w: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8D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竹+喷绘画面，单个市集展位1.5米*1.5米*2米，单个市集展位配置宴会椅带白色弹力布1套，0.8MIBM桌一套，接驳插线板，市集展位共计30组。以及摊位电力接驳和布置，布置和维护.适配杂粮，果蔬、禽类产品等乡村特色农产品展示，优先保障脱贫户、检测户参展需求。</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95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E4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06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A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63000</w:t>
            </w:r>
          </w:p>
        </w:tc>
      </w:tr>
      <w:tr w14:paraId="127C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3537">
            <w:pPr>
              <w:jc w:val="center"/>
              <w:rPr>
                <w:rFonts w:hint="eastAsia" w:ascii="宋体" w:hAnsi="宋体" w:eastAsia="宋体" w:cs="宋体"/>
                <w:i w:val="0"/>
                <w:iCs w:val="0"/>
                <w:color w:val="auto"/>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2ACA">
            <w:pPr>
              <w:jc w:val="center"/>
              <w:rPr>
                <w:rFonts w:hint="eastAsia" w:ascii="宋体" w:hAnsi="宋体" w:eastAsia="宋体" w:cs="宋体"/>
                <w:i w:val="0"/>
                <w:iCs w:val="0"/>
                <w:color w:val="auto"/>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4B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直播场地搭建、专业设备租赁（摄像头、麦克风、补光灯）、网络保障及主播、导播、运维、摄像、灯光师劳务，直播形式为走播，内容为活动现场，特色农产品介绍，特色活动展示等。定向推广本地特色农产品，拓宽销售渠道</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E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F1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DF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E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30000</w:t>
            </w:r>
          </w:p>
        </w:tc>
      </w:tr>
      <w:tr w14:paraId="3EED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4"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92A">
            <w:pPr>
              <w:jc w:val="center"/>
              <w:rPr>
                <w:rFonts w:hint="eastAsia" w:ascii="宋体" w:hAnsi="宋体" w:eastAsia="宋体" w:cs="宋体"/>
                <w:i w:val="0"/>
                <w:iCs w:val="0"/>
                <w:color w:val="auto"/>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8159">
            <w:pPr>
              <w:jc w:val="center"/>
              <w:rPr>
                <w:rFonts w:hint="eastAsia" w:ascii="宋体" w:hAnsi="宋体" w:eastAsia="宋体" w:cs="宋体"/>
                <w:i w:val="0"/>
                <w:iCs w:val="0"/>
                <w:color w:val="auto"/>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67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邀请传统制笛、草编、糖画和泥人工匠参与，配备相应材料及设备，增加活动互动和参与度，用传统技艺展示乡村振兴成果。</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CD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6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EC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1D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r>
      <w:tr w14:paraId="6C5D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4"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BD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A5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氛围营造</w:t>
            </w: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3A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组织“乡村振兴画展”20副作品，含画架购买和布置，画展现场呈现和维护。画展展示乡村振兴成果和乡村新面貌，强化乡村振兴政策宣传。</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6D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B1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E7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C8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20000</w:t>
            </w:r>
          </w:p>
        </w:tc>
      </w:tr>
      <w:tr w14:paraId="41FE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4"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282D">
            <w:pPr>
              <w:jc w:val="center"/>
              <w:rPr>
                <w:rFonts w:hint="eastAsia" w:ascii="宋体" w:hAnsi="宋体" w:eastAsia="宋体" w:cs="宋体"/>
                <w:i w:val="0"/>
                <w:iCs w:val="0"/>
                <w:color w:val="auto"/>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D728">
            <w:pPr>
              <w:jc w:val="center"/>
              <w:rPr>
                <w:rFonts w:hint="eastAsia" w:ascii="宋体" w:hAnsi="宋体" w:eastAsia="宋体" w:cs="宋体"/>
                <w:i w:val="0"/>
                <w:iCs w:val="0"/>
                <w:color w:val="auto"/>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52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每日组织“丰收巡游”活动，游客绘画活动，打糍粑游戏，植物拓染体验等活动，含服装，道具，现场桌椅，氛围布置，及活动现场维护。 激活乡村文化活力，带动农户文化参与。</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3C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FA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5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97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100000</w:t>
            </w:r>
          </w:p>
        </w:tc>
      </w:tr>
      <w:tr w14:paraId="4568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6BC7">
            <w:pPr>
              <w:jc w:val="center"/>
              <w:rPr>
                <w:rFonts w:hint="eastAsia" w:ascii="宋体" w:hAnsi="宋体" w:eastAsia="宋体" w:cs="宋体"/>
                <w:i w:val="0"/>
                <w:iCs w:val="0"/>
                <w:color w:val="auto"/>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DC6A">
            <w:pPr>
              <w:jc w:val="center"/>
              <w:rPr>
                <w:rFonts w:hint="eastAsia" w:ascii="宋体" w:hAnsi="宋体" w:eastAsia="宋体" w:cs="宋体"/>
                <w:i w:val="0"/>
                <w:iCs w:val="0"/>
                <w:color w:val="auto"/>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93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注水道旗制作和放置，5米道旗，旗杆、底座及旗面。旗面尺寸1.2*3.5米，数量100套，活动现场及活动周边道路。以及活动周期内的维护工作。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氛围展板（5M*3M,桁架+喷绘画面+配重）*2组，氛围装置（2M*2M，桁架+立体画面+配重）*3，导视展板（2M*0.8M,型材框架+画面+配重）*5的制作和放置。以及活动周期内的维护工作。打造 “助农成果展示墙”，含图文制作、场地打造，强化乡村振兴政策宣传。</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B8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41670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74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C6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C8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41670</w:t>
            </w:r>
          </w:p>
        </w:tc>
      </w:tr>
      <w:tr w14:paraId="7ACE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7"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B081">
            <w:pPr>
              <w:jc w:val="center"/>
              <w:rPr>
                <w:rFonts w:hint="eastAsia" w:ascii="宋体" w:hAnsi="宋体" w:eastAsia="宋体" w:cs="宋体"/>
                <w:i w:val="0"/>
                <w:iCs w:val="0"/>
                <w:color w:val="auto"/>
                <w:sz w:val="22"/>
                <w:szCs w:val="22"/>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CF3B">
            <w:pPr>
              <w:jc w:val="center"/>
              <w:rPr>
                <w:rFonts w:hint="eastAsia" w:ascii="宋体" w:hAnsi="宋体" w:eastAsia="宋体" w:cs="宋体"/>
                <w:i w:val="0"/>
                <w:iCs w:val="0"/>
                <w:color w:val="auto"/>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35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收稻草装置8组，铁架焊接，稻谷包扎，配备配重，成品预计尺寸：长1-2米，高度1-1.8米。布置和维护。装置主要展示农作物造型、民俗元素，劳动场景等于乡村生活息息相关的内容。引导游客和农户拍照传播，兼顾活动需求和乡村振兴政策宣传。</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81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AA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C3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9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75000</w:t>
            </w:r>
          </w:p>
        </w:tc>
      </w:tr>
    </w:tbl>
    <w:p w14:paraId="3B9F5B57">
      <w:pPr>
        <w:pStyle w:val="2"/>
        <w:rPr>
          <w:rFonts w:hint="eastAsia" w:asciiTheme="minorEastAsia" w:hAnsiTheme="minorEastAsia" w:eastAsiaTheme="minorEastAsia" w:cstheme="minorEastAsia"/>
          <w:b w:val="0"/>
          <w:bCs/>
          <w:color w:val="auto"/>
          <w:kern w:val="44"/>
          <w:sz w:val="24"/>
          <w:szCs w:val="24"/>
          <w:highlight w:val="none"/>
          <w:lang w:val="en-US" w:eastAsia="zh-CN" w:bidi="ar-SA"/>
        </w:rPr>
      </w:pPr>
    </w:p>
    <w:p w14:paraId="224C2480">
      <w:pPr>
        <w:rPr>
          <w:rFonts w:hint="eastAsia"/>
          <w:color w:val="auto"/>
          <w:lang w:val="en-US" w:eastAsia="zh-CN"/>
        </w:rPr>
      </w:pPr>
    </w:p>
    <w:p w14:paraId="27F43C5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p>
    <w:p w14:paraId="2777F96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※三、其他要求</w:t>
      </w:r>
    </w:p>
    <w:p w14:paraId="2CDEF6D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（一）供应商须承诺相关负责人员须保证24小时支持服务，提供现场服务人员名单、有效通讯等信息，并保证信息的准确性。</w:t>
      </w:r>
    </w:p>
    <w:p w14:paraId="3F21CD2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（二）供应商为本项目相关作业人员购置安全责任或意外伤害保险，项目履约期间发生安全责任事故，由此造成的响应责任均由供应商自行承担。</w:t>
      </w:r>
      <w:bookmarkStart w:id="82" w:name="_Toc13847"/>
      <w:bookmarkStart w:id="83" w:name="_Toc20055"/>
    </w:p>
    <w:p w14:paraId="2B370B40">
      <w:pPr>
        <w:pStyle w:val="3"/>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val="0"/>
          <w:color w:val="auto"/>
          <w:sz w:val="36"/>
          <w:szCs w:val="36"/>
          <w:highlight w:val="none"/>
        </w:rPr>
      </w:pPr>
    </w:p>
    <w:p w14:paraId="79AD7E8A">
      <w:pPr>
        <w:rPr>
          <w:rFonts w:hint="eastAsia" w:asciiTheme="minorEastAsia" w:hAnsiTheme="minorEastAsia" w:eastAsiaTheme="minorEastAsia" w:cstheme="minorEastAsia"/>
          <w:b/>
          <w:bCs w:val="0"/>
          <w:color w:val="auto"/>
          <w:sz w:val="36"/>
          <w:szCs w:val="36"/>
          <w:highlight w:val="none"/>
        </w:rPr>
      </w:pPr>
    </w:p>
    <w:p w14:paraId="45023142">
      <w:pPr>
        <w:pStyle w:val="2"/>
        <w:rPr>
          <w:rFonts w:hint="eastAsia" w:asciiTheme="minorEastAsia" w:hAnsiTheme="minorEastAsia" w:eastAsiaTheme="minorEastAsia" w:cstheme="minorEastAsia"/>
          <w:b/>
          <w:bCs w:val="0"/>
          <w:color w:val="auto"/>
          <w:sz w:val="36"/>
          <w:szCs w:val="36"/>
          <w:highlight w:val="none"/>
        </w:rPr>
      </w:pPr>
    </w:p>
    <w:p w14:paraId="65C5712F">
      <w:pPr>
        <w:rPr>
          <w:rFonts w:hint="eastAsia" w:asciiTheme="minorEastAsia" w:hAnsiTheme="minorEastAsia" w:eastAsiaTheme="minorEastAsia" w:cstheme="minorEastAsia"/>
          <w:b/>
          <w:bCs w:val="0"/>
          <w:color w:val="auto"/>
          <w:sz w:val="36"/>
          <w:szCs w:val="36"/>
          <w:highlight w:val="none"/>
        </w:rPr>
      </w:pPr>
    </w:p>
    <w:p w14:paraId="36791BE0">
      <w:pPr>
        <w:pStyle w:val="2"/>
        <w:rPr>
          <w:rFonts w:hint="eastAsia" w:asciiTheme="minorEastAsia" w:hAnsiTheme="minorEastAsia" w:eastAsiaTheme="minorEastAsia" w:cstheme="minorEastAsia"/>
          <w:b/>
          <w:bCs w:val="0"/>
          <w:color w:val="auto"/>
          <w:sz w:val="36"/>
          <w:szCs w:val="36"/>
          <w:highlight w:val="none"/>
        </w:rPr>
      </w:pPr>
    </w:p>
    <w:p w14:paraId="0607EE39">
      <w:pPr>
        <w:rPr>
          <w:rFonts w:hint="eastAsia" w:asciiTheme="minorEastAsia" w:hAnsiTheme="minorEastAsia" w:eastAsiaTheme="minorEastAsia" w:cstheme="minorEastAsia"/>
          <w:b/>
          <w:bCs w:val="0"/>
          <w:color w:val="auto"/>
          <w:sz w:val="36"/>
          <w:szCs w:val="36"/>
          <w:highlight w:val="none"/>
        </w:rPr>
      </w:pPr>
    </w:p>
    <w:p w14:paraId="0DCAF613">
      <w:pPr>
        <w:pStyle w:val="2"/>
        <w:rPr>
          <w:rFonts w:hint="eastAsia" w:asciiTheme="minorEastAsia" w:hAnsiTheme="minorEastAsia" w:eastAsiaTheme="minorEastAsia" w:cstheme="minorEastAsia"/>
          <w:b/>
          <w:bCs w:val="0"/>
          <w:color w:val="auto"/>
          <w:sz w:val="36"/>
          <w:szCs w:val="36"/>
          <w:highlight w:val="none"/>
        </w:rPr>
      </w:pPr>
    </w:p>
    <w:p w14:paraId="78A268F5">
      <w:pPr>
        <w:rPr>
          <w:rFonts w:hint="eastAsia" w:asciiTheme="minorEastAsia" w:hAnsiTheme="minorEastAsia" w:eastAsiaTheme="minorEastAsia" w:cstheme="minorEastAsia"/>
          <w:b/>
          <w:bCs w:val="0"/>
          <w:color w:val="auto"/>
          <w:sz w:val="36"/>
          <w:szCs w:val="36"/>
          <w:highlight w:val="none"/>
        </w:rPr>
      </w:pPr>
    </w:p>
    <w:p w14:paraId="6DC18C29">
      <w:pPr>
        <w:pStyle w:val="2"/>
        <w:rPr>
          <w:rFonts w:hint="eastAsia" w:asciiTheme="minorEastAsia" w:hAnsiTheme="minorEastAsia" w:eastAsiaTheme="minorEastAsia" w:cstheme="minorEastAsia"/>
          <w:b/>
          <w:bCs w:val="0"/>
          <w:color w:val="auto"/>
          <w:sz w:val="36"/>
          <w:szCs w:val="36"/>
          <w:highlight w:val="none"/>
        </w:rPr>
      </w:pPr>
    </w:p>
    <w:p w14:paraId="4595B34B">
      <w:pPr>
        <w:rPr>
          <w:rFonts w:hint="eastAsia" w:asciiTheme="minorEastAsia" w:hAnsiTheme="minorEastAsia" w:eastAsiaTheme="minorEastAsia" w:cstheme="minorEastAsia"/>
          <w:b/>
          <w:bCs w:val="0"/>
          <w:color w:val="auto"/>
          <w:sz w:val="36"/>
          <w:szCs w:val="36"/>
          <w:highlight w:val="none"/>
        </w:rPr>
      </w:pPr>
    </w:p>
    <w:p w14:paraId="04C6575F">
      <w:pPr>
        <w:pStyle w:val="2"/>
        <w:rPr>
          <w:rFonts w:hint="eastAsia" w:asciiTheme="minorEastAsia" w:hAnsiTheme="minorEastAsia" w:eastAsiaTheme="minorEastAsia" w:cstheme="minorEastAsia"/>
          <w:b/>
          <w:bCs w:val="0"/>
          <w:color w:val="auto"/>
          <w:sz w:val="36"/>
          <w:szCs w:val="36"/>
          <w:highlight w:val="none"/>
        </w:rPr>
      </w:pPr>
    </w:p>
    <w:p w14:paraId="7AF5AD75">
      <w:pPr>
        <w:rPr>
          <w:rFonts w:hint="eastAsia" w:asciiTheme="minorEastAsia" w:hAnsiTheme="minorEastAsia" w:eastAsiaTheme="minorEastAsia" w:cstheme="minorEastAsia"/>
          <w:b/>
          <w:bCs w:val="0"/>
          <w:color w:val="auto"/>
          <w:sz w:val="36"/>
          <w:szCs w:val="36"/>
          <w:highlight w:val="none"/>
        </w:rPr>
      </w:pPr>
    </w:p>
    <w:p w14:paraId="68771908">
      <w:pPr>
        <w:pStyle w:val="2"/>
        <w:rPr>
          <w:rFonts w:hint="eastAsia" w:asciiTheme="minorEastAsia" w:hAnsiTheme="minorEastAsia" w:eastAsiaTheme="minorEastAsia" w:cstheme="minorEastAsia"/>
          <w:b/>
          <w:bCs w:val="0"/>
          <w:color w:val="auto"/>
          <w:sz w:val="36"/>
          <w:szCs w:val="36"/>
          <w:highlight w:val="none"/>
        </w:rPr>
      </w:pPr>
    </w:p>
    <w:p w14:paraId="5F26AD16">
      <w:pPr>
        <w:rPr>
          <w:rFonts w:hint="eastAsia"/>
          <w:color w:val="auto"/>
        </w:rPr>
      </w:pPr>
    </w:p>
    <w:p w14:paraId="21193586">
      <w:pPr>
        <w:rPr>
          <w:rFonts w:hint="eastAsia" w:asciiTheme="minorEastAsia" w:hAnsiTheme="minorEastAsia" w:eastAsiaTheme="minorEastAsia" w:cstheme="minorEastAsia"/>
          <w:b/>
          <w:bCs w:val="0"/>
          <w:color w:val="auto"/>
          <w:sz w:val="36"/>
          <w:szCs w:val="36"/>
          <w:highlight w:val="none"/>
        </w:rPr>
      </w:pPr>
    </w:p>
    <w:p w14:paraId="75D9C694">
      <w:pPr>
        <w:pStyle w:val="3"/>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val="0"/>
          <w:color w:val="auto"/>
          <w:sz w:val="36"/>
          <w:szCs w:val="36"/>
          <w:highlight w:val="none"/>
        </w:rPr>
      </w:pPr>
      <w:r>
        <w:rPr>
          <w:rFonts w:hint="eastAsia" w:asciiTheme="minorEastAsia" w:hAnsiTheme="minorEastAsia" w:eastAsiaTheme="minorEastAsia" w:cstheme="minorEastAsia"/>
          <w:b/>
          <w:bCs w:val="0"/>
          <w:color w:val="auto"/>
          <w:sz w:val="36"/>
          <w:szCs w:val="36"/>
          <w:highlight w:val="none"/>
        </w:rPr>
        <w:t>第三篇 项目商务需求</w:t>
      </w:r>
      <w:bookmarkEnd w:id="76"/>
      <w:bookmarkEnd w:id="77"/>
      <w:bookmarkEnd w:id="78"/>
      <w:bookmarkEnd w:id="82"/>
      <w:bookmarkEnd w:id="83"/>
    </w:p>
    <w:bookmarkEnd w:id="79"/>
    <w:bookmarkEnd w:id="80"/>
    <w:p w14:paraId="41BE6604">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b/>
          <w:bCs w:val="0"/>
          <w:color w:val="auto"/>
          <w:sz w:val="24"/>
          <w:szCs w:val="24"/>
          <w:highlight w:val="none"/>
        </w:rPr>
      </w:pPr>
      <w:bookmarkStart w:id="84" w:name="_Toc23377"/>
      <w:bookmarkStart w:id="85" w:name="_Toc25911"/>
      <w:bookmarkStart w:id="86" w:name="_Toc75793517"/>
      <w:bookmarkStart w:id="87" w:name="_Toc2406"/>
      <w:bookmarkStart w:id="88" w:name="_Toc17711"/>
      <w:bookmarkStart w:id="89" w:name="_Toc3339"/>
      <w:bookmarkStart w:id="90" w:name="_Toc23663"/>
      <w:bookmarkStart w:id="91" w:name="_Toc15693"/>
      <w:bookmarkStart w:id="92" w:name="_Toc106030393"/>
      <w:bookmarkStart w:id="93" w:name="_Toc2487"/>
      <w:bookmarkStart w:id="94" w:name="_Toc25165"/>
      <w:bookmarkStart w:id="95" w:name="_Toc22763"/>
      <w:bookmarkStart w:id="96" w:name="_Toc2672"/>
      <w:bookmarkStart w:id="97" w:name="_Toc11875"/>
      <w:bookmarkStart w:id="98" w:name="_Toc30067"/>
      <w:bookmarkStart w:id="99" w:name="_Toc8133"/>
      <w:bookmarkStart w:id="100" w:name="_Toc24966"/>
      <w:bookmarkStart w:id="101" w:name="_Toc25903"/>
      <w:bookmarkStart w:id="102" w:name="_Toc10668"/>
    </w:p>
    <w:p w14:paraId="1B5D4044">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※内容为符合性审查内容，不满足的作无效响应处理。</w:t>
      </w:r>
    </w:p>
    <w:p w14:paraId="4F3AC99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03" w:name="_Toc13488"/>
      <w:bookmarkStart w:id="104" w:name="_Toc20789"/>
      <w:bookmarkStart w:id="105" w:name="_Toc4464"/>
      <w:r>
        <w:rPr>
          <w:rFonts w:hint="eastAsia" w:asciiTheme="minorEastAsia" w:hAnsiTheme="minorEastAsia" w:eastAsiaTheme="minorEastAsia" w:cstheme="minorEastAsia"/>
          <w:b w:val="0"/>
          <w:bCs/>
          <w:color w:val="auto"/>
          <w:kern w:val="44"/>
          <w:sz w:val="24"/>
          <w:szCs w:val="24"/>
          <w:highlight w:val="none"/>
          <w:lang w:val="en-US" w:eastAsia="zh-CN" w:bidi="ar-SA"/>
        </w:rPr>
        <w:t>※一、服务时间、地点、验收方式</w:t>
      </w:r>
      <w:bookmarkEnd w:id="103"/>
      <w:bookmarkEnd w:id="104"/>
      <w:bookmarkEnd w:id="105"/>
    </w:p>
    <w:p w14:paraId="15D1182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heme="minorEastAsia" w:hAnsiTheme="minorEastAsia" w:eastAsiaTheme="minorEastAsia" w:cstheme="minorEastAsia"/>
          <w:b w:val="0"/>
          <w:bCs/>
          <w:color w:val="auto"/>
          <w:kern w:val="44"/>
          <w:sz w:val="24"/>
          <w:szCs w:val="24"/>
          <w:highlight w:val="none"/>
          <w:lang w:val="en-US" w:eastAsia="zh-CN" w:bidi="ar-SA"/>
        </w:rPr>
      </w:pPr>
      <w:bookmarkStart w:id="106" w:name="_Toc18506"/>
      <w:bookmarkStart w:id="107" w:name="_Toc15193"/>
      <w:r>
        <w:rPr>
          <w:rFonts w:hint="eastAsia" w:asciiTheme="minorEastAsia" w:hAnsiTheme="minorEastAsia" w:eastAsiaTheme="minorEastAsia" w:cstheme="minorEastAsia"/>
          <w:b w:val="0"/>
          <w:bCs/>
          <w:color w:val="auto"/>
          <w:kern w:val="44"/>
          <w:sz w:val="24"/>
          <w:szCs w:val="24"/>
          <w:highlight w:val="none"/>
          <w:lang w:val="en-US" w:eastAsia="zh-CN" w:bidi="ar-SA"/>
        </w:rPr>
        <w:t>（一）服务时间：</w:t>
      </w:r>
      <w:r>
        <w:rPr>
          <w:rFonts w:hint="eastAsia" w:asciiTheme="minorEastAsia" w:hAnsiTheme="minorEastAsia" w:eastAsiaTheme="minorEastAsia" w:cstheme="minorEastAsia"/>
          <w:color w:val="auto"/>
          <w:sz w:val="24"/>
          <w:szCs w:val="24"/>
          <w:highlight w:val="none"/>
          <w:lang w:val="en-US" w:eastAsia="zh-CN"/>
        </w:rPr>
        <w:t>合同签订之日起至“农民丰收节”完成之日止。。</w:t>
      </w:r>
    </w:p>
    <w:p w14:paraId="00B2752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（二）服务地点：采购人指定地点。</w:t>
      </w:r>
      <w:bookmarkEnd w:id="106"/>
      <w:bookmarkEnd w:id="107"/>
    </w:p>
    <w:p w14:paraId="6588F3B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08" w:name="_Toc20721"/>
      <w:bookmarkStart w:id="109" w:name="_Toc22192"/>
      <w:r>
        <w:rPr>
          <w:rFonts w:hint="eastAsia" w:asciiTheme="minorEastAsia" w:hAnsiTheme="minorEastAsia" w:eastAsiaTheme="minorEastAsia" w:cstheme="minorEastAsia"/>
          <w:b w:val="0"/>
          <w:bCs/>
          <w:color w:val="auto"/>
          <w:kern w:val="44"/>
          <w:sz w:val="24"/>
          <w:szCs w:val="24"/>
          <w:highlight w:val="none"/>
          <w:lang w:val="en-US" w:eastAsia="zh-CN" w:bidi="ar-SA"/>
        </w:rPr>
        <w:t>（三）验收方式：</w:t>
      </w:r>
      <w:bookmarkEnd w:id="108"/>
      <w:r>
        <w:rPr>
          <w:rFonts w:hint="eastAsia" w:asciiTheme="minorEastAsia" w:hAnsiTheme="minorEastAsia" w:eastAsiaTheme="minorEastAsia" w:cstheme="minorEastAsia"/>
          <w:b w:val="0"/>
          <w:bCs/>
          <w:color w:val="auto"/>
          <w:kern w:val="44"/>
          <w:sz w:val="24"/>
          <w:szCs w:val="24"/>
          <w:highlight w:val="none"/>
          <w:lang w:val="en-US" w:eastAsia="zh-CN" w:bidi="ar-SA"/>
        </w:rPr>
        <w:t>按照竞采文件、采购合同及相关规定，由采购人组织验收。</w:t>
      </w:r>
      <w:bookmarkEnd w:id="109"/>
    </w:p>
    <w:p w14:paraId="1F2072D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0" w:name="_Toc2173"/>
      <w:bookmarkStart w:id="111" w:name="_Toc10687"/>
      <w:bookmarkStart w:id="112" w:name="_Toc6312"/>
      <w:r>
        <w:rPr>
          <w:rFonts w:hint="eastAsia" w:asciiTheme="minorEastAsia" w:hAnsiTheme="minorEastAsia" w:eastAsiaTheme="minorEastAsia" w:cstheme="minorEastAsia"/>
          <w:b w:val="0"/>
          <w:bCs/>
          <w:color w:val="auto"/>
          <w:kern w:val="44"/>
          <w:sz w:val="24"/>
          <w:szCs w:val="24"/>
          <w:highlight w:val="none"/>
          <w:lang w:val="en-US" w:eastAsia="zh-CN" w:bidi="ar-SA"/>
        </w:rPr>
        <w:t>※二、报价要求及结算方式</w:t>
      </w:r>
      <w:bookmarkEnd w:id="110"/>
      <w:bookmarkEnd w:id="111"/>
      <w:bookmarkEnd w:id="112"/>
    </w:p>
    <w:p w14:paraId="48F842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3" w:name="_Toc24100"/>
      <w:r>
        <w:rPr>
          <w:rFonts w:hint="eastAsia" w:asciiTheme="minorEastAsia" w:hAnsiTheme="minorEastAsia" w:eastAsiaTheme="minorEastAsia" w:cstheme="minorEastAsia"/>
          <w:b w:val="0"/>
          <w:bCs/>
          <w:color w:val="auto"/>
          <w:kern w:val="44"/>
          <w:sz w:val="24"/>
          <w:szCs w:val="24"/>
          <w:highlight w:val="none"/>
          <w:lang w:val="en-US" w:eastAsia="zh-CN" w:bidi="ar-SA"/>
        </w:rPr>
        <w:t>（一）报价要求：</w:t>
      </w:r>
    </w:p>
    <w:p w14:paraId="55B44F0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本项目采用固定单价，</w:t>
      </w:r>
      <w:r>
        <w:rPr>
          <w:rFonts w:hint="eastAsia" w:asciiTheme="minorEastAsia" w:hAnsiTheme="minorEastAsia" w:eastAsiaTheme="minorEastAsia" w:cstheme="minorEastAsia"/>
          <w:color w:val="auto"/>
          <w:sz w:val="24"/>
          <w:szCs w:val="24"/>
          <w:highlight w:val="none"/>
          <w:lang w:val="en-US" w:eastAsia="zh-CN"/>
        </w:rPr>
        <w:t>暂定投标报价=∑各项暂定数量×各项固定单价报价。</w:t>
      </w:r>
      <w:r>
        <w:rPr>
          <w:rFonts w:hint="eastAsia" w:asciiTheme="minorEastAsia" w:hAnsiTheme="minorEastAsia" w:eastAsiaTheme="minorEastAsia" w:cstheme="minorEastAsia"/>
          <w:b w:val="0"/>
          <w:bCs/>
          <w:color w:val="auto"/>
          <w:kern w:val="44"/>
          <w:sz w:val="24"/>
          <w:szCs w:val="24"/>
          <w:highlight w:val="none"/>
          <w:lang w:val="en-US" w:eastAsia="zh-CN" w:bidi="ar-SA"/>
        </w:rPr>
        <w:t>包含但不限于完成项目的全部劳务费、办公设备费、材料文印费、会议费、食宿费、管理费、利润、税费、</w:t>
      </w:r>
      <w:r>
        <w:rPr>
          <w:rFonts w:hint="eastAsia" w:ascii="宋体" w:hAnsi="宋体"/>
          <w:color w:val="auto"/>
          <w:sz w:val="24"/>
          <w:szCs w:val="24"/>
        </w:rPr>
        <w:t>策划组织费、筹备费、宣传费、场地费、对接服务费、</w:t>
      </w:r>
      <w:r>
        <w:rPr>
          <w:rFonts w:hint="eastAsia" w:ascii="宋体" w:hAnsi="宋体"/>
          <w:color w:val="auto"/>
          <w:sz w:val="24"/>
          <w:szCs w:val="24"/>
          <w:lang w:val="en-US" w:eastAsia="zh-CN"/>
        </w:rPr>
        <w:t>项目实施过程中的专家修改及评审费用、</w:t>
      </w:r>
      <w:r>
        <w:rPr>
          <w:rFonts w:hint="eastAsia" w:ascii="宋体" w:hAnsi="宋体"/>
          <w:color w:val="auto"/>
          <w:sz w:val="24"/>
          <w:szCs w:val="24"/>
        </w:rPr>
        <w:t>保险费、人工费、</w:t>
      </w:r>
      <w:r>
        <w:rPr>
          <w:rFonts w:hint="eastAsia" w:asciiTheme="minorEastAsia" w:hAnsiTheme="minorEastAsia" w:eastAsiaTheme="minorEastAsia" w:cstheme="minorEastAsia"/>
          <w:b w:val="0"/>
          <w:bCs/>
          <w:color w:val="auto"/>
          <w:kern w:val="44"/>
          <w:sz w:val="24"/>
          <w:szCs w:val="24"/>
          <w:highlight w:val="none"/>
          <w:lang w:val="en-US" w:eastAsia="zh-CN" w:bidi="ar-SA"/>
        </w:rPr>
        <w:t>采购代理服务费和行采家平台费（注：成交供应商支付，包含在报价中不单列）等全部费用。因供应商自身原因少报漏报的，成交人自行承担，成交后执行价格以报价为准不再调整。活动期间如因对项目理解及活动规模不充足导致活动延期或出现服务停滞情况所产生的一切损失均由成交供应商负责。</w:t>
      </w:r>
    </w:p>
    <w:p w14:paraId="2C20BA40">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4" w:name="_Toc19984"/>
      <w:bookmarkStart w:id="115" w:name="_Toc11881"/>
      <w:bookmarkStart w:id="116" w:name="_Toc27196"/>
      <w:r>
        <w:rPr>
          <w:rFonts w:hint="eastAsia" w:asciiTheme="minorEastAsia" w:hAnsiTheme="minorEastAsia" w:eastAsiaTheme="minorEastAsia" w:cstheme="minorEastAsia"/>
          <w:b w:val="0"/>
          <w:bCs/>
          <w:color w:val="auto"/>
          <w:kern w:val="44"/>
          <w:sz w:val="24"/>
          <w:szCs w:val="24"/>
          <w:highlight w:val="none"/>
          <w:lang w:val="en-US" w:eastAsia="zh-CN" w:bidi="ar-SA"/>
        </w:rPr>
        <w:t>※三、</w:t>
      </w:r>
      <w:bookmarkEnd w:id="113"/>
      <w:r>
        <w:rPr>
          <w:rFonts w:hint="eastAsia" w:asciiTheme="minorEastAsia" w:hAnsiTheme="minorEastAsia" w:eastAsiaTheme="minorEastAsia" w:cstheme="minorEastAsia"/>
          <w:b w:val="0"/>
          <w:bCs/>
          <w:color w:val="auto"/>
          <w:kern w:val="44"/>
          <w:sz w:val="24"/>
          <w:szCs w:val="24"/>
          <w:highlight w:val="none"/>
          <w:lang w:val="en-US" w:eastAsia="zh-CN" w:bidi="ar-SA"/>
        </w:rPr>
        <w:t>付款方式</w:t>
      </w:r>
      <w:bookmarkEnd w:id="114"/>
      <w:bookmarkEnd w:id="115"/>
      <w:bookmarkEnd w:id="116"/>
    </w:p>
    <w:p w14:paraId="50FC3E93">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（一）活动完成，且通过采购人验收合格后，30内支付至按实结算金额的100%。</w:t>
      </w:r>
    </w:p>
    <w:p w14:paraId="752AF0B1">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（二）成交供应商应向采购人提交相应金额的有效发票，采购人收到发票后安排支付流程,以转账方式向成交供应商支付服务费用。</w:t>
      </w:r>
    </w:p>
    <w:p w14:paraId="050538D5">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17" w:name="_Toc30864"/>
      <w:bookmarkStart w:id="118" w:name="_Toc21532"/>
      <w:bookmarkStart w:id="119" w:name="_Toc31015"/>
      <w:r>
        <w:rPr>
          <w:rFonts w:hint="eastAsia" w:asciiTheme="minorEastAsia" w:hAnsiTheme="minorEastAsia" w:eastAsiaTheme="minorEastAsia" w:cstheme="minorEastAsia"/>
          <w:b w:val="0"/>
          <w:bCs/>
          <w:color w:val="auto"/>
          <w:kern w:val="44"/>
          <w:sz w:val="24"/>
          <w:szCs w:val="24"/>
          <w:highlight w:val="none"/>
          <w:lang w:val="en-US" w:eastAsia="zh-CN" w:bidi="ar-SA"/>
        </w:rPr>
        <w:t>※四、知识产权</w:t>
      </w:r>
      <w:bookmarkEnd w:id="117"/>
      <w:bookmarkEnd w:id="118"/>
      <w:bookmarkEnd w:id="119"/>
    </w:p>
    <w:p w14:paraId="7363D82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13A21020">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20" w:name="_Toc53646881"/>
      <w:bookmarkStart w:id="121" w:name="_Toc15487"/>
      <w:bookmarkStart w:id="122" w:name="_Toc802"/>
      <w:bookmarkStart w:id="123" w:name="_Toc12944"/>
      <w:bookmarkStart w:id="124" w:name="_Toc15884"/>
      <w:r>
        <w:rPr>
          <w:rFonts w:hint="eastAsia" w:asciiTheme="minorEastAsia" w:hAnsiTheme="minorEastAsia" w:eastAsiaTheme="minorEastAsia" w:cstheme="minorEastAsia"/>
          <w:b w:val="0"/>
          <w:bCs/>
          <w:color w:val="auto"/>
          <w:kern w:val="44"/>
          <w:sz w:val="24"/>
          <w:szCs w:val="24"/>
          <w:highlight w:val="none"/>
          <w:lang w:val="en-US" w:eastAsia="zh-CN" w:bidi="ar-SA"/>
        </w:rPr>
        <w:t>五、</w:t>
      </w:r>
      <w:bookmarkEnd w:id="120"/>
      <w:bookmarkEnd w:id="121"/>
      <w:bookmarkEnd w:id="122"/>
      <w:bookmarkStart w:id="125" w:name="_Toc2121"/>
      <w:r>
        <w:rPr>
          <w:rFonts w:hint="eastAsia" w:asciiTheme="minorEastAsia" w:hAnsiTheme="minorEastAsia" w:eastAsiaTheme="minorEastAsia" w:cstheme="minorEastAsia"/>
          <w:b w:val="0"/>
          <w:bCs/>
          <w:color w:val="auto"/>
          <w:kern w:val="44"/>
          <w:sz w:val="24"/>
          <w:szCs w:val="24"/>
          <w:highlight w:val="none"/>
          <w:lang w:val="en-US" w:eastAsia="zh-CN" w:bidi="ar-SA"/>
        </w:rPr>
        <w:t>其他</w:t>
      </w:r>
      <w:bookmarkEnd w:id="123"/>
      <w:bookmarkEnd w:id="124"/>
      <w:bookmarkEnd w:id="125"/>
    </w:p>
    <w:p w14:paraId="4574151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44"/>
          <w:sz w:val="24"/>
          <w:szCs w:val="24"/>
          <w:highlight w:val="none"/>
          <w:lang w:val="en-US" w:eastAsia="zh-CN" w:bidi="ar-SA"/>
        </w:rPr>
      </w:pPr>
      <w:r>
        <w:rPr>
          <w:rFonts w:hint="eastAsia" w:asciiTheme="minorEastAsia" w:hAnsiTheme="minorEastAsia" w:eastAsiaTheme="minorEastAsia" w:cstheme="minorEastAsia"/>
          <w:b w:val="0"/>
          <w:bCs/>
          <w:color w:val="auto"/>
          <w:kern w:val="44"/>
          <w:sz w:val="24"/>
          <w:szCs w:val="24"/>
          <w:highlight w:val="none"/>
          <w:lang w:val="en-US" w:eastAsia="zh-CN" w:bidi="ar-SA"/>
        </w:rPr>
        <w:t>其他未尽事宜由甲乙双方在合同中详细约定。</w:t>
      </w:r>
    </w:p>
    <w:p w14:paraId="2826144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1687FD65">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val="0"/>
          <w:bCs/>
          <w:color w:val="auto"/>
          <w:sz w:val="28"/>
          <w:szCs w:val="28"/>
          <w:highlight w:val="none"/>
        </w:rPr>
      </w:pPr>
      <w:bookmarkStart w:id="126" w:name="_Toc23356"/>
      <w:bookmarkStart w:id="127" w:name="_Toc2506"/>
      <w:r>
        <w:rPr>
          <w:rFonts w:hint="eastAsia" w:asciiTheme="minorEastAsia" w:hAnsiTheme="minorEastAsia" w:eastAsiaTheme="minorEastAsia" w:cstheme="minorEastAsia"/>
          <w:b/>
          <w:bCs w:val="0"/>
          <w:color w:val="auto"/>
          <w:sz w:val="36"/>
          <w:szCs w:val="36"/>
          <w:highlight w:val="none"/>
        </w:rPr>
        <w:t>第四篇 资格审查及评审办法</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26"/>
      <w:bookmarkEnd w:id="127"/>
      <w:bookmarkStart w:id="128" w:name="_Toc27081"/>
      <w:bookmarkStart w:id="129" w:name="_Toc8983"/>
      <w:bookmarkStart w:id="130" w:name="_Toc29755"/>
      <w:bookmarkStart w:id="131" w:name="_Toc20541"/>
      <w:bookmarkStart w:id="132" w:name="_Toc21859"/>
      <w:bookmarkStart w:id="133" w:name="_Toc25971"/>
      <w:bookmarkStart w:id="134" w:name="_Toc28903"/>
      <w:bookmarkStart w:id="135" w:name="_Toc26309"/>
      <w:bookmarkStart w:id="136" w:name="_Toc28360"/>
      <w:bookmarkStart w:id="137" w:name="_Toc12641"/>
      <w:bookmarkStart w:id="138" w:name="_Toc4071"/>
      <w:bookmarkStart w:id="139" w:name="_Toc23973"/>
      <w:bookmarkStart w:id="140" w:name="_Toc14564"/>
      <w:bookmarkStart w:id="141" w:name="_Toc1497"/>
      <w:bookmarkStart w:id="142" w:name="_Toc75793518"/>
      <w:bookmarkStart w:id="143" w:name="_Toc15440"/>
      <w:bookmarkStart w:id="144" w:name="_Toc1763"/>
      <w:bookmarkStart w:id="145" w:name="_Toc3951"/>
      <w:bookmarkStart w:id="146" w:name="_Toc10022"/>
      <w:bookmarkStart w:id="147" w:name="_Toc106030394"/>
    </w:p>
    <w:p w14:paraId="708E16F8">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48" w:name="_Toc19368"/>
      <w:bookmarkStart w:id="149" w:name="_Toc15630"/>
      <w:r>
        <w:rPr>
          <w:rFonts w:hint="eastAsia" w:asciiTheme="minorEastAsia" w:hAnsiTheme="minorEastAsia" w:eastAsiaTheme="minorEastAsia" w:cstheme="minorEastAsia"/>
          <w:b w:val="0"/>
          <w:bCs/>
          <w:color w:val="auto"/>
          <w:kern w:val="44"/>
          <w:sz w:val="24"/>
          <w:szCs w:val="24"/>
          <w:highlight w:val="none"/>
          <w:lang w:val="en-US" w:eastAsia="zh-CN" w:bidi="ar-SA"/>
        </w:rPr>
        <w:t>一、资格审查</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Theme="minorEastAsia" w:hAnsiTheme="minorEastAsia" w:eastAsiaTheme="minorEastAsia" w:cstheme="minorEastAsia"/>
          <w:b w:val="0"/>
          <w:bCs/>
          <w:color w:val="auto"/>
          <w:kern w:val="44"/>
          <w:sz w:val="24"/>
          <w:szCs w:val="24"/>
          <w:highlight w:val="none"/>
          <w:lang w:val="en-US" w:eastAsia="zh-CN" w:bidi="ar-SA"/>
        </w:rPr>
        <w:t>及符合性审查</w:t>
      </w:r>
      <w:bookmarkEnd w:id="143"/>
      <w:bookmarkEnd w:id="144"/>
      <w:bookmarkEnd w:id="145"/>
      <w:bookmarkEnd w:id="146"/>
      <w:bookmarkEnd w:id="147"/>
      <w:bookmarkEnd w:id="148"/>
      <w:bookmarkEnd w:id="149"/>
    </w:p>
    <w:p w14:paraId="1E00A6B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若未通过资格审查及符合性审查的响应文件，不进入评审环节。</w:t>
      </w:r>
    </w:p>
    <w:p w14:paraId="1332BC11">
      <w:pPr>
        <w:pStyle w:val="56"/>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（一）资格审查</w:t>
      </w:r>
    </w:p>
    <w:p w14:paraId="22986CF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对响应文件中的资格证明文件进行审查。资格审查资料表如下：</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31"/>
        <w:gridCol w:w="3118"/>
        <w:gridCol w:w="4984"/>
      </w:tblGrid>
      <w:tr w14:paraId="11E8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14:paraId="3E81502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549" w:type="dxa"/>
            <w:gridSpan w:val="2"/>
            <w:vAlign w:val="center"/>
          </w:tcPr>
          <w:p w14:paraId="0794F66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检查因素</w:t>
            </w:r>
          </w:p>
        </w:tc>
        <w:tc>
          <w:tcPr>
            <w:tcW w:w="4984" w:type="dxa"/>
            <w:vAlign w:val="center"/>
          </w:tcPr>
          <w:p w14:paraId="7975CE4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检查内容</w:t>
            </w:r>
          </w:p>
        </w:tc>
      </w:tr>
      <w:tr w14:paraId="20DC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vAlign w:val="center"/>
          </w:tcPr>
          <w:p w14:paraId="6D41D15E">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p>
        </w:tc>
        <w:tc>
          <w:tcPr>
            <w:tcW w:w="431" w:type="dxa"/>
            <w:vMerge w:val="restart"/>
            <w:vAlign w:val="center"/>
          </w:tcPr>
          <w:p w14:paraId="2E26DDD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基本资格条件</w:t>
            </w:r>
          </w:p>
        </w:tc>
        <w:tc>
          <w:tcPr>
            <w:tcW w:w="3118" w:type="dxa"/>
            <w:vAlign w:val="center"/>
          </w:tcPr>
          <w:p w14:paraId="01EE2332">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tc>
        <w:tc>
          <w:tcPr>
            <w:tcW w:w="4984" w:type="dxa"/>
            <w:vAlign w:val="center"/>
          </w:tcPr>
          <w:p w14:paraId="539FC81F">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1.供应商法人营业执照（副本）或事业单位法人证书（副本）或个体工商户营业执照或社会团体法人登记证书（提供复印件）。 </w:t>
            </w:r>
          </w:p>
          <w:p w14:paraId="5D2D919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2.供应商法定代表人身份证明和法定代表人授权代表委托书。</w:t>
            </w:r>
          </w:p>
        </w:tc>
      </w:tr>
      <w:tr w14:paraId="28EC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6352F0A5">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0E59F2F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6F57342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tc>
        <w:tc>
          <w:tcPr>
            <w:tcW w:w="4984" w:type="dxa"/>
            <w:vMerge w:val="restart"/>
            <w:vAlign w:val="center"/>
          </w:tcPr>
          <w:p w14:paraId="0137048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供应商提供“基本资</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格条件承诺函”（格式详见第七篇）</w:t>
            </w:r>
          </w:p>
          <w:p w14:paraId="4409073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b/>
                <w:color w:val="auto"/>
                <w:sz w:val="24"/>
                <w:szCs w:val="24"/>
                <w:highlight w:val="none"/>
              </w:rPr>
            </w:pPr>
          </w:p>
        </w:tc>
      </w:tr>
      <w:tr w14:paraId="33AF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677508A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330688C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2E888A4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3.具有履行合同所必需的设备和专业技术能力</w:t>
            </w:r>
          </w:p>
        </w:tc>
        <w:tc>
          <w:tcPr>
            <w:tcW w:w="4984" w:type="dxa"/>
            <w:vMerge w:val="continue"/>
            <w:vAlign w:val="center"/>
          </w:tcPr>
          <w:p w14:paraId="6FB6DFB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0599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5352CAB4">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326F0E19">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7BED60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4.有依法缴纳税收和社会保障金的良好记录</w:t>
            </w:r>
          </w:p>
        </w:tc>
        <w:tc>
          <w:tcPr>
            <w:tcW w:w="4984" w:type="dxa"/>
            <w:vMerge w:val="continue"/>
            <w:vAlign w:val="center"/>
          </w:tcPr>
          <w:p w14:paraId="5B93E87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0B47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14:paraId="210E4A2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0E2D000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936F0E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5.参加采购活动前三年内，在经营活动中没有重大违法记录（注</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w:t>
            </w:r>
          </w:p>
        </w:tc>
        <w:tc>
          <w:tcPr>
            <w:tcW w:w="4984" w:type="dxa"/>
            <w:vMerge w:val="continue"/>
            <w:vAlign w:val="center"/>
          </w:tcPr>
          <w:p w14:paraId="28A0F0A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b/>
                <w:color w:val="auto"/>
                <w:sz w:val="24"/>
                <w:szCs w:val="24"/>
                <w:highlight w:val="none"/>
              </w:rPr>
            </w:pPr>
          </w:p>
        </w:tc>
      </w:tr>
      <w:tr w14:paraId="00A1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Merge w:val="continue"/>
            <w:vAlign w:val="center"/>
          </w:tcPr>
          <w:p w14:paraId="07C9227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p>
        </w:tc>
        <w:tc>
          <w:tcPr>
            <w:tcW w:w="431" w:type="dxa"/>
            <w:vMerge w:val="continue"/>
            <w:vAlign w:val="center"/>
          </w:tcPr>
          <w:p w14:paraId="71B07DF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c>
          <w:tcPr>
            <w:tcW w:w="3118" w:type="dxa"/>
            <w:vAlign w:val="center"/>
          </w:tcPr>
          <w:p w14:paraId="58D8C9A7">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tc>
        <w:tc>
          <w:tcPr>
            <w:tcW w:w="4984" w:type="dxa"/>
            <w:vAlign w:val="center"/>
          </w:tcPr>
          <w:p w14:paraId="37FE48D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p>
        </w:tc>
      </w:tr>
      <w:tr w14:paraId="419F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Align w:val="center"/>
          </w:tcPr>
          <w:p w14:paraId="0A7ECACC">
            <w:pPr>
              <w:pageBreakBefore w:val="0"/>
              <w:kinsoku/>
              <w:wordWrap/>
              <w:overflowPunct/>
              <w:topLinePunct w:val="0"/>
              <w:autoSpaceDE/>
              <w:autoSpaceDN/>
              <w:bidi w:val="0"/>
              <w:adjustRightInd/>
              <w:spacing w:line="240" w:lineRule="auto"/>
              <w:ind w:left="0" w:leftChars="0" w:right="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p>
        </w:tc>
        <w:tc>
          <w:tcPr>
            <w:tcW w:w="3549" w:type="dxa"/>
            <w:gridSpan w:val="2"/>
            <w:vAlign w:val="center"/>
          </w:tcPr>
          <w:p w14:paraId="66CB2E14">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本项目的特定资格要求</w:t>
            </w:r>
          </w:p>
        </w:tc>
        <w:tc>
          <w:tcPr>
            <w:tcW w:w="4984" w:type="dxa"/>
            <w:vAlign w:val="center"/>
          </w:tcPr>
          <w:p w14:paraId="00F0BD0B">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按“第一篇”的要求提交（如果有）。</w:t>
            </w:r>
          </w:p>
        </w:tc>
      </w:tr>
    </w:tbl>
    <w:p w14:paraId="04DA80E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1C6D395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EQ \o\ac(</w:instrText>
      </w:r>
      <w:r>
        <w:rPr>
          <w:rFonts w:hint="eastAsia" w:asciiTheme="minorEastAsia" w:hAnsiTheme="minorEastAsia" w:eastAsiaTheme="minorEastAsia" w:cstheme="minorEastAsia"/>
          <w:color w:val="auto"/>
          <w:position w:val="-4"/>
          <w:sz w:val="36"/>
          <w:szCs w:val="24"/>
          <w:highlight w:val="none"/>
        </w:rPr>
        <w:instrText xml:space="preserve">○</w:instrText>
      </w:r>
      <w:r>
        <w:rPr>
          <w:rFonts w:hint="eastAsia" w:asciiTheme="minorEastAsia" w:hAnsiTheme="minorEastAsia" w:eastAsiaTheme="minorEastAsia" w:cstheme="minorEastAsia"/>
          <w:color w:val="auto"/>
          <w:position w:val="0"/>
          <w:sz w:val="24"/>
          <w:szCs w:val="24"/>
          <w:highlight w:val="none"/>
        </w:rPr>
        <w:instrText xml:space="preserve">,1)</w:instrTex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竞采截止日期前通过 “信用中国”网站(www.creditchina.gov.cn)、"中国政府采购网"(www.ccgp.gov.cn)等渠道查询信用记录。</w:t>
      </w:r>
    </w:p>
    <w:p w14:paraId="331C139F">
      <w:pPr>
        <w:pStyle w:val="56"/>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（二）符合性审查</w:t>
      </w:r>
    </w:p>
    <w:p w14:paraId="6DC2BE65">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评审小组应当对符合资格的供应商的响应文件进行符合性审查，以确定其是否满足竞采文件的实质性要求。符合性审查资料表如下：</w:t>
      </w:r>
    </w:p>
    <w:tbl>
      <w:tblPr>
        <w:tblStyle w:val="28"/>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60"/>
        <w:gridCol w:w="1742"/>
        <w:gridCol w:w="5822"/>
      </w:tblGrid>
      <w:tr w14:paraId="0D54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5" w:type="dxa"/>
            <w:vAlign w:val="center"/>
          </w:tcPr>
          <w:p w14:paraId="2DFF3825">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202" w:type="dxa"/>
            <w:gridSpan w:val="2"/>
            <w:vAlign w:val="center"/>
          </w:tcPr>
          <w:p w14:paraId="5E050A2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5822" w:type="dxa"/>
            <w:vAlign w:val="center"/>
          </w:tcPr>
          <w:p w14:paraId="4A463208">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381A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5" w:type="dxa"/>
            <w:vMerge w:val="restart"/>
            <w:vAlign w:val="center"/>
          </w:tcPr>
          <w:p w14:paraId="7CABE68D">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460" w:type="dxa"/>
            <w:vMerge w:val="restart"/>
            <w:vAlign w:val="center"/>
          </w:tcPr>
          <w:p w14:paraId="701EA089">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有效性审查</w:t>
            </w:r>
          </w:p>
        </w:tc>
        <w:tc>
          <w:tcPr>
            <w:tcW w:w="1742" w:type="dxa"/>
            <w:vAlign w:val="center"/>
          </w:tcPr>
          <w:p w14:paraId="5E7AD3FE">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响应文件签署或盖章</w:t>
            </w:r>
          </w:p>
        </w:tc>
        <w:tc>
          <w:tcPr>
            <w:tcW w:w="5822" w:type="dxa"/>
            <w:vAlign w:val="center"/>
          </w:tcPr>
          <w:p w14:paraId="532A62C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响应文件上法定代表人（或其授权代表）的签署或盖章齐全。</w:t>
            </w:r>
          </w:p>
        </w:tc>
      </w:tr>
      <w:tr w14:paraId="0143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5" w:type="dxa"/>
            <w:vMerge w:val="continue"/>
            <w:vAlign w:val="center"/>
          </w:tcPr>
          <w:p w14:paraId="5C5B7BF7">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p>
        </w:tc>
        <w:tc>
          <w:tcPr>
            <w:tcW w:w="1460" w:type="dxa"/>
            <w:vMerge w:val="continue"/>
            <w:vAlign w:val="center"/>
          </w:tcPr>
          <w:p w14:paraId="61A6F2D1">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p>
        </w:tc>
        <w:tc>
          <w:tcPr>
            <w:tcW w:w="1742" w:type="dxa"/>
            <w:vAlign w:val="center"/>
          </w:tcPr>
          <w:p w14:paraId="395FCF0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c>
          <w:tcPr>
            <w:tcW w:w="5822" w:type="dxa"/>
            <w:vAlign w:val="center"/>
          </w:tcPr>
          <w:p w14:paraId="42AF3C50">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每个包只能有一个</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r>
      <w:tr w14:paraId="6899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trPr>
        <w:tc>
          <w:tcPr>
            <w:tcW w:w="825" w:type="dxa"/>
            <w:vMerge w:val="continue"/>
            <w:vAlign w:val="center"/>
          </w:tcPr>
          <w:p w14:paraId="7A122319">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p>
        </w:tc>
        <w:tc>
          <w:tcPr>
            <w:tcW w:w="1460" w:type="dxa"/>
            <w:vMerge w:val="continue"/>
            <w:vAlign w:val="center"/>
          </w:tcPr>
          <w:p w14:paraId="187DA11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p>
        </w:tc>
        <w:tc>
          <w:tcPr>
            <w:tcW w:w="1742" w:type="dxa"/>
            <w:vAlign w:val="center"/>
          </w:tcPr>
          <w:p w14:paraId="775D3F0B">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报价唯一</w:t>
            </w:r>
          </w:p>
        </w:tc>
        <w:tc>
          <w:tcPr>
            <w:tcW w:w="5822" w:type="dxa"/>
            <w:vAlign w:val="center"/>
          </w:tcPr>
          <w:p w14:paraId="1962452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竞采报价在规定限价内报价；</w:t>
            </w:r>
            <w:r>
              <w:rPr>
                <w:rFonts w:hint="eastAsia" w:asciiTheme="minorEastAsia" w:hAnsiTheme="minorEastAsia" w:eastAsiaTheme="minorEastAsia" w:cstheme="minorEastAsia"/>
                <w:color w:val="auto"/>
                <w:sz w:val="24"/>
                <w:szCs w:val="24"/>
                <w:highlight w:val="none"/>
              </w:rPr>
              <w:t>只能有一个有效报价，不得提交选择性报价；出现非否决因素的计价错误的，按照“第五篇”规定的修正方式进行修正。</w:t>
            </w:r>
          </w:p>
        </w:tc>
      </w:tr>
      <w:tr w14:paraId="1544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5" w:type="dxa"/>
            <w:vAlign w:val="center"/>
          </w:tcPr>
          <w:p w14:paraId="28B1296F">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460" w:type="dxa"/>
            <w:vAlign w:val="center"/>
          </w:tcPr>
          <w:p w14:paraId="2DB6984F">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完整性审查</w:t>
            </w:r>
          </w:p>
        </w:tc>
        <w:tc>
          <w:tcPr>
            <w:tcW w:w="1742" w:type="dxa"/>
            <w:vAlign w:val="center"/>
          </w:tcPr>
          <w:p w14:paraId="75D5BE96">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响应文件份数</w:t>
            </w:r>
          </w:p>
        </w:tc>
        <w:tc>
          <w:tcPr>
            <w:tcW w:w="5822" w:type="dxa"/>
            <w:vAlign w:val="center"/>
          </w:tcPr>
          <w:p w14:paraId="7AC243B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满足竞采文件的规定</w:t>
            </w:r>
            <w:r>
              <w:rPr>
                <w:rFonts w:hint="eastAsia" w:asciiTheme="minorEastAsia" w:hAnsiTheme="minorEastAsia" w:eastAsiaTheme="minorEastAsia" w:cstheme="minorEastAsia"/>
                <w:color w:val="auto"/>
                <w:sz w:val="24"/>
                <w:szCs w:val="24"/>
                <w:highlight w:val="none"/>
                <w:lang w:val="zh-CN"/>
              </w:rPr>
              <w:t>。</w:t>
            </w:r>
          </w:p>
        </w:tc>
      </w:tr>
      <w:tr w14:paraId="7657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5" w:type="dxa"/>
            <w:vAlign w:val="center"/>
          </w:tcPr>
          <w:p w14:paraId="6DBD1A5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460" w:type="dxa"/>
            <w:vAlign w:val="center"/>
          </w:tcPr>
          <w:p w14:paraId="368149A3">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部分</w:t>
            </w:r>
          </w:p>
        </w:tc>
        <w:tc>
          <w:tcPr>
            <w:tcW w:w="1742" w:type="dxa"/>
            <w:vAlign w:val="center"/>
          </w:tcPr>
          <w:p w14:paraId="1688774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74CC9F4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本竞采文件第二篇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内容。</w:t>
            </w:r>
          </w:p>
        </w:tc>
      </w:tr>
      <w:tr w14:paraId="4FD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5" w:type="dxa"/>
            <w:vAlign w:val="center"/>
          </w:tcPr>
          <w:p w14:paraId="3698E720">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1460" w:type="dxa"/>
            <w:vAlign w:val="center"/>
          </w:tcPr>
          <w:p w14:paraId="44D11775">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商务部分</w:t>
            </w:r>
          </w:p>
        </w:tc>
        <w:tc>
          <w:tcPr>
            <w:tcW w:w="1742" w:type="dxa"/>
            <w:vAlign w:val="center"/>
          </w:tcPr>
          <w:p w14:paraId="6866656C">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1B8E711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本竞采文件第三篇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内容。</w:t>
            </w:r>
          </w:p>
        </w:tc>
      </w:tr>
      <w:tr w14:paraId="11D0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5" w:type="dxa"/>
            <w:vAlign w:val="center"/>
          </w:tcPr>
          <w:p w14:paraId="170A178B">
            <w:pPr>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460" w:type="dxa"/>
            <w:vAlign w:val="center"/>
          </w:tcPr>
          <w:p w14:paraId="546B597D">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竞采有效期</w:t>
            </w:r>
          </w:p>
        </w:tc>
        <w:tc>
          <w:tcPr>
            <w:tcW w:w="1742" w:type="dxa"/>
            <w:vAlign w:val="center"/>
          </w:tcPr>
          <w:p w14:paraId="55C774F8">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响应文件内容</w:t>
            </w:r>
          </w:p>
        </w:tc>
        <w:tc>
          <w:tcPr>
            <w:tcW w:w="5822" w:type="dxa"/>
            <w:vAlign w:val="center"/>
          </w:tcPr>
          <w:p w14:paraId="5A8171E7">
            <w:pPr>
              <w:pageBreakBefore w:val="0"/>
              <w:kinsoku/>
              <w:wordWrap/>
              <w:overflowPunct/>
              <w:topLinePunct w:val="0"/>
              <w:autoSpaceDE/>
              <w:autoSpaceDN/>
              <w:bidi w:val="0"/>
              <w:adjustRightInd/>
              <w:spacing w:line="240" w:lineRule="auto"/>
              <w:ind w:left="0" w:leftChars="0" w:right="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响应文件递交截止时间起90天。</w:t>
            </w:r>
          </w:p>
        </w:tc>
      </w:tr>
    </w:tbl>
    <w:p w14:paraId="4B0E8F9D">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50" w:name="_Toc14970"/>
      <w:bookmarkStart w:id="151" w:name="_Toc19531"/>
      <w:bookmarkStart w:id="152" w:name="_Toc75793519"/>
      <w:bookmarkStart w:id="153" w:name="_Toc28526"/>
      <w:bookmarkStart w:id="154" w:name="_Toc31997"/>
      <w:bookmarkStart w:id="155" w:name="_Toc26796"/>
      <w:bookmarkStart w:id="156" w:name="_Toc27015"/>
      <w:bookmarkStart w:id="157" w:name="_Toc26938"/>
      <w:bookmarkStart w:id="158" w:name="_Toc14824"/>
      <w:bookmarkStart w:id="159" w:name="_Toc29140"/>
      <w:bookmarkStart w:id="160" w:name="_Toc30717"/>
      <w:bookmarkStart w:id="161" w:name="_Toc9094"/>
      <w:bookmarkStart w:id="162" w:name="_Toc21650"/>
      <w:bookmarkStart w:id="163" w:name="_Toc27063"/>
      <w:bookmarkStart w:id="164" w:name="_Toc5620"/>
      <w:bookmarkStart w:id="165" w:name="_Toc20171"/>
      <w:bookmarkStart w:id="166" w:name="_Toc25341"/>
      <w:bookmarkStart w:id="167" w:name="_Toc28549"/>
      <w:bookmarkStart w:id="168" w:name="_Toc16405"/>
      <w:bookmarkStart w:id="169" w:name="_Toc30011"/>
      <w:bookmarkStart w:id="170" w:name="_Toc106030395"/>
      <w:bookmarkStart w:id="171" w:name="_Toc27633"/>
      <w:r>
        <w:rPr>
          <w:rFonts w:hint="eastAsia" w:asciiTheme="minorEastAsia" w:hAnsiTheme="minorEastAsia" w:eastAsiaTheme="minorEastAsia" w:cstheme="minorEastAsia"/>
          <w:b w:val="0"/>
          <w:bCs/>
          <w:color w:val="auto"/>
          <w:kern w:val="44"/>
          <w:sz w:val="24"/>
          <w:szCs w:val="24"/>
          <w:highlight w:val="none"/>
          <w:lang w:val="en-US" w:eastAsia="zh-CN" w:bidi="ar-SA"/>
        </w:rPr>
        <w:t>二、评审方法</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95FAC0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本项目采用综合评分法进行评审。</w:t>
      </w:r>
    </w:p>
    <w:p w14:paraId="79E0A6F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综合评分法，是指响应文件满足竞采文件全部实质性要求且按照评审因素的量化指标评审得分最高的供应商为成交候选人的评审方法。供应商总得分为价格、</w:t>
      </w:r>
      <w:r>
        <w:rPr>
          <w:rFonts w:hint="eastAsia" w:asciiTheme="minorEastAsia" w:hAnsiTheme="minorEastAsia" w:eastAsiaTheme="minorEastAsia" w:cstheme="minorEastAsia"/>
          <w:color w:val="auto"/>
          <w:kern w:val="0"/>
          <w:sz w:val="24"/>
          <w:szCs w:val="24"/>
          <w:highlight w:val="none"/>
          <w:lang w:eastAsia="zh-CN"/>
        </w:rPr>
        <w:t>技术（服务）</w:t>
      </w:r>
      <w:r>
        <w:rPr>
          <w:rFonts w:hint="eastAsia" w:asciiTheme="minorEastAsia" w:hAnsiTheme="minorEastAsia" w:eastAsiaTheme="minorEastAsia" w:cstheme="minorEastAsia"/>
          <w:color w:val="auto"/>
          <w:kern w:val="0"/>
          <w:sz w:val="24"/>
          <w:szCs w:val="24"/>
          <w:highlight w:val="none"/>
        </w:rPr>
        <w:t>、商务等评定因素分别按照相应权重值计算分项得分后相加，满分为100分。</w:t>
      </w:r>
    </w:p>
    <w:p w14:paraId="1BB21F8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签字，其澄清的内容不得超出响应文件的范围或者改变响应文件的实质性内容。</w:t>
      </w:r>
    </w:p>
    <w:p w14:paraId="02A68347">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w:t>
      </w:r>
    </w:p>
    <w:p w14:paraId="2ADC01C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2"/>
          <w:sz w:val="24"/>
          <w:szCs w:val="24"/>
          <w:highlight w:val="none"/>
          <w:lang w:val="en-US" w:eastAsia="zh-CN" w:bidi="ar-SA"/>
        </w:rPr>
        <w:t>（一）比较与评价。</w:t>
      </w:r>
      <w:r>
        <w:rPr>
          <w:rFonts w:hint="eastAsia" w:asciiTheme="minorEastAsia" w:hAnsiTheme="minorEastAsia" w:eastAsiaTheme="minorEastAsia" w:cstheme="minorEastAsia"/>
          <w:color w:val="auto"/>
          <w:sz w:val="24"/>
          <w:szCs w:val="24"/>
          <w:highlight w:val="none"/>
        </w:rPr>
        <w:t>按竞采文件中规定的评审方法和标准，对资格审查和符合性审查合格的响应文件进行商务、</w:t>
      </w:r>
      <w:r>
        <w:rPr>
          <w:rFonts w:hint="eastAsia" w:asciiTheme="minorEastAsia" w:hAnsiTheme="minorEastAsia" w:eastAsiaTheme="minorEastAsia" w:cstheme="minorEastAsia"/>
          <w:color w:val="auto"/>
          <w:sz w:val="24"/>
          <w:szCs w:val="24"/>
          <w:highlight w:val="none"/>
          <w:lang w:eastAsia="zh-CN"/>
        </w:rPr>
        <w:t>技术（服务）</w:t>
      </w:r>
      <w:r>
        <w:rPr>
          <w:rFonts w:hint="eastAsia" w:asciiTheme="minorEastAsia" w:hAnsiTheme="minorEastAsia" w:eastAsiaTheme="minorEastAsia" w:cstheme="minorEastAsia"/>
          <w:color w:val="auto"/>
          <w:sz w:val="24"/>
          <w:szCs w:val="24"/>
          <w:highlight w:val="none"/>
        </w:rPr>
        <w:t>、报价评分。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7D052F1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（二）推荐成交候选人名单。</w:t>
      </w:r>
    </w:p>
    <w:p w14:paraId="1627688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按评审后得分由高到低的排列顺序推荐综合得分排名</w:t>
      </w:r>
      <w:r>
        <w:rPr>
          <w:rFonts w:hint="eastAsia" w:asciiTheme="minorEastAsia" w:hAnsiTheme="minorEastAsia" w:eastAsiaTheme="minorEastAsia" w:cstheme="minorEastAsia"/>
          <w:bCs/>
          <w:color w:val="auto"/>
          <w:sz w:val="24"/>
          <w:szCs w:val="24"/>
          <w:highlight w:val="none"/>
        </w:rPr>
        <w:t>前三</w:t>
      </w:r>
      <w:r>
        <w:rPr>
          <w:rFonts w:hint="eastAsia" w:asciiTheme="minorEastAsia" w:hAnsiTheme="minorEastAsia" w:eastAsiaTheme="minorEastAsia" w:cstheme="minorEastAsia"/>
          <w:color w:val="auto"/>
          <w:sz w:val="24"/>
          <w:szCs w:val="24"/>
          <w:highlight w:val="none"/>
        </w:rPr>
        <w:t>的供应商为本项目成交候选人，排名第一的为第一成交候选人。得分相同的，按</w:t>
      </w: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由低到高顺序排列，得分且报价相同的并列，但</w:t>
      </w:r>
      <w:r>
        <w:rPr>
          <w:rFonts w:hint="eastAsia" w:asciiTheme="minorEastAsia" w:hAnsiTheme="minorEastAsia" w:eastAsiaTheme="minorEastAsia" w:cstheme="minorEastAsia"/>
          <w:color w:val="auto"/>
          <w:sz w:val="24"/>
          <w:szCs w:val="24"/>
          <w:highlight w:val="none"/>
          <w:lang w:eastAsia="zh-CN"/>
        </w:rPr>
        <w:t>技术（服务）</w:t>
      </w:r>
      <w:r>
        <w:rPr>
          <w:rFonts w:hint="eastAsia" w:asciiTheme="minorEastAsia" w:hAnsiTheme="minorEastAsia" w:eastAsiaTheme="minorEastAsia" w:cstheme="minorEastAsia"/>
          <w:color w:val="auto"/>
          <w:sz w:val="24"/>
          <w:szCs w:val="24"/>
          <w:highlight w:val="none"/>
        </w:rPr>
        <w:t>部分得分为0分的供应商失去成交候选人资格，仅保留其有效供应商身份。</w:t>
      </w:r>
    </w:p>
    <w:p w14:paraId="597E0C4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成交供应商放弃成交、或者在竞采文件规定的时间内不提交履约保证金或不签定合同的，采购人将依序确定第二成交候选人为成交供应商或重新组织竞采。</w:t>
      </w:r>
    </w:p>
    <w:p w14:paraId="5A108719">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72" w:name="_Toc267320057"/>
      <w:bookmarkStart w:id="173" w:name="_Toc25814"/>
      <w:bookmarkStart w:id="174" w:name="_Toc25919"/>
      <w:bookmarkStart w:id="175" w:name="_Toc6313"/>
      <w:bookmarkStart w:id="176" w:name="_Toc1055"/>
      <w:bookmarkStart w:id="177" w:name="_Toc106030396"/>
      <w:bookmarkStart w:id="178" w:name="_Toc19924"/>
      <w:bookmarkStart w:id="179" w:name="_Toc11203"/>
      <w:bookmarkStart w:id="180" w:name="_Toc4511"/>
      <w:bookmarkStart w:id="181" w:name="_Toc22772"/>
      <w:bookmarkStart w:id="182" w:name="_Toc20699"/>
      <w:bookmarkStart w:id="183" w:name="_Toc15716"/>
      <w:bookmarkStart w:id="184" w:name="_Toc17311"/>
      <w:bookmarkStart w:id="185" w:name="_Toc7999"/>
      <w:bookmarkStart w:id="186" w:name="_Toc20875"/>
      <w:bookmarkStart w:id="187" w:name="_Toc5799"/>
      <w:bookmarkStart w:id="188" w:name="_Toc17116"/>
      <w:bookmarkStart w:id="189" w:name="_Toc371"/>
      <w:bookmarkStart w:id="190" w:name="_Toc20800"/>
      <w:bookmarkStart w:id="191" w:name="_Toc75793520"/>
      <w:bookmarkStart w:id="192" w:name="_Toc26602"/>
      <w:bookmarkStart w:id="193" w:name="_Toc6342"/>
      <w:bookmarkStart w:id="194" w:name="_Toc20354"/>
      <w:r>
        <w:rPr>
          <w:rFonts w:hint="eastAsia" w:asciiTheme="minorEastAsia" w:hAnsiTheme="minorEastAsia" w:eastAsiaTheme="minorEastAsia" w:cstheme="minorEastAsia"/>
          <w:b w:val="0"/>
          <w:bCs/>
          <w:color w:val="auto"/>
          <w:kern w:val="44"/>
          <w:sz w:val="24"/>
          <w:szCs w:val="24"/>
          <w:highlight w:val="none"/>
          <w:lang w:val="en-US" w:eastAsia="zh-CN" w:bidi="ar-SA"/>
        </w:rPr>
        <w:t>三、评审标准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tbl>
      <w:tblPr>
        <w:tblStyle w:val="28"/>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89"/>
        <w:gridCol w:w="942"/>
        <w:gridCol w:w="5033"/>
        <w:gridCol w:w="1804"/>
      </w:tblGrid>
      <w:tr w14:paraId="5211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681" w:type="dxa"/>
            <w:tcBorders>
              <w:top w:val="single" w:color="auto" w:sz="4" w:space="0"/>
              <w:left w:val="single" w:color="auto" w:sz="4" w:space="0"/>
              <w:bottom w:val="single" w:color="auto" w:sz="4" w:space="0"/>
              <w:right w:val="single" w:color="auto" w:sz="4" w:space="0"/>
            </w:tcBorders>
            <w:noWrap w:val="0"/>
            <w:vAlign w:val="center"/>
          </w:tcPr>
          <w:p w14:paraId="044A9638">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26A95F60">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评分因素及权值</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3836488">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分值</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6AA11B6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评分标准</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5235D1E9">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w:t>
            </w:r>
          </w:p>
        </w:tc>
      </w:tr>
      <w:tr w14:paraId="6470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681" w:type="dxa"/>
            <w:tcBorders>
              <w:top w:val="single" w:color="auto" w:sz="4" w:space="0"/>
              <w:left w:val="single" w:color="auto" w:sz="4" w:space="0"/>
              <w:bottom w:val="single" w:color="auto" w:sz="4" w:space="0"/>
              <w:right w:val="single" w:color="auto" w:sz="4" w:space="0"/>
            </w:tcBorders>
            <w:noWrap w:val="0"/>
            <w:vAlign w:val="center"/>
          </w:tcPr>
          <w:p w14:paraId="184ABB9E">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1E0F2C09">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报价（20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830BF1F">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分</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25739CC1">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通过资格性及符合性评审的供应商的报价中的最低价为评审基准价，按照下列公式计算每个供应商的价格得分。</w:t>
            </w:r>
          </w:p>
          <w:p w14:paraId="49910798">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价格得分＝（评审基准价/</w:t>
            </w:r>
            <w:r>
              <w:rPr>
                <w:rFonts w:hint="eastAsia" w:asciiTheme="minorEastAsia" w:hAnsiTheme="minorEastAsia" w:eastAsiaTheme="minorEastAsia" w:cstheme="minorEastAsia"/>
                <w:color w:val="auto"/>
                <w:sz w:val="24"/>
                <w:szCs w:val="24"/>
                <w:highlight w:val="none"/>
                <w:lang w:val="en-US" w:eastAsia="zh-CN"/>
              </w:rPr>
              <w:t>竞采</w:t>
            </w:r>
            <w:r>
              <w:rPr>
                <w:rFonts w:hint="eastAsia" w:asciiTheme="minorEastAsia" w:hAnsiTheme="minorEastAsia" w:eastAsiaTheme="minorEastAsia" w:cstheme="minorEastAsia"/>
                <w:color w:val="auto"/>
                <w:sz w:val="24"/>
                <w:szCs w:val="24"/>
                <w:highlight w:val="none"/>
              </w:rPr>
              <w:t>报价）×权值×100。</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3ABF6254">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18"/>
                <w:szCs w:val="18"/>
                <w:highlight w:val="none"/>
              </w:rPr>
              <w:t>计算结果保留两位小数，第三位四舍五入。</w:t>
            </w:r>
          </w:p>
        </w:tc>
      </w:tr>
      <w:tr w14:paraId="0E16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681" w:type="dxa"/>
            <w:tcBorders>
              <w:top w:val="single" w:color="auto" w:sz="4" w:space="0"/>
              <w:left w:val="single" w:color="auto" w:sz="4" w:space="0"/>
              <w:right w:val="single" w:color="auto" w:sz="4" w:space="0"/>
            </w:tcBorders>
            <w:noWrap w:val="0"/>
            <w:vAlign w:val="center"/>
          </w:tcPr>
          <w:p w14:paraId="41BC96BA">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89" w:type="dxa"/>
            <w:tcBorders>
              <w:top w:val="single" w:color="auto" w:sz="4" w:space="0"/>
              <w:left w:val="single" w:color="auto" w:sz="4" w:space="0"/>
              <w:right w:val="single" w:color="auto" w:sz="4" w:space="0"/>
            </w:tcBorders>
            <w:noWrap w:val="0"/>
            <w:vAlign w:val="center"/>
          </w:tcPr>
          <w:p w14:paraId="4CB873C5">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tc>
        <w:tc>
          <w:tcPr>
            <w:tcW w:w="942" w:type="dxa"/>
            <w:tcBorders>
              <w:top w:val="single" w:color="auto" w:sz="4" w:space="0"/>
              <w:left w:val="single" w:color="auto" w:sz="4" w:space="0"/>
              <w:right w:val="single" w:color="auto" w:sz="4" w:space="0"/>
            </w:tcBorders>
            <w:noWrap w:val="0"/>
            <w:vAlign w:val="center"/>
          </w:tcPr>
          <w:p w14:paraId="4CFBB098">
            <w:pPr>
              <w:pageBreakBefore w:val="0"/>
              <w:kinsoku/>
              <w:wordWrap/>
              <w:overflowPunct/>
              <w:topLinePunct w:val="0"/>
              <w:autoSpaceDE/>
              <w:autoSpaceDN/>
              <w:bidi w:val="0"/>
              <w:adjustRightInd/>
              <w:snapToGrid w:val="0"/>
              <w:spacing w:line="240" w:lineRule="auto"/>
              <w:ind w:right="0" w:right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w:t>
            </w:r>
          </w:p>
        </w:tc>
        <w:tc>
          <w:tcPr>
            <w:tcW w:w="5033" w:type="dxa"/>
            <w:tcBorders>
              <w:top w:val="single" w:color="auto" w:sz="4" w:space="0"/>
              <w:left w:val="single" w:color="auto" w:sz="4" w:space="0"/>
              <w:bottom w:val="single" w:color="auto" w:sz="4" w:space="0"/>
              <w:right w:val="single" w:color="auto" w:sz="4" w:space="0"/>
            </w:tcBorders>
            <w:noWrap w:val="0"/>
            <w:vAlign w:val="center"/>
          </w:tcPr>
          <w:p w14:paraId="16686F37">
            <w:pPr>
              <w:pageBreakBefore w:val="0"/>
              <w:kinsoku/>
              <w:wordWrap/>
              <w:overflowPunct/>
              <w:topLinePunct w:val="0"/>
              <w:autoSpaceDE/>
              <w:autoSpaceDN/>
              <w:bidi w:val="0"/>
              <w:adjustRightInd/>
              <w:snapToGrid w:val="0"/>
              <w:spacing w:line="240" w:lineRule="auto"/>
              <w:ind w:right="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一、项目需求理解及策划（本项满分15分）</w:t>
            </w:r>
          </w:p>
          <w:p w14:paraId="7DBC3CD3">
            <w:pPr>
              <w:widowControl/>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从项目整体需求理解和设计理念能否充分符合“</w:t>
            </w:r>
            <w:r>
              <w:rPr>
                <w:rFonts w:hint="eastAsia" w:ascii="宋体" w:hAnsi="宋体" w:cs="宋体"/>
                <w:color w:val="auto"/>
                <w:sz w:val="24"/>
                <w:szCs w:val="24"/>
                <w:lang w:val="en-US" w:eastAsia="zh-CN"/>
              </w:rPr>
              <w:t>农民丰收节</w:t>
            </w:r>
            <w:r>
              <w:rPr>
                <w:rFonts w:hint="eastAsia" w:ascii="宋体" w:hAnsi="宋体" w:cs="宋体"/>
                <w:color w:val="auto"/>
                <w:sz w:val="24"/>
                <w:szCs w:val="24"/>
              </w:rPr>
              <w:t>”的要求，能充分并深入理解采购人要求，策划方案具有针对性和可行性。</w:t>
            </w:r>
          </w:p>
          <w:p w14:paraId="5CDB856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6D8E301D">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704EC13B">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67EA09D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0BDA3640">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p w14:paraId="521D856A">
            <w:pPr>
              <w:pageBreakBefore w:val="0"/>
              <w:numPr>
                <w:ilvl w:val="0"/>
                <w:numId w:val="1"/>
              </w:numPr>
              <w:kinsoku/>
              <w:wordWrap/>
              <w:overflowPunct/>
              <w:topLinePunct w:val="0"/>
              <w:autoSpaceDE/>
              <w:autoSpaceDN/>
              <w:bidi w:val="0"/>
              <w:adjustRightInd/>
              <w:snapToGrid w:val="0"/>
              <w:spacing w:line="240" w:lineRule="auto"/>
              <w:ind w:left="0" w:leftChars="0" w:right="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实施方案（本项满分30分）</w:t>
            </w:r>
          </w:p>
          <w:p w14:paraId="529348B3">
            <w:pPr>
              <w:widowControl/>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针对本项目需求编制乡村特色农产品展销与推广板块（核心助农增收类）方案。</w:t>
            </w:r>
            <w:r>
              <w:rPr>
                <w:rFonts w:hint="eastAsia" w:ascii="宋体" w:hAnsi="宋体" w:cs="宋体"/>
                <w:color w:val="auto"/>
                <w:sz w:val="24"/>
                <w:szCs w:val="24"/>
              </w:rPr>
              <w:t>包括</w:t>
            </w:r>
            <w:r>
              <w:rPr>
                <w:rFonts w:hint="eastAsia" w:ascii="宋体" w:hAnsi="宋体" w:cs="宋体"/>
                <w:color w:val="auto"/>
                <w:sz w:val="24"/>
                <w:szCs w:val="24"/>
                <w:lang w:val="en-US" w:eastAsia="zh-CN"/>
              </w:rPr>
              <w:t>不限于</w:t>
            </w:r>
            <w:r>
              <w:rPr>
                <w:rFonts w:hint="eastAsia" w:ascii="宋体" w:hAnsi="宋体" w:cs="宋体"/>
                <w:color w:val="auto"/>
                <w:sz w:val="24"/>
                <w:szCs w:val="24"/>
              </w:rPr>
              <w:t>组织、搭建实施与现场管理方案、人员配置方案、安全应急方案、撤场方案等的可行性、科学性、合理性，实施要点、管理要点的准确性和完善性，以及设备、人员、安全等各项工作的保障措施。</w:t>
            </w:r>
          </w:p>
          <w:p w14:paraId="572C171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1D3D029B">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735E7D7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0F03CB7E">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5E045025">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p>
          <w:p w14:paraId="6CB9F125">
            <w:pPr>
              <w:pageBreakBefore w:val="0"/>
              <w:numPr>
                <w:ilvl w:val="0"/>
                <w:numId w:val="1"/>
              </w:numPr>
              <w:kinsoku/>
              <w:wordWrap/>
              <w:overflowPunct/>
              <w:topLinePunct w:val="0"/>
              <w:autoSpaceDE/>
              <w:autoSpaceDN/>
              <w:bidi w:val="0"/>
              <w:adjustRightInd/>
              <w:snapToGrid w:val="0"/>
              <w:spacing w:line="24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氛围营造（本项满分15分）</w:t>
            </w:r>
          </w:p>
          <w:p w14:paraId="15F4BFAB">
            <w:pPr>
              <w:pageBreakBefore w:val="0"/>
              <w:numPr>
                <w:ilvl w:val="0"/>
                <w:numId w:val="0"/>
              </w:numPr>
              <w:kinsoku/>
              <w:wordWrap/>
              <w:overflowPunct/>
              <w:topLinePunct w:val="0"/>
              <w:autoSpaceDE/>
              <w:autoSpaceDN/>
              <w:bidi w:val="0"/>
              <w:adjustRightInd/>
              <w:snapToGrid w:val="0"/>
              <w:spacing w:line="240" w:lineRule="auto"/>
              <w:ind w:right="0" w:rightChars="0" w:firstLine="480" w:firstLineChars="200"/>
              <w:jc w:val="left"/>
              <w:textAlignment w:val="auto"/>
              <w:rPr>
                <w:rFonts w:hint="eastAsia"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针对本项目需求编制乡村场地改造与布置、含服装，道具，现场桌椅，氛围布置，及活动现场维护，乡村基础设施临时保障。</w:t>
            </w:r>
            <w:r>
              <w:rPr>
                <w:rFonts w:hint="eastAsia" w:ascii="宋体" w:hAnsi="宋体" w:cs="宋体"/>
                <w:color w:val="auto"/>
                <w:sz w:val="24"/>
                <w:szCs w:val="24"/>
              </w:rPr>
              <w:t>主题鲜明，重点突出，色彩搭配协调</w:t>
            </w:r>
            <w:r>
              <w:rPr>
                <w:rFonts w:hint="eastAsia" w:ascii="宋体" w:hAnsi="宋体" w:cs="宋体"/>
                <w:color w:val="auto"/>
                <w:sz w:val="24"/>
                <w:szCs w:val="24"/>
                <w:lang w:eastAsia="zh-CN"/>
              </w:rPr>
              <w:t>。</w:t>
            </w:r>
          </w:p>
          <w:p w14:paraId="55B00BC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方案内容不存在瑕疵，得</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p w14:paraId="2C64B582">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方案内容存在1处瑕疵，得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p w14:paraId="13A8921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方案内容存在2处瑕疵得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p w14:paraId="396E6F09">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处瑕疵得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p w14:paraId="53C9244C">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方案内容存在</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处及以上瑕疵或内容不全得0分</w:t>
            </w:r>
            <w:r>
              <w:rPr>
                <w:rFonts w:hint="eastAsia" w:asciiTheme="minorEastAsia" w:hAnsiTheme="minorEastAsia" w:eastAsiaTheme="minorEastAsia" w:cstheme="minorEastAsia"/>
                <w:color w:val="auto"/>
                <w:sz w:val="24"/>
                <w:szCs w:val="24"/>
                <w:highlight w:val="none"/>
                <w:lang w:eastAsia="zh-CN"/>
              </w:rPr>
              <w:t>。</w:t>
            </w:r>
            <w:r>
              <w:rPr>
                <w:rFonts w:hint="default" w:ascii="Arial" w:hAnsi="Arial" w:eastAsia="Arial" w:cs="Arial"/>
                <w:i w:val="0"/>
                <w:iCs w:val="0"/>
                <w:caps w:val="0"/>
                <w:color w:val="auto"/>
                <w:spacing w:val="0"/>
                <w:sz w:val="16"/>
                <w:szCs w:val="16"/>
                <w:shd w:val="clear" w:fill="FFFFFF"/>
              </w:rPr>
              <w:t>‌</w:t>
            </w:r>
          </w:p>
        </w:tc>
        <w:tc>
          <w:tcPr>
            <w:tcW w:w="1804" w:type="dxa"/>
            <w:tcBorders>
              <w:top w:val="single" w:color="auto" w:sz="4" w:space="0"/>
              <w:left w:val="single" w:color="auto" w:sz="4" w:space="0"/>
              <w:right w:val="single" w:color="auto" w:sz="4" w:space="0"/>
            </w:tcBorders>
            <w:noWrap w:val="0"/>
            <w:vAlign w:val="center"/>
          </w:tcPr>
          <w:p w14:paraId="6E930C12">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供应商提供</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方案（格式</w:t>
            </w:r>
            <w:r>
              <w:rPr>
                <w:rFonts w:hint="eastAsia" w:asciiTheme="minorEastAsia" w:hAnsiTheme="minorEastAsia" w:eastAsiaTheme="minorEastAsia" w:cstheme="minorEastAsia"/>
                <w:color w:val="auto"/>
                <w:sz w:val="24"/>
                <w:szCs w:val="24"/>
                <w:highlight w:val="none"/>
                <w:lang w:val="en-US" w:eastAsia="zh-CN"/>
              </w:rPr>
              <w:t>自拟</w:t>
            </w:r>
            <w:r>
              <w:rPr>
                <w:rFonts w:hint="eastAsia" w:asciiTheme="minorEastAsia" w:hAnsiTheme="minorEastAsia" w:eastAsiaTheme="minorEastAsia" w:cstheme="minorEastAsia"/>
                <w:color w:val="auto"/>
                <w:sz w:val="24"/>
                <w:szCs w:val="24"/>
                <w:highlight w:val="none"/>
              </w:rPr>
              <w:t>）</w:t>
            </w:r>
          </w:p>
          <w:p w14:paraId="18ABC005">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18"/>
                <w:szCs w:val="18"/>
                <w:highlight w:val="none"/>
                <w:lang w:val="en-US" w:eastAsia="zh-CN"/>
              </w:rPr>
              <w:t>：</w:t>
            </w:r>
            <w:r>
              <w:rPr>
                <w:rFonts w:hint="eastAsia" w:asciiTheme="minorEastAsia" w:hAnsiTheme="minorEastAsia" w:eastAsiaTheme="minorEastAsia" w:cstheme="minorEastAsia"/>
                <w:color w:val="auto"/>
                <w:sz w:val="18"/>
                <w:szCs w:val="18"/>
                <w:highlight w:val="none"/>
              </w:rPr>
              <w:t>本项内容中所称的“瑕疵”指出现下列任一情形：</w:t>
            </w:r>
          </w:p>
          <w:p w14:paraId="48E52B38">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（1）方案内容缺项、内容表述不完整；</w:t>
            </w:r>
          </w:p>
          <w:p w14:paraId="4FAE0C91">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（2）缺少针对性描述分析或缺少关键分析点；</w:t>
            </w:r>
          </w:p>
          <w:p w14:paraId="3C0B7D6B">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（3）表述前后矛盾、无连贯性；</w:t>
            </w:r>
          </w:p>
          <w:p w14:paraId="57FDD02F">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（4）内容存在逻辑漏洞、常识错误、科学原理错误；</w:t>
            </w:r>
          </w:p>
          <w:p w14:paraId="4B338194">
            <w:pPr>
              <w:pageBreakBefore w:val="0"/>
              <w:kinsoku/>
              <w:wordWrap/>
              <w:overflowPunct/>
              <w:topLinePunct w:val="0"/>
              <w:autoSpaceDE/>
              <w:autoSpaceDN/>
              <w:bidi w:val="0"/>
              <w:adjustRightInd/>
              <w:snapToGrid w:val="0"/>
              <w:spacing w:line="240" w:lineRule="auto"/>
              <w:ind w:left="0" w:leftChars="0" w:right="0" w:firstLine="360" w:firstLineChars="2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（5）安排并不适用本项目特性或非专门针对本项目制定；</w:t>
            </w:r>
          </w:p>
          <w:p w14:paraId="4F11A217">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18"/>
                <w:szCs w:val="18"/>
                <w:highlight w:val="none"/>
              </w:rPr>
              <w:t>（6）现有条件下不可能实现的情形。</w:t>
            </w:r>
          </w:p>
        </w:tc>
      </w:tr>
      <w:tr w14:paraId="48AE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681" w:type="dxa"/>
            <w:tcBorders>
              <w:top w:val="single" w:color="auto" w:sz="4" w:space="0"/>
              <w:left w:val="single" w:color="auto" w:sz="4" w:space="0"/>
              <w:right w:val="single" w:color="auto" w:sz="4" w:space="0"/>
            </w:tcBorders>
            <w:noWrap w:val="0"/>
            <w:vAlign w:val="center"/>
          </w:tcPr>
          <w:p w14:paraId="04DA96BA">
            <w:pPr>
              <w:keepNext w:val="0"/>
              <w:keepLines w:val="0"/>
              <w:pageBreakBefore w:val="0"/>
              <w:kinsoku/>
              <w:wordWrap/>
              <w:overflowPunct/>
              <w:topLinePunct w:val="0"/>
              <w:autoSpaceDE/>
              <w:autoSpaceDN/>
              <w:bidi w:val="0"/>
              <w:adjustRightInd/>
              <w:spacing w:line="240" w:lineRule="auto"/>
              <w:ind w:left="0" w:leftChars="0" w:right="0" w:firstLine="28"/>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89" w:type="dxa"/>
            <w:tcBorders>
              <w:top w:val="single" w:color="auto" w:sz="4" w:space="0"/>
              <w:left w:val="single" w:color="auto" w:sz="4" w:space="0"/>
              <w:right w:val="single" w:color="auto" w:sz="4" w:space="0"/>
            </w:tcBorders>
            <w:noWrap w:val="0"/>
            <w:vAlign w:val="center"/>
          </w:tcPr>
          <w:p w14:paraId="61DAF8C4">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w:t>
            </w:r>
          </w:p>
          <w:p w14:paraId="4AE0DA74">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部分</w:t>
            </w:r>
          </w:p>
          <w:p w14:paraId="02FC0EDA">
            <w:pPr>
              <w:keepNext w:val="0"/>
              <w:keepLines w:val="0"/>
              <w:pageBreakBefore w:val="0"/>
              <w:kinsoku/>
              <w:wordWrap/>
              <w:overflowPunct/>
              <w:topLinePunct w:val="0"/>
              <w:autoSpaceDE/>
              <w:autoSpaceDN/>
              <w:bidi w:val="0"/>
              <w:adjustRightInd/>
              <w:spacing w:line="240" w:lineRule="auto"/>
              <w:ind w:left="0" w:leftChars="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p>
        </w:tc>
        <w:tc>
          <w:tcPr>
            <w:tcW w:w="942" w:type="dxa"/>
            <w:tcBorders>
              <w:top w:val="single" w:color="auto" w:sz="4" w:space="0"/>
              <w:left w:val="single" w:color="auto" w:sz="4" w:space="0"/>
              <w:right w:val="single" w:color="auto" w:sz="4" w:space="0"/>
            </w:tcBorders>
            <w:noWrap w:val="0"/>
            <w:vAlign w:val="center"/>
          </w:tcPr>
          <w:p w14:paraId="48C75E5F">
            <w:pPr>
              <w:pageBreakBefore w:val="0"/>
              <w:kinsoku/>
              <w:wordWrap/>
              <w:overflowPunct/>
              <w:topLinePunct w:val="0"/>
              <w:autoSpaceDE/>
              <w:autoSpaceDN/>
              <w:bidi w:val="0"/>
              <w:adjustRightInd/>
              <w:snapToGrid w:val="0"/>
              <w:spacing w:line="240" w:lineRule="auto"/>
              <w:ind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20分</w:t>
            </w:r>
          </w:p>
        </w:tc>
        <w:tc>
          <w:tcPr>
            <w:tcW w:w="5033" w:type="dxa"/>
            <w:tcBorders>
              <w:top w:val="single" w:color="auto" w:sz="4" w:space="0"/>
              <w:left w:val="single" w:color="auto" w:sz="4" w:space="0"/>
              <w:right w:val="single" w:color="auto" w:sz="4" w:space="0"/>
            </w:tcBorders>
            <w:noWrap w:val="0"/>
            <w:vAlign w:val="center"/>
          </w:tcPr>
          <w:p w14:paraId="6EA4EA73">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供应商自2022年1月1日起至投标截止日止，完成过1个类似业绩得10分，本项共计20分。</w:t>
            </w:r>
          </w:p>
        </w:tc>
        <w:tc>
          <w:tcPr>
            <w:tcW w:w="1804" w:type="dxa"/>
            <w:tcBorders>
              <w:top w:val="single" w:color="auto" w:sz="4" w:space="0"/>
              <w:left w:val="single" w:color="auto" w:sz="4" w:space="0"/>
              <w:bottom w:val="single" w:color="auto" w:sz="4" w:space="0"/>
              <w:right w:val="single" w:color="auto" w:sz="4" w:space="0"/>
            </w:tcBorders>
            <w:noWrap w:val="0"/>
            <w:vAlign w:val="center"/>
          </w:tcPr>
          <w:p w14:paraId="62AB84E3">
            <w:pPr>
              <w:pageBreakBefore w:val="0"/>
              <w:kinsoku/>
              <w:wordWrap/>
              <w:overflowPunct/>
              <w:topLinePunct w:val="0"/>
              <w:autoSpaceDE/>
              <w:autoSpaceDN/>
              <w:bidi w:val="0"/>
              <w:adjustRightInd/>
              <w:snapToGrid w:val="0"/>
              <w:spacing w:line="240" w:lineRule="auto"/>
              <w:ind w:righ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提供相关证明材料复印件并加盖供应商公章</w:t>
            </w:r>
            <w:r>
              <w:rPr>
                <w:rFonts w:hint="eastAsia" w:asciiTheme="minorEastAsia" w:hAnsiTheme="minorEastAsia" w:eastAsiaTheme="minorEastAsia" w:cstheme="minorEastAsia"/>
                <w:color w:val="auto"/>
                <w:sz w:val="24"/>
                <w:szCs w:val="24"/>
                <w:highlight w:val="none"/>
              </w:rPr>
              <w:t>。</w:t>
            </w:r>
          </w:p>
        </w:tc>
      </w:tr>
    </w:tbl>
    <w:p w14:paraId="79E0240A">
      <w:pPr>
        <w:pageBreakBefore w:val="0"/>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w:t>
      </w:r>
      <w:r>
        <w:rPr>
          <w:rFonts w:hint="eastAsia" w:asciiTheme="minorEastAsia" w:hAnsiTheme="minorEastAsia" w:eastAsiaTheme="minorEastAsia" w:cstheme="minorEastAsia"/>
          <w:color w:val="auto"/>
          <w:sz w:val="24"/>
          <w:szCs w:val="24"/>
          <w:highlight w:val="none"/>
        </w:rPr>
        <w:t>：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响应处理。</w:t>
      </w:r>
    </w:p>
    <w:p w14:paraId="12A1D26B">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195" w:name="_Toc6898"/>
      <w:bookmarkStart w:id="196" w:name="_Toc20423"/>
      <w:bookmarkStart w:id="197" w:name="_Toc17065"/>
      <w:bookmarkStart w:id="198" w:name="_Toc5010"/>
      <w:bookmarkStart w:id="199" w:name="_Toc75793521"/>
      <w:bookmarkStart w:id="200" w:name="_Toc30659"/>
      <w:bookmarkStart w:id="201" w:name="_Toc29586"/>
      <w:bookmarkStart w:id="202" w:name="_Toc31591"/>
      <w:bookmarkStart w:id="203" w:name="_Toc13301"/>
      <w:bookmarkStart w:id="204" w:name="_Toc106030397"/>
      <w:bookmarkStart w:id="205" w:name="_Toc27926"/>
      <w:bookmarkStart w:id="206" w:name="_Toc13232"/>
      <w:bookmarkStart w:id="207" w:name="_Toc13045"/>
      <w:bookmarkStart w:id="208" w:name="_Toc17081"/>
      <w:bookmarkStart w:id="209" w:name="_Toc10923"/>
      <w:bookmarkStart w:id="210" w:name="_Toc4045"/>
      <w:bookmarkStart w:id="211" w:name="_Toc7962"/>
      <w:bookmarkStart w:id="212" w:name="_Toc26747"/>
      <w:bookmarkStart w:id="213" w:name="_Toc15200"/>
      <w:bookmarkStart w:id="214" w:name="_Toc18716"/>
      <w:bookmarkStart w:id="215" w:name="_Toc12283"/>
      <w:bookmarkStart w:id="216" w:name="_Toc22167"/>
      <w:r>
        <w:rPr>
          <w:rFonts w:hint="eastAsia" w:asciiTheme="minorEastAsia" w:hAnsiTheme="minorEastAsia" w:eastAsiaTheme="minorEastAsia" w:cstheme="minorEastAsia"/>
          <w:b w:val="0"/>
          <w:bCs/>
          <w:color w:val="auto"/>
          <w:kern w:val="44"/>
          <w:sz w:val="24"/>
          <w:szCs w:val="24"/>
          <w:highlight w:val="none"/>
          <w:lang w:val="en-US" w:eastAsia="zh-CN" w:bidi="ar-SA"/>
        </w:rPr>
        <w:t>四、无效响应条款</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0946CF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供应商或其响应文件出现下列情况之一者，应为无效响应：</w:t>
      </w:r>
    </w:p>
    <w:p w14:paraId="33ABE50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（一）供应商未通过资格性评审或符合性评审的；</w:t>
      </w:r>
    </w:p>
    <w:p w14:paraId="4330825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（二）法定代表人为同一个人的两个及两个以上法人，母公司、全资子公司及其控股公司，在同一项目中同时参与竞采的；</w:t>
      </w:r>
    </w:p>
    <w:p w14:paraId="2756EDE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（三）单位负责人为同一人或者存在直接控股、管理关系的不同供应商，参加同一项目的竞采的；</w:t>
      </w:r>
    </w:p>
    <w:p w14:paraId="26738E9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（四）为本项目提供整体设计、规范编制或者项目管理、监理、检测等服务的供应商，再参加该项目竞采的；</w:t>
      </w:r>
    </w:p>
    <w:p w14:paraId="17583B6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（五）竞采有效期不满足竞采文件要求的；</w:t>
      </w:r>
    </w:p>
    <w:p w14:paraId="6206853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（六）响应文件内容有与国家现行法律法规相违背的内容，或附有采购人无法接受的条件；</w:t>
      </w:r>
    </w:p>
    <w:p w14:paraId="7A9E8D7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（七）法律、法规和竞采文件规定的其他无效情形。</w:t>
      </w:r>
    </w:p>
    <w:p w14:paraId="5FDF46E5">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17" w:name="_Toc1009"/>
      <w:bookmarkStart w:id="218" w:name="_Toc20000"/>
      <w:bookmarkStart w:id="219" w:name="_Toc7802"/>
      <w:bookmarkStart w:id="220" w:name="_Toc19513"/>
      <w:bookmarkStart w:id="221" w:name="_Toc25960"/>
      <w:bookmarkStart w:id="222" w:name="_Toc6719"/>
      <w:bookmarkStart w:id="223" w:name="_Toc11293"/>
      <w:bookmarkStart w:id="224" w:name="_Toc27133"/>
      <w:bookmarkStart w:id="225" w:name="_Toc19410"/>
      <w:bookmarkStart w:id="226" w:name="_Toc20005"/>
      <w:bookmarkStart w:id="227" w:name="_Toc24499"/>
      <w:bookmarkStart w:id="228" w:name="_Toc6204"/>
      <w:bookmarkStart w:id="229" w:name="_Toc6956"/>
      <w:bookmarkStart w:id="230" w:name="_Toc106030398"/>
      <w:bookmarkStart w:id="231" w:name="_Toc75793522"/>
      <w:bookmarkStart w:id="232" w:name="_Toc23533"/>
      <w:bookmarkStart w:id="233" w:name="_Toc4422"/>
      <w:bookmarkStart w:id="234" w:name="_Toc25549"/>
      <w:bookmarkStart w:id="235" w:name="_Toc21946"/>
      <w:bookmarkStart w:id="236" w:name="_Toc30605"/>
      <w:bookmarkStart w:id="237" w:name="_Toc27180"/>
      <w:bookmarkStart w:id="238" w:name="_Toc14355"/>
      <w:r>
        <w:rPr>
          <w:rFonts w:hint="eastAsia" w:asciiTheme="minorEastAsia" w:hAnsiTheme="minorEastAsia" w:eastAsiaTheme="minorEastAsia" w:cstheme="minorEastAsia"/>
          <w:b w:val="0"/>
          <w:bCs/>
          <w:color w:val="auto"/>
          <w:kern w:val="44"/>
          <w:sz w:val="24"/>
          <w:szCs w:val="24"/>
          <w:highlight w:val="none"/>
          <w:lang w:val="en-US" w:eastAsia="zh-CN" w:bidi="ar-SA"/>
        </w:rPr>
        <w:t>五、废标条款</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4D3C3B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在竞采过程中出现下列情形之一的，应终止评审，作废标处理：</w:t>
      </w:r>
    </w:p>
    <w:p w14:paraId="0DC66B0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（一）符合专业条件的供应商或者对竞采文件作实质响应的供应商不足</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家的；</w:t>
      </w:r>
    </w:p>
    <w:p w14:paraId="2AAAB4E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（二）出现影响竞采公正的违法、违规行为的；</w:t>
      </w:r>
    </w:p>
    <w:p w14:paraId="693FE22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（三）因重大变故，竞采项目取消的。</w:t>
      </w:r>
    </w:p>
    <w:p w14:paraId="40AB142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废标后，除项目任务取消情形外，应当重新组织竞采活动。</w:t>
      </w:r>
    </w:p>
    <w:bookmarkEnd w:id="102"/>
    <w:p w14:paraId="73703369">
      <w:pPr>
        <w:pStyle w:val="3"/>
        <w:pageBreakBefore w:val="0"/>
        <w:kinsoku/>
        <w:wordWrap/>
        <w:overflowPunct/>
        <w:topLinePunct w:val="0"/>
        <w:autoSpaceDE/>
        <w:autoSpaceDN/>
        <w:bidi w:val="0"/>
        <w:adjustRightInd/>
        <w:spacing w:line="360" w:lineRule="auto"/>
        <w:ind w:left="0" w:leftChars="0" w:right="0"/>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color w:val="auto"/>
          <w:sz w:val="24"/>
          <w:szCs w:val="24"/>
          <w:highlight w:val="none"/>
        </w:rPr>
        <w:br w:type="page"/>
      </w:r>
      <w:bookmarkStart w:id="239" w:name="_Toc14416"/>
      <w:bookmarkStart w:id="240" w:name="_Toc106030399"/>
      <w:bookmarkStart w:id="241" w:name="_Toc1982"/>
      <w:bookmarkStart w:id="242" w:name="_Toc22256"/>
      <w:bookmarkStart w:id="243" w:name="_Toc20379"/>
      <w:bookmarkStart w:id="244" w:name="_Toc29546"/>
      <w:bookmarkStart w:id="245" w:name="_Toc23166"/>
      <w:bookmarkStart w:id="246" w:name="_Toc18502"/>
      <w:bookmarkStart w:id="247" w:name="_Toc4735"/>
      <w:bookmarkStart w:id="248" w:name="_Toc21720"/>
      <w:bookmarkStart w:id="249" w:name="_Toc25962"/>
      <w:bookmarkStart w:id="250" w:name="_Toc22201"/>
      <w:bookmarkStart w:id="251" w:name="_Toc14628"/>
      <w:bookmarkStart w:id="252" w:name="_Toc12533"/>
      <w:bookmarkStart w:id="253" w:name="_Toc25755"/>
      <w:bookmarkStart w:id="254" w:name="_Toc5106"/>
      <w:bookmarkStart w:id="255" w:name="_Toc13159"/>
      <w:bookmarkStart w:id="256" w:name="_Toc21000"/>
      <w:bookmarkStart w:id="257" w:name="_Toc75793523"/>
      <w:bookmarkStart w:id="258" w:name="_Toc32211"/>
      <w:bookmarkStart w:id="259" w:name="_Toc19831"/>
      <w:bookmarkStart w:id="260" w:name="_Toc21360"/>
      <w:r>
        <w:rPr>
          <w:rFonts w:hint="eastAsia" w:asciiTheme="minorEastAsia" w:hAnsiTheme="minorEastAsia" w:eastAsiaTheme="minorEastAsia" w:cstheme="minorEastAsia"/>
          <w:b/>
          <w:bCs/>
          <w:color w:val="auto"/>
          <w:sz w:val="36"/>
          <w:szCs w:val="36"/>
          <w:highlight w:val="none"/>
        </w:rPr>
        <w:t>第五篇 供应商须知</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F1DF06A">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61" w:name="_Toc14797"/>
      <w:bookmarkStart w:id="262" w:name="_Toc9833"/>
      <w:bookmarkStart w:id="263" w:name="_Toc22743"/>
      <w:bookmarkStart w:id="264" w:name="_Toc13542"/>
      <w:bookmarkStart w:id="265" w:name="_Toc4240"/>
      <w:r>
        <w:rPr>
          <w:rFonts w:hint="eastAsia" w:asciiTheme="minorEastAsia" w:hAnsiTheme="minorEastAsia" w:eastAsiaTheme="minorEastAsia" w:cstheme="minorEastAsia"/>
          <w:b w:val="0"/>
          <w:bCs/>
          <w:color w:val="auto"/>
          <w:kern w:val="44"/>
          <w:sz w:val="24"/>
          <w:szCs w:val="24"/>
          <w:highlight w:val="none"/>
          <w:lang w:val="en-US" w:eastAsia="zh-CN" w:bidi="ar-SA"/>
        </w:rPr>
        <w:t>一、</w:t>
      </w:r>
      <w:bookmarkEnd w:id="261"/>
      <w:bookmarkEnd w:id="262"/>
      <w:bookmarkEnd w:id="263"/>
      <w:r>
        <w:rPr>
          <w:rFonts w:hint="eastAsia" w:asciiTheme="minorEastAsia" w:hAnsiTheme="minorEastAsia" w:eastAsiaTheme="minorEastAsia" w:cstheme="minorEastAsia"/>
          <w:b w:val="0"/>
          <w:bCs/>
          <w:color w:val="auto"/>
          <w:kern w:val="44"/>
          <w:sz w:val="24"/>
          <w:szCs w:val="24"/>
          <w:highlight w:val="none"/>
          <w:lang w:val="en-US" w:eastAsia="zh-CN" w:bidi="ar-SA"/>
        </w:rPr>
        <w:t>供应商</w:t>
      </w:r>
      <w:bookmarkEnd w:id="264"/>
      <w:bookmarkEnd w:id="265"/>
    </w:p>
    <w:p w14:paraId="609A398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（一）供应商</w:t>
      </w:r>
    </w:p>
    <w:p w14:paraId="6061732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供应商是指响应竞采文件、参加竞采活动的法人、其他组织。</w:t>
      </w:r>
    </w:p>
    <w:p w14:paraId="3A309DE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（二）合格供应商条件</w:t>
      </w:r>
    </w:p>
    <w:p w14:paraId="45F1DD5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合格供应商应完全符合竞采文件第一篇中规定的供应商资格条件，并对竞采文件作出实质性响应。</w:t>
      </w:r>
    </w:p>
    <w:p w14:paraId="189D2A3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（三）供应商的风险</w:t>
      </w:r>
    </w:p>
    <w:p w14:paraId="1D5B854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供应商没有按照竞采文件要求提供全部资料，或者供应商没有对竞采文件在各方面作出实质性响应，可能导致响应被拒绝或评定为无效响应。</w:t>
      </w:r>
    </w:p>
    <w:p w14:paraId="58AA5FE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（四）法律责任</w:t>
      </w:r>
    </w:p>
    <w:p w14:paraId="14F5C54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供应商违反法律法规等相关规定的，将按规定追究供应商法律责任。</w:t>
      </w:r>
    </w:p>
    <w:p w14:paraId="61009197">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66" w:name="_Toc32437"/>
      <w:bookmarkStart w:id="267" w:name="_Toc29706"/>
      <w:bookmarkStart w:id="268" w:name="_Toc24271"/>
      <w:bookmarkStart w:id="269" w:name="_Toc16343"/>
      <w:bookmarkStart w:id="270" w:name="_Toc16503"/>
      <w:r>
        <w:rPr>
          <w:rFonts w:hint="eastAsia" w:asciiTheme="minorEastAsia" w:hAnsiTheme="minorEastAsia" w:eastAsiaTheme="minorEastAsia" w:cstheme="minorEastAsia"/>
          <w:b w:val="0"/>
          <w:bCs/>
          <w:color w:val="auto"/>
          <w:kern w:val="44"/>
          <w:sz w:val="24"/>
          <w:szCs w:val="24"/>
          <w:highlight w:val="none"/>
          <w:lang w:val="en-US" w:eastAsia="zh-CN" w:bidi="ar-SA"/>
        </w:rPr>
        <w:t>二、</w:t>
      </w:r>
      <w:bookmarkEnd w:id="266"/>
      <w:bookmarkEnd w:id="267"/>
      <w:bookmarkEnd w:id="268"/>
      <w:r>
        <w:rPr>
          <w:rFonts w:hint="eastAsia" w:asciiTheme="minorEastAsia" w:hAnsiTheme="minorEastAsia" w:eastAsiaTheme="minorEastAsia" w:cstheme="minorEastAsia"/>
          <w:b w:val="0"/>
          <w:bCs/>
          <w:color w:val="auto"/>
          <w:kern w:val="44"/>
          <w:sz w:val="24"/>
          <w:szCs w:val="24"/>
          <w:highlight w:val="none"/>
          <w:lang w:val="en-US" w:eastAsia="zh-CN" w:bidi="ar-SA"/>
        </w:rPr>
        <w:t>竞采文件</w:t>
      </w:r>
      <w:bookmarkEnd w:id="269"/>
      <w:bookmarkEnd w:id="270"/>
    </w:p>
    <w:p w14:paraId="4C1E3A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竞采文件是供应商编制响应文件的依据，是评审小组评判依据和标准。竞采文件也是采购人与成交供应商签订合同的基础。</w:t>
      </w:r>
    </w:p>
    <w:p w14:paraId="6ADD395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（一）竞采文件由采购邀请书、</w:t>
      </w:r>
      <w:r>
        <w:rPr>
          <w:rFonts w:hint="eastAsia" w:asciiTheme="minorEastAsia" w:hAnsiTheme="minorEastAsia" w:eastAsiaTheme="minorEastAsia" w:cstheme="minorEastAsia"/>
          <w:color w:val="auto"/>
          <w:sz w:val="24"/>
          <w:szCs w:val="24"/>
          <w:highlight w:val="none"/>
          <w:lang w:eastAsia="zh-CN"/>
        </w:rPr>
        <w:t>项目技术（服务）需求</w:t>
      </w:r>
      <w:r>
        <w:rPr>
          <w:rFonts w:hint="eastAsia" w:asciiTheme="minorEastAsia" w:hAnsiTheme="minorEastAsia" w:eastAsiaTheme="minorEastAsia" w:cstheme="minorEastAsia"/>
          <w:color w:val="auto"/>
          <w:sz w:val="24"/>
          <w:szCs w:val="24"/>
          <w:highlight w:val="none"/>
        </w:rPr>
        <w:t>、项目商务需求、资格审查及评审办法、供应商须知、响应文件格式等六部分组成。</w:t>
      </w:r>
    </w:p>
    <w:p w14:paraId="15E5BCF2">
      <w:pPr>
        <w:pageBreakBefore w:val="0"/>
        <w:kinsoku/>
        <w:wordWrap/>
        <w:overflowPunct/>
        <w:topLinePunct w:val="0"/>
        <w:autoSpaceDE/>
        <w:autoSpaceDN/>
        <w:bidi w:val="0"/>
        <w:adjustRightInd/>
        <w:snapToGrid w:val="0"/>
        <w:spacing w:line="360" w:lineRule="auto"/>
        <w:ind w:left="0" w:leftChars="0" w:right="0"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（二）采购代理机构对竞采文件所作的一切有效的书面通知、修改及补充，都是竞采文件不可分割的部分。</w:t>
      </w:r>
    </w:p>
    <w:p w14:paraId="2A8AB19C">
      <w:pPr>
        <w:pageBreakBefore w:val="0"/>
        <w:kinsoku/>
        <w:wordWrap/>
        <w:overflowPunct/>
        <w:topLinePunct w:val="0"/>
        <w:autoSpaceDE/>
        <w:autoSpaceDN/>
        <w:bidi w:val="0"/>
        <w:adjustRightInd/>
        <w:snapToGrid w:val="0"/>
        <w:spacing w:line="360" w:lineRule="auto"/>
        <w:ind w:left="0" w:leftChars="0" w:right="0"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（三）本项目的竞采文件、澄清文件（如果有）一律在“行采家”网站上发布，请各供应商注意下载；无论供应商下载与否，均视同供应商已知晓本项目竞采文件、澄清文件的内容。</w:t>
      </w:r>
    </w:p>
    <w:p w14:paraId="7959591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（四）采购代理机构对已发出的竞采文件需要进行澄清或修改的，应以书面形式或公告形式通知所有竞采文件收受人。该澄清或者修改的内容为竞采文件的组成部分。</w:t>
      </w:r>
    </w:p>
    <w:p w14:paraId="05D2E1B6">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71" w:name="_Toc8987"/>
      <w:bookmarkStart w:id="272" w:name="_Toc31145"/>
      <w:bookmarkStart w:id="273" w:name="_Toc21372"/>
      <w:bookmarkStart w:id="274" w:name="_Toc2101"/>
      <w:bookmarkStart w:id="275" w:name="_Toc7216"/>
      <w:r>
        <w:rPr>
          <w:rFonts w:hint="eastAsia" w:asciiTheme="minorEastAsia" w:hAnsiTheme="minorEastAsia" w:eastAsiaTheme="minorEastAsia" w:cstheme="minorEastAsia"/>
          <w:b w:val="0"/>
          <w:bCs/>
          <w:color w:val="auto"/>
          <w:kern w:val="44"/>
          <w:sz w:val="24"/>
          <w:szCs w:val="24"/>
          <w:highlight w:val="none"/>
          <w:lang w:val="en-US" w:eastAsia="zh-CN" w:bidi="ar-SA"/>
        </w:rPr>
        <w:t>三、</w:t>
      </w:r>
      <w:bookmarkEnd w:id="271"/>
      <w:bookmarkEnd w:id="272"/>
      <w:bookmarkEnd w:id="273"/>
      <w:r>
        <w:rPr>
          <w:rFonts w:hint="eastAsia" w:asciiTheme="minorEastAsia" w:hAnsiTheme="minorEastAsia" w:eastAsiaTheme="minorEastAsia" w:cstheme="minorEastAsia"/>
          <w:b w:val="0"/>
          <w:bCs/>
          <w:color w:val="auto"/>
          <w:kern w:val="44"/>
          <w:sz w:val="24"/>
          <w:szCs w:val="24"/>
          <w:highlight w:val="none"/>
          <w:lang w:val="en-US" w:eastAsia="zh-CN" w:bidi="ar-SA"/>
        </w:rPr>
        <w:t>响应文件</w:t>
      </w:r>
      <w:bookmarkEnd w:id="274"/>
      <w:bookmarkEnd w:id="275"/>
    </w:p>
    <w:p w14:paraId="5954155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供应商应当按照竞采文件的要求编制响应文件，并对竞采文件提出的要求和条件作出实质性响应。</w:t>
      </w:r>
    </w:p>
    <w:p w14:paraId="44927A6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（一）响应文件组成</w:t>
      </w:r>
    </w:p>
    <w:p w14:paraId="078FD19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5DAF6FE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（二）竞采有效期</w:t>
      </w:r>
    </w:p>
    <w:p w14:paraId="596EEAC9">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响应文件递交截止时间起90天。</w:t>
      </w:r>
    </w:p>
    <w:p w14:paraId="5FE190F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（三）响应文件的签署、份数和递交</w:t>
      </w:r>
    </w:p>
    <w:p w14:paraId="1FDF8A2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sz w:val="24"/>
          <w:szCs w:val="24"/>
          <w:highlight w:val="none"/>
        </w:rPr>
        <w:t>在响应文件中，竞采文件第七篇响应文件格式中规定签署、盖章的地方必须按其规定签署、盖章。</w:t>
      </w:r>
    </w:p>
    <w:p w14:paraId="7EAFEEA0">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2.若供应商对响应文件的错处作必要修改，则应在修改处加盖供应商公章或由法定代表人（或其授权代表）签署确认。</w:t>
      </w:r>
    </w:p>
    <w:p w14:paraId="76A9DE9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3.电报、电话、传真形式的响应文件概不接受。</w:t>
      </w:r>
    </w:p>
    <w:p w14:paraId="706B1F8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1D2E316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5.响应文件的正本、副本以及电子文档均应密封送达竞采地点，应在封套上注明项目名称、单位名称。若正本、副本以及电子文档分别进行密封的，还应在封套上注明“正本”、“副本”、“电子文档”字样。</w:t>
      </w:r>
    </w:p>
    <w:p w14:paraId="58752CE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（四）竞采报价</w:t>
      </w:r>
    </w:p>
    <w:p w14:paraId="4EC8A563">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1.供应商应严格按照“响应文件格式”中“报价一览表”的格式填写报价。</w:t>
      </w:r>
    </w:p>
    <w:p w14:paraId="198FB54A">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2.供应商的报价为一次性报价，即在竞采有效期内报价固定不变。</w:t>
      </w:r>
    </w:p>
    <w:p w14:paraId="45C1DA1D">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3.本项目只接受一个报价，有选择的或有条件的报价将不予接受，作无效响应处理。</w:t>
      </w:r>
    </w:p>
    <w:p w14:paraId="3FCDBDD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（五）修正错误</w:t>
      </w:r>
    </w:p>
    <w:p w14:paraId="0029C09F">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若响应文件出现计算或表达上的错误，修正错误的原则如下：</w:t>
      </w:r>
    </w:p>
    <w:p w14:paraId="567FEFB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1.出现大写不规范（例如“壹万壹仟元”写作“壹点壹万元”）或少数错别字（例如“玖”写作“九”）等不影响判断其实质意义的情况，可视同有效。</w:t>
      </w:r>
    </w:p>
    <w:p w14:paraId="48FD01A6">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2.总价金额与按单价汇总金额不一致的，以单价金额计算结果为准。</w:t>
      </w:r>
    </w:p>
    <w:p w14:paraId="12E3173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评审小组按上述修正错误的原则及方法调整或修正供应商报价，若同时出现两种以上不一致的，按照前款规定的顺序修正，修正后的报价对供应商具有约束作用。</w:t>
      </w:r>
    </w:p>
    <w:p w14:paraId="7E9ADAF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76" w:name="_Toc2488"/>
      <w:bookmarkStart w:id="277" w:name="_Toc27146"/>
      <w:bookmarkStart w:id="278" w:name="_Toc28317"/>
      <w:bookmarkStart w:id="279" w:name="_Toc3192"/>
      <w:bookmarkStart w:id="280" w:name="_Toc23782"/>
      <w:r>
        <w:rPr>
          <w:rFonts w:hint="eastAsia" w:asciiTheme="minorEastAsia" w:hAnsiTheme="minorEastAsia" w:eastAsiaTheme="minorEastAsia" w:cstheme="minorEastAsia"/>
          <w:b w:val="0"/>
          <w:bCs/>
          <w:color w:val="auto"/>
          <w:kern w:val="44"/>
          <w:sz w:val="24"/>
          <w:szCs w:val="24"/>
          <w:highlight w:val="none"/>
          <w:lang w:val="en-US" w:eastAsia="zh-CN" w:bidi="ar-SA"/>
        </w:rPr>
        <w:t>四、评审流程</w:t>
      </w:r>
      <w:bookmarkEnd w:id="276"/>
      <w:bookmarkEnd w:id="277"/>
      <w:r>
        <w:rPr>
          <w:rFonts w:hint="eastAsia" w:asciiTheme="minorEastAsia" w:hAnsiTheme="minorEastAsia" w:eastAsiaTheme="minorEastAsia" w:cstheme="minorEastAsia"/>
          <w:b w:val="0"/>
          <w:bCs/>
          <w:color w:val="auto"/>
          <w:kern w:val="44"/>
          <w:sz w:val="24"/>
          <w:szCs w:val="24"/>
          <w:highlight w:val="none"/>
          <w:lang w:val="en-US" w:eastAsia="zh-CN" w:bidi="ar-SA"/>
        </w:rPr>
        <w:t>及标准</w:t>
      </w:r>
      <w:bookmarkEnd w:id="278"/>
      <w:bookmarkEnd w:id="279"/>
      <w:bookmarkEnd w:id="280"/>
    </w:p>
    <w:p w14:paraId="5738AC7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见第四篇。</w:t>
      </w:r>
    </w:p>
    <w:p w14:paraId="6366BBA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81" w:name="_Toc23216"/>
      <w:bookmarkStart w:id="282" w:name="_Toc12781"/>
      <w:bookmarkStart w:id="283" w:name="_Toc26213"/>
      <w:bookmarkStart w:id="284" w:name="_Toc23757"/>
      <w:bookmarkStart w:id="285" w:name="_Toc7314"/>
      <w:r>
        <w:rPr>
          <w:rFonts w:hint="eastAsia" w:asciiTheme="minorEastAsia" w:hAnsiTheme="minorEastAsia" w:eastAsiaTheme="minorEastAsia" w:cstheme="minorEastAsia"/>
          <w:b w:val="0"/>
          <w:bCs/>
          <w:color w:val="auto"/>
          <w:kern w:val="44"/>
          <w:sz w:val="24"/>
          <w:szCs w:val="24"/>
          <w:highlight w:val="none"/>
          <w:lang w:val="en-US" w:eastAsia="zh-CN" w:bidi="ar-SA"/>
        </w:rPr>
        <w:t>五、确认</w:t>
      </w:r>
      <w:bookmarkEnd w:id="281"/>
      <w:bookmarkEnd w:id="282"/>
      <w:bookmarkEnd w:id="283"/>
      <w:r>
        <w:rPr>
          <w:rFonts w:hint="eastAsia" w:asciiTheme="minorEastAsia" w:hAnsiTheme="minorEastAsia" w:eastAsiaTheme="minorEastAsia" w:cstheme="minorEastAsia"/>
          <w:b w:val="0"/>
          <w:bCs/>
          <w:color w:val="auto"/>
          <w:kern w:val="44"/>
          <w:sz w:val="24"/>
          <w:szCs w:val="24"/>
          <w:highlight w:val="none"/>
          <w:lang w:val="en-US" w:eastAsia="zh-CN" w:bidi="ar-SA"/>
        </w:rPr>
        <w:t>成交供应商</w:t>
      </w:r>
      <w:bookmarkEnd w:id="284"/>
      <w:bookmarkEnd w:id="285"/>
    </w:p>
    <w:p w14:paraId="00F2ACA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（一）原则</w:t>
      </w:r>
    </w:p>
    <w:p w14:paraId="49CCD234">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采购人或其授权的评审小组应按照评审报告中推荐的成交候选人排名顺序确定成交供应商。</w:t>
      </w:r>
    </w:p>
    <w:p w14:paraId="07D224CB">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（二）程序</w:t>
      </w:r>
    </w:p>
    <w:p w14:paraId="55995467">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1.采购代理机构应当在评审结束之日起2个工作日内将评审报告送采购人。</w:t>
      </w:r>
    </w:p>
    <w:p w14:paraId="3069DBC1">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2.采购人应当自收到评审报告之日起5个工作日内按评审报告推荐的成交候选人顺序确定成交供应商。</w:t>
      </w:r>
    </w:p>
    <w:p w14:paraId="00DB895C">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3.采购人或者采购代理机构应当自成交供应商确定之日起2个工作日内，在“行采家”公告成交结果。</w:t>
      </w:r>
    </w:p>
    <w:p w14:paraId="05EBEBB0">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86" w:name="_Toc18089"/>
      <w:bookmarkStart w:id="287" w:name="_Toc6219"/>
      <w:bookmarkStart w:id="288" w:name="_Toc7093"/>
      <w:bookmarkStart w:id="289" w:name="_Toc8147"/>
      <w:bookmarkStart w:id="290" w:name="_Toc28680"/>
      <w:r>
        <w:rPr>
          <w:rFonts w:hint="eastAsia" w:asciiTheme="minorEastAsia" w:hAnsiTheme="minorEastAsia" w:eastAsiaTheme="minorEastAsia" w:cstheme="minorEastAsia"/>
          <w:b w:val="0"/>
          <w:bCs/>
          <w:color w:val="auto"/>
          <w:kern w:val="44"/>
          <w:sz w:val="24"/>
          <w:szCs w:val="24"/>
          <w:highlight w:val="none"/>
          <w:lang w:val="en-US" w:eastAsia="zh-CN" w:bidi="ar-SA"/>
        </w:rPr>
        <w:t>六、</w:t>
      </w:r>
      <w:bookmarkEnd w:id="286"/>
      <w:bookmarkEnd w:id="287"/>
      <w:bookmarkEnd w:id="288"/>
      <w:r>
        <w:rPr>
          <w:rFonts w:hint="eastAsia" w:asciiTheme="minorEastAsia" w:hAnsiTheme="minorEastAsia" w:eastAsiaTheme="minorEastAsia" w:cstheme="minorEastAsia"/>
          <w:b w:val="0"/>
          <w:bCs/>
          <w:color w:val="auto"/>
          <w:kern w:val="44"/>
          <w:sz w:val="24"/>
          <w:szCs w:val="24"/>
          <w:highlight w:val="none"/>
          <w:lang w:val="en-US" w:eastAsia="zh-CN" w:bidi="ar-SA"/>
        </w:rPr>
        <w:t>成交</w:t>
      </w:r>
      <w:bookmarkEnd w:id="289"/>
      <w:bookmarkEnd w:id="290"/>
    </w:p>
    <w:p w14:paraId="650C6198">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（一）采购人依法确定成交供应商后，采购代理机构进行结果公示。</w:t>
      </w:r>
    </w:p>
    <w:p w14:paraId="5936D112">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（二）成交供应商无正当理由放弃成交资格的应当承担相应的法律责任。</w:t>
      </w:r>
    </w:p>
    <w:p w14:paraId="430771AE">
      <w:pPr>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（三）成交供应商拒绝与采购人签订合同的，采购人可以按照评审报告推荐的成交候选人顺序，确定排名下一位的候选人为成交供应商，也可以重新开展竞采活动。</w:t>
      </w:r>
    </w:p>
    <w:p w14:paraId="31D3B3F6">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91" w:name="_Toc15324"/>
      <w:bookmarkStart w:id="292" w:name="_Toc20725"/>
      <w:bookmarkStart w:id="293" w:name="_Toc22612"/>
      <w:bookmarkStart w:id="294" w:name="_Toc12557"/>
      <w:bookmarkStart w:id="295" w:name="_Toc14386"/>
      <w:r>
        <w:rPr>
          <w:rFonts w:hint="eastAsia" w:asciiTheme="minorEastAsia" w:hAnsiTheme="minorEastAsia" w:eastAsiaTheme="minorEastAsia" w:cstheme="minorEastAsia"/>
          <w:b w:val="0"/>
          <w:bCs/>
          <w:color w:val="auto"/>
          <w:kern w:val="44"/>
          <w:sz w:val="24"/>
          <w:szCs w:val="24"/>
          <w:highlight w:val="none"/>
          <w:lang w:val="en-US" w:eastAsia="zh-CN" w:bidi="ar-SA"/>
        </w:rPr>
        <w:t>七、采购代理服务费</w:t>
      </w:r>
      <w:bookmarkEnd w:id="291"/>
      <w:bookmarkEnd w:id="292"/>
      <w:bookmarkEnd w:id="293"/>
      <w:bookmarkEnd w:id="294"/>
      <w:bookmarkEnd w:id="295"/>
    </w:p>
    <w:p w14:paraId="1B1837F6">
      <w:pPr>
        <w:pStyle w:val="4"/>
        <w:pageBreakBefore w:val="0"/>
        <w:kinsoku/>
        <w:wordWrap/>
        <w:overflowPunct/>
        <w:topLinePunct w:val="0"/>
        <w:autoSpaceDE/>
        <w:autoSpaceDN/>
        <w:bidi w:val="0"/>
        <w:adjustRightInd/>
        <w:spacing w:beforeLines="0" w:line="360" w:lineRule="auto"/>
        <w:ind w:left="0" w:leftChars="0" w:right="0" w:firstLine="562"/>
        <w:textAlignment w:val="auto"/>
        <w:rPr>
          <w:rFonts w:hint="eastAsia" w:asciiTheme="minorEastAsia" w:hAnsiTheme="minorEastAsia" w:eastAsiaTheme="minorEastAsia" w:cstheme="minorEastAsia"/>
          <w:b w:val="0"/>
          <w:bCs/>
          <w:color w:val="auto"/>
          <w:sz w:val="24"/>
          <w:szCs w:val="24"/>
          <w:highlight w:val="none"/>
        </w:rPr>
      </w:pPr>
      <w:bookmarkStart w:id="296" w:name="_Toc28733"/>
      <w:r>
        <w:rPr>
          <w:rFonts w:hint="eastAsia" w:asciiTheme="minorEastAsia" w:hAnsiTheme="minorEastAsia" w:eastAsiaTheme="minorEastAsia" w:cstheme="minorEastAsia"/>
          <w:b w:val="0"/>
          <w:bCs/>
          <w:color w:val="auto"/>
          <w:sz w:val="24"/>
          <w:szCs w:val="24"/>
          <w:highlight w:val="none"/>
        </w:rPr>
        <w:t>本项目采购代理服务费</w:t>
      </w:r>
      <w:r>
        <w:rPr>
          <w:rFonts w:hint="eastAsia" w:asciiTheme="minorEastAsia" w:hAnsiTheme="minorEastAsia" w:eastAsiaTheme="minorEastAsia" w:cstheme="minorEastAsia"/>
          <w:b w:val="0"/>
          <w:bCs/>
          <w:color w:val="auto"/>
          <w:sz w:val="24"/>
          <w:szCs w:val="24"/>
          <w:highlight w:val="none"/>
          <w:lang w:val="en-US" w:eastAsia="zh-CN"/>
        </w:rPr>
        <w:t>由</w:t>
      </w:r>
      <w:r>
        <w:rPr>
          <w:rFonts w:hint="eastAsia" w:asciiTheme="minorEastAsia" w:hAnsiTheme="minorEastAsia" w:eastAsiaTheme="minorEastAsia" w:cstheme="minorEastAsia"/>
          <w:b w:val="0"/>
          <w:bCs/>
          <w:color w:val="auto"/>
          <w:sz w:val="24"/>
          <w:szCs w:val="24"/>
          <w:highlight w:val="none"/>
        </w:rPr>
        <w:t>供应商中标后向采购代理机构缴纳</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采购代理服务费</w:t>
      </w:r>
      <w:r>
        <w:rPr>
          <w:rFonts w:hint="eastAsia" w:asciiTheme="minorEastAsia" w:hAnsiTheme="minorEastAsia" w:eastAsiaTheme="minorEastAsia" w:cstheme="minorEastAsia"/>
          <w:b w:val="0"/>
          <w:bCs/>
          <w:color w:val="auto"/>
          <w:sz w:val="24"/>
          <w:szCs w:val="24"/>
          <w:highlight w:val="none"/>
          <w:lang w:val="en-US" w:eastAsia="zh-CN"/>
        </w:rPr>
        <w:t>4000元</w:t>
      </w:r>
      <w:r>
        <w:rPr>
          <w:rFonts w:hint="eastAsia" w:asciiTheme="minorEastAsia" w:hAnsiTheme="minorEastAsia" w:eastAsiaTheme="minorEastAsia" w:cstheme="minorEastAsia"/>
          <w:b w:val="0"/>
          <w:bCs/>
          <w:color w:val="auto"/>
          <w:sz w:val="24"/>
          <w:szCs w:val="24"/>
          <w:highlight w:val="none"/>
        </w:rPr>
        <w:t>，缴费账户同报名费缴纳账户。</w:t>
      </w:r>
    </w:p>
    <w:p w14:paraId="1F6C64BC">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297" w:name="_Toc5049"/>
      <w:bookmarkStart w:id="298" w:name="_Toc26232"/>
      <w:bookmarkStart w:id="299" w:name="_Toc12565"/>
      <w:bookmarkStart w:id="300" w:name="_Toc3557"/>
      <w:r>
        <w:rPr>
          <w:rFonts w:hint="eastAsia" w:asciiTheme="minorEastAsia" w:hAnsiTheme="minorEastAsia" w:eastAsiaTheme="minorEastAsia" w:cstheme="minorEastAsia"/>
          <w:b w:val="0"/>
          <w:bCs/>
          <w:color w:val="auto"/>
          <w:kern w:val="44"/>
          <w:sz w:val="24"/>
          <w:szCs w:val="24"/>
          <w:highlight w:val="none"/>
          <w:lang w:val="en-US" w:eastAsia="zh-CN" w:bidi="ar-SA"/>
        </w:rPr>
        <w:t>八、签订合同</w:t>
      </w:r>
      <w:bookmarkEnd w:id="296"/>
      <w:bookmarkEnd w:id="297"/>
      <w:bookmarkEnd w:id="298"/>
      <w:bookmarkEnd w:id="299"/>
      <w:bookmarkEnd w:id="300"/>
    </w:p>
    <w:p w14:paraId="0F51249E">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（一）采购人原则上应在成交确认书发出之日起二十日内和成交供应商签订合同，无正当理由不得拒绝或拖延合同签订。所签订的合同不得对竞采文件和成交供应商响应文件作实质性修改。</w:t>
      </w:r>
      <w:r>
        <w:rPr>
          <w:rFonts w:hint="eastAsia" w:asciiTheme="minorEastAsia" w:hAnsiTheme="minorEastAsia" w:eastAsiaTheme="minorEastAsia" w:cstheme="minorEastAsia"/>
          <w:color w:val="auto"/>
          <w:kern w:val="0"/>
          <w:sz w:val="24"/>
          <w:szCs w:val="24"/>
          <w:highlight w:val="none"/>
        </w:rPr>
        <w:t>其他未尽事宜由采购人和成交供应商在合同中详细约定。</w:t>
      </w:r>
    </w:p>
    <w:p w14:paraId="249D01CC">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（二）竞采文件、成交供应商的响应文件及澄清文件等，均为签订合同的依据。</w:t>
      </w:r>
    </w:p>
    <w:p w14:paraId="491F4EBE">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1FACF110">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（四）本竞采文件中的合同版式仅供参考，在双方签订合同时可自行选用其他版本。</w:t>
      </w:r>
    </w:p>
    <w:p w14:paraId="41CA3BD2">
      <w:pPr>
        <w:pageBreakBefore w:val="0"/>
        <w:kinsoku/>
        <w:wordWrap/>
        <w:overflowPunct/>
        <w:topLinePunct w:val="0"/>
        <w:autoSpaceDE/>
        <w:autoSpaceDN/>
        <w:bidi w:val="0"/>
        <w:adjustRightInd/>
        <w:snapToGrid w:val="0"/>
        <w:spacing w:line="360" w:lineRule="auto"/>
        <w:ind w:left="0" w:leftChars="0" w:right="0" w:firstLine="480" w:firstLineChars="200"/>
        <w:jc w:val="left"/>
        <w:textAlignment w:val="auto"/>
        <w:outlineLvl w:val="0"/>
        <w:rPr>
          <w:rFonts w:hint="eastAsia" w:asciiTheme="minorEastAsia" w:hAnsiTheme="minorEastAsia" w:eastAsiaTheme="minorEastAsia" w:cstheme="minorEastAsia"/>
          <w:b w:val="0"/>
          <w:bCs/>
          <w:color w:val="auto"/>
          <w:kern w:val="44"/>
          <w:sz w:val="24"/>
          <w:szCs w:val="24"/>
          <w:highlight w:val="none"/>
          <w:lang w:val="en-US" w:eastAsia="zh-CN" w:bidi="ar-SA"/>
        </w:rPr>
      </w:pPr>
      <w:bookmarkStart w:id="301" w:name="_Toc11349"/>
      <w:bookmarkStart w:id="302" w:name="_Toc11558"/>
      <w:bookmarkStart w:id="303" w:name="_Toc23965"/>
      <w:bookmarkStart w:id="304" w:name="_Toc23671"/>
      <w:bookmarkStart w:id="305" w:name="_Toc12465"/>
      <w:bookmarkStart w:id="306" w:name="_Toc9393"/>
      <w:bookmarkStart w:id="307" w:name="_Toc4207"/>
      <w:bookmarkStart w:id="308" w:name="_Toc26438"/>
      <w:bookmarkStart w:id="309" w:name="_Toc29139"/>
      <w:bookmarkStart w:id="310" w:name="_Toc21197"/>
      <w:bookmarkStart w:id="311" w:name="_Toc1406"/>
      <w:bookmarkStart w:id="312" w:name="_Toc24776"/>
      <w:bookmarkStart w:id="313" w:name="_Toc27230"/>
      <w:bookmarkStart w:id="314" w:name="_Toc106030411"/>
      <w:bookmarkStart w:id="315" w:name="_Toc13934"/>
      <w:bookmarkStart w:id="316" w:name="_Toc25795"/>
      <w:bookmarkStart w:id="317" w:name="_Toc23473"/>
      <w:bookmarkStart w:id="318" w:name="_Toc13027"/>
      <w:bookmarkStart w:id="319" w:name="_Toc4923"/>
      <w:r>
        <w:rPr>
          <w:rFonts w:hint="eastAsia" w:asciiTheme="minorEastAsia" w:hAnsiTheme="minorEastAsia" w:eastAsiaTheme="minorEastAsia" w:cstheme="minorEastAsia"/>
          <w:b w:val="0"/>
          <w:bCs/>
          <w:color w:val="auto"/>
          <w:kern w:val="44"/>
          <w:sz w:val="24"/>
          <w:szCs w:val="24"/>
          <w:highlight w:val="none"/>
          <w:lang w:val="en-US" w:eastAsia="zh-CN" w:bidi="ar-SA"/>
        </w:rPr>
        <w:t>九、</w:t>
      </w:r>
      <w:bookmarkEnd w:id="301"/>
      <w:bookmarkEnd w:id="302"/>
      <w:bookmarkEnd w:id="303"/>
      <w:bookmarkEnd w:id="304"/>
      <w:r>
        <w:rPr>
          <w:rFonts w:hint="eastAsia" w:asciiTheme="minorEastAsia" w:hAnsiTheme="minorEastAsia" w:eastAsiaTheme="minorEastAsia" w:cstheme="minorEastAsia"/>
          <w:b w:val="0"/>
          <w:bCs/>
          <w:color w:val="auto"/>
          <w:kern w:val="44"/>
          <w:sz w:val="24"/>
          <w:szCs w:val="24"/>
          <w:highlight w:val="none"/>
          <w:lang w:val="en-US" w:eastAsia="zh-CN" w:bidi="ar-SA"/>
        </w:rPr>
        <w:t>项目验收</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9784C5F">
      <w:pPr>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合同执行完毕，由采购人组织履约情况验收，不得无故拖延或附加额外条件。</w:t>
      </w:r>
      <w:bookmarkStart w:id="320" w:name="_Toc13050"/>
      <w:bookmarkStart w:id="321" w:name="_Toc20328"/>
      <w:bookmarkStart w:id="322" w:name="_Toc21850"/>
      <w:bookmarkStart w:id="323" w:name="_Toc31383"/>
      <w:bookmarkStart w:id="324" w:name="_Toc75793535"/>
      <w:bookmarkStart w:id="325" w:name="_Toc31578"/>
      <w:bookmarkStart w:id="326" w:name="_Toc3421"/>
      <w:bookmarkStart w:id="327" w:name="_Toc13368"/>
      <w:bookmarkStart w:id="328" w:name="_Toc13002"/>
      <w:bookmarkStart w:id="329" w:name="_Toc2195"/>
      <w:bookmarkStart w:id="330" w:name="_Toc15435"/>
      <w:bookmarkStart w:id="331" w:name="_Toc19188"/>
    </w:p>
    <w:bookmarkEnd w:id="260"/>
    <w:bookmarkEnd w:id="320"/>
    <w:bookmarkEnd w:id="321"/>
    <w:bookmarkEnd w:id="322"/>
    <w:bookmarkEnd w:id="323"/>
    <w:bookmarkEnd w:id="324"/>
    <w:bookmarkEnd w:id="325"/>
    <w:bookmarkEnd w:id="326"/>
    <w:bookmarkEnd w:id="327"/>
    <w:bookmarkEnd w:id="328"/>
    <w:bookmarkEnd w:id="329"/>
    <w:bookmarkEnd w:id="330"/>
    <w:bookmarkEnd w:id="331"/>
    <w:p w14:paraId="6CA904D3">
      <w:pPr>
        <w:pStyle w:val="3"/>
        <w:pageBreakBefore w:val="0"/>
        <w:numPr>
          <w:ilvl w:val="0"/>
          <w:numId w:val="0"/>
        </w:numPr>
        <w:kinsoku/>
        <w:wordWrap/>
        <w:overflowPunct/>
        <w:topLinePunct w:val="0"/>
        <w:autoSpaceDE/>
        <w:autoSpaceDN/>
        <w:bidi w:val="0"/>
        <w:adjustRightInd/>
        <w:spacing w:line="560" w:lineRule="exact"/>
        <w:ind w:left="0" w:leftChars="0" w:right="0" w:rightChars="0"/>
        <w:textAlignment w:val="auto"/>
        <w:rPr>
          <w:rFonts w:hint="eastAsia" w:asciiTheme="minorEastAsia" w:hAnsiTheme="minorEastAsia" w:eastAsiaTheme="minorEastAsia" w:cstheme="minorEastAsia"/>
          <w:b/>
          <w:color w:val="auto"/>
          <w:kern w:val="44"/>
          <w:sz w:val="36"/>
          <w:szCs w:val="36"/>
          <w:highlight w:val="none"/>
          <w:lang w:val="en-US" w:eastAsia="zh-CN" w:bidi="ar-SA"/>
        </w:rPr>
      </w:pPr>
      <w:bookmarkStart w:id="332" w:name="_Toc6876"/>
      <w:bookmarkStart w:id="333" w:name="_Toc2409"/>
      <w:bookmarkStart w:id="334" w:name="_Toc24661"/>
      <w:bookmarkStart w:id="335" w:name="_Toc27199"/>
    </w:p>
    <w:p w14:paraId="3E008ACB">
      <w:pPr>
        <w:pStyle w:val="3"/>
        <w:pageBreakBefore w:val="0"/>
        <w:numPr>
          <w:ilvl w:val="0"/>
          <w:numId w:val="0"/>
        </w:numPr>
        <w:kinsoku/>
        <w:wordWrap/>
        <w:overflowPunct/>
        <w:topLinePunct w:val="0"/>
        <w:autoSpaceDE/>
        <w:autoSpaceDN/>
        <w:bidi w:val="0"/>
        <w:adjustRightInd/>
        <w:spacing w:line="560" w:lineRule="exact"/>
        <w:ind w:left="0" w:leftChars="0" w:right="0" w:rightChars="0"/>
        <w:textAlignment w:val="auto"/>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color w:val="auto"/>
          <w:kern w:val="44"/>
          <w:sz w:val="36"/>
          <w:szCs w:val="36"/>
          <w:highlight w:val="none"/>
          <w:lang w:val="en-US" w:eastAsia="zh-CN" w:bidi="ar-SA"/>
        </w:rPr>
        <w:t>第六篇</w:t>
      </w:r>
      <w:r>
        <w:rPr>
          <w:rFonts w:hint="eastAsia" w:asciiTheme="minorEastAsia" w:hAnsiTheme="minorEastAsia" w:eastAsiaTheme="minorEastAsia" w:cstheme="minorEastAsia"/>
          <w:color w:val="auto"/>
          <w:sz w:val="36"/>
          <w:szCs w:val="36"/>
          <w:highlight w:val="none"/>
        </w:rPr>
        <w:t xml:space="preserve"> 合同条款</w:t>
      </w:r>
      <w:bookmarkEnd w:id="332"/>
      <w:bookmarkEnd w:id="333"/>
    </w:p>
    <w:p w14:paraId="7816F83B">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i/>
          <w:iCs/>
          <w:color w:val="auto"/>
          <w:sz w:val="36"/>
          <w:szCs w:val="36"/>
          <w:highlight w:val="none"/>
        </w:rPr>
      </w:pPr>
      <w:bookmarkStart w:id="336" w:name="_Toc18769"/>
    </w:p>
    <w:p w14:paraId="13CC7CF1">
      <w:pPr>
        <w:pageBreakBefore w:val="0"/>
        <w:kinsoku/>
        <w:wordWrap/>
        <w:overflowPunct/>
        <w:topLinePunct w:val="0"/>
        <w:autoSpaceDE/>
        <w:autoSpaceDN/>
        <w:bidi w:val="0"/>
        <w:adjustRightInd/>
        <w:spacing w:line="560" w:lineRule="exact"/>
        <w:ind w:left="0" w:leftChars="0" w:right="0" w:firstLine="482" w:firstLineChars="200"/>
        <w:textAlignment w:val="auto"/>
        <w:rPr>
          <w:rFonts w:hint="eastAsia" w:asciiTheme="minorEastAsia" w:hAnsiTheme="minorEastAsia" w:eastAsiaTheme="minorEastAsia" w:cstheme="minorEastAsia"/>
          <w:b/>
          <w:bCs/>
          <w:i/>
          <w:iCs/>
          <w:color w:val="auto"/>
          <w:sz w:val="24"/>
          <w:szCs w:val="24"/>
          <w:highlight w:val="none"/>
        </w:rPr>
      </w:pPr>
      <w:bookmarkStart w:id="337" w:name="_Toc19205"/>
      <w:r>
        <w:rPr>
          <w:rFonts w:hint="eastAsia" w:asciiTheme="minorEastAsia" w:hAnsiTheme="minorEastAsia" w:eastAsiaTheme="minorEastAsia" w:cstheme="minorEastAsia"/>
          <w:b/>
          <w:bCs/>
          <w:i/>
          <w:iCs/>
          <w:color w:val="auto"/>
          <w:sz w:val="24"/>
          <w:szCs w:val="24"/>
          <w:highlight w:val="none"/>
        </w:rPr>
        <w:t>（注：本格式仅供参考格式，供需双方也可根据实际情况自行采用其他合同范式。）</w:t>
      </w:r>
      <w:bookmarkEnd w:id="336"/>
      <w:bookmarkEnd w:id="337"/>
    </w:p>
    <w:p w14:paraId="7861417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rPr>
        <w:br w:type="page"/>
      </w:r>
      <w:r>
        <w:rPr>
          <w:rFonts w:hint="eastAsia" w:asciiTheme="minorEastAsia" w:hAnsiTheme="minorEastAsia" w:eastAsiaTheme="minorEastAsia" w:cstheme="minorEastAsia"/>
          <w:b w:val="0"/>
          <w:bCs/>
          <w:color w:val="auto"/>
          <w:sz w:val="40"/>
          <w:szCs w:val="40"/>
          <w:highlight w:val="none"/>
        </w:rPr>
        <w:t>采购合同</w:t>
      </w:r>
    </w:p>
    <w:p w14:paraId="4F07ACE3">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p>
    <w:p w14:paraId="1371C7F6">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甲方（需方）：______________      计价单位：__________</w:t>
      </w:r>
    </w:p>
    <w:p w14:paraId="79390893">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乙方（供方）：______________      计量单位：__________</w:t>
      </w:r>
    </w:p>
    <w:p w14:paraId="5206A540">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p>
    <w:p w14:paraId="18AA914F">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经双方协商一致，达成以下购销合同：</w:t>
      </w:r>
    </w:p>
    <w:tbl>
      <w:tblPr>
        <w:tblStyle w:val="28"/>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79"/>
        <w:gridCol w:w="1005"/>
        <w:gridCol w:w="463"/>
        <w:gridCol w:w="863"/>
        <w:gridCol w:w="1159"/>
        <w:gridCol w:w="1594"/>
        <w:gridCol w:w="1610"/>
        <w:gridCol w:w="20"/>
      </w:tblGrid>
      <w:tr w14:paraId="4C82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2" w:hRule="atLeast"/>
        </w:trPr>
        <w:tc>
          <w:tcPr>
            <w:tcW w:w="1360" w:type="dxa"/>
            <w:vAlign w:val="center"/>
          </w:tcPr>
          <w:p w14:paraId="7121165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1779" w:type="dxa"/>
            <w:vAlign w:val="center"/>
          </w:tcPr>
          <w:p w14:paraId="267C34F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服务内容</w:t>
            </w:r>
          </w:p>
        </w:tc>
        <w:tc>
          <w:tcPr>
            <w:tcW w:w="1005" w:type="dxa"/>
            <w:vAlign w:val="center"/>
          </w:tcPr>
          <w:p w14:paraId="08F55AC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数量</w:t>
            </w:r>
          </w:p>
        </w:tc>
        <w:tc>
          <w:tcPr>
            <w:tcW w:w="1326" w:type="dxa"/>
            <w:gridSpan w:val="2"/>
            <w:vAlign w:val="center"/>
          </w:tcPr>
          <w:p w14:paraId="2A021D9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综合单价</w:t>
            </w:r>
          </w:p>
        </w:tc>
        <w:tc>
          <w:tcPr>
            <w:tcW w:w="1159" w:type="dxa"/>
            <w:vAlign w:val="center"/>
          </w:tcPr>
          <w:p w14:paraId="450318D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总价</w:t>
            </w:r>
          </w:p>
        </w:tc>
        <w:tc>
          <w:tcPr>
            <w:tcW w:w="1594" w:type="dxa"/>
            <w:vAlign w:val="center"/>
          </w:tcPr>
          <w:p w14:paraId="5165F90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服务期限</w:t>
            </w:r>
          </w:p>
        </w:tc>
        <w:tc>
          <w:tcPr>
            <w:tcW w:w="1610" w:type="dxa"/>
            <w:vAlign w:val="center"/>
          </w:tcPr>
          <w:p w14:paraId="16C8D2D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服务地点</w:t>
            </w:r>
          </w:p>
        </w:tc>
      </w:tr>
      <w:tr w14:paraId="6EBC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4CD2A8A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53B885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5821DB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6C131D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5AA2278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6F5E515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1ADF9931">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49C6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62A9993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7CC1380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1FD57E4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60D3B65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7BF236A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49F28AA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3E91DA2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4E16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5C6574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3EE8F3C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0136C31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59F3C1E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4C03758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4D00C15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04130BE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515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317680A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7F2D47B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30BBC7C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1D9021C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6652358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044CACD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2AF61D5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1351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14:paraId="749CE6D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779" w:type="dxa"/>
            <w:vAlign w:val="center"/>
          </w:tcPr>
          <w:p w14:paraId="461DEB5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005" w:type="dxa"/>
            <w:vAlign w:val="center"/>
          </w:tcPr>
          <w:p w14:paraId="6C0D423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326" w:type="dxa"/>
            <w:gridSpan w:val="2"/>
            <w:vAlign w:val="center"/>
          </w:tcPr>
          <w:p w14:paraId="35632FF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159" w:type="dxa"/>
            <w:vAlign w:val="center"/>
          </w:tcPr>
          <w:p w14:paraId="57941E2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594" w:type="dxa"/>
            <w:vAlign w:val="center"/>
          </w:tcPr>
          <w:p w14:paraId="3B72233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c>
          <w:tcPr>
            <w:tcW w:w="1610" w:type="dxa"/>
            <w:vAlign w:val="center"/>
          </w:tcPr>
          <w:p w14:paraId="597F9F9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6F94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7906234D">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合计人民币（小写）：</w:t>
            </w:r>
          </w:p>
        </w:tc>
      </w:tr>
      <w:tr w14:paraId="292A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14:paraId="1D54B8D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合计人民币（大写）：</w:t>
            </w:r>
          </w:p>
        </w:tc>
      </w:tr>
      <w:tr w14:paraId="27ED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99" w:hRule="atLeast"/>
        </w:trPr>
        <w:tc>
          <w:tcPr>
            <w:tcW w:w="9833" w:type="dxa"/>
            <w:gridSpan w:val="8"/>
          </w:tcPr>
          <w:p w14:paraId="3965E21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一、服务内容</w:t>
            </w:r>
          </w:p>
        </w:tc>
      </w:tr>
      <w:tr w14:paraId="12C1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13" w:hRule="atLeast"/>
        </w:trPr>
        <w:tc>
          <w:tcPr>
            <w:tcW w:w="9833" w:type="dxa"/>
            <w:gridSpan w:val="8"/>
          </w:tcPr>
          <w:p w14:paraId="12BBC6B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二、服务相关要求：</w:t>
            </w:r>
          </w:p>
        </w:tc>
      </w:tr>
      <w:tr w14:paraId="2F8C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853" w:type="dxa"/>
            <w:gridSpan w:val="9"/>
          </w:tcPr>
          <w:p w14:paraId="3E3DC15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三、验收标准、方法：</w:t>
            </w:r>
          </w:p>
          <w:p w14:paraId="42C04CA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如有异议，请于      日内提出。</w:t>
            </w:r>
          </w:p>
        </w:tc>
      </w:tr>
      <w:tr w14:paraId="14CF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56F7FDB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四、付款方式：</w:t>
            </w:r>
          </w:p>
          <w:p w14:paraId="0C87F9B4">
            <w:pPr>
              <w:pStyle w:val="13"/>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r w14:paraId="09D9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14:paraId="1B48ECC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五、违约责任：</w:t>
            </w:r>
          </w:p>
          <w:p w14:paraId="49C75226">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按《中华人民共和国民法典》执行，或按双方约定。（采购人应按项目实际情况完整填写）</w:t>
            </w:r>
          </w:p>
        </w:tc>
      </w:tr>
      <w:tr w14:paraId="6106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853" w:type="dxa"/>
            <w:gridSpan w:val="9"/>
          </w:tcPr>
          <w:p w14:paraId="62727F1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六、其他约定事项：</w:t>
            </w:r>
          </w:p>
          <w:p w14:paraId="63A76429">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1.采购文件及其澄清文件、</w:t>
            </w:r>
            <w:r>
              <w:rPr>
                <w:rFonts w:hint="eastAsia" w:asciiTheme="minorEastAsia" w:hAnsiTheme="minorEastAsia" w:eastAsiaTheme="minorEastAsia" w:cstheme="minorEastAsia"/>
                <w:color w:val="auto"/>
                <w:sz w:val="28"/>
                <w:szCs w:val="28"/>
                <w:highlight w:val="none"/>
                <w:lang w:eastAsia="zh-CN"/>
              </w:rPr>
              <w:t>竞采文件</w:t>
            </w:r>
            <w:r>
              <w:rPr>
                <w:rFonts w:hint="eastAsia" w:asciiTheme="minorEastAsia" w:hAnsiTheme="minorEastAsia" w:eastAsiaTheme="minorEastAsia" w:cstheme="minorEastAsia"/>
                <w:color w:val="auto"/>
                <w:sz w:val="28"/>
                <w:szCs w:val="28"/>
                <w:highlight w:val="none"/>
              </w:rPr>
              <w:t>和承诺是本合同不可分割的部分。</w:t>
            </w:r>
          </w:p>
          <w:p w14:paraId="04ABDA9A">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2.本合同如发生争议由双方协商解决，协商不成向需方所在地仲裁机构提请仲裁。</w:t>
            </w:r>
          </w:p>
          <w:p w14:paraId="0F0036C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3.本合同一式__份， 需方__份，供方__份，具备同等法律效力。</w:t>
            </w:r>
          </w:p>
          <w:p w14:paraId="61CD74F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4.其他：</w:t>
            </w:r>
          </w:p>
        </w:tc>
      </w:tr>
      <w:tr w14:paraId="4910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607" w:type="dxa"/>
            <w:gridSpan w:val="4"/>
          </w:tcPr>
          <w:p w14:paraId="07392EE4">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需方：</w:t>
            </w:r>
          </w:p>
          <w:p w14:paraId="09B2C9FC">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p>
          <w:p w14:paraId="4E5B0AC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w:t>
            </w:r>
          </w:p>
          <w:p w14:paraId="5E9CA458">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授权代表：</w:t>
            </w:r>
          </w:p>
        </w:tc>
        <w:tc>
          <w:tcPr>
            <w:tcW w:w="5246" w:type="dxa"/>
            <w:gridSpan w:val="5"/>
          </w:tcPr>
          <w:p w14:paraId="4B07A75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供方：</w:t>
            </w:r>
          </w:p>
          <w:p w14:paraId="0B778B22">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p>
          <w:p w14:paraId="7EDE0EB3">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电话：</w:t>
            </w:r>
          </w:p>
          <w:p w14:paraId="47FC7649">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p w14:paraId="1301E0F0">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开户银行：</w:t>
            </w:r>
          </w:p>
          <w:p w14:paraId="6244A225">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账号：</w:t>
            </w:r>
          </w:p>
          <w:p w14:paraId="308704C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授权代表：</w:t>
            </w:r>
          </w:p>
          <w:p w14:paraId="48B042D4">
            <w:pPr>
              <w:pageBreakBefore w:val="0"/>
              <w:widowControl/>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（本栏请用计算机打印以便于准确付款）</w:t>
            </w:r>
          </w:p>
        </w:tc>
      </w:tr>
      <w:tr w14:paraId="5CE4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853" w:type="dxa"/>
            <w:gridSpan w:val="9"/>
          </w:tcPr>
          <w:p w14:paraId="50450E6F">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备注：</w:t>
            </w:r>
          </w:p>
          <w:p w14:paraId="01559A4E">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p w14:paraId="53EBB317">
            <w:pPr>
              <w:pageBreakBefore w:val="0"/>
              <w:kinsoku/>
              <w:wordWrap/>
              <w:overflowPunct/>
              <w:topLinePunct w:val="0"/>
              <w:autoSpaceDE/>
              <w:autoSpaceDN/>
              <w:bidi w:val="0"/>
              <w:adjustRightInd/>
              <w:spacing w:line="560" w:lineRule="exact"/>
              <w:ind w:left="0" w:leftChars="0" w:right="0"/>
              <w:jc w:val="left"/>
              <w:textAlignment w:val="auto"/>
              <w:rPr>
                <w:rFonts w:hint="eastAsia" w:asciiTheme="minorEastAsia" w:hAnsiTheme="minorEastAsia" w:eastAsiaTheme="minorEastAsia" w:cstheme="minorEastAsia"/>
                <w:color w:val="auto"/>
                <w:sz w:val="28"/>
                <w:szCs w:val="28"/>
                <w:highlight w:val="none"/>
              </w:rPr>
            </w:pPr>
          </w:p>
        </w:tc>
      </w:tr>
    </w:tbl>
    <w:p w14:paraId="28D3E7D4">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签约时间：           年   月   日      签约地点：</w:t>
      </w:r>
    </w:p>
    <w:p w14:paraId="11D64AE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kern w:val="0"/>
          <w:sz w:val="28"/>
          <w:szCs w:val="28"/>
          <w:highlight w:val="none"/>
        </w:rPr>
      </w:pPr>
    </w:p>
    <w:p w14:paraId="3A33465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10F3BFF">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sectPr>
          <w:footerReference r:id="rId6" w:type="first"/>
          <w:footerReference r:id="rId5" w:type="default"/>
          <w:pgSz w:w="11905" w:h="16838"/>
          <w:pgMar w:top="1134" w:right="1134" w:bottom="1134" w:left="1134" w:header="850" w:footer="992" w:gutter="0"/>
          <w:pgBorders>
            <w:top w:val="none" w:sz="0" w:space="0"/>
            <w:left w:val="none" w:sz="0" w:space="0"/>
            <w:bottom w:val="none" w:sz="0" w:space="0"/>
            <w:right w:val="none" w:sz="0" w:space="0"/>
          </w:pgBorders>
          <w:pgNumType w:fmt="numberInDash"/>
          <w:cols w:space="0" w:num="1"/>
          <w:titlePg/>
          <w:docGrid w:type="lines" w:linePitch="385" w:charSpace="0"/>
        </w:sectPr>
      </w:pPr>
    </w:p>
    <w:p w14:paraId="5F72B703">
      <w:pPr>
        <w:pStyle w:val="3"/>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val="0"/>
          <w:color w:val="auto"/>
          <w:sz w:val="36"/>
          <w:szCs w:val="36"/>
          <w:highlight w:val="none"/>
        </w:rPr>
      </w:pPr>
      <w:bookmarkStart w:id="338" w:name="_Toc2138"/>
      <w:bookmarkStart w:id="339" w:name="_Toc3364"/>
      <w:r>
        <w:rPr>
          <w:rFonts w:hint="eastAsia" w:asciiTheme="minorEastAsia" w:hAnsiTheme="minorEastAsia" w:eastAsiaTheme="minorEastAsia" w:cstheme="minorEastAsia"/>
          <w:b/>
          <w:bCs w:val="0"/>
          <w:color w:val="auto"/>
          <w:sz w:val="36"/>
          <w:szCs w:val="36"/>
          <w:highlight w:val="none"/>
        </w:rPr>
        <w:t>第七篇 响应文件格式</w:t>
      </w:r>
      <w:bookmarkEnd w:id="334"/>
      <w:bookmarkEnd w:id="335"/>
      <w:bookmarkEnd w:id="338"/>
      <w:bookmarkEnd w:id="339"/>
    </w:p>
    <w:p w14:paraId="726593E7">
      <w:pPr>
        <w:pageBreakBefore w:val="0"/>
        <w:kinsoku/>
        <w:wordWrap/>
        <w:overflowPunct/>
        <w:topLinePunct w:val="0"/>
        <w:autoSpaceDE/>
        <w:autoSpaceDN/>
        <w:bidi w:val="0"/>
        <w:adjustRightInd/>
        <w:spacing w:line="560" w:lineRule="exact"/>
        <w:ind w:left="0" w:leftChars="0" w:right="0" w:firstLine="723" w:firstLineChars="200"/>
        <w:textAlignment w:val="auto"/>
        <w:rPr>
          <w:rFonts w:hint="eastAsia" w:asciiTheme="minorEastAsia" w:hAnsiTheme="minorEastAsia" w:eastAsiaTheme="minorEastAsia" w:cstheme="minorEastAsia"/>
          <w:b/>
          <w:bCs w:val="0"/>
          <w:color w:val="auto"/>
          <w:sz w:val="36"/>
          <w:szCs w:val="36"/>
          <w:highlight w:val="none"/>
        </w:rPr>
      </w:pPr>
      <w:bookmarkStart w:id="340" w:name="_Toc30939"/>
      <w:bookmarkStart w:id="341" w:name="_Toc9790"/>
      <w:bookmarkStart w:id="342" w:name="_Toc15251"/>
      <w:bookmarkStart w:id="343" w:name="_Toc10248"/>
      <w:bookmarkStart w:id="344" w:name="_Toc22811"/>
    </w:p>
    <w:p w14:paraId="59A12408">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45" w:name="_Toc4317"/>
      <w:r>
        <w:rPr>
          <w:rFonts w:hint="eastAsia" w:asciiTheme="minorEastAsia" w:hAnsiTheme="minorEastAsia" w:eastAsiaTheme="minorEastAsia" w:cstheme="minorEastAsia"/>
          <w:b w:val="0"/>
          <w:bCs/>
          <w:color w:val="auto"/>
          <w:kern w:val="44"/>
          <w:sz w:val="28"/>
          <w:szCs w:val="28"/>
          <w:highlight w:val="none"/>
          <w:lang w:val="en-US" w:eastAsia="zh-CN" w:bidi="ar-SA"/>
        </w:rPr>
        <w:t>一、</w:t>
      </w:r>
      <w:bookmarkEnd w:id="340"/>
      <w:bookmarkEnd w:id="341"/>
      <w:bookmarkEnd w:id="342"/>
      <w:bookmarkEnd w:id="343"/>
      <w:bookmarkEnd w:id="344"/>
      <w:r>
        <w:rPr>
          <w:rFonts w:hint="eastAsia" w:asciiTheme="minorEastAsia" w:hAnsiTheme="minorEastAsia" w:eastAsiaTheme="minorEastAsia" w:cstheme="minorEastAsia"/>
          <w:b w:val="0"/>
          <w:bCs/>
          <w:color w:val="auto"/>
          <w:kern w:val="44"/>
          <w:sz w:val="28"/>
          <w:szCs w:val="28"/>
          <w:highlight w:val="none"/>
          <w:lang w:val="en-US" w:eastAsia="zh-CN" w:bidi="ar-SA"/>
        </w:rPr>
        <w:t>经济部分</w:t>
      </w:r>
      <w:bookmarkEnd w:id="345"/>
    </w:p>
    <w:p w14:paraId="5A01628D">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46" w:name="_Toc18890"/>
      <w:bookmarkStart w:id="347" w:name="_Toc254"/>
      <w:bookmarkStart w:id="348" w:name="_Toc26002"/>
      <w:bookmarkStart w:id="349" w:name="_Toc26419"/>
      <w:bookmarkStart w:id="350" w:name="_Toc22475"/>
      <w:bookmarkStart w:id="351" w:name="_Toc24000"/>
      <w:r>
        <w:rPr>
          <w:rFonts w:hint="eastAsia" w:asciiTheme="minorEastAsia" w:hAnsiTheme="minorEastAsia" w:eastAsiaTheme="minorEastAsia" w:cstheme="minorEastAsia"/>
          <w:b w:val="0"/>
          <w:bCs/>
          <w:color w:val="auto"/>
          <w:kern w:val="44"/>
          <w:sz w:val="28"/>
          <w:szCs w:val="28"/>
          <w:highlight w:val="none"/>
          <w:lang w:val="en-US" w:eastAsia="zh-CN" w:bidi="ar-SA"/>
        </w:rPr>
        <w:t>二、资格</w:t>
      </w:r>
      <w:bookmarkEnd w:id="346"/>
      <w:bookmarkEnd w:id="347"/>
      <w:bookmarkEnd w:id="348"/>
      <w:bookmarkEnd w:id="349"/>
      <w:r>
        <w:rPr>
          <w:rFonts w:hint="eastAsia" w:asciiTheme="minorEastAsia" w:hAnsiTheme="minorEastAsia" w:eastAsiaTheme="minorEastAsia" w:cstheme="minorEastAsia"/>
          <w:b w:val="0"/>
          <w:bCs/>
          <w:color w:val="auto"/>
          <w:kern w:val="44"/>
          <w:sz w:val="28"/>
          <w:szCs w:val="28"/>
          <w:highlight w:val="none"/>
          <w:lang w:val="en-US" w:eastAsia="zh-CN" w:bidi="ar-SA"/>
        </w:rPr>
        <w:t>文件</w:t>
      </w:r>
      <w:bookmarkEnd w:id="350"/>
      <w:bookmarkEnd w:id="351"/>
    </w:p>
    <w:p w14:paraId="0B6F1D21">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52" w:name="_Toc16080"/>
      <w:bookmarkStart w:id="353" w:name="_Toc19972"/>
      <w:bookmarkStart w:id="354" w:name="_Toc11535"/>
      <w:bookmarkStart w:id="355" w:name="_Toc7698"/>
      <w:bookmarkStart w:id="356" w:name="_Toc6114"/>
      <w:bookmarkStart w:id="357" w:name="_Toc10063"/>
      <w:r>
        <w:rPr>
          <w:rFonts w:hint="eastAsia" w:asciiTheme="minorEastAsia" w:hAnsiTheme="minorEastAsia" w:eastAsiaTheme="minorEastAsia" w:cstheme="minorEastAsia"/>
          <w:b w:val="0"/>
          <w:bCs/>
          <w:color w:val="auto"/>
          <w:kern w:val="44"/>
          <w:sz w:val="28"/>
          <w:szCs w:val="28"/>
          <w:highlight w:val="none"/>
          <w:lang w:val="en-US" w:eastAsia="zh-CN" w:bidi="ar-SA"/>
        </w:rPr>
        <w:t>三、</w:t>
      </w:r>
      <w:bookmarkEnd w:id="352"/>
      <w:bookmarkEnd w:id="353"/>
      <w:bookmarkEnd w:id="354"/>
      <w:bookmarkEnd w:id="355"/>
      <w:bookmarkEnd w:id="356"/>
      <w:r>
        <w:rPr>
          <w:rFonts w:hint="eastAsia" w:asciiTheme="minorEastAsia" w:hAnsiTheme="minorEastAsia" w:eastAsiaTheme="minorEastAsia" w:cstheme="minorEastAsia"/>
          <w:b w:val="0"/>
          <w:bCs/>
          <w:color w:val="auto"/>
          <w:kern w:val="44"/>
          <w:sz w:val="28"/>
          <w:szCs w:val="28"/>
          <w:highlight w:val="none"/>
          <w:lang w:val="en-US" w:eastAsia="zh-CN" w:bidi="ar-SA"/>
        </w:rPr>
        <w:t>技术（服务）部分</w:t>
      </w:r>
      <w:bookmarkEnd w:id="357"/>
    </w:p>
    <w:p w14:paraId="5A3A75D4">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58" w:name="_Toc8479"/>
      <w:bookmarkStart w:id="359" w:name="_Toc29874"/>
      <w:bookmarkStart w:id="360" w:name="_Toc29209"/>
      <w:bookmarkStart w:id="361" w:name="_Toc32049"/>
      <w:bookmarkStart w:id="362" w:name="_Toc15817"/>
      <w:bookmarkStart w:id="363" w:name="_Toc15047"/>
      <w:r>
        <w:rPr>
          <w:rFonts w:hint="eastAsia" w:asciiTheme="minorEastAsia" w:hAnsiTheme="minorEastAsia" w:eastAsiaTheme="minorEastAsia" w:cstheme="minorEastAsia"/>
          <w:b w:val="0"/>
          <w:bCs/>
          <w:color w:val="auto"/>
          <w:kern w:val="44"/>
          <w:sz w:val="28"/>
          <w:szCs w:val="28"/>
          <w:highlight w:val="none"/>
          <w:lang w:val="en-US" w:eastAsia="zh-CN" w:bidi="ar-SA"/>
        </w:rPr>
        <w:t>四、</w:t>
      </w:r>
      <w:bookmarkEnd w:id="358"/>
      <w:bookmarkEnd w:id="359"/>
      <w:bookmarkEnd w:id="360"/>
      <w:bookmarkEnd w:id="361"/>
      <w:bookmarkEnd w:id="362"/>
      <w:r>
        <w:rPr>
          <w:rFonts w:hint="eastAsia" w:asciiTheme="minorEastAsia" w:hAnsiTheme="minorEastAsia" w:eastAsiaTheme="minorEastAsia" w:cstheme="minorEastAsia"/>
          <w:b w:val="0"/>
          <w:bCs/>
          <w:color w:val="auto"/>
          <w:kern w:val="44"/>
          <w:sz w:val="28"/>
          <w:szCs w:val="28"/>
          <w:highlight w:val="none"/>
          <w:lang w:val="en-US" w:eastAsia="zh-CN" w:bidi="ar-SA"/>
        </w:rPr>
        <w:t>商务部分</w:t>
      </w:r>
      <w:bookmarkEnd w:id="363"/>
    </w:p>
    <w:p w14:paraId="07BC7AA6">
      <w:pPr>
        <w:pageBreakBefore w:val="0"/>
        <w:kinsoku/>
        <w:wordWrap/>
        <w:overflowPunct/>
        <w:topLinePunct w:val="0"/>
        <w:autoSpaceDE/>
        <w:autoSpaceDN/>
        <w:bidi w:val="0"/>
        <w:adjustRightInd/>
        <w:snapToGrid w:val="0"/>
        <w:spacing w:line="360" w:lineRule="auto"/>
        <w:ind w:left="0" w:leftChars="0" w:right="0" w:firstLine="560" w:firstLineChars="200"/>
        <w:jc w:val="left"/>
        <w:textAlignment w:val="auto"/>
        <w:outlineLvl w:val="0"/>
        <w:rPr>
          <w:rFonts w:hint="eastAsia" w:asciiTheme="minorEastAsia" w:hAnsiTheme="minorEastAsia" w:eastAsiaTheme="minorEastAsia" w:cstheme="minorEastAsia"/>
          <w:b w:val="0"/>
          <w:bCs/>
          <w:color w:val="auto"/>
          <w:kern w:val="44"/>
          <w:sz w:val="28"/>
          <w:szCs w:val="28"/>
          <w:highlight w:val="none"/>
          <w:lang w:val="en-US" w:eastAsia="zh-CN" w:bidi="ar-SA"/>
        </w:rPr>
      </w:pPr>
      <w:bookmarkStart w:id="364" w:name="_Toc19746"/>
      <w:bookmarkStart w:id="365" w:name="_Toc8893"/>
      <w:bookmarkStart w:id="366" w:name="_Toc28431"/>
      <w:bookmarkStart w:id="367" w:name="_Toc29564"/>
      <w:bookmarkStart w:id="368" w:name="_Toc10309"/>
      <w:bookmarkStart w:id="369" w:name="_Toc28038"/>
      <w:r>
        <w:rPr>
          <w:rFonts w:hint="eastAsia" w:asciiTheme="minorEastAsia" w:hAnsiTheme="minorEastAsia" w:eastAsiaTheme="minorEastAsia" w:cstheme="minorEastAsia"/>
          <w:b w:val="0"/>
          <w:bCs/>
          <w:color w:val="auto"/>
          <w:kern w:val="44"/>
          <w:sz w:val="28"/>
          <w:szCs w:val="28"/>
          <w:highlight w:val="none"/>
          <w:lang w:val="en-US" w:eastAsia="zh-CN" w:bidi="ar-SA"/>
        </w:rPr>
        <w:t>五、</w:t>
      </w:r>
      <w:bookmarkEnd w:id="364"/>
      <w:bookmarkEnd w:id="365"/>
      <w:bookmarkEnd w:id="366"/>
      <w:r>
        <w:rPr>
          <w:rFonts w:hint="eastAsia" w:asciiTheme="minorEastAsia" w:hAnsiTheme="minorEastAsia" w:eastAsiaTheme="minorEastAsia" w:cstheme="minorEastAsia"/>
          <w:b w:val="0"/>
          <w:bCs/>
          <w:color w:val="auto"/>
          <w:kern w:val="44"/>
          <w:sz w:val="28"/>
          <w:szCs w:val="28"/>
          <w:highlight w:val="none"/>
          <w:lang w:val="en-US" w:eastAsia="zh-CN" w:bidi="ar-SA"/>
        </w:rPr>
        <w:t>其他与项目有关的</w:t>
      </w:r>
      <w:bookmarkEnd w:id="367"/>
      <w:r>
        <w:rPr>
          <w:rFonts w:hint="eastAsia" w:asciiTheme="minorEastAsia" w:hAnsiTheme="minorEastAsia" w:eastAsiaTheme="minorEastAsia" w:cstheme="minorEastAsia"/>
          <w:b w:val="0"/>
          <w:bCs/>
          <w:color w:val="auto"/>
          <w:kern w:val="44"/>
          <w:sz w:val="28"/>
          <w:szCs w:val="28"/>
          <w:highlight w:val="none"/>
          <w:lang w:val="en-US" w:eastAsia="zh-CN" w:bidi="ar-SA"/>
        </w:rPr>
        <w:t>资料</w:t>
      </w:r>
      <w:bookmarkEnd w:id="368"/>
      <w:bookmarkEnd w:id="369"/>
    </w:p>
    <w:p w14:paraId="317C3A5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1AEC172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370" w:name="_Toc14568"/>
      <w:bookmarkStart w:id="371" w:name="_Toc75793540"/>
      <w:bookmarkStart w:id="372" w:name="_Toc31828"/>
      <w:bookmarkStart w:id="373" w:name="_Toc11398"/>
      <w:bookmarkStart w:id="374" w:name="_Toc15893"/>
      <w:bookmarkStart w:id="375" w:name="_Toc25659"/>
      <w:bookmarkStart w:id="376" w:name="_Toc13547"/>
      <w:bookmarkStart w:id="377" w:name="_Toc27943"/>
      <w:bookmarkStart w:id="378" w:name="_Toc23361"/>
      <w:bookmarkStart w:id="379" w:name="_Toc14552"/>
      <w:bookmarkStart w:id="380" w:name="_Toc429584884"/>
      <w:bookmarkStart w:id="381" w:name="_Toc10124"/>
      <w:bookmarkStart w:id="382" w:name="_Toc23145"/>
      <w:bookmarkStart w:id="383" w:name="_Toc106030417"/>
      <w:bookmarkStart w:id="384" w:name="_Toc27612"/>
      <w:bookmarkStart w:id="385" w:name="_Toc27722"/>
      <w:bookmarkStart w:id="386" w:name="_Toc29821"/>
      <w:bookmarkStart w:id="387" w:name="_Toc31914"/>
      <w:bookmarkStart w:id="388" w:name="_Toc21561"/>
      <w:bookmarkStart w:id="389" w:name="_Toc18181"/>
      <w:bookmarkStart w:id="390" w:name="_Toc17074"/>
      <w:r>
        <w:rPr>
          <w:rFonts w:hint="eastAsia" w:asciiTheme="minorEastAsia" w:hAnsiTheme="minorEastAsia" w:eastAsiaTheme="minorEastAsia" w:cstheme="minorEastAsia"/>
          <w:b/>
          <w:bCs/>
          <w:color w:val="auto"/>
          <w:sz w:val="28"/>
          <w:szCs w:val="28"/>
          <w:highlight w:val="none"/>
        </w:rPr>
        <w:br w:type="page"/>
      </w:r>
    </w:p>
    <w:p w14:paraId="4B41279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 xml:space="preserve">                                    </w:t>
      </w:r>
    </w:p>
    <w:p w14:paraId="0354F10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7A141F7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重庆市璧山区八塘镇2025年农民丰收节乡村助农活动</w:t>
      </w:r>
    </w:p>
    <w:p w14:paraId="0F0E0C21">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1E129C4B">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1E27D72">
      <w:pPr>
        <w:pStyle w:val="2"/>
        <w:rPr>
          <w:rFonts w:hint="eastAsia" w:asciiTheme="minorEastAsia" w:hAnsiTheme="minorEastAsia" w:eastAsiaTheme="minorEastAsia" w:cstheme="minorEastAsia"/>
          <w:color w:val="auto"/>
          <w:sz w:val="28"/>
          <w:szCs w:val="28"/>
          <w:highlight w:val="none"/>
        </w:rPr>
      </w:pPr>
    </w:p>
    <w:p w14:paraId="61618887">
      <w:pPr>
        <w:pStyle w:val="2"/>
        <w:rPr>
          <w:rFonts w:hint="eastAsia" w:asciiTheme="minorEastAsia" w:hAnsiTheme="minorEastAsia" w:eastAsiaTheme="minorEastAsia" w:cstheme="minorEastAsia"/>
          <w:color w:val="auto"/>
          <w:sz w:val="28"/>
          <w:szCs w:val="28"/>
          <w:highlight w:val="none"/>
        </w:rPr>
      </w:pPr>
    </w:p>
    <w:p w14:paraId="24097187">
      <w:pPr>
        <w:pStyle w:val="2"/>
        <w:rPr>
          <w:rFonts w:hint="eastAsia" w:asciiTheme="minorEastAsia" w:hAnsiTheme="minorEastAsia" w:eastAsiaTheme="minorEastAsia" w:cstheme="minorEastAsia"/>
          <w:color w:val="auto"/>
          <w:sz w:val="28"/>
          <w:szCs w:val="28"/>
          <w:highlight w:val="none"/>
        </w:rPr>
      </w:pPr>
    </w:p>
    <w:p w14:paraId="63670559">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47BF9F4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636FE40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响应文件</w:t>
      </w:r>
    </w:p>
    <w:p w14:paraId="7BCB941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p>
    <w:p w14:paraId="0B8327D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p>
    <w:p w14:paraId="7D888F9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36121B4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1DE3254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24C39A8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41D98F3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7FD0ECF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055078D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36"/>
          <w:szCs w:val="36"/>
          <w:highlight w:val="none"/>
        </w:rPr>
      </w:pPr>
    </w:p>
    <w:p w14:paraId="43D5DBE9">
      <w:pPr>
        <w:pageBreakBefore w:val="0"/>
        <w:kinsoku/>
        <w:wordWrap/>
        <w:overflowPunct/>
        <w:topLinePunct w:val="0"/>
        <w:autoSpaceDE/>
        <w:autoSpaceDN/>
        <w:bidi w:val="0"/>
        <w:adjustRightInd/>
        <w:spacing w:line="560" w:lineRule="exact"/>
        <w:ind w:right="0" w:firstLine="1807" w:firstLineChars="500"/>
        <w:textAlignment w:val="auto"/>
        <w:rPr>
          <w:rFonts w:hint="eastAsia" w:asciiTheme="minorEastAsia" w:hAnsiTheme="minorEastAsia" w:eastAsiaTheme="minorEastAsia" w:cstheme="minorEastAsia"/>
          <w:b/>
          <w:bCs/>
          <w:color w:val="auto"/>
          <w:sz w:val="36"/>
          <w:szCs w:val="36"/>
          <w:highlight w:val="none"/>
          <w:u w:val="single"/>
        </w:rPr>
      </w:pPr>
      <w:r>
        <w:rPr>
          <w:rFonts w:hint="eastAsia" w:asciiTheme="minorEastAsia" w:hAnsiTheme="minorEastAsia" w:eastAsiaTheme="minorEastAsia" w:cstheme="minorEastAsia"/>
          <w:b/>
          <w:bCs/>
          <w:color w:val="auto"/>
          <w:sz w:val="36"/>
          <w:szCs w:val="36"/>
          <w:highlight w:val="none"/>
        </w:rPr>
        <w:t>供应商名称（公章）：</w:t>
      </w:r>
      <w:r>
        <w:rPr>
          <w:rFonts w:hint="eastAsia" w:asciiTheme="minorEastAsia" w:hAnsiTheme="minorEastAsia" w:eastAsiaTheme="minorEastAsia" w:cstheme="minorEastAsia"/>
          <w:b/>
          <w:bCs/>
          <w:color w:val="auto"/>
          <w:sz w:val="36"/>
          <w:szCs w:val="36"/>
          <w:highlight w:val="none"/>
          <w:u w:val="single"/>
        </w:rPr>
        <w:t xml:space="preserve">             </w:t>
      </w:r>
    </w:p>
    <w:p w14:paraId="36DCA5F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 xml:space="preserve"> </w:t>
      </w:r>
    </w:p>
    <w:p w14:paraId="4ABEBDC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年   月   日</w:t>
      </w:r>
    </w:p>
    <w:p w14:paraId="356EE21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ECE857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13B99E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21366A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551B44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321E0F2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10514D2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572635F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7AA0236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p>
    <w:p w14:paraId="439A75E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目 录</w:t>
      </w:r>
    </w:p>
    <w:p w14:paraId="38464D3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p w14:paraId="3414A1E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（供应商自拟）</w:t>
      </w:r>
    </w:p>
    <w:p w14:paraId="45D359F7">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bCs/>
          <w:color w:val="auto"/>
          <w:sz w:val="28"/>
          <w:szCs w:val="28"/>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numberInDash"/>
          <w:cols w:space="0" w:num="1"/>
          <w:titlePg/>
          <w:docGrid w:type="lines" w:linePitch="385" w:charSpace="0"/>
        </w:sectPr>
      </w:pPr>
    </w:p>
    <w:p w14:paraId="72CBF205">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b/>
          <w:bCs/>
          <w:color w:val="auto"/>
          <w:sz w:val="28"/>
          <w:szCs w:val="28"/>
          <w:highlight w:val="none"/>
        </w:rPr>
      </w:pPr>
      <w:bookmarkStart w:id="391" w:name="_Toc18399"/>
      <w:bookmarkStart w:id="392" w:name="_Toc18527"/>
      <w:r>
        <w:rPr>
          <w:rFonts w:hint="eastAsia" w:asciiTheme="minorEastAsia" w:hAnsiTheme="minorEastAsia" w:eastAsiaTheme="minorEastAsia" w:cstheme="minorEastAsia"/>
          <w:b/>
          <w:bCs/>
          <w:color w:val="auto"/>
          <w:sz w:val="28"/>
          <w:szCs w:val="28"/>
          <w:highlight w:val="none"/>
        </w:rPr>
        <w:t>一、</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rFonts w:hint="eastAsia" w:asciiTheme="minorEastAsia" w:hAnsiTheme="minorEastAsia" w:eastAsiaTheme="minorEastAsia" w:cstheme="minorEastAsia"/>
          <w:b/>
          <w:bCs/>
          <w:color w:val="auto"/>
          <w:sz w:val="28"/>
          <w:szCs w:val="28"/>
          <w:highlight w:val="none"/>
        </w:rPr>
        <w:t>经济部分</w:t>
      </w:r>
      <w:bookmarkEnd w:id="389"/>
      <w:bookmarkEnd w:id="391"/>
      <w:bookmarkEnd w:id="392"/>
    </w:p>
    <w:p w14:paraId="1A3179D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（一）报价函</w:t>
      </w:r>
    </w:p>
    <w:p w14:paraId="6D79004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45A701DC">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（采购人或采购代理机构名称）</w:t>
      </w:r>
      <w:r>
        <w:rPr>
          <w:rFonts w:hint="eastAsia" w:asciiTheme="minorEastAsia" w:hAnsiTheme="minorEastAsia" w:eastAsiaTheme="minorEastAsia" w:cstheme="minorEastAsia"/>
          <w:color w:val="auto"/>
          <w:sz w:val="28"/>
          <w:szCs w:val="28"/>
          <w:highlight w:val="none"/>
        </w:rPr>
        <w:t>：</w:t>
      </w:r>
    </w:p>
    <w:p w14:paraId="4BBCD82C">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我方收到____________________________（项目名称）的竞采文件，经详细研究，决定参加该项目的竞采。</w:t>
      </w:r>
    </w:p>
    <w:p w14:paraId="5C5C979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1、愿意按照竞采文件中的一切要求竞标本项目，竞采</w:t>
      </w:r>
      <w:r>
        <w:rPr>
          <w:rFonts w:hint="eastAsia" w:asciiTheme="minorEastAsia" w:hAnsiTheme="minorEastAsia" w:eastAsiaTheme="minorEastAsia" w:cstheme="minorEastAsia"/>
          <w:color w:val="auto"/>
          <w:sz w:val="28"/>
          <w:szCs w:val="28"/>
          <w:highlight w:val="none"/>
          <w:lang w:eastAsia="zh-CN"/>
        </w:rPr>
        <w:t>报价</w:t>
      </w:r>
      <w:r>
        <w:rPr>
          <w:rFonts w:hint="eastAsia" w:asciiTheme="minorEastAsia" w:hAnsiTheme="minorEastAsia" w:eastAsiaTheme="minorEastAsia" w:cstheme="minorEastAsia"/>
          <w:color w:val="auto"/>
          <w:sz w:val="28"/>
          <w:szCs w:val="28"/>
          <w:highlight w:val="none"/>
        </w:rPr>
        <w:t>为人民币大写：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；人民币小写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p>
    <w:p w14:paraId="5238AF3D">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2、我方提交的响应文件数量为：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正</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电子档。</w:t>
      </w:r>
    </w:p>
    <w:p w14:paraId="700F1C5F">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3、我方承诺：本次竞采的有效期为90天。</w:t>
      </w:r>
    </w:p>
    <w:p w14:paraId="3D24A9C6">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4、我方完全理解和接受竞采文件的一切规定和要求及评审办法。</w:t>
      </w:r>
    </w:p>
    <w:p w14:paraId="0FE2A2FA">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5、在整个竞采过程中，我方若有违规行为，接受按照相关法律法规给予惩罚。</w:t>
      </w:r>
    </w:p>
    <w:p w14:paraId="4641971E">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6、我方若成为成交供应商，将按照最终评审结果签订合同，并且严格履行合同义务。本报价函将成为合同不可分割的一部分，与合同具有同等的法律效力。</w:t>
      </w:r>
    </w:p>
    <w:p w14:paraId="548AF5D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7、我方理解，最低报价不是成交的唯一条件。</w:t>
      </w:r>
    </w:p>
    <w:p w14:paraId="51062125">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8、如果我方成为成交供应商，保证在接到成交通知书后，向采购代理机构交纳竞采文件规定的采购代理服务费。</w:t>
      </w:r>
    </w:p>
    <w:p w14:paraId="5D390B64">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9、我方未为竞采项目提供整体设计、规范编制或者项目管理、监理、施工自检等服务。</w:t>
      </w:r>
    </w:p>
    <w:p w14:paraId="292003CA">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5EF3DB6">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供应商（公章）：</w:t>
      </w:r>
    </w:p>
    <w:p w14:paraId="0EDECD4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numberInDash"/>
          <w:cols w:space="0" w:num="1"/>
          <w:titlePg/>
          <w:docGrid w:type="lines" w:linePitch="385" w:charSpace="0"/>
        </w:sect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年   月   日</w:t>
      </w:r>
    </w:p>
    <w:p w14:paraId="330D99D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b w:val="0"/>
          <w:bCs w:val="0"/>
          <w:color w:val="auto"/>
          <w:sz w:val="28"/>
          <w:szCs w:val="28"/>
          <w:highlight w:val="none"/>
          <w:lang w:val="en-US" w:eastAsia="zh-CN"/>
        </w:rPr>
      </w:pPr>
      <w:bookmarkStart w:id="393" w:name="_Toc553"/>
      <w:bookmarkStart w:id="394" w:name="_Toc18471"/>
      <w:bookmarkStart w:id="395" w:name="_Toc4271"/>
      <w:bookmarkStart w:id="396" w:name="_Toc14140"/>
      <w:bookmarkStart w:id="397" w:name="_Toc18310"/>
      <w:bookmarkStart w:id="398" w:name="_Toc3974"/>
      <w:bookmarkStart w:id="399" w:name="_Toc18485"/>
      <w:bookmarkStart w:id="400" w:name="_Toc6124"/>
      <w:bookmarkStart w:id="401" w:name="_Toc23499"/>
      <w:bookmarkStart w:id="402" w:name="_Toc3736"/>
      <w:r>
        <w:rPr>
          <w:rFonts w:hint="eastAsia" w:asciiTheme="minorEastAsia" w:hAnsiTheme="minorEastAsia" w:eastAsiaTheme="minorEastAsia" w:cstheme="minorEastAsia"/>
          <w:b w:val="0"/>
          <w:bCs w:val="0"/>
          <w:color w:val="auto"/>
          <w:sz w:val="28"/>
          <w:szCs w:val="28"/>
          <w:highlight w:val="none"/>
          <w:lang w:val="en-US" w:eastAsia="zh-CN"/>
        </w:rPr>
        <w:t>（二）报价明细表</w:t>
      </w:r>
    </w:p>
    <w:tbl>
      <w:tblPr>
        <w:tblStyle w:val="28"/>
        <w:tblW w:w="8698"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01"/>
        <w:gridCol w:w="1235"/>
        <w:gridCol w:w="4458"/>
        <w:gridCol w:w="766"/>
        <w:gridCol w:w="601"/>
        <w:gridCol w:w="601"/>
        <w:gridCol w:w="879"/>
      </w:tblGrid>
      <w:tr w14:paraId="4C589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0" w:hRule="atLeast"/>
        </w:trPr>
        <w:tc>
          <w:tcPr>
            <w:tcW w:w="601" w:type="dxa"/>
            <w:tcBorders>
              <w:tl2br w:val="nil"/>
              <w:tr2bl w:val="nil"/>
            </w:tcBorders>
            <w:shd w:val="clear" w:color="auto" w:fill="auto"/>
            <w:noWrap/>
            <w:vAlign w:val="center"/>
          </w:tcPr>
          <w:p w14:paraId="041F4EB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235" w:type="dxa"/>
            <w:tcBorders>
              <w:tl2br w:val="nil"/>
              <w:tr2bl w:val="nil"/>
            </w:tcBorders>
            <w:shd w:val="clear" w:color="auto" w:fill="auto"/>
            <w:noWrap/>
            <w:vAlign w:val="center"/>
          </w:tcPr>
          <w:p w14:paraId="787CA98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4458" w:type="dxa"/>
            <w:tcBorders>
              <w:tl2br w:val="nil"/>
              <w:tr2bl w:val="nil"/>
            </w:tcBorders>
            <w:shd w:val="clear" w:color="auto" w:fill="auto"/>
            <w:noWrap/>
            <w:vAlign w:val="center"/>
          </w:tcPr>
          <w:p w14:paraId="041CCAC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描述</w:t>
            </w:r>
          </w:p>
        </w:tc>
        <w:tc>
          <w:tcPr>
            <w:tcW w:w="601" w:type="dxa"/>
            <w:tcBorders>
              <w:tl2br w:val="nil"/>
              <w:tr2bl w:val="nil"/>
            </w:tcBorders>
            <w:shd w:val="clear" w:color="auto" w:fill="auto"/>
            <w:noWrap/>
            <w:vAlign w:val="center"/>
          </w:tcPr>
          <w:p w14:paraId="7B6EC4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601" w:type="dxa"/>
            <w:tcBorders>
              <w:tl2br w:val="nil"/>
              <w:tr2bl w:val="nil"/>
            </w:tcBorders>
            <w:shd w:val="clear" w:color="auto" w:fill="auto"/>
            <w:noWrap/>
            <w:vAlign w:val="center"/>
          </w:tcPr>
          <w:p w14:paraId="00787F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601" w:type="dxa"/>
            <w:tcBorders>
              <w:tl2br w:val="nil"/>
              <w:tr2bl w:val="nil"/>
            </w:tcBorders>
            <w:shd w:val="clear" w:color="auto" w:fill="auto"/>
            <w:noWrap/>
            <w:vAlign w:val="center"/>
          </w:tcPr>
          <w:p w14:paraId="5BB46B1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601" w:type="dxa"/>
            <w:tcBorders>
              <w:tl2br w:val="nil"/>
              <w:tr2bl w:val="nil"/>
            </w:tcBorders>
            <w:shd w:val="clear" w:color="auto" w:fill="auto"/>
            <w:noWrap/>
            <w:vAlign w:val="center"/>
          </w:tcPr>
          <w:p w14:paraId="38A273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报价（元）</w:t>
            </w:r>
          </w:p>
        </w:tc>
      </w:tr>
      <w:tr w14:paraId="10559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7" w:hRule="atLeast"/>
        </w:trPr>
        <w:tc>
          <w:tcPr>
            <w:tcW w:w="0" w:type="auto"/>
            <w:tcBorders>
              <w:tl2br w:val="nil"/>
              <w:tr2bl w:val="nil"/>
            </w:tcBorders>
            <w:shd w:val="clear" w:color="auto" w:fill="auto"/>
            <w:noWrap/>
            <w:vAlign w:val="center"/>
          </w:tcPr>
          <w:p w14:paraId="03C514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5" w:type="dxa"/>
            <w:tcBorders>
              <w:tl2br w:val="nil"/>
              <w:tr2bl w:val="nil"/>
            </w:tcBorders>
            <w:shd w:val="clear" w:color="auto" w:fill="auto"/>
            <w:vAlign w:val="center"/>
          </w:tcPr>
          <w:p w14:paraId="69FE24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乡村场地改造与布置</w:t>
            </w:r>
          </w:p>
        </w:tc>
        <w:tc>
          <w:tcPr>
            <w:tcW w:w="4458" w:type="dxa"/>
            <w:tcBorders>
              <w:tl2br w:val="nil"/>
              <w:tr2bl w:val="nil"/>
            </w:tcBorders>
            <w:shd w:val="clear" w:color="auto" w:fill="auto"/>
            <w:vAlign w:val="center"/>
          </w:tcPr>
          <w:p w14:paraId="375472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主会场尺寸4M*2M*0.5M搭建,铺灰色阻燃地毯，桁架背景板4M*3.5M，上立体字1套，场地配置宴会椅带白色弹力布*30张。线阵8+4+4音响*1套，演讲台*1个，支架话筒*2个，韵鹏调音台*1个，配置符合活动现场的电线，辅材等配件。同时配置相应的备用设备。搭建拆除工人8人次，活动现场配置电工1人，5天，音控室1人，5天。场地平整及防滑处理，兼顾活动需求与乡村形象展示。</w:t>
            </w:r>
          </w:p>
        </w:tc>
        <w:tc>
          <w:tcPr>
            <w:tcW w:w="0" w:type="auto"/>
            <w:tcBorders>
              <w:tl2br w:val="nil"/>
              <w:tr2bl w:val="nil"/>
            </w:tcBorders>
            <w:shd w:val="clear" w:color="auto" w:fill="auto"/>
            <w:noWrap/>
            <w:vAlign w:val="center"/>
          </w:tcPr>
          <w:p w14:paraId="015B5A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61000</w:t>
            </w:r>
          </w:p>
        </w:tc>
        <w:tc>
          <w:tcPr>
            <w:tcW w:w="0" w:type="auto"/>
            <w:tcBorders>
              <w:tl2br w:val="nil"/>
              <w:tr2bl w:val="nil"/>
            </w:tcBorders>
            <w:shd w:val="clear" w:color="auto" w:fill="auto"/>
            <w:noWrap/>
            <w:vAlign w:val="center"/>
          </w:tcPr>
          <w:p w14:paraId="00A475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l2br w:val="nil"/>
              <w:tr2bl w:val="nil"/>
            </w:tcBorders>
            <w:shd w:val="clear" w:color="auto" w:fill="auto"/>
            <w:noWrap/>
            <w:vAlign w:val="center"/>
          </w:tcPr>
          <w:p w14:paraId="027A1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0" w:type="auto"/>
            <w:tcBorders>
              <w:tl2br w:val="nil"/>
              <w:tr2bl w:val="nil"/>
            </w:tcBorders>
            <w:shd w:val="clear" w:color="auto" w:fill="auto"/>
            <w:noWrap/>
            <w:vAlign w:val="center"/>
          </w:tcPr>
          <w:p w14:paraId="3316BB6D">
            <w:pPr>
              <w:jc w:val="center"/>
              <w:rPr>
                <w:rFonts w:hint="eastAsia" w:ascii="宋体" w:hAnsi="宋体" w:eastAsia="宋体" w:cs="宋体"/>
                <w:i w:val="0"/>
                <w:iCs w:val="0"/>
                <w:color w:val="auto"/>
                <w:sz w:val="22"/>
                <w:szCs w:val="22"/>
                <w:u w:val="none"/>
              </w:rPr>
            </w:pPr>
          </w:p>
        </w:tc>
      </w:tr>
      <w:tr w14:paraId="0E499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4" w:hRule="atLeast"/>
        </w:trPr>
        <w:tc>
          <w:tcPr>
            <w:tcW w:w="0" w:type="auto"/>
            <w:vMerge w:val="restart"/>
            <w:tcBorders>
              <w:tl2br w:val="nil"/>
              <w:tr2bl w:val="nil"/>
            </w:tcBorders>
            <w:shd w:val="clear" w:color="auto" w:fill="auto"/>
            <w:noWrap/>
            <w:vAlign w:val="center"/>
          </w:tcPr>
          <w:p w14:paraId="274806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35" w:type="dxa"/>
            <w:vMerge w:val="restart"/>
            <w:tcBorders>
              <w:tl2br w:val="nil"/>
              <w:tr2bl w:val="nil"/>
            </w:tcBorders>
            <w:shd w:val="clear" w:color="auto" w:fill="auto"/>
            <w:vAlign w:val="center"/>
          </w:tcPr>
          <w:p w14:paraId="38B285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乡村特色农产品展销与推广板块（核心助农增收类）</w:t>
            </w:r>
          </w:p>
        </w:tc>
        <w:tc>
          <w:tcPr>
            <w:tcW w:w="4458" w:type="dxa"/>
            <w:tcBorders>
              <w:tl2br w:val="nil"/>
              <w:tr2bl w:val="nil"/>
            </w:tcBorders>
            <w:shd w:val="clear" w:color="auto" w:fill="auto"/>
            <w:vAlign w:val="center"/>
          </w:tcPr>
          <w:p w14:paraId="1A0709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竹+喷绘画面，单个市集展位1.5米*1.5米*2米，单个市集展位配置宴会椅带白色弹力布1套，0.8MIBM桌一套，接驳插线板，市集展位共计30组。以及摊位电力接驳和布置，布置和维护.适配杂粮，果蔬、禽类产品等乡村特色农产品展示，优先保障脱贫户、检测户参展需求。</w:t>
            </w:r>
          </w:p>
        </w:tc>
        <w:tc>
          <w:tcPr>
            <w:tcW w:w="0" w:type="auto"/>
            <w:tcBorders>
              <w:tl2br w:val="nil"/>
              <w:tr2bl w:val="nil"/>
            </w:tcBorders>
            <w:shd w:val="clear" w:color="auto" w:fill="auto"/>
            <w:noWrap/>
            <w:vAlign w:val="center"/>
          </w:tcPr>
          <w:p w14:paraId="6F95A9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c>
          <w:tcPr>
            <w:tcW w:w="0" w:type="auto"/>
            <w:tcBorders>
              <w:tl2br w:val="nil"/>
              <w:tr2bl w:val="nil"/>
            </w:tcBorders>
            <w:shd w:val="clear" w:color="auto" w:fill="auto"/>
            <w:noWrap/>
            <w:vAlign w:val="center"/>
          </w:tcPr>
          <w:p w14:paraId="4713C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l2br w:val="nil"/>
              <w:tr2bl w:val="nil"/>
            </w:tcBorders>
            <w:shd w:val="clear" w:color="auto" w:fill="auto"/>
            <w:noWrap/>
            <w:vAlign w:val="center"/>
          </w:tcPr>
          <w:p w14:paraId="4BEDEF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0" w:type="auto"/>
            <w:tcBorders>
              <w:tl2br w:val="nil"/>
              <w:tr2bl w:val="nil"/>
            </w:tcBorders>
            <w:shd w:val="clear" w:color="auto" w:fill="auto"/>
            <w:noWrap/>
            <w:vAlign w:val="center"/>
          </w:tcPr>
          <w:p w14:paraId="3A6C1A60">
            <w:pPr>
              <w:jc w:val="center"/>
              <w:rPr>
                <w:rFonts w:hint="eastAsia" w:ascii="宋体" w:hAnsi="宋体" w:eastAsia="宋体" w:cs="宋体"/>
                <w:i w:val="0"/>
                <w:iCs w:val="0"/>
                <w:color w:val="auto"/>
                <w:sz w:val="22"/>
                <w:szCs w:val="22"/>
                <w:u w:val="none"/>
              </w:rPr>
            </w:pPr>
          </w:p>
        </w:tc>
      </w:tr>
      <w:tr w14:paraId="1052D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4" w:hRule="atLeast"/>
        </w:trPr>
        <w:tc>
          <w:tcPr>
            <w:tcW w:w="0" w:type="auto"/>
            <w:vMerge w:val="continue"/>
            <w:tcBorders>
              <w:tl2br w:val="nil"/>
              <w:tr2bl w:val="nil"/>
            </w:tcBorders>
            <w:shd w:val="clear" w:color="auto" w:fill="auto"/>
            <w:noWrap/>
            <w:vAlign w:val="center"/>
          </w:tcPr>
          <w:p w14:paraId="6DD8B3CE">
            <w:pPr>
              <w:jc w:val="center"/>
              <w:rPr>
                <w:rFonts w:hint="eastAsia" w:ascii="宋体" w:hAnsi="宋体" w:eastAsia="宋体" w:cs="宋体"/>
                <w:i w:val="0"/>
                <w:iCs w:val="0"/>
                <w:color w:val="auto"/>
                <w:sz w:val="22"/>
                <w:szCs w:val="22"/>
                <w:u w:val="none"/>
              </w:rPr>
            </w:pPr>
          </w:p>
        </w:tc>
        <w:tc>
          <w:tcPr>
            <w:tcW w:w="1235" w:type="dxa"/>
            <w:vMerge w:val="continue"/>
            <w:tcBorders>
              <w:tl2br w:val="nil"/>
              <w:tr2bl w:val="nil"/>
            </w:tcBorders>
            <w:shd w:val="clear" w:color="auto" w:fill="auto"/>
            <w:vAlign w:val="center"/>
          </w:tcPr>
          <w:p w14:paraId="18F177A0">
            <w:pPr>
              <w:jc w:val="center"/>
              <w:rPr>
                <w:rFonts w:hint="eastAsia" w:ascii="宋体" w:hAnsi="宋体" w:eastAsia="宋体" w:cs="宋体"/>
                <w:i w:val="0"/>
                <w:iCs w:val="0"/>
                <w:color w:val="auto"/>
                <w:sz w:val="22"/>
                <w:szCs w:val="22"/>
                <w:u w:val="none"/>
              </w:rPr>
            </w:pPr>
          </w:p>
        </w:tc>
        <w:tc>
          <w:tcPr>
            <w:tcW w:w="4458" w:type="dxa"/>
            <w:tcBorders>
              <w:tl2br w:val="nil"/>
              <w:tr2bl w:val="nil"/>
            </w:tcBorders>
            <w:shd w:val="clear" w:color="auto" w:fill="auto"/>
            <w:vAlign w:val="center"/>
          </w:tcPr>
          <w:p w14:paraId="0CA5E6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直播场地搭建、专业设备租赁（摄像头、麦克风、补光灯）、网络保障及主播、导播、运维、摄像、灯光师劳务，直播形式为走播，内容为活动现场，特色农产品介绍，特色活动展示等。定向推广本地特色农产品，拓宽销售渠道</w:t>
            </w:r>
          </w:p>
        </w:tc>
        <w:tc>
          <w:tcPr>
            <w:tcW w:w="0" w:type="auto"/>
            <w:tcBorders>
              <w:tl2br w:val="nil"/>
              <w:tr2bl w:val="nil"/>
            </w:tcBorders>
            <w:shd w:val="clear" w:color="auto" w:fill="auto"/>
            <w:noWrap/>
            <w:vAlign w:val="center"/>
          </w:tcPr>
          <w:p w14:paraId="7A4318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c>
          <w:tcPr>
            <w:tcW w:w="0" w:type="auto"/>
            <w:tcBorders>
              <w:tl2br w:val="nil"/>
              <w:tr2bl w:val="nil"/>
            </w:tcBorders>
            <w:shd w:val="clear" w:color="auto" w:fill="auto"/>
            <w:noWrap/>
            <w:vAlign w:val="center"/>
          </w:tcPr>
          <w:p w14:paraId="7B4B6C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l2br w:val="nil"/>
              <w:tr2bl w:val="nil"/>
            </w:tcBorders>
            <w:shd w:val="clear" w:color="auto" w:fill="auto"/>
            <w:noWrap/>
            <w:vAlign w:val="center"/>
          </w:tcPr>
          <w:p w14:paraId="72C6A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0" w:type="auto"/>
            <w:tcBorders>
              <w:tl2br w:val="nil"/>
              <w:tr2bl w:val="nil"/>
            </w:tcBorders>
            <w:shd w:val="clear" w:color="auto" w:fill="auto"/>
            <w:noWrap/>
            <w:vAlign w:val="center"/>
          </w:tcPr>
          <w:p w14:paraId="73A6FC3B">
            <w:pPr>
              <w:jc w:val="center"/>
              <w:rPr>
                <w:rFonts w:hint="eastAsia" w:ascii="宋体" w:hAnsi="宋体" w:eastAsia="宋体" w:cs="宋体"/>
                <w:i w:val="0"/>
                <w:iCs w:val="0"/>
                <w:color w:val="auto"/>
                <w:sz w:val="22"/>
                <w:szCs w:val="22"/>
                <w:u w:val="none"/>
              </w:rPr>
            </w:pPr>
          </w:p>
        </w:tc>
      </w:tr>
      <w:tr w14:paraId="60A7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4" w:hRule="atLeast"/>
        </w:trPr>
        <w:tc>
          <w:tcPr>
            <w:tcW w:w="0" w:type="auto"/>
            <w:vMerge w:val="continue"/>
            <w:tcBorders>
              <w:tl2br w:val="nil"/>
              <w:tr2bl w:val="nil"/>
            </w:tcBorders>
            <w:shd w:val="clear" w:color="auto" w:fill="auto"/>
            <w:noWrap/>
            <w:vAlign w:val="center"/>
          </w:tcPr>
          <w:p w14:paraId="6D98038B">
            <w:pPr>
              <w:jc w:val="center"/>
              <w:rPr>
                <w:rFonts w:hint="eastAsia" w:ascii="宋体" w:hAnsi="宋体" w:eastAsia="宋体" w:cs="宋体"/>
                <w:i w:val="0"/>
                <w:iCs w:val="0"/>
                <w:color w:val="auto"/>
                <w:sz w:val="22"/>
                <w:szCs w:val="22"/>
                <w:u w:val="none"/>
              </w:rPr>
            </w:pPr>
          </w:p>
        </w:tc>
        <w:tc>
          <w:tcPr>
            <w:tcW w:w="1235" w:type="dxa"/>
            <w:vMerge w:val="continue"/>
            <w:tcBorders>
              <w:tl2br w:val="nil"/>
              <w:tr2bl w:val="nil"/>
            </w:tcBorders>
            <w:shd w:val="clear" w:color="auto" w:fill="auto"/>
            <w:vAlign w:val="center"/>
          </w:tcPr>
          <w:p w14:paraId="319CCBF8">
            <w:pPr>
              <w:jc w:val="center"/>
              <w:rPr>
                <w:rFonts w:hint="eastAsia" w:ascii="宋体" w:hAnsi="宋体" w:eastAsia="宋体" w:cs="宋体"/>
                <w:i w:val="0"/>
                <w:iCs w:val="0"/>
                <w:color w:val="auto"/>
                <w:sz w:val="22"/>
                <w:szCs w:val="22"/>
                <w:u w:val="none"/>
              </w:rPr>
            </w:pPr>
          </w:p>
        </w:tc>
        <w:tc>
          <w:tcPr>
            <w:tcW w:w="4458" w:type="dxa"/>
            <w:tcBorders>
              <w:tl2br w:val="nil"/>
              <w:tr2bl w:val="nil"/>
            </w:tcBorders>
            <w:shd w:val="clear" w:color="auto" w:fill="auto"/>
            <w:vAlign w:val="center"/>
          </w:tcPr>
          <w:p w14:paraId="497C53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邀请传统制笛、草编、糖画和泥人工匠参与，配备相应材料及设备，增加活动互动和参与度，用传统技艺展示乡村振兴成果。</w:t>
            </w:r>
          </w:p>
        </w:tc>
        <w:tc>
          <w:tcPr>
            <w:tcW w:w="0" w:type="auto"/>
            <w:tcBorders>
              <w:tl2br w:val="nil"/>
              <w:tr2bl w:val="nil"/>
            </w:tcBorders>
            <w:shd w:val="clear" w:color="auto" w:fill="auto"/>
            <w:noWrap/>
            <w:vAlign w:val="center"/>
          </w:tcPr>
          <w:p w14:paraId="571481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0" w:type="auto"/>
            <w:tcBorders>
              <w:tl2br w:val="nil"/>
              <w:tr2bl w:val="nil"/>
            </w:tcBorders>
            <w:shd w:val="clear" w:color="auto" w:fill="auto"/>
            <w:noWrap/>
            <w:vAlign w:val="center"/>
          </w:tcPr>
          <w:p w14:paraId="074B60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l2br w:val="nil"/>
              <w:tr2bl w:val="nil"/>
            </w:tcBorders>
            <w:shd w:val="clear" w:color="auto" w:fill="auto"/>
            <w:noWrap/>
            <w:vAlign w:val="center"/>
          </w:tcPr>
          <w:p w14:paraId="48D0DD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0" w:type="auto"/>
            <w:tcBorders>
              <w:tl2br w:val="nil"/>
              <w:tr2bl w:val="nil"/>
            </w:tcBorders>
            <w:shd w:val="clear" w:color="auto" w:fill="auto"/>
            <w:noWrap/>
            <w:vAlign w:val="center"/>
          </w:tcPr>
          <w:p w14:paraId="0E75C598">
            <w:pPr>
              <w:jc w:val="center"/>
              <w:rPr>
                <w:rFonts w:hint="eastAsia" w:ascii="宋体" w:hAnsi="宋体" w:eastAsia="宋体" w:cs="宋体"/>
                <w:i w:val="0"/>
                <w:iCs w:val="0"/>
                <w:color w:val="auto"/>
                <w:sz w:val="22"/>
                <w:szCs w:val="22"/>
                <w:u w:val="none"/>
              </w:rPr>
            </w:pPr>
          </w:p>
        </w:tc>
      </w:tr>
      <w:tr w14:paraId="34A02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4" w:hRule="atLeast"/>
        </w:trPr>
        <w:tc>
          <w:tcPr>
            <w:tcW w:w="0" w:type="auto"/>
            <w:vMerge w:val="restart"/>
            <w:tcBorders>
              <w:tl2br w:val="nil"/>
              <w:tr2bl w:val="nil"/>
            </w:tcBorders>
            <w:shd w:val="clear" w:color="auto" w:fill="auto"/>
            <w:noWrap/>
            <w:vAlign w:val="center"/>
          </w:tcPr>
          <w:p w14:paraId="3BB00A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vMerge w:val="restart"/>
            <w:tcBorders>
              <w:tl2br w:val="nil"/>
              <w:tr2bl w:val="nil"/>
            </w:tcBorders>
            <w:shd w:val="clear" w:color="auto" w:fill="auto"/>
            <w:noWrap/>
            <w:vAlign w:val="center"/>
          </w:tcPr>
          <w:p w14:paraId="345ADC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氛围营造</w:t>
            </w:r>
          </w:p>
        </w:tc>
        <w:tc>
          <w:tcPr>
            <w:tcW w:w="4458" w:type="dxa"/>
            <w:tcBorders>
              <w:tl2br w:val="nil"/>
              <w:tr2bl w:val="nil"/>
            </w:tcBorders>
            <w:shd w:val="clear" w:color="auto" w:fill="auto"/>
            <w:vAlign w:val="center"/>
          </w:tcPr>
          <w:p w14:paraId="6D5F68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组织“乡村振兴画展”20副作品，含画架购买和布置，画展现场呈现和维护。画展展示乡村振兴成果和乡村新面貌，强化乡村振兴政策宣传。</w:t>
            </w:r>
          </w:p>
        </w:tc>
        <w:tc>
          <w:tcPr>
            <w:tcW w:w="0" w:type="auto"/>
            <w:tcBorders>
              <w:tl2br w:val="nil"/>
              <w:tr2bl w:val="nil"/>
            </w:tcBorders>
            <w:shd w:val="clear" w:color="auto" w:fill="auto"/>
            <w:noWrap/>
            <w:vAlign w:val="center"/>
          </w:tcPr>
          <w:p w14:paraId="32B58E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0" w:type="auto"/>
            <w:tcBorders>
              <w:tl2br w:val="nil"/>
              <w:tr2bl w:val="nil"/>
            </w:tcBorders>
            <w:shd w:val="clear" w:color="auto" w:fill="auto"/>
            <w:noWrap/>
            <w:vAlign w:val="center"/>
          </w:tcPr>
          <w:p w14:paraId="47AA19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l2br w:val="nil"/>
              <w:tr2bl w:val="nil"/>
            </w:tcBorders>
            <w:shd w:val="clear" w:color="auto" w:fill="auto"/>
            <w:noWrap/>
            <w:vAlign w:val="center"/>
          </w:tcPr>
          <w:p w14:paraId="3DA311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副</w:t>
            </w:r>
          </w:p>
        </w:tc>
        <w:tc>
          <w:tcPr>
            <w:tcW w:w="0" w:type="auto"/>
            <w:tcBorders>
              <w:tl2br w:val="nil"/>
              <w:tr2bl w:val="nil"/>
            </w:tcBorders>
            <w:shd w:val="clear" w:color="auto" w:fill="auto"/>
            <w:noWrap/>
            <w:vAlign w:val="center"/>
          </w:tcPr>
          <w:p w14:paraId="15D63C35">
            <w:pPr>
              <w:jc w:val="center"/>
              <w:rPr>
                <w:rFonts w:hint="eastAsia" w:ascii="宋体" w:hAnsi="宋体" w:eastAsia="宋体" w:cs="宋体"/>
                <w:i w:val="0"/>
                <w:iCs w:val="0"/>
                <w:color w:val="auto"/>
                <w:sz w:val="22"/>
                <w:szCs w:val="22"/>
                <w:u w:val="none"/>
              </w:rPr>
            </w:pPr>
          </w:p>
        </w:tc>
      </w:tr>
      <w:tr w14:paraId="20BA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4" w:hRule="atLeast"/>
        </w:trPr>
        <w:tc>
          <w:tcPr>
            <w:tcW w:w="0" w:type="auto"/>
            <w:vMerge w:val="continue"/>
            <w:tcBorders>
              <w:tl2br w:val="nil"/>
              <w:tr2bl w:val="nil"/>
            </w:tcBorders>
            <w:shd w:val="clear" w:color="auto" w:fill="auto"/>
            <w:noWrap/>
            <w:vAlign w:val="center"/>
          </w:tcPr>
          <w:p w14:paraId="563DD82E">
            <w:pPr>
              <w:jc w:val="center"/>
              <w:rPr>
                <w:rFonts w:hint="eastAsia" w:ascii="宋体" w:hAnsi="宋体" w:eastAsia="宋体" w:cs="宋体"/>
                <w:i w:val="0"/>
                <w:iCs w:val="0"/>
                <w:color w:val="auto"/>
                <w:sz w:val="22"/>
                <w:szCs w:val="22"/>
                <w:u w:val="none"/>
              </w:rPr>
            </w:pPr>
          </w:p>
        </w:tc>
        <w:tc>
          <w:tcPr>
            <w:tcW w:w="0" w:type="auto"/>
            <w:vMerge w:val="continue"/>
            <w:tcBorders>
              <w:tl2br w:val="nil"/>
              <w:tr2bl w:val="nil"/>
            </w:tcBorders>
            <w:shd w:val="clear" w:color="auto" w:fill="auto"/>
            <w:noWrap/>
            <w:vAlign w:val="center"/>
          </w:tcPr>
          <w:p w14:paraId="032DCE9E">
            <w:pPr>
              <w:jc w:val="center"/>
              <w:rPr>
                <w:rFonts w:hint="eastAsia" w:ascii="宋体" w:hAnsi="宋体" w:eastAsia="宋体" w:cs="宋体"/>
                <w:i w:val="0"/>
                <w:iCs w:val="0"/>
                <w:color w:val="auto"/>
                <w:sz w:val="22"/>
                <w:szCs w:val="22"/>
                <w:u w:val="none"/>
              </w:rPr>
            </w:pPr>
          </w:p>
        </w:tc>
        <w:tc>
          <w:tcPr>
            <w:tcW w:w="4458" w:type="dxa"/>
            <w:tcBorders>
              <w:tl2br w:val="nil"/>
              <w:tr2bl w:val="nil"/>
            </w:tcBorders>
            <w:shd w:val="clear" w:color="auto" w:fill="auto"/>
            <w:vAlign w:val="center"/>
          </w:tcPr>
          <w:p w14:paraId="5EB24D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每日组织“丰收巡游”活动，游客绘画活动，打糍粑游戏，植物拓染体验等活动，含服装，道具，现场桌椅，氛围布置，及活动现场维护。 激活乡村文化活力，带动农户文化参与。</w:t>
            </w:r>
          </w:p>
        </w:tc>
        <w:tc>
          <w:tcPr>
            <w:tcW w:w="0" w:type="auto"/>
            <w:tcBorders>
              <w:tl2br w:val="nil"/>
              <w:tr2bl w:val="nil"/>
            </w:tcBorders>
            <w:shd w:val="clear" w:color="auto" w:fill="auto"/>
            <w:noWrap/>
            <w:vAlign w:val="center"/>
          </w:tcPr>
          <w:p w14:paraId="7D85A5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20000</w:t>
            </w:r>
          </w:p>
        </w:tc>
        <w:tc>
          <w:tcPr>
            <w:tcW w:w="0" w:type="auto"/>
            <w:tcBorders>
              <w:tl2br w:val="nil"/>
              <w:tr2bl w:val="nil"/>
            </w:tcBorders>
            <w:shd w:val="clear" w:color="auto" w:fill="auto"/>
            <w:noWrap/>
            <w:vAlign w:val="center"/>
          </w:tcPr>
          <w:p w14:paraId="2014D8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l2br w:val="nil"/>
              <w:tr2bl w:val="nil"/>
            </w:tcBorders>
            <w:shd w:val="clear" w:color="auto" w:fill="auto"/>
            <w:noWrap/>
            <w:vAlign w:val="center"/>
          </w:tcPr>
          <w:p w14:paraId="6A31C3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w:t>
            </w:r>
          </w:p>
        </w:tc>
        <w:tc>
          <w:tcPr>
            <w:tcW w:w="0" w:type="auto"/>
            <w:tcBorders>
              <w:tl2br w:val="nil"/>
              <w:tr2bl w:val="nil"/>
            </w:tcBorders>
            <w:shd w:val="clear" w:color="auto" w:fill="auto"/>
            <w:noWrap/>
            <w:vAlign w:val="center"/>
          </w:tcPr>
          <w:p w14:paraId="549B074D">
            <w:pPr>
              <w:jc w:val="center"/>
              <w:rPr>
                <w:rFonts w:hint="eastAsia" w:ascii="宋体" w:hAnsi="宋体" w:eastAsia="宋体" w:cs="宋体"/>
                <w:i w:val="0"/>
                <w:iCs w:val="0"/>
                <w:color w:val="auto"/>
                <w:sz w:val="22"/>
                <w:szCs w:val="22"/>
                <w:u w:val="none"/>
              </w:rPr>
            </w:pPr>
          </w:p>
        </w:tc>
      </w:tr>
      <w:tr w14:paraId="1C9AB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7" w:hRule="atLeast"/>
        </w:trPr>
        <w:tc>
          <w:tcPr>
            <w:tcW w:w="0" w:type="auto"/>
            <w:vMerge w:val="continue"/>
            <w:tcBorders>
              <w:tl2br w:val="nil"/>
              <w:tr2bl w:val="nil"/>
            </w:tcBorders>
            <w:shd w:val="clear" w:color="auto" w:fill="auto"/>
            <w:noWrap/>
            <w:vAlign w:val="center"/>
          </w:tcPr>
          <w:p w14:paraId="166F9B48">
            <w:pPr>
              <w:jc w:val="center"/>
              <w:rPr>
                <w:rFonts w:hint="eastAsia" w:ascii="宋体" w:hAnsi="宋体" w:eastAsia="宋体" w:cs="宋体"/>
                <w:i w:val="0"/>
                <w:iCs w:val="0"/>
                <w:color w:val="auto"/>
                <w:sz w:val="22"/>
                <w:szCs w:val="22"/>
                <w:u w:val="none"/>
              </w:rPr>
            </w:pPr>
          </w:p>
        </w:tc>
        <w:tc>
          <w:tcPr>
            <w:tcW w:w="0" w:type="auto"/>
            <w:vMerge w:val="continue"/>
            <w:tcBorders>
              <w:tl2br w:val="nil"/>
              <w:tr2bl w:val="nil"/>
            </w:tcBorders>
            <w:shd w:val="clear" w:color="auto" w:fill="auto"/>
            <w:noWrap/>
            <w:vAlign w:val="center"/>
          </w:tcPr>
          <w:p w14:paraId="1CD81C7B">
            <w:pPr>
              <w:jc w:val="center"/>
              <w:rPr>
                <w:rFonts w:hint="eastAsia" w:ascii="宋体" w:hAnsi="宋体" w:eastAsia="宋体" w:cs="宋体"/>
                <w:i w:val="0"/>
                <w:iCs w:val="0"/>
                <w:color w:val="auto"/>
                <w:sz w:val="22"/>
                <w:szCs w:val="22"/>
                <w:u w:val="none"/>
              </w:rPr>
            </w:pPr>
          </w:p>
        </w:tc>
        <w:tc>
          <w:tcPr>
            <w:tcW w:w="4458" w:type="dxa"/>
            <w:tcBorders>
              <w:tl2br w:val="nil"/>
              <w:tr2bl w:val="nil"/>
            </w:tcBorders>
            <w:shd w:val="clear" w:color="auto" w:fill="auto"/>
            <w:vAlign w:val="center"/>
          </w:tcPr>
          <w:p w14:paraId="76167C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注水道旗制作和放置，5米道旗，旗杆、底座及旗面。旗面尺寸1.2*3.5米，数量100套，活动现场及活动周边道路。以及活动周期内的维护工作。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氛围展板（5M*3M,桁架+喷绘画面+配重）*2组，氛围装置（2M*2M，桁架+立体画面+配重）*3，导视展板（2M*0.8M,型材框架+画面+配重）*5的制作和放置。以及活动周期内的维护工作。打造 “助农成果展示墙”，含图文制作、场地打造，强化乡村振兴政策宣传。</w:t>
            </w:r>
          </w:p>
        </w:tc>
        <w:tc>
          <w:tcPr>
            <w:tcW w:w="0" w:type="auto"/>
            <w:tcBorders>
              <w:tl2br w:val="nil"/>
              <w:tr2bl w:val="nil"/>
            </w:tcBorders>
            <w:shd w:val="clear" w:color="auto" w:fill="auto"/>
            <w:noWrap/>
            <w:vAlign w:val="center"/>
          </w:tcPr>
          <w:p w14:paraId="75704A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41670</w:t>
            </w:r>
          </w:p>
        </w:tc>
        <w:tc>
          <w:tcPr>
            <w:tcW w:w="0" w:type="auto"/>
            <w:tcBorders>
              <w:tl2br w:val="nil"/>
              <w:tr2bl w:val="nil"/>
            </w:tcBorders>
            <w:shd w:val="clear" w:color="auto" w:fill="auto"/>
            <w:noWrap/>
            <w:vAlign w:val="center"/>
          </w:tcPr>
          <w:p w14:paraId="4F3F45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l2br w:val="nil"/>
              <w:tr2bl w:val="nil"/>
            </w:tcBorders>
            <w:shd w:val="clear" w:color="auto" w:fill="auto"/>
            <w:noWrap/>
            <w:vAlign w:val="center"/>
          </w:tcPr>
          <w:p w14:paraId="242ECC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0" w:type="auto"/>
            <w:tcBorders>
              <w:tl2br w:val="nil"/>
              <w:tr2bl w:val="nil"/>
            </w:tcBorders>
            <w:shd w:val="clear" w:color="auto" w:fill="auto"/>
            <w:noWrap/>
            <w:vAlign w:val="center"/>
          </w:tcPr>
          <w:p w14:paraId="42EE9580">
            <w:pPr>
              <w:jc w:val="center"/>
              <w:rPr>
                <w:rFonts w:hint="eastAsia" w:ascii="宋体" w:hAnsi="宋体" w:eastAsia="宋体" w:cs="宋体"/>
                <w:i w:val="0"/>
                <w:iCs w:val="0"/>
                <w:color w:val="auto"/>
                <w:sz w:val="22"/>
                <w:szCs w:val="22"/>
                <w:u w:val="none"/>
              </w:rPr>
            </w:pPr>
          </w:p>
        </w:tc>
      </w:tr>
      <w:tr w14:paraId="0B788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6" w:hRule="atLeast"/>
        </w:trPr>
        <w:tc>
          <w:tcPr>
            <w:tcW w:w="0" w:type="auto"/>
            <w:vMerge w:val="continue"/>
            <w:tcBorders>
              <w:tl2br w:val="nil"/>
              <w:tr2bl w:val="nil"/>
            </w:tcBorders>
            <w:shd w:val="clear" w:color="auto" w:fill="auto"/>
            <w:noWrap/>
            <w:vAlign w:val="center"/>
          </w:tcPr>
          <w:p w14:paraId="21C545B4">
            <w:pPr>
              <w:jc w:val="center"/>
              <w:rPr>
                <w:rFonts w:hint="eastAsia" w:ascii="宋体" w:hAnsi="宋体" w:eastAsia="宋体" w:cs="宋体"/>
                <w:i w:val="0"/>
                <w:iCs w:val="0"/>
                <w:color w:val="auto"/>
                <w:sz w:val="22"/>
                <w:szCs w:val="22"/>
                <w:u w:val="none"/>
              </w:rPr>
            </w:pPr>
          </w:p>
        </w:tc>
        <w:tc>
          <w:tcPr>
            <w:tcW w:w="0" w:type="auto"/>
            <w:vMerge w:val="continue"/>
            <w:tcBorders>
              <w:tl2br w:val="nil"/>
              <w:tr2bl w:val="nil"/>
            </w:tcBorders>
            <w:shd w:val="clear" w:color="auto" w:fill="auto"/>
            <w:noWrap/>
            <w:vAlign w:val="center"/>
          </w:tcPr>
          <w:p w14:paraId="12D92710">
            <w:pPr>
              <w:jc w:val="center"/>
              <w:rPr>
                <w:rFonts w:hint="eastAsia" w:ascii="宋体" w:hAnsi="宋体" w:eastAsia="宋体" w:cs="宋体"/>
                <w:i w:val="0"/>
                <w:iCs w:val="0"/>
                <w:color w:val="auto"/>
                <w:sz w:val="22"/>
                <w:szCs w:val="22"/>
                <w:u w:val="none"/>
              </w:rPr>
            </w:pPr>
          </w:p>
        </w:tc>
        <w:tc>
          <w:tcPr>
            <w:tcW w:w="4458" w:type="dxa"/>
            <w:tcBorders>
              <w:tl2br w:val="nil"/>
              <w:tr2bl w:val="nil"/>
            </w:tcBorders>
            <w:shd w:val="clear" w:color="auto" w:fill="auto"/>
            <w:vAlign w:val="center"/>
          </w:tcPr>
          <w:p w14:paraId="0A11FA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收稻草装置8组，铁架焊接，稻谷包扎，配备配重，成品预计尺寸：长1-2米，高度1-1.8米。布置和维护。装置主要展示农作物造型、民俗元素，劳动场景等于乡村生活息息相关的内容。引导游客和农户拍照传播，兼顾活动需求和乡村振兴政策宣传。</w:t>
            </w:r>
          </w:p>
        </w:tc>
        <w:tc>
          <w:tcPr>
            <w:tcW w:w="0" w:type="auto"/>
            <w:tcBorders>
              <w:tl2br w:val="nil"/>
              <w:tr2bl w:val="nil"/>
            </w:tcBorders>
            <w:shd w:val="clear" w:color="auto" w:fill="auto"/>
            <w:noWrap/>
            <w:vAlign w:val="center"/>
          </w:tcPr>
          <w:p w14:paraId="4C09EE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75000</w:t>
            </w:r>
          </w:p>
        </w:tc>
        <w:tc>
          <w:tcPr>
            <w:tcW w:w="0" w:type="auto"/>
            <w:tcBorders>
              <w:tl2br w:val="nil"/>
              <w:tr2bl w:val="nil"/>
            </w:tcBorders>
            <w:shd w:val="clear" w:color="auto" w:fill="auto"/>
            <w:noWrap/>
            <w:vAlign w:val="center"/>
          </w:tcPr>
          <w:p w14:paraId="56B0C4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l2br w:val="nil"/>
              <w:tr2bl w:val="nil"/>
            </w:tcBorders>
            <w:shd w:val="clear" w:color="auto" w:fill="auto"/>
            <w:noWrap/>
            <w:vAlign w:val="center"/>
          </w:tcPr>
          <w:p w14:paraId="558066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0" w:type="auto"/>
            <w:tcBorders>
              <w:tl2br w:val="nil"/>
              <w:tr2bl w:val="nil"/>
            </w:tcBorders>
            <w:shd w:val="clear" w:color="auto" w:fill="auto"/>
            <w:noWrap/>
            <w:vAlign w:val="center"/>
          </w:tcPr>
          <w:p w14:paraId="64D701A1">
            <w:pPr>
              <w:jc w:val="center"/>
              <w:rPr>
                <w:rFonts w:hint="eastAsia" w:ascii="宋体" w:hAnsi="宋体" w:eastAsia="宋体" w:cs="宋体"/>
                <w:i w:val="0"/>
                <w:iCs w:val="0"/>
                <w:color w:val="auto"/>
                <w:sz w:val="22"/>
                <w:szCs w:val="22"/>
                <w:u w:val="none"/>
              </w:rPr>
            </w:pPr>
          </w:p>
        </w:tc>
      </w:tr>
    </w:tbl>
    <w:p w14:paraId="31749CB5">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24AA786F">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6D42D373">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59234281">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53810C98">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230D586B">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3F892801">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13F6B8CD">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30449456">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606A8384">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5B78A3B4">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0189D5F6">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72B2FA4F">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1293F3C7">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2BB83FB6">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49D07519">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4DB638DD">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6AC98193">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p>
    <w:p w14:paraId="457E24CD">
      <w:pPr>
        <w:pageBreakBefore w:val="0"/>
        <w:numPr>
          <w:ilvl w:val="0"/>
          <w:numId w:val="0"/>
        </w:numPr>
        <w:kinsoku/>
        <w:wordWrap/>
        <w:overflowPunct/>
        <w:topLinePunct w:val="0"/>
        <w:autoSpaceDE/>
        <w:autoSpaceDN/>
        <w:bidi w:val="0"/>
        <w:adjustRightInd/>
        <w:spacing w:line="560" w:lineRule="exact"/>
        <w:ind w:right="0" w:rightChars="0"/>
        <w:textAlignment w:val="auto"/>
        <w:outlineLvl w:val="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二、资格</w:t>
      </w:r>
      <w:bookmarkEnd w:id="393"/>
      <w:bookmarkEnd w:id="394"/>
      <w:bookmarkEnd w:id="395"/>
      <w:bookmarkEnd w:id="396"/>
      <w:bookmarkEnd w:id="397"/>
      <w:bookmarkEnd w:id="398"/>
      <w:bookmarkEnd w:id="399"/>
      <w:bookmarkEnd w:id="400"/>
      <w:bookmarkEnd w:id="401"/>
      <w:r>
        <w:rPr>
          <w:rFonts w:hint="eastAsia" w:asciiTheme="minorEastAsia" w:hAnsiTheme="minorEastAsia" w:eastAsiaTheme="minorEastAsia" w:cstheme="minorEastAsia"/>
          <w:b/>
          <w:bCs/>
          <w:color w:val="auto"/>
          <w:sz w:val="28"/>
          <w:szCs w:val="28"/>
          <w:highlight w:val="none"/>
        </w:rPr>
        <w:t>文件</w:t>
      </w:r>
      <w:bookmarkEnd w:id="402"/>
    </w:p>
    <w:p w14:paraId="29EB5535">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（一）营业执照（副本）或事业单位法人证书（副本）或个体工商户营业执照或社会团体法人登记证书复印件</w:t>
      </w:r>
    </w:p>
    <w:p w14:paraId="53DE8D4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u w:val="single"/>
        </w:rPr>
      </w:pPr>
    </w:p>
    <w:p w14:paraId="31EE041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566973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A78EEF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5EFA57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66DC85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C72FF3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29B7FAA">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329506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3A02EC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BFF10B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4614F8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A33848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6DBEB7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C2385A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14C80A1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550986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38B21E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403" w:name="_Toc13155"/>
      <w:bookmarkStart w:id="404" w:name="_Toc15489"/>
      <w:bookmarkStart w:id="405" w:name="_Toc16414"/>
      <w:bookmarkStart w:id="406" w:name="_Toc22071"/>
      <w:r>
        <w:rPr>
          <w:rFonts w:hint="eastAsia" w:asciiTheme="minorEastAsia" w:hAnsiTheme="minorEastAsia" w:eastAsiaTheme="minorEastAsia" w:cstheme="minorEastAsia"/>
          <w:b w:val="0"/>
          <w:bCs w:val="0"/>
          <w:color w:val="auto"/>
          <w:sz w:val="28"/>
          <w:szCs w:val="28"/>
          <w:highlight w:val="none"/>
        </w:rPr>
        <w:t>（二）法定代表人身份证明书</w:t>
      </w:r>
      <w:bookmarkEnd w:id="403"/>
      <w:r>
        <w:rPr>
          <w:rFonts w:hint="eastAsia" w:asciiTheme="minorEastAsia" w:hAnsiTheme="minorEastAsia" w:eastAsiaTheme="minorEastAsia" w:cstheme="minorEastAsia"/>
          <w:b w:val="0"/>
          <w:bCs w:val="0"/>
          <w:color w:val="auto"/>
          <w:sz w:val="28"/>
          <w:szCs w:val="28"/>
          <w:highlight w:val="none"/>
        </w:rPr>
        <w:t>（格式）</w:t>
      </w:r>
      <w:bookmarkEnd w:id="404"/>
      <w:bookmarkEnd w:id="405"/>
      <w:bookmarkEnd w:id="406"/>
    </w:p>
    <w:p w14:paraId="1BDBAABD">
      <w:pPr>
        <w:pageBreakBefore w:val="0"/>
        <w:tabs>
          <w:tab w:val="left" w:pos="6300"/>
        </w:tabs>
        <w:kinsoku/>
        <w:wordWrap/>
        <w:overflowPunct/>
        <w:topLinePunct w:val="0"/>
        <w:autoSpaceDE/>
        <w:autoSpaceDN/>
        <w:bidi w:val="0"/>
        <w:adjustRightInd/>
        <w:snapToGrid w:val="0"/>
        <w:spacing w:line="560" w:lineRule="exact"/>
        <w:ind w:left="0" w:leftChars="0" w:right="0" w:firstLine="480"/>
        <w:textAlignment w:val="auto"/>
        <w:rPr>
          <w:rFonts w:hint="eastAsia" w:asciiTheme="minorEastAsia" w:hAnsiTheme="minorEastAsia" w:eastAsiaTheme="minorEastAsia" w:cstheme="minorEastAsia"/>
          <w:color w:val="auto"/>
          <w:sz w:val="28"/>
          <w:szCs w:val="28"/>
          <w:highlight w:val="none"/>
        </w:rPr>
      </w:pPr>
    </w:p>
    <w:p w14:paraId="5073024D">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1F130724">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718C1C67">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0B83E7AC">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（法定代表人姓名）在</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（供应商名称）任</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（职务名称）职务，是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（供应商名称）的法定代表人。</w:t>
      </w:r>
    </w:p>
    <w:p w14:paraId="6794887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0671614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特此证明。</w:t>
      </w:r>
    </w:p>
    <w:p w14:paraId="7FC0B28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6ED3764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06DC427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5D9201BB">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（供应商公章）</w:t>
      </w:r>
    </w:p>
    <w:p w14:paraId="4D174E9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48E67397">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p w14:paraId="50A68F6E">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法定代表人电话：XXXXXXX      电子邮箱：XXXXXX@XXXXX（若授权他人办理并签署响应文件的可不填写电话和邮箱）</w:t>
      </w:r>
    </w:p>
    <w:p w14:paraId="3FB5FB0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1F75AD14">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（附：法定代表人身份证正反面复印件）</w:t>
      </w:r>
    </w:p>
    <w:p w14:paraId="6B1670E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43E5158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BF4141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color w:val="auto"/>
          <w:sz w:val="28"/>
          <w:szCs w:val="28"/>
          <w:highlight w:val="none"/>
        </w:rPr>
      </w:pPr>
    </w:p>
    <w:p w14:paraId="526956D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sectPr>
          <w:headerReference r:id="rId7" w:type="default"/>
          <w:footerReference r:id="rId8" w:type="default"/>
          <w:pgSz w:w="11905" w:h="16838"/>
          <w:pgMar w:top="1134" w:right="1134" w:bottom="1134" w:left="1134" w:header="850" w:footer="992" w:gutter="0"/>
          <w:pgBorders>
            <w:top w:val="none" w:sz="0" w:space="0"/>
            <w:left w:val="none" w:sz="0" w:space="0"/>
            <w:bottom w:val="none" w:sz="0" w:space="0"/>
            <w:right w:val="none" w:sz="0" w:space="0"/>
          </w:pgBorders>
          <w:pgNumType w:fmt="numberInDash"/>
          <w:cols w:space="0" w:num="1"/>
          <w:titlePg/>
          <w:docGrid w:type="lines" w:linePitch="385" w:charSpace="0"/>
        </w:sectPr>
      </w:pPr>
      <w:bookmarkStart w:id="407" w:name="_Toc5047"/>
      <w:bookmarkStart w:id="408" w:name="_Toc13955"/>
      <w:bookmarkStart w:id="409" w:name="_Toc13316"/>
      <w:bookmarkStart w:id="410" w:name="_Toc22622"/>
    </w:p>
    <w:p w14:paraId="138C36E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（三）法定代表人授权委托书</w:t>
      </w:r>
      <w:bookmarkEnd w:id="407"/>
      <w:r>
        <w:rPr>
          <w:rFonts w:hint="eastAsia" w:asciiTheme="minorEastAsia" w:hAnsiTheme="minorEastAsia" w:eastAsiaTheme="minorEastAsia" w:cstheme="minorEastAsia"/>
          <w:b w:val="0"/>
          <w:bCs w:val="0"/>
          <w:color w:val="auto"/>
          <w:sz w:val="28"/>
          <w:szCs w:val="28"/>
          <w:highlight w:val="none"/>
        </w:rPr>
        <w:t>（格式）</w:t>
      </w:r>
      <w:bookmarkEnd w:id="408"/>
      <w:bookmarkEnd w:id="409"/>
      <w:bookmarkEnd w:id="410"/>
    </w:p>
    <w:p w14:paraId="61846E1B">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24D2DF70">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485237DF">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45269AE3">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（供应商法定代表人姓名）是</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（供应商名称）的法定代表人，特授权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（被授权人姓名及身份证代码）代表我单位全权办理上述项目的的竞采、签约等具体工作，并签署全部有关文件、协议及合同。</w:t>
      </w:r>
    </w:p>
    <w:p w14:paraId="2FE059D5">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我单位对被授权人的签署负全部责任。</w:t>
      </w:r>
    </w:p>
    <w:p w14:paraId="6ADE828A">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在撤销授权的书面通知以前，本授权书一直有效。被授权人在授权书有效期内签署的所有文件不因授权的撤销而失效。</w:t>
      </w:r>
    </w:p>
    <w:p w14:paraId="15618405">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19134B03">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被授权人：                               供应商法定代表人：</w:t>
      </w:r>
    </w:p>
    <w:p w14:paraId="25E3170F">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（签署或盖章）                               （签署或盖章）</w:t>
      </w:r>
    </w:p>
    <w:p w14:paraId="5FE50B5D">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（附：被授权人身份证正反面复印件）</w:t>
      </w:r>
    </w:p>
    <w:p w14:paraId="6E463E6C">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59DF0E18">
      <w:pPr>
        <w:pageBreakBefore w:val="0"/>
        <w:tabs>
          <w:tab w:val="left" w:pos="6300"/>
        </w:tabs>
        <w:kinsoku/>
        <w:wordWrap/>
        <w:overflowPunct/>
        <w:topLinePunct w:val="0"/>
        <w:autoSpaceDE/>
        <w:autoSpaceDN/>
        <w:bidi w:val="0"/>
        <w:adjustRightInd/>
        <w:snapToGrid w:val="0"/>
        <w:spacing w:line="560" w:lineRule="exact"/>
        <w:ind w:left="0" w:leftChars="0" w:right="0" w:firstLine="570"/>
        <w:textAlignment w:val="auto"/>
        <w:rPr>
          <w:rFonts w:hint="eastAsia" w:asciiTheme="minorEastAsia" w:hAnsiTheme="minorEastAsia" w:eastAsiaTheme="minorEastAsia" w:cstheme="minorEastAsia"/>
          <w:color w:val="auto"/>
          <w:sz w:val="28"/>
          <w:szCs w:val="28"/>
          <w:highlight w:val="none"/>
        </w:rPr>
      </w:pPr>
    </w:p>
    <w:p w14:paraId="3880D340">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741F6692">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10BD49FE">
      <w:pPr>
        <w:pageBreakBefore w:val="0"/>
        <w:tabs>
          <w:tab w:val="left" w:pos="6300"/>
        </w:tabs>
        <w:kinsoku/>
        <w:wordWrap/>
        <w:overflowPunct/>
        <w:topLinePunct w:val="0"/>
        <w:autoSpaceDE/>
        <w:autoSpaceDN/>
        <w:bidi w:val="0"/>
        <w:adjustRightInd/>
        <w:snapToGrid w:val="0"/>
        <w:spacing w:line="560" w:lineRule="exact"/>
        <w:ind w:left="0" w:leftChars="0" w:right="0" w:firstLine="57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被授权人电话（手机）：XXXXXXX     电子邮箱：XXXXXX@XXXXX（若法定代表人办理并签署响应文件的可不填写）</w:t>
      </w:r>
    </w:p>
    <w:p w14:paraId="6E4CCDEE">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p>
    <w:p w14:paraId="44C11C0A">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注：若为法定代表人办理并签署响应文件的，不提供此文件。</w:t>
      </w:r>
    </w:p>
    <w:p w14:paraId="5EB733E7">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7BDF5D8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11" w:name="_Toc16943"/>
      <w:bookmarkStart w:id="412" w:name="_Toc6935"/>
      <w:bookmarkStart w:id="413" w:name="_Toc14569"/>
      <w:bookmarkStart w:id="414" w:name="_Toc10882"/>
      <w:bookmarkStart w:id="415" w:name="_Toc30268"/>
      <w:r>
        <w:rPr>
          <w:rFonts w:hint="eastAsia" w:asciiTheme="minorEastAsia" w:hAnsiTheme="minorEastAsia" w:eastAsiaTheme="minorEastAsia" w:cstheme="minorEastAsia"/>
          <w:b w:val="0"/>
          <w:bCs w:val="0"/>
          <w:color w:val="auto"/>
          <w:sz w:val="28"/>
          <w:szCs w:val="28"/>
          <w:highlight w:val="none"/>
        </w:rPr>
        <w:t>（四）</w:t>
      </w:r>
      <w:bookmarkEnd w:id="411"/>
      <w:r>
        <w:rPr>
          <w:rFonts w:hint="eastAsia" w:asciiTheme="minorEastAsia" w:hAnsiTheme="minorEastAsia" w:eastAsiaTheme="minorEastAsia" w:cstheme="minorEastAsia"/>
          <w:b w:val="0"/>
          <w:bCs w:val="0"/>
          <w:color w:val="auto"/>
          <w:sz w:val="28"/>
          <w:szCs w:val="28"/>
          <w:highlight w:val="none"/>
        </w:rPr>
        <w:t>基本资格条件承诺函</w:t>
      </w:r>
      <w:bookmarkEnd w:id="412"/>
      <w:r>
        <w:rPr>
          <w:rFonts w:hint="eastAsia" w:asciiTheme="minorEastAsia" w:hAnsiTheme="minorEastAsia" w:eastAsiaTheme="minorEastAsia" w:cstheme="minorEastAsia"/>
          <w:b w:val="0"/>
          <w:bCs w:val="0"/>
          <w:color w:val="auto"/>
          <w:sz w:val="28"/>
          <w:szCs w:val="28"/>
          <w:highlight w:val="none"/>
        </w:rPr>
        <w:t>（格式）</w:t>
      </w:r>
      <w:bookmarkEnd w:id="413"/>
      <w:bookmarkEnd w:id="414"/>
      <w:bookmarkEnd w:id="415"/>
    </w:p>
    <w:p w14:paraId="581AE969">
      <w:pPr>
        <w:pageBreakBefore w:val="0"/>
        <w:kinsoku/>
        <w:wordWrap/>
        <w:overflowPunct/>
        <w:topLinePunct w:val="0"/>
        <w:autoSpaceDE/>
        <w:autoSpaceDN/>
        <w:bidi w:val="0"/>
        <w:adjustRightInd/>
        <w:spacing w:line="560" w:lineRule="exact"/>
        <w:ind w:left="0" w:leftChars="0" w:right="0" w:firstLine="562" w:firstLineChars="200"/>
        <w:jc w:val="center"/>
        <w:textAlignment w:val="auto"/>
        <w:rPr>
          <w:rFonts w:hint="eastAsia" w:asciiTheme="minorEastAsia" w:hAnsiTheme="minorEastAsia" w:eastAsiaTheme="minorEastAsia" w:cstheme="minorEastAsia"/>
          <w:b/>
          <w:bCs/>
          <w:color w:val="auto"/>
          <w:sz w:val="28"/>
          <w:szCs w:val="28"/>
          <w:highlight w:val="none"/>
        </w:rPr>
      </w:pPr>
    </w:p>
    <w:p w14:paraId="3D17A0C9">
      <w:pPr>
        <w:pageBreakBefore w:val="0"/>
        <w:kinsoku/>
        <w:wordWrap/>
        <w:overflowPunct/>
        <w:topLinePunct w:val="0"/>
        <w:autoSpaceDE/>
        <w:autoSpaceDN/>
        <w:bidi w:val="0"/>
        <w:adjustRightInd/>
        <w:spacing w:line="560" w:lineRule="exact"/>
        <w:ind w:left="0" w:leftChars="0" w:right="0" w:firstLine="562" w:firstLineChars="20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基本资格条件承诺函</w:t>
      </w:r>
    </w:p>
    <w:p w14:paraId="1B7D09E3">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6710F467">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（供应商名称）郑重承诺：</w:t>
      </w:r>
    </w:p>
    <w:p w14:paraId="1601F6BB">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8"/>
          <w:szCs w:val="28"/>
          <w:highlight w:val="none"/>
          <w:lang w:val="zh-CN"/>
        </w:rPr>
        <w:t>有依法缴纳税收和社会保障金的良好记录</w:t>
      </w:r>
      <w:r>
        <w:rPr>
          <w:rFonts w:hint="eastAsia" w:asciiTheme="minorEastAsia" w:hAnsiTheme="minorEastAsia" w:eastAsiaTheme="minorEastAsia" w:cstheme="minorEastAsia"/>
          <w:color w:val="auto"/>
          <w:sz w:val="28"/>
          <w:szCs w:val="28"/>
          <w:highlight w:val="none"/>
        </w:rPr>
        <w:t>，参加本项目采购活动前三年内无重大违法活动记录。</w:t>
      </w:r>
    </w:p>
    <w:p w14:paraId="21E8C0DC">
      <w:pPr>
        <w:pageBreakBefore w:val="0"/>
        <w:kinsoku/>
        <w:wordWrap/>
        <w:overflowPunct/>
        <w:topLinePunct w:val="0"/>
        <w:autoSpaceDE/>
        <w:autoSpaceDN/>
        <w:bidi w:val="0"/>
        <w:adjustRightInd/>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2.我方未列入在信用中国网站（www.creditchina.gov.cn）“失信被执行人”、“重大税收违法案件当事人名单”中，也未列入中国政府采购（www.ccgp.gov.cn）“政府采购严重违法失信行为记录名单”中。</w:t>
      </w:r>
    </w:p>
    <w:p w14:paraId="547D04AE">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3.我方在项目评审（评审）环节结束后，随时接受采购人、采购代理机构的检查验证，配合提供相关证明材料，证明符合供应商基本资格条件。</w:t>
      </w:r>
    </w:p>
    <w:p w14:paraId="2C9B042C">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我方对以上承诺负全部法律责任。</w:t>
      </w:r>
    </w:p>
    <w:p w14:paraId="4800D016">
      <w:pPr>
        <w:pageBreakBefore w:val="0"/>
        <w:tabs>
          <w:tab w:val="left" w:pos="6300"/>
        </w:tabs>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特此承诺。</w:t>
      </w:r>
    </w:p>
    <w:p w14:paraId="2F2BD192">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546D61BC">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1A1525CB">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73A1588F">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p>
    <w:p w14:paraId="29C661A6">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66925F07">
      <w:pPr>
        <w:pageBreakBefore w:val="0"/>
        <w:tabs>
          <w:tab w:val="left" w:pos="6300"/>
        </w:tabs>
        <w:kinsoku/>
        <w:wordWrap/>
        <w:overflowPunct/>
        <w:topLinePunct w:val="0"/>
        <w:autoSpaceDE/>
        <w:autoSpaceDN/>
        <w:bidi w:val="0"/>
        <w:adjustRightInd/>
        <w:snapToGrid w:val="0"/>
        <w:spacing w:line="560" w:lineRule="exact"/>
        <w:ind w:left="0" w:leftChars="0" w:right="0" w:firstLine="57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760D36BB">
      <w:pPr>
        <w:pageBreakBefore w:val="0"/>
        <w:kinsoku/>
        <w:wordWrap/>
        <w:overflowPunct/>
        <w:topLinePunct w:val="0"/>
        <w:autoSpaceDE/>
        <w:autoSpaceDN/>
        <w:bidi w:val="0"/>
        <w:adjustRightInd/>
        <w:spacing w:line="560" w:lineRule="exact"/>
        <w:ind w:left="0" w:leftChars="0" w:right="0" w:firstLine="3080" w:firstLineChars="1100"/>
        <w:jc w:val="right"/>
        <w:textAlignment w:val="auto"/>
        <w:rPr>
          <w:rFonts w:hint="eastAsia" w:asciiTheme="minorEastAsia" w:hAnsiTheme="minorEastAsia" w:eastAsiaTheme="minorEastAsia" w:cstheme="minorEastAsia"/>
          <w:color w:val="auto"/>
          <w:sz w:val="28"/>
          <w:szCs w:val="28"/>
          <w:highlight w:val="none"/>
        </w:rPr>
      </w:pPr>
    </w:p>
    <w:bookmarkEnd w:id="390"/>
    <w:p w14:paraId="66531E4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416" w:name="_Toc32708"/>
      <w:bookmarkStart w:id="417" w:name="_Toc1814"/>
      <w:bookmarkStart w:id="418" w:name="_Toc22450"/>
      <w:bookmarkStart w:id="419" w:name="_Toc19365"/>
      <w:bookmarkStart w:id="420" w:name="_Toc9726"/>
    </w:p>
    <w:p w14:paraId="77666E0C">
      <w:pPr>
        <w:pageBreakBefore w:val="0"/>
        <w:kinsoku/>
        <w:wordWrap/>
        <w:overflowPunct/>
        <w:topLinePunct w:val="0"/>
        <w:autoSpaceDE/>
        <w:autoSpaceDN/>
        <w:bidi w:val="0"/>
        <w:adjustRightInd/>
        <w:spacing w:line="560" w:lineRule="exact"/>
        <w:ind w:left="0" w:leftChars="0" w:right="0" w:firstLine="562" w:firstLineChars="200"/>
        <w:textAlignment w:val="auto"/>
        <w:rPr>
          <w:rFonts w:hint="eastAsia" w:asciiTheme="minorEastAsia" w:hAnsiTheme="minorEastAsia" w:eastAsiaTheme="minorEastAsia" w:cstheme="minorEastAsia"/>
          <w:b/>
          <w:bCs/>
          <w:color w:val="auto"/>
          <w:sz w:val="28"/>
          <w:szCs w:val="28"/>
          <w:highlight w:val="none"/>
        </w:rPr>
      </w:pPr>
      <w:bookmarkStart w:id="421" w:name="_Toc13006"/>
      <w:r>
        <w:rPr>
          <w:rFonts w:hint="eastAsia" w:asciiTheme="minorEastAsia" w:hAnsiTheme="minorEastAsia" w:eastAsiaTheme="minorEastAsia" w:cstheme="minorEastAsia"/>
          <w:b/>
          <w:bCs/>
          <w:color w:val="auto"/>
          <w:sz w:val="28"/>
          <w:szCs w:val="28"/>
          <w:highlight w:val="none"/>
        </w:rPr>
        <w:br w:type="page"/>
      </w:r>
    </w:p>
    <w:p w14:paraId="66F213F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22" w:name="_Toc10274"/>
      <w:bookmarkStart w:id="423" w:name="_Toc31862"/>
      <w:bookmarkStart w:id="424" w:name="_Toc23748"/>
      <w:r>
        <w:rPr>
          <w:rFonts w:hint="eastAsia" w:asciiTheme="minorEastAsia" w:hAnsiTheme="minorEastAsia" w:eastAsiaTheme="minorEastAsia" w:cstheme="minorEastAsia"/>
          <w:b w:val="0"/>
          <w:bCs w:val="0"/>
          <w:color w:val="auto"/>
          <w:sz w:val="28"/>
          <w:szCs w:val="28"/>
          <w:highlight w:val="none"/>
        </w:rPr>
        <w:t>（五）特定资格条件证明材料（如有）</w:t>
      </w:r>
    </w:p>
    <w:p w14:paraId="66BBCD8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bookmarkEnd w:id="422"/>
    <w:bookmarkEnd w:id="423"/>
    <w:bookmarkEnd w:id="424"/>
    <w:p w14:paraId="60589612">
      <w:pPr>
        <w:pageBreakBefore w:val="0"/>
        <w:kinsoku/>
        <w:wordWrap/>
        <w:overflowPunct/>
        <w:topLinePunct w:val="0"/>
        <w:autoSpaceDE/>
        <w:autoSpaceDN/>
        <w:bidi w:val="0"/>
        <w:adjustRightInd/>
        <w:spacing w:line="560" w:lineRule="exact"/>
        <w:ind w:left="0" w:leftChars="0" w:right="0"/>
        <w:textAlignment w:val="auto"/>
        <w:outlineLvl w:val="1"/>
        <w:rPr>
          <w:rFonts w:hint="eastAsia" w:asciiTheme="minorEastAsia" w:hAnsiTheme="minorEastAsia" w:eastAsiaTheme="minorEastAsia" w:cstheme="minorEastAsia"/>
          <w:b/>
          <w:bCs/>
          <w:color w:val="auto"/>
          <w:sz w:val="28"/>
          <w:szCs w:val="28"/>
          <w:highlight w:val="none"/>
        </w:rPr>
      </w:pPr>
      <w:bookmarkStart w:id="425" w:name="_Toc15378"/>
      <w:bookmarkStart w:id="426" w:name="_Toc29622"/>
      <w:bookmarkStart w:id="427" w:name="_Toc12587"/>
      <w:bookmarkStart w:id="428" w:name="_Toc7713"/>
      <w:bookmarkStart w:id="429" w:name="_Toc29104"/>
      <w:r>
        <w:rPr>
          <w:rFonts w:hint="eastAsia" w:asciiTheme="minorEastAsia" w:hAnsiTheme="minorEastAsia" w:eastAsiaTheme="minorEastAsia" w:cstheme="minorEastAsia"/>
          <w:b/>
          <w:bCs/>
          <w:color w:val="auto"/>
          <w:sz w:val="28"/>
          <w:szCs w:val="28"/>
          <w:highlight w:val="none"/>
        </w:rPr>
        <w:t>三、</w:t>
      </w:r>
      <w:bookmarkEnd w:id="416"/>
      <w:bookmarkEnd w:id="417"/>
      <w:bookmarkEnd w:id="418"/>
      <w:bookmarkEnd w:id="419"/>
      <w:bookmarkEnd w:id="421"/>
      <w:bookmarkEnd w:id="425"/>
      <w:bookmarkEnd w:id="426"/>
      <w:bookmarkEnd w:id="427"/>
      <w:r>
        <w:rPr>
          <w:rFonts w:hint="eastAsia" w:asciiTheme="minorEastAsia" w:hAnsiTheme="minorEastAsia" w:eastAsiaTheme="minorEastAsia" w:cstheme="minorEastAsia"/>
          <w:b/>
          <w:bCs/>
          <w:color w:val="auto"/>
          <w:sz w:val="28"/>
          <w:szCs w:val="28"/>
          <w:highlight w:val="none"/>
          <w:lang w:eastAsia="zh-CN"/>
        </w:rPr>
        <w:t>技术（服务）</w:t>
      </w:r>
      <w:r>
        <w:rPr>
          <w:rFonts w:hint="eastAsia" w:asciiTheme="minorEastAsia" w:hAnsiTheme="minorEastAsia" w:eastAsiaTheme="minorEastAsia" w:cstheme="minorEastAsia"/>
          <w:b/>
          <w:bCs/>
          <w:color w:val="auto"/>
          <w:sz w:val="28"/>
          <w:szCs w:val="28"/>
          <w:highlight w:val="none"/>
        </w:rPr>
        <w:t>部分</w:t>
      </w:r>
      <w:bookmarkEnd w:id="428"/>
      <w:bookmarkEnd w:id="429"/>
    </w:p>
    <w:p w14:paraId="17B895C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bookmarkStart w:id="430" w:name="_Toc8181"/>
      <w:bookmarkStart w:id="431" w:name="_Toc17114"/>
      <w:bookmarkStart w:id="432" w:name="_Toc13297"/>
      <w:r>
        <w:rPr>
          <w:rFonts w:hint="eastAsia" w:asciiTheme="minorEastAsia" w:hAnsiTheme="minorEastAsia" w:eastAsiaTheme="minorEastAsia" w:cstheme="minorEastAsia"/>
          <w:b/>
          <w:bCs/>
          <w:color w:val="auto"/>
          <w:sz w:val="28"/>
          <w:szCs w:val="28"/>
          <w:highlight w:val="none"/>
        </w:rPr>
        <w:t>（一）</w:t>
      </w:r>
      <w:r>
        <w:rPr>
          <w:rFonts w:hint="eastAsia" w:asciiTheme="minorEastAsia" w:hAnsiTheme="minorEastAsia" w:eastAsiaTheme="minorEastAsia" w:cstheme="minorEastAsia"/>
          <w:b/>
          <w:bCs/>
          <w:color w:val="auto"/>
          <w:sz w:val="28"/>
          <w:szCs w:val="28"/>
          <w:highlight w:val="none"/>
          <w:lang w:eastAsia="zh-CN"/>
        </w:rPr>
        <w:t>技术（服务）</w:t>
      </w:r>
      <w:r>
        <w:rPr>
          <w:rFonts w:hint="eastAsia" w:asciiTheme="minorEastAsia" w:hAnsiTheme="minorEastAsia" w:eastAsiaTheme="minorEastAsia" w:cstheme="minorEastAsia"/>
          <w:b/>
          <w:bCs/>
          <w:color w:val="auto"/>
          <w:sz w:val="28"/>
          <w:szCs w:val="28"/>
          <w:highlight w:val="none"/>
        </w:rPr>
        <w:t>条款差异表</w:t>
      </w:r>
      <w:bookmarkEnd w:id="430"/>
      <w:bookmarkEnd w:id="431"/>
      <w:bookmarkEnd w:id="432"/>
    </w:p>
    <w:bookmarkEnd w:id="420"/>
    <w:p w14:paraId="650A34DD">
      <w:pPr>
        <w:pageBreakBefore w:val="0"/>
        <w:tabs>
          <w:tab w:val="left" w:pos="720"/>
        </w:tabs>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技术（服务）</w:t>
      </w:r>
      <w:r>
        <w:rPr>
          <w:rFonts w:hint="eastAsia" w:asciiTheme="minorEastAsia" w:hAnsiTheme="minorEastAsia" w:eastAsiaTheme="minorEastAsia" w:cstheme="minorEastAsia"/>
          <w:color w:val="auto"/>
          <w:sz w:val="28"/>
          <w:szCs w:val="28"/>
          <w:highlight w:val="none"/>
        </w:rPr>
        <w:t>条款差异表</w:t>
      </w:r>
    </w:p>
    <w:tbl>
      <w:tblPr>
        <w:tblStyle w:val="2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35"/>
        <w:gridCol w:w="3154"/>
        <w:gridCol w:w="2363"/>
      </w:tblGrid>
      <w:tr w14:paraId="40BA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1" w:type="dxa"/>
            <w:vAlign w:val="center"/>
          </w:tcPr>
          <w:p w14:paraId="485F886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33" w:name="_Toc26811"/>
            <w:bookmarkStart w:id="434" w:name="_Toc19618"/>
            <w:bookmarkStart w:id="435" w:name="_Toc11598"/>
            <w:bookmarkStart w:id="436" w:name="_Toc32321"/>
            <w:bookmarkStart w:id="437" w:name="_Toc20881"/>
            <w:bookmarkStart w:id="438" w:name="_Toc11785"/>
            <w:r>
              <w:rPr>
                <w:rFonts w:hint="eastAsia" w:asciiTheme="minorEastAsia" w:hAnsiTheme="minorEastAsia" w:eastAsiaTheme="minorEastAsia" w:cstheme="minorEastAsia"/>
                <w:color w:val="auto"/>
                <w:sz w:val="28"/>
                <w:szCs w:val="28"/>
                <w:highlight w:val="none"/>
              </w:rPr>
              <w:t>序号</w:t>
            </w:r>
            <w:bookmarkEnd w:id="433"/>
            <w:bookmarkEnd w:id="434"/>
            <w:bookmarkEnd w:id="435"/>
            <w:bookmarkEnd w:id="436"/>
            <w:bookmarkEnd w:id="437"/>
            <w:bookmarkEnd w:id="438"/>
          </w:p>
        </w:tc>
        <w:tc>
          <w:tcPr>
            <w:tcW w:w="3035" w:type="dxa"/>
            <w:vAlign w:val="center"/>
          </w:tcPr>
          <w:p w14:paraId="5B95CA9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39" w:name="_Toc22352"/>
            <w:bookmarkStart w:id="440" w:name="_Toc23124"/>
            <w:bookmarkStart w:id="441" w:name="_Toc18303"/>
            <w:bookmarkStart w:id="442" w:name="_Toc10531"/>
            <w:bookmarkStart w:id="443" w:name="_Toc22837"/>
            <w:bookmarkStart w:id="444" w:name="_Toc25371"/>
            <w:r>
              <w:rPr>
                <w:rFonts w:hint="eastAsia" w:asciiTheme="minorEastAsia" w:hAnsiTheme="minorEastAsia" w:eastAsiaTheme="minorEastAsia" w:cstheme="minorEastAsia"/>
                <w:color w:val="auto"/>
                <w:sz w:val="28"/>
                <w:szCs w:val="28"/>
                <w:highlight w:val="none"/>
              </w:rPr>
              <w:t>项目</w:t>
            </w:r>
            <w:bookmarkEnd w:id="439"/>
            <w:bookmarkEnd w:id="440"/>
            <w:bookmarkEnd w:id="441"/>
            <w:bookmarkEnd w:id="442"/>
            <w:bookmarkEnd w:id="443"/>
            <w:bookmarkEnd w:id="444"/>
            <w:r>
              <w:rPr>
                <w:rFonts w:hint="eastAsia" w:asciiTheme="minorEastAsia" w:hAnsiTheme="minorEastAsia" w:eastAsiaTheme="minorEastAsia" w:cstheme="minorEastAsia"/>
                <w:color w:val="auto"/>
                <w:sz w:val="28"/>
                <w:szCs w:val="28"/>
                <w:highlight w:val="none"/>
              </w:rPr>
              <w:t>要求</w:t>
            </w:r>
          </w:p>
        </w:tc>
        <w:tc>
          <w:tcPr>
            <w:tcW w:w="3154" w:type="dxa"/>
            <w:vAlign w:val="center"/>
          </w:tcPr>
          <w:p w14:paraId="56272F6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45" w:name="_Toc27763"/>
            <w:bookmarkStart w:id="446" w:name="_Toc11743"/>
            <w:bookmarkStart w:id="447" w:name="_Toc2477"/>
            <w:bookmarkStart w:id="448" w:name="_Toc23328"/>
            <w:bookmarkStart w:id="449" w:name="_Toc22442"/>
            <w:bookmarkStart w:id="450" w:name="_Toc2096"/>
            <w:r>
              <w:rPr>
                <w:rFonts w:hint="eastAsia" w:asciiTheme="minorEastAsia" w:hAnsiTheme="minorEastAsia" w:eastAsiaTheme="minorEastAsia" w:cstheme="minorEastAsia"/>
                <w:color w:val="auto"/>
                <w:sz w:val="28"/>
                <w:szCs w:val="28"/>
                <w:highlight w:val="none"/>
              </w:rPr>
              <w:t>响应情况</w:t>
            </w:r>
            <w:bookmarkEnd w:id="445"/>
            <w:bookmarkEnd w:id="446"/>
            <w:bookmarkEnd w:id="447"/>
            <w:bookmarkEnd w:id="448"/>
            <w:bookmarkEnd w:id="449"/>
            <w:bookmarkEnd w:id="450"/>
          </w:p>
        </w:tc>
        <w:tc>
          <w:tcPr>
            <w:tcW w:w="2363" w:type="dxa"/>
            <w:vAlign w:val="center"/>
          </w:tcPr>
          <w:p w14:paraId="3B77994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51" w:name="_Toc16701"/>
            <w:bookmarkStart w:id="452" w:name="_Toc10595"/>
            <w:bookmarkStart w:id="453" w:name="_Toc3009"/>
            <w:bookmarkStart w:id="454" w:name="_Toc30250"/>
            <w:bookmarkStart w:id="455" w:name="_Toc14056"/>
            <w:bookmarkStart w:id="456" w:name="_Toc5026"/>
            <w:r>
              <w:rPr>
                <w:rFonts w:hint="eastAsia" w:asciiTheme="minorEastAsia" w:hAnsiTheme="minorEastAsia" w:eastAsiaTheme="minorEastAsia" w:cstheme="minorEastAsia"/>
                <w:color w:val="auto"/>
                <w:sz w:val="28"/>
                <w:szCs w:val="28"/>
                <w:highlight w:val="none"/>
              </w:rPr>
              <w:t>差异说明</w:t>
            </w:r>
            <w:bookmarkEnd w:id="451"/>
            <w:bookmarkEnd w:id="452"/>
            <w:bookmarkEnd w:id="453"/>
            <w:bookmarkEnd w:id="454"/>
            <w:bookmarkEnd w:id="455"/>
            <w:bookmarkEnd w:id="456"/>
          </w:p>
        </w:tc>
      </w:tr>
      <w:tr w14:paraId="2E1D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5ED56E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5FCD6A2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5B9A421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59126C0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F9C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5305EEC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4CDC545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CCA1E2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4C95CD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358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04435EB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1C87B64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93C9FC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76DFA5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127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35EBCCA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12ADEC2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62AD89B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DC9A9B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E47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6E8853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289265F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10AB405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3A2C168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6679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1AB6536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7D0215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73DCB41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A8CA00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60C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7B7C6BD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3F15A1D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2CBE448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79B90FC">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6F3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14:paraId="6EB4B7B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5" w:type="dxa"/>
            <w:vAlign w:val="center"/>
          </w:tcPr>
          <w:p w14:paraId="5DF5C94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4" w:type="dxa"/>
            <w:vAlign w:val="center"/>
          </w:tcPr>
          <w:p w14:paraId="496ADE5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391EFC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bl>
    <w:p w14:paraId="0A85091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40D6384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供应商名称（公章）：                      法定代表人或授权代表（签署或盖章）：</w:t>
      </w:r>
    </w:p>
    <w:p w14:paraId="0BB8B215">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p>
    <w:p w14:paraId="509B0D7E">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079B1863">
      <w:pPr>
        <w:pStyle w:val="44"/>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5A02403D">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1.本表即为对本项目“第二篇”</w:t>
      </w:r>
      <w:r>
        <w:rPr>
          <w:rFonts w:hint="eastAsia" w:asciiTheme="minorEastAsia" w:hAnsiTheme="minorEastAsia" w:eastAsiaTheme="minorEastAsia" w:cstheme="minorEastAsia"/>
          <w:color w:val="auto"/>
          <w:sz w:val="28"/>
          <w:szCs w:val="28"/>
          <w:highlight w:val="none"/>
          <w:lang w:val="en-US" w:eastAsia="zh-CN"/>
        </w:rPr>
        <w:t>要求</w:t>
      </w:r>
      <w:r>
        <w:rPr>
          <w:rFonts w:hint="eastAsia" w:asciiTheme="minorEastAsia" w:hAnsiTheme="minorEastAsia" w:eastAsiaTheme="minorEastAsia" w:cstheme="minorEastAsia"/>
          <w:color w:val="auto"/>
          <w:sz w:val="28"/>
          <w:szCs w:val="28"/>
          <w:highlight w:val="none"/>
        </w:rPr>
        <w:t>进行比较和响应；</w:t>
      </w:r>
    </w:p>
    <w:p w14:paraId="1ABAA672">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2.该表必须按照竞采文件要求如实填写，根据响应情况在“差异说明”项填写“无差异”或正负偏离说明，※条款不得负偏离响应，否则作无效响应处理；</w:t>
      </w:r>
    </w:p>
    <w:p w14:paraId="45E25395">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3.该表可扩展；</w:t>
      </w:r>
    </w:p>
    <w:p w14:paraId="46E42C4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4.可附相关技术支撑材料。（如有，格式自定。）</w:t>
      </w:r>
    </w:p>
    <w:p w14:paraId="1F0E43A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3D3AD4B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val="0"/>
          <w:bCs w:val="0"/>
          <w:color w:val="auto"/>
          <w:sz w:val="28"/>
          <w:szCs w:val="28"/>
          <w:highlight w:val="none"/>
        </w:rPr>
      </w:pPr>
      <w:bookmarkStart w:id="457" w:name="_Toc13717"/>
      <w:r>
        <w:rPr>
          <w:rFonts w:hint="eastAsia" w:asciiTheme="minorEastAsia" w:hAnsiTheme="minorEastAsia" w:eastAsiaTheme="minorEastAsia" w:cstheme="minorEastAsia"/>
          <w:b w:val="0"/>
          <w:bCs w:val="0"/>
          <w:color w:val="auto"/>
          <w:sz w:val="28"/>
          <w:szCs w:val="28"/>
          <w:highlight w:val="none"/>
        </w:rPr>
        <w:t>（二）其他</w:t>
      </w:r>
      <w:bookmarkEnd w:id="457"/>
      <w:r>
        <w:rPr>
          <w:rFonts w:hint="eastAsia" w:asciiTheme="minorEastAsia" w:hAnsiTheme="minorEastAsia" w:eastAsiaTheme="minorEastAsia" w:cstheme="minorEastAsia"/>
          <w:b w:val="0"/>
          <w:bCs w:val="0"/>
          <w:color w:val="auto"/>
          <w:sz w:val="28"/>
          <w:szCs w:val="28"/>
          <w:highlight w:val="none"/>
          <w:lang w:eastAsia="zh-CN"/>
        </w:rPr>
        <w:t>技术（服务）</w:t>
      </w:r>
      <w:r>
        <w:rPr>
          <w:rFonts w:hint="eastAsia" w:asciiTheme="minorEastAsia" w:hAnsiTheme="minorEastAsia" w:eastAsiaTheme="minorEastAsia" w:cstheme="minorEastAsia"/>
          <w:b w:val="0"/>
          <w:bCs w:val="0"/>
          <w:color w:val="auto"/>
          <w:sz w:val="28"/>
          <w:szCs w:val="28"/>
          <w:highlight w:val="none"/>
        </w:rPr>
        <w:t>部分相关资料（自拟）</w:t>
      </w:r>
    </w:p>
    <w:p w14:paraId="41D11EF6">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bookmarkStart w:id="458" w:name="_Toc5262"/>
      <w:bookmarkStart w:id="459" w:name="_Toc2630"/>
      <w:bookmarkStart w:id="460" w:name="_Toc18349"/>
      <w:bookmarkStart w:id="461" w:name="_Toc27337"/>
      <w:bookmarkStart w:id="462" w:name="_Toc16264"/>
    </w:p>
    <w:p w14:paraId="5AA4CCBE">
      <w:pPr>
        <w:pageBreakBefore w:val="0"/>
        <w:kinsoku/>
        <w:wordWrap/>
        <w:overflowPunct/>
        <w:topLinePunct w:val="0"/>
        <w:autoSpaceDE/>
        <w:autoSpaceDN/>
        <w:bidi w:val="0"/>
        <w:adjustRightInd/>
        <w:spacing w:line="560" w:lineRule="exact"/>
        <w:ind w:left="0" w:leftChars="0" w:right="0"/>
        <w:textAlignment w:val="auto"/>
        <w:outlineLvl w:val="1"/>
        <w:rPr>
          <w:rFonts w:hint="eastAsia" w:asciiTheme="minorEastAsia" w:hAnsiTheme="minorEastAsia" w:eastAsiaTheme="minorEastAsia" w:cstheme="minorEastAsia"/>
          <w:b/>
          <w:bCs/>
          <w:color w:val="auto"/>
          <w:sz w:val="28"/>
          <w:szCs w:val="28"/>
          <w:highlight w:val="none"/>
        </w:rPr>
      </w:pPr>
      <w:bookmarkStart w:id="463" w:name="_Toc17521"/>
      <w:bookmarkStart w:id="464" w:name="_Toc28286"/>
      <w:bookmarkStart w:id="465" w:name="_Toc12301"/>
      <w:bookmarkStart w:id="466" w:name="_Toc11036"/>
      <w:bookmarkStart w:id="467" w:name="_Toc12163"/>
      <w:r>
        <w:rPr>
          <w:rFonts w:hint="eastAsia" w:asciiTheme="minorEastAsia" w:hAnsiTheme="minorEastAsia" w:eastAsiaTheme="minorEastAsia" w:cstheme="minorEastAsia"/>
          <w:b/>
          <w:bCs/>
          <w:color w:val="auto"/>
          <w:sz w:val="28"/>
          <w:szCs w:val="28"/>
          <w:highlight w:val="none"/>
        </w:rPr>
        <w:t>四、</w:t>
      </w:r>
      <w:bookmarkEnd w:id="458"/>
      <w:bookmarkEnd w:id="459"/>
      <w:bookmarkEnd w:id="460"/>
      <w:bookmarkEnd w:id="461"/>
      <w:bookmarkEnd w:id="462"/>
      <w:bookmarkEnd w:id="463"/>
      <w:bookmarkEnd w:id="464"/>
      <w:r>
        <w:rPr>
          <w:rFonts w:hint="eastAsia" w:asciiTheme="minorEastAsia" w:hAnsiTheme="minorEastAsia" w:eastAsiaTheme="minorEastAsia" w:cstheme="minorEastAsia"/>
          <w:b/>
          <w:bCs/>
          <w:color w:val="auto"/>
          <w:sz w:val="28"/>
          <w:szCs w:val="28"/>
          <w:highlight w:val="none"/>
        </w:rPr>
        <w:t>商务部分</w:t>
      </w:r>
      <w:bookmarkEnd w:id="465"/>
      <w:bookmarkEnd w:id="466"/>
      <w:bookmarkEnd w:id="467"/>
    </w:p>
    <w:p w14:paraId="6BD1C007">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b/>
          <w:bCs/>
          <w:color w:val="auto"/>
          <w:sz w:val="28"/>
          <w:szCs w:val="28"/>
          <w:highlight w:val="none"/>
        </w:rPr>
      </w:pPr>
    </w:p>
    <w:p w14:paraId="6F730CD1">
      <w:pPr>
        <w:pageBreakBefore w:val="0"/>
        <w:kinsoku/>
        <w:wordWrap/>
        <w:overflowPunct/>
        <w:topLinePunct w:val="0"/>
        <w:autoSpaceDE/>
        <w:autoSpaceDN/>
        <w:bidi w:val="0"/>
        <w:adjustRightInd/>
        <w:snapToGrid w:val="0"/>
        <w:spacing w:line="560" w:lineRule="exact"/>
        <w:ind w:left="0" w:leftChars="0" w:right="0"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（一）投标函</w:t>
      </w:r>
    </w:p>
    <w:p w14:paraId="61B9FE2E">
      <w:pPr>
        <w:pageBreakBefore w:val="0"/>
        <w:kinsoku/>
        <w:wordWrap/>
        <w:overflowPunct/>
        <w:topLinePunct w:val="0"/>
        <w:autoSpaceDE/>
        <w:autoSpaceDN/>
        <w:bidi w:val="0"/>
        <w:adjustRightInd/>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p>
    <w:p w14:paraId="765A1692">
      <w:pPr>
        <w:pageBreakBefore w:val="0"/>
        <w:tabs>
          <w:tab w:val="left" w:pos="6300"/>
        </w:tabs>
        <w:kinsoku/>
        <w:wordWrap/>
        <w:overflowPunct/>
        <w:topLinePunct w:val="0"/>
        <w:autoSpaceDE/>
        <w:autoSpaceDN/>
        <w:bidi w:val="0"/>
        <w:adjustRightInd/>
        <w:snapToGrid w:val="0"/>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（采购人或代理机构名称）：</w:t>
      </w:r>
    </w:p>
    <w:p w14:paraId="0DD54D53">
      <w:pPr>
        <w:pageBreakBefore w:val="0"/>
        <w:kinsoku/>
        <w:wordWrap/>
        <w:overflowPunct/>
        <w:topLinePunct w:val="0"/>
        <w:autoSpaceDE/>
        <w:autoSpaceDN/>
        <w:bidi w:val="0"/>
        <w:adjustRightInd/>
        <w:snapToGrid w:val="0"/>
        <w:spacing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（供应商名称），注册地址：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。我方就参加本次采购有关事项郑重声明如下：</w:t>
      </w:r>
    </w:p>
    <w:p w14:paraId="030FBABB">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bookmarkStart w:id="468" w:name="_Toc15412"/>
      <w:bookmarkStart w:id="469" w:name="_Toc8065"/>
      <w:r>
        <w:rPr>
          <w:rFonts w:hint="eastAsia" w:asciiTheme="minorEastAsia" w:hAnsiTheme="minorEastAsia" w:eastAsiaTheme="minorEastAsia" w:cstheme="minorEastAsia"/>
          <w:color w:val="auto"/>
          <w:sz w:val="28"/>
          <w:szCs w:val="28"/>
          <w:highlight w:val="none"/>
        </w:rPr>
        <w:t>一、我方完全理解并接受该项目竞采文件所有要求。</w:t>
      </w:r>
      <w:bookmarkEnd w:id="468"/>
      <w:bookmarkEnd w:id="469"/>
    </w:p>
    <w:p w14:paraId="20CA295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二、我方提交的所有响应文件、资料都是准确和真实的，如有虚假或隐瞒，我方愿意承担一切法律责任。</w:t>
      </w:r>
    </w:p>
    <w:p w14:paraId="31523F80">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三、我方承诺按照竞采文件要求，提供本项目的工作。</w:t>
      </w:r>
    </w:p>
    <w:p w14:paraId="1C416DC6">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bookmarkStart w:id="470" w:name="_Toc10192"/>
      <w:bookmarkStart w:id="471" w:name="_Toc5527"/>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、我方承诺：本次竞采有效期为递交响应文件截止起90天。</w:t>
      </w:r>
      <w:bookmarkEnd w:id="470"/>
      <w:bookmarkEnd w:id="471"/>
    </w:p>
    <w:p w14:paraId="7DA76437">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如果我方成为成交供应商，我方将履行竞采文件中规定的各项要求以及我方响应文件的各项承诺，按相关法律法规及合同约定条款承担我方责任。</w:t>
      </w:r>
    </w:p>
    <w:p w14:paraId="465A24F4">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、我方未为竞采项目提供整体设计、规范编制或者项目管理、监理、检测等服务。</w:t>
      </w:r>
    </w:p>
    <w:p w14:paraId="41335871">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、我方理解，最低报价不是成交的唯一条件。</w:t>
      </w:r>
    </w:p>
    <w:p w14:paraId="3C17FAEF">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、若我方成为成交供应商，愿意按有关规定及竞采文件要求缴纳采购代理服务费。</w:t>
      </w:r>
    </w:p>
    <w:p w14:paraId="6F8FAD70">
      <w:pPr>
        <w:pageBreakBefore w:val="0"/>
        <w:tabs>
          <w:tab w:val="left" w:pos="6300"/>
        </w:tabs>
        <w:kinsoku/>
        <w:wordWrap/>
        <w:overflowPunct/>
        <w:topLinePunct w:val="0"/>
        <w:autoSpaceDE/>
        <w:autoSpaceDN/>
        <w:bidi w:val="0"/>
        <w:adjustRightInd/>
        <w:snapToGrid w:val="0"/>
        <w:spacing w:line="560" w:lineRule="exact"/>
        <w:ind w:left="0" w:leftChars="0" w:right="0" w:firstLine="6370" w:firstLineChars="2275"/>
        <w:textAlignment w:val="auto"/>
        <w:rPr>
          <w:rFonts w:hint="eastAsia" w:asciiTheme="minorEastAsia" w:hAnsiTheme="minorEastAsia" w:eastAsiaTheme="minorEastAsia" w:cstheme="minorEastAsia"/>
          <w:color w:val="auto"/>
          <w:sz w:val="28"/>
          <w:szCs w:val="28"/>
          <w:highlight w:val="none"/>
        </w:rPr>
      </w:pPr>
    </w:p>
    <w:p w14:paraId="419FA0DC">
      <w:pPr>
        <w:pageBreakBefore w:val="0"/>
        <w:tabs>
          <w:tab w:val="left" w:pos="6300"/>
        </w:tabs>
        <w:kinsoku/>
        <w:wordWrap/>
        <w:overflowPunct/>
        <w:topLinePunct w:val="0"/>
        <w:autoSpaceDE/>
        <w:autoSpaceDN/>
        <w:bidi w:val="0"/>
        <w:adjustRightInd/>
        <w:snapToGrid w:val="0"/>
        <w:spacing w:line="560" w:lineRule="exact"/>
        <w:ind w:left="0" w:leftChars="0" w:right="0" w:firstLine="5040" w:firstLineChars="18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p w14:paraId="0B714B14">
      <w:pPr>
        <w:pageBreakBefore w:val="0"/>
        <w:tabs>
          <w:tab w:val="left" w:pos="6300"/>
        </w:tabs>
        <w:kinsoku/>
        <w:wordWrap/>
        <w:overflowPunct/>
        <w:topLinePunct w:val="0"/>
        <w:autoSpaceDE/>
        <w:autoSpaceDN/>
        <w:bidi w:val="0"/>
        <w:adjustRightInd/>
        <w:snapToGrid w:val="0"/>
        <w:spacing w:line="560" w:lineRule="exact"/>
        <w:ind w:left="0" w:leftChars="0" w:right="0" w:firstLine="5600" w:firstLineChars="20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4B27BC1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472" w:name="_Toc17279"/>
      <w:bookmarkStart w:id="473" w:name="_Toc10242"/>
      <w:bookmarkStart w:id="474" w:name="_Toc19167"/>
      <w:r>
        <w:rPr>
          <w:rFonts w:hint="eastAsia" w:asciiTheme="minorEastAsia" w:hAnsiTheme="minorEastAsia" w:eastAsiaTheme="minorEastAsia" w:cstheme="minorEastAsia"/>
          <w:b w:val="0"/>
          <w:bCs w:val="0"/>
          <w:color w:val="auto"/>
          <w:sz w:val="28"/>
          <w:szCs w:val="28"/>
          <w:highlight w:val="none"/>
        </w:rPr>
        <w:t>（二）商务条款差异表</w:t>
      </w:r>
      <w:bookmarkEnd w:id="472"/>
      <w:bookmarkEnd w:id="473"/>
      <w:bookmarkEnd w:id="474"/>
    </w:p>
    <w:p w14:paraId="004B3590">
      <w:pPr>
        <w:pageBreakBefore w:val="0"/>
        <w:tabs>
          <w:tab w:val="left" w:pos="720"/>
        </w:tabs>
        <w:kinsoku/>
        <w:wordWrap/>
        <w:overflowPunct/>
        <w:topLinePunct w:val="0"/>
        <w:autoSpaceDE/>
        <w:autoSpaceDN/>
        <w:bidi w:val="0"/>
        <w:adjustRightInd/>
        <w:spacing w:line="560" w:lineRule="exact"/>
        <w:ind w:left="0" w:leftChars="0" w:right="0" w:firstLine="527"/>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商务条款差异表</w:t>
      </w:r>
    </w:p>
    <w:tbl>
      <w:tblPr>
        <w:tblStyle w:val="28"/>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037"/>
        <w:gridCol w:w="3153"/>
        <w:gridCol w:w="2363"/>
      </w:tblGrid>
      <w:tr w14:paraId="68E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0" w:type="dxa"/>
            <w:vAlign w:val="center"/>
          </w:tcPr>
          <w:p w14:paraId="18A826E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75" w:name="_Toc26650"/>
            <w:bookmarkStart w:id="476" w:name="_Toc12928"/>
            <w:bookmarkStart w:id="477" w:name="_Toc30909"/>
            <w:bookmarkStart w:id="478" w:name="_Toc3165"/>
            <w:r>
              <w:rPr>
                <w:rFonts w:hint="eastAsia" w:asciiTheme="minorEastAsia" w:hAnsiTheme="minorEastAsia" w:eastAsiaTheme="minorEastAsia" w:cstheme="minorEastAsia"/>
                <w:color w:val="auto"/>
                <w:sz w:val="28"/>
                <w:szCs w:val="28"/>
                <w:highlight w:val="none"/>
              </w:rPr>
              <w:t>序号</w:t>
            </w:r>
            <w:bookmarkEnd w:id="475"/>
            <w:bookmarkEnd w:id="476"/>
            <w:bookmarkEnd w:id="477"/>
            <w:bookmarkEnd w:id="478"/>
          </w:p>
        </w:tc>
        <w:tc>
          <w:tcPr>
            <w:tcW w:w="3037" w:type="dxa"/>
            <w:vAlign w:val="center"/>
          </w:tcPr>
          <w:p w14:paraId="52388EF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项目要求</w:t>
            </w:r>
          </w:p>
        </w:tc>
        <w:tc>
          <w:tcPr>
            <w:tcW w:w="3153" w:type="dxa"/>
            <w:vAlign w:val="center"/>
          </w:tcPr>
          <w:p w14:paraId="04B0268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79" w:name="_Toc24660"/>
            <w:bookmarkStart w:id="480" w:name="_Toc3511"/>
            <w:bookmarkStart w:id="481" w:name="_Toc22122"/>
            <w:bookmarkStart w:id="482" w:name="_Toc4456"/>
            <w:r>
              <w:rPr>
                <w:rFonts w:hint="eastAsia" w:asciiTheme="minorEastAsia" w:hAnsiTheme="minorEastAsia" w:eastAsiaTheme="minorEastAsia" w:cstheme="minorEastAsia"/>
                <w:color w:val="auto"/>
                <w:sz w:val="28"/>
                <w:szCs w:val="28"/>
                <w:highlight w:val="none"/>
              </w:rPr>
              <w:t>响应情况</w:t>
            </w:r>
            <w:bookmarkEnd w:id="479"/>
            <w:bookmarkEnd w:id="480"/>
            <w:bookmarkEnd w:id="481"/>
            <w:bookmarkEnd w:id="482"/>
          </w:p>
        </w:tc>
        <w:tc>
          <w:tcPr>
            <w:tcW w:w="2363" w:type="dxa"/>
            <w:vAlign w:val="center"/>
          </w:tcPr>
          <w:p w14:paraId="01E0233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bookmarkStart w:id="483" w:name="_Toc14571"/>
            <w:bookmarkStart w:id="484" w:name="_Toc15020"/>
            <w:bookmarkStart w:id="485" w:name="_Toc13230"/>
            <w:bookmarkStart w:id="486" w:name="_Toc11128"/>
            <w:r>
              <w:rPr>
                <w:rFonts w:hint="eastAsia" w:asciiTheme="minorEastAsia" w:hAnsiTheme="minorEastAsia" w:eastAsiaTheme="minorEastAsia" w:cstheme="minorEastAsia"/>
                <w:color w:val="auto"/>
                <w:sz w:val="28"/>
                <w:szCs w:val="28"/>
                <w:highlight w:val="none"/>
              </w:rPr>
              <w:t>差异说明</w:t>
            </w:r>
            <w:bookmarkEnd w:id="483"/>
            <w:bookmarkEnd w:id="484"/>
            <w:bookmarkEnd w:id="485"/>
            <w:bookmarkEnd w:id="486"/>
          </w:p>
        </w:tc>
      </w:tr>
      <w:tr w14:paraId="11DF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5F21898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3CD5EF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A73AB4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E0BAF1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467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B1CA34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5E734E0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13E938B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F92008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45A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AEA038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C085038">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969040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00C0ED8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F56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5FA735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53E74DB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3190855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F356C6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0CB8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0C79FC0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04D4DD1D">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2FC2B6C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739E530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5D4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2FFDB2C6">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63FB01E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49379F4F">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1681D000">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438F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6B422AB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0C9D44B">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12D6A332">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5AD1CFE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18F3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1FBAB72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7BCB42E5">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00A415A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4208A44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2AD6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79058B29">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6BC46A64">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760F287E">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0639F28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r w14:paraId="7849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14:paraId="3FDFE161">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037" w:type="dxa"/>
            <w:vAlign w:val="center"/>
          </w:tcPr>
          <w:p w14:paraId="1DB442BA">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3153" w:type="dxa"/>
            <w:vAlign w:val="center"/>
          </w:tcPr>
          <w:p w14:paraId="032621E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c>
          <w:tcPr>
            <w:tcW w:w="2363" w:type="dxa"/>
            <w:vAlign w:val="center"/>
          </w:tcPr>
          <w:p w14:paraId="3D6FB3D7">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p>
        </w:tc>
      </w:tr>
    </w:tbl>
    <w:p w14:paraId="29B77F9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9C93CAC">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供应商名称（公章）：                      法定代表人或授权代表（签署或盖章）：</w:t>
      </w:r>
    </w:p>
    <w:p w14:paraId="7664EED9">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p>
    <w:p w14:paraId="74828C14">
      <w:pPr>
        <w:pageBreakBefore w:val="0"/>
        <w:kinsoku/>
        <w:wordWrap/>
        <w:overflowPunct/>
        <w:topLinePunct w:val="0"/>
        <w:autoSpaceDE/>
        <w:autoSpaceDN/>
        <w:bidi w:val="0"/>
        <w:adjustRightInd/>
        <w:spacing w:line="560" w:lineRule="exact"/>
        <w:ind w:left="0" w:leftChars="0" w:right="0" w:firstLine="480"/>
        <w:jc w:val="righ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14:paraId="291A0536">
      <w:pPr>
        <w:pStyle w:val="44"/>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24C02EAE">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1.本表即为对本项目“第三篇”所列商务要求进行比较和响应；</w:t>
      </w:r>
    </w:p>
    <w:p w14:paraId="6F01E39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2.该表必须按照竞采文件要求如实填写，根据响应情况在“差异说明”项填写“无差异”或正负偏离说明，※条款不得负偏离响应，否则作无效响应处理；</w:t>
      </w:r>
    </w:p>
    <w:p w14:paraId="5B61507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3.该表可扩展；</w:t>
      </w:r>
    </w:p>
    <w:p w14:paraId="70B1D3F9">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4.可附相关</w:t>
      </w:r>
      <w:r>
        <w:rPr>
          <w:rFonts w:hint="eastAsia" w:asciiTheme="minorEastAsia" w:hAnsiTheme="minorEastAsia" w:eastAsiaTheme="minorEastAsia" w:cstheme="minorEastAsia"/>
          <w:color w:val="auto"/>
          <w:sz w:val="28"/>
          <w:szCs w:val="28"/>
          <w:highlight w:val="none"/>
          <w:lang w:eastAsia="zh-CN"/>
        </w:rPr>
        <w:t>技术（服务）</w:t>
      </w:r>
      <w:r>
        <w:rPr>
          <w:rFonts w:hint="eastAsia" w:asciiTheme="minorEastAsia" w:hAnsiTheme="minorEastAsia" w:eastAsiaTheme="minorEastAsia" w:cstheme="minorEastAsia"/>
          <w:color w:val="auto"/>
          <w:sz w:val="28"/>
          <w:szCs w:val="28"/>
          <w:highlight w:val="none"/>
        </w:rPr>
        <w:t>支撑材料。（格式自定）</w:t>
      </w:r>
    </w:p>
    <w:p w14:paraId="36825A90">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bookmarkStart w:id="487" w:name="_Toc28259"/>
      <w:bookmarkStart w:id="488" w:name="_Toc25826"/>
      <w:bookmarkStart w:id="489" w:name="_Toc20137"/>
      <w:bookmarkStart w:id="490" w:name="_Toc30526"/>
      <w:bookmarkStart w:id="491" w:name="_Toc13132"/>
      <w:bookmarkStart w:id="492" w:name="_Toc13056"/>
      <w:r>
        <w:rPr>
          <w:rFonts w:hint="eastAsia" w:asciiTheme="minorEastAsia" w:hAnsiTheme="minorEastAsia" w:eastAsiaTheme="minorEastAsia" w:cstheme="minorEastAsia"/>
          <w:b w:val="0"/>
          <w:bCs w:val="0"/>
          <w:color w:val="auto"/>
          <w:sz w:val="28"/>
          <w:szCs w:val="28"/>
          <w:highlight w:val="none"/>
        </w:rPr>
        <w:t>（三）商务部分相关证明材料（自附）</w:t>
      </w:r>
      <w:r>
        <w:rPr>
          <w:rFonts w:hint="eastAsia" w:asciiTheme="minorEastAsia" w:hAnsiTheme="minorEastAsia" w:eastAsiaTheme="minorEastAsia" w:cstheme="minorEastAsia"/>
          <w:color w:val="auto"/>
          <w:sz w:val="28"/>
          <w:szCs w:val="28"/>
          <w:highlight w:val="none"/>
        </w:rPr>
        <w:br w:type="page"/>
      </w:r>
    </w:p>
    <w:p w14:paraId="7EE7A442">
      <w:pPr>
        <w:pStyle w:val="4"/>
        <w:pageBreakBefore w:val="0"/>
        <w:kinsoku/>
        <w:wordWrap/>
        <w:overflowPunct/>
        <w:topLinePunct w:val="0"/>
        <w:autoSpaceDE/>
        <w:autoSpaceDN/>
        <w:bidi w:val="0"/>
        <w:adjustRightInd/>
        <w:spacing w:beforeLines="0" w:line="560" w:lineRule="exact"/>
        <w:ind w:left="0" w:leftChars="0" w:right="0" w:firstLine="562"/>
        <w:textAlignment w:val="auto"/>
        <w:rPr>
          <w:rFonts w:hint="eastAsia" w:asciiTheme="minorEastAsia" w:hAnsiTheme="minorEastAsia" w:eastAsiaTheme="minorEastAsia" w:cstheme="minorEastAsia"/>
          <w:color w:val="auto"/>
          <w:sz w:val="28"/>
          <w:szCs w:val="28"/>
          <w:highlight w:val="none"/>
        </w:rPr>
      </w:pPr>
      <w:bookmarkStart w:id="493" w:name="_Toc23051"/>
      <w:bookmarkStart w:id="494" w:name="_Toc985"/>
      <w:bookmarkStart w:id="495" w:name="_Toc2353"/>
      <w:bookmarkStart w:id="496" w:name="_Toc27347"/>
      <w:r>
        <w:rPr>
          <w:rFonts w:hint="eastAsia" w:asciiTheme="minorEastAsia" w:hAnsiTheme="minorEastAsia" w:eastAsiaTheme="minorEastAsia" w:cstheme="minorEastAsia"/>
          <w:color w:val="auto"/>
          <w:sz w:val="28"/>
          <w:szCs w:val="28"/>
          <w:highlight w:val="none"/>
        </w:rPr>
        <w:t>五、</w:t>
      </w:r>
      <w:bookmarkEnd w:id="487"/>
      <w:bookmarkEnd w:id="488"/>
      <w:bookmarkEnd w:id="489"/>
      <w:r>
        <w:rPr>
          <w:rFonts w:hint="eastAsia" w:asciiTheme="minorEastAsia" w:hAnsiTheme="minorEastAsia" w:eastAsiaTheme="minorEastAsia" w:cstheme="minorEastAsia"/>
          <w:color w:val="auto"/>
          <w:sz w:val="28"/>
          <w:szCs w:val="28"/>
          <w:highlight w:val="none"/>
        </w:rPr>
        <w:t>其他与项目有关的资料</w:t>
      </w:r>
      <w:bookmarkEnd w:id="490"/>
      <w:bookmarkEnd w:id="491"/>
      <w:bookmarkEnd w:id="492"/>
      <w:bookmarkEnd w:id="493"/>
      <w:bookmarkEnd w:id="494"/>
      <w:bookmarkEnd w:id="495"/>
      <w:bookmarkEnd w:id="496"/>
    </w:p>
    <w:p w14:paraId="012A558A">
      <w:pPr>
        <w:pageBreakBefore w:val="0"/>
        <w:kinsoku/>
        <w:wordWrap/>
        <w:overflowPunct/>
        <w:topLinePunct w:val="0"/>
        <w:autoSpaceDE/>
        <w:autoSpaceDN/>
        <w:bidi w:val="0"/>
        <w:adjustRightInd/>
        <w:snapToGrid w:val="0"/>
        <w:spacing w:line="560" w:lineRule="exact"/>
        <w:ind w:left="0" w:leftChars="0" w:right="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（一）其他与项目有关的资料（如有，自附。）</w:t>
      </w:r>
    </w:p>
    <w:p w14:paraId="1D066DE4">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369189FA">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6D9B381D">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0E57DB8">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2EC5AA3">
      <w:pPr>
        <w:pStyle w:val="2"/>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02683BCB">
      <w:pPr>
        <w:pStyle w:val="20"/>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7F5B5DB3">
      <w:pPr>
        <w:pageBreakBefore w:val="0"/>
        <w:kinsoku/>
        <w:wordWrap/>
        <w:overflowPunct/>
        <w:topLinePunct w:val="0"/>
        <w:autoSpaceDE/>
        <w:autoSpaceDN/>
        <w:bidi w:val="0"/>
        <w:adjustRightInd/>
        <w:spacing w:line="560" w:lineRule="exact"/>
        <w:ind w:left="0" w:leftChars="0" w:right="0"/>
        <w:textAlignment w:val="auto"/>
        <w:rPr>
          <w:rFonts w:hint="eastAsia" w:asciiTheme="minorEastAsia" w:hAnsiTheme="minorEastAsia" w:eastAsiaTheme="minorEastAsia" w:cstheme="minorEastAsia"/>
          <w:color w:val="auto"/>
          <w:sz w:val="28"/>
          <w:szCs w:val="28"/>
          <w:highlight w:val="none"/>
        </w:rPr>
      </w:pPr>
    </w:p>
    <w:p w14:paraId="27EF48E3">
      <w:pPr>
        <w:pageBreakBefore w:val="0"/>
        <w:kinsoku/>
        <w:wordWrap/>
        <w:overflowPunct/>
        <w:topLinePunct w:val="0"/>
        <w:autoSpaceDE/>
        <w:autoSpaceDN/>
        <w:bidi w:val="0"/>
        <w:adjustRightInd/>
        <w:spacing w:line="560" w:lineRule="exact"/>
        <w:ind w:left="0" w:leftChars="0" w:right="0"/>
        <w:jc w:val="center"/>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（结  束）</w:t>
      </w:r>
    </w:p>
    <w:sectPr>
      <w:pgSz w:w="11905" w:h="16838"/>
      <w:pgMar w:top="1134" w:right="1134" w:bottom="1134" w:left="1134" w:header="850" w:footer="992" w:gutter="0"/>
      <w:pgBorders>
        <w:top w:val="none" w:sz="0" w:space="0"/>
        <w:left w:val="none" w:sz="0" w:space="0"/>
        <w:bottom w:val="none" w:sz="0" w:space="0"/>
        <w:right w:val="none" w:sz="0" w:space="0"/>
      </w:pgBorders>
      <w:pgNumType w:fmt="numberInDash"/>
      <w:cols w:space="0" w:num="1"/>
      <w:titlePg/>
      <w:docGrid w:type="lines" w:linePitch="3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D5957D-6415-4CA1-BE0F-A5BD026DA3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E512D6-E345-446D-8C81-5787B7D04221}"/>
  </w:font>
  <w:font w:name="Garamond">
    <w:altName w:val="仓耳渔阳体 W05"/>
    <w:panose1 w:val="02020404030301010803"/>
    <w:charset w:val="00"/>
    <w:family w:val="roman"/>
    <w:pitch w:val="default"/>
    <w:sig w:usb0="00000000" w:usb1="00000000" w:usb2="00000000" w:usb3="00000000" w:csb0="0000009F" w:csb1="DFD70000"/>
  </w:font>
  <w:font w:name="仓耳渔阳体 W05">
    <w:panose1 w:val="02020400000000000000"/>
    <w:charset w:val="80"/>
    <w:family w:val="auto"/>
    <w:pitch w:val="default"/>
    <w:sig w:usb0="80000023" w:usb1="08C10458" w:usb2="00000012" w:usb3="00000000" w:csb0="0002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6E55">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FE8A">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F4F910">
                          <w:pPr>
                            <w:pStyle w:val="1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DF4F910">
                    <w:pPr>
                      <w:pStyle w:val="15"/>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CBF3">
    <w:pPr>
      <w:snapToGrid w:val="0"/>
      <w:ind w:firstLine="360"/>
      <w:rPr>
        <w:rFonts w:ascii="Calibri" w:hAnsi="Calibri"/>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DA1AD">
                          <w:pPr>
                            <w:pStyle w:val="15"/>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1DA1AD">
                    <w:pPr>
                      <w:pStyle w:val="15"/>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8666">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14B4FF">
                          <w:pPr>
                            <w:pStyle w:val="15"/>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C14B4FF">
                    <w:pPr>
                      <w:pStyle w:val="15"/>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E31B">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1D31DE">
                          <w:pPr>
                            <w:pStyle w:val="15"/>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D1D31DE">
                    <w:pPr>
                      <w:pStyle w:val="15"/>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9DD7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D3EC8"/>
    <w:multiLevelType w:val="singleLevel"/>
    <w:tmpl w:val="B2FD3E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280"/>
  <w:drawingGridVerticalSpacing w:val="19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OTAxN2EzNWMxOTY4N2I4ZmQwOGU3YmQxMjFlODIifQ=="/>
  </w:docVars>
  <w:rsids>
    <w:rsidRoot w:val="00DF6DB2"/>
    <w:rsid w:val="00003620"/>
    <w:rsid w:val="00023321"/>
    <w:rsid w:val="00044EF2"/>
    <w:rsid w:val="001065CA"/>
    <w:rsid w:val="001315D9"/>
    <w:rsid w:val="002B6923"/>
    <w:rsid w:val="00327CB1"/>
    <w:rsid w:val="00460371"/>
    <w:rsid w:val="004D59BD"/>
    <w:rsid w:val="00540D96"/>
    <w:rsid w:val="0054209F"/>
    <w:rsid w:val="005749D1"/>
    <w:rsid w:val="00610597"/>
    <w:rsid w:val="006460C2"/>
    <w:rsid w:val="006558E4"/>
    <w:rsid w:val="0069744B"/>
    <w:rsid w:val="00704336"/>
    <w:rsid w:val="00707FFD"/>
    <w:rsid w:val="0075194C"/>
    <w:rsid w:val="007D5EF2"/>
    <w:rsid w:val="00905CE4"/>
    <w:rsid w:val="009D033E"/>
    <w:rsid w:val="00AD3B8C"/>
    <w:rsid w:val="00B057ED"/>
    <w:rsid w:val="00B572D5"/>
    <w:rsid w:val="00DF6DB2"/>
    <w:rsid w:val="00E16FE2"/>
    <w:rsid w:val="00E30FAC"/>
    <w:rsid w:val="00E54D24"/>
    <w:rsid w:val="00E91C51"/>
    <w:rsid w:val="00EB1C0E"/>
    <w:rsid w:val="00F22F9D"/>
    <w:rsid w:val="00FC02BF"/>
    <w:rsid w:val="01121891"/>
    <w:rsid w:val="01203FAE"/>
    <w:rsid w:val="0123584C"/>
    <w:rsid w:val="01237FC0"/>
    <w:rsid w:val="012B64AF"/>
    <w:rsid w:val="012F2443"/>
    <w:rsid w:val="01317F69"/>
    <w:rsid w:val="01390BCC"/>
    <w:rsid w:val="013B0DE8"/>
    <w:rsid w:val="013C56E1"/>
    <w:rsid w:val="014A20C9"/>
    <w:rsid w:val="01510BEF"/>
    <w:rsid w:val="015E4AD6"/>
    <w:rsid w:val="016073E8"/>
    <w:rsid w:val="016F4205"/>
    <w:rsid w:val="01730582"/>
    <w:rsid w:val="017B7436"/>
    <w:rsid w:val="017E6F26"/>
    <w:rsid w:val="01944054"/>
    <w:rsid w:val="01973B44"/>
    <w:rsid w:val="01987FE8"/>
    <w:rsid w:val="019E4ED3"/>
    <w:rsid w:val="01AE15BA"/>
    <w:rsid w:val="01BA61B0"/>
    <w:rsid w:val="01BF5575"/>
    <w:rsid w:val="01C34939"/>
    <w:rsid w:val="01C761D7"/>
    <w:rsid w:val="01D34B7C"/>
    <w:rsid w:val="01D408F4"/>
    <w:rsid w:val="01D534BA"/>
    <w:rsid w:val="01D803E5"/>
    <w:rsid w:val="01E473D9"/>
    <w:rsid w:val="01E51E07"/>
    <w:rsid w:val="01E91A44"/>
    <w:rsid w:val="01F9035B"/>
    <w:rsid w:val="01FD42EF"/>
    <w:rsid w:val="01FF3BC3"/>
    <w:rsid w:val="020B6FE8"/>
    <w:rsid w:val="020C008E"/>
    <w:rsid w:val="02172368"/>
    <w:rsid w:val="02201D8C"/>
    <w:rsid w:val="02414E7F"/>
    <w:rsid w:val="02532161"/>
    <w:rsid w:val="02535CBD"/>
    <w:rsid w:val="025657AD"/>
    <w:rsid w:val="025D2614"/>
    <w:rsid w:val="027D2D3A"/>
    <w:rsid w:val="02811860"/>
    <w:rsid w:val="028213AB"/>
    <w:rsid w:val="028916DF"/>
    <w:rsid w:val="02921956"/>
    <w:rsid w:val="02963DFC"/>
    <w:rsid w:val="02A76009"/>
    <w:rsid w:val="02A91D81"/>
    <w:rsid w:val="02C473C4"/>
    <w:rsid w:val="02C72207"/>
    <w:rsid w:val="02C941D1"/>
    <w:rsid w:val="02CB1CF7"/>
    <w:rsid w:val="02D53891"/>
    <w:rsid w:val="02D54924"/>
    <w:rsid w:val="02D84414"/>
    <w:rsid w:val="02D908B8"/>
    <w:rsid w:val="02E35293"/>
    <w:rsid w:val="02F72AEC"/>
    <w:rsid w:val="02F96864"/>
    <w:rsid w:val="03060419"/>
    <w:rsid w:val="03123DCA"/>
    <w:rsid w:val="0313544C"/>
    <w:rsid w:val="031713E0"/>
    <w:rsid w:val="032612CE"/>
    <w:rsid w:val="0334549D"/>
    <w:rsid w:val="033B547E"/>
    <w:rsid w:val="0341020B"/>
    <w:rsid w:val="034A5F18"/>
    <w:rsid w:val="034D4E02"/>
    <w:rsid w:val="03561F09"/>
    <w:rsid w:val="03595555"/>
    <w:rsid w:val="035A307B"/>
    <w:rsid w:val="03685798"/>
    <w:rsid w:val="036F2FCB"/>
    <w:rsid w:val="036F6B27"/>
    <w:rsid w:val="0371289F"/>
    <w:rsid w:val="03791753"/>
    <w:rsid w:val="03993BA4"/>
    <w:rsid w:val="039E565E"/>
    <w:rsid w:val="03A34A22"/>
    <w:rsid w:val="03A8028B"/>
    <w:rsid w:val="03B14776"/>
    <w:rsid w:val="03BC224B"/>
    <w:rsid w:val="03CB2296"/>
    <w:rsid w:val="03DD7F34"/>
    <w:rsid w:val="03E7176B"/>
    <w:rsid w:val="03EA08A3"/>
    <w:rsid w:val="03EB4794"/>
    <w:rsid w:val="03EC7C9F"/>
    <w:rsid w:val="03EF5EB9"/>
    <w:rsid w:val="03F31506"/>
    <w:rsid w:val="03F86B1C"/>
    <w:rsid w:val="040B3CB2"/>
    <w:rsid w:val="040B7E59"/>
    <w:rsid w:val="040D00EE"/>
    <w:rsid w:val="040F3E66"/>
    <w:rsid w:val="04155920"/>
    <w:rsid w:val="041B280B"/>
    <w:rsid w:val="04267B2D"/>
    <w:rsid w:val="04406715"/>
    <w:rsid w:val="044A3E16"/>
    <w:rsid w:val="045D1075"/>
    <w:rsid w:val="04697A1A"/>
    <w:rsid w:val="04767895"/>
    <w:rsid w:val="047F0FEB"/>
    <w:rsid w:val="04954A53"/>
    <w:rsid w:val="049B394B"/>
    <w:rsid w:val="049C7A2E"/>
    <w:rsid w:val="049D07A1"/>
    <w:rsid w:val="04AE367F"/>
    <w:rsid w:val="04BA7570"/>
    <w:rsid w:val="04C609C8"/>
    <w:rsid w:val="04D56E5D"/>
    <w:rsid w:val="04D8694E"/>
    <w:rsid w:val="04DF1A8A"/>
    <w:rsid w:val="04E34884"/>
    <w:rsid w:val="04E84DE3"/>
    <w:rsid w:val="04F05A45"/>
    <w:rsid w:val="04FC43EA"/>
    <w:rsid w:val="050140F6"/>
    <w:rsid w:val="05025778"/>
    <w:rsid w:val="050E236F"/>
    <w:rsid w:val="05195C41"/>
    <w:rsid w:val="05260A35"/>
    <w:rsid w:val="052971A9"/>
    <w:rsid w:val="053D1916"/>
    <w:rsid w:val="054162A1"/>
    <w:rsid w:val="05455794"/>
    <w:rsid w:val="05542478"/>
    <w:rsid w:val="056401E1"/>
    <w:rsid w:val="05685F23"/>
    <w:rsid w:val="05706B86"/>
    <w:rsid w:val="057C552B"/>
    <w:rsid w:val="058E7496"/>
    <w:rsid w:val="058F1702"/>
    <w:rsid w:val="05922FA0"/>
    <w:rsid w:val="0595200F"/>
    <w:rsid w:val="05A21435"/>
    <w:rsid w:val="05C649F8"/>
    <w:rsid w:val="05C81985"/>
    <w:rsid w:val="05D37841"/>
    <w:rsid w:val="05D830A9"/>
    <w:rsid w:val="05E41A4E"/>
    <w:rsid w:val="05E57574"/>
    <w:rsid w:val="05F61781"/>
    <w:rsid w:val="05F652DD"/>
    <w:rsid w:val="05F81055"/>
    <w:rsid w:val="060F45F1"/>
    <w:rsid w:val="06173ED7"/>
    <w:rsid w:val="061B11E8"/>
    <w:rsid w:val="062F07EF"/>
    <w:rsid w:val="062F6A41"/>
    <w:rsid w:val="063F4ED6"/>
    <w:rsid w:val="064249C6"/>
    <w:rsid w:val="064414E6"/>
    <w:rsid w:val="064E336B"/>
    <w:rsid w:val="064F0F69"/>
    <w:rsid w:val="0661309E"/>
    <w:rsid w:val="066163F9"/>
    <w:rsid w:val="06624721"/>
    <w:rsid w:val="06641807"/>
    <w:rsid w:val="06697E47"/>
    <w:rsid w:val="066C2290"/>
    <w:rsid w:val="066C31F2"/>
    <w:rsid w:val="066F5090"/>
    <w:rsid w:val="06764670"/>
    <w:rsid w:val="069F3BC7"/>
    <w:rsid w:val="069F6002"/>
    <w:rsid w:val="06AB431A"/>
    <w:rsid w:val="06B036DE"/>
    <w:rsid w:val="06B11926"/>
    <w:rsid w:val="06B331CE"/>
    <w:rsid w:val="06B62CBE"/>
    <w:rsid w:val="06B807E5"/>
    <w:rsid w:val="06BA6A94"/>
    <w:rsid w:val="06C37F45"/>
    <w:rsid w:val="06CB4FA1"/>
    <w:rsid w:val="06CF5A14"/>
    <w:rsid w:val="06D7510F"/>
    <w:rsid w:val="06DE3CB3"/>
    <w:rsid w:val="06EF21FC"/>
    <w:rsid w:val="070103DE"/>
    <w:rsid w:val="07035F04"/>
    <w:rsid w:val="07140111"/>
    <w:rsid w:val="071719AF"/>
    <w:rsid w:val="0717375D"/>
    <w:rsid w:val="07195727"/>
    <w:rsid w:val="0721282E"/>
    <w:rsid w:val="0724786F"/>
    <w:rsid w:val="074E3E49"/>
    <w:rsid w:val="07500A1D"/>
    <w:rsid w:val="07571DAC"/>
    <w:rsid w:val="075F5104"/>
    <w:rsid w:val="07634BF4"/>
    <w:rsid w:val="076B3AA9"/>
    <w:rsid w:val="076F1953"/>
    <w:rsid w:val="077C0C82"/>
    <w:rsid w:val="0784456A"/>
    <w:rsid w:val="07852DBD"/>
    <w:rsid w:val="078608E3"/>
    <w:rsid w:val="0789477F"/>
    <w:rsid w:val="07934F2A"/>
    <w:rsid w:val="0797489E"/>
    <w:rsid w:val="07975B80"/>
    <w:rsid w:val="07A07E80"/>
    <w:rsid w:val="07A64AE1"/>
    <w:rsid w:val="07B216D8"/>
    <w:rsid w:val="07B61B72"/>
    <w:rsid w:val="07C733D5"/>
    <w:rsid w:val="07CD6512"/>
    <w:rsid w:val="07D96C64"/>
    <w:rsid w:val="07E07FF3"/>
    <w:rsid w:val="07F41CF0"/>
    <w:rsid w:val="07FB307F"/>
    <w:rsid w:val="080F69C5"/>
    <w:rsid w:val="081465CD"/>
    <w:rsid w:val="08161C67"/>
    <w:rsid w:val="08326375"/>
    <w:rsid w:val="084367D4"/>
    <w:rsid w:val="084A1910"/>
    <w:rsid w:val="08564759"/>
    <w:rsid w:val="08566507"/>
    <w:rsid w:val="086A1FB2"/>
    <w:rsid w:val="088017D6"/>
    <w:rsid w:val="08874545"/>
    <w:rsid w:val="08894C98"/>
    <w:rsid w:val="08BF40AC"/>
    <w:rsid w:val="08F63846"/>
    <w:rsid w:val="0913264A"/>
    <w:rsid w:val="09167A44"/>
    <w:rsid w:val="09252D8D"/>
    <w:rsid w:val="09336848"/>
    <w:rsid w:val="093F343F"/>
    <w:rsid w:val="0955056D"/>
    <w:rsid w:val="095C5D9F"/>
    <w:rsid w:val="096E162E"/>
    <w:rsid w:val="09774987"/>
    <w:rsid w:val="097A4477"/>
    <w:rsid w:val="097C3D4B"/>
    <w:rsid w:val="09931095"/>
    <w:rsid w:val="09AE1167"/>
    <w:rsid w:val="09C561C3"/>
    <w:rsid w:val="09D5345C"/>
    <w:rsid w:val="09E55D95"/>
    <w:rsid w:val="09F064E7"/>
    <w:rsid w:val="09F57F58"/>
    <w:rsid w:val="0A037FC9"/>
    <w:rsid w:val="0A067AB9"/>
    <w:rsid w:val="0A072A97"/>
    <w:rsid w:val="0A081A83"/>
    <w:rsid w:val="0A0855DF"/>
    <w:rsid w:val="0A0A4865"/>
    <w:rsid w:val="0A0A75A9"/>
    <w:rsid w:val="0A0D0E47"/>
    <w:rsid w:val="0A2134F6"/>
    <w:rsid w:val="0A3E36F7"/>
    <w:rsid w:val="0A3E680D"/>
    <w:rsid w:val="0A4D717D"/>
    <w:rsid w:val="0A51342A"/>
    <w:rsid w:val="0A5151D8"/>
    <w:rsid w:val="0A56459C"/>
    <w:rsid w:val="0A6C3DC0"/>
    <w:rsid w:val="0A6F38B0"/>
    <w:rsid w:val="0A856C30"/>
    <w:rsid w:val="0A883B4D"/>
    <w:rsid w:val="0A984BB5"/>
    <w:rsid w:val="0AA70248"/>
    <w:rsid w:val="0AD23916"/>
    <w:rsid w:val="0AD950EC"/>
    <w:rsid w:val="0ADA3ECE"/>
    <w:rsid w:val="0ADD2F10"/>
    <w:rsid w:val="0AE1070E"/>
    <w:rsid w:val="0AEC6CAF"/>
    <w:rsid w:val="0B073AE9"/>
    <w:rsid w:val="0B0E4E77"/>
    <w:rsid w:val="0B16263E"/>
    <w:rsid w:val="0B187AA4"/>
    <w:rsid w:val="0B3A3EBE"/>
    <w:rsid w:val="0B425A17"/>
    <w:rsid w:val="0B445E0F"/>
    <w:rsid w:val="0B464611"/>
    <w:rsid w:val="0B4D5164"/>
    <w:rsid w:val="0B4E7969"/>
    <w:rsid w:val="0B521208"/>
    <w:rsid w:val="0B5717B6"/>
    <w:rsid w:val="0B6251C3"/>
    <w:rsid w:val="0B631AA3"/>
    <w:rsid w:val="0B667275"/>
    <w:rsid w:val="0B6A0996"/>
    <w:rsid w:val="0B6B22C9"/>
    <w:rsid w:val="0B7D3DAB"/>
    <w:rsid w:val="0B8213C1"/>
    <w:rsid w:val="0B8A1792"/>
    <w:rsid w:val="0B8D0492"/>
    <w:rsid w:val="0B8E420A"/>
    <w:rsid w:val="0B903ADE"/>
    <w:rsid w:val="0B957346"/>
    <w:rsid w:val="0B980BE5"/>
    <w:rsid w:val="0B9B6CCA"/>
    <w:rsid w:val="0BAD28E2"/>
    <w:rsid w:val="0BB43C70"/>
    <w:rsid w:val="0BB84DE3"/>
    <w:rsid w:val="0BBC0D77"/>
    <w:rsid w:val="0BC33754"/>
    <w:rsid w:val="0BC814CA"/>
    <w:rsid w:val="0BC8771C"/>
    <w:rsid w:val="0BD7170D"/>
    <w:rsid w:val="0BDA11FD"/>
    <w:rsid w:val="0BED7182"/>
    <w:rsid w:val="0BF16C73"/>
    <w:rsid w:val="0C006EB6"/>
    <w:rsid w:val="0C05627A"/>
    <w:rsid w:val="0C083FBC"/>
    <w:rsid w:val="0C1622A5"/>
    <w:rsid w:val="0C1F4E62"/>
    <w:rsid w:val="0C2421D9"/>
    <w:rsid w:val="0C37664F"/>
    <w:rsid w:val="0C452B1A"/>
    <w:rsid w:val="0C460641"/>
    <w:rsid w:val="0C637445"/>
    <w:rsid w:val="0C6B22BE"/>
    <w:rsid w:val="0C9D4705"/>
    <w:rsid w:val="0CA737D5"/>
    <w:rsid w:val="0CAA0BCF"/>
    <w:rsid w:val="0CC021A1"/>
    <w:rsid w:val="0CC46135"/>
    <w:rsid w:val="0CC7259C"/>
    <w:rsid w:val="0CE340E1"/>
    <w:rsid w:val="0CE449F4"/>
    <w:rsid w:val="0CE95B9C"/>
    <w:rsid w:val="0CEA0CA3"/>
    <w:rsid w:val="0CEF17A8"/>
    <w:rsid w:val="0CF14A50"/>
    <w:rsid w:val="0CFA3905"/>
    <w:rsid w:val="0CFF53BF"/>
    <w:rsid w:val="0D280F45"/>
    <w:rsid w:val="0D2A3ABE"/>
    <w:rsid w:val="0D407866"/>
    <w:rsid w:val="0D40797F"/>
    <w:rsid w:val="0D442DD2"/>
    <w:rsid w:val="0D4E2C3A"/>
    <w:rsid w:val="0D5C45C0"/>
    <w:rsid w:val="0D611BD6"/>
    <w:rsid w:val="0D662D48"/>
    <w:rsid w:val="0D786F20"/>
    <w:rsid w:val="0D7C256C"/>
    <w:rsid w:val="0D7D0092"/>
    <w:rsid w:val="0D8238FA"/>
    <w:rsid w:val="0D894C89"/>
    <w:rsid w:val="0D9C1AD1"/>
    <w:rsid w:val="0DA67DDF"/>
    <w:rsid w:val="0DAB10A3"/>
    <w:rsid w:val="0DC42165"/>
    <w:rsid w:val="0DC45CC1"/>
    <w:rsid w:val="0DC52BE4"/>
    <w:rsid w:val="0DCC5EB8"/>
    <w:rsid w:val="0DEB5944"/>
    <w:rsid w:val="0DEF0A31"/>
    <w:rsid w:val="0DF26CD2"/>
    <w:rsid w:val="0DF90060"/>
    <w:rsid w:val="0DFA594D"/>
    <w:rsid w:val="0E071104"/>
    <w:rsid w:val="0E224B6C"/>
    <w:rsid w:val="0E342E47"/>
    <w:rsid w:val="0E666D78"/>
    <w:rsid w:val="0E67321C"/>
    <w:rsid w:val="0E6C0832"/>
    <w:rsid w:val="0E6F3E7F"/>
    <w:rsid w:val="0E8C403E"/>
    <w:rsid w:val="0E8C4A31"/>
    <w:rsid w:val="0E9438E5"/>
    <w:rsid w:val="0E947D89"/>
    <w:rsid w:val="0E963B01"/>
    <w:rsid w:val="0E9C09EC"/>
    <w:rsid w:val="0EA0672E"/>
    <w:rsid w:val="0EC3241C"/>
    <w:rsid w:val="0EC35F79"/>
    <w:rsid w:val="0EC95C85"/>
    <w:rsid w:val="0ECC307F"/>
    <w:rsid w:val="0ECC4670"/>
    <w:rsid w:val="0ECF491D"/>
    <w:rsid w:val="0ED07316"/>
    <w:rsid w:val="0EDB32C2"/>
    <w:rsid w:val="0F000F7B"/>
    <w:rsid w:val="0F274759"/>
    <w:rsid w:val="0F5372FC"/>
    <w:rsid w:val="0F691B78"/>
    <w:rsid w:val="0F7200CA"/>
    <w:rsid w:val="0F76123D"/>
    <w:rsid w:val="0F865924"/>
    <w:rsid w:val="0F8D2CD2"/>
    <w:rsid w:val="0F9067A2"/>
    <w:rsid w:val="0F9470D3"/>
    <w:rsid w:val="0F9E52D1"/>
    <w:rsid w:val="0FA1450C"/>
    <w:rsid w:val="0FB44876"/>
    <w:rsid w:val="0FC87CEA"/>
    <w:rsid w:val="0FD06B9F"/>
    <w:rsid w:val="0FD52407"/>
    <w:rsid w:val="0FF22FB9"/>
    <w:rsid w:val="0FFF56D6"/>
    <w:rsid w:val="100E1475"/>
    <w:rsid w:val="102869DB"/>
    <w:rsid w:val="102E6289"/>
    <w:rsid w:val="10321608"/>
    <w:rsid w:val="103709CC"/>
    <w:rsid w:val="103C4234"/>
    <w:rsid w:val="1040283D"/>
    <w:rsid w:val="104355C3"/>
    <w:rsid w:val="10466E61"/>
    <w:rsid w:val="104A0FBD"/>
    <w:rsid w:val="104D01F0"/>
    <w:rsid w:val="10587DF7"/>
    <w:rsid w:val="10593038"/>
    <w:rsid w:val="10596B94"/>
    <w:rsid w:val="105B0B5E"/>
    <w:rsid w:val="106F63B8"/>
    <w:rsid w:val="107A6B0B"/>
    <w:rsid w:val="107C5A41"/>
    <w:rsid w:val="108005C5"/>
    <w:rsid w:val="109D1177"/>
    <w:rsid w:val="10B91486"/>
    <w:rsid w:val="10C33691"/>
    <w:rsid w:val="10EA5A3E"/>
    <w:rsid w:val="10EB5527"/>
    <w:rsid w:val="10EC2A75"/>
    <w:rsid w:val="10F20B4A"/>
    <w:rsid w:val="10FC5772"/>
    <w:rsid w:val="10FD39C4"/>
    <w:rsid w:val="10FE598E"/>
    <w:rsid w:val="110034B4"/>
    <w:rsid w:val="11196324"/>
    <w:rsid w:val="111F3E95"/>
    <w:rsid w:val="112D1057"/>
    <w:rsid w:val="113B44EC"/>
    <w:rsid w:val="113E3FDC"/>
    <w:rsid w:val="116457F1"/>
    <w:rsid w:val="1172466A"/>
    <w:rsid w:val="119D51A7"/>
    <w:rsid w:val="119D7604"/>
    <w:rsid w:val="119F0F1F"/>
    <w:rsid w:val="11A16A45"/>
    <w:rsid w:val="11A402E3"/>
    <w:rsid w:val="11AA3420"/>
    <w:rsid w:val="11B6769A"/>
    <w:rsid w:val="11C42733"/>
    <w:rsid w:val="11CE710E"/>
    <w:rsid w:val="11CF7E49"/>
    <w:rsid w:val="11DB3201"/>
    <w:rsid w:val="11E066A4"/>
    <w:rsid w:val="11E701D0"/>
    <w:rsid w:val="11EB5F12"/>
    <w:rsid w:val="11F22685"/>
    <w:rsid w:val="11F624FE"/>
    <w:rsid w:val="11F76665"/>
    <w:rsid w:val="12033835"/>
    <w:rsid w:val="121865DB"/>
    <w:rsid w:val="12323B41"/>
    <w:rsid w:val="123314AD"/>
    <w:rsid w:val="12372F05"/>
    <w:rsid w:val="123840C4"/>
    <w:rsid w:val="124318AA"/>
    <w:rsid w:val="124B4C03"/>
    <w:rsid w:val="124F73DC"/>
    <w:rsid w:val="125D0492"/>
    <w:rsid w:val="125F095F"/>
    <w:rsid w:val="12641821"/>
    <w:rsid w:val="127203E1"/>
    <w:rsid w:val="12863E8D"/>
    <w:rsid w:val="12922832"/>
    <w:rsid w:val="129E11D6"/>
    <w:rsid w:val="129E2F84"/>
    <w:rsid w:val="12AA1929"/>
    <w:rsid w:val="12B502CE"/>
    <w:rsid w:val="12BE7183"/>
    <w:rsid w:val="12C10A21"/>
    <w:rsid w:val="12CA1FCB"/>
    <w:rsid w:val="12E34E3B"/>
    <w:rsid w:val="12EA61CA"/>
    <w:rsid w:val="12ED5FFF"/>
    <w:rsid w:val="12F86309"/>
    <w:rsid w:val="12F86B39"/>
    <w:rsid w:val="12FD414F"/>
    <w:rsid w:val="12FE1C75"/>
    <w:rsid w:val="13044E54"/>
    <w:rsid w:val="13053004"/>
    <w:rsid w:val="13074B01"/>
    <w:rsid w:val="130A23C8"/>
    <w:rsid w:val="130B0801"/>
    <w:rsid w:val="131C20FB"/>
    <w:rsid w:val="13200C1E"/>
    <w:rsid w:val="13482EF0"/>
    <w:rsid w:val="1356385F"/>
    <w:rsid w:val="13573133"/>
    <w:rsid w:val="136A2E67"/>
    <w:rsid w:val="136C6BDF"/>
    <w:rsid w:val="13785584"/>
    <w:rsid w:val="137F156C"/>
    <w:rsid w:val="13836400"/>
    <w:rsid w:val="13872098"/>
    <w:rsid w:val="138C7281"/>
    <w:rsid w:val="13904FC3"/>
    <w:rsid w:val="13925EE6"/>
    <w:rsid w:val="1399374C"/>
    <w:rsid w:val="139B3968"/>
    <w:rsid w:val="139C19DC"/>
    <w:rsid w:val="139E2E9A"/>
    <w:rsid w:val="139F5206"/>
    <w:rsid w:val="139F6FB4"/>
    <w:rsid w:val="13A7230D"/>
    <w:rsid w:val="13AE5449"/>
    <w:rsid w:val="13B12239"/>
    <w:rsid w:val="13CA6299"/>
    <w:rsid w:val="13CC15F2"/>
    <w:rsid w:val="13DD5D2E"/>
    <w:rsid w:val="13E470BD"/>
    <w:rsid w:val="13E7095B"/>
    <w:rsid w:val="13EA3C03"/>
    <w:rsid w:val="13F84916"/>
    <w:rsid w:val="141334FE"/>
    <w:rsid w:val="14236387"/>
    <w:rsid w:val="14264FE0"/>
    <w:rsid w:val="1436224E"/>
    <w:rsid w:val="144A162C"/>
    <w:rsid w:val="145A737F"/>
    <w:rsid w:val="1461070D"/>
    <w:rsid w:val="14636234"/>
    <w:rsid w:val="14665D24"/>
    <w:rsid w:val="146E6986"/>
    <w:rsid w:val="14726477"/>
    <w:rsid w:val="148368D6"/>
    <w:rsid w:val="14860174"/>
    <w:rsid w:val="14983A03"/>
    <w:rsid w:val="14A16D5C"/>
    <w:rsid w:val="14A64372"/>
    <w:rsid w:val="14AA07E0"/>
    <w:rsid w:val="14BF71E2"/>
    <w:rsid w:val="14C2372B"/>
    <w:rsid w:val="14CB5B87"/>
    <w:rsid w:val="14D1683F"/>
    <w:rsid w:val="14D25167"/>
    <w:rsid w:val="14D92443"/>
    <w:rsid w:val="14E86739"/>
    <w:rsid w:val="15080B89"/>
    <w:rsid w:val="15190FE8"/>
    <w:rsid w:val="151B4D60"/>
    <w:rsid w:val="151E5B91"/>
    <w:rsid w:val="152534E9"/>
    <w:rsid w:val="1528122B"/>
    <w:rsid w:val="152A7C39"/>
    <w:rsid w:val="153674A4"/>
    <w:rsid w:val="153D78B4"/>
    <w:rsid w:val="15565D98"/>
    <w:rsid w:val="155C679B"/>
    <w:rsid w:val="156009C5"/>
    <w:rsid w:val="1574566E"/>
    <w:rsid w:val="15802E15"/>
    <w:rsid w:val="15907FD8"/>
    <w:rsid w:val="15997A33"/>
    <w:rsid w:val="15AC7766"/>
    <w:rsid w:val="15AD4406"/>
    <w:rsid w:val="15B7153F"/>
    <w:rsid w:val="15C639B1"/>
    <w:rsid w:val="15CF38CC"/>
    <w:rsid w:val="15D31197"/>
    <w:rsid w:val="15D53161"/>
    <w:rsid w:val="15DB629E"/>
    <w:rsid w:val="15EE7D7F"/>
    <w:rsid w:val="15EF417B"/>
    <w:rsid w:val="15F35395"/>
    <w:rsid w:val="15F80BFE"/>
    <w:rsid w:val="160475A2"/>
    <w:rsid w:val="160E6673"/>
    <w:rsid w:val="161A0B74"/>
    <w:rsid w:val="1629423D"/>
    <w:rsid w:val="162C6AF9"/>
    <w:rsid w:val="163D4862"/>
    <w:rsid w:val="164B6F7F"/>
    <w:rsid w:val="1658169C"/>
    <w:rsid w:val="1666025D"/>
    <w:rsid w:val="16663801"/>
    <w:rsid w:val="16687D3E"/>
    <w:rsid w:val="166D65D9"/>
    <w:rsid w:val="168A2AF7"/>
    <w:rsid w:val="16913548"/>
    <w:rsid w:val="16AE5760"/>
    <w:rsid w:val="16BF3133"/>
    <w:rsid w:val="16C64858"/>
    <w:rsid w:val="16D90A2F"/>
    <w:rsid w:val="16E25240"/>
    <w:rsid w:val="16ED44DA"/>
    <w:rsid w:val="172B7C90"/>
    <w:rsid w:val="174E4CFE"/>
    <w:rsid w:val="175956CC"/>
    <w:rsid w:val="175D7112"/>
    <w:rsid w:val="175E2CE2"/>
    <w:rsid w:val="1767603B"/>
    <w:rsid w:val="17683B61"/>
    <w:rsid w:val="17884E38"/>
    <w:rsid w:val="178E0299"/>
    <w:rsid w:val="179E7583"/>
    <w:rsid w:val="179F3950"/>
    <w:rsid w:val="17A76437"/>
    <w:rsid w:val="17C0399D"/>
    <w:rsid w:val="17C07E41"/>
    <w:rsid w:val="17C50FB3"/>
    <w:rsid w:val="17C84600"/>
    <w:rsid w:val="17D17958"/>
    <w:rsid w:val="17D94B36"/>
    <w:rsid w:val="17EE4066"/>
    <w:rsid w:val="17FD699F"/>
    <w:rsid w:val="18194E5B"/>
    <w:rsid w:val="18267CA4"/>
    <w:rsid w:val="18295325"/>
    <w:rsid w:val="182C2DE0"/>
    <w:rsid w:val="182E6534"/>
    <w:rsid w:val="18363C5F"/>
    <w:rsid w:val="184E0FA9"/>
    <w:rsid w:val="18561C0B"/>
    <w:rsid w:val="185A7104"/>
    <w:rsid w:val="185D743E"/>
    <w:rsid w:val="18770500"/>
    <w:rsid w:val="187F0273"/>
    <w:rsid w:val="18803DE2"/>
    <w:rsid w:val="18891FE1"/>
    <w:rsid w:val="188D7D23"/>
    <w:rsid w:val="188E75F7"/>
    <w:rsid w:val="189866C8"/>
    <w:rsid w:val="189A41EE"/>
    <w:rsid w:val="18A72D85"/>
    <w:rsid w:val="18B352B0"/>
    <w:rsid w:val="18B37049"/>
    <w:rsid w:val="18B8458C"/>
    <w:rsid w:val="18BE5E6C"/>
    <w:rsid w:val="18C64FE3"/>
    <w:rsid w:val="18CE3E98"/>
    <w:rsid w:val="18D544EC"/>
    <w:rsid w:val="18DE232D"/>
    <w:rsid w:val="18E86D07"/>
    <w:rsid w:val="19061883"/>
    <w:rsid w:val="190B6E9A"/>
    <w:rsid w:val="191002B4"/>
    <w:rsid w:val="19137AFC"/>
    <w:rsid w:val="19153875"/>
    <w:rsid w:val="191C4C03"/>
    <w:rsid w:val="192166BD"/>
    <w:rsid w:val="19257F5C"/>
    <w:rsid w:val="19457408"/>
    <w:rsid w:val="19467ED2"/>
    <w:rsid w:val="194D1260"/>
    <w:rsid w:val="194D74B2"/>
    <w:rsid w:val="196E5FF2"/>
    <w:rsid w:val="197D7D98"/>
    <w:rsid w:val="1981715C"/>
    <w:rsid w:val="19874772"/>
    <w:rsid w:val="1996115B"/>
    <w:rsid w:val="19B25567"/>
    <w:rsid w:val="19BB41EB"/>
    <w:rsid w:val="19C07C84"/>
    <w:rsid w:val="19EA4D01"/>
    <w:rsid w:val="19FB2A6A"/>
    <w:rsid w:val="19FE255B"/>
    <w:rsid w:val="1A0933D9"/>
    <w:rsid w:val="1A18186E"/>
    <w:rsid w:val="1A18361C"/>
    <w:rsid w:val="1A1A312F"/>
    <w:rsid w:val="1A1B135F"/>
    <w:rsid w:val="1A240213"/>
    <w:rsid w:val="1A3345AB"/>
    <w:rsid w:val="1A381F10"/>
    <w:rsid w:val="1A4A57A0"/>
    <w:rsid w:val="1A5545C6"/>
    <w:rsid w:val="1A654388"/>
    <w:rsid w:val="1A6732D4"/>
    <w:rsid w:val="1A6844D4"/>
    <w:rsid w:val="1A6E148E"/>
    <w:rsid w:val="1A89276C"/>
    <w:rsid w:val="1A935C10"/>
    <w:rsid w:val="1A9C249F"/>
    <w:rsid w:val="1A9F5AEC"/>
    <w:rsid w:val="1AA1531C"/>
    <w:rsid w:val="1AA2738A"/>
    <w:rsid w:val="1AAB7407"/>
    <w:rsid w:val="1AB1581F"/>
    <w:rsid w:val="1AB53561"/>
    <w:rsid w:val="1AB570BD"/>
    <w:rsid w:val="1AB80F1C"/>
    <w:rsid w:val="1AC11F06"/>
    <w:rsid w:val="1AD559B1"/>
    <w:rsid w:val="1ADB3280"/>
    <w:rsid w:val="1ADB7C95"/>
    <w:rsid w:val="1AE654C9"/>
    <w:rsid w:val="1AE87493"/>
    <w:rsid w:val="1B0E2C71"/>
    <w:rsid w:val="1B132036"/>
    <w:rsid w:val="1B140288"/>
    <w:rsid w:val="1B215345"/>
    <w:rsid w:val="1B232D26"/>
    <w:rsid w:val="1B285AE1"/>
    <w:rsid w:val="1B371D78"/>
    <w:rsid w:val="1B41388C"/>
    <w:rsid w:val="1B636B19"/>
    <w:rsid w:val="1B697EA8"/>
    <w:rsid w:val="1B6B6201"/>
    <w:rsid w:val="1B701236"/>
    <w:rsid w:val="1B7C5E2D"/>
    <w:rsid w:val="1B9E7E6B"/>
    <w:rsid w:val="1BA875D4"/>
    <w:rsid w:val="1BAD4A8B"/>
    <w:rsid w:val="1BAF48EB"/>
    <w:rsid w:val="1BBB4BA7"/>
    <w:rsid w:val="1BCD6688"/>
    <w:rsid w:val="1BD6378F"/>
    <w:rsid w:val="1BDB187A"/>
    <w:rsid w:val="1BE13555"/>
    <w:rsid w:val="1BEC2FB3"/>
    <w:rsid w:val="1BFB4FA4"/>
    <w:rsid w:val="1BFE4A94"/>
    <w:rsid w:val="1C063DFC"/>
    <w:rsid w:val="1C0A51E7"/>
    <w:rsid w:val="1C146065"/>
    <w:rsid w:val="1C1B73F4"/>
    <w:rsid w:val="1C296D5D"/>
    <w:rsid w:val="1C2C1601"/>
    <w:rsid w:val="1C3D1800"/>
    <w:rsid w:val="1C493F61"/>
    <w:rsid w:val="1C512E16"/>
    <w:rsid w:val="1C542199"/>
    <w:rsid w:val="1C5446B4"/>
    <w:rsid w:val="1C5B5A42"/>
    <w:rsid w:val="1C6A2129"/>
    <w:rsid w:val="1C730FDE"/>
    <w:rsid w:val="1C7F7983"/>
    <w:rsid w:val="1C850D11"/>
    <w:rsid w:val="1C8925AF"/>
    <w:rsid w:val="1C8D752E"/>
    <w:rsid w:val="1C9E5FCC"/>
    <w:rsid w:val="1CB57848"/>
    <w:rsid w:val="1CB6536F"/>
    <w:rsid w:val="1CBB2985"/>
    <w:rsid w:val="1CC7132A"/>
    <w:rsid w:val="1CD35F20"/>
    <w:rsid w:val="1CD83537"/>
    <w:rsid w:val="1CFDA188"/>
    <w:rsid w:val="1CFE78FF"/>
    <w:rsid w:val="1D0460DA"/>
    <w:rsid w:val="1D0C4F8F"/>
    <w:rsid w:val="1D2642A2"/>
    <w:rsid w:val="1D300C7D"/>
    <w:rsid w:val="1D3764AF"/>
    <w:rsid w:val="1D445881"/>
    <w:rsid w:val="1D4D5CD3"/>
    <w:rsid w:val="1D552DD9"/>
    <w:rsid w:val="1D5A5F73"/>
    <w:rsid w:val="1D5C5F16"/>
    <w:rsid w:val="1D5F77B4"/>
    <w:rsid w:val="1D685307"/>
    <w:rsid w:val="1D724B42"/>
    <w:rsid w:val="1D752B34"/>
    <w:rsid w:val="1D7D3EB6"/>
    <w:rsid w:val="1D864D41"/>
    <w:rsid w:val="1D8D2573"/>
    <w:rsid w:val="1DA23028"/>
    <w:rsid w:val="1DA43419"/>
    <w:rsid w:val="1DBC69B5"/>
    <w:rsid w:val="1DE859FC"/>
    <w:rsid w:val="1E002D45"/>
    <w:rsid w:val="1E081BFA"/>
    <w:rsid w:val="1E087E4C"/>
    <w:rsid w:val="1E0A7720"/>
    <w:rsid w:val="1E0C0B57"/>
    <w:rsid w:val="1E0D5462"/>
    <w:rsid w:val="1E0F2F88"/>
    <w:rsid w:val="1E0F4D36"/>
    <w:rsid w:val="1E197963"/>
    <w:rsid w:val="1E1B3C1A"/>
    <w:rsid w:val="1E200CF1"/>
    <w:rsid w:val="1E234C86"/>
    <w:rsid w:val="1E25455A"/>
    <w:rsid w:val="1E2A1B70"/>
    <w:rsid w:val="1E2F7187"/>
    <w:rsid w:val="1E4470D6"/>
    <w:rsid w:val="1E49223A"/>
    <w:rsid w:val="1E506D33"/>
    <w:rsid w:val="1E5866DD"/>
    <w:rsid w:val="1E5906A7"/>
    <w:rsid w:val="1E607CAE"/>
    <w:rsid w:val="1E6905F2"/>
    <w:rsid w:val="1E766B63"/>
    <w:rsid w:val="1E7DB2E3"/>
    <w:rsid w:val="1E803E86"/>
    <w:rsid w:val="1EA90CE7"/>
    <w:rsid w:val="1EB83620"/>
    <w:rsid w:val="1EC93137"/>
    <w:rsid w:val="1ED241B0"/>
    <w:rsid w:val="1EDD4E34"/>
    <w:rsid w:val="1EDF295B"/>
    <w:rsid w:val="1F0C74C8"/>
    <w:rsid w:val="1F1072F4"/>
    <w:rsid w:val="1F132C50"/>
    <w:rsid w:val="1F1E7942"/>
    <w:rsid w:val="1F244811"/>
    <w:rsid w:val="1F264A2D"/>
    <w:rsid w:val="1F274302"/>
    <w:rsid w:val="1F274C01"/>
    <w:rsid w:val="1F3C1B5B"/>
    <w:rsid w:val="1F3E1D77"/>
    <w:rsid w:val="1F4E188E"/>
    <w:rsid w:val="1F5E5F75"/>
    <w:rsid w:val="1F615A66"/>
    <w:rsid w:val="1F6A2B6C"/>
    <w:rsid w:val="1F6D61B8"/>
    <w:rsid w:val="1F6D77C8"/>
    <w:rsid w:val="1F7532BF"/>
    <w:rsid w:val="1F8654CC"/>
    <w:rsid w:val="1F90634B"/>
    <w:rsid w:val="1FA20DCC"/>
    <w:rsid w:val="1FA47700"/>
    <w:rsid w:val="1FA53BA4"/>
    <w:rsid w:val="1FA807DA"/>
    <w:rsid w:val="1FB812A8"/>
    <w:rsid w:val="1FC11CA8"/>
    <w:rsid w:val="1FC3402A"/>
    <w:rsid w:val="1FE64CFF"/>
    <w:rsid w:val="1FE65F6B"/>
    <w:rsid w:val="1FE741BD"/>
    <w:rsid w:val="1FFD54FC"/>
    <w:rsid w:val="20104D96"/>
    <w:rsid w:val="201120ED"/>
    <w:rsid w:val="20120B0E"/>
    <w:rsid w:val="20140D2A"/>
    <w:rsid w:val="201B6A81"/>
    <w:rsid w:val="20234AC9"/>
    <w:rsid w:val="20315438"/>
    <w:rsid w:val="203266EE"/>
    <w:rsid w:val="20346CD6"/>
    <w:rsid w:val="20384595"/>
    <w:rsid w:val="20407429"/>
    <w:rsid w:val="20457135"/>
    <w:rsid w:val="204D7D98"/>
    <w:rsid w:val="20542ED4"/>
    <w:rsid w:val="205C0C54"/>
    <w:rsid w:val="20653333"/>
    <w:rsid w:val="206550E2"/>
    <w:rsid w:val="20692E24"/>
    <w:rsid w:val="206A35D7"/>
    <w:rsid w:val="206A6B9C"/>
    <w:rsid w:val="206F41B2"/>
    <w:rsid w:val="207B1E2B"/>
    <w:rsid w:val="208A2D9A"/>
    <w:rsid w:val="208C6B12"/>
    <w:rsid w:val="208F6602"/>
    <w:rsid w:val="20947775"/>
    <w:rsid w:val="209D0D1F"/>
    <w:rsid w:val="20A0611A"/>
    <w:rsid w:val="20A21E92"/>
    <w:rsid w:val="20B17B77"/>
    <w:rsid w:val="20D12777"/>
    <w:rsid w:val="20D14525"/>
    <w:rsid w:val="20D34741"/>
    <w:rsid w:val="20DB1848"/>
    <w:rsid w:val="20E26732"/>
    <w:rsid w:val="20E56222"/>
    <w:rsid w:val="20E97AC1"/>
    <w:rsid w:val="21132D8F"/>
    <w:rsid w:val="21154D5A"/>
    <w:rsid w:val="211C60E8"/>
    <w:rsid w:val="213435D0"/>
    <w:rsid w:val="21380A48"/>
    <w:rsid w:val="213A47C0"/>
    <w:rsid w:val="213D3949"/>
    <w:rsid w:val="21703D3E"/>
    <w:rsid w:val="21751354"/>
    <w:rsid w:val="218617B3"/>
    <w:rsid w:val="21921F06"/>
    <w:rsid w:val="21933ED0"/>
    <w:rsid w:val="21983295"/>
    <w:rsid w:val="219914E7"/>
    <w:rsid w:val="21991DF6"/>
    <w:rsid w:val="21A1039B"/>
    <w:rsid w:val="21B028F0"/>
    <w:rsid w:val="21B62351"/>
    <w:rsid w:val="21C916A0"/>
    <w:rsid w:val="21CF315A"/>
    <w:rsid w:val="21D249F9"/>
    <w:rsid w:val="21E8421C"/>
    <w:rsid w:val="21E93AF0"/>
    <w:rsid w:val="21F77FBB"/>
    <w:rsid w:val="220B70F2"/>
    <w:rsid w:val="220F3557"/>
    <w:rsid w:val="22261312"/>
    <w:rsid w:val="223B434C"/>
    <w:rsid w:val="223C6316"/>
    <w:rsid w:val="224A27E1"/>
    <w:rsid w:val="224C6559"/>
    <w:rsid w:val="224D11D2"/>
    <w:rsid w:val="22592A24"/>
    <w:rsid w:val="225B2A36"/>
    <w:rsid w:val="22600256"/>
    <w:rsid w:val="2265586D"/>
    <w:rsid w:val="22732057"/>
    <w:rsid w:val="22775899"/>
    <w:rsid w:val="2280028D"/>
    <w:rsid w:val="228B674E"/>
    <w:rsid w:val="229F4F57"/>
    <w:rsid w:val="22AC349C"/>
    <w:rsid w:val="22B20386"/>
    <w:rsid w:val="22B21902"/>
    <w:rsid w:val="22E36792"/>
    <w:rsid w:val="22E9024C"/>
    <w:rsid w:val="22EF74EB"/>
    <w:rsid w:val="22F866E1"/>
    <w:rsid w:val="22F95FB5"/>
    <w:rsid w:val="22FD7853"/>
    <w:rsid w:val="22FE4E63"/>
    <w:rsid w:val="22FF48CF"/>
    <w:rsid w:val="23160915"/>
    <w:rsid w:val="231B417D"/>
    <w:rsid w:val="232A43C0"/>
    <w:rsid w:val="233139A1"/>
    <w:rsid w:val="23566F63"/>
    <w:rsid w:val="23696C97"/>
    <w:rsid w:val="236B2A0F"/>
    <w:rsid w:val="23711FEF"/>
    <w:rsid w:val="2375388E"/>
    <w:rsid w:val="2382763C"/>
    <w:rsid w:val="23A423C5"/>
    <w:rsid w:val="23A45F21"/>
    <w:rsid w:val="23AB3753"/>
    <w:rsid w:val="23B26890"/>
    <w:rsid w:val="23CA7E50"/>
    <w:rsid w:val="23CB5BA3"/>
    <w:rsid w:val="23CE2F9E"/>
    <w:rsid w:val="23D902C0"/>
    <w:rsid w:val="23DD1433"/>
    <w:rsid w:val="23DE7685"/>
    <w:rsid w:val="23DF164F"/>
    <w:rsid w:val="23E6478B"/>
    <w:rsid w:val="23EA427B"/>
    <w:rsid w:val="240D7F6A"/>
    <w:rsid w:val="24170DE9"/>
    <w:rsid w:val="241906BD"/>
    <w:rsid w:val="241C1F5B"/>
    <w:rsid w:val="242B03F0"/>
    <w:rsid w:val="242D5F16"/>
    <w:rsid w:val="24311EAA"/>
    <w:rsid w:val="24422DFE"/>
    <w:rsid w:val="244A2F6C"/>
    <w:rsid w:val="244D0366"/>
    <w:rsid w:val="245E07C6"/>
    <w:rsid w:val="24620CBA"/>
    <w:rsid w:val="246D1A8E"/>
    <w:rsid w:val="24822706"/>
    <w:rsid w:val="2483022C"/>
    <w:rsid w:val="24870184"/>
    <w:rsid w:val="248A5117"/>
    <w:rsid w:val="2492046F"/>
    <w:rsid w:val="2492221D"/>
    <w:rsid w:val="249E5066"/>
    <w:rsid w:val="24B16B47"/>
    <w:rsid w:val="24BD373E"/>
    <w:rsid w:val="24C70119"/>
    <w:rsid w:val="24CA5E5B"/>
    <w:rsid w:val="24D40A88"/>
    <w:rsid w:val="24DB1E16"/>
    <w:rsid w:val="24EC4023"/>
    <w:rsid w:val="24ED38F7"/>
    <w:rsid w:val="24F164AA"/>
    <w:rsid w:val="250C6474"/>
    <w:rsid w:val="250C7BDD"/>
    <w:rsid w:val="25180974"/>
    <w:rsid w:val="25203CCD"/>
    <w:rsid w:val="2527505B"/>
    <w:rsid w:val="252E63EA"/>
    <w:rsid w:val="25333A00"/>
    <w:rsid w:val="25341526"/>
    <w:rsid w:val="253728AF"/>
    <w:rsid w:val="253B28B5"/>
    <w:rsid w:val="25430923"/>
    <w:rsid w:val="25473008"/>
    <w:rsid w:val="254774AC"/>
    <w:rsid w:val="254F010E"/>
    <w:rsid w:val="2553373E"/>
    <w:rsid w:val="25583467"/>
    <w:rsid w:val="255C556D"/>
    <w:rsid w:val="256040C9"/>
    <w:rsid w:val="25695674"/>
    <w:rsid w:val="25695F41"/>
    <w:rsid w:val="2572277A"/>
    <w:rsid w:val="257A162F"/>
    <w:rsid w:val="25A91362"/>
    <w:rsid w:val="25AA43E2"/>
    <w:rsid w:val="25AD3D9A"/>
    <w:rsid w:val="25BD0EF9"/>
    <w:rsid w:val="25C20003"/>
    <w:rsid w:val="25C7239A"/>
    <w:rsid w:val="25EC3BAF"/>
    <w:rsid w:val="25F427FB"/>
    <w:rsid w:val="26071054"/>
    <w:rsid w:val="260B672B"/>
    <w:rsid w:val="26143832"/>
    <w:rsid w:val="261A071C"/>
    <w:rsid w:val="263317DE"/>
    <w:rsid w:val="263F0183"/>
    <w:rsid w:val="26400147"/>
    <w:rsid w:val="26413EFB"/>
    <w:rsid w:val="264659B5"/>
    <w:rsid w:val="26485289"/>
    <w:rsid w:val="26597496"/>
    <w:rsid w:val="26630315"/>
    <w:rsid w:val="2674607E"/>
    <w:rsid w:val="268B1CCF"/>
    <w:rsid w:val="26920BFA"/>
    <w:rsid w:val="26995AE5"/>
    <w:rsid w:val="269E759F"/>
    <w:rsid w:val="26A050C5"/>
    <w:rsid w:val="26AA40C1"/>
    <w:rsid w:val="26AD333E"/>
    <w:rsid w:val="26B3099D"/>
    <w:rsid w:val="26BA5C25"/>
    <w:rsid w:val="26BD5C77"/>
    <w:rsid w:val="26C1503C"/>
    <w:rsid w:val="26C37006"/>
    <w:rsid w:val="26C54B2C"/>
    <w:rsid w:val="26DD1E76"/>
    <w:rsid w:val="26E054C2"/>
    <w:rsid w:val="26F96584"/>
    <w:rsid w:val="26FC4863"/>
    <w:rsid w:val="26FF0593"/>
    <w:rsid w:val="27024388"/>
    <w:rsid w:val="27037402"/>
    <w:rsid w:val="270713C3"/>
    <w:rsid w:val="270D202F"/>
    <w:rsid w:val="270E2766"/>
    <w:rsid w:val="27337E5F"/>
    <w:rsid w:val="27392E24"/>
    <w:rsid w:val="274243CE"/>
    <w:rsid w:val="27460277"/>
    <w:rsid w:val="275A34C6"/>
    <w:rsid w:val="275E1D48"/>
    <w:rsid w:val="27677991"/>
    <w:rsid w:val="277327DA"/>
    <w:rsid w:val="278B7B24"/>
    <w:rsid w:val="279A10F5"/>
    <w:rsid w:val="27A3569D"/>
    <w:rsid w:val="27A40BE5"/>
    <w:rsid w:val="27A55B0F"/>
    <w:rsid w:val="27AC6936"/>
    <w:rsid w:val="27B01338"/>
    <w:rsid w:val="27B626C7"/>
    <w:rsid w:val="27BB2ACC"/>
    <w:rsid w:val="27CB43C4"/>
    <w:rsid w:val="27D1743C"/>
    <w:rsid w:val="27DD55D8"/>
    <w:rsid w:val="27E40FE2"/>
    <w:rsid w:val="27E92A9C"/>
    <w:rsid w:val="28033B5E"/>
    <w:rsid w:val="280B2A12"/>
    <w:rsid w:val="2810627B"/>
    <w:rsid w:val="28125B4F"/>
    <w:rsid w:val="28137B19"/>
    <w:rsid w:val="281713B7"/>
    <w:rsid w:val="28274CC4"/>
    <w:rsid w:val="282F0CD6"/>
    <w:rsid w:val="283B73C3"/>
    <w:rsid w:val="28463A4A"/>
    <w:rsid w:val="284657F9"/>
    <w:rsid w:val="28481571"/>
    <w:rsid w:val="285D414E"/>
    <w:rsid w:val="28620159"/>
    <w:rsid w:val="28687E65"/>
    <w:rsid w:val="28697739"/>
    <w:rsid w:val="288B4085"/>
    <w:rsid w:val="28926C90"/>
    <w:rsid w:val="28A15125"/>
    <w:rsid w:val="28A30E9D"/>
    <w:rsid w:val="28A759AF"/>
    <w:rsid w:val="28B05368"/>
    <w:rsid w:val="28B27CA3"/>
    <w:rsid w:val="28B60BD0"/>
    <w:rsid w:val="28C332ED"/>
    <w:rsid w:val="28C606E7"/>
    <w:rsid w:val="28C72DDD"/>
    <w:rsid w:val="28CD5F1A"/>
    <w:rsid w:val="28D41056"/>
    <w:rsid w:val="28EA0701"/>
    <w:rsid w:val="28F16026"/>
    <w:rsid w:val="2903193C"/>
    <w:rsid w:val="290336EA"/>
    <w:rsid w:val="290D4568"/>
    <w:rsid w:val="290F208E"/>
    <w:rsid w:val="29193321"/>
    <w:rsid w:val="291C47AB"/>
    <w:rsid w:val="29233D8C"/>
    <w:rsid w:val="29422464"/>
    <w:rsid w:val="29476954"/>
    <w:rsid w:val="294F2DD3"/>
    <w:rsid w:val="29535AE8"/>
    <w:rsid w:val="29543F45"/>
    <w:rsid w:val="295464C2"/>
    <w:rsid w:val="29626662"/>
    <w:rsid w:val="296E0E36"/>
    <w:rsid w:val="297C6AA2"/>
    <w:rsid w:val="299D769A"/>
    <w:rsid w:val="29AC3D81"/>
    <w:rsid w:val="29AF73CD"/>
    <w:rsid w:val="29BB3FC4"/>
    <w:rsid w:val="29CE3CF8"/>
    <w:rsid w:val="29D11A3A"/>
    <w:rsid w:val="29D5584F"/>
    <w:rsid w:val="29DB6414"/>
    <w:rsid w:val="29E37FC4"/>
    <w:rsid w:val="29E4351B"/>
    <w:rsid w:val="29F6324E"/>
    <w:rsid w:val="29FB3F39"/>
    <w:rsid w:val="29FF65A7"/>
    <w:rsid w:val="2A0239A1"/>
    <w:rsid w:val="2A072FE9"/>
    <w:rsid w:val="2A14198E"/>
    <w:rsid w:val="2A16744D"/>
    <w:rsid w:val="2A1B4A63"/>
    <w:rsid w:val="2A263B34"/>
    <w:rsid w:val="2A347C01"/>
    <w:rsid w:val="2A375D41"/>
    <w:rsid w:val="2A3D0E87"/>
    <w:rsid w:val="2A461AE0"/>
    <w:rsid w:val="2A510485"/>
    <w:rsid w:val="2A524929"/>
    <w:rsid w:val="2A567E78"/>
    <w:rsid w:val="2A5C1303"/>
    <w:rsid w:val="2A6102EC"/>
    <w:rsid w:val="2A77613D"/>
    <w:rsid w:val="2A7C6840"/>
    <w:rsid w:val="2A7C7BF7"/>
    <w:rsid w:val="2A862824"/>
    <w:rsid w:val="2A88034A"/>
    <w:rsid w:val="2AA8279A"/>
    <w:rsid w:val="2AA9206F"/>
    <w:rsid w:val="2AB033FD"/>
    <w:rsid w:val="2ACC030F"/>
    <w:rsid w:val="2AD25A69"/>
    <w:rsid w:val="2AD27987"/>
    <w:rsid w:val="2AD57308"/>
    <w:rsid w:val="2AD9215F"/>
    <w:rsid w:val="2AD96DF8"/>
    <w:rsid w:val="2ADE440E"/>
    <w:rsid w:val="2AE53598"/>
    <w:rsid w:val="2AE964C6"/>
    <w:rsid w:val="2AF94DA4"/>
    <w:rsid w:val="2B05199B"/>
    <w:rsid w:val="2B14398C"/>
    <w:rsid w:val="2B1D39AC"/>
    <w:rsid w:val="2B1E0CAF"/>
    <w:rsid w:val="2B1E2A5D"/>
    <w:rsid w:val="2B357351"/>
    <w:rsid w:val="2B406E77"/>
    <w:rsid w:val="2B4C581C"/>
    <w:rsid w:val="2B606BD1"/>
    <w:rsid w:val="2B726905"/>
    <w:rsid w:val="2B7F799F"/>
    <w:rsid w:val="2B8723B0"/>
    <w:rsid w:val="2B8A296A"/>
    <w:rsid w:val="2BAF1907"/>
    <w:rsid w:val="2BB62C95"/>
    <w:rsid w:val="2BB72B78"/>
    <w:rsid w:val="2BC37160"/>
    <w:rsid w:val="2BD355F5"/>
    <w:rsid w:val="2BDF3BA3"/>
    <w:rsid w:val="2BE912BD"/>
    <w:rsid w:val="2BF235A7"/>
    <w:rsid w:val="2BF832AE"/>
    <w:rsid w:val="2C077995"/>
    <w:rsid w:val="2C1125C1"/>
    <w:rsid w:val="2C165AE7"/>
    <w:rsid w:val="2C1906D2"/>
    <w:rsid w:val="2C1A1178"/>
    <w:rsid w:val="2C2220D9"/>
    <w:rsid w:val="2C295B04"/>
    <w:rsid w:val="2C297BFF"/>
    <w:rsid w:val="2C3406FF"/>
    <w:rsid w:val="2C3A04E0"/>
    <w:rsid w:val="2C3B13EC"/>
    <w:rsid w:val="2C475FE3"/>
    <w:rsid w:val="2C494256"/>
    <w:rsid w:val="2C4C416B"/>
    <w:rsid w:val="2C506C46"/>
    <w:rsid w:val="2C6E4C6A"/>
    <w:rsid w:val="2C703257"/>
    <w:rsid w:val="2C7207CC"/>
    <w:rsid w:val="2C736DD8"/>
    <w:rsid w:val="2C772424"/>
    <w:rsid w:val="2C884632"/>
    <w:rsid w:val="2C9B7CA1"/>
    <w:rsid w:val="2CA70830"/>
    <w:rsid w:val="2CA90F4D"/>
    <w:rsid w:val="2CAA0D04"/>
    <w:rsid w:val="2CB82A3D"/>
    <w:rsid w:val="2CB847EB"/>
    <w:rsid w:val="2CBF201D"/>
    <w:rsid w:val="2CC3566A"/>
    <w:rsid w:val="2CCD13A5"/>
    <w:rsid w:val="2CD07CC3"/>
    <w:rsid w:val="2CD312DD"/>
    <w:rsid w:val="2CE2593C"/>
    <w:rsid w:val="2CFC5020"/>
    <w:rsid w:val="2D04536F"/>
    <w:rsid w:val="2D12039F"/>
    <w:rsid w:val="2D2B7271"/>
    <w:rsid w:val="2D3227EF"/>
    <w:rsid w:val="2D3E73E6"/>
    <w:rsid w:val="2D4349FC"/>
    <w:rsid w:val="2D452523"/>
    <w:rsid w:val="2D4542D1"/>
    <w:rsid w:val="2D5C161A"/>
    <w:rsid w:val="2D5C786C"/>
    <w:rsid w:val="2D6A1F89"/>
    <w:rsid w:val="2D6B7AAF"/>
    <w:rsid w:val="2D6D1A79"/>
    <w:rsid w:val="2D720E3E"/>
    <w:rsid w:val="2D7C1CBC"/>
    <w:rsid w:val="2D8F7C42"/>
    <w:rsid w:val="2DAA4A7C"/>
    <w:rsid w:val="2DB17332"/>
    <w:rsid w:val="2DB17BB8"/>
    <w:rsid w:val="2DB9562B"/>
    <w:rsid w:val="2DBB4593"/>
    <w:rsid w:val="2DBD47AF"/>
    <w:rsid w:val="2DC93154"/>
    <w:rsid w:val="2DD65871"/>
    <w:rsid w:val="2DD90EBD"/>
    <w:rsid w:val="2DDB0FBD"/>
    <w:rsid w:val="2DEC299E"/>
    <w:rsid w:val="2DEF06E0"/>
    <w:rsid w:val="2DFF595B"/>
    <w:rsid w:val="2E027B47"/>
    <w:rsid w:val="2E0E0B66"/>
    <w:rsid w:val="2E3507E9"/>
    <w:rsid w:val="2E3F2682"/>
    <w:rsid w:val="2E405189"/>
    <w:rsid w:val="2E4427DA"/>
    <w:rsid w:val="2E5A0250"/>
    <w:rsid w:val="2E642E7C"/>
    <w:rsid w:val="2E67471B"/>
    <w:rsid w:val="2E825C96"/>
    <w:rsid w:val="2E9D1EEA"/>
    <w:rsid w:val="2EAD1918"/>
    <w:rsid w:val="2EB20408"/>
    <w:rsid w:val="2EB23BE8"/>
    <w:rsid w:val="2EC67693"/>
    <w:rsid w:val="2ECE479A"/>
    <w:rsid w:val="2ED7322E"/>
    <w:rsid w:val="2ED81174"/>
    <w:rsid w:val="2EDE1C71"/>
    <w:rsid w:val="2EE45D6B"/>
    <w:rsid w:val="2EE66D0F"/>
    <w:rsid w:val="2EE82BD8"/>
    <w:rsid w:val="2EEA2EE4"/>
    <w:rsid w:val="2EFF2BA5"/>
    <w:rsid w:val="2F0F6197"/>
    <w:rsid w:val="2F192425"/>
    <w:rsid w:val="2F3339AA"/>
    <w:rsid w:val="2F3565C7"/>
    <w:rsid w:val="2F360CA5"/>
    <w:rsid w:val="2F3C7955"/>
    <w:rsid w:val="2F464330"/>
    <w:rsid w:val="2F4F7689"/>
    <w:rsid w:val="2F542EF1"/>
    <w:rsid w:val="2F5527C5"/>
    <w:rsid w:val="2F5C3B54"/>
    <w:rsid w:val="2F603644"/>
    <w:rsid w:val="2F700004"/>
    <w:rsid w:val="2F750AF6"/>
    <w:rsid w:val="2F776BDF"/>
    <w:rsid w:val="2F837332"/>
    <w:rsid w:val="2F8512FC"/>
    <w:rsid w:val="2F994DA8"/>
    <w:rsid w:val="2FA23C5C"/>
    <w:rsid w:val="2FAA48BF"/>
    <w:rsid w:val="2FB674D6"/>
    <w:rsid w:val="2FB90FA6"/>
    <w:rsid w:val="2FBE036A"/>
    <w:rsid w:val="2FD656B4"/>
    <w:rsid w:val="2FDC2DD7"/>
    <w:rsid w:val="2FE57FED"/>
    <w:rsid w:val="2FE73D65"/>
    <w:rsid w:val="30006BD5"/>
    <w:rsid w:val="30057BBE"/>
    <w:rsid w:val="301663F8"/>
    <w:rsid w:val="301D177E"/>
    <w:rsid w:val="302F1268"/>
    <w:rsid w:val="302F3016"/>
    <w:rsid w:val="303643A5"/>
    <w:rsid w:val="3038011D"/>
    <w:rsid w:val="304F36B8"/>
    <w:rsid w:val="305111DE"/>
    <w:rsid w:val="30556F21"/>
    <w:rsid w:val="30586A11"/>
    <w:rsid w:val="305B04AF"/>
    <w:rsid w:val="305C3E68"/>
    <w:rsid w:val="305F4F6B"/>
    <w:rsid w:val="3062163D"/>
    <w:rsid w:val="30621B6B"/>
    <w:rsid w:val="307B625B"/>
    <w:rsid w:val="307C26FF"/>
    <w:rsid w:val="307D1FD3"/>
    <w:rsid w:val="308B46F0"/>
    <w:rsid w:val="3091782D"/>
    <w:rsid w:val="30B55C11"/>
    <w:rsid w:val="30DC65F0"/>
    <w:rsid w:val="30EB33E1"/>
    <w:rsid w:val="30FE1366"/>
    <w:rsid w:val="31053E7C"/>
    <w:rsid w:val="31083F93"/>
    <w:rsid w:val="31093867"/>
    <w:rsid w:val="310E5321"/>
    <w:rsid w:val="31190263"/>
    <w:rsid w:val="31197954"/>
    <w:rsid w:val="311E37B6"/>
    <w:rsid w:val="313A1C72"/>
    <w:rsid w:val="31642CFA"/>
    <w:rsid w:val="31744A3E"/>
    <w:rsid w:val="318F1FBE"/>
    <w:rsid w:val="31945827"/>
    <w:rsid w:val="31975317"/>
    <w:rsid w:val="31A677D0"/>
    <w:rsid w:val="31AA6DF8"/>
    <w:rsid w:val="31B42BB5"/>
    <w:rsid w:val="31BD2FCF"/>
    <w:rsid w:val="31C61758"/>
    <w:rsid w:val="31CC3212"/>
    <w:rsid w:val="31D40319"/>
    <w:rsid w:val="31D9265F"/>
    <w:rsid w:val="31E06CBE"/>
    <w:rsid w:val="31F10E53"/>
    <w:rsid w:val="31F84007"/>
    <w:rsid w:val="32002EBC"/>
    <w:rsid w:val="32081D71"/>
    <w:rsid w:val="320F4EAD"/>
    <w:rsid w:val="3216623C"/>
    <w:rsid w:val="321D3A6E"/>
    <w:rsid w:val="321E3342"/>
    <w:rsid w:val="322840E9"/>
    <w:rsid w:val="323D5EBE"/>
    <w:rsid w:val="32472899"/>
    <w:rsid w:val="3248393C"/>
    <w:rsid w:val="32494863"/>
    <w:rsid w:val="324C6101"/>
    <w:rsid w:val="325356E2"/>
    <w:rsid w:val="32560D2E"/>
    <w:rsid w:val="325A019F"/>
    <w:rsid w:val="3267118D"/>
    <w:rsid w:val="326A3B99"/>
    <w:rsid w:val="32780CA4"/>
    <w:rsid w:val="32911D66"/>
    <w:rsid w:val="329F4483"/>
    <w:rsid w:val="32A73338"/>
    <w:rsid w:val="32AE2918"/>
    <w:rsid w:val="32BC3287"/>
    <w:rsid w:val="32CC0FF0"/>
    <w:rsid w:val="32E620B2"/>
    <w:rsid w:val="32EB591A"/>
    <w:rsid w:val="32EE540A"/>
    <w:rsid w:val="32F46D1C"/>
    <w:rsid w:val="32F522F5"/>
    <w:rsid w:val="32F742BF"/>
    <w:rsid w:val="32F81DE5"/>
    <w:rsid w:val="32FA3DAF"/>
    <w:rsid w:val="32FA790B"/>
    <w:rsid w:val="32FB6D81"/>
    <w:rsid w:val="32FC18D5"/>
    <w:rsid w:val="32FF3174"/>
    <w:rsid w:val="33016EEC"/>
    <w:rsid w:val="33033C29"/>
    <w:rsid w:val="330A3CD4"/>
    <w:rsid w:val="330E785B"/>
    <w:rsid w:val="330F2CE9"/>
    <w:rsid w:val="33332E1D"/>
    <w:rsid w:val="333515BA"/>
    <w:rsid w:val="33386686"/>
    <w:rsid w:val="333A23FE"/>
    <w:rsid w:val="333F1A9A"/>
    <w:rsid w:val="335214F5"/>
    <w:rsid w:val="3371744F"/>
    <w:rsid w:val="338813BB"/>
    <w:rsid w:val="339A2E9C"/>
    <w:rsid w:val="33BD5F3A"/>
    <w:rsid w:val="33BE302F"/>
    <w:rsid w:val="33BE4DDD"/>
    <w:rsid w:val="33D068BE"/>
    <w:rsid w:val="33D20888"/>
    <w:rsid w:val="340D1B3C"/>
    <w:rsid w:val="3422536C"/>
    <w:rsid w:val="342C1299"/>
    <w:rsid w:val="34376474"/>
    <w:rsid w:val="3444052F"/>
    <w:rsid w:val="34480B4A"/>
    <w:rsid w:val="344C4197"/>
    <w:rsid w:val="345D2848"/>
    <w:rsid w:val="34636CDD"/>
    <w:rsid w:val="346516FC"/>
    <w:rsid w:val="346E6803"/>
    <w:rsid w:val="34733E19"/>
    <w:rsid w:val="347B74B6"/>
    <w:rsid w:val="3489567C"/>
    <w:rsid w:val="348C4EDB"/>
    <w:rsid w:val="348E0C53"/>
    <w:rsid w:val="34980849"/>
    <w:rsid w:val="34983880"/>
    <w:rsid w:val="349B511E"/>
    <w:rsid w:val="34A35D81"/>
    <w:rsid w:val="34A75871"/>
    <w:rsid w:val="34B955A4"/>
    <w:rsid w:val="34CA36DC"/>
    <w:rsid w:val="34CB5A03"/>
    <w:rsid w:val="34EC597A"/>
    <w:rsid w:val="34EE7BB1"/>
    <w:rsid w:val="34F0546A"/>
    <w:rsid w:val="34F07218"/>
    <w:rsid w:val="34F211E2"/>
    <w:rsid w:val="34FC1F43"/>
    <w:rsid w:val="34FC3E0F"/>
    <w:rsid w:val="35066A3B"/>
    <w:rsid w:val="350B5E00"/>
    <w:rsid w:val="35305866"/>
    <w:rsid w:val="353600E4"/>
    <w:rsid w:val="35402DD4"/>
    <w:rsid w:val="354B26A0"/>
    <w:rsid w:val="354E03E2"/>
    <w:rsid w:val="355A6D87"/>
    <w:rsid w:val="355F439E"/>
    <w:rsid w:val="35624F27"/>
    <w:rsid w:val="356D6ABA"/>
    <w:rsid w:val="356E2833"/>
    <w:rsid w:val="35775454"/>
    <w:rsid w:val="35803815"/>
    <w:rsid w:val="35846425"/>
    <w:rsid w:val="358C4411"/>
    <w:rsid w:val="35951B6D"/>
    <w:rsid w:val="359E4EC6"/>
    <w:rsid w:val="35A85D44"/>
    <w:rsid w:val="35A87AF3"/>
    <w:rsid w:val="35BC359E"/>
    <w:rsid w:val="35BC534C"/>
    <w:rsid w:val="35C15413"/>
    <w:rsid w:val="35CF507F"/>
    <w:rsid w:val="35DD410A"/>
    <w:rsid w:val="35E13004"/>
    <w:rsid w:val="35EF5721"/>
    <w:rsid w:val="36174C78"/>
    <w:rsid w:val="361E1B63"/>
    <w:rsid w:val="361F6733"/>
    <w:rsid w:val="362A0508"/>
    <w:rsid w:val="362A675A"/>
    <w:rsid w:val="36415E89"/>
    <w:rsid w:val="364517E5"/>
    <w:rsid w:val="365C49EA"/>
    <w:rsid w:val="366003CD"/>
    <w:rsid w:val="36624145"/>
    <w:rsid w:val="366639ED"/>
    <w:rsid w:val="367B0D63"/>
    <w:rsid w:val="36806379"/>
    <w:rsid w:val="36A22794"/>
    <w:rsid w:val="36A858D0"/>
    <w:rsid w:val="36A95955"/>
    <w:rsid w:val="36AA789A"/>
    <w:rsid w:val="36B64491"/>
    <w:rsid w:val="36B6623F"/>
    <w:rsid w:val="36C50230"/>
    <w:rsid w:val="36C7763D"/>
    <w:rsid w:val="36CA1CEB"/>
    <w:rsid w:val="36D14E27"/>
    <w:rsid w:val="36D30B9F"/>
    <w:rsid w:val="36D84166"/>
    <w:rsid w:val="36D861B6"/>
    <w:rsid w:val="36E20DE2"/>
    <w:rsid w:val="36EC3A0F"/>
    <w:rsid w:val="36FA25D0"/>
    <w:rsid w:val="37024FE0"/>
    <w:rsid w:val="37054AD1"/>
    <w:rsid w:val="37060F75"/>
    <w:rsid w:val="371B42F4"/>
    <w:rsid w:val="373A6E70"/>
    <w:rsid w:val="373D426B"/>
    <w:rsid w:val="373F4487"/>
    <w:rsid w:val="37441A9D"/>
    <w:rsid w:val="37461371"/>
    <w:rsid w:val="374970B3"/>
    <w:rsid w:val="3754697A"/>
    <w:rsid w:val="37557806"/>
    <w:rsid w:val="376A4769"/>
    <w:rsid w:val="377B16C2"/>
    <w:rsid w:val="378B147A"/>
    <w:rsid w:val="379876F3"/>
    <w:rsid w:val="379A790F"/>
    <w:rsid w:val="379C3687"/>
    <w:rsid w:val="379E11AD"/>
    <w:rsid w:val="37A0321C"/>
    <w:rsid w:val="37B207B5"/>
    <w:rsid w:val="37B22EAA"/>
    <w:rsid w:val="37C91822"/>
    <w:rsid w:val="37EB016A"/>
    <w:rsid w:val="37F05781"/>
    <w:rsid w:val="380354B4"/>
    <w:rsid w:val="3810197F"/>
    <w:rsid w:val="3815496C"/>
    <w:rsid w:val="38196DC2"/>
    <w:rsid w:val="38211DDE"/>
    <w:rsid w:val="3825367C"/>
    <w:rsid w:val="38303DCF"/>
    <w:rsid w:val="38325D99"/>
    <w:rsid w:val="38417D8A"/>
    <w:rsid w:val="384653A1"/>
    <w:rsid w:val="384A3313"/>
    <w:rsid w:val="3852626E"/>
    <w:rsid w:val="38547ABE"/>
    <w:rsid w:val="385775AE"/>
    <w:rsid w:val="385B709E"/>
    <w:rsid w:val="387C0DC3"/>
    <w:rsid w:val="3882287D"/>
    <w:rsid w:val="38912BFC"/>
    <w:rsid w:val="38966328"/>
    <w:rsid w:val="389D0C7A"/>
    <w:rsid w:val="389E6F8B"/>
    <w:rsid w:val="389F58C0"/>
    <w:rsid w:val="38A071A7"/>
    <w:rsid w:val="38A547BD"/>
    <w:rsid w:val="38A65E3F"/>
    <w:rsid w:val="38AA3B82"/>
    <w:rsid w:val="38AD5420"/>
    <w:rsid w:val="38B13162"/>
    <w:rsid w:val="38B8629F"/>
    <w:rsid w:val="38B95B73"/>
    <w:rsid w:val="38BB18EB"/>
    <w:rsid w:val="38C70290"/>
    <w:rsid w:val="38CA5FD2"/>
    <w:rsid w:val="38CF5396"/>
    <w:rsid w:val="38D53385"/>
    <w:rsid w:val="38E52E0C"/>
    <w:rsid w:val="38EC3ACE"/>
    <w:rsid w:val="38F31085"/>
    <w:rsid w:val="38FB618B"/>
    <w:rsid w:val="390239BE"/>
    <w:rsid w:val="3905525C"/>
    <w:rsid w:val="39075A22"/>
    <w:rsid w:val="390C16F6"/>
    <w:rsid w:val="390E5EBF"/>
    <w:rsid w:val="390F72AC"/>
    <w:rsid w:val="3911775D"/>
    <w:rsid w:val="391536F1"/>
    <w:rsid w:val="39267E6B"/>
    <w:rsid w:val="39292CF8"/>
    <w:rsid w:val="392C73C4"/>
    <w:rsid w:val="39423DBA"/>
    <w:rsid w:val="39461AFC"/>
    <w:rsid w:val="394B7113"/>
    <w:rsid w:val="39557F91"/>
    <w:rsid w:val="39581830"/>
    <w:rsid w:val="395B4E7C"/>
    <w:rsid w:val="3965374F"/>
    <w:rsid w:val="39761CB6"/>
    <w:rsid w:val="39782384"/>
    <w:rsid w:val="39846389"/>
    <w:rsid w:val="399343B3"/>
    <w:rsid w:val="39965EB4"/>
    <w:rsid w:val="39BA6046"/>
    <w:rsid w:val="39BB4388"/>
    <w:rsid w:val="39BF365D"/>
    <w:rsid w:val="39C42A21"/>
    <w:rsid w:val="39C96289"/>
    <w:rsid w:val="39CD7B28"/>
    <w:rsid w:val="39E10598"/>
    <w:rsid w:val="39E66E3B"/>
    <w:rsid w:val="39EB4452"/>
    <w:rsid w:val="39F8091D"/>
    <w:rsid w:val="39FF3A59"/>
    <w:rsid w:val="3A03179B"/>
    <w:rsid w:val="3A192D6D"/>
    <w:rsid w:val="3A2B484E"/>
    <w:rsid w:val="3A2D4A6A"/>
    <w:rsid w:val="3A2F2590"/>
    <w:rsid w:val="3A4E3DF5"/>
    <w:rsid w:val="3A555D6F"/>
    <w:rsid w:val="3A732315"/>
    <w:rsid w:val="3A7A7584"/>
    <w:rsid w:val="3A887EF3"/>
    <w:rsid w:val="3A8B353F"/>
    <w:rsid w:val="3A976388"/>
    <w:rsid w:val="3A9E7870"/>
    <w:rsid w:val="3AA50AA5"/>
    <w:rsid w:val="3AAA1C17"/>
    <w:rsid w:val="3AAA2B43"/>
    <w:rsid w:val="3AB337F2"/>
    <w:rsid w:val="3ABB3E24"/>
    <w:rsid w:val="3AC23405"/>
    <w:rsid w:val="3AD302F2"/>
    <w:rsid w:val="3AD9074E"/>
    <w:rsid w:val="3AD969A0"/>
    <w:rsid w:val="3ADA2622"/>
    <w:rsid w:val="3AF235BE"/>
    <w:rsid w:val="3AF92745"/>
    <w:rsid w:val="3B0532F1"/>
    <w:rsid w:val="3B07350D"/>
    <w:rsid w:val="3B0A4CF0"/>
    <w:rsid w:val="3B0D21A6"/>
    <w:rsid w:val="3B1275FC"/>
    <w:rsid w:val="3B1C4F63"/>
    <w:rsid w:val="3B245E6D"/>
    <w:rsid w:val="3B3B53DC"/>
    <w:rsid w:val="3B3E6803"/>
    <w:rsid w:val="3B491E82"/>
    <w:rsid w:val="3B516536"/>
    <w:rsid w:val="3B530501"/>
    <w:rsid w:val="3B581673"/>
    <w:rsid w:val="3B5E72AB"/>
    <w:rsid w:val="3B65253E"/>
    <w:rsid w:val="3B671017"/>
    <w:rsid w:val="3B716BD9"/>
    <w:rsid w:val="3B732951"/>
    <w:rsid w:val="3B7364AD"/>
    <w:rsid w:val="3B8561E0"/>
    <w:rsid w:val="3B914B85"/>
    <w:rsid w:val="3B9308FD"/>
    <w:rsid w:val="3B9603ED"/>
    <w:rsid w:val="3BA42B0A"/>
    <w:rsid w:val="3BBF61AC"/>
    <w:rsid w:val="3BCA3066"/>
    <w:rsid w:val="3BCC2061"/>
    <w:rsid w:val="3BE0528C"/>
    <w:rsid w:val="3BE13D5E"/>
    <w:rsid w:val="3BE15B0C"/>
    <w:rsid w:val="3BF07AFD"/>
    <w:rsid w:val="3BF13876"/>
    <w:rsid w:val="3BF27E3F"/>
    <w:rsid w:val="3BF84C04"/>
    <w:rsid w:val="3BFD176D"/>
    <w:rsid w:val="3BFD221A"/>
    <w:rsid w:val="3C0D4B53"/>
    <w:rsid w:val="3C1F4887"/>
    <w:rsid w:val="3C267A21"/>
    <w:rsid w:val="3C2A2785"/>
    <w:rsid w:val="3C2D0D52"/>
    <w:rsid w:val="3C37397E"/>
    <w:rsid w:val="3C3A521C"/>
    <w:rsid w:val="3C50406C"/>
    <w:rsid w:val="3C504A40"/>
    <w:rsid w:val="3C6329C5"/>
    <w:rsid w:val="3C6A3D54"/>
    <w:rsid w:val="3C6B3628"/>
    <w:rsid w:val="3C77021F"/>
    <w:rsid w:val="3C7945E5"/>
    <w:rsid w:val="3C7A386B"/>
    <w:rsid w:val="3C834E15"/>
    <w:rsid w:val="3C8D403D"/>
    <w:rsid w:val="3C991F43"/>
    <w:rsid w:val="3C9943D8"/>
    <w:rsid w:val="3CAA4150"/>
    <w:rsid w:val="3CB11983"/>
    <w:rsid w:val="3CB50CFF"/>
    <w:rsid w:val="3CB60D47"/>
    <w:rsid w:val="3CCF005B"/>
    <w:rsid w:val="3CD218F9"/>
    <w:rsid w:val="3CDD2778"/>
    <w:rsid w:val="3CED04E1"/>
    <w:rsid w:val="3CF96E86"/>
    <w:rsid w:val="3CFE26EE"/>
    <w:rsid w:val="3D0A1093"/>
    <w:rsid w:val="3D131BCB"/>
    <w:rsid w:val="3D257C7B"/>
    <w:rsid w:val="3D2F70B9"/>
    <w:rsid w:val="3D3879AE"/>
    <w:rsid w:val="3D4445A5"/>
    <w:rsid w:val="3D566086"/>
    <w:rsid w:val="3D65276D"/>
    <w:rsid w:val="3D670293"/>
    <w:rsid w:val="3D755FB3"/>
    <w:rsid w:val="3D780336"/>
    <w:rsid w:val="3D8A3F82"/>
    <w:rsid w:val="3D8B74C8"/>
    <w:rsid w:val="3D931088"/>
    <w:rsid w:val="3D9646D4"/>
    <w:rsid w:val="3D9A41C5"/>
    <w:rsid w:val="3D9F17DB"/>
    <w:rsid w:val="3DBD7EB3"/>
    <w:rsid w:val="3DC41242"/>
    <w:rsid w:val="3DC512D0"/>
    <w:rsid w:val="3DEE62BF"/>
    <w:rsid w:val="3DF71617"/>
    <w:rsid w:val="3DFC4E7F"/>
    <w:rsid w:val="3E012496"/>
    <w:rsid w:val="3E0E4BB3"/>
    <w:rsid w:val="3E104487"/>
    <w:rsid w:val="3E2241BA"/>
    <w:rsid w:val="3E241CE0"/>
    <w:rsid w:val="3E356B66"/>
    <w:rsid w:val="3E3F15CF"/>
    <w:rsid w:val="3E481E73"/>
    <w:rsid w:val="3E5C76CC"/>
    <w:rsid w:val="3E66054B"/>
    <w:rsid w:val="3E6A003B"/>
    <w:rsid w:val="3E6D18D9"/>
    <w:rsid w:val="3E733D99"/>
    <w:rsid w:val="3E7E421D"/>
    <w:rsid w:val="3E832EAB"/>
    <w:rsid w:val="3E916C1F"/>
    <w:rsid w:val="3E970704"/>
    <w:rsid w:val="3E9A1FA2"/>
    <w:rsid w:val="3E9C3F6D"/>
    <w:rsid w:val="3EA03A5D"/>
    <w:rsid w:val="3EAC6B85"/>
    <w:rsid w:val="3EB158B4"/>
    <w:rsid w:val="3EBB7322"/>
    <w:rsid w:val="3EBE3EE3"/>
    <w:rsid w:val="3EC6723B"/>
    <w:rsid w:val="3ED2798E"/>
    <w:rsid w:val="3EE651E8"/>
    <w:rsid w:val="3EEA1054"/>
    <w:rsid w:val="3EF773F5"/>
    <w:rsid w:val="3F027924"/>
    <w:rsid w:val="3F057D64"/>
    <w:rsid w:val="3F125FDD"/>
    <w:rsid w:val="3F1A55AC"/>
    <w:rsid w:val="3F210422"/>
    <w:rsid w:val="3F253F62"/>
    <w:rsid w:val="3F261A88"/>
    <w:rsid w:val="3F281CA4"/>
    <w:rsid w:val="3F2C52F0"/>
    <w:rsid w:val="3F402B4A"/>
    <w:rsid w:val="3F406FEE"/>
    <w:rsid w:val="3F450160"/>
    <w:rsid w:val="3F47037C"/>
    <w:rsid w:val="3F473ED8"/>
    <w:rsid w:val="3F4F32EC"/>
    <w:rsid w:val="3F5B3E28"/>
    <w:rsid w:val="3F60143E"/>
    <w:rsid w:val="3F7A2278"/>
    <w:rsid w:val="3F7B0026"/>
    <w:rsid w:val="3F7F7B16"/>
    <w:rsid w:val="3F932D49"/>
    <w:rsid w:val="3F981D74"/>
    <w:rsid w:val="3FA01B56"/>
    <w:rsid w:val="3FA13A92"/>
    <w:rsid w:val="3FA16FFD"/>
    <w:rsid w:val="3FA4132B"/>
    <w:rsid w:val="3FAE3F57"/>
    <w:rsid w:val="3FB13A48"/>
    <w:rsid w:val="3FB452E6"/>
    <w:rsid w:val="3FBB48C6"/>
    <w:rsid w:val="3FDF412C"/>
    <w:rsid w:val="3FE2019B"/>
    <w:rsid w:val="3FE52590"/>
    <w:rsid w:val="3FE61943"/>
    <w:rsid w:val="3FE84E99"/>
    <w:rsid w:val="3FE94F8F"/>
    <w:rsid w:val="3FFD713A"/>
    <w:rsid w:val="3FFF2A05"/>
    <w:rsid w:val="400022D9"/>
    <w:rsid w:val="4001677D"/>
    <w:rsid w:val="40050825"/>
    <w:rsid w:val="400973E0"/>
    <w:rsid w:val="401C35B7"/>
    <w:rsid w:val="401F6C03"/>
    <w:rsid w:val="403703F1"/>
    <w:rsid w:val="403D46F7"/>
    <w:rsid w:val="40420B44"/>
    <w:rsid w:val="4044666A"/>
    <w:rsid w:val="40510BF2"/>
    <w:rsid w:val="40511FF8"/>
    <w:rsid w:val="405D597D"/>
    <w:rsid w:val="405E0D86"/>
    <w:rsid w:val="40615DE8"/>
    <w:rsid w:val="40775FC8"/>
    <w:rsid w:val="40784565"/>
    <w:rsid w:val="407F3756"/>
    <w:rsid w:val="408F7882"/>
    <w:rsid w:val="409F1FF3"/>
    <w:rsid w:val="40A4535A"/>
    <w:rsid w:val="40AC0D04"/>
    <w:rsid w:val="40D45C40"/>
    <w:rsid w:val="40EB11DB"/>
    <w:rsid w:val="40EF2A79"/>
    <w:rsid w:val="410F72DA"/>
    <w:rsid w:val="41135599"/>
    <w:rsid w:val="41173D7E"/>
    <w:rsid w:val="411C1395"/>
    <w:rsid w:val="412C782A"/>
    <w:rsid w:val="41314E40"/>
    <w:rsid w:val="413F5BE3"/>
    <w:rsid w:val="414813D4"/>
    <w:rsid w:val="4148218A"/>
    <w:rsid w:val="415723CD"/>
    <w:rsid w:val="41601281"/>
    <w:rsid w:val="4171348E"/>
    <w:rsid w:val="418A4550"/>
    <w:rsid w:val="418F1B67"/>
    <w:rsid w:val="41A0173B"/>
    <w:rsid w:val="41AC096A"/>
    <w:rsid w:val="41B11ADD"/>
    <w:rsid w:val="41B25855"/>
    <w:rsid w:val="41B56B45"/>
    <w:rsid w:val="41BE244C"/>
    <w:rsid w:val="41BE41FA"/>
    <w:rsid w:val="41C45CB4"/>
    <w:rsid w:val="41C65DC8"/>
    <w:rsid w:val="41D00C05"/>
    <w:rsid w:val="41DF1BC4"/>
    <w:rsid w:val="41E974C9"/>
    <w:rsid w:val="41F83BB0"/>
    <w:rsid w:val="41F85FC5"/>
    <w:rsid w:val="41FD3881"/>
    <w:rsid w:val="42073DF3"/>
    <w:rsid w:val="42156510"/>
    <w:rsid w:val="421678CB"/>
    <w:rsid w:val="4218768D"/>
    <w:rsid w:val="42206C63"/>
    <w:rsid w:val="422A188F"/>
    <w:rsid w:val="4234125C"/>
    <w:rsid w:val="423D7815"/>
    <w:rsid w:val="42442951"/>
    <w:rsid w:val="425132C0"/>
    <w:rsid w:val="42576B28"/>
    <w:rsid w:val="425F778B"/>
    <w:rsid w:val="42703746"/>
    <w:rsid w:val="427A2817"/>
    <w:rsid w:val="42834EA3"/>
    <w:rsid w:val="428D4052"/>
    <w:rsid w:val="429733C9"/>
    <w:rsid w:val="42A0764D"/>
    <w:rsid w:val="42A94F05"/>
    <w:rsid w:val="42CA554C"/>
    <w:rsid w:val="42D32572"/>
    <w:rsid w:val="42E20147"/>
    <w:rsid w:val="42F9198D"/>
    <w:rsid w:val="42FE0D52"/>
    <w:rsid w:val="43014CE6"/>
    <w:rsid w:val="430805CF"/>
    <w:rsid w:val="434F15AD"/>
    <w:rsid w:val="43560B8E"/>
    <w:rsid w:val="435A7F52"/>
    <w:rsid w:val="43635059"/>
    <w:rsid w:val="436808C1"/>
    <w:rsid w:val="436D237B"/>
    <w:rsid w:val="43721740"/>
    <w:rsid w:val="43741014"/>
    <w:rsid w:val="437B23A2"/>
    <w:rsid w:val="43813731"/>
    <w:rsid w:val="438D657A"/>
    <w:rsid w:val="43986235"/>
    <w:rsid w:val="43AD4526"/>
    <w:rsid w:val="43AF64F0"/>
    <w:rsid w:val="43B17484"/>
    <w:rsid w:val="43B24586"/>
    <w:rsid w:val="43B64397"/>
    <w:rsid w:val="43C20D21"/>
    <w:rsid w:val="43CC52F4"/>
    <w:rsid w:val="43D13C70"/>
    <w:rsid w:val="43D65C3E"/>
    <w:rsid w:val="43E32EF2"/>
    <w:rsid w:val="43F91FF0"/>
    <w:rsid w:val="43F959BD"/>
    <w:rsid w:val="44004F9E"/>
    <w:rsid w:val="441C0974"/>
    <w:rsid w:val="442C2A84"/>
    <w:rsid w:val="44316F05"/>
    <w:rsid w:val="44471D2E"/>
    <w:rsid w:val="44480F49"/>
    <w:rsid w:val="444924A1"/>
    <w:rsid w:val="44564BBE"/>
    <w:rsid w:val="44621098"/>
    <w:rsid w:val="44625D23"/>
    <w:rsid w:val="446472DA"/>
    <w:rsid w:val="447339C1"/>
    <w:rsid w:val="447B63D2"/>
    <w:rsid w:val="447C53F1"/>
    <w:rsid w:val="4496320C"/>
    <w:rsid w:val="449D0A3E"/>
    <w:rsid w:val="449D459A"/>
    <w:rsid w:val="44A27E03"/>
    <w:rsid w:val="44A771C7"/>
    <w:rsid w:val="44A818BD"/>
    <w:rsid w:val="44A92F3F"/>
    <w:rsid w:val="44AD6ED3"/>
    <w:rsid w:val="44B30262"/>
    <w:rsid w:val="44BD4C3D"/>
    <w:rsid w:val="44C4421D"/>
    <w:rsid w:val="44C91833"/>
    <w:rsid w:val="44CB3438"/>
    <w:rsid w:val="44CC6C2E"/>
    <w:rsid w:val="44CD1324"/>
    <w:rsid w:val="44D02BC2"/>
    <w:rsid w:val="44FE14DD"/>
    <w:rsid w:val="45050ABD"/>
    <w:rsid w:val="4508410A"/>
    <w:rsid w:val="450C4AD6"/>
    <w:rsid w:val="451C1963"/>
    <w:rsid w:val="451E30B0"/>
    <w:rsid w:val="45230F44"/>
    <w:rsid w:val="452A0159"/>
    <w:rsid w:val="453452D6"/>
    <w:rsid w:val="453B25D8"/>
    <w:rsid w:val="4545710C"/>
    <w:rsid w:val="45462E84"/>
    <w:rsid w:val="454F7F8B"/>
    <w:rsid w:val="45513D03"/>
    <w:rsid w:val="45682DFA"/>
    <w:rsid w:val="456F454F"/>
    <w:rsid w:val="457B2B2E"/>
    <w:rsid w:val="4582210E"/>
    <w:rsid w:val="4588524B"/>
    <w:rsid w:val="458A178D"/>
    <w:rsid w:val="458F482B"/>
    <w:rsid w:val="459E4A6E"/>
    <w:rsid w:val="45A64386"/>
    <w:rsid w:val="45B778DE"/>
    <w:rsid w:val="45B8657D"/>
    <w:rsid w:val="45C1250B"/>
    <w:rsid w:val="45C85647"/>
    <w:rsid w:val="45D43FEC"/>
    <w:rsid w:val="45D64DA2"/>
    <w:rsid w:val="45DF26B5"/>
    <w:rsid w:val="45E16709"/>
    <w:rsid w:val="45F428E0"/>
    <w:rsid w:val="46026DAB"/>
    <w:rsid w:val="460423BC"/>
    <w:rsid w:val="46184820"/>
    <w:rsid w:val="46207231"/>
    <w:rsid w:val="463201EB"/>
    <w:rsid w:val="463B1919"/>
    <w:rsid w:val="463D4287"/>
    <w:rsid w:val="464078D3"/>
    <w:rsid w:val="46455D41"/>
    <w:rsid w:val="46476EB4"/>
    <w:rsid w:val="464C44CA"/>
    <w:rsid w:val="4654512D"/>
    <w:rsid w:val="466229CE"/>
    <w:rsid w:val="466F6E02"/>
    <w:rsid w:val="4674757D"/>
    <w:rsid w:val="467557CF"/>
    <w:rsid w:val="467A2DE5"/>
    <w:rsid w:val="467F4C8E"/>
    <w:rsid w:val="468C0D6B"/>
    <w:rsid w:val="46946C63"/>
    <w:rsid w:val="4698770F"/>
    <w:rsid w:val="469A3487"/>
    <w:rsid w:val="469F45FA"/>
    <w:rsid w:val="46A614B6"/>
    <w:rsid w:val="46A63BDA"/>
    <w:rsid w:val="46B34549"/>
    <w:rsid w:val="46C202E8"/>
    <w:rsid w:val="46CD56B5"/>
    <w:rsid w:val="46E22739"/>
    <w:rsid w:val="47266AC9"/>
    <w:rsid w:val="472F1E22"/>
    <w:rsid w:val="4736606C"/>
    <w:rsid w:val="47394A4E"/>
    <w:rsid w:val="47395E3D"/>
    <w:rsid w:val="47490A0A"/>
    <w:rsid w:val="47507FEA"/>
    <w:rsid w:val="478168DD"/>
    <w:rsid w:val="478B1022"/>
    <w:rsid w:val="479003E6"/>
    <w:rsid w:val="479B1265"/>
    <w:rsid w:val="479C322F"/>
    <w:rsid w:val="479D19EA"/>
    <w:rsid w:val="47AA14A8"/>
    <w:rsid w:val="47B265C4"/>
    <w:rsid w:val="47C54534"/>
    <w:rsid w:val="47C615D0"/>
    <w:rsid w:val="47CB7671"/>
    <w:rsid w:val="47DC362C"/>
    <w:rsid w:val="47DE73A4"/>
    <w:rsid w:val="47E81FD1"/>
    <w:rsid w:val="48027536"/>
    <w:rsid w:val="48184616"/>
    <w:rsid w:val="48217291"/>
    <w:rsid w:val="482A3593"/>
    <w:rsid w:val="482B4A23"/>
    <w:rsid w:val="482C45B3"/>
    <w:rsid w:val="48313978"/>
    <w:rsid w:val="483671E0"/>
    <w:rsid w:val="48411E12"/>
    <w:rsid w:val="48413518"/>
    <w:rsid w:val="48484E0B"/>
    <w:rsid w:val="484A4A39"/>
    <w:rsid w:val="48552DCE"/>
    <w:rsid w:val="48561630"/>
    <w:rsid w:val="485D476D"/>
    <w:rsid w:val="486636D8"/>
    <w:rsid w:val="48780FA3"/>
    <w:rsid w:val="487A4C36"/>
    <w:rsid w:val="487D096B"/>
    <w:rsid w:val="48877A3B"/>
    <w:rsid w:val="48904B42"/>
    <w:rsid w:val="48914416"/>
    <w:rsid w:val="4893018E"/>
    <w:rsid w:val="48934632"/>
    <w:rsid w:val="48A67125"/>
    <w:rsid w:val="48B00D40"/>
    <w:rsid w:val="48BB1493"/>
    <w:rsid w:val="48BC5937"/>
    <w:rsid w:val="48DD3AFF"/>
    <w:rsid w:val="48E402F2"/>
    <w:rsid w:val="48EB621C"/>
    <w:rsid w:val="49060960"/>
    <w:rsid w:val="490A36DF"/>
    <w:rsid w:val="491C6DB7"/>
    <w:rsid w:val="49261002"/>
    <w:rsid w:val="493D634C"/>
    <w:rsid w:val="49494CF1"/>
    <w:rsid w:val="494E2307"/>
    <w:rsid w:val="494F67AB"/>
    <w:rsid w:val="49584F34"/>
    <w:rsid w:val="49830203"/>
    <w:rsid w:val="49920446"/>
    <w:rsid w:val="49951CE4"/>
    <w:rsid w:val="49BF4FB3"/>
    <w:rsid w:val="49C425C9"/>
    <w:rsid w:val="49C56A6D"/>
    <w:rsid w:val="49D071C0"/>
    <w:rsid w:val="49D7054F"/>
    <w:rsid w:val="49E54A1A"/>
    <w:rsid w:val="49ED2E91"/>
    <w:rsid w:val="49FE3D2D"/>
    <w:rsid w:val="4A0B01F8"/>
    <w:rsid w:val="4A161077"/>
    <w:rsid w:val="4A1B668D"/>
    <w:rsid w:val="4A286FFC"/>
    <w:rsid w:val="4A2F038B"/>
    <w:rsid w:val="4A2F6CCB"/>
    <w:rsid w:val="4A34793D"/>
    <w:rsid w:val="4A372D9B"/>
    <w:rsid w:val="4A3F69E7"/>
    <w:rsid w:val="4A4060F4"/>
    <w:rsid w:val="4A4F27DB"/>
    <w:rsid w:val="4A541B9F"/>
    <w:rsid w:val="4A584B8C"/>
    <w:rsid w:val="4A653DAC"/>
    <w:rsid w:val="4A6718D3"/>
    <w:rsid w:val="4A6D3238"/>
    <w:rsid w:val="4A723A12"/>
    <w:rsid w:val="4A857FAB"/>
    <w:rsid w:val="4A875AD1"/>
    <w:rsid w:val="4A9D2749"/>
    <w:rsid w:val="4AA06B93"/>
    <w:rsid w:val="4AAD5EA0"/>
    <w:rsid w:val="4AB34B18"/>
    <w:rsid w:val="4ABE79CD"/>
    <w:rsid w:val="4AD52CE0"/>
    <w:rsid w:val="4ADF3B5F"/>
    <w:rsid w:val="4AE21479"/>
    <w:rsid w:val="4AE253FD"/>
    <w:rsid w:val="4AEE78FE"/>
    <w:rsid w:val="4AFC64BF"/>
    <w:rsid w:val="4B0131B5"/>
    <w:rsid w:val="4B115AA3"/>
    <w:rsid w:val="4B161640"/>
    <w:rsid w:val="4B1A4B97"/>
    <w:rsid w:val="4B26353C"/>
    <w:rsid w:val="4B2B6DA4"/>
    <w:rsid w:val="4B363221"/>
    <w:rsid w:val="4B393CE2"/>
    <w:rsid w:val="4B3C4E66"/>
    <w:rsid w:val="4B4B11F4"/>
    <w:rsid w:val="4B4B4D50"/>
    <w:rsid w:val="4B5D6832"/>
    <w:rsid w:val="4B661B8A"/>
    <w:rsid w:val="4B7122DD"/>
    <w:rsid w:val="4B7A73E4"/>
    <w:rsid w:val="4B8244EA"/>
    <w:rsid w:val="4B9D6A2F"/>
    <w:rsid w:val="4BA40904"/>
    <w:rsid w:val="4BA426B2"/>
    <w:rsid w:val="4BAD5A0B"/>
    <w:rsid w:val="4BB44F0C"/>
    <w:rsid w:val="4BBA1528"/>
    <w:rsid w:val="4BBD05CA"/>
    <w:rsid w:val="4BC56B3C"/>
    <w:rsid w:val="4BCA036B"/>
    <w:rsid w:val="4BCD39B7"/>
    <w:rsid w:val="4BE86A43"/>
    <w:rsid w:val="4BF058F8"/>
    <w:rsid w:val="4BF076A6"/>
    <w:rsid w:val="4C013661"/>
    <w:rsid w:val="4C0E5B16"/>
    <w:rsid w:val="4C1330DF"/>
    <w:rsid w:val="4C231829"/>
    <w:rsid w:val="4C4C5224"/>
    <w:rsid w:val="4C545E87"/>
    <w:rsid w:val="4C5B3372"/>
    <w:rsid w:val="4C5F36AF"/>
    <w:rsid w:val="4C705496"/>
    <w:rsid w:val="4C714C8A"/>
    <w:rsid w:val="4C76404F"/>
    <w:rsid w:val="4C991AEB"/>
    <w:rsid w:val="4CA24E44"/>
    <w:rsid w:val="4CA7245A"/>
    <w:rsid w:val="4CA74208"/>
    <w:rsid w:val="4CAA74EC"/>
    <w:rsid w:val="4CB6269D"/>
    <w:rsid w:val="4CB9059D"/>
    <w:rsid w:val="4CC052CA"/>
    <w:rsid w:val="4CC50B32"/>
    <w:rsid w:val="4CC76658"/>
    <w:rsid w:val="4CC92CDF"/>
    <w:rsid w:val="4CCE170B"/>
    <w:rsid w:val="4CCF19B1"/>
    <w:rsid w:val="4CD646ED"/>
    <w:rsid w:val="4CD86AB8"/>
    <w:rsid w:val="4CD945DE"/>
    <w:rsid w:val="4CDD429D"/>
    <w:rsid w:val="4CDD7C2A"/>
    <w:rsid w:val="4CE23492"/>
    <w:rsid w:val="4CE3088A"/>
    <w:rsid w:val="4CE54D31"/>
    <w:rsid w:val="4CEF795D"/>
    <w:rsid w:val="4CF04A45"/>
    <w:rsid w:val="4CFB27A6"/>
    <w:rsid w:val="4D007DBC"/>
    <w:rsid w:val="4D16138E"/>
    <w:rsid w:val="4D5679DC"/>
    <w:rsid w:val="4D5A74CD"/>
    <w:rsid w:val="4D7560B4"/>
    <w:rsid w:val="4D783DF7"/>
    <w:rsid w:val="4D7A7B6F"/>
    <w:rsid w:val="4D8072B6"/>
    <w:rsid w:val="4D824513"/>
    <w:rsid w:val="4D8911E0"/>
    <w:rsid w:val="4D8C33FE"/>
    <w:rsid w:val="4D951B1D"/>
    <w:rsid w:val="4D9C1893"/>
    <w:rsid w:val="4DAB3725"/>
    <w:rsid w:val="4DAE3F37"/>
    <w:rsid w:val="4DB473A2"/>
    <w:rsid w:val="4DB964A1"/>
    <w:rsid w:val="4DC1754C"/>
    <w:rsid w:val="4DC51AD6"/>
    <w:rsid w:val="4DC66910"/>
    <w:rsid w:val="4DD674DB"/>
    <w:rsid w:val="4DD86E04"/>
    <w:rsid w:val="4DE4323A"/>
    <w:rsid w:val="4DEE5E67"/>
    <w:rsid w:val="4DF924BF"/>
    <w:rsid w:val="4E013DEC"/>
    <w:rsid w:val="4E061402"/>
    <w:rsid w:val="4E157897"/>
    <w:rsid w:val="4E353A96"/>
    <w:rsid w:val="4E355844"/>
    <w:rsid w:val="4E3D70E2"/>
    <w:rsid w:val="4E3F66C2"/>
    <w:rsid w:val="4E4B32B9"/>
    <w:rsid w:val="4E4C33F2"/>
    <w:rsid w:val="4E616639"/>
    <w:rsid w:val="4E6A7BE3"/>
    <w:rsid w:val="4E6E730A"/>
    <w:rsid w:val="4E721C6A"/>
    <w:rsid w:val="4E726A98"/>
    <w:rsid w:val="4E741B0A"/>
    <w:rsid w:val="4EA12ED9"/>
    <w:rsid w:val="4EB01D52"/>
    <w:rsid w:val="4EBB21ED"/>
    <w:rsid w:val="4EC651E4"/>
    <w:rsid w:val="4ECD1F20"/>
    <w:rsid w:val="4ED53ED1"/>
    <w:rsid w:val="4EDD03B5"/>
    <w:rsid w:val="4EEA4880"/>
    <w:rsid w:val="4F075432"/>
    <w:rsid w:val="4F0973FC"/>
    <w:rsid w:val="4F0E056F"/>
    <w:rsid w:val="4F1810E5"/>
    <w:rsid w:val="4F1D6A04"/>
    <w:rsid w:val="4F2935FA"/>
    <w:rsid w:val="4F3D70A6"/>
    <w:rsid w:val="4F4026F2"/>
    <w:rsid w:val="4F4154B6"/>
    <w:rsid w:val="4F495A4B"/>
    <w:rsid w:val="4F525119"/>
    <w:rsid w:val="4F5B577E"/>
    <w:rsid w:val="4F604B42"/>
    <w:rsid w:val="4F610FE6"/>
    <w:rsid w:val="4F6E3703"/>
    <w:rsid w:val="4F6F07A9"/>
    <w:rsid w:val="4F6F2C6B"/>
    <w:rsid w:val="4F7A5C04"/>
    <w:rsid w:val="4F9053B1"/>
    <w:rsid w:val="4F905428"/>
    <w:rsid w:val="4F9273F2"/>
    <w:rsid w:val="4F934F18"/>
    <w:rsid w:val="4F9A44F8"/>
    <w:rsid w:val="4F9B0FCB"/>
    <w:rsid w:val="4FB54E8E"/>
    <w:rsid w:val="4FB56C3C"/>
    <w:rsid w:val="4FBB7FCB"/>
    <w:rsid w:val="4FBF3F5F"/>
    <w:rsid w:val="4FBF66F1"/>
    <w:rsid w:val="4FC21359"/>
    <w:rsid w:val="4FC357FD"/>
    <w:rsid w:val="4FC41575"/>
    <w:rsid w:val="4FCC37AE"/>
    <w:rsid w:val="4FD03A76"/>
    <w:rsid w:val="4FFC2ABD"/>
    <w:rsid w:val="50091D29"/>
    <w:rsid w:val="500B2D00"/>
    <w:rsid w:val="500F6132"/>
    <w:rsid w:val="501778F7"/>
    <w:rsid w:val="50216A4B"/>
    <w:rsid w:val="50306C0B"/>
    <w:rsid w:val="50355FCF"/>
    <w:rsid w:val="50400FE1"/>
    <w:rsid w:val="50440650"/>
    <w:rsid w:val="504601DC"/>
    <w:rsid w:val="504E42E3"/>
    <w:rsid w:val="505523EB"/>
    <w:rsid w:val="50566671"/>
    <w:rsid w:val="50571403"/>
    <w:rsid w:val="505E1082"/>
    <w:rsid w:val="50697A27"/>
    <w:rsid w:val="5076286F"/>
    <w:rsid w:val="5076395C"/>
    <w:rsid w:val="50901407"/>
    <w:rsid w:val="50940F47"/>
    <w:rsid w:val="50964CC0"/>
    <w:rsid w:val="50A13664"/>
    <w:rsid w:val="50A62A29"/>
    <w:rsid w:val="50BE5FC4"/>
    <w:rsid w:val="50BE7D72"/>
    <w:rsid w:val="50C17863"/>
    <w:rsid w:val="50C80047"/>
    <w:rsid w:val="50CE26AB"/>
    <w:rsid w:val="50DE3045"/>
    <w:rsid w:val="50F6750C"/>
    <w:rsid w:val="510936E3"/>
    <w:rsid w:val="510A120A"/>
    <w:rsid w:val="510E0CFA"/>
    <w:rsid w:val="510F4A72"/>
    <w:rsid w:val="511939BD"/>
    <w:rsid w:val="511B3417"/>
    <w:rsid w:val="511B6F73"/>
    <w:rsid w:val="511D718F"/>
    <w:rsid w:val="51220301"/>
    <w:rsid w:val="51383FC9"/>
    <w:rsid w:val="5148640F"/>
    <w:rsid w:val="515240B8"/>
    <w:rsid w:val="515D0FE2"/>
    <w:rsid w:val="516052CE"/>
    <w:rsid w:val="5160707C"/>
    <w:rsid w:val="51646882"/>
    <w:rsid w:val="516721B8"/>
    <w:rsid w:val="51716209"/>
    <w:rsid w:val="51870AAC"/>
    <w:rsid w:val="518E3BE9"/>
    <w:rsid w:val="51A21442"/>
    <w:rsid w:val="51A52CE0"/>
    <w:rsid w:val="51A857F9"/>
    <w:rsid w:val="51AF41D3"/>
    <w:rsid w:val="51B82A14"/>
    <w:rsid w:val="51E11F6A"/>
    <w:rsid w:val="51E63A25"/>
    <w:rsid w:val="51F12A8A"/>
    <w:rsid w:val="520914C1"/>
    <w:rsid w:val="52196A42"/>
    <w:rsid w:val="523C53F3"/>
    <w:rsid w:val="525A3F94"/>
    <w:rsid w:val="525B6CEF"/>
    <w:rsid w:val="5260487F"/>
    <w:rsid w:val="52630468"/>
    <w:rsid w:val="52860D64"/>
    <w:rsid w:val="52A31916"/>
    <w:rsid w:val="52A82A88"/>
    <w:rsid w:val="52A86F2C"/>
    <w:rsid w:val="52B21B59"/>
    <w:rsid w:val="52BB6C5F"/>
    <w:rsid w:val="52D01FDF"/>
    <w:rsid w:val="52E37F64"/>
    <w:rsid w:val="52E94FF6"/>
    <w:rsid w:val="52FC4B82"/>
    <w:rsid w:val="530323B4"/>
    <w:rsid w:val="530F48B5"/>
    <w:rsid w:val="531719BC"/>
    <w:rsid w:val="531760C4"/>
    <w:rsid w:val="53277E51"/>
    <w:rsid w:val="533A056C"/>
    <w:rsid w:val="533E503D"/>
    <w:rsid w:val="5354676C"/>
    <w:rsid w:val="5358625C"/>
    <w:rsid w:val="536015B5"/>
    <w:rsid w:val="53607807"/>
    <w:rsid w:val="53624E0A"/>
    <w:rsid w:val="5362532D"/>
    <w:rsid w:val="536C1D08"/>
    <w:rsid w:val="53764934"/>
    <w:rsid w:val="537E2EA2"/>
    <w:rsid w:val="538460DE"/>
    <w:rsid w:val="53876B42"/>
    <w:rsid w:val="538F3C48"/>
    <w:rsid w:val="53966D85"/>
    <w:rsid w:val="539B439B"/>
    <w:rsid w:val="53A12E87"/>
    <w:rsid w:val="53A414A2"/>
    <w:rsid w:val="53A4298E"/>
    <w:rsid w:val="53A541AD"/>
    <w:rsid w:val="53AF1757"/>
    <w:rsid w:val="53B16F24"/>
    <w:rsid w:val="53B316E5"/>
    <w:rsid w:val="53BA0CC5"/>
    <w:rsid w:val="53C02053"/>
    <w:rsid w:val="53CD65B4"/>
    <w:rsid w:val="53DD2CA6"/>
    <w:rsid w:val="53E775E0"/>
    <w:rsid w:val="53EB5322"/>
    <w:rsid w:val="53F35F85"/>
    <w:rsid w:val="5403676A"/>
    <w:rsid w:val="54085ED4"/>
    <w:rsid w:val="54104D89"/>
    <w:rsid w:val="541805B7"/>
    <w:rsid w:val="541D3002"/>
    <w:rsid w:val="542E5358"/>
    <w:rsid w:val="54330A77"/>
    <w:rsid w:val="54376562"/>
    <w:rsid w:val="54387E3C"/>
    <w:rsid w:val="543C792C"/>
    <w:rsid w:val="544436BB"/>
    <w:rsid w:val="544762D1"/>
    <w:rsid w:val="54492049"/>
    <w:rsid w:val="54532EC8"/>
    <w:rsid w:val="545C3B2A"/>
    <w:rsid w:val="545D0467"/>
    <w:rsid w:val="54640C31"/>
    <w:rsid w:val="54642849"/>
    <w:rsid w:val="54696247"/>
    <w:rsid w:val="547075D6"/>
    <w:rsid w:val="54776BB6"/>
    <w:rsid w:val="547F1F0F"/>
    <w:rsid w:val="548D63DA"/>
    <w:rsid w:val="54905ECA"/>
    <w:rsid w:val="5492579E"/>
    <w:rsid w:val="54B0392B"/>
    <w:rsid w:val="54B5684C"/>
    <w:rsid w:val="54BE017D"/>
    <w:rsid w:val="54CB0CB0"/>
    <w:rsid w:val="54D2203E"/>
    <w:rsid w:val="54E0475B"/>
    <w:rsid w:val="54E56DB8"/>
    <w:rsid w:val="5503044A"/>
    <w:rsid w:val="55063C85"/>
    <w:rsid w:val="550B5550"/>
    <w:rsid w:val="55164621"/>
    <w:rsid w:val="55222FC6"/>
    <w:rsid w:val="553B7BE4"/>
    <w:rsid w:val="5548346E"/>
    <w:rsid w:val="554F18E1"/>
    <w:rsid w:val="555B3FAB"/>
    <w:rsid w:val="55611AFF"/>
    <w:rsid w:val="556829A3"/>
    <w:rsid w:val="556C4241"/>
    <w:rsid w:val="557355CF"/>
    <w:rsid w:val="55872E29"/>
    <w:rsid w:val="558772CD"/>
    <w:rsid w:val="55A439DB"/>
    <w:rsid w:val="55A57753"/>
    <w:rsid w:val="55AD03B6"/>
    <w:rsid w:val="55AE4859"/>
    <w:rsid w:val="55B22FA5"/>
    <w:rsid w:val="55B67727"/>
    <w:rsid w:val="55C0458D"/>
    <w:rsid w:val="55C23E61"/>
    <w:rsid w:val="55CC7E02"/>
    <w:rsid w:val="55CE0A58"/>
    <w:rsid w:val="55D32512"/>
    <w:rsid w:val="55FD3C3F"/>
    <w:rsid w:val="56024BA5"/>
    <w:rsid w:val="56075D18"/>
    <w:rsid w:val="561A1F82"/>
    <w:rsid w:val="561D19DF"/>
    <w:rsid w:val="56226FF5"/>
    <w:rsid w:val="56234C2D"/>
    <w:rsid w:val="56315F82"/>
    <w:rsid w:val="5632548A"/>
    <w:rsid w:val="56334D5F"/>
    <w:rsid w:val="564B3E56"/>
    <w:rsid w:val="564E1B99"/>
    <w:rsid w:val="56501B9C"/>
    <w:rsid w:val="565151E5"/>
    <w:rsid w:val="5652789C"/>
    <w:rsid w:val="56530F5D"/>
    <w:rsid w:val="56586573"/>
    <w:rsid w:val="565D4368"/>
    <w:rsid w:val="565F354D"/>
    <w:rsid w:val="56611598"/>
    <w:rsid w:val="56665134"/>
    <w:rsid w:val="56725887"/>
    <w:rsid w:val="567F61F6"/>
    <w:rsid w:val="568A7075"/>
    <w:rsid w:val="569854FE"/>
    <w:rsid w:val="56C37E91"/>
    <w:rsid w:val="56D71B8E"/>
    <w:rsid w:val="56E524FD"/>
    <w:rsid w:val="57064221"/>
    <w:rsid w:val="57064403"/>
    <w:rsid w:val="570E435D"/>
    <w:rsid w:val="571B25E3"/>
    <w:rsid w:val="57266671"/>
    <w:rsid w:val="573214BA"/>
    <w:rsid w:val="57407733"/>
    <w:rsid w:val="57415259"/>
    <w:rsid w:val="57437223"/>
    <w:rsid w:val="577218B7"/>
    <w:rsid w:val="57763155"/>
    <w:rsid w:val="57792C45"/>
    <w:rsid w:val="577D0987"/>
    <w:rsid w:val="57833AC4"/>
    <w:rsid w:val="57957FD1"/>
    <w:rsid w:val="579F39AA"/>
    <w:rsid w:val="57A001D2"/>
    <w:rsid w:val="57A51C8C"/>
    <w:rsid w:val="57A53A3A"/>
    <w:rsid w:val="57A803B9"/>
    <w:rsid w:val="57A85A6B"/>
    <w:rsid w:val="57B819BF"/>
    <w:rsid w:val="57C02622"/>
    <w:rsid w:val="57E24C8E"/>
    <w:rsid w:val="57E74053"/>
    <w:rsid w:val="57E94CAC"/>
    <w:rsid w:val="57EE718F"/>
    <w:rsid w:val="58022C3B"/>
    <w:rsid w:val="580943E3"/>
    <w:rsid w:val="580B5C16"/>
    <w:rsid w:val="580E5A83"/>
    <w:rsid w:val="581806B0"/>
    <w:rsid w:val="5831588C"/>
    <w:rsid w:val="583A0626"/>
    <w:rsid w:val="584119B5"/>
    <w:rsid w:val="58417C07"/>
    <w:rsid w:val="58555460"/>
    <w:rsid w:val="58612B92"/>
    <w:rsid w:val="586C6306"/>
    <w:rsid w:val="58704048"/>
    <w:rsid w:val="588C2D0D"/>
    <w:rsid w:val="5891029F"/>
    <w:rsid w:val="58947D5E"/>
    <w:rsid w:val="58950E5A"/>
    <w:rsid w:val="58953AAF"/>
    <w:rsid w:val="589B466B"/>
    <w:rsid w:val="58A70C52"/>
    <w:rsid w:val="58A921CB"/>
    <w:rsid w:val="58BE3005"/>
    <w:rsid w:val="58BF28DA"/>
    <w:rsid w:val="58C23041"/>
    <w:rsid w:val="58DF11CE"/>
    <w:rsid w:val="58E80082"/>
    <w:rsid w:val="58EF7663"/>
    <w:rsid w:val="58F5279F"/>
    <w:rsid w:val="58FA5C29"/>
    <w:rsid w:val="58FC58DC"/>
    <w:rsid w:val="5915074C"/>
    <w:rsid w:val="5919648E"/>
    <w:rsid w:val="591E3224"/>
    <w:rsid w:val="592738D0"/>
    <w:rsid w:val="592D3CE7"/>
    <w:rsid w:val="59400152"/>
    <w:rsid w:val="59417793"/>
    <w:rsid w:val="594313CB"/>
    <w:rsid w:val="5947124D"/>
    <w:rsid w:val="595347AB"/>
    <w:rsid w:val="595C281E"/>
    <w:rsid w:val="595F0805"/>
    <w:rsid w:val="596F4300"/>
    <w:rsid w:val="59821A6D"/>
    <w:rsid w:val="5988716F"/>
    <w:rsid w:val="598D29D8"/>
    <w:rsid w:val="598D4786"/>
    <w:rsid w:val="59927FEE"/>
    <w:rsid w:val="5996123D"/>
    <w:rsid w:val="59A815C0"/>
    <w:rsid w:val="59B241EC"/>
    <w:rsid w:val="59B94F80"/>
    <w:rsid w:val="59C53F20"/>
    <w:rsid w:val="59D2488F"/>
    <w:rsid w:val="59D44AE4"/>
    <w:rsid w:val="59DD395F"/>
    <w:rsid w:val="59E3084A"/>
    <w:rsid w:val="59F82547"/>
    <w:rsid w:val="59FD190B"/>
    <w:rsid w:val="59FE19ED"/>
    <w:rsid w:val="5A0507C0"/>
    <w:rsid w:val="5A0A04CC"/>
    <w:rsid w:val="5A3B7DEC"/>
    <w:rsid w:val="5A4A2677"/>
    <w:rsid w:val="5A4B3859"/>
    <w:rsid w:val="5A623E64"/>
    <w:rsid w:val="5A646500"/>
    <w:rsid w:val="5A6A4AC7"/>
    <w:rsid w:val="5A737E20"/>
    <w:rsid w:val="5A7476F4"/>
    <w:rsid w:val="5AB02E22"/>
    <w:rsid w:val="5AB13AE4"/>
    <w:rsid w:val="5AB3646E"/>
    <w:rsid w:val="5AC643F3"/>
    <w:rsid w:val="5AC66EF9"/>
    <w:rsid w:val="5AD14B46"/>
    <w:rsid w:val="5ADA4AF0"/>
    <w:rsid w:val="5AE3311B"/>
    <w:rsid w:val="5AE87C8F"/>
    <w:rsid w:val="5AEE74A6"/>
    <w:rsid w:val="5AF251E8"/>
    <w:rsid w:val="5AF33247"/>
    <w:rsid w:val="5AF36B9D"/>
    <w:rsid w:val="5AFA5E4B"/>
    <w:rsid w:val="5AFF16B3"/>
    <w:rsid w:val="5AFF3461"/>
    <w:rsid w:val="5B0942E0"/>
    <w:rsid w:val="5B0A0784"/>
    <w:rsid w:val="5B157129"/>
    <w:rsid w:val="5B172EA1"/>
    <w:rsid w:val="5B1F705C"/>
    <w:rsid w:val="5B2D18D4"/>
    <w:rsid w:val="5B2D4472"/>
    <w:rsid w:val="5B565263"/>
    <w:rsid w:val="5B6955F4"/>
    <w:rsid w:val="5B6B2007"/>
    <w:rsid w:val="5B742431"/>
    <w:rsid w:val="5B8F6EDB"/>
    <w:rsid w:val="5B94004E"/>
    <w:rsid w:val="5BA069F2"/>
    <w:rsid w:val="5BA74225"/>
    <w:rsid w:val="5BB93F58"/>
    <w:rsid w:val="5BBA09F3"/>
    <w:rsid w:val="5BD20B76"/>
    <w:rsid w:val="5BD357E1"/>
    <w:rsid w:val="5BD3591F"/>
    <w:rsid w:val="5BD4669C"/>
    <w:rsid w:val="5BF40B0F"/>
    <w:rsid w:val="5C0056E3"/>
    <w:rsid w:val="5C0351D3"/>
    <w:rsid w:val="5C0C22DA"/>
    <w:rsid w:val="5C1178F0"/>
    <w:rsid w:val="5C1318BA"/>
    <w:rsid w:val="5C3435DF"/>
    <w:rsid w:val="5C441A74"/>
    <w:rsid w:val="5C50666A"/>
    <w:rsid w:val="5C531CB7"/>
    <w:rsid w:val="5C533A65"/>
    <w:rsid w:val="5C58107B"/>
    <w:rsid w:val="5C5D0D87"/>
    <w:rsid w:val="5C60422C"/>
    <w:rsid w:val="5C68135C"/>
    <w:rsid w:val="5C6D0731"/>
    <w:rsid w:val="5C711BF7"/>
    <w:rsid w:val="5C71213D"/>
    <w:rsid w:val="5C871960"/>
    <w:rsid w:val="5C8B76A2"/>
    <w:rsid w:val="5C902F0B"/>
    <w:rsid w:val="5C917CF5"/>
    <w:rsid w:val="5C983B6D"/>
    <w:rsid w:val="5C9C18B0"/>
    <w:rsid w:val="5CA6628A"/>
    <w:rsid w:val="5CA73DB1"/>
    <w:rsid w:val="5CAA564F"/>
    <w:rsid w:val="5CC52489"/>
    <w:rsid w:val="5CCE758F"/>
    <w:rsid w:val="5CE648D9"/>
    <w:rsid w:val="5D042FB1"/>
    <w:rsid w:val="5D1002D7"/>
    <w:rsid w:val="5D227715"/>
    <w:rsid w:val="5D284EF1"/>
    <w:rsid w:val="5D466A02"/>
    <w:rsid w:val="5D4D372F"/>
    <w:rsid w:val="5D5061F6"/>
    <w:rsid w:val="5D55380D"/>
    <w:rsid w:val="5D663C6C"/>
    <w:rsid w:val="5D6F2B20"/>
    <w:rsid w:val="5D740137"/>
    <w:rsid w:val="5D7C523D"/>
    <w:rsid w:val="5D8660BC"/>
    <w:rsid w:val="5D942587"/>
    <w:rsid w:val="5D9F2CDA"/>
    <w:rsid w:val="5DA64068"/>
    <w:rsid w:val="5DC575BB"/>
    <w:rsid w:val="5DCC7F73"/>
    <w:rsid w:val="5DD064B1"/>
    <w:rsid w:val="5DD619A0"/>
    <w:rsid w:val="5DF748C4"/>
    <w:rsid w:val="5DFB2606"/>
    <w:rsid w:val="5E0349DE"/>
    <w:rsid w:val="5E1D07CE"/>
    <w:rsid w:val="5E331DA0"/>
    <w:rsid w:val="5E3B2A02"/>
    <w:rsid w:val="5E413D91"/>
    <w:rsid w:val="5E451AD3"/>
    <w:rsid w:val="5E5D506F"/>
    <w:rsid w:val="5E6E2DD8"/>
    <w:rsid w:val="5E77D06B"/>
    <w:rsid w:val="5E7D126D"/>
    <w:rsid w:val="5E7D74BF"/>
    <w:rsid w:val="5E9A3AB1"/>
    <w:rsid w:val="5EAB402C"/>
    <w:rsid w:val="5EBD78BB"/>
    <w:rsid w:val="5EC51758"/>
    <w:rsid w:val="5EDF3CD6"/>
    <w:rsid w:val="5EDF7832"/>
    <w:rsid w:val="5EE30B66"/>
    <w:rsid w:val="5EF00C63"/>
    <w:rsid w:val="5EFC4888"/>
    <w:rsid w:val="5F0454EA"/>
    <w:rsid w:val="5F047298"/>
    <w:rsid w:val="5F0C439F"/>
    <w:rsid w:val="5F122193"/>
    <w:rsid w:val="5F1F1842"/>
    <w:rsid w:val="5F2D2C93"/>
    <w:rsid w:val="5F49114F"/>
    <w:rsid w:val="5F4955F3"/>
    <w:rsid w:val="5F4A5B6F"/>
    <w:rsid w:val="5F5E71A7"/>
    <w:rsid w:val="5F6163F3"/>
    <w:rsid w:val="5F6C02C9"/>
    <w:rsid w:val="5F7A755A"/>
    <w:rsid w:val="5F926F9A"/>
    <w:rsid w:val="5F93686E"/>
    <w:rsid w:val="5F9E6FF4"/>
    <w:rsid w:val="5FAA42E4"/>
    <w:rsid w:val="5FB011CE"/>
    <w:rsid w:val="5FB6CB2A"/>
    <w:rsid w:val="5FB707AE"/>
    <w:rsid w:val="5FBE38EB"/>
    <w:rsid w:val="5FBF1411"/>
    <w:rsid w:val="5FC65148"/>
    <w:rsid w:val="5FD01870"/>
    <w:rsid w:val="5FD0250C"/>
    <w:rsid w:val="5FD2383A"/>
    <w:rsid w:val="5FD749AD"/>
    <w:rsid w:val="5FDA624B"/>
    <w:rsid w:val="5FDE21DF"/>
    <w:rsid w:val="5FEA2932"/>
    <w:rsid w:val="5FED41D0"/>
    <w:rsid w:val="5FF3956C"/>
    <w:rsid w:val="5FF60630"/>
    <w:rsid w:val="5FFD0658"/>
    <w:rsid w:val="6005776C"/>
    <w:rsid w:val="601C57A4"/>
    <w:rsid w:val="602120CC"/>
    <w:rsid w:val="6025396A"/>
    <w:rsid w:val="60285208"/>
    <w:rsid w:val="602A5424"/>
    <w:rsid w:val="602D281F"/>
    <w:rsid w:val="602D4CBF"/>
    <w:rsid w:val="602F6597"/>
    <w:rsid w:val="60310561"/>
    <w:rsid w:val="60326060"/>
    <w:rsid w:val="603911C4"/>
    <w:rsid w:val="60522285"/>
    <w:rsid w:val="6057789C"/>
    <w:rsid w:val="605D3104"/>
    <w:rsid w:val="60787F3E"/>
    <w:rsid w:val="608F5287"/>
    <w:rsid w:val="60932FCA"/>
    <w:rsid w:val="60964868"/>
    <w:rsid w:val="60AE3960"/>
    <w:rsid w:val="60C05441"/>
    <w:rsid w:val="60C767CF"/>
    <w:rsid w:val="60CC028A"/>
    <w:rsid w:val="60DA0BF8"/>
    <w:rsid w:val="60DE7169"/>
    <w:rsid w:val="60E07891"/>
    <w:rsid w:val="60E4111E"/>
    <w:rsid w:val="60E5134B"/>
    <w:rsid w:val="60EE59F8"/>
    <w:rsid w:val="61016185"/>
    <w:rsid w:val="610E43FE"/>
    <w:rsid w:val="61137C66"/>
    <w:rsid w:val="6118702B"/>
    <w:rsid w:val="61206FA0"/>
    <w:rsid w:val="6122664B"/>
    <w:rsid w:val="61243C22"/>
    <w:rsid w:val="61447E20"/>
    <w:rsid w:val="61477910"/>
    <w:rsid w:val="61481125"/>
    <w:rsid w:val="61483DB4"/>
    <w:rsid w:val="614D245F"/>
    <w:rsid w:val="615A1EB1"/>
    <w:rsid w:val="615C0C4D"/>
    <w:rsid w:val="615D19B1"/>
    <w:rsid w:val="615E2827"/>
    <w:rsid w:val="615F567B"/>
    <w:rsid w:val="61630BEE"/>
    <w:rsid w:val="616446A4"/>
    <w:rsid w:val="617E77D6"/>
    <w:rsid w:val="61835B97"/>
    <w:rsid w:val="618D5C6B"/>
    <w:rsid w:val="619706DF"/>
    <w:rsid w:val="61994561"/>
    <w:rsid w:val="619A3EE4"/>
    <w:rsid w:val="61A255D6"/>
    <w:rsid w:val="61A830E3"/>
    <w:rsid w:val="61AE5BE1"/>
    <w:rsid w:val="61B50D1E"/>
    <w:rsid w:val="61C45941"/>
    <w:rsid w:val="61CD250B"/>
    <w:rsid w:val="61D46D62"/>
    <w:rsid w:val="61DA565F"/>
    <w:rsid w:val="61DE2022"/>
    <w:rsid w:val="61F93300"/>
    <w:rsid w:val="61FE0917"/>
    <w:rsid w:val="623C31ED"/>
    <w:rsid w:val="624778AB"/>
    <w:rsid w:val="62570027"/>
    <w:rsid w:val="62606EDB"/>
    <w:rsid w:val="626400BF"/>
    <w:rsid w:val="62686B7B"/>
    <w:rsid w:val="626926F0"/>
    <w:rsid w:val="62764951"/>
    <w:rsid w:val="62791D4B"/>
    <w:rsid w:val="627E3805"/>
    <w:rsid w:val="627E55B4"/>
    <w:rsid w:val="62946B85"/>
    <w:rsid w:val="629923ED"/>
    <w:rsid w:val="6299419B"/>
    <w:rsid w:val="629E7A04"/>
    <w:rsid w:val="62A468BF"/>
    <w:rsid w:val="62AC0373"/>
    <w:rsid w:val="62CA25A7"/>
    <w:rsid w:val="62DA4EE0"/>
    <w:rsid w:val="62E573E1"/>
    <w:rsid w:val="62EA2C49"/>
    <w:rsid w:val="62F13FD7"/>
    <w:rsid w:val="62F31AFE"/>
    <w:rsid w:val="630930CF"/>
    <w:rsid w:val="630A432C"/>
    <w:rsid w:val="631D301E"/>
    <w:rsid w:val="632C3E4E"/>
    <w:rsid w:val="63310878"/>
    <w:rsid w:val="633A597E"/>
    <w:rsid w:val="633F4D43"/>
    <w:rsid w:val="6344075B"/>
    <w:rsid w:val="634560D1"/>
    <w:rsid w:val="63514A76"/>
    <w:rsid w:val="6353259C"/>
    <w:rsid w:val="63624ED5"/>
    <w:rsid w:val="636B3D8A"/>
    <w:rsid w:val="636D2D43"/>
    <w:rsid w:val="637075F2"/>
    <w:rsid w:val="638B442C"/>
    <w:rsid w:val="6393508F"/>
    <w:rsid w:val="639F2A62"/>
    <w:rsid w:val="63A23524"/>
    <w:rsid w:val="63A36518"/>
    <w:rsid w:val="63A728E8"/>
    <w:rsid w:val="63A948B2"/>
    <w:rsid w:val="63C416EC"/>
    <w:rsid w:val="63EF49BB"/>
    <w:rsid w:val="63F0603D"/>
    <w:rsid w:val="640D4E41"/>
    <w:rsid w:val="642301C1"/>
    <w:rsid w:val="64346872"/>
    <w:rsid w:val="643E0467"/>
    <w:rsid w:val="64414AEB"/>
    <w:rsid w:val="645E569D"/>
    <w:rsid w:val="64713622"/>
    <w:rsid w:val="6476316D"/>
    <w:rsid w:val="649B244D"/>
    <w:rsid w:val="64AA5F69"/>
    <w:rsid w:val="64AC28AC"/>
    <w:rsid w:val="64AD1B28"/>
    <w:rsid w:val="64CA4AE0"/>
    <w:rsid w:val="64D43BB1"/>
    <w:rsid w:val="64DB4F3F"/>
    <w:rsid w:val="64EA5182"/>
    <w:rsid w:val="64EB69CB"/>
    <w:rsid w:val="64ED03AD"/>
    <w:rsid w:val="64F93617"/>
    <w:rsid w:val="65071890"/>
    <w:rsid w:val="650A1380"/>
    <w:rsid w:val="65130235"/>
    <w:rsid w:val="651D5558"/>
    <w:rsid w:val="65200BA4"/>
    <w:rsid w:val="65202952"/>
    <w:rsid w:val="65295CAB"/>
    <w:rsid w:val="653D3504"/>
    <w:rsid w:val="65401246"/>
    <w:rsid w:val="65474383"/>
    <w:rsid w:val="6549634D"/>
    <w:rsid w:val="654C7BEB"/>
    <w:rsid w:val="65534AD5"/>
    <w:rsid w:val="6569254B"/>
    <w:rsid w:val="656E7B61"/>
    <w:rsid w:val="65751542"/>
    <w:rsid w:val="657F1D6E"/>
    <w:rsid w:val="658C6239"/>
    <w:rsid w:val="65931376"/>
    <w:rsid w:val="65B431E5"/>
    <w:rsid w:val="65BD63F3"/>
    <w:rsid w:val="65D1387D"/>
    <w:rsid w:val="65D976D1"/>
    <w:rsid w:val="65F362B8"/>
    <w:rsid w:val="65F8742B"/>
    <w:rsid w:val="65FA13F5"/>
    <w:rsid w:val="660364FC"/>
    <w:rsid w:val="660404C6"/>
    <w:rsid w:val="66056E07"/>
    <w:rsid w:val="66081D64"/>
    <w:rsid w:val="660B715E"/>
    <w:rsid w:val="660D2ED6"/>
    <w:rsid w:val="66154481"/>
    <w:rsid w:val="66187ACD"/>
    <w:rsid w:val="661C136B"/>
    <w:rsid w:val="661E3335"/>
    <w:rsid w:val="66285F62"/>
    <w:rsid w:val="663568D1"/>
    <w:rsid w:val="66387DD1"/>
    <w:rsid w:val="66546D57"/>
    <w:rsid w:val="665723A3"/>
    <w:rsid w:val="66651D93"/>
    <w:rsid w:val="66747DFB"/>
    <w:rsid w:val="667747F4"/>
    <w:rsid w:val="667B2536"/>
    <w:rsid w:val="668F1B3D"/>
    <w:rsid w:val="66925EA8"/>
    <w:rsid w:val="669C10B7"/>
    <w:rsid w:val="66A74204"/>
    <w:rsid w:val="66B6356E"/>
    <w:rsid w:val="66BC66AA"/>
    <w:rsid w:val="66C37A39"/>
    <w:rsid w:val="66C814F3"/>
    <w:rsid w:val="66D24120"/>
    <w:rsid w:val="66E4179C"/>
    <w:rsid w:val="66EA3218"/>
    <w:rsid w:val="66FB71D3"/>
    <w:rsid w:val="66FF2DB0"/>
    <w:rsid w:val="670307BF"/>
    <w:rsid w:val="67073DC9"/>
    <w:rsid w:val="670A1B0C"/>
    <w:rsid w:val="670E6B05"/>
    <w:rsid w:val="671A0817"/>
    <w:rsid w:val="67223341"/>
    <w:rsid w:val="67262C9D"/>
    <w:rsid w:val="672C3830"/>
    <w:rsid w:val="67656D42"/>
    <w:rsid w:val="67670D0C"/>
    <w:rsid w:val="676D40F6"/>
    <w:rsid w:val="677D408C"/>
    <w:rsid w:val="678F3DBF"/>
    <w:rsid w:val="67966EFB"/>
    <w:rsid w:val="67A34CD2"/>
    <w:rsid w:val="67A61834"/>
    <w:rsid w:val="67B13B59"/>
    <w:rsid w:val="67B6134C"/>
    <w:rsid w:val="67BC2E06"/>
    <w:rsid w:val="67BF46A4"/>
    <w:rsid w:val="67C223E6"/>
    <w:rsid w:val="67E660D5"/>
    <w:rsid w:val="67EA3F6E"/>
    <w:rsid w:val="67EB36EB"/>
    <w:rsid w:val="67F00D02"/>
    <w:rsid w:val="68077DF9"/>
    <w:rsid w:val="68126ECA"/>
    <w:rsid w:val="68141711"/>
    <w:rsid w:val="681744E0"/>
    <w:rsid w:val="68246BFD"/>
    <w:rsid w:val="682D5AB2"/>
    <w:rsid w:val="682E182A"/>
    <w:rsid w:val="68352BB8"/>
    <w:rsid w:val="683A1F7D"/>
    <w:rsid w:val="684E5A28"/>
    <w:rsid w:val="685079F2"/>
    <w:rsid w:val="68726C63"/>
    <w:rsid w:val="68842D99"/>
    <w:rsid w:val="6884575B"/>
    <w:rsid w:val="68906041"/>
    <w:rsid w:val="68945B31"/>
    <w:rsid w:val="68A5389A"/>
    <w:rsid w:val="68C31F72"/>
    <w:rsid w:val="68C77CB4"/>
    <w:rsid w:val="68CD4B9F"/>
    <w:rsid w:val="68D91796"/>
    <w:rsid w:val="68E11D62"/>
    <w:rsid w:val="68EF7605"/>
    <w:rsid w:val="69054423"/>
    <w:rsid w:val="69095EE2"/>
    <w:rsid w:val="69180510"/>
    <w:rsid w:val="691B590A"/>
    <w:rsid w:val="69201173"/>
    <w:rsid w:val="69272501"/>
    <w:rsid w:val="692F13B6"/>
    <w:rsid w:val="693B7875"/>
    <w:rsid w:val="69531548"/>
    <w:rsid w:val="695D23C7"/>
    <w:rsid w:val="696A6892"/>
    <w:rsid w:val="697274F4"/>
    <w:rsid w:val="697650E9"/>
    <w:rsid w:val="69821E2D"/>
    <w:rsid w:val="698B1D32"/>
    <w:rsid w:val="698C2CAC"/>
    <w:rsid w:val="698C6808"/>
    <w:rsid w:val="699D0A15"/>
    <w:rsid w:val="69A27DD9"/>
    <w:rsid w:val="69B55AF0"/>
    <w:rsid w:val="69C75A92"/>
    <w:rsid w:val="69C95831"/>
    <w:rsid w:val="69E623BC"/>
    <w:rsid w:val="69F32F6D"/>
    <w:rsid w:val="69F65ECC"/>
    <w:rsid w:val="69FA5E67"/>
    <w:rsid w:val="6A072332"/>
    <w:rsid w:val="6A2151A2"/>
    <w:rsid w:val="6A3C6480"/>
    <w:rsid w:val="6A4B66C3"/>
    <w:rsid w:val="6A507835"/>
    <w:rsid w:val="6A5C4B99"/>
    <w:rsid w:val="6A6257BB"/>
    <w:rsid w:val="6A6D6639"/>
    <w:rsid w:val="6A8614A9"/>
    <w:rsid w:val="6A9516EC"/>
    <w:rsid w:val="6A99437B"/>
    <w:rsid w:val="6A9E2C97"/>
    <w:rsid w:val="6AA656A7"/>
    <w:rsid w:val="6AA73ABC"/>
    <w:rsid w:val="6AA87672"/>
    <w:rsid w:val="6AAA0797"/>
    <w:rsid w:val="6AB46016"/>
    <w:rsid w:val="6AD20B92"/>
    <w:rsid w:val="6ADB01D4"/>
    <w:rsid w:val="6ADE12E5"/>
    <w:rsid w:val="6AF26367"/>
    <w:rsid w:val="6B0638BC"/>
    <w:rsid w:val="6B0F76F1"/>
    <w:rsid w:val="6B1116BB"/>
    <w:rsid w:val="6B192137"/>
    <w:rsid w:val="6B1B64B0"/>
    <w:rsid w:val="6B1D005F"/>
    <w:rsid w:val="6B23319C"/>
    <w:rsid w:val="6B386B50"/>
    <w:rsid w:val="6B477A2A"/>
    <w:rsid w:val="6B666406"/>
    <w:rsid w:val="6B67752D"/>
    <w:rsid w:val="6B6E08BB"/>
    <w:rsid w:val="6B712159"/>
    <w:rsid w:val="6B7834E8"/>
    <w:rsid w:val="6B7E6624"/>
    <w:rsid w:val="6B827EC3"/>
    <w:rsid w:val="6B881251"/>
    <w:rsid w:val="6B8E4AB9"/>
    <w:rsid w:val="6BA73654"/>
    <w:rsid w:val="6BB247EF"/>
    <w:rsid w:val="6BB64010"/>
    <w:rsid w:val="6BC07C08"/>
    <w:rsid w:val="6BC47261"/>
    <w:rsid w:val="6BCA3618"/>
    <w:rsid w:val="6BCB7ABB"/>
    <w:rsid w:val="6BE02E3B"/>
    <w:rsid w:val="6BEC7A32"/>
    <w:rsid w:val="6BEE7306"/>
    <w:rsid w:val="6BF863D7"/>
    <w:rsid w:val="6BFD1C3F"/>
    <w:rsid w:val="6BFD579B"/>
    <w:rsid w:val="6C0B435C"/>
    <w:rsid w:val="6C117498"/>
    <w:rsid w:val="6C156F89"/>
    <w:rsid w:val="6C1825D5"/>
    <w:rsid w:val="6C1F3963"/>
    <w:rsid w:val="6C240F7A"/>
    <w:rsid w:val="6C30791F"/>
    <w:rsid w:val="6C3A079D"/>
    <w:rsid w:val="6C4B4758"/>
    <w:rsid w:val="6C4C52F4"/>
    <w:rsid w:val="6C546E14"/>
    <w:rsid w:val="6C580C23"/>
    <w:rsid w:val="6C59228F"/>
    <w:rsid w:val="6C621AA2"/>
    <w:rsid w:val="6C7517D5"/>
    <w:rsid w:val="6C861C34"/>
    <w:rsid w:val="6C8D2FC3"/>
    <w:rsid w:val="6C937EAD"/>
    <w:rsid w:val="6C9C4FB4"/>
    <w:rsid w:val="6C9F2CF6"/>
    <w:rsid w:val="6CA976D1"/>
    <w:rsid w:val="6CAC3E0C"/>
    <w:rsid w:val="6CAE6A95"/>
    <w:rsid w:val="6CAF0778"/>
    <w:rsid w:val="6CB247D7"/>
    <w:rsid w:val="6CC13DA5"/>
    <w:rsid w:val="6CC8224D"/>
    <w:rsid w:val="6CDB1F80"/>
    <w:rsid w:val="6CDE55CC"/>
    <w:rsid w:val="6CFE17CB"/>
    <w:rsid w:val="6D0A4613"/>
    <w:rsid w:val="6D170ADE"/>
    <w:rsid w:val="6D17288C"/>
    <w:rsid w:val="6D1F1741"/>
    <w:rsid w:val="6D21370B"/>
    <w:rsid w:val="6D340359"/>
    <w:rsid w:val="6D3A08EE"/>
    <w:rsid w:val="6D502D47"/>
    <w:rsid w:val="6D505279"/>
    <w:rsid w:val="6D5C3AC4"/>
    <w:rsid w:val="6D8617C0"/>
    <w:rsid w:val="6D8F68C7"/>
    <w:rsid w:val="6D911863"/>
    <w:rsid w:val="6D916E4E"/>
    <w:rsid w:val="6D940381"/>
    <w:rsid w:val="6D9B0E49"/>
    <w:rsid w:val="6DAD4F9F"/>
    <w:rsid w:val="6DB12CE1"/>
    <w:rsid w:val="6DB50C7A"/>
    <w:rsid w:val="6DCF13B9"/>
    <w:rsid w:val="6DDA7D0A"/>
    <w:rsid w:val="6DDB7D59"/>
    <w:rsid w:val="6DE6443E"/>
    <w:rsid w:val="6DEC5AC7"/>
    <w:rsid w:val="6DED797A"/>
    <w:rsid w:val="6DEE183F"/>
    <w:rsid w:val="6DEE74F0"/>
    <w:rsid w:val="6DF24601"/>
    <w:rsid w:val="6DF350A8"/>
    <w:rsid w:val="6DFD31A3"/>
    <w:rsid w:val="6E0B0643"/>
    <w:rsid w:val="6E1319A6"/>
    <w:rsid w:val="6E184B0E"/>
    <w:rsid w:val="6E250FD9"/>
    <w:rsid w:val="6E3D4575"/>
    <w:rsid w:val="6E565636"/>
    <w:rsid w:val="6E641B01"/>
    <w:rsid w:val="6E6807BE"/>
    <w:rsid w:val="6E755ABD"/>
    <w:rsid w:val="6E7B0DE6"/>
    <w:rsid w:val="6E7F06E9"/>
    <w:rsid w:val="6E7F693B"/>
    <w:rsid w:val="6E8E449A"/>
    <w:rsid w:val="6EA2087C"/>
    <w:rsid w:val="6EAB5982"/>
    <w:rsid w:val="6EBE3907"/>
    <w:rsid w:val="6ED21161"/>
    <w:rsid w:val="6EE175F6"/>
    <w:rsid w:val="6EE40E94"/>
    <w:rsid w:val="6EE964AB"/>
    <w:rsid w:val="6EED5F9B"/>
    <w:rsid w:val="6F06705D"/>
    <w:rsid w:val="6F141779"/>
    <w:rsid w:val="6F193452"/>
    <w:rsid w:val="6F3D4333"/>
    <w:rsid w:val="6F42021D"/>
    <w:rsid w:val="6F4831D1"/>
    <w:rsid w:val="6F4A1255"/>
    <w:rsid w:val="6F4D4C8B"/>
    <w:rsid w:val="6F4D6A7C"/>
    <w:rsid w:val="6F6124E5"/>
    <w:rsid w:val="6F630BD6"/>
    <w:rsid w:val="6F6F075E"/>
    <w:rsid w:val="6F7044D6"/>
    <w:rsid w:val="6F774BAC"/>
    <w:rsid w:val="6F79782E"/>
    <w:rsid w:val="6F80296B"/>
    <w:rsid w:val="6F9603E0"/>
    <w:rsid w:val="6F975F07"/>
    <w:rsid w:val="6F9E3748"/>
    <w:rsid w:val="6F9F6684"/>
    <w:rsid w:val="6FA7614A"/>
    <w:rsid w:val="6FB13580"/>
    <w:rsid w:val="6FB22D40"/>
    <w:rsid w:val="6FB72105"/>
    <w:rsid w:val="6FB95E7D"/>
    <w:rsid w:val="6FBB1BF5"/>
    <w:rsid w:val="6FC5117A"/>
    <w:rsid w:val="6FCF744E"/>
    <w:rsid w:val="6FD827A7"/>
    <w:rsid w:val="6FDE7A67"/>
    <w:rsid w:val="6FE949B4"/>
    <w:rsid w:val="6FF4238A"/>
    <w:rsid w:val="6FF62C2D"/>
    <w:rsid w:val="700323DB"/>
    <w:rsid w:val="700A0D6E"/>
    <w:rsid w:val="702459EC"/>
    <w:rsid w:val="70253512"/>
    <w:rsid w:val="70382D72"/>
    <w:rsid w:val="703D085C"/>
    <w:rsid w:val="704020FA"/>
    <w:rsid w:val="704718D2"/>
    <w:rsid w:val="70495D5B"/>
    <w:rsid w:val="7053007F"/>
    <w:rsid w:val="70840239"/>
    <w:rsid w:val="708C3591"/>
    <w:rsid w:val="709B15DD"/>
    <w:rsid w:val="70AC7790"/>
    <w:rsid w:val="70AF6726"/>
    <w:rsid w:val="70AF7355"/>
    <w:rsid w:val="70BA6A2B"/>
    <w:rsid w:val="70BF5715"/>
    <w:rsid w:val="70CB5E68"/>
    <w:rsid w:val="70D50A94"/>
    <w:rsid w:val="70D867D7"/>
    <w:rsid w:val="70E1568B"/>
    <w:rsid w:val="70EE7DA8"/>
    <w:rsid w:val="70F57389"/>
    <w:rsid w:val="70F74EAF"/>
    <w:rsid w:val="70FF1FB5"/>
    <w:rsid w:val="710C022E"/>
    <w:rsid w:val="7121252E"/>
    <w:rsid w:val="713357AB"/>
    <w:rsid w:val="7141612A"/>
    <w:rsid w:val="715045BF"/>
    <w:rsid w:val="715916C6"/>
    <w:rsid w:val="715E2BBD"/>
    <w:rsid w:val="715F4802"/>
    <w:rsid w:val="716B764B"/>
    <w:rsid w:val="719251BA"/>
    <w:rsid w:val="71A36DE5"/>
    <w:rsid w:val="71A37FFC"/>
    <w:rsid w:val="71A87F57"/>
    <w:rsid w:val="71AC3EEB"/>
    <w:rsid w:val="71AD37BF"/>
    <w:rsid w:val="71B374B1"/>
    <w:rsid w:val="71B92164"/>
    <w:rsid w:val="71C62CFF"/>
    <w:rsid w:val="71CB1E97"/>
    <w:rsid w:val="71D64AC4"/>
    <w:rsid w:val="71D70098"/>
    <w:rsid w:val="71DB657E"/>
    <w:rsid w:val="71E427DC"/>
    <w:rsid w:val="71E52F59"/>
    <w:rsid w:val="71E74F23"/>
    <w:rsid w:val="71EA0570"/>
    <w:rsid w:val="71F65166"/>
    <w:rsid w:val="720C2BDC"/>
    <w:rsid w:val="721E62BD"/>
    <w:rsid w:val="72331F17"/>
    <w:rsid w:val="72347A3D"/>
    <w:rsid w:val="72361A07"/>
    <w:rsid w:val="72417DAB"/>
    <w:rsid w:val="724203AC"/>
    <w:rsid w:val="72457E9C"/>
    <w:rsid w:val="72536115"/>
    <w:rsid w:val="72556331"/>
    <w:rsid w:val="727051DB"/>
    <w:rsid w:val="727E04E4"/>
    <w:rsid w:val="72807126"/>
    <w:rsid w:val="728F2A40"/>
    <w:rsid w:val="729047C5"/>
    <w:rsid w:val="72A9042B"/>
    <w:rsid w:val="72AF5315"/>
    <w:rsid w:val="72B312A9"/>
    <w:rsid w:val="72BD7A32"/>
    <w:rsid w:val="72C214EC"/>
    <w:rsid w:val="72C62D8B"/>
    <w:rsid w:val="72C74D55"/>
    <w:rsid w:val="72D51220"/>
    <w:rsid w:val="72D57472"/>
    <w:rsid w:val="72D6671B"/>
    <w:rsid w:val="72DA58DB"/>
    <w:rsid w:val="72EE5E3E"/>
    <w:rsid w:val="72F86CBC"/>
    <w:rsid w:val="72FC46DC"/>
    <w:rsid w:val="72FC49FE"/>
    <w:rsid w:val="73171838"/>
    <w:rsid w:val="7318735E"/>
    <w:rsid w:val="731A7F02"/>
    <w:rsid w:val="73335F46"/>
    <w:rsid w:val="73467A28"/>
    <w:rsid w:val="734F0FD2"/>
    <w:rsid w:val="73530396"/>
    <w:rsid w:val="73634A7D"/>
    <w:rsid w:val="73702CF6"/>
    <w:rsid w:val="73734595"/>
    <w:rsid w:val="737547B1"/>
    <w:rsid w:val="737F73DD"/>
    <w:rsid w:val="738F7621"/>
    <w:rsid w:val="73903399"/>
    <w:rsid w:val="7399224D"/>
    <w:rsid w:val="739A7D73"/>
    <w:rsid w:val="73B013B8"/>
    <w:rsid w:val="73BE73D7"/>
    <w:rsid w:val="73D2750D"/>
    <w:rsid w:val="73D43285"/>
    <w:rsid w:val="73DC3D05"/>
    <w:rsid w:val="73DE2356"/>
    <w:rsid w:val="73EA4B55"/>
    <w:rsid w:val="73EF6311"/>
    <w:rsid w:val="740022CC"/>
    <w:rsid w:val="740578E3"/>
    <w:rsid w:val="74096F68"/>
    <w:rsid w:val="7431692A"/>
    <w:rsid w:val="743B50B2"/>
    <w:rsid w:val="74432521"/>
    <w:rsid w:val="744F5002"/>
    <w:rsid w:val="74582108"/>
    <w:rsid w:val="745B5755"/>
    <w:rsid w:val="74602D6B"/>
    <w:rsid w:val="74604B19"/>
    <w:rsid w:val="746F4033"/>
    <w:rsid w:val="74732A9E"/>
    <w:rsid w:val="74827185"/>
    <w:rsid w:val="748E78D8"/>
    <w:rsid w:val="74911176"/>
    <w:rsid w:val="74996C40"/>
    <w:rsid w:val="74AE1D28"/>
    <w:rsid w:val="74B36375"/>
    <w:rsid w:val="74B44E65"/>
    <w:rsid w:val="74B97AD4"/>
    <w:rsid w:val="74BA06CD"/>
    <w:rsid w:val="74C23A26"/>
    <w:rsid w:val="74C257D4"/>
    <w:rsid w:val="74CB5A00"/>
    <w:rsid w:val="74CC6652"/>
    <w:rsid w:val="74D177C5"/>
    <w:rsid w:val="74DB0643"/>
    <w:rsid w:val="74DD616A"/>
    <w:rsid w:val="74F160B9"/>
    <w:rsid w:val="74FC0CE6"/>
    <w:rsid w:val="750F1338"/>
    <w:rsid w:val="751029E3"/>
    <w:rsid w:val="751122B7"/>
    <w:rsid w:val="75134281"/>
    <w:rsid w:val="752D64E4"/>
    <w:rsid w:val="75426C6E"/>
    <w:rsid w:val="7544268D"/>
    <w:rsid w:val="755448DA"/>
    <w:rsid w:val="75580C3E"/>
    <w:rsid w:val="75581C94"/>
    <w:rsid w:val="755C1784"/>
    <w:rsid w:val="755D1591"/>
    <w:rsid w:val="7564635F"/>
    <w:rsid w:val="757765BE"/>
    <w:rsid w:val="757C1E26"/>
    <w:rsid w:val="757C3BD5"/>
    <w:rsid w:val="757D4ADF"/>
    <w:rsid w:val="758E3908"/>
    <w:rsid w:val="758F3FBD"/>
    <w:rsid w:val="75952EE8"/>
    <w:rsid w:val="759F5B15"/>
    <w:rsid w:val="75C31803"/>
    <w:rsid w:val="75D0399E"/>
    <w:rsid w:val="75D60D25"/>
    <w:rsid w:val="75D60E9A"/>
    <w:rsid w:val="75DB4D9F"/>
    <w:rsid w:val="75E33751"/>
    <w:rsid w:val="75E4177A"/>
    <w:rsid w:val="75E63371"/>
    <w:rsid w:val="75EA4FE2"/>
    <w:rsid w:val="75EB2981"/>
    <w:rsid w:val="75F47896"/>
    <w:rsid w:val="75F55735"/>
    <w:rsid w:val="761258AB"/>
    <w:rsid w:val="76143E0D"/>
    <w:rsid w:val="76155B3A"/>
    <w:rsid w:val="762A3631"/>
    <w:rsid w:val="76311753"/>
    <w:rsid w:val="764A5A81"/>
    <w:rsid w:val="764C17F9"/>
    <w:rsid w:val="765132FA"/>
    <w:rsid w:val="765468FF"/>
    <w:rsid w:val="767369EB"/>
    <w:rsid w:val="76854D0B"/>
    <w:rsid w:val="76872831"/>
    <w:rsid w:val="76982C90"/>
    <w:rsid w:val="76A41635"/>
    <w:rsid w:val="76AF7FDA"/>
    <w:rsid w:val="76BA0E58"/>
    <w:rsid w:val="76BC3EBD"/>
    <w:rsid w:val="76C45833"/>
    <w:rsid w:val="76C577FD"/>
    <w:rsid w:val="76CC46E8"/>
    <w:rsid w:val="76D8308D"/>
    <w:rsid w:val="76DF08BF"/>
    <w:rsid w:val="76E00627"/>
    <w:rsid w:val="76E41A31"/>
    <w:rsid w:val="76EC6B38"/>
    <w:rsid w:val="76F1414E"/>
    <w:rsid w:val="76F31C74"/>
    <w:rsid w:val="77000835"/>
    <w:rsid w:val="77020109"/>
    <w:rsid w:val="770660D5"/>
    <w:rsid w:val="77073972"/>
    <w:rsid w:val="770D5995"/>
    <w:rsid w:val="771B11CB"/>
    <w:rsid w:val="77277E88"/>
    <w:rsid w:val="772A4F3B"/>
    <w:rsid w:val="77376B08"/>
    <w:rsid w:val="773D55E5"/>
    <w:rsid w:val="7746449A"/>
    <w:rsid w:val="774E15A1"/>
    <w:rsid w:val="7750356B"/>
    <w:rsid w:val="775D7A36"/>
    <w:rsid w:val="77626DFA"/>
    <w:rsid w:val="7763329E"/>
    <w:rsid w:val="778E5E41"/>
    <w:rsid w:val="779725EC"/>
    <w:rsid w:val="77AE203F"/>
    <w:rsid w:val="77BF249E"/>
    <w:rsid w:val="77E51F05"/>
    <w:rsid w:val="77EA2BFF"/>
    <w:rsid w:val="77EF68E0"/>
    <w:rsid w:val="78054355"/>
    <w:rsid w:val="780D3305"/>
    <w:rsid w:val="782115C4"/>
    <w:rsid w:val="78252301"/>
    <w:rsid w:val="78280044"/>
    <w:rsid w:val="782B3839"/>
    <w:rsid w:val="7831514A"/>
    <w:rsid w:val="783764D9"/>
    <w:rsid w:val="78411105"/>
    <w:rsid w:val="78415070"/>
    <w:rsid w:val="78484242"/>
    <w:rsid w:val="784C1F84"/>
    <w:rsid w:val="78574485"/>
    <w:rsid w:val="785D5F3F"/>
    <w:rsid w:val="78697682"/>
    <w:rsid w:val="787B1AA4"/>
    <w:rsid w:val="787B63C5"/>
    <w:rsid w:val="787F1FE0"/>
    <w:rsid w:val="78830352"/>
    <w:rsid w:val="788566A9"/>
    <w:rsid w:val="78992158"/>
    <w:rsid w:val="78AA2807"/>
    <w:rsid w:val="78B47B29"/>
    <w:rsid w:val="78EF46BD"/>
    <w:rsid w:val="78F87A16"/>
    <w:rsid w:val="78FD6DDA"/>
    <w:rsid w:val="79052133"/>
    <w:rsid w:val="790A2B39"/>
    <w:rsid w:val="79110AD8"/>
    <w:rsid w:val="79134850"/>
    <w:rsid w:val="791D122B"/>
    <w:rsid w:val="791D747D"/>
    <w:rsid w:val="79202AC9"/>
    <w:rsid w:val="79294073"/>
    <w:rsid w:val="7931117A"/>
    <w:rsid w:val="793F3856"/>
    <w:rsid w:val="79480103"/>
    <w:rsid w:val="795310F0"/>
    <w:rsid w:val="795D33AB"/>
    <w:rsid w:val="796926C2"/>
    <w:rsid w:val="79703A50"/>
    <w:rsid w:val="798412AA"/>
    <w:rsid w:val="79845CA5"/>
    <w:rsid w:val="79A66D50"/>
    <w:rsid w:val="79B67EF4"/>
    <w:rsid w:val="79BA116F"/>
    <w:rsid w:val="79D12015"/>
    <w:rsid w:val="79DA7170"/>
    <w:rsid w:val="79E166FC"/>
    <w:rsid w:val="79E409BD"/>
    <w:rsid w:val="7A150154"/>
    <w:rsid w:val="7A1940E8"/>
    <w:rsid w:val="7A1C7734"/>
    <w:rsid w:val="7A230AC3"/>
    <w:rsid w:val="7A232871"/>
    <w:rsid w:val="7A2605B3"/>
    <w:rsid w:val="7A2776B7"/>
    <w:rsid w:val="7A293BFF"/>
    <w:rsid w:val="7A2A295A"/>
    <w:rsid w:val="7A3C3932"/>
    <w:rsid w:val="7A4078C7"/>
    <w:rsid w:val="7A48677B"/>
    <w:rsid w:val="7A4E3666"/>
    <w:rsid w:val="7A592736"/>
    <w:rsid w:val="7A5F138C"/>
    <w:rsid w:val="7A680BCB"/>
    <w:rsid w:val="7A6A66F1"/>
    <w:rsid w:val="7A6C36E3"/>
    <w:rsid w:val="7A755C23"/>
    <w:rsid w:val="7A796935"/>
    <w:rsid w:val="7A7C01D3"/>
    <w:rsid w:val="7A813A3B"/>
    <w:rsid w:val="7A8C44D3"/>
    <w:rsid w:val="7A9962D1"/>
    <w:rsid w:val="7AB47064"/>
    <w:rsid w:val="7AB91427"/>
    <w:rsid w:val="7ABB0CFB"/>
    <w:rsid w:val="7AC34054"/>
    <w:rsid w:val="7ACD6C80"/>
    <w:rsid w:val="7ADD5115"/>
    <w:rsid w:val="7B024B7C"/>
    <w:rsid w:val="7B0A1C83"/>
    <w:rsid w:val="7B1A0118"/>
    <w:rsid w:val="7B1B5C3E"/>
    <w:rsid w:val="7B3960C4"/>
    <w:rsid w:val="7B3A4316"/>
    <w:rsid w:val="7B3B62E0"/>
    <w:rsid w:val="7B4038F6"/>
    <w:rsid w:val="7B52755D"/>
    <w:rsid w:val="7B560A24"/>
    <w:rsid w:val="7B566C76"/>
    <w:rsid w:val="7B58479C"/>
    <w:rsid w:val="7B7A0BB6"/>
    <w:rsid w:val="7B7D2454"/>
    <w:rsid w:val="7B7F7F7B"/>
    <w:rsid w:val="7B8B4B71"/>
    <w:rsid w:val="7BA34766"/>
    <w:rsid w:val="7BA522FF"/>
    <w:rsid w:val="7BB66D05"/>
    <w:rsid w:val="7BC736D0"/>
    <w:rsid w:val="7BDD1145"/>
    <w:rsid w:val="7BF070CA"/>
    <w:rsid w:val="7BF72207"/>
    <w:rsid w:val="7BFD3595"/>
    <w:rsid w:val="7BFF32D4"/>
    <w:rsid w:val="7C1032C9"/>
    <w:rsid w:val="7C144166"/>
    <w:rsid w:val="7C1728A9"/>
    <w:rsid w:val="7C287BFE"/>
    <w:rsid w:val="7C3917BC"/>
    <w:rsid w:val="7C3B3D9E"/>
    <w:rsid w:val="7C3D05C9"/>
    <w:rsid w:val="7C4B2553"/>
    <w:rsid w:val="7C52568F"/>
    <w:rsid w:val="7C5546E4"/>
    <w:rsid w:val="7C5A68F7"/>
    <w:rsid w:val="7C6333F8"/>
    <w:rsid w:val="7C885555"/>
    <w:rsid w:val="7C8C3AD6"/>
    <w:rsid w:val="7CB73744"/>
    <w:rsid w:val="7CB974BC"/>
    <w:rsid w:val="7CBBCC3C"/>
    <w:rsid w:val="7CD51E1C"/>
    <w:rsid w:val="7CD75B94"/>
    <w:rsid w:val="7CF77517"/>
    <w:rsid w:val="7CF83BBE"/>
    <w:rsid w:val="7D044000"/>
    <w:rsid w:val="7D1312C2"/>
    <w:rsid w:val="7D133070"/>
    <w:rsid w:val="7D1B0177"/>
    <w:rsid w:val="7D2012E9"/>
    <w:rsid w:val="7D2A2168"/>
    <w:rsid w:val="7D2E7EAA"/>
    <w:rsid w:val="7D311748"/>
    <w:rsid w:val="7D3B6123"/>
    <w:rsid w:val="7D407BDD"/>
    <w:rsid w:val="7D52346D"/>
    <w:rsid w:val="7D5D253D"/>
    <w:rsid w:val="7D6238ED"/>
    <w:rsid w:val="7D644BCE"/>
    <w:rsid w:val="7D697134"/>
    <w:rsid w:val="7D70600C"/>
    <w:rsid w:val="7D731D61"/>
    <w:rsid w:val="7D745762"/>
    <w:rsid w:val="7D7635FF"/>
    <w:rsid w:val="7D7A30EF"/>
    <w:rsid w:val="7D7C2BAC"/>
    <w:rsid w:val="7D9F168F"/>
    <w:rsid w:val="7D9FB440"/>
    <w:rsid w:val="7DB051E5"/>
    <w:rsid w:val="7DC205F3"/>
    <w:rsid w:val="7DD766F1"/>
    <w:rsid w:val="7DE40569"/>
    <w:rsid w:val="7DE71E07"/>
    <w:rsid w:val="7DF74740"/>
    <w:rsid w:val="7DF804B8"/>
    <w:rsid w:val="7E002EC9"/>
    <w:rsid w:val="7E01111B"/>
    <w:rsid w:val="7E1626EC"/>
    <w:rsid w:val="7E2A71A9"/>
    <w:rsid w:val="7E2D1F10"/>
    <w:rsid w:val="7E327BA3"/>
    <w:rsid w:val="7E4E5655"/>
    <w:rsid w:val="7E4F632A"/>
    <w:rsid w:val="7E521976"/>
    <w:rsid w:val="7E551467"/>
    <w:rsid w:val="7E6478FC"/>
    <w:rsid w:val="7E7C4C45"/>
    <w:rsid w:val="7EA36676"/>
    <w:rsid w:val="7EB10D93"/>
    <w:rsid w:val="7EB517AA"/>
    <w:rsid w:val="7EC860DC"/>
    <w:rsid w:val="7ECF1219"/>
    <w:rsid w:val="7EED78F1"/>
    <w:rsid w:val="7EF0118F"/>
    <w:rsid w:val="7EF46ED2"/>
    <w:rsid w:val="7F0474A0"/>
    <w:rsid w:val="7F17671C"/>
    <w:rsid w:val="7F201A75"/>
    <w:rsid w:val="7F2257ED"/>
    <w:rsid w:val="7F25708B"/>
    <w:rsid w:val="7F2A644F"/>
    <w:rsid w:val="7F350DED"/>
    <w:rsid w:val="7F547970"/>
    <w:rsid w:val="7F596D35"/>
    <w:rsid w:val="7F710522"/>
    <w:rsid w:val="7F7309C6"/>
    <w:rsid w:val="7F735751"/>
    <w:rsid w:val="7F766D40"/>
    <w:rsid w:val="7F7973D7"/>
    <w:rsid w:val="7F7B4EFD"/>
    <w:rsid w:val="7F7D2A23"/>
    <w:rsid w:val="7F8114E6"/>
    <w:rsid w:val="7F945FBF"/>
    <w:rsid w:val="7F9A1827"/>
    <w:rsid w:val="7FAC50B6"/>
    <w:rsid w:val="7FB126CD"/>
    <w:rsid w:val="7FB25ED0"/>
    <w:rsid w:val="7FB72124"/>
    <w:rsid w:val="7FC5261C"/>
    <w:rsid w:val="7FC95C68"/>
    <w:rsid w:val="7FCD4339"/>
    <w:rsid w:val="7FD14B1D"/>
    <w:rsid w:val="7FD775A6"/>
    <w:rsid w:val="7FD91E3F"/>
    <w:rsid w:val="7FEDE868"/>
    <w:rsid w:val="7FEF66E7"/>
    <w:rsid w:val="8ECB6B10"/>
    <w:rsid w:val="969F48C0"/>
    <w:rsid w:val="B1FFC2CC"/>
    <w:rsid w:val="BBFF31D7"/>
    <w:rsid w:val="BDCB545C"/>
    <w:rsid w:val="D33605D6"/>
    <w:rsid w:val="D6DC78F9"/>
    <w:rsid w:val="D7778344"/>
    <w:rsid w:val="EFF51731"/>
    <w:rsid w:val="F7B7799D"/>
    <w:rsid w:val="F7F3B2EE"/>
    <w:rsid w:val="F9D795E2"/>
    <w:rsid w:val="FBDF2AFD"/>
    <w:rsid w:val="FCFC372F"/>
    <w:rsid w:val="FDB74773"/>
    <w:rsid w:val="FDFF2667"/>
    <w:rsid w:val="FEF125BB"/>
    <w:rsid w:val="FF582390"/>
    <w:rsid w:val="FFB71095"/>
    <w:rsid w:val="FFBF8CB9"/>
    <w:rsid w:val="FFCDFC8D"/>
    <w:rsid w:val="FFDC9918"/>
    <w:rsid w:val="FFF6796A"/>
    <w:rsid w:val="FFF753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43"/>
    <w:qFormat/>
    <w:uiPriority w:val="0"/>
    <w:pPr>
      <w:keepNext/>
      <w:keepLines/>
      <w:spacing w:line="360" w:lineRule="auto"/>
      <w:jc w:val="center"/>
      <w:outlineLvl w:val="0"/>
    </w:pPr>
    <w:rPr>
      <w:b/>
      <w:kern w:val="44"/>
      <w:sz w:val="30"/>
    </w:rPr>
  </w:style>
  <w:style w:type="paragraph" w:styleId="4">
    <w:name w:val="heading 2"/>
    <w:basedOn w:val="1"/>
    <w:next w:val="1"/>
    <w:link w:val="36"/>
    <w:unhideWhenUsed/>
    <w:qFormat/>
    <w:uiPriority w:val="0"/>
    <w:pPr>
      <w:keepNext/>
      <w:keepLines/>
      <w:spacing w:beforeLines="50"/>
      <w:ind w:firstLine="1680" w:firstLineChars="200"/>
      <w:outlineLvl w:val="1"/>
    </w:pPr>
    <w:rPr>
      <w:rFonts w:ascii="Arial" w:hAnsi="Arial"/>
      <w:b/>
    </w:rPr>
  </w:style>
  <w:style w:type="paragraph" w:styleId="5">
    <w:name w:val="heading 3"/>
    <w:basedOn w:val="1"/>
    <w:next w:val="1"/>
    <w:link w:val="41"/>
    <w:semiHidden/>
    <w:unhideWhenUsed/>
    <w:qFormat/>
    <w:uiPriority w:val="0"/>
    <w:pPr>
      <w:keepNext/>
      <w:keepLines/>
      <w:spacing w:line="360" w:lineRule="auto"/>
      <w:ind w:firstLine="560" w:firstLineChars="200"/>
      <w:jc w:val="left"/>
      <w:outlineLvl w:val="2"/>
    </w:pPr>
    <w:rPr>
      <w:b/>
    </w:rPr>
  </w:style>
  <w:style w:type="paragraph" w:styleId="6">
    <w:name w:val="heading 4"/>
    <w:basedOn w:val="1"/>
    <w:next w:val="1"/>
    <w:link w:val="40"/>
    <w:semiHidden/>
    <w:unhideWhenUsed/>
    <w:qFormat/>
    <w:uiPriority w:val="0"/>
    <w:pPr>
      <w:keepNext/>
      <w:keepLines/>
      <w:spacing w:line="360" w:lineRule="auto"/>
      <w:ind w:firstLine="562" w:firstLineChars="200"/>
      <w:jc w:val="left"/>
      <w:outlineLvl w:val="3"/>
    </w:pPr>
    <w:rPr>
      <w:rFonts w:ascii="Arial" w:hAnsi="Arial"/>
      <w:b/>
    </w:rPr>
  </w:style>
  <w:style w:type="paragraph" w:styleId="7">
    <w:name w:val="heading 5"/>
    <w:basedOn w:val="1"/>
    <w:next w:val="1"/>
    <w:semiHidden/>
    <w:unhideWhenUsed/>
    <w:qFormat/>
    <w:uiPriority w:val="0"/>
    <w:pPr>
      <w:keepNext/>
      <w:keepLines/>
      <w:spacing w:line="360" w:lineRule="auto"/>
      <w:jc w:val="center"/>
      <w:outlineLvl w:val="4"/>
    </w:pPr>
    <w:rPr>
      <w:b/>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8">
    <w:name w:val="table of authorities"/>
    <w:basedOn w:val="1"/>
    <w:next w:val="1"/>
    <w:qFormat/>
    <w:uiPriority w:val="0"/>
    <w:pPr>
      <w:tabs>
        <w:tab w:val="right" w:leader="dot" w:pos="8640"/>
      </w:tabs>
      <w:autoSpaceDE w:val="0"/>
      <w:adjustRightInd w:val="0"/>
      <w:snapToGrid w:val="0"/>
      <w:spacing w:after="240"/>
      <w:ind w:firstLine="482"/>
    </w:pPr>
    <w:rPr>
      <w:rFonts w:ascii="Garamond" w:hAnsi="Garamond" w:eastAsia="PMingLiU"/>
      <w:lang w:eastAsia="zh-TW"/>
    </w:rPr>
  </w:style>
  <w:style w:type="paragraph" w:styleId="9">
    <w:name w:val="Normal Indent"/>
    <w:basedOn w:val="1"/>
    <w:qFormat/>
    <w:uiPriority w:val="0"/>
    <w:pPr>
      <w:adjustRightInd w:val="0"/>
      <w:snapToGrid w:val="0"/>
      <w:spacing w:line="360" w:lineRule="auto"/>
      <w:ind w:firstLine="420"/>
    </w:pPr>
    <w:rPr>
      <w:sz w:val="24"/>
    </w:rPr>
  </w:style>
  <w:style w:type="paragraph" w:styleId="10">
    <w:name w:val="annotation text"/>
    <w:basedOn w:val="1"/>
    <w:qFormat/>
    <w:uiPriority w:val="0"/>
    <w:pPr>
      <w:jc w:val="left"/>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style>
  <w:style w:type="paragraph" w:styleId="14">
    <w:name w:val="Balloon Text"/>
    <w:basedOn w:val="1"/>
    <w:link w:val="5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semiHidden/>
    <w:qFormat/>
    <w:uiPriority w:val="0"/>
    <w:pPr>
      <w:snapToGrid w:val="0"/>
    </w:pPr>
    <w:rPr>
      <w:rFonts w:ascii="Arial" w:hAnsi="Arial" w:cs="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pPr>
      <w:spacing w:line="320" w:lineRule="exact"/>
      <w:jc w:val="left"/>
    </w:pPr>
    <w:rPr>
      <w:rFonts w:ascii="宋体" w:hAnsi="宋体"/>
      <w:sz w:val="24"/>
    </w:rPr>
  </w:style>
  <w:style w:type="paragraph" w:styleId="19">
    <w:name w:val="Body Text Indent 3"/>
    <w:basedOn w:val="1"/>
    <w:qFormat/>
    <w:uiPriority w:val="0"/>
    <w:pPr>
      <w:spacing w:line="360" w:lineRule="auto"/>
      <w:ind w:firstLine="632"/>
    </w:pPr>
    <w:rPr>
      <w:rFonts w:ascii="黑体" w:eastAsia="黑体"/>
    </w:rPr>
  </w:style>
  <w:style w:type="paragraph" w:styleId="20">
    <w:name w:val="index 9"/>
    <w:basedOn w:val="1"/>
    <w:next w:val="1"/>
    <w:qFormat/>
    <w:uiPriority w:val="0"/>
    <w:pPr>
      <w:ind w:left="1600" w:leftChars="1600"/>
    </w:pPr>
  </w:style>
  <w:style w:type="paragraph" w:styleId="21">
    <w:name w:val="table of figures"/>
    <w:next w:val="1"/>
    <w:qFormat/>
    <w:uiPriority w:val="0"/>
    <w:pPr>
      <w:widowControl w:val="0"/>
      <w:tabs>
        <w:tab w:val="right" w:leader="dot" w:pos="8640"/>
      </w:tabs>
      <w:spacing w:line="360" w:lineRule="auto"/>
      <w:ind w:left="400" w:hanging="400"/>
      <w:jc w:val="both"/>
    </w:pPr>
    <w:rPr>
      <w:rFonts w:ascii="Times New Roman" w:hAnsi="Times New Roman" w:eastAsia="宋体" w:cs="Times New Roman"/>
      <w:kern w:val="2"/>
      <w:sz w:val="24"/>
      <w:lang w:val="en-US" w:eastAsia="zh-CN" w:bidi="ar-SA"/>
    </w:rPr>
  </w:style>
  <w:style w:type="paragraph" w:styleId="22">
    <w:name w:val="toc 2"/>
    <w:basedOn w:val="1"/>
    <w:next w:val="1"/>
    <w:qFormat/>
    <w:uiPriority w:val="0"/>
    <w:pPr>
      <w:ind w:left="420" w:leftChars="200"/>
    </w:pPr>
  </w:style>
  <w:style w:type="paragraph" w:styleId="23">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Title"/>
    <w:basedOn w:val="1"/>
    <w:next w:val="1"/>
    <w:qFormat/>
    <w:uiPriority w:val="0"/>
    <w:pPr>
      <w:widowControl/>
      <w:spacing w:line="360" w:lineRule="auto"/>
      <w:jc w:val="center"/>
    </w:pPr>
    <w:rPr>
      <w:rFonts w:ascii="Arial" w:hAnsi="Arial"/>
      <w:b/>
      <w:smallCaps/>
      <w:kern w:val="28"/>
      <w:sz w:val="36"/>
      <w:lang w:eastAsia="en-US"/>
    </w:rPr>
  </w:style>
  <w:style w:type="paragraph" w:styleId="26">
    <w:name w:val="Body Text First Indent"/>
    <w:basedOn w:val="2"/>
    <w:next w:val="1"/>
    <w:qFormat/>
    <w:uiPriority w:val="99"/>
    <w:pPr>
      <w:spacing w:line="360" w:lineRule="auto"/>
      <w:ind w:firstLine="420"/>
    </w:pPr>
    <w:rPr>
      <w:rFonts w:ascii="宋体" w:hAnsi="宋体"/>
      <w:sz w:val="24"/>
    </w:rPr>
  </w:style>
  <w:style w:type="paragraph" w:styleId="27">
    <w:name w:val="Body Text First Indent 2"/>
    <w:basedOn w:val="11"/>
    <w:qFormat/>
    <w:uiPriority w:val="0"/>
    <w:pPr>
      <w:ind w:firstLine="420" w:firstLineChars="200"/>
    </w:pPr>
  </w:style>
  <w:style w:type="table" w:styleId="29">
    <w:name w:val="Table Grid"/>
    <w:basedOn w:val="28"/>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annotation reference"/>
    <w:basedOn w:val="30"/>
    <w:qFormat/>
    <w:uiPriority w:val="0"/>
    <w:rPr>
      <w:sz w:val="21"/>
      <w:szCs w:val="21"/>
    </w:rPr>
  </w:style>
  <w:style w:type="paragraph" w:customStyle="1" w:styleId="33">
    <w:name w:val="Default"/>
    <w:next w:val="3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4">
    <w:name w:val="Intense Quote"/>
    <w:basedOn w:val="1"/>
    <w:next w:val="1"/>
    <w:qFormat/>
    <w:uiPriority w:val="0"/>
    <w:pPr>
      <w:wordWrap w:val="0"/>
      <w:spacing w:before="360" w:after="360"/>
      <w:ind w:left="950" w:right="950"/>
      <w:jc w:val="center"/>
    </w:pPr>
    <w:rPr>
      <w:i/>
      <w:sz w:val="21"/>
    </w:rPr>
  </w:style>
  <w:style w:type="paragraph" w:styleId="35">
    <w:name w:val="Quote"/>
    <w:basedOn w:val="1"/>
    <w:next w:val="1"/>
    <w:qFormat/>
    <w:uiPriority w:val="0"/>
    <w:pPr>
      <w:wordWrap w:val="0"/>
      <w:spacing w:before="200" w:after="160"/>
      <w:ind w:left="864" w:right="864"/>
      <w:jc w:val="center"/>
    </w:pPr>
    <w:rPr>
      <w:i/>
      <w:sz w:val="21"/>
      <w:lang w:val="en-US" w:eastAsia="zh-CN" w:bidi="ar-SA"/>
    </w:rPr>
  </w:style>
  <w:style w:type="character" w:customStyle="1" w:styleId="36">
    <w:name w:val="标题 2 Char"/>
    <w:link w:val="4"/>
    <w:qFormat/>
    <w:uiPriority w:val="0"/>
    <w:rPr>
      <w:rFonts w:ascii="Arial" w:hAnsi="Arial" w:eastAsia="宋体" w:cs="Times New Roman"/>
      <w:b/>
      <w:bCs/>
      <w:kern w:val="2"/>
      <w:sz w:val="28"/>
      <w:szCs w:val="32"/>
      <w:lang w:val="en-US" w:eastAsia="zh-CN" w:bidi="ar-SA"/>
    </w:rPr>
  </w:style>
  <w:style w:type="paragraph" w:customStyle="1" w:styleId="37">
    <w:name w:val="标书正文1"/>
    <w:basedOn w:val="1"/>
    <w:qFormat/>
    <w:uiPriority w:val="0"/>
    <w:pPr>
      <w:widowControl/>
      <w:spacing w:line="520" w:lineRule="exact"/>
      <w:ind w:firstLine="640" w:firstLineChars="200"/>
    </w:pPr>
  </w:style>
  <w:style w:type="paragraph" w:customStyle="1" w:styleId="38">
    <w:name w:val="_Style 3"/>
    <w:next w:val="19"/>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9">
    <w:name w:val="标题 1 Char"/>
    <w:link w:val="3"/>
    <w:qFormat/>
    <w:locked/>
    <w:uiPriority w:val="0"/>
    <w:rPr>
      <w:rFonts w:ascii="Times New Roman" w:hAnsi="Times New Roman" w:eastAsia="宋体" w:cs="Times New Roman"/>
      <w:b/>
      <w:bCs/>
      <w:kern w:val="2"/>
      <w:sz w:val="32"/>
      <w:szCs w:val="32"/>
      <w:lang w:val="en-US" w:eastAsia="zh-CN" w:bidi="ar-SA"/>
    </w:rPr>
  </w:style>
  <w:style w:type="character" w:customStyle="1" w:styleId="40">
    <w:name w:val="标题 4 Char"/>
    <w:link w:val="6"/>
    <w:qFormat/>
    <w:uiPriority w:val="0"/>
    <w:rPr>
      <w:rFonts w:ascii="Arial" w:hAnsi="Arial" w:eastAsia="宋体"/>
      <w:b/>
    </w:rPr>
  </w:style>
  <w:style w:type="character" w:customStyle="1" w:styleId="41">
    <w:name w:val="标题 3 Char"/>
    <w:link w:val="5"/>
    <w:qFormat/>
    <w:uiPriority w:val="0"/>
    <w:rPr>
      <w:rFonts w:ascii="Times New Roman" w:hAnsi="Times New Roman" w:eastAsia="宋体"/>
      <w:b/>
    </w:rPr>
  </w:style>
  <w:style w:type="paragraph" w:customStyle="1" w:styleId="42">
    <w:name w:val="图例"/>
    <w:basedOn w:val="1"/>
    <w:qFormat/>
    <w:uiPriority w:val="0"/>
    <w:pPr>
      <w:spacing w:before="120" w:after="120" w:line="360" w:lineRule="auto"/>
      <w:jc w:val="center"/>
    </w:pPr>
    <w:rPr>
      <w:rFonts w:eastAsia="仿宋_GB2312"/>
      <w:b/>
      <w:sz w:val="24"/>
    </w:rPr>
  </w:style>
  <w:style w:type="character" w:customStyle="1" w:styleId="43">
    <w:name w:val="标题 1 Char1"/>
    <w:link w:val="3"/>
    <w:qFormat/>
    <w:uiPriority w:val="0"/>
    <w:rPr>
      <w:rFonts w:ascii="Times New Roman" w:hAnsi="Times New Roman" w:eastAsia="宋体" w:cs="Times New Roman"/>
      <w:kern w:val="44"/>
      <w:sz w:val="32"/>
    </w:rPr>
  </w:style>
  <w:style w:type="paragraph" w:customStyle="1" w:styleId="44">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45">
    <w:name w:val="font11"/>
    <w:basedOn w:val="30"/>
    <w:qFormat/>
    <w:uiPriority w:val="0"/>
    <w:rPr>
      <w:rFonts w:hint="default" w:ascii="Segoe UI" w:hAnsi="Segoe UI" w:eastAsia="Segoe UI" w:cs="Segoe UI"/>
      <w:color w:val="000000"/>
      <w:sz w:val="22"/>
      <w:szCs w:val="22"/>
      <w:u w:val="none"/>
    </w:rPr>
  </w:style>
  <w:style w:type="character" w:customStyle="1" w:styleId="46">
    <w:name w:val="font21"/>
    <w:basedOn w:val="30"/>
    <w:qFormat/>
    <w:uiPriority w:val="0"/>
    <w:rPr>
      <w:rFonts w:hint="default" w:ascii="Segoe UI" w:hAnsi="Segoe UI" w:eastAsia="Segoe UI" w:cs="Segoe UI"/>
      <w:color w:val="000000"/>
      <w:sz w:val="21"/>
      <w:szCs w:val="21"/>
      <w:u w:val="none"/>
    </w:rPr>
  </w:style>
  <w:style w:type="character" w:customStyle="1" w:styleId="47">
    <w:name w:val="font51"/>
    <w:basedOn w:val="30"/>
    <w:qFormat/>
    <w:uiPriority w:val="0"/>
    <w:rPr>
      <w:rFonts w:hint="eastAsia" w:ascii="微软雅黑" w:hAnsi="微软雅黑" w:eastAsia="微软雅黑" w:cs="微软雅黑"/>
      <w:color w:val="000000"/>
      <w:sz w:val="20"/>
      <w:szCs w:val="20"/>
      <w:u w:val="none"/>
    </w:rPr>
  </w:style>
  <w:style w:type="character" w:customStyle="1" w:styleId="48">
    <w:name w:val="font61"/>
    <w:basedOn w:val="30"/>
    <w:qFormat/>
    <w:uiPriority w:val="0"/>
    <w:rPr>
      <w:rFonts w:ascii="宋体" w:hAnsi="宋体" w:eastAsia="宋体" w:cs="宋体"/>
      <w:color w:val="000000"/>
      <w:sz w:val="20"/>
      <w:szCs w:val="20"/>
      <w:u w:val="none"/>
    </w:rPr>
  </w:style>
  <w:style w:type="character" w:customStyle="1" w:styleId="49">
    <w:name w:val="font01"/>
    <w:basedOn w:val="30"/>
    <w:qFormat/>
    <w:uiPriority w:val="0"/>
    <w:rPr>
      <w:rFonts w:hint="eastAsia" w:ascii="宋体" w:hAnsi="宋体" w:eastAsia="宋体" w:cs="宋体"/>
      <w:color w:val="000000"/>
      <w:sz w:val="20"/>
      <w:szCs w:val="20"/>
      <w:u w:val="none"/>
    </w:rPr>
  </w:style>
  <w:style w:type="paragraph" w:customStyle="1" w:styleId="50">
    <w:name w:val="正文1"/>
    <w:next w:val="1"/>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51">
    <w:name w:val="正文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52">
    <w:name w:val="blockquote"/>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
    <w:name w:val="正文文本缩进1"/>
    <w:basedOn w:val="1"/>
    <w:qFormat/>
    <w:uiPriority w:val="0"/>
    <w:pPr>
      <w:ind w:firstLine="640" w:firstLineChars="200"/>
    </w:pPr>
    <w:rPr>
      <w:rFonts w:ascii="Calibri"/>
    </w:rPr>
  </w:style>
  <w:style w:type="paragraph" w:customStyle="1" w:styleId="54">
    <w:name w:val="正文首行缩进11"/>
    <w:basedOn w:val="2"/>
    <w:qFormat/>
    <w:uiPriority w:val="0"/>
    <w:pPr>
      <w:adjustRightInd w:val="0"/>
      <w:spacing w:line="275" w:lineRule="atLeast"/>
      <w:ind w:firstLine="420"/>
      <w:textAlignment w:val="baseline"/>
    </w:pPr>
    <w:rPr>
      <w:rFonts w:ascii="宋体" w:eastAsia="楷体_GB2312"/>
      <w:sz w:val="24"/>
    </w:rPr>
  </w:style>
  <w:style w:type="paragraph" w:customStyle="1" w:styleId="55">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56">
    <w:name w:val="正文文本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57">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58">
    <w:name w:val="正文（缩进）"/>
    <w:next w:val="1"/>
    <w:qFormat/>
    <w:uiPriority w:val="0"/>
    <w:pPr>
      <w:widowControl w:val="0"/>
      <w:spacing w:before="156" w:after="156"/>
      <w:ind w:firstLine="480"/>
      <w:jc w:val="both"/>
    </w:pPr>
    <w:rPr>
      <w:rFonts w:ascii="Times New Roman" w:hAnsi="Times New Roman" w:eastAsia="宋体" w:cs="Times New Roman"/>
      <w:kern w:val="2"/>
      <w:sz w:val="28"/>
      <w:lang w:val="en-US" w:eastAsia="zh-CN" w:bidi="ar-SA"/>
    </w:rPr>
  </w:style>
  <w:style w:type="character" w:customStyle="1" w:styleId="59">
    <w:name w:val="批注框文本 Char"/>
    <w:basedOn w:val="30"/>
    <w:link w:val="14"/>
    <w:qFormat/>
    <w:uiPriority w:val="0"/>
    <w:rPr>
      <w:kern w:val="2"/>
      <w:sz w:val="18"/>
      <w:szCs w:val="18"/>
    </w:rPr>
  </w:style>
  <w:style w:type="paragraph" w:customStyle="1" w:styleId="60">
    <w:name w:val="1"/>
    <w:basedOn w:val="1"/>
    <w:next w:val="12"/>
    <w:qFormat/>
    <w:uiPriority w:val="99"/>
    <w:rPr>
      <w:rFonts w:ascii="宋体" w:hAnsi="Courier New" w:cs="宋体"/>
      <w:sz w:val="21"/>
      <w:szCs w:val="21"/>
    </w:rPr>
  </w:style>
  <w:style w:type="paragraph" w:customStyle="1" w:styleId="61">
    <w:name w:val="正文 A A"/>
    <w:qFormat/>
    <w:uiPriority w:val="0"/>
    <w:pPr>
      <w:widowControl w:val="0"/>
      <w:jc w:val="both"/>
    </w:pPr>
    <w:rPr>
      <w:rFonts w:hint="eastAsia" w:ascii="Arial Unicode MS" w:hAnsi="Arial Unicode MS" w:eastAsia="Arial Unicode MS" w:cs="Arial Unicode MS"/>
      <w:color w:val="000000"/>
      <w:kern w:val="2"/>
      <w:sz w:val="28"/>
      <w:szCs w:val="28"/>
      <w:lang w:val="en-US" w:eastAsia="zh-CN" w:bidi="ar-SA"/>
    </w:rPr>
  </w:style>
  <w:style w:type="character" w:customStyle="1" w:styleId="62">
    <w:name w:val="font31"/>
    <w:basedOn w:val="30"/>
    <w:qFormat/>
    <w:uiPriority w:val="0"/>
    <w:rPr>
      <w:rFonts w:hint="eastAsia" w:ascii="宋体" w:hAnsi="宋体" w:eastAsia="宋体" w:cs="宋体"/>
      <w:color w:val="1F2329"/>
      <w:sz w:val="24"/>
      <w:szCs w:val="24"/>
      <w:u w:val="none"/>
    </w:rPr>
  </w:style>
  <w:style w:type="character" w:customStyle="1" w:styleId="63">
    <w:name w:val="font41"/>
    <w:basedOn w:val="30"/>
    <w:qFormat/>
    <w:uiPriority w:val="0"/>
    <w:rPr>
      <w:rFonts w:ascii="Segoe UI" w:hAnsi="Segoe UI" w:eastAsia="Segoe UI" w:cs="Segoe UI"/>
      <w:color w:val="1F2329"/>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Company>
  <Pages>39</Pages>
  <Words>6532</Words>
  <Characters>6920</Characters>
  <Lines>98</Lines>
  <Paragraphs>27</Paragraphs>
  <TotalTime>4</TotalTime>
  <ScaleCrop>false</ScaleCrop>
  <LinksUpToDate>false</LinksUpToDate>
  <CharactersWithSpaces>7006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2025-04-25T10:34:00Z</dcterms:created>
  <dc:creator>Admin</dc:creator>
  <cp:lastModifiedBy>C</cp:lastModifiedBy>
  <cp:lastPrinted>2025-05-08T15:25:00Z</cp:lastPrinted>
  <dcterms:modified xsi:type="dcterms:W3CDTF">2025-09-22T02:50:30Z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D74D8C4E8803476FA50323EEADEF8169_13</vt:lpwstr>
  </property>
  <property fmtid="{D5CDD505-2E9C-101B-9397-08002B2CF9AE}" pid="4" name="KSOTemplateDocerSaveRecord">
    <vt:lpwstr>eyJoZGlkIjoiZDUwY2VlMmYzNjFmODk0NjIwYWQzNTEwMTQzZjEwYTAiLCJ1c2VySWQiOiIzNzU0NzM5NjQifQ==</vt:lpwstr>
  </property>
</Properties>
</file>