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6FA55">
      <w:pPr>
        <w:pStyle w:val="3"/>
        <w:spacing w:before="0" w:after="0" w:line="360" w:lineRule="auto"/>
        <w:jc w:val="center"/>
        <w:rPr>
          <w:rFonts w:hint="eastAsia" w:ascii="黑体" w:hAnsi="黑体" w:cs="Times New Roman"/>
          <w:sz w:val="36"/>
          <w:szCs w:val="36"/>
        </w:rPr>
      </w:pPr>
      <w:bookmarkStart w:id="0" w:name="_Toc35393809"/>
      <w:bookmarkStart w:id="1" w:name="_Hlk75507176"/>
      <w:bookmarkStart w:id="2" w:name="_Toc28359022"/>
      <w:r>
        <w:rPr>
          <w:rFonts w:hint="eastAsia" w:ascii="黑体" w:hAnsi="黑体"/>
          <w:sz w:val="36"/>
          <w:szCs w:val="36"/>
        </w:rPr>
        <w:t>人工心脏起搏器（单腔）等医用耗材采购结果公示</w:t>
      </w:r>
    </w:p>
    <w:p w14:paraId="36A83BC8"/>
    <w:bookmarkEnd w:id="0"/>
    <w:bookmarkEnd w:id="1"/>
    <w:bookmarkEnd w:id="2"/>
    <w:p w14:paraId="5F1E718F">
      <w:pPr>
        <w:spacing w:line="460" w:lineRule="exact"/>
        <w:jc w:val="left"/>
        <w:rPr>
          <w:rFonts w:hint="eastAsia" w:ascii="宋体" w:hAnsi="宋体"/>
          <w:b/>
          <w:bCs/>
          <w:sz w:val="24"/>
          <w:szCs w:val="24"/>
        </w:rPr>
      </w:pPr>
      <w:r>
        <w:rPr>
          <w:rFonts w:hint="eastAsia" w:ascii="宋体" w:hAnsi="宋体"/>
          <w:sz w:val="24"/>
          <w:szCs w:val="24"/>
        </w:rPr>
        <w:t>一、公示内容</w:t>
      </w:r>
      <w:r>
        <w:rPr>
          <w:rFonts w:hint="eastAsia" w:ascii="宋体" w:hAnsi="宋体"/>
          <w:b/>
          <w:bCs/>
          <w:sz w:val="24"/>
          <w:szCs w:val="24"/>
        </w:rPr>
        <w:t>：</w:t>
      </w:r>
    </w:p>
    <w:p w14:paraId="2DF75D42">
      <w:pPr>
        <w:spacing w:line="460" w:lineRule="exact"/>
        <w:ind w:left="960" w:hanging="960" w:hangingChars="400"/>
        <w:jc w:val="left"/>
        <w:rPr>
          <w:rFonts w:hint="eastAsia" w:ascii="宋体" w:hAnsi="宋体"/>
          <w:sz w:val="24"/>
          <w:szCs w:val="24"/>
          <w:lang w:val="en-US" w:eastAsia="zh-CN"/>
        </w:rPr>
      </w:pPr>
      <w:bookmarkStart w:id="3" w:name="_Hlk89069118"/>
      <w:bookmarkStart w:id="4" w:name="_Hlk91172539"/>
      <w:bookmarkStart w:id="5" w:name="_Hlk91171266"/>
      <w:bookmarkStart w:id="6" w:name="_Hlk117689158"/>
      <w:r>
        <w:rPr>
          <w:rFonts w:hint="eastAsia" w:ascii="宋体" w:hAnsi="宋体"/>
          <w:sz w:val="24"/>
          <w:szCs w:val="24"/>
        </w:rPr>
        <w:t>项目一：</w:t>
      </w:r>
      <w:bookmarkStart w:id="7" w:name="_Hlk85111779"/>
      <w:r>
        <w:rPr>
          <w:rFonts w:hint="eastAsia" w:ascii="宋体" w:hAnsi="宋体"/>
          <w:sz w:val="24"/>
          <w:szCs w:val="24"/>
          <w:lang w:val="en-US" w:eastAsia="zh-CN"/>
        </w:rPr>
        <w:t>人工心脏起搏器（单腔）等医用耗材</w:t>
      </w:r>
    </w:p>
    <w:p w14:paraId="5818F490">
      <w:pPr>
        <w:numPr>
          <w:ilvl w:val="0"/>
          <w:numId w:val="1"/>
        </w:numPr>
        <w:spacing w:line="460" w:lineRule="exact"/>
        <w:jc w:val="left"/>
        <w:rPr>
          <w:rFonts w:hint="eastAsia" w:ascii="宋体" w:hAnsi="宋体"/>
          <w:sz w:val="24"/>
          <w:szCs w:val="24"/>
          <w:u w:val="single"/>
        </w:rPr>
      </w:pPr>
      <w:bookmarkStart w:id="8" w:name="_Hlk107305541"/>
      <w:bookmarkStart w:id="9" w:name="_Hlk97188929"/>
      <w:r>
        <w:rPr>
          <w:rFonts w:hint="eastAsia" w:ascii="宋体" w:hAnsi="宋体"/>
          <w:sz w:val="24"/>
          <w:szCs w:val="24"/>
        </w:rPr>
        <w:t>项目编号：</w:t>
      </w:r>
      <w:bookmarkStart w:id="10" w:name="_Hlk100558497"/>
      <w:r>
        <w:rPr>
          <w:rFonts w:hint="eastAsia" w:ascii="宋体" w:hAnsi="宋体" w:eastAsia="宋体" w:cstheme="minorBidi"/>
          <w:color w:val="auto"/>
          <w:sz w:val="24"/>
          <w:szCs w:val="24"/>
        </w:rPr>
        <w:t>YWYZC20250425-2</w:t>
      </w:r>
    </w:p>
    <w:p w14:paraId="6869FF1E">
      <w:pPr>
        <w:numPr>
          <w:ilvl w:val="0"/>
          <w:numId w:val="1"/>
        </w:numPr>
        <w:spacing w:line="460" w:lineRule="exact"/>
        <w:jc w:val="left"/>
        <w:rPr>
          <w:rFonts w:hint="eastAsia" w:ascii="宋体" w:hAnsi="宋体"/>
          <w:sz w:val="24"/>
          <w:szCs w:val="24"/>
          <w:u w:val="single"/>
        </w:rPr>
      </w:pPr>
      <w:r>
        <w:rPr>
          <w:rFonts w:hint="eastAsia" w:ascii="宋体" w:hAnsi="宋体"/>
          <w:sz w:val="24"/>
          <w:szCs w:val="24"/>
        </w:rPr>
        <w:t>中标（成交）信息</w:t>
      </w:r>
      <w:bookmarkEnd w:id="10"/>
      <w:r>
        <w:rPr>
          <w:rFonts w:hint="eastAsia" w:ascii="宋体" w:hAnsi="宋体"/>
          <w:sz w:val="24"/>
          <w:szCs w:val="24"/>
        </w:rPr>
        <w:t>：</w:t>
      </w:r>
    </w:p>
    <w:bookmarkEnd w:id="3"/>
    <w:bookmarkEnd w:id="8"/>
    <w:tbl>
      <w:tblPr>
        <w:tblStyle w:val="11"/>
        <w:tblW w:w="10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451"/>
        <w:gridCol w:w="1622"/>
        <w:gridCol w:w="2237"/>
        <w:gridCol w:w="1295"/>
        <w:gridCol w:w="1502"/>
        <w:gridCol w:w="705"/>
      </w:tblGrid>
      <w:tr w14:paraId="7D0A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8" w:type="dxa"/>
            <w:shd w:val="clear" w:color="auto" w:fill="auto"/>
            <w:vAlign w:val="center"/>
          </w:tcPr>
          <w:p w14:paraId="456D1A75">
            <w:pPr>
              <w:widowControl/>
              <w:spacing w:line="400" w:lineRule="exact"/>
              <w:jc w:val="center"/>
              <w:rPr>
                <w:rFonts w:hint="eastAsia" w:ascii="宋体" w:hAnsi="宋体" w:cs="宋体"/>
                <w:kern w:val="0"/>
                <w:sz w:val="24"/>
                <w:szCs w:val="24"/>
              </w:rPr>
            </w:pPr>
            <w:bookmarkStart w:id="11" w:name="_Hlk70607974"/>
            <w:r>
              <w:rPr>
                <w:rFonts w:hint="eastAsia" w:ascii="宋体" w:hAnsi="宋体" w:cs="宋体"/>
                <w:kern w:val="0"/>
                <w:sz w:val="24"/>
                <w:szCs w:val="24"/>
              </w:rPr>
              <w:t>项目名称及分包号</w:t>
            </w:r>
          </w:p>
        </w:tc>
        <w:tc>
          <w:tcPr>
            <w:tcW w:w="1451" w:type="dxa"/>
            <w:shd w:val="clear" w:color="auto" w:fill="auto"/>
            <w:vAlign w:val="center"/>
          </w:tcPr>
          <w:p w14:paraId="059CDE50">
            <w:pPr>
              <w:spacing w:line="400" w:lineRule="exact"/>
              <w:jc w:val="center"/>
              <w:rPr>
                <w:rFonts w:hint="eastAsia" w:ascii="宋体" w:hAnsi="宋体" w:cs="宋体"/>
                <w:kern w:val="0"/>
                <w:sz w:val="24"/>
                <w:szCs w:val="24"/>
              </w:rPr>
            </w:pPr>
            <w:r>
              <w:rPr>
                <w:rFonts w:hint="eastAsia" w:ascii="宋体" w:hAnsi="宋体" w:cs="宋体"/>
                <w:kern w:val="0"/>
                <w:sz w:val="24"/>
                <w:szCs w:val="24"/>
              </w:rPr>
              <w:t>品名</w:t>
            </w:r>
          </w:p>
        </w:tc>
        <w:tc>
          <w:tcPr>
            <w:tcW w:w="1622" w:type="dxa"/>
            <w:shd w:val="clear" w:color="auto" w:fill="auto"/>
            <w:vAlign w:val="center"/>
          </w:tcPr>
          <w:p w14:paraId="6E095470">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规格</w:t>
            </w:r>
          </w:p>
        </w:tc>
        <w:tc>
          <w:tcPr>
            <w:tcW w:w="2237" w:type="dxa"/>
            <w:shd w:val="clear" w:color="auto" w:fill="auto"/>
            <w:vAlign w:val="center"/>
          </w:tcPr>
          <w:p w14:paraId="76F9416C">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生产厂家</w:t>
            </w:r>
          </w:p>
        </w:tc>
        <w:tc>
          <w:tcPr>
            <w:tcW w:w="1295" w:type="dxa"/>
            <w:shd w:val="clear" w:color="auto" w:fill="auto"/>
            <w:vAlign w:val="center"/>
          </w:tcPr>
          <w:p w14:paraId="534FCC70">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成交价</w:t>
            </w:r>
          </w:p>
        </w:tc>
        <w:tc>
          <w:tcPr>
            <w:tcW w:w="1502" w:type="dxa"/>
            <w:shd w:val="clear" w:color="auto" w:fill="auto"/>
            <w:vAlign w:val="center"/>
          </w:tcPr>
          <w:p w14:paraId="3762B66F">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中标公司</w:t>
            </w:r>
          </w:p>
        </w:tc>
        <w:tc>
          <w:tcPr>
            <w:tcW w:w="705" w:type="dxa"/>
            <w:shd w:val="clear" w:color="auto" w:fill="auto"/>
            <w:vAlign w:val="center"/>
          </w:tcPr>
          <w:p w14:paraId="60FDA0AE">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备注</w:t>
            </w:r>
          </w:p>
        </w:tc>
      </w:tr>
      <w:bookmarkEnd w:id="4"/>
      <w:bookmarkEnd w:id="7"/>
      <w:tr w14:paraId="415E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78" w:type="dxa"/>
            <w:vAlign w:val="center"/>
          </w:tcPr>
          <w:p w14:paraId="5FF6EE39">
            <w:pPr>
              <w:keepNext w:val="0"/>
              <w:keepLines w:val="0"/>
              <w:pageBreakBefore w:val="0"/>
              <w:kinsoku/>
              <w:wordWrap/>
              <w:overflowPunct/>
              <w:topLinePunct w:val="0"/>
              <w:bidi w:val="0"/>
              <w:adjustRightInd/>
              <w:spacing w:line="400" w:lineRule="exact"/>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分包1：</w:t>
            </w:r>
            <w:r>
              <w:rPr>
                <w:rFonts w:hint="eastAsia" w:ascii="宋体" w:hAnsi="宋体" w:eastAsia="宋体" w:cs="宋体"/>
                <w:color w:val="000000" w:themeColor="text1"/>
                <w:sz w:val="24"/>
                <w:szCs w:val="24"/>
                <w14:textFill>
                  <w14:solidFill>
                    <w14:schemeClr w14:val="tx1"/>
                  </w14:solidFill>
                </w14:textFill>
              </w:rPr>
              <w:t>人工心脏起搏器（单腔）</w:t>
            </w:r>
          </w:p>
        </w:tc>
        <w:tc>
          <w:tcPr>
            <w:tcW w:w="1451" w:type="dxa"/>
            <w:tcBorders>
              <w:right w:val="single" w:color="auto" w:sz="4" w:space="0"/>
            </w:tcBorders>
            <w:vAlign w:val="center"/>
          </w:tcPr>
          <w:p w14:paraId="50720798">
            <w:pPr>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植入式心脏起搏器</w:t>
            </w:r>
          </w:p>
        </w:tc>
        <w:tc>
          <w:tcPr>
            <w:tcW w:w="1622" w:type="dxa"/>
            <w:tcBorders>
              <w:right w:val="single" w:color="auto" w:sz="4" w:space="0"/>
            </w:tcBorders>
            <w:vAlign w:val="center"/>
          </w:tcPr>
          <w:p w14:paraId="5BDCB994">
            <w:pPr>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PM1172</w:t>
            </w:r>
          </w:p>
        </w:tc>
        <w:tc>
          <w:tcPr>
            <w:tcW w:w="2237" w:type="dxa"/>
            <w:tcBorders>
              <w:right w:val="single" w:color="auto" w:sz="4" w:space="0"/>
            </w:tcBorders>
            <w:vAlign w:val="center"/>
          </w:tcPr>
          <w:p w14:paraId="32B5BDF9">
            <w:pPr>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圣犹达心脏医学节律管理有限公司</w:t>
            </w:r>
          </w:p>
        </w:tc>
        <w:tc>
          <w:tcPr>
            <w:tcW w:w="1295" w:type="dxa"/>
            <w:tcBorders>
              <w:right w:val="single" w:color="auto" w:sz="4" w:space="0"/>
            </w:tcBorders>
            <w:vAlign w:val="center"/>
          </w:tcPr>
          <w:p w14:paraId="44BF32FE">
            <w:pPr>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31500元/台</w:t>
            </w:r>
          </w:p>
        </w:tc>
        <w:tc>
          <w:tcPr>
            <w:tcW w:w="1502" w:type="dxa"/>
            <w:shd w:val="clear" w:color="auto" w:fill="auto"/>
            <w:vAlign w:val="center"/>
          </w:tcPr>
          <w:p w14:paraId="68A6385E">
            <w:pPr>
              <w:widowControl/>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广州市宏舟医疗用品有限公司</w:t>
            </w:r>
          </w:p>
        </w:tc>
        <w:tc>
          <w:tcPr>
            <w:tcW w:w="705" w:type="dxa"/>
            <w:shd w:val="clear" w:color="auto" w:fill="auto"/>
            <w:vAlign w:val="center"/>
          </w:tcPr>
          <w:p w14:paraId="491AC7DB">
            <w:pPr>
              <w:widowControl/>
              <w:spacing w:line="400" w:lineRule="exact"/>
              <w:jc w:val="both"/>
              <w:rPr>
                <w:rFonts w:hint="default" w:ascii="宋体" w:hAnsi="宋体"/>
                <w:sz w:val="24"/>
                <w:szCs w:val="24"/>
                <w:lang w:val="en-US" w:eastAsia="zh-CN"/>
              </w:rPr>
            </w:pPr>
          </w:p>
        </w:tc>
      </w:tr>
      <w:tr w14:paraId="335E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778" w:type="dxa"/>
            <w:vAlign w:val="center"/>
          </w:tcPr>
          <w:p w14:paraId="0BAAE3B6">
            <w:pPr>
              <w:keepNext w:val="0"/>
              <w:keepLines w:val="0"/>
              <w:pageBreakBefore w:val="0"/>
              <w:kinsoku/>
              <w:wordWrap/>
              <w:overflowPunct/>
              <w:topLinePunct w:val="0"/>
              <w:bidi w:val="0"/>
              <w:adjustRightInd/>
              <w:spacing w:line="400" w:lineRule="exact"/>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分包2：</w:t>
            </w:r>
            <w:r>
              <w:rPr>
                <w:rFonts w:hint="eastAsia" w:ascii="宋体" w:hAnsi="宋体" w:eastAsia="宋体" w:cs="宋体"/>
                <w:color w:val="000000" w:themeColor="text1"/>
                <w:sz w:val="24"/>
                <w:szCs w:val="24"/>
                <w14:textFill>
                  <w14:solidFill>
                    <w14:schemeClr w14:val="tx1"/>
                  </w14:solidFill>
                </w14:textFill>
              </w:rPr>
              <w:t>一次性使用磁定位星型标测导管及一次性使用压力监测射频消融导管</w:t>
            </w:r>
          </w:p>
        </w:tc>
        <w:tc>
          <w:tcPr>
            <w:tcW w:w="1451" w:type="dxa"/>
            <w:tcBorders>
              <w:right w:val="single" w:color="auto" w:sz="4" w:space="0"/>
            </w:tcBorders>
            <w:vAlign w:val="center"/>
          </w:tcPr>
          <w:p w14:paraId="0F722BD6">
            <w:pPr>
              <w:spacing w:line="400" w:lineRule="exact"/>
              <w:jc w:val="center"/>
              <w:rPr>
                <w:rFonts w:hint="default" w:ascii="宋体" w:hAnsi="宋体" w:eastAsia="宋体"/>
                <w:sz w:val="24"/>
                <w:szCs w:val="24"/>
                <w:lang w:val="en-US" w:eastAsia="zh-CN"/>
              </w:rPr>
            </w:pPr>
          </w:p>
        </w:tc>
        <w:tc>
          <w:tcPr>
            <w:tcW w:w="1622" w:type="dxa"/>
            <w:tcBorders>
              <w:right w:val="single" w:color="auto" w:sz="4" w:space="0"/>
            </w:tcBorders>
            <w:vAlign w:val="center"/>
          </w:tcPr>
          <w:p w14:paraId="5903D09F">
            <w:pPr>
              <w:spacing w:line="400" w:lineRule="exact"/>
              <w:jc w:val="center"/>
              <w:rPr>
                <w:rFonts w:hint="default" w:ascii="宋体" w:hAnsi="宋体" w:eastAsia="宋体"/>
                <w:sz w:val="24"/>
                <w:szCs w:val="24"/>
                <w:lang w:val="en-US" w:eastAsia="zh-CN"/>
              </w:rPr>
            </w:pPr>
          </w:p>
        </w:tc>
        <w:tc>
          <w:tcPr>
            <w:tcW w:w="2237" w:type="dxa"/>
            <w:tcBorders>
              <w:right w:val="single" w:color="auto" w:sz="4" w:space="0"/>
            </w:tcBorders>
            <w:vAlign w:val="center"/>
          </w:tcPr>
          <w:p w14:paraId="4082CF78">
            <w:pPr>
              <w:spacing w:line="400" w:lineRule="exact"/>
              <w:jc w:val="center"/>
              <w:rPr>
                <w:rFonts w:hint="default" w:ascii="宋体" w:hAnsi="宋体" w:eastAsia="宋体"/>
                <w:sz w:val="24"/>
                <w:szCs w:val="24"/>
                <w:lang w:val="en-US" w:eastAsia="zh-CN"/>
              </w:rPr>
            </w:pPr>
          </w:p>
        </w:tc>
        <w:tc>
          <w:tcPr>
            <w:tcW w:w="1295" w:type="dxa"/>
            <w:tcBorders>
              <w:right w:val="single" w:color="auto" w:sz="4" w:space="0"/>
            </w:tcBorders>
            <w:vAlign w:val="center"/>
          </w:tcPr>
          <w:p w14:paraId="33A52C23">
            <w:pPr>
              <w:spacing w:line="400" w:lineRule="exact"/>
              <w:jc w:val="center"/>
              <w:rPr>
                <w:rFonts w:hint="default" w:ascii="宋体" w:hAnsi="宋体" w:eastAsia="宋体"/>
                <w:sz w:val="24"/>
                <w:szCs w:val="24"/>
                <w:lang w:val="en-US" w:eastAsia="zh-CN"/>
              </w:rPr>
            </w:pPr>
          </w:p>
        </w:tc>
        <w:tc>
          <w:tcPr>
            <w:tcW w:w="1502" w:type="dxa"/>
            <w:shd w:val="clear" w:color="auto" w:fill="auto"/>
            <w:vAlign w:val="center"/>
          </w:tcPr>
          <w:p w14:paraId="0D149678">
            <w:pPr>
              <w:widowControl/>
              <w:spacing w:line="400" w:lineRule="exact"/>
              <w:jc w:val="center"/>
              <w:rPr>
                <w:rFonts w:hint="default" w:ascii="宋体" w:hAnsi="宋体" w:eastAsia="宋体"/>
                <w:sz w:val="24"/>
                <w:szCs w:val="24"/>
                <w:lang w:val="en-US" w:eastAsia="zh-CN"/>
              </w:rPr>
            </w:pPr>
          </w:p>
        </w:tc>
        <w:tc>
          <w:tcPr>
            <w:tcW w:w="705" w:type="dxa"/>
            <w:vMerge w:val="restart"/>
            <w:shd w:val="clear" w:color="auto" w:fill="auto"/>
            <w:vAlign w:val="center"/>
          </w:tcPr>
          <w:p w14:paraId="00943AE2">
            <w:pPr>
              <w:widowControl/>
              <w:spacing w:line="400" w:lineRule="exact"/>
              <w:jc w:val="both"/>
              <w:rPr>
                <w:rFonts w:hint="default" w:ascii="宋体" w:hAnsi="宋体"/>
                <w:sz w:val="24"/>
                <w:szCs w:val="24"/>
                <w:lang w:val="en-US" w:eastAsia="zh-CN"/>
              </w:rPr>
            </w:pPr>
            <w:r>
              <w:rPr>
                <w:rFonts w:hint="eastAsia" w:ascii="宋体" w:hAnsi="宋体"/>
                <w:sz w:val="24"/>
                <w:szCs w:val="24"/>
                <w:lang w:val="en-US" w:eastAsia="zh-CN"/>
              </w:rPr>
              <w:t>流标</w:t>
            </w:r>
          </w:p>
        </w:tc>
      </w:tr>
      <w:tr w14:paraId="551A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778" w:type="dxa"/>
            <w:vAlign w:val="center"/>
          </w:tcPr>
          <w:p w14:paraId="39F0C712">
            <w:pPr>
              <w:keepNext w:val="0"/>
              <w:keepLines w:val="0"/>
              <w:pageBreakBefore w:val="0"/>
              <w:kinsoku/>
              <w:wordWrap/>
              <w:overflowPunct/>
              <w:topLinePunct w:val="0"/>
              <w:bidi w:val="0"/>
              <w:adjustRightInd/>
              <w:spacing w:line="400" w:lineRule="exact"/>
              <w:jc w:val="both"/>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分包3：</w:t>
            </w:r>
            <w:r>
              <w:rPr>
                <w:rFonts w:hint="eastAsia" w:ascii="宋体" w:hAnsi="宋体" w:eastAsia="宋体" w:cs="宋体"/>
                <w:color w:val="000000" w:themeColor="text1"/>
                <w:sz w:val="24"/>
                <w:szCs w:val="24"/>
                <w14:textFill>
                  <w14:solidFill>
                    <w14:schemeClr w14:val="tx1"/>
                  </w14:solidFill>
                </w14:textFill>
              </w:rPr>
              <w:t>环氧乙烷气罐等耗材</w:t>
            </w:r>
          </w:p>
        </w:tc>
        <w:tc>
          <w:tcPr>
            <w:tcW w:w="1451" w:type="dxa"/>
            <w:tcBorders>
              <w:right w:val="single" w:color="auto" w:sz="4" w:space="0"/>
            </w:tcBorders>
            <w:vAlign w:val="center"/>
          </w:tcPr>
          <w:p w14:paraId="6F65B6CE">
            <w:pPr>
              <w:spacing w:line="400" w:lineRule="exact"/>
              <w:jc w:val="center"/>
              <w:rPr>
                <w:rFonts w:hint="default" w:ascii="宋体" w:hAnsi="宋体" w:eastAsia="宋体"/>
                <w:sz w:val="24"/>
                <w:szCs w:val="24"/>
                <w:lang w:val="en-US" w:eastAsia="zh-CN"/>
              </w:rPr>
            </w:pPr>
          </w:p>
        </w:tc>
        <w:tc>
          <w:tcPr>
            <w:tcW w:w="1622" w:type="dxa"/>
            <w:tcBorders>
              <w:right w:val="single" w:color="auto" w:sz="4" w:space="0"/>
            </w:tcBorders>
            <w:vAlign w:val="center"/>
          </w:tcPr>
          <w:p w14:paraId="7C88FF89">
            <w:pPr>
              <w:spacing w:line="400" w:lineRule="exact"/>
              <w:jc w:val="center"/>
              <w:rPr>
                <w:rFonts w:hint="default" w:ascii="宋体" w:hAnsi="宋体" w:eastAsia="宋体"/>
                <w:sz w:val="24"/>
                <w:szCs w:val="24"/>
                <w:lang w:val="en-US" w:eastAsia="zh-CN"/>
              </w:rPr>
            </w:pPr>
          </w:p>
        </w:tc>
        <w:tc>
          <w:tcPr>
            <w:tcW w:w="2237" w:type="dxa"/>
            <w:tcBorders>
              <w:right w:val="single" w:color="auto" w:sz="4" w:space="0"/>
            </w:tcBorders>
            <w:vAlign w:val="center"/>
          </w:tcPr>
          <w:p w14:paraId="725045B5">
            <w:pPr>
              <w:spacing w:line="400" w:lineRule="exact"/>
              <w:jc w:val="center"/>
              <w:rPr>
                <w:rFonts w:hint="default" w:ascii="宋体" w:hAnsi="宋体" w:eastAsia="宋体"/>
                <w:sz w:val="24"/>
                <w:szCs w:val="24"/>
                <w:lang w:val="en-US" w:eastAsia="zh-CN"/>
              </w:rPr>
            </w:pPr>
          </w:p>
        </w:tc>
        <w:tc>
          <w:tcPr>
            <w:tcW w:w="1295" w:type="dxa"/>
            <w:tcBorders>
              <w:right w:val="single" w:color="auto" w:sz="4" w:space="0"/>
            </w:tcBorders>
            <w:vAlign w:val="center"/>
          </w:tcPr>
          <w:p w14:paraId="7C453E43">
            <w:pPr>
              <w:spacing w:line="400" w:lineRule="exact"/>
              <w:jc w:val="center"/>
              <w:rPr>
                <w:rFonts w:hint="default" w:ascii="宋体" w:hAnsi="宋体" w:eastAsia="宋体"/>
                <w:sz w:val="24"/>
                <w:szCs w:val="24"/>
                <w:lang w:val="en-US" w:eastAsia="zh-CN"/>
              </w:rPr>
            </w:pPr>
          </w:p>
        </w:tc>
        <w:tc>
          <w:tcPr>
            <w:tcW w:w="1502" w:type="dxa"/>
            <w:shd w:val="clear" w:color="auto" w:fill="auto"/>
            <w:vAlign w:val="center"/>
          </w:tcPr>
          <w:p w14:paraId="2A8256D1">
            <w:pPr>
              <w:widowControl/>
              <w:spacing w:line="400" w:lineRule="exact"/>
              <w:jc w:val="center"/>
              <w:rPr>
                <w:rFonts w:hint="default" w:ascii="宋体" w:hAnsi="宋体" w:eastAsia="宋体"/>
                <w:sz w:val="24"/>
                <w:szCs w:val="24"/>
                <w:lang w:val="en-US" w:eastAsia="zh-CN"/>
              </w:rPr>
            </w:pPr>
          </w:p>
        </w:tc>
        <w:tc>
          <w:tcPr>
            <w:tcW w:w="705" w:type="dxa"/>
            <w:vMerge w:val="continue"/>
            <w:shd w:val="clear" w:color="auto" w:fill="auto"/>
            <w:vAlign w:val="center"/>
          </w:tcPr>
          <w:p w14:paraId="0A02D919">
            <w:pPr>
              <w:widowControl/>
              <w:spacing w:line="400" w:lineRule="exact"/>
              <w:jc w:val="both"/>
              <w:rPr>
                <w:rFonts w:hint="default" w:ascii="宋体" w:hAnsi="宋体"/>
                <w:sz w:val="24"/>
                <w:szCs w:val="24"/>
                <w:lang w:val="en-US" w:eastAsia="zh-CN"/>
              </w:rPr>
            </w:pPr>
          </w:p>
        </w:tc>
      </w:tr>
      <w:tr w14:paraId="2BC6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778" w:type="dxa"/>
            <w:vAlign w:val="center"/>
          </w:tcPr>
          <w:p w14:paraId="5AD4184C">
            <w:pPr>
              <w:autoSpaceDE w:val="0"/>
              <w:autoSpaceDN w:val="0"/>
              <w:spacing w:line="240" w:lineRule="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分包4：</w:t>
            </w:r>
            <w:r>
              <w:rPr>
                <w:rFonts w:ascii="宋体" w:hAnsi="宋体" w:eastAsia="宋体" w:cs="宋体"/>
                <w:sz w:val="24"/>
                <w:szCs w:val="24"/>
              </w:rPr>
              <w:t>过氧化氢低温等离子体灭菌器过氧化氢卡匣</w:t>
            </w:r>
            <w:r>
              <w:rPr>
                <w:rFonts w:hint="eastAsia" w:ascii="宋体" w:hAnsi="宋体" w:eastAsia="宋体" w:cs="宋体"/>
                <w:sz w:val="24"/>
                <w:szCs w:val="24"/>
              </w:rPr>
              <w:t>等耗材</w:t>
            </w:r>
          </w:p>
        </w:tc>
        <w:tc>
          <w:tcPr>
            <w:tcW w:w="1451" w:type="dxa"/>
            <w:tcBorders>
              <w:right w:val="single" w:color="auto" w:sz="4" w:space="0"/>
            </w:tcBorders>
            <w:vAlign w:val="center"/>
          </w:tcPr>
          <w:p w14:paraId="299BD994">
            <w:pPr>
              <w:spacing w:line="400" w:lineRule="exact"/>
              <w:jc w:val="center"/>
              <w:rPr>
                <w:rFonts w:hint="default" w:ascii="宋体" w:hAnsi="宋体" w:eastAsia="宋体"/>
                <w:sz w:val="24"/>
                <w:szCs w:val="24"/>
                <w:lang w:val="en-US" w:eastAsia="zh-CN"/>
              </w:rPr>
            </w:pPr>
          </w:p>
        </w:tc>
        <w:tc>
          <w:tcPr>
            <w:tcW w:w="1622" w:type="dxa"/>
            <w:tcBorders>
              <w:right w:val="single" w:color="auto" w:sz="4" w:space="0"/>
            </w:tcBorders>
            <w:vAlign w:val="center"/>
          </w:tcPr>
          <w:p w14:paraId="63CD4B9D">
            <w:pPr>
              <w:spacing w:line="400" w:lineRule="exact"/>
              <w:jc w:val="center"/>
              <w:rPr>
                <w:rFonts w:hint="default" w:ascii="宋体" w:hAnsi="宋体" w:eastAsia="宋体"/>
                <w:sz w:val="24"/>
                <w:szCs w:val="24"/>
                <w:lang w:val="en-US" w:eastAsia="zh-CN"/>
              </w:rPr>
            </w:pPr>
          </w:p>
        </w:tc>
        <w:tc>
          <w:tcPr>
            <w:tcW w:w="2237" w:type="dxa"/>
            <w:tcBorders>
              <w:right w:val="single" w:color="auto" w:sz="4" w:space="0"/>
            </w:tcBorders>
            <w:vAlign w:val="center"/>
          </w:tcPr>
          <w:p w14:paraId="35EBFDA9">
            <w:pPr>
              <w:spacing w:line="400" w:lineRule="exact"/>
              <w:jc w:val="center"/>
              <w:rPr>
                <w:rFonts w:hint="default" w:ascii="宋体" w:hAnsi="宋体" w:eastAsia="宋体"/>
                <w:sz w:val="24"/>
                <w:szCs w:val="24"/>
                <w:lang w:val="en-US" w:eastAsia="zh-CN"/>
              </w:rPr>
            </w:pPr>
          </w:p>
        </w:tc>
        <w:tc>
          <w:tcPr>
            <w:tcW w:w="1295" w:type="dxa"/>
            <w:tcBorders>
              <w:right w:val="single" w:color="auto" w:sz="4" w:space="0"/>
            </w:tcBorders>
            <w:vAlign w:val="center"/>
          </w:tcPr>
          <w:p w14:paraId="654C0AE0">
            <w:pPr>
              <w:spacing w:line="400" w:lineRule="exact"/>
              <w:jc w:val="center"/>
              <w:rPr>
                <w:rFonts w:hint="default" w:ascii="宋体" w:hAnsi="宋体" w:eastAsia="宋体"/>
                <w:sz w:val="24"/>
                <w:szCs w:val="24"/>
                <w:lang w:val="en-US" w:eastAsia="zh-CN"/>
              </w:rPr>
            </w:pPr>
          </w:p>
        </w:tc>
        <w:tc>
          <w:tcPr>
            <w:tcW w:w="1502" w:type="dxa"/>
            <w:shd w:val="clear" w:color="auto" w:fill="auto"/>
            <w:vAlign w:val="center"/>
          </w:tcPr>
          <w:p w14:paraId="02D353D2">
            <w:pPr>
              <w:widowControl/>
              <w:spacing w:line="400" w:lineRule="exact"/>
              <w:jc w:val="center"/>
              <w:rPr>
                <w:rFonts w:hint="default" w:ascii="宋体" w:hAnsi="宋体" w:eastAsia="宋体"/>
                <w:sz w:val="24"/>
                <w:szCs w:val="24"/>
                <w:lang w:val="en-US" w:eastAsia="zh-CN"/>
              </w:rPr>
            </w:pPr>
          </w:p>
        </w:tc>
        <w:tc>
          <w:tcPr>
            <w:tcW w:w="705" w:type="dxa"/>
            <w:vMerge w:val="continue"/>
            <w:shd w:val="clear" w:color="auto" w:fill="auto"/>
            <w:vAlign w:val="center"/>
          </w:tcPr>
          <w:p w14:paraId="50B1184D">
            <w:pPr>
              <w:widowControl/>
              <w:spacing w:line="400" w:lineRule="exact"/>
              <w:jc w:val="both"/>
              <w:rPr>
                <w:rFonts w:hint="default" w:ascii="宋体" w:hAnsi="宋体"/>
                <w:sz w:val="24"/>
                <w:szCs w:val="24"/>
                <w:lang w:val="en-US" w:eastAsia="zh-CN"/>
              </w:rPr>
            </w:pPr>
          </w:p>
        </w:tc>
      </w:tr>
      <w:tr w14:paraId="0BB4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78" w:type="dxa"/>
            <w:vAlign w:val="center"/>
          </w:tcPr>
          <w:p w14:paraId="0AC9C56A">
            <w:pPr>
              <w:keepNext w:val="0"/>
              <w:keepLines w:val="0"/>
              <w:pageBreakBefore w:val="0"/>
              <w:kinsoku/>
              <w:wordWrap/>
              <w:overflowPunct/>
              <w:topLinePunct w:val="0"/>
              <w:bidi w:val="0"/>
              <w:adjustRightInd/>
              <w:spacing w:line="400" w:lineRule="exact"/>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分包5：</w:t>
            </w:r>
            <w:r>
              <w:rPr>
                <w:rFonts w:hint="eastAsia" w:ascii="宋体" w:hAnsi="宋体" w:eastAsia="宋体" w:cs="宋体"/>
                <w:sz w:val="24"/>
                <w:szCs w:val="24"/>
              </w:rPr>
              <w:t>甲醛灭菌器专用甲醛灭菌剂等耗材</w:t>
            </w:r>
          </w:p>
        </w:tc>
        <w:tc>
          <w:tcPr>
            <w:tcW w:w="1451" w:type="dxa"/>
            <w:tcBorders>
              <w:right w:val="single" w:color="auto" w:sz="4" w:space="0"/>
            </w:tcBorders>
            <w:vAlign w:val="center"/>
          </w:tcPr>
          <w:p w14:paraId="738ED582">
            <w:pPr>
              <w:spacing w:line="400" w:lineRule="exact"/>
              <w:jc w:val="center"/>
              <w:rPr>
                <w:rFonts w:hint="default" w:ascii="宋体" w:hAnsi="宋体" w:eastAsia="宋体"/>
                <w:sz w:val="24"/>
                <w:szCs w:val="24"/>
                <w:lang w:val="en-US" w:eastAsia="zh-CN"/>
              </w:rPr>
            </w:pPr>
          </w:p>
        </w:tc>
        <w:tc>
          <w:tcPr>
            <w:tcW w:w="1622" w:type="dxa"/>
            <w:tcBorders>
              <w:right w:val="single" w:color="auto" w:sz="4" w:space="0"/>
            </w:tcBorders>
            <w:vAlign w:val="center"/>
          </w:tcPr>
          <w:p w14:paraId="4D7ED25D">
            <w:pPr>
              <w:spacing w:line="400" w:lineRule="exact"/>
              <w:jc w:val="center"/>
              <w:rPr>
                <w:rFonts w:hint="default" w:ascii="宋体" w:hAnsi="宋体" w:eastAsia="宋体"/>
                <w:sz w:val="24"/>
                <w:szCs w:val="24"/>
                <w:lang w:val="en-US" w:eastAsia="zh-CN"/>
              </w:rPr>
            </w:pPr>
          </w:p>
        </w:tc>
        <w:tc>
          <w:tcPr>
            <w:tcW w:w="2237" w:type="dxa"/>
            <w:tcBorders>
              <w:right w:val="single" w:color="auto" w:sz="4" w:space="0"/>
            </w:tcBorders>
            <w:vAlign w:val="center"/>
          </w:tcPr>
          <w:p w14:paraId="57AC9219">
            <w:pPr>
              <w:spacing w:line="400" w:lineRule="exact"/>
              <w:jc w:val="center"/>
              <w:rPr>
                <w:rFonts w:hint="default" w:ascii="宋体" w:hAnsi="宋体" w:eastAsia="宋体"/>
                <w:sz w:val="24"/>
                <w:szCs w:val="24"/>
                <w:lang w:val="en-US" w:eastAsia="zh-CN"/>
              </w:rPr>
            </w:pPr>
          </w:p>
        </w:tc>
        <w:tc>
          <w:tcPr>
            <w:tcW w:w="1295" w:type="dxa"/>
            <w:tcBorders>
              <w:right w:val="single" w:color="auto" w:sz="4" w:space="0"/>
            </w:tcBorders>
            <w:vAlign w:val="center"/>
          </w:tcPr>
          <w:p w14:paraId="15E7F081">
            <w:pPr>
              <w:spacing w:line="400" w:lineRule="exact"/>
              <w:jc w:val="center"/>
              <w:rPr>
                <w:rFonts w:hint="default" w:ascii="宋体" w:hAnsi="宋体" w:eastAsia="宋体"/>
                <w:sz w:val="24"/>
                <w:szCs w:val="24"/>
                <w:lang w:val="en-US" w:eastAsia="zh-CN"/>
              </w:rPr>
            </w:pPr>
          </w:p>
        </w:tc>
        <w:tc>
          <w:tcPr>
            <w:tcW w:w="1502" w:type="dxa"/>
            <w:shd w:val="clear" w:color="auto" w:fill="auto"/>
            <w:vAlign w:val="center"/>
          </w:tcPr>
          <w:p w14:paraId="43EF9E1C">
            <w:pPr>
              <w:widowControl/>
              <w:spacing w:line="400" w:lineRule="exact"/>
              <w:jc w:val="center"/>
              <w:rPr>
                <w:rFonts w:hint="default" w:ascii="宋体" w:hAnsi="宋体" w:eastAsia="宋体"/>
                <w:sz w:val="24"/>
                <w:szCs w:val="24"/>
                <w:lang w:val="en-US" w:eastAsia="zh-CN"/>
              </w:rPr>
            </w:pPr>
          </w:p>
        </w:tc>
        <w:tc>
          <w:tcPr>
            <w:tcW w:w="705" w:type="dxa"/>
            <w:vMerge w:val="continue"/>
            <w:shd w:val="clear" w:color="auto" w:fill="auto"/>
            <w:vAlign w:val="center"/>
          </w:tcPr>
          <w:p w14:paraId="7C9A4CA4">
            <w:pPr>
              <w:widowControl/>
              <w:spacing w:line="400" w:lineRule="exact"/>
              <w:jc w:val="both"/>
              <w:rPr>
                <w:rFonts w:hint="default" w:ascii="宋体" w:hAnsi="宋体"/>
                <w:sz w:val="24"/>
                <w:szCs w:val="24"/>
                <w:lang w:val="en-US" w:eastAsia="zh-CN"/>
              </w:rPr>
            </w:pPr>
          </w:p>
        </w:tc>
      </w:tr>
      <w:tr w14:paraId="7E92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778" w:type="dxa"/>
            <w:vAlign w:val="center"/>
          </w:tcPr>
          <w:p w14:paraId="127CE51B">
            <w:pPr>
              <w:keepNext w:val="0"/>
              <w:keepLines w:val="0"/>
              <w:pageBreakBefore w:val="0"/>
              <w:kinsoku/>
              <w:wordWrap/>
              <w:overflowPunct/>
              <w:topLinePunct w:val="0"/>
              <w:bidi w:val="0"/>
              <w:adjustRightInd/>
              <w:spacing w:line="400" w:lineRule="exact"/>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分包6：</w:t>
            </w:r>
            <w:r>
              <w:rPr>
                <w:rFonts w:hint="eastAsia" w:ascii="宋体" w:hAnsi="宋体" w:eastAsia="宋体" w:cs="宋体"/>
                <w:sz w:val="24"/>
                <w:szCs w:val="24"/>
              </w:rPr>
              <w:t>海藻酸钠修护敷料</w:t>
            </w:r>
          </w:p>
        </w:tc>
        <w:tc>
          <w:tcPr>
            <w:tcW w:w="1451" w:type="dxa"/>
            <w:tcBorders>
              <w:right w:val="single" w:color="auto" w:sz="4" w:space="0"/>
            </w:tcBorders>
            <w:vAlign w:val="center"/>
          </w:tcPr>
          <w:p w14:paraId="2542B4CE">
            <w:pPr>
              <w:spacing w:line="400" w:lineRule="exact"/>
              <w:jc w:val="center"/>
              <w:rPr>
                <w:rFonts w:hint="default" w:ascii="宋体" w:hAnsi="宋体" w:eastAsia="宋体"/>
                <w:sz w:val="24"/>
                <w:szCs w:val="24"/>
                <w:lang w:val="en-US" w:eastAsia="zh-CN"/>
              </w:rPr>
            </w:pPr>
          </w:p>
        </w:tc>
        <w:tc>
          <w:tcPr>
            <w:tcW w:w="1622" w:type="dxa"/>
            <w:tcBorders>
              <w:right w:val="single" w:color="auto" w:sz="4" w:space="0"/>
            </w:tcBorders>
            <w:vAlign w:val="center"/>
          </w:tcPr>
          <w:p w14:paraId="250A5ADC">
            <w:pPr>
              <w:spacing w:line="400" w:lineRule="exact"/>
              <w:jc w:val="center"/>
              <w:rPr>
                <w:rFonts w:hint="default" w:ascii="宋体" w:hAnsi="宋体" w:eastAsia="宋体"/>
                <w:sz w:val="24"/>
                <w:szCs w:val="24"/>
                <w:lang w:val="en-US" w:eastAsia="zh-CN"/>
              </w:rPr>
            </w:pPr>
          </w:p>
        </w:tc>
        <w:tc>
          <w:tcPr>
            <w:tcW w:w="2237" w:type="dxa"/>
            <w:tcBorders>
              <w:right w:val="single" w:color="auto" w:sz="4" w:space="0"/>
            </w:tcBorders>
            <w:vAlign w:val="center"/>
          </w:tcPr>
          <w:p w14:paraId="78F4FCC0">
            <w:pPr>
              <w:spacing w:line="400" w:lineRule="exact"/>
              <w:jc w:val="center"/>
              <w:rPr>
                <w:rFonts w:hint="default" w:ascii="宋体" w:hAnsi="宋体" w:eastAsia="宋体"/>
                <w:sz w:val="24"/>
                <w:szCs w:val="24"/>
                <w:lang w:val="en-US" w:eastAsia="zh-CN"/>
              </w:rPr>
            </w:pPr>
          </w:p>
        </w:tc>
        <w:tc>
          <w:tcPr>
            <w:tcW w:w="1295" w:type="dxa"/>
            <w:tcBorders>
              <w:right w:val="single" w:color="auto" w:sz="4" w:space="0"/>
            </w:tcBorders>
            <w:vAlign w:val="center"/>
          </w:tcPr>
          <w:p w14:paraId="0677B7C2">
            <w:pPr>
              <w:spacing w:line="400" w:lineRule="exact"/>
              <w:jc w:val="center"/>
              <w:rPr>
                <w:rFonts w:hint="default" w:ascii="宋体" w:hAnsi="宋体" w:eastAsia="宋体"/>
                <w:sz w:val="24"/>
                <w:szCs w:val="24"/>
                <w:lang w:val="en-US" w:eastAsia="zh-CN"/>
              </w:rPr>
            </w:pPr>
          </w:p>
        </w:tc>
        <w:tc>
          <w:tcPr>
            <w:tcW w:w="1502" w:type="dxa"/>
            <w:shd w:val="clear" w:color="auto" w:fill="auto"/>
            <w:vAlign w:val="center"/>
          </w:tcPr>
          <w:p w14:paraId="33A7B302">
            <w:pPr>
              <w:widowControl/>
              <w:spacing w:line="400" w:lineRule="exact"/>
              <w:jc w:val="center"/>
              <w:rPr>
                <w:rFonts w:hint="default" w:ascii="宋体" w:hAnsi="宋体" w:eastAsia="宋体"/>
                <w:sz w:val="24"/>
                <w:szCs w:val="24"/>
                <w:lang w:val="en-US" w:eastAsia="zh-CN"/>
              </w:rPr>
            </w:pPr>
          </w:p>
        </w:tc>
        <w:tc>
          <w:tcPr>
            <w:tcW w:w="705" w:type="dxa"/>
            <w:vMerge w:val="continue"/>
            <w:shd w:val="clear" w:color="auto" w:fill="auto"/>
            <w:vAlign w:val="center"/>
          </w:tcPr>
          <w:p w14:paraId="1430D955">
            <w:pPr>
              <w:widowControl/>
              <w:spacing w:line="400" w:lineRule="exact"/>
              <w:jc w:val="both"/>
              <w:rPr>
                <w:rFonts w:hint="default" w:ascii="宋体" w:hAnsi="宋体"/>
                <w:sz w:val="24"/>
                <w:szCs w:val="24"/>
                <w:lang w:val="en-US" w:eastAsia="zh-CN"/>
              </w:rPr>
            </w:pPr>
          </w:p>
        </w:tc>
      </w:tr>
      <w:tr w14:paraId="5B0D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778" w:type="dxa"/>
            <w:vAlign w:val="center"/>
          </w:tcPr>
          <w:p w14:paraId="24F47171">
            <w:pPr>
              <w:keepNext w:val="0"/>
              <w:keepLines w:val="0"/>
              <w:pageBreakBefore w:val="0"/>
              <w:kinsoku/>
              <w:wordWrap/>
              <w:overflowPunct/>
              <w:topLinePunct w:val="0"/>
              <w:bidi w:val="0"/>
              <w:adjustRightInd/>
              <w:spacing w:line="400" w:lineRule="exact"/>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分包7：</w:t>
            </w:r>
            <w:r>
              <w:rPr>
                <w:rFonts w:hint="eastAsia" w:ascii="宋体" w:hAnsi="宋体" w:eastAsia="宋体" w:cs="宋体"/>
                <w:color w:val="000000" w:themeColor="text1"/>
                <w:sz w:val="24"/>
                <w:szCs w:val="24"/>
                <w14:textFill>
                  <w14:solidFill>
                    <w14:schemeClr w14:val="tx1"/>
                  </w14:solidFill>
                </w14:textFill>
              </w:rPr>
              <w:t>长效抗菌膜液敷料等耗材</w:t>
            </w:r>
          </w:p>
        </w:tc>
        <w:tc>
          <w:tcPr>
            <w:tcW w:w="6605" w:type="dxa"/>
            <w:gridSpan w:val="4"/>
            <w:vMerge w:val="restart"/>
            <w:tcBorders>
              <w:right w:val="single" w:color="auto" w:sz="4" w:space="0"/>
            </w:tcBorders>
            <w:vAlign w:val="center"/>
          </w:tcPr>
          <w:p w14:paraId="69ADD556">
            <w:pPr>
              <w:spacing w:line="400" w:lineRule="exact"/>
              <w:jc w:val="center"/>
              <w:rPr>
                <w:rFonts w:hint="default" w:ascii="宋体" w:hAnsi="宋体" w:eastAsia="宋体"/>
                <w:sz w:val="24"/>
                <w:szCs w:val="24"/>
                <w:lang w:val="en-US" w:eastAsia="zh-CN"/>
              </w:rPr>
            </w:pPr>
          </w:p>
          <w:p w14:paraId="726F643C">
            <w:pPr>
              <w:spacing w:line="400" w:lineRule="exact"/>
              <w:jc w:val="center"/>
              <w:rPr>
                <w:rFonts w:hint="default" w:ascii="宋体" w:hAnsi="宋体" w:eastAsia="宋体"/>
                <w:sz w:val="24"/>
                <w:szCs w:val="24"/>
                <w:lang w:val="en-US" w:eastAsia="zh-CN"/>
              </w:rPr>
            </w:pPr>
          </w:p>
          <w:p w14:paraId="568F2B3D">
            <w:pPr>
              <w:spacing w:line="400" w:lineRule="exact"/>
              <w:jc w:val="center"/>
              <w:rPr>
                <w:rFonts w:hint="default" w:ascii="宋体" w:hAnsi="宋体" w:eastAsia="宋体"/>
                <w:sz w:val="24"/>
                <w:szCs w:val="24"/>
                <w:lang w:val="en-US" w:eastAsia="zh-CN"/>
              </w:rPr>
            </w:pPr>
          </w:p>
          <w:p w14:paraId="16F8A29F">
            <w:pPr>
              <w:spacing w:line="400" w:lineRule="exact"/>
              <w:jc w:val="center"/>
              <w:rPr>
                <w:rFonts w:hint="default" w:ascii="宋体" w:hAnsi="宋体" w:eastAsia="宋体"/>
                <w:sz w:val="24"/>
                <w:szCs w:val="24"/>
                <w:lang w:val="en-US" w:eastAsia="zh-CN"/>
              </w:rPr>
            </w:pPr>
          </w:p>
          <w:p w14:paraId="052BEF0B">
            <w:pPr>
              <w:spacing w:line="400" w:lineRule="exact"/>
              <w:jc w:val="center"/>
              <w:rPr>
                <w:rFonts w:hint="default" w:ascii="宋体" w:hAnsi="宋体" w:eastAsia="宋体"/>
                <w:sz w:val="24"/>
                <w:szCs w:val="24"/>
                <w:lang w:val="en-US" w:eastAsia="zh-CN"/>
              </w:rPr>
            </w:pPr>
          </w:p>
          <w:p w14:paraId="04C4D8AC">
            <w:pPr>
              <w:spacing w:line="400" w:lineRule="exact"/>
              <w:jc w:val="center"/>
              <w:rPr>
                <w:rFonts w:hint="default" w:ascii="宋体" w:hAnsi="宋体" w:eastAsia="宋体"/>
                <w:sz w:val="24"/>
                <w:szCs w:val="24"/>
                <w:lang w:val="en-US" w:eastAsia="zh-CN"/>
              </w:rPr>
            </w:pPr>
          </w:p>
          <w:p w14:paraId="10C733B9">
            <w:pPr>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详见附件1</w:t>
            </w:r>
          </w:p>
        </w:tc>
        <w:tc>
          <w:tcPr>
            <w:tcW w:w="1502" w:type="dxa"/>
            <w:shd w:val="clear" w:color="auto" w:fill="auto"/>
            <w:vAlign w:val="center"/>
          </w:tcPr>
          <w:p w14:paraId="1DD1B1FB">
            <w:pPr>
              <w:widowControl/>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小焓（重庆）科技有限公司</w:t>
            </w:r>
          </w:p>
        </w:tc>
        <w:tc>
          <w:tcPr>
            <w:tcW w:w="705" w:type="dxa"/>
            <w:shd w:val="clear" w:color="auto" w:fill="auto"/>
            <w:vAlign w:val="center"/>
          </w:tcPr>
          <w:p w14:paraId="02881F3D">
            <w:pPr>
              <w:widowControl/>
              <w:spacing w:line="400" w:lineRule="exact"/>
              <w:jc w:val="both"/>
              <w:rPr>
                <w:rFonts w:hint="default" w:ascii="宋体" w:hAnsi="宋体"/>
                <w:sz w:val="24"/>
                <w:szCs w:val="24"/>
                <w:lang w:val="en-US" w:eastAsia="zh-CN"/>
              </w:rPr>
            </w:pPr>
          </w:p>
        </w:tc>
      </w:tr>
      <w:tr w14:paraId="207B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778" w:type="dxa"/>
            <w:vAlign w:val="center"/>
          </w:tcPr>
          <w:p w14:paraId="3E3B7E70">
            <w:pPr>
              <w:keepNext w:val="0"/>
              <w:keepLines w:val="0"/>
              <w:pageBreakBefore w:val="0"/>
              <w:kinsoku/>
              <w:wordWrap/>
              <w:overflowPunct/>
              <w:topLinePunct w:val="0"/>
              <w:bidi w:val="0"/>
              <w:adjustRightInd/>
              <w:spacing w:line="400" w:lineRule="exact"/>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分包8：</w:t>
            </w:r>
            <w:r>
              <w:rPr>
                <w:rFonts w:hint="eastAsia" w:ascii="宋体" w:hAnsi="宋体" w:eastAsia="宋体" w:cs="宋体"/>
                <w:color w:val="000000" w:themeColor="text1"/>
                <w:sz w:val="24"/>
                <w:szCs w:val="24"/>
                <w14:textFill>
                  <w14:solidFill>
                    <w14:schemeClr w14:val="tx1"/>
                  </w14:solidFill>
                </w14:textFill>
              </w:rPr>
              <w:t>防水敷料等耗材</w:t>
            </w:r>
          </w:p>
        </w:tc>
        <w:tc>
          <w:tcPr>
            <w:tcW w:w="6605" w:type="dxa"/>
            <w:gridSpan w:val="4"/>
            <w:vMerge w:val="continue"/>
            <w:tcBorders>
              <w:right w:val="single" w:color="auto" w:sz="4" w:space="0"/>
            </w:tcBorders>
            <w:vAlign w:val="center"/>
          </w:tcPr>
          <w:p w14:paraId="0C27229D">
            <w:pPr>
              <w:spacing w:line="400" w:lineRule="exact"/>
              <w:jc w:val="center"/>
              <w:rPr>
                <w:rFonts w:hint="default" w:ascii="宋体" w:hAnsi="宋体" w:eastAsia="宋体"/>
                <w:sz w:val="24"/>
                <w:szCs w:val="24"/>
                <w:lang w:val="en-US" w:eastAsia="zh-CN"/>
              </w:rPr>
            </w:pPr>
          </w:p>
        </w:tc>
        <w:tc>
          <w:tcPr>
            <w:tcW w:w="1502" w:type="dxa"/>
            <w:shd w:val="clear" w:color="auto" w:fill="auto"/>
            <w:vAlign w:val="center"/>
          </w:tcPr>
          <w:p w14:paraId="67652E84">
            <w:pPr>
              <w:widowControl/>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重庆向康医疗器械有限公司</w:t>
            </w:r>
          </w:p>
        </w:tc>
        <w:tc>
          <w:tcPr>
            <w:tcW w:w="705" w:type="dxa"/>
            <w:shd w:val="clear" w:color="auto" w:fill="auto"/>
            <w:vAlign w:val="center"/>
          </w:tcPr>
          <w:p w14:paraId="61A5B99A">
            <w:pPr>
              <w:widowControl/>
              <w:spacing w:line="400" w:lineRule="exact"/>
              <w:jc w:val="both"/>
              <w:rPr>
                <w:rFonts w:hint="default" w:ascii="宋体" w:hAnsi="宋体"/>
                <w:sz w:val="24"/>
                <w:szCs w:val="24"/>
                <w:lang w:val="en-US" w:eastAsia="zh-CN"/>
              </w:rPr>
            </w:pPr>
          </w:p>
        </w:tc>
      </w:tr>
      <w:tr w14:paraId="2C83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778" w:type="dxa"/>
            <w:vAlign w:val="center"/>
          </w:tcPr>
          <w:p w14:paraId="7375A51E">
            <w:pPr>
              <w:keepNext w:val="0"/>
              <w:keepLines w:val="0"/>
              <w:pageBreakBefore w:val="0"/>
              <w:kinsoku/>
              <w:wordWrap/>
              <w:overflowPunct/>
              <w:topLinePunct w:val="0"/>
              <w:bidi w:val="0"/>
              <w:adjustRightInd/>
              <w:spacing w:line="400" w:lineRule="exact"/>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分包9：</w:t>
            </w:r>
            <w:r>
              <w:rPr>
                <w:rFonts w:hint="eastAsia" w:ascii="宋体" w:hAnsi="宋体" w:eastAsia="宋体" w:cs="宋体"/>
                <w:color w:val="auto"/>
                <w:sz w:val="24"/>
                <w:szCs w:val="24"/>
              </w:rPr>
              <w:t>一次性使用无菌皮肤滚针及医用消毒液</w:t>
            </w:r>
          </w:p>
        </w:tc>
        <w:tc>
          <w:tcPr>
            <w:tcW w:w="6605" w:type="dxa"/>
            <w:gridSpan w:val="4"/>
            <w:vMerge w:val="continue"/>
            <w:tcBorders>
              <w:right w:val="single" w:color="auto" w:sz="4" w:space="0"/>
            </w:tcBorders>
            <w:vAlign w:val="center"/>
          </w:tcPr>
          <w:p w14:paraId="24E48511">
            <w:pPr>
              <w:spacing w:line="400" w:lineRule="exact"/>
              <w:jc w:val="center"/>
              <w:rPr>
                <w:rFonts w:hint="default" w:ascii="宋体" w:hAnsi="宋体" w:eastAsia="宋体"/>
                <w:sz w:val="24"/>
                <w:szCs w:val="24"/>
                <w:lang w:val="en-US" w:eastAsia="zh-CN"/>
              </w:rPr>
            </w:pPr>
          </w:p>
        </w:tc>
        <w:tc>
          <w:tcPr>
            <w:tcW w:w="1502" w:type="dxa"/>
            <w:shd w:val="clear" w:color="auto" w:fill="auto"/>
            <w:vAlign w:val="center"/>
          </w:tcPr>
          <w:p w14:paraId="7661C9B5">
            <w:pPr>
              <w:widowControl/>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重庆医源达科技有限公司</w:t>
            </w:r>
          </w:p>
        </w:tc>
        <w:tc>
          <w:tcPr>
            <w:tcW w:w="705" w:type="dxa"/>
            <w:shd w:val="clear" w:color="auto" w:fill="auto"/>
            <w:vAlign w:val="center"/>
          </w:tcPr>
          <w:p w14:paraId="43AC19BA">
            <w:pPr>
              <w:widowControl/>
              <w:spacing w:line="400" w:lineRule="exact"/>
              <w:jc w:val="both"/>
              <w:rPr>
                <w:rFonts w:hint="default" w:ascii="宋体" w:hAnsi="宋体"/>
                <w:sz w:val="24"/>
                <w:szCs w:val="24"/>
                <w:lang w:val="en-US" w:eastAsia="zh-CN"/>
              </w:rPr>
            </w:pPr>
          </w:p>
        </w:tc>
      </w:tr>
      <w:tr w14:paraId="2B23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778" w:type="dxa"/>
            <w:vAlign w:val="center"/>
          </w:tcPr>
          <w:p w14:paraId="53288286">
            <w:pPr>
              <w:keepNext w:val="0"/>
              <w:keepLines w:val="0"/>
              <w:pageBreakBefore w:val="0"/>
              <w:kinsoku/>
              <w:wordWrap/>
              <w:overflowPunct/>
              <w:topLinePunct w:val="0"/>
              <w:bidi w:val="0"/>
              <w:adjustRightInd/>
              <w:spacing w:line="400" w:lineRule="exact"/>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分包10：</w:t>
            </w:r>
            <w:r>
              <w:rPr>
                <w:rFonts w:hint="eastAsia" w:ascii="宋体" w:hAnsi="宋体" w:eastAsia="宋体" w:cs="宋体"/>
                <w:color w:val="000000" w:themeColor="text1"/>
                <w:sz w:val="24"/>
                <w:szCs w:val="24"/>
                <w14:textFill>
                  <w14:solidFill>
                    <w14:schemeClr w14:val="tx1"/>
                  </w14:solidFill>
                </w14:textFill>
              </w:rPr>
              <w:t>无菌手术刀片等耗材</w:t>
            </w:r>
          </w:p>
        </w:tc>
        <w:tc>
          <w:tcPr>
            <w:tcW w:w="6605" w:type="dxa"/>
            <w:gridSpan w:val="4"/>
            <w:vMerge w:val="continue"/>
            <w:tcBorders>
              <w:right w:val="single" w:color="auto" w:sz="4" w:space="0"/>
            </w:tcBorders>
            <w:vAlign w:val="center"/>
          </w:tcPr>
          <w:p w14:paraId="6C9D23D8">
            <w:pPr>
              <w:spacing w:line="400" w:lineRule="exact"/>
              <w:jc w:val="center"/>
              <w:rPr>
                <w:rFonts w:hint="default" w:ascii="宋体" w:hAnsi="宋体" w:eastAsia="宋体"/>
                <w:sz w:val="24"/>
                <w:szCs w:val="24"/>
                <w:lang w:val="en-US" w:eastAsia="zh-CN"/>
              </w:rPr>
            </w:pPr>
          </w:p>
        </w:tc>
        <w:tc>
          <w:tcPr>
            <w:tcW w:w="1502" w:type="dxa"/>
            <w:shd w:val="clear" w:color="auto" w:fill="auto"/>
            <w:vAlign w:val="center"/>
          </w:tcPr>
          <w:p w14:paraId="2ED29B5D">
            <w:pPr>
              <w:widowControl/>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重庆广途合远医疗器械有限公司</w:t>
            </w:r>
            <w:bookmarkStart w:id="12" w:name="_GoBack"/>
            <w:bookmarkEnd w:id="12"/>
          </w:p>
        </w:tc>
        <w:tc>
          <w:tcPr>
            <w:tcW w:w="705" w:type="dxa"/>
            <w:shd w:val="clear" w:color="auto" w:fill="auto"/>
            <w:vAlign w:val="center"/>
          </w:tcPr>
          <w:p w14:paraId="6D2F1169">
            <w:pPr>
              <w:widowControl/>
              <w:spacing w:line="400" w:lineRule="exact"/>
              <w:jc w:val="both"/>
              <w:rPr>
                <w:rFonts w:hint="default" w:ascii="宋体" w:hAnsi="宋体"/>
                <w:sz w:val="24"/>
                <w:szCs w:val="24"/>
                <w:lang w:val="en-US" w:eastAsia="zh-CN"/>
              </w:rPr>
            </w:pPr>
          </w:p>
        </w:tc>
      </w:tr>
      <w:bookmarkEnd w:id="5"/>
      <w:bookmarkEnd w:id="6"/>
      <w:bookmarkEnd w:id="9"/>
      <w:bookmarkEnd w:id="11"/>
    </w:tbl>
    <w:tbl>
      <w:tblPr>
        <w:tblStyle w:val="12"/>
        <w:tblpPr w:leftFromText="180" w:rightFromText="180" w:vertAnchor="text" w:tblpX="10214" w:tblpY="-547"/>
        <w:tblOverlap w:val="never"/>
        <w:tblW w:w="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tblGrid>
      <w:tr w14:paraId="443D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88" w:type="dxa"/>
          </w:tcPr>
          <w:p w14:paraId="19D696A6">
            <w:pPr>
              <w:spacing w:line="360" w:lineRule="auto"/>
              <w:jc w:val="left"/>
              <w:rPr>
                <w:rFonts w:hint="eastAsia" w:ascii="宋体" w:hAnsi="宋体" w:cs="宋体"/>
                <w:kern w:val="0"/>
                <w:sz w:val="24"/>
                <w:szCs w:val="24"/>
                <w:vertAlign w:val="baseline"/>
              </w:rPr>
            </w:pPr>
          </w:p>
        </w:tc>
      </w:tr>
    </w:tbl>
    <w:p w14:paraId="2EFFDAB1">
      <w:pPr>
        <w:spacing w:line="360" w:lineRule="auto"/>
        <w:jc w:val="left"/>
        <w:rPr>
          <w:rFonts w:hint="eastAsia" w:ascii="宋体" w:hAnsi="宋体" w:cs="宋体"/>
          <w:kern w:val="0"/>
          <w:sz w:val="24"/>
          <w:szCs w:val="24"/>
        </w:rPr>
      </w:pPr>
      <w:r>
        <w:rPr>
          <w:rFonts w:hint="eastAsia" w:ascii="宋体" w:hAnsi="宋体" w:cs="宋体"/>
          <w:kern w:val="0"/>
          <w:sz w:val="24"/>
          <w:szCs w:val="24"/>
        </w:rPr>
        <w:t>二、公示期限：</w:t>
      </w:r>
    </w:p>
    <w:p w14:paraId="287575D2">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kern w:val="0"/>
          <w:sz w:val="24"/>
          <w:szCs w:val="24"/>
          <w:lang w:val="en-US" w:eastAsia="zh-CN"/>
        </w:rPr>
        <w:t>1</w:t>
      </w:r>
      <w:r>
        <w:rPr>
          <w:rFonts w:hint="eastAsia" w:ascii="宋体" w:hAnsi="宋体" w:cs="宋体"/>
          <w:kern w:val="0"/>
          <w:sz w:val="24"/>
          <w:szCs w:val="24"/>
        </w:rPr>
        <w:t>个工作日。</w:t>
      </w:r>
    </w:p>
    <w:p w14:paraId="3D35B1A3">
      <w:pPr>
        <w:spacing w:line="360" w:lineRule="auto"/>
        <w:jc w:val="left"/>
        <w:rPr>
          <w:rFonts w:hint="eastAsia" w:ascii="宋体" w:hAnsi="宋体" w:cs="宋体"/>
          <w:kern w:val="0"/>
          <w:sz w:val="24"/>
          <w:szCs w:val="24"/>
        </w:rPr>
      </w:pPr>
      <w:r>
        <w:rPr>
          <w:rFonts w:hint="eastAsia" w:ascii="宋体" w:hAnsi="宋体" w:cs="宋体"/>
          <w:kern w:val="0"/>
          <w:sz w:val="24"/>
          <w:szCs w:val="24"/>
        </w:rPr>
        <w:t>三、其它：</w:t>
      </w:r>
    </w:p>
    <w:p w14:paraId="4FEC8478">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1.有关当事人若对本公示结果有异议，按《中华人民共和国民法典》及《中华人民共和国政府采购法》及《实施条例》等法律法规有关规定执行，以书面形式向采购人提出质疑。</w:t>
      </w:r>
    </w:p>
    <w:p w14:paraId="3FA2C9A8">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2.书面质疑接收地点：重庆市第五人民医院行政办公楼2楼招标采购办公室。</w:t>
      </w:r>
    </w:p>
    <w:p w14:paraId="417AEA16">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3.联系方式：纪委023-62877213；招标采购办公室023-62490347。</w:t>
      </w:r>
    </w:p>
    <w:p w14:paraId="26C79C9E">
      <w:pPr>
        <w:spacing w:line="360" w:lineRule="auto"/>
        <w:jc w:val="left"/>
        <w:rPr>
          <w:rFonts w:hint="eastAsia" w:ascii="宋体" w:hAnsi="宋体" w:cs="宋体"/>
          <w:kern w:val="0"/>
          <w:sz w:val="24"/>
          <w:szCs w:val="24"/>
        </w:rPr>
      </w:pPr>
    </w:p>
    <w:p w14:paraId="7488F16C">
      <w:pPr>
        <w:spacing w:line="360" w:lineRule="auto"/>
        <w:ind w:left="3570" w:leftChars="1700" w:firstLine="480" w:firstLineChars="200"/>
        <w:jc w:val="left"/>
        <w:rPr>
          <w:rFonts w:hint="eastAsia" w:ascii="宋体" w:hAnsi="宋体" w:cs="宋体"/>
          <w:kern w:val="0"/>
          <w:sz w:val="24"/>
          <w:szCs w:val="24"/>
        </w:rPr>
      </w:pPr>
      <w:r>
        <w:rPr>
          <w:rFonts w:hint="eastAsia" w:ascii="宋体" w:hAnsi="宋体" w:cs="宋体"/>
          <w:kern w:val="0"/>
          <w:sz w:val="24"/>
          <w:szCs w:val="24"/>
        </w:rPr>
        <w:t>重庆市第五人民医院招标采购办公室</w:t>
      </w:r>
    </w:p>
    <w:p w14:paraId="44A2BD7C">
      <w:pPr>
        <w:spacing w:line="360" w:lineRule="auto"/>
        <w:ind w:firstLine="5040" w:firstLineChars="2100"/>
        <w:rPr>
          <w:rFonts w:hint="eastAsia" w:ascii="宋体" w:hAnsi="宋体" w:cs="宋体"/>
          <w:kern w:val="0"/>
          <w:sz w:val="24"/>
          <w:szCs w:val="24"/>
        </w:rPr>
      </w:pPr>
      <w:r>
        <w:rPr>
          <w:rFonts w:hint="eastAsia" w:ascii="宋体" w:hAnsi="宋体" w:cs="宋体"/>
          <w:kern w:val="0"/>
          <w:sz w:val="24"/>
          <w:szCs w:val="24"/>
        </w:rPr>
        <w:t>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4</w:t>
      </w:r>
      <w:r>
        <w:rPr>
          <w:rFonts w:hint="eastAsia" w:ascii="宋体" w:hAnsi="宋体" w:cs="宋体"/>
          <w:kern w:val="0"/>
          <w:sz w:val="24"/>
          <w:szCs w:val="24"/>
        </w:rPr>
        <w:t>月</w:t>
      </w:r>
      <w:r>
        <w:rPr>
          <w:rFonts w:hint="eastAsia" w:ascii="宋体" w:hAnsi="宋体" w:cs="宋体"/>
          <w:kern w:val="0"/>
          <w:sz w:val="24"/>
          <w:szCs w:val="24"/>
          <w:lang w:val="en-US" w:eastAsia="zh-CN"/>
        </w:rPr>
        <w:t>29</w:t>
      </w:r>
      <w:r>
        <w:rPr>
          <w:rFonts w:hint="eastAsia" w:ascii="宋体" w:hAnsi="宋体" w:cs="宋体"/>
          <w:kern w:val="0"/>
          <w:sz w:val="24"/>
          <w:szCs w:val="24"/>
        </w:rPr>
        <w:t>日</w:t>
      </w:r>
    </w:p>
    <w:p w14:paraId="7AFD4E7E">
      <w:pPr>
        <w:widowControl/>
        <w:jc w:val="left"/>
        <w:rPr>
          <w:rFonts w:hint="eastAsia" w:ascii="宋体" w:hAnsi="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E09C5"/>
    <w:multiLevelType w:val="singleLevel"/>
    <w:tmpl w:val="6D1E09C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jYjU5NTAzMWNiYWNjNmM0MGJkYmE3MzI0ODM4MDMifQ=="/>
  </w:docVars>
  <w:rsids>
    <w:rsidRoot w:val="00172A27"/>
    <w:rsid w:val="000000F9"/>
    <w:rsid w:val="0000118E"/>
    <w:rsid w:val="000038A6"/>
    <w:rsid w:val="00004B9C"/>
    <w:rsid w:val="00004F63"/>
    <w:rsid w:val="000079F2"/>
    <w:rsid w:val="00010764"/>
    <w:rsid w:val="00011D18"/>
    <w:rsid w:val="000122D9"/>
    <w:rsid w:val="000129CA"/>
    <w:rsid w:val="00014315"/>
    <w:rsid w:val="000166CE"/>
    <w:rsid w:val="00020B6F"/>
    <w:rsid w:val="00020CB6"/>
    <w:rsid w:val="00021179"/>
    <w:rsid w:val="000214D5"/>
    <w:rsid w:val="000250CE"/>
    <w:rsid w:val="000263E5"/>
    <w:rsid w:val="0002750C"/>
    <w:rsid w:val="00027936"/>
    <w:rsid w:val="00030FDF"/>
    <w:rsid w:val="000326B4"/>
    <w:rsid w:val="00033086"/>
    <w:rsid w:val="0003341B"/>
    <w:rsid w:val="00033963"/>
    <w:rsid w:val="000339BA"/>
    <w:rsid w:val="0003418B"/>
    <w:rsid w:val="000345D6"/>
    <w:rsid w:val="00034BEC"/>
    <w:rsid w:val="00034E43"/>
    <w:rsid w:val="00037418"/>
    <w:rsid w:val="00037C4B"/>
    <w:rsid w:val="00037CC3"/>
    <w:rsid w:val="000418F2"/>
    <w:rsid w:val="00042FEC"/>
    <w:rsid w:val="00044D1B"/>
    <w:rsid w:val="00044F3C"/>
    <w:rsid w:val="00046672"/>
    <w:rsid w:val="000529F3"/>
    <w:rsid w:val="00052A2A"/>
    <w:rsid w:val="00052C5B"/>
    <w:rsid w:val="000530BB"/>
    <w:rsid w:val="000530CE"/>
    <w:rsid w:val="00054284"/>
    <w:rsid w:val="00055956"/>
    <w:rsid w:val="00060E18"/>
    <w:rsid w:val="00060E77"/>
    <w:rsid w:val="00061BCE"/>
    <w:rsid w:val="00063BA1"/>
    <w:rsid w:val="00063DCB"/>
    <w:rsid w:val="00064DA2"/>
    <w:rsid w:val="00064E0D"/>
    <w:rsid w:val="00067809"/>
    <w:rsid w:val="00070BB5"/>
    <w:rsid w:val="00070DA9"/>
    <w:rsid w:val="0007433D"/>
    <w:rsid w:val="000755D5"/>
    <w:rsid w:val="000777EA"/>
    <w:rsid w:val="0008004C"/>
    <w:rsid w:val="000804DF"/>
    <w:rsid w:val="000808AA"/>
    <w:rsid w:val="0008272B"/>
    <w:rsid w:val="00082CD0"/>
    <w:rsid w:val="00083B91"/>
    <w:rsid w:val="0008464A"/>
    <w:rsid w:val="0008642A"/>
    <w:rsid w:val="00086E74"/>
    <w:rsid w:val="00087DD8"/>
    <w:rsid w:val="00090069"/>
    <w:rsid w:val="000938A4"/>
    <w:rsid w:val="000947F6"/>
    <w:rsid w:val="000A13C5"/>
    <w:rsid w:val="000A4025"/>
    <w:rsid w:val="000A43C0"/>
    <w:rsid w:val="000A4F65"/>
    <w:rsid w:val="000A5F1B"/>
    <w:rsid w:val="000A7BB9"/>
    <w:rsid w:val="000B035F"/>
    <w:rsid w:val="000B0CBD"/>
    <w:rsid w:val="000B1878"/>
    <w:rsid w:val="000B3782"/>
    <w:rsid w:val="000B4283"/>
    <w:rsid w:val="000B47E2"/>
    <w:rsid w:val="000B5691"/>
    <w:rsid w:val="000B632E"/>
    <w:rsid w:val="000C0743"/>
    <w:rsid w:val="000C0B62"/>
    <w:rsid w:val="000C1903"/>
    <w:rsid w:val="000C30CD"/>
    <w:rsid w:val="000C4183"/>
    <w:rsid w:val="000C51C2"/>
    <w:rsid w:val="000C7179"/>
    <w:rsid w:val="000D2B08"/>
    <w:rsid w:val="000D2F9D"/>
    <w:rsid w:val="000D33B3"/>
    <w:rsid w:val="000D52C1"/>
    <w:rsid w:val="000D5713"/>
    <w:rsid w:val="000D6240"/>
    <w:rsid w:val="000D6836"/>
    <w:rsid w:val="000D78BA"/>
    <w:rsid w:val="000E2030"/>
    <w:rsid w:val="000E24A7"/>
    <w:rsid w:val="000E254C"/>
    <w:rsid w:val="000E48BA"/>
    <w:rsid w:val="000F1DF0"/>
    <w:rsid w:val="000F24CC"/>
    <w:rsid w:val="000F2E75"/>
    <w:rsid w:val="000F3F86"/>
    <w:rsid w:val="000F567A"/>
    <w:rsid w:val="000F5F21"/>
    <w:rsid w:val="000F6F0F"/>
    <w:rsid w:val="001022FB"/>
    <w:rsid w:val="0010681C"/>
    <w:rsid w:val="00107864"/>
    <w:rsid w:val="00110B8B"/>
    <w:rsid w:val="00112A26"/>
    <w:rsid w:val="001139A8"/>
    <w:rsid w:val="00113F96"/>
    <w:rsid w:val="0011408D"/>
    <w:rsid w:val="00117736"/>
    <w:rsid w:val="00117FA1"/>
    <w:rsid w:val="0012413A"/>
    <w:rsid w:val="00124787"/>
    <w:rsid w:val="001248D9"/>
    <w:rsid w:val="00125A0F"/>
    <w:rsid w:val="001269A6"/>
    <w:rsid w:val="00127D53"/>
    <w:rsid w:val="00132881"/>
    <w:rsid w:val="00137309"/>
    <w:rsid w:val="001412B2"/>
    <w:rsid w:val="001423B3"/>
    <w:rsid w:val="00142CA0"/>
    <w:rsid w:val="001434A4"/>
    <w:rsid w:val="00144FCB"/>
    <w:rsid w:val="001451A4"/>
    <w:rsid w:val="00145B23"/>
    <w:rsid w:val="00145B96"/>
    <w:rsid w:val="0014613F"/>
    <w:rsid w:val="00150D40"/>
    <w:rsid w:val="00152C40"/>
    <w:rsid w:val="001538EB"/>
    <w:rsid w:val="00154C10"/>
    <w:rsid w:val="00155DFD"/>
    <w:rsid w:val="001569B9"/>
    <w:rsid w:val="00160865"/>
    <w:rsid w:val="001611BE"/>
    <w:rsid w:val="00161BF0"/>
    <w:rsid w:val="00161D8A"/>
    <w:rsid w:val="00161FDF"/>
    <w:rsid w:val="001713EA"/>
    <w:rsid w:val="0017182E"/>
    <w:rsid w:val="001730B8"/>
    <w:rsid w:val="00174053"/>
    <w:rsid w:val="00175568"/>
    <w:rsid w:val="00175A66"/>
    <w:rsid w:val="0017610B"/>
    <w:rsid w:val="001809DE"/>
    <w:rsid w:val="00181D86"/>
    <w:rsid w:val="001826C1"/>
    <w:rsid w:val="0018280E"/>
    <w:rsid w:val="00184A39"/>
    <w:rsid w:val="00185205"/>
    <w:rsid w:val="00186646"/>
    <w:rsid w:val="001868E9"/>
    <w:rsid w:val="00191514"/>
    <w:rsid w:val="00191D4B"/>
    <w:rsid w:val="00192445"/>
    <w:rsid w:val="00192C8A"/>
    <w:rsid w:val="00192D7D"/>
    <w:rsid w:val="00193224"/>
    <w:rsid w:val="00194AC7"/>
    <w:rsid w:val="00195203"/>
    <w:rsid w:val="00195F28"/>
    <w:rsid w:val="001970E7"/>
    <w:rsid w:val="00197BAE"/>
    <w:rsid w:val="001A04B9"/>
    <w:rsid w:val="001A0582"/>
    <w:rsid w:val="001A1D1F"/>
    <w:rsid w:val="001A2533"/>
    <w:rsid w:val="001A27D7"/>
    <w:rsid w:val="001A27FC"/>
    <w:rsid w:val="001A28B4"/>
    <w:rsid w:val="001A3EA9"/>
    <w:rsid w:val="001A4B87"/>
    <w:rsid w:val="001A6D3D"/>
    <w:rsid w:val="001B05D1"/>
    <w:rsid w:val="001B4FFB"/>
    <w:rsid w:val="001B566E"/>
    <w:rsid w:val="001B56F5"/>
    <w:rsid w:val="001B62B8"/>
    <w:rsid w:val="001C0DC5"/>
    <w:rsid w:val="001C3B6E"/>
    <w:rsid w:val="001C430B"/>
    <w:rsid w:val="001C43DC"/>
    <w:rsid w:val="001C57F3"/>
    <w:rsid w:val="001C5B26"/>
    <w:rsid w:val="001C799F"/>
    <w:rsid w:val="001D0AF7"/>
    <w:rsid w:val="001D2700"/>
    <w:rsid w:val="001D3872"/>
    <w:rsid w:val="001D3FA5"/>
    <w:rsid w:val="001D6E56"/>
    <w:rsid w:val="001E039F"/>
    <w:rsid w:val="001E07A1"/>
    <w:rsid w:val="001E1A9B"/>
    <w:rsid w:val="001E22B2"/>
    <w:rsid w:val="001E3221"/>
    <w:rsid w:val="001E3B4B"/>
    <w:rsid w:val="001F38D7"/>
    <w:rsid w:val="001F3A8E"/>
    <w:rsid w:val="001F6C1C"/>
    <w:rsid w:val="001F7295"/>
    <w:rsid w:val="001F72B5"/>
    <w:rsid w:val="00201245"/>
    <w:rsid w:val="00201EA5"/>
    <w:rsid w:val="00205D35"/>
    <w:rsid w:val="00207CCD"/>
    <w:rsid w:val="0021076D"/>
    <w:rsid w:val="00211F66"/>
    <w:rsid w:val="0021354B"/>
    <w:rsid w:val="002144F2"/>
    <w:rsid w:val="002148F9"/>
    <w:rsid w:val="00214BDF"/>
    <w:rsid w:val="00217FC5"/>
    <w:rsid w:val="00220211"/>
    <w:rsid w:val="002216C5"/>
    <w:rsid w:val="00221BF6"/>
    <w:rsid w:val="00222308"/>
    <w:rsid w:val="002257B4"/>
    <w:rsid w:val="00225A01"/>
    <w:rsid w:val="00226050"/>
    <w:rsid w:val="00227531"/>
    <w:rsid w:val="002279A6"/>
    <w:rsid w:val="0023022F"/>
    <w:rsid w:val="00231D38"/>
    <w:rsid w:val="00232FDB"/>
    <w:rsid w:val="00234F44"/>
    <w:rsid w:val="00240321"/>
    <w:rsid w:val="00240A01"/>
    <w:rsid w:val="002415F6"/>
    <w:rsid w:val="00241932"/>
    <w:rsid w:val="00241D25"/>
    <w:rsid w:val="00243830"/>
    <w:rsid w:val="00243E4A"/>
    <w:rsid w:val="00243EF1"/>
    <w:rsid w:val="002462F6"/>
    <w:rsid w:val="00246D3C"/>
    <w:rsid w:val="00250858"/>
    <w:rsid w:val="00250D21"/>
    <w:rsid w:val="002511E8"/>
    <w:rsid w:val="002546FA"/>
    <w:rsid w:val="0025476F"/>
    <w:rsid w:val="002549E1"/>
    <w:rsid w:val="002551A1"/>
    <w:rsid w:val="00255917"/>
    <w:rsid w:val="0025670A"/>
    <w:rsid w:val="002674C6"/>
    <w:rsid w:val="0027063F"/>
    <w:rsid w:val="002708DC"/>
    <w:rsid w:val="00272F04"/>
    <w:rsid w:val="00274EEC"/>
    <w:rsid w:val="00275355"/>
    <w:rsid w:val="00276681"/>
    <w:rsid w:val="00277151"/>
    <w:rsid w:val="002778C2"/>
    <w:rsid w:val="00280175"/>
    <w:rsid w:val="00280A1F"/>
    <w:rsid w:val="002813FE"/>
    <w:rsid w:val="00281863"/>
    <w:rsid w:val="0028284B"/>
    <w:rsid w:val="00284CEC"/>
    <w:rsid w:val="002869E8"/>
    <w:rsid w:val="00287C9F"/>
    <w:rsid w:val="00290688"/>
    <w:rsid w:val="0029093F"/>
    <w:rsid w:val="0029104D"/>
    <w:rsid w:val="0029119C"/>
    <w:rsid w:val="002926A0"/>
    <w:rsid w:val="002951B4"/>
    <w:rsid w:val="002953F9"/>
    <w:rsid w:val="002960D5"/>
    <w:rsid w:val="00296977"/>
    <w:rsid w:val="002A1D7D"/>
    <w:rsid w:val="002A3F50"/>
    <w:rsid w:val="002A4B12"/>
    <w:rsid w:val="002A4C6B"/>
    <w:rsid w:val="002A52ED"/>
    <w:rsid w:val="002A5485"/>
    <w:rsid w:val="002A589B"/>
    <w:rsid w:val="002A6697"/>
    <w:rsid w:val="002A70D7"/>
    <w:rsid w:val="002A7E80"/>
    <w:rsid w:val="002B0099"/>
    <w:rsid w:val="002B076F"/>
    <w:rsid w:val="002B0E0E"/>
    <w:rsid w:val="002B112E"/>
    <w:rsid w:val="002B26B7"/>
    <w:rsid w:val="002B2DAF"/>
    <w:rsid w:val="002B3B0A"/>
    <w:rsid w:val="002B3DA0"/>
    <w:rsid w:val="002B59EA"/>
    <w:rsid w:val="002C04E3"/>
    <w:rsid w:val="002C2A64"/>
    <w:rsid w:val="002C4D60"/>
    <w:rsid w:val="002C63F9"/>
    <w:rsid w:val="002C6774"/>
    <w:rsid w:val="002D1720"/>
    <w:rsid w:val="002D1845"/>
    <w:rsid w:val="002D34C7"/>
    <w:rsid w:val="002D3F74"/>
    <w:rsid w:val="002D61E1"/>
    <w:rsid w:val="002E04E3"/>
    <w:rsid w:val="002E1833"/>
    <w:rsid w:val="002E1BAC"/>
    <w:rsid w:val="002E3A01"/>
    <w:rsid w:val="002E53AF"/>
    <w:rsid w:val="002E5FCA"/>
    <w:rsid w:val="002E6FCC"/>
    <w:rsid w:val="002F0083"/>
    <w:rsid w:val="002F075A"/>
    <w:rsid w:val="002F24FD"/>
    <w:rsid w:val="002F4AEC"/>
    <w:rsid w:val="002F6F0A"/>
    <w:rsid w:val="00302FD3"/>
    <w:rsid w:val="00306652"/>
    <w:rsid w:val="0030754E"/>
    <w:rsid w:val="00307A16"/>
    <w:rsid w:val="003113E1"/>
    <w:rsid w:val="00311579"/>
    <w:rsid w:val="00311B3C"/>
    <w:rsid w:val="00311D29"/>
    <w:rsid w:val="0031279E"/>
    <w:rsid w:val="00312EA0"/>
    <w:rsid w:val="00313411"/>
    <w:rsid w:val="003135CA"/>
    <w:rsid w:val="00315801"/>
    <w:rsid w:val="0031599B"/>
    <w:rsid w:val="00317D29"/>
    <w:rsid w:val="003234FA"/>
    <w:rsid w:val="00324D02"/>
    <w:rsid w:val="0032540B"/>
    <w:rsid w:val="00325FFC"/>
    <w:rsid w:val="003272AA"/>
    <w:rsid w:val="00330E4F"/>
    <w:rsid w:val="00330FD7"/>
    <w:rsid w:val="003312D7"/>
    <w:rsid w:val="00332B90"/>
    <w:rsid w:val="00334671"/>
    <w:rsid w:val="0034044D"/>
    <w:rsid w:val="003409EC"/>
    <w:rsid w:val="00341B7A"/>
    <w:rsid w:val="00343016"/>
    <w:rsid w:val="0034477E"/>
    <w:rsid w:val="00346BE8"/>
    <w:rsid w:val="00346EE1"/>
    <w:rsid w:val="00350EB7"/>
    <w:rsid w:val="00354E4B"/>
    <w:rsid w:val="003571D5"/>
    <w:rsid w:val="00357472"/>
    <w:rsid w:val="00360166"/>
    <w:rsid w:val="00360279"/>
    <w:rsid w:val="0036310B"/>
    <w:rsid w:val="00364DDA"/>
    <w:rsid w:val="00364FDF"/>
    <w:rsid w:val="00366130"/>
    <w:rsid w:val="00370235"/>
    <w:rsid w:val="00370D40"/>
    <w:rsid w:val="0037110F"/>
    <w:rsid w:val="003712F4"/>
    <w:rsid w:val="00372F28"/>
    <w:rsid w:val="00373C53"/>
    <w:rsid w:val="00373D57"/>
    <w:rsid w:val="0037606F"/>
    <w:rsid w:val="00377D61"/>
    <w:rsid w:val="00381654"/>
    <w:rsid w:val="0038206C"/>
    <w:rsid w:val="00382879"/>
    <w:rsid w:val="00384441"/>
    <w:rsid w:val="00384490"/>
    <w:rsid w:val="003853CA"/>
    <w:rsid w:val="00385575"/>
    <w:rsid w:val="00385644"/>
    <w:rsid w:val="0038632D"/>
    <w:rsid w:val="00387D7C"/>
    <w:rsid w:val="00390AAE"/>
    <w:rsid w:val="00390B79"/>
    <w:rsid w:val="00390E30"/>
    <w:rsid w:val="00390FD7"/>
    <w:rsid w:val="00392808"/>
    <w:rsid w:val="00392DA5"/>
    <w:rsid w:val="00396E71"/>
    <w:rsid w:val="00397BCA"/>
    <w:rsid w:val="003A00D1"/>
    <w:rsid w:val="003A0844"/>
    <w:rsid w:val="003A173E"/>
    <w:rsid w:val="003A1AEF"/>
    <w:rsid w:val="003A2DA7"/>
    <w:rsid w:val="003A7177"/>
    <w:rsid w:val="003A7713"/>
    <w:rsid w:val="003A7DDA"/>
    <w:rsid w:val="003B0EDE"/>
    <w:rsid w:val="003B1201"/>
    <w:rsid w:val="003B3904"/>
    <w:rsid w:val="003B3979"/>
    <w:rsid w:val="003B419E"/>
    <w:rsid w:val="003B49F0"/>
    <w:rsid w:val="003B4BC1"/>
    <w:rsid w:val="003B54FD"/>
    <w:rsid w:val="003B60C2"/>
    <w:rsid w:val="003B70B3"/>
    <w:rsid w:val="003B7376"/>
    <w:rsid w:val="003B79B1"/>
    <w:rsid w:val="003C2F92"/>
    <w:rsid w:val="003C31C1"/>
    <w:rsid w:val="003C4F85"/>
    <w:rsid w:val="003C51A1"/>
    <w:rsid w:val="003C574B"/>
    <w:rsid w:val="003C591B"/>
    <w:rsid w:val="003C71DC"/>
    <w:rsid w:val="003D008E"/>
    <w:rsid w:val="003D173A"/>
    <w:rsid w:val="003D183D"/>
    <w:rsid w:val="003D39BE"/>
    <w:rsid w:val="003D3EEF"/>
    <w:rsid w:val="003D40BE"/>
    <w:rsid w:val="003D4979"/>
    <w:rsid w:val="003D5460"/>
    <w:rsid w:val="003D6F75"/>
    <w:rsid w:val="003E0427"/>
    <w:rsid w:val="003E0498"/>
    <w:rsid w:val="003E1884"/>
    <w:rsid w:val="003E1AF1"/>
    <w:rsid w:val="003E2363"/>
    <w:rsid w:val="003E2C5B"/>
    <w:rsid w:val="003E2DB3"/>
    <w:rsid w:val="003E3928"/>
    <w:rsid w:val="003E558A"/>
    <w:rsid w:val="003E66EA"/>
    <w:rsid w:val="003E773F"/>
    <w:rsid w:val="003E78E2"/>
    <w:rsid w:val="003F3344"/>
    <w:rsid w:val="003F3EB5"/>
    <w:rsid w:val="003F3EF0"/>
    <w:rsid w:val="003F4329"/>
    <w:rsid w:val="003F4FFA"/>
    <w:rsid w:val="003F525F"/>
    <w:rsid w:val="003F5DB9"/>
    <w:rsid w:val="003F5FFD"/>
    <w:rsid w:val="003F6274"/>
    <w:rsid w:val="00400059"/>
    <w:rsid w:val="00402D93"/>
    <w:rsid w:val="0040330D"/>
    <w:rsid w:val="00404DA4"/>
    <w:rsid w:val="00404DD8"/>
    <w:rsid w:val="00405E2D"/>
    <w:rsid w:val="004075EC"/>
    <w:rsid w:val="00410BCA"/>
    <w:rsid w:val="00410F5E"/>
    <w:rsid w:val="00412597"/>
    <w:rsid w:val="00413008"/>
    <w:rsid w:val="0041408D"/>
    <w:rsid w:val="00415131"/>
    <w:rsid w:val="00415EE6"/>
    <w:rsid w:val="00417967"/>
    <w:rsid w:val="00420753"/>
    <w:rsid w:val="00421F9C"/>
    <w:rsid w:val="00424187"/>
    <w:rsid w:val="00424890"/>
    <w:rsid w:val="00424B82"/>
    <w:rsid w:val="00425682"/>
    <w:rsid w:val="0042744F"/>
    <w:rsid w:val="00427512"/>
    <w:rsid w:val="004276AA"/>
    <w:rsid w:val="00427DA1"/>
    <w:rsid w:val="00430687"/>
    <w:rsid w:val="00431659"/>
    <w:rsid w:val="004319B4"/>
    <w:rsid w:val="0043353B"/>
    <w:rsid w:val="004340FD"/>
    <w:rsid w:val="004348CB"/>
    <w:rsid w:val="00437B16"/>
    <w:rsid w:val="00442A98"/>
    <w:rsid w:val="00442C4A"/>
    <w:rsid w:val="004439F1"/>
    <w:rsid w:val="00444268"/>
    <w:rsid w:val="00444B90"/>
    <w:rsid w:val="00445087"/>
    <w:rsid w:val="00445B89"/>
    <w:rsid w:val="00445C05"/>
    <w:rsid w:val="00447BA8"/>
    <w:rsid w:val="00447FCA"/>
    <w:rsid w:val="0045095B"/>
    <w:rsid w:val="00452E5B"/>
    <w:rsid w:val="0045529A"/>
    <w:rsid w:val="00455461"/>
    <w:rsid w:val="00455A93"/>
    <w:rsid w:val="00460377"/>
    <w:rsid w:val="00460A40"/>
    <w:rsid w:val="00460D35"/>
    <w:rsid w:val="00462901"/>
    <w:rsid w:val="00462EEA"/>
    <w:rsid w:val="00464943"/>
    <w:rsid w:val="00464ED9"/>
    <w:rsid w:val="00470CB5"/>
    <w:rsid w:val="004716D5"/>
    <w:rsid w:val="00481638"/>
    <w:rsid w:val="00483064"/>
    <w:rsid w:val="00486489"/>
    <w:rsid w:val="0048651C"/>
    <w:rsid w:val="00490C47"/>
    <w:rsid w:val="00492977"/>
    <w:rsid w:val="00494E58"/>
    <w:rsid w:val="0049617B"/>
    <w:rsid w:val="004968A5"/>
    <w:rsid w:val="00496EB5"/>
    <w:rsid w:val="004A1122"/>
    <w:rsid w:val="004A354D"/>
    <w:rsid w:val="004A3F86"/>
    <w:rsid w:val="004A4020"/>
    <w:rsid w:val="004A4824"/>
    <w:rsid w:val="004A52BA"/>
    <w:rsid w:val="004B049B"/>
    <w:rsid w:val="004B05CC"/>
    <w:rsid w:val="004B4C00"/>
    <w:rsid w:val="004B5F08"/>
    <w:rsid w:val="004C0CF3"/>
    <w:rsid w:val="004C0DCA"/>
    <w:rsid w:val="004C3A21"/>
    <w:rsid w:val="004C5167"/>
    <w:rsid w:val="004C770D"/>
    <w:rsid w:val="004D04C0"/>
    <w:rsid w:val="004D1062"/>
    <w:rsid w:val="004D1EB7"/>
    <w:rsid w:val="004D4588"/>
    <w:rsid w:val="004D532F"/>
    <w:rsid w:val="004D6FD5"/>
    <w:rsid w:val="004E2B52"/>
    <w:rsid w:val="004E42E3"/>
    <w:rsid w:val="004E4B58"/>
    <w:rsid w:val="004E5B74"/>
    <w:rsid w:val="004E7FCE"/>
    <w:rsid w:val="004F3485"/>
    <w:rsid w:val="004F4772"/>
    <w:rsid w:val="0050012B"/>
    <w:rsid w:val="00500353"/>
    <w:rsid w:val="0050044F"/>
    <w:rsid w:val="00501CC9"/>
    <w:rsid w:val="0050200A"/>
    <w:rsid w:val="00503239"/>
    <w:rsid w:val="00503E71"/>
    <w:rsid w:val="0050450E"/>
    <w:rsid w:val="00505D1A"/>
    <w:rsid w:val="00505D3D"/>
    <w:rsid w:val="005110A5"/>
    <w:rsid w:val="00511A2E"/>
    <w:rsid w:val="0051222D"/>
    <w:rsid w:val="00513690"/>
    <w:rsid w:val="00513E54"/>
    <w:rsid w:val="005168BA"/>
    <w:rsid w:val="00517E91"/>
    <w:rsid w:val="005200DD"/>
    <w:rsid w:val="00520FAE"/>
    <w:rsid w:val="0052145B"/>
    <w:rsid w:val="00522867"/>
    <w:rsid w:val="0052401A"/>
    <w:rsid w:val="005242FE"/>
    <w:rsid w:val="005259DF"/>
    <w:rsid w:val="00527C17"/>
    <w:rsid w:val="0053075C"/>
    <w:rsid w:val="00531787"/>
    <w:rsid w:val="00531DD7"/>
    <w:rsid w:val="00533466"/>
    <w:rsid w:val="0053522B"/>
    <w:rsid w:val="00535F1A"/>
    <w:rsid w:val="00537160"/>
    <w:rsid w:val="00537301"/>
    <w:rsid w:val="00540B31"/>
    <w:rsid w:val="005426ED"/>
    <w:rsid w:val="00542BEF"/>
    <w:rsid w:val="00543461"/>
    <w:rsid w:val="005437A7"/>
    <w:rsid w:val="00545923"/>
    <w:rsid w:val="0054740E"/>
    <w:rsid w:val="0055013A"/>
    <w:rsid w:val="0055123E"/>
    <w:rsid w:val="005513E6"/>
    <w:rsid w:val="005521A2"/>
    <w:rsid w:val="00552BF5"/>
    <w:rsid w:val="0055356E"/>
    <w:rsid w:val="00553C02"/>
    <w:rsid w:val="005548BC"/>
    <w:rsid w:val="00554E99"/>
    <w:rsid w:val="00556ACA"/>
    <w:rsid w:val="00556FAE"/>
    <w:rsid w:val="00557814"/>
    <w:rsid w:val="00561BEC"/>
    <w:rsid w:val="00561EF9"/>
    <w:rsid w:val="00562B6E"/>
    <w:rsid w:val="005648D5"/>
    <w:rsid w:val="00564D82"/>
    <w:rsid w:val="00567D82"/>
    <w:rsid w:val="0057149C"/>
    <w:rsid w:val="0057361C"/>
    <w:rsid w:val="00574070"/>
    <w:rsid w:val="00574B5F"/>
    <w:rsid w:val="0057520A"/>
    <w:rsid w:val="0057552E"/>
    <w:rsid w:val="00575745"/>
    <w:rsid w:val="00576268"/>
    <w:rsid w:val="00576740"/>
    <w:rsid w:val="00577158"/>
    <w:rsid w:val="00577A9C"/>
    <w:rsid w:val="00580E93"/>
    <w:rsid w:val="00581738"/>
    <w:rsid w:val="00581A7A"/>
    <w:rsid w:val="005857DD"/>
    <w:rsid w:val="00585C2D"/>
    <w:rsid w:val="005860A9"/>
    <w:rsid w:val="00590175"/>
    <w:rsid w:val="005911AE"/>
    <w:rsid w:val="005911FA"/>
    <w:rsid w:val="00593B27"/>
    <w:rsid w:val="00594087"/>
    <w:rsid w:val="00595AF8"/>
    <w:rsid w:val="0059693E"/>
    <w:rsid w:val="00596F42"/>
    <w:rsid w:val="005A01DD"/>
    <w:rsid w:val="005A091B"/>
    <w:rsid w:val="005A2646"/>
    <w:rsid w:val="005A3631"/>
    <w:rsid w:val="005A456D"/>
    <w:rsid w:val="005A4E7E"/>
    <w:rsid w:val="005A5403"/>
    <w:rsid w:val="005A5AA0"/>
    <w:rsid w:val="005A770F"/>
    <w:rsid w:val="005B0889"/>
    <w:rsid w:val="005B1A52"/>
    <w:rsid w:val="005B395A"/>
    <w:rsid w:val="005B607D"/>
    <w:rsid w:val="005C1E05"/>
    <w:rsid w:val="005C4510"/>
    <w:rsid w:val="005C4BA9"/>
    <w:rsid w:val="005C5099"/>
    <w:rsid w:val="005C565E"/>
    <w:rsid w:val="005C7712"/>
    <w:rsid w:val="005C7C11"/>
    <w:rsid w:val="005D03E2"/>
    <w:rsid w:val="005D1000"/>
    <w:rsid w:val="005D1A87"/>
    <w:rsid w:val="005D4D1E"/>
    <w:rsid w:val="005D5599"/>
    <w:rsid w:val="005D5C35"/>
    <w:rsid w:val="005E04A0"/>
    <w:rsid w:val="005E2347"/>
    <w:rsid w:val="005E388C"/>
    <w:rsid w:val="005E53C6"/>
    <w:rsid w:val="005E6213"/>
    <w:rsid w:val="005E687A"/>
    <w:rsid w:val="005F25FF"/>
    <w:rsid w:val="005F2BA1"/>
    <w:rsid w:val="005F4A57"/>
    <w:rsid w:val="005F5574"/>
    <w:rsid w:val="005F55C7"/>
    <w:rsid w:val="00600615"/>
    <w:rsid w:val="0060211D"/>
    <w:rsid w:val="0060316B"/>
    <w:rsid w:val="00604138"/>
    <w:rsid w:val="00605303"/>
    <w:rsid w:val="00605953"/>
    <w:rsid w:val="00610B7C"/>
    <w:rsid w:val="00612BDA"/>
    <w:rsid w:val="00612C1B"/>
    <w:rsid w:val="00613ECE"/>
    <w:rsid w:val="00615617"/>
    <w:rsid w:val="0061748C"/>
    <w:rsid w:val="006201A5"/>
    <w:rsid w:val="00620DA1"/>
    <w:rsid w:val="006219F6"/>
    <w:rsid w:val="00621A90"/>
    <w:rsid w:val="00622E5C"/>
    <w:rsid w:val="00623370"/>
    <w:rsid w:val="00625CFB"/>
    <w:rsid w:val="00625E4E"/>
    <w:rsid w:val="00626098"/>
    <w:rsid w:val="0062685E"/>
    <w:rsid w:val="00630FEA"/>
    <w:rsid w:val="00636C69"/>
    <w:rsid w:val="00636E87"/>
    <w:rsid w:val="006377A5"/>
    <w:rsid w:val="00641E01"/>
    <w:rsid w:val="006455C8"/>
    <w:rsid w:val="0064730C"/>
    <w:rsid w:val="0065004E"/>
    <w:rsid w:val="006514A0"/>
    <w:rsid w:val="0065192A"/>
    <w:rsid w:val="006520C6"/>
    <w:rsid w:val="00655051"/>
    <w:rsid w:val="00656799"/>
    <w:rsid w:val="00657C09"/>
    <w:rsid w:val="0066135B"/>
    <w:rsid w:val="006630C4"/>
    <w:rsid w:val="006647FC"/>
    <w:rsid w:val="00664E75"/>
    <w:rsid w:val="00665343"/>
    <w:rsid w:val="0066585D"/>
    <w:rsid w:val="00667463"/>
    <w:rsid w:val="00667B67"/>
    <w:rsid w:val="00670B9E"/>
    <w:rsid w:val="006737A7"/>
    <w:rsid w:val="006739CA"/>
    <w:rsid w:val="0067608F"/>
    <w:rsid w:val="00677971"/>
    <w:rsid w:val="00680456"/>
    <w:rsid w:val="00681EE6"/>
    <w:rsid w:val="006837D3"/>
    <w:rsid w:val="00684118"/>
    <w:rsid w:val="00686556"/>
    <w:rsid w:val="006906E9"/>
    <w:rsid w:val="00690C48"/>
    <w:rsid w:val="00692052"/>
    <w:rsid w:val="0069248F"/>
    <w:rsid w:val="006930FA"/>
    <w:rsid w:val="0069316C"/>
    <w:rsid w:val="006938F5"/>
    <w:rsid w:val="006974EC"/>
    <w:rsid w:val="00697EC1"/>
    <w:rsid w:val="006A2053"/>
    <w:rsid w:val="006A2F90"/>
    <w:rsid w:val="006A3D5E"/>
    <w:rsid w:val="006B0A1A"/>
    <w:rsid w:val="006B0A32"/>
    <w:rsid w:val="006B16CB"/>
    <w:rsid w:val="006B174B"/>
    <w:rsid w:val="006B1A55"/>
    <w:rsid w:val="006B1E3D"/>
    <w:rsid w:val="006B4E73"/>
    <w:rsid w:val="006B641B"/>
    <w:rsid w:val="006B664B"/>
    <w:rsid w:val="006B6FD4"/>
    <w:rsid w:val="006C0394"/>
    <w:rsid w:val="006C03E2"/>
    <w:rsid w:val="006C096A"/>
    <w:rsid w:val="006C0C94"/>
    <w:rsid w:val="006C40B6"/>
    <w:rsid w:val="006C635D"/>
    <w:rsid w:val="006C6A2B"/>
    <w:rsid w:val="006C77FE"/>
    <w:rsid w:val="006C7D9F"/>
    <w:rsid w:val="006C7F73"/>
    <w:rsid w:val="006D2C48"/>
    <w:rsid w:val="006D312C"/>
    <w:rsid w:val="006D6FB0"/>
    <w:rsid w:val="006E1429"/>
    <w:rsid w:val="006E35C5"/>
    <w:rsid w:val="006E3D64"/>
    <w:rsid w:val="006E5FCC"/>
    <w:rsid w:val="006E6BA1"/>
    <w:rsid w:val="006E7357"/>
    <w:rsid w:val="006F236F"/>
    <w:rsid w:val="006F39E7"/>
    <w:rsid w:val="006F44BD"/>
    <w:rsid w:val="007023B3"/>
    <w:rsid w:val="007029B0"/>
    <w:rsid w:val="007039A4"/>
    <w:rsid w:val="00703B17"/>
    <w:rsid w:val="007040E8"/>
    <w:rsid w:val="00704E46"/>
    <w:rsid w:val="00705511"/>
    <w:rsid w:val="007059A4"/>
    <w:rsid w:val="00705CCF"/>
    <w:rsid w:val="0070739D"/>
    <w:rsid w:val="0071129E"/>
    <w:rsid w:val="0071282D"/>
    <w:rsid w:val="00713027"/>
    <w:rsid w:val="00720AA9"/>
    <w:rsid w:val="0072192E"/>
    <w:rsid w:val="007219AC"/>
    <w:rsid w:val="00721C6B"/>
    <w:rsid w:val="00725BC5"/>
    <w:rsid w:val="00725D20"/>
    <w:rsid w:val="0072709F"/>
    <w:rsid w:val="00730D6F"/>
    <w:rsid w:val="00730F42"/>
    <w:rsid w:val="00731888"/>
    <w:rsid w:val="00731C9D"/>
    <w:rsid w:val="00733FA7"/>
    <w:rsid w:val="00734FA9"/>
    <w:rsid w:val="00735794"/>
    <w:rsid w:val="00735AF2"/>
    <w:rsid w:val="007361E4"/>
    <w:rsid w:val="00736B77"/>
    <w:rsid w:val="00737D9E"/>
    <w:rsid w:val="0074049F"/>
    <w:rsid w:val="00742AAE"/>
    <w:rsid w:val="00742ADE"/>
    <w:rsid w:val="00742FAB"/>
    <w:rsid w:val="007435F4"/>
    <w:rsid w:val="00743937"/>
    <w:rsid w:val="007444FC"/>
    <w:rsid w:val="0075029E"/>
    <w:rsid w:val="00750CCB"/>
    <w:rsid w:val="00750CFA"/>
    <w:rsid w:val="00751904"/>
    <w:rsid w:val="0075191A"/>
    <w:rsid w:val="00751B34"/>
    <w:rsid w:val="007526BD"/>
    <w:rsid w:val="00753136"/>
    <w:rsid w:val="007542F8"/>
    <w:rsid w:val="00755A51"/>
    <w:rsid w:val="00755DD8"/>
    <w:rsid w:val="00756B9C"/>
    <w:rsid w:val="007628F8"/>
    <w:rsid w:val="00762FB9"/>
    <w:rsid w:val="00764667"/>
    <w:rsid w:val="0076493C"/>
    <w:rsid w:val="00764B60"/>
    <w:rsid w:val="00764BE8"/>
    <w:rsid w:val="007668C4"/>
    <w:rsid w:val="00766F5F"/>
    <w:rsid w:val="007706E7"/>
    <w:rsid w:val="00770F66"/>
    <w:rsid w:val="007711EA"/>
    <w:rsid w:val="00773A32"/>
    <w:rsid w:val="00774F91"/>
    <w:rsid w:val="007761C1"/>
    <w:rsid w:val="007766E8"/>
    <w:rsid w:val="00777814"/>
    <w:rsid w:val="007803D2"/>
    <w:rsid w:val="00780957"/>
    <w:rsid w:val="00780A0A"/>
    <w:rsid w:val="007812E2"/>
    <w:rsid w:val="00781686"/>
    <w:rsid w:val="00782BCD"/>
    <w:rsid w:val="00783AC9"/>
    <w:rsid w:val="00783C6B"/>
    <w:rsid w:val="00783F0D"/>
    <w:rsid w:val="007843A8"/>
    <w:rsid w:val="00785C9F"/>
    <w:rsid w:val="0078680C"/>
    <w:rsid w:val="007900A9"/>
    <w:rsid w:val="00790E6F"/>
    <w:rsid w:val="00791750"/>
    <w:rsid w:val="00795429"/>
    <w:rsid w:val="00796A60"/>
    <w:rsid w:val="007A1D4D"/>
    <w:rsid w:val="007A278E"/>
    <w:rsid w:val="007A3AD2"/>
    <w:rsid w:val="007A4DD6"/>
    <w:rsid w:val="007A52FE"/>
    <w:rsid w:val="007A72FE"/>
    <w:rsid w:val="007B13DD"/>
    <w:rsid w:val="007B505A"/>
    <w:rsid w:val="007B5A7C"/>
    <w:rsid w:val="007C00DD"/>
    <w:rsid w:val="007C01F4"/>
    <w:rsid w:val="007C0D61"/>
    <w:rsid w:val="007C2E64"/>
    <w:rsid w:val="007C2EBF"/>
    <w:rsid w:val="007C47FF"/>
    <w:rsid w:val="007C503D"/>
    <w:rsid w:val="007C5980"/>
    <w:rsid w:val="007C5CE9"/>
    <w:rsid w:val="007D09DF"/>
    <w:rsid w:val="007D2A2F"/>
    <w:rsid w:val="007D50B6"/>
    <w:rsid w:val="007D710C"/>
    <w:rsid w:val="007E0924"/>
    <w:rsid w:val="007E161E"/>
    <w:rsid w:val="007E1950"/>
    <w:rsid w:val="007E1BB8"/>
    <w:rsid w:val="007E2C51"/>
    <w:rsid w:val="007E2D25"/>
    <w:rsid w:val="007E3A8C"/>
    <w:rsid w:val="007E53DA"/>
    <w:rsid w:val="007F0573"/>
    <w:rsid w:val="007F05A2"/>
    <w:rsid w:val="007F0BF9"/>
    <w:rsid w:val="007F1099"/>
    <w:rsid w:val="007F115A"/>
    <w:rsid w:val="007F520B"/>
    <w:rsid w:val="00800044"/>
    <w:rsid w:val="00801B04"/>
    <w:rsid w:val="0080213C"/>
    <w:rsid w:val="008076E0"/>
    <w:rsid w:val="00807D42"/>
    <w:rsid w:val="008102AE"/>
    <w:rsid w:val="00812B28"/>
    <w:rsid w:val="0081479C"/>
    <w:rsid w:val="0082010A"/>
    <w:rsid w:val="008220DA"/>
    <w:rsid w:val="0082240C"/>
    <w:rsid w:val="0082250C"/>
    <w:rsid w:val="00825D01"/>
    <w:rsid w:val="008271DA"/>
    <w:rsid w:val="00827440"/>
    <w:rsid w:val="0082785A"/>
    <w:rsid w:val="00827EC7"/>
    <w:rsid w:val="00831371"/>
    <w:rsid w:val="008359B8"/>
    <w:rsid w:val="00835EDA"/>
    <w:rsid w:val="00837C56"/>
    <w:rsid w:val="00837F25"/>
    <w:rsid w:val="008405A9"/>
    <w:rsid w:val="0084354E"/>
    <w:rsid w:val="00843A2E"/>
    <w:rsid w:val="00843DE0"/>
    <w:rsid w:val="00844155"/>
    <w:rsid w:val="00844C88"/>
    <w:rsid w:val="00845487"/>
    <w:rsid w:val="0084575B"/>
    <w:rsid w:val="0084750D"/>
    <w:rsid w:val="0084768A"/>
    <w:rsid w:val="008505D4"/>
    <w:rsid w:val="00850F03"/>
    <w:rsid w:val="00852DC4"/>
    <w:rsid w:val="008538D9"/>
    <w:rsid w:val="008545AE"/>
    <w:rsid w:val="0085465E"/>
    <w:rsid w:val="008554C9"/>
    <w:rsid w:val="0085695A"/>
    <w:rsid w:val="00860558"/>
    <w:rsid w:val="00860B2F"/>
    <w:rsid w:val="0086379C"/>
    <w:rsid w:val="008638D8"/>
    <w:rsid w:val="008643E9"/>
    <w:rsid w:val="008655AC"/>
    <w:rsid w:val="00867F5B"/>
    <w:rsid w:val="00871F82"/>
    <w:rsid w:val="00872161"/>
    <w:rsid w:val="00873E23"/>
    <w:rsid w:val="00874A97"/>
    <w:rsid w:val="00874BF5"/>
    <w:rsid w:val="00876C0A"/>
    <w:rsid w:val="00876F91"/>
    <w:rsid w:val="008772D9"/>
    <w:rsid w:val="00881014"/>
    <w:rsid w:val="0088316E"/>
    <w:rsid w:val="0088387C"/>
    <w:rsid w:val="00890F19"/>
    <w:rsid w:val="00892252"/>
    <w:rsid w:val="00893926"/>
    <w:rsid w:val="00895B33"/>
    <w:rsid w:val="00895F31"/>
    <w:rsid w:val="0089607E"/>
    <w:rsid w:val="008A14CC"/>
    <w:rsid w:val="008A1753"/>
    <w:rsid w:val="008A1867"/>
    <w:rsid w:val="008A1E89"/>
    <w:rsid w:val="008A5D86"/>
    <w:rsid w:val="008A60F3"/>
    <w:rsid w:val="008A62DC"/>
    <w:rsid w:val="008A6C94"/>
    <w:rsid w:val="008A712E"/>
    <w:rsid w:val="008A7549"/>
    <w:rsid w:val="008B17CA"/>
    <w:rsid w:val="008B23A0"/>
    <w:rsid w:val="008B29FA"/>
    <w:rsid w:val="008B48F3"/>
    <w:rsid w:val="008B705E"/>
    <w:rsid w:val="008C0F9F"/>
    <w:rsid w:val="008C18FF"/>
    <w:rsid w:val="008C2A34"/>
    <w:rsid w:val="008C2F92"/>
    <w:rsid w:val="008C3733"/>
    <w:rsid w:val="008C5771"/>
    <w:rsid w:val="008C6066"/>
    <w:rsid w:val="008D32A5"/>
    <w:rsid w:val="008D748C"/>
    <w:rsid w:val="008E2B43"/>
    <w:rsid w:val="008E37BF"/>
    <w:rsid w:val="008E496D"/>
    <w:rsid w:val="008E55E7"/>
    <w:rsid w:val="008E5839"/>
    <w:rsid w:val="008E70F8"/>
    <w:rsid w:val="008F0CD9"/>
    <w:rsid w:val="008F1630"/>
    <w:rsid w:val="008F3ED2"/>
    <w:rsid w:val="008F4481"/>
    <w:rsid w:val="008F4538"/>
    <w:rsid w:val="008F4B88"/>
    <w:rsid w:val="008F5571"/>
    <w:rsid w:val="008F5F9D"/>
    <w:rsid w:val="008F6FBD"/>
    <w:rsid w:val="008F72FC"/>
    <w:rsid w:val="00905DE4"/>
    <w:rsid w:val="00907A14"/>
    <w:rsid w:val="00910163"/>
    <w:rsid w:val="00910E01"/>
    <w:rsid w:val="0091107F"/>
    <w:rsid w:val="00911DE6"/>
    <w:rsid w:val="009121C1"/>
    <w:rsid w:val="00913C76"/>
    <w:rsid w:val="009159D1"/>
    <w:rsid w:val="009165AF"/>
    <w:rsid w:val="00920563"/>
    <w:rsid w:val="009207FC"/>
    <w:rsid w:val="00920B1F"/>
    <w:rsid w:val="00921C07"/>
    <w:rsid w:val="00922175"/>
    <w:rsid w:val="00923DBD"/>
    <w:rsid w:val="009248A9"/>
    <w:rsid w:val="00930116"/>
    <w:rsid w:val="00930B67"/>
    <w:rsid w:val="00932F2D"/>
    <w:rsid w:val="00933224"/>
    <w:rsid w:val="009341D7"/>
    <w:rsid w:val="0093494A"/>
    <w:rsid w:val="00935940"/>
    <w:rsid w:val="009415F0"/>
    <w:rsid w:val="0094460C"/>
    <w:rsid w:val="009464F0"/>
    <w:rsid w:val="00946ABE"/>
    <w:rsid w:val="0095053D"/>
    <w:rsid w:val="00953CAF"/>
    <w:rsid w:val="009547FE"/>
    <w:rsid w:val="00954FAD"/>
    <w:rsid w:val="00960AAD"/>
    <w:rsid w:val="00960C17"/>
    <w:rsid w:val="009619E8"/>
    <w:rsid w:val="00962071"/>
    <w:rsid w:val="00965B36"/>
    <w:rsid w:val="009677A0"/>
    <w:rsid w:val="00967F6F"/>
    <w:rsid w:val="00973ACB"/>
    <w:rsid w:val="0097487D"/>
    <w:rsid w:val="00974A1D"/>
    <w:rsid w:val="00974DA2"/>
    <w:rsid w:val="009751D0"/>
    <w:rsid w:val="00977383"/>
    <w:rsid w:val="00977F67"/>
    <w:rsid w:val="00980BC0"/>
    <w:rsid w:val="009820E8"/>
    <w:rsid w:val="00982660"/>
    <w:rsid w:val="00982D23"/>
    <w:rsid w:val="00983080"/>
    <w:rsid w:val="00985366"/>
    <w:rsid w:val="009911CF"/>
    <w:rsid w:val="00991537"/>
    <w:rsid w:val="00991D05"/>
    <w:rsid w:val="00991ECF"/>
    <w:rsid w:val="00992288"/>
    <w:rsid w:val="009935CF"/>
    <w:rsid w:val="00994D3B"/>
    <w:rsid w:val="00995157"/>
    <w:rsid w:val="00995448"/>
    <w:rsid w:val="0099561D"/>
    <w:rsid w:val="00995E32"/>
    <w:rsid w:val="00996812"/>
    <w:rsid w:val="00997A5D"/>
    <w:rsid w:val="00997D30"/>
    <w:rsid w:val="009A01B4"/>
    <w:rsid w:val="009A2A73"/>
    <w:rsid w:val="009A2D6F"/>
    <w:rsid w:val="009A4E3E"/>
    <w:rsid w:val="009A5DD8"/>
    <w:rsid w:val="009A63BF"/>
    <w:rsid w:val="009A660E"/>
    <w:rsid w:val="009A6DD7"/>
    <w:rsid w:val="009B3DE2"/>
    <w:rsid w:val="009B6BD7"/>
    <w:rsid w:val="009B6CA3"/>
    <w:rsid w:val="009B711A"/>
    <w:rsid w:val="009B746E"/>
    <w:rsid w:val="009B7DAB"/>
    <w:rsid w:val="009C05C0"/>
    <w:rsid w:val="009C15E5"/>
    <w:rsid w:val="009C1BD9"/>
    <w:rsid w:val="009C2257"/>
    <w:rsid w:val="009C2725"/>
    <w:rsid w:val="009C5AE2"/>
    <w:rsid w:val="009C618C"/>
    <w:rsid w:val="009D0546"/>
    <w:rsid w:val="009D0F01"/>
    <w:rsid w:val="009D0F51"/>
    <w:rsid w:val="009D1CE0"/>
    <w:rsid w:val="009D1E88"/>
    <w:rsid w:val="009D2AB8"/>
    <w:rsid w:val="009D3D93"/>
    <w:rsid w:val="009E1011"/>
    <w:rsid w:val="009E16EB"/>
    <w:rsid w:val="009E18C8"/>
    <w:rsid w:val="009E1ED0"/>
    <w:rsid w:val="009E1FF0"/>
    <w:rsid w:val="009E61FD"/>
    <w:rsid w:val="009E668C"/>
    <w:rsid w:val="009E6BEC"/>
    <w:rsid w:val="009E6F63"/>
    <w:rsid w:val="009E7E6C"/>
    <w:rsid w:val="009F1D67"/>
    <w:rsid w:val="009F2D2B"/>
    <w:rsid w:val="009F4E09"/>
    <w:rsid w:val="009F4EDC"/>
    <w:rsid w:val="009F508B"/>
    <w:rsid w:val="009F62B2"/>
    <w:rsid w:val="009F6B19"/>
    <w:rsid w:val="009F75C0"/>
    <w:rsid w:val="00A00B30"/>
    <w:rsid w:val="00A00C55"/>
    <w:rsid w:val="00A0141E"/>
    <w:rsid w:val="00A03530"/>
    <w:rsid w:val="00A03F8A"/>
    <w:rsid w:val="00A04528"/>
    <w:rsid w:val="00A05E6D"/>
    <w:rsid w:val="00A0626F"/>
    <w:rsid w:val="00A070D0"/>
    <w:rsid w:val="00A073E3"/>
    <w:rsid w:val="00A076F9"/>
    <w:rsid w:val="00A1489B"/>
    <w:rsid w:val="00A14FC6"/>
    <w:rsid w:val="00A16DA3"/>
    <w:rsid w:val="00A16ED1"/>
    <w:rsid w:val="00A17142"/>
    <w:rsid w:val="00A17B6B"/>
    <w:rsid w:val="00A17E1D"/>
    <w:rsid w:val="00A2168D"/>
    <w:rsid w:val="00A224B3"/>
    <w:rsid w:val="00A22EAE"/>
    <w:rsid w:val="00A26732"/>
    <w:rsid w:val="00A3090D"/>
    <w:rsid w:val="00A30DFB"/>
    <w:rsid w:val="00A32B3F"/>
    <w:rsid w:val="00A33489"/>
    <w:rsid w:val="00A33866"/>
    <w:rsid w:val="00A338AB"/>
    <w:rsid w:val="00A35B80"/>
    <w:rsid w:val="00A408B2"/>
    <w:rsid w:val="00A40AC2"/>
    <w:rsid w:val="00A40B37"/>
    <w:rsid w:val="00A421A5"/>
    <w:rsid w:val="00A43D20"/>
    <w:rsid w:val="00A4474A"/>
    <w:rsid w:val="00A44B15"/>
    <w:rsid w:val="00A45246"/>
    <w:rsid w:val="00A46652"/>
    <w:rsid w:val="00A47903"/>
    <w:rsid w:val="00A4792D"/>
    <w:rsid w:val="00A47DF3"/>
    <w:rsid w:val="00A532CD"/>
    <w:rsid w:val="00A53A93"/>
    <w:rsid w:val="00A53BC5"/>
    <w:rsid w:val="00A53E63"/>
    <w:rsid w:val="00A55018"/>
    <w:rsid w:val="00A57A05"/>
    <w:rsid w:val="00A57F70"/>
    <w:rsid w:val="00A60485"/>
    <w:rsid w:val="00A621BA"/>
    <w:rsid w:val="00A62640"/>
    <w:rsid w:val="00A64073"/>
    <w:rsid w:val="00A66C5E"/>
    <w:rsid w:val="00A670E6"/>
    <w:rsid w:val="00A674F0"/>
    <w:rsid w:val="00A71754"/>
    <w:rsid w:val="00A72502"/>
    <w:rsid w:val="00A74DE1"/>
    <w:rsid w:val="00A76F38"/>
    <w:rsid w:val="00A770B6"/>
    <w:rsid w:val="00A820DF"/>
    <w:rsid w:val="00A82303"/>
    <w:rsid w:val="00A831AD"/>
    <w:rsid w:val="00A84E5D"/>
    <w:rsid w:val="00A850B4"/>
    <w:rsid w:val="00A85199"/>
    <w:rsid w:val="00A901F3"/>
    <w:rsid w:val="00A90712"/>
    <w:rsid w:val="00A91006"/>
    <w:rsid w:val="00A91451"/>
    <w:rsid w:val="00A934D2"/>
    <w:rsid w:val="00A95066"/>
    <w:rsid w:val="00A96A0E"/>
    <w:rsid w:val="00A9751B"/>
    <w:rsid w:val="00AA101E"/>
    <w:rsid w:val="00AA5001"/>
    <w:rsid w:val="00AA59CC"/>
    <w:rsid w:val="00AA7900"/>
    <w:rsid w:val="00AA7FD4"/>
    <w:rsid w:val="00AB1669"/>
    <w:rsid w:val="00AB26CB"/>
    <w:rsid w:val="00AB4A46"/>
    <w:rsid w:val="00AB66FE"/>
    <w:rsid w:val="00AC2A73"/>
    <w:rsid w:val="00AC4384"/>
    <w:rsid w:val="00AC6D8B"/>
    <w:rsid w:val="00AD1211"/>
    <w:rsid w:val="00AD2001"/>
    <w:rsid w:val="00AD2E08"/>
    <w:rsid w:val="00AD4028"/>
    <w:rsid w:val="00AD5390"/>
    <w:rsid w:val="00AD587A"/>
    <w:rsid w:val="00AD596F"/>
    <w:rsid w:val="00AD627C"/>
    <w:rsid w:val="00AD6875"/>
    <w:rsid w:val="00AE096B"/>
    <w:rsid w:val="00AE2577"/>
    <w:rsid w:val="00AE274D"/>
    <w:rsid w:val="00AE2CAD"/>
    <w:rsid w:val="00AE3996"/>
    <w:rsid w:val="00AE4044"/>
    <w:rsid w:val="00AE66DB"/>
    <w:rsid w:val="00AE7890"/>
    <w:rsid w:val="00AF16D8"/>
    <w:rsid w:val="00AF2395"/>
    <w:rsid w:val="00AF2C48"/>
    <w:rsid w:val="00AF3E39"/>
    <w:rsid w:val="00AF4BB1"/>
    <w:rsid w:val="00AF4F30"/>
    <w:rsid w:val="00AF5107"/>
    <w:rsid w:val="00AF5E6E"/>
    <w:rsid w:val="00B0048D"/>
    <w:rsid w:val="00B00DD3"/>
    <w:rsid w:val="00B01A5E"/>
    <w:rsid w:val="00B03659"/>
    <w:rsid w:val="00B03FC5"/>
    <w:rsid w:val="00B07985"/>
    <w:rsid w:val="00B079EF"/>
    <w:rsid w:val="00B104F9"/>
    <w:rsid w:val="00B11156"/>
    <w:rsid w:val="00B131B1"/>
    <w:rsid w:val="00B14905"/>
    <w:rsid w:val="00B15151"/>
    <w:rsid w:val="00B153E4"/>
    <w:rsid w:val="00B17759"/>
    <w:rsid w:val="00B177A3"/>
    <w:rsid w:val="00B177CA"/>
    <w:rsid w:val="00B17ABA"/>
    <w:rsid w:val="00B22617"/>
    <w:rsid w:val="00B23A5A"/>
    <w:rsid w:val="00B2667F"/>
    <w:rsid w:val="00B2698D"/>
    <w:rsid w:val="00B2757B"/>
    <w:rsid w:val="00B276E5"/>
    <w:rsid w:val="00B278A1"/>
    <w:rsid w:val="00B27D2D"/>
    <w:rsid w:val="00B30B05"/>
    <w:rsid w:val="00B3197A"/>
    <w:rsid w:val="00B3777D"/>
    <w:rsid w:val="00B4256D"/>
    <w:rsid w:val="00B43243"/>
    <w:rsid w:val="00B4362D"/>
    <w:rsid w:val="00B43AD5"/>
    <w:rsid w:val="00B43B8D"/>
    <w:rsid w:val="00B475B4"/>
    <w:rsid w:val="00B5005C"/>
    <w:rsid w:val="00B50BF2"/>
    <w:rsid w:val="00B519BE"/>
    <w:rsid w:val="00B52AF3"/>
    <w:rsid w:val="00B5651F"/>
    <w:rsid w:val="00B57AD9"/>
    <w:rsid w:val="00B57C8A"/>
    <w:rsid w:val="00B615BE"/>
    <w:rsid w:val="00B63C9A"/>
    <w:rsid w:val="00B6428B"/>
    <w:rsid w:val="00B644BB"/>
    <w:rsid w:val="00B6641D"/>
    <w:rsid w:val="00B667C3"/>
    <w:rsid w:val="00B6682D"/>
    <w:rsid w:val="00B669FE"/>
    <w:rsid w:val="00B66BE0"/>
    <w:rsid w:val="00B678CA"/>
    <w:rsid w:val="00B701FC"/>
    <w:rsid w:val="00B7181F"/>
    <w:rsid w:val="00B7216D"/>
    <w:rsid w:val="00B72A99"/>
    <w:rsid w:val="00B74698"/>
    <w:rsid w:val="00B74EB2"/>
    <w:rsid w:val="00B75A2E"/>
    <w:rsid w:val="00B8005E"/>
    <w:rsid w:val="00B806D3"/>
    <w:rsid w:val="00B80AED"/>
    <w:rsid w:val="00B82452"/>
    <w:rsid w:val="00B83D11"/>
    <w:rsid w:val="00B84261"/>
    <w:rsid w:val="00B84B11"/>
    <w:rsid w:val="00B8557B"/>
    <w:rsid w:val="00B860A7"/>
    <w:rsid w:val="00B90ABD"/>
    <w:rsid w:val="00B90B19"/>
    <w:rsid w:val="00B91501"/>
    <w:rsid w:val="00B9151C"/>
    <w:rsid w:val="00B92B32"/>
    <w:rsid w:val="00B93978"/>
    <w:rsid w:val="00B949DC"/>
    <w:rsid w:val="00B9675D"/>
    <w:rsid w:val="00B968EC"/>
    <w:rsid w:val="00B96D38"/>
    <w:rsid w:val="00B97689"/>
    <w:rsid w:val="00BA2B1D"/>
    <w:rsid w:val="00BA351E"/>
    <w:rsid w:val="00BA36AD"/>
    <w:rsid w:val="00BA3BB0"/>
    <w:rsid w:val="00BA493C"/>
    <w:rsid w:val="00BA55BD"/>
    <w:rsid w:val="00BA6297"/>
    <w:rsid w:val="00BA62D3"/>
    <w:rsid w:val="00BA6EB6"/>
    <w:rsid w:val="00BB00B2"/>
    <w:rsid w:val="00BB14F6"/>
    <w:rsid w:val="00BB2089"/>
    <w:rsid w:val="00BB32D3"/>
    <w:rsid w:val="00BB50A9"/>
    <w:rsid w:val="00BB6052"/>
    <w:rsid w:val="00BB7FB3"/>
    <w:rsid w:val="00BC0AEF"/>
    <w:rsid w:val="00BC131F"/>
    <w:rsid w:val="00BC19F2"/>
    <w:rsid w:val="00BC33D2"/>
    <w:rsid w:val="00BC453E"/>
    <w:rsid w:val="00BC4AB8"/>
    <w:rsid w:val="00BC4D0B"/>
    <w:rsid w:val="00BC55D4"/>
    <w:rsid w:val="00BC5BFE"/>
    <w:rsid w:val="00BC6262"/>
    <w:rsid w:val="00BC73E7"/>
    <w:rsid w:val="00BC7FCF"/>
    <w:rsid w:val="00BD18FA"/>
    <w:rsid w:val="00BD265E"/>
    <w:rsid w:val="00BD2F2D"/>
    <w:rsid w:val="00BD34DD"/>
    <w:rsid w:val="00BD426E"/>
    <w:rsid w:val="00BD43AF"/>
    <w:rsid w:val="00BD4514"/>
    <w:rsid w:val="00BD47AA"/>
    <w:rsid w:val="00BD5585"/>
    <w:rsid w:val="00BD602B"/>
    <w:rsid w:val="00BE1167"/>
    <w:rsid w:val="00BE1EF2"/>
    <w:rsid w:val="00BE2C5A"/>
    <w:rsid w:val="00BE39F8"/>
    <w:rsid w:val="00BE4C47"/>
    <w:rsid w:val="00BE66AF"/>
    <w:rsid w:val="00BE72F3"/>
    <w:rsid w:val="00BF062A"/>
    <w:rsid w:val="00BF0C2D"/>
    <w:rsid w:val="00BF0E36"/>
    <w:rsid w:val="00BF1775"/>
    <w:rsid w:val="00BF38DA"/>
    <w:rsid w:val="00BF3FC9"/>
    <w:rsid w:val="00BF550D"/>
    <w:rsid w:val="00BF5D3F"/>
    <w:rsid w:val="00BF628F"/>
    <w:rsid w:val="00BF6DD4"/>
    <w:rsid w:val="00C00801"/>
    <w:rsid w:val="00C01B7D"/>
    <w:rsid w:val="00C025D2"/>
    <w:rsid w:val="00C0283C"/>
    <w:rsid w:val="00C03E93"/>
    <w:rsid w:val="00C043A2"/>
    <w:rsid w:val="00C04C03"/>
    <w:rsid w:val="00C05095"/>
    <w:rsid w:val="00C0573A"/>
    <w:rsid w:val="00C07E1F"/>
    <w:rsid w:val="00C10249"/>
    <w:rsid w:val="00C10505"/>
    <w:rsid w:val="00C10FF3"/>
    <w:rsid w:val="00C1200A"/>
    <w:rsid w:val="00C124C4"/>
    <w:rsid w:val="00C12813"/>
    <w:rsid w:val="00C135AF"/>
    <w:rsid w:val="00C14D1D"/>
    <w:rsid w:val="00C152F6"/>
    <w:rsid w:val="00C17FAE"/>
    <w:rsid w:val="00C20823"/>
    <w:rsid w:val="00C25E27"/>
    <w:rsid w:val="00C25ED3"/>
    <w:rsid w:val="00C26ABA"/>
    <w:rsid w:val="00C26B30"/>
    <w:rsid w:val="00C26F6C"/>
    <w:rsid w:val="00C30FDA"/>
    <w:rsid w:val="00C3264D"/>
    <w:rsid w:val="00C329C0"/>
    <w:rsid w:val="00C3456C"/>
    <w:rsid w:val="00C36DDC"/>
    <w:rsid w:val="00C37634"/>
    <w:rsid w:val="00C4220B"/>
    <w:rsid w:val="00C42A22"/>
    <w:rsid w:val="00C4481A"/>
    <w:rsid w:val="00C46367"/>
    <w:rsid w:val="00C465E7"/>
    <w:rsid w:val="00C50290"/>
    <w:rsid w:val="00C507C2"/>
    <w:rsid w:val="00C512AF"/>
    <w:rsid w:val="00C51C9F"/>
    <w:rsid w:val="00C51EE5"/>
    <w:rsid w:val="00C51FB5"/>
    <w:rsid w:val="00C52CE9"/>
    <w:rsid w:val="00C54744"/>
    <w:rsid w:val="00C604AE"/>
    <w:rsid w:val="00C62FBB"/>
    <w:rsid w:val="00C6428E"/>
    <w:rsid w:val="00C64D28"/>
    <w:rsid w:val="00C66852"/>
    <w:rsid w:val="00C671B9"/>
    <w:rsid w:val="00C6726C"/>
    <w:rsid w:val="00C7183F"/>
    <w:rsid w:val="00C7612A"/>
    <w:rsid w:val="00C7662D"/>
    <w:rsid w:val="00C768F0"/>
    <w:rsid w:val="00C803F3"/>
    <w:rsid w:val="00C8083B"/>
    <w:rsid w:val="00C81900"/>
    <w:rsid w:val="00C827FC"/>
    <w:rsid w:val="00C84B96"/>
    <w:rsid w:val="00C853A2"/>
    <w:rsid w:val="00C903B6"/>
    <w:rsid w:val="00C9205A"/>
    <w:rsid w:val="00C93B51"/>
    <w:rsid w:val="00C94019"/>
    <w:rsid w:val="00C9425C"/>
    <w:rsid w:val="00C94323"/>
    <w:rsid w:val="00C94337"/>
    <w:rsid w:val="00C9516F"/>
    <w:rsid w:val="00C9782F"/>
    <w:rsid w:val="00C97D17"/>
    <w:rsid w:val="00C97FBE"/>
    <w:rsid w:val="00CA0553"/>
    <w:rsid w:val="00CA0BA5"/>
    <w:rsid w:val="00CA1F0C"/>
    <w:rsid w:val="00CA20A6"/>
    <w:rsid w:val="00CA3914"/>
    <w:rsid w:val="00CA4A3E"/>
    <w:rsid w:val="00CA5A2D"/>
    <w:rsid w:val="00CA6881"/>
    <w:rsid w:val="00CA7EC7"/>
    <w:rsid w:val="00CB03C8"/>
    <w:rsid w:val="00CB09EE"/>
    <w:rsid w:val="00CB1084"/>
    <w:rsid w:val="00CB4011"/>
    <w:rsid w:val="00CB5300"/>
    <w:rsid w:val="00CB7A2E"/>
    <w:rsid w:val="00CB7D08"/>
    <w:rsid w:val="00CB7F5F"/>
    <w:rsid w:val="00CC014B"/>
    <w:rsid w:val="00CC11B1"/>
    <w:rsid w:val="00CC1288"/>
    <w:rsid w:val="00CC318D"/>
    <w:rsid w:val="00CC34D7"/>
    <w:rsid w:val="00CC410B"/>
    <w:rsid w:val="00CC4F1B"/>
    <w:rsid w:val="00CC6F7C"/>
    <w:rsid w:val="00CC760A"/>
    <w:rsid w:val="00CD130F"/>
    <w:rsid w:val="00CD352F"/>
    <w:rsid w:val="00CD3D1D"/>
    <w:rsid w:val="00CD47B2"/>
    <w:rsid w:val="00CD64A4"/>
    <w:rsid w:val="00CD64F4"/>
    <w:rsid w:val="00CD7D1B"/>
    <w:rsid w:val="00CE4069"/>
    <w:rsid w:val="00CE5179"/>
    <w:rsid w:val="00CF011B"/>
    <w:rsid w:val="00CF0556"/>
    <w:rsid w:val="00CF1D6C"/>
    <w:rsid w:val="00CF25DE"/>
    <w:rsid w:val="00CF2791"/>
    <w:rsid w:val="00CF4D54"/>
    <w:rsid w:val="00CF5032"/>
    <w:rsid w:val="00CF55FA"/>
    <w:rsid w:val="00CF6275"/>
    <w:rsid w:val="00CF69A9"/>
    <w:rsid w:val="00CF69FE"/>
    <w:rsid w:val="00CF730E"/>
    <w:rsid w:val="00CF74E9"/>
    <w:rsid w:val="00D00691"/>
    <w:rsid w:val="00D01DBF"/>
    <w:rsid w:val="00D0421E"/>
    <w:rsid w:val="00D05A89"/>
    <w:rsid w:val="00D067E4"/>
    <w:rsid w:val="00D11709"/>
    <w:rsid w:val="00D143EA"/>
    <w:rsid w:val="00D16B67"/>
    <w:rsid w:val="00D211ED"/>
    <w:rsid w:val="00D224D4"/>
    <w:rsid w:val="00D22FEE"/>
    <w:rsid w:val="00D24E23"/>
    <w:rsid w:val="00D25C4D"/>
    <w:rsid w:val="00D25D96"/>
    <w:rsid w:val="00D25EF7"/>
    <w:rsid w:val="00D30008"/>
    <w:rsid w:val="00D304B8"/>
    <w:rsid w:val="00D32D81"/>
    <w:rsid w:val="00D32FE3"/>
    <w:rsid w:val="00D342BF"/>
    <w:rsid w:val="00D34B84"/>
    <w:rsid w:val="00D35E8D"/>
    <w:rsid w:val="00D3637C"/>
    <w:rsid w:val="00D37CC6"/>
    <w:rsid w:val="00D41E5E"/>
    <w:rsid w:val="00D42658"/>
    <w:rsid w:val="00D43F34"/>
    <w:rsid w:val="00D4491A"/>
    <w:rsid w:val="00D453C1"/>
    <w:rsid w:val="00D45BD7"/>
    <w:rsid w:val="00D5096F"/>
    <w:rsid w:val="00D52D4D"/>
    <w:rsid w:val="00D56283"/>
    <w:rsid w:val="00D56B46"/>
    <w:rsid w:val="00D614B8"/>
    <w:rsid w:val="00D6178C"/>
    <w:rsid w:val="00D62280"/>
    <w:rsid w:val="00D62FCA"/>
    <w:rsid w:val="00D63195"/>
    <w:rsid w:val="00D633C3"/>
    <w:rsid w:val="00D64675"/>
    <w:rsid w:val="00D65213"/>
    <w:rsid w:val="00D66137"/>
    <w:rsid w:val="00D70688"/>
    <w:rsid w:val="00D709D2"/>
    <w:rsid w:val="00D70E91"/>
    <w:rsid w:val="00D7105B"/>
    <w:rsid w:val="00D713D2"/>
    <w:rsid w:val="00D71E07"/>
    <w:rsid w:val="00D7257F"/>
    <w:rsid w:val="00D745DD"/>
    <w:rsid w:val="00D75163"/>
    <w:rsid w:val="00D75E1F"/>
    <w:rsid w:val="00D75F52"/>
    <w:rsid w:val="00D773D7"/>
    <w:rsid w:val="00D77682"/>
    <w:rsid w:val="00D808DF"/>
    <w:rsid w:val="00D816CD"/>
    <w:rsid w:val="00D829F7"/>
    <w:rsid w:val="00D83636"/>
    <w:rsid w:val="00D85442"/>
    <w:rsid w:val="00D90EBF"/>
    <w:rsid w:val="00D919BF"/>
    <w:rsid w:val="00D967F6"/>
    <w:rsid w:val="00DA0355"/>
    <w:rsid w:val="00DA0551"/>
    <w:rsid w:val="00DA2245"/>
    <w:rsid w:val="00DA4D9F"/>
    <w:rsid w:val="00DA5310"/>
    <w:rsid w:val="00DA590A"/>
    <w:rsid w:val="00DA7930"/>
    <w:rsid w:val="00DB1C4C"/>
    <w:rsid w:val="00DB1D36"/>
    <w:rsid w:val="00DB230D"/>
    <w:rsid w:val="00DB3612"/>
    <w:rsid w:val="00DB3F5C"/>
    <w:rsid w:val="00DB411B"/>
    <w:rsid w:val="00DB4547"/>
    <w:rsid w:val="00DB4DC5"/>
    <w:rsid w:val="00DB56EA"/>
    <w:rsid w:val="00DB7979"/>
    <w:rsid w:val="00DC06C8"/>
    <w:rsid w:val="00DC4E26"/>
    <w:rsid w:val="00DC5A84"/>
    <w:rsid w:val="00DC623D"/>
    <w:rsid w:val="00DC64F4"/>
    <w:rsid w:val="00DC655B"/>
    <w:rsid w:val="00DC6AC0"/>
    <w:rsid w:val="00DC6D7A"/>
    <w:rsid w:val="00DD13A6"/>
    <w:rsid w:val="00DD17AA"/>
    <w:rsid w:val="00DD304B"/>
    <w:rsid w:val="00DD3472"/>
    <w:rsid w:val="00DD36DA"/>
    <w:rsid w:val="00DD3943"/>
    <w:rsid w:val="00DD456E"/>
    <w:rsid w:val="00DD6E44"/>
    <w:rsid w:val="00DE047C"/>
    <w:rsid w:val="00DE1167"/>
    <w:rsid w:val="00DE1A11"/>
    <w:rsid w:val="00DE1F22"/>
    <w:rsid w:val="00DE1F9E"/>
    <w:rsid w:val="00DE6678"/>
    <w:rsid w:val="00DE7518"/>
    <w:rsid w:val="00DE78C2"/>
    <w:rsid w:val="00DF1E4B"/>
    <w:rsid w:val="00DF32D4"/>
    <w:rsid w:val="00DF6592"/>
    <w:rsid w:val="00E001C8"/>
    <w:rsid w:val="00E03148"/>
    <w:rsid w:val="00E03DA8"/>
    <w:rsid w:val="00E11D0A"/>
    <w:rsid w:val="00E12B75"/>
    <w:rsid w:val="00E12E46"/>
    <w:rsid w:val="00E13694"/>
    <w:rsid w:val="00E15B14"/>
    <w:rsid w:val="00E1620B"/>
    <w:rsid w:val="00E172C8"/>
    <w:rsid w:val="00E17539"/>
    <w:rsid w:val="00E17750"/>
    <w:rsid w:val="00E217E4"/>
    <w:rsid w:val="00E256F7"/>
    <w:rsid w:val="00E26CDD"/>
    <w:rsid w:val="00E276F7"/>
    <w:rsid w:val="00E33D22"/>
    <w:rsid w:val="00E368C1"/>
    <w:rsid w:val="00E41A5C"/>
    <w:rsid w:val="00E421A3"/>
    <w:rsid w:val="00E426B6"/>
    <w:rsid w:val="00E42DBB"/>
    <w:rsid w:val="00E43D05"/>
    <w:rsid w:val="00E4497B"/>
    <w:rsid w:val="00E46DF2"/>
    <w:rsid w:val="00E50D71"/>
    <w:rsid w:val="00E5198E"/>
    <w:rsid w:val="00E55D4E"/>
    <w:rsid w:val="00E56AB6"/>
    <w:rsid w:val="00E5774B"/>
    <w:rsid w:val="00E57952"/>
    <w:rsid w:val="00E6000C"/>
    <w:rsid w:val="00E6205A"/>
    <w:rsid w:val="00E620C5"/>
    <w:rsid w:val="00E64842"/>
    <w:rsid w:val="00E65DD0"/>
    <w:rsid w:val="00E66CE4"/>
    <w:rsid w:val="00E67775"/>
    <w:rsid w:val="00E678E9"/>
    <w:rsid w:val="00E67B5E"/>
    <w:rsid w:val="00E71482"/>
    <w:rsid w:val="00E737CC"/>
    <w:rsid w:val="00E73FFB"/>
    <w:rsid w:val="00E75986"/>
    <w:rsid w:val="00E76A0F"/>
    <w:rsid w:val="00E77E5F"/>
    <w:rsid w:val="00E80A2D"/>
    <w:rsid w:val="00E81438"/>
    <w:rsid w:val="00E81506"/>
    <w:rsid w:val="00E81C6E"/>
    <w:rsid w:val="00E82333"/>
    <w:rsid w:val="00E8475A"/>
    <w:rsid w:val="00E8530B"/>
    <w:rsid w:val="00E8650B"/>
    <w:rsid w:val="00E86F0C"/>
    <w:rsid w:val="00E877E0"/>
    <w:rsid w:val="00E87978"/>
    <w:rsid w:val="00E94080"/>
    <w:rsid w:val="00E96CFD"/>
    <w:rsid w:val="00E972E6"/>
    <w:rsid w:val="00EA0060"/>
    <w:rsid w:val="00EA0FD7"/>
    <w:rsid w:val="00EA43C8"/>
    <w:rsid w:val="00EA46CE"/>
    <w:rsid w:val="00EA52CE"/>
    <w:rsid w:val="00EA6927"/>
    <w:rsid w:val="00EA7763"/>
    <w:rsid w:val="00EA79AF"/>
    <w:rsid w:val="00EB02CF"/>
    <w:rsid w:val="00EB28EF"/>
    <w:rsid w:val="00EB636A"/>
    <w:rsid w:val="00EC5BC8"/>
    <w:rsid w:val="00EC65E4"/>
    <w:rsid w:val="00EC6610"/>
    <w:rsid w:val="00EC755F"/>
    <w:rsid w:val="00EC75F4"/>
    <w:rsid w:val="00EC76FE"/>
    <w:rsid w:val="00ED1065"/>
    <w:rsid w:val="00ED362D"/>
    <w:rsid w:val="00ED4052"/>
    <w:rsid w:val="00ED4693"/>
    <w:rsid w:val="00ED4FAC"/>
    <w:rsid w:val="00ED5ACB"/>
    <w:rsid w:val="00ED623F"/>
    <w:rsid w:val="00EE063E"/>
    <w:rsid w:val="00EE0DF6"/>
    <w:rsid w:val="00EE0F72"/>
    <w:rsid w:val="00EE19DB"/>
    <w:rsid w:val="00EE3028"/>
    <w:rsid w:val="00EE4A90"/>
    <w:rsid w:val="00EE6408"/>
    <w:rsid w:val="00EE76F6"/>
    <w:rsid w:val="00EF1FFE"/>
    <w:rsid w:val="00EF3CAD"/>
    <w:rsid w:val="00EF413C"/>
    <w:rsid w:val="00EF529A"/>
    <w:rsid w:val="00EF52F4"/>
    <w:rsid w:val="00EF6DBB"/>
    <w:rsid w:val="00F027B2"/>
    <w:rsid w:val="00F035AF"/>
    <w:rsid w:val="00F0365F"/>
    <w:rsid w:val="00F05999"/>
    <w:rsid w:val="00F07E6B"/>
    <w:rsid w:val="00F10C84"/>
    <w:rsid w:val="00F11073"/>
    <w:rsid w:val="00F12C71"/>
    <w:rsid w:val="00F13A54"/>
    <w:rsid w:val="00F1532D"/>
    <w:rsid w:val="00F16222"/>
    <w:rsid w:val="00F1675D"/>
    <w:rsid w:val="00F1706A"/>
    <w:rsid w:val="00F21AAB"/>
    <w:rsid w:val="00F224EE"/>
    <w:rsid w:val="00F22EFC"/>
    <w:rsid w:val="00F22EFF"/>
    <w:rsid w:val="00F23328"/>
    <w:rsid w:val="00F23912"/>
    <w:rsid w:val="00F25F1D"/>
    <w:rsid w:val="00F30C97"/>
    <w:rsid w:val="00F31CA5"/>
    <w:rsid w:val="00F32270"/>
    <w:rsid w:val="00F32971"/>
    <w:rsid w:val="00F341A9"/>
    <w:rsid w:val="00F3450D"/>
    <w:rsid w:val="00F34695"/>
    <w:rsid w:val="00F3486B"/>
    <w:rsid w:val="00F34F8C"/>
    <w:rsid w:val="00F36D10"/>
    <w:rsid w:val="00F37B04"/>
    <w:rsid w:val="00F41AD1"/>
    <w:rsid w:val="00F41EC7"/>
    <w:rsid w:val="00F450D4"/>
    <w:rsid w:val="00F47A17"/>
    <w:rsid w:val="00F50425"/>
    <w:rsid w:val="00F530C2"/>
    <w:rsid w:val="00F53C68"/>
    <w:rsid w:val="00F54C39"/>
    <w:rsid w:val="00F55627"/>
    <w:rsid w:val="00F55C54"/>
    <w:rsid w:val="00F55E09"/>
    <w:rsid w:val="00F60AEE"/>
    <w:rsid w:val="00F62554"/>
    <w:rsid w:val="00F62C52"/>
    <w:rsid w:val="00F64C09"/>
    <w:rsid w:val="00F64F22"/>
    <w:rsid w:val="00F663E2"/>
    <w:rsid w:val="00F66C36"/>
    <w:rsid w:val="00F72142"/>
    <w:rsid w:val="00F72F4F"/>
    <w:rsid w:val="00F73CC6"/>
    <w:rsid w:val="00F7484E"/>
    <w:rsid w:val="00F74B5F"/>
    <w:rsid w:val="00F74FF9"/>
    <w:rsid w:val="00F751F5"/>
    <w:rsid w:val="00F7574F"/>
    <w:rsid w:val="00F77B09"/>
    <w:rsid w:val="00F80876"/>
    <w:rsid w:val="00F8152E"/>
    <w:rsid w:val="00F83629"/>
    <w:rsid w:val="00F848AD"/>
    <w:rsid w:val="00F84DD2"/>
    <w:rsid w:val="00F86169"/>
    <w:rsid w:val="00F9144B"/>
    <w:rsid w:val="00F9169D"/>
    <w:rsid w:val="00F91A1A"/>
    <w:rsid w:val="00F91AEB"/>
    <w:rsid w:val="00F93597"/>
    <w:rsid w:val="00F9383F"/>
    <w:rsid w:val="00F93D27"/>
    <w:rsid w:val="00F94359"/>
    <w:rsid w:val="00F97924"/>
    <w:rsid w:val="00F97E14"/>
    <w:rsid w:val="00FA06B4"/>
    <w:rsid w:val="00FA09FC"/>
    <w:rsid w:val="00FA1940"/>
    <w:rsid w:val="00FB1031"/>
    <w:rsid w:val="00FB200D"/>
    <w:rsid w:val="00FB55AE"/>
    <w:rsid w:val="00FB7465"/>
    <w:rsid w:val="00FC10BC"/>
    <w:rsid w:val="00FC2AE2"/>
    <w:rsid w:val="00FC2F01"/>
    <w:rsid w:val="00FC7B22"/>
    <w:rsid w:val="00FD065F"/>
    <w:rsid w:val="00FD4812"/>
    <w:rsid w:val="00FE10BC"/>
    <w:rsid w:val="00FE22FA"/>
    <w:rsid w:val="00FE2667"/>
    <w:rsid w:val="00FE44F7"/>
    <w:rsid w:val="00FF00AE"/>
    <w:rsid w:val="00FF0BCE"/>
    <w:rsid w:val="00FF0FBC"/>
    <w:rsid w:val="00FF1B42"/>
    <w:rsid w:val="00FF1F60"/>
    <w:rsid w:val="00FF2790"/>
    <w:rsid w:val="00FF2B1C"/>
    <w:rsid w:val="00FF3835"/>
    <w:rsid w:val="00FF3CFE"/>
    <w:rsid w:val="00FF5315"/>
    <w:rsid w:val="032535B1"/>
    <w:rsid w:val="04447119"/>
    <w:rsid w:val="052A41EF"/>
    <w:rsid w:val="06B64E33"/>
    <w:rsid w:val="06C17B97"/>
    <w:rsid w:val="07B76CEE"/>
    <w:rsid w:val="081F2B7A"/>
    <w:rsid w:val="08614EF2"/>
    <w:rsid w:val="09961CBC"/>
    <w:rsid w:val="0ADF2A06"/>
    <w:rsid w:val="0B4B3F24"/>
    <w:rsid w:val="0C542D5E"/>
    <w:rsid w:val="0D0B4523"/>
    <w:rsid w:val="0D41251E"/>
    <w:rsid w:val="0DC96689"/>
    <w:rsid w:val="0F973A6E"/>
    <w:rsid w:val="0FFE0421"/>
    <w:rsid w:val="10AB458F"/>
    <w:rsid w:val="110F2CF1"/>
    <w:rsid w:val="115B2D88"/>
    <w:rsid w:val="144E07CC"/>
    <w:rsid w:val="14BF1D95"/>
    <w:rsid w:val="15687343"/>
    <w:rsid w:val="15A72150"/>
    <w:rsid w:val="16A75C57"/>
    <w:rsid w:val="17531FF7"/>
    <w:rsid w:val="17E256C1"/>
    <w:rsid w:val="18845624"/>
    <w:rsid w:val="1A0F4ACC"/>
    <w:rsid w:val="1A9A1C4B"/>
    <w:rsid w:val="1CA6768D"/>
    <w:rsid w:val="1DAC0C77"/>
    <w:rsid w:val="20770BA3"/>
    <w:rsid w:val="23005ADE"/>
    <w:rsid w:val="230145A2"/>
    <w:rsid w:val="23BD1382"/>
    <w:rsid w:val="243E7AFB"/>
    <w:rsid w:val="24B411B0"/>
    <w:rsid w:val="24C232D7"/>
    <w:rsid w:val="24CE34DB"/>
    <w:rsid w:val="254832BB"/>
    <w:rsid w:val="25E83AD3"/>
    <w:rsid w:val="27E4560D"/>
    <w:rsid w:val="27FE2A25"/>
    <w:rsid w:val="282279BA"/>
    <w:rsid w:val="29223789"/>
    <w:rsid w:val="29EE1C92"/>
    <w:rsid w:val="2B89459E"/>
    <w:rsid w:val="2CDC13EF"/>
    <w:rsid w:val="2D6B72D5"/>
    <w:rsid w:val="2E9A76E7"/>
    <w:rsid w:val="2EF221D2"/>
    <w:rsid w:val="304E3F09"/>
    <w:rsid w:val="30BA5A7F"/>
    <w:rsid w:val="313F67E3"/>
    <w:rsid w:val="324A0369"/>
    <w:rsid w:val="32CF11AB"/>
    <w:rsid w:val="32F640E7"/>
    <w:rsid w:val="33945AC5"/>
    <w:rsid w:val="34052B28"/>
    <w:rsid w:val="35BF5258"/>
    <w:rsid w:val="365158BE"/>
    <w:rsid w:val="366175C4"/>
    <w:rsid w:val="36FC0199"/>
    <w:rsid w:val="372635C8"/>
    <w:rsid w:val="373B16D1"/>
    <w:rsid w:val="37595070"/>
    <w:rsid w:val="3998150B"/>
    <w:rsid w:val="3A27015C"/>
    <w:rsid w:val="3B6562CB"/>
    <w:rsid w:val="3CC845EF"/>
    <w:rsid w:val="3DE46B85"/>
    <w:rsid w:val="3EC3592F"/>
    <w:rsid w:val="3F087410"/>
    <w:rsid w:val="40324559"/>
    <w:rsid w:val="404D430C"/>
    <w:rsid w:val="40A87CDE"/>
    <w:rsid w:val="40BA0DDB"/>
    <w:rsid w:val="42B27A57"/>
    <w:rsid w:val="43087A08"/>
    <w:rsid w:val="443A6840"/>
    <w:rsid w:val="45BF33F9"/>
    <w:rsid w:val="463D41DE"/>
    <w:rsid w:val="4954425A"/>
    <w:rsid w:val="4A9D0372"/>
    <w:rsid w:val="4E01203E"/>
    <w:rsid w:val="4EC217CD"/>
    <w:rsid w:val="4ED156C0"/>
    <w:rsid w:val="4FBF2ED5"/>
    <w:rsid w:val="515C2E14"/>
    <w:rsid w:val="518B2A45"/>
    <w:rsid w:val="521B0CBC"/>
    <w:rsid w:val="522103EE"/>
    <w:rsid w:val="52602F3E"/>
    <w:rsid w:val="52B253CE"/>
    <w:rsid w:val="52BC6534"/>
    <w:rsid w:val="53733096"/>
    <w:rsid w:val="53FA72D4"/>
    <w:rsid w:val="542A123A"/>
    <w:rsid w:val="54897F4B"/>
    <w:rsid w:val="56D145AA"/>
    <w:rsid w:val="581E43E2"/>
    <w:rsid w:val="583C1684"/>
    <w:rsid w:val="58A57515"/>
    <w:rsid w:val="5B2555BE"/>
    <w:rsid w:val="5B8A693E"/>
    <w:rsid w:val="5D261179"/>
    <w:rsid w:val="5DE8299C"/>
    <w:rsid w:val="5E396D00"/>
    <w:rsid w:val="60923DFD"/>
    <w:rsid w:val="61024CAE"/>
    <w:rsid w:val="62C54F90"/>
    <w:rsid w:val="63845256"/>
    <w:rsid w:val="660B3602"/>
    <w:rsid w:val="6729654F"/>
    <w:rsid w:val="675E4312"/>
    <w:rsid w:val="688A7410"/>
    <w:rsid w:val="6894736E"/>
    <w:rsid w:val="68D534FC"/>
    <w:rsid w:val="68FC63B4"/>
    <w:rsid w:val="6E582695"/>
    <w:rsid w:val="722A4E10"/>
    <w:rsid w:val="724F77C0"/>
    <w:rsid w:val="74266FE0"/>
    <w:rsid w:val="743D38F1"/>
    <w:rsid w:val="74600CF1"/>
    <w:rsid w:val="747B41C9"/>
    <w:rsid w:val="74F91693"/>
    <w:rsid w:val="77D00776"/>
    <w:rsid w:val="782E4814"/>
    <w:rsid w:val="78765293"/>
    <w:rsid w:val="787D57D3"/>
    <w:rsid w:val="78B43685"/>
    <w:rsid w:val="7A7415D3"/>
    <w:rsid w:val="7C1B477B"/>
    <w:rsid w:val="7DB91AA8"/>
    <w:rsid w:val="7F6A32E4"/>
    <w:rsid w:val="7FF03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qFormat/>
    <w:uiPriority w:val="99"/>
    <w:pPr>
      <w:jc w:val="left"/>
    </w:pPr>
  </w:style>
  <w:style w:type="paragraph" w:styleId="6">
    <w:name w:val="Plain Text"/>
    <w:basedOn w:val="1"/>
    <w:link w:val="21"/>
    <w:qFormat/>
    <w:uiPriority w:val="0"/>
    <w:rPr>
      <w:rFonts w:ascii="宋体" w:hAnsi="Courier New" w:eastAsiaTheme="minorEastAsia" w:cstheme="minorBidi"/>
      <w:szCs w:val="22"/>
    </w:rPr>
  </w:style>
  <w:style w:type="paragraph" w:styleId="7">
    <w:name w:val="Date"/>
    <w:basedOn w:val="1"/>
    <w:next w:val="1"/>
    <w:link w:val="22"/>
    <w:semiHidden/>
    <w:unhideWhenUsed/>
    <w:qFormat/>
    <w:uiPriority w:val="99"/>
    <w:pPr>
      <w:ind w:left="100" w:leftChars="2500"/>
    </w:p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5"/>
    <w:next w:val="5"/>
    <w:link w:val="26"/>
    <w:semiHidden/>
    <w:unhideWhenUsed/>
    <w:qFormat/>
    <w:uiPriority w:val="99"/>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qFormat/>
    <w:uiPriority w:val="99"/>
    <w:rPr>
      <w:sz w:val="18"/>
      <w:szCs w:val="18"/>
    </w:rPr>
  </w:style>
  <w:style w:type="character" w:customStyle="1" w:styleId="18">
    <w:name w:val="标题 1 字符"/>
    <w:basedOn w:val="13"/>
    <w:link w:val="2"/>
    <w:qFormat/>
    <w:uiPriority w:val="9"/>
    <w:rPr>
      <w:rFonts w:ascii="Times New Roman" w:hAnsi="Times New Roman" w:eastAsia="宋体" w:cs="Times New Roman"/>
      <w:b/>
      <w:bCs/>
      <w:kern w:val="44"/>
      <w:sz w:val="44"/>
      <w:szCs w:val="44"/>
    </w:rPr>
  </w:style>
  <w:style w:type="character" w:customStyle="1" w:styleId="19">
    <w:name w:val="标题 2 字符"/>
    <w:basedOn w:val="13"/>
    <w:link w:val="3"/>
    <w:qFormat/>
    <w:uiPriority w:val="0"/>
    <w:rPr>
      <w:rFonts w:ascii="Arial" w:hAnsi="Arial" w:eastAsia="黑体" w:cs="Arial"/>
      <w:b/>
      <w:bCs/>
      <w:sz w:val="32"/>
      <w:szCs w:val="32"/>
    </w:rPr>
  </w:style>
  <w:style w:type="character" w:customStyle="1" w:styleId="20">
    <w:name w:val="纯文本 字符"/>
    <w:basedOn w:val="13"/>
    <w:semiHidden/>
    <w:qFormat/>
    <w:uiPriority w:val="99"/>
    <w:rPr>
      <w:rFonts w:hAnsi="Courier New" w:cs="Courier New" w:asciiTheme="minorEastAsia"/>
      <w:szCs w:val="21"/>
    </w:rPr>
  </w:style>
  <w:style w:type="character" w:customStyle="1" w:styleId="21">
    <w:name w:val="纯文本 字符1"/>
    <w:basedOn w:val="13"/>
    <w:link w:val="6"/>
    <w:qFormat/>
    <w:uiPriority w:val="0"/>
    <w:rPr>
      <w:rFonts w:ascii="宋体" w:hAnsi="Courier New"/>
    </w:rPr>
  </w:style>
  <w:style w:type="character" w:customStyle="1" w:styleId="22">
    <w:name w:val="日期 字符"/>
    <w:basedOn w:val="13"/>
    <w:link w:val="7"/>
    <w:semiHidden/>
    <w:qFormat/>
    <w:uiPriority w:val="99"/>
    <w:rPr>
      <w:rFonts w:ascii="Times New Roman" w:hAnsi="Times New Roman" w:eastAsia="宋体" w:cs="Times New Roman"/>
      <w:szCs w:val="21"/>
    </w:rPr>
  </w:style>
  <w:style w:type="paragraph" w:styleId="2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4">
    <w:name w:val="标题 3 字符"/>
    <w:basedOn w:val="13"/>
    <w:link w:val="4"/>
    <w:qFormat/>
    <w:uiPriority w:val="9"/>
    <w:rPr>
      <w:rFonts w:ascii="Times New Roman" w:hAnsi="Times New Roman" w:eastAsia="宋体" w:cs="Times New Roman"/>
      <w:b/>
      <w:bCs/>
      <w:sz w:val="32"/>
      <w:szCs w:val="32"/>
    </w:rPr>
  </w:style>
  <w:style w:type="character" w:customStyle="1" w:styleId="25">
    <w:name w:val="批注文字 字符"/>
    <w:basedOn w:val="13"/>
    <w:link w:val="5"/>
    <w:semiHidden/>
    <w:qFormat/>
    <w:uiPriority w:val="99"/>
    <w:rPr>
      <w:rFonts w:ascii="Times New Roman" w:hAnsi="Times New Roman" w:eastAsia="宋体" w:cs="Times New Roman"/>
      <w:szCs w:val="21"/>
    </w:rPr>
  </w:style>
  <w:style w:type="character" w:customStyle="1" w:styleId="26">
    <w:name w:val="批注主题 字符"/>
    <w:basedOn w:val="25"/>
    <w:link w:val="10"/>
    <w:semiHidden/>
    <w:qFormat/>
    <w:uiPriority w:val="99"/>
    <w:rPr>
      <w:rFonts w:ascii="Times New Roman" w:hAnsi="Times New Roman" w:eastAsia="宋体" w:cs="Times New Roman"/>
      <w:b/>
      <w:bCs/>
      <w:szCs w:val="21"/>
    </w:rPr>
  </w:style>
  <w:style w:type="character" w:customStyle="1" w:styleId="27">
    <w:name w:val="font01"/>
    <w:basedOn w:val="13"/>
    <w:qFormat/>
    <w:uiPriority w:val="0"/>
    <w:rPr>
      <w:rFonts w:hint="eastAsia" w:ascii="宋体" w:hAnsi="宋体" w:eastAsia="宋体" w:cs="宋体"/>
      <w:color w:val="000000"/>
      <w:sz w:val="24"/>
      <w:szCs w:val="24"/>
      <w:u w:val="none"/>
    </w:rPr>
  </w:style>
  <w:style w:type="character" w:customStyle="1" w:styleId="28">
    <w:name w:val="font11"/>
    <w:basedOn w:val="13"/>
    <w:qFormat/>
    <w:uiPriority w:val="0"/>
    <w:rPr>
      <w:rFonts w:hint="default" w:ascii="Tahoma" w:hAnsi="Tahoma" w:eastAsia="Tahoma" w:cs="Tahoma"/>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531</Words>
  <Characters>584</Characters>
  <Lines>5</Lines>
  <Paragraphs>1</Paragraphs>
  <TotalTime>4</TotalTime>
  <ScaleCrop>false</ScaleCrop>
  <LinksUpToDate>false</LinksUpToDate>
  <CharactersWithSpaces>584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2024-07-04T10:29:00Z</dcterms:created>
  <dc:creator>Administrator</dc:creator>
  <cp:lastModifiedBy>Administrator</cp:lastModifiedBy>
  <cp:lastPrinted>2025-04-24T12:16:00Z</cp:lastPrinted>
  <dcterms:modified xsi:type="dcterms:W3CDTF">2025-04-29T08:32:34Z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B6A53C6DB0F14BDCAF52C62C0638906D_13</vt:lpwstr>
  </property>
  <property fmtid="{D5CDD505-2E9C-101B-9397-08002B2CF9AE}" pid="4" name="KSOTemplateDocerSaveRecord">
    <vt:lpwstr>eyJoZGlkIjoiMjRjYjU5NTAzMWNiYWNjNmM0MGJkYmE3MzI0ODM4MDMiLCJ1c2VySWQiOiI2ODQ3MzQyNjAifQ==</vt:lpwstr>
  </property>
</Properties>
</file>