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0076">
      <w:pPr>
        <w:pStyle w:val="3"/>
        <w:spacing w:line="500" w:lineRule="exact"/>
        <w:ind w:left="0" w:leftChars="0" w:firstLine="0" w:firstLineChars="0"/>
        <w:jc w:val="center"/>
        <w:outlineLvl w:val="0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重庆市龙门浩职业中学校工会运动服装采购项目更正公告</w:t>
      </w:r>
    </w:p>
    <w:p w14:paraId="59C9232E">
      <w:pPr>
        <w:spacing w:line="400" w:lineRule="exact"/>
        <w:rPr>
          <w:rFonts w:hint="eastAsia" w:ascii="仿宋" w:hAnsi="仿宋" w:eastAsia="仿宋" w:cs="仿宋"/>
          <w:sz w:val="24"/>
          <w:lang w:val="zh-CN"/>
        </w:rPr>
      </w:pPr>
      <w:bookmarkStart w:id="0" w:name="OLE_LINK10"/>
      <w:bookmarkStart w:id="1" w:name="OLE_LINK11"/>
      <w:r>
        <w:rPr>
          <w:rFonts w:hint="eastAsia" w:ascii="仿宋" w:hAnsi="仿宋" w:eastAsia="仿宋" w:cs="仿宋"/>
          <w:sz w:val="24"/>
          <w:lang w:val="zh-CN"/>
        </w:rPr>
        <w:t>各潜在</w:t>
      </w:r>
      <w:r>
        <w:rPr>
          <w:rFonts w:hint="eastAsia" w:ascii="仿宋" w:hAnsi="仿宋" w:eastAsia="仿宋" w:cs="仿宋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lang w:val="zh-CN"/>
        </w:rPr>
        <w:t>：</w:t>
      </w:r>
    </w:p>
    <w:p w14:paraId="0F0C0E16">
      <w:pPr>
        <w:spacing w:line="340" w:lineRule="exact"/>
        <w:ind w:firstLine="480" w:firstLineChars="200"/>
        <w:rPr>
          <w:rFonts w:hint="eastAsia" w:ascii="仿宋" w:hAnsi="仿宋" w:eastAsia="仿宋" w:cs="仿宋"/>
          <w:sz w:val="24"/>
          <w:lang w:val="zh-CN"/>
        </w:rPr>
      </w:pPr>
      <w:r>
        <w:rPr>
          <w:rFonts w:hint="eastAsia" w:ascii="仿宋" w:hAnsi="仿宋" w:eastAsia="仿宋" w:cs="仿宋"/>
          <w:sz w:val="24"/>
          <w:lang w:val="zh-CN"/>
        </w:rPr>
        <w:t>重庆市龙门浩职业中学校工会运动服装采购项目，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lang w:val="zh-CN"/>
        </w:rPr>
        <w:t>文件现作如下修改：</w:t>
      </w:r>
      <w:bookmarkEnd w:id="0"/>
      <w:bookmarkEnd w:id="1"/>
    </w:p>
    <w:p w14:paraId="7582268F">
      <w:pPr>
        <w:bidi w:val="0"/>
        <w:rPr>
          <w:lang w:val="en-US" w:eastAsia="zh-CN"/>
        </w:rPr>
      </w:pPr>
    </w:p>
    <w:tbl>
      <w:tblPr>
        <w:tblStyle w:val="9"/>
        <w:tblpPr w:leftFromText="180" w:rightFromText="180" w:vertAnchor="text" w:horzAnchor="page" w:tblpX="1007" w:tblpY="124"/>
        <w:tblOverlap w:val="never"/>
        <w:tblW w:w="58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84"/>
        <w:gridCol w:w="8188"/>
      </w:tblGrid>
      <w:tr w14:paraId="1B77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7FC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页码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0B8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原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文件内容</w:t>
            </w:r>
          </w:p>
        </w:tc>
      </w:tr>
      <w:tr w14:paraId="544D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164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第7页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A7FC">
            <w:pPr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第三篇  项目商务需求  “四、其他要求</w:t>
            </w:r>
          </w:p>
          <w:p w14:paraId="0B8F110B">
            <w:pPr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”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2BBE">
            <w:pPr>
              <w:pStyle w:val="7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before="0" w:after="0" w:line="312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每件服装独立包装（防尘袋 + 纸盒），外包装标注供应商名称、服装款式、尺码、数量等信息，包装牢固，防止运输过程中损坏，其包装材料和包装费用由成交供货商承担。</w:t>
            </w:r>
          </w:p>
          <w:p w14:paraId="5297E36E">
            <w:pPr>
              <w:pStyle w:val="7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before="0" w:after="0" w:line="312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供应商保证所供服装及面料无知识产权纠纷，若因知识产权问题引发纠纷，由供应商承担全部责任。</w:t>
            </w:r>
          </w:p>
          <w:p w14:paraId="46F989BF">
            <w:pPr>
              <w:pStyle w:val="7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before="0" w:after="0" w:line="312" w:lineRule="auto"/>
              <w:ind w:firstLine="422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供应商对采购过程中获取的学校及老师相关信息（如尺码、联系方式等）承担保密义务，不得泄露给第三方，否则需承担相应责任。</w:t>
            </w:r>
          </w:p>
        </w:tc>
      </w:tr>
      <w:tr w14:paraId="4F46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9FE2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修改后</w:t>
            </w:r>
          </w:p>
        </w:tc>
      </w:tr>
      <w:tr w14:paraId="699E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405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第7页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C5BE">
            <w:pPr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第三篇  项目商务需求  “四、其他要求</w:t>
            </w:r>
          </w:p>
          <w:p w14:paraId="45E968E0">
            <w:pPr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12" w:lineRule="auto"/>
              <w:ind w:left="0" w:leftChars="0" w:firstLine="0" w:firstLineChars="0"/>
              <w:outlineLvl w:val="1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”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B3E2">
            <w:pPr>
              <w:pStyle w:val="7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before="0" w:after="0" w:line="312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每件服装独立包装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，外包装标注供应商名称、服装款式、尺码、数量等信息，包装牢固，防止运输过程中损坏，其包装材料和包装费用由成交供货商承担。</w:t>
            </w:r>
            <w:bookmarkStart w:id="2" w:name="_GoBack"/>
            <w:bookmarkEnd w:id="2"/>
          </w:p>
          <w:p w14:paraId="081101DD">
            <w:pPr>
              <w:pStyle w:val="7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before="0" w:after="0" w:line="312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供应商保证所供服装及面料无知识产权纠纷，若因知识产权问题引发纠纷，由供应商承担全部责任。</w:t>
            </w:r>
          </w:p>
          <w:p w14:paraId="79F55CE0">
            <w:pPr>
              <w:pStyle w:val="2"/>
              <w:spacing w:line="240" w:lineRule="auto"/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3、供应商对采购过程中获取的学校及老师相关信息（如尺码、联系方式等）承担保密义务，不得泄露给第三方，否则需承担相应责任。</w:t>
            </w:r>
          </w:p>
        </w:tc>
      </w:tr>
    </w:tbl>
    <w:p w14:paraId="5F7D5C00">
      <w:pPr>
        <w:bidi w:val="0"/>
        <w:rPr>
          <w:lang w:val="en-US" w:eastAsia="zh-CN"/>
        </w:rPr>
      </w:pPr>
    </w:p>
    <w:p w14:paraId="6DB1518F">
      <w:pPr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12" w:lineRule="auto"/>
        <w:jc w:val="right"/>
        <w:outlineLvl w:val="1"/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ab/>
      </w: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采 购人：重庆市龙门浩职业中学校</w:t>
      </w:r>
    </w:p>
    <w:p w14:paraId="232BD8E5">
      <w:pPr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12" w:lineRule="auto"/>
        <w:jc w:val="right"/>
        <w:outlineLvl w:val="1"/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采购代理机构：重庆普聚工程咨询有限公司</w:t>
      </w:r>
    </w:p>
    <w:p w14:paraId="79B2E92C">
      <w:pPr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12" w:lineRule="auto"/>
        <w:jc w:val="right"/>
        <w:outlineLvl w:val="1"/>
        <w:rPr>
          <w:rFonts w:hint="default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60950"/>
    <w:rsid w:val="31B76A0B"/>
    <w:rsid w:val="5B784549"/>
    <w:rsid w:val="61C7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spacing w:line="700" w:lineRule="exact"/>
      <w:ind w:left="960"/>
    </w:pPr>
    <w:rPr>
      <w:sz w:val="44"/>
      <w:szCs w:val="20"/>
      <w:lang w:val="zh-CN"/>
    </w:rPr>
  </w:style>
  <w:style w:type="paragraph" w:customStyle="1" w:styleId="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styleId="5">
    <w:name w:val="Body Text First Indent"/>
    <w:basedOn w:val="6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6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447</Characters>
  <Lines>0</Lines>
  <Paragraphs>0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2025-11-03T06:51:00Z</dcterms:created>
  <dc:creator>ZhuanZ.ZHUANZ</dc:creator>
  <cp:lastModifiedBy>傅⑨⑨</cp:lastModifiedBy>
  <dcterms:modified xsi:type="dcterms:W3CDTF">2025-11-24T06:51:02Z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eyJoZGlkIjoiMTk0ZDJlMjY0MWM3ODY5ODFjNmQ1MWQ3YjM0YTQ5YjEiLCJ1c2VySWQiOiIyODg1MzkxNTgifQ==</vt:lpwstr>
  </property>
  <property fmtid="{D5CDD505-2E9C-101B-9397-08002B2CF9AE}" pid="4" name="ICV">
    <vt:lpwstr>D3619389F8CA4CBAA9611E16BB5F8711_12</vt:lpwstr>
  </property>
</Properties>
</file>