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6FD0" w14:textId="69BE4A38" w:rsidR="00711BA9" w:rsidRDefault="007A57F0" w:rsidP="00711BA9">
      <w:pPr>
        <w:widowControl/>
        <w:autoSpaceDE w:val="0"/>
        <w:spacing w:line="360" w:lineRule="auto"/>
        <w:jc w:val="center"/>
        <w:rPr>
          <w:rFonts w:ascii="宋体" w:hAnsi="宋体" w:cs="宋体"/>
          <w:b/>
          <w:bCs/>
          <w:kern w:val="0"/>
          <w:szCs w:val="28"/>
        </w:rPr>
      </w:pPr>
      <w:r w:rsidRPr="007A57F0">
        <w:rPr>
          <w:rFonts w:ascii="宋体" w:hAnsi="宋体" w:cs="宋体" w:hint="eastAsia"/>
          <w:b/>
          <w:bCs/>
          <w:kern w:val="0"/>
          <w:szCs w:val="28"/>
        </w:rPr>
        <w:t>重庆市三合监狱办公饮用桶装矿泉水采购</w:t>
      </w:r>
      <w:r w:rsidR="00711BA9">
        <w:rPr>
          <w:rFonts w:ascii="宋体" w:hAnsi="宋体" w:cs="宋体" w:hint="eastAsia"/>
          <w:b/>
          <w:bCs/>
          <w:kern w:val="0"/>
          <w:szCs w:val="28"/>
        </w:rPr>
        <w:t>更正通知（</w:t>
      </w:r>
      <w:r>
        <w:rPr>
          <w:rFonts w:ascii="宋体" w:hAnsi="宋体" w:cs="宋体" w:hint="eastAsia"/>
          <w:b/>
          <w:bCs/>
          <w:kern w:val="0"/>
          <w:szCs w:val="28"/>
        </w:rPr>
        <w:t>一</w:t>
      </w:r>
      <w:r w:rsidR="00711BA9">
        <w:rPr>
          <w:rFonts w:ascii="宋体" w:hAnsi="宋体" w:cs="宋体" w:hint="eastAsia"/>
          <w:b/>
          <w:bCs/>
          <w:kern w:val="0"/>
          <w:szCs w:val="28"/>
        </w:rPr>
        <w:t>）</w:t>
      </w:r>
    </w:p>
    <w:p w14:paraId="0C3D5290" w14:textId="77777777" w:rsidR="00711BA9" w:rsidRDefault="00711BA9" w:rsidP="00711BA9">
      <w:pPr>
        <w:widowControl/>
        <w:autoSpaceDE w:val="0"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各供应商：</w:t>
      </w:r>
    </w:p>
    <w:p w14:paraId="2795032E" w14:textId="0CAD2563" w:rsidR="00711BA9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7A57F0">
        <w:rPr>
          <w:rFonts w:ascii="宋体" w:hAnsi="宋体" w:cs="宋体" w:hint="eastAsia"/>
          <w:kern w:val="0"/>
          <w:sz w:val="24"/>
          <w:szCs w:val="24"/>
        </w:rPr>
        <w:t>竞争性磋商文件</w:t>
      </w:r>
      <w:r>
        <w:rPr>
          <w:rFonts w:ascii="宋体" w:hAnsi="宋体" w:cs="宋体" w:hint="eastAsia"/>
          <w:kern w:val="0"/>
          <w:sz w:val="24"/>
          <w:szCs w:val="24"/>
        </w:rPr>
        <w:t>第二篇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项目服务需求</w:t>
      </w:r>
      <w:r>
        <w:rPr>
          <w:rFonts w:ascii="宋体" w:hAnsi="宋体" w:cs="宋体" w:hint="eastAsia"/>
          <w:kern w:val="0"/>
          <w:sz w:val="24"/>
          <w:szCs w:val="24"/>
        </w:rPr>
        <w:t>的第二条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服务范围、要求及标准</w:t>
      </w:r>
      <w:r>
        <w:rPr>
          <w:rFonts w:ascii="宋体" w:hAnsi="宋体" w:cs="宋体" w:hint="eastAsia"/>
          <w:kern w:val="0"/>
          <w:sz w:val="24"/>
          <w:szCs w:val="24"/>
        </w:rPr>
        <w:t>中的</w:t>
      </w:r>
      <w:r w:rsidR="007A57F0">
        <w:rPr>
          <w:rFonts w:ascii="宋体" w:hAnsi="宋体" w:cs="宋体" w:hint="eastAsia"/>
          <w:kern w:val="0"/>
          <w:sz w:val="24"/>
          <w:szCs w:val="24"/>
        </w:rPr>
        <w:t>“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1.供应商提供的桶装水为12.9L桶装矿泉水。</w:t>
      </w:r>
      <w:r w:rsidR="007A57F0">
        <w:rPr>
          <w:rFonts w:ascii="宋体" w:hAnsi="宋体" w:cs="宋体" w:hint="eastAsia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修改为</w:t>
      </w:r>
      <w:r w:rsidR="007A57F0">
        <w:rPr>
          <w:rFonts w:ascii="宋体" w:hAnsi="宋体" w:cs="宋体" w:hint="eastAsia"/>
          <w:kern w:val="0"/>
          <w:sz w:val="24"/>
          <w:szCs w:val="24"/>
        </w:rPr>
        <w:t>“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1.供应商提供的桶装水为</w:t>
      </w:r>
      <w:r w:rsidR="00A86CE0" w:rsidRPr="00A86CE0">
        <w:rPr>
          <w:rFonts w:ascii="宋体" w:hAnsi="宋体" w:cs="宋体"/>
          <w:kern w:val="0"/>
          <w:sz w:val="24"/>
          <w:szCs w:val="24"/>
        </w:rPr>
        <w:t>12.9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L</w:t>
      </w:r>
      <w:r w:rsidR="007A57F0">
        <w:rPr>
          <w:rFonts w:ascii="宋体" w:hAnsi="宋体" w:cs="宋体" w:hint="eastAsia"/>
          <w:kern w:val="0"/>
          <w:sz w:val="24"/>
          <w:szCs w:val="24"/>
        </w:rPr>
        <w:t>左右</w:t>
      </w:r>
      <w:r w:rsidR="007A57F0" w:rsidRPr="007A57F0">
        <w:rPr>
          <w:rFonts w:ascii="宋体" w:hAnsi="宋体" w:cs="宋体" w:hint="eastAsia"/>
          <w:kern w:val="0"/>
          <w:sz w:val="24"/>
          <w:szCs w:val="24"/>
        </w:rPr>
        <w:t>桶装矿泉水。</w:t>
      </w:r>
      <w:r w:rsidR="007A57F0">
        <w:rPr>
          <w:rFonts w:ascii="宋体" w:hAnsi="宋体" w:cs="宋体" w:hint="eastAsia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，各供应商按本次发布的规格编制响应文件。</w:t>
      </w:r>
    </w:p>
    <w:p w14:paraId="1CF986EE" w14:textId="77777777" w:rsidR="00711BA9" w:rsidRPr="006C469F" w:rsidRDefault="00711BA9" w:rsidP="00711BA9">
      <w:pPr>
        <w:widowControl/>
        <w:autoSpaceDE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469F">
        <w:rPr>
          <w:rFonts w:ascii="宋体" w:hAnsi="宋体" w:cs="宋体" w:hint="eastAsia"/>
          <w:kern w:val="0"/>
          <w:sz w:val="24"/>
          <w:szCs w:val="24"/>
        </w:rPr>
        <w:t>特此通知！</w:t>
      </w:r>
    </w:p>
    <w:p w14:paraId="31095273" w14:textId="77777777" w:rsidR="007A57F0" w:rsidRDefault="007A57F0" w:rsidP="00711BA9">
      <w:pPr>
        <w:spacing w:line="500" w:lineRule="exact"/>
        <w:ind w:firstLineChars="1200" w:firstLine="2880"/>
        <w:rPr>
          <w:sz w:val="24"/>
          <w:szCs w:val="18"/>
        </w:rPr>
      </w:pPr>
      <w:bookmarkStart w:id="0" w:name="_GoBack"/>
      <w:bookmarkEnd w:id="0"/>
    </w:p>
    <w:p w14:paraId="2BBA20D8" w14:textId="2507A31D" w:rsidR="00711BA9" w:rsidRDefault="00711BA9" w:rsidP="00711BA9">
      <w:pPr>
        <w:spacing w:line="500" w:lineRule="exact"/>
        <w:ind w:firstLineChars="1200" w:firstLine="2880"/>
        <w:rPr>
          <w:sz w:val="24"/>
          <w:szCs w:val="18"/>
        </w:rPr>
      </w:pPr>
      <w:r>
        <w:rPr>
          <w:rFonts w:hint="eastAsia"/>
          <w:sz w:val="24"/>
          <w:szCs w:val="18"/>
        </w:rPr>
        <w:t>采购人：</w:t>
      </w:r>
      <w:r w:rsidR="007A57F0" w:rsidRPr="007A57F0">
        <w:rPr>
          <w:rFonts w:hint="eastAsia"/>
          <w:sz w:val="24"/>
          <w:szCs w:val="18"/>
        </w:rPr>
        <w:t>重庆市三合监狱</w:t>
      </w:r>
    </w:p>
    <w:p w14:paraId="1E8AC3C8" w14:textId="77777777" w:rsidR="00711BA9" w:rsidRDefault="00711BA9" w:rsidP="00711BA9">
      <w:pPr>
        <w:pStyle w:val="a0"/>
        <w:spacing w:line="500" w:lineRule="exact"/>
        <w:ind w:firstLineChars="1200" w:firstLine="2880"/>
        <w:rPr>
          <w:kern w:val="2"/>
          <w:sz w:val="24"/>
          <w:szCs w:val="18"/>
        </w:rPr>
      </w:pPr>
    </w:p>
    <w:p w14:paraId="4C8583CE" w14:textId="5608E7F1" w:rsidR="00711BA9" w:rsidRDefault="00711BA9" w:rsidP="00711BA9">
      <w:pPr>
        <w:pStyle w:val="a0"/>
        <w:spacing w:line="500" w:lineRule="exact"/>
        <w:ind w:firstLineChars="1200" w:firstLine="2880"/>
        <w:rPr>
          <w:kern w:val="2"/>
          <w:sz w:val="24"/>
          <w:szCs w:val="18"/>
        </w:rPr>
      </w:pPr>
      <w:r>
        <w:rPr>
          <w:kern w:val="2"/>
          <w:sz w:val="24"/>
          <w:szCs w:val="18"/>
        </w:rPr>
        <w:t>采购代理机构：</w:t>
      </w:r>
      <w:r w:rsidR="007A57F0" w:rsidRPr="00814B0E">
        <w:rPr>
          <w:rFonts w:ascii="宋体" w:hAnsi="宋体" w:hint="eastAsia"/>
          <w:sz w:val="24"/>
          <w:szCs w:val="24"/>
        </w:rPr>
        <w:t>重庆顶轶建设工程项目咨询有限公司</w:t>
      </w:r>
    </w:p>
    <w:p w14:paraId="391E5FDC" w14:textId="72D9B528" w:rsidR="00711BA9" w:rsidRDefault="00711BA9" w:rsidP="00711BA9">
      <w:pPr>
        <w:spacing w:line="360" w:lineRule="auto"/>
        <w:jc w:val="right"/>
        <w:rPr>
          <w:sz w:val="24"/>
          <w:szCs w:val="18"/>
        </w:rPr>
      </w:pPr>
      <w:r>
        <w:rPr>
          <w:rFonts w:hint="eastAsia"/>
          <w:sz w:val="24"/>
          <w:szCs w:val="18"/>
        </w:rPr>
        <w:t>202</w:t>
      </w:r>
      <w:r>
        <w:rPr>
          <w:sz w:val="24"/>
          <w:szCs w:val="18"/>
        </w:rPr>
        <w:t>5</w:t>
      </w:r>
      <w:r>
        <w:rPr>
          <w:rFonts w:hint="eastAsia"/>
          <w:sz w:val="24"/>
          <w:szCs w:val="18"/>
        </w:rPr>
        <w:t>年</w:t>
      </w:r>
      <w:r>
        <w:rPr>
          <w:sz w:val="24"/>
          <w:szCs w:val="18"/>
        </w:rPr>
        <w:t>8</w:t>
      </w:r>
      <w:r>
        <w:rPr>
          <w:rFonts w:hint="eastAsia"/>
          <w:sz w:val="24"/>
          <w:szCs w:val="18"/>
        </w:rPr>
        <w:t>月</w:t>
      </w:r>
      <w:r w:rsidR="007A57F0">
        <w:rPr>
          <w:sz w:val="24"/>
          <w:szCs w:val="18"/>
        </w:rPr>
        <w:t>28</w:t>
      </w:r>
      <w:r>
        <w:rPr>
          <w:rFonts w:hint="eastAsia"/>
          <w:sz w:val="24"/>
          <w:szCs w:val="18"/>
        </w:rPr>
        <w:t>日</w:t>
      </w:r>
    </w:p>
    <w:p w14:paraId="6F409087" w14:textId="77777777" w:rsidR="00A321A7" w:rsidRPr="00711BA9" w:rsidRDefault="00A321A7" w:rsidP="00711BA9"/>
    <w:sectPr w:rsidR="00A321A7" w:rsidRPr="007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59F2" w14:textId="77777777" w:rsidR="00711BA9" w:rsidRDefault="00711BA9" w:rsidP="00711BA9">
      <w:r>
        <w:separator/>
      </w:r>
    </w:p>
  </w:endnote>
  <w:endnote w:type="continuationSeparator" w:id="0">
    <w:p w14:paraId="49E27FD7" w14:textId="77777777" w:rsidR="00711BA9" w:rsidRDefault="00711BA9" w:rsidP="0071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2BD6" w14:textId="77777777" w:rsidR="00711BA9" w:rsidRDefault="00711BA9" w:rsidP="00711BA9">
      <w:r>
        <w:separator/>
      </w:r>
    </w:p>
  </w:footnote>
  <w:footnote w:type="continuationSeparator" w:id="0">
    <w:p w14:paraId="7784A720" w14:textId="77777777" w:rsidR="00711BA9" w:rsidRDefault="00711BA9" w:rsidP="0071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F77DC1"/>
    <w:multiLevelType w:val="multilevel"/>
    <w:tmpl w:val="B7F77DC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0000000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4484D76"/>
    <w:multiLevelType w:val="hybridMultilevel"/>
    <w:tmpl w:val="9D82352E"/>
    <w:lvl w:ilvl="0" w:tplc="EFDEA648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3FCA358"/>
    <w:multiLevelType w:val="singleLevel"/>
    <w:tmpl w:val="43FCA358"/>
    <w:lvl w:ilvl="0">
      <w:start w:val="1"/>
      <w:numFmt w:val="chineseCounting"/>
      <w:lvlText w:val="%1、"/>
      <w:lvlJc w:val="left"/>
      <w:rPr>
        <w:rFonts w:hint="eastAsia"/>
      </w:rPr>
    </w:lvl>
  </w:abstractNum>
  <w:abstractNum w:abstractNumId="6" w15:restartNumberingAfterBreak="0">
    <w:nsid w:val="45B56F65"/>
    <w:multiLevelType w:val="hybridMultilevel"/>
    <w:tmpl w:val="E7ECD656"/>
    <w:lvl w:ilvl="0" w:tplc="DCA09760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Tk1NWU3ZmNkNWZlNGE0ZmU0MWZkMjM0OTE0ZDQifQ=="/>
  </w:docVars>
  <w:rsids>
    <w:rsidRoot w:val="005865D9"/>
    <w:rsid w:val="BAEED374"/>
    <w:rsid w:val="002753DA"/>
    <w:rsid w:val="00384AD2"/>
    <w:rsid w:val="005651BB"/>
    <w:rsid w:val="005865D9"/>
    <w:rsid w:val="00711BA9"/>
    <w:rsid w:val="00762E7E"/>
    <w:rsid w:val="007A57F0"/>
    <w:rsid w:val="00A321A7"/>
    <w:rsid w:val="00A86CE0"/>
    <w:rsid w:val="00AD0FA0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991E8"/>
  <w15:docId w15:val="{7276D815-30C3-4C17-B7D3-35D4A891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  <w:rPr>
      <w:kern w:val="0"/>
    </w:rPr>
  </w:style>
  <w:style w:type="paragraph" w:styleId="a4">
    <w:name w:val="Plain Text"/>
    <w:basedOn w:val="a"/>
    <w:qFormat/>
    <w:rPr>
      <w:rFonts w:ascii="宋体" w:hAnsi="Courier New" w:cs="宋体"/>
      <w:sz w:val="21"/>
    </w:rPr>
  </w:style>
  <w:style w:type="paragraph" w:styleId="a5">
    <w:name w:val="Date"/>
    <w:basedOn w:val="a"/>
    <w:next w:val="a"/>
    <w:qFormat/>
  </w:style>
  <w:style w:type="paragraph" w:styleId="20">
    <w:name w:val="Body Text Indent 2"/>
    <w:basedOn w:val="a"/>
    <w:qFormat/>
    <w:pPr>
      <w:snapToGrid w:val="0"/>
      <w:spacing w:line="560" w:lineRule="atLeast"/>
      <w:ind w:firstLine="54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a"/>
    <w:next w:val="a"/>
    <w:qFormat/>
    <w:pPr>
      <w:ind w:leftChars="200" w:left="420"/>
    </w:pPr>
  </w:style>
  <w:style w:type="character" w:styleId="aa">
    <w:name w:val="page number"/>
    <w:qFormat/>
  </w:style>
  <w:style w:type="character" w:customStyle="1" w:styleId="a9">
    <w:name w:val="页眉 字符"/>
    <w:basedOn w:val="a1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&quot;1&quot;"/>
    <w:basedOn w:val="a"/>
    <w:qFormat/>
    <w:rPr>
      <w:rFonts w:ascii="宋体" w:hAnsi="Courier New" w:cs="宋体"/>
      <w:sz w:val="21"/>
    </w:rPr>
  </w:style>
  <w:style w:type="paragraph" w:customStyle="1" w:styleId="11">
    <w:name w:val="&quot;1&quot;1"/>
    <w:basedOn w:val="a"/>
    <w:qFormat/>
    <w:rPr>
      <w:rFonts w:ascii="宋体" w:hAnsi="Courier New" w:cs="宋体"/>
      <w:sz w:val="21"/>
    </w:rPr>
  </w:style>
  <w:style w:type="paragraph" w:customStyle="1" w:styleId="12">
    <w:name w:val="&quot;1&quot;2"/>
    <w:basedOn w:val="a"/>
    <w:qFormat/>
    <w:rPr>
      <w:rFonts w:ascii="宋体" w:hAnsi="Courier New" w:cs="宋体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代理公司</cp:lastModifiedBy>
  <cp:revision>12</cp:revision>
  <dcterms:created xsi:type="dcterms:W3CDTF">2024-12-20T17:46:00Z</dcterms:created>
  <dcterms:modified xsi:type="dcterms:W3CDTF">2025-08-28T04:22:00Z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DocerSaveRecord">
    <vt:lpwstr>eyJoZGlkIjoiMmMwNmJjZDJlZDE1MzI2YTJkYzhmMzQ4ZDUxNDRiZjYiLCJ1c2VySWQiOiIyNjExMjg1ODQifQ==</vt:lpwstr>
  </property>
  <property fmtid="{D5CDD505-2E9C-101B-9397-08002B2CF9AE}" pid="4" name="ICV">
    <vt:lpwstr>3F46A52C0A83AA7645F39A686E318A36_43</vt:lpwstr>
  </property>
</Properties>
</file>