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1600" w:lineRule="exact"/>
        <w:jc w:val="center"/>
        <w:outlineLvl w:val="0"/>
        <w:rPr>
          <w:rFonts w:hint="eastAsia" w:ascii="方正黑体_GBK" w:hAnsi="宋体" w:eastAsia="方正黑体_GBK"/>
          <w:color w:val="000000" w:themeColor="text1"/>
          <w:sz w:val="130"/>
          <w:szCs w:val="130"/>
          <w:highlight w:val="none"/>
          <w14:textFill>
            <w14:solidFill>
              <w14:schemeClr w14:val="tx1"/>
            </w14:solidFill>
          </w14:textFill>
        </w:rPr>
      </w:pPr>
    </w:p>
    <w:p>
      <w:pPr>
        <w:spacing w:line="1600" w:lineRule="exact"/>
        <w:jc w:val="center"/>
        <w:outlineLvl w:val="0"/>
        <w:rPr>
          <w:rFonts w:hint="eastAsia" w:ascii="方正黑体_GBK" w:hAnsi="宋体" w:eastAsia="方正黑体_GBK"/>
          <w:color w:val="000000" w:themeColor="text1"/>
          <w:sz w:val="130"/>
          <w:szCs w:val="130"/>
          <w:highlight w:val="none"/>
          <w14:textFill>
            <w14:solidFill>
              <w14:schemeClr w14:val="tx1"/>
            </w14:solidFill>
          </w14:textFill>
        </w:rPr>
      </w:pPr>
      <w:r>
        <w:rPr>
          <w:rFonts w:hint="eastAsia" w:ascii="方正黑体_GBK" w:hAnsi="宋体" w:eastAsia="方正黑体_GBK"/>
          <w:color w:val="000000" w:themeColor="text1"/>
          <w:sz w:val="130"/>
          <w:szCs w:val="130"/>
          <w:highlight w:val="none"/>
          <w14:textFill>
            <w14:solidFill>
              <w14:schemeClr w14:val="tx1"/>
            </w14:solidFill>
          </w14:textFill>
        </w:rPr>
        <w:t>比选文件</w:t>
      </w:r>
    </w:p>
    <w:p>
      <w:pPr>
        <w:pStyle w:val="23"/>
        <w:spacing w:line="500" w:lineRule="exact"/>
        <w:ind w:left="0"/>
        <w:jc w:val="center"/>
        <w:rPr>
          <w:rFonts w:ascii="方正黑体_GBK" w:eastAsia="方正黑体_GBK"/>
          <w:color w:val="000000" w:themeColor="text1"/>
          <w:sz w:val="32"/>
          <w:highlight w:val="none"/>
          <w14:textFill>
            <w14:solidFill>
              <w14:schemeClr w14:val="tx1"/>
            </w14:solidFill>
          </w14:textFill>
        </w:rPr>
      </w:pPr>
    </w:p>
    <w:p>
      <w:pPr>
        <w:pStyle w:val="23"/>
        <w:spacing w:line="500" w:lineRule="exact"/>
        <w:ind w:left="0"/>
        <w:jc w:val="center"/>
        <w:rPr>
          <w:rFonts w:ascii="方正黑体_GBK" w:eastAsia="方正黑体_GBK"/>
          <w:color w:val="000000" w:themeColor="text1"/>
          <w:sz w:val="32"/>
          <w:highlight w:val="none"/>
          <w14:textFill>
            <w14:solidFill>
              <w14:schemeClr w14:val="tx1"/>
            </w14:solidFill>
          </w14:textFill>
        </w:rPr>
      </w:pPr>
    </w:p>
    <w:p>
      <w:pPr>
        <w:pStyle w:val="23"/>
        <w:spacing w:line="500" w:lineRule="exact"/>
        <w:ind w:left="0"/>
        <w:jc w:val="center"/>
        <w:rPr>
          <w:rFonts w:ascii="方正黑体_GBK" w:eastAsia="方正黑体_GBK"/>
          <w:color w:val="000000" w:themeColor="text1"/>
          <w:sz w:val="32"/>
          <w:highlight w:val="none"/>
          <w14:textFill>
            <w14:solidFill>
              <w14:schemeClr w14:val="tx1"/>
            </w14:solidFill>
          </w14:textFill>
        </w:rPr>
      </w:pPr>
    </w:p>
    <w:p>
      <w:pPr>
        <w:pStyle w:val="23"/>
        <w:spacing w:line="500" w:lineRule="exact"/>
        <w:ind w:left="0"/>
        <w:jc w:val="center"/>
        <w:rPr>
          <w:rFonts w:ascii="方正黑体_GBK" w:eastAsia="方正黑体_GBK"/>
          <w:color w:val="000000" w:themeColor="text1"/>
          <w:sz w:val="32"/>
          <w:highlight w:val="none"/>
          <w14:textFill>
            <w14:solidFill>
              <w14:schemeClr w14:val="tx1"/>
            </w14:solidFill>
          </w14:textFill>
        </w:rPr>
      </w:pPr>
    </w:p>
    <w:p>
      <w:pPr>
        <w:pStyle w:val="23"/>
        <w:spacing w:line="500" w:lineRule="exact"/>
        <w:ind w:left="0"/>
        <w:jc w:val="center"/>
        <w:rPr>
          <w:rFonts w:ascii="方正黑体_GBK" w:eastAsia="方正黑体_GBK"/>
          <w:color w:val="000000" w:themeColor="text1"/>
          <w:sz w:val="32"/>
          <w:highlight w:val="none"/>
          <w14:textFill>
            <w14:solidFill>
              <w14:schemeClr w14:val="tx1"/>
            </w14:solidFill>
          </w14:textFill>
        </w:rPr>
      </w:pPr>
    </w:p>
    <w:p>
      <w:pPr>
        <w:spacing w:line="500" w:lineRule="exact"/>
        <w:ind w:firstLine="280" w:firstLineChars="78"/>
        <w:jc w:val="left"/>
        <w:outlineLvl w:val="0"/>
        <w:rPr>
          <w:rFonts w:hint="eastAsia" w:ascii="方正小标宋_GBK" w:hAnsi="宋体" w:eastAsia="方正小标宋_GBK"/>
          <w:color w:val="000000" w:themeColor="text1"/>
          <w:sz w:val="36"/>
          <w:szCs w:val="36"/>
          <w:highlight w:val="none"/>
          <w:lang w:eastAsia="zh-CN"/>
          <w14:textFill>
            <w14:solidFill>
              <w14:schemeClr w14:val="tx1"/>
            </w14:solidFill>
          </w14:textFill>
        </w:rPr>
      </w:pPr>
      <w:r>
        <w:rPr>
          <w:rFonts w:hint="eastAsia" w:ascii="方正小标宋_GBK" w:hAnsi="宋体" w:eastAsia="方正小标宋_GBK"/>
          <w:color w:val="000000" w:themeColor="text1"/>
          <w:sz w:val="36"/>
          <w:szCs w:val="36"/>
          <w:highlight w:val="none"/>
          <w14:textFill>
            <w14:solidFill>
              <w14:schemeClr w14:val="tx1"/>
            </w14:solidFill>
          </w14:textFill>
        </w:rPr>
        <w:t>项目名称：</w:t>
      </w:r>
      <w:r>
        <w:rPr>
          <w:rFonts w:hint="eastAsia" w:ascii="方正小标宋_GBK" w:eastAsia="方正小标宋_GBK"/>
          <w:color w:val="000000" w:themeColor="text1"/>
          <w:sz w:val="36"/>
          <w:szCs w:val="36"/>
          <w:highlight w:val="none"/>
          <w:lang w:eastAsia="zh-CN"/>
          <w14:textFill>
            <w14:solidFill>
              <w14:schemeClr w14:val="tx1"/>
            </w14:solidFill>
          </w14:textFill>
        </w:rPr>
        <w:t>四川外国语大学重庆科学城中学校饮水机及滤芯更换项目</w:t>
      </w:r>
    </w:p>
    <w:p>
      <w:pPr>
        <w:pStyle w:val="23"/>
        <w:spacing w:line="500" w:lineRule="exact"/>
        <w:ind w:left="0"/>
        <w:jc w:val="center"/>
        <w:rPr>
          <w:rFonts w:ascii="方正小标宋_GBK" w:eastAsia="方正小标宋_GBK"/>
          <w:color w:val="000000" w:themeColor="text1"/>
          <w:sz w:val="32"/>
          <w:highlight w:val="none"/>
          <w14:textFill>
            <w14:solidFill>
              <w14:schemeClr w14:val="tx1"/>
            </w14:solidFill>
          </w14:textFill>
        </w:rPr>
      </w:pPr>
    </w:p>
    <w:p>
      <w:pPr>
        <w:pStyle w:val="23"/>
        <w:spacing w:line="500" w:lineRule="exact"/>
        <w:ind w:left="0"/>
        <w:jc w:val="center"/>
        <w:rPr>
          <w:rFonts w:ascii="方正小标宋_GBK" w:eastAsia="方正小标宋_GBK"/>
          <w:color w:val="000000" w:themeColor="text1"/>
          <w:sz w:val="32"/>
          <w:highlight w:val="none"/>
          <w14:textFill>
            <w14:solidFill>
              <w14:schemeClr w14:val="tx1"/>
            </w14:solidFill>
          </w14:textFill>
        </w:rPr>
      </w:pPr>
    </w:p>
    <w:p>
      <w:pPr>
        <w:pStyle w:val="23"/>
        <w:spacing w:line="500" w:lineRule="exact"/>
        <w:ind w:left="0"/>
        <w:jc w:val="center"/>
        <w:rPr>
          <w:rFonts w:ascii="方正小标宋_GBK" w:eastAsia="方正小标宋_GBK"/>
          <w:color w:val="000000" w:themeColor="text1"/>
          <w:sz w:val="32"/>
          <w:highlight w:val="none"/>
          <w14:textFill>
            <w14:solidFill>
              <w14:schemeClr w14:val="tx1"/>
            </w14:solidFill>
          </w14:textFill>
        </w:rPr>
      </w:pPr>
    </w:p>
    <w:p>
      <w:pPr>
        <w:pStyle w:val="23"/>
        <w:spacing w:line="500" w:lineRule="exact"/>
        <w:ind w:left="0"/>
        <w:jc w:val="center"/>
        <w:rPr>
          <w:rFonts w:ascii="方正小标宋_GBK" w:eastAsia="方正小标宋_GBK"/>
          <w:color w:val="000000" w:themeColor="text1"/>
          <w:sz w:val="32"/>
          <w:highlight w:val="none"/>
          <w14:textFill>
            <w14:solidFill>
              <w14:schemeClr w14:val="tx1"/>
            </w14:solidFill>
          </w14:textFill>
        </w:rPr>
      </w:pPr>
    </w:p>
    <w:p>
      <w:pPr>
        <w:pStyle w:val="23"/>
        <w:spacing w:line="500" w:lineRule="exact"/>
        <w:ind w:left="0"/>
        <w:jc w:val="center"/>
        <w:rPr>
          <w:rFonts w:ascii="方正小标宋_GBK" w:eastAsia="方正小标宋_GBK"/>
          <w:color w:val="000000" w:themeColor="text1"/>
          <w:sz w:val="32"/>
          <w:highlight w:val="none"/>
          <w14:textFill>
            <w14:solidFill>
              <w14:schemeClr w14:val="tx1"/>
            </w14:solidFill>
          </w14:textFill>
        </w:rPr>
      </w:pPr>
    </w:p>
    <w:p>
      <w:pPr>
        <w:spacing w:line="500" w:lineRule="exact"/>
        <w:jc w:val="center"/>
        <w:rPr>
          <w:rFonts w:ascii="方正小标宋_GBK" w:eastAsia="方正小标宋_GBK"/>
          <w:color w:val="000000" w:themeColor="text1"/>
          <w:sz w:val="32"/>
          <w:highlight w:val="none"/>
          <w14:textFill>
            <w14:solidFill>
              <w14:schemeClr w14:val="tx1"/>
            </w14:solidFill>
          </w14:textFill>
        </w:rPr>
      </w:pPr>
    </w:p>
    <w:p>
      <w:pPr>
        <w:spacing w:line="500" w:lineRule="exact"/>
        <w:jc w:val="center"/>
        <w:rPr>
          <w:rFonts w:ascii="方正小标宋_GBK" w:eastAsia="方正小标宋_GBK"/>
          <w:color w:val="000000" w:themeColor="text1"/>
          <w:sz w:val="32"/>
          <w:highlight w:val="none"/>
          <w14:textFill>
            <w14:solidFill>
              <w14:schemeClr w14:val="tx1"/>
            </w14:solidFill>
          </w14:textFill>
        </w:rPr>
      </w:pPr>
    </w:p>
    <w:p>
      <w:pPr>
        <w:spacing w:line="500" w:lineRule="exact"/>
        <w:jc w:val="center"/>
        <w:rPr>
          <w:rFonts w:ascii="方正小标宋_GBK" w:eastAsia="方正小标宋_GBK"/>
          <w:color w:val="000000" w:themeColor="text1"/>
          <w:sz w:val="36"/>
          <w:szCs w:val="36"/>
          <w:highlight w:val="none"/>
          <w14:textFill>
            <w14:solidFill>
              <w14:schemeClr w14:val="tx1"/>
            </w14:solidFill>
          </w14:textFill>
        </w:rPr>
      </w:pPr>
    </w:p>
    <w:p>
      <w:pPr>
        <w:spacing w:line="360" w:lineRule="auto"/>
        <w:ind w:firstLine="1080" w:firstLineChars="300"/>
        <w:outlineLvl w:val="0"/>
        <w:rPr>
          <w:rFonts w:ascii="方正小标宋_GBK" w:eastAsia="方正小标宋_GBK"/>
          <w:color w:val="000000" w:themeColor="text1"/>
          <w:sz w:val="36"/>
          <w:szCs w:val="36"/>
          <w:highlight w:val="none"/>
          <w14:textFill>
            <w14:solidFill>
              <w14:schemeClr w14:val="tx1"/>
            </w14:solidFill>
          </w14:textFill>
        </w:rPr>
      </w:pPr>
      <w:r>
        <w:rPr>
          <w:rFonts w:hint="eastAsia" w:ascii="方正小标宋_GBK" w:eastAsia="方正小标宋_GBK"/>
          <w:color w:val="000000" w:themeColor="text1"/>
          <w:sz w:val="36"/>
          <w:szCs w:val="36"/>
          <w:highlight w:val="none"/>
          <w14:textFill>
            <w14:solidFill>
              <w14:schemeClr w14:val="tx1"/>
            </w14:solidFill>
          </w14:textFill>
        </w:rPr>
        <w:t>采购人：四川外国语大学重庆科学城中学校</w:t>
      </w:r>
    </w:p>
    <w:p>
      <w:pPr>
        <w:spacing w:line="360" w:lineRule="auto"/>
        <w:ind w:firstLine="1080" w:firstLineChars="300"/>
        <w:outlineLvl w:val="0"/>
        <w:rPr>
          <w:rFonts w:ascii="方正小标宋_GBK" w:eastAsia="方正小标宋_GBK"/>
          <w:color w:val="000000" w:themeColor="text1"/>
          <w:sz w:val="36"/>
          <w:szCs w:val="36"/>
          <w:highlight w:val="none"/>
          <w14:textFill>
            <w14:solidFill>
              <w14:schemeClr w14:val="tx1"/>
            </w14:solidFill>
          </w14:textFill>
        </w:rPr>
      </w:pPr>
      <w:r>
        <w:rPr>
          <w:rFonts w:hint="eastAsia" w:ascii="方正小标宋_GBK" w:eastAsia="方正小标宋_GBK"/>
          <w:color w:val="000000" w:themeColor="text1"/>
          <w:sz w:val="36"/>
          <w:szCs w:val="36"/>
          <w:highlight w:val="none"/>
          <w14:textFill>
            <w14:solidFill>
              <w14:schemeClr w14:val="tx1"/>
            </w14:solidFill>
          </w14:textFill>
        </w:rPr>
        <w:t>采购代理机构：重庆大正建设工程经济技术有限公司</w:t>
      </w:r>
    </w:p>
    <w:p>
      <w:pPr>
        <w:snapToGrid w:val="0"/>
        <w:spacing w:line="500" w:lineRule="exact"/>
        <w:jc w:val="center"/>
        <w:rPr>
          <w:rFonts w:ascii="方正小标宋_GBK" w:eastAsia="方正小标宋_GBK"/>
          <w:color w:val="000000" w:themeColor="text1"/>
          <w:sz w:val="36"/>
          <w:szCs w:val="36"/>
          <w:highlight w:val="none"/>
          <w14:textFill>
            <w14:solidFill>
              <w14:schemeClr w14:val="tx1"/>
            </w14:solidFill>
          </w14:textFill>
        </w:rPr>
      </w:pPr>
    </w:p>
    <w:p>
      <w:pPr>
        <w:snapToGrid w:val="0"/>
        <w:spacing w:line="500" w:lineRule="exact"/>
        <w:jc w:val="center"/>
        <w:rPr>
          <w:rFonts w:hint="eastAsia" w:ascii="宋体" w:hAnsi="宋体" w:cs="宋体"/>
          <w:color w:val="000000" w:themeColor="text1"/>
          <w:sz w:val="36"/>
          <w:szCs w:val="36"/>
          <w:highlight w:val="none"/>
          <w14:textFill>
            <w14:solidFill>
              <w14:schemeClr w14:val="tx1"/>
            </w14:solidFill>
          </w14:textFill>
        </w:rPr>
      </w:pPr>
      <w:r>
        <w:rPr>
          <w:rFonts w:hint="eastAsia" w:ascii="方正小标宋_GBK" w:eastAsia="方正小标宋_GBK"/>
          <w:color w:val="000000" w:themeColor="text1"/>
          <w:sz w:val="36"/>
          <w:szCs w:val="36"/>
          <w:highlight w:val="none"/>
          <w14:textFill>
            <w14:solidFill>
              <w14:schemeClr w14:val="tx1"/>
            </w14:solidFill>
          </w14:textFill>
        </w:rPr>
        <w:t>二0二五年</w:t>
      </w:r>
      <w:r>
        <w:rPr>
          <w:rFonts w:hint="eastAsia" w:ascii="方正小标宋_GBK" w:eastAsia="方正小标宋_GBK"/>
          <w:color w:val="000000" w:themeColor="text1"/>
          <w:sz w:val="36"/>
          <w:szCs w:val="36"/>
          <w:highlight w:val="none"/>
          <w:lang w:val="en-US" w:eastAsia="zh-CN"/>
          <w14:textFill>
            <w14:solidFill>
              <w14:schemeClr w14:val="tx1"/>
            </w14:solidFill>
          </w14:textFill>
        </w:rPr>
        <w:t>八</w:t>
      </w:r>
      <w:r>
        <w:rPr>
          <w:rFonts w:hint="eastAsia" w:ascii="方正小标宋_GBK" w:eastAsia="方正小标宋_GBK"/>
          <w:color w:val="000000" w:themeColor="text1"/>
          <w:sz w:val="36"/>
          <w:szCs w:val="36"/>
          <w:highlight w:val="none"/>
          <w14:textFill>
            <w14:solidFill>
              <w14:schemeClr w14:val="tx1"/>
            </w14:solidFill>
          </w14:textFill>
        </w:rPr>
        <w:t>月</w:t>
      </w:r>
    </w:p>
    <w:p>
      <w:pPr>
        <w:snapToGrid w:val="0"/>
        <w:spacing w:line="500" w:lineRule="exact"/>
        <w:rPr>
          <w:rFonts w:hint="eastAsia" w:ascii="宋体" w:hAnsi="宋体" w:cs="宋体"/>
          <w:color w:val="000000" w:themeColor="text1"/>
          <w:sz w:val="44"/>
          <w:highlight w:val="none"/>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7" w:h="16840"/>
          <w:pgMar w:top="1134" w:right="1191" w:bottom="1077" w:left="1191" w:header="964" w:footer="992" w:gutter="0"/>
          <w:pgNumType w:start="1"/>
          <w:cols w:space="720" w:num="1"/>
          <w:titlePg/>
          <w:docGrid w:linePitch="312" w:charSpace="0"/>
        </w:sectPr>
      </w:pPr>
    </w:p>
    <w:p>
      <w:pPr>
        <w:snapToGrid w:val="0"/>
        <w:jc w:val="center"/>
        <w:rPr>
          <w:rFonts w:hint="eastAsia"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目录</w:t>
      </w:r>
    </w:p>
    <w:p>
      <w:pPr>
        <w:snapToGrid w:val="0"/>
        <w:spacing w:line="500" w:lineRule="exact"/>
        <w:jc w:val="center"/>
        <w:rPr>
          <w:rFonts w:hint="eastAsia" w:ascii="宋体" w:hAnsi="宋体" w:cs="宋体"/>
          <w:b/>
          <w:bCs/>
          <w:color w:val="000000" w:themeColor="text1"/>
          <w:sz w:val="30"/>
          <w:szCs w:val="30"/>
          <w:highlight w:val="none"/>
          <w14:textFill>
            <w14:solidFill>
              <w14:schemeClr w14:val="tx1"/>
            </w14:solidFill>
          </w14:textFill>
        </w:rPr>
      </w:pPr>
    </w:p>
    <w:p>
      <w:pPr>
        <w:pStyle w:val="37"/>
        <w:jc w:val="center"/>
        <w:rPr>
          <w:rFonts w:asciiTheme="minorHAnsi" w:hAnsiTheme="minorHAnsi" w:eastAsiaTheme="minorEastAsia" w:cstheme="minorBidi"/>
          <w:b w:val="0"/>
          <w:color w:val="000000" w:themeColor="text1"/>
          <w:sz w:val="32"/>
          <w:szCs w:val="32"/>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fldChar w:fldCharType="begin"/>
      </w:r>
      <w:r>
        <w:rPr>
          <w:rFonts w:hint="eastAsia" w:ascii="宋体" w:hAnsi="宋体" w:cs="宋体"/>
          <w:color w:val="000000" w:themeColor="text1"/>
          <w:sz w:val="21"/>
          <w:szCs w:val="21"/>
          <w:highlight w:val="none"/>
          <w14:textFill>
            <w14:solidFill>
              <w14:schemeClr w14:val="tx1"/>
            </w14:solidFill>
          </w14:textFill>
        </w:rPr>
        <w:instrText xml:space="preserve"> TOC \o "1-2" \h \z </w:instrText>
      </w:r>
      <w:r>
        <w:rPr>
          <w:rFonts w:hint="eastAsia" w:ascii="宋体" w:hAnsi="宋体" w:cs="宋体"/>
          <w:color w:val="000000" w:themeColor="text1"/>
          <w:sz w:val="2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"_Toc141194259" </w:instrText>
      </w:r>
      <w:r>
        <w:rPr>
          <w:color w:val="000000" w:themeColor="text1"/>
          <w:highlight w:val="none"/>
          <w14:textFill>
            <w14:solidFill>
              <w14:schemeClr w14:val="tx1"/>
            </w14:solidFill>
          </w14:textFill>
        </w:rPr>
        <w:fldChar w:fldCharType="separate"/>
      </w:r>
      <w:r>
        <w:rPr>
          <w:rStyle w:val="64"/>
          <w:rFonts w:ascii="宋体" w:hAnsi="宋体" w:cs="宋体"/>
          <w:color w:val="000000" w:themeColor="text1"/>
          <w:sz w:val="32"/>
          <w:szCs w:val="32"/>
          <w:highlight w:val="none"/>
          <w14:textFill>
            <w14:solidFill>
              <w14:schemeClr w14:val="tx1"/>
            </w14:solidFill>
          </w14:textFill>
        </w:rPr>
        <w:t>第一篇投标邀请书</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_Toc141194259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- 2 -</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37"/>
        <w:jc w:val="center"/>
        <w:rPr>
          <w:rFonts w:asciiTheme="minorHAnsi" w:hAnsiTheme="minorHAnsi" w:eastAsiaTheme="minorEastAsia" w:cstheme="minorBidi"/>
          <w:b w:val="0"/>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"_Toc141194267" </w:instrText>
      </w:r>
      <w:r>
        <w:rPr>
          <w:color w:val="000000" w:themeColor="text1"/>
          <w:highlight w:val="none"/>
          <w14:textFill>
            <w14:solidFill>
              <w14:schemeClr w14:val="tx1"/>
            </w14:solidFill>
          </w14:textFill>
        </w:rPr>
        <w:fldChar w:fldCharType="separate"/>
      </w:r>
      <w:r>
        <w:rPr>
          <w:rStyle w:val="64"/>
          <w:rFonts w:ascii="宋体" w:hAnsi="宋体" w:cs="宋体"/>
          <w:color w:val="000000" w:themeColor="text1"/>
          <w:sz w:val="32"/>
          <w:szCs w:val="32"/>
          <w:highlight w:val="none"/>
          <w14:textFill>
            <w14:solidFill>
              <w14:schemeClr w14:val="tx1"/>
            </w14:solidFill>
          </w14:textFill>
        </w:rPr>
        <w:t>第二篇项目服务需求</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_Toc141194267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- 4 -</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37"/>
        <w:jc w:val="center"/>
        <w:rPr>
          <w:rFonts w:asciiTheme="minorHAnsi" w:hAnsiTheme="minorHAnsi" w:eastAsiaTheme="minorEastAsia" w:cstheme="minorBidi"/>
          <w:b w:val="0"/>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"_Toc141194271" </w:instrText>
      </w:r>
      <w:r>
        <w:rPr>
          <w:color w:val="000000" w:themeColor="text1"/>
          <w:highlight w:val="none"/>
          <w14:textFill>
            <w14:solidFill>
              <w14:schemeClr w14:val="tx1"/>
            </w14:solidFill>
          </w14:textFill>
        </w:rPr>
        <w:fldChar w:fldCharType="separate"/>
      </w:r>
      <w:r>
        <w:rPr>
          <w:rStyle w:val="64"/>
          <w:rFonts w:ascii="宋体" w:hAnsi="宋体" w:cs="宋体"/>
          <w:color w:val="000000" w:themeColor="text1"/>
          <w:sz w:val="32"/>
          <w:szCs w:val="32"/>
          <w:highlight w:val="none"/>
          <w14:textFill>
            <w14:solidFill>
              <w14:schemeClr w14:val="tx1"/>
            </w14:solidFill>
          </w14:textFill>
        </w:rPr>
        <w:t>第三篇项目商务需求</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_Toc141194271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- 7 -</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37"/>
        <w:jc w:val="center"/>
        <w:rPr>
          <w:rFonts w:asciiTheme="minorHAnsi" w:hAnsiTheme="minorHAnsi" w:eastAsiaTheme="minorEastAsia" w:cstheme="minorBidi"/>
          <w:b w:val="0"/>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"_Toc141194278" </w:instrText>
      </w:r>
      <w:r>
        <w:rPr>
          <w:color w:val="000000" w:themeColor="text1"/>
          <w:highlight w:val="none"/>
          <w14:textFill>
            <w14:solidFill>
              <w14:schemeClr w14:val="tx1"/>
            </w14:solidFill>
          </w14:textFill>
        </w:rPr>
        <w:fldChar w:fldCharType="separate"/>
      </w:r>
      <w:r>
        <w:rPr>
          <w:rStyle w:val="64"/>
          <w:rFonts w:ascii="宋体" w:hAnsi="宋体" w:cs="宋体"/>
          <w:color w:val="000000" w:themeColor="text1"/>
          <w:sz w:val="32"/>
          <w:szCs w:val="32"/>
          <w:highlight w:val="none"/>
          <w14:textFill>
            <w14:solidFill>
              <w14:schemeClr w14:val="tx1"/>
            </w14:solidFill>
          </w14:textFill>
        </w:rPr>
        <w:t>第四篇资格审查及评标办法</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_Toc141194278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- 9 -</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37"/>
        <w:jc w:val="center"/>
        <w:rPr>
          <w:rFonts w:asciiTheme="minorHAnsi" w:hAnsiTheme="minorHAnsi" w:eastAsiaTheme="minorEastAsia" w:cstheme="minorBidi"/>
          <w:b w:val="0"/>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"_Toc141194284" </w:instrText>
      </w:r>
      <w:r>
        <w:rPr>
          <w:color w:val="000000" w:themeColor="text1"/>
          <w:highlight w:val="none"/>
          <w14:textFill>
            <w14:solidFill>
              <w14:schemeClr w14:val="tx1"/>
            </w14:solidFill>
          </w14:textFill>
        </w:rPr>
        <w:fldChar w:fldCharType="separate"/>
      </w:r>
      <w:r>
        <w:rPr>
          <w:rStyle w:val="64"/>
          <w:rFonts w:ascii="宋体" w:hAnsi="宋体" w:cs="宋体"/>
          <w:color w:val="000000" w:themeColor="text1"/>
          <w:sz w:val="32"/>
          <w:szCs w:val="32"/>
          <w:highlight w:val="none"/>
          <w14:textFill>
            <w14:solidFill>
              <w14:schemeClr w14:val="tx1"/>
            </w14:solidFill>
          </w14:textFill>
        </w:rPr>
        <w:t>第五篇投标人须知</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_Toc141194284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- 13 -</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37"/>
        <w:jc w:val="center"/>
        <w:rPr>
          <w:rFonts w:asciiTheme="minorHAnsi" w:hAnsiTheme="minorHAnsi" w:eastAsiaTheme="minorEastAsia" w:cstheme="minorBidi"/>
          <w:b w:val="0"/>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"_Toc141194296" </w:instrText>
      </w:r>
      <w:r>
        <w:rPr>
          <w:color w:val="000000" w:themeColor="text1"/>
          <w:highlight w:val="none"/>
          <w14:textFill>
            <w14:solidFill>
              <w14:schemeClr w14:val="tx1"/>
            </w14:solidFill>
          </w14:textFill>
        </w:rPr>
        <w:fldChar w:fldCharType="separate"/>
      </w:r>
      <w:r>
        <w:rPr>
          <w:rStyle w:val="64"/>
          <w:rFonts w:ascii="宋体" w:hAnsi="宋体" w:cs="宋体"/>
          <w:color w:val="000000" w:themeColor="text1"/>
          <w:sz w:val="32"/>
          <w:szCs w:val="32"/>
          <w:highlight w:val="none"/>
          <w14:textFill>
            <w14:solidFill>
              <w14:schemeClr w14:val="tx1"/>
            </w14:solidFill>
          </w14:textFill>
        </w:rPr>
        <w:t>第六篇合同主要条款</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_Toc141194296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- 18 -</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37"/>
        <w:jc w:val="center"/>
        <w:rPr>
          <w:rFonts w:asciiTheme="minorHAnsi" w:hAnsiTheme="minorHAnsi" w:eastAsiaTheme="minorEastAsia" w:cstheme="minorBidi"/>
          <w:b w:val="0"/>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"_Toc141194297" </w:instrText>
      </w:r>
      <w:r>
        <w:rPr>
          <w:color w:val="000000" w:themeColor="text1"/>
          <w:highlight w:val="none"/>
          <w14:textFill>
            <w14:solidFill>
              <w14:schemeClr w14:val="tx1"/>
            </w14:solidFill>
          </w14:textFill>
        </w:rPr>
        <w:fldChar w:fldCharType="separate"/>
      </w:r>
      <w:r>
        <w:rPr>
          <w:rStyle w:val="64"/>
          <w:rFonts w:ascii="宋体" w:hAnsi="宋体" w:cs="宋体"/>
          <w:color w:val="000000" w:themeColor="text1"/>
          <w:sz w:val="32"/>
          <w:szCs w:val="32"/>
          <w:highlight w:val="none"/>
          <w14:textFill>
            <w14:solidFill>
              <w14:schemeClr w14:val="tx1"/>
            </w14:solidFill>
          </w14:textFill>
        </w:rPr>
        <w:t>第七篇投标文件格式</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_Toc141194297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- 20 -</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37"/>
        <w:jc w:val="center"/>
        <w:rPr>
          <w:rFonts w:hint="eastAsia" w:ascii="宋体" w:hAnsi="宋体" w:cs="宋体"/>
          <w:color w:val="000000" w:themeColor="text1"/>
          <w:sz w:val="32"/>
          <w:highlight w:val="none"/>
          <w14:textFill>
            <w14:solidFill>
              <w14:schemeClr w14:val="tx1"/>
            </w14:solidFill>
          </w14:textFill>
        </w:rPr>
        <w:sectPr>
          <w:pgSz w:w="11907" w:h="16840"/>
          <w:pgMar w:top="1418" w:right="1021" w:bottom="1418" w:left="1021" w:header="964" w:footer="992" w:gutter="0"/>
          <w:pgNumType w:fmt="numberInDash" w:start="1"/>
          <w:cols w:space="720" w:num="1"/>
          <w:docGrid w:linePitch="312" w:charSpace="0"/>
        </w:sectPr>
      </w:pPr>
      <w:r>
        <w:rPr>
          <w:rFonts w:hint="eastAsia" w:ascii="宋体" w:hAnsi="宋体" w:cs="宋体"/>
          <w:color w:val="000000" w:themeColor="text1"/>
          <w:sz w:val="21"/>
          <w:szCs w:val="21"/>
          <w:highlight w:val="none"/>
          <w14:textFill>
            <w14:solidFill>
              <w14:schemeClr w14:val="tx1"/>
            </w14:solidFill>
          </w14:textFill>
        </w:rPr>
        <w:fldChar w:fldCharType="end"/>
      </w:r>
      <w:bookmarkStart w:id="0" w:name="_Toc76387225"/>
      <w:bookmarkStart w:id="1" w:name="_Toc141194259"/>
      <w:bookmarkStart w:id="2" w:name="_Toc31743"/>
    </w:p>
    <w:p>
      <w:pPr>
        <w:pStyle w:val="37"/>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第一篇投标邀请书</w:t>
      </w:r>
      <w:bookmarkEnd w:id="0"/>
      <w:bookmarkEnd w:id="1"/>
      <w:bookmarkEnd w:id="2"/>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重庆大正建设工程经济技术有限公司（以下简称：采购代理机构）受四川外国语大学重庆科学城中学校（以下简称：采购人）的委托，对</w:t>
      </w:r>
      <w:r>
        <w:rPr>
          <w:rFonts w:hint="eastAsia" w:ascii="宋体" w:hAnsi="宋体" w:cs="宋体"/>
          <w:color w:val="000000" w:themeColor="text1"/>
          <w:sz w:val="24"/>
          <w:szCs w:val="24"/>
          <w:highlight w:val="none"/>
          <w:lang w:eastAsia="zh-CN"/>
          <w14:textFill>
            <w14:solidFill>
              <w14:schemeClr w14:val="tx1"/>
            </w14:solidFill>
          </w14:textFill>
        </w:rPr>
        <w:t>四川外国语大学重庆科学城中学校饮水机及滤芯更换项目</w:t>
      </w:r>
      <w:r>
        <w:rPr>
          <w:rFonts w:hint="eastAsia" w:ascii="宋体" w:hAnsi="宋体" w:cs="宋体"/>
          <w:color w:val="000000" w:themeColor="text1"/>
          <w:sz w:val="24"/>
          <w:szCs w:val="24"/>
          <w:highlight w:val="none"/>
          <w14:textFill>
            <w14:solidFill>
              <w14:schemeClr w14:val="tx1"/>
            </w14:solidFill>
          </w14:textFill>
        </w:rPr>
        <w:t>进行公开比选，欢迎有资格的投标人参加投标。</w:t>
      </w:r>
    </w:p>
    <w:p>
      <w:pPr>
        <w:pStyle w:val="4"/>
        <w:jc w:val="left"/>
        <w:rPr>
          <w:rFonts w:hint="eastAsia" w:cs="宋体"/>
          <w:b/>
          <w:color w:val="000000" w:themeColor="text1"/>
          <w:sz w:val="24"/>
          <w:highlight w:val="none"/>
          <w14:textFill>
            <w14:solidFill>
              <w14:schemeClr w14:val="tx1"/>
            </w14:solidFill>
          </w14:textFill>
        </w:rPr>
      </w:pPr>
      <w:bookmarkStart w:id="3" w:name="_Toc51"/>
      <w:bookmarkStart w:id="4" w:name="_Toc141194260"/>
      <w:bookmarkStart w:id="5" w:name="_Toc76387226"/>
      <w:r>
        <w:rPr>
          <w:rFonts w:hint="eastAsia" w:cs="宋体"/>
          <w:b/>
          <w:color w:val="000000" w:themeColor="text1"/>
          <w:sz w:val="24"/>
          <w:highlight w:val="none"/>
          <w14:textFill>
            <w14:solidFill>
              <w14:schemeClr w14:val="tx1"/>
            </w14:solidFill>
          </w14:textFill>
        </w:rPr>
        <w:t>一、招标项目内容</w:t>
      </w:r>
      <w:bookmarkEnd w:id="3"/>
      <w:bookmarkEnd w:id="4"/>
      <w:bookmarkEnd w:id="5"/>
    </w:p>
    <w:tbl>
      <w:tblPr>
        <w:tblStyle w:val="57"/>
        <w:tblW w:w="3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2958"/>
        <w:gridCol w:w="2564"/>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75" w:type="pct"/>
            <w:vAlign w:val="center"/>
          </w:tcPr>
          <w:p>
            <w:pPr>
              <w:pStyle w:val="23"/>
              <w:spacing w:line="360" w:lineRule="auto"/>
              <w:ind w:left="0"/>
              <w:jc w:val="center"/>
              <w:outlineLvl w:val="0"/>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分包号</w:t>
            </w:r>
          </w:p>
        </w:tc>
        <w:tc>
          <w:tcPr>
            <w:tcW w:w="1852" w:type="pct"/>
            <w:vAlign w:val="center"/>
          </w:tcPr>
          <w:p>
            <w:pPr>
              <w:pStyle w:val="23"/>
              <w:spacing w:line="360" w:lineRule="auto"/>
              <w:ind w:left="0"/>
              <w:jc w:val="center"/>
              <w:outlineLvl w:val="0"/>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分包名称</w:t>
            </w:r>
          </w:p>
        </w:tc>
        <w:tc>
          <w:tcPr>
            <w:tcW w:w="1605" w:type="pct"/>
            <w:vAlign w:val="center"/>
          </w:tcPr>
          <w:p>
            <w:pPr>
              <w:pStyle w:val="23"/>
              <w:spacing w:line="360" w:lineRule="auto"/>
              <w:ind w:left="0"/>
              <w:jc w:val="center"/>
              <w:outlineLvl w:val="0"/>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最高限价</w:t>
            </w:r>
          </w:p>
          <w:p>
            <w:pPr>
              <w:pStyle w:val="23"/>
              <w:spacing w:line="360" w:lineRule="auto"/>
              <w:ind w:left="0"/>
              <w:jc w:val="center"/>
              <w:outlineLvl w:val="0"/>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（元）</w:t>
            </w:r>
          </w:p>
        </w:tc>
        <w:tc>
          <w:tcPr>
            <w:tcW w:w="867" w:type="pct"/>
            <w:vAlign w:val="center"/>
          </w:tcPr>
          <w:p>
            <w:pPr>
              <w:pStyle w:val="23"/>
              <w:spacing w:line="360" w:lineRule="auto"/>
              <w:ind w:left="0"/>
              <w:jc w:val="center"/>
              <w:outlineLvl w:val="0"/>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中标人数量（名）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675" w:type="pct"/>
            <w:vAlign w:val="center"/>
          </w:tcPr>
          <w:p>
            <w:pPr>
              <w:pStyle w:val="16"/>
              <w:ind w:firstLine="0"/>
              <w:jc w:val="center"/>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包1</w:t>
            </w:r>
          </w:p>
        </w:tc>
        <w:tc>
          <w:tcPr>
            <w:tcW w:w="1852" w:type="pct"/>
            <w:vAlign w:val="center"/>
          </w:tcPr>
          <w:p>
            <w:pPr>
              <w:pStyle w:val="16"/>
              <w:ind w:firstLine="0"/>
              <w:outlineLvl w:val="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四川外国语大学重庆科学城中学校饮水机及滤芯更换项目</w:t>
            </w:r>
          </w:p>
        </w:tc>
        <w:tc>
          <w:tcPr>
            <w:tcW w:w="1605" w:type="pct"/>
            <w:vAlign w:val="center"/>
          </w:tcPr>
          <w:p>
            <w:pPr>
              <w:pStyle w:val="23"/>
              <w:spacing w:line="360" w:lineRule="auto"/>
              <w:ind w:left="0"/>
              <w:jc w:val="center"/>
              <w:outlineLvl w:val="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124500</w:t>
            </w:r>
          </w:p>
        </w:tc>
        <w:tc>
          <w:tcPr>
            <w:tcW w:w="867" w:type="pct"/>
            <w:vAlign w:val="center"/>
          </w:tcPr>
          <w:p>
            <w:pPr>
              <w:pStyle w:val="23"/>
              <w:spacing w:line="360" w:lineRule="auto"/>
              <w:ind w:left="0"/>
              <w:jc w:val="center"/>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r>
    </w:tbl>
    <w:p>
      <w:pPr>
        <w:spacing w:line="360" w:lineRule="auto"/>
        <w:ind w:firstLine="482" w:firstLineChars="200"/>
        <w:rPr>
          <w:rFonts w:hint="eastAsia" w:ascii="宋体" w:hAnsi="宋体" w:cs="宋体"/>
          <w:b/>
          <w:color w:val="000000" w:themeColor="text1"/>
          <w:sz w:val="24"/>
          <w:szCs w:val="24"/>
          <w:highlight w:val="none"/>
          <w14:textFill>
            <w14:solidFill>
              <w14:schemeClr w14:val="tx1"/>
            </w14:solidFill>
          </w14:textFill>
        </w:rPr>
      </w:pPr>
      <w:bookmarkStart w:id="6" w:name="_Toc9769"/>
      <w:bookmarkStart w:id="7" w:name="_Toc76387227"/>
    </w:p>
    <w:p>
      <w:pPr>
        <w:pStyle w:val="4"/>
        <w:jc w:val="left"/>
        <w:rPr>
          <w:rFonts w:hint="eastAsia" w:cs="宋体"/>
          <w:b/>
          <w:color w:val="000000" w:themeColor="text1"/>
          <w:sz w:val="24"/>
          <w:highlight w:val="none"/>
          <w14:textFill>
            <w14:solidFill>
              <w14:schemeClr w14:val="tx1"/>
            </w14:solidFill>
          </w14:textFill>
        </w:rPr>
      </w:pPr>
      <w:bookmarkStart w:id="8" w:name="_Toc141194261"/>
      <w:r>
        <w:rPr>
          <w:rFonts w:hint="eastAsia" w:cs="宋体"/>
          <w:b/>
          <w:color w:val="000000" w:themeColor="text1"/>
          <w:sz w:val="24"/>
          <w:highlight w:val="none"/>
          <w14:textFill>
            <w14:solidFill>
              <w14:schemeClr w14:val="tx1"/>
            </w14:solidFill>
          </w14:textFill>
        </w:rPr>
        <w:t>二、资金来源</w:t>
      </w:r>
      <w:bookmarkEnd w:id="6"/>
      <w:bookmarkEnd w:id="7"/>
      <w:bookmarkEnd w:id="8"/>
    </w:p>
    <w:p>
      <w:pPr>
        <w:spacing w:line="360" w:lineRule="auto"/>
        <w:ind w:firstLine="480" w:firstLineChars="200"/>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财政资金：</w:t>
      </w:r>
      <w:r>
        <w:rPr>
          <w:rFonts w:hint="eastAsia" w:ascii="宋体" w:hAnsi="宋体" w:cs="宋体"/>
          <w:iCs/>
          <w:color w:val="000000" w:themeColor="text1"/>
          <w:sz w:val="24"/>
          <w:szCs w:val="24"/>
          <w:highlight w:val="none"/>
          <w:lang w:val="en-US" w:eastAsia="zh-CN"/>
          <w14:textFill>
            <w14:solidFill>
              <w14:schemeClr w14:val="tx1"/>
            </w14:solidFill>
          </w14:textFill>
        </w:rPr>
        <w:t xml:space="preserve"> 124500</w:t>
      </w:r>
      <w:r>
        <w:rPr>
          <w:rFonts w:hint="eastAsia" w:ascii="宋体" w:hAnsi="宋体" w:cs="宋体"/>
          <w:iCs/>
          <w:color w:val="000000" w:themeColor="text1"/>
          <w:sz w:val="24"/>
          <w:szCs w:val="24"/>
          <w:highlight w:val="none"/>
          <w14:textFill>
            <w14:solidFill>
              <w14:schemeClr w14:val="tx1"/>
            </w14:solidFill>
          </w14:textFill>
        </w:rPr>
        <w:t>元。</w:t>
      </w:r>
    </w:p>
    <w:p>
      <w:pPr>
        <w:pStyle w:val="4"/>
        <w:jc w:val="left"/>
        <w:rPr>
          <w:rFonts w:hint="eastAsia" w:cs="宋体"/>
          <w:b/>
          <w:color w:val="000000" w:themeColor="text1"/>
          <w:sz w:val="24"/>
          <w:highlight w:val="none"/>
          <w14:textFill>
            <w14:solidFill>
              <w14:schemeClr w14:val="tx1"/>
            </w14:solidFill>
          </w14:textFill>
        </w:rPr>
      </w:pPr>
      <w:bookmarkStart w:id="9" w:name="_Toc13701"/>
      <w:bookmarkStart w:id="10" w:name="_Toc76387228"/>
      <w:bookmarkStart w:id="11" w:name="_Toc141194262"/>
      <w:r>
        <w:rPr>
          <w:rFonts w:hint="eastAsia" w:cs="宋体"/>
          <w:b/>
          <w:color w:val="000000" w:themeColor="text1"/>
          <w:sz w:val="24"/>
          <w:highlight w:val="none"/>
          <w14:textFill>
            <w14:solidFill>
              <w14:schemeClr w14:val="tx1"/>
            </w14:solidFill>
          </w14:textFill>
        </w:rPr>
        <w:t>三、投标人资格要求</w:t>
      </w:r>
      <w:bookmarkEnd w:id="9"/>
      <w:bookmarkEnd w:id="10"/>
      <w:bookmarkEnd w:id="11"/>
    </w:p>
    <w:p>
      <w:pPr>
        <w:pStyle w:val="4"/>
        <w:jc w:val="left"/>
        <w:rPr>
          <w:rFonts w:hint="eastAsia"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（一）基本资格条件</w:t>
      </w:r>
    </w:p>
    <w:p>
      <w:pPr>
        <w:spacing w:line="360" w:lineRule="auto"/>
        <w:ind w:firstLine="480" w:firstLineChars="200"/>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1、具有独立承担民事责任的能力；</w:t>
      </w:r>
    </w:p>
    <w:p>
      <w:pPr>
        <w:spacing w:line="360" w:lineRule="auto"/>
        <w:ind w:firstLine="480" w:firstLineChars="200"/>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firstLineChars="200"/>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firstLineChars="200"/>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firstLineChars="200"/>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5、参加政府采购活动前三年内，在经营活动中没有重大违法记录；</w:t>
      </w:r>
    </w:p>
    <w:p>
      <w:pPr>
        <w:spacing w:line="360" w:lineRule="auto"/>
        <w:ind w:firstLine="480" w:firstLineChars="200"/>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6、法律、行政法规规定的其他条件。</w:t>
      </w:r>
    </w:p>
    <w:p>
      <w:pPr>
        <w:pStyle w:val="4"/>
        <w:jc w:val="left"/>
        <w:rPr>
          <w:rFonts w:hint="eastAsia"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（二）本项目的特定资格要求：</w:t>
      </w:r>
    </w:p>
    <w:p>
      <w:pPr>
        <w:spacing w:line="360" w:lineRule="auto"/>
        <w:ind w:firstLine="480" w:firstLineChars="200"/>
        <w:rPr>
          <w:rFonts w:hint="eastAsia"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无。</w:t>
      </w:r>
    </w:p>
    <w:p>
      <w:pPr>
        <w:pStyle w:val="4"/>
        <w:jc w:val="left"/>
        <w:rPr>
          <w:rFonts w:hint="eastAsia" w:cs="宋体"/>
          <w:b/>
          <w:color w:val="000000" w:themeColor="text1"/>
          <w:sz w:val="24"/>
          <w:highlight w:val="none"/>
          <w14:textFill>
            <w14:solidFill>
              <w14:schemeClr w14:val="tx1"/>
            </w14:solidFill>
          </w14:textFill>
        </w:rPr>
      </w:pPr>
      <w:bookmarkStart w:id="12" w:name="_Toc141194263"/>
      <w:bookmarkStart w:id="13" w:name="_Toc76387229"/>
      <w:bookmarkStart w:id="14" w:name="_Toc30958"/>
      <w:r>
        <w:rPr>
          <w:rFonts w:hint="eastAsia" w:cs="宋体"/>
          <w:b/>
          <w:color w:val="000000" w:themeColor="text1"/>
          <w:sz w:val="24"/>
          <w:highlight w:val="none"/>
          <w14:textFill>
            <w14:solidFill>
              <w14:schemeClr w14:val="tx1"/>
            </w14:solidFill>
          </w14:textFill>
        </w:rPr>
        <w:t>四、投标、开标有关说明</w:t>
      </w:r>
      <w:bookmarkEnd w:id="12"/>
      <w:bookmarkEnd w:id="13"/>
      <w:bookmarkEnd w:id="14"/>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（一）凡有意参加投标的投标人，请在行采家（https://www.gec123.com/）网上下载本项目比选文件以及附件、澄清等开标前公布的所有项目资料，无论投标人下载与否，均视为已知晓所有招标内容。</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（二）比选文件公告期限：自采购公告发布之日（2025年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cs="宋体"/>
          <w:color w:val="000000" w:themeColor="text1"/>
          <w:sz w:val="24"/>
          <w:szCs w:val="24"/>
          <w:highlight w:val="none"/>
          <w14:textFill>
            <w14:solidFill>
              <w14:schemeClr w14:val="tx1"/>
            </w14:solidFill>
          </w14:textFill>
        </w:rPr>
        <w:t>日）起五个工作日。</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（三）比选文件提供期限</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1.比选文件发售期：2025年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cs="宋体"/>
          <w:color w:val="000000" w:themeColor="text1"/>
          <w:sz w:val="24"/>
          <w:szCs w:val="24"/>
          <w:highlight w:val="none"/>
          <w14:textFill>
            <w14:solidFill>
              <w14:schemeClr w14:val="tx1"/>
            </w14:solidFill>
          </w14:textFill>
        </w:rPr>
        <w:t>日至2025年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日17:00时。</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名方式：在比选文件发售期内，供应商可以采取线下购买方式：到重庆大正建设工程经济技术有限公司（重庆市渝中区邹容路131号（临江门地铁站3号出口）世贸大厦41楼4101室），递交法人授权委托书（须包含联系人电话）、被授权人身份证复印件、营业执照复印件（加盖供应商公章），缴纳比选文件购买费</w:t>
      </w:r>
      <w:bookmarkStart w:id="313" w:name="_GoBack"/>
      <w:bookmarkEnd w:id="313"/>
      <w:r>
        <w:rPr>
          <w:rFonts w:hint="eastAsia" w:ascii="宋体" w:hAnsi="宋体" w:cs="宋体"/>
          <w:color w:val="000000" w:themeColor="text1"/>
          <w:sz w:val="24"/>
          <w:szCs w:val="24"/>
          <w:highlight w:val="none"/>
          <w14:textFill>
            <w14:solidFill>
              <w14:schemeClr w14:val="tx1"/>
            </w14:solidFill>
          </w14:textFill>
        </w:rPr>
        <w:t xml:space="preserve">；也可以采取线上购买方式：发送法人授权委托书、被授权人身份证复印件、营业执照复印件（加盖供应商公章）电子档到购买邮箱：786196535@qq.com，缴纳比选文件购买费并购买比选文件。报名咨询电话：18502305055。 </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3.比选文件售价：人民币500元。</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（四）投标地点：重庆大正建设工程经济技术有限公司（重庆市渝中区邹容路131号（临江门地铁站3号出口）世贸大厦41楼4101室）。</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（五）投标截止时间：2025年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t>日北京时间1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0</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（六）开标时间：2025年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t>日北京时间1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0</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（七）开标地点：同投标地点</w:t>
      </w:r>
    </w:p>
    <w:p>
      <w:pPr>
        <w:pStyle w:val="4"/>
        <w:jc w:val="left"/>
        <w:rPr>
          <w:rFonts w:hint="eastAsia" w:cs="宋体"/>
          <w:b/>
          <w:color w:val="000000" w:themeColor="text1"/>
          <w:sz w:val="24"/>
          <w:highlight w:val="none"/>
          <w14:textFill>
            <w14:solidFill>
              <w14:schemeClr w14:val="tx1"/>
            </w14:solidFill>
          </w14:textFill>
        </w:rPr>
      </w:pPr>
      <w:bookmarkStart w:id="15" w:name="_Toc15019"/>
      <w:bookmarkStart w:id="16" w:name="_Toc76387230"/>
      <w:bookmarkStart w:id="17" w:name="_Toc141194264"/>
      <w:r>
        <w:rPr>
          <w:rFonts w:hint="eastAsia" w:cs="宋体"/>
          <w:b/>
          <w:color w:val="000000" w:themeColor="text1"/>
          <w:sz w:val="24"/>
          <w:highlight w:val="none"/>
          <w14:textFill>
            <w14:solidFill>
              <w14:schemeClr w14:val="tx1"/>
            </w14:solidFill>
          </w14:textFill>
        </w:rPr>
        <w:t>五、投标保证金</w:t>
      </w:r>
      <w:bookmarkEnd w:id="15"/>
      <w:bookmarkEnd w:id="16"/>
      <w:bookmarkEnd w:id="17"/>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无</w:t>
      </w:r>
    </w:p>
    <w:p>
      <w:pPr>
        <w:pStyle w:val="4"/>
        <w:jc w:val="left"/>
        <w:rPr>
          <w:rFonts w:hint="eastAsia" w:cs="宋体"/>
          <w:b/>
          <w:color w:val="000000" w:themeColor="text1"/>
          <w:sz w:val="24"/>
          <w:highlight w:val="none"/>
          <w14:textFill>
            <w14:solidFill>
              <w14:schemeClr w14:val="tx1"/>
            </w14:solidFill>
          </w14:textFill>
        </w:rPr>
      </w:pPr>
      <w:bookmarkStart w:id="18" w:name="_Toc76387232"/>
      <w:bookmarkStart w:id="19" w:name="_Toc141194265"/>
      <w:bookmarkStart w:id="20" w:name="_Toc17185"/>
      <w:r>
        <w:rPr>
          <w:rFonts w:hint="eastAsia" w:cs="宋体"/>
          <w:b/>
          <w:color w:val="000000" w:themeColor="text1"/>
          <w:sz w:val="24"/>
          <w:highlight w:val="none"/>
          <w14:textFill>
            <w14:solidFill>
              <w14:schemeClr w14:val="tx1"/>
            </w14:solidFill>
          </w14:textFill>
        </w:rPr>
        <w:t>六、投标有关规定</w:t>
      </w:r>
      <w:bookmarkEnd w:id="18"/>
      <w:bookmarkEnd w:id="19"/>
      <w:bookmarkEnd w:id="20"/>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（一）单位负责人为同一人或者存在直接控股、管理关系的不同投标人，不得参加同一合同项（包）下的投标活动。</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（二）为采购项目提供整体设计、规范编制或者项目管理、监理、检测等服务的投标人，不得再参加该采购项目的其他采购活动。</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（三）本项目若有澄清文件一律在重庆市公共资源交易网（http：//www.cqggzy.com）网上发布，请各投标人注意下载或到采购代理机构领取；无论投标人下载或领取与否，均视同投标人已知晓本项目澄清文件的内容。</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（四）超过投标截止时间递交的投标文件，恕不接收。</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（五）投标费用：无论投标结果如何，投标人参与本项目投标的所有费用均应由投标人自行承担。</w:t>
      </w:r>
    </w:p>
    <w:p>
      <w:pPr>
        <w:snapToGrid w:val="0"/>
        <w:spacing w:line="360" w:lineRule="auto"/>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（六）本项目不接受联合体参与投标，否则按无效投标处理。</w:t>
      </w:r>
    </w:p>
    <w:p>
      <w:pPr>
        <w:snapToGrid w:val="0"/>
        <w:spacing w:line="360" w:lineRule="auto"/>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（七）本项目不接受合同分包，否则按无效投标处理。</w:t>
      </w:r>
    </w:p>
    <w:p>
      <w:pPr>
        <w:pStyle w:val="4"/>
        <w:jc w:val="left"/>
        <w:rPr>
          <w:rFonts w:hint="eastAsia" w:cs="宋体"/>
          <w:b/>
          <w:color w:val="000000" w:themeColor="text1"/>
          <w:sz w:val="24"/>
          <w:highlight w:val="none"/>
          <w14:textFill>
            <w14:solidFill>
              <w14:schemeClr w14:val="tx1"/>
            </w14:solidFill>
          </w14:textFill>
        </w:rPr>
      </w:pPr>
      <w:bookmarkStart w:id="21" w:name="_Toc76387233"/>
      <w:bookmarkStart w:id="22" w:name="_Toc141194266"/>
      <w:bookmarkStart w:id="23" w:name="_Toc986"/>
      <w:r>
        <w:rPr>
          <w:rFonts w:hint="eastAsia" w:cs="宋体"/>
          <w:b/>
          <w:color w:val="000000" w:themeColor="text1"/>
          <w:sz w:val="24"/>
          <w:highlight w:val="none"/>
          <w14:textFill>
            <w14:solidFill>
              <w14:schemeClr w14:val="tx1"/>
            </w14:solidFill>
          </w14:textFill>
        </w:rPr>
        <w:t>七、联系方式</w:t>
      </w:r>
      <w:bookmarkEnd w:id="21"/>
      <w:bookmarkEnd w:id="22"/>
      <w:bookmarkEnd w:id="23"/>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（一）采购人：四川外国语大学重庆科学城中学校</w:t>
      </w:r>
    </w:p>
    <w:p>
      <w:pPr>
        <w:snapToGrid w:val="0"/>
        <w:spacing w:line="360" w:lineRule="auto"/>
        <w:ind w:firstLine="480" w:firstLineChars="200"/>
        <w:rPr>
          <w:rFonts w:hint="eastAsia" w:ascii="宋体" w:hAnsi="宋体" w:cs="宋体"/>
          <w:color w:val="000000" w:themeColor="text1"/>
          <w:sz w:val="24"/>
          <w:szCs w:val="24"/>
          <w:highlight w:val="none"/>
          <w:lang w:eastAsia="zh-Hans"/>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联系人：朱</w:t>
      </w:r>
      <w:r>
        <w:rPr>
          <w:rFonts w:hint="eastAsia" w:ascii="宋体" w:hAnsi="宋体" w:cs="宋体"/>
          <w:color w:val="000000" w:themeColor="text1"/>
          <w:sz w:val="24"/>
          <w:szCs w:val="24"/>
          <w:highlight w:val="none"/>
          <w:lang w:eastAsia="zh-Hans"/>
          <w14:textFill>
            <w14:solidFill>
              <w14:schemeClr w14:val="tx1"/>
            </w14:solidFill>
          </w14:textFill>
        </w:rPr>
        <w:t>老师</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话：19986727960</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址：重庆市高新区白市驿镇九州大道6号</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bookmarkStart w:id="24" w:name="_Toc2535"/>
      <w:bookmarkStart w:id="25" w:name="_Toc76387234"/>
      <w:bookmarkStart w:id="26" w:name="_Toc141194267"/>
      <w:r>
        <w:rPr>
          <w:rFonts w:hint="eastAsia" w:ascii="宋体" w:hAnsi="宋体" w:cs="宋体"/>
          <w:color w:val="000000" w:themeColor="text1"/>
          <w:sz w:val="24"/>
          <w:szCs w:val="24"/>
          <w:highlight w:val="none"/>
          <w14:textFill>
            <w14:solidFill>
              <w14:schemeClr w14:val="tx1"/>
            </w14:solidFill>
          </w14:textFill>
        </w:rPr>
        <w:t>采购代理机构：重庆大正建设工程经济技术有限公司</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联系人：廖老师 </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话：18502305055</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址：重庆市渝中区邹容路131号世贸易大厦4101</w:t>
      </w:r>
    </w:p>
    <w:p>
      <w:pPr>
        <w:snapToGrid w:val="0"/>
        <w:spacing w:line="360" w:lineRule="auto"/>
        <w:ind w:firstLine="723" w:firstLineChars="200"/>
        <w:rPr>
          <w:rFonts w:hint="eastAsia" w:ascii="宋体" w:hAnsi="宋体" w:cs="宋体"/>
          <w:b/>
          <w:color w:val="000000" w:themeColor="text1"/>
          <w:sz w:val="36"/>
          <w:szCs w:val="36"/>
          <w:highlight w:val="none"/>
          <w14:textFill>
            <w14:solidFill>
              <w14:schemeClr w14:val="tx1"/>
            </w14:solidFill>
          </w14:textFill>
        </w:rPr>
      </w:pPr>
      <w:r>
        <w:rPr>
          <w:rFonts w:ascii="宋体" w:hAnsi="宋体" w:cs="宋体"/>
          <w:b/>
          <w:color w:val="000000" w:themeColor="text1"/>
          <w:sz w:val="36"/>
          <w:szCs w:val="36"/>
          <w:highlight w:val="none"/>
          <w14:textFill>
            <w14:solidFill>
              <w14:schemeClr w14:val="tx1"/>
            </w14:solidFill>
          </w14:textFill>
        </w:rPr>
        <w:br w:type="page"/>
      </w:r>
    </w:p>
    <w:p>
      <w:pPr>
        <w:pStyle w:val="3"/>
        <w:spacing w:beforeLines="0" w:afterLines="0" w:line="360" w:lineRule="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第二篇项目服务需求</w:t>
      </w:r>
      <w:bookmarkEnd w:id="24"/>
      <w:bookmarkEnd w:id="25"/>
      <w:bookmarkEnd w:id="26"/>
    </w:p>
    <w:p>
      <w:pPr>
        <w:jc w:val="center"/>
        <w:rPr>
          <w:rFonts w:hint="eastAsia" w:ascii="宋体" w:hAnsi="宋体" w:cs="宋体"/>
          <w:b/>
          <w:bCs/>
          <w:color w:val="000000" w:themeColor="text1"/>
          <w:kern w:val="0"/>
          <w:sz w:val="32"/>
          <w:szCs w:val="32"/>
          <w:highlight w:val="none"/>
          <w:lang w:bidi="ar"/>
          <w14:textFill>
            <w14:solidFill>
              <w14:schemeClr w14:val="tx1"/>
            </w14:solidFill>
          </w14:textFill>
        </w:rPr>
      </w:pPr>
      <w:r>
        <w:rPr>
          <w:rFonts w:hint="eastAsia" w:ascii="宋体" w:hAnsi="宋体" w:cs="宋体"/>
          <w:b/>
          <w:bCs/>
          <w:color w:val="000000" w:themeColor="text1"/>
          <w:kern w:val="0"/>
          <w:sz w:val="32"/>
          <w:szCs w:val="32"/>
          <w:highlight w:val="none"/>
          <w:lang w:bidi="ar"/>
          <w14:textFill>
            <w14:solidFill>
              <w14:schemeClr w14:val="tx1"/>
            </w14:solidFill>
          </w14:textFill>
        </w:rPr>
        <w:t>采购清单</w:t>
      </w:r>
    </w:p>
    <w:tbl>
      <w:tblPr>
        <w:tblStyle w:val="58"/>
        <w:tblW w:w="9083" w:type="dxa"/>
        <w:tblInd w:w="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70"/>
        <w:gridCol w:w="2595"/>
        <w:gridCol w:w="855"/>
        <w:gridCol w:w="540"/>
        <w:gridCol w:w="1005"/>
        <w:gridCol w:w="100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序号</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货物（服务）名称</w:t>
            </w:r>
          </w:p>
        </w:tc>
        <w:tc>
          <w:tcPr>
            <w:tcW w:w="2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参数</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数量</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单位</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单价（元）</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合价（元）</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方正仿宋_GBK" w:hAnsi="方正仿宋_GBK" w:eastAsia="方正仿宋_GBK" w:cs="方正仿宋_GBK"/>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2龙头直饮水机</w:t>
            </w:r>
          </w:p>
        </w:tc>
        <w:tc>
          <w:tcPr>
            <w:tcW w:w="2595" w:type="dxa"/>
            <w:vAlign w:val="center"/>
          </w:tcPr>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1、额定电压/频率：220V~50Hz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2、额定功率：3300W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3、净化方式：PP棉+GAC活性炭+PP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棉+RO反渗透膜+AC活性炭；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4、制热能力：30L/H(开水)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6、常温水：60L/H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7、热胆容量：40L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8、产品尺寸：1720*500*463mm </w:t>
            </w:r>
          </w:p>
          <w:p>
            <w:pPr>
              <w:keepNext w:val="0"/>
              <w:keepLines w:val="0"/>
              <w:widowControl/>
              <w:suppressLineNumbers w:val="0"/>
              <w:jc w:val="left"/>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9、出水类型：一开一常温</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3</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台</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12000</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36000</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提供原厂产品盖鲜章的原厂售后服务函。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2</w:t>
            </w:r>
          </w:p>
        </w:tc>
        <w:tc>
          <w:tcPr>
            <w:tcW w:w="1170" w:type="dxa"/>
            <w:vMerge w:val="restart"/>
            <w:vAlign w:val="center"/>
          </w:tcPr>
          <w:p>
            <w:pPr>
              <w:keepNext w:val="0"/>
              <w:keepLines w:val="0"/>
              <w:widowControl/>
              <w:suppressLineNumbers w:val="0"/>
              <w:jc w:val="left"/>
              <w:rPr>
                <w:rFonts w:hint="default"/>
                <w:b w:val="0"/>
                <w:bCs w:val="0"/>
                <w:color w:val="000000" w:themeColor="text1"/>
                <w:lang w:val="en-U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2龙头直饮水机</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5年</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滤芯更换服务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1、</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PP 滤芯：</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6</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个月更一次。</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30</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支</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100</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3000</w:t>
            </w:r>
          </w:p>
        </w:tc>
        <w:tc>
          <w:tcPr>
            <w:tcW w:w="124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对采购的3台</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龙头直饮水机</w:t>
            </w:r>
            <w:r>
              <w:rPr>
                <w:rFonts w:hint="eastAsia" w:ascii="宋体" w:hAnsi="宋体" w:cs="宋体"/>
                <w:b w:val="0"/>
                <w:bCs w:val="0"/>
                <w:color w:val="000000" w:themeColor="text1"/>
                <w:sz w:val="24"/>
                <w:szCs w:val="24"/>
                <w:lang w:val="en-US" w:eastAsia="zh-CN"/>
                <w14:textFill>
                  <w14:solidFill>
                    <w14:schemeClr w14:val="tx1"/>
                  </w14:solidFill>
                </w14:textFill>
              </w:rPr>
              <w:t>5年滤芯更换服务，包含滤芯原材料费用及相关全部费用。</w:t>
            </w:r>
            <w:r>
              <w:rPr>
                <w:rFonts w:hint="default" w:ascii="宋体" w:hAnsi="宋体" w:eastAsia="宋体" w:cs="宋体"/>
                <w:b/>
                <w:bCs/>
                <w:color w:val="000000" w:themeColor="text1"/>
                <w:sz w:val="24"/>
                <w:szCs w:val="24"/>
                <w:lang w:val="en-US" w:eastAsia="zh-CN"/>
                <w14:textFill>
                  <w14:solidFill>
                    <w14:schemeClr w14:val="tx1"/>
                  </w14:solidFill>
                </w14:textFill>
              </w:rPr>
              <w:t>提供原厂产品盖鲜章的原厂售后服务函。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val="0"/>
                <w:bCs w:val="0"/>
                <w:color w:val="000000" w:themeColor="text1"/>
                <w:sz w:val="24"/>
                <w:szCs w:val="24"/>
                <w:vertAlign w:val="baseline"/>
                <w:lang w:val="en-US" w:eastAsia="zh-CN"/>
                <w14:textFill>
                  <w14:solidFill>
                    <w14:schemeClr w14:val="tx1"/>
                  </w14:solidFill>
                </w14:textFill>
              </w:rPr>
            </w:pPr>
          </w:p>
        </w:tc>
        <w:tc>
          <w:tcPr>
            <w:tcW w:w="11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2、</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GAC活性炭：</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6</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个月更一次。</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30</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支</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150</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4500</w:t>
            </w:r>
          </w:p>
        </w:tc>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val="0"/>
                <w:bCs w:val="0"/>
                <w:color w:val="000000" w:themeColor="text1"/>
                <w:sz w:val="24"/>
                <w:szCs w:val="24"/>
                <w:vertAlign w:val="baseline"/>
                <w:lang w:val="en-US" w:eastAsia="zh-CN"/>
                <w14:textFill>
                  <w14:solidFill>
                    <w14:schemeClr w14:val="tx1"/>
                  </w14:solidFill>
                </w14:textFill>
              </w:rPr>
            </w:pPr>
          </w:p>
        </w:tc>
        <w:tc>
          <w:tcPr>
            <w:tcW w:w="11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3、</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反渗透 RO 膜：</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12个月更一次。</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15</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支</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800</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12000</w:t>
            </w:r>
          </w:p>
        </w:tc>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val="0"/>
                <w:bCs w:val="0"/>
                <w:color w:val="000000" w:themeColor="text1"/>
                <w:sz w:val="24"/>
                <w:szCs w:val="24"/>
                <w:vertAlign w:val="baseline"/>
                <w:lang w:val="en-US" w:eastAsia="zh-CN"/>
                <w14:textFill>
                  <w14:solidFill>
                    <w14:schemeClr w14:val="tx1"/>
                  </w14:solidFill>
                </w14:textFill>
              </w:rPr>
            </w:pPr>
          </w:p>
        </w:tc>
        <w:tc>
          <w:tcPr>
            <w:tcW w:w="11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4、</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AC活性炭滤芯：</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12个月更一次。</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15</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支</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100</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1500</w:t>
            </w:r>
          </w:p>
        </w:tc>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kern w:val="2"/>
                <w:sz w:val="24"/>
                <w:szCs w:val="24"/>
                <w:vertAlign w:val="baseline"/>
                <w:lang w:val="en-US" w:eastAsia="zh-CN" w:bidi="ar-SA"/>
                <w14:textFill>
                  <w14:solidFill>
                    <w14:schemeClr w14:val="tx1"/>
                  </w14:solidFill>
                </w14:textFill>
              </w:rPr>
              <w:t>3</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4龙头直饮水机</w:t>
            </w:r>
          </w:p>
        </w:tc>
        <w:tc>
          <w:tcPr>
            <w:tcW w:w="2595" w:type="dxa"/>
            <w:vAlign w:val="center"/>
          </w:tcPr>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1、额定电压/频率：220V~50Hz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2、额定功率：3100W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3、净化方式：US复合滤芯*3+RO反渗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透膜+活性炭滤芯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4、制热能力：30L/H(开水)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6、温水出水量：140L/H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7、热胆容量：35L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8、产品尺寸：1500*1330*480mm </w:t>
            </w:r>
          </w:p>
          <w:p>
            <w:pPr>
              <w:keepNext w:val="0"/>
              <w:keepLines w:val="0"/>
              <w:widowControl/>
              <w:suppressLineNumbers w:val="0"/>
              <w:jc w:val="left"/>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9、出水类型：一开三温(可调节)</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台</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14500</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43500</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提供原厂产品盖鲜章的原厂售后服务函。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vertAlign w:val="baseline"/>
                <w:lang w:val="en-US" w:eastAsia="zh-CN" w:bidi="ar-SA"/>
                <w14:textFill>
                  <w14:solidFill>
                    <w14:schemeClr w14:val="tx1"/>
                  </w14:solidFill>
                </w14:textFill>
              </w:rPr>
              <w:t>4</w:t>
            </w:r>
          </w:p>
        </w:tc>
        <w:tc>
          <w:tcPr>
            <w:tcW w:w="1170" w:type="dxa"/>
            <w:vMerge w:val="restart"/>
            <w:vAlign w:val="center"/>
          </w:tcPr>
          <w:p>
            <w:pPr>
              <w:keepNext w:val="0"/>
              <w:keepLines w:val="0"/>
              <w:widowControl/>
              <w:suppressLineNumbers w:val="0"/>
              <w:jc w:val="left"/>
              <w:rPr>
                <w:rFonts w:hint="default"/>
                <w:b w:val="0"/>
                <w:bCs w:val="0"/>
                <w:color w:val="000000" w:themeColor="text1"/>
                <w:lang w:val="en-US"/>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龙头直饮水机</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5年</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滤芯更换服务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1、US复合滤芯</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12个月更一次。</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15</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支</w:t>
            </w:r>
          </w:p>
        </w:tc>
        <w:tc>
          <w:tcPr>
            <w:tcW w:w="100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300</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4500</w:t>
            </w:r>
          </w:p>
        </w:tc>
        <w:tc>
          <w:tcPr>
            <w:tcW w:w="124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对采购的3台</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龙头直饮水机</w:t>
            </w:r>
            <w:r>
              <w:rPr>
                <w:rFonts w:hint="eastAsia" w:ascii="宋体" w:hAnsi="宋体" w:cs="宋体"/>
                <w:b w:val="0"/>
                <w:bCs w:val="0"/>
                <w:color w:val="000000" w:themeColor="text1"/>
                <w:sz w:val="24"/>
                <w:szCs w:val="24"/>
                <w:lang w:val="en-US" w:eastAsia="zh-CN"/>
                <w14:textFill>
                  <w14:solidFill>
                    <w14:schemeClr w14:val="tx1"/>
                  </w14:solidFill>
                </w14:textFill>
              </w:rPr>
              <w:t>5年滤芯更换服务，包含滤芯原材料费用及相关全部费用。</w:t>
            </w:r>
            <w:r>
              <w:rPr>
                <w:rFonts w:hint="default" w:ascii="宋体" w:hAnsi="宋体" w:eastAsia="宋体" w:cs="宋体"/>
                <w:b/>
                <w:bCs/>
                <w:color w:val="000000" w:themeColor="text1"/>
                <w:sz w:val="24"/>
                <w:szCs w:val="24"/>
                <w:lang w:val="en-US" w:eastAsia="zh-CN"/>
                <w14:textFill>
                  <w14:solidFill>
                    <w14:schemeClr w14:val="tx1"/>
                  </w14:solidFill>
                </w14:textFill>
              </w:rPr>
              <w:t>提供原厂产品盖鲜章的原厂售后服务函。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val="0"/>
                <w:bCs w:val="0"/>
                <w:color w:val="000000" w:themeColor="text1"/>
                <w:kern w:val="2"/>
                <w:sz w:val="24"/>
                <w:szCs w:val="24"/>
                <w:vertAlign w:val="baseline"/>
                <w:lang w:val="en-US" w:eastAsia="zh-CN" w:bidi="ar-SA"/>
                <w14:textFill>
                  <w14:solidFill>
                    <w14:schemeClr w14:val="tx1"/>
                  </w14:solidFill>
                </w14:textFill>
              </w:rPr>
            </w:pPr>
          </w:p>
        </w:tc>
        <w:tc>
          <w:tcPr>
            <w:tcW w:w="11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2、</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RO反渗透膜</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12个月更一次。</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15</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支</w:t>
            </w:r>
          </w:p>
        </w:tc>
        <w:tc>
          <w:tcPr>
            <w:tcW w:w="100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1100</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16500</w:t>
            </w:r>
          </w:p>
        </w:tc>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val="0"/>
                <w:bCs w:val="0"/>
                <w:color w:val="000000" w:themeColor="text1"/>
                <w:kern w:val="2"/>
                <w:sz w:val="24"/>
                <w:szCs w:val="24"/>
                <w:vertAlign w:val="baseline"/>
                <w:lang w:val="en-US" w:eastAsia="zh-CN" w:bidi="ar-SA"/>
                <w14:textFill>
                  <w14:solidFill>
                    <w14:schemeClr w14:val="tx1"/>
                  </w14:solidFill>
                </w14:textFill>
              </w:rPr>
            </w:pPr>
          </w:p>
        </w:tc>
        <w:tc>
          <w:tcPr>
            <w:tcW w:w="11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3、</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AC活性炭滤芯</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：6</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个月更一次。</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30</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支</w:t>
            </w:r>
          </w:p>
        </w:tc>
        <w:tc>
          <w:tcPr>
            <w:tcW w:w="100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100</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3000</w:t>
            </w:r>
          </w:p>
        </w:tc>
        <w:tc>
          <w:tcPr>
            <w:tcW w:w="12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833"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总计（元）</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124500</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bCs/>
                <w:color w:val="000000" w:themeColor="text1"/>
                <w:sz w:val="24"/>
                <w:szCs w:val="24"/>
                <w:lang w:val="en-US" w:eastAsia="zh-CN"/>
                <w14:textFill>
                  <w14:solidFill>
                    <w14:schemeClr w14:val="tx1"/>
                  </w14:solidFill>
                </w14:textFill>
              </w:rPr>
            </w:pPr>
          </w:p>
        </w:tc>
      </w:tr>
    </w:tbl>
    <w:p>
      <w:pPr>
        <w:widowControl/>
        <w:spacing w:line="360" w:lineRule="auto"/>
        <w:ind w:firstLine="560" w:firstLineChars="200"/>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bookmarkStart w:id="27" w:name="_Toc12426"/>
      <w:bookmarkStart w:id="28" w:name="_Toc141194271"/>
      <w:bookmarkStart w:id="29" w:name="_Toc76387237"/>
      <w:r>
        <w:rPr>
          <w:color w:val="000000" w:themeColor="text1"/>
          <w:highlight w:val="none"/>
          <w14:textFill>
            <w14:solidFill>
              <w14:schemeClr w14:val="tx1"/>
            </w14:solidFill>
          </w14:textFill>
        </w:rPr>
        <w:br w:type="page"/>
      </w:r>
    </w:p>
    <w:p>
      <w:pPr>
        <w:pStyle w:val="3"/>
        <w:spacing w:beforeLines="0" w:afterLines="0" w:line="360" w:lineRule="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第三篇项目商务需求</w:t>
      </w:r>
      <w:bookmarkEnd w:id="27"/>
      <w:bookmarkEnd w:id="28"/>
      <w:bookmarkEnd w:id="29"/>
    </w:p>
    <w:p>
      <w:pPr>
        <w:keepNext/>
        <w:tabs>
          <w:tab w:val="left" w:pos="3360"/>
        </w:tabs>
        <w:snapToGrid w:val="0"/>
        <w:spacing w:line="360" w:lineRule="auto"/>
        <w:outlineLvl w:val="0"/>
        <w:rPr>
          <w:rFonts w:hint="eastAsia" w:ascii="宋体" w:hAnsi="宋体" w:cs="宋体"/>
          <w:b/>
          <w:color w:val="000000" w:themeColor="text1"/>
          <w:sz w:val="24"/>
          <w:szCs w:val="24"/>
          <w:highlight w:val="none"/>
          <w14:textFill>
            <w14:solidFill>
              <w14:schemeClr w14:val="tx1"/>
            </w14:solidFill>
          </w14:textFill>
        </w:rPr>
      </w:pPr>
      <w:bookmarkStart w:id="30" w:name="_Toc152689622"/>
      <w:r>
        <w:rPr>
          <w:rFonts w:hint="eastAsia" w:ascii="宋体" w:hAnsi="宋体" w:cs="宋体"/>
          <w:b/>
          <w:color w:val="000000" w:themeColor="text1"/>
          <w:sz w:val="24"/>
          <w:szCs w:val="24"/>
          <w:highlight w:val="none"/>
          <w14:textFill>
            <w14:solidFill>
              <w14:schemeClr w14:val="tx1"/>
            </w14:solidFill>
          </w14:textFill>
        </w:rPr>
        <w:t>一、交货时间、地点及验收方式</w:t>
      </w:r>
      <w:bookmarkEnd w:id="30"/>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（一）交货时间</w:t>
      </w:r>
    </w:p>
    <w:p>
      <w:pPr>
        <w:pStyle w:val="33"/>
        <w:tabs>
          <w:tab w:val="left" w:pos="4905"/>
        </w:tabs>
        <w:spacing w:line="40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采购合同签订后1</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个工作日内交货并完成安装调试。</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（二）交货地点</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交货地点：采购人指定地点。</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（三）验收方式</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bookmarkStart w:id="31" w:name="_Toc65660343"/>
      <w:bookmarkStart w:id="32" w:name="_Toc152689623"/>
      <w:bookmarkStart w:id="33" w:name="_Toc1838"/>
      <w:bookmarkStart w:id="34" w:name="_Toc106034783"/>
      <w:bookmarkStart w:id="35" w:name="_Toc24110"/>
      <w:bookmarkStart w:id="36" w:name="_Toc8103"/>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货物到达现场后，成交供应商应在使用单位人员在场情况下当面开箱，共同清点、检查外观，作出开箱记录，双方签字确认。</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成交供应商应保证货物到达采购人所在地完好无损，如有缺漏、损坏，由供应商负责调换、补齐或赔偿。</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成交供应商应提供完备的技术资料、装箱单和合格证等，并派遣专业技术人员进行现场指导。验收合格条件如下：</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、产品技术参数与采购合同一致，性能指标达到规定的标准。</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、货物技术资料、装箱单、合格证等资料齐全。</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、在规定时间内完成交货并验收，并经采购人确认。</w:t>
      </w:r>
    </w:p>
    <w:p>
      <w:pPr>
        <w:keepNext/>
        <w:keepLines/>
        <w:adjustRightInd w:val="0"/>
        <w:snapToGrid w:val="0"/>
        <w:spacing w:line="500" w:lineRule="exact"/>
        <w:outlineLvl w:val="1"/>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二、质量保证及售后服务</w:t>
      </w:r>
      <w:bookmarkEnd w:id="31"/>
      <w:bookmarkEnd w:id="32"/>
      <w:bookmarkEnd w:id="33"/>
      <w:bookmarkEnd w:id="34"/>
      <w:bookmarkEnd w:id="35"/>
      <w:bookmarkEnd w:id="36"/>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bookmarkStart w:id="37" w:name="_Toc220470184"/>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val="en-US" w:eastAsia="zh-Hans"/>
          <w14:textFill>
            <w14:solidFill>
              <w14:schemeClr w14:val="tx1"/>
            </w14:solidFill>
          </w14:textFill>
        </w:rPr>
        <w:t>自验收之日起，</w:t>
      </w:r>
      <w:r>
        <w:rPr>
          <w:rFonts w:hint="eastAsia" w:ascii="宋体" w:hAnsi="宋体" w:cs="宋体"/>
          <w:color w:val="000000" w:themeColor="text1"/>
          <w:sz w:val="24"/>
          <w:szCs w:val="24"/>
          <w:highlight w:val="none"/>
          <w:lang w:val="en-US" w:eastAsia="zh-CN"/>
          <w14:textFill>
            <w14:solidFill>
              <w14:schemeClr w14:val="tx1"/>
            </w14:solidFill>
          </w14:textFill>
        </w:rPr>
        <w:t>提供</w:t>
      </w:r>
      <w:r>
        <w:rPr>
          <w:rFonts w:hint="eastAsia" w:ascii="宋体" w:hAnsi="宋体" w:cs="宋体"/>
          <w:color w:val="000000" w:themeColor="text1"/>
          <w:sz w:val="24"/>
          <w:szCs w:val="24"/>
          <w:highlight w:val="none"/>
          <w:lang w:val="en-US" w:eastAsia="zh-CN"/>
          <w14:textFill>
            <w14:solidFill>
              <w14:schemeClr w14:val="tx1"/>
            </w14:solidFill>
          </w14:textFill>
        </w:rPr>
        <w:t>三年</w:t>
      </w:r>
      <w:r>
        <w:rPr>
          <w:rFonts w:hint="eastAsia" w:ascii="宋体" w:hAnsi="宋体" w:cs="宋体"/>
          <w:color w:val="000000" w:themeColor="text1"/>
          <w:sz w:val="24"/>
          <w:szCs w:val="24"/>
          <w:highlight w:val="none"/>
          <w:lang w:val="en-US" w:eastAsia="zh-CN"/>
          <w14:textFill>
            <w14:solidFill>
              <w14:schemeClr w14:val="tx1"/>
            </w14:solidFill>
          </w14:textFill>
        </w:rPr>
        <w:t>的质保期。</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1负责所有采购产品的保养与维护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2负责每两个月上门对设备进行免费巡检，工作内容包含：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（1）直饮水机的巡检维护，功能检查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（2）进、出水系统的检测；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（3）水质监测跟综，出具水质 TDS 值检测数据（TDS 值≤30），并做好巡检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记录；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（4）每年提供一次抽检水质检测报告；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（5）所有设备完全满足食药监部门的对监管项目的一切要求，做到每月一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次的消毒清洗，并制作完整的维保记录以备查验；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3负责设备维修，包含：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（1）直饮水设备的所有非人为损坏维保费用（所有原厂配件，如设备出水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嘴、加热硬件、电脑版、增压泵等）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（2）过滤设备管道，系统维护。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（二）.采购货物属于国家规定“三包”范围的，其产品质量保证期不得低于“三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包”规定。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（三）.供应商的质量保证期承诺优于国家“三包”规定的，按供应商实际承诺执 </w:t>
      </w:r>
    </w:p>
    <w:p>
      <w:pPr>
        <w:snapToGrid w:val="0"/>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行。</w:t>
      </w:r>
    </w:p>
    <w:p>
      <w:pPr>
        <w:snapToGrid w:val="0"/>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三、报价</w:t>
      </w:r>
      <w:bookmarkEnd w:id="37"/>
      <w:r>
        <w:rPr>
          <w:rFonts w:hint="eastAsia" w:ascii="宋体" w:hAnsi="宋体" w:cs="宋体"/>
          <w:b/>
          <w:color w:val="000000" w:themeColor="text1"/>
          <w:sz w:val="24"/>
          <w:szCs w:val="24"/>
          <w:highlight w:val="none"/>
          <w14:textFill>
            <w14:solidFill>
              <w14:schemeClr w14:val="tx1"/>
            </w14:solidFill>
          </w14:textFill>
        </w:rPr>
        <w:t>要求</w:t>
      </w:r>
    </w:p>
    <w:p>
      <w:pPr>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本询价项目报价以人民币报价。</w:t>
      </w:r>
    </w:p>
    <w:p>
      <w:pPr>
        <w:spacing w:line="400" w:lineRule="exact"/>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bookmarkStart w:id="38" w:name="_Toc152689624"/>
      <w:r>
        <w:rPr>
          <w:rFonts w:hint="eastAsia" w:ascii="宋体" w:hAnsi="宋体" w:cs="宋体"/>
          <w:color w:val="000000" w:themeColor="text1"/>
          <w:sz w:val="24"/>
          <w:szCs w:val="24"/>
          <w:highlight w:val="none"/>
          <w:lang w:val="en-US" w:eastAsia="zh-CN"/>
          <w14:textFill>
            <w14:solidFill>
              <w14:schemeClr w14:val="tx1"/>
            </w14:solidFill>
          </w14:textFill>
        </w:rPr>
        <w:t>本项目为交钥匙工程，货款包含所有费用：设备、材料货款、运费、搬运、人工、税费、</w:t>
      </w:r>
      <w:r>
        <w:rPr>
          <w:rFonts w:hint="eastAsia" w:ascii="宋体" w:hAnsi="宋体" w:cs="宋体"/>
          <w:color w:val="000000" w:themeColor="text1"/>
          <w:sz w:val="24"/>
          <w:szCs w:val="24"/>
          <w:highlight w:val="none"/>
          <w:lang w:val="en-US" w:eastAsia="zh-CN"/>
          <w14:textFill>
            <w14:solidFill>
              <w14:schemeClr w14:val="tx1"/>
            </w14:solidFill>
          </w14:textFill>
        </w:rPr>
        <w:t>三年</w:t>
      </w:r>
      <w:r>
        <w:rPr>
          <w:rFonts w:hint="eastAsia" w:ascii="宋体" w:hAnsi="宋体" w:cs="宋体"/>
          <w:color w:val="000000" w:themeColor="text1"/>
          <w:sz w:val="24"/>
          <w:szCs w:val="24"/>
          <w:highlight w:val="none"/>
          <w:lang w:val="en-US" w:eastAsia="zh-CN"/>
          <w14:textFill>
            <w14:solidFill>
              <w14:schemeClr w14:val="tx1"/>
            </w14:solidFill>
          </w14:textFill>
        </w:rPr>
        <w:t>质保等。</w:t>
      </w:r>
    </w:p>
    <w:p>
      <w:pPr>
        <w:spacing w:line="400" w:lineRule="exact"/>
        <w:ind w:firstLine="482" w:firstLineChars="200"/>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四、付款方式</w:t>
      </w:r>
      <w:bookmarkEnd w:id="38"/>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货物安装调试完成验收合格后支付至合同价的</w:t>
      </w:r>
      <w:r>
        <w:rPr>
          <w:rFonts w:hint="eastAsia" w:ascii="宋体" w:hAnsi="宋体" w:cs="宋体"/>
          <w:color w:val="000000" w:themeColor="text1"/>
          <w:sz w:val="24"/>
          <w:szCs w:val="24"/>
          <w:highlight w:val="none"/>
          <w:lang w:val="en-US" w:eastAsia="zh-CN"/>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w:t>
      </w:r>
    </w:p>
    <w:p>
      <w:pPr>
        <w:keepNext/>
        <w:keepLines/>
        <w:adjustRightInd w:val="0"/>
        <w:snapToGrid w:val="0"/>
        <w:spacing w:line="500" w:lineRule="exact"/>
        <w:outlineLvl w:val="1"/>
        <w:rPr>
          <w:rFonts w:hint="eastAsia" w:ascii="宋体" w:hAnsi="宋体" w:cs="宋体"/>
          <w:b/>
          <w:color w:val="000000" w:themeColor="text1"/>
          <w:sz w:val="24"/>
          <w:szCs w:val="24"/>
          <w:highlight w:val="none"/>
          <w14:textFill>
            <w14:solidFill>
              <w14:schemeClr w14:val="tx1"/>
            </w14:solidFill>
          </w14:textFill>
        </w:rPr>
      </w:pPr>
      <w:bookmarkStart w:id="39" w:name="_Toc152689625"/>
      <w:r>
        <w:rPr>
          <w:rFonts w:hint="eastAsia" w:ascii="宋体" w:hAnsi="宋体" w:cs="宋体"/>
          <w:b/>
          <w:color w:val="000000" w:themeColor="text1"/>
          <w:sz w:val="24"/>
          <w:szCs w:val="24"/>
          <w:highlight w:val="none"/>
          <w14:textFill>
            <w14:solidFill>
              <w14:schemeClr w14:val="tx1"/>
            </w14:solidFill>
          </w14:textFill>
        </w:rPr>
        <w:t>五、知识产权</w:t>
      </w:r>
      <w:bookmarkEnd w:id="39"/>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keepNext/>
        <w:keepLines/>
        <w:adjustRightInd w:val="0"/>
        <w:snapToGrid w:val="0"/>
        <w:spacing w:line="500" w:lineRule="exact"/>
        <w:outlineLvl w:val="1"/>
        <w:rPr>
          <w:rFonts w:hint="eastAsia" w:ascii="宋体" w:hAnsi="宋体" w:cs="宋体"/>
          <w:b/>
          <w:color w:val="000000" w:themeColor="text1"/>
          <w:sz w:val="24"/>
          <w:szCs w:val="24"/>
          <w:highlight w:val="none"/>
          <w14:textFill>
            <w14:solidFill>
              <w14:schemeClr w14:val="tx1"/>
            </w14:solidFill>
          </w14:textFill>
        </w:rPr>
      </w:pPr>
      <w:bookmarkStart w:id="40" w:name="_Toc65660347"/>
      <w:bookmarkStart w:id="41" w:name="_Toc152689626"/>
      <w:bookmarkStart w:id="42" w:name="_Toc5555"/>
      <w:bookmarkStart w:id="43" w:name="_Toc10397"/>
      <w:bookmarkStart w:id="44" w:name="_Toc6565"/>
      <w:bookmarkStart w:id="45" w:name="_Toc6869"/>
      <w:r>
        <w:rPr>
          <w:rFonts w:hint="eastAsia" w:ascii="宋体" w:hAnsi="宋体" w:cs="宋体"/>
          <w:b/>
          <w:color w:val="000000" w:themeColor="text1"/>
          <w:sz w:val="24"/>
          <w:szCs w:val="24"/>
          <w:highlight w:val="none"/>
          <w14:textFill>
            <w14:solidFill>
              <w14:schemeClr w14:val="tx1"/>
            </w14:solidFill>
          </w14:textFill>
        </w:rPr>
        <w:t>六、培训</w:t>
      </w:r>
      <w:bookmarkEnd w:id="40"/>
      <w:bookmarkEnd w:id="41"/>
      <w:bookmarkEnd w:id="42"/>
      <w:bookmarkEnd w:id="43"/>
      <w:bookmarkEnd w:id="44"/>
      <w:bookmarkEnd w:id="45"/>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成交供应商须提供对设备的操作培训，使相关使用人员能够正常操作相关设备。</w:t>
      </w:r>
    </w:p>
    <w:p>
      <w:pPr>
        <w:keepNext/>
        <w:keepLines/>
        <w:adjustRightInd w:val="0"/>
        <w:snapToGrid w:val="0"/>
        <w:spacing w:line="500" w:lineRule="exact"/>
        <w:outlineLvl w:val="1"/>
        <w:rPr>
          <w:rFonts w:hint="eastAsia" w:ascii="宋体" w:hAnsi="宋体" w:cs="宋体"/>
          <w:b/>
          <w:color w:val="000000" w:themeColor="text1"/>
          <w:sz w:val="24"/>
          <w:szCs w:val="24"/>
          <w:highlight w:val="none"/>
          <w14:textFill>
            <w14:solidFill>
              <w14:schemeClr w14:val="tx1"/>
            </w14:solidFill>
          </w14:textFill>
        </w:rPr>
      </w:pPr>
      <w:bookmarkStart w:id="46" w:name="_Toc152689627"/>
      <w:r>
        <w:rPr>
          <w:rFonts w:hint="eastAsia" w:ascii="宋体" w:hAnsi="宋体" w:cs="宋体"/>
          <w:b/>
          <w:color w:val="000000" w:themeColor="text1"/>
          <w:sz w:val="24"/>
          <w:szCs w:val="24"/>
          <w:highlight w:val="none"/>
          <w14:textFill>
            <w14:solidFill>
              <w14:schemeClr w14:val="tx1"/>
            </w14:solidFill>
          </w14:textFill>
        </w:rPr>
        <w:t>七、其他</w:t>
      </w:r>
      <w:bookmarkEnd w:id="46"/>
    </w:p>
    <w:p>
      <w:pPr>
        <w:snapToGrid w:val="0"/>
        <w:spacing w:line="400" w:lineRule="exact"/>
        <w:ind w:firstLine="475" w:firstLine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其他未尽事宜由供需双方在合同中详细约定。若在施工过程中发生的任何安全问题，由成交供应商承担一切责任。</w:t>
      </w:r>
    </w:p>
    <w:p>
      <w:pPr>
        <w:snapToGrid w:val="0"/>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3"/>
        <w:spacing w:beforeLines="0" w:afterLines="0" w:line="360" w:lineRule="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br w:type="page"/>
      </w:r>
      <w:bookmarkStart w:id="47" w:name="_Toc141194278"/>
      <w:bookmarkStart w:id="48" w:name="_Toc32607"/>
      <w:bookmarkStart w:id="49" w:name="_Toc76387242"/>
      <w:r>
        <w:rPr>
          <w:rFonts w:hint="eastAsia" w:ascii="宋体" w:hAnsi="宋体" w:eastAsia="宋体" w:cs="宋体"/>
          <w:b/>
          <w:color w:val="000000" w:themeColor="text1"/>
          <w:sz w:val="36"/>
          <w:szCs w:val="36"/>
          <w:highlight w:val="none"/>
          <w14:textFill>
            <w14:solidFill>
              <w14:schemeClr w14:val="tx1"/>
            </w14:solidFill>
          </w14:textFill>
        </w:rPr>
        <w:t>第四篇资格审查及评标办法</w:t>
      </w:r>
      <w:bookmarkEnd w:id="47"/>
      <w:bookmarkEnd w:id="48"/>
      <w:bookmarkEnd w:id="49"/>
    </w:p>
    <w:p>
      <w:pPr>
        <w:pStyle w:val="4"/>
        <w:jc w:val="left"/>
        <w:rPr>
          <w:rFonts w:hint="eastAsia" w:cs="宋体"/>
          <w:b/>
          <w:color w:val="000000" w:themeColor="text1"/>
          <w:sz w:val="24"/>
          <w:highlight w:val="none"/>
          <w14:textFill>
            <w14:solidFill>
              <w14:schemeClr w14:val="tx1"/>
            </w14:solidFill>
          </w14:textFill>
        </w:rPr>
      </w:pPr>
      <w:bookmarkStart w:id="50" w:name="_Toc76387243"/>
      <w:bookmarkStart w:id="51" w:name="_Toc21651"/>
      <w:bookmarkStart w:id="52" w:name="_Toc141194279"/>
      <w:r>
        <w:rPr>
          <w:rFonts w:hint="eastAsia" w:cs="宋体"/>
          <w:b/>
          <w:color w:val="000000" w:themeColor="text1"/>
          <w:sz w:val="24"/>
          <w:highlight w:val="none"/>
          <w14:textFill>
            <w14:solidFill>
              <w14:schemeClr w14:val="tx1"/>
            </w14:solidFill>
          </w14:textFill>
        </w:rPr>
        <w:t>一、</w:t>
      </w:r>
      <w:bookmarkEnd w:id="50"/>
      <w:bookmarkEnd w:id="51"/>
      <w:r>
        <w:rPr>
          <w:rFonts w:hint="eastAsia" w:cs="宋体"/>
          <w:b/>
          <w:color w:val="000000" w:themeColor="text1"/>
          <w:sz w:val="24"/>
          <w:highlight w:val="none"/>
          <w14:textFill>
            <w14:solidFill>
              <w14:schemeClr w14:val="tx1"/>
            </w14:solidFill>
          </w14:textFill>
        </w:rPr>
        <w:t>资格审查及符合性审查</w:t>
      </w:r>
      <w:bookmarkEnd w:id="52"/>
    </w:p>
    <w:p>
      <w:pPr>
        <w:snapToGrid w:val="0"/>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若未通过资格审查及符合性审查的投标文件，不进入评审环节。</w:t>
      </w:r>
    </w:p>
    <w:p>
      <w:pPr>
        <w:snapToGrid w:val="0"/>
        <w:spacing w:line="360" w:lineRule="auto"/>
        <w:ind w:firstLine="480" w:firstLineChars="200"/>
        <w:outlineLvl w:val="2"/>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（一）资格审查</w:t>
      </w:r>
    </w:p>
    <w:p>
      <w:pPr>
        <w:snapToGrid w:val="0"/>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由采购人或采购代理机构对投标文件中的资格证明文件进行审查。资格审查资料表如下：</w:t>
      </w:r>
    </w:p>
    <w:tbl>
      <w:tblPr>
        <w:tblStyle w:val="57"/>
        <w:tblW w:w="1005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08"/>
        <w:gridCol w:w="3515"/>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序号</w:t>
            </w:r>
          </w:p>
        </w:tc>
        <w:tc>
          <w:tcPr>
            <w:tcW w:w="42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852" w:type="dxa"/>
            <w:vMerge w:val="restart"/>
            <w:vAlign w:val="center"/>
          </w:tcPr>
          <w:p>
            <w:pPr>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w:t>
            </w:r>
          </w:p>
        </w:tc>
        <w:tc>
          <w:tcPr>
            <w:tcW w:w="708" w:type="dxa"/>
            <w:vMerge w:val="restart"/>
            <w:vAlign w:val="center"/>
          </w:tcPr>
          <w:p>
            <w:pPr>
              <w:pStyle w:val="4"/>
              <w:jc w:val="left"/>
              <w:rPr>
                <w:rFonts w:hint="eastAsia"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基本资格条件</w:t>
            </w:r>
          </w:p>
          <w:p>
            <w:pPr>
              <w:spacing w:line="360" w:lineRule="auto"/>
              <w:rPr>
                <w:rFonts w:hint="eastAsia" w:ascii="宋体" w:hAnsi="宋体" w:cs="宋体"/>
                <w:color w:val="000000" w:themeColor="text1"/>
                <w:sz w:val="21"/>
                <w:szCs w:val="21"/>
                <w:highlight w:val="none"/>
                <w:lang w:val="zh-CN"/>
                <w14:textFill>
                  <w14:solidFill>
                    <w14:schemeClr w14:val="tx1"/>
                  </w14:solidFill>
                </w14:textFill>
              </w:rPr>
            </w:pPr>
          </w:p>
        </w:tc>
        <w:tc>
          <w:tcPr>
            <w:tcW w:w="3515" w:type="dxa"/>
            <w:vAlign w:val="center"/>
          </w:tcPr>
          <w:p>
            <w:pPr>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1.具有独立承担民事责任的能力</w:t>
            </w:r>
          </w:p>
        </w:tc>
        <w:tc>
          <w:tcPr>
            <w:tcW w:w="4984" w:type="dxa"/>
            <w:vAlign w:val="center"/>
          </w:tcPr>
          <w:p>
            <w:pPr>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1.投标人法人营业执照（副本）或事业单位法人证书（副本）或个体工商户营业执照或有效的自然人身份证明或社会团体法人登记证书（提供复印件）。</w:t>
            </w:r>
          </w:p>
          <w:p>
            <w:pPr>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spacing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708" w:type="dxa"/>
            <w:vMerge w:val="continue"/>
            <w:vAlign w:val="center"/>
          </w:tcPr>
          <w:p>
            <w:pPr>
              <w:spacing w:line="360" w:lineRule="auto"/>
              <w:rPr>
                <w:rFonts w:hint="eastAsia" w:ascii="宋体" w:hAnsi="宋体" w:cs="宋体"/>
                <w:color w:val="000000" w:themeColor="text1"/>
                <w:sz w:val="21"/>
                <w:szCs w:val="21"/>
                <w:highlight w:val="none"/>
                <w:lang w:val="zh-CN"/>
                <w14:textFill>
                  <w14:solidFill>
                    <w14:schemeClr w14:val="tx1"/>
                  </w14:solidFill>
                </w14:textFill>
              </w:rPr>
            </w:pPr>
          </w:p>
        </w:tc>
        <w:tc>
          <w:tcPr>
            <w:tcW w:w="3515" w:type="dxa"/>
            <w:vAlign w:val="center"/>
          </w:tcPr>
          <w:p>
            <w:pPr>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具有良好的商业信誉和健全的财务会计制度</w:t>
            </w:r>
          </w:p>
        </w:tc>
        <w:tc>
          <w:tcPr>
            <w:tcW w:w="4984" w:type="dxa"/>
            <w:vMerge w:val="restart"/>
            <w:vAlign w:val="center"/>
          </w:tcPr>
          <w:p>
            <w:pPr>
              <w:spacing w:line="360" w:lineRule="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投标人提供“基本资格条件承诺函”（格式详见第七篇）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spacing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708" w:type="dxa"/>
            <w:vMerge w:val="continue"/>
            <w:vAlign w:val="center"/>
          </w:tcPr>
          <w:p>
            <w:pPr>
              <w:spacing w:line="360" w:lineRule="auto"/>
              <w:rPr>
                <w:rFonts w:hint="eastAsia" w:ascii="宋体" w:hAnsi="宋体" w:cs="宋体"/>
                <w:color w:val="000000" w:themeColor="text1"/>
                <w:sz w:val="21"/>
                <w:szCs w:val="21"/>
                <w:highlight w:val="none"/>
                <w:lang w:val="zh-CN"/>
                <w14:textFill>
                  <w14:solidFill>
                    <w14:schemeClr w14:val="tx1"/>
                  </w14:solidFill>
                </w14:textFill>
              </w:rPr>
            </w:pPr>
          </w:p>
        </w:tc>
        <w:tc>
          <w:tcPr>
            <w:tcW w:w="3515" w:type="dxa"/>
            <w:vAlign w:val="center"/>
          </w:tcPr>
          <w:p>
            <w:pPr>
              <w:spacing w:line="360" w:lineRule="auto"/>
              <w:rPr>
                <w:rFonts w:hint="eastAsia"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3.具有履行合同所必需的设备和专业技术能力</w:t>
            </w:r>
          </w:p>
        </w:tc>
        <w:tc>
          <w:tcPr>
            <w:tcW w:w="4984" w:type="dxa"/>
            <w:vMerge w:val="continue"/>
            <w:vAlign w:val="center"/>
          </w:tcPr>
          <w:p>
            <w:pPr>
              <w:spacing w:line="360" w:lineRule="auto"/>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spacing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708" w:type="dxa"/>
            <w:vMerge w:val="continue"/>
            <w:vAlign w:val="center"/>
          </w:tcPr>
          <w:p>
            <w:pPr>
              <w:spacing w:line="360" w:lineRule="auto"/>
              <w:rPr>
                <w:rFonts w:hint="eastAsia" w:ascii="宋体" w:hAnsi="宋体" w:cs="宋体"/>
                <w:color w:val="000000" w:themeColor="text1"/>
                <w:sz w:val="21"/>
                <w:szCs w:val="21"/>
                <w:highlight w:val="none"/>
                <w:lang w:val="zh-CN"/>
                <w14:textFill>
                  <w14:solidFill>
                    <w14:schemeClr w14:val="tx1"/>
                  </w14:solidFill>
                </w14:textFill>
              </w:rPr>
            </w:pPr>
          </w:p>
        </w:tc>
        <w:tc>
          <w:tcPr>
            <w:tcW w:w="3515" w:type="dxa"/>
            <w:vAlign w:val="center"/>
          </w:tcPr>
          <w:p>
            <w:pPr>
              <w:spacing w:line="360" w:lineRule="auto"/>
              <w:rPr>
                <w:rFonts w:hint="eastAsia"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4.有依法缴纳税收和社会保障金的良好记录</w:t>
            </w:r>
          </w:p>
        </w:tc>
        <w:tc>
          <w:tcPr>
            <w:tcW w:w="4984" w:type="dxa"/>
            <w:vMerge w:val="continue"/>
            <w:vAlign w:val="center"/>
          </w:tcPr>
          <w:p>
            <w:pPr>
              <w:spacing w:line="360" w:lineRule="auto"/>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spacing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708" w:type="dxa"/>
            <w:vMerge w:val="continue"/>
            <w:vAlign w:val="center"/>
          </w:tcPr>
          <w:p>
            <w:pPr>
              <w:spacing w:line="360" w:lineRule="auto"/>
              <w:rPr>
                <w:rFonts w:hint="eastAsia" w:ascii="宋体" w:hAnsi="宋体" w:cs="宋体"/>
                <w:color w:val="000000" w:themeColor="text1"/>
                <w:sz w:val="21"/>
                <w:szCs w:val="21"/>
                <w:highlight w:val="none"/>
                <w:lang w:val="zh-CN"/>
                <w14:textFill>
                  <w14:solidFill>
                    <w14:schemeClr w14:val="tx1"/>
                  </w14:solidFill>
                </w14:textFill>
              </w:rPr>
            </w:pPr>
          </w:p>
        </w:tc>
        <w:tc>
          <w:tcPr>
            <w:tcW w:w="3515" w:type="dxa"/>
            <w:vAlign w:val="center"/>
          </w:tcPr>
          <w:p>
            <w:pPr>
              <w:spacing w:line="360" w:lineRule="auto"/>
              <w:rPr>
                <w:rFonts w:hint="eastAsia"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5.参加政府采购活动前三年内，在经营活动中没有重大违法记录</w:t>
            </w:r>
          </w:p>
        </w:tc>
        <w:tc>
          <w:tcPr>
            <w:tcW w:w="4984" w:type="dxa"/>
            <w:vMerge w:val="continue"/>
            <w:vAlign w:val="center"/>
          </w:tcPr>
          <w:p>
            <w:pPr>
              <w:spacing w:line="360" w:lineRule="auto"/>
              <w:rPr>
                <w:rFonts w:hint="eastAsia" w:ascii="宋体" w:hAnsi="宋体" w:cs="宋体"/>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 w:type="dxa"/>
            <w:vMerge w:val="continue"/>
            <w:vAlign w:val="center"/>
          </w:tcPr>
          <w:p>
            <w:pPr>
              <w:spacing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708" w:type="dxa"/>
            <w:vMerge w:val="continue"/>
            <w:vAlign w:val="center"/>
          </w:tcPr>
          <w:p>
            <w:pPr>
              <w:spacing w:line="360" w:lineRule="auto"/>
              <w:rPr>
                <w:rFonts w:hint="eastAsia" w:ascii="宋体" w:hAnsi="宋体" w:cs="宋体"/>
                <w:color w:val="000000" w:themeColor="text1"/>
                <w:sz w:val="21"/>
                <w:szCs w:val="21"/>
                <w:highlight w:val="none"/>
                <w14:textFill>
                  <w14:solidFill>
                    <w14:schemeClr w14:val="tx1"/>
                  </w14:solidFill>
                </w14:textFill>
              </w:rPr>
            </w:pPr>
          </w:p>
        </w:tc>
        <w:tc>
          <w:tcPr>
            <w:tcW w:w="3515" w:type="dxa"/>
            <w:vAlign w:val="center"/>
          </w:tcPr>
          <w:p>
            <w:pPr>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6.法律、行政法规规定的其他条件</w:t>
            </w:r>
          </w:p>
        </w:tc>
        <w:tc>
          <w:tcPr>
            <w:tcW w:w="4984" w:type="dxa"/>
            <w:vAlign w:val="center"/>
          </w:tcPr>
          <w:p>
            <w:pPr>
              <w:spacing w:line="360" w:lineRule="auto"/>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2" w:type="dxa"/>
            <w:vAlign w:val="center"/>
          </w:tcPr>
          <w:p>
            <w:pPr>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w:t>
            </w:r>
          </w:p>
        </w:tc>
        <w:tc>
          <w:tcPr>
            <w:tcW w:w="4223" w:type="dxa"/>
            <w:gridSpan w:val="2"/>
            <w:vAlign w:val="center"/>
          </w:tcPr>
          <w:p>
            <w:pPr>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本项目的特定资格要求</w:t>
            </w:r>
          </w:p>
        </w:tc>
        <w:tc>
          <w:tcPr>
            <w:tcW w:w="4984" w:type="dxa"/>
            <w:vAlign w:val="center"/>
          </w:tcPr>
          <w:p>
            <w:pPr>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按“第一篇三、投标人资格要求（二）本项目的特定资格要求”的要求提交（如果有）。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2" w:type="dxa"/>
            <w:vAlign w:val="center"/>
          </w:tcPr>
          <w:p>
            <w:pPr>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（三）</w:t>
            </w:r>
          </w:p>
        </w:tc>
        <w:tc>
          <w:tcPr>
            <w:tcW w:w="4223" w:type="dxa"/>
            <w:gridSpan w:val="2"/>
            <w:vAlign w:val="center"/>
          </w:tcPr>
          <w:p>
            <w:pPr>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投标保证金</w:t>
            </w:r>
          </w:p>
        </w:tc>
        <w:tc>
          <w:tcPr>
            <w:tcW w:w="4984" w:type="dxa"/>
            <w:vAlign w:val="center"/>
          </w:tcPr>
          <w:p>
            <w:pPr>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按照比选文件要求足额交纳所投包的投标保证金。</w:t>
            </w:r>
          </w:p>
        </w:tc>
      </w:tr>
    </w:tbl>
    <w:p>
      <w:pPr>
        <w:snapToGrid w:val="0"/>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信用中国”网站(www.creditchina.gov.cn)、"中国政府采购网"(www.ccgp.gov.cn)等渠道查询信用记录。</w:t>
      </w:r>
    </w:p>
    <w:p>
      <w:pPr>
        <w:snapToGrid w:val="0"/>
        <w:spacing w:line="360" w:lineRule="auto"/>
        <w:ind w:firstLine="480" w:firstLineChars="200"/>
        <w:outlineLvl w:val="2"/>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（二）符合性审查</w:t>
      </w:r>
    </w:p>
    <w:p>
      <w:pPr>
        <w:snapToGrid w:val="0"/>
        <w:spacing w:line="360" w:lineRule="auto"/>
        <w:ind w:firstLine="480" w:firstLineChars="200"/>
        <w:rPr>
          <w:rFonts w:hint="eastAsia"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评审小组应当对符合资格的投标人的投标文件进行符合性审查，以确定其是否满足比选文件的实质性要求。符合性审查资料表如下：</w:t>
      </w:r>
    </w:p>
    <w:tbl>
      <w:tblPr>
        <w:tblStyle w:val="57"/>
        <w:tblW w:w="1006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956"/>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52" w:type="dxa"/>
            <w:vAlign w:val="center"/>
          </w:tcPr>
          <w:p>
            <w:pPr>
              <w:spacing w:line="360" w:lineRule="auto"/>
              <w:jc w:val="center"/>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序号</w:t>
            </w:r>
          </w:p>
        </w:tc>
        <w:tc>
          <w:tcPr>
            <w:tcW w:w="3373" w:type="dxa"/>
            <w:gridSpan w:val="2"/>
            <w:vAlign w:val="center"/>
          </w:tcPr>
          <w:p>
            <w:pPr>
              <w:spacing w:line="360" w:lineRule="auto"/>
              <w:jc w:val="center"/>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评审因素</w:t>
            </w:r>
          </w:p>
        </w:tc>
        <w:tc>
          <w:tcPr>
            <w:tcW w:w="5836" w:type="dxa"/>
            <w:vAlign w:val="center"/>
          </w:tcPr>
          <w:p>
            <w:pPr>
              <w:spacing w:line="360" w:lineRule="auto"/>
              <w:jc w:val="center"/>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52" w:type="dxa"/>
            <w:vMerge w:val="restart"/>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1417" w:type="dxa"/>
            <w:vMerge w:val="restart"/>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有效性审查</w:t>
            </w:r>
          </w:p>
        </w:tc>
        <w:tc>
          <w:tcPr>
            <w:tcW w:w="1956"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投标文件签署或盖章</w:t>
            </w:r>
          </w:p>
        </w:tc>
        <w:tc>
          <w:tcPr>
            <w:tcW w:w="5836"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投标文件上法定代表人（或其授权代表）或自然人（投标人为自然人）的签署或盖章齐全。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52" w:type="dxa"/>
            <w:vMerge w:val="continue"/>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p>
        </w:tc>
        <w:tc>
          <w:tcPr>
            <w:tcW w:w="1417" w:type="dxa"/>
            <w:vMerge w:val="continue"/>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p>
        </w:tc>
        <w:tc>
          <w:tcPr>
            <w:tcW w:w="1956" w:type="dxa"/>
            <w:vAlign w:val="center"/>
          </w:tcPr>
          <w:p>
            <w:pPr>
              <w:spacing w:line="360" w:lineRule="auto"/>
              <w:rPr>
                <w:rFonts w:hint="eastAsia"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投标方案</w:t>
            </w:r>
          </w:p>
        </w:tc>
        <w:tc>
          <w:tcPr>
            <w:tcW w:w="5836"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每个包只能有一个方案投标。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2" w:type="dxa"/>
            <w:vMerge w:val="continue"/>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p>
        </w:tc>
        <w:tc>
          <w:tcPr>
            <w:tcW w:w="1417" w:type="dxa"/>
            <w:vMerge w:val="continue"/>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p>
        </w:tc>
        <w:tc>
          <w:tcPr>
            <w:tcW w:w="1956" w:type="dxa"/>
            <w:vAlign w:val="center"/>
          </w:tcPr>
          <w:p>
            <w:pPr>
              <w:spacing w:line="360" w:lineRule="auto"/>
              <w:rPr>
                <w:rFonts w:hint="eastAsia"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报价唯一</w:t>
            </w:r>
          </w:p>
        </w:tc>
        <w:tc>
          <w:tcPr>
            <w:tcW w:w="5836"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只能在预算金额和最高限价内报价，</w:t>
            </w:r>
            <w:r>
              <w:rPr>
                <w:rFonts w:hint="eastAsia" w:ascii="宋体"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 w:type="dxa"/>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1417"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完整性审查</w:t>
            </w:r>
          </w:p>
        </w:tc>
        <w:tc>
          <w:tcPr>
            <w:tcW w:w="1956"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投标文件份数</w:t>
            </w:r>
          </w:p>
        </w:tc>
        <w:tc>
          <w:tcPr>
            <w:tcW w:w="5836"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投标文件正、副本数量（含电子文档）符合比选文件要求。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2" w:type="dxa"/>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1417"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服务部分</w:t>
            </w:r>
          </w:p>
        </w:tc>
        <w:tc>
          <w:tcPr>
            <w:tcW w:w="1956"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投标文件内容</w:t>
            </w:r>
          </w:p>
        </w:tc>
        <w:tc>
          <w:tcPr>
            <w:tcW w:w="5836"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本比选文件第二篇中（※）号标注的部分。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52" w:type="dxa"/>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w:t>
            </w:r>
          </w:p>
        </w:tc>
        <w:tc>
          <w:tcPr>
            <w:tcW w:w="1417"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商务部分</w:t>
            </w:r>
          </w:p>
        </w:tc>
        <w:tc>
          <w:tcPr>
            <w:tcW w:w="1956"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投标文件内容</w:t>
            </w:r>
          </w:p>
        </w:tc>
        <w:tc>
          <w:tcPr>
            <w:tcW w:w="5836"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本比选文件第三篇中（※）号标注的部分。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52" w:type="dxa"/>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5</w:t>
            </w:r>
          </w:p>
        </w:tc>
        <w:tc>
          <w:tcPr>
            <w:tcW w:w="1417"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投标有效期</w:t>
            </w:r>
          </w:p>
        </w:tc>
        <w:tc>
          <w:tcPr>
            <w:tcW w:w="1956"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投标文件内容</w:t>
            </w:r>
          </w:p>
        </w:tc>
        <w:tc>
          <w:tcPr>
            <w:tcW w:w="5836" w:type="dxa"/>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投标有效期为投标截止时间起90天。</w:t>
            </w:r>
          </w:p>
        </w:tc>
      </w:tr>
    </w:tbl>
    <w:p>
      <w:pPr>
        <w:pStyle w:val="4"/>
        <w:jc w:val="left"/>
        <w:rPr>
          <w:rFonts w:hint="eastAsia" w:cs="宋体"/>
          <w:b/>
          <w:color w:val="000000" w:themeColor="text1"/>
          <w:sz w:val="24"/>
          <w:highlight w:val="none"/>
          <w14:textFill>
            <w14:solidFill>
              <w14:schemeClr w14:val="tx1"/>
            </w14:solidFill>
          </w14:textFill>
        </w:rPr>
      </w:pPr>
      <w:bookmarkStart w:id="53" w:name="_Toc76387244"/>
      <w:bookmarkStart w:id="54" w:name="_Toc7454"/>
      <w:bookmarkStart w:id="55" w:name="_Toc141194280"/>
      <w:r>
        <w:rPr>
          <w:rFonts w:hint="eastAsia" w:cs="宋体"/>
          <w:b/>
          <w:color w:val="000000" w:themeColor="text1"/>
          <w:sz w:val="24"/>
          <w:highlight w:val="none"/>
          <w14:textFill>
            <w14:solidFill>
              <w14:schemeClr w14:val="tx1"/>
            </w14:solidFill>
          </w14:textFill>
        </w:rPr>
        <w:t>二、评标方法</w:t>
      </w:r>
      <w:bookmarkEnd w:id="53"/>
      <w:bookmarkEnd w:id="54"/>
      <w:bookmarkEnd w:id="55"/>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本项目采用综合评分法进行评标。</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综合评分法，是指投标文件满足比选文件全部实质性要求且按照评审因素的量化指标评审得分最高的投标人为中标候选人的评标方法。投标人总得分为价格、商务、服务等评定因素分别按照相应权重值计算分项得分后相加，满分为100分。</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澄清有关问题。对投标文件中含义不明确、同类问题表述不一致或者有明显文字和计算错误的内容，评审小组可以书面形式（应当由评审小组成员签字）要求投标人作出必要澄清、说明或者补正。投标人的澄清、说明或者补正应当采用书面形式，由其法定代表人（或其授权代表）或自然人（投标人为自然人）签字，其澄清的内容不得超出投标文件的范围或者改变投标文件的实质性内容。</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（一）比较与评价。按比选文件中规定的评标方法和标准，对资格审查和符合性审查合格的投标文件进行商务和服务评估。</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小组各成员独立对每个有效投标人（通过资格审查、符合性审查的投标人）的投标文件进行评价、打分，然后由评审小组对各成员打分情况进行核查及复核，个别成员对同一投标人同一评分项的打分偏离较大的，应对投标人的投标文件进行再次核对，确属打分有误的，应及时进行修正。</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复核后，评审小组汇总每个投标人每项评分因素的得分。</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（二）推荐中标候选人名单。</w:t>
      </w:r>
    </w:p>
    <w:p>
      <w:pPr>
        <w:snapToGrid w:val="0"/>
        <w:spacing w:line="360" w:lineRule="auto"/>
        <w:ind w:firstLine="480" w:firstLineChars="200"/>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评审后得分由高到低的排列顺序推荐综合得分排名前三的投标人为本包（项目）中标候选人，排名第一的为第一中标候选人。得分相同的，按投标报价由低到高顺序排列。得分且投标报价相同的并列。服务部分得分为0分的投标人，将失去成为中标候选人的资格。</w:t>
      </w:r>
    </w:p>
    <w:p>
      <w:pPr>
        <w:pStyle w:val="4"/>
        <w:jc w:val="left"/>
        <w:rPr>
          <w:rFonts w:hint="eastAsia" w:cs="宋体"/>
          <w:b/>
          <w:color w:val="000000" w:themeColor="text1"/>
          <w:sz w:val="24"/>
          <w:highlight w:val="none"/>
          <w14:textFill>
            <w14:solidFill>
              <w14:schemeClr w14:val="tx1"/>
            </w14:solidFill>
          </w14:textFill>
        </w:rPr>
      </w:pPr>
      <w:bookmarkStart w:id="56" w:name="_Toc267320057"/>
      <w:bookmarkStart w:id="57" w:name="_Toc1465"/>
      <w:bookmarkStart w:id="58" w:name="_Toc141194281"/>
      <w:bookmarkStart w:id="59" w:name="_Toc76387245"/>
      <w:r>
        <w:rPr>
          <w:rFonts w:hint="eastAsia" w:cs="宋体"/>
          <w:b/>
          <w:color w:val="000000" w:themeColor="text1"/>
          <w:sz w:val="24"/>
          <w:highlight w:val="none"/>
          <w14:textFill>
            <w14:solidFill>
              <w14:schemeClr w14:val="tx1"/>
            </w14:solidFill>
          </w14:textFill>
        </w:rPr>
        <w:t>三、评标标准</w:t>
      </w:r>
      <w:bookmarkEnd w:id="56"/>
      <w:bookmarkEnd w:id="57"/>
      <w:bookmarkEnd w:id="58"/>
      <w:bookmarkEnd w:id="59"/>
    </w:p>
    <w:tbl>
      <w:tblPr>
        <w:tblStyle w:val="57"/>
        <w:tblW w:w="0" w:type="auto"/>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093"/>
        <w:gridCol w:w="877"/>
        <w:gridCol w:w="4439"/>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Align w:val="center"/>
          </w:tcPr>
          <w:p>
            <w:pPr>
              <w:ind w:firstLine="28"/>
              <w:jc w:val="center"/>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序号</w:t>
            </w:r>
          </w:p>
        </w:tc>
        <w:tc>
          <w:tcPr>
            <w:tcW w:w="1093" w:type="dxa"/>
            <w:vAlign w:val="center"/>
          </w:tcPr>
          <w:p>
            <w:pPr>
              <w:ind w:firstLine="28"/>
              <w:jc w:val="center"/>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评分因素及权值</w:t>
            </w:r>
          </w:p>
        </w:tc>
        <w:tc>
          <w:tcPr>
            <w:tcW w:w="877" w:type="dxa"/>
            <w:vAlign w:val="center"/>
          </w:tcPr>
          <w:p>
            <w:pPr>
              <w:ind w:firstLine="28"/>
              <w:jc w:val="center"/>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分值</w:t>
            </w:r>
          </w:p>
        </w:tc>
        <w:tc>
          <w:tcPr>
            <w:tcW w:w="4439" w:type="dxa"/>
            <w:vAlign w:val="center"/>
          </w:tcPr>
          <w:p>
            <w:pPr>
              <w:ind w:firstLine="28"/>
              <w:jc w:val="center"/>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评分标准</w:t>
            </w:r>
          </w:p>
        </w:tc>
        <w:tc>
          <w:tcPr>
            <w:tcW w:w="2788" w:type="dxa"/>
            <w:vAlign w:val="center"/>
          </w:tcPr>
          <w:p>
            <w:pPr>
              <w:pStyle w:val="233"/>
              <w:spacing w:before="0"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Align w:val="center"/>
          </w:tcPr>
          <w:p>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093" w:type="dxa"/>
            <w:vAlign w:val="center"/>
          </w:tcPr>
          <w:p>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报价</w:t>
            </w:r>
          </w:p>
          <w:p>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w:t>
            </w:r>
          </w:p>
        </w:tc>
        <w:tc>
          <w:tcPr>
            <w:tcW w:w="877" w:type="dxa"/>
            <w:vAlign w:val="center"/>
          </w:tcPr>
          <w:p>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30分</w:t>
            </w:r>
          </w:p>
        </w:tc>
        <w:tc>
          <w:tcPr>
            <w:tcW w:w="4439" w:type="dxa"/>
            <w:vAlign w:val="center"/>
          </w:tcPr>
          <w:p>
            <w:pP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满足资格性、符合性要求</w:t>
            </w: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报价最低</w:t>
            </w:r>
            <w:r>
              <w:rPr>
                <w:rFonts w:hint="eastAsia" w:ascii="宋体" w:hAnsi="宋体" w:cs="宋体"/>
                <w:color w:val="000000" w:themeColor="text1"/>
                <w:sz w:val="21"/>
                <w:szCs w:val="21"/>
                <w:highlight w:val="none"/>
                <w14:textFill>
                  <w14:solidFill>
                    <w14:schemeClr w14:val="tx1"/>
                  </w14:solidFill>
                </w14:textFill>
              </w:rPr>
              <w:t>的供应商的价格为</w:t>
            </w:r>
            <w:r>
              <w:rPr>
                <w:rFonts w:hint="eastAsia" w:ascii="宋体" w:hAnsi="宋体" w:cs="宋体"/>
                <w:color w:val="000000" w:themeColor="text1"/>
                <w:sz w:val="21"/>
                <w:szCs w:val="21"/>
                <w:highlight w:val="none"/>
                <w:lang w:val="en-US" w:eastAsia="zh-CN"/>
                <w14:textFill>
                  <w14:solidFill>
                    <w14:schemeClr w14:val="tx1"/>
                  </w14:solidFill>
                </w14:textFill>
              </w:rPr>
              <w:t>投标报价评标</w:t>
            </w:r>
            <w:r>
              <w:rPr>
                <w:rFonts w:hint="eastAsia" w:ascii="宋体" w:hAnsi="宋体" w:cs="宋体"/>
                <w:color w:val="000000" w:themeColor="text1"/>
                <w:sz w:val="21"/>
                <w:szCs w:val="21"/>
                <w:highlight w:val="none"/>
                <w14:textFill>
                  <w14:solidFill>
                    <w14:schemeClr w14:val="tx1"/>
                  </w14:solidFill>
                </w14:textFill>
              </w:rPr>
              <w:t>基准价</w:t>
            </w:r>
            <w:r>
              <w:rPr>
                <w:rFonts w:hint="eastAsia" w:ascii="宋体" w:hAnsi="宋体" w:cs="宋体"/>
                <w:color w:val="000000" w:themeColor="text1"/>
                <w:sz w:val="21"/>
                <w:szCs w:val="21"/>
                <w:highlight w:val="none"/>
                <w14:textFill>
                  <w14:solidFill>
                    <w14:schemeClr w14:val="tx1"/>
                  </w14:solidFill>
                </w14:textFill>
              </w:rPr>
              <w:t>，其价格分为满分。其他供应商的价格分统一按照下列公式计算：</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p>
            <w:pP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报价</w:t>
            </w:r>
            <w:r>
              <w:rPr>
                <w:rFonts w:hint="eastAsia" w:ascii="宋体" w:hAnsi="宋体" w:cs="宋体"/>
                <w:color w:val="000000" w:themeColor="text1"/>
                <w:sz w:val="21"/>
                <w:szCs w:val="21"/>
                <w:highlight w:val="none"/>
                <w14:textFill>
                  <w14:solidFill>
                    <w14:schemeClr w14:val="tx1"/>
                  </w14:solidFill>
                </w14:textFill>
              </w:rPr>
              <w:t>得分=（</w:t>
            </w:r>
            <w:r>
              <w:rPr>
                <w:rFonts w:hint="eastAsia" w:ascii="宋体" w:hAnsi="宋体" w:cs="宋体"/>
                <w:color w:val="000000" w:themeColor="text1"/>
                <w:sz w:val="21"/>
                <w:szCs w:val="21"/>
                <w:highlight w:val="none"/>
                <w:lang w:val="en-US" w:eastAsia="zh-CN"/>
                <w14:textFill>
                  <w14:solidFill>
                    <w14:schemeClr w14:val="tx1"/>
                  </w14:solidFill>
                </w14:textFill>
              </w:rPr>
              <w:t>投标报价评标</w:t>
            </w:r>
            <w:r>
              <w:rPr>
                <w:rFonts w:hint="eastAsia" w:ascii="宋体" w:hAnsi="宋体" w:cs="宋体"/>
                <w:color w:val="000000" w:themeColor="text1"/>
                <w:sz w:val="21"/>
                <w:szCs w:val="21"/>
                <w:highlight w:val="none"/>
                <w14:textFill>
                  <w14:solidFill>
                    <w14:schemeClr w14:val="tx1"/>
                  </w14:solidFill>
                </w14:textFill>
              </w:rPr>
              <w:t>基准价/</w:t>
            </w: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报价</w:t>
            </w:r>
            <w:r>
              <w:rPr>
                <w:rFonts w:hint="eastAsia" w:ascii="宋体" w:hAnsi="宋体" w:cs="宋体"/>
                <w:color w:val="000000" w:themeColor="text1"/>
                <w:sz w:val="21"/>
                <w:szCs w:val="21"/>
                <w:highlight w:val="none"/>
                <w14:textFill>
                  <w14:solidFill>
                    <w14:schemeClr w14:val="tx1"/>
                  </w14:solidFill>
                </w14:textFill>
              </w:rPr>
              <w:t>）×价格权值×100</w:t>
            </w:r>
          </w:p>
        </w:tc>
        <w:tc>
          <w:tcPr>
            <w:tcW w:w="2788" w:type="dxa"/>
            <w:vAlign w:val="center"/>
          </w:tcPr>
          <w:p>
            <w:pPr>
              <w:ind w:left="-38"/>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dxa"/>
            <w:vMerge w:val="restart"/>
            <w:vAlign w:val="center"/>
          </w:tcPr>
          <w:p>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1093" w:type="dxa"/>
            <w:vMerge w:val="restart"/>
            <w:vAlign w:val="center"/>
          </w:tcPr>
          <w:p>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服务部分</w:t>
            </w:r>
          </w:p>
          <w:p>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（60%）</w:t>
            </w:r>
          </w:p>
        </w:tc>
        <w:tc>
          <w:tcPr>
            <w:tcW w:w="877" w:type="dxa"/>
            <w:vAlign w:val="center"/>
          </w:tcPr>
          <w:p>
            <w:pPr>
              <w:snapToGrid w:val="0"/>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保障措施方案（30）</w:t>
            </w:r>
          </w:p>
        </w:tc>
        <w:tc>
          <w:tcPr>
            <w:tcW w:w="4439" w:type="dxa"/>
            <w:vAlign w:val="center"/>
          </w:tcPr>
          <w:p>
            <w:pPr>
              <w:snapToGrid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供应商为本项目提供保障措施方案，内容包括：</w:t>
            </w:r>
          </w:p>
          <w:p>
            <w:pPr>
              <w:snapToGrid w:val="0"/>
              <w:ind w:left="425" w:hanging="42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(1)质量保障计划方案；</w:t>
            </w:r>
          </w:p>
          <w:p>
            <w:pPr>
              <w:snapToGrid w:val="0"/>
              <w:ind w:left="425" w:hanging="42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(2)送货人员安排及送货方式；</w:t>
            </w:r>
          </w:p>
          <w:p>
            <w:pPr>
              <w:snapToGrid w:val="0"/>
              <w:ind w:left="425" w:hanging="42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(3)货品安全保障措施；</w:t>
            </w:r>
          </w:p>
          <w:p>
            <w:pPr>
              <w:snapToGrid w:val="0"/>
              <w:ind w:left="425" w:hanging="42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(4)产品安装、调试及试运行方案</w:t>
            </w:r>
          </w:p>
          <w:p>
            <w:pPr>
              <w:snapToGrid w:val="0"/>
              <w:ind w:left="425" w:hanging="42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(5)应急处置方案</w:t>
            </w:r>
          </w:p>
          <w:p>
            <w:pPr>
              <w:snapToGrid w:val="0"/>
              <w:rPr>
                <w:rFonts w:hint="eastAsia" w:ascii="宋体" w:hAnsi="宋体" w:cs="宋体"/>
                <w:color w:val="000000" w:themeColor="text1"/>
                <w:sz w:val="21"/>
                <w:szCs w:val="21"/>
                <w:highlight w:val="none"/>
                <w14:textFill>
                  <w14:solidFill>
                    <w14:schemeClr w14:val="tx1"/>
                  </w14:solidFill>
                </w14:textFill>
              </w:rPr>
            </w:pPr>
            <w:r>
              <w:rPr>
                <w:rStyle w:val="249"/>
                <w:rFonts w:hint="eastAsia" w:ascii="宋体" w:hAnsi="宋体" w:cs="宋体"/>
                <w:color w:val="000000" w:themeColor="text1"/>
                <w:sz w:val="22"/>
                <w:szCs w:val="28"/>
                <w:highlight w:val="none"/>
                <w14:textFill>
                  <w14:solidFill>
                    <w14:schemeClr w14:val="tx1"/>
                  </w14:solidFill>
                </w14:textFill>
              </w:rPr>
              <w:t>优得23分-30分，良得16分-23分，一般得8分-16分，差得0分-8分。</w:t>
            </w:r>
          </w:p>
        </w:tc>
        <w:tc>
          <w:tcPr>
            <w:tcW w:w="2788" w:type="dxa"/>
            <w:vMerge w:val="restart"/>
            <w:vAlign w:val="center"/>
          </w:tcPr>
          <w:p>
            <w:pPr>
              <w:snapToGrid w:val="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1.供应商提供方案，格式自拟。</w:t>
            </w:r>
          </w:p>
          <w:p>
            <w:pPr>
              <w:ind w:firstLine="28"/>
              <w:jc w:val="left"/>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418" w:type="dxa"/>
            <w:vMerge w:val="continue"/>
            <w:vAlign w:val="center"/>
          </w:tcPr>
          <w:p>
            <w:pPr>
              <w:ind w:firstLine="28"/>
              <w:jc w:val="left"/>
              <w:rPr>
                <w:rFonts w:hint="eastAsia" w:ascii="宋体" w:hAnsi="宋体" w:cs="宋体"/>
                <w:color w:val="000000" w:themeColor="text1"/>
                <w:highlight w:val="none"/>
                <w14:textFill>
                  <w14:solidFill>
                    <w14:schemeClr w14:val="tx1"/>
                  </w14:solidFill>
                </w14:textFill>
              </w:rPr>
            </w:pPr>
          </w:p>
        </w:tc>
        <w:tc>
          <w:tcPr>
            <w:tcW w:w="1093" w:type="dxa"/>
            <w:vMerge w:val="continue"/>
            <w:vAlign w:val="center"/>
          </w:tcPr>
          <w:p>
            <w:pPr>
              <w:ind w:firstLine="28"/>
              <w:jc w:val="left"/>
              <w:rPr>
                <w:rFonts w:hint="eastAsia" w:ascii="宋体" w:hAnsi="宋体" w:cs="宋体"/>
                <w:color w:val="000000" w:themeColor="text1"/>
                <w:highlight w:val="none"/>
                <w14:textFill>
                  <w14:solidFill>
                    <w14:schemeClr w14:val="tx1"/>
                  </w14:solidFill>
                </w14:textFill>
              </w:rPr>
            </w:pPr>
          </w:p>
        </w:tc>
        <w:tc>
          <w:tcPr>
            <w:tcW w:w="877" w:type="dxa"/>
            <w:vAlign w:val="center"/>
          </w:tcPr>
          <w:p>
            <w:pPr>
              <w:snapToGrid w:val="0"/>
              <w:jc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售后服务方案（30分）</w:t>
            </w:r>
          </w:p>
        </w:tc>
        <w:tc>
          <w:tcPr>
            <w:tcW w:w="4439" w:type="dxa"/>
            <w:vAlign w:val="center"/>
          </w:tcPr>
          <w:p>
            <w:pPr>
              <w:snapToGrid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针对质量保证期内的售后服务，在满足</w:t>
            </w:r>
            <w:r>
              <w:rPr>
                <w:rFonts w:hint="eastAsia" w:ascii="宋体" w:hAnsi="宋体" w:cs="宋体"/>
                <w:color w:val="000000" w:themeColor="text1"/>
                <w:sz w:val="21"/>
                <w:szCs w:val="21"/>
                <w:highlight w:val="none"/>
                <w:lang w:val="en-US" w:eastAsia="zh-CN"/>
                <w14:textFill>
                  <w14:solidFill>
                    <w14:schemeClr w14:val="tx1"/>
                  </w14:solidFill>
                </w14:textFill>
              </w:rPr>
              <w:t>比选</w:t>
            </w:r>
            <w:r>
              <w:rPr>
                <w:rFonts w:hint="eastAsia" w:ascii="宋体" w:hAnsi="宋体" w:cs="宋体"/>
                <w:color w:val="000000" w:themeColor="text1"/>
                <w:sz w:val="21"/>
                <w:szCs w:val="21"/>
                <w:highlight w:val="none"/>
                <w14:textFill>
                  <w14:solidFill>
                    <w14:schemeClr w14:val="tx1"/>
                  </w14:solidFill>
                </w14:textFill>
              </w:rPr>
              <w:t>文件</w:t>
            </w:r>
            <w:r>
              <w:rPr>
                <w:rFonts w:hint="eastAsia" w:ascii="宋体" w:hAnsi="宋体" w:cs="宋体"/>
                <w:color w:val="000000" w:themeColor="text1"/>
                <w:sz w:val="21"/>
                <w:szCs w:val="21"/>
                <w:highlight w:val="none"/>
                <w14:textFill>
                  <w14:solidFill>
                    <w14:schemeClr w14:val="tx1"/>
                  </w14:solidFill>
                </w14:textFill>
              </w:rPr>
              <w:t>的基础上，供应商提供了完整详细的售后服务方案，内容包括：</w:t>
            </w:r>
          </w:p>
          <w:p>
            <w:pPr>
              <w:snapToGrid w:val="0"/>
              <w:ind w:left="425" w:hanging="42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(1)售后服务工作流程；</w:t>
            </w:r>
          </w:p>
          <w:p>
            <w:pPr>
              <w:snapToGrid w:val="0"/>
              <w:ind w:left="425" w:hanging="42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(2)售后服务人员设置；</w:t>
            </w:r>
          </w:p>
          <w:p>
            <w:pPr>
              <w:snapToGrid w:val="0"/>
              <w:ind w:left="425" w:hanging="42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(3)维修服务方案；</w:t>
            </w:r>
          </w:p>
          <w:p>
            <w:pPr>
              <w:snapToGrid w:val="0"/>
              <w:ind w:left="425" w:hanging="42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(4)配置的售后备品备件的储备；</w:t>
            </w:r>
          </w:p>
          <w:p>
            <w:pPr>
              <w:snapToGrid w:val="0"/>
              <w:ind w:left="425" w:hanging="42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(5)应急服务方案应急服务方案。</w:t>
            </w:r>
          </w:p>
          <w:p>
            <w:pPr>
              <w:snapToGrid w:val="0"/>
              <w:rPr>
                <w:rFonts w:hint="eastAsia" w:ascii="宋体" w:hAnsi="宋体" w:cs="宋体"/>
                <w:color w:val="000000" w:themeColor="text1"/>
                <w:sz w:val="21"/>
                <w:szCs w:val="21"/>
                <w:highlight w:val="none"/>
                <w:lang w:bidi="ar"/>
                <w14:textFill>
                  <w14:solidFill>
                    <w14:schemeClr w14:val="tx1"/>
                  </w14:solidFill>
                </w14:textFill>
              </w:rPr>
            </w:pPr>
            <w:r>
              <w:rPr>
                <w:rStyle w:val="249"/>
                <w:rFonts w:hint="eastAsia" w:ascii="宋体" w:hAnsi="宋体" w:cs="宋体"/>
                <w:color w:val="000000" w:themeColor="text1"/>
                <w:sz w:val="22"/>
                <w:szCs w:val="28"/>
                <w:highlight w:val="none"/>
                <w14:textFill>
                  <w14:solidFill>
                    <w14:schemeClr w14:val="tx1"/>
                  </w14:solidFill>
                </w14:textFill>
              </w:rPr>
              <w:t>优得23分-30分，良得16分-23分，一般得8分-16分，差得0分-8分。</w:t>
            </w:r>
          </w:p>
        </w:tc>
        <w:tc>
          <w:tcPr>
            <w:tcW w:w="2788" w:type="dxa"/>
            <w:vMerge w:val="continue"/>
            <w:vAlign w:val="center"/>
          </w:tcPr>
          <w:p>
            <w:pPr>
              <w:snapToGrid w:val="0"/>
              <w:rPr>
                <w:rFonts w:hint="eastAsia" w:ascii="宋体" w:hAnsi="宋体" w:cs="宋体"/>
                <w:color w:val="000000" w:themeColor="text1"/>
                <w:sz w:val="21"/>
                <w:szCs w:val="21"/>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8" w:type="dxa"/>
            <w:vAlign w:val="center"/>
          </w:tcPr>
          <w:p>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c>
          <w:tcPr>
            <w:tcW w:w="1093" w:type="dxa"/>
            <w:vAlign w:val="center"/>
          </w:tcPr>
          <w:p>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商务部分</w:t>
            </w:r>
          </w:p>
          <w:p>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877" w:type="dxa"/>
            <w:vAlign w:val="center"/>
          </w:tcPr>
          <w:p>
            <w:pPr>
              <w:snapToGrid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业绩</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10分）</w:t>
            </w:r>
          </w:p>
        </w:tc>
        <w:tc>
          <w:tcPr>
            <w:tcW w:w="4439" w:type="dxa"/>
            <w:vAlign w:val="center"/>
          </w:tcPr>
          <w:p>
            <w:pPr>
              <w:snapToGrid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年1月1日至响应截止日（以合同签订时间为准），供应商具有</w:t>
            </w:r>
            <w:r>
              <w:rPr>
                <w:rFonts w:hint="eastAsia" w:ascii="宋体" w:hAnsi="宋体" w:cs="宋体"/>
                <w:color w:val="000000" w:themeColor="text1"/>
                <w:sz w:val="21"/>
                <w:szCs w:val="21"/>
                <w:highlight w:val="none"/>
                <w:lang w:val="en-US" w:eastAsia="zh-CN"/>
                <w14:textFill>
                  <w14:solidFill>
                    <w14:schemeClr w14:val="tx1"/>
                  </w14:solidFill>
                </w14:textFill>
              </w:rPr>
              <w:t>饮水机</w:t>
            </w:r>
            <w:r>
              <w:rPr>
                <w:rFonts w:hint="eastAsia" w:ascii="宋体" w:hAnsi="宋体" w:cs="宋体"/>
                <w:color w:val="000000" w:themeColor="text1"/>
                <w:sz w:val="21"/>
                <w:szCs w:val="21"/>
                <w:highlight w:val="none"/>
                <w14:textFill>
                  <w14:solidFill>
                    <w14:schemeClr w14:val="tx1"/>
                  </w14:solidFill>
                </w14:textFill>
              </w:rPr>
              <w:t>供货业绩的，每提供1个得5分，本项最多得10分，未提供不得分。</w:t>
            </w:r>
          </w:p>
        </w:tc>
        <w:tc>
          <w:tcPr>
            <w:tcW w:w="2788" w:type="dxa"/>
            <w:vAlign w:val="center"/>
          </w:tcPr>
          <w:p>
            <w:pPr>
              <w:snapToGrid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提供合同复印件</w:t>
            </w:r>
            <w:r>
              <w:rPr>
                <w:rFonts w:hint="eastAsia" w:ascii="宋体" w:hAnsi="宋体" w:cs="宋体"/>
                <w:color w:val="000000" w:themeColor="text1"/>
                <w:sz w:val="21"/>
                <w:szCs w:val="21"/>
                <w:highlight w:val="none"/>
                <w14:textFill>
                  <w14:solidFill>
                    <w14:schemeClr w14:val="tx1"/>
                  </w14:solidFill>
                </w14:textFill>
              </w:rPr>
              <w:t>并</w:t>
            </w:r>
            <w:r>
              <w:rPr>
                <w:rFonts w:hint="eastAsia" w:ascii="宋体" w:hAnsi="宋体" w:cs="宋体"/>
                <w:color w:val="000000" w:themeColor="text1"/>
                <w:sz w:val="21"/>
                <w:szCs w:val="21"/>
                <w:highlight w:val="none"/>
                <w:lang w:val="zh-CN"/>
                <w14:textFill>
                  <w14:solidFill>
                    <w14:schemeClr w14:val="tx1"/>
                  </w14:solidFill>
                </w14:textFill>
              </w:rPr>
              <w:t>加盖</w:t>
            </w:r>
            <w:r>
              <w:rPr>
                <w:rFonts w:hint="eastAsia" w:ascii="宋体" w:hAnsi="宋体" w:cs="宋体"/>
                <w:color w:val="000000" w:themeColor="text1"/>
                <w:sz w:val="21"/>
                <w:szCs w:val="21"/>
                <w:highlight w:val="none"/>
                <w14:textFill>
                  <w14:solidFill>
                    <w14:schemeClr w14:val="tx1"/>
                  </w14:solidFill>
                </w14:textFill>
              </w:rPr>
              <w:t>供应商</w:t>
            </w:r>
            <w:r>
              <w:rPr>
                <w:rFonts w:hint="eastAsia" w:ascii="宋体" w:hAnsi="宋体" w:cs="宋体"/>
                <w:color w:val="000000" w:themeColor="text1"/>
                <w:sz w:val="21"/>
                <w:szCs w:val="21"/>
                <w:highlight w:val="none"/>
                <w:lang w:val="zh-CN"/>
                <w14:textFill>
                  <w14:solidFill>
                    <w14:schemeClr w14:val="tx1"/>
                  </w14:solidFill>
                </w14:textFill>
              </w:rPr>
              <w:t>公章。</w:t>
            </w:r>
          </w:p>
        </w:tc>
      </w:tr>
    </w:tbl>
    <w:p>
      <w:pPr>
        <w:rPr>
          <w:rFonts w:hint="eastAsia" w:ascii="宋体" w:hAnsi="宋体" w:cs="宋体"/>
          <w:color w:val="000000" w:themeColor="text1"/>
          <w:sz w:val="24"/>
          <w:szCs w:val="24"/>
          <w:highlight w:val="none"/>
          <w14:textFill>
            <w14:solidFill>
              <w14:schemeClr w14:val="tx1"/>
            </w14:solidFill>
          </w14:textFill>
        </w:rPr>
      </w:pP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pStyle w:val="4"/>
        <w:jc w:val="left"/>
        <w:rPr>
          <w:rFonts w:hint="eastAsia" w:cs="宋体"/>
          <w:b/>
          <w:color w:val="000000" w:themeColor="text1"/>
          <w:sz w:val="24"/>
          <w:highlight w:val="none"/>
          <w14:textFill>
            <w14:solidFill>
              <w14:schemeClr w14:val="tx1"/>
            </w14:solidFill>
          </w14:textFill>
        </w:rPr>
      </w:pPr>
      <w:bookmarkStart w:id="60" w:name="_Toc76387246"/>
      <w:bookmarkStart w:id="61" w:name="_Toc141194282"/>
      <w:bookmarkStart w:id="62" w:name="_Toc29988"/>
      <w:r>
        <w:rPr>
          <w:rFonts w:hint="eastAsia" w:cs="宋体"/>
          <w:b/>
          <w:color w:val="000000" w:themeColor="text1"/>
          <w:sz w:val="24"/>
          <w:highlight w:val="none"/>
          <w14:textFill>
            <w14:solidFill>
              <w14:schemeClr w14:val="tx1"/>
            </w14:solidFill>
          </w14:textFill>
        </w:rPr>
        <w:t>四、无效投标条款</w:t>
      </w:r>
      <w:bookmarkEnd w:id="60"/>
      <w:bookmarkEnd w:id="61"/>
      <w:bookmarkEnd w:id="62"/>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投标人或其投标文件出现下列情况之一者，应为无效投标：</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（一）未按照比选文件的规定提交投标保证金的；</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（二）投标文件未按比选文件要求签署、盖章的；</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（三）不具备比选文件中规定的资格要求的；</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（四）报价超过比选文件中规定的预算金额或者最高限价的；</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（五）投标文件含有采购人不能接受的附加条件的；</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（六）投标人串通投标的；</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（七）法律、法规和比选文件规定的其他无效情形。</w:t>
      </w:r>
    </w:p>
    <w:p>
      <w:pPr>
        <w:pStyle w:val="4"/>
        <w:jc w:val="left"/>
        <w:rPr>
          <w:rFonts w:hint="eastAsia" w:cs="宋体"/>
          <w:b/>
          <w:color w:val="000000" w:themeColor="text1"/>
          <w:sz w:val="24"/>
          <w:highlight w:val="none"/>
          <w14:textFill>
            <w14:solidFill>
              <w14:schemeClr w14:val="tx1"/>
            </w14:solidFill>
          </w14:textFill>
        </w:rPr>
      </w:pPr>
      <w:bookmarkStart w:id="63" w:name="_Toc76387247"/>
      <w:bookmarkStart w:id="64" w:name="_Toc141194283"/>
      <w:bookmarkStart w:id="65" w:name="_Toc7000"/>
      <w:r>
        <w:rPr>
          <w:rFonts w:hint="eastAsia" w:cs="宋体"/>
          <w:b/>
          <w:color w:val="000000" w:themeColor="text1"/>
          <w:sz w:val="24"/>
          <w:highlight w:val="none"/>
          <w14:textFill>
            <w14:solidFill>
              <w14:schemeClr w14:val="tx1"/>
            </w14:solidFill>
          </w14:textFill>
        </w:rPr>
        <w:t>五、废标条款</w:t>
      </w:r>
      <w:bookmarkEnd w:id="63"/>
      <w:bookmarkEnd w:id="64"/>
      <w:bookmarkEnd w:id="65"/>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在招标采购中，出现下列情形之一的，应予废标：</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（一）符合专业条件的投标人或者对比选文件作实质响应的投标人不足三家的；</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（二）投标人的报价均超过了采购预算，采购人不能支付的；</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（三）出现影响采购公正的违法、违规行为的；</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（四）因重大变故，采购任务取消的。</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废标后，除采购任务取消情形外，应当重新组织采购。</w:t>
      </w:r>
    </w:p>
    <w:p>
      <w:pPr>
        <w:pStyle w:val="3"/>
        <w:spacing w:beforeLines="0" w:afterLines="0" w:line="360" w:lineRule="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br w:type="page"/>
      </w:r>
      <w:bookmarkStart w:id="66" w:name="_Toc15053"/>
      <w:bookmarkStart w:id="67" w:name="_Toc141194284"/>
      <w:bookmarkStart w:id="68" w:name="_Toc76387248"/>
      <w:r>
        <w:rPr>
          <w:rFonts w:hint="eastAsia" w:ascii="宋体" w:hAnsi="宋体" w:eastAsia="宋体" w:cs="宋体"/>
          <w:b/>
          <w:color w:val="000000" w:themeColor="text1"/>
          <w:sz w:val="36"/>
          <w:szCs w:val="36"/>
          <w:highlight w:val="none"/>
          <w14:textFill>
            <w14:solidFill>
              <w14:schemeClr w14:val="tx1"/>
            </w14:solidFill>
          </w14:textFill>
        </w:rPr>
        <w:t>第五篇</w:t>
      </w:r>
      <w:bookmarkEnd w:id="66"/>
      <w:bookmarkEnd w:id="67"/>
      <w:bookmarkEnd w:id="68"/>
      <w:r>
        <w:rPr>
          <w:rFonts w:hint="eastAsia" w:ascii="宋体" w:hAnsi="宋体" w:eastAsia="宋体" w:cs="宋体"/>
          <w:b/>
          <w:color w:val="000000" w:themeColor="text1"/>
          <w:sz w:val="36"/>
          <w:szCs w:val="36"/>
          <w:highlight w:val="none"/>
          <w14:textFill>
            <w14:solidFill>
              <w14:schemeClr w14:val="tx1"/>
            </w14:solidFill>
          </w14:textFill>
        </w:rPr>
        <w:t xml:space="preserve"> 投标供应商须知</w:t>
      </w:r>
    </w:p>
    <w:p>
      <w:pPr>
        <w:pStyle w:val="4"/>
        <w:spacing w:line="400" w:lineRule="exact"/>
        <w:ind w:firstLine="482" w:firstLineChars="200"/>
        <w:rPr>
          <w:rFonts w:hint="eastAsia" w:cs="方正仿宋_GBK"/>
          <w:b/>
          <w:color w:val="000000" w:themeColor="text1"/>
          <w:sz w:val="24"/>
          <w:highlight w:val="none"/>
          <w14:textFill>
            <w14:solidFill>
              <w14:schemeClr w14:val="tx1"/>
            </w14:solidFill>
          </w14:textFill>
        </w:rPr>
      </w:pPr>
      <w:bookmarkStart w:id="69" w:name="_Toc11996"/>
      <w:bookmarkStart w:id="70" w:name="_Toc3327"/>
      <w:bookmarkStart w:id="71" w:name="_Toc422"/>
      <w:bookmarkStart w:id="72" w:name="_Toc27405"/>
      <w:bookmarkStart w:id="73" w:name="_Toc20020"/>
      <w:bookmarkStart w:id="74" w:name="_Toc18929"/>
      <w:bookmarkStart w:id="75" w:name="_Toc75793524"/>
      <w:bookmarkStart w:id="76" w:name="_Toc3330"/>
      <w:bookmarkStart w:id="77" w:name="_Toc10325"/>
      <w:bookmarkStart w:id="78" w:name="_Toc13197"/>
      <w:bookmarkStart w:id="79" w:name="_Toc1327"/>
      <w:bookmarkStart w:id="80" w:name="_Toc12955"/>
      <w:bookmarkStart w:id="81" w:name="_Toc15432"/>
      <w:bookmarkStart w:id="82" w:name="_Toc10657"/>
      <w:bookmarkStart w:id="83" w:name="_Toc2439"/>
      <w:bookmarkStart w:id="84" w:name="_Toc21054"/>
      <w:bookmarkStart w:id="85" w:name="_Toc12575"/>
      <w:bookmarkStart w:id="86" w:name="_Toc146012545"/>
      <w:bookmarkStart w:id="87" w:name="_Toc11064"/>
      <w:bookmarkStart w:id="88" w:name="_Toc10333"/>
      <w:bookmarkStart w:id="89" w:name="_Toc76387257"/>
      <w:bookmarkStart w:id="90" w:name="_Toc141194293"/>
      <w:r>
        <w:rPr>
          <w:rFonts w:hint="eastAsia" w:cs="方正仿宋_GBK"/>
          <w:b/>
          <w:color w:val="000000" w:themeColor="text1"/>
          <w:sz w:val="24"/>
          <w:highlight w:val="none"/>
          <w14:textFill>
            <w14:solidFill>
              <w14:schemeClr w14:val="tx1"/>
            </w14:solidFill>
          </w14:textFill>
        </w:rPr>
        <w:t>一、</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eastAsia" w:cs="方正仿宋_GBK"/>
          <w:b/>
          <w:color w:val="000000" w:themeColor="text1"/>
          <w:sz w:val="24"/>
          <w:highlight w:val="none"/>
          <w14:textFill>
            <w14:solidFill>
              <w14:schemeClr w14:val="tx1"/>
            </w14:solidFill>
          </w14:textFill>
        </w:rPr>
        <w:t>投标供应商</w:t>
      </w:r>
      <w:bookmarkEnd w:id="84"/>
      <w:bookmarkEnd w:id="85"/>
      <w:bookmarkEnd w:id="86"/>
      <w:bookmarkEnd w:id="87"/>
    </w:p>
    <w:p>
      <w:pPr>
        <w:snapToGrid w:val="0"/>
        <w:spacing w:line="400" w:lineRule="exact"/>
        <w:ind w:firstLine="480" w:firstLineChars="200"/>
        <w:outlineLvl w:val="2"/>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（一）投标供应商</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投标供应商是指响应招标、参加投标竞争的法人、其他组织或者自然人。</w:t>
      </w:r>
    </w:p>
    <w:p>
      <w:pPr>
        <w:snapToGrid w:val="0"/>
        <w:spacing w:line="400" w:lineRule="exact"/>
        <w:ind w:firstLine="480" w:firstLineChars="200"/>
        <w:outlineLvl w:val="2"/>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（二）合格投标供应商条件</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合格投标供应商应完全符合比选文件第一篇中规定的投标供应商资格条件，并对比选文件作出实质性响应。</w:t>
      </w:r>
    </w:p>
    <w:p>
      <w:pPr>
        <w:snapToGrid w:val="0"/>
        <w:spacing w:line="400" w:lineRule="exact"/>
        <w:ind w:firstLine="480" w:firstLineChars="200"/>
        <w:outlineLvl w:val="2"/>
        <w:rPr>
          <w:rFonts w:hint="eastAsia" w:ascii="宋体" w:hAnsi="宋体" w:cs="方正仿宋_GBK"/>
          <w:color w:val="000000" w:themeColor="text1"/>
          <w:sz w:val="24"/>
          <w:szCs w:val="28"/>
          <w:highlight w:val="none"/>
          <w14:textFill>
            <w14:solidFill>
              <w14:schemeClr w14:val="tx1"/>
            </w14:solidFill>
          </w14:textFill>
        </w:rPr>
      </w:pPr>
      <w:r>
        <w:rPr>
          <w:rFonts w:hint="eastAsia" w:ascii="宋体" w:hAnsi="宋体" w:cs="方正仿宋_GBK"/>
          <w:color w:val="000000" w:themeColor="text1"/>
          <w:sz w:val="24"/>
          <w:szCs w:val="28"/>
          <w:highlight w:val="none"/>
          <w14:textFill>
            <w14:solidFill>
              <w14:schemeClr w14:val="tx1"/>
            </w14:solidFill>
          </w14:textFill>
        </w:rPr>
        <w:t>（三）投标供应商的风险</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投标供应商没有按照比选文件要求提供全部资料，或者投标供应商没有对比选文件在各方面作出实质性响应，可能导致投标被拒绝或评定为无效投标。</w:t>
      </w:r>
    </w:p>
    <w:p>
      <w:pPr>
        <w:pStyle w:val="4"/>
        <w:spacing w:line="400" w:lineRule="exact"/>
        <w:ind w:firstLine="482" w:firstLineChars="200"/>
        <w:rPr>
          <w:rFonts w:hint="eastAsia" w:cs="方正仿宋_GBK"/>
          <w:b/>
          <w:color w:val="000000" w:themeColor="text1"/>
          <w:sz w:val="24"/>
          <w:highlight w:val="none"/>
          <w14:textFill>
            <w14:solidFill>
              <w14:schemeClr w14:val="tx1"/>
            </w14:solidFill>
          </w14:textFill>
        </w:rPr>
      </w:pPr>
      <w:bookmarkStart w:id="91" w:name="_Toc1815"/>
      <w:bookmarkStart w:id="92" w:name="_Toc24947"/>
      <w:bookmarkStart w:id="93" w:name="_Toc26158"/>
      <w:bookmarkStart w:id="94" w:name="_Toc13133"/>
      <w:bookmarkStart w:id="95" w:name="_Toc17367"/>
      <w:bookmarkStart w:id="96" w:name="_Toc26074"/>
      <w:bookmarkStart w:id="97" w:name="_Toc22254"/>
      <w:bookmarkStart w:id="98" w:name="_Toc15037"/>
      <w:bookmarkStart w:id="99" w:name="_Toc12347"/>
      <w:bookmarkStart w:id="100" w:name="_Toc2692"/>
      <w:bookmarkStart w:id="101" w:name="_Toc15849"/>
      <w:bookmarkStart w:id="102" w:name="_Toc75793525"/>
      <w:bookmarkStart w:id="103" w:name="_Toc24446"/>
      <w:bookmarkStart w:id="104" w:name="_Toc15851"/>
      <w:bookmarkStart w:id="105" w:name="_Toc4836"/>
      <w:bookmarkStart w:id="106" w:name="_Toc10304"/>
      <w:bookmarkStart w:id="107" w:name="_Toc11909"/>
      <w:bookmarkStart w:id="108" w:name="_Toc146012546"/>
      <w:bookmarkStart w:id="109" w:name="_Toc167"/>
      <w:r>
        <w:rPr>
          <w:rFonts w:hint="eastAsia" w:cs="方正仿宋_GBK"/>
          <w:b/>
          <w:color w:val="000000" w:themeColor="text1"/>
          <w:sz w:val="24"/>
          <w:highlight w:val="none"/>
          <w14:textFill>
            <w14:solidFill>
              <w14:schemeClr w14:val="tx1"/>
            </w14:solidFill>
          </w14:textFill>
        </w:rPr>
        <w:t>二、</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cs="方正仿宋_GBK"/>
          <w:b/>
          <w:color w:val="000000" w:themeColor="text1"/>
          <w:sz w:val="24"/>
          <w:highlight w:val="none"/>
          <w14:textFill>
            <w14:solidFill>
              <w14:schemeClr w14:val="tx1"/>
            </w14:solidFill>
          </w14:textFill>
        </w:rPr>
        <w:t>比选文件</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比选文件是投标供应商编制投标文件的依据，是评审小组评判依据和标准。比选文件也是采购人与中标供应商签订合同的基础。</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（一）比选文件由投标邀请书；项目服务需求；商务条款；投标供应商须知；评标方法、评标标准、无效投标条款和废标条款；合同主要条款、合同范本；投标文件格式等七部分组成。</w:t>
      </w:r>
    </w:p>
    <w:p>
      <w:pPr>
        <w:snapToGrid w:val="0"/>
        <w:spacing w:line="400" w:lineRule="exact"/>
        <w:ind w:firstLine="48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szCs w:val="28"/>
          <w:highlight w:val="none"/>
          <w14:textFill>
            <w14:solidFill>
              <w14:schemeClr w14:val="tx1"/>
            </w14:solidFill>
          </w14:textFill>
        </w:rPr>
        <w:t>（二）</w:t>
      </w:r>
      <w:r>
        <w:rPr>
          <w:rFonts w:hint="eastAsia" w:ascii="宋体" w:hAnsi="宋体" w:cs="方正仿宋_GBK"/>
          <w:color w:val="000000" w:themeColor="text1"/>
          <w:sz w:val="24"/>
          <w:highlight w:val="none"/>
          <w14:textFill>
            <w14:solidFill>
              <w14:schemeClr w14:val="tx1"/>
            </w14:solidFill>
          </w14:textFill>
        </w:rPr>
        <w:t>采购代理机构对比选文件所作的一切有效的书面通知或公告形式的通知、修改及补充，都是比选文件不可分割的部分。</w:t>
      </w:r>
    </w:p>
    <w:p>
      <w:pPr>
        <w:snapToGrid w:val="0"/>
        <w:spacing w:line="400" w:lineRule="exact"/>
        <w:ind w:firstLine="48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（三）</w:t>
      </w:r>
      <w:r>
        <w:rPr>
          <w:rFonts w:hint="eastAsia" w:ascii="宋体" w:hAnsi="宋体" w:cs="方正仿宋_GBK"/>
          <w:color w:val="000000" w:themeColor="text1"/>
          <w:sz w:val="24"/>
          <w:szCs w:val="24"/>
          <w:highlight w:val="none"/>
          <w14:textFill>
            <w14:solidFill>
              <w14:schemeClr w14:val="tx1"/>
            </w14:solidFill>
          </w14:textFill>
        </w:rPr>
        <w:t>本项目的比选文件、澄清文件（如果有）一律在重庆市公共资源交易网上发布，请各投标供应商注意下载；无论投标供应商下载与否，均视同投标供应商已知晓本项目比选文件、澄清文件的内容。</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（四）采购代理机构对已发出的比选文件需要进行澄清或修改的，应以书面形式或公告形式通知所有比选文件收受人。该澄清或者修改的内容为比选文件的组成部分。</w:t>
      </w:r>
    </w:p>
    <w:p>
      <w:pPr>
        <w:pStyle w:val="4"/>
        <w:spacing w:line="400" w:lineRule="exact"/>
        <w:ind w:firstLine="482" w:firstLineChars="200"/>
        <w:rPr>
          <w:rFonts w:hint="eastAsia" w:cs="方正仿宋_GBK"/>
          <w:b/>
          <w:color w:val="000000" w:themeColor="text1"/>
          <w:sz w:val="24"/>
          <w:highlight w:val="none"/>
          <w14:textFill>
            <w14:solidFill>
              <w14:schemeClr w14:val="tx1"/>
            </w14:solidFill>
          </w14:textFill>
        </w:rPr>
      </w:pPr>
      <w:bookmarkStart w:id="110" w:name="_Toc11893"/>
      <w:bookmarkStart w:id="111" w:name="_Toc3303"/>
      <w:bookmarkStart w:id="112" w:name="_Toc15881"/>
      <w:bookmarkStart w:id="113" w:name="_Toc146012547"/>
      <w:bookmarkStart w:id="114" w:name="_Toc32133"/>
      <w:bookmarkStart w:id="115" w:name="_Toc27321"/>
      <w:bookmarkStart w:id="116" w:name="_Toc2716"/>
      <w:bookmarkStart w:id="117" w:name="_Toc28353"/>
      <w:bookmarkStart w:id="118" w:name="_Toc27176"/>
      <w:bookmarkStart w:id="119" w:name="_Toc75793526"/>
      <w:bookmarkStart w:id="120" w:name="_Toc15470"/>
      <w:bookmarkStart w:id="121" w:name="_Toc29417"/>
      <w:bookmarkStart w:id="122" w:name="_Toc28745"/>
      <w:bookmarkStart w:id="123" w:name="_Toc14113"/>
      <w:bookmarkStart w:id="124" w:name="_Toc13738"/>
      <w:bookmarkStart w:id="125" w:name="_Toc5891"/>
      <w:bookmarkStart w:id="126" w:name="_Toc14835"/>
      <w:bookmarkStart w:id="127" w:name="_Toc23192"/>
      <w:bookmarkStart w:id="128" w:name="_Toc29709"/>
      <w:r>
        <w:rPr>
          <w:rFonts w:hint="eastAsia" w:cs="方正仿宋_GBK"/>
          <w:b/>
          <w:color w:val="000000" w:themeColor="text1"/>
          <w:sz w:val="24"/>
          <w:highlight w:val="none"/>
          <w14:textFill>
            <w14:solidFill>
              <w14:schemeClr w14:val="tx1"/>
            </w14:solidFill>
          </w14:textFill>
        </w:rPr>
        <w:t>三、投标文件</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投标供应商应当按照比选文件的要求编制投标文件，并对比选文件提出的要求和条件作出实质性响应，投标文件原则上采用软面订本，同时应编制完整的页码、目录。</w:t>
      </w:r>
    </w:p>
    <w:p>
      <w:pPr>
        <w:spacing w:line="400" w:lineRule="exact"/>
        <w:ind w:firstLine="480" w:firstLineChars="200"/>
        <w:outlineLvl w:val="2"/>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（一）投标文件组成</w:t>
      </w:r>
    </w:p>
    <w:p>
      <w:pPr>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投标文件由第七篇“投标文件格式”规定的部分和投标供应商所作的一切有效补充、修改和承诺等文件组成，投标供应商应按照第七篇“投标文件格式”规定的目录顺序组织编写和装订，否则有可能影响评委对投标文件的评审。</w:t>
      </w:r>
    </w:p>
    <w:p>
      <w:pPr>
        <w:spacing w:line="400" w:lineRule="exact"/>
        <w:ind w:firstLine="480" w:firstLineChars="200"/>
        <w:outlineLvl w:val="2"/>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（二）联合投标</w:t>
      </w:r>
    </w:p>
    <w:p>
      <w:pPr>
        <w:spacing w:line="400" w:lineRule="exact"/>
        <w:ind w:firstLine="482" w:firstLineChars="200"/>
        <w:rPr>
          <w:rFonts w:hint="eastAsia" w:ascii="宋体" w:hAnsi="宋体" w:cs="方正仿宋_GBK"/>
          <w:b/>
          <w:bCs/>
          <w:color w:val="000000" w:themeColor="text1"/>
          <w:sz w:val="24"/>
          <w:highlight w:val="none"/>
          <w14:textFill>
            <w14:solidFill>
              <w14:schemeClr w14:val="tx1"/>
            </w14:solidFill>
          </w14:textFill>
        </w:rPr>
      </w:pPr>
      <w:r>
        <w:rPr>
          <w:rFonts w:hint="eastAsia" w:ascii="宋体" w:hAnsi="宋体" w:cs="方正仿宋_GBK"/>
          <w:b/>
          <w:bCs/>
          <w:color w:val="000000" w:themeColor="text1"/>
          <w:sz w:val="24"/>
          <w:highlight w:val="none"/>
          <w14:textFill>
            <w14:solidFill>
              <w14:schemeClr w14:val="tx1"/>
            </w14:solidFill>
          </w14:textFill>
        </w:rPr>
        <w:t>本项目不接受联合体投标。</w:t>
      </w:r>
    </w:p>
    <w:p>
      <w:pPr>
        <w:spacing w:line="400" w:lineRule="exact"/>
        <w:ind w:firstLine="480" w:firstLineChars="200"/>
        <w:outlineLvl w:val="2"/>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（三）投标有效期</w:t>
      </w:r>
    </w:p>
    <w:p>
      <w:pPr>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投标有效期为投标截止时间起90天。</w:t>
      </w:r>
    </w:p>
    <w:p>
      <w:pPr>
        <w:spacing w:line="400" w:lineRule="exact"/>
        <w:ind w:firstLine="480" w:firstLineChars="200"/>
        <w:outlineLvl w:val="2"/>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（四）投标保证金</w:t>
      </w:r>
    </w:p>
    <w:p>
      <w:pPr>
        <w:tabs>
          <w:tab w:val="left" w:pos="0"/>
        </w:tabs>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1.投标供应商应在比选文件规定的时间内，按比选文件第一篇规定交纳投标保证金。</w:t>
      </w:r>
    </w:p>
    <w:p>
      <w:pPr>
        <w:tabs>
          <w:tab w:val="left" w:pos="0"/>
        </w:tabs>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2.投标保证金为投标的有效约束条件。</w:t>
      </w:r>
    </w:p>
    <w:p>
      <w:pPr>
        <w:tabs>
          <w:tab w:val="left" w:pos="0"/>
        </w:tabs>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3.投标保证金的有效期限在投标有效期过后三十天继续有效。</w:t>
      </w:r>
    </w:p>
    <w:p>
      <w:pPr>
        <w:tabs>
          <w:tab w:val="left" w:pos="0"/>
        </w:tabs>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4.投标保证金币种应与投标报价币种相同。</w:t>
      </w:r>
    </w:p>
    <w:p>
      <w:pPr>
        <w:tabs>
          <w:tab w:val="left" w:pos="0"/>
        </w:tabs>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6.投标供应商有下列情形之一的，采购人或者采购代理机构可以不退还投标保证金：</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6.1投标供应商在投标有效期撤回投标文件的；</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6.2投标供应商未按规定提交履约保证金的；</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6.3投标供应商在投标过程中弄虚作假，提供虚假材料的；</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6.4中标供应商无正当理由不与采购人签订合同的；</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6.5中标供应商将中标项目转让给他人或者在投标文件中未说明且未经采购人同意，将中标项目分包给他人的；</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6.6中标供应商拒绝履行合同义务的；</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6.7其他严重扰乱招投标程序的。</w:t>
      </w:r>
    </w:p>
    <w:p>
      <w:pPr>
        <w:snapToGrid w:val="0"/>
        <w:spacing w:line="400" w:lineRule="exact"/>
        <w:ind w:firstLine="470" w:firstLineChars="196"/>
        <w:jc w:val="left"/>
        <w:outlineLvl w:val="2"/>
        <w:rPr>
          <w:rFonts w:hint="eastAsia" w:ascii="宋体" w:hAnsi="宋体" w:cs="方正仿宋_GBK"/>
          <w:bCs/>
          <w:color w:val="000000" w:themeColor="text1"/>
          <w:sz w:val="24"/>
          <w:highlight w:val="none"/>
          <w14:textFill>
            <w14:solidFill>
              <w14:schemeClr w14:val="tx1"/>
            </w14:solidFill>
          </w14:textFill>
        </w:rPr>
      </w:pPr>
      <w:r>
        <w:rPr>
          <w:rFonts w:hint="eastAsia" w:ascii="宋体" w:hAnsi="宋体" w:cs="方正仿宋_GBK"/>
          <w:bCs/>
          <w:color w:val="000000" w:themeColor="text1"/>
          <w:sz w:val="24"/>
          <w:highlight w:val="none"/>
          <w14:textFill>
            <w14:solidFill>
              <w14:schemeClr w14:val="tx1"/>
            </w14:solidFill>
          </w14:textFill>
        </w:rPr>
        <w:t>（五）投标文件的份数和签署</w:t>
      </w:r>
    </w:p>
    <w:p>
      <w:pPr>
        <w:spacing w:line="400" w:lineRule="exact"/>
        <w:ind w:firstLine="480" w:firstLineChars="200"/>
        <w:rPr>
          <w:rFonts w:hint="eastAsia"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1.投标文件中“资格文件”一式三份，其中正本一份，副本二份。“技术、商务及经济文件”一式三份，其中正本一份，副本两份。“电子投标文件”一式一份，电子投标文件内容应与投标文件正本一致，须包含“资格文件”、“技术、商务及经济文件”，其中PDF或图片格式和WORD格式各一份，推荐采用U盘为文件载体）。纸质投标文件副本可为正本的完整复印件，必须与正本一致，如出现不一致情况以正本为准；投标文件电子文件与纸质投标文件正本不一致时，以纸质投标文件正本为准。</w:t>
      </w:r>
    </w:p>
    <w:p>
      <w:pPr>
        <w:spacing w:line="400" w:lineRule="exact"/>
        <w:ind w:firstLine="480" w:firstLineChars="200"/>
        <w:rPr>
          <w:rFonts w:hint="eastAsia"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2.投标文件按比选文件“第七篇投标文件编制要求”要求签署或盖章。</w:t>
      </w:r>
    </w:p>
    <w:p>
      <w:pPr>
        <w:snapToGrid w:val="0"/>
        <w:spacing w:line="400" w:lineRule="exact"/>
        <w:ind w:firstLine="480" w:firstLineChars="200"/>
        <w:rPr>
          <w:rFonts w:hint="eastAsia"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3.装订</w:t>
      </w:r>
    </w:p>
    <w:p>
      <w:pPr>
        <w:snapToGrid w:val="0"/>
        <w:spacing w:line="400" w:lineRule="exact"/>
        <w:ind w:firstLine="480" w:firstLineChars="200"/>
        <w:rPr>
          <w:rFonts w:hint="eastAsia"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3.1投标文件的装订要求</w:t>
      </w:r>
    </w:p>
    <w:p>
      <w:pPr>
        <w:snapToGrid w:val="0"/>
        <w:spacing w:line="400" w:lineRule="exact"/>
        <w:ind w:firstLine="480" w:firstLineChars="200"/>
        <w:rPr>
          <w:rFonts w:hint="eastAsia"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应按照第七篇规定内容和格式使用不可拆卸的胶装方式装订成册，装订必须牢固，标注“正本”或“副本”字样，编制目录，并逐页标注页码。</w:t>
      </w:r>
    </w:p>
    <w:p>
      <w:pPr>
        <w:snapToGrid w:val="0"/>
        <w:spacing w:line="400" w:lineRule="exact"/>
        <w:ind w:firstLine="480" w:firstLineChars="200"/>
        <w:rPr>
          <w:rFonts w:hint="eastAsia"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（六）投标文件的递交</w:t>
      </w:r>
    </w:p>
    <w:p>
      <w:pPr>
        <w:pStyle w:val="30"/>
        <w:spacing w:line="400" w:lineRule="exact"/>
        <w:ind w:firstLine="480" w:firstLineChars="200"/>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投标文件的正本、副本以及电子文档均应密封送达投标地点，应在封套上注明招标项目名称、供应商名称、包号。若正本、副本以及电子文档分别进行密封的，还应在封套上注明“正本”或“副本”或“电子文档”字样。</w:t>
      </w:r>
    </w:p>
    <w:p>
      <w:pPr>
        <w:snapToGrid w:val="0"/>
        <w:spacing w:line="400" w:lineRule="exact"/>
        <w:ind w:firstLine="480" w:firstLineChars="200"/>
        <w:rPr>
          <w:rFonts w:hint="eastAsia"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（七）供应商参与人员</w:t>
      </w:r>
    </w:p>
    <w:p>
      <w:pPr>
        <w:snapToGrid w:val="0"/>
        <w:spacing w:line="400" w:lineRule="exact"/>
        <w:ind w:firstLine="470" w:firstLineChars="196"/>
        <w:jc w:val="left"/>
        <w:rPr>
          <w:rFonts w:hint="eastAsia" w:ascii="宋体" w:hAnsi="宋体" w:cs="方正仿宋_GBK"/>
          <w:bCs/>
          <w:color w:val="000000" w:themeColor="text1"/>
          <w:sz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各个供应商应当派1-2名代表参与投标，至少1人应为法定代表人（或其授权代表）或自然人（供应商为自然人）。</w:t>
      </w:r>
    </w:p>
    <w:p>
      <w:pPr>
        <w:snapToGrid w:val="0"/>
        <w:spacing w:line="400" w:lineRule="exact"/>
        <w:ind w:firstLine="470" w:firstLineChars="196"/>
        <w:jc w:val="left"/>
        <w:outlineLvl w:val="2"/>
        <w:rPr>
          <w:rFonts w:hint="eastAsia" w:ascii="宋体" w:hAnsi="宋体" w:cs="方正仿宋_GBK"/>
          <w:bCs/>
          <w:color w:val="000000" w:themeColor="text1"/>
          <w:sz w:val="24"/>
          <w:highlight w:val="none"/>
          <w14:textFill>
            <w14:solidFill>
              <w14:schemeClr w14:val="tx1"/>
            </w14:solidFill>
          </w14:textFill>
        </w:rPr>
      </w:pPr>
      <w:r>
        <w:rPr>
          <w:rFonts w:hint="eastAsia" w:ascii="宋体" w:hAnsi="宋体" w:cs="方正仿宋_GBK"/>
          <w:bCs/>
          <w:color w:val="000000" w:themeColor="text1"/>
          <w:sz w:val="24"/>
          <w:highlight w:val="none"/>
          <w14:textFill>
            <w14:solidFill>
              <w14:schemeClr w14:val="tx1"/>
            </w14:solidFill>
          </w14:textFill>
        </w:rPr>
        <w:t>（八）投标报价</w:t>
      </w:r>
    </w:p>
    <w:p>
      <w:pPr>
        <w:snapToGrid w:val="0"/>
        <w:spacing w:line="400" w:lineRule="exact"/>
        <w:ind w:firstLine="470" w:firstLineChars="196"/>
        <w:jc w:val="left"/>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bCs/>
          <w:color w:val="000000" w:themeColor="text1"/>
          <w:sz w:val="24"/>
          <w:highlight w:val="none"/>
          <w14:textFill>
            <w14:solidFill>
              <w14:schemeClr w14:val="tx1"/>
            </w14:solidFill>
          </w14:textFill>
        </w:rPr>
        <w:t>1.投标供应商应严格按照“投标文件格式”中“开标一览表”和“分项报价明细表”</w:t>
      </w:r>
      <w:r>
        <w:rPr>
          <w:rFonts w:hint="eastAsia" w:ascii="宋体" w:hAnsi="宋体" w:cs="方正仿宋_GBK"/>
          <w:color w:val="000000" w:themeColor="text1"/>
          <w:sz w:val="24"/>
          <w:highlight w:val="none"/>
          <w14:textFill>
            <w14:solidFill>
              <w14:schemeClr w14:val="tx1"/>
            </w14:solidFill>
          </w14:textFill>
        </w:rPr>
        <w:t>的格式填写报价。</w:t>
      </w:r>
    </w:p>
    <w:p>
      <w:pPr>
        <w:snapToGrid w:val="0"/>
        <w:spacing w:line="400" w:lineRule="exact"/>
        <w:ind w:left="3" w:leftChars="1"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2.投标供应商的报价为一次性报价，即在投标有效期内投标价格固定不变。</w:t>
      </w:r>
    </w:p>
    <w:p>
      <w:pPr>
        <w:snapToGrid w:val="0"/>
        <w:spacing w:line="400" w:lineRule="exact"/>
        <w:ind w:left="3" w:leftChars="1"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3.本项目只接受一个投标报价，有选择的或有条件的报价将不予接受。</w:t>
      </w:r>
    </w:p>
    <w:p>
      <w:pPr>
        <w:pStyle w:val="30"/>
        <w:spacing w:line="400" w:lineRule="exact"/>
        <w:ind w:firstLine="480" w:firstLineChars="200"/>
        <w:outlineLvl w:val="2"/>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（九）修正错误</w:t>
      </w:r>
    </w:p>
    <w:p>
      <w:pPr>
        <w:pStyle w:val="30"/>
        <w:spacing w:line="400" w:lineRule="exact"/>
        <w:ind w:firstLine="480" w:firstLineChars="200"/>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若投标文件出现计算或表达上的错误，修正错误的原则如下：</w:t>
      </w:r>
    </w:p>
    <w:p>
      <w:pPr>
        <w:pStyle w:val="30"/>
        <w:spacing w:line="400" w:lineRule="exact"/>
        <w:ind w:firstLine="480" w:firstLineChars="200"/>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1.投标文件中开标一览表（报价表）内容与投标文件中相应内容不一致的，以开标一览表（报价表）为准；</w:t>
      </w:r>
    </w:p>
    <w:p>
      <w:pPr>
        <w:pStyle w:val="30"/>
        <w:spacing w:line="400" w:lineRule="exact"/>
        <w:ind w:firstLine="480" w:firstLineChars="200"/>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2.大写金额和小写金额不一致的，以大写金额为准；</w:t>
      </w:r>
    </w:p>
    <w:p>
      <w:pPr>
        <w:pStyle w:val="30"/>
        <w:spacing w:line="400" w:lineRule="exact"/>
        <w:ind w:firstLine="480" w:firstLineChars="200"/>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3.单价金额小数点或者百分比有明显错位的，以开标一览表的总价为准，并修改单价；</w:t>
      </w:r>
    </w:p>
    <w:p>
      <w:pPr>
        <w:pStyle w:val="30"/>
        <w:spacing w:line="400" w:lineRule="exact"/>
        <w:ind w:firstLine="480" w:firstLineChars="200"/>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4.总价金额与按单价汇总金额不一致的，以单价金额计算结果为准。</w:t>
      </w:r>
    </w:p>
    <w:p>
      <w:pPr>
        <w:pStyle w:val="30"/>
        <w:spacing w:line="400" w:lineRule="exact"/>
        <w:ind w:firstLine="480" w:firstLineChars="200"/>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评审小组按上述修正错误的原则及方法调整或修正投标供应商投标报价，若同时出现两种以上不一致的，按照前款规定的顺序修正，投标供应商同意并签字确认后，调整后的投标报价对投标供应商具有约束作用。如果投标供应商不接受修正后的报价，则其投标将作为无效投标处理。</w:t>
      </w:r>
    </w:p>
    <w:p>
      <w:pPr>
        <w:pStyle w:val="4"/>
        <w:spacing w:line="400" w:lineRule="exact"/>
        <w:ind w:firstLine="482" w:firstLineChars="200"/>
        <w:rPr>
          <w:rFonts w:hint="eastAsia" w:cs="方正仿宋_GBK"/>
          <w:b/>
          <w:color w:val="000000" w:themeColor="text1"/>
          <w:sz w:val="24"/>
          <w:highlight w:val="none"/>
          <w14:textFill>
            <w14:solidFill>
              <w14:schemeClr w14:val="tx1"/>
            </w14:solidFill>
          </w14:textFill>
        </w:rPr>
      </w:pPr>
      <w:bookmarkStart w:id="129" w:name="_Toc12661"/>
      <w:bookmarkStart w:id="130" w:name="_Toc22407"/>
      <w:bookmarkStart w:id="131" w:name="_Toc16702"/>
      <w:bookmarkStart w:id="132" w:name="_Toc146012548"/>
      <w:bookmarkStart w:id="133" w:name="_Toc13756"/>
      <w:bookmarkStart w:id="134" w:name="_Toc2517"/>
      <w:bookmarkStart w:id="135" w:name="_Toc22745"/>
      <w:bookmarkStart w:id="136" w:name="_Toc22510"/>
      <w:bookmarkStart w:id="137" w:name="_Toc17096"/>
      <w:bookmarkStart w:id="138" w:name="_Toc17836"/>
      <w:bookmarkStart w:id="139" w:name="_Toc4765"/>
      <w:bookmarkStart w:id="140" w:name="_Toc75793527"/>
      <w:bookmarkStart w:id="141" w:name="_Toc12657"/>
      <w:bookmarkStart w:id="142" w:name="_Toc13013"/>
      <w:bookmarkStart w:id="143" w:name="_Toc29335"/>
      <w:bookmarkStart w:id="144" w:name="_Toc1820"/>
      <w:bookmarkStart w:id="145" w:name="_Toc26616"/>
      <w:bookmarkStart w:id="146" w:name="_Toc23080"/>
      <w:bookmarkStart w:id="147" w:name="_Toc2597"/>
      <w:r>
        <w:rPr>
          <w:rFonts w:hint="eastAsia" w:cs="方正仿宋_GBK"/>
          <w:b/>
          <w:color w:val="000000" w:themeColor="text1"/>
          <w:sz w:val="24"/>
          <w:highlight w:val="none"/>
          <w14:textFill>
            <w14:solidFill>
              <w14:schemeClr w14:val="tx1"/>
            </w14:solidFill>
          </w14:textFill>
        </w:rPr>
        <w:t>四、开标</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（一）开标应当在比选文件中“投标邀请书”确定的时间和地点公开进行。</w:t>
      </w:r>
    </w:p>
    <w:p>
      <w:pPr>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（二）采购代理机构可视采购具体情况，延长投标截止时间和开标时间，并将变更时间以书面或公告形式通知所有比选文件收受人。</w:t>
      </w:r>
    </w:p>
    <w:p>
      <w:pPr>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（三）开标由采购人或采购代理机构主持，邀请投标供应商和有关监督部门代表参加,有关监督部门可视情况派员现场监督。</w:t>
      </w:r>
    </w:p>
    <w:p>
      <w:pPr>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四）开标时，由投标供应商或者其推选的代表检查投标文件的密封情况；经确认无误后，由采购人或者采购代理机构工作人员当众拆封，宣布投标供应商名称、投标价格和《开标一览表》规定的需要宣布的其他内容。投标供应商不足三家的，不得开标。</w:t>
      </w:r>
    </w:p>
    <w:p>
      <w:pPr>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（五）未宣读的投标价格、价格折扣和比选文件允许提供的备选投标方案等实质性内容等，评标时不予承认。</w:t>
      </w:r>
    </w:p>
    <w:p>
      <w:pPr>
        <w:pStyle w:val="30"/>
        <w:spacing w:line="400" w:lineRule="exact"/>
        <w:ind w:firstLine="480" w:firstLineChars="200"/>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（六）开标过程应由采购人或采购代理机构指定专人负责记录，并存档备查。</w:t>
      </w:r>
    </w:p>
    <w:p>
      <w:pPr>
        <w:pStyle w:val="30"/>
        <w:spacing w:line="400" w:lineRule="exact"/>
        <w:ind w:firstLine="480" w:firstLineChars="200"/>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（七）投标供应商未参加开标的，视同认可开标结果。</w:t>
      </w:r>
    </w:p>
    <w:p>
      <w:pPr>
        <w:pStyle w:val="4"/>
        <w:spacing w:line="400" w:lineRule="exact"/>
        <w:ind w:firstLine="482" w:firstLineChars="200"/>
        <w:rPr>
          <w:rFonts w:hint="eastAsia" w:cs="方正仿宋_GBK"/>
          <w:b/>
          <w:color w:val="000000" w:themeColor="text1"/>
          <w:sz w:val="24"/>
          <w:highlight w:val="none"/>
          <w14:textFill>
            <w14:solidFill>
              <w14:schemeClr w14:val="tx1"/>
            </w14:solidFill>
          </w14:textFill>
        </w:rPr>
      </w:pPr>
      <w:bookmarkStart w:id="148" w:name="_Toc8659"/>
      <w:bookmarkStart w:id="149" w:name="_Toc13976"/>
      <w:bookmarkStart w:id="150" w:name="_Toc17837"/>
      <w:bookmarkStart w:id="151" w:name="_Toc24980"/>
      <w:bookmarkStart w:id="152" w:name="_Toc75793528"/>
      <w:bookmarkStart w:id="153" w:name="_Toc24485"/>
      <w:bookmarkStart w:id="154" w:name="_Toc8319"/>
      <w:bookmarkStart w:id="155" w:name="_Toc26506"/>
      <w:bookmarkStart w:id="156" w:name="_Toc12939"/>
      <w:bookmarkStart w:id="157" w:name="_Toc146012549"/>
      <w:bookmarkStart w:id="158" w:name="_Toc9134"/>
      <w:bookmarkStart w:id="159" w:name="_Toc5409"/>
      <w:bookmarkStart w:id="160" w:name="_Toc25586"/>
      <w:bookmarkStart w:id="161" w:name="_Toc9911"/>
      <w:bookmarkStart w:id="162" w:name="_Toc868"/>
      <w:bookmarkStart w:id="163" w:name="_Toc15031"/>
      <w:bookmarkStart w:id="164" w:name="_Toc179"/>
      <w:bookmarkStart w:id="165" w:name="_Toc20739"/>
      <w:bookmarkStart w:id="166" w:name="_Toc12882"/>
      <w:r>
        <w:rPr>
          <w:rFonts w:hint="eastAsia" w:cs="方正仿宋_GBK"/>
          <w:b/>
          <w:color w:val="000000" w:themeColor="text1"/>
          <w:sz w:val="24"/>
          <w:highlight w:val="none"/>
          <w14:textFill>
            <w14:solidFill>
              <w14:schemeClr w14:val="tx1"/>
            </w14:solidFill>
          </w14:textFill>
        </w:rPr>
        <w:t>五、评标</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见第四篇“评标”内容。</w:t>
      </w:r>
    </w:p>
    <w:p>
      <w:pPr>
        <w:pStyle w:val="4"/>
        <w:spacing w:line="400" w:lineRule="exact"/>
        <w:ind w:firstLine="482" w:firstLineChars="200"/>
        <w:rPr>
          <w:rFonts w:hint="eastAsia" w:cs="方正仿宋_GBK"/>
          <w:b/>
          <w:color w:val="000000" w:themeColor="text1"/>
          <w:sz w:val="24"/>
          <w:highlight w:val="none"/>
          <w14:textFill>
            <w14:solidFill>
              <w14:schemeClr w14:val="tx1"/>
            </w14:solidFill>
          </w14:textFill>
        </w:rPr>
      </w:pPr>
      <w:bookmarkStart w:id="167" w:name="_Toc26593"/>
      <w:bookmarkStart w:id="168" w:name="_Toc4062"/>
      <w:bookmarkStart w:id="169" w:name="_Toc9516"/>
      <w:bookmarkStart w:id="170" w:name="_Toc19170"/>
      <w:bookmarkStart w:id="171" w:name="_Toc18575"/>
      <w:bookmarkStart w:id="172" w:name="_Toc29714"/>
      <w:bookmarkStart w:id="173" w:name="_Toc22130"/>
      <w:bookmarkStart w:id="174" w:name="_Toc5090"/>
      <w:bookmarkStart w:id="175" w:name="_Toc4529"/>
      <w:bookmarkStart w:id="176" w:name="_Toc32002"/>
      <w:bookmarkStart w:id="177" w:name="_Toc15100"/>
      <w:bookmarkStart w:id="178" w:name="_Toc6174"/>
      <w:bookmarkStart w:id="179" w:name="_Toc75793529"/>
      <w:bookmarkStart w:id="180" w:name="_Toc146012550"/>
      <w:bookmarkStart w:id="181" w:name="_Toc29605"/>
      <w:bookmarkStart w:id="182" w:name="_Toc2260"/>
      <w:bookmarkStart w:id="183" w:name="_Toc13021"/>
      <w:bookmarkStart w:id="184" w:name="_Toc14504"/>
      <w:bookmarkStart w:id="185" w:name="_Toc27276"/>
      <w:r>
        <w:rPr>
          <w:rFonts w:hint="eastAsia" w:cs="方正仿宋_GBK"/>
          <w:b/>
          <w:color w:val="000000" w:themeColor="text1"/>
          <w:sz w:val="24"/>
          <w:highlight w:val="none"/>
          <w14:textFill>
            <w14:solidFill>
              <w14:schemeClr w14:val="tx1"/>
            </w14:solidFill>
          </w14:textFill>
        </w:rPr>
        <w:t>六、定标</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napToGrid w:val="0"/>
        <w:spacing w:line="400" w:lineRule="exact"/>
        <w:ind w:firstLine="480" w:firstLineChars="200"/>
        <w:outlineLvl w:val="2"/>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（一）定标原则</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采购人或其授权的评审小组应按照评标报告中推荐的中标候选人排名顺序确定中标供应商。</w:t>
      </w:r>
    </w:p>
    <w:p>
      <w:pPr>
        <w:pStyle w:val="30"/>
        <w:spacing w:line="400" w:lineRule="exact"/>
        <w:ind w:firstLine="480" w:firstLineChars="200"/>
        <w:outlineLvl w:val="2"/>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（二）定标程序</w:t>
      </w:r>
    </w:p>
    <w:p>
      <w:pPr>
        <w:pStyle w:val="30"/>
        <w:spacing w:line="400" w:lineRule="exact"/>
        <w:ind w:firstLine="480" w:firstLineChars="200"/>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1.采购代理机构应当在评标结束后2个工作日内将评标报告送采购人。</w:t>
      </w:r>
    </w:p>
    <w:p>
      <w:pPr>
        <w:pStyle w:val="30"/>
        <w:spacing w:line="400" w:lineRule="exact"/>
        <w:ind w:firstLine="480" w:firstLineChars="200"/>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2.采购人应当自收到评标报告之日起5个工作日内按评标报告推荐的中标候选人顺序确定中标供应商。</w:t>
      </w:r>
    </w:p>
    <w:p>
      <w:pPr>
        <w:pStyle w:val="30"/>
        <w:spacing w:line="400" w:lineRule="exact"/>
        <w:ind w:firstLine="480" w:firstLineChars="200"/>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3.采购人或者采购代理机构应当自中标供应商确定之日起2个工作日内，在重庆市政府采购网上公告中标结果。中标公告期限为1个工作日。</w:t>
      </w:r>
    </w:p>
    <w:p>
      <w:pPr>
        <w:pStyle w:val="30"/>
        <w:spacing w:line="400" w:lineRule="exact"/>
        <w:ind w:firstLine="480" w:firstLineChars="200"/>
        <w:rPr>
          <w:rFonts w:hint="eastAsia" w:hAnsi="宋体" w:cs="方正仿宋_GBK"/>
          <w:color w:val="000000" w:themeColor="text1"/>
          <w:sz w:val="24"/>
          <w:highlight w:val="none"/>
          <w14:textFill>
            <w14:solidFill>
              <w14:schemeClr w14:val="tx1"/>
            </w14:solidFill>
          </w14:textFill>
        </w:rPr>
      </w:pPr>
      <w:r>
        <w:rPr>
          <w:rFonts w:hint="eastAsia" w:hAnsi="宋体" w:cs="方正仿宋_GBK"/>
          <w:color w:val="000000" w:themeColor="text1"/>
          <w:sz w:val="24"/>
          <w:highlight w:val="none"/>
          <w14:textFill>
            <w14:solidFill>
              <w14:schemeClr w14:val="tx1"/>
            </w14:solidFill>
          </w14:textFill>
        </w:rPr>
        <w:t>4.中标供应商变更</w:t>
      </w:r>
    </w:p>
    <w:p>
      <w:pPr>
        <w:pStyle w:val="30"/>
        <w:spacing w:line="400" w:lineRule="exact"/>
        <w:ind w:firstLine="480" w:firstLineChars="200"/>
        <w:rPr>
          <w:rFonts w:hint="eastAsia" w:hAnsi="宋体" w:cs="方正仿宋_GBK"/>
          <w:color w:val="000000" w:themeColor="text1"/>
          <w:sz w:val="24"/>
          <w:highlight w:val="none"/>
          <w14:textFill>
            <w14:solidFill>
              <w14:schemeClr w14:val="tx1"/>
            </w14:solidFill>
          </w14:textFill>
        </w:rPr>
      </w:pPr>
      <w:bookmarkStart w:id="186" w:name="_Toc146012551"/>
      <w:bookmarkStart w:id="187" w:name="_Toc5060"/>
      <w:bookmarkStart w:id="188" w:name="_Toc15372"/>
      <w:bookmarkStart w:id="189" w:name="_Toc13059"/>
      <w:bookmarkStart w:id="190" w:name="_Toc1114"/>
      <w:bookmarkStart w:id="191" w:name="_Toc27221"/>
      <w:bookmarkStart w:id="192" w:name="_Toc29924"/>
      <w:bookmarkStart w:id="193" w:name="_Toc12034"/>
      <w:bookmarkStart w:id="194" w:name="_Toc30482"/>
      <w:bookmarkStart w:id="195" w:name="_Toc2458"/>
      <w:bookmarkStart w:id="196" w:name="_Toc7310"/>
      <w:bookmarkStart w:id="197" w:name="_Toc13250"/>
      <w:bookmarkStart w:id="198" w:name="_Toc31365"/>
      <w:bookmarkStart w:id="199" w:name="_Toc75793530"/>
      <w:bookmarkStart w:id="200" w:name="_Toc13043"/>
      <w:bookmarkStart w:id="201" w:name="_Toc15206"/>
      <w:bookmarkStart w:id="202" w:name="_Toc13010"/>
      <w:bookmarkStart w:id="203" w:name="_Toc15468"/>
      <w:bookmarkStart w:id="204" w:name="_Toc8542"/>
      <w:r>
        <w:rPr>
          <w:rFonts w:hint="eastAsia" w:hAnsi="宋体" w:cs="方正仿宋_GBK"/>
          <w:color w:val="000000" w:themeColor="text1"/>
          <w:sz w:val="24"/>
          <w:highlight w:val="none"/>
          <w14:textFill>
            <w14:solidFill>
              <w14:schemeClr w14:val="tx1"/>
            </w14:solidFill>
          </w14:textFill>
        </w:rPr>
        <w:t>中标人拒绝与采购人签订合同的，采购人可以按照评标报告推荐的中标候选人顺序，确定排名下一位的候选人为中标人，也可以重新开展采购活动。</w:t>
      </w:r>
    </w:p>
    <w:p>
      <w:pPr>
        <w:pStyle w:val="4"/>
        <w:spacing w:line="400" w:lineRule="exact"/>
        <w:ind w:firstLine="482" w:firstLineChars="200"/>
        <w:rPr>
          <w:rFonts w:hint="eastAsia" w:cs="方正仿宋_GBK"/>
          <w:b/>
          <w:color w:val="000000" w:themeColor="text1"/>
          <w:sz w:val="24"/>
          <w:highlight w:val="none"/>
          <w14:textFill>
            <w14:solidFill>
              <w14:schemeClr w14:val="tx1"/>
            </w14:solidFill>
          </w14:textFill>
        </w:rPr>
      </w:pPr>
      <w:r>
        <w:rPr>
          <w:rFonts w:hint="eastAsia" w:cs="方正仿宋_GBK"/>
          <w:b/>
          <w:color w:val="000000" w:themeColor="text1"/>
          <w:sz w:val="24"/>
          <w:highlight w:val="none"/>
          <w14:textFill>
            <w14:solidFill>
              <w14:schemeClr w14:val="tx1"/>
            </w14:solidFill>
          </w14:textFill>
        </w:rPr>
        <w:t>七、中标</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（一）采购人依法确定中标供应商后，采购代理机构以书面形式发出中标通知书。</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（二）中标通知书发出后，采购人改变中标结果，或者中标供应商放弃中标，应当承担相应的法律责任。</w:t>
      </w:r>
    </w:p>
    <w:p>
      <w:pPr>
        <w:pStyle w:val="4"/>
        <w:spacing w:line="400" w:lineRule="exact"/>
        <w:ind w:firstLine="482" w:firstLineChars="200"/>
        <w:rPr>
          <w:rFonts w:hint="eastAsia" w:cs="方正仿宋_GBK"/>
          <w:b/>
          <w:color w:val="000000" w:themeColor="text1"/>
          <w:sz w:val="24"/>
          <w:highlight w:val="none"/>
          <w14:textFill>
            <w14:solidFill>
              <w14:schemeClr w14:val="tx1"/>
            </w14:solidFill>
          </w14:textFill>
        </w:rPr>
      </w:pPr>
      <w:bookmarkStart w:id="205" w:name="_Toc17845"/>
      <w:bookmarkStart w:id="206" w:name="_Toc2537"/>
      <w:bookmarkStart w:id="207" w:name="_Toc1758"/>
      <w:bookmarkStart w:id="208" w:name="_Toc16406"/>
      <w:bookmarkStart w:id="209" w:name="_Toc4157"/>
      <w:bookmarkStart w:id="210" w:name="_Toc5995"/>
      <w:bookmarkStart w:id="211" w:name="_Toc75793531"/>
      <w:bookmarkStart w:id="212" w:name="_Toc10950"/>
      <w:bookmarkStart w:id="213" w:name="_Toc23031"/>
      <w:bookmarkStart w:id="214" w:name="_Toc146012552"/>
      <w:bookmarkStart w:id="215" w:name="_Toc6815"/>
      <w:bookmarkStart w:id="216" w:name="_Toc26806"/>
      <w:bookmarkStart w:id="217" w:name="_Toc902"/>
      <w:bookmarkStart w:id="218" w:name="_Toc32509"/>
      <w:bookmarkStart w:id="219" w:name="_Toc29505"/>
      <w:bookmarkStart w:id="220" w:name="_Toc32707"/>
      <w:bookmarkStart w:id="221" w:name="_Toc27770"/>
      <w:bookmarkStart w:id="222" w:name="_Toc14518"/>
      <w:bookmarkStart w:id="223" w:name="_Toc9499"/>
      <w:r>
        <w:rPr>
          <w:rFonts w:hint="eastAsia" w:cs="方正仿宋_GBK"/>
          <w:b/>
          <w:color w:val="000000" w:themeColor="text1"/>
          <w:sz w:val="24"/>
          <w:highlight w:val="none"/>
          <w14:textFill>
            <w14:solidFill>
              <w14:schemeClr w14:val="tx1"/>
            </w14:solidFill>
          </w14:textFill>
        </w:rPr>
        <w:t>八、询问、质疑和投诉</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spacing w:line="400" w:lineRule="exact"/>
        <w:ind w:right="12" w:firstLine="480"/>
        <w:outlineLvl w:val="2"/>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（一）询问</w:t>
      </w:r>
    </w:p>
    <w:p>
      <w:pPr>
        <w:spacing w:line="400" w:lineRule="exact"/>
        <w:ind w:right="12" w:firstLine="48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采购人或者采购代理机构应当在3个工作日内对投标供应商依法提出的询问作出答复。投标供应商询问可以是口头或书面形式。</w:t>
      </w:r>
    </w:p>
    <w:p>
      <w:pPr>
        <w:snapToGrid w:val="0"/>
        <w:spacing w:line="400" w:lineRule="exact"/>
        <w:ind w:firstLine="480" w:firstLineChars="200"/>
        <w:outlineLvl w:val="2"/>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（二）质疑</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投标供应商认为采购文件、采购过程和中标结果使自己的权益受到伤害的，可向采购代理机构以书面形式提出质疑。</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 xml:space="preserve">提出质疑的应当是参与所质疑项目采购活动的投标供应商。 </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1.质疑时限、内容</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1.1投标供应商对比选文件提出质疑的，应在依法获取比选文件之日或者比选文件公告期限届满之日起七个工作日内提出。</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1.2 投标供应商对采购过程提出质疑的，应在各采购程序环节结束之日起七个工作日内提出。</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1.3投标供应商对中标结果提出质疑的，应当在中标结果公告期限届满之日起七个工作日内提出。</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1.4投标供应商提出质疑应当以书面形式提交质疑函和必要的证明材料，质疑函应当包括下列内容：</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1.4.1供应商的姓名或者名称、地址、邮编、联系人及联系电话；</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1.4.2质疑项目的名称、项目号以及采购执行编号；</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1.4.3具体、明确的质疑事项和与质疑事项相关的请求；</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1.4.4事实依据；</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1.4.5必要的法律依据；</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1.4.6提出质疑的日期；</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1.4.7营业执照（或事业单位法人证书，或个体工商户营业执照或有效的自然人身份证明）复印件；</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1.4.8法定代表人授权委托书原件、法定代表人身份证复印件和其授权代表的身份证复印件（供应商为自然人的提供自然人身份证复印件）；</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1.5供应商为自然人的，质疑函应当由本人签字；供应商为法人或者其他组织的，质疑函应当由法定代表人、主要负责人，或者其授权代表签字或者盖章，并加盖公章。</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2.质疑答复</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采购人、采购代理机构应当在收到投标供应商的书面质疑后七个工作日内作出答复，并以书面或公告形式通知质疑投标供应商和其他有关投标供应商。</w:t>
      </w:r>
    </w:p>
    <w:p>
      <w:pPr>
        <w:snapToGrid w:val="0"/>
        <w:spacing w:line="400" w:lineRule="exact"/>
        <w:ind w:firstLine="480" w:firstLineChars="200"/>
        <w:outlineLvl w:val="2"/>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（三）投诉</w:t>
      </w:r>
    </w:p>
    <w:p>
      <w:pPr>
        <w:snapToGrid w:val="0"/>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投标供应商对答复不满意，可以按照相关法律法规向采购人提起投诉。</w:t>
      </w:r>
    </w:p>
    <w:p>
      <w:pPr>
        <w:pStyle w:val="4"/>
        <w:spacing w:line="400" w:lineRule="exact"/>
        <w:ind w:firstLine="482" w:firstLineChars="200"/>
        <w:rPr>
          <w:rFonts w:hint="eastAsia" w:cs="方正仿宋_GBK"/>
          <w:b/>
          <w:color w:val="000000" w:themeColor="text1"/>
          <w:sz w:val="24"/>
          <w:highlight w:val="none"/>
          <w14:textFill>
            <w14:solidFill>
              <w14:schemeClr w14:val="tx1"/>
            </w14:solidFill>
          </w14:textFill>
        </w:rPr>
      </w:pPr>
      <w:bookmarkStart w:id="224" w:name="_Toc22508"/>
      <w:bookmarkStart w:id="225" w:name="_Toc8407"/>
      <w:bookmarkStart w:id="226" w:name="_Toc27957"/>
      <w:bookmarkStart w:id="227" w:name="_Toc32457"/>
      <w:bookmarkStart w:id="228" w:name="_Toc12684"/>
      <w:bookmarkStart w:id="229" w:name="_Toc28235"/>
      <w:bookmarkStart w:id="230" w:name="_Toc21973"/>
      <w:bookmarkStart w:id="231" w:name="_Toc9466"/>
      <w:bookmarkStart w:id="232" w:name="_Toc418"/>
      <w:bookmarkStart w:id="233" w:name="_Toc6066"/>
      <w:bookmarkStart w:id="234" w:name="_Toc12779"/>
      <w:bookmarkStart w:id="235" w:name="_Toc6890"/>
      <w:bookmarkStart w:id="236" w:name="_Toc4606"/>
      <w:bookmarkStart w:id="237" w:name="_Toc5437"/>
      <w:bookmarkStart w:id="238" w:name="_Toc75793532"/>
      <w:bookmarkStart w:id="239" w:name="_Toc9449"/>
      <w:bookmarkStart w:id="240" w:name="_Toc6153"/>
      <w:bookmarkStart w:id="241" w:name="_Toc23139"/>
      <w:bookmarkStart w:id="242" w:name="_Toc146012553"/>
      <w:r>
        <w:rPr>
          <w:rFonts w:hint="eastAsia" w:cs="方正仿宋_GBK"/>
          <w:b/>
          <w:color w:val="000000" w:themeColor="text1"/>
          <w:sz w:val="24"/>
          <w:highlight w:val="none"/>
          <w14:textFill>
            <w14:solidFill>
              <w14:schemeClr w14:val="tx1"/>
            </w14:solidFill>
          </w14:textFill>
        </w:rPr>
        <w:t>九、</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Start w:id="243" w:name="_Toc25158"/>
      <w:bookmarkStart w:id="244" w:name="_Toc18724"/>
      <w:bookmarkStart w:id="245" w:name="_Toc75793534"/>
      <w:bookmarkStart w:id="246" w:name="_Toc9036"/>
      <w:bookmarkStart w:id="247" w:name="_Toc1312"/>
      <w:bookmarkStart w:id="248" w:name="_Toc17066"/>
      <w:bookmarkStart w:id="249" w:name="_Toc25630"/>
      <w:bookmarkStart w:id="250" w:name="_Toc19828"/>
      <w:bookmarkStart w:id="251" w:name="_Toc9444"/>
      <w:bookmarkStart w:id="252" w:name="_Toc23988"/>
      <w:bookmarkStart w:id="253" w:name="_Toc10797"/>
      <w:bookmarkStart w:id="254" w:name="_Toc26946"/>
      <w:bookmarkStart w:id="255" w:name="_Toc20263"/>
      <w:bookmarkStart w:id="256" w:name="_Toc30396"/>
      <w:bookmarkStart w:id="257" w:name="_Toc8954"/>
      <w:r>
        <w:rPr>
          <w:rFonts w:hint="eastAsia" w:cs="方正仿宋_GBK"/>
          <w:b/>
          <w:color w:val="000000" w:themeColor="text1"/>
          <w:sz w:val="24"/>
          <w:highlight w:val="none"/>
          <w14:textFill>
            <w14:solidFill>
              <w14:schemeClr w14:val="tx1"/>
            </w14:solidFill>
          </w14:textFill>
        </w:rPr>
        <w:t>签订合同</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bookmarkStart w:id="258" w:name="_Toc1406"/>
      <w:bookmarkStart w:id="259" w:name="_Toc25795"/>
      <w:bookmarkStart w:id="260" w:name="_Toc23671"/>
      <w:bookmarkStart w:id="261" w:name="_Toc146012554"/>
      <w:bookmarkStart w:id="262" w:name="_Toc4796"/>
      <w:bookmarkStart w:id="263" w:name="_Toc13027"/>
      <w:bookmarkStart w:id="264" w:name="_Toc26438"/>
      <w:bookmarkStart w:id="265" w:name="_Toc4923"/>
      <w:bookmarkStart w:id="266" w:name="_Toc23965"/>
      <w:bookmarkStart w:id="267" w:name="_Toc13934"/>
      <w:bookmarkStart w:id="268" w:name="_Toc12190"/>
      <w:bookmarkStart w:id="269" w:name="_Toc11349"/>
      <w:bookmarkStart w:id="270" w:name="_Toc29139"/>
      <w:bookmarkStart w:id="271" w:name="_Toc9393"/>
      <w:bookmarkStart w:id="272" w:name="_Toc2933"/>
      <w:bookmarkStart w:id="273" w:name="_Toc11558"/>
      <w:bookmarkStart w:id="274" w:name="_Toc4207"/>
      <w:r>
        <w:rPr>
          <w:rFonts w:hint="eastAsia" w:ascii="宋体" w:hAnsi="宋体" w:cs="方正仿宋_GBK"/>
          <w:color w:val="000000" w:themeColor="text1"/>
          <w:sz w:val="24"/>
          <w:highlight w:val="none"/>
          <w14:textFill>
            <w14:solidFill>
              <w14:schemeClr w14:val="tx1"/>
            </w14:solidFill>
          </w14:textFill>
        </w:rPr>
        <w:t>（一）采购人原则上应在中标通知书发出之日起三十日内和中标人签订采购合同，无正当理由不得拒绝或拖延合同签订。所签订的合同不得对比选文件和中标人投标文件作实质性修改。其他未尽事宜由采购人和中标人在采购合同中详细约定。</w:t>
      </w:r>
    </w:p>
    <w:p>
      <w:pPr>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（二）比选文件、中标人的投标文件及澄清文件等，均为签订采购合同的依据。</w:t>
      </w:r>
    </w:p>
    <w:p>
      <w:pPr>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（三）合同生效条款由供需双方约定，法律、行政法规规定应当办理批准、登记等手续后生效的合同，依照其规定。</w:t>
      </w:r>
    </w:p>
    <w:p>
      <w:pPr>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r>
        <w:rPr>
          <w:rFonts w:hint="eastAsia" w:ascii="宋体" w:hAnsi="宋体" w:cs="方正仿宋_GBK"/>
          <w:color w:val="000000" w:themeColor="text1"/>
          <w:sz w:val="24"/>
          <w:highlight w:val="none"/>
          <w14:textFill>
            <w14:solidFill>
              <w14:schemeClr w14:val="tx1"/>
            </w14:solidFill>
          </w14:textFill>
        </w:rPr>
        <w:t>（四）合同可参照《采购合同》签订，相关单位要求适用合同通用格式版本的，应按其要求另行签订其他合同。</w:t>
      </w:r>
    </w:p>
    <w:p>
      <w:pPr>
        <w:pStyle w:val="4"/>
        <w:spacing w:line="400" w:lineRule="exact"/>
        <w:ind w:firstLine="482" w:firstLineChars="200"/>
        <w:rPr>
          <w:rFonts w:hint="eastAsia" w:cs="方正仿宋_GBK"/>
          <w:b/>
          <w:color w:val="000000" w:themeColor="text1"/>
          <w:sz w:val="24"/>
          <w:highlight w:val="none"/>
          <w14:textFill>
            <w14:solidFill>
              <w14:schemeClr w14:val="tx1"/>
            </w14:solidFill>
          </w14:textFill>
        </w:rPr>
      </w:pPr>
      <w:r>
        <w:rPr>
          <w:rFonts w:hint="eastAsia" w:cs="方正仿宋_GBK"/>
          <w:b/>
          <w:color w:val="000000" w:themeColor="text1"/>
          <w:sz w:val="24"/>
          <w:highlight w:val="none"/>
          <w14:textFill>
            <w14:solidFill>
              <w14:schemeClr w14:val="tx1"/>
            </w14:solidFill>
          </w14:textFill>
        </w:rPr>
        <w:t>十、</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Start w:id="275" w:name="_Toc146012555"/>
      <w:bookmarkStart w:id="276" w:name="_Toc18814"/>
      <w:r>
        <w:rPr>
          <w:rFonts w:hint="eastAsia" w:cs="方正仿宋_GBK"/>
          <w:b/>
          <w:color w:val="000000" w:themeColor="text1"/>
          <w:sz w:val="24"/>
          <w:highlight w:val="none"/>
          <w14:textFill>
            <w14:solidFill>
              <w14:schemeClr w14:val="tx1"/>
            </w14:solidFill>
          </w14:textFill>
        </w:rPr>
        <w:t>代理服务费</w:t>
      </w:r>
      <w:bookmarkEnd w:id="275"/>
      <w:bookmarkEnd w:id="276"/>
    </w:p>
    <w:p>
      <w:pPr>
        <w:spacing w:line="400" w:lineRule="exact"/>
        <w:ind w:firstLine="480" w:firstLineChars="200"/>
        <w:rPr>
          <w:rFonts w:hint="eastAsia" w:ascii="宋体" w:hAnsi="宋体" w:cs="方正仿宋_GBK"/>
          <w:color w:val="000000" w:themeColor="text1"/>
          <w:sz w:val="24"/>
          <w:highlight w:val="none"/>
          <w14:textFill>
            <w14:solidFill>
              <w14:schemeClr w14:val="tx1"/>
            </w14:solidFill>
          </w14:textFill>
        </w:rPr>
      </w:pPr>
      <w:bookmarkStart w:id="277" w:name="_Toc76373901"/>
      <w:bookmarkStart w:id="278" w:name="_Toc125042552"/>
      <w:bookmarkStart w:id="279" w:name="_Toc146012556"/>
      <w:bookmarkStart w:id="280" w:name="_Toc28913"/>
      <w:bookmarkStart w:id="281" w:name="_Toc6078"/>
      <w:bookmarkStart w:id="282" w:name="_Toc14077"/>
      <w:bookmarkStart w:id="283" w:name="_Toc30332"/>
      <w:r>
        <w:rPr>
          <w:rFonts w:hint="eastAsia" w:ascii="宋体" w:hAnsi="宋体" w:cs="方正仿宋_GBK"/>
          <w:color w:val="000000" w:themeColor="text1"/>
          <w:sz w:val="24"/>
          <w:highlight w:val="none"/>
          <w14:textFill>
            <w14:solidFill>
              <w14:schemeClr w14:val="tx1"/>
            </w14:solidFill>
          </w14:textFill>
        </w:rPr>
        <w:t>本项目的采购代理服务费由中标供应商在领取中标通知书时向采购代理机构缴纳，采购代理服务费为3000元。</w:t>
      </w:r>
    </w:p>
    <w:bookmarkEnd w:id="88"/>
    <w:bookmarkEnd w:id="89"/>
    <w:bookmarkEnd w:id="90"/>
    <w:bookmarkEnd w:id="277"/>
    <w:bookmarkEnd w:id="278"/>
    <w:bookmarkEnd w:id="279"/>
    <w:bookmarkEnd w:id="280"/>
    <w:bookmarkEnd w:id="281"/>
    <w:bookmarkEnd w:id="282"/>
    <w:bookmarkEnd w:id="283"/>
    <w:p>
      <w:pPr>
        <w:pStyle w:val="3"/>
        <w:spacing w:beforeLines="0" w:afterLines="0" w:line="360" w:lineRule="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284" w:name="_Toc688"/>
      <w:bookmarkStart w:id="285" w:name="_Toc76387261"/>
      <w:bookmarkStart w:id="286" w:name="_Toc141194296"/>
      <w:r>
        <w:rPr>
          <w:rFonts w:hint="eastAsia" w:ascii="宋体" w:hAnsi="宋体" w:eastAsia="宋体" w:cs="宋体"/>
          <w:b/>
          <w:color w:val="000000" w:themeColor="text1"/>
          <w:sz w:val="36"/>
          <w:szCs w:val="36"/>
          <w:highlight w:val="none"/>
          <w14:textFill>
            <w14:solidFill>
              <w14:schemeClr w14:val="tx1"/>
            </w14:solidFill>
          </w14:textFill>
        </w:rPr>
        <w:t>第六篇合同主要条款</w:t>
      </w:r>
      <w:bookmarkEnd w:id="284"/>
      <w:bookmarkEnd w:id="285"/>
      <w:bookmarkEnd w:id="286"/>
    </w:p>
    <w:p>
      <w:pPr>
        <w:spacing w:line="500" w:lineRule="exact"/>
        <w:rPr>
          <w:rFonts w:hint="eastAsia" w:ascii="宋体" w:hAnsi="宋体" w:cs="宋体"/>
          <w:color w:val="000000" w:themeColor="text1"/>
          <w:sz w:val="24"/>
          <w:highlight w:val="none"/>
          <w14:textFill>
            <w14:solidFill>
              <w14:schemeClr w14:val="tx1"/>
            </w14:solidFill>
          </w14:textFill>
        </w:rPr>
      </w:pPr>
    </w:p>
    <w:p>
      <w:pPr>
        <w:spacing w:line="500" w:lineRule="exact"/>
        <w:jc w:val="center"/>
        <w:outlineLvl w:val="1"/>
        <w:rPr>
          <w:rFonts w:hint="eastAsia" w:ascii="宋体" w:hAnsi="宋体" w:cs="宋体"/>
          <w:b/>
          <w:color w:val="000000" w:themeColor="text1"/>
          <w:sz w:val="44"/>
          <w:highlight w:val="none"/>
          <w14:textFill>
            <w14:solidFill>
              <w14:schemeClr w14:val="tx1"/>
            </w14:solidFill>
          </w14:textFill>
        </w:rPr>
      </w:pPr>
      <w:r>
        <w:rPr>
          <w:rFonts w:hint="eastAsia" w:ascii="宋体" w:hAnsi="宋体" w:cs="宋体"/>
          <w:b/>
          <w:color w:val="000000" w:themeColor="text1"/>
          <w:sz w:val="44"/>
          <w:highlight w:val="none"/>
          <w14:textFill>
            <w14:solidFill>
              <w14:schemeClr w14:val="tx1"/>
            </w14:solidFill>
          </w14:textFill>
        </w:rPr>
        <w:t>采购合同</w:t>
      </w:r>
    </w:p>
    <w:p>
      <w:pPr>
        <w:spacing w:line="500" w:lineRule="exact"/>
        <w:jc w:val="center"/>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（项目号：）</w:t>
      </w:r>
    </w:p>
    <w:p>
      <w:pPr>
        <w:spacing w:line="5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甲方（需方）：___________________________      </w:t>
      </w:r>
    </w:p>
    <w:p>
      <w:pPr>
        <w:spacing w:line="5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乙方（供方）：___________________________      </w:t>
      </w:r>
    </w:p>
    <w:p>
      <w:pPr>
        <w:spacing w:line="500" w:lineRule="exact"/>
        <w:rPr>
          <w:rFonts w:hint="eastAsia" w:ascii="宋体" w:hAnsi="宋体" w:cs="宋体"/>
          <w:color w:val="000000" w:themeColor="text1"/>
          <w:sz w:val="24"/>
          <w:highlight w:val="none"/>
          <w14:textFill>
            <w14:solidFill>
              <w14:schemeClr w14:val="tx1"/>
            </w14:solidFill>
          </w14:textFill>
        </w:rPr>
      </w:pPr>
    </w:p>
    <w:p>
      <w:pPr>
        <w:spacing w:line="5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pPr>
              <w:spacing w:line="240" w:lineRule="atLeas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p>
        </w:tc>
        <w:tc>
          <w:tcPr>
            <w:tcW w:w="984" w:type="dxa"/>
            <w:vAlign w:val="center"/>
          </w:tcPr>
          <w:p>
            <w:pPr>
              <w:spacing w:line="240" w:lineRule="atLeas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数量</w:t>
            </w:r>
          </w:p>
        </w:tc>
        <w:tc>
          <w:tcPr>
            <w:tcW w:w="2432" w:type="dxa"/>
            <w:gridSpan w:val="2"/>
            <w:vAlign w:val="center"/>
          </w:tcPr>
          <w:p>
            <w:pPr>
              <w:spacing w:line="240" w:lineRule="atLeas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总价</w:t>
            </w:r>
          </w:p>
        </w:tc>
        <w:tc>
          <w:tcPr>
            <w:tcW w:w="1559" w:type="dxa"/>
            <w:vAlign w:val="center"/>
          </w:tcPr>
          <w:p>
            <w:pPr>
              <w:spacing w:line="240" w:lineRule="atLeas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服务时间</w:t>
            </w:r>
          </w:p>
        </w:tc>
        <w:tc>
          <w:tcPr>
            <w:tcW w:w="1567" w:type="dxa"/>
            <w:vAlign w:val="center"/>
          </w:tcPr>
          <w:p>
            <w:pPr>
              <w:spacing w:line="240" w:lineRule="atLeas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984" w:type="dxa"/>
            <w:vAlign w:val="center"/>
          </w:tcPr>
          <w:p>
            <w:pPr>
              <w:spacing w:line="24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2432" w:type="dxa"/>
            <w:gridSpan w:val="2"/>
            <w:vAlign w:val="center"/>
          </w:tcPr>
          <w:p>
            <w:pPr>
              <w:spacing w:line="24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1559" w:type="dxa"/>
            <w:vAlign w:val="center"/>
          </w:tcPr>
          <w:p>
            <w:pPr>
              <w:spacing w:line="24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1567" w:type="dxa"/>
            <w:vAlign w:val="center"/>
          </w:tcPr>
          <w:p>
            <w:pPr>
              <w:spacing w:line="240" w:lineRule="atLeast"/>
              <w:jc w:val="center"/>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vAlign w:val="center"/>
          </w:tcPr>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vAlign w:val="center"/>
          </w:tcPr>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6"/>
          </w:tcPr>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7"/>
          </w:tcPr>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7"/>
          </w:tcPr>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三、付款方式：</w:t>
            </w:r>
          </w:p>
          <w:p>
            <w:pPr>
              <w:pStyle w:val="32"/>
              <w:spacing w:line="240" w:lineRule="atLeast"/>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tcPr>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四、违约责任：</w:t>
            </w:r>
          </w:p>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按《中华人民共和国民法典》执行，或按双方约定。（采购人应按项目实际情况完整填写）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tcPr>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五、其他约定事项：</w:t>
            </w:r>
          </w:p>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1.比选文件及其澄清文件、投标文件和承诺是本合同不可分割的部分。</w:t>
            </w:r>
          </w:p>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2.本合同如发生争议由双方协商解决，协商不成向需方所在地仲裁机构提请仲裁。</w:t>
            </w:r>
          </w:p>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3.本合同一式__份，需方__份，供方__份，具备同等法律效力。</w:t>
            </w:r>
          </w:p>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需方：</w:t>
            </w:r>
          </w:p>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地址：</w:t>
            </w:r>
          </w:p>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联系电话：</w:t>
            </w:r>
          </w:p>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授权代表：</w:t>
            </w:r>
          </w:p>
        </w:tc>
        <w:tc>
          <w:tcPr>
            <w:tcW w:w="5125" w:type="dxa"/>
            <w:gridSpan w:val="4"/>
          </w:tcPr>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供方：</w:t>
            </w:r>
          </w:p>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地址：</w:t>
            </w:r>
          </w:p>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电话：</w:t>
            </w:r>
          </w:p>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传真：</w:t>
            </w:r>
          </w:p>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开户银行：</w:t>
            </w:r>
          </w:p>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账号：</w:t>
            </w:r>
          </w:p>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授权代表：</w:t>
            </w:r>
          </w:p>
          <w:p>
            <w:pPr>
              <w:widowControl/>
              <w:spacing w:line="240" w:lineRule="atLeast"/>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tcPr>
          <w:p>
            <w:pPr>
              <w:spacing w:line="24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备注：</w:t>
            </w:r>
          </w:p>
          <w:p>
            <w:pPr>
              <w:spacing w:line="240" w:lineRule="atLeast"/>
              <w:rPr>
                <w:rFonts w:hint="eastAsia" w:ascii="宋体" w:hAnsi="宋体" w:cs="宋体"/>
                <w:color w:val="000000" w:themeColor="text1"/>
                <w:sz w:val="21"/>
                <w:szCs w:val="21"/>
                <w:highlight w:val="none"/>
                <w14:textFill>
                  <w14:solidFill>
                    <w14:schemeClr w14:val="tx1"/>
                  </w14:solidFill>
                </w14:textFill>
              </w:rPr>
            </w:pPr>
          </w:p>
          <w:p>
            <w:pPr>
              <w:spacing w:line="240" w:lineRule="atLeast"/>
              <w:rPr>
                <w:rFonts w:hint="eastAsia" w:ascii="宋体" w:hAnsi="宋体" w:cs="宋体"/>
                <w:color w:val="000000" w:themeColor="text1"/>
                <w:sz w:val="21"/>
                <w:szCs w:val="21"/>
                <w:highlight w:val="none"/>
                <w14:textFill>
                  <w14:solidFill>
                    <w14:schemeClr w14:val="tx1"/>
                  </w14:solidFill>
                </w14:textFill>
              </w:rPr>
            </w:pPr>
          </w:p>
        </w:tc>
      </w:tr>
    </w:tbl>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签约时间：年月日签约地点：</w:t>
      </w:r>
    </w:p>
    <w:p>
      <w:pPr>
        <w:spacing w:line="500" w:lineRule="exact"/>
        <w:rPr>
          <w:rFonts w:hint="eastAsia" w:ascii="宋体" w:hAnsi="宋体" w:cs="宋体"/>
          <w:color w:val="000000" w:themeColor="text1"/>
          <w:sz w:val="24"/>
          <w:highlight w:val="none"/>
          <w14:textFill>
            <w14:solidFill>
              <w14:schemeClr w14:val="tx1"/>
            </w14:solidFill>
          </w14:textFill>
        </w:rPr>
        <w:sectPr>
          <w:footerReference r:id="rId8" w:type="default"/>
          <w:footerReference r:id="rId9" w:type="even"/>
          <w:pgSz w:w="11907" w:h="16840"/>
          <w:pgMar w:top="1361" w:right="1021" w:bottom="1361" w:left="1021" w:header="964" w:footer="992" w:gutter="0"/>
          <w:pgNumType w:fmt="numberInDash"/>
          <w:cols w:space="720" w:num="1"/>
          <w:docGrid w:linePitch="381" w:charSpace="0"/>
        </w:sectPr>
      </w:pPr>
    </w:p>
    <w:p>
      <w:pPr>
        <w:pStyle w:val="3"/>
        <w:spacing w:beforeLines="0" w:afterLines="0" w:line="360" w:lineRule="auto"/>
        <w:rPr>
          <w:rFonts w:hint="eastAsia" w:ascii="宋体" w:hAnsi="宋体" w:eastAsia="宋体" w:cs="宋体"/>
          <w:b/>
          <w:color w:val="000000" w:themeColor="text1"/>
          <w:sz w:val="36"/>
          <w:szCs w:val="36"/>
          <w:highlight w:val="none"/>
          <w14:textFill>
            <w14:solidFill>
              <w14:schemeClr w14:val="tx1"/>
            </w14:solidFill>
          </w14:textFill>
        </w:rPr>
      </w:pPr>
      <w:bookmarkStart w:id="287" w:name="_Toc21676"/>
      <w:bookmarkStart w:id="288" w:name="_Toc76387264"/>
      <w:bookmarkStart w:id="289" w:name="_Toc141194297"/>
      <w:r>
        <w:rPr>
          <w:rFonts w:hint="eastAsia" w:ascii="宋体" w:hAnsi="宋体" w:eastAsia="宋体" w:cs="宋体"/>
          <w:b/>
          <w:color w:val="000000" w:themeColor="text1"/>
          <w:sz w:val="36"/>
          <w:szCs w:val="36"/>
          <w:highlight w:val="none"/>
          <w14:textFill>
            <w14:solidFill>
              <w14:schemeClr w14:val="tx1"/>
            </w14:solidFill>
          </w14:textFill>
        </w:rPr>
        <w:t>第七篇投标文件格式</w:t>
      </w:r>
      <w:bookmarkEnd w:id="287"/>
      <w:bookmarkEnd w:id="288"/>
      <w:bookmarkEnd w:id="289"/>
    </w:p>
    <w:p>
      <w:pPr>
        <w:spacing w:line="400" w:lineRule="exact"/>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一、经济文件</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（一）开标一览表</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（二）报价明细表</w:t>
      </w:r>
    </w:p>
    <w:p>
      <w:pPr>
        <w:spacing w:line="400" w:lineRule="exact"/>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二、服务文件</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（一）服务条款差异表</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（二）服务方案</w:t>
      </w:r>
    </w:p>
    <w:p>
      <w:pPr>
        <w:spacing w:line="400" w:lineRule="exact"/>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三、商务文件</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（一）投标函（格式）</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（二）商务条款差异表</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（三）第四篇评标标准商务部分要求提供的证明材料</w:t>
      </w:r>
    </w:p>
    <w:p>
      <w:pPr>
        <w:spacing w:line="400" w:lineRule="exact"/>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四、其他</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（一）其他与项目有关的资料（自附）</w:t>
      </w:r>
    </w:p>
    <w:p>
      <w:pPr>
        <w:spacing w:line="400" w:lineRule="exact"/>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五、资格文件</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（二）法定代表人身份证明书（格式）</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（三）法定代表人授权委托书（格式）</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（四）基本资格条件承诺函（格式）</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（五）特定资格条件证书或证明文件</w:t>
      </w:r>
    </w:p>
    <w:p>
      <w:pPr>
        <w:snapToGrid w:val="0"/>
        <w:spacing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p>
      <w:pPr>
        <w:pStyle w:val="4"/>
        <w:spacing w:line="500" w:lineRule="exact"/>
        <w:ind w:firstLine="560" w:firstLineChars="200"/>
        <w:rPr>
          <w:rFonts w:hint="eastAsia" w:cs="宋体"/>
          <w:color w:val="000000" w:themeColor="text1"/>
          <w:szCs w:val="36"/>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page"/>
      </w:r>
      <w:bookmarkStart w:id="290" w:name="_Toc23658"/>
      <w:bookmarkStart w:id="291" w:name="_Toc141194298"/>
      <w:bookmarkStart w:id="292" w:name="_Toc429584884"/>
      <w:bookmarkStart w:id="293" w:name="_Toc76387265"/>
      <w:r>
        <w:rPr>
          <w:rFonts w:hint="eastAsia" w:cs="宋体"/>
          <w:b/>
          <w:color w:val="000000" w:themeColor="text1"/>
          <w:szCs w:val="28"/>
          <w:highlight w:val="none"/>
          <w14:textFill>
            <w14:solidFill>
              <w14:schemeClr w14:val="tx1"/>
            </w14:solidFill>
          </w14:textFill>
        </w:rPr>
        <w:t>一、经济文件</w:t>
      </w:r>
      <w:bookmarkEnd w:id="290"/>
      <w:bookmarkEnd w:id="291"/>
      <w:bookmarkEnd w:id="292"/>
      <w:bookmarkEnd w:id="293"/>
    </w:p>
    <w:p>
      <w:pPr>
        <w:snapToGrid w:val="0"/>
        <w:spacing w:line="500" w:lineRule="exact"/>
        <w:jc w:val="center"/>
        <w:rPr>
          <w:rFonts w:hint="eastAsia" w:ascii="宋体" w:hAnsi="宋体" w:cs="宋体"/>
          <w:color w:val="000000" w:themeColor="text1"/>
          <w:szCs w:val="36"/>
          <w:highlight w:val="none"/>
          <w14:textFill>
            <w14:solidFill>
              <w14:schemeClr w14:val="tx1"/>
            </w14:solidFill>
          </w14:textFill>
        </w:rPr>
      </w:pPr>
      <w:r>
        <w:rPr>
          <w:rFonts w:hint="eastAsia" w:ascii="宋体" w:hAnsi="宋体" w:cs="宋体"/>
          <w:color w:val="000000" w:themeColor="text1"/>
          <w:szCs w:val="36"/>
          <w:highlight w:val="none"/>
          <w14:textFill>
            <w14:solidFill>
              <w14:schemeClr w14:val="tx1"/>
            </w14:solidFill>
          </w14:textFill>
        </w:rPr>
        <w:t>（一）开标一览表</w:t>
      </w:r>
    </w:p>
    <w:p>
      <w:pPr>
        <w:spacing w:line="4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招标项目名称：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080"/>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宋体" w:hAnsi="宋体" w:cs="宋体"/>
                <w:color w:val="000000" w:themeColor="text1"/>
                <w:sz w:val="21"/>
                <w:szCs w:val="28"/>
                <w:highlight w:val="none"/>
                <w14:textFill>
                  <w14:solidFill>
                    <w14:schemeClr w14:val="tx1"/>
                  </w14:solidFill>
                </w14:textFill>
              </w:rPr>
            </w:pPr>
            <w:r>
              <w:rPr>
                <w:rFonts w:hint="eastAsia" w:ascii="宋体" w:hAnsi="宋体" w:cs="宋体"/>
                <w:color w:val="000000" w:themeColor="text1"/>
                <w:sz w:val="21"/>
                <w:szCs w:val="28"/>
                <w:highlight w:val="none"/>
                <w14:textFill>
                  <w14:solidFill>
                    <w14:schemeClr w14:val="tx1"/>
                  </w14:solidFill>
                </w14:textFill>
              </w:rPr>
              <w:t>投标人名称</w:t>
            </w:r>
          </w:p>
        </w:tc>
        <w:tc>
          <w:tcPr>
            <w:tcW w:w="7840" w:type="dxa"/>
            <w:gridSpan w:val="2"/>
            <w:vAlign w:val="center"/>
          </w:tcPr>
          <w:p>
            <w:pPr>
              <w:spacing w:line="500" w:lineRule="exact"/>
              <w:jc w:val="center"/>
              <w:rPr>
                <w:rFonts w:hint="eastAsia" w:ascii="宋体" w:hAnsi="宋体" w:cs="宋体"/>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vAlign w:val="center"/>
          </w:tcPr>
          <w:p>
            <w:pPr>
              <w:spacing w:line="500" w:lineRule="exact"/>
              <w:jc w:val="center"/>
              <w:rPr>
                <w:rFonts w:hint="eastAsia" w:ascii="宋体" w:hAnsi="宋体" w:cs="宋体"/>
                <w:color w:val="000000" w:themeColor="text1"/>
                <w:sz w:val="21"/>
                <w:szCs w:val="28"/>
                <w:highlight w:val="none"/>
                <w14:textFill>
                  <w14:solidFill>
                    <w14:schemeClr w14:val="tx1"/>
                  </w14:solidFill>
                </w14:textFill>
              </w:rPr>
            </w:pPr>
            <w:r>
              <w:rPr>
                <w:rFonts w:hint="eastAsia" w:ascii="宋体" w:hAnsi="宋体" w:cs="宋体"/>
                <w:color w:val="000000" w:themeColor="text1"/>
                <w:sz w:val="21"/>
                <w:szCs w:val="28"/>
                <w:highlight w:val="none"/>
                <w14:textFill>
                  <w14:solidFill>
                    <w14:schemeClr w14:val="tx1"/>
                  </w14:solidFill>
                </w14:textFill>
              </w:rPr>
              <w:t>分包号</w:t>
            </w:r>
          </w:p>
        </w:tc>
        <w:tc>
          <w:tcPr>
            <w:tcW w:w="3080" w:type="dxa"/>
            <w:vAlign w:val="center"/>
          </w:tcPr>
          <w:p>
            <w:pPr>
              <w:spacing w:line="500" w:lineRule="exact"/>
              <w:jc w:val="center"/>
              <w:rPr>
                <w:rFonts w:hint="eastAsia" w:ascii="宋体" w:hAnsi="宋体" w:cs="宋体"/>
                <w:color w:val="000000" w:themeColor="text1"/>
                <w:sz w:val="21"/>
                <w:szCs w:val="28"/>
                <w:highlight w:val="none"/>
                <w14:textFill>
                  <w14:solidFill>
                    <w14:schemeClr w14:val="tx1"/>
                  </w14:solidFill>
                </w14:textFill>
              </w:rPr>
            </w:pPr>
            <w:r>
              <w:rPr>
                <w:rFonts w:hint="eastAsia" w:ascii="宋体" w:hAnsi="宋体" w:cs="宋体"/>
                <w:color w:val="000000" w:themeColor="text1"/>
                <w:sz w:val="21"/>
                <w:szCs w:val="28"/>
                <w:highlight w:val="none"/>
                <w14:textFill>
                  <w14:solidFill>
                    <w14:schemeClr w14:val="tx1"/>
                  </w14:solidFill>
                </w14:textFill>
              </w:rPr>
              <w:t>分包名称</w:t>
            </w:r>
          </w:p>
        </w:tc>
        <w:tc>
          <w:tcPr>
            <w:tcW w:w="4760" w:type="dxa"/>
            <w:vAlign w:val="center"/>
          </w:tcPr>
          <w:p>
            <w:pPr>
              <w:spacing w:line="500" w:lineRule="exact"/>
              <w:jc w:val="center"/>
              <w:rPr>
                <w:rFonts w:hint="eastAsia" w:ascii="宋体" w:hAnsi="宋体" w:cs="宋体"/>
                <w:color w:val="000000" w:themeColor="text1"/>
                <w:sz w:val="21"/>
                <w:szCs w:val="28"/>
                <w:highlight w:val="none"/>
                <w14:textFill>
                  <w14:solidFill>
                    <w14:schemeClr w14:val="tx1"/>
                  </w14:solidFill>
                </w14:textFill>
              </w:rPr>
            </w:pPr>
            <w:r>
              <w:rPr>
                <w:rFonts w:hint="eastAsia" w:ascii="宋体" w:hAnsi="宋体" w:cs="宋体"/>
                <w:color w:val="000000" w:themeColor="text1"/>
                <w:sz w:val="21"/>
                <w:szCs w:val="28"/>
                <w:highlight w:val="none"/>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eastAsia" w:ascii="宋体" w:hAnsi="宋体" w:cs="宋体"/>
                <w:color w:val="000000" w:themeColor="text1"/>
                <w:sz w:val="21"/>
                <w:szCs w:val="28"/>
                <w:highlight w:val="none"/>
                <w14:textFill>
                  <w14:solidFill>
                    <w14:schemeClr w14:val="tx1"/>
                  </w14:solidFill>
                </w14:textFill>
              </w:rPr>
            </w:pPr>
          </w:p>
        </w:tc>
        <w:tc>
          <w:tcPr>
            <w:tcW w:w="3080" w:type="dxa"/>
            <w:tcBorders>
              <w:bottom w:val="single" w:color="auto" w:sz="4" w:space="0"/>
            </w:tcBorders>
            <w:vAlign w:val="center"/>
          </w:tcPr>
          <w:p>
            <w:pPr>
              <w:spacing w:line="500" w:lineRule="exact"/>
              <w:jc w:val="center"/>
              <w:rPr>
                <w:rFonts w:hint="eastAsia" w:ascii="宋体" w:hAnsi="宋体" w:cs="宋体"/>
                <w:color w:val="000000" w:themeColor="text1"/>
                <w:sz w:val="21"/>
                <w:szCs w:val="28"/>
                <w:highlight w:val="none"/>
                <w14:textFill>
                  <w14:solidFill>
                    <w14:schemeClr w14:val="tx1"/>
                  </w14:solidFill>
                </w14:textFill>
              </w:rPr>
            </w:pPr>
          </w:p>
        </w:tc>
        <w:tc>
          <w:tcPr>
            <w:tcW w:w="4760" w:type="dxa"/>
            <w:tcBorders>
              <w:bottom w:val="single" w:color="auto" w:sz="4" w:space="0"/>
            </w:tcBorders>
            <w:vAlign w:val="center"/>
          </w:tcPr>
          <w:p>
            <w:pPr>
              <w:spacing w:line="500" w:lineRule="exact"/>
              <w:jc w:val="center"/>
              <w:rPr>
                <w:rFonts w:hint="eastAsia" w:ascii="宋体" w:hAnsi="宋体" w:cs="宋体"/>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vAlign w:val="center"/>
          </w:tcPr>
          <w:p>
            <w:pPr>
              <w:pStyle w:val="32"/>
              <w:spacing w:line="500" w:lineRule="exact"/>
              <w:rPr>
                <w:rFonts w:hint="eastAsia" w:ascii="宋体" w:hAnsi="宋体" w:cs="宋体"/>
                <w:color w:val="000000" w:themeColor="text1"/>
                <w:sz w:val="21"/>
                <w:szCs w:val="28"/>
                <w:highlight w:val="none"/>
                <w14:textFill>
                  <w14:solidFill>
                    <w14:schemeClr w14:val="tx1"/>
                  </w14:solidFill>
                </w14:textFill>
              </w:rPr>
            </w:pPr>
            <w:r>
              <w:rPr>
                <w:rFonts w:hint="eastAsia" w:ascii="宋体" w:hAnsi="宋体" w:cs="宋体"/>
                <w:color w:val="000000" w:themeColor="text1"/>
                <w:sz w:val="21"/>
                <w:szCs w:val="28"/>
                <w:highlight w:val="none"/>
                <w14:textFill>
                  <w14:solidFill>
                    <w14:schemeClr w14:val="tx1"/>
                  </w14:solidFill>
                </w14:textFill>
              </w:rPr>
              <w:t>备注：</w:t>
            </w:r>
          </w:p>
        </w:tc>
      </w:tr>
    </w:tbl>
    <w:p>
      <w:pPr>
        <w:rPr>
          <w:rFonts w:hint="eastAsia" w:ascii="宋体" w:hAnsi="宋体" w:cs="宋体"/>
          <w:color w:val="000000" w:themeColor="text1"/>
          <w:highlight w:val="none"/>
          <w14:textFill>
            <w14:solidFill>
              <w14:schemeClr w14:val="tx1"/>
            </w14:solidFill>
          </w14:textFill>
        </w:rPr>
      </w:pPr>
    </w:p>
    <w:p>
      <w:pPr>
        <w:spacing w:line="500" w:lineRule="exact"/>
        <w:rPr>
          <w:rFonts w:hint="eastAsia" w:ascii="宋体" w:hAnsi="宋体" w:cs="宋体"/>
          <w:color w:val="000000" w:themeColor="text1"/>
          <w:sz w:val="24"/>
          <w:szCs w:val="28"/>
          <w:highlight w:val="none"/>
          <w14:textFill>
            <w14:solidFill>
              <w14:schemeClr w14:val="tx1"/>
            </w14:solidFill>
          </w14:textFill>
        </w:rPr>
      </w:pPr>
    </w:p>
    <w:p>
      <w:pPr>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投标人法定代表人（或法定代表人授权代表）或自然人：</w:t>
      </w:r>
    </w:p>
    <w:p>
      <w:pPr>
        <w:spacing w:line="500" w:lineRule="exact"/>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（投标人公章）（签署或盖章）</w:t>
      </w:r>
    </w:p>
    <w:p>
      <w:pPr>
        <w:spacing w:line="500" w:lineRule="exact"/>
        <w:rPr>
          <w:rFonts w:hint="eastAsia" w:ascii="宋体" w:hAnsi="宋体" w:cs="宋体"/>
          <w:color w:val="000000" w:themeColor="text1"/>
          <w:sz w:val="24"/>
          <w:szCs w:val="28"/>
          <w:highlight w:val="none"/>
          <w14:textFill>
            <w14:solidFill>
              <w14:schemeClr w14:val="tx1"/>
            </w14:solidFill>
          </w14:textFill>
        </w:rPr>
      </w:pPr>
    </w:p>
    <w:p>
      <w:pPr>
        <w:spacing w:line="500" w:lineRule="exact"/>
        <w:rPr>
          <w:rFonts w:hint="eastAsia" w:ascii="宋体" w:hAnsi="宋体" w:cs="宋体"/>
          <w:color w:val="000000" w:themeColor="text1"/>
          <w:sz w:val="24"/>
          <w:szCs w:val="28"/>
          <w:highlight w:val="none"/>
          <w14:textFill>
            <w14:solidFill>
              <w14:schemeClr w14:val="tx1"/>
            </w14:solidFill>
          </w14:textFill>
        </w:rPr>
      </w:pPr>
    </w:p>
    <w:p>
      <w:pPr>
        <w:spacing w:line="500" w:lineRule="exact"/>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年月日</w:t>
      </w:r>
    </w:p>
    <w:p>
      <w:pPr>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说明：</w:t>
      </w:r>
    </w:p>
    <w:p>
      <w:pPr>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1.开标一览表按格式填列；</w:t>
      </w:r>
    </w:p>
    <w:p>
      <w:pPr>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2.开标一览表在开标大会上当众宣读，务必填写清楚，准确无误。</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numPr>
          <w:ilvl w:val="0"/>
          <w:numId w:val="16"/>
        </w:numPr>
        <w:snapToGrid w:val="0"/>
        <w:spacing w:line="400" w:lineRule="exact"/>
        <w:jc w:val="center"/>
        <w:rPr>
          <w:rFonts w:hint="eastAsia" w:ascii="宋体" w:hAnsi="宋体" w:cs="宋体"/>
          <w:color w:val="000000" w:themeColor="text1"/>
          <w:sz w:val="24"/>
          <w:szCs w:val="24"/>
          <w:highlight w:val="none"/>
          <w14:textFill>
            <w14:solidFill>
              <w14:schemeClr w14:val="tx1"/>
            </w14:solidFill>
          </w14:textFill>
        </w:rPr>
      </w:pPr>
      <w:bookmarkStart w:id="294" w:name="_Toc493178790"/>
      <w:bookmarkStart w:id="295" w:name="_Toc76387266"/>
      <w:bookmarkStart w:id="296" w:name="_Toc141194299"/>
      <w:bookmarkStart w:id="297" w:name="_Toc28221"/>
      <w:r>
        <w:rPr>
          <w:rFonts w:hint="eastAsia" w:ascii="宋体" w:hAnsi="宋体" w:cs="宋体"/>
          <w:color w:val="000000" w:themeColor="text1"/>
          <w:sz w:val="24"/>
          <w:szCs w:val="24"/>
          <w:highlight w:val="none"/>
          <w14:textFill>
            <w14:solidFill>
              <w14:schemeClr w14:val="tx1"/>
            </w14:solidFill>
          </w14:textFill>
        </w:rPr>
        <w:t>报价明细表</w:t>
      </w:r>
    </w:p>
    <w:tbl>
      <w:tblPr>
        <w:tblStyle w:val="58"/>
        <w:tblW w:w="1033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70"/>
        <w:gridCol w:w="1247"/>
        <w:gridCol w:w="2595"/>
        <w:gridCol w:w="855"/>
        <w:gridCol w:w="540"/>
        <w:gridCol w:w="1005"/>
        <w:gridCol w:w="89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序号</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货物（服务）名称</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品牌及型号</w:t>
            </w:r>
          </w:p>
        </w:tc>
        <w:tc>
          <w:tcPr>
            <w:tcW w:w="2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参数</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数量</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单位</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单价（元）</w:t>
            </w:r>
          </w:p>
        </w:tc>
        <w:tc>
          <w:tcPr>
            <w:tcW w:w="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合价（元）</w:t>
            </w:r>
          </w:p>
        </w:tc>
        <w:tc>
          <w:tcPr>
            <w:tcW w:w="1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方正仿宋_GBK" w:hAnsi="方正仿宋_GBK" w:eastAsia="方正仿宋_GBK" w:cs="方正仿宋_GBK"/>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2龙头直饮水机</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1、额定电压/频率：220V~50Hz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2、额定功率：3300W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3、净化方式：PP棉+GAC活性炭+PP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棉+RO反渗透膜+AC活性炭；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4、制热能力：30L/H(开水)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6、常温水：60L/H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7、热胆容量：40L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8、产品尺寸：1720*500*463mm </w:t>
            </w:r>
          </w:p>
          <w:p>
            <w:pPr>
              <w:keepNext w:val="0"/>
              <w:keepLines w:val="0"/>
              <w:widowControl/>
              <w:suppressLineNumbers w:val="0"/>
              <w:jc w:val="left"/>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9、出水类型：一开一常温</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3</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台</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1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提供原厂产品盖鲜章的原厂售后服务函。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2</w:t>
            </w:r>
          </w:p>
        </w:tc>
        <w:tc>
          <w:tcPr>
            <w:tcW w:w="1170" w:type="dxa"/>
            <w:vMerge w:val="restart"/>
            <w:vAlign w:val="center"/>
          </w:tcPr>
          <w:p>
            <w:pPr>
              <w:keepNext w:val="0"/>
              <w:keepLines w:val="0"/>
              <w:widowControl/>
              <w:suppressLineNumbers w:val="0"/>
              <w:jc w:val="left"/>
              <w:rPr>
                <w:rFonts w:hint="default"/>
                <w:b w:val="0"/>
                <w:bCs w:val="0"/>
                <w:color w:val="000000" w:themeColor="text1"/>
                <w:lang w:val="en-U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2龙头直饮水机</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5年</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滤芯更换服务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1、</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PP 滤芯：</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6</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个月更一次。</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30</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支</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13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对采购的3台</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龙头直饮水机</w:t>
            </w:r>
            <w:r>
              <w:rPr>
                <w:rFonts w:hint="eastAsia" w:ascii="宋体" w:hAnsi="宋体" w:cs="宋体"/>
                <w:b w:val="0"/>
                <w:bCs w:val="0"/>
                <w:color w:val="000000" w:themeColor="text1"/>
                <w:sz w:val="24"/>
                <w:szCs w:val="24"/>
                <w:lang w:val="en-US" w:eastAsia="zh-CN"/>
                <w14:textFill>
                  <w14:solidFill>
                    <w14:schemeClr w14:val="tx1"/>
                  </w14:solidFill>
                </w14:textFill>
              </w:rPr>
              <w:t>5年滤芯更换服务，包含滤芯原材料费用及相关全部费用。</w:t>
            </w:r>
            <w:r>
              <w:rPr>
                <w:rFonts w:hint="default" w:ascii="宋体" w:hAnsi="宋体" w:eastAsia="宋体" w:cs="宋体"/>
                <w:b/>
                <w:bCs/>
                <w:color w:val="000000" w:themeColor="text1"/>
                <w:sz w:val="24"/>
                <w:szCs w:val="24"/>
                <w:lang w:val="en-US" w:eastAsia="zh-CN"/>
                <w14:textFill>
                  <w14:solidFill>
                    <w14:schemeClr w14:val="tx1"/>
                  </w14:solidFill>
                </w14:textFill>
              </w:rPr>
              <w:t>提供原厂产品盖鲜章的原厂售后服务函。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val="0"/>
                <w:bCs w:val="0"/>
                <w:color w:val="000000" w:themeColor="text1"/>
                <w:sz w:val="24"/>
                <w:szCs w:val="24"/>
                <w:vertAlign w:val="baseline"/>
                <w:lang w:val="en-US" w:eastAsia="zh-CN"/>
                <w14:textFill>
                  <w14:solidFill>
                    <w14:schemeClr w14:val="tx1"/>
                  </w14:solidFill>
                </w14:textFill>
              </w:rPr>
            </w:pPr>
          </w:p>
        </w:tc>
        <w:tc>
          <w:tcPr>
            <w:tcW w:w="11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2、</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GAC活性炭：</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6</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个月更一次。</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30</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支</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13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val="0"/>
                <w:bCs w:val="0"/>
                <w:color w:val="000000" w:themeColor="text1"/>
                <w:sz w:val="24"/>
                <w:szCs w:val="24"/>
                <w:vertAlign w:val="baseline"/>
                <w:lang w:val="en-US" w:eastAsia="zh-CN"/>
                <w14:textFill>
                  <w14:solidFill>
                    <w14:schemeClr w14:val="tx1"/>
                  </w14:solidFill>
                </w14:textFill>
              </w:rPr>
            </w:pPr>
          </w:p>
        </w:tc>
        <w:tc>
          <w:tcPr>
            <w:tcW w:w="11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3、</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反渗透 RO 膜：</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12个月更一次。</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15</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支</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13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val="0"/>
                <w:bCs w:val="0"/>
                <w:color w:val="000000" w:themeColor="text1"/>
                <w:sz w:val="24"/>
                <w:szCs w:val="24"/>
                <w:vertAlign w:val="baseline"/>
                <w:lang w:val="en-US" w:eastAsia="zh-CN"/>
                <w14:textFill>
                  <w14:solidFill>
                    <w14:schemeClr w14:val="tx1"/>
                  </w14:solidFill>
                </w14:textFill>
              </w:rPr>
            </w:pPr>
          </w:p>
        </w:tc>
        <w:tc>
          <w:tcPr>
            <w:tcW w:w="11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4、</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AC活性炭滤芯：</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12个月更一次。</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15</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支</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13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kern w:val="2"/>
                <w:sz w:val="24"/>
                <w:szCs w:val="24"/>
                <w:vertAlign w:val="baseline"/>
                <w:lang w:val="en-US" w:eastAsia="zh-CN" w:bidi="ar-SA"/>
                <w14:textFill>
                  <w14:solidFill>
                    <w14:schemeClr w14:val="tx1"/>
                  </w14:solidFill>
                </w14:textFill>
              </w:rPr>
              <w:t>3</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4龙头直饮水机</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1、额定电压/频率：220V~50Hz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2、额定功率：3100W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3、净化方式：US复合滤芯*3+RO反渗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透膜+活性炭滤芯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4、制热能力：30L/H(开水)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6、温水出水量：140L/H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7、热胆容量：35L </w:t>
            </w:r>
          </w:p>
          <w:p>
            <w:pPr>
              <w:keepNext w:val="0"/>
              <w:keepLines w:val="0"/>
              <w:widowControl/>
              <w:suppressLineNumbers w:val="0"/>
              <w:jc w:val="left"/>
              <w:rPr>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8、产品尺寸：1500*1330*480mm </w:t>
            </w:r>
          </w:p>
          <w:p>
            <w:pPr>
              <w:keepNext w:val="0"/>
              <w:keepLines w:val="0"/>
              <w:widowControl/>
              <w:suppressLineNumbers w:val="0"/>
              <w:jc w:val="left"/>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9、出水类型：一开三温(可调节)</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台</w:t>
            </w:r>
          </w:p>
        </w:tc>
        <w:tc>
          <w:tcPr>
            <w:tcW w:w="10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1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val="0"/>
                <w:bCs w:val="0"/>
                <w:color w:val="000000" w:themeColor="text1"/>
                <w:sz w:val="24"/>
                <w:szCs w:val="24"/>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提供原厂产品盖鲜章的原厂售后服务函。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vertAlign w:val="baseline"/>
                <w:lang w:val="en-US" w:eastAsia="zh-CN" w:bidi="ar-SA"/>
                <w14:textFill>
                  <w14:solidFill>
                    <w14:schemeClr w14:val="tx1"/>
                  </w14:solidFill>
                </w14:textFill>
              </w:rPr>
              <w:t>4</w:t>
            </w:r>
          </w:p>
        </w:tc>
        <w:tc>
          <w:tcPr>
            <w:tcW w:w="1170" w:type="dxa"/>
            <w:vMerge w:val="restart"/>
            <w:vAlign w:val="center"/>
          </w:tcPr>
          <w:p>
            <w:pPr>
              <w:keepNext w:val="0"/>
              <w:keepLines w:val="0"/>
              <w:widowControl/>
              <w:suppressLineNumbers w:val="0"/>
              <w:jc w:val="left"/>
              <w:rPr>
                <w:rFonts w:hint="default"/>
                <w:b w:val="0"/>
                <w:bCs w:val="0"/>
                <w:color w:val="000000" w:themeColor="text1"/>
                <w:lang w:val="en-US"/>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龙头直饮水机</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5年</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滤芯更换服务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1、US复合滤芯</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12个月更一次。</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15</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支</w:t>
            </w:r>
          </w:p>
        </w:tc>
        <w:tc>
          <w:tcPr>
            <w:tcW w:w="100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pPr>
          </w:p>
        </w:tc>
        <w:tc>
          <w:tcPr>
            <w:tcW w:w="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13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对采购的3台</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龙头直饮水机</w:t>
            </w:r>
            <w:r>
              <w:rPr>
                <w:rFonts w:hint="eastAsia" w:ascii="宋体" w:hAnsi="宋体" w:cs="宋体"/>
                <w:b w:val="0"/>
                <w:bCs w:val="0"/>
                <w:color w:val="000000" w:themeColor="text1"/>
                <w:sz w:val="24"/>
                <w:szCs w:val="24"/>
                <w:lang w:val="en-US" w:eastAsia="zh-CN"/>
                <w14:textFill>
                  <w14:solidFill>
                    <w14:schemeClr w14:val="tx1"/>
                  </w14:solidFill>
                </w14:textFill>
              </w:rPr>
              <w:t>5年滤芯更换服务，包含滤芯原材料费用及相关全部费用。</w:t>
            </w:r>
            <w:r>
              <w:rPr>
                <w:rFonts w:hint="default" w:ascii="宋体" w:hAnsi="宋体" w:eastAsia="宋体" w:cs="宋体"/>
                <w:b/>
                <w:bCs/>
                <w:color w:val="000000" w:themeColor="text1"/>
                <w:sz w:val="24"/>
                <w:szCs w:val="24"/>
                <w:lang w:val="en-US" w:eastAsia="zh-CN"/>
                <w14:textFill>
                  <w14:solidFill>
                    <w14:schemeClr w14:val="tx1"/>
                  </w14:solidFill>
                </w14:textFill>
              </w:rPr>
              <w:t>提供原厂产品盖鲜章的原厂售后服务函。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val="0"/>
                <w:bCs w:val="0"/>
                <w:color w:val="000000" w:themeColor="text1"/>
                <w:kern w:val="2"/>
                <w:sz w:val="24"/>
                <w:szCs w:val="24"/>
                <w:vertAlign w:val="baseline"/>
                <w:lang w:val="en-US" w:eastAsia="zh-CN" w:bidi="ar-SA"/>
                <w14:textFill>
                  <w14:solidFill>
                    <w14:schemeClr w14:val="tx1"/>
                  </w14:solidFill>
                </w14:textFill>
              </w:rPr>
            </w:pPr>
          </w:p>
        </w:tc>
        <w:tc>
          <w:tcPr>
            <w:tcW w:w="11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2、</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RO反渗透膜</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12个月更一次。</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15</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支</w:t>
            </w:r>
          </w:p>
        </w:tc>
        <w:tc>
          <w:tcPr>
            <w:tcW w:w="100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pPr>
          </w:p>
        </w:tc>
        <w:tc>
          <w:tcPr>
            <w:tcW w:w="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13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val="0"/>
                <w:bCs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6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cs="宋体"/>
                <w:b w:val="0"/>
                <w:bCs w:val="0"/>
                <w:color w:val="000000" w:themeColor="text1"/>
                <w:kern w:val="2"/>
                <w:sz w:val="24"/>
                <w:szCs w:val="24"/>
                <w:vertAlign w:val="baseline"/>
                <w:lang w:val="en-US" w:eastAsia="zh-CN" w:bidi="ar-SA"/>
                <w14:textFill>
                  <w14:solidFill>
                    <w14:schemeClr w14:val="tx1"/>
                  </w14:solidFill>
                </w14:textFill>
              </w:rPr>
            </w:pPr>
          </w:p>
        </w:tc>
        <w:tc>
          <w:tcPr>
            <w:tcW w:w="11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c>
          <w:tcPr>
            <w:tcW w:w="2595" w:type="dxa"/>
            <w:vAlign w:val="center"/>
          </w:tcPr>
          <w:p>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3、</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AC活性炭滤芯</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：6</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个月更一次。</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30</w:t>
            </w:r>
          </w:p>
        </w:tc>
        <w:tc>
          <w:tcPr>
            <w:tcW w:w="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支</w:t>
            </w:r>
          </w:p>
        </w:tc>
        <w:tc>
          <w:tcPr>
            <w:tcW w:w="100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pPr>
          </w:p>
        </w:tc>
        <w:tc>
          <w:tcPr>
            <w:tcW w:w="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13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val="0"/>
                <w:bCs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08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color w:val="000000" w:themeColor="text1"/>
                <w:kern w:val="2"/>
                <w:sz w:val="24"/>
                <w:szCs w:val="24"/>
                <w:vertAlign w:val="baseline"/>
                <w:lang w:val="en-US" w:eastAsia="zh-CN" w:bidi="ar-SA"/>
                <w14:textFill>
                  <w14:solidFill>
                    <w14:schemeClr w14:val="tx1"/>
                  </w14:solidFill>
                </w14:textFill>
              </w:rPr>
              <w:t>总计（元）</w:t>
            </w:r>
          </w:p>
        </w:tc>
        <w:tc>
          <w:tcPr>
            <w:tcW w:w="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cs="宋体"/>
                <w:color w:val="000000" w:themeColor="text1"/>
                <w:sz w:val="24"/>
                <w:szCs w:val="24"/>
                <w:vertAlign w:val="baseline"/>
                <w:lang w:val="en-US" w:eastAsia="zh-CN"/>
                <w14:textFill>
                  <w14:solidFill>
                    <w14:schemeClr w14:val="tx1"/>
                  </w14:solidFill>
                </w14:textFill>
              </w:rPr>
            </w:pPr>
          </w:p>
        </w:tc>
        <w:tc>
          <w:tcPr>
            <w:tcW w:w="1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宋体" w:hAnsi="宋体" w:cs="宋体"/>
                <w:b/>
                <w:bCs/>
                <w:color w:val="000000" w:themeColor="text1"/>
                <w:sz w:val="24"/>
                <w:szCs w:val="24"/>
                <w14:textFill>
                  <w14:solidFill>
                    <w14:schemeClr w14:val="tx1"/>
                  </w14:solidFill>
                </w14:textFill>
              </w:rPr>
            </w:pPr>
          </w:p>
        </w:tc>
      </w:tr>
    </w:tbl>
    <w:p>
      <w:pPr>
        <w:spacing w:line="500" w:lineRule="exact"/>
        <w:rPr>
          <w:color w:val="000000" w:themeColor="text1"/>
          <w:highlight w:val="none"/>
          <w14:textFill>
            <w14:solidFill>
              <w14:schemeClr w14:val="tx1"/>
            </w14:solidFill>
          </w14:textFill>
        </w:rPr>
      </w:pPr>
    </w:p>
    <w:p>
      <w:pPr>
        <w:rPr>
          <w:rFonts w:hint="eastAsia" w:cs="宋体"/>
          <w:b/>
          <w:color w:val="000000" w:themeColor="text1"/>
          <w:szCs w:val="28"/>
          <w:highlight w:val="none"/>
          <w14:textFill>
            <w14:solidFill>
              <w14:schemeClr w14:val="tx1"/>
            </w14:solidFill>
          </w14:textFill>
        </w:rPr>
      </w:pPr>
      <w:r>
        <w:rPr>
          <w:rFonts w:hint="eastAsia" w:cs="宋体"/>
          <w:b/>
          <w:color w:val="000000" w:themeColor="text1"/>
          <w:szCs w:val="28"/>
          <w:highlight w:val="none"/>
          <w14:textFill>
            <w14:solidFill>
              <w14:schemeClr w14:val="tx1"/>
            </w14:solidFill>
          </w14:textFill>
        </w:rPr>
        <w:br w:type="page"/>
      </w:r>
    </w:p>
    <w:p>
      <w:pPr>
        <w:pStyle w:val="4"/>
        <w:spacing w:line="500" w:lineRule="exact"/>
        <w:ind w:firstLine="562" w:firstLineChars="200"/>
        <w:rPr>
          <w:rFonts w:hint="eastAsia" w:cs="宋体"/>
          <w:b/>
          <w:color w:val="000000" w:themeColor="text1"/>
          <w:szCs w:val="28"/>
          <w:highlight w:val="none"/>
          <w14:textFill>
            <w14:solidFill>
              <w14:schemeClr w14:val="tx1"/>
            </w14:solidFill>
          </w14:textFill>
        </w:rPr>
      </w:pPr>
      <w:r>
        <w:rPr>
          <w:rFonts w:hint="eastAsia" w:cs="宋体"/>
          <w:b/>
          <w:color w:val="000000" w:themeColor="text1"/>
          <w:szCs w:val="28"/>
          <w:highlight w:val="none"/>
          <w14:textFill>
            <w14:solidFill>
              <w14:schemeClr w14:val="tx1"/>
            </w14:solidFill>
          </w14:textFill>
        </w:rPr>
        <w:t>二、服务文件</w:t>
      </w:r>
      <w:bookmarkEnd w:id="294"/>
      <w:bookmarkEnd w:id="295"/>
      <w:bookmarkEnd w:id="296"/>
      <w:bookmarkEnd w:id="297"/>
    </w:p>
    <w:p>
      <w:pPr>
        <w:spacing w:line="4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（一）服务条款差异表</w:t>
      </w:r>
    </w:p>
    <w:p>
      <w:pPr>
        <w:spacing w:line="4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招标项目名称：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招标要求</w:t>
            </w: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投标应答</w:t>
            </w: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提醒：请注明具体内容以及投标文件中具体内容的位置（页码）</w:t>
            </w: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bl>
    <w:p>
      <w:pPr>
        <w:tabs>
          <w:tab w:val="left" w:pos="6300"/>
        </w:tabs>
        <w:snapToGrid w:val="0"/>
        <w:spacing w:line="500" w:lineRule="exact"/>
        <w:ind w:firstLine="570"/>
        <w:rPr>
          <w:rFonts w:hint="eastAsia" w:ascii="宋体" w:hAnsi="宋体" w:cs="宋体"/>
          <w:color w:val="000000" w:themeColor="text1"/>
          <w:sz w:val="24"/>
          <w:szCs w:val="28"/>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szCs w:val="28"/>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szCs w:val="28"/>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szCs w:val="28"/>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1.本表即为对本项目“第二篇项目服务需求”中所列条款进行比较和响应；</w:t>
      </w:r>
    </w:p>
    <w:p>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2.本表可扩展。</w:t>
      </w:r>
    </w:p>
    <w:p>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3.投标应答栏中应当注明具体内容以及投标文件中具体内容的位置（页码）。</w:t>
      </w:r>
    </w:p>
    <w:p>
      <w:pPr>
        <w:tabs>
          <w:tab w:val="left" w:pos="6300"/>
        </w:tabs>
        <w:snapToGrid w:val="0"/>
        <w:spacing w:line="500" w:lineRule="exact"/>
        <w:ind w:firstLine="570"/>
        <w:rPr>
          <w:rFonts w:hint="eastAsia" w:ascii="宋体" w:hAnsi="宋体" w:cs="宋体"/>
          <w:color w:val="000000" w:themeColor="text1"/>
          <w:szCs w:val="24"/>
          <w:highlight w:val="none"/>
          <w14:textFill>
            <w14:solidFill>
              <w14:schemeClr w14:val="tx1"/>
            </w14:solidFill>
          </w14:textFill>
        </w:rPr>
      </w:pPr>
    </w:p>
    <w:p>
      <w:pPr>
        <w:spacing w:line="400" w:lineRule="exact"/>
        <w:ind w:firstLine="56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br w:type="page"/>
      </w:r>
      <w:r>
        <w:rPr>
          <w:rFonts w:hint="eastAsia" w:ascii="宋体" w:hAnsi="宋体" w:cs="宋体"/>
          <w:color w:val="000000" w:themeColor="text1"/>
          <w:sz w:val="24"/>
          <w:szCs w:val="28"/>
          <w:highlight w:val="none"/>
          <w14:textFill>
            <w14:solidFill>
              <w14:schemeClr w14:val="tx1"/>
            </w14:solidFill>
          </w14:textFill>
        </w:rPr>
        <w:t>（二）</w:t>
      </w:r>
      <w:r>
        <w:rPr>
          <w:rFonts w:hint="eastAsia" w:ascii="宋体" w:hAnsi="宋体" w:cs="宋体"/>
          <w:color w:val="000000" w:themeColor="text1"/>
          <w:sz w:val="24"/>
          <w:szCs w:val="24"/>
          <w:highlight w:val="none"/>
          <w14:textFill>
            <w14:solidFill>
              <w14:schemeClr w14:val="tx1"/>
            </w14:solidFill>
          </w14:textFill>
        </w:rPr>
        <w:t>服务方案</w:t>
      </w:r>
    </w:p>
    <w:p>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p>
    <w:p>
      <w:pPr>
        <w:pStyle w:val="4"/>
        <w:spacing w:line="500" w:lineRule="exact"/>
        <w:ind w:firstLine="562" w:firstLineChars="200"/>
        <w:rPr>
          <w:rFonts w:hint="eastAsia" w:cs="宋体"/>
          <w:b/>
          <w:color w:val="000000" w:themeColor="text1"/>
          <w:szCs w:val="28"/>
          <w:highlight w:val="none"/>
          <w14:textFill>
            <w14:solidFill>
              <w14:schemeClr w14:val="tx1"/>
            </w14:solidFill>
          </w14:textFill>
        </w:rPr>
      </w:pPr>
      <w:bookmarkStart w:id="298" w:name="_Toc492721039"/>
      <w:bookmarkStart w:id="299" w:name="_Toc493178791"/>
      <w:r>
        <w:rPr>
          <w:rFonts w:hint="eastAsia" w:cs="宋体"/>
          <w:b/>
          <w:color w:val="000000" w:themeColor="text1"/>
          <w:szCs w:val="28"/>
          <w:highlight w:val="none"/>
          <w14:textFill>
            <w14:solidFill>
              <w14:schemeClr w14:val="tx1"/>
            </w14:solidFill>
          </w14:textFill>
        </w:rPr>
        <w:br w:type="page"/>
      </w:r>
      <w:bookmarkStart w:id="300" w:name="_Toc76387267"/>
      <w:bookmarkStart w:id="301" w:name="_Toc22732"/>
      <w:bookmarkStart w:id="302" w:name="_Toc141194300"/>
      <w:r>
        <w:rPr>
          <w:rFonts w:hint="eastAsia" w:cs="宋体"/>
          <w:b/>
          <w:color w:val="000000" w:themeColor="text1"/>
          <w:szCs w:val="28"/>
          <w:highlight w:val="none"/>
          <w14:textFill>
            <w14:solidFill>
              <w14:schemeClr w14:val="tx1"/>
            </w14:solidFill>
          </w14:textFill>
        </w:rPr>
        <w:t>三、商务文件</w:t>
      </w:r>
      <w:bookmarkEnd w:id="298"/>
      <w:bookmarkEnd w:id="299"/>
      <w:bookmarkEnd w:id="300"/>
      <w:bookmarkEnd w:id="301"/>
      <w:bookmarkEnd w:id="302"/>
    </w:p>
    <w:p>
      <w:pPr>
        <w:snapToGrid w:val="0"/>
        <w:spacing w:before="120" w:beforeLines="50" w:line="500" w:lineRule="exact"/>
        <w:jc w:val="center"/>
        <w:rPr>
          <w:rFonts w:hint="eastAsia"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（一）投标函（格式）</w:t>
      </w:r>
    </w:p>
    <w:p>
      <w:pPr>
        <w:spacing w:line="500" w:lineRule="exact"/>
        <w:rPr>
          <w:rFonts w:hint="eastAsia" w:ascii="宋体" w:hAnsi="宋体" w:cs="宋体"/>
          <w:color w:val="000000" w:themeColor="text1"/>
          <w:sz w:val="24"/>
          <w:szCs w:val="28"/>
          <w:highlight w:val="none"/>
          <w14:textFill>
            <w14:solidFill>
              <w14:schemeClr w14:val="tx1"/>
            </w14:solidFill>
          </w14:textFill>
        </w:rPr>
      </w:pPr>
    </w:p>
    <w:p>
      <w:pPr>
        <w:spacing w:line="500" w:lineRule="exact"/>
        <w:ind w:firstLine="480" w:firstLineChars="200"/>
        <w:rPr>
          <w:rFonts w:hint="eastAsia" w:ascii="宋体" w:hAnsi="宋体" w:cs="宋体"/>
          <w:color w:val="000000" w:themeColor="text1"/>
          <w:sz w:val="24"/>
          <w:szCs w:val="28"/>
          <w:highlight w:val="none"/>
          <w:u w:val="singl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招标项目名称：</w:t>
      </w:r>
    </w:p>
    <w:p>
      <w:pPr>
        <w:spacing w:line="500" w:lineRule="exact"/>
        <w:rPr>
          <w:rFonts w:hint="eastAsia" w:ascii="宋体" w:hAnsi="宋体" w:cs="宋体"/>
          <w:color w:val="000000" w:themeColor="text1"/>
          <w:sz w:val="24"/>
          <w:szCs w:val="28"/>
          <w:highlight w:val="none"/>
          <w14:textFill>
            <w14:solidFill>
              <w14:schemeClr w14:val="tx1"/>
            </w14:solidFill>
          </w14:textFill>
        </w:rPr>
      </w:pPr>
    </w:p>
    <w:p>
      <w:pPr>
        <w:tabs>
          <w:tab w:val="left" w:pos="6300"/>
        </w:tabs>
        <w:snapToGrid w:val="0"/>
        <w:spacing w:line="500" w:lineRule="exact"/>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致：（采购代理机构名称）：</w:t>
      </w:r>
    </w:p>
    <w:p>
      <w:pPr>
        <w:snapToGrid w:val="0"/>
        <w:spacing w:before="120" w:beforeLines="50"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（投标人名称）系中华人民共和国合法企业，注册地址：。我方就参加本次投标有关事项郑重声明如下：</w:t>
      </w:r>
    </w:p>
    <w:p>
      <w:pPr>
        <w:tabs>
          <w:tab w:val="left" w:pos="6300"/>
        </w:tabs>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一、我方完全理解并接受该项目比选文件所有要求。</w:t>
      </w:r>
    </w:p>
    <w:p>
      <w:pPr>
        <w:tabs>
          <w:tab w:val="left" w:pos="6300"/>
        </w:tabs>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三、我方承诺按照比选文件要求，提供招标项目的服务。</w:t>
      </w:r>
    </w:p>
    <w:p>
      <w:pPr>
        <w:tabs>
          <w:tab w:val="left" w:pos="6300"/>
        </w:tabs>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四、我方按比选文件要求提交的投标文件为：投标文件正本1份，副本份，电子文档份。</w:t>
      </w:r>
    </w:p>
    <w:p>
      <w:pPr>
        <w:tabs>
          <w:tab w:val="left" w:pos="6300"/>
        </w:tabs>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五、我方承诺：本次投标的投标有效期为</w:t>
      </w:r>
      <w:r>
        <w:rPr>
          <w:rFonts w:hint="eastAsia" w:ascii="宋体" w:hAnsi="宋体" w:cs="宋体"/>
          <w:color w:val="000000" w:themeColor="text1"/>
          <w:sz w:val="24"/>
          <w:highlight w:val="none"/>
          <w14:textFill>
            <w14:solidFill>
              <w14:schemeClr w14:val="tx1"/>
            </w14:solidFill>
          </w14:textFill>
        </w:rPr>
        <w:t>投标截止时间</w:t>
      </w:r>
      <w:r>
        <w:rPr>
          <w:rFonts w:hint="eastAsia" w:ascii="宋体" w:hAnsi="宋体" w:cs="宋体"/>
          <w:color w:val="000000" w:themeColor="text1"/>
          <w:sz w:val="24"/>
          <w:szCs w:val="28"/>
          <w:highlight w:val="none"/>
          <w14:textFill>
            <w14:solidFill>
              <w14:schemeClr w14:val="tx1"/>
            </w14:solidFill>
          </w14:textFill>
        </w:rPr>
        <w:t>起90天。</w:t>
      </w:r>
    </w:p>
    <w:p>
      <w:pPr>
        <w:tabs>
          <w:tab w:val="left" w:pos="6300"/>
        </w:tabs>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六、我方投标报价为闭口价。即在投标有效期和合同有效期内，该报价固定不变。</w:t>
      </w:r>
    </w:p>
    <w:p>
      <w:pPr>
        <w:tabs>
          <w:tab w:val="left" w:pos="6300"/>
        </w:tabs>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七、如果我方中标，我方将履行比选文件中规定的各项要求以及我方投标文件的各项承诺，按《中华人民共和国民法典》及合同约定条款承担我方责任。</w:t>
      </w:r>
    </w:p>
    <w:p>
      <w:pPr>
        <w:tabs>
          <w:tab w:val="left" w:pos="6300"/>
        </w:tabs>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八、我方未</w:t>
      </w:r>
      <w:r>
        <w:rPr>
          <w:rFonts w:hint="eastAsia" w:ascii="宋体" w:hAnsi="宋体" w:cs="宋体"/>
          <w:color w:val="000000" w:themeColor="text1"/>
          <w:sz w:val="24"/>
          <w:szCs w:val="24"/>
          <w:highlight w:val="none"/>
          <w14:textFill>
            <w14:solidFill>
              <w14:schemeClr w14:val="tx1"/>
            </w14:solidFill>
          </w14:textFill>
        </w:rPr>
        <w:t>为采购项目提供整体设计、规范编制或者项目管理、监理、检测等服务。</w:t>
      </w:r>
    </w:p>
    <w:p>
      <w:pPr>
        <w:tabs>
          <w:tab w:val="left" w:pos="6300"/>
        </w:tabs>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九、我方理解，最低报价不是中标的唯一条件。</w:t>
      </w:r>
    </w:p>
    <w:p>
      <w:pPr>
        <w:tabs>
          <w:tab w:val="left" w:pos="6300"/>
        </w:tabs>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十、我方同意按有关规定及比选文件要求，交纳足额投标保证金。</w:t>
      </w:r>
    </w:p>
    <w:p>
      <w:pPr>
        <w:tabs>
          <w:tab w:val="left" w:pos="6300"/>
        </w:tabs>
        <w:snapToGrid w:val="0"/>
        <w:spacing w:line="5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十一、若我方中标，愿意按有关规定及比选文件要求缴纳采购代理服务费和交易服务费。</w:t>
      </w:r>
    </w:p>
    <w:p>
      <w:pPr>
        <w:tabs>
          <w:tab w:val="left" w:pos="6300"/>
        </w:tabs>
        <w:snapToGrid w:val="0"/>
        <w:spacing w:line="500" w:lineRule="exact"/>
        <w:ind w:firstLine="570"/>
        <w:rPr>
          <w:rFonts w:hint="eastAsia" w:ascii="宋体" w:hAnsi="宋体" w:cs="宋体"/>
          <w:color w:val="000000" w:themeColor="text1"/>
          <w:sz w:val="24"/>
          <w:szCs w:val="28"/>
          <w:highlight w:val="none"/>
          <w14:textFill>
            <w14:solidFill>
              <w14:schemeClr w14:val="tx1"/>
            </w14:solidFill>
          </w14:textFill>
        </w:rPr>
      </w:pPr>
    </w:p>
    <w:p>
      <w:pPr>
        <w:tabs>
          <w:tab w:val="left" w:pos="6300"/>
        </w:tabs>
        <w:snapToGrid w:val="0"/>
        <w:spacing w:line="500" w:lineRule="exact"/>
        <w:ind w:firstLine="5460" w:firstLineChars="2275"/>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（投标人公章或自然人签署）</w:t>
      </w:r>
    </w:p>
    <w:p>
      <w:pPr>
        <w:tabs>
          <w:tab w:val="left" w:pos="6300"/>
        </w:tabs>
        <w:snapToGrid w:val="0"/>
        <w:spacing w:line="500" w:lineRule="exact"/>
        <w:ind w:firstLine="570"/>
        <w:rPr>
          <w:rFonts w:hint="eastAsia" w:ascii="宋体" w:hAnsi="宋体" w:cs="宋体"/>
          <w:color w:val="000000" w:themeColor="text1"/>
          <w:sz w:val="24"/>
          <w:szCs w:val="28"/>
          <w:highlight w:val="none"/>
          <w14:textFill>
            <w14:solidFill>
              <w14:schemeClr w14:val="tx1"/>
            </w14:solidFill>
          </w14:textFill>
        </w:rPr>
      </w:pPr>
    </w:p>
    <w:p>
      <w:pPr>
        <w:tabs>
          <w:tab w:val="left" w:pos="6300"/>
        </w:tabs>
        <w:snapToGrid w:val="0"/>
        <w:spacing w:line="500" w:lineRule="exact"/>
        <w:ind w:firstLine="5760" w:firstLineChars="2400"/>
        <w:rPr>
          <w:rFonts w:hint="eastAsia"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年月日</w:t>
      </w:r>
    </w:p>
    <w:p>
      <w:pPr>
        <w:spacing w:line="400" w:lineRule="exact"/>
        <w:ind w:firstLine="56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Cs w:val="44"/>
          <w:highlight w:val="none"/>
          <w14:textFill>
            <w14:solidFill>
              <w14:schemeClr w14:val="tx1"/>
            </w14:solidFill>
          </w14:textFill>
        </w:rPr>
        <w:br w:type="page"/>
      </w:r>
      <w:r>
        <w:rPr>
          <w:rFonts w:hint="eastAsia" w:ascii="宋体" w:hAnsi="宋体" w:cs="宋体"/>
          <w:color w:val="000000" w:themeColor="text1"/>
          <w:sz w:val="24"/>
          <w:szCs w:val="28"/>
          <w:highlight w:val="none"/>
          <w14:textFill>
            <w14:solidFill>
              <w14:schemeClr w14:val="tx1"/>
            </w14:solidFill>
          </w14:textFill>
        </w:rPr>
        <w:t>（二）商务条款差异表</w:t>
      </w:r>
    </w:p>
    <w:p>
      <w:pPr>
        <w:spacing w:line="4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招标项目名称：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招标商务要求</w:t>
            </w: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投标商务应答</w:t>
            </w: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提醒：请注明具体内容以及投标文件中具体内容的位置（页码）</w:t>
            </w: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542"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600"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c>
          <w:tcPr>
            <w:tcW w:w="1199" w:type="pct"/>
            <w:vAlign w:val="center"/>
          </w:tcPr>
          <w:p>
            <w:pPr>
              <w:tabs>
                <w:tab w:val="left" w:pos="6300"/>
              </w:tabs>
              <w:snapToGrid w:val="0"/>
              <w:spacing w:line="500" w:lineRule="exact"/>
              <w:jc w:val="center"/>
              <w:outlineLvl w:val="0"/>
              <w:rPr>
                <w:rFonts w:hint="eastAsia" w:ascii="宋体" w:hAnsi="宋体" w:cs="宋体"/>
                <w:color w:val="000000" w:themeColor="text1"/>
                <w:sz w:val="21"/>
                <w:szCs w:val="21"/>
                <w:highlight w:val="none"/>
                <w14:textFill>
                  <w14:solidFill>
                    <w14:schemeClr w14:val="tx1"/>
                  </w14:solidFill>
                </w14:textFill>
              </w:rPr>
            </w:pPr>
          </w:p>
        </w:tc>
      </w:tr>
    </w:tbl>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1.本表即为对本项目“第三篇项目商务需求”中所列条款进行比较和响应；</w:t>
      </w:r>
    </w:p>
    <w:p>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2.本表可扩展。</w:t>
      </w:r>
    </w:p>
    <w:p>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3.投标应答栏中应当注明具体内容，且必须标注具体内容在投标文件中的位置（页码）。</w:t>
      </w:r>
    </w:p>
    <w:p>
      <w:pPr>
        <w:spacing w:line="400" w:lineRule="exact"/>
        <w:ind w:firstLine="56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br w:type="page"/>
      </w:r>
      <w:r>
        <w:rPr>
          <w:rFonts w:hint="eastAsia" w:ascii="宋体" w:hAnsi="宋体" w:cs="宋体"/>
          <w:color w:val="000000" w:themeColor="text1"/>
          <w:sz w:val="24"/>
          <w:szCs w:val="28"/>
          <w:highlight w:val="none"/>
          <w14:textFill>
            <w14:solidFill>
              <w14:schemeClr w14:val="tx1"/>
            </w14:solidFill>
          </w14:textFill>
        </w:rPr>
        <w:t>（三）第四篇评标标准商务部分要求提供的证明材料</w:t>
      </w:r>
    </w:p>
    <w:p>
      <w:pPr>
        <w:snapToGrid w:val="0"/>
        <w:spacing w:before="120" w:beforeLines="50" w:line="500" w:lineRule="exact"/>
        <w:ind w:firstLine="560"/>
        <w:jc w:val="left"/>
        <w:rPr>
          <w:rFonts w:hint="eastAsia" w:ascii="宋体" w:hAnsi="宋体" w:cs="宋体"/>
          <w:color w:val="000000" w:themeColor="text1"/>
          <w:szCs w:val="28"/>
          <w:highlight w:val="none"/>
          <w14:textFill>
            <w14:solidFill>
              <w14:schemeClr w14:val="tx1"/>
            </w14:solidFill>
          </w14:textFill>
        </w:rPr>
      </w:pPr>
    </w:p>
    <w:p>
      <w:pPr>
        <w:snapToGrid w:val="0"/>
        <w:spacing w:before="120" w:beforeLines="50" w:line="500" w:lineRule="exact"/>
        <w:ind w:firstLine="560"/>
        <w:jc w:val="left"/>
        <w:rPr>
          <w:rFonts w:hint="eastAsia" w:ascii="宋体" w:hAnsi="宋体" w:cs="宋体"/>
          <w:color w:val="000000" w:themeColor="text1"/>
          <w:szCs w:val="28"/>
          <w:highlight w:val="none"/>
          <w14:textFill>
            <w14:solidFill>
              <w14:schemeClr w14:val="tx1"/>
            </w14:solidFill>
          </w14:textFill>
        </w:rPr>
      </w:pPr>
    </w:p>
    <w:p>
      <w:pPr>
        <w:pStyle w:val="4"/>
        <w:spacing w:line="500" w:lineRule="exact"/>
        <w:ind w:firstLine="562" w:firstLineChars="200"/>
        <w:rPr>
          <w:rFonts w:hint="eastAsia" w:cs="宋体"/>
          <w:b/>
          <w:color w:val="000000" w:themeColor="text1"/>
          <w:szCs w:val="28"/>
          <w:highlight w:val="none"/>
          <w14:textFill>
            <w14:solidFill>
              <w14:schemeClr w14:val="tx1"/>
            </w14:solidFill>
          </w14:textFill>
        </w:rPr>
      </w:pPr>
      <w:bookmarkStart w:id="303" w:name="_Toc493178792"/>
      <w:bookmarkStart w:id="304" w:name="_Toc492721041"/>
      <w:r>
        <w:rPr>
          <w:rFonts w:hint="eastAsia" w:cs="宋体"/>
          <w:b/>
          <w:color w:val="000000" w:themeColor="text1"/>
          <w:szCs w:val="28"/>
          <w:highlight w:val="none"/>
          <w14:textFill>
            <w14:solidFill>
              <w14:schemeClr w14:val="tx1"/>
            </w14:solidFill>
          </w14:textFill>
        </w:rPr>
        <w:br w:type="page"/>
      </w:r>
      <w:bookmarkStart w:id="305" w:name="_Toc76387268"/>
      <w:bookmarkStart w:id="306" w:name="_Toc10101"/>
      <w:bookmarkStart w:id="307" w:name="_Toc141194301"/>
      <w:r>
        <w:rPr>
          <w:rFonts w:hint="eastAsia" w:cs="宋体"/>
          <w:b/>
          <w:color w:val="000000" w:themeColor="text1"/>
          <w:szCs w:val="28"/>
          <w:highlight w:val="none"/>
          <w14:textFill>
            <w14:solidFill>
              <w14:schemeClr w14:val="tx1"/>
            </w14:solidFill>
          </w14:textFill>
        </w:rPr>
        <w:t>四、其他</w:t>
      </w:r>
      <w:bookmarkEnd w:id="303"/>
      <w:bookmarkEnd w:id="304"/>
      <w:bookmarkEnd w:id="305"/>
      <w:bookmarkEnd w:id="306"/>
      <w:bookmarkEnd w:id="307"/>
    </w:p>
    <w:p>
      <w:pPr>
        <w:spacing w:line="400" w:lineRule="exact"/>
        <w:ind w:firstLine="48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（一）其他与项目有关的资料（自附）</w:t>
      </w:r>
    </w:p>
    <w:p>
      <w:pPr>
        <w:rPr>
          <w:rFonts w:hint="eastAsia" w:ascii="方正仿宋_GBK" w:hAnsi="宋体" w:eastAsia="方正仿宋_GBK"/>
          <w:i/>
          <w:color w:val="000000" w:themeColor="text1"/>
          <w:sz w:val="21"/>
          <w:szCs w:val="21"/>
          <w:highlight w:val="none"/>
          <w14:textFill>
            <w14:solidFill>
              <w14:schemeClr w14:val="tx1"/>
            </w14:solidFill>
          </w14:textFill>
        </w:rPr>
      </w:pPr>
      <w:bookmarkStart w:id="308" w:name="_Toc492721038"/>
      <w:bookmarkStart w:id="309" w:name="_Toc493178793"/>
      <w:r>
        <w:rPr>
          <w:rFonts w:hint="eastAsia" w:cs="宋体"/>
          <w:b/>
          <w:color w:val="000000" w:themeColor="text1"/>
          <w:szCs w:val="28"/>
          <w:highlight w:val="none"/>
          <w14:textFill>
            <w14:solidFill>
              <w14:schemeClr w14:val="tx1"/>
            </w14:solidFill>
          </w14:textFill>
        </w:rPr>
        <w:br w:type="page"/>
      </w:r>
      <w:bookmarkStart w:id="310" w:name="_Toc76387269"/>
      <w:bookmarkStart w:id="311" w:name="_Toc1322"/>
      <w:bookmarkStart w:id="312" w:name="_Toc141194302"/>
      <w:r>
        <w:rPr>
          <w:rFonts w:hint="eastAsia" w:cs="宋体"/>
          <w:b/>
          <w:color w:val="000000" w:themeColor="text1"/>
          <w:szCs w:val="28"/>
          <w:highlight w:val="none"/>
          <w14:textFill>
            <w14:solidFill>
              <w14:schemeClr w14:val="tx1"/>
            </w14:solidFill>
          </w14:textFill>
        </w:rPr>
        <w:t>五、资格文件</w:t>
      </w:r>
      <w:bookmarkEnd w:id="308"/>
      <w:bookmarkEnd w:id="309"/>
      <w:bookmarkEnd w:id="310"/>
      <w:bookmarkEnd w:id="311"/>
      <w:bookmarkEnd w:id="312"/>
    </w:p>
    <w:p>
      <w:pPr>
        <w:tabs>
          <w:tab w:val="left" w:pos="6300"/>
        </w:tabs>
        <w:snapToGrid w:val="0"/>
        <w:spacing w:line="500" w:lineRule="exact"/>
        <w:ind w:firstLine="57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cs="宋体"/>
          <w:color w:val="000000" w:themeColor="text1"/>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highlight w:val="none"/>
          <w14:textFill>
            <w14:solidFill>
              <w14:schemeClr w14:val="tx1"/>
            </w14:solidFill>
          </w14:textFill>
        </w:rPr>
      </w:pPr>
    </w:p>
    <w:p>
      <w:pPr>
        <w:widowControl/>
        <w:ind w:firstLine="56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highlight w:val="none"/>
          <w14:textFill>
            <w14:solidFill>
              <w14:schemeClr w14:val="tx1"/>
            </w14:solidFill>
          </w14:textFill>
        </w:rPr>
        <w:t>（二）法定代表人身份证明书（格式）</w:t>
      </w: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招标项目名称：</w:t>
      </w: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致：（采购代理机构名称）：</w:t>
      </w: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（法定代表人姓名）在（投标人名称）任（职务名称）职务，是（投标人名称）的法定代表人。</w:t>
      </w: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（投标人公章）</w:t>
      </w: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年月日</w:t>
      </w: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法定代表人电话：XXXXXXX      电子邮箱：XXXXXX@XXXXX（若授权他人办理并签署投标文件的可不填写）</w:t>
      </w: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（附：法定代表人身份证正反面复印件）</w:t>
      </w: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column"/>
      </w:r>
      <w:r>
        <w:rPr>
          <w:rFonts w:hint="eastAsia" w:ascii="宋体" w:hAnsi="宋体" w:cs="宋体"/>
          <w:color w:val="000000" w:themeColor="text1"/>
          <w:sz w:val="24"/>
          <w:szCs w:val="28"/>
          <w:highlight w:val="none"/>
          <w14:textFill>
            <w14:solidFill>
              <w14:schemeClr w14:val="tx1"/>
            </w14:solidFill>
          </w14:textFill>
        </w:rPr>
        <w:t>（三）法定代表人授权委托书（格式）</w:t>
      </w: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招标项目名称</w:t>
      </w:r>
      <w:r>
        <w:rPr>
          <w:rFonts w:hint="eastAsia" w:ascii="宋体" w:hAnsi="宋体" w:cs="宋体"/>
          <w:color w:val="000000" w:themeColor="text1"/>
          <w:sz w:val="24"/>
          <w:highlight w:val="none"/>
          <w14:textFill>
            <w14:solidFill>
              <w14:schemeClr w14:val="tx1"/>
            </w14:solidFill>
          </w14:textFill>
        </w:rPr>
        <w:t>：</w:t>
      </w: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致：（采购代理机构名称）：</w:t>
      </w:r>
    </w:p>
    <w:p>
      <w:pPr>
        <w:tabs>
          <w:tab w:val="left" w:pos="6300"/>
        </w:tabs>
        <w:snapToGrid w:val="0"/>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我单位对被授权人的签署负全部责任。</w:t>
      </w:r>
    </w:p>
    <w:p>
      <w:pPr>
        <w:tabs>
          <w:tab w:val="left" w:pos="6300"/>
        </w:tabs>
        <w:snapToGrid w:val="0"/>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被授权人：投标人法定代表人：</w:t>
      </w:r>
    </w:p>
    <w:p>
      <w:pPr>
        <w:tabs>
          <w:tab w:val="left" w:pos="6300"/>
        </w:tabs>
        <w:snapToGrid w:val="0"/>
        <w:spacing w:line="500" w:lineRule="exact"/>
        <w:ind w:firstLine="57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（签署或盖章）（签署或盖章）</w:t>
      </w:r>
    </w:p>
    <w:p>
      <w:pPr>
        <w:tabs>
          <w:tab w:val="left" w:pos="6300"/>
        </w:tabs>
        <w:snapToGrid w:val="0"/>
        <w:spacing w:line="500" w:lineRule="exact"/>
        <w:ind w:firstLine="570"/>
        <w:rPr>
          <w:rFonts w:hint="eastAsia" w:ascii="宋体" w:hAnsi="宋体" w:cs="宋体"/>
          <w:color w:val="000000" w:themeColor="text1"/>
          <w:sz w:val="24"/>
          <w:szCs w:val="28"/>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（附：被授权人身份证正反面复印件）</w:t>
      </w: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right="480" w:firstLine="57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（投标人公章）</w:t>
      </w:r>
    </w:p>
    <w:p>
      <w:pPr>
        <w:tabs>
          <w:tab w:val="left" w:pos="6300"/>
        </w:tabs>
        <w:snapToGrid w:val="0"/>
        <w:spacing w:line="500" w:lineRule="exact"/>
        <w:ind w:right="480" w:firstLine="57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年月日</w:t>
      </w:r>
    </w:p>
    <w:p>
      <w:pPr>
        <w:tabs>
          <w:tab w:val="left" w:pos="6300"/>
        </w:tabs>
        <w:snapToGrid w:val="0"/>
        <w:spacing w:line="500" w:lineRule="exact"/>
        <w:ind w:right="480" w:firstLine="57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被授权人电话：XXXXXXX     电子邮箱：XXXXXX@XXXXX（若法定代表人办理并签署投标文件的可不填写）</w:t>
      </w:r>
    </w:p>
    <w:p>
      <w:pPr>
        <w:tabs>
          <w:tab w:val="left" w:pos="6300"/>
        </w:tabs>
        <w:snapToGrid w:val="0"/>
        <w:spacing w:line="500" w:lineRule="exact"/>
        <w:ind w:right="480" w:firstLine="57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注：若为法定代表人办理并签署投标文件的，不提供此文件。</w:t>
      </w:r>
    </w:p>
    <w:p>
      <w:pPr>
        <w:tabs>
          <w:tab w:val="left" w:pos="6300"/>
        </w:tabs>
        <w:snapToGrid w:val="0"/>
        <w:spacing w:line="500" w:lineRule="exact"/>
        <w:ind w:right="480"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column"/>
      </w:r>
      <w:r>
        <w:rPr>
          <w:rFonts w:hint="eastAsia" w:ascii="宋体" w:hAnsi="宋体" w:cs="宋体"/>
          <w:color w:val="000000" w:themeColor="text1"/>
          <w:sz w:val="24"/>
          <w:szCs w:val="28"/>
          <w:highlight w:val="none"/>
          <w14:textFill>
            <w14:solidFill>
              <w14:schemeClr w14:val="tx1"/>
            </w14:solidFill>
          </w14:textFill>
        </w:rPr>
        <w:t>（四）基本资格条件承诺函（格式）</w:t>
      </w:r>
    </w:p>
    <w:p>
      <w:pPr>
        <w:spacing w:line="530" w:lineRule="exact"/>
        <w:ind w:firstLine="723" w:firstLineChars="200"/>
        <w:jc w:val="center"/>
        <w:outlineLvl w:val="0"/>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基本资格条件承诺函</w:t>
      </w:r>
    </w:p>
    <w:p>
      <w:pPr>
        <w:tabs>
          <w:tab w:val="left" w:pos="6300"/>
        </w:tabs>
        <w:snapToGrid w:val="0"/>
        <w:spacing w:line="530" w:lineRule="exact"/>
        <w:rPr>
          <w:color w:val="000000" w:themeColor="text1"/>
          <w:sz w:val="24"/>
          <w:highlight w:val="none"/>
          <w14:textFill>
            <w14:solidFill>
              <w14:schemeClr w14:val="tx1"/>
            </w14:solidFill>
          </w14:textFill>
        </w:rPr>
      </w:pPr>
    </w:p>
    <w:p>
      <w:pPr>
        <w:tabs>
          <w:tab w:val="left" w:pos="6300"/>
        </w:tabs>
        <w:snapToGrid w:val="0"/>
        <w:spacing w:line="53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致（采购代理机构名称）：</w:t>
      </w:r>
    </w:p>
    <w:p>
      <w:pPr>
        <w:tabs>
          <w:tab w:val="left" w:pos="6300"/>
        </w:tabs>
        <w:snapToGrid w:val="0"/>
        <w:spacing w:line="53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（投标人名称）郑重承诺：</w:t>
      </w:r>
    </w:p>
    <w:p>
      <w:pPr>
        <w:spacing w:line="53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1.我方具有良好的商业信誉和健全的财务会计制度，具有履行合同所必需的设备和专业技术能力，具</w:t>
      </w:r>
      <w:r>
        <w:rPr>
          <w:rFonts w:hint="eastAsia" w:ascii="宋体" w:hAnsi="宋体" w:cs="宋体"/>
          <w:color w:val="000000" w:themeColor="text1"/>
          <w:sz w:val="24"/>
          <w:szCs w:val="24"/>
          <w:highlight w:val="none"/>
          <w:lang w:val="zh-CN"/>
          <w14:textFill>
            <w14:solidFill>
              <w14:schemeClr w14:val="tx1"/>
            </w14:solidFill>
          </w14:textFill>
        </w:rPr>
        <w:t>有依法缴纳税收和社会保障金的良好记录</w:t>
      </w:r>
      <w:r>
        <w:rPr>
          <w:rFonts w:hint="eastAsia" w:ascii="宋体" w:hAnsi="宋体" w:cs="宋体"/>
          <w:color w:val="000000" w:themeColor="text1"/>
          <w:sz w:val="24"/>
          <w:szCs w:val="24"/>
          <w:highlight w:val="none"/>
          <w14:textFill>
            <w14:solidFill>
              <w14:schemeClr w14:val="tx1"/>
            </w14:solidFill>
          </w14:textFill>
        </w:rPr>
        <w:t>，参加本项目采购活动前三年内无重大违法活动记录。</w:t>
      </w:r>
    </w:p>
    <w:p>
      <w:pPr>
        <w:spacing w:line="53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我方对以上承诺负全部法律责任。</w:t>
      </w:r>
    </w:p>
    <w:p>
      <w:pPr>
        <w:tabs>
          <w:tab w:val="left" w:pos="6300"/>
        </w:tabs>
        <w:snapToGrid w:val="0"/>
        <w:spacing w:line="53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特此承诺。</w:t>
      </w:r>
    </w:p>
    <w:p>
      <w:pPr>
        <w:tabs>
          <w:tab w:val="left" w:pos="6300"/>
        </w:tabs>
        <w:snapToGrid w:val="0"/>
        <w:spacing w:line="530" w:lineRule="exact"/>
        <w:rPr>
          <w:rFonts w:hint="eastAsia" w:ascii="宋体" w:hAnsi="宋体" w:cs="宋体"/>
          <w:color w:val="000000" w:themeColor="text1"/>
          <w:sz w:val="24"/>
          <w:szCs w:val="24"/>
          <w:highlight w:val="none"/>
          <w14:textFill>
            <w14:solidFill>
              <w14:schemeClr w14:val="tx1"/>
            </w14:solidFill>
          </w14:textFill>
        </w:rPr>
      </w:pPr>
    </w:p>
    <w:p>
      <w:pPr>
        <w:tabs>
          <w:tab w:val="left" w:pos="6300"/>
        </w:tabs>
        <w:snapToGrid w:val="0"/>
        <w:spacing w:line="530" w:lineRule="exact"/>
        <w:ind w:right="424" w:firstLine="570"/>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（投标人公章）</w:t>
      </w:r>
    </w:p>
    <w:p>
      <w:pPr>
        <w:tabs>
          <w:tab w:val="left" w:pos="6300"/>
        </w:tabs>
        <w:snapToGrid w:val="0"/>
        <w:spacing w:line="500" w:lineRule="exact"/>
        <w:ind w:firstLine="7442" w:firstLineChars="310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年月日</w:t>
      </w:r>
    </w:p>
    <w:p>
      <w:pPr>
        <w:tabs>
          <w:tab w:val="left" w:pos="6300"/>
        </w:tabs>
        <w:snapToGrid w:val="0"/>
        <w:spacing w:line="500" w:lineRule="exact"/>
        <w:ind w:firstLine="560" w:firstLineChars="200"/>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sz w:val="24"/>
          <w:szCs w:val="28"/>
          <w:highlight w:val="none"/>
          <w14:textFill>
            <w14:solidFill>
              <w14:schemeClr w14:val="tx1"/>
            </w14:solidFill>
          </w14:textFill>
        </w:rPr>
        <w:t>（五）特定资格条件证书或证明文件</w:t>
      </w: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ind w:firstLine="570"/>
        <w:jc w:val="left"/>
        <w:rPr>
          <w:rFonts w:hint="eastAsia" w:ascii="宋体" w:hAnsi="宋体" w:cs="宋体"/>
          <w:color w:val="000000" w:themeColor="text1"/>
          <w:sz w:val="24"/>
          <w:highlight w:val="none"/>
          <w14:textFill>
            <w14:solidFill>
              <w14:schemeClr w14:val="tx1"/>
            </w14:solidFill>
          </w14:textFill>
        </w:rPr>
      </w:pPr>
    </w:p>
    <w:p>
      <w:pPr>
        <w:tabs>
          <w:tab w:val="left" w:pos="6300"/>
        </w:tabs>
        <w:snapToGrid w:val="0"/>
        <w:spacing w:line="50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（结束）</w:t>
      </w:r>
    </w:p>
    <w:p>
      <w:pPr>
        <w:snapToGrid w:val="0"/>
        <w:spacing w:line="500" w:lineRule="exact"/>
        <w:ind w:firstLine="560" w:firstLineChars="200"/>
        <w:rPr>
          <w:rFonts w:hint="eastAsia" w:ascii="宋体"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footerReference r:id="rId10"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19100" cy="131445"/>
              <wp:effectExtent l="0" t="0" r="0" b="0"/>
              <wp:wrapNone/>
              <wp:docPr id="1841743855" name="文本框 3081"/>
              <wp:cNvGraphicFramePr/>
              <a:graphic xmlns:a="http://schemas.openxmlformats.org/drawingml/2006/main">
                <a:graphicData uri="http://schemas.microsoft.com/office/word/2010/wordprocessingShape">
                  <wps:wsp>
                    <wps:cNvSpPr txBox="1"/>
                    <wps:spPr>
                      <a:xfrm>
                        <a:off x="0" y="0"/>
                        <a:ext cx="419100" cy="131445"/>
                      </a:xfrm>
                      <a:prstGeom prst="rect">
                        <a:avLst/>
                      </a:prstGeom>
                      <a:noFill/>
                      <a:ln>
                        <a:noFill/>
                      </a:ln>
                      <a:effectLst/>
                    </wps:spPr>
                    <wps:txbx>
                      <w:txbxContent>
                        <w:p>
                          <w:pPr>
                            <w:pStyle w:val="35"/>
                            <w:ind w:right="360"/>
                            <w:jc w:val="center"/>
                          </w:pPr>
                          <w:r>
                            <w:fldChar w:fldCharType="begin"/>
                          </w:r>
                          <w:r>
                            <w:rPr>
                              <w:rStyle w:val="61"/>
                            </w:rPr>
                            <w:instrText xml:space="preserve"> PAGE </w:instrText>
                          </w:r>
                          <w:r>
                            <w:fldChar w:fldCharType="separate"/>
                          </w:r>
                          <w:r>
                            <w:rPr>
                              <w:rStyle w:val="61"/>
                            </w:rPr>
                            <w:t>- 24 -</w:t>
                          </w:r>
                          <w:r>
                            <w:fldChar w:fldCharType="end"/>
                          </w:r>
                        </w:p>
                      </w:txbxContent>
                    </wps:txbx>
                    <wps:bodyPr wrap="none" lIns="0" tIns="0" rIns="0" bIns="0" anchor="t" anchorCtr="0">
                      <a:spAutoFit/>
                    </wps:bodyPr>
                  </wps:wsp>
                </a:graphicData>
              </a:graphic>
            </wp:anchor>
          </w:drawing>
        </mc:Choice>
        <mc:Fallback>
          <w:pict>
            <v:shape id="文本框 3081" o:spid="_x0000_s1026" o:spt="202" type="#_x0000_t202" style="position:absolute;left:0pt;margin-top:0pt;height:10.35pt;width:33pt;mso-position-horizontal:center;mso-position-horizontal-relative:margin;mso-wrap-style:none;z-index:251659264;mso-width-relative:page;mso-height-relative:page;" filled="f" stroked="f" coordsize="21600,21600" o:gfxdata="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RGH3dAAAAADAQAADwAAAAAA&#10;AAABACAAAAAiAAAAZHJzL2Rvd25yZXYueG1sUEsBAhQAFAAAAAgAh07iQHAwAeviAQAAvgMAAA4A&#10;AAAAAAAAAQAgAAAAHwEAAGRycy9lMm9Eb2MueG1sUEsFBgAAAAAGAAYAWQEAAHMFAAAAAA==&#10;">
              <v:fill on="f" focussize="0,0"/>
              <v:stroke on="f"/>
              <v:imagedata o:title=""/>
              <o:lock v:ext="edit" aspectratio="f"/>
              <v:textbox inset="0mm,0mm,0mm,0mm" style="mso-fit-shape-to-text:t;">
                <w:txbxContent>
                  <w:p>
                    <w:pPr>
                      <w:pStyle w:val="35"/>
                      <w:ind w:right="360"/>
                      <w:jc w:val="center"/>
                    </w:pPr>
                    <w:r>
                      <w:fldChar w:fldCharType="begin"/>
                    </w:r>
                    <w:r>
                      <w:rPr>
                        <w:rStyle w:val="61"/>
                      </w:rPr>
                      <w:instrText xml:space="preserve"> PAGE </w:instrText>
                    </w:r>
                    <w:r>
                      <w:fldChar w:fldCharType="separate"/>
                    </w:r>
                    <w:r>
                      <w:rPr>
                        <w:rStyle w:val="61"/>
                      </w:rPr>
                      <w:t>- 24 -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1"/>
      </w:rPr>
    </w:pPr>
    <w:r>
      <w:fldChar w:fldCharType="begin"/>
    </w:r>
    <w:r>
      <w:rPr>
        <w:rStyle w:val="61"/>
      </w:rPr>
      <w:instrText xml:space="preserve">PAGE  </w:instrText>
    </w:r>
    <w:r>
      <w:fldChar w:fldCharType="end"/>
    </w:r>
  </w:p>
  <w:p>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- 29 -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r>
      <w:t>重庆大正建设工程经济技术有限公司</w:t>
    </w:r>
    <w:r>
      <w:rPr>
        <w:rFonts w:hint="eastAsia"/>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4"/>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227"/>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6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44"/>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69"/>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6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168"/>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166"/>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176"/>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21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15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36B6B0F"/>
    <w:multiLevelType w:val="singleLevel"/>
    <w:tmpl w:val="536B6B0F"/>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11"/>
  </w:num>
  <w:num w:numId="5">
    <w:abstractNumId w:val="7"/>
  </w:num>
  <w:num w:numId="6">
    <w:abstractNumId w:val="5"/>
  </w:num>
  <w:num w:numId="7">
    <w:abstractNumId w:val="6"/>
  </w:num>
  <w:num w:numId="8">
    <w:abstractNumId w:val="14"/>
  </w:num>
  <w:num w:numId="9">
    <w:abstractNumId w:val="3"/>
  </w:num>
  <w:num w:numId="10">
    <w:abstractNumId w:val="10"/>
  </w:num>
  <w:num w:numId="11">
    <w:abstractNumId w:val="8"/>
  </w:num>
  <w:num w:numId="12">
    <w:abstractNumId w:val="9"/>
  </w:num>
  <w:num w:numId="13">
    <w:abstractNumId w:val="12"/>
  </w:num>
  <w:num w:numId="14">
    <w:abstractNumId w:val="13"/>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zMzEwNDYxZjRmY2FiM2ViZjM4Nzc0ZWUxMzc5MzMifQ=="/>
    <w:docVar w:name="KSO_WPS_MARK_KEY" w:val="28b0201e-b644-4c93-8354-b2e110683440"/>
  </w:docVars>
  <w:rsids>
    <w:rsidRoot w:val="00170586"/>
    <w:rsid w:val="00005A7C"/>
    <w:rsid w:val="00006649"/>
    <w:rsid w:val="00013A09"/>
    <w:rsid w:val="000319E1"/>
    <w:rsid w:val="00033E70"/>
    <w:rsid w:val="0003468B"/>
    <w:rsid w:val="000429E5"/>
    <w:rsid w:val="00043318"/>
    <w:rsid w:val="000546D0"/>
    <w:rsid w:val="00066AFB"/>
    <w:rsid w:val="000A33F7"/>
    <w:rsid w:val="000B221B"/>
    <w:rsid w:val="000D20B2"/>
    <w:rsid w:val="000D6802"/>
    <w:rsid w:val="000F3503"/>
    <w:rsid w:val="000F70B7"/>
    <w:rsid w:val="00116E30"/>
    <w:rsid w:val="00136AA0"/>
    <w:rsid w:val="001444D2"/>
    <w:rsid w:val="00170586"/>
    <w:rsid w:val="00181731"/>
    <w:rsid w:val="001912E6"/>
    <w:rsid w:val="001C48AE"/>
    <w:rsid w:val="001C584F"/>
    <w:rsid w:val="001D2701"/>
    <w:rsid w:val="001F032E"/>
    <w:rsid w:val="001F0A42"/>
    <w:rsid w:val="00213FF6"/>
    <w:rsid w:val="00223943"/>
    <w:rsid w:val="002633A0"/>
    <w:rsid w:val="00265EEB"/>
    <w:rsid w:val="00273959"/>
    <w:rsid w:val="00297B70"/>
    <w:rsid w:val="002A3CB6"/>
    <w:rsid w:val="002B3B30"/>
    <w:rsid w:val="002B4CAA"/>
    <w:rsid w:val="002C015F"/>
    <w:rsid w:val="002C6FAE"/>
    <w:rsid w:val="002F1DEA"/>
    <w:rsid w:val="002F4502"/>
    <w:rsid w:val="00334264"/>
    <w:rsid w:val="003571CE"/>
    <w:rsid w:val="00357D20"/>
    <w:rsid w:val="0036276D"/>
    <w:rsid w:val="0036522E"/>
    <w:rsid w:val="00371583"/>
    <w:rsid w:val="003951AB"/>
    <w:rsid w:val="003A492C"/>
    <w:rsid w:val="003C76D6"/>
    <w:rsid w:val="003D313B"/>
    <w:rsid w:val="003D78E3"/>
    <w:rsid w:val="003E0BFD"/>
    <w:rsid w:val="004046C2"/>
    <w:rsid w:val="004064E6"/>
    <w:rsid w:val="004266E8"/>
    <w:rsid w:val="004528DC"/>
    <w:rsid w:val="004602A9"/>
    <w:rsid w:val="00476EFC"/>
    <w:rsid w:val="0047780A"/>
    <w:rsid w:val="004B7F1E"/>
    <w:rsid w:val="004C1718"/>
    <w:rsid w:val="00501C49"/>
    <w:rsid w:val="005712CC"/>
    <w:rsid w:val="005D7E66"/>
    <w:rsid w:val="005F1C39"/>
    <w:rsid w:val="005F397C"/>
    <w:rsid w:val="00603719"/>
    <w:rsid w:val="006219CB"/>
    <w:rsid w:val="0063106F"/>
    <w:rsid w:val="006425FD"/>
    <w:rsid w:val="0065554D"/>
    <w:rsid w:val="00657AB2"/>
    <w:rsid w:val="00670939"/>
    <w:rsid w:val="006723EF"/>
    <w:rsid w:val="006763EF"/>
    <w:rsid w:val="00683B44"/>
    <w:rsid w:val="006917E3"/>
    <w:rsid w:val="00697494"/>
    <w:rsid w:val="006A0322"/>
    <w:rsid w:val="006C30B3"/>
    <w:rsid w:val="006F2CDB"/>
    <w:rsid w:val="006F48FC"/>
    <w:rsid w:val="0071355D"/>
    <w:rsid w:val="00760989"/>
    <w:rsid w:val="00784AE3"/>
    <w:rsid w:val="007A494E"/>
    <w:rsid w:val="007B40C1"/>
    <w:rsid w:val="007F4430"/>
    <w:rsid w:val="00825CCF"/>
    <w:rsid w:val="00832D2E"/>
    <w:rsid w:val="00853912"/>
    <w:rsid w:val="00857417"/>
    <w:rsid w:val="0087612E"/>
    <w:rsid w:val="008773A7"/>
    <w:rsid w:val="008A5478"/>
    <w:rsid w:val="008A74E4"/>
    <w:rsid w:val="008D4F7D"/>
    <w:rsid w:val="008E64B1"/>
    <w:rsid w:val="00903C8D"/>
    <w:rsid w:val="00906725"/>
    <w:rsid w:val="009234A3"/>
    <w:rsid w:val="009346E7"/>
    <w:rsid w:val="00966CB7"/>
    <w:rsid w:val="009A2882"/>
    <w:rsid w:val="009A3758"/>
    <w:rsid w:val="009E1A94"/>
    <w:rsid w:val="009F4EB7"/>
    <w:rsid w:val="00A0392C"/>
    <w:rsid w:val="00A044CE"/>
    <w:rsid w:val="00A07BE6"/>
    <w:rsid w:val="00A11A37"/>
    <w:rsid w:val="00A1732D"/>
    <w:rsid w:val="00A63C46"/>
    <w:rsid w:val="00A63F02"/>
    <w:rsid w:val="00A94D32"/>
    <w:rsid w:val="00AA4478"/>
    <w:rsid w:val="00AB745D"/>
    <w:rsid w:val="00AE1C23"/>
    <w:rsid w:val="00B108C6"/>
    <w:rsid w:val="00B4001F"/>
    <w:rsid w:val="00B56A6E"/>
    <w:rsid w:val="00BB7DCD"/>
    <w:rsid w:val="00BE300E"/>
    <w:rsid w:val="00BF79A0"/>
    <w:rsid w:val="00C21357"/>
    <w:rsid w:val="00C25895"/>
    <w:rsid w:val="00C31CBB"/>
    <w:rsid w:val="00C343CB"/>
    <w:rsid w:val="00C346E2"/>
    <w:rsid w:val="00C34B0E"/>
    <w:rsid w:val="00C615C8"/>
    <w:rsid w:val="00C90A23"/>
    <w:rsid w:val="00CA5F5C"/>
    <w:rsid w:val="00CA7FDD"/>
    <w:rsid w:val="00CF2CEF"/>
    <w:rsid w:val="00CF7A33"/>
    <w:rsid w:val="00D13AC5"/>
    <w:rsid w:val="00D221FD"/>
    <w:rsid w:val="00D32B28"/>
    <w:rsid w:val="00D46799"/>
    <w:rsid w:val="00D565CA"/>
    <w:rsid w:val="00D56F44"/>
    <w:rsid w:val="00D70615"/>
    <w:rsid w:val="00D708A9"/>
    <w:rsid w:val="00D96218"/>
    <w:rsid w:val="00DD03A8"/>
    <w:rsid w:val="00DF43D2"/>
    <w:rsid w:val="00DF5D03"/>
    <w:rsid w:val="00E0507F"/>
    <w:rsid w:val="00E12FC0"/>
    <w:rsid w:val="00E14495"/>
    <w:rsid w:val="00E33D2C"/>
    <w:rsid w:val="00E44896"/>
    <w:rsid w:val="00E81933"/>
    <w:rsid w:val="00E85E59"/>
    <w:rsid w:val="00EB09ED"/>
    <w:rsid w:val="00EB38C7"/>
    <w:rsid w:val="00EB46B6"/>
    <w:rsid w:val="00ED2FC5"/>
    <w:rsid w:val="00F05028"/>
    <w:rsid w:val="00F236E2"/>
    <w:rsid w:val="00F404F7"/>
    <w:rsid w:val="00F832E9"/>
    <w:rsid w:val="00FB41A5"/>
    <w:rsid w:val="00FB7640"/>
    <w:rsid w:val="00FC2CF0"/>
    <w:rsid w:val="00FC5B95"/>
    <w:rsid w:val="01714809"/>
    <w:rsid w:val="01885C2B"/>
    <w:rsid w:val="022A69C7"/>
    <w:rsid w:val="02E10C88"/>
    <w:rsid w:val="031E62CB"/>
    <w:rsid w:val="03597303"/>
    <w:rsid w:val="036952F7"/>
    <w:rsid w:val="03FB03BA"/>
    <w:rsid w:val="04391A31"/>
    <w:rsid w:val="04420BD1"/>
    <w:rsid w:val="05DD43CE"/>
    <w:rsid w:val="06B07B82"/>
    <w:rsid w:val="06FA0DFD"/>
    <w:rsid w:val="093A544F"/>
    <w:rsid w:val="096505C6"/>
    <w:rsid w:val="09F75AC8"/>
    <w:rsid w:val="0B6E56AE"/>
    <w:rsid w:val="0CEB643A"/>
    <w:rsid w:val="0EBD33B9"/>
    <w:rsid w:val="11121A36"/>
    <w:rsid w:val="11A716C0"/>
    <w:rsid w:val="13A665FA"/>
    <w:rsid w:val="14327AFE"/>
    <w:rsid w:val="14DD62CC"/>
    <w:rsid w:val="1ABE3A24"/>
    <w:rsid w:val="1B9118DD"/>
    <w:rsid w:val="1C1A116C"/>
    <w:rsid w:val="1CF417DD"/>
    <w:rsid w:val="1EB20ADB"/>
    <w:rsid w:val="207C1CE7"/>
    <w:rsid w:val="21976B4A"/>
    <w:rsid w:val="22E04EF3"/>
    <w:rsid w:val="23B31BEE"/>
    <w:rsid w:val="24C50845"/>
    <w:rsid w:val="26700A5F"/>
    <w:rsid w:val="26767B92"/>
    <w:rsid w:val="27245F26"/>
    <w:rsid w:val="273E241C"/>
    <w:rsid w:val="27E74712"/>
    <w:rsid w:val="290023E2"/>
    <w:rsid w:val="29D519D1"/>
    <w:rsid w:val="2B38684D"/>
    <w:rsid w:val="2C027343"/>
    <w:rsid w:val="2C0F5A7E"/>
    <w:rsid w:val="2D681053"/>
    <w:rsid w:val="2E8F616F"/>
    <w:rsid w:val="2EAA1125"/>
    <w:rsid w:val="2F5452D8"/>
    <w:rsid w:val="2F553C0C"/>
    <w:rsid w:val="2F771232"/>
    <w:rsid w:val="308C5F1F"/>
    <w:rsid w:val="31217AAD"/>
    <w:rsid w:val="31EE0ED6"/>
    <w:rsid w:val="32700180"/>
    <w:rsid w:val="34783FA8"/>
    <w:rsid w:val="353558EE"/>
    <w:rsid w:val="37A93976"/>
    <w:rsid w:val="37DD15AA"/>
    <w:rsid w:val="38CA4A38"/>
    <w:rsid w:val="3AAB5F32"/>
    <w:rsid w:val="3B8E750C"/>
    <w:rsid w:val="3BBF29F4"/>
    <w:rsid w:val="3BCB5995"/>
    <w:rsid w:val="3C627A92"/>
    <w:rsid w:val="3C8C43EE"/>
    <w:rsid w:val="3E4A2B6A"/>
    <w:rsid w:val="3FA50E46"/>
    <w:rsid w:val="421A58D4"/>
    <w:rsid w:val="42406111"/>
    <w:rsid w:val="43C6718A"/>
    <w:rsid w:val="44601AD0"/>
    <w:rsid w:val="44EB64CD"/>
    <w:rsid w:val="4539733D"/>
    <w:rsid w:val="48FF6216"/>
    <w:rsid w:val="49423962"/>
    <w:rsid w:val="498664E0"/>
    <w:rsid w:val="4C504C22"/>
    <w:rsid w:val="4C957546"/>
    <w:rsid w:val="4D022567"/>
    <w:rsid w:val="4D892DB4"/>
    <w:rsid w:val="4F561F16"/>
    <w:rsid w:val="50041431"/>
    <w:rsid w:val="508C3CD0"/>
    <w:rsid w:val="54502A1A"/>
    <w:rsid w:val="575E3995"/>
    <w:rsid w:val="5A325B31"/>
    <w:rsid w:val="5A570E97"/>
    <w:rsid w:val="5BA03906"/>
    <w:rsid w:val="5C5B7488"/>
    <w:rsid w:val="5CFF2D93"/>
    <w:rsid w:val="5D1A7C60"/>
    <w:rsid w:val="5DE00C37"/>
    <w:rsid w:val="5FD25D05"/>
    <w:rsid w:val="635C11AB"/>
    <w:rsid w:val="644C4B17"/>
    <w:rsid w:val="674F6ED6"/>
    <w:rsid w:val="67BA1E4A"/>
    <w:rsid w:val="67D0065F"/>
    <w:rsid w:val="69A4618A"/>
    <w:rsid w:val="69F97235"/>
    <w:rsid w:val="6B3E4D17"/>
    <w:rsid w:val="6B930793"/>
    <w:rsid w:val="6BD60CED"/>
    <w:rsid w:val="6C751B09"/>
    <w:rsid w:val="6D611F5F"/>
    <w:rsid w:val="6E38337C"/>
    <w:rsid w:val="6E5909D7"/>
    <w:rsid w:val="6E8737B5"/>
    <w:rsid w:val="6F301732"/>
    <w:rsid w:val="6F915015"/>
    <w:rsid w:val="705719B6"/>
    <w:rsid w:val="72A86B3E"/>
    <w:rsid w:val="732C4748"/>
    <w:rsid w:val="73DB142D"/>
    <w:rsid w:val="74AA5A49"/>
    <w:rsid w:val="74B739C0"/>
    <w:rsid w:val="74D40CB0"/>
    <w:rsid w:val="77A574EC"/>
    <w:rsid w:val="797A2870"/>
    <w:rsid w:val="7AA3205E"/>
    <w:rsid w:val="7B281EEB"/>
    <w:rsid w:val="7B8211D5"/>
    <w:rsid w:val="7B9A260B"/>
    <w:rsid w:val="7C08327F"/>
    <w:rsid w:val="7C5552B2"/>
    <w:rsid w:val="7CD43716"/>
    <w:rsid w:val="7D4A66BF"/>
    <w:rsid w:val="7F243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67"/>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68"/>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link w:val="69"/>
    <w:qFormat/>
    <w:uiPriority w:val="0"/>
    <w:pPr>
      <w:keepNext/>
      <w:keepLines/>
      <w:spacing w:before="260" w:after="260" w:line="413" w:lineRule="auto"/>
      <w:jc w:val="center"/>
      <w:outlineLvl w:val="2"/>
    </w:pPr>
    <w:rPr>
      <w:b/>
      <w:sz w:val="44"/>
    </w:rPr>
  </w:style>
  <w:style w:type="paragraph" w:styleId="6">
    <w:name w:val="heading 4"/>
    <w:basedOn w:val="1"/>
    <w:next w:val="1"/>
    <w:link w:val="70"/>
    <w:qFormat/>
    <w:uiPriority w:val="0"/>
    <w:pPr>
      <w:keepNext/>
      <w:keepLines/>
      <w:numPr>
        <w:ilvl w:val="0"/>
        <w:numId w:val="1"/>
      </w:numPr>
      <w:spacing w:before="560" w:after="290" w:line="377" w:lineRule="auto"/>
      <w:outlineLvl w:val="3"/>
    </w:pPr>
    <w:rPr>
      <w:rFonts w:ascii="Arial" w:hAnsi="Arial" w:eastAsia="黑体"/>
      <w:b/>
    </w:rPr>
  </w:style>
  <w:style w:type="paragraph" w:styleId="7">
    <w:name w:val="heading 5"/>
    <w:basedOn w:val="1"/>
    <w:next w:val="1"/>
    <w:link w:val="7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7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7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9"/>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2"/>
      </w:numPr>
      <w:spacing w:line="360" w:lineRule="auto"/>
    </w:pPr>
    <w:rPr>
      <w:sz w:val="24"/>
    </w:rPr>
  </w:style>
  <w:style w:type="paragraph" w:styleId="15">
    <w:name w:val="List Bullet 4"/>
    <w:basedOn w:val="1"/>
    <w:qFormat/>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76"/>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7"/>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1">
    <w:name w:val="Body Text 3"/>
    <w:basedOn w:val="1"/>
    <w:link w:val="78"/>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4"/>
      </w:numPr>
      <w:adjustRightInd w:val="0"/>
      <w:snapToGrid w:val="0"/>
      <w:spacing w:line="360" w:lineRule="auto"/>
    </w:pPr>
    <w:rPr>
      <w:sz w:val="24"/>
    </w:rPr>
  </w:style>
  <w:style w:type="paragraph" w:styleId="23">
    <w:name w:val="Body Text Indent"/>
    <w:basedOn w:val="1"/>
    <w:link w:val="8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5"/>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0"/>
    <w:pPr>
      <w:ind w:left="840" w:leftChars="400"/>
    </w:pPr>
  </w:style>
  <w:style w:type="paragraph" w:styleId="30">
    <w:name w:val="Plain Text"/>
    <w:basedOn w:val="1"/>
    <w:link w:val="81"/>
    <w:qFormat/>
    <w:uiPriority w:val="0"/>
    <w:pPr>
      <w:adjustRightInd w:val="0"/>
      <w:snapToGrid w:val="0"/>
      <w:spacing w:line="360" w:lineRule="auto"/>
    </w:pPr>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2"/>
    <w:qFormat/>
    <w:uiPriority w:val="0"/>
  </w:style>
  <w:style w:type="paragraph" w:styleId="33">
    <w:name w:val="Body Text Indent 2"/>
    <w:basedOn w:val="1"/>
    <w:link w:val="83"/>
    <w:qFormat/>
    <w:uiPriority w:val="0"/>
    <w:pPr>
      <w:snapToGrid w:val="0"/>
      <w:spacing w:line="440" w:lineRule="atLeast"/>
      <w:ind w:firstLine="570"/>
    </w:pPr>
    <w:rPr>
      <w:rFonts w:ascii="宋体"/>
    </w:rPr>
  </w:style>
  <w:style w:type="paragraph" w:styleId="34">
    <w:name w:val="Balloon Text"/>
    <w:basedOn w:val="1"/>
    <w:link w:val="84"/>
    <w:qFormat/>
    <w:uiPriority w:val="0"/>
    <w:rPr>
      <w:sz w:val="18"/>
    </w:r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86"/>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tabs>
        <w:tab w:val="left" w:pos="1260"/>
        <w:tab w:val="left" w:pos="1685"/>
        <w:tab w:val="right" w:leader="dot" w:pos="8400"/>
      </w:tabs>
      <w:spacing w:line="360" w:lineRule="auto"/>
    </w:pPr>
    <w:rPr>
      <w:b/>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87"/>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88"/>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tabs>
        <w:tab w:val="right" w:leader="dot" w:pos="8400"/>
      </w:tabs>
      <w:spacing w:line="360" w:lineRule="auto"/>
      <w:ind w:firstLine="1040" w:firstLineChars="200"/>
    </w:pPr>
    <w:rPr>
      <w:sz w:val="24"/>
    </w:rPr>
  </w:style>
  <w:style w:type="paragraph" w:styleId="46">
    <w:name w:val="toc 9"/>
    <w:basedOn w:val="1"/>
    <w:next w:val="1"/>
    <w:qFormat/>
    <w:uiPriority w:val="0"/>
    <w:pPr>
      <w:ind w:left="3360" w:leftChars="1600"/>
    </w:pPr>
  </w:style>
  <w:style w:type="paragraph" w:styleId="47">
    <w:name w:val="Body Text 2"/>
    <w:basedOn w:val="1"/>
    <w:link w:val="89"/>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90"/>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91"/>
    <w:qFormat/>
    <w:uiPriority w:val="0"/>
    <w:pPr>
      <w:widowControl w:val="0"/>
      <w:tabs>
        <w:tab w:val="clear" w:pos="1134"/>
      </w:tabs>
      <w:adjustRightInd/>
      <w:snapToGrid/>
      <w:spacing w:line="240" w:lineRule="auto"/>
    </w:pPr>
    <w:rPr>
      <w:rFonts w:eastAsia="宋体"/>
      <w:b/>
      <w:kern w:val="2"/>
      <w:sz w:val="21"/>
      <w:lang w:eastAsia="zh-CN"/>
    </w:rPr>
  </w:style>
  <w:style w:type="paragraph" w:styleId="55">
    <w:name w:val="Body Text First Indent"/>
    <w:basedOn w:val="1"/>
    <w:link w:val="92"/>
    <w:qFormat/>
    <w:uiPriority w:val="0"/>
    <w:pPr>
      <w:spacing w:line="360" w:lineRule="auto"/>
      <w:ind w:firstLine="420"/>
    </w:pPr>
    <w:rPr>
      <w:rFonts w:ascii="宋体" w:hAnsi="宋体"/>
      <w:sz w:val="24"/>
    </w:rPr>
  </w:style>
  <w:style w:type="paragraph" w:styleId="56">
    <w:name w:val="Body Text First Indent 2"/>
    <w:basedOn w:val="23"/>
    <w:link w:val="93"/>
    <w:qFormat/>
    <w:uiPriority w:val="0"/>
    <w:pPr>
      <w:spacing w:after="120" w:line="240" w:lineRule="auto"/>
      <w:ind w:left="420" w:leftChars="200" w:firstLine="420" w:firstLineChars="200"/>
    </w:pPr>
    <w:rPr>
      <w:sz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rPr>
  </w:style>
  <w:style w:type="character" w:styleId="66">
    <w:name w:val="footnote reference"/>
    <w:qFormat/>
    <w:uiPriority w:val="0"/>
    <w:rPr>
      <w:position w:val="6"/>
      <w:sz w:val="14"/>
      <w:vertAlign w:val="superscript"/>
    </w:rPr>
  </w:style>
  <w:style w:type="character" w:customStyle="1" w:styleId="67">
    <w:name w:val="标题 1 字符"/>
    <w:link w:val="3"/>
    <w:qFormat/>
    <w:uiPriority w:val="0"/>
    <w:rPr>
      <w:rFonts w:ascii="Times New Roman" w:hAnsi="Times New Roman" w:eastAsia="黑体" w:cs="Times New Roman"/>
      <w:sz w:val="44"/>
      <w:szCs w:val="20"/>
    </w:rPr>
  </w:style>
  <w:style w:type="character" w:customStyle="1" w:styleId="68">
    <w:name w:val="标题 2 字符1"/>
    <w:link w:val="4"/>
    <w:qFormat/>
    <w:uiPriority w:val="0"/>
    <w:rPr>
      <w:rFonts w:ascii="宋体" w:hAnsi="宋体" w:eastAsia="宋体" w:cs="Times New Roman"/>
      <w:sz w:val="28"/>
      <w:szCs w:val="20"/>
    </w:rPr>
  </w:style>
  <w:style w:type="character" w:customStyle="1" w:styleId="69">
    <w:name w:val="标题 3 字符"/>
    <w:link w:val="5"/>
    <w:qFormat/>
    <w:uiPriority w:val="0"/>
    <w:rPr>
      <w:rFonts w:ascii="Times New Roman" w:hAnsi="Times New Roman" w:eastAsia="宋体" w:cs="Times New Roman"/>
      <w:b/>
      <w:sz w:val="44"/>
      <w:szCs w:val="20"/>
    </w:rPr>
  </w:style>
  <w:style w:type="character" w:customStyle="1" w:styleId="70">
    <w:name w:val="标题 4 字符"/>
    <w:link w:val="6"/>
    <w:qFormat/>
    <w:uiPriority w:val="0"/>
    <w:rPr>
      <w:rFonts w:ascii="Arial" w:hAnsi="Arial" w:eastAsia="黑体" w:cs="Times New Roman"/>
      <w:b/>
      <w:sz w:val="28"/>
      <w:szCs w:val="20"/>
    </w:rPr>
  </w:style>
  <w:style w:type="character" w:customStyle="1" w:styleId="71">
    <w:name w:val="标题 5 字符"/>
    <w:link w:val="7"/>
    <w:qFormat/>
    <w:uiPriority w:val="0"/>
    <w:rPr>
      <w:rFonts w:ascii="Times New Roman" w:hAnsi="Times New Roman" w:eastAsia="宋体" w:cs="Times New Roman"/>
      <w:b/>
      <w:sz w:val="28"/>
      <w:szCs w:val="20"/>
    </w:rPr>
  </w:style>
  <w:style w:type="character" w:customStyle="1" w:styleId="72">
    <w:name w:val="标题 6 字符"/>
    <w:link w:val="8"/>
    <w:qFormat/>
    <w:uiPriority w:val="0"/>
    <w:rPr>
      <w:rFonts w:ascii="Arial" w:hAnsi="Arial" w:eastAsia="黑体" w:cs="Times New Roman"/>
      <w:b/>
      <w:sz w:val="24"/>
      <w:szCs w:val="20"/>
    </w:rPr>
  </w:style>
  <w:style w:type="character" w:customStyle="1" w:styleId="73">
    <w:name w:val="标题 7 字符"/>
    <w:link w:val="9"/>
    <w:qFormat/>
    <w:uiPriority w:val="0"/>
    <w:rPr>
      <w:rFonts w:ascii="Arial" w:hAnsi="Arial" w:eastAsia="黑体" w:cs="Times New Roman"/>
      <w:b/>
      <w:sz w:val="24"/>
      <w:szCs w:val="20"/>
    </w:rPr>
  </w:style>
  <w:style w:type="character" w:customStyle="1" w:styleId="74">
    <w:name w:val="标题 8 字符"/>
    <w:link w:val="10"/>
    <w:qFormat/>
    <w:uiPriority w:val="0"/>
    <w:rPr>
      <w:rFonts w:ascii="Arial" w:hAnsi="Arial" w:eastAsia="黑体" w:cs="Times New Roman"/>
      <w:b/>
      <w:sz w:val="24"/>
      <w:szCs w:val="20"/>
    </w:rPr>
  </w:style>
  <w:style w:type="character" w:customStyle="1" w:styleId="75">
    <w:name w:val="标题 9 字符"/>
    <w:link w:val="11"/>
    <w:qFormat/>
    <w:uiPriority w:val="0"/>
    <w:rPr>
      <w:rFonts w:ascii="Arial" w:hAnsi="Arial" w:eastAsia="黑体" w:cs="Times New Roman"/>
      <w:b/>
      <w:sz w:val="24"/>
      <w:szCs w:val="20"/>
    </w:rPr>
  </w:style>
  <w:style w:type="character" w:customStyle="1" w:styleId="76">
    <w:name w:val="文档结构图 字符"/>
    <w:link w:val="18"/>
    <w:qFormat/>
    <w:uiPriority w:val="0"/>
    <w:rPr>
      <w:rFonts w:ascii="Times New Roman" w:hAnsi="Times New Roman" w:eastAsia="宋体" w:cs="Times New Roman"/>
      <w:sz w:val="28"/>
      <w:szCs w:val="20"/>
      <w:shd w:val="clear" w:color="auto" w:fill="000080"/>
    </w:rPr>
  </w:style>
  <w:style w:type="character" w:customStyle="1" w:styleId="77">
    <w:name w:val="批注文字 字符1"/>
    <w:link w:val="20"/>
    <w:qFormat/>
    <w:uiPriority w:val="0"/>
    <w:rPr>
      <w:rFonts w:ascii="Times New Roman" w:hAnsi="Times New Roman" w:eastAsia="PMingLiU" w:cs="Times New Roman"/>
      <w:kern w:val="0"/>
      <w:sz w:val="24"/>
      <w:szCs w:val="20"/>
      <w:lang w:eastAsia="zh-TW"/>
    </w:rPr>
  </w:style>
  <w:style w:type="character" w:customStyle="1" w:styleId="78">
    <w:name w:val="正文文本 3 字符"/>
    <w:link w:val="21"/>
    <w:qFormat/>
    <w:uiPriority w:val="0"/>
    <w:rPr>
      <w:rFonts w:ascii="Times New Roman" w:hAnsi="Times New Roman" w:eastAsia="宋体" w:cs="Times New Roman"/>
      <w:sz w:val="16"/>
      <w:szCs w:val="20"/>
    </w:rPr>
  </w:style>
  <w:style w:type="character" w:customStyle="1" w:styleId="79">
    <w:name w:val="正文文本 字符"/>
    <w:link w:val="2"/>
    <w:qFormat/>
    <w:uiPriority w:val="0"/>
    <w:rPr>
      <w:rFonts w:ascii="仿宋_GB2312" w:hAnsi="Times New Roman" w:eastAsia="仿宋_GB2312" w:cs="Times New Roman"/>
      <w:sz w:val="32"/>
      <w:szCs w:val="20"/>
    </w:rPr>
  </w:style>
  <w:style w:type="character" w:customStyle="1" w:styleId="80">
    <w:name w:val="正文文本缩进 字符1"/>
    <w:link w:val="23"/>
    <w:qFormat/>
    <w:uiPriority w:val="0"/>
    <w:rPr>
      <w:rFonts w:ascii="Times New Roman" w:hAnsi="Times New Roman" w:eastAsia="宋体" w:cs="Times New Roman"/>
      <w:sz w:val="44"/>
      <w:szCs w:val="20"/>
    </w:rPr>
  </w:style>
  <w:style w:type="character" w:customStyle="1" w:styleId="81">
    <w:name w:val="纯文本 字符"/>
    <w:link w:val="30"/>
    <w:qFormat/>
    <w:uiPriority w:val="0"/>
    <w:rPr>
      <w:rFonts w:ascii="宋体" w:hAnsi="Courier New" w:eastAsia="宋体" w:cs="Times New Roman"/>
      <w:szCs w:val="20"/>
    </w:rPr>
  </w:style>
  <w:style w:type="character" w:customStyle="1" w:styleId="82">
    <w:name w:val="日期 字符1"/>
    <w:link w:val="32"/>
    <w:qFormat/>
    <w:uiPriority w:val="0"/>
    <w:rPr>
      <w:rFonts w:ascii="Times New Roman" w:hAnsi="Times New Roman" w:eastAsia="宋体" w:cs="Times New Roman"/>
      <w:sz w:val="28"/>
      <w:szCs w:val="20"/>
    </w:rPr>
  </w:style>
  <w:style w:type="character" w:customStyle="1" w:styleId="83">
    <w:name w:val="正文文本缩进 2 字符"/>
    <w:link w:val="33"/>
    <w:qFormat/>
    <w:uiPriority w:val="0"/>
    <w:rPr>
      <w:rFonts w:ascii="宋体" w:hAnsi="Times New Roman" w:eastAsia="宋体" w:cs="Times New Roman"/>
      <w:sz w:val="28"/>
      <w:szCs w:val="20"/>
    </w:rPr>
  </w:style>
  <w:style w:type="character" w:customStyle="1" w:styleId="84">
    <w:name w:val="批注框文本 字符"/>
    <w:link w:val="34"/>
    <w:qFormat/>
    <w:uiPriority w:val="0"/>
    <w:rPr>
      <w:rFonts w:ascii="Times New Roman" w:hAnsi="Times New Roman" w:eastAsia="宋体" w:cs="Times New Roman"/>
      <w:sz w:val="18"/>
      <w:szCs w:val="20"/>
    </w:rPr>
  </w:style>
  <w:style w:type="character" w:customStyle="1" w:styleId="85">
    <w:name w:val="页脚 字符"/>
    <w:link w:val="35"/>
    <w:qFormat/>
    <w:uiPriority w:val="0"/>
    <w:rPr>
      <w:rFonts w:ascii="Times New Roman" w:hAnsi="Times New Roman" w:eastAsia="宋体" w:cs="Times New Roman"/>
      <w:sz w:val="18"/>
      <w:szCs w:val="20"/>
    </w:rPr>
  </w:style>
  <w:style w:type="character" w:customStyle="1" w:styleId="86">
    <w:name w:val="页眉 字符"/>
    <w:link w:val="36"/>
    <w:qFormat/>
    <w:uiPriority w:val="0"/>
    <w:rPr>
      <w:rFonts w:ascii="Times New Roman" w:hAnsi="Times New Roman" w:eastAsia="宋体" w:cs="Times New Roman"/>
      <w:sz w:val="18"/>
      <w:szCs w:val="20"/>
    </w:rPr>
  </w:style>
  <w:style w:type="character" w:customStyle="1" w:styleId="87">
    <w:name w:val="脚注文本 字符"/>
    <w:link w:val="40"/>
    <w:qFormat/>
    <w:uiPriority w:val="0"/>
    <w:rPr>
      <w:rFonts w:ascii="Times New Roman" w:hAnsi="Times New Roman" w:eastAsia="宋体" w:cs="Times New Roman"/>
      <w:sz w:val="18"/>
      <w:szCs w:val="20"/>
    </w:rPr>
  </w:style>
  <w:style w:type="character" w:customStyle="1" w:styleId="88">
    <w:name w:val="正文文本缩进 3 字符"/>
    <w:link w:val="43"/>
    <w:qFormat/>
    <w:uiPriority w:val="0"/>
    <w:rPr>
      <w:rFonts w:ascii="黑体" w:hAnsi="Times New Roman" w:eastAsia="黑体" w:cs="Times New Roman"/>
      <w:sz w:val="28"/>
      <w:szCs w:val="20"/>
    </w:rPr>
  </w:style>
  <w:style w:type="character" w:customStyle="1" w:styleId="89">
    <w:name w:val="正文文本 2 字符"/>
    <w:link w:val="47"/>
    <w:qFormat/>
    <w:uiPriority w:val="0"/>
    <w:rPr>
      <w:rFonts w:ascii="Times New Roman" w:hAnsi="Times New Roman" w:eastAsia="宋体" w:cs="Times New Roman"/>
      <w:sz w:val="24"/>
      <w:szCs w:val="20"/>
    </w:rPr>
  </w:style>
  <w:style w:type="character" w:customStyle="1" w:styleId="90">
    <w:name w:val="标题 字符"/>
    <w:link w:val="53"/>
    <w:qFormat/>
    <w:uiPriority w:val="0"/>
    <w:rPr>
      <w:rFonts w:ascii="Arial" w:hAnsi="Arial" w:eastAsia="宋体" w:cs="Times New Roman"/>
      <w:b/>
      <w:smallCaps/>
      <w:kern w:val="28"/>
      <w:sz w:val="36"/>
      <w:szCs w:val="20"/>
      <w:lang w:eastAsia="en-US"/>
    </w:rPr>
  </w:style>
  <w:style w:type="character" w:customStyle="1" w:styleId="91">
    <w:name w:val="批注主题 字符"/>
    <w:link w:val="54"/>
    <w:qFormat/>
    <w:uiPriority w:val="0"/>
    <w:rPr>
      <w:rFonts w:ascii="Times New Roman" w:hAnsi="Times New Roman" w:eastAsia="宋体" w:cs="Times New Roman"/>
      <w:b/>
      <w:sz w:val="28"/>
      <w:szCs w:val="20"/>
    </w:rPr>
  </w:style>
  <w:style w:type="character" w:customStyle="1" w:styleId="92">
    <w:name w:val="正文文本首行缩进 字符"/>
    <w:link w:val="55"/>
    <w:qFormat/>
    <w:uiPriority w:val="0"/>
    <w:rPr>
      <w:rFonts w:ascii="宋体" w:hAnsi="宋体" w:eastAsia="宋体" w:cs="Times New Roman"/>
      <w:sz w:val="24"/>
      <w:szCs w:val="20"/>
    </w:rPr>
  </w:style>
  <w:style w:type="character" w:customStyle="1" w:styleId="93">
    <w:name w:val="正文文本首行缩进 2 字符"/>
    <w:link w:val="56"/>
    <w:qFormat/>
    <w:uiPriority w:val="0"/>
    <w:rPr>
      <w:rFonts w:ascii="Times New Roman" w:hAnsi="Times New Roman" w:eastAsia="宋体" w:cs="Times New Roman"/>
      <w:sz w:val="28"/>
      <w:szCs w:val="20"/>
    </w:rPr>
  </w:style>
  <w:style w:type="character" w:customStyle="1" w:styleId="94">
    <w:name w:val="标题 2 字符"/>
    <w:qFormat/>
    <w:uiPriority w:val="0"/>
    <w:rPr>
      <w:rFonts w:ascii="等线 Light" w:hAnsi="等线 Light" w:eastAsia="等线 Light" w:cs="Times New Roman"/>
      <w:b/>
      <w:bCs/>
      <w:sz w:val="32"/>
      <w:szCs w:val="32"/>
    </w:rPr>
  </w:style>
  <w:style w:type="character" w:customStyle="1" w:styleId="95">
    <w:name w:val="批注文字 字符"/>
    <w:semiHidden/>
    <w:qFormat/>
    <w:uiPriority w:val="99"/>
    <w:rPr>
      <w:rFonts w:ascii="Times New Roman" w:hAnsi="Times New Roman" w:eastAsia="宋体" w:cs="Times New Roman"/>
      <w:sz w:val="28"/>
      <w:szCs w:val="20"/>
    </w:rPr>
  </w:style>
  <w:style w:type="character" w:customStyle="1" w:styleId="96">
    <w:name w:val="正文文本缩进 字符"/>
    <w:qFormat/>
    <w:uiPriority w:val="0"/>
    <w:rPr>
      <w:rFonts w:ascii="Times New Roman" w:hAnsi="Times New Roman" w:eastAsia="宋体" w:cs="Times New Roman"/>
      <w:sz w:val="28"/>
      <w:szCs w:val="20"/>
    </w:rPr>
  </w:style>
  <w:style w:type="character" w:customStyle="1" w:styleId="97">
    <w:name w:val="日期 字符"/>
    <w:qFormat/>
    <w:uiPriority w:val="0"/>
    <w:rPr>
      <w:rFonts w:ascii="Times New Roman" w:hAnsi="Times New Roman" w:eastAsia="宋体" w:cs="Times New Roman"/>
      <w:sz w:val="28"/>
      <w:szCs w:val="20"/>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rowed11"/>
    <w:qFormat/>
    <w:uiPriority w:val="0"/>
    <w:rPr>
      <w:rFonts w:hint="default"/>
      <w:sz w:val="24"/>
    </w:rPr>
  </w:style>
  <w:style w:type="character" w:customStyle="1" w:styleId="100">
    <w:name w:val="Table Text Char Char Char Char"/>
    <w:qFormat/>
    <w:uiPriority w:val="0"/>
    <w:rPr>
      <w:rFonts w:ascii="Arial" w:hAnsi="Arial"/>
      <w:kern w:val="2"/>
      <w:sz w:val="18"/>
      <w:lang w:val="en-US" w:eastAsia="zh-CN" w:bidi="ar-SA"/>
    </w:rPr>
  </w:style>
  <w:style w:type="character" w:customStyle="1" w:styleId="101">
    <w:name w:val="Char Char"/>
    <w:qFormat/>
    <w:uiPriority w:val="0"/>
    <w:rPr>
      <w:rFonts w:ascii="宋体" w:hAnsi="宋体" w:eastAsia="宋体"/>
      <w:kern w:val="2"/>
      <w:sz w:val="24"/>
      <w:lang w:val="en-US" w:eastAsia="zh-CN" w:bidi="ar-SA"/>
    </w:rPr>
  </w:style>
  <w:style w:type="character" w:customStyle="1" w:styleId="102">
    <w:name w:val="v151"/>
    <w:qFormat/>
    <w:uiPriority w:val="0"/>
    <w:rPr>
      <w:sz w:val="18"/>
    </w:rPr>
  </w:style>
  <w:style w:type="character" w:customStyle="1" w:styleId="103">
    <w:name w:val="Char Char4"/>
    <w:qFormat/>
    <w:uiPriority w:val="0"/>
    <w:rPr>
      <w:rFonts w:eastAsia="宋体"/>
      <w:b/>
      <w:kern w:val="2"/>
      <w:sz w:val="21"/>
      <w:lang w:val="en-US" w:eastAsia="zh-CN"/>
    </w:rPr>
  </w:style>
  <w:style w:type="character" w:customStyle="1" w:styleId="104">
    <w:name w:val="font1"/>
    <w:qFormat/>
    <w:uiPriority w:val="0"/>
    <w:rPr>
      <w:color w:val="000000"/>
      <w:sz w:val="18"/>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Char Char6"/>
    <w:qFormat/>
    <w:uiPriority w:val="0"/>
    <w:rPr>
      <w:rFonts w:ascii="仿宋_GB2312" w:eastAsia="仿宋_GB2312"/>
      <w:kern w:val="2"/>
      <w:sz w:val="32"/>
    </w:rPr>
  </w:style>
  <w:style w:type="character" w:customStyle="1" w:styleId="107">
    <w:name w:val="Char Char3"/>
    <w:qFormat/>
    <w:uiPriority w:val="0"/>
    <w:rPr>
      <w:rFonts w:eastAsia="宋体"/>
      <w:kern w:val="2"/>
      <w:sz w:val="18"/>
      <w:lang w:val="en-US" w:eastAsia="zh-CN"/>
    </w:rPr>
  </w:style>
  <w:style w:type="character" w:customStyle="1" w:styleId="108">
    <w:name w:val="样式 宋体"/>
    <w:qFormat/>
    <w:uiPriority w:val="0"/>
    <w:rPr>
      <w:rFonts w:ascii="宋体" w:hAnsi="宋体" w:eastAsia="宋体"/>
      <w:sz w:val="28"/>
    </w:rPr>
  </w:style>
  <w:style w:type="character" w:customStyle="1" w:styleId="109">
    <w:name w:val="Char Char5"/>
    <w:qFormat/>
    <w:uiPriority w:val="0"/>
    <w:rPr>
      <w:rFonts w:ascii="Arial" w:hAnsi="Arial" w:eastAsia="宋体"/>
      <w:b/>
      <w:smallCaps/>
      <w:kern w:val="28"/>
      <w:sz w:val="36"/>
      <w:lang w:val="en-US" w:eastAsia="en-US"/>
    </w:rPr>
  </w:style>
  <w:style w:type="character" w:customStyle="1" w:styleId="110">
    <w:name w:val="标书正文:  0.74 厘米 Char1"/>
    <w:qFormat/>
    <w:uiPriority w:val="0"/>
    <w:rPr>
      <w:rFonts w:eastAsia="宋体"/>
      <w:kern w:val="2"/>
      <w:sz w:val="24"/>
      <w:lang w:val="en-US" w:eastAsia="zh-CN"/>
    </w:rPr>
  </w:style>
  <w:style w:type="character" w:customStyle="1" w:styleId="111">
    <w:name w:val="Table Text Char1 Char"/>
    <w:qFormat/>
    <w:uiPriority w:val="0"/>
    <w:rPr>
      <w:rFonts w:ascii="Arial" w:hAnsi="Arial"/>
      <w:kern w:val="2"/>
      <w:sz w:val="18"/>
      <w:lang w:val="en-US" w:eastAsia="zh-CN" w:bidi="ar-SA"/>
    </w:rPr>
  </w:style>
  <w:style w:type="character" w:customStyle="1" w:styleId="112">
    <w:name w:val="Char Char2"/>
    <w:qFormat/>
    <w:uiPriority w:val="0"/>
    <w:rPr>
      <w:rFonts w:eastAsia="宋体"/>
      <w:kern w:val="2"/>
      <w:sz w:val="18"/>
      <w:lang w:val="en-US" w:eastAsia="zh-CN"/>
    </w:rPr>
  </w:style>
  <w:style w:type="character" w:customStyle="1" w:styleId="113">
    <w:name w:val="正文 + 三号 Char"/>
    <w:qFormat/>
    <w:uiPriority w:val="0"/>
    <w:rPr>
      <w:rFonts w:eastAsia="宋体"/>
      <w:kern w:val="2"/>
      <w:sz w:val="21"/>
      <w:lang w:val="en-US" w:eastAsia="zh-CN"/>
    </w:rPr>
  </w:style>
  <w:style w:type="character" w:customStyle="1" w:styleId="114">
    <w:name w:val="Char Char7"/>
    <w:qFormat/>
    <w:uiPriority w:val="0"/>
    <w:rPr>
      <w:rFonts w:ascii="宋体" w:hAnsi="宋体" w:eastAsia="宋体"/>
      <w:kern w:val="2"/>
      <w:sz w:val="28"/>
    </w:rPr>
  </w:style>
  <w:style w:type="character" w:customStyle="1" w:styleId="115">
    <w:name w:val="未命名11"/>
    <w:qFormat/>
    <w:uiPriority w:val="0"/>
    <w:rPr>
      <w:color w:val="77FFFF"/>
      <w:sz w:val="24"/>
    </w:rPr>
  </w:style>
  <w:style w:type="character" w:customStyle="1" w:styleId="116">
    <w:name w:val="文字 Char"/>
    <w:link w:val="117"/>
    <w:qFormat/>
    <w:uiPriority w:val="0"/>
    <w:rPr>
      <w:rFonts w:ascii="宋体" w:eastAsia="宋体"/>
      <w:sz w:val="28"/>
    </w:rPr>
  </w:style>
  <w:style w:type="paragraph" w:customStyle="1" w:styleId="117">
    <w:name w:val="文字"/>
    <w:basedOn w:val="1"/>
    <w:link w:val="116"/>
    <w:qFormat/>
    <w:uiPriority w:val="0"/>
    <w:pPr>
      <w:tabs>
        <w:tab w:val="left" w:pos="8520"/>
      </w:tabs>
      <w:spacing w:line="312" w:lineRule="auto"/>
      <w:ind w:right="-210" w:firstLine="556"/>
    </w:pPr>
    <w:rPr>
      <w:rFonts w:ascii="宋体" w:hAnsi="等线"/>
      <w:szCs w:val="22"/>
    </w:rPr>
  </w:style>
  <w:style w:type="character" w:customStyle="1" w:styleId="118">
    <w:name w:val="content-white1"/>
    <w:qFormat/>
    <w:uiPriority w:val="0"/>
    <w:rPr>
      <w:color w:val="auto"/>
      <w:sz w:val="18"/>
      <w:u w:val="none"/>
    </w:rPr>
  </w:style>
  <w:style w:type="character" w:customStyle="1" w:styleId="119">
    <w:name w:val="Table Text Char"/>
    <w:qFormat/>
    <w:uiPriority w:val="0"/>
    <w:rPr>
      <w:rFonts w:ascii="Arial" w:hAnsi="Arial"/>
      <w:kern w:val="2"/>
      <w:sz w:val="18"/>
      <w:lang w:val="en-US" w:eastAsia="zh-CN" w:bidi="ar-SA"/>
    </w:rPr>
  </w:style>
  <w:style w:type="character" w:customStyle="1" w:styleId="120">
    <w:name w:val="top-det1"/>
    <w:qFormat/>
    <w:uiPriority w:val="0"/>
    <w:rPr>
      <w:b/>
      <w:color w:val="000000"/>
    </w:rPr>
  </w:style>
  <w:style w:type="character" w:customStyle="1" w:styleId="121">
    <w:name w:val="批注文字 Char"/>
    <w:qFormat/>
    <w:uiPriority w:val="0"/>
    <w:rPr>
      <w:rFonts w:eastAsia="PMingLiU"/>
      <w:sz w:val="24"/>
      <w:lang w:eastAsia="zh-TW"/>
    </w:rPr>
  </w:style>
  <w:style w:type="paragraph" w:customStyle="1" w:styleId="12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Char1"/>
    <w:basedOn w:val="1"/>
    <w:qFormat/>
    <w:uiPriority w:val="0"/>
    <w:rPr>
      <w:sz w:val="21"/>
    </w:rPr>
  </w:style>
  <w:style w:type="paragraph" w:customStyle="1" w:styleId="125">
    <w:name w:val="标题3——2"/>
    <w:basedOn w:val="5"/>
    <w:next w:val="55"/>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26">
    <w:name w:val="关键词"/>
    <w:basedOn w:val="1"/>
    <w:next w:val="1"/>
    <w:qFormat/>
    <w:uiPriority w:val="0"/>
    <w:pPr>
      <w:spacing w:line="360" w:lineRule="auto"/>
    </w:pPr>
    <w:rPr>
      <w:rFonts w:eastAsia="黑体"/>
      <w:sz w:val="20"/>
    </w:rPr>
  </w:style>
  <w:style w:type="paragraph" w:customStyle="1" w:styleId="127">
    <w:name w:val="标书正文:  0.74 厘米"/>
    <w:basedOn w:val="1"/>
    <w:qFormat/>
    <w:uiPriority w:val="0"/>
    <w:pPr>
      <w:snapToGrid w:val="0"/>
      <w:spacing w:line="360" w:lineRule="auto"/>
      <w:ind w:firstLine="420"/>
    </w:pPr>
    <w:rPr>
      <w:sz w:val="24"/>
    </w:rPr>
  </w:style>
  <w:style w:type="paragraph" w:customStyle="1" w:styleId="12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29">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30">
    <w:name w:val="Char1 Char Char Char"/>
    <w:basedOn w:val="1"/>
    <w:qFormat/>
    <w:uiPriority w:val="0"/>
    <w:rPr>
      <w:rFonts w:ascii="Tahoma" w:hAnsi="Tahoma"/>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33">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34">
    <w:name w:val="样式 标题 6第五层条 + 三号 段前: 0.5 行"/>
    <w:basedOn w:val="8"/>
    <w:qFormat/>
    <w:uiPriority w:val="0"/>
    <w:pPr>
      <w:widowControl/>
      <w:adjustRightInd/>
      <w:snapToGrid/>
      <w:spacing w:beforeLines="50"/>
      <w:jc w:val="left"/>
    </w:pPr>
    <w:rPr>
      <w:kern w:val="24"/>
      <w:sz w:val="28"/>
    </w:rPr>
  </w:style>
  <w:style w:type="paragraph" w:customStyle="1" w:styleId="135">
    <w:name w:val="1.正文"/>
    <w:basedOn w:val="1"/>
    <w:qFormat/>
    <w:uiPriority w:val="0"/>
    <w:pPr>
      <w:spacing w:line="360" w:lineRule="auto"/>
      <w:ind w:left="540" w:leftChars="225" w:firstLine="540" w:firstLineChars="225"/>
    </w:pPr>
    <w:rPr>
      <w:sz w:val="24"/>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0">
    <w:name w:val="文本1"/>
    <w:basedOn w:val="1"/>
    <w:qFormat/>
    <w:uiPriority w:val="0"/>
    <w:pPr>
      <w:adjustRightInd w:val="0"/>
      <w:spacing w:line="312" w:lineRule="atLeast"/>
      <w:jc w:val="center"/>
      <w:textAlignment w:val="baseline"/>
    </w:pPr>
    <w:rPr>
      <w:kern w:val="0"/>
      <w:sz w:val="18"/>
    </w:rPr>
  </w:style>
  <w:style w:type="paragraph" w:customStyle="1" w:styleId="141">
    <w:name w:val="Char Char1 Char"/>
    <w:basedOn w:val="1"/>
    <w:qFormat/>
    <w:uiPriority w:val="0"/>
    <w:rPr>
      <w:rFonts w:ascii="Tahoma" w:hAnsi="Tahoma"/>
      <w:sz w:val="24"/>
      <w:szCs w:val="24"/>
    </w:rPr>
  </w:style>
  <w:style w:type="paragraph" w:customStyle="1" w:styleId="142">
    <w:name w:val="标题无"/>
    <w:basedOn w:val="1"/>
    <w:qFormat/>
    <w:uiPriority w:val="0"/>
    <w:pPr>
      <w:spacing w:line="360" w:lineRule="auto"/>
    </w:pPr>
    <w:rPr>
      <w:sz w:val="24"/>
    </w:rPr>
  </w:style>
  <w:style w:type="paragraph" w:customStyle="1" w:styleId="143">
    <w:name w:val="标准正文"/>
    <w:basedOn w:val="23"/>
    <w:qFormat/>
    <w:uiPriority w:val="0"/>
    <w:pPr>
      <w:spacing w:before="60" w:after="60" w:line="360" w:lineRule="auto"/>
      <w:ind w:left="0" w:firstLine="482"/>
    </w:pPr>
    <w:rPr>
      <w:rFonts w:ascii="Arial" w:hAnsi="Arial"/>
      <w:sz w:val="24"/>
    </w:rPr>
  </w:style>
  <w:style w:type="paragraph" w:customStyle="1" w:styleId="144">
    <w:name w:val="Char Char Char Char Char"/>
    <w:basedOn w:val="1"/>
    <w:qFormat/>
    <w:uiPriority w:val="0"/>
    <w:pPr>
      <w:numPr>
        <w:ilvl w:val="0"/>
        <w:numId w:val="7"/>
      </w:numPr>
    </w:pPr>
    <w:rPr>
      <w:rFonts w:ascii="Tahoma" w:hAnsi="Tahoma"/>
      <w:sz w:val="24"/>
    </w:rPr>
  </w:style>
  <w:style w:type="paragraph" w:customStyle="1" w:styleId="14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46">
    <w:name w:val="可研正文"/>
    <w:basedOn w:val="2"/>
    <w:qFormat/>
    <w:uiPriority w:val="0"/>
    <w:pPr>
      <w:adjustRightInd w:val="0"/>
      <w:snapToGrid w:val="0"/>
      <w:spacing w:line="440" w:lineRule="exact"/>
      <w:ind w:firstLine="567"/>
    </w:pPr>
    <w:rPr>
      <w:sz w:val="28"/>
    </w:r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图片文字"/>
    <w:basedOn w:val="1"/>
    <w:qFormat/>
    <w:uiPriority w:val="0"/>
    <w:pPr>
      <w:spacing w:line="240" w:lineRule="atLeast"/>
      <w:jc w:val="center"/>
    </w:pPr>
    <w:rPr>
      <w:sz w:val="21"/>
    </w:rPr>
  </w:style>
  <w:style w:type="paragraph" w:customStyle="1" w:styleId="149">
    <w:name w:val="Char"/>
    <w:basedOn w:val="1"/>
    <w:qFormat/>
    <w:uiPriority w:val="0"/>
    <w:pPr>
      <w:spacing w:line="240" w:lineRule="atLeast"/>
      <w:ind w:left="420" w:firstLine="420"/>
    </w:pPr>
    <w:rPr>
      <w:kern w:val="0"/>
      <w:sz w:val="21"/>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样式2"/>
    <w:basedOn w:val="6"/>
    <w:qFormat/>
    <w:uiPriority w:val="0"/>
    <w:pPr>
      <w:numPr>
        <w:ilvl w:val="0"/>
        <w:numId w:val="8"/>
      </w:numPr>
      <w:spacing w:line="400" w:lineRule="exact"/>
      <w:jc w:val="center"/>
      <w:outlineLvl w:val="0"/>
    </w:pPr>
    <w:rPr>
      <w:b w:val="0"/>
      <w:sz w:val="44"/>
    </w:rPr>
  </w:style>
  <w:style w:type="paragraph" w:customStyle="1" w:styleId="152">
    <w:name w:val="样式 首行缩进:  0.74 厘米"/>
    <w:basedOn w:val="1"/>
    <w:qFormat/>
    <w:uiPriority w:val="0"/>
    <w:pPr>
      <w:spacing w:line="360" w:lineRule="auto"/>
      <w:ind w:firstLine="420"/>
    </w:pPr>
    <w:rPr>
      <w:sz w:val="24"/>
    </w:rPr>
  </w:style>
  <w:style w:type="paragraph" w:customStyle="1" w:styleId="15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4">
    <w:name w:val="正文（首行不缩进）"/>
    <w:basedOn w:val="1"/>
    <w:qFormat/>
    <w:uiPriority w:val="0"/>
    <w:pPr>
      <w:autoSpaceDE w:val="0"/>
      <w:autoSpaceDN w:val="0"/>
      <w:adjustRightInd w:val="0"/>
      <w:spacing w:line="360" w:lineRule="auto"/>
      <w:jc w:val="left"/>
    </w:pPr>
    <w:rPr>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默认段落字体 Para Char Char Char Char Char Char Char"/>
    <w:basedOn w:val="1"/>
    <w:qFormat/>
    <w:uiPriority w:val="0"/>
    <w:rPr>
      <w:rFonts w:ascii="Tahoma" w:hAnsi="Tahoma"/>
      <w:sz w:val="24"/>
    </w:rPr>
  </w:style>
  <w:style w:type="paragraph" w:customStyle="1" w:styleId="15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5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59">
    <w:name w:val="样式 行距: 1.5 倍行距1"/>
    <w:basedOn w:val="1"/>
    <w:qFormat/>
    <w:uiPriority w:val="0"/>
    <w:pPr>
      <w:snapToGrid w:val="0"/>
    </w:pPr>
    <w:rPr>
      <w:sz w:val="21"/>
    </w:rPr>
  </w:style>
  <w:style w:type="paragraph" w:customStyle="1" w:styleId="160">
    <w:name w:val="Table Contents"/>
    <w:basedOn w:val="2"/>
    <w:qFormat/>
    <w:uiPriority w:val="0"/>
    <w:pPr>
      <w:suppressAutoHyphens/>
      <w:jc w:val="left"/>
    </w:pPr>
    <w:rPr>
      <w:rFonts w:ascii="Times New Roman" w:eastAsia="Times New Roman"/>
      <w:kern w:val="0"/>
      <w:sz w:val="24"/>
    </w:rPr>
  </w:style>
  <w:style w:type="paragraph" w:customStyle="1" w:styleId="161">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62">
    <w:name w:val="摘要"/>
    <w:basedOn w:val="1"/>
    <w:next w:val="4"/>
    <w:qFormat/>
    <w:uiPriority w:val="0"/>
    <w:pPr>
      <w:spacing w:line="360" w:lineRule="auto"/>
    </w:pPr>
    <w:rPr>
      <w:rFonts w:eastAsia="黑体"/>
      <w:sz w:val="20"/>
    </w:rPr>
  </w:style>
  <w:style w:type="paragraph" w:customStyle="1" w:styleId="163">
    <w:name w:val="正文表格"/>
    <w:basedOn w:val="1"/>
    <w:qFormat/>
    <w:uiPriority w:val="0"/>
    <w:pPr>
      <w:adjustRightInd w:val="0"/>
      <w:spacing w:before="40" w:after="40"/>
    </w:pPr>
    <w:rPr>
      <w:sz w:val="24"/>
    </w:rPr>
  </w:style>
  <w:style w:type="paragraph" w:customStyle="1" w:styleId="16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表号"/>
    <w:basedOn w:val="1"/>
    <w:qFormat/>
    <w:uiPriority w:val="0"/>
    <w:pPr>
      <w:numPr>
        <w:ilvl w:val="0"/>
        <w:numId w:val="10"/>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6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8">
    <w:name w:val="Item Step in Table"/>
    <w:qFormat/>
    <w:uiPriority w:val="0"/>
    <w:pPr>
      <w:numPr>
        <w:ilvl w:val="0"/>
        <w:numId w:val="12"/>
      </w:numPr>
      <w:spacing w:before="40" w:after="40"/>
      <w:jc w:val="both"/>
    </w:pPr>
    <w:rPr>
      <w:rFonts w:ascii="Arial" w:hAnsi="Arial" w:eastAsia="宋体" w:cs="Times New Roman"/>
      <w:sz w:val="18"/>
      <w:lang w:val="en-US" w:eastAsia="zh-CN" w:bidi="ar-SA"/>
    </w:rPr>
  </w:style>
  <w:style w:type="paragraph" w:customStyle="1" w:styleId="169">
    <w:name w:val="Style Heading 3h3Heading 3 - oldLevel 3 HeadH3level_3PIM 3se..."/>
    <w:basedOn w:val="5"/>
    <w:qFormat/>
    <w:uiPriority w:val="0"/>
    <w:pPr>
      <w:numPr>
        <w:ilvl w:val="2"/>
        <w:numId w:val="7"/>
      </w:numPr>
      <w:jc w:val="both"/>
    </w:pPr>
    <w:rPr>
      <w:sz w:val="32"/>
    </w:rPr>
  </w:style>
  <w:style w:type="paragraph" w:customStyle="1" w:styleId="17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1">
    <w:name w:val="段落正文"/>
    <w:basedOn w:val="1"/>
    <w:qFormat/>
    <w:uiPriority w:val="0"/>
    <w:pPr>
      <w:spacing w:beforeLines="50" w:line="360" w:lineRule="auto"/>
      <w:ind w:firstLine="200" w:firstLineChars="200"/>
    </w:pPr>
    <w:rPr>
      <w:spacing w:val="2"/>
      <w:sz w:val="24"/>
    </w:rPr>
  </w:style>
  <w:style w:type="paragraph" w:customStyle="1" w:styleId="172">
    <w:name w:val="标题2"/>
    <w:basedOn w:val="4"/>
    <w:qFormat/>
    <w:uiPriority w:val="0"/>
    <w:pPr>
      <w:keepNext w:val="0"/>
      <w:keepLines w:val="0"/>
      <w:ind w:firstLine="574" w:firstLineChars="196"/>
      <w:outlineLvl w:val="9"/>
    </w:pPr>
    <w:rPr>
      <w:b/>
      <w:spacing w:val="6"/>
      <w:u w:val="single"/>
    </w:rPr>
  </w:style>
  <w:style w:type="paragraph" w:customStyle="1" w:styleId="17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5">
    <w:name w:val="Char Char Char Char Char Char Char"/>
    <w:basedOn w:val="18"/>
    <w:qFormat/>
    <w:uiPriority w:val="0"/>
    <w:rPr>
      <w:rFonts w:ascii="宋体" w:hAnsi="Tahoma"/>
    </w:rPr>
  </w:style>
  <w:style w:type="paragraph" w:customStyle="1" w:styleId="176">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7">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8">
    <w:name w:val="样式 标题 1章标题Heading 0Section HeadPIM 1H1h11st levell11H1..."/>
    <w:basedOn w:val="3"/>
    <w:qFormat/>
    <w:uiPriority w:val="0"/>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79">
    <w:name w:val="表格文本"/>
    <w:qFormat/>
    <w:uiPriority w:val="0"/>
    <w:pPr>
      <w:tabs>
        <w:tab w:val="decimal" w:pos="0"/>
      </w:tabs>
    </w:pPr>
    <w:rPr>
      <w:rFonts w:ascii="Arial" w:hAnsi="Arial" w:eastAsia="宋体" w:cs="Times New Roman"/>
      <w:sz w:val="21"/>
      <w:lang w:val="en-US" w:eastAsia="zh-CN" w:bidi="ar-SA"/>
    </w:rPr>
  </w:style>
  <w:style w:type="paragraph" w:customStyle="1" w:styleId="180">
    <w:name w:val="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81">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2">
    <w:name w:val="Char Char Char"/>
    <w:basedOn w:val="1"/>
    <w:qFormat/>
    <w:uiPriority w:val="0"/>
    <w:rPr>
      <w:rFonts w:ascii="Tahoma" w:hAnsi="Tahoma"/>
      <w:sz w:val="24"/>
    </w:rPr>
  </w:style>
  <w:style w:type="paragraph" w:customStyle="1" w:styleId="183">
    <w:name w:val="Char1 Char Char Char1"/>
    <w:basedOn w:val="1"/>
    <w:qFormat/>
    <w:uiPriority w:val="0"/>
    <w:rPr>
      <w:rFonts w:ascii="Tahoma" w:hAnsi="Tahoma"/>
      <w:sz w:val="24"/>
    </w:rPr>
  </w:style>
  <w:style w:type="paragraph" w:customStyle="1" w:styleId="18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85">
    <w:name w:val="二级列表"/>
    <w:basedOn w:val="171"/>
    <w:next w:val="171"/>
    <w:qFormat/>
    <w:uiPriority w:val="0"/>
    <w:pPr>
      <w:tabs>
        <w:tab w:val="left" w:pos="2120"/>
      </w:tabs>
      <w:ind w:firstLine="0" w:firstLineChars="0"/>
    </w:pPr>
    <w:rPr>
      <w:b/>
    </w:rPr>
  </w:style>
  <w:style w:type="paragraph" w:customStyle="1" w:styleId="186">
    <w:name w:val="样式 正文缩进正文（首行缩进两字）表正文正文非缩进特点标题4段1 + 首行缩进:  2 字符"/>
    <w:basedOn w:val="16"/>
    <w:qFormat/>
    <w:uiPriority w:val="0"/>
    <w:pPr>
      <w:ind w:firstLine="480" w:firstLineChars="200"/>
    </w:pPr>
  </w:style>
  <w:style w:type="paragraph" w:customStyle="1" w:styleId="18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8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9">
    <w:name w:val="没有缩进（为图形使用）"/>
    <w:basedOn w:val="1"/>
    <w:qFormat/>
    <w:uiPriority w:val="0"/>
    <w:pPr>
      <w:spacing w:before="120" w:after="120" w:line="360" w:lineRule="auto"/>
    </w:pPr>
    <w:rPr>
      <w:sz w:val="24"/>
    </w:rPr>
  </w:style>
  <w:style w:type="paragraph" w:customStyle="1" w:styleId="190">
    <w:name w:val="正文字缩2字"/>
    <w:basedOn w:val="1"/>
    <w:qFormat/>
    <w:uiPriority w:val="0"/>
    <w:pPr>
      <w:spacing w:before="60" w:after="60" w:line="360" w:lineRule="auto"/>
      <w:ind w:left="200" w:leftChars="200" w:firstLine="200" w:firstLineChars="200"/>
    </w:pPr>
    <w:rPr>
      <w:sz w:val="24"/>
    </w:rPr>
  </w:style>
  <w:style w:type="paragraph" w:customStyle="1" w:styleId="191">
    <w:name w:val="Note"/>
    <w:basedOn w:val="1"/>
    <w:qFormat/>
    <w:uiPriority w:val="0"/>
    <w:pPr>
      <w:pBdr>
        <w:top w:val="single" w:color="auto" w:sz="12" w:space="3"/>
        <w:bottom w:val="single" w:color="auto" w:sz="12" w:space="3"/>
      </w:pBdr>
      <w:spacing w:line="360" w:lineRule="auto"/>
    </w:pPr>
    <w:rPr>
      <w:sz w:val="24"/>
    </w:rPr>
  </w:style>
  <w:style w:type="paragraph" w:customStyle="1" w:styleId="192">
    <w:name w:val="IN Feature"/>
    <w:next w:val="19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94">
    <w:name w:val="Char2"/>
    <w:basedOn w:val="1"/>
    <w:qFormat/>
    <w:uiPriority w:val="0"/>
    <w:pPr>
      <w:widowControl/>
      <w:spacing w:line="400" w:lineRule="exact"/>
      <w:jc w:val="center"/>
    </w:pPr>
    <w:rPr>
      <w:sz w:val="24"/>
    </w:rPr>
  </w:style>
  <w:style w:type="paragraph" w:customStyle="1" w:styleId="195">
    <w:name w:val="1"/>
    <w:basedOn w:val="1"/>
    <w:qFormat/>
    <w:uiPriority w:val="0"/>
    <w:rPr>
      <w:rFonts w:ascii="Tahoma" w:hAnsi="Tahoma"/>
      <w:sz w:val="24"/>
    </w:rPr>
  </w:style>
  <w:style w:type="paragraph" w:customStyle="1" w:styleId="19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7">
    <w:name w:val="样式1xz"/>
    <w:basedOn w:val="1"/>
    <w:qFormat/>
    <w:uiPriority w:val="0"/>
    <w:pPr>
      <w:tabs>
        <w:tab w:val="left" w:pos="1050"/>
        <w:tab w:val="right" w:leader="dot" w:pos="8296"/>
      </w:tabs>
    </w:pPr>
    <w:rPr>
      <w:caps/>
      <w:spacing w:val="20"/>
      <w:sz w:val="24"/>
    </w:rPr>
  </w:style>
  <w:style w:type="paragraph" w:customStyle="1" w:styleId="19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99">
    <w:name w:val="附录3"/>
    <w:basedOn w:val="1"/>
    <w:next w:val="1"/>
    <w:qFormat/>
    <w:uiPriority w:val="0"/>
    <w:pPr>
      <w:tabs>
        <w:tab w:val="left" w:pos="851"/>
      </w:tabs>
      <w:ind w:left="425" w:hanging="425"/>
      <w:outlineLvl w:val="2"/>
    </w:pPr>
    <w:rPr>
      <w:rFonts w:eastAsia="黑体"/>
      <w:b/>
      <w:sz w:val="32"/>
    </w:rPr>
  </w:style>
  <w:style w:type="paragraph" w:customStyle="1" w:styleId="20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02">
    <w:name w:val="正文1"/>
    <w:basedOn w:val="1"/>
    <w:qFormat/>
    <w:uiPriority w:val="0"/>
    <w:pPr>
      <w:spacing w:line="300" w:lineRule="auto"/>
      <w:ind w:firstLine="200" w:firstLineChars="200"/>
    </w:pPr>
    <w:rPr>
      <w:sz w:val="24"/>
    </w:rPr>
  </w:style>
  <w:style w:type="paragraph" w:customStyle="1" w:styleId="20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4">
    <w:name w:val="首行缩进"/>
    <w:basedOn w:val="1"/>
    <w:qFormat/>
    <w:uiPriority w:val="0"/>
    <w:pPr>
      <w:spacing w:line="360" w:lineRule="auto"/>
      <w:ind w:firstLine="420" w:firstLineChars="200"/>
    </w:pPr>
    <w:rPr>
      <w:sz w:val="21"/>
    </w:rPr>
  </w:style>
  <w:style w:type="paragraph" w:customStyle="1" w:styleId="205">
    <w:name w:val="首行缩进 1"/>
    <w:basedOn w:val="1"/>
    <w:qFormat/>
    <w:uiPriority w:val="0"/>
    <w:pPr>
      <w:spacing w:after="120" w:line="360" w:lineRule="auto"/>
      <w:ind w:firstLine="200" w:firstLineChars="200"/>
    </w:pPr>
    <w:rPr>
      <w:sz w:val="24"/>
    </w:rPr>
  </w:style>
  <w:style w:type="paragraph" w:customStyle="1" w:styleId="20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7">
    <w:name w:val="正文文本 21"/>
    <w:basedOn w:val="1"/>
    <w:qFormat/>
    <w:uiPriority w:val="0"/>
    <w:pPr>
      <w:adjustRightInd w:val="0"/>
      <w:spacing w:before="120" w:line="360" w:lineRule="auto"/>
      <w:ind w:firstLine="480"/>
      <w:textAlignment w:val="baseline"/>
    </w:pPr>
    <w:rPr>
      <w:sz w:val="24"/>
    </w:rPr>
  </w:style>
  <w:style w:type="paragraph" w:customStyle="1" w:styleId="208">
    <w:name w:val="表格内文字"/>
    <w:basedOn w:val="30"/>
    <w:qFormat/>
    <w:uiPriority w:val="0"/>
    <w:pPr>
      <w:snapToGrid/>
      <w:spacing w:line="240" w:lineRule="auto"/>
    </w:pPr>
    <w:rPr>
      <w:color w:val="000000"/>
      <w:lang w:val="en-GB"/>
    </w:rPr>
  </w:style>
  <w:style w:type="paragraph" w:customStyle="1" w:styleId="209">
    <w:name w:val="正文4"/>
    <w:basedOn w:val="1"/>
    <w:qFormat/>
    <w:uiPriority w:val="0"/>
    <w:pPr>
      <w:tabs>
        <w:tab w:val="left" w:pos="1275"/>
      </w:tabs>
      <w:spacing w:before="60" w:after="60" w:line="360" w:lineRule="auto"/>
      <w:ind w:left="820" w:leftChars="400" w:hanging="705"/>
    </w:pPr>
    <w:rPr>
      <w:sz w:val="24"/>
    </w:rPr>
  </w:style>
  <w:style w:type="paragraph" w:customStyle="1" w:styleId="21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4">
    <w:name w:val="默认段落字体 Para Char Char Char Char Char Char Char Char Char1 Char Char Char Char"/>
    <w:basedOn w:val="1"/>
    <w:qFormat/>
    <w:uiPriority w:val="0"/>
    <w:rPr>
      <w:rFonts w:ascii="Tahoma" w:hAnsi="Tahoma"/>
      <w:sz w:val="24"/>
    </w:rPr>
  </w:style>
  <w:style w:type="paragraph" w:customStyle="1" w:styleId="21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6">
    <w:name w:val="样式 标题 1 + 居中 段前: 6 磅 段后: 6 磅 行距: 1.5 倍行距"/>
    <w:basedOn w:val="3"/>
    <w:qFormat/>
    <w:uiPriority w:val="0"/>
    <w:pPr>
      <w:keepLines/>
      <w:tabs>
        <w:tab w:val="clear" w:pos="3360"/>
      </w:tabs>
      <w:adjustRightInd w:val="0"/>
      <w:spacing w:beforeLines="0" w:line="360" w:lineRule="auto"/>
    </w:pPr>
    <w:rPr>
      <w:rFonts w:eastAsia="宋体"/>
      <w:b/>
      <w:kern w:val="44"/>
      <w:sz w:val="32"/>
    </w:rPr>
  </w:style>
  <w:style w:type="paragraph" w:customStyle="1" w:styleId="21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8">
    <w:name w:val="样式 样式 首行缩进:  2 字符 + 首行缩进:  2 字符"/>
    <w:basedOn w:val="1"/>
    <w:qFormat/>
    <w:uiPriority w:val="0"/>
    <w:pPr>
      <w:numPr>
        <w:ilvl w:val="0"/>
        <w:numId w:val="14"/>
      </w:numPr>
      <w:tabs>
        <w:tab w:val="clear" w:pos="1230"/>
      </w:tabs>
      <w:spacing w:line="360" w:lineRule="auto"/>
      <w:ind w:firstLine="480" w:firstLineChars="200"/>
    </w:pPr>
    <w:rPr>
      <w:sz w:val="24"/>
    </w:rPr>
  </w:style>
  <w:style w:type="paragraph" w:customStyle="1" w:styleId="2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2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2">
    <w:name w:val="Title - Date"/>
    <w:basedOn w:val="53"/>
    <w:next w:val="1"/>
    <w:qFormat/>
    <w:uiPriority w:val="0"/>
    <w:pPr>
      <w:spacing w:before="240" w:after="720"/>
    </w:pPr>
    <w:rPr>
      <w:sz w:val="28"/>
    </w:rPr>
  </w:style>
  <w:style w:type="paragraph" w:customStyle="1" w:styleId="22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4">
    <w:name w:val="样式 宋体 五号 行距: 单倍行距"/>
    <w:basedOn w:val="1"/>
    <w:qFormat/>
    <w:uiPriority w:val="0"/>
    <w:pPr>
      <w:adjustRightInd w:val="0"/>
      <w:jc w:val="left"/>
    </w:pPr>
    <w:rPr>
      <w:rFonts w:ascii="宋体" w:hAnsi="宋体"/>
      <w:kern w:val="0"/>
      <w:sz w:val="21"/>
    </w:rPr>
  </w:style>
  <w:style w:type="paragraph" w:customStyle="1" w:styleId="225">
    <w:name w:val="编号正文"/>
    <w:basedOn w:val="164"/>
    <w:qFormat/>
    <w:uiPriority w:val="0"/>
    <w:pPr>
      <w:snapToGrid/>
      <w:spacing w:line="360" w:lineRule="auto"/>
      <w:ind w:left="1407" w:hanging="1047"/>
      <w:jc w:val="left"/>
    </w:pPr>
    <w:rPr>
      <w:rFonts w:eastAsia="仿宋_GB2312"/>
    </w:rPr>
  </w:style>
  <w:style w:type="paragraph" w:customStyle="1" w:styleId="226">
    <w:name w:val="Title - Revision"/>
    <w:basedOn w:val="53"/>
    <w:qFormat/>
    <w:uiPriority w:val="0"/>
    <w:pPr>
      <w:spacing w:before="720"/>
    </w:pPr>
  </w:style>
  <w:style w:type="paragraph" w:customStyle="1" w:styleId="227">
    <w:name w:val="列表项目"/>
    <w:basedOn w:val="1"/>
    <w:qFormat/>
    <w:uiPriority w:val="0"/>
    <w:pPr>
      <w:numPr>
        <w:ilvl w:val="0"/>
        <w:numId w:val="15"/>
      </w:numPr>
      <w:tabs>
        <w:tab w:val="left" w:pos="420"/>
        <w:tab w:val="clear" w:pos="980"/>
      </w:tabs>
      <w:spacing w:line="288" w:lineRule="auto"/>
      <w:ind w:left="840" w:leftChars="200" w:hanging="420" w:hangingChars="200"/>
    </w:pPr>
    <w:rPr>
      <w:sz w:val="21"/>
    </w:rPr>
  </w:style>
  <w:style w:type="paragraph" w:customStyle="1" w:styleId="228">
    <w:name w:val="样式4"/>
    <w:basedOn w:val="6"/>
    <w:qFormat/>
    <w:uiPriority w:val="0"/>
    <w:pPr>
      <w:numPr>
        <w:numId w:val="0"/>
      </w:numPr>
      <w:adjustRightInd w:val="0"/>
      <w:snapToGrid w:val="0"/>
      <w:spacing w:before="280" w:line="372" w:lineRule="auto"/>
    </w:pPr>
  </w:style>
  <w:style w:type="paragraph" w:customStyle="1" w:styleId="229">
    <w:name w:val="简单回函地址"/>
    <w:basedOn w:val="1"/>
    <w:qFormat/>
    <w:uiPriority w:val="0"/>
    <w:pPr>
      <w:adjustRightInd w:val="0"/>
      <w:snapToGrid w:val="0"/>
      <w:spacing w:line="360" w:lineRule="auto"/>
    </w:pPr>
    <w:rPr>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样式3"/>
    <w:basedOn w:val="3"/>
    <w:next w:val="3"/>
    <w:qFormat/>
    <w:uiPriority w:val="0"/>
    <w:pPr>
      <w:keepLines/>
      <w:tabs>
        <w:tab w:val="clear" w:pos="3360"/>
      </w:tabs>
      <w:adjustRightInd w:val="0"/>
      <w:spacing w:beforeLines="0" w:afterLines="0" w:line="576" w:lineRule="auto"/>
      <w:jc w:val="both"/>
    </w:pPr>
    <w:rPr>
      <w:b/>
      <w:kern w:val="44"/>
    </w:rPr>
  </w:style>
  <w:style w:type="paragraph" w:customStyle="1" w:styleId="235">
    <w:name w:val="表头文本"/>
    <w:qFormat/>
    <w:uiPriority w:val="0"/>
    <w:pPr>
      <w:jc w:val="center"/>
    </w:pPr>
    <w:rPr>
      <w:rFonts w:ascii="Arial" w:hAnsi="Arial" w:eastAsia="宋体" w:cs="Times New Roman"/>
      <w:b/>
      <w:sz w:val="21"/>
      <w:lang w:val="en-US" w:eastAsia="zh-CN" w:bidi="ar-SA"/>
    </w:rPr>
  </w:style>
  <w:style w:type="paragraph" w:customStyle="1" w:styleId="236">
    <w:name w:val="正文 + 三号"/>
    <w:basedOn w:val="1"/>
    <w:qFormat/>
    <w:uiPriority w:val="0"/>
    <w:rPr>
      <w:sz w:val="21"/>
    </w:rPr>
  </w:style>
  <w:style w:type="paragraph" w:customStyle="1" w:styleId="23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0">
    <w:name w:val="样式1"/>
    <w:basedOn w:val="6"/>
    <w:qFormat/>
    <w:uiPriority w:val="0"/>
    <w:pPr>
      <w:spacing w:before="500" w:after="260" w:line="560" w:lineRule="atLeast"/>
    </w:pPr>
  </w:style>
  <w:style w:type="paragraph" w:customStyle="1" w:styleId="241">
    <w:name w:val="内容标题"/>
    <w:basedOn w:val="18"/>
    <w:qFormat/>
    <w:uiPriority w:val="0"/>
    <w:rPr>
      <w:rFonts w:ascii="Tahoma" w:hAnsi="Tahoma"/>
      <w:sz w:val="24"/>
    </w:rPr>
  </w:style>
  <w:style w:type="paragraph" w:customStyle="1" w:styleId="242">
    <w:name w:val="_Style 241"/>
    <w:qFormat/>
    <w:uiPriority w:val="0"/>
    <w:rPr>
      <w:rFonts w:ascii="Times New Roman" w:hAnsi="Times New Roman" w:eastAsia="宋体" w:cs="Times New Roman"/>
      <w:kern w:val="2"/>
      <w:sz w:val="21"/>
      <w:lang w:val="en-US" w:eastAsia="zh-CN" w:bidi="ar-SA"/>
    </w:rPr>
  </w:style>
  <w:style w:type="paragraph" w:customStyle="1" w:styleId="243">
    <w:name w:val="文本框样式1"/>
    <w:basedOn w:val="1"/>
    <w:qFormat/>
    <w:uiPriority w:val="0"/>
    <w:pPr>
      <w:adjustRightInd w:val="0"/>
      <w:snapToGrid w:val="0"/>
      <w:spacing w:before="60" w:line="180" w:lineRule="exact"/>
      <w:jc w:val="center"/>
    </w:pPr>
    <w:rPr>
      <w:sz w:val="21"/>
    </w:rPr>
  </w:style>
  <w:style w:type="character" w:customStyle="1" w:styleId="244">
    <w:name w:val="font01"/>
    <w:basedOn w:val="59"/>
    <w:qFormat/>
    <w:uiPriority w:val="0"/>
    <w:rPr>
      <w:rFonts w:hint="eastAsia" w:ascii="宋体" w:hAnsi="宋体" w:eastAsia="宋体" w:cs="宋体"/>
      <w:color w:val="000000"/>
      <w:sz w:val="24"/>
      <w:szCs w:val="24"/>
      <w:u w:val="none"/>
    </w:rPr>
  </w:style>
  <w:style w:type="paragraph" w:styleId="245">
    <w:name w:val="List Paragraph"/>
    <w:basedOn w:val="1"/>
    <w:qFormat/>
    <w:uiPriority w:val="99"/>
    <w:pPr>
      <w:ind w:firstLine="420" w:firstLineChars="200"/>
    </w:pPr>
  </w:style>
  <w:style w:type="character" w:customStyle="1" w:styleId="246">
    <w:name w:val="正文文本缩进 Char"/>
    <w:qFormat/>
    <w:uiPriority w:val="0"/>
    <w:rPr>
      <w:kern w:val="2"/>
      <w:sz w:val="44"/>
    </w:rPr>
  </w:style>
  <w:style w:type="character" w:customStyle="1" w:styleId="247">
    <w:name w:val="font41"/>
    <w:basedOn w:val="59"/>
    <w:qFormat/>
    <w:uiPriority w:val="0"/>
    <w:rPr>
      <w:rFonts w:hint="eastAsia" w:ascii="宋体" w:hAnsi="宋体" w:eastAsia="宋体" w:cs="宋体"/>
      <w:color w:val="FF0000"/>
      <w:sz w:val="20"/>
      <w:szCs w:val="20"/>
      <w:u w:val="none"/>
    </w:rPr>
  </w:style>
  <w:style w:type="character" w:customStyle="1" w:styleId="248">
    <w:name w:val="font131"/>
    <w:basedOn w:val="59"/>
    <w:qFormat/>
    <w:uiPriority w:val="0"/>
    <w:rPr>
      <w:rFonts w:hint="eastAsia" w:ascii="宋体" w:hAnsi="宋体" w:eastAsia="宋体" w:cs="宋体"/>
      <w:color w:val="000000"/>
      <w:sz w:val="20"/>
      <w:szCs w:val="20"/>
      <w:u w:val="none"/>
    </w:rPr>
  </w:style>
  <w:style w:type="character" w:customStyle="1" w:styleId="249">
    <w:name w:val="NormalCharacter"/>
    <w:qFormat/>
    <w:uiPriority w:val="0"/>
  </w:style>
  <w:style w:type="character" w:customStyle="1" w:styleId="250">
    <w:name w:val="font51"/>
    <w:basedOn w:val="59"/>
    <w:qFormat/>
    <w:uiPriority w:val="0"/>
    <w:rPr>
      <w:rFonts w:hint="eastAsia" w:ascii="宋体" w:hAnsi="宋体" w:eastAsia="宋体" w:cs="宋体"/>
      <w:color w:val="000000"/>
      <w:sz w:val="20"/>
      <w:szCs w:val="20"/>
      <w:u w:val="none"/>
    </w:rPr>
  </w:style>
  <w:style w:type="character" w:customStyle="1" w:styleId="251">
    <w:name w:val="font121"/>
    <w:basedOn w:val="59"/>
    <w:qFormat/>
    <w:uiPriority w:val="0"/>
    <w:rPr>
      <w:rFonts w:hint="eastAsia" w:ascii="宋体" w:hAnsi="宋体" w:eastAsia="宋体" w:cs="宋体"/>
      <w:color w:val="FF0000"/>
      <w:sz w:val="20"/>
      <w:szCs w:val="20"/>
      <w:u w:val="none"/>
    </w:rPr>
  </w:style>
  <w:style w:type="character" w:customStyle="1" w:styleId="252">
    <w:name w:val="font91"/>
    <w:basedOn w:val="5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12300</Words>
  <Characters>13063</Characters>
  <Lines>864</Lines>
  <Paragraphs>686</Paragraphs>
  <TotalTime>22</TotalTime>
  <ScaleCrop>false</ScaleCrop>
  <LinksUpToDate>false</LinksUpToDate>
  <CharactersWithSpaces>13195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2025-06-27T02:10:00Z</dcterms:created>
  <dc:creator>Administrator</dc:creator>
  <cp:lastModifiedBy>阿胖财神</cp:lastModifiedBy>
  <dcterms:modified xsi:type="dcterms:W3CDTF">2025-08-14T04:08:03Z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C5E9BDE519FF4B2FA0009043441C145F_13</vt:lpwstr>
  </property>
  <property fmtid="{D5CDD505-2E9C-101B-9397-08002B2CF9AE}" pid="4" name="KSOTemplateDocerSaveRecord">
    <vt:lpwstr>eyJoZGlkIjoiYzAzZGIxNDY5ZjUzZTQ2OGI0NGM1MTU3MGQ5MTYzNDIifQ==</vt:lpwstr>
  </property>
</Properties>
</file>