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F37F">
      <w:pPr>
        <w:pStyle w:val="2"/>
        <w:spacing w:line="360" w:lineRule="auto"/>
        <w:jc w:val="center"/>
        <w:rPr>
          <w:rFonts w:hint="eastAsia" w:ascii="方正小标宋_GBK" w:hAnsi="宋体" w:eastAsia="方正小标宋_GBK"/>
          <w:b w:val="0"/>
          <w:szCs w:val="30"/>
        </w:rPr>
      </w:pPr>
      <w:bookmarkStart w:id="0" w:name="_Toc11641050"/>
      <w:bookmarkStart w:id="1" w:name="_Toc5308"/>
      <w:bookmarkStart w:id="2" w:name="_Toc12789052"/>
      <w:bookmarkStart w:id="3" w:name="_Toc76462316"/>
      <w:bookmarkStart w:id="4" w:name="_Toc19988"/>
      <w:bookmarkStart w:id="5" w:name="_Toc106030870"/>
      <w:r>
        <w:rPr>
          <w:rFonts w:hint="eastAsia" w:ascii="方正小标宋_GBK" w:hAnsi="宋体" w:eastAsia="方正小标宋_GBK"/>
          <w:b w:val="0"/>
          <w:sz w:val="36"/>
          <w:szCs w:val="30"/>
        </w:rPr>
        <w:t xml:space="preserve">第一篇  </w:t>
      </w:r>
      <w:r>
        <w:rPr>
          <w:rFonts w:hint="eastAsia" w:ascii="方正小标宋_GBK" w:hAnsi="宋体" w:eastAsia="方正小标宋_GBK"/>
          <w:b w:val="0"/>
          <w:sz w:val="36"/>
          <w:szCs w:val="30"/>
          <w:lang w:eastAsia="zh-CN"/>
        </w:rPr>
        <w:t>磋商</w:t>
      </w:r>
      <w:r>
        <w:rPr>
          <w:rFonts w:hint="eastAsia" w:ascii="方正小标宋_GBK" w:hAnsi="宋体" w:eastAsia="方正小标宋_GBK"/>
          <w:b w:val="0"/>
          <w:sz w:val="36"/>
          <w:szCs w:val="30"/>
        </w:rPr>
        <w:t>采购邀请书</w:t>
      </w:r>
      <w:bookmarkEnd w:id="0"/>
      <w:bookmarkEnd w:id="1"/>
      <w:bookmarkEnd w:id="2"/>
      <w:bookmarkEnd w:id="3"/>
      <w:bookmarkEnd w:id="4"/>
      <w:bookmarkEnd w:id="5"/>
    </w:p>
    <w:p w14:paraId="78482DB9"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重庆图存建设发展有限公司</w:t>
      </w:r>
      <w:r>
        <w:rPr>
          <w:rFonts w:hint="eastAsia" w:ascii="宋体" w:hAnsi="宋体" w:eastAsia="宋体" w:cs="宋体"/>
          <w:sz w:val="24"/>
          <w:szCs w:val="24"/>
        </w:rPr>
        <w:t>（以下简称：采购代理机构）接受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重庆市渝北区人民政府两路街道办事处</w:t>
      </w:r>
      <w:r>
        <w:rPr>
          <w:rFonts w:hint="eastAsia" w:ascii="宋体" w:hAnsi="宋体" w:eastAsia="宋体" w:cs="宋体"/>
          <w:sz w:val="24"/>
          <w:szCs w:val="24"/>
        </w:rPr>
        <w:t>（以下简称：采购人）的委托，对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渝北区两路街道食堂劳务外包服务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采购。欢迎有资格的供应商前来参与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5A26D83">
      <w:pPr>
        <w:pStyle w:val="2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</w:rPr>
      </w:pPr>
      <w:bookmarkStart w:id="6" w:name="_Toc3619"/>
      <w:bookmarkStart w:id="7" w:name="_Toc20744"/>
      <w:bookmarkStart w:id="8" w:name="_Toc76462317"/>
      <w:bookmarkStart w:id="9" w:name="_Toc317775175"/>
      <w:bookmarkStart w:id="10" w:name="_Toc313893526"/>
      <w:bookmarkStart w:id="11" w:name="_Toc106030871"/>
      <w:r>
        <w:rPr>
          <w:rFonts w:hint="eastAsia" w:ascii="宋体" w:hAnsi="宋体" w:eastAsia="宋体" w:cs="宋体"/>
          <w:sz w:val="24"/>
        </w:rPr>
        <w:t>一、</w:t>
      </w:r>
      <w:r>
        <w:rPr>
          <w:rFonts w:hint="eastAsia" w:ascii="宋体" w:hAnsi="宋体" w:eastAsia="宋体" w:cs="宋体"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</w:rPr>
        <w:t>内容</w:t>
      </w:r>
      <w:bookmarkEnd w:id="6"/>
      <w:bookmarkEnd w:id="7"/>
      <w:bookmarkEnd w:id="8"/>
      <w:bookmarkEnd w:id="9"/>
      <w:bookmarkEnd w:id="10"/>
      <w:bookmarkEnd w:id="11"/>
    </w:p>
    <w:tbl>
      <w:tblPr>
        <w:tblStyle w:val="5"/>
        <w:tblpPr w:leftFromText="180" w:rightFromText="180" w:vertAnchor="text" w:horzAnchor="page" w:tblpX="1343" w:tblpY="42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937"/>
        <w:gridCol w:w="1525"/>
        <w:gridCol w:w="1211"/>
      </w:tblGrid>
      <w:tr w14:paraId="744F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820" w:type="dxa"/>
            <w:noWrap w:val="0"/>
            <w:vAlign w:val="center"/>
          </w:tcPr>
          <w:p w14:paraId="6B9AA5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12" w:name="_Toc12878"/>
            <w:bookmarkStart w:id="13" w:name="_Toc76462318"/>
            <w:bookmarkStart w:id="14" w:name="_Toc2043"/>
            <w:bookmarkStart w:id="15" w:name="_Toc106030872"/>
            <w:bookmarkStart w:id="16" w:name="_Toc373860293"/>
            <w:bookmarkStart w:id="17" w:name="_Toc317775178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3207D1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最高限价（元）</w:t>
            </w:r>
          </w:p>
        </w:tc>
        <w:tc>
          <w:tcPr>
            <w:tcW w:w="1525" w:type="dxa"/>
            <w:noWrap w:val="0"/>
            <w:vAlign w:val="center"/>
          </w:tcPr>
          <w:p w14:paraId="3C11A46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211" w:type="dxa"/>
            <w:noWrap w:val="0"/>
            <w:vAlign w:val="center"/>
          </w:tcPr>
          <w:p w14:paraId="2F7028A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19E7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20" w:type="dxa"/>
            <w:noWrap w:val="0"/>
            <w:vAlign w:val="bottom"/>
          </w:tcPr>
          <w:p w14:paraId="4221E5FE"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bookmarkStart w:id="18" w:name="_Hlk344477914"/>
            <w:r>
              <w:rPr>
                <w:rFonts w:hint="eastAsia" w:ascii="宋体" w:hAnsi="宋体" w:eastAsia="宋体" w:cs="宋体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eastAsia="zh-CN"/>
              </w:rPr>
              <w:t>渝北区两路街道食堂劳务外包服务</w:t>
            </w:r>
          </w:p>
        </w:tc>
        <w:tc>
          <w:tcPr>
            <w:tcW w:w="1937" w:type="dxa"/>
            <w:noWrap w:val="0"/>
            <w:vAlign w:val="center"/>
          </w:tcPr>
          <w:p w14:paraId="251802F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25" w:type="dxa"/>
            <w:noWrap w:val="0"/>
            <w:vAlign w:val="center"/>
          </w:tcPr>
          <w:p w14:paraId="14327B0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1211" w:type="dxa"/>
            <w:noWrap w:val="0"/>
            <w:vAlign w:val="center"/>
          </w:tcPr>
          <w:p w14:paraId="32A815F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bookmarkEnd w:id="18"/>
    </w:tbl>
    <w:p w14:paraId="7CF47075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二、资金来源</w:t>
      </w:r>
      <w:bookmarkEnd w:id="12"/>
      <w:bookmarkEnd w:id="13"/>
      <w:bookmarkEnd w:id="14"/>
      <w:bookmarkEnd w:id="15"/>
    </w:p>
    <w:p w14:paraId="47C8B4B7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自筹资金。</w:t>
      </w:r>
    </w:p>
    <w:p w14:paraId="322B9B9A">
      <w:pPr>
        <w:pStyle w:val="2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bookmarkStart w:id="19" w:name="_Toc76462319"/>
      <w:bookmarkStart w:id="20" w:name="_Toc25293"/>
      <w:bookmarkStart w:id="21" w:name="_Toc10169"/>
      <w:bookmarkStart w:id="22" w:name="_Toc106030873"/>
      <w:r>
        <w:rPr>
          <w:rFonts w:hint="eastAsia" w:ascii="宋体" w:hAnsi="宋体" w:eastAsia="宋体" w:cs="宋体"/>
          <w:sz w:val="24"/>
          <w:szCs w:val="24"/>
        </w:rPr>
        <w:t>三、供应商资格条件</w:t>
      </w:r>
      <w:bookmarkEnd w:id="19"/>
      <w:bookmarkEnd w:id="20"/>
      <w:bookmarkEnd w:id="21"/>
      <w:bookmarkEnd w:id="22"/>
    </w:p>
    <w:p w14:paraId="410FECC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（一）满足《中华人民共和国政府采购法》第二十二条规定；</w:t>
      </w:r>
    </w:p>
    <w:p w14:paraId="3E280AB1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（二）本项目的特定资格要求：</w:t>
      </w:r>
    </w:p>
    <w:p w14:paraId="32228011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bookmarkStart w:id="23" w:name="_Toc106030874"/>
      <w:bookmarkStart w:id="24" w:name="_Toc76462320"/>
      <w:bookmarkStart w:id="25" w:name="_Toc13542"/>
      <w:bookmarkStart w:id="26" w:name="_Toc18886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营业执照范围须具有餐饮服务或餐饮管理。</w:t>
      </w:r>
    </w:p>
    <w:p w14:paraId="66679A24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2、供应商因违反《食品安全法》被有关行政机关处罚的，不得参与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；需提供未被行政处罚的书面承诺并加盖投标人公章。</w:t>
      </w:r>
    </w:p>
    <w:p w14:paraId="0974F6F7"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需提供近3年来最少为2家100人及以上的机关、企事业单位食堂服务的合同或相关证明资料。</w:t>
      </w:r>
      <w:bookmarkStart w:id="37" w:name="_GoBack"/>
      <w:bookmarkEnd w:id="37"/>
    </w:p>
    <w:p w14:paraId="317BFC52">
      <w:pPr>
        <w:pStyle w:val="2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</w:t>
      </w:r>
      <w:r>
        <w:rPr>
          <w:rFonts w:hint="eastAsia" w:ascii="宋体" w:hAnsi="宋体" w:eastAsia="宋体" w:cs="宋体"/>
          <w:sz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</w:rPr>
        <w:t>有关说明</w:t>
      </w:r>
      <w:bookmarkEnd w:id="16"/>
      <w:bookmarkEnd w:id="23"/>
      <w:bookmarkEnd w:id="24"/>
      <w:bookmarkEnd w:id="25"/>
      <w:bookmarkEnd w:id="26"/>
    </w:p>
    <w:p w14:paraId="72EB9083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（一）供应商应通过行采家（https://www.gec123.com）登记加入“行采家供应商库”。</w:t>
      </w:r>
    </w:p>
    <w:p w14:paraId="787EE79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（二）凡有意参加竞采的供应商，请在下面任一平台下载领取本项目竞争性采购文件以及图纸、澄清等竞采前公布的所有项目资料，无论供应商下载或领取与否，均视为已知晓所有竞采实质性要求内容。</w:t>
      </w:r>
    </w:p>
    <w:p w14:paraId="722180B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公告期限：自采购公告发布之日起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10个日历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6E205BCE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 xml:space="preserve">文件获取期限： </w:t>
      </w:r>
    </w:p>
    <w:p w14:paraId="691302C7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文件报名期：2025年6月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日至2024年6月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2E8BD15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2.报名方式：潜在供应商将《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文件报名登记表》（见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文件后附表，加盖供应商公章）扫描后发送至邮箱2748037724@qq.com。</w:t>
      </w:r>
    </w:p>
    <w:p w14:paraId="5ABF8882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</w:rPr>
        <w:t>文件售价：无。</w:t>
      </w:r>
    </w:p>
    <w:p w14:paraId="7E44B044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4.供应商须满足以下要件，其响应文件才被接受：</w:t>
      </w:r>
    </w:p>
    <w:p w14:paraId="02AB6545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（一）按时递交了响应文件；</w:t>
      </w:r>
    </w:p>
    <w:p w14:paraId="75566128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按时</w:t>
      </w:r>
      <w:r>
        <w:rPr>
          <w:rFonts w:hint="eastAsia" w:ascii="宋体" w:hAnsi="宋体" w:eastAsia="宋体" w:cs="宋体"/>
          <w:sz w:val="24"/>
          <w:szCs w:val="24"/>
        </w:rPr>
        <w:t>报名并提交了《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文件报名登记表》；</w:t>
      </w:r>
    </w:p>
    <w:p w14:paraId="38D90C4A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保证金：无。</w:t>
      </w:r>
    </w:p>
    <w:p w14:paraId="4B74F65A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（四）递交响应文件地点：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重庆市渝北区渝航路69号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重庆市渝北区人民政府两路街道办事处会议室。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388A8DD6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（五）响应文件递交截止时间：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2025年6月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日北京时间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:30</w:t>
      </w:r>
    </w:p>
    <w:p w14:paraId="279E6855"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（六）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开始时间：2025年6月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日北京时间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:30    </w:t>
      </w:r>
      <w:bookmarkEnd w:id="17"/>
      <w:bookmarkStart w:id="27" w:name="_Toc3487"/>
      <w:bookmarkStart w:id="28" w:name="_Toc76462322"/>
      <w:bookmarkStart w:id="29" w:name="_Toc31215"/>
      <w:bookmarkStart w:id="30" w:name="_Toc106030876"/>
      <w:bookmarkStart w:id="31" w:name="_Toc480466699"/>
    </w:p>
    <w:p w14:paraId="69ABB8F3">
      <w:pPr>
        <w:pStyle w:val="2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五、其他有关规定</w:t>
      </w:r>
      <w:bookmarkEnd w:id="27"/>
      <w:bookmarkEnd w:id="28"/>
      <w:bookmarkEnd w:id="29"/>
      <w:bookmarkEnd w:id="30"/>
      <w:bookmarkEnd w:id="31"/>
    </w:p>
    <w:p w14:paraId="6391F42D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（一）单位负责人为同一人或者存在直接控股、管理关系的不同供应商，不得参加同一合同项（包）下的政府采购活动，否则均为无效响应。</w:t>
      </w:r>
    </w:p>
    <w:p w14:paraId="08FDC932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 w14:paraId="7C7FF3B0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本项目的澄清文件（如果有）一律在行采家（https://www.gec123.com）上发布，请各供应商注意下载或到采购代理机构处领取；无论供应商下载或领取与否，均视同供应商已知晓本项目澄清文件（如果有）的内容。</w:t>
      </w:r>
    </w:p>
    <w:p w14:paraId="2A552A6B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（四）超过响应文件截止时间递交的响应文件，恕不接收。</w:t>
      </w:r>
    </w:p>
    <w:p w14:paraId="7842EA66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费用：无论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结果如何，供应商参与本项目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的所有费用均应由供应商自行承担。</w:t>
      </w:r>
    </w:p>
    <w:p w14:paraId="33DEE376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  <w:r>
        <w:rPr>
          <w:rFonts w:hint="eastAsia" w:ascii="宋体" w:hAnsi="宋体" w:eastAsia="宋体" w:cs="宋体"/>
          <w:b/>
          <w:sz w:val="24"/>
          <w:szCs w:val="24"/>
        </w:rPr>
        <w:t>本项目不接受联合体参与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sz w:val="24"/>
          <w:szCs w:val="24"/>
        </w:rPr>
        <w:t>，否则按无效处理。</w:t>
      </w:r>
    </w:p>
    <w:p w14:paraId="783E2C8C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</w:t>
      </w:r>
      <w:r>
        <w:rPr>
          <w:rFonts w:hint="eastAsia" w:ascii="宋体" w:hAnsi="宋体" w:eastAsia="宋体" w:cs="宋体"/>
          <w:b/>
          <w:sz w:val="24"/>
          <w:szCs w:val="24"/>
        </w:rPr>
        <w:t>本项目不接受合同分包，否则按无效处理。</w:t>
      </w:r>
    </w:p>
    <w:p w14:paraId="05766247">
      <w:pPr>
        <w:snapToGrid w:val="0"/>
        <w:spacing w:line="400" w:lineRule="exact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</w:t>
      </w:r>
      <w:bookmarkStart w:id="32" w:name="_Toc480466700"/>
      <w:r>
        <w:rPr>
          <w:rFonts w:hint="eastAsia" w:ascii="宋体" w:hAnsi="宋体" w:eastAsia="宋体" w:cs="宋体"/>
          <w:sz w:val="24"/>
          <w:szCs w:val="24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1C92D0B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33" w:name="_Toc20939"/>
      <w:bookmarkStart w:id="34" w:name="_Toc76462323"/>
      <w:bookmarkStart w:id="35" w:name="_Toc29773"/>
      <w:bookmarkStart w:id="36" w:name="_Toc106030877"/>
      <w:r>
        <w:rPr>
          <w:rFonts w:hint="eastAsia" w:ascii="宋体" w:hAnsi="宋体" w:eastAsia="宋体" w:cs="宋体"/>
          <w:sz w:val="24"/>
        </w:rPr>
        <w:t>六、联系方式</w:t>
      </w:r>
      <w:bookmarkEnd w:id="32"/>
      <w:bookmarkEnd w:id="33"/>
      <w:bookmarkEnd w:id="34"/>
      <w:bookmarkEnd w:id="35"/>
      <w:bookmarkEnd w:id="36"/>
    </w:p>
    <w:p w14:paraId="71B84C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（一）采购人：重庆市渝北区人民政府两路街道办事处 </w:t>
      </w:r>
    </w:p>
    <w:p w14:paraId="686C44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 曹老师</w:t>
      </w:r>
    </w:p>
    <w:p w14:paraId="4D5B15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话：18523165561</w:t>
      </w:r>
    </w:p>
    <w:p w14:paraId="20FF2C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座  机：023-86005118  </w:t>
      </w:r>
    </w:p>
    <w:p w14:paraId="7ECAA5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址：重庆市渝北区渝航路69号</w:t>
      </w:r>
    </w:p>
    <w:p w14:paraId="492D6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（二）采购代理机构：重庆图存建设发展有限公司</w:t>
      </w:r>
    </w:p>
    <w:p w14:paraId="46C77C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联系人：叶老师</w:t>
      </w:r>
    </w:p>
    <w:p w14:paraId="3F55DF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话：13251380617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182E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邮  箱：2748037724@qq.com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353BD"/>
    <w:rsid w:val="09731C0E"/>
    <w:rsid w:val="5E7353BD"/>
    <w:rsid w:val="6A3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2025-06-14T03:51:00Z</dcterms:created>
  <dc:creator>媗紫叶</dc:creator>
  <cp:lastModifiedBy>媗紫叶</cp:lastModifiedBy>
  <dcterms:modified xsi:type="dcterms:W3CDTF">2025-06-14T04:32:45Z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9E2D61B95F5B47349660D5477A1553E5_11</vt:lpwstr>
  </property>
  <property fmtid="{D5CDD505-2E9C-101B-9397-08002B2CF9AE}" pid="4" name="KSOTemplateDocerSaveRecord">
    <vt:lpwstr>eyJoZGlkIjoiYzZkNzQ4ZWFiZmQ4NTRhOWRkZTk3YTMwMjlmMmZhYmUiLCJ1c2VySWQiOiIzMzA4NTA5MDAifQ==</vt:lpwstr>
  </property>
</Properties>
</file>