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89" w:rsidRDefault="0073625F">
      <w:pPr>
        <w:spacing w:line="600" w:lineRule="exact"/>
        <w:jc w:val="center"/>
        <w:rPr>
          <w:rFonts w:ascii="方正小标宋_GBK" w:eastAsia="方正小标宋_GBK"/>
          <w:sz w:val="32"/>
          <w:szCs w:val="32"/>
        </w:rPr>
      </w:pPr>
      <w:r>
        <w:rPr>
          <w:rFonts w:ascii="方正小标宋_GBK" w:eastAsia="方正小标宋_GBK" w:hint="eastAsia"/>
          <w:sz w:val="32"/>
          <w:szCs w:val="32"/>
        </w:rPr>
        <w:t>重庆市大渡口区新山村街道社区卫生服务中心</w:t>
      </w:r>
    </w:p>
    <w:p w:rsidR="00E94189" w:rsidRDefault="0073625F">
      <w:pPr>
        <w:spacing w:line="600" w:lineRule="exact"/>
        <w:jc w:val="center"/>
        <w:rPr>
          <w:rFonts w:ascii="方正小标宋_GBK" w:eastAsia="方正小标宋_GBK"/>
          <w:sz w:val="32"/>
          <w:szCs w:val="32"/>
        </w:rPr>
      </w:pPr>
      <w:r>
        <w:rPr>
          <w:rFonts w:ascii="方正小标宋_GBK" w:eastAsia="方正小标宋_GBK" w:hint="eastAsia"/>
          <w:sz w:val="32"/>
          <w:szCs w:val="32"/>
        </w:rPr>
        <w:t>《</w:t>
      </w:r>
      <w:r w:rsidR="001551FF">
        <w:rPr>
          <w:rFonts w:ascii="方正小标宋_GBK" w:eastAsia="方正小标宋_GBK" w:hint="eastAsia"/>
          <w:sz w:val="32"/>
          <w:szCs w:val="32"/>
        </w:rPr>
        <w:t>医疗设备一批</w:t>
      </w:r>
      <w:r>
        <w:rPr>
          <w:rFonts w:ascii="方正小标宋_GBK" w:eastAsia="方正小标宋_GBK" w:hint="eastAsia"/>
          <w:sz w:val="32"/>
          <w:szCs w:val="32"/>
        </w:rPr>
        <w:t>》询价采购文件</w:t>
      </w:r>
    </w:p>
    <w:p w:rsidR="00E94189" w:rsidRDefault="00E94189">
      <w:pPr>
        <w:spacing w:line="600" w:lineRule="exact"/>
        <w:jc w:val="center"/>
        <w:rPr>
          <w:rFonts w:ascii="仿宋_GB2312" w:eastAsia="仿宋_GB2312"/>
          <w:b/>
          <w:sz w:val="32"/>
          <w:szCs w:val="32"/>
        </w:rPr>
      </w:pPr>
    </w:p>
    <w:p w:rsidR="00E94189" w:rsidRDefault="0073625F">
      <w:pPr>
        <w:spacing w:line="600" w:lineRule="exact"/>
        <w:jc w:val="center"/>
        <w:rPr>
          <w:rFonts w:ascii="方正黑体_GBK" w:eastAsia="方正黑体_GBK" w:hAnsi="黑体"/>
          <w:b/>
          <w:sz w:val="32"/>
          <w:szCs w:val="32"/>
        </w:rPr>
      </w:pPr>
      <w:r>
        <w:rPr>
          <w:rFonts w:ascii="方正黑体_GBK" w:eastAsia="方正黑体_GBK" w:hAnsi="黑体" w:hint="eastAsia"/>
          <w:b/>
          <w:sz w:val="32"/>
          <w:szCs w:val="32"/>
        </w:rPr>
        <w:t>第一篇、竞标须知</w:t>
      </w:r>
    </w:p>
    <w:tbl>
      <w:tblPr>
        <w:tblpPr w:leftFromText="180" w:rightFromText="180" w:vertAnchor="text" w:horzAnchor="margin" w:tblpXSpec="center" w:tblpY="62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23"/>
        <w:gridCol w:w="7517"/>
      </w:tblGrid>
      <w:tr w:rsidR="00E94189">
        <w:trPr>
          <w:trHeight w:val="611"/>
        </w:trPr>
        <w:tc>
          <w:tcPr>
            <w:tcW w:w="1728" w:type="dxa"/>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项目名称</w:t>
            </w:r>
          </w:p>
        </w:tc>
        <w:tc>
          <w:tcPr>
            <w:tcW w:w="7740" w:type="dxa"/>
            <w:gridSpan w:val="2"/>
            <w:vAlign w:val="center"/>
          </w:tcPr>
          <w:p w:rsidR="00E94189" w:rsidRDefault="0073625F">
            <w:pPr>
              <w:widowControl/>
              <w:jc w:val="left"/>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重庆市大渡口区新山村街道社区卫生服务中心医疗设备一批采购项目</w:t>
            </w:r>
          </w:p>
        </w:tc>
      </w:tr>
      <w:tr w:rsidR="00E94189">
        <w:trPr>
          <w:trHeight w:val="262"/>
        </w:trPr>
        <w:tc>
          <w:tcPr>
            <w:tcW w:w="1728" w:type="dxa"/>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项目概况</w:t>
            </w:r>
          </w:p>
        </w:tc>
        <w:tc>
          <w:tcPr>
            <w:tcW w:w="7740" w:type="dxa"/>
            <w:gridSpan w:val="2"/>
            <w:vAlign w:val="center"/>
          </w:tcPr>
          <w:p w:rsidR="00E94189" w:rsidRDefault="0073625F">
            <w:pPr>
              <w:spacing w:line="600" w:lineRule="exact"/>
              <w:ind w:firstLineChars="50" w:firstLine="120"/>
              <w:rPr>
                <w:rFonts w:ascii="方正仿宋_GBK" w:eastAsia="方正仿宋_GBK" w:hAnsi="方正仿宋_GBK" w:cs="方正仿宋_GBK"/>
                <w:bCs/>
                <w:sz w:val="24"/>
              </w:rPr>
            </w:pPr>
            <w:r>
              <w:rPr>
                <w:rFonts w:ascii="方正仿宋_GBK" w:eastAsia="方正仿宋_GBK" w:hAnsi="方正仿宋_GBK" w:cs="方正仿宋_GBK" w:hint="eastAsia"/>
                <w:sz w:val="24"/>
              </w:rPr>
              <w:t>详见技术参数</w:t>
            </w:r>
          </w:p>
        </w:tc>
      </w:tr>
      <w:tr w:rsidR="00E94189">
        <w:trPr>
          <w:trHeight w:val="611"/>
        </w:trPr>
        <w:tc>
          <w:tcPr>
            <w:tcW w:w="1728" w:type="dxa"/>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主要资格要求</w:t>
            </w:r>
          </w:p>
        </w:tc>
        <w:tc>
          <w:tcPr>
            <w:tcW w:w="7740" w:type="dxa"/>
            <w:gridSpan w:val="2"/>
            <w:vAlign w:val="center"/>
          </w:tcPr>
          <w:p w:rsidR="00E94189" w:rsidRDefault="0073625F">
            <w:pPr>
              <w:spacing w:line="600" w:lineRule="exact"/>
              <w:rPr>
                <w:rFonts w:ascii="方正仿宋_GBK" w:eastAsia="方正仿宋_GBK" w:hAnsi="方正仿宋_GBK" w:cs="方正仿宋_GBK"/>
                <w:bCs/>
                <w:sz w:val="24"/>
              </w:rPr>
            </w:pPr>
            <w:r>
              <w:rPr>
                <w:rFonts w:ascii="方正仿宋_GBK" w:eastAsia="方正仿宋_GBK" w:hAnsi="方正仿宋_GBK" w:cs="方正仿宋_GBK" w:hint="eastAsia"/>
                <w:sz w:val="24"/>
              </w:rPr>
              <w:t>《医疗器械注册证》、《医疗器械经营企业许可证》</w:t>
            </w:r>
          </w:p>
        </w:tc>
      </w:tr>
      <w:tr w:rsidR="00E94189">
        <w:tc>
          <w:tcPr>
            <w:tcW w:w="1728" w:type="dxa"/>
            <w:vMerge w:val="restart"/>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竞标文件</w:t>
            </w:r>
          </w:p>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（竞标文件每一页须加盖公司鲜章，提供复印件的原件备查）</w:t>
            </w:r>
          </w:p>
        </w:tc>
        <w:tc>
          <w:tcPr>
            <w:tcW w:w="7740" w:type="dxa"/>
            <w:gridSpan w:val="2"/>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bCs/>
                <w:sz w:val="24"/>
              </w:rPr>
              <w:t>A、营业执照复印件</w:t>
            </w:r>
          </w:p>
        </w:tc>
      </w:tr>
      <w:tr w:rsidR="00E94189">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B、税务登记证复印件</w:t>
            </w:r>
          </w:p>
        </w:tc>
      </w:tr>
      <w:tr w:rsidR="00E94189">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sz w:val="24"/>
              </w:rPr>
              <w:t>C、法定代表人授权书</w:t>
            </w:r>
          </w:p>
        </w:tc>
      </w:tr>
      <w:tr w:rsidR="00E94189">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D、主要资格要求中要求的资质证书复印件</w:t>
            </w:r>
          </w:p>
        </w:tc>
      </w:tr>
      <w:tr w:rsidR="00E94189">
        <w:trPr>
          <w:trHeight w:val="445"/>
        </w:trPr>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E、服务承诺（包含售后服务、工期、质保等及其它优惠条件）。</w:t>
            </w:r>
          </w:p>
          <w:p w:rsidR="00E94189" w:rsidRDefault="0073625F">
            <w:pPr>
              <w:spacing w:line="360" w:lineRule="auto"/>
              <w:ind w:firstLineChars="150" w:firstLine="360"/>
              <w:rPr>
                <w:rFonts w:ascii="方正仿宋_GBK" w:eastAsia="方正仿宋_GBK" w:hAnsi="方正仿宋_GBK" w:cs="方正仿宋_GBK"/>
                <w:bCs/>
                <w:sz w:val="24"/>
              </w:rPr>
            </w:pPr>
            <w:r>
              <w:rPr>
                <w:rFonts w:ascii="方正仿宋_GBK" w:eastAsia="方正仿宋_GBK" w:hAnsi="方正仿宋_GBK" w:cs="方正仿宋_GBK" w:hint="eastAsia"/>
                <w:bCs/>
                <w:sz w:val="24"/>
              </w:rPr>
              <w:t>医疗器械销售的投标人投标产品由厂家（指产品生产厂家）负责标准售后服务的，应当在投标文件中予以明确说明,并附厂家售后服务承诺。</w:t>
            </w:r>
          </w:p>
        </w:tc>
      </w:tr>
      <w:tr w:rsidR="00E94189">
        <w:trPr>
          <w:trHeight w:val="445"/>
        </w:trPr>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F、诚信声明书</w:t>
            </w:r>
          </w:p>
        </w:tc>
      </w:tr>
      <w:tr w:rsidR="00E94189">
        <w:trPr>
          <w:trHeight w:val="445"/>
        </w:trPr>
        <w:tc>
          <w:tcPr>
            <w:tcW w:w="1728" w:type="dxa"/>
            <w:vMerge/>
            <w:vAlign w:val="center"/>
          </w:tcPr>
          <w:p w:rsidR="00E94189" w:rsidRDefault="00E94189">
            <w:pPr>
              <w:spacing w:line="360" w:lineRule="auto"/>
              <w:jc w:val="center"/>
              <w:rPr>
                <w:rFonts w:ascii="仿宋_GB2312" w:eastAsia="仿宋_GB2312" w:hAnsi="宋体"/>
                <w:b/>
                <w:sz w:val="24"/>
              </w:rPr>
            </w:pPr>
          </w:p>
        </w:tc>
        <w:tc>
          <w:tcPr>
            <w:tcW w:w="7740" w:type="dxa"/>
            <w:gridSpan w:val="2"/>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G、《报价表》</w:t>
            </w:r>
          </w:p>
        </w:tc>
      </w:tr>
      <w:tr w:rsidR="00E94189">
        <w:trPr>
          <w:trHeight w:val="445"/>
        </w:trPr>
        <w:tc>
          <w:tcPr>
            <w:tcW w:w="9468" w:type="dxa"/>
            <w:gridSpan w:val="3"/>
            <w:vAlign w:val="center"/>
          </w:tcPr>
          <w:p w:rsidR="00E94189" w:rsidRDefault="0073625F">
            <w:pPr>
              <w:spacing w:line="360" w:lineRule="auto"/>
              <w:rPr>
                <w:rFonts w:ascii="仿宋_GB2312" w:eastAsia="仿宋_GB2312"/>
                <w:bCs/>
                <w:sz w:val="24"/>
              </w:rPr>
            </w:pPr>
            <w:r>
              <w:rPr>
                <w:rFonts w:ascii="方正黑体_GBK" w:eastAsia="方正黑体_GBK" w:hAnsi="方正黑体_GBK" w:cs="方正黑体_GBK" w:hint="eastAsia"/>
                <w:bCs/>
                <w:sz w:val="24"/>
              </w:rPr>
              <w:t>注：竞标人必须严格按照本篇提供的文件格式制作竞标文件，未按本篇提供的格式制作文件的作无效竞标处理，本篇没有提供格式的文件由竞标人自拟格式。</w:t>
            </w:r>
          </w:p>
        </w:tc>
      </w:tr>
      <w:tr w:rsidR="00E94189">
        <w:trPr>
          <w:trHeight w:val="445"/>
        </w:trPr>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联合体竞标</w:t>
            </w:r>
          </w:p>
        </w:tc>
        <w:tc>
          <w:tcPr>
            <w:tcW w:w="7517" w:type="dxa"/>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不接受联合体竞标</w:t>
            </w:r>
          </w:p>
        </w:tc>
      </w:tr>
      <w:tr w:rsidR="00E94189">
        <w:trPr>
          <w:trHeight w:val="445"/>
        </w:trPr>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最高限价</w:t>
            </w:r>
          </w:p>
        </w:tc>
        <w:tc>
          <w:tcPr>
            <w:tcW w:w="7517" w:type="dxa"/>
          </w:tcPr>
          <w:p w:rsidR="00E94189" w:rsidRDefault="0073625F" w:rsidP="001551FF">
            <w:pPr>
              <w:spacing w:line="600" w:lineRule="exact"/>
              <w:ind w:firstLineChars="200" w:firstLine="4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24"/>
              </w:rPr>
              <w:t>综合总价限价：</w:t>
            </w:r>
            <w:r w:rsidR="005D5275">
              <w:rPr>
                <w:rFonts w:ascii="方正仿宋_GBK" w:eastAsia="方正仿宋_GBK" w:hAnsi="方正仿宋_GBK" w:cs="方正仿宋_GBK" w:hint="eastAsia"/>
                <w:bCs/>
                <w:color w:val="000000"/>
                <w:sz w:val="24"/>
              </w:rPr>
              <w:t>28</w:t>
            </w:r>
            <w:r w:rsidR="001551FF">
              <w:rPr>
                <w:rFonts w:ascii="方正仿宋_GBK" w:eastAsia="方正仿宋_GBK" w:hAnsi="方正仿宋_GBK" w:cs="方正仿宋_GBK" w:hint="eastAsia"/>
                <w:bCs/>
                <w:color w:val="000000"/>
                <w:sz w:val="24"/>
              </w:rPr>
              <w:t>000</w:t>
            </w:r>
            <w:r>
              <w:rPr>
                <w:rFonts w:ascii="方正仿宋_GBK" w:eastAsia="方正仿宋_GBK" w:hAnsi="方正仿宋_GBK" w:cs="方正仿宋_GBK" w:hint="eastAsia"/>
                <w:bCs/>
                <w:color w:val="000000"/>
                <w:sz w:val="24"/>
              </w:rPr>
              <w:t>元</w:t>
            </w:r>
            <w:r>
              <w:rPr>
                <w:rFonts w:ascii="方正仿宋_GBK" w:eastAsia="方正仿宋_GBK" w:hAnsi="方正仿宋_GBK" w:cs="方正仿宋_GBK" w:hint="eastAsia"/>
                <w:color w:val="000000"/>
                <w:sz w:val="24"/>
              </w:rPr>
              <w:t>（</w:t>
            </w:r>
            <w:r w:rsidR="001551FF">
              <w:rPr>
                <w:rFonts w:ascii="方正仿宋_GBK" w:eastAsia="方正仿宋_GBK" w:hAnsi="方正仿宋_GBK" w:cs="方正仿宋_GBK" w:hint="eastAsia"/>
                <w:color w:val="000000"/>
                <w:sz w:val="24"/>
              </w:rPr>
              <w:t>智能健康</w:t>
            </w:r>
            <w:r w:rsidR="005D5275">
              <w:rPr>
                <w:rFonts w:ascii="方正仿宋_GBK" w:eastAsia="方正仿宋_GBK" w:hAnsi="方正仿宋_GBK" w:cs="方正仿宋_GBK" w:hint="eastAsia"/>
                <w:color w:val="000000"/>
                <w:sz w:val="24"/>
              </w:rPr>
              <w:t>体检</w:t>
            </w:r>
            <w:r w:rsidR="001551FF">
              <w:rPr>
                <w:rFonts w:ascii="方正仿宋_GBK" w:eastAsia="方正仿宋_GBK" w:hAnsi="方正仿宋_GBK" w:cs="方正仿宋_GBK" w:hint="eastAsia"/>
                <w:color w:val="000000"/>
                <w:sz w:val="24"/>
              </w:rPr>
              <w:t>一体机1台，限价</w:t>
            </w:r>
            <w:r w:rsidR="005D5275">
              <w:rPr>
                <w:rFonts w:ascii="方正仿宋_GBK" w:eastAsia="方正仿宋_GBK" w:hAnsi="方正仿宋_GBK" w:cs="方正仿宋_GBK" w:hint="eastAsia"/>
                <w:color w:val="000000"/>
                <w:sz w:val="24"/>
              </w:rPr>
              <w:t>12</w:t>
            </w:r>
            <w:r w:rsidR="001551FF">
              <w:rPr>
                <w:rFonts w:ascii="方正仿宋_GBK" w:eastAsia="方正仿宋_GBK" w:hAnsi="方正仿宋_GBK" w:cs="方正仿宋_GBK" w:hint="eastAsia"/>
                <w:color w:val="000000"/>
                <w:sz w:val="24"/>
              </w:rPr>
              <w:t>000元；智能互联儿童身高体重测量仪1台，限价6000元；经皮黄疸检测</w:t>
            </w:r>
            <w:r w:rsidR="001551FF">
              <w:rPr>
                <w:rFonts w:ascii="方正仿宋_GBK" w:eastAsia="方正仿宋_GBK" w:hAnsi="方正仿宋_GBK" w:cs="方正仿宋_GBK" w:hint="eastAsia"/>
                <w:color w:val="000000"/>
                <w:sz w:val="24"/>
              </w:rPr>
              <w:lastRenderedPageBreak/>
              <w:t>仪1台，限价10000元；</w:t>
            </w:r>
            <w:r>
              <w:rPr>
                <w:rFonts w:ascii="方正仿宋_GBK" w:eastAsia="方正仿宋_GBK" w:hAnsi="方正仿宋_GBK" w:cs="方正仿宋_GBK" w:hint="eastAsia"/>
                <w:color w:val="000000"/>
                <w:sz w:val="24"/>
              </w:rPr>
              <w:t>综合总价限价金额包含：货物费、运输费、安装调试费、税费等验收合格前后的所有费用，不另计费）</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lastRenderedPageBreak/>
              <w:t>质量标准</w:t>
            </w:r>
          </w:p>
        </w:tc>
        <w:tc>
          <w:tcPr>
            <w:tcW w:w="7517" w:type="dxa"/>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按国家相关标准执行</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质 保 期</w:t>
            </w:r>
          </w:p>
        </w:tc>
        <w:tc>
          <w:tcPr>
            <w:tcW w:w="7517" w:type="dxa"/>
          </w:tcPr>
          <w:p w:rsidR="00E94189" w:rsidRDefault="0073625F">
            <w:pPr>
              <w:spacing w:line="540" w:lineRule="exact"/>
              <w:rPr>
                <w:rFonts w:ascii="方正仿宋_GBK" w:eastAsia="方正仿宋_GBK" w:hAnsi="方正仿宋_GBK" w:cs="方正仿宋_GBK"/>
                <w:sz w:val="24"/>
              </w:rPr>
            </w:pPr>
            <w:r>
              <w:rPr>
                <w:rFonts w:ascii="方正黑体_GBK" w:eastAsia="方正黑体_GBK" w:hAnsi="方正黑体_GBK" w:cs="方正黑体_GBK" w:hint="eastAsia"/>
                <w:sz w:val="24"/>
              </w:rPr>
              <w:t>不得低于</w:t>
            </w:r>
            <w:r w:rsidR="001551FF">
              <w:rPr>
                <w:rFonts w:ascii="方正黑体_GBK" w:eastAsia="方正黑体_GBK" w:hAnsi="方正黑体_GBK" w:cs="方正黑体_GBK" w:hint="eastAsia"/>
                <w:sz w:val="24"/>
              </w:rPr>
              <w:t>叁</w:t>
            </w:r>
            <w:r>
              <w:rPr>
                <w:rFonts w:ascii="方正黑体_GBK" w:eastAsia="方正黑体_GBK" w:hAnsi="方正黑体_GBK" w:cs="方正黑体_GBK" w:hint="eastAsia"/>
                <w:sz w:val="24"/>
              </w:rPr>
              <w:t>年</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验    收</w:t>
            </w:r>
          </w:p>
        </w:tc>
        <w:tc>
          <w:tcPr>
            <w:tcW w:w="7517" w:type="dxa"/>
          </w:tcPr>
          <w:p w:rsidR="00E94189" w:rsidRDefault="0073625F">
            <w:pPr>
              <w:spacing w:line="5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由业主组织验收：</w:t>
            </w:r>
          </w:p>
          <w:p w:rsidR="00E94189" w:rsidRDefault="0073625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中标供应商派遣有丰富经验的高级工程师进行免费安装调试及培训，并对安装调试错误所导致的设备损坏承担全部赔偿责任。</w:t>
            </w:r>
          </w:p>
          <w:p w:rsidR="00E94189" w:rsidRDefault="0073625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设备安装调试完毕后，按其标准进行验收，买卖双方认可后签字。只有当下列条件全部例满足时，才视同验收合格：</w:t>
            </w:r>
          </w:p>
          <w:p w:rsidR="00E94189" w:rsidRDefault="0073625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1、设备的技术参数与采购文件的参数相一致，试运行期间性能指标达到或超过规定的标准；</w:t>
            </w:r>
          </w:p>
          <w:p w:rsidR="00E94189" w:rsidRDefault="0073625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2、在性能测试和试运行期间所暴露的问题已采取令采购人完全满意的解决方式；</w:t>
            </w:r>
          </w:p>
          <w:p w:rsidR="00E94189" w:rsidRDefault="0073625F">
            <w:pPr>
              <w:snapToGrid w:val="0"/>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3、所提供设备完全达到本询价文件要求的技术参数或高于本技术参数。</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工    期</w:t>
            </w:r>
          </w:p>
        </w:tc>
        <w:tc>
          <w:tcPr>
            <w:tcW w:w="7517" w:type="dxa"/>
          </w:tcPr>
          <w:p w:rsidR="00E94189" w:rsidRDefault="0073625F" w:rsidP="001551FF">
            <w:pPr>
              <w:spacing w:line="360" w:lineRule="auto"/>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合同签订之日起</w:t>
            </w:r>
            <w:r w:rsidR="001551FF">
              <w:rPr>
                <w:rFonts w:ascii="方正仿宋_GBK" w:eastAsia="方正仿宋_GBK" w:hAnsi="方正仿宋_GBK" w:cs="方正仿宋_GBK" w:hint="eastAsia"/>
                <w:bCs/>
                <w:sz w:val="24"/>
              </w:rPr>
              <w:t>10</w:t>
            </w:r>
            <w:r>
              <w:rPr>
                <w:rFonts w:ascii="方正仿宋_GBK" w:eastAsia="方正仿宋_GBK" w:hAnsi="方正仿宋_GBK" w:cs="方正仿宋_GBK" w:hint="eastAsia"/>
                <w:bCs/>
                <w:sz w:val="24"/>
              </w:rPr>
              <w:t>日内完成</w:t>
            </w:r>
            <w:r>
              <w:rPr>
                <w:rFonts w:ascii="方正仿宋_GBK" w:eastAsia="方正仿宋_GBK" w:hAnsi="方正仿宋_GBK" w:cs="方正仿宋_GBK" w:hint="eastAsia"/>
                <w:sz w:val="24"/>
              </w:rPr>
              <w:t>供货、安装调试、培训工作，并保证验收合格。</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售后服务</w:t>
            </w:r>
          </w:p>
        </w:tc>
        <w:tc>
          <w:tcPr>
            <w:tcW w:w="7517" w:type="dxa"/>
          </w:tcPr>
          <w:p w:rsidR="00E94189" w:rsidRDefault="0073625F">
            <w:pPr>
              <w:snapToGrid w:val="0"/>
              <w:spacing w:line="500" w:lineRule="atLeas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1、质量保证期内服务要求：</w:t>
            </w:r>
          </w:p>
          <w:p w:rsidR="00E94189" w:rsidRDefault="0073625F">
            <w:pPr>
              <w:snapToGrid w:val="0"/>
              <w:spacing w:line="500" w:lineRule="atLeas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电话咨询：中标供应商应当为采购人提供技术援助电话，解答采购人在使用中遇到的问题，及时为采购人提出解决问题的建议。</w:t>
            </w:r>
          </w:p>
          <w:p w:rsidR="00E94189" w:rsidRDefault="0073625F">
            <w:pPr>
              <w:snapToGrid w:val="0"/>
              <w:spacing w:line="500" w:lineRule="atLeas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现场响应：采购人遇到设备使用及技术问题，电话咨询不能解决的，中标供应商应在4小时做出响应，24小时之内上门服务。</w:t>
            </w:r>
          </w:p>
          <w:p w:rsidR="00E94189" w:rsidRDefault="0073625F">
            <w:pPr>
              <w:snapToGrid w:val="0"/>
              <w:spacing w:line="500" w:lineRule="atLeast"/>
              <w:ind w:firstLine="540"/>
              <w:rPr>
                <w:rFonts w:ascii="方正仿宋_GBK" w:eastAsia="方正仿宋_GBK" w:hAnsi="方正仿宋_GBK" w:cs="方正仿宋_GBK"/>
                <w:bCs/>
                <w:sz w:val="24"/>
              </w:rPr>
            </w:pPr>
            <w:r>
              <w:rPr>
                <w:rFonts w:ascii="方正仿宋_GBK" w:eastAsia="方正仿宋_GBK" w:hAnsi="方正仿宋_GBK" w:cs="方正仿宋_GBK" w:hint="eastAsia"/>
                <w:bCs/>
                <w:sz w:val="24"/>
              </w:rPr>
              <w:t>2、质保期外服务要求：</w:t>
            </w:r>
          </w:p>
          <w:p w:rsidR="00E94189" w:rsidRDefault="0073625F">
            <w:pPr>
              <w:snapToGrid w:val="0"/>
              <w:spacing w:line="500" w:lineRule="atLeast"/>
              <w:ind w:firstLine="54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质量保证期过后，中标供应商应同样提供免费电话咨询服务，并应承诺提供产品上门维护服务。</w:t>
            </w:r>
          </w:p>
          <w:p w:rsidR="00E94189" w:rsidRDefault="0073625F">
            <w:pPr>
              <w:snapToGrid w:val="0"/>
              <w:spacing w:line="500" w:lineRule="atLeast"/>
              <w:ind w:firstLine="540"/>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采购人需要继续由原供应商提供售后服务的，该供应商应以成本价格提供售后服务。</w:t>
            </w:r>
          </w:p>
          <w:p w:rsidR="00E94189" w:rsidRDefault="0073625F">
            <w:pPr>
              <w:snapToGrid w:val="0"/>
              <w:spacing w:line="500" w:lineRule="atLeas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3、中标供应商售后服务中，使用的维修零配件应为原厂配件，未经用户同意不得使用非原厂配件。</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lastRenderedPageBreak/>
              <w:t>联系方式</w:t>
            </w:r>
          </w:p>
        </w:tc>
        <w:tc>
          <w:tcPr>
            <w:tcW w:w="7517" w:type="dxa"/>
          </w:tcPr>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采购人：重庆市大渡口区新山村街道社区卫生服务中心</w:t>
            </w:r>
          </w:p>
          <w:p w:rsidR="00E94189" w:rsidRDefault="0073625F">
            <w:pPr>
              <w:spacing w:line="360" w:lineRule="auto"/>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联系人：</w:t>
            </w:r>
            <w:r>
              <w:rPr>
                <w:rFonts w:ascii="方正仿宋_GBK" w:eastAsia="方正仿宋_GBK" w:hAnsi="方正仿宋_GBK" w:cs="方正仿宋_GBK" w:hint="eastAsia"/>
                <w:sz w:val="24"/>
              </w:rPr>
              <w:t>唐老师</w:t>
            </w:r>
            <w:r w:rsidR="005D5275">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电话：</w:t>
            </w:r>
            <w:r>
              <w:rPr>
                <w:rFonts w:ascii="方正仿宋_GBK" w:eastAsia="方正仿宋_GBK" w:hAnsi="方正仿宋_GBK" w:cs="方正仿宋_GBK" w:hint="eastAsia"/>
                <w:bCs/>
                <w:sz w:val="24"/>
              </w:rPr>
              <w:t>023-68939256</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踏勘现场</w:t>
            </w:r>
          </w:p>
        </w:tc>
        <w:tc>
          <w:tcPr>
            <w:tcW w:w="7517" w:type="dxa"/>
          </w:tcPr>
          <w:p w:rsidR="00E94189" w:rsidRDefault="0073625F">
            <w:pPr>
              <w:spacing w:line="42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自行与业主联系</w:t>
            </w:r>
          </w:p>
        </w:tc>
      </w:tr>
      <w:tr w:rsidR="00E94189">
        <w:trPr>
          <w:trHeight w:val="411"/>
        </w:trPr>
        <w:tc>
          <w:tcPr>
            <w:tcW w:w="1951" w:type="dxa"/>
            <w:gridSpan w:val="2"/>
            <w:vMerge w:val="restart"/>
            <w:vAlign w:val="center"/>
          </w:tcPr>
          <w:p w:rsidR="00E94189" w:rsidRDefault="0073625F">
            <w:pPr>
              <w:spacing w:line="360" w:lineRule="auto"/>
              <w:rPr>
                <w:rFonts w:ascii="方正黑体_GBK" w:eastAsia="方正黑体_GBK" w:hAnsi="方正黑体_GBK" w:cs="方正黑体_GBK"/>
                <w:bCs/>
                <w:sz w:val="24"/>
              </w:rPr>
            </w:pPr>
            <w:r>
              <w:rPr>
                <w:rFonts w:ascii="方正黑体_GBK" w:eastAsia="方正黑体_GBK" w:hAnsi="方正黑体_GBK" w:cs="方正黑体_GBK" w:hint="eastAsia"/>
                <w:bCs/>
                <w:sz w:val="24"/>
              </w:rPr>
              <w:t>无效竞标条款</w:t>
            </w: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A、提交资料内容模糊不清的</w:t>
            </w:r>
          </w:p>
        </w:tc>
      </w:tr>
      <w:tr w:rsidR="00E94189">
        <w:trPr>
          <w:trHeight w:val="411"/>
        </w:trPr>
        <w:tc>
          <w:tcPr>
            <w:tcW w:w="1951" w:type="dxa"/>
            <w:gridSpan w:val="2"/>
            <w:vMerge/>
            <w:vAlign w:val="center"/>
          </w:tcPr>
          <w:p w:rsidR="00E94189" w:rsidRDefault="00E94189">
            <w:pPr>
              <w:spacing w:line="360" w:lineRule="auto"/>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B、报价超过最高限价的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C、未按询价文件要求提供相应资料的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D、未按照询价文件提供的格式制作竞标文件的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E、未能在规定时间内递交询价文件的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F、询价文件未能密封的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G、竞标人资格不符合政府采购法规定的其它要求的</w:t>
            </w:r>
          </w:p>
        </w:tc>
      </w:tr>
      <w:tr w:rsidR="00E94189">
        <w:trPr>
          <w:trHeight w:val="411"/>
        </w:trPr>
        <w:tc>
          <w:tcPr>
            <w:tcW w:w="1951" w:type="dxa"/>
            <w:gridSpan w:val="2"/>
            <w:vMerge/>
            <w:vAlign w:val="center"/>
          </w:tcPr>
          <w:p w:rsidR="00E94189" w:rsidRDefault="00E94189">
            <w:pPr>
              <w:spacing w:line="360" w:lineRule="auto"/>
              <w:jc w:val="center"/>
              <w:rPr>
                <w:rFonts w:ascii="方正黑体_GBK" w:eastAsia="方正黑体_GBK" w:hAnsi="方正黑体_GBK" w:cs="方正黑体_GBK"/>
                <w:bCs/>
                <w:sz w:val="24"/>
              </w:rPr>
            </w:pP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H、所投产品技术参数不能完全满足询价文件所要求的技术参数的</w:t>
            </w:r>
          </w:p>
        </w:tc>
      </w:tr>
      <w:tr w:rsidR="00E94189">
        <w:trPr>
          <w:trHeight w:val="408"/>
        </w:trPr>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报价方式</w:t>
            </w: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综合总价包干</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color w:val="FF0000"/>
                <w:sz w:val="24"/>
              </w:rPr>
            </w:pPr>
            <w:r>
              <w:rPr>
                <w:rFonts w:ascii="方正黑体_GBK" w:eastAsia="方正黑体_GBK" w:hAnsi="方正黑体_GBK" w:cs="方正黑体_GBK" w:hint="eastAsia"/>
                <w:bCs/>
                <w:sz w:val="24"/>
              </w:rPr>
              <w:t>付款方式</w:t>
            </w:r>
          </w:p>
        </w:tc>
        <w:tc>
          <w:tcPr>
            <w:tcW w:w="7517" w:type="dxa"/>
          </w:tcPr>
          <w:p w:rsidR="00E94189" w:rsidRDefault="0073625F" w:rsidP="00FA3BBB">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经验收合格后</w:t>
            </w:r>
            <w:r w:rsidR="00FA3BBB">
              <w:rPr>
                <w:rFonts w:ascii="方正仿宋_GBK" w:eastAsia="方正仿宋_GBK" w:hAnsi="方正仿宋_GBK" w:cs="方正仿宋_GBK" w:hint="eastAsia"/>
                <w:sz w:val="24"/>
              </w:rPr>
              <w:t>，一次性支付合同总价款。</w:t>
            </w:r>
          </w:p>
        </w:tc>
      </w:tr>
      <w:tr w:rsidR="00E94189">
        <w:tc>
          <w:tcPr>
            <w:tcW w:w="1951" w:type="dxa"/>
            <w:gridSpan w:val="2"/>
            <w:vAlign w:val="center"/>
          </w:tcPr>
          <w:p w:rsidR="00E94189" w:rsidRDefault="0073625F">
            <w:pPr>
              <w:spacing w:line="420" w:lineRule="atLeast"/>
              <w:jc w:val="center"/>
              <w:rPr>
                <w:rFonts w:ascii="方正黑体_GBK" w:eastAsia="方正黑体_GBK" w:hAnsi="方正黑体_GBK" w:cs="方正黑体_GBK"/>
                <w:b/>
                <w:sz w:val="24"/>
              </w:rPr>
            </w:pPr>
            <w:r>
              <w:rPr>
                <w:rFonts w:ascii="方正黑体_GBK" w:eastAsia="方正黑体_GBK" w:hAnsi="方正黑体_GBK" w:cs="方正黑体_GBK" w:hint="eastAsia"/>
                <w:bCs/>
                <w:sz w:val="24"/>
              </w:rPr>
              <w:t>询价文件获取</w:t>
            </w:r>
          </w:p>
        </w:tc>
        <w:tc>
          <w:tcPr>
            <w:tcW w:w="7517" w:type="dxa"/>
          </w:tcPr>
          <w:p w:rsidR="00E94189" w:rsidRDefault="0073625F">
            <w:pPr>
              <w:spacing w:line="420" w:lineRule="atLeas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询价文件获取方式：</w:t>
            </w:r>
            <w:r>
              <w:rPr>
                <w:rFonts w:ascii="方正仿宋_GBK" w:eastAsia="方正仿宋_GBK" w:hAnsi="方正仿宋_GBK" w:cs="方正仿宋_GBK" w:hint="eastAsia"/>
                <w:b/>
                <w:sz w:val="24"/>
                <w:u w:val="single"/>
              </w:rPr>
              <w:t>请于202</w:t>
            </w:r>
            <w:r w:rsidR="001551FF">
              <w:rPr>
                <w:rFonts w:ascii="方正仿宋_GBK" w:eastAsia="方正仿宋_GBK" w:hAnsi="方正仿宋_GBK" w:cs="方正仿宋_GBK" w:hint="eastAsia"/>
                <w:b/>
                <w:sz w:val="24"/>
                <w:u w:val="single"/>
              </w:rPr>
              <w:t>5</w:t>
            </w:r>
            <w:r>
              <w:rPr>
                <w:rFonts w:ascii="方正仿宋_GBK" w:eastAsia="方正仿宋_GBK" w:hAnsi="方正仿宋_GBK" w:cs="方正仿宋_GBK" w:hint="eastAsia"/>
                <w:b/>
                <w:sz w:val="24"/>
                <w:u w:val="single"/>
              </w:rPr>
              <w:t>年</w:t>
            </w:r>
            <w:r w:rsidR="001551FF">
              <w:rPr>
                <w:rFonts w:ascii="方正仿宋_GBK" w:eastAsia="方正仿宋_GBK" w:hAnsi="方正仿宋_GBK" w:cs="方正仿宋_GBK" w:hint="eastAsia"/>
                <w:b/>
                <w:sz w:val="24"/>
                <w:u w:val="single"/>
              </w:rPr>
              <w:t>7</w:t>
            </w:r>
            <w:r>
              <w:rPr>
                <w:rFonts w:ascii="方正仿宋_GBK" w:eastAsia="方正仿宋_GBK" w:hAnsi="方正仿宋_GBK" w:cs="方正仿宋_GBK" w:hint="eastAsia"/>
                <w:b/>
                <w:sz w:val="24"/>
                <w:u w:val="single"/>
              </w:rPr>
              <w:t>月</w:t>
            </w:r>
            <w:r w:rsidR="003246FB">
              <w:rPr>
                <w:rFonts w:ascii="方正仿宋_GBK" w:eastAsia="方正仿宋_GBK" w:hAnsi="方正仿宋_GBK" w:cs="方正仿宋_GBK" w:hint="eastAsia"/>
                <w:b/>
                <w:sz w:val="24"/>
                <w:u w:val="single"/>
              </w:rPr>
              <w:t>25</w:t>
            </w:r>
            <w:r>
              <w:rPr>
                <w:rFonts w:ascii="方正仿宋_GBK" w:eastAsia="方正仿宋_GBK" w:hAnsi="方正仿宋_GBK" w:cs="方正仿宋_GBK" w:hint="eastAsia"/>
                <w:b/>
                <w:sz w:val="24"/>
                <w:u w:val="single"/>
              </w:rPr>
              <w:t>日起</w:t>
            </w:r>
            <w:r>
              <w:rPr>
                <w:rFonts w:ascii="方正仿宋_GBK" w:eastAsia="方正仿宋_GBK" w:hAnsi="方正仿宋_GBK" w:cs="方正仿宋_GBK" w:hint="eastAsia"/>
                <w:sz w:val="24"/>
              </w:rPr>
              <w:t>，在“行采家”(</w:t>
            </w:r>
            <w:r>
              <w:rPr>
                <w:rFonts w:ascii="方正仿宋_GBK" w:eastAsia="方正仿宋_GBK" w:hAnsi="方正仿宋_GBK" w:cs="方正仿宋_GBK" w:hint="eastAsia"/>
              </w:rPr>
              <w:t>https://www.gec123.com/)</w:t>
            </w:r>
            <w:r>
              <w:rPr>
                <w:rFonts w:ascii="方正仿宋_GBK" w:eastAsia="方正仿宋_GBK" w:hAnsi="方正仿宋_GBK" w:cs="方正仿宋_GBK" w:hint="eastAsia"/>
                <w:sz w:val="24"/>
              </w:rPr>
              <w:t>下载本招标项目的询价文件、补遗等所有招标相关资料，不管竞标人下载与否，采购人和招标代理机构都视为竞标人收到以上资料并全部知晓有关招标过程和事宜，由此产生的一切后果由竞标人自负。</w:t>
            </w:r>
          </w:p>
          <w:p w:rsidR="00E94189" w:rsidRDefault="0073625F">
            <w:pPr>
              <w:spacing w:line="420" w:lineRule="atLeas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本项目招标不需现场报名，开标时直接在</w:t>
            </w:r>
            <w:r w:rsidR="005D5275">
              <w:rPr>
                <w:rFonts w:ascii="方正仿宋_GBK" w:eastAsia="方正仿宋_GBK" w:hAnsi="方正仿宋_GBK" w:cs="方正仿宋_GBK" w:hint="eastAsia"/>
                <w:sz w:val="24"/>
              </w:rPr>
              <w:t>“行采家”(https://www.gec123.com/)</w:t>
            </w:r>
            <w:r>
              <w:rPr>
                <w:rFonts w:ascii="方正仿宋_GBK" w:eastAsia="方正仿宋_GBK" w:hAnsi="方正仿宋_GBK" w:cs="方正仿宋_GBK" w:hint="eastAsia"/>
                <w:sz w:val="24"/>
              </w:rPr>
              <w:t>竞标，凡有意参加投标者，</w:t>
            </w:r>
            <w:r>
              <w:rPr>
                <w:rFonts w:ascii="方正仿宋_GBK" w:eastAsia="方正仿宋_GBK" w:hAnsi="方正仿宋_GBK" w:cs="方正仿宋_GBK" w:hint="eastAsia"/>
                <w:b/>
                <w:sz w:val="24"/>
                <w:u w:val="single"/>
              </w:rPr>
              <w:t>请于202</w:t>
            </w:r>
            <w:r w:rsidR="001551FF">
              <w:rPr>
                <w:rFonts w:ascii="方正仿宋_GBK" w:eastAsia="方正仿宋_GBK" w:hAnsi="方正仿宋_GBK" w:cs="方正仿宋_GBK" w:hint="eastAsia"/>
                <w:b/>
                <w:sz w:val="24"/>
                <w:u w:val="single"/>
              </w:rPr>
              <w:t>5</w:t>
            </w:r>
            <w:r>
              <w:rPr>
                <w:rFonts w:ascii="方正仿宋_GBK" w:eastAsia="方正仿宋_GBK" w:hAnsi="方正仿宋_GBK" w:cs="方正仿宋_GBK" w:hint="eastAsia"/>
                <w:b/>
                <w:sz w:val="24"/>
                <w:u w:val="single"/>
              </w:rPr>
              <w:t>年</w:t>
            </w:r>
            <w:r w:rsidR="001551FF">
              <w:rPr>
                <w:rFonts w:ascii="方正仿宋_GBK" w:eastAsia="方正仿宋_GBK" w:hAnsi="方正仿宋_GBK" w:cs="方正仿宋_GBK" w:hint="eastAsia"/>
                <w:b/>
                <w:sz w:val="24"/>
                <w:u w:val="single"/>
              </w:rPr>
              <w:t>7</w:t>
            </w:r>
            <w:r>
              <w:rPr>
                <w:rFonts w:ascii="方正仿宋_GBK" w:eastAsia="方正仿宋_GBK" w:hAnsi="方正仿宋_GBK" w:cs="方正仿宋_GBK" w:hint="eastAsia"/>
                <w:b/>
                <w:sz w:val="24"/>
                <w:u w:val="single"/>
              </w:rPr>
              <w:t>月</w:t>
            </w:r>
            <w:r w:rsidR="003246FB">
              <w:rPr>
                <w:rFonts w:ascii="方正仿宋_GBK" w:eastAsia="方正仿宋_GBK" w:hAnsi="方正仿宋_GBK" w:cs="方正仿宋_GBK" w:hint="eastAsia"/>
                <w:b/>
                <w:sz w:val="24"/>
                <w:u w:val="single"/>
              </w:rPr>
              <w:t>29</w:t>
            </w:r>
            <w:r>
              <w:rPr>
                <w:rFonts w:ascii="方正仿宋_GBK" w:eastAsia="方正仿宋_GBK" w:hAnsi="方正仿宋_GBK" w:cs="方正仿宋_GBK" w:hint="eastAsia"/>
                <w:b/>
                <w:sz w:val="24"/>
                <w:u w:val="single"/>
              </w:rPr>
              <w:t>日9:0</w:t>
            </w:r>
            <w:bookmarkStart w:id="0" w:name="_GoBack"/>
            <w:bookmarkEnd w:id="0"/>
            <w:r>
              <w:rPr>
                <w:rFonts w:ascii="方正仿宋_GBK" w:eastAsia="方正仿宋_GBK" w:hAnsi="方正仿宋_GBK" w:cs="方正仿宋_GBK" w:hint="eastAsia"/>
                <w:b/>
                <w:sz w:val="24"/>
                <w:u w:val="single"/>
              </w:rPr>
              <w:t>0</w:t>
            </w:r>
            <w:r>
              <w:rPr>
                <w:rFonts w:ascii="方正仿宋_GBK" w:eastAsia="方正仿宋_GBK" w:hAnsi="方正仿宋_GBK" w:cs="方正仿宋_GBK" w:hint="eastAsia"/>
                <w:sz w:val="24"/>
              </w:rPr>
              <w:t>，前往“行采家”(https://www.gec123.com/)竞标。</w:t>
            </w:r>
          </w:p>
          <w:p w:rsidR="00E94189" w:rsidRDefault="0073625F">
            <w:pPr>
              <w:spacing w:line="420" w:lineRule="atLeast"/>
              <w:ind w:firstLineChars="200" w:firstLine="480"/>
              <w:rPr>
                <w:rFonts w:ascii="方正仿宋_GBK" w:eastAsia="方正仿宋_GBK" w:hAnsi="方正仿宋_GBK" w:cs="方正仿宋_GBK"/>
                <w:szCs w:val="21"/>
              </w:rPr>
            </w:pPr>
            <w:r>
              <w:rPr>
                <w:rFonts w:ascii="方正仿宋_GBK" w:eastAsia="方正仿宋_GBK" w:hAnsi="方正仿宋_GBK" w:cs="方正仿宋_GBK" w:hint="eastAsia"/>
                <w:sz w:val="24"/>
              </w:rPr>
              <w:t>本招标公告开始发布至投标截止时间止，各竞标人应随时在“行采家”(https://www.gec123.com/)）关注本招标项目相关修改或补充内容,不管竞标人下载与否，采购人和招标代理机构都视为竞标人收到以上资料并全部知晓有关招标过程和事宜，由此产生的一切后果由竞标人自负。</w:t>
            </w:r>
          </w:p>
        </w:tc>
      </w:tr>
      <w:tr w:rsidR="00E94189">
        <w:tc>
          <w:tcPr>
            <w:tcW w:w="1951" w:type="dxa"/>
            <w:gridSpan w:val="2"/>
            <w:vAlign w:val="center"/>
          </w:tcPr>
          <w:p w:rsidR="00E94189" w:rsidRDefault="0073625F">
            <w:pPr>
              <w:spacing w:line="420" w:lineRule="atLeas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lastRenderedPageBreak/>
              <w:t>现场报名</w:t>
            </w:r>
          </w:p>
        </w:tc>
        <w:tc>
          <w:tcPr>
            <w:tcW w:w="7517" w:type="dxa"/>
          </w:tcPr>
          <w:p w:rsidR="00E94189" w:rsidRDefault="0073625F">
            <w:pPr>
              <w:spacing w:line="420" w:lineRule="atLeast"/>
              <w:rPr>
                <w:rFonts w:ascii="方正仿宋_GBK" w:eastAsia="方正仿宋_GBK" w:hAnsi="方正仿宋_GBK" w:cs="方正仿宋_GBK"/>
                <w:b/>
                <w:sz w:val="24"/>
              </w:rPr>
            </w:pPr>
            <w:r>
              <w:rPr>
                <w:rFonts w:ascii="方正仿宋_GBK" w:eastAsia="方正仿宋_GBK" w:hAnsi="方正仿宋_GBK" w:cs="方正仿宋_GBK" w:hint="eastAsia"/>
                <w:b/>
                <w:sz w:val="24"/>
              </w:rPr>
              <w:t>本项目招标不需现场报名</w:t>
            </w:r>
          </w:p>
        </w:tc>
      </w:tr>
      <w:tr w:rsidR="00E94189">
        <w:tc>
          <w:tcPr>
            <w:tcW w:w="1951" w:type="dxa"/>
            <w:gridSpan w:val="2"/>
            <w:vAlign w:val="center"/>
          </w:tcPr>
          <w:p w:rsidR="00E94189" w:rsidRDefault="0073625F">
            <w:pPr>
              <w:spacing w:line="420" w:lineRule="atLeas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质疑</w:t>
            </w:r>
          </w:p>
        </w:tc>
        <w:tc>
          <w:tcPr>
            <w:tcW w:w="7517" w:type="dxa"/>
          </w:tcPr>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（1）供应商对采购文件内容（供应商资格条件、技术质量和商务要求、评审标准、评审细则及评审程序）有异议的，</w:t>
            </w:r>
            <w:r>
              <w:rPr>
                <w:rFonts w:ascii="方正仿宋_GBK" w:eastAsia="方正仿宋_GBK" w:hAnsi="方正仿宋_GBK" w:cs="方正仿宋_GBK" w:hint="eastAsia"/>
                <w:b/>
                <w:sz w:val="24"/>
              </w:rPr>
              <w:t>在</w:t>
            </w:r>
            <w:r>
              <w:rPr>
                <w:rFonts w:ascii="方正仿宋_GBK" w:eastAsia="方正仿宋_GBK" w:hAnsi="方正仿宋_GBK" w:cs="方正仿宋_GBK" w:hint="eastAsia"/>
                <w:b/>
                <w:sz w:val="24"/>
                <w:u w:val="single"/>
              </w:rPr>
              <w:t>202</w:t>
            </w:r>
            <w:r w:rsidR="001551FF">
              <w:rPr>
                <w:rFonts w:ascii="方正仿宋_GBK" w:eastAsia="方正仿宋_GBK" w:hAnsi="方正仿宋_GBK" w:cs="方正仿宋_GBK" w:hint="eastAsia"/>
                <w:b/>
                <w:sz w:val="24"/>
                <w:u w:val="single"/>
              </w:rPr>
              <w:t>5</w:t>
            </w:r>
            <w:r>
              <w:rPr>
                <w:rFonts w:ascii="方正仿宋_GBK" w:eastAsia="方正仿宋_GBK" w:hAnsi="方正仿宋_GBK" w:cs="方正仿宋_GBK" w:hint="eastAsia"/>
                <w:b/>
                <w:sz w:val="24"/>
                <w:u w:val="single"/>
              </w:rPr>
              <w:t>年</w:t>
            </w:r>
            <w:r w:rsidR="001551FF">
              <w:rPr>
                <w:rFonts w:ascii="方正仿宋_GBK" w:eastAsia="方正仿宋_GBK" w:hAnsi="方正仿宋_GBK" w:cs="方正仿宋_GBK" w:hint="eastAsia"/>
                <w:b/>
                <w:sz w:val="24"/>
                <w:u w:val="single"/>
              </w:rPr>
              <w:t>7</w:t>
            </w:r>
            <w:r>
              <w:rPr>
                <w:rFonts w:ascii="方正仿宋_GBK" w:eastAsia="方正仿宋_GBK" w:hAnsi="方正仿宋_GBK" w:cs="方正仿宋_GBK" w:hint="eastAsia"/>
                <w:b/>
                <w:sz w:val="24"/>
                <w:u w:val="single"/>
              </w:rPr>
              <w:t>月</w:t>
            </w:r>
            <w:r w:rsidR="003246FB">
              <w:rPr>
                <w:rFonts w:ascii="方正仿宋_GBK" w:eastAsia="方正仿宋_GBK" w:hAnsi="方正仿宋_GBK" w:cs="方正仿宋_GBK" w:hint="eastAsia"/>
                <w:b/>
                <w:sz w:val="24"/>
                <w:u w:val="single"/>
              </w:rPr>
              <w:t>28</w:t>
            </w:r>
            <w:r>
              <w:rPr>
                <w:rFonts w:ascii="方正仿宋_GBK" w:eastAsia="方正仿宋_GBK" w:hAnsi="方正仿宋_GBK" w:cs="方正仿宋_GBK" w:hint="eastAsia"/>
                <w:b/>
                <w:sz w:val="24"/>
                <w:u w:val="single"/>
              </w:rPr>
              <w:t>日14：30 前</w:t>
            </w:r>
            <w:r>
              <w:rPr>
                <w:rFonts w:ascii="方正仿宋_GBK" w:eastAsia="方正仿宋_GBK" w:hAnsi="方正仿宋_GBK" w:cs="方正仿宋_GBK" w:hint="eastAsia"/>
                <w:sz w:val="24"/>
              </w:rPr>
              <w:t>向采购人提出书面质疑。</w:t>
            </w:r>
          </w:p>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（2）有下列情形之一的，质疑不予受理：</w:t>
            </w:r>
          </w:p>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①质疑供应商参与了竞标活动后，再对采购文件内容提出质疑的；</w:t>
            </w:r>
          </w:p>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②质疑超过有效期的；</w:t>
            </w:r>
          </w:p>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③对同一事项重复质疑的；</w:t>
            </w:r>
          </w:p>
          <w:p w:rsidR="00E94189" w:rsidRDefault="0073625F">
            <w:pPr>
              <w:spacing w:line="5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④未交纳竞标保证金的竞标商。</w:t>
            </w:r>
          </w:p>
        </w:tc>
      </w:tr>
      <w:tr w:rsidR="00E94189">
        <w:tc>
          <w:tcPr>
            <w:tcW w:w="1951" w:type="dxa"/>
            <w:gridSpan w:val="2"/>
            <w:vAlign w:val="center"/>
          </w:tcPr>
          <w:p w:rsidR="00E94189" w:rsidRDefault="0073625F">
            <w:pPr>
              <w:spacing w:line="420" w:lineRule="atLeas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竞标保证金数额</w:t>
            </w:r>
          </w:p>
        </w:tc>
        <w:tc>
          <w:tcPr>
            <w:tcW w:w="7517" w:type="dxa"/>
          </w:tcPr>
          <w:p w:rsidR="00E94189" w:rsidRDefault="0073625F">
            <w:pPr>
              <w:spacing w:line="420" w:lineRule="atLeast"/>
              <w:rPr>
                <w:rFonts w:ascii="方正仿宋_GBK" w:eastAsia="方正仿宋_GBK" w:hAnsi="方正仿宋_GBK" w:cs="方正仿宋_GBK"/>
                <w:sz w:val="24"/>
              </w:rPr>
            </w:pPr>
            <w:r>
              <w:rPr>
                <w:rFonts w:ascii="方正仿宋_GBK" w:eastAsia="方正仿宋_GBK" w:hAnsi="方正仿宋_GBK" w:cs="方正仿宋_GBK" w:hint="eastAsia"/>
                <w:b/>
                <w:sz w:val="24"/>
              </w:rPr>
              <w:t>本次询价采购项目无需竞标保证金</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评审方法</w:t>
            </w:r>
          </w:p>
        </w:tc>
        <w:tc>
          <w:tcPr>
            <w:tcW w:w="7517" w:type="dxa"/>
          </w:tcPr>
          <w:p w:rsidR="00E94189" w:rsidRDefault="0073625F">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最低价法。采购人根据符合采购需求、质量和服务达到询价文件要求且</w:t>
            </w:r>
            <w:r>
              <w:rPr>
                <w:rFonts w:ascii="方正仿宋_GBK" w:eastAsia="方正仿宋_GBK" w:hAnsi="方正仿宋_GBK" w:cs="方正仿宋_GBK" w:hint="eastAsia"/>
                <w:b/>
                <w:sz w:val="24"/>
                <w:u w:val="single"/>
              </w:rPr>
              <w:t>总价报价最低</w:t>
            </w:r>
            <w:r>
              <w:rPr>
                <w:rFonts w:ascii="方正仿宋_GBK" w:eastAsia="方正仿宋_GBK" w:hAnsi="方正仿宋_GBK" w:cs="方正仿宋_GBK" w:hint="eastAsia"/>
                <w:sz w:val="24"/>
              </w:rPr>
              <w:t>的原则确定成交人。</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Cs w:val="21"/>
              </w:rPr>
              <w:t>对错误价格的修</w:t>
            </w:r>
            <w:r>
              <w:rPr>
                <w:rFonts w:ascii="方正黑体_GBK" w:eastAsia="方正黑体_GBK" w:hAnsi="方正黑体_GBK" w:cs="方正黑体_GBK" w:hint="eastAsia"/>
                <w:bCs/>
                <w:sz w:val="24"/>
              </w:rPr>
              <w:t>正</w:t>
            </w:r>
          </w:p>
        </w:tc>
        <w:tc>
          <w:tcPr>
            <w:tcW w:w="7517" w:type="dxa"/>
          </w:tcPr>
          <w:p w:rsidR="00E94189" w:rsidRDefault="0073625F">
            <w:pPr>
              <w:spacing w:line="420" w:lineRule="atLeas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竞标文件的大写金额和小写金额不一致的，以大写金额为准；总价金额与按单价汇总金额不一致的，以单价金额计算结果为准；单价金额小数点有明显错位的，应以总价为准，并修改单价；对不同文字</w:t>
            </w:r>
            <w:r>
              <w:rPr>
                <w:rFonts w:ascii="方正仿宋_GBK" w:eastAsia="方正仿宋_GBK" w:hAnsi="方正仿宋_GBK" w:cs="方正仿宋_GBK" w:hint="eastAsia"/>
                <w:sz w:val="24"/>
              </w:rPr>
              <w:lastRenderedPageBreak/>
              <w:t>文本竞标件的解释发生异议的，以中文文本为准；正副本不一致时，以正本为准。</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lastRenderedPageBreak/>
              <w:t>流标条款</w:t>
            </w:r>
          </w:p>
        </w:tc>
        <w:tc>
          <w:tcPr>
            <w:tcW w:w="7517" w:type="dxa"/>
          </w:tcPr>
          <w:p w:rsidR="00E94189" w:rsidRDefault="0073625F">
            <w:pPr>
              <w:spacing w:line="420" w:lineRule="atLeas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符合专业条件的竞标人</w:t>
            </w:r>
            <w:r w:rsidR="00D82ECC">
              <w:rPr>
                <w:rFonts w:ascii="方正仿宋_GBK" w:eastAsia="方正仿宋_GBK" w:hAnsi="方正仿宋_GBK" w:cs="方正仿宋_GBK" w:hint="eastAsia"/>
                <w:sz w:val="24"/>
              </w:rPr>
              <w:t>或者对询价文件作实质响应（技术参数全部满足）的竞标人不足三家的作</w:t>
            </w:r>
            <w:r>
              <w:rPr>
                <w:rFonts w:ascii="方正仿宋_GBK" w:eastAsia="方正仿宋_GBK" w:hAnsi="方正仿宋_GBK" w:cs="方正仿宋_GBK" w:hint="eastAsia"/>
                <w:sz w:val="24"/>
              </w:rPr>
              <w:t>流标处理。流标后，除采购任务取消情形外，采购人有权重新组织采购。</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合同</w:t>
            </w:r>
          </w:p>
        </w:tc>
        <w:tc>
          <w:tcPr>
            <w:tcW w:w="7517" w:type="dxa"/>
          </w:tcPr>
          <w:p w:rsidR="00E94189" w:rsidRDefault="0073625F">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合同格式可自拟</w:t>
            </w:r>
          </w:p>
        </w:tc>
      </w:tr>
      <w:tr w:rsidR="00E94189">
        <w:tc>
          <w:tcPr>
            <w:tcW w:w="1951" w:type="dxa"/>
            <w:gridSpan w:val="2"/>
            <w:vAlign w:val="center"/>
          </w:tcPr>
          <w:p w:rsidR="00E94189" w:rsidRDefault="0073625F">
            <w:pPr>
              <w:spacing w:line="360" w:lineRule="auto"/>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时间</w:t>
            </w:r>
          </w:p>
        </w:tc>
        <w:tc>
          <w:tcPr>
            <w:tcW w:w="7517" w:type="dxa"/>
          </w:tcPr>
          <w:p w:rsidR="00E94189" w:rsidRDefault="0073625F">
            <w:pPr>
              <w:spacing w:line="50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bCs/>
                <w:sz w:val="24"/>
              </w:rPr>
              <w:t>请各位竞标单位</w:t>
            </w:r>
            <w:r>
              <w:rPr>
                <w:rFonts w:ascii="方正仿宋_GBK" w:eastAsia="方正仿宋_GBK" w:hAnsi="方正仿宋_GBK" w:cs="方正仿宋_GBK" w:hint="eastAsia"/>
                <w:b/>
                <w:sz w:val="24"/>
                <w:u w:val="single"/>
              </w:rPr>
              <w:t>请于</w:t>
            </w:r>
            <w:r w:rsidR="001551FF">
              <w:rPr>
                <w:rFonts w:ascii="方正仿宋_GBK" w:eastAsia="方正仿宋_GBK" w:hAnsi="方正仿宋_GBK" w:cs="方正仿宋_GBK" w:hint="eastAsia"/>
                <w:b/>
                <w:sz w:val="24"/>
                <w:u w:val="single"/>
              </w:rPr>
              <w:t>2025</w:t>
            </w:r>
            <w:r>
              <w:rPr>
                <w:rFonts w:ascii="方正仿宋_GBK" w:eastAsia="方正仿宋_GBK" w:hAnsi="方正仿宋_GBK" w:cs="方正仿宋_GBK" w:hint="eastAsia"/>
                <w:b/>
                <w:sz w:val="24"/>
                <w:u w:val="single"/>
              </w:rPr>
              <w:t>年7月</w:t>
            </w:r>
            <w:r w:rsidR="003246FB">
              <w:rPr>
                <w:rFonts w:ascii="方正仿宋_GBK" w:eastAsia="方正仿宋_GBK" w:hAnsi="方正仿宋_GBK" w:cs="方正仿宋_GBK" w:hint="eastAsia"/>
                <w:b/>
                <w:sz w:val="24"/>
                <w:u w:val="single"/>
              </w:rPr>
              <w:t>29</w:t>
            </w:r>
            <w:r>
              <w:rPr>
                <w:rFonts w:ascii="方正仿宋_GBK" w:eastAsia="方正仿宋_GBK" w:hAnsi="方正仿宋_GBK" w:cs="方正仿宋_GBK" w:hint="eastAsia"/>
                <w:b/>
                <w:sz w:val="24"/>
                <w:u w:val="single"/>
              </w:rPr>
              <w:t>日9:00</w:t>
            </w:r>
            <w:r>
              <w:rPr>
                <w:rFonts w:ascii="方正仿宋_GBK" w:eastAsia="方正仿宋_GBK" w:hAnsi="方正仿宋_GBK" w:cs="方正仿宋_GBK" w:hint="eastAsia"/>
                <w:sz w:val="24"/>
              </w:rPr>
              <w:t>，前往</w:t>
            </w:r>
            <w:r w:rsidR="001551FF">
              <w:rPr>
                <w:rFonts w:ascii="方正仿宋_GBK" w:eastAsia="方正仿宋_GBK" w:hAnsi="方正仿宋_GBK" w:cs="方正仿宋_GBK" w:hint="eastAsia"/>
                <w:sz w:val="24"/>
              </w:rPr>
              <w:t>“行采家”(https://www.gec123.com/</w:t>
            </w:r>
            <w:r>
              <w:rPr>
                <w:rFonts w:ascii="方正仿宋_GBK" w:eastAsia="方正仿宋_GBK" w:hAnsi="方正仿宋_GBK" w:cs="方正仿宋_GBK" w:hint="eastAsia"/>
              </w:rPr>
              <w:t>竞标</w:t>
            </w:r>
            <w:r>
              <w:rPr>
                <w:rFonts w:ascii="方正仿宋_GBK" w:eastAsia="方正仿宋_GBK" w:hAnsi="方正仿宋_GBK" w:cs="方正仿宋_GBK" w:hint="eastAsia"/>
                <w:sz w:val="24"/>
              </w:rPr>
              <w:t>。</w:t>
            </w:r>
          </w:p>
        </w:tc>
      </w:tr>
    </w:tbl>
    <w:p w:rsidR="00E94189" w:rsidRDefault="00E94189">
      <w:pPr>
        <w:spacing w:line="480" w:lineRule="auto"/>
        <w:ind w:firstLineChars="196" w:firstLine="551"/>
        <w:jc w:val="left"/>
        <w:outlineLvl w:val="0"/>
        <w:rPr>
          <w:b/>
          <w:sz w:val="28"/>
          <w:szCs w:val="28"/>
        </w:rPr>
      </w:pPr>
    </w:p>
    <w:p w:rsidR="00FA3BBB" w:rsidRDefault="0073625F" w:rsidP="00FA3BBB">
      <w:pPr>
        <w:spacing w:line="300" w:lineRule="auto"/>
        <w:jc w:val="center"/>
        <w:rPr>
          <w:rFonts w:ascii="方正黑体_GBK" w:eastAsia="方正黑体_GBK" w:hAnsi="黑体" w:hint="eastAsia"/>
          <w:sz w:val="32"/>
          <w:szCs w:val="32"/>
        </w:rPr>
      </w:pPr>
      <w:r>
        <w:rPr>
          <w:rFonts w:ascii="方正黑体_GBK" w:eastAsia="方正黑体_GBK" w:hAnsi="黑体" w:hint="eastAsia"/>
          <w:sz w:val="32"/>
          <w:szCs w:val="32"/>
        </w:rPr>
        <w:t>第二篇、技术参数</w:t>
      </w:r>
    </w:p>
    <w:p w:rsidR="001551FF" w:rsidRPr="001551FF" w:rsidRDefault="001551FF" w:rsidP="00FA3BBB">
      <w:pPr>
        <w:spacing w:line="300" w:lineRule="auto"/>
        <w:ind w:firstLineChars="50" w:firstLine="140"/>
        <w:rPr>
          <w:rFonts w:ascii="方正黑体_GBK" w:eastAsia="方正黑体_GBK" w:hAnsi="黑体"/>
          <w:sz w:val="32"/>
          <w:szCs w:val="32"/>
        </w:rPr>
      </w:pPr>
      <w:r w:rsidRPr="001551FF">
        <w:rPr>
          <w:rFonts w:ascii="方正黑体_GBK" w:eastAsia="方正黑体_GBK" w:hint="eastAsia"/>
          <w:sz w:val="28"/>
          <w:szCs w:val="28"/>
        </w:rPr>
        <w:t>一、健康体检一体机参数</w:t>
      </w:r>
    </w:p>
    <w:p w:rsidR="00FA3BBB" w:rsidRDefault="001551FF" w:rsidP="00FA3BBB">
      <w:pPr>
        <w:ind w:firstLineChars="200" w:firstLine="480"/>
        <w:rPr>
          <w:rFonts w:ascii="方正仿宋_GBK" w:eastAsia="方正仿宋_GBK" w:hint="eastAsia"/>
          <w:sz w:val="24"/>
        </w:rPr>
      </w:pPr>
      <w:r w:rsidRPr="00DA52E2">
        <w:rPr>
          <w:rFonts w:ascii="方正仿宋_GBK" w:eastAsia="方正仿宋_GBK" w:hint="eastAsia"/>
          <w:sz w:val="24"/>
        </w:rPr>
        <w:t>1、*毫米波无接触测量身高、洁净、卫生，测量速度快，测量精度高</w:t>
      </w:r>
      <w:r>
        <w:rPr>
          <w:rFonts w:ascii="方正仿宋_GBK" w:eastAsia="方正仿宋_GBK" w:hint="eastAsia"/>
          <w:sz w:val="24"/>
        </w:rPr>
        <w:t>；</w:t>
      </w:r>
    </w:p>
    <w:p w:rsidR="00FA3BBB" w:rsidRDefault="001551FF" w:rsidP="00FA3BBB">
      <w:pPr>
        <w:ind w:firstLineChars="200" w:firstLine="480"/>
        <w:rPr>
          <w:rFonts w:ascii="方正仿宋_GBK" w:eastAsia="方正仿宋_GBK" w:hint="eastAsia"/>
          <w:sz w:val="24"/>
        </w:rPr>
      </w:pPr>
      <w:r w:rsidRPr="00DA52E2">
        <w:rPr>
          <w:rFonts w:ascii="方正仿宋_GBK" w:eastAsia="方正仿宋_GBK" w:hint="eastAsia"/>
          <w:sz w:val="24"/>
        </w:rPr>
        <w:t>2、*采用专业为健康体检深度定制安卓6.0智能最新OS操作系统，可选择单项测量，全部顺序测量等模式，全程智能语音和动画提示</w:t>
      </w:r>
      <w:r>
        <w:rPr>
          <w:rFonts w:ascii="方正仿宋_GBK" w:eastAsia="方正仿宋_GBK" w:hint="eastAsia"/>
          <w:sz w:val="24"/>
        </w:rPr>
        <w:t>，</w:t>
      </w:r>
      <w:r w:rsidRPr="00DA52E2">
        <w:rPr>
          <w:rFonts w:ascii="方正仿宋_GBK" w:eastAsia="方正仿宋_GBK" w:hint="eastAsia"/>
          <w:sz w:val="24"/>
        </w:rPr>
        <w:t>操作简单；</w:t>
      </w:r>
    </w:p>
    <w:p w:rsidR="001551FF" w:rsidRPr="00DA52E2" w:rsidRDefault="001551FF" w:rsidP="00FA3BBB">
      <w:pPr>
        <w:ind w:firstLineChars="200" w:firstLine="480"/>
        <w:rPr>
          <w:rFonts w:ascii="方正仿宋_GBK" w:eastAsia="方正仿宋_GBK"/>
          <w:sz w:val="24"/>
        </w:rPr>
      </w:pPr>
      <w:r w:rsidRPr="00DA52E2">
        <w:rPr>
          <w:rFonts w:ascii="方正仿宋_GBK" w:eastAsia="方正仿宋_GBK" w:hint="eastAsia"/>
          <w:sz w:val="24"/>
        </w:rPr>
        <w:t>3、提供RS232</w:t>
      </w:r>
      <w:r>
        <w:rPr>
          <w:rFonts w:ascii="方正仿宋_GBK" w:eastAsia="方正仿宋_GBK" w:hint="eastAsia"/>
          <w:sz w:val="24"/>
        </w:rPr>
        <w:t>接口和</w:t>
      </w:r>
      <w:r w:rsidRPr="00DA52E2">
        <w:rPr>
          <w:rFonts w:ascii="方正仿宋_GBK" w:eastAsia="方正仿宋_GBK" w:hint="eastAsia"/>
          <w:sz w:val="24"/>
        </w:rPr>
        <w:t>WiFi接口，蓝牙（选配），3G/4G（选配）</w:t>
      </w:r>
      <w:r>
        <w:rPr>
          <w:rFonts w:ascii="方正仿宋_GBK" w:eastAsia="方正仿宋_GBK" w:hint="eastAsia"/>
          <w:sz w:val="24"/>
        </w:rPr>
        <w:t>，</w:t>
      </w:r>
      <w:r w:rsidRPr="00DA52E2">
        <w:rPr>
          <w:rFonts w:ascii="方正仿宋_GBK" w:eastAsia="方正仿宋_GBK" w:hint="eastAsia"/>
          <w:sz w:val="24"/>
        </w:rPr>
        <w:t>RJ45</w:t>
      </w:r>
      <w:r w:rsidR="00D82ECC">
        <w:rPr>
          <w:rFonts w:ascii="方正仿宋_GBK" w:eastAsia="方正仿宋_GBK" w:hint="eastAsia"/>
          <w:sz w:val="24"/>
        </w:rPr>
        <w:t>网口（选配），支持扫描二维码</w:t>
      </w:r>
      <w:r>
        <w:rPr>
          <w:rFonts w:ascii="方正仿宋_GBK" w:eastAsia="方正仿宋_GBK" w:hint="eastAsia"/>
          <w:sz w:val="24"/>
        </w:rPr>
        <w:t>体检，</w:t>
      </w:r>
      <w:r w:rsidRPr="00DA52E2">
        <w:rPr>
          <w:rFonts w:ascii="方正仿宋_GBK" w:eastAsia="方正仿宋_GBK" w:hint="eastAsia"/>
          <w:sz w:val="24"/>
        </w:rPr>
        <w:t>可与第三方系统数据通信；兼容与医院、电子病例（EMR）、HIS健康体检系统数据共享通信；</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4、*精度、高灵敏、高性能精密平衡梁电阻应变式压力传感器称重；</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5</w:t>
      </w:r>
      <w:r w:rsidRPr="00DA52E2">
        <w:rPr>
          <w:rFonts w:ascii="方正仿宋_GBK" w:eastAsia="方正仿宋_GBK" w:hint="eastAsia"/>
          <w:sz w:val="24"/>
        </w:rPr>
        <w:t>、*采用毫米波传感器，高频毫米波信号测距，并通过球型天线对信号角度进行约束，约束角度小于10°，具有抗干扰能力强，并且不受光线、温度等影响；</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6</w:t>
      </w:r>
      <w:r w:rsidRPr="00DA52E2">
        <w:rPr>
          <w:rFonts w:ascii="方正仿宋_GBK" w:eastAsia="方正仿宋_GBK" w:hint="eastAsia"/>
          <w:sz w:val="24"/>
        </w:rPr>
        <w:t>、20-210cm, 鉴定精度:±0.5cm  分度值：0.5cm或0.1cm可调；</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lastRenderedPageBreak/>
        <w:t>7</w:t>
      </w:r>
      <w:r w:rsidRPr="00DA52E2">
        <w:rPr>
          <w:rFonts w:ascii="方正仿宋_GBK" w:eastAsia="方正仿宋_GBK" w:hint="eastAsia"/>
          <w:sz w:val="24"/>
        </w:rPr>
        <w:t>、*体重测量</w:t>
      </w:r>
      <w:r>
        <w:rPr>
          <w:rFonts w:ascii="方正仿宋_GBK" w:eastAsia="方正仿宋_GBK" w:hint="eastAsia"/>
          <w:sz w:val="24"/>
        </w:rPr>
        <w:t>：</w:t>
      </w:r>
      <w:r w:rsidRPr="00DA52E2">
        <w:rPr>
          <w:rFonts w:ascii="方正仿宋_GBK" w:eastAsia="方正仿宋_GBK" w:hint="eastAsia"/>
          <w:sz w:val="24"/>
        </w:rPr>
        <w:t>2.0-500KG，鉴定精度:±0.1kg  分度值：0.1kg或0.01kg可调；</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8</w:t>
      </w:r>
      <w:r w:rsidRPr="00DA52E2">
        <w:rPr>
          <w:rFonts w:ascii="方正仿宋_GBK" w:eastAsia="方正仿宋_GBK" w:hint="eastAsia"/>
          <w:sz w:val="24"/>
        </w:rPr>
        <w:t>、BMI体型</w:t>
      </w:r>
      <w:r>
        <w:rPr>
          <w:rFonts w:ascii="方正仿宋_GBK" w:eastAsia="方正仿宋_GBK" w:hint="eastAsia"/>
          <w:sz w:val="24"/>
        </w:rPr>
        <w:t>：</w:t>
      </w:r>
      <w:r w:rsidRPr="00DA52E2">
        <w:rPr>
          <w:rFonts w:ascii="方正仿宋_GBK" w:eastAsia="方正仿宋_GBK" w:hint="eastAsia"/>
          <w:sz w:val="24"/>
        </w:rPr>
        <w:t>采用最新WHO</w:t>
      </w:r>
      <w:r>
        <w:rPr>
          <w:rFonts w:ascii="方正仿宋_GBK" w:eastAsia="方正仿宋_GBK" w:hint="eastAsia"/>
          <w:sz w:val="24"/>
        </w:rPr>
        <w:t>标准或者中国九城市标准（</w:t>
      </w:r>
      <w:r w:rsidRPr="00DA52E2">
        <w:rPr>
          <w:rFonts w:ascii="方正仿宋_GBK" w:eastAsia="方正仿宋_GBK" w:hint="eastAsia"/>
          <w:sz w:val="24"/>
        </w:rPr>
        <w:t>可根据自己需求进行调成）自动计算，BMI结果可自由设置小数点后1位和2位显示；</w:t>
      </w:r>
    </w:p>
    <w:p w:rsidR="001551FF" w:rsidRDefault="001551FF" w:rsidP="001551FF">
      <w:pPr>
        <w:ind w:firstLineChars="200" w:firstLine="480"/>
        <w:rPr>
          <w:rFonts w:ascii="方正仿宋_GBK" w:eastAsia="方正仿宋_GBK"/>
          <w:sz w:val="24"/>
        </w:rPr>
      </w:pPr>
      <w:r>
        <w:rPr>
          <w:rFonts w:ascii="方正仿宋_GBK" w:eastAsia="方正仿宋_GBK" w:hint="eastAsia"/>
          <w:sz w:val="24"/>
        </w:rPr>
        <w:t>9</w:t>
      </w:r>
      <w:r w:rsidRPr="00DA52E2">
        <w:rPr>
          <w:rFonts w:ascii="方正仿宋_GBK" w:eastAsia="方正仿宋_GBK" w:hint="eastAsia"/>
          <w:sz w:val="24"/>
        </w:rPr>
        <w:t>、*单位设置</w:t>
      </w:r>
      <w:r>
        <w:rPr>
          <w:rFonts w:ascii="方正仿宋_GBK" w:eastAsia="方正仿宋_GBK" w:hint="eastAsia"/>
          <w:sz w:val="24"/>
        </w:rPr>
        <w:t>：身高单位</w:t>
      </w:r>
      <w:r w:rsidRPr="00DA52E2">
        <w:rPr>
          <w:rFonts w:ascii="方正仿宋_GBK" w:eastAsia="方正仿宋_GBK" w:hint="eastAsia"/>
          <w:sz w:val="24"/>
        </w:rPr>
        <w:t>CM、英尺英寸、M</w:t>
      </w:r>
      <w:r>
        <w:rPr>
          <w:rFonts w:ascii="方正仿宋_GBK" w:eastAsia="方正仿宋_GBK" w:hint="eastAsia"/>
          <w:sz w:val="24"/>
        </w:rPr>
        <w:t>；体重单位</w:t>
      </w:r>
      <w:r w:rsidRPr="00DA52E2">
        <w:rPr>
          <w:rFonts w:ascii="方正仿宋_GBK" w:eastAsia="方正仿宋_GBK" w:hint="eastAsia"/>
          <w:sz w:val="24"/>
        </w:rPr>
        <w:t>KG、磅、斤；可根据需求自由切换；</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10</w:t>
      </w:r>
      <w:r w:rsidRPr="00DA52E2">
        <w:rPr>
          <w:rFonts w:ascii="方正仿宋_GBK" w:eastAsia="方正仿宋_GBK" w:hint="eastAsia"/>
          <w:sz w:val="24"/>
        </w:rPr>
        <w:t>、血压测量</w:t>
      </w:r>
    </w:p>
    <w:p w:rsidR="001551FF" w:rsidRPr="00DA52E2" w:rsidRDefault="001551FF" w:rsidP="001551FF">
      <w:pPr>
        <w:ind w:firstLineChars="150" w:firstLine="360"/>
        <w:rPr>
          <w:rFonts w:ascii="方正仿宋_GBK" w:eastAsia="方正仿宋_GBK"/>
          <w:sz w:val="24"/>
        </w:rPr>
      </w:pPr>
      <w:r w:rsidRPr="00DA52E2">
        <w:rPr>
          <w:rFonts w:ascii="方正仿宋_GBK" w:eastAsia="方正仿宋_GBK" w:hint="eastAsia"/>
          <w:sz w:val="24"/>
        </w:rPr>
        <w:t>（1）方式：采用臂筒式血压计测量（支持左右血压测量）；</w:t>
      </w:r>
    </w:p>
    <w:p w:rsidR="001551FF" w:rsidRPr="00DA52E2" w:rsidRDefault="001551FF" w:rsidP="001551FF">
      <w:pPr>
        <w:ind w:firstLineChars="150" w:firstLine="360"/>
        <w:rPr>
          <w:rFonts w:ascii="方正仿宋_GBK" w:eastAsia="方正仿宋_GBK"/>
          <w:sz w:val="24"/>
        </w:rPr>
      </w:pPr>
      <w:r w:rsidRPr="00DA52E2">
        <w:rPr>
          <w:rFonts w:ascii="方正仿宋_GBK" w:eastAsia="方正仿宋_GBK" w:hint="eastAsia"/>
          <w:sz w:val="24"/>
        </w:rPr>
        <w:t>（2）性能：智能加压技术、示波测定法测量高压、低压、心率；</w:t>
      </w:r>
    </w:p>
    <w:p w:rsidR="001551FF" w:rsidRPr="00DA52E2" w:rsidRDefault="001551FF" w:rsidP="001551FF">
      <w:pPr>
        <w:ind w:firstLineChars="150" w:firstLine="360"/>
        <w:rPr>
          <w:rFonts w:ascii="方正仿宋_GBK" w:eastAsia="方正仿宋_GBK"/>
          <w:sz w:val="24"/>
        </w:rPr>
      </w:pPr>
      <w:r w:rsidRPr="00DA52E2">
        <w:rPr>
          <w:rFonts w:ascii="方正仿宋_GBK" w:eastAsia="方正仿宋_GBK" w:hint="eastAsia"/>
          <w:sz w:val="24"/>
        </w:rPr>
        <w:t>（3）范围：血压：0-295mmHg(0-37.3kpa)，脉搏：40-199次/分；</w:t>
      </w:r>
    </w:p>
    <w:p w:rsidR="001551FF" w:rsidRPr="00DA52E2" w:rsidRDefault="001551FF" w:rsidP="00D82ECC">
      <w:pPr>
        <w:ind w:firstLineChars="150" w:firstLine="360"/>
        <w:rPr>
          <w:rFonts w:ascii="方正仿宋_GBK" w:eastAsia="方正仿宋_GBK"/>
          <w:sz w:val="24"/>
        </w:rPr>
      </w:pPr>
      <w:r w:rsidRPr="00DA52E2">
        <w:rPr>
          <w:rFonts w:ascii="方正仿宋_GBK" w:eastAsia="方正仿宋_GBK" w:hint="eastAsia"/>
          <w:sz w:val="24"/>
        </w:rPr>
        <w:t>（4）精度：压力：±3MmHg（±0.4kpa）内；脉搏数：±5％ ；</w:t>
      </w:r>
    </w:p>
    <w:p w:rsidR="001551FF" w:rsidRPr="00DA52E2" w:rsidRDefault="001551FF" w:rsidP="00D82ECC">
      <w:pPr>
        <w:ind w:firstLineChars="150" w:firstLine="360"/>
        <w:rPr>
          <w:rFonts w:ascii="方正仿宋_GBK" w:eastAsia="方正仿宋_GBK"/>
          <w:sz w:val="24"/>
        </w:rPr>
      </w:pPr>
      <w:r w:rsidRPr="00DA52E2">
        <w:rPr>
          <w:rFonts w:ascii="方正仿宋_GBK" w:eastAsia="方正仿宋_GBK" w:hint="eastAsia"/>
          <w:sz w:val="24"/>
        </w:rPr>
        <w:t>（5）测量臂围：约24-42cm；臂筒活动角度：约30°度；</w:t>
      </w:r>
    </w:p>
    <w:p w:rsidR="001551FF" w:rsidRDefault="001551FF" w:rsidP="001551FF">
      <w:pPr>
        <w:ind w:firstLineChars="200" w:firstLine="480"/>
        <w:rPr>
          <w:rFonts w:ascii="方正仿宋_GBK" w:eastAsia="方正仿宋_GBK"/>
          <w:sz w:val="24"/>
        </w:rPr>
      </w:pPr>
      <w:r>
        <w:rPr>
          <w:rFonts w:ascii="方正仿宋_GBK" w:eastAsia="方正仿宋_GBK" w:hint="eastAsia"/>
          <w:sz w:val="24"/>
        </w:rPr>
        <w:t>11</w:t>
      </w:r>
      <w:r w:rsidRPr="00DA52E2">
        <w:rPr>
          <w:rFonts w:ascii="方正仿宋_GBK" w:eastAsia="方正仿宋_GBK" w:hint="eastAsia"/>
          <w:sz w:val="24"/>
        </w:rPr>
        <w:t>、脂肪率测量</w:t>
      </w:r>
    </w:p>
    <w:p w:rsidR="001551FF" w:rsidRPr="00DA52E2" w:rsidRDefault="001551FF" w:rsidP="00D82ECC">
      <w:pPr>
        <w:ind w:firstLineChars="150" w:firstLine="360"/>
        <w:rPr>
          <w:rFonts w:ascii="方正仿宋_GBK" w:eastAsia="方正仿宋_GBK"/>
          <w:sz w:val="24"/>
        </w:rPr>
      </w:pPr>
      <w:r w:rsidRPr="00DA52E2">
        <w:rPr>
          <w:rFonts w:ascii="方正仿宋_GBK" w:eastAsia="方正仿宋_GBK" w:hint="eastAsia"/>
          <w:sz w:val="24"/>
        </w:rPr>
        <w:t>（1）测量原理：4电极人体生物电子阻抗法BIA；</w:t>
      </w:r>
    </w:p>
    <w:p w:rsidR="001551FF" w:rsidRPr="00DA52E2" w:rsidRDefault="001551FF" w:rsidP="00D82ECC">
      <w:pPr>
        <w:ind w:firstLineChars="150" w:firstLine="360"/>
        <w:rPr>
          <w:rFonts w:ascii="方正仿宋_GBK" w:eastAsia="方正仿宋_GBK"/>
          <w:sz w:val="24"/>
        </w:rPr>
      </w:pPr>
      <w:r w:rsidRPr="00DA52E2">
        <w:rPr>
          <w:rFonts w:ascii="方正仿宋_GBK" w:eastAsia="方正仿宋_GBK" w:hint="eastAsia"/>
          <w:sz w:val="24"/>
        </w:rPr>
        <w:t>（2）技术参数：250KHz测量电流90uA或以下交流电；</w:t>
      </w:r>
    </w:p>
    <w:p w:rsidR="001551FF" w:rsidRPr="00DA52E2" w:rsidRDefault="001551FF" w:rsidP="00D82ECC">
      <w:pPr>
        <w:ind w:firstLineChars="150" w:firstLine="360"/>
        <w:rPr>
          <w:rFonts w:ascii="方正仿宋_GBK" w:eastAsia="方正仿宋_GBK"/>
          <w:sz w:val="24"/>
        </w:rPr>
      </w:pPr>
      <w:r w:rsidRPr="00DA52E2">
        <w:rPr>
          <w:rFonts w:ascii="方正仿宋_GBK" w:eastAsia="方正仿宋_GBK" w:hint="eastAsia"/>
          <w:sz w:val="24"/>
        </w:rPr>
        <w:t>（3）测量范围：5%-75%；</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12</w:t>
      </w:r>
      <w:r w:rsidRPr="00DA52E2">
        <w:rPr>
          <w:rFonts w:ascii="方正仿宋_GBK" w:eastAsia="方正仿宋_GBK" w:hint="eastAsia"/>
          <w:sz w:val="24"/>
        </w:rPr>
        <w:t>、*脂肪测量项目</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体脂肪量、体脂肪率、基础代谢、体水分量、体水分率、体骨骼量、体肌肉量、体肌肉率、蛋白质量、蛋白质率、皮下脂肪量、皮下脂肪率、去脂体重、细胞内液、细胞外液、矿物质量、内脏脂肪等级、体型判定、脂肪-肌肉控制、体重控制、身体年龄、健康评分</w:t>
      </w:r>
      <w:r w:rsidR="00D82ECC">
        <w:rPr>
          <w:rFonts w:ascii="方正仿宋_GBK" w:eastAsia="方正仿宋_GBK" w:hint="eastAsia"/>
          <w:sz w:val="24"/>
        </w:rPr>
        <w:t>；</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13</w:t>
      </w:r>
      <w:r w:rsidRPr="00DA52E2">
        <w:rPr>
          <w:rFonts w:ascii="方正仿宋_GBK" w:eastAsia="方正仿宋_GBK" w:hint="eastAsia"/>
          <w:sz w:val="24"/>
        </w:rPr>
        <w:t>、采用10.2寸高清彩色液晶屏，超大字体，醒目清晰显示，日期、星期、</w:t>
      </w:r>
      <w:r w:rsidRPr="00DA52E2">
        <w:rPr>
          <w:rFonts w:ascii="方正仿宋_GBK" w:eastAsia="方正仿宋_GBK" w:hint="eastAsia"/>
          <w:sz w:val="24"/>
        </w:rPr>
        <w:lastRenderedPageBreak/>
        <w:t>时间、温度，与网络同步，时间准确，显示体型偏胖、正常、偏瘦；</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14</w:t>
      </w:r>
      <w:r w:rsidRPr="00DA52E2">
        <w:rPr>
          <w:rFonts w:ascii="方正仿宋_GBK" w:eastAsia="方正仿宋_GBK" w:hint="eastAsia"/>
          <w:sz w:val="24"/>
        </w:rPr>
        <w:t>、采用先进的加密机制，只有管理员才有登录权限，保证数据的安全性和误操作设置；</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15</w:t>
      </w:r>
      <w:r w:rsidRPr="00DA52E2">
        <w:rPr>
          <w:rFonts w:ascii="方正仿宋_GBK" w:eastAsia="方正仿宋_GBK" w:hint="eastAsia"/>
          <w:sz w:val="24"/>
        </w:rPr>
        <w:t>、四种模式可任意选择：1.</w:t>
      </w:r>
      <w:r>
        <w:rPr>
          <w:rFonts w:ascii="方正仿宋_GBK" w:eastAsia="方正仿宋_GBK" w:hint="eastAsia"/>
          <w:sz w:val="24"/>
        </w:rPr>
        <w:t>只显示结果；</w:t>
      </w:r>
      <w:r w:rsidRPr="00DA52E2">
        <w:rPr>
          <w:rFonts w:ascii="方正仿宋_GBK" w:eastAsia="方正仿宋_GBK" w:hint="eastAsia"/>
          <w:sz w:val="24"/>
        </w:rPr>
        <w:t>2.</w:t>
      </w:r>
      <w:r>
        <w:rPr>
          <w:rFonts w:ascii="方正仿宋_GBK" w:eastAsia="方正仿宋_GBK" w:hint="eastAsia"/>
          <w:sz w:val="24"/>
        </w:rPr>
        <w:t>只显示二维码；</w:t>
      </w:r>
      <w:r w:rsidRPr="00DA52E2">
        <w:rPr>
          <w:rFonts w:ascii="方正仿宋_GBK" w:eastAsia="方正仿宋_GBK" w:hint="eastAsia"/>
          <w:sz w:val="24"/>
        </w:rPr>
        <w:t>3.二维码结果同时显示</w:t>
      </w:r>
      <w:r>
        <w:rPr>
          <w:rFonts w:ascii="方正仿宋_GBK" w:eastAsia="方正仿宋_GBK" w:hint="eastAsia"/>
          <w:sz w:val="24"/>
        </w:rPr>
        <w:t>；</w:t>
      </w:r>
      <w:r w:rsidRPr="00DA52E2">
        <w:rPr>
          <w:rFonts w:ascii="方正仿宋_GBK" w:eastAsia="方正仿宋_GBK" w:hint="eastAsia"/>
          <w:sz w:val="24"/>
        </w:rPr>
        <w:t xml:space="preserve"> 4.全不显示（只限身高体重）；</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16</w:t>
      </w:r>
      <w:r w:rsidRPr="00DA52E2">
        <w:rPr>
          <w:rFonts w:ascii="方正仿宋_GBK" w:eastAsia="方正仿宋_GBK" w:hint="eastAsia"/>
          <w:sz w:val="24"/>
        </w:rPr>
        <w:t>、可存储100万条以上测量数据，并支持U盘导出Excel表格方便汇总统计；</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17</w:t>
      </w:r>
      <w:r w:rsidRPr="00DA52E2">
        <w:rPr>
          <w:rFonts w:ascii="方正仿宋_GBK" w:eastAsia="方正仿宋_GBK" w:hint="eastAsia"/>
          <w:sz w:val="24"/>
        </w:rPr>
        <w:t>、支持一步自助建档测量，无需人工干预快速建立个人健康档案，支持健康筛查，可通过性别、年龄对肥胖症，高血压，高血糖等慢性病人群进行大数据统计分析管理，查询历史测量记录，根据测量数据提供健康指导服务、饮食建议、运动规划等；</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18</w:t>
      </w:r>
      <w:r w:rsidRPr="00DA52E2">
        <w:rPr>
          <w:rFonts w:ascii="方正仿宋_GBK" w:eastAsia="方正仿宋_GBK" w:hint="eastAsia"/>
          <w:sz w:val="24"/>
        </w:rPr>
        <w:t>、采用10.2</w:t>
      </w:r>
      <w:r>
        <w:rPr>
          <w:rFonts w:ascii="方正仿宋_GBK" w:eastAsia="方正仿宋_GBK" w:hint="eastAsia"/>
          <w:sz w:val="24"/>
        </w:rPr>
        <w:t>寸彩色高清液晶屏触摸大屏，液晶屏上可以设置显示使用单位名称。</w:t>
      </w:r>
    </w:p>
    <w:p w:rsidR="001551FF" w:rsidRDefault="001551FF" w:rsidP="001551FF">
      <w:pPr>
        <w:widowControl/>
        <w:jc w:val="left"/>
        <w:rPr>
          <w:rFonts w:ascii="方正仿宋_GBK" w:eastAsia="方正仿宋_GBK"/>
          <w:sz w:val="24"/>
        </w:rPr>
      </w:pPr>
    </w:p>
    <w:p w:rsidR="001551FF" w:rsidRPr="001551FF" w:rsidRDefault="001551FF" w:rsidP="001551FF">
      <w:pPr>
        <w:widowControl/>
        <w:ind w:firstLineChars="200" w:firstLine="560"/>
        <w:rPr>
          <w:rFonts w:ascii="方正黑体_GBK" w:eastAsia="方正黑体_GBK"/>
          <w:sz w:val="28"/>
          <w:szCs w:val="28"/>
        </w:rPr>
      </w:pPr>
      <w:r w:rsidRPr="001551FF">
        <w:rPr>
          <w:rFonts w:ascii="方正黑体_GBK" w:eastAsia="方正黑体_GBK" w:hint="eastAsia"/>
          <w:sz w:val="28"/>
          <w:szCs w:val="28"/>
        </w:rPr>
        <w:t>二、</w:t>
      </w:r>
      <w:r w:rsidR="00F062CB">
        <w:rPr>
          <w:rFonts w:ascii="方正黑体_GBK" w:eastAsia="方正黑体_GBK" w:hint="eastAsia"/>
          <w:sz w:val="28"/>
          <w:szCs w:val="28"/>
        </w:rPr>
        <w:t>智能互联儿童身高体重测量仪</w:t>
      </w:r>
      <w:r w:rsidRPr="001551FF">
        <w:rPr>
          <w:rFonts w:ascii="方正黑体_GBK" w:eastAsia="方正黑体_GBK" w:hint="eastAsia"/>
          <w:sz w:val="28"/>
          <w:szCs w:val="28"/>
        </w:rPr>
        <w:t>参数</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1. 毫米波无接触测量身高、洁净、卫生，测量速度快，测量精度高；</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2.*操作系统采用专业为健康体检深度定制安卓6.0智能最新OS操作系统全程智能语音和动画提示操作简单；</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3.体重测量方式高精度度、高灵敏、高性能精密平衡梁电阻应变式压力传感器称重；</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4.*身高测量方式采用毫米波传感器，高频毫米波信号测距，并通过球型天线对信号角度进行约束，约束角度小于10°，具有抗干扰能力强，并且不受光</w:t>
      </w:r>
      <w:r w:rsidRPr="00E24F92">
        <w:rPr>
          <w:rFonts w:ascii="方正仿宋_GBK" w:eastAsia="方正仿宋_GBK" w:hAnsi="方正仿宋_GBK" w:cs="方正仿宋_GBK" w:hint="eastAsia"/>
          <w:sz w:val="24"/>
        </w:rPr>
        <w:lastRenderedPageBreak/>
        <w:t>线、温度等影响；</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5.身高测量范围20-160cm/180cm鉴定精度:±0.5cm  分度值：0.5cm或0.1cm可调；</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6.*坐高测量范围20-120cm， 分度值：0.5cm或0.1cm（配置座椅）；</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7.*体重测量范围2.0-500KG， 鉴定精度:±0.1kg  分度值：0.1kg或0.01kg可调；</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8.BMI体型测量自动计算BMI数值；正常范围15-19，采用最新的WHO标准或中国九城市标准，可自由设置BMI范围，自动判定偏瘦、正常、超重、肥胖；</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9.一键测量无需人工计算，一键切换身高、坐高测量，方便快捷；</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10.儿童评价系统本机可以根据儿童测量测量结果对儿童身高体重是否达标自动做出判断（判断标准：儿童体格生长发育标准查询，即：九省儿童青少年体格发育标准）；</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11.折叠便携机器采用折叠方式，整机高度:230CM左右，折叠后：120CM左右，机身采用金属折叠锁扣具有上锁功能，用料精致，折叠后方便携带运输，配有轮子，可轻松移动；</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12.*结果模式三种模式可任意选择：1.只显示结果，2.只显示二维码，3.二维码结果同时显示 ；</w:t>
      </w:r>
    </w:p>
    <w:p w:rsidR="001551FF" w:rsidRPr="00E24F92" w:rsidRDefault="001551FF" w:rsidP="001551FF">
      <w:pPr>
        <w:ind w:firstLineChars="200" w:firstLine="480"/>
        <w:rPr>
          <w:rFonts w:ascii="方正仿宋_GBK" w:eastAsia="方正仿宋_GBK" w:hAnsi="方正仿宋_GBK" w:cs="方正仿宋_GBK"/>
          <w:sz w:val="24"/>
        </w:rPr>
      </w:pPr>
      <w:r w:rsidRPr="00E24F92">
        <w:rPr>
          <w:rFonts w:ascii="方正仿宋_GBK" w:eastAsia="方正仿宋_GBK" w:hAnsi="方正仿宋_GBK" w:cs="方正仿宋_GBK" w:hint="eastAsia"/>
          <w:sz w:val="24"/>
        </w:rPr>
        <w:t>13.*数据存储本机可存储100万条以上测量数据，并支持U盘导出Excel表格方便汇总统计。</w:t>
      </w:r>
    </w:p>
    <w:p w:rsidR="001551FF" w:rsidRPr="00E24F92" w:rsidRDefault="001551FF" w:rsidP="001551FF">
      <w:pPr>
        <w:jc w:val="center"/>
        <w:rPr>
          <w:rFonts w:ascii="方正小标宋_GBK" w:eastAsia="方正小标宋_GBK"/>
          <w:sz w:val="32"/>
          <w:szCs w:val="32"/>
        </w:rPr>
      </w:pPr>
    </w:p>
    <w:p w:rsidR="001551FF" w:rsidRPr="001551FF" w:rsidRDefault="001551FF" w:rsidP="001551FF">
      <w:pPr>
        <w:ind w:firstLineChars="150" w:firstLine="420"/>
        <w:rPr>
          <w:rFonts w:ascii="方正小标宋_GBK" w:eastAsia="方正小标宋_GBK"/>
          <w:sz w:val="28"/>
          <w:szCs w:val="28"/>
        </w:rPr>
      </w:pPr>
      <w:r w:rsidRPr="001551FF">
        <w:rPr>
          <w:rFonts w:ascii="方正小标宋_GBK" w:eastAsia="方正小标宋_GBK" w:hint="eastAsia"/>
          <w:sz w:val="28"/>
          <w:szCs w:val="28"/>
        </w:rPr>
        <w:t>三、经皮黄疸仪技术参数</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1、光源：采用氙闪光灯，氙闪光灯的发光光谱曲线和太阳光接近，含有更</w:t>
      </w:r>
      <w:r w:rsidRPr="00DA52E2">
        <w:rPr>
          <w:rFonts w:ascii="方正仿宋_GBK" w:eastAsia="方正仿宋_GBK" w:hint="eastAsia"/>
          <w:sz w:val="24"/>
        </w:rPr>
        <w:lastRenderedPageBreak/>
        <w:t>多的绿色和蓝色成分，测量更精准；</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2、开机首次按压功能键后，可连续测试，操作方便；</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3、具有紫外截止滤光片有效过滤掉紫外线，减少紫外线对患儿辐射；</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4、检测方式：光反射式，蓝色光波(450nm)、绿色光波(550nm)</w:t>
      </w:r>
      <w:r>
        <w:rPr>
          <w:rFonts w:ascii="方正仿宋_GBK" w:eastAsia="方正仿宋_GBK" w:hint="eastAsia"/>
          <w:sz w:val="24"/>
        </w:rPr>
        <w:t>比较；</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5、显示方法：LCD显示屏</w:t>
      </w:r>
      <w:r>
        <w:rPr>
          <w:rFonts w:ascii="方正仿宋_GBK" w:eastAsia="方正仿宋_GBK" w:hint="eastAsia"/>
          <w:sz w:val="24"/>
        </w:rPr>
        <w:t>；</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6、3位数字显示，直接读取测试结果，显示更为准确、直观；</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7、液晶显示屏带背光，方便夜间使用；</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8、两种单位显示mg/dl、μmol/l</w:t>
      </w:r>
      <w:r>
        <w:rPr>
          <w:rFonts w:ascii="方正仿宋_GBK" w:eastAsia="方正仿宋_GBK" w:hint="eastAsia"/>
          <w:sz w:val="24"/>
        </w:rPr>
        <w:t>，可根据需要切换单位，无需对照换算表</w:t>
      </w:r>
      <w:r w:rsidRPr="00DA52E2">
        <w:rPr>
          <w:rFonts w:ascii="方正仿宋_GBK" w:eastAsia="方正仿宋_GBK" w:hint="eastAsia"/>
          <w:sz w:val="24"/>
        </w:rPr>
        <w:t>；</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9、自动计算1-5次平均值，测量值和平均值同时显示；</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10、可删除粗大误差数据；</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11、电池采用镍氢电池，充电后至少使用800次，省电更省心；</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12、电池电量：具有电量自检功能，实时显示电池电量；</w:t>
      </w:r>
    </w:p>
    <w:p w:rsidR="001551FF" w:rsidRPr="00DA52E2" w:rsidRDefault="001551FF" w:rsidP="001551FF">
      <w:pPr>
        <w:ind w:firstLineChars="200" w:firstLine="480"/>
        <w:rPr>
          <w:rFonts w:ascii="方正仿宋_GBK" w:eastAsia="方正仿宋_GBK"/>
          <w:sz w:val="24"/>
        </w:rPr>
      </w:pPr>
      <w:r w:rsidRPr="00DA52E2">
        <w:rPr>
          <w:rFonts w:ascii="方正仿宋_GBK" w:eastAsia="方正仿宋_GBK" w:hint="eastAsia"/>
          <w:sz w:val="24"/>
        </w:rPr>
        <w:t>13、仪器5</w:t>
      </w:r>
      <w:r>
        <w:rPr>
          <w:rFonts w:ascii="方正仿宋_GBK" w:eastAsia="方正仿宋_GBK" w:hint="eastAsia"/>
          <w:sz w:val="24"/>
        </w:rPr>
        <w:t>分钟无操作自动关机；</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14</w:t>
      </w:r>
      <w:r w:rsidRPr="00DA52E2">
        <w:rPr>
          <w:rFonts w:ascii="方正仿宋_GBK" w:eastAsia="方正仿宋_GBK" w:hint="eastAsia"/>
          <w:sz w:val="24"/>
        </w:rPr>
        <w:t>、示值误差：00～15±1mg/dL、16～25±1.5mg/dL</w:t>
      </w:r>
      <w:r>
        <w:rPr>
          <w:rFonts w:ascii="方正仿宋_GBK" w:eastAsia="方正仿宋_GBK" w:hint="eastAsia"/>
          <w:sz w:val="24"/>
        </w:rPr>
        <w:t>；</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15</w:t>
      </w:r>
      <w:r w:rsidRPr="00DA52E2">
        <w:rPr>
          <w:rFonts w:ascii="方正仿宋_GBK" w:eastAsia="方正仿宋_GBK" w:hint="eastAsia"/>
          <w:sz w:val="24"/>
        </w:rPr>
        <w:t>、精密度：RSD＜2%</w:t>
      </w:r>
      <w:r>
        <w:rPr>
          <w:rFonts w:ascii="方正仿宋_GBK" w:eastAsia="方正仿宋_GBK" w:hint="eastAsia"/>
          <w:sz w:val="24"/>
        </w:rPr>
        <w:t>；</w:t>
      </w:r>
    </w:p>
    <w:p w:rsidR="001551FF" w:rsidRPr="00DA52E2" w:rsidRDefault="001551FF" w:rsidP="001551FF">
      <w:pPr>
        <w:ind w:firstLineChars="200" w:firstLine="480"/>
        <w:rPr>
          <w:rFonts w:ascii="方正仿宋_GBK" w:eastAsia="方正仿宋_GBK"/>
          <w:sz w:val="24"/>
        </w:rPr>
      </w:pPr>
      <w:r>
        <w:rPr>
          <w:rFonts w:ascii="方正仿宋_GBK" w:eastAsia="方正仿宋_GBK" w:hint="eastAsia"/>
          <w:sz w:val="24"/>
        </w:rPr>
        <w:t>16</w:t>
      </w:r>
      <w:r w:rsidRPr="00DA52E2">
        <w:rPr>
          <w:rFonts w:ascii="方正仿宋_GBK" w:eastAsia="方正仿宋_GBK" w:hint="eastAsia"/>
          <w:sz w:val="24"/>
        </w:rPr>
        <w:t>、校验盘：对白色屏显示00.0mg/dl或00.1mg/dl，对黄色屏显示20.0±0.5mg/dl</w:t>
      </w:r>
      <w:r>
        <w:rPr>
          <w:rFonts w:ascii="方正仿宋_GBK" w:eastAsia="方正仿宋_GBK" w:hint="eastAsia"/>
          <w:sz w:val="24"/>
        </w:rPr>
        <w:t>。</w:t>
      </w:r>
    </w:p>
    <w:p w:rsidR="001551FF" w:rsidRPr="00DA52E2" w:rsidRDefault="001551FF" w:rsidP="001551FF">
      <w:pPr>
        <w:rPr>
          <w:rFonts w:ascii="方正仿宋_GBK" w:eastAsia="方正仿宋_GBK"/>
          <w:sz w:val="24"/>
        </w:rPr>
      </w:pPr>
    </w:p>
    <w:p w:rsidR="00E94189" w:rsidRDefault="0073625F">
      <w:pPr>
        <w:spacing w:line="600" w:lineRule="exact"/>
        <w:ind w:firstLineChars="200" w:firstLine="640"/>
        <w:jc w:val="center"/>
        <w:rPr>
          <w:rFonts w:ascii="方正黑体_GBK" w:eastAsia="方正黑体_GBK"/>
          <w:sz w:val="32"/>
          <w:szCs w:val="32"/>
        </w:rPr>
      </w:pPr>
      <w:r>
        <w:rPr>
          <w:rFonts w:ascii="方正黑体_GBK" w:eastAsia="方正黑体_GBK" w:hint="eastAsia"/>
          <w:sz w:val="32"/>
          <w:szCs w:val="32"/>
        </w:rPr>
        <w:t>第三篇、项目商务要求</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一、实施（交货）时间、地点及验收方式</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（一）实施（交货）时间</w:t>
      </w:r>
    </w:p>
    <w:p w:rsidR="00E94189" w:rsidRDefault="001551FF">
      <w:pPr>
        <w:spacing w:line="460" w:lineRule="exact"/>
        <w:ind w:firstLineChars="200" w:firstLine="480"/>
        <w:rPr>
          <w:rFonts w:ascii="方正仿宋_GBK" w:eastAsia="方正仿宋_GBK"/>
          <w:sz w:val="24"/>
        </w:rPr>
      </w:pPr>
      <w:r>
        <w:rPr>
          <w:rFonts w:ascii="方正仿宋_GBK" w:eastAsia="方正仿宋_GBK" w:hint="eastAsia"/>
          <w:sz w:val="24"/>
        </w:rPr>
        <w:t>中标人应在采购合同签订</w:t>
      </w:r>
      <w:r w:rsidR="0073625F">
        <w:rPr>
          <w:rFonts w:ascii="方正仿宋_GBK" w:eastAsia="方正仿宋_GBK" w:hint="eastAsia"/>
          <w:sz w:val="24"/>
        </w:rPr>
        <w:t>10日内完成供货、安装调试、培训工作，并保证验收合格。</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lastRenderedPageBreak/>
        <w:t>（二）实施（交货）地点</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实施（交货）地点：由中标人免费将商品送到指定地点</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（三）验收方式及标准</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中标商派遣有丰富经验和相应能力的高级工程师进行免费安装调试及培训，并对安装调试错误所导致的设备损坏承担全部赔偿责任。</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设备安装调试完毕后，按其标准进行验收，买卖双方认可后签字。只有当下列条件全部例满足时，才视同验收合格：</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（1）所送设备的技术参数与招投标的参数相一致（代*号参数必须满足），试运行期间性能指标达到或超过规定的标准。</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（2）在性能测试和试运行期间所暴露的问题已获得令买方完全满意的解决。</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（3）技术规范要求中提到的技术资料等已经按规定的数量移交完毕。</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（4）须提供产品《医疗器械注册证》、《医疗器械产品生产制造许可证》。</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（5）成交设备需与采购单位的体检系统/HIS/PACS/LIS/EMR实现无缝对接，完全融合。</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二、报价要求</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本次报价为人民币报价，包含：货物费、运输费、安装调试费、税费等验收合格前后的所有费用，不另计费。</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三、质量保证及售后服务</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（一）产品质量保证期</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1、供应商应明确承诺：其投标产品质量保证期不低于3年。</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2、供应商投标产品由厂家（指产品生产厂家）负责标准售后服务的，应当在投标文件中予以明确说明,并附厂家售后服务承诺。</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（二）售后服务内容</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1、供应商和厂家在质量保证期内应当为采购人提供以下技术支持服务：</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质量保证期内服务要求：</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电话咨询</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供应商和厂家应当为用户提供技术援助电话，解答用户在使用中遇到的问题，及时为用户提出解决问题的建议。</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现场响应</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用户遇到设备使用及技术问题，电话咨询不能解决的，供应商和厂家应在4</w:t>
      </w:r>
      <w:r>
        <w:rPr>
          <w:rFonts w:ascii="方正仿宋_GBK" w:eastAsia="方正仿宋_GBK" w:hint="eastAsia"/>
          <w:sz w:val="24"/>
        </w:rPr>
        <w:lastRenderedPageBreak/>
        <w:t>小时做出响应，24小时之内上门服务。</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2、其他服务要求</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（1）质保期外服务要求</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质量保证期过后，供应商和厂家应同样提供免费电话咨询服务，并应承诺提供产品上门维护服务。</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质量保证期过后，采购人需要继续由原供应商和厂家提供售后服务的，该供应商和厂家应以优惠价格提供售后服务。</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（2）维修配件</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供应商和厂家售后服务中，使用的维修零配件应为原厂配件，未经用户同意不得使用非原厂配件。</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四、付款方式</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（一）付款比例：</w:t>
      </w:r>
    </w:p>
    <w:p w:rsidR="00FA3BBB" w:rsidRDefault="0073625F">
      <w:pPr>
        <w:spacing w:line="460" w:lineRule="exact"/>
        <w:ind w:firstLineChars="200" w:firstLine="480"/>
        <w:rPr>
          <w:rFonts w:ascii="方正仿宋_GBK" w:eastAsia="方正仿宋_GBK" w:hAnsi="华文宋体" w:hint="eastAsia"/>
          <w:sz w:val="24"/>
        </w:rPr>
      </w:pPr>
      <w:r>
        <w:rPr>
          <w:rFonts w:ascii="方正仿宋_GBK" w:eastAsia="方正仿宋_GBK" w:hAnsi="华文宋体" w:hint="eastAsia"/>
          <w:sz w:val="24"/>
        </w:rPr>
        <w:t>供货及安装调试完毕，并经验收合格后</w:t>
      </w:r>
      <w:r w:rsidR="00FA3BBB">
        <w:rPr>
          <w:rFonts w:ascii="方正仿宋_GBK" w:eastAsia="方正仿宋_GBK" w:hAnsi="华文宋体" w:hint="eastAsia"/>
          <w:sz w:val="24"/>
        </w:rPr>
        <w:t>，一次性支付合同总价款。</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（二）支付方式</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1、中标人按采购合同交货并安装调试完成后，采购人出具项目验收报告。</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2、中标人向采购人开具发票。</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3、银行转账。</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五、培训</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供应商对其提供产品的使用和操作应尽培训义务。供应商应提供对采购人的基本免费培训，使采购人使用人员能够正常操作。</w:t>
      </w:r>
    </w:p>
    <w:p w:rsidR="00E94189" w:rsidRDefault="0073625F">
      <w:pPr>
        <w:spacing w:line="460" w:lineRule="exact"/>
        <w:ind w:firstLineChars="200" w:firstLine="480"/>
        <w:rPr>
          <w:rFonts w:ascii="方正黑体_GBK" w:eastAsia="方正黑体_GBK"/>
          <w:sz w:val="24"/>
        </w:rPr>
      </w:pPr>
      <w:r>
        <w:rPr>
          <w:rFonts w:ascii="方正黑体_GBK" w:eastAsia="方正黑体_GBK" w:hint="eastAsia"/>
          <w:sz w:val="24"/>
        </w:rPr>
        <w:t>六、其他</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（一）投标人必须在投标文件中对以上条款和服务承诺明确列出，承诺内容必须达到本篇及招标文件其他条款的要求。</w:t>
      </w:r>
    </w:p>
    <w:p w:rsidR="00E94189" w:rsidRDefault="0073625F">
      <w:pPr>
        <w:spacing w:line="460" w:lineRule="exact"/>
        <w:ind w:firstLineChars="200" w:firstLine="480"/>
        <w:rPr>
          <w:rFonts w:ascii="方正仿宋_GBK" w:eastAsia="方正仿宋_GBK"/>
          <w:sz w:val="24"/>
        </w:rPr>
      </w:pPr>
      <w:r>
        <w:rPr>
          <w:rFonts w:ascii="方正仿宋_GBK" w:eastAsia="方正仿宋_GBK" w:hint="eastAsia"/>
          <w:sz w:val="24"/>
        </w:rPr>
        <w:t>（二）其他未尽事宜由供需双方在采购合同中详细约定。</w:t>
      </w:r>
    </w:p>
    <w:p w:rsidR="00E94189" w:rsidRDefault="00E94189">
      <w:pPr>
        <w:spacing w:line="360" w:lineRule="auto"/>
        <w:rPr>
          <w:rFonts w:ascii="仿宋_GB2312" w:eastAsia="仿宋_GB2312"/>
          <w:b/>
          <w:sz w:val="32"/>
          <w:szCs w:val="32"/>
        </w:rPr>
      </w:pPr>
    </w:p>
    <w:p w:rsidR="00E94189" w:rsidRDefault="00E94189">
      <w:pPr>
        <w:spacing w:line="480" w:lineRule="auto"/>
        <w:ind w:firstLineChars="196" w:firstLine="551"/>
        <w:jc w:val="left"/>
        <w:outlineLvl w:val="0"/>
        <w:rPr>
          <w:b/>
          <w:sz w:val="28"/>
          <w:szCs w:val="28"/>
        </w:rPr>
      </w:pPr>
    </w:p>
    <w:p w:rsidR="00E94189" w:rsidRDefault="00E94189">
      <w:pPr>
        <w:spacing w:line="480" w:lineRule="auto"/>
        <w:ind w:firstLineChars="196" w:firstLine="551"/>
        <w:jc w:val="left"/>
        <w:outlineLvl w:val="0"/>
        <w:rPr>
          <w:b/>
          <w:sz w:val="28"/>
          <w:szCs w:val="28"/>
        </w:rPr>
      </w:pPr>
    </w:p>
    <w:p w:rsidR="00E94189" w:rsidRDefault="00E94189">
      <w:pPr>
        <w:spacing w:line="480" w:lineRule="auto"/>
        <w:ind w:firstLineChars="196" w:firstLine="551"/>
        <w:jc w:val="left"/>
        <w:outlineLvl w:val="0"/>
        <w:rPr>
          <w:b/>
          <w:sz w:val="28"/>
          <w:szCs w:val="28"/>
        </w:rPr>
      </w:pPr>
    </w:p>
    <w:p w:rsidR="00E94189" w:rsidRDefault="00E94189">
      <w:pPr>
        <w:spacing w:line="480" w:lineRule="auto"/>
        <w:ind w:firstLineChars="196" w:firstLine="551"/>
        <w:jc w:val="left"/>
        <w:outlineLvl w:val="0"/>
        <w:rPr>
          <w:b/>
          <w:sz w:val="28"/>
          <w:szCs w:val="28"/>
        </w:rPr>
      </w:pPr>
    </w:p>
    <w:p w:rsidR="00E94189" w:rsidRDefault="00E94189">
      <w:pPr>
        <w:spacing w:line="480" w:lineRule="auto"/>
        <w:ind w:firstLineChars="196" w:firstLine="551"/>
        <w:jc w:val="left"/>
        <w:outlineLvl w:val="0"/>
        <w:rPr>
          <w:b/>
          <w:sz w:val="28"/>
          <w:szCs w:val="28"/>
        </w:rPr>
      </w:pPr>
    </w:p>
    <w:p w:rsidR="00E94189" w:rsidRDefault="0073625F">
      <w:pPr>
        <w:spacing w:line="360" w:lineRule="auto"/>
        <w:jc w:val="center"/>
        <w:rPr>
          <w:rFonts w:ascii="方正小标宋_GBK" w:eastAsia="方正小标宋_GBK"/>
          <w:sz w:val="32"/>
          <w:szCs w:val="32"/>
        </w:rPr>
      </w:pPr>
      <w:r>
        <w:rPr>
          <w:rFonts w:ascii="方正小标宋_GBK" w:eastAsia="方正小标宋_GBK" w:hint="eastAsia"/>
          <w:sz w:val="32"/>
          <w:szCs w:val="32"/>
        </w:rPr>
        <w:t>重庆市大渡口区新山村街道社区卫生服务中心</w:t>
      </w:r>
    </w:p>
    <w:p w:rsidR="00E94189" w:rsidRDefault="0073625F">
      <w:pPr>
        <w:spacing w:line="360" w:lineRule="auto"/>
        <w:jc w:val="center"/>
        <w:rPr>
          <w:rFonts w:ascii="方正小标宋_GBK" w:eastAsia="方正小标宋_GBK"/>
          <w:sz w:val="32"/>
          <w:szCs w:val="32"/>
        </w:rPr>
      </w:pPr>
      <w:r>
        <w:rPr>
          <w:rFonts w:ascii="方正小标宋_GBK" w:eastAsia="方正小标宋_GBK" w:hint="eastAsia"/>
          <w:sz w:val="32"/>
          <w:szCs w:val="32"/>
        </w:rPr>
        <w:t>《</w:t>
      </w:r>
      <w:r w:rsidR="001551FF">
        <w:rPr>
          <w:rFonts w:ascii="方正小标宋_GBK" w:eastAsia="方正小标宋_GBK" w:hint="eastAsia"/>
          <w:sz w:val="32"/>
          <w:szCs w:val="32"/>
        </w:rPr>
        <w:t>医疗设备一批</w:t>
      </w:r>
      <w:r>
        <w:rPr>
          <w:rFonts w:ascii="方正小标宋_GBK" w:eastAsia="方正小标宋_GBK" w:hint="eastAsia"/>
          <w:sz w:val="32"/>
          <w:szCs w:val="32"/>
        </w:rPr>
        <w:t>采购项目》询价采购报价表</w:t>
      </w:r>
    </w:p>
    <w:tbl>
      <w:tblPr>
        <w:tblpPr w:leftFromText="180" w:rightFromText="180" w:vertAnchor="text" w:horzAnchor="margin" w:tblpXSpec="center" w:tblpY="6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560"/>
      </w:tblGrid>
      <w:tr w:rsidR="00E94189">
        <w:trPr>
          <w:trHeight w:val="2013"/>
        </w:trPr>
        <w:tc>
          <w:tcPr>
            <w:tcW w:w="9828" w:type="dxa"/>
            <w:gridSpan w:val="2"/>
          </w:tcPr>
          <w:p w:rsidR="00E94189" w:rsidRDefault="0073625F">
            <w:pPr>
              <w:spacing w:line="360" w:lineRule="auto"/>
              <w:ind w:firstLineChars="200" w:firstLine="480"/>
              <w:rPr>
                <w:rFonts w:ascii="仿宋_GB2312" w:eastAsia="仿宋_GB2312"/>
                <w:b/>
                <w:sz w:val="30"/>
                <w:szCs w:val="30"/>
              </w:rPr>
            </w:pPr>
            <w:r>
              <w:rPr>
                <w:rFonts w:ascii="仿宋_GB2312" w:eastAsia="仿宋_GB2312" w:hint="eastAsia"/>
                <w:sz w:val="24"/>
              </w:rPr>
              <w:t>重庆市大渡口区新山村街道社区卫生服务中心拟对本</w:t>
            </w:r>
            <w:r>
              <w:rPr>
                <w:rFonts w:ascii="仿宋_GB2312" w:eastAsia="仿宋_GB2312" w:hint="eastAsia"/>
                <w:b/>
                <w:bCs/>
                <w:sz w:val="24"/>
                <w:u w:val="single"/>
              </w:rPr>
              <w:t>《询价采购》项目</w:t>
            </w:r>
            <w:r>
              <w:rPr>
                <w:rFonts w:ascii="仿宋_GB2312" w:eastAsia="仿宋_GB2312" w:hint="eastAsia"/>
                <w:sz w:val="24"/>
              </w:rPr>
              <w:t>进行询价采购，根据《中华人民共和国政府采购法》第26条第5款、第32条之规定，结合本次所采购商品的特点，我中心将采用“</w:t>
            </w:r>
            <w:r>
              <w:rPr>
                <w:rFonts w:ascii="仿宋_GB2312" w:eastAsia="仿宋_GB2312" w:hint="eastAsia"/>
                <w:b/>
                <w:bCs/>
                <w:sz w:val="24"/>
              </w:rPr>
              <w:t>（</w:t>
            </w:r>
            <w:r>
              <w:rPr>
                <w:rFonts w:ascii="仿宋_GB2312" w:eastAsia="仿宋_GB2312" w:hint="eastAsia"/>
                <w:b/>
                <w:bCs/>
                <w:sz w:val="24"/>
                <w:u w:val="single"/>
              </w:rPr>
              <w:t>密封</w:t>
            </w:r>
            <w:r>
              <w:rPr>
                <w:rFonts w:ascii="仿宋_GB2312" w:eastAsia="仿宋_GB2312" w:hint="eastAsia"/>
                <w:b/>
                <w:bCs/>
                <w:sz w:val="24"/>
              </w:rPr>
              <w:t>）报价</w:t>
            </w:r>
            <w:r>
              <w:rPr>
                <w:rFonts w:ascii="仿宋_GB2312" w:eastAsia="仿宋_GB2312" w:hint="eastAsia"/>
                <w:sz w:val="24"/>
              </w:rPr>
              <w:t>”的方式进行政府采购，密封袋外应注明所投项目名称。请各有关竞标人（单位）在收到</w:t>
            </w:r>
            <w:r>
              <w:rPr>
                <w:rFonts w:ascii="仿宋_GB2312" w:eastAsia="仿宋_GB2312" w:hint="eastAsia"/>
                <w:b/>
                <w:bCs/>
                <w:sz w:val="24"/>
                <w:u w:val="single"/>
              </w:rPr>
              <w:t>《询价采购文件》及《报价表》</w:t>
            </w:r>
            <w:r>
              <w:rPr>
                <w:rFonts w:ascii="仿宋_GB2312" w:eastAsia="仿宋_GB2312" w:hint="eastAsia"/>
                <w:sz w:val="24"/>
              </w:rPr>
              <w:t>后按以下要求提供资料并进行报价。</w:t>
            </w:r>
          </w:p>
        </w:tc>
      </w:tr>
      <w:tr w:rsidR="00E94189">
        <w:trPr>
          <w:trHeight w:val="904"/>
        </w:trPr>
        <w:tc>
          <w:tcPr>
            <w:tcW w:w="2268" w:type="dxa"/>
            <w:vMerge w:val="restart"/>
            <w:vAlign w:val="center"/>
          </w:tcPr>
          <w:p w:rsidR="00E94189" w:rsidRDefault="0073625F">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总价（元）</w:t>
            </w:r>
          </w:p>
        </w:tc>
        <w:tc>
          <w:tcPr>
            <w:tcW w:w="7560" w:type="dxa"/>
            <w:vAlign w:val="center"/>
          </w:tcPr>
          <w:p w:rsidR="00E94189" w:rsidRDefault="0073625F">
            <w:pPr>
              <w:spacing w:line="360" w:lineRule="auto"/>
              <w:rPr>
                <w:rFonts w:ascii="仿宋_GB2312" w:eastAsia="仿宋_GB2312"/>
                <w:b/>
                <w:sz w:val="28"/>
                <w:szCs w:val="28"/>
              </w:rPr>
            </w:pPr>
            <w:r>
              <w:rPr>
                <w:rFonts w:ascii="仿宋_GB2312" w:eastAsia="仿宋_GB2312" w:hint="eastAsia"/>
                <w:b/>
                <w:sz w:val="28"/>
                <w:szCs w:val="28"/>
              </w:rPr>
              <w:t>小写：</w:t>
            </w:r>
          </w:p>
        </w:tc>
      </w:tr>
      <w:tr w:rsidR="00E94189">
        <w:trPr>
          <w:trHeight w:val="753"/>
        </w:trPr>
        <w:tc>
          <w:tcPr>
            <w:tcW w:w="2268" w:type="dxa"/>
            <w:vMerge/>
            <w:vAlign w:val="center"/>
          </w:tcPr>
          <w:p w:rsidR="00E94189" w:rsidRDefault="00E94189">
            <w:pPr>
              <w:spacing w:line="360" w:lineRule="auto"/>
              <w:jc w:val="center"/>
              <w:rPr>
                <w:rFonts w:ascii="仿宋_GB2312" w:eastAsia="仿宋_GB2312" w:hAnsi="宋体"/>
                <w:b/>
                <w:sz w:val="28"/>
                <w:szCs w:val="28"/>
              </w:rPr>
            </w:pPr>
          </w:p>
        </w:tc>
        <w:tc>
          <w:tcPr>
            <w:tcW w:w="7560" w:type="dxa"/>
            <w:vAlign w:val="center"/>
          </w:tcPr>
          <w:p w:rsidR="00E94189" w:rsidRDefault="0073625F">
            <w:pPr>
              <w:spacing w:line="360" w:lineRule="auto"/>
              <w:rPr>
                <w:rFonts w:ascii="仿宋_GB2312" w:eastAsia="仿宋_GB2312"/>
                <w:b/>
                <w:sz w:val="28"/>
                <w:szCs w:val="28"/>
              </w:rPr>
            </w:pPr>
            <w:r>
              <w:rPr>
                <w:rFonts w:ascii="仿宋_GB2312" w:eastAsia="仿宋_GB2312" w:hint="eastAsia"/>
                <w:b/>
                <w:sz w:val="28"/>
                <w:szCs w:val="28"/>
              </w:rPr>
              <w:t>大写：</w:t>
            </w:r>
          </w:p>
        </w:tc>
      </w:tr>
      <w:tr w:rsidR="00E94189">
        <w:trPr>
          <w:trHeight w:val="1029"/>
        </w:trPr>
        <w:tc>
          <w:tcPr>
            <w:tcW w:w="2268" w:type="dxa"/>
            <w:vAlign w:val="center"/>
          </w:tcPr>
          <w:p w:rsidR="00E94189" w:rsidRDefault="0073625F">
            <w:pPr>
              <w:spacing w:line="360" w:lineRule="auto"/>
              <w:jc w:val="center"/>
              <w:rPr>
                <w:rFonts w:ascii="仿宋_GB2312" w:eastAsia="仿宋_GB2312" w:hAnsi="宋体"/>
                <w:b/>
                <w:sz w:val="28"/>
                <w:szCs w:val="28"/>
              </w:rPr>
            </w:pPr>
            <w:r>
              <w:rPr>
                <w:rFonts w:ascii="仿宋_GB2312" w:eastAsia="仿宋_GB2312" w:hAnsi="宋体" w:hint="eastAsia"/>
                <w:b/>
                <w:sz w:val="28"/>
                <w:szCs w:val="28"/>
              </w:rPr>
              <w:t>联系人</w:t>
            </w:r>
          </w:p>
        </w:tc>
        <w:tc>
          <w:tcPr>
            <w:tcW w:w="7560" w:type="dxa"/>
            <w:vAlign w:val="center"/>
          </w:tcPr>
          <w:p w:rsidR="00E94189" w:rsidRDefault="00E94189">
            <w:pPr>
              <w:spacing w:line="360" w:lineRule="auto"/>
              <w:ind w:right="560"/>
              <w:rPr>
                <w:rFonts w:ascii="仿宋_GB2312" w:eastAsia="仿宋_GB2312" w:hAnsi="宋体"/>
                <w:b/>
                <w:sz w:val="28"/>
                <w:szCs w:val="28"/>
              </w:rPr>
            </w:pPr>
          </w:p>
        </w:tc>
      </w:tr>
      <w:tr w:rsidR="00E94189">
        <w:trPr>
          <w:trHeight w:val="1029"/>
        </w:trPr>
        <w:tc>
          <w:tcPr>
            <w:tcW w:w="2268" w:type="dxa"/>
            <w:vAlign w:val="center"/>
          </w:tcPr>
          <w:p w:rsidR="00E94189" w:rsidRDefault="0073625F">
            <w:pPr>
              <w:spacing w:line="360" w:lineRule="auto"/>
              <w:jc w:val="center"/>
              <w:rPr>
                <w:rFonts w:ascii="仿宋_GB2312" w:eastAsia="仿宋_GB2312" w:hAnsi="宋体"/>
                <w:b/>
                <w:sz w:val="28"/>
                <w:szCs w:val="28"/>
              </w:rPr>
            </w:pPr>
            <w:r>
              <w:rPr>
                <w:rFonts w:ascii="仿宋_GB2312" w:eastAsia="仿宋_GB2312" w:hAnsi="宋体" w:hint="eastAsia"/>
                <w:b/>
                <w:sz w:val="28"/>
                <w:szCs w:val="28"/>
              </w:rPr>
              <w:t>联系电话</w:t>
            </w:r>
          </w:p>
        </w:tc>
        <w:tc>
          <w:tcPr>
            <w:tcW w:w="7560" w:type="dxa"/>
            <w:vAlign w:val="center"/>
          </w:tcPr>
          <w:p w:rsidR="00E94189" w:rsidRDefault="00E94189">
            <w:pPr>
              <w:spacing w:line="360" w:lineRule="auto"/>
              <w:ind w:right="560"/>
              <w:rPr>
                <w:rFonts w:ascii="仿宋_GB2312" w:eastAsia="仿宋_GB2312" w:hAnsi="宋体"/>
                <w:b/>
                <w:sz w:val="28"/>
                <w:szCs w:val="28"/>
              </w:rPr>
            </w:pPr>
          </w:p>
        </w:tc>
      </w:tr>
      <w:tr w:rsidR="00E94189">
        <w:trPr>
          <w:trHeight w:val="1093"/>
        </w:trPr>
        <w:tc>
          <w:tcPr>
            <w:tcW w:w="2268" w:type="dxa"/>
            <w:vAlign w:val="center"/>
          </w:tcPr>
          <w:p w:rsidR="00E94189" w:rsidRDefault="0073625F">
            <w:pPr>
              <w:spacing w:line="360" w:lineRule="auto"/>
              <w:jc w:val="center"/>
              <w:rPr>
                <w:rFonts w:ascii="仿宋_GB2312" w:eastAsia="仿宋_GB2312" w:hAnsi="宋体"/>
                <w:b/>
                <w:sz w:val="28"/>
                <w:szCs w:val="28"/>
              </w:rPr>
            </w:pPr>
            <w:r>
              <w:rPr>
                <w:rFonts w:ascii="仿宋_GB2312" w:eastAsia="仿宋_GB2312" w:hAnsi="宋体" w:hint="eastAsia"/>
                <w:b/>
                <w:sz w:val="28"/>
                <w:szCs w:val="28"/>
              </w:rPr>
              <w:t>竞标单位</w:t>
            </w:r>
          </w:p>
        </w:tc>
        <w:tc>
          <w:tcPr>
            <w:tcW w:w="7560" w:type="dxa"/>
            <w:vAlign w:val="center"/>
          </w:tcPr>
          <w:p w:rsidR="00E94189" w:rsidRDefault="0073625F">
            <w:pPr>
              <w:wordWrap w:val="0"/>
              <w:spacing w:line="360" w:lineRule="auto"/>
              <w:ind w:right="560"/>
              <w:jc w:val="right"/>
              <w:rPr>
                <w:rFonts w:ascii="仿宋_GB2312" w:eastAsia="仿宋_GB2312"/>
                <w:sz w:val="24"/>
              </w:rPr>
            </w:pPr>
            <w:r>
              <w:rPr>
                <w:rFonts w:ascii="仿宋_GB2312" w:eastAsia="仿宋_GB2312" w:hAnsi="宋体" w:hint="eastAsia"/>
                <w:b/>
                <w:sz w:val="28"/>
                <w:szCs w:val="28"/>
              </w:rPr>
              <w:t xml:space="preserve">单位名称：                              </w:t>
            </w:r>
            <w:r>
              <w:rPr>
                <w:rFonts w:ascii="仿宋_GB2312" w:eastAsia="仿宋_GB2312" w:hAnsi="宋体" w:hint="eastAsia"/>
                <w:b/>
                <w:szCs w:val="21"/>
              </w:rPr>
              <w:t>公章（鲜章）</w:t>
            </w:r>
          </w:p>
        </w:tc>
      </w:tr>
    </w:tbl>
    <w:p w:rsidR="00E94189" w:rsidRDefault="00E94189">
      <w:pPr>
        <w:spacing w:line="360" w:lineRule="auto"/>
        <w:rPr>
          <w:rFonts w:ascii="仿宋_GB2312" w:eastAsia="仿宋_GB2312"/>
          <w:b/>
          <w:w w:val="80"/>
          <w:sz w:val="44"/>
          <w:szCs w:val="48"/>
        </w:rPr>
      </w:pPr>
    </w:p>
    <w:p w:rsidR="00E94189" w:rsidRDefault="00E94189">
      <w:pPr>
        <w:spacing w:line="360" w:lineRule="auto"/>
        <w:jc w:val="center"/>
        <w:rPr>
          <w:rFonts w:ascii="仿宋_GB2312" w:eastAsia="仿宋_GB2312"/>
          <w:b/>
          <w:w w:val="80"/>
          <w:sz w:val="44"/>
          <w:szCs w:val="48"/>
        </w:rPr>
      </w:pPr>
    </w:p>
    <w:p w:rsidR="00E94189" w:rsidRDefault="00E94189">
      <w:pPr>
        <w:spacing w:line="360" w:lineRule="auto"/>
        <w:jc w:val="center"/>
        <w:rPr>
          <w:rFonts w:ascii="仿宋_GB2312" w:eastAsia="仿宋_GB2312"/>
          <w:b/>
          <w:w w:val="80"/>
          <w:sz w:val="44"/>
          <w:szCs w:val="48"/>
        </w:rPr>
      </w:pPr>
    </w:p>
    <w:p w:rsidR="00E94189" w:rsidRDefault="00E94189">
      <w:pPr>
        <w:spacing w:line="540" w:lineRule="exact"/>
        <w:jc w:val="center"/>
        <w:rPr>
          <w:rFonts w:ascii="仿宋_GB2312" w:eastAsia="仿宋_GB2312"/>
          <w:sz w:val="24"/>
        </w:rPr>
      </w:pPr>
    </w:p>
    <w:p w:rsidR="00E94189" w:rsidRDefault="00E94189">
      <w:pPr>
        <w:spacing w:line="540" w:lineRule="exact"/>
        <w:jc w:val="center"/>
        <w:rPr>
          <w:rFonts w:ascii="仿宋_GB2312" w:eastAsia="仿宋_GB2312"/>
          <w:sz w:val="24"/>
        </w:rPr>
      </w:pPr>
    </w:p>
    <w:p w:rsidR="001551FF" w:rsidRDefault="001551FF">
      <w:pPr>
        <w:spacing w:line="540" w:lineRule="exact"/>
        <w:jc w:val="center"/>
        <w:rPr>
          <w:rFonts w:ascii="方正小标宋_GBK" w:eastAsia="方正小标宋_GBK"/>
          <w:sz w:val="32"/>
          <w:szCs w:val="32"/>
        </w:rPr>
      </w:pPr>
    </w:p>
    <w:p w:rsidR="00FA3BBB" w:rsidRDefault="00FA3BBB">
      <w:pPr>
        <w:spacing w:line="540" w:lineRule="exact"/>
        <w:jc w:val="center"/>
        <w:rPr>
          <w:rFonts w:ascii="方正小标宋_GBK" w:eastAsia="方正小标宋_GBK" w:hint="eastAsia"/>
          <w:sz w:val="32"/>
          <w:szCs w:val="32"/>
        </w:rPr>
      </w:pPr>
    </w:p>
    <w:p w:rsidR="00E94189" w:rsidRDefault="0073625F">
      <w:pPr>
        <w:spacing w:line="540" w:lineRule="exact"/>
        <w:jc w:val="center"/>
        <w:rPr>
          <w:rFonts w:ascii="方正小标宋_GBK" w:eastAsia="方正小标宋_GBK"/>
          <w:sz w:val="32"/>
          <w:szCs w:val="32"/>
        </w:rPr>
      </w:pPr>
      <w:r>
        <w:rPr>
          <w:rFonts w:ascii="方正小标宋_GBK" w:eastAsia="方正小标宋_GBK" w:hint="eastAsia"/>
          <w:sz w:val="32"/>
          <w:szCs w:val="32"/>
        </w:rPr>
        <w:lastRenderedPageBreak/>
        <w:t>法定代表人授权书</w:t>
      </w:r>
    </w:p>
    <w:p w:rsidR="00E94189" w:rsidRPr="001551FF" w:rsidRDefault="0073625F">
      <w:pPr>
        <w:spacing w:line="540" w:lineRule="exact"/>
        <w:rPr>
          <w:rFonts w:ascii="方正仿宋_GBK" w:eastAsia="方正仿宋_GBK"/>
          <w:sz w:val="24"/>
          <w:u w:val="single"/>
        </w:rPr>
      </w:pPr>
      <w:r w:rsidRPr="001551FF">
        <w:rPr>
          <w:rFonts w:ascii="方正仿宋_GBK" w:eastAsia="方正仿宋_GBK" w:hint="eastAsia"/>
          <w:sz w:val="24"/>
        </w:rPr>
        <w:t>项目名称：</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日    期：</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致：</w:t>
      </w:r>
      <w:r w:rsidRPr="001551FF">
        <w:rPr>
          <w:rFonts w:ascii="方正仿宋_GBK" w:eastAsia="方正仿宋_GBK" w:hint="eastAsia"/>
          <w:sz w:val="24"/>
          <w:u w:val="single"/>
        </w:rPr>
        <w:t>重庆市大渡口区新山村街道社区卫生服务中心</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u w:val="single"/>
        </w:rPr>
        <w:t xml:space="preserve">                    （竞标人名称）</w:t>
      </w:r>
      <w:r w:rsidRPr="001551FF">
        <w:rPr>
          <w:rFonts w:ascii="方正仿宋_GBK" w:eastAsia="方正仿宋_GBK" w:hint="eastAsia"/>
          <w:sz w:val="24"/>
        </w:rPr>
        <w:t>是中华人民共和国合法企业，法定地址</w:t>
      </w:r>
      <w:r w:rsidRPr="001551FF">
        <w:rPr>
          <w:rFonts w:ascii="方正仿宋_GBK" w:eastAsia="方正仿宋_GBK" w:hint="eastAsia"/>
          <w:sz w:val="24"/>
          <w:u w:val="single"/>
        </w:rPr>
        <w:t xml:space="preserve">                         。</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u w:val="single"/>
        </w:rPr>
        <w:t xml:space="preserve">              （竞标人法定代表人姓名）</w:t>
      </w:r>
      <w:r w:rsidRPr="001551FF">
        <w:rPr>
          <w:rFonts w:ascii="方正仿宋_GBK" w:eastAsia="方正仿宋_GBK" w:hint="eastAsia"/>
          <w:sz w:val="24"/>
        </w:rPr>
        <w:t>特授权</w:t>
      </w:r>
      <w:r w:rsidRPr="001551FF">
        <w:rPr>
          <w:rFonts w:ascii="方正仿宋_GBK" w:eastAsia="方正仿宋_GBK" w:hint="eastAsia"/>
          <w:sz w:val="24"/>
          <w:u w:val="single"/>
        </w:rPr>
        <w:t xml:space="preserve">          （被授权人姓名及身份证代码）</w:t>
      </w:r>
      <w:r w:rsidRPr="001551FF">
        <w:rPr>
          <w:rFonts w:ascii="方正仿宋_GBK" w:eastAsia="方正仿宋_GBK" w:hint="eastAsia"/>
          <w:sz w:val="24"/>
        </w:rPr>
        <w:t>代表我单位全权办理对上述项目的竞标、谈判、签约等具体工作，并签署全部有关的文件、协议及合同。</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我单位对被授权人的签名负全部责任。</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在撤消授权的书面通知送达以前，本授权书一直有效。被授权人签署的所有文件（在授权书有效期内签署的）不因授权的撤消而失效。</w:t>
      </w:r>
    </w:p>
    <w:p w:rsidR="00E94189" w:rsidRPr="001551FF" w:rsidRDefault="00E94189">
      <w:pPr>
        <w:spacing w:line="540" w:lineRule="exact"/>
        <w:rPr>
          <w:rFonts w:ascii="方正仿宋_GBK" w:eastAsia="方正仿宋_GBK"/>
          <w:sz w:val="24"/>
        </w:rPr>
      </w:pP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 xml:space="preserve">被授权人签名：                  竞标人法定代表人签名：  </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单位公章：</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rPr>
        <w:t xml:space="preserve">      职  务：                                职  务：</w:t>
      </w:r>
    </w:p>
    <w:p w:rsidR="00E94189" w:rsidRPr="001551FF" w:rsidRDefault="00982370">
      <w:pPr>
        <w:spacing w:line="540" w:lineRule="exact"/>
        <w:rPr>
          <w:rFonts w:ascii="方正仿宋_GBK" w:eastAsia="方正仿宋_GBK"/>
          <w:sz w:val="24"/>
        </w:rPr>
      </w:pPr>
      <w:r w:rsidRPr="00982370">
        <w:rPr>
          <w:rFonts w:ascii="方正仿宋_GBK" w:eastAsia="方正仿宋_GBK"/>
          <w:b/>
          <w:sz w:val="24"/>
        </w:rPr>
        <w:pict>
          <v:rect id="_x0000_s1040" style="position:absolute;left:0;text-align:left;margin-left:-18pt;margin-top:6pt;width:207pt;height:130.6pt;z-index:251660288">
            <v:textbox>
              <w:txbxContent>
                <w:p w:rsidR="00E94189" w:rsidRDefault="00E94189">
                  <w:pPr>
                    <w:jc w:val="center"/>
                    <w:rPr>
                      <w:rFonts w:eastAsia="黑体"/>
                      <w:b/>
                      <w:sz w:val="18"/>
                      <w:szCs w:val="18"/>
                    </w:rPr>
                  </w:pPr>
                </w:p>
                <w:p w:rsidR="00E94189" w:rsidRPr="001551FF" w:rsidRDefault="0073625F">
                  <w:pPr>
                    <w:spacing w:line="596" w:lineRule="exact"/>
                    <w:jc w:val="center"/>
                    <w:rPr>
                      <w:rFonts w:ascii="方正仿宋_GBK" w:eastAsia="方正仿宋_GBK" w:hAnsi="仿宋"/>
                      <w:color w:val="000000"/>
                      <w:sz w:val="30"/>
                      <w:szCs w:val="30"/>
                    </w:rPr>
                  </w:pPr>
                  <w:r w:rsidRPr="001551FF">
                    <w:rPr>
                      <w:rFonts w:ascii="方正仿宋_GBK" w:eastAsia="方正仿宋_GBK" w:hAnsi="仿宋" w:hint="eastAsia"/>
                      <w:color w:val="000000"/>
                      <w:sz w:val="30"/>
                      <w:szCs w:val="30"/>
                    </w:rPr>
                    <w:t>附被授权人</w:t>
                  </w:r>
                </w:p>
                <w:p w:rsidR="00E94189" w:rsidRPr="001551FF" w:rsidRDefault="0073625F">
                  <w:pPr>
                    <w:jc w:val="center"/>
                    <w:rPr>
                      <w:rFonts w:ascii="方正仿宋_GBK" w:eastAsia="方正仿宋_GBK"/>
                    </w:rPr>
                  </w:pPr>
                  <w:r w:rsidRPr="001551FF">
                    <w:rPr>
                      <w:rFonts w:ascii="方正仿宋_GBK" w:eastAsia="方正仿宋_GBK" w:hAnsi="仿宋" w:hint="eastAsia"/>
                      <w:color w:val="000000"/>
                      <w:sz w:val="30"/>
                      <w:szCs w:val="30"/>
                    </w:rPr>
                    <w:t>居民身份证正反面复印件</w:t>
                  </w:r>
                </w:p>
              </w:txbxContent>
            </v:textbox>
          </v:rect>
        </w:pict>
      </w:r>
      <w:r w:rsidRPr="00982370">
        <w:rPr>
          <w:rFonts w:ascii="方正仿宋_GBK" w:eastAsia="方正仿宋_GBK"/>
          <w:b/>
          <w:sz w:val="24"/>
        </w:rPr>
        <w:pict>
          <v:rect id="_x0000_s1039" style="position:absolute;left:0;text-align:left;margin-left:261pt;margin-top:6pt;width:207pt;height:130.6pt;z-index:251659264">
            <v:textbox>
              <w:txbxContent>
                <w:p w:rsidR="00E94189" w:rsidRDefault="00E94189">
                  <w:pPr>
                    <w:jc w:val="center"/>
                    <w:rPr>
                      <w:rFonts w:eastAsia="黑体"/>
                      <w:b/>
                      <w:sz w:val="18"/>
                      <w:szCs w:val="18"/>
                    </w:rPr>
                  </w:pPr>
                </w:p>
                <w:p w:rsidR="00E94189" w:rsidRPr="001551FF" w:rsidRDefault="0073625F">
                  <w:pPr>
                    <w:jc w:val="center"/>
                    <w:rPr>
                      <w:rFonts w:ascii="方正仿宋_GBK" w:eastAsia="方正仿宋_GBK" w:hAnsi="仿宋"/>
                      <w:color w:val="000000"/>
                      <w:sz w:val="30"/>
                      <w:szCs w:val="30"/>
                    </w:rPr>
                  </w:pPr>
                  <w:r w:rsidRPr="001551FF">
                    <w:rPr>
                      <w:rFonts w:ascii="方正仿宋_GBK" w:eastAsia="方正仿宋_GBK" w:hAnsi="仿宋" w:hint="eastAsia"/>
                      <w:color w:val="000000"/>
                      <w:sz w:val="30"/>
                      <w:szCs w:val="30"/>
                    </w:rPr>
                    <w:t>附法定代表人</w:t>
                  </w:r>
                </w:p>
                <w:p w:rsidR="00E94189" w:rsidRPr="001551FF" w:rsidRDefault="0073625F">
                  <w:pPr>
                    <w:jc w:val="center"/>
                    <w:rPr>
                      <w:rFonts w:ascii="方正仿宋_GBK" w:eastAsia="方正仿宋_GBK" w:hAnsi="仿宋"/>
                      <w:color w:val="000000"/>
                      <w:sz w:val="30"/>
                      <w:szCs w:val="30"/>
                    </w:rPr>
                  </w:pPr>
                  <w:r w:rsidRPr="001551FF">
                    <w:rPr>
                      <w:rFonts w:ascii="方正仿宋_GBK" w:eastAsia="方正仿宋_GBK" w:hAnsi="仿宋" w:hint="eastAsia"/>
                      <w:color w:val="000000"/>
                      <w:sz w:val="30"/>
                      <w:szCs w:val="30"/>
                    </w:rPr>
                    <w:t>居民身份证正反面复印件</w:t>
                  </w:r>
                </w:p>
              </w:txbxContent>
            </v:textbox>
          </v:rect>
        </w:pict>
      </w:r>
    </w:p>
    <w:p w:rsidR="00E94189" w:rsidRDefault="0073625F">
      <w:pPr>
        <w:spacing w:line="360" w:lineRule="auto"/>
        <w:jc w:val="center"/>
        <w:rPr>
          <w:rFonts w:ascii="方正小标宋_GBK" w:eastAsia="方正小标宋_GBK"/>
          <w:b/>
          <w:w w:val="80"/>
          <w:sz w:val="32"/>
          <w:szCs w:val="32"/>
        </w:rPr>
      </w:pPr>
      <w:r w:rsidRPr="001551FF">
        <w:rPr>
          <w:rFonts w:ascii="方正仿宋_GBK" w:eastAsia="方正仿宋_GBK" w:hint="eastAsia"/>
          <w:sz w:val="24"/>
        </w:rPr>
        <w:br w:type="page"/>
      </w:r>
      <w:r>
        <w:rPr>
          <w:rFonts w:ascii="方正小标宋_GBK" w:eastAsia="方正小标宋_GBK" w:hint="eastAsia"/>
          <w:sz w:val="32"/>
          <w:szCs w:val="32"/>
        </w:rPr>
        <w:lastRenderedPageBreak/>
        <w:t>诚信声明</w:t>
      </w:r>
    </w:p>
    <w:p w:rsidR="00E94189" w:rsidRDefault="00E94189">
      <w:pPr>
        <w:spacing w:line="540" w:lineRule="exact"/>
        <w:rPr>
          <w:rFonts w:ascii="仿宋_GB2312" w:eastAsia="仿宋_GB2312"/>
          <w:sz w:val="24"/>
        </w:rPr>
      </w:pPr>
    </w:p>
    <w:p w:rsidR="00E94189" w:rsidRPr="001551FF" w:rsidRDefault="0073625F">
      <w:pPr>
        <w:spacing w:line="540" w:lineRule="exact"/>
        <w:ind w:firstLineChars="200" w:firstLine="480"/>
        <w:rPr>
          <w:rFonts w:ascii="方正仿宋_GBK" w:eastAsia="方正仿宋_GBK"/>
          <w:sz w:val="24"/>
        </w:rPr>
      </w:pPr>
      <w:r w:rsidRPr="001551FF">
        <w:rPr>
          <w:rFonts w:ascii="方正仿宋_GBK" w:eastAsia="方正仿宋_GBK" w:hint="eastAsia"/>
          <w:sz w:val="24"/>
        </w:rPr>
        <w:t>采购项目名称：</w:t>
      </w:r>
    </w:p>
    <w:p w:rsidR="00E94189" w:rsidRPr="001551FF" w:rsidRDefault="00E94189">
      <w:pPr>
        <w:spacing w:line="540" w:lineRule="exact"/>
        <w:rPr>
          <w:rFonts w:ascii="方正仿宋_GBK" w:eastAsia="方正仿宋_GBK"/>
          <w:sz w:val="24"/>
        </w:rPr>
      </w:pPr>
    </w:p>
    <w:p w:rsidR="00E94189" w:rsidRPr="001551FF" w:rsidRDefault="0073625F">
      <w:pPr>
        <w:spacing w:line="540" w:lineRule="exact"/>
        <w:ind w:firstLineChars="200" w:firstLine="480"/>
        <w:rPr>
          <w:rFonts w:ascii="方正仿宋_GBK" w:eastAsia="方正仿宋_GBK"/>
          <w:sz w:val="24"/>
        </w:rPr>
      </w:pPr>
      <w:r w:rsidRPr="001551FF">
        <w:rPr>
          <w:rFonts w:ascii="方正仿宋_GBK" w:eastAsia="方正仿宋_GBK" w:hint="eastAsia"/>
          <w:sz w:val="24"/>
        </w:rPr>
        <w:t>致：</w:t>
      </w:r>
      <w:r w:rsidRPr="001551FF">
        <w:rPr>
          <w:rFonts w:ascii="方正仿宋_GBK" w:eastAsia="方正仿宋_GBK" w:hint="eastAsia"/>
          <w:sz w:val="24"/>
          <w:u w:val="single"/>
        </w:rPr>
        <w:t xml:space="preserve">  （采购机构名称）                              </w:t>
      </w:r>
      <w:r w:rsidRPr="001551FF">
        <w:rPr>
          <w:rFonts w:ascii="方正仿宋_GBK" w:eastAsia="方正仿宋_GBK" w:hint="eastAsia"/>
          <w:sz w:val="24"/>
        </w:rPr>
        <w:t>：</w:t>
      </w:r>
    </w:p>
    <w:p w:rsidR="00E94189" w:rsidRPr="001551FF" w:rsidRDefault="0073625F">
      <w:pPr>
        <w:spacing w:line="540" w:lineRule="exact"/>
        <w:rPr>
          <w:rFonts w:ascii="方正仿宋_GBK" w:eastAsia="方正仿宋_GBK"/>
          <w:sz w:val="24"/>
        </w:rPr>
      </w:pPr>
      <w:r w:rsidRPr="001551FF">
        <w:rPr>
          <w:rFonts w:ascii="方正仿宋_GBK" w:eastAsia="方正仿宋_GBK" w:hint="eastAsia"/>
          <w:sz w:val="24"/>
          <w:u w:val="single"/>
        </w:rPr>
        <w:t xml:space="preserve">（竞标人名称）             </w:t>
      </w:r>
      <w:r w:rsidRPr="001551FF">
        <w:rPr>
          <w:rFonts w:ascii="方正仿宋_GBK" w:eastAsia="方正仿宋_GBK" w:hint="eastAsia"/>
          <w:sz w:val="24"/>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94189" w:rsidRPr="001551FF" w:rsidRDefault="0073625F">
      <w:pPr>
        <w:spacing w:line="540" w:lineRule="exact"/>
        <w:ind w:firstLineChars="200" w:firstLine="480"/>
        <w:rPr>
          <w:rFonts w:ascii="方正仿宋_GBK" w:eastAsia="方正仿宋_GBK"/>
          <w:sz w:val="24"/>
        </w:rPr>
      </w:pPr>
      <w:r w:rsidRPr="001551FF">
        <w:rPr>
          <w:rFonts w:ascii="方正仿宋_GBK" w:eastAsia="方正仿宋_GBK" w:hint="eastAsia"/>
          <w:sz w:val="24"/>
        </w:rPr>
        <w:t>特此声明。</w:t>
      </w:r>
    </w:p>
    <w:p w:rsidR="00E94189" w:rsidRPr="001551FF" w:rsidRDefault="00E94189">
      <w:pPr>
        <w:spacing w:line="540" w:lineRule="exact"/>
        <w:rPr>
          <w:rFonts w:ascii="方正仿宋_GBK" w:eastAsia="方正仿宋_GBK"/>
          <w:sz w:val="24"/>
        </w:rPr>
      </w:pPr>
    </w:p>
    <w:p w:rsidR="00E94189" w:rsidRPr="001551FF" w:rsidRDefault="00E94189">
      <w:pPr>
        <w:spacing w:line="540" w:lineRule="exact"/>
        <w:rPr>
          <w:rFonts w:ascii="方正仿宋_GBK" w:eastAsia="方正仿宋_GBK"/>
          <w:sz w:val="24"/>
        </w:rPr>
      </w:pPr>
    </w:p>
    <w:p w:rsidR="00E94189" w:rsidRPr="001551FF" w:rsidRDefault="00E94189">
      <w:pPr>
        <w:spacing w:line="540" w:lineRule="exact"/>
        <w:rPr>
          <w:rFonts w:ascii="方正仿宋_GBK" w:eastAsia="方正仿宋_GBK"/>
          <w:sz w:val="24"/>
        </w:rPr>
      </w:pPr>
    </w:p>
    <w:p w:rsidR="00E94189" w:rsidRPr="001551FF" w:rsidRDefault="0073625F">
      <w:pPr>
        <w:spacing w:line="540" w:lineRule="exact"/>
        <w:jc w:val="right"/>
        <w:rPr>
          <w:rFonts w:ascii="方正仿宋_GBK" w:eastAsia="方正仿宋_GBK"/>
          <w:sz w:val="24"/>
        </w:rPr>
      </w:pPr>
      <w:r w:rsidRPr="001551FF">
        <w:rPr>
          <w:rFonts w:ascii="方正仿宋_GBK" w:eastAsia="方正仿宋_GBK" w:hint="eastAsia"/>
          <w:sz w:val="24"/>
        </w:rPr>
        <w:t>（竞标人公章）</w:t>
      </w:r>
    </w:p>
    <w:p w:rsidR="00E94189" w:rsidRPr="001551FF" w:rsidRDefault="0073625F">
      <w:pPr>
        <w:spacing w:line="540" w:lineRule="exact"/>
        <w:jc w:val="right"/>
        <w:rPr>
          <w:rFonts w:ascii="方正仿宋_GBK" w:eastAsia="方正仿宋_GBK"/>
          <w:sz w:val="24"/>
        </w:rPr>
      </w:pPr>
      <w:r w:rsidRPr="001551FF">
        <w:rPr>
          <w:rFonts w:ascii="方正仿宋_GBK" w:eastAsia="方正仿宋_GBK" w:hint="eastAsia"/>
          <w:sz w:val="24"/>
        </w:rPr>
        <w:t>年     月     日</w:t>
      </w:r>
    </w:p>
    <w:sectPr w:rsidR="00E94189" w:rsidRPr="001551FF" w:rsidSect="00E94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50" w:rsidRDefault="004D3B50" w:rsidP="001551FF">
      <w:r>
        <w:separator/>
      </w:r>
    </w:p>
  </w:endnote>
  <w:endnote w:type="continuationSeparator" w:id="1">
    <w:p w:rsidR="004D3B50" w:rsidRDefault="004D3B50" w:rsidP="00155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50" w:rsidRDefault="004D3B50" w:rsidP="001551FF">
      <w:r>
        <w:separator/>
      </w:r>
    </w:p>
  </w:footnote>
  <w:footnote w:type="continuationSeparator" w:id="1">
    <w:p w:rsidR="004D3B50" w:rsidRDefault="004D3B50" w:rsidP="00155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M0YmQ5ZjA0OWFlMGUxY2U0ZjYxMjRjOWE0YmFkNmUifQ=="/>
  </w:docVars>
  <w:rsids>
    <w:rsidRoot w:val="00C417F1"/>
    <w:rsid w:val="000008EC"/>
    <w:rsid w:val="00004F18"/>
    <w:rsid w:val="00005B02"/>
    <w:rsid w:val="0001468B"/>
    <w:rsid w:val="00020D67"/>
    <w:rsid w:val="000243DE"/>
    <w:rsid w:val="00024F4D"/>
    <w:rsid w:val="0002519F"/>
    <w:rsid w:val="00032610"/>
    <w:rsid w:val="00032825"/>
    <w:rsid w:val="00034E5F"/>
    <w:rsid w:val="00043F33"/>
    <w:rsid w:val="00056506"/>
    <w:rsid w:val="00056C07"/>
    <w:rsid w:val="00070389"/>
    <w:rsid w:val="00071E16"/>
    <w:rsid w:val="000833F0"/>
    <w:rsid w:val="00083D3A"/>
    <w:rsid w:val="000842AE"/>
    <w:rsid w:val="00092EEC"/>
    <w:rsid w:val="000A3222"/>
    <w:rsid w:val="000A433B"/>
    <w:rsid w:val="000A52C7"/>
    <w:rsid w:val="000A5C0D"/>
    <w:rsid w:val="000B3F7F"/>
    <w:rsid w:val="000B7198"/>
    <w:rsid w:val="000C3178"/>
    <w:rsid w:val="000D1D98"/>
    <w:rsid w:val="000E4748"/>
    <w:rsid w:val="000F0F5C"/>
    <w:rsid w:val="0010251C"/>
    <w:rsid w:val="00104C21"/>
    <w:rsid w:val="001236F0"/>
    <w:rsid w:val="001307F2"/>
    <w:rsid w:val="00133228"/>
    <w:rsid w:val="00135584"/>
    <w:rsid w:val="0014046B"/>
    <w:rsid w:val="00142309"/>
    <w:rsid w:val="00143A61"/>
    <w:rsid w:val="00144FC9"/>
    <w:rsid w:val="00146C46"/>
    <w:rsid w:val="001551FF"/>
    <w:rsid w:val="00157D1B"/>
    <w:rsid w:val="00165DA8"/>
    <w:rsid w:val="00170690"/>
    <w:rsid w:val="00175EBD"/>
    <w:rsid w:val="0017746D"/>
    <w:rsid w:val="001855DC"/>
    <w:rsid w:val="00185993"/>
    <w:rsid w:val="00191425"/>
    <w:rsid w:val="001A1204"/>
    <w:rsid w:val="001B2BB4"/>
    <w:rsid w:val="001B320F"/>
    <w:rsid w:val="001B35DB"/>
    <w:rsid w:val="001B6F21"/>
    <w:rsid w:val="001D0D34"/>
    <w:rsid w:val="001D279E"/>
    <w:rsid w:val="001E0366"/>
    <w:rsid w:val="001E0DD2"/>
    <w:rsid w:val="001F7004"/>
    <w:rsid w:val="00226426"/>
    <w:rsid w:val="00227E1E"/>
    <w:rsid w:val="00232956"/>
    <w:rsid w:val="002438E5"/>
    <w:rsid w:val="00252206"/>
    <w:rsid w:val="002633E0"/>
    <w:rsid w:val="00275998"/>
    <w:rsid w:val="002800FA"/>
    <w:rsid w:val="00282231"/>
    <w:rsid w:val="0029029A"/>
    <w:rsid w:val="00297698"/>
    <w:rsid w:val="002D0E15"/>
    <w:rsid w:val="002D3F72"/>
    <w:rsid w:val="002F2105"/>
    <w:rsid w:val="002F2772"/>
    <w:rsid w:val="002F4BA6"/>
    <w:rsid w:val="002F5FE8"/>
    <w:rsid w:val="002F6256"/>
    <w:rsid w:val="00307067"/>
    <w:rsid w:val="00310CC4"/>
    <w:rsid w:val="00320FE2"/>
    <w:rsid w:val="003217AC"/>
    <w:rsid w:val="003246FB"/>
    <w:rsid w:val="00336A7E"/>
    <w:rsid w:val="003424BA"/>
    <w:rsid w:val="00342A12"/>
    <w:rsid w:val="003543C2"/>
    <w:rsid w:val="00357726"/>
    <w:rsid w:val="00362365"/>
    <w:rsid w:val="00362DEF"/>
    <w:rsid w:val="00363B6E"/>
    <w:rsid w:val="00371591"/>
    <w:rsid w:val="00371CBD"/>
    <w:rsid w:val="0037246E"/>
    <w:rsid w:val="0037360C"/>
    <w:rsid w:val="0038781F"/>
    <w:rsid w:val="00393D37"/>
    <w:rsid w:val="003E1E9E"/>
    <w:rsid w:val="003E7CA3"/>
    <w:rsid w:val="003F173D"/>
    <w:rsid w:val="003F2350"/>
    <w:rsid w:val="003F47D7"/>
    <w:rsid w:val="004004AE"/>
    <w:rsid w:val="00403891"/>
    <w:rsid w:val="00421534"/>
    <w:rsid w:val="004242D2"/>
    <w:rsid w:val="00433923"/>
    <w:rsid w:val="00440518"/>
    <w:rsid w:val="00452ADB"/>
    <w:rsid w:val="0047520C"/>
    <w:rsid w:val="004B73B0"/>
    <w:rsid w:val="004C1CC6"/>
    <w:rsid w:val="004C2090"/>
    <w:rsid w:val="004D3B50"/>
    <w:rsid w:val="004E3429"/>
    <w:rsid w:val="00500B71"/>
    <w:rsid w:val="005207B3"/>
    <w:rsid w:val="005402F0"/>
    <w:rsid w:val="005437D6"/>
    <w:rsid w:val="00545F5D"/>
    <w:rsid w:val="005525B5"/>
    <w:rsid w:val="0056262F"/>
    <w:rsid w:val="0056573B"/>
    <w:rsid w:val="005663C1"/>
    <w:rsid w:val="00575019"/>
    <w:rsid w:val="0057699F"/>
    <w:rsid w:val="00582EDA"/>
    <w:rsid w:val="005847F9"/>
    <w:rsid w:val="005A47DD"/>
    <w:rsid w:val="005B0FEC"/>
    <w:rsid w:val="005B59BF"/>
    <w:rsid w:val="005B7AE5"/>
    <w:rsid w:val="005C56F7"/>
    <w:rsid w:val="005C7D04"/>
    <w:rsid w:val="005D5275"/>
    <w:rsid w:val="005D7A2B"/>
    <w:rsid w:val="005F3D27"/>
    <w:rsid w:val="005F4466"/>
    <w:rsid w:val="00605DDA"/>
    <w:rsid w:val="00613989"/>
    <w:rsid w:val="00617FF4"/>
    <w:rsid w:val="00622E8A"/>
    <w:rsid w:val="00623E48"/>
    <w:rsid w:val="006242EB"/>
    <w:rsid w:val="0062700E"/>
    <w:rsid w:val="00630E0E"/>
    <w:rsid w:val="00631EEE"/>
    <w:rsid w:val="00650702"/>
    <w:rsid w:val="0065237C"/>
    <w:rsid w:val="006567B4"/>
    <w:rsid w:val="006572D6"/>
    <w:rsid w:val="006607D5"/>
    <w:rsid w:val="0068206C"/>
    <w:rsid w:val="00685BA1"/>
    <w:rsid w:val="00695E7B"/>
    <w:rsid w:val="00697B06"/>
    <w:rsid w:val="006A1974"/>
    <w:rsid w:val="006A76F0"/>
    <w:rsid w:val="006B137A"/>
    <w:rsid w:val="006B3419"/>
    <w:rsid w:val="006B395D"/>
    <w:rsid w:val="006B3D9D"/>
    <w:rsid w:val="006E23D3"/>
    <w:rsid w:val="006E6CE1"/>
    <w:rsid w:val="007334FF"/>
    <w:rsid w:val="0073625F"/>
    <w:rsid w:val="0074066C"/>
    <w:rsid w:val="007409D7"/>
    <w:rsid w:val="007468E8"/>
    <w:rsid w:val="007533DD"/>
    <w:rsid w:val="0075705B"/>
    <w:rsid w:val="007835C3"/>
    <w:rsid w:val="00793E84"/>
    <w:rsid w:val="007966E2"/>
    <w:rsid w:val="007A2878"/>
    <w:rsid w:val="007B2555"/>
    <w:rsid w:val="007C4B1E"/>
    <w:rsid w:val="007D02BE"/>
    <w:rsid w:val="007F647B"/>
    <w:rsid w:val="007F6A54"/>
    <w:rsid w:val="0080001A"/>
    <w:rsid w:val="008042EC"/>
    <w:rsid w:val="008049A7"/>
    <w:rsid w:val="008054A3"/>
    <w:rsid w:val="00806E63"/>
    <w:rsid w:val="00814BE9"/>
    <w:rsid w:val="008176E7"/>
    <w:rsid w:val="008179BD"/>
    <w:rsid w:val="00823337"/>
    <w:rsid w:val="00841949"/>
    <w:rsid w:val="00842509"/>
    <w:rsid w:val="00843D40"/>
    <w:rsid w:val="0084400C"/>
    <w:rsid w:val="00851C64"/>
    <w:rsid w:val="008552CA"/>
    <w:rsid w:val="00856E95"/>
    <w:rsid w:val="00860050"/>
    <w:rsid w:val="00865CD3"/>
    <w:rsid w:val="00870444"/>
    <w:rsid w:val="00877023"/>
    <w:rsid w:val="00882089"/>
    <w:rsid w:val="008B3A38"/>
    <w:rsid w:val="008B5D0E"/>
    <w:rsid w:val="008C090D"/>
    <w:rsid w:val="008E079A"/>
    <w:rsid w:val="008E2A21"/>
    <w:rsid w:val="008F4BAD"/>
    <w:rsid w:val="009118AB"/>
    <w:rsid w:val="00914C79"/>
    <w:rsid w:val="009243A5"/>
    <w:rsid w:val="0093022A"/>
    <w:rsid w:val="00945944"/>
    <w:rsid w:val="009719F1"/>
    <w:rsid w:val="00976888"/>
    <w:rsid w:val="00982152"/>
    <w:rsid w:val="00982370"/>
    <w:rsid w:val="009832CD"/>
    <w:rsid w:val="00984C2C"/>
    <w:rsid w:val="00993039"/>
    <w:rsid w:val="00996679"/>
    <w:rsid w:val="009B5B63"/>
    <w:rsid w:val="009C6F51"/>
    <w:rsid w:val="009D31AE"/>
    <w:rsid w:val="009E1B88"/>
    <w:rsid w:val="009E1FD5"/>
    <w:rsid w:val="009E765C"/>
    <w:rsid w:val="009F0741"/>
    <w:rsid w:val="009F6FEA"/>
    <w:rsid w:val="00A43CCE"/>
    <w:rsid w:val="00A47D44"/>
    <w:rsid w:val="00A54E3F"/>
    <w:rsid w:val="00A56980"/>
    <w:rsid w:val="00A60290"/>
    <w:rsid w:val="00A6681A"/>
    <w:rsid w:val="00A8122E"/>
    <w:rsid w:val="00A87BB3"/>
    <w:rsid w:val="00AD41F3"/>
    <w:rsid w:val="00AE0B43"/>
    <w:rsid w:val="00AF2638"/>
    <w:rsid w:val="00B023DA"/>
    <w:rsid w:val="00B024CA"/>
    <w:rsid w:val="00B03A08"/>
    <w:rsid w:val="00B107E0"/>
    <w:rsid w:val="00B1219B"/>
    <w:rsid w:val="00B1259E"/>
    <w:rsid w:val="00B145AE"/>
    <w:rsid w:val="00B14D18"/>
    <w:rsid w:val="00B23F24"/>
    <w:rsid w:val="00B41C04"/>
    <w:rsid w:val="00B46C9C"/>
    <w:rsid w:val="00B53C00"/>
    <w:rsid w:val="00B57DE5"/>
    <w:rsid w:val="00B673B2"/>
    <w:rsid w:val="00B76459"/>
    <w:rsid w:val="00B772B6"/>
    <w:rsid w:val="00B858E9"/>
    <w:rsid w:val="00B944CC"/>
    <w:rsid w:val="00B95211"/>
    <w:rsid w:val="00B95561"/>
    <w:rsid w:val="00BB08D9"/>
    <w:rsid w:val="00BC67B7"/>
    <w:rsid w:val="00BE2769"/>
    <w:rsid w:val="00BE451C"/>
    <w:rsid w:val="00BE4701"/>
    <w:rsid w:val="00C15BC8"/>
    <w:rsid w:val="00C1700C"/>
    <w:rsid w:val="00C1719D"/>
    <w:rsid w:val="00C24BB2"/>
    <w:rsid w:val="00C36D14"/>
    <w:rsid w:val="00C417F1"/>
    <w:rsid w:val="00C54DDF"/>
    <w:rsid w:val="00C560AB"/>
    <w:rsid w:val="00C657B0"/>
    <w:rsid w:val="00C77B8E"/>
    <w:rsid w:val="00C870CE"/>
    <w:rsid w:val="00CB1087"/>
    <w:rsid w:val="00CE2BF9"/>
    <w:rsid w:val="00CE6214"/>
    <w:rsid w:val="00CF2C18"/>
    <w:rsid w:val="00CF625E"/>
    <w:rsid w:val="00D01910"/>
    <w:rsid w:val="00D264C8"/>
    <w:rsid w:val="00D266DB"/>
    <w:rsid w:val="00D403C1"/>
    <w:rsid w:val="00D51308"/>
    <w:rsid w:val="00D65598"/>
    <w:rsid w:val="00D66BAF"/>
    <w:rsid w:val="00D70038"/>
    <w:rsid w:val="00D73546"/>
    <w:rsid w:val="00D76E84"/>
    <w:rsid w:val="00D82ECC"/>
    <w:rsid w:val="00D8598D"/>
    <w:rsid w:val="00D95C57"/>
    <w:rsid w:val="00DA1657"/>
    <w:rsid w:val="00DA6BB0"/>
    <w:rsid w:val="00DC1FFB"/>
    <w:rsid w:val="00DC20AC"/>
    <w:rsid w:val="00DD230E"/>
    <w:rsid w:val="00DF4391"/>
    <w:rsid w:val="00E003C0"/>
    <w:rsid w:val="00E013BC"/>
    <w:rsid w:val="00E14928"/>
    <w:rsid w:val="00E16B69"/>
    <w:rsid w:val="00E20371"/>
    <w:rsid w:val="00E3040E"/>
    <w:rsid w:val="00E37620"/>
    <w:rsid w:val="00E44409"/>
    <w:rsid w:val="00E55DAE"/>
    <w:rsid w:val="00E66EF8"/>
    <w:rsid w:val="00E672D0"/>
    <w:rsid w:val="00E740F3"/>
    <w:rsid w:val="00E77615"/>
    <w:rsid w:val="00E80026"/>
    <w:rsid w:val="00E87C27"/>
    <w:rsid w:val="00E94189"/>
    <w:rsid w:val="00EA5E23"/>
    <w:rsid w:val="00EC31C7"/>
    <w:rsid w:val="00EC418F"/>
    <w:rsid w:val="00ED1AD2"/>
    <w:rsid w:val="00EE1F99"/>
    <w:rsid w:val="00EE5DB0"/>
    <w:rsid w:val="00EF06AE"/>
    <w:rsid w:val="00F062CB"/>
    <w:rsid w:val="00F0673A"/>
    <w:rsid w:val="00F20289"/>
    <w:rsid w:val="00F2753F"/>
    <w:rsid w:val="00F30EAF"/>
    <w:rsid w:val="00F402E5"/>
    <w:rsid w:val="00F57D46"/>
    <w:rsid w:val="00F66EE2"/>
    <w:rsid w:val="00F73986"/>
    <w:rsid w:val="00F9135F"/>
    <w:rsid w:val="00F94C95"/>
    <w:rsid w:val="00F95A39"/>
    <w:rsid w:val="00FA3BBB"/>
    <w:rsid w:val="00FA51E1"/>
    <w:rsid w:val="00FA76D6"/>
    <w:rsid w:val="00FD0DE3"/>
    <w:rsid w:val="00FD1B50"/>
    <w:rsid w:val="00FD2F9A"/>
    <w:rsid w:val="00FD5AC7"/>
    <w:rsid w:val="00FE073A"/>
    <w:rsid w:val="00FE1466"/>
    <w:rsid w:val="00FE2088"/>
    <w:rsid w:val="28DC7DF4"/>
    <w:rsid w:val="72151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189"/>
    <w:pPr>
      <w:widowControl w:val="0"/>
      <w:jc w:val="both"/>
    </w:pPr>
    <w:rPr>
      <w:kern w:val="2"/>
      <w:sz w:val="21"/>
      <w:szCs w:val="24"/>
    </w:rPr>
  </w:style>
  <w:style w:type="paragraph" w:styleId="1">
    <w:name w:val="heading 1"/>
    <w:basedOn w:val="a"/>
    <w:next w:val="a"/>
    <w:link w:val="1Char"/>
    <w:qFormat/>
    <w:rsid w:val="00E941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94189"/>
    <w:pPr>
      <w:keepNext/>
      <w:keepLines/>
      <w:adjustRightInd w:val="0"/>
      <w:snapToGrid w:val="0"/>
      <w:spacing w:line="360" w:lineRule="auto"/>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4189"/>
    <w:rPr>
      <w:sz w:val="18"/>
      <w:szCs w:val="18"/>
    </w:rPr>
  </w:style>
  <w:style w:type="paragraph" w:styleId="a4">
    <w:name w:val="footer"/>
    <w:basedOn w:val="a"/>
    <w:link w:val="Char"/>
    <w:rsid w:val="00E94189"/>
    <w:pPr>
      <w:tabs>
        <w:tab w:val="center" w:pos="4153"/>
        <w:tab w:val="right" w:pos="8306"/>
      </w:tabs>
      <w:snapToGrid w:val="0"/>
      <w:jc w:val="left"/>
    </w:pPr>
    <w:rPr>
      <w:sz w:val="18"/>
      <w:szCs w:val="18"/>
    </w:rPr>
  </w:style>
  <w:style w:type="paragraph" w:styleId="a5">
    <w:name w:val="header"/>
    <w:basedOn w:val="a"/>
    <w:link w:val="Char0"/>
    <w:qFormat/>
    <w:rsid w:val="00E94189"/>
    <w:pPr>
      <w:pBdr>
        <w:bottom w:val="single" w:sz="6" w:space="1" w:color="auto"/>
      </w:pBdr>
      <w:tabs>
        <w:tab w:val="center" w:pos="4153"/>
        <w:tab w:val="right" w:pos="8306"/>
      </w:tabs>
      <w:snapToGrid w:val="0"/>
      <w:jc w:val="center"/>
    </w:pPr>
    <w:rPr>
      <w:sz w:val="18"/>
      <w:szCs w:val="18"/>
    </w:rPr>
  </w:style>
  <w:style w:type="paragraph" w:styleId="a6">
    <w:name w:val="Normal (Web)"/>
    <w:basedOn w:val="a"/>
    <w:link w:val="Char1"/>
    <w:qFormat/>
    <w:rsid w:val="00E94189"/>
    <w:pPr>
      <w:widowControl/>
      <w:jc w:val="left"/>
    </w:pPr>
    <w:rPr>
      <w:rFonts w:ascii="宋体" w:hAnsi="宋体" w:cs="宋体"/>
      <w:kern w:val="0"/>
      <w:sz w:val="24"/>
    </w:rPr>
  </w:style>
  <w:style w:type="character" w:styleId="a7">
    <w:name w:val="Hyperlink"/>
    <w:basedOn w:val="a0"/>
    <w:uiPriority w:val="99"/>
    <w:unhideWhenUsed/>
    <w:rsid w:val="00E94189"/>
    <w:rPr>
      <w:color w:val="0000FF"/>
      <w:u w:val="single"/>
    </w:rPr>
  </w:style>
  <w:style w:type="paragraph" w:customStyle="1" w:styleId="CharCharCharChar">
    <w:name w:val="Char Char Char Char"/>
    <w:basedOn w:val="a"/>
    <w:rsid w:val="00E94189"/>
    <w:pPr>
      <w:adjustRightInd w:val="0"/>
      <w:spacing w:line="360" w:lineRule="auto"/>
    </w:pPr>
    <w:rPr>
      <w:rFonts w:eastAsia="仿宋_GB2312"/>
      <w:kern w:val="0"/>
      <w:sz w:val="32"/>
      <w:szCs w:val="20"/>
    </w:rPr>
  </w:style>
  <w:style w:type="paragraph" w:customStyle="1" w:styleId="Char2">
    <w:name w:val="Char"/>
    <w:basedOn w:val="a"/>
    <w:rsid w:val="00E94189"/>
  </w:style>
  <w:style w:type="character" w:customStyle="1" w:styleId="2Char">
    <w:name w:val="标题 2 Char"/>
    <w:basedOn w:val="a0"/>
    <w:link w:val="2"/>
    <w:rsid w:val="00E94189"/>
    <w:rPr>
      <w:rFonts w:ascii="宋体" w:eastAsia="宋体" w:hAnsi="宋体"/>
      <w:kern w:val="2"/>
      <w:sz w:val="28"/>
      <w:lang w:val="en-US" w:eastAsia="zh-CN" w:bidi="ar-SA"/>
    </w:rPr>
  </w:style>
  <w:style w:type="paragraph" w:customStyle="1" w:styleId="CharCharCharChar1">
    <w:name w:val="Char Char Char Char1"/>
    <w:basedOn w:val="a"/>
    <w:rsid w:val="00E94189"/>
    <w:rPr>
      <w:szCs w:val="20"/>
    </w:rPr>
  </w:style>
  <w:style w:type="character" w:customStyle="1" w:styleId="Char1">
    <w:name w:val="普通(网站) Char"/>
    <w:basedOn w:val="a0"/>
    <w:link w:val="a6"/>
    <w:rsid w:val="00E94189"/>
    <w:rPr>
      <w:rFonts w:ascii="宋体" w:eastAsia="宋体" w:hAnsi="宋体" w:cs="宋体"/>
      <w:sz w:val="24"/>
      <w:szCs w:val="24"/>
      <w:lang w:val="en-US" w:eastAsia="zh-CN" w:bidi="ar-SA"/>
    </w:rPr>
  </w:style>
  <w:style w:type="paragraph" w:customStyle="1" w:styleId="CharChar1CharCharCharCharCharCharCharCharCharChar">
    <w:name w:val="Char Char1 Char Char Char Char Char Char Char Char Char Char"/>
    <w:basedOn w:val="a"/>
    <w:qFormat/>
    <w:rsid w:val="00E94189"/>
    <w:rPr>
      <w:rFonts w:ascii="Verdana" w:eastAsia="仿宋_GB2312" w:hAnsi="Verdana"/>
      <w:kern w:val="0"/>
      <w:sz w:val="24"/>
      <w:szCs w:val="20"/>
      <w:lang w:eastAsia="en-US"/>
    </w:rPr>
  </w:style>
  <w:style w:type="character" w:customStyle="1" w:styleId="Char0">
    <w:name w:val="页眉 Char"/>
    <w:basedOn w:val="a0"/>
    <w:link w:val="a5"/>
    <w:qFormat/>
    <w:rsid w:val="00E94189"/>
    <w:rPr>
      <w:kern w:val="2"/>
      <w:sz w:val="18"/>
      <w:szCs w:val="18"/>
    </w:rPr>
  </w:style>
  <w:style w:type="character" w:customStyle="1" w:styleId="Char">
    <w:name w:val="页脚 Char"/>
    <w:basedOn w:val="a0"/>
    <w:link w:val="a4"/>
    <w:qFormat/>
    <w:rsid w:val="00E94189"/>
    <w:rPr>
      <w:kern w:val="2"/>
      <w:sz w:val="18"/>
      <w:szCs w:val="18"/>
    </w:rPr>
  </w:style>
  <w:style w:type="paragraph" w:customStyle="1" w:styleId="p0">
    <w:name w:val="p0"/>
    <w:basedOn w:val="a"/>
    <w:qFormat/>
    <w:rsid w:val="00E94189"/>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E94189"/>
    <w:rPr>
      <w:b/>
      <w:bCs/>
      <w:kern w:val="44"/>
      <w:sz w:val="44"/>
      <w:szCs w:val="44"/>
    </w:rPr>
  </w:style>
  <w:style w:type="paragraph" w:styleId="a8">
    <w:name w:val="List Paragraph"/>
    <w:basedOn w:val="a"/>
    <w:uiPriority w:val="34"/>
    <w:qFormat/>
    <w:rsid w:val="00E941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1053</Words>
  <Characters>6003</Characters>
  <Application>Microsoft Office Word</Application>
  <DocSecurity>0</DocSecurity>
  <Lines>50</Lines>
  <Paragraphs>14</Paragraphs>
  <ScaleCrop>false</ScaleCrop>
  <Company>China</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大渡口区公共资源交易中心DDKGGZY-HX15023询价采购</dc:title>
  <dc:creator>微软用户</dc:creator>
  <cp:lastModifiedBy>User</cp:lastModifiedBy>
  <cp:revision>7</cp:revision>
  <cp:lastPrinted>2015-05-04T02:50:00Z</cp:lastPrinted>
  <dcterms:created xsi:type="dcterms:W3CDTF">2025-07-24T07:34:00Z</dcterms:created>
  <dcterms:modified xsi:type="dcterms:W3CDTF">2025-07-25T07:25:00Z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E79AC0F05A0A45968ADA8FC82B77D0A6_12</vt:lpwstr>
  </property>
</Properties>
</file>