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BCC2D">
      <w:pPr>
        <w:jc w:val="center"/>
        <w:rPr>
          <w:rFonts w:hint="eastAsia" w:ascii="宋体" w:hAnsi="宋体" w:cs="宋体"/>
        </w:rPr>
      </w:pPr>
      <w:r>
        <w:rPr>
          <w:rFonts w:hint="eastAsia" w:ascii="宋体" w:hAnsi="宋体" w:cs="宋体"/>
        </w:rPr>
        <w:t xml:space="preserve">  </w:t>
      </w:r>
    </w:p>
    <w:p w14:paraId="2C749970">
      <w:pPr>
        <w:pStyle w:val="22"/>
        <w:rPr>
          <w:rFonts w:hint="eastAsia" w:ascii="宋体" w:hAnsi="宋体" w:cs="宋体"/>
        </w:rPr>
      </w:pPr>
    </w:p>
    <w:p w14:paraId="102F3548">
      <w:pPr>
        <w:jc w:val="center"/>
        <w:outlineLvl w:val="0"/>
        <w:rPr>
          <w:rFonts w:hint="eastAsia" w:ascii="宋体" w:hAnsi="宋体" w:cs="宋体"/>
          <w:spacing w:val="2"/>
          <w:sz w:val="112"/>
          <w:szCs w:val="112"/>
        </w:rPr>
      </w:pPr>
      <w:r>
        <w:rPr>
          <w:rFonts w:hint="eastAsia" w:ascii="宋体" w:hAnsi="宋体" w:cs="宋体"/>
          <w:spacing w:val="2"/>
          <w:sz w:val="112"/>
          <w:szCs w:val="112"/>
        </w:rPr>
        <w:t>竞争性磋商</w:t>
      </w:r>
    </w:p>
    <w:p w14:paraId="7E1BCB97">
      <w:pPr>
        <w:jc w:val="center"/>
        <w:outlineLvl w:val="0"/>
        <w:rPr>
          <w:rFonts w:hint="eastAsia" w:ascii="宋体" w:hAnsi="宋体" w:cs="宋体"/>
          <w:spacing w:val="2"/>
          <w:sz w:val="112"/>
          <w:szCs w:val="112"/>
        </w:rPr>
      </w:pPr>
      <w:r>
        <w:rPr>
          <w:rFonts w:hint="eastAsia" w:ascii="宋体" w:hAnsi="宋体" w:cs="宋体"/>
          <w:spacing w:val="2"/>
          <w:sz w:val="112"/>
          <w:szCs w:val="112"/>
        </w:rPr>
        <w:t>文 件</w:t>
      </w:r>
    </w:p>
    <w:p w14:paraId="0B5E6827">
      <w:pPr>
        <w:tabs>
          <w:tab w:val="left" w:pos="7740"/>
        </w:tabs>
        <w:spacing w:line="700" w:lineRule="exact"/>
        <w:jc w:val="left"/>
        <w:rPr>
          <w:rFonts w:hint="eastAsia" w:ascii="宋体" w:hAnsi="宋体" w:cs="宋体"/>
          <w:sz w:val="32"/>
        </w:rPr>
      </w:pPr>
      <w:r>
        <w:rPr>
          <w:rFonts w:hint="eastAsia" w:ascii="宋体" w:hAnsi="宋体" w:cs="宋体"/>
          <w:sz w:val="32"/>
        </w:rPr>
        <w:tab/>
      </w:r>
    </w:p>
    <w:p w14:paraId="3FCE633B">
      <w:pPr>
        <w:pStyle w:val="22"/>
        <w:rPr>
          <w:rFonts w:hint="eastAsia" w:ascii="宋体" w:hAnsi="宋体" w:cs="宋体"/>
        </w:rPr>
      </w:pPr>
    </w:p>
    <w:p w14:paraId="6BC197B6">
      <w:pPr>
        <w:spacing w:line="700" w:lineRule="exact"/>
        <w:jc w:val="center"/>
        <w:rPr>
          <w:rFonts w:hint="eastAsia" w:ascii="宋体" w:hAnsi="宋体" w:cs="宋体"/>
          <w:sz w:val="32"/>
        </w:rPr>
      </w:pPr>
    </w:p>
    <w:p w14:paraId="7CE613AE">
      <w:pPr>
        <w:spacing w:line="700" w:lineRule="exact"/>
        <w:ind w:firstLine="1440" w:firstLineChars="400"/>
        <w:rPr>
          <w:rFonts w:hint="eastAsia" w:ascii="宋体" w:hAnsi="宋体" w:cs="宋体"/>
          <w:sz w:val="36"/>
          <w:szCs w:val="30"/>
        </w:rPr>
      </w:pPr>
    </w:p>
    <w:p w14:paraId="218DF013">
      <w:pPr>
        <w:spacing w:line="360" w:lineRule="auto"/>
        <w:jc w:val="left"/>
        <w:rPr>
          <w:rFonts w:hint="eastAsia" w:ascii="宋体" w:hAnsi="宋体" w:cs="宋体"/>
        </w:rPr>
      </w:pPr>
      <w:r>
        <w:rPr>
          <w:rFonts w:hint="eastAsia" w:ascii="宋体" w:hAnsi="宋体" w:cs="宋体"/>
          <w:sz w:val="36"/>
          <w:szCs w:val="30"/>
        </w:rPr>
        <w:t>项 目  编 号：CQMH-2025027</w:t>
      </w:r>
    </w:p>
    <w:p w14:paraId="5D3FD81A">
      <w:pPr>
        <w:spacing w:line="700" w:lineRule="exact"/>
        <w:rPr>
          <w:rFonts w:hint="eastAsia" w:ascii="宋体" w:hAnsi="宋体" w:cs="宋体"/>
          <w:sz w:val="36"/>
          <w:szCs w:val="30"/>
        </w:rPr>
      </w:pPr>
      <w:r>
        <w:rPr>
          <w:rFonts w:hint="eastAsia" w:ascii="宋体" w:hAnsi="宋体" w:cs="宋体"/>
          <w:sz w:val="36"/>
          <w:szCs w:val="30"/>
        </w:rPr>
        <w:t>项 目  名 称：2025年巴南区金古小流域监测项目</w:t>
      </w:r>
    </w:p>
    <w:p w14:paraId="7552370E">
      <w:pPr>
        <w:pStyle w:val="22"/>
        <w:rPr>
          <w:rFonts w:hint="eastAsia" w:ascii="宋体" w:hAnsi="宋体" w:cs="宋体"/>
        </w:rPr>
      </w:pPr>
    </w:p>
    <w:p w14:paraId="6E171D94">
      <w:pPr>
        <w:pStyle w:val="44"/>
        <w:rPr>
          <w:rFonts w:hint="eastAsia" w:ascii="宋体" w:hAnsi="宋体" w:cs="宋体"/>
        </w:rPr>
      </w:pPr>
    </w:p>
    <w:p w14:paraId="07D69C99"/>
    <w:p w14:paraId="1E1C8CB5"/>
    <w:p w14:paraId="0F43297C"/>
    <w:p w14:paraId="452ADCF3">
      <w:pPr>
        <w:rPr>
          <w:rFonts w:hint="eastAsia"/>
        </w:rPr>
      </w:pPr>
    </w:p>
    <w:p w14:paraId="4F42475D">
      <w:pPr>
        <w:pStyle w:val="22"/>
        <w:ind w:left="0" w:firstLine="0"/>
        <w:rPr>
          <w:rFonts w:hint="eastAsia" w:ascii="宋体" w:hAnsi="宋体" w:cs="宋体"/>
        </w:rPr>
      </w:pPr>
    </w:p>
    <w:p w14:paraId="3CB893F3">
      <w:pPr>
        <w:pStyle w:val="44"/>
        <w:rPr>
          <w:rFonts w:hint="eastAsia" w:ascii="宋体" w:hAnsi="宋体" w:cs="宋体"/>
        </w:rPr>
      </w:pPr>
    </w:p>
    <w:p w14:paraId="1010B0F7">
      <w:pPr>
        <w:rPr>
          <w:rFonts w:hint="eastAsia" w:ascii="宋体" w:hAnsi="宋体" w:cs="宋体"/>
        </w:rPr>
      </w:pPr>
    </w:p>
    <w:p w14:paraId="6B61A57B">
      <w:pPr>
        <w:rPr>
          <w:rFonts w:hint="eastAsia" w:ascii="宋体" w:hAnsi="宋体" w:cs="宋体"/>
        </w:rPr>
      </w:pPr>
    </w:p>
    <w:p w14:paraId="1C1650E7">
      <w:pPr>
        <w:rPr>
          <w:rFonts w:hint="eastAsia" w:ascii="宋体" w:hAnsi="宋体" w:cs="宋体"/>
        </w:rPr>
      </w:pPr>
    </w:p>
    <w:p w14:paraId="1F2A7314">
      <w:pPr>
        <w:spacing w:line="700" w:lineRule="exact"/>
        <w:jc w:val="center"/>
        <w:rPr>
          <w:rFonts w:hint="eastAsia" w:ascii="宋体" w:hAnsi="宋体" w:cs="宋体"/>
          <w:sz w:val="36"/>
          <w:szCs w:val="30"/>
        </w:rPr>
      </w:pPr>
      <w:r>
        <w:rPr>
          <w:rFonts w:hint="eastAsia" w:ascii="宋体" w:hAnsi="宋体" w:cs="宋体"/>
          <w:sz w:val="36"/>
          <w:szCs w:val="30"/>
        </w:rPr>
        <w:t>采购人：重庆市巴南区规划和自然资源局</w:t>
      </w:r>
    </w:p>
    <w:p w14:paraId="3A8D92D8">
      <w:pPr>
        <w:spacing w:line="700" w:lineRule="exact"/>
        <w:jc w:val="center"/>
        <w:rPr>
          <w:rFonts w:hint="eastAsia" w:ascii="宋体" w:hAnsi="宋体" w:cs="宋体"/>
          <w:sz w:val="48"/>
          <w:szCs w:val="32"/>
        </w:rPr>
      </w:pPr>
      <w:r>
        <w:rPr>
          <w:rFonts w:hint="eastAsia" w:ascii="宋体" w:hAnsi="宋体" w:cs="宋体"/>
          <w:sz w:val="36"/>
          <w:szCs w:val="30"/>
        </w:rPr>
        <w:t>采购代理机构：重庆民禾招标代理有限公司</w:t>
      </w:r>
    </w:p>
    <w:p w14:paraId="6447345F">
      <w:pPr>
        <w:spacing w:line="720" w:lineRule="exact"/>
        <w:jc w:val="center"/>
        <w:outlineLvl w:val="0"/>
        <w:rPr>
          <w:rFonts w:hint="eastAsia" w:ascii="宋体" w:hAnsi="宋体" w:cs="宋体"/>
          <w:sz w:val="48"/>
          <w:szCs w:val="32"/>
        </w:rPr>
      </w:pPr>
      <w:r>
        <w:rPr>
          <w:rFonts w:hint="eastAsia" w:ascii="宋体" w:hAnsi="宋体" w:cs="宋体"/>
          <w:sz w:val="48"/>
          <w:szCs w:val="32"/>
        </w:rPr>
        <w:t>二〇二五年</w:t>
      </w:r>
      <w:r>
        <w:rPr>
          <w:rFonts w:hint="eastAsia" w:ascii="宋体" w:hAnsi="宋体" w:cs="宋体"/>
          <w:sz w:val="48"/>
          <w:szCs w:val="32"/>
          <w:lang w:val="en-US" w:eastAsia="zh-CN"/>
        </w:rPr>
        <w:t>五</w:t>
      </w:r>
      <w:r>
        <w:rPr>
          <w:rFonts w:hint="eastAsia" w:ascii="宋体" w:hAnsi="宋体" w:cs="宋体"/>
          <w:sz w:val="48"/>
          <w:szCs w:val="32"/>
        </w:rPr>
        <w:t>月</w:t>
      </w:r>
    </w:p>
    <w:p w14:paraId="1AB0FA6E">
      <w:pPr>
        <w:rPr>
          <w:rFonts w:hint="eastAsia"/>
        </w:rPr>
      </w:pPr>
    </w:p>
    <w:p w14:paraId="1284003E">
      <w:pPr>
        <w:spacing w:line="480" w:lineRule="exact"/>
        <w:jc w:val="center"/>
        <w:outlineLvl w:val="0"/>
        <w:rPr>
          <w:rFonts w:hint="eastAsia" w:ascii="宋体" w:hAnsi="宋体" w:cs="宋体"/>
          <w:sz w:val="44"/>
          <w:szCs w:val="28"/>
        </w:rPr>
      </w:pPr>
      <w:r>
        <w:rPr>
          <w:rFonts w:hint="eastAsia" w:ascii="宋体" w:hAnsi="宋体" w:cs="宋体"/>
          <w:sz w:val="44"/>
          <w:szCs w:val="28"/>
        </w:rPr>
        <w:t>目   录</w:t>
      </w:r>
    </w:p>
    <w:p w14:paraId="2FE3EEE3">
      <w:pPr>
        <w:pStyle w:val="46"/>
        <w:tabs>
          <w:tab w:val="right" w:leader="dot" w:pos="9073"/>
        </w:tabs>
      </w:pPr>
      <w:r>
        <w:rPr>
          <w:rFonts w:hint="eastAsia" w:ascii="宋体" w:hAnsi="宋体" w:cs="宋体"/>
          <w:sz w:val="21"/>
          <w:szCs w:val="21"/>
        </w:rPr>
        <w:fldChar w:fldCharType="begin"/>
      </w:r>
      <w:r>
        <w:rPr>
          <w:rFonts w:hint="eastAsia" w:ascii="宋体" w:hAnsi="宋体" w:cs="宋体"/>
          <w:sz w:val="21"/>
          <w:szCs w:val="21"/>
        </w:rPr>
        <w:instrText xml:space="preserve"> TOC \o "1-3" \h \z </w:instrText>
      </w:r>
      <w:r>
        <w:rPr>
          <w:rFonts w:hint="eastAsia" w:ascii="宋体" w:hAnsi="宋体" w:cs="宋体"/>
          <w:sz w:val="21"/>
          <w:szCs w:val="21"/>
        </w:rPr>
        <w:fldChar w:fldCharType="separate"/>
      </w:r>
      <w:r>
        <w:rPr>
          <w:rFonts w:hint="eastAsia" w:ascii="宋体" w:hAnsi="宋体" w:cs="宋体"/>
          <w:szCs w:val="21"/>
        </w:rPr>
        <w:fldChar w:fldCharType="begin"/>
      </w:r>
      <w:r>
        <w:rPr>
          <w:rFonts w:hint="eastAsia" w:ascii="宋体" w:hAnsi="宋体" w:cs="宋体"/>
          <w:szCs w:val="21"/>
        </w:rPr>
        <w:instrText xml:space="preserve"> HYPERLINK \l _Toc13158 </w:instrText>
      </w:r>
      <w:r>
        <w:rPr>
          <w:rFonts w:hint="eastAsia" w:ascii="宋体" w:hAnsi="宋体" w:cs="宋体"/>
          <w:szCs w:val="21"/>
        </w:rPr>
        <w:fldChar w:fldCharType="separate"/>
      </w:r>
      <w:r>
        <w:rPr>
          <w:rFonts w:hint="eastAsia" w:ascii="宋体" w:hAnsi="宋体" w:eastAsia="宋体" w:cs="宋体"/>
          <w:szCs w:val="30"/>
        </w:rPr>
        <w:t>第一篇  采购邀请书</w:t>
      </w:r>
      <w:r>
        <w:tab/>
      </w:r>
      <w:r>
        <w:fldChar w:fldCharType="begin"/>
      </w:r>
      <w:r>
        <w:instrText xml:space="preserve"> PAGEREF _Toc13158 \h </w:instrText>
      </w:r>
      <w:r>
        <w:fldChar w:fldCharType="separate"/>
      </w:r>
      <w:r>
        <w:t>- 4 -</w:t>
      </w:r>
      <w:r>
        <w:fldChar w:fldCharType="end"/>
      </w:r>
      <w:r>
        <w:rPr>
          <w:rFonts w:hint="eastAsia" w:ascii="宋体" w:hAnsi="宋体" w:cs="宋体"/>
          <w:szCs w:val="21"/>
        </w:rPr>
        <w:fldChar w:fldCharType="end"/>
      </w:r>
    </w:p>
    <w:p w14:paraId="03E08763">
      <w:pPr>
        <w:pStyle w:val="29"/>
        <w:tabs>
          <w:tab w:val="right" w:leader="dot" w:pos="9073"/>
        </w:tabs>
      </w:pPr>
      <w:r>
        <w:rPr>
          <w:rFonts w:hint="eastAsia" w:ascii="宋体" w:hAnsi="宋体" w:cs="宋体"/>
          <w:szCs w:val="21"/>
        </w:rPr>
        <w:fldChar w:fldCharType="begin"/>
      </w:r>
      <w:r>
        <w:rPr>
          <w:rFonts w:hint="eastAsia" w:ascii="宋体" w:hAnsi="宋体" w:cs="宋体"/>
          <w:szCs w:val="21"/>
        </w:rPr>
        <w:instrText xml:space="preserve"> HYPERLINK \l _Toc22426 </w:instrText>
      </w:r>
      <w:r>
        <w:rPr>
          <w:rFonts w:hint="eastAsia" w:ascii="宋体" w:hAnsi="宋体" w:cs="宋体"/>
          <w:szCs w:val="21"/>
        </w:rPr>
        <w:fldChar w:fldCharType="separate"/>
      </w:r>
      <w:r>
        <w:rPr>
          <w:rFonts w:hint="eastAsia" w:ascii="宋体" w:hAnsi="宋体" w:cs="宋体"/>
          <w:szCs w:val="24"/>
        </w:rPr>
        <w:t>一、竞争性磋商内容</w:t>
      </w:r>
      <w:r>
        <w:tab/>
      </w:r>
      <w:r>
        <w:fldChar w:fldCharType="begin"/>
      </w:r>
      <w:r>
        <w:instrText xml:space="preserve"> PAGEREF _Toc22426 \h </w:instrText>
      </w:r>
      <w:r>
        <w:fldChar w:fldCharType="separate"/>
      </w:r>
      <w:r>
        <w:t>- 4 -</w:t>
      </w:r>
      <w:r>
        <w:fldChar w:fldCharType="end"/>
      </w:r>
      <w:r>
        <w:rPr>
          <w:rFonts w:hint="eastAsia" w:ascii="宋体" w:hAnsi="宋体" w:cs="宋体"/>
          <w:szCs w:val="21"/>
        </w:rPr>
        <w:fldChar w:fldCharType="end"/>
      </w:r>
    </w:p>
    <w:p w14:paraId="1DF49013">
      <w:pPr>
        <w:pStyle w:val="29"/>
        <w:tabs>
          <w:tab w:val="right" w:leader="dot" w:pos="9073"/>
        </w:tabs>
      </w:pPr>
      <w:r>
        <w:rPr>
          <w:rFonts w:hint="eastAsia" w:ascii="宋体" w:hAnsi="宋体" w:cs="宋体"/>
          <w:szCs w:val="21"/>
        </w:rPr>
        <w:fldChar w:fldCharType="begin"/>
      </w:r>
      <w:r>
        <w:rPr>
          <w:rFonts w:hint="eastAsia" w:ascii="宋体" w:hAnsi="宋体" w:cs="宋体"/>
          <w:szCs w:val="21"/>
        </w:rPr>
        <w:instrText xml:space="preserve"> HYPERLINK \l _Toc8579 </w:instrText>
      </w:r>
      <w:r>
        <w:rPr>
          <w:rFonts w:hint="eastAsia" w:ascii="宋体" w:hAnsi="宋体" w:cs="宋体"/>
          <w:szCs w:val="21"/>
        </w:rPr>
        <w:fldChar w:fldCharType="separate"/>
      </w:r>
      <w:r>
        <w:rPr>
          <w:rFonts w:hint="eastAsia" w:ascii="宋体" w:hAnsi="宋体" w:cs="宋体"/>
          <w:szCs w:val="24"/>
        </w:rPr>
        <w:t>二、资金来源</w:t>
      </w:r>
      <w:r>
        <w:tab/>
      </w:r>
      <w:r>
        <w:fldChar w:fldCharType="begin"/>
      </w:r>
      <w:r>
        <w:instrText xml:space="preserve"> PAGEREF _Toc8579 \h </w:instrText>
      </w:r>
      <w:r>
        <w:fldChar w:fldCharType="separate"/>
      </w:r>
      <w:r>
        <w:t>- 4 -</w:t>
      </w:r>
      <w:r>
        <w:fldChar w:fldCharType="end"/>
      </w:r>
      <w:r>
        <w:rPr>
          <w:rFonts w:hint="eastAsia" w:ascii="宋体" w:hAnsi="宋体" w:cs="宋体"/>
          <w:szCs w:val="21"/>
        </w:rPr>
        <w:fldChar w:fldCharType="end"/>
      </w:r>
    </w:p>
    <w:p w14:paraId="63B9EA55">
      <w:pPr>
        <w:pStyle w:val="29"/>
        <w:tabs>
          <w:tab w:val="right" w:leader="dot" w:pos="9073"/>
        </w:tabs>
      </w:pPr>
      <w:r>
        <w:rPr>
          <w:rFonts w:hint="eastAsia" w:ascii="宋体" w:hAnsi="宋体" w:cs="宋体"/>
          <w:szCs w:val="21"/>
        </w:rPr>
        <w:fldChar w:fldCharType="begin"/>
      </w:r>
      <w:r>
        <w:rPr>
          <w:rFonts w:hint="eastAsia" w:ascii="宋体" w:hAnsi="宋体" w:cs="宋体"/>
          <w:szCs w:val="21"/>
        </w:rPr>
        <w:instrText xml:space="preserve"> HYPERLINK \l _Toc20394 </w:instrText>
      </w:r>
      <w:r>
        <w:rPr>
          <w:rFonts w:hint="eastAsia" w:ascii="宋体" w:hAnsi="宋体" w:cs="宋体"/>
          <w:szCs w:val="21"/>
        </w:rPr>
        <w:fldChar w:fldCharType="separate"/>
      </w:r>
      <w:r>
        <w:rPr>
          <w:rFonts w:hint="eastAsia" w:ascii="宋体" w:hAnsi="宋体" w:cs="宋体"/>
          <w:szCs w:val="24"/>
        </w:rPr>
        <w:t>三、供应商资格条件</w:t>
      </w:r>
      <w:r>
        <w:tab/>
      </w:r>
      <w:r>
        <w:fldChar w:fldCharType="begin"/>
      </w:r>
      <w:r>
        <w:instrText xml:space="preserve"> PAGEREF _Toc20394 \h </w:instrText>
      </w:r>
      <w:r>
        <w:fldChar w:fldCharType="separate"/>
      </w:r>
      <w:r>
        <w:t>- 4 -</w:t>
      </w:r>
      <w:r>
        <w:fldChar w:fldCharType="end"/>
      </w:r>
      <w:r>
        <w:rPr>
          <w:rFonts w:hint="eastAsia" w:ascii="宋体" w:hAnsi="宋体" w:cs="宋体"/>
          <w:szCs w:val="21"/>
        </w:rPr>
        <w:fldChar w:fldCharType="end"/>
      </w:r>
    </w:p>
    <w:p w14:paraId="574698F0">
      <w:pPr>
        <w:pStyle w:val="29"/>
        <w:tabs>
          <w:tab w:val="right" w:leader="dot" w:pos="9073"/>
        </w:tabs>
      </w:pPr>
      <w:r>
        <w:rPr>
          <w:rFonts w:hint="eastAsia" w:ascii="宋体" w:hAnsi="宋体" w:cs="宋体"/>
          <w:szCs w:val="21"/>
        </w:rPr>
        <w:fldChar w:fldCharType="begin"/>
      </w:r>
      <w:r>
        <w:rPr>
          <w:rFonts w:hint="eastAsia" w:ascii="宋体" w:hAnsi="宋体" w:cs="宋体"/>
          <w:szCs w:val="21"/>
        </w:rPr>
        <w:instrText xml:space="preserve"> HYPERLINK \l _Toc21313 </w:instrText>
      </w:r>
      <w:r>
        <w:rPr>
          <w:rFonts w:hint="eastAsia" w:ascii="宋体" w:hAnsi="宋体" w:cs="宋体"/>
          <w:szCs w:val="21"/>
        </w:rPr>
        <w:fldChar w:fldCharType="separate"/>
      </w:r>
      <w:r>
        <w:rPr>
          <w:rFonts w:hint="eastAsia" w:ascii="宋体" w:hAnsi="宋体" w:cs="宋体"/>
          <w:szCs w:val="24"/>
        </w:rPr>
        <w:t>五、采购项目需落实的政府采购政策</w:t>
      </w:r>
      <w:r>
        <w:tab/>
      </w:r>
      <w:r>
        <w:fldChar w:fldCharType="begin"/>
      </w:r>
      <w:r>
        <w:instrText xml:space="preserve"> PAGEREF _Toc21313 \h </w:instrText>
      </w:r>
      <w:r>
        <w:fldChar w:fldCharType="separate"/>
      </w:r>
      <w:r>
        <w:t>- 5 -</w:t>
      </w:r>
      <w:r>
        <w:fldChar w:fldCharType="end"/>
      </w:r>
      <w:r>
        <w:rPr>
          <w:rFonts w:hint="eastAsia" w:ascii="宋体" w:hAnsi="宋体" w:cs="宋体"/>
          <w:szCs w:val="21"/>
        </w:rPr>
        <w:fldChar w:fldCharType="end"/>
      </w:r>
    </w:p>
    <w:p w14:paraId="2A1FBDCE">
      <w:pPr>
        <w:pStyle w:val="29"/>
        <w:tabs>
          <w:tab w:val="right" w:leader="dot" w:pos="9073"/>
        </w:tabs>
      </w:pPr>
      <w:r>
        <w:rPr>
          <w:rFonts w:hint="eastAsia" w:ascii="宋体" w:hAnsi="宋体" w:cs="宋体"/>
          <w:szCs w:val="21"/>
        </w:rPr>
        <w:fldChar w:fldCharType="begin"/>
      </w:r>
      <w:r>
        <w:rPr>
          <w:rFonts w:hint="eastAsia" w:ascii="宋体" w:hAnsi="宋体" w:cs="宋体"/>
          <w:szCs w:val="21"/>
        </w:rPr>
        <w:instrText xml:space="preserve"> HYPERLINK \l _Toc18755 </w:instrText>
      </w:r>
      <w:r>
        <w:rPr>
          <w:rFonts w:hint="eastAsia" w:ascii="宋体" w:hAnsi="宋体" w:cs="宋体"/>
          <w:szCs w:val="21"/>
        </w:rPr>
        <w:fldChar w:fldCharType="separate"/>
      </w:r>
      <w:r>
        <w:rPr>
          <w:rFonts w:hint="eastAsia" w:ascii="宋体" w:hAnsi="宋体" w:cs="宋体"/>
          <w:szCs w:val="24"/>
        </w:rPr>
        <w:t>六、其它有关规定</w:t>
      </w:r>
      <w:r>
        <w:tab/>
      </w:r>
      <w:r>
        <w:fldChar w:fldCharType="begin"/>
      </w:r>
      <w:r>
        <w:instrText xml:space="preserve"> PAGEREF _Toc18755 \h </w:instrText>
      </w:r>
      <w:r>
        <w:fldChar w:fldCharType="separate"/>
      </w:r>
      <w:r>
        <w:t>- 5 -</w:t>
      </w:r>
      <w:r>
        <w:fldChar w:fldCharType="end"/>
      </w:r>
      <w:r>
        <w:rPr>
          <w:rFonts w:hint="eastAsia" w:ascii="宋体" w:hAnsi="宋体" w:cs="宋体"/>
          <w:szCs w:val="21"/>
        </w:rPr>
        <w:fldChar w:fldCharType="end"/>
      </w:r>
    </w:p>
    <w:p w14:paraId="3B5CAD11">
      <w:pPr>
        <w:pStyle w:val="29"/>
        <w:tabs>
          <w:tab w:val="right" w:leader="dot" w:pos="9073"/>
        </w:tabs>
      </w:pPr>
      <w:r>
        <w:rPr>
          <w:rFonts w:hint="eastAsia" w:ascii="宋体" w:hAnsi="宋体" w:cs="宋体"/>
          <w:szCs w:val="21"/>
        </w:rPr>
        <w:fldChar w:fldCharType="begin"/>
      </w:r>
      <w:r>
        <w:rPr>
          <w:rFonts w:hint="eastAsia" w:ascii="宋体" w:hAnsi="宋体" w:cs="宋体"/>
          <w:szCs w:val="21"/>
        </w:rPr>
        <w:instrText xml:space="preserve"> HYPERLINK \l _Toc9242 </w:instrText>
      </w:r>
      <w:r>
        <w:rPr>
          <w:rFonts w:hint="eastAsia" w:ascii="宋体" w:hAnsi="宋体" w:cs="宋体"/>
          <w:szCs w:val="21"/>
        </w:rPr>
        <w:fldChar w:fldCharType="separate"/>
      </w:r>
      <w:r>
        <w:rPr>
          <w:rFonts w:hint="eastAsia" w:ascii="宋体" w:hAnsi="宋体" w:cs="宋体"/>
          <w:szCs w:val="24"/>
        </w:rPr>
        <w:t>七、联系方式</w:t>
      </w:r>
      <w:r>
        <w:tab/>
      </w:r>
      <w:r>
        <w:fldChar w:fldCharType="begin"/>
      </w:r>
      <w:r>
        <w:instrText xml:space="preserve"> PAGEREF _Toc9242 \h </w:instrText>
      </w:r>
      <w:r>
        <w:fldChar w:fldCharType="separate"/>
      </w:r>
      <w:r>
        <w:t>- 6 -</w:t>
      </w:r>
      <w:r>
        <w:fldChar w:fldCharType="end"/>
      </w:r>
      <w:r>
        <w:rPr>
          <w:rFonts w:hint="eastAsia" w:ascii="宋体" w:hAnsi="宋体" w:cs="宋体"/>
          <w:szCs w:val="21"/>
        </w:rPr>
        <w:fldChar w:fldCharType="end"/>
      </w:r>
    </w:p>
    <w:p w14:paraId="6C8ED1EB">
      <w:pPr>
        <w:pStyle w:val="46"/>
        <w:tabs>
          <w:tab w:val="right" w:leader="dot" w:pos="9073"/>
        </w:tabs>
      </w:pPr>
      <w:r>
        <w:rPr>
          <w:rFonts w:hint="eastAsia" w:ascii="宋体" w:hAnsi="宋体" w:cs="宋体"/>
          <w:szCs w:val="21"/>
        </w:rPr>
        <w:fldChar w:fldCharType="begin"/>
      </w:r>
      <w:r>
        <w:rPr>
          <w:rFonts w:hint="eastAsia" w:ascii="宋体" w:hAnsi="宋体" w:cs="宋体"/>
          <w:szCs w:val="21"/>
        </w:rPr>
        <w:instrText xml:space="preserve"> HYPERLINK \l _Toc24429 </w:instrText>
      </w:r>
      <w:r>
        <w:rPr>
          <w:rFonts w:hint="eastAsia" w:ascii="宋体" w:hAnsi="宋体" w:cs="宋体"/>
          <w:szCs w:val="21"/>
        </w:rPr>
        <w:fldChar w:fldCharType="separate"/>
      </w:r>
      <w:r>
        <w:rPr>
          <w:rFonts w:hint="eastAsia" w:ascii="宋体" w:hAnsi="宋体" w:eastAsia="宋体" w:cs="宋体"/>
          <w:szCs w:val="30"/>
        </w:rPr>
        <w:t>第二篇 采购服务需求</w:t>
      </w:r>
      <w:r>
        <w:tab/>
      </w:r>
      <w:r>
        <w:fldChar w:fldCharType="begin"/>
      </w:r>
      <w:r>
        <w:instrText xml:space="preserve"> PAGEREF _Toc24429 \h </w:instrText>
      </w:r>
      <w:r>
        <w:fldChar w:fldCharType="separate"/>
      </w:r>
      <w:r>
        <w:t>- 7 -</w:t>
      </w:r>
      <w:r>
        <w:fldChar w:fldCharType="end"/>
      </w:r>
      <w:r>
        <w:rPr>
          <w:rFonts w:hint="eastAsia" w:ascii="宋体" w:hAnsi="宋体" w:cs="宋体"/>
          <w:szCs w:val="21"/>
        </w:rPr>
        <w:fldChar w:fldCharType="end"/>
      </w:r>
    </w:p>
    <w:p w14:paraId="2927921F">
      <w:pPr>
        <w:pStyle w:val="29"/>
        <w:tabs>
          <w:tab w:val="right" w:leader="dot" w:pos="9073"/>
        </w:tabs>
      </w:pPr>
      <w:r>
        <w:rPr>
          <w:rFonts w:hint="eastAsia" w:ascii="宋体" w:hAnsi="宋体" w:cs="宋体"/>
          <w:szCs w:val="21"/>
        </w:rPr>
        <w:fldChar w:fldCharType="begin"/>
      </w:r>
      <w:r>
        <w:rPr>
          <w:rFonts w:hint="eastAsia" w:ascii="宋体" w:hAnsi="宋体" w:cs="宋体"/>
          <w:szCs w:val="21"/>
        </w:rPr>
        <w:instrText xml:space="preserve"> HYPERLINK \l _Toc671 </w:instrText>
      </w:r>
      <w:r>
        <w:rPr>
          <w:rFonts w:hint="eastAsia" w:ascii="宋体" w:hAnsi="宋体" w:cs="宋体"/>
          <w:szCs w:val="21"/>
        </w:rPr>
        <w:fldChar w:fldCharType="separate"/>
      </w:r>
      <w:r>
        <w:rPr>
          <w:rFonts w:hint="eastAsia" w:ascii="宋体" w:hAnsi="宋体" w:cs="宋体"/>
          <w:szCs w:val="24"/>
        </w:rPr>
        <w:t>一、 项目基本概况介绍</w:t>
      </w:r>
      <w:r>
        <w:tab/>
      </w:r>
      <w:r>
        <w:fldChar w:fldCharType="begin"/>
      </w:r>
      <w:r>
        <w:instrText xml:space="preserve"> PAGEREF _Toc671 \h </w:instrText>
      </w:r>
      <w:r>
        <w:fldChar w:fldCharType="separate"/>
      </w:r>
      <w:r>
        <w:t>- 7 -</w:t>
      </w:r>
      <w:r>
        <w:fldChar w:fldCharType="end"/>
      </w:r>
      <w:r>
        <w:rPr>
          <w:rFonts w:hint="eastAsia" w:ascii="宋体" w:hAnsi="宋体" w:cs="宋体"/>
          <w:szCs w:val="21"/>
        </w:rPr>
        <w:fldChar w:fldCharType="end"/>
      </w:r>
    </w:p>
    <w:p w14:paraId="007565E8">
      <w:pPr>
        <w:pStyle w:val="29"/>
        <w:tabs>
          <w:tab w:val="right" w:leader="dot" w:pos="9073"/>
        </w:tabs>
      </w:pPr>
      <w:r>
        <w:rPr>
          <w:rFonts w:hint="eastAsia" w:ascii="宋体" w:hAnsi="宋体" w:cs="宋体"/>
          <w:szCs w:val="21"/>
        </w:rPr>
        <w:fldChar w:fldCharType="begin"/>
      </w:r>
      <w:r>
        <w:rPr>
          <w:rFonts w:hint="eastAsia" w:ascii="宋体" w:hAnsi="宋体" w:cs="宋体"/>
          <w:szCs w:val="21"/>
        </w:rPr>
        <w:instrText xml:space="preserve"> HYPERLINK \l _Toc12147 </w:instrText>
      </w:r>
      <w:r>
        <w:rPr>
          <w:rFonts w:hint="eastAsia" w:ascii="宋体" w:hAnsi="宋体" w:cs="宋体"/>
          <w:szCs w:val="21"/>
        </w:rPr>
        <w:fldChar w:fldCharType="separate"/>
      </w:r>
      <w:r>
        <w:rPr>
          <w:rFonts w:hint="eastAsia" w:ascii="宋体" w:hAnsi="宋体" w:cs="宋体"/>
          <w:szCs w:val="24"/>
        </w:rPr>
        <w:t>二、 项目服务内容及要求</w:t>
      </w:r>
      <w:r>
        <w:tab/>
      </w:r>
      <w:r>
        <w:fldChar w:fldCharType="begin"/>
      </w:r>
      <w:r>
        <w:instrText xml:space="preserve"> PAGEREF _Toc12147 \h </w:instrText>
      </w:r>
      <w:r>
        <w:fldChar w:fldCharType="separate"/>
      </w:r>
      <w:r>
        <w:t>- 7 -</w:t>
      </w:r>
      <w:r>
        <w:fldChar w:fldCharType="end"/>
      </w:r>
      <w:r>
        <w:rPr>
          <w:rFonts w:hint="eastAsia" w:ascii="宋体" w:hAnsi="宋体" w:cs="宋体"/>
          <w:szCs w:val="21"/>
        </w:rPr>
        <w:fldChar w:fldCharType="end"/>
      </w:r>
    </w:p>
    <w:p w14:paraId="3A55BD14">
      <w:pPr>
        <w:pStyle w:val="46"/>
        <w:tabs>
          <w:tab w:val="right" w:leader="dot" w:pos="9073"/>
        </w:tabs>
      </w:pPr>
      <w:r>
        <w:rPr>
          <w:rFonts w:hint="eastAsia" w:ascii="宋体" w:hAnsi="宋体" w:cs="宋体"/>
          <w:szCs w:val="21"/>
        </w:rPr>
        <w:fldChar w:fldCharType="begin"/>
      </w:r>
      <w:r>
        <w:rPr>
          <w:rFonts w:hint="eastAsia" w:ascii="宋体" w:hAnsi="宋体" w:cs="宋体"/>
          <w:szCs w:val="21"/>
        </w:rPr>
        <w:instrText xml:space="preserve"> HYPERLINK \l _Toc25579 </w:instrText>
      </w:r>
      <w:r>
        <w:rPr>
          <w:rFonts w:hint="eastAsia" w:ascii="宋体" w:hAnsi="宋体" w:cs="宋体"/>
          <w:szCs w:val="21"/>
        </w:rPr>
        <w:fldChar w:fldCharType="separate"/>
      </w:r>
      <w:r>
        <w:rPr>
          <w:rFonts w:hint="eastAsia" w:ascii="宋体" w:hAnsi="宋体" w:eastAsia="宋体" w:cs="宋体"/>
          <w:szCs w:val="30"/>
        </w:rPr>
        <w:t>第三篇  采购商务需求</w:t>
      </w:r>
      <w:r>
        <w:tab/>
      </w:r>
      <w:r>
        <w:fldChar w:fldCharType="begin"/>
      </w:r>
      <w:r>
        <w:instrText xml:space="preserve"> PAGEREF _Toc25579 \h </w:instrText>
      </w:r>
      <w:r>
        <w:fldChar w:fldCharType="separate"/>
      </w:r>
      <w:r>
        <w:t>- 10 -</w:t>
      </w:r>
      <w:r>
        <w:fldChar w:fldCharType="end"/>
      </w:r>
      <w:r>
        <w:rPr>
          <w:rFonts w:hint="eastAsia" w:ascii="宋体" w:hAnsi="宋体" w:cs="宋体"/>
          <w:szCs w:val="21"/>
        </w:rPr>
        <w:fldChar w:fldCharType="end"/>
      </w:r>
    </w:p>
    <w:p w14:paraId="43E67181">
      <w:pPr>
        <w:pStyle w:val="29"/>
        <w:tabs>
          <w:tab w:val="right" w:leader="dot" w:pos="9073"/>
        </w:tabs>
      </w:pPr>
      <w:r>
        <w:rPr>
          <w:rFonts w:hint="eastAsia" w:ascii="宋体" w:hAnsi="宋体" w:cs="宋体"/>
          <w:szCs w:val="21"/>
        </w:rPr>
        <w:fldChar w:fldCharType="begin"/>
      </w:r>
      <w:r>
        <w:rPr>
          <w:rFonts w:hint="eastAsia" w:ascii="宋体" w:hAnsi="宋体" w:cs="宋体"/>
          <w:szCs w:val="21"/>
        </w:rPr>
        <w:instrText xml:space="preserve"> HYPERLINK \l _Toc23323 </w:instrText>
      </w:r>
      <w:r>
        <w:rPr>
          <w:rFonts w:hint="eastAsia" w:ascii="宋体" w:hAnsi="宋体" w:cs="宋体"/>
          <w:szCs w:val="21"/>
        </w:rPr>
        <w:fldChar w:fldCharType="separate"/>
      </w:r>
      <w:r>
        <w:rPr>
          <w:rFonts w:hint="eastAsia" w:ascii="宋体" w:hAnsi="宋体" w:cs="宋体"/>
          <w:szCs w:val="24"/>
        </w:rPr>
        <w:t>一、服务时间、服务地点及验收方式</w:t>
      </w:r>
      <w:r>
        <w:tab/>
      </w:r>
      <w:r>
        <w:fldChar w:fldCharType="begin"/>
      </w:r>
      <w:r>
        <w:instrText xml:space="preserve"> PAGEREF _Toc23323 \h </w:instrText>
      </w:r>
      <w:r>
        <w:fldChar w:fldCharType="separate"/>
      </w:r>
      <w:r>
        <w:t>- 10 -</w:t>
      </w:r>
      <w:r>
        <w:fldChar w:fldCharType="end"/>
      </w:r>
      <w:r>
        <w:rPr>
          <w:rFonts w:hint="eastAsia" w:ascii="宋体" w:hAnsi="宋体" w:cs="宋体"/>
          <w:szCs w:val="21"/>
        </w:rPr>
        <w:fldChar w:fldCharType="end"/>
      </w:r>
    </w:p>
    <w:p w14:paraId="7F50697D">
      <w:pPr>
        <w:pStyle w:val="29"/>
        <w:tabs>
          <w:tab w:val="right" w:leader="dot" w:pos="9073"/>
        </w:tabs>
      </w:pPr>
      <w:r>
        <w:rPr>
          <w:rFonts w:hint="eastAsia" w:ascii="宋体" w:hAnsi="宋体" w:cs="宋体"/>
          <w:szCs w:val="21"/>
        </w:rPr>
        <w:fldChar w:fldCharType="begin"/>
      </w:r>
      <w:r>
        <w:rPr>
          <w:rFonts w:hint="eastAsia" w:ascii="宋体" w:hAnsi="宋体" w:cs="宋体"/>
          <w:szCs w:val="21"/>
        </w:rPr>
        <w:instrText xml:space="preserve"> HYPERLINK \l _Toc10099 </w:instrText>
      </w:r>
      <w:r>
        <w:rPr>
          <w:rFonts w:hint="eastAsia" w:ascii="宋体" w:hAnsi="宋体" w:cs="宋体"/>
          <w:szCs w:val="21"/>
        </w:rPr>
        <w:fldChar w:fldCharType="separate"/>
      </w:r>
      <w:r>
        <w:rPr>
          <w:rFonts w:hint="eastAsia" w:ascii="宋体" w:hAnsi="宋体" w:cs="宋体"/>
          <w:szCs w:val="24"/>
        </w:rPr>
        <w:t>二、报价要求</w:t>
      </w:r>
      <w:r>
        <w:tab/>
      </w:r>
      <w:r>
        <w:fldChar w:fldCharType="begin"/>
      </w:r>
      <w:r>
        <w:instrText xml:space="preserve"> PAGEREF _Toc10099 \h </w:instrText>
      </w:r>
      <w:r>
        <w:fldChar w:fldCharType="separate"/>
      </w:r>
      <w:r>
        <w:t>- 10 -</w:t>
      </w:r>
      <w:r>
        <w:fldChar w:fldCharType="end"/>
      </w:r>
      <w:r>
        <w:rPr>
          <w:rFonts w:hint="eastAsia" w:ascii="宋体" w:hAnsi="宋体" w:cs="宋体"/>
          <w:szCs w:val="21"/>
        </w:rPr>
        <w:fldChar w:fldCharType="end"/>
      </w:r>
    </w:p>
    <w:p w14:paraId="3EF32349">
      <w:pPr>
        <w:pStyle w:val="29"/>
        <w:tabs>
          <w:tab w:val="right" w:leader="dot" w:pos="9073"/>
        </w:tabs>
      </w:pPr>
      <w:r>
        <w:rPr>
          <w:rFonts w:hint="eastAsia" w:ascii="宋体" w:hAnsi="宋体" w:cs="宋体"/>
          <w:szCs w:val="21"/>
        </w:rPr>
        <w:fldChar w:fldCharType="begin"/>
      </w:r>
      <w:r>
        <w:rPr>
          <w:rFonts w:hint="eastAsia" w:ascii="宋体" w:hAnsi="宋体" w:cs="宋体"/>
          <w:szCs w:val="21"/>
        </w:rPr>
        <w:instrText xml:space="preserve"> HYPERLINK \l _Toc7589 </w:instrText>
      </w:r>
      <w:r>
        <w:rPr>
          <w:rFonts w:hint="eastAsia" w:ascii="宋体" w:hAnsi="宋体" w:cs="宋体"/>
          <w:szCs w:val="21"/>
        </w:rPr>
        <w:fldChar w:fldCharType="separate"/>
      </w:r>
      <w:r>
        <w:rPr>
          <w:rFonts w:hint="eastAsia" w:ascii="宋体" w:hAnsi="宋体" w:cs="宋体"/>
          <w:szCs w:val="24"/>
          <w:highlight w:val="none"/>
        </w:rPr>
        <w:t>三、付款方式</w:t>
      </w:r>
      <w:r>
        <w:tab/>
      </w:r>
      <w:r>
        <w:fldChar w:fldCharType="begin"/>
      </w:r>
      <w:r>
        <w:instrText xml:space="preserve"> PAGEREF _Toc7589 \h </w:instrText>
      </w:r>
      <w:r>
        <w:fldChar w:fldCharType="separate"/>
      </w:r>
      <w:r>
        <w:t>- 10 -</w:t>
      </w:r>
      <w:r>
        <w:fldChar w:fldCharType="end"/>
      </w:r>
      <w:r>
        <w:rPr>
          <w:rFonts w:hint="eastAsia" w:ascii="宋体" w:hAnsi="宋体" w:cs="宋体"/>
          <w:szCs w:val="21"/>
        </w:rPr>
        <w:fldChar w:fldCharType="end"/>
      </w:r>
    </w:p>
    <w:p w14:paraId="2E8CECD5">
      <w:pPr>
        <w:pStyle w:val="29"/>
        <w:tabs>
          <w:tab w:val="right" w:leader="dot" w:pos="9073"/>
        </w:tabs>
      </w:pPr>
      <w:r>
        <w:rPr>
          <w:rFonts w:hint="eastAsia" w:ascii="宋体" w:hAnsi="宋体" w:cs="宋体"/>
          <w:szCs w:val="21"/>
        </w:rPr>
        <w:fldChar w:fldCharType="begin"/>
      </w:r>
      <w:r>
        <w:rPr>
          <w:rFonts w:hint="eastAsia" w:ascii="宋体" w:hAnsi="宋体" w:cs="宋体"/>
          <w:szCs w:val="21"/>
        </w:rPr>
        <w:instrText xml:space="preserve"> HYPERLINK \l _Toc5776 </w:instrText>
      </w:r>
      <w:r>
        <w:rPr>
          <w:rFonts w:hint="eastAsia" w:ascii="宋体" w:hAnsi="宋体" w:cs="宋体"/>
          <w:szCs w:val="21"/>
        </w:rPr>
        <w:fldChar w:fldCharType="separate"/>
      </w:r>
      <w:r>
        <w:rPr>
          <w:rFonts w:hint="eastAsia" w:ascii="宋体" w:hAnsi="宋体" w:cs="宋体"/>
          <w:szCs w:val="24"/>
        </w:rPr>
        <w:t>四、知识产权</w:t>
      </w:r>
      <w:r>
        <w:tab/>
      </w:r>
      <w:r>
        <w:fldChar w:fldCharType="begin"/>
      </w:r>
      <w:r>
        <w:instrText xml:space="preserve"> PAGEREF _Toc5776 \h </w:instrText>
      </w:r>
      <w:r>
        <w:fldChar w:fldCharType="separate"/>
      </w:r>
      <w:r>
        <w:t>- 10 -</w:t>
      </w:r>
      <w:r>
        <w:fldChar w:fldCharType="end"/>
      </w:r>
      <w:r>
        <w:rPr>
          <w:rFonts w:hint="eastAsia" w:ascii="宋体" w:hAnsi="宋体" w:cs="宋体"/>
          <w:szCs w:val="21"/>
        </w:rPr>
        <w:fldChar w:fldCharType="end"/>
      </w:r>
    </w:p>
    <w:p w14:paraId="7ACB61D0">
      <w:pPr>
        <w:pStyle w:val="29"/>
        <w:tabs>
          <w:tab w:val="right" w:leader="dot" w:pos="9073"/>
        </w:tabs>
      </w:pPr>
      <w:r>
        <w:rPr>
          <w:rFonts w:hint="eastAsia" w:ascii="宋体" w:hAnsi="宋体" w:cs="宋体"/>
          <w:szCs w:val="21"/>
        </w:rPr>
        <w:fldChar w:fldCharType="begin"/>
      </w:r>
      <w:r>
        <w:rPr>
          <w:rFonts w:hint="eastAsia" w:ascii="宋体" w:hAnsi="宋体" w:cs="宋体"/>
          <w:szCs w:val="21"/>
        </w:rPr>
        <w:instrText xml:space="preserve"> HYPERLINK \l _Toc4534 </w:instrText>
      </w:r>
      <w:r>
        <w:rPr>
          <w:rFonts w:hint="eastAsia" w:ascii="宋体" w:hAnsi="宋体" w:cs="宋体"/>
          <w:szCs w:val="21"/>
        </w:rPr>
        <w:fldChar w:fldCharType="separate"/>
      </w:r>
      <w:r>
        <w:rPr>
          <w:rFonts w:hint="eastAsia" w:ascii="宋体" w:hAnsi="宋体" w:cs="宋体"/>
          <w:szCs w:val="24"/>
        </w:rPr>
        <w:t>五、其他</w:t>
      </w:r>
      <w:r>
        <w:tab/>
      </w:r>
      <w:r>
        <w:fldChar w:fldCharType="begin"/>
      </w:r>
      <w:r>
        <w:instrText xml:space="preserve"> PAGEREF _Toc4534 \h </w:instrText>
      </w:r>
      <w:r>
        <w:fldChar w:fldCharType="separate"/>
      </w:r>
      <w:r>
        <w:t>- 10 -</w:t>
      </w:r>
      <w:r>
        <w:fldChar w:fldCharType="end"/>
      </w:r>
      <w:r>
        <w:rPr>
          <w:rFonts w:hint="eastAsia" w:ascii="宋体" w:hAnsi="宋体" w:cs="宋体"/>
          <w:szCs w:val="21"/>
        </w:rPr>
        <w:fldChar w:fldCharType="end"/>
      </w:r>
    </w:p>
    <w:p w14:paraId="4469E4BC">
      <w:pPr>
        <w:pStyle w:val="46"/>
        <w:tabs>
          <w:tab w:val="right" w:leader="dot" w:pos="9073"/>
        </w:tabs>
      </w:pPr>
      <w:r>
        <w:rPr>
          <w:rFonts w:hint="eastAsia" w:ascii="宋体" w:hAnsi="宋体" w:cs="宋体"/>
          <w:szCs w:val="21"/>
        </w:rPr>
        <w:fldChar w:fldCharType="begin"/>
      </w:r>
      <w:r>
        <w:rPr>
          <w:rFonts w:hint="eastAsia" w:ascii="宋体" w:hAnsi="宋体" w:cs="宋体"/>
          <w:szCs w:val="21"/>
        </w:rPr>
        <w:instrText xml:space="preserve"> HYPERLINK \l _Toc17730 </w:instrText>
      </w:r>
      <w:r>
        <w:rPr>
          <w:rFonts w:hint="eastAsia" w:ascii="宋体" w:hAnsi="宋体" w:cs="宋体"/>
          <w:szCs w:val="21"/>
        </w:rPr>
        <w:fldChar w:fldCharType="separate"/>
      </w:r>
      <w:r>
        <w:rPr>
          <w:rFonts w:hint="eastAsia" w:ascii="宋体" w:hAnsi="宋体" w:eastAsia="宋体" w:cs="宋体"/>
          <w:szCs w:val="30"/>
        </w:rPr>
        <w:t>第四篇  磋商程序及方法、评审标准、无效响应和</w:t>
      </w:r>
      <w:r>
        <w:rPr>
          <w:rFonts w:hint="eastAsia" w:ascii="宋体" w:hAnsi="宋体" w:eastAsia="宋体" w:cs="宋体"/>
          <w:szCs w:val="36"/>
        </w:rPr>
        <w:t>采购终止</w:t>
      </w:r>
      <w:r>
        <w:tab/>
      </w:r>
      <w:r>
        <w:fldChar w:fldCharType="begin"/>
      </w:r>
      <w:r>
        <w:instrText xml:space="preserve"> PAGEREF _Toc17730 \h </w:instrText>
      </w:r>
      <w:r>
        <w:fldChar w:fldCharType="separate"/>
      </w:r>
      <w:r>
        <w:t>- 11 -</w:t>
      </w:r>
      <w:r>
        <w:fldChar w:fldCharType="end"/>
      </w:r>
      <w:r>
        <w:rPr>
          <w:rFonts w:hint="eastAsia" w:ascii="宋体" w:hAnsi="宋体" w:cs="宋体"/>
          <w:szCs w:val="21"/>
        </w:rPr>
        <w:fldChar w:fldCharType="end"/>
      </w:r>
    </w:p>
    <w:p w14:paraId="1DAD8DF4">
      <w:pPr>
        <w:pStyle w:val="29"/>
        <w:tabs>
          <w:tab w:val="right" w:leader="dot" w:pos="9073"/>
        </w:tabs>
      </w:pPr>
      <w:r>
        <w:rPr>
          <w:rFonts w:hint="eastAsia" w:ascii="宋体" w:hAnsi="宋体" w:cs="宋体"/>
          <w:szCs w:val="21"/>
        </w:rPr>
        <w:fldChar w:fldCharType="begin"/>
      </w:r>
      <w:r>
        <w:rPr>
          <w:rFonts w:hint="eastAsia" w:ascii="宋体" w:hAnsi="宋体" w:cs="宋体"/>
          <w:szCs w:val="21"/>
        </w:rPr>
        <w:instrText xml:space="preserve"> HYPERLINK \l _Toc30613 </w:instrText>
      </w:r>
      <w:r>
        <w:rPr>
          <w:rFonts w:hint="eastAsia" w:ascii="宋体" w:hAnsi="宋体" w:cs="宋体"/>
          <w:szCs w:val="21"/>
        </w:rPr>
        <w:fldChar w:fldCharType="separate"/>
      </w:r>
      <w:r>
        <w:rPr>
          <w:rFonts w:hint="eastAsia" w:ascii="宋体" w:hAnsi="宋体" w:cs="宋体"/>
          <w:szCs w:val="24"/>
        </w:rPr>
        <w:t>一、磋商程序及方法</w:t>
      </w:r>
      <w:r>
        <w:tab/>
      </w:r>
      <w:r>
        <w:fldChar w:fldCharType="begin"/>
      </w:r>
      <w:r>
        <w:instrText xml:space="preserve"> PAGEREF _Toc30613 \h </w:instrText>
      </w:r>
      <w:r>
        <w:fldChar w:fldCharType="separate"/>
      </w:r>
      <w:r>
        <w:t>- 11 -</w:t>
      </w:r>
      <w:r>
        <w:fldChar w:fldCharType="end"/>
      </w:r>
      <w:r>
        <w:rPr>
          <w:rFonts w:hint="eastAsia" w:ascii="宋体" w:hAnsi="宋体" w:cs="宋体"/>
          <w:szCs w:val="21"/>
        </w:rPr>
        <w:fldChar w:fldCharType="end"/>
      </w:r>
    </w:p>
    <w:p w14:paraId="4A63474F">
      <w:pPr>
        <w:pStyle w:val="46"/>
        <w:tabs>
          <w:tab w:val="right" w:leader="dot" w:pos="9073"/>
        </w:tabs>
      </w:pPr>
      <w:r>
        <w:rPr>
          <w:rFonts w:hint="eastAsia" w:ascii="宋体" w:hAnsi="宋体" w:cs="宋体"/>
          <w:szCs w:val="21"/>
        </w:rPr>
        <w:fldChar w:fldCharType="begin"/>
      </w:r>
      <w:r>
        <w:rPr>
          <w:rFonts w:hint="eastAsia" w:ascii="宋体" w:hAnsi="宋体" w:cs="宋体"/>
          <w:szCs w:val="21"/>
        </w:rPr>
        <w:instrText xml:space="preserve"> HYPERLINK \l _Toc1515 </w:instrText>
      </w:r>
      <w:r>
        <w:rPr>
          <w:rFonts w:hint="eastAsia" w:ascii="宋体" w:hAnsi="宋体" w:cs="宋体"/>
          <w:szCs w:val="21"/>
        </w:rPr>
        <w:fldChar w:fldCharType="separate"/>
      </w:r>
      <w:r>
        <w:rPr>
          <w:rFonts w:hint="eastAsia" w:ascii="宋体" w:hAnsi="宋体" w:eastAsia="宋体" w:cs="宋体"/>
          <w:szCs w:val="24"/>
        </w:rPr>
        <w:t>二、评审标准</w:t>
      </w:r>
      <w:r>
        <w:tab/>
      </w:r>
      <w:r>
        <w:fldChar w:fldCharType="begin"/>
      </w:r>
      <w:r>
        <w:instrText xml:space="preserve"> PAGEREF _Toc1515 \h </w:instrText>
      </w:r>
      <w:r>
        <w:fldChar w:fldCharType="separate"/>
      </w:r>
      <w:r>
        <w:t>- 13 -</w:t>
      </w:r>
      <w:r>
        <w:fldChar w:fldCharType="end"/>
      </w:r>
      <w:r>
        <w:rPr>
          <w:rFonts w:hint="eastAsia" w:ascii="宋体" w:hAnsi="宋体" w:cs="宋体"/>
          <w:szCs w:val="21"/>
        </w:rPr>
        <w:fldChar w:fldCharType="end"/>
      </w:r>
    </w:p>
    <w:p w14:paraId="2B0C8A07">
      <w:pPr>
        <w:pStyle w:val="29"/>
        <w:tabs>
          <w:tab w:val="right" w:leader="dot" w:pos="9073"/>
        </w:tabs>
      </w:pPr>
      <w:r>
        <w:rPr>
          <w:rFonts w:hint="eastAsia" w:ascii="宋体" w:hAnsi="宋体" w:cs="宋体"/>
          <w:szCs w:val="21"/>
        </w:rPr>
        <w:fldChar w:fldCharType="begin"/>
      </w:r>
      <w:r>
        <w:rPr>
          <w:rFonts w:hint="eastAsia" w:ascii="宋体" w:hAnsi="宋体" w:cs="宋体"/>
          <w:szCs w:val="21"/>
        </w:rPr>
        <w:instrText xml:space="preserve"> HYPERLINK \l _Toc1641 </w:instrText>
      </w:r>
      <w:r>
        <w:rPr>
          <w:rFonts w:hint="eastAsia" w:ascii="宋体" w:hAnsi="宋体" w:cs="宋体"/>
          <w:szCs w:val="21"/>
        </w:rPr>
        <w:fldChar w:fldCharType="separate"/>
      </w:r>
      <w:r>
        <w:rPr>
          <w:rFonts w:hint="eastAsia" w:ascii="宋体" w:hAnsi="宋体" w:cs="宋体"/>
          <w:szCs w:val="24"/>
        </w:rPr>
        <w:t>三、无效响应</w:t>
      </w:r>
      <w:r>
        <w:tab/>
      </w:r>
      <w:r>
        <w:fldChar w:fldCharType="begin"/>
      </w:r>
      <w:r>
        <w:instrText xml:space="preserve"> PAGEREF _Toc1641 \h </w:instrText>
      </w:r>
      <w:r>
        <w:fldChar w:fldCharType="separate"/>
      </w:r>
      <w:r>
        <w:t>- 15 -</w:t>
      </w:r>
      <w:r>
        <w:fldChar w:fldCharType="end"/>
      </w:r>
      <w:r>
        <w:rPr>
          <w:rFonts w:hint="eastAsia" w:ascii="宋体" w:hAnsi="宋体" w:cs="宋体"/>
          <w:szCs w:val="21"/>
        </w:rPr>
        <w:fldChar w:fldCharType="end"/>
      </w:r>
    </w:p>
    <w:p w14:paraId="6F8D2470">
      <w:pPr>
        <w:pStyle w:val="29"/>
        <w:tabs>
          <w:tab w:val="right" w:leader="dot" w:pos="9073"/>
        </w:tabs>
      </w:pPr>
      <w:r>
        <w:rPr>
          <w:rFonts w:hint="eastAsia" w:ascii="宋体" w:hAnsi="宋体" w:cs="宋体"/>
          <w:szCs w:val="21"/>
        </w:rPr>
        <w:fldChar w:fldCharType="begin"/>
      </w:r>
      <w:r>
        <w:rPr>
          <w:rFonts w:hint="eastAsia" w:ascii="宋体" w:hAnsi="宋体" w:cs="宋体"/>
          <w:szCs w:val="21"/>
        </w:rPr>
        <w:instrText xml:space="preserve"> HYPERLINK \l _Toc28702 </w:instrText>
      </w:r>
      <w:r>
        <w:rPr>
          <w:rFonts w:hint="eastAsia" w:ascii="宋体" w:hAnsi="宋体" w:cs="宋体"/>
          <w:szCs w:val="21"/>
        </w:rPr>
        <w:fldChar w:fldCharType="separate"/>
      </w:r>
      <w:r>
        <w:rPr>
          <w:rFonts w:hint="eastAsia" w:ascii="宋体" w:hAnsi="宋体" w:cs="宋体"/>
          <w:szCs w:val="24"/>
        </w:rPr>
        <w:t>四、采购终止</w:t>
      </w:r>
      <w:r>
        <w:tab/>
      </w:r>
      <w:r>
        <w:fldChar w:fldCharType="begin"/>
      </w:r>
      <w:r>
        <w:instrText xml:space="preserve"> PAGEREF _Toc28702 \h </w:instrText>
      </w:r>
      <w:r>
        <w:fldChar w:fldCharType="separate"/>
      </w:r>
      <w:r>
        <w:t>- 16 -</w:t>
      </w:r>
      <w:r>
        <w:fldChar w:fldCharType="end"/>
      </w:r>
      <w:r>
        <w:rPr>
          <w:rFonts w:hint="eastAsia" w:ascii="宋体" w:hAnsi="宋体" w:cs="宋体"/>
          <w:szCs w:val="21"/>
        </w:rPr>
        <w:fldChar w:fldCharType="end"/>
      </w:r>
    </w:p>
    <w:p w14:paraId="40E75794">
      <w:pPr>
        <w:pStyle w:val="46"/>
        <w:tabs>
          <w:tab w:val="right" w:leader="dot" w:pos="9073"/>
        </w:tabs>
      </w:pPr>
      <w:r>
        <w:rPr>
          <w:rFonts w:hint="eastAsia" w:ascii="宋体" w:hAnsi="宋体" w:cs="宋体"/>
          <w:szCs w:val="21"/>
        </w:rPr>
        <w:fldChar w:fldCharType="begin"/>
      </w:r>
      <w:r>
        <w:rPr>
          <w:rFonts w:hint="eastAsia" w:ascii="宋体" w:hAnsi="宋体" w:cs="宋体"/>
          <w:szCs w:val="21"/>
        </w:rPr>
        <w:instrText xml:space="preserve"> HYPERLINK \l _Toc26717 </w:instrText>
      </w:r>
      <w:r>
        <w:rPr>
          <w:rFonts w:hint="eastAsia" w:ascii="宋体" w:hAnsi="宋体" w:cs="宋体"/>
          <w:szCs w:val="21"/>
        </w:rPr>
        <w:fldChar w:fldCharType="separate"/>
      </w:r>
      <w:r>
        <w:rPr>
          <w:rFonts w:hint="eastAsia" w:ascii="宋体" w:hAnsi="宋体" w:eastAsia="宋体" w:cs="宋体"/>
          <w:szCs w:val="30"/>
        </w:rPr>
        <w:t>第五篇  供应商须知</w:t>
      </w:r>
      <w:r>
        <w:tab/>
      </w:r>
      <w:r>
        <w:fldChar w:fldCharType="begin"/>
      </w:r>
      <w:r>
        <w:instrText xml:space="preserve"> PAGEREF _Toc26717 \h </w:instrText>
      </w:r>
      <w:r>
        <w:fldChar w:fldCharType="separate"/>
      </w:r>
      <w:r>
        <w:t>- 17 -</w:t>
      </w:r>
      <w:r>
        <w:fldChar w:fldCharType="end"/>
      </w:r>
      <w:r>
        <w:rPr>
          <w:rFonts w:hint="eastAsia" w:ascii="宋体" w:hAnsi="宋体" w:cs="宋体"/>
          <w:szCs w:val="21"/>
        </w:rPr>
        <w:fldChar w:fldCharType="end"/>
      </w:r>
    </w:p>
    <w:p w14:paraId="4CD98A2F">
      <w:pPr>
        <w:pStyle w:val="29"/>
        <w:tabs>
          <w:tab w:val="right" w:leader="dot" w:pos="9073"/>
        </w:tabs>
      </w:pPr>
      <w:r>
        <w:rPr>
          <w:rFonts w:hint="eastAsia" w:ascii="宋体" w:hAnsi="宋体" w:cs="宋体"/>
          <w:szCs w:val="21"/>
        </w:rPr>
        <w:fldChar w:fldCharType="begin"/>
      </w:r>
      <w:r>
        <w:rPr>
          <w:rFonts w:hint="eastAsia" w:ascii="宋体" w:hAnsi="宋体" w:cs="宋体"/>
          <w:szCs w:val="21"/>
        </w:rPr>
        <w:instrText xml:space="preserve"> HYPERLINK \l _Toc15033 </w:instrText>
      </w:r>
      <w:r>
        <w:rPr>
          <w:rFonts w:hint="eastAsia" w:ascii="宋体" w:hAnsi="宋体" w:cs="宋体"/>
          <w:szCs w:val="21"/>
        </w:rPr>
        <w:fldChar w:fldCharType="separate"/>
      </w:r>
      <w:r>
        <w:rPr>
          <w:rFonts w:hint="eastAsia" w:ascii="宋体" w:hAnsi="宋体" w:cs="宋体"/>
          <w:szCs w:val="24"/>
        </w:rPr>
        <w:t>一、磋商费用</w:t>
      </w:r>
      <w:r>
        <w:tab/>
      </w:r>
      <w:r>
        <w:fldChar w:fldCharType="begin"/>
      </w:r>
      <w:r>
        <w:instrText xml:space="preserve"> PAGEREF _Toc15033 \h </w:instrText>
      </w:r>
      <w:r>
        <w:fldChar w:fldCharType="separate"/>
      </w:r>
      <w:r>
        <w:t>- 17 -</w:t>
      </w:r>
      <w:r>
        <w:fldChar w:fldCharType="end"/>
      </w:r>
      <w:r>
        <w:rPr>
          <w:rFonts w:hint="eastAsia" w:ascii="宋体" w:hAnsi="宋体" w:cs="宋体"/>
          <w:szCs w:val="21"/>
        </w:rPr>
        <w:fldChar w:fldCharType="end"/>
      </w:r>
    </w:p>
    <w:p w14:paraId="7EA8A639">
      <w:pPr>
        <w:pStyle w:val="29"/>
        <w:tabs>
          <w:tab w:val="right" w:leader="dot" w:pos="9073"/>
        </w:tabs>
      </w:pPr>
      <w:r>
        <w:rPr>
          <w:rFonts w:hint="eastAsia" w:ascii="宋体" w:hAnsi="宋体" w:cs="宋体"/>
          <w:szCs w:val="21"/>
        </w:rPr>
        <w:fldChar w:fldCharType="begin"/>
      </w:r>
      <w:r>
        <w:rPr>
          <w:rFonts w:hint="eastAsia" w:ascii="宋体" w:hAnsi="宋体" w:cs="宋体"/>
          <w:szCs w:val="21"/>
        </w:rPr>
        <w:instrText xml:space="preserve"> HYPERLINK \l _Toc16586 </w:instrText>
      </w:r>
      <w:r>
        <w:rPr>
          <w:rFonts w:hint="eastAsia" w:ascii="宋体" w:hAnsi="宋体" w:cs="宋体"/>
          <w:szCs w:val="21"/>
        </w:rPr>
        <w:fldChar w:fldCharType="separate"/>
      </w:r>
      <w:r>
        <w:rPr>
          <w:rFonts w:hint="eastAsia" w:ascii="宋体" w:hAnsi="宋体" w:cs="宋体"/>
          <w:szCs w:val="24"/>
        </w:rPr>
        <w:t>二、竞争性磋商文件</w:t>
      </w:r>
      <w:r>
        <w:tab/>
      </w:r>
      <w:r>
        <w:fldChar w:fldCharType="begin"/>
      </w:r>
      <w:r>
        <w:instrText xml:space="preserve"> PAGEREF _Toc16586 \h </w:instrText>
      </w:r>
      <w:r>
        <w:fldChar w:fldCharType="separate"/>
      </w:r>
      <w:r>
        <w:t>- 17 -</w:t>
      </w:r>
      <w:r>
        <w:fldChar w:fldCharType="end"/>
      </w:r>
      <w:r>
        <w:rPr>
          <w:rFonts w:hint="eastAsia" w:ascii="宋体" w:hAnsi="宋体" w:cs="宋体"/>
          <w:szCs w:val="21"/>
        </w:rPr>
        <w:fldChar w:fldCharType="end"/>
      </w:r>
    </w:p>
    <w:p w14:paraId="00645165">
      <w:pPr>
        <w:pStyle w:val="29"/>
        <w:tabs>
          <w:tab w:val="right" w:leader="dot" w:pos="9073"/>
        </w:tabs>
      </w:pPr>
      <w:r>
        <w:rPr>
          <w:rFonts w:hint="eastAsia" w:ascii="宋体" w:hAnsi="宋体" w:cs="宋体"/>
          <w:szCs w:val="21"/>
        </w:rPr>
        <w:fldChar w:fldCharType="begin"/>
      </w:r>
      <w:r>
        <w:rPr>
          <w:rFonts w:hint="eastAsia" w:ascii="宋体" w:hAnsi="宋体" w:cs="宋体"/>
          <w:szCs w:val="21"/>
        </w:rPr>
        <w:instrText xml:space="preserve"> HYPERLINK \l _Toc27608 </w:instrText>
      </w:r>
      <w:r>
        <w:rPr>
          <w:rFonts w:hint="eastAsia" w:ascii="宋体" w:hAnsi="宋体" w:cs="宋体"/>
          <w:szCs w:val="21"/>
        </w:rPr>
        <w:fldChar w:fldCharType="separate"/>
      </w:r>
      <w:r>
        <w:rPr>
          <w:rFonts w:hint="eastAsia" w:ascii="宋体" w:hAnsi="宋体" w:cs="宋体"/>
          <w:szCs w:val="24"/>
        </w:rPr>
        <w:t>三、磋商要求</w:t>
      </w:r>
      <w:r>
        <w:tab/>
      </w:r>
      <w:r>
        <w:fldChar w:fldCharType="begin"/>
      </w:r>
      <w:r>
        <w:instrText xml:space="preserve"> PAGEREF _Toc27608 \h </w:instrText>
      </w:r>
      <w:r>
        <w:fldChar w:fldCharType="separate"/>
      </w:r>
      <w:r>
        <w:t>- 17 -</w:t>
      </w:r>
      <w:r>
        <w:fldChar w:fldCharType="end"/>
      </w:r>
      <w:r>
        <w:rPr>
          <w:rFonts w:hint="eastAsia" w:ascii="宋体" w:hAnsi="宋体" w:cs="宋体"/>
          <w:szCs w:val="21"/>
        </w:rPr>
        <w:fldChar w:fldCharType="end"/>
      </w:r>
    </w:p>
    <w:p w14:paraId="5BC9B0EB">
      <w:pPr>
        <w:pStyle w:val="29"/>
        <w:tabs>
          <w:tab w:val="right" w:leader="dot" w:pos="9073"/>
        </w:tabs>
      </w:pPr>
      <w:r>
        <w:rPr>
          <w:rFonts w:hint="eastAsia" w:ascii="宋体" w:hAnsi="宋体" w:cs="宋体"/>
          <w:szCs w:val="21"/>
        </w:rPr>
        <w:fldChar w:fldCharType="begin"/>
      </w:r>
      <w:r>
        <w:rPr>
          <w:rFonts w:hint="eastAsia" w:ascii="宋体" w:hAnsi="宋体" w:cs="宋体"/>
          <w:szCs w:val="21"/>
        </w:rPr>
        <w:instrText xml:space="preserve"> HYPERLINK \l _Toc21726 </w:instrText>
      </w:r>
      <w:r>
        <w:rPr>
          <w:rFonts w:hint="eastAsia" w:ascii="宋体" w:hAnsi="宋体" w:cs="宋体"/>
          <w:szCs w:val="21"/>
        </w:rPr>
        <w:fldChar w:fldCharType="separate"/>
      </w:r>
      <w:r>
        <w:rPr>
          <w:rFonts w:hint="eastAsia" w:ascii="宋体" w:hAnsi="宋体" w:cs="宋体"/>
          <w:szCs w:val="24"/>
        </w:rPr>
        <w:t>四、成交供应商的确认和变更</w:t>
      </w:r>
      <w:r>
        <w:tab/>
      </w:r>
      <w:r>
        <w:fldChar w:fldCharType="begin"/>
      </w:r>
      <w:r>
        <w:instrText xml:space="preserve"> PAGEREF _Toc21726 \h </w:instrText>
      </w:r>
      <w:r>
        <w:fldChar w:fldCharType="separate"/>
      </w:r>
      <w:r>
        <w:t>- 18 -</w:t>
      </w:r>
      <w:r>
        <w:fldChar w:fldCharType="end"/>
      </w:r>
      <w:r>
        <w:rPr>
          <w:rFonts w:hint="eastAsia" w:ascii="宋体" w:hAnsi="宋体" w:cs="宋体"/>
          <w:szCs w:val="21"/>
        </w:rPr>
        <w:fldChar w:fldCharType="end"/>
      </w:r>
    </w:p>
    <w:p w14:paraId="21E28C2B">
      <w:pPr>
        <w:pStyle w:val="29"/>
        <w:tabs>
          <w:tab w:val="right" w:leader="dot" w:pos="9073"/>
        </w:tabs>
      </w:pPr>
      <w:r>
        <w:rPr>
          <w:rFonts w:hint="eastAsia" w:ascii="宋体" w:hAnsi="宋体" w:cs="宋体"/>
          <w:szCs w:val="21"/>
        </w:rPr>
        <w:fldChar w:fldCharType="begin"/>
      </w:r>
      <w:r>
        <w:rPr>
          <w:rFonts w:hint="eastAsia" w:ascii="宋体" w:hAnsi="宋体" w:cs="宋体"/>
          <w:szCs w:val="21"/>
        </w:rPr>
        <w:instrText xml:space="preserve"> HYPERLINK \l _Toc13674 </w:instrText>
      </w:r>
      <w:r>
        <w:rPr>
          <w:rFonts w:hint="eastAsia" w:ascii="宋体" w:hAnsi="宋体" w:cs="宋体"/>
          <w:szCs w:val="21"/>
        </w:rPr>
        <w:fldChar w:fldCharType="separate"/>
      </w:r>
      <w:r>
        <w:rPr>
          <w:rFonts w:hint="eastAsia" w:ascii="宋体" w:hAnsi="宋体" w:cs="宋体"/>
          <w:szCs w:val="24"/>
        </w:rPr>
        <w:t>五、成交通知</w:t>
      </w:r>
      <w:r>
        <w:tab/>
      </w:r>
      <w:r>
        <w:fldChar w:fldCharType="begin"/>
      </w:r>
      <w:r>
        <w:instrText xml:space="preserve"> PAGEREF _Toc13674 \h </w:instrText>
      </w:r>
      <w:r>
        <w:fldChar w:fldCharType="separate"/>
      </w:r>
      <w:r>
        <w:t>- 18 -</w:t>
      </w:r>
      <w:r>
        <w:fldChar w:fldCharType="end"/>
      </w:r>
      <w:r>
        <w:rPr>
          <w:rFonts w:hint="eastAsia" w:ascii="宋体" w:hAnsi="宋体" w:cs="宋体"/>
          <w:szCs w:val="21"/>
        </w:rPr>
        <w:fldChar w:fldCharType="end"/>
      </w:r>
    </w:p>
    <w:p w14:paraId="0A533063">
      <w:pPr>
        <w:pStyle w:val="29"/>
        <w:tabs>
          <w:tab w:val="right" w:leader="dot" w:pos="9073"/>
        </w:tabs>
      </w:pPr>
      <w:r>
        <w:rPr>
          <w:rFonts w:hint="eastAsia" w:ascii="宋体" w:hAnsi="宋体" w:cs="宋体"/>
          <w:szCs w:val="21"/>
        </w:rPr>
        <w:fldChar w:fldCharType="begin"/>
      </w:r>
      <w:r>
        <w:rPr>
          <w:rFonts w:hint="eastAsia" w:ascii="宋体" w:hAnsi="宋体" w:cs="宋体"/>
          <w:szCs w:val="21"/>
        </w:rPr>
        <w:instrText xml:space="preserve"> HYPERLINK \l _Toc29276 </w:instrText>
      </w:r>
      <w:r>
        <w:rPr>
          <w:rFonts w:hint="eastAsia" w:ascii="宋体" w:hAnsi="宋体" w:cs="宋体"/>
          <w:szCs w:val="21"/>
        </w:rPr>
        <w:fldChar w:fldCharType="separate"/>
      </w:r>
      <w:r>
        <w:rPr>
          <w:rFonts w:hint="eastAsia" w:ascii="宋体" w:hAnsi="宋体" w:cs="宋体"/>
          <w:szCs w:val="24"/>
        </w:rPr>
        <w:t>六、关于质疑和投诉</w:t>
      </w:r>
      <w:r>
        <w:tab/>
      </w:r>
      <w:r>
        <w:fldChar w:fldCharType="begin"/>
      </w:r>
      <w:r>
        <w:instrText xml:space="preserve"> PAGEREF _Toc29276 \h </w:instrText>
      </w:r>
      <w:r>
        <w:fldChar w:fldCharType="separate"/>
      </w:r>
      <w:r>
        <w:t>- 19 -</w:t>
      </w:r>
      <w:r>
        <w:fldChar w:fldCharType="end"/>
      </w:r>
      <w:r>
        <w:rPr>
          <w:rFonts w:hint="eastAsia" w:ascii="宋体" w:hAnsi="宋体" w:cs="宋体"/>
          <w:szCs w:val="21"/>
        </w:rPr>
        <w:fldChar w:fldCharType="end"/>
      </w:r>
    </w:p>
    <w:p w14:paraId="56625451">
      <w:pPr>
        <w:pStyle w:val="29"/>
        <w:tabs>
          <w:tab w:val="right" w:leader="dot" w:pos="9073"/>
        </w:tabs>
      </w:pPr>
      <w:r>
        <w:rPr>
          <w:rFonts w:hint="eastAsia" w:ascii="宋体" w:hAnsi="宋体" w:cs="宋体"/>
          <w:szCs w:val="21"/>
        </w:rPr>
        <w:fldChar w:fldCharType="begin"/>
      </w:r>
      <w:r>
        <w:rPr>
          <w:rFonts w:hint="eastAsia" w:ascii="宋体" w:hAnsi="宋体" w:cs="宋体"/>
          <w:szCs w:val="21"/>
        </w:rPr>
        <w:instrText xml:space="preserve"> HYPERLINK \l _Toc19314 </w:instrText>
      </w:r>
      <w:r>
        <w:rPr>
          <w:rFonts w:hint="eastAsia" w:ascii="宋体" w:hAnsi="宋体" w:cs="宋体"/>
          <w:szCs w:val="21"/>
        </w:rPr>
        <w:fldChar w:fldCharType="separate"/>
      </w:r>
      <w:r>
        <w:rPr>
          <w:rFonts w:hint="eastAsia" w:ascii="宋体" w:hAnsi="宋体" w:cs="宋体"/>
          <w:szCs w:val="24"/>
        </w:rPr>
        <w:t>七、采购代理服务费</w:t>
      </w:r>
      <w:r>
        <w:tab/>
      </w:r>
      <w:r>
        <w:fldChar w:fldCharType="begin"/>
      </w:r>
      <w:r>
        <w:instrText xml:space="preserve"> PAGEREF _Toc19314 \h </w:instrText>
      </w:r>
      <w:r>
        <w:fldChar w:fldCharType="separate"/>
      </w:r>
      <w:r>
        <w:t>- 20 -</w:t>
      </w:r>
      <w:r>
        <w:fldChar w:fldCharType="end"/>
      </w:r>
      <w:r>
        <w:rPr>
          <w:rFonts w:hint="eastAsia" w:ascii="宋体" w:hAnsi="宋体" w:cs="宋体"/>
          <w:szCs w:val="21"/>
        </w:rPr>
        <w:fldChar w:fldCharType="end"/>
      </w:r>
    </w:p>
    <w:p w14:paraId="3DFCE231">
      <w:pPr>
        <w:pStyle w:val="29"/>
        <w:tabs>
          <w:tab w:val="right" w:leader="dot" w:pos="9073"/>
        </w:tabs>
      </w:pPr>
      <w:r>
        <w:rPr>
          <w:rFonts w:hint="eastAsia" w:ascii="宋体" w:hAnsi="宋体" w:cs="宋体"/>
          <w:szCs w:val="21"/>
        </w:rPr>
        <w:fldChar w:fldCharType="begin"/>
      </w:r>
      <w:r>
        <w:rPr>
          <w:rFonts w:hint="eastAsia" w:ascii="宋体" w:hAnsi="宋体" w:cs="宋体"/>
          <w:szCs w:val="21"/>
        </w:rPr>
        <w:instrText xml:space="preserve"> HYPERLINK \l _Toc19809 </w:instrText>
      </w:r>
      <w:r>
        <w:rPr>
          <w:rFonts w:hint="eastAsia" w:ascii="宋体" w:hAnsi="宋体" w:cs="宋体"/>
          <w:szCs w:val="21"/>
        </w:rPr>
        <w:fldChar w:fldCharType="separate"/>
      </w:r>
      <w:r>
        <w:rPr>
          <w:rFonts w:hint="eastAsia" w:ascii="宋体" w:hAnsi="宋体" w:cs="宋体"/>
          <w:szCs w:val="24"/>
        </w:rPr>
        <w:t>八、签订合同</w:t>
      </w:r>
      <w:r>
        <w:tab/>
      </w:r>
      <w:r>
        <w:fldChar w:fldCharType="begin"/>
      </w:r>
      <w:r>
        <w:instrText xml:space="preserve"> PAGEREF _Toc19809 \h </w:instrText>
      </w:r>
      <w:r>
        <w:fldChar w:fldCharType="separate"/>
      </w:r>
      <w:r>
        <w:t>- 21 -</w:t>
      </w:r>
      <w:r>
        <w:fldChar w:fldCharType="end"/>
      </w:r>
      <w:r>
        <w:rPr>
          <w:rFonts w:hint="eastAsia" w:ascii="宋体" w:hAnsi="宋体" w:cs="宋体"/>
          <w:szCs w:val="21"/>
        </w:rPr>
        <w:fldChar w:fldCharType="end"/>
      </w:r>
    </w:p>
    <w:p w14:paraId="6B1142E7">
      <w:pPr>
        <w:pStyle w:val="29"/>
        <w:tabs>
          <w:tab w:val="right" w:leader="dot" w:pos="9073"/>
        </w:tabs>
      </w:pPr>
      <w:r>
        <w:rPr>
          <w:rFonts w:hint="eastAsia" w:ascii="宋体" w:hAnsi="宋体" w:cs="宋体"/>
          <w:szCs w:val="21"/>
        </w:rPr>
        <w:fldChar w:fldCharType="begin"/>
      </w:r>
      <w:r>
        <w:rPr>
          <w:rFonts w:hint="eastAsia" w:ascii="宋体" w:hAnsi="宋体" w:cs="宋体"/>
          <w:szCs w:val="21"/>
        </w:rPr>
        <w:instrText xml:space="preserve"> HYPERLINK \l _Toc10545 </w:instrText>
      </w:r>
      <w:r>
        <w:rPr>
          <w:rFonts w:hint="eastAsia" w:ascii="宋体" w:hAnsi="宋体" w:cs="宋体"/>
          <w:szCs w:val="21"/>
        </w:rPr>
        <w:fldChar w:fldCharType="separate"/>
      </w:r>
      <w:r>
        <w:rPr>
          <w:rFonts w:hint="eastAsia" w:ascii="宋体" w:hAnsi="宋体" w:cs="宋体"/>
          <w:szCs w:val="24"/>
        </w:rPr>
        <w:t>九、项目验收</w:t>
      </w:r>
      <w:r>
        <w:tab/>
      </w:r>
      <w:r>
        <w:fldChar w:fldCharType="begin"/>
      </w:r>
      <w:r>
        <w:instrText xml:space="preserve"> PAGEREF _Toc10545 \h </w:instrText>
      </w:r>
      <w:r>
        <w:fldChar w:fldCharType="separate"/>
      </w:r>
      <w:r>
        <w:t>- 21 -</w:t>
      </w:r>
      <w:r>
        <w:fldChar w:fldCharType="end"/>
      </w:r>
      <w:r>
        <w:rPr>
          <w:rFonts w:hint="eastAsia" w:ascii="宋体" w:hAnsi="宋体" w:cs="宋体"/>
          <w:szCs w:val="21"/>
        </w:rPr>
        <w:fldChar w:fldCharType="end"/>
      </w:r>
    </w:p>
    <w:p w14:paraId="0CC0EC8D">
      <w:pPr>
        <w:pStyle w:val="29"/>
        <w:tabs>
          <w:tab w:val="right" w:leader="dot" w:pos="9073"/>
        </w:tabs>
      </w:pPr>
      <w:r>
        <w:rPr>
          <w:rFonts w:hint="eastAsia" w:ascii="宋体" w:hAnsi="宋体" w:cs="宋体"/>
          <w:szCs w:val="21"/>
        </w:rPr>
        <w:fldChar w:fldCharType="begin"/>
      </w:r>
      <w:r>
        <w:rPr>
          <w:rFonts w:hint="eastAsia" w:ascii="宋体" w:hAnsi="宋体" w:cs="宋体"/>
          <w:szCs w:val="21"/>
        </w:rPr>
        <w:instrText xml:space="preserve"> HYPERLINK \l _Toc5464 </w:instrText>
      </w:r>
      <w:r>
        <w:rPr>
          <w:rFonts w:hint="eastAsia" w:ascii="宋体" w:hAnsi="宋体" w:cs="宋体"/>
          <w:szCs w:val="21"/>
        </w:rPr>
        <w:fldChar w:fldCharType="separate"/>
      </w:r>
      <w:r>
        <w:rPr>
          <w:rFonts w:hint="eastAsia" w:ascii="宋体" w:hAnsi="宋体" w:cs="宋体"/>
          <w:szCs w:val="24"/>
        </w:rPr>
        <w:t>十、政府采购信用融资</w:t>
      </w:r>
      <w:r>
        <w:tab/>
      </w:r>
      <w:r>
        <w:fldChar w:fldCharType="begin"/>
      </w:r>
      <w:r>
        <w:instrText xml:space="preserve"> PAGEREF _Toc5464 \h </w:instrText>
      </w:r>
      <w:r>
        <w:fldChar w:fldCharType="separate"/>
      </w:r>
      <w:r>
        <w:t>- 21 -</w:t>
      </w:r>
      <w:r>
        <w:fldChar w:fldCharType="end"/>
      </w:r>
      <w:r>
        <w:rPr>
          <w:rFonts w:hint="eastAsia" w:ascii="宋体" w:hAnsi="宋体" w:cs="宋体"/>
          <w:szCs w:val="21"/>
        </w:rPr>
        <w:fldChar w:fldCharType="end"/>
      </w:r>
    </w:p>
    <w:p w14:paraId="453D0125">
      <w:pPr>
        <w:pStyle w:val="46"/>
        <w:tabs>
          <w:tab w:val="right" w:leader="dot" w:pos="9073"/>
        </w:tabs>
      </w:pPr>
      <w:r>
        <w:rPr>
          <w:rFonts w:hint="eastAsia" w:ascii="宋体" w:hAnsi="宋体" w:cs="宋体"/>
          <w:szCs w:val="21"/>
        </w:rPr>
        <w:fldChar w:fldCharType="begin"/>
      </w:r>
      <w:r>
        <w:rPr>
          <w:rFonts w:hint="eastAsia" w:ascii="宋体" w:hAnsi="宋体" w:cs="宋体"/>
          <w:szCs w:val="21"/>
        </w:rPr>
        <w:instrText xml:space="preserve"> HYPERLINK \l _Toc9427 </w:instrText>
      </w:r>
      <w:r>
        <w:rPr>
          <w:rFonts w:hint="eastAsia" w:ascii="宋体" w:hAnsi="宋体" w:cs="宋体"/>
          <w:szCs w:val="21"/>
        </w:rPr>
        <w:fldChar w:fldCharType="separate"/>
      </w:r>
      <w:r>
        <w:rPr>
          <w:rFonts w:hint="eastAsia" w:ascii="宋体" w:hAnsi="宋体" w:eastAsia="宋体" w:cs="宋体"/>
          <w:bCs/>
          <w:szCs w:val="30"/>
        </w:rPr>
        <w:t>第六篇  采购合同</w:t>
      </w:r>
      <w:r>
        <w:tab/>
      </w:r>
      <w:r>
        <w:fldChar w:fldCharType="begin"/>
      </w:r>
      <w:r>
        <w:instrText xml:space="preserve"> PAGEREF _Toc9427 \h </w:instrText>
      </w:r>
      <w:r>
        <w:fldChar w:fldCharType="separate"/>
      </w:r>
      <w:r>
        <w:t>- 22 -</w:t>
      </w:r>
      <w:r>
        <w:fldChar w:fldCharType="end"/>
      </w:r>
      <w:r>
        <w:rPr>
          <w:rFonts w:hint="eastAsia" w:ascii="宋体" w:hAnsi="宋体" w:cs="宋体"/>
          <w:szCs w:val="21"/>
        </w:rPr>
        <w:fldChar w:fldCharType="end"/>
      </w:r>
    </w:p>
    <w:p w14:paraId="6F355E8D">
      <w:pPr>
        <w:pStyle w:val="46"/>
        <w:tabs>
          <w:tab w:val="right" w:leader="dot" w:pos="9073"/>
        </w:tabs>
      </w:pPr>
      <w:r>
        <w:rPr>
          <w:rFonts w:hint="eastAsia" w:ascii="宋体" w:hAnsi="宋体" w:cs="宋体"/>
          <w:szCs w:val="21"/>
        </w:rPr>
        <w:fldChar w:fldCharType="begin"/>
      </w:r>
      <w:r>
        <w:rPr>
          <w:rFonts w:hint="eastAsia" w:ascii="宋体" w:hAnsi="宋体" w:cs="宋体"/>
          <w:szCs w:val="21"/>
        </w:rPr>
        <w:instrText xml:space="preserve"> HYPERLINK \l _Toc17022 </w:instrText>
      </w:r>
      <w:r>
        <w:rPr>
          <w:rFonts w:hint="eastAsia" w:ascii="宋体" w:hAnsi="宋体" w:cs="宋体"/>
          <w:szCs w:val="21"/>
        </w:rPr>
        <w:fldChar w:fldCharType="separate"/>
      </w:r>
      <w:r>
        <w:rPr>
          <w:rFonts w:hint="eastAsia" w:ascii="宋体" w:hAnsi="宋体" w:eastAsia="宋体" w:cs="宋体"/>
          <w:szCs w:val="30"/>
        </w:rPr>
        <w:t>第七篇  响应文件编制要求</w:t>
      </w:r>
      <w:r>
        <w:tab/>
      </w:r>
      <w:r>
        <w:fldChar w:fldCharType="begin"/>
      </w:r>
      <w:r>
        <w:instrText xml:space="preserve"> PAGEREF _Toc17022 \h </w:instrText>
      </w:r>
      <w:r>
        <w:fldChar w:fldCharType="separate"/>
      </w:r>
      <w:r>
        <w:t>- 23 -</w:t>
      </w:r>
      <w:r>
        <w:fldChar w:fldCharType="end"/>
      </w:r>
      <w:r>
        <w:rPr>
          <w:rFonts w:hint="eastAsia" w:ascii="宋体" w:hAnsi="宋体" w:cs="宋体"/>
          <w:szCs w:val="21"/>
        </w:rPr>
        <w:fldChar w:fldCharType="end"/>
      </w:r>
    </w:p>
    <w:p w14:paraId="75B13B74">
      <w:pPr>
        <w:pStyle w:val="29"/>
        <w:tabs>
          <w:tab w:val="right" w:leader="dot" w:pos="9073"/>
        </w:tabs>
      </w:pPr>
      <w:r>
        <w:rPr>
          <w:rFonts w:hint="eastAsia" w:ascii="宋体" w:hAnsi="宋体" w:cs="宋体"/>
          <w:szCs w:val="21"/>
        </w:rPr>
        <w:fldChar w:fldCharType="begin"/>
      </w:r>
      <w:r>
        <w:rPr>
          <w:rFonts w:hint="eastAsia" w:ascii="宋体" w:hAnsi="宋体" w:cs="宋体"/>
          <w:szCs w:val="21"/>
        </w:rPr>
        <w:instrText xml:space="preserve"> HYPERLINK \l _Toc27991 </w:instrText>
      </w:r>
      <w:r>
        <w:rPr>
          <w:rFonts w:hint="eastAsia" w:ascii="宋体" w:hAnsi="宋体" w:cs="宋体"/>
          <w:szCs w:val="21"/>
        </w:rPr>
        <w:fldChar w:fldCharType="separate"/>
      </w:r>
      <w:r>
        <w:rPr>
          <w:rFonts w:hint="eastAsia" w:ascii="宋体" w:hAnsi="宋体" w:cs="宋体"/>
          <w:szCs w:val="24"/>
        </w:rPr>
        <w:t>一、经济部分</w:t>
      </w:r>
      <w:r>
        <w:tab/>
      </w:r>
      <w:r>
        <w:fldChar w:fldCharType="begin"/>
      </w:r>
      <w:r>
        <w:instrText xml:space="preserve"> PAGEREF _Toc27991 \h </w:instrText>
      </w:r>
      <w:r>
        <w:fldChar w:fldCharType="separate"/>
      </w:r>
      <w:r>
        <w:t>- 24 -</w:t>
      </w:r>
      <w:r>
        <w:fldChar w:fldCharType="end"/>
      </w:r>
      <w:r>
        <w:rPr>
          <w:rFonts w:hint="eastAsia" w:ascii="宋体" w:hAnsi="宋体" w:cs="宋体"/>
          <w:szCs w:val="21"/>
        </w:rPr>
        <w:fldChar w:fldCharType="end"/>
      </w:r>
    </w:p>
    <w:p w14:paraId="6AA3B2D8">
      <w:pPr>
        <w:pStyle w:val="29"/>
        <w:tabs>
          <w:tab w:val="right" w:leader="dot" w:pos="9073"/>
        </w:tabs>
      </w:pPr>
      <w:r>
        <w:rPr>
          <w:rFonts w:hint="eastAsia" w:ascii="宋体" w:hAnsi="宋体" w:cs="宋体"/>
          <w:szCs w:val="21"/>
        </w:rPr>
        <w:fldChar w:fldCharType="begin"/>
      </w:r>
      <w:r>
        <w:rPr>
          <w:rFonts w:hint="eastAsia" w:ascii="宋体" w:hAnsi="宋体" w:cs="宋体"/>
          <w:szCs w:val="21"/>
        </w:rPr>
        <w:instrText xml:space="preserve"> HYPERLINK \l _Toc26797 </w:instrText>
      </w:r>
      <w:r>
        <w:rPr>
          <w:rFonts w:hint="eastAsia" w:ascii="宋体" w:hAnsi="宋体" w:cs="宋体"/>
          <w:szCs w:val="21"/>
        </w:rPr>
        <w:fldChar w:fldCharType="separate"/>
      </w:r>
      <w:r>
        <w:rPr>
          <w:rFonts w:hint="eastAsia" w:ascii="宋体" w:hAnsi="宋体" w:cs="宋体"/>
          <w:szCs w:val="24"/>
        </w:rPr>
        <w:t>二、服务部分</w:t>
      </w:r>
      <w:r>
        <w:tab/>
      </w:r>
      <w:r>
        <w:fldChar w:fldCharType="begin"/>
      </w:r>
      <w:r>
        <w:instrText xml:space="preserve"> PAGEREF _Toc26797 \h </w:instrText>
      </w:r>
      <w:r>
        <w:fldChar w:fldCharType="separate"/>
      </w:r>
      <w:r>
        <w:t>- 26 -</w:t>
      </w:r>
      <w:r>
        <w:fldChar w:fldCharType="end"/>
      </w:r>
      <w:r>
        <w:rPr>
          <w:rFonts w:hint="eastAsia" w:ascii="宋体" w:hAnsi="宋体" w:cs="宋体"/>
          <w:szCs w:val="21"/>
        </w:rPr>
        <w:fldChar w:fldCharType="end"/>
      </w:r>
    </w:p>
    <w:p w14:paraId="11B92315">
      <w:pPr>
        <w:pStyle w:val="29"/>
        <w:tabs>
          <w:tab w:val="right" w:leader="dot" w:pos="9073"/>
        </w:tabs>
      </w:pPr>
      <w:r>
        <w:rPr>
          <w:rFonts w:hint="eastAsia" w:ascii="宋体" w:hAnsi="宋体" w:cs="宋体"/>
          <w:szCs w:val="21"/>
        </w:rPr>
        <w:fldChar w:fldCharType="begin"/>
      </w:r>
      <w:r>
        <w:rPr>
          <w:rFonts w:hint="eastAsia" w:ascii="宋体" w:hAnsi="宋体" w:cs="宋体"/>
          <w:szCs w:val="21"/>
        </w:rPr>
        <w:instrText xml:space="preserve"> HYPERLINK \l _Toc11454 </w:instrText>
      </w:r>
      <w:r>
        <w:rPr>
          <w:rFonts w:hint="eastAsia" w:ascii="宋体" w:hAnsi="宋体" w:cs="宋体"/>
          <w:szCs w:val="21"/>
        </w:rPr>
        <w:fldChar w:fldCharType="separate"/>
      </w:r>
      <w:r>
        <w:rPr>
          <w:rFonts w:hint="eastAsia" w:ascii="宋体" w:hAnsi="宋体" w:cs="宋体"/>
          <w:szCs w:val="24"/>
        </w:rPr>
        <w:t>三、商务部分</w:t>
      </w:r>
      <w:r>
        <w:tab/>
      </w:r>
      <w:r>
        <w:fldChar w:fldCharType="begin"/>
      </w:r>
      <w:r>
        <w:instrText xml:space="preserve"> PAGEREF _Toc11454 \h </w:instrText>
      </w:r>
      <w:r>
        <w:fldChar w:fldCharType="separate"/>
      </w:r>
      <w:r>
        <w:t>- 28 -</w:t>
      </w:r>
      <w:r>
        <w:fldChar w:fldCharType="end"/>
      </w:r>
      <w:r>
        <w:rPr>
          <w:rFonts w:hint="eastAsia" w:ascii="宋体" w:hAnsi="宋体" w:cs="宋体"/>
          <w:szCs w:val="21"/>
        </w:rPr>
        <w:fldChar w:fldCharType="end"/>
      </w:r>
    </w:p>
    <w:p w14:paraId="07ED2311">
      <w:pPr>
        <w:pStyle w:val="29"/>
        <w:tabs>
          <w:tab w:val="right" w:leader="dot" w:pos="9073"/>
        </w:tabs>
      </w:pPr>
      <w:r>
        <w:rPr>
          <w:rFonts w:hint="eastAsia" w:ascii="宋体" w:hAnsi="宋体" w:cs="宋体"/>
          <w:szCs w:val="21"/>
        </w:rPr>
        <w:fldChar w:fldCharType="begin"/>
      </w:r>
      <w:r>
        <w:rPr>
          <w:rFonts w:hint="eastAsia" w:ascii="宋体" w:hAnsi="宋体" w:cs="宋体"/>
          <w:szCs w:val="21"/>
        </w:rPr>
        <w:instrText xml:space="preserve"> HYPERLINK \l _Toc318 </w:instrText>
      </w:r>
      <w:r>
        <w:rPr>
          <w:rFonts w:hint="eastAsia" w:ascii="宋体" w:hAnsi="宋体" w:cs="宋体"/>
          <w:szCs w:val="21"/>
        </w:rPr>
        <w:fldChar w:fldCharType="separate"/>
      </w:r>
      <w:r>
        <w:rPr>
          <w:rFonts w:hint="eastAsia" w:ascii="宋体" w:hAnsi="宋体" w:cs="宋体"/>
          <w:szCs w:val="24"/>
        </w:rPr>
        <w:t>四、资格条件及其他</w:t>
      </w:r>
      <w:r>
        <w:tab/>
      </w:r>
      <w:r>
        <w:fldChar w:fldCharType="begin"/>
      </w:r>
      <w:r>
        <w:instrText xml:space="preserve"> PAGEREF _Toc318 \h </w:instrText>
      </w:r>
      <w:r>
        <w:fldChar w:fldCharType="separate"/>
      </w:r>
      <w:r>
        <w:t>- 30 -</w:t>
      </w:r>
      <w:r>
        <w:fldChar w:fldCharType="end"/>
      </w:r>
      <w:r>
        <w:rPr>
          <w:rFonts w:hint="eastAsia" w:ascii="宋体" w:hAnsi="宋体" w:cs="宋体"/>
          <w:szCs w:val="21"/>
        </w:rPr>
        <w:fldChar w:fldCharType="end"/>
      </w:r>
    </w:p>
    <w:p w14:paraId="75F246E3">
      <w:pPr>
        <w:pStyle w:val="29"/>
        <w:tabs>
          <w:tab w:val="right" w:leader="dot" w:pos="9073"/>
        </w:tabs>
      </w:pPr>
      <w:r>
        <w:rPr>
          <w:rFonts w:hint="eastAsia" w:ascii="宋体" w:hAnsi="宋体" w:cs="宋体"/>
          <w:szCs w:val="21"/>
        </w:rPr>
        <w:fldChar w:fldCharType="begin"/>
      </w:r>
      <w:r>
        <w:rPr>
          <w:rFonts w:hint="eastAsia" w:ascii="宋体" w:hAnsi="宋体" w:cs="宋体"/>
          <w:szCs w:val="21"/>
        </w:rPr>
        <w:instrText xml:space="preserve"> HYPERLINK \l _Toc6356 </w:instrText>
      </w:r>
      <w:r>
        <w:rPr>
          <w:rFonts w:hint="eastAsia" w:ascii="宋体" w:hAnsi="宋体" w:cs="宋体"/>
          <w:szCs w:val="21"/>
        </w:rPr>
        <w:fldChar w:fldCharType="separate"/>
      </w:r>
      <w:r>
        <w:rPr>
          <w:rFonts w:hint="eastAsia" w:ascii="宋体" w:hAnsi="宋体" w:cs="宋体"/>
          <w:szCs w:val="24"/>
        </w:rPr>
        <w:t>五、其他应提供的资料</w:t>
      </w:r>
      <w:r>
        <w:tab/>
      </w:r>
      <w:r>
        <w:fldChar w:fldCharType="begin"/>
      </w:r>
      <w:r>
        <w:instrText xml:space="preserve"> PAGEREF _Toc6356 \h </w:instrText>
      </w:r>
      <w:r>
        <w:fldChar w:fldCharType="separate"/>
      </w:r>
      <w:r>
        <w:t>- 35 -</w:t>
      </w:r>
      <w:r>
        <w:fldChar w:fldCharType="end"/>
      </w:r>
      <w:r>
        <w:rPr>
          <w:rFonts w:hint="eastAsia" w:ascii="宋体" w:hAnsi="宋体" w:cs="宋体"/>
          <w:szCs w:val="21"/>
        </w:rPr>
        <w:fldChar w:fldCharType="end"/>
      </w:r>
    </w:p>
    <w:p w14:paraId="1D3F1377">
      <w:pPr>
        <w:pStyle w:val="46"/>
        <w:tabs>
          <w:tab w:val="right" w:leader="dot" w:pos="9402"/>
        </w:tabs>
        <w:spacing w:line="480" w:lineRule="exact"/>
        <w:ind w:left="560"/>
        <w:jc w:val="center"/>
        <w:rPr>
          <w:rFonts w:hint="eastAsia" w:ascii="宋体" w:hAnsi="宋体" w:cs="宋体"/>
          <w:sz w:val="18"/>
          <w:szCs w:val="22"/>
        </w:rPr>
        <w:sectPr>
          <w:headerReference r:id="rId4" w:type="first"/>
          <w:footerReference r:id="rId7" w:type="first"/>
          <w:headerReference r:id="rId3" w:type="default"/>
          <w:footerReference r:id="rId5" w:type="default"/>
          <w:footerReference r:id="rId6" w:type="even"/>
          <w:pgSz w:w="11907" w:h="16840"/>
          <w:pgMar w:top="1134" w:right="1417" w:bottom="1134" w:left="1417" w:header="851" w:footer="992" w:gutter="0"/>
          <w:pgNumType w:fmt="numberInDash" w:start="1"/>
          <w:cols w:space="0" w:num="1"/>
          <w:docGrid w:linePitch="380" w:charSpace="0"/>
        </w:sectPr>
      </w:pPr>
      <w:r>
        <w:rPr>
          <w:rFonts w:hint="eastAsia" w:ascii="宋体" w:hAnsi="宋体" w:cs="宋体"/>
          <w:szCs w:val="21"/>
        </w:rPr>
        <w:fldChar w:fldCharType="end"/>
      </w:r>
    </w:p>
    <w:p w14:paraId="17DA7A93">
      <w:pPr>
        <w:pStyle w:val="4"/>
        <w:spacing w:line="360" w:lineRule="auto"/>
        <w:jc w:val="center"/>
        <w:rPr>
          <w:rFonts w:hint="eastAsia" w:ascii="宋体" w:hAnsi="宋体" w:eastAsia="宋体" w:cs="宋体"/>
          <w:b w:val="0"/>
          <w:szCs w:val="30"/>
        </w:rPr>
      </w:pPr>
      <w:bookmarkStart w:id="0" w:name="_Toc12789052"/>
      <w:bookmarkStart w:id="1" w:name="_Toc11641050"/>
      <w:bookmarkStart w:id="2" w:name="_Toc13158"/>
      <w:r>
        <w:rPr>
          <w:rFonts w:hint="eastAsia" w:ascii="宋体" w:hAnsi="宋体" w:eastAsia="宋体" w:cs="宋体"/>
          <w:b w:val="0"/>
          <w:sz w:val="36"/>
          <w:szCs w:val="30"/>
        </w:rPr>
        <w:t>第一篇  采购邀请书</w:t>
      </w:r>
      <w:bookmarkEnd w:id="0"/>
      <w:bookmarkEnd w:id="1"/>
      <w:bookmarkEnd w:id="2"/>
    </w:p>
    <w:p w14:paraId="339D11AD">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重庆民禾招标代理有限公司接受重庆市巴南区规划和自然资源局委托，对“2025年巴南区金古小流域监测项目”项目进行竞争性磋商采购。欢迎有资格的供应商前来参与磋商。</w:t>
      </w:r>
    </w:p>
    <w:p w14:paraId="2BBBDD23">
      <w:pPr>
        <w:pStyle w:val="2"/>
        <w:spacing w:before="0" w:after="0" w:line="400" w:lineRule="exact"/>
        <w:rPr>
          <w:rFonts w:hint="eastAsia" w:ascii="宋体" w:hAnsi="宋体" w:cs="宋体"/>
          <w:sz w:val="24"/>
          <w:szCs w:val="24"/>
        </w:rPr>
      </w:pPr>
      <w:bookmarkStart w:id="3" w:name="_Toc313893526"/>
      <w:bookmarkStart w:id="4" w:name="_Toc317775175"/>
      <w:bookmarkStart w:id="5" w:name="_Toc22426"/>
      <w:r>
        <w:rPr>
          <w:rFonts w:hint="eastAsia" w:ascii="宋体" w:hAnsi="宋体" w:cs="宋体"/>
          <w:sz w:val="24"/>
          <w:szCs w:val="24"/>
        </w:rPr>
        <w:t>一、竞争性磋商内容</w:t>
      </w:r>
      <w:bookmarkEnd w:id="3"/>
      <w:bookmarkEnd w:id="4"/>
      <w:bookmarkEnd w:id="5"/>
    </w:p>
    <w:tbl>
      <w:tblPr>
        <w:tblStyle w:val="59"/>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7"/>
        <w:gridCol w:w="1506"/>
        <w:gridCol w:w="1516"/>
        <w:gridCol w:w="2486"/>
      </w:tblGrid>
      <w:tr w14:paraId="37230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135" w:type="pct"/>
            <w:tcBorders>
              <w:top w:val="single" w:color="auto" w:sz="4" w:space="0"/>
              <w:left w:val="single" w:color="auto" w:sz="4" w:space="0"/>
              <w:right w:val="single" w:color="auto" w:sz="4" w:space="0"/>
            </w:tcBorders>
            <w:vAlign w:val="center"/>
          </w:tcPr>
          <w:p w14:paraId="611F3F89">
            <w:pPr>
              <w:widowControl/>
              <w:jc w:val="center"/>
              <w:rPr>
                <w:rFonts w:hint="eastAsia" w:ascii="宋体" w:hAnsi="宋体" w:cs="宋体"/>
                <w:b/>
                <w:bCs/>
                <w:kern w:val="0"/>
                <w:sz w:val="21"/>
                <w:szCs w:val="24"/>
              </w:rPr>
            </w:pPr>
            <w:bookmarkStart w:id="6" w:name="_Toc373860293"/>
            <w:bookmarkStart w:id="7" w:name="_Toc317775178"/>
            <w:r>
              <w:rPr>
                <w:rFonts w:hint="eastAsia" w:ascii="宋体" w:hAnsi="宋体" w:cs="宋体"/>
                <w:b/>
                <w:bCs/>
                <w:kern w:val="0"/>
                <w:sz w:val="21"/>
                <w:szCs w:val="24"/>
              </w:rPr>
              <w:t>项目名称</w:t>
            </w:r>
          </w:p>
        </w:tc>
        <w:tc>
          <w:tcPr>
            <w:tcW w:w="783" w:type="pct"/>
            <w:tcBorders>
              <w:top w:val="single" w:color="auto" w:sz="4" w:space="0"/>
              <w:left w:val="single" w:color="auto" w:sz="4" w:space="0"/>
              <w:right w:val="single" w:color="auto" w:sz="4" w:space="0"/>
            </w:tcBorders>
            <w:vAlign w:val="center"/>
          </w:tcPr>
          <w:p w14:paraId="06D550FA">
            <w:pPr>
              <w:jc w:val="center"/>
              <w:rPr>
                <w:rFonts w:hint="eastAsia" w:ascii="宋体" w:hAnsi="宋体" w:cs="宋体"/>
                <w:b/>
                <w:bCs/>
                <w:kern w:val="0"/>
                <w:sz w:val="21"/>
                <w:szCs w:val="24"/>
              </w:rPr>
            </w:pPr>
            <w:r>
              <w:rPr>
                <w:rFonts w:hint="eastAsia" w:ascii="宋体" w:hAnsi="宋体" w:cs="宋体"/>
                <w:b/>
                <w:bCs/>
                <w:kern w:val="0"/>
                <w:sz w:val="21"/>
                <w:szCs w:val="24"/>
              </w:rPr>
              <w:t>采购预算</w:t>
            </w:r>
          </w:p>
          <w:p w14:paraId="40903101">
            <w:pPr>
              <w:jc w:val="center"/>
              <w:rPr>
                <w:rFonts w:hint="eastAsia" w:ascii="宋体" w:hAnsi="宋体" w:cs="宋体"/>
                <w:b/>
                <w:bCs/>
                <w:kern w:val="0"/>
                <w:sz w:val="21"/>
                <w:szCs w:val="24"/>
              </w:rPr>
            </w:pPr>
            <w:r>
              <w:rPr>
                <w:rFonts w:hint="eastAsia" w:ascii="宋体" w:hAnsi="宋体" w:cs="宋体"/>
                <w:b/>
                <w:bCs/>
                <w:kern w:val="0"/>
                <w:sz w:val="21"/>
                <w:szCs w:val="24"/>
              </w:rPr>
              <w:t>（万元）</w:t>
            </w:r>
          </w:p>
        </w:tc>
        <w:tc>
          <w:tcPr>
            <w:tcW w:w="788" w:type="pct"/>
            <w:tcBorders>
              <w:top w:val="single" w:color="auto" w:sz="4" w:space="0"/>
              <w:left w:val="single" w:color="auto" w:sz="4" w:space="0"/>
              <w:right w:val="single" w:color="auto" w:sz="4" w:space="0"/>
            </w:tcBorders>
            <w:vAlign w:val="center"/>
          </w:tcPr>
          <w:p w14:paraId="76B4D751">
            <w:pPr>
              <w:jc w:val="center"/>
              <w:rPr>
                <w:rFonts w:hint="eastAsia" w:ascii="宋体" w:hAnsi="宋体" w:cs="宋体"/>
                <w:b/>
                <w:bCs/>
                <w:kern w:val="0"/>
                <w:sz w:val="21"/>
                <w:szCs w:val="24"/>
              </w:rPr>
            </w:pPr>
            <w:r>
              <w:rPr>
                <w:rFonts w:hint="eastAsia" w:ascii="宋体" w:hAnsi="宋体" w:cs="宋体"/>
                <w:b/>
                <w:bCs/>
                <w:kern w:val="0"/>
                <w:sz w:val="21"/>
                <w:szCs w:val="24"/>
              </w:rPr>
              <w:t>成交供应商</w:t>
            </w:r>
          </w:p>
          <w:p w14:paraId="12B5241B">
            <w:pPr>
              <w:jc w:val="center"/>
              <w:rPr>
                <w:rFonts w:hint="eastAsia" w:ascii="宋体" w:hAnsi="宋体" w:cs="宋体"/>
                <w:b/>
                <w:bCs/>
                <w:kern w:val="0"/>
                <w:sz w:val="21"/>
                <w:szCs w:val="24"/>
              </w:rPr>
            </w:pPr>
            <w:r>
              <w:rPr>
                <w:rFonts w:hint="eastAsia" w:ascii="宋体" w:hAnsi="宋体" w:cs="宋体"/>
                <w:b/>
                <w:bCs/>
                <w:kern w:val="0"/>
                <w:sz w:val="21"/>
                <w:szCs w:val="24"/>
              </w:rPr>
              <w:t>数量（名）</w:t>
            </w:r>
          </w:p>
        </w:tc>
        <w:tc>
          <w:tcPr>
            <w:tcW w:w="1292" w:type="pct"/>
            <w:tcBorders>
              <w:top w:val="single" w:color="auto" w:sz="4" w:space="0"/>
              <w:left w:val="single" w:color="auto" w:sz="4" w:space="0"/>
              <w:right w:val="single" w:color="auto" w:sz="4" w:space="0"/>
            </w:tcBorders>
            <w:vAlign w:val="center"/>
          </w:tcPr>
          <w:p w14:paraId="4A36E604">
            <w:pPr>
              <w:jc w:val="center"/>
              <w:rPr>
                <w:rFonts w:hint="eastAsia" w:ascii="宋体" w:hAnsi="宋体" w:cs="宋体"/>
                <w:b/>
                <w:bCs/>
                <w:kern w:val="0"/>
                <w:sz w:val="21"/>
                <w:szCs w:val="21"/>
              </w:rPr>
            </w:pPr>
            <w:r>
              <w:rPr>
                <w:rFonts w:hint="eastAsia" w:ascii="宋体" w:hAnsi="宋体" w:cs="宋体"/>
                <w:b/>
                <w:bCs/>
                <w:kern w:val="0"/>
                <w:sz w:val="21"/>
                <w:szCs w:val="21"/>
              </w:rPr>
              <w:t>采购标的对应的中小企业划分标准所属行业</w:t>
            </w:r>
          </w:p>
        </w:tc>
      </w:tr>
      <w:tr w14:paraId="1A09A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2135" w:type="pct"/>
            <w:tcBorders>
              <w:top w:val="single" w:color="auto" w:sz="4" w:space="0"/>
              <w:left w:val="single" w:color="auto" w:sz="4" w:space="0"/>
              <w:bottom w:val="single" w:color="auto" w:sz="4" w:space="0"/>
              <w:right w:val="single" w:color="auto" w:sz="4" w:space="0"/>
            </w:tcBorders>
            <w:vAlign w:val="center"/>
          </w:tcPr>
          <w:p w14:paraId="5617BEDB">
            <w:pPr>
              <w:widowControl/>
              <w:jc w:val="center"/>
              <w:rPr>
                <w:rFonts w:hint="eastAsia" w:ascii="宋体" w:hAnsi="宋体" w:cs="宋体"/>
                <w:sz w:val="21"/>
                <w:szCs w:val="21"/>
              </w:rPr>
            </w:pPr>
            <w:bookmarkStart w:id="8" w:name="_Hlk344477914"/>
            <w:r>
              <w:rPr>
                <w:rFonts w:hint="eastAsia" w:ascii="宋体" w:hAnsi="宋体" w:cs="宋体"/>
                <w:sz w:val="21"/>
                <w:szCs w:val="21"/>
              </w:rPr>
              <w:t>2025年巴南区金古小流域监测项目</w:t>
            </w:r>
          </w:p>
        </w:tc>
        <w:tc>
          <w:tcPr>
            <w:tcW w:w="783" w:type="pct"/>
            <w:tcBorders>
              <w:top w:val="single" w:color="auto" w:sz="4" w:space="0"/>
              <w:left w:val="single" w:color="auto" w:sz="4" w:space="0"/>
              <w:bottom w:val="single" w:color="auto" w:sz="4" w:space="0"/>
              <w:right w:val="single" w:color="auto" w:sz="4" w:space="0"/>
            </w:tcBorders>
            <w:vAlign w:val="center"/>
          </w:tcPr>
          <w:p w14:paraId="6801B6B7">
            <w:pPr>
              <w:widowControl/>
              <w:jc w:val="center"/>
              <w:rPr>
                <w:rFonts w:hint="eastAsia" w:ascii="宋体" w:hAnsi="宋体" w:cs="宋体"/>
                <w:kern w:val="0"/>
                <w:sz w:val="21"/>
                <w:szCs w:val="21"/>
              </w:rPr>
            </w:pPr>
            <w:r>
              <w:rPr>
                <w:rFonts w:hint="eastAsia" w:ascii="宋体" w:hAnsi="宋体" w:cs="宋体"/>
                <w:kern w:val="0"/>
                <w:sz w:val="21"/>
                <w:szCs w:val="21"/>
              </w:rPr>
              <w:t>44</w:t>
            </w:r>
          </w:p>
        </w:tc>
        <w:tc>
          <w:tcPr>
            <w:tcW w:w="788" w:type="pct"/>
            <w:tcBorders>
              <w:top w:val="single" w:color="auto" w:sz="4" w:space="0"/>
              <w:left w:val="single" w:color="auto" w:sz="4" w:space="0"/>
              <w:bottom w:val="single" w:color="auto" w:sz="4" w:space="0"/>
              <w:right w:val="single" w:color="auto" w:sz="4" w:space="0"/>
            </w:tcBorders>
            <w:vAlign w:val="center"/>
          </w:tcPr>
          <w:p w14:paraId="24CB7E8C">
            <w:pPr>
              <w:widowControl/>
              <w:jc w:val="center"/>
              <w:rPr>
                <w:rFonts w:hint="eastAsia" w:ascii="宋体" w:hAnsi="宋体" w:cs="宋体"/>
                <w:sz w:val="21"/>
                <w:szCs w:val="21"/>
              </w:rPr>
            </w:pPr>
            <w:r>
              <w:rPr>
                <w:rFonts w:hint="eastAsia" w:ascii="宋体" w:hAnsi="宋体" w:cs="宋体"/>
                <w:kern w:val="0"/>
                <w:sz w:val="21"/>
                <w:szCs w:val="21"/>
              </w:rPr>
              <w:t>1</w:t>
            </w:r>
          </w:p>
        </w:tc>
        <w:tc>
          <w:tcPr>
            <w:tcW w:w="1292" w:type="pct"/>
            <w:tcBorders>
              <w:top w:val="single" w:color="auto" w:sz="4" w:space="0"/>
              <w:left w:val="single" w:color="auto" w:sz="4" w:space="0"/>
              <w:bottom w:val="single" w:color="auto" w:sz="4" w:space="0"/>
              <w:right w:val="single" w:color="auto" w:sz="4" w:space="0"/>
            </w:tcBorders>
            <w:vAlign w:val="center"/>
          </w:tcPr>
          <w:p w14:paraId="2DC28233">
            <w:pPr>
              <w:jc w:val="center"/>
              <w:rPr>
                <w:rFonts w:hint="eastAsia" w:ascii="宋体" w:hAnsi="宋体" w:cs="宋体"/>
                <w:sz w:val="21"/>
                <w:szCs w:val="21"/>
              </w:rPr>
            </w:pPr>
            <w:r>
              <w:rPr>
                <w:rFonts w:hint="eastAsia" w:ascii="宋体" w:hAnsi="宋体" w:cs="宋体"/>
                <w:sz w:val="21"/>
                <w:szCs w:val="21"/>
              </w:rPr>
              <w:t>其他未列明行业</w:t>
            </w:r>
          </w:p>
        </w:tc>
      </w:tr>
      <w:bookmarkEnd w:id="8"/>
    </w:tbl>
    <w:p w14:paraId="7E71E82B">
      <w:pPr>
        <w:pStyle w:val="2"/>
        <w:spacing w:before="0" w:after="0" w:line="400" w:lineRule="exact"/>
        <w:rPr>
          <w:rFonts w:hint="eastAsia" w:ascii="宋体" w:hAnsi="宋体" w:cs="宋体"/>
          <w:sz w:val="24"/>
          <w:szCs w:val="24"/>
        </w:rPr>
      </w:pPr>
      <w:bookmarkStart w:id="9" w:name="_Toc8579"/>
      <w:r>
        <w:rPr>
          <w:rFonts w:hint="eastAsia" w:ascii="宋体" w:hAnsi="宋体" w:cs="宋体"/>
          <w:sz w:val="24"/>
          <w:szCs w:val="24"/>
        </w:rPr>
        <w:t>二、资金来源</w:t>
      </w:r>
      <w:bookmarkEnd w:id="9"/>
    </w:p>
    <w:p w14:paraId="72E4A6CA">
      <w:pPr>
        <w:spacing w:line="480" w:lineRule="exact"/>
        <w:ind w:firstLine="480" w:firstLineChars="200"/>
        <w:rPr>
          <w:rFonts w:hint="eastAsia" w:ascii="宋体" w:hAnsi="宋体" w:cs="宋体"/>
          <w:sz w:val="24"/>
          <w:szCs w:val="24"/>
        </w:rPr>
      </w:pPr>
      <w:r>
        <w:rPr>
          <w:rFonts w:hint="eastAsia" w:ascii="宋体" w:hAnsi="宋体" w:cs="宋体"/>
          <w:sz w:val="24"/>
          <w:szCs w:val="24"/>
        </w:rPr>
        <w:t>单位自筹资金。</w:t>
      </w:r>
    </w:p>
    <w:p w14:paraId="48DF863F">
      <w:pPr>
        <w:pStyle w:val="2"/>
        <w:spacing w:before="0" w:after="0" w:line="400" w:lineRule="exact"/>
        <w:rPr>
          <w:rFonts w:hint="eastAsia" w:ascii="宋体" w:hAnsi="宋体" w:cs="宋体"/>
          <w:sz w:val="24"/>
          <w:szCs w:val="24"/>
        </w:rPr>
      </w:pPr>
      <w:bookmarkStart w:id="10" w:name="_Toc20394"/>
      <w:r>
        <w:rPr>
          <w:rFonts w:hint="eastAsia" w:ascii="宋体" w:hAnsi="宋体" w:cs="宋体"/>
          <w:sz w:val="24"/>
          <w:szCs w:val="24"/>
        </w:rPr>
        <w:t>三、供应商资格条件</w:t>
      </w:r>
      <w:bookmarkEnd w:id="10"/>
    </w:p>
    <w:bookmarkEnd w:id="6"/>
    <w:p w14:paraId="4D8CBFCF">
      <w:pPr>
        <w:spacing w:line="360" w:lineRule="auto"/>
        <w:ind w:firstLine="482" w:firstLineChars="200"/>
        <w:rPr>
          <w:rFonts w:hint="eastAsia" w:ascii="宋体" w:hAnsi="宋体" w:cs="宋体"/>
          <w:b/>
          <w:bCs/>
          <w:sz w:val="24"/>
          <w:szCs w:val="24"/>
        </w:rPr>
      </w:pPr>
      <w:bookmarkStart w:id="11" w:name="_Toc373860294"/>
      <w:r>
        <w:rPr>
          <w:rFonts w:hint="eastAsia" w:ascii="宋体" w:hAnsi="宋体" w:cs="宋体"/>
          <w:b/>
          <w:bCs/>
          <w:sz w:val="24"/>
          <w:szCs w:val="24"/>
        </w:rPr>
        <w:t>（一）满足《中华人民共和国政府采购法》第二十二条规定。</w:t>
      </w:r>
    </w:p>
    <w:p w14:paraId="73EB821C">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（二）落实政府采购政策需满足的资格要求：无。</w:t>
      </w:r>
    </w:p>
    <w:p w14:paraId="75B3B968">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（三）本项目的特定资格要求：供应商应具有地质灾害评估和治理工程勘查设计乙级及以上资质。</w:t>
      </w:r>
    </w:p>
    <w:p w14:paraId="4873B6C1">
      <w:pPr>
        <w:spacing w:line="360" w:lineRule="auto"/>
        <w:ind w:firstLine="480" w:firstLineChars="200"/>
        <w:rPr>
          <w:rFonts w:hint="eastAsia" w:ascii="宋体" w:hAnsi="宋体" w:cs="宋体"/>
          <w:sz w:val="24"/>
          <w:szCs w:val="24"/>
        </w:rPr>
      </w:pPr>
      <w:r>
        <w:rPr>
          <w:rFonts w:hint="eastAsia" w:ascii="宋体" w:hAnsi="宋体" w:cs="宋体"/>
          <w:sz w:val="24"/>
          <w:szCs w:val="24"/>
        </w:rPr>
        <w:t>四、磋商有关说明</w:t>
      </w:r>
    </w:p>
    <w:bookmarkEnd w:id="7"/>
    <w:bookmarkEnd w:id="11"/>
    <w:p w14:paraId="1A36F0C5">
      <w:pPr>
        <w:kinsoku w:val="0"/>
        <w:overflowPunct w:val="0"/>
        <w:autoSpaceDE w:val="0"/>
        <w:autoSpaceDN w:val="0"/>
        <w:spacing w:line="380" w:lineRule="exact"/>
        <w:ind w:firstLine="482" w:firstLineChars="200"/>
        <w:rPr>
          <w:rFonts w:hint="eastAsia" w:ascii="宋体" w:hAnsi="宋体" w:cs="宋体"/>
          <w:sz w:val="24"/>
          <w:szCs w:val="24"/>
        </w:rPr>
      </w:pPr>
      <w:r>
        <w:rPr>
          <w:rFonts w:hint="eastAsia" w:ascii="宋体" w:hAnsi="宋体" w:cs="宋体"/>
          <w:b/>
          <w:bCs/>
          <w:sz w:val="24"/>
          <w:szCs w:val="24"/>
        </w:rPr>
        <w:t>（一）</w:t>
      </w:r>
      <w:r>
        <w:rPr>
          <w:rFonts w:hint="eastAsia" w:ascii="宋体" w:hAnsi="宋体" w:cs="宋体"/>
          <w:b/>
          <w:sz w:val="24"/>
          <w:szCs w:val="24"/>
        </w:rPr>
        <w:t>供应商需通过“行采家”平台</w:t>
      </w:r>
      <w:bookmarkStart w:id="12" w:name="OLE_LINK9"/>
      <w:r>
        <w:rPr>
          <w:rFonts w:hint="eastAsia" w:ascii="宋体" w:hAnsi="宋体" w:cs="宋体"/>
          <w:b/>
          <w:sz w:val="24"/>
          <w:szCs w:val="24"/>
        </w:rPr>
        <w:t>（http://www.gec123.com）或</w:t>
      </w:r>
      <w:bookmarkEnd w:id="12"/>
      <w:r>
        <w:rPr>
          <w:rFonts w:hint="eastAsia" w:ascii="宋体" w:hAnsi="宋体" w:cs="宋体"/>
          <w:b/>
          <w:sz w:val="24"/>
          <w:szCs w:val="24"/>
        </w:rPr>
        <w:t>“重庆市政府采购供应商库”（https://account.gec123.com/register/org/mobile-verify?orgIdentity=5&amp;for=zcj）进行注册，成为正式供应商方能参与采购活动。</w:t>
      </w:r>
    </w:p>
    <w:p w14:paraId="48BF6333">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凡有意参加磋商的供应商，请到采购代理机构领取或在“行采家”平台（http://www.gec123.com）下载本项目竞争性磋商文件、重庆民禾招标代理有限公司竞争性磋商文件发售登记表以及补遗等磋商前公布的所有项目资料，无论供应商下载与否，均视为已知晓所有磋商实质性要求内容。</w:t>
      </w:r>
    </w:p>
    <w:p w14:paraId="714D66C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（三）竞争性磋商文件公告期限：自采购公告发布之日（2025年</w:t>
      </w:r>
      <w:r>
        <w:rPr>
          <w:rFonts w:hint="eastAsia" w:ascii="宋体" w:hAnsi="宋体" w:cs="宋体"/>
          <w:sz w:val="24"/>
          <w:szCs w:val="24"/>
          <w:lang w:val="en-US" w:eastAsia="zh-CN"/>
        </w:rPr>
        <w:t>5</w:t>
      </w:r>
      <w:r>
        <w:rPr>
          <w:rFonts w:hint="eastAsia" w:ascii="宋体" w:hAnsi="宋体" w:cs="宋体"/>
          <w:sz w:val="24"/>
          <w:szCs w:val="24"/>
        </w:rPr>
        <w:t>月</w:t>
      </w:r>
      <w:r>
        <w:rPr>
          <w:rFonts w:hint="eastAsia" w:ascii="宋体" w:hAnsi="宋体" w:cs="宋体"/>
          <w:sz w:val="24"/>
          <w:szCs w:val="24"/>
          <w:lang w:val="en-US" w:eastAsia="zh-CN"/>
        </w:rPr>
        <w:t>12</w:t>
      </w:r>
      <w:r>
        <w:rPr>
          <w:rFonts w:hint="eastAsia" w:ascii="宋体" w:hAnsi="宋体" w:cs="宋体"/>
          <w:sz w:val="24"/>
          <w:szCs w:val="24"/>
        </w:rPr>
        <w:t>日）起三个工作日。</w:t>
      </w:r>
    </w:p>
    <w:p w14:paraId="416BE20A">
      <w:pPr>
        <w:spacing w:line="380" w:lineRule="exact"/>
        <w:ind w:firstLine="480" w:firstLineChars="200"/>
        <w:rPr>
          <w:rFonts w:hint="eastAsia" w:ascii="宋体" w:hAnsi="宋体" w:cs="宋体"/>
          <w:sz w:val="24"/>
          <w:szCs w:val="24"/>
        </w:rPr>
      </w:pPr>
      <w:r>
        <w:rPr>
          <w:rFonts w:hint="eastAsia" w:ascii="宋体" w:hAnsi="宋体" w:cs="宋体"/>
          <w:sz w:val="24"/>
          <w:szCs w:val="24"/>
        </w:rPr>
        <w:t>（四）报名及竞争性磋商文件发售</w:t>
      </w:r>
    </w:p>
    <w:p w14:paraId="62CB7113">
      <w:pPr>
        <w:spacing w:line="380" w:lineRule="exact"/>
        <w:ind w:firstLine="480" w:firstLineChars="200"/>
        <w:rPr>
          <w:rFonts w:hint="eastAsia" w:ascii="宋体" w:hAnsi="宋体" w:cs="宋体"/>
          <w:sz w:val="24"/>
          <w:szCs w:val="24"/>
        </w:rPr>
      </w:pPr>
      <w:r>
        <w:rPr>
          <w:rFonts w:hint="eastAsia" w:ascii="宋体" w:hAnsi="宋体" w:cs="宋体"/>
          <w:sz w:val="24"/>
          <w:szCs w:val="24"/>
        </w:rPr>
        <w:t>1.报名和竞争性磋商文件发售期：2025年</w:t>
      </w:r>
      <w:r>
        <w:rPr>
          <w:rFonts w:hint="eastAsia" w:ascii="宋体" w:hAnsi="宋体" w:cs="宋体"/>
          <w:sz w:val="24"/>
          <w:szCs w:val="24"/>
          <w:lang w:val="en-US" w:eastAsia="zh-CN"/>
        </w:rPr>
        <w:t>5</w:t>
      </w:r>
      <w:r>
        <w:rPr>
          <w:rFonts w:hint="eastAsia" w:ascii="宋体" w:hAnsi="宋体" w:cs="宋体"/>
          <w:sz w:val="24"/>
          <w:szCs w:val="24"/>
        </w:rPr>
        <w:t>月</w:t>
      </w:r>
      <w:r>
        <w:rPr>
          <w:rFonts w:hint="eastAsia" w:ascii="宋体" w:hAnsi="宋体" w:cs="宋体"/>
          <w:sz w:val="24"/>
          <w:szCs w:val="24"/>
          <w:lang w:val="en-US" w:eastAsia="zh-CN"/>
        </w:rPr>
        <w:t>12</w:t>
      </w:r>
      <w:r>
        <w:rPr>
          <w:rFonts w:hint="eastAsia" w:ascii="宋体" w:hAnsi="宋体" w:cs="宋体"/>
          <w:sz w:val="24"/>
          <w:szCs w:val="24"/>
        </w:rPr>
        <w:t>日-2025年</w:t>
      </w:r>
      <w:r>
        <w:rPr>
          <w:rFonts w:hint="eastAsia" w:ascii="宋体" w:hAnsi="宋体" w:cs="宋体"/>
          <w:sz w:val="24"/>
          <w:szCs w:val="24"/>
          <w:lang w:val="en-US" w:eastAsia="zh-CN"/>
        </w:rPr>
        <w:t>5</w:t>
      </w:r>
      <w:r>
        <w:rPr>
          <w:rFonts w:hint="eastAsia" w:ascii="宋体" w:hAnsi="宋体" w:cs="宋体"/>
          <w:sz w:val="24"/>
          <w:szCs w:val="24"/>
        </w:rPr>
        <w:t>月</w:t>
      </w:r>
      <w:r>
        <w:rPr>
          <w:rFonts w:hint="eastAsia" w:ascii="宋体" w:hAnsi="宋体" w:cs="宋体"/>
          <w:sz w:val="24"/>
          <w:szCs w:val="24"/>
          <w:lang w:val="en-US" w:eastAsia="zh-CN"/>
        </w:rPr>
        <w:t>19</w:t>
      </w:r>
      <w:r>
        <w:rPr>
          <w:rFonts w:hint="eastAsia" w:ascii="宋体" w:hAnsi="宋体" w:cs="宋体"/>
          <w:sz w:val="24"/>
          <w:szCs w:val="24"/>
        </w:rPr>
        <w:t>日17:00（工作时间）</w:t>
      </w:r>
    </w:p>
    <w:p w14:paraId="31BDBEC5">
      <w:pPr>
        <w:spacing w:line="380" w:lineRule="exact"/>
        <w:ind w:firstLine="480" w:firstLineChars="200"/>
        <w:rPr>
          <w:rFonts w:hint="eastAsia" w:ascii="宋体" w:hAnsi="宋体" w:cs="宋体"/>
          <w:sz w:val="24"/>
          <w:szCs w:val="24"/>
        </w:rPr>
      </w:pPr>
      <w:r>
        <w:rPr>
          <w:rFonts w:hint="eastAsia" w:ascii="宋体" w:hAnsi="宋体" w:cs="宋体"/>
          <w:sz w:val="24"/>
          <w:szCs w:val="24"/>
        </w:rPr>
        <w:t>2. 竞争性磋商文件售价：人民币300元/份（售后不退）。</w:t>
      </w:r>
    </w:p>
    <w:p w14:paraId="574C4F60">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2.1报名及竞争性磋商文件的购买方式</w:t>
      </w:r>
    </w:p>
    <w:p w14:paraId="258DFE7A">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2.1.1现场报名及购买竞争性磋商文件</w:t>
      </w:r>
    </w:p>
    <w:p w14:paraId="536857AD">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在报名及竞争性磋商文件发售期内（工作时间：工作日内每天上午9：00-12:00时，下午14：00-17：00时），供应商到重庆市渝中区重庆村55号1单元14-1#（重庆民禾招标代理有限公司）递交《重庆民禾招标代理有限公司竞争性磋商文件发售登记表》（加盖供应商公章）并以现金方式购买竞争性磋商文件。</w:t>
      </w:r>
    </w:p>
    <w:p w14:paraId="64F85B04">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2.1.2非现场报名及购买竞争性磋商文件</w:t>
      </w:r>
    </w:p>
    <w:p w14:paraId="0A407DF2">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在报名及竞争性磋商文件发售期内，供应商将竞争性磋商文件购买费用汇至以下账户，并将竞争性磋商文件汇款凭证（注明项目编号）、《重庆民禾招标代理有限公司竞争性磋商文件发售登记表》（加盖供应商公章）扫描后发送至邮箱：</w:t>
      </w:r>
      <w:r>
        <w:rPr>
          <w:rFonts w:hint="eastAsia" w:ascii="宋体" w:hAnsi="宋体" w:cs="宋体"/>
          <w:sz w:val="24"/>
          <w:szCs w:val="24"/>
        </w:rPr>
        <w:fldChar w:fldCharType="begin"/>
      </w:r>
      <w:r>
        <w:rPr>
          <w:rFonts w:hint="eastAsia" w:ascii="宋体" w:hAnsi="宋体" w:cs="宋体"/>
          <w:sz w:val="24"/>
          <w:szCs w:val="24"/>
        </w:rPr>
        <w:instrText xml:space="preserve"> HYPERLINK "mailto:1744775823@qq.com。" </w:instrText>
      </w:r>
      <w:r>
        <w:rPr>
          <w:rFonts w:hint="eastAsia" w:ascii="宋体" w:hAnsi="宋体" w:cs="宋体"/>
          <w:sz w:val="24"/>
          <w:szCs w:val="24"/>
        </w:rPr>
        <w:fldChar w:fldCharType="separate"/>
      </w:r>
      <w:r>
        <w:rPr>
          <w:rStyle w:val="66"/>
          <w:rFonts w:hint="eastAsia" w:ascii="宋体" w:hAnsi="宋体" w:cs="宋体"/>
          <w:sz w:val="24"/>
          <w:szCs w:val="24"/>
        </w:rPr>
        <w:t>1744775823@qq.com。</w:t>
      </w:r>
      <w:r>
        <w:rPr>
          <w:rFonts w:hint="eastAsia" w:ascii="宋体" w:hAnsi="宋体" w:cs="宋体"/>
          <w:sz w:val="24"/>
          <w:szCs w:val="24"/>
        </w:rPr>
        <w:fldChar w:fldCharType="end"/>
      </w:r>
    </w:p>
    <w:p w14:paraId="78CD5FCA">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户  名：重庆民禾招标代理有限公司</w:t>
      </w:r>
    </w:p>
    <w:p w14:paraId="79E0C1FD">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开户行：中国工商银行重庆两路口支行 </w:t>
      </w:r>
    </w:p>
    <w:p w14:paraId="3E7EFF9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账  号：3100021309200148273</w:t>
      </w:r>
    </w:p>
    <w:p w14:paraId="29214237">
      <w:pPr>
        <w:spacing w:line="380" w:lineRule="exact"/>
        <w:ind w:firstLine="480" w:firstLineChars="200"/>
        <w:rPr>
          <w:rFonts w:hint="eastAsia" w:ascii="宋体" w:hAnsi="宋体" w:cs="宋体"/>
          <w:sz w:val="24"/>
          <w:szCs w:val="24"/>
        </w:rPr>
      </w:pPr>
      <w:r>
        <w:rPr>
          <w:rFonts w:hint="eastAsia" w:ascii="宋体" w:hAnsi="宋体" w:cs="宋体"/>
          <w:sz w:val="24"/>
          <w:szCs w:val="24"/>
        </w:rPr>
        <w:t>（五）供应商须满足以下三种要件，其响应文件才被接受：</w:t>
      </w:r>
    </w:p>
    <w:p w14:paraId="7BF60E72">
      <w:pPr>
        <w:spacing w:line="380" w:lineRule="exact"/>
        <w:ind w:firstLine="480" w:firstLineChars="200"/>
        <w:rPr>
          <w:rFonts w:hint="eastAsia" w:ascii="宋体" w:hAnsi="宋体" w:cs="宋体"/>
          <w:sz w:val="24"/>
          <w:szCs w:val="24"/>
        </w:rPr>
      </w:pPr>
      <w:r>
        <w:rPr>
          <w:rFonts w:hint="eastAsia" w:ascii="宋体" w:hAnsi="宋体" w:cs="宋体"/>
          <w:sz w:val="24"/>
          <w:szCs w:val="24"/>
        </w:rPr>
        <w:t>1、按时递交了响应文件；</w:t>
      </w:r>
    </w:p>
    <w:p w14:paraId="29951CC8">
      <w:pPr>
        <w:spacing w:line="380" w:lineRule="exact"/>
        <w:ind w:firstLine="480" w:firstLineChars="200"/>
        <w:rPr>
          <w:rFonts w:hint="eastAsia" w:ascii="宋体" w:hAnsi="宋体" w:cs="宋体"/>
          <w:sz w:val="24"/>
          <w:szCs w:val="24"/>
        </w:rPr>
      </w:pPr>
      <w:r>
        <w:rPr>
          <w:rFonts w:hint="eastAsia" w:ascii="宋体" w:hAnsi="宋体" w:cs="宋体"/>
          <w:sz w:val="24"/>
          <w:szCs w:val="24"/>
        </w:rPr>
        <w:t>2、按时报名签到。</w:t>
      </w:r>
    </w:p>
    <w:p w14:paraId="587DF7C0">
      <w:pPr>
        <w:spacing w:line="380" w:lineRule="exact"/>
        <w:ind w:firstLine="480" w:firstLineChars="200"/>
        <w:rPr>
          <w:rFonts w:hint="eastAsia" w:ascii="宋体" w:hAnsi="宋体" w:cs="宋体"/>
          <w:sz w:val="24"/>
          <w:szCs w:val="24"/>
        </w:rPr>
      </w:pPr>
      <w:r>
        <w:rPr>
          <w:rFonts w:hint="eastAsia" w:ascii="宋体" w:hAnsi="宋体" w:cs="宋体"/>
          <w:sz w:val="24"/>
          <w:szCs w:val="24"/>
        </w:rPr>
        <w:t>3、缴纳了招标文件购买费。</w:t>
      </w:r>
    </w:p>
    <w:p w14:paraId="73966B72">
      <w:pPr>
        <w:spacing w:line="3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（六）递交响应文件地点：重庆市巴南区规划和自然资源局1号楼</w:t>
      </w:r>
      <w:r>
        <w:rPr>
          <w:rFonts w:hint="eastAsia" w:ascii="宋体" w:hAnsi="宋体" w:cs="宋体"/>
          <w:color w:val="auto"/>
          <w:sz w:val="24"/>
          <w:szCs w:val="24"/>
          <w:lang w:val="en-US" w:eastAsia="zh-CN"/>
        </w:rPr>
        <w:t>602</w:t>
      </w:r>
      <w:r>
        <w:rPr>
          <w:rFonts w:hint="eastAsia" w:ascii="宋体" w:hAnsi="宋体" w:cs="宋体"/>
          <w:color w:val="auto"/>
          <w:sz w:val="24"/>
          <w:szCs w:val="24"/>
        </w:rPr>
        <w:t>会议室（巴南区龙洲大道108号）</w:t>
      </w:r>
    </w:p>
    <w:p w14:paraId="6CA4E76D">
      <w:pPr>
        <w:spacing w:line="380" w:lineRule="exact"/>
        <w:ind w:firstLine="480" w:firstLineChars="200"/>
        <w:rPr>
          <w:rFonts w:hint="eastAsia" w:ascii="宋体" w:hAnsi="宋体" w:cs="宋体"/>
          <w:sz w:val="24"/>
          <w:szCs w:val="24"/>
        </w:rPr>
      </w:pPr>
      <w:r>
        <w:rPr>
          <w:rFonts w:hint="eastAsia" w:ascii="宋体" w:hAnsi="宋体" w:cs="宋体"/>
          <w:sz w:val="24"/>
          <w:szCs w:val="24"/>
        </w:rPr>
        <w:t>（七）响应文件递交截止时间：2025年</w:t>
      </w:r>
      <w:r>
        <w:rPr>
          <w:rFonts w:hint="eastAsia" w:ascii="宋体" w:hAnsi="宋体" w:cs="宋体"/>
          <w:sz w:val="24"/>
          <w:szCs w:val="24"/>
          <w:lang w:val="en-US" w:eastAsia="zh-CN"/>
        </w:rPr>
        <w:t>5</w:t>
      </w:r>
      <w:r>
        <w:rPr>
          <w:rFonts w:hint="eastAsia" w:ascii="宋体" w:hAnsi="宋体" w:cs="宋体"/>
          <w:sz w:val="24"/>
          <w:szCs w:val="24"/>
        </w:rPr>
        <w:t>月</w:t>
      </w:r>
      <w:r>
        <w:rPr>
          <w:rFonts w:hint="eastAsia" w:ascii="宋体" w:hAnsi="宋体" w:cs="宋体"/>
          <w:sz w:val="24"/>
          <w:szCs w:val="24"/>
          <w:lang w:val="en-US" w:eastAsia="zh-CN"/>
        </w:rPr>
        <w:t>23</w:t>
      </w:r>
      <w:r>
        <w:rPr>
          <w:rFonts w:hint="eastAsia" w:ascii="宋体" w:hAnsi="宋体" w:cs="宋体"/>
          <w:sz w:val="24"/>
          <w:szCs w:val="24"/>
        </w:rPr>
        <w:t>日北京时间14:30</w:t>
      </w:r>
    </w:p>
    <w:p w14:paraId="0D4F39E9">
      <w:pPr>
        <w:spacing w:line="380" w:lineRule="exact"/>
        <w:ind w:firstLine="480" w:firstLineChars="200"/>
        <w:rPr>
          <w:rFonts w:hint="eastAsia" w:ascii="宋体" w:hAnsi="宋体" w:cs="宋体"/>
          <w:sz w:val="24"/>
          <w:szCs w:val="24"/>
        </w:rPr>
      </w:pPr>
      <w:r>
        <w:rPr>
          <w:rFonts w:hint="eastAsia" w:ascii="宋体" w:hAnsi="宋体" w:cs="宋体"/>
          <w:sz w:val="24"/>
          <w:szCs w:val="24"/>
        </w:rPr>
        <w:t>（八）响应文件开启时间：2025年</w:t>
      </w:r>
      <w:r>
        <w:rPr>
          <w:rFonts w:hint="eastAsia" w:ascii="宋体" w:hAnsi="宋体" w:cs="宋体"/>
          <w:sz w:val="24"/>
          <w:szCs w:val="24"/>
          <w:lang w:val="en-US" w:eastAsia="zh-CN"/>
        </w:rPr>
        <w:t>5</w:t>
      </w:r>
      <w:r>
        <w:rPr>
          <w:rFonts w:hint="eastAsia" w:ascii="宋体" w:hAnsi="宋体" w:cs="宋体"/>
          <w:sz w:val="24"/>
          <w:szCs w:val="24"/>
        </w:rPr>
        <w:t>月</w:t>
      </w:r>
      <w:r>
        <w:rPr>
          <w:rFonts w:hint="eastAsia" w:ascii="宋体" w:hAnsi="宋体" w:cs="宋体"/>
          <w:sz w:val="24"/>
          <w:szCs w:val="24"/>
          <w:lang w:val="en-US" w:eastAsia="zh-CN"/>
        </w:rPr>
        <w:t>23</w:t>
      </w:r>
      <w:r>
        <w:rPr>
          <w:rFonts w:hint="eastAsia" w:ascii="宋体" w:hAnsi="宋体" w:cs="宋体"/>
          <w:sz w:val="24"/>
          <w:szCs w:val="24"/>
        </w:rPr>
        <w:t>日北京时间14:30</w:t>
      </w:r>
    </w:p>
    <w:p w14:paraId="336D561E">
      <w:pPr>
        <w:pStyle w:val="2"/>
        <w:spacing w:before="0" w:after="0" w:line="380" w:lineRule="exact"/>
        <w:rPr>
          <w:rFonts w:hint="eastAsia" w:ascii="宋体" w:hAnsi="宋体" w:cs="宋体"/>
          <w:sz w:val="24"/>
          <w:szCs w:val="24"/>
        </w:rPr>
      </w:pPr>
      <w:bookmarkStart w:id="13" w:name="_Toc480882256"/>
      <w:bookmarkStart w:id="14" w:name="_Toc11782"/>
      <w:bookmarkStart w:id="15" w:name="_Toc479668114"/>
      <w:bookmarkStart w:id="16" w:name="_Toc21313"/>
      <w:r>
        <w:rPr>
          <w:rFonts w:hint="eastAsia" w:ascii="宋体" w:hAnsi="宋体" w:cs="宋体"/>
          <w:sz w:val="24"/>
          <w:szCs w:val="24"/>
        </w:rPr>
        <w:t>五、采购项目需落实的政府采购政策</w:t>
      </w:r>
      <w:bookmarkEnd w:id="13"/>
      <w:bookmarkEnd w:id="14"/>
      <w:bookmarkEnd w:id="15"/>
      <w:bookmarkEnd w:id="16"/>
    </w:p>
    <w:p w14:paraId="048D98C4">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472A3ED7">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（二）按照《财政部、工业和信息化部关于印发&lt;政府采购促进中小企业发展管理办法&gt;的通知》（财库〔2020〕46号）的规定，落实促进中小企业发展政策。</w:t>
      </w:r>
    </w:p>
    <w:p w14:paraId="3AB99B5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（三）按照《财政部、司法部关于政府采购支持监狱企业发展有关问题的通知》（财库〔2014〕68号）的规定，落实支持监狱企业发展政策。</w:t>
      </w:r>
    </w:p>
    <w:p w14:paraId="7D884AC3">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（四）按照《三部门联合发布关于促进残疾人就业政府采购政策的通知》（财库〔2017〕 141号）的规定，落实支持残疾人福利性单位发展政策。</w:t>
      </w:r>
    </w:p>
    <w:p w14:paraId="70A920F5">
      <w:pPr>
        <w:pStyle w:val="2"/>
        <w:spacing w:before="0" w:after="0" w:line="380" w:lineRule="exact"/>
        <w:rPr>
          <w:rFonts w:hint="eastAsia" w:ascii="宋体" w:hAnsi="宋体" w:cs="宋体"/>
          <w:sz w:val="24"/>
          <w:szCs w:val="24"/>
        </w:rPr>
      </w:pPr>
      <w:bookmarkStart w:id="17" w:name="_Toc18755"/>
      <w:bookmarkStart w:id="18" w:name="_Toc28489"/>
      <w:r>
        <w:rPr>
          <w:rFonts w:hint="eastAsia" w:ascii="宋体" w:hAnsi="宋体" w:cs="宋体"/>
          <w:sz w:val="24"/>
          <w:szCs w:val="24"/>
        </w:rPr>
        <w:t>六、其它有关规定</w:t>
      </w:r>
      <w:bookmarkEnd w:id="17"/>
      <w:bookmarkEnd w:id="18"/>
    </w:p>
    <w:p w14:paraId="23625C9A">
      <w:pPr>
        <w:snapToGrid w:val="0"/>
        <w:spacing w:line="380" w:lineRule="exact"/>
        <w:ind w:firstLine="600" w:firstLineChars="250"/>
        <w:rPr>
          <w:rFonts w:hint="eastAsia" w:ascii="宋体" w:hAnsi="宋体" w:cs="宋体"/>
          <w:sz w:val="24"/>
          <w:szCs w:val="24"/>
        </w:rPr>
      </w:pPr>
      <w:r>
        <w:rPr>
          <w:rFonts w:hint="eastAsia" w:ascii="宋体" w:hAnsi="宋体" w:cs="宋体"/>
          <w:sz w:val="24"/>
          <w:szCs w:val="24"/>
        </w:rPr>
        <w:t>（一）单位负责人为同一人或者存在直接控股、管理关系的不同供应商，不得参加同一合同项下的政府采购活动，否则均为无效响应。</w:t>
      </w:r>
    </w:p>
    <w:p w14:paraId="0F8754B1">
      <w:pPr>
        <w:snapToGrid w:val="0"/>
        <w:spacing w:line="380" w:lineRule="exact"/>
        <w:ind w:firstLine="600" w:firstLineChars="250"/>
        <w:rPr>
          <w:rFonts w:hint="eastAsia" w:ascii="宋体" w:hAnsi="宋体" w:cs="宋体"/>
          <w:sz w:val="24"/>
          <w:szCs w:val="24"/>
        </w:rPr>
      </w:pPr>
      <w:r>
        <w:rPr>
          <w:rFonts w:hint="eastAsia" w:ascii="宋体" w:hAnsi="宋体" w:cs="宋体"/>
          <w:sz w:val="24"/>
          <w:szCs w:val="24"/>
        </w:rPr>
        <w:t>（二）为采购项目提供整体设计、规范编制或者项目管理、监理、检测等服务的供应商，不得再参加该采购项目的其他采购活动，否则均为无效响应。</w:t>
      </w:r>
    </w:p>
    <w:p w14:paraId="55C8CE7C">
      <w:pPr>
        <w:snapToGrid w:val="0"/>
        <w:spacing w:line="380" w:lineRule="exact"/>
        <w:ind w:firstLine="600" w:firstLineChars="250"/>
        <w:rPr>
          <w:rFonts w:hint="eastAsia" w:ascii="宋体" w:hAnsi="宋体" w:cs="宋体"/>
          <w:sz w:val="24"/>
          <w:szCs w:val="24"/>
        </w:rPr>
      </w:pPr>
      <w:r>
        <w:rPr>
          <w:rFonts w:hint="eastAsia" w:ascii="宋体" w:hAnsi="宋体" w:cs="宋体"/>
          <w:sz w:val="24"/>
          <w:szCs w:val="24"/>
        </w:rPr>
        <w:t>（三）本项目的补遗文件（如果有）一律在“行采家”平台（http://www.gec123.com）上发布，请各供应商注意下载；无论供应商下载与否，均视同供应商已知晓本项目补遗文件（如果有）的内容。</w:t>
      </w:r>
    </w:p>
    <w:p w14:paraId="13A65021">
      <w:pPr>
        <w:snapToGrid w:val="0"/>
        <w:spacing w:line="380" w:lineRule="exact"/>
        <w:ind w:firstLine="600" w:firstLineChars="250"/>
        <w:rPr>
          <w:rFonts w:hint="eastAsia" w:ascii="宋体" w:hAnsi="宋体" w:cs="宋体"/>
          <w:sz w:val="24"/>
          <w:szCs w:val="24"/>
        </w:rPr>
      </w:pPr>
      <w:r>
        <w:rPr>
          <w:rFonts w:hint="eastAsia" w:ascii="宋体" w:hAnsi="宋体" w:cs="宋体"/>
          <w:sz w:val="24"/>
          <w:szCs w:val="24"/>
        </w:rPr>
        <w:t>（四）超过响应文件截止时间递交的响应文件，恕不接收。</w:t>
      </w:r>
    </w:p>
    <w:p w14:paraId="6E5CB6BC">
      <w:pPr>
        <w:snapToGrid w:val="0"/>
        <w:spacing w:line="380" w:lineRule="exact"/>
        <w:rPr>
          <w:rFonts w:hint="eastAsia" w:ascii="宋体" w:hAnsi="宋体" w:cs="宋体"/>
          <w:sz w:val="24"/>
          <w:szCs w:val="24"/>
        </w:rPr>
      </w:pPr>
      <w:r>
        <w:rPr>
          <w:rFonts w:hint="eastAsia" w:ascii="宋体" w:hAnsi="宋体" w:cs="宋体"/>
          <w:sz w:val="24"/>
          <w:szCs w:val="24"/>
        </w:rPr>
        <w:t xml:space="preserve">     （五）磋商费用：无论磋商结果如何，供应商参与本项目磋商的所有费用均应由供应商自行承担。</w:t>
      </w:r>
    </w:p>
    <w:p w14:paraId="75DB45B3">
      <w:pPr>
        <w:snapToGrid w:val="0"/>
        <w:spacing w:line="380" w:lineRule="exact"/>
        <w:ind w:firstLine="482" w:firstLineChars="200"/>
        <w:rPr>
          <w:rFonts w:hint="eastAsia" w:ascii="宋体" w:hAnsi="宋体" w:cs="宋体"/>
          <w:b/>
          <w:bCs/>
          <w:sz w:val="24"/>
          <w:szCs w:val="24"/>
        </w:rPr>
      </w:pPr>
      <w:r>
        <w:rPr>
          <w:rFonts w:hint="eastAsia" w:ascii="宋体" w:hAnsi="宋体" w:cs="宋体"/>
          <w:b/>
          <w:bCs/>
          <w:sz w:val="24"/>
          <w:szCs w:val="24"/>
        </w:rPr>
        <w:t>（六）本项目不接受联合体参与磋商。</w:t>
      </w:r>
    </w:p>
    <w:p w14:paraId="780DEA85">
      <w:pPr>
        <w:snapToGrid w:val="0"/>
        <w:spacing w:line="380" w:lineRule="exact"/>
        <w:rPr>
          <w:rFonts w:hint="eastAsia" w:ascii="宋体" w:hAnsi="宋体" w:cs="宋体"/>
          <w:b/>
          <w:bCs/>
          <w:sz w:val="24"/>
          <w:szCs w:val="24"/>
        </w:rPr>
      </w:pPr>
      <w:r>
        <w:rPr>
          <w:rFonts w:hint="eastAsia" w:ascii="宋体" w:hAnsi="宋体" w:cs="宋体"/>
          <w:b/>
          <w:bCs/>
          <w:sz w:val="24"/>
          <w:szCs w:val="24"/>
        </w:rPr>
        <w:t xml:space="preserve">    （七）本项目不接受合同分包。</w:t>
      </w:r>
    </w:p>
    <w:p w14:paraId="48EAF251">
      <w:pPr>
        <w:snapToGrid w:val="0"/>
        <w:spacing w:line="380" w:lineRule="exact"/>
        <w:rPr>
          <w:rFonts w:hint="eastAsia" w:ascii="宋体" w:hAnsi="宋体" w:cs="宋体"/>
          <w:sz w:val="24"/>
          <w:szCs w:val="24"/>
        </w:rPr>
      </w:pPr>
      <w:r>
        <w:rPr>
          <w:rFonts w:hint="eastAsia" w:ascii="宋体" w:hAnsi="宋体" w:cs="宋体"/>
          <w:sz w:val="24"/>
          <w:szCs w:val="24"/>
        </w:rPr>
        <w:t xml:space="preserve">    （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85EECF5">
      <w:pPr>
        <w:pStyle w:val="2"/>
        <w:spacing w:before="0" w:after="0" w:line="380" w:lineRule="exact"/>
        <w:rPr>
          <w:rFonts w:hint="eastAsia" w:ascii="宋体" w:hAnsi="宋体" w:cs="宋体"/>
          <w:sz w:val="24"/>
          <w:szCs w:val="24"/>
        </w:rPr>
      </w:pPr>
      <w:bookmarkStart w:id="19" w:name="_Toc25006"/>
      <w:bookmarkStart w:id="20" w:name="_Toc9242"/>
      <w:r>
        <w:rPr>
          <w:rFonts w:hint="eastAsia" w:ascii="宋体" w:hAnsi="宋体" w:cs="宋体"/>
          <w:sz w:val="24"/>
          <w:szCs w:val="24"/>
        </w:rPr>
        <w:t>七、联系方式</w:t>
      </w:r>
      <w:bookmarkEnd w:id="19"/>
      <w:bookmarkEnd w:id="20"/>
    </w:p>
    <w:p w14:paraId="6CB5638B">
      <w:pPr>
        <w:snapToGrid w:val="0"/>
        <w:spacing w:line="3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（一）采购人：重庆市巴南区规划和自然资源局</w:t>
      </w:r>
    </w:p>
    <w:p w14:paraId="05B8C51C">
      <w:pPr>
        <w:snapToGrid w:val="0"/>
        <w:spacing w:line="3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陈政宇</w:t>
      </w:r>
      <w:r>
        <w:rPr>
          <w:rFonts w:hint="eastAsia" w:ascii="宋体" w:hAnsi="宋体" w:cs="宋体"/>
          <w:color w:val="auto"/>
          <w:sz w:val="24"/>
          <w:szCs w:val="24"/>
          <w:highlight w:val="none"/>
        </w:rPr>
        <w:t xml:space="preserve"> </w:t>
      </w:r>
    </w:p>
    <w:p w14:paraId="1C6E6F28">
      <w:pPr>
        <w:snapToGrid w:val="0"/>
        <w:spacing w:line="38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lang w:val="en-US" w:eastAsia="zh-CN"/>
        </w:rPr>
        <w:t>023-66430058</w:t>
      </w:r>
    </w:p>
    <w:p w14:paraId="53AB1CE9">
      <w:pPr>
        <w:snapToGrid w:val="0"/>
        <w:spacing w:line="380" w:lineRule="exact"/>
        <w:ind w:firstLine="480" w:firstLineChars="200"/>
        <w:rPr>
          <w:rFonts w:hint="eastAsia" w:ascii="宋体" w:hAnsi="宋体" w:cs="宋体"/>
          <w:color w:val="FF0000"/>
          <w:sz w:val="24"/>
          <w:szCs w:val="24"/>
          <w:highlight w:val="yellow"/>
        </w:rPr>
      </w:pPr>
      <w:r>
        <w:rPr>
          <w:rFonts w:hint="eastAsia" w:ascii="宋体" w:hAnsi="宋体" w:cs="宋体"/>
          <w:color w:val="auto"/>
          <w:sz w:val="24"/>
          <w:szCs w:val="24"/>
          <w:highlight w:val="none"/>
        </w:rPr>
        <w:t>地  址：重庆市巴南区龙州大道108号</w:t>
      </w:r>
    </w:p>
    <w:p w14:paraId="6680E624">
      <w:pPr>
        <w:snapToGrid w:val="0"/>
        <w:spacing w:line="380" w:lineRule="exact"/>
        <w:ind w:firstLine="480" w:firstLineChars="200"/>
        <w:rPr>
          <w:rFonts w:hint="eastAsia" w:ascii="宋体" w:hAnsi="宋体" w:cs="宋体"/>
          <w:sz w:val="24"/>
          <w:szCs w:val="24"/>
        </w:rPr>
      </w:pPr>
      <w:r>
        <w:rPr>
          <w:rFonts w:hint="eastAsia" w:ascii="宋体" w:hAnsi="宋体" w:cs="宋体"/>
          <w:sz w:val="24"/>
          <w:szCs w:val="24"/>
        </w:rPr>
        <w:t>（二） 采购代理机构：重庆民禾招标代理有限公司</w:t>
      </w:r>
    </w:p>
    <w:p w14:paraId="7A09E890">
      <w:pPr>
        <w:snapToGrid w:val="0"/>
        <w:spacing w:line="380" w:lineRule="exact"/>
        <w:ind w:firstLine="480" w:firstLineChars="200"/>
        <w:rPr>
          <w:rFonts w:hint="eastAsia" w:ascii="宋体" w:hAnsi="宋体" w:cs="宋体"/>
          <w:sz w:val="24"/>
          <w:szCs w:val="24"/>
        </w:rPr>
      </w:pPr>
      <w:r>
        <w:rPr>
          <w:rFonts w:hint="eastAsia" w:ascii="宋体" w:hAnsi="宋体" w:cs="宋体"/>
          <w:sz w:val="24"/>
          <w:szCs w:val="24"/>
        </w:rPr>
        <w:t>联系人：梁远园</w:t>
      </w:r>
    </w:p>
    <w:p w14:paraId="692BD552">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邮  编：400014</w:t>
      </w:r>
    </w:p>
    <w:p w14:paraId="51A3921D">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电  话：023-86216056</w:t>
      </w:r>
    </w:p>
    <w:p w14:paraId="0B294EE3">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传  真：023-86216056</w:t>
      </w:r>
    </w:p>
    <w:p w14:paraId="4AC4009A">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地  址：</w:t>
      </w:r>
      <w:bookmarkStart w:id="118" w:name="_GoBack"/>
      <w:r>
        <w:rPr>
          <w:rFonts w:hint="eastAsia" w:ascii="宋体" w:hAnsi="宋体" w:cs="宋体"/>
          <w:sz w:val="24"/>
          <w:szCs w:val="24"/>
        </w:rPr>
        <w:t>重庆市渝中区重庆村55号1单元14-1#</w:t>
      </w:r>
      <w:bookmarkEnd w:id="118"/>
    </w:p>
    <w:p w14:paraId="5C57FF3E">
      <w:pPr>
        <w:rPr>
          <w:rFonts w:hint="eastAsia"/>
        </w:rPr>
      </w:pPr>
    </w:p>
    <w:p w14:paraId="36E7CB8F">
      <w:pPr>
        <w:rPr>
          <w:rFonts w:hint="eastAsia"/>
        </w:rPr>
      </w:pPr>
    </w:p>
    <w:p w14:paraId="75790536">
      <w:pPr>
        <w:rPr>
          <w:rFonts w:hint="eastAsia"/>
        </w:rPr>
      </w:pPr>
    </w:p>
    <w:p w14:paraId="3EC9E7C5">
      <w:pPr>
        <w:rPr>
          <w:rFonts w:hint="eastAsia"/>
        </w:rPr>
      </w:pPr>
    </w:p>
    <w:p w14:paraId="62CD53D8"/>
    <w:p w14:paraId="7AD367A3"/>
    <w:p w14:paraId="62F2C6B8"/>
    <w:p w14:paraId="21504A3D"/>
    <w:p w14:paraId="55CCC6D3"/>
    <w:p w14:paraId="5AD8D843"/>
    <w:p w14:paraId="115D4081">
      <w:pPr>
        <w:pStyle w:val="2"/>
      </w:pPr>
    </w:p>
    <w:p w14:paraId="6E09EA74"/>
    <w:p w14:paraId="45E3EE29"/>
    <w:p w14:paraId="7B83410F">
      <w:pPr>
        <w:rPr>
          <w:rFonts w:hint="eastAsia"/>
        </w:rPr>
      </w:pPr>
    </w:p>
    <w:p w14:paraId="7A167928">
      <w:pPr>
        <w:rPr>
          <w:rFonts w:hint="eastAsia"/>
        </w:rPr>
      </w:pPr>
    </w:p>
    <w:p w14:paraId="4B32DEC1">
      <w:pPr>
        <w:rPr>
          <w:rFonts w:hint="eastAsia"/>
        </w:rPr>
      </w:pPr>
    </w:p>
    <w:p w14:paraId="79986940">
      <w:pPr>
        <w:pStyle w:val="4"/>
        <w:numPr>
          <w:ilvl w:val="0"/>
          <w:numId w:val="13"/>
        </w:numPr>
        <w:spacing w:before="0" w:after="0" w:line="360" w:lineRule="auto"/>
        <w:jc w:val="center"/>
        <w:rPr>
          <w:rFonts w:hint="eastAsia" w:ascii="宋体" w:hAnsi="宋体" w:eastAsia="宋体" w:cs="宋体"/>
          <w:b w:val="0"/>
          <w:sz w:val="36"/>
          <w:szCs w:val="30"/>
        </w:rPr>
      </w:pPr>
      <w:r>
        <w:rPr>
          <w:rFonts w:hint="eastAsia" w:ascii="宋体" w:hAnsi="宋体" w:eastAsia="宋体" w:cs="宋体"/>
          <w:b w:val="0"/>
          <w:sz w:val="36"/>
          <w:szCs w:val="30"/>
        </w:rPr>
        <w:t xml:space="preserve"> </w:t>
      </w:r>
      <w:bookmarkStart w:id="21" w:name="_Toc24429"/>
      <w:r>
        <w:rPr>
          <w:rFonts w:hint="eastAsia" w:ascii="宋体" w:hAnsi="宋体" w:eastAsia="宋体" w:cs="宋体"/>
          <w:b w:val="0"/>
          <w:sz w:val="36"/>
          <w:szCs w:val="30"/>
        </w:rPr>
        <w:t>采购服务需求</w:t>
      </w:r>
      <w:bookmarkEnd w:id="21"/>
    </w:p>
    <w:p w14:paraId="670AC5F7">
      <w:pPr>
        <w:spacing w:line="400" w:lineRule="exact"/>
        <w:ind w:firstLine="602" w:firstLineChars="250"/>
        <w:rPr>
          <w:rFonts w:hint="eastAsia" w:ascii="宋体" w:hAnsi="宋体" w:cs="宋体"/>
          <w:b/>
          <w:bCs/>
          <w:sz w:val="24"/>
          <w:szCs w:val="22"/>
        </w:rPr>
      </w:pPr>
      <w:bookmarkStart w:id="22" w:name="_Toc12789058"/>
      <w:r>
        <w:rPr>
          <w:rFonts w:hint="eastAsia" w:ascii="宋体" w:hAnsi="宋体" w:cs="宋体"/>
          <w:b/>
          <w:bCs/>
          <w:sz w:val="24"/>
          <w:szCs w:val="22"/>
        </w:rPr>
        <w:t>采购服务需求中的所有需求均为符合性审查中的实质性要求，响应文件中若有任何一条不满足按无效响应处理。</w:t>
      </w:r>
    </w:p>
    <w:p w14:paraId="23598F8A">
      <w:pPr>
        <w:pStyle w:val="2"/>
        <w:numPr>
          <w:ilvl w:val="0"/>
          <w:numId w:val="14"/>
        </w:numPr>
        <w:spacing w:before="0" w:after="0" w:line="400" w:lineRule="exact"/>
        <w:rPr>
          <w:rFonts w:hint="eastAsia" w:ascii="宋体" w:hAnsi="宋体" w:cs="宋体"/>
          <w:sz w:val="24"/>
          <w:szCs w:val="24"/>
        </w:rPr>
      </w:pPr>
      <w:bookmarkStart w:id="23" w:name="_Toc671"/>
      <w:r>
        <w:rPr>
          <w:rFonts w:hint="eastAsia" w:ascii="宋体" w:hAnsi="宋体" w:cs="宋体"/>
          <w:sz w:val="24"/>
          <w:szCs w:val="24"/>
        </w:rPr>
        <w:t>项目基本概况介绍</w:t>
      </w:r>
      <w:bookmarkEnd w:id="23"/>
    </w:p>
    <w:tbl>
      <w:tblPr>
        <w:tblStyle w:val="5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7"/>
        <w:gridCol w:w="2224"/>
        <w:gridCol w:w="2251"/>
      </w:tblGrid>
      <w:tr w14:paraId="27867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674" w:type="pct"/>
            <w:tcBorders>
              <w:top w:val="single" w:color="auto" w:sz="4" w:space="0"/>
              <w:left w:val="single" w:color="auto" w:sz="4" w:space="0"/>
              <w:right w:val="single" w:color="auto" w:sz="4" w:space="0"/>
            </w:tcBorders>
            <w:vAlign w:val="center"/>
          </w:tcPr>
          <w:p w14:paraId="3DE46FCF">
            <w:pPr>
              <w:widowControl/>
              <w:jc w:val="center"/>
              <w:rPr>
                <w:rFonts w:hint="eastAsia" w:ascii="宋体" w:hAnsi="宋体" w:cs="宋体"/>
                <w:b/>
                <w:bCs/>
                <w:kern w:val="0"/>
                <w:sz w:val="24"/>
                <w:szCs w:val="24"/>
              </w:rPr>
            </w:pPr>
            <w:r>
              <w:rPr>
                <w:rFonts w:hint="eastAsia" w:ascii="宋体" w:hAnsi="宋体" w:cs="宋体"/>
                <w:b/>
                <w:bCs/>
                <w:kern w:val="0"/>
                <w:sz w:val="24"/>
                <w:szCs w:val="24"/>
              </w:rPr>
              <w:t>项目名称</w:t>
            </w:r>
          </w:p>
        </w:tc>
        <w:tc>
          <w:tcPr>
            <w:tcW w:w="1155" w:type="pct"/>
            <w:tcBorders>
              <w:top w:val="single" w:color="auto" w:sz="4" w:space="0"/>
              <w:left w:val="single" w:color="auto" w:sz="4" w:space="0"/>
              <w:right w:val="single" w:color="auto" w:sz="4" w:space="0"/>
            </w:tcBorders>
            <w:vAlign w:val="center"/>
          </w:tcPr>
          <w:p w14:paraId="7FA22765">
            <w:pPr>
              <w:jc w:val="center"/>
              <w:rPr>
                <w:rFonts w:hint="eastAsia" w:ascii="宋体" w:hAnsi="宋体" w:cs="宋体"/>
                <w:b/>
                <w:bCs/>
                <w:kern w:val="0"/>
                <w:sz w:val="24"/>
                <w:szCs w:val="24"/>
              </w:rPr>
            </w:pPr>
            <w:r>
              <w:rPr>
                <w:rFonts w:hint="eastAsia" w:ascii="宋体" w:hAnsi="宋体" w:cs="宋体"/>
                <w:b/>
                <w:bCs/>
                <w:kern w:val="0"/>
                <w:sz w:val="24"/>
                <w:szCs w:val="24"/>
              </w:rPr>
              <w:t>数量/单位</w:t>
            </w:r>
          </w:p>
        </w:tc>
        <w:tc>
          <w:tcPr>
            <w:tcW w:w="1169" w:type="pct"/>
            <w:tcBorders>
              <w:top w:val="single" w:color="auto" w:sz="4" w:space="0"/>
              <w:left w:val="single" w:color="auto" w:sz="4" w:space="0"/>
              <w:right w:val="single" w:color="auto" w:sz="4" w:space="0"/>
            </w:tcBorders>
            <w:vAlign w:val="center"/>
          </w:tcPr>
          <w:p w14:paraId="0ACE4DAC">
            <w:pPr>
              <w:jc w:val="center"/>
              <w:rPr>
                <w:rFonts w:hint="eastAsia" w:ascii="宋体" w:hAnsi="宋体" w:cs="宋体"/>
                <w:b/>
                <w:bCs/>
                <w:kern w:val="0"/>
                <w:sz w:val="24"/>
                <w:szCs w:val="24"/>
              </w:rPr>
            </w:pPr>
            <w:r>
              <w:rPr>
                <w:rFonts w:hint="eastAsia" w:ascii="宋体" w:hAnsi="宋体" w:cs="宋体"/>
                <w:b/>
                <w:bCs/>
                <w:kern w:val="0"/>
                <w:sz w:val="24"/>
                <w:szCs w:val="24"/>
              </w:rPr>
              <w:t>备注</w:t>
            </w:r>
          </w:p>
        </w:tc>
      </w:tr>
      <w:tr w14:paraId="1D04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2674" w:type="pct"/>
            <w:tcBorders>
              <w:top w:val="single" w:color="auto" w:sz="4" w:space="0"/>
              <w:left w:val="single" w:color="auto" w:sz="4" w:space="0"/>
              <w:bottom w:val="single" w:color="auto" w:sz="4" w:space="0"/>
              <w:right w:val="single" w:color="auto" w:sz="4" w:space="0"/>
            </w:tcBorders>
            <w:vAlign w:val="center"/>
          </w:tcPr>
          <w:p w14:paraId="6D598900">
            <w:pPr>
              <w:snapToGrid w:val="0"/>
              <w:jc w:val="center"/>
              <w:rPr>
                <w:rFonts w:hint="eastAsia" w:ascii="宋体" w:hAnsi="宋体" w:cs="宋体"/>
                <w:sz w:val="24"/>
                <w:szCs w:val="24"/>
              </w:rPr>
            </w:pPr>
            <w:r>
              <w:rPr>
                <w:rFonts w:hint="eastAsia" w:ascii="宋体" w:hAnsi="宋体" w:cs="宋体"/>
                <w:sz w:val="24"/>
                <w:szCs w:val="24"/>
              </w:rPr>
              <w:t>2025年巴南区金古小流域监测</w:t>
            </w:r>
          </w:p>
        </w:tc>
        <w:tc>
          <w:tcPr>
            <w:tcW w:w="1155" w:type="pct"/>
            <w:tcBorders>
              <w:top w:val="single" w:color="auto" w:sz="4" w:space="0"/>
              <w:left w:val="single" w:color="auto" w:sz="4" w:space="0"/>
              <w:bottom w:val="single" w:color="auto" w:sz="4" w:space="0"/>
              <w:right w:val="single" w:color="auto" w:sz="4" w:space="0"/>
            </w:tcBorders>
            <w:vAlign w:val="center"/>
          </w:tcPr>
          <w:p w14:paraId="1EE9B878">
            <w:pPr>
              <w:pStyle w:val="22"/>
              <w:ind w:left="0" w:firstLine="0"/>
              <w:jc w:val="center"/>
              <w:rPr>
                <w:rFonts w:hint="eastAsia" w:ascii="宋体" w:hAnsi="宋体" w:cs="宋体"/>
                <w:sz w:val="24"/>
                <w:szCs w:val="24"/>
              </w:rPr>
            </w:pPr>
            <w:r>
              <w:rPr>
                <w:rFonts w:hint="eastAsia" w:ascii="宋体" w:hAnsi="宋体" w:cs="宋体"/>
                <w:sz w:val="24"/>
                <w:szCs w:val="24"/>
              </w:rPr>
              <w:t>1项</w:t>
            </w:r>
          </w:p>
        </w:tc>
        <w:tc>
          <w:tcPr>
            <w:tcW w:w="1169" w:type="pct"/>
            <w:tcBorders>
              <w:top w:val="single" w:color="auto" w:sz="4" w:space="0"/>
              <w:left w:val="single" w:color="auto" w:sz="4" w:space="0"/>
              <w:bottom w:val="single" w:color="auto" w:sz="4" w:space="0"/>
              <w:right w:val="single" w:color="auto" w:sz="4" w:space="0"/>
            </w:tcBorders>
            <w:vAlign w:val="center"/>
          </w:tcPr>
          <w:p w14:paraId="075683A0">
            <w:pPr>
              <w:pStyle w:val="22"/>
              <w:rPr>
                <w:rFonts w:hint="eastAsia" w:ascii="宋体" w:hAnsi="宋体" w:cs="宋体"/>
                <w:sz w:val="24"/>
                <w:szCs w:val="24"/>
              </w:rPr>
            </w:pPr>
            <w:r>
              <w:rPr>
                <w:rFonts w:hint="eastAsia" w:ascii="宋体" w:hAnsi="宋体" w:cs="宋体"/>
                <w:sz w:val="24"/>
                <w:szCs w:val="24"/>
              </w:rPr>
              <w:t>/</w:t>
            </w:r>
          </w:p>
        </w:tc>
      </w:tr>
    </w:tbl>
    <w:p w14:paraId="4A43DD09">
      <w:pPr>
        <w:pStyle w:val="2"/>
        <w:numPr>
          <w:ilvl w:val="0"/>
          <w:numId w:val="14"/>
        </w:numPr>
        <w:spacing w:before="0" w:after="0" w:line="400" w:lineRule="exact"/>
        <w:rPr>
          <w:rFonts w:hint="eastAsia" w:ascii="宋体" w:hAnsi="宋体" w:cs="宋体"/>
          <w:sz w:val="24"/>
          <w:szCs w:val="24"/>
        </w:rPr>
      </w:pPr>
      <w:bookmarkStart w:id="24" w:name="_Toc12147"/>
      <w:r>
        <w:rPr>
          <w:rFonts w:hint="eastAsia" w:ascii="宋体" w:hAnsi="宋体" w:cs="宋体"/>
          <w:sz w:val="24"/>
          <w:szCs w:val="24"/>
        </w:rPr>
        <w:t>项目服务内容及要求</w:t>
      </w:r>
      <w:bookmarkEnd w:id="24"/>
    </w:p>
    <w:p w14:paraId="288385A0">
      <w:pPr>
        <w:snapToGrid w:val="0"/>
        <w:spacing w:line="400" w:lineRule="exact"/>
        <w:ind w:firstLine="480" w:firstLineChars="200"/>
        <w:outlineLvl w:val="0"/>
        <w:rPr>
          <w:rFonts w:hint="eastAsia" w:ascii="宋体" w:hAnsi="宋体" w:cs="宋体"/>
          <w:kern w:val="0"/>
          <w:sz w:val="24"/>
          <w:szCs w:val="24"/>
        </w:rPr>
      </w:pPr>
      <w:r>
        <w:rPr>
          <w:rFonts w:hint="eastAsia" w:ascii="宋体" w:hAnsi="宋体" w:cs="宋体"/>
          <w:kern w:val="0"/>
          <w:sz w:val="24"/>
          <w:szCs w:val="24"/>
        </w:rPr>
        <w:t>（一）工作目标</w:t>
      </w:r>
    </w:p>
    <w:p w14:paraId="58AA1F6B">
      <w:pPr>
        <w:snapToGrid w:val="0"/>
        <w:spacing w:line="400" w:lineRule="exact"/>
        <w:ind w:firstLine="480" w:firstLineChars="200"/>
        <w:outlineLvl w:val="0"/>
        <w:rPr>
          <w:rFonts w:hint="eastAsia" w:ascii="宋体" w:hAnsi="宋体" w:cs="宋体"/>
          <w:kern w:val="0"/>
          <w:sz w:val="24"/>
          <w:szCs w:val="24"/>
        </w:rPr>
      </w:pPr>
      <w:r>
        <w:rPr>
          <w:rFonts w:hint="eastAsia" w:ascii="宋体" w:hAnsi="宋体" w:cs="宋体"/>
          <w:kern w:val="0"/>
          <w:sz w:val="24"/>
          <w:szCs w:val="24"/>
        </w:rPr>
        <w:t>坚持以“不死人、少伤人、少损失”为目标，紧扣“强三基、防极端”的工作要求，紧盯“防”“救”“治”三个关键环节，夯实防灾基础设施和基层能力建设，加强风险隐患底数排查，强化监测预警和除险固安，进一步筑牢地质安全稳定防线，全市地质灾害防治成效更加凸显。在区县全面推广开展“隐患点+风险区”管控试点，选取重点防治小流域开展“隐患点+风险区”自动化监测。</w:t>
      </w:r>
    </w:p>
    <w:p w14:paraId="118432FA">
      <w:pPr>
        <w:snapToGrid w:val="0"/>
        <w:spacing w:line="400" w:lineRule="exact"/>
        <w:ind w:firstLine="480" w:firstLineChars="200"/>
        <w:outlineLvl w:val="0"/>
        <w:rPr>
          <w:rFonts w:hint="eastAsia" w:ascii="宋体" w:hAnsi="宋体" w:cs="宋体"/>
          <w:kern w:val="0"/>
          <w:sz w:val="24"/>
          <w:szCs w:val="24"/>
        </w:rPr>
      </w:pPr>
      <w:r>
        <w:rPr>
          <w:rFonts w:hint="eastAsia" w:ascii="宋体" w:hAnsi="宋体" w:cs="宋体"/>
          <w:kern w:val="0"/>
          <w:sz w:val="24"/>
          <w:szCs w:val="24"/>
        </w:rPr>
        <w:t>（二）工作任务</w:t>
      </w:r>
    </w:p>
    <w:p w14:paraId="17A451E7">
      <w:pPr>
        <w:snapToGrid w:val="0"/>
        <w:spacing w:line="400" w:lineRule="exact"/>
        <w:ind w:firstLine="480" w:firstLineChars="200"/>
        <w:outlineLvl w:val="0"/>
        <w:rPr>
          <w:rFonts w:hint="eastAsia" w:ascii="宋体" w:hAnsi="宋体" w:cs="宋体"/>
          <w:kern w:val="0"/>
          <w:sz w:val="24"/>
          <w:szCs w:val="24"/>
        </w:rPr>
      </w:pPr>
      <w:r>
        <w:rPr>
          <w:rFonts w:hint="eastAsia" w:ascii="宋体" w:hAnsi="宋体" w:cs="宋体"/>
          <w:kern w:val="0"/>
          <w:sz w:val="24"/>
          <w:szCs w:val="24"/>
        </w:rPr>
        <w:t>开展重点防治小流域监测。在巴南区金古小流域，开展“隐患点+风险区”管控试点工作。对金古小流域内现有隐患点、孕灾体新建或改建监测台站，优化升级监测设备，并在区内重点筛选威胁人数多、潜在损失大、地形复杂、地质灾害易发的极高、高风险的斜坡单元开展面域监测。</w:t>
      </w:r>
    </w:p>
    <w:p w14:paraId="15E6BD6C">
      <w:pPr>
        <w:snapToGrid w:val="0"/>
        <w:spacing w:line="400" w:lineRule="exact"/>
        <w:ind w:firstLine="480" w:firstLineChars="200"/>
        <w:outlineLvl w:val="0"/>
        <w:rPr>
          <w:rFonts w:hint="eastAsia" w:ascii="宋体" w:hAnsi="宋体" w:cs="宋体"/>
          <w:kern w:val="0"/>
          <w:sz w:val="24"/>
          <w:szCs w:val="24"/>
        </w:rPr>
      </w:pPr>
      <w:r>
        <w:rPr>
          <w:rFonts w:hint="eastAsia" w:ascii="宋体" w:hAnsi="宋体" w:cs="宋体"/>
          <w:kern w:val="0"/>
          <w:sz w:val="24"/>
          <w:szCs w:val="24"/>
        </w:rPr>
        <w:t>（三）监测预警仪器设备的功能要求</w:t>
      </w:r>
    </w:p>
    <w:p w14:paraId="4FFD9C0B">
      <w:pPr>
        <w:snapToGrid w:val="0"/>
        <w:spacing w:line="400" w:lineRule="exact"/>
        <w:ind w:firstLine="480" w:firstLineChars="200"/>
        <w:outlineLvl w:val="0"/>
        <w:rPr>
          <w:rFonts w:hint="eastAsia" w:ascii="宋体" w:hAnsi="宋体" w:cs="宋体"/>
          <w:kern w:val="0"/>
          <w:sz w:val="24"/>
          <w:szCs w:val="24"/>
        </w:rPr>
      </w:pPr>
      <w:r>
        <w:rPr>
          <w:rFonts w:hint="eastAsia" w:ascii="宋体" w:hAnsi="宋体" w:cs="宋体"/>
          <w:kern w:val="0"/>
          <w:sz w:val="24"/>
          <w:szCs w:val="24"/>
        </w:rPr>
        <w:t>1.该项目使用的监测预警仪器设备的功能、技术参数、建设要求符合《地质灾害自动化仪器监测预警规范》（自然资源部）、《地质灾害监测数据通信技术要求》（自然资源部）、《重庆市地质灾害群测群防智能化监测预警技术要求（试行）》（渝规资〔2018〕100）、《重庆市地质灾害群测群防智能化监测预警项目工程建设技术要求》（渝规资〔2020〕36号）规定。</w:t>
      </w:r>
    </w:p>
    <w:p w14:paraId="4F583A98">
      <w:pPr>
        <w:snapToGrid w:val="0"/>
        <w:spacing w:line="400" w:lineRule="exact"/>
        <w:ind w:firstLine="480" w:firstLineChars="200"/>
        <w:outlineLvl w:val="0"/>
        <w:rPr>
          <w:rFonts w:hint="eastAsia" w:ascii="宋体" w:hAnsi="宋体" w:cs="宋体"/>
          <w:kern w:val="0"/>
          <w:sz w:val="24"/>
          <w:szCs w:val="24"/>
        </w:rPr>
      </w:pPr>
      <w:r>
        <w:rPr>
          <w:rFonts w:hint="eastAsia" w:ascii="宋体" w:hAnsi="宋体" w:cs="宋体"/>
          <w:kern w:val="0"/>
          <w:sz w:val="24"/>
          <w:szCs w:val="24"/>
        </w:rPr>
        <w:t>2.该项目使用的监测预警仪器设备具备智能化功能（包括设备状态智能控制功能、监测数据自动采集功能、监测数据初差智能分析功能、监测数据自动传输功能、监测数据智能储存功能、智能告警功能）：</w:t>
      </w:r>
    </w:p>
    <w:p w14:paraId="06CCC8F1">
      <w:pPr>
        <w:snapToGrid w:val="0"/>
        <w:spacing w:line="400" w:lineRule="exact"/>
        <w:ind w:firstLine="480" w:firstLineChars="200"/>
        <w:outlineLvl w:val="0"/>
        <w:rPr>
          <w:rFonts w:hint="eastAsia" w:ascii="宋体" w:hAnsi="宋体" w:cs="宋体"/>
          <w:kern w:val="0"/>
          <w:sz w:val="24"/>
          <w:szCs w:val="24"/>
        </w:rPr>
      </w:pPr>
      <w:r>
        <w:rPr>
          <w:rFonts w:hint="eastAsia" w:ascii="宋体" w:hAnsi="宋体" w:cs="宋体"/>
          <w:kern w:val="0"/>
          <w:sz w:val="24"/>
          <w:szCs w:val="24"/>
        </w:rPr>
        <w:t>2.1设备状态智能控制功能：所有的监测设备能够根据隐患点变形情况自动唤醒设备，能够根据监测数据变化情况自动调整监测频率，能够通过系统平台实时查看设备电量、电压、监测频率等状态并远程配置设备参数，能够接收平台下发固件进行自动升级、重启，同时能够接收平台下发指令（包括修改物联网平台接入地址指令）并自动执行，实现设备在线远程升级、指令下发等双向控制功能，设备故障或设备离线能够自动告警。</w:t>
      </w:r>
    </w:p>
    <w:p w14:paraId="7945725B">
      <w:pPr>
        <w:snapToGrid w:val="0"/>
        <w:spacing w:line="400" w:lineRule="exact"/>
        <w:ind w:firstLine="480" w:firstLineChars="200"/>
        <w:outlineLvl w:val="0"/>
        <w:rPr>
          <w:rFonts w:hint="eastAsia" w:ascii="宋体" w:hAnsi="宋体" w:cs="宋体"/>
          <w:kern w:val="0"/>
          <w:sz w:val="24"/>
          <w:szCs w:val="24"/>
        </w:rPr>
      </w:pPr>
      <w:r>
        <w:rPr>
          <w:rFonts w:hint="eastAsia" w:ascii="宋体" w:hAnsi="宋体" w:cs="宋体"/>
          <w:kern w:val="0"/>
          <w:sz w:val="24"/>
          <w:szCs w:val="24"/>
        </w:rPr>
        <w:t>2.2监测数据自动采集功能：所有的监测设备能够实时自动采集监测数据。</w:t>
      </w:r>
    </w:p>
    <w:p w14:paraId="7840FEB9">
      <w:pPr>
        <w:snapToGrid w:val="0"/>
        <w:spacing w:line="400" w:lineRule="exact"/>
        <w:ind w:firstLine="480" w:firstLineChars="200"/>
        <w:outlineLvl w:val="0"/>
        <w:rPr>
          <w:rFonts w:hint="eastAsia" w:ascii="宋体" w:hAnsi="宋体" w:cs="宋体"/>
          <w:kern w:val="0"/>
          <w:sz w:val="24"/>
          <w:szCs w:val="24"/>
        </w:rPr>
      </w:pPr>
      <w:r>
        <w:rPr>
          <w:rFonts w:hint="eastAsia" w:ascii="宋体" w:hAnsi="宋体" w:cs="宋体"/>
          <w:kern w:val="0"/>
          <w:sz w:val="24"/>
          <w:szCs w:val="24"/>
        </w:rPr>
        <w:t>2.3监测数据初差智能分析功能：所有监测设备能够对采集的监测数据开展初步分析，筛选、检查和解译误差，消除明显的错误数据。</w:t>
      </w:r>
    </w:p>
    <w:p w14:paraId="7078EE2C">
      <w:pPr>
        <w:snapToGrid w:val="0"/>
        <w:spacing w:line="400" w:lineRule="exact"/>
        <w:ind w:firstLine="480" w:firstLineChars="200"/>
        <w:outlineLvl w:val="0"/>
        <w:rPr>
          <w:rFonts w:hint="eastAsia" w:ascii="宋体" w:hAnsi="宋体" w:cs="宋体"/>
          <w:kern w:val="0"/>
          <w:sz w:val="24"/>
          <w:szCs w:val="24"/>
        </w:rPr>
      </w:pPr>
      <w:r>
        <w:rPr>
          <w:rFonts w:hint="eastAsia" w:ascii="宋体" w:hAnsi="宋体" w:cs="宋体"/>
          <w:kern w:val="0"/>
          <w:sz w:val="24"/>
          <w:szCs w:val="24"/>
        </w:rPr>
        <w:t>2.4监测数据自动传输功能：所有监测设备能够将采集的监测数据实时自动传输至重庆市地质灾害防治综合信息系统。</w:t>
      </w:r>
    </w:p>
    <w:p w14:paraId="6A560EA2">
      <w:pPr>
        <w:snapToGrid w:val="0"/>
        <w:spacing w:line="400" w:lineRule="exact"/>
        <w:ind w:firstLine="480" w:firstLineChars="200"/>
        <w:outlineLvl w:val="0"/>
        <w:rPr>
          <w:rFonts w:hint="eastAsia" w:ascii="宋体" w:hAnsi="宋体" w:cs="宋体"/>
          <w:kern w:val="0"/>
          <w:sz w:val="24"/>
          <w:szCs w:val="24"/>
        </w:rPr>
      </w:pPr>
      <w:r>
        <w:rPr>
          <w:rFonts w:hint="eastAsia" w:ascii="宋体" w:hAnsi="宋体" w:cs="宋体"/>
          <w:kern w:val="0"/>
          <w:sz w:val="24"/>
          <w:szCs w:val="24"/>
        </w:rPr>
        <w:t>2.5监测数据智能储存功能：监测设备除可实现数据远程传输外，还应具备足够容量的本地存储介质（如SD卡或外接USB存储设备等），具备离线数据智能存储功能，极端条件下无法发送数据时支持7天以上的实时数据存储，信号改善后自动将数据传回平台。</w:t>
      </w:r>
    </w:p>
    <w:p w14:paraId="027C586A">
      <w:pPr>
        <w:snapToGrid w:val="0"/>
        <w:spacing w:line="400" w:lineRule="exact"/>
        <w:ind w:firstLine="480" w:firstLineChars="200"/>
        <w:outlineLvl w:val="0"/>
        <w:rPr>
          <w:rFonts w:hint="eastAsia" w:ascii="宋体" w:hAnsi="宋体" w:cs="宋体"/>
          <w:kern w:val="0"/>
          <w:sz w:val="24"/>
          <w:szCs w:val="24"/>
        </w:rPr>
      </w:pPr>
      <w:r>
        <w:rPr>
          <w:rFonts w:hint="eastAsia" w:ascii="宋体" w:hAnsi="宋体" w:cs="宋体"/>
          <w:kern w:val="0"/>
          <w:sz w:val="24"/>
          <w:szCs w:val="24"/>
        </w:rPr>
        <w:t>2.6智能告警功能：所有设备实现现场自组网互联互通，能够根据监测数据、告警阈值、分析结果、系统平台远程指令自动作出告警响应：</w:t>
      </w:r>
    </w:p>
    <w:p w14:paraId="77587BC6">
      <w:pPr>
        <w:snapToGrid w:val="0"/>
        <w:spacing w:line="400" w:lineRule="exact"/>
        <w:ind w:firstLine="480" w:firstLineChars="200"/>
        <w:outlineLvl w:val="0"/>
        <w:rPr>
          <w:rFonts w:hint="eastAsia" w:ascii="宋体" w:hAnsi="宋体" w:cs="宋体"/>
          <w:kern w:val="0"/>
          <w:sz w:val="24"/>
          <w:szCs w:val="24"/>
        </w:rPr>
      </w:pPr>
      <w:r>
        <w:rPr>
          <w:rFonts w:hint="eastAsia" w:ascii="宋体" w:hAnsi="宋体" w:cs="宋体"/>
          <w:kern w:val="0"/>
          <w:sz w:val="24"/>
          <w:szCs w:val="24"/>
        </w:rPr>
        <w:t>2.6.1监测设备与无线预警广播站现场自组网互联互通，监测设备实时自动监测数据变化情况，当监测数据到达告警阈值时，现场布设的监测设备自动发出告警信号，直接触发现场布设的无线预警广播站同步发出告警。</w:t>
      </w:r>
    </w:p>
    <w:p w14:paraId="18914DA6">
      <w:pPr>
        <w:snapToGrid w:val="0"/>
        <w:spacing w:line="400" w:lineRule="exact"/>
        <w:ind w:firstLine="480" w:firstLineChars="200"/>
        <w:outlineLvl w:val="0"/>
        <w:rPr>
          <w:rFonts w:hint="eastAsia" w:ascii="宋体" w:hAnsi="宋体" w:cs="宋体"/>
          <w:kern w:val="0"/>
          <w:sz w:val="24"/>
          <w:szCs w:val="24"/>
        </w:rPr>
      </w:pPr>
      <w:r>
        <w:rPr>
          <w:rFonts w:hint="eastAsia" w:ascii="宋体" w:hAnsi="宋体" w:cs="宋体"/>
          <w:kern w:val="0"/>
          <w:sz w:val="24"/>
          <w:szCs w:val="24"/>
        </w:rPr>
        <w:t>2.6.2重庆市地质灾害防治综合信息系统能够根据监测数据分析结果向无线预警广播站发送预警语音和预警信息，无线预警广播站能够实时接收预警语音和预警信息，并实现预警语音和预警信息的实时播报，确保地灾隐患点威胁区居住人员即时获知预警信息。</w:t>
      </w:r>
    </w:p>
    <w:p w14:paraId="195CA74F">
      <w:pPr>
        <w:snapToGrid w:val="0"/>
        <w:spacing w:line="400" w:lineRule="exact"/>
        <w:ind w:firstLine="480" w:firstLineChars="200"/>
        <w:outlineLvl w:val="0"/>
        <w:rPr>
          <w:rFonts w:hint="eastAsia" w:ascii="宋体" w:hAnsi="宋体" w:cs="宋体"/>
          <w:kern w:val="0"/>
          <w:sz w:val="24"/>
          <w:szCs w:val="24"/>
        </w:rPr>
      </w:pPr>
      <w:r>
        <w:rPr>
          <w:rFonts w:hint="eastAsia" w:ascii="宋体" w:hAnsi="宋体" w:cs="宋体"/>
          <w:kern w:val="0"/>
          <w:sz w:val="24"/>
          <w:szCs w:val="24"/>
        </w:rPr>
        <w:t>3.普适型和无线预警广播站须采用太阳能供电，配套的锂电池容量必须保证监测设备在无日照条件下至少连续工作30天，在久雾久雨及日照率小于30%的地区适当增大容量，太阳能电池板功率应与锂电池容量匹配。</w:t>
      </w:r>
    </w:p>
    <w:p w14:paraId="128B388D">
      <w:pPr>
        <w:snapToGrid w:val="0"/>
        <w:spacing w:line="400" w:lineRule="exact"/>
        <w:ind w:firstLine="480" w:firstLineChars="200"/>
        <w:outlineLvl w:val="0"/>
        <w:rPr>
          <w:rFonts w:hint="eastAsia" w:ascii="宋体" w:hAnsi="宋体" w:cs="宋体"/>
          <w:kern w:val="0"/>
          <w:sz w:val="24"/>
          <w:szCs w:val="24"/>
        </w:rPr>
      </w:pPr>
      <w:r>
        <w:rPr>
          <w:rFonts w:hint="eastAsia" w:ascii="宋体" w:hAnsi="宋体" w:cs="宋体"/>
          <w:kern w:val="0"/>
          <w:sz w:val="24"/>
          <w:szCs w:val="24"/>
        </w:rPr>
        <w:t>4.除普适型和无线预警广播站以外，其余设备须采用内置高性能电池供电，并保证电池至少能供设备正常工作3年。</w:t>
      </w:r>
    </w:p>
    <w:p w14:paraId="02052B34">
      <w:pPr>
        <w:snapToGrid w:val="0"/>
        <w:spacing w:line="400" w:lineRule="exact"/>
        <w:ind w:firstLine="480" w:firstLineChars="200"/>
        <w:outlineLvl w:val="0"/>
        <w:rPr>
          <w:rFonts w:hint="eastAsia" w:ascii="宋体" w:hAnsi="宋体" w:cs="宋体"/>
          <w:kern w:val="0"/>
          <w:sz w:val="24"/>
          <w:szCs w:val="24"/>
        </w:rPr>
      </w:pPr>
      <w:r>
        <w:rPr>
          <w:rFonts w:hint="eastAsia" w:ascii="宋体" w:hAnsi="宋体" w:cs="宋体"/>
          <w:kern w:val="0"/>
          <w:sz w:val="24"/>
          <w:szCs w:val="24"/>
        </w:rPr>
        <w:t>5.本项目使用的普适型设备须具备前端解算功能，通讯中断情况下普适型可在设备端进行数据解算，数据达到预警阈值时直接触发现场布设的无线预警广播站发出告警，满足实时监测隐患点变形和及时告警的需求。</w:t>
      </w:r>
    </w:p>
    <w:p w14:paraId="1B57234A">
      <w:pPr>
        <w:snapToGrid w:val="0"/>
        <w:spacing w:line="400" w:lineRule="exact"/>
        <w:ind w:firstLine="480" w:firstLineChars="200"/>
        <w:outlineLvl w:val="0"/>
        <w:rPr>
          <w:rFonts w:hint="eastAsia" w:ascii="宋体" w:hAnsi="宋体" w:cs="宋体"/>
          <w:kern w:val="0"/>
          <w:sz w:val="24"/>
          <w:szCs w:val="24"/>
        </w:rPr>
      </w:pPr>
      <w:r>
        <w:rPr>
          <w:rFonts w:hint="eastAsia" w:ascii="宋体" w:hAnsi="宋体" w:cs="宋体"/>
          <w:kern w:val="0"/>
          <w:sz w:val="24"/>
          <w:szCs w:val="24"/>
        </w:rPr>
        <w:t>6.本项目鼓励使用最新普适型设备，使用的具体点位由各投标人根据地质灾害隐患点地形地貌、植被覆盖等情况，对卫星信号开展现场测试后，因地制宜对符合通视条件的地质灾害隐患点开展使用。普适型设备安装前，中标人须向采购人报备并提供使用普适型设备的具体点位清单。</w:t>
      </w:r>
    </w:p>
    <w:p w14:paraId="78F1869A">
      <w:pPr>
        <w:snapToGrid w:val="0"/>
        <w:spacing w:line="400" w:lineRule="exact"/>
        <w:ind w:firstLine="480" w:firstLineChars="200"/>
        <w:outlineLvl w:val="0"/>
        <w:rPr>
          <w:rFonts w:hint="eastAsia" w:ascii="宋体" w:hAnsi="宋体" w:cs="宋体"/>
          <w:kern w:val="0"/>
          <w:sz w:val="24"/>
          <w:szCs w:val="24"/>
        </w:rPr>
      </w:pPr>
      <w:r>
        <w:rPr>
          <w:rFonts w:hint="eastAsia" w:ascii="宋体" w:hAnsi="宋体" w:cs="宋体"/>
          <w:kern w:val="0"/>
          <w:sz w:val="24"/>
          <w:szCs w:val="24"/>
        </w:rPr>
        <w:t>7.所有设备应具备足够的可靠性，设备外壳应达到3年内不开裂、不破损，满足野外工作需求。</w:t>
      </w:r>
    </w:p>
    <w:p w14:paraId="64C5C60B">
      <w:pPr>
        <w:snapToGrid w:val="0"/>
        <w:spacing w:line="400" w:lineRule="exact"/>
        <w:ind w:firstLine="480" w:firstLineChars="200"/>
        <w:outlineLvl w:val="0"/>
        <w:rPr>
          <w:rFonts w:hint="eastAsia" w:ascii="宋体" w:hAnsi="宋体" w:cs="宋体"/>
          <w:kern w:val="0"/>
          <w:sz w:val="24"/>
          <w:szCs w:val="24"/>
        </w:rPr>
      </w:pPr>
      <w:r>
        <w:rPr>
          <w:rFonts w:hint="eastAsia" w:ascii="宋体" w:hAnsi="宋体" w:cs="宋体"/>
          <w:kern w:val="0"/>
          <w:sz w:val="24"/>
          <w:szCs w:val="24"/>
        </w:rPr>
        <w:t>8.本项目安装的普适型、无线预警广播站外围应同时配备安装围栏，用于设备防护，围栏长宽高分别为1.5米×1.5米×1.5米，镀锌钢管材质，管壁厚度不小于3毫米。</w:t>
      </w:r>
    </w:p>
    <w:p w14:paraId="124B76D4">
      <w:pPr>
        <w:snapToGrid w:val="0"/>
        <w:spacing w:line="400" w:lineRule="exact"/>
        <w:ind w:firstLine="482" w:firstLineChars="200"/>
        <w:outlineLvl w:val="0"/>
        <w:rPr>
          <w:rFonts w:hint="eastAsia" w:ascii="宋体" w:hAnsi="宋体" w:cs="宋体"/>
          <w:b/>
          <w:bCs/>
          <w:kern w:val="0"/>
          <w:sz w:val="24"/>
          <w:szCs w:val="24"/>
        </w:rPr>
      </w:pPr>
      <w:r>
        <w:rPr>
          <w:rFonts w:hint="eastAsia" w:ascii="宋体" w:hAnsi="宋体" w:cs="宋体"/>
          <w:b/>
          <w:bCs/>
          <w:kern w:val="0"/>
          <w:sz w:val="24"/>
          <w:szCs w:val="24"/>
        </w:rPr>
        <w:t>9.本项目所产生的云资源费由中标人自行承担，云资源管理应符合采购人的相关要求（投标人提供相关承诺，格式自拟）。</w:t>
      </w:r>
    </w:p>
    <w:p w14:paraId="741A6CE4">
      <w:pPr>
        <w:snapToGrid w:val="0"/>
        <w:spacing w:line="400" w:lineRule="exact"/>
        <w:ind w:firstLine="482" w:firstLineChars="200"/>
        <w:outlineLvl w:val="0"/>
        <w:rPr>
          <w:rFonts w:hint="eastAsia" w:ascii="宋体" w:hAnsi="宋体" w:cs="宋体"/>
          <w:b/>
          <w:bCs/>
          <w:kern w:val="0"/>
          <w:sz w:val="24"/>
          <w:szCs w:val="24"/>
        </w:rPr>
      </w:pPr>
      <w:r>
        <w:rPr>
          <w:rFonts w:hint="eastAsia" w:ascii="宋体" w:hAnsi="宋体" w:cs="宋体"/>
          <w:b/>
          <w:bCs/>
          <w:kern w:val="0"/>
          <w:sz w:val="24"/>
          <w:szCs w:val="24"/>
        </w:rPr>
        <w:t>10.本项目所使用的普适型设备须参与自然资源部地质灾害技术指导中心的相关测试（投标人提供自然资源部地质灾害技术指导中心出具的地质灾害监测预警普适型仪器设备试用证明或地质勘查管理司出具的普适型地质灾害监测预警仪器设备试用项目成果验收意见）。</w:t>
      </w:r>
    </w:p>
    <w:p w14:paraId="34D06AC7">
      <w:pPr>
        <w:snapToGrid w:val="0"/>
        <w:spacing w:line="400" w:lineRule="exact"/>
        <w:ind w:firstLine="480" w:firstLineChars="200"/>
        <w:outlineLvl w:val="0"/>
        <w:rPr>
          <w:rFonts w:hint="eastAsia" w:ascii="宋体" w:hAnsi="宋体" w:cs="宋体"/>
          <w:kern w:val="0"/>
          <w:sz w:val="24"/>
          <w:szCs w:val="24"/>
        </w:rPr>
      </w:pPr>
      <w:r>
        <w:rPr>
          <w:rFonts w:hint="eastAsia" w:ascii="宋体" w:hAnsi="宋体" w:cs="宋体"/>
          <w:kern w:val="0"/>
          <w:sz w:val="24"/>
          <w:szCs w:val="24"/>
        </w:rPr>
        <w:t>11.本项目所采用的普适型（双星四频以上）设备须具备型式检验机构出具的型式检验报告。</w:t>
      </w:r>
    </w:p>
    <w:p w14:paraId="3A9D2930">
      <w:pPr>
        <w:snapToGrid w:val="0"/>
        <w:spacing w:line="400" w:lineRule="exact"/>
        <w:ind w:firstLine="480" w:firstLineChars="200"/>
        <w:outlineLvl w:val="0"/>
        <w:rPr>
          <w:rFonts w:hint="eastAsia" w:ascii="宋体" w:hAnsi="宋体" w:cs="宋体"/>
          <w:kern w:val="0"/>
          <w:sz w:val="24"/>
          <w:szCs w:val="24"/>
        </w:rPr>
      </w:pPr>
      <w:r>
        <w:rPr>
          <w:rFonts w:hint="eastAsia" w:ascii="宋体" w:hAnsi="宋体" w:cs="宋体"/>
          <w:kern w:val="0"/>
          <w:sz w:val="24"/>
          <w:szCs w:val="24"/>
        </w:rPr>
        <w:t>（四）工作量</w:t>
      </w:r>
    </w:p>
    <w:p w14:paraId="3A41E88F">
      <w:pPr>
        <w:snapToGrid w:val="0"/>
        <w:spacing w:line="400" w:lineRule="exact"/>
        <w:ind w:firstLine="480" w:firstLineChars="200"/>
        <w:outlineLvl w:val="0"/>
        <w:rPr>
          <w:rFonts w:hint="eastAsia" w:ascii="宋体" w:hAnsi="宋体" w:cs="宋体"/>
          <w:kern w:val="0"/>
          <w:sz w:val="24"/>
          <w:szCs w:val="24"/>
        </w:rPr>
      </w:pPr>
      <w:r>
        <w:rPr>
          <w:rFonts w:hint="eastAsia" w:ascii="宋体" w:hAnsi="宋体" w:cs="宋体"/>
          <w:kern w:val="0"/>
          <w:sz w:val="24"/>
          <w:szCs w:val="24"/>
        </w:rPr>
        <w:t>对金古小流域工作区内地质灾害隐患点共布设普适型设备5套、地表裂缝计7套、雨量计5套、无线预警广播站12套、倾斜监测3套、应力监测</w:t>
      </w:r>
      <w:r>
        <w:rPr>
          <w:rFonts w:hint="eastAsia" w:ascii="宋体" w:hAnsi="宋体" w:cs="宋体"/>
          <w:kern w:val="0"/>
          <w:sz w:val="24"/>
          <w:szCs w:val="24"/>
          <w:lang w:val="en-US" w:eastAsia="zh-CN"/>
        </w:rPr>
        <w:t>3</w:t>
      </w:r>
      <w:r>
        <w:rPr>
          <w:rFonts w:hint="eastAsia" w:ascii="宋体" w:hAnsi="宋体" w:cs="宋体"/>
          <w:kern w:val="0"/>
          <w:sz w:val="24"/>
          <w:szCs w:val="24"/>
        </w:rPr>
        <w:t>套，具体工作量见下表：</w:t>
      </w:r>
    </w:p>
    <w:p w14:paraId="0D8392CA">
      <w:pPr>
        <w:widowControl/>
        <w:jc w:val="center"/>
        <w:rPr>
          <w:rFonts w:hint="eastAsia" w:ascii="宋体" w:hAnsi="宋体" w:cs="宋体"/>
          <w:b/>
          <w:bCs/>
          <w:color w:val="auto"/>
          <w:sz w:val="24"/>
          <w:szCs w:val="24"/>
        </w:rPr>
      </w:pPr>
      <w:r>
        <w:rPr>
          <w:rFonts w:hint="eastAsia" w:ascii="宋体" w:hAnsi="宋体" w:cs="宋体"/>
          <w:b/>
          <w:bCs/>
          <w:color w:val="auto"/>
          <w:sz w:val="24"/>
          <w:szCs w:val="24"/>
        </w:rPr>
        <w:t>工作量统计表</w:t>
      </w:r>
    </w:p>
    <w:tbl>
      <w:tblPr>
        <w:tblStyle w:val="59"/>
        <w:tblW w:w="4999" w:type="pct"/>
        <w:jc w:val="center"/>
        <w:tblLayout w:type="autofit"/>
        <w:tblCellMar>
          <w:top w:w="0" w:type="dxa"/>
          <w:left w:w="108" w:type="dxa"/>
          <w:bottom w:w="0" w:type="dxa"/>
          <w:right w:w="108" w:type="dxa"/>
        </w:tblCellMar>
      </w:tblPr>
      <w:tblGrid>
        <w:gridCol w:w="1248"/>
        <w:gridCol w:w="1762"/>
        <w:gridCol w:w="1446"/>
        <w:gridCol w:w="1363"/>
        <w:gridCol w:w="1288"/>
        <w:gridCol w:w="1288"/>
        <w:gridCol w:w="1231"/>
      </w:tblGrid>
      <w:tr w14:paraId="617F62A8">
        <w:tblPrEx>
          <w:tblCellMar>
            <w:top w:w="0" w:type="dxa"/>
            <w:left w:w="108" w:type="dxa"/>
            <w:bottom w:w="0" w:type="dxa"/>
            <w:right w:w="108" w:type="dxa"/>
          </w:tblCellMar>
        </w:tblPrEx>
        <w:trPr>
          <w:trHeight w:val="331" w:hRule="atLeast"/>
          <w:tblHeader/>
          <w:jc w:val="center"/>
        </w:trPr>
        <w:tc>
          <w:tcPr>
            <w:tcW w:w="64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A304E3">
            <w:pPr>
              <w:pStyle w:val="270"/>
              <w:jc w:val="center"/>
              <w:rPr>
                <w:rFonts w:hint="eastAsia" w:ascii="宋体" w:hAnsi="宋体" w:cs="宋体"/>
                <w:color w:val="auto"/>
              </w:rPr>
            </w:pPr>
            <w:r>
              <w:rPr>
                <w:rFonts w:hint="eastAsia" w:ascii="宋体" w:hAnsi="宋体" w:cs="宋体"/>
                <w:color w:val="auto"/>
              </w:rPr>
              <w:t>项目类型</w:t>
            </w:r>
          </w:p>
        </w:tc>
        <w:tc>
          <w:tcPr>
            <w:tcW w:w="4351" w:type="pct"/>
            <w:gridSpan w:val="6"/>
            <w:tcBorders>
              <w:top w:val="single" w:color="auto" w:sz="4" w:space="0"/>
              <w:left w:val="nil"/>
              <w:bottom w:val="single" w:color="auto" w:sz="4" w:space="0"/>
              <w:right w:val="single" w:color="auto" w:sz="4" w:space="0"/>
            </w:tcBorders>
            <w:shd w:val="clear" w:color="auto" w:fill="auto"/>
            <w:vAlign w:val="center"/>
          </w:tcPr>
          <w:p w14:paraId="07FF201B">
            <w:pPr>
              <w:pStyle w:val="270"/>
              <w:jc w:val="center"/>
              <w:rPr>
                <w:rFonts w:hint="eastAsia" w:ascii="宋体" w:hAnsi="宋体" w:cs="宋体"/>
                <w:color w:val="auto"/>
              </w:rPr>
            </w:pPr>
            <w:r>
              <w:rPr>
                <w:rFonts w:hint="eastAsia" w:ascii="宋体" w:hAnsi="宋体" w:cs="宋体"/>
                <w:color w:val="auto"/>
              </w:rPr>
              <w:t>监测项目（套）</w:t>
            </w:r>
          </w:p>
        </w:tc>
      </w:tr>
      <w:tr w14:paraId="080D340E">
        <w:tblPrEx>
          <w:tblCellMar>
            <w:top w:w="0" w:type="dxa"/>
            <w:left w:w="108" w:type="dxa"/>
            <w:bottom w:w="0" w:type="dxa"/>
            <w:right w:w="108" w:type="dxa"/>
          </w:tblCellMar>
        </w:tblPrEx>
        <w:trPr>
          <w:trHeight w:val="931" w:hRule="atLeast"/>
          <w:tblHeader/>
          <w:jc w:val="center"/>
        </w:trPr>
        <w:tc>
          <w:tcPr>
            <w:tcW w:w="648" w:type="pct"/>
            <w:vMerge w:val="continue"/>
            <w:tcBorders>
              <w:top w:val="single" w:color="auto" w:sz="4" w:space="0"/>
              <w:left w:val="single" w:color="auto" w:sz="4" w:space="0"/>
              <w:bottom w:val="single" w:color="auto" w:sz="4" w:space="0"/>
              <w:right w:val="single" w:color="auto" w:sz="4" w:space="0"/>
            </w:tcBorders>
            <w:vAlign w:val="center"/>
          </w:tcPr>
          <w:p w14:paraId="6EF89F5F">
            <w:pPr>
              <w:pStyle w:val="270"/>
              <w:jc w:val="center"/>
              <w:rPr>
                <w:rFonts w:hint="eastAsia" w:ascii="宋体" w:hAnsi="宋体" w:cs="宋体"/>
                <w:color w:val="auto"/>
              </w:rPr>
            </w:pPr>
          </w:p>
        </w:tc>
        <w:tc>
          <w:tcPr>
            <w:tcW w:w="915" w:type="pct"/>
            <w:tcBorders>
              <w:top w:val="nil"/>
              <w:left w:val="nil"/>
              <w:bottom w:val="single" w:color="auto" w:sz="4" w:space="0"/>
              <w:right w:val="single" w:color="auto" w:sz="4" w:space="0"/>
            </w:tcBorders>
            <w:shd w:val="clear" w:color="auto" w:fill="auto"/>
            <w:vAlign w:val="center"/>
          </w:tcPr>
          <w:p w14:paraId="5306DF45">
            <w:pPr>
              <w:pStyle w:val="270"/>
              <w:jc w:val="center"/>
              <w:rPr>
                <w:rFonts w:hint="eastAsia" w:ascii="宋体" w:hAnsi="宋体" w:cs="宋体"/>
                <w:color w:val="auto"/>
              </w:rPr>
            </w:pPr>
            <w:r>
              <w:rPr>
                <w:rFonts w:hint="eastAsia" w:ascii="宋体" w:hAnsi="宋体" w:cs="宋体"/>
                <w:color w:val="auto"/>
              </w:rPr>
              <w:t>地表位移监测点</w:t>
            </w:r>
          </w:p>
        </w:tc>
        <w:tc>
          <w:tcPr>
            <w:tcW w:w="751" w:type="pct"/>
            <w:tcBorders>
              <w:top w:val="nil"/>
              <w:left w:val="nil"/>
              <w:bottom w:val="single" w:color="auto" w:sz="4" w:space="0"/>
              <w:right w:val="single" w:color="auto" w:sz="4" w:space="0"/>
            </w:tcBorders>
            <w:shd w:val="clear" w:color="auto" w:fill="auto"/>
            <w:vAlign w:val="center"/>
          </w:tcPr>
          <w:p w14:paraId="49B0394D">
            <w:pPr>
              <w:pStyle w:val="270"/>
              <w:jc w:val="center"/>
              <w:rPr>
                <w:rFonts w:hint="eastAsia" w:ascii="宋体" w:hAnsi="宋体" w:cs="宋体"/>
                <w:color w:val="auto"/>
              </w:rPr>
            </w:pPr>
            <w:r>
              <w:rPr>
                <w:rFonts w:hint="eastAsia" w:ascii="宋体" w:hAnsi="宋体" w:cs="宋体"/>
                <w:color w:val="auto"/>
              </w:rPr>
              <w:t>地表裂缝监测点</w:t>
            </w:r>
          </w:p>
        </w:tc>
        <w:tc>
          <w:tcPr>
            <w:tcW w:w="708" w:type="pct"/>
            <w:tcBorders>
              <w:top w:val="nil"/>
              <w:left w:val="nil"/>
              <w:bottom w:val="single" w:color="auto" w:sz="4" w:space="0"/>
              <w:right w:val="single" w:color="auto" w:sz="4" w:space="0"/>
            </w:tcBorders>
            <w:shd w:val="clear" w:color="auto" w:fill="auto"/>
            <w:vAlign w:val="center"/>
          </w:tcPr>
          <w:p w14:paraId="089313A5">
            <w:pPr>
              <w:pStyle w:val="270"/>
              <w:jc w:val="center"/>
              <w:rPr>
                <w:rFonts w:hint="eastAsia" w:ascii="宋体" w:hAnsi="宋体" w:cs="宋体"/>
                <w:color w:val="auto"/>
              </w:rPr>
            </w:pPr>
            <w:r>
              <w:rPr>
                <w:rFonts w:hint="eastAsia" w:ascii="宋体" w:hAnsi="宋体" w:cs="宋体"/>
                <w:color w:val="auto"/>
              </w:rPr>
              <w:t>雨量监测点</w:t>
            </w:r>
          </w:p>
        </w:tc>
        <w:tc>
          <w:tcPr>
            <w:tcW w:w="669" w:type="pct"/>
            <w:tcBorders>
              <w:top w:val="nil"/>
              <w:left w:val="nil"/>
              <w:bottom w:val="single" w:color="auto" w:sz="4" w:space="0"/>
              <w:right w:val="single" w:color="auto" w:sz="4" w:space="0"/>
            </w:tcBorders>
            <w:shd w:val="clear" w:color="auto" w:fill="auto"/>
            <w:vAlign w:val="center"/>
          </w:tcPr>
          <w:p w14:paraId="0D655E29">
            <w:pPr>
              <w:pStyle w:val="270"/>
              <w:jc w:val="center"/>
              <w:rPr>
                <w:rFonts w:hint="eastAsia" w:ascii="宋体" w:hAnsi="宋体" w:cs="宋体"/>
                <w:color w:val="auto"/>
              </w:rPr>
            </w:pPr>
            <w:r>
              <w:rPr>
                <w:rFonts w:hint="eastAsia" w:ascii="宋体" w:hAnsi="宋体" w:cs="宋体"/>
                <w:color w:val="auto"/>
              </w:rPr>
              <w:t>无线预警广播站</w:t>
            </w:r>
          </w:p>
        </w:tc>
        <w:tc>
          <w:tcPr>
            <w:tcW w:w="669" w:type="pct"/>
            <w:tcBorders>
              <w:top w:val="nil"/>
              <w:left w:val="nil"/>
              <w:bottom w:val="single" w:color="auto" w:sz="4" w:space="0"/>
              <w:right w:val="single" w:color="auto" w:sz="4" w:space="0"/>
            </w:tcBorders>
            <w:shd w:val="clear" w:color="auto" w:fill="auto"/>
            <w:vAlign w:val="center"/>
          </w:tcPr>
          <w:p w14:paraId="04DA0DBC">
            <w:pPr>
              <w:pStyle w:val="270"/>
              <w:jc w:val="center"/>
              <w:rPr>
                <w:rFonts w:hint="eastAsia" w:ascii="宋体" w:hAnsi="宋体" w:cs="宋体"/>
                <w:color w:val="auto"/>
              </w:rPr>
            </w:pPr>
            <w:r>
              <w:rPr>
                <w:rFonts w:hint="eastAsia" w:ascii="宋体" w:hAnsi="宋体" w:cs="宋体"/>
                <w:color w:val="auto"/>
              </w:rPr>
              <w:t>倾斜监测点</w:t>
            </w:r>
          </w:p>
        </w:tc>
        <w:tc>
          <w:tcPr>
            <w:tcW w:w="636" w:type="pct"/>
            <w:tcBorders>
              <w:top w:val="nil"/>
              <w:left w:val="nil"/>
              <w:bottom w:val="single" w:color="auto" w:sz="4" w:space="0"/>
              <w:right w:val="single" w:color="auto" w:sz="4" w:space="0"/>
            </w:tcBorders>
            <w:shd w:val="clear" w:color="auto" w:fill="auto"/>
            <w:vAlign w:val="center"/>
          </w:tcPr>
          <w:p w14:paraId="3C4D99AC">
            <w:pPr>
              <w:pStyle w:val="270"/>
              <w:jc w:val="center"/>
              <w:rPr>
                <w:rFonts w:hint="eastAsia" w:ascii="宋体" w:hAnsi="宋体" w:cs="宋体"/>
                <w:color w:val="auto"/>
              </w:rPr>
            </w:pPr>
            <w:r>
              <w:rPr>
                <w:rFonts w:hint="eastAsia" w:ascii="宋体" w:hAnsi="宋体" w:cs="宋体"/>
                <w:color w:val="auto"/>
              </w:rPr>
              <w:t>应力监测点</w:t>
            </w:r>
          </w:p>
        </w:tc>
      </w:tr>
      <w:tr w14:paraId="25F43AA2">
        <w:tblPrEx>
          <w:tblCellMar>
            <w:top w:w="0" w:type="dxa"/>
            <w:left w:w="108" w:type="dxa"/>
            <w:bottom w:w="0" w:type="dxa"/>
            <w:right w:w="108" w:type="dxa"/>
          </w:tblCellMar>
        </w:tblPrEx>
        <w:trPr>
          <w:trHeight w:val="331" w:hRule="atLeast"/>
          <w:tblHeader/>
          <w:jc w:val="center"/>
        </w:trPr>
        <w:tc>
          <w:tcPr>
            <w:tcW w:w="648" w:type="pct"/>
            <w:tcBorders>
              <w:top w:val="nil"/>
              <w:left w:val="single" w:color="auto" w:sz="4" w:space="0"/>
              <w:bottom w:val="single" w:color="auto" w:sz="4" w:space="0"/>
              <w:right w:val="single" w:color="auto" w:sz="4" w:space="0"/>
            </w:tcBorders>
            <w:shd w:val="clear" w:color="auto" w:fill="auto"/>
            <w:vAlign w:val="center"/>
          </w:tcPr>
          <w:p w14:paraId="7D92A505">
            <w:pPr>
              <w:pStyle w:val="270"/>
              <w:jc w:val="center"/>
              <w:rPr>
                <w:rFonts w:hint="eastAsia" w:ascii="宋体" w:hAnsi="宋体" w:cs="宋体"/>
                <w:color w:val="auto"/>
              </w:rPr>
            </w:pPr>
            <w:r>
              <w:rPr>
                <w:rFonts w:hint="eastAsia" w:ascii="宋体" w:hAnsi="宋体" w:cs="宋体"/>
                <w:color w:val="auto"/>
              </w:rPr>
              <w:t>小计</w:t>
            </w:r>
          </w:p>
        </w:tc>
        <w:tc>
          <w:tcPr>
            <w:tcW w:w="915" w:type="pct"/>
            <w:tcBorders>
              <w:top w:val="nil"/>
              <w:left w:val="nil"/>
              <w:bottom w:val="single" w:color="auto" w:sz="4" w:space="0"/>
              <w:right w:val="single" w:color="auto" w:sz="4" w:space="0"/>
            </w:tcBorders>
            <w:shd w:val="clear" w:color="auto" w:fill="auto"/>
            <w:vAlign w:val="center"/>
          </w:tcPr>
          <w:p w14:paraId="7DD1A9E6">
            <w:pPr>
              <w:pStyle w:val="270"/>
              <w:jc w:val="center"/>
              <w:rPr>
                <w:rFonts w:hint="eastAsia" w:ascii="宋体" w:hAnsi="宋体" w:cs="宋体"/>
                <w:color w:val="auto"/>
              </w:rPr>
            </w:pPr>
            <w:r>
              <w:rPr>
                <w:rFonts w:hint="eastAsia" w:ascii="宋体" w:hAnsi="宋体" w:cs="宋体"/>
                <w:color w:val="auto"/>
              </w:rPr>
              <w:t>5</w:t>
            </w:r>
          </w:p>
        </w:tc>
        <w:tc>
          <w:tcPr>
            <w:tcW w:w="751" w:type="pct"/>
            <w:tcBorders>
              <w:top w:val="nil"/>
              <w:left w:val="nil"/>
              <w:bottom w:val="single" w:color="auto" w:sz="4" w:space="0"/>
              <w:right w:val="single" w:color="auto" w:sz="4" w:space="0"/>
            </w:tcBorders>
            <w:shd w:val="clear" w:color="auto" w:fill="auto"/>
            <w:vAlign w:val="center"/>
          </w:tcPr>
          <w:p w14:paraId="6F6FCAC6">
            <w:pPr>
              <w:pStyle w:val="270"/>
              <w:jc w:val="center"/>
              <w:rPr>
                <w:rFonts w:hint="eastAsia" w:ascii="宋体" w:hAnsi="宋体" w:cs="宋体"/>
                <w:color w:val="auto"/>
              </w:rPr>
            </w:pPr>
            <w:r>
              <w:rPr>
                <w:rFonts w:hint="eastAsia" w:ascii="宋体" w:hAnsi="宋体" w:cs="宋体"/>
                <w:color w:val="auto"/>
              </w:rPr>
              <w:t>7</w:t>
            </w:r>
          </w:p>
        </w:tc>
        <w:tc>
          <w:tcPr>
            <w:tcW w:w="708" w:type="pct"/>
            <w:tcBorders>
              <w:top w:val="nil"/>
              <w:left w:val="nil"/>
              <w:bottom w:val="single" w:color="auto" w:sz="4" w:space="0"/>
              <w:right w:val="single" w:color="auto" w:sz="4" w:space="0"/>
            </w:tcBorders>
            <w:shd w:val="clear" w:color="auto" w:fill="auto"/>
            <w:vAlign w:val="center"/>
          </w:tcPr>
          <w:p w14:paraId="2EC2EF43">
            <w:pPr>
              <w:pStyle w:val="270"/>
              <w:jc w:val="center"/>
              <w:rPr>
                <w:rFonts w:hint="eastAsia" w:ascii="宋体" w:hAnsi="宋体" w:cs="宋体"/>
                <w:color w:val="auto"/>
              </w:rPr>
            </w:pPr>
            <w:r>
              <w:rPr>
                <w:rFonts w:hint="eastAsia" w:ascii="宋体" w:hAnsi="宋体" w:cs="宋体"/>
                <w:color w:val="auto"/>
              </w:rPr>
              <w:t>5</w:t>
            </w:r>
          </w:p>
        </w:tc>
        <w:tc>
          <w:tcPr>
            <w:tcW w:w="669" w:type="pct"/>
            <w:tcBorders>
              <w:top w:val="nil"/>
              <w:left w:val="nil"/>
              <w:bottom w:val="single" w:color="auto" w:sz="4" w:space="0"/>
              <w:right w:val="single" w:color="auto" w:sz="4" w:space="0"/>
            </w:tcBorders>
            <w:shd w:val="clear" w:color="auto" w:fill="auto"/>
            <w:vAlign w:val="center"/>
          </w:tcPr>
          <w:p w14:paraId="0761B562">
            <w:pPr>
              <w:pStyle w:val="270"/>
              <w:jc w:val="center"/>
              <w:rPr>
                <w:rFonts w:hint="eastAsia" w:ascii="宋体" w:hAnsi="宋体" w:cs="宋体"/>
                <w:color w:val="auto"/>
              </w:rPr>
            </w:pPr>
            <w:r>
              <w:rPr>
                <w:rFonts w:hint="eastAsia" w:ascii="宋体" w:hAnsi="宋体" w:cs="宋体"/>
                <w:color w:val="auto"/>
              </w:rPr>
              <w:t>12</w:t>
            </w:r>
          </w:p>
        </w:tc>
        <w:tc>
          <w:tcPr>
            <w:tcW w:w="669" w:type="pct"/>
            <w:tcBorders>
              <w:top w:val="nil"/>
              <w:left w:val="nil"/>
              <w:bottom w:val="single" w:color="auto" w:sz="4" w:space="0"/>
              <w:right w:val="single" w:color="auto" w:sz="4" w:space="0"/>
            </w:tcBorders>
            <w:shd w:val="clear" w:color="auto" w:fill="auto"/>
            <w:vAlign w:val="center"/>
          </w:tcPr>
          <w:p w14:paraId="4A78347C">
            <w:pPr>
              <w:pStyle w:val="270"/>
              <w:jc w:val="center"/>
              <w:rPr>
                <w:rFonts w:hint="eastAsia" w:ascii="宋体" w:hAnsi="宋体" w:cs="宋体"/>
                <w:color w:val="auto"/>
              </w:rPr>
            </w:pPr>
            <w:r>
              <w:rPr>
                <w:rFonts w:hint="eastAsia" w:ascii="宋体" w:hAnsi="宋体" w:cs="宋体"/>
                <w:color w:val="auto"/>
              </w:rPr>
              <w:t>3</w:t>
            </w:r>
          </w:p>
        </w:tc>
        <w:tc>
          <w:tcPr>
            <w:tcW w:w="636" w:type="pct"/>
            <w:tcBorders>
              <w:top w:val="nil"/>
              <w:left w:val="nil"/>
              <w:bottom w:val="single" w:color="auto" w:sz="4" w:space="0"/>
              <w:right w:val="single" w:color="auto" w:sz="4" w:space="0"/>
            </w:tcBorders>
            <w:shd w:val="clear" w:color="auto" w:fill="auto"/>
            <w:vAlign w:val="center"/>
          </w:tcPr>
          <w:p w14:paraId="0082689F">
            <w:pPr>
              <w:pStyle w:val="270"/>
              <w:jc w:val="center"/>
              <w:rPr>
                <w:rFonts w:hint="eastAsia" w:ascii="宋体" w:hAnsi="宋体" w:cs="宋体"/>
                <w:color w:val="auto"/>
              </w:rPr>
            </w:pPr>
            <w:r>
              <w:rPr>
                <w:rFonts w:hint="eastAsia" w:ascii="宋体" w:hAnsi="宋体" w:cs="宋体"/>
                <w:color w:val="auto"/>
              </w:rPr>
              <w:t>3</w:t>
            </w:r>
          </w:p>
        </w:tc>
      </w:tr>
      <w:tr w14:paraId="13E0842F">
        <w:tblPrEx>
          <w:tblCellMar>
            <w:top w:w="0" w:type="dxa"/>
            <w:left w:w="108" w:type="dxa"/>
            <w:bottom w:w="0" w:type="dxa"/>
            <w:right w:w="108" w:type="dxa"/>
          </w:tblCellMar>
        </w:tblPrEx>
        <w:trPr>
          <w:trHeight w:val="374" w:hRule="atLeast"/>
          <w:tblHeader/>
          <w:jc w:val="center"/>
        </w:trPr>
        <w:tc>
          <w:tcPr>
            <w:tcW w:w="648" w:type="pct"/>
            <w:tcBorders>
              <w:top w:val="nil"/>
              <w:left w:val="single" w:color="auto" w:sz="4" w:space="0"/>
              <w:bottom w:val="single" w:color="auto" w:sz="4" w:space="0"/>
              <w:right w:val="single" w:color="auto" w:sz="4" w:space="0"/>
            </w:tcBorders>
            <w:shd w:val="clear" w:color="auto" w:fill="auto"/>
            <w:vAlign w:val="center"/>
          </w:tcPr>
          <w:p w14:paraId="257A2C66">
            <w:pPr>
              <w:pStyle w:val="270"/>
              <w:jc w:val="center"/>
              <w:rPr>
                <w:rFonts w:hint="eastAsia" w:ascii="宋体" w:hAnsi="宋体" w:cs="宋体"/>
                <w:color w:val="auto"/>
              </w:rPr>
            </w:pPr>
            <w:r>
              <w:rPr>
                <w:rFonts w:hint="eastAsia" w:ascii="宋体" w:hAnsi="宋体" w:cs="宋体"/>
                <w:color w:val="auto"/>
              </w:rPr>
              <w:t>合计</w:t>
            </w:r>
          </w:p>
        </w:tc>
        <w:tc>
          <w:tcPr>
            <w:tcW w:w="4351" w:type="pct"/>
            <w:gridSpan w:val="6"/>
            <w:tcBorders>
              <w:top w:val="single" w:color="auto" w:sz="4" w:space="0"/>
              <w:left w:val="nil"/>
              <w:bottom w:val="single" w:color="auto" w:sz="4" w:space="0"/>
              <w:right w:val="single" w:color="auto" w:sz="4" w:space="0"/>
            </w:tcBorders>
            <w:shd w:val="clear" w:color="auto" w:fill="auto"/>
            <w:noWrap/>
            <w:vAlign w:val="center"/>
          </w:tcPr>
          <w:p w14:paraId="5B061856">
            <w:pPr>
              <w:pStyle w:val="270"/>
              <w:jc w:val="center"/>
              <w:rPr>
                <w:rFonts w:hint="eastAsia" w:ascii="宋体" w:hAnsi="宋体" w:cs="宋体"/>
                <w:color w:val="auto"/>
              </w:rPr>
            </w:pPr>
            <w:r>
              <w:rPr>
                <w:rFonts w:hint="eastAsia" w:ascii="宋体" w:hAnsi="宋体" w:cs="宋体"/>
                <w:color w:val="auto"/>
              </w:rPr>
              <w:t>35</w:t>
            </w:r>
          </w:p>
        </w:tc>
      </w:tr>
    </w:tbl>
    <w:p w14:paraId="273BAE48">
      <w:pPr>
        <w:pStyle w:val="15"/>
        <w:rPr>
          <w:rFonts w:hint="eastAsia" w:ascii="宋体" w:hAnsi="宋体" w:cs="宋体"/>
        </w:rPr>
      </w:pPr>
    </w:p>
    <w:p w14:paraId="3799C444">
      <w:pPr>
        <w:snapToGrid w:val="0"/>
        <w:spacing w:line="400" w:lineRule="exact"/>
        <w:ind w:firstLine="720" w:firstLineChars="200"/>
        <w:outlineLvl w:val="0"/>
        <w:rPr>
          <w:rFonts w:hint="eastAsia" w:ascii="宋体" w:hAnsi="宋体" w:cs="宋体"/>
          <w:sz w:val="36"/>
          <w:szCs w:val="30"/>
        </w:rPr>
      </w:pPr>
      <w:r>
        <w:rPr>
          <w:rFonts w:hint="eastAsia" w:ascii="宋体" w:hAnsi="宋体" w:cs="宋体"/>
          <w:sz w:val="36"/>
          <w:szCs w:val="30"/>
        </w:rPr>
        <w:br w:type="page"/>
      </w:r>
    </w:p>
    <w:p w14:paraId="210B42D1">
      <w:pPr>
        <w:pStyle w:val="4"/>
        <w:spacing w:before="0" w:after="0" w:line="360" w:lineRule="auto"/>
        <w:jc w:val="center"/>
        <w:rPr>
          <w:rFonts w:hint="eastAsia" w:ascii="宋体" w:hAnsi="宋体" w:eastAsia="宋体" w:cs="宋体"/>
          <w:b w:val="0"/>
          <w:sz w:val="36"/>
          <w:szCs w:val="30"/>
        </w:rPr>
      </w:pPr>
      <w:bookmarkStart w:id="25" w:name="_Toc25579"/>
      <w:r>
        <w:rPr>
          <w:rFonts w:hint="eastAsia" w:ascii="宋体" w:hAnsi="宋体" w:eastAsia="宋体" w:cs="宋体"/>
          <w:b w:val="0"/>
          <w:sz w:val="36"/>
          <w:szCs w:val="30"/>
        </w:rPr>
        <w:t>第三篇  采购商务需求</w:t>
      </w:r>
      <w:bookmarkEnd w:id="22"/>
      <w:bookmarkEnd w:id="25"/>
    </w:p>
    <w:p w14:paraId="480F04CC">
      <w:pPr>
        <w:spacing w:line="400" w:lineRule="exact"/>
        <w:ind w:firstLine="602" w:firstLineChars="250"/>
        <w:rPr>
          <w:rFonts w:hint="eastAsia" w:ascii="宋体" w:hAnsi="宋体" w:cs="宋体"/>
          <w:b/>
          <w:bCs/>
          <w:sz w:val="24"/>
          <w:szCs w:val="22"/>
        </w:rPr>
      </w:pPr>
      <w:r>
        <w:rPr>
          <w:rFonts w:hint="eastAsia" w:ascii="宋体" w:hAnsi="宋体" w:cs="宋体"/>
          <w:b/>
          <w:bCs/>
          <w:sz w:val="24"/>
          <w:szCs w:val="22"/>
        </w:rPr>
        <w:t>采购商务需求中的所有需求均为符合性审查中的实质性要求，响应文件中若有任何一条不满足按无效响应处理。</w:t>
      </w:r>
    </w:p>
    <w:p w14:paraId="0337DAC8">
      <w:pPr>
        <w:pStyle w:val="2"/>
        <w:spacing w:before="0" w:after="0" w:line="440" w:lineRule="exact"/>
        <w:rPr>
          <w:rFonts w:hint="eastAsia" w:ascii="宋体" w:hAnsi="宋体" w:cs="宋体"/>
          <w:sz w:val="24"/>
          <w:szCs w:val="24"/>
        </w:rPr>
      </w:pPr>
      <w:bookmarkStart w:id="26" w:name="_Toc344475120"/>
      <w:bookmarkStart w:id="27" w:name="_Toc23323"/>
      <w:r>
        <w:rPr>
          <w:rFonts w:hint="eastAsia" w:ascii="宋体" w:hAnsi="宋体" w:cs="宋体"/>
          <w:sz w:val="24"/>
          <w:szCs w:val="24"/>
        </w:rPr>
        <w:t>一、</w:t>
      </w:r>
      <w:bookmarkEnd w:id="26"/>
      <w:bookmarkStart w:id="28" w:name="_Toc344475121"/>
      <w:r>
        <w:rPr>
          <w:rFonts w:hint="eastAsia" w:ascii="宋体" w:hAnsi="宋体" w:cs="宋体"/>
          <w:sz w:val="24"/>
          <w:szCs w:val="24"/>
        </w:rPr>
        <w:t>服务时间、服务地点及验收方式</w:t>
      </w:r>
      <w:bookmarkEnd w:id="27"/>
    </w:p>
    <w:bookmarkEnd w:id="28"/>
    <w:p w14:paraId="10D0E7E0">
      <w:pPr>
        <w:snapToGrid w:val="0"/>
        <w:spacing w:line="400" w:lineRule="exact"/>
        <w:ind w:firstLine="480" w:firstLineChars="200"/>
        <w:outlineLvl w:val="0"/>
        <w:rPr>
          <w:rFonts w:hint="eastAsia" w:ascii="宋体" w:hAnsi="宋体" w:cs="宋体"/>
          <w:kern w:val="0"/>
          <w:sz w:val="24"/>
          <w:szCs w:val="24"/>
          <w:lang w:val="en-US" w:eastAsia="zh-CN"/>
        </w:rPr>
      </w:pPr>
      <w:bookmarkStart w:id="29" w:name="_Toc75356424"/>
      <w:r>
        <w:rPr>
          <w:rFonts w:hint="eastAsia" w:ascii="宋体" w:hAnsi="宋体" w:cs="宋体"/>
          <w:kern w:val="0"/>
          <w:sz w:val="24"/>
          <w:szCs w:val="24"/>
          <w:lang w:val="en-US" w:eastAsia="zh-CN"/>
        </w:rPr>
        <w:t>（一）服务时间：合同签订后至2025年7月</w:t>
      </w:r>
      <w:r>
        <w:rPr>
          <w:rFonts w:hint="eastAsia" w:ascii="宋体" w:hAnsi="宋体" w:cs="宋体"/>
          <w:kern w:val="0"/>
          <w:sz w:val="24"/>
          <w:szCs w:val="24"/>
          <w:lang w:val="zh-CN" w:eastAsia="zh-CN"/>
        </w:rPr>
        <w:t>。</w:t>
      </w:r>
    </w:p>
    <w:p w14:paraId="395C3F37">
      <w:pPr>
        <w:snapToGrid w:val="0"/>
        <w:spacing w:line="400" w:lineRule="exact"/>
        <w:ind w:firstLine="480" w:firstLineChars="200"/>
        <w:outlineLvl w:val="0"/>
        <w:rPr>
          <w:rFonts w:hint="eastAsia" w:ascii="宋体" w:hAnsi="宋体" w:eastAsia="宋体" w:cs="宋体"/>
          <w:kern w:val="0"/>
          <w:sz w:val="24"/>
          <w:szCs w:val="24"/>
        </w:rPr>
      </w:pPr>
      <w:r>
        <w:rPr>
          <w:rFonts w:hint="eastAsia" w:ascii="宋体" w:hAnsi="宋体" w:eastAsia="宋体" w:cs="宋体"/>
          <w:kern w:val="0"/>
          <w:sz w:val="24"/>
          <w:szCs w:val="24"/>
        </w:rPr>
        <w:t>（二）服务</w:t>
      </w:r>
      <w:bookmarkStart w:id="30" w:name="_Toc13771"/>
      <w:r>
        <w:rPr>
          <w:rFonts w:hint="eastAsia" w:ascii="宋体" w:hAnsi="宋体" w:eastAsia="宋体" w:cs="宋体"/>
          <w:kern w:val="0"/>
          <w:sz w:val="24"/>
          <w:szCs w:val="24"/>
        </w:rPr>
        <w:t>地点：采购人指定地点。</w:t>
      </w:r>
    </w:p>
    <w:p w14:paraId="22F1EC5C">
      <w:pPr>
        <w:snapToGrid w:val="0"/>
        <w:spacing w:line="400" w:lineRule="exact"/>
        <w:ind w:firstLine="480" w:firstLineChars="200"/>
        <w:outlineLvl w:val="0"/>
        <w:rPr>
          <w:rFonts w:hint="eastAsia" w:ascii="宋体" w:hAnsi="宋体" w:eastAsia="宋体" w:cs="宋体"/>
          <w:kern w:val="0"/>
          <w:sz w:val="24"/>
          <w:szCs w:val="24"/>
        </w:rPr>
      </w:pPr>
      <w:r>
        <w:rPr>
          <w:rFonts w:hint="eastAsia" w:ascii="宋体" w:hAnsi="宋体" w:eastAsia="宋体" w:cs="宋体"/>
          <w:kern w:val="0"/>
          <w:sz w:val="24"/>
          <w:szCs w:val="24"/>
        </w:rPr>
        <w:t>（三）验收方式</w:t>
      </w:r>
      <w:bookmarkEnd w:id="30"/>
      <w:r>
        <w:rPr>
          <w:rFonts w:hint="eastAsia" w:ascii="宋体" w:hAnsi="宋体" w:eastAsia="宋体" w:cs="宋体"/>
          <w:kern w:val="0"/>
          <w:sz w:val="24"/>
          <w:szCs w:val="24"/>
        </w:rPr>
        <w:t>：通过由采购人组织的验收。</w:t>
      </w:r>
    </w:p>
    <w:p w14:paraId="360554EC">
      <w:pPr>
        <w:pStyle w:val="2"/>
        <w:spacing w:before="0" w:after="0" w:line="440" w:lineRule="exact"/>
        <w:rPr>
          <w:rFonts w:hint="eastAsia" w:ascii="宋体" w:hAnsi="宋体" w:cs="宋体"/>
          <w:sz w:val="24"/>
          <w:szCs w:val="24"/>
        </w:rPr>
      </w:pPr>
      <w:bookmarkStart w:id="31" w:name="_Toc10099"/>
      <w:r>
        <w:rPr>
          <w:rFonts w:hint="eastAsia" w:ascii="宋体" w:hAnsi="宋体" w:cs="宋体"/>
          <w:sz w:val="24"/>
          <w:szCs w:val="24"/>
        </w:rPr>
        <w:t>二、报价要求</w:t>
      </w:r>
      <w:bookmarkEnd w:id="29"/>
      <w:bookmarkEnd w:id="31"/>
    </w:p>
    <w:p w14:paraId="0597B0DD">
      <w:pPr>
        <w:snapToGrid w:val="0"/>
        <w:spacing w:line="400" w:lineRule="exact"/>
        <w:ind w:firstLine="480" w:firstLineChars="200"/>
        <w:outlineLvl w:val="0"/>
        <w:rPr>
          <w:rFonts w:hint="eastAsia" w:ascii="宋体" w:hAnsi="宋体" w:cs="宋体"/>
          <w:kern w:val="0"/>
          <w:sz w:val="24"/>
          <w:szCs w:val="24"/>
        </w:rPr>
      </w:pPr>
      <w:bookmarkStart w:id="32" w:name="_Toc398650620"/>
      <w:bookmarkStart w:id="33" w:name="_Toc466546915"/>
      <w:r>
        <w:rPr>
          <w:rFonts w:hint="eastAsia" w:ascii="宋体" w:hAnsi="宋体" w:cs="宋体"/>
          <w:kern w:val="0"/>
          <w:sz w:val="24"/>
          <w:szCs w:val="24"/>
        </w:rPr>
        <w:t>本次磋商报价须为人民币报价，本次报价包括但不限于完成本项目所需的服务费、人工费、差旅费及提供服务所需的设备、培训费及各种应纳的税费等。因供应商自身原因造成漏报、少报皆由其自行承担责任，采购人不再补偿。</w:t>
      </w:r>
    </w:p>
    <w:bookmarkEnd w:id="32"/>
    <w:bookmarkEnd w:id="33"/>
    <w:p w14:paraId="2768BA92">
      <w:pPr>
        <w:pStyle w:val="2"/>
        <w:spacing w:before="120" w:beforeLines="50" w:after="120" w:afterLines="50" w:line="240" w:lineRule="auto"/>
        <w:rPr>
          <w:color w:val="auto"/>
          <w:highlight w:val="none"/>
        </w:rPr>
      </w:pPr>
      <w:bookmarkStart w:id="34" w:name="_Toc303"/>
      <w:bookmarkStart w:id="35" w:name="_Toc38371216"/>
      <w:bookmarkStart w:id="36" w:name="_Toc80283044"/>
      <w:bookmarkStart w:id="37" w:name="_Toc7589"/>
      <w:bookmarkStart w:id="38" w:name="_Toc344475122"/>
      <w:r>
        <w:rPr>
          <w:rFonts w:hint="eastAsia" w:ascii="宋体" w:hAnsi="宋体" w:cs="宋体"/>
          <w:color w:val="auto"/>
          <w:sz w:val="24"/>
          <w:szCs w:val="24"/>
          <w:highlight w:val="none"/>
        </w:rPr>
        <w:t>三、付款方式</w:t>
      </w:r>
      <w:bookmarkEnd w:id="34"/>
      <w:bookmarkEnd w:id="35"/>
      <w:bookmarkEnd w:id="36"/>
      <w:bookmarkEnd w:id="37"/>
      <w:bookmarkEnd w:id="38"/>
    </w:p>
    <w:p w14:paraId="1FAE60F1">
      <w:pPr>
        <w:snapToGrid w:val="0"/>
        <w:spacing w:line="400" w:lineRule="exact"/>
        <w:ind w:firstLine="480" w:firstLineChars="200"/>
        <w:outlineLvl w:val="0"/>
        <w:rPr>
          <w:rFonts w:hint="eastAsia" w:ascii="宋体" w:hAnsi="宋体" w:cs="宋体"/>
          <w:kern w:val="0"/>
          <w:sz w:val="24"/>
          <w:szCs w:val="24"/>
          <w:lang w:val="en-US" w:eastAsia="zh-CN"/>
        </w:rPr>
      </w:pPr>
      <w:bookmarkStart w:id="39" w:name="_Toc18733"/>
      <w:bookmarkStart w:id="40" w:name="_Toc80283045"/>
      <w:bookmarkStart w:id="41" w:name="_Toc22915824"/>
      <w:bookmarkStart w:id="42" w:name="_Toc39827656"/>
      <w:bookmarkStart w:id="43" w:name="_Toc56693924"/>
      <w:r>
        <w:rPr>
          <w:rFonts w:hint="eastAsia" w:ascii="宋体" w:hAnsi="宋体" w:cs="宋体"/>
          <w:kern w:val="0"/>
          <w:sz w:val="24"/>
          <w:szCs w:val="24"/>
          <w:lang w:val="en-US" w:eastAsia="zh-CN"/>
        </w:rPr>
        <w:t>完成本项目所有工作并通过验收后，采购人以转账方式向成交供应商一次性付清合同款项。</w:t>
      </w:r>
    </w:p>
    <w:bookmarkEnd w:id="39"/>
    <w:bookmarkEnd w:id="40"/>
    <w:bookmarkEnd w:id="41"/>
    <w:bookmarkEnd w:id="42"/>
    <w:bookmarkEnd w:id="43"/>
    <w:p w14:paraId="2336F07A">
      <w:pPr>
        <w:pStyle w:val="2"/>
        <w:spacing w:before="120" w:beforeLines="50" w:after="120" w:afterLines="50" w:line="240" w:lineRule="auto"/>
        <w:rPr>
          <w:rFonts w:hint="eastAsia" w:ascii="宋体" w:hAnsi="宋体" w:cs="宋体"/>
          <w:sz w:val="24"/>
          <w:szCs w:val="24"/>
        </w:rPr>
      </w:pPr>
      <w:bookmarkStart w:id="44" w:name="_Toc28999"/>
      <w:bookmarkStart w:id="45" w:name="_Toc39827657"/>
      <w:bookmarkStart w:id="46" w:name="_Toc5776"/>
      <w:bookmarkStart w:id="47" w:name="_Toc56693925"/>
      <w:bookmarkStart w:id="48" w:name="_Toc80283046"/>
      <w:r>
        <w:rPr>
          <w:rFonts w:hint="eastAsia" w:ascii="宋体" w:hAnsi="宋体" w:cs="宋体"/>
          <w:sz w:val="24"/>
          <w:szCs w:val="24"/>
        </w:rPr>
        <w:t>四、知识产权</w:t>
      </w:r>
      <w:bookmarkEnd w:id="44"/>
      <w:bookmarkEnd w:id="45"/>
      <w:bookmarkEnd w:id="46"/>
      <w:bookmarkEnd w:id="47"/>
      <w:bookmarkEnd w:id="48"/>
    </w:p>
    <w:p w14:paraId="0DB44905">
      <w:pPr>
        <w:snapToGrid w:val="0"/>
        <w:spacing w:line="400" w:lineRule="exact"/>
        <w:ind w:firstLine="480" w:firstLineChars="200"/>
        <w:outlineLvl w:val="0"/>
        <w:rPr>
          <w:rFonts w:hint="eastAsia" w:ascii="宋体" w:hAnsi="宋体" w:cs="宋体"/>
          <w:kern w:val="0"/>
          <w:sz w:val="24"/>
          <w:szCs w:val="24"/>
        </w:rPr>
      </w:pPr>
      <w:r>
        <w:rPr>
          <w:rFonts w:hint="eastAsia" w:ascii="宋体" w:hAnsi="宋体" w:cs="宋体"/>
          <w:kern w:val="0"/>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58621058">
      <w:pPr>
        <w:snapToGrid w:val="0"/>
        <w:spacing w:line="400" w:lineRule="exact"/>
        <w:ind w:firstLine="480" w:firstLineChars="200"/>
        <w:outlineLvl w:val="0"/>
        <w:rPr>
          <w:rFonts w:hint="eastAsia" w:ascii="宋体" w:hAnsi="宋体" w:cs="宋体"/>
          <w:kern w:val="0"/>
          <w:sz w:val="24"/>
          <w:szCs w:val="24"/>
        </w:rPr>
      </w:pPr>
      <w:r>
        <w:rPr>
          <w:rFonts w:hint="eastAsia" w:ascii="宋体" w:hAnsi="宋体" w:cs="宋体"/>
          <w:kern w:val="0"/>
          <w:sz w:val="24"/>
          <w:szCs w:val="24"/>
        </w:rPr>
        <w:t>注：（若涉及软件开发等服务类项目知识产权的，知识产权归采购人所有）。</w:t>
      </w:r>
    </w:p>
    <w:p w14:paraId="4519DD68">
      <w:pPr>
        <w:pStyle w:val="2"/>
        <w:spacing w:before="120" w:beforeLines="50" w:after="120" w:afterLines="50" w:line="240" w:lineRule="auto"/>
        <w:rPr>
          <w:rFonts w:hint="eastAsia" w:ascii="宋体" w:hAnsi="宋体" w:cs="宋体"/>
          <w:sz w:val="24"/>
          <w:szCs w:val="24"/>
        </w:rPr>
      </w:pPr>
      <w:bookmarkStart w:id="49" w:name="_Toc344475124"/>
      <w:bookmarkStart w:id="50" w:name="_Toc38371218"/>
      <w:bookmarkStart w:id="51" w:name="_Toc21292"/>
      <w:bookmarkStart w:id="52" w:name="_Toc4534"/>
      <w:bookmarkStart w:id="53" w:name="_Toc80283047"/>
      <w:r>
        <w:rPr>
          <w:rFonts w:hint="eastAsia" w:ascii="宋体" w:hAnsi="宋体" w:cs="宋体"/>
          <w:sz w:val="24"/>
          <w:szCs w:val="24"/>
        </w:rPr>
        <w:t>五、</w:t>
      </w:r>
      <w:bookmarkEnd w:id="49"/>
      <w:bookmarkStart w:id="54" w:name="_Toc344475125"/>
      <w:r>
        <w:rPr>
          <w:rFonts w:hint="eastAsia" w:ascii="宋体" w:hAnsi="宋体" w:cs="宋体"/>
          <w:sz w:val="24"/>
          <w:szCs w:val="24"/>
        </w:rPr>
        <w:t>其他</w:t>
      </w:r>
      <w:bookmarkEnd w:id="50"/>
      <w:bookmarkEnd w:id="51"/>
      <w:bookmarkEnd w:id="52"/>
      <w:bookmarkEnd w:id="53"/>
    </w:p>
    <w:bookmarkEnd w:id="54"/>
    <w:p w14:paraId="0C4FA5AB">
      <w:pPr>
        <w:snapToGrid w:val="0"/>
        <w:spacing w:line="400" w:lineRule="exact"/>
        <w:ind w:firstLine="480" w:firstLineChars="200"/>
        <w:outlineLvl w:val="0"/>
        <w:rPr>
          <w:rFonts w:hint="eastAsia" w:ascii="宋体" w:hAnsi="宋体" w:cs="宋体"/>
          <w:kern w:val="0"/>
          <w:sz w:val="24"/>
          <w:szCs w:val="24"/>
        </w:rPr>
      </w:pPr>
      <w:r>
        <w:rPr>
          <w:rFonts w:hint="eastAsia" w:ascii="宋体" w:hAnsi="宋体" w:cs="宋体"/>
          <w:kern w:val="0"/>
          <w:sz w:val="24"/>
          <w:szCs w:val="24"/>
        </w:rPr>
        <w:t>（一）其他未尽事宜由供需双方在采购合同中详细约定。</w:t>
      </w:r>
    </w:p>
    <w:p w14:paraId="66933E27">
      <w:pPr>
        <w:rPr>
          <w:rFonts w:hint="eastAsia"/>
        </w:rPr>
      </w:pPr>
    </w:p>
    <w:p w14:paraId="39C43E60">
      <w:pPr>
        <w:rPr>
          <w:rFonts w:hint="eastAsia"/>
        </w:rPr>
      </w:pPr>
    </w:p>
    <w:p w14:paraId="3899CB68">
      <w:pPr>
        <w:rPr>
          <w:rFonts w:hint="eastAsia"/>
        </w:rPr>
      </w:pPr>
    </w:p>
    <w:p w14:paraId="7F1D2926"/>
    <w:p w14:paraId="356B7349"/>
    <w:p w14:paraId="0E247AE8"/>
    <w:p w14:paraId="15F5E715"/>
    <w:p w14:paraId="6E32BFA2">
      <w:pPr>
        <w:rPr>
          <w:rFonts w:hint="eastAsia"/>
        </w:rPr>
      </w:pPr>
    </w:p>
    <w:p w14:paraId="1CC084E0">
      <w:pPr>
        <w:rPr>
          <w:rFonts w:hint="eastAsia"/>
        </w:rPr>
      </w:pPr>
    </w:p>
    <w:p w14:paraId="20B658C6">
      <w:pPr>
        <w:rPr>
          <w:rFonts w:hint="eastAsia"/>
        </w:rPr>
      </w:pPr>
    </w:p>
    <w:p w14:paraId="0E785DC7">
      <w:pPr>
        <w:rPr>
          <w:rFonts w:hint="eastAsia"/>
        </w:rPr>
      </w:pPr>
    </w:p>
    <w:p w14:paraId="3AB25776">
      <w:pPr>
        <w:rPr>
          <w:rFonts w:hint="eastAsia"/>
        </w:rPr>
      </w:pPr>
    </w:p>
    <w:p w14:paraId="66D21E3C">
      <w:pPr>
        <w:rPr>
          <w:rFonts w:hint="eastAsia"/>
        </w:rPr>
      </w:pPr>
    </w:p>
    <w:p w14:paraId="25DED1DE">
      <w:pPr>
        <w:rPr>
          <w:rFonts w:hint="eastAsia" w:ascii="宋体" w:hAnsi="宋体" w:cs="宋体"/>
        </w:rPr>
      </w:pPr>
    </w:p>
    <w:p w14:paraId="702604F7">
      <w:pPr>
        <w:pStyle w:val="4"/>
        <w:spacing w:before="0" w:after="0" w:line="360" w:lineRule="auto"/>
        <w:jc w:val="center"/>
        <w:rPr>
          <w:rFonts w:hint="eastAsia" w:ascii="宋体" w:hAnsi="宋体" w:eastAsia="宋体" w:cs="宋体"/>
          <w:b w:val="0"/>
          <w:sz w:val="36"/>
          <w:szCs w:val="30"/>
        </w:rPr>
      </w:pPr>
      <w:bookmarkStart w:id="55" w:name="_Toc17730"/>
      <w:r>
        <w:rPr>
          <w:rFonts w:hint="eastAsia" w:ascii="宋体" w:hAnsi="宋体" w:eastAsia="宋体" w:cs="宋体"/>
          <w:b w:val="0"/>
          <w:sz w:val="36"/>
          <w:szCs w:val="30"/>
        </w:rPr>
        <w:t>第四篇  磋商程序及方法、评审标准、无效响应和</w:t>
      </w:r>
      <w:r>
        <w:rPr>
          <w:rFonts w:hint="eastAsia" w:ascii="宋体" w:hAnsi="宋体" w:eastAsia="宋体" w:cs="宋体"/>
          <w:b w:val="0"/>
          <w:sz w:val="36"/>
          <w:szCs w:val="36"/>
        </w:rPr>
        <w:t>采购终止</w:t>
      </w:r>
      <w:bookmarkEnd w:id="55"/>
    </w:p>
    <w:p w14:paraId="7D997754">
      <w:pPr>
        <w:pStyle w:val="2"/>
        <w:spacing w:before="0" w:after="0" w:line="440" w:lineRule="exact"/>
        <w:rPr>
          <w:rFonts w:hint="eastAsia" w:ascii="宋体" w:hAnsi="宋体" w:cs="宋体"/>
          <w:sz w:val="24"/>
          <w:szCs w:val="24"/>
        </w:rPr>
      </w:pPr>
      <w:bookmarkStart w:id="56" w:name="_Toc30613"/>
      <w:r>
        <w:rPr>
          <w:rFonts w:hint="eastAsia" w:ascii="宋体" w:hAnsi="宋体" w:cs="宋体"/>
          <w:sz w:val="24"/>
          <w:szCs w:val="24"/>
        </w:rPr>
        <w:t>一、磋商程序及方法</w:t>
      </w:r>
      <w:bookmarkEnd w:id="56"/>
    </w:p>
    <w:p w14:paraId="0383DE9C">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74FFBB58">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（二）磋商小组对各供应商的资格条件、响应文件的有效性、完整性和响应程度进行审查。各供应商只有在完全符合要求的前提下，才能参与正式磋商。</w:t>
      </w:r>
    </w:p>
    <w:p w14:paraId="11C31369">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1.资格性审查。依据法律法规和竞争性磋商文件的规定，对响应文件中的资格证明、等进行审查，以确定供应商是否具备磋商资格。资格性审查资料表如下：</w:t>
      </w:r>
    </w:p>
    <w:tbl>
      <w:tblPr>
        <w:tblStyle w:val="5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693"/>
        <w:gridCol w:w="3625"/>
        <w:gridCol w:w="4464"/>
      </w:tblGrid>
      <w:tr w14:paraId="33A0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tcBorders>
              <w:top w:val="single" w:color="auto" w:sz="4" w:space="0"/>
              <w:left w:val="single" w:color="auto" w:sz="4" w:space="0"/>
              <w:bottom w:val="single" w:color="auto" w:sz="4" w:space="0"/>
              <w:right w:val="single" w:color="auto" w:sz="4" w:space="0"/>
            </w:tcBorders>
            <w:vAlign w:val="center"/>
          </w:tcPr>
          <w:p w14:paraId="03CC611D">
            <w:pPr>
              <w:jc w:val="center"/>
              <w:rPr>
                <w:rFonts w:hint="eastAsia" w:ascii="宋体" w:hAnsi="宋体" w:cs="宋体"/>
                <w:b/>
                <w:kern w:val="0"/>
                <w:sz w:val="21"/>
                <w:szCs w:val="21"/>
              </w:rPr>
            </w:pPr>
            <w:r>
              <w:rPr>
                <w:rFonts w:hint="eastAsia" w:ascii="宋体" w:hAnsi="宋体" w:cs="宋体"/>
                <w:b/>
                <w:kern w:val="0"/>
                <w:sz w:val="21"/>
                <w:szCs w:val="21"/>
              </w:rPr>
              <w:t>序号</w:t>
            </w:r>
          </w:p>
        </w:tc>
        <w:tc>
          <w:tcPr>
            <w:tcW w:w="2242" w:type="pct"/>
            <w:gridSpan w:val="2"/>
            <w:tcBorders>
              <w:top w:val="single" w:color="auto" w:sz="4" w:space="0"/>
              <w:left w:val="single" w:color="auto" w:sz="4" w:space="0"/>
              <w:bottom w:val="single" w:color="auto" w:sz="4" w:space="0"/>
              <w:right w:val="single" w:color="auto" w:sz="4" w:space="0"/>
            </w:tcBorders>
            <w:vAlign w:val="center"/>
          </w:tcPr>
          <w:p w14:paraId="52B65154">
            <w:pPr>
              <w:jc w:val="center"/>
              <w:rPr>
                <w:rFonts w:hint="eastAsia" w:ascii="宋体" w:hAnsi="宋体" w:cs="宋体"/>
                <w:b/>
                <w:kern w:val="0"/>
                <w:sz w:val="21"/>
                <w:szCs w:val="21"/>
              </w:rPr>
            </w:pPr>
            <w:r>
              <w:rPr>
                <w:rFonts w:hint="eastAsia" w:ascii="宋体" w:hAnsi="宋体" w:cs="宋体"/>
                <w:b/>
                <w:kern w:val="0"/>
                <w:sz w:val="21"/>
                <w:szCs w:val="21"/>
              </w:rPr>
              <w:t>检查因素</w:t>
            </w:r>
          </w:p>
        </w:tc>
        <w:tc>
          <w:tcPr>
            <w:tcW w:w="2318" w:type="pct"/>
            <w:tcBorders>
              <w:top w:val="single" w:color="auto" w:sz="4" w:space="0"/>
              <w:left w:val="single" w:color="auto" w:sz="4" w:space="0"/>
              <w:bottom w:val="single" w:color="auto" w:sz="4" w:space="0"/>
              <w:right w:val="single" w:color="auto" w:sz="4" w:space="0"/>
            </w:tcBorders>
            <w:vAlign w:val="center"/>
          </w:tcPr>
          <w:p w14:paraId="375ADB68">
            <w:pPr>
              <w:jc w:val="center"/>
              <w:rPr>
                <w:rFonts w:hint="eastAsia" w:ascii="宋体" w:hAnsi="宋体" w:cs="宋体"/>
                <w:b/>
                <w:kern w:val="0"/>
                <w:sz w:val="21"/>
                <w:szCs w:val="21"/>
              </w:rPr>
            </w:pPr>
            <w:r>
              <w:rPr>
                <w:rFonts w:hint="eastAsia" w:ascii="宋体" w:hAnsi="宋体" w:cs="宋体"/>
                <w:b/>
                <w:kern w:val="0"/>
                <w:sz w:val="21"/>
                <w:szCs w:val="21"/>
              </w:rPr>
              <w:t>检查内容</w:t>
            </w:r>
          </w:p>
        </w:tc>
      </w:tr>
      <w:tr w14:paraId="0F9B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39" w:type="pct"/>
            <w:vMerge w:val="restart"/>
            <w:vAlign w:val="center"/>
          </w:tcPr>
          <w:p w14:paraId="1C56C72B">
            <w:pPr>
              <w:jc w:val="center"/>
              <w:rPr>
                <w:rFonts w:hint="eastAsia" w:ascii="宋体" w:hAnsi="宋体" w:cs="宋体"/>
                <w:sz w:val="21"/>
                <w:szCs w:val="21"/>
              </w:rPr>
            </w:pPr>
            <w:r>
              <w:rPr>
                <w:rFonts w:hint="eastAsia" w:ascii="宋体" w:hAnsi="宋体" w:cs="宋体"/>
                <w:sz w:val="21"/>
                <w:szCs w:val="21"/>
              </w:rPr>
              <w:t>（一）</w:t>
            </w:r>
          </w:p>
        </w:tc>
        <w:tc>
          <w:tcPr>
            <w:tcW w:w="360" w:type="pct"/>
            <w:vMerge w:val="restart"/>
            <w:vAlign w:val="center"/>
          </w:tcPr>
          <w:p w14:paraId="4823811B">
            <w:pPr>
              <w:rPr>
                <w:rFonts w:hint="eastAsia" w:ascii="宋体" w:hAnsi="宋体" w:cs="宋体"/>
                <w:sz w:val="21"/>
                <w:szCs w:val="21"/>
                <w:lang w:val="zh-CN"/>
              </w:rPr>
            </w:pPr>
            <w:r>
              <w:rPr>
                <w:rFonts w:hint="eastAsia" w:ascii="宋体" w:hAnsi="宋体" w:cs="宋体"/>
                <w:sz w:val="21"/>
                <w:szCs w:val="21"/>
                <w:lang w:val="zh-CN"/>
              </w:rPr>
              <w:t>《中华人民共和国政府采购法》第二十二条规定</w:t>
            </w:r>
          </w:p>
        </w:tc>
        <w:tc>
          <w:tcPr>
            <w:tcW w:w="1881" w:type="pct"/>
            <w:vAlign w:val="center"/>
          </w:tcPr>
          <w:p w14:paraId="151CC366">
            <w:pPr>
              <w:rPr>
                <w:rFonts w:hint="eastAsia" w:ascii="宋体" w:hAnsi="宋体" w:cs="宋体"/>
                <w:sz w:val="21"/>
                <w:szCs w:val="21"/>
              </w:rPr>
            </w:pPr>
            <w:r>
              <w:rPr>
                <w:rFonts w:hint="eastAsia" w:ascii="宋体" w:hAnsi="宋体" w:cs="宋体"/>
                <w:sz w:val="21"/>
                <w:szCs w:val="21"/>
              </w:rPr>
              <w:t>1.具有独立承担民事责任的能力</w:t>
            </w:r>
          </w:p>
        </w:tc>
        <w:tc>
          <w:tcPr>
            <w:tcW w:w="2318" w:type="pct"/>
            <w:vAlign w:val="center"/>
          </w:tcPr>
          <w:p w14:paraId="0B80EAB0">
            <w:pPr>
              <w:rPr>
                <w:rFonts w:hint="eastAsia" w:ascii="宋体" w:hAnsi="宋体" w:cs="宋体"/>
                <w:sz w:val="21"/>
                <w:szCs w:val="21"/>
              </w:rPr>
            </w:pPr>
            <w:r>
              <w:rPr>
                <w:rFonts w:hint="eastAsia" w:ascii="宋体" w:hAnsi="宋体" w:cs="宋体"/>
                <w:sz w:val="21"/>
                <w:szCs w:val="21"/>
              </w:rPr>
              <w:t xml:space="preserve">1.供应商法人营业执照（副本）或事业单位法人证书（副本）或个体工商户营业执照或有效的自然人身份证明或社会团体法人登记证书（提供复印件）。 </w:t>
            </w:r>
          </w:p>
          <w:p w14:paraId="6BB8121D">
            <w:pPr>
              <w:rPr>
                <w:rFonts w:hint="eastAsia" w:ascii="宋体" w:hAnsi="宋体" w:cs="宋体"/>
                <w:sz w:val="21"/>
                <w:szCs w:val="21"/>
              </w:rPr>
            </w:pPr>
            <w:r>
              <w:rPr>
                <w:rFonts w:hint="eastAsia" w:ascii="宋体" w:hAnsi="宋体" w:cs="宋体"/>
                <w:sz w:val="21"/>
                <w:szCs w:val="21"/>
              </w:rPr>
              <w:t>2.供应商法定代表人身份证明和法定代表人授权代表委托书。</w:t>
            </w:r>
          </w:p>
        </w:tc>
      </w:tr>
      <w:tr w14:paraId="3FF5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39" w:type="pct"/>
            <w:vMerge w:val="continue"/>
            <w:vAlign w:val="center"/>
          </w:tcPr>
          <w:p w14:paraId="69286C0F">
            <w:pPr>
              <w:jc w:val="center"/>
              <w:rPr>
                <w:rFonts w:hint="eastAsia" w:ascii="宋体" w:hAnsi="宋体" w:cs="宋体"/>
                <w:sz w:val="21"/>
                <w:szCs w:val="21"/>
              </w:rPr>
            </w:pPr>
          </w:p>
        </w:tc>
        <w:tc>
          <w:tcPr>
            <w:tcW w:w="360" w:type="pct"/>
            <w:vMerge w:val="continue"/>
            <w:vAlign w:val="center"/>
          </w:tcPr>
          <w:p w14:paraId="4EC66D7D">
            <w:pPr>
              <w:rPr>
                <w:rFonts w:hint="eastAsia" w:ascii="宋体" w:hAnsi="宋体" w:cs="宋体"/>
                <w:sz w:val="21"/>
                <w:szCs w:val="21"/>
                <w:lang w:val="zh-CN"/>
              </w:rPr>
            </w:pPr>
          </w:p>
        </w:tc>
        <w:tc>
          <w:tcPr>
            <w:tcW w:w="1881" w:type="pct"/>
            <w:vAlign w:val="center"/>
          </w:tcPr>
          <w:p w14:paraId="2D633FC9">
            <w:pPr>
              <w:rPr>
                <w:rFonts w:hint="eastAsia" w:ascii="宋体" w:hAnsi="宋体" w:cs="宋体"/>
                <w:sz w:val="21"/>
                <w:szCs w:val="21"/>
              </w:rPr>
            </w:pPr>
            <w:r>
              <w:rPr>
                <w:rFonts w:hint="eastAsia" w:ascii="宋体" w:hAnsi="宋体" w:cs="宋体"/>
                <w:sz w:val="21"/>
                <w:szCs w:val="21"/>
                <w:lang w:val="zh-CN"/>
              </w:rPr>
              <w:t>2.</w:t>
            </w:r>
            <w:r>
              <w:rPr>
                <w:rFonts w:hint="eastAsia" w:ascii="宋体" w:hAnsi="宋体" w:cs="宋体"/>
                <w:sz w:val="21"/>
                <w:szCs w:val="21"/>
              </w:rPr>
              <w:t>具有良好的商业信誉和健全的财务会计制度</w:t>
            </w:r>
          </w:p>
        </w:tc>
        <w:tc>
          <w:tcPr>
            <w:tcW w:w="2318" w:type="pct"/>
            <w:vMerge w:val="restart"/>
            <w:vAlign w:val="center"/>
          </w:tcPr>
          <w:p w14:paraId="5392C0A9">
            <w:pPr>
              <w:rPr>
                <w:rFonts w:hint="eastAsia" w:ascii="宋体" w:hAnsi="宋体" w:cs="宋体"/>
                <w:b/>
                <w:sz w:val="21"/>
                <w:szCs w:val="21"/>
              </w:rPr>
            </w:pPr>
            <w:r>
              <w:rPr>
                <w:rFonts w:hint="eastAsia" w:ascii="宋体" w:hAnsi="宋体" w:cs="宋体"/>
                <w:sz w:val="21"/>
                <w:szCs w:val="21"/>
              </w:rPr>
              <w:t>供应商提供“基本资格条件承诺函”（格式详见第七篇）</w:t>
            </w:r>
          </w:p>
        </w:tc>
      </w:tr>
      <w:tr w14:paraId="2AAC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39" w:type="pct"/>
            <w:vMerge w:val="continue"/>
            <w:vAlign w:val="center"/>
          </w:tcPr>
          <w:p w14:paraId="57C0724C">
            <w:pPr>
              <w:jc w:val="center"/>
              <w:rPr>
                <w:rFonts w:hint="eastAsia" w:ascii="宋体" w:hAnsi="宋体" w:cs="宋体"/>
                <w:sz w:val="21"/>
                <w:szCs w:val="21"/>
              </w:rPr>
            </w:pPr>
          </w:p>
        </w:tc>
        <w:tc>
          <w:tcPr>
            <w:tcW w:w="360" w:type="pct"/>
            <w:vMerge w:val="continue"/>
            <w:vAlign w:val="center"/>
          </w:tcPr>
          <w:p w14:paraId="0CEDAD4C">
            <w:pPr>
              <w:rPr>
                <w:rFonts w:hint="eastAsia" w:ascii="宋体" w:hAnsi="宋体" w:cs="宋体"/>
                <w:sz w:val="21"/>
                <w:szCs w:val="21"/>
                <w:lang w:val="zh-CN"/>
              </w:rPr>
            </w:pPr>
          </w:p>
        </w:tc>
        <w:tc>
          <w:tcPr>
            <w:tcW w:w="1881" w:type="pct"/>
            <w:vAlign w:val="center"/>
          </w:tcPr>
          <w:p w14:paraId="151DEE5D">
            <w:pPr>
              <w:rPr>
                <w:rFonts w:hint="eastAsia" w:ascii="宋体" w:hAnsi="宋体" w:cs="宋体"/>
                <w:sz w:val="21"/>
                <w:szCs w:val="21"/>
                <w:lang w:val="zh-CN"/>
              </w:rPr>
            </w:pPr>
            <w:r>
              <w:rPr>
                <w:rFonts w:hint="eastAsia" w:ascii="宋体" w:hAnsi="宋体" w:cs="宋体"/>
                <w:sz w:val="21"/>
                <w:szCs w:val="21"/>
                <w:lang w:val="zh-CN"/>
              </w:rPr>
              <w:t>3.具有履行合同所必需的设备和专业技术能力</w:t>
            </w:r>
          </w:p>
        </w:tc>
        <w:tc>
          <w:tcPr>
            <w:tcW w:w="2318" w:type="pct"/>
            <w:vMerge w:val="continue"/>
            <w:vAlign w:val="center"/>
          </w:tcPr>
          <w:p w14:paraId="384E30A4">
            <w:pPr>
              <w:rPr>
                <w:rFonts w:hint="eastAsia" w:ascii="宋体" w:hAnsi="宋体" w:cs="宋体"/>
                <w:sz w:val="21"/>
                <w:szCs w:val="21"/>
              </w:rPr>
            </w:pPr>
          </w:p>
        </w:tc>
      </w:tr>
      <w:tr w14:paraId="2515F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39" w:type="pct"/>
            <w:vMerge w:val="continue"/>
            <w:vAlign w:val="center"/>
          </w:tcPr>
          <w:p w14:paraId="419AE75E">
            <w:pPr>
              <w:jc w:val="center"/>
              <w:rPr>
                <w:rFonts w:hint="eastAsia" w:ascii="宋体" w:hAnsi="宋体" w:cs="宋体"/>
                <w:sz w:val="21"/>
                <w:szCs w:val="21"/>
              </w:rPr>
            </w:pPr>
          </w:p>
        </w:tc>
        <w:tc>
          <w:tcPr>
            <w:tcW w:w="360" w:type="pct"/>
            <w:vMerge w:val="continue"/>
            <w:vAlign w:val="center"/>
          </w:tcPr>
          <w:p w14:paraId="6EAAD12B">
            <w:pPr>
              <w:rPr>
                <w:rFonts w:hint="eastAsia" w:ascii="宋体" w:hAnsi="宋体" w:cs="宋体"/>
                <w:sz w:val="21"/>
                <w:szCs w:val="21"/>
                <w:lang w:val="zh-CN"/>
              </w:rPr>
            </w:pPr>
          </w:p>
        </w:tc>
        <w:tc>
          <w:tcPr>
            <w:tcW w:w="1881" w:type="pct"/>
            <w:vAlign w:val="center"/>
          </w:tcPr>
          <w:p w14:paraId="2A275E86">
            <w:pPr>
              <w:rPr>
                <w:rFonts w:hint="eastAsia" w:ascii="宋体" w:hAnsi="宋体" w:cs="宋体"/>
                <w:sz w:val="21"/>
                <w:szCs w:val="21"/>
                <w:lang w:val="zh-CN"/>
              </w:rPr>
            </w:pPr>
            <w:r>
              <w:rPr>
                <w:rFonts w:hint="eastAsia" w:ascii="宋体" w:hAnsi="宋体" w:cs="宋体"/>
                <w:sz w:val="21"/>
                <w:szCs w:val="21"/>
                <w:lang w:val="zh-CN"/>
              </w:rPr>
              <w:t>4.有依法缴纳税收和社会保障金的良好记录</w:t>
            </w:r>
          </w:p>
        </w:tc>
        <w:tc>
          <w:tcPr>
            <w:tcW w:w="2318" w:type="pct"/>
            <w:vMerge w:val="continue"/>
            <w:vAlign w:val="center"/>
          </w:tcPr>
          <w:p w14:paraId="436216EB">
            <w:pPr>
              <w:rPr>
                <w:rFonts w:hint="eastAsia" w:ascii="宋体" w:hAnsi="宋体" w:cs="宋体"/>
                <w:sz w:val="21"/>
                <w:szCs w:val="21"/>
              </w:rPr>
            </w:pPr>
          </w:p>
        </w:tc>
      </w:tr>
      <w:tr w14:paraId="78C41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39" w:type="pct"/>
            <w:vMerge w:val="continue"/>
            <w:vAlign w:val="center"/>
          </w:tcPr>
          <w:p w14:paraId="580516CD">
            <w:pPr>
              <w:jc w:val="center"/>
              <w:rPr>
                <w:rFonts w:hint="eastAsia" w:ascii="宋体" w:hAnsi="宋体" w:cs="宋体"/>
                <w:sz w:val="21"/>
                <w:szCs w:val="21"/>
              </w:rPr>
            </w:pPr>
          </w:p>
        </w:tc>
        <w:tc>
          <w:tcPr>
            <w:tcW w:w="360" w:type="pct"/>
            <w:vMerge w:val="continue"/>
            <w:vAlign w:val="center"/>
          </w:tcPr>
          <w:p w14:paraId="564890AF">
            <w:pPr>
              <w:rPr>
                <w:rFonts w:hint="eastAsia" w:ascii="宋体" w:hAnsi="宋体" w:cs="宋体"/>
                <w:sz w:val="21"/>
                <w:szCs w:val="21"/>
                <w:lang w:val="zh-CN"/>
              </w:rPr>
            </w:pPr>
          </w:p>
        </w:tc>
        <w:tc>
          <w:tcPr>
            <w:tcW w:w="1881" w:type="pct"/>
            <w:vAlign w:val="center"/>
          </w:tcPr>
          <w:p w14:paraId="38E37E17">
            <w:pPr>
              <w:rPr>
                <w:rFonts w:hint="eastAsia" w:ascii="宋体" w:hAnsi="宋体" w:cs="宋体"/>
                <w:sz w:val="21"/>
                <w:szCs w:val="21"/>
                <w:lang w:val="zh-CN"/>
              </w:rPr>
            </w:pPr>
            <w:r>
              <w:rPr>
                <w:rFonts w:hint="eastAsia" w:ascii="宋体" w:hAnsi="宋体" w:cs="宋体"/>
                <w:sz w:val="21"/>
                <w:szCs w:val="21"/>
              </w:rPr>
              <w:t>5.参加政府采购活动前三年内，在经营活动中没有重大违法记录</w:t>
            </w:r>
          </w:p>
        </w:tc>
        <w:tc>
          <w:tcPr>
            <w:tcW w:w="2318" w:type="pct"/>
            <w:vMerge w:val="continue"/>
            <w:vAlign w:val="center"/>
          </w:tcPr>
          <w:p w14:paraId="0A68FD25">
            <w:pPr>
              <w:rPr>
                <w:rFonts w:hint="eastAsia" w:ascii="宋体" w:hAnsi="宋体" w:cs="宋体"/>
                <w:b/>
                <w:sz w:val="21"/>
                <w:szCs w:val="21"/>
              </w:rPr>
            </w:pPr>
          </w:p>
        </w:tc>
      </w:tr>
      <w:tr w14:paraId="4111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39" w:type="pct"/>
            <w:vMerge w:val="continue"/>
            <w:vAlign w:val="center"/>
          </w:tcPr>
          <w:p w14:paraId="16C684DC">
            <w:pPr>
              <w:jc w:val="center"/>
              <w:rPr>
                <w:rFonts w:hint="eastAsia" w:ascii="宋体" w:hAnsi="宋体" w:cs="宋体"/>
                <w:sz w:val="21"/>
                <w:szCs w:val="21"/>
              </w:rPr>
            </w:pPr>
          </w:p>
        </w:tc>
        <w:tc>
          <w:tcPr>
            <w:tcW w:w="360" w:type="pct"/>
            <w:vMerge w:val="continue"/>
            <w:vAlign w:val="center"/>
          </w:tcPr>
          <w:p w14:paraId="58E39D99">
            <w:pPr>
              <w:rPr>
                <w:rFonts w:hint="eastAsia" w:ascii="宋体" w:hAnsi="宋体" w:cs="宋体"/>
                <w:sz w:val="21"/>
                <w:szCs w:val="21"/>
              </w:rPr>
            </w:pPr>
          </w:p>
        </w:tc>
        <w:tc>
          <w:tcPr>
            <w:tcW w:w="1881" w:type="pct"/>
            <w:vAlign w:val="center"/>
          </w:tcPr>
          <w:p w14:paraId="2F21E0D5">
            <w:pPr>
              <w:rPr>
                <w:rFonts w:hint="eastAsia" w:ascii="宋体" w:hAnsi="宋体" w:cs="宋体"/>
                <w:sz w:val="21"/>
                <w:szCs w:val="21"/>
              </w:rPr>
            </w:pPr>
            <w:r>
              <w:rPr>
                <w:rFonts w:hint="eastAsia" w:ascii="宋体" w:hAnsi="宋体" w:cs="宋体"/>
                <w:sz w:val="21"/>
                <w:szCs w:val="21"/>
              </w:rPr>
              <w:t>6.法律、行政法规规定的其他条件</w:t>
            </w:r>
          </w:p>
        </w:tc>
        <w:tc>
          <w:tcPr>
            <w:tcW w:w="2318" w:type="pct"/>
            <w:vAlign w:val="center"/>
          </w:tcPr>
          <w:p w14:paraId="41BB1496">
            <w:pPr>
              <w:rPr>
                <w:rFonts w:hint="eastAsia" w:ascii="宋体" w:hAnsi="宋体" w:cs="宋体"/>
                <w:sz w:val="21"/>
                <w:szCs w:val="21"/>
              </w:rPr>
            </w:pPr>
          </w:p>
        </w:tc>
      </w:tr>
      <w:tr w14:paraId="5F708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39" w:type="pct"/>
            <w:vMerge w:val="continue"/>
            <w:vAlign w:val="center"/>
          </w:tcPr>
          <w:p w14:paraId="57F74A1D">
            <w:pPr>
              <w:jc w:val="center"/>
              <w:rPr>
                <w:rFonts w:hint="eastAsia" w:ascii="宋体" w:hAnsi="宋体" w:cs="宋体"/>
                <w:sz w:val="21"/>
                <w:szCs w:val="21"/>
              </w:rPr>
            </w:pPr>
          </w:p>
        </w:tc>
        <w:tc>
          <w:tcPr>
            <w:tcW w:w="360" w:type="pct"/>
            <w:vMerge w:val="continue"/>
            <w:vAlign w:val="center"/>
          </w:tcPr>
          <w:p w14:paraId="44E328AE">
            <w:pPr>
              <w:rPr>
                <w:rFonts w:hint="eastAsia" w:ascii="宋体" w:hAnsi="宋体" w:cs="宋体"/>
                <w:sz w:val="21"/>
                <w:szCs w:val="21"/>
              </w:rPr>
            </w:pPr>
          </w:p>
        </w:tc>
        <w:tc>
          <w:tcPr>
            <w:tcW w:w="1881" w:type="pct"/>
            <w:vAlign w:val="center"/>
          </w:tcPr>
          <w:p w14:paraId="599C7580">
            <w:pPr>
              <w:rPr>
                <w:rFonts w:hint="eastAsia" w:ascii="宋体" w:hAnsi="宋体" w:cs="宋体"/>
                <w:sz w:val="21"/>
                <w:szCs w:val="21"/>
              </w:rPr>
            </w:pPr>
            <w:r>
              <w:rPr>
                <w:rFonts w:hint="eastAsia" w:ascii="宋体" w:hAnsi="宋体" w:cs="宋体"/>
                <w:sz w:val="21"/>
                <w:szCs w:val="21"/>
              </w:rPr>
              <w:t>7.本项目的特定资格要求</w:t>
            </w:r>
          </w:p>
        </w:tc>
        <w:tc>
          <w:tcPr>
            <w:tcW w:w="2318" w:type="pct"/>
            <w:vAlign w:val="center"/>
          </w:tcPr>
          <w:p w14:paraId="6254849E">
            <w:pPr>
              <w:rPr>
                <w:rFonts w:hint="eastAsia" w:ascii="宋体" w:hAnsi="宋体" w:cs="宋体"/>
                <w:sz w:val="21"/>
                <w:szCs w:val="21"/>
              </w:rPr>
            </w:pPr>
            <w:r>
              <w:rPr>
                <w:rFonts w:hint="eastAsia" w:ascii="宋体" w:hAnsi="宋体" w:cs="宋体"/>
                <w:sz w:val="21"/>
                <w:szCs w:val="21"/>
              </w:rPr>
              <w:t>按“第一篇三、供应商资格要求（三）本项目的特定资格要求”的要求提交。</w:t>
            </w:r>
          </w:p>
        </w:tc>
      </w:tr>
      <w:tr w14:paraId="19756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9" w:hRule="atLeast"/>
          <w:jc w:val="center"/>
        </w:trPr>
        <w:tc>
          <w:tcPr>
            <w:tcW w:w="439" w:type="pct"/>
            <w:vAlign w:val="center"/>
          </w:tcPr>
          <w:p w14:paraId="7B2E8E11">
            <w:pPr>
              <w:jc w:val="center"/>
              <w:rPr>
                <w:rFonts w:hint="eastAsia" w:ascii="宋体" w:hAnsi="宋体" w:cs="宋体"/>
                <w:sz w:val="21"/>
                <w:szCs w:val="21"/>
              </w:rPr>
            </w:pPr>
            <w:r>
              <w:rPr>
                <w:rFonts w:hint="eastAsia" w:ascii="宋体" w:hAnsi="宋体" w:cs="宋体"/>
                <w:sz w:val="21"/>
                <w:szCs w:val="21"/>
              </w:rPr>
              <w:t>（二）</w:t>
            </w:r>
          </w:p>
        </w:tc>
        <w:tc>
          <w:tcPr>
            <w:tcW w:w="2242" w:type="pct"/>
            <w:gridSpan w:val="2"/>
            <w:vAlign w:val="center"/>
          </w:tcPr>
          <w:p w14:paraId="440D2586">
            <w:pPr>
              <w:rPr>
                <w:rFonts w:hint="eastAsia" w:ascii="宋体" w:hAnsi="宋体" w:cs="宋体"/>
                <w:sz w:val="21"/>
                <w:szCs w:val="21"/>
              </w:rPr>
            </w:pPr>
            <w:r>
              <w:rPr>
                <w:rFonts w:hint="eastAsia" w:ascii="宋体" w:hAnsi="宋体" w:cs="宋体"/>
                <w:sz w:val="21"/>
                <w:szCs w:val="21"/>
              </w:rPr>
              <w:t>落实政府采购政策需满足的资格要求</w:t>
            </w:r>
          </w:p>
        </w:tc>
        <w:tc>
          <w:tcPr>
            <w:tcW w:w="2318" w:type="pct"/>
            <w:vAlign w:val="center"/>
          </w:tcPr>
          <w:p w14:paraId="47656F8E">
            <w:pPr>
              <w:rPr>
                <w:rFonts w:hint="eastAsia" w:ascii="宋体" w:hAnsi="宋体" w:cs="宋体"/>
                <w:sz w:val="21"/>
                <w:szCs w:val="21"/>
              </w:rPr>
            </w:pPr>
            <w:r>
              <w:rPr>
                <w:rFonts w:hint="eastAsia" w:ascii="宋体" w:hAnsi="宋体" w:cs="宋体"/>
                <w:sz w:val="21"/>
                <w:szCs w:val="21"/>
              </w:rPr>
              <w:t>按“第一篇三、供应商资格要求（二）落实政府采购政策需满足的资格要求”的要求提交（如果有）。</w:t>
            </w:r>
          </w:p>
        </w:tc>
      </w:tr>
    </w:tbl>
    <w:p w14:paraId="480941E7">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注：</w:t>
      </w:r>
    </w:p>
    <w:p w14:paraId="26320C97">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\o\ac(○,1)</w:instrText>
      </w:r>
      <w:r>
        <w:rPr>
          <w:rFonts w:hint="eastAsia" w:ascii="宋体" w:hAnsi="宋体" w:cs="宋体"/>
          <w:kern w:val="0"/>
          <w:sz w:val="24"/>
          <w:szCs w:val="24"/>
        </w:rPr>
        <w:fldChar w:fldCharType="end"/>
      </w:r>
      <w:r>
        <w:rPr>
          <w:rFonts w:hint="eastAsia" w:ascii="宋体" w:hAnsi="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6919D63E">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0B49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1F3CFD1D">
            <w:pPr>
              <w:jc w:val="center"/>
              <w:rPr>
                <w:rFonts w:hint="eastAsia" w:ascii="宋体" w:hAnsi="宋体" w:cs="宋体"/>
                <w:b/>
                <w:kern w:val="0"/>
                <w:sz w:val="21"/>
                <w:szCs w:val="21"/>
              </w:rPr>
            </w:pPr>
            <w:r>
              <w:rPr>
                <w:rFonts w:hint="eastAsia" w:ascii="宋体" w:hAnsi="宋体" w:cs="宋体"/>
                <w:b/>
                <w:kern w:val="0"/>
                <w:sz w:val="21"/>
                <w:szCs w:val="21"/>
              </w:rPr>
              <w:t>序号</w:t>
            </w:r>
          </w:p>
        </w:tc>
        <w:tc>
          <w:tcPr>
            <w:tcW w:w="3544" w:type="dxa"/>
            <w:gridSpan w:val="2"/>
            <w:vAlign w:val="center"/>
          </w:tcPr>
          <w:p w14:paraId="01C70D4B">
            <w:pPr>
              <w:jc w:val="center"/>
              <w:rPr>
                <w:rFonts w:hint="eastAsia" w:ascii="宋体" w:hAnsi="宋体" w:cs="宋体"/>
                <w:b/>
                <w:kern w:val="0"/>
                <w:sz w:val="21"/>
                <w:szCs w:val="21"/>
              </w:rPr>
            </w:pPr>
            <w:r>
              <w:rPr>
                <w:rFonts w:hint="eastAsia" w:ascii="宋体" w:hAnsi="宋体" w:cs="宋体"/>
                <w:b/>
                <w:kern w:val="0"/>
                <w:sz w:val="21"/>
                <w:szCs w:val="21"/>
              </w:rPr>
              <w:t>评审因素</w:t>
            </w:r>
          </w:p>
        </w:tc>
        <w:tc>
          <w:tcPr>
            <w:tcW w:w="5409" w:type="dxa"/>
            <w:vAlign w:val="center"/>
          </w:tcPr>
          <w:p w14:paraId="4C559BDC">
            <w:pPr>
              <w:jc w:val="center"/>
              <w:rPr>
                <w:rFonts w:hint="eastAsia" w:ascii="宋体" w:hAnsi="宋体" w:cs="宋体"/>
                <w:b/>
                <w:kern w:val="0"/>
                <w:sz w:val="21"/>
                <w:szCs w:val="21"/>
              </w:rPr>
            </w:pPr>
            <w:r>
              <w:rPr>
                <w:rFonts w:hint="eastAsia" w:ascii="宋体" w:hAnsi="宋体" w:cs="宋体"/>
                <w:b/>
                <w:kern w:val="0"/>
                <w:sz w:val="21"/>
                <w:szCs w:val="21"/>
              </w:rPr>
              <w:t>评审标准</w:t>
            </w:r>
          </w:p>
        </w:tc>
      </w:tr>
      <w:tr w14:paraId="541A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75" w:type="dxa"/>
            <w:vMerge w:val="restart"/>
            <w:vAlign w:val="center"/>
          </w:tcPr>
          <w:p w14:paraId="1088F55C">
            <w:pPr>
              <w:jc w:val="center"/>
              <w:rPr>
                <w:rFonts w:hint="eastAsia" w:ascii="宋体" w:hAnsi="宋体" w:cs="宋体"/>
                <w:kern w:val="0"/>
                <w:sz w:val="21"/>
                <w:szCs w:val="21"/>
              </w:rPr>
            </w:pPr>
            <w:r>
              <w:rPr>
                <w:rFonts w:hint="eastAsia" w:ascii="宋体" w:hAnsi="宋体" w:cs="宋体"/>
                <w:kern w:val="0"/>
                <w:sz w:val="21"/>
                <w:szCs w:val="21"/>
              </w:rPr>
              <w:t>1</w:t>
            </w:r>
          </w:p>
        </w:tc>
        <w:tc>
          <w:tcPr>
            <w:tcW w:w="1560" w:type="dxa"/>
            <w:vMerge w:val="restart"/>
            <w:vAlign w:val="center"/>
          </w:tcPr>
          <w:p w14:paraId="713996FF">
            <w:pPr>
              <w:rPr>
                <w:rFonts w:hint="eastAsia" w:ascii="宋体" w:hAnsi="宋体" w:cs="宋体"/>
                <w:kern w:val="0"/>
                <w:sz w:val="21"/>
                <w:szCs w:val="21"/>
              </w:rPr>
            </w:pPr>
            <w:r>
              <w:rPr>
                <w:rFonts w:hint="eastAsia" w:ascii="宋体" w:hAnsi="宋体" w:cs="宋体"/>
                <w:kern w:val="0"/>
                <w:sz w:val="21"/>
                <w:szCs w:val="21"/>
              </w:rPr>
              <w:t>有效性审查</w:t>
            </w:r>
          </w:p>
        </w:tc>
        <w:tc>
          <w:tcPr>
            <w:tcW w:w="1984" w:type="dxa"/>
            <w:vAlign w:val="center"/>
          </w:tcPr>
          <w:p w14:paraId="4962A6E7">
            <w:pPr>
              <w:rPr>
                <w:rFonts w:hint="eastAsia" w:ascii="宋体" w:hAnsi="宋体" w:cs="宋体"/>
                <w:kern w:val="0"/>
                <w:sz w:val="21"/>
                <w:szCs w:val="21"/>
              </w:rPr>
            </w:pPr>
            <w:r>
              <w:rPr>
                <w:rFonts w:hint="eastAsia" w:ascii="宋体" w:hAnsi="宋体" w:cs="宋体"/>
                <w:sz w:val="21"/>
                <w:szCs w:val="21"/>
              </w:rPr>
              <w:t>响应文件签署或盖章</w:t>
            </w:r>
          </w:p>
        </w:tc>
        <w:tc>
          <w:tcPr>
            <w:tcW w:w="5409" w:type="dxa"/>
            <w:vAlign w:val="center"/>
          </w:tcPr>
          <w:p w14:paraId="68A9C5E8">
            <w:pPr>
              <w:rPr>
                <w:rFonts w:hint="eastAsia" w:ascii="宋体" w:hAnsi="宋体" w:cs="宋体"/>
                <w:kern w:val="0"/>
                <w:sz w:val="21"/>
                <w:szCs w:val="21"/>
              </w:rPr>
            </w:pPr>
            <w:r>
              <w:rPr>
                <w:rFonts w:hint="eastAsia" w:ascii="宋体" w:hAnsi="宋体" w:cs="宋体"/>
                <w:sz w:val="21"/>
                <w:szCs w:val="21"/>
              </w:rPr>
              <w:t>按竞争性磋商文件“第七篇响应文件编制要求”要求签署或盖章。</w:t>
            </w:r>
          </w:p>
        </w:tc>
      </w:tr>
      <w:tr w14:paraId="21087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75" w:type="dxa"/>
            <w:vMerge w:val="continue"/>
            <w:vAlign w:val="center"/>
          </w:tcPr>
          <w:p w14:paraId="0C6BDFFB">
            <w:pPr>
              <w:jc w:val="center"/>
              <w:rPr>
                <w:rFonts w:hint="eastAsia" w:ascii="宋体" w:hAnsi="宋体" w:cs="宋体"/>
                <w:kern w:val="0"/>
                <w:sz w:val="21"/>
                <w:szCs w:val="21"/>
              </w:rPr>
            </w:pPr>
          </w:p>
        </w:tc>
        <w:tc>
          <w:tcPr>
            <w:tcW w:w="1560" w:type="dxa"/>
            <w:vMerge w:val="continue"/>
            <w:vAlign w:val="center"/>
          </w:tcPr>
          <w:p w14:paraId="217C48CC">
            <w:pPr>
              <w:rPr>
                <w:rFonts w:hint="eastAsia" w:ascii="宋体" w:hAnsi="宋体" w:cs="宋体"/>
                <w:kern w:val="0"/>
                <w:sz w:val="21"/>
                <w:szCs w:val="21"/>
              </w:rPr>
            </w:pPr>
          </w:p>
        </w:tc>
        <w:tc>
          <w:tcPr>
            <w:tcW w:w="1984" w:type="dxa"/>
            <w:vAlign w:val="center"/>
          </w:tcPr>
          <w:p w14:paraId="38017ED2">
            <w:pPr>
              <w:rPr>
                <w:rFonts w:hint="eastAsia" w:ascii="宋体" w:hAnsi="宋体" w:cs="宋体"/>
                <w:sz w:val="21"/>
                <w:szCs w:val="21"/>
              </w:rPr>
            </w:pPr>
            <w:r>
              <w:rPr>
                <w:rFonts w:hint="eastAsia" w:ascii="宋体" w:hAnsi="宋体" w:cs="宋体"/>
                <w:sz w:val="21"/>
                <w:szCs w:val="21"/>
              </w:rPr>
              <w:t>法定代表人身份证明及授权委托书</w:t>
            </w:r>
          </w:p>
        </w:tc>
        <w:tc>
          <w:tcPr>
            <w:tcW w:w="5409" w:type="dxa"/>
            <w:vAlign w:val="center"/>
          </w:tcPr>
          <w:p w14:paraId="2C6B076C">
            <w:pPr>
              <w:rPr>
                <w:rFonts w:hint="eastAsia" w:ascii="宋体" w:hAnsi="宋体" w:cs="宋体"/>
                <w:sz w:val="21"/>
                <w:szCs w:val="21"/>
              </w:rPr>
            </w:pPr>
            <w:r>
              <w:rPr>
                <w:rFonts w:hint="eastAsia" w:ascii="宋体" w:hAnsi="宋体" w:cs="宋体"/>
                <w:sz w:val="21"/>
                <w:szCs w:val="21"/>
              </w:rPr>
              <w:t>法定代表人身份证明及授权委托书有效，符合竞争性磋商文件规定的格式，签署或盖章齐全。</w:t>
            </w:r>
          </w:p>
        </w:tc>
      </w:tr>
      <w:tr w14:paraId="23F4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5D039E2A">
            <w:pPr>
              <w:jc w:val="center"/>
              <w:rPr>
                <w:rFonts w:hint="eastAsia" w:ascii="宋体" w:hAnsi="宋体" w:cs="宋体"/>
                <w:kern w:val="0"/>
                <w:sz w:val="21"/>
                <w:szCs w:val="21"/>
              </w:rPr>
            </w:pPr>
          </w:p>
        </w:tc>
        <w:tc>
          <w:tcPr>
            <w:tcW w:w="1560" w:type="dxa"/>
            <w:vMerge w:val="continue"/>
            <w:vAlign w:val="center"/>
          </w:tcPr>
          <w:p w14:paraId="6ED79F06">
            <w:pPr>
              <w:rPr>
                <w:rFonts w:hint="eastAsia" w:ascii="宋体" w:hAnsi="宋体" w:cs="宋体"/>
                <w:kern w:val="0"/>
                <w:sz w:val="21"/>
                <w:szCs w:val="21"/>
              </w:rPr>
            </w:pPr>
          </w:p>
        </w:tc>
        <w:tc>
          <w:tcPr>
            <w:tcW w:w="1984" w:type="dxa"/>
            <w:vAlign w:val="center"/>
          </w:tcPr>
          <w:p w14:paraId="60FCAD5A">
            <w:pPr>
              <w:rPr>
                <w:rFonts w:hint="eastAsia" w:ascii="宋体" w:hAnsi="宋体" w:cs="宋体"/>
                <w:sz w:val="21"/>
                <w:szCs w:val="21"/>
                <w:lang w:val="zh-CN"/>
              </w:rPr>
            </w:pPr>
            <w:r>
              <w:rPr>
                <w:rFonts w:hint="eastAsia" w:ascii="宋体" w:hAnsi="宋体" w:cs="宋体"/>
                <w:sz w:val="21"/>
                <w:szCs w:val="21"/>
              </w:rPr>
              <w:t>响应</w:t>
            </w:r>
            <w:r>
              <w:rPr>
                <w:rFonts w:hint="eastAsia" w:ascii="宋体" w:hAnsi="宋体" w:cs="宋体"/>
                <w:sz w:val="21"/>
                <w:szCs w:val="21"/>
                <w:lang w:val="zh-CN"/>
              </w:rPr>
              <w:t>方案</w:t>
            </w:r>
          </w:p>
        </w:tc>
        <w:tc>
          <w:tcPr>
            <w:tcW w:w="5409" w:type="dxa"/>
            <w:vAlign w:val="center"/>
          </w:tcPr>
          <w:p w14:paraId="58933F6B">
            <w:pPr>
              <w:rPr>
                <w:rFonts w:hint="eastAsia" w:ascii="宋体" w:hAnsi="宋体" w:cs="宋体"/>
                <w:kern w:val="0"/>
                <w:sz w:val="21"/>
                <w:szCs w:val="21"/>
              </w:rPr>
            </w:pPr>
            <w:r>
              <w:rPr>
                <w:rFonts w:hint="eastAsia" w:ascii="宋体" w:hAnsi="宋体" w:cs="宋体"/>
                <w:sz w:val="21"/>
                <w:szCs w:val="21"/>
                <w:lang w:val="zh-CN"/>
              </w:rPr>
              <w:t>每个包只能有一个</w:t>
            </w:r>
            <w:r>
              <w:rPr>
                <w:rFonts w:hint="eastAsia" w:ascii="宋体" w:hAnsi="宋体" w:cs="宋体"/>
                <w:sz w:val="21"/>
                <w:szCs w:val="21"/>
              </w:rPr>
              <w:t>响应</w:t>
            </w:r>
            <w:r>
              <w:rPr>
                <w:rFonts w:hint="eastAsia" w:ascii="宋体" w:hAnsi="宋体" w:cs="宋体"/>
                <w:sz w:val="21"/>
                <w:szCs w:val="21"/>
                <w:lang w:val="zh-CN"/>
              </w:rPr>
              <w:t>方案。</w:t>
            </w:r>
          </w:p>
        </w:tc>
      </w:tr>
      <w:tr w14:paraId="37A09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0203B544">
            <w:pPr>
              <w:jc w:val="center"/>
              <w:rPr>
                <w:rFonts w:hint="eastAsia" w:ascii="宋体" w:hAnsi="宋体" w:cs="宋体"/>
                <w:kern w:val="0"/>
                <w:sz w:val="21"/>
                <w:szCs w:val="21"/>
              </w:rPr>
            </w:pPr>
          </w:p>
        </w:tc>
        <w:tc>
          <w:tcPr>
            <w:tcW w:w="1560" w:type="dxa"/>
            <w:vMerge w:val="continue"/>
            <w:vAlign w:val="center"/>
          </w:tcPr>
          <w:p w14:paraId="634D9C43">
            <w:pPr>
              <w:rPr>
                <w:rFonts w:hint="eastAsia" w:ascii="宋体" w:hAnsi="宋体" w:cs="宋体"/>
                <w:kern w:val="0"/>
                <w:sz w:val="21"/>
                <w:szCs w:val="21"/>
              </w:rPr>
            </w:pPr>
          </w:p>
        </w:tc>
        <w:tc>
          <w:tcPr>
            <w:tcW w:w="1984" w:type="dxa"/>
            <w:vAlign w:val="center"/>
          </w:tcPr>
          <w:p w14:paraId="337096C7">
            <w:pPr>
              <w:rPr>
                <w:rFonts w:hint="eastAsia" w:ascii="宋体" w:hAnsi="宋体" w:cs="宋体"/>
                <w:sz w:val="21"/>
                <w:szCs w:val="21"/>
                <w:lang w:val="zh-CN"/>
              </w:rPr>
            </w:pPr>
            <w:r>
              <w:rPr>
                <w:rFonts w:hint="eastAsia" w:ascii="宋体" w:hAnsi="宋体" w:cs="宋体"/>
                <w:sz w:val="21"/>
                <w:szCs w:val="21"/>
              </w:rPr>
              <w:t>报价唯一</w:t>
            </w:r>
          </w:p>
        </w:tc>
        <w:tc>
          <w:tcPr>
            <w:tcW w:w="5409" w:type="dxa"/>
            <w:vAlign w:val="center"/>
          </w:tcPr>
          <w:p w14:paraId="01551202">
            <w:pPr>
              <w:rPr>
                <w:rFonts w:hint="eastAsia" w:ascii="宋体" w:hAnsi="宋体" w:cs="宋体"/>
                <w:kern w:val="0"/>
                <w:sz w:val="21"/>
                <w:szCs w:val="21"/>
              </w:rPr>
            </w:pPr>
            <w:r>
              <w:rPr>
                <w:rFonts w:hint="eastAsia" w:ascii="宋体" w:hAnsi="宋体" w:cs="宋体"/>
                <w:sz w:val="21"/>
                <w:szCs w:val="21"/>
              </w:rPr>
              <w:t>只能有一个有效报价，不得提交选择性报价。</w:t>
            </w:r>
          </w:p>
        </w:tc>
      </w:tr>
      <w:tr w14:paraId="238C0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269A8AC7">
            <w:pPr>
              <w:jc w:val="center"/>
              <w:rPr>
                <w:rFonts w:hint="eastAsia" w:ascii="宋体" w:hAnsi="宋体" w:cs="宋体"/>
                <w:kern w:val="0"/>
                <w:sz w:val="21"/>
                <w:szCs w:val="21"/>
              </w:rPr>
            </w:pPr>
            <w:r>
              <w:rPr>
                <w:rFonts w:hint="eastAsia" w:ascii="宋体" w:hAnsi="宋体" w:cs="宋体"/>
                <w:kern w:val="0"/>
                <w:sz w:val="21"/>
                <w:szCs w:val="21"/>
              </w:rPr>
              <w:t>2</w:t>
            </w:r>
          </w:p>
        </w:tc>
        <w:tc>
          <w:tcPr>
            <w:tcW w:w="1560" w:type="dxa"/>
            <w:vAlign w:val="center"/>
          </w:tcPr>
          <w:p w14:paraId="11CAC871">
            <w:pPr>
              <w:rPr>
                <w:rFonts w:hint="eastAsia" w:ascii="宋体" w:hAnsi="宋体" w:cs="宋体"/>
                <w:kern w:val="0"/>
                <w:sz w:val="21"/>
                <w:szCs w:val="21"/>
              </w:rPr>
            </w:pPr>
            <w:r>
              <w:rPr>
                <w:rFonts w:hint="eastAsia" w:ascii="宋体" w:hAnsi="宋体" w:cs="宋体"/>
                <w:kern w:val="0"/>
                <w:sz w:val="21"/>
                <w:szCs w:val="21"/>
              </w:rPr>
              <w:t>完整性审查</w:t>
            </w:r>
          </w:p>
        </w:tc>
        <w:tc>
          <w:tcPr>
            <w:tcW w:w="1984" w:type="dxa"/>
            <w:vAlign w:val="center"/>
          </w:tcPr>
          <w:p w14:paraId="2B7849DB">
            <w:pPr>
              <w:rPr>
                <w:rFonts w:hint="eastAsia" w:ascii="宋体" w:hAnsi="宋体" w:cs="宋体"/>
                <w:kern w:val="0"/>
                <w:sz w:val="21"/>
                <w:szCs w:val="21"/>
              </w:rPr>
            </w:pPr>
            <w:r>
              <w:rPr>
                <w:rFonts w:hint="eastAsia" w:ascii="宋体" w:hAnsi="宋体" w:cs="宋体"/>
                <w:sz w:val="21"/>
                <w:szCs w:val="21"/>
              </w:rPr>
              <w:t>响应</w:t>
            </w:r>
            <w:r>
              <w:rPr>
                <w:rFonts w:hint="eastAsia" w:ascii="宋体" w:hAnsi="宋体" w:cs="宋体"/>
                <w:sz w:val="21"/>
                <w:szCs w:val="21"/>
                <w:lang w:val="zh-CN"/>
              </w:rPr>
              <w:t>文件份数</w:t>
            </w:r>
          </w:p>
        </w:tc>
        <w:tc>
          <w:tcPr>
            <w:tcW w:w="5409" w:type="dxa"/>
            <w:vAlign w:val="center"/>
          </w:tcPr>
          <w:p w14:paraId="40B60FE1">
            <w:pPr>
              <w:rPr>
                <w:rFonts w:hint="eastAsia" w:ascii="宋体" w:hAnsi="宋体" w:cs="宋体"/>
                <w:kern w:val="0"/>
                <w:sz w:val="21"/>
                <w:szCs w:val="21"/>
              </w:rPr>
            </w:pPr>
            <w:r>
              <w:rPr>
                <w:rFonts w:hint="eastAsia" w:ascii="宋体" w:hAnsi="宋体" w:cs="宋体"/>
                <w:sz w:val="21"/>
                <w:szCs w:val="21"/>
              </w:rPr>
              <w:t>响应</w:t>
            </w:r>
            <w:r>
              <w:rPr>
                <w:rFonts w:hint="eastAsia" w:ascii="宋体" w:hAnsi="宋体" w:cs="宋体"/>
                <w:sz w:val="21"/>
                <w:szCs w:val="21"/>
                <w:lang w:val="zh-CN"/>
              </w:rPr>
              <w:t>文件正、副本数量（含电子文档）符合</w:t>
            </w:r>
            <w:r>
              <w:rPr>
                <w:rFonts w:hint="eastAsia" w:ascii="宋体" w:hAnsi="宋体" w:cs="宋体"/>
                <w:sz w:val="21"/>
                <w:szCs w:val="21"/>
              </w:rPr>
              <w:t>竞争性磋商</w:t>
            </w:r>
            <w:r>
              <w:rPr>
                <w:rFonts w:hint="eastAsia" w:ascii="宋体" w:hAnsi="宋体" w:cs="宋体"/>
                <w:sz w:val="21"/>
                <w:szCs w:val="21"/>
                <w:lang w:val="zh-CN"/>
              </w:rPr>
              <w:t>文件要求。</w:t>
            </w:r>
          </w:p>
        </w:tc>
      </w:tr>
      <w:tr w14:paraId="48C0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4D565669">
            <w:pPr>
              <w:jc w:val="center"/>
              <w:rPr>
                <w:rFonts w:hint="eastAsia" w:ascii="宋体" w:hAnsi="宋体" w:cs="宋体"/>
                <w:kern w:val="0"/>
                <w:sz w:val="21"/>
                <w:szCs w:val="21"/>
              </w:rPr>
            </w:pPr>
            <w:r>
              <w:rPr>
                <w:rFonts w:hint="eastAsia" w:ascii="宋体" w:hAnsi="宋体" w:cs="宋体"/>
                <w:kern w:val="0"/>
                <w:sz w:val="21"/>
                <w:szCs w:val="21"/>
              </w:rPr>
              <w:t>3</w:t>
            </w:r>
          </w:p>
        </w:tc>
        <w:tc>
          <w:tcPr>
            <w:tcW w:w="1560" w:type="dxa"/>
            <w:vMerge w:val="restart"/>
            <w:vAlign w:val="center"/>
          </w:tcPr>
          <w:p w14:paraId="043DE598">
            <w:pPr>
              <w:rPr>
                <w:rFonts w:hint="eastAsia" w:ascii="宋体" w:hAnsi="宋体" w:cs="宋体"/>
                <w:sz w:val="21"/>
                <w:szCs w:val="21"/>
                <w:lang w:val="zh-CN"/>
              </w:rPr>
            </w:pPr>
            <w:r>
              <w:rPr>
                <w:rFonts w:hint="eastAsia" w:ascii="宋体" w:hAnsi="宋体" w:cs="宋体"/>
                <w:kern w:val="0"/>
                <w:sz w:val="21"/>
                <w:szCs w:val="21"/>
              </w:rPr>
              <w:t>响应程度审查</w:t>
            </w:r>
          </w:p>
        </w:tc>
        <w:tc>
          <w:tcPr>
            <w:tcW w:w="1984" w:type="dxa"/>
            <w:vAlign w:val="center"/>
          </w:tcPr>
          <w:p w14:paraId="559DBDD3">
            <w:pPr>
              <w:rPr>
                <w:rFonts w:hint="eastAsia" w:ascii="宋体" w:hAnsi="宋体" w:cs="宋体"/>
                <w:kern w:val="0"/>
                <w:sz w:val="21"/>
                <w:szCs w:val="21"/>
              </w:rPr>
            </w:pPr>
            <w:r>
              <w:rPr>
                <w:rFonts w:hint="eastAsia" w:ascii="宋体" w:hAnsi="宋体" w:cs="宋体"/>
                <w:kern w:val="0"/>
                <w:sz w:val="21"/>
                <w:szCs w:val="21"/>
              </w:rPr>
              <w:t>实质性响应</w:t>
            </w:r>
          </w:p>
        </w:tc>
        <w:tc>
          <w:tcPr>
            <w:tcW w:w="5409" w:type="dxa"/>
            <w:vAlign w:val="center"/>
          </w:tcPr>
          <w:p w14:paraId="1F883E0B">
            <w:pPr>
              <w:pStyle w:val="32"/>
              <w:rPr>
                <w:rFonts w:hint="eastAsia" w:ascii="宋体" w:hAnsi="宋体" w:eastAsia="宋体" w:cs="宋体"/>
                <w:kern w:val="0"/>
                <w:sz w:val="21"/>
                <w:szCs w:val="21"/>
              </w:rPr>
            </w:pPr>
            <w:r>
              <w:rPr>
                <w:rFonts w:hint="eastAsia" w:ascii="宋体" w:hAnsi="宋体" w:eastAsia="宋体" w:cs="宋体"/>
                <w:kern w:val="0"/>
                <w:sz w:val="21"/>
                <w:szCs w:val="21"/>
              </w:rPr>
              <w:t>竞争性磋商文件第二篇、第三篇。</w:t>
            </w:r>
          </w:p>
        </w:tc>
      </w:tr>
      <w:tr w14:paraId="57ACA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2A3E7726">
            <w:pPr>
              <w:jc w:val="center"/>
              <w:rPr>
                <w:rFonts w:hint="eastAsia" w:ascii="宋体" w:hAnsi="宋体" w:cs="宋体"/>
                <w:kern w:val="0"/>
                <w:sz w:val="21"/>
                <w:szCs w:val="21"/>
              </w:rPr>
            </w:pPr>
          </w:p>
        </w:tc>
        <w:tc>
          <w:tcPr>
            <w:tcW w:w="1560" w:type="dxa"/>
            <w:vMerge w:val="continue"/>
            <w:vAlign w:val="center"/>
          </w:tcPr>
          <w:p w14:paraId="396DB051">
            <w:pPr>
              <w:rPr>
                <w:rFonts w:hint="eastAsia" w:ascii="宋体" w:hAnsi="宋体" w:cs="宋体"/>
                <w:sz w:val="21"/>
                <w:szCs w:val="21"/>
                <w:lang w:val="zh-CN"/>
              </w:rPr>
            </w:pPr>
          </w:p>
        </w:tc>
        <w:tc>
          <w:tcPr>
            <w:tcW w:w="1984" w:type="dxa"/>
            <w:vAlign w:val="center"/>
          </w:tcPr>
          <w:p w14:paraId="4011E027">
            <w:pPr>
              <w:rPr>
                <w:rFonts w:hint="eastAsia" w:ascii="宋体" w:hAnsi="宋体" w:cs="宋体"/>
                <w:kern w:val="0"/>
                <w:sz w:val="21"/>
                <w:szCs w:val="21"/>
              </w:rPr>
            </w:pPr>
            <w:r>
              <w:rPr>
                <w:rFonts w:hint="eastAsia" w:ascii="宋体" w:hAnsi="宋体" w:cs="宋体"/>
                <w:kern w:val="0"/>
                <w:sz w:val="21"/>
                <w:szCs w:val="21"/>
              </w:rPr>
              <w:t>磋商有效期</w:t>
            </w:r>
          </w:p>
        </w:tc>
        <w:tc>
          <w:tcPr>
            <w:tcW w:w="5409" w:type="dxa"/>
            <w:vAlign w:val="center"/>
          </w:tcPr>
          <w:p w14:paraId="08D11203">
            <w:pPr>
              <w:rPr>
                <w:rFonts w:hint="eastAsia" w:ascii="宋体" w:hAnsi="宋体" w:cs="宋体"/>
                <w:kern w:val="0"/>
                <w:sz w:val="21"/>
                <w:szCs w:val="21"/>
              </w:rPr>
            </w:pPr>
            <w:r>
              <w:rPr>
                <w:rFonts w:hint="eastAsia" w:ascii="宋体" w:hAnsi="宋体" w:cs="宋体"/>
                <w:kern w:val="0"/>
                <w:sz w:val="21"/>
                <w:szCs w:val="21"/>
              </w:rPr>
              <w:t>响应文件及有关承诺文件有效期为提交响应文件截止时间起90天。</w:t>
            </w:r>
          </w:p>
        </w:tc>
      </w:tr>
    </w:tbl>
    <w:p w14:paraId="15C52A72">
      <w:pPr>
        <w:spacing w:line="400" w:lineRule="exact"/>
        <w:ind w:firstLine="480" w:firstLineChars="200"/>
        <w:rPr>
          <w:rFonts w:hint="eastAsia" w:ascii="宋体" w:hAnsi="宋体" w:cs="宋体"/>
          <w:sz w:val="24"/>
          <w:szCs w:val="24"/>
        </w:rPr>
      </w:pPr>
      <w:r>
        <w:rPr>
          <w:rFonts w:hint="eastAsia" w:ascii="宋体" w:hAnsi="宋体" w:cs="宋体"/>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47FA25A4">
      <w:pPr>
        <w:spacing w:line="400" w:lineRule="exact"/>
        <w:ind w:firstLine="480" w:firstLineChars="200"/>
        <w:rPr>
          <w:rFonts w:hint="eastAsia" w:ascii="宋体" w:hAnsi="宋体" w:cs="宋体"/>
          <w:sz w:val="24"/>
          <w:szCs w:val="24"/>
        </w:rPr>
      </w:pPr>
      <w:r>
        <w:rPr>
          <w:rFonts w:hint="eastAsia" w:ascii="宋体" w:hAnsi="宋体" w:cs="宋体"/>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282D054">
      <w:pPr>
        <w:spacing w:line="400" w:lineRule="exact"/>
        <w:ind w:firstLine="480" w:firstLineChars="200"/>
        <w:rPr>
          <w:rFonts w:hint="eastAsia" w:ascii="宋体" w:hAnsi="宋体" w:cs="宋体"/>
          <w:sz w:val="24"/>
          <w:szCs w:val="24"/>
        </w:rPr>
      </w:pPr>
      <w:r>
        <w:rPr>
          <w:rFonts w:hint="eastAsia" w:ascii="宋体" w:hAnsi="宋体" w:cs="宋体"/>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4F7F18DB">
      <w:pPr>
        <w:spacing w:line="400" w:lineRule="exact"/>
        <w:ind w:firstLine="480" w:firstLineChars="200"/>
        <w:rPr>
          <w:rFonts w:hint="eastAsia" w:ascii="宋体" w:hAnsi="宋体" w:cs="宋体"/>
          <w:sz w:val="24"/>
          <w:szCs w:val="24"/>
        </w:rPr>
      </w:pPr>
      <w:r>
        <w:rPr>
          <w:rFonts w:hint="eastAsia" w:ascii="宋体" w:hAnsi="宋体" w:cs="宋体"/>
          <w:sz w:val="24"/>
          <w:szCs w:val="24"/>
        </w:rPr>
        <w:t>（五）在磋商过程中磋商的任何一方不得向他人透露与磋商有关的服务资料、价格或其他信息。</w:t>
      </w:r>
    </w:p>
    <w:p w14:paraId="59E96A71">
      <w:pPr>
        <w:spacing w:line="400" w:lineRule="exact"/>
        <w:ind w:firstLine="480" w:firstLineChars="200"/>
        <w:rPr>
          <w:rFonts w:hint="eastAsia" w:ascii="宋体" w:hAnsi="宋体" w:cs="宋体"/>
          <w:sz w:val="24"/>
          <w:szCs w:val="24"/>
        </w:rPr>
      </w:pPr>
      <w:r>
        <w:rPr>
          <w:rFonts w:hint="eastAsia" w:ascii="宋体" w:hAnsi="宋体" w:cs="宋体"/>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6AA54591">
      <w:pPr>
        <w:spacing w:line="400" w:lineRule="exact"/>
        <w:ind w:firstLine="480" w:firstLineChars="200"/>
        <w:rPr>
          <w:rFonts w:hint="eastAsia" w:ascii="宋体" w:hAnsi="宋体" w:cs="宋体"/>
          <w:sz w:val="24"/>
          <w:szCs w:val="24"/>
        </w:rPr>
      </w:pPr>
      <w:r>
        <w:rPr>
          <w:rFonts w:hint="eastAsia" w:ascii="宋体" w:hAnsi="宋体" w:cs="宋体"/>
          <w:sz w:val="24"/>
          <w:szCs w:val="24"/>
        </w:rPr>
        <w:t>（七）供应商在磋商时作出的所有书面承诺须由法定代表人（或其授权代表）或自然人（供应商为自然人）签署。</w:t>
      </w:r>
    </w:p>
    <w:p w14:paraId="616AC7AE">
      <w:pPr>
        <w:spacing w:line="400" w:lineRule="exact"/>
        <w:ind w:firstLine="480" w:firstLineChars="200"/>
        <w:rPr>
          <w:rFonts w:hint="eastAsia" w:ascii="宋体" w:hAnsi="宋体" w:cs="宋体"/>
          <w:sz w:val="24"/>
          <w:szCs w:val="24"/>
        </w:rPr>
      </w:pPr>
      <w:r>
        <w:rPr>
          <w:rFonts w:hint="eastAsia" w:ascii="宋体" w:hAnsi="宋体" w:cs="宋体"/>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587B4FA7">
      <w:pPr>
        <w:spacing w:line="400" w:lineRule="exact"/>
        <w:ind w:firstLine="480" w:firstLineChars="200"/>
        <w:rPr>
          <w:rFonts w:hint="eastAsia" w:ascii="宋体" w:hAnsi="宋体" w:cs="宋体"/>
          <w:sz w:val="24"/>
          <w:szCs w:val="24"/>
        </w:rPr>
      </w:pPr>
      <w:r>
        <w:rPr>
          <w:rFonts w:hint="eastAsia" w:ascii="宋体" w:hAnsi="宋体" w:cs="宋体"/>
          <w:sz w:val="24"/>
          <w:szCs w:val="24"/>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p>
    <w:p w14:paraId="0DAB93A9">
      <w:pPr>
        <w:spacing w:line="400" w:lineRule="exact"/>
        <w:ind w:firstLine="480" w:firstLineChars="200"/>
        <w:rPr>
          <w:rFonts w:hint="eastAsia" w:ascii="宋体" w:hAnsi="宋体" w:cs="宋体"/>
          <w:sz w:val="24"/>
          <w:szCs w:val="24"/>
        </w:rPr>
      </w:pPr>
      <w:r>
        <w:rPr>
          <w:rFonts w:hint="eastAsia" w:ascii="宋体" w:hAnsi="宋体" w:cs="宋体"/>
          <w:sz w:val="24"/>
          <w:szCs w:val="24"/>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0A4C73A5">
      <w:pPr>
        <w:pStyle w:val="4"/>
        <w:spacing w:before="0" w:after="0" w:line="440" w:lineRule="exact"/>
        <w:rPr>
          <w:rFonts w:hint="eastAsia" w:ascii="宋体" w:hAnsi="宋体" w:eastAsia="宋体" w:cs="宋体"/>
          <w:sz w:val="24"/>
          <w:szCs w:val="24"/>
        </w:rPr>
      </w:pPr>
      <w:bookmarkStart w:id="57" w:name="_Toc1515"/>
      <w:r>
        <w:rPr>
          <w:rFonts w:hint="eastAsia" w:ascii="宋体" w:hAnsi="宋体" w:eastAsia="宋体" w:cs="宋体"/>
          <w:sz w:val="24"/>
          <w:szCs w:val="24"/>
        </w:rPr>
        <w:t>二、</w:t>
      </w:r>
      <w:bookmarkStart w:id="58" w:name="_Toc102227320"/>
      <w:bookmarkStart w:id="59" w:name="_Toc342913394"/>
      <w:r>
        <w:rPr>
          <w:rFonts w:hint="eastAsia" w:ascii="宋体" w:hAnsi="宋体" w:eastAsia="宋体" w:cs="宋体"/>
          <w:sz w:val="24"/>
          <w:szCs w:val="24"/>
        </w:rPr>
        <w:t>评审标准</w:t>
      </w:r>
      <w:bookmarkEnd w:id="57"/>
    </w:p>
    <w:tbl>
      <w:tblPr>
        <w:tblStyle w:val="59"/>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
        <w:gridCol w:w="900"/>
        <w:gridCol w:w="1008"/>
        <w:gridCol w:w="4811"/>
        <w:gridCol w:w="2511"/>
      </w:tblGrid>
      <w:tr w14:paraId="14A7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00" w:type="pct"/>
            <w:vAlign w:val="center"/>
          </w:tcPr>
          <w:p w14:paraId="31FD2BBA">
            <w:pPr>
              <w:rPr>
                <w:rFonts w:hint="eastAsia"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468" w:type="pct"/>
            <w:vAlign w:val="center"/>
          </w:tcPr>
          <w:p w14:paraId="58834D8B">
            <w:pPr>
              <w:ind w:firstLine="28"/>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评分因素及权重</w:t>
            </w:r>
          </w:p>
        </w:tc>
        <w:tc>
          <w:tcPr>
            <w:tcW w:w="524" w:type="pct"/>
            <w:vAlign w:val="center"/>
          </w:tcPr>
          <w:p w14:paraId="4042B892">
            <w:pPr>
              <w:ind w:firstLine="28"/>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分值</w:t>
            </w:r>
          </w:p>
        </w:tc>
        <w:tc>
          <w:tcPr>
            <w:tcW w:w="2501" w:type="pct"/>
            <w:vAlign w:val="center"/>
          </w:tcPr>
          <w:p w14:paraId="5AAF822B">
            <w:pPr>
              <w:ind w:firstLine="28"/>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评分标准</w:t>
            </w:r>
          </w:p>
        </w:tc>
        <w:tc>
          <w:tcPr>
            <w:tcW w:w="1305" w:type="pct"/>
            <w:vAlign w:val="center"/>
          </w:tcPr>
          <w:p w14:paraId="1A219041">
            <w:pPr>
              <w:pStyle w:val="24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5DAC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00" w:type="pct"/>
            <w:tcBorders>
              <w:bottom w:val="single" w:color="auto" w:sz="4" w:space="0"/>
            </w:tcBorders>
            <w:vAlign w:val="center"/>
          </w:tcPr>
          <w:p w14:paraId="025404C8">
            <w:pPr>
              <w:ind w:firstLine="28"/>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468" w:type="pct"/>
            <w:tcBorders>
              <w:bottom w:val="single" w:color="auto" w:sz="4" w:space="0"/>
            </w:tcBorders>
            <w:vAlign w:val="center"/>
          </w:tcPr>
          <w:p w14:paraId="6C48241A">
            <w:pPr>
              <w:spacing w:line="240" w:lineRule="atLeast"/>
              <w:ind w:firstLine="28"/>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磋商</w:t>
            </w:r>
          </w:p>
          <w:p w14:paraId="269DE32C">
            <w:pPr>
              <w:spacing w:line="240" w:lineRule="atLeast"/>
              <w:ind w:firstLine="28"/>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报价</w:t>
            </w:r>
          </w:p>
          <w:p w14:paraId="1220E4C8">
            <w:pPr>
              <w:spacing w:line="240" w:lineRule="atLeast"/>
              <w:ind w:firstLine="28"/>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w:t>
            </w:r>
          </w:p>
        </w:tc>
        <w:tc>
          <w:tcPr>
            <w:tcW w:w="524" w:type="pct"/>
            <w:tcBorders>
              <w:bottom w:val="single" w:color="auto" w:sz="4" w:space="0"/>
            </w:tcBorders>
            <w:vAlign w:val="center"/>
          </w:tcPr>
          <w:p w14:paraId="12F57F50">
            <w:pPr>
              <w:spacing w:line="240" w:lineRule="atLeast"/>
              <w:ind w:firstLine="28"/>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10分</w:t>
            </w:r>
          </w:p>
        </w:tc>
        <w:tc>
          <w:tcPr>
            <w:tcW w:w="2501" w:type="pct"/>
            <w:tcBorders>
              <w:bottom w:val="single" w:color="auto" w:sz="4" w:space="0"/>
            </w:tcBorders>
            <w:vAlign w:val="center"/>
          </w:tcPr>
          <w:p w14:paraId="6F21CB72">
            <w:pPr>
              <w:snapToGrid w:val="0"/>
              <w:spacing w:line="240" w:lineRule="atLeast"/>
              <w:ind w:left="-38"/>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满足资格性、符合性要求且最后报价最低的供应商的价格为磋商基准价，其价格分为满分。其他供应商的价格分统一按照下列公式计算：</w:t>
            </w:r>
          </w:p>
          <w:p w14:paraId="7E86B4C5">
            <w:pPr>
              <w:snapToGrid w:val="0"/>
              <w:spacing w:line="240" w:lineRule="atLeast"/>
              <w:ind w:left="-38"/>
              <w:rPr>
                <w:rFonts w:hint="eastAsia" w:ascii="宋体" w:hAnsi="宋体" w:cs="宋体"/>
                <w:color w:val="auto"/>
                <w:sz w:val="21"/>
                <w:szCs w:val="21"/>
                <w:highlight w:val="none"/>
              </w:rPr>
            </w:pPr>
            <w:r>
              <w:rPr>
                <w:rFonts w:hint="eastAsia" w:ascii="宋体" w:hAnsi="宋体" w:cs="宋体"/>
                <w:color w:val="auto"/>
                <w:sz w:val="21"/>
                <w:szCs w:val="21"/>
                <w:highlight w:val="none"/>
                <w:lang w:val="zh-CN"/>
              </w:rPr>
              <w:t>磋商报价得分=（磋商基准价/最后磋商报价）×价格权值×100</w:t>
            </w:r>
          </w:p>
        </w:tc>
        <w:tc>
          <w:tcPr>
            <w:tcW w:w="1305" w:type="pct"/>
            <w:tcBorders>
              <w:bottom w:val="single" w:color="auto" w:sz="4" w:space="0"/>
            </w:tcBorders>
            <w:vAlign w:val="center"/>
          </w:tcPr>
          <w:p w14:paraId="10D1DA30">
            <w:pPr>
              <w:snapToGrid w:val="0"/>
              <w:spacing w:line="240" w:lineRule="atLeast"/>
              <w:ind w:left="-38"/>
              <w:rPr>
                <w:rFonts w:hint="eastAsia" w:ascii="宋体" w:hAnsi="宋体" w:cs="宋体"/>
                <w:color w:val="auto"/>
                <w:sz w:val="21"/>
                <w:szCs w:val="21"/>
                <w:highlight w:val="none"/>
              </w:rPr>
            </w:pPr>
            <w:r>
              <w:rPr>
                <w:rFonts w:hint="eastAsia" w:ascii="宋体" w:hAnsi="宋体" w:cs="宋体"/>
                <w:color w:val="auto"/>
                <w:sz w:val="21"/>
                <w:szCs w:val="21"/>
                <w:highlight w:val="none"/>
                <w:lang w:val="zh-CN"/>
              </w:rPr>
              <w:t>对小微企业的价格用扣除后的价格参与评审，详见“（二）关于小微企业报价扣除比例说明”</w:t>
            </w:r>
          </w:p>
        </w:tc>
      </w:tr>
      <w:tr w14:paraId="0BAA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trPr>
        <w:tc>
          <w:tcPr>
            <w:tcW w:w="200" w:type="pct"/>
            <w:vMerge w:val="restart"/>
            <w:tcBorders>
              <w:left w:val="single" w:color="auto" w:sz="4" w:space="0"/>
              <w:right w:val="single" w:color="auto" w:sz="4" w:space="0"/>
            </w:tcBorders>
            <w:vAlign w:val="center"/>
          </w:tcPr>
          <w:p w14:paraId="2E03602A">
            <w:pPr>
              <w:spacing w:line="240" w:lineRule="exact"/>
              <w:ind w:firstLine="28"/>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p w14:paraId="528CF42A">
            <w:pPr>
              <w:jc w:val="center"/>
              <w:textAlignment w:val="center"/>
              <w:rPr>
                <w:rFonts w:hint="eastAsia" w:ascii="宋体" w:hAnsi="宋体" w:cs="宋体"/>
                <w:color w:val="auto"/>
                <w:sz w:val="21"/>
                <w:szCs w:val="21"/>
                <w:highlight w:val="none"/>
              </w:rPr>
            </w:pPr>
          </w:p>
        </w:tc>
        <w:tc>
          <w:tcPr>
            <w:tcW w:w="468" w:type="pct"/>
            <w:vMerge w:val="restart"/>
            <w:tcBorders>
              <w:left w:val="single" w:color="auto" w:sz="4" w:space="0"/>
              <w:right w:val="single" w:color="auto" w:sz="4" w:space="0"/>
            </w:tcBorders>
            <w:vAlign w:val="center"/>
          </w:tcPr>
          <w:p w14:paraId="047FBEFC">
            <w:pPr>
              <w:spacing w:line="240" w:lineRule="exact"/>
              <w:ind w:firstLine="28"/>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服务</w:t>
            </w:r>
          </w:p>
          <w:p w14:paraId="33CE8737">
            <w:pPr>
              <w:spacing w:line="240" w:lineRule="exact"/>
              <w:ind w:firstLine="28"/>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部分</w:t>
            </w:r>
          </w:p>
          <w:p w14:paraId="15260F44">
            <w:pPr>
              <w:spacing w:line="240" w:lineRule="exact"/>
              <w:ind w:firstLine="28"/>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（50%）</w:t>
            </w:r>
          </w:p>
        </w:tc>
        <w:tc>
          <w:tcPr>
            <w:tcW w:w="524" w:type="pct"/>
            <w:tcBorders>
              <w:left w:val="single" w:color="auto" w:sz="4" w:space="0"/>
              <w:right w:val="single" w:color="auto" w:sz="4" w:space="0"/>
            </w:tcBorders>
            <w:vAlign w:val="center"/>
          </w:tcPr>
          <w:p w14:paraId="702465B6">
            <w:pPr>
              <w:widowControl/>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资料收集分析</w:t>
            </w:r>
          </w:p>
          <w:p w14:paraId="3F5EF84B">
            <w:pPr>
              <w:widowControl/>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15分</w:t>
            </w:r>
          </w:p>
        </w:tc>
        <w:tc>
          <w:tcPr>
            <w:tcW w:w="2501" w:type="pct"/>
            <w:tcBorders>
              <w:top w:val="single" w:color="auto" w:sz="4" w:space="0"/>
              <w:left w:val="single" w:color="auto" w:sz="4" w:space="0"/>
              <w:right w:val="single" w:color="auto" w:sz="4" w:space="0"/>
            </w:tcBorders>
            <w:vAlign w:val="center"/>
          </w:tcPr>
          <w:p w14:paraId="396834C8">
            <w:pPr>
              <w:widowControl/>
              <w:jc w:val="left"/>
              <w:textAlignment w:val="center"/>
              <w:rPr>
                <w:rFonts w:hint="eastAsia" w:ascii="宋体" w:hAnsi="宋体" w:cs="宋体"/>
                <w:color w:val="auto"/>
                <w:kern w:val="0"/>
                <w:sz w:val="21"/>
                <w:szCs w:val="21"/>
                <w:highlight w:val="none"/>
                <w:lang w:val="zh-CN" w:bidi="ar"/>
              </w:rPr>
            </w:pPr>
            <w:r>
              <w:rPr>
                <w:rFonts w:hint="eastAsia" w:ascii="宋体" w:hAnsi="宋体" w:cs="宋体"/>
                <w:color w:val="auto"/>
                <w:kern w:val="0"/>
                <w:sz w:val="21"/>
                <w:szCs w:val="21"/>
                <w:highlight w:val="none"/>
                <w:lang w:val="zh-CN" w:bidi="ar"/>
              </w:rPr>
              <w:t>投标人须收集本项目工作区内相关资料，并进行分析，为投标方案的编制提供依据，主要包括但不限于：</w:t>
            </w:r>
          </w:p>
          <w:p w14:paraId="2BC92684">
            <w:pPr>
              <w:widowControl/>
              <w:jc w:val="left"/>
              <w:textAlignment w:val="center"/>
              <w:rPr>
                <w:rFonts w:hint="eastAsia" w:ascii="宋体" w:hAnsi="宋体" w:cs="宋体"/>
                <w:color w:val="auto"/>
                <w:kern w:val="0"/>
                <w:sz w:val="21"/>
                <w:szCs w:val="21"/>
                <w:highlight w:val="none"/>
                <w:lang w:val="zh-CN" w:bidi="ar"/>
              </w:rPr>
            </w:pPr>
            <w:r>
              <w:rPr>
                <w:rFonts w:hint="eastAsia" w:ascii="宋体" w:hAnsi="宋体" w:cs="宋体"/>
                <w:color w:val="auto"/>
                <w:kern w:val="0"/>
                <w:sz w:val="21"/>
                <w:szCs w:val="21"/>
                <w:highlight w:val="none"/>
                <w:lang w:bidi="ar"/>
              </w:rPr>
              <w:t>1</w:t>
            </w:r>
            <w:r>
              <w:rPr>
                <w:rFonts w:hint="eastAsia" w:ascii="宋体" w:hAnsi="宋体" w:cs="宋体"/>
                <w:color w:val="auto"/>
                <w:kern w:val="0"/>
                <w:sz w:val="21"/>
                <w:szCs w:val="21"/>
                <w:highlight w:val="none"/>
                <w:lang w:val="zh-CN" w:bidi="ar"/>
              </w:rPr>
              <w:t>）根据已开展1:1万地质灾害精细化调查后的地质灾害风险评价资料，</w:t>
            </w:r>
            <w:r>
              <w:rPr>
                <w:rFonts w:hint="eastAsia" w:ascii="宋体" w:hAnsi="宋体" w:cs="宋体"/>
                <w:color w:val="auto"/>
                <w:kern w:val="0"/>
                <w:sz w:val="21"/>
                <w:szCs w:val="21"/>
                <w:highlight w:val="none"/>
                <w:lang w:bidi="ar"/>
              </w:rPr>
              <w:t>提供</w:t>
            </w:r>
            <w:r>
              <w:rPr>
                <w:rFonts w:hint="eastAsia" w:ascii="宋体" w:hAnsi="宋体" w:cs="宋体"/>
                <w:color w:val="auto"/>
                <w:kern w:val="0"/>
                <w:sz w:val="21"/>
                <w:szCs w:val="21"/>
                <w:highlight w:val="none"/>
                <w:lang w:val="zh-CN" w:bidi="ar"/>
              </w:rPr>
              <w:t>本流域内各风险点</w:t>
            </w:r>
            <w:r>
              <w:rPr>
                <w:rFonts w:hint="eastAsia" w:ascii="宋体" w:hAnsi="宋体" w:cs="宋体"/>
                <w:color w:val="auto"/>
                <w:kern w:val="0"/>
                <w:sz w:val="21"/>
                <w:szCs w:val="21"/>
                <w:highlight w:val="none"/>
                <w:lang w:bidi="ar"/>
              </w:rPr>
              <w:t>现场踏勘</w:t>
            </w:r>
            <w:r>
              <w:rPr>
                <w:rFonts w:hint="eastAsia" w:ascii="宋体" w:hAnsi="宋体" w:cs="宋体"/>
                <w:color w:val="auto"/>
                <w:kern w:val="0"/>
                <w:sz w:val="21"/>
                <w:szCs w:val="21"/>
                <w:highlight w:val="none"/>
                <w:lang w:val="zh-CN" w:bidi="ar"/>
              </w:rPr>
              <w:t>资料（需提供踏勘照片）；</w:t>
            </w:r>
          </w:p>
          <w:p w14:paraId="5ED76992">
            <w:pPr>
              <w:widowControl/>
              <w:jc w:val="left"/>
              <w:textAlignment w:val="center"/>
              <w:rPr>
                <w:rFonts w:hint="eastAsia" w:ascii="宋体" w:hAnsi="宋体" w:cs="宋体"/>
                <w:color w:val="auto"/>
                <w:kern w:val="0"/>
                <w:sz w:val="21"/>
                <w:szCs w:val="21"/>
                <w:highlight w:val="none"/>
                <w:lang w:val="zh-CN" w:bidi="ar"/>
              </w:rPr>
            </w:pPr>
            <w:r>
              <w:rPr>
                <w:rFonts w:hint="eastAsia" w:ascii="宋体" w:hAnsi="宋体" w:cs="宋体"/>
                <w:color w:val="auto"/>
                <w:kern w:val="0"/>
                <w:sz w:val="21"/>
                <w:szCs w:val="21"/>
                <w:highlight w:val="none"/>
                <w:lang w:bidi="ar"/>
              </w:rPr>
              <w:t>2</w:t>
            </w:r>
            <w:r>
              <w:rPr>
                <w:rFonts w:hint="eastAsia" w:ascii="宋体" w:hAnsi="宋体" w:cs="宋体"/>
                <w:color w:val="auto"/>
                <w:kern w:val="0"/>
                <w:sz w:val="21"/>
                <w:szCs w:val="21"/>
                <w:highlight w:val="none"/>
                <w:lang w:val="zh-CN" w:bidi="ar"/>
              </w:rPr>
              <w:t>）本流域内已有地灾点监测系统运行资料；</w:t>
            </w:r>
          </w:p>
          <w:p w14:paraId="08F9FB28">
            <w:pPr>
              <w:widowControl/>
              <w:jc w:val="left"/>
              <w:textAlignment w:val="center"/>
              <w:rPr>
                <w:rFonts w:hint="eastAsia" w:ascii="宋体" w:hAnsi="宋体" w:cs="宋体"/>
                <w:color w:val="auto"/>
                <w:kern w:val="0"/>
                <w:sz w:val="21"/>
                <w:szCs w:val="21"/>
                <w:highlight w:val="none"/>
                <w:lang w:val="zh-CN" w:bidi="ar"/>
              </w:rPr>
            </w:pPr>
            <w:r>
              <w:rPr>
                <w:rFonts w:hint="eastAsia" w:ascii="宋体" w:hAnsi="宋体" w:cs="宋体"/>
                <w:color w:val="auto"/>
                <w:kern w:val="0"/>
                <w:sz w:val="21"/>
                <w:szCs w:val="21"/>
                <w:highlight w:val="none"/>
                <w:lang w:bidi="ar"/>
              </w:rPr>
              <w:t>3</w:t>
            </w:r>
            <w:r>
              <w:rPr>
                <w:rFonts w:hint="eastAsia" w:ascii="宋体" w:hAnsi="宋体" w:cs="宋体"/>
                <w:color w:val="auto"/>
                <w:kern w:val="0"/>
                <w:sz w:val="21"/>
                <w:szCs w:val="21"/>
                <w:highlight w:val="none"/>
                <w:lang w:val="zh-CN" w:bidi="ar"/>
              </w:rPr>
              <w:t>）气象资料（</w:t>
            </w:r>
            <w:r>
              <w:rPr>
                <w:rFonts w:hint="eastAsia" w:ascii="宋体" w:hAnsi="宋体" w:cs="宋体"/>
                <w:color w:val="auto"/>
                <w:kern w:val="0"/>
                <w:sz w:val="21"/>
                <w:szCs w:val="21"/>
                <w:highlight w:val="none"/>
                <w:lang w:bidi="ar"/>
              </w:rPr>
              <w:t>2015-2024年巴南区降雨量统计</w:t>
            </w:r>
            <w:r>
              <w:rPr>
                <w:rFonts w:hint="eastAsia" w:ascii="宋体" w:hAnsi="宋体" w:cs="宋体"/>
                <w:color w:val="auto"/>
                <w:kern w:val="0"/>
                <w:sz w:val="21"/>
                <w:szCs w:val="21"/>
                <w:highlight w:val="none"/>
                <w:lang w:val="zh-CN" w:bidi="ar"/>
              </w:rPr>
              <w:t>）</w:t>
            </w:r>
          </w:p>
          <w:p w14:paraId="7924DD55">
            <w:pPr>
              <w:widowControl/>
              <w:jc w:val="left"/>
              <w:textAlignment w:val="center"/>
              <w:rPr>
                <w:rFonts w:hint="eastAsia" w:ascii="宋体" w:hAnsi="宋体" w:cs="宋体"/>
                <w:color w:val="auto"/>
                <w:kern w:val="0"/>
                <w:sz w:val="21"/>
                <w:szCs w:val="21"/>
                <w:highlight w:val="none"/>
                <w:lang w:val="zh-CN" w:bidi="ar"/>
              </w:rPr>
            </w:pPr>
            <w:r>
              <w:rPr>
                <w:rFonts w:hint="eastAsia" w:ascii="宋体" w:hAnsi="宋体" w:cs="宋体"/>
                <w:color w:val="auto"/>
                <w:kern w:val="0"/>
                <w:sz w:val="21"/>
                <w:szCs w:val="21"/>
                <w:highlight w:val="none"/>
                <w:lang w:bidi="ar"/>
              </w:rPr>
              <w:t>4</w:t>
            </w:r>
            <w:r>
              <w:rPr>
                <w:rFonts w:hint="eastAsia" w:ascii="宋体" w:hAnsi="宋体" w:cs="宋体"/>
                <w:color w:val="auto"/>
                <w:kern w:val="0"/>
                <w:sz w:val="21"/>
                <w:szCs w:val="21"/>
                <w:highlight w:val="none"/>
                <w:lang w:val="zh-CN" w:bidi="ar"/>
              </w:rPr>
              <w:t>）近年来本流域内降雨诱发地质灾害情况</w:t>
            </w:r>
            <w:r>
              <w:rPr>
                <w:rFonts w:hint="eastAsia" w:ascii="宋体" w:hAnsi="宋体" w:cs="宋体"/>
                <w:color w:val="auto"/>
                <w:kern w:val="0"/>
                <w:sz w:val="21"/>
                <w:szCs w:val="21"/>
                <w:highlight w:val="none"/>
                <w:lang w:bidi="ar"/>
              </w:rPr>
              <w:t>分析</w:t>
            </w:r>
            <w:r>
              <w:rPr>
                <w:rFonts w:hint="eastAsia" w:ascii="宋体" w:hAnsi="宋体" w:cs="宋体"/>
                <w:color w:val="auto"/>
                <w:kern w:val="0"/>
                <w:sz w:val="21"/>
                <w:szCs w:val="21"/>
                <w:highlight w:val="none"/>
                <w:lang w:val="zh-CN" w:bidi="ar"/>
              </w:rPr>
              <w:t>；</w:t>
            </w:r>
          </w:p>
          <w:p w14:paraId="164C01BD">
            <w:pP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内容不存在瑕疵得</w:t>
            </w:r>
            <w:r>
              <w:rPr>
                <w:rFonts w:hint="eastAsia" w:ascii="宋体" w:hAnsi="宋体" w:cs="宋体"/>
                <w:color w:val="auto"/>
                <w:kern w:val="0"/>
                <w:sz w:val="21"/>
                <w:szCs w:val="21"/>
                <w:highlight w:val="none"/>
              </w:rPr>
              <w:t>15</w:t>
            </w:r>
            <w:r>
              <w:rPr>
                <w:rFonts w:hint="eastAsia" w:ascii="宋体" w:hAnsi="宋体" w:cs="宋体"/>
                <w:color w:val="auto"/>
                <w:kern w:val="0"/>
                <w:sz w:val="21"/>
                <w:szCs w:val="21"/>
                <w:highlight w:val="none"/>
                <w:lang w:val="zh-CN"/>
              </w:rPr>
              <w:t>分；</w:t>
            </w:r>
          </w:p>
          <w:p w14:paraId="7CEB6CE0">
            <w:pP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内容存在1处瑕疵得</w:t>
            </w:r>
            <w:r>
              <w:rPr>
                <w:rFonts w:hint="eastAsia" w:ascii="宋体" w:hAnsi="宋体" w:cs="宋体"/>
                <w:color w:val="auto"/>
                <w:kern w:val="0"/>
                <w:sz w:val="21"/>
                <w:szCs w:val="21"/>
                <w:highlight w:val="none"/>
              </w:rPr>
              <w:t>10</w:t>
            </w:r>
            <w:r>
              <w:rPr>
                <w:rFonts w:hint="eastAsia" w:ascii="宋体" w:hAnsi="宋体" w:cs="宋体"/>
                <w:color w:val="auto"/>
                <w:kern w:val="0"/>
                <w:sz w:val="21"/>
                <w:szCs w:val="21"/>
                <w:highlight w:val="none"/>
                <w:lang w:val="zh-CN"/>
              </w:rPr>
              <w:t>分；</w:t>
            </w:r>
          </w:p>
          <w:p w14:paraId="6EBCB692">
            <w:pP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内容存在2处瑕疵得</w:t>
            </w:r>
            <w:r>
              <w:rPr>
                <w:rFonts w:hint="eastAsia" w:ascii="宋体" w:hAnsi="宋体" w:cs="宋体"/>
                <w:color w:val="auto"/>
                <w:kern w:val="0"/>
                <w:sz w:val="21"/>
                <w:szCs w:val="21"/>
                <w:highlight w:val="none"/>
              </w:rPr>
              <w:t>5</w:t>
            </w:r>
            <w:r>
              <w:rPr>
                <w:rFonts w:hint="eastAsia" w:ascii="宋体" w:hAnsi="宋体" w:cs="宋体"/>
                <w:color w:val="auto"/>
                <w:kern w:val="0"/>
                <w:sz w:val="21"/>
                <w:szCs w:val="21"/>
                <w:highlight w:val="none"/>
                <w:lang w:val="zh-CN"/>
              </w:rPr>
              <w:t>分；</w:t>
            </w:r>
          </w:p>
          <w:p w14:paraId="58B50024">
            <w:pP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方案内容存在</w:t>
            </w: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val="zh-CN"/>
              </w:rPr>
              <w:t>处瑕疵得</w:t>
            </w: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zh-CN"/>
              </w:rPr>
              <w:t>分；</w:t>
            </w:r>
          </w:p>
          <w:p w14:paraId="32D33DB8">
            <w:pPr>
              <w:widowControl/>
              <w:jc w:val="left"/>
              <w:textAlignment w:val="center"/>
              <w:rPr>
                <w:rFonts w:hint="eastAsia" w:ascii="宋体" w:hAnsi="宋体" w:cs="宋体"/>
                <w:color w:val="auto"/>
                <w:kern w:val="0"/>
                <w:sz w:val="21"/>
                <w:szCs w:val="21"/>
                <w:highlight w:val="none"/>
                <w:lang w:val="zh-CN" w:bidi="ar"/>
              </w:rPr>
            </w:pPr>
            <w:r>
              <w:rPr>
                <w:rFonts w:hint="eastAsia" w:ascii="宋体" w:hAnsi="宋体" w:cs="宋体"/>
                <w:color w:val="auto"/>
                <w:kern w:val="0"/>
                <w:sz w:val="21"/>
                <w:szCs w:val="21"/>
                <w:highlight w:val="none"/>
                <w:lang w:val="zh-CN"/>
              </w:rPr>
              <w:t>内容存在</w:t>
            </w:r>
            <w:r>
              <w:rPr>
                <w:rFonts w:hint="eastAsia" w:ascii="宋体" w:hAnsi="宋体" w:cs="宋体"/>
                <w:color w:val="auto"/>
                <w:kern w:val="0"/>
                <w:sz w:val="21"/>
                <w:szCs w:val="21"/>
                <w:highlight w:val="none"/>
              </w:rPr>
              <w:t>4</w:t>
            </w:r>
            <w:r>
              <w:rPr>
                <w:rFonts w:hint="eastAsia" w:ascii="宋体" w:hAnsi="宋体" w:cs="宋体"/>
                <w:color w:val="auto"/>
                <w:kern w:val="0"/>
                <w:sz w:val="21"/>
                <w:szCs w:val="21"/>
                <w:highlight w:val="none"/>
                <w:lang w:val="zh-CN"/>
              </w:rPr>
              <w:t>处及以上瑕疵的或未提供得0分</w:t>
            </w:r>
            <w:r>
              <w:rPr>
                <w:rFonts w:hint="eastAsia" w:ascii="宋体" w:hAnsi="宋体" w:cs="宋体"/>
                <w:color w:val="auto"/>
                <w:kern w:val="0"/>
                <w:sz w:val="21"/>
                <w:szCs w:val="21"/>
                <w:highlight w:val="none"/>
              </w:rPr>
              <w:t>。</w:t>
            </w:r>
          </w:p>
        </w:tc>
        <w:tc>
          <w:tcPr>
            <w:tcW w:w="1305" w:type="pct"/>
            <w:vMerge w:val="restart"/>
            <w:tcBorders>
              <w:left w:val="single" w:color="auto" w:sz="4" w:space="0"/>
              <w:right w:val="single" w:color="auto" w:sz="4" w:space="0"/>
            </w:tcBorders>
            <w:vAlign w:val="center"/>
          </w:tcPr>
          <w:p w14:paraId="6CF3911C">
            <w:pPr>
              <w:widowControl/>
              <w:numPr>
                <w:ilvl w:val="0"/>
                <w:numId w:val="15"/>
              </w:numPr>
              <w:jc w:val="left"/>
              <w:textAlignment w:val="center"/>
              <w:rPr>
                <w:rFonts w:hint="eastAsia" w:ascii="宋体" w:hAnsi="宋体" w:cs="宋体"/>
                <w:color w:val="auto"/>
                <w:kern w:val="0"/>
                <w:sz w:val="21"/>
                <w:szCs w:val="21"/>
                <w:highlight w:val="none"/>
                <w:lang w:val="zh-CN" w:bidi="ar"/>
              </w:rPr>
            </w:pPr>
            <w:r>
              <w:rPr>
                <w:rFonts w:hint="eastAsia" w:ascii="宋体" w:hAnsi="宋体" w:cs="宋体"/>
                <w:color w:val="auto"/>
                <w:kern w:val="0"/>
                <w:sz w:val="21"/>
                <w:szCs w:val="21"/>
                <w:highlight w:val="none"/>
                <w:lang w:val="zh-CN" w:bidi="ar"/>
              </w:rPr>
              <w:t>服务方案部分总页数原则上不超过200页。</w:t>
            </w:r>
          </w:p>
          <w:p w14:paraId="5712D422">
            <w:pPr>
              <w:widowControl/>
              <w:jc w:val="left"/>
              <w:textAlignment w:val="center"/>
              <w:rPr>
                <w:rFonts w:hint="eastAsia" w:ascii="宋体" w:hAnsi="宋体" w:cs="宋体"/>
                <w:color w:val="auto"/>
                <w:kern w:val="0"/>
                <w:sz w:val="21"/>
                <w:szCs w:val="21"/>
                <w:highlight w:val="none"/>
                <w:lang w:val="zh-CN" w:bidi="ar"/>
              </w:rPr>
            </w:pPr>
          </w:p>
          <w:p w14:paraId="08610B06">
            <w:pPr>
              <w:widowControl/>
              <w:numPr>
                <w:ilvl w:val="0"/>
                <w:numId w:val="15"/>
              </w:numPr>
              <w:jc w:val="left"/>
              <w:textAlignment w:val="center"/>
              <w:rPr>
                <w:rFonts w:hint="eastAsia" w:ascii="宋体" w:hAnsi="宋体" w:cs="宋体"/>
                <w:color w:val="auto"/>
                <w:kern w:val="0"/>
                <w:sz w:val="21"/>
                <w:szCs w:val="21"/>
                <w:highlight w:val="none"/>
                <w:lang w:val="zh-CN" w:bidi="ar"/>
              </w:rPr>
            </w:pPr>
            <w:r>
              <w:rPr>
                <w:rFonts w:hint="eastAsia" w:ascii="宋体" w:hAnsi="宋体" w:cs="宋体"/>
                <w:color w:val="auto"/>
                <w:kern w:val="0"/>
                <w:sz w:val="21"/>
                <w:szCs w:val="21"/>
                <w:highlight w:val="none"/>
                <w:lang w:val="zh-CN" w:bidi="ar"/>
              </w:rPr>
              <w:t>本项内容中所称的“瑕疵”指方案内容缺项、内容表述不完整、缺少任意一项内容的针对性描述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p>
          <w:p w14:paraId="0DF0A386">
            <w:pPr>
              <w:widowControl/>
              <w:jc w:val="left"/>
              <w:textAlignment w:val="center"/>
              <w:rPr>
                <w:rFonts w:hint="eastAsia" w:ascii="宋体" w:hAnsi="宋体" w:cs="宋体"/>
                <w:color w:val="auto"/>
                <w:kern w:val="0"/>
                <w:sz w:val="21"/>
                <w:szCs w:val="21"/>
                <w:highlight w:val="none"/>
                <w:lang w:val="zh-CN" w:bidi="ar"/>
              </w:rPr>
            </w:pPr>
          </w:p>
          <w:p w14:paraId="63BE03F3">
            <w:pPr>
              <w:widowControl/>
              <w:jc w:val="left"/>
              <w:textAlignment w:val="center"/>
              <w:rPr>
                <w:rFonts w:hint="eastAsia" w:ascii="宋体" w:hAnsi="宋体" w:cs="宋体"/>
                <w:color w:val="auto"/>
                <w:sz w:val="21"/>
                <w:szCs w:val="21"/>
                <w:highlight w:val="none"/>
              </w:rPr>
            </w:pPr>
          </w:p>
        </w:tc>
      </w:tr>
      <w:tr w14:paraId="7E2E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200" w:type="pct"/>
            <w:vMerge w:val="continue"/>
            <w:tcBorders>
              <w:left w:val="single" w:color="auto" w:sz="4" w:space="0"/>
              <w:right w:val="single" w:color="auto" w:sz="4" w:space="0"/>
            </w:tcBorders>
            <w:vAlign w:val="center"/>
          </w:tcPr>
          <w:p w14:paraId="23D4E449">
            <w:pPr>
              <w:jc w:val="center"/>
              <w:textAlignment w:val="center"/>
              <w:rPr>
                <w:rFonts w:hint="eastAsia" w:ascii="宋体" w:hAnsi="宋体" w:cs="宋体"/>
                <w:color w:val="auto"/>
                <w:sz w:val="21"/>
                <w:szCs w:val="21"/>
                <w:highlight w:val="none"/>
              </w:rPr>
            </w:pPr>
          </w:p>
        </w:tc>
        <w:tc>
          <w:tcPr>
            <w:tcW w:w="468" w:type="pct"/>
            <w:vMerge w:val="continue"/>
            <w:tcBorders>
              <w:left w:val="single" w:color="auto" w:sz="4" w:space="0"/>
              <w:right w:val="single" w:color="auto" w:sz="4" w:space="0"/>
            </w:tcBorders>
            <w:vAlign w:val="center"/>
          </w:tcPr>
          <w:p w14:paraId="3946845C">
            <w:pPr>
              <w:spacing w:line="240" w:lineRule="atLeast"/>
              <w:jc w:val="center"/>
              <w:rPr>
                <w:rFonts w:hint="eastAsia" w:ascii="宋体" w:hAnsi="宋体" w:cs="宋体"/>
                <w:color w:val="auto"/>
                <w:sz w:val="21"/>
                <w:szCs w:val="21"/>
                <w:highlight w:val="none"/>
              </w:rPr>
            </w:pPr>
          </w:p>
        </w:tc>
        <w:tc>
          <w:tcPr>
            <w:tcW w:w="524" w:type="pct"/>
            <w:tcBorders>
              <w:left w:val="single" w:color="auto" w:sz="4" w:space="0"/>
              <w:right w:val="single" w:color="auto" w:sz="4" w:space="0"/>
            </w:tcBorders>
            <w:vAlign w:val="center"/>
          </w:tcPr>
          <w:p w14:paraId="61508DF8">
            <w:pPr>
              <w:widowControl/>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项目区地质环境条件及风险点分析10分</w:t>
            </w:r>
          </w:p>
        </w:tc>
        <w:tc>
          <w:tcPr>
            <w:tcW w:w="2501" w:type="pct"/>
            <w:tcBorders>
              <w:left w:val="single" w:color="auto" w:sz="4" w:space="0"/>
              <w:right w:val="single" w:color="auto" w:sz="4" w:space="0"/>
            </w:tcBorders>
            <w:vAlign w:val="center"/>
          </w:tcPr>
          <w:p w14:paraId="6A63470C">
            <w:pPr>
              <w:widowControl/>
              <w:jc w:val="left"/>
              <w:textAlignment w:val="center"/>
              <w:rPr>
                <w:rFonts w:hint="eastAsia" w:ascii="宋体" w:hAnsi="宋体" w:cs="宋体"/>
                <w:color w:val="auto"/>
                <w:kern w:val="0"/>
                <w:sz w:val="21"/>
                <w:szCs w:val="21"/>
                <w:highlight w:val="none"/>
                <w:lang w:val="zh-CN" w:bidi="ar"/>
              </w:rPr>
            </w:pPr>
            <w:r>
              <w:rPr>
                <w:rFonts w:hint="eastAsia" w:ascii="宋体" w:hAnsi="宋体" w:cs="宋体"/>
                <w:color w:val="auto"/>
                <w:kern w:val="0"/>
                <w:sz w:val="21"/>
                <w:szCs w:val="21"/>
                <w:highlight w:val="none"/>
                <w:lang w:val="zh-CN" w:bidi="ar"/>
              </w:rPr>
              <w:t>投标人提供对所投项目工作区的地质背景条件进行分析，内容包含但不限于：</w:t>
            </w:r>
          </w:p>
          <w:p w14:paraId="7DA97D09">
            <w:pPr>
              <w:widowControl/>
              <w:jc w:val="left"/>
              <w:textAlignment w:val="center"/>
              <w:rPr>
                <w:rFonts w:hint="eastAsia" w:ascii="宋体" w:hAnsi="宋体" w:cs="宋体"/>
                <w:color w:val="auto"/>
                <w:kern w:val="0"/>
                <w:sz w:val="21"/>
                <w:szCs w:val="21"/>
                <w:highlight w:val="none"/>
                <w:lang w:val="zh-CN" w:bidi="ar"/>
              </w:rPr>
            </w:pPr>
            <w:r>
              <w:rPr>
                <w:rFonts w:hint="eastAsia" w:ascii="宋体" w:hAnsi="宋体" w:cs="宋体"/>
                <w:color w:val="auto"/>
                <w:kern w:val="0"/>
                <w:sz w:val="21"/>
                <w:szCs w:val="21"/>
                <w:highlight w:val="none"/>
                <w:lang w:bidi="ar"/>
              </w:rPr>
              <w:t>1）对项目区</w:t>
            </w:r>
            <w:r>
              <w:rPr>
                <w:rFonts w:hint="eastAsia" w:ascii="宋体" w:hAnsi="宋体" w:cs="宋体"/>
                <w:color w:val="auto"/>
                <w:kern w:val="0"/>
                <w:sz w:val="21"/>
                <w:szCs w:val="21"/>
                <w:highlight w:val="none"/>
                <w:lang w:val="zh-CN" w:bidi="ar"/>
              </w:rPr>
              <w:t>地质环境条件、孕灾地质条件进行分析。</w:t>
            </w:r>
          </w:p>
          <w:p w14:paraId="6A2EAEC3">
            <w:pPr>
              <w:widowControl/>
              <w:jc w:val="left"/>
              <w:textAlignment w:val="center"/>
              <w:rPr>
                <w:rFonts w:hint="eastAsia" w:ascii="宋体" w:hAnsi="宋体" w:cs="宋体"/>
                <w:color w:val="auto"/>
                <w:kern w:val="0"/>
                <w:sz w:val="21"/>
                <w:szCs w:val="21"/>
                <w:highlight w:val="none"/>
                <w:lang w:val="zh-CN" w:bidi="ar"/>
              </w:rPr>
            </w:pPr>
            <w:r>
              <w:rPr>
                <w:rFonts w:hint="eastAsia" w:ascii="宋体" w:hAnsi="宋体" w:cs="宋体"/>
                <w:color w:val="auto"/>
                <w:kern w:val="0"/>
                <w:sz w:val="21"/>
                <w:szCs w:val="21"/>
                <w:highlight w:val="none"/>
                <w:lang w:bidi="ar"/>
              </w:rPr>
              <w:t>2）对</w:t>
            </w:r>
            <w:r>
              <w:rPr>
                <w:rFonts w:hint="eastAsia" w:ascii="宋体" w:hAnsi="宋体" w:cs="宋体"/>
                <w:color w:val="auto"/>
                <w:kern w:val="0"/>
                <w:sz w:val="21"/>
                <w:szCs w:val="21"/>
                <w:highlight w:val="none"/>
                <w:lang w:val="zh-CN" w:bidi="ar"/>
              </w:rPr>
              <w:t>项目区已有地灾点、高风险区、孕灾地质体、小小流域情况进行分析、总结。</w:t>
            </w:r>
          </w:p>
          <w:p w14:paraId="1BF36FA5">
            <w:pP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内容不存在瑕疵得</w:t>
            </w:r>
            <w:r>
              <w:rPr>
                <w:rFonts w:hint="eastAsia" w:ascii="宋体" w:hAnsi="宋体" w:cs="宋体"/>
                <w:color w:val="auto"/>
                <w:kern w:val="0"/>
                <w:sz w:val="21"/>
                <w:szCs w:val="21"/>
                <w:highlight w:val="none"/>
              </w:rPr>
              <w:t>10</w:t>
            </w:r>
            <w:r>
              <w:rPr>
                <w:rFonts w:hint="eastAsia" w:ascii="宋体" w:hAnsi="宋体" w:cs="宋体"/>
                <w:color w:val="auto"/>
                <w:kern w:val="0"/>
                <w:sz w:val="21"/>
                <w:szCs w:val="21"/>
                <w:highlight w:val="none"/>
                <w:lang w:val="zh-CN"/>
              </w:rPr>
              <w:t>分；</w:t>
            </w:r>
          </w:p>
          <w:p w14:paraId="650EC9A2">
            <w:pP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内容存在1处瑕疵得</w:t>
            </w:r>
            <w:r>
              <w:rPr>
                <w:rFonts w:hint="eastAsia" w:ascii="宋体" w:hAnsi="宋体" w:cs="宋体"/>
                <w:color w:val="auto"/>
                <w:kern w:val="0"/>
                <w:sz w:val="21"/>
                <w:szCs w:val="21"/>
                <w:highlight w:val="none"/>
              </w:rPr>
              <w:t>7</w:t>
            </w:r>
            <w:r>
              <w:rPr>
                <w:rFonts w:hint="eastAsia" w:ascii="宋体" w:hAnsi="宋体" w:cs="宋体"/>
                <w:color w:val="auto"/>
                <w:kern w:val="0"/>
                <w:sz w:val="21"/>
                <w:szCs w:val="21"/>
                <w:highlight w:val="none"/>
                <w:lang w:val="zh-CN"/>
              </w:rPr>
              <w:t>分；</w:t>
            </w:r>
          </w:p>
          <w:p w14:paraId="035A2AA4">
            <w:pP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内容存在2处瑕疵得</w:t>
            </w:r>
            <w:r>
              <w:rPr>
                <w:rFonts w:hint="eastAsia" w:ascii="宋体" w:hAnsi="宋体" w:cs="宋体"/>
                <w:color w:val="auto"/>
                <w:kern w:val="0"/>
                <w:sz w:val="21"/>
                <w:szCs w:val="21"/>
                <w:highlight w:val="none"/>
              </w:rPr>
              <w:t>4</w:t>
            </w:r>
            <w:r>
              <w:rPr>
                <w:rFonts w:hint="eastAsia" w:ascii="宋体" w:hAnsi="宋体" w:cs="宋体"/>
                <w:color w:val="auto"/>
                <w:kern w:val="0"/>
                <w:sz w:val="21"/>
                <w:szCs w:val="21"/>
                <w:highlight w:val="none"/>
                <w:lang w:val="zh-CN"/>
              </w:rPr>
              <w:t>分；</w:t>
            </w:r>
          </w:p>
          <w:p w14:paraId="35228070">
            <w:pP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方案内容存在</w:t>
            </w: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val="zh-CN"/>
              </w:rPr>
              <w:t>处瑕疵得</w:t>
            </w: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zh-CN"/>
              </w:rPr>
              <w:t>分；</w:t>
            </w:r>
          </w:p>
          <w:p w14:paraId="07A61EA2">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zh-CN"/>
              </w:rPr>
              <w:t>内容存在</w:t>
            </w:r>
            <w:r>
              <w:rPr>
                <w:rFonts w:hint="eastAsia" w:ascii="宋体" w:hAnsi="宋体" w:cs="宋体"/>
                <w:color w:val="auto"/>
                <w:kern w:val="0"/>
                <w:sz w:val="21"/>
                <w:szCs w:val="21"/>
                <w:highlight w:val="none"/>
              </w:rPr>
              <w:t>4</w:t>
            </w:r>
            <w:r>
              <w:rPr>
                <w:rFonts w:hint="eastAsia" w:ascii="宋体" w:hAnsi="宋体" w:cs="宋体"/>
                <w:color w:val="auto"/>
                <w:kern w:val="0"/>
                <w:sz w:val="21"/>
                <w:szCs w:val="21"/>
                <w:highlight w:val="none"/>
                <w:lang w:val="zh-CN"/>
              </w:rPr>
              <w:t>处及以上瑕疵的或未提供得0分</w:t>
            </w:r>
            <w:r>
              <w:rPr>
                <w:rFonts w:hint="eastAsia" w:ascii="宋体" w:hAnsi="宋体" w:cs="宋体"/>
                <w:color w:val="auto"/>
                <w:kern w:val="0"/>
                <w:sz w:val="21"/>
                <w:szCs w:val="21"/>
                <w:highlight w:val="none"/>
              </w:rPr>
              <w:t>。</w:t>
            </w:r>
          </w:p>
        </w:tc>
        <w:tc>
          <w:tcPr>
            <w:tcW w:w="1305" w:type="pct"/>
            <w:vMerge w:val="continue"/>
            <w:tcBorders>
              <w:left w:val="single" w:color="auto" w:sz="4" w:space="0"/>
              <w:right w:val="single" w:color="auto" w:sz="4" w:space="0"/>
            </w:tcBorders>
            <w:vAlign w:val="center"/>
          </w:tcPr>
          <w:p w14:paraId="0AF1ED71">
            <w:pPr>
              <w:snapToGrid w:val="0"/>
              <w:spacing w:line="240" w:lineRule="atLeast"/>
              <w:rPr>
                <w:rFonts w:hint="eastAsia" w:ascii="宋体" w:hAnsi="宋体" w:cs="宋体"/>
                <w:color w:val="auto"/>
                <w:sz w:val="21"/>
                <w:szCs w:val="21"/>
                <w:highlight w:val="none"/>
              </w:rPr>
            </w:pPr>
          </w:p>
        </w:tc>
      </w:tr>
      <w:tr w14:paraId="089C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0" w:type="pct"/>
            <w:vMerge w:val="continue"/>
            <w:tcBorders>
              <w:left w:val="single" w:color="auto" w:sz="4" w:space="0"/>
              <w:right w:val="single" w:color="auto" w:sz="4" w:space="0"/>
            </w:tcBorders>
            <w:vAlign w:val="center"/>
          </w:tcPr>
          <w:p w14:paraId="652A15B1">
            <w:pPr>
              <w:jc w:val="center"/>
              <w:textAlignment w:val="center"/>
              <w:rPr>
                <w:rFonts w:hint="eastAsia" w:ascii="宋体" w:hAnsi="宋体" w:cs="宋体"/>
                <w:color w:val="auto"/>
                <w:sz w:val="21"/>
                <w:szCs w:val="21"/>
                <w:highlight w:val="none"/>
              </w:rPr>
            </w:pPr>
          </w:p>
        </w:tc>
        <w:tc>
          <w:tcPr>
            <w:tcW w:w="468" w:type="pct"/>
            <w:vMerge w:val="continue"/>
            <w:tcBorders>
              <w:left w:val="single" w:color="auto" w:sz="4" w:space="0"/>
              <w:right w:val="single" w:color="auto" w:sz="4" w:space="0"/>
            </w:tcBorders>
            <w:vAlign w:val="center"/>
          </w:tcPr>
          <w:p w14:paraId="1A8F10BA">
            <w:pPr>
              <w:spacing w:line="240" w:lineRule="atLeast"/>
              <w:jc w:val="center"/>
              <w:rPr>
                <w:rFonts w:hint="eastAsia" w:ascii="宋体" w:hAnsi="宋体" w:cs="宋体"/>
                <w:color w:val="auto"/>
                <w:sz w:val="21"/>
                <w:szCs w:val="21"/>
                <w:highlight w:val="none"/>
              </w:rPr>
            </w:pPr>
          </w:p>
        </w:tc>
        <w:tc>
          <w:tcPr>
            <w:tcW w:w="524" w:type="pct"/>
            <w:vMerge w:val="restart"/>
            <w:tcBorders>
              <w:left w:val="single" w:color="auto" w:sz="4" w:space="0"/>
              <w:right w:val="single" w:color="auto" w:sz="4" w:space="0"/>
            </w:tcBorders>
            <w:vAlign w:val="center"/>
          </w:tcPr>
          <w:p w14:paraId="7D8178D9">
            <w:pPr>
              <w:widowControl/>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工作</w:t>
            </w:r>
          </w:p>
          <w:p w14:paraId="6B060F65">
            <w:pPr>
              <w:widowControl/>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部署</w:t>
            </w:r>
          </w:p>
          <w:p w14:paraId="62898B8D">
            <w:pPr>
              <w:widowControl/>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17分</w:t>
            </w:r>
          </w:p>
        </w:tc>
        <w:tc>
          <w:tcPr>
            <w:tcW w:w="2501" w:type="pct"/>
            <w:tcBorders>
              <w:left w:val="single" w:color="auto" w:sz="4" w:space="0"/>
              <w:right w:val="single" w:color="auto" w:sz="4" w:space="0"/>
            </w:tcBorders>
            <w:vAlign w:val="center"/>
          </w:tcPr>
          <w:p w14:paraId="51BB95C9">
            <w:pPr>
              <w:widowControl/>
              <w:jc w:val="left"/>
              <w:textAlignment w:val="center"/>
              <w:rPr>
                <w:rFonts w:hint="eastAsia" w:ascii="宋体" w:hAnsi="宋体" w:cs="宋体"/>
                <w:color w:val="auto"/>
                <w:kern w:val="0"/>
                <w:sz w:val="21"/>
                <w:szCs w:val="21"/>
                <w:highlight w:val="none"/>
                <w:lang w:val="zh-CN" w:bidi="ar"/>
              </w:rPr>
            </w:pPr>
            <w:r>
              <w:rPr>
                <w:rFonts w:hint="eastAsia" w:ascii="宋体" w:hAnsi="宋体" w:cs="宋体"/>
                <w:color w:val="auto"/>
                <w:kern w:val="0"/>
                <w:sz w:val="21"/>
                <w:szCs w:val="21"/>
                <w:highlight w:val="none"/>
                <w:lang w:val="zh-CN" w:bidi="ar"/>
              </w:rPr>
              <w:t>项目实施原则、思路与流程、管理与组织，根据投标人对上述工作的认识程度进行评审</w:t>
            </w:r>
          </w:p>
          <w:p w14:paraId="246E19A3">
            <w:pP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方案内容不存在瑕疵得</w:t>
            </w: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lang w:val="zh-CN"/>
              </w:rPr>
              <w:t>分；</w:t>
            </w:r>
          </w:p>
          <w:p w14:paraId="2EDA3EFC">
            <w:pP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方案内容存在1处瑕疵得</w:t>
            </w: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zh-CN"/>
              </w:rPr>
              <w:t>分；</w:t>
            </w:r>
          </w:p>
          <w:p w14:paraId="05AF08F1">
            <w:pP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方案内容存在2处瑕疵得</w:t>
            </w:r>
            <w:r>
              <w:rPr>
                <w:rFonts w:hint="eastAsia" w:ascii="宋体" w:hAnsi="宋体" w:cs="宋体"/>
                <w:color w:val="auto"/>
                <w:kern w:val="0"/>
                <w:sz w:val="21"/>
                <w:szCs w:val="21"/>
                <w:highlight w:val="none"/>
              </w:rPr>
              <w:t>0.5</w:t>
            </w:r>
            <w:r>
              <w:rPr>
                <w:rFonts w:hint="eastAsia" w:ascii="宋体" w:hAnsi="宋体" w:cs="宋体"/>
                <w:color w:val="auto"/>
                <w:kern w:val="0"/>
                <w:sz w:val="21"/>
                <w:szCs w:val="21"/>
                <w:highlight w:val="none"/>
                <w:lang w:val="zh-CN"/>
              </w:rPr>
              <w:t>分；</w:t>
            </w:r>
          </w:p>
          <w:p w14:paraId="26F6AC4A">
            <w:pPr>
              <w:widowControl/>
              <w:jc w:val="left"/>
              <w:textAlignment w:val="center"/>
              <w:rPr>
                <w:rFonts w:hint="eastAsia" w:ascii="宋体" w:hAnsi="宋体" w:cs="宋体"/>
                <w:color w:val="auto"/>
                <w:kern w:val="0"/>
                <w:sz w:val="21"/>
                <w:szCs w:val="21"/>
                <w:highlight w:val="none"/>
                <w:lang w:val="zh-CN" w:bidi="ar"/>
              </w:rPr>
            </w:pPr>
            <w:r>
              <w:rPr>
                <w:rFonts w:hint="eastAsia" w:ascii="宋体" w:hAnsi="宋体" w:cs="宋体"/>
                <w:color w:val="auto"/>
                <w:kern w:val="0"/>
                <w:sz w:val="21"/>
                <w:szCs w:val="21"/>
                <w:highlight w:val="none"/>
                <w:lang w:val="zh-CN"/>
              </w:rPr>
              <w:t>方案内容存在</w:t>
            </w: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val="zh-CN"/>
              </w:rPr>
              <w:t>处及以上瑕疵的或未提供得0分</w:t>
            </w:r>
            <w:r>
              <w:rPr>
                <w:rFonts w:hint="eastAsia" w:ascii="宋体" w:hAnsi="宋体" w:cs="宋体"/>
                <w:color w:val="auto"/>
                <w:kern w:val="0"/>
                <w:sz w:val="21"/>
                <w:szCs w:val="21"/>
                <w:highlight w:val="none"/>
              </w:rPr>
              <w:t>。</w:t>
            </w:r>
          </w:p>
        </w:tc>
        <w:tc>
          <w:tcPr>
            <w:tcW w:w="1305" w:type="pct"/>
            <w:vMerge w:val="continue"/>
            <w:tcBorders>
              <w:left w:val="single" w:color="auto" w:sz="4" w:space="0"/>
              <w:right w:val="single" w:color="auto" w:sz="4" w:space="0"/>
            </w:tcBorders>
            <w:vAlign w:val="center"/>
          </w:tcPr>
          <w:p w14:paraId="603C6933">
            <w:pPr>
              <w:snapToGrid w:val="0"/>
              <w:spacing w:line="240" w:lineRule="atLeast"/>
              <w:ind w:left="-38"/>
              <w:rPr>
                <w:rFonts w:hint="eastAsia" w:ascii="宋体" w:hAnsi="宋体" w:cs="宋体"/>
                <w:color w:val="auto"/>
                <w:sz w:val="21"/>
                <w:szCs w:val="21"/>
                <w:highlight w:val="none"/>
              </w:rPr>
            </w:pPr>
          </w:p>
        </w:tc>
      </w:tr>
      <w:tr w14:paraId="268A1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200" w:type="pct"/>
            <w:vMerge w:val="continue"/>
            <w:tcBorders>
              <w:left w:val="single" w:color="auto" w:sz="4" w:space="0"/>
              <w:right w:val="single" w:color="auto" w:sz="4" w:space="0"/>
            </w:tcBorders>
            <w:vAlign w:val="center"/>
          </w:tcPr>
          <w:p w14:paraId="7DA40E43">
            <w:pPr>
              <w:jc w:val="center"/>
              <w:textAlignment w:val="center"/>
              <w:rPr>
                <w:rFonts w:hint="eastAsia" w:ascii="宋体" w:hAnsi="宋体" w:cs="宋体"/>
                <w:color w:val="auto"/>
                <w:sz w:val="21"/>
                <w:szCs w:val="21"/>
                <w:highlight w:val="none"/>
              </w:rPr>
            </w:pPr>
          </w:p>
        </w:tc>
        <w:tc>
          <w:tcPr>
            <w:tcW w:w="468" w:type="pct"/>
            <w:vMerge w:val="continue"/>
            <w:tcBorders>
              <w:left w:val="single" w:color="auto" w:sz="4" w:space="0"/>
              <w:right w:val="single" w:color="auto" w:sz="4" w:space="0"/>
            </w:tcBorders>
            <w:vAlign w:val="center"/>
          </w:tcPr>
          <w:p w14:paraId="19C429B0">
            <w:pPr>
              <w:spacing w:line="240" w:lineRule="atLeast"/>
              <w:jc w:val="center"/>
              <w:rPr>
                <w:rFonts w:hint="eastAsia" w:ascii="宋体" w:hAnsi="宋体" w:cs="宋体"/>
                <w:color w:val="auto"/>
                <w:sz w:val="21"/>
                <w:szCs w:val="21"/>
                <w:highlight w:val="none"/>
              </w:rPr>
            </w:pPr>
          </w:p>
        </w:tc>
        <w:tc>
          <w:tcPr>
            <w:tcW w:w="524" w:type="pct"/>
            <w:vMerge w:val="continue"/>
            <w:tcBorders>
              <w:left w:val="single" w:color="auto" w:sz="4" w:space="0"/>
              <w:right w:val="single" w:color="auto" w:sz="4" w:space="0"/>
            </w:tcBorders>
            <w:vAlign w:val="center"/>
          </w:tcPr>
          <w:p w14:paraId="157FF678">
            <w:pPr>
              <w:widowControl/>
              <w:jc w:val="center"/>
              <w:textAlignment w:val="center"/>
              <w:rPr>
                <w:rFonts w:hint="eastAsia" w:ascii="宋体" w:hAnsi="宋体" w:cs="宋体"/>
                <w:color w:val="auto"/>
                <w:kern w:val="0"/>
                <w:sz w:val="21"/>
                <w:szCs w:val="21"/>
                <w:highlight w:val="none"/>
                <w:lang w:bidi="ar"/>
              </w:rPr>
            </w:pPr>
          </w:p>
        </w:tc>
        <w:tc>
          <w:tcPr>
            <w:tcW w:w="2501" w:type="pct"/>
            <w:tcBorders>
              <w:left w:val="single" w:color="auto" w:sz="4" w:space="0"/>
              <w:right w:val="single" w:color="auto" w:sz="4" w:space="0"/>
            </w:tcBorders>
            <w:vAlign w:val="center"/>
          </w:tcPr>
          <w:p w14:paraId="691F0F8A">
            <w:pPr>
              <w:widowControl/>
              <w:jc w:val="left"/>
              <w:textAlignment w:val="center"/>
              <w:rPr>
                <w:rFonts w:hint="eastAsia" w:ascii="宋体" w:hAnsi="宋体" w:cs="宋体"/>
                <w:color w:val="auto"/>
                <w:kern w:val="0"/>
                <w:sz w:val="21"/>
                <w:szCs w:val="21"/>
                <w:highlight w:val="none"/>
                <w:lang w:val="zh-CN" w:bidi="ar"/>
              </w:rPr>
            </w:pPr>
            <w:r>
              <w:rPr>
                <w:rFonts w:hint="eastAsia" w:ascii="宋体" w:hAnsi="宋体" w:cs="宋体"/>
                <w:color w:val="auto"/>
                <w:kern w:val="0"/>
                <w:sz w:val="21"/>
                <w:szCs w:val="21"/>
                <w:highlight w:val="none"/>
                <w:lang w:val="zh-CN" w:bidi="ar"/>
              </w:rPr>
              <w:t>具体工作部署：包括但不限于监测内容、监测方法、各灾害点监测网布置、监测精度、监测期限及频率、监测系统平台、监测数据分析、监测预报预警等。根据投标人部署方案的完整性及合理性进行评审。</w:t>
            </w:r>
          </w:p>
          <w:p w14:paraId="67A418F1">
            <w:pP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内容不存在瑕疵得</w:t>
            </w:r>
            <w:r>
              <w:rPr>
                <w:rFonts w:hint="eastAsia" w:ascii="宋体" w:hAnsi="宋体" w:cs="宋体"/>
                <w:color w:val="auto"/>
                <w:kern w:val="0"/>
                <w:sz w:val="21"/>
                <w:szCs w:val="21"/>
                <w:highlight w:val="none"/>
              </w:rPr>
              <w:t>8</w:t>
            </w:r>
            <w:r>
              <w:rPr>
                <w:rFonts w:hint="eastAsia" w:ascii="宋体" w:hAnsi="宋体" w:cs="宋体"/>
                <w:color w:val="auto"/>
                <w:kern w:val="0"/>
                <w:sz w:val="21"/>
                <w:szCs w:val="21"/>
                <w:highlight w:val="none"/>
                <w:lang w:val="zh-CN"/>
              </w:rPr>
              <w:t>分；</w:t>
            </w:r>
          </w:p>
          <w:p w14:paraId="1D5DC067">
            <w:pP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内容存在1处瑕疵得</w:t>
            </w:r>
            <w:r>
              <w:rPr>
                <w:rFonts w:hint="eastAsia" w:ascii="宋体" w:hAnsi="宋体" w:cs="宋体"/>
                <w:color w:val="auto"/>
                <w:kern w:val="0"/>
                <w:sz w:val="21"/>
                <w:szCs w:val="21"/>
                <w:highlight w:val="none"/>
              </w:rPr>
              <w:t>6</w:t>
            </w:r>
            <w:r>
              <w:rPr>
                <w:rFonts w:hint="eastAsia" w:ascii="宋体" w:hAnsi="宋体" w:cs="宋体"/>
                <w:color w:val="auto"/>
                <w:kern w:val="0"/>
                <w:sz w:val="21"/>
                <w:szCs w:val="21"/>
                <w:highlight w:val="none"/>
                <w:lang w:val="zh-CN"/>
              </w:rPr>
              <w:t>分；</w:t>
            </w:r>
          </w:p>
          <w:p w14:paraId="30AAE3A5">
            <w:pP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内容存在2处瑕疵得</w:t>
            </w:r>
            <w:r>
              <w:rPr>
                <w:rFonts w:hint="eastAsia" w:ascii="宋体" w:hAnsi="宋体" w:cs="宋体"/>
                <w:color w:val="auto"/>
                <w:kern w:val="0"/>
                <w:sz w:val="21"/>
                <w:szCs w:val="21"/>
                <w:highlight w:val="none"/>
              </w:rPr>
              <w:t>4</w:t>
            </w:r>
            <w:r>
              <w:rPr>
                <w:rFonts w:hint="eastAsia" w:ascii="宋体" w:hAnsi="宋体" w:cs="宋体"/>
                <w:color w:val="auto"/>
                <w:kern w:val="0"/>
                <w:sz w:val="21"/>
                <w:szCs w:val="21"/>
                <w:highlight w:val="none"/>
                <w:lang w:val="zh-CN"/>
              </w:rPr>
              <w:t>分；</w:t>
            </w:r>
          </w:p>
          <w:p w14:paraId="26EBFB92">
            <w:pP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方案内容存在</w:t>
            </w: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val="zh-CN"/>
              </w:rPr>
              <w:t>处瑕疵得</w:t>
            </w: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lang w:val="zh-CN"/>
              </w:rPr>
              <w:t>分；</w:t>
            </w:r>
          </w:p>
          <w:p w14:paraId="461EE695">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zh-CN"/>
              </w:rPr>
              <w:t>内容存在</w:t>
            </w:r>
            <w:r>
              <w:rPr>
                <w:rFonts w:hint="eastAsia" w:ascii="宋体" w:hAnsi="宋体" w:cs="宋体"/>
                <w:color w:val="auto"/>
                <w:kern w:val="0"/>
                <w:sz w:val="21"/>
                <w:szCs w:val="21"/>
                <w:highlight w:val="none"/>
              </w:rPr>
              <w:t>4</w:t>
            </w:r>
            <w:r>
              <w:rPr>
                <w:rFonts w:hint="eastAsia" w:ascii="宋体" w:hAnsi="宋体" w:cs="宋体"/>
                <w:color w:val="auto"/>
                <w:kern w:val="0"/>
                <w:sz w:val="21"/>
                <w:szCs w:val="21"/>
                <w:highlight w:val="none"/>
                <w:lang w:val="zh-CN"/>
              </w:rPr>
              <w:t>处及以上瑕疵的或未提供得0分</w:t>
            </w:r>
            <w:r>
              <w:rPr>
                <w:rFonts w:hint="eastAsia" w:ascii="宋体" w:hAnsi="宋体" w:cs="宋体"/>
                <w:color w:val="auto"/>
                <w:kern w:val="0"/>
                <w:sz w:val="21"/>
                <w:szCs w:val="21"/>
                <w:highlight w:val="none"/>
              </w:rPr>
              <w:t>。</w:t>
            </w:r>
          </w:p>
        </w:tc>
        <w:tc>
          <w:tcPr>
            <w:tcW w:w="1305" w:type="pct"/>
            <w:vMerge w:val="continue"/>
            <w:tcBorders>
              <w:left w:val="single" w:color="auto" w:sz="4" w:space="0"/>
              <w:right w:val="single" w:color="auto" w:sz="4" w:space="0"/>
            </w:tcBorders>
            <w:vAlign w:val="center"/>
          </w:tcPr>
          <w:p w14:paraId="2A80B41A">
            <w:pPr>
              <w:snapToGrid w:val="0"/>
              <w:spacing w:line="240" w:lineRule="atLeast"/>
              <w:ind w:left="-38"/>
              <w:rPr>
                <w:rFonts w:hint="eastAsia" w:ascii="宋体" w:hAnsi="宋体" w:cs="宋体"/>
                <w:color w:val="auto"/>
                <w:sz w:val="21"/>
                <w:szCs w:val="21"/>
                <w:highlight w:val="none"/>
              </w:rPr>
            </w:pPr>
          </w:p>
        </w:tc>
      </w:tr>
      <w:tr w14:paraId="0802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200" w:type="pct"/>
            <w:vMerge w:val="continue"/>
            <w:tcBorders>
              <w:left w:val="single" w:color="auto" w:sz="4" w:space="0"/>
              <w:right w:val="single" w:color="auto" w:sz="4" w:space="0"/>
            </w:tcBorders>
            <w:vAlign w:val="center"/>
          </w:tcPr>
          <w:p w14:paraId="1AD4CC13">
            <w:pPr>
              <w:jc w:val="center"/>
              <w:textAlignment w:val="center"/>
              <w:rPr>
                <w:rFonts w:hint="eastAsia" w:ascii="宋体" w:hAnsi="宋体" w:cs="宋体"/>
                <w:color w:val="auto"/>
                <w:sz w:val="21"/>
                <w:szCs w:val="21"/>
                <w:highlight w:val="none"/>
              </w:rPr>
            </w:pPr>
          </w:p>
        </w:tc>
        <w:tc>
          <w:tcPr>
            <w:tcW w:w="468" w:type="pct"/>
            <w:vMerge w:val="continue"/>
            <w:tcBorders>
              <w:left w:val="single" w:color="auto" w:sz="4" w:space="0"/>
              <w:right w:val="single" w:color="auto" w:sz="4" w:space="0"/>
            </w:tcBorders>
            <w:vAlign w:val="center"/>
          </w:tcPr>
          <w:p w14:paraId="70A5C227">
            <w:pPr>
              <w:spacing w:line="240" w:lineRule="atLeast"/>
              <w:jc w:val="center"/>
              <w:rPr>
                <w:rFonts w:hint="eastAsia" w:ascii="宋体" w:hAnsi="宋体" w:cs="宋体"/>
                <w:color w:val="auto"/>
                <w:sz w:val="21"/>
                <w:szCs w:val="21"/>
                <w:highlight w:val="none"/>
              </w:rPr>
            </w:pPr>
          </w:p>
        </w:tc>
        <w:tc>
          <w:tcPr>
            <w:tcW w:w="524" w:type="pct"/>
            <w:vMerge w:val="continue"/>
            <w:tcBorders>
              <w:left w:val="single" w:color="auto" w:sz="4" w:space="0"/>
              <w:right w:val="single" w:color="auto" w:sz="4" w:space="0"/>
            </w:tcBorders>
            <w:vAlign w:val="center"/>
          </w:tcPr>
          <w:p w14:paraId="2216366D">
            <w:pPr>
              <w:widowControl/>
              <w:jc w:val="center"/>
              <w:textAlignment w:val="center"/>
              <w:rPr>
                <w:rFonts w:hint="eastAsia" w:ascii="宋体" w:hAnsi="宋体" w:cs="宋体"/>
                <w:color w:val="auto"/>
                <w:kern w:val="0"/>
                <w:sz w:val="21"/>
                <w:szCs w:val="21"/>
                <w:highlight w:val="none"/>
                <w:lang w:bidi="ar"/>
              </w:rPr>
            </w:pPr>
          </w:p>
        </w:tc>
        <w:tc>
          <w:tcPr>
            <w:tcW w:w="2501" w:type="pct"/>
            <w:tcBorders>
              <w:left w:val="single" w:color="auto" w:sz="4" w:space="0"/>
              <w:right w:val="single" w:color="auto" w:sz="4" w:space="0"/>
            </w:tcBorders>
            <w:vAlign w:val="center"/>
          </w:tcPr>
          <w:p w14:paraId="4932A892">
            <w:pPr>
              <w:widowControl/>
              <w:jc w:val="left"/>
              <w:textAlignment w:val="center"/>
              <w:rPr>
                <w:rFonts w:hint="eastAsia" w:ascii="宋体" w:hAnsi="宋体" w:cs="宋体"/>
                <w:color w:val="auto"/>
                <w:kern w:val="0"/>
                <w:sz w:val="21"/>
                <w:szCs w:val="21"/>
                <w:highlight w:val="none"/>
                <w:lang w:val="zh-CN" w:bidi="ar"/>
              </w:rPr>
            </w:pPr>
            <w:r>
              <w:rPr>
                <w:rFonts w:hint="eastAsia" w:ascii="宋体" w:hAnsi="宋体" w:cs="宋体"/>
                <w:color w:val="auto"/>
                <w:kern w:val="0"/>
                <w:sz w:val="21"/>
                <w:szCs w:val="21"/>
                <w:highlight w:val="none"/>
                <w:lang w:val="zh-CN" w:bidi="ar"/>
              </w:rPr>
              <w:t>气象预警风险等级撤离方案：包括单不限于目标原则、风险预警、转移人员、气象预警避险与专业监测结合及要求等方面。根据内容的完整性和合理性进行评审，</w:t>
            </w:r>
          </w:p>
          <w:p w14:paraId="3779D2FD">
            <w:pP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方案内容不存在瑕疵得</w:t>
            </w: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val="zh-CN"/>
              </w:rPr>
              <w:t>分；</w:t>
            </w:r>
          </w:p>
          <w:p w14:paraId="57A0079B">
            <w:pP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方案内容存在1处瑕疵得</w:t>
            </w: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lang w:val="zh-CN"/>
              </w:rPr>
              <w:t>分；</w:t>
            </w:r>
          </w:p>
          <w:p w14:paraId="31509B07">
            <w:pP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方案内容存在2处瑕疵得</w:t>
            </w: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zh-CN"/>
              </w:rPr>
              <w:t>分；</w:t>
            </w:r>
          </w:p>
          <w:p w14:paraId="7C582D96">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zh-CN"/>
              </w:rPr>
              <w:t>方案内容存在</w:t>
            </w: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val="zh-CN"/>
              </w:rPr>
              <w:t>处及以上瑕疵的或未提供得0分</w:t>
            </w:r>
            <w:r>
              <w:rPr>
                <w:rFonts w:hint="eastAsia" w:ascii="宋体" w:hAnsi="宋体" w:cs="宋体"/>
                <w:color w:val="auto"/>
                <w:kern w:val="0"/>
                <w:sz w:val="21"/>
                <w:szCs w:val="21"/>
                <w:highlight w:val="none"/>
              </w:rPr>
              <w:t>。</w:t>
            </w:r>
          </w:p>
        </w:tc>
        <w:tc>
          <w:tcPr>
            <w:tcW w:w="1305" w:type="pct"/>
            <w:vMerge w:val="continue"/>
            <w:tcBorders>
              <w:left w:val="single" w:color="auto" w:sz="4" w:space="0"/>
              <w:right w:val="single" w:color="auto" w:sz="4" w:space="0"/>
            </w:tcBorders>
            <w:vAlign w:val="center"/>
          </w:tcPr>
          <w:p w14:paraId="5DD9CFB9">
            <w:pPr>
              <w:snapToGrid w:val="0"/>
              <w:spacing w:line="240" w:lineRule="atLeast"/>
              <w:ind w:left="-38"/>
              <w:rPr>
                <w:rFonts w:hint="eastAsia" w:ascii="宋体" w:hAnsi="宋体" w:cs="宋体"/>
                <w:color w:val="auto"/>
                <w:sz w:val="21"/>
                <w:szCs w:val="21"/>
                <w:highlight w:val="none"/>
              </w:rPr>
            </w:pPr>
          </w:p>
        </w:tc>
      </w:tr>
      <w:tr w14:paraId="1ACC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00" w:type="pct"/>
            <w:vMerge w:val="continue"/>
            <w:tcBorders>
              <w:left w:val="single" w:color="auto" w:sz="4" w:space="0"/>
              <w:right w:val="single" w:color="auto" w:sz="4" w:space="0"/>
            </w:tcBorders>
            <w:vAlign w:val="center"/>
          </w:tcPr>
          <w:p w14:paraId="6E66012A">
            <w:pPr>
              <w:jc w:val="center"/>
              <w:textAlignment w:val="center"/>
              <w:rPr>
                <w:rFonts w:hint="eastAsia" w:ascii="宋体" w:hAnsi="宋体" w:cs="宋体"/>
                <w:color w:val="auto"/>
                <w:sz w:val="21"/>
                <w:szCs w:val="21"/>
                <w:highlight w:val="none"/>
              </w:rPr>
            </w:pPr>
          </w:p>
        </w:tc>
        <w:tc>
          <w:tcPr>
            <w:tcW w:w="468" w:type="pct"/>
            <w:vMerge w:val="continue"/>
            <w:tcBorders>
              <w:left w:val="single" w:color="auto" w:sz="4" w:space="0"/>
              <w:right w:val="single" w:color="auto" w:sz="4" w:space="0"/>
            </w:tcBorders>
            <w:vAlign w:val="center"/>
          </w:tcPr>
          <w:p w14:paraId="5A47A71C">
            <w:pPr>
              <w:spacing w:line="240" w:lineRule="atLeast"/>
              <w:jc w:val="center"/>
              <w:rPr>
                <w:rFonts w:hint="eastAsia" w:ascii="宋体" w:hAnsi="宋体" w:cs="宋体"/>
                <w:color w:val="auto"/>
                <w:sz w:val="21"/>
                <w:szCs w:val="21"/>
                <w:highlight w:val="none"/>
              </w:rPr>
            </w:pPr>
          </w:p>
        </w:tc>
        <w:tc>
          <w:tcPr>
            <w:tcW w:w="524" w:type="pct"/>
            <w:vMerge w:val="continue"/>
            <w:tcBorders>
              <w:left w:val="single" w:color="auto" w:sz="4" w:space="0"/>
              <w:right w:val="single" w:color="auto" w:sz="4" w:space="0"/>
            </w:tcBorders>
            <w:vAlign w:val="center"/>
          </w:tcPr>
          <w:p w14:paraId="09E2CAF2">
            <w:pPr>
              <w:widowControl/>
              <w:jc w:val="center"/>
              <w:textAlignment w:val="center"/>
              <w:rPr>
                <w:rFonts w:hint="eastAsia" w:ascii="宋体" w:hAnsi="宋体" w:cs="宋体"/>
                <w:color w:val="auto"/>
                <w:kern w:val="0"/>
                <w:sz w:val="21"/>
                <w:szCs w:val="21"/>
                <w:highlight w:val="none"/>
                <w:lang w:bidi="ar"/>
              </w:rPr>
            </w:pPr>
          </w:p>
        </w:tc>
        <w:tc>
          <w:tcPr>
            <w:tcW w:w="2501" w:type="pct"/>
            <w:tcBorders>
              <w:left w:val="single" w:color="auto" w:sz="4" w:space="0"/>
              <w:right w:val="single" w:color="auto" w:sz="4" w:space="0"/>
            </w:tcBorders>
            <w:vAlign w:val="center"/>
          </w:tcPr>
          <w:p w14:paraId="5C905D5C">
            <w:pPr>
              <w:widowControl/>
              <w:jc w:val="left"/>
              <w:textAlignment w:val="center"/>
              <w:rPr>
                <w:rFonts w:hint="eastAsia" w:ascii="宋体" w:hAnsi="宋体" w:cs="宋体"/>
                <w:color w:val="auto"/>
                <w:kern w:val="0"/>
                <w:sz w:val="21"/>
                <w:szCs w:val="21"/>
                <w:highlight w:val="none"/>
                <w:lang w:val="zh-CN" w:bidi="ar"/>
              </w:rPr>
            </w:pPr>
            <w:r>
              <w:rPr>
                <w:rFonts w:hint="eastAsia" w:ascii="宋体" w:hAnsi="宋体" w:cs="宋体"/>
                <w:color w:val="auto"/>
                <w:kern w:val="0"/>
                <w:sz w:val="21"/>
                <w:szCs w:val="21"/>
                <w:highlight w:val="none"/>
                <w:lang w:val="zh-CN" w:bidi="ar"/>
              </w:rPr>
              <w:t>监测成果提交细则：</w:t>
            </w:r>
            <w:r>
              <w:rPr>
                <w:rFonts w:hint="eastAsia" w:ascii="宋体" w:hAnsi="宋体" w:cs="宋体"/>
                <w:color w:val="auto"/>
                <w:kern w:val="0"/>
                <w:sz w:val="21"/>
                <w:szCs w:val="21"/>
                <w:highlight w:val="none"/>
                <w:lang w:bidi="ar"/>
              </w:rPr>
              <w:t>包括但不限于成果提交要求、监测报告内容、数据接入平台、提交成果报告清单等内容。</w:t>
            </w:r>
            <w:r>
              <w:rPr>
                <w:rFonts w:hint="eastAsia" w:ascii="宋体" w:hAnsi="宋体" w:cs="宋体"/>
                <w:color w:val="auto"/>
                <w:kern w:val="0"/>
                <w:sz w:val="21"/>
                <w:szCs w:val="21"/>
                <w:highlight w:val="none"/>
                <w:lang w:val="zh-CN" w:bidi="ar"/>
              </w:rPr>
              <w:t>据内容的完整性和合理性进行评审，</w:t>
            </w:r>
          </w:p>
          <w:p w14:paraId="295A7C26">
            <w:pP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方案内容不存在瑕疵得</w:t>
            </w: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lang w:val="zh-CN"/>
              </w:rPr>
              <w:t>分；</w:t>
            </w:r>
          </w:p>
          <w:p w14:paraId="0F597C99">
            <w:pP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方案内容存在1处瑕疵得</w:t>
            </w: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zh-CN"/>
              </w:rPr>
              <w:t>分；</w:t>
            </w:r>
          </w:p>
          <w:p w14:paraId="770DB54C">
            <w:pP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方案内容存在2处瑕疵得</w:t>
            </w:r>
            <w:r>
              <w:rPr>
                <w:rFonts w:hint="eastAsia" w:ascii="宋体" w:hAnsi="宋体" w:cs="宋体"/>
                <w:color w:val="auto"/>
                <w:kern w:val="0"/>
                <w:sz w:val="21"/>
                <w:szCs w:val="21"/>
                <w:highlight w:val="none"/>
              </w:rPr>
              <w:t>0.5</w:t>
            </w:r>
            <w:r>
              <w:rPr>
                <w:rFonts w:hint="eastAsia" w:ascii="宋体" w:hAnsi="宋体" w:cs="宋体"/>
                <w:color w:val="auto"/>
                <w:kern w:val="0"/>
                <w:sz w:val="21"/>
                <w:szCs w:val="21"/>
                <w:highlight w:val="none"/>
                <w:lang w:val="zh-CN"/>
              </w:rPr>
              <w:t>分；</w:t>
            </w:r>
          </w:p>
          <w:p w14:paraId="63F11BE5">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zh-CN"/>
              </w:rPr>
              <w:t>方案内容存在</w:t>
            </w: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val="zh-CN"/>
              </w:rPr>
              <w:t>处及以上瑕疵的或未提供得0分</w:t>
            </w:r>
            <w:r>
              <w:rPr>
                <w:rFonts w:hint="eastAsia" w:ascii="宋体" w:hAnsi="宋体" w:cs="宋体"/>
                <w:color w:val="auto"/>
                <w:kern w:val="0"/>
                <w:sz w:val="21"/>
                <w:szCs w:val="21"/>
                <w:highlight w:val="none"/>
              </w:rPr>
              <w:t>。</w:t>
            </w:r>
          </w:p>
        </w:tc>
        <w:tc>
          <w:tcPr>
            <w:tcW w:w="1305" w:type="pct"/>
            <w:vMerge w:val="continue"/>
            <w:tcBorders>
              <w:left w:val="single" w:color="auto" w:sz="4" w:space="0"/>
              <w:right w:val="single" w:color="auto" w:sz="4" w:space="0"/>
            </w:tcBorders>
            <w:vAlign w:val="center"/>
          </w:tcPr>
          <w:p w14:paraId="33C800A0">
            <w:pPr>
              <w:snapToGrid w:val="0"/>
              <w:spacing w:line="240" w:lineRule="atLeast"/>
              <w:ind w:left="-38"/>
              <w:rPr>
                <w:rFonts w:hint="eastAsia" w:ascii="宋体" w:hAnsi="宋体" w:cs="宋体"/>
                <w:color w:val="auto"/>
                <w:sz w:val="21"/>
                <w:szCs w:val="21"/>
                <w:highlight w:val="none"/>
              </w:rPr>
            </w:pPr>
          </w:p>
        </w:tc>
      </w:tr>
      <w:tr w14:paraId="490F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7" w:hRule="atLeast"/>
        </w:trPr>
        <w:tc>
          <w:tcPr>
            <w:tcW w:w="200" w:type="pct"/>
            <w:vMerge w:val="continue"/>
            <w:tcBorders>
              <w:left w:val="single" w:color="auto" w:sz="4" w:space="0"/>
              <w:right w:val="single" w:color="auto" w:sz="4" w:space="0"/>
            </w:tcBorders>
            <w:vAlign w:val="center"/>
          </w:tcPr>
          <w:p w14:paraId="3D9C2B89">
            <w:pPr>
              <w:jc w:val="center"/>
              <w:textAlignment w:val="center"/>
              <w:rPr>
                <w:rFonts w:hint="eastAsia" w:ascii="宋体" w:hAnsi="宋体" w:cs="宋体"/>
                <w:color w:val="auto"/>
                <w:sz w:val="21"/>
                <w:szCs w:val="21"/>
                <w:highlight w:val="none"/>
              </w:rPr>
            </w:pPr>
          </w:p>
        </w:tc>
        <w:tc>
          <w:tcPr>
            <w:tcW w:w="468" w:type="pct"/>
            <w:vMerge w:val="continue"/>
            <w:tcBorders>
              <w:left w:val="single" w:color="auto" w:sz="4" w:space="0"/>
              <w:right w:val="single" w:color="auto" w:sz="4" w:space="0"/>
            </w:tcBorders>
            <w:vAlign w:val="center"/>
          </w:tcPr>
          <w:p w14:paraId="2B3EEF9A">
            <w:pPr>
              <w:spacing w:line="240" w:lineRule="atLeast"/>
              <w:jc w:val="center"/>
              <w:rPr>
                <w:rFonts w:hint="eastAsia" w:ascii="宋体" w:hAnsi="宋体" w:cs="宋体"/>
                <w:color w:val="auto"/>
                <w:sz w:val="21"/>
                <w:szCs w:val="21"/>
                <w:highlight w:val="none"/>
              </w:rPr>
            </w:pPr>
          </w:p>
        </w:tc>
        <w:tc>
          <w:tcPr>
            <w:tcW w:w="524" w:type="pct"/>
            <w:vMerge w:val="continue"/>
            <w:tcBorders>
              <w:left w:val="single" w:color="auto" w:sz="4" w:space="0"/>
              <w:right w:val="single" w:color="auto" w:sz="4" w:space="0"/>
            </w:tcBorders>
            <w:vAlign w:val="center"/>
          </w:tcPr>
          <w:p w14:paraId="287AAFB4">
            <w:pPr>
              <w:widowControl/>
              <w:jc w:val="center"/>
              <w:textAlignment w:val="center"/>
              <w:rPr>
                <w:rFonts w:hint="eastAsia" w:ascii="宋体" w:hAnsi="宋体" w:cs="宋体"/>
                <w:color w:val="auto"/>
                <w:kern w:val="0"/>
                <w:sz w:val="21"/>
                <w:szCs w:val="21"/>
                <w:highlight w:val="none"/>
                <w:lang w:bidi="ar"/>
              </w:rPr>
            </w:pPr>
          </w:p>
        </w:tc>
        <w:tc>
          <w:tcPr>
            <w:tcW w:w="2501" w:type="pct"/>
            <w:tcBorders>
              <w:left w:val="single" w:color="auto" w:sz="4" w:space="0"/>
              <w:right w:val="single" w:color="auto" w:sz="4" w:space="0"/>
            </w:tcBorders>
            <w:vAlign w:val="center"/>
          </w:tcPr>
          <w:p w14:paraId="05B34E2E">
            <w:pPr>
              <w:widowControl/>
              <w:jc w:val="left"/>
              <w:textAlignment w:val="center"/>
              <w:rPr>
                <w:rFonts w:hint="eastAsia" w:ascii="宋体" w:hAnsi="宋体" w:cs="宋体"/>
                <w:color w:val="auto"/>
                <w:kern w:val="0"/>
                <w:sz w:val="21"/>
                <w:szCs w:val="21"/>
                <w:highlight w:val="none"/>
                <w:lang w:val="zh-CN" w:bidi="ar"/>
              </w:rPr>
            </w:pPr>
            <w:r>
              <w:rPr>
                <w:rFonts w:hint="eastAsia" w:ascii="宋体" w:hAnsi="宋体" w:cs="宋体"/>
                <w:color w:val="auto"/>
                <w:kern w:val="0"/>
                <w:sz w:val="21"/>
                <w:szCs w:val="21"/>
                <w:highlight w:val="none"/>
                <w:lang w:val="zh-CN" w:bidi="ar"/>
              </w:rPr>
              <w:t>监测人员组织：包括但不限于组织架构、管理架构、工作职能组织、人员投入等内容。从组织架构、投入人员的合理性进行评审。</w:t>
            </w:r>
          </w:p>
          <w:p w14:paraId="4ACB009E">
            <w:pP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方案内容不存在瑕疵得</w:t>
            </w: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lang w:val="zh-CN"/>
              </w:rPr>
              <w:t>分；</w:t>
            </w:r>
          </w:p>
          <w:p w14:paraId="68E3994B">
            <w:pP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方案内容存在1处瑕疵得</w:t>
            </w: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zh-CN"/>
              </w:rPr>
              <w:t>分；</w:t>
            </w:r>
          </w:p>
          <w:p w14:paraId="7E7CC1A9">
            <w:pP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方案内容存在2处瑕疵得</w:t>
            </w:r>
            <w:r>
              <w:rPr>
                <w:rFonts w:hint="eastAsia" w:ascii="宋体" w:hAnsi="宋体" w:cs="宋体"/>
                <w:color w:val="auto"/>
                <w:kern w:val="0"/>
                <w:sz w:val="21"/>
                <w:szCs w:val="21"/>
                <w:highlight w:val="none"/>
              </w:rPr>
              <w:t>0.5</w:t>
            </w:r>
            <w:r>
              <w:rPr>
                <w:rFonts w:hint="eastAsia" w:ascii="宋体" w:hAnsi="宋体" w:cs="宋体"/>
                <w:color w:val="auto"/>
                <w:kern w:val="0"/>
                <w:sz w:val="21"/>
                <w:szCs w:val="21"/>
                <w:highlight w:val="none"/>
                <w:lang w:val="zh-CN"/>
              </w:rPr>
              <w:t>分；</w:t>
            </w:r>
          </w:p>
          <w:p w14:paraId="131E746C">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zh-CN"/>
              </w:rPr>
              <w:t>方案内容存在</w:t>
            </w: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val="zh-CN"/>
              </w:rPr>
              <w:t>处及以上瑕疵的或未提供得0分</w:t>
            </w:r>
            <w:r>
              <w:rPr>
                <w:rFonts w:hint="eastAsia" w:ascii="宋体" w:hAnsi="宋体" w:cs="宋体"/>
                <w:color w:val="auto"/>
                <w:kern w:val="0"/>
                <w:sz w:val="21"/>
                <w:szCs w:val="21"/>
                <w:highlight w:val="none"/>
              </w:rPr>
              <w:t>。</w:t>
            </w:r>
          </w:p>
        </w:tc>
        <w:tc>
          <w:tcPr>
            <w:tcW w:w="1305" w:type="pct"/>
            <w:vMerge w:val="continue"/>
            <w:tcBorders>
              <w:left w:val="single" w:color="auto" w:sz="4" w:space="0"/>
              <w:right w:val="single" w:color="auto" w:sz="4" w:space="0"/>
            </w:tcBorders>
            <w:vAlign w:val="center"/>
          </w:tcPr>
          <w:p w14:paraId="126508D0">
            <w:pPr>
              <w:snapToGrid w:val="0"/>
              <w:spacing w:line="240" w:lineRule="atLeast"/>
              <w:ind w:left="-38"/>
              <w:rPr>
                <w:rFonts w:hint="eastAsia" w:ascii="宋体" w:hAnsi="宋体" w:cs="宋体"/>
                <w:color w:val="auto"/>
                <w:sz w:val="21"/>
                <w:szCs w:val="21"/>
                <w:highlight w:val="none"/>
              </w:rPr>
            </w:pPr>
          </w:p>
        </w:tc>
      </w:tr>
      <w:tr w14:paraId="7B441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8" w:hRule="atLeast"/>
        </w:trPr>
        <w:tc>
          <w:tcPr>
            <w:tcW w:w="200" w:type="pct"/>
            <w:vMerge w:val="continue"/>
            <w:tcBorders>
              <w:left w:val="single" w:color="auto" w:sz="4" w:space="0"/>
              <w:right w:val="single" w:color="auto" w:sz="4" w:space="0"/>
            </w:tcBorders>
            <w:vAlign w:val="center"/>
          </w:tcPr>
          <w:p w14:paraId="7C98C4B5">
            <w:pPr>
              <w:jc w:val="center"/>
              <w:textAlignment w:val="center"/>
              <w:rPr>
                <w:rFonts w:hint="eastAsia" w:ascii="宋体" w:hAnsi="宋体" w:cs="宋体"/>
                <w:color w:val="auto"/>
                <w:sz w:val="21"/>
                <w:szCs w:val="21"/>
                <w:highlight w:val="none"/>
              </w:rPr>
            </w:pPr>
          </w:p>
        </w:tc>
        <w:tc>
          <w:tcPr>
            <w:tcW w:w="468" w:type="pct"/>
            <w:vMerge w:val="continue"/>
            <w:tcBorders>
              <w:left w:val="single" w:color="auto" w:sz="4" w:space="0"/>
              <w:right w:val="single" w:color="auto" w:sz="4" w:space="0"/>
            </w:tcBorders>
            <w:vAlign w:val="center"/>
          </w:tcPr>
          <w:p w14:paraId="0BBF52D6">
            <w:pPr>
              <w:spacing w:line="240" w:lineRule="atLeast"/>
              <w:jc w:val="center"/>
              <w:rPr>
                <w:rFonts w:hint="eastAsia" w:ascii="宋体" w:hAnsi="宋体" w:cs="宋体"/>
                <w:color w:val="auto"/>
                <w:sz w:val="21"/>
                <w:szCs w:val="21"/>
                <w:highlight w:val="none"/>
              </w:rPr>
            </w:pPr>
          </w:p>
        </w:tc>
        <w:tc>
          <w:tcPr>
            <w:tcW w:w="524" w:type="pct"/>
            <w:tcBorders>
              <w:left w:val="single" w:color="auto" w:sz="4" w:space="0"/>
              <w:right w:val="single" w:color="auto" w:sz="4" w:space="0"/>
            </w:tcBorders>
            <w:vAlign w:val="center"/>
          </w:tcPr>
          <w:p w14:paraId="45D9919E">
            <w:pPr>
              <w:widowControl/>
              <w:jc w:val="center"/>
              <w:textAlignment w:val="center"/>
              <w:rPr>
                <w:rFonts w:hint="eastAsia" w:ascii="宋体" w:hAnsi="宋体" w:cs="宋体"/>
                <w:color w:val="auto"/>
                <w:kern w:val="0"/>
                <w:sz w:val="21"/>
                <w:szCs w:val="21"/>
                <w:highlight w:val="none"/>
                <w:lang w:val="zh-CN" w:bidi="ar"/>
              </w:rPr>
            </w:pPr>
            <w:r>
              <w:rPr>
                <w:rFonts w:hint="eastAsia" w:ascii="宋体" w:hAnsi="宋体" w:cs="宋体"/>
                <w:color w:val="auto"/>
                <w:kern w:val="0"/>
                <w:sz w:val="21"/>
                <w:szCs w:val="21"/>
                <w:highlight w:val="none"/>
                <w:lang w:val="zh-CN" w:bidi="ar"/>
              </w:rPr>
              <w:t>保障</w:t>
            </w:r>
          </w:p>
          <w:p w14:paraId="46B424E1">
            <w:pPr>
              <w:widowControl/>
              <w:jc w:val="center"/>
              <w:textAlignment w:val="center"/>
              <w:rPr>
                <w:rFonts w:hint="eastAsia" w:ascii="宋体" w:hAnsi="宋体" w:cs="宋体"/>
                <w:color w:val="auto"/>
                <w:kern w:val="0"/>
                <w:sz w:val="21"/>
                <w:szCs w:val="21"/>
                <w:highlight w:val="none"/>
                <w:lang w:val="zh-CN" w:bidi="ar"/>
              </w:rPr>
            </w:pPr>
            <w:r>
              <w:rPr>
                <w:rFonts w:hint="eastAsia" w:ascii="宋体" w:hAnsi="宋体" w:cs="宋体"/>
                <w:color w:val="auto"/>
                <w:kern w:val="0"/>
                <w:sz w:val="21"/>
                <w:szCs w:val="21"/>
                <w:highlight w:val="none"/>
                <w:lang w:val="zh-CN" w:bidi="ar"/>
              </w:rPr>
              <w:t>措施</w:t>
            </w:r>
          </w:p>
          <w:p w14:paraId="07F79459">
            <w:pPr>
              <w:widowControl/>
              <w:jc w:val="center"/>
              <w:textAlignment w:val="center"/>
              <w:rPr>
                <w:rFonts w:hint="eastAsia" w:ascii="宋体" w:hAnsi="宋体" w:cs="宋体"/>
                <w:color w:val="auto"/>
                <w:kern w:val="0"/>
                <w:sz w:val="21"/>
                <w:szCs w:val="21"/>
                <w:highlight w:val="none"/>
                <w:lang w:val="zh-CN" w:bidi="ar"/>
              </w:rPr>
            </w:pPr>
            <w:r>
              <w:rPr>
                <w:rFonts w:hint="eastAsia" w:ascii="宋体" w:hAnsi="宋体" w:cs="宋体"/>
                <w:color w:val="auto"/>
                <w:kern w:val="0"/>
                <w:sz w:val="21"/>
                <w:szCs w:val="21"/>
                <w:highlight w:val="none"/>
                <w:lang w:val="zh-CN" w:bidi="ar"/>
              </w:rPr>
              <w:t>（3</w:t>
            </w:r>
            <w:r>
              <w:rPr>
                <w:rFonts w:hint="eastAsia" w:ascii="宋体" w:hAnsi="宋体" w:cs="宋体"/>
                <w:color w:val="auto"/>
                <w:kern w:val="0"/>
                <w:sz w:val="21"/>
                <w:szCs w:val="21"/>
                <w:highlight w:val="none"/>
                <w:lang w:bidi="ar"/>
              </w:rPr>
              <w:t>分</w:t>
            </w:r>
            <w:r>
              <w:rPr>
                <w:rFonts w:hint="eastAsia" w:ascii="宋体" w:hAnsi="宋体" w:cs="宋体"/>
                <w:color w:val="auto"/>
                <w:kern w:val="0"/>
                <w:sz w:val="21"/>
                <w:szCs w:val="21"/>
                <w:highlight w:val="none"/>
                <w:lang w:val="zh-CN" w:bidi="ar"/>
              </w:rPr>
              <w:t>）</w:t>
            </w:r>
          </w:p>
        </w:tc>
        <w:tc>
          <w:tcPr>
            <w:tcW w:w="2501" w:type="pct"/>
            <w:tcBorders>
              <w:left w:val="single" w:color="auto" w:sz="4" w:space="0"/>
              <w:right w:val="single" w:color="auto" w:sz="4" w:space="0"/>
            </w:tcBorders>
            <w:vAlign w:val="center"/>
          </w:tcPr>
          <w:p w14:paraId="4002CE2F">
            <w:pPr>
              <w:widowControl/>
              <w:jc w:val="left"/>
              <w:textAlignment w:val="center"/>
              <w:rPr>
                <w:rFonts w:hint="eastAsia" w:ascii="宋体" w:hAnsi="宋体" w:cs="宋体"/>
                <w:color w:val="auto"/>
                <w:kern w:val="0"/>
                <w:sz w:val="21"/>
                <w:szCs w:val="21"/>
                <w:highlight w:val="none"/>
                <w:lang w:val="zh-CN" w:bidi="ar"/>
              </w:rPr>
            </w:pPr>
            <w:r>
              <w:rPr>
                <w:rFonts w:hint="eastAsia" w:ascii="宋体" w:hAnsi="宋体" w:cs="宋体"/>
                <w:color w:val="auto"/>
                <w:kern w:val="0"/>
                <w:sz w:val="21"/>
                <w:szCs w:val="21"/>
                <w:highlight w:val="none"/>
                <w:lang w:val="zh-CN" w:bidi="ar"/>
              </w:rPr>
              <w:t>根据投标人为本</w:t>
            </w:r>
            <w:r>
              <w:rPr>
                <w:rFonts w:hint="eastAsia" w:ascii="宋体" w:hAnsi="宋体" w:cs="宋体"/>
                <w:color w:val="auto"/>
                <w:kern w:val="0"/>
                <w:sz w:val="21"/>
                <w:szCs w:val="21"/>
                <w:highlight w:val="none"/>
                <w:lang w:bidi="ar"/>
              </w:rPr>
              <w:t>项目</w:t>
            </w:r>
            <w:r>
              <w:rPr>
                <w:rFonts w:hint="eastAsia" w:ascii="宋体" w:hAnsi="宋体" w:cs="宋体"/>
                <w:color w:val="auto"/>
                <w:kern w:val="0"/>
                <w:sz w:val="21"/>
                <w:szCs w:val="21"/>
                <w:highlight w:val="none"/>
                <w:lang w:val="zh-CN" w:bidi="ar"/>
              </w:rPr>
              <w:t>设置的安全、质量、进度、文明生产、后勤保障措施进行评审。</w:t>
            </w:r>
          </w:p>
          <w:p w14:paraId="46ACAF39">
            <w:pP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方案内容不存在瑕疵得</w:t>
            </w: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val="zh-CN"/>
              </w:rPr>
              <w:t>分；</w:t>
            </w:r>
          </w:p>
          <w:p w14:paraId="69CB08DA">
            <w:pP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方案内容存在1处瑕疵得</w:t>
            </w: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lang w:val="zh-CN"/>
              </w:rPr>
              <w:t>分；</w:t>
            </w:r>
          </w:p>
          <w:p w14:paraId="2D1F89A9">
            <w:pP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方案内容存在2处瑕疵得</w:t>
            </w: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zh-CN"/>
              </w:rPr>
              <w:t>分；</w:t>
            </w:r>
          </w:p>
          <w:p w14:paraId="2DF0D28A">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zh-CN"/>
              </w:rPr>
              <w:t>方案内容存在</w:t>
            </w: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val="zh-CN"/>
              </w:rPr>
              <w:t>处及以上瑕疵的或未提供得0分</w:t>
            </w:r>
            <w:r>
              <w:rPr>
                <w:rFonts w:hint="eastAsia" w:ascii="宋体" w:hAnsi="宋体" w:cs="宋体"/>
                <w:color w:val="auto"/>
                <w:kern w:val="0"/>
                <w:sz w:val="21"/>
                <w:szCs w:val="21"/>
                <w:highlight w:val="none"/>
              </w:rPr>
              <w:t>。</w:t>
            </w:r>
          </w:p>
        </w:tc>
        <w:tc>
          <w:tcPr>
            <w:tcW w:w="1305" w:type="pct"/>
            <w:vMerge w:val="continue"/>
            <w:tcBorders>
              <w:left w:val="single" w:color="auto" w:sz="4" w:space="0"/>
              <w:right w:val="single" w:color="auto" w:sz="4" w:space="0"/>
            </w:tcBorders>
            <w:vAlign w:val="center"/>
          </w:tcPr>
          <w:p w14:paraId="0AC9D02D">
            <w:pPr>
              <w:snapToGrid w:val="0"/>
              <w:spacing w:line="240" w:lineRule="atLeast"/>
              <w:ind w:left="-38"/>
              <w:rPr>
                <w:rFonts w:hint="eastAsia" w:ascii="宋体" w:hAnsi="宋体" w:cs="宋体"/>
                <w:color w:val="auto"/>
                <w:sz w:val="21"/>
                <w:szCs w:val="21"/>
                <w:highlight w:val="none"/>
              </w:rPr>
            </w:pPr>
          </w:p>
        </w:tc>
      </w:tr>
      <w:tr w14:paraId="7EB4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8" w:hRule="atLeast"/>
        </w:trPr>
        <w:tc>
          <w:tcPr>
            <w:tcW w:w="200" w:type="pct"/>
            <w:vMerge w:val="continue"/>
            <w:tcBorders>
              <w:left w:val="single" w:color="auto" w:sz="4" w:space="0"/>
              <w:right w:val="single" w:color="auto" w:sz="4" w:space="0"/>
            </w:tcBorders>
            <w:vAlign w:val="center"/>
          </w:tcPr>
          <w:p w14:paraId="7D7C5100">
            <w:pPr>
              <w:widowControl/>
              <w:jc w:val="center"/>
              <w:textAlignment w:val="center"/>
              <w:rPr>
                <w:rFonts w:hint="eastAsia" w:ascii="宋体" w:hAnsi="宋体" w:cs="宋体"/>
                <w:color w:val="auto"/>
                <w:kern w:val="0"/>
                <w:sz w:val="21"/>
                <w:szCs w:val="21"/>
                <w:highlight w:val="none"/>
                <w:lang w:bidi="ar"/>
              </w:rPr>
            </w:pPr>
          </w:p>
        </w:tc>
        <w:tc>
          <w:tcPr>
            <w:tcW w:w="468" w:type="pct"/>
            <w:vMerge w:val="continue"/>
            <w:tcBorders>
              <w:left w:val="single" w:color="auto" w:sz="4" w:space="0"/>
              <w:right w:val="single" w:color="auto" w:sz="4" w:space="0"/>
            </w:tcBorders>
            <w:vAlign w:val="center"/>
          </w:tcPr>
          <w:p w14:paraId="253C58AD">
            <w:pPr>
              <w:widowControl/>
              <w:jc w:val="center"/>
              <w:textAlignment w:val="center"/>
              <w:rPr>
                <w:rFonts w:hint="eastAsia" w:ascii="宋体" w:hAnsi="宋体" w:cs="宋体"/>
                <w:color w:val="auto"/>
                <w:kern w:val="0"/>
                <w:sz w:val="21"/>
                <w:szCs w:val="21"/>
                <w:highlight w:val="none"/>
                <w:lang w:bidi="ar"/>
              </w:rPr>
            </w:pPr>
          </w:p>
        </w:tc>
        <w:tc>
          <w:tcPr>
            <w:tcW w:w="524" w:type="pct"/>
            <w:tcBorders>
              <w:left w:val="single" w:color="auto" w:sz="4" w:space="0"/>
              <w:right w:val="single" w:color="auto" w:sz="4" w:space="0"/>
            </w:tcBorders>
            <w:vAlign w:val="center"/>
          </w:tcPr>
          <w:p w14:paraId="17229913">
            <w:pPr>
              <w:widowControl/>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工作</w:t>
            </w:r>
          </w:p>
          <w:p w14:paraId="25573888">
            <w:pPr>
              <w:widowControl/>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部署图（5分）</w:t>
            </w:r>
          </w:p>
        </w:tc>
        <w:tc>
          <w:tcPr>
            <w:tcW w:w="2501" w:type="pct"/>
            <w:tcBorders>
              <w:left w:val="single" w:color="auto" w:sz="4" w:space="0"/>
              <w:right w:val="single" w:color="auto" w:sz="4" w:space="0"/>
            </w:tcBorders>
            <w:vAlign w:val="center"/>
          </w:tcPr>
          <w:p w14:paraId="1E208FF3">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格式规范，图面清晰美观，内容齐全。</w:t>
            </w:r>
          </w:p>
          <w:p w14:paraId="623F2F3F">
            <w:pP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内容不存在瑕疵得</w:t>
            </w:r>
            <w:r>
              <w:rPr>
                <w:rFonts w:hint="eastAsia" w:ascii="宋体" w:hAnsi="宋体" w:cs="宋体"/>
                <w:color w:val="auto"/>
                <w:kern w:val="0"/>
                <w:sz w:val="21"/>
                <w:szCs w:val="21"/>
                <w:highlight w:val="none"/>
              </w:rPr>
              <w:t>5</w:t>
            </w:r>
            <w:r>
              <w:rPr>
                <w:rFonts w:hint="eastAsia" w:ascii="宋体" w:hAnsi="宋体" w:cs="宋体"/>
                <w:color w:val="auto"/>
                <w:kern w:val="0"/>
                <w:sz w:val="21"/>
                <w:szCs w:val="21"/>
                <w:highlight w:val="none"/>
                <w:lang w:val="zh-CN"/>
              </w:rPr>
              <w:t>分；</w:t>
            </w:r>
          </w:p>
          <w:p w14:paraId="2D047927">
            <w:pP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内容存在1处瑕疵得</w:t>
            </w: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val="zh-CN"/>
              </w:rPr>
              <w:t>分；</w:t>
            </w:r>
          </w:p>
          <w:p w14:paraId="1FA88AE9">
            <w:pP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内容存在2处瑕疵得</w:t>
            </w: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lang w:val="zh-CN"/>
              </w:rPr>
              <w:t>分；</w:t>
            </w:r>
          </w:p>
          <w:p w14:paraId="1FE5D9E6">
            <w:pP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方案内容存在</w:t>
            </w: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val="zh-CN"/>
              </w:rPr>
              <w:t>处瑕疵得</w:t>
            </w: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zh-CN"/>
              </w:rPr>
              <w:t>分；</w:t>
            </w:r>
          </w:p>
          <w:p w14:paraId="4FE50A72">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zh-CN"/>
              </w:rPr>
              <w:t>内容存在</w:t>
            </w:r>
            <w:r>
              <w:rPr>
                <w:rFonts w:hint="eastAsia" w:ascii="宋体" w:hAnsi="宋体" w:cs="宋体"/>
                <w:color w:val="auto"/>
                <w:kern w:val="0"/>
                <w:sz w:val="21"/>
                <w:szCs w:val="21"/>
                <w:highlight w:val="none"/>
              </w:rPr>
              <w:t>4</w:t>
            </w:r>
            <w:r>
              <w:rPr>
                <w:rFonts w:hint="eastAsia" w:ascii="宋体" w:hAnsi="宋体" w:cs="宋体"/>
                <w:color w:val="auto"/>
                <w:kern w:val="0"/>
                <w:sz w:val="21"/>
                <w:szCs w:val="21"/>
                <w:highlight w:val="none"/>
                <w:lang w:val="zh-CN"/>
              </w:rPr>
              <w:t>处及以上瑕疵的或未提供得0分</w:t>
            </w:r>
            <w:r>
              <w:rPr>
                <w:rFonts w:hint="eastAsia" w:ascii="宋体" w:hAnsi="宋体" w:cs="宋体"/>
                <w:color w:val="auto"/>
                <w:kern w:val="0"/>
                <w:sz w:val="21"/>
                <w:szCs w:val="21"/>
                <w:highlight w:val="none"/>
              </w:rPr>
              <w:t>。</w:t>
            </w:r>
          </w:p>
          <w:p w14:paraId="20CE929B">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注：只提供一张工作部署图。</w:t>
            </w:r>
          </w:p>
        </w:tc>
        <w:tc>
          <w:tcPr>
            <w:tcW w:w="1305" w:type="pct"/>
            <w:vMerge w:val="continue"/>
            <w:tcBorders>
              <w:left w:val="single" w:color="auto" w:sz="4" w:space="0"/>
              <w:right w:val="single" w:color="auto" w:sz="4" w:space="0"/>
            </w:tcBorders>
            <w:vAlign w:val="center"/>
          </w:tcPr>
          <w:p w14:paraId="2FDAF9F5">
            <w:pPr>
              <w:snapToGrid w:val="0"/>
              <w:spacing w:line="240" w:lineRule="atLeast"/>
              <w:ind w:left="-38"/>
              <w:rPr>
                <w:rFonts w:hint="eastAsia" w:ascii="宋体" w:hAnsi="宋体" w:cs="宋体"/>
                <w:color w:val="auto"/>
                <w:sz w:val="21"/>
                <w:szCs w:val="21"/>
                <w:highlight w:val="none"/>
              </w:rPr>
            </w:pPr>
          </w:p>
        </w:tc>
      </w:tr>
      <w:tr w14:paraId="6D2A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trPr>
        <w:tc>
          <w:tcPr>
            <w:tcW w:w="200" w:type="pct"/>
            <w:vMerge w:val="restart"/>
            <w:vAlign w:val="center"/>
          </w:tcPr>
          <w:p w14:paraId="5BA17D85">
            <w:pPr>
              <w:spacing w:line="240" w:lineRule="exact"/>
              <w:ind w:firstLine="28"/>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468" w:type="pct"/>
            <w:vMerge w:val="restart"/>
            <w:tcBorders>
              <w:right w:val="single" w:color="auto" w:sz="4" w:space="0"/>
            </w:tcBorders>
            <w:vAlign w:val="center"/>
          </w:tcPr>
          <w:p w14:paraId="5D59308E">
            <w:pPr>
              <w:spacing w:line="240" w:lineRule="exact"/>
              <w:ind w:firstLine="28"/>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商务</w:t>
            </w:r>
          </w:p>
          <w:p w14:paraId="41A89E3D">
            <w:pPr>
              <w:spacing w:line="240" w:lineRule="exact"/>
              <w:ind w:firstLine="28"/>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部分</w:t>
            </w:r>
          </w:p>
          <w:p w14:paraId="7CCB5E27">
            <w:pPr>
              <w:spacing w:line="240" w:lineRule="exact"/>
              <w:ind w:firstLine="28"/>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（40%）</w:t>
            </w:r>
          </w:p>
        </w:tc>
        <w:tc>
          <w:tcPr>
            <w:tcW w:w="524" w:type="pct"/>
            <w:tcBorders>
              <w:top w:val="single" w:color="auto" w:sz="4" w:space="0"/>
              <w:left w:val="single" w:color="auto" w:sz="4" w:space="0"/>
              <w:right w:val="single" w:color="auto" w:sz="4" w:space="0"/>
            </w:tcBorders>
            <w:vAlign w:val="center"/>
          </w:tcPr>
          <w:p w14:paraId="20E7EFC3">
            <w:pPr>
              <w:widowControl/>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企业</w:t>
            </w:r>
          </w:p>
          <w:p w14:paraId="7CE5CD66">
            <w:pPr>
              <w:widowControl/>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实力</w:t>
            </w:r>
          </w:p>
          <w:p w14:paraId="1705BFCA">
            <w:pPr>
              <w:snapToGrid w:val="0"/>
              <w:spacing w:line="240" w:lineRule="atLeast"/>
              <w:ind w:left="-38"/>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（30分）</w:t>
            </w:r>
          </w:p>
        </w:tc>
        <w:tc>
          <w:tcPr>
            <w:tcW w:w="2501" w:type="pct"/>
            <w:tcBorders>
              <w:top w:val="single" w:color="auto" w:sz="4" w:space="0"/>
              <w:left w:val="single" w:color="auto" w:sz="4" w:space="0"/>
              <w:right w:val="single" w:color="auto" w:sz="4" w:space="0"/>
            </w:tcBorders>
            <w:vAlign w:val="center"/>
          </w:tcPr>
          <w:p w14:paraId="529B5411">
            <w:pPr>
              <w:widowControl/>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投标人在2020年1月1日（合同签订时间为2020年1月1日之后）至投标截止日前，实施过地质灾害专业监测预警相关的项目，每有一项业绩得6分，最高30分。</w:t>
            </w:r>
          </w:p>
        </w:tc>
        <w:tc>
          <w:tcPr>
            <w:tcW w:w="1305" w:type="pct"/>
            <w:tcBorders>
              <w:top w:val="single" w:color="auto" w:sz="4" w:space="0"/>
              <w:left w:val="single" w:color="auto" w:sz="4" w:space="0"/>
              <w:right w:val="single" w:color="auto" w:sz="4" w:space="0"/>
            </w:tcBorders>
            <w:vAlign w:val="center"/>
          </w:tcPr>
          <w:p w14:paraId="2BF4E60C">
            <w:pPr>
              <w:snapToGrid w:val="0"/>
              <w:spacing w:line="240" w:lineRule="atLeast"/>
              <w:ind w:left="-38"/>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投标文件中提供合同或中标通知书，并加盖供应商公章。</w:t>
            </w:r>
          </w:p>
        </w:tc>
      </w:tr>
      <w:tr w14:paraId="12156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200" w:type="pct"/>
            <w:vMerge w:val="continue"/>
            <w:vAlign w:val="center"/>
          </w:tcPr>
          <w:p w14:paraId="024D51D0">
            <w:pPr>
              <w:spacing w:line="240" w:lineRule="exact"/>
              <w:ind w:firstLine="28"/>
              <w:jc w:val="center"/>
              <w:rPr>
                <w:rFonts w:hint="eastAsia" w:ascii="宋体" w:hAnsi="宋体" w:cs="宋体"/>
                <w:color w:val="auto"/>
                <w:sz w:val="21"/>
                <w:szCs w:val="21"/>
                <w:highlight w:val="none"/>
              </w:rPr>
            </w:pPr>
          </w:p>
        </w:tc>
        <w:tc>
          <w:tcPr>
            <w:tcW w:w="468" w:type="pct"/>
            <w:vMerge w:val="continue"/>
            <w:tcBorders>
              <w:right w:val="single" w:color="auto" w:sz="4" w:space="0"/>
            </w:tcBorders>
            <w:vAlign w:val="center"/>
          </w:tcPr>
          <w:p w14:paraId="6B4852EE">
            <w:pPr>
              <w:spacing w:line="240" w:lineRule="exact"/>
              <w:jc w:val="center"/>
              <w:rPr>
                <w:rFonts w:hint="eastAsia" w:ascii="宋体" w:hAnsi="宋体" w:cs="宋体"/>
                <w:color w:val="auto"/>
                <w:sz w:val="21"/>
                <w:szCs w:val="21"/>
                <w:highlight w:val="none"/>
              </w:rPr>
            </w:pPr>
          </w:p>
        </w:tc>
        <w:tc>
          <w:tcPr>
            <w:tcW w:w="524" w:type="pct"/>
            <w:vMerge w:val="restart"/>
            <w:tcBorders>
              <w:left w:val="single" w:color="auto" w:sz="4" w:space="0"/>
              <w:right w:val="single" w:color="auto" w:sz="4" w:space="0"/>
            </w:tcBorders>
            <w:vAlign w:val="center"/>
          </w:tcPr>
          <w:p w14:paraId="50A26169">
            <w:pPr>
              <w:widowControl/>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人员</w:t>
            </w:r>
          </w:p>
          <w:p w14:paraId="007FC7C0">
            <w:pPr>
              <w:widowControl/>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实力</w:t>
            </w:r>
          </w:p>
          <w:p w14:paraId="411EB29E">
            <w:pPr>
              <w:jc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（10分）</w:t>
            </w:r>
          </w:p>
        </w:tc>
        <w:tc>
          <w:tcPr>
            <w:tcW w:w="2501" w:type="pct"/>
            <w:tcBorders>
              <w:top w:val="single" w:color="auto" w:sz="4" w:space="0"/>
              <w:left w:val="single" w:color="auto" w:sz="4" w:space="0"/>
              <w:right w:val="single" w:color="auto" w:sz="4" w:space="0"/>
            </w:tcBorders>
            <w:vAlign w:val="center"/>
          </w:tcPr>
          <w:p w14:paraId="51B73522">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1.1拟投入本项目的项目负责人具有水文地质专业或工程地质专业或环境地质专业高级工程师及以上职称的得2分，最多得2分。</w:t>
            </w:r>
          </w:p>
          <w:p w14:paraId="7C7E4791">
            <w:pPr>
              <w:widowControl/>
              <w:jc w:val="left"/>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1.2技术负责人具有水文地质专业或工程地质专业或环境地质专业或测绘专业高级工程师及以上职称的得2分，最多得2分。</w:t>
            </w:r>
          </w:p>
        </w:tc>
        <w:tc>
          <w:tcPr>
            <w:tcW w:w="1305" w:type="pct"/>
            <w:vMerge w:val="restart"/>
            <w:tcBorders>
              <w:left w:val="single" w:color="auto" w:sz="4" w:space="0"/>
              <w:right w:val="single" w:color="auto" w:sz="4" w:space="0"/>
            </w:tcBorders>
            <w:vAlign w:val="center"/>
          </w:tcPr>
          <w:p w14:paraId="138C8D4D">
            <w:pPr>
              <w:spacing w:line="240" w:lineRule="exact"/>
              <w:jc w:val="left"/>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以上人员不重复计分且必须为投标人本单位在岗职工。须提供人员名单、职称证复印件、身份证复印件、提供投标人为其缴纳的社保证明材料复印件（在投标截止时间前的2025年</w:t>
            </w:r>
            <w:r>
              <w:rPr>
                <w:rFonts w:hint="eastAsia" w:ascii="宋体" w:hAnsi="宋体" w:cs="宋体"/>
                <w:color w:val="auto"/>
                <w:kern w:val="0"/>
                <w:sz w:val="21"/>
                <w:szCs w:val="21"/>
                <w:highlight w:val="none"/>
                <w:lang w:val="en-US" w:eastAsia="zh-CN" w:bidi="ar"/>
              </w:rPr>
              <w:t>任意</w:t>
            </w:r>
            <w:r>
              <w:rPr>
                <w:rFonts w:hint="eastAsia" w:ascii="宋体" w:hAnsi="宋体" w:cs="宋体"/>
                <w:color w:val="auto"/>
                <w:kern w:val="0"/>
                <w:sz w:val="21"/>
                <w:szCs w:val="21"/>
                <w:highlight w:val="none"/>
                <w:lang w:bidi="ar"/>
              </w:rPr>
              <w:t>一月）。若因投标人成立时间不足无法提供社保证明材料的，可提供劳动合同复印件替代。</w:t>
            </w:r>
          </w:p>
        </w:tc>
      </w:tr>
      <w:tr w14:paraId="4883D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trPr>
        <w:tc>
          <w:tcPr>
            <w:tcW w:w="200" w:type="pct"/>
            <w:vMerge w:val="continue"/>
            <w:vAlign w:val="center"/>
          </w:tcPr>
          <w:p w14:paraId="5B207A73">
            <w:pPr>
              <w:pStyle w:val="22"/>
              <w:rPr>
                <w:rFonts w:hint="eastAsia" w:ascii="宋体" w:hAnsi="宋体" w:cs="宋体"/>
                <w:color w:val="auto"/>
                <w:sz w:val="21"/>
                <w:szCs w:val="21"/>
                <w:highlight w:val="none"/>
              </w:rPr>
            </w:pPr>
          </w:p>
        </w:tc>
        <w:tc>
          <w:tcPr>
            <w:tcW w:w="468" w:type="pct"/>
            <w:vMerge w:val="continue"/>
            <w:tcBorders>
              <w:right w:val="single" w:color="auto" w:sz="4" w:space="0"/>
            </w:tcBorders>
            <w:vAlign w:val="center"/>
          </w:tcPr>
          <w:p w14:paraId="080678DB">
            <w:pPr>
              <w:pStyle w:val="22"/>
              <w:rPr>
                <w:rFonts w:hint="eastAsia" w:ascii="宋体" w:hAnsi="宋体" w:cs="宋体"/>
                <w:color w:val="auto"/>
                <w:sz w:val="21"/>
                <w:szCs w:val="21"/>
                <w:highlight w:val="none"/>
              </w:rPr>
            </w:pPr>
          </w:p>
        </w:tc>
        <w:tc>
          <w:tcPr>
            <w:tcW w:w="524" w:type="pct"/>
            <w:vMerge w:val="continue"/>
            <w:tcBorders>
              <w:left w:val="single" w:color="auto" w:sz="4" w:space="0"/>
              <w:right w:val="single" w:color="auto" w:sz="4" w:space="0"/>
            </w:tcBorders>
            <w:vAlign w:val="center"/>
          </w:tcPr>
          <w:p w14:paraId="7B570C52">
            <w:pPr>
              <w:jc w:val="center"/>
              <w:rPr>
                <w:rFonts w:hint="eastAsia" w:ascii="宋体" w:hAnsi="宋体" w:cs="宋体"/>
                <w:color w:val="auto"/>
                <w:sz w:val="21"/>
                <w:szCs w:val="21"/>
                <w:highlight w:val="none"/>
              </w:rPr>
            </w:pPr>
          </w:p>
        </w:tc>
        <w:tc>
          <w:tcPr>
            <w:tcW w:w="2501" w:type="pct"/>
            <w:tcBorders>
              <w:top w:val="single" w:color="auto" w:sz="4" w:space="0"/>
              <w:left w:val="single" w:color="auto" w:sz="4" w:space="0"/>
              <w:right w:val="single" w:color="auto" w:sz="4" w:space="0"/>
            </w:tcBorders>
            <w:vAlign w:val="center"/>
          </w:tcPr>
          <w:p w14:paraId="5580B0C8">
            <w:pPr>
              <w:widowControl/>
              <w:jc w:val="left"/>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2）拟投入本项目的主要技术人员（不含项目负责人和技术负责人）具有水工环地质（水文地质、工程地质、环境地质）或测绘中级及以上职称，每提供一人得1分，最高得6分。</w:t>
            </w:r>
          </w:p>
        </w:tc>
        <w:tc>
          <w:tcPr>
            <w:tcW w:w="1305" w:type="pct"/>
            <w:vMerge w:val="continue"/>
            <w:tcBorders>
              <w:left w:val="single" w:color="auto" w:sz="4" w:space="0"/>
              <w:right w:val="single" w:color="auto" w:sz="4" w:space="0"/>
            </w:tcBorders>
            <w:vAlign w:val="center"/>
          </w:tcPr>
          <w:p w14:paraId="450AC066">
            <w:pPr>
              <w:pStyle w:val="22"/>
              <w:rPr>
                <w:rFonts w:hint="eastAsia" w:ascii="宋体" w:hAnsi="宋体" w:cs="宋体"/>
                <w:color w:val="auto"/>
                <w:sz w:val="21"/>
                <w:szCs w:val="21"/>
                <w:highlight w:val="none"/>
              </w:rPr>
            </w:pPr>
          </w:p>
        </w:tc>
      </w:tr>
    </w:tbl>
    <w:p w14:paraId="04EC70A7">
      <w:pPr>
        <w:snapToGrid w:val="0"/>
        <w:spacing w:line="400" w:lineRule="exact"/>
        <w:ind w:firstLine="465"/>
        <w:rPr>
          <w:rFonts w:hint="eastAsia" w:ascii="宋体" w:hAnsi="宋体" w:cs="宋体"/>
          <w:sz w:val="24"/>
          <w:szCs w:val="24"/>
        </w:rPr>
      </w:pPr>
      <w:r>
        <w:rPr>
          <w:rFonts w:hint="eastAsia" w:ascii="宋体" w:hAnsi="宋体" w:cs="宋体"/>
          <w:sz w:val="24"/>
          <w:szCs w:val="24"/>
        </w:rPr>
        <w:t>注：1、磋商小组认为供应商的最后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响应处理。</w:t>
      </w:r>
    </w:p>
    <w:p w14:paraId="7DAA7A66">
      <w:pPr>
        <w:snapToGrid w:val="0"/>
        <w:spacing w:line="400" w:lineRule="exact"/>
        <w:ind w:firstLine="465"/>
        <w:rPr>
          <w:rFonts w:hint="eastAsia" w:ascii="宋体" w:hAnsi="宋体" w:cs="宋体"/>
          <w:sz w:val="24"/>
          <w:szCs w:val="24"/>
        </w:rPr>
      </w:pPr>
      <w:r>
        <w:rPr>
          <w:rFonts w:hint="eastAsia" w:ascii="宋体" w:hAnsi="宋体" w:cs="宋体"/>
          <w:sz w:val="24"/>
          <w:szCs w:val="24"/>
        </w:rPr>
        <w:t>2、关于小微企业报价扣除比例说明</w:t>
      </w:r>
    </w:p>
    <w:p w14:paraId="1026A30E">
      <w:pPr>
        <w:snapToGrid w:val="0"/>
        <w:spacing w:line="400" w:lineRule="exact"/>
        <w:ind w:firstLine="465"/>
        <w:rPr>
          <w:rFonts w:hint="eastAsia" w:ascii="宋体" w:hAnsi="宋体" w:cs="宋体"/>
          <w:sz w:val="24"/>
          <w:szCs w:val="24"/>
        </w:rPr>
      </w:pPr>
      <w:r>
        <w:rPr>
          <w:rFonts w:hint="eastAsia" w:ascii="宋体" w:hAnsi="宋体" w:cs="宋体"/>
          <w:sz w:val="24"/>
          <w:szCs w:val="24"/>
        </w:rPr>
        <w:t>1.供应商为非联合体投标的，对小微企业给予</w:t>
      </w:r>
      <w:r>
        <w:rPr>
          <w:rFonts w:hint="eastAsia" w:ascii="宋体" w:hAnsi="宋体" w:cs="宋体"/>
          <w:sz w:val="24"/>
          <w:szCs w:val="24"/>
          <w:u w:val="single"/>
        </w:rPr>
        <w:t xml:space="preserve">  10%  </w:t>
      </w:r>
      <w:r>
        <w:rPr>
          <w:rFonts w:hint="eastAsia" w:ascii="宋体" w:hAnsi="宋体" w:cs="宋体"/>
          <w:sz w:val="24"/>
          <w:szCs w:val="24"/>
        </w:rPr>
        <w:t>的扣除，以扣除后的报价参与评审。</w:t>
      </w:r>
    </w:p>
    <w:p w14:paraId="3549F746">
      <w:pPr>
        <w:snapToGrid w:val="0"/>
        <w:spacing w:line="400" w:lineRule="exact"/>
        <w:ind w:firstLine="465"/>
        <w:rPr>
          <w:rFonts w:hint="eastAsia" w:ascii="宋体" w:hAnsi="宋体" w:cs="宋体"/>
          <w:sz w:val="24"/>
          <w:szCs w:val="24"/>
        </w:rPr>
      </w:pPr>
      <w:r>
        <w:rPr>
          <w:rFonts w:hint="eastAsia" w:ascii="宋体" w:hAnsi="宋体" w:cs="宋体"/>
          <w:sz w:val="24"/>
          <w:szCs w:val="24"/>
        </w:rPr>
        <w:t>2.监狱企业、残疾人福利性单位视同小型、微型企业。</w:t>
      </w:r>
    </w:p>
    <w:p w14:paraId="71A01231">
      <w:pPr>
        <w:pStyle w:val="2"/>
        <w:spacing w:before="0" w:after="0" w:line="400" w:lineRule="exact"/>
        <w:rPr>
          <w:rFonts w:hint="eastAsia" w:ascii="宋体" w:hAnsi="宋体" w:cs="宋体"/>
          <w:sz w:val="24"/>
          <w:szCs w:val="24"/>
        </w:rPr>
      </w:pPr>
      <w:bookmarkStart w:id="60" w:name="_Toc1641"/>
      <w:r>
        <w:rPr>
          <w:rFonts w:hint="eastAsia" w:ascii="宋体" w:hAnsi="宋体" w:cs="宋体"/>
          <w:sz w:val="24"/>
          <w:szCs w:val="24"/>
        </w:rPr>
        <w:t>三、无效响应</w:t>
      </w:r>
      <w:bookmarkEnd w:id="60"/>
    </w:p>
    <w:p w14:paraId="24E6D2DF">
      <w:pPr>
        <w:snapToGrid w:val="0"/>
        <w:spacing w:line="400" w:lineRule="exact"/>
        <w:ind w:firstLine="465"/>
        <w:rPr>
          <w:rFonts w:hint="eastAsia" w:ascii="宋体" w:hAnsi="宋体" w:cs="宋体"/>
          <w:sz w:val="24"/>
          <w:szCs w:val="24"/>
        </w:rPr>
      </w:pPr>
      <w:r>
        <w:rPr>
          <w:rFonts w:hint="eastAsia" w:ascii="宋体" w:hAnsi="宋体" w:cs="宋体"/>
          <w:sz w:val="24"/>
          <w:szCs w:val="24"/>
        </w:rPr>
        <w:t>供应商发生以下条款情况之一者，视为无效响应，其响应文件将被拒绝：</w:t>
      </w:r>
    </w:p>
    <w:p w14:paraId="46346C3C">
      <w:pPr>
        <w:snapToGrid w:val="0"/>
        <w:spacing w:line="400" w:lineRule="exact"/>
        <w:ind w:firstLine="465"/>
        <w:rPr>
          <w:rFonts w:hint="eastAsia" w:ascii="宋体" w:hAnsi="宋体" w:cs="宋体"/>
          <w:sz w:val="24"/>
          <w:szCs w:val="24"/>
        </w:rPr>
      </w:pPr>
      <w:r>
        <w:rPr>
          <w:rFonts w:hint="eastAsia" w:ascii="宋体" w:hAnsi="宋体" w:cs="宋体"/>
          <w:sz w:val="24"/>
          <w:szCs w:val="24"/>
        </w:rPr>
        <w:t>（一）供应商不符合规定的资格条件的；</w:t>
      </w:r>
    </w:p>
    <w:p w14:paraId="64290E9D">
      <w:pPr>
        <w:snapToGrid w:val="0"/>
        <w:spacing w:line="400" w:lineRule="exact"/>
        <w:ind w:firstLine="465"/>
        <w:rPr>
          <w:rFonts w:hint="eastAsia" w:ascii="宋体" w:hAnsi="宋体" w:cs="宋体"/>
          <w:sz w:val="24"/>
          <w:szCs w:val="24"/>
        </w:rPr>
      </w:pPr>
      <w:r>
        <w:rPr>
          <w:rFonts w:hint="eastAsia" w:ascii="宋体" w:hAnsi="宋体" w:cs="宋体"/>
          <w:sz w:val="24"/>
          <w:szCs w:val="24"/>
        </w:rPr>
        <w:t>（二）供应商的法定代表人（或其授权代表）或自然人未参加磋商；</w:t>
      </w:r>
    </w:p>
    <w:p w14:paraId="16228E8E">
      <w:pPr>
        <w:snapToGrid w:val="0"/>
        <w:spacing w:line="400" w:lineRule="exact"/>
        <w:ind w:firstLine="465"/>
        <w:rPr>
          <w:rFonts w:hint="eastAsia" w:ascii="宋体" w:hAnsi="宋体" w:cs="宋体"/>
          <w:sz w:val="24"/>
          <w:szCs w:val="24"/>
        </w:rPr>
      </w:pPr>
      <w:r>
        <w:rPr>
          <w:rFonts w:hint="eastAsia" w:ascii="宋体" w:hAnsi="宋体" w:cs="宋体"/>
          <w:sz w:val="24"/>
          <w:szCs w:val="24"/>
        </w:rPr>
        <w:t>（三）供应商所提交的响应文件不按“第七篇响应文件编制要求”要求签署或盖章；</w:t>
      </w:r>
    </w:p>
    <w:p w14:paraId="46C3982E">
      <w:pPr>
        <w:snapToGrid w:val="0"/>
        <w:spacing w:line="400" w:lineRule="exact"/>
        <w:ind w:firstLine="465"/>
        <w:rPr>
          <w:rFonts w:hint="eastAsia" w:ascii="宋体" w:hAnsi="宋体" w:cs="宋体"/>
          <w:sz w:val="24"/>
          <w:szCs w:val="24"/>
        </w:rPr>
      </w:pPr>
      <w:r>
        <w:rPr>
          <w:rFonts w:hint="eastAsia" w:ascii="宋体" w:hAnsi="宋体" w:cs="宋体"/>
          <w:sz w:val="24"/>
          <w:szCs w:val="24"/>
        </w:rPr>
        <w:t>（四）供应商的最后报价超过采购预算或最高限价的；</w:t>
      </w:r>
    </w:p>
    <w:p w14:paraId="58B1F832">
      <w:pPr>
        <w:snapToGrid w:val="0"/>
        <w:spacing w:line="400" w:lineRule="exact"/>
        <w:ind w:firstLine="465"/>
        <w:rPr>
          <w:rFonts w:hint="eastAsia" w:ascii="宋体" w:hAnsi="宋体" w:cs="宋体"/>
          <w:sz w:val="24"/>
          <w:szCs w:val="24"/>
        </w:rPr>
      </w:pPr>
      <w:r>
        <w:rPr>
          <w:rFonts w:hint="eastAsia" w:ascii="宋体" w:hAnsi="宋体" w:cs="宋体"/>
          <w:sz w:val="24"/>
          <w:szCs w:val="24"/>
        </w:rPr>
        <w:t>（五）法定代表人为同一个人的两个及两个以上法人，母公司、全资子公司及其控股公司，在同一包采购中同时参与磋商；</w:t>
      </w:r>
    </w:p>
    <w:p w14:paraId="3E8B8E0D">
      <w:pPr>
        <w:snapToGrid w:val="0"/>
        <w:spacing w:line="400" w:lineRule="exact"/>
        <w:ind w:firstLine="465"/>
        <w:rPr>
          <w:rFonts w:hint="eastAsia" w:ascii="宋体" w:hAnsi="宋体" w:cs="宋体"/>
          <w:sz w:val="24"/>
          <w:szCs w:val="24"/>
        </w:rPr>
      </w:pPr>
      <w:r>
        <w:rPr>
          <w:rFonts w:hint="eastAsia" w:ascii="宋体" w:hAnsi="宋体" w:cs="宋体"/>
          <w:sz w:val="24"/>
          <w:szCs w:val="24"/>
        </w:rPr>
        <w:t>（六）单位负责人为同一人或者存在直接控股、管理关系的不同供应商，参加同一合同项下的政府采购活动的；</w:t>
      </w:r>
    </w:p>
    <w:p w14:paraId="0AD5542E">
      <w:pPr>
        <w:snapToGrid w:val="0"/>
        <w:spacing w:line="400" w:lineRule="exact"/>
        <w:ind w:firstLine="465"/>
        <w:rPr>
          <w:rFonts w:hint="eastAsia" w:ascii="宋体" w:hAnsi="宋体" w:cs="宋体"/>
          <w:sz w:val="24"/>
          <w:szCs w:val="24"/>
        </w:rPr>
      </w:pPr>
      <w:r>
        <w:rPr>
          <w:rFonts w:hint="eastAsia" w:ascii="宋体" w:hAnsi="宋体" w:cs="宋体"/>
          <w:sz w:val="24"/>
          <w:szCs w:val="24"/>
        </w:rPr>
        <w:t>（七）为采购项目提供整体设计、规范编制或者项目管理、监理、检测等服务的供应商，再参加该采购项目的其他采购活动；</w:t>
      </w:r>
    </w:p>
    <w:p w14:paraId="350B18D1">
      <w:pPr>
        <w:snapToGrid w:val="0"/>
        <w:spacing w:line="400" w:lineRule="exact"/>
        <w:ind w:firstLine="465"/>
        <w:rPr>
          <w:rFonts w:hint="eastAsia" w:ascii="宋体" w:hAnsi="宋体" w:cs="宋体"/>
          <w:sz w:val="24"/>
          <w:szCs w:val="24"/>
        </w:rPr>
      </w:pPr>
      <w:r>
        <w:rPr>
          <w:rFonts w:hint="eastAsia" w:ascii="宋体" w:hAnsi="宋体" w:cs="宋体"/>
          <w:sz w:val="24"/>
          <w:szCs w:val="24"/>
        </w:rPr>
        <w:t>（八）供应商磋商有效期不满足竞争性磋商文件要求的；</w:t>
      </w:r>
    </w:p>
    <w:p w14:paraId="05C3D4EF">
      <w:pPr>
        <w:snapToGrid w:val="0"/>
        <w:spacing w:line="400" w:lineRule="exact"/>
        <w:ind w:firstLine="465"/>
        <w:rPr>
          <w:rFonts w:hint="eastAsia" w:ascii="宋体" w:hAnsi="宋体" w:cs="宋体"/>
          <w:sz w:val="24"/>
          <w:szCs w:val="24"/>
        </w:rPr>
      </w:pPr>
      <w:r>
        <w:rPr>
          <w:rFonts w:hint="eastAsia" w:ascii="宋体" w:hAnsi="宋体" w:cs="宋体"/>
          <w:sz w:val="24"/>
          <w:szCs w:val="24"/>
        </w:rPr>
        <w:t>（九）供应商响应文件内容有与国家现行法律法规相违背的内容，或附有采购人无法接受的条件；</w:t>
      </w:r>
    </w:p>
    <w:p w14:paraId="44CC817B">
      <w:pPr>
        <w:snapToGrid w:val="0"/>
        <w:spacing w:line="400" w:lineRule="exact"/>
        <w:ind w:firstLine="465"/>
        <w:rPr>
          <w:rFonts w:hint="eastAsia" w:ascii="宋体" w:hAnsi="宋体" w:cs="宋体"/>
          <w:sz w:val="24"/>
          <w:szCs w:val="24"/>
        </w:rPr>
      </w:pPr>
      <w:r>
        <w:rPr>
          <w:rFonts w:hint="eastAsia" w:ascii="宋体" w:hAnsi="宋体" w:cs="宋体"/>
          <w:sz w:val="24"/>
          <w:szCs w:val="24"/>
        </w:rPr>
        <w:t>（十）供应商以联合体形式参与磋商的；</w:t>
      </w:r>
    </w:p>
    <w:p w14:paraId="74902F69">
      <w:pPr>
        <w:snapToGrid w:val="0"/>
        <w:spacing w:line="400" w:lineRule="exact"/>
        <w:ind w:firstLine="465"/>
        <w:rPr>
          <w:rFonts w:hint="eastAsia" w:ascii="宋体" w:hAnsi="宋体" w:cs="宋体"/>
          <w:sz w:val="24"/>
          <w:szCs w:val="24"/>
        </w:rPr>
      </w:pPr>
      <w:r>
        <w:rPr>
          <w:rFonts w:hint="eastAsia" w:ascii="宋体" w:hAnsi="宋体" w:cs="宋体"/>
          <w:sz w:val="24"/>
          <w:szCs w:val="24"/>
        </w:rPr>
        <w:t>（十一）供应商进行合同分包的；</w:t>
      </w:r>
    </w:p>
    <w:p w14:paraId="5A77C647">
      <w:pPr>
        <w:snapToGrid w:val="0"/>
        <w:spacing w:line="400" w:lineRule="exact"/>
        <w:ind w:firstLine="465"/>
        <w:rPr>
          <w:rFonts w:hint="eastAsia" w:ascii="宋体" w:hAnsi="宋体" w:cs="宋体"/>
          <w:sz w:val="24"/>
          <w:szCs w:val="24"/>
        </w:rPr>
      </w:pPr>
      <w:r>
        <w:rPr>
          <w:rFonts w:hint="eastAsia" w:ascii="宋体" w:hAnsi="宋体" w:cs="宋体"/>
          <w:sz w:val="24"/>
          <w:szCs w:val="24"/>
        </w:rPr>
        <w:t>（十二）供应商被列入失信被执行人、重大税收违法案件当事人名单、政府采购严重违法失信行为记录名单及其他不符合《中华人民共和国政府采购法》第二十二条规定条件的。</w:t>
      </w:r>
    </w:p>
    <w:p w14:paraId="3FFE8ACD">
      <w:pPr>
        <w:pStyle w:val="2"/>
        <w:spacing w:before="0" w:after="0" w:line="400" w:lineRule="exact"/>
        <w:rPr>
          <w:rFonts w:hint="eastAsia" w:ascii="宋体" w:hAnsi="宋体" w:cs="宋体"/>
          <w:sz w:val="24"/>
          <w:szCs w:val="24"/>
        </w:rPr>
      </w:pPr>
      <w:bookmarkStart w:id="61" w:name="_Toc28702"/>
      <w:r>
        <w:rPr>
          <w:rFonts w:hint="eastAsia" w:ascii="宋体" w:hAnsi="宋体" w:cs="宋体"/>
          <w:sz w:val="24"/>
          <w:szCs w:val="24"/>
        </w:rPr>
        <w:t>四、</w:t>
      </w:r>
      <w:bookmarkEnd w:id="58"/>
      <w:bookmarkEnd w:id="59"/>
      <w:r>
        <w:rPr>
          <w:rFonts w:hint="eastAsia" w:ascii="宋体" w:hAnsi="宋体" w:cs="宋体"/>
          <w:sz w:val="24"/>
          <w:szCs w:val="24"/>
        </w:rPr>
        <w:t>采购终止</w:t>
      </w:r>
      <w:bookmarkEnd w:id="61"/>
    </w:p>
    <w:p w14:paraId="231FC1BA">
      <w:pPr>
        <w:snapToGrid w:val="0"/>
        <w:spacing w:line="400" w:lineRule="exact"/>
        <w:ind w:firstLine="465"/>
        <w:rPr>
          <w:rFonts w:hint="eastAsia" w:ascii="宋体" w:hAnsi="宋体" w:cs="宋体"/>
          <w:sz w:val="24"/>
          <w:szCs w:val="24"/>
        </w:rPr>
      </w:pPr>
      <w:r>
        <w:rPr>
          <w:rFonts w:hint="eastAsia" w:ascii="宋体" w:hAnsi="宋体" w:cs="宋体"/>
          <w:sz w:val="24"/>
          <w:szCs w:val="24"/>
        </w:rPr>
        <w:t>出现下列情形之一的，采购人或者采购代理机构应当终止竞争性磋商采购活动，发布项目终止公告并说明原因，重新开展采购活动：</w:t>
      </w:r>
    </w:p>
    <w:p w14:paraId="1457BB97">
      <w:pPr>
        <w:snapToGrid w:val="0"/>
        <w:spacing w:line="400" w:lineRule="exact"/>
        <w:ind w:firstLine="465"/>
        <w:rPr>
          <w:rFonts w:hint="eastAsia" w:ascii="宋体" w:hAnsi="宋体" w:cs="宋体"/>
          <w:sz w:val="24"/>
          <w:szCs w:val="24"/>
        </w:rPr>
      </w:pPr>
      <w:r>
        <w:rPr>
          <w:rFonts w:hint="eastAsia" w:ascii="宋体" w:hAnsi="宋体" w:cs="宋体"/>
          <w:sz w:val="24"/>
          <w:szCs w:val="24"/>
        </w:rPr>
        <w:t>（一）因情况变化，不再符合规定的竞争性磋商采购方式适用情形的；</w:t>
      </w:r>
    </w:p>
    <w:p w14:paraId="04C43A1E">
      <w:pPr>
        <w:snapToGrid w:val="0"/>
        <w:spacing w:line="400" w:lineRule="exact"/>
        <w:ind w:firstLine="465"/>
        <w:rPr>
          <w:rFonts w:hint="eastAsia" w:ascii="宋体" w:hAnsi="宋体" w:cs="宋体"/>
          <w:sz w:val="24"/>
          <w:szCs w:val="24"/>
        </w:rPr>
      </w:pPr>
      <w:r>
        <w:rPr>
          <w:rFonts w:hint="eastAsia" w:ascii="宋体" w:hAnsi="宋体" w:cs="宋体"/>
          <w:sz w:val="24"/>
          <w:szCs w:val="24"/>
        </w:rPr>
        <w:t>（二）出现影响采购公正的违法、违规行为的；</w:t>
      </w:r>
    </w:p>
    <w:p w14:paraId="76F65574">
      <w:pPr>
        <w:snapToGrid w:val="0"/>
        <w:spacing w:line="400" w:lineRule="exact"/>
        <w:ind w:firstLine="465"/>
        <w:rPr>
          <w:rFonts w:hint="eastAsia" w:ascii="宋体" w:hAnsi="宋体" w:cs="宋体"/>
          <w:sz w:val="24"/>
          <w:szCs w:val="24"/>
        </w:rPr>
      </w:pPr>
      <w:r>
        <w:rPr>
          <w:rFonts w:hint="eastAsia" w:ascii="宋体" w:hAnsi="宋体" w:cs="宋体"/>
          <w:sz w:val="24"/>
          <w:szCs w:val="24"/>
        </w:rPr>
        <w:t>（三）在采购过程中符合要求的供应商或者报价未超过采购预算的供应商不足3家的，但《政府采购竞争性磋商采购方式管理暂行办法》第二十一条第三款规定的情形除外。</w:t>
      </w:r>
    </w:p>
    <w:p w14:paraId="63394B0F">
      <w:pPr>
        <w:spacing w:line="360" w:lineRule="auto"/>
        <w:ind w:firstLine="480" w:firstLineChars="200"/>
        <w:rPr>
          <w:rFonts w:hint="eastAsia" w:ascii="宋体" w:hAnsi="宋体" w:cs="宋体"/>
          <w:sz w:val="24"/>
          <w:szCs w:val="24"/>
        </w:rPr>
        <w:sectPr>
          <w:footerReference r:id="rId8" w:type="default"/>
          <w:pgSz w:w="11907" w:h="16840"/>
          <w:pgMar w:top="1134" w:right="1191" w:bottom="1134" w:left="1304" w:header="964" w:footer="992" w:gutter="0"/>
          <w:pgNumType w:fmt="numberInDash"/>
          <w:cols w:space="720" w:num="1"/>
          <w:docGrid w:linePitch="312" w:charSpace="0"/>
        </w:sectPr>
      </w:pPr>
    </w:p>
    <w:p w14:paraId="28016B79">
      <w:pPr>
        <w:pStyle w:val="4"/>
        <w:spacing w:line="360" w:lineRule="auto"/>
        <w:jc w:val="center"/>
        <w:rPr>
          <w:rFonts w:hint="eastAsia" w:ascii="宋体" w:hAnsi="宋体" w:eastAsia="宋体" w:cs="宋体"/>
          <w:b w:val="0"/>
          <w:szCs w:val="30"/>
        </w:rPr>
      </w:pPr>
      <w:bookmarkStart w:id="62" w:name="_Toc102227313"/>
      <w:bookmarkStart w:id="63" w:name="_Toc26717"/>
      <w:r>
        <w:rPr>
          <w:rFonts w:hint="eastAsia" w:ascii="宋体" w:hAnsi="宋体" w:eastAsia="宋体" w:cs="宋体"/>
          <w:b w:val="0"/>
          <w:sz w:val="36"/>
          <w:szCs w:val="30"/>
        </w:rPr>
        <w:t>第五篇  供应商须知</w:t>
      </w:r>
      <w:bookmarkEnd w:id="62"/>
      <w:bookmarkEnd w:id="63"/>
    </w:p>
    <w:p w14:paraId="5984BF72">
      <w:pPr>
        <w:pStyle w:val="2"/>
        <w:spacing w:before="0" w:after="0" w:line="440" w:lineRule="exact"/>
        <w:rPr>
          <w:rFonts w:hint="eastAsia" w:ascii="宋体" w:hAnsi="宋体" w:cs="宋体"/>
          <w:sz w:val="24"/>
          <w:szCs w:val="24"/>
        </w:rPr>
      </w:pPr>
      <w:bookmarkStart w:id="64" w:name="_Toc15033"/>
      <w:bookmarkStart w:id="65" w:name="_Toc342913389"/>
      <w:r>
        <w:rPr>
          <w:rFonts w:hint="eastAsia" w:ascii="宋体" w:hAnsi="宋体" w:cs="宋体"/>
          <w:sz w:val="24"/>
          <w:szCs w:val="24"/>
        </w:rPr>
        <w:t>一、磋商费用</w:t>
      </w:r>
      <w:bookmarkEnd w:id="64"/>
      <w:bookmarkEnd w:id="65"/>
    </w:p>
    <w:p w14:paraId="54B164FC">
      <w:pPr>
        <w:pStyle w:val="183"/>
        <w:spacing w:line="400" w:lineRule="exact"/>
        <w:ind w:firstLine="480" w:firstLineChars="200"/>
        <w:rPr>
          <w:rFonts w:hint="eastAsia" w:hAnsi="宋体" w:cs="宋体"/>
          <w:sz w:val="24"/>
          <w:szCs w:val="24"/>
        </w:rPr>
      </w:pPr>
      <w:r>
        <w:rPr>
          <w:rFonts w:hint="eastAsia" w:hAnsi="宋体" w:cs="宋体"/>
          <w:sz w:val="24"/>
          <w:szCs w:val="24"/>
        </w:rPr>
        <w:t>参与磋商的供应商应承担其编制响应文件与递交响应文件所涉及的一切费用，不论磋商结果如何，采购人和采购代理机构在任何情况下无义务也无责任承担这些费用。</w:t>
      </w:r>
    </w:p>
    <w:p w14:paraId="347BF8F4">
      <w:pPr>
        <w:pStyle w:val="2"/>
        <w:tabs>
          <w:tab w:val="left" w:pos="2640"/>
        </w:tabs>
        <w:spacing w:before="0" w:after="0" w:line="400" w:lineRule="exact"/>
        <w:rPr>
          <w:rFonts w:hint="eastAsia" w:ascii="宋体" w:hAnsi="宋体" w:cs="宋体"/>
          <w:sz w:val="24"/>
          <w:szCs w:val="24"/>
        </w:rPr>
      </w:pPr>
      <w:bookmarkStart w:id="66" w:name="_Toc342913391"/>
      <w:bookmarkStart w:id="67" w:name="_Toc16586"/>
      <w:r>
        <w:rPr>
          <w:rFonts w:hint="eastAsia" w:ascii="宋体" w:hAnsi="宋体" w:cs="宋体"/>
          <w:sz w:val="24"/>
          <w:szCs w:val="24"/>
        </w:rPr>
        <w:t>二、竞争性磋商文件</w:t>
      </w:r>
      <w:bookmarkEnd w:id="66"/>
      <w:bookmarkEnd w:id="67"/>
    </w:p>
    <w:p w14:paraId="130A8794">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（一）竞争性磋商文件由采购邀请书、项目服务需求、项目商务需求、磋商程序及方法、评审标准、无效响应和采购终止、供应商须知</w:t>
      </w:r>
      <w:r>
        <w:rPr>
          <w:rFonts w:hint="eastAsia" w:ascii="宋体" w:hAnsi="宋体" w:cs="宋体"/>
          <w:b/>
          <w:sz w:val="24"/>
          <w:szCs w:val="24"/>
        </w:rPr>
        <w:t>、</w:t>
      </w:r>
      <w:r>
        <w:rPr>
          <w:rFonts w:hint="eastAsia" w:ascii="宋体" w:hAnsi="宋体" w:cs="宋体"/>
          <w:sz w:val="24"/>
          <w:szCs w:val="24"/>
        </w:rPr>
        <w:t>政府采购合同</w:t>
      </w:r>
      <w:r>
        <w:rPr>
          <w:rFonts w:hint="eastAsia" w:ascii="宋体" w:hAnsi="宋体" w:cs="宋体"/>
          <w:b/>
          <w:sz w:val="24"/>
          <w:szCs w:val="24"/>
        </w:rPr>
        <w:t>、</w:t>
      </w:r>
      <w:r>
        <w:rPr>
          <w:rFonts w:hint="eastAsia" w:ascii="宋体" w:hAnsi="宋体" w:cs="宋体"/>
          <w:sz w:val="24"/>
          <w:szCs w:val="24"/>
        </w:rPr>
        <w:t>响应文件编制要求七部分组成。</w:t>
      </w:r>
    </w:p>
    <w:p w14:paraId="15FFF190">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（二）采购人（或采购代理机构）所作的一切有效的书面通知、修改及补充，都是竞争性磋商文件不可分割的部分。</w:t>
      </w:r>
    </w:p>
    <w:p w14:paraId="16E2EF04">
      <w:pPr>
        <w:snapToGrid w:val="0"/>
        <w:spacing w:line="400" w:lineRule="exact"/>
        <w:ind w:firstLine="480" w:firstLineChars="200"/>
        <w:rPr>
          <w:rFonts w:hint="eastAsia" w:ascii="宋体" w:hAnsi="宋体" w:cs="宋体"/>
          <w:sz w:val="24"/>
          <w:szCs w:val="24"/>
        </w:rPr>
      </w:pPr>
      <w:bookmarkStart w:id="68" w:name="_Toc318159780"/>
      <w:bookmarkStart w:id="69" w:name="_Toc318159160"/>
      <w:bookmarkStart w:id="70" w:name="_Toc318159349"/>
      <w:bookmarkStart w:id="71" w:name="_Toc318166429"/>
      <w:r>
        <w:rPr>
          <w:rFonts w:hint="eastAsia" w:ascii="宋体" w:hAnsi="宋体" w:cs="宋体"/>
          <w:sz w:val="24"/>
          <w:szCs w:val="24"/>
        </w:rPr>
        <w:t>（三）竞争性磋商文件的解释</w:t>
      </w:r>
    </w:p>
    <w:p w14:paraId="1AF82DCB">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3E018735">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（四）本竞争性磋商文件中，磋商小组根据与供应商进行磋商可能实质性变动的内容为竞争性磋商文件第二、三、六篇全部内容。</w:t>
      </w:r>
    </w:p>
    <w:p w14:paraId="5BACDA83">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（五）评审的依据为竞争性磋商文件和响应文件（含有效的书面承诺）。磋商小组判断响应文件对竞争性磋商文件的响应，仅基于响应文件本身而不靠外部证据。</w:t>
      </w:r>
    </w:p>
    <w:bookmarkEnd w:id="68"/>
    <w:bookmarkEnd w:id="69"/>
    <w:bookmarkEnd w:id="70"/>
    <w:bookmarkEnd w:id="71"/>
    <w:p w14:paraId="1147C0C3">
      <w:pPr>
        <w:pStyle w:val="2"/>
        <w:spacing w:before="0" w:after="0" w:line="400" w:lineRule="exact"/>
        <w:rPr>
          <w:rFonts w:hint="eastAsia" w:ascii="宋体" w:hAnsi="宋体" w:cs="宋体"/>
          <w:sz w:val="24"/>
          <w:szCs w:val="24"/>
        </w:rPr>
      </w:pPr>
      <w:bookmarkStart w:id="72" w:name="_Toc342913392"/>
      <w:bookmarkStart w:id="73" w:name="_Toc179714297"/>
      <w:bookmarkStart w:id="74" w:name="_Toc27608"/>
      <w:bookmarkStart w:id="75" w:name="_Toc102227318"/>
      <w:r>
        <w:rPr>
          <w:rFonts w:hint="eastAsia" w:ascii="宋体" w:hAnsi="宋体" w:cs="宋体"/>
          <w:sz w:val="24"/>
          <w:szCs w:val="24"/>
        </w:rPr>
        <w:t>三、磋商要求</w:t>
      </w:r>
      <w:bookmarkEnd w:id="72"/>
      <w:bookmarkEnd w:id="73"/>
      <w:bookmarkEnd w:id="74"/>
      <w:bookmarkEnd w:id="75"/>
    </w:p>
    <w:p w14:paraId="08BAC545">
      <w:pPr>
        <w:spacing w:line="400" w:lineRule="exact"/>
        <w:ind w:firstLine="480" w:firstLineChars="200"/>
        <w:rPr>
          <w:rFonts w:hint="eastAsia" w:ascii="宋体" w:hAnsi="宋体" w:cs="宋体"/>
          <w:sz w:val="24"/>
          <w:szCs w:val="24"/>
        </w:rPr>
      </w:pPr>
      <w:r>
        <w:rPr>
          <w:rFonts w:hint="eastAsia" w:ascii="宋体" w:hAnsi="宋体" w:cs="宋体"/>
          <w:sz w:val="24"/>
          <w:szCs w:val="24"/>
        </w:rPr>
        <w:t>（一）响应文件</w:t>
      </w:r>
    </w:p>
    <w:p w14:paraId="002EA609">
      <w:pPr>
        <w:spacing w:line="400" w:lineRule="exact"/>
        <w:ind w:firstLine="480" w:firstLineChars="200"/>
        <w:rPr>
          <w:rFonts w:hint="eastAsia" w:ascii="宋体" w:hAnsi="宋体" w:cs="宋体"/>
          <w:sz w:val="24"/>
          <w:szCs w:val="24"/>
        </w:rPr>
      </w:pPr>
      <w:r>
        <w:rPr>
          <w:rFonts w:hint="eastAsia" w:ascii="宋体" w:hAnsi="宋体" w:cs="宋体"/>
          <w:sz w:val="24"/>
          <w:szCs w:val="24"/>
        </w:rPr>
        <w:t>1、供应商应当按照竞争性磋商文件的要求编制响应文件，并对竞争性磋商文件提出的要求和条件作出实质性响应，响应文件原则上采用软面订本，同时应编制完整的页码、目录。</w:t>
      </w:r>
    </w:p>
    <w:p w14:paraId="18A46311">
      <w:pPr>
        <w:spacing w:line="400" w:lineRule="exact"/>
        <w:ind w:firstLine="480" w:firstLineChars="200"/>
        <w:rPr>
          <w:rFonts w:hint="eastAsia" w:ascii="宋体" w:hAnsi="宋体" w:cs="宋体"/>
          <w:sz w:val="24"/>
          <w:szCs w:val="24"/>
        </w:rPr>
      </w:pPr>
      <w:r>
        <w:rPr>
          <w:rFonts w:hint="eastAsia" w:ascii="宋体" w:hAnsi="宋体" w:cs="宋体"/>
          <w:sz w:val="24"/>
          <w:szCs w:val="24"/>
        </w:rPr>
        <w:t>2、响应文件组成</w:t>
      </w:r>
    </w:p>
    <w:p w14:paraId="757934B4">
      <w:pPr>
        <w:spacing w:line="400" w:lineRule="exact"/>
        <w:ind w:firstLine="480" w:firstLineChars="200"/>
        <w:rPr>
          <w:rFonts w:hint="eastAsia" w:ascii="宋体" w:hAnsi="宋体" w:cs="宋体"/>
          <w:sz w:val="24"/>
          <w:szCs w:val="24"/>
        </w:rPr>
      </w:pPr>
      <w:r>
        <w:rPr>
          <w:rFonts w:hint="eastAsia" w:ascii="宋体" w:hAnsi="宋体" w:cs="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45E7C812">
      <w:pPr>
        <w:spacing w:line="400" w:lineRule="exact"/>
        <w:ind w:firstLine="482" w:firstLineChars="200"/>
        <w:rPr>
          <w:rFonts w:hint="eastAsia" w:ascii="宋体" w:hAnsi="宋体" w:cs="宋体"/>
          <w:b/>
          <w:bCs/>
          <w:sz w:val="24"/>
          <w:szCs w:val="24"/>
        </w:rPr>
      </w:pPr>
      <w:r>
        <w:rPr>
          <w:rFonts w:hint="eastAsia" w:ascii="宋体" w:hAnsi="宋体" w:cs="宋体"/>
          <w:b/>
          <w:bCs/>
          <w:sz w:val="24"/>
          <w:szCs w:val="24"/>
        </w:rPr>
        <w:t>（二）联合体</w:t>
      </w:r>
    </w:p>
    <w:p w14:paraId="67F32F22">
      <w:pPr>
        <w:spacing w:line="400" w:lineRule="exact"/>
        <w:ind w:firstLine="482" w:firstLineChars="200"/>
        <w:rPr>
          <w:rFonts w:hint="eastAsia" w:ascii="宋体" w:hAnsi="宋体" w:cs="宋体"/>
          <w:b/>
          <w:bCs/>
          <w:sz w:val="24"/>
        </w:rPr>
      </w:pPr>
      <w:r>
        <w:rPr>
          <w:rFonts w:hint="eastAsia" w:ascii="宋体" w:hAnsi="宋体" w:cs="宋体"/>
          <w:b/>
          <w:bCs/>
          <w:sz w:val="24"/>
        </w:rPr>
        <w:t>本项目不接受联合体参与磋商。</w:t>
      </w:r>
    </w:p>
    <w:p w14:paraId="776407F6">
      <w:pPr>
        <w:spacing w:line="400" w:lineRule="exact"/>
        <w:ind w:firstLine="480" w:firstLineChars="200"/>
        <w:rPr>
          <w:rFonts w:hint="eastAsia" w:ascii="宋体" w:hAnsi="宋体" w:cs="宋体"/>
          <w:sz w:val="24"/>
          <w:szCs w:val="24"/>
        </w:rPr>
      </w:pPr>
      <w:r>
        <w:rPr>
          <w:rFonts w:hint="eastAsia" w:ascii="宋体" w:hAnsi="宋体" w:cs="宋体"/>
          <w:sz w:val="24"/>
          <w:szCs w:val="24"/>
        </w:rPr>
        <w:t>（三）磋商有效期：响应文件及有关承诺文件有效期为提交响应文件截止时间起90天。</w:t>
      </w:r>
    </w:p>
    <w:p w14:paraId="539255B0">
      <w:pPr>
        <w:spacing w:line="400" w:lineRule="exact"/>
        <w:ind w:firstLine="480" w:firstLineChars="200"/>
        <w:rPr>
          <w:rFonts w:hint="eastAsia" w:ascii="宋体" w:hAnsi="宋体" w:cs="宋体"/>
          <w:sz w:val="24"/>
          <w:szCs w:val="24"/>
        </w:rPr>
      </w:pPr>
      <w:r>
        <w:rPr>
          <w:rFonts w:hint="eastAsia" w:ascii="宋体" w:hAnsi="宋体" w:cs="宋体"/>
          <w:sz w:val="24"/>
          <w:szCs w:val="24"/>
        </w:rPr>
        <w:t>（四）修正错误</w:t>
      </w:r>
    </w:p>
    <w:p w14:paraId="2FEE1B61">
      <w:pPr>
        <w:spacing w:line="400" w:lineRule="exact"/>
        <w:ind w:firstLine="480" w:firstLineChars="200"/>
        <w:rPr>
          <w:rFonts w:hint="eastAsia" w:ascii="宋体" w:hAnsi="宋体" w:cs="宋体"/>
          <w:sz w:val="24"/>
          <w:szCs w:val="24"/>
        </w:rPr>
      </w:pPr>
      <w:r>
        <w:rPr>
          <w:rFonts w:hint="eastAsia" w:ascii="宋体" w:hAnsi="宋体" w:cs="宋体"/>
          <w:sz w:val="24"/>
          <w:szCs w:val="24"/>
        </w:rPr>
        <w:t>1、若供应商所递交的响应文件或最后报价中的价格出现大写金额和小写金额不一致的错误，以大写金额修正为准。</w:t>
      </w:r>
    </w:p>
    <w:p w14:paraId="5C9D14EE">
      <w:pPr>
        <w:spacing w:line="400" w:lineRule="exact"/>
        <w:ind w:firstLine="480" w:firstLineChars="200"/>
        <w:rPr>
          <w:rFonts w:hint="eastAsia" w:ascii="宋体" w:hAnsi="宋体" w:cs="宋体"/>
          <w:sz w:val="24"/>
          <w:szCs w:val="24"/>
        </w:rPr>
      </w:pPr>
      <w:r>
        <w:rPr>
          <w:rFonts w:hint="eastAsia" w:ascii="宋体" w:hAnsi="宋体" w:cs="宋体"/>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1138CD40">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（五）提交响应文件的份数和签署</w:t>
      </w:r>
    </w:p>
    <w:p w14:paraId="4B26BB1C">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27E4F71E">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rPr>
        <w:t>在响应文件正本中，竞争性磋商文件第七篇响应文件编制要求中规定签字、盖章的地方必须按其规定签字、盖章。</w:t>
      </w:r>
    </w:p>
    <w:p w14:paraId="15E8FA7D">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（六）响应文件的递交</w:t>
      </w:r>
    </w:p>
    <w:p w14:paraId="25DE56EB">
      <w:pPr>
        <w:snapToGrid w:val="0"/>
        <w:spacing w:line="40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szCs w:val="24"/>
        </w:rPr>
        <w:t xml:space="preserve"> 响应文件</w:t>
      </w:r>
      <w:r>
        <w:rPr>
          <w:rFonts w:hint="eastAsia" w:ascii="宋体" w:hAnsi="宋体" w:cs="宋体"/>
          <w:sz w:val="24"/>
        </w:rPr>
        <w:t>的密封与标记</w:t>
      </w:r>
    </w:p>
    <w:p w14:paraId="5DB9301D">
      <w:pPr>
        <w:snapToGrid w:val="0"/>
        <w:spacing w:line="400" w:lineRule="exact"/>
        <w:ind w:firstLine="480" w:firstLineChars="200"/>
        <w:rPr>
          <w:rFonts w:hint="eastAsia" w:ascii="宋体" w:hAnsi="宋体" w:cs="宋体"/>
          <w:sz w:val="24"/>
        </w:rPr>
      </w:pPr>
      <w:r>
        <w:rPr>
          <w:rFonts w:hint="eastAsia" w:ascii="宋体" w:hAnsi="宋体" w:cs="宋体"/>
          <w:sz w:val="24"/>
        </w:rPr>
        <w:t>1.1</w:t>
      </w:r>
      <w:r>
        <w:rPr>
          <w:rFonts w:hint="eastAsia" w:ascii="宋体" w:hAnsi="宋体" w:cs="宋体"/>
          <w:sz w:val="24"/>
          <w:szCs w:val="24"/>
        </w:rPr>
        <w:t>响应文件</w:t>
      </w:r>
      <w:r>
        <w:rPr>
          <w:rFonts w:hint="eastAsia" w:ascii="宋体" w:hAnsi="宋体" w:cs="宋体"/>
          <w:sz w:val="24"/>
        </w:rPr>
        <w:t>的正本、副本以及电子文档均应密封送达</w:t>
      </w:r>
      <w:r>
        <w:rPr>
          <w:rFonts w:hint="eastAsia" w:ascii="宋体" w:hAnsi="宋体" w:cs="宋体"/>
          <w:sz w:val="24"/>
          <w:szCs w:val="24"/>
        </w:rPr>
        <w:t>递交响应文件地点</w:t>
      </w:r>
      <w:r>
        <w:rPr>
          <w:rFonts w:hint="eastAsia" w:ascii="宋体" w:hAnsi="宋体" w:cs="宋体"/>
          <w:sz w:val="24"/>
        </w:rPr>
        <w:t>，应在封套上注明项目名称、供应商名称。若正本、副本以及电子文档分别进行密封的，还应在封套上注明“正本”、“副本”、“电子文档”字样。</w:t>
      </w:r>
    </w:p>
    <w:p w14:paraId="2477B1F6">
      <w:pPr>
        <w:snapToGrid w:val="0"/>
        <w:spacing w:line="400" w:lineRule="exact"/>
        <w:ind w:firstLine="480" w:firstLineChars="200"/>
        <w:rPr>
          <w:rFonts w:hint="eastAsia" w:ascii="宋体" w:hAnsi="宋体" w:cs="宋体"/>
          <w:sz w:val="24"/>
        </w:rPr>
      </w:pPr>
      <w:r>
        <w:rPr>
          <w:rFonts w:hint="eastAsia" w:ascii="宋体" w:hAnsi="宋体" w:cs="宋体"/>
          <w:sz w:val="24"/>
        </w:rPr>
        <w:t>1.2封套的封口处应加盖供应商公章或由法定代表人授权代表签字。</w:t>
      </w:r>
    </w:p>
    <w:p w14:paraId="1EF2F3A6">
      <w:pPr>
        <w:snapToGrid w:val="0"/>
        <w:spacing w:line="400" w:lineRule="exact"/>
        <w:ind w:firstLine="480" w:firstLineChars="200"/>
        <w:rPr>
          <w:rFonts w:hint="eastAsia" w:ascii="宋体" w:hAnsi="宋体" w:cs="宋体"/>
          <w:sz w:val="24"/>
          <w:szCs w:val="24"/>
        </w:rPr>
      </w:pPr>
      <w:r>
        <w:rPr>
          <w:rFonts w:hint="eastAsia" w:ascii="宋体" w:hAnsi="宋体" w:cs="宋体"/>
          <w:sz w:val="24"/>
        </w:rPr>
        <w:t>2.如果未按上述规定进行密封和标记，采购代理机构对响应文件误投、丢失或提前拆封不负责任。</w:t>
      </w:r>
    </w:p>
    <w:p w14:paraId="6979F38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（七）供应商参与人员</w:t>
      </w:r>
    </w:p>
    <w:p w14:paraId="067F91A8">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各个供应商应当派1-2名代表参与磋商，至少1人应为法定代表人或具有法定代表人授权委托书的授权代表。</w:t>
      </w:r>
    </w:p>
    <w:p w14:paraId="67037BD2">
      <w:pPr>
        <w:pStyle w:val="2"/>
        <w:spacing w:before="0" w:after="0" w:line="400" w:lineRule="exact"/>
        <w:rPr>
          <w:rFonts w:hint="eastAsia" w:ascii="宋体" w:hAnsi="宋体" w:cs="宋体"/>
          <w:sz w:val="24"/>
          <w:szCs w:val="24"/>
        </w:rPr>
      </w:pPr>
      <w:bookmarkStart w:id="76" w:name="_Toc21726"/>
      <w:r>
        <w:rPr>
          <w:rFonts w:hint="eastAsia" w:ascii="宋体" w:hAnsi="宋体" w:cs="宋体"/>
          <w:sz w:val="24"/>
          <w:szCs w:val="24"/>
        </w:rPr>
        <w:t>四、成交供应商的确认和变更</w:t>
      </w:r>
      <w:bookmarkEnd w:id="76"/>
    </w:p>
    <w:p w14:paraId="0BB2246C">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（一）成交供应商的确认</w:t>
      </w:r>
    </w:p>
    <w:p w14:paraId="4C2C03B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F989F49">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（二）成交供应商的变更</w:t>
      </w:r>
    </w:p>
    <w:p w14:paraId="2D2398C0">
      <w:pPr>
        <w:snapToGrid w:val="0"/>
        <w:spacing w:line="400" w:lineRule="exact"/>
        <w:ind w:firstLine="480" w:firstLineChars="200"/>
        <w:rPr>
          <w:rFonts w:hint="eastAsia" w:ascii="宋体" w:hAnsi="宋体" w:cs="宋体"/>
          <w:sz w:val="24"/>
        </w:rPr>
      </w:pPr>
      <w:r>
        <w:rPr>
          <w:rFonts w:hint="eastAsia" w:ascii="宋体" w:hAnsi="宋体" w:cs="宋体"/>
          <w:sz w:val="24"/>
        </w:rPr>
        <w:t>成交供应商拒绝与采购人签订合同的，采购人可以按照评标报告推荐的成交候选供应商顺序，确定排名下一位的候选人为成交供应商，也可以重新开展政府采购活动。</w:t>
      </w:r>
    </w:p>
    <w:p w14:paraId="49A7C070">
      <w:pPr>
        <w:pStyle w:val="2"/>
        <w:spacing w:before="0" w:after="0" w:line="400" w:lineRule="exact"/>
        <w:rPr>
          <w:rFonts w:hint="eastAsia" w:ascii="宋体" w:hAnsi="宋体" w:cs="宋体"/>
          <w:sz w:val="24"/>
          <w:szCs w:val="24"/>
        </w:rPr>
      </w:pPr>
      <w:bookmarkStart w:id="77" w:name="_Toc102227321"/>
      <w:bookmarkStart w:id="78" w:name="_Toc342913395"/>
      <w:bookmarkStart w:id="79" w:name="_Toc13674"/>
      <w:r>
        <w:rPr>
          <w:rFonts w:hint="eastAsia" w:ascii="宋体" w:hAnsi="宋体" w:cs="宋体"/>
          <w:sz w:val="24"/>
          <w:szCs w:val="24"/>
        </w:rPr>
        <w:t>五、成交通知</w:t>
      </w:r>
      <w:bookmarkEnd w:id="77"/>
      <w:bookmarkEnd w:id="78"/>
      <w:bookmarkEnd w:id="79"/>
    </w:p>
    <w:p w14:paraId="438E557D">
      <w:pPr>
        <w:spacing w:line="400" w:lineRule="exact"/>
        <w:ind w:firstLine="480" w:firstLineChars="200"/>
        <w:rPr>
          <w:rFonts w:hint="eastAsia" w:ascii="宋体" w:hAnsi="宋体" w:cs="宋体"/>
          <w:sz w:val="24"/>
          <w:szCs w:val="24"/>
        </w:rPr>
      </w:pPr>
      <w:r>
        <w:rPr>
          <w:rFonts w:hint="eastAsia" w:ascii="宋体" w:hAnsi="宋体" w:cs="宋体"/>
          <w:sz w:val="24"/>
          <w:szCs w:val="24"/>
        </w:rPr>
        <w:t>（一）成交供应商确定后，采购代理机构将在“行采家”平台（http://www.gec123.com）上发布成交结果公告。</w:t>
      </w:r>
    </w:p>
    <w:p w14:paraId="46727D38">
      <w:pPr>
        <w:spacing w:line="400" w:lineRule="exact"/>
        <w:ind w:firstLine="480" w:firstLineChars="200"/>
        <w:rPr>
          <w:rFonts w:hint="eastAsia" w:ascii="宋体" w:hAnsi="宋体" w:cs="宋体"/>
          <w:sz w:val="24"/>
          <w:szCs w:val="24"/>
        </w:rPr>
      </w:pPr>
      <w:r>
        <w:rPr>
          <w:rFonts w:hint="eastAsia" w:ascii="宋体" w:hAnsi="宋体" w:cs="宋体"/>
          <w:sz w:val="24"/>
          <w:szCs w:val="24"/>
        </w:rPr>
        <w:t>（二）结果公告发出同时，采购代理机构将以书面形式发出《成交通知书》。《成交通知书》一经发出即发生法律效力。</w:t>
      </w:r>
    </w:p>
    <w:p w14:paraId="313A9AE5">
      <w:pPr>
        <w:spacing w:line="400" w:lineRule="exact"/>
        <w:ind w:firstLine="480" w:firstLineChars="200"/>
        <w:rPr>
          <w:rFonts w:hint="eastAsia" w:ascii="宋体" w:hAnsi="宋体" w:cs="宋体"/>
          <w:sz w:val="24"/>
          <w:szCs w:val="24"/>
        </w:rPr>
      </w:pPr>
      <w:r>
        <w:rPr>
          <w:rFonts w:hint="eastAsia" w:ascii="宋体" w:hAnsi="宋体" w:cs="宋体"/>
          <w:sz w:val="24"/>
          <w:szCs w:val="24"/>
        </w:rPr>
        <w:t>（三）《成交通知书》将作为签订合同的依据。</w:t>
      </w:r>
    </w:p>
    <w:p w14:paraId="30551CF5">
      <w:pPr>
        <w:pStyle w:val="2"/>
        <w:spacing w:before="0" w:after="0" w:line="400" w:lineRule="exact"/>
        <w:rPr>
          <w:rFonts w:hint="eastAsia" w:ascii="宋体" w:hAnsi="宋体" w:cs="宋体"/>
          <w:sz w:val="24"/>
          <w:szCs w:val="24"/>
        </w:rPr>
      </w:pPr>
      <w:bookmarkStart w:id="80" w:name="_Toc29276"/>
      <w:r>
        <w:rPr>
          <w:rFonts w:hint="eastAsia" w:ascii="宋体" w:hAnsi="宋体" w:cs="宋体"/>
          <w:sz w:val="24"/>
          <w:szCs w:val="24"/>
        </w:rPr>
        <w:t>六、关于质疑和投诉</w:t>
      </w:r>
      <w:bookmarkEnd w:id="80"/>
    </w:p>
    <w:p w14:paraId="4C44ADB5">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（一）质疑</w:t>
      </w:r>
    </w:p>
    <w:p w14:paraId="01C8D645">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供应商认为采购文件、采购过程和成交结果使自己的权益收到伤害的，可向采购人或采购代理机构以书面形式提出质疑。</w:t>
      </w:r>
    </w:p>
    <w:p w14:paraId="10D0BC8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提出质疑的应当是参与所质疑项目采购活动的供应商。 </w:t>
      </w:r>
    </w:p>
    <w:p w14:paraId="32DE62DD">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1.质疑时限、内容</w:t>
      </w:r>
    </w:p>
    <w:p w14:paraId="18838983">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供应商认为采购文件、采购过程、成交结果使自己的权益受到损害的，可以在知道或者应知其权益受到损害之日起7个工作日内，以书面形式向采购人、采购代理机构提出质疑。</w:t>
      </w:r>
    </w:p>
    <w:p w14:paraId="093F162C">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1.2供应商提出质疑应当提交质疑函和必要的证明材料，质疑函应当包括下列内容：</w:t>
      </w:r>
    </w:p>
    <w:p w14:paraId="54425692">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1.2.1供应商的姓名或者名称、地址、邮编、联系人及联系电话；</w:t>
      </w:r>
    </w:p>
    <w:p w14:paraId="10000EE9">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1.2.2质疑项目的名称、项目号以及采购执行编号；</w:t>
      </w:r>
    </w:p>
    <w:p w14:paraId="6D48BB63">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1.2.3具体、明确的质疑事项和与质疑事项相关的请求；</w:t>
      </w:r>
    </w:p>
    <w:p w14:paraId="1A49AE64">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1.2.4事实依据；</w:t>
      </w:r>
    </w:p>
    <w:p w14:paraId="17B3FBB0">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1.2.5必要的法律依据；</w:t>
      </w:r>
    </w:p>
    <w:p w14:paraId="6ECB3BBE">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1.2.6提出质疑的日期；</w:t>
      </w:r>
    </w:p>
    <w:p w14:paraId="05BFD9B2">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1.2.7营业执照（或事业单位法人证书，或个体工商户营业执照或有效的自然人身份证明）复印件；</w:t>
      </w:r>
    </w:p>
    <w:p w14:paraId="2C0F23E8">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1.2.8法定代表人授权委托书原件、法定代表人身份证复印件和其授权代表的身份证复印件（供应商为自然人的提供自然人身份证复印件）；</w:t>
      </w:r>
    </w:p>
    <w:p w14:paraId="5BE1557E">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1.3供应商为自然人的，质疑函应当由本人签字；供应商为法人或者其他组织的，质疑函应当由法定代表人、主要负责人，或者其授权代表签字或者盖章，并加盖公章。</w:t>
      </w:r>
    </w:p>
    <w:p w14:paraId="6E99B749">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2.质疑答复</w:t>
      </w:r>
    </w:p>
    <w:p w14:paraId="1A1956AB">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采购人、采购代理机构应当在收到供应商的书面质疑后七个工作日内作出答复，并以书面形式通知质疑供应商和其他有关供应商。</w:t>
      </w:r>
    </w:p>
    <w:p w14:paraId="591EAE5E">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3.其他</w:t>
      </w:r>
    </w:p>
    <w:p w14:paraId="09143A99">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3.1供应商应按照《政府采购质疑和投诉办法》（财政部令第94号）及相关法律法规要求，在法定质疑期内一次性提出针对同一采购程序环节的质疑。</w:t>
      </w:r>
    </w:p>
    <w:p w14:paraId="6818A904">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3.2质疑函范本可在财政部门户网站和中国政府采购网下载。</w:t>
      </w:r>
    </w:p>
    <w:p w14:paraId="1518E974">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（二）投诉</w:t>
      </w:r>
    </w:p>
    <w:p w14:paraId="77C0C94D">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1.供应商对采购人、采购代理机构的答复不满意，或者采购人、采购代理机构未在规定时间内作出答复的，可以在答复期满后15个工作日内按照相关法律法规向财政部门提起投诉。</w:t>
      </w:r>
    </w:p>
    <w:p w14:paraId="39F777B9">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2.供应商应按照《政府采购质疑和投诉办法》（财政部令第94号）及相关法律法规要求递交投诉书和必要的证明材料。投诉书范本可在财政部门户网站和中国政府采购网下载。</w:t>
      </w:r>
    </w:p>
    <w:p w14:paraId="65B8CBA5">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D69782B">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4.在确定受理投诉后，财政部门自受理投诉之日起30个工作日内（需要检验、检测、鉴定、专家评审以及需要投诉人补正材料的，所需时间不计算在投诉处理期限内）对投诉事项做出处理决定。</w:t>
      </w:r>
    </w:p>
    <w:p w14:paraId="5233F3CB">
      <w:pPr>
        <w:pStyle w:val="2"/>
        <w:spacing w:before="0" w:after="0" w:line="400" w:lineRule="exact"/>
        <w:rPr>
          <w:rFonts w:hint="eastAsia" w:ascii="宋体" w:hAnsi="宋体" w:cs="宋体"/>
          <w:sz w:val="24"/>
          <w:szCs w:val="24"/>
        </w:rPr>
      </w:pPr>
      <w:bookmarkStart w:id="81" w:name="_Toc19314"/>
      <w:r>
        <w:rPr>
          <w:rFonts w:hint="eastAsia" w:ascii="宋体" w:hAnsi="宋体" w:cs="宋体"/>
          <w:sz w:val="24"/>
          <w:szCs w:val="24"/>
        </w:rPr>
        <w:t>七、采购代理服务费</w:t>
      </w:r>
      <w:bookmarkEnd w:id="81"/>
    </w:p>
    <w:p w14:paraId="2E1C9B6C">
      <w:pPr>
        <w:snapToGrid w:val="0"/>
        <w:spacing w:line="40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szCs w:val="24"/>
        </w:rPr>
        <w:t>成交供应商中标后，向采购代理机构缴纳招标代理服务费，</w:t>
      </w:r>
      <w:r>
        <w:rPr>
          <w:rFonts w:hint="eastAsia" w:ascii="宋体" w:hAnsi="宋体" w:cs="宋体"/>
          <w:sz w:val="24"/>
        </w:rPr>
        <w:t>采购代理服务费的收取标准按以下标准执行。</w:t>
      </w:r>
      <w:r>
        <w:rPr>
          <w:rFonts w:hint="eastAsia" w:ascii="宋体" w:hAnsi="宋体" w:cs="宋体"/>
          <w:sz w:val="24"/>
          <w:szCs w:val="24"/>
        </w:rPr>
        <w:t>若代理服务费低于3000元，则按3000元收取。</w:t>
      </w:r>
      <w:r>
        <w:rPr>
          <w:rFonts w:hint="eastAsia" w:ascii="宋体" w:hAnsi="宋体" w:cs="宋体"/>
          <w:sz w:val="24"/>
        </w:rPr>
        <w:t>成交供应商应到采购代理机构缴纳采购代理服务费。</w:t>
      </w:r>
    </w:p>
    <w:tbl>
      <w:tblPr>
        <w:tblStyle w:val="5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0"/>
        <w:gridCol w:w="2020"/>
        <w:gridCol w:w="1945"/>
        <w:gridCol w:w="1929"/>
      </w:tblGrid>
      <w:tr w14:paraId="22D42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937" w:type="pct"/>
            <w:tcBorders>
              <w:tl2br w:val="single" w:color="auto" w:sz="4" w:space="0"/>
            </w:tcBorders>
          </w:tcPr>
          <w:p w14:paraId="1A834E8F">
            <w:pPr>
              <w:jc w:val="right"/>
              <w:rPr>
                <w:rFonts w:hint="eastAsia" w:ascii="宋体" w:hAnsi="宋体" w:cs="宋体"/>
                <w:sz w:val="21"/>
                <w:szCs w:val="21"/>
              </w:rPr>
            </w:pPr>
            <w:r>
              <w:rPr>
                <w:rFonts w:hint="eastAsia" w:ascii="宋体" w:hAnsi="宋体" w:cs="宋体"/>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8+&#10;+YPWAAAACAEAAA8AAAAAAAAAAQAgAAAAIgAAAGRycy9kb3ducmV2LnhtbFBLAQIUABQAAAAIAIdO&#10;4kB2Kfsv7AEAAOQDAAAOAAAAAAAAAAEAIAAAACUBAABkcnMvZTJvRG9jLnhtbFBLBQYAAAAABgAG&#10;AFkBAACDBQAAAAA=&#10;">
                      <v:fill on="f" focussize="0,0"/>
                      <v:stroke color="#000000" joinstyle="round"/>
                      <v:imagedata o:title=""/>
                      <o:lock v:ext="edit" aspectratio="f"/>
                    </v:line>
                  </w:pict>
                </mc:Fallback>
              </mc:AlternateContent>
            </w:r>
            <w:r>
              <w:rPr>
                <w:rFonts w:hint="eastAsia" w:ascii="宋体" w:hAnsi="宋体" w:cs="宋体"/>
                <w:sz w:val="21"/>
                <w:szCs w:val="21"/>
              </w:rPr>
              <w:t>招标类型</w:t>
            </w:r>
          </w:p>
          <w:p w14:paraId="3A699300">
            <w:pPr>
              <w:rPr>
                <w:rFonts w:hint="eastAsia" w:ascii="宋体" w:hAnsi="宋体" w:cs="宋体"/>
                <w:sz w:val="21"/>
                <w:szCs w:val="21"/>
              </w:rPr>
            </w:pPr>
            <w:r>
              <w:rPr>
                <w:rFonts w:hint="eastAsia" w:ascii="宋体" w:hAnsi="宋体" w:cs="宋体"/>
                <w:sz w:val="21"/>
                <w:szCs w:val="21"/>
              </w:rPr>
              <w:t>中标金额（万元）</w:t>
            </w:r>
          </w:p>
        </w:tc>
        <w:tc>
          <w:tcPr>
            <w:tcW w:w="1049" w:type="pct"/>
            <w:vAlign w:val="center"/>
          </w:tcPr>
          <w:p w14:paraId="7F3932AD">
            <w:pPr>
              <w:jc w:val="center"/>
              <w:rPr>
                <w:rFonts w:hint="eastAsia" w:ascii="宋体" w:hAnsi="宋体" w:cs="宋体"/>
                <w:sz w:val="21"/>
                <w:szCs w:val="21"/>
              </w:rPr>
            </w:pPr>
            <w:r>
              <w:rPr>
                <w:rFonts w:hint="eastAsia" w:ascii="宋体" w:hAnsi="宋体" w:cs="宋体"/>
                <w:sz w:val="21"/>
                <w:szCs w:val="21"/>
              </w:rPr>
              <w:t>货物招标</w:t>
            </w:r>
          </w:p>
        </w:tc>
        <w:tc>
          <w:tcPr>
            <w:tcW w:w="1010" w:type="pct"/>
            <w:vAlign w:val="center"/>
          </w:tcPr>
          <w:p w14:paraId="505A0238">
            <w:pPr>
              <w:jc w:val="center"/>
              <w:rPr>
                <w:rFonts w:hint="eastAsia" w:ascii="宋体" w:hAnsi="宋体" w:cs="宋体"/>
                <w:sz w:val="21"/>
                <w:szCs w:val="21"/>
              </w:rPr>
            </w:pPr>
            <w:r>
              <w:rPr>
                <w:rFonts w:hint="eastAsia" w:ascii="宋体" w:hAnsi="宋体" w:cs="宋体"/>
                <w:sz w:val="21"/>
                <w:szCs w:val="21"/>
              </w:rPr>
              <w:t>服务招标</w:t>
            </w:r>
          </w:p>
        </w:tc>
        <w:tc>
          <w:tcPr>
            <w:tcW w:w="1002" w:type="pct"/>
            <w:vAlign w:val="center"/>
          </w:tcPr>
          <w:p w14:paraId="2814036C">
            <w:pPr>
              <w:pStyle w:val="210"/>
              <w:widowControl w:val="0"/>
              <w:pBdr>
                <w:left w:val="none" w:color="auto" w:sz="0" w:space="0"/>
                <w:right w:val="none" w:color="auto" w:sz="0" w:space="0"/>
              </w:pBdr>
              <w:spacing w:before="0" w:beforeAutospacing="0" w:after="0" w:afterAutospacing="0"/>
              <w:rPr>
                <w:rFonts w:hint="eastAsia" w:cs="宋体"/>
                <w:kern w:val="2"/>
                <w:sz w:val="21"/>
                <w:szCs w:val="21"/>
              </w:rPr>
            </w:pPr>
            <w:r>
              <w:rPr>
                <w:rFonts w:hint="eastAsia" w:cs="宋体"/>
                <w:kern w:val="2"/>
                <w:sz w:val="21"/>
                <w:szCs w:val="21"/>
              </w:rPr>
              <w:t>工程招标</w:t>
            </w:r>
          </w:p>
        </w:tc>
      </w:tr>
      <w:tr w14:paraId="52000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F102860">
            <w:pPr>
              <w:jc w:val="center"/>
              <w:rPr>
                <w:rFonts w:hint="eastAsia" w:ascii="宋体" w:hAnsi="宋体" w:cs="宋体"/>
                <w:sz w:val="21"/>
                <w:szCs w:val="21"/>
              </w:rPr>
            </w:pPr>
            <w:r>
              <w:rPr>
                <w:rFonts w:hint="eastAsia" w:ascii="宋体" w:hAnsi="宋体" w:cs="宋体"/>
                <w:sz w:val="21"/>
                <w:szCs w:val="21"/>
              </w:rPr>
              <w:t>100以下</w:t>
            </w:r>
          </w:p>
        </w:tc>
        <w:tc>
          <w:tcPr>
            <w:tcW w:w="1049" w:type="pct"/>
            <w:vAlign w:val="center"/>
          </w:tcPr>
          <w:p w14:paraId="69E9CAEE">
            <w:pPr>
              <w:jc w:val="center"/>
              <w:rPr>
                <w:rFonts w:hint="eastAsia" w:ascii="宋体" w:hAnsi="宋体" w:cs="宋体"/>
                <w:sz w:val="21"/>
                <w:szCs w:val="21"/>
              </w:rPr>
            </w:pPr>
            <w:r>
              <w:rPr>
                <w:rFonts w:hint="eastAsia" w:ascii="宋体" w:hAnsi="宋体" w:cs="宋体"/>
                <w:sz w:val="21"/>
                <w:szCs w:val="21"/>
              </w:rPr>
              <w:t>1.5%</w:t>
            </w:r>
          </w:p>
        </w:tc>
        <w:tc>
          <w:tcPr>
            <w:tcW w:w="1010" w:type="pct"/>
            <w:vAlign w:val="center"/>
          </w:tcPr>
          <w:p w14:paraId="491B076B">
            <w:pPr>
              <w:jc w:val="center"/>
              <w:rPr>
                <w:rFonts w:hint="eastAsia" w:ascii="宋体" w:hAnsi="宋体" w:cs="宋体"/>
                <w:sz w:val="21"/>
                <w:szCs w:val="21"/>
              </w:rPr>
            </w:pPr>
            <w:r>
              <w:rPr>
                <w:rFonts w:hint="eastAsia" w:ascii="宋体" w:hAnsi="宋体" w:cs="宋体"/>
                <w:sz w:val="21"/>
                <w:szCs w:val="21"/>
              </w:rPr>
              <w:t>1.5%</w:t>
            </w:r>
          </w:p>
        </w:tc>
        <w:tc>
          <w:tcPr>
            <w:tcW w:w="1002" w:type="pct"/>
            <w:vAlign w:val="center"/>
          </w:tcPr>
          <w:p w14:paraId="2CF8707C">
            <w:pPr>
              <w:jc w:val="center"/>
              <w:rPr>
                <w:rFonts w:hint="eastAsia" w:ascii="宋体" w:hAnsi="宋体" w:cs="宋体"/>
                <w:sz w:val="21"/>
                <w:szCs w:val="21"/>
              </w:rPr>
            </w:pPr>
            <w:r>
              <w:rPr>
                <w:rFonts w:hint="eastAsia" w:ascii="宋体" w:hAnsi="宋体" w:cs="宋体"/>
                <w:sz w:val="21"/>
                <w:szCs w:val="21"/>
              </w:rPr>
              <w:t>1.0%</w:t>
            </w:r>
          </w:p>
        </w:tc>
      </w:tr>
      <w:tr w14:paraId="3AC76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6D95CBA">
            <w:pPr>
              <w:jc w:val="center"/>
              <w:rPr>
                <w:rFonts w:hint="eastAsia" w:ascii="宋体" w:hAnsi="宋体" w:cs="宋体"/>
                <w:sz w:val="21"/>
                <w:szCs w:val="21"/>
              </w:rPr>
            </w:pPr>
            <w:r>
              <w:rPr>
                <w:rFonts w:hint="eastAsia" w:ascii="宋体" w:hAnsi="宋体" w:cs="宋体"/>
                <w:sz w:val="21"/>
                <w:szCs w:val="21"/>
              </w:rPr>
              <w:t>100-200</w:t>
            </w:r>
          </w:p>
        </w:tc>
        <w:tc>
          <w:tcPr>
            <w:tcW w:w="1049" w:type="pct"/>
            <w:vAlign w:val="center"/>
          </w:tcPr>
          <w:p w14:paraId="3BC727A8">
            <w:pPr>
              <w:jc w:val="center"/>
              <w:rPr>
                <w:rFonts w:hint="eastAsia" w:ascii="宋体" w:hAnsi="宋体" w:cs="宋体"/>
                <w:sz w:val="21"/>
                <w:szCs w:val="21"/>
              </w:rPr>
            </w:pPr>
            <w:r>
              <w:rPr>
                <w:rFonts w:hint="eastAsia" w:ascii="宋体" w:hAnsi="宋体" w:cs="宋体"/>
                <w:sz w:val="21"/>
                <w:szCs w:val="21"/>
              </w:rPr>
              <w:t>1.1%</w:t>
            </w:r>
          </w:p>
        </w:tc>
        <w:tc>
          <w:tcPr>
            <w:tcW w:w="1010" w:type="pct"/>
            <w:vAlign w:val="center"/>
          </w:tcPr>
          <w:p w14:paraId="62493AEF">
            <w:pPr>
              <w:jc w:val="center"/>
              <w:rPr>
                <w:rFonts w:hint="eastAsia" w:ascii="宋体" w:hAnsi="宋体" w:cs="宋体"/>
                <w:sz w:val="21"/>
                <w:szCs w:val="21"/>
              </w:rPr>
            </w:pPr>
            <w:r>
              <w:rPr>
                <w:rFonts w:hint="eastAsia" w:ascii="宋体" w:hAnsi="宋体" w:cs="宋体"/>
                <w:sz w:val="21"/>
                <w:szCs w:val="21"/>
              </w:rPr>
              <w:t>0.8%</w:t>
            </w:r>
          </w:p>
        </w:tc>
        <w:tc>
          <w:tcPr>
            <w:tcW w:w="1002" w:type="pct"/>
            <w:vAlign w:val="center"/>
          </w:tcPr>
          <w:p w14:paraId="2E66DA09">
            <w:pPr>
              <w:jc w:val="center"/>
              <w:rPr>
                <w:rFonts w:hint="eastAsia" w:ascii="宋体" w:hAnsi="宋体" w:cs="宋体"/>
                <w:sz w:val="21"/>
                <w:szCs w:val="21"/>
              </w:rPr>
            </w:pPr>
            <w:r>
              <w:rPr>
                <w:rFonts w:hint="eastAsia" w:ascii="宋体" w:hAnsi="宋体" w:cs="宋体"/>
                <w:sz w:val="21"/>
                <w:szCs w:val="21"/>
              </w:rPr>
              <w:t>0.7%</w:t>
            </w:r>
          </w:p>
        </w:tc>
      </w:tr>
      <w:tr w14:paraId="213D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E70557E">
            <w:pPr>
              <w:jc w:val="center"/>
              <w:rPr>
                <w:rFonts w:hint="eastAsia" w:ascii="宋体" w:hAnsi="宋体" w:cs="宋体"/>
                <w:sz w:val="21"/>
                <w:szCs w:val="21"/>
              </w:rPr>
            </w:pPr>
            <w:r>
              <w:rPr>
                <w:rFonts w:hint="eastAsia" w:ascii="宋体" w:hAnsi="宋体" w:cs="宋体"/>
                <w:sz w:val="21"/>
                <w:szCs w:val="21"/>
              </w:rPr>
              <w:t>200-500</w:t>
            </w:r>
          </w:p>
        </w:tc>
        <w:tc>
          <w:tcPr>
            <w:tcW w:w="1049" w:type="pct"/>
            <w:vAlign w:val="center"/>
          </w:tcPr>
          <w:p w14:paraId="068C8A69">
            <w:pPr>
              <w:jc w:val="center"/>
              <w:rPr>
                <w:rFonts w:hint="eastAsia" w:ascii="宋体" w:hAnsi="宋体" w:cs="宋体"/>
                <w:sz w:val="21"/>
                <w:szCs w:val="21"/>
              </w:rPr>
            </w:pPr>
            <w:r>
              <w:rPr>
                <w:rFonts w:hint="eastAsia" w:ascii="宋体" w:hAnsi="宋体" w:cs="宋体"/>
                <w:sz w:val="21"/>
                <w:szCs w:val="21"/>
              </w:rPr>
              <w:t>1.08%</w:t>
            </w:r>
          </w:p>
        </w:tc>
        <w:tc>
          <w:tcPr>
            <w:tcW w:w="1010" w:type="pct"/>
            <w:vAlign w:val="center"/>
          </w:tcPr>
          <w:p w14:paraId="58A68422">
            <w:pPr>
              <w:jc w:val="center"/>
              <w:rPr>
                <w:rFonts w:hint="eastAsia" w:ascii="宋体" w:hAnsi="宋体" w:cs="宋体"/>
                <w:sz w:val="21"/>
                <w:szCs w:val="21"/>
              </w:rPr>
            </w:pPr>
            <w:r>
              <w:rPr>
                <w:rFonts w:hint="eastAsia" w:ascii="宋体" w:hAnsi="宋体" w:cs="宋体"/>
                <w:sz w:val="21"/>
                <w:szCs w:val="21"/>
              </w:rPr>
              <w:t>0.78%</w:t>
            </w:r>
          </w:p>
        </w:tc>
        <w:tc>
          <w:tcPr>
            <w:tcW w:w="1002" w:type="pct"/>
            <w:vAlign w:val="center"/>
          </w:tcPr>
          <w:p w14:paraId="0727E9B7">
            <w:pPr>
              <w:jc w:val="center"/>
              <w:rPr>
                <w:rFonts w:hint="eastAsia" w:ascii="宋体" w:hAnsi="宋体" w:cs="宋体"/>
                <w:sz w:val="21"/>
                <w:szCs w:val="21"/>
              </w:rPr>
            </w:pPr>
            <w:r>
              <w:rPr>
                <w:rFonts w:hint="eastAsia" w:ascii="宋体" w:hAnsi="宋体" w:cs="宋体"/>
                <w:sz w:val="21"/>
                <w:szCs w:val="21"/>
              </w:rPr>
              <w:t>0.69%</w:t>
            </w:r>
          </w:p>
        </w:tc>
      </w:tr>
      <w:tr w14:paraId="06049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B96E735">
            <w:pPr>
              <w:jc w:val="center"/>
              <w:rPr>
                <w:rFonts w:hint="eastAsia" w:ascii="宋体" w:hAnsi="宋体" w:cs="宋体"/>
                <w:sz w:val="21"/>
                <w:szCs w:val="21"/>
              </w:rPr>
            </w:pPr>
            <w:r>
              <w:rPr>
                <w:rFonts w:hint="eastAsia" w:ascii="宋体" w:hAnsi="宋体" w:cs="宋体"/>
                <w:sz w:val="21"/>
                <w:szCs w:val="21"/>
              </w:rPr>
              <w:t>500-1000</w:t>
            </w:r>
          </w:p>
        </w:tc>
        <w:tc>
          <w:tcPr>
            <w:tcW w:w="1049" w:type="pct"/>
            <w:vAlign w:val="center"/>
          </w:tcPr>
          <w:p w14:paraId="4730BC16">
            <w:pPr>
              <w:jc w:val="center"/>
              <w:rPr>
                <w:rFonts w:hint="eastAsia" w:ascii="宋体" w:hAnsi="宋体" w:cs="宋体"/>
                <w:sz w:val="21"/>
                <w:szCs w:val="21"/>
              </w:rPr>
            </w:pPr>
            <w:r>
              <w:rPr>
                <w:rFonts w:hint="eastAsia" w:ascii="宋体" w:hAnsi="宋体" w:cs="宋体"/>
                <w:sz w:val="21"/>
                <w:szCs w:val="21"/>
              </w:rPr>
              <w:t>0.76%</w:t>
            </w:r>
          </w:p>
        </w:tc>
        <w:tc>
          <w:tcPr>
            <w:tcW w:w="1010" w:type="pct"/>
            <w:vAlign w:val="center"/>
          </w:tcPr>
          <w:p w14:paraId="33AC7E0C">
            <w:pPr>
              <w:jc w:val="center"/>
              <w:rPr>
                <w:rFonts w:hint="eastAsia" w:ascii="宋体" w:hAnsi="宋体" w:cs="宋体"/>
                <w:sz w:val="21"/>
                <w:szCs w:val="21"/>
              </w:rPr>
            </w:pPr>
            <w:r>
              <w:rPr>
                <w:rFonts w:hint="eastAsia" w:ascii="宋体" w:hAnsi="宋体" w:cs="宋体"/>
                <w:sz w:val="21"/>
                <w:szCs w:val="21"/>
              </w:rPr>
              <w:t>0.43%</w:t>
            </w:r>
          </w:p>
        </w:tc>
        <w:tc>
          <w:tcPr>
            <w:tcW w:w="1002" w:type="pct"/>
            <w:vAlign w:val="center"/>
          </w:tcPr>
          <w:p w14:paraId="7B6C54F8">
            <w:pPr>
              <w:jc w:val="center"/>
              <w:rPr>
                <w:rFonts w:hint="eastAsia" w:ascii="宋体" w:hAnsi="宋体" w:cs="宋体"/>
                <w:sz w:val="21"/>
                <w:szCs w:val="21"/>
              </w:rPr>
            </w:pPr>
            <w:r>
              <w:rPr>
                <w:rFonts w:hint="eastAsia" w:ascii="宋体" w:hAnsi="宋体" w:cs="宋体"/>
                <w:sz w:val="21"/>
                <w:szCs w:val="21"/>
              </w:rPr>
              <w:t>0.52%</w:t>
            </w:r>
          </w:p>
        </w:tc>
      </w:tr>
      <w:tr w14:paraId="7D3E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99FEDCF">
            <w:pPr>
              <w:jc w:val="center"/>
              <w:rPr>
                <w:rFonts w:hint="eastAsia" w:ascii="宋体" w:hAnsi="宋体" w:cs="宋体"/>
                <w:sz w:val="21"/>
                <w:szCs w:val="21"/>
              </w:rPr>
            </w:pPr>
            <w:r>
              <w:rPr>
                <w:rFonts w:hint="eastAsia" w:ascii="宋体" w:hAnsi="宋体" w:cs="宋体"/>
                <w:sz w:val="21"/>
                <w:szCs w:val="21"/>
              </w:rPr>
              <w:t>1000-5000</w:t>
            </w:r>
          </w:p>
        </w:tc>
        <w:tc>
          <w:tcPr>
            <w:tcW w:w="1049" w:type="pct"/>
            <w:vAlign w:val="center"/>
          </w:tcPr>
          <w:p w14:paraId="077311BE">
            <w:pPr>
              <w:jc w:val="center"/>
              <w:rPr>
                <w:rFonts w:hint="eastAsia" w:ascii="宋体" w:hAnsi="宋体" w:cs="宋体"/>
                <w:sz w:val="21"/>
                <w:szCs w:val="21"/>
              </w:rPr>
            </w:pPr>
            <w:r>
              <w:rPr>
                <w:rFonts w:hint="eastAsia" w:ascii="宋体" w:hAnsi="宋体" w:cs="宋体"/>
                <w:sz w:val="21"/>
                <w:szCs w:val="21"/>
              </w:rPr>
              <w:t>0.45%</w:t>
            </w:r>
          </w:p>
        </w:tc>
        <w:tc>
          <w:tcPr>
            <w:tcW w:w="1010" w:type="pct"/>
            <w:vAlign w:val="center"/>
          </w:tcPr>
          <w:p w14:paraId="647C5D18">
            <w:pPr>
              <w:jc w:val="center"/>
              <w:rPr>
                <w:rFonts w:hint="eastAsia" w:ascii="宋体" w:hAnsi="宋体" w:cs="宋体"/>
                <w:sz w:val="21"/>
                <w:szCs w:val="21"/>
              </w:rPr>
            </w:pPr>
            <w:r>
              <w:rPr>
                <w:rFonts w:hint="eastAsia" w:ascii="宋体" w:hAnsi="宋体" w:cs="宋体"/>
                <w:sz w:val="21"/>
                <w:szCs w:val="21"/>
              </w:rPr>
              <w:t>0.23%</w:t>
            </w:r>
          </w:p>
        </w:tc>
        <w:tc>
          <w:tcPr>
            <w:tcW w:w="1002" w:type="pct"/>
            <w:vAlign w:val="center"/>
          </w:tcPr>
          <w:p w14:paraId="120C4EF8">
            <w:pPr>
              <w:jc w:val="center"/>
              <w:rPr>
                <w:rFonts w:hint="eastAsia" w:ascii="宋体" w:hAnsi="宋体" w:cs="宋体"/>
                <w:sz w:val="21"/>
                <w:szCs w:val="21"/>
              </w:rPr>
            </w:pPr>
            <w:r>
              <w:rPr>
                <w:rFonts w:hint="eastAsia" w:ascii="宋体" w:hAnsi="宋体" w:cs="宋体"/>
                <w:sz w:val="21"/>
                <w:szCs w:val="21"/>
              </w:rPr>
              <w:t>0.32%</w:t>
            </w:r>
          </w:p>
        </w:tc>
      </w:tr>
      <w:tr w14:paraId="4AB2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55604D5">
            <w:pPr>
              <w:jc w:val="center"/>
              <w:rPr>
                <w:rFonts w:hint="eastAsia" w:ascii="宋体" w:hAnsi="宋体" w:cs="宋体"/>
                <w:sz w:val="21"/>
                <w:szCs w:val="21"/>
              </w:rPr>
            </w:pPr>
            <w:r>
              <w:rPr>
                <w:rFonts w:hint="eastAsia" w:ascii="宋体" w:hAnsi="宋体" w:cs="宋体"/>
                <w:sz w:val="21"/>
                <w:szCs w:val="21"/>
              </w:rPr>
              <w:t>5000-10000</w:t>
            </w:r>
          </w:p>
        </w:tc>
        <w:tc>
          <w:tcPr>
            <w:tcW w:w="1049" w:type="pct"/>
            <w:vAlign w:val="center"/>
          </w:tcPr>
          <w:p w14:paraId="600441E8">
            <w:pPr>
              <w:jc w:val="center"/>
              <w:rPr>
                <w:rFonts w:hint="eastAsia" w:ascii="宋体" w:hAnsi="宋体" w:cs="宋体"/>
                <w:sz w:val="21"/>
                <w:szCs w:val="21"/>
              </w:rPr>
            </w:pPr>
            <w:r>
              <w:rPr>
                <w:rFonts w:hint="eastAsia" w:ascii="宋体" w:hAnsi="宋体" w:cs="宋体"/>
                <w:sz w:val="21"/>
                <w:szCs w:val="21"/>
              </w:rPr>
              <w:t>0.23%</w:t>
            </w:r>
          </w:p>
        </w:tc>
        <w:tc>
          <w:tcPr>
            <w:tcW w:w="1010" w:type="pct"/>
            <w:vAlign w:val="center"/>
          </w:tcPr>
          <w:p w14:paraId="1E615C04">
            <w:pPr>
              <w:jc w:val="center"/>
              <w:rPr>
                <w:rFonts w:hint="eastAsia" w:ascii="宋体" w:hAnsi="宋体" w:cs="宋体"/>
                <w:sz w:val="21"/>
                <w:szCs w:val="21"/>
              </w:rPr>
            </w:pPr>
            <w:r>
              <w:rPr>
                <w:rFonts w:hint="eastAsia" w:ascii="宋体" w:hAnsi="宋体" w:cs="宋体"/>
                <w:sz w:val="21"/>
                <w:szCs w:val="21"/>
              </w:rPr>
              <w:t>0.09%</w:t>
            </w:r>
          </w:p>
        </w:tc>
        <w:tc>
          <w:tcPr>
            <w:tcW w:w="1002" w:type="pct"/>
            <w:vAlign w:val="center"/>
          </w:tcPr>
          <w:p w14:paraId="1813CD2A">
            <w:pPr>
              <w:jc w:val="center"/>
              <w:rPr>
                <w:rFonts w:hint="eastAsia" w:ascii="宋体" w:hAnsi="宋体" w:cs="宋体"/>
                <w:sz w:val="21"/>
                <w:szCs w:val="21"/>
              </w:rPr>
            </w:pPr>
            <w:r>
              <w:rPr>
                <w:rFonts w:hint="eastAsia" w:ascii="宋体" w:hAnsi="宋体" w:cs="宋体"/>
                <w:sz w:val="21"/>
                <w:szCs w:val="21"/>
              </w:rPr>
              <w:t>0.18%</w:t>
            </w:r>
          </w:p>
        </w:tc>
      </w:tr>
      <w:tr w14:paraId="178A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AAE2439">
            <w:pPr>
              <w:jc w:val="center"/>
              <w:rPr>
                <w:rFonts w:hint="eastAsia" w:ascii="宋体" w:hAnsi="宋体" w:cs="宋体"/>
                <w:sz w:val="21"/>
                <w:szCs w:val="21"/>
              </w:rPr>
            </w:pPr>
            <w:r>
              <w:rPr>
                <w:rFonts w:hint="eastAsia" w:ascii="宋体" w:hAnsi="宋体" w:cs="宋体"/>
                <w:sz w:val="21"/>
                <w:szCs w:val="21"/>
              </w:rPr>
              <w:t>10000-100000</w:t>
            </w:r>
          </w:p>
        </w:tc>
        <w:tc>
          <w:tcPr>
            <w:tcW w:w="1049" w:type="pct"/>
            <w:vAlign w:val="center"/>
          </w:tcPr>
          <w:p w14:paraId="45B05EFF">
            <w:pPr>
              <w:jc w:val="center"/>
              <w:rPr>
                <w:rFonts w:hint="eastAsia" w:ascii="宋体" w:hAnsi="宋体" w:cs="宋体"/>
                <w:sz w:val="21"/>
                <w:szCs w:val="21"/>
              </w:rPr>
            </w:pPr>
            <w:r>
              <w:rPr>
                <w:rFonts w:hint="eastAsia" w:ascii="宋体" w:hAnsi="宋体" w:cs="宋体"/>
                <w:sz w:val="21"/>
                <w:szCs w:val="21"/>
              </w:rPr>
              <w:t>0.045%</w:t>
            </w:r>
          </w:p>
        </w:tc>
        <w:tc>
          <w:tcPr>
            <w:tcW w:w="1010" w:type="pct"/>
            <w:vAlign w:val="center"/>
          </w:tcPr>
          <w:p w14:paraId="1A3930A2">
            <w:pPr>
              <w:jc w:val="center"/>
              <w:rPr>
                <w:rFonts w:hint="eastAsia" w:ascii="宋体" w:hAnsi="宋体" w:cs="宋体"/>
                <w:sz w:val="21"/>
                <w:szCs w:val="21"/>
              </w:rPr>
            </w:pPr>
            <w:r>
              <w:rPr>
                <w:rFonts w:hint="eastAsia" w:ascii="宋体" w:hAnsi="宋体" w:cs="宋体"/>
                <w:sz w:val="21"/>
                <w:szCs w:val="21"/>
              </w:rPr>
              <w:t>0.045%</w:t>
            </w:r>
          </w:p>
        </w:tc>
        <w:tc>
          <w:tcPr>
            <w:tcW w:w="1002" w:type="pct"/>
            <w:vAlign w:val="center"/>
          </w:tcPr>
          <w:p w14:paraId="1F0B8215">
            <w:pPr>
              <w:jc w:val="center"/>
              <w:rPr>
                <w:rFonts w:hint="eastAsia" w:ascii="宋体" w:hAnsi="宋体" w:cs="宋体"/>
                <w:sz w:val="21"/>
                <w:szCs w:val="21"/>
              </w:rPr>
            </w:pPr>
            <w:r>
              <w:rPr>
                <w:rFonts w:hint="eastAsia" w:ascii="宋体" w:hAnsi="宋体" w:cs="宋体"/>
                <w:sz w:val="21"/>
                <w:szCs w:val="21"/>
              </w:rPr>
              <w:t>0.045%</w:t>
            </w:r>
          </w:p>
        </w:tc>
      </w:tr>
      <w:tr w14:paraId="10AA9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9282C2B">
            <w:pPr>
              <w:jc w:val="center"/>
              <w:rPr>
                <w:rFonts w:hint="eastAsia" w:ascii="宋体" w:hAnsi="宋体" w:cs="宋体"/>
                <w:sz w:val="21"/>
                <w:szCs w:val="21"/>
              </w:rPr>
            </w:pPr>
            <w:r>
              <w:rPr>
                <w:rFonts w:hint="eastAsia" w:ascii="宋体" w:hAnsi="宋体" w:cs="宋体"/>
                <w:sz w:val="21"/>
                <w:szCs w:val="21"/>
              </w:rPr>
              <w:t>1000000以上</w:t>
            </w:r>
          </w:p>
        </w:tc>
        <w:tc>
          <w:tcPr>
            <w:tcW w:w="1049" w:type="pct"/>
            <w:vAlign w:val="center"/>
          </w:tcPr>
          <w:p w14:paraId="05333F86">
            <w:pPr>
              <w:jc w:val="center"/>
              <w:rPr>
                <w:rFonts w:hint="eastAsia" w:ascii="宋体" w:hAnsi="宋体" w:cs="宋体"/>
                <w:sz w:val="21"/>
                <w:szCs w:val="21"/>
              </w:rPr>
            </w:pPr>
            <w:r>
              <w:rPr>
                <w:rFonts w:hint="eastAsia" w:ascii="宋体" w:hAnsi="宋体" w:cs="宋体"/>
                <w:sz w:val="21"/>
                <w:szCs w:val="21"/>
              </w:rPr>
              <w:t>0.009%</w:t>
            </w:r>
          </w:p>
        </w:tc>
        <w:tc>
          <w:tcPr>
            <w:tcW w:w="1010" w:type="pct"/>
            <w:vAlign w:val="center"/>
          </w:tcPr>
          <w:p w14:paraId="1A189940">
            <w:pPr>
              <w:jc w:val="center"/>
              <w:rPr>
                <w:rFonts w:hint="eastAsia" w:ascii="宋体" w:hAnsi="宋体" w:cs="宋体"/>
                <w:sz w:val="21"/>
                <w:szCs w:val="21"/>
              </w:rPr>
            </w:pPr>
            <w:r>
              <w:rPr>
                <w:rFonts w:hint="eastAsia" w:ascii="宋体" w:hAnsi="宋体" w:cs="宋体"/>
                <w:sz w:val="21"/>
                <w:szCs w:val="21"/>
              </w:rPr>
              <w:t>0.009%</w:t>
            </w:r>
          </w:p>
        </w:tc>
        <w:tc>
          <w:tcPr>
            <w:tcW w:w="1002" w:type="pct"/>
            <w:vAlign w:val="center"/>
          </w:tcPr>
          <w:p w14:paraId="3CBBEE1D">
            <w:pPr>
              <w:jc w:val="center"/>
              <w:rPr>
                <w:rFonts w:hint="eastAsia" w:ascii="宋体" w:hAnsi="宋体" w:cs="宋体"/>
                <w:sz w:val="21"/>
                <w:szCs w:val="21"/>
              </w:rPr>
            </w:pPr>
            <w:r>
              <w:rPr>
                <w:rFonts w:hint="eastAsia" w:ascii="宋体" w:hAnsi="宋体" w:cs="宋体"/>
                <w:sz w:val="21"/>
                <w:szCs w:val="21"/>
              </w:rPr>
              <w:t>0.009%</w:t>
            </w:r>
          </w:p>
        </w:tc>
      </w:tr>
    </w:tbl>
    <w:p w14:paraId="7C18F2EB">
      <w:pPr>
        <w:spacing w:line="400" w:lineRule="exact"/>
        <w:ind w:firstLine="480" w:firstLineChars="200"/>
        <w:rPr>
          <w:rFonts w:hint="eastAsia" w:ascii="宋体" w:hAnsi="宋体" w:cs="宋体"/>
          <w:sz w:val="24"/>
        </w:rPr>
      </w:pPr>
      <w:r>
        <w:rPr>
          <w:rFonts w:hint="eastAsia" w:ascii="宋体" w:hAnsi="宋体" w:cs="宋体"/>
          <w:sz w:val="24"/>
        </w:rPr>
        <w:t>注：采购代理服务收费按差额定率累进法计算。例如：例如：某服务招标代理业务中标金额为500万元，计算采购代理服务收费额如下：</w:t>
      </w:r>
    </w:p>
    <w:p w14:paraId="642C112A">
      <w:pPr>
        <w:spacing w:line="400" w:lineRule="exact"/>
        <w:ind w:firstLine="480" w:firstLineChars="200"/>
        <w:rPr>
          <w:rFonts w:hint="eastAsia" w:ascii="宋体" w:hAnsi="宋体" w:cs="宋体"/>
          <w:sz w:val="24"/>
        </w:rPr>
      </w:pPr>
      <w:r>
        <w:rPr>
          <w:rFonts w:hint="eastAsia" w:ascii="宋体" w:hAnsi="宋体" w:cs="宋体"/>
          <w:sz w:val="24"/>
        </w:rPr>
        <w:t>100万元×1.5%=1.5万元</w:t>
      </w:r>
    </w:p>
    <w:p w14:paraId="099B5266">
      <w:pPr>
        <w:spacing w:line="400" w:lineRule="exact"/>
        <w:ind w:firstLine="480" w:firstLineChars="200"/>
        <w:rPr>
          <w:rFonts w:hint="eastAsia" w:ascii="宋体" w:hAnsi="宋体" w:cs="宋体"/>
          <w:sz w:val="24"/>
        </w:rPr>
      </w:pPr>
      <w:r>
        <w:rPr>
          <w:rFonts w:hint="eastAsia" w:ascii="宋体" w:hAnsi="宋体" w:cs="宋体"/>
          <w:sz w:val="24"/>
        </w:rPr>
        <w:t>（200-100）万元×0.8%=0.8万元</w:t>
      </w:r>
    </w:p>
    <w:p w14:paraId="26B4DA3D">
      <w:pPr>
        <w:spacing w:line="400" w:lineRule="exact"/>
        <w:ind w:firstLine="480" w:firstLineChars="200"/>
        <w:rPr>
          <w:rFonts w:hint="eastAsia" w:ascii="宋体" w:hAnsi="宋体" w:cs="宋体"/>
          <w:sz w:val="24"/>
        </w:rPr>
      </w:pPr>
      <w:r>
        <w:rPr>
          <w:rFonts w:hint="eastAsia" w:ascii="宋体" w:hAnsi="宋体" w:cs="宋体"/>
          <w:sz w:val="24"/>
        </w:rPr>
        <w:t>（500-200）×0.78%=2.34万元</w:t>
      </w:r>
    </w:p>
    <w:p w14:paraId="03251F12">
      <w:pPr>
        <w:spacing w:line="400" w:lineRule="exact"/>
        <w:ind w:firstLine="480" w:firstLineChars="200"/>
        <w:rPr>
          <w:rFonts w:hint="eastAsia" w:ascii="宋体" w:hAnsi="宋体" w:cs="宋体"/>
          <w:sz w:val="24"/>
        </w:rPr>
      </w:pPr>
      <w:r>
        <w:rPr>
          <w:rFonts w:hint="eastAsia" w:ascii="宋体" w:hAnsi="宋体" w:cs="宋体"/>
          <w:sz w:val="24"/>
        </w:rPr>
        <w:t>合计收费=1.5+0.8+2.34=4.64（万元）</w:t>
      </w:r>
    </w:p>
    <w:p w14:paraId="42259EE6">
      <w:pPr>
        <w:spacing w:line="400" w:lineRule="exact"/>
        <w:ind w:firstLine="480" w:firstLineChars="200"/>
        <w:rPr>
          <w:rFonts w:hint="eastAsia" w:ascii="宋体" w:hAnsi="宋体" w:cs="宋体"/>
          <w:sz w:val="24"/>
          <w:szCs w:val="24"/>
        </w:rPr>
      </w:pPr>
      <w:r>
        <w:rPr>
          <w:rFonts w:hint="eastAsia" w:ascii="宋体" w:hAnsi="宋体" w:cs="宋体"/>
          <w:sz w:val="24"/>
          <w:szCs w:val="24"/>
        </w:rPr>
        <w:t>2、服务费以现金、支票或电汇等形式支付。</w:t>
      </w:r>
    </w:p>
    <w:p w14:paraId="384DC196">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3、采购代理服务费缴纳账户信息：</w:t>
      </w:r>
    </w:p>
    <w:p w14:paraId="1A0874C8">
      <w:pPr>
        <w:spacing w:line="400" w:lineRule="exact"/>
        <w:ind w:firstLine="480" w:firstLineChars="200"/>
        <w:rPr>
          <w:rFonts w:hint="eastAsia" w:ascii="宋体" w:hAnsi="宋体" w:cs="宋体"/>
          <w:sz w:val="24"/>
        </w:rPr>
      </w:pPr>
      <w:r>
        <w:rPr>
          <w:rFonts w:hint="eastAsia" w:ascii="宋体" w:hAnsi="宋体" w:cs="宋体"/>
          <w:sz w:val="24"/>
        </w:rPr>
        <w:t>户  名：重庆民禾招标代理有限公司</w:t>
      </w:r>
    </w:p>
    <w:p w14:paraId="5174D59A">
      <w:pPr>
        <w:spacing w:line="400" w:lineRule="exact"/>
        <w:ind w:firstLine="480" w:firstLineChars="200"/>
        <w:rPr>
          <w:rFonts w:hint="eastAsia" w:ascii="宋体" w:hAnsi="宋体" w:cs="宋体"/>
          <w:sz w:val="24"/>
        </w:rPr>
      </w:pPr>
      <w:r>
        <w:rPr>
          <w:rFonts w:hint="eastAsia" w:ascii="宋体" w:hAnsi="宋体" w:cs="宋体"/>
          <w:sz w:val="24"/>
        </w:rPr>
        <w:t>开户行：中国工商银行重庆两路口支行</w:t>
      </w:r>
    </w:p>
    <w:p w14:paraId="0A335096">
      <w:pPr>
        <w:snapToGrid w:val="0"/>
        <w:spacing w:line="400" w:lineRule="exact"/>
        <w:ind w:firstLine="468"/>
        <w:rPr>
          <w:rFonts w:hint="eastAsia" w:ascii="宋体" w:hAnsi="宋体" w:cs="宋体"/>
          <w:sz w:val="24"/>
        </w:rPr>
      </w:pPr>
      <w:r>
        <w:rPr>
          <w:rFonts w:hint="eastAsia" w:ascii="宋体" w:hAnsi="宋体" w:cs="宋体"/>
          <w:sz w:val="24"/>
        </w:rPr>
        <w:t>账  号：3100021309200148273</w:t>
      </w:r>
    </w:p>
    <w:p w14:paraId="6DA74396">
      <w:pPr>
        <w:pStyle w:val="2"/>
        <w:spacing w:before="0" w:after="0" w:line="400" w:lineRule="exact"/>
        <w:rPr>
          <w:rFonts w:hint="eastAsia" w:ascii="宋体" w:hAnsi="宋体" w:cs="宋体"/>
          <w:sz w:val="24"/>
          <w:szCs w:val="24"/>
        </w:rPr>
      </w:pPr>
      <w:bookmarkStart w:id="82" w:name="_Toc102227322"/>
      <w:bookmarkStart w:id="83" w:name="_Toc19809"/>
      <w:bookmarkStart w:id="84" w:name="_Toc342913396"/>
      <w:bookmarkStart w:id="85" w:name="_Toc12789059"/>
      <w:bookmarkStart w:id="86" w:name="_Toc11641055"/>
      <w:r>
        <w:rPr>
          <w:rFonts w:hint="eastAsia" w:ascii="宋体" w:hAnsi="宋体" w:cs="宋体"/>
          <w:sz w:val="24"/>
          <w:szCs w:val="24"/>
        </w:rPr>
        <w:t>八、签订</w:t>
      </w:r>
      <w:bookmarkEnd w:id="82"/>
      <w:r>
        <w:rPr>
          <w:rFonts w:hint="eastAsia" w:ascii="宋体" w:hAnsi="宋体" w:cs="宋体"/>
          <w:sz w:val="24"/>
          <w:szCs w:val="24"/>
        </w:rPr>
        <w:t>合同</w:t>
      </w:r>
      <w:bookmarkEnd w:id="83"/>
      <w:bookmarkEnd w:id="84"/>
    </w:p>
    <w:p w14:paraId="44D8BB11">
      <w:pPr>
        <w:spacing w:line="400" w:lineRule="exact"/>
        <w:ind w:firstLine="480" w:firstLineChars="200"/>
        <w:rPr>
          <w:rFonts w:hint="eastAsia" w:ascii="宋体" w:hAnsi="宋体" w:cs="宋体"/>
          <w:sz w:val="24"/>
        </w:rPr>
      </w:pPr>
      <w:r>
        <w:rPr>
          <w:rFonts w:hint="eastAsia" w:ascii="宋体" w:hAnsi="宋体" w:cs="宋体"/>
          <w:sz w:val="24"/>
        </w:rPr>
        <w:t>（一）采购人原则上应在成交通知书发出之日起二十日内和成交供应商签订政府采购合同，无正当理由不得拒绝或拖延合同签订。所签订的合同不得对竞争性磋商文件和供应商的响应文件作实质性修改。其他未尽事宜由采购人和成交供应商在采购合同中详细约定。</w:t>
      </w:r>
    </w:p>
    <w:p w14:paraId="498D5278">
      <w:pPr>
        <w:spacing w:line="400" w:lineRule="exact"/>
        <w:ind w:firstLine="480" w:firstLineChars="200"/>
        <w:rPr>
          <w:rFonts w:hint="eastAsia" w:ascii="宋体" w:hAnsi="宋体" w:cs="宋体"/>
          <w:sz w:val="24"/>
        </w:rPr>
      </w:pPr>
      <w:r>
        <w:rPr>
          <w:rFonts w:hint="eastAsia" w:ascii="宋体" w:hAnsi="宋体" w:cs="宋体"/>
          <w:sz w:val="24"/>
        </w:rPr>
        <w:t>（二）竞争性磋商文件、供应商的响应文件及澄清文件等，均为签订政府采购合同的依据。</w:t>
      </w:r>
    </w:p>
    <w:p w14:paraId="4DA19086">
      <w:pPr>
        <w:spacing w:line="400" w:lineRule="exact"/>
        <w:ind w:firstLine="480" w:firstLineChars="200"/>
        <w:rPr>
          <w:rFonts w:hint="eastAsia" w:ascii="宋体" w:hAnsi="宋体" w:cs="宋体"/>
          <w:sz w:val="24"/>
        </w:rPr>
      </w:pPr>
      <w:r>
        <w:rPr>
          <w:rFonts w:hint="eastAsia" w:ascii="宋体" w:hAnsi="宋体" w:cs="宋体"/>
          <w:sz w:val="24"/>
        </w:rPr>
        <w:t>（三）合同生效条款由供需双方约定，法律、行政法规规定应当办理批准、登记等手续后生效的合同，依照其规定。</w:t>
      </w:r>
    </w:p>
    <w:p w14:paraId="4A3230BB">
      <w:pPr>
        <w:spacing w:line="400" w:lineRule="exact"/>
        <w:ind w:firstLine="480" w:firstLineChars="200"/>
        <w:rPr>
          <w:rFonts w:hint="eastAsia" w:ascii="宋体" w:hAnsi="宋体" w:cs="宋体"/>
          <w:sz w:val="24"/>
        </w:rPr>
      </w:pPr>
      <w:r>
        <w:rPr>
          <w:rFonts w:hint="eastAsia" w:ascii="宋体" w:hAnsi="宋体" w:cs="宋体"/>
          <w:sz w:val="24"/>
        </w:rPr>
        <w:t>（四）合同原则上应按照《重庆市政府采购合同》签订，相关单位要求适用合同通用格式版本的，应按其要求另行签订其他合同。</w:t>
      </w:r>
    </w:p>
    <w:p w14:paraId="02845DCA">
      <w:pPr>
        <w:spacing w:line="400" w:lineRule="exact"/>
        <w:ind w:firstLine="480" w:firstLineChars="200"/>
        <w:rPr>
          <w:rFonts w:hint="eastAsia" w:ascii="宋体" w:hAnsi="宋体" w:cs="宋体"/>
          <w:sz w:val="24"/>
          <w:szCs w:val="24"/>
        </w:rPr>
      </w:pPr>
      <w:r>
        <w:rPr>
          <w:rFonts w:hint="eastAsia" w:ascii="宋体" w:hAnsi="宋体" w:cs="宋体"/>
          <w:sz w:val="24"/>
        </w:rPr>
        <w:t>（五）采购人要求成交供应商提供履约保证金的，应当在竞争性磋商文件中予以约定。成交供应商履约完毕后，采购人根据采购文件规定无息退还其履约保证金。</w:t>
      </w:r>
    </w:p>
    <w:bookmarkEnd w:id="85"/>
    <w:bookmarkEnd w:id="86"/>
    <w:p w14:paraId="2B0EB86B">
      <w:pPr>
        <w:pStyle w:val="2"/>
        <w:spacing w:before="0" w:after="0" w:line="400" w:lineRule="exact"/>
        <w:rPr>
          <w:rFonts w:hint="eastAsia" w:ascii="宋体" w:hAnsi="宋体" w:cs="宋体"/>
          <w:sz w:val="24"/>
          <w:szCs w:val="24"/>
        </w:rPr>
      </w:pPr>
      <w:bookmarkStart w:id="87" w:name="_Hlt41879464"/>
      <w:bookmarkEnd w:id="87"/>
      <w:bookmarkStart w:id="88" w:name="_Toc106030902"/>
      <w:bookmarkStart w:id="89" w:name="_Toc10545"/>
      <w:bookmarkStart w:id="90" w:name="_Toc505262417"/>
      <w:bookmarkStart w:id="91" w:name="_Toc12789072"/>
      <w:r>
        <w:rPr>
          <w:rFonts w:hint="eastAsia" w:ascii="宋体" w:hAnsi="宋体" w:cs="宋体"/>
          <w:sz w:val="24"/>
          <w:szCs w:val="24"/>
        </w:rPr>
        <w:t>九、项目验收</w:t>
      </w:r>
      <w:bookmarkEnd w:id="88"/>
      <w:bookmarkEnd w:id="89"/>
    </w:p>
    <w:p w14:paraId="6EC5B6E3">
      <w:pPr>
        <w:spacing w:line="400" w:lineRule="exact"/>
        <w:ind w:firstLine="480" w:firstLineChars="200"/>
        <w:rPr>
          <w:rFonts w:hint="eastAsia" w:ascii="宋体" w:hAnsi="宋体" w:cs="宋体"/>
          <w:sz w:val="24"/>
          <w:szCs w:val="24"/>
        </w:rPr>
      </w:pPr>
      <w:r>
        <w:rPr>
          <w:rFonts w:hint="eastAsia" w:ascii="宋体" w:hAnsi="宋体" w:cs="宋体"/>
          <w:sz w:val="24"/>
          <w:szCs w:val="24"/>
        </w:rPr>
        <w:t>合同执行完毕，采购人或采购代理机构原则上应在7个工作日内组织履约情况验收，不得无故拖延或附加额外条件。</w:t>
      </w:r>
    </w:p>
    <w:p w14:paraId="32062764">
      <w:pPr>
        <w:pStyle w:val="2"/>
        <w:spacing w:before="0" w:after="0" w:line="400" w:lineRule="exact"/>
        <w:rPr>
          <w:rFonts w:hint="eastAsia" w:ascii="宋体" w:hAnsi="宋体" w:cs="宋体"/>
          <w:sz w:val="24"/>
          <w:szCs w:val="24"/>
        </w:rPr>
      </w:pPr>
      <w:bookmarkStart w:id="92" w:name="_Toc106030903"/>
      <w:bookmarkStart w:id="93" w:name="_Toc5464"/>
      <w:bookmarkStart w:id="94" w:name="_Toc76462347"/>
      <w:r>
        <w:rPr>
          <w:rFonts w:hint="eastAsia" w:ascii="宋体" w:hAnsi="宋体" w:cs="宋体"/>
          <w:sz w:val="24"/>
          <w:szCs w:val="24"/>
        </w:rPr>
        <w:t>十、政府采购信用融资</w:t>
      </w:r>
      <w:bookmarkEnd w:id="92"/>
      <w:bookmarkEnd w:id="93"/>
      <w:bookmarkEnd w:id="94"/>
    </w:p>
    <w:p w14:paraId="3121E3CC">
      <w:pPr>
        <w:spacing w:line="400" w:lineRule="exact"/>
        <w:ind w:firstLine="480" w:firstLineChars="200"/>
        <w:rPr>
          <w:rFonts w:hint="eastAsia" w:ascii="宋体" w:hAnsi="宋体" w:cs="宋体"/>
          <w:sz w:val="24"/>
          <w:szCs w:val="24"/>
        </w:rPr>
      </w:pPr>
      <w:r>
        <w:rPr>
          <w:rFonts w:hint="eastAsia" w:ascii="宋体" w:hAnsi="宋体" w:cs="宋体"/>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14:paraId="7C2CD2FC">
      <w:pPr>
        <w:pStyle w:val="2"/>
        <w:rPr>
          <w:rFonts w:hint="eastAsia" w:ascii="宋体" w:hAnsi="宋体" w:cs="宋体"/>
          <w:sz w:val="24"/>
          <w:szCs w:val="24"/>
        </w:rPr>
      </w:pPr>
    </w:p>
    <w:p w14:paraId="5EA7117E">
      <w:pPr>
        <w:rPr>
          <w:rFonts w:hint="eastAsia" w:ascii="宋体" w:hAnsi="宋体" w:cs="宋体"/>
          <w:sz w:val="24"/>
          <w:szCs w:val="24"/>
        </w:rPr>
      </w:pPr>
    </w:p>
    <w:p w14:paraId="4A570A08">
      <w:pPr>
        <w:pStyle w:val="2"/>
        <w:rPr>
          <w:rFonts w:hint="eastAsia" w:ascii="宋体" w:hAnsi="宋体" w:cs="宋体"/>
          <w:sz w:val="24"/>
          <w:szCs w:val="24"/>
        </w:rPr>
      </w:pPr>
    </w:p>
    <w:p w14:paraId="0828A708">
      <w:pPr>
        <w:pStyle w:val="2"/>
        <w:rPr>
          <w:rFonts w:hint="eastAsia" w:ascii="宋体" w:hAnsi="宋体" w:cs="宋体"/>
        </w:rPr>
      </w:pPr>
    </w:p>
    <w:p w14:paraId="1A9C9462">
      <w:pPr>
        <w:rPr>
          <w:rFonts w:hint="eastAsia" w:ascii="宋体" w:hAnsi="宋体" w:cs="宋体"/>
        </w:rPr>
      </w:pPr>
    </w:p>
    <w:p w14:paraId="03F5291B">
      <w:pPr>
        <w:rPr>
          <w:rFonts w:hint="eastAsia" w:ascii="宋体" w:hAnsi="宋体" w:cs="宋体"/>
        </w:rPr>
      </w:pPr>
    </w:p>
    <w:p w14:paraId="6F369871">
      <w:pPr>
        <w:rPr>
          <w:rFonts w:hint="eastAsia" w:ascii="宋体" w:hAnsi="宋体" w:cs="宋体"/>
        </w:rPr>
      </w:pPr>
    </w:p>
    <w:p w14:paraId="1C832AA1">
      <w:pPr>
        <w:rPr>
          <w:rFonts w:hint="eastAsia" w:ascii="宋体" w:hAnsi="宋体" w:cs="宋体"/>
        </w:rPr>
      </w:pPr>
    </w:p>
    <w:p w14:paraId="6F071477">
      <w:pPr>
        <w:rPr>
          <w:rFonts w:hint="eastAsia" w:ascii="宋体" w:hAnsi="宋体" w:cs="宋体"/>
        </w:rPr>
      </w:pPr>
    </w:p>
    <w:p w14:paraId="7DA8F8FC">
      <w:pPr>
        <w:rPr>
          <w:rFonts w:hint="eastAsia" w:ascii="宋体" w:hAnsi="宋体" w:cs="宋体"/>
        </w:rPr>
      </w:pPr>
    </w:p>
    <w:p w14:paraId="5664E125">
      <w:pPr>
        <w:pStyle w:val="4"/>
        <w:spacing w:line="360" w:lineRule="auto"/>
        <w:jc w:val="center"/>
        <w:rPr>
          <w:rFonts w:hint="eastAsia" w:ascii="宋体" w:hAnsi="宋体" w:eastAsia="宋体" w:cs="宋体"/>
          <w:b w:val="0"/>
          <w:bCs/>
          <w:sz w:val="36"/>
          <w:szCs w:val="30"/>
        </w:rPr>
      </w:pPr>
      <w:bookmarkStart w:id="95" w:name="_Toc9427"/>
      <w:r>
        <w:rPr>
          <w:rFonts w:hint="eastAsia" w:ascii="宋体" w:hAnsi="宋体" w:eastAsia="宋体" w:cs="宋体"/>
          <w:b w:val="0"/>
          <w:bCs/>
          <w:sz w:val="36"/>
          <w:szCs w:val="30"/>
        </w:rPr>
        <w:t>第六篇  采购合同</w:t>
      </w:r>
      <w:bookmarkEnd w:id="90"/>
      <w:bookmarkEnd w:id="95"/>
    </w:p>
    <w:p w14:paraId="771E1D2F">
      <w:pPr>
        <w:spacing w:line="500" w:lineRule="exact"/>
        <w:jc w:val="center"/>
        <w:rPr>
          <w:rFonts w:hint="eastAsia" w:ascii="宋体" w:hAnsi="宋体" w:cs="宋体"/>
          <w:b/>
          <w:sz w:val="44"/>
        </w:rPr>
      </w:pPr>
      <w:r>
        <w:rPr>
          <w:rFonts w:hint="eastAsia" w:ascii="宋体" w:hAnsi="宋体" w:cs="宋体"/>
          <w:b/>
          <w:sz w:val="44"/>
        </w:rPr>
        <w:t>采购合同</w:t>
      </w:r>
    </w:p>
    <w:p w14:paraId="59527E9F">
      <w:pPr>
        <w:spacing w:line="500" w:lineRule="exact"/>
        <w:jc w:val="center"/>
        <w:rPr>
          <w:rFonts w:hint="eastAsia" w:ascii="宋体" w:hAnsi="宋体" w:cs="宋体"/>
        </w:rPr>
      </w:pPr>
      <w:r>
        <w:rPr>
          <w:rFonts w:hint="eastAsia" w:ascii="宋体" w:hAnsi="宋体" w:cs="宋体"/>
        </w:rPr>
        <w:t>（项目编号：     ）</w:t>
      </w:r>
    </w:p>
    <w:p w14:paraId="4CD07EFD">
      <w:pPr>
        <w:spacing w:line="500" w:lineRule="exact"/>
        <w:rPr>
          <w:rFonts w:hint="eastAsia" w:ascii="宋体" w:hAnsi="宋体" w:cs="宋体"/>
          <w:sz w:val="24"/>
        </w:rPr>
      </w:pPr>
      <w:r>
        <w:rPr>
          <w:rFonts w:hint="eastAsia" w:ascii="宋体" w:hAnsi="宋体" w:cs="宋体"/>
          <w:sz w:val="24"/>
        </w:rPr>
        <w:t>甲方（需方）：___________________________      计价单位：____________</w:t>
      </w:r>
    </w:p>
    <w:p w14:paraId="75A498F5">
      <w:pPr>
        <w:spacing w:line="500" w:lineRule="exact"/>
        <w:rPr>
          <w:rFonts w:hint="eastAsia" w:ascii="宋体" w:hAnsi="宋体" w:cs="宋体"/>
          <w:sz w:val="24"/>
        </w:rPr>
      </w:pPr>
      <w:r>
        <w:rPr>
          <w:rFonts w:hint="eastAsia" w:ascii="宋体" w:hAnsi="宋体" w:cs="宋体"/>
          <w:sz w:val="24"/>
        </w:rPr>
        <w:t>乙方（供方）：___________________________      计量单位：_____________</w:t>
      </w:r>
    </w:p>
    <w:p w14:paraId="468CE22B">
      <w:pPr>
        <w:spacing w:line="500" w:lineRule="exact"/>
        <w:rPr>
          <w:rFonts w:hint="eastAsia" w:ascii="宋体" w:hAnsi="宋体" w:cs="宋体"/>
          <w:sz w:val="24"/>
        </w:rPr>
      </w:pPr>
    </w:p>
    <w:p w14:paraId="25CD6C81">
      <w:pPr>
        <w:spacing w:line="500" w:lineRule="exact"/>
        <w:rPr>
          <w:rFonts w:hint="eastAsia" w:ascii="宋体" w:hAnsi="宋体" w:cs="宋体"/>
          <w:sz w:val="24"/>
        </w:rPr>
      </w:pPr>
      <w:r>
        <w:rPr>
          <w:rFonts w:hint="eastAsia" w:ascii="宋体" w:hAnsi="宋体" w:cs="宋体"/>
          <w:sz w:val="24"/>
        </w:rPr>
        <w:t>经双方协商一致，达成以下购销合同：</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06DA6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4C86562">
            <w:pPr>
              <w:spacing w:line="240" w:lineRule="atLeast"/>
              <w:jc w:val="center"/>
              <w:rPr>
                <w:rFonts w:hint="eastAsia" w:ascii="宋体" w:hAnsi="宋体" w:cs="宋体"/>
                <w:sz w:val="21"/>
                <w:szCs w:val="21"/>
              </w:rPr>
            </w:pPr>
            <w:r>
              <w:rPr>
                <w:rFonts w:hint="eastAsia" w:ascii="宋体" w:hAnsi="宋体" w:cs="宋体"/>
                <w:sz w:val="21"/>
                <w:szCs w:val="21"/>
              </w:rPr>
              <w:t>项目名称</w:t>
            </w:r>
          </w:p>
        </w:tc>
        <w:tc>
          <w:tcPr>
            <w:tcW w:w="984" w:type="dxa"/>
            <w:vAlign w:val="center"/>
          </w:tcPr>
          <w:p w14:paraId="26E6363F">
            <w:pPr>
              <w:spacing w:line="240" w:lineRule="atLeast"/>
              <w:jc w:val="center"/>
              <w:rPr>
                <w:rFonts w:hint="eastAsia" w:ascii="宋体" w:hAnsi="宋体" w:cs="宋体"/>
                <w:sz w:val="21"/>
                <w:szCs w:val="21"/>
              </w:rPr>
            </w:pPr>
            <w:r>
              <w:rPr>
                <w:rFonts w:hint="eastAsia" w:ascii="宋体" w:hAnsi="宋体" w:cs="宋体"/>
                <w:sz w:val="21"/>
                <w:szCs w:val="21"/>
              </w:rPr>
              <w:t>数量</w:t>
            </w:r>
          </w:p>
        </w:tc>
        <w:tc>
          <w:tcPr>
            <w:tcW w:w="1298" w:type="dxa"/>
            <w:gridSpan w:val="2"/>
            <w:vAlign w:val="center"/>
          </w:tcPr>
          <w:p w14:paraId="68BBD9F6">
            <w:pPr>
              <w:spacing w:line="240" w:lineRule="atLeast"/>
              <w:jc w:val="center"/>
              <w:rPr>
                <w:rFonts w:hint="eastAsia" w:ascii="宋体" w:hAnsi="宋体" w:cs="宋体"/>
                <w:sz w:val="21"/>
                <w:szCs w:val="21"/>
              </w:rPr>
            </w:pPr>
            <w:r>
              <w:rPr>
                <w:rFonts w:hint="eastAsia" w:ascii="宋体" w:hAnsi="宋体" w:cs="宋体"/>
                <w:sz w:val="21"/>
                <w:szCs w:val="21"/>
              </w:rPr>
              <w:t>单价</w:t>
            </w:r>
          </w:p>
        </w:tc>
        <w:tc>
          <w:tcPr>
            <w:tcW w:w="1134" w:type="dxa"/>
            <w:vAlign w:val="center"/>
          </w:tcPr>
          <w:p w14:paraId="09A5B2B9">
            <w:pPr>
              <w:spacing w:line="240" w:lineRule="atLeast"/>
              <w:jc w:val="center"/>
              <w:rPr>
                <w:rFonts w:hint="eastAsia" w:ascii="宋体" w:hAnsi="宋体" w:cs="宋体"/>
                <w:sz w:val="21"/>
                <w:szCs w:val="21"/>
              </w:rPr>
            </w:pPr>
            <w:r>
              <w:rPr>
                <w:rFonts w:hint="eastAsia" w:ascii="宋体" w:hAnsi="宋体" w:cs="宋体"/>
                <w:sz w:val="21"/>
                <w:szCs w:val="21"/>
              </w:rPr>
              <w:t>总价</w:t>
            </w:r>
          </w:p>
        </w:tc>
        <w:tc>
          <w:tcPr>
            <w:tcW w:w="1559" w:type="dxa"/>
            <w:vAlign w:val="center"/>
          </w:tcPr>
          <w:p w14:paraId="34C61C74">
            <w:pPr>
              <w:spacing w:line="240" w:lineRule="atLeast"/>
              <w:jc w:val="center"/>
              <w:rPr>
                <w:rFonts w:hint="eastAsia" w:ascii="宋体" w:hAnsi="宋体" w:cs="宋体"/>
                <w:sz w:val="21"/>
                <w:szCs w:val="21"/>
              </w:rPr>
            </w:pPr>
            <w:r>
              <w:rPr>
                <w:rFonts w:hint="eastAsia" w:ascii="宋体" w:hAnsi="宋体" w:cs="宋体"/>
                <w:sz w:val="21"/>
                <w:szCs w:val="21"/>
              </w:rPr>
              <w:t>服务时间</w:t>
            </w:r>
          </w:p>
        </w:tc>
        <w:tc>
          <w:tcPr>
            <w:tcW w:w="1567" w:type="dxa"/>
            <w:vAlign w:val="center"/>
          </w:tcPr>
          <w:p w14:paraId="2F3E5F4A">
            <w:pPr>
              <w:spacing w:line="240" w:lineRule="atLeast"/>
              <w:jc w:val="center"/>
              <w:rPr>
                <w:rFonts w:hint="eastAsia" w:ascii="宋体" w:hAnsi="宋体" w:cs="宋体"/>
                <w:sz w:val="21"/>
                <w:szCs w:val="21"/>
              </w:rPr>
            </w:pPr>
            <w:r>
              <w:rPr>
                <w:rFonts w:hint="eastAsia" w:ascii="宋体" w:hAnsi="宋体" w:cs="宋体"/>
                <w:sz w:val="21"/>
                <w:szCs w:val="21"/>
              </w:rPr>
              <w:t>服务地点</w:t>
            </w:r>
          </w:p>
        </w:tc>
      </w:tr>
      <w:tr w14:paraId="507D2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03F584A3">
            <w:pPr>
              <w:spacing w:line="240" w:lineRule="atLeast"/>
              <w:jc w:val="center"/>
              <w:rPr>
                <w:rFonts w:hint="eastAsia" w:ascii="宋体" w:hAnsi="宋体" w:cs="宋体"/>
                <w:sz w:val="21"/>
                <w:szCs w:val="21"/>
              </w:rPr>
            </w:pPr>
          </w:p>
        </w:tc>
        <w:tc>
          <w:tcPr>
            <w:tcW w:w="984" w:type="dxa"/>
            <w:vAlign w:val="center"/>
          </w:tcPr>
          <w:p w14:paraId="7CEE03FA">
            <w:pPr>
              <w:spacing w:line="240" w:lineRule="atLeast"/>
              <w:jc w:val="center"/>
              <w:rPr>
                <w:rFonts w:hint="eastAsia" w:ascii="宋体" w:hAnsi="宋体" w:cs="宋体"/>
                <w:sz w:val="21"/>
                <w:szCs w:val="21"/>
              </w:rPr>
            </w:pPr>
          </w:p>
        </w:tc>
        <w:tc>
          <w:tcPr>
            <w:tcW w:w="1298" w:type="dxa"/>
            <w:gridSpan w:val="2"/>
            <w:vAlign w:val="center"/>
          </w:tcPr>
          <w:p w14:paraId="521B98D0">
            <w:pPr>
              <w:spacing w:line="240" w:lineRule="atLeast"/>
              <w:jc w:val="center"/>
              <w:rPr>
                <w:rFonts w:hint="eastAsia" w:ascii="宋体" w:hAnsi="宋体" w:cs="宋体"/>
                <w:sz w:val="21"/>
                <w:szCs w:val="21"/>
              </w:rPr>
            </w:pPr>
          </w:p>
        </w:tc>
        <w:tc>
          <w:tcPr>
            <w:tcW w:w="1134" w:type="dxa"/>
            <w:vAlign w:val="center"/>
          </w:tcPr>
          <w:p w14:paraId="07C23B4F">
            <w:pPr>
              <w:spacing w:line="240" w:lineRule="atLeast"/>
              <w:jc w:val="center"/>
              <w:rPr>
                <w:rFonts w:hint="eastAsia" w:ascii="宋体" w:hAnsi="宋体" w:cs="宋体"/>
                <w:sz w:val="21"/>
                <w:szCs w:val="21"/>
              </w:rPr>
            </w:pPr>
          </w:p>
        </w:tc>
        <w:tc>
          <w:tcPr>
            <w:tcW w:w="1559" w:type="dxa"/>
            <w:vAlign w:val="center"/>
          </w:tcPr>
          <w:p w14:paraId="4169EDB6">
            <w:pPr>
              <w:spacing w:line="240" w:lineRule="atLeast"/>
              <w:jc w:val="center"/>
              <w:rPr>
                <w:rFonts w:hint="eastAsia" w:ascii="宋体" w:hAnsi="宋体" w:cs="宋体"/>
                <w:sz w:val="21"/>
                <w:szCs w:val="21"/>
              </w:rPr>
            </w:pPr>
          </w:p>
        </w:tc>
        <w:tc>
          <w:tcPr>
            <w:tcW w:w="1567" w:type="dxa"/>
            <w:vAlign w:val="center"/>
          </w:tcPr>
          <w:p w14:paraId="17D138CF">
            <w:pPr>
              <w:spacing w:line="240" w:lineRule="atLeast"/>
              <w:jc w:val="center"/>
              <w:rPr>
                <w:rFonts w:hint="eastAsia" w:ascii="宋体" w:hAnsi="宋体" w:cs="宋体"/>
                <w:sz w:val="21"/>
                <w:szCs w:val="21"/>
              </w:rPr>
            </w:pPr>
          </w:p>
        </w:tc>
      </w:tr>
      <w:tr w14:paraId="45633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B655274">
            <w:pPr>
              <w:spacing w:line="240" w:lineRule="atLeast"/>
              <w:jc w:val="center"/>
              <w:rPr>
                <w:rFonts w:hint="eastAsia" w:ascii="宋体" w:hAnsi="宋体" w:cs="宋体"/>
                <w:sz w:val="21"/>
                <w:szCs w:val="21"/>
              </w:rPr>
            </w:pPr>
          </w:p>
        </w:tc>
        <w:tc>
          <w:tcPr>
            <w:tcW w:w="984" w:type="dxa"/>
            <w:vAlign w:val="center"/>
          </w:tcPr>
          <w:p w14:paraId="29191FFB">
            <w:pPr>
              <w:spacing w:line="240" w:lineRule="atLeast"/>
              <w:jc w:val="center"/>
              <w:rPr>
                <w:rFonts w:hint="eastAsia" w:ascii="宋体" w:hAnsi="宋体" w:cs="宋体"/>
                <w:sz w:val="21"/>
                <w:szCs w:val="21"/>
              </w:rPr>
            </w:pPr>
          </w:p>
        </w:tc>
        <w:tc>
          <w:tcPr>
            <w:tcW w:w="1298" w:type="dxa"/>
            <w:gridSpan w:val="2"/>
            <w:vAlign w:val="center"/>
          </w:tcPr>
          <w:p w14:paraId="43ECB321">
            <w:pPr>
              <w:spacing w:line="240" w:lineRule="atLeast"/>
              <w:jc w:val="center"/>
              <w:rPr>
                <w:rFonts w:hint="eastAsia" w:ascii="宋体" w:hAnsi="宋体" w:cs="宋体"/>
                <w:sz w:val="21"/>
                <w:szCs w:val="21"/>
              </w:rPr>
            </w:pPr>
          </w:p>
        </w:tc>
        <w:tc>
          <w:tcPr>
            <w:tcW w:w="1134" w:type="dxa"/>
            <w:vAlign w:val="center"/>
          </w:tcPr>
          <w:p w14:paraId="6AA0D5BF">
            <w:pPr>
              <w:spacing w:line="240" w:lineRule="atLeast"/>
              <w:jc w:val="center"/>
              <w:rPr>
                <w:rFonts w:hint="eastAsia" w:ascii="宋体" w:hAnsi="宋体" w:cs="宋体"/>
                <w:sz w:val="21"/>
                <w:szCs w:val="21"/>
              </w:rPr>
            </w:pPr>
          </w:p>
        </w:tc>
        <w:tc>
          <w:tcPr>
            <w:tcW w:w="1559" w:type="dxa"/>
            <w:vAlign w:val="center"/>
          </w:tcPr>
          <w:p w14:paraId="3734FBA5">
            <w:pPr>
              <w:spacing w:line="240" w:lineRule="atLeast"/>
              <w:jc w:val="center"/>
              <w:rPr>
                <w:rFonts w:hint="eastAsia" w:ascii="宋体" w:hAnsi="宋体" w:cs="宋体"/>
                <w:sz w:val="21"/>
                <w:szCs w:val="21"/>
              </w:rPr>
            </w:pPr>
          </w:p>
        </w:tc>
        <w:tc>
          <w:tcPr>
            <w:tcW w:w="1567" w:type="dxa"/>
            <w:vAlign w:val="center"/>
          </w:tcPr>
          <w:p w14:paraId="06A6BB11">
            <w:pPr>
              <w:spacing w:line="240" w:lineRule="atLeast"/>
              <w:jc w:val="center"/>
              <w:rPr>
                <w:rFonts w:hint="eastAsia" w:ascii="宋体" w:hAnsi="宋体" w:cs="宋体"/>
                <w:sz w:val="21"/>
                <w:szCs w:val="21"/>
              </w:rPr>
            </w:pPr>
          </w:p>
        </w:tc>
      </w:tr>
      <w:tr w14:paraId="56BF0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974892C">
            <w:pPr>
              <w:spacing w:line="240" w:lineRule="atLeast"/>
              <w:rPr>
                <w:rFonts w:hint="eastAsia" w:ascii="宋体" w:hAnsi="宋体" w:cs="宋体"/>
                <w:sz w:val="21"/>
                <w:szCs w:val="21"/>
              </w:rPr>
            </w:pPr>
            <w:r>
              <w:rPr>
                <w:rFonts w:hint="eastAsia" w:ascii="宋体" w:hAnsi="宋体" w:cs="宋体"/>
                <w:sz w:val="21"/>
                <w:szCs w:val="21"/>
              </w:rPr>
              <w:t>合计人民币（小写）：</w:t>
            </w:r>
          </w:p>
        </w:tc>
      </w:tr>
      <w:tr w14:paraId="07943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792124F8">
            <w:pPr>
              <w:spacing w:line="240" w:lineRule="atLeast"/>
              <w:rPr>
                <w:rFonts w:hint="eastAsia" w:ascii="宋体" w:hAnsi="宋体" w:cs="宋体"/>
                <w:sz w:val="21"/>
                <w:szCs w:val="21"/>
              </w:rPr>
            </w:pPr>
            <w:r>
              <w:rPr>
                <w:rFonts w:hint="eastAsia" w:ascii="宋体" w:hAnsi="宋体" w:cs="宋体"/>
                <w:sz w:val="21"/>
                <w:szCs w:val="21"/>
              </w:rPr>
              <w:t>合计人民币（大写）：</w:t>
            </w:r>
          </w:p>
        </w:tc>
      </w:tr>
      <w:tr w14:paraId="146E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5CED3DF1">
            <w:pPr>
              <w:spacing w:line="240" w:lineRule="atLeast"/>
              <w:rPr>
                <w:rFonts w:hint="eastAsia" w:ascii="宋体" w:hAnsi="宋体" w:cs="宋体"/>
                <w:sz w:val="21"/>
                <w:szCs w:val="21"/>
              </w:rPr>
            </w:pPr>
            <w:r>
              <w:rPr>
                <w:rFonts w:hint="eastAsia" w:ascii="宋体" w:hAnsi="宋体" w:cs="宋体"/>
                <w:sz w:val="21"/>
                <w:szCs w:val="21"/>
              </w:rPr>
              <w:t>一、服务要求</w:t>
            </w:r>
          </w:p>
        </w:tc>
      </w:tr>
      <w:tr w14:paraId="03A7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61B1F8EB">
            <w:pPr>
              <w:spacing w:line="240" w:lineRule="atLeast"/>
              <w:rPr>
                <w:rFonts w:hint="eastAsia" w:ascii="宋体" w:hAnsi="宋体" w:cs="宋体"/>
                <w:sz w:val="21"/>
                <w:szCs w:val="21"/>
              </w:rPr>
            </w:pPr>
            <w:r>
              <w:rPr>
                <w:rFonts w:hint="eastAsia" w:ascii="宋体" w:hAnsi="宋体" w:cs="宋体"/>
                <w:sz w:val="21"/>
                <w:szCs w:val="21"/>
              </w:rPr>
              <w:t>二、考核方式</w:t>
            </w:r>
          </w:p>
        </w:tc>
      </w:tr>
      <w:tr w14:paraId="282D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41A50E9B">
            <w:pPr>
              <w:spacing w:line="240" w:lineRule="atLeast"/>
              <w:rPr>
                <w:rFonts w:hint="eastAsia" w:ascii="宋体" w:hAnsi="宋体" w:cs="宋体"/>
                <w:sz w:val="21"/>
                <w:szCs w:val="21"/>
              </w:rPr>
            </w:pPr>
            <w:r>
              <w:rPr>
                <w:rFonts w:hint="eastAsia" w:ascii="宋体" w:hAnsi="宋体" w:cs="宋体"/>
                <w:sz w:val="21"/>
                <w:szCs w:val="21"/>
              </w:rPr>
              <w:t>三、付款方式：</w:t>
            </w:r>
          </w:p>
          <w:p w14:paraId="742E1D7B">
            <w:pPr>
              <w:pStyle w:val="32"/>
              <w:spacing w:line="240" w:lineRule="atLeast"/>
              <w:rPr>
                <w:rFonts w:hint="eastAsia" w:ascii="宋体" w:hAnsi="宋体" w:eastAsia="宋体" w:cs="宋体"/>
                <w:sz w:val="21"/>
                <w:szCs w:val="21"/>
              </w:rPr>
            </w:pPr>
          </w:p>
        </w:tc>
      </w:tr>
      <w:tr w14:paraId="02D23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70FCB44">
            <w:pPr>
              <w:spacing w:line="240" w:lineRule="atLeast"/>
              <w:rPr>
                <w:rFonts w:hint="eastAsia" w:ascii="宋体" w:hAnsi="宋体" w:cs="宋体"/>
                <w:sz w:val="21"/>
                <w:szCs w:val="21"/>
              </w:rPr>
            </w:pPr>
            <w:r>
              <w:rPr>
                <w:rFonts w:hint="eastAsia" w:ascii="宋体" w:hAnsi="宋体" w:cs="宋体"/>
                <w:sz w:val="21"/>
                <w:szCs w:val="21"/>
              </w:rPr>
              <w:t>四、违约责任：</w:t>
            </w:r>
          </w:p>
          <w:p w14:paraId="03F5ABF3">
            <w:pPr>
              <w:spacing w:line="240" w:lineRule="atLeast"/>
              <w:rPr>
                <w:rFonts w:hint="eastAsia" w:ascii="宋体" w:hAnsi="宋体" w:cs="宋体"/>
                <w:sz w:val="21"/>
                <w:szCs w:val="21"/>
              </w:rPr>
            </w:pPr>
            <w:r>
              <w:rPr>
                <w:rFonts w:hint="eastAsia" w:ascii="宋体" w:hAnsi="宋体" w:cs="宋体"/>
                <w:sz w:val="21"/>
                <w:szCs w:val="21"/>
              </w:rPr>
              <w:t>按《中华人民共和国民法典》、《中华人民共和国政府采购法》执行，或按双方约定。（采购人应按项目实际情况完整填写）。</w:t>
            </w:r>
          </w:p>
        </w:tc>
      </w:tr>
      <w:tr w14:paraId="2066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56AB0733">
            <w:pPr>
              <w:spacing w:line="240" w:lineRule="atLeast"/>
              <w:rPr>
                <w:rFonts w:hint="eastAsia" w:ascii="宋体" w:hAnsi="宋体" w:cs="宋体"/>
                <w:sz w:val="21"/>
                <w:szCs w:val="21"/>
              </w:rPr>
            </w:pPr>
            <w:r>
              <w:rPr>
                <w:rFonts w:hint="eastAsia" w:ascii="宋体" w:hAnsi="宋体" w:cs="宋体"/>
                <w:sz w:val="21"/>
                <w:szCs w:val="21"/>
              </w:rPr>
              <w:t>五、其他约定事项：</w:t>
            </w:r>
          </w:p>
          <w:p w14:paraId="7A400339">
            <w:pPr>
              <w:spacing w:line="240" w:lineRule="atLeast"/>
              <w:rPr>
                <w:rFonts w:hint="eastAsia" w:ascii="宋体" w:hAnsi="宋体" w:cs="宋体"/>
                <w:sz w:val="21"/>
                <w:szCs w:val="21"/>
              </w:rPr>
            </w:pPr>
            <w:r>
              <w:rPr>
                <w:rFonts w:hint="eastAsia" w:ascii="宋体" w:hAnsi="宋体" w:cs="宋体"/>
                <w:sz w:val="21"/>
                <w:szCs w:val="21"/>
              </w:rPr>
              <w:t>1.采购文件及其补遗文件、响应文件和承诺是本合同不可分割的部分。</w:t>
            </w:r>
          </w:p>
          <w:p w14:paraId="04C88E6F">
            <w:pPr>
              <w:spacing w:line="240" w:lineRule="atLeast"/>
              <w:rPr>
                <w:rFonts w:hint="eastAsia" w:ascii="宋体" w:hAnsi="宋体" w:cs="宋体"/>
                <w:sz w:val="21"/>
                <w:szCs w:val="21"/>
              </w:rPr>
            </w:pPr>
            <w:r>
              <w:rPr>
                <w:rFonts w:hint="eastAsia" w:ascii="宋体" w:hAnsi="宋体" w:cs="宋体"/>
                <w:sz w:val="21"/>
                <w:szCs w:val="21"/>
              </w:rPr>
              <w:t>2.本合同如发生争议由双方协商解决，协商不成向需方所在人民法院提请诉讼。</w:t>
            </w:r>
          </w:p>
          <w:p w14:paraId="1D0CDB05">
            <w:pPr>
              <w:spacing w:line="240" w:lineRule="atLeast"/>
              <w:rPr>
                <w:rFonts w:hint="eastAsia" w:ascii="宋体" w:hAnsi="宋体" w:cs="宋体"/>
                <w:sz w:val="21"/>
                <w:szCs w:val="21"/>
              </w:rPr>
            </w:pPr>
            <w:r>
              <w:rPr>
                <w:rFonts w:hint="eastAsia" w:ascii="宋体" w:hAnsi="宋体" w:cs="宋体"/>
                <w:sz w:val="21"/>
                <w:szCs w:val="21"/>
              </w:rPr>
              <w:t>3.本合同一式__份， 需方__份，供方__份，具同等法律效力。</w:t>
            </w:r>
          </w:p>
          <w:p w14:paraId="113B061E">
            <w:pPr>
              <w:spacing w:line="240" w:lineRule="atLeast"/>
              <w:rPr>
                <w:rFonts w:hint="eastAsia" w:ascii="宋体" w:hAnsi="宋体" w:cs="宋体"/>
                <w:sz w:val="21"/>
                <w:szCs w:val="21"/>
              </w:rPr>
            </w:pPr>
            <w:r>
              <w:rPr>
                <w:rFonts w:hint="eastAsia" w:ascii="宋体" w:hAnsi="宋体" w:cs="宋体"/>
                <w:sz w:val="21"/>
                <w:szCs w:val="21"/>
              </w:rPr>
              <w:t>4.其他：</w:t>
            </w:r>
          </w:p>
        </w:tc>
      </w:tr>
      <w:tr w14:paraId="555E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12D6D130">
            <w:pPr>
              <w:spacing w:line="240" w:lineRule="atLeast"/>
              <w:rPr>
                <w:rFonts w:hint="eastAsia" w:ascii="宋体" w:hAnsi="宋体" w:cs="宋体"/>
                <w:sz w:val="21"/>
                <w:szCs w:val="21"/>
              </w:rPr>
            </w:pPr>
            <w:r>
              <w:rPr>
                <w:rFonts w:hint="eastAsia" w:ascii="宋体" w:hAnsi="宋体" w:cs="宋体"/>
                <w:sz w:val="21"/>
                <w:szCs w:val="21"/>
              </w:rPr>
              <w:t>需方：</w:t>
            </w:r>
          </w:p>
          <w:p w14:paraId="5623D968">
            <w:pPr>
              <w:spacing w:line="240" w:lineRule="atLeast"/>
              <w:rPr>
                <w:rFonts w:hint="eastAsia" w:ascii="宋体" w:hAnsi="宋体" w:cs="宋体"/>
                <w:sz w:val="21"/>
                <w:szCs w:val="21"/>
              </w:rPr>
            </w:pPr>
            <w:r>
              <w:rPr>
                <w:rFonts w:hint="eastAsia" w:ascii="宋体" w:hAnsi="宋体" w:cs="宋体"/>
                <w:sz w:val="21"/>
                <w:szCs w:val="21"/>
              </w:rPr>
              <w:t>地址：</w:t>
            </w:r>
          </w:p>
          <w:p w14:paraId="385842BF">
            <w:pPr>
              <w:spacing w:line="240" w:lineRule="atLeast"/>
              <w:rPr>
                <w:rFonts w:hint="eastAsia" w:ascii="宋体" w:hAnsi="宋体" w:cs="宋体"/>
                <w:sz w:val="21"/>
                <w:szCs w:val="21"/>
              </w:rPr>
            </w:pPr>
            <w:r>
              <w:rPr>
                <w:rFonts w:hint="eastAsia" w:ascii="宋体" w:hAnsi="宋体" w:cs="宋体"/>
                <w:sz w:val="21"/>
                <w:szCs w:val="21"/>
              </w:rPr>
              <w:t>联系电话：</w:t>
            </w:r>
          </w:p>
          <w:p w14:paraId="2D057CAB">
            <w:pPr>
              <w:spacing w:line="240" w:lineRule="atLeast"/>
              <w:rPr>
                <w:rFonts w:hint="eastAsia" w:ascii="宋体" w:hAnsi="宋体" w:cs="宋体"/>
                <w:sz w:val="21"/>
                <w:szCs w:val="21"/>
              </w:rPr>
            </w:pPr>
            <w:r>
              <w:rPr>
                <w:rFonts w:hint="eastAsia" w:ascii="宋体" w:hAnsi="宋体" w:cs="宋体"/>
                <w:sz w:val="21"/>
                <w:szCs w:val="21"/>
              </w:rPr>
              <w:t>授权代表：</w:t>
            </w:r>
          </w:p>
        </w:tc>
        <w:tc>
          <w:tcPr>
            <w:tcW w:w="4984" w:type="dxa"/>
            <w:gridSpan w:val="5"/>
          </w:tcPr>
          <w:p w14:paraId="468C7972">
            <w:pPr>
              <w:spacing w:line="240" w:lineRule="atLeast"/>
              <w:rPr>
                <w:rFonts w:hint="eastAsia" w:ascii="宋体" w:hAnsi="宋体" w:cs="宋体"/>
                <w:sz w:val="21"/>
                <w:szCs w:val="21"/>
              </w:rPr>
            </w:pPr>
            <w:r>
              <w:rPr>
                <w:rFonts w:hint="eastAsia" w:ascii="宋体" w:hAnsi="宋体" w:cs="宋体"/>
                <w:sz w:val="21"/>
                <w:szCs w:val="21"/>
              </w:rPr>
              <w:t>供方：</w:t>
            </w:r>
          </w:p>
          <w:p w14:paraId="161BF5A4">
            <w:pPr>
              <w:spacing w:line="240" w:lineRule="atLeast"/>
              <w:rPr>
                <w:rFonts w:hint="eastAsia" w:ascii="宋体" w:hAnsi="宋体" w:cs="宋体"/>
                <w:sz w:val="21"/>
                <w:szCs w:val="21"/>
              </w:rPr>
            </w:pPr>
            <w:r>
              <w:rPr>
                <w:rFonts w:hint="eastAsia" w:ascii="宋体" w:hAnsi="宋体" w:cs="宋体"/>
                <w:sz w:val="21"/>
                <w:szCs w:val="21"/>
              </w:rPr>
              <w:t>地址：</w:t>
            </w:r>
          </w:p>
          <w:p w14:paraId="49AB4548">
            <w:pPr>
              <w:spacing w:line="240" w:lineRule="atLeast"/>
              <w:rPr>
                <w:rFonts w:hint="eastAsia" w:ascii="宋体" w:hAnsi="宋体" w:cs="宋体"/>
                <w:sz w:val="21"/>
                <w:szCs w:val="21"/>
              </w:rPr>
            </w:pPr>
            <w:r>
              <w:rPr>
                <w:rFonts w:hint="eastAsia" w:ascii="宋体" w:hAnsi="宋体" w:cs="宋体"/>
                <w:sz w:val="21"/>
                <w:szCs w:val="21"/>
              </w:rPr>
              <w:t>电话：</w:t>
            </w:r>
          </w:p>
          <w:p w14:paraId="4A8DB78B">
            <w:pPr>
              <w:spacing w:line="240" w:lineRule="atLeast"/>
              <w:rPr>
                <w:rFonts w:hint="eastAsia" w:ascii="宋体" w:hAnsi="宋体" w:cs="宋体"/>
                <w:sz w:val="21"/>
                <w:szCs w:val="21"/>
              </w:rPr>
            </w:pPr>
            <w:r>
              <w:rPr>
                <w:rFonts w:hint="eastAsia" w:ascii="宋体" w:hAnsi="宋体" w:cs="宋体"/>
                <w:sz w:val="21"/>
                <w:szCs w:val="21"/>
              </w:rPr>
              <w:t>传真：</w:t>
            </w:r>
          </w:p>
          <w:p w14:paraId="39C727EA">
            <w:pPr>
              <w:spacing w:line="240" w:lineRule="atLeast"/>
              <w:rPr>
                <w:rFonts w:hint="eastAsia" w:ascii="宋体" w:hAnsi="宋体" w:cs="宋体"/>
                <w:sz w:val="21"/>
                <w:szCs w:val="21"/>
              </w:rPr>
            </w:pPr>
            <w:r>
              <w:rPr>
                <w:rFonts w:hint="eastAsia" w:ascii="宋体" w:hAnsi="宋体" w:cs="宋体"/>
                <w:sz w:val="21"/>
                <w:szCs w:val="21"/>
              </w:rPr>
              <w:t>开户银行：</w:t>
            </w:r>
          </w:p>
          <w:p w14:paraId="2852FC5F">
            <w:pPr>
              <w:spacing w:line="240" w:lineRule="atLeast"/>
              <w:rPr>
                <w:rFonts w:hint="eastAsia" w:ascii="宋体" w:hAnsi="宋体" w:cs="宋体"/>
                <w:sz w:val="21"/>
                <w:szCs w:val="21"/>
              </w:rPr>
            </w:pPr>
            <w:r>
              <w:rPr>
                <w:rFonts w:hint="eastAsia" w:ascii="宋体" w:hAnsi="宋体" w:cs="宋体"/>
                <w:sz w:val="21"/>
                <w:szCs w:val="21"/>
              </w:rPr>
              <w:t>账号：</w:t>
            </w:r>
          </w:p>
          <w:p w14:paraId="12A8A37A">
            <w:pPr>
              <w:spacing w:line="240" w:lineRule="atLeast"/>
              <w:rPr>
                <w:rFonts w:hint="eastAsia" w:ascii="宋体" w:hAnsi="宋体" w:cs="宋体"/>
                <w:sz w:val="21"/>
                <w:szCs w:val="21"/>
              </w:rPr>
            </w:pPr>
            <w:r>
              <w:rPr>
                <w:rFonts w:hint="eastAsia" w:ascii="宋体" w:hAnsi="宋体" w:cs="宋体"/>
                <w:sz w:val="21"/>
                <w:szCs w:val="21"/>
              </w:rPr>
              <w:t>授权代表：</w:t>
            </w:r>
          </w:p>
          <w:p w14:paraId="6A94466D">
            <w:pPr>
              <w:widowControl/>
              <w:spacing w:line="240" w:lineRule="atLeast"/>
              <w:jc w:val="left"/>
              <w:rPr>
                <w:rFonts w:hint="eastAsia" w:ascii="宋体" w:hAnsi="宋体" w:cs="宋体"/>
                <w:sz w:val="21"/>
                <w:szCs w:val="21"/>
              </w:rPr>
            </w:pPr>
            <w:r>
              <w:rPr>
                <w:rFonts w:hint="eastAsia" w:ascii="宋体" w:hAnsi="宋体" w:cs="宋体"/>
                <w:sz w:val="21"/>
                <w:szCs w:val="21"/>
              </w:rPr>
              <w:t>（本栏请用计算机打印以便于准确付款）</w:t>
            </w:r>
          </w:p>
        </w:tc>
      </w:tr>
      <w:tr w14:paraId="492D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BF56A67">
            <w:pPr>
              <w:spacing w:line="240" w:lineRule="atLeast"/>
              <w:rPr>
                <w:rFonts w:hint="eastAsia" w:ascii="宋体" w:hAnsi="宋体" w:cs="宋体"/>
                <w:sz w:val="21"/>
                <w:szCs w:val="21"/>
              </w:rPr>
            </w:pPr>
            <w:r>
              <w:rPr>
                <w:rFonts w:hint="eastAsia" w:ascii="宋体" w:hAnsi="宋体" w:cs="宋体"/>
                <w:sz w:val="21"/>
                <w:szCs w:val="21"/>
              </w:rPr>
              <w:t>备注：</w:t>
            </w:r>
          </w:p>
          <w:p w14:paraId="00FFAEB7">
            <w:pPr>
              <w:spacing w:line="240" w:lineRule="atLeast"/>
              <w:rPr>
                <w:rFonts w:hint="eastAsia" w:ascii="宋体" w:hAnsi="宋体" w:cs="宋体"/>
                <w:sz w:val="21"/>
                <w:szCs w:val="21"/>
              </w:rPr>
            </w:pPr>
          </w:p>
          <w:p w14:paraId="6BDE45EB">
            <w:pPr>
              <w:spacing w:line="240" w:lineRule="atLeast"/>
              <w:rPr>
                <w:rFonts w:hint="eastAsia" w:ascii="宋体" w:hAnsi="宋体" w:cs="宋体"/>
                <w:sz w:val="21"/>
                <w:szCs w:val="21"/>
              </w:rPr>
            </w:pPr>
          </w:p>
        </w:tc>
      </w:tr>
    </w:tbl>
    <w:p w14:paraId="68CA722C">
      <w:pPr>
        <w:rPr>
          <w:rFonts w:hint="eastAsia" w:ascii="宋体" w:hAnsi="宋体" w:cs="宋体"/>
          <w:sz w:val="24"/>
        </w:rPr>
      </w:pPr>
      <w:r>
        <w:rPr>
          <w:rFonts w:hint="eastAsia" w:ascii="宋体" w:hAnsi="宋体" w:cs="宋体"/>
          <w:sz w:val="24"/>
        </w:rPr>
        <w:t>签约时间：           年   月   日      签约地点：</w:t>
      </w:r>
    </w:p>
    <w:p w14:paraId="398AF214">
      <w:pPr>
        <w:tabs>
          <w:tab w:val="left" w:pos="9000"/>
        </w:tabs>
        <w:spacing w:line="276" w:lineRule="auto"/>
        <w:jc w:val="center"/>
        <w:rPr>
          <w:rFonts w:hint="eastAsia" w:ascii="宋体" w:hAnsi="宋体" w:cs="宋体"/>
          <w:sz w:val="21"/>
          <w:szCs w:val="21"/>
        </w:rPr>
      </w:pPr>
    </w:p>
    <w:p w14:paraId="2275B8EB">
      <w:pPr>
        <w:tabs>
          <w:tab w:val="left" w:pos="9000"/>
        </w:tabs>
        <w:spacing w:line="276" w:lineRule="auto"/>
        <w:jc w:val="center"/>
        <w:rPr>
          <w:rFonts w:hint="eastAsia" w:ascii="宋体" w:hAnsi="宋体" w:cs="宋体"/>
          <w:sz w:val="21"/>
          <w:szCs w:val="21"/>
        </w:rPr>
      </w:pPr>
    </w:p>
    <w:p w14:paraId="1943C612">
      <w:pPr>
        <w:tabs>
          <w:tab w:val="left" w:pos="9000"/>
        </w:tabs>
        <w:spacing w:line="276" w:lineRule="auto"/>
        <w:jc w:val="center"/>
        <w:rPr>
          <w:rFonts w:hint="eastAsia" w:ascii="宋体" w:hAnsi="宋体" w:cs="宋体"/>
          <w:sz w:val="21"/>
          <w:szCs w:val="21"/>
        </w:rPr>
      </w:pPr>
    </w:p>
    <w:p w14:paraId="58126AF1">
      <w:pPr>
        <w:tabs>
          <w:tab w:val="left" w:pos="9000"/>
        </w:tabs>
        <w:spacing w:line="276" w:lineRule="auto"/>
        <w:jc w:val="center"/>
        <w:rPr>
          <w:rFonts w:hint="eastAsia" w:ascii="宋体" w:hAnsi="宋体" w:cs="宋体"/>
          <w:sz w:val="21"/>
          <w:szCs w:val="21"/>
        </w:rPr>
      </w:pPr>
    </w:p>
    <w:p w14:paraId="559D878D">
      <w:pPr>
        <w:pStyle w:val="4"/>
        <w:spacing w:before="0" w:after="0" w:line="360" w:lineRule="auto"/>
        <w:jc w:val="center"/>
        <w:rPr>
          <w:rFonts w:hint="eastAsia" w:ascii="宋体" w:hAnsi="宋体" w:eastAsia="宋体" w:cs="宋体"/>
          <w:b w:val="0"/>
          <w:sz w:val="36"/>
          <w:szCs w:val="30"/>
        </w:rPr>
      </w:pPr>
      <w:bookmarkStart w:id="96" w:name="_Toc17022"/>
      <w:r>
        <w:rPr>
          <w:rFonts w:hint="eastAsia" w:ascii="宋体" w:hAnsi="宋体" w:eastAsia="宋体" w:cs="宋体"/>
          <w:b w:val="0"/>
          <w:sz w:val="36"/>
          <w:szCs w:val="30"/>
        </w:rPr>
        <w:t xml:space="preserve">第七篇  </w:t>
      </w:r>
      <w:bookmarkEnd w:id="91"/>
      <w:r>
        <w:rPr>
          <w:rFonts w:hint="eastAsia" w:ascii="宋体" w:hAnsi="宋体" w:eastAsia="宋体" w:cs="宋体"/>
          <w:b w:val="0"/>
          <w:sz w:val="36"/>
          <w:szCs w:val="30"/>
        </w:rPr>
        <w:t>响应文件编制要求</w:t>
      </w:r>
      <w:bookmarkEnd w:id="96"/>
    </w:p>
    <w:p w14:paraId="17660A8F">
      <w:pPr>
        <w:spacing w:line="440" w:lineRule="exact"/>
        <w:ind w:firstLine="480" w:firstLineChars="200"/>
        <w:rPr>
          <w:rFonts w:hint="eastAsia" w:ascii="宋体" w:hAnsi="宋体" w:cs="宋体"/>
          <w:sz w:val="24"/>
          <w:szCs w:val="24"/>
        </w:rPr>
      </w:pPr>
      <w:r>
        <w:rPr>
          <w:rFonts w:hint="eastAsia" w:ascii="宋体" w:hAnsi="宋体" w:cs="宋体"/>
          <w:sz w:val="24"/>
          <w:szCs w:val="24"/>
        </w:rPr>
        <w:t>一、经济部分</w:t>
      </w:r>
    </w:p>
    <w:p w14:paraId="40AFDDBA">
      <w:pPr>
        <w:spacing w:line="440" w:lineRule="exact"/>
        <w:ind w:firstLine="480" w:firstLineChars="200"/>
        <w:rPr>
          <w:rFonts w:hint="eastAsia" w:ascii="宋体" w:hAnsi="宋体" w:cs="宋体"/>
          <w:sz w:val="24"/>
          <w:szCs w:val="24"/>
        </w:rPr>
      </w:pPr>
      <w:r>
        <w:rPr>
          <w:rFonts w:hint="eastAsia" w:ascii="宋体" w:hAnsi="宋体" w:cs="宋体"/>
          <w:sz w:val="24"/>
          <w:szCs w:val="24"/>
        </w:rPr>
        <w:t>（一）竞争性磋商报价函</w:t>
      </w:r>
    </w:p>
    <w:p w14:paraId="35D9F0E1">
      <w:pPr>
        <w:spacing w:line="440" w:lineRule="exact"/>
        <w:ind w:firstLine="480" w:firstLineChars="200"/>
        <w:rPr>
          <w:rFonts w:hint="eastAsia" w:ascii="宋体" w:hAnsi="宋体" w:cs="宋体"/>
          <w:sz w:val="24"/>
          <w:szCs w:val="24"/>
        </w:rPr>
      </w:pPr>
      <w:r>
        <w:rPr>
          <w:rFonts w:hint="eastAsia" w:ascii="宋体" w:hAnsi="宋体" w:cs="宋体"/>
          <w:sz w:val="24"/>
          <w:szCs w:val="24"/>
        </w:rPr>
        <w:t>（二）明细报价表</w:t>
      </w:r>
    </w:p>
    <w:p w14:paraId="04FAA615">
      <w:pPr>
        <w:spacing w:line="440" w:lineRule="exact"/>
        <w:ind w:firstLine="480" w:firstLineChars="200"/>
        <w:rPr>
          <w:rFonts w:hint="eastAsia" w:ascii="宋体" w:hAnsi="宋体" w:cs="宋体"/>
          <w:sz w:val="24"/>
          <w:szCs w:val="24"/>
        </w:rPr>
      </w:pPr>
      <w:r>
        <w:rPr>
          <w:rFonts w:hint="eastAsia" w:ascii="宋体" w:hAnsi="宋体" w:cs="宋体"/>
          <w:sz w:val="24"/>
          <w:szCs w:val="24"/>
        </w:rPr>
        <w:t>二、服务部分</w:t>
      </w:r>
    </w:p>
    <w:p w14:paraId="1EC22BE7">
      <w:pPr>
        <w:spacing w:line="440" w:lineRule="exact"/>
        <w:ind w:firstLine="480" w:firstLineChars="200"/>
        <w:rPr>
          <w:rFonts w:hint="eastAsia" w:ascii="宋体" w:hAnsi="宋体" w:cs="宋体"/>
          <w:sz w:val="24"/>
          <w:szCs w:val="24"/>
        </w:rPr>
      </w:pPr>
      <w:r>
        <w:rPr>
          <w:rFonts w:hint="eastAsia" w:ascii="宋体" w:hAnsi="宋体" w:cs="宋体"/>
          <w:sz w:val="24"/>
          <w:szCs w:val="24"/>
        </w:rPr>
        <w:t>（一）服务方案</w:t>
      </w:r>
    </w:p>
    <w:p w14:paraId="1A1B0035">
      <w:pPr>
        <w:spacing w:line="440" w:lineRule="exact"/>
        <w:ind w:firstLine="480" w:firstLineChars="200"/>
        <w:rPr>
          <w:rFonts w:hint="eastAsia" w:ascii="宋体" w:hAnsi="宋体" w:cs="宋体"/>
          <w:sz w:val="24"/>
          <w:szCs w:val="24"/>
        </w:rPr>
      </w:pPr>
      <w:r>
        <w:rPr>
          <w:rFonts w:hint="eastAsia" w:ascii="宋体" w:hAnsi="宋体" w:cs="宋体"/>
          <w:sz w:val="24"/>
          <w:szCs w:val="24"/>
        </w:rPr>
        <w:t>（二）服务响应偏离表</w:t>
      </w:r>
    </w:p>
    <w:p w14:paraId="18E3A914">
      <w:pPr>
        <w:spacing w:line="440" w:lineRule="exact"/>
        <w:ind w:firstLine="480" w:firstLineChars="200"/>
        <w:rPr>
          <w:rFonts w:hint="eastAsia" w:ascii="宋体" w:hAnsi="宋体" w:cs="宋体"/>
          <w:sz w:val="24"/>
          <w:szCs w:val="24"/>
        </w:rPr>
      </w:pPr>
      <w:r>
        <w:rPr>
          <w:rFonts w:hint="eastAsia" w:ascii="宋体" w:hAnsi="宋体" w:cs="宋体"/>
          <w:sz w:val="24"/>
          <w:szCs w:val="24"/>
        </w:rPr>
        <w:t>三、商务部分</w:t>
      </w:r>
    </w:p>
    <w:p w14:paraId="70DA241A">
      <w:pPr>
        <w:spacing w:line="440" w:lineRule="exact"/>
        <w:ind w:firstLine="480" w:firstLineChars="200"/>
        <w:rPr>
          <w:rFonts w:hint="eastAsia" w:ascii="宋体" w:hAnsi="宋体" w:cs="宋体"/>
          <w:sz w:val="24"/>
          <w:szCs w:val="24"/>
        </w:rPr>
      </w:pPr>
      <w:r>
        <w:rPr>
          <w:rFonts w:hint="eastAsia" w:ascii="宋体" w:hAnsi="宋体" w:cs="宋体"/>
          <w:sz w:val="24"/>
          <w:szCs w:val="24"/>
        </w:rPr>
        <w:t>（一）商务响应偏离表</w:t>
      </w:r>
    </w:p>
    <w:p w14:paraId="7BA7F05A">
      <w:pPr>
        <w:spacing w:line="440" w:lineRule="exact"/>
        <w:ind w:firstLine="480" w:firstLineChars="200"/>
        <w:rPr>
          <w:rFonts w:hint="eastAsia" w:ascii="宋体" w:hAnsi="宋体" w:cs="宋体"/>
          <w:sz w:val="24"/>
          <w:szCs w:val="24"/>
        </w:rPr>
      </w:pPr>
      <w:r>
        <w:rPr>
          <w:rFonts w:hint="eastAsia" w:ascii="宋体" w:hAnsi="宋体" w:cs="宋体"/>
          <w:sz w:val="24"/>
          <w:szCs w:val="24"/>
        </w:rPr>
        <w:t>（二）其它优惠服务承诺</w:t>
      </w:r>
    </w:p>
    <w:p w14:paraId="74BCB716">
      <w:pPr>
        <w:spacing w:line="440" w:lineRule="exact"/>
        <w:ind w:firstLine="480" w:firstLineChars="200"/>
        <w:rPr>
          <w:rFonts w:hint="eastAsia" w:ascii="宋体" w:hAnsi="宋体" w:cs="宋体"/>
          <w:sz w:val="24"/>
          <w:szCs w:val="24"/>
        </w:rPr>
      </w:pPr>
      <w:r>
        <w:rPr>
          <w:rFonts w:hint="eastAsia" w:ascii="宋体" w:hAnsi="宋体" w:cs="宋体"/>
          <w:sz w:val="24"/>
          <w:szCs w:val="24"/>
        </w:rPr>
        <w:t>四、资格条件及其他</w:t>
      </w:r>
    </w:p>
    <w:p w14:paraId="06C8B3B8">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（一）法人营业执照（副本）或事业单位法人证书（副本）或个体工商户营业执照或有效的自然人身份证明或社会团体法人登记证书复印件</w:t>
      </w:r>
    </w:p>
    <w:p w14:paraId="5CA33C89">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（二）法定代表人身份证明书（格式）</w:t>
      </w:r>
    </w:p>
    <w:p w14:paraId="7D56316D">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（三）法定代表人授权委托书（格式）</w:t>
      </w:r>
    </w:p>
    <w:p w14:paraId="6EB324BF">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（四）基本资格条件承诺函（格式）</w:t>
      </w:r>
    </w:p>
    <w:p w14:paraId="6995A0DB">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（五）特定资格条件证明文件</w:t>
      </w:r>
    </w:p>
    <w:p w14:paraId="2C48D9EF">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五、其他应提供的资料</w:t>
      </w:r>
    </w:p>
    <w:p w14:paraId="01DD80A4">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（一）中小企业声明函、监狱企业证明文件、残疾人福利性单位声明函（非此类企业可以不提供）</w:t>
      </w:r>
    </w:p>
    <w:p w14:paraId="299CCCC0">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（二）其他与项目有关的资料</w:t>
      </w:r>
    </w:p>
    <w:p w14:paraId="7F67ABEE">
      <w:pPr>
        <w:snapToGrid w:val="0"/>
        <w:spacing w:line="360" w:lineRule="auto"/>
        <w:rPr>
          <w:rFonts w:hint="eastAsia" w:ascii="宋体" w:hAnsi="宋体" w:cs="宋体"/>
          <w:sz w:val="24"/>
          <w:szCs w:val="24"/>
          <w:bdr w:val="single" w:color="auto" w:sz="4" w:space="0"/>
        </w:rPr>
        <w:sectPr>
          <w:footerReference r:id="rId9" w:type="default"/>
          <w:pgSz w:w="11907" w:h="16840"/>
          <w:pgMar w:top="1134" w:right="1191" w:bottom="1134" w:left="1304" w:header="851" w:footer="992" w:gutter="0"/>
          <w:pgNumType w:fmt="numberInDash"/>
          <w:cols w:space="720" w:num="1"/>
          <w:docGrid w:linePitch="380" w:charSpace="-5735"/>
        </w:sectPr>
      </w:pPr>
    </w:p>
    <w:p w14:paraId="473BB38F">
      <w:pPr>
        <w:pStyle w:val="2"/>
        <w:spacing w:before="0" w:after="0" w:line="360" w:lineRule="auto"/>
        <w:rPr>
          <w:rFonts w:hint="eastAsia" w:ascii="宋体" w:hAnsi="宋体" w:cs="宋体"/>
          <w:sz w:val="24"/>
          <w:szCs w:val="24"/>
        </w:rPr>
      </w:pPr>
      <w:bookmarkStart w:id="97" w:name="_Toc342913419"/>
      <w:bookmarkStart w:id="98" w:name="_Toc313888360"/>
      <w:bookmarkStart w:id="99" w:name="_Toc27991"/>
      <w:bookmarkStart w:id="100" w:name="_Toc313008356"/>
      <w:bookmarkStart w:id="101" w:name="_Toc12789073"/>
      <w:bookmarkStart w:id="102" w:name="_Toc283382454"/>
      <w:r>
        <w:rPr>
          <w:rFonts w:hint="eastAsia" w:ascii="宋体" w:hAnsi="宋体" w:cs="宋体"/>
          <w:sz w:val="24"/>
          <w:szCs w:val="24"/>
        </w:rPr>
        <w:t>一、经济部分</w:t>
      </w:r>
      <w:bookmarkEnd w:id="97"/>
      <w:bookmarkEnd w:id="98"/>
      <w:bookmarkEnd w:id="99"/>
      <w:bookmarkEnd w:id="100"/>
    </w:p>
    <w:bookmarkEnd w:id="101"/>
    <w:bookmarkEnd w:id="102"/>
    <w:p w14:paraId="58645694">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（一）竞争性磋商报价函</w:t>
      </w:r>
    </w:p>
    <w:p w14:paraId="1C5A5F9B">
      <w:pPr>
        <w:tabs>
          <w:tab w:val="left" w:pos="6300"/>
        </w:tabs>
        <w:snapToGrid w:val="0"/>
        <w:spacing w:line="480" w:lineRule="exact"/>
        <w:jc w:val="center"/>
        <w:outlineLvl w:val="0"/>
        <w:rPr>
          <w:rFonts w:hint="eastAsia" w:ascii="宋体" w:hAnsi="宋体" w:cs="宋体"/>
          <w:b/>
          <w:szCs w:val="28"/>
        </w:rPr>
      </w:pPr>
      <w:r>
        <w:rPr>
          <w:rFonts w:hint="eastAsia" w:ascii="宋体" w:hAnsi="宋体" w:cs="宋体"/>
          <w:b/>
          <w:szCs w:val="28"/>
        </w:rPr>
        <w:t>竞争性磋商报价函</w:t>
      </w:r>
    </w:p>
    <w:p w14:paraId="5212901B">
      <w:pPr>
        <w:tabs>
          <w:tab w:val="left" w:pos="6300"/>
        </w:tabs>
        <w:snapToGrid w:val="0"/>
        <w:spacing w:line="480" w:lineRule="exact"/>
        <w:rPr>
          <w:rFonts w:hint="eastAsia" w:ascii="宋体" w:hAnsi="宋体" w:cs="宋体"/>
          <w:sz w:val="24"/>
          <w:szCs w:val="24"/>
        </w:rPr>
      </w:pPr>
      <w:r>
        <w:rPr>
          <w:rFonts w:hint="eastAsia" w:ascii="宋体" w:hAnsi="宋体" w:cs="宋体"/>
          <w:sz w:val="24"/>
          <w:szCs w:val="24"/>
          <w:u w:val="single"/>
        </w:rPr>
        <w:t>（采购代理机构名称）</w:t>
      </w:r>
      <w:r>
        <w:rPr>
          <w:rFonts w:hint="eastAsia" w:ascii="宋体" w:hAnsi="宋体" w:cs="宋体"/>
          <w:sz w:val="24"/>
          <w:szCs w:val="24"/>
        </w:rPr>
        <w:t>：</w:t>
      </w:r>
    </w:p>
    <w:p w14:paraId="2D2F2AA2">
      <w:pPr>
        <w:tabs>
          <w:tab w:val="left" w:pos="6300"/>
        </w:tabs>
        <w:snapToGrid w:val="0"/>
        <w:spacing w:line="480" w:lineRule="exact"/>
        <w:ind w:firstLine="480" w:firstLineChars="200"/>
        <w:rPr>
          <w:rFonts w:hint="eastAsia" w:ascii="宋体" w:hAnsi="宋体" w:cs="宋体"/>
          <w:sz w:val="24"/>
          <w:szCs w:val="24"/>
        </w:rPr>
      </w:pPr>
      <w:r>
        <w:rPr>
          <w:rFonts w:hint="eastAsia" w:ascii="宋体" w:hAnsi="宋体" w:cs="宋体"/>
          <w:sz w:val="24"/>
          <w:szCs w:val="24"/>
        </w:rPr>
        <w:t>我方收到</w:t>
      </w:r>
      <w:r>
        <w:rPr>
          <w:rFonts w:hint="eastAsia" w:ascii="宋体" w:hAnsi="宋体" w:cs="宋体"/>
          <w:sz w:val="24"/>
          <w:szCs w:val="24"/>
          <w:u w:val="single"/>
        </w:rPr>
        <w:t xml:space="preserve">                                                 </w:t>
      </w:r>
      <w:r>
        <w:rPr>
          <w:rFonts w:hint="eastAsia" w:ascii="宋体" w:hAnsi="宋体" w:cs="宋体"/>
          <w:sz w:val="24"/>
          <w:szCs w:val="24"/>
        </w:rPr>
        <w:t>（项目名称）的竞争性磋商文件，经详细研究，决定参加该项目的磋商。</w:t>
      </w:r>
    </w:p>
    <w:p w14:paraId="058365FE">
      <w:pPr>
        <w:tabs>
          <w:tab w:val="left" w:pos="6300"/>
        </w:tabs>
        <w:snapToGrid w:val="0"/>
        <w:spacing w:line="480" w:lineRule="exact"/>
        <w:ind w:firstLine="480" w:firstLineChars="200"/>
        <w:rPr>
          <w:rFonts w:hint="eastAsia" w:ascii="宋体" w:hAnsi="宋体" w:cs="宋体"/>
          <w:sz w:val="24"/>
          <w:szCs w:val="24"/>
        </w:rPr>
      </w:pPr>
      <w:r>
        <w:rPr>
          <w:rFonts w:hint="eastAsia" w:ascii="宋体" w:hAnsi="宋体" w:cs="宋体"/>
          <w:sz w:val="24"/>
          <w:szCs w:val="24"/>
        </w:rPr>
        <w:t>1、愿意按照竞争性磋商文件中的一切要求，提供本项目的技术服务，初始报价为人民币大写：</w:t>
      </w:r>
      <w:r>
        <w:rPr>
          <w:rFonts w:hint="eastAsia" w:ascii="宋体" w:hAnsi="宋体" w:cs="宋体"/>
          <w:sz w:val="24"/>
          <w:szCs w:val="24"/>
          <w:u w:val="single"/>
        </w:rPr>
        <w:t xml:space="preserve">      </w:t>
      </w:r>
      <w:r>
        <w:rPr>
          <w:rFonts w:hint="eastAsia" w:ascii="宋体" w:hAnsi="宋体" w:cs="宋体"/>
          <w:sz w:val="24"/>
          <w:szCs w:val="24"/>
        </w:rPr>
        <w:t>元整；人民币小写：</w:t>
      </w:r>
      <w:r>
        <w:rPr>
          <w:rFonts w:hint="eastAsia" w:ascii="宋体" w:hAnsi="宋体" w:cs="宋体"/>
          <w:sz w:val="24"/>
          <w:szCs w:val="24"/>
          <w:u w:val="single"/>
        </w:rPr>
        <w:t xml:space="preserve">    </w:t>
      </w:r>
      <w:r>
        <w:rPr>
          <w:rFonts w:hint="eastAsia" w:ascii="宋体" w:hAnsi="宋体" w:cs="宋体"/>
          <w:sz w:val="24"/>
          <w:szCs w:val="24"/>
        </w:rPr>
        <w:t>元。以我公司最后报价为准。</w:t>
      </w:r>
    </w:p>
    <w:p w14:paraId="1CEC6C49">
      <w:pPr>
        <w:tabs>
          <w:tab w:val="left" w:pos="6300"/>
        </w:tabs>
        <w:snapToGrid w:val="0"/>
        <w:spacing w:line="480" w:lineRule="exact"/>
        <w:ind w:firstLine="480" w:firstLineChars="200"/>
        <w:rPr>
          <w:rFonts w:hint="eastAsia" w:ascii="宋体" w:hAnsi="宋体" w:cs="宋体"/>
          <w:sz w:val="24"/>
          <w:szCs w:val="24"/>
        </w:rPr>
      </w:pPr>
      <w:r>
        <w:rPr>
          <w:rFonts w:hint="eastAsia" w:ascii="宋体" w:hAnsi="宋体" w:cs="宋体"/>
          <w:sz w:val="24"/>
          <w:szCs w:val="24"/>
        </w:rPr>
        <w:t>2、我方现提交的响应文件为：响应文件正本</w:t>
      </w:r>
      <w:r>
        <w:rPr>
          <w:rFonts w:hint="eastAsia" w:ascii="宋体" w:hAnsi="宋体" w:cs="宋体"/>
          <w:sz w:val="24"/>
          <w:szCs w:val="24"/>
          <w:u w:val="single"/>
        </w:rPr>
        <w:t xml:space="preserve">   </w:t>
      </w:r>
      <w:r>
        <w:rPr>
          <w:rFonts w:hint="eastAsia" w:ascii="宋体" w:hAnsi="宋体" w:cs="宋体"/>
          <w:sz w:val="24"/>
          <w:szCs w:val="24"/>
        </w:rPr>
        <w:t>份，副本</w:t>
      </w:r>
      <w:r>
        <w:rPr>
          <w:rFonts w:hint="eastAsia" w:ascii="宋体" w:hAnsi="宋体" w:cs="宋体"/>
          <w:sz w:val="24"/>
          <w:szCs w:val="24"/>
          <w:u w:val="single"/>
        </w:rPr>
        <w:t xml:space="preserve">   </w:t>
      </w:r>
      <w:r>
        <w:rPr>
          <w:rFonts w:hint="eastAsia" w:ascii="宋体" w:hAnsi="宋体" w:cs="宋体"/>
          <w:sz w:val="24"/>
          <w:szCs w:val="24"/>
        </w:rPr>
        <w:t>份，电子文档</w:t>
      </w:r>
      <w:r>
        <w:rPr>
          <w:rFonts w:hint="eastAsia" w:ascii="宋体" w:hAnsi="宋体" w:cs="宋体"/>
          <w:sz w:val="24"/>
          <w:szCs w:val="24"/>
          <w:u w:val="single"/>
        </w:rPr>
        <w:t xml:space="preserve">   </w:t>
      </w:r>
      <w:r>
        <w:rPr>
          <w:rFonts w:hint="eastAsia" w:ascii="宋体" w:hAnsi="宋体" w:cs="宋体"/>
          <w:sz w:val="24"/>
          <w:szCs w:val="24"/>
        </w:rPr>
        <w:t>份。</w:t>
      </w:r>
    </w:p>
    <w:p w14:paraId="3502EA09">
      <w:pPr>
        <w:tabs>
          <w:tab w:val="left" w:pos="6300"/>
        </w:tabs>
        <w:snapToGrid w:val="0"/>
        <w:spacing w:line="480" w:lineRule="exact"/>
        <w:ind w:firstLine="480" w:firstLineChars="200"/>
        <w:rPr>
          <w:rFonts w:hint="eastAsia" w:ascii="宋体" w:hAnsi="宋体" w:cs="宋体"/>
          <w:sz w:val="24"/>
          <w:szCs w:val="24"/>
        </w:rPr>
      </w:pPr>
      <w:r>
        <w:rPr>
          <w:rFonts w:hint="eastAsia" w:ascii="宋体" w:hAnsi="宋体" w:cs="宋体"/>
          <w:sz w:val="24"/>
          <w:szCs w:val="24"/>
        </w:rPr>
        <w:t>3、我方承诺：本次磋商的有效期为90天。</w:t>
      </w:r>
    </w:p>
    <w:p w14:paraId="4BD939FA">
      <w:pPr>
        <w:tabs>
          <w:tab w:val="left" w:pos="6300"/>
        </w:tabs>
        <w:snapToGrid w:val="0"/>
        <w:spacing w:line="480" w:lineRule="exact"/>
        <w:ind w:firstLine="480" w:firstLineChars="200"/>
        <w:rPr>
          <w:rFonts w:hint="eastAsia" w:ascii="宋体" w:hAnsi="宋体" w:cs="宋体"/>
          <w:sz w:val="24"/>
          <w:szCs w:val="24"/>
        </w:rPr>
      </w:pPr>
      <w:r>
        <w:rPr>
          <w:rFonts w:hint="eastAsia" w:ascii="宋体" w:hAnsi="宋体" w:cs="宋体"/>
          <w:sz w:val="24"/>
          <w:szCs w:val="24"/>
        </w:rPr>
        <w:t>4、我方完全理解和接受贵方竞争性磋商文件的一切规定和要求及评审办法。</w:t>
      </w:r>
    </w:p>
    <w:p w14:paraId="67921C6F">
      <w:pPr>
        <w:tabs>
          <w:tab w:val="left" w:pos="6300"/>
        </w:tabs>
        <w:snapToGrid w:val="0"/>
        <w:spacing w:line="480" w:lineRule="exact"/>
        <w:ind w:firstLine="480" w:firstLineChars="200"/>
        <w:rPr>
          <w:rFonts w:hint="eastAsia" w:ascii="宋体" w:hAnsi="宋体" w:cs="宋体"/>
          <w:sz w:val="24"/>
          <w:szCs w:val="24"/>
        </w:rPr>
      </w:pPr>
      <w:r>
        <w:rPr>
          <w:rFonts w:hint="eastAsia" w:ascii="宋体" w:hAnsi="宋体" w:cs="宋体"/>
          <w:sz w:val="24"/>
          <w:szCs w:val="24"/>
        </w:rPr>
        <w:t>5、在整个竞争性磋商过程中，我方若有违规行为，接受按照《中华人民共和国政府采购法》及其实施条例等规定给予惩罚。</w:t>
      </w:r>
    </w:p>
    <w:p w14:paraId="6B59CEC0">
      <w:pPr>
        <w:tabs>
          <w:tab w:val="left" w:pos="6300"/>
        </w:tabs>
        <w:snapToGrid w:val="0"/>
        <w:spacing w:line="480" w:lineRule="exact"/>
        <w:ind w:firstLine="480" w:firstLineChars="200"/>
        <w:rPr>
          <w:rFonts w:hint="eastAsia" w:ascii="宋体" w:hAnsi="宋体" w:cs="宋体"/>
          <w:sz w:val="24"/>
          <w:szCs w:val="24"/>
        </w:rPr>
      </w:pPr>
      <w:r>
        <w:rPr>
          <w:rFonts w:hint="eastAsia" w:ascii="宋体" w:hAnsi="宋体" w:cs="宋体"/>
          <w:sz w:val="24"/>
          <w:szCs w:val="24"/>
        </w:rPr>
        <w:t>6、我方若成为成交供应商，将按照最终磋商结果签订合同，并且严格履行合同义务。本承诺函将成为合同不可分割的一部分，与合同具有同等的法律效力。</w:t>
      </w:r>
    </w:p>
    <w:p w14:paraId="6F5D8253">
      <w:pPr>
        <w:tabs>
          <w:tab w:val="left" w:pos="6300"/>
        </w:tabs>
        <w:snapToGrid w:val="0"/>
        <w:spacing w:line="480" w:lineRule="exact"/>
        <w:ind w:firstLine="480" w:firstLineChars="200"/>
        <w:rPr>
          <w:rFonts w:hint="eastAsia" w:ascii="宋体" w:hAnsi="宋体" w:cs="宋体"/>
          <w:sz w:val="24"/>
          <w:szCs w:val="24"/>
        </w:rPr>
      </w:pPr>
      <w:r>
        <w:rPr>
          <w:rFonts w:hint="eastAsia" w:ascii="宋体" w:hAnsi="宋体" w:cs="宋体"/>
          <w:sz w:val="24"/>
          <w:szCs w:val="24"/>
        </w:rPr>
        <w:t>7、</w:t>
      </w:r>
      <w:r>
        <w:rPr>
          <w:rFonts w:hint="eastAsia" w:ascii="宋体" w:hAnsi="宋体" w:cs="宋体"/>
          <w:sz w:val="24"/>
          <w:szCs w:val="28"/>
        </w:rPr>
        <w:t>我方理解，最低报价不是成交的唯一条件。</w:t>
      </w:r>
    </w:p>
    <w:p w14:paraId="715D9D9D">
      <w:pPr>
        <w:tabs>
          <w:tab w:val="left" w:pos="6300"/>
        </w:tabs>
        <w:snapToGrid w:val="0"/>
        <w:spacing w:line="480" w:lineRule="exact"/>
        <w:ind w:firstLine="480" w:firstLineChars="200"/>
        <w:rPr>
          <w:rFonts w:hint="eastAsia" w:ascii="宋体" w:hAnsi="宋体" w:cs="宋体"/>
          <w:sz w:val="24"/>
          <w:szCs w:val="24"/>
        </w:rPr>
      </w:pPr>
      <w:r>
        <w:rPr>
          <w:rFonts w:hint="eastAsia" w:ascii="宋体" w:hAnsi="宋体" w:cs="宋体"/>
          <w:sz w:val="24"/>
          <w:szCs w:val="24"/>
        </w:rPr>
        <w:t>8、我方同意按竞争性磋商文件规定，如果我方成为成交供应商，保证在接到成交通知书后，向采购代理机构交纳竞争性磋商文件规定的采购代理服务费。</w:t>
      </w:r>
    </w:p>
    <w:p w14:paraId="2F748CCB">
      <w:pPr>
        <w:tabs>
          <w:tab w:val="left" w:pos="6300"/>
        </w:tabs>
        <w:snapToGrid w:val="0"/>
        <w:spacing w:line="480" w:lineRule="exact"/>
        <w:ind w:firstLine="480" w:firstLineChars="200"/>
        <w:rPr>
          <w:rFonts w:hint="eastAsia" w:ascii="宋体" w:hAnsi="宋体" w:cs="宋体"/>
          <w:sz w:val="24"/>
          <w:szCs w:val="24"/>
        </w:rPr>
      </w:pPr>
      <w:r>
        <w:rPr>
          <w:rFonts w:hint="eastAsia" w:ascii="宋体" w:hAnsi="宋体" w:cs="宋体"/>
          <w:sz w:val="24"/>
          <w:szCs w:val="24"/>
        </w:rPr>
        <w:t>9、</w:t>
      </w:r>
      <w:r>
        <w:rPr>
          <w:rFonts w:hint="eastAsia" w:ascii="宋体" w:hAnsi="宋体" w:cs="宋体"/>
          <w:sz w:val="24"/>
          <w:szCs w:val="28"/>
        </w:rPr>
        <w:t>我方未</w:t>
      </w:r>
      <w:r>
        <w:rPr>
          <w:rFonts w:hint="eastAsia" w:ascii="宋体" w:hAnsi="宋体" w:cs="宋体"/>
          <w:sz w:val="24"/>
          <w:szCs w:val="24"/>
        </w:rPr>
        <w:t>为采购项目提供整体设计、规范编制或者项目管理、监理、检测等服务。</w:t>
      </w:r>
    </w:p>
    <w:p w14:paraId="254A0BDC">
      <w:pPr>
        <w:tabs>
          <w:tab w:val="left" w:pos="6300"/>
        </w:tabs>
        <w:snapToGrid w:val="0"/>
        <w:spacing w:line="312" w:lineRule="auto"/>
        <w:ind w:firstLine="570"/>
        <w:rPr>
          <w:rFonts w:hint="eastAsia" w:ascii="宋体" w:hAnsi="宋体" w:cs="宋体"/>
          <w:sz w:val="24"/>
          <w:szCs w:val="24"/>
        </w:rPr>
      </w:pPr>
    </w:p>
    <w:p w14:paraId="24B5AEAC">
      <w:pPr>
        <w:tabs>
          <w:tab w:val="left" w:pos="6300"/>
        </w:tabs>
        <w:snapToGrid w:val="0"/>
        <w:spacing w:line="312" w:lineRule="auto"/>
        <w:ind w:firstLine="570"/>
        <w:rPr>
          <w:rFonts w:hint="eastAsia" w:ascii="宋体" w:hAnsi="宋体" w:cs="宋体"/>
          <w:sz w:val="24"/>
          <w:szCs w:val="24"/>
        </w:rPr>
      </w:pPr>
      <w:r>
        <w:rPr>
          <w:rFonts w:hint="eastAsia" w:ascii="宋体" w:hAnsi="宋体" w:cs="宋体"/>
          <w:sz w:val="24"/>
          <w:szCs w:val="24"/>
        </w:rPr>
        <w:t>供应商（公章）：</w:t>
      </w:r>
    </w:p>
    <w:p w14:paraId="68FAB55A">
      <w:pPr>
        <w:tabs>
          <w:tab w:val="left" w:pos="6300"/>
        </w:tabs>
        <w:snapToGrid w:val="0"/>
        <w:spacing w:line="312" w:lineRule="auto"/>
        <w:ind w:firstLine="570"/>
        <w:rPr>
          <w:rFonts w:hint="eastAsia" w:ascii="宋体" w:hAnsi="宋体" w:cs="宋体"/>
          <w:sz w:val="24"/>
          <w:szCs w:val="24"/>
        </w:rPr>
      </w:pPr>
      <w:r>
        <w:rPr>
          <w:rFonts w:hint="eastAsia" w:ascii="宋体" w:hAnsi="宋体" w:cs="宋体"/>
          <w:sz w:val="24"/>
          <w:szCs w:val="24"/>
        </w:rPr>
        <w:t xml:space="preserve">地址：  </w:t>
      </w:r>
    </w:p>
    <w:p w14:paraId="750C38BA">
      <w:pPr>
        <w:tabs>
          <w:tab w:val="left" w:pos="6300"/>
        </w:tabs>
        <w:snapToGrid w:val="0"/>
        <w:spacing w:line="312" w:lineRule="auto"/>
        <w:ind w:firstLine="570"/>
        <w:rPr>
          <w:rFonts w:hint="eastAsia" w:ascii="宋体" w:hAnsi="宋体" w:cs="宋体"/>
          <w:sz w:val="24"/>
          <w:szCs w:val="24"/>
        </w:rPr>
      </w:pPr>
      <w:r>
        <w:rPr>
          <w:rFonts w:hint="eastAsia" w:ascii="宋体" w:hAnsi="宋体" w:cs="宋体"/>
          <w:sz w:val="24"/>
          <w:szCs w:val="24"/>
        </w:rPr>
        <w:t>电话：                                             传真：</w:t>
      </w:r>
    </w:p>
    <w:p w14:paraId="70E91B26">
      <w:pPr>
        <w:tabs>
          <w:tab w:val="left" w:pos="6300"/>
        </w:tabs>
        <w:snapToGrid w:val="0"/>
        <w:spacing w:line="312" w:lineRule="auto"/>
        <w:ind w:firstLine="570"/>
        <w:rPr>
          <w:rFonts w:hint="eastAsia" w:ascii="宋体" w:hAnsi="宋体" w:cs="宋体"/>
          <w:sz w:val="24"/>
          <w:szCs w:val="24"/>
        </w:rPr>
      </w:pPr>
      <w:r>
        <w:rPr>
          <w:rFonts w:hint="eastAsia" w:ascii="宋体" w:hAnsi="宋体" w:cs="宋体"/>
          <w:sz w:val="24"/>
          <w:szCs w:val="24"/>
        </w:rPr>
        <w:t>网址：                                             邮编：</w:t>
      </w:r>
    </w:p>
    <w:p w14:paraId="39C36A14">
      <w:pPr>
        <w:tabs>
          <w:tab w:val="left" w:pos="6300"/>
        </w:tabs>
        <w:snapToGrid w:val="0"/>
        <w:spacing w:line="312" w:lineRule="auto"/>
        <w:ind w:firstLine="570"/>
        <w:rPr>
          <w:rFonts w:hint="eastAsia" w:ascii="宋体" w:hAnsi="宋体" w:cs="宋体"/>
          <w:sz w:val="24"/>
          <w:szCs w:val="24"/>
        </w:rPr>
      </w:pPr>
      <w:r>
        <w:rPr>
          <w:rFonts w:hint="eastAsia" w:ascii="宋体" w:hAnsi="宋体" w:cs="宋体"/>
          <w:sz w:val="24"/>
          <w:szCs w:val="24"/>
        </w:rPr>
        <w:t>联系人：</w:t>
      </w:r>
    </w:p>
    <w:p w14:paraId="18C9630D">
      <w:pPr>
        <w:snapToGrid w:val="0"/>
        <w:spacing w:line="312" w:lineRule="auto"/>
        <w:ind w:firstLine="480" w:firstLineChars="200"/>
        <w:rPr>
          <w:rFonts w:hint="eastAsia" w:ascii="宋体" w:hAnsi="宋体" w:cs="宋体"/>
          <w:sz w:val="24"/>
          <w:szCs w:val="24"/>
        </w:rPr>
        <w:sectPr>
          <w:footerReference r:id="rId10" w:type="default"/>
          <w:pgSz w:w="11907" w:h="16840"/>
          <w:pgMar w:top="1134" w:right="1191" w:bottom="1134" w:left="1304" w:header="851" w:footer="992" w:gutter="0"/>
          <w:pgNumType w:fmt="numberInDash"/>
          <w:cols w:space="720" w:num="1"/>
          <w:docGrid w:linePitch="380" w:charSpace="-5735"/>
        </w:sectPr>
      </w:pPr>
      <w:r>
        <w:rPr>
          <w:rFonts w:hint="eastAsia" w:ascii="宋体" w:hAnsi="宋体" w:cs="宋体"/>
          <w:sz w:val="24"/>
          <w:szCs w:val="24"/>
        </w:rPr>
        <w:t xml:space="preserve">                                                  年   月   日</w:t>
      </w:r>
    </w:p>
    <w:p w14:paraId="00E99EC7">
      <w:pPr>
        <w:tabs>
          <w:tab w:val="left" w:pos="2895"/>
        </w:tabs>
        <w:spacing w:line="360" w:lineRule="auto"/>
        <w:rPr>
          <w:rFonts w:hint="eastAsia" w:ascii="宋体" w:hAnsi="宋体" w:cs="宋体"/>
          <w:sz w:val="24"/>
          <w:szCs w:val="24"/>
        </w:rPr>
      </w:pPr>
      <w:r>
        <w:rPr>
          <w:rFonts w:hint="eastAsia" w:ascii="宋体" w:hAnsi="宋体" w:cs="宋体"/>
          <w:sz w:val="24"/>
          <w:szCs w:val="24"/>
        </w:rPr>
        <w:t>（二）明细报价表</w:t>
      </w:r>
    </w:p>
    <w:p w14:paraId="1D7CDC7C">
      <w:pPr>
        <w:jc w:val="center"/>
        <w:rPr>
          <w:rFonts w:hint="eastAsia" w:ascii="宋体" w:hAnsi="宋体" w:cs="宋体"/>
          <w:b/>
          <w:szCs w:val="28"/>
        </w:rPr>
      </w:pPr>
      <w:r>
        <w:rPr>
          <w:rFonts w:hint="eastAsia" w:ascii="宋体" w:hAnsi="宋体" w:cs="宋体"/>
          <w:b/>
          <w:szCs w:val="28"/>
        </w:rPr>
        <w:t>明细报价表</w:t>
      </w:r>
    </w:p>
    <w:p w14:paraId="5A23509F">
      <w:pPr>
        <w:spacing w:line="360" w:lineRule="auto"/>
        <w:rPr>
          <w:rFonts w:hint="eastAsia" w:ascii="宋体" w:hAnsi="宋体" w:cs="宋体"/>
          <w:sz w:val="24"/>
          <w:szCs w:val="24"/>
        </w:rPr>
      </w:pPr>
      <w:r>
        <w:rPr>
          <w:rFonts w:hint="eastAsia" w:ascii="宋体" w:hAnsi="宋体" w:cs="宋体"/>
          <w:sz w:val="24"/>
          <w:szCs w:val="24"/>
        </w:rPr>
        <w:t>项目编号：</w:t>
      </w:r>
    </w:p>
    <w:p w14:paraId="17D8C55C">
      <w:pPr>
        <w:spacing w:line="360" w:lineRule="auto"/>
        <w:rPr>
          <w:rFonts w:hint="eastAsia" w:ascii="宋体" w:hAnsi="宋体" w:cs="宋体"/>
          <w:sz w:val="24"/>
          <w:szCs w:val="24"/>
        </w:rPr>
      </w:pPr>
      <w:r>
        <w:rPr>
          <w:rFonts w:hint="eastAsia" w:ascii="宋体" w:hAnsi="宋体" w:cs="宋体"/>
          <w:sz w:val="24"/>
          <w:szCs w:val="24"/>
        </w:rPr>
        <w:t>项目名称：</w:t>
      </w:r>
    </w:p>
    <w:tbl>
      <w:tblPr>
        <w:tblStyle w:val="5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1606"/>
        <w:gridCol w:w="3227"/>
        <w:gridCol w:w="1273"/>
        <w:gridCol w:w="1273"/>
        <w:gridCol w:w="1277"/>
      </w:tblGrid>
      <w:tr w14:paraId="61C8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503" w:type="pct"/>
            <w:vAlign w:val="center"/>
          </w:tcPr>
          <w:p w14:paraId="72181144">
            <w:pPr>
              <w:jc w:val="center"/>
              <w:rPr>
                <w:rFonts w:hint="eastAsia" w:ascii="宋体" w:hAnsi="宋体" w:cs="宋体"/>
                <w:b/>
                <w:sz w:val="21"/>
                <w:szCs w:val="21"/>
              </w:rPr>
            </w:pPr>
            <w:r>
              <w:rPr>
                <w:rFonts w:hint="eastAsia" w:ascii="宋体" w:hAnsi="宋体" w:cs="宋体"/>
                <w:b/>
                <w:sz w:val="21"/>
                <w:szCs w:val="21"/>
              </w:rPr>
              <w:t>序号</w:t>
            </w:r>
          </w:p>
        </w:tc>
        <w:tc>
          <w:tcPr>
            <w:tcW w:w="834" w:type="pct"/>
            <w:vAlign w:val="center"/>
          </w:tcPr>
          <w:p w14:paraId="205B5C69">
            <w:pPr>
              <w:jc w:val="center"/>
              <w:rPr>
                <w:rFonts w:hint="eastAsia" w:ascii="宋体" w:hAnsi="宋体" w:cs="宋体"/>
                <w:b/>
                <w:sz w:val="21"/>
                <w:szCs w:val="21"/>
              </w:rPr>
            </w:pPr>
            <w:r>
              <w:rPr>
                <w:rFonts w:hint="eastAsia" w:ascii="宋体" w:hAnsi="宋体" w:cs="宋体"/>
                <w:b/>
                <w:sz w:val="21"/>
                <w:szCs w:val="21"/>
              </w:rPr>
              <w:t>名称</w:t>
            </w:r>
          </w:p>
        </w:tc>
        <w:tc>
          <w:tcPr>
            <w:tcW w:w="1676" w:type="pct"/>
            <w:vAlign w:val="center"/>
          </w:tcPr>
          <w:p w14:paraId="6BF4E19D">
            <w:pPr>
              <w:jc w:val="center"/>
              <w:rPr>
                <w:rFonts w:hint="eastAsia" w:ascii="宋体" w:hAnsi="宋体" w:cs="宋体"/>
                <w:b/>
                <w:sz w:val="21"/>
                <w:szCs w:val="21"/>
              </w:rPr>
            </w:pPr>
            <w:r>
              <w:rPr>
                <w:rFonts w:hint="eastAsia" w:ascii="宋体" w:hAnsi="宋体" w:cs="宋体"/>
                <w:b/>
                <w:sz w:val="21"/>
                <w:szCs w:val="21"/>
              </w:rPr>
              <w:t>相关信息</w:t>
            </w:r>
          </w:p>
        </w:tc>
        <w:tc>
          <w:tcPr>
            <w:tcW w:w="661" w:type="pct"/>
            <w:vAlign w:val="center"/>
          </w:tcPr>
          <w:p w14:paraId="2C802A17">
            <w:pPr>
              <w:jc w:val="center"/>
              <w:rPr>
                <w:rFonts w:hint="eastAsia" w:ascii="宋体" w:hAnsi="宋体" w:cs="宋体"/>
                <w:b/>
                <w:sz w:val="21"/>
                <w:szCs w:val="21"/>
              </w:rPr>
            </w:pPr>
            <w:r>
              <w:rPr>
                <w:rFonts w:hint="eastAsia" w:ascii="宋体" w:hAnsi="宋体" w:cs="宋体"/>
                <w:b/>
                <w:sz w:val="21"/>
                <w:szCs w:val="21"/>
              </w:rPr>
              <w:t>数量</w:t>
            </w:r>
          </w:p>
        </w:tc>
        <w:tc>
          <w:tcPr>
            <w:tcW w:w="661" w:type="pct"/>
            <w:vAlign w:val="center"/>
          </w:tcPr>
          <w:p w14:paraId="4BDB771E">
            <w:pPr>
              <w:jc w:val="center"/>
              <w:rPr>
                <w:rFonts w:hint="eastAsia" w:ascii="宋体" w:hAnsi="宋体" w:cs="宋体"/>
                <w:b/>
                <w:sz w:val="21"/>
                <w:szCs w:val="21"/>
              </w:rPr>
            </w:pPr>
            <w:r>
              <w:rPr>
                <w:rFonts w:hint="eastAsia" w:ascii="宋体" w:hAnsi="宋体" w:cs="宋体"/>
                <w:b/>
                <w:sz w:val="21"/>
                <w:szCs w:val="21"/>
              </w:rPr>
              <w:t>单价</w:t>
            </w:r>
          </w:p>
        </w:tc>
        <w:tc>
          <w:tcPr>
            <w:tcW w:w="661" w:type="pct"/>
            <w:vAlign w:val="center"/>
          </w:tcPr>
          <w:p w14:paraId="3D758DAB">
            <w:pPr>
              <w:jc w:val="center"/>
              <w:rPr>
                <w:rFonts w:hint="eastAsia" w:ascii="宋体" w:hAnsi="宋体" w:cs="宋体"/>
                <w:b/>
                <w:sz w:val="21"/>
                <w:szCs w:val="21"/>
              </w:rPr>
            </w:pPr>
            <w:r>
              <w:rPr>
                <w:rFonts w:hint="eastAsia" w:ascii="宋体" w:hAnsi="宋体" w:cs="宋体"/>
                <w:b/>
                <w:sz w:val="21"/>
                <w:szCs w:val="21"/>
              </w:rPr>
              <w:t>合计</w:t>
            </w:r>
          </w:p>
        </w:tc>
      </w:tr>
      <w:tr w14:paraId="5DE19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503" w:type="pct"/>
            <w:vAlign w:val="center"/>
          </w:tcPr>
          <w:p w14:paraId="6BF3941F">
            <w:pPr>
              <w:pStyle w:val="23"/>
              <w:spacing w:line="240" w:lineRule="atLeast"/>
              <w:ind w:left="0" w:leftChars="0"/>
              <w:jc w:val="center"/>
              <w:outlineLvl w:val="0"/>
              <w:rPr>
                <w:rFonts w:hint="eastAsia" w:ascii="宋体" w:hAnsi="宋体" w:cs="宋体"/>
                <w:sz w:val="21"/>
                <w:szCs w:val="21"/>
              </w:rPr>
            </w:pPr>
            <w:r>
              <w:rPr>
                <w:rFonts w:hint="eastAsia" w:ascii="宋体" w:hAnsi="宋体" w:cs="宋体"/>
                <w:sz w:val="21"/>
                <w:szCs w:val="21"/>
              </w:rPr>
              <w:t>1</w:t>
            </w:r>
          </w:p>
        </w:tc>
        <w:tc>
          <w:tcPr>
            <w:tcW w:w="834" w:type="pct"/>
            <w:vAlign w:val="center"/>
          </w:tcPr>
          <w:p w14:paraId="7A8665DD">
            <w:pPr>
              <w:jc w:val="center"/>
              <w:rPr>
                <w:rFonts w:hint="eastAsia" w:ascii="宋体" w:hAnsi="宋体" w:cs="宋体"/>
                <w:sz w:val="21"/>
                <w:szCs w:val="21"/>
              </w:rPr>
            </w:pPr>
          </w:p>
        </w:tc>
        <w:tc>
          <w:tcPr>
            <w:tcW w:w="1676" w:type="pct"/>
          </w:tcPr>
          <w:p w14:paraId="10FED230">
            <w:pPr>
              <w:jc w:val="center"/>
              <w:rPr>
                <w:rFonts w:hint="eastAsia" w:ascii="宋体" w:hAnsi="宋体" w:cs="宋体"/>
                <w:sz w:val="21"/>
                <w:szCs w:val="21"/>
              </w:rPr>
            </w:pPr>
          </w:p>
        </w:tc>
        <w:tc>
          <w:tcPr>
            <w:tcW w:w="661" w:type="pct"/>
            <w:vAlign w:val="center"/>
          </w:tcPr>
          <w:p w14:paraId="1AD23B81">
            <w:pPr>
              <w:jc w:val="center"/>
              <w:rPr>
                <w:rFonts w:hint="eastAsia" w:ascii="宋体" w:hAnsi="宋体" w:cs="宋体"/>
                <w:sz w:val="21"/>
                <w:szCs w:val="21"/>
              </w:rPr>
            </w:pPr>
          </w:p>
        </w:tc>
        <w:tc>
          <w:tcPr>
            <w:tcW w:w="661" w:type="pct"/>
          </w:tcPr>
          <w:p w14:paraId="0E4182F5">
            <w:pPr>
              <w:jc w:val="center"/>
              <w:rPr>
                <w:rFonts w:hint="eastAsia" w:ascii="宋体" w:hAnsi="宋体" w:cs="宋体"/>
                <w:sz w:val="21"/>
                <w:szCs w:val="21"/>
              </w:rPr>
            </w:pPr>
          </w:p>
        </w:tc>
        <w:tc>
          <w:tcPr>
            <w:tcW w:w="661" w:type="pct"/>
          </w:tcPr>
          <w:p w14:paraId="0249A23C">
            <w:pPr>
              <w:jc w:val="center"/>
              <w:rPr>
                <w:rFonts w:hint="eastAsia" w:ascii="宋体" w:hAnsi="宋体" w:cs="宋体"/>
                <w:sz w:val="21"/>
                <w:szCs w:val="21"/>
              </w:rPr>
            </w:pPr>
          </w:p>
        </w:tc>
      </w:tr>
      <w:tr w14:paraId="0CA54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503" w:type="pct"/>
            <w:vAlign w:val="center"/>
          </w:tcPr>
          <w:p w14:paraId="329A17BB">
            <w:pPr>
              <w:pStyle w:val="23"/>
              <w:spacing w:line="240" w:lineRule="atLeast"/>
              <w:ind w:left="0" w:leftChars="0"/>
              <w:jc w:val="center"/>
              <w:outlineLvl w:val="0"/>
              <w:rPr>
                <w:rFonts w:hint="eastAsia" w:ascii="宋体" w:hAnsi="宋体" w:cs="宋体"/>
                <w:sz w:val="21"/>
                <w:szCs w:val="21"/>
              </w:rPr>
            </w:pPr>
            <w:r>
              <w:rPr>
                <w:rFonts w:hint="eastAsia" w:ascii="宋体" w:hAnsi="宋体" w:cs="宋体"/>
                <w:sz w:val="21"/>
                <w:szCs w:val="21"/>
              </w:rPr>
              <w:t>2</w:t>
            </w:r>
          </w:p>
        </w:tc>
        <w:tc>
          <w:tcPr>
            <w:tcW w:w="834" w:type="pct"/>
            <w:vAlign w:val="center"/>
          </w:tcPr>
          <w:p w14:paraId="5C8D3AEC">
            <w:pPr>
              <w:jc w:val="center"/>
              <w:rPr>
                <w:rFonts w:hint="eastAsia" w:ascii="宋体" w:hAnsi="宋体" w:cs="宋体"/>
                <w:sz w:val="21"/>
                <w:szCs w:val="21"/>
              </w:rPr>
            </w:pPr>
          </w:p>
        </w:tc>
        <w:tc>
          <w:tcPr>
            <w:tcW w:w="1676" w:type="pct"/>
          </w:tcPr>
          <w:p w14:paraId="311A4F58">
            <w:pPr>
              <w:jc w:val="center"/>
              <w:rPr>
                <w:rFonts w:hint="eastAsia" w:ascii="宋体" w:hAnsi="宋体" w:cs="宋体"/>
                <w:sz w:val="21"/>
                <w:szCs w:val="21"/>
              </w:rPr>
            </w:pPr>
          </w:p>
        </w:tc>
        <w:tc>
          <w:tcPr>
            <w:tcW w:w="661" w:type="pct"/>
            <w:vAlign w:val="center"/>
          </w:tcPr>
          <w:p w14:paraId="5962B41D">
            <w:pPr>
              <w:jc w:val="center"/>
              <w:rPr>
                <w:rFonts w:hint="eastAsia" w:ascii="宋体" w:hAnsi="宋体" w:cs="宋体"/>
                <w:sz w:val="21"/>
                <w:szCs w:val="21"/>
              </w:rPr>
            </w:pPr>
          </w:p>
        </w:tc>
        <w:tc>
          <w:tcPr>
            <w:tcW w:w="661" w:type="pct"/>
          </w:tcPr>
          <w:p w14:paraId="3AA4B1E0">
            <w:pPr>
              <w:jc w:val="center"/>
              <w:rPr>
                <w:rFonts w:hint="eastAsia" w:ascii="宋体" w:hAnsi="宋体" w:cs="宋体"/>
                <w:sz w:val="21"/>
                <w:szCs w:val="21"/>
              </w:rPr>
            </w:pPr>
          </w:p>
        </w:tc>
        <w:tc>
          <w:tcPr>
            <w:tcW w:w="661" w:type="pct"/>
          </w:tcPr>
          <w:p w14:paraId="5B48A315">
            <w:pPr>
              <w:jc w:val="center"/>
              <w:rPr>
                <w:rFonts w:hint="eastAsia" w:ascii="宋体" w:hAnsi="宋体" w:cs="宋体"/>
                <w:sz w:val="21"/>
                <w:szCs w:val="21"/>
              </w:rPr>
            </w:pPr>
          </w:p>
        </w:tc>
      </w:tr>
      <w:tr w14:paraId="0FFEE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503" w:type="pct"/>
            <w:vAlign w:val="center"/>
          </w:tcPr>
          <w:p w14:paraId="3C6625E4">
            <w:pPr>
              <w:pStyle w:val="23"/>
              <w:spacing w:line="240" w:lineRule="atLeast"/>
              <w:ind w:left="0" w:leftChars="0"/>
              <w:jc w:val="center"/>
              <w:outlineLvl w:val="0"/>
              <w:rPr>
                <w:rFonts w:hint="eastAsia" w:ascii="宋体" w:hAnsi="宋体" w:cs="宋体"/>
                <w:sz w:val="21"/>
                <w:szCs w:val="21"/>
              </w:rPr>
            </w:pPr>
            <w:r>
              <w:rPr>
                <w:rFonts w:hint="eastAsia" w:ascii="宋体" w:hAnsi="宋体" w:cs="宋体"/>
                <w:sz w:val="21"/>
                <w:szCs w:val="21"/>
              </w:rPr>
              <w:t>3</w:t>
            </w:r>
          </w:p>
        </w:tc>
        <w:tc>
          <w:tcPr>
            <w:tcW w:w="834" w:type="pct"/>
            <w:vAlign w:val="center"/>
          </w:tcPr>
          <w:p w14:paraId="35C8737F">
            <w:pPr>
              <w:jc w:val="center"/>
              <w:rPr>
                <w:rFonts w:hint="eastAsia" w:ascii="宋体" w:hAnsi="宋体" w:cs="宋体"/>
                <w:sz w:val="21"/>
                <w:szCs w:val="21"/>
              </w:rPr>
            </w:pPr>
          </w:p>
        </w:tc>
        <w:tc>
          <w:tcPr>
            <w:tcW w:w="1676" w:type="pct"/>
          </w:tcPr>
          <w:p w14:paraId="6603968B">
            <w:pPr>
              <w:jc w:val="center"/>
              <w:rPr>
                <w:rFonts w:hint="eastAsia" w:ascii="宋体" w:hAnsi="宋体" w:cs="宋体"/>
                <w:sz w:val="21"/>
                <w:szCs w:val="21"/>
              </w:rPr>
            </w:pPr>
          </w:p>
        </w:tc>
        <w:tc>
          <w:tcPr>
            <w:tcW w:w="661" w:type="pct"/>
            <w:vAlign w:val="center"/>
          </w:tcPr>
          <w:p w14:paraId="32B3304F">
            <w:pPr>
              <w:jc w:val="center"/>
              <w:rPr>
                <w:rFonts w:hint="eastAsia" w:ascii="宋体" w:hAnsi="宋体" w:cs="宋体"/>
                <w:sz w:val="21"/>
                <w:szCs w:val="21"/>
              </w:rPr>
            </w:pPr>
          </w:p>
        </w:tc>
        <w:tc>
          <w:tcPr>
            <w:tcW w:w="661" w:type="pct"/>
          </w:tcPr>
          <w:p w14:paraId="1F510A10">
            <w:pPr>
              <w:jc w:val="center"/>
              <w:rPr>
                <w:rFonts w:hint="eastAsia" w:ascii="宋体" w:hAnsi="宋体" w:cs="宋体"/>
                <w:sz w:val="21"/>
                <w:szCs w:val="21"/>
              </w:rPr>
            </w:pPr>
          </w:p>
        </w:tc>
        <w:tc>
          <w:tcPr>
            <w:tcW w:w="661" w:type="pct"/>
          </w:tcPr>
          <w:p w14:paraId="02FBC69B">
            <w:pPr>
              <w:jc w:val="center"/>
              <w:rPr>
                <w:rFonts w:hint="eastAsia" w:ascii="宋体" w:hAnsi="宋体" w:cs="宋体"/>
                <w:sz w:val="21"/>
                <w:szCs w:val="21"/>
              </w:rPr>
            </w:pPr>
          </w:p>
        </w:tc>
      </w:tr>
      <w:tr w14:paraId="7889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503" w:type="pct"/>
            <w:vAlign w:val="center"/>
          </w:tcPr>
          <w:p w14:paraId="407EB178">
            <w:pPr>
              <w:pStyle w:val="23"/>
              <w:spacing w:line="240" w:lineRule="atLeast"/>
              <w:ind w:left="0" w:leftChars="0"/>
              <w:jc w:val="center"/>
              <w:outlineLvl w:val="0"/>
              <w:rPr>
                <w:rFonts w:hint="eastAsia" w:ascii="宋体" w:hAnsi="宋体" w:cs="宋体"/>
                <w:sz w:val="21"/>
                <w:szCs w:val="21"/>
              </w:rPr>
            </w:pPr>
            <w:r>
              <w:rPr>
                <w:rFonts w:hint="eastAsia" w:ascii="宋体" w:hAnsi="宋体" w:cs="宋体"/>
                <w:sz w:val="21"/>
                <w:szCs w:val="21"/>
              </w:rPr>
              <w:t>4</w:t>
            </w:r>
          </w:p>
        </w:tc>
        <w:tc>
          <w:tcPr>
            <w:tcW w:w="834" w:type="pct"/>
            <w:vAlign w:val="center"/>
          </w:tcPr>
          <w:p w14:paraId="576B19AA">
            <w:pPr>
              <w:jc w:val="center"/>
              <w:rPr>
                <w:rFonts w:hint="eastAsia" w:ascii="宋体" w:hAnsi="宋体" w:cs="宋体"/>
                <w:sz w:val="21"/>
                <w:szCs w:val="21"/>
              </w:rPr>
            </w:pPr>
          </w:p>
        </w:tc>
        <w:tc>
          <w:tcPr>
            <w:tcW w:w="1676" w:type="pct"/>
          </w:tcPr>
          <w:p w14:paraId="42C47D21">
            <w:pPr>
              <w:jc w:val="center"/>
              <w:rPr>
                <w:rFonts w:hint="eastAsia" w:ascii="宋体" w:hAnsi="宋体" w:cs="宋体"/>
                <w:sz w:val="21"/>
                <w:szCs w:val="21"/>
              </w:rPr>
            </w:pPr>
          </w:p>
        </w:tc>
        <w:tc>
          <w:tcPr>
            <w:tcW w:w="661" w:type="pct"/>
            <w:vAlign w:val="center"/>
          </w:tcPr>
          <w:p w14:paraId="070123D3">
            <w:pPr>
              <w:jc w:val="center"/>
              <w:rPr>
                <w:rFonts w:hint="eastAsia" w:ascii="宋体" w:hAnsi="宋体" w:cs="宋体"/>
                <w:sz w:val="21"/>
                <w:szCs w:val="21"/>
              </w:rPr>
            </w:pPr>
          </w:p>
        </w:tc>
        <w:tc>
          <w:tcPr>
            <w:tcW w:w="661" w:type="pct"/>
          </w:tcPr>
          <w:p w14:paraId="51C7F80B">
            <w:pPr>
              <w:jc w:val="center"/>
              <w:rPr>
                <w:rFonts w:hint="eastAsia" w:ascii="宋体" w:hAnsi="宋体" w:cs="宋体"/>
                <w:sz w:val="21"/>
                <w:szCs w:val="21"/>
              </w:rPr>
            </w:pPr>
          </w:p>
        </w:tc>
        <w:tc>
          <w:tcPr>
            <w:tcW w:w="661" w:type="pct"/>
          </w:tcPr>
          <w:p w14:paraId="7F83A625">
            <w:pPr>
              <w:jc w:val="center"/>
              <w:rPr>
                <w:rFonts w:hint="eastAsia" w:ascii="宋体" w:hAnsi="宋体" w:cs="宋体"/>
                <w:sz w:val="21"/>
                <w:szCs w:val="21"/>
              </w:rPr>
            </w:pPr>
          </w:p>
        </w:tc>
      </w:tr>
      <w:tr w14:paraId="4F8C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503" w:type="pct"/>
            <w:vAlign w:val="center"/>
          </w:tcPr>
          <w:p w14:paraId="5872C316">
            <w:pPr>
              <w:pStyle w:val="23"/>
              <w:spacing w:line="240" w:lineRule="atLeast"/>
              <w:ind w:left="0" w:leftChars="0"/>
              <w:jc w:val="center"/>
              <w:outlineLvl w:val="0"/>
              <w:rPr>
                <w:rFonts w:hint="eastAsia" w:ascii="宋体" w:hAnsi="宋体" w:cs="宋体"/>
                <w:sz w:val="21"/>
                <w:szCs w:val="21"/>
              </w:rPr>
            </w:pPr>
            <w:r>
              <w:rPr>
                <w:rFonts w:hint="eastAsia" w:ascii="宋体" w:hAnsi="宋体" w:cs="宋体"/>
                <w:sz w:val="21"/>
                <w:szCs w:val="21"/>
              </w:rPr>
              <w:t>5</w:t>
            </w:r>
          </w:p>
        </w:tc>
        <w:tc>
          <w:tcPr>
            <w:tcW w:w="834" w:type="pct"/>
            <w:vAlign w:val="center"/>
          </w:tcPr>
          <w:p w14:paraId="45B31974">
            <w:pPr>
              <w:jc w:val="center"/>
              <w:rPr>
                <w:rFonts w:hint="eastAsia" w:ascii="宋体" w:hAnsi="宋体" w:cs="宋体"/>
                <w:sz w:val="21"/>
                <w:szCs w:val="21"/>
              </w:rPr>
            </w:pPr>
          </w:p>
        </w:tc>
        <w:tc>
          <w:tcPr>
            <w:tcW w:w="1676" w:type="pct"/>
          </w:tcPr>
          <w:p w14:paraId="02E457A7">
            <w:pPr>
              <w:jc w:val="center"/>
              <w:rPr>
                <w:rFonts w:hint="eastAsia" w:ascii="宋体" w:hAnsi="宋体" w:cs="宋体"/>
                <w:sz w:val="21"/>
                <w:szCs w:val="21"/>
              </w:rPr>
            </w:pPr>
          </w:p>
        </w:tc>
        <w:tc>
          <w:tcPr>
            <w:tcW w:w="661" w:type="pct"/>
            <w:vAlign w:val="center"/>
          </w:tcPr>
          <w:p w14:paraId="0D035359">
            <w:pPr>
              <w:jc w:val="center"/>
              <w:rPr>
                <w:rFonts w:hint="eastAsia" w:ascii="宋体" w:hAnsi="宋体" w:cs="宋体"/>
                <w:sz w:val="21"/>
                <w:szCs w:val="21"/>
              </w:rPr>
            </w:pPr>
          </w:p>
        </w:tc>
        <w:tc>
          <w:tcPr>
            <w:tcW w:w="661" w:type="pct"/>
          </w:tcPr>
          <w:p w14:paraId="53A14138">
            <w:pPr>
              <w:jc w:val="center"/>
              <w:rPr>
                <w:rFonts w:hint="eastAsia" w:ascii="宋体" w:hAnsi="宋体" w:cs="宋体"/>
                <w:sz w:val="21"/>
                <w:szCs w:val="21"/>
              </w:rPr>
            </w:pPr>
          </w:p>
        </w:tc>
        <w:tc>
          <w:tcPr>
            <w:tcW w:w="661" w:type="pct"/>
          </w:tcPr>
          <w:p w14:paraId="6C4FE18A">
            <w:pPr>
              <w:jc w:val="center"/>
              <w:rPr>
                <w:rFonts w:hint="eastAsia" w:ascii="宋体" w:hAnsi="宋体" w:cs="宋体"/>
                <w:sz w:val="21"/>
                <w:szCs w:val="21"/>
              </w:rPr>
            </w:pPr>
          </w:p>
        </w:tc>
      </w:tr>
      <w:tr w14:paraId="5448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503" w:type="pct"/>
            <w:vAlign w:val="center"/>
          </w:tcPr>
          <w:p w14:paraId="58019F5E">
            <w:pPr>
              <w:pStyle w:val="23"/>
              <w:spacing w:line="240" w:lineRule="atLeast"/>
              <w:ind w:left="0" w:leftChars="0"/>
              <w:jc w:val="center"/>
              <w:outlineLvl w:val="0"/>
              <w:rPr>
                <w:rFonts w:hint="eastAsia" w:ascii="宋体" w:hAnsi="宋体" w:cs="宋体"/>
                <w:sz w:val="21"/>
                <w:szCs w:val="21"/>
              </w:rPr>
            </w:pPr>
            <w:r>
              <w:rPr>
                <w:rFonts w:hint="eastAsia" w:ascii="宋体" w:hAnsi="宋体" w:cs="宋体"/>
                <w:sz w:val="21"/>
                <w:szCs w:val="21"/>
              </w:rPr>
              <w:t>6</w:t>
            </w:r>
          </w:p>
        </w:tc>
        <w:tc>
          <w:tcPr>
            <w:tcW w:w="834" w:type="pct"/>
            <w:vAlign w:val="center"/>
          </w:tcPr>
          <w:p w14:paraId="514BCAE4">
            <w:pPr>
              <w:jc w:val="center"/>
              <w:rPr>
                <w:rFonts w:hint="eastAsia" w:ascii="宋体" w:hAnsi="宋体" w:cs="宋体"/>
                <w:sz w:val="21"/>
                <w:szCs w:val="21"/>
              </w:rPr>
            </w:pPr>
          </w:p>
        </w:tc>
        <w:tc>
          <w:tcPr>
            <w:tcW w:w="1676" w:type="pct"/>
          </w:tcPr>
          <w:p w14:paraId="63B35C53">
            <w:pPr>
              <w:jc w:val="center"/>
              <w:rPr>
                <w:rFonts w:hint="eastAsia" w:ascii="宋体" w:hAnsi="宋体" w:cs="宋体"/>
                <w:sz w:val="21"/>
                <w:szCs w:val="21"/>
              </w:rPr>
            </w:pPr>
          </w:p>
        </w:tc>
        <w:tc>
          <w:tcPr>
            <w:tcW w:w="661" w:type="pct"/>
            <w:vAlign w:val="center"/>
          </w:tcPr>
          <w:p w14:paraId="72E9D1A3">
            <w:pPr>
              <w:jc w:val="center"/>
              <w:rPr>
                <w:rFonts w:hint="eastAsia" w:ascii="宋体" w:hAnsi="宋体" w:cs="宋体"/>
                <w:sz w:val="21"/>
                <w:szCs w:val="21"/>
              </w:rPr>
            </w:pPr>
          </w:p>
        </w:tc>
        <w:tc>
          <w:tcPr>
            <w:tcW w:w="661" w:type="pct"/>
          </w:tcPr>
          <w:p w14:paraId="0F1C533A">
            <w:pPr>
              <w:jc w:val="center"/>
              <w:rPr>
                <w:rFonts w:hint="eastAsia" w:ascii="宋体" w:hAnsi="宋体" w:cs="宋体"/>
                <w:sz w:val="21"/>
                <w:szCs w:val="21"/>
              </w:rPr>
            </w:pPr>
          </w:p>
        </w:tc>
        <w:tc>
          <w:tcPr>
            <w:tcW w:w="661" w:type="pct"/>
          </w:tcPr>
          <w:p w14:paraId="4CB19908">
            <w:pPr>
              <w:jc w:val="center"/>
              <w:rPr>
                <w:rFonts w:hint="eastAsia" w:ascii="宋体" w:hAnsi="宋体" w:cs="宋体"/>
                <w:sz w:val="21"/>
                <w:szCs w:val="21"/>
              </w:rPr>
            </w:pPr>
          </w:p>
        </w:tc>
      </w:tr>
      <w:tr w14:paraId="13BB8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503" w:type="pct"/>
            <w:vAlign w:val="center"/>
          </w:tcPr>
          <w:p w14:paraId="0437EE1E">
            <w:pPr>
              <w:pStyle w:val="23"/>
              <w:spacing w:line="240" w:lineRule="atLeast"/>
              <w:ind w:left="0" w:leftChars="0"/>
              <w:jc w:val="center"/>
              <w:outlineLvl w:val="0"/>
              <w:rPr>
                <w:rFonts w:hint="eastAsia" w:ascii="宋体" w:hAnsi="宋体" w:cs="宋体"/>
                <w:sz w:val="21"/>
                <w:szCs w:val="21"/>
              </w:rPr>
            </w:pPr>
            <w:r>
              <w:rPr>
                <w:rFonts w:hint="eastAsia" w:ascii="宋体" w:hAnsi="宋体" w:cs="宋体"/>
                <w:sz w:val="21"/>
                <w:szCs w:val="21"/>
              </w:rPr>
              <w:t>7</w:t>
            </w:r>
          </w:p>
        </w:tc>
        <w:tc>
          <w:tcPr>
            <w:tcW w:w="834" w:type="pct"/>
            <w:vAlign w:val="center"/>
          </w:tcPr>
          <w:p w14:paraId="70B6B9D4">
            <w:pPr>
              <w:jc w:val="center"/>
              <w:rPr>
                <w:rFonts w:hint="eastAsia" w:ascii="宋体" w:hAnsi="宋体" w:cs="宋体"/>
                <w:sz w:val="21"/>
                <w:szCs w:val="21"/>
              </w:rPr>
            </w:pPr>
          </w:p>
        </w:tc>
        <w:tc>
          <w:tcPr>
            <w:tcW w:w="1676" w:type="pct"/>
          </w:tcPr>
          <w:p w14:paraId="2D03FE6A">
            <w:pPr>
              <w:jc w:val="center"/>
              <w:rPr>
                <w:rFonts w:hint="eastAsia" w:ascii="宋体" w:hAnsi="宋体" w:cs="宋体"/>
                <w:sz w:val="21"/>
                <w:szCs w:val="21"/>
              </w:rPr>
            </w:pPr>
          </w:p>
        </w:tc>
        <w:tc>
          <w:tcPr>
            <w:tcW w:w="661" w:type="pct"/>
            <w:vAlign w:val="center"/>
          </w:tcPr>
          <w:p w14:paraId="0D4400DA">
            <w:pPr>
              <w:jc w:val="center"/>
              <w:rPr>
                <w:rFonts w:hint="eastAsia" w:ascii="宋体" w:hAnsi="宋体" w:cs="宋体"/>
                <w:sz w:val="21"/>
                <w:szCs w:val="21"/>
              </w:rPr>
            </w:pPr>
          </w:p>
        </w:tc>
        <w:tc>
          <w:tcPr>
            <w:tcW w:w="661" w:type="pct"/>
          </w:tcPr>
          <w:p w14:paraId="04E16498">
            <w:pPr>
              <w:jc w:val="center"/>
              <w:rPr>
                <w:rFonts w:hint="eastAsia" w:ascii="宋体" w:hAnsi="宋体" w:cs="宋体"/>
                <w:sz w:val="21"/>
                <w:szCs w:val="21"/>
              </w:rPr>
            </w:pPr>
          </w:p>
        </w:tc>
        <w:tc>
          <w:tcPr>
            <w:tcW w:w="661" w:type="pct"/>
          </w:tcPr>
          <w:p w14:paraId="55DCD3F0">
            <w:pPr>
              <w:jc w:val="center"/>
              <w:rPr>
                <w:rFonts w:hint="eastAsia" w:ascii="宋体" w:hAnsi="宋体" w:cs="宋体"/>
                <w:sz w:val="21"/>
                <w:szCs w:val="21"/>
              </w:rPr>
            </w:pPr>
          </w:p>
        </w:tc>
      </w:tr>
      <w:tr w14:paraId="4F9AA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503" w:type="pct"/>
            <w:vAlign w:val="center"/>
          </w:tcPr>
          <w:p w14:paraId="1CDB34FB">
            <w:pPr>
              <w:pStyle w:val="23"/>
              <w:spacing w:line="240" w:lineRule="atLeast"/>
              <w:ind w:left="0" w:leftChars="0"/>
              <w:jc w:val="center"/>
              <w:outlineLvl w:val="0"/>
              <w:rPr>
                <w:rFonts w:hint="eastAsia" w:ascii="宋体" w:hAnsi="宋体" w:cs="宋体"/>
                <w:sz w:val="21"/>
                <w:szCs w:val="21"/>
              </w:rPr>
            </w:pPr>
            <w:r>
              <w:rPr>
                <w:rFonts w:hint="eastAsia" w:ascii="宋体" w:hAnsi="宋体" w:cs="宋体"/>
                <w:sz w:val="21"/>
                <w:szCs w:val="21"/>
              </w:rPr>
              <w:t>8</w:t>
            </w:r>
          </w:p>
        </w:tc>
        <w:tc>
          <w:tcPr>
            <w:tcW w:w="834" w:type="pct"/>
            <w:vAlign w:val="center"/>
          </w:tcPr>
          <w:p w14:paraId="208C4346">
            <w:pPr>
              <w:jc w:val="center"/>
              <w:rPr>
                <w:rFonts w:hint="eastAsia" w:ascii="宋体" w:hAnsi="宋体" w:cs="宋体"/>
                <w:sz w:val="21"/>
                <w:szCs w:val="21"/>
              </w:rPr>
            </w:pPr>
          </w:p>
        </w:tc>
        <w:tc>
          <w:tcPr>
            <w:tcW w:w="1676" w:type="pct"/>
          </w:tcPr>
          <w:p w14:paraId="3FFD8FD9">
            <w:pPr>
              <w:jc w:val="center"/>
              <w:rPr>
                <w:rFonts w:hint="eastAsia" w:ascii="宋体" w:hAnsi="宋体" w:cs="宋体"/>
                <w:sz w:val="21"/>
                <w:szCs w:val="21"/>
              </w:rPr>
            </w:pPr>
          </w:p>
        </w:tc>
        <w:tc>
          <w:tcPr>
            <w:tcW w:w="661" w:type="pct"/>
            <w:vAlign w:val="center"/>
          </w:tcPr>
          <w:p w14:paraId="7D84533E">
            <w:pPr>
              <w:jc w:val="center"/>
              <w:rPr>
                <w:rFonts w:hint="eastAsia" w:ascii="宋体" w:hAnsi="宋体" w:cs="宋体"/>
                <w:sz w:val="21"/>
                <w:szCs w:val="21"/>
              </w:rPr>
            </w:pPr>
          </w:p>
        </w:tc>
        <w:tc>
          <w:tcPr>
            <w:tcW w:w="661" w:type="pct"/>
          </w:tcPr>
          <w:p w14:paraId="587A6270">
            <w:pPr>
              <w:jc w:val="center"/>
              <w:rPr>
                <w:rFonts w:hint="eastAsia" w:ascii="宋体" w:hAnsi="宋体" w:cs="宋体"/>
                <w:sz w:val="21"/>
                <w:szCs w:val="21"/>
              </w:rPr>
            </w:pPr>
          </w:p>
        </w:tc>
        <w:tc>
          <w:tcPr>
            <w:tcW w:w="661" w:type="pct"/>
          </w:tcPr>
          <w:p w14:paraId="6A1F58B3">
            <w:pPr>
              <w:jc w:val="center"/>
              <w:rPr>
                <w:rFonts w:hint="eastAsia" w:ascii="宋体" w:hAnsi="宋体" w:cs="宋体"/>
                <w:sz w:val="21"/>
                <w:szCs w:val="21"/>
              </w:rPr>
            </w:pPr>
          </w:p>
        </w:tc>
      </w:tr>
      <w:tr w14:paraId="33224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503" w:type="pct"/>
            <w:vAlign w:val="center"/>
          </w:tcPr>
          <w:p w14:paraId="7B2F44C2">
            <w:pPr>
              <w:pStyle w:val="23"/>
              <w:spacing w:line="240" w:lineRule="atLeast"/>
              <w:ind w:left="0" w:leftChars="0"/>
              <w:jc w:val="center"/>
              <w:outlineLvl w:val="0"/>
              <w:rPr>
                <w:rFonts w:hint="eastAsia" w:ascii="宋体" w:hAnsi="宋体" w:cs="宋体"/>
                <w:sz w:val="21"/>
                <w:szCs w:val="21"/>
              </w:rPr>
            </w:pPr>
            <w:r>
              <w:rPr>
                <w:rFonts w:hint="eastAsia" w:ascii="宋体" w:hAnsi="宋体" w:cs="宋体"/>
                <w:sz w:val="21"/>
                <w:szCs w:val="21"/>
              </w:rPr>
              <w:t>9</w:t>
            </w:r>
          </w:p>
        </w:tc>
        <w:tc>
          <w:tcPr>
            <w:tcW w:w="834" w:type="pct"/>
            <w:vAlign w:val="center"/>
          </w:tcPr>
          <w:p w14:paraId="5F6DAE7A">
            <w:pPr>
              <w:jc w:val="center"/>
              <w:rPr>
                <w:rFonts w:hint="eastAsia" w:ascii="宋体" w:hAnsi="宋体" w:cs="宋体"/>
                <w:sz w:val="21"/>
                <w:szCs w:val="21"/>
              </w:rPr>
            </w:pPr>
          </w:p>
        </w:tc>
        <w:tc>
          <w:tcPr>
            <w:tcW w:w="1676" w:type="pct"/>
          </w:tcPr>
          <w:p w14:paraId="0DCB5CA9">
            <w:pPr>
              <w:jc w:val="center"/>
              <w:rPr>
                <w:rFonts w:hint="eastAsia" w:ascii="宋体" w:hAnsi="宋体" w:cs="宋体"/>
                <w:sz w:val="21"/>
                <w:szCs w:val="21"/>
              </w:rPr>
            </w:pPr>
          </w:p>
        </w:tc>
        <w:tc>
          <w:tcPr>
            <w:tcW w:w="661" w:type="pct"/>
            <w:vAlign w:val="center"/>
          </w:tcPr>
          <w:p w14:paraId="4DAE66CE">
            <w:pPr>
              <w:jc w:val="center"/>
              <w:rPr>
                <w:rFonts w:hint="eastAsia" w:ascii="宋体" w:hAnsi="宋体" w:cs="宋体"/>
                <w:sz w:val="21"/>
                <w:szCs w:val="21"/>
              </w:rPr>
            </w:pPr>
          </w:p>
        </w:tc>
        <w:tc>
          <w:tcPr>
            <w:tcW w:w="661" w:type="pct"/>
          </w:tcPr>
          <w:p w14:paraId="36AADB82">
            <w:pPr>
              <w:jc w:val="center"/>
              <w:rPr>
                <w:rFonts w:hint="eastAsia" w:ascii="宋体" w:hAnsi="宋体" w:cs="宋体"/>
                <w:sz w:val="21"/>
                <w:szCs w:val="21"/>
              </w:rPr>
            </w:pPr>
          </w:p>
        </w:tc>
        <w:tc>
          <w:tcPr>
            <w:tcW w:w="661" w:type="pct"/>
          </w:tcPr>
          <w:p w14:paraId="53B3C891">
            <w:pPr>
              <w:jc w:val="center"/>
              <w:rPr>
                <w:rFonts w:hint="eastAsia" w:ascii="宋体" w:hAnsi="宋体" w:cs="宋体"/>
                <w:sz w:val="21"/>
                <w:szCs w:val="21"/>
              </w:rPr>
            </w:pPr>
          </w:p>
        </w:tc>
      </w:tr>
      <w:tr w14:paraId="349D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503" w:type="pct"/>
            <w:vAlign w:val="center"/>
          </w:tcPr>
          <w:p w14:paraId="44305D59">
            <w:pPr>
              <w:pStyle w:val="23"/>
              <w:spacing w:line="240" w:lineRule="atLeast"/>
              <w:ind w:left="0" w:leftChars="0"/>
              <w:jc w:val="center"/>
              <w:outlineLvl w:val="0"/>
              <w:rPr>
                <w:rFonts w:hint="eastAsia" w:ascii="宋体" w:hAnsi="宋体" w:cs="宋体"/>
                <w:sz w:val="21"/>
                <w:szCs w:val="21"/>
              </w:rPr>
            </w:pPr>
            <w:r>
              <w:rPr>
                <w:rFonts w:hint="eastAsia" w:ascii="宋体" w:hAnsi="宋体" w:cs="宋体"/>
                <w:sz w:val="21"/>
                <w:szCs w:val="21"/>
              </w:rPr>
              <w:t>10</w:t>
            </w:r>
          </w:p>
        </w:tc>
        <w:tc>
          <w:tcPr>
            <w:tcW w:w="834" w:type="pct"/>
            <w:vAlign w:val="center"/>
          </w:tcPr>
          <w:p w14:paraId="0E79FD85">
            <w:pPr>
              <w:jc w:val="center"/>
              <w:rPr>
                <w:rFonts w:hint="eastAsia" w:ascii="宋体" w:hAnsi="宋体" w:cs="宋体"/>
                <w:sz w:val="21"/>
                <w:szCs w:val="21"/>
              </w:rPr>
            </w:pPr>
          </w:p>
        </w:tc>
        <w:tc>
          <w:tcPr>
            <w:tcW w:w="1676" w:type="pct"/>
          </w:tcPr>
          <w:p w14:paraId="78FF9727">
            <w:pPr>
              <w:jc w:val="center"/>
              <w:rPr>
                <w:rFonts w:hint="eastAsia" w:ascii="宋体" w:hAnsi="宋体" w:cs="宋体"/>
                <w:sz w:val="21"/>
                <w:szCs w:val="21"/>
              </w:rPr>
            </w:pPr>
          </w:p>
        </w:tc>
        <w:tc>
          <w:tcPr>
            <w:tcW w:w="661" w:type="pct"/>
            <w:vAlign w:val="center"/>
          </w:tcPr>
          <w:p w14:paraId="0056AA15">
            <w:pPr>
              <w:jc w:val="center"/>
              <w:rPr>
                <w:rFonts w:hint="eastAsia" w:ascii="宋体" w:hAnsi="宋体" w:cs="宋体"/>
                <w:sz w:val="21"/>
                <w:szCs w:val="21"/>
              </w:rPr>
            </w:pPr>
          </w:p>
        </w:tc>
        <w:tc>
          <w:tcPr>
            <w:tcW w:w="661" w:type="pct"/>
          </w:tcPr>
          <w:p w14:paraId="17C7A54C">
            <w:pPr>
              <w:jc w:val="center"/>
              <w:rPr>
                <w:rFonts w:hint="eastAsia" w:ascii="宋体" w:hAnsi="宋体" w:cs="宋体"/>
                <w:sz w:val="21"/>
                <w:szCs w:val="21"/>
              </w:rPr>
            </w:pPr>
          </w:p>
        </w:tc>
        <w:tc>
          <w:tcPr>
            <w:tcW w:w="661" w:type="pct"/>
          </w:tcPr>
          <w:p w14:paraId="611D1AE4">
            <w:pPr>
              <w:jc w:val="center"/>
              <w:rPr>
                <w:rFonts w:hint="eastAsia" w:ascii="宋体" w:hAnsi="宋体" w:cs="宋体"/>
                <w:sz w:val="21"/>
                <w:szCs w:val="21"/>
              </w:rPr>
            </w:pPr>
          </w:p>
        </w:tc>
      </w:tr>
      <w:tr w14:paraId="57EA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503" w:type="pct"/>
            <w:vAlign w:val="center"/>
          </w:tcPr>
          <w:p w14:paraId="1C3325ED">
            <w:pPr>
              <w:pStyle w:val="23"/>
              <w:spacing w:line="240" w:lineRule="atLeast"/>
              <w:ind w:left="0" w:leftChars="0"/>
              <w:jc w:val="center"/>
              <w:outlineLvl w:val="0"/>
              <w:rPr>
                <w:rFonts w:hint="eastAsia" w:ascii="宋体" w:hAnsi="宋体" w:cs="宋体"/>
                <w:sz w:val="21"/>
                <w:szCs w:val="21"/>
              </w:rPr>
            </w:pPr>
            <w:r>
              <w:rPr>
                <w:rFonts w:hint="eastAsia" w:ascii="宋体" w:hAnsi="宋体" w:cs="宋体"/>
                <w:sz w:val="21"/>
                <w:szCs w:val="21"/>
              </w:rPr>
              <w:t>11</w:t>
            </w:r>
          </w:p>
        </w:tc>
        <w:tc>
          <w:tcPr>
            <w:tcW w:w="834" w:type="pct"/>
            <w:vAlign w:val="center"/>
          </w:tcPr>
          <w:p w14:paraId="7142BF6D">
            <w:pPr>
              <w:jc w:val="center"/>
              <w:rPr>
                <w:rFonts w:hint="eastAsia" w:ascii="宋体" w:hAnsi="宋体" w:cs="宋体"/>
                <w:sz w:val="21"/>
                <w:szCs w:val="21"/>
              </w:rPr>
            </w:pPr>
          </w:p>
        </w:tc>
        <w:tc>
          <w:tcPr>
            <w:tcW w:w="1676" w:type="pct"/>
          </w:tcPr>
          <w:p w14:paraId="28B699A2">
            <w:pPr>
              <w:jc w:val="center"/>
              <w:rPr>
                <w:rFonts w:hint="eastAsia" w:ascii="宋体" w:hAnsi="宋体" w:cs="宋体"/>
                <w:sz w:val="21"/>
                <w:szCs w:val="21"/>
              </w:rPr>
            </w:pPr>
          </w:p>
        </w:tc>
        <w:tc>
          <w:tcPr>
            <w:tcW w:w="661" w:type="pct"/>
            <w:vAlign w:val="center"/>
          </w:tcPr>
          <w:p w14:paraId="00309806">
            <w:pPr>
              <w:jc w:val="center"/>
              <w:rPr>
                <w:rFonts w:hint="eastAsia" w:ascii="宋体" w:hAnsi="宋体" w:cs="宋体"/>
                <w:sz w:val="21"/>
                <w:szCs w:val="21"/>
              </w:rPr>
            </w:pPr>
          </w:p>
        </w:tc>
        <w:tc>
          <w:tcPr>
            <w:tcW w:w="661" w:type="pct"/>
          </w:tcPr>
          <w:p w14:paraId="6344CC2F">
            <w:pPr>
              <w:jc w:val="center"/>
              <w:rPr>
                <w:rFonts w:hint="eastAsia" w:ascii="宋体" w:hAnsi="宋体" w:cs="宋体"/>
                <w:sz w:val="21"/>
                <w:szCs w:val="21"/>
              </w:rPr>
            </w:pPr>
          </w:p>
        </w:tc>
        <w:tc>
          <w:tcPr>
            <w:tcW w:w="661" w:type="pct"/>
          </w:tcPr>
          <w:p w14:paraId="615A1525">
            <w:pPr>
              <w:jc w:val="center"/>
              <w:rPr>
                <w:rFonts w:hint="eastAsia" w:ascii="宋体" w:hAnsi="宋体" w:cs="宋体"/>
                <w:sz w:val="21"/>
                <w:szCs w:val="21"/>
              </w:rPr>
            </w:pPr>
          </w:p>
        </w:tc>
      </w:tr>
      <w:tr w14:paraId="73E2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503" w:type="pct"/>
            <w:vAlign w:val="center"/>
          </w:tcPr>
          <w:p w14:paraId="492D9C40">
            <w:pPr>
              <w:pStyle w:val="23"/>
              <w:spacing w:line="240" w:lineRule="atLeast"/>
              <w:ind w:left="0" w:leftChars="0"/>
              <w:jc w:val="center"/>
              <w:outlineLvl w:val="0"/>
              <w:rPr>
                <w:rFonts w:hint="eastAsia" w:ascii="宋体" w:hAnsi="宋体" w:cs="宋体"/>
                <w:sz w:val="21"/>
                <w:szCs w:val="21"/>
              </w:rPr>
            </w:pPr>
            <w:r>
              <w:rPr>
                <w:rFonts w:hint="eastAsia" w:ascii="宋体" w:hAnsi="宋体" w:cs="宋体"/>
                <w:sz w:val="21"/>
                <w:szCs w:val="21"/>
              </w:rPr>
              <w:t>12</w:t>
            </w:r>
          </w:p>
        </w:tc>
        <w:tc>
          <w:tcPr>
            <w:tcW w:w="834" w:type="pct"/>
            <w:vAlign w:val="center"/>
          </w:tcPr>
          <w:p w14:paraId="75D011EC">
            <w:pPr>
              <w:jc w:val="center"/>
              <w:rPr>
                <w:rFonts w:hint="eastAsia" w:ascii="宋体" w:hAnsi="宋体" w:cs="宋体"/>
                <w:sz w:val="21"/>
                <w:szCs w:val="21"/>
              </w:rPr>
            </w:pPr>
            <w:r>
              <w:rPr>
                <w:rFonts w:hint="eastAsia" w:ascii="宋体" w:hAnsi="宋体" w:cs="宋体"/>
                <w:sz w:val="21"/>
                <w:szCs w:val="21"/>
              </w:rPr>
              <w:t>总计</w:t>
            </w:r>
          </w:p>
        </w:tc>
        <w:tc>
          <w:tcPr>
            <w:tcW w:w="3661" w:type="pct"/>
            <w:gridSpan w:val="4"/>
          </w:tcPr>
          <w:p w14:paraId="4A4C804C">
            <w:pPr>
              <w:rPr>
                <w:rFonts w:hint="eastAsia" w:ascii="宋体" w:hAnsi="宋体" w:cs="宋体"/>
                <w:sz w:val="21"/>
                <w:szCs w:val="21"/>
              </w:rPr>
            </w:pPr>
          </w:p>
        </w:tc>
      </w:tr>
    </w:tbl>
    <w:p w14:paraId="5C84F6B5">
      <w:pPr>
        <w:snapToGrid w:val="0"/>
        <w:spacing w:line="500" w:lineRule="exact"/>
        <w:ind w:firstLine="480" w:firstLineChars="200"/>
        <w:rPr>
          <w:rFonts w:hint="eastAsia" w:ascii="宋体" w:hAnsi="宋体" w:cs="宋体"/>
          <w:sz w:val="24"/>
          <w:szCs w:val="28"/>
        </w:rPr>
      </w:pPr>
    </w:p>
    <w:p w14:paraId="73F95F62">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注：1、请供应商完整填写本表。</w:t>
      </w:r>
    </w:p>
    <w:p w14:paraId="40CD2671">
      <w:pPr>
        <w:snapToGrid w:val="0"/>
        <w:spacing w:line="500" w:lineRule="exact"/>
        <w:rPr>
          <w:rFonts w:hint="eastAsia" w:ascii="宋体" w:hAnsi="宋体" w:cs="宋体"/>
          <w:sz w:val="24"/>
          <w:szCs w:val="28"/>
        </w:rPr>
      </w:pPr>
      <w:r>
        <w:rPr>
          <w:rFonts w:hint="eastAsia" w:ascii="宋体" w:hAnsi="宋体" w:cs="宋体"/>
          <w:sz w:val="24"/>
          <w:szCs w:val="28"/>
        </w:rPr>
        <w:t xml:space="preserve">        2、该表可扩展。</w:t>
      </w:r>
    </w:p>
    <w:p w14:paraId="19489000">
      <w:pPr>
        <w:pStyle w:val="37"/>
        <w:spacing w:line="360" w:lineRule="auto"/>
        <w:rPr>
          <w:rFonts w:hint="eastAsia" w:ascii="宋体" w:hAnsi="宋体" w:cs="宋体"/>
          <w:sz w:val="24"/>
          <w:szCs w:val="24"/>
        </w:rPr>
      </w:pPr>
    </w:p>
    <w:p w14:paraId="0FC90667">
      <w:pPr>
        <w:pStyle w:val="37"/>
        <w:spacing w:line="360" w:lineRule="auto"/>
        <w:rPr>
          <w:rFonts w:hint="eastAsia" w:ascii="宋体" w:hAnsi="宋体" w:cs="宋体"/>
          <w:sz w:val="24"/>
          <w:szCs w:val="24"/>
        </w:rPr>
      </w:pPr>
      <w:r>
        <w:rPr>
          <w:rFonts w:hint="eastAsia" w:ascii="宋体" w:hAnsi="宋体" w:cs="宋体"/>
          <w:sz w:val="24"/>
          <w:szCs w:val="24"/>
        </w:rPr>
        <w:t xml:space="preserve">            </w:t>
      </w:r>
    </w:p>
    <w:p w14:paraId="2E074BF3">
      <w:pPr>
        <w:rPr>
          <w:rFonts w:hint="eastAsia" w:ascii="宋体" w:hAnsi="宋体" w:cs="宋体"/>
        </w:rPr>
      </w:pPr>
    </w:p>
    <w:p w14:paraId="68F97B66">
      <w:pPr>
        <w:rPr>
          <w:rFonts w:hint="eastAsia" w:ascii="宋体" w:hAnsi="宋体" w:cs="宋体"/>
        </w:rPr>
      </w:pPr>
    </w:p>
    <w:p w14:paraId="45FFD4E4">
      <w:pPr>
        <w:spacing w:line="360" w:lineRule="auto"/>
        <w:rPr>
          <w:rFonts w:hint="eastAsia" w:ascii="宋体" w:hAnsi="宋体" w:cs="宋体"/>
        </w:rPr>
      </w:pPr>
      <w:r>
        <w:rPr>
          <w:rFonts w:hint="eastAsia" w:ascii="宋体" w:hAnsi="宋体" w:cs="宋体"/>
          <w:sz w:val="24"/>
          <w:szCs w:val="24"/>
        </w:rPr>
        <w:t xml:space="preserve">                                            供应商名称（公章）或自然人签署：</w:t>
      </w:r>
    </w:p>
    <w:p w14:paraId="02970AB2">
      <w:pPr>
        <w:spacing w:line="360" w:lineRule="auto"/>
        <w:ind w:right="480"/>
        <w:jc w:val="center"/>
        <w:rPr>
          <w:rFonts w:hint="eastAsia" w:ascii="宋体" w:hAnsi="宋体" w:cs="宋体"/>
          <w:sz w:val="24"/>
          <w:szCs w:val="24"/>
        </w:rPr>
      </w:pPr>
      <w:r>
        <w:rPr>
          <w:rFonts w:hint="eastAsia" w:ascii="宋体" w:hAnsi="宋体" w:cs="宋体"/>
          <w:sz w:val="24"/>
          <w:szCs w:val="24"/>
        </w:rPr>
        <w:t xml:space="preserve">                                              年     月    日</w:t>
      </w:r>
    </w:p>
    <w:p w14:paraId="7781F64C">
      <w:pPr>
        <w:snapToGrid w:val="0"/>
        <w:spacing w:line="360" w:lineRule="auto"/>
        <w:ind w:firstLine="480" w:firstLineChars="200"/>
        <w:rPr>
          <w:rFonts w:hint="eastAsia" w:ascii="宋体" w:hAnsi="宋体" w:cs="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FD2C52F">
      <w:pPr>
        <w:pStyle w:val="2"/>
        <w:spacing w:before="0" w:after="0" w:line="360" w:lineRule="auto"/>
        <w:rPr>
          <w:rFonts w:hint="eastAsia" w:ascii="宋体" w:hAnsi="宋体" w:cs="宋体"/>
          <w:sz w:val="24"/>
          <w:szCs w:val="24"/>
        </w:rPr>
      </w:pPr>
      <w:bookmarkStart w:id="103" w:name="_Toc313888361"/>
      <w:bookmarkStart w:id="104" w:name="_Toc26797"/>
      <w:bookmarkStart w:id="105" w:name="_Toc342913420"/>
      <w:bookmarkStart w:id="106" w:name="_Toc313008357"/>
      <w:r>
        <w:rPr>
          <w:rFonts w:hint="eastAsia" w:ascii="宋体" w:hAnsi="宋体" w:cs="宋体"/>
          <w:sz w:val="24"/>
          <w:szCs w:val="24"/>
        </w:rPr>
        <w:t>二、服务部分</w:t>
      </w:r>
      <w:bookmarkEnd w:id="103"/>
      <w:bookmarkEnd w:id="104"/>
      <w:bookmarkEnd w:id="105"/>
      <w:bookmarkEnd w:id="106"/>
    </w:p>
    <w:p w14:paraId="63E38B7E">
      <w:pPr>
        <w:snapToGrid w:val="0"/>
        <w:spacing w:line="360" w:lineRule="auto"/>
        <w:jc w:val="center"/>
        <w:rPr>
          <w:rFonts w:hint="eastAsia" w:ascii="宋体" w:hAnsi="宋体" w:cs="宋体"/>
          <w:sz w:val="24"/>
          <w:szCs w:val="24"/>
        </w:rPr>
      </w:pPr>
      <w:r>
        <w:rPr>
          <w:rFonts w:hint="eastAsia" w:ascii="宋体" w:hAnsi="宋体" w:cs="宋体"/>
          <w:sz w:val="24"/>
          <w:szCs w:val="24"/>
        </w:rPr>
        <w:t>（一）服务方案（格式自定）</w:t>
      </w:r>
    </w:p>
    <w:p w14:paraId="2B6B3E6F">
      <w:pPr>
        <w:snapToGrid w:val="0"/>
        <w:ind w:firstLine="480" w:firstLineChars="200"/>
        <w:rPr>
          <w:rFonts w:hint="eastAsia" w:ascii="宋体" w:hAnsi="宋体" w:cs="宋体"/>
          <w:sz w:val="24"/>
          <w:szCs w:val="24"/>
        </w:rPr>
      </w:pPr>
    </w:p>
    <w:p w14:paraId="4C47041C">
      <w:pPr>
        <w:snapToGrid w:val="0"/>
        <w:ind w:firstLine="480" w:firstLineChars="200"/>
        <w:rPr>
          <w:rFonts w:hint="eastAsia" w:ascii="宋体" w:hAnsi="宋体" w:cs="宋体"/>
          <w:sz w:val="24"/>
          <w:szCs w:val="24"/>
        </w:rPr>
      </w:pPr>
    </w:p>
    <w:p w14:paraId="5B759391">
      <w:pPr>
        <w:snapToGrid w:val="0"/>
        <w:ind w:firstLine="480" w:firstLineChars="200"/>
        <w:rPr>
          <w:rFonts w:hint="eastAsia" w:ascii="宋体" w:hAnsi="宋体" w:cs="宋体"/>
          <w:sz w:val="24"/>
          <w:szCs w:val="24"/>
        </w:rPr>
      </w:pPr>
    </w:p>
    <w:p w14:paraId="48AB0302">
      <w:pPr>
        <w:snapToGrid w:val="0"/>
        <w:ind w:firstLine="480" w:firstLineChars="200"/>
        <w:rPr>
          <w:rFonts w:hint="eastAsia" w:ascii="宋体" w:hAnsi="宋体" w:cs="宋体"/>
          <w:sz w:val="24"/>
          <w:szCs w:val="24"/>
        </w:rPr>
      </w:pPr>
    </w:p>
    <w:p w14:paraId="639F3BB1">
      <w:pPr>
        <w:snapToGrid w:val="0"/>
        <w:ind w:firstLine="480" w:firstLineChars="200"/>
        <w:rPr>
          <w:rFonts w:hint="eastAsia" w:ascii="宋体" w:hAnsi="宋体" w:cs="宋体"/>
          <w:sz w:val="24"/>
          <w:szCs w:val="24"/>
        </w:rPr>
      </w:pPr>
    </w:p>
    <w:p w14:paraId="6EC1D894">
      <w:pPr>
        <w:snapToGrid w:val="0"/>
        <w:ind w:firstLine="480" w:firstLineChars="200"/>
        <w:rPr>
          <w:rFonts w:hint="eastAsia" w:ascii="宋体" w:hAnsi="宋体" w:cs="宋体"/>
          <w:sz w:val="24"/>
          <w:szCs w:val="24"/>
        </w:rPr>
      </w:pPr>
    </w:p>
    <w:p w14:paraId="1D9E9975">
      <w:pPr>
        <w:snapToGrid w:val="0"/>
        <w:ind w:firstLine="480" w:firstLineChars="200"/>
        <w:rPr>
          <w:rFonts w:hint="eastAsia" w:ascii="宋体" w:hAnsi="宋体" w:cs="宋体"/>
          <w:sz w:val="24"/>
          <w:szCs w:val="24"/>
        </w:rPr>
      </w:pPr>
    </w:p>
    <w:p w14:paraId="6871E25C">
      <w:pPr>
        <w:snapToGrid w:val="0"/>
        <w:ind w:firstLine="480" w:firstLineChars="200"/>
        <w:rPr>
          <w:rFonts w:hint="eastAsia" w:ascii="宋体" w:hAnsi="宋体" w:cs="宋体"/>
          <w:sz w:val="24"/>
          <w:szCs w:val="24"/>
        </w:rPr>
      </w:pPr>
    </w:p>
    <w:p w14:paraId="7405E0D9">
      <w:pPr>
        <w:snapToGrid w:val="0"/>
        <w:ind w:firstLine="480" w:firstLineChars="200"/>
        <w:rPr>
          <w:rFonts w:hint="eastAsia" w:ascii="宋体" w:hAnsi="宋体" w:cs="宋体"/>
          <w:sz w:val="24"/>
          <w:szCs w:val="24"/>
        </w:rPr>
      </w:pPr>
    </w:p>
    <w:p w14:paraId="208FE796">
      <w:pPr>
        <w:snapToGrid w:val="0"/>
        <w:ind w:firstLine="480" w:firstLineChars="200"/>
        <w:rPr>
          <w:rFonts w:hint="eastAsia" w:ascii="宋体" w:hAnsi="宋体" w:cs="宋体"/>
          <w:sz w:val="24"/>
          <w:szCs w:val="24"/>
        </w:rPr>
      </w:pPr>
    </w:p>
    <w:p w14:paraId="4BB4179E">
      <w:pPr>
        <w:snapToGrid w:val="0"/>
        <w:ind w:firstLine="480" w:firstLineChars="200"/>
        <w:rPr>
          <w:rFonts w:hint="eastAsia" w:ascii="宋体" w:hAnsi="宋体" w:cs="宋体"/>
          <w:sz w:val="24"/>
          <w:szCs w:val="24"/>
        </w:rPr>
      </w:pPr>
    </w:p>
    <w:p w14:paraId="56FAF618">
      <w:pPr>
        <w:snapToGrid w:val="0"/>
        <w:ind w:firstLine="480" w:firstLineChars="200"/>
        <w:rPr>
          <w:rFonts w:hint="eastAsia" w:ascii="宋体" w:hAnsi="宋体" w:cs="宋体"/>
          <w:sz w:val="24"/>
          <w:szCs w:val="24"/>
        </w:rPr>
      </w:pPr>
    </w:p>
    <w:p w14:paraId="74BFCD8F">
      <w:pPr>
        <w:snapToGrid w:val="0"/>
        <w:ind w:firstLine="480" w:firstLineChars="200"/>
        <w:rPr>
          <w:rFonts w:hint="eastAsia" w:ascii="宋体" w:hAnsi="宋体" w:cs="宋体"/>
          <w:sz w:val="24"/>
          <w:szCs w:val="24"/>
        </w:rPr>
      </w:pPr>
    </w:p>
    <w:p w14:paraId="7D3DD4CA">
      <w:pPr>
        <w:snapToGrid w:val="0"/>
        <w:ind w:firstLine="480" w:firstLineChars="200"/>
        <w:rPr>
          <w:rFonts w:hint="eastAsia" w:ascii="宋体" w:hAnsi="宋体" w:cs="宋体"/>
          <w:sz w:val="24"/>
          <w:szCs w:val="24"/>
        </w:rPr>
      </w:pPr>
    </w:p>
    <w:p w14:paraId="481954AD">
      <w:pPr>
        <w:snapToGrid w:val="0"/>
        <w:ind w:firstLine="480" w:firstLineChars="200"/>
        <w:rPr>
          <w:rFonts w:hint="eastAsia" w:ascii="宋体" w:hAnsi="宋体" w:cs="宋体"/>
          <w:sz w:val="24"/>
          <w:szCs w:val="24"/>
        </w:rPr>
      </w:pPr>
    </w:p>
    <w:p w14:paraId="0ED23E1A">
      <w:pPr>
        <w:snapToGrid w:val="0"/>
        <w:ind w:firstLine="480" w:firstLineChars="200"/>
        <w:rPr>
          <w:rFonts w:hint="eastAsia" w:ascii="宋体" w:hAnsi="宋体" w:cs="宋体"/>
          <w:sz w:val="24"/>
          <w:szCs w:val="24"/>
        </w:rPr>
      </w:pPr>
    </w:p>
    <w:p w14:paraId="32A52956">
      <w:pPr>
        <w:snapToGrid w:val="0"/>
        <w:ind w:firstLine="480" w:firstLineChars="200"/>
        <w:rPr>
          <w:rFonts w:hint="eastAsia" w:ascii="宋体" w:hAnsi="宋体" w:cs="宋体"/>
          <w:sz w:val="24"/>
          <w:szCs w:val="24"/>
        </w:rPr>
      </w:pPr>
    </w:p>
    <w:p w14:paraId="052FA36F">
      <w:pPr>
        <w:snapToGrid w:val="0"/>
        <w:ind w:firstLine="480" w:firstLineChars="200"/>
        <w:rPr>
          <w:rFonts w:hint="eastAsia" w:ascii="宋体" w:hAnsi="宋体" w:cs="宋体"/>
          <w:sz w:val="24"/>
          <w:szCs w:val="24"/>
        </w:rPr>
      </w:pPr>
    </w:p>
    <w:p w14:paraId="0F9D8EFA">
      <w:pPr>
        <w:snapToGrid w:val="0"/>
        <w:ind w:firstLine="480" w:firstLineChars="200"/>
        <w:rPr>
          <w:rFonts w:hint="eastAsia" w:ascii="宋体" w:hAnsi="宋体" w:cs="宋体"/>
          <w:sz w:val="24"/>
          <w:szCs w:val="24"/>
        </w:rPr>
      </w:pPr>
    </w:p>
    <w:p w14:paraId="2A82C265">
      <w:pPr>
        <w:snapToGrid w:val="0"/>
        <w:ind w:firstLine="480" w:firstLineChars="200"/>
        <w:rPr>
          <w:rFonts w:hint="eastAsia" w:ascii="宋体" w:hAnsi="宋体" w:cs="宋体"/>
          <w:sz w:val="24"/>
          <w:szCs w:val="24"/>
        </w:rPr>
      </w:pPr>
    </w:p>
    <w:p w14:paraId="756871A8">
      <w:pPr>
        <w:snapToGrid w:val="0"/>
        <w:ind w:firstLine="480" w:firstLineChars="200"/>
        <w:rPr>
          <w:rFonts w:hint="eastAsia" w:ascii="宋体" w:hAnsi="宋体" w:cs="宋体"/>
          <w:sz w:val="24"/>
          <w:szCs w:val="24"/>
        </w:rPr>
      </w:pPr>
    </w:p>
    <w:p w14:paraId="42DD397C">
      <w:pPr>
        <w:snapToGrid w:val="0"/>
        <w:ind w:firstLine="480" w:firstLineChars="200"/>
        <w:rPr>
          <w:rFonts w:hint="eastAsia" w:ascii="宋体" w:hAnsi="宋体" w:cs="宋体"/>
          <w:sz w:val="24"/>
          <w:szCs w:val="24"/>
        </w:rPr>
      </w:pPr>
    </w:p>
    <w:p w14:paraId="3BF322D6">
      <w:pPr>
        <w:snapToGrid w:val="0"/>
        <w:ind w:firstLine="480" w:firstLineChars="200"/>
        <w:rPr>
          <w:rFonts w:hint="eastAsia" w:ascii="宋体" w:hAnsi="宋体" w:cs="宋体"/>
          <w:sz w:val="24"/>
          <w:szCs w:val="24"/>
        </w:rPr>
      </w:pPr>
    </w:p>
    <w:p w14:paraId="798C4EF2">
      <w:pPr>
        <w:snapToGrid w:val="0"/>
        <w:ind w:firstLine="480" w:firstLineChars="200"/>
        <w:rPr>
          <w:rFonts w:hint="eastAsia" w:ascii="宋体" w:hAnsi="宋体" w:cs="宋体"/>
          <w:sz w:val="24"/>
          <w:szCs w:val="24"/>
        </w:rPr>
      </w:pPr>
    </w:p>
    <w:p w14:paraId="16BD86A3">
      <w:pPr>
        <w:snapToGrid w:val="0"/>
        <w:ind w:firstLine="480" w:firstLineChars="200"/>
        <w:rPr>
          <w:rFonts w:hint="eastAsia" w:ascii="宋体" w:hAnsi="宋体" w:cs="宋体"/>
          <w:sz w:val="24"/>
          <w:szCs w:val="24"/>
        </w:rPr>
      </w:pPr>
    </w:p>
    <w:p w14:paraId="7FE2E444">
      <w:pPr>
        <w:snapToGrid w:val="0"/>
        <w:ind w:firstLine="480" w:firstLineChars="200"/>
        <w:rPr>
          <w:rFonts w:hint="eastAsia" w:ascii="宋体" w:hAnsi="宋体" w:cs="宋体"/>
          <w:sz w:val="24"/>
          <w:szCs w:val="24"/>
        </w:rPr>
      </w:pPr>
    </w:p>
    <w:p w14:paraId="3E5C08BA">
      <w:pPr>
        <w:snapToGrid w:val="0"/>
        <w:ind w:firstLine="480" w:firstLineChars="200"/>
        <w:rPr>
          <w:rFonts w:hint="eastAsia" w:ascii="宋体" w:hAnsi="宋体" w:cs="宋体"/>
          <w:sz w:val="24"/>
          <w:szCs w:val="24"/>
        </w:rPr>
      </w:pPr>
    </w:p>
    <w:p w14:paraId="6BC7A381">
      <w:pPr>
        <w:snapToGrid w:val="0"/>
        <w:ind w:firstLine="480" w:firstLineChars="200"/>
        <w:rPr>
          <w:rFonts w:hint="eastAsia" w:ascii="宋体" w:hAnsi="宋体" w:cs="宋体"/>
          <w:sz w:val="24"/>
          <w:szCs w:val="24"/>
        </w:rPr>
      </w:pPr>
    </w:p>
    <w:p w14:paraId="64D88731">
      <w:pPr>
        <w:snapToGrid w:val="0"/>
        <w:ind w:firstLine="480" w:firstLineChars="200"/>
        <w:rPr>
          <w:rFonts w:hint="eastAsia" w:ascii="宋体" w:hAnsi="宋体" w:cs="宋体"/>
          <w:sz w:val="24"/>
          <w:szCs w:val="24"/>
        </w:rPr>
      </w:pPr>
    </w:p>
    <w:p w14:paraId="61C76267">
      <w:pPr>
        <w:snapToGrid w:val="0"/>
        <w:ind w:firstLine="480" w:firstLineChars="200"/>
        <w:rPr>
          <w:rFonts w:hint="eastAsia" w:ascii="宋体" w:hAnsi="宋体" w:cs="宋体"/>
          <w:sz w:val="24"/>
          <w:szCs w:val="24"/>
        </w:rPr>
      </w:pPr>
    </w:p>
    <w:p w14:paraId="3916F012">
      <w:pPr>
        <w:snapToGrid w:val="0"/>
        <w:ind w:firstLine="480" w:firstLineChars="200"/>
        <w:rPr>
          <w:rFonts w:hint="eastAsia" w:ascii="宋体" w:hAnsi="宋体" w:cs="宋体"/>
          <w:sz w:val="24"/>
          <w:szCs w:val="24"/>
        </w:rPr>
      </w:pPr>
    </w:p>
    <w:p w14:paraId="4004B689">
      <w:pPr>
        <w:snapToGrid w:val="0"/>
        <w:ind w:firstLine="480" w:firstLineChars="200"/>
        <w:rPr>
          <w:rFonts w:hint="eastAsia" w:ascii="宋体" w:hAnsi="宋体" w:cs="宋体"/>
          <w:sz w:val="24"/>
          <w:szCs w:val="24"/>
        </w:rPr>
      </w:pPr>
    </w:p>
    <w:p w14:paraId="0FDB7100">
      <w:pPr>
        <w:snapToGrid w:val="0"/>
        <w:ind w:firstLine="480" w:firstLineChars="200"/>
        <w:rPr>
          <w:rFonts w:hint="eastAsia" w:ascii="宋体" w:hAnsi="宋体" w:cs="宋体"/>
          <w:sz w:val="24"/>
          <w:szCs w:val="24"/>
        </w:rPr>
      </w:pPr>
    </w:p>
    <w:p w14:paraId="708ACE8F">
      <w:pPr>
        <w:snapToGrid w:val="0"/>
        <w:ind w:firstLine="480" w:firstLineChars="200"/>
        <w:rPr>
          <w:rFonts w:hint="eastAsia" w:ascii="宋体" w:hAnsi="宋体" w:cs="宋体"/>
          <w:sz w:val="24"/>
          <w:szCs w:val="24"/>
        </w:rPr>
      </w:pPr>
    </w:p>
    <w:p w14:paraId="182341AF">
      <w:pPr>
        <w:snapToGrid w:val="0"/>
        <w:ind w:firstLine="480" w:firstLineChars="200"/>
        <w:rPr>
          <w:rFonts w:hint="eastAsia" w:ascii="宋体" w:hAnsi="宋体" w:cs="宋体"/>
          <w:sz w:val="24"/>
          <w:szCs w:val="24"/>
        </w:rPr>
      </w:pPr>
    </w:p>
    <w:p w14:paraId="1B9B8243">
      <w:pPr>
        <w:snapToGrid w:val="0"/>
        <w:ind w:firstLine="480" w:firstLineChars="200"/>
        <w:rPr>
          <w:rFonts w:hint="eastAsia" w:ascii="宋体" w:hAnsi="宋体" w:cs="宋体"/>
          <w:sz w:val="24"/>
          <w:szCs w:val="24"/>
        </w:rPr>
      </w:pPr>
    </w:p>
    <w:p w14:paraId="37E0F3D8">
      <w:pPr>
        <w:snapToGrid w:val="0"/>
        <w:ind w:firstLine="480" w:firstLineChars="200"/>
        <w:rPr>
          <w:rFonts w:hint="eastAsia" w:ascii="宋体" w:hAnsi="宋体" w:cs="宋体"/>
          <w:sz w:val="24"/>
          <w:szCs w:val="24"/>
        </w:rPr>
      </w:pPr>
    </w:p>
    <w:p w14:paraId="4BF78574">
      <w:pPr>
        <w:snapToGrid w:val="0"/>
        <w:ind w:firstLine="480" w:firstLineChars="200"/>
        <w:rPr>
          <w:rFonts w:hint="eastAsia" w:ascii="宋体" w:hAnsi="宋体" w:cs="宋体"/>
          <w:sz w:val="24"/>
          <w:szCs w:val="24"/>
        </w:rPr>
      </w:pPr>
    </w:p>
    <w:p w14:paraId="71C780C3">
      <w:pPr>
        <w:snapToGrid w:val="0"/>
        <w:ind w:firstLine="480" w:firstLineChars="200"/>
        <w:rPr>
          <w:rFonts w:hint="eastAsia" w:ascii="宋体" w:hAnsi="宋体" w:cs="宋体"/>
          <w:sz w:val="24"/>
          <w:szCs w:val="24"/>
        </w:rPr>
      </w:pPr>
    </w:p>
    <w:p w14:paraId="0DA3BFF0">
      <w:pPr>
        <w:snapToGrid w:val="0"/>
        <w:ind w:firstLine="480" w:firstLineChars="200"/>
        <w:rPr>
          <w:rFonts w:hint="eastAsia" w:ascii="宋体" w:hAnsi="宋体" w:cs="宋体"/>
          <w:sz w:val="24"/>
          <w:szCs w:val="24"/>
        </w:rPr>
      </w:pPr>
    </w:p>
    <w:p w14:paraId="5E0720D8">
      <w:pPr>
        <w:snapToGrid w:val="0"/>
        <w:ind w:firstLine="480" w:firstLineChars="200"/>
        <w:rPr>
          <w:rFonts w:hint="eastAsia" w:ascii="宋体" w:hAnsi="宋体" w:cs="宋体"/>
          <w:sz w:val="24"/>
          <w:szCs w:val="24"/>
        </w:rPr>
      </w:pPr>
    </w:p>
    <w:p w14:paraId="5283E352">
      <w:pPr>
        <w:snapToGrid w:val="0"/>
        <w:ind w:firstLine="480" w:firstLineChars="200"/>
        <w:rPr>
          <w:rFonts w:hint="eastAsia" w:ascii="宋体" w:hAnsi="宋体" w:cs="宋体"/>
          <w:sz w:val="24"/>
          <w:szCs w:val="24"/>
        </w:rPr>
      </w:pPr>
    </w:p>
    <w:p w14:paraId="28B4AD5D">
      <w:pPr>
        <w:snapToGrid w:val="0"/>
        <w:ind w:firstLine="480" w:firstLineChars="200"/>
        <w:rPr>
          <w:rFonts w:hint="eastAsia" w:ascii="宋体" w:hAnsi="宋体" w:cs="宋体"/>
          <w:sz w:val="24"/>
          <w:szCs w:val="24"/>
        </w:rPr>
      </w:pPr>
    </w:p>
    <w:p w14:paraId="366B83D4">
      <w:pPr>
        <w:snapToGrid w:val="0"/>
        <w:ind w:firstLine="480" w:firstLineChars="200"/>
        <w:rPr>
          <w:rFonts w:hint="eastAsia" w:ascii="宋体" w:hAnsi="宋体" w:cs="宋体"/>
          <w:szCs w:val="24"/>
        </w:rPr>
      </w:pPr>
      <w:r>
        <w:rPr>
          <w:rFonts w:hint="eastAsia" w:ascii="宋体" w:hAnsi="宋体" w:cs="宋体"/>
          <w:sz w:val="24"/>
          <w:szCs w:val="24"/>
        </w:rPr>
        <w:t>（二）服务响应偏离表</w:t>
      </w:r>
    </w:p>
    <w:p w14:paraId="55AD3AF3">
      <w:pPr>
        <w:pStyle w:val="32"/>
        <w:tabs>
          <w:tab w:val="left" w:pos="6300"/>
        </w:tabs>
        <w:snapToGrid w:val="0"/>
        <w:spacing w:line="500" w:lineRule="exact"/>
        <w:ind w:firstLine="480" w:firstLineChars="200"/>
        <w:outlineLvl w:val="0"/>
        <w:rPr>
          <w:rFonts w:hint="eastAsia" w:ascii="宋体" w:hAnsi="宋体" w:eastAsia="宋体" w:cs="宋体"/>
          <w:sz w:val="24"/>
        </w:rPr>
      </w:pPr>
      <w:r>
        <w:rPr>
          <w:rFonts w:hint="eastAsia" w:ascii="宋体" w:hAnsi="宋体" w:eastAsia="宋体" w:cs="宋体"/>
          <w:sz w:val="24"/>
        </w:rPr>
        <w:t>项目编号：</w:t>
      </w:r>
    </w:p>
    <w:p w14:paraId="71BB5B6F">
      <w:pPr>
        <w:pStyle w:val="32"/>
        <w:tabs>
          <w:tab w:val="left" w:pos="6300"/>
        </w:tabs>
        <w:snapToGrid w:val="0"/>
        <w:spacing w:line="500" w:lineRule="exact"/>
        <w:ind w:firstLine="480" w:firstLineChars="200"/>
        <w:outlineLvl w:val="0"/>
        <w:rPr>
          <w:rFonts w:hint="eastAsia" w:ascii="宋体" w:hAnsi="宋体" w:eastAsia="宋体" w:cs="宋体"/>
          <w:sz w:val="24"/>
        </w:rPr>
      </w:pPr>
      <w:r>
        <w:rPr>
          <w:rFonts w:hint="eastAsia" w:ascii="宋体" w:hAnsi="宋体" w:eastAsia="宋体" w:cs="宋体"/>
          <w:sz w:val="24"/>
        </w:rPr>
        <w:t>项目名称：</w:t>
      </w:r>
    </w:p>
    <w:tbl>
      <w:tblPr>
        <w:tblStyle w:val="5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2968"/>
        <w:gridCol w:w="3080"/>
        <w:gridCol w:w="2307"/>
      </w:tblGrid>
      <w:tr w14:paraId="79159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59" w:type="pct"/>
            <w:vAlign w:val="center"/>
          </w:tcPr>
          <w:p w14:paraId="3BAFA564">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序号</w:t>
            </w:r>
          </w:p>
        </w:tc>
        <w:tc>
          <w:tcPr>
            <w:tcW w:w="1541" w:type="pct"/>
            <w:vAlign w:val="center"/>
          </w:tcPr>
          <w:p w14:paraId="5C68AEBD">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采购需求</w:t>
            </w:r>
          </w:p>
        </w:tc>
        <w:tc>
          <w:tcPr>
            <w:tcW w:w="1599" w:type="pct"/>
            <w:vAlign w:val="center"/>
          </w:tcPr>
          <w:p w14:paraId="37047874">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响应情况</w:t>
            </w:r>
          </w:p>
        </w:tc>
        <w:tc>
          <w:tcPr>
            <w:tcW w:w="1198" w:type="pct"/>
            <w:vAlign w:val="center"/>
          </w:tcPr>
          <w:p w14:paraId="418DD448">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差异说明</w:t>
            </w:r>
          </w:p>
        </w:tc>
      </w:tr>
      <w:tr w14:paraId="63EE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pct"/>
            <w:vAlign w:val="center"/>
          </w:tcPr>
          <w:p w14:paraId="4C0EF383">
            <w:pPr>
              <w:tabs>
                <w:tab w:val="left" w:pos="6300"/>
              </w:tabs>
              <w:snapToGrid w:val="0"/>
              <w:spacing w:line="500" w:lineRule="exact"/>
              <w:jc w:val="center"/>
              <w:outlineLvl w:val="0"/>
              <w:rPr>
                <w:rFonts w:hint="eastAsia" w:ascii="宋体" w:hAnsi="宋体" w:cs="宋体"/>
                <w:sz w:val="21"/>
                <w:szCs w:val="21"/>
              </w:rPr>
            </w:pPr>
          </w:p>
        </w:tc>
        <w:tc>
          <w:tcPr>
            <w:tcW w:w="1541" w:type="pct"/>
            <w:vAlign w:val="center"/>
          </w:tcPr>
          <w:p w14:paraId="74A0B863">
            <w:pPr>
              <w:tabs>
                <w:tab w:val="left" w:pos="6300"/>
              </w:tabs>
              <w:snapToGrid w:val="0"/>
              <w:spacing w:line="500" w:lineRule="exact"/>
              <w:jc w:val="center"/>
              <w:outlineLvl w:val="0"/>
              <w:rPr>
                <w:rFonts w:hint="eastAsia" w:ascii="宋体" w:hAnsi="宋体" w:cs="宋体"/>
                <w:sz w:val="21"/>
                <w:szCs w:val="21"/>
              </w:rPr>
            </w:pPr>
          </w:p>
        </w:tc>
        <w:tc>
          <w:tcPr>
            <w:tcW w:w="1599" w:type="pct"/>
            <w:vAlign w:val="center"/>
          </w:tcPr>
          <w:p w14:paraId="54CE98F6">
            <w:pPr>
              <w:tabs>
                <w:tab w:val="left" w:pos="6300"/>
              </w:tabs>
              <w:snapToGrid w:val="0"/>
              <w:spacing w:line="500" w:lineRule="exact"/>
              <w:jc w:val="center"/>
              <w:outlineLvl w:val="0"/>
              <w:rPr>
                <w:rFonts w:hint="eastAsia" w:ascii="宋体" w:hAnsi="宋体" w:cs="宋体"/>
                <w:sz w:val="21"/>
                <w:szCs w:val="21"/>
              </w:rPr>
            </w:pPr>
          </w:p>
        </w:tc>
        <w:tc>
          <w:tcPr>
            <w:tcW w:w="1198" w:type="pct"/>
            <w:vAlign w:val="center"/>
          </w:tcPr>
          <w:p w14:paraId="14CEFDE5">
            <w:pPr>
              <w:tabs>
                <w:tab w:val="left" w:pos="6300"/>
              </w:tabs>
              <w:snapToGrid w:val="0"/>
              <w:spacing w:line="500" w:lineRule="exact"/>
              <w:jc w:val="center"/>
              <w:outlineLvl w:val="0"/>
              <w:rPr>
                <w:rFonts w:hint="eastAsia" w:ascii="宋体" w:hAnsi="宋体" w:cs="宋体"/>
                <w:sz w:val="21"/>
                <w:szCs w:val="21"/>
              </w:rPr>
            </w:pPr>
          </w:p>
        </w:tc>
      </w:tr>
      <w:tr w14:paraId="14CF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pct"/>
            <w:vAlign w:val="center"/>
          </w:tcPr>
          <w:p w14:paraId="625C910E">
            <w:pPr>
              <w:tabs>
                <w:tab w:val="left" w:pos="6300"/>
              </w:tabs>
              <w:snapToGrid w:val="0"/>
              <w:spacing w:line="500" w:lineRule="exact"/>
              <w:jc w:val="center"/>
              <w:outlineLvl w:val="0"/>
              <w:rPr>
                <w:rFonts w:hint="eastAsia" w:ascii="宋体" w:hAnsi="宋体" w:cs="宋体"/>
                <w:sz w:val="21"/>
                <w:szCs w:val="21"/>
              </w:rPr>
            </w:pPr>
          </w:p>
        </w:tc>
        <w:tc>
          <w:tcPr>
            <w:tcW w:w="1541" w:type="pct"/>
            <w:vAlign w:val="center"/>
          </w:tcPr>
          <w:p w14:paraId="1435B761">
            <w:pPr>
              <w:tabs>
                <w:tab w:val="left" w:pos="6300"/>
              </w:tabs>
              <w:snapToGrid w:val="0"/>
              <w:spacing w:line="500" w:lineRule="exact"/>
              <w:jc w:val="center"/>
              <w:outlineLvl w:val="0"/>
              <w:rPr>
                <w:rFonts w:hint="eastAsia" w:ascii="宋体" w:hAnsi="宋体" w:cs="宋体"/>
                <w:sz w:val="21"/>
                <w:szCs w:val="21"/>
              </w:rPr>
            </w:pPr>
          </w:p>
        </w:tc>
        <w:tc>
          <w:tcPr>
            <w:tcW w:w="1599" w:type="pct"/>
            <w:vAlign w:val="center"/>
          </w:tcPr>
          <w:p w14:paraId="6BC8D04A">
            <w:pPr>
              <w:tabs>
                <w:tab w:val="left" w:pos="6300"/>
              </w:tabs>
              <w:snapToGrid w:val="0"/>
              <w:spacing w:line="500" w:lineRule="exact"/>
              <w:jc w:val="center"/>
              <w:outlineLvl w:val="0"/>
              <w:rPr>
                <w:rFonts w:hint="eastAsia" w:ascii="宋体" w:hAnsi="宋体" w:cs="宋体"/>
                <w:sz w:val="21"/>
                <w:szCs w:val="21"/>
              </w:rPr>
            </w:pPr>
          </w:p>
        </w:tc>
        <w:tc>
          <w:tcPr>
            <w:tcW w:w="1198" w:type="pct"/>
            <w:vAlign w:val="center"/>
          </w:tcPr>
          <w:p w14:paraId="11EB8EBD">
            <w:pPr>
              <w:tabs>
                <w:tab w:val="left" w:pos="6300"/>
              </w:tabs>
              <w:snapToGrid w:val="0"/>
              <w:spacing w:line="500" w:lineRule="exact"/>
              <w:jc w:val="center"/>
              <w:outlineLvl w:val="0"/>
              <w:rPr>
                <w:rFonts w:hint="eastAsia" w:ascii="宋体" w:hAnsi="宋体" w:cs="宋体"/>
                <w:sz w:val="21"/>
                <w:szCs w:val="21"/>
              </w:rPr>
            </w:pPr>
          </w:p>
        </w:tc>
      </w:tr>
      <w:tr w14:paraId="77C13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pct"/>
            <w:vAlign w:val="center"/>
          </w:tcPr>
          <w:p w14:paraId="7A414C6B">
            <w:pPr>
              <w:tabs>
                <w:tab w:val="left" w:pos="6300"/>
              </w:tabs>
              <w:snapToGrid w:val="0"/>
              <w:spacing w:line="500" w:lineRule="exact"/>
              <w:jc w:val="center"/>
              <w:outlineLvl w:val="0"/>
              <w:rPr>
                <w:rFonts w:hint="eastAsia" w:ascii="宋体" w:hAnsi="宋体" w:cs="宋体"/>
                <w:sz w:val="21"/>
                <w:szCs w:val="21"/>
              </w:rPr>
            </w:pPr>
          </w:p>
        </w:tc>
        <w:tc>
          <w:tcPr>
            <w:tcW w:w="1541" w:type="pct"/>
            <w:vAlign w:val="center"/>
          </w:tcPr>
          <w:p w14:paraId="361DB0EA">
            <w:pPr>
              <w:tabs>
                <w:tab w:val="left" w:pos="6300"/>
              </w:tabs>
              <w:snapToGrid w:val="0"/>
              <w:spacing w:line="500" w:lineRule="exact"/>
              <w:jc w:val="center"/>
              <w:outlineLvl w:val="0"/>
              <w:rPr>
                <w:rFonts w:hint="eastAsia" w:ascii="宋体" w:hAnsi="宋体" w:cs="宋体"/>
                <w:sz w:val="21"/>
                <w:szCs w:val="21"/>
              </w:rPr>
            </w:pPr>
          </w:p>
        </w:tc>
        <w:tc>
          <w:tcPr>
            <w:tcW w:w="1599" w:type="pct"/>
            <w:vAlign w:val="center"/>
          </w:tcPr>
          <w:p w14:paraId="2C18C738">
            <w:pPr>
              <w:tabs>
                <w:tab w:val="left" w:pos="6300"/>
              </w:tabs>
              <w:snapToGrid w:val="0"/>
              <w:spacing w:line="500" w:lineRule="exact"/>
              <w:jc w:val="center"/>
              <w:outlineLvl w:val="0"/>
              <w:rPr>
                <w:rFonts w:hint="eastAsia" w:ascii="宋体" w:hAnsi="宋体" w:cs="宋体"/>
                <w:sz w:val="21"/>
                <w:szCs w:val="21"/>
              </w:rPr>
            </w:pPr>
          </w:p>
        </w:tc>
        <w:tc>
          <w:tcPr>
            <w:tcW w:w="1198" w:type="pct"/>
            <w:vAlign w:val="center"/>
          </w:tcPr>
          <w:p w14:paraId="4D9F6A63">
            <w:pPr>
              <w:tabs>
                <w:tab w:val="left" w:pos="6300"/>
              </w:tabs>
              <w:snapToGrid w:val="0"/>
              <w:spacing w:line="500" w:lineRule="exact"/>
              <w:jc w:val="center"/>
              <w:outlineLvl w:val="0"/>
              <w:rPr>
                <w:rFonts w:hint="eastAsia" w:ascii="宋体" w:hAnsi="宋体" w:cs="宋体"/>
                <w:sz w:val="21"/>
                <w:szCs w:val="21"/>
              </w:rPr>
            </w:pPr>
          </w:p>
        </w:tc>
      </w:tr>
      <w:tr w14:paraId="05967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pct"/>
            <w:vAlign w:val="center"/>
          </w:tcPr>
          <w:p w14:paraId="4A63F4B7">
            <w:pPr>
              <w:tabs>
                <w:tab w:val="left" w:pos="6300"/>
              </w:tabs>
              <w:snapToGrid w:val="0"/>
              <w:spacing w:line="500" w:lineRule="exact"/>
              <w:jc w:val="center"/>
              <w:outlineLvl w:val="0"/>
              <w:rPr>
                <w:rFonts w:hint="eastAsia" w:ascii="宋体" w:hAnsi="宋体" w:cs="宋体"/>
                <w:sz w:val="21"/>
                <w:szCs w:val="21"/>
              </w:rPr>
            </w:pPr>
          </w:p>
        </w:tc>
        <w:tc>
          <w:tcPr>
            <w:tcW w:w="1541" w:type="pct"/>
            <w:vAlign w:val="center"/>
          </w:tcPr>
          <w:p w14:paraId="77AFDE54">
            <w:pPr>
              <w:tabs>
                <w:tab w:val="left" w:pos="6300"/>
              </w:tabs>
              <w:snapToGrid w:val="0"/>
              <w:spacing w:line="500" w:lineRule="exact"/>
              <w:jc w:val="center"/>
              <w:outlineLvl w:val="0"/>
              <w:rPr>
                <w:rFonts w:hint="eastAsia" w:ascii="宋体" w:hAnsi="宋体" w:cs="宋体"/>
                <w:sz w:val="21"/>
                <w:szCs w:val="21"/>
              </w:rPr>
            </w:pPr>
          </w:p>
        </w:tc>
        <w:tc>
          <w:tcPr>
            <w:tcW w:w="1599" w:type="pct"/>
            <w:vAlign w:val="center"/>
          </w:tcPr>
          <w:p w14:paraId="30F13228">
            <w:pPr>
              <w:tabs>
                <w:tab w:val="left" w:pos="6300"/>
              </w:tabs>
              <w:snapToGrid w:val="0"/>
              <w:spacing w:line="500" w:lineRule="exact"/>
              <w:jc w:val="center"/>
              <w:outlineLvl w:val="0"/>
              <w:rPr>
                <w:rFonts w:hint="eastAsia" w:ascii="宋体" w:hAnsi="宋体" w:cs="宋体"/>
                <w:sz w:val="21"/>
                <w:szCs w:val="21"/>
              </w:rPr>
            </w:pPr>
          </w:p>
        </w:tc>
        <w:tc>
          <w:tcPr>
            <w:tcW w:w="1198" w:type="pct"/>
            <w:vAlign w:val="center"/>
          </w:tcPr>
          <w:p w14:paraId="301DE2E7">
            <w:pPr>
              <w:tabs>
                <w:tab w:val="left" w:pos="6300"/>
              </w:tabs>
              <w:snapToGrid w:val="0"/>
              <w:spacing w:line="500" w:lineRule="exact"/>
              <w:jc w:val="center"/>
              <w:outlineLvl w:val="0"/>
              <w:rPr>
                <w:rFonts w:hint="eastAsia" w:ascii="宋体" w:hAnsi="宋体" w:cs="宋体"/>
                <w:sz w:val="21"/>
                <w:szCs w:val="21"/>
              </w:rPr>
            </w:pPr>
          </w:p>
        </w:tc>
      </w:tr>
      <w:tr w14:paraId="41FE3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pct"/>
            <w:vAlign w:val="center"/>
          </w:tcPr>
          <w:p w14:paraId="797FD262">
            <w:pPr>
              <w:tabs>
                <w:tab w:val="left" w:pos="6300"/>
              </w:tabs>
              <w:snapToGrid w:val="0"/>
              <w:spacing w:line="500" w:lineRule="exact"/>
              <w:jc w:val="center"/>
              <w:outlineLvl w:val="0"/>
              <w:rPr>
                <w:rFonts w:hint="eastAsia" w:ascii="宋体" w:hAnsi="宋体" w:cs="宋体"/>
                <w:sz w:val="21"/>
                <w:szCs w:val="21"/>
              </w:rPr>
            </w:pPr>
          </w:p>
        </w:tc>
        <w:tc>
          <w:tcPr>
            <w:tcW w:w="1541" w:type="pct"/>
            <w:vAlign w:val="center"/>
          </w:tcPr>
          <w:p w14:paraId="37B6EA4B">
            <w:pPr>
              <w:tabs>
                <w:tab w:val="left" w:pos="6300"/>
              </w:tabs>
              <w:snapToGrid w:val="0"/>
              <w:spacing w:line="500" w:lineRule="exact"/>
              <w:jc w:val="center"/>
              <w:outlineLvl w:val="0"/>
              <w:rPr>
                <w:rFonts w:hint="eastAsia" w:ascii="宋体" w:hAnsi="宋体" w:cs="宋体"/>
                <w:sz w:val="21"/>
                <w:szCs w:val="21"/>
              </w:rPr>
            </w:pPr>
          </w:p>
        </w:tc>
        <w:tc>
          <w:tcPr>
            <w:tcW w:w="1599" w:type="pct"/>
            <w:vAlign w:val="center"/>
          </w:tcPr>
          <w:p w14:paraId="7F472046">
            <w:pPr>
              <w:tabs>
                <w:tab w:val="left" w:pos="6300"/>
              </w:tabs>
              <w:snapToGrid w:val="0"/>
              <w:spacing w:line="500" w:lineRule="exact"/>
              <w:jc w:val="center"/>
              <w:outlineLvl w:val="0"/>
              <w:rPr>
                <w:rFonts w:hint="eastAsia" w:ascii="宋体" w:hAnsi="宋体" w:cs="宋体"/>
                <w:sz w:val="21"/>
                <w:szCs w:val="21"/>
              </w:rPr>
            </w:pPr>
          </w:p>
        </w:tc>
        <w:tc>
          <w:tcPr>
            <w:tcW w:w="1198" w:type="pct"/>
            <w:vAlign w:val="center"/>
          </w:tcPr>
          <w:p w14:paraId="66AE263F">
            <w:pPr>
              <w:tabs>
                <w:tab w:val="left" w:pos="6300"/>
              </w:tabs>
              <w:snapToGrid w:val="0"/>
              <w:spacing w:line="500" w:lineRule="exact"/>
              <w:jc w:val="center"/>
              <w:outlineLvl w:val="0"/>
              <w:rPr>
                <w:rFonts w:hint="eastAsia" w:ascii="宋体" w:hAnsi="宋体" w:cs="宋体"/>
                <w:sz w:val="21"/>
                <w:szCs w:val="21"/>
              </w:rPr>
            </w:pPr>
          </w:p>
        </w:tc>
      </w:tr>
      <w:tr w14:paraId="03306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pct"/>
            <w:vAlign w:val="center"/>
          </w:tcPr>
          <w:p w14:paraId="4FEFBC3C">
            <w:pPr>
              <w:tabs>
                <w:tab w:val="left" w:pos="6300"/>
              </w:tabs>
              <w:snapToGrid w:val="0"/>
              <w:spacing w:line="500" w:lineRule="exact"/>
              <w:jc w:val="center"/>
              <w:outlineLvl w:val="0"/>
              <w:rPr>
                <w:rFonts w:hint="eastAsia" w:ascii="宋体" w:hAnsi="宋体" w:cs="宋体"/>
                <w:sz w:val="21"/>
                <w:szCs w:val="21"/>
              </w:rPr>
            </w:pPr>
          </w:p>
        </w:tc>
        <w:tc>
          <w:tcPr>
            <w:tcW w:w="1541" w:type="pct"/>
            <w:vAlign w:val="center"/>
          </w:tcPr>
          <w:p w14:paraId="3B153ADD">
            <w:pPr>
              <w:tabs>
                <w:tab w:val="left" w:pos="6300"/>
              </w:tabs>
              <w:snapToGrid w:val="0"/>
              <w:spacing w:line="500" w:lineRule="exact"/>
              <w:jc w:val="center"/>
              <w:outlineLvl w:val="0"/>
              <w:rPr>
                <w:rFonts w:hint="eastAsia" w:ascii="宋体" w:hAnsi="宋体" w:cs="宋体"/>
                <w:sz w:val="21"/>
                <w:szCs w:val="21"/>
              </w:rPr>
            </w:pPr>
          </w:p>
        </w:tc>
        <w:tc>
          <w:tcPr>
            <w:tcW w:w="1599" w:type="pct"/>
            <w:vAlign w:val="center"/>
          </w:tcPr>
          <w:p w14:paraId="38800DCC">
            <w:pPr>
              <w:tabs>
                <w:tab w:val="left" w:pos="6300"/>
              </w:tabs>
              <w:snapToGrid w:val="0"/>
              <w:spacing w:line="500" w:lineRule="exact"/>
              <w:jc w:val="center"/>
              <w:outlineLvl w:val="0"/>
              <w:rPr>
                <w:rFonts w:hint="eastAsia" w:ascii="宋体" w:hAnsi="宋体" w:cs="宋体"/>
                <w:sz w:val="21"/>
                <w:szCs w:val="21"/>
              </w:rPr>
            </w:pPr>
          </w:p>
        </w:tc>
        <w:tc>
          <w:tcPr>
            <w:tcW w:w="1198" w:type="pct"/>
            <w:vAlign w:val="center"/>
          </w:tcPr>
          <w:p w14:paraId="239E18F6">
            <w:pPr>
              <w:tabs>
                <w:tab w:val="left" w:pos="6300"/>
              </w:tabs>
              <w:snapToGrid w:val="0"/>
              <w:spacing w:line="500" w:lineRule="exact"/>
              <w:jc w:val="center"/>
              <w:outlineLvl w:val="0"/>
              <w:rPr>
                <w:rFonts w:hint="eastAsia" w:ascii="宋体" w:hAnsi="宋体" w:cs="宋体"/>
                <w:sz w:val="21"/>
                <w:szCs w:val="21"/>
              </w:rPr>
            </w:pPr>
          </w:p>
        </w:tc>
      </w:tr>
      <w:tr w14:paraId="3A486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pct"/>
            <w:vAlign w:val="center"/>
          </w:tcPr>
          <w:p w14:paraId="7291C828">
            <w:pPr>
              <w:tabs>
                <w:tab w:val="left" w:pos="6300"/>
              </w:tabs>
              <w:snapToGrid w:val="0"/>
              <w:spacing w:line="500" w:lineRule="exact"/>
              <w:jc w:val="center"/>
              <w:outlineLvl w:val="0"/>
              <w:rPr>
                <w:rFonts w:hint="eastAsia" w:ascii="宋体" w:hAnsi="宋体" w:cs="宋体"/>
                <w:sz w:val="21"/>
                <w:szCs w:val="21"/>
              </w:rPr>
            </w:pPr>
          </w:p>
        </w:tc>
        <w:tc>
          <w:tcPr>
            <w:tcW w:w="1541" w:type="pct"/>
            <w:vAlign w:val="center"/>
          </w:tcPr>
          <w:p w14:paraId="5DB8ABE8">
            <w:pPr>
              <w:tabs>
                <w:tab w:val="left" w:pos="6300"/>
              </w:tabs>
              <w:snapToGrid w:val="0"/>
              <w:spacing w:line="500" w:lineRule="exact"/>
              <w:jc w:val="center"/>
              <w:outlineLvl w:val="0"/>
              <w:rPr>
                <w:rFonts w:hint="eastAsia" w:ascii="宋体" w:hAnsi="宋体" w:cs="宋体"/>
                <w:sz w:val="21"/>
                <w:szCs w:val="21"/>
              </w:rPr>
            </w:pPr>
          </w:p>
        </w:tc>
        <w:tc>
          <w:tcPr>
            <w:tcW w:w="1599" w:type="pct"/>
            <w:vAlign w:val="center"/>
          </w:tcPr>
          <w:p w14:paraId="10A7BA20">
            <w:pPr>
              <w:tabs>
                <w:tab w:val="left" w:pos="6300"/>
              </w:tabs>
              <w:snapToGrid w:val="0"/>
              <w:spacing w:line="500" w:lineRule="exact"/>
              <w:jc w:val="center"/>
              <w:outlineLvl w:val="0"/>
              <w:rPr>
                <w:rFonts w:hint="eastAsia" w:ascii="宋体" w:hAnsi="宋体" w:cs="宋体"/>
                <w:sz w:val="21"/>
                <w:szCs w:val="21"/>
              </w:rPr>
            </w:pPr>
          </w:p>
        </w:tc>
        <w:tc>
          <w:tcPr>
            <w:tcW w:w="1198" w:type="pct"/>
            <w:vAlign w:val="center"/>
          </w:tcPr>
          <w:p w14:paraId="0D9C251C">
            <w:pPr>
              <w:tabs>
                <w:tab w:val="left" w:pos="6300"/>
              </w:tabs>
              <w:snapToGrid w:val="0"/>
              <w:spacing w:line="500" w:lineRule="exact"/>
              <w:jc w:val="center"/>
              <w:outlineLvl w:val="0"/>
              <w:rPr>
                <w:rFonts w:hint="eastAsia" w:ascii="宋体" w:hAnsi="宋体" w:cs="宋体"/>
                <w:sz w:val="21"/>
                <w:szCs w:val="21"/>
              </w:rPr>
            </w:pPr>
          </w:p>
        </w:tc>
      </w:tr>
      <w:tr w14:paraId="471C3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pct"/>
            <w:vAlign w:val="center"/>
          </w:tcPr>
          <w:p w14:paraId="05D49D19">
            <w:pPr>
              <w:tabs>
                <w:tab w:val="left" w:pos="6300"/>
              </w:tabs>
              <w:snapToGrid w:val="0"/>
              <w:spacing w:line="500" w:lineRule="exact"/>
              <w:jc w:val="center"/>
              <w:outlineLvl w:val="0"/>
              <w:rPr>
                <w:rFonts w:hint="eastAsia" w:ascii="宋体" w:hAnsi="宋体" w:cs="宋体"/>
                <w:sz w:val="21"/>
                <w:szCs w:val="21"/>
              </w:rPr>
            </w:pPr>
          </w:p>
        </w:tc>
        <w:tc>
          <w:tcPr>
            <w:tcW w:w="1541" w:type="pct"/>
            <w:vAlign w:val="center"/>
          </w:tcPr>
          <w:p w14:paraId="489B873F">
            <w:pPr>
              <w:tabs>
                <w:tab w:val="left" w:pos="6300"/>
              </w:tabs>
              <w:snapToGrid w:val="0"/>
              <w:spacing w:line="500" w:lineRule="exact"/>
              <w:jc w:val="center"/>
              <w:outlineLvl w:val="0"/>
              <w:rPr>
                <w:rFonts w:hint="eastAsia" w:ascii="宋体" w:hAnsi="宋体" w:cs="宋体"/>
                <w:sz w:val="21"/>
                <w:szCs w:val="21"/>
              </w:rPr>
            </w:pPr>
          </w:p>
        </w:tc>
        <w:tc>
          <w:tcPr>
            <w:tcW w:w="1599" w:type="pct"/>
            <w:vAlign w:val="center"/>
          </w:tcPr>
          <w:p w14:paraId="11A05A73">
            <w:pPr>
              <w:tabs>
                <w:tab w:val="left" w:pos="6300"/>
              </w:tabs>
              <w:snapToGrid w:val="0"/>
              <w:spacing w:line="500" w:lineRule="exact"/>
              <w:jc w:val="center"/>
              <w:outlineLvl w:val="0"/>
              <w:rPr>
                <w:rFonts w:hint="eastAsia" w:ascii="宋体" w:hAnsi="宋体" w:cs="宋体"/>
                <w:sz w:val="21"/>
                <w:szCs w:val="21"/>
              </w:rPr>
            </w:pPr>
          </w:p>
        </w:tc>
        <w:tc>
          <w:tcPr>
            <w:tcW w:w="1198" w:type="pct"/>
            <w:vAlign w:val="center"/>
          </w:tcPr>
          <w:p w14:paraId="4FBAAA18">
            <w:pPr>
              <w:tabs>
                <w:tab w:val="left" w:pos="6300"/>
              </w:tabs>
              <w:snapToGrid w:val="0"/>
              <w:spacing w:line="500" w:lineRule="exact"/>
              <w:jc w:val="center"/>
              <w:outlineLvl w:val="0"/>
              <w:rPr>
                <w:rFonts w:hint="eastAsia" w:ascii="宋体" w:hAnsi="宋体" w:cs="宋体"/>
                <w:sz w:val="21"/>
                <w:szCs w:val="21"/>
              </w:rPr>
            </w:pPr>
          </w:p>
        </w:tc>
      </w:tr>
      <w:tr w14:paraId="66672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pct"/>
            <w:vAlign w:val="center"/>
          </w:tcPr>
          <w:p w14:paraId="215DF502">
            <w:pPr>
              <w:tabs>
                <w:tab w:val="left" w:pos="6300"/>
              </w:tabs>
              <w:snapToGrid w:val="0"/>
              <w:spacing w:line="500" w:lineRule="exact"/>
              <w:jc w:val="center"/>
              <w:outlineLvl w:val="0"/>
              <w:rPr>
                <w:rFonts w:hint="eastAsia" w:ascii="宋体" w:hAnsi="宋体" w:cs="宋体"/>
                <w:sz w:val="21"/>
                <w:szCs w:val="21"/>
              </w:rPr>
            </w:pPr>
          </w:p>
        </w:tc>
        <w:tc>
          <w:tcPr>
            <w:tcW w:w="1541" w:type="pct"/>
            <w:vAlign w:val="center"/>
          </w:tcPr>
          <w:p w14:paraId="2C8D21CC">
            <w:pPr>
              <w:tabs>
                <w:tab w:val="left" w:pos="6300"/>
              </w:tabs>
              <w:snapToGrid w:val="0"/>
              <w:spacing w:line="500" w:lineRule="exact"/>
              <w:jc w:val="center"/>
              <w:outlineLvl w:val="0"/>
              <w:rPr>
                <w:rFonts w:hint="eastAsia" w:ascii="宋体" w:hAnsi="宋体" w:cs="宋体"/>
                <w:sz w:val="21"/>
                <w:szCs w:val="21"/>
              </w:rPr>
            </w:pPr>
          </w:p>
        </w:tc>
        <w:tc>
          <w:tcPr>
            <w:tcW w:w="1599" w:type="pct"/>
            <w:vAlign w:val="center"/>
          </w:tcPr>
          <w:p w14:paraId="3D56614E">
            <w:pPr>
              <w:tabs>
                <w:tab w:val="left" w:pos="6300"/>
              </w:tabs>
              <w:snapToGrid w:val="0"/>
              <w:spacing w:line="500" w:lineRule="exact"/>
              <w:jc w:val="center"/>
              <w:outlineLvl w:val="0"/>
              <w:rPr>
                <w:rFonts w:hint="eastAsia" w:ascii="宋体" w:hAnsi="宋体" w:cs="宋体"/>
                <w:sz w:val="21"/>
                <w:szCs w:val="21"/>
              </w:rPr>
            </w:pPr>
          </w:p>
        </w:tc>
        <w:tc>
          <w:tcPr>
            <w:tcW w:w="1198" w:type="pct"/>
            <w:vAlign w:val="center"/>
          </w:tcPr>
          <w:p w14:paraId="35DFD124">
            <w:pPr>
              <w:tabs>
                <w:tab w:val="left" w:pos="6300"/>
              </w:tabs>
              <w:snapToGrid w:val="0"/>
              <w:spacing w:line="500" w:lineRule="exact"/>
              <w:jc w:val="center"/>
              <w:outlineLvl w:val="0"/>
              <w:rPr>
                <w:rFonts w:hint="eastAsia" w:ascii="宋体" w:hAnsi="宋体" w:cs="宋体"/>
                <w:sz w:val="21"/>
                <w:szCs w:val="21"/>
              </w:rPr>
            </w:pPr>
          </w:p>
        </w:tc>
      </w:tr>
      <w:tr w14:paraId="08AAE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pct"/>
            <w:vAlign w:val="center"/>
          </w:tcPr>
          <w:p w14:paraId="1EBC2BAB">
            <w:pPr>
              <w:tabs>
                <w:tab w:val="left" w:pos="6300"/>
              </w:tabs>
              <w:snapToGrid w:val="0"/>
              <w:spacing w:line="500" w:lineRule="exact"/>
              <w:jc w:val="center"/>
              <w:outlineLvl w:val="0"/>
              <w:rPr>
                <w:rFonts w:hint="eastAsia" w:ascii="宋体" w:hAnsi="宋体" w:cs="宋体"/>
                <w:sz w:val="21"/>
                <w:szCs w:val="21"/>
              </w:rPr>
            </w:pPr>
          </w:p>
        </w:tc>
        <w:tc>
          <w:tcPr>
            <w:tcW w:w="1541" w:type="pct"/>
            <w:vAlign w:val="center"/>
          </w:tcPr>
          <w:p w14:paraId="33E3F273">
            <w:pPr>
              <w:tabs>
                <w:tab w:val="left" w:pos="6300"/>
              </w:tabs>
              <w:snapToGrid w:val="0"/>
              <w:spacing w:line="500" w:lineRule="exact"/>
              <w:jc w:val="center"/>
              <w:outlineLvl w:val="0"/>
              <w:rPr>
                <w:rFonts w:hint="eastAsia" w:ascii="宋体" w:hAnsi="宋体" w:cs="宋体"/>
                <w:sz w:val="21"/>
                <w:szCs w:val="21"/>
              </w:rPr>
            </w:pPr>
          </w:p>
        </w:tc>
        <w:tc>
          <w:tcPr>
            <w:tcW w:w="1599" w:type="pct"/>
            <w:vAlign w:val="center"/>
          </w:tcPr>
          <w:p w14:paraId="4AD8E983">
            <w:pPr>
              <w:tabs>
                <w:tab w:val="left" w:pos="6300"/>
              </w:tabs>
              <w:snapToGrid w:val="0"/>
              <w:spacing w:line="500" w:lineRule="exact"/>
              <w:jc w:val="center"/>
              <w:outlineLvl w:val="0"/>
              <w:rPr>
                <w:rFonts w:hint="eastAsia" w:ascii="宋体" w:hAnsi="宋体" w:cs="宋体"/>
                <w:sz w:val="21"/>
                <w:szCs w:val="21"/>
              </w:rPr>
            </w:pPr>
          </w:p>
        </w:tc>
        <w:tc>
          <w:tcPr>
            <w:tcW w:w="1198" w:type="pct"/>
            <w:vAlign w:val="center"/>
          </w:tcPr>
          <w:p w14:paraId="7E832838">
            <w:pPr>
              <w:tabs>
                <w:tab w:val="left" w:pos="6300"/>
              </w:tabs>
              <w:snapToGrid w:val="0"/>
              <w:spacing w:line="500" w:lineRule="exact"/>
              <w:jc w:val="center"/>
              <w:outlineLvl w:val="0"/>
              <w:rPr>
                <w:rFonts w:hint="eastAsia" w:ascii="宋体" w:hAnsi="宋体" w:cs="宋体"/>
                <w:sz w:val="21"/>
                <w:szCs w:val="21"/>
              </w:rPr>
            </w:pPr>
          </w:p>
        </w:tc>
      </w:tr>
    </w:tbl>
    <w:p w14:paraId="1E673E06">
      <w:pPr>
        <w:spacing w:line="500" w:lineRule="exact"/>
        <w:ind w:firstLine="600" w:firstLineChars="250"/>
        <w:rPr>
          <w:rFonts w:hint="eastAsia" w:ascii="宋体" w:hAnsi="宋体" w:cs="宋体"/>
          <w:sz w:val="24"/>
          <w:szCs w:val="28"/>
        </w:rPr>
      </w:pPr>
      <w:r>
        <w:rPr>
          <w:rFonts w:hint="eastAsia" w:ascii="宋体" w:hAnsi="宋体" w:cs="宋体"/>
          <w:sz w:val="24"/>
          <w:szCs w:val="28"/>
        </w:rPr>
        <w:t>供应商：                   法定代表人（或法定代表人授权代表）或自然人：</w:t>
      </w:r>
    </w:p>
    <w:p w14:paraId="79C32293">
      <w:pPr>
        <w:spacing w:line="500" w:lineRule="exact"/>
        <w:rPr>
          <w:rFonts w:hint="eastAsia" w:ascii="宋体" w:hAnsi="宋体" w:cs="宋体"/>
          <w:sz w:val="24"/>
          <w:szCs w:val="28"/>
        </w:rPr>
      </w:pPr>
      <w:r>
        <w:rPr>
          <w:rFonts w:hint="eastAsia" w:ascii="宋体" w:hAnsi="宋体" w:cs="宋体"/>
          <w:sz w:val="24"/>
          <w:szCs w:val="28"/>
        </w:rPr>
        <w:t xml:space="preserve">    </w:t>
      </w:r>
    </w:p>
    <w:p w14:paraId="4E125CA9">
      <w:pPr>
        <w:spacing w:line="500" w:lineRule="exact"/>
        <w:ind w:firstLine="720" w:firstLineChars="300"/>
        <w:rPr>
          <w:rFonts w:hint="eastAsia" w:ascii="宋体" w:hAnsi="宋体" w:cs="宋体"/>
          <w:sz w:val="24"/>
          <w:szCs w:val="28"/>
        </w:rPr>
      </w:pPr>
      <w:r>
        <w:rPr>
          <w:rFonts w:hint="eastAsia" w:ascii="宋体" w:hAnsi="宋体" w:cs="宋体"/>
          <w:sz w:val="24"/>
          <w:szCs w:val="28"/>
        </w:rPr>
        <w:t>（供应商公章）                             （签署或盖章）</w:t>
      </w:r>
    </w:p>
    <w:p w14:paraId="31799198">
      <w:pPr>
        <w:tabs>
          <w:tab w:val="left" w:pos="6300"/>
        </w:tabs>
        <w:snapToGrid w:val="0"/>
        <w:spacing w:line="500" w:lineRule="exact"/>
        <w:ind w:firstLine="570"/>
        <w:rPr>
          <w:rFonts w:hint="eastAsia" w:ascii="宋体" w:hAnsi="宋体" w:cs="宋体"/>
          <w:sz w:val="24"/>
        </w:rPr>
      </w:pPr>
      <w:r>
        <w:rPr>
          <w:rFonts w:hint="eastAsia" w:ascii="宋体" w:hAnsi="宋体" w:cs="宋体"/>
          <w:sz w:val="24"/>
          <w:szCs w:val="28"/>
        </w:rPr>
        <w:t xml:space="preserve">                                              年     月     日</w:t>
      </w:r>
    </w:p>
    <w:p w14:paraId="1FD331AA">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注：</w:t>
      </w:r>
    </w:p>
    <w:p w14:paraId="0424F824">
      <w:pPr>
        <w:tabs>
          <w:tab w:val="left" w:pos="6300"/>
        </w:tabs>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1.本表即为对本项目“第二篇 采购服务需求”中所列条款进行比较和响应</w:t>
      </w:r>
      <w:r>
        <w:rPr>
          <w:rFonts w:hint="eastAsia" w:ascii="宋体" w:hAnsi="宋体" w:cs="宋体"/>
          <w:b/>
          <w:bCs/>
          <w:szCs w:val="28"/>
        </w:rPr>
        <w:t>；</w:t>
      </w:r>
    </w:p>
    <w:p w14:paraId="19502518">
      <w:pPr>
        <w:tabs>
          <w:tab w:val="left" w:pos="6300"/>
        </w:tabs>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2.该表可扩展。</w:t>
      </w:r>
    </w:p>
    <w:p w14:paraId="32ABBD0C">
      <w:pPr>
        <w:pStyle w:val="22"/>
        <w:rPr>
          <w:rFonts w:hint="eastAsia" w:ascii="宋体" w:hAnsi="宋体" w:cs="宋体"/>
        </w:rPr>
      </w:pPr>
    </w:p>
    <w:p w14:paraId="01803919">
      <w:pPr>
        <w:tabs>
          <w:tab w:val="left" w:pos="6300"/>
        </w:tabs>
        <w:snapToGrid w:val="0"/>
        <w:spacing w:line="500" w:lineRule="exact"/>
        <w:ind w:firstLine="480" w:firstLineChars="200"/>
        <w:rPr>
          <w:rFonts w:hint="eastAsia" w:ascii="宋体" w:hAnsi="宋体" w:cs="宋体"/>
          <w:sz w:val="24"/>
          <w:szCs w:val="24"/>
        </w:rPr>
      </w:pPr>
    </w:p>
    <w:p w14:paraId="2F1B2F5A">
      <w:pPr>
        <w:tabs>
          <w:tab w:val="left" w:pos="6300"/>
        </w:tabs>
        <w:snapToGrid w:val="0"/>
        <w:spacing w:line="500" w:lineRule="exact"/>
        <w:ind w:firstLine="480" w:firstLineChars="200"/>
        <w:rPr>
          <w:rFonts w:hint="eastAsia" w:ascii="宋体" w:hAnsi="宋体" w:cs="宋体"/>
          <w:sz w:val="24"/>
          <w:szCs w:val="24"/>
        </w:rPr>
      </w:pPr>
    </w:p>
    <w:p w14:paraId="40F45D2C">
      <w:pPr>
        <w:pStyle w:val="2"/>
        <w:rPr>
          <w:rFonts w:hint="eastAsia" w:ascii="宋体" w:hAnsi="宋体" w:cs="宋体"/>
          <w:sz w:val="24"/>
          <w:szCs w:val="24"/>
        </w:rPr>
      </w:pPr>
    </w:p>
    <w:p w14:paraId="79A73F47">
      <w:pPr>
        <w:rPr>
          <w:rFonts w:hint="eastAsia" w:ascii="宋体" w:hAnsi="宋体" w:cs="宋体"/>
        </w:rPr>
      </w:pPr>
    </w:p>
    <w:p w14:paraId="20338AAB">
      <w:pPr>
        <w:pStyle w:val="2"/>
        <w:spacing w:before="0" w:after="0" w:line="360" w:lineRule="auto"/>
        <w:rPr>
          <w:rFonts w:hint="eastAsia" w:ascii="宋体" w:hAnsi="宋体" w:cs="宋体"/>
          <w:sz w:val="24"/>
          <w:szCs w:val="24"/>
        </w:rPr>
      </w:pPr>
      <w:bookmarkStart w:id="107" w:name="_Toc313888362"/>
      <w:bookmarkStart w:id="108" w:name="_Toc313008358"/>
      <w:bookmarkStart w:id="109" w:name="_Toc342913421"/>
      <w:bookmarkStart w:id="110" w:name="_Toc11454"/>
      <w:r>
        <w:rPr>
          <w:rFonts w:hint="eastAsia" w:ascii="宋体" w:hAnsi="宋体" w:cs="宋体"/>
          <w:sz w:val="24"/>
          <w:szCs w:val="24"/>
        </w:rPr>
        <w:t>三、商务部分</w:t>
      </w:r>
      <w:bookmarkEnd w:id="107"/>
      <w:bookmarkEnd w:id="108"/>
      <w:bookmarkEnd w:id="109"/>
      <w:bookmarkEnd w:id="110"/>
    </w:p>
    <w:p w14:paraId="745B8FF8">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（一）</w:t>
      </w:r>
      <w:bookmarkStart w:id="111" w:name="_Toc283382459"/>
      <w:r>
        <w:rPr>
          <w:rFonts w:hint="eastAsia" w:ascii="宋体" w:hAnsi="宋体" w:cs="宋体"/>
          <w:sz w:val="24"/>
          <w:szCs w:val="24"/>
        </w:rPr>
        <w:t>商务响应偏离表</w:t>
      </w:r>
    </w:p>
    <w:p w14:paraId="77AF12BA">
      <w:pPr>
        <w:snapToGrid w:val="0"/>
        <w:spacing w:line="360" w:lineRule="auto"/>
        <w:jc w:val="center"/>
        <w:rPr>
          <w:rFonts w:hint="eastAsia" w:ascii="宋体" w:hAnsi="宋体" w:cs="宋体"/>
          <w:b/>
          <w:szCs w:val="28"/>
        </w:rPr>
      </w:pPr>
      <w:r>
        <w:rPr>
          <w:rFonts w:hint="eastAsia" w:ascii="宋体" w:hAnsi="宋体" w:cs="宋体"/>
          <w:b/>
          <w:szCs w:val="28"/>
        </w:rPr>
        <w:t>商务响应偏离表（本表可自行设计格式）</w:t>
      </w:r>
    </w:p>
    <w:p w14:paraId="126E70AB">
      <w:pPr>
        <w:snapToGrid w:val="0"/>
        <w:spacing w:line="360" w:lineRule="auto"/>
        <w:ind w:firstLine="465"/>
        <w:rPr>
          <w:rFonts w:hint="eastAsia" w:ascii="宋体" w:hAnsi="宋体" w:cs="宋体"/>
          <w:sz w:val="24"/>
          <w:szCs w:val="24"/>
        </w:rPr>
      </w:pPr>
      <w:r>
        <w:rPr>
          <w:rFonts w:hint="eastAsia" w:ascii="宋体" w:hAnsi="宋体" w:cs="宋体"/>
          <w:sz w:val="24"/>
          <w:szCs w:val="24"/>
        </w:rPr>
        <w:t xml:space="preserve">项目编号：                             </w:t>
      </w:r>
    </w:p>
    <w:p w14:paraId="31E516C8">
      <w:pPr>
        <w:snapToGrid w:val="0"/>
        <w:spacing w:line="360" w:lineRule="auto"/>
        <w:ind w:firstLine="465"/>
        <w:rPr>
          <w:rFonts w:hint="eastAsia" w:ascii="宋体" w:hAnsi="宋体" w:cs="宋体"/>
          <w:sz w:val="24"/>
          <w:szCs w:val="24"/>
        </w:rPr>
      </w:pPr>
      <w:r>
        <w:rPr>
          <w:rFonts w:hint="eastAsia" w:ascii="宋体" w:hAnsi="宋体" w:cs="宋体"/>
          <w:sz w:val="24"/>
          <w:szCs w:val="24"/>
        </w:rPr>
        <w:t>项目名称：</w:t>
      </w:r>
    </w:p>
    <w:tbl>
      <w:tblPr>
        <w:tblStyle w:val="5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3229"/>
        <w:gridCol w:w="2472"/>
        <w:gridCol w:w="2391"/>
      </w:tblGrid>
      <w:tr w14:paraId="6E45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96" w:type="pct"/>
            <w:vAlign w:val="center"/>
          </w:tcPr>
          <w:p w14:paraId="3CA7B526">
            <w:pPr>
              <w:tabs>
                <w:tab w:val="left" w:pos="6300"/>
              </w:tabs>
              <w:snapToGrid w:val="0"/>
              <w:spacing w:line="360" w:lineRule="auto"/>
              <w:jc w:val="center"/>
              <w:outlineLvl w:val="0"/>
              <w:rPr>
                <w:rFonts w:hint="eastAsia" w:ascii="宋体" w:hAnsi="宋体" w:cs="宋体"/>
                <w:sz w:val="21"/>
                <w:szCs w:val="24"/>
              </w:rPr>
            </w:pPr>
            <w:r>
              <w:rPr>
                <w:rFonts w:hint="eastAsia" w:ascii="宋体" w:hAnsi="宋体" w:cs="宋体"/>
                <w:sz w:val="21"/>
                <w:szCs w:val="24"/>
              </w:rPr>
              <w:t>序号</w:t>
            </w:r>
          </w:p>
        </w:tc>
        <w:tc>
          <w:tcPr>
            <w:tcW w:w="1677" w:type="pct"/>
            <w:vAlign w:val="center"/>
          </w:tcPr>
          <w:p w14:paraId="08DD3904">
            <w:pPr>
              <w:tabs>
                <w:tab w:val="left" w:pos="6300"/>
              </w:tabs>
              <w:snapToGrid w:val="0"/>
              <w:spacing w:line="360" w:lineRule="auto"/>
              <w:jc w:val="center"/>
              <w:outlineLvl w:val="0"/>
              <w:rPr>
                <w:rFonts w:hint="eastAsia" w:ascii="宋体" w:hAnsi="宋体" w:cs="宋体"/>
                <w:sz w:val="21"/>
                <w:szCs w:val="24"/>
              </w:rPr>
            </w:pPr>
            <w:r>
              <w:rPr>
                <w:rFonts w:hint="eastAsia" w:ascii="宋体" w:hAnsi="宋体" w:cs="宋体"/>
                <w:sz w:val="21"/>
                <w:szCs w:val="24"/>
              </w:rPr>
              <w:t>磋商项目需求</w:t>
            </w:r>
          </w:p>
        </w:tc>
        <w:tc>
          <w:tcPr>
            <w:tcW w:w="1284" w:type="pct"/>
            <w:vAlign w:val="center"/>
          </w:tcPr>
          <w:p w14:paraId="29E10980">
            <w:pPr>
              <w:tabs>
                <w:tab w:val="left" w:pos="6300"/>
              </w:tabs>
              <w:snapToGrid w:val="0"/>
              <w:spacing w:line="360" w:lineRule="auto"/>
              <w:jc w:val="center"/>
              <w:outlineLvl w:val="0"/>
              <w:rPr>
                <w:rFonts w:hint="eastAsia" w:ascii="宋体" w:hAnsi="宋体" w:cs="宋体"/>
                <w:sz w:val="21"/>
                <w:szCs w:val="24"/>
              </w:rPr>
            </w:pPr>
            <w:r>
              <w:rPr>
                <w:rFonts w:hint="eastAsia" w:ascii="宋体" w:hAnsi="宋体" w:cs="宋体"/>
                <w:sz w:val="21"/>
                <w:szCs w:val="24"/>
              </w:rPr>
              <w:t>响应情况</w:t>
            </w:r>
          </w:p>
        </w:tc>
        <w:tc>
          <w:tcPr>
            <w:tcW w:w="1242" w:type="pct"/>
            <w:vAlign w:val="center"/>
          </w:tcPr>
          <w:p w14:paraId="39362C12">
            <w:pPr>
              <w:tabs>
                <w:tab w:val="left" w:pos="6300"/>
              </w:tabs>
              <w:snapToGrid w:val="0"/>
              <w:spacing w:line="360" w:lineRule="auto"/>
              <w:jc w:val="center"/>
              <w:outlineLvl w:val="0"/>
              <w:rPr>
                <w:rFonts w:hint="eastAsia" w:ascii="宋体" w:hAnsi="宋体" w:cs="宋体"/>
                <w:sz w:val="21"/>
                <w:szCs w:val="24"/>
              </w:rPr>
            </w:pPr>
            <w:r>
              <w:rPr>
                <w:rFonts w:hint="eastAsia" w:ascii="宋体" w:hAnsi="宋体" w:cs="宋体"/>
                <w:sz w:val="21"/>
                <w:szCs w:val="24"/>
              </w:rPr>
              <w:t>偏离说明</w:t>
            </w:r>
          </w:p>
        </w:tc>
      </w:tr>
      <w:tr w14:paraId="5CC29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6" w:type="pct"/>
            <w:vAlign w:val="center"/>
          </w:tcPr>
          <w:p w14:paraId="7D59D9B9">
            <w:pPr>
              <w:tabs>
                <w:tab w:val="left" w:pos="6300"/>
              </w:tabs>
              <w:snapToGrid w:val="0"/>
              <w:spacing w:line="360" w:lineRule="auto"/>
              <w:jc w:val="center"/>
              <w:outlineLvl w:val="0"/>
              <w:rPr>
                <w:rFonts w:hint="eastAsia" w:ascii="宋体" w:hAnsi="宋体" w:cs="宋体"/>
                <w:sz w:val="21"/>
                <w:szCs w:val="24"/>
              </w:rPr>
            </w:pPr>
          </w:p>
        </w:tc>
        <w:tc>
          <w:tcPr>
            <w:tcW w:w="1677" w:type="pct"/>
            <w:vAlign w:val="center"/>
          </w:tcPr>
          <w:p w14:paraId="7B029C58">
            <w:pPr>
              <w:tabs>
                <w:tab w:val="left" w:pos="6300"/>
              </w:tabs>
              <w:snapToGrid w:val="0"/>
              <w:spacing w:line="360" w:lineRule="auto"/>
              <w:jc w:val="center"/>
              <w:outlineLvl w:val="0"/>
              <w:rPr>
                <w:rFonts w:hint="eastAsia" w:ascii="宋体" w:hAnsi="宋体" w:cs="宋体"/>
                <w:sz w:val="21"/>
                <w:szCs w:val="24"/>
              </w:rPr>
            </w:pPr>
          </w:p>
        </w:tc>
        <w:tc>
          <w:tcPr>
            <w:tcW w:w="1284" w:type="pct"/>
            <w:vAlign w:val="center"/>
          </w:tcPr>
          <w:p w14:paraId="2E34CBD7">
            <w:pPr>
              <w:tabs>
                <w:tab w:val="left" w:pos="6300"/>
              </w:tabs>
              <w:snapToGrid w:val="0"/>
              <w:spacing w:line="360" w:lineRule="auto"/>
              <w:jc w:val="center"/>
              <w:outlineLvl w:val="0"/>
              <w:rPr>
                <w:rFonts w:hint="eastAsia" w:ascii="宋体" w:hAnsi="宋体" w:cs="宋体"/>
                <w:sz w:val="21"/>
                <w:szCs w:val="24"/>
              </w:rPr>
            </w:pPr>
          </w:p>
        </w:tc>
        <w:tc>
          <w:tcPr>
            <w:tcW w:w="1242" w:type="pct"/>
            <w:vAlign w:val="center"/>
          </w:tcPr>
          <w:p w14:paraId="3A7CB1ED">
            <w:pPr>
              <w:tabs>
                <w:tab w:val="left" w:pos="6300"/>
              </w:tabs>
              <w:snapToGrid w:val="0"/>
              <w:spacing w:line="360" w:lineRule="auto"/>
              <w:jc w:val="center"/>
              <w:outlineLvl w:val="0"/>
              <w:rPr>
                <w:rFonts w:hint="eastAsia" w:ascii="宋体" w:hAnsi="宋体" w:cs="宋体"/>
                <w:sz w:val="21"/>
                <w:szCs w:val="24"/>
              </w:rPr>
            </w:pPr>
          </w:p>
        </w:tc>
      </w:tr>
      <w:tr w14:paraId="25F34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6" w:type="pct"/>
            <w:vAlign w:val="center"/>
          </w:tcPr>
          <w:p w14:paraId="30C60626">
            <w:pPr>
              <w:tabs>
                <w:tab w:val="left" w:pos="6300"/>
              </w:tabs>
              <w:snapToGrid w:val="0"/>
              <w:spacing w:line="360" w:lineRule="auto"/>
              <w:jc w:val="center"/>
              <w:outlineLvl w:val="0"/>
              <w:rPr>
                <w:rFonts w:hint="eastAsia" w:ascii="宋体" w:hAnsi="宋体" w:cs="宋体"/>
                <w:sz w:val="21"/>
                <w:szCs w:val="24"/>
              </w:rPr>
            </w:pPr>
          </w:p>
        </w:tc>
        <w:tc>
          <w:tcPr>
            <w:tcW w:w="1677" w:type="pct"/>
            <w:vAlign w:val="center"/>
          </w:tcPr>
          <w:p w14:paraId="37E6AC62">
            <w:pPr>
              <w:tabs>
                <w:tab w:val="left" w:pos="6300"/>
              </w:tabs>
              <w:snapToGrid w:val="0"/>
              <w:spacing w:line="360" w:lineRule="auto"/>
              <w:jc w:val="center"/>
              <w:outlineLvl w:val="0"/>
              <w:rPr>
                <w:rFonts w:hint="eastAsia" w:ascii="宋体" w:hAnsi="宋体" w:cs="宋体"/>
                <w:sz w:val="21"/>
                <w:szCs w:val="24"/>
              </w:rPr>
            </w:pPr>
          </w:p>
        </w:tc>
        <w:tc>
          <w:tcPr>
            <w:tcW w:w="1284" w:type="pct"/>
            <w:vAlign w:val="center"/>
          </w:tcPr>
          <w:p w14:paraId="276FF781">
            <w:pPr>
              <w:tabs>
                <w:tab w:val="left" w:pos="6300"/>
              </w:tabs>
              <w:snapToGrid w:val="0"/>
              <w:spacing w:line="360" w:lineRule="auto"/>
              <w:jc w:val="center"/>
              <w:outlineLvl w:val="0"/>
              <w:rPr>
                <w:rFonts w:hint="eastAsia" w:ascii="宋体" w:hAnsi="宋体" w:cs="宋体"/>
                <w:sz w:val="21"/>
                <w:szCs w:val="24"/>
              </w:rPr>
            </w:pPr>
          </w:p>
        </w:tc>
        <w:tc>
          <w:tcPr>
            <w:tcW w:w="1242" w:type="pct"/>
            <w:vAlign w:val="center"/>
          </w:tcPr>
          <w:p w14:paraId="0D76E9C8">
            <w:pPr>
              <w:tabs>
                <w:tab w:val="left" w:pos="6300"/>
              </w:tabs>
              <w:snapToGrid w:val="0"/>
              <w:spacing w:line="360" w:lineRule="auto"/>
              <w:jc w:val="center"/>
              <w:outlineLvl w:val="0"/>
              <w:rPr>
                <w:rFonts w:hint="eastAsia" w:ascii="宋体" w:hAnsi="宋体" w:cs="宋体"/>
                <w:sz w:val="21"/>
                <w:szCs w:val="24"/>
              </w:rPr>
            </w:pPr>
          </w:p>
        </w:tc>
      </w:tr>
      <w:tr w14:paraId="735D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796" w:type="pct"/>
            <w:vAlign w:val="center"/>
          </w:tcPr>
          <w:p w14:paraId="024E5919">
            <w:pPr>
              <w:tabs>
                <w:tab w:val="left" w:pos="6300"/>
              </w:tabs>
              <w:snapToGrid w:val="0"/>
              <w:spacing w:line="360" w:lineRule="auto"/>
              <w:jc w:val="center"/>
              <w:outlineLvl w:val="0"/>
              <w:rPr>
                <w:rFonts w:hint="eastAsia" w:ascii="宋体" w:hAnsi="宋体" w:cs="宋体"/>
                <w:sz w:val="21"/>
                <w:szCs w:val="24"/>
              </w:rPr>
            </w:pPr>
          </w:p>
        </w:tc>
        <w:tc>
          <w:tcPr>
            <w:tcW w:w="1677" w:type="pct"/>
            <w:vAlign w:val="center"/>
          </w:tcPr>
          <w:p w14:paraId="12BCBC52">
            <w:pPr>
              <w:tabs>
                <w:tab w:val="left" w:pos="6300"/>
              </w:tabs>
              <w:snapToGrid w:val="0"/>
              <w:spacing w:line="360" w:lineRule="auto"/>
              <w:jc w:val="center"/>
              <w:outlineLvl w:val="0"/>
              <w:rPr>
                <w:rFonts w:hint="eastAsia" w:ascii="宋体" w:hAnsi="宋体" w:cs="宋体"/>
                <w:sz w:val="21"/>
                <w:szCs w:val="24"/>
              </w:rPr>
            </w:pPr>
          </w:p>
        </w:tc>
        <w:tc>
          <w:tcPr>
            <w:tcW w:w="1284" w:type="pct"/>
            <w:vAlign w:val="center"/>
          </w:tcPr>
          <w:p w14:paraId="6D915E05">
            <w:pPr>
              <w:tabs>
                <w:tab w:val="left" w:pos="6300"/>
              </w:tabs>
              <w:snapToGrid w:val="0"/>
              <w:spacing w:line="360" w:lineRule="auto"/>
              <w:jc w:val="center"/>
              <w:outlineLvl w:val="0"/>
              <w:rPr>
                <w:rFonts w:hint="eastAsia" w:ascii="宋体" w:hAnsi="宋体" w:cs="宋体"/>
                <w:sz w:val="21"/>
                <w:szCs w:val="24"/>
              </w:rPr>
            </w:pPr>
          </w:p>
        </w:tc>
        <w:tc>
          <w:tcPr>
            <w:tcW w:w="1242" w:type="pct"/>
            <w:vAlign w:val="center"/>
          </w:tcPr>
          <w:p w14:paraId="7CD0DA8D">
            <w:pPr>
              <w:tabs>
                <w:tab w:val="left" w:pos="6300"/>
              </w:tabs>
              <w:snapToGrid w:val="0"/>
              <w:spacing w:line="360" w:lineRule="auto"/>
              <w:jc w:val="center"/>
              <w:outlineLvl w:val="0"/>
              <w:rPr>
                <w:rFonts w:hint="eastAsia" w:ascii="宋体" w:hAnsi="宋体" w:cs="宋体"/>
                <w:sz w:val="21"/>
                <w:szCs w:val="24"/>
              </w:rPr>
            </w:pPr>
          </w:p>
        </w:tc>
      </w:tr>
      <w:tr w14:paraId="1F096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6" w:type="pct"/>
            <w:vAlign w:val="center"/>
          </w:tcPr>
          <w:p w14:paraId="5E564E58">
            <w:pPr>
              <w:tabs>
                <w:tab w:val="left" w:pos="6300"/>
              </w:tabs>
              <w:snapToGrid w:val="0"/>
              <w:spacing w:line="360" w:lineRule="auto"/>
              <w:jc w:val="center"/>
              <w:outlineLvl w:val="0"/>
              <w:rPr>
                <w:rFonts w:hint="eastAsia" w:ascii="宋体" w:hAnsi="宋体" w:cs="宋体"/>
                <w:sz w:val="21"/>
                <w:szCs w:val="24"/>
              </w:rPr>
            </w:pPr>
          </w:p>
        </w:tc>
        <w:tc>
          <w:tcPr>
            <w:tcW w:w="1677" w:type="pct"/>
            <w:vAlign w:val="center"/>
          </w:tcPr>
          <w:p w14:paraId="30086667">
            <w:pPr>
              <w:tabs>
                <w:tab w:val="left" w:pos="6300"/>
              </w:tabs>
              <w:snapToGrid w:val="0"/>
              <w:spacing w:line="360" w:lineRule="auto"/>
              <w:jc w:val="center"/>
              <w:outlineLvl w:val="0"/>
              <w:rPr>
                <w:rFonts w:hint="eastAsia" w:ascii="宋体" w:hAnsi="宋体" w:cs="宋体"/>
                <w:sz w:val="21"/>
                <w:szCs w:val="24"/>
              </w:rPr>
            </w:pPr>
          </w:p>
        </w:tc>
        <w:tc>
          <w:tcPr>
            <w:tcW w:w="1284" w:type="pct"/>
            <w:vAlign w:val="center"/>
          </w:tcPr>
          <w:p w14:paraId="4D4D4E7D">
            <w:pPr>
              <w:tabs>
                <w:tab w:val="left" w:pos="6300"/>
              </w:tabs>
              <w:snapToGrid w:val="0"/>
              <w:spacing w:line="360" w:lineRule="auto"/>
              <w:jc w:val="center"/>
              <w:outlineLvl w:val="0"/>
              <w:rPr>
                <w:rFonts w:hint="eastAsia" w:ascii="宋体" w:hAnsi="宋体" w:cs="宋体"/>
                <w:sz w:val="21"/>
                <w:szCs w:val="24"/>
              </w:rPr>
            </w:pPr>
          </w:p>
        </w:tc>
        <w:tc>
          <w:tcPr>
            <w:tcW w:w="1242" w:type="pct"/>
            <w:vAlign w:val="center"/>
          </w:tcPr>
          <w:p w14:paraId="29C8FFC8">
            <w:pPr>
              <w:tabs>
                <w:tab w:val="left" w:pos="6300"/>
              </w:tabs>
              <w:snapToGrid w:val="0"/>
              <w:spacing w:line="360" w:lineRule="auto"/>
              <w:jc w:val="center"/>
              <w:outlineLvl w:val="0"/>
              <w:rPr>
                <w:rFonts w:hint="eastAsia" w:ascii="宋体" w:hAnsi="宋体" w:cs="宋体"/>
                <w:sz w:val="21"/>
                <w:szCs w:val="24"/>
              </w:rPr>
            </w:pPr>
          </w:p>
        </w:tc>
      </w:tr>
      <w:tr w14:paraId="740B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6" w:type="pct"/>
            <w:vAlign w:val="center"/>
          </w:tcPr>
          <w:p w14:paraId="4660D82A">
            <w:pPr>
              <w:tabs>
                <w:tab w:val="left" w:pos="6300"/>
              </w:tabs>
              <w:snapToGrid w:val="0"/>
              <w:spacing w:line="360" w:lineRule="auto"/>
              <w:jc w:val="center"/>
              <w:outlineLvl w:val="0"/>
              <w:rPr>
                <w:rFonts w:hint="eastAsia" w:ascii="宋体" w:hAnsi="宋体" w:cs="宋体"/>
                <w:sz w:val="21"/>
                <w:szCs w:val="24"/>
              </w:rPr>
            </w:pPr>
          </w:p>
        </w:tc>
        <w:tc>
          <w:tcPr>
            <w:tcW w:w="1677" w:type="pct"/>
            <w:vAlign w:val="center"/>
          </w:tcPr>
          <w:p w14:paraId="0C51AB69">
            <w:pPr>
              <w:tabs>
                <w:tab w:val="left" w:pos="6300"/>
              </w:tabs>
              <w:snapToGrid w:val="0"/>
              <w:spacing w:line="360" w:lineRule="auto"/>
              <w:jc w:val="center"/>
              <w:outlineLvl w:val="0"/>
              <w:rPr>
                <w:rFonts w:hint="eastAsia" w:ascii="宋体" w:hAnsi="宋体" w:cs="宋体"/>
                <w:sz w:val="21"/>
                <w:szCs w:val="24"/>
              </w:rPr>
            </w:pPr>
          </w:p>
        </w:tc>
        <w:tc>
          <w:tcPr>
            <w:tcW w:w="1284" w:type="pct"/>
            <w:vAlign w:val="center"/>
          </w:tcPr>
          <w:p w14:paraId="3429A10E">
            <w:pPr>
              <w:tabs>
                <w:tab w:val="left" w:pos="6300"/>
              </w:tabs>
              <w:snapToGrid w:val="0"/>
              <w:spacing w:line="360" w:lineRule="auto"/>
              <w:jc w:val="center"/>
              <w:outlineLvl w:val="0"/>
              <w:rPr>
                <w:rFonts w:hint="eastAsia" w:ascii="宋体" w:hAnsi="宋体" w:cs="宋体"/>
                <w:sz w:val="21"/>
                <w:szCs w:val="24"/>
              </w:rPr>
            </w:pPr>
          </w:p>
        </w:tc>
        <w:tc>
          <w:tcPr>
            <w:tcW w:w="1242" w:type="pct"/>
            <w:vAlign w:val="center"/>
          </w:tcPr>
          <w:p w14:paraId="3C145B9F">
            <w:pPr>
              <w:tabs>
                <w:tab w:val="left" w:pos="6300"/>
              </w:tabs>
              <w:snapToGrid w:val="0"/>
              <w:spacing w:line="360" w:lineRule="auto"/>
              <w:jc w:val="center"/>
              <w:outlineLvl w:val="0"/>
              <w:rPr>
                <w:rFonts w:hint="eastAsia" w:ascii="宋体" w:hAnsi="宋体" w:cs="宋体"/>
                <w:sz w:val="21"/>
                <w:szCs w:val="24"/>
              </w:rPr>
            </w:pPr>
          </w:p>
        </w:tc>
      </w:tr>
      <w:tr w14:paraId="50CB2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6" w:type="pct"/>
            <w:vAlign w:val="center"/>
          </w:tcPr>
          <w:p w14:paraId="7ECB4E95">
            <w:pPr>
              <w:tabs>
                <w:tab w:val="left" w:pos="6300"/>
              </w:tabs>
              <w:snapToGrid w:val="0"/>
              <w:spacing w:line="360" w:lineRule="auto"/>
              <w:jc w:val="center"/>
              <w:outlineLvl w:val="0"/>
              <w:rPr>
                <w:rFonts w:hint="eastAsia" w:ascii="宋体" w:hAnsi="宋体" w:cs="宋体"/>
                <w:sz w:val="21"/>
                <w:szCs w:val="24"/>
              </w:rPr>
            </w:pPr>
          </w:p>
        </w:tc>
        <w:tc>
          <w:tcPr>
            <w:tcW w:w="1677" w:type="pct"/>
            <w:vAlign w:val="center"/>
          </w:tcPr>
          <w:p w14:paraId="5892AC6E">
            <w:pPr>
              <w:tabs>
                <w:tab w:val="left" w:pos="6300"/>
              </w:tabs>
              <w:snapToGrid w:val="0"/>
              <w:spacing w:line="360" w:lineRule="auto"/>
              <w:jc w:val="center"/>
              <w:outlineLvl w:val="0"/>
              <w:rPr>
                <w:rFonts w:hint="eastAsia" w:ascii="宋体" w:hAnsi="宋体" w:cs="宋体"/>
                <w:sz w:val="21"/>
                <w:szCs w:val="24"/>
              </w:rPr>
            </w:pPr>
          </w:p>
        </w:tc>
        <w:tc>
          <w:tcPr>
            <w:tcW w:w="1284" w:type="pct"/>
            <w:vAlign w:val="center"/>
          </w:tcPr>
          <w:p w14:paraId="0DEDCD02">
            <w:pPr>
              <w:tabs>
                <w:tab w:val="left" w:pos="6300"/>
              </w:tabs>
              <w:snapToGrid w:val="0"/>
              <w:spacing w:line="360" w:lineRule="auto"/>
              <w:jc w:val="center"/>
              <w:outlineLvl w:val="0"/>
              <w:rPr>
                <w:rFonts w:hint="eastAsia" w:ascii="宋体" w:hAnsi="宋体" w:cs="宋体"/>
                <w:sz w:val="21"/>
                <w:szCs w:val="24"/>
              </w:rPr>
            </w:pPr>
          </w:p>
        </w:tc>
        <w:tc>
          <w:tcPr>
            <w:tcW w:w="1242" w:type="pct"/>
            <w:vAlign w:val="center"/>
          </w:tcPr>
          <w:p w14:paraId="76DE7F6B">
            <w:pPr>
              <w:tabs>
                <w:tab w:val="left" w:pos="6300"/>
              </w:tabs>
              <w:snapToGrid w:val="0"/>
              <w:spacing w:line="360" w:lineRule="auto"/>
              <w:jc w:val="center"/>
              <w:outlineLvl w:val="0"/>
              <w:rPr>
                <w:rFonts w:hint="eastAsia" w:ascii="宋体" w:hAnsi="宋体" w:cs="宋体"/>
                <w:sz w:val="21"/>
                <w:szCs w:val="24"/>
              </w:rPr>
            </w:pPr>
          </w:p>
        </w:tc>
      </w:tr>
    </w:tbl>
    <w:p w14:paraId="1C9D6FB4">
      <w:pPr>
        <w:snapToGrid w:val="0"/>
        <w:spacing w:line="360" w:lineRule="auto"/>
        <w:ind w:firstLine="465"/>
        <w:rPr>
          <w:rFonts w:hint="eastAsia" w:ascii="宋体" w:hAnsi="宋体" w:cs="宋体"/>
          <w:sz w:val="24"/>
          <w:szCs w:val="24"/>
        </w:rPr>
      </w:pPr>
    </w:p>
    <w:p w14:paraId="5ED31A51">
      <w:pPr>
        <w:spacing w:line="500" w:lineRule="exact"/>
        <w:ind w:firstLine="600" w:firstLineChars="250"/>
        <w:rPr>
          <w:rFonts w:hint="eastAsia" w:ascii="宋体" w:hAnsi="宋体" w:cs="宋体"/>
          <w:sz w:val="24"/>
          <w:szCs w:val="28"/>
        </w:rPr>
      </w:pPr>
      <w:r>
        <w:rPr>
          <w:rFonts w:hint="eastAsia" w:ascii="宋体" w:hAnsi="宋体" w:cs="宋体"/>
          <w:sz w:val="24"/>
          <w:szCs w:val="28"/>
        </w:rPr>
        <w:t>供应商：                     法定代表人（或法定代表人授权代表）或自然人：</w:t>
      </w:r>
    </w:p>
    <w:p w14:paraId="63A56BAB">
      <w:pPr>
        <w:spacing w:line="500" w:lineRule="exact"/>
        <w:ind w:firstLine="360" w:firstLineChars="150"/>
        <w:rPr>
          <w:rFonts w:hint="eastAsia" w:ascii="宋体" w:hAnsi="宋体" w:cs="宋体"/>
          <w:sz w:val="24"/>
          <w:szCs w:val="28"/>
        </w:rPr>
      </w:pPr>
      <w:r>
        <w:rPr>
          <w:rFonts w:hint="eastAsia" w:ascii="宋体" w:hAnsi="宋体" w:cs="宋体"/>
          <w:sz w:val="24"/>
          <w:szCs w:val="28"/>
        </w:rPr>
        <w:t>（供应商公章）                                 （签署或盖章）</w:t>
      </w:r>
    </w:p>
    <w:p w14:paraId="5C205B95">
      <w:pPr>
        <w:tabs>
          <w:tab w:val="left" w:pos="6300"/>
        </w:tabs>
        <w:snapToGrid w:val="0"/>
        <w:spacing w:line="500" w:lineRule="exact"/>
        <w:ind w:firstLine="570"/>
        <w:rPr>
          <w:rFonts w:hint="eastAsia" w:ascii="宋体" w:hAnsi="宋体" w:cs="宋体"/>
          <w:sz w:val="24"/>
        </w:rPr>
      </w:pPr>
      <w:r>
        <w:rPr>
          <w:rFonts w:hint="eastAsia" w:ascii="宋体" w:hAnsi="宋体" w:cs="宋体"/>
          <w:sz w:val="24"/>
          <w:szCs w:val="28"/>
        </w:rPr>
        <w:t xml:space="preserve">                                            年     月     日</w:t>
      </w:r>
    </w:p>
    <w:p w14:paraId="60664283">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注：</w:t>
      </w:r>
    </w:p>
    <w:p w14:paraId="4E127E32">
      <w:pPr>
        <w:tabs>
          <w:tab w:val="left" w:pos="6300"/>
        </w:tabs>
        <w:snapToGrid w:val="0"/>
        <w:spacing w:line="500" w:lineRule="exact"/>
        <w:ind w:firstLine="480" w:firstLineChars="200"/>
        <w:rPr>
          <w:rFonts w:hint="eastAsia" w:ascii="宋体" w:hAnsi="宋体" w:cs="宋体"/>
          <w:b/>
          <w:bCs/>
          <w:szCs w:val="21"/>
        </w:rPr>
      </w:pPr>
      <w:r>
        <w:rPr>
          <w:rFonts w:hint="eastAsia" w:ascii="宋体" w:hAnsi="宋体" w:cs="宋体"/>
          <w:sz w:val="24"/>
          <w:szCs w:val="24"/>
        </w:rPr>
        <w:t>1</w:t>
      </w:r>
      <w:r>
        <w:rPr>
          <w:rFonts w:hint="eastAsia" w:ascii="宋体" w:hAnsi="宋体" w:cs="宋体"/>
          <w:sz w:val="24"/>
        </w:rPr>
        <w:t>、本表即为对本项目“第三篇 采购商务需求”中所列条款进行比较和响应</w:t>
      </w:r>
      <w:r>
        <w:rPr>
          <w:rFonts w:hint="eastAsia" w:ascii="宋体" w:hAnsi="宋体" w:cs="宋体"/>
          <w:b/>
          <w:bCs/>
          <w:szCs w:val="21"/>
        </w:rPr>
        <w:t>；</w:t>
      </w:r>
    </w:p>
    <w:p w14:paraId="36801F81">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2、该表可扩展</w:t>
      </w:r>
      <w:r>
        <w:rPr>
          <w:rFonts w:hint="eastAsia" w:ascii="宋体" w:hAnsi="宋体" w:cs="宋体"/>
          <w:sz w:val="24"/>
          <w:szCs w:val="28"/>
        </w:rPr>
        <w:t>。</w:t>
      </w:r>
    </w:p>
    <w:p w14:paraId="6C455B72">
      <w:pPr>
        <w:spacing w:line="360" w:lineRule="auto"/>
        <w:ind w:firstLine="560" w:firstLineChars="200"/>
        <w:rPr>
          <w:rFonts w:hint="eastAsia" w:ascii="宋体" w:hAnsi="宋体" w:cs="宋体"/>
          <w:sz w:val="24"/>
          <w:szCs w:val="24"/>
        </w:rPr>
      </w:pPr>
      <w:r>
        <w:rPr>
          <w:rFonts w:hint="eastAsia" w:ascii="宋体" w:hAnsi="宋体" w:cs="宋体"/>
        </w:rPr>
        <w:br w:type="page"/>
      </w:r>
      <w:r>
        <w:rPr>
          <w:rFonts w:hint="eastAsia" w:ascii="宋体" w:hAnsi="宋体" w:cs="宋体"/>
          <w:sz w:val="24"/>
          <w:szCs w:val="24"/>
        </w:rPr>
        <w:t>（二）其它优惠承诺（格式自定）</w:t>
      </w:r>
    </w:p>
    <w:p w14:paraId="3BD21E79">
      <w:pPr>
        <w:spacing w:line="360" w:lineRule="auto"/>
        <w:ind w:firstLine="480" w:firstLineChars="200"/>
        <w:rPr>
          <w:rFonts w:hint="eastAsia" w:ascii="宋体" w:hAnsi="宋体" w:cs="宋体"/>
          <w:sz w:val="24"/>
          <w:szCs w:val="24"/>
        </w:rPr>
      </w:pPr>
    </w:p>
    <w:p w14:paraId="06E7DDC1">
      <w:pPr>
        <w:spacing w:line="360" w:lineRule="auto"/>
        <w:ind w:firstLine="480" w:firstLineChars="200"/>
        <w:rPr>
          <w:rFonts w:hint="eastAsia" w:ascii="宋体" w:hAnsi="宋体" w:cs="宋体"/>
          <w:sz w:val="24"/>
          <w:szCs w:val="24"/>
        </w:rPr>
      </w:pPr>
    </w:p>
    <w:p w14:paraId="0832E7C5">
      <w:pPr>
        <w:spacing w:line="360" w:lineRule="auto"/>
        <w:ind w:firstLine="480" w:firstLineChars="200"/>
        <w:rPr>
          <w:rFonts w:hint="eastAsia" w:ascii="宋体" w:hAnsi="宋体" w:cs="宋体"/>
          <w:sz w:val="24"/>
          <w:szCs w:val="24"/>
        </w:rPr>
      </w:pPr>
    </w:p>
    <w:p w14:paraId="23F21BF4">
      <w:pPr>
        <w:spacing w:line="360" w:lineRule="auto"/>
        <w:ind w:firstLine="480" w:firstLineChars="200"/>
        <w:rPr>
          <w:rFonts w:hint="eastAsia" w:ascii="宋体" w:hAnsi="宋体" w:cs="宋体"/>
          <w:sz w:val="24"/>
          <w:szCs w:val="24"/>
        </w:rPr>
      </w:pPr>
    </w:p>
    <w:p w14:paraId="1A2719A3">
      <w:pPr>
        <w:spacing w:line="360" w:lineRule="auto"/>
        <w:ind w:firstLine="480" w:firstLineChars="200"/>
        <w:rPr>
          <w:rFonts w:hint="eastAsia" w:ascii="宋体" w:hAnsi="宋体" w:cs="宋体"/>
          <w:sz w:val="24"/>
          <w:szCs w:val="24"/>
        </w:rPr>
      </w:pPr>
    </w:p>
    <w:p w14:paraId="690F4C51">
      <w:pPr>
        <w:spacing w:line="360" w:lineRule="auto"/>
        <w:ind w:firstLine="480" w:firstLineChars="200"/>
        <w:rPr>
          <w:rFonts w:hint="eastAsia" w:ascii="宋体" w:hAnsi="宋体" w:cs="宋体"/>
          <w:sz w:val="24"/>
          <w:szCs w:val="24"/>
        </w:rPr>
      </w:pPr>
    </w:p>
    <w:p w14:paraId="0AEFB1EB">
      <w:pPr>
        <w:spacing w:line="360" w:lineRule="auto"/>
        <w:ind w:firstLine="480" w:firstLineChars="200"/>
        <w:rPr>
          <w:rFonts w:hint="eastAsia" w:ascii="宋体" w:hAnsi="宋体" w:cs="宋体"/>
          <w:sz w:val="24"/>
          <w:szCs w:val="24"/>
        </w:rPr>
      </w:pPr>
    </w:p>
    <w:p w14:paraId="28894CD4">
      <w:pPr>
        <w:spacing w:line="360" w:lineRule="auto"/>
        <w:ind w:firstLine="480" w:firstLineChars="200"/>
        <w:rPr>
          <w:rFonts w:hint="eastAsia" w:ascii="宋体" w:hAnsi="宋体" w:cs="宋体"/>
          <w:sz w:val="24"/>
          <w:szCs w:val="24"/>
        </w:rPr>
      </w:pPr>
    </w:p>
    <w:p w14:paraId="36552D4B">
      <w:pPr>
        <w:spacing w:line="360" w:lineRule="auto"/>
        <w:ind w:firstLine="480" w:firstLineChars="200"/>
        <w:rPr>
          <w:rFonts w:hint="eastAsia" w:ascii="宋体" w:hAnsi="宋体" w:cs="宋体"/>
          <w:sz w:val="24"/>
          <w:szCs w:val="24"/>
        </w:rPr>
      </w:pPr>
    </w:p>
    <w:p w14:paraId="7CB76CA3">
      <w:pPr>
        <w:spacing w:line="360" w:lineRule="auto"/>
        <w:ind w:firstLine="480" w:firstLineChars="200"/>
        <w:rPr>
          <w:rFonts w:hint="eastAsia" w:ascii="宋体" w:hAnsi="宋体" w:cs="宋体"/>
          <w:sz w:val="24"/>
          <w:szCs w:val="24"/>
        </w:rPr>
      </w:pPr>
    </w:p>
    <w:p w14:paraId="23CF939D">
      <w:pPr>
        <w:spacing w:line="360" w:lineRule="auto"/>
        <w:ind w:firstLine="480" w:firstLineChars="200"/>
        <w:rPr>
          <w:rFonts w:hint="eastAsia" w:ascii="宋体" w:hAnsi="宋体" w:cs="宋体"/>
          <w:sz w:val="24"/>
          <w:szCs w:val="24"/>
        </w:rPr>
      </w:pPr>
    </w:p>
    <w:p w14:paraId="6D5EC52D">
      <w:pPr>
        <w:spacing w:line="360" w:lineRule="auto"/>
        <w:ind w:firstLine="480" w:firstLineChars="200"/>
        <w:rPr>
          <w:rFonts w:hint="eastAsia" w:ascii="宋体" w:hAnsi="宋体" w:cs="宋体"/>
          <w:sz w:val="24"/>
          <w:szCs w:val="24"/>
        </w:rPr>
      </w:pPr>
    </w:p>
    <w:p w14:paraId="67BF32B3">
      <w:pPr>
        <w:spacing w:line="360" w:lineRule="auto"/>
        <w:ind w:firstLine="480" w:firstLineChars="200"/>
        <w:rPr>
          <w:rFonts w:hint="eastAsia" w:ascii="宋体" w:hAnsi="宋体" w:cs="宋体"/>
          <w:sz w:val="24"/>
          <w:szCs w:val="24"/>
        </w:rPr>
      </w:pPr>
    </w:p>
    <w:p w14:paraId="2D08F7D6">
      <w:pPr>
        <w:spacing w:line="360" w:lineRule="auto"/>
        <w:ind w:firstLine="480" w:firstLineChars="200"/>
        <w:rPr>
          <w:rFonts w:hint="eastAsia" w:ascii="宋体" w:hAnsi="宋体" w:cs="宋体"/>
          <w:sz w:val="24"/>
          <w:szCs w:val="24"/>
        </w:rPr>
      </w:pPr>
    </w:p>
    <w:p w14:paraId="4C189B6B">
      <w:pPr>
        <w:spacing w:line="360" w:lineRule="auto"/>
        <w:ind w:firstLine="480" w:firstLineChars="200"/>
        <w:rPr>
          <w:rFonts w:hint="eastAsia" w:ascii="宋体" w:hAnsi="宋体" w:cs="宋体"/>
          <w:sz w:val="24"/>
          <w:szCs w:val="24"/>
        </w:rPr>
      </w:pPr>
    </w:p>
    <w:p w14:paraId="670F2711">
      <w:pPr>
        <w:spacing w:line="360" w:lineRule="auto"/>
        <w:ind w:firstLine="480" w:firstLineChars="200"/>
        <w:rPr>
          <w:rFonts w:hint="eastAsia" w:ascii="宋体" w:hAnsi="宋体" w:cs="宋体"/>
          <w:sz w:val="24"/>
          <w:szCs w:val="24"/>
        </w:rPr>
      </w:pPr>
    </w:p>
    <w:p w14:paraId="4B5AB727">
      <w:pPr>
        <w:spacing w:line="360" w:lineRule="auto"/>
        <w:ind w:firstLine="480" w:firstLineChars="200"/>
        <w:rPr>
          <w:rFonts w:hint="eastAsia" w:ascii="宋体" w:hAnsi="宋体" w:cs="宋体"/>
          <w:sz w:val="24"/>
          <w:szCs w:val="24"/>
        </w:rPr>
      </w:pPr>
    </w:p>
    <w:p w14:paraId="7231364C">
      <w:pPr>
        <w:spacing w:line="360" w:lineRule="auto"/>
        <w:ind w:firstLine="480" w:firstLineChars="200"/>
        <w:rPr>
          <w:rFonts w:hint="eastAsia" w:ascii="宋体" w:hAnsi="宋体" w:cs="宋体"/>
          <w:sz w:val="24"/>
          <w:szCs w:val="24"/>
        </w:rPr>
      </w:pPr>
    </w:p>
    <w:p w14:paraId="64FCE75C">
      <w:pPr>
        <w:spacing w:line="360" w:lineRule="auto"/>
        <w:ind w:firstLine="480" w:firstLineChars="200"/>
        <w:rPr>
          <w:rFonts w:hint="eastAsia" w:ascii="宋体" w:hAnsi="宋体" w:cs="宋体"/>
          <w:sz w:val="24"/>
          <w:szCs w:val="24"/>
        </w:rPr>
      </w:pPr>
    </w:p>
    <w:p w14:paraId="5544A809">
      <w:pPr>
        <w:spacing w:line="360" w:lineRule="auto"/>
        <w:ind w:firstLine="480" w:firstLineChars="200"/>
        <w:rPr>
          <w:rFonts w:hint="eastAsia" w:ascii="宋体" w:hAnsi="宋体" w:cs="宋体"/>
          <w:sz w:val="24"/>
          <w:szCs w:val="24"/>
        </w:rPr>
      </w:pPr>
    </w:p>
    <w:p w14:paraId="45EF4586">
      <w:pPr>
        <w:spacing w:line="360" w:lineRule="auto"/>
        <w:ind w:firstLine="480" w:firstLineChars="200"/>
        <w:rPr>
          <w:rFonts w:hint="eastAsia" w:ascii="宋体" w:hAnsi="宋体" w:cs="宋体"/>
          <w:sz w:val="24"/>
          <w:szCs w:val="24"/>
        </w:rPr>
      </w:pPr>
    </w:p>
    <w:p w14:paraId="074B00DF">
      <w:pPr>
        <w:spacing w:line="360" w:lineRule="auto"/>
        <w:ind w:firstLine="480" w:firstLineChars="200"/>
        <w:rPr>
          <w:rFonts w:hint="eastAsia" w:ascii="宋体" w:hAnsi="宋体" w:cs="宋体"/>
          <w:sz w:val="24"/>
          <w:szCs w:val="24"/>
        </w:rPr>
      </w:pPr>
    </w:p>
    <w:p w14:paraId="636D20A9">
      <w:pPr>
        <w:spacing w:line="360" w:lineRule="auto"/>
        <w:ind w:firstLine="480" w:firstLineChars="200"/>
        <w:rPr>
          <w:rFonts w:hint="eastAsia" w:ascii="宋体" w:hAnsi="宋体" w:cs="宋体"/>
          <w:sz w:val="24"/>
          <w:szCs w:val="24"/>
        </w:rPr>
      </w:pPr>
    </w:p>
    <w:p w14:paraId="6C8ACF54">
      <w:pPr>
        <w:spacing w:line="360" w:lineRule="auto"/>
        <w:ind w:firstLine="480" w:firstLineChars="200"/>
        <w:rPr>
          <w:rFonts w:hint="eastAsia" w:ascii="宋体" w:hAnsi="宋体" w:cs="宋体"/>
          <w:sz w:val="24"/>
          <w:szCs w:val="24"/>
        </w:rPr>
      </w:pPr>
    </w:p>
    <w:p w14:paraId="2440C4DA">
      <w:pPr>
        <w:spacing w:line="360" w:lineRule="auto"/>
        <w:ind w:firstLine="480" w:firstLineChars="200"/>
        <w:rPr>
          <w:rFonts w:hint="eastAsia" w:ascii="宋体" w:hAnsi="宋体" w:cs="宋体"/>
          <w:sz w:val="24"/>
          <w:szCs w:val="24"/>
        </w:rPr>
      </w:pPr>
    </w:p>
    <w:p w14:paraId="63CC9212">
      <w:pPr>
        <w:spacing w:line="360" w:lineRule="auto"/>
        <w:ind w:firstLine="480" w:firstLineChars="200"/>
        <w:rPr>
          <w:rFonts w:hint="eastAsia" w:ascii="宋体" w:hAnsi="宋体" w:cs="宋体"/>
          <w:sz w:val="24"/>
          <w:szCs w:val="24"/>
        </w:rPr>
      </w:pPr>
    </w:p>
    <w:p w14:paraId="3A0CA331">
      <w:pPr>
        <w:spacing w:line="360" w:lineRule="auto"/>
        <w:ind w:firstLine="480" w:firstLineChars="200"/>
        <w:rPr>
          <w:rFonts w:hint="eastAsia" w:ascii="宋体" w:hAnsi="宋体" w:cs="宋体"/>
          <w:sz w:val="24"/>
          <w:szCs w:val="24"/>
        </w:rPr>
      </w:pPr>
    </w:p>
    <w:p w14:paraId="11DD62CC">
      <w:pPr>
        <w:spacing w:line="360" w:lineRule="auto"/>
        <w:ind w:firstLine="480" w:firstLineChars="200"/>
        <w:rPr>
          <w:rFonts w:hint="eastAsia" w:ascii="宋体" w:hAnsi="宋体" w:cs="宋体"/>
          <w:sz w:val="24"/>
          <w:szCs w:val="24"/>
        </w:rPr>
      </w:pPr>
    </w:p>
    <w:p w14:paraId="7523F756">
      <w:pPr>
        <w:spacing w:line="360" w:lineRule="auto"/>
        <w:ind w:firstLine="480" w:firstLineChars="200"/>
        <w:rPr>
          <w:rFonts w:hint="eastAsia" w:ascii="宋体" w:hAnsi="宋体" w:cs="宋体"/>
          <w:sz w:val="24"/>
          <w:szCs w:val="24"/>
        </w:rPr>
      </w:pPr>
    </w:p>
    <w:p w14:paraId="7FD4862A">
      <w:pPr>
        <w:spacing w:line="360" w:lineRule="auto"/>
        <w:ind w:firstLine="480" w:firstLineChars="200"/>
        <w:rPr>
          <w:rFonts w:hint="eastAsia" w:ascii="宋体" w:hAnsi="宋体" w:cs="宋体"/>
          <w:sz w:val="24"/>
          <w:szCs w:val="24"/>
        </w:rPr>
      </w:pPr>
    </w:p>
    <w:bookmarkEnd w:id="111"/>
    <w:p w14:paraId="172BF711">
      <w:pPr>
        <w:pStyle w:val="2"/>
        <w:spacing w:before="0" w:after="0" w:line="360" w:lineRule="auto"/>
        <w:rPr>
          <w:rFonts w:hint="eastAsia" w:ascii="宋体" w:hAnsi="宋体" w:cs="宋体"/>
        </w:rPr>
      </w:pPr>
      <w:bookmarkStart w:id="112" w:name="_Toc313008359"/>
      <w:bookmarkStart w:id="113" w:name="_Toc313888363"/>
      <w:bookmarkStart w:id="114" w:name="_Toc342913422"/>
      <w:bookmarkStart w:id="115" w:name="_Toc318"/>
      <w:r>
        <w:rPr>
          <w:rFonts w:hint="eastAsia" w:ascii="宋体" w:hAnsi="宋体" w:cs="宋体"/>
          <w:sz w:val="24"/>
          <w:szCs w:val="24"/>
        </w:rPr>
        <w:t>四、资格条件及其他</w:t>
      </w:r>
      <w:bookmarkEnd w:id="112"/>
      <w:bookmarkEnd w:id="113"/>
      <w:bookmarkEnd w:id="114"/>
      <w:bookmarkEnd w:id="115"/>
    </w:p>
    <w:p w14:paraId="0CB1F9C1">
      <w:pPr>
        <w:tabs>
          <w:tab w:val="left" w:pos="6300"/>
        </w:tabs>
        <w:snapToGrid w:val="0"/>
        <w:spacing w:line="500" w:lineRule="exact"/>
        <w:ind w:firstLine="570"/>
        <w:rPr>
          <w:rFonts w:hint="eastAsia" w:ascii="宋体" w:hAnsi="宋体" w:cs="宋体"/>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14:paraId="22C72BE5">
      <w:pPr>
        <w:tabs>
          <w:tab w:val="left" w:pos="6300"/>
        </w:tabs>
        <w:snapToGrid w:val="0"/>
        <w:spacing w:line="500" w:lineRule="exact"/>
        <w:ind w:firstLine="570"/>
        <w:rPr>
          <w:rFonts w:hint="eastAsia" w:ascii="宋体" w:hAnsi="宋体" w:cs="宋体"/>
        </w:rPr>
      </w:pPr>
    </w:p>
    <w:p w14:paraId="4DEBAE4E">
      <w:pPr>
        <w:tabs>
          <w:tab w:val="left" w:pos="6300"/>
        </w:tabs>
        <w:snapToGrid w:val="0"/>
        <w:spacing w:line="500" w:lineRule="exact"/>
        <w:ind w:firstLine="570"/>
        <w:rPr>
          <w:rFonts w:hint="eastAsia" w:ascii="宋体" w:hAnsi="宋体" w:cs="宋体"/>
        </w:rPr>
      </w:pPr>
    </w:p>
    <w:p w14:paraId="658AD66D">
      <w:pPr>
        <w:widowControl/>
        <w:ind w:firstLine="560" w:firstLineChars="200"/>
        <w:jc w:val="center"/>
        <w:rPr>
          <w:rFonts w:hint="eastAsia" w:ascii="宋体" w:hAnsi="宋体" w:cs="宋体"/>
        </w:rPr>
      </w:pPr>
      <w:r>
        <w:rPr>
          <w:rFonts w:hint="eastAsia" w:ascii="宋体" w:hAnsi="宋体" w:cs="宋体"/>
        </w:rPr>
        <w:br w:type="page"/>
      </w:r>
      <w:r>
        <w:rPr>
          <w:rFonts w:hint="eastAsia" w:ascii="宋体" w:hAnsi="宋体" w:cs="宋体"/>
        </w:rPr>
        <w:t>（二）法定代表人身份证明书（格式）</w:t>
      </w:r>
    </w:p>
    <w:p w14:paraId="1A51099D">
      <w:pPr>
        <w:tabs>
          <w:tab w:val="left" w:pos="6300"/>
        </w:tabs>
        <w:snapToGrid w:val="0"/>
        <w:spacing w:line="500" w:lineRule="exact"/>
        <w:ind w:firstLine="570"/>
        <w:rPr>
          <w:rFonts w:hint="eastAsia" w:ascii="宋体" w:hAnsi="宋体" w:cs="宋体"/>
          <w:sz w:val="24"/>
        </w:rPr>
      </w:pPr>
    </w:p>
    <w:p w14:paraId="31EA82BC">
      <w:pPr>
        <w:tabs>
          <w:tab w:val="left" w:pos="6300"/>
        </w:tabs>
        <w:snapToGrid w:val="0"/>
        <w:spacing w:line="500" w:lineRule="exact"/>
        <w:ind w:firstLine="570"/>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0CA630B4">
      <w:pPr>
        <w:tabs>
          <w:tab w:val="left" w:pos="6300"/>
        </w:tabs>
        <w:snapToGrid w:val="0"/>
        <w:spacing w:line="500" w:lineRule="exact"/>
        <w:ind w:firstLine="570"/>
        <w:rPr>
          <w:rFonts w:hint="eastAsia" w:ascii="宋体" w:hAnsi="宋体" w:cs="宋体"/>
          <w:sz w:val="24"/>
        </w:rPr>
      </w:pPr>
    </w:p>
    <w:p w14:paraId="5EA72B07">
      <w:pPr>
        <w:tabs>
          <w:tab w:val="left" w:pos="6300"/>
        </w:tabs>
        <w:snapToGrid w:val="0"/>
        <w:spacing w:line="500" w:lineRule="exact"/>
        <w:ind w:firstLine="570"/>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14:paraId="4E2A89E1">
      <w:pPr>
        <w:tabs>
          <w:tab w:val="left" w:pos="6300"/>
        </w:tabs>
        <w:snapToGrid w:val="0"/>
        <w:spacing w:line="500" w:lineRule="exact"/>
        <w:ind w:firstLine="57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（法定代表人姓名）在</w:t>
      </w:r>
      <w:r>
        <w:rPr>
          <w:rFonts w:hint="eastAsia" w:ascii="宋体" w:hAnsi="宋体" w:cs="宋体"/>
          <w:sz w:val="24"/>
          <w:u w:val="single"/>
        </w:rPr>
        <w:t xml:space="preserve">                       </w:t>
      </w:r>
      <w:r>
        <w:rPr>
          <w:rFonts w:hint="eastAsia" w:ascii="宋体" w:hAnsi="宋体" w:cs="宋体"/>
          <w:sz w:val="24"/>
        </w:rPr>
        <w:t>（供应商名称）任</w:t>
      </w:r>
      <w:r>
        <w:rPr>
          <w:rFonts w:hint="eastAsia" w:ascii="宋体" w:hAnsi="宋体" w:cs="宋体"/>
          <w:sz w:val="24"/>
          <w:u w:val="single"/>
        </w:rPr>
        <w:t xml:space="preserve">    </w:t>
      </w:r>
      <w:r>
        <w:rPr>
          <w:rFonts w:hint="eastAsia" w:ascii="宋体" w:hAnsi="宋体" w:cs="宋体"/>
          <w:sz w:val="24"/>
        </w:rPr>
        <w:t>（职务名称）职务，是（供应商名称）</w:t>
      </w:r>
      <w:r>
        <w:rPr>
          <w:rFonts w:hint="eastAsia" w:ascii="宋体" w:hAnsi="宋体" w:cs="宋体"/>
          <w:sz w:val="24"/>
          <w:u w:val="single"/>
        </w:rPr>
        <w:t xml:space="preserve">              </w:t>
      </w:r>
      <w:r>
        <w:rPr>
          <w:rFonts w:hint="eastAsia" w:ascii="宋体" w:hAnsi="宋体" w:cs="宋体"/>
          <w:sz w:val="24"/>
        </w:rPr>
        <w:t>的法定代表人。</w:t>
      </w:r>
    </w:p>
    <w:p w14:paraId="50F84A83">
      <w:pPr>
        <w:tabs>
          <w:tab w:val="left" w:pos="6300"/>
        </w:tabs>
        <w:snapToGrid w:val="0"/>
        <w:spacing w:line="500" w:lineRule="exact"/>
        <w:ind w:firstLine="570"/>
        <w:rPr>
          <w:rFonts w:hint="eastAsia" w:ascii="宋体" w:hAnsi="宋体" w:cs="宋体"/>
          <w:sz w:val="24"/>
        </w:rPr>
      </w:pPr>
    </w:p>
    <w:p w14:paraId="604F7242">
      <w:pPr>
        <w:tabs>
          <w:tab w:val="left" w:pos="6300"/>
        </w:tabs>
        <w:snapToGrid w:val="0"/>
        <w:spacing w:line="500" w:lineRule="exact"/>
        <w:ind w:firstLine="570"/>
        <w:rPr>
          <w:rFonts w:hint="eastAsia" w:ascii="宋体" w:hAnsi="宋体" w:cs="宋体"/>
          <w:sz w:val="24"/>
        </w:rPr>
      </w:pPr>
      <w:r>
        <w:rPr>
          <w:rFonts w:hint="eastAsia" w:ascii="宋体" w:hAnsi="宋体" w:cs="宋体"/>
          <w:sz w:val="24"/>
        </w:rPr>
        <w:t>特此证明。</w:t>
      </w:r>
    </w:p>
    <w:p w14:paraId="62DF32AE">
      <w:pPr>
        <w:tabs>
          <w:tab w:val="left" w:pos="6300"/>
        </w:tabs>
        <w:snapToGrid w:val="0"/>
        <w:spacing w:line="500" w:lineRule="exact"/>
        <w:ind w:firstLine="570"/>
        <w:rPr>
          <w:rFonts w:hint="eastAsia" w:ascii="宋体" w:hAnsi="宋体" w:cs="宋体"/>
          <w:sz w:val="24"/>
        </w:rPr>
      </w:pPr>
    </w:p>
    <w:p w14:paraId="27A81BD9">
      <w:pPr>
        <w:tabs>
          <w:tab w:val="left" w:pos="6300"/>
        </w:tabs>
        <w:snapToGrid w:val="0"/>
        <w:spacing w:line="500" w:lineRule="exact"/>
        <w:ind w:firstLine="570"/>
        <w:rPr>
          <w:rFonts w:hint="eastAsia" w:ascii="宋体" w:hAnsi="宋体" w:cs="宋体"/>
          <w:sz w:val="24"/>
        </w:rPr>
      </w:pPr>
    </w:p>
    <w:p w14:paraId="7741171D">
      <w:pPr>
        <w:tabs>
          <w:tab w:val="left" w:pos="6300"/>
        </w:tabs>
        <w:snapToGrid w:val="0"/>
        <w:spacing w:line="500" w:lineRule="exact"/>
        <w:ind w:firstLine="570"/>
        <w:rPr>
          <w:rFonts w:hint="eastAsia" w:ascii="宋体" w:hAnsi="宋体" w:cs="宋体"/>
          <w:sz w:val="24"/>
        </w:rPr>
      </w:pPr>
    </w:p>
    <w:p w14:paraId="1720B816">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（供应商公章）</w:t>
      </w:r>
    </w:p>
    <w:p w14:paraId="5D42E3E8">
      <w:pPr>
        <w:tabs>
          <w:tab w:val="left" w:pos="6300"/>
        </w:tabs>
        <w:snapToGrid w:val="0"/>
        <w:spacing w:line="500" w:lineRule="exact"/>
        <w:ind w:firstLine="570"/>
        <w:rPr>
          <w:rFonts w:hint="eastAsia" w:ascii="宋体" w:hAnsi="宋体" w:cs="宋体"/>
          <w:sz w:val="24"/>
        </w:rPr>
      </w:pPr>
    </w:p>
    <w:p w14:paraId="6A2E12CC">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年   月   日</w:t>
      </w:r>
    </w:p>
    <w:p w14:paraId="0493FBF2">
      <w:pPr>
        <w:tabs>
          <w:tab w:val="left" w:pos="6300"/>
        </w:tabs>
        <w:snapToGrid w:val="0"/>
        <w:spacing w:line="500" w:lineRule="exact"/>
        <w:ind w:firstLine="570"/>
        <w:rPr>
          <w:rFonts w:hint="eastAsia" w:ascii="宋体" w:hAnsi="宋体" w:cs="宋体"/>
          <w:sz w:val="24"/>
        </w:rPr>
      </w:pPr>
    </w:p>
    <w:p w14:paraId="3C35329B">
      <w:pPr>
        <w:tabs>
          <w:tab w:val="left" w:pos="6300"/>
        </w:tabs>
        <w:snapToGrid w:val="0"/>
        <w:spacing w:line="500" w:lineRule="exact"/>
        <w:ind w:firstLine="570"/>
        <w:rPr>
          <w:rFonts w:hint="eastAsia" w:ascii="宋体" w:hAnsi="宋体" w:cs="宋体"/>
          <w:sz w:val="24"/>
        </w:rPr>
      </w:pPr>
      <w:r>
        <w:rPr>
          <w:rFonts w:hint="eastAsia" w:ascii="宋体" w:hAnsi="宋体" w:cs="宋体"/>
          <w:sz w:val="24"/>
        </w:rPr>
        <w:t>（附：法定代表人身份证正反面复印件）</w:t>
      </w:r>
    </w:p>
    <w:p w14:paraId="5FE326EB">
      <w:pPr>
        <w:tabs>
          <w:tab w:val="left" w:pos="6300"/>
        </w:tabs>
        <w:snapToGrid w:val="0"/>
        <w:spacing w:line="500" w:lineRule="exact"/>
        <w:ind w:firstLine="570"/>
        <w:rPr>
          <w:rFonts w:hint="eastAsia" w:ascii="宋体" w:hAnsi="宋体" w:cs="宋体"/>
          <w:sz w:val="24"/>
        </w:rPr>
      </w:pPr>
    </w:p>
    <w:p w14:paraId="2858F192">
      <w:pPr>
        <w:tabs>
          <w:tab w:val="left" w:pos="6300"/>
        </w:tabs>
        <w:snapToGrid w:val="0"/>
        <w:spacing w:line="500" w:lineRule="exact"/>
        <w:ind w:firstLine="570"/>
        <w:rPr>
          <w:rFonts w:hint="eastAsia" w:ascii="宋体" w:hAnsi="宋体" w:cs="宋体"/>
          <w:sz w:val="24"/>
        </w:rPr>
      </w:pPr>
    </w:p>
    <w:p w14:paraId="77382C9A">
      <w:pPr>
        <w:tabs>
          <w:tab w:val="left" w:pos="6300"/>
        </w:tabs>
        <w:snapToGrid w:val="0"/>
        <w:spacing w:line="500" w:lineRule="exact"/>
        <w:ind w:firstLine="570"/>
        <w:rPr>
          <w:rFonts w:hint="eastAsia" w:ascii="宋体" w:hAnsi="宋体" w:cs="宋体"/>
          <w:sz w:val="24"/>
        </w:rPr>
      </w:pPr>
    </w:p>
    <w:p w14:paraId="4114037C">
      <w:pPr>
        <w:tabs>
          <w:tab w:val="left" w:pos="6300"/>
        </w:tabs>
        <w:snapToGrid w:val="0"/>
        <w:spacing w:line="500" w:lineRule="exact"/>
        <w:ind w:firstLine="570"/>
        <w:rPr>
          <w:rFonts w:hint="eastAsia" w:ascii="宋体" w:hAnsi="宋体" w:cs="宋体"/>
          <w:sz w:val="24"/>
        </w:rPr>
      </w:pPr>
    </w:p>
    <w:p w14:paraId="37D6897C">
      <w:pPr>
        <w:tabs>
          <w:tab w:val="left" w:pos="6300"/>
        </w:tabs>
        <w:snapToGrid w:val="0"/>
        <w:spacing w:line="500" w:lineRule="exact"/>
        <w:ind w:firstLine="570"/>
        <w:rPr>
          <w:rFonts w:hint="eastAsia" w:ascii="宋体" w:hAnsi="宋体" w:cs="宋体"/>
          <w:sz w:val="24"/>
        </w:rPr>
      </w:pPr>
      <w:r>
        <w:rPr>
          <w:rFonts w:hint="eastAsia" w:ascii="宋体" w:hAnsi="宋体" w:cs="宋体"/>
          <w:sz w:val="24"/>
        </w:rPr>
        <w:t>法定代表人电话：XXXXXXX      电子邮箱：XXXXXX@XXXXX（若授权他人办理并签署响应文件的可不填写）</w:t>
      </w:r>
    </w:p>
    <w:p w14:paraId="3C6520EE">
      <w:pPr>
        <w:tabs>
          <w:tab w:val="left" w:pos="6300"/>
        </w:tabs>
        <w:snapToGrid w:val="0"/>
        <w:spacing w:line="500" w:lineRule="exact"/>
        <w:ind w:firstLine="570"/>
        <w:rPr>
          <w:rFonts w:hint="eastAsia" w:ascii="宋体" w:hAnsi="宋体" w:cs="宋体"/>
          <w:sz w:val="24"/>
        </w:rPr>
      </w:pPr>
      <w:r>
        <w:rPr>
          <w:rFonts w:hint="eastAsia" w:ascii="宋体" w:hAnsi="宋体" w:cs="宋体"/>
          <w:sz w:val="24"/>
        </w:rPr>
        <w:t>（附：法定代表人身份证正反面复印件）</w:t>
      </w:r>
    </w:p>
    <w:p w14:paraId="0EAD1DDC">
      <w:pPr>
        <w:tabs>
          <w:tab w:val="left" w:pos="6300"/>
        </w:tabs>
        <w:snapToGrid w:val="0"/>
        <w:spacing w:line="500" w:lineRule="exact"/>
        <w:ind w:firstLine="570"/>
        <w:rPr>
          <w:rFonts w:hint="eastAsia" w:ascii="宋体" w:hAnsi="宋体" w:cs="宋体"/>
          <w:sz w:val="24"/>
        </w:rPr>
      </w:pPr>
    </w:p>
    <w:p w14:paraId="225F3AC5">
      <w:pPr>
        <w:tabs>
          <w:tab w:val="left" w:pos="6300"/>
        </w:tabs>
        <w:snapToGrid w:val="0"/>
        <w:spacing w:line="500" w:lineRule="exact"/>
        <w:ind w:firstLine="570"/>
        <w:rPr>
          <w:rFonts w:hint="eastAsia" w:ascii="宋体" w:hAnsi="宋体" w:cs="宋体"/>
          <w:sz w:val="24"/>
        </w:rPr>
      </w:pPr>
    </w:p>
    <w:p w14:paraId="3A5E53BC">
      <w:pPr>
        <w:tabs>
          <w:tab w:val="left" w:pos="6300"/>
        </w:tabs>
        <w:snapToGrid w:val="0"/>
        <w:spacing w:line="500" w:lineRule="exact"/>
        <w:ind w:firstLine="570"/>
        <w:jc w:val="center"/>
        <w:rPr>
          <w:rFonts w:hint="eastAsia" w:ascii="宋体" w:hAnsi="宋体" w:cs="宋体"/>
        </w:rPr>
      </w:pPr>
      <w:r>
        <w:rPr>
          <w:rFonts w:hint="eastAsia" w:ascii="宋体" w:hAnsi="宋体" w:cs="宋体"/>
        </w:rPr>
        <w:br w:type="column"/>
      </w:r>
      <w:r>
        <w:rPr>
          <w:rFonts w:hint="eastAsia" w:ascii="宋体" w:hAnsi="宋体" w:cs="宋体"/>
        </w:rPr>
        <w:t>（三）法定代表人授权委托书（格式）</w:t>
      </w:r>
    </w:p>
    <w:p w14:paraId="4FBF27AA">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w:t>
      </w:r>
    </w:p>
    <w:p w14:paraId="736192D3">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szCs w:val="28"/>
        </w:rPr>
        <w:t>项目名称</w:t>
      </w:r>
      <w:r>
        <w:rPr>
          <w:rFonts w:hint="eastAsia" w:ascii="宋体" w:hAnsi="宋体" w:cs="宋体"/>
          <w:sz w:val="24"/>
        </w:rPr>
        <w:t>：</w:t>
      </w:r>
      <w:r>
        <w:rPr>
          <w:rFonts w:hint="eastAsia" w:ascii="宋体" w:hAnsi="宋体" w:cs="宋体"/>
          <w:sz w:val="24"/>
          <w:u w:val="single"/>
        </w:rPr>
        <w:t xml:space="preserve">                                                </w:t>
      </w:r>
    </w:p>
    <w:p w14:paraId="014AA257">
      <w:pPr>
        <w:tabs>
          <w:tab w:val="left" w:pos="6300"/>
        </w:tabs>
        <w:snapToGrid w:val="0"/>
        <w:spacing w:line="500" w:lineRule="exact"/>
        <w:ind w:firstLine="570"/>
        <w:rPr>
          <w:rFonts w:hint="eastAsia" w:ascii="宋体" w:hAnsi="宋体" w:cs="宋体"/>
          <w:sz w:val="24"/>
        </w:rPr>
      </w:pPr>
    </w:p>
    <w:p w14:paraId="2742967C">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14:paraId="4093D356">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（供应商法定代表人名称）是</w:t>
      </w:r>
      <w:r>
        <w:rPr>
          <w:rFonts w:hint="eastAsia" w:ascii="宋体" w:hAnsi="宋体" w:cs="宋体"/>
          <w:sz w:val="24"/>
          <w:u w:val="single"/>
        </w:rPr>
        <w:t xml:space="preserve">                    </w:t>
      </w:r>
      <w:r>
        <w:rPr>
          <w:rFonts w:hint="eastAsia" w:ascii="宋体" w:hAnsi="宋体" w:cs="宋体"/>
          <w:sz w:val="24"/>
        </w:rPr>
        <w:t>（供应商名称）的法定代表人，特授权</w:t>
      </w:r>
      <w:r>
        <w:rPr>
          <w:rFonts w:hint="eastAsia" w:ascii="宋体" w:hAnsi="宋体" w:cs="宋体"/>
          <w:sz w:val="24"/>
          <w:u w:val="single"/>
        </w:rPr>
        <w:t xml:space="preserve">          </w:t>
      </w:r>
      <w:r>
        <w:rPr>
          <w:rFonts w:hint="eastAsia" w:ascii="宋体" w:hAnsi="宋体" w:cs="宋体"/>
          <w:sz w:val="24"/>
        </w:rPr>
        <w:t>（被授权人姓名及身份证代码）代表我单位全权办理上述项目的磋商、签约等具体工作，并签署全部有关文件、协议及合同。</w:t>
      </w:r>
    </w:p>
    <w:p w14:paraId="021F69BE">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我单位对被授权人的签字负全部责任。</w:t>
      </w:r>
    </w:p>
    <w:p w14:paraId="0A285194">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在撤消授权的书面通知以前，本授权书一直有效。被授权人在授权书有效期内签署的所有文件不因授权的撤消而失效。</w:t>
      </w:r>
    </w:p>
    <w:p w14:paraId="47CE4D0B">
      <w:pPr>
        <w:tabs>
          <w:tab w:val="left" w:pos="6300"/>
        </w:tabs>
        <w:snapToGrid w:val="0"/>
        <w:spacing w:line="500" w:lineRule="exact"/>
        <w:ind w:firstLine="570"/>
        <w:rPr>
          <w:rFonts w:hint="eastAsia" w:ascii="宋体" w:hAnsi="宋体" w:cs="宋体"/>
          <w:sz w:val="24"/>
        </w:rPr>
      </w:pPr>
      <w:r>
        <w:rPr>
          <w:rFonts w:hint="eastAsia" w:ascii="宋体" w:hAnsi="宋体" w:cs="宋体"/>
          <w:sz w:val="24"/>
        </w:rPr>
        <w:t>被授权人：                                 供应商法定代表人：</w:t>
      </w:r>
    </w:p>
    <w:p w14:paraId="506E8B42">
      <w:pPr>
        <w:tabs>
          <w:tab w:val="left" w:pos="6300"/>
        </w:tabs>
        <w:snapToGrid w:val="0"/>
        <w:spacing w:line="500" w:lineRule="exact"/>
        <w:ind w:firstLine="570"/>
        <w:rPr>
          <w:rFonts w:hint="eastAsia" w:ascii="宋体" w:hAnsi="宋体" w:cs="宋体"/>
          <w:sz w:val="24"/>
        </w:rPr>
      </w:pPr>
      <w:r>
        <w:rPr>
          <w:rFonts w:hint="eastAsia" w:ascii="宋体" w:hAnsi="宋体" w:cs="宋体"/>
          <w:sz w:val="24"/>
          <w:szCs w:val="28"/>
        </w:rPr>
        <w:t>（签署或盖章）                                （签署或盖章）</w:t>
      </w:r>
    </w:p>
    <w:p w14:paraId="3BE13F97">
      <w:pPr>
        <w:tabs>
          <w:tab w:val="left" w:pos="6300"/>
        </w:tabs>
        <w:snapToGrid w:val="0"/>
        <w:spacing w:line="500" w:lineRule="exact"/>
        <w:ind w:firstLine="570"/>
        <w:rPr>
          <w:rFonts w:hint="eastAsia" w:ascii="宋体" w:hAnsi="宋体" w:cs="宋体"/>
          <w:sz w:val="24"/>
        </w:rPr>
      </w:pPr>
      <w:r>
        <w:rPr>
          <w:rFonts w:hint="eastAsia" w:ascii="宋体" w:hAnsi="宋体" w:cs="宋体"/>
          <w:sz w:val="24"/>
        </w:rPr>
        <w:t>（附：被授权人身份证正反面复印件）</w:t>
      </w:r>
    </w:p>
    <w:p w14:paraId="4B514AD0">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w:t>
      </w:r>
    </w:p>
    <w:p w14:paraId="08AFE7EE">
      <w:pPr>
        <w:tabs>
          <w:tab w:val="left" w:pos="6300"/>
        </w:tabs>
        <w:snapToGrid w:val="0"/>
        <w:spacing w:line="500" w:lineRule="exact"/>
        <w:ind w:firstLine="570"/>
        <w:rPr>
          <w:rFonts w:hint="eastAsia" w:ascii="宋体" w:hAnsi="宋体" w:cs="宋体"/>
          <w:sz w:val="24"/>
        </w:rPr>
      </w:pPr>
    </w:p>
    <w:p w14:paraId="5F614B2F">
      <w:pPr>
        <w:tabs>
          <w:tab w:val="left" w:pos="6300"/>
        </w:tabs>
        <w:snapToGrid w:val="0"/>
        <w:spacing w:line="500" w:lineRule="exact"/>
        <w:ind w:firstLine="570"/>
        <w:rPr>
          <w:rFonts w:hint="eastAsia" w:ascii="宋体" w:hAnsi="宋体" w:cs="宋体"/>
          <w:sz w:val="24"/>
        </w:rPr>
      </w:pPr>
    </w:p>
    <w:p w14:paraId="328E2CFB">
      <w:pPr>
        <w:tabs>
          <w:tab w:val="left" w:pos="6300"/>
        </w:tabs>
        <w:snapToGrid w:val="0"/>
        <w:spacing w:line="500" w:lineRule="exact"/>
        <w:ind w:right="480" w:firstLine="570"/>
        <w:jc w:val="right"/>
        <w:rPr>
          <w:rFonts w:hint="eastAsia" w:ascii="宋体" w:hAnsi="宋体" w:cs="宋体"/>
          <w:sz w:val="24"/>
        </w:rPr>
      </w:pPr>
      <w:r>
        <w:rPr>
          <w:rFonts w:hint="eastAsia" w:ascii="宋体" w:hAnsi="宋体" w:cs="宋体"/>
          <w:sz w:val="24"/>
        </w:rPr>
        <w:t>（供应商公章）</w:t>
      </w:r>
    </w:p>
    <w:p w14:paraId="13606A09">
      <w:pPr>
        <w:tabs>
          <w:tab w:val="left" w:pos="6300"/>
        </w:tabs>
        <w:snapToGrid w:val="0"/>
        <w:spacing w:line="500" w:lineRule="exact"/>
        <w:ind w:right="480" w:firstLine="570"/>
        <w:jc w:val="right"/>
        <w:rPr>
          <w:rFonts w:hint="eastAsia" w:ascii="宋体" w:hAnsi="宋体" w:cs="宋体"/>
          <w:sz w:val="24"/>
        </w:rPr>
      </w:pPr>
      <w:r>
        <w:rPr>
          <w:rFonts w:hint="eastAsia" w:ascii="宋体" w:hAnsi="宋体" w:cs="宋体"/>
          <w:sz w:val="24"/>
        </w:rPr>
        <w:t>年   月   日</w:t>
      </w:r>
    </w:p>
    <w:p w14:paraId="74D08E5E">
      <w:pPr>
        <w:tabs>
          <w:tab w:val="left" w:pos="6300"/>
        </w:tabs>
        <w:snapToGrid w:val="0"/>
        <w:spacing w:line="500" w:lineRule="exact"/>
        <w:ind w:right="480" w:firstLine="570"/>
        <w:jc w:val="right"/>
        <w:rPr>
          <w:rFonts w:hint="eastAsia" w:ascii="宋体" w:hAnsi="宋体" w:cs="宋体"/>
          <w:sz w:val="24"/>
        </w:rPr>
      </w:pPr>
    </w:p>
    <w:p w14:paraId="7FF2A7B4">
      <w:pPr>
        <w:tabs>
          <w:tab w:val="left" w:pos="6300"/>
        </w:tabs>
        <w:snapToGrid w:val="0"/>
        <w:spacing w:line="500" w:lineRule="exact"/>
        <w:ind w:firstLine="570"/>
        <w:rPr>
          <w:rFonts w:hint="eastAsia" w:ascii="宋体" w:hAnsi="宋体" w:cs="宋体"/>
          <w:sz w:val="24"/>
          <w:szCs w:val="22"/>
        </w:rPr>
      </w:pPr>
      <w:r>
        <w:rPr>
          <w:rFonts w:hint="eastAsia" w:ascii="宋体" w:hAnsi="宋体" w:cs="宋体"/>
          <w:sz w:val="24"/>
          <w:szCs w:val="22"/>
        </w:rPr>
        <w:t>被授权人电话：XXXXXXX     电子邮箱：XXXXXX@XXXXX（若法定代表人办理并签署响应文件的可不填写）</w:t>
      </w:r>
    </w:p>
    <w:p w14:paraId="1B189276">
      <w:pPr>
        <w:tabs>
          <w:tab w:val="left" w:pos="6300"/>
        </w:tabs>
        <w:snapToGrid w:val="0"/>
        <w:spacing w:line="500" w:lineRule="exact"/>
        <w:ind w:firstLine="570"/>
        <w:rPr>
          <w:rFonts w:hint="eastAsia" w:ascii="宋体" w:hAnsi="宋体" w:cs="宋体"/>
          <w:sz w:val="24"/>
          <w:szCs w:val="22"/>
        </w:rPr>
      </w:pPr>
      <w:r>
        <w:rPr>
          <w:rFonts w:hint="eastAsia" w:ascii="宋体" w:hAnsi="宋体" w:cs="宋体"/>
          <w:sz w:val="24"/>
          <w:szCs w:val="22"/>
        </w:rPr>
        <w:t>注：</w:t>
      </w:r>
    </w:p>
    <w:p w14:paraId="18B78C44">
      <w:pPr>
        <w:tabs>
          <w:tab w:val="left" w:pos="6300"/>
        </w:tabs>
        <w:snapToGrid w:val="0"/>
        <w:spacing w:line="500" w:lineRule="exact"/>
        <w:ind w:firstLine="480" w:firstLineChars="200"/>
        <w:rPr>
          <w:rFonts w:hint="eastAsia" w:ascii="宋体" w:hAnsi="宋体" w:cs="宋体"/>
          <w:sz w:val="24"/>
          <w:szCs w:val="22"/>
        </w:rPr>
      </w:pPr>
      <w:r>
        <w:rPr>
          <w:rFonts w:hint="eastAsia" w:ascii="宋体" w:hAnsi="宋体" w:cs="宋体"/>
          <w:sz w:val="24"/>
          <w:szCs w:val="22"/>
        </w:rPr>
        <w:t>1.若为法定代表人办理并签署响应文件的，不提供此文件。</w:t>
      </w:r>
    </w:p>
    <w:p w14:paraId="548CC68C">
      <w:pPr>
        <w:tabs>
          <w:tab w:val="left" w:pos="6300"/>
        </w:tabs>
        <w:snapToGrid w:val="0"/>
        <w:ind w:firstLine="570"/>
        <w:jc w:val="center"/>
        <w:rPr>
          <w:rFonts w:hint="eastAsia" w:ascii="宋体" w:hAnsi="宋体" w:cs="宋体"/>
          <w:sz w:val="24"/>
          <w:szCs w:val="24"/>
        </w:rPr>
      </w:pPr>
      <w:r>
        <w:rPr>
          <w:rFonts w:hint="eastAsia" w:ascii="宋体" w:hAnsi="宋体" w:cs="宋体"/>
        </w:rPr>
        <w:br w:type="column"/>
      </w:r>
      <w:r>
        <w:rPr>
          <w:rFonts w:hint="eastAsia" w:ascii="宋体" w:hAnsi="宋体" w:cs="宋体"/>
          <w:sz w:val="24"/>
        </w:rPr>
        <w:t>（四）</w:t>
      </w:r>
      <w:r>
        <w:rPr>
          <w:rFonts w:hint="eastAsia" w:ascii="宋体" w:hAnsi="宋体" w:cs="宋体"/>
          <w:sz w:val="24"/>
          <w:szCs w:val="24"/>
        </w:rPr>
        <w:t>基本资格条件承诺函</w:t>
      </w:r>
    </w:p>
    <w:p w14:paraId="37A9CB64">
      <w:pPr>
        <w:tabs>
          <w:tab w:val="left" w:pos="6300"/>
        </w:tabs>
        <w:snapToGrid w:val="0"/>
        <w:ind w:firstLine="570"/>
        <w:rPr>
          <w:rFonts w:hint="eastAsia" w:ascii="宋体" w:hAnsi="宋体" w:cs="宋体"/>
          <w:sz w:val="24"/>
          <w:szCs w:val="24"/>
        </w:rPr>
      </w:pPr>
    </w:p>
    <w:p w14:paraId="07EC8FB3">
      <w:pPr>
        <w:tabs>
          <w:tab w:val="left" w:pos="630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p>
    <w:p w14:paraId="19518DBD">
      <w:pPr>
        <w:tabs>
          <w:tab w:val="left" w:pos="6300"/>
        </w:tabs>
        <w:snapToGrid w:val="0"/>
        <w:spacing w:line="360" w:lineRule="auto"/>
        <w:ind w:firstLine="570"/>
        <w:rPr>
          <w:rFonts w:hint="eastAsia" w:ascii="宋体" w:hAnsi="宋体" w:cs="宋体"/>
          <w:sz w:val="24"/>
          <w:szCs w:val="24"/>
        </w:rPr>
      </w:pPr>
    </w:p>
    <w:p w14:paraId="68B7389D">
      <w:pPr>
        <w:tabs>
          <w:tab w:val="left" w:pos="630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（采购代理机构名称）：</w:t>
      </w:r>
    </w:p>
    <w:p w14:paraId="5803DEA3">
      <w:pPr>
        <w:tabs>
          <w:tab w:val="left" w:pos="630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（供应商名称）郑重承诺：</w:t>
      </w:r>
    </w:p>
    <w:p w14:paraId="2780F9DE">
      <w:pPr>
        <w:tabs>
          <w:tab w:val="left" w:pos="630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1.我方具有良好的商业信誉和健全的财务会计制度，具有履行合同所必需的设备和专业技术能力，具</w:t>
      </w:r>
      <w:r>
        <w:rPr>
          <w:rFonts w:hint="eastAsia" w:ascii="宋体" w:hAnsi="宋体" w:cs="宋体"/>
          <w:sz w:val="24"/>
          <w:szCs w:val="24"/>
          <w:lang w:val="zh-CN"/>
        </w:rPr>
        <w:t>有依法缴纳税收和社会保障金的良好记录</w:t>
      </w:r>
      <w:r>
        <w:rPr>
          <w:rFonts w:hint="eastAsia" w:ascii="宋体" w:hAnsi="宋体" w:cs="宋体"/>
          <w:sz w:val="24"/>
          <w:szCs w:val="24"/>
        </w:rPr>
        <w:t>，参加本项目采购活动前三年内无重大违法活动记录。</w:t>
      </w:r>
    </w:p>
    <w:p w14:paraId="19FE8DA5">
      <w:pPr>
        <w:tabs>
          <w:tab w:val="left" w:pos="630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2.我方未列入在信用中国网站（www.creditchina.gov.cn）“失信被执行人”、“重大税收违法案件当事人名单”中，也未列入中国政府采购网（www.ccgp.gov.cn）“政府采购严重违法失信行为记录名单”中。</w:t>
      </w:r>
    </w:p>
    <w:p w14:paraId="558CBE2B">
      <w:pPr>
        <w:tabs>
          <w:tab w:val="left" w:pos="630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3.我方在采购项目评审（评标）环节结束后，随时接受采购人、采购代理机构的检查验证，配合提供相关证明材料，证明符合《中华人民共和国政府采购法》规定的投标人基本资格条件。</w:t>
      </w:r>
    </w:p>
    <w:p w14:paraId="13685F8D">
      <w:pPr>
        <w:tabs>
          <w:tab w:val="left" w:pos="630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我方对以上承诺负全部法律责任。</w:t>
      </w:r>
    </w:p>
    <w:p w14:paraId="2626553A">
      <w:pPr>
        <w:tabs>
          <w:tab w:val="left" w:pos="630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特此承诺。</w:t>
      </w:r>
    </w:p>
    <w:p w14:paraId="27A063F8">
      <w:pPr>
        <w:tabs>
          <w:tab w:val="left" w:pos="6300"/>
        </w:tabs>
        <w:snapToGrid w:val="0"/>
        <w:ind w:firstLine="480" w:firstLineChars="200"/>
        <w:rPr>
          <w:rFonts w:hint="eastAsia" w:ascii="宋体" w:hAnsi="宋体" w:cs="宋体"/>
          <w:sz w:val="24"/>
          <w:szCs w:val="24"/>
        </w:rPr>
      </w:pPr>
    </w:p>
    <w:p w14:paraId="4F27E906">
      <w:pPr>
        <w:tabs>
          <w:tab w:val="left" w:pos="6300"/>
        </w:tabs>
        <w:snapToGrid w:val="0"/>
        <w:ind w:firstLine="570"/>
        <w:rPr>
          <w:rFonts w:hint="eastAsia" w:ascii="宋体" w:hAnsi="宋体" w:cs="宋体"/>
          <w:sz w:val="24"/>
          <w:szCs w:val="24"/>
        </w:rPr>
      </w:pPr>
    </w:p>
    <w:p w14:paraId="49237368">
      <w:pPr>
        <w:tabs>
          <w:tab w:val="left" w:pos="6300"/>
        </w:tabs>
        <w:snapToGrid w:val="0"/>
        <w:ind w:firstLine="570"/>
        <w:rPr>
          <w:rFonts w:hint="eastAsia" w:ascii="宋体" w:hAnsi="宋体" w:cs="宋体"/>
          <w:sz w:val="24"/>
          <w:szCs w:val="24"/>
        </w:rPr>
      </w:pPr>
    </w:p>
    <w:p w14:paraId="700F29A8">
      <w:pPr>
        <w:tabs>
          <w:tab w:val="left" w:pos="6300"/>
        </w:tabs>
        <w:snapToGrid w:val="0"/>
        <w:ind w:firstLine="570"/>
        <w:rPr>
          <w:rFonts w:hint="eastAsia" w:ascii="宋体" w:hAnsi="宋体" w:cs="宋体"/>
          <w:sz w:val="24"/>
          <w:szCs w:val="24"/>
        </w:rPr>
      </w:pPr>
    </w:p>
    <w:p w14:paraId="10BDF9CF">
      <w:pPr>
        <w:tabs>
          <w:tab w:val="left" w:pos="6300"/>
        </w:tabs>
        <w:snapToGrid w:val="0"/>
        <w:ind w:firstLine="570"/>
        <w:rPr>
          <w:rFonts w:hint="eastAsia" w:ascii="宋体" w:hAnsi="宋体" w:cs="宋体"/>
          <w:sz w:val="24"/>
          <w:szCs w:val="24"/>
        </w:rPr>
      </w:pPr>
    </w:p>
    <w:p w14:paraId="632543B4">
      <w:pPr>
        <w:tabs>
          <w:tab w:val="left" w:pos="6300"/>
        </w:tabs>
        <w:snapToGrid w:val="0"/>
        <w:ind w:right="480" w:firstLine="570"/>
        <w:jc w:val="right"/>
        <w:rPr>
          <w:rFonts w:hint="eastAsia" w:ascii="宋体" w:hAnsi="宋体" w:cs="宋体"/>
          <w:sz w:val="24"/>
          <w:szCs w:val="24"/>
        </w:rPr>
      </w:pPr>
      <w:r>
        <w:rPr>
          <w:rFonts w:hint="eastAsia" w:ascii="宋体" w:hAnsi="宋体" w:cs="宋体"/>
          <w:sz w:val="24"/>
          <w:szCs w:val="24"/>
        </w:rPr>
        <w:t>（供应商公章）</w:t>
      </w:r>
    </w:p>
    <w:p w14:paraId="27A33180">
      <w:pPr>
        <w:tabs>
          <w:tab w:val="left" w:pos="6300"/>
        </w:tabs>
        <w:snapToGrid w:val="0"/>
        <w:spacing w:line="500" w:lineRule="exact"/>
        <w:ind w:firstLine="480" w:firstLineChars="200"/>
        <w:jc w:val="center"/>
        <w:rPr>
          <w:rFonts w:hint="eastAsia" w:ascii="宋体" w:hAnsi="宋体" w:cs="宋体"/>
          <w:sz w:val="24"/>
          <w:szCs w:val="24"/>
        </w:rPr>
      </w:pPr>
      <w:r>
        <w:rPr>
          <w:rFonts w:hint="eastAsia" w:ascii="宋体" w:hAnsi="宋体" w:cs="宋体"/>
          <w:sz w:val="24"/>
          <w:szCs w:val="24"/>
        </w:rPr>
        <w:t xml:space="preserve">                                                     年   月   日</w:t>
      </w:r>
    </w:p>
    <w:p w14:paraId="3AAEBE90">
      <w:pPr>
        <w:tabs>
          <w:tab w:val="left" w:pos="6300"/>
        </w:tabs>
        <w:snapToGrid w:val="0"/>
        <w:spacing w:line="500" w:lineRule="exact"/>
        <w:ind w:firstLine="480" w:firstLineChars="200"/>
        <w:rPr>
          <w:rFonts w:hint="eastAsia" w:ascii="宋体" w:hAnsi="宋体" w:cs="宋体"/>
          <w:sz w:val="24"/>
        </w:rPr>
      </w:pPr>
    </w:p>
    <w:p w14:paraId="78458CA1">
      <w:pPr>
        <w:pStyle w:val="2"/>
        <w:rPr>
          <w:rFonts w:hint="eastAsia" w:ascii="宋体" w:hAnsi="宋体" w:cs="宋体"/>
          <w:sz w:val="24"/>
        </w:rPr>
      </w:pPr>
    </w:p>
    <w:p w14:paraId="3A3975AB">
      <w:pPr>
        <w:rPr>
          <w:rFonts w:hint="eastAsia" w:ascii="宋体" w:hAnsi="宋体" w:cs="宋体"/>
          <w:sz w:val="24"/>
        </w:rPr>
      </w:pPr>
    </w:p>
    <w:p w14:paraId="41A07095">
      <w:pPr>
        <w:pStyle w:val="2"/>
        <w:rPr>
          <w:rFonts w:hint="eastAsia" w:ascii="宋体" w:hAnsi="宋体" w:cs="宋体"/>
          <w:sz w:val="24"/>
        </w:rPr>
      </w:pPr>
    </w:p>
    <w:p w14:paraId="7FA86A8F">
      <w:pPr>
        <w:rPr>
          <w:rFonts w:hint="eastAsia" w:ascii="宋体" w:hAnsi="宋体" w:cs="宋体"/>
          <w:sz w:val="24"/>
        </w:rPr>
      </w:pPr>
    </w:p>
    <w:p w14:paraId="5795585D">
      <w:pPr>
        <w:tabs>
          <w:tab w:val="left" w:pos="6300"/>
        </w:tabs>
        <w:snapToGrid w:val="0"/>
        <w:ind w:firstLine="570"/>
        <w:jc w:val="center"/>
        <w:rPr>
          <w:rFonts w:hint="eastAsia" w:ascii="宋体" w:hAnsi="宋体" w:cs="宋体"/>
          <w:sz w:val="24"/>
          <w:lang w:eastAsia="zh-CN"/>
        </w:rPr>
      </w:pPr>
    </w:p>
    <w:p w14:paraId="76513093">
      <w:pPr>
        <w:tabs>
          <w:tab w:val="left" w:pos="6300"/>
        </w:tabs>
        <w:snapToGrid w:val="0"/>
        <w:ind w:firstLine="570"/>
        <w:jc w:val="center"/>
        <w:rPr>
          <w:rFonts w:hint="eastAsia" w:ascii="宋体" w:hAnsi="宋体" w:cs="宋体"/>
          <w:sz w:val="24"/>
          <w:lang w:eastAsia="zh-CN"/>
        </w:rPr>
      </w:pPr>
    </w:p>
    <w:p w14:paraId="56A9C504">
      <w:pPr>
        <w:tabs>
          <w:tab w:val="left" w:pos="6300"/>
        </w:tabs>
        <w:snapToGrid w:val="0"/>
        <w:ind w:firstLine="570"/>
        <w:jc w:val="center"/>
        <w:rPr>
          <w:rFonts w:hint="eastAsia" w:ascii="宋体" w:hAnsi="宋体" w:cs="宋体"/>
          <w:sz w:val="24"/>
          <w:lang w:eastAsia="zh-CN"/>
        </w:rPr>
      </w:pPr>
    </w:p>
    <w:p w14:paraId="113D92EA">
      <w:pPr>
        <w:tabs>
          <w:tab w:val="left" w:pos="6300"/>
        </w:tabs>
        <w:snapToGrid w:val="0"/>
        <w:ind w:firstLine="570"/>
        <w:jc w:val="left"/>
        <w:rPr>
          <w:rFonts w:hint="default" w:ascii="宋体" w:hAnsi="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五</w:t>
      </w:r>
      <w:r>
        <w:rPr>
          <w:rFonts w:hint="eastAsia" w:ascii="宋体" w:hAnsi="宋体" w:cs="宋体"/>
          <w:sz w:val="24"/>
          <w:lang w:eastAsia="zh-CN"/>
        </w:rPr>
        <w:t>）</w:t>
      </w:r>
      <w:r>
        <w:rPr>
          <w:rFonts w:hint="eastAsia" w:ascii="宋体" w:hAnsi="宋体" w:cs="宋体"/>
          <w:sz w:val="24"/>
        </w:rPr>
        <w:t>特定资格条件证明文件</w:t>
      </w:r>
    </w:p>
    <w:p w14:paraId="2C13A7FD">
      <w:pPr>
        <w:rPr>
          <w:rFonts w:hint="eastAsia"/>
        </w:rPr>
      </w:pPr>
    </w:p>
    <w:p w14:paraId="5CD16397">
      <w:pPr>
        <w:pStyle w:val="22"/>
        <w:rPr>
          <w:rFonts w:hint="eastAsia" w:ascii="宋体" w:hAnsi="宋体" w:cs="宋体"/>
        </w:rPr>
      </w:pPr>
      <w:bookmarkStart w:id="116" w:name="_Toc14422"/>
    </w:p>
    <w:p w14:paraId="67E68A6B">
      <w:pPr>
        <w:pStyle w:val="44"/>
        <w:rPr>
          <w:rFonts w:hint="eastAsia" w:ascii="宋体" w:hAnsi="宋体" w:cs="宋体"/>
          <w:sz w:val="24"/>
          <w:szCs w:val="24"/>
        </w:rPr>
      </w:pPr>
    </w:p>
    <w:p w14:paraId="125920A9">
      <w:pPr>
        <w:rPr>
          <w:rFonts w:hint="eastAsia" w:ascii="宋体" w:hAnsi="宋体" w:cs="宋体"/>
          <w:sz w:val="24"/>
          <w:szCs w:val="24"/>
        </w:rPr>
      </w:pPr>
    </w:p>
    <w:p w14:paraId="0046BB8E">
      <w:pPr>
        <w:pStyle w:val="22"/>
        <w:rPr>
          <w:rFonts w:hint="eastAsia" w:ascii="宋体" w:hAnsi="宋体" w:cs="宋体"/>
        </w:rPr>
      </w:pPr>
    </w:p>
    <w:p w14:paraId="3495E6FE">
      <w:pPr>
        <w:pStyle w:val="44"/>
        <w:rPr>
          <w:rFonts w:hint="eastAsia" w:ascii="宋体" w:hAnsi="宋体" w:cs="宋体"/>
          <w:sz w:val="24"/>
          <w:szCs w:val="24"/>
        </w:rPr>
      </w:pPr>
    </w:p>
    <w:p w14:paraId="75CB5EC9">
      <w:pPr>
        <w:rPr>
          <w:rFonts w:hint="eastAsia" w:ascii="宋体" w:hAnsi="宋体" w:cs="宋体"/>
          <w:sz w:val="24"/>
          <w:szCs w:val="24"/>
        </w:rPr>
      </w:pPr>
    </w:p>
    <w:p w14:paraId="46DEBBB7">
      <w:pPr>
        <w:pStyle w:val="2"/>
        <w:rPr>
          <w:rFonts w:hint="eastAsia" w:ascii="宋体" w:hAnsi="宋体" w:cs="宋体"/>
          <w:sz w:val="24"/>
          <w:szCs w:val="24"/>
        </w:rPr>
      </w:pPr>
    </w:p>
    <w:p w14:paraId="1BE15F82">
      <w:pPr>
        <w:rPr>
          <w:rFonts w:hint="eastAsia" w:ascii="宋体" w:hAnsi="宋体" w:cs="宋体"/>
          <w:sz w:val="24"/>
          <w:szCs w:val="24"/>
        </w:rPr>
      </w:pPr>
    </w:p>
    <w:p w14:paraId="10AC0F69">
      <w:pPr>
        <w:pStyle w:val="2"/>
        <w:rPr>
          <w:rFonts w:hint="eastAsia" w:ascii="宋体" w:hAnsi="宋体" w:cs="宋体"/>
          <w:sz w:val="24"/>
          <w:szCs w:val="24"/>
        </w:rPr>
      </w:pPr>
    </w:p>
    <w:p w14:paraId="581189A5">
      <w:pPr>
        <w:rPr>
          <w:rFonts w:hint="eastAsia" w:ascii="宋体" w:hAnsi="宋体" w:cs="宋体"/>
          <w:sz w:val="24"/>
          <w:szCs w:val="24"/>
        </w:rPr>
      </w:pPr>
    </w:p>
    <w:p w14:paraId="606CDFD8">
      <w:pPr>
        <w:pStyle w:val="2"/>
        <w:rPr>
          <w:rFonts w:hint="eastAsia" w:ascii="宋体" w:hAnsi="宋体" w:cs="宋体"/>
          <w:sz w:val="24"/>
          <w:szCs w:val="24"/>
        </w:rPr>
      </w:pPr>
    </w:p>
    <w:p w14:paraId="24BF84C9">
      <w:pPr>
        <w:rPr>
          <w:rFonts w:hint="eastAsia" w:ascii="宋体" w:hAnsi="宋体" w:cs="宋体"/>
          <w:sz w:val="24"/>
          <w:szCs w:val="24"/>
        </w:rPr>
      </w:pPr>
    </w:p>
    <w:p w14:paraId="1DC57A33">
      <w:pPr>
        <w:pStyle w:val="2"/>
        <w:rPr>
          <w:rFonts w:hint="eastAsia" w:ascii="宋体" w:hAnsi="宋体" w:cs="宋体"/>
          <w:sz w:val="24"/>
          <w:szCs w:val="24"/>
        </w:rPr>
      </w:pPr>
    </w:p>
    <w:p w14:paraId="5F4DC8EF">
      <w:pPr>
        <w:rPr>
          <w:rFonts w:hint="eastAsia" w:ascii="宋体" w:hAnsi="宋体" w:cs="宋体"/>
          <w:sz w:val="24"/>
          <w:szCs w:val="24"/>
        </w:rPr>
      </w:pPr>
    </w:p>
    <w:p w14:paraId="24EADF59">
      <w:pPr>
        <w:pStyle w:val="2"/>
        <w:rPr>
          <w:rFonts w:hint="eastAsia" w:ascii="宋体" w:hAnsi="宋体" w:cs="宋体"/>
          <w:sz w:val="24"/>
          <w:szCs w:val="24"/>
        </w:rPr>
      </w:pPr>
    </w:p>
    <w:p w14:paraId="4813B52E">
      <w:pPr>
        <w:rPr>
          <w:rFonts w:hint="eastAsia" w:ascii="宋体" w:hAnsi="宋体" w:cs="宋体"/>
          <w:sz w:val="24"/>
          <w:szCs w:val="24"/>
        </w:rPr>
      </w:pPr>
    </w:p>
    <w:p w14:paraId="0793AC62">
      <w:pPr>
        <w:pStyle w:val="2"/>
        <w:rPr>
          <w:rFonts w:hint="eastAsia" w:ascii="宋体" w:hAnsi="宋体" w:cs="宋体"/>
          <w:sz w:val="24"/>
          <w:szCs w:val="24"/>
        </w:rPr>
      </w:pPr>
    </w:p>
    <w:p w14:paraId="71874BA2">
      <w:pPr>
        <w:rPr>
          <w:rFonts w:hint="eastAsia" w:ascii="宋体" w:hAnsi="宋体" w:cs="宋体"/>
          <w:sz w:val="24"/>
          <w:szCs w:val="24"/>
        </w:rPr>
      </w:pPr>
    </w:p>
    <w:p w14:paraId="146D6FC7">
      <w:pPr>
        <w:pStyle w:val="2"/>
        <w:rPr>
          <w:rFonts w:hint="eastAsia" w:ascii="宋体" w:hAnsi="宋体" w:cs="宋体"/>
          <w:sz w:val="24"/>
          <w:szCs w:val="24"/>
        </w:rPr>
      </w:pPr>
    </w:p>
    <w:p w14:paraId="2F4D65A9">
      <w:pPr>
        <w:rPr>
          <w:rFonts w:hint="eastAsia" w:ascii="宋体" w:hAnsi="宋体" w:cs="宋体"/>
          <w:sz w:val="24"/>
          <w:szCs w:val="24"/>
        </w:rPr>
      </w:pPr>
    </w:p>
    <w:p w14:paraId="61300071">
      <w:pPr>
        <w:pStyle w:val="2"/>
        <w:rPr>
          <w:rFonts w:hint="eastAsia" w:ascii="宋体" w:hAnsi="宋体" w:cs="宋体"/>
          <w:sz w:val="24"/>
          <w:szCs w:val="24"/>
        </w:rPr>
      </w:pPr>
    </w:p>
    <w:p w14:paraId="49E37A0A">
      <w:pPr>
        <w:rPr>
          <w:rFonts w:hint="eastAsia" w:ascii="宋体" w:hAnsi="宋体" w:cs="宋体"/>
          <w:sz w:val="24"/>
          <w:szCs w:val="24"/>
        </w:rPr>
      </w:pPr>
    </w:p>
    <w:p w14:paraId="2BC4D596">
      <w:pPr>
        <w:pStyle w:val="22"/>
        <w:rPr>
          <w:rFonts w:hint="eastAsia" w:ascii="宋体" w:hAnsi="宋体" w:cs="宋体"/>
        </w:rPr>
      </w:pPr>
    </w:p>
    <w:p w14:paraId="3942A453">
      <w:pPr>
        <w:pStyle w:val="2"/>
        <w:spacing w:before="0" w:after="0" w:line="360" w:lineRule="auto"/>
        <w:rPr>
          <w:rFonts w:hint="eastAsia" w:ascii="宋体" w:hAnsi="宋体" w:cs="宋体"/>
          <w:sz w:val="24"/>
          <w:szCs w:val="24"/>
        </w:rPr>
      </w:pPr>
      <w:bookmarkStart w:id="117" w:name="_Toc6356"/>
      <w:r>
        <w:rPr>
          <w:rFonts w:hint="eastAsia" w:ascii="宋体" w:hAnsi="宋体" w:cs="宋体"/>
          <w:sz w:val="24"/>
          <w:szCs w:val="24"/>
        </w:rPr>
        <w:t>五、其他应提供的资料</w:t>
      </w:r>
      <w:bookmarkEnd w:id="116"/>
      <w:bookmarkEnd w:id="117"/>
    </w:p>
    <w:p w14:paraId="4CA6CCE8">
      <w:pPr>
        <w:tabs>
          <w:tab w:val="left" w:pos="6300"/>
        </w:tabs>
        <w:snapToGrid w:val="0"/>
        <w:spacing w:line="500" w:lineRule="exact"/>
        <w:jc w:val="center"/>
        <w:outlineLvl w:val="0"/>
        <w:rPr>
          <w:rFonts w:hint="eastAsia" w:ascii="宋体" w:hAnsi="宋体" w:cs="宋体"/>
          <w:sz w:val="24"/>
          <w:szCs w:val="24"/>
        </w:rPr>
      </w:pPr>
      <w:r>
        <w:rPr>
          <w:rFonts w:hint="eastAsia" w:ascii="宋体" w:hAnsi="宋体" w:cs="宋体"/>
          <w:sz w:val="24"/>
          <w:szCs w:val="24"/>
        </w:rPr>
        <w:t>中小企业声明函</w:t>
      </w:r>
    </w:p>
    <w:p w14:paraId="360FC86F">
      <w:pPr>
        <w:tabs>
          <w:tab w:val="left" w:pos="1384"/>
          <w:tab w:val="left" w:pos="4562"/>
          <w:tab w:val="left" w:pos="6803"/>
        </w:tabs>
        <w:spacing w:before="13" w:line="500" w:lineRule="exact"/>
        <w:ind w:left="105" w:right="109" w:firstLine="655"/>
        <w:jc w:val="left"/>
        <w:rPr>
          <w:rFonts w:hint="eastAsia" w:ascii="宋体" w:hAnsi="宋体" w:cs="宋体"/>
          <w:sz w:val="24"/>
          <w:szCs w:val="24"/>
        </w:rPr>
      </w:pPr>
      <w:r>
        <w:rPr>
          <w:rFonts w:hint="eastAsia" w:ascii="宋体" w:hAnsi="宋体" w:cs="宋体"/>
          <w:sz w:val="24"/>
          <w:szCs w:val="24"/>
        </w:rPr>
        <w:t>本公司郑重声明，根据《政府采购促进中小企业发展管理办法》（财库﹝2020﹞46 号）的规定，本公司参加</w:t>
      </w:r>
      <w:r>
        <w:rPr>
          <w:rFonts w:hint="eastAsia" w:ascii="宋体" w:hAnsi="宋体" w:cs="宋体"/>
          <w:sz w:val="24"/>
          <w:szCs w:val="24"/>
          <w:u w:val="single"/>
        </w:rPr>
        <w:t>（采购人名称）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采购活动，服务全部由符合政策要求的中小企业承接。相关企业的具体情况如下：</w:t>
      </w:r>
    </w:p>
    <w:p w14:paraId="1689103C">
      <w:pPr>
        <w:tabs>
          <w:tab w:val="left" w:pos="6300"/>
        </w:tabs>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（中型企业、小型企业、微型企业）</w:t>
      </w:r>
      <w:r>
        <w:rPr>
          <w:rFonts w:hint="eastAsia" w:ascii="宋体" w:hAnsi="宋体" w:cs="宋体"/>
          <w:sz w:val="24"/>
          <w:szCs w:val="24"/>
        </w:rPr>
        <w:t>；</w:t>
      </w:r>
    </w:p>
    <w:p w14:paraId="23409355">
      <w:pPr>
        <w:tabs>
          <w:tab w:val="left" w:pos="6300"/>
        </w:tabs>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为本标的提供的服务人员</w:t>
      </w:r>
      <w:r>
        <w:rPr>
          <w:rFonts w:hint="eastAsia" w:ascii="宋体" w:hAnsi="宋体" w:cs="宋体"/>
          <w:sz w:val="24"/>
          <w:szCs w:val="24"/>
          <w:u w:val="single"/>
        </w:rPr>
        <w:t xml:space="preserve">   </w:t>
      </w:r>
      <w:r>
        <w:rPr>
          <w:rFonts w:hint="eastAsia" w:ascii="宋体" w:hAnsi="宋体" w:cs="宋体"/>
          <w:sz w:val="24"/>
          <w:szCs w:val="24"/>
        </w:rPr>
        <w:t>人，其中与本企业签订劳动合同</w:t>
      </w:r>
      <w:r>
        <w:rPr>
          <w:rFonts w:hint="eastAsia" w:ascii="宋体" w:hAnsi="宋体" w:cs="宋体"/>
          <w:sz w:val="24"/>
          <w:szCs w:val="24"/>
          <w:u w:val="single"/>
        </w:rPr>
        <w:t xml:space="preserve">   </w:t>
      </w:r>
      <w:r>
        <w:rPr>
          <w:rFonts w:hint="eastAsia" w:ascii="宋体" w:hAnsi="宋体" w:cs="宋体"/>
          <w:sz w:val="24"/>
          <w:szCs w:val="24"/>
        </w:rPr>
        <w:t>人，其他人员</w:t>
      </w:r>
      <w:r>
        <w:rPr>
          <w:rFonts w:hint="eastAsia" w:ascii="宋体" w:hAnsi="宋体" w:cs="宋体"/>
          <w:sz w:val="24"/>
          <w:szCs w:val="24"/>
          <w:u w:val="single"/>
        </w:rPr>
        <w:t xml:space="preserve">   </w:t>
      </w:r>
      <w:r>
        <w:rPr>
          <w:rFonts w:hint="eastAsia" w:ascii="宋体" w:hAnsi="宋体" w:cs="宋体"/>
          <w:sz w:val="24"/>
          <w:szCs w:val="24"/>
        </w:rPr>
        <w:t>人。有其他人员的不符合中小企业扶持政策;</w:t>
      </w:r>
    </w:p>
    <w:p w14:paraId="7F60ECEE">
      <w:pPr>
        <w:tabs>
          <w:tab w:val="left" w:pos="6300"/>
        </w:tabs>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 xml:space="preserve"> （标的名称）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（中型企业、小型企业、微型企业）</w:t>
      </w:r>
      <w:r>
        <w:rPr>
          <w:rFonts w:hint="eastAsia" w:ascii="宋体" w:hAnsi="宋体" w:cs="宋体"/>
          <w:sz w:val="24"/>
          <w:szCs w:val="24"/>
        </w:rPr>
        <w:t>；</w:t>
      </w:r>
    </w:p>
    <w:p w14:paraId="446E6A7C">
      <w:pPr>
        <w:tabs>
          <w:tab w:val="left" w:pos="6300"/>
        </w:tabs>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为本标的提供的服务人员</w:t>
      </w:r>
      <w:r>
        <w:rPr>
          <w:rFonts w:hint="eastAsia" w:ascii="宋体" w:hAnsi="宋体" w:cs="宋体"/>
          <w:sz w:val="24"/>
          <w:szCs w:val="24"/>
          <w:u w:val="single"/>
        </w:rPr>
        <w:t xml:space="preserve">   </w:t>
      </w:r>
      <w:r>
        <w:rPr>
          <w:rFonts w:hint="eastAsia" w:ascii="宋体" w:hAnsi="宋体" w:cs="宋体"/>
          <w:sz w:val="24"/>
          <w:szCs w:val="24"/>
        </w:rPr>
        <w:t>人，其中与本企业签订劳动合同</w:t>
      </w:r>
      <w:r>
        <w:rPr>
          <w:rFonts w:hint="eastAsia" w:ascii="宋体" w:hAnsi="宋体" w:cs="宋体"/>
          <w:sz w:val="24"/>
          <w:szCs w:val="24"/>
          <w:u w:val="single"/>
        </w:rPr>
        <w:t xml:space="preserve">   </w:t>
      </w:r>
      <w:r>
        <w:rPr>
          <w:rFonts w:hint="eastAsia" w:ascii="宋体" w:hAnsi="宋体" w:cs="宋体"/>
          <w:sz w:val="24"/>
          <w:szCs w:val="24"/>
        </w:rPr>
        <w:t>人，其他人员</w:t>
      </w:r>
      <w:r>
        <w:rPr>
          <w:rFonts w:hint="eastAsia" w:ascii="宋体" w:hAnsi="宋体" w:cs="宋体"/>
          <w:sz w:val="24"/>
          <w:szCs w:val="24"/>
          <w:u w:val="single"/>
        </w:rPr>
        <w:t xml:space="preserve">   </w:t>
      </w:r>
      <w:r>
        <w:rPr>
          <w:rFonts w:hint="eastAsia" w:ascii="宋体" w:hAnsi="宋体" w:cs="宋体"/>
          <w:sz w:val="24"/>
          <w:szCs w:val="24"/>
        </w:rPr>
        <w:t>人。有其他人员的不符合中小企业扶持政策;</w:t>
      </w:r>
    </w:p>
    <w:p w14:paraId="5AF7F2FC">
      <w:pPr>
        <w:tabs>
          <w:tab w:val="left" w:pos="6300"/>
        </w:tabs>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w:t>
      </w:r>
    </w:p>
    <w:p w14:paraId="75318283">
      <w:pPr>
        <w:tabs>
          <w:tab w:val="left" w:pos="6300"/>
        </w:tabs>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0768DB0C">
      <w:pPr>
        <w:tabs>
          <w:tab w:val="left" w:pos="6300"/>
        </w:tabs>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本企业对上述声明内容的真实性负责。如有虚假，将依法承担相应责任。</w:t>
      </w:r>
    </w:p>
    <w:p w14:paraId="5CA80DC9">
      <w:pPr>
        <w:pStyle w:val="22"/>
        <w:jc w:val="right"/>
        <w:rPr>
          <w:rFonts w:hint="eastAsia" w:ascii="宋体" w:hAnsi="宋体" w:cs="宋体"/>
        </w:rPr>
      </w:pPr>
    </w:p>
    <w:p w14:paraId="3625BB3A">
      <w:pPr>
        <w:pStyle w:val="22"/>
        <w:jc w:val="right"/>
        <w:rPr>
          <w:rFonts w:hint="eastAsia" w:ascii="宋体" w:hAnsi="宋体" w:cs="宋体"/>
          <w:sz w:val="24"/>
          <w:szCs w:val="24"/>
        </w:rPr>
      </w:pPr>
      <w:r>
        <w:rPr>
          <w:rFonts w:hint="eastAsia" w:ascii="宋体" w:hAnsi="宋体" w:cs="宋体"/>
          <w:sz w:val="24"/>
          <w:szCs w:val="24"/>
        </w:rPr>
        <w:t>企业名称（盖章）：</w:t>
      </w:r>
    </w:p>
    <w:p w14:paraId="608C666D">
      <w:pPr>
        <w:pStyle w:val="22"/>
        <w:rPr>
          <w:rFonts w:hint="eastAsia" w:ascii="宋体" w:hAnsi="宋体" w:cs="宋体"/>
          <w:sz w:val="24"/>
          <w:szCs w:val="24"/>
        </w:rPr>
      </w:pPr>
      <w:r>
        <w:rPr>
          <w:rFonts w:hint="eastAsia" w:ascii="宋体" w:hAnsi="宋体" w:cs="宋体"/>
          <w:sz w:val="24"/>
          <w:szCs w:val="24"/>
        </w:rPr>
        <w:t xml:space="preserve">                                                        日 期：</w:t>
      </w:r>
    </w:p>
    <w:p w14:paraId="054252F2">
      <w:pPr>
        <w:tabs>
          <w:tab w:val="left" w:pos="6300"/>
        </w:tabs>
        <w:snapToGrid w:val="0"/>
        <w:rPr>
          <w:rFonts w:hint="eastAsia" w:ascii="宋体" w:hAnsi="宋体" w:cs="宋体"/>
          <w:kern w:val="0"/>
          <w:sz w:val="24"/>
          <w:szCs w:val="24"/>
        </w:rPr>
      </w:pPr>
    </w:p>
    <w:p w14:paraId="5C74BE3E">
      <w:pPr>
        <w:pStyle w:val="2"/>
        <w:rPr>
          <w:rFonts w:hint="eastAsia" w:ascii="宋体" w:hAnsi="宋体" w:cs="宋体"/>
          <w:kern w:val="0"/>
          <w:sz w:val="24"/>
          <w:szCs w:val="24"/>
        </w:rPr>
      </w:pPr>
    </w:p>
    <w:p w14:paraId="05B3306F">
      <w:pPr>
        <w:rPr>
          <w:rFonts w:hint="eastAsia" w:ascii="宋体" w:hAnsi="宋体" w:cs="宋体"/>
        </w:rPr>
      </w:pPr>
    </w:p>
    <w:p w14:paraId="4655D8FB">
      <w:pPr>
        <w:tabs>
          <w:tab w:val="left" w:pos="6300"/>
        </w:tabs>
        <w:snapToGrid w:val="0"/>
        <w:rPr>
          <w:rFonts w:hint="eastAsia" w:ascii="宋体" w:hAnsi="宋体" w:cs="宋体"/>
          <w:sz w:val="21"/>
          <w:szCs w:val="21"/>
        </w:rPr>
      </w:pPr>
      <w:r>
        <w:rPr>
          <w:rFonts w:hint="eastAsia" w:ascii="宋体" w:hAnsi="宋体" w:cs="宋体"/>
          <w:sz w:val="21"/>
          <w:szCs w:val="21"/>
        </w:rPr>
        <w:t>备注：</w:t>
      </w:r>
    </w:p>
    <w:p w14:paraId="6671FA09">
      <w:pPr>
        <w:tabs>
          <w:tab w:val="left" w:pos="6300"/>
        </w:tabs>
        <w:snapToGrid w:val="0"/>
        <w:rPr>
          <w:rFonts w:hint="eastAsia" w:ascii="宋体" w:hAnsi="宋体" w:cs="宋体"/>
          <w:sz w:val="21"/>
          <w:szCs w:val="21"/>
        </w:rPr>
      </w:pPr>
      <w:r>
        <w:rPr>
          <w:rFonts w:hint="eastAsia" w:ascii="宋体" w:hAnsi="宋体" w:cs="宋体"/>
          <w:sz w:val="21"/>
          <w:szCs w:val="21"/>
        </w:rPr>
        <w:t>1.从业人员、营业收入、资产总额填报上一年度数据，无上一年度数据的新成立企业可不填报。</w:t>
      </w:r>
    </w:p>
    <w:p w14:paraId="3D9217D7">
      <w:pPr>
        <w:tabs>
          <w:tab w:val="left" w:pos="6300"/>
        </w:tabs>
        <w:snapToGrid w:val="0"/>
        <w:rPr>
          <w:rFonts w:hint="eastAsia" w:ascii="宋体" w:hAnsi="宋体" w:cs="宋体"/>
          <w:sz w:val="21"/>
          <w:szCs w:val="21"/>
        </w:rPr>
      </w:pPr>
      <w:r>
        <w:rPr>
          <w:rFonts w:hint="eastAsia" w:ascii="宋体" w:hAnsi="宋体" w:cs="宋体"/>
          <w:sz w:val="21"/>
          <w:szCs w:val="21"/>
        </w:rPr>
        <w:t>2.中小企业应当按照《中小企业划型标准规定》（工信部联企业〔2011〕300号），如实填写并提交《中小企业声明函》。</w:t>
      </w:r>
    </w:p>
    <w:p w14:paraId="28A97484">
      <w:pPr>
        <w:tabs>
          <w:tab w:val="left" w:pos="6300"/>
        </w:tabs>
        <w:snapToGrid w:val="0"/>
        <w:rPr>
          <w:rFonts w:hint="eastAsia" w:ascii="宋体" w:hAnsi="宋体" w:cs="宋体"/>
          <w:sz w:val="21"/>
          <w:szCs w:val="21"/>
        </w:rPr>
      </w:pPr>
      <w:r>
        <w:rPr>
          <w:rFonts w:hint="eastAsia" w:ascii="宋体" w:hAnsi="宋体" w:cs="宋体"/>
          <w:sz w:val="21"/>
          <w:szCs w:val="21"/>
        </w:rPr>
        <w:t>3.供应商填写《中小企业声明函》中所属行业时，应与采购文件第一篇“采购标的对应的中小企业划分标准所属行业”中填写的所属行业一致。</w:t>
      </w:r>
    </w:p>
    <w:p w14:paraId="07E7A487">
      <w:pPr>
        <w:tabs>
          <w:tab w:val="left" w:pos="6300"/>
        </w:tabs>
        <w:snapToGrid w:val="0"/>
        <w:spacing w:line="500" w:lineRule="exact"/>
        <w:rPr>
          <w:rFonts w:hint="eastAsia" w:ascii="宋体" w:hAnsi="宋体" w:cs="宋体"/>
          <w:sz w:val="21"/>
          <w:szCs w:val="21"/>
        </w:rPr>
      </w:pPr>
      <w:r>
        <w:rPr>
          <w:rFonts w:hint="eastAsia" w:ascii="宋体" w:hAnsi="宋体" w:cs="宋体"/>
          <w:sz w:val="21"/>
          <w:szCs w:val="21"/>
        </w:rPr>
        <w:t>注：各行业划型标准：</w:t>
      </w:r>
    </w:p>
    <w:p w14:paraId="5C9F87D6">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（一）农、林、牧、渔业。营业收入20000万元以下的为中小微型企业。其中，营业收入500万元及以上的为中型企业，营业收入50万元及以上的为小型企业，营业收入50万元以下的为微型企业。</w:t>
      </w:r>
    </w:p>
    <w:p w14:paraId="6F2B10CE">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2309689">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D0BEE97">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DCD1B7A">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0A404A4">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F52E1F1">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9B2B6A3">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8156E20">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92E6C1C">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4F647A3">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7270D69">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03A3CC6">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53A6AA6">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D1A1961">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D4C651E">
      <w:pPr>
        <w:tabs>
          <w:tab w:val="left" w:pos="6300"/>
        </w:tabs>
        <w:snapToGrid w:val="0"/>
        <w:spacing w:line="500" w:lineRule="exact"/>
        <w:ind w:firstLine="420" w:firstLineChars="200"/>
        <w:outlineLvl w:val="0"/>
        <w:rPr>
          <w:rFonts w:hint="eastAsia" w:ascii="宋体" w:hAnsi="宋体" w:cs="宋体"/>
          <w:sz w:val="21"/>
          <w:szCs w:val="21"/>
        </w:rPr>
      </w:pPr>
      <w:r>
        <w:rPr>
          <w:rFonts w:hint="eastAsia" w:ascii="宋体" w:hAnsi="宋体" w:cs="宋体"/>
          <w:sz w:val="21"/>
          <w:szCs w:val="21"/>
        </w:rPr>
        <w:t>（十六）其他未列明行业。从业人员300人以下的为中小微型企业。其中，从业人员100人及以上的为中型企业；从业人员10人及以上的为小型企业；从业人员10人以下的为微型企业。</w:t>
      </w:r>
    </w:p>
    <w:p w14:paraId="56D029A8">
      <w:pPr>
        <w:tabs>
          <w:tab w:val="left" w:pos="6300"/>
        </w:tabs>
        <w:snapToGrid w:val="0"/>
        <w:spacing w:line="500" w:lineRule="exact"/>
        <w:ind w:firstLine="420" w:firstLineChars="200"/>
        <w:outlineLvl w:val="0"/>
        <w:rPr>
          <w:rFonts w:hint="eastAsia" w:ascii="宋体" w:hAnsi="宋体" w:cs="宋体"/>
          <w:sz w:val="21"/>
          <w:szCs w:val="21"/>
        </w:rPr>
      </w:pPr>
    </w:p>
    <w:p w14:paraId="0ADAF23E">
      <w:pPr>
        <w:tabs>
          <w:tab w:val="left" w:pos="6300"/>
        </w:tabs>
        <w:snapToGrid w:val="0"/>
        <w:spacing w:line="500" w:lineRule="exact"/>
        <w:ind w:firstLine="420" w:firstLineChars="200"/>
        <w:outlineLvl w:val="0"/>
        <w:rPr>
          <w:rFonts w:hint="eastAsia" w:ascii="宋体" w:hAnsi="宋体" w:cs="宋体"/>
          <w:sz w:val="21"/>
          <w:szCs w:val="21"/>
        </w:rPr>
      </w:pPr>
    </w:p>
    <w:p w14:paraId="0C8BF0B2">
      <w:pPr>
        <w:tabs>
          <w:tab w:val="left" w:pos="6300"/>
        </w:tabs>
        <w:snapToGrid w:val="0"/>
        <w:spacing w:line="500" w:lineRule="exact"/>
        <w:ind w:firstLine="420" w:firstLineChars="200"/>
        <w:outlineLvl w:val="0"/>
        <w:rPr>
          <w:rFonts w:hint="eastAsia" w:ascii="宋体" w:hAnsi="宋体" w:cs="宋体"/>
          <w:sz w:val="21"/>
          <w:szCs w:val="21"/>
        </w:rPr>
      </w:pPr>
    </w:p>
    <w:p w14:paraId="6F9D8AAB">
      <w:pPr>
        <w:tabs>
          <w:tab w:val="left" w:pos="6300"/>
        </w:tabs>
        <w:snapToGrid w:val="0"/>
        <w:spacing w:line="500" w:lineRule="exact"/>
        <w:ind w:firstLine="420" w:firstLineChars="200"/>
        <w:outlineLvl w:val="0"/>
        <w:rPr>
          <w:rFonts w:hint="eastAsia" w:ascii="宋体" w:hAnsi="宋体" w:cs="宋体"/>
          <w:sz w:val="21"/>
          <w:szCs w:val="21"/>
        </w:rPr>
      </w:pPr>
    </w:p>
    <w:p w14:paraId="09DDB032">
      <w:pPr>
        <w:tabs>
          <w:tab w:val="left" w:pos="6300"/>
        </w:tabs>
        <w:snapToGrid w:val="0"/>
        <w:spacing w:line="500" w:lineRule="exact"/>
        <w:ind w:firstLine="420" w:firstLineChars="200"/>
        <w:outlineLvl w:val="0"/>
        <w:rPr>
          <w:rFonts w:hint="eastAsia" w:ascii="宋体" w:hAnsi="宋体" w:cs="宋体"/>
          <w:sz w:val="21"/>
          <w:szCs w:val="21"/>
        </w:rPr>
      </w:pPr>
    </w:p>
    <w:p w14:paraId="18BD1B33">
      <w:pPr>
        <w:tabs>
          <w:tab w:val="left" w:pos="6300"/>
        </w:tabs>
        <w:snapToGrid w:val="0"/>
        <w:spacing w:line="500" w:lineRule="exact"/>
        <w:ind w:firstLine="420" w:firstLineChars="200"/>
        <w:outlineLvl w:val="0"/>
        <w:rPr>
          <w:rFonts w:hint="eastAsia" w:ascii="宋体" w:hAnsi="宋体" w:cs="宋体"/>
          <w:sz w:val="21"/>
          <w:szCs w:val="21"/>
        </w:rPr>
      </w:pPr>
    </w:p>
    <w:p w14:paraId="29C92D60">
      <w:pPr>
        <w:tabs>
          <w:tab w:val="left" w:pos="6300"/>
        </w:tabs>
        <w:snapToGrid w:val="0"/>
        <w:spacing w:line="500" w:lineRule="exact"/>
        <w:ind w:firstLine="420" w:firstLineChars="200"/>
        <w:outlineLvl w:val="0"/>
        <w:rPr>
          <w:rFonts w:hint="eastAsia" w:ascii="宋体" w:hAnsi="宋体" w:cs="宋体"/>
          <w:sz w:val="21"/>
          <w:szCs w:val="21"/>
        </w:rPr>
      </w:pPr>
    </w:p>
    <w:p w14:paraId="25DE780B">
      <w:pPr>
        <w:tabs>
          <w:tab w:val="left" w:pos="6300"/>
        </w:tabs>
        <w:snapToGrid w:val="0"/>
        <w:spacing w:line="500" w:lineRule="exact"/>
        <w:ind w:firstLine="420" w:firstLineChars="200"/>
        <w:outlineLvl w:val="0"/>
        <w:rPr>
          <w:rFonts w:hint="eastAsia" w:ascii="宋体" w:hAnsi="宋体" w:cs="宋体"/>
          <w:sz w:val="21"/>
          <w:szCs w:val="21"/>
        </w:rPr>
      </w:pPr>
    </w:p>
    <w:p w14:paraId="62B0125D">
      <w:pPr>
        <w:tabs>
          <w:tab w:val="left" w:pos="6300"/>
        </w:tabs>
        <w:snapToGrid w:val="0"/>
        <w:spacing w:line="500" w:lineRule="exact"/>
        <w:ind w:firstLine="420" w:firstLineChars="200"/>
        <w:outlineLvl w:val="0"/>
        <w:rPr>
          <w:rFonts w:hint="eastAsia" w:ascii="宋体" w:hAnsi="宋体" w:cs="宋体"/>
          <w:sz w:val="21"/>
          <w:szCs w:val="21"/>
        </w:rPr>
      </w:pPr>
    </w:p>
    <w:p w14:paraId="17BD67DC">
      <w:pPr>
        <w:tabs>
          <w:tab w:val="left" w:pos="6300"/>
        </w:tabs>
        <w:snapToGrid w:val="0"/>
        <w:spacing w:line="500" w:lineRule="exact"/>
        <w:ind w:firstLine="420" w:firstLineChars="200"/>
        <w:outlineLvl w:val="0"/>
        <w:rPr>
          <w:rFonts w:hint="eastAsia" w:ascii="宋体" w:hAnsi="宋体" w:cs="宋体"/>
          <w:sz w:val="21"/>
          <w:szCs w:val="21"/>
        </w:rPr>
      </w:pPr>
    </w:p>
    <w:p w14:paraId="58460FE1">
      <w:pPr>
        <w:pStyle w:val="22"/>
        <w:rPr>
          <w:rFonts w:hint="eastAsia" w:ascii="宋体" w:hAnsi="宋体" w:cs="宋体"/>
        </w:rPr>
      </w:pPr>
    </w:p>
    <w:p w14:paraId="12DC03FB">
      <w:pPr>
        <w:pStyle w:val="22"/>
        <w:rPr>
          <w:rFonts w:hint="eastAsia" w:ascii="宋体" w:hAnsi="宋体" w:cs="宋体"/>
        </w:rPr>
      </w:pPr>
    </w:p>
    <w:p w14:paraId="1D917479">
      <w:pPr>
        <w:tabs>
          <w:tab w:val="left" w:pos="6300"/>
        </w:tabs>
        <w:snapToGrid w:val="0"/>
        <w:spacing w:line="500" w:lineRule="exact"/>
        <w:ind w:firstLine="420" w:firstLineChars="200"/>
        <w:outlineLvl w:val="0"/>
        <w:rPr>
          <w:rFonts w:hint="eastAsia" w:ascii="宋体" w:hAnsi="宋体" w:cs="宋体"/>
          <w:sz w:val="21"/>
          <w:szCs w:val="21"/>
        </w:rPr>
      </w:pPr>
    </w:p>
    <w:p w14:paraId="702E19F3">
      <w:pPr>
        <w:tabs>
          <w:tab w:val="left" w:pos="6300"/>
        </w:tabs>
        <w:snapToGrid w:val="0"/>
        <w:spacing w:line="500" w:lineRule="exact"/>
        <w:ind w:firstLine="420" w:firstLineChars="200"/>
        <w:outlineLvl w:val="0"/>
        <w:rPr>
          <w:rFonts w:hint="eastAsia" w:ascii="宋体" w:hAnsi="宋体" w:cs="宋体"/>
          <w:sz w:val="21"/>
          <w:szCs w:val="21"/>
        </w:rPr>
      </w:pPr>
    </w:p>
    <w:p w14:paraId="33A670DF">
      <w:pPr>
        <w:pStyle w:val="22"/>
        <w:rPr>
          <w:rFonts w:hint="eastAsia" w:ascii="宋体" w:hAnsi="宋体" w:cs="宋体"/>
        </w:rPr>
      </w:pPr>
    </w:p>
    <w:p w14:paraId="1344DC94">
      <w:pPr>
        <w:tabs>
          <w:tab w:val="left" w:pos="6300"/>
        </w:tabs>
        <w:snapToGrid w:val="0"/>
        <w:spacing w:line="500" w:lineRule="exact"/>
        <w:ind w:firstLine="420" w:firstLineChars="200"/>
        <w:outlineLvl w:val="0"/>
        <w:rPr>
          <w:rFonts w:hint="eastAsia" w:ascii="宋体" w:hAnsi="宋体" w:cs="宋体"/>
          <w:sz w:val="21"/>
          <w:szCs w:val="21"/>
        </w:rPr>
      </w:pPr>
    </w:p>
    <w:p w14:paraId="53CECAC5">
      <w:pPr>
        <w:tabs>
          <w:tab w:val="left" w:pos="6300"/>
        </w:tabs>
        <w:snapToGrid w:val="0"/>
        <w:spacing w:line="500" w:lineRule="exact"/>
        <w:ind w:firstLine="420" w:firstLineChars="200"/>
        <w:outlineLvl w:val="0"/>
        <w:rPr>
          <w:rFonts w:hint="eastAsia" w:ascii="宋体" w:hAnsi="宋体" w:cs="宋体"/>
          <w:sz w:val="21"/>
          <w:szCs w:val="21"/>
        </w:rPr>
      </w:pPr>
    </w:p>
    <w:p w14:paraId="3F45B977">
      <w:pPr>
        <w:tabs>
          <w:tab w:val="left" w:pos="6300"/>
        </w:tabs>
        <w:snapToGrid w:val="0"/>
        <w:spacing w:line="500" w:lineRule="exact"/>
        <w:ind w:firstLine="420" w:firstLineChars="200"/>
        <w:outlineLvl w:val="0"/>
        <w:rPr>
          <w:rFonts w:hint="eastAsia" w:ascii="宋体" w:hAnsi="宋体" w:cs="宋体"/>
          <w:sz w:val="21"/>
          <w:szCs w:val="21"/>
        </w:rPr>
      </w:pPr>
    </w:p>
    <w:p w14:paraId="70E8D229">
      <w:pPr>
        <w:tabs>
          <w:tab w:val="left" w:pos="6300"/>
        </w:tabs>
        <w:snapToGrid w:val="0"/>
        <w:spacing w:line="500" w:lineRule="exact"/>
        <w:outlineLvl w:val="0"/>
        <w:rPr>
          <w:rFonts w:hint="eastAsia" w:ascii="宋体" w:hAnsi="宋体" w:cs="宋体"/>
        </w:rPr>
      </w:pPr>
      <w:r>
        <w:rPr>
          <w:rFonts w:hint="eastAsia" w:ascii="宋体" w:hAnsi="宋体" w:cs="宋体"/>
        </w:rPr>
        <w:t>2、监狱企业证明文件</w:t>
      </w:r>
    </w:p>
    <w:p w14:paraId="2ED3571F">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以省级以上监狱管理局、戒毒管理局（含新疆生产建设兵团）出具的属于监狱企业的证明文件为准。</w:t>
      </w:r>
    </w:p>
    <w:p w14:paraId="7CC20D36">
      <w:pPr>
        <w:snapToGrid w:val="0"/>
        <w:spacing w:line="440" w:lineRule="exact"/>
        <w:rPr>
          <w:rFonts w:hint="eastAsia" w:ascii="宋体" w:hAnsi="宋体" w:cs="宋体"/>
          <w:sz w:val="24"/>
          <w:szCs w:val="24"/>
        </w:rPr>
      </w:pPr>
    </w:p>
    <w:p w14:paraId="3B81BF5D">
      <w:pPr>
        <w:snapToGrid w:val="0"/>
        <w:spacing w:line="440" w:lineRule="exact"/>
        <w:rPr>
          <w:rFonts w:hint="eastAsia" w:ascii="宋体" w:hAnsi="宋体" w:cs="宋体"/>
          <w:sz w:val="24"/>
          <w:szCs w:val="24"/>
        </w:rPr>
      </w:pPr>
    </w:p>
    <w:p w14:paraId="7B97183E">
      <w:pPr>
        <w:snapToGrid w:val="0"/>
        <w:spacing w:line="440" w:lineRule="exact"/>
        <w:rPr>
          <w:rFonts w:hint="eastAsia" w:ascii="宋体" w:hAnsi="宋体" w:cs="宋体"/>
          <w:sz w:val="24"/>
          <w:szCs w:val="24"/>
        </w:rPr>
      </w:pPr>
    </w:p>
    <w:p w14:paraId="6E89EAF9">
      <w:pPr>
        <w:snapToGrid w:val="0"/>
        <w:spacing w:line="440" w:lineRule="exact"/>
        <w:rPr>
          <w:rFonts w:hint="eastAsia" w:ascii="宋体" w:hAnsi="宋体" w:cs="宋体"/>
          <w:sz w:val="24"/>
          <w:szCs w:val="24"/>
        </w:rPr>
      </w:pPr>
    </w:p>
    <w:p w14:paraId="3C083464">
      <w:pPr>
        <w:snapToGrid w:val="0"/>
        <w:spacing w:line="440" w:lineRule="exact"/>
        <w:rPr>
          <w:rFonts w:hint="eastAsia" w:ascii="宋体" w:hAnsi="宋体" w:cs="宋体"/>
          <w:sz w:val="24"/>
          <w:szCs w:val="24"/>
        </w:rPr>
      </w:pPr>
    </w:p>
    <w:p w14:paraId="21CEA364">
      <w:pPr>
        <w:snapToGrid w:val="0"/>
        <w:spacing w:line="440" w:lineRule="exact"/>
        <w:rPr>
          <w:rFonts w:hint="eastAsia" w:ascii="宋体" w:hAnsi="宋体" w:cs="宋体"/>
          <w:sz w:val="24"/>
          <w:szCs w:val="24"/>
        </w:rPr>
      </w:pPr>
    </w:p>
    <w:p w14:paraId="0F5EFC9C">
      <w:pPr>
        <w:snapToGrid w:val="0"/>
        <w:spacing w:line="440" w:lineRule="exact"/>
        <w:rPr>
          <w:rFonts w:hint="eastAsia" w:ascii="宋体" w:hAnsi="宋体" w:cs="宋体"/>
          <w:sz w:val="24"/>
          <w:szCs w:val="24"/>
        </w:rPr>
      </w:pPr>
    </w:p>
    <w:p w14:paraId="4A0DB8E0">
      <w:pPr>
        <w:snapToGrid w:val="0"/>
        <w:spacing w:line="440" w:lineRule="exact"/>
        <w:rPr>
          <w:rFonts w:hint="eastAsia" w:ascii="宋体" w:hAnsi="宋体" w:cs="宋体"/>
          <w:sz w:val="24"/>
          <w:szCs w:val="24"/>
        </w:rPr>
      </w:pPr>
    </w:p>
    <w:p w14:paraId="0B7A38CD">
      <w:pPr>
        <w:snapToGrid w:val="0"/>
        <w:spacing w:line="440" w:lineRule="exact"/>
        <w:rPr>
          <w:rFonts w:hint="eastAsia" w:ascii="宋体" w:hAnsi="宋体" w:cs="宋体"/>
          <w:sz w:val="24"/>
          <w:szCs w:val="24"/>
        </w:rPr>
      </w:pPr>
    </w:p>
    <w:p w14:paraId="6AE1D8A0">
      <w:pPr>
        <w:snapToGrid w:val="0"/>
        <w:spacing w:line="440" w:lineRule="exact"/>
        <w:rPr>
          <w:rFonts w:hint="eastAsia" w:ascii="宋体" w:hAnsi="宋体" w:cs="宋体"/>
          <w:sz w:val="24"/>
          <w:szCs w:val="24"/>
        </w:rPr>
      </w:pPr>
    </w:p>
    <w:p w14:paraId="75406F41">
      <w:pPr>
        <w:snapToGrid w:val="0"/>
        <w:spacing w:line="440" w:lineRule="exact"/>
        <w:rPr>
          <w:rFonts w:hint="eastAsia" w:ascii="宋体" w:hAnsi="宋体" w:cs="宋体"/>
          <w:sz w:val="24"/>
          <w:szCs w:val="24"/>
        </w:rPr>
      </w:pPr>
    </w:p>
    <w:p w14:paraId="43F8F7A4">
      <w:pPr>
        <w:snapToGrid w:val="0"/>
        <w:spacing w:line="440" w:lineRule="exact"/>
        <w:rPr>
          <w:rFonts w:hint="eastAsia" w:ascii="宋体" w:hAnsi="宋体" w:cs="宋体"/>
          <w:sz w:val="24"/>
          <w:szCs w:val="24"/>
        </w:rPr>
      </w:pPr>
    </w:p>
    <w:p w14:paraId="41411F20">
      <w:pPr>
        <w:snapToGrid w:val="0"/>
        <w:spacing w:line="440" w:lineRule="exact"/>
        <w:rPr>
          <w:rFonts w:hint="eastAsia" w:ascii="宋体" w:hAnsi="宋体" w:cs="宋体"/>
          <w:sz w:val="24"/>
          <w:szCs w:val="24"/>
        </w:rPr>
      </w:pPr>
    </w:p>
    <w:p w14:paraId="7A53F293">
      <w:pPr>
        <w:snapToGrid w:val="0"/>
        <w:spacing w:line="440" w:lineRule="exact"/>
        <w:rPr>
          <w:rFonts w:hint="eastAsia" w:ascii="宋体" w:hAnsi="宋体" w:cs="宋体"/>
          <w:sz w:val="24"/>
          <w:szCs w:val="24"/>
        </w:rPr>
      </w:pPr>
    </w:p>
    <w:p w14:paraId="018DFD73">
      <w:pPr>
        <w:snapToGrid w:val="0"/>
        <w:spacing w:line="440" w:lineRule="exact"/>
        <w:rPr>
          <w:rFonts w:hint="eastAsia" w:ascii="宋体" w:hAnsi="宋体" w:cs="宋体"/>
          <w:sz w:val="24"/>
          <w:szCs w:val="24"/>
        </w:rPr>
      </w:pPr>
    </w:p>
    <w:p w14:paraId="3F40C49F">
      <w:pPr>
        <w:snapToGrid w:val="0"/>
        <w:spacing w:line="440" w:lineRule="exact"/>
        <w:rPr>
          <w:rFonts w:hint="eastAsia" w:ascii="宋体" w:hAnsi="宋体" w:cs="宋体"/>
          <w:sz w:val="24"/>
          <w:szCs w:val="24"/>
        </w:rPr>
      </w:pPr>
    </w:p>
    <w:p w14:paraId="32C3E92C">
      <w:pPr>
        <w:snapToGrid w:val="0"/>
        <w:spacing w:line="440" w:lineRule="exact"/>
        <w:rPr>
          <w:rFonts w:hint="eastAsia" w:ascii="宋体" w:hAnsi="宋体" w:cs="宋体"/>
          <w:sz w:val="24"/>
          <w:szCs w:val="24"/>
        </w:rPr>
      </w:pPr>
    </w:p>
    <w:p w14:paraId="20D50106">
      <w:pPr>
        <w:snapToGrid w:val="0"/>
        <w:spacing w:line="440" w:lineRule="exact"/>
        <w:rPr>
          <w:rFonts w:hint="eastAsia" w:ascii="宋体" w:hAnsi="宋体" w:cs="宋体"/>
          <w:sz w:val="24"/>
          <w:szCs w:val="24"/>
        </w:rPr>
      </w:pPr>
    </w:p>
    <w:p w14:paraId="2694F3F6">
      <w:pPr>
        <w:snapToGrid w:val="0"/>
        <w:spacing w:line="440" w:lineRule="exact"/>
        <w:rPr>
          <w:rFonts w:hint="eastAsia" w:ascii="宋体" w:hAnsi="宋体" w:cs="宋体"/>
          <w:sz w:val="24"/>
          <w:szCs w:val="24"/>
        </w:rPr>
      </w:pPr>
    </w:p>
    <w:p w14:paraId="3B5FE15C">
      <w:pPr>
        <w:snapToGrid w:val="0"/>
        <w:spacing w:line="440" w:lineRule="exact"/>
        <w:rPr>
          <w:rFonts w:hint="eastAsia" w:ascii="宋体" w:hAnsi="宋体" w:cs="宋体"/>
          <w:sz w:val="24"/>
          <w:szCs w:val="24"/>
        </w:rPr>
      </w:pPr>
    </w:p>
    <w:p w14:paraId="68555AB7">
      <w:pPr>
        <w:snapToGrid w:val="0"/>
        <w:spacing w:line="440" w:lineRule="exact"/>
        <w:rPr>
          <w:rFonts w:hint="eastAsia" w:ascii="宋体" w:hAnsi="宋体" w:cs="宋体"/>
          <w:sz w:val="24"/>
          <w:szCs w:val="24"/>
        </w:rPr>
      </w:pPr>
    </w:p>
    <w:p w14:paraId="2D860595">
      <w:pPr>
        <w:snapToGrid w:val="0"/>
        <w:spacing w:line="440" w:lineRule="exact"/>
        <w:rPr>
          <w:rFonts w:hint="eastAsia" w:ascii="宋体" w:hAnsi="宋体" w:cs="宋体"/>
          <w:sz w:val="24"/>
          <w:szCs w:val="24"/>
        </w:rPr>
      </w:pPr>
    </w:p>
    <w:p w14:paraId="0990FC93">
      <w:pPr>
        <w:snapToGrid w:val="0"/>
        <w:spacing w:line="440" w:lineRule="exact"/>
        <w:rPr>
          <w:rFonts w:hint="eastAsia" w:ascii="宋体" w:hAnsi="宋体" w:cs="宋体"/>
          <w:sz w:val="24"/>
          <w:szCs w:val="24"/>
        </w:rPr>
      </w:pPr>
    </w:p>
    <w:p w14:paraId="1A3645E8">
      <w:pPr>
        <w:snapToGrid w:val="0"/>
        <w:spacing w:line="440" w:lineRule="exact"/>
        <w:rPr>
          <w:rFonts w:hint="eastAsia" w:ascii="宋体" w:hAnsi="宋体" w:cs="宋体"/>
          <w:sz w:val="24"/>
          <w:szCs w:val="24"/>
        </w:rPr>
      </w:pPr>
    </w:p>
    <w:p w14:paraId="2F249918">
      <w:pPr>
        <w:snapToGrid w:val="0"/>
        <w:spacing w:line="440" w:lineRule="exact"/>
        <w:rPr>
          <w:rFonts w:hint="eastAsia" w:ascii="宋体" w:hAnsi="宋体" w:cs="宋体"/>
          <w:sz w:val="24"/>
          <w:szCs w:val="24"/>
        </w:rPr>
      </w:pPr>
    </w:p>
    <w:p w14:paraId="2A11EFF5">
      <w:pPr>
        <w:snapToGrid w:val="0"/>
        <w:spacing w:line="440" w:lineRule="exact"/>
        <w:rPr>
          <w:rFonts w:hint="eastAsia" w:ascii="宋体" w:hAnsi="宋体" w:cs="宋体"/>
          <w:sz w:val="24"/>
          <w:szCs w:val="24"/>
        </w:rPr>
      </w:pPr>
    </w:p>
    <w:p w14:paraId="0D2F535D">
      <w:pPr>
        <w:snapToGrid w:val="0"/>
        <w:spacing w:line="440" w:lineRule="exact"/>
        <w:rPr>
          <w:rFonts w:hint="eastAsia" w:ascii="宋体" w:hAnsi="宋体" w:cs="宋体"/>
          <w:sz w:val="24"/>
          <w:szCs w:val="24"/>
        </w:rPr>
      </w:pPr>
    </w:p>
    <w:p w14:paraId="6B9DC397">
      <w:pPr>
        <w:snapToGrid w:val="0"/>
        <w:spacing w:line="440" w:lineRule="exact"/>
        <w:rPr>
          <w:rFonts w:hint="eastAsia" w:ascii="宋体" w:hAnsi="宋体" w:cs="宋体"/>
          <w:sz w:val="24"/>
          <w:szCs w:val="24"/>
        </w:rPr>
      </w:pPr>
    </w:p>
    <w:p w14:paraId="1E656986">
      <w:pPr>
        <w:snapToGrid w:val="0"/>
        <w:spacing w:line="440" w:lineRule="exact"/>
        <w:rPr>
          <w:rFonts w:hint="eastAsia" w:ascii="宋体" w:hAnsi="宋体" w:cs="宋体"/>
          <w:sz w:val="24"/>
          <w:szCs w:val="24"/>
        </w:rPr>
      </w:pPr>
    </w:p>
    <w:p w14:paraId="338E0249">
      <w:pPr>
        <w:tabs>
          <w:tab w:val="left" w:pos="6300"/>
        </w:tabs>
        <w:snapToGrid w:val="0"/>
        <w:spacing w:line="500" w:lineRule="exact"/>
        <w:ind w:firstLine="560" w:firstLineChars="200"/>
        <w:outlineLvl w:val="0"/>
        <w:rPr>
          <w:rFonts w:hint="eastAsia" w:ascii="宋体" w:hAnsi="宋体" w:cs="宋体"/>
        </w:rPr>
      </w:pPr>
      <w:r>
        <w:rPr>
          <w:rFonts w:hint="eastAsia" w:ascii="宋体" w:hAnsi="宋体" w:cs="宋体"/>
        </w:rPr>
        <w:t>3、残疾人福利性单位声明函</w:t>
      </w:r>
    </w:p>
    <w:p w14:paraId="69FA84BB">
      <w:pPr>
        <w:tabs>
          <w:tab w:val="left" w:pos="6300"/>
        </w:tabs>
        <w:snapToGrid w:val="0"/>
        <w:spacing w:line="500" w:lineRule="exact"/>
        <w:ind w:firstLine="560" w:firstLineChars="200"/>
        <w:jc w:val="center"/>
        <w:outlineLvl w:val="0"/>
        <w:rPr>
          <w:rFonts w:hint="eastAsia" w:ascii="宋体" w:hAnsi="宋体" w:cs="宋体"/>
        </w:rPr>
      </w:pPr>
      <w:r>
        <w:rPr>
          <w:rFonts w:hint="eastAsia" w:ascii="宋体" w:hAnsi="宋体" w:cs="宋体"/>
        </w:rPr>
        <w:t>残疾人福利性单位声明函</w:t>
      </w:r>
    </w:p>
    <w:p w14:paraId="4AC2EE72">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3427690">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17CB426A">
      <w:pPr>
        <w:tabs>
          <w:tab w:val="left" w:pos="6300"/>
        </w:tabs>
        <w:snapToGrid w:val="0"/>
        <w:spacing w:line="500" w:lineRule="exact"/>
        <w:ind w:firstLine="480" w:firstLineChars="200"/>
        <w:rPr>
          <w:rFonts w:hint="eastAsia" w:ascii="宋体" w:hAnsi="宋体" w:cs="宋体"/>
          <w:sz w:val="24"/>
        </w:rPr>
      </w:pPr>
    </w:p>
    <w:p w14:paraId="6BBF96A6">
      <w:pPr>
        <w:tabs>
          <w:tab w:val="left" w:pos="6300"/>
        </w:tabs>
        <w:snapToGrid w:val="0"/>
        <w:spacing w:line="500" w:lineRule="exact"/>
        <w:ind w:firstLine="480" w:firstLineChars="200"/>
        <w:rPr>
          <w:rFonts w:hint="eastAsia" w:ascii="宋体" w:hAnsi="宋体" w:cs="宋体"/>
          <w:sz w:val="24"/>
        </w:rPr>
      </w:pPr>
    </w:p>
    <w:p w14:paraId="30035CB6">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 xml:space="preserve">                                                 供应商名称（盖章）：</w:t>
      </w:r>
    </w:p>
    <w:p w14:paraId="0C087615">
      <w:pPr>
        <w:snapToGrid w:val="0"/>
        <w:spacing w:line="440" w:lineRule="exact"/>
        <w:rPr>
          <w:rFonts w:hint="eastAsia" w:ascii="宋体" w:hAnsi="宋体" w:cs="宋体"/>
          <w:sz w:val="24"/>
        </w:rPr>
      </w:pPr>
      <w:r>
        <w:rPr>
          <w:rFonts w:hint="eastAsia" w:ascii="宋体" w:hAnsi="宋体" w:cs="宋体"/>
          <w:sz w:val="24"/>
        </w:rPr>
        <w:t xml:space="preserve">                                                     日  期：</w:t>
      </w:r>
    </w:p>
    <w:p w14:paraId="3BA6AD71">
      <w:pPr>
        <w:snapToGrid w:val="0"/>
        <w:spacing w:line="440" w:lineRule="exact"/>
        <w:rPr>
          <w:rFonts w:hint="eastAsia" w:ascii="宋体" w:hAnsi="宋体" w:cs="宋体"/>
          <w:sz w:val="24"/>
        </w:rPr>
      </w:pPr>
    </w:p>
    <w:p w14:paraId="0458892B">
      <w:pPr>
        <w:snapToGrid w:val="0"/>
        <w:spacing w:line="440" w:lineRule="exact"/>
        <w:rPr>
          <w:rFonts w:hint="eastAsia" w:ascii="宋体" w:hAnsi="宋体" w:cs="宋体"/>
          <w:sz w:val="24"/>
        </w:rPr>
      </w:pPr>
    </w:p>
    <w:p w14:paraId="5392E42D">
      <w:pPr>
        <w:snapToGrid w:val="0"/>
        <w:spacing w:line="440" w:lineRule="exact"/>
        <w:rPr>
          <w:rFonts w:hint="eastAsia" w:ascii="宋体" w:hAnsi="宋体" w:cs="宋体"/>
          <w:sz w:val="24"/>
        </w:rPr>
      </w:pPr>
    </w:p>
    <w:p w14:paraId="45487CF8">
      <w:pPr>
        <w:snapToGrid w:val="0"/>
        <w:spacing w:line="440" w:lineRule="exact"/>
        <w:rPr>
          <w:rFonts w:hint="eastAsia" w:ascii="宋体" w:hAnsi="宋体" w:cs="宋体"/>
          <w:sz w:val="24"/>
        </w:rPr>
      </w:pPr>
    </w:p>
    <w:p w14:paraId="08EF2225">
      <w:pPr>
        <w:snapToGrid w:val="0"/>
        <w:spacing w:line="440" w:lineRule="exact"/>
        <w:rPr>
          <w:rFonts w:hint="eastAsia" w:ascii="宋体" w:hAnsi="宋体" w:cs="宋体"/>
          <w:sz w:val="24"/>
        </w:rPr>
      </w:pPr>
    </w:p>
    <w:p w14:paraId="58FD9612">
      <w:pPr>
        <w:snapToGrid w:val="0"/>
        <w:spacing w:line="440" w:lineRule="exact"/>
        <w:rPr>
          <w:rFonts w:hint="eastAsia" w:ascii="宋体" w:hAnsi="宋体" w:cs="宋体"/>
          <w:sz w:val="24"/>
        </w:rPr>
      </w:pPr>
    </w:p>
    <w:p w14:paraId="137305F6">
      <w:pPr>
        <w:snapToGrid w:val="0"/>
        <w:spacing w:line="440" w:lineRule="exact"/>
        <w:rPr>
          <w:rFonts w:hint="eastAsia" w:ascii="宋体" w:hAnsi="宋体" w:cs="宋体"/>
          <w:sz w:val="24"/>
        </w:rPr>
      </w:pPr>
    </w:p>
    <w:p w14:paraId="3EB8648A">
      <w:pPr>
        <w:snapToGrid w:val="0"/>
        <w:spacing w:line="440" w:lineRule="exact"/>
        <w:rPr>
          <w:rFonts w:hint="eastAsia" w:ascii="宋体" w:hAnsi="宋体" w:cs="宋体"/>
          <w:sz w:val="24"/>
          <w:szCs w:val="24"/>
        </w:rPr>
      </w:pPr>
      <w:r>
        <w:rPr>
          <w:rFonts w:hint="eastAsia" w:ascii="宋体" w:hAnsi="宋体" w:cs="宋体"/>
          <w:sz w:val="24"/>
          <w:szCs w:val="24"/>
        </w:rPr>
        <w:t>若成交供应商为残疾人福利性单位的，将在结果公告时公告其《残疾人福利性单位声明函》。</w:t>
      </w:r>
      <w:r>
        <w:rPr>
          <w:rFonts w:hint="eastAsia" w:ascii="宋体" w:hAnsi="宋体" w:cs="宋体"/>
          <w:sz w:val="24"/>
          <w:szCs w:val="24"/>
        </w:rPr>
        <w:br w:type="page"/>
      </w:r>
    </w:p>
    <w:p w14:paraId="42F5E87C">
      <w:pPr>
        <w:snapToGrid w:val="0"/>
        <w:spacing w:line="440" w:lineRule="exact"/>
        <w:rPr>
          <w:rFonts w:hint="eastAsia" w:ascii="宋体" w:hAnsi="宋体" w:cs="宋体"/>
          <w:sz w:val="24"/>
          <w:szCs w:val="24"/>
        </w:rPr>
      </w:pPr>
      <w:r>
        <w:rPr>
          <w:rFonts w:hint="eastAsia" w:ascii="宋体" w:hAnsi="宋体" w:cs="宋体"/>
          <w:sz w:val="24"/>
          <w:szCs w:val="24"/>
        </w:rPr>
        <w:t>（二）其他与项目有关的资料（自附）：供应商总体情况介绍、其他与本项目有关的资料等。</w:t>
      </w:r>
    </w:p>
    <w:p w14:paraId="6EE4BB87">
      <w:pPr>
        <w:spacing w:line="360" w:lineRule="auto"/>
        <w:ind w:firstLine="480" w:firstLineChars="200"/>
        <w:rPr>
          <w:rFonts w:hint="eastAsia" w:ascii="宋体" w:hAnsi="宋体" w:cs="宋体"/>
          <w:sz w:val="24"/>
          <w:szCs w:val="24"/>
        </w:rPr>
      </w:pPr>
    </w:p>
    <w:p w14:paraId="57FB2C1E">
      <w:pPr>
        <w:spacing w:line="360" w:lineRule="auto"/>
        <w:rPr>
          <w:rFonts w:hint="eastAsia" w:ascii="宋体" w:hAnsi="宋体" w:cs="宋体"/>
          <w:sz w:val="24"/>
          <w:szCs w:val="24"/>
        </w:rPr>
      </w:pPr>
    </w:p>
    <w:p w14:paraId="59D86153">
      <w:pPr>
        <w:pStyle w:val="2"/>
        <w:rPr>
          <w:rFonts w:hint="eastAsia" w:ascii="宋体" w:hAnsi="宋体" w:cs="宋体"/>
        </w:rPr>
      </w:pPr>
    </w:p>
    <w:p w14:paraId="5D1A929B">
      <w:pPr>
        <w:spacing w:line="360" w:lineRule="auto"/>
        <w:ind w:firstLine="480" w:firstLineChars="200"/>
        <w:jc w:val="center"/>
        <w:rPr>
          <w:rFonts w:hint="eastAsia" w:ascii="宋体" w:hAnsi="宋体" w:cs="宋体"/>
          <w:sz w:val="24"/>
          <w:szCs w:val="24"/>
        </w:rPr>
      </w:pPr>
    </w:p>
    <w:p w14:paraId="5F771BE6">
      <w:pPr>
        <w:spacing w:line="360" w:lineRule="auto"/>
        <w:ind w:firstLine="480" w:firstLineChars="200"/>
        <w:jc w:val="center"/>
        <w:rPr>
          <w:rFonts w:hint="eastAsia" w:ascii="宋体" w:hAnsi="宋体" w:cs="宋体"/>
          <w:sz w:val="24"/>
          <w:szCs w:val="24"/>
        </w:rPr>
      </w:pPr>
    </w:p>
    <w:p w14:paraId="77762D5A">
      <w:pPr>
        <w:spacing w:line="360" w:lineRule="auto"/>
        <w:ind w:firstLine="480" w:firstLineChars="200"/>
        <w:jc w:val="center"/>
        <w:rPr>
          <w:rFonts w:hint="eastAsia" w:ascii="宋体" w:hAnsi="宋体" w:cs="宋体"/>
        </w:rPr>
      </w:pPr>
      <w:r>
        <w:rPr>
          <w:rFonts w:hint="eastAsia" w:ascii="宋体" w:hAnsi="宋体" w:cs="宋体"/>
          <w:sz w:val="24"/>
          <w:szCs w:val="24"/>
        </w:rPr>
        <w:t>（结束）</w:t>
      </w:r>
    </w:p>
    <w:p w14:paraId="0BB6DDFE">
      <w:pPr>
        <w:rPr>
          <w:rFonts w:hint="eastAsia" w:ascii="宋体" w:hAnsi="宋体" w:cs="宋体"/>
        </w:rPr>
      </w:pPr>
    </w:p>
    <w:p w14:paraId="016F1C57">
      <w:pPr>
        <w:pStyle w:val="22"/>
        <w:rPr>
          <w:rFonts w:hint="eastAsia" w:ascii="宋体" w:hAnsi="宋体" w:cs="宋体"/>
        </w:rPr>
      </w:pPr>
    </w:p>
    <w:p w14:paraId="1E9ED886">
      <w:pPr>
        <w:rPr>
          <w:rFonts w:hint="eastAsia" w:ascii="宋体" w:hAnsi="宋体" w:cs="宋体"/>
        </w:rPr>
      </w:pPr>
    </w:p>
    <w:p w14:paraId="4EE558E2">
      <w:pPr>
        <w:pStyle w:val="22"/>
        <w:rPr>
          <w:rFonts w:hint="eastAsia" w:ascii="宋体" w:hAnsi="宋体" w:cs="宋体"/>
        </w:rPr>
      </w:pPr>
    </w:p>
    <w:sectPr>
      <w:headerReference r:id="rId11"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仿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2DA71">
    <w:pPr>
      <w:pStyle w:val="35"/>
      <w:framePr w:wrap="around" w:vAnchor="text" w:hAnchor="margin" w:xAlign="center" w:y="1"/>
      <w:jc w:val="center"/>
      <w:rPr>
        <w:rStyle w:val="63"/>
        <w:rFonts w:ascii="宋体"/>
        <w:sz w:val="21"/>
        <w:szCs w:val="21"/>
      </w:rPr>
    </w:pPr>
    <w:r>
      <w:rPr>
        <w:rFonts w:ascii="宋体"/>
        <w:sz w:val="21"/>
        <w:szCs w:val="21"/>
      </w:rPr>
      <w:fldChar w:fldCharType="begin"/>
    </w:r>
    <w:r>
      <w:rPr>
        <w:rStyle w:val="63"/>
        <w:rFonts w:ascii="宋体"/>
        <w:sz w:val="21"/>
        <w:szCs w:val="21"/>
      </w:rPr>
      <w:instrText xml:space="preserve">PAGE  </w:instrText>
    </w:r>
    <w:r>
      <w:rPr>
        <w:rFonts w:ascii="宋体"/>
        <w:sz w:val="21"/>
        <w:szCs w:val="21"/>
      </w:rPr>
      <w:fldChar w:fldCharType="separate"/>
    </w:r>
    <w:r>
      <w:rPr>
        <w:rStyle w:val="63"/>
        <w:rFonts w:ascii="宋体"/>
        <w:sz w:val="21"/>
        <w:szCs w:val="21"/>
      </w:rPr>
      <w:t>- 3 -</w:t>
    </w:r>
    <w:r>
      <w:rPr>
        <w:rFonts w:ascii="宋体"/>
        <w:sz w:val="21"/>
        <w:szCs w:val="21"/>
      </w:rPr>
      <w:fldChar w:fldCharType="end"/>
    </w:r>
  </w:p>
  <w:p w14:paraId="6442CF81">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6EA94">
    <w:pPr>
      <w:pStyle w:val="35"/>
      <w:framePr w:wrap="around" w:vAnchor="text" w:hAnchor="margin" w:xAlign="center" w:y="1"/>
      <w:rPr>
        <w:rStyle w:val="63"/>
      </w:rPr>
    </w:pPr>
    <w:r>
      <w:fldChar w:fldCharType="begin"/>
    </w:r>
    <w:r>
      <w:rPr>
        <w:rStyle w:val="63"/>
      </w:rPr>
      <w:instrText xml:space="preserve">PAGE  </w:instrText>
    </w:r>
    <w:r>
      <w:fldChar w:fldCharType="end"/>
    </w:r>
  </w:p>
  <w:p w14:paraId="0051F108">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383EF">
    <w:pPr>
      <w:pStyle w:val="35"/>
      <w:framePr w:wrap="around" w:vAnchor="text" w:hAnchor="margin" w:xAlign="center" w:y="1"/>
      <w:rPr>
        <w:rStyle w:val="63"/>
      </w:rPr>
    </w:pPr>
  </w:p>
  <w:p w14:paraId="67D92B08">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8B25E">
    <w:pPr>
      <w:pStyle w:val="35"/>
      <w:jc w:val="center"/>
      <w:rPr>
        <w:rFonts w:hint="eastAsia"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- 14 -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03F32">
    <w:pPr>
      <w:pStyle w:val="35"/>
      <w:jc w:val="center"/>
      <w:rPr>
        <w:rFonts w:hint="eastAsia"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- 21 -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8B723">
    <w:pPr>
      <w:pStyle w:val="35"/>
      <w:jc w:val="center"/>
      <w:rPr>
        <w:rFonts w:hint="eastAsia"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- 22 -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422C7">
    <w:pPr>
      <w:pStyle w:val="3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重庆民禾招标代理有限公司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05F32">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8CBC9">
    <w:pPr>
      <w:pStyle w:val="36"/>
      <w:tabs>
        <w:tab w:val="right" w:pos="9540"/>
        <w:tab w:val="clear" w:pos="8306"/>
      </w:tabs>
      <w:ind w:right="-126" w:rightChars="-45"/>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重庆民禾招标代理有限公司                                      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D872E"/>
    <w:multiLevelType w:val="singleLevel"/>
    <w:tmpl w:val="9BFD872E"/>
    <w:lvl w:ilvl="0" w:tentative="0">
      <w:start w:val="1"/>
      <w:numFmt w:val="decimal"/>
      <w:suff w:val="nothing"/>
      <w:lvlText w:val="%1、"/>
      <w:lvlJc w:val="left"/>
    </w:lvl>
  </w:abstractNum>
  <w:abstractNum w:abstractNumId="1">
    <w:nsid w:val="00000009"/>
    <w:multiLevelType w:val="multilevel"/>
    <w:tmpl w:val="00000009"/>
    <w:lvl w:ilvl="0" w:tentative="0">
      <w:start w:val="1"/>
      <w:numFmt w:val="upperLetter"/>
      <w:pStyle w:val="149"/>
      <w:suff w:val="nothing"/>
      <w:lvlText w:val="附　录　%1"/>
      <w:lvlJc w:val="left"/>
      <w:pPr>
        <w:ind w:left="0" w:firstLine="0"/>
      </w:pPr>
      <w:rPr>
        <w:rFonts w:hint="eastAsia" w:ascii="黑体" w:hAnsi="Times New Roman" w:eastAsia="黑体"/>
        <w:b w:val="0"/>
        <w:i w:val="0"/>
        <w:sz w:val="21"/>
      </w:rPr>
    </w:lvl>
    <w:lvl w:ilvl="1" w:tentative="0">
      <w:start w:val="1"/>
      <w:numFmt w:val="decimal"/>
      <w:pStyle w:val="142"/>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36"/>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53"/>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9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5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58"/>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2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9A84D1F"/>
    <w:multiLevelType w:val="singleLevel"/>
    <w:tmpl w:val="49A84D1F"/>
    <w:lvl w:ilvl="0" w:tentative="0">
      <w:start w:val="2"/>
      <w:numFmt w:val="chineseCounting"/>
      <w:suff w:val="space"/>
      <w:lvlText w:val="第%1篇"/>
      <w:lvlJc w:val="left"/>
      <w:rPr>
        <w:rFonts w:hint="eastAsia"/>
      </w:rPr>
    </w:lvl>
  </w:abstractNum>
  <w:abstractNum w:abstractNumId="14">
    <w:nsid w:val="5A7FBC3C"/>
    <w:multiLevelType w:val="singleLevel"/>
    <w:tmpl w:val="5A7FBC3C"/>
    <w:lvl w:ilvl="0" w:tentative="0">
      <w:start w:val="1"/>
      <w:numFmt w:val="chineseCounting"/>
      <w:suff w:val="nothing"/>
      <w:lvlText w:val="%1、"/>
      <w:lvlJc w:val="left"/>
    </w:lvl>
  </w:abstractNum>
  <w:num w:numId="1">
    <w:abstractNumId w:val="9"/>
  </w:num>
  <w:num w:numId="2">
    <w:abstractNumId w:val="4"/>
  </w:num>
  <w:num w:numId="3">
    <w:abstractNumId w:val="10"/>
  </w:num>
  <w:num w:numId="4">
    <w:abstractNumId w:val="12"/>
  </w:num>
  <w:num w:numId="5">
    <w:abstractNumId w:val="2"/>
  </w:num>
  <w:num w:numId="6">
    <w:abstractNumId w:val="1"/>
  </w:num>
  <w:num w:numId="7">
    <w:abstractNumId w:val="8"/>
  </w:num>
  <w:num w:numId="8">
    <w:abstractNumId w:val="3"/>
  </w:num>
  <w:num w:numId="9">
    <w:abstractNumId w:val="11"/>
  </w:num>
  <w:num w:numId="10">
    <w:abstractNumId w:val="7"/>
  </w:num>
  <w:num w:numId="11">
    <w:abstractNumId w:val="6"/>
  </w:num>
  <w:num w:numId="12">
    <w:abstractNumId w:val="5"/>
  </w:num>
  <w:num w:numId="13">
    <w:abstractNumId w:val="13"/>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5M2FhODQ4ODk0YTFlY2I2YThhNGE2MWI4N2M4NjIifQ=="/>
  </w:docVars>
  <w:rsids>
    <w:rsidRoot w:val="00713256"/>
    <w:rsid w:val="00000885"/>
    <w:rsid w:val="00001535"/>
    <w:rsid w:val="00002763"/>
    <w:rsid w:val="00004EDD"/>
    <w:rsid w:val="00005189"/>
    <w:rsid w:val="00007799"/>
    <w:rsid w:val="000103D1"/>
    <w:rsid w:val="0001120C"/>
    <w:rsid w:val="00021715"/>
    <w:rsid w:val="00022F22"/>
    <w:rsid w:val="00025813"/>
    <w:rsid w:val="00031938"/>
    <w:rsid w:val="00032A0C"/>
    <w:rsid w:val="0005105C"/>
    <w:rsid w:val="00056EF5"/>
    <w:rsid w:val="00057438"/>
    <w:rsid w:val="000622D6"/>
    <w:rsid w:val="0007210B"/>
    <w:rsid w:val="000749C2"/>
    <w:rsid w:val="0007520B"/>
    <w:rsid w:val="00076A71"/>
    <w:rsid w:val="000918A9"/>
    <w:rsid w:val="00096762"/>
    <w:rsid w:val="000B0E80"/>
    <w:rsid w:val="000B494F"/>
    <w:rsid w:val="000C199F"/>
    <w:rsid w:val="000C324A"/>
    <w:rsid w:val="000D0F4C"/>
    <w:rsid w:val="000D1D1E"/>
    <w:rsid w:val="000D6FBC"/>
    <w:rsid w:val="000E1E82"/>
    <w:rsid w:val="000E57FC"/>
    <w:rsid w:val="00104606"/>
    <w:rsid w:val="00104AA5"/>
    <w:rsid w:val="0010540F"/>
    <w:rsid w:val="00107188"/>
    <w:rsid w:val="0013039B"/>
    <w:rsid w:val="00131F28"/>
    <w:rsid w:val="00132258"/>
    <w:rsid w:val="001414EB"/>
    <w:rsid w:val="001459A3"/>
    <w:rsid w:val="0015733F"/>
    <w:rsid w:val="001607B0"/>
    <w:rsid w:val="001A0300"/>
    <w:rsid w:val="001A4E85"/>
    <w:rsid w:val="001B55A7"/>
    <w:rsid w:val="001C45ED"/>
    <w:rsid w:val="001C6121"/>
    <w:rsid w:val="001E234D"/>
    <w:rsid w:val="001E39C6"/>
    <w:rsid w:val="001E3A04"/>
    <w:rsid w:val="001E4846"/>
    <w:rsid w:val="001E65F6"/>
    <w:rsid w:val="001F7221"/>
    <w:rsid w:val="00201D63"/>
    <w:rsid w:val="00205FC0"/>
    <w:rsid w:val="00206839"/>
    <w:rsid w:val="00207852"/>
    <w:rsid w:val="00223B96"/>
    <w:rsid w:val="00224415"/>
    <w:rsid w:val="00224D3F"/>
    <w:rsid w:val="00225A75"/>
    <w:rsid w:val="002348E4"/>
    <w:rsid w:val="002366F5"/>
    <w:rsid w:val="0024115A"/>
    <w:rsid w:val="0024766E"/>
    <w:rsid w:val="002519AA"/>
    <w:rsid w:val="00251DE8"/>
    <w:rsid w:val="00255F0D"/>
    <w:rsid w:val="002608EE"/>
    <w:rsid w:val="002802F6"/>
    <w:rsid w:val="00280607"/>
    <w:rsid w:val="002829D3"/>
    <w:rsid w:val="00283633"/>
    <w:rsid w:val="0028447F"/>
    <w:rsid w:val="00285666"/>
    <w:rsid w:val="00286106"/>
    <w:rsid w:val="0029469D"/>
    <w:rsid w:val="002A5E1B"/>
    <w:rsid w:val="002B23C1"/>
    <w:rsid w:val="002B6EA8"/>
    <w:rsid w:val="002E09A8"/>
    <w:rsid w:val="002E1860"/>
    <w:rsid w:val="002E4ECD"/>
    <w:rsid w:val="002F2090"/>
    <w:rsid w:val="002F2B55"/>
    <w:rsid w:val="002F6377"/>
    <w:rsid w:val="00301304"/>
    <w:rsid w:val="00303223"/>
    <w:rsid w:val="003032DF"/>
    <w:rsid w:val="00306703"/>
    <w:rsid w:val="00307764"/>
    <w:rsid w:val="0032032F"/>
    <w:rsid w:val="00323460"/>
    <w:rsid w:val="00325072"/>
    <w:rsid w:val="003373E7"/>
    <w:rsid w:val="003404B6"/>
    <w:rsid w:val="003542CC"/>
    <w:rsid w:val="003574A9"/>
    <w:rsid w:val="00357E32"/>
    <w:rsid w:val="00364C0C"/>
    <w:rsid w:val="00364FA4"/>
    <w:rsid w:val="0037247F"/>
    <w:rsid w:val="00376633"/>
    <w:rsid w:val="00376ED5"/>
    <w:rsid w:val="00387AE5"/>
    <w:rsid w:val="00394F13"/>
    <w:rsid w:val="003A25C8"/>
    <w:rsid w:val="003A4B7E"/>
    <w:rsid w:val="003A7409"/>
    <w:rsid w:val="003B08CB"/>
    <w:rsid w:val="003B4553"/>
    <w:rsid w:val="003B7C33"/>
    <w:rsid w:val="003D73DF"/>
    <w:rsid w:val="003F1E59"/>
    <w:rsid w:val="003F480A"/>
    <w:rsid w:val="0040008C"/>
    <w:rsid w:val="00401274"/>
    <w:rsid w:val="004043BC"/>
    <w:rsid w:val="00405059"/>
    <w:rsid w:val="00405E21"/>
    <w:rsid w:val="00411AA2"/>
    <w:rsid w:val="00412F79"/>
    <w:rsid w:val="00417386"/>
    <w:rsid w:val="0042430C"/>
    <w:rsid w:val="00426517"/>
    <w:rsid w:val="00430F09"/>
    <w:rsid w:val="00430FA9"/>
    <w:rsid w:val="00434EE3"/>
    <w:rsid w:val="00440E8D"/>
    <w:rsid w:val="00447E0A"/>
    <w:rsid w:val="004504C8"/>
    <w:rsid w:val="004541BE"/>
    <w:rsid w:val="00460E11"/>
    <w:rsid w:val="004767D3"/>
    <w:rsid w:val="00490110"/>
    <w:rsid w:val="00491C6A"/>
    <w:rsid w:val="004927B6"/>
    <w:rsid w:val="00493C87"/>
    <w:rsid w:val="004A2653"/>
    <w:rsid w:val="004B1A4F"/>
    <w:rsid w:val="004B26E7"/>
    <w:rsid w:val="004B437A"/>
    <w:rsid w:val="004C0DC6"/>
    <w:rsid w:val="004C678C"/>
    <w:rsid w:val="004D496A"/>
    <w:rsid w:val="004D618A"/>
    <w:rsid w:val="004D6848"/>
    <w:rsid w:val="00504F87"/>
    <w:rsid w:val="0050593C"/>
    <w:rsid w:val="005148BA"/>
    <w:rsid w:val="00515189"/>
    <w:rsid w:val="00526FBC"/>
    <w:rsid w:val="005338B4"/>
    <w:rsid w:val="00537E6E"/>
    <w:rsid w:val="005421A3"/>
    <w:rsid w:val="00546EE0"/>
    <w:rsid w:val="0055440F"/>
    <w:rsid w:val="00554F71"/>
    <w:rsid w:val="00560163"/>
    <w:rsid w:val="00560208"/>
    <w:rsid w:val="0056233F"/>
    <w:rsid w:val="00570C62"/>
    <w:rsid w:val="005722C3"/>
    <w:rsid w:val="00582FD8"/>
    <w:rsid w:val="0058303E"/>
    <w:rsid w:val="0059242E"/>
    <w:rsid w:val="005A06C9"/>
    <w:rsid w:val="005C33AA"/>
    <w:rsid w:val="005D0DE4"/>
    <w:rsid w:val="005D1772"/>
    <w:rsid w:val="005E088B"/>
    <w:rsid w:val="005E4998"/>
    <w:rsid w:val="005E4D15"/>
    <w:rsid w:val="005E54FB"/>
    <w:rsid w:val="005F07FE"/>
    <w:rsid w:val="005F25FF"/>
    <w:rsid w:val="00600CC1"/>
    <w:rsid w:val="0060291C"/>
    <w:rsid w:val="0060509D"/>
    <w:rsid w:val="00610BBC"/>
    <w:rsid w:val="00625F84"/>
    <w:rsid w:val="00626D5C"/>
    <w:rsid w:val="00645F28"/>
    <w:rsid w:val="00651DB8"/>
    <w:rsid w:val="00655035"/>
    <w:rsid w:val="00671DAB"/>
    <w:rsid w:val="00673C72"/>
    <w:rsid w:val="0068265A"/>
    <w:rsid w:val="00690FB7"/>
    <w:rsid w:val="00691030"/>
    <w:rsid w:val="00697BEC"/>
    <w:rsid w:val="006A1C38"/>
    <w:rsid w:val="006A23C0"/>
    <w:rsid w:val="006A3F73"/>
    <w:rsid w:val="006A5994"/>
    <w:rsid w:val="006A7734"/>
    <w:rsid w:val="006B0630"/>
    <w:rsid w:val="006B44F1"/>
    <w:rsid w:val="006B6570"/>
    <w:rsid w:val="006C1490"/>
    <w:rsid w:val="006C5743"/>
    <w:rsid w:val="006D02F9"/>
    <w:rsid w:val="006D0C46"/>
    <w:rsid w:val="006D55F3"/>
    <w:rsid w:val="006E73A4"/>
    <w:rsid w:val="006F1DBB"/>
    <w:rsid w:val="006F69B6"/>
    <w:rsid w:val="007014D8"/>
    <w:rsid w:val="0070784C"/>
    <w:rsid w:val="00710639"/>
    <w:rsid w:val="00713256"/>
    <w:rsid w:val="00713C14"/>
    <w:rsid w:val="00743965"/>
    <w:rsid w:val="0074396F"/>
    <w:rsid w:val="007442EC"/>
    <w:rsid w:val="007504A5"/>
    <w:rsid w:val="007627D8"/>
    <w:rsid w:val="00762E2D"/>
    <w:rsid w:val="00787581"/>
    <w:rsid w:val="007917B4"/>
    <w:rsid w:val="00792588"/>
    <w:rsid w:val="007949D8"/>
    <w:rsid w:val="007958BB"/>
    <w:rsid w:val="007A40CA"/>
    <w:rsid w:val="007A7519"/>
    <w:rsid w:val="007B122F"/>
    <w:rsid w:val="007B3B94"/>
    <w:rsid w:val="007C29F3"/>
    <w:rsid w:val="007D4CC4"/>
    <w:rsid w:val="007F42AA"/>
    <w:rsid w:val="007F5D7F"/>
    <w:rsid w:val="00801FA4"/>
    <w:rsid w:val="00806838"/>
    <w:rsid w:val="00812181"/>
    <w:rsid w:val="00840262"/>
    <w:rsid w:val="00841BA1"/>
    <w:rsid w:val="00843A17"/>
    <w:rsid w:val="0084761C"/>
    <w:rsid w:val="0085075F"/>
    <w:rsid w:val="00851062"/>
    <w:rsid w:val="008539CF"/>
    <w:rsid w:val="0086325B"/>
    <w:rsid w:val="0087660E"/>
    <w:rsid w:val="00886A89"/>
    <w:rsid w:val="00890B0B"/>
    <w:rsid w:val="0089183E"/>
    <w:rsid w:val="008A42FE"/>
    <w:rsid w:val="008A7626"/>
    <w:rsid w:val="008B1B28"/>
    <w:rsid w:val="008B5CDF"/>
    <w:rsid w:val="008B5D28"/>
    <w:rsid w:val="008B5E63"/>
    <w:rsid w:val="008C2BEB"/>
    <w:rsid w:val="008D25E4"/>
    <w:rsid w:val="008D70CF"/>
    <w:rsid w:val="008E16A3"/>
    <w:rsid w:val="008E7659"/>
    <w:rsid w:val="008F57E4"/>
    <w:rsid w:val="00903A53"/>
    <w:rsid w:val="00917749"/>
    <w:rsid w:val="00920958"/>
    <w:rsid w:val="009273FC"/>
    <w:rsid w:val="00930110"/>
    <w:rsid w:val="00931969"/>
    <w:rsid w:val="00931C0B"/>
    <w:rsid w:val="00935F4F"/>
    <w:rsid w:val="0093605D"/>
    <w:rsid w:val="0094011D"/>
    <w:rsid w:val="00942F87"/>
    <w:rsid w:val="00945430"/>
    <w:rsid w:val="00946B9B"/>
    <w:rsid w:val="00954D1B"/>
    <w:rsid w:val="00963B01"/>
    <w:rsid w:val="00966A48"/>
    <w:rsid w:val="00982B6D"/>
    <w:rsid w:val="00987ADE"/>
    <w:rsid w:val="009A0356"/>
    <w:rsid w:val="009A539E"/>
    <w:rsid w:val="009A6E18"/>
    <w:rsid w:val="009B146C"/>
    <w:rsid w:val="009B318B"/>
    <w:rsid w:val="009C4E32"/>
    <w:rsid w:val="009E0590"/>
    <w:rsid w:val="009E249E"/>
    <w:rsid w:val="009E5712"/>
    <w:rsid w:val="009E6618"/>
    <w:rsid w:val="00A04F37"/>
    <w:rsid w:val="00A12736"/>
    <w:rsid w:val="00A13785"/>
    <w:rsid w:val="00A13EB4"/>
    <w:rsid w:val="00A20C20"/>
    <w:rsid w:val="00A252B0"/>
    <w:rsid w:val="00A43427"/>
    <w:rsid w:val="00A502EE"/>
    <w:rsid w:val="00A7396F"/>
    <w:rsid w:val="00A73CEE"/>
    <w:rsid w:val="00A757F6"/>
    <w:rsid w:val="00A815FD"/>
    <w:rsid w:val="00A821AB"/>
    <w:rsid w:val="00A83433"/>
    <w:rsid w:val="00A87FC2"/>
    <w:rsid w:val="00A96441"/>
    <w:rsid w:val="00AA354E"/>
    <w:rsid w:val="00AA7CF3"/>
    <w:rsid w:val="00AD3BC6"/>
    <w:rsid w:val="00AD7592"/>
    <w:rsid w:val="00AE7E4C"/>
    <w:rsid w:val="00AF7D32"/>
    <w:rsid w:val="00B352B1"/>
    <w:rsid w:val="00B45986"/>
    <w:rsid w:val="00B669A8"/>
    <w:rsid w:val="00B77BBE"/>
    <w:rsid w:val="00B82A21"/>
    <w:rsid w:val="00B864B2"/>
    <w:rsid w:val="00B915A9"/>
    <w:rsid w:val="00B9346A"/>
    <w:rsid w:val="00BA4CB6"/>
    <w:rsid w:val="00BA7EFF"/>
    <w:rsid w:val="00BB0611"/>
    <w:rsid w:val="00BB2690"/>
    <w:rsid w:val="00BB278A"/>
    <w:rsid w:val="00BB5826"/>
    <w:rsid w:val="00BB733B"/>
    <w:rsid w:val="00BC5488"/>
    <w:rsid w:val="00BC58D7"/>
    <w:rsid w:val="00BC73B6"/>
    <w:rsid w:val="00BD15F4"/>
    <w:rsid w:val="00BD3E10"/>
    <w:rsid w:val="00BE0A59"/>
    <w:rsid w:val="00BE6AA4"/>
    <w:rsid w:val="00BF24C9"/>
    <w:rsid w:val="00C07529"/>
    <w:rsid w:val="00C07B5A"/>
    <w:rsid w:val="00C2038F"/>
    <w:rsid w:val="00C22507"/>
    <w:rsid w:val="00C24BF9"/>
    <w:rsid w:val="00C35808"/>
    <w:rsid w:val="00C36F42"/>
    <w:rsid w:val="00C43C55"/>
    <w:rsid w:val="00C44658"/>
    <w:rsid w:val="00C46943"/>
    <w:rsid w:val="00C51436"/>
    <w:rsid w:val="00C51F49"/>
    <w:rsid w:val="00C53EE8"/>
    <w:rsid w:val="00C5742D"/>
    <w:rsid w:val="00C6297E"/>
    <w:rsid w:val="00C70641"/>
    <w:rsid w:val="00C7554C"/>
    <w:rsid w:val="00C76A6F"/>
    <w:rsid w:val="00C83FC9"/>
    <w:rsid w:val="00C87D08"/>
    <w:rsid w:val="00C87ED1"/>
    <w:rsid w:val="00C964AD"/>
    <w:rsid w:val="00CA2164"/>
    <w:rsid w:val="00CB36F6"/>
    <w:rsid w:val="00CC0244"/>
    <w:rsid w:val="00CC73DE"/>
    <w:rsid w:val="00CF2ABF"/>
    <w:rsid w:val="00D038F6"/>
    <w:rsid w:val="00D06F1B"/>
    <w:rsid w:val="00D0709F"/>
    <w:rsid w:val="00D10402"/>
    <w:rsid w:val="00D1231C"/>
    <w:rsid w:val="00D23D60"/>
    <w:rsid w:val="00D32341"/>
    <w:rsid w:val="00D34252"/>
    <w:rsid w:val="00D35611"/>
    <w:rsid w:val="00D374F0"/>
    <w:rsid w:val="00D455F1"/>
    <w:rsid w:val="00D515BE"/>
    <w:rsid w:val="00D5541E"/>
    <w:rsid w:val="00D56146"/>
    <w:rsid w:val="00D57DAB"/>
    <w:rsid w:val="00D802E9"/>
    <w:rsid w:val="00D80BD1"/>
    <w:rsid w:val="00D91AB9"/>
    <w:rsid w:val="00DA0C8F"/>
    <w:rsid w:val="00DA648F"/>
    <w:rsid w:val="00DA6998"/>
    <w:rsid w:val="00DB3136"/>
    <w:rsid w:val="00DC2DBE"/>
    <w:rsid w:val="00DE4649"/>
    <w:rsid w:val="00DF2E33"/>
    <w:rsid w:val="00E11C53"/>
    <w:rsid w:val="00E14FAD"/>
    <w:rsid w:val="00E2202C"/>
    <w:rsid w:val="00E250E0"/>
    <w:rsid w:val="00E26B52"/>
    <w:rsid w:val="00E2772A"/>
    <w:rsid w:val="00E33990"/>
    <w:rsid w:val="00E35D28"/>
    <w:rsid w:val="00E35E2B"/>
    <w:rsid w:val="00E37445"/>
    <w:rsid w:val="00E4367F"/>
    <w:rsid w:val="00E44324"/>
    <w:rsid w:val="00E515F2"/>
    <w:rsid w:val="00E53D85"/>
    <w:rsid w:val="00E73CB8"/>
    <w:rsid w:val="00E80E75"/>
    <w:rsid w:val="00E84D3B"/>
    <w:rsid w:val="00EA2987"/>
    <w:rsid w:val="00EA6C38"/>
    <w:rsid w:val="00EB0ED3"/>
    <w:rsid w:val="00EB3719"/>
    <w:rsid w:val="00EB54E8"/>
    <w:rsid w:val="00EB6968"/>
    <w:rsid w:val="00EB717F"/>
    <w:rsid w:val="00EC5407"/>
    <w:rsid w:val="00EC5AE1"/>
    <w:rsid w:val="00ED0B38"/>
    <w:rsid w:val="00ED2C67"/>
    <w:rsid w:val="00ED36A2"/>
    <w:rsid w:val="00ED5D7B"/>
    <w:rsid w:val="00EE6046"/>
    <w:rsid w:val="00EF45CF"/>
    <w:rsid w:val="00F13776"/>
    <w:rsid w:val="00F13C9A"/>
    <w:rsid w:val="00F13F3B"/>
    <w:rsid w:val="00F32AA0"/>
    <w:rsid w:val="00F44406"/>
    <w:rsid w:val="00F44DC4"/>
    <w:rsid w:val="00F527D1"/>
    <w:rsid w:val="00F61826"/>
    <w:rsid w:val="00F6548C"/>
    <w:rsid w:val="00F710A1"/>
    <w:rsid w:val="00F73584"/>
    <w:rsid w:val="00F91B7A"/>
    <w:rsid w:val="00F92D1B"/>
    <w:rsid w:val="00F97424"/>
    <w:rsid w:val="00FA0125"/>
    <w:rsid w:val="00FA4DAD"/>
    <w:rsid w:val="00FB022F"/>
    <w:rsid w:val="00FB1E76"/>
    <w:rsid w:val="00FB2DB6"/>
    <w:rsid w:val="00FC11FB"/>
    <w:rsid w:val="00FC6AE7"/>
    <w:rsid w:val="00FD3291"/>
    <w:rsid w:val="00FE03FA"/>
    <w:rsid w:val="00FE162D"/>
    <w:rsid w:val="00FF30F6"/>
    <w:rsid w:val="00FF3D1C"/>
    <w:rsid w:val="00FF7C3B"/>
    <w:rsid w:val="012C32E6"/>
    <w:rsid w:val="01370A9E"/>
    <w:rsid w:val="015C0E9D"/>
    <w:rsid w:val="01606BEF"/>
    <w:rsid w:val="01611A28"/>
    <w:rsid w:val="017C6E62"/>
    <w:rsid w:val="01DD6839"/>
    <w:rsid w:val="01F40F97"/>
    <w:rsid w:val="0207638E"/>
    <w:rsid w:val="022B3B97"/>
    <w:rsid w:val="02451F9B"/>
    <w:rsid w:val="026C6D7F"/>
    <w:rsid w:val="026D3223"/>
    <w:rsid w:val="028C4D2A"/>
    <w:rsid w:val="02A642D6"/>
    <w:rsid w:val="02AE760D"/>
    <w:rsid w:val="02D1729F"/>
    <w:rsid w:val="02D578F2"/>
    <w:rsid w:val="02E103FD"/>
    <w:rsid w:val="030671D3"/>
    <w:rsid w:val="030B47EA"/>
    <w:rsid w:val="03101E00"/>
    <w:rsid w:val="032A3995"/>
    <w:rsid w:val="03493CF6"/>
    <w:rsid w:val="03533AB9"/>
    <w:rsid w:val="037C7496"/>
    <w:rsid w:val="03912F41"/>
    <w:rsid w:val="03931FC5"/>
    <w:rsid w:val="03BA4555"/>
    <w:rsid w:val="03FE6C6A"/>
    <w:rsid w:val="043833BC"/>
    <w:rsid w:val="04477AA3"/>
    <w:rsid w:val="04723575"/>
    <w:rsid w:val="04763F8B"/>
    <w:rsid w:val="04875C86"/>
    <w:rsid w:val="04C3330A"/>
    <w:rsid w:val="04D53301"/>
    <w:rsid w:val="04D806FB"/>
    <w:rsid w:val="04E86B91"/>
    <w:rsid w:val="04F12C64"/>
    <w:rsid w:val="04FF48DE"/>
    <w:rsid w:val="05485881"/>
    <w:rsid w:val="055268CC"/>
    <w:rsid w:val="05752AA3"/>
    <w:rsid w:val="057D7F48"/>
    <w:rsid w:val="05C13A87"/>
    <w:rsid w:val="05C649F8"/>
    <w:rsid w:val="05E82BC0"/>
    <w:rsid w:val="05F20B0D"/>
    <w:rsid w:val="05F23A3F"/>
    <w:rsid w:val="061168D1"/>
    <w:rsid w:val="064570C7"/>
    <w:rsid w:val="06471814"/>
    <w:rsid w:val="06616E9F"/>
    <w:rsid w:val="0667442D"/>
    <w:rsid w:val="066F0BD6"/>
    <w:rsid w:val="06824251"/>
    <w:rsid w:val="06900D42"/>
    <w:rsid w:val="072A2BA7"/>
    <w:rsid w:val="072C2246"/>
    <w:rsid w:val="074C46A6"/>
    <w:rsid w:val="076B52C5"/>
    <w:rsid w:val="07795108"/>
    <w:rsid w:val="078064E0"/>
    <w:rsid w:val="07A55001"/>
    <w:rsid w:val="07D10029"/>
    <w:rsid w:val="07D478A0"/>
    <w:rsid w:val="07D84A09"/>
    <w:rsid w:val="081C14FE"/>
    <w:rsid w:val="0822726C"/>
    <w:rsid w:val="08361A69"/>
    <w:rsid w:val="0843017F"/>
    <w:rsid w:val="08902835"/>
    <w:rsid w:val="08B232B0"/>
    <w:rsid w:val="08DD4532"/>
    <w:rsid w:val="099217C1"/>
    <w:rsid w:val="09947446"/>
    <w:rsid w:val="09CA7730"/>
    <w:rsid w:val="09E81F27"/>
    <w:rsid w:val="0A03268F"/>
    <w:rsid w:val="0A6C2012"/>
    <w:rsid w:val="0A833ECC"/>
    <w:rsid w:val="0A9652E1"/>
    <w:rsid w:val="0AB95FD1"/>
    <w:rsid w:val="0AC57974"/>
    <w:rsid w:val="0AEB73DB"/>
    <w:rsid w:val="0B024724"/>
    <w:rsid w:val="0B1A65E0"/>
    <w:rsid w:val="0B211655"/>
    <w:rsid w:val="0B235400"/>
    <w:rsid w:val="0B2B6FE1"/>
    <w:rsid w:val="0B2D7D04"/>
    <w:rsid w:val="0B2E4A56"/>
    <w:rsid w:val="0B6852C9"/>
    <w:rsid w:val="0B754EF6"/>
    <w:rsid w:val="0B833630"/>
    <w:rsid w:val="0BBF281F"/>
    <w:rsid w:val="0BD47E6F"/>
    <w:rsid w:val="0BE719DC"/>
    <w:rsid w:val="0C1479F8"/>
    <w:rsid w:val="0C2B1794"/>
    <w:rsid w:val="0C471850"/>
    <w:rsid w:val="0C5103DD"/>
    <w:rsid w:val="0C594818"/>
    <w:rsid w:val="0C7C56D5"/>
    <w:rsid w:val="0C812008"/>
    <w:rsid w:val="0CB47CA0"/>
    <w:rsid w:val="0CBB13E2"/>
    <w:rsid w:val="0CBC6472"/>
    <w:rsid w:val="0CBF298E"/>
    <w:rsid w:val="0CCF0636"/>
    <w:rsid w:val="0CD45D3C"/>
    <w:rsid w:val="0CEE189E"/>
    <w:rsid w:val="0D124A54"/>
    <w:rsid w:val="0D350DE1"/>
    <w:rsid w:val="0D48419C"/>
    <w:rsid w:val="0D520C41"/>
    <w:rsid w:val="0D557CFA"/>
    <w:rsid w:val="0D71793F"/>
    <w:rsid w:val="0D913B3D"/>
    <w:rsid w:val="0DC432BA"/>
    <w:rsid w:val="0DE3200E"/>
    <w:rsid w:val="0DF742E8"/>
    <w:rsid w:val="0E5C239D"/>
    <w:rsid w:val="0E5F49FB"/>
    <w:rsid w:val="0E68125E"/>
    <w:rsid w:val="0E6A2D0C"/>
    <w:rsid w:val="0E6C028C"/>
    <w:rsid w:val="0E811E04"/>
    <w:rsid w:val="0E8A6F0A"/>
    <w:rsid w:val="0EAB02B3"/>
    <w:rsid w:val="0EEF4FBF"/>
    <w:rsid w:val="0F030C8A"/>
    <w:rsid w:val="0F401561"/>
    <w:rsid w:val="0F6C4862"/>
    <w:rsid w:val="0F7409E9"/>
    <w:rsid w:val="0FD35650"/>
    <w:rsid w:val="0FE6664A"/>
    <w:rsid w:val="104A2407"/>
    <w:rsid w:val="10831619"/>
    <w:rsid w:val="108B0D18"/>
    <w:rsid w:val="10BB0F70"/>
    <w:rsid w:val="10C0755E"/>
    <w:rsid w:val="10CD39CA"/>
    <w:rsid w:val="10D62733"/>
    <w:rsid w:val="10DB1D78"/>
    <w:rsid w:val="110C1E59"/>
    <w:rsid w:val="11163097"/>
    <w:rsid w:val="111E3B99"/>
    <w:rsid w:val="11226122"/>
    <w:rsid w:val="113C72F0"/>
    <w:rsid w:val="11595DB8"/>
    <w:rsid w:val="11611782"/>
    <w:rsid w:val="118440E5"/>
    <w:rsid w:val="11873011"/>
    <w:rsid w:val="11A976A8"/>
    <w:rsid w:val="11BB73DB"/>
    <w:rsid w:val="11D230A2"/>
    <w:rsid w:val="11DD4A9C"/>
    <w:rsid w:val="122356AC"/>
    <w:rsid w:val="1256357C"/>
    <w:rsid w:val="12B76880"/>
    <w:rsid w:val="12C4416A"/>
    <w:rsid w:val="12C6782B"/>
    <w:rsid w:val="12DA0555"/>
    <w:rsid w:val="12F40DF6"/>
    <w:rsid w:val="13152913"/>
    <w:rsid w:val="131E7C21"/>
    <w:rsid w:val="135E147B"/>
    <w:rsid w:val="13712447"/>
    <w:rsid w:val="13826402"/>
    <w:rsid w:val="13853B19"/>
    <w:rsid w:val="13985C26"/>
    <w:rsid w:val="13A24CF6"/>
    <w:rsid w:val="13BB6884"/>
    <w:rsid w:val="13C55E53"/>
    <w:rsid w:val="13CC3FD8"/>
    <w:rsid w:val="14120222"/>
    <w:rsid w:val="141321C6"/>
    <w:rsid w:val="14223741"/>
    <w:rsid w:val="1424754D"/>
    <w:rsid w:val="144B2C98"/>
    <w:rsid w:val="14524026"/>
    <w:rsid w:val="14663F50"/>
    <w:rsid w:val="14857C2C"/>
    <w:rsid w:val="148D505F"/>
    <w:rsid w:val="14B44CE1"/>
    <w:rsid w:val="14DF561A"/>
    <w:rsid w:val="14E153AA"/>
    <w:rsid w:val="14E618DF"/>
    <w:rsid w:val="14EB18C2"/>
    <w:rsid w:val="14F14F65"/>
    <w:rsid w:val="14F64393"/>
    <w:rsid w:val="14FD4ACD"/>
    <w:rsid w:val="14FF6045"/>
    <w:rsid w:val="15316257"/>
    <w:rsid w:val="15370949"/>
    <w:rsid w:val="153C6A85"/>
    <w:rsid w:val="15443F4D"/>
    <w:rsid w:val="15485E26"/>
    <w:rsid w:val="1561604D"/>
    <w:rsid w:val="15A703DD"/>
    <w:rsid w:val="15EB4733"/>
    <w:rsid w:val="160C6457"/>
    <w:rsid w:val="161B25E6"/>
    <w:rsid w:val="16301621"/>
    <w:rsid w:val="164F7BB6"/>
    <w:rsid w:val="1650575A"/>
    <w:rsid w:val="165350E2"/>
    <w:rsid w:val="16556050"/>
    <w:rsid w:val="16685D83"/>
    <w:rsid w:val="16753E94"/>
    <w:rsid w:val="167C54EE"/>
    <w:rsid w:val="16A13377"/>
    <w:rsid w:val="16AB2114"/>
    <w:rsid w:val="16B44937"/>
    <w:rsid w:val="16C434C3"/>
    <w:rsid w:val="16CD6264"/>
    <w:rsid w:val="171B1048"/>
    <w:rsid w:val="17211A99"/>
    <w:rsid w:val="174D31CB"/>
    <w:rsid w:val="176411FD"/>
    <w:rsid w:val="17C472D1"/>
    <w:rsid w:val="17E70F2A"/>
    <w:rsid w:val="18133A66"/>
    <w:rsid w:val="18185587"/>
    <w:rsid w:val="182C5DE6"/>
    <w:rsid w:val="184C5231"/>
    <w:rsid w:val="18857803"/>
    <w:rsid w:val="18983B79"/>
    <w:rsid w:val="189A41EE"/>
    <w:rsid w:val="189F0C66"/>
    <w:rsid w:val="18B753EE"/>
    <w:rsid w:val="18BB5FD1"/>
    <w:rsid w:val="18D94256"/>
    <w:rsid w:val="18DC37EA"/>
    <w:rsid w:val="193E0B05"/>
    <w:rsid w:val="1941466A"/>
    <w:rsid w:val="197C5A1B"/>
    <w:rsid w:val="19810F0A"/>
    <w:rsid w:val="198C4B52"/>
    <w:rsid w:val="19925EF3"/>
    <w:rsid w:val="19AE3EA5"/>
    <w:rsid w:val="19B917DE"/>
    <w:rsid w:val="19FC3622"/>
    <w:rsid w:val="19FC6025"/>
    <w:rsid w:val="1A040EE5"/>
    <w:rsid w:val="1A0D279E"/>
    <w:rsid w:val="1A3A19D6"/>
    <w:rsid w:val="1A4C17DC"/>
    <w:rsid w:val="1A9536C0"/>
    <w:rsid w:val="1AFC0627"/>
    <w:rsid w:val="1B0B13D3"/>
    <w:rsid w:val="1B106349"/>
    <w:rsid w:val="1B3501FE"/>
    <w:rsid w:val="1B495A57"/>
    <w:rsid w:val="1B50442E"/>
    <w:rsid w:val="1B79458F"/>
    <w:rsid w:val="1B7C2BB0"/>
    <w:rsid w:val="1B8754B6"/>
    <w:rsid w:val="1B9118D8"/>
    <w:rsid w:val="1BE50461"/>
    <w:rsid w:val="1C021168"/>
    <w:rsid w:val="1C185B56"/>
    <w:rsid w:val="1C3965D6"/>
    <w:rsid w:val="1C4C1CA3"/>
    <w:rsid w:val="1C673170"/>
    <w:rsid w:val="1C6E7E6B"/>
    <w:rsid w:val="1C755A82"/>
    <w:rsid w:val="1CBB4733"/>
    <w:rsid w:val="1D0165EA"/>
    <w:rsid w:val="1D047E88"/>
    <w:rsid w:val="1D7874DD"/>
    <w:rsid w:val="1DAD414E"/>
    <w:rsid w:val="1DC1221D"/>
    <w:rsid w:val="1DC43726"/>
    <w:rsid w:val="1DD57F92"/>
    <w:rsid w:val="1DD8151A"/>
    <w:rsid w:val="1DDC0FC0"/>
    <w:rsid w:val="1E121957"/>
    <w:rsid w:val="1E220F0E"/>
    <w:rsid w:val="1E3E6F6F"/>
    <w:rsid w:val="1EAB3A17"/>
    <w:rsid w:val="1EB0083B"/>
    <w:rsid w:val="1EFE11F2"/>
    <w:rsid w:val="1F4153C3"/>
    <w:rsid w:val="1F7D3F22"/>
    <w:rsid w:val="1FB8489F"/>
    <w:rsid w:val="1FBF6FCD"/>
    <w:rsid w:val="1FCA5F82"/>
    <w:rsid w:val="1FEA15B7"/>
    <w:rsid w:val="2000785C"/>
    <w:rsid w:val="20393BEE"/>
    <w:rsid w:val="208101DE"/>
    <w:rsid w:val="208771C0"/>
    <w:rsid w:val="20B52272"/>
    <w:rsid w:val="20C22534"/>
    <w:rsid w:val="21051118"/>
    <w:rsid w:val="212A5547"/>
    <w:rsid w:val="212C3E51"/>
    <w:rsid w:val="21465ADF"/>
    <w:rsid w:val="2162388D"/>
    <w:rsid w:val="216516EF"/>
    <w:rsid w:val="219A0E50"/>
    <w:rsid w:val="21C47209"/>
    <w:rsid w:val="21EB5ABA"/>
    <w:rsid w:val="22236711"/>
    <w:rsid w:val="22627F52"/>
    <w:rsid w:val="22A46395"/>
    <w:rsid w:val="22B2324C"/>
    <w:rsid w:val="22B6324C"/>
    <w:rsid w:val="22B83BEE"/>
    <w:rsid w:val="22CB252B"/>
    <w:rsid w:val="22EF5136"/>
    <w:rsid w:val="23137077"/>
    <w:rsid w:val="233864FB"/>
    <w:rsid w:val="234436D4"/>
    <w:rsid w:val="234E62E3"/>
    <w:rsid w:val="23503FD3"/>
    <w:rsid w:val="235D02F2"/>
    <w:rsid w:val="236972CD"/>
    <w:rsid w:val="238B4E5F"/>
    <w:rsid w:val="23AD3815"/>
    <w:rsid w:val="23BF71FF"/>
    <w:rsid w:val="23CD136F"/>
    <w:rsid w:val="23EB31DD"/>
    <w:rsid w:val="23EC7CB9"/>
    <w:rsid w:val="23FD6848"/>
    <w:rsid w:val="24011851"/>
    <w:rsid w:val="24120DB8"/>
    <w:rsid w:val="24183B65"/>
    <w:rsid w:val="2420680B"/>
    <w:rsid w:val="24270453"/>
    <w:rsid w:val="24745DA5"/>
    <w:rsid w:val="24920ED2"/>
    <w:rsid w:val="24AA31B1"/>
    <w:rsid w:val="24AB32DF"/>
    <w:rsid w:val="24B623B0"/>
    <w:rsid w:val="24B77B59"/>
    <w:rsid w:val="24E22531"/>
    <w:rsid w:val="250611D0"/>
    <w:rsid w:val="253A0625"/>
    <w:rsid w:val="25454256"/>
    <w:rsid w:val="25494FD2"/>
    <w:rsid w:val="255B6AB3"/>
    <w:rsid w:val="25755699"/>
    <w:rsid w:val="25852CCD"/>
    <w:rsid w:val="259E11DD"/>
    <w:rsid w:val="25EC4F74"/>
    <w:rsid w:val="26070F4C"/>
    <w:rsid w:val="260929B3"/>
    <w:rsid w:val="26215C0B"/>
    <w:rsid w:val="26246DBE"/>
    <w:rsid w:val="263A508B"/>
    <w:rsid w:val="26514CDA"/>
    <w:rsid w:val="26606A77"/>
    <w:rsid w:val="2661634B"/>
    <w:rsid w:val="268021D9"/>
    <w:rsid w:val="26834513"/>
    <w:rsid w:val="2686691D"/>
    <w:rsid w:val="269632B7"/>
    <w:rsid w:val="26A32DB1"/>
    <w:rsid w:val="26DD72B3"/>
    <w:rsid w:val="26E91355"/>
    <w:rsid w:val="273830D5"/>
    <w:rsid w:val="277350F6"/>
    <w:rsid w:val="27A73335"/>
    <w:rsid w:val="27B70919"/>
    <w:rsid w:val="27BC4741"/>
    <w:rsid w:val="27C052F3"/>
    <w:rsid w:val="27C97EDF"/>
    <w:rsid w:val="280451E0"/>
    <w:rsid w:val="284106DE"/>
    <w:rsid w:val="28615D28"/>
    <w:rsid w:val="28AF2FF4"/>
    <w:rsid w:val="28B27332"/>
    <w:rsid w:val="28CA77D4"/>
    <w:rsid w:val="28D72132"/>
    <w:rsid w:val="28DA43C2"/>
    <w:rsid w:val="28EC2844"/>
    <w:rsid w:val="29502B72"/>
    <w:rsid w:val="295A45F4"/>
    <w:rsid w:val="295D23A5"/>
    <w:rsid w:val="29730423"/>
    <w:rsid w:val="29731CC9"/>
    <w:rsid w:val="29891C02"/>
    <w:rsid w:val="298E02D0"/>
    <w:rsid w:val="29C235A5"/>
    <w:rsid w:val="29CC61D1"/>
    <w:rsid w:val="29DC39C4"/>
    <w:rsid w:val="29DF7EEB"/>
    <w:rsid w:val="29E311E9"/>
    <w:rsid w:val="2A034C25"/>
    <w:rsid w:val="2A077A84"/>
    <w:rsid w:val="2A117984"/>
    <w:rsid w:val="2A3862F2"/>
    <w:rsid w:val="2A4357F8"/>
    <w:rsid w:val="2A4A5769"/>
    <w:rsid w:val="2A712A55"/>
    <w:rsid w:val="2A7E7203"/>
    <w:rsid w:val="2AA01E4E"/>
    <w:rsid w:val="2ACD0453"/>
    <w:rsid w:val="2ACE6E23"/>
    <w:rsid w:val="2AE41E7C"/>
    <w:rsid w:val="2AFB209F"/>
    <w:rsid w:val="2AFB46DD"/>
    <w:rsid w:val="2B180910"/>
    <w:rsid w:val="2B285689"/>
    <w:rsid w:val="2B482B2C"/>
    <w:rsid w:val="2B6F5066"/>
    <w:rsid w:val="2B794137"/>
    <w:rsid w:val="2B947F11"/>
    <w:rsid w:val="2B9D0B05"/>
    <w:rsid w:val="2BA21D43"/>
    <w:rsid w:val="2BAE7B4A"/>
    <w:rsid w:val="2BE81A62"/>
    <w:rsid w:val="2C0C08FD"/>
    <w:rsid w:val="2C1D377C"/>
    <w:rsid w:val="2C1F3FA8"/>
    <w:rsid w:val="2C6F4927"/>
    <w:rsid w:val="2C712C36"/>
    <w:rsid w:val="2C9B4286"/>
    <w:rsid w:val="2CA60F5C"/>
    <w:rsid w:val="2CA66D0D"/>
    <w:rsid w:val="2CEC68E1"/>
    <w:rsid w:val="2D005276"/>
    <w:rsid w:val="2D150D1A"/>
    <w:rsid w:val="2D334A0B"/>
    <w:rsid w:val="2D406CBA"/>
    <w:rsid w:val="2D5448EF"/>
    <w:rsid w:val="2D5975EB"/>
    <w:rsid w:val="2D9229A9"/>
    <w:rsid w:val="2DAE6E45"/>
    <w:rsid w:val="2DD752F2"/>
    <w:rsid w:val="2DDC21B3"/>
    <w:rsid w:val="2E0221C2"/>
    <w:rsid w:val="2E0A551A"/>
    <w:rsid w:val="2E4B3B69"/>
    <w:rsid w:val="2E754717"/>
    <w:rsid w:val="2E7A7DA2"/>
    <w:rsid w:val="2E837E8E"/>
    <w:rsid w:val="2F1302EE"/>
    <w:rsid w:val="2F2E62CA"/>
    <w:rsid w:val="2F332EBF"/>
    <w:rsid w:val="2F3A1C98"/>
    <w:rsid w:val="2F4B4DAF"/>
    <w:rsid w:val="2F892110"/>
    <w:rsid w:val="2FBD2BEA"/>
    <w:rsid w:val="2FC11C09"/>
    <w:rsid w:val="2FC811E9"/>
    <w:rsid w:val="2FD46D46"/>
    <w:rsid w:val="30032221"/>
    <w:rsid w:val="30124C60"/>
    <w:rsid w:val="302E5C02"/>
    <w:rsid w:val="303F594F"/>
    <w:rsid w:val="30575B5A"/>
    <w:rsid w:val="30717299"/>
    <w:rsid w:val="307F3F9D"/>
    <w:rsid w:val="309E19E1"/>
    <w:rsid w:val="30DB0C39"/>
    <w:rsid w:val="31194782"/>
    <w:rsid w:val="311D6BE3"/>
    <w:rsid w:val="31341394"/>
    <w:rsid w:val="316B221B"/>
    <w:rsid w:val="318D4498"/>
    <w:rsid w:val="31AD0DDD"/>
    <w:rsid w:val="31B934DF"/>
    <w:rsid w:val="31CA56EC"/>
    <w:rsid w:val="31F6028F"/>
    <w:rsid w:val="32075FF9"/>
    <w:rsid w:val="320972B7"/>
    <w:rsid w:val="322775A3"/>
    <w:rsid w:val="3239017C"/>
    <w:rsid w:val="323963CE"/>
    <w:rsid w:val="325C3658"/>
    <w:rsid w:val="32861A63"/>
    <w:rsid w:val="32B36180"/>
    <w:rsid w:val="32BA2B2A"/>
    <w:rsid w:val="32D47381"/>
    <w:rsid w:val="32FB6B17"/>
    <w:rsid w:val="331A0423"/>
    <w:rsid w:val="331C56C3"/>
    <w:rsid w:val="331F3816"/>
    <w:rsid w:val="331F4880"/>
    <w:rsid w:val="332E5807"/>
    <w:rsid w:val="3350577D"/>
    <w:rsid w:val="335266F7"/>
    <w:rsid w:val="337B786C"/>
    <w:rsid w:val="33A1422B"/>
    <w:rsid w:val="33DE04AA"/>
    <w:rsid w:val="33EC30A6"/>
    <w:rsid w:val="33F11337"/>
    <w:rsid w:val="33FE78CF"/>
    <w:rsid w:val="343419D2"/>
    <w:rsid w:val="34425A0E"/>
    <w:rsid w:val="34437303"/>
    <w:rsid w:val="34655258"/>
    <w:rsid w:val="3469432E"/>
    <w:rsid w:val="348C4100"/>
    <w:rsid w:val="34B21EF5"/>
    <w:rsid w:val="34BB756E"/>
    <w:rsid w:val="34DA0600"/>
    <w:rsid w:val="34DA0A32"/>
    <w:rsid w:val="34DF5D43"/>
    <w:rsid w:val="34F457E0"/>
    <w:rsid w:val="352E0066"/>
    <w:rsid w:val="353115DE"/>
    <w:rsid w:val="35472BB0"/>
    <w:rsid w:val="3553378E"/>
    <w:rsid w:val="3558579F"/>
    <w:rsid w:val="3589141A"/>
    <w:rsid w:val="359C036C"/>
    <w:rsid w:val="35A16764"/>
    <w:rsid w:val="35AA6C2D"/>
    <w:rsid w:val="35B9585C"/>
    <w:rsid w:val="35BD2BA5"/>
    <w:rsid w:val="35BE68F0"/>
    <w:rsid w:val="35EB5EDB"/>
    <w:rsid w:val="35FB40C6"/>
    <w:rsid w:val="3604429E"/>
    <w:rsid w:val="360F2825"/>
    <w:rsid w:val="361702A1"/>
    <w:rsid w:val="361D4497"/>
    <w:rsid w:val="365E28A7"/>
    <w:rsid w:val="367371D7"/>
    <w:rsid w:val="36766EF9"/>
    <w:rsid w:val="367D2313"/>
    <w:rsid w:val="36A738F6"/>
    <w:rsid w:val="36CE17DB"/>
    <w:rsid w:val="36EB1B77"/>
    <w:rsid w:val="371A6A1D"/>
    <w:rsid w:val="37331E58"/>
    <w:rsid w:val="373A4A36"/>
    <w:rsid w:val="37465573"/>
    <w:rsid w:val="37667C65"/>
    <w:rsid w:val="37B44932"/>
    <w:rsid w:val="37FC79EC"/>
    <w:rsid w:val="37FE7E9E"/>
    <w:rsid w:val="37FF0ACD"/>
    <w:rsid w:val="382D42DF"/>
    <w:rsid w:val="385D76D5"/>
    <w:rsid w:val="38641C6B"/>
    <w:rsid w:val="388008B3"/>
    <w:rsid w:val="38C258E5"/>
    <w:rsid w:val="38C6473E"/>
    <w:rsid w:val="38DE7981"/>
    <w:rsid w:val="38E577FD"/>
    <w:rsid w:val="38F903F2"/>
    <w:rsid w:val="39F174DD"/>
    <w:rsid w:val="39FE6F56"/>
    <w:rsid w:val="3A2204E9"/>
    <w:rsid w:val="3A572BBA"/>
    <w:rsid w:val="3A6A35F5"/>
    <w:rsid w:val="3A93109C"/>
    <w:rsid w:val="3A9C399E"/>
    <w:rsid w:val="3AB430F1"/>
    <w:rsid w:val="3AEC4FA8"/>
    <w:rsid w:val="3B003F2D"/>
    <w:rsid w:val="3B075DA5"/>
    <w:rsid w:val="3B0D2DA4"/>
    <w:rsid w:val="3B1133A7"/>
    <w:rsid w:val="3B464036"/>
    <w:rsid w:val="3B581890"/>
    <w:rsid w:val="3B841732"/>
    <w:rsid w:val="3B9420BF"/>
    <w:rsid w:val="3BB43871"/>
    <w:rsid w:val="3BD57167"/>
    <w:rsid w:val="3BED2703"/>
    <w:rsid w:val="3BEE0229"/>
    <w:rsid w:val="3BF67D3F"/>
    <w:rsid w:val="3C4F5DCE"/>
    <w:rsid w:val="3C5312B9"/>
    <w:rsid w:val="3C5B3823"/>
    <w:rsid w:val="3C666012"/>
    <w:rsid w:val="3C693047"/>
    <w:rsid w:val="3CB054DF"/>
    <w:rsid w:val="3CDE029E"/>
    <w:rsid w:val="3CE5429B"/>
    <w:rsid w:val="3CF11D7F"/>
    <w:rsid w:val="3CF264B6"/>
    <w:rsid w:val="3D0D46DF"/>
    <w:rsid w:val="3D101B8E"/>
    <w:rsid w:val="3D830958"/>
    <w:rsid w:val="3D8721CC"/>
    <w:rsid w:val="3DA46DF1"/>
    <w:rsid w:val="3DAE6B8D"/>
    <w:rsid w:val="3DD86A9B"/>
    <w:rsid w:val="3DDB527B"/>
    <w:rsid w:val="3DF46B2B"/>
    <w:rsid w:val="3E1D6BA4"/>
    <w:rsid w:val="3E2F556B"/>
    <w:rsid w:val="3E594425"/>
    <w:rsid w:val="3E96717D"/>
    <w:rsid w:val="3E9C43CE"/>
    <w:rsid w:val="3EA4471C"/>
    <w:rsid w:val="3EB05C6A"/>
    <w:rsid w:val="3EB168D9"/>
    <w:rsid w:val="3EEF22EE"/>
    <w:rsid w:val="3EF913BF"/>
    <w:rsid w:val="3F2B1986"/>
    <w:rsid w:val="3F656A54"/>
    <w:rsid w:val="3F7942AE"/>
    <w:rsid w:val="3F7F7B16"/>
    <w:rsid w:val="3FA62077"/>
    <w:rsid w:val="3FAC00F9"/>
    <w:rsid w:val="3FE15E80"/>
    <w:rsid w:val="400B5658"/>
    <w:rsid w:val="40104C12"/>
    <w:rsid w:val="40292AB9"/>
    <w:rsid w:val="403A3A3D"/>
    <w:rsid w:val="40477F08"/>
    <w:rsid w:val="404B7FE5"/>
    <w:rsid w:val="405A5623"/>
    <w:rsid w:val="40776A3F"/>
    <w:rsid w:val="409C46F8"/>
    <w:rsid w:val="40B52385"/>
    <w:rsid w:val="40E9490D"/>
    <w:rsid w:val="414C7ECC"/>
    <w:rsid w:val="41577B67"/>
    <w:rsid w:val="41720FB5"/>
    <w:rsid w:val="41933FAF"/>
    <w:rsid w:val="41AA4BF2"/>
    <w:rsid w:val="41BD4926"/>
    <w:rsid w:val="41C2018E"/>
    <w:rsid w:val="41C94595"/>
    <w:rsid w:val="41F83352"/>
    <w:rsid w:val="41FF2BD8"/>
    <w:rsid w:val="422F6EA6"/>
    <w:rsid w:val="42325987"/>
    <w:rsid w:val="425E7075"/>
    <w:rsid w:val="427F607F"/>
    <w:rsid w:val="428B67D2"/>
    <w:rsid w:val="42B10BFF"/>
    <w:rsid w:val="42DE0FF8"/>
    <w:rsid w:val="42E658D9"/>
    <w:rsid w:val="42F02AD9"/>
    <w:rsid w:val="43002093"/>
    <w:rsid w:val="43217136"/>
    <w:rsid w:val="432B3B11"/>
    <w:rsid w:val="433F5F29"/>
    <w:rsid w:val="43667D5B"/>
    <w:rsid w:val="43825B5D"/>
    <w:rsid w:val="43962A07"/>
    <w:rsid w:val="43D353AE"/>
    <w:rsid w:val="43EA5764"/>
    <w:rsid w:val="440A5CE1"/>
    <w:rsid w:val="44223166"/>
    <w:rsid w:val="443A530E"/>
    <w:rsid w:val="4476700E"/>
    <w:rsid w:val="44817E8C"/>
    <w:rsid w:val="448503DF"/>
    <w:rsid w:val="44B6565C"/>
    <w:rsid w:val="44C12D22"/>
    <w:rsid w:val="44CF129E"/>
    <w:rsid w:val="44DF4BB3"/>
    <w:rsid w:val="44FE21D7"/>
    <w:rsid w:val="45132AAF"/>
    <w:rsid w:val="45145506"/>
    <w:rsid w:val="45303661"/>
    <w:rsid w:val="454A606C"/>
    <w:rsid w:val="454C5E35"/>
    <w:rsid w:val="454F462A"/>
    <w:rsid w:val="45784A06"/>
    <w:rsid w:val="4594151F"/>
    <w:rsid w:val="45A57BAB"/>
    <w:rsid w:val="460B6289"/>
    <w:rsid w:val="462E0053"/>
    <w:rsid w:val="46683157"/>
    <w:rsid w:val="46756736"/>
    <w:rsid w:val="467D28D5"/>
    <w:rsid w:val="468140F1"/>
    <w:rsid w:val="4697540A"/>
    <w:rsid w:val="469E5619"/>
    <w:rsid w:val="46B758DB"/>
    <w:rsid w:val="46BE70CF"/>
    <w:rsid w:val="46E156B5"/>
    <w:rsid w:val="46F971DE"/>
    <w:rsid w:val="46FF778E"/>
    <w:rsid w:val="470727B5"/>
    <w:rsid w:val="4743767B"/>
    <w:rsid w:val="477E4BB0"/>
    <w:rsid w:val="478C4C87"/>
    <w:rsid w:val="479544CE"/>
    <w:rsid w:val="47B1478A"/>
    <w:rsid w:val="47FE0CB3"/>
    <w:rsid w:val="48026FF1"/>
    <w:rsid w:val="480D5FA5"/>
    <w:rsid w:val="484C255F"/>
    <w:rsid w:val="485D0301"/>
    <w:rsid w:val="4860425D"/>
    <w:rsid w:val="48606426"/>
    <w:rsid w:val="48A44149"/>
    <w:rsid w:val="48AC7302"/>
    <w:rsid w:val="48BC7DF9"/>
    <w:rsid w:val="48C86746"/>
    <w:rsid w:val="48CF3E29"/>
    <w:rsid w:val="48D82B75"/>
    <w:rsid w:val="48DD3C4B"/>
    <w:rsid w:val="48F77357"/>
    <w:rsid w:val="496B2EB9"/>
    <w:rsid w:val="49C50476"/>
    <w:rsid w:val="49E54A1A"/>
    <w:rsid w:val="4A234F10"/>
    <w:rsid w:val="4A3F1852"/>
    <w:rsid w:val="4A420EDA"/>
    <w:rsid w:val="4A4F2D5A"/>
    <w:rsid w:val="4A7933B4"/>
    <w:rsid w:val="4A7C1A23"/>
    <w:rsid w:val="4A7F685E"/>
    <w:rsid w:val="4A842484"/>
    <w:rsid w:val="4A8C7CBC"/>
    <w:rsid w:val="4A9F6CFA"/>
    <w:rsid w:val="4AA40E13"/>
    <w:rsid w:val="4ABA7332"/>
    <w:rsid w:val="4AD54EF9"/>
    <w:rsid w:val="4AD650FF"/>
    <w:rsid w:val="4B375749"/>
    <w:rsid w:val="4B444CAC"/>
    <w:rsid w:val="4B5A706A"/>
    <w:rsid w:val="4B60513D"/>
    <w:rsid w:val="4B7F417F"/>
    <w:rsid w:val="4BA15E83"/>
    <w:rsid w:val="4BBF592C"/>
    <w:rsid w:val="4C080595"/>
    <w:rsid w:val="4C3B7704"/>
    <w:rsid w:val="4C5C7438"/>
    <w:rsid w:val="4C956109"/>
    <w:rsid w:val="4C9765B0"/>
    <w:rsid w:val="4CA0731E"/>
    <w:rsid w:val="4CAA7989"/>
    <w:rsid w:val="4CAC7A71"/>
    <w:rsid w:val="4CB97D28"/>
    <w:rsid w:val="4CBE77A4"/>
    <w:rsid w:val="4CF17B79"/>
    <w:rsid w:val="4CF86BCF"/>
    <w:rsid w:val="4D176E61"/>
    <w:rsid w:val="4D2C295F"/>
    <w:rsid w:val="4D44414D"/>
    <w:rsid w:val="4D7F32A5"/>
    <w:rsid w:val="4DA370C6"/>
    <w:rsid w:val="4DED37FD"/>
    <w:rsid w:val="4DEE6CBE"/>
    <w:rsid w:val="4E2A6A19"/>
    <w:rsid w:val="4E3061FA"/>
    <w:rsid w:val="4E683E6B"/>
    <w:rsid w:val="4E683F3B"/>
    <w:rsid w:val="4E7E73AA"/>
    <w:rsid w:val="4E9E5ADF"/>
    <w:rsid w:val="4E9E788D"/>
    <w:rsid w:val="4EA23DF7"/>
    <w:rsid w:val="4ECE1F10"/>
    <w:rsid w:val="4EEA4880"/>
    <w:rsid w:val="4EF3571C"/>
    <w:rsid w:val="4EFD4BB2"/>
    <w:rsid w:val="4F351F9F"/>
    <w:rsid w:val="4F365D17"/>
    <w:rsid w:val="4F546E7F"/>
    <w:rsid w:val="4F820F5D"/>
    <w:rsid w:val="4F860A4D"/>
    <w:rsid w:val="4F945E02"/>
    <w:rsid w:val="4FD549F3"/>
    <w:rsid w:val="4FE16F9A"/>
    <w:rsid w:val="4FE237A9"/>
    <w:rsid w:val="4FEF41C6"/>
    <w:rsid w:val="502631E8"/>
    <w:rsid w:val="50294B1A"/>
    <w:rsid w:val="503F7F67"/>
    <w:rsid w:val="507147DF"/>
    <w:rsid w:val="508658A6"/>
    <w:rsid w:val="50B64DB5"/>
    <w:rsid w:val="50B74C36"/>
    <w:rsid w:val="50CB066F"/>
    <w:rsid w:val="50E33C7D"/>
    <w:rsid w:val="50F05C7E"/>
    <w:rsid w:val="50FD4D3F"/>
    <w:rsid w:val="50FE0AB7"/>
    <w:rsid w:val="51114346"/>
    <w:rsid w:val="5119769F"/>
    <w:rsid w:val="512165F7"/>
    <w:rsid w:val="517D7C2E"/>
    <w:rsid w:val="51A156F8"/>
    <w:rsid w:val="51C63D05"/>
    <w:rsid w:val="51F905AA"/>
    <w:rsid w:val="51FD48CA"/>
    <w:rsid w:val="5237138F"/>
    <w:rsid w:val="525428FD"/>
    <w:rsid w:val="52546BE0"/>
    <w:rsid w:val="52552958"/>
    <w:rsid w:val="526037D7"/>
    <w:rsid w:val="527D5B51"/>
    <w:rsid w:val="529C42F1"/>
    <w:rsid w:val="52A30A0B"/>
    <w:rsid w:val="52CA5087"/>
    <w:rsid w:val="52CB7D23"/>
    <w:rsid w:val="53135A5B"/>
    <w:rsid w:val="534063D1"/>
    <w:rsid w:val="534A230D"/>
    <w:rsid w:val="535B1921"/>
    <w:rsid w:val="53652578"/>
    <w:rsid w:val="540F1C3A"/>
    <w:rsid w:val="542E413C"/>
    <w:rsid w:val="54420CBA"/>
    <w:rsid w:val="544250AB"/>
    <w:rsid w:val="548A125C"/>
    <w:rsid w:val="549D098E"/>
    <w:rsid w:val="54A21F1E"/>
    <w:rsid w:val="54A60653"/>
    <w:rsid w:val="54A6749B"/>
    <w:rsid w:val="54B16EC7"/>
    <w:rsid w:val="54D538DD"/>
    <w:rsid w:val="54EB3D75"/>
    <w:rsid w:val="55061CE8"/>
    <w:rsid w:val="5523289A"/>
    <w:rsid w:val="5534499D"/>
    <w:rsid w:val="55592936"/>
    <w:rsid w:val="555E1B24"/>
    <w:rsid w:val="55631BCC"/>
    <w:rsid w:val="5563538C"/>
    <w:rsid w:val="556A712E"/>
    <w:rsid w:val="5579584E"/>
    <w:rsid w:val="558B73CC"/>
    <w:rsid w:val="55E93BA5"/>
    <w:rsid w:val="55FB4620"/>
    <w:rsid w:val="56000E71"/>
    <w:rsid w:val="56001FAA"/>
    <w:rsid w:val="560F10D3"/>
    <w:rsid w:val="56101070"/>
    <w:rsid w:val="56834EB6"/>
    <w:rsid w:val="56901F0A"/>
    <w:rsid w:val="5694529C"/>
    <w:rsid w:val="56E07722"/>
    <w:rsid w:val="570A5ABF"/>
    <w:rsid w:val="571E72F4"/>
    <w:rsid w:val="57224159"/>
    <w:rsid w:val="575C2093"/>
    <w:rsid w:val="5777196F"/>
    <w:rsid w:val="57C10D76"/>
    <w:rsid w:val="57C80481"/>
    <w:rsid w:val="57EE17E8"/>
    <w:rsid w:val="582948B5"/>
    <w:rsid w:val="585838A9"/>
    <w:rsid w:val="585B01BA"/>
    <w:rsid w:val="586758FE"/>
    <w:rsid w:val="586E02D0"/>
    <w:rsid w:val="588C69A8"/>
    <w:rsid w:val="589C185D"/>
    <w:rsid w:val="58E467E4"/>
    <w:rsid w:val="590B704F"/>
    <w:rsid w:val="59282B75"/>
    <w:rsid w:val="59330275"/>
    <w:rsid w:val="59385351"/>
    <w:rsid w:val="596B0E28"/>
    <w:rsid w:val="596D0588"/>
    <w:rsid w:val="5A00039E"/>
    <w:rsid w:val="5A0D7C7C"/>
    <w:rsid w:val="5A490FF5"/>
    <w:rsid w:val="5A547F5B"/>
    <w:rsid w:val="5A585945"/>
    <w:rsid w:val="5A5A4FB0"/>
    <w:rsid w:val="5A5C005E"/>
    <w:rsid w:val="5A690D4F"/>
    <w:rsid w:val="5A7F616A"/>
    <w:rsid w:val="5AD034B5"/>
    <w:rsid w:val="5ADD5292"/>
    <w:rsid w:val="5AE579B2"/>
    <w:rsid w:val="5AED1980"/>
    <w:rsid w:val="5B4003FC"/>
    <w:rsid w:val="5B4377F2"/>
    <w:rsid w:val="5B4D6B5E"/>
    <w:rsid w:val="5B763508"/>
    <w:rsid w:val="5B7A6F8C"/>
    <w:rsid w:val="5B8147BE"/>
    <w:rsid w:val="5B90055D"/>
    <w:rsid w:val="5BA16463"/>
    <w:rsid w:val="5BD90156"/>
    <w:rsid w:val="5BE06819"/>
    <w:rsid w:val="5C2A09B2"/>
    <w:rsid w:val="5C347F4A"/>
    <w:rsid w:val="5C773D17"/>
    <w:rsid w:val="5C954DF2"/>
    <w:rsid w:val="5CF8285E"/>
    <w:rsid w:val="5D1C10F6"/>
    <w:rsid w:val="5D526412"/>
    <w:rsid w:val="5D67666C"/>
    <w:rsid w:val="5D82211C"/>
    <w:rsid w:val="5D9A521A"/>
    <w:rsid w:val="5D9C58DF"/>
    <w:rsid w:val="5DA6050C"/>
    <w:rsid w:val="5DF262C7"/>
    <w:rsid w:val="5E1E2860"/>
    <w:rsid w:val="5E1F089D"/>
    <w:rsid w:val="5E255ED0"/>
    <w:rsid w:val="5E341674"/>
    <w:rsid w:val="5E5163AC"/>
    <w:rsid w:val="5E5A71A4"/>
    <w:rsid w:val="5E927307"/>
    <w:rsid w:val="5ECD2994"/>
    <w:rsid w:val="5F096FA4"/>
    <w:rsid w:val="5F13689C"/>
    <w:rsid w:val="5F1C6E05"/>
    <w:rsid w:val="5F2347AA"/>
    <w:rsid w:val="5F2A164F"/>
    <w:rsid w:val="5F446A72"/>
    <w:rsid w:val="5F4721B4"/>
    <w:rsid w:val="5F624122"/>
    <w:rsid w:val="5F906D7E"/>
    <w:rsid w:val="5FD41360"/>
    <w:rsid w:val="5FD92C57"/>
    <w:rsid w:val="60077E01"/>
    <w:rsid w:val="602219D3"/>
    <w:rsid w:val="60477D84"/>
    <w:rsid w:val="604C1821"/>
    <w:rsid w:val="605759DF"/>
    <w:rsid w:val="60757F99"/>
    <w:rsid w:val="60885CA7"/>
    <w:rsid w:val="609F31DF"/>
    <w:rsid w:val="60C5514D"/>
    <w:rsid w:val="610619ED"/>
    <w:rsid w:val="61110319"/>
    <w:rsid w:val="61181721"/>
    <w:rsid w:val="61202383"/>
    <w:rsid w:val="612E4AA0"/>
    <w:rsid w:val="614477E8"/>
    <w:rsid w:val="617E1684"/>
    <w:rsid w:val="618E73C9"/>
    <w:rsid w:val="6196114C"/>
    <w:rsid w:val="61AD3C17"/>
    <w:rsid w:val="61C729CF"/>
    <w:rsid w:val="61C93FC6"/>
    <w:rsid w:val="61E22A0E"/>
    <w:rsid w:val="61F85F16"/>
    <w:rsid w:val="62242910"/>
    <w:rsid w:val="62271642"/>
    <w:rsid w:val="622E3739"/>
    <w:rsid w:val="623E38D8"/>
    <w:rsid w:val="625A7172"/>
    <w:rsid w:val="626F1483"/>
    <w:rsid w:val="628255CF"/>
    <w:rsid w:val="629955AA"/>
    <w:rsid w:val="62A510C3"/>
    <w:rsid w:val="62CA6A4B"/>
    <w:rsid w:val="62DB226C"/>
    <w:rsid w:val="62F42106"/>
    <w:rsid w:val="631C02E7"/>
    <w:rsid w:val="63335336"/>
    <w:rsid w:val="63561A06"/>
    <w:rsid w:val="635F7193"/>
    <w:rsid w:val="636C378E"/>
    <w:rsid w:val="63735A12"/>
    <w:rsid w:val="637B4295"/>
    <w:rsid w:val="63B91F7A"/>
    <w:rsid w:val="63CF56AB"/>
    <w:rsid w:val="63D0112D"/>
    <w:rsid w:val="63E47698"/>
    <w:rsid w:val="63E636A7"/>
    <w:rsid w:val="64124205"/>
    <w:rsid w:val="641937E6"/>
    <w:rsid w:val="641C68C3"/>
    <w:rsid w:val="64201DC0"/>
    <w:rsid w:val="64304562"/>
    <w:rsid w:val="64AF575A"/>
    <w:rsid w:val="64D23550"/>
    <w:rsid w:val="64D92F75"/>
    <w:rsid w:val="64E84E89"/>
    <w:rsid w:val="64F303C0"/>
    <w:rsid w:val="64FA201C"/>
    <w:rsid w:val="651C55D5"/>
    <w:rsid w:val="652F2B64"/>
    <w:rsid w:val="652F7039"/>
    <w:rsid w:val="653E557B"/>
    <w:rsid w:val="654A5C21"/>
    <w:rsid w:val="65510F21"/>
    <w:rsid w:val="657C1028"/>
    <w:rsid w:val="65822AE1"/>
    <w:rsid w:val="65B03CD6"/>
    <w:rsid w:val="65CB2248"/>
    <w:rsid w:val="65D22501"/>
    <w:rsid w:val="65D415F9"/>
    <w:rsid w:val="65DC4ACB"/>
    <w:rsid w:val="65DD095D"/>
    <w:rsid w:val="65FC516D"/>
    <w:rsid w:val="660E3F76"/>
    <w:rsid w:val="66172FF0"/>
    <w:rsid w:val="662C705C"/>
    <w:rsid w:val="663E5786"/>
    <w:rsid w:val="6646288C"/>
    <w:rsid w:val="66560661"/>
    <w:rsid w:val="6663367F"/>
    <w:rsid w:val="666F1B5D"/>
    <w:rsid w:val="667E441C"/>
    <w:rsid w:val="66910B99"/>
    <w:rsid w:val="66AF4C73"/>
    <w:rsid w:val="66BB63B8"/>
    <w:rsid w:val="66BE68C6"/>
    <w:rsid w:val="66C67CF1"/>
    <w:rsid w:val="66E300DB"/>
    <w:rsid w:val="66F978FF"/>
    <w:rsid w:val="670F7F17"/>
    <w:rsid w:val="67153B35"/>
    <w:rsid w:val="67215FDA"/>
    <w:rsid w:val="674340B6"/>
    <w:rsid w:val="67E61C31"/>
    <w:rsid w:val="67F307F2"/>
    <w:rsid w:val="67F62910"/>
    <w:rsid w:val="67FA1B80"/>
    <w:rsid w:val="6821710D"/>
    <w:rsid w:val="6841155D"/>
    <w:rsid w:val="686C7BD0"/>
    <w:rsid w:val="68701E42"/>
    <w:rsid w:val="6896067F"/>
    <w:rsid w:val="689E69AF"/>
    <w:rsid w:val="68A63945"/>
    <w:rsid w:val="68C70647"/>
    <w:rsid w:val="68CA50AF"/>
    <w:rsid w:val="69012A9A"/>
    <w:rsid w:val="69015441"/>
    <w:rsid w:val="690D7691"/>
    <w:rsid w:val="69110B40"/>
    <w:rsid w:val="69123C1C"/>
    <w:rsid w:val="691E53FA"/>
    <w:rsid w:val="69670B4F"/>
    <w:rsid w:val="696D6F8E"/>
    <w:rsid w:val="696F5C56"/>
    <w:rsid w:val="6973514C"/>
    <w:rsid w:val="69847A25"/>
    <w:rsid w:val="698C6912"/>
    <w:rsid w:val="69957968"/>
    <w:rsid w:val="6996181C"/>
    <w:rsid w:val="69BB70ED"/>
    <w:rsid w:val="69C169AD"/>
    <w:rsid w:val="69D20486"/>
    <w:rsid w:val="6A06480C"/>
    <w:rsid w:val="6A0959F7"/>
    <w:rsid w:val="6A232722"/>
    <w:rsid w:val="6A5268BC"/>
    <w:rsid w:val="6A550084"/>
    <w:rsid w:val="6A9F0B97"/>
    <w:rsid w:val="6AA63863"/>
    <w:rsid w:val="6AC70245"/>
    <w:rsid w:val="6AE032BD"/>
    <w:rsid w:val="6AE4014E"/>
    <w:rsid w:val="6AE61AFD"/>
    <w:rsid w:val="6AEA7C8A"/>
    <w:rsid w:val="6AF054A4"/>
    <w:rsid w:val="6B146ED9"/>
    <w:rsid w:val="6B297923"/>
    <w:rsid w:val="6B517D09"/>
    <w:rsid w:val="6B64178A"/>
    <w:rsid w:val="6B6D5C23"/>
    <w:rsid w:val="6B76584F"/>
    <w:rsid w:val="6BD41E8E"/>
    <w:rsid w:val="6BE70A2E"/>
    <w:rsid w:val="6BEB3DEF"/>
    <w:rsid w:val="6BEE02A6"/>
    <w:rsid w:val="6C1B1096"/>
    <w:rsid w:val="6C2B66BD"/>
    <w:rsid w:val="6C561B8B"/>
    <w:rsid w:val="6C5B1531"/>
    <w:rsid w:val="6C93604B"/>
    <w:rsid w:val="6CB71DEE"/>
    <w:rsid w:val="6CC27773"/>
    <w:rsid w:val="6CE54BAD"/>
    <w:rsid w:val="6CF44EC7"/>
    <w:rsid w:val="6CF95B68"/>
    <w:rsid w:val="6D113BEC"/>
    <w:rsid w:val="6D421988"/>
    <w:rsid w:val="6D45564C"/>
    <w:rsid w:val="6D5637AB"/>
    <w:rsid w:val="6D8C68F4"/>
    <w:rsid w:val="6E254E1B"/>
    <w:rsid w:val="6E282050"/>
    <w:rsid w:val="6E4A6B51"/>
    <w:rsid w:val="6E4D5492"/>
    <w:rsid w:val="6E5B69FB"/>
    <w:rsid w:val="6E6217D1"/>
    <w:rsid w:val="6E9E14B7"/>
    <w:rsid w:val="6EB76DE3"/>
    <w:rsid w:val="6EBA0A3E"/>
    <w:rsid w:val="6EC63624"/>
    <w:rsid w:val="6EEE1C6B"/>
    <w:rsid w:val="6F2C1EDA"/>
    <w:rsid w:val="6F685621"/>
    <w:rsid w:val="6FB858E6"/>
    <w:rsid w:val="707260A0"/>
    <w:rsid w:val="707F70C6"/>
    <w:rsid w:val="70990D9A"/>
    <w:rsid w:val="70B02488"/>
    <w:rsid w:val="711A294B"/>
    <w:rsid w:val="712C7F6D"/>
    <w:rsid w:val="716957C8"/>
    <w:rsid w:val="716A43B9"/>
    <w:rsid w:val="71847283"/>
    <w:rsid w:val="71890B4B"/>
    <w:rsid w:val="7198224A"/>
    <w:rsid w:val="71BE3C1E"/>
    <w:rsid w:val="72323CC5"/>
    <w:rsid w:val="725015EC"/>
    <w:rsid w:val="725D510A"/>
    <w:rsid w:val="72713AEA"/>
    <w:rsid w:val="72772D76"/>
    <w:rsid w:val="727B3B48"/>
    <w:rsid w:val="728704B4"/>
    <w:rsid w:val="728A58AF"/>
    <w:rsid w:val="728E05CE"/>
    <w:rsid w:val="72C84CCF"/>
    <w:rsid w:val="72C93CED"/>
    <w:rsid w:val="72DF3E4C"/>
    <w:rsid w:val="73137F9A"/>
    <w:rsid w:val="734F43F4"/>
    <w:rsid w:val="73580410"/>
    <w:rsid w:val="73586784"/>
    <w:rsid w:val="738E2E58"/>
    <w:rsid w:val="73974727"/>
    <w:rsid w:val="739A0EA5"/>
    <w:rsid w:val="73DC213A"/>
    <w:rsid w:val="73EA0CFB"/>
    <w:rsid w:val="7420296E"/>
    <w:rsid w:val="7432390F"/>
    <w:rsid w:val="743326A2"/>
    <w:rsid w:val="743D70E6"/>
    <w:rsid w:val="744012D6"/>
    <w:rsid w:val="7460034B"/>
    <w:rsid w:val="7463285B"/>
    <w:rsid w:val="746740F9"/>
    <w:rsid w:val="74746816"/>
    <w:rsid w:val="74850A24"/>
    <w:rsid w:val="7487277F"/>
    <w:rsid w:val="749E5790"/>
    <w:rsid w:val="74A04595"/>
    <w:rsid w:val="74D177C5"/>
    <w:rsid w:val="75033304"/>
    <w:rsid w:val="75377F70"/>
    <w:rsid w:val="753B082C"/>
    <w:rsid w:val="75463B3A"/>
    <w:rsid w:val="755E305D"/>
    <w:rsid w:val="756D3991"/>
    <w:rsid w:val="75B70B17"/>
    <w:rsid w:val="75D752AF"/>
    <w:rsid w:val="75DF3654"/>
    <w:rsid w:val="761A2D8A"/>
    <w:rsid w:val="76305754"/>
    <w:rsid w:val="763A2934"/>
    <w:rsid w:val="76597799"/>
    <w:rsid w:val="767945B8"/>
    <w:rsid w:val="768E0063"/>
    <w:rsid w:val="768F5330"/>
    <w:rsid w:val="76A50F09"/>
    <w:rsid w:val="76AD55B3"/>
    <w:rsid w:val="76C23768"/>
    <w:rsid w:val="76E01F41"/>
    <w:rsid w:val="770025E3"/>
    <w:rsid w:val="771176EE"/>
    <w:rsid w:val="771F6F0D"/>
    <w:rsid w:val="772F4657"/>
    <w:rsid w:val="775B353C"/>
    <w:rsid w:val="776E579F"/>
    <w:rsid w:val="77765B60"/>
    <w:rsid w:val="777C4360"/>
    <w:rsid w:val="78393FFF"/>
    <w:rsid w:val="78485FF0"/>
    <w:rsid w:val="78760DAF"/>
    <w:rsid w:val="787F66A6"/>
    <w:rsid w:val="78B90C9C"/>
    <w:rsid w:val="78F023DA"/>
    <w:rsid w:val="78FD686E"/>
    <w:rsid w:val="793A1227"/>
    <w:rsid w:val="794F33AE"/>
    <w:rsid w:val="795B1DD4"/>
    <w:rsid w:val="796C2F6E"/>
    <w:rsid w:val="798C1C1B"/>
    <w:rsid w:val="79BF0534"/>
    <w:rsid w:val="79C2579A"/>
    <w:rsid w:val="79CC49FF"/>
    <w:rsid w:val="79E81839"/>
    <w:rsid w:val="79F503F9"/>
    <w:rsid w:val="79FC1788"/>
    <w:rsid w:val="7A1E3DEF"/>
    <w:rsid w:val="7A774E19"/>
    <w:rsid w:val="7A980FBD"/>
    <w:rsid w:val="7A9C0875"/>
    <w:rsid w:val="7A9E1589"/>
    <w:rsid w:val="7AA03EC1"/>
    <w:rsid w:val="7ABB1655"/>
    <w:rsid w:val="7AD3699E"/>
    <w:rsid w:val="7AF366E7"/>
    <w:rsid w:val="7B252618"/>
    <w:rsid w:val="7B4B240D"/>
    <w:rsid w:val="7B5520A3"/>
    <w:rsid w:val="7B9100F8"/>
    <w:rsid w:val="7BA141D8"/>
    <w:rsid w:val="7BAB4B03"/>
    <w:rsid w:val="7BB34CC7"/>
    <w:rsid w:val="7BEB3862"/>
    <w:rsid w:val="7BFB3D79"/>
    <w:rsid w:val="7BFFC7F6"/>
    <w:rsid w:val="7C1E3C37"/>
    <w:rsid w:val="7C4F2043"/>
    <w:rsid w:val="7C6F4493"/>
    <w:rsid w:val="7C7902D8"/>
    <w:rsid w:val="7C7F0D44"/>
    <w:rsid w:val="7C8D264B"/>
    <w:rsid w:val="7C9A6289"/>
    <w:rsid w:val="7C9C690A"/>
    <w:rsid w:val="7CA32DAF"/>
    <w:rsid w:val="7CB65952"/>
    <w:rsid w:val="7CF2118C"/>
    <w:rsid w:val="7CFD281C"/>
    <w:rsid w:val="7D022CE6"/>
    <w:rsid w:val="7D1B5A6D"/>
    <w:rsid w:val="7D1E5620"/>
    <w:rsid w:val="7D39745B"/>
    <w:rsid w:val="7D6E474B"/>
    <w:rsid w:val="7D7D498E"/>
    <w:rsid w:val="7DA63EE4"/>
    <w:rsid w:val="7DBE7AA3"/>
    <w:rsid w:val="7DC26844"/>
    <w:rsid w:val="7DD140DF"/>
    <w:rsid w:val="7DD22A76"/>
    <w:rsid w:val="7DDC5181"/>
    <w:rsid w:val="7DE0677D"/>
    <w:rsid w:val="7E01736D"/>
    <w:rsid w:val="7E221091"/>
    <w:rsid w:val="7E370C1A"/>
    <w:rsid w:val="7E3C2153"/>
    <w:rsid w:val="7E6B6AD6"/>
    <w:rsid w:val="7E8B3037"/>
    <w:rsid w:val="7EAA65BE"/>
    <w:rsid w:val="7EDD1D0D"/>
    <w:rsid w:val="7F025A4F"/>
    <w:rsid w:val="7F0C6CEE"/>
    <w:rsid w:val="7F117BAB"/>
    <w:rsid w:val="7F3247BD"/>
    <w:rsid w:val="7F4173E3"/>
    <w:rsid w:val="7F4514DB"/>
    <w:rsid w:val="7F7A42C9"/>
    <w:rsid w:val="7F7D58EC"/>
    <w:rsid w:val="7F8A15E4"/>
    <w:rsid w:val="9D4B5CFF"/>
    <w:rsid w:val="BA7B23C6"/>
    <w:rsid w:val="FE73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72"/>
    <w:autoRedefine/>
    <w:qFormat/>
    <w:uiPriority w:val="0"/>
    <w:pPr>
      <w:keepNext/>
      <w:snapToGrid w:val="0"/>
      <w:spacing w:line="360" w:lineRule="atLeast"/>
      <w:outlineLvl w:val="0"/>
    </w:pPr>
    <w:rPr>
      <w:rFonts w:ascii="宋体"/>
    </w:rPr>
  </w:style>
  <w:style w:type="paragraph" w:styleId="4">
    <w:name w:val="heading 2"/>
    <w:basedOn w:val="1"/>
    <w:next w:val="1"/>
    <w:link w:val="73"/>
    <w:autoRedefine/>
    <w:qFormat/>
    <w:uiPriority w:val="0"/>
    <w:pPr>
      <w:keepNext/>
      <w:keepLines/>
      <w:spacing w:before="260" w:after="260" w:line="413" w:lineRule="auto"/>
      <w:outlineLvl w:val="1"/>
    </w:pPr>
    <w:rPr>
      <w:rFonts w:ascii="Arial" w:hAnsi="Arial" w:eastAsia="黑体"/>
      <w:b/>
      <w:sz w:val="32"/>
    </w:rPr>
  </w:style>
  <w:style w:type="paragraph" w:styleId="2">
    <w:name w:val="heading 3"/>
    <w:basedOn w:val="1"/>
    <w:next w:val="1"/>
    <w:link w:val="74"/>
    <w:autoRedefine/>
    <w:qFormat/>
    <w:uiPriority w:val="0"/>
    <w:pPr>
      <w:keepNext/>
      <w:keepLines/>
      <w:spacing w:before="260" w:after="260" w:line="413" w:lineRule="auto"/>
      <w:outlineLvl w:val="2"/>
    </w:pPr>
    <w:rPr>
      <w:b/>
      <w:sz w:val="32"/>
    </w:rPr>
  </w:style>
  <w:style w:type="paragraph" w:styleId="5">
    <w:name w:val="heading 4"/>
    <w:basedOn w:val="1"/>
    <w:next w:val="1"/>
    <w:link w:val="75"/>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link w:val="76"/>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link w:val="77"/>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link w:val="78"/>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link w:val="79"/>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link w:val="80"/>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next w:val="1"/>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link w:val="187"/>
    <w:autoRedefine/>
    <w:qFormat/>
    <w:uiPriority w:val="0"/>
    <w:pPr>
      <w:shd w:val="clear" w:color="auto" w:fill="000080"/>
    </w:p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155"/>
    <w:autoRedefine/>
    <w:qFormat/>
    <w:uiPriority w:val="0"/>
    <w:pPr>
      <w:adjustRightInd w:val="0"/>
      <w:spacing w:line="360" w:lineRule="atLeast"/>
      <w:jc w:val="left"/>
      <w:textAlignment w:val="baseline"/>
    </w:pPr>
    <w:rPr>
      <w:rFonts w:asciiTheme="minorHAnsi" w:hAnsiTheme="minorHAnsi" w:eastAsiaTheme="minorEastAsia" w:cstheme="minorBidi"/>
      <w:sz w:val="24"/>
      <w:szCs w:val="22"/>
    </w:rPr>
  </w:style>
  <w:style w:type="paragraph" w:styleId="20">
    <w:name w:val="Body Text 3"/>
    <w:basedOn w:val="1"/>
    <w:link w:val="185"/>
    <w:autoRedefine/>
    <w:qFormat/>
    <w:uiPriority w:val="0"/>
    <w:pPr>
      <w:adjustRightInd w:val="0"/>
      <w:snapToGrid w:val="0"/>
      <w:spacing w:after="120" w:line="360" w:lineRule="auto"/>
    </w:pPr>
    <w:rPr>
      <w:sz w:val="16"/>
    </w:rPr>
  </w:style>
  <w:style w:type="paragraph" w:styleId="21">
    <w:name w:val="List Bullet 3"/>
    <w:basedOn w:val="1"/>
    <w:autoRedefine/>
    <w:qFormat/>
    <w:uiPriority w:val="0"/>
    <w:pPr>
      <w:numPr>
        <w:ilvl w:val="0"/>
        <w:numId w:val="2"/>
      </w:numPr>
      <w:adjustRightInd w:val="0"/>
      <w:snapToGrid w:val="0"/>
      <w:spacing w:line="360" w:lineRule="auto"/>
    </w:pPr>
    <w:rPr>
      <w:sz w:val="24"/>
    </w:rPr>
  </w:style>
  <w:style w:type="paragraph" w:styleId="22">
    <w:name w:val="Body Text"/>
    <w:basedOn w:val="1"/>
    <w:next w:val="23"/>
    <w:link w:val="128"/>
    <w:autoRedefine/>
    <w:unhideWhenUsed/>
    <w:qFormat/>
    <w:uiPriority w:val="0"/>
    <w:pPr>
      <w:spacing w:after="120"/>
      <w:ind w:left="1600" w:hanging="480"/>
    </w:pPr>
  </w:style>
  <w:style w:type="paragraph" w:styleId="23">
    <w:name w:val="Body Text Indent"/>
    <w:basedOn w:val="1"/>
    <w:link w:val="147"/>
    <w:autoRedefine/>
    <w:unhideWhenUsed/>
    <w:qFormat/>
    <w:uiPriority w:val="0"/>
    <w:pPr>
      <w:spacing w:after="120"/>
      <w:ind w:left="420" w:leftChars="200"/>
    </w:p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line="360" w:lineRule="auto"/>
      <w:ind w:left="420" w:leftChars="200"/>
    </w:pPr>
    <w:rPr>
      <w:sz w:val="24"/>
    </w:rPr>
  </w:style>
  <w:style w:type="paragraph" w:styleId="27">
    <w:name w:val="List Bullet 2"/>
    <w:basedOn w:val="1"/>
    <w:autoRedefine/>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link w:val="134"/>
    <w:autoRedefine/>
    <w:qFormat/>
    <w:uiPriority w:val="0"/>
    <w:rPr>
      <w:rFonts w:ascii="宋体" w:hAnsi="Courier New"/>
      <w:sz w:val="21"/>
    </w:rPr>
  </w:style>
  <w:style w:type="paragraph" w:styleId="31">
    <w:name w:val="toc 8"/>
    <w:basedOn w:val="1"/>
    <w:next w:val="1"/>
    <w:autoRedefine/>
    <w:qFormat/>
    <w:uiPriority w:val="0"/>
    <w:pPr>
      <w:ind w:left="2940" w:leftChars="1400"/>
    </w:pPr>
  </w:style>
  <w:style w:type="paragraph" w:styleId="32">
    <w:name w:val="Date"/>
    <w:basedOn w:val="1"/>
    <w:next w:val="1"/>
    <w:link w:val="154"/>
    <w:autoRedefine/>
    <w:qFormat/>
    <w:uiPriority w:val="0"/>
    <w:rPr>
      <w:rFonts w:asciiTheme="minorHAnsi" w:hAnsiTheme="minorHAnsi" w:eastAsiaTheme="minorEastAsia" w:cstheme="minorBidi"/>
      <w:szCs w:val="22"/>
    </w:rPr>
  </w:style>
  <w:style w:type="paragraph" w:styleId="33">
    <w:name w:val="Body Text Indent 2"/>
    <w:basedOn w:val="1"/>
    <w:link w:val="165"/>
    <w:autoRedefine/>
    <w:qFormat/>
    <w:uiPriority w:val="0"/>
    <w:pPr>
      <w:snapToGrid w:val="0"/>
      <w:spacing w:line="560" w:lineRule="atLeast"/>
      <w:ind w:firstLine="540"/>
    </w:pPr>
    <w:rPr>
      <w:rFonts w:asciiTheme="minorHAnsi" w:hAnsiTheme="minorHAnsi" w:eastAsiaTheme="minorEastAsia" w:cstheme="minorBidi"/>
      <w:szCs w:val="22"/>
    </w:rPr>
  </w:style>
  <w:style w:type="paragraph" w:styleId="34">
    <w:name w:val="Balloon Text"/>
    <w:basedOn w:val="1"/>
    <w:link w:val="152"/>
    <w:autoRedefine/>
    <w:qFormat/>
    <w:uiPriority w:val="0"/>
    <w:rPr>
      <w:sz w:val="18"/>
    </w:rPr>
  </w:style>
  <w:style w:type="paragraph" w:styleId="35">
    <w:name w:val="footer"/>
    <w:basedOn w:val="1"/>
    <w:link w:val="174"/>
    <w:autoRedefine/>
    <w:qFormat/>
    <w:uiPriority w:val="0"/>
    <w:pPr>
      <w:tabs>
        <w:tab w:val="center" w:pos="4153"/>
        <w:tab w:val="right" w:pos="8306"/>
      </w:tabs>
      <w:snapToGrid w:val="0"/>
      <w:jc w:val="left"/>
    </w:pPr>
    <w:rPr>
      <w:sz w:val="18"/>
    </w:rPr>
  </w:style>
  <w:style w:type="paragraph" w:styleId="36">
    <w:name w:val="header"/>
    <w:basedOn w:val="1"/>
    <w:link w:val="163"/>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168"/>
    <w:autoRedefine/>
    <w:qFormat/>
    <w:uiPriority w:val="0"/>
    <w:pPr>
      <w:spacing w:line="360" w:lineRule="auto"/>
    </w:pPr>
    <w:rPr>
      <w:rFonts w:asciiTheme="minorHAnsi" w:hAnsiTheme="minorHAnsi" w:eastAsiaTheme="minorEastAsia" w:cstheme="minorBidi"/>
      <w:sz w:val="18"/>
      <w:szCs w:val="22"/>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link w:val="159"/>
    <w:autoRedefine/>
    <w:qFormat/>
    <w:uiPriority w:val="0"/>
    <w:pPr>
      <w:spacing w:line="360" w:lineRule="auto"/>
      <w:ind w:firstLine="632"/>
    </w:pPr>
    <w:rPr>
      <w:rFonts w:ascii="黑体" w:eastAsia="黑体"/>
    </w:rPr>
  </w:style>
  <w:style w:type="paragraph" w:styleId="44">
    <w:name w:val="index 7"/>
    <w:basedOn w:val="1"/>
    <w:next w:val="1"/>
    <w:autoRedefine/>
    <w:qFormat/>
    <w:uiPriority w:val="0"/>
    <w:pPr>
      <w:ind w:left="2520"/>
    </w:pPr>
  </w:style>
  <w:style w:type="paragraph" w:styleId="45">
    <w:name w:val="table of figures"/>
    <w:basedOn w:val="1"/>
    <w:next w:val="1"/>
    <w:autoRedefine/>
    <w:qFormat/>
    <w:uiPriority w:val="0"/>
    <w:pPr>
      <w:tabs>
        <w:tab w:val="right" w:leader="dot" w:pos="8640"/>
      </w:tabs>
      <w:spacing w:line="360" w:lineRule="auto"/>
      <w:ind w:left="400" w:hanging="400"/>
    </w:pPr>
    <w:rPr>
      <w:sz w:val="24"/>
    </w:rPr>
  </w:style>
  <w:style w:type="paragraph" w:styleId="46">
    <w:name w:val="toc 2"/>
    <w:basedOn w:val="1"/>
    <w:next w:val="1"/>
    <w:autoRedefine/>
    <w:qFormat/>
    <w:uiPriority w:val="39"/>
    <w:pPr>
      <w:ind w:left="420" w:leftChars="200"/>
    </w:pPr>
  </w:style>
  <w:style w:type="paragraph" w:styleId="47">
    <w:name w:val="toc 9"/>
    <w:basedOn w:val="1"/>
    <w:next w:val="1"/>
    <w:autoRedefine/>
    <w:qFormat/>
    <w:uiPriority w:val="0"/>
    <w:pPr>
      <w:ind w:left="3360" w:leftChars="1600"/>
    </w:pPr>
  </w:style>
  <w:style w:type="paragraph" w:styleId="48">
    <w:name w:val="Body Text 2"/>
    <w:basedOn w:val="1"/>
    <w:link w:val="118"/>
    <w:autoRedefine/>
    <w:qFormat/>
    <w:uiPriority w:val="0"/>
    <w:pPr>
      <w:adjustRightInd w:val="0"/>
      <w:snapToGrid w:val="0"/>
      <w:spacing w:after="120" w:line="480" w:lineRule="auto"/>
    </w:pPr>
    <w:rPr>
      <w:sz w:val="24"/>
    </w:rPr>
  </w:style>
  <w:style w:type="paragraph" w:styleId="49">
    <w:name w:val="List 4"/>
    <w:basedOn w:val="1"/>
    <w:autoRedefine/>
    <w:qFormat/>
    <w:uiPriority w:val="0"/>
    <w:pPr>
      <w:adjustRightInd w:val="0"/>
      <w:snapToGrid w:val="0"/>
      <w:spacing w:line="360" w:lineRule="auto"/>
      <w:ind w:left="100" w:leftChars="600" w:hanging="200" w:hangingChars="200"/>
    </w:pPr>
    <w:rPr>
      <w:sz w:val="24"/>
    </w:rPr>
  </w:style>
  <w:style w:type="paragraph" w:styleId="50">
    <w:name w:val="List Continue 2"/>
    <w:basedOn w:val="1"/>
    <w:autoRedefine/>
    <w:qFormat/>
    <w:uiPriority w:val="0"/>
    <w:pPr>
      <w:adjustRightInd w:val="0"/>
      <w:snapToGrid w:val="0"/>
      <w:spacing w:after="120" w:line="360" w:lineRule="auto"/>
      <w:ind w:left="840" w:leftChars="400"/>
    </w:pPr>
    <w:rPr>
      <w:sz w:val="24"/>
    </w:rPr>
  </w:style>
  <w:style w:type="paragraph" w:styleId="51">
    <w:name w:val="Message Header"/>
    <w:basedOn w:val="1"/>
    <w:next w:val="22"/>
    <w:autoRedefine/>
    <w:qFormat/>
    <w:uiPriority w:val="0"/>
    <w:pPr>
      <w:pBdr>
        <w:top w:val="none" w:color="auto" w:sz="0" w:space="1"/>
        <w:left w:val="none" w:color="auto" w:sz="0" w:space="1"/>
        <w:bottom w:val="none" w:color="auto" w:sz="0" w:space="1"/>
        <w:right w:val="none" w:color="auto" w:sz="0" w:space="1"/>
      </w:pBdr>
      <w:spacing w:line="360" w:lineRule="auto"/>
      <w:ind w:firstLine="420" w:firstLineChars="200"/>
    </w:pPr>
    <w:rPr>
      <w:rFonts w:ascii="Cambria" w:hAnsi="Cambria" w:eastAsia="华文仿宋"/>
    </w:rPr>
  </w:style>
  <w:style w:type="paragraph" w:styleId="52">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3">
    <w:name w:val="List Continue 3"/>
    <w:basedOn w:val="1"/>
    <w:autoRedefine/>
    <w:qFormat/>
    <w:uiPriority w:val="0"/>
    <w:pPr>
      <w:adjustRightInd w:val="0"/>
      <w:snapToGrid w:val="0"/>
      <w:spacing w:after="120" w:line="360" w:lineRule="auto"/>
      <w:ind w:left="1260" w:leftChars="600"/>
    </w:pPr>
    <w:rPr>
      <w:sz w:val="24"/>
    </w:rPr>
  </w:style>
  <w:style w:type="paragraph" w:styleId="54">
    <w:name w:val="index 1"/>
    <w:basedOn w:val="1"/>
    <w:next w:val="1"/>
    <w:autoRedefine/>
    <w:qFormat/>
    <w:uiPriority w:val="0"/>
    <w:pPr>
      <w:adjustRightInd w:val="0"/>
      <w:spacing w:line="240" w:lineRule="atLeast"/>
      <w:textAlignment w:val="baseline"/>
    </w:pPr>
    <w:rPr>
      <w:rFonts w:ascii="宋体"/>
      <w:kern w:val="0"/>
      <w:sz w:val="21"/>
    </w:rPr>
  </w:style>
  <w:style w:type="paragraph" w:styleId="55">
    <w:name w:val="Title"/>
    <w:basedOn w:val="1"/>
    <w:link w:val="130"/>
    <w:autoRedefine/>
    <w:qFormat/>
    <w:uiPriority w:val="0"/>
    <w:pPr>
      <w:widowControl/>
      <w:spacing w:after="240" w:line="360" w:lineRule="auto"/>
      <w:jc w:val="center"/>
    </w:pPr>
    <w:rPr>
      <w:rFonts w:ascii="Arial" w:hAnsi="Arial"/>
      <w:b/>
      <w:smallCaps/>
      <w:kern w:val="28"/>
      <w:sz w:val="36"/>
      <w:lang w:eastAsia="en-US"/>
    </w:rPr>
  </w:style>
  <w:style w:type="paragraph" w:styleId="56">
    <w:name w:val="annotation subject"/>
    <w:basedOn w:val="19"/>
    <w:next w:val="19"/>
    <w:link w:val="173"/>
    <w:autoRedefine/>
    <w:qFormat/>
    <w:uiPriority w:val="0"/>
    <w:pPr>
      <w:adjustRightInd/>
      <w:spacing w:line="240" w:lineRule="auto"/>
      <w:textAlignment w:val="auto"/>
    </w:pPr>
  </w:style>
  <w:style w:type="paragraph" w:styleId="57">
    <w:name w:val="Body Text First Indent"/>
    <w:basedOn w:val="1"/>
    <w:link w:val="129"/>
    <w:autoRedefine/>
    <w:qFormat/>
    <w:uiPriority w:val="0"/>
    <w:pPr>
      <w:spacing w:line="360" w:lineRule="auto"/>
      <w:ind w:firstLine="420"/>
    </w:pPr>
    <w:rPr>
      <w:rFonts w:ascii="宋体" w:hAnsi="宋体"/>
      <w:sz w:val="24"/>
    </w:rPr>
  </w:style>
  <w:style w:type="paragraph" w:styleId="58">
    <w:name w:val="Body Text First Indent 2"/>
    <w:basedOn w:val="23"/>
    <w:link w:val="148"/>
    <w:autoRedefine/>
    <w:qFormat/>
    <w:uiPriority w:val="0"/>
    <w:pPr>
      <w:ind w:firstLine="420" w:firstLineChars="200"/>
    </w:pPr>
    <w:rPr>
      <w:rFonts w:asciiTheme="minorHAnsi" w:hAnsiTheme="minorHAnsi" w:eastAsiaTheme="minorEastAsia" w:cstheme="minorBidi"/>
      <w:sz w:val="44"/>
      <w:szCs w:val="22"/>
    </w:rPr>
  </w:style>
  <w:style w:type="table" w:styleId="60">
    <w:name w:val="Table Grid"/>
    <w:basedOn w:val="5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autoRedefine/>
    <w:qFormat/>
    <w:uiPriority w:val="22"/>
    <w:rPr>
      <w:b/>
    </w:rPr>
  </w:style>
  <w:style w:type="character" w:styleId="63">
    <w:name w:val="page number"/>
    <w:basedOn w:val="61"/>
    <w:autoRedefine/>
    <w:qFormat/>
    <w:uiPriority w:val="0"/>
  </w:style>
  <w:style w:type="character" w:styleId="64">
    <w:name w:val="FollowedHyperlink"/>
    <w:autoRedefine/>
    <w:qFormat/>
    <w:uiPriority w:val="0"/>
    <w:rPr>
      <w:color w:val="800080"/>
      <w:u w:val="single"/>
    </w:rPr>
  </w:style>
  <w:style w:type="character" w:styleId="65">
    <w:name w:val="Emphasis"/>
    <w:autoRedefine/>
    <w:qFormat/>
    <w:uiPriority w:val="0"/>
    <w:rPr>
      <w:i/>
    </w:rPr>
  </w:style>
  <w:style w:type="character" w:styleId="66">
    <w:name w:val="Hyperlink"/>
    <w:autoRedefine/>
    <w:qFormat/>
    <w:uiPriority w:val="99"/>
    <w:rPr>
      <w:color w:val="0000FF"/>
      <w:u w:val="single"/>
    </w:rPr>
  </w:style>
  <w:style w:type="character" w:styleId="67">
    <w:name w:val="annotation reference"/>
    <w:autoRedefine/>
    <w:qFormat/>
    <w:uiPriority w:val="0"/>
    <w:rPr>
      <w:sz w:val="21"/>
      <w:szCs w:val="21"/>
    </w:rPr>
  </w:style>
  <w:style w:type="character" w:styleId="68">
    <w:name w:val="footnote reference"/>
    <w:autoRedefine/>
    <w:qFormat/>
    <w:uiPriority w:val="0"/>
    <w:rPr>
      <w:position w:val="6"/>
      <w:sz w:val="14"/>
      <w:vertAlign w:val="superscript"/>
    </w:rPr>
  </w:style>
  <w:style w:type="paragraph" w:customStyle="1" w:styleId="69">
    <w:name w:val="目录 11"/>
    <w:basedOn w:val="1"/>
    <w:next w:val="1"/>
    <w:autoRedefine/>
    <w:qFormat/>
    <w:uiPriority w:val="39"/>
    <w:pPr>
      <w:tabs>
        <w:tab w:val="right" w:leader="dot" w:pos="8721"/>
      </w:tabs>
    </w:pPr>
    <w:rPr>
      <w:rFonts w:ascii="宋体" w:hAnsi="宋体" w:cs="宋体"/>
      <w:color w:val="FF0000"/>
      <w:sz w:val="21"/>
      <w:szCs w:val="21"/>
    </w:rPr>
  </w:style>
  <w:style w:type="paragraph" w:customStyle="1" w:styleId="70">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71">
    <w:name w:val="Quote"/>
    <w:basedOn w:val="1"/>
    <w:next w:val="1"/>
    <w:autoRedefine/>
    <w:qFormat/>
    <w:uiPriority w:val="0"/>
    <w:pPr>
      <w:wordWrap w:val="0"/>
      <w:spacing w:before="200" w:after="160"/>
      <w:ind w:left="864" w:right="864"/>
      <w:jc w:val="center"/>
    </w:pPr>
    <w:rPr>
      <w:i/>
      <w:sz w:val="21"/>
    </w:rPr>
  </w:style>
  <w:style w:type="character" w:customStyle="1" w:styleId="72">
    <w:name w:val="标题 1 字符"/>
    <w:basedOn w:val="61"/>
    <w:link w:val="3"/>
    <w:autoRedefine/>
    <w:qFormat/>
    <w:uiPriority w:val="0"/>
    <w:rPr>
      <w:rFonts w:ascii="宋体" w:hAnsi="Times New Roman" w:eastAsia="宋体" w:cs="Times New Roman"/>
      <w:sz w:val="28"/>
      <w:szCs w:val="20"/>
    </w:rPr>
  </w:style>
  <w:style w:type="character" w:customStyle="1" w:styleId="73">
    <w:name w:val="标题 2 字符"/>
    <w:basedOn w:val="61"/>
    <w:link w:val="4"/>
    <w:autoRedefine/>
    <w:qFormat/>
    <w:uiPriority w:val="0"/>
    <w:rPr>
      <w:rFonts w:ascii="Arial" w:hAnsi="Arial" w:eastAsia="黑体" w:cs="Times New Roman"/>
      <w:b/>
      <w:sz w:val="32"/>
      <w:szCs w:val="20"/>
    </w:rPr>
  </w:style>
  <w:style w:type="character" w:customStyle="1" w:styleId="74">
    <w:name w:val="标题 3 字符"/>
    <w:basedOn w:val="61"/>
    <w:link w:val="2"/>
    <w:autoRedefine/>
    <w:qFormat/>
    <w:uiPriority w:val="0"/>
    <w:rPr>
      <w:rFonts w:ascii="Times New Roman" w:hAnsi="Times New Roman" w:eastAsia="宋体" w:cs="Times New Roman"/>
      <w:b/>
      <w:sz w:val="32"/>
      <w:szCs w:val="20"/>
    </w:rPr>
  </w:style>
  <w:style w:type="character" w:customStyle="1" w:styleId="75">
    <w:name w:val="标题 4 字符"/>
    <w:basedOn w:val="61"/>
    <w:link w:val="5"/>
    <w:autoRedefine/>
    <w:qFormat/>
    <w:uiPriority w:val="0"/>
    <w:rPr>
      <w:rFonts w:ascii="Arial" w:hAnsi="Arial" w:eastAsia="黑体" w:cs="Times New Roman"/>
      <w:b/>
      <w:sz w:val="28"/>
      <w:szCs w:val="20"/>
    </w:rPr>
  </w:style>
  <w:style w:type="character" w:customStyle="1" w:styleId="76">
    <w:name w:val="标题 5 字符"/>
    <w:basedOn w:val="61"/>
    <w:link w:val="6"/>
    <w:autoRedefine/>
    <w:qFormat/>
    <w:uiPriority w:val="0"/>
    <w:rPr>
      <w:rFonts w:ascii="Times New Roman" w:hAnsi="Times New Roman" w:eastAsia="宋体" w:cs="Times New Roman"/>
      <w:b/>
      <w:sz w:val="28"/>
      <w:szCs w:val="20"/>
    </w:rPr>
  </w:style>
  <w:style w:type="character" w:customStyle="1" w:styleId="77">
    <w:name w:val="标题 6 字符"/>
    <w:basedOn w:val="61"/>
    <w:link w:val="7"/>
    <w:autoRedefine/>
    <w:qFormat/>
    <w:uiPriority w:val="0"/>
    <w:rPr>
      <w:rFonts w:ascii="Arial" w:hAnsi="Arial" w:eastAsia="黑体" w:cs="Times New Roman"/>
      <w:b/>
      <w:sz w:val="24"/>
      <w:szCs w:val="20"/>
    </w:rPr>
  </w:style>
  <w:style w:type="character" w:customStyle="1" w:styleId="78">
    <w:name w:val="标题 7 字符"/>
    <w:basedOn w:val="61"/>
    <w:link w:val="8"/>
    <w:autoRedefine/>
    <w:qFormat/>
    <w:uiPriority w:val="0"/>
    <w:rPr>
      <w:rFonts w:ascii="Arial" w:hAnsi="Arial" w:eastAsia="黑体" w:cs="Times New Roman"/>
      <w:b/>
      <w:sz w:val="24"/>
      <w:szCs w:val="20"/>
    </w:rPr>
  </w:style>
  <w:style w:type="character" w:customStyle="1" w:styleId="79">
    <w:name w:val="标题 8 字符"/>
    <w:basedOn w:val="61"/>
    <w:link w:val="9"/>
    <w:autoRedefine/>
    <w:qFormat/>
    <w:uiPriority w:val="0"/>
    <w:rPr>
      <w:rFonts w:ascii="Arial" w:hAnsi="Arial" w:eastAsia="黑体" w:cs="Times New Roman"/>
      <w:b/>
      <w:sz w:val="24"/>
      <w:szCs w:val="20"/>
    </w:rPr>
  </w:style>
  <w:style w:type="character" w:customStyle="1" w:styleId="80">
    <w:name w:val="标题 9 字符"/>
    <w:basedOn w:val="61"/>
    <w:link w:val="10"/>
    <w:autoRedefine/>
    <w:qFormat/>
    <w:uiPriority w:val="0"/>
    <w:rPr>
      <w:rFonts w:ascii="Arial" w:hAnsi="Arial" w:eastAsia="黑体" w:cs="Times New Roman"/>
      <w:b/>
      <w:sz w:val="24"/>
      <w:szCs w:val="20"/>
    </w:rPr>
  </w:style>
  <w:style w:type="character" w:customStyle="1" w:styleId="81">
    <w:name w:val="Char Char5"/>
    <w:autoRedefine/>
    <w:qFormat/>
    <w:uiPriority w:val="0"/>
    <w:rPr>
      <w:rFonts w:ascii="Arial" w:hAnsi="Arial" w:eastAsia="宋体"/>
      <w:b/>
      <w:smallCaps/>
      <w:kern w:val="28"/>
      <w:sz w:val="36"/>
      <w:lang w:val="en-US" w:eastAsia="en-US"/>
    </w:rPr>
  </w:style>
  <w:style w:type="character" w:customStyle="1" w:styleId="82">
    <w:name w:val="top-det1"/>
    <w:qFormat/>
    <w:uiPriority w:val="0"/>
    <w:rPr>
      <w:b/>
      <w:color w:val="000000"/>
    </w:rPr>
  </w:style>
  <w:style w:type="character" w:customStyle="1" w:styleId="83">
    <w:name w:val="Char Char"/>
    <w:autoRedefine/>
    <w:qFormat/>
    <w:uiPriority w:val="0"/>
    <w:rPr>
      <w:rFonts w:ascii="宋体" w:hAnsi="宋体" w:eastAsia="宋体"/>
      <w:kern w:val="2"/>
      <w:sz w:val="24"/>
      <w:lang w:val="en-US" w:eastAsia="zh-CN" w:bidi="ar-SA"/>
    </w:rPr>
  </w:style>
  <w:style w:type="character" w:customStyle="1" w:styleId="84">
    <w:name w:val="crowed11"/>
    <w:autoRedefine/>
    <w:qFormat/>
    <w:uiPriority w:val="0"/>
    <w:rPr>
      <w:rFonts w:hint="default"/>
      <w:sz w:val="24"/>
    </w:rPr>
  </w:style>
  <w:style w:type="character" w:customStyle="1" w:styleId="85">
    <w:name w:val="未命名11"/>
    <w:autoRedefine/>
    <w:qFormat/>
    <w:uiPriority w:val="0"/>
    <w:rPr>
      <w:color w:val="77FFFF"/>
      <w:sz w:val="24"/>
    </w:rPr>
  </w:style>
  <w:style w:type="character" w:customStyle="1" w:styleId="86">
    <w:name w:val="样式 宋体"/>
    <w:autoRedefine/>
    <w:qFormat/>
    <w:uiPriority w:val="0"/>
    <w:rPr>
      <w:rFonts w:ascii="宋体" w:hAnsi="宋体" w:eastAsia="宋体"/>
      <w:sz w:val="28"/>
    </w:rPr>
  </w:style>
  <w:style w:type="character" w:customStyle="1" w:styleId="87">
    <w:name w:val="文字 Char"/>
    <w:link w:val="88"/>
    <w:qFormat/>
    <w:uiPriority w:val="0"/>
    <w:rPr>
      <w:rFonts w:ascii="宋体"/>
      <w:sz w:val="28"/>
    </w:rPr>
  </w:style>
  <w:style w:type="paragraph" w:customStyle="1" w:styleId="88">
    <w:name w:val="文字"/>
    <w:basedOn w:val="1"/>
    <w:link w:val="87"/>
    <w:autoRedefine/>
    <w:qFormat/>
    <w:uiPriority w:val="0"/>
    <w:pPr>
      <w:tabs>
        <w:tab w:val="left" w:pos="8520"/>
      </w:tabs>
      <w:spacing w:line="312" w:lineRule="auto"/>
      <w:ind w:right="-210" w:firstLine="556"/>
    </w:pPr>
    <w:rPr>
      <w:rFonts w:ascii="宋体" w:hAnsiTheme="minorHAnsi" w:eastAsiaTheme="minorEastAsia" w:cstheme="minorBidi"/>
      <w:szCs w:val="22"/>
    </w:rPr>
  </w:style>
  <w:style w:type="character" w:customStyle="1" w:styleId="89">
    <w:name w:val="Table Heading Char Char"/>
    <w:autoRedefine/>
    <w:qFormat/>
    <w:uiPriority w:val="0"/>
    <w:rPr>
      <w:rFonts w:ascii="Arial" w:hAnsi="Arial" w:eastAsia="黑体"/>
      <w:kern w:val="2"/>
      <w:sz w:val="18"/>
      <w:lang w:val="en-US" w:eastAsia="zh-CN"/>
    </w:rPr>
  </w:style>
  <w:style w:type="character" w:customStyle="1" w:styleId="90">
    <w:name w:val="批注文字 Char"/>
    <w:qFormat/>
    <w:uiPriority w:val="0"/>
    <w:rPr>
      <w:sz w:val="24"/>
    </w:rPr>
  </w:style>
  <w:style w:type="character" w:customStyle="1" w:styleId="91">
    <w:name w:val="脚注文本 Char"/>
    <w:qFormat/>
    <w:uiPriority w:val="0"/>
    <w:rPr>
      <w:sz w:val="18"/>
    </w:rPr>
  </w:style>
  <w:style w:type="character" w:customStyle="1" w:styleId="92">
    <w:name w:val="日期 Char"/>
    <w:autoRedefine/>
    <w:qFormat/>
    <w:uiPriority w:val="0"/>
    <w:rPr>
      <w:sz w:val="28"/>
    </w:rPr>
  </w:style>
  <w:style w:type="character" w:customStyle="1" w:styleId="93">
    <w:name w:val="Table Text Char Char Char Char"/>
    <w:link w:val="94"/>
    <w:qFormat/>
    <w:uiPriority w:val="0"/>
    <w:rPr>
      <w:rFonts w:ascii="Arial" w:hAnsi="Arial"/>
      <w:sz w:val="18"/>
    </w:rPr>
  </w:style>
  <w:style w:type="paragraph" w:customStyle="1" w:styleId="94">
    <w:name w:val="Table Text Char Char Char"/>
    <w:link w:val="93"/>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95">
    <w:name w:val="title_emph1"/>
    <w:qFormat/>
    <w:uiPriority w:val="0"/>
    <w:rPr>
      <w:rFonts w:hint="default" w:ascii="Arial" w:hAnsi="Arial"/>
      <w:b/>
      <w:sz w:val="20"/>
    </w:rPr>
  </w:style>
  <w:style w:type="character" w:customStyle="1" w:styleId="96">
    <w:name w:val="font1"/>
    <w:autoRedefine/>
    <w:qFormat/>
    <w:uiPriority w:val="0"/>
    <w:rPr>
      <w:color w:val="000000"/>
      <w:sz w:val="18"/>
    </w:rPr>
  </w:style>
  <w:style w:type="character" w:customStyle="1" w:styleId="97">
    <w:name w:val="v151"/>
    <w:qFormat/>
    <w:uiPriority w:val="0"/>
    <w:rPr>
      <w:sz w:val="18"/>
    </w:rPr>
  </w:style>
  <w:style w:type="character" w:customStyle="1" w:styleId="98">
    <w:name w:val="H2 Char"/>
    <w:qFormat/>
    <w:uiPriority w:val="0"/>
    <w:rPr>
      <w:rFonts w:ascii="Arial" w:hAnsi="Arial" w:eastAsia="宋体"/>
      <w:kern w:val="2"/>
      <w:sz w:val="28"/>
      <w:lang w:val="en-US" w:eastAsia="zh-CN"/>
    </w:rPr>
  </w:style>
  <w:style w:type="character" w:customStyle="1" w:styleId="99">
    <w:name w:val="Table Text Char"/>
    <w:link w:val="100"/>
    <w:autoRedefine/>
    <w:qFormat/>
    <w:uiPriority w:val="0"/>
    <w:rPr>
      <w:rFonts w:ascii="Arial" w:hAnsi="Arial"/>
      <w:sz w:val="18"/>
    </w:rPr>
  </w:style>
  <w:style w:type="paragraph" w:customStyle="1" w:styleId="100">
    <w:name w:val="Table Text"/>
    <w:link w:val="99"/>
    <w:autoRedefine/>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01">
    <w:name w:val="content-white1"/>
    <w:autoRedefine/>
    <w:qFormat/>
    <w:uiPriority w:val="0"/>
    <w:rPr>
      <w:color w:val="auto"/>
      <w:sz w:val="18"/>
      <w:u w:val="none"/>
    </w:rPr>
  </w:style>
  <w:style w:type="character" w:customStyle="1" w:styleId="102">
    <w:name w:val="正文 + 三号 Char"/>
    <w:autoRedefine/>
    <w:qFormat/>
    <w:uiPriority w:val="0"/>
    <w:rPr>
      <w:rFonts w:eastAsia="宋体"/>
      <w:kern w:val="2"/>
      <w:sz w:val="21"/>
      <w:lang w:val="en-US" w:eastAsia="zh-CN"/>
    </w:rPr>
  </w:style>
  <w:style w:type="character" w:customStyle="1" w:styleId="103">
    <w:name w:val="Char Char11"/>
    <w:autoRedefine/>
    <w:qFormat/>
    <w:uiPriority w:val="0"/>
    <w:rPr>
      <w:rFonts w:ascii="宋体"/>
      <w:kern w:val="2"/>
      <w:sz w:val="28"/>
    </w:rPr>
  </w:style>
  <w:style w:type="character" w:customStyle="1" w:styleId="104">
    <w:name w:val="小 Char"/>
    <w:qFormat/>
    <w:uiPriority w:val="0"/>
    <w:rPr>
      <w:rFonts w:ascii="宋体" w:hAnsi="Courier New" w:eastAsia="宋体"/>
      <w:kern w:val="2"/>
      <w:sz w:val="21"/>
      <w:lang w:val="en-US" w:eastAsia="zh-CN" w:bidi="ar-SA"/>
    </w:rPr>
  </w:style>
  <w:style w:type="character" w:customStyle="1" w:styleId="105">
    <w:name w:val="Char Char6"/>
    <w:autoRedefine/>
    <w:qFormat/>
    <w:uiPriority w:val="0"/>
    <w:rPr>
      <w:rFonts w:ascii="仿宋_GB2312" w:eastAsia="仿宋_GB2312"/>
      <w:kern w:val="2"/>
      <w:sz w:val="32"/>
    </w:rPr>
  </w:style>
  <w:style w:type="character" w:customStyle="1" w:styleId="106">
    <w:name w:val="Char Char4"/>
    <w:qFormat/>
    <w:uiPriority w:val="0"/>
    <w:rPr>
      <w:rFonts w:eastAsia="宋体"/>
      <w:b/>
      <w:kern w:val="2"/>
      <w:sz w:val="21"/>
      <w:lang w:val="en-US" w:eastAsia="zh-CN"/>
    </w:rPr>
  </w:style>
  <w:style w:type="character" w:customStyle="1" w:styleId="107">
    <w:name w:val="Char Char2"/>
    <w:qFormat/>
    <w:uiPriority w:val="0"/>
    <w:rPr>
      <w:rFonts w:eastAsia="宋体"/>
      <w:kern w:val="2"/>
      <w:sz w:val="18"/>
      <w:lang w:val="en-US" w:eastAsia="zh-CN"/>
    </w:rPr>
  </w:style>
  <w:style w:type="character" w:customStyle="1" w:styleId="108">
    <w:name w:val="Char Char7"/>
    <w:qFormat/>
    <w:uiPriority w:val="0"/>
    <w:rPr>
      <w:rFonts w:ascii="宋体" w:hAnsi="宋体" w:eastAsia="宋体"/>
      <w:kern w:val="2"/>
      <w:sz w:val="28"/>
    </w:rPr>
  </w:style>
  <w:style w:type="character" w:customStyle="1" w:styleId="109">
    <w:name w:val="Char Char3"/>
    <w:qFormat/>
    <w:uiPriority w:val="0"/>
    <w:rPr>
      <w:rFonts w:eastAsia="宋体"/>
      <w:kern w:val="2"/>
      <w:sz w:val="18"/>
      <w:lang w:val="en-US" w:eastAsia="zh-CN"/>
    </w:rPr>
  </w:style>
  <w:style w:type="character" w:customStyle="1" w:styleId="110">
    <w:name w:val="Table Text Char1 Char"/>
    <w:qFormat/>
    <w:uiPriority w:val="0"/>
    <w:rPr>
      <w:rFonts w:ascii="Arial" w:hAnsi="Arial"/>
      <w:kern w:val="2"/>
      <w:sz w:val="18"/>
      <w:lang w:val="en-US" w:eastAsia="zh-CN" w:bidi="ar-SA"/>
    </w:rPr>
  </w:style>
  <w:style w:type="character" w:customStyle="1" w:styleId="111">
    <w:name w:val="批注主题 Char"/>
    <w:basedOn w:val="90"/>
    <w:qFormat/>
    <w:uiPriority w:val="0"/>
    <w:rPr>
      <w:sz w:val="24"/>
    </w:rPr>
  </w:style>
  <w:style w:type="character" w:customStyle="1" w:styleId="112">
    <w:name w:val="正文文本缩进 2 Char"/>
    <w:qFormat/>
    <w:uiPriority w:val="0"/>
    <w:rPr>
      <w:sz w:val="28"/>
    </w:rPr>
  </w:style>
  <w:style w:type="character" w:customStyle="1" w:styleId="113">
    <w:name w:val="标书正文:  0.74 厘米 Char1"/>
    <w:qFormat/>
    <w:uiPriority w:val="0"/>
    <w:rPr>
      <w:rFonts w:eastAsia="宋体"/>
      <w:kern w:val="2"/>
      <w:sz w:val="24"/>
      <w:lang w:val="en-US" w:eastAsia="zh-CN"/>
    </w:rPr>
  </w:style>
  <w:style w:type="character" w:customStyle="1" w:styleId="114">
    <w:name w:val="正文首行缩进 2 Char"/>
    <w:basedOn w:val="115"/>
    <w:qFormat/>
    <w:uiPriority w:val="0"/>
    <w:rPr>
      <w:kern w:val="2"/>
      <w:sz w:val="44"/>
    </w:rPr>
  </w:style>
  <w:style w:type="character" w:customStyle="1" w:styleId="115">
    <w:name w:val="正文文本缩进 Char"/>
    <w:qFormat/>
    <w:uiPriority w:val="0"/>
    <w:rPr>
      <w:kern w:val="2"/>
      <w:sz w:val="44"/>
    </w:rPr>
  </w:style>
  <w:style w:type="paragraph" w:customStyle="1" w:styleId="116">
    <w:name w:val="Char1 Char Char Char"/>
    <w:basedOn w:val="1"/>
    <w:qFormat/>
    <w:uiPriority w:val="0"/>
    <w:rPr>
      <w:rFonts w:ascii="Tahoma" w:hAnsi="Tahoma"/>
      <w:sz w:val="30"/>
    </w:rPr>
  </w:style>
  <w:style w:type="paragraph" w:customStyle="1" w:styleId="117">
    <w:name w:val="Char"/>
    <w:basedOn w:val="1"/>
    <w:qFormat/>
    <w:uiPriority w:val="0"/>
    <w:pPr>
      <w:spacing w:line="240" w:lineRule="atLeast"/>
      <w:ind w:left="420" w:firstLine="420"/>
    </w:pPr>
    <w:rPr>
      <w:kern w:val="0"/>
      <w:sz w:val="21"/>
    </w:rPr>
  </w:style>
  <w:style w:type="character" w:customStyle="1" w:styleId="118">
    <w:name w:val="正文文本 2 字符"/>
    <w:basedOn w:val="61"/>
    <w:link w:val="48"/>
    <w:qFormat/>
    <w:uiPriority w:val="0"/>
    <w:rPr>
      <w:rFonts w:ascii="Times New Roman" w:hAnsi="Times New Roman" w:eastAsia="宋体" w:cs="Times New Roman"/>
      <w:sz w:val="24"/>
      <w:szCs w:val="20"/>
    </w:rPr>
  </w:style>
  <w:style w:type="paragraph" w:customStyle="1" w:styleId="119">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20">
    <w:name w:val="样式2"/>
    <w:basedOn w:val="5"/>
    <w:qFormat/>
    <w:uiPriority w:val="0"/>
    <w:pPr>
      <w:numPr>
        <w:ilvl w:val="0"/>
        <w:numId w:val="4"/>
      </w:numPr>
      <w:spacing w:before="560" w:line="400" w:lineRule="exact"/>
      <w:jc w:val="center"/>
      <w:outlineLvl w:val="0"/>
    </w:pPr>
    <w:rPr>
      <w:b w:val="0"/>
      <w:sz w:val="44"/>
    </w:rPr>
  </w:style>
  <w:style w:type="paragraph" w:customStyle="1" w:styleId="1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2">
    <w:name w:val="Char1 Char Char Char1"/>
    <w:basedOn w:val="1"/>
    <w:qFormat/>
    <w:uiPriority w:val="0"/>
    <w:rPr>
      <w:rFonts w:ascii="Tahoma" w:hAnsi="Tahoma"/>
      <w:sz w:val="24"/>
    </w:rPr>
  </w:style>
  <w:style w:type="paragraph" w:customStyle="1" w:styleId="123">
    <w:name w:val="正文4"/>
    <w:basedOn w:val="1"/>
    <w:qFormat/>
    <w:uiPriority w:val="0"/>
    <w:pPr>
      <w:tabs>
        <w:tab w:val="left" w:pos="1275"/>
      </w:tabs>
      <w:spacing w:before="60" w:after="60" w:line="360" w:lineRule="auto"/>
      <w:ind w:left="820" w:leftChars="400" w:hanging="705"/>
    </w:pPr>
    <w:rPr>
      <w:sz w:val="24"/>
    </w:rPr>
  </w:style>
  <w:style w:type="paragraph" w:customStyle="1" w:styleId="124">
    <w:name w:val="标准正文"/>
    <w:basedOn w:val="23"/>
    <w:qFormat/>
    <w:uiPriority w:val="0"/>
    <w:pPr>
      <w:spacing w:before="60" w:after="60" w:line="360" w:lineRule="auto"/>
      <w:ind w:left="0" w:leftChars="0" w:firstLine="482"/>
    </w:pPr>
    <w:rPr>
      <w:rFonts w:ascii="Arial" w:hAnsi="Arial"/>
      <w:sz w:val="24"/>
    </w:rPr>
  </w:style>
  <w:style w:type="paragraph" w:customStyle="1" w:styleId="125">
    <w:name w:val="表格内文字"/>
    <w:basedOn w:val="30"/>
    <w:qFormat/>
    <w:uiPriority w:val="0"/>
    <w:pPr>
      <w:adjustRightInd w:val="0"/>
    </w:pPr>
    <w:rPr>
      <w:color w:val="000000"/>
      <w:lang w:val="en-GB"/>
    </w:rPr>
  </w:style>
  <w:style w:type="paragraph" w:customStyle="1" w:styleId="12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27">
    <w:name w:val="样式 宋体 五号 行距: 单倍行距"/>
    <w:basedOn w:val="1"/>
    <w:qFormat/>
    <w:uiPriority w:val="0"/>
    <w:pPr>
      <w:adjustRightInd w:val="0"/>
      <w:jc w:val="left"/>
    </w:pPr>
    <w:rPr>
      <w:rFonts w:ascii="宋体" w:hAnsi="宋体"/>
      <w:kern w:val="0"/>
      <w:sz w:val="21"/>
    </w:rPr>
  </w:style>
  <w:style w:type="character" w:customStyle="1" w:styleId="128">
    <w:name w:val="正文文本 字符"/>
    <w:basedOn w:val="61"/>
    <w:link w:val="22"/>
    <w:qFormat/>
    <w:uiPriority w:val="0"/>
    <w:rPr>
      <w:kern w:val="2"/>
      <w:sz w:val="28"/>
    </w:rPr>
  </w:style>
  <w:style w:type="character" w:customStyle="1" w:styleId="129">
    <w:name w:val="正文文本首行缩进 字符"/>
    <w:basedOn w:val="128"/>
    <w:link w:val="57"/>
    <w:qFormat/>
    <w:uiPriority w:val="0"/>
    <w:rPr>
      <w:rFonts w:ascii="宋体" w:hAnsi="宋体" w:eastAsia="宋体" w:cs="Times New Roman"/>
      <w:kern w:val="2"/>
      <w:sz w:val="24"/>
      <w:szCs w:val="20"/>
    </w:rPr>
  </w:style>
  <w:style w:type="character" w:customStyle="1" w:styleId="130">
    <w:name w:val="标题 字符"/>
    <w:basedOn w:val="61"/>
    <w:link w:val="55"/>
    <w:qFormat/>
    <w:uiPriority w:val="0"/>
    <w:rPr>
      <w:rFonts w:ascii="Arial" w:hAnsi="Arial" w:eastAsia="宋体" w:cs="Times New Roman"/>
      <w:b/>
      <w:smallCaps/>
      <w:kern w:val="28"/>
      <w:sz w:val="36"/>
      <w:szCs w:val="20"/>
      <w:lang w:eastAsia="en-US"/>
    </w:rPr>
  </w:style>
  <w:style w:type="paragraph" w:customStyle="1" w:styleId="13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2">
    <w:name w:val="文章正文"/>
    <w:basedOn w:val="1"/>
    <w:qFormat/>
    <w:uiPriority w:val="0"/>
    <w:pPr>
      <w:ind w:firstLine="560" w:firstLineChars="200"/>
    </w:pPr>
    <w:rPr>
      <w:rFonts w:ascii="仿宋_GB2312" w:hAnsi="宋体" w:eastAsia="仿宋_GB2312"/>
      <w:color w:val="000000"/>
    </w:rPr>
  </w:style>
  <w:style w:type="paragraph" w:customStyle="1" w:styleId="133">
    <w:name w:val="正文1"/>
    <w:basedOn w:val="1"/>
    <w:qFormat/>
    <w:uiPriority w:val="0"/>
    <w:pPr>
      <w:spacing w:line="300" w:lineRule="auto"/>
      <w:ind w:firstLine="200" w:firstLineChars="200"/>
    </w:pPr>
    <w:rPr>
      <w:sz w:val="24"/>
    </w:rPr>
  </w:style>
  <w:style w:type="character" w:customStyle="1" w:styleId="134">
    <w:name w:val="纯文本 字符"/>
    <w:basedOn w:val="61"/>
    <w:link w:val="30"/>
    <w:qFormat/>
    <w:uiPriority w:val="0"/>
    <w:rPr>
      <w:rFonts w:ascii="宋体" w:hAnsi="Courier New" w:eastAsia="宋体" w:cs="Times New Roman"/>
      <w:szCs w:val="20"/>
    </w:rPr>
  </w:style>
  <w:style w:type="paragraph" w:customStyle="1" w:styleId="135">
    <w:name w:val="段落正文"/>
    <w:basedOn w:val="1"/>
    <w:qFormat/>
    <w:uiPriority w:val="0"/>
    <w:pPr>
      <w:spacing w:beforeLines="50" w:line="360" w:lineRule="auto"/>
      <w:ind w:firstLine="200" w:firstLineChars="200"/>
    </w:pPr>
    <w:rPr>
      <w:spacing w:val="2"/>
      <w:sz w:val="24"/>
    </w:rPr>
  </w:style>
  <w:style w:type="paragraph" w:customStyle="1" w:styleId="136">
    <w:name w:val="样式 正文首行缩进 2 + 首行缩进:  2 字符"/>
    <w:basedOn w:val="1"/>
    <w:qFormat/>
    <w:uiPriority w:val="0"/>
    <w:pPr>
      <w:numPr>
        <w:ilvl w:val="0"/>
        <w:numId w:val="5"/>
      </w:numPr>
      <w:adjustRightInd w:val="0"/>
      <w:snapToGrid w:val="0"/>
      <w:spacing w:line="360" w:lineRule="auto"/>
    </w:pPr>
    <w:rPr>
      <w:rFonts w:ascii="Arial" w:hAnsi="Arial"/>
      <w:b/>
      <w:sz w:val="24"/>
    </w:rPr>
  </w:style>
  <w:style w:type="paragraph" w:customStyle="1" w:styleId="137">
    <w:name w:val="标题3——2"/>
    <w:basedOn w:val="2"/>
    <w:next w:val="57"/>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38">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39">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40">
    <w:name w:val="Char Char Char Char Char Char Char"/>
    <w:basedOn w:val="1"/>
    <w:autoRedefine/>
    <w:qFormat/>
    <w:uiPriority w:val="0"/>
    <w:rPr>
      <w:rFonts w:ascii="Tahoma" w:hAnsi="Tahoma"/>
      <w:sz w:val="24"/>
    </w:rPr>
  </w:style>
  <w:style w:type="paragraph" w:customStyle="1" w:styleId="141">
    <w:name w:val="一级条标题"/>
    <w:basedOn w:val="142"/>
    <w:next w:val="143"/>
    <w:autoRedefine/>
    <w:qFormat/>
    <w:uiPriority w:val="0"/>
    <w:pPr>
      <w:numPr>
        <w:numId w:val="0"/>
      </w:numPr>
      <w:spacing w:beforeLines="0" w:afterLines="0"/>
      <w:ind w:left="525"/>
      <w:outlineLvl w:val="2"/>
    </w:pPr>
    <w:rPr>
      <w:sz w:val="21"/>
    </w:rPr>
  </w:style>
  <w:style w:type="paragraph" w:customStyle="1" w:styleId="142">
    <w:name w:val="章标题"/>
    <w:next w:val="1"/>
    <w:autoRedefine/>
    <w:qFormat/>
    <w:uiPriority w:val="0"/>
    <w:pPr>
      <w:numPr>
        <w:ilvl w:val="1"/>
        <w:numId w:val="6"/>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45">
    <w:name w:val="没有缩进（为图形使用）"/>
    <w:basedOn w:val="1"/>
    <w:autoRedefine/>
    <w:qFormat/>
    <w:uiPriority w:val="0"/>
    <w:pPr>
      <w:spacing w:before="120" w:after="120" w:line="360" w:lineRule="auto"/>
    </w:pPr>
    <w:rPr>
      <w:sz w:val="24"/>
    </w:rPr>
  </w:style>
  <w:style w:type="paragraph" w:customStyle="1" w:styleId="146">
    <w:name w:val="样式 首行缩进:  0.74 厘米"/>
    <w:basedOn w:val="1"/>
    <w:autoRedefine/>
    <w:qFormat/>
    <w:uiPriority w:val="0"/>
    <w:pPr>
      <w:spacing w:line="360" w:lineRule="auto"/>
      <w:ind w:firstLine="420"/>
    </w:pPr>
    <w:rPr>
      <w:sz w:val="24"/>
    </w:rPr>
  </w:style>
  <w:style w:type="character" w:customStyle="1" w:styleId="147">
    <w:name w:val="正文文本缩进 字符"/>
    <w:basedOn w:val="61"/>
    <w:link w:val="23"/>
    <w:autoRedefine/>
    <w:semiHidden/>
    <w:qFormat/>
    <w:uiPriority w:val="99"/>
    <w:rPr>
      <w:rFonts w:ascii="Times New Roman" w:hAnsi="Times New Roman" w:eastAsia="宋体" w:cs="Times New Roman"/>
      <w:sz w:val="28"/>
      <w:szCs w:val="20"/>
    </w:rPr>
  </w:style>
  <w:style w:type="character" w:customStyle="1" w:styleId="148">
    <w:name w:val="正文文本首行缩进 2 字符"/>
    <w:basedOn w:val="147"/>
    <w:link w:val="58"/>
    <w:autoRedefine/>
    <w:semiHidden/>
    <w:qFormat/>
    <w:uiPriority w:val="99"/>
    <w:rPr>
      <w:rFonts w:ascii="Times New Roman" w:hAnsi="Times New Roman" w:eastAsia="宋体" w:cs="Times New Roman"/>
      <w:sz w:val="28"/>
      <w:szCs w:val="20"/>
    </w:rPr>
  </w:style>
  <w:style w:type="paragraph" w:customStyle="1" w:styleId="149">
    <w:name w:val="Item Step in Table"/>
    <w:autoRedefine/>
    <w:qFormat/>
    <w:uiPriority w:val="0"/>
    <w:pPr>
      <w:numPr>
        <w:ilvl w:val="0"/>
        <w:numId w:val="6"/>
      </w:numPr>
      <w:tabs>
        <w:tab w:val="left" w:pos="397"/>
      </w:tabs>
      <w:spacing w:before="40" w:after="40"/>
      <w:jc w:val="both"/>
    </w:pPr>
    <w:rPr>
      <w:rFonts w:ascii="Arial" w:hAnsi="Arial" w:eastAsia="宋体" w:cs="Times New Roman"/>
      <w:sz w:val="18"/>
      <w:lang w:val="en-US" w:eastAsia="zh-CN" w:bidi="ar-SA"/>
    </w:rPr>
  </w:style>
  <w:style w:type="paragraph" w:customStyle="1" w:styleId="150">
    <w:name w:val="Item List"/>
    <w:autoRedefine/>
    <w:qFormat/>
    <w:uiPriority w:val="0"/>
    <w:pPr>
      <w:numPr>
        <w:ilvl w:val="0"/>
        <w:numId w:val="7"/>
      </w:numPr>
      <w:spacing w:line="300" w:lineRule="auto"/>
      <w:jc w:val="both"/>
    </w:pPr>
    <w:rPr>
      <w:rFonts w:ascii="Arial" w:hAnsi="Arial" w:eastAsia="宋体" w:cs="Times New Roman"/>
      <w:sz w:val="21"/>
      <w:lang w:val="en-US" w:eastAsia="zh-CN" w:bidi="ar-SA"/>
    </w:rPr>
  </w:style>
  <w:style w:type="paragraph" w:customStyle="1" w:styleId="151">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152">
    <w:name w:val="批注框文本 字符"/>
    <w:basedOn w:val="61"/>
    <w:link w:val="34"/>
    <w:autoRedefine/>
    <w:qFormat/>
    <w:uiPriority w:val="0"/>
    <w:rPr>
      <w:rFonts w:ascii="Times New Roman" w:hAnsi="Times New Roman" w:eastAsia="宋体" w:cs="Times New Roman"/>
      <w:sz w:val="18"/>
      <w:szCs w:val="20"/>
    </w:rPr>
  </w:style>
  <w:style w:type="paragraph" w:customStyle="1" w:styleId="153">
    <w:name w:val="表号"/>
    <w:basedOn w:val="1"/>
    <w:autoRedefine/>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character" w:customStyle="1" w:styleId="154">
    <w:name w:val="日期 字符"/>
    <w:basedOn w:val="61"/>
    <w:link w:val="32"/>
    <w:autoRedefine/>
    <w:semiHidden/>
    <w:qFormat/>
    <w:uiPriority w:val="99"/>
    <w:rPr>
      <w:rFonts w:ascii="Times New Roman" w:hAnsi="Times New Roman" w:eastAsia="宋体" w:cs="Times New Roman"/>
      <w:sz w:val="28"/>
      <w:szCs w:val="20"/>
    </w:rPr>
  </w:style>
  <w:style w:type="character" w:customStyle="1" w:styleId="155">
    <w:name w:val="批注文字 字符"/>
    <w:basedOn w:val="61"/>
    <w:link w:val="19"/>
    <w:autoRedefine/>
    <w:semiHidden/>
    <w:qFormat/>
    <w:uiPriority w:val="99"/>
    <w:rPr>
      <w:rFonts w:ascii="Times New Roman" w:hAnsi="Times New Roman" w:eastAsia="宋体" w:cs="Times New Roman"/>
      <w:sz w:val="28"/>
      <w:szCs w:val="20"/>
    </w:rPr>
  </w:style>
  <w:style w:type="paragraph" w:customStyle="1" w:styleId="156">
    <w:name w:val="bt"/>
    <w:basedOn w:val="1"/>
    <w:next w:val="2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57">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58">
    <w:name w:val="操作步骤"/>
    <w:basedOn w:val="1"/>
    <w:autoRedefine/>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character" w:customStyle="1" w:styleId="159">
    <w:name w:val="正文文本缩进 3 字符"/>
    <w:basedOn w:val="61"/>
    <w:link w:val="43"/>
    <w:autoRedefine/>
    <w:qFormat/>
    <w:uiPriority w:val="0"/>
    <w:rPr>
      <w:rFonts w:ascii="黑体" w:hAnsi="Times New Roman" w:eastAsia="黑体" w:cs="Times New Roman"/>
      <w:sz w:val="28"/>
      <w:szCs w:val="20"/>
    </w:rPr>
  </w:style>
  <w:style w:type="paragraph" w:customStyle="1" w:styleId="160">
    <w:name w:val="Char Char 字元 字元 字元 Char Char Char Char"/>
    <w:basedOn w:val="1"/>
    <w:autoRedefine/>
    <w:qFormat/>
    <w:uiPriority w:val="0"/>
    <w:pPr>
      <w:adjustRightInd w:val="0"/>
      <w:spacing w:line="360" w:lineRule="auto"/>
    </w:pPr>
    <w:rPr>
      <w:kern w:val="0"/>
      <w:sz w:val="24"/>
    </w:rPr>
  </w:style>
  <w:style w:type="paragraph" w:customStyle="1" w:styleId="161">
    <w:name w:val="关键词"/>
    <w:basedOn w:val="1"/>
    <w:next w:val="1"/>
    <w:autoRedefine/>
    <w:qFormat/>
    <w:uiPriority w:val="0"/>
    <w:pPr>
      <w:spacing w:line="360" w:lineRule="auto"/>
    </w:pPr>
    <w:rPr>
      <w:rFonts w:eastAsia="黑体"/>
      <w:sz w:val="20"/>
    </w:rPr>
  </w:style>
  <w:style w:type="paragraph" w:customStyle="1" w:styleId="162">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character" w:customStyle="1" w:styleId="163">
    <w:name w:val="页眉 字符"/>
    <w:basedOn w:val="61"/>
    <w:link w:val="36"/>
    <w:autoRedefine/>
    <w:qFormat/>
    <w:uiPriority w:val="0"/>
    <w:rPr>
      <w:rFonts w:ascii="Times New Roman" w:hAnsi="Times New Roman" w:eastAsia="宋体" w:cs="Times New Roman"/>
      <w:sz w:val="18"/>
      <w:szCs w:val="20"/>
    </w:rPr>
  </w:style>
  <w:style w:type="paragraph" w:customStyle="1" w:styleId="164">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character" w:customStyle="1" w:styleId="165">
    <w:name w:val="正文文本缩进 2 字符"/>
    <w:basedOn w:val="61"/>
    <w:link w:val="33"/>
    <w:autoRedefine/>
    <w:semiHidden/>
    <w:qFormat/>
    <w:uiPriority w:val="99"/>
    <w:rPr>
      <w:rFonts w:ascii="Times New Roman" w:hAnsi="Times New Roman" w:eastAsia="宋体" w:cs="Times New Roman"/>
      <w:sz w:val="28"/>
      <w:szCs w:val="20"/>
    </w:rPr>
  </w:style>
  <w:style w:type="paragraph" w:customStyle="1" w:styleId="166">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67">
    <w:name w:val="附录3"/>
    <w:basedOn w:val="1"/>
    <w:next w:val="1"/>
    <w:autoRedefine/>
    <w:qFormat/>
    <w:uiPriority w:val="0"/>
    <w:pPr>
      <w:tabs>
        <w:tab w:val="left" w:pos="851"/>
      </w:tabs>
      <w:ind w:left="425" w:hanging="425"/>
      <w:outlineLvl w:val="2"/>
    </w:pPr>
    <w:rPr>
      <w:rFonts w:eastAsia="黑体"/>
      <w:b/>
      <w:sz w:val="32"/>
    </w:rPr>
  </w:style>
  <w:style w:type="character" w:customStyle="1" w:styleId="168">
    <w:name w:val="脚注文本 字符"/>
    <w:basedOn w:val="61"/>
    <w:link w:val="40"/>
    <w:autoRedefine/>
    <w:semiHidden/>
    <w:qFormat/>
    <w:uiPriority w:val="99"/>
    <w:rPr>
      <w:rFonts w:ascii="Times New Roman" w:hAnsi="Times New Roman" w:eastAsia="宋体" w:cs="Times New Roman"/>
      <w:sz w:val="18"/>
      <w:szCs w:val="18"/>
    </w:rPr>
  </w:style>
  <w:style w:type="paragraph" w:customStyle="1" w:styleId="169">
    <w:name w:val="标书正文:  0.74 厘米"/>
    <w:basedOn w:val="1"/>
    <w:autoRedefine/>
    <w:qFormat/>
    <w:uiPriority w:val="0"/>
    <w:pPr>
      <w:snapToGrid w:val="0"/>
      <w:spacing w:line="360" w:lineRule="auto"/>
      <w:ind w:firstLine="420"/>
    </w:pPr>
    <w:rPr>
      <w:sz w:val="24"/>
    </w:rPr>
  </w:style>
  <w:style w:type="paragraph" w:customStyle="1" w:styleId="170">
    <w:name w:val="样式3"/>
    <w:basedOn w:val="3"/>
    <w:next w:val="3"/>
    <w:autoRedefine/>
    <w:qFormat/>
    <w:uiPriority w:val="0"/>
    <w:pPr>
      <w:keepLines/>
      <w:adjustRightInd w:val="0"/>
      <w:spacing w:before="340" w:after="330" w:line="576" w:lineRule="auto"/>
    </w:pPr>
    <w:rPr>
      <w:rFonts w:ascii="Times New Roman" w:eastAsia="黑体"/>
      <w:b/>
      <w:kern w:val="44"/>
      <w:sz w:val="44"/>
    </w:rPr>
  </w:style>
  <w:style w:type="paragraph" w:customStyle="1" w:styleId="171">
    <w:name w:val="IN Feature"/>
    <w:next w:val="172"/>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2">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character" w:customStyle="1" w:styleId="173">
    <w:name w:val="批注主题 字符"/>
    <w:basedOn w:val="155"/>
    <w:link w:val="56"/>
    <w:semiHidden/>
    <w:qFormat/>
    <w:uiPriority w:val="99"/>
    <w:rPr>
      <w:rFonts w:ascii="Times New Roman" w:hAnsi="Times New Roman" w:eastAsia="宋体" w:cs="Times New Roman"/>
      <w:b/>
      <w:bCs/>
      <w:sz w:val="28"/>
      <w:szCs w:val="20"/>
    </w:rPr>
  </w:style>
  <w:style w:type="character" w:customStyle="1" w:styleId="174">
    <w:name w:val="页脚 字符"/>
    <w:basedOn w:val="61"/>
    <w:link w:val="35"/>
    <w:qFormat/>
    <w:uiPriority w:val="0"/>
    <w:rPr>
      <w:rFonts w:ascii="Times New Roman" w:hAnsi="Times New Roman" w:eastAsia="宋体" w:cs="Times New Roman"/>
      <w:sz w:val="18"/>
      <w:szCs w:val="20"/>
    </w:rPr>
  </w:style>
  <w:style w:type="paragraph" w:customStyle="1" w:styleId="175">
    <w:name w:val="00"/>
    <w:basedOn w:val="1"/>
    <w:qFormat/>
    <w:uiPriority w:val="0"/>
    <w:pPr>
      <w:autoSpaceDE w:val="0"/>
      <w:autoSpaceDN w:val="0"/>
      <w:adjustRightInd w:val="0"/>
      <w:jc w:val="left"/>
    </w:pPr>
    <w:rPr>
      <w:rFonts w:ascii="黑体" w:eastAsia="黑体"/>
      <w:b/>
      <w:kern w:val="0"/>
      <w:sz w:val="20"/>
    </w:rPr>
  </w:style>
  <w:style w:type="paragraph" w:customStyle="1" w:styleId="176">
    <w:name w:val="af"/>
    <w:basedOn w:val="1"/>
    <w:qFormat/>
    <w:uiPriority w:val="0"/>
    <w:pPr>
      <w:widowControl/>
      <w:spacing w:line="300" w:lineRule="atLeast"/>
      <w:jc w:val="left"/>
    </w:pPr>
    <w:rPr>
      <w:rFonts w:ascii="宋体" w:hAnsi="宋体"/>
      <w:kern w:val="0"/>
      <w:sz w:val="18"/>
    </w:rPr>
  </w:style>
  <w:style w:type="paragraph" w:customStyle="1" w:styleId="177">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7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9">
    <w:name w:val="文本框样式1"/>
    <w:basedOn w:val="1"/>
    <w:qFormat/>
    <w:uiPriority w:val="0"/>
    <w:pPr>
      <w:adjustRightInd w:val="0"/>
      <w:snapToGrid w:val="0"/>
      <w:spacing w:before="60" w:line="180" w:lineRule="exact"/>
      <w:jc w:val="center"/>
    </w:pPr>
    <w:rPr>
      <w:sz w:val="21"/>
    </w:rPr>
  </w:style>
  <w:style w:type="paragraph" w:customStyle="1" w:styleId="180">
    <w:name w:val="Char Char14 Char Char"/>
    <w:basedOn w:val="1"/>
    <w:qFormat/>
    <w:uiPriority w:val="0"/>
    <w:rPr>
      <w:sz w:val="21"/>
      <w:szCs w:val="24"/>
    </w:rPr>
  </w:style>
  <w:style w:type="paragraph" w:customStyle="1" w:styleId="181">
    <w:name w:val="标题无"/>
    <w:basedOn w:val="1"/>
    <w:qFormat/>
    <w:uiPriority w:val="0"/>
    <w:pPr>
      <w:spacing w:line="360" w:lineRule="auto"/>
    </w:pPr>
    <w:rPr>
      <w:sz w:val="24"/>
    </w:rPr>
  </w:style>
  <w:style w:type="paragraph" w:customStyle="1" w:styleId="182">
    <w:name w:val="表格文本"/>
    <w:qFormat/>
    <w:uiPriority w:val="0"/>
    <w:pPr>
      <w:tabs>
        <w:tab w:val="decimal" w:pos="0"/>
      </w:tabs>
    </w:pPr>
    <w:rPr>
      <w:rFonts w:ascii="Arial" w:hAnsi="Arial" w:eastAsia="宋体" w:cs="Times New Roman"/>
      <w:sz w:val="21"/>
      <w:lang w:val="en-US" w:eastAsia="zh-CN" w:bidi="ar-SA"/>
    </w:rPr>
  </w:style>
  <w:style w:type="paragraph" w:customStyle="1" w:styleId="183">
    <w:name w:val="1"/>
    <w:basedOn w:val="1"/>
    <w:next w:val="30"/>
    <w:qFormat/>
    <w:uiPriority w:val="0"/>
    <w:rPr>
      <w:rFonts w:ascii="宋体" w:hAnsi="Courier New"/>
      <w:sz w:val="21"/>
    </w:rPr>
  </w:style>
  <w:style w:type="paragraph" w:customStyle="1" w:styleId="184">
    <w:name w:val="正文字缩2字"/>
    <w:basedOn w:val="1"/>
    <w:autoRedefine/>
    <w:qFormat/>
    <w:uiPriority w:val="0"/>
    <w:pPr>
      <w:spacing w:before="60" w:after="60" w:line="360" w:lineRule="auto"/>
      <w:ind w:left="200" w:leftChars="200" w:firstLine="200" w:firstLineChars="200"/>
    </w:pPr>
    <w:rPr>
      <w:sz w:val="24"/>
    </w:rPr>
  </w:style>
  <w:style w:type="character" w:customStyle="1" w:styleId="185">
    <w:name w:val="正文文本 3 字符"/>
    <w:basedOn w:val="61"/>
    <w:link w:val="20"/>
    <w:qFormat/>
    <w:uiPriority w:val="0"/>
    <w:rPr>
      <w:rFonts w:ascii="Times New Roman" w:hAnsi="Times New Roman" w:eastAsia="宋体" w:cs="Times New Roman"/>
      <w:sz w:val="16"/>
      <w:szCs w:val="20"/>
    </w:rPr>
  </w:style>
  <w:style w:type="paragraph" w:customStyle="1" w:styleId="18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87">
    <w:name w:val="文档结构图 字符"/>
    <w:basedOn w:val="61"/>
    <w:link w:val="17"/>
    <w:qFormat/>
    <w:uiPriority w:val="0"/>
    <w:rPr>
      <w:rFonts w:ascii="Times New Roman" w:hAnsi="Times New Roman" w:eastAsia="宋体" w:cs="Times New Roman"/>
      <w:sz w:val="28"/>
      <w:szCs w:val="20"/>
      <w:shd w:val="clear" w:color="auto" w:fill="000080"/>
    </w:rPr>
  </w:style>
  <w:style w:type="paragraph" w:customStyle="1" w:styleId="188">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9">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9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1">
    <w:name w:val="图片文字"/>
    <w:basedOn w:val="1"/>
    <w:qFormat/>
    <w:uiPriority w:val="0"/>
    <w:pPr>
      <w:spacing w:line="240" w:lineRule="atLeast"/>
      <w:jc w:val="center"/>
    </w:pPr>
    <w:rPr>
      <w:sz w:val="21"/>
    </w:rPr>
  </w:style>
  <w:style w:type="paragraph" w:customStyle="1" w:styleId="19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93">
    <w:name w:val="表头文本"/>
    <w:autoRedefine/>
    <w:qFormat/>
    <w:uiPriority w:val="0"/>
    <w:pPr>
      <w:jc w:val="center"/>
    </w:pPr>
    <w:rPr>
      <w:rFonts w:ascii="Arial" w:hAnsi="Arial" w:eastAsia="宋体" w:cs="Times New Roman"/>
      <w:b/>
      <w:sz w:val="21"/>
      <w:lang w:val="en-US" w:eastAsia="zh-CN" w:bidi="ar-SA"/>
    </w:rPr>
  </w:style>
  <w:style w:type="paragraph" w:customStyle="1" w:styleId="194">
    <w:name w:val="Note"/>
    <w:basedOn w:val="1"/>
    <w:qFormat/>
    <w:uiPriority w:val="0"/>
    <w:pPr>
      <w:pBdr>
        <w:top w:val="single" w:color="auto" w:sz="12" w:space="3"/>
        <w:bottom w:val="single" w:color="auto" w:sz="12" w:space="3"/>
      </w:pBdr>
      <w:spacing w:line="360" w:lineRule="auto"/>
    </w:pPr>
    <w:rPr>
      <w:sz w:val="24"/>
    </w:rPr>
  </w:style>
  <w:style w:type="paragraph" w:customStyle="1" w:styleId="195">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19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7">
    <w:name w:val="文本1"/>
    <w:basedOn w:val="1"/>
    <w:qFormat/>
    <w:uiPriority w:val="0"/>
    <w:pPr>
      <w:adjustRightInd w:val="0"/>
      <w:spacing w:line="312" w:lineRule="atLeast"/>
      <w:jc w:val="center"/>
      <w:textAlignment w:val="baseline"/>
    </w:pPr>
    <w:rPr>
      <w:kern w:val="0"/>
      <w:sz w:val="18"/>
    </w:rPr>
  </w:style>
  <w:style w:type="paragraph" w:customStyle="1" w:styleId="19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9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00">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1">
    <w:name w:val="Char2 Char Char Char Char Char Char"/>
    <w:basedOn w:val="1"/>
    <w:qFormat/>
    <w:uiPriority w:val="0"/>
    <w:rPr>
      <w:rFonts w:ascii="仿宋_GB2312"/>
      <w:b/>
      <w:sz w:val="30"/>
    </w:rPr>
  </w:style>
  <w:style w:type="paragraph" w:customStyle="1" w:styleId="20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03">
    <w:name w:val="表头样式"/>
    <w:basedOn w:val="1"/>
    <w:qFormat/>
    <w:uiPriority w:val="0"/>
    <w:pPr>
      <w:autoSpaceDE w:val="0"/>
      <w:autoSpaceDN w:val="0"/>
      <w:adjustRightInd w:val="0"/>
      <w:spacing w:line="360" w:lineRule="auto"/>
      <w:jc w:val="left"/>
    </w:pPr>
    <w:rPr>
      <w:b/>
      <w:kern w:val="0"/>
      <w:sz w:val="21"/>
    </w:rPr>
  </w:style>
  <w:style w:type="paragraph" w:customStyle="1" w:styleId="204">
    <w:name w:val="表文字"/>
    <w:qFormat/>
    <w:uiPriority w:val="0"/>
    <w:rPr>
      <w:rFonts w:ascii="宋体" w:hAnsi="Times New Roman" w:eastAsia="宋体" w:cs="Times New Roman"/>
      <w:kern w:val="2"/>
      <w:lang w:val="en-US" w:eastAsia="zh-CN" w:bidi="ar-SA"/>
    </w:rPr>
  </w:style>
  <w:style w:type="paragraph" w:customStyle="1" w:styleId="205">
    <w:name w:val="正文（首行不缩进）"/>
    <w:basedOn w:val="1"/>
    <w:qFormat/>
    <w:uiPriority w:val="0"/>
    <w:pPr>
      <w:autoSpaceDE w:val="0"/>
      <w:autoSpaceDN w:val="0"/>
      <w:adjustRightInd w:val="0"/>
      <w:spacing w:line="360" w:lineRule="auto"/>
      <w:jc w:val="left"/>
    </w:pPr>
    <w:rPr>
      <w:kern w:val="0"/>
      <w:sz w:val="21"/>
    </w:rPr>
  </w:style>
  <w:style w:type="paragraph" w:customStyle="1" w:styleId="206">
    <w:name w:val="列表项目"/>
    <w:basedOn w:val="1"/>
    <w:qFormat/>
    <w:uiPriority w:val="0"/>
    <w:pPr>
      <w:tabs>
        <w:tab w:val="left" w:pos="420"/>
      </w:tabs>
      <w:spacing w:line="288" w:lineRule="auto"/>
      <w:ind w:left="840" w:leftChars="200" w:hanging="420" w:hangingChars="200"/>
    </w:pPr>
    <w:rPr>
      <w:sz w:val="21"/>
    </w:rPr>
  </w:style>
  <w:style w:type="paragraph" w:customStyle="1" w:styleId="207">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8">
    <w:name w:val="Style Heading 3h3Heading 3 - oldLevel 3 HeadH3level_3PIM 3se..."/>
    <w:basedOn w:val="2"/>
    <w:qFormat/>
    <w:uiPriority w:val="0"/>
    <w:pPr>
      <w:numPr>
        <w:ilvl w:val="2"/>
        <w:numId w:val="11"/>
      </w:numPr>
      <w:tabs>
        <w:tab w:val="left" w:pos="709"/>
        <w:tab w:val="left" w:pos="1620"/>
      </w:tabs>
    </w:pPr>
  </w:style>
  <w:style w:type="paragraph" w:customStyle="1" w:styleId="209">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10">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1">
    <w:name w:val="Title - Revision"/>
    <w:basedOn w:val="55"/>
    <w:qFormat/>
    <w:uiPriority w:val="0"/>
    <w:pPr>
      <w:spacing w:before="720"/>
    </w:pPr>
  </w:style>
  <w:style w:type="paragraph" w:customStyle="1" w:styleId="212">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14">
    <w:name w:val="正文文本缩进 21"/>
    <w:basedOn w:val="1"/>
    <w:qFormat/>
    <w:uiPriority w:val="0"/>
    <w:pPr>
      <w:adjustRightInd w:val="0"/>
      <w:spacing w:before="120"/>
      <w:ind w:firstLine="420"/>
      <w:textAlignment w:val="baseline"/>
    </w:pPr>
    <w:rPr>
      <w:sz w:val="24"/>
    </w:rPr>
  </w:style>
  <w:style w:type="paragraph" w:customStyle="1" w:styleId="215">
    <w:name w:val="二级列表"/>
    <w:basedOn w:val="135"/>
    <w:next w:val="135"/>
    <w:qFormat/>
    <w:uiPriority w:val="0"/>
    <w:pPr>
      <w:tabs>
        <w:tab w:val="left" w:pos="2120"/>
      </w:tabs>
      <w:ind w:firstLine="0" w:firstLineChars="0"/>
    </w:pPr>
    <w:rPr>
      <w:b/>
    </w:rPr>
  </w:style>
  <w:style w:type="paragraph" w:customStyle="1" w:styleId="216">
    <w:name w:val="1.正文"/>
    <w:basedOn w:val="1"/>
    <w:qFormat/>
    <w:uiPriority w:val="0"/>
    <w:pPr>
      <w:spacing w:line="360" w:lineRule="auto"/>
      <w:ind w:left="540" w:leftChars="225" w:firstLine="540" w:firstLineChars="225"/>
    </w:pPr>
    <w:rPr>
      <w:sz w:val="24"/>
    </w:rPr>
  </w:style>
  <w:style w:type="paragraph" w:customStyle="1" w:styleId="217">
    <w:name w:val="样式4"/>
    <w:basedOn w:val="5"/>
    <w:qFormat/>
    <w:uiPriority w:val="0"/>
    <w:pPr>
      <w:adjustRightInd w:val="0"/>
      <w:snapToGrid w:val="0"/>
    </w:pPr>
  </w:style>
  <w:style w:type="paragraph" w:customStyle="1" w:styleId="218">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19">
    <w:name w:val="编号正文"/>
    <w:basedOn w:val="200"/>
    <w:qFormat/>
    <w:uiPriority w:val="0"/>
    <w:pPr>
      <w:snapToGrid/>
      <w:spacing w:line="360" w:lineRule="auto"/>
      <w:ind w:left="1407" w:hanging="1047"/>
      <w:jc w:val="left"/>
    </w:pPr>
    <w:rPr>
      <w:rFonts w:eastAsia="仿宋_GB2312"/>
    </w:rPr>
  </w:style>
  <w:style w:type="paragraph" w:customStyle="1" w:styleId="220">
    <w:name w:val="样式1"/>
    <w:basedOn w:val="5"/>
    <w:qFormat/>
    <w:uiPriority w:val="0"/>
    <w:pPr>
      <w:tabs>
        <w:tab w:val="left" w:pos="720"/>
      </w:tabs>
      <w:spacing w:before="500" w:after="260" w:line="560" w:lineRule="atLeast"/>
      <w:ind w:left="420" w:hanging="420"/>
    </w:pPr>
  </w:style>
  <w:style w:type="paragraph" w:customStyle="1" w:styleId="221">
    <w:name w:val="首行缩进 1"/>
    <w:basedOn w:val="1"/>
    <w:qFormat/>
    <w:uiPriority w:val="0"/>
    <w:pPr>
      <w:spacing w:after="120" w:line="360" w:lineRule="auto"/>
      <w:ind w:firstLine="200" w:firstLineChars="200"/>
    </w:pPr>
    <w:rPr>
      <w:sz w:val="24"/>
    </w:rPr>
  </w:style>
  <w:style w:type="paragraph" w:customStyle="1" w:styleId="222">
    <w:name w:val="Char2"/>
    <w:basedOn w:val="1"/>
    <w:qFormat/>
    <w:uiPriority w:val="0"/>
    <w:pPr>
      <w:spacing w:line="240" w:lineRule="atLeast"/>
      <w:ind w:left="420" w:firstLine="420"/>
    </w:pPr>
    <w:rPr>
      <w:kern w:val="0"/>
      <w:sz w:val="21"/>
    </w:rPr>
  </w:style>
  <w:style w:type="paragraph" w:customStyle="1" w:styleId="223">
    <w:name w:val="正文 + 三号"/>
    <w:basedOn w:val="1"/>
    <w:qFormat/>
    <w:uiPriority w:val="0"/>
    <w:rPr>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2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2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8">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29">
    <w:name w:val="首行缩进"/>
    <w:basedOn w:val="1"/>
    <w:qFormat/>
    <w:uiPriority w:val="0"/>
    <w:pPr>
      <w:numPr>
        <w:ilvl w:val="0"/>
        <w:numId w:val="12"/>
      </w:numPr>
      <w:spacing w:line="360" w:lineRule="auto"/>
    </w:pPr>
    <w:rPr>
      <w:rFonts w:eastAsia="仿宋_GB2312"/>
    </w:rPr>
  </w:style>
  <w:style w:type="paragraph" w:customStyle="1" w:styleId="230">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32">
    <w:name w:val="内容标题"/>
    <w:basedOn w:val="17"/>
    <w:qFormat/>
    <w:uiPriority w:val="0"/>
    <w:rPr>
      <w:rFonts w:ascii="Tahoma" w:hAnsi="Tahoma"/>
      <w:sz w:val="24"/>
    </w:rPr>
  </w:style>
  <w:style w:type="paragraph" w:customStyle="1" w:styleId="233">
    <w:name w:val="Table Contents"/>
    <w:basedOn w:val="22"/>
    <w:qFormat/>
    <w:uiPriority w:val="0"/>
    <w:pPr>
      <w:suppressAutoHyphens/>
      <w:spacing w:after="0"/>
      <w:jc w:val="left"/>
    </w:pPr>
    <w:rPr>
      <w:rFonts w:eastAsia="Times New Roman"/>
      <w:kern w:val="0"/>
      <w:sz w:val="24"/>
    </w:rPr>
  </w:style>
  <w:style w:type="paragraph" w:customStyle="1" w:styleId="234">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35">
    <w:name w:val="正文表格"/>
    <w:basedOn w:val="1"/>
    <w:qFormat/>
    <w:uiPriority w:val="0"/>
    <w:pPr>
      <w:adjustRightInd w:val="0"/>
      <w:spacing w:before="40" w:after="40"/>
    </w:pPr>
    <w:rPr>
      <w:sz w:val="24"/>
    </w:rPr>
  </w:style>
  <w:style w:type="paragraph" w:customStyle="1" w:styleId="236">
    <w:name w:val="Title - Date"/>
    <w:basedOn w:val="55"/>
    <w:next w:val="1"/>
    <w:qFormat/>
    <w:uiPriority w:val="0"/>
    <w:pPr>
      <w:spacing w:before="240" w:after="720"/>
    </w:pPr>
    <w:rPr>
      <w:sz w:val="28"/>
    </w:rPr>
  </w:style>
  <w:style w:type="paragraph" w:customStyle="1" w:styleId="23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8">
    <w:name w:val="默认段落字体 Para Char Char Char Char Char Char Char"/>
    <w:basedOn w:val="1"/>
    <w:qFormat/>
    <w:uiPriority w:val="0"/>
    <w:rPr>
      <w:rFonts w:ascii="Tahoma" w:hAnsi="Tahoma"/>
      <w:sz w:val="24"/>
    </w:rPr>
  </w:style>
  <w:style w:type="paragraph" w:customStyle="1" w:styleId="239">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0">
    <w:name w:val="图例"/>
    <w:basedOn w:val="1"/>
    <w:qFormat/>
    <w:uiPriority w:val="0"/>
    <w:pPr>
      <w:spacing w:before="120" w:after="120" w:line="360" w:lineRule="auto"/>
      <w:jc w:val="center"/>
    </w:pPr>
    <w:rPr>
      <w:rFonts w:eastAsia="仿宋_GB2312"/>
      <w:b/>
      <w:sz w:val="24"/>
    </w:rPr>
  </w:style>
  <w:style w:type="paragraph" w:customStyle="1" w:styleId="24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42">
    <w:name w:val="正文文本 21"/>
    <w:basedOn w:val="1"/>
    <w:qFormat/>
    <w:uiPriority w:val="0"/>
    <w:pPr>
      <w:adjustRightInd w:val="0"/>
      <w:spacing w:before="120" w:line="360" w:lineRule="auto"/>
      <w:ind w:firstLine="480"/>
      <w:textAlignment w:val="baseline"/>
    </w:pPr>
    <w:rPr>
      <w:sz w:val="24"/>
    </w:rPr>
  </w:style>
  <w:style w:type="paragraph" w:customStyle="1" w:styleId="243">
    <w:name w:val="Char Char Char"/>
    <w:basedOn w:val="1"/>
    <w:qFormat/>
    <w:uiPriority w:val="0"/>
    <w:rPr>
      <w:rFonts w:ascii="Tahoma" w:hAnsi="Tahoma"/>
      <w:sz w:val="24"/>
    </w:rPr>
  </w:style>
  <w:style w:type="paragraph" w:customStyle="1" w:styleId="244">
    <w:name w:val="Char Char Char Char Char Char Char Char Char Char Char Char Char Char Char Char"/>
    <w:basedOn w:val="1"/>
    <w:qFormat/>
    <w:uiPriority w:val="0"/>
    <w:pPr>
      <w:tabs>
        <w:tab w:val="left" w:pos="360"/>
      </w:tabs>
    </w:pPr>
    <w:rPr>
      <w:sz w:val="24"/>
    </w:rPr>
  </w:style>
  <w:style w:type="paragraph" w:customStyle="1" w:styleId="245">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6">
    <w:name w:val="样式 行距: 1.5 倍行距1"/>
    <w:basedOn w:val="1"/>
    <w:qFormat/>
    <w:uiPriority w:val="0"/>
    <w:pPr>
      <w:snapToGrid w:val="0"/>
    </w:pPr>
    <w:rPr>
      <w:sz w:val="21"/>
    </w:rPr>
  </w:style>
  <w:style w:type="paragraph" w:customStyle="1" w:styleId="247">
    <w:name w:val="Char Char1 Char"/>
    <w:basedOn w:val="1"/>
    <w:qFormat/>
    <w:uiPriority w:val="0"/>
    <w:rPr>
      <w:rFonts w:ascii="Tahoma" w:hAnsi="Tahoma"/>
      <w:sz w:val="24"/>
      <w:szCs w:val="24"/>
    </w:rPr>
  </w:style>
  <w:style w:type="paragraph" w:customStyle="1" w:styleId="248">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49">
    <w:name w:val="Char Char Char Char Char"/>
    <w:basedOn w:val="1"/>
    <w:qFormat/>
    <w:uiPriority w:val="0"/>
    <w:pPr>
      <w:tabs>
        <w:tab w:val="left" w:pos="425"/>
      </w:tabs>
      <w:ind w:left="1620" w:hanging="360"/>
    </w:pPr>
    <w:rPr>
      <w:rFonts w:ascii="Tahoma" w:hAnsi="Tahoma"/>
      <w:sz w:val="24"/>
    </w:rPr>
  </w:style>
  <w:style w:type="paragraph" w:customStyle="1" w:styleId="250">
    <w:name w:val="二级条标题"/>
    <w:basedOn w:val="141"/>
    <w:next w:val="143"/>
    <w:qFormat/>
    <w:uiPriority w:val="0"/>
    <w:pPr>
      <w:ind w:left="840"/>
      <w:outlineLvl w:val="3"/>
    </w:pPr>
  </w:style>
  <w:style w:type="paragraph" w:customStyle="1" w:styleId="251">
    <w:name w:val="样式 正文缩进正文（首行缩进两字）表正文正文非缩进特点标题4段1 + 首行缩进:  2 字符"/>
    <w:basedOn w:val="15"/>
    <w:qFormat/>
    <w:uiPriority w:val="0"/>
    <w:pPr>
      <w:ind w:firstLine="480" w:firstLineChars="200"/>
    </w:pPr>
  </w:style>
  <w:style w:type="paragraph" w:customStyle="1" w:styleId="252">
    <w:name w:val="简单回函地址"/>
    <w:basedOn w:val="1"/>
    <w:qFormat/>
    <w:uiPriority w:val="0"/>
    <w:pPr>
      <w:adjustRightInd w:val="0"/>
      <w:snapToGrid w:val="0"/>
      <w:spacing w:line="360" w:lineRule="auto"/>
    </w:pPr>
    <w:rPr>
      <w:sz w:val="24"/>
    </w:rPr>
  </w:style>
  <w:style w:type="paragraph" w:customStyle="1" w:styleId="25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54">
    <w:name w:val="修订1"/>
    <w:qFormat/>
    <w:uiPriority w:val="0"/>
    <w:rPr>
      <w:rFonts w:ascii="Times New Roman" w:hAnsi="Times New Roman" w:eastAsia="宋体" w:cs="Times New Roman"/>
      <w:kern w:val="2"/>
      <w:sz w:val="21"/>
      <w:lang w:val="en-US" w:eastAsia="zh-CN" w:bidi="ar-SA"/>
    </w:rPr>
  </w:style>
  <w:style w:type="paragraph" w:customStyle="1" w:styleId="255">
    <w:name w:val="摘要"/>
    <w:basedOn w:val="1"/>
    <w:next w:val="4"/>
    <w:qFormat/>
    <w:uiPriority w:val="0"/>
    <w:pPr>
      <w:spacing w:line="360" w:lineRule="auto"/>
    </w:pPr>
    <w:rPr>
      <w:rFonts w:eastAsia="黑体"/>
      <w:sz w:val="20"/>
    </w:rPr>
  </w:style>
  <w:style w:type="paragraph" w:customStyle="1" w:styleId="256">
    <w:name w:val="Char1"/>
    <w:basedOn w:val="1"/>
    <w:qFormat/>
    <w:uiPriority w:val="0"/>
    <w:rPr>
      <w:sz w:val="21"/>
    </w:rPr>
  </w:style>
  <w:style w:type="paragraph" w:customStyle="1" w:styleId="25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58">
    <w:name w:val="样式1xz"/>
    <w:basedOn w:val="1"/>
    <w:qFormat/>
    <w:uiPriority w:val="0"/>
    <w:pPr>
      <w:tabs>
        <w:tab w:val="left" w:pos="1050"/>
        <w:tab w:val="right" w:leader="dot" w:pos="8296"/>
      </w:tabs>
    </w:pPr>
    <w:rPr>
      <w:caps/>
      <w:spacing w:val="20"/>
      <w:sz w:val="24"/>
    </w:rPr>
  </w:style>
  <w:style w:type="paragraph" w:customStyle="1" w:styleId="259">
    <w:name w:val="CSS1级正文 Char"/>
    <w:basedOn w:val="22"/>
    <w:qFormat/>
    <w:uiPriority w:val="0"/>
    <w:pPr>
      <w:adjustRightInd w:val="0"/>
      <w:snapToGrid w:val="0"/>
      <w:spacing w:after="0" w:line="360" w:lineRule="auto"/>
      <w:ind w:firstLine="480"/>
    </w:pPr>
    <w:rPr>
      <w:sz w:val="24"/>
    </w:rPr>
  </w:style>
  <w:style w:type="paragraph" w:customStyle="1" w:styleId="260">
    <w:name w:val="可研正文"/>
    <w:basedOn w:val="22"/>
    <w:qFormat/>
    <w:uiPriority w:val="0"/>
    <w:pPr>
      <w:adjustRightInd w:val="0"/>
      <w:snapToGrid w:val="0"/>
      <w:spacing w:after="0" w:line="440" w:lineRule="exact"/>
      <w:ind w:firstLine="567"/>
    </w:pPr>
    <w:rPr>
      <w:rFonts w:ascii="仿宋_GB2312" w:eastAsia="仿宋_GB2312"/>
    </w:rPr>
  </w:style>
  <w:style w:type="paragraph" w:customStyle="1" w:styleId="261">
    <w:name w:val="默认段落字体 Para Char Char Char Char Char Char Char Char Char1 Char Char Char Char"/>
    <w:basedOn w:val="1"/>
    <w:qFormat/>
    <w:uiPriority w:val="0"/>
    <w:rPr>
      <w:rFonts w:ascii="Tahoma" w:hAnsi="Tahoma"/>
      <w:sz w:val="24"/>
    </w:rPr>
  </w:style>
  <w:style w:type="paragraph" w:customStyle="1" w:styleId="26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63">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264">
    <w:name w:val="Char Char Char Char Char Char Char1"/>
    <w:basedOn w:val="17"/>
    <w:qFormat/>
    <w:uiPriority w:val="0"/>
    <w:rPr>
      <w:rFonts w:ascii="宋体" w:hAnsi="Tahoma"/>
    </w:rPr>
  </w:style>
  <w:style w:type="paragraph" w:styleId="265">
    <w:name w:val="List Paragraph"/>
    <w:basedOn w:val="1"/>
    <w:qFormat/>
    <w:uiPriority w:val="34"/>
    <w:pPr>
      <w:ind w:firstLine="420" w:firstLineChars="200"/>
    </w:pPr>
  </w:style>
  <w:style w:type="paragraph" w:customStyle="1" w:styleId="266">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7">
    <w:name w:val="修订2"/>
    <w:hidden/>
    <w:unhideWhenUsed/>
    <w:qFormat/>
    <w:uiPriority w:val="99"/>
    <w:rPr>
      <w:rFonts w:ascii="Times New Roman" w:hAnsi="Times New Roman" w:eastAsia="宋体" w:cs="Times New Roman"/>
      <w:kern w:val="2"/>
      <w:sz w:val="28"/>
      <w:lang w:val="en-US" w:eastAsia="zh-CN" w:bidi="ar-SA"/>
    </w:rPr>
  </w:style>
  <w:style w:type="paragraph" w:customStyle="1" w:styleId="268">
    <w:name w:val="修订3"/>
    <w:hidden/>
    <w:unhideWhenUsed/>
    <w:qFormat/>
    <w:uiPriority w:val="99"/>
    <w:rPr>
      <w:rFonts w:ascii="Times New Roman" w:hAnsi="Times New Roman" w:eastAsia="宋体" w:cs="Times New Roman"/>
      <w:kern w:val="2"/>
      <w:sz w:val="28"/>
      <w:lang w:val="en-US" w:eastAsia="zh-CN" w:bidi="ar-SA"/>
    </w:rPr>
  </w:style>
  <w:style w:type="character" w:customStyle="1" w:styleId="269">
    <w:name w:val="fontstyle01"/>
    <w:basedOn w:val="61"/>
    <w:qFormat/>
    <w:uiPriority w:val="0"/>
    <w:rPr>
      <w:rFonts w:hint="eastAsia" w:ascii="方正仿宋_GBK" w:eastAsia="方正仿宋_GBK"/>
      <w:color w:val="000000"/>
      <w:sz w:val="32"/>
      <w:szCs w:val="32"/>
    </w:rPr>
  </w:style>
  <w:style w:type="paragraph" w:customStyle="1" w:styleId="270">
    <w:name w:val="表格内容"/>
    <w:basedOn w:val="1"/>
    <w:qFormat/>
    <w:uiPriority w:val="0"/>
    <w:pPr>
      <w:suppressLineNumbers/>
      <w:suppressAutoHyphens/>
    </w:pPr>
    <w:rPr>
      <w:rFonts w:ascii="Calibri" w:hAnsi="Calibri"/>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40</Pages>
  <Words>6973</Words>
  <Characters>7454</Characters>
  <Lines>182</Lines>
  <Paragraphs>51</Paragraphs>
  <TotalTime>3</TotalTime>
  <ScaleCrop>false</ScaleCrop>
  <LinksUpToDate>false</LinksUpToDate>
  <CharactersWithSpaces>7667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2025-05-12T03:49:00Z</dcterms:created>
  <dc:creator>Administrator</dc:creator>
  <cp:lastModifiedBy>圈圈</cp:lastModifiedBy>
  <cp:lastPrinted>2025-04-15T01:59:00Z</cp:lastPrinted>
  <dcterms:modified xsi:type="dcterms:W3CDTF">2025-05-12T08:13:00Z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F95497D980734FB787B316505CAE9129_13</vt:lpwstr>
  </property>
  <property fmtid="{D5CDD505-2E9C-101B-9397-08002B2CF9AE}" pid="4" name="KSOTemplateDocerSaveRecord">
    <vt:lpwstr>eyJoZGlkIjoiMmY5M2FhODQ4ODk0YTFlY2I2YThhNGE2MWI4N2M4NjIiLCJ1c2VySWQiOiIyNjAzNDA3MjMifQ==</vt:lpwstr>
  </property>
</Properties>
</file>