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151E"/>
    <w:tbl>
      <w:tblPr>
        <w:tblStyle w:val="3"/>
        <w:tblW w:w="10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06"/>
        <w:gridCol w:w="6153"/>
        <w:gridCol w:w="475"/>
        <w:gridCol w:w="729"/>
        <w:gridCol w:w="2111"/>
      </w:tblGrid>
      <w:tr w14:paraId="4B28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</w:tr>
      <w:tr w14:paraId="5DAE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/>
                <w:lang w:val="en-US" w:eastAsia="zh-CN"/>
              </w:rPr>
              <w:t>松木上下床</w:t>
            </w:r>
            <w:r>
              <w:rPr>
                <w:rFonts w:hint="eastAsia"/>
                <w:lang w:val="en-US" w:eastAsia="zh-CN"/>
              </w:rPr>
              <w:t>（两人为直梯）</w:t>
            </w:r>
          </w:p>
        </w:tc>
        <w:tc>
          <w:tcPr>
            <w:tcW w:w="6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1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材质：床整体采用优质樟子松；</w:t>
            </w:r>
          </w:p>
          <w:p w14:paraId="54256E99"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规格：2000*850*1850mm</w:t>
            </w:r>
          </w:p>
          <w:p w14:paraId="53FCEAF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部件尺寸：床立柱</w:t>
            </w:r>
            <w:r>
              <w:rPr>
                <w:rFonts w:hint="eastAsia"/>
                <w:color w:val="auto"/>
                <w:lang w:val="en-US" w:eastAsia="zh-CN"/>
              </w:rPr>
              <w:t>60*70*1850mm，安全护栏净空高度330mm，床边120*30mm，护栏方60*30mm，床抬方40mm*30mm松木实木料（不少于7根），上铺护栏方60*30mm,床铺板不少于7块100*10mm松木铺板条、间隙不大于10mm。</w:t>
            </w:r>
          </w:p>
          <w:p w14:paraId="6AC5E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结构：</w:t>
            </w:r>
            <w:r>
              <w:rPr>
                <w:rFonts w:hint="default"/>
                <w:lang w:val="en-US" w:eastAsia="zh-CN"/>
              </w:rPr>
              <w:t>斗榫结构+螺丝固定</w:t>
            </w:r>
          </w:p>
          <w:p w14:paraId="4DE998EA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外观及工艺：造</w:t>
            </w:r>
            <w:r>
              <w:rPr>
                <w:rFonts w:hint="default"/>
                <w:lang w:val="en-US" w:eastAsia="zh-CN"/>
              </w:rPr>
              <w:t>型可参考图片，木纹清晰打磨光滑，无明显坑疤、无异味；无腐朽材，使用环保清水漆漆三遍；应无褪色掉色现象；不应有皱皮、发粘现象；木制件表面涂层附着力及木材含水率应符合国家标准；符合国家标准的五金配件</w:t>
            </w:r>
          </w:p>
          <w:p w14:paraId="755BD664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6.提供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中国环境标志产品认证证书</w:t>
            </w:r>
          </w:p>
          <w:p w14:paraId="43F5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333B">
            <w:pPr>
              <w:bidi w:val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102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DC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109345" cy="1109345"/>
                  <wp:effectExtent l="0" t="0" r="3175" b="3175"/>
                  <wp:docPr id="1" name="图片 1" descr="15963313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9633138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7ED3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F5E7B"/>
    <w:multiLevelType w:val="singleLevel"/>
    <w:tmpl w:val="9EBF5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C4D0D"/>
    <w:rsid w:val="0774722C"/>
    <w:rsid w:val="0F216EAA"/>
    <w:rsid w:val="103035D0"/>
    <w:rsid w:val="179D1A5D"/>
    <w:rsid w:val="211401B0"/>
    <w:rsid w:val="255C4D0D"/>
    <w:rsid w:val="2F28467E"/>
    <w:rsid w:val="362E5EA4"/>
    <w:rsid w:val="38584C09"/>
    <w:rsid w:val="3CFD7E48"/>
    <w:rsid w:val="41F076C3"/>
    <w:rsid w:val="45C6469A"/>
    <w:rsid w:val="542E417C"/>
    <w:rsid w:val="55C47BF7"/>
    <w:rsid w:val="65511B9F"/>
    <w:rsid w:val="676F1242"/>
    <w:rsid w:val="683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534</Characters>
  <Lines>0</Lines>
  <Paragraphs>0</Paragraphs>
  <TotalTime>0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2025-05-07T08:14:00Z</dcterms:created>
  <dc:creator>1</dc:creator>
  <cp:lastModifiedBy>WPS_1621987928</cp:lastModifiedBy>
  <dcterms:modified xsi:type="dcterms:W3CDTF">2025-08-14T03:08:07Z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83FF783AE3ED413AB1876F0C2399B9DD_13</vt:lpwstr>
  </property>
  <property fmtid="{D5CDD505-2E9C-101B-9397-08002B2CF9AE}" pid="4" name="KSOTemplateDocerSaveRecord">
    <vt:lpwstr>eyJoZGlkIjoiZTE1N2QzMjcxODNlNmE2ZjlhYmZkNWUwNTVmMTU0NWUiLCJ1c2VySWQiOiIxMjEwNTYwOTI4In0=</vt:lpwstr>
  </property>
</Properties>
</file>