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4FC59E">
      <w:pPr>
        <w:spacing w:line="500" w:lineRule="exact"/>
        <w:ind w:left="2200" w:hanging="2201" w:hangingChars="500"/>
        <w:jc w:val="left"/>
        <w:outlineLvl w:val="0"/>
        <w:rPr>
          <w:rFonts w:ascii="微软雅黑" w:hAnsi="微软雅黑" w:eastAsia="微软雅黑" w:cs="微软雅黑"/>
          <w:b/>
          <w:bCs/>
          <w:color w:val="auto"/>
          <w:sz w:val="44"/>
          <w:szCs w:val="44"/>
          <w:highlight w:val="none"/>
        </w:rPr>
      </w:pPr>
    </w:p>
    <w:p w14:paraId="008C4239">
      <w:pPr>
        <w:keepNext w:val="0"/>
        <w:keepLines w:val="0"/>
        <w:pageBreakBefore w:val="0"/>
        <w:widowControl w:val="0"/>
        <w:kinsoku/>
        <w:wordWrap/>
        <w:overflowPunct/>
        <w:topLinePunct w:val="0"/>
        <w:autoSpaceDE/>
        <w:autoSpaceDN/>
        <w:bidi w:val="0"/>
        <w:adjustRightInd/>
        <w:snapToGrid/>
        <w:spacing w:line="600" w:lineRule="exact"/>
        <w:ind w:left="1800" w:hanging="1801" w:hangingChars="500"/>
        <w:jc w:val="left"/>
        <w:textAlignment w:val="auto"/>
        <w:outlineLvl w:val="0"/>
        <w:rPr>
          <w:rFonts w:ascii="微软雅黑" w:hAnsi="微软雅黑" w:eastAsia="微软雅黑" w:cs="微软雅黑"/>
          <w:b/>
          <w:bCs/>
          <w:color w:val="auto"/>
          <w:sz w:val="36"/>
          <w:szCs w:val="36"/>
          <w:highlight w:val="none"/>
          <w:u w:val="single"/>
        </w:rPr>
      </w:pPr>
      <w:r>
        <w:rPr>
          <w:rFonts w:hint="eastAsia" w:ascii="微软雅黑" w:hAnsi="微软雅黑" w:eastAsia="微软雅黑" w:cs="微软雅黑"/>
          <w:b/>
          <w:bCs/>
          <w:color w:val="auto"/>
          <w:sz w:val="36"/>
          <w:szCs w:val="36"/>
          <w:highlight w:val="none"/>
        </w:rPr>
        <w:t>项目名称：</w:t>
      </w:r>
      <w:r>
        <w:rPr>
          <w:rFonts w:hint="eastAsia" w:ascii="微软雅黑" w:hAnsi="微软雅黑" w:eastAsia="微软雅黑" w:cs="微软雅黑"/>
          <w:b/>
          <w:bCs/>
          <w:color w:val="auto"/>
          <w:sz w:val="36"/>
          <w:szCs w:val="36"/>
          <w:highlight w:val="none"/>
          <w:u w:val="single"/>
        </w:rPr>
        <w:t>食堂食品原材料（除教委统一采购以外品目）配送服务采购</w:t>
      </w:r>
    </w:p>
    <w:p w14:paraId="28B948CC">
      <w:pPr>
        <w:keepNext w:val="0"/>
        <w:keepLines w:val="0"/>
        <w:pageBreakBefore w:val="0"/>
        <w:widowControl w:val="0"/>
        <w:kinsoku/>
        <w:wordWrap/>
        <w:overflowPunct/>
        <w:topLinePunct w:val="0"/>
        <w:autoSpaceDE/>
        <w:autoSpaceDN/>
        <w:bidi w:val="0"/>
        <w:adjustRightInd/>
        <w:snapToGrid/>
        <w:spacing w:line="600" w:lineRule="exact"/>
        <w:jc w:val="left"/>
        <w:textAlignment w:val="auto"/>
        <w:outlineLvl w:val="0"/>
        <w:rPr>
          <w:rFonts w:hint="eastAsia" w:ascii="微软雅黑" w:hAnsi="微软雅黑" w:eastAsia="微软雅黑" w:cs="微软雅黑"/>
          <w:b/>
          <w:bCs/>
          <w:color w:val="auto"/>
          <w:sz w:val="36"/>
          <w:szCs w:val="36"/>
          <w:highlight w:val="none"/>
          <w:u w:val="single"/>
          <w:lang w:val="en-US" w:eastAsia="zh-CN"/>
        </w:rPr>
      </w:pPr>
      <w:r>
        <w:rPr>
          <w:rFonts w:hint="eastAsia" w:ascii="微软雅黑" w:hAnsi="微软雅黑" w:eastAsia="微软雅黑" w:cs="微软雅黑"/>
          <w:b/>
          <w:bCs/>
          <w:color w:val="auto"/>
          <w:sz w:val="36"/>
          <w:szCs w:val="36"/>
          <w:highlight w:val="none"/>
        </w:rPr>
        <w:t>项目编码：</w:t>
      </w:r>
      <w:r>
        <w:rPr>
          <w:rFonts w:hint="eastAsia" w:ascii="微软雅黑" w:hAnsi="微软雅黑" w:eastAsia="微软雅黑" w:cs="微软雅黑"/>
          <w:b/>
          <w:bCs/>
          <w:color w:val="auto"/>
          <w:sz w:val="36"/>
          <w:szCs w:val="36"/>
          <w:highlight w:val="none"/>
          <w:u w:val="single"/>
          <w:lang w:val="en-US" w:eastAsia="zh-CN"/>
        </w:rPr>
        <w:t>ljmjxx2025-c02</w:t>
      </w:r>
    </w:p>
    <w:p w14:paraId="68F5D5CF">
      <w:pPr>
        <w:keepNext w:val="0"/>
        <w:keepLines w:val="0"/>
        <w:pageBreakBefore w:val="0"/>
        <w:widowControl w:val="0"/>
        <w:kinsoku/>
        <w:wordWrap/>
        <w:overflowPunct/>
        <w:topLinePunct w:val="0"/>
        <w:autoSpaceDE/>
        <w:autoSpaceDN/>
        <w:bidi w:val="0"/>
        <w:adjustRightInd/>
        <w:snapToGrid/>
        <w:spacing w:line="600" w:lineRule="exact"/>
        <w:jc w:val="left"/>
        <w:textAlignment w:val="auto"/>
        <w:outlineLvl w:val="0"/>
        <w:rPr>
          <w:rFonts w:hint="eastAsia" w:ascii="微软雅黑" w:hAnsi="微软雅黑" w:eastAsia="微软雅黑" w:cs="微软雅黑"/>
          <w:b/>
          <w:bCs/>
          <w:color w:val="auto"/>
          <w:sz w:val="36"/>
          <w:szCs w:val="36"/>
          <w:highlight w:val="none"/>
          <w:u w:val="single"/>
          <w:lang w:val="en-US" w:eastAsia="zh-CN"/>
        </w:rPr>
      </w:pPr>
      <w:r>
        <w:rPr>
          <w:rFonts w:hint="eastAsia" w:ascii="微软雅黑" w:hAnsi="微软雅黑" w:eastAsia="微软雅黑" w:cs="微软雅黑"/>
          <w:b/>
          <w:bCs/>
          <w:color w:val="auto"/>
          <w:sz w:val="36"/>
          <w:szCs w:val="36"/>
          <w:highlight w:val="none"/>
          <w:lang w:val="en-US" w:eastAsia="zh-CN"/>
        </w:rPr>
        <w:t>采购执行编号</w:t>
      </w:r>
      <w:r>
        <w:rPr>
          <w:rFonts w:hint="eastAsia" w:ascii="微软雅黑" w:hAnsi="微软雅黑" w:eastAsia="微软雅黑" w:cs="微软雅黑"/>
          <w:b/>
          <w:bCs/>
          <w:color w:val="auto"/>
          <w:sz w:val="36"/>
          <w:szCs w:val="36"/>
          <w:highlight w:val="none"/>
        </w:rPr>
        <w:t>：</w:t>
      </w:r>
      <w:r>
        <w:rPr>
          <w:rFonts w:hint="eastAsia" w:ascii="微软雅黑" w:hAnsi="微软雅黑" w:eastAsia="微软雅黑" w:cs="微软雅黑"/>
          <w:b/>
          <w:bCs/>
          <w:color w:val="auto"/>
          <w:sz w:val="36"/>
          <w:szCs w:val="36"/>
          <w:highlight w:val="none"/>
          <w:u w:val="single"/>
          <w:lang w:val="en-US" w:eastAsia="zh-CN"/>
        </w:rPr>
        <w:t>TC259D0F4</w:t>
      </w:r>
    </w:p>
    <w:p w14:paraId="186D3EE8">
      <w:pPr>
        <w:pStyle w:val="2"/>
        <w:rPr>
          <w:rFonts w:hint="eastAsia"/>
          <w:color w:val="auto"/>
          <w:lang w:val="en-US" w:eastAsia="zh-CN"/>
        </w:rPr>
      </w:pPr>
    </w:p>
    <w:p w14:paraId="22F465BF">
      <w:pPr>
        <w:rPr>
          <w:rFonts w:ascii="微软雅黑" w:hAnsi="微软雅黑" w:eastAsia="微软雅黑" w:cs="微软雅黑"/>
          <w:color w:val="auto"/>
          <w:highlight w:val="none"/>
        </w:rPr>
      </w:pPr>
    </w:p>
    <w:p w14:paraId="196F7EDC">
      <w:pPr>
        <w:pStyle w:val="7"/>
        <w:rPr>
          <w:color w:val="auto"/>
          <w:highlight w:val="none"/>
        </w:rPr>
      </w:pPr>
    </w:p>
    <w:p w14:paraId="155FA2CF">
      <w:pPr>
        <w:rPr>
          <w:color w:val="auto"/>
          <w:highlight w:val="none"/>
        </w:rPr>
      </w:pPr>
    </w:p>
    <w:p w14:paraId="666F001C">
      <w:pPr>
        <w:pStyle w:val="2"/>
        <w:rPr>
          <w:color w:val="auto"/>
          <w:highlight w:val="none"/>
        </w:rPr>
      </w:pPr>
    </w:p>
    <w:p w14:paraId="1F507B69">
      <w:pPr>
        <w:rPr>
          <w:color w:val="auto"/>
        </w:rPr>
      </w:pPr>
    </w:p>
    <w:p w14:paraId="3C4663F4">
      <w:pPr>
        <w:spacing w:line="1600" w:lineRule="exact"/>
        <w:jc w:val="center"/>
        <w:outlineLvl w:val="0"/>
        <w:rPr>
          <w:rFonts w:ascii="微软雅黑" w:hAnsi="微软雅黑" w:eastAsia="微软雅黑" w:cs="微软雅黑"/>
          <w:color w:val="auto"/>
          <w:sz w:val="130"/>
          <w:szCs w:val="130"/>
          <w:highlight w:val="none"/>
        </w:rPr>
      </w:pPr>
      <w:r>
        <w:rPr>
          <w:rFonts w:hint="eastAsia" w:ascii="微软雅黑" w:hAnsi="微软雅黑" w:eastAsia="微软雅黑" w:cs="微软雅黑"/>
          <w:b/>
          <w:bCs/>
          <w:color w:val="auto"/>
          <w:sz w:val="112"/>
          <w:szCs w:val="112"/>
          <w:highlight w:val="none"/>
        </w:rPr>
        <w:t>招 标 文 件</w:t>
      </w:r>
    </w:p>
    <w:p w14:paraId="4F1B4E07">
      <w:pPr>
        <w:pStyle w:val="8"/>
        <w:spacing w:line="500" w:lineRule="exact"/>
        <w:jc w:val="left"/>
        <w:rPr>
          <w:rFonts w:ascii="微软雅黑" w:hAnsi="微软雅黑" w:eastAsia="微软雅黑" w:cs="微软雅黑"/>
          <w:color w:val="auto"/>
          <w:sz w:val="36"/>
          <w:szCs w:val="36"/>
          <w:highlight w:val="none"/>
        </w:rPr>
      </w:pPr>
      <w:r>
        <w:rPr>
          <w:rFonts w:hint="eastAsia" w:ascii="微软雅黑" w:hAnsi="微软雅黑" w:eastAsia="微软雅黑" w:cs="微软雅黑"/>
          <w:b/>
          <w:bCs/>
          <w:snapToGrid w:val="0"/>
          <w:color w:val="auto"/>
          <w:kern w:val="0"/>
          <w:sz w:val="84"/>
          <w:szCs w:val="84"/>
          <w:highlight w:val="none"/>
        </w:rPr>
        <w:t xml:space="preserve">               </w:t>
      </w:r>
    </w:p>
    <w:p w14:paraId="4CC814F1">
      <w:pPr>
        <w:spacing w:line="500" w:lineRule="exact"/>
        <w:outlineLvl w:val="0"/>
        <w:rPr>
          <w:rFonts w:ascii="微软雅黑" w:hAnsi="微软雅黑" w:eastAsia="微软雅黑" w:cs="微软雅黑"/>
          <w:color w:val="auto"/>
          <w:sz w:val="36"/>
          <w:szCs w:val="36"/>
          <w:highlight w:val="none"/>
        </w:rPr>
      </w:pPr>
    </w:p>
    <w:p w14:paraId="447A0AF3">
      <w:pPr>
        <w:spacing w:line="500" w:lineRule="exact"/>
        <w:outlineLvl w:val="0"/>
        <w:rPr>
          <w:rFonts w:ascii="微软雅黑" w:hAnsi="微软雅黑" w:eastAsia="微软雅黑" w:cs="微软雅黑"/>
          <w:color w:val="auto"/>
          <w:sz w:val="36"/>
          <w:szCs w:val="36"/>
          <w:highlight w:val="none"/>
        </w:rPr>
      </w:pPr>
    </w:p>
    <w:p w14:paraId="2A0FB110">
      <w:pPr>
        <w:pStyle w:val="7"/>
        <w:rPr>
          <w:rFonts w:ascii="微软雅黑" w:hAnsi="微软雅黑" w:eastAsia="微软雅黑" w:cs="微软雅黑"/>
          <w:color w:val="auto"/>
          <w:sz w:val="36"/>
          <w:szCs w:val="36"/>
          <w:highlight w:val="none"/>
        </w:rPr>
      </w:pPr>
    </w:p>
    <w:p w14:paraId="4E594AF1">
      <w:pPr>
        <w:rPr>
          <w:color w:val="auto"/>
        </w:rPr>
      </w:pPr>
    </w:p>
    <w:p w14:paraId="73E5BFE3">
      <w:pPr>
        <w:rPr>
          <w:color w:val="auto"/>
          <w:highlight w:val="none"/>
        </w:rPr>
      </w:pPr>
    </w:p>
    <w:p w14:paraId="48C897B0">
      <w:pPr>
        <w:pStyle w:val="7"/>
        <w:rPr>
          <w:color w:val="auto"/>
          <w:highlight w:val="none"/>
        </w:rPr>
      </w:pPr>
    </w:p>
    <w:p w14:paraId="1FC59FC6">
      <w:pPr>
        <w:spacing w:line="500" w:lineRule="exact"/>
        <w:outlineLvl w:val="0"/>
        <w:rPr>
          <w:rFonts w:ascii="微软雅黑" w:hAnsi="微软雅黑" w:eastAsia="微软雅黑" w:cs="微软雅黑"/>
          <w:color w:val="auto"/>
          <w:sz w:val="36"/>
          <w:szCs w:val="36"/>
          <w:highlight w:val="none"/>
        </w:rPr>
      </w:pPr>
    </w:p>
    <w:p w14:paraId="44F60850">
      <w:pPr>
        <w:pStyle w:val="7"/>
        <w:rPr>
          <w:color w:val="auto"/>
          <w:highlight w:val="none"/>
        </w:rPr>
      </w:pPr>
    </w:p>
    <w:p w14:paraId="4FBBBD2D">
      <w:pPr>
        <w:pStyle w:val="8"/>
        <w:spacing w:line="500" w:lineRule="exact"/>
        <w:rPr>
          <w:rFonts w:ascii="微软雅黑" w:hAnsi="微软雅黑" w:eastAsia="微软雅黑" w:cs="微软雅黑"/>
          <w:color w:val="auto"/>
          <w:sz w:val="36"/>
          <w:szCs w:val="36"/>
          <w:highlight w:val="none"/>
        </w:rPr>
      </w:pPr>
      <w:r>
        <w:rPr>
          <w:rFonts w:hint="eastAsia" w:ascii="微软雅黑" w:hAnsi="微软雅黑" w:eastAsia="微软雅黑" w:cs="微软雅黑"/>
          <w:color w:val="auto"/>
          <w:sz w:val="36"/>
          <w:szCs w:val="36"/>
          <w:highlight w:val="none"/>
        </w:rPr>
        <w:t xml:space="preserve"> </w:t>
      </w:r>
    </w:p>
    <w:p w14:paraId="4FB927E3">
      <w:pPr>
        <w:rPr>
          <w:color w:val="auto"/>
          <w:highlight w:val="none"/>
        </w:rPr>
      </w:pPr>
    </w:p>
    <w:p w14:paraId="1C98B555">
      <w:pPr>
        <w:pStyle w:val="4"/>
        <w:jc w:val="center"/>
        <w:rPr>
          <w:rFonts w:ascii="微软雅黑" w:hAnsi="微软雅黑" w:eastAsia="微软雅黑" w:cs="微软雅黑"/>
          <w:color w:val="auto"/>
          <w:sz w:val="32"/>
          <w:highlight w:val="none"/>
        </w:rPr>
      </w:pPr>
      <w:r>
        <w:rPr>
          <w:rFonts w:hint="eastAsia" w:ascii="微软雅黑" w:hAnsi="微软雅黑" w:eastAsia="微软雅黑" w:cs="微软雅黑"/>
          <w:color w:val="auto"/>
          <w:sz w:val="32"/>
          <w:highlight w:val="none"/>
        </w:rPr>
        <w:t>采购人：重庆市北碚区两江名居第一小学</w:t>
      </w:r>
    </w:p>
    <w:p w14:paraId="073E3326">
      <w:pPr>
        <w:spacing w:line="360" w:lineRule="auto"/>
        <w:ind w:firstLine="1601" w:firstLineChars="500"/>
        <w:outlineLvl w:val="0"/>
        <w:rPr>
          <w:rFonts w:ascii="微软雅黑" w:hAnsi="微软雅黑" w:eastAsia="微软雅黑" w:cs="微软雅黑"/>
          <w:b/>
          <w:bCs/>
          <w:color w:val="auto"/>
          <w:sz w:val="32"/>
          <w:szCs w:val="32"/>
          <w:highlight w:val="none"/>
        </w:rPr>
      </w:pPr>
      <w:r>
        <w:rPr>
          <w:rFonts w:hint="eastAsia" w:ascii="微软雅黑" w:hAnsi="微软雅黑" w:eastAsia="微软雅黑" w:cs="微软雅黑"/>
          <w:b/>
          <w:bCs/>
          <w:color w:val="auto"/>
          <w:sz w:val="32"/>
          <w:szCs w:val="32"/>
          <w:highlight w:val="none"/>
        </w:rPr>
        <w:t>采购代理机构：中招国际招标有限公司</w:t>
      </w:r>
    </w:p>
    <w:p w14:paraId="2135C659">
      <w:pPr>
        <w:spacing w:line="500" w:lineRule="exact"/>
        <w:jc w:val="center"/>
        <w:outlineLvl w:val="0"/>
        <w:rPr>
          <w:rFonts w:ascii="微软雅黑" w:hAnsi="微软雅黑" w:eastAsia="微软雅黑" w:cs="微软雅黑"/>
          <w:b/>
          <w:bCs/>
          <w:color w:val="auto"/>
          <w:sz w:val="32"/>
          <w:szCs w:val="32"/>
          <w:highlight w:val="none"/>
        </w:rPr>
      </w:pPr>
      <w:r>
        <w:rPr>
          <w:rFonts w:hint="eastAsia" w:ascii="微软雅黑" w:hAnsi="微软雅黑" w:eastAsia="微软雅黑" w:cs="微软雅黑"/>
          <w:b/>
          <w:bCs/>
          <w:color w:val="auto"/>
          <w:sz w:val="32"/>
          <w:szCs w:val="32"/>
          <w:highlight w:val="none"/>
        </w:rPr>
        <w:t>二O二五年</w:t>
      </w:r>
      <w:r>
        <w:rPr>
          <w:rFonts w:hint="eastAsia" w:ascii="微软雅黑" w:hAnsi="微软雅黑" w:eastAsia="微软雅黑" w:cs="微软雅黑"/>
          <w:b/>
          <w:bCs/>
          <w:color w:val="auto"/>
          <w:sz w:val="32"/>
          <w:szCs w:val="32"/>
          <w:highlight w:val="none"/>
          <w:lang w:val="en-US" w:eastAsia="zh-CN"/>
        </w:rPr>
        <w:t>六</w:t>
      </w:r>
      <w:r>
        <w:rPr>
          <w:rFonts w:hint="eastAsia" w:ascii="微软雅黑" w:hAnsi="微软雅黑" w:eastAsia="微软雅黑" w:cs="微软雅黑"/>
          <w:b/>
          <w:bCs/>
          <w:color w:val="auto"/>
          <w:sz w:val="32"/>
          <w:szCs w:val="32"/>
          <w:highlight w:val="none"/>
        </w:rPr>
        <w:t>月</w:t>
      </w:r>
    </w:p>
    <w:p w14:paraId="1579DC82">
      <w:pPr>
        <w:spacing w:line="500" w:lineRule="exact"/>
        <w:jc w:val="center"/>
        <w:outlineLvl w:val="0"/>
        <w:rPr>
          <w:rFonts w:ascii="微软雅黑" w:hAnsi="微软雅黑" w:eastAsia="微软雅黑" w:cs="微软雅黑"/>
          <w:color w:val="auto"/>
          <w:sz w:val="36"/>
          <w:szCs w:val="36"/>
          <w:highlight w:val="none"/>
        </w:rPr>
        <w:sectPr>
          <w:headerReference r:id="rId4" w:type="first"/>
          <w:headerReference r:id="rId3" w:type="default"/>
          <w:footerReference r:id="rId5" w:type="default"/>
          <w:footerReference r:id="rId6" w:type="even"/>
          <w:pgSz w:w="11905" w:h="16838"/>
          <w:pgMar w:top="1417" w:right="1417" w:bottom="1417" w:left="1417" w:header="964" w:footer="992" w:gutter="0"/>
          <w:pgNumType w:start="1"/>
          <w:cols w:space="0" w:num="1"/>
          <w:rtlGutter w:val="0"/>
          <w:docGrid w:linePitch="312" w:charSpace="0"/>
        </w:sectPr>
      </w:pPr>
    </w:p>
    <w:p w14:paraId="6B080B1F">
      <w:pPr>
        <w:snapToGrid w:val="0"/>
        <w:spacing w:line="500" w:lineRule="exact"/>
        <w:jc w:val="center"/>
        <w:rPr>
          <w:rFonts w:ascii="微软雅黑" w:hAnsi="微软雅黑" w:eastAsia="微软雅黑" w:cs="微软雅黑"/>
          <w:color w:val="auto"/>
          <w:sz w:val="44"/>
          <w:highlight w:val="none"/>
        </w:rPr>
      </w:pPr>
      <w:r>
        <w:rPr>
          <w:rFonts w:hint="eastAsia" w:ascii="微软雅黑" w:hAnsi="微软雅黑" w:eastAsia="微软雅黑" w:cs="微软雅黑"/>
          <w:b/>
          <w:bCs/>
          <w:color w:val="auto"/>
          <w:sz w:val="44"/>
          <w:highlight w:val="none"/>
        </w:rPr>
        <w:t>目  录</w:t>
      </w:r>
    </w:p>
    <w:p w14:paraId="7B200167">
      <w:pPr>
        <w:pStyle w:val="14"/>
        <w:tabs>
          <w:tab w:val="right" w:leader="dot" w:pos="9412"/>
          <w:tab w:val="clear" w:pos="1260"/>
          <w:tab w:val="clear" w:pos="1685"/>
          <w:tab w:val="clear" w:pos="8400"/>
        </w:tabs>
        <w:ind w:firstLine="210"/>
        <w:rPr>
          <w:rFonts w:ascii="微软雅黑" w:hAnsi="微软雅黑" w:eastAsia="微软雅黑" w:cs="微软雅黑"/>
          <w:b/>
          <w:bCs/>
          <w:color w:val="auto"/>
          <w:highlight w:val="none"/>
        </w:rPr>
      </w:pPr>
      <w:r>
        <w:rPr>
          <w:rFonts w:hint="eastAsia" w:ascii="微软雅黑" w:hAnsi="微软雅黑" w:eastAsia="微软雅黑" w:cs="微软雅黑"/>
          <w:b/>
          <w:bCs/>
          <w:color w:val="auto"/>
          <w:szCs w:val="21"/>
          <w:highlight w:val="none"/>
        </w:rPr>
        <w:fldChar w:fldCharType="begin"/>
      </w:r>
      <w:r>
        <w:rPr>
          <w:rFonts w:hint="eastAsia" w:ascii="微软雅黑" w:hAnsi="微软雅黑" w:eastAsia="微软雅黑" w:cs="微软雅黑"/>
          <w:b/>
          <w:bCs/>
          <w:color w:val="auto"/>
          <w:szCs w:val="21"/>
          <w:highlight w:val="none"/>
        </w:rPr>
        <w:instrText xml:space="preserve"> TOC \o "1-2" \h \z </w:instrText>
      </w:r>
      <w:r>
        <w:rPr>
          <w:rFonts w:hint="eastAsia" w:ascii="微软雅黑" w:hAnsi="微软雅黑" w:eastAsia="微软雅黑" w:cs="微软雅黑"/>
          <w:b/>
          <w:bCs/>
          <w:color w:val="auto"/>
          <w:szCs w:val="21"/>
          <w:highlight w:val="none"/>
        </w:rPr>
        <w:fldChar w:fldCharType="separate"/>
      </w:r>
      <w:r>
        <w:rPr>
          <w:color w:val="auto"/>
          <w:highlight w:val="none"/>
        </w:rPr>
        <w:fldChar w:fldCharType="begin"/>
      </w:r>
      <w:r>
        <w:rPr>
          <w:color w:val="auto"/>
          <w:highlight w:val="none"/>
        </w:rPr>
        <w:instrText xml:space="preserve"> HYPERLINK \l "_Toc10843" </w:instrText>
      </w:r>
      <w:r>
        <w:rPr>
          <w:color w:val="auto"/>
          <w:highlight w:val="none"/>
        </w:rPr>
        <w:fldChar w:fldCharType="separate"/>
      </w:r>
      <w:r>
        <w:rPr>
          <w:rFonts w:hint="eastAsia" w:ascii="微软雅黑" w:hAnsi="微软雅黑" w:eastAsia="微软雅黑" w:cs="微软雅黑"/>
          <w:b/>
          <w:bCs/>
          <w:color w:val="auto"/>
          <w:highlight w:val="none"/>
        </w:rPr>
        <w:t>第一篇 投标邀请书</w:t>
      </w:r>
      <w:r>
        <w:rPr>
          <w:rFonts w:hint="eastAsia" w:ascii="微软雅黑" w:hAnsi="微软雅黑" w:eastAsia="微软雅黑" w:cs="微软雅黑"/>
          <w:b/>
          <w:bCs/>
          <w:color w:val="auto"/>
          <w:highlight w:val="none"/>
        </w:rPr>
        <w:tab/>
      </w:r>
      <w:r>
        <w:rPr>
          <w:rFonts w:hint="eastAsia" w:ascii="微软雅黑" w:hAnsi="微软雅黑" w:eastAsia="微软雅黑" w:cs="微软雅黑"/>
          <w:b/>
          <w:bCs/>
          <w:color w:val="auto"/>
          <w:highlight w:val="none"/>
        </w:rPr>
        <w:fldChar w:fldCharType="begin"/>
      </w:r>
      <w:r>
        <w:rPr>
          <w:rFonts w:hint="eastAsia" w:ascii="微软雅黑" w:hAnsi="微软雅黑" w:eastAsia="微软雅黑" w:cs="微软雅黑"/>
          <w:b/>
          <w:bCs/>
          <w:color w:val="auto"/>
          <w:highlight w:val="none"/>
        </w:rPr>
        <w:instrText xml:space="preserve"> PAGEREF _Toc10843 \h </w:instrText>
      </w:r>
      <w:r>
        <w:rPr>
          <w:rFonts w:hint="eastAsia" w:ascii="微软雅黑" w:hAnsi="微软雅黑" w:eastAsia="微软雅黑" w:cs="微软雅黑"/>
          <w:b/>
          <w:bCs/>
          <w:color w:val="auto"/>
          <w:highlight w:val="none"/>
        </w:rPr>
        <w:fldChar w:fldCharType="separate"/>
      </w:r>
      <w:r>
        <w:rPr>
          <w:rFonts w:hint="eastAsia" w:ascii="微软雅黑" w:hAnsi="微软雅黑" w:eastAsia="微软雅黑" w:cs="微软雅黑"/>
          <w:b/>
          <w:bCs/>
          <w:color w:val="auto"/>
          <w:highlight w:val="none"/>
        </w:rPr>
        <w:t>- 2 -</w:t>
      </w:r>
      <w:r>
        <w:rPr>
          <w:rFonts w:hint="eastAsia" w:ascii="微软雅黑" w:hAnsi="微软雅黑" w:eastAsia="微软雅黑" w:cs="微软雅黑"/>
          <w:b/>
          <w:bCs/>
          <w:color w:val="auto"/>
          <w:highlight w:val="none"/>
        </w:rPr>
        <w:fldChar w:fldCharType="end"/>
      </w:r>
      <w:r>
        <w:rPr>
          <w:rFonts w:hint="eastAsia" w:ascii="微软雅黑" w:hAnsi="微软雅黑" w:eastAsia="微软雅黑" w:cs="微软雅黑"/>
          <w:b/>
          <w:bCs/>
          <w:color w:val="auto"/>
          <w:highlight w:val="none"/>
        </w:rPr>
        <w:fldChar w:fldCharType="end"/>
      </w:r>
    </w:p>
    <w:p w14:paraId="21DB1591">
      <w:pPr>
        <w:pStyle w:val="15"/>
        <w:tabs>
          <w:tab w:val="right" w:leader="dot" w:pos="9412"/>
        </w:tabs>
        <w:rPr>
          <w:rFonts w:ascii="微软雅黑" w:hAnsi="微软雅黑" w:eastAsia="微软雅黑" w:cs="微软雅黑"/>
          <w:b/>
          <w:bCs/>
          <w:color w:val="auto"/>
          <w:highlight w:val="none"/>
        </w:rPr>
      </w:pPr>
    </w:p>
    <w:p w14:paraId="3B0BC94E">
      <w:pPr>
        <w:pStyle w:val="14"/>
        <w:tabs>
          <w:tab w:val="right" w:leader="dot" w:pos="9412"/>
          <w:tab w:val="clear" w:pos="1260"/>
          <w:tab w:val="clear" w:pos="1685"/>
          <w:tab w:val="clear" w:pos="8400"/>
        </w:tabs>
        <w:ind w:firstLine="210"/>
        <w:rPr>
          <w:rFonts w:ascii="微软雅黑" w:hAnsi="微软雅黑" w:eastAsia="微软雅黑" w:cs="微软雅黑"/>
          <w:b/>
          <w:bCs/>
          <w:color w:val="auto"/>
          <w:highlight w:val="none"/>
        </w:rPr>
      </w:pPr>
      <w:r>
        <w:rPr>
          <w:color w:val="auto"/>
          <w:highlight w:val="none"/>
        </w:rPr>
        <w:fldChar w:fldCharType="begin"/>
      </w:r>
      <w:r>
        <w:rPr>
          <w:color w:val="auto"/>
          <w:highlight w:val="none"/>
        </w:rPr>
        <w:instrText xml:space="preserve"> HYPERLINK \l "_Toc76" </w:instrText>
      </w:r>
      <w:r>
        <w:rPr>
          <w:color w:val="auto"/>
          <w:highlight w:val="none"/>
        </w:rPr>
        <w:fldChar w:fldCharType="separate"/>
      </w:r>
      <w:r>
        <w:rPr>
          <w:rFonts w:hint="eastAsia" w:ascii="微软雅黑" w:hAnsi="微软雅黑" w:eastAsia="微软雅黑" w:cs="微软雅黑"/>
          <w:b/>
          <w:bCs/>
          <w:color w:val="auto"/>
          <w:highlight w:val="none"/>
        </w:rPr>
        <w:t>第二篇 项目技术（质量）需求</w:t>
      </w:r>
      <w:r>
        <w:rPr>
          <w:rFonts w:hint="eastAsia" w:ascii="微软雅黑" w:hAnsi="微软雅黑" w:eastAsia="微软雅黑" w:cs="微软雅黑"/>
          <w:b/>
          <w:bCs/>
          <w:color w:val="auto"/>
          <w:highlight w:val="none"/>
        </w:rPr>
        <w:tab/>
      </w:r>
      <w:r>
        <w:rPr>
          <w:rFonts w:hint="eastAsia" w:ascii="微软雅黑" w:hAnsi="微软雅黑" w:eastAsia="微软雅黑" w:cs="微软雅黑"/>
          <w:b/>
          <w:bCs/>
          <w:color w:val="auto"/>
          <w:highlight w:val="none"/>
        </w:rPr>
        <w:fldChar w:fldCharType="begin"/>
      </w:r>
      <w:r>
        <w:rPr>
          <w:rFonts w:hint="eastAsia" w:ascii="微软雅黑" w:hAnsi="微软雅黑" w:eastAsia="微软雅黑" w:cs="微软雅黑"/>
          <w:b/>
          <w:bCs/>
          <w:color w:val="auto"/>
          <w:highlight w:val="none"/>
        </w:rPr>
        <w:instrText xml:space="preserve"> PAGEREF _Toc76 \h </w:instrText>
      </w:r>
      <w:r>
        <w:rPr>
          <w:rFonts w:hint="eastAsia" w:ascii="微软雅黑" w:hAnsi="微软雅黑" w:eastAsia="微软雅黑" w:cs="微软雅黑"/>
          <w:b/>
          <w:bCs/>
          <w:color w:val="auto"/>
          <w:highlight w:val="none"/>
        </w:rPr>
        <w:fldChar w:fldCharType="separate"/>
      </w:r>
      <w:r>
        <w:rPr>
          <w:rFonts w:hint="eastAsia" w:ascii="微软雅黑" w:hAnsi="微软雅黑" w:eastAsia="微软雅黑" w:cs="微软雅黑"/>
          <w:b/>
          <w:bCs/>
          <w:color w:val="auto"/>
          <w:highlight w:val="none"/>
        </w:rPr>
        <w:t>- 5 -</w:t>
      </w:r>
      <w:r>
        <w:rPr>
          <w:rFonts w:hint="eastAsia" w:ascii="微软雅黑" w:hAnsi="微软雅黑" w:eastAsia="微软雅黑" w:cs="微软雅黑"/>
          <w:b/>
          <w:bCs/>
          <w:color w:val="auto"/>
          <w:highlight w:val="none"/>
        </w:rPr>
        <w:fldChar w:fldCharType="end"/>
      </w:r>
      <w:r>
        <w:rPr>
          <w:rFonts w:hint="eastAsia" w:ascii="微软雅黑" w:hAnsi="微软雅黑" w:eastAsia="微软雅黑" w:cs="微软雅黑"/>
          <w:b/>
          <w:bCs/>
          <w:color w:val="auto"/>
          <w:highlight w:val="none"/>
        </w:rPr>
        <w:fldChar w:fldCharType="end"/>
      </w:r>
    </w:p>
    <w:p w14:paraId="2535A30A">
      <w:pPr>
        <w:pStyle w:val="15"/>
        <w:tabs>
          <w:tab w:val="right" w:leader="dot" w:pos="9412"/>
        </w:tabs>
        <w:rPr>
          <w:rFonts w:ascii="微软雅黑" w:hAnsi="微软雅黑" w:eastAsia="微软雅黑" w:cs="微软雅黑"/>
          <w:b/>
          <w:bCs/>
          <w:color w:val="auto"/>
          <w:highlight w:val="none"/>
        </w:rPr>
      </w:pPr>
    </w:p>
    <w:p w14:paraId="37B85705">
      <w:pPr>
        <w:pStyle w:val="14"/>
        <w:tabs>
          <w:tab w:val="right" w:leader="dot" w:pos="9412"/>
          <w:tab w:val="clear" w:pos="1260"/>
          <w:tab w:val="clear" w:pos="1685"/>
          <w:tab w:val="clear" w:pos="8400"/>
        </w:tabs>
        <w:ind w:firstLine="210"/>
        <w:rPr>
          <w:rFonts w:ascii="微软雅黑" w:hAnsi="微软雅黑" w:eastAsia="微软雅黑" w:cs="微软雅黑"/>
          <w:b/>
          <w:bCs/>
          <w:color w:val="auto"/>
          <w:highlight w:val="none"/>
        </w:rPr>
      </w:pPr>
      <w:r>
        <w:rPr>
          <w:color w:val="auto"/>
          <w:highlight w:val="none"/>
        </w:rPr>
        <w:fldChar w:fldCharType="begin"/>
      </w:r>
      <w:r>
        <w:rPr>
          <w:color w:val="auto"/>
          <w:highlight w:val="none"/>
        </w:rPr>
        <w:instrText xml:space="preserve"> HYPERLINK \l "_Toc30208" </w:instrText>
      </w:r>
      <w:r>
        <w:rPr>
          <w:color w:val="auto"/>
          <w:highlight w:val="none"/>
        </w:rPr>
        <w:fldChar w:fldCharType="separate"/>
      </w:r>
      <w:r>
        <w:rPr>
          <w:rFonts w:hint="eastAsia" w:ascii="微软雅黑" w:hAnsi="微软雅黑" w:eastAsia="微软雅黑" w:cs="微软雅黑"/>
          <w:b/>
          <w:bCs/>
          <w:color w:val="auto"/>
          <w:highlight w:val="none"/>
        </w:rPr>
        <w:t>第三篇  项目商务需求</w:t>
      </w:r>
      <w:r>
        <w:rPr>
          <w:rFonts w:hint="eastAsia" w:ascii="微软雅黑" w:hAnsi="微软雅黑" w:eastAsia="微软雅黑" w:cs="微软雅黑"/>
          <w:b/>
          <w:bCs/>
          <w:color w:val="auto"/>
          <w:highlight w:val="none"/>
        </w:rPr>
        <w:tab/>
      </w:r>
      <w:r>
        <w:rPr>
          <w:rFonts w:hint="eastAsia" w:ascii="微软雅黑" w:hAnsi="微软雅黑" w:eastAsia="微软雅黑" w:cs="微软雅黑"/>
          <w:b/>
          <w:bCs/>
          <w:color w:val="auto"/>
          <w:highlight w:val="none"/>
        </w:rPr>
        <w:fldChar w:fldCharType="begin"/>
      </w:r>
      <w:r>
        <w:rPr>
          <w:rFonts w:hint="eastAsia" w:ascii="微软雅黑" w:hAnsi="微软雅黑" w:eastAsia="微软雅黑" w:cs="微软雅黑"/>
          <w:b/>
          <w:bCs/>
          <w:color w:val="auto"/>
          <w:highlight w:val="none"/>
        </w:rPr>
        <w:instrText xml:space="preserve"> PAGEREF _Toc30208 \h </w:instrText>
      </w:r>
      <w:r>
        <w:rPr>
          <w:rFonts w:hint="eastAsia" w:ascii="微软雅黑" w:hAnsi="微软雅黑" w:eastAsia="微软雅黑" w:cs="微软雅黑"/>
          <w:b/>
          <w:bCs/>
          <w:color w:val="auto"/>
          <w:highlight w:val="none"/>
        </w:rPr>
        <w:fldChar w:fldCharType="separate"/>
      </w:r>
      <w:r>
        <w:rPr>
          <w:rFonts w:hint="eastAsia" w:ascii="微软雅黑" w:hAnsi="微软雅黑" w:eastAsia="微软雅黑" w:cs="微软雅黑"/>
          <w:b/>
          <w:bCs/>
          <w:color w:val="auto"/>
          <w:highlight w:val="none"/>
        </w:rPr>
        <w:t>- 13 -</w:t>
      </w:r>
      <w:r>
        <w:rPr>
          <w:rFonts w:hint="eastAsia" w:ascii="微软雅黑" w:hAnsi="微软雅黑" w:eastAsia="微软雅黑" w:cs="微软雅黑"/>
          <w:b/>
          <w:bCs/>
          <w:color w:val="auto"/>
          <w:highlight w:val="none"/>
        </w:rPr>
        <w:fldChar w:fldCharType="end"/>
      </w:r>
      <w:r>
        <w:rPr>
          <w:rFonts w:hint="eastAsia" w:ascii="微软雅黑" w:hAnsi="微软雅黑" w:eastAsia="微软雅黑" w:cs="微软雅黑"/>
          <w:b/>
          <w:bCs/>
          <w:color w:val="auto"/>
          <w:highlight w:val="none"/>
        </w:rPr>
        <w:fldChar w:fldCharType="end"/>
      </w:r>
    </w:p>
    <w:p w14:paraId="5ABFF45A">
      <w:pPr>
        <w:pStyle w:val="15"/>
        <w:tabs>
          <w:tab w:val="right" w:leader="dot" w:pos="9412"/>
        </w:tabs>
        <w:rPr>
          <w:rFonts w:ascii="微软雅黑" w:hAnsi="微软雅黑" w:eastAsia="微软雅黑" w:cs="微软雅黑"/>
          <w:b/>
          <w:bCs/>
          <w:color w:val="auto"/>
          <w:highlight w:val="none"/>
        </w:rPr>
      </w:pPr>
    </w:p>
    <w:p w14:paraId="0FD2BCFB">
      <w:pPr>
        <w:pStyle w:val="14"/>
        <w:tabs>
          <w:tab w:val="right" w:leader="dot" w:pos="9412"/>
          <w:tab w:val="clear" w:pos="1260"/>
          <w:tab w:val="clear" w:pos="1685"/>
          <w:tab w:val="clear" w:pos="8400"/>
        </w:tabs>
        <w:ind w:firstLine="210"/>
        <w:rPr>
          <w:rFonts w:ascii="微软雅黑" w:hAnsi="微软雅黑" w:eastAsia="微软雅黑" w:cs="微软雅黑"/>
          <w:b/>
          <w:bCs/>
          <w:color w:val="auto"/>
          <w:highlight w:val="none"/>
        </w:rPr>
      </w:pPr>
      <w:r>
        <w:rPr>
          <w:color w:val="auto"/>
          <w:highlight w:val="none"/>
        </w:rPr>
        <w:fldChar w:fldCharType="begin"/>
      </w:r>
      <w:r>
        <w:rPr>
          <w:color w:val="auto"/>
          <w:highlight w:val="none"/>
        </w:rPr>
        <w:instrText xml:space="preserve"> HYPERLINK \l "_Toc13845" </w:instrText>
      </w:r>
      <w:r>
        <w:rPr>
          <w:color w:val="auto"/>
          <w:highlight w:val="none"/>
        </w:rPr>
        <w:fldChar w:fldCharType="separate"/>
      </w:r>
      <w:r>
        <w:rPr>
          <w:rFonts w:hint="eastAsia" w:ascii="微软雅黑" w:hAnsi="微软雅黑" w:eastAsia="微软雅黑" w:cs="微软雅黑"/>
          <w:b/>
          <w:bCs/>
          <w:color w:val="auto"/>
          <w:highlight w:val="none"/>
        </w:rPr>
        <w:t>第四篇  资格审查及评标办法</w:t>
      </w:r>
      <w:r>
        <w:rPr>
          <w:rFonts w:hint="eastAsia" w:ascii="微软雅黑" w:hAnsi="微软雅黑" w:eastAsia="微软雅黑" w:cs="微软雅黑"/>
          <w:b/>
          <w:bCs/>
          <w:color w:val="auto"/>
          <w:highlight w:val="none"/>
        </w:rPr>
        <w:tab/>
      </w:r>
      <w:r>
        <w:rPr>
          <w:rFonts w:hint="eastAsia" w:ascii="微软雅黑" w:hAnsi="微软雅黑" w:eastAsia="微软雅黑" w:cs="微软雅黑"/>
          <w:b/>
          <w:bCs/>
          <w:color w:val="auto"/>
          <w:highlight w:val="none"/>
        </w:rPr>
        <w:fldChar w:fldCharType="begin"/>
      </w:r>
      <w:r>
        <w:rPr>
          <w:rFonts w:hint="eastAsia" w:ascii="微软雅黑" w:hAnsi="微软雅黑" w:eastAsia="微软雅黑" w:cs="微软雅黑"/>
          <w:b/>
          <w:bCs/>
          <w:color w:val="auto"/>
          <w:highlight w:val="none"/>
        </w:rPr>
        <w:instrText xml:space="preserve"> PAGEREF _Toc13845 \h </w:instrText>
      </w:r>
      <w:r>
        <w:rPr>
          <w:rFonts w:hint="eastAsia" w:ascii="微软雅黑" w:hAnsi="微软雅黑" w:eastAsia="微软雅黑" w:cs="微软雅黑"/>
          <w:b/>
          <w:bCs/>
          <w:color w:val="auto"/>
          <w:highlight w:val="none"/>
        </w:rPr>
        <w:fldChar w:fldCharType="separate"/>
      </w:r>
      <w:r>
        <w:rPr>
          <w:rFonts w:hint="eastAsia" w:ascii="微软雅黑" w:hAnsi="微软雅黑" w:eastAsia="微软雅黑" w:cs="微软雅黑"/>
          <w:b/>
          <w:bCs/>
          <w:color w:val="auto"/>
          <w:highlight w:val="none"/>
        </w:rPr>
        <w:t>- 17 -</w:t>
      </w:r>
      <w:r>
        <w:rPr>
          <w:rFonts w:hint="eastAsia" w:ascii="微软雅黑" w:hAnsi="微软雅黑" w:eastAsia="微软雅黑" w:cs="微软雅黑"/>
          <w:b/>
          <w:bCs/>
          <w:color w:val="auto"/>
          <w:highlight w:val="none"/>
        </w:rPr>
        <w:fldChar w:fldCharType="end"/>
      </w:r>
      <w:r>
        <w:rPr>
          <w:rFonts w:hint="eastAsia" w:ascii="微软雅黑" w:hAnsi="微软雅黑" w:eastAsia="微软雅黑" w:cs="微软雅黑"/>
          <w:b/>
          <w:bCs/>
          <w:color w:val="auto"/>
          <w:highlight w:val="none"/>
        </w:rPr>
        <w:fldChar w:fldCharType="end"/>
      </w:r>
    </w:p>
    <w:p w14:paraId="2853B0C4">
      <w:pPr>
        <w:pStyle w:val="15"/>
        <w:tabs>
          <w:tab w:val="right" w:leader="dot" w:pos="9412"/>
        </w:tabs>
        <w:rPr>
          <w:rFonts w:ascii="微软雅黑" w:hAnsi="微软雅黑" w:eastAsia="微软雅黑" w:cs="微软雅黑"/>
          <w:b/>
          <w:bCs/>
          <w:color w:val="auto"/>
          <w:highlight w:val="none"/>
        </w:rPr>
      </w:pPr>
    </w:p>
    <w:p w14:paraId="739DA419">
      <w:pPr>
        <w:pStyle w:val="14"/>
        <w:tabs>
          <w:tab w:val="right" w:leader="dot" w:pos="9412"/>
          <w:tab w:val="clear" w:pos="1260"/>
          <w:tab w:val="clear" w:pos="1685"/>
          <w:tab w:val="clear" w:pos="8400"/>
        </w:tabs>
        <w:ind w:firstLine="210"/>
        <w:rPr>
          <w:rFonts w:ascii="微软雅黑" w:hAnsi="微软雅黑" w:eastAsia="微软雅黑" w:cs="微软雅黑"/>
          <w:b/>
          <w:bCs/>
          <w:color w:val="auto"/>
          <w:highlight w:val="none"/>
        </w:rPr>
      </w:pPr>
      <w:r>
        <w:rPr>
          <w:color w:val="auto"/>
          <w:highlight w:val="none"/>
        </w:rPr>
        <w:fldChar w:fldCharType="begin"/>
      </w:r>
      <w:r>
        <w:rPr>
          <w:color w:val="auto"/>
          <w:highlight w:val="none"/>
        </w:rPr>
        <w:instrText xml:space="preserve"> HYPERLINK \l "_Toc6168" </w:instrText>
      </w:r>
      <w:r>
        <w:rPr>
          <w:color w:val="auto"/>
          <w:highlight w:val="none"/>
        </w:rPr>
        <w:fldChar w:fldCharType="separate"/>
      </w:r>
      <w:r>
        <w:rPr>
          <w:rFonts w:hint="eastAsia" w:ascii="微软雅黑" w:hAnsi="微软雅黑" w:eastAsia="微软雅黑" w:cs="微软雅黑"/>
          <w:b/>
          <w:bCs/>
          <w:color w:val="auto"/>
          <w:highlight w:val="none"/>
        </w:rPr>
        <w:t>第五篇  投标人须知</w:t>
      </w:r>
      <w:r>
        <w:rPr>
          <w:rFonts w:hint="eastAsia" w:ascii="微软雅黑" w:hAnsi="微软雅黑" w:eastAsia="微软雅黑" w:cs="微软雅黑"/>
          <w:b/>
          <w:bCs/>
          <w:color w:val="auto"/>
          <w:highlight w:val="none"/>
        </w:rPr>
        <w:tab/>
      </w:r>
      <w:r>
        <w:rPr>
          <w:rFonts w:hint="eastAsia" w:ascii="微软雅黑" w:hAnsi="微软雅黑" w:eastAsia="微软雅黑" w:cs="微软雅黑"/>
          <w:b/>
          <w:bCs/>
          <w:color w:val="auto"/>
          <w:highlight w:val="none"/>
        </w:rPr>
        <w:fldChar w:fldCharType="begin"/>
      </w:r>
      <w:r>
        <w:rPr>
          <w:rFonts w:hint="eastAsia" w:ascii="微软雅黑" w:hAnsi="微软雅黑" w:eastAsia="微软雅黑" w:cs="微软雅黑"/>
          <w:b/>
          <w:bCs/>
          <w:color w:val="auto"/>
          <w:highlight w:val="none"/>
        </w:rPr>
        <w:instrText xml:space="preserve"> PAGEREF _Toc6168 \h </w:instrText>
      </w:r>
      <w:r>
        <w:rPr>
          <w:rFonts w:hint="eastAsia" w:ascii="微软雅黑" w:hAnsi="微软雅黑" w:eastAsia="微软雅黑" w:cs="微软雅黑"/>
          <w:b/>
          <w:bCs/>
          <w:color w:val="auto"/>
          <w:highlight w:val="none"/>
        </w:rPr>
        <w:fldChar w:fldCharType="separate"/>
      </w:r>
      <w:r>
        <w:rPr>
          <w:rFonts w:hint="eastAsia" w:ascii="微软雅黑" w:hAnsi="微软雅黑" w:eastAsia="微软雅黑" w:cs="微软雅黑"/>
          <w:b/>
          <w:bCs/>
          <w:color w:val="auto"/>
          <w:highlight w:val="none"/>
        </w:rPr>
        <w:t>- 26 -</w:t>
      </w:r>
      <w:r>
        <w:rPr>
          <w:rFonts w:hint="eastAsia" w:ascii="微软雅黑" w:hAnsi="微软雅黑" w:eastAsia="微软雅黑" w:cs="微软雅黑"/>
          <w:b/>
          <w:bCs/>
          <w:color w:val="auto"/>
          <w:highlight w:val="none"/>
        </w:rPr>
        <w:fldChar w:fldCharType="end"/>
      </w:r>
      <w:r>
        <w:rPr>
          <w:rFonts w:hint="eastAsia" w:ascii="微软雅黑" w:hAnsi="微软雅黑" w:eastAsia="微软雅黑" w:cs="微软雅黑"/>
          <w:b/>
          <w:bCs/>
          <w:color w:val="auto"/>
          <w:highlight w:val="none"/>
        </w:rPr>
        <w:fldChar w:fldCharType="end"/>
      </w:r>
    </w:p>
    <w:p w14:paraId="0E9F103F">
      <w:pPr>
        <w:pStyle w:val="15"/>
        <w:tabs>
          <w:tab w:val="right" w:leader="dot" w:pos="9412"/>
        </w:tabs>
        <w:rPr>
          <w:rFonts w:ascii="微软雅黑" w:hAnsi="微软雅黑" w:eastAsia="微软雅黑" w:cs="微软雅黑"/>
          <w:b/>
          <w:bCs/>
          <w:color w:val="auto"/>
          <w:highlight w:val="none"/>
        </w:rPr>
      </w:pPr>
    </w:p>
    <w:p w14:paraId="7EF5FBD1">
      <w:pPr>
        <w:pStyle w:val="14"/>
        <w:tabs>
          <w:tab w:val="right" w:leader="dot" w:pos="9412"/>
          <w:tab w:val="clear" w:pos="1260"/>
          <w:tab w:val="clear" w:pos="1685"/>
          <w:tab w:val="clear" w:pos="8400"/>
        </w:tabs>
        <w:ind w:firstLine="210"/>
        <w:rPr>
          <w:rFonts w:ascii="微软雅黑" w:hAnsi="微软雅黑" w:eastAsia="微软雅黑" w:cs="微软雅黑"/>
          <w:b/>
          <w:bCs/>
          <w:color w:val="auto"/>
          <w:highlight w:val="none"/>
        </w:rPr>
      </w:pPr>
      <w:r>
        <w:rPr>
          <w:color w:val="auto"/>
          <w:highlight w:val="none"/>
        </w:rPr>
        <w:fldChar w:fldCharType="begin"/>
      </w:r>
      <w:r>
        <w:rPr>
          <w:color w:val="auto"/>
          <w:highlight w:val="none"/>
        </w:rPr>
        <w:instrText xml:space="preserve"> HYPERLINK \l "_Toc13328" </w:instrText>
      </w:r>
      <w:r>
        <w:rPr>
          <w:color w:val="auto"/>
          <w:highlight w:val="none"/>
        </w:rPr>
        <w:fldChar w:fldCharType="separate"/>
      </w:r>
      <w:r>
        <w:rPr>
          <w:rFonts w:hint="eastAsia" w:ascii="微软雅黑" w:hAnsi="微软雅黑" w:eastAsia="微软雅黑" w:cs="微软雅黑"/>
          <w:b/>
          <w:bCs/>
          <w:color w:val="auto"/>
          <w:highlight w:val="none"/>
        </w:rPr>
        <w:t>第六篇  合同主要条款和格式合同（样本）</w:t>
      </w:r>
      <w:r>
        <w:rPr>
          <w:rFonts w:hint="eastAsia" w:ascii="微软雅黑" w:hAnsi="微软雅黑" w:eastAsia="微软雅黑" w:cs="微软雅黑"/>
          <w:b/>
          <w:bCs/>
          <w:color w:val="auto"/>
          <w:highlight w:val="none"/>
        </w:rPr>
        <w:tab/>
      </w:r>
      <w:r>
        <w:rPr>
          <w:rFonts w:hint="eastAsia" w:ascii="微软雅黑" w:hAnsi="微软雅黑" w:eastAsia="微软雅黑" w:cs="微软雅黑"/>
          <w:b/>
          <w:bCs/>
          <w:color w:val="auto"/>
          <w:highlight w:val="none"/>
        </w:rPr>
        <w:fldChar w:fldCharType="begin"/>
      </w:r>
      <w:r>
        <w:rPr>
          <w:rFonts w:hint="eastAsia" w:ascii="微软雅黑" w:hAnsi="微软雅黑" w:eastAsia="微软雅黑" w:cs="微软雅黑"/>
          <w:b/>
          <w:bCs/>
          <w:color w:val="auto"/>
          <w:highlight w:val="none"/>
        </w:rPr>
        <w:instrText xml:space="preserve"> PAGEREF _Toc13328 \h </w:instrText>
      </w:r>
      <w:r>
        <w:rPr>
          <w:rFonts w:hint="eastAsia" w:ascii="微软雅黑" w:hAnsi="微软雅黑" w:eastAsia="微软雅黑" w:cs="微软雅黑"/>
          <w:b/>
          <w:bCs/>
          <w:color w:val="auto"/>
          <w:highlight w:val="none"/>
        </w:rPr>
        <w:fldChar w:fldCharType="separate"/>
      </w:r>
      <w:r>
        <w:rPr>
          <w:rFonts w:hint="eastAsia" w:ascii="微软雅黑" w:hAnsi="微软雅黑" w:eastAsia="微软雅黑" w:cs="微软雅黑"/>
          <w:b/>
          <w:bCs/>
          <w:color w:val="auto"/>
          <w:highlight w:val="none"/>
        </w:rPr>
        <w:t>- 31 -</w:t>
      </w:r>
      <w:r>
        <w:rPr>
          <w:rFonts w:hint="eastAsia" w:ascii="微软雅黑" w:hAnsi="微软雅黑" w:eastAsia="微软雅黑" w:cs="微软雅黑"/>
          <w:b/>
          <w:bCs/>
          <w:color w:val="auto"/>
          <w:highlight w:val="none"/>
        </w:rPr>
        <w:fldChar w:fldCharType="end"/>
      </w:r>
      <w:r>
        <w:rPr>
          <w:rFonts w:hint="eastAsia" w:ascii="微软雅黑" w:hAnsi="微软雅黑" w:eastAsia="微软雅黑" w:cs="微软雅黑"/>
          <w:b/>
          <w:bCs/>
          <w:color w:val="auto"/>
          <w:highlight w:val="none"/>
        </w:rPr>
        <w:fldChar w:fldCharType="end"/>
      </w:r>
    </w:p>
    <w:p w14:paraId="037B7A3F">
      <w:pPr>
        <w:pStyle w:val="15"/>
        <w:tabs>
          <w:tab w:val="right" w:leader="dot" w:pos="9412"/>
        </w:tabs>
        <w:rPr>
          <w:rFonts w:ascii="微软雅黑" w:hAnsi="微软雅黑" w:eastAsia="微软雅黑" w:cs="微软雅黑"/>
          <w:b/>
          <w:bCs/>
          <w:color w:val="auto"/>
          <w:highlight w:val="none"/>
        </w:rPr>
      </w:pPr>
    </w:p>
    <w:p w14:paraId="08650676">
      <w:pPr>
        <w:pStyle w:val="14"/>
        <w:tabs>
          <w:tab w:val="right" w:leader="dot" w:pos="9412"/>
          <w:tab w:val="clear" w:pos="1260"/>
          <w:tab w:val="clear" w:pos="1685"/>
          <w:tab w:val="clear" w:pos="8400"/>
        </w:tabs>
        <w:ind w:firstLine="210"/>
        <w:rPr>
          <w:rFonts w:ascii="微软雅黑" w:hAnsi="微软雅黑" w:eastAsia="微软雅黑" w:cs="微软雅黑"/>
          <w:b/>
          <w:bCs/>
          <w:color w:val="auto"/>
          <w:highlight w:val="none"/>
        </w:rPr>
      </w:pPr>
      <w:r>
        <w:rPr>
          <w:color w:val="auto"/>
          <w:highlight w:val="none"/>
        </w:rPr>
        <w:fldChar w:fldCharType="begin"/>
      </w:r>
      <w:r>
        <w:rPr>
          <w:color w:val="auto"/>
          <w:highlight w:val="none"/>
        </w:rPr>
        <w:instrText xml:space="preserve"> HYPERLINK \l "_Toc19725" </w:instrText>
      </w:r>
      <w:r>
        <w:rPr>
          <w:color w:val="auto"/>
          <w:highlight w:val="none"/>
        </w:rPr>
        <w:fldChar w:fldCharType="separate"/>
      </w:r>
      <w:r>
        <w:rPr>
          <w:rFonts w:hint="eastAsia" w:ascii="微软雅黑" w:hAnsi="微软雅黑" w:eastAsia="微软雅黑" w:cs="微软雅黑"/>
          <w:b/>
          <w:bCs/>
          <w:color w:val="auto"/>
          <w:highlight w:val="none"/>
        </w:rPr>
        <w:t>第七篇  投标文件格式</w:t>
      </w:r>
      <w:r>
        <w:rPr>
          <w:rFonts w:hint="eastAsia" w:ascii="微软雅黑" w:hAnsi="微软雅黑" w:eastAsia="微软雅黑" w:cs="微软雅黑"/>
          <w:b/>
          <w:bCs/>
          <w:color w:val="auto"/>
          <w:highlight w:val="none"/>
        </w:rPr>
        <w:tab/>
      </w:r>
      <w:r>
        <w:rPr>
          <w:rFonts w:hint="eastAsia" w:ascii="微软雅黑" w:hAnsi="微软雅黑" w:eastAsia="微软雅黑" w:cs="微软雅黑"/>
          <w:b/>
          <w:bCs/>
          <w:color w:val="auto"/>
          <w:highlight w:val="none"/>
        </w:rPr>
        <w:fldChar w:fldCharType="begin"/>
      </w:r>
      <w:r>
        <w:rPr>
          <w:rFonts w:hint="eastAsia" w:ascii="微软雅黑" w:hAnsi="微软雅黑" w:eastAsia="微软雅黑" w:cs="微软雅黑"/>
          <w:b/>
          <w:bCs/>
          <w:color w:val="auto"/>
          <w:highlight w:val="none"/>
        </w:rPr>
        <w:instrText xml:space="preserve"> PAGEREF _Toc19725 \h </w:instrText>
      </w:r>
      <w:r>
        <w:rPr>
          <w:rFonts w:hint="eastAsia" w:ascii="微软雅黑" w:hAnsi="微软雅黑" w:eastAsia="微软雅黑" w:cs="微软雅黑"/>
          <w:b/>
          <w:bCs/>
          <w:color w:val="auto"/>
          <w:highlight w:val="none"/>
        </w:rPr>
        <w:fldChar w:fldCharType="separate"/>
      </w:r>
      <w:r>
        <w:rPr>
          <w:rFonts w:hint="eastAsia" w:ascii="微软雅黑" w:hAnsi="微软雅黑" w:eastAsia="微软雅黑" w:cs="微软雅黑"/>
          <w:b/>
          <w:bCs/>
          <w:color w:val="auto"/>
          <w:highlight w:val="none"/>
        </w:rPr>
        <w:t>- 44 -</w:t>
      </w:r>
      <w:r>
        <w:rPr>
          <w:rFonts w:hint="eastAsia" w:ascii="微软雅黑" w:hAnsi="微软雅黑" w:eastAsia="微软雅黑" w:cs="微软雅黑"/>
          <w:b/>
          <w:bCs/>
          <w:color w:val="auto"/>
          <w:highlight w:val="none"/>
        </w:rPr>
        <w:fldChar w:fldCharType="end"/>
      </w:r>
      <w:r>
        <w:rPr>
          <w:rFonts w:hint="eastAsia" w:ascii="微软雅黑" w:hAnsi="微软雅黑" w:eastAsia="微软雅黑" w:cs="微软雅黑"/>
          <w:b/>
          <w:bCs/>
          <w:color w:val="auto"/>
          <w:highlight w:val="none"/>
        </w:rPr>
        <w:fldChar w:fldCharType="end"/>
      </w:r>
    </w:p>
    <w:p w14:paraId="262EFD99">
      <w:pPr>
        <w:pStyle w:val="14"/>
        <w:ind w:firstLine="0" w:firstLineChars="0"/>
        <w:rPr>
          <w:rFonts w:ascii="微软雅黑" w:hAnsi="微软雅黑" w:eastAsia="微软雅黑" w:cs="微软雅黑"/>
          <w:b/>
          <w:bCs/>
          <w:color w:val="auto"/>
          <w:sz w:val="32"/>
          <w:highlight w:val="none"/>
        </w:rPr>
        <w:sectPr>
          <w:footerReference r:id="rId7" w:type="default"/>
          <w:pgSz w:w="11905" w:h="16838"/>
          <w:pgMar w:top="1417" w:right="1417" w:bottom="1417" w:left="1417" w:header="964" w:footer="992" w:gutter="0"/>
          <w:pgNumType w:fmt="numberInDash" w:start="1"/>
          <w:cols w:space="0" w:num="1"/>
          <w:rtlGutter w:val="0"/>
          <w:docGrid w:linePitch="312" w:charSpace="0"/>
        </w:sectPr>
      </w:pPr>
      <w:r>
        <w:rPr>
          <w:rFonts w:hint="eastAsia" w:ascii="微软雅黑" w:hAnsi="微软雅黑" w:eastAsia="微软雅黑" w:cs="微软雅黑"/>
          <w:b/>
          <w:bCs/>
          <w:color w:val="auto"/>
          <w:szCs w:val="21"/>
          <w:highlight w:val="none"/>
        </w:rPr>
        <w:fldChar w:fldCharType="end"/>
      </w:r>
    </w:p>
    <w:p w14:paraId="4E812F64">
      <w:pPr>
        <w:pStyle w:val="3"/>
        <w:tabs>
          <w:tab w:val="left" w:pos="3360"/>
        </w:tabs>
        <w:spacing w:before="0" w:line="480" w:lineRule="auto"/>
        <w:jc w:val="center"/>
        <w:rPr>
          <w:rFonts w:ascii="微软雅黑" w:hAnsi="微软雅黑" w:eastAsia="微软雅黑" w:cs="微软雅黑"/>
          <w:color w:val="auto"/>
          <w:sz w:val="36"/>
          <w:szCs w:val="36"/>
          <w:highlight w:val="none"/>
        </w:rPr>
      </w:pPr>
      <w:bookmarkStart w:id="0" w:name="_Toc106030371"/>
      <w:bookmarkStart w:id="1" w:name="_Toc14366"/>
      <w:bookmarkStart w:id="2" w:name="_Toc20398"/>
      <w:bookmarkStart w:id="3" w:name="_Toc25832"/>
      <w:bookmarkStart w:id="4" w:name="_Toc6967"/>
      <w:bookmarkStart w:id="5" w:name="_Toc21693"/>
      <w:bookmarkStart w:id="6" w:name="_Toc16178"/>
      <w:bookmarkStart w:id="7" w:name="_Toc21468"/>
      <w:bookmarkStart w:id="8" w:name="_Toc75793495"/>
      <w:bookmarkStart w:id="9" w:name="_Toc10843"/>
      <w:bookmarkStart w:id="10" w:name="_Toc24089"/>
      <w:bookmarkStart w:id="11" w:name="_Toc28726"/>
      <w:bookmarkStart w:id="12" w:name="_Toc2977"/>
      <w:bookmarkStart w:id="13" w:name="_Toc6220"/>
      <w:bookmarkStart w:id="14" w:name="_Toc1386"/>
      <w:bookmarkStart w:id="15" w:name="_Toc4502"/>
      <w:bookmarkStart w:id="16" w:name="_Toc19821"/>
      <w:bookmarkStart w:id="17" w:name="_Toc21631"/>
      <w:bookmarkStart w:id="18" w:name="_Toc28200"/>
      <w:bookmarkStart w:id="19" w:name="_Toc5284"/>
      <w:bookmarkStart w:id="20" w:name="_Toc5896"/>
      <w:bookmarkStart w:id="21" w:name="_Toc19468"/>
      <w:bookmarkStart w:id="22" w:name="_Toc31300"/>
      <w:r>
        <w:rPr>
          <w:rFonts w:hint="eastAsia" w:ascii="微软雅黑" w:hAnsi="微软雅黑" w:eastAsia="微软雅黑" w:cs="微软雅黑"/>
          <w:color w:val="auto"/>
          <w:sz w:val="36"/>
          <w:szCs w:val="36"/>
          <w:highlight w:val="none"/>
        </w:rPr>
        <w:t>第一篇 投标邀请书</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14:paraId="205B088A">
      <w:pPr>
        <w:spacing w:line="480" w:lineRule="exact"/>
        <w:ind w:firstLine="480" w:firstLineChars="200"/>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中招国际招标有限公司（以下简称：采购代理机构）受重庆市北碚区两江名居第一小学（以下简称采购人）委托，对</w:t>
      </w:r>
      <w:r>
        <w:rPr>
          <w:rFonts w:hint="eastAsia" w:ascii="微软雅黑" w:hAnsi="微软雅黑" w:eastAsia="微软雅黑" w:cs="微软雅黑"/>
          <w:color w:val="auto"/>
          <w:sz w:val="24"/>
          <w:highlight w:val="none"/>
          <w:u w:val="single"/>
        </w:rPr>
        <w:t>食堂食品原材料（除教委统一采购以外品目）配送服务采购</w:t>
      </w:r>
      <w:r>
        <w:rPr>
          <w:rFonts w:hint="eastAsia" w:ascii="微软雅黑" w:hAnsi="微软雅黑" w:eastAsia="微软雅黑" w:cs="微软雅黑"/>
          <w:color w:val="auto"/>
          <w:sz w:val="24"/>
          <w:highlight w:val="none"/>
        </w:rPr>
        <w:t>项目进行公开招标，欢迎有资格的投标人参加投标。</w:t>
      </w:r>
    </w:p>
    <w:p w14:paraId="22720F77">
      <w:pPr>
        <w:pStyle w:val="4"/>
        <w:spacing w:line="560" w:lineRule="exact"/>
        <w:rPr>
          <w:rFonts w:ascii="微软雅黑" w:hAnsi="微软雅黑" w:eastAsia="微软雅黑" w:cs="微软雅黑"/>
          <w:color w:val="auto"/>
          <w:sz w:val="28"/>
          <w:szCs w:val="28"/>
          <w:highlight w:val="none"/>
        </w:rPr>
      </w:pPr>
      <w:bookmarkStart w:id="23" w:name="_Toc11858"/>
      <w:bookmarkStart w:id="24" w:name="_Toc8345"/>
      <w:bookmarkStart w:id="25" w:name="_Toc17056"/>
      <w:bookmarkStart w:id="26" w:name="_Toc10092"/>
      <w:bookmarkStart w:id="27" w:name="_Toc14081"/>
      <w:bookmarkStart w:id="28" w:name="_Toc31899"/>
      <w:bookmarkStart w:id="29" w:name="_Toc10025"/>
      <w:bookmarkStart w:id="30" w:name="_Toc398"/>
      <w:bookmarkStart w:id="31" w:name="_Toc75793496"/>
      <w:bookmarkStart w:id="32" w:name="_Toc25391"/>
      <w:bookmarkStart w:id="33" w:name="_Toc8533"/>
      <w:bookmarkStart w:id="34" w:name="_Toc19219"/>
      <w:bookmarkStart w:id="35" w:name="_Toc106030372"/>
      <w:bookmarkStart w:id="36" w:name="_Toc19648"/>
      <w:bookmarkStart w:id="37" w:name="_Toc15574"/>
      <w:bookmarkStart w:id="38" w:name="_Toc9774"/>
      <w:bookmarkStart w:id="39" w:name="_Toc19082"/>
      <w:bookmarkStart w:id="40" w:name="_Toc8806"/>
      <w:bookmarkStart w:id="41" w:name="_Toc3537"/>
      <w:bookmarkStart w:id="42" w:name="_Toc16810"/>
      <w:bookmarkStart w:id="43" w:name="_Toc9233"/>
      <w:bookmarkStart w:id="44" w:name="_Toc27035"/>
      <w:bookmarkStart w:id="45" w:name="_Toc2284"/>
      <w:r>
        <w:rPr>
          <w:rFonts w:hint="eastAsia" w:ascii="微软雅黑" w:hAnsi="微软雅黑" w:eastAsia="微软雅黑" w:cs="微软雅黑"/>
          <w:color w:val="auto"/>
          <w:sz w:val="28"/>
          <w:szCs w:val="28"/>
          <w:highlight w:val="none"/>
        </w:rPr>
        <w:t>一、招标项目内容</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p w14:paraId="2BCA8669">
      <w:pPr>
        <w:spacing w:line="480" w:lineRule="exact"/>
        <w:ind w:firstLine="480" w:firstLineChars="200"/>
        <w:rPr>
          <w:rFonts w:ascii="微软雅黑" w:hAnsi="微软雅黑" w:eastAsia="微软雅黑" w:cs="微软雅黑"/>
          <w:color w:val="auto"/>
          <w:highlight w:val="none"/>
        </w:rPr>
      </w:pPr>
      <w:r>
        <w:rPr>
          <w:rFonts w:hint="eastAsia" w:ascii="微软雅黑" w:hAnsi="微软雅黑" w:eastAsia="微软雅黑" w:cs="微软雅黑"/>
          <w:color w:val="auto"/>
          <w:sz w:val="24"/>
          <w:highlight w:val="none"/>
        </w:rPr>
        <w:t>项目名称：食堂食品原材料（除教委统一采购以外品目）配送服务采购</w:t>
      </w:r>
    </w:p>
    <w:tbl>
      <w:tblPr>
        <w:tblStyle w:val="16"/>
        <w:tblW w:w="92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18"/>
        <w:gridCol w:w="1517"/>
        <w:gridCol w:w="1291"/>
        <w:gridCol w:w="2097"/>
      </w:tblGrid>
      <w:tr w14:paraId="6D441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jc w:val="center"/>
        </w:trPr>
        <w:tc>
          <w:tcPr>
            <w:tcW w:w="4318" w:type="dxa"/>
            <w:vAlign w:val="center"/>
          </w:tcPr>
          <w:p w14:paraId="1C43F77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微软雅黑" w:hAnsi="微软雅黑" w:eastAsia="微软雅黑" w:cs="微软雅黑"/>
                <w:b/>
                <w:bCs/>
                <w:color w:val="auto"/>
                <w:sz w:val="24"/>
                <w:highlight w:val="none"/>
              </w:rPr>
            </w:pPr>
            <w:bookmarkStart w:id="46" w:name="_Toc9736"/>
            <w:bookmarkStart w:id="47" w:name="_Toc75793497"/>
            <w:bookmarkStart w:id="48" w:name="_Toc29068"/>
            <w:bookmarkStart w:id="49" w:name="_Toc26429"/>
            <w:bookmarkStart w:id="50" w:name="_Toc8558"/>
            <w:bookmarkStart w:id="51" w:name="_Toc15664"/>
            <w:bookmarkStart w:id="52" w:name="_Toc12298"/>
            <w:bookmarkStart w:id="53" w:name="_Toc7121"/>
            <w:bookmarkStart w:id="54" w:name="_Toc22909"/>
            <w:bookmarkStart w:id="55" w:name="_Toc22549"/>
            <w:bookmarkStart w:id="56" w:name="_Toc26507"/>
            <w:bookmarkStart w:id="57" w:name="_Toc106030373"/>
            <w:bookmarkStart w:id="58" w:name="_Toc29240"/>
            <w:bookmarkStart w:id="59" w:name="_Toc856"/>
            <w:bookmarkStart w:id="60" w:name="_Toc22327"/>
            <w:bookmarkStart w:id="61" w:name="_Toc31390"/>
            <w:bookmarkStart w:id="62" w:name="_Toc15272"/>
            <w:bookmarkStart w:id="63" w:name="_Toc26284"/>
            <w:bookmarkStart w:id="64" w:name="_Toc31180"/>
            <w:bookmarkStart w:id="65" w:name="_Toc26540"/>
            <w:bookmarkStart w:id="66" w:name="_Toc12525"/>
            <w:r>
              <w:rPr>
                <w:rFonts w:hint="eastAsia" w:ascii="微软雅黑" w:hAnsi="微软雅黑" w:eastAsia="微软雅黑" w:cs="微软雅黑"/>
                <w:b/>
                <w:bCs/>
                <w:color w:val="auto"/>
                <w:sz w:val="24"/>
                <w:highlight w:val="none"/>
              </w:rPr>
              <w:t>分包名称</w:t>
            </w:r>
          </w:p>
        </w:tc>
        <w:tc>
          <w:tcPr>
            <w:tcW w:w="1517" w:type="dxa"/>
            <w:vAlign w:val="center"/>
          </w:tcPr>
          <w:p w14:paraId="09B7616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微软雅黑" w:hAnsi="微软雅黑" w:eastAsia="微软雅黑" w:cs="微软雅黑"/>
                <w:b/>
                <w:bCs/>
                <w:color w:val="auto"/>
                <w:sz w:val="24"/>
                <w:highlight w:val="none"/>
              </w:rPr>
            </w:pPr>
            <w:r>
              <w:rPr>
                <w:rFonts w:hint="eastAsia" w:ascii="微软雅黑" w:hAnsi="微软雅黑" w:eastAsia="微软雅黑" w:cs="微软雅黑"/>
                <w:b/>
                <w:bCs/>
                <w:color w:val="auto"/>
                <w:sz w:val="24"/>
                <w:highlight w:val="none"/>
              </w:rPr>
              <w:t>最高</w:t>
            </w:r>
            <w:r>
              <w:rPr>
                <w:rFonts w:hint="eastAsia" w:ascii="微软雅黑" w:hAnsi="微软雅黑" w:eastAsia="微软雅黑" w:cs="微软雅黑"/>
                <w:b/>
                <w:bCs/>
                <w:color w:val="auto"/>
                <w:sz w:val="24"/>
                <w:highlight w:val="none"/>
                <w:lang w:val="en-US" w:eastAsia="zh-CN"/>
              </w:rPr>
              <w:t>折扣</w:t>
            </w:r>
            <w:r>
              <w:rPr>
                <w:rFonts w:hint="eastAsia" w:ascii="微软雅黑" w:hAnsi="微软雅黑" w:eastAsia="微软雅黑" w:cs="微软雅黑"/>
                <w:b/>
                <w:bCs/>
                <w:color w:val="auto"/>
                <w:sz w:val="24"/>
                <w:highlight w:val="none"/>
              </w:rPr>
              <w:t>限价%</w:t>
            </w:r>
          </w:p>
        </w:tc>
        <w:tc>
          <w:tcPr>
            <w:tcW w:w="1291" w:type="dxa"/>
            <w:vAlign w:val="center"/>
          </w:tcPr>
          <w:p w14:paraId="001C23CE">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微软雅黑" w:hAnsi="微软雅黑" w:eastAsia="微软雅黑" w:cs="微软雅黑"/>
                <w:b/>
                <w:bCs/>
                <w:color w:val="auto"/>
                <w:sz w:val="24"/>
                <w:highlight w:val="none"/>
              </w:rPr>
            </w:pPr>
            <w:r>
              <w:rPr>
                <w:rFonts w:hint="eastAsia" w:ascii="微软雅黑" w:hAnsi="微软雅黑" w:eastAsia="微软雅黑" w:cs="微软雅黑"/>
                <w:b/>
                <w:bCs/>
                <w:color w:val="auto"/>
                <w:sz w:val="24"/>
                <w:highlight w:val="none"/>
              </w:rPr>
              <w:t>中标人</w:t>
            </w:r>
          </w:p>
          <w:p w14:paraId="6960D57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微软雅黑" w:hAnsi="微软雅黑" w:eastAsia="微软雅黑" w:cs="微软雅黑"/>
                <w:b/>
                <w:bCs/>
                <w:color w:val="auto"/>
                <w:sz w:val="24"/>
                <w:highlight w:val="none"/>
              </w:rPr>
            </w:pPr>
            <w:r>
              <w:rPr>
                <w:rFonts w:hint="eastAsia" w:ascii="微软雅黑" w:hAnsi="微软雅黑" w:eastAsia="微软雅黑" w:cs="微软雅黑"/>
                <w:b/>
                <w:bCs/>
                <w:color w:val="auto"/>
                <w:sz w:val="24"/>
                <w:highlight w:val="none"/>
              </w:rPr>
              <w:t>数量（名）</w:t>
            </w:r>
          </w:p>
        </w:tc>
        <w:tc>
          <w:tcPr>
            <w:tcW w:w="2097" w:type="dxa"/>
            <w:vAlign w:val="center"/>
          </w:tcPr>
          <w:p w14:paraId="0729946E">
            <w:pPr>
              <w:keepNext w:val="0"/>
              <w:keepLines w:val="0"/>
              <w:pageBreakBefore w:val="0"/>
              <w:widowControl w:val="0"/>
              <w:kinsoku/>
              <w:wordWrap/>
              <w:overflowPunct/>
              <w:topLinePunct w:val="0"/>
              <w:autoSpaceDE/>
              <w:autoSpaceDN/>
              <w:bidi w:val="0"/>
              <w:spacing w:line="440" w:lineRule="exact"/>
              <w:jc w:val="center"/>
              <w:textAlignment w:val="auto"/>
              <w:rPr>
                <w:rFonts w:ascii="微软雅黑" w:hAnsi="微软雅黑" w:eastAsia="微软雅黑" w:cs="微软雅黑"/>
                <w:b/>
                <w:bCs/>
                <w:color w:val="auto"/>
                <w:sz w:val="24"/>
                <w:highlight w:val="none"/>
              </w:rPr>
            </w:pPr>
            <w:r>
              <w:rPr>
                <w:rFonts w:hint="eastAsia" w:ascii="微软雅黑" w:hAnsi="微软雅黑" w:eastAsia="微软雅黑" w:cs="微软雅黑"/>
                <w:b/>
                <w:bCs/>
                <w:color w:val="auto"/>
                <w:sz w:val="24"/>
                <w:highlight w:val="none"/>
              </w:rPr>
              <w:t xml:space="preserve">备注 </w:t>
            </w:r>
          </w:p>
        </w:tc>
      </w:tr>
      <w:tr w14:paraId="23881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4318" w:type="dxa"/>
            <w:vAlign w:val="center"/>
          </w:tcPr>
          <w:p w14:paraId="0AE378A9">
            <w:pPr>
              <w:pStyle w:val="2"/>
              <w:keepNext w:val="0"/>
              <w:keepLines w:val="0"/>
              <w:pageBreakBefore w:val="0"/>
              <w:widowControl w:val="0"/>
              <w:kinsoku/>
              <w:wordWrap/>
              <w:overflowPunct/>
              <w:topLinePunct w:val="0"/>
              <w:autoSpaceDE/>
              <w:autoSpaceDN/>
              <w:bidi w:val="0"/>
              <w:adjustRightInd/>
              <w:snapToGrid/>
              <w:spacing w:line="440" w:lineRule="exact"/>
              <w:ind w:firstLine="0"/>
              <w:textAlignment w:val="auto"/>
              <w:outlineLvl w:val="0"/>
              <w:rPr>
                <w:rFonts w:ascii="微软雅黑" w:hAnsi="微软雅黑" w:eastAsia="微软雅黑" w:cs="微软雅黑"/>
                <w:color w:val="auto"/>
                <w:highlight w:val="none"/>
              </w:rPr>
            </w:pPr>
            <w:r>
              <w:rPr>
                <w:rFonts w:hint="eastAsia" w:ascii="微软雅黑" w:hAnsi="微软雅黑" w:eastAsia="微软雅黑" w:cs="微软雅黑"/>
                <w:color w:val="auto"/>
                <w:highlight w:val="none"/>
              </w:rPr>
              <w:t>分包一：蔬菜类</w:t>
            </w:r>
          </w:p>
        </w:tc>
        <w:tc>
          <w:tcPr>
            <w:tcW w:w="1517" w:type="dxa"/>
            <w:vAlign w:val="center"/>
          </w:tcPr>
          <w:p w14:paraId="6B14BAC9">
            <w:pPr>
              <w:pStyle w:val="8"/>
              <w:keepNext w:val="0"/>
              <w:keepLines w:val="0"/>
              <w:pageBreakBefore w:val="0"/>
              <w:widowControl w:val="0"/>
              <w:kinsoku/>
              <w:wordWrap/>
              <w:overflowPunct/>
              <w:topLinePunct w:val="0"/>
              <w:autoSpaceDE/>
              <w:autoSpaceDN/>
              <w:bidi w:val="0"/>
              <w:adjustRightInd/>
              <w:snapToGrid/>
              <w:spacing w:after="0" w:line="440" w:lineRule="exact"/>
              <w:ind w:left="0" w:leftChars="0"/>
              <w:jc w:val="center"/>
              <w:textAlignment w:val="auto"/>
              <w:outlineLvl w:val="0"/>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lang w:val="en-US" w:eastAsia="zh-CN"/>
              </w:rPr>
              <w:t>10</w:t>
            </w:r>
            <w:r>
              <w:rPr>
                <w:rFonts w:hint="eastAsia" w:ascii="微软雅黑" w:hAnsi="微软雅黑" w:eastAsia="微软雅黑" w:cs="微软雅黑"/>
                <w:color w:val="auto"/>
                <w:sz w:val="24"/>
                <w:highlight w:val="none"/>
              </w:rPr>
              <w:t>0%</w:t>
            </w:r>
          </w:p>
        </w:tc>
        <w:tc>
          <w:tcPr>
            <w:tcW w:w="1291" w:type="dxa"/>
            <w:vAlign w:val="center"/>
          </w:tcPr>
          <w:p w14:paraId="2C3F78A7">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0"/>
              <w:jc w:val="center"/>
              <w:textAlignment w:val="auto"/>
              <w:outlineLvl w:val="0"/>
              <w:rPr>
                <w:rFonts w:ascii="微软雅黑" w:hAnsi="微软雅黑" w:eastAsia="微软雅黑" w:cs="微软雅黑"/>
                <w:color w:val="auto"/>
                <w:highlight w:val="none"/>
              </w:rPr>
            </w:pPr>
            <w:r>
              <w:rPr>
                <w:rFonts w:hint="eastAsia" w:ascii="微软雅黑" w:hAnsi="微软雅黑" w:eastAsia="微软雅黑" w:cs="微软雅黑"/>
                <w:color w:val="auto"/>
                <w:highlight w:val="none"/>
              </w:rPr>
              <w:t>3</w:t>
            </w:r>
          </w:p>
        </w:tc>
        <w:tc>
          <w:tcPr>
            <w:tcW w:w="2097" w:type="dxa"/>
            <w:vMerge w:val="restart"/>
            <w:vAlign w:val="center"/>
          </w:tcPr>
          <w:p w14:paraId="089C4F18">
            <w:pPr>
              <w:pStyle w:val="2"/>
              <w:keepNext w:val="0"/>
              <w:keepLines w:val="0"/>
              <w:pageBreakBefore w:val="0"/>
              <w:widowControl w:val="0"/>
              <w:kinsoku/>
              <w:wordWrap/>
              <w:overflowPunct/>
              <w:topLinePunct w:val="0"/>
              <w:autoSpaceDE/>
              <w:autoSpaceDN/>
              <w:bidi w:val="0"/>
              <w:spacing w:line="440" w:lineRule="exact"/>
              <w:ind w:firstLine="0"/>
              <w:textAlignment w:val="auto"/>
              <w:outlineLvl w:val="0"/>
              <w:rPr>
                <w:rFonts w:ascii="微软雅黑" w:hAnsi="微软雅黑" w:eastAsia="微软雅黑" w:cs="微软雅黑"/>
                <w:color w:val="auto"/>
                <w:highlight w:val="none"/>
              </w:rPr>
            </w:pPr>
            <w:r>
              <w:rPr>
                <w:rFonts w:hint="eastAsia" w:ascii="微软雅黑" w:hAnsi="微软雅黑" w:eastAsia="微软雅黑" w:cs="微软雅黑"/>
                <w:color w:val="auto"/>
                <w:highlight w:val="none"/>
              </w:rPr>
              <w:t>所有分包均按限价清单单价*</w:t>
            </w:r>
            <w:r>
              <w:rPr>
                <w:rFonts w:hint="eastAsia" w:ascii="微软雅黑" w:hAnsi="微软雅黑" w:eastAsia="微软雅黑" w:cs="微软雅黑"/>
                <w:color w:val="auto"/>
                <w:highlight w:val="none"/>
                <w:lang w:val="en-US" w:eastAsia="zh-CN"/>
              </w:rPr>
              <w:t>投标</w:t>
            </w:r>
            <w:r>
              <w:rPr>
                <w:rFonts w:hint="eastAsia" w:ascii="微软雅黑" w:hAnsi="微软雅黑" w:eastAsia="微软雅黑" w:cs="微软雅黑"/>
                <w:color w:val="auto"/>
                <w:highlight w:val="none"/>
              </w:rPr>
              <w:t>折扣计算报价总价计入评审。</w:t>
            </w:r>
          </w:p>
        </w:tc>
      </w:tr>
      <w:tr w14:paraId="7B837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4318" w:type="dxa"/>
            <w:vAlign w:val="center"/>
          </w:tcPr>
          <w:p w14:paraId="72EB4084">
            <w:pPr>
              <w:pStyle w:val="2"/>
              <w:keepNext w:val="0"/>
              <w:keepLines w:val="0"/>
              <w:pageBreakBefore w:val="0"/>
              <w:widowControl w:val="0"/>
              <w:kinsoku/>
              <w:wordWrap/>
              <w:overflowPunct/>
              <w:topLinePunct w:val="0"/>
              <w:autoSpaceDE/>
              <w:autoSpaceDN/>
              <w:bidi w:val="0"/>
              <w:adjustRightInd/>
              <w:snapToGrid/>
              <w:spacing w:line="440" w:lineRule="exact"/>
              <w:ind w:firstLine="0"/>
              <w:textAlignment w:val="auto"/>
              <w:outlineLvl w:val="0"/>
              <w:rPr>
                <w:rFonts w:ascii="微软雅黑" w:hAnsi="微软雅黑" w:eastAsia="微软雅黑" w:cs="微软雅黑"/>
                <w:color w:val="auto"/>
                <w:highlight w:val="none"/>
              </w:rPr>
            </w:pPr>
            <w:r>
              <w:rPr>
                <w:rFonts w:hint="eastAsia" w:ascii="微软雅黑" w:hAnsi="微软雅黑" w:eastAsia="微软雅黑" w:cs="微软雅黑"/>
                <w:color w:val="auto"/>
                <w:highlight w:val="none"/>
              </w:rPr>
              <w:t>分包二：水果类</w:t>
            </w:r>
          </w:p>
        </w:tc>
        <w:tc>
          <w:tcPr>
            <w:tcW w:w="1517" w:type="dxa"/>
            <w:vAlign w:val="center"/>
          </w:tcPr>
          <w:p w14:paraId="47CA3C54">
            <w:pPr>
              <w:pStyle w:val="8"/>
              <w:keepNext w:val="0"/>
              <w:keepLines w:val="0"/>
              <w:pageBreakBefore w:val="0"/>
              <w:widowControl w:val="0"/>
              <w:kinsoku/>
              <w:wordWrap/>
              <w:overflowPunct/>
              <w:topLinePunct w:val="0"/>
              <w:autoSpaceDE/>
              <w:autoSpaceDN/>
              <w:bidi w:val="0"/>
              <w:adjustRightInd/>
              <w:snapToGrid/>
              <w:spacing w:after="0" w:line="440" w:lineRule="exact"/>
              <w:ind w:left="0" w:leftChars="0"/>
              <w:jc w:val="center"/>
              <w:textAlignment w:val="auto"/>
              <w:outlineLvl w:val="0"/>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lang w:val="en-US" w:eastAsia="zh-CN"/>
              </w:rPr>
              <w:t>100</w:t>
            </w:r>
            <w:r>
              <w:rPr>
                <w:rFonts w:hint="eastAsia" w:ascii="微软雅黑" w:hAnsi="微软雅黑" w:eastAsia="微软雅黑" w:cs="微软雅黑"/>
                <w:color w:val="auto"/>
                <w:sz w:val="24"/>
                <w:highlight w:val="none"/>
              </w:rPr>
              <w:t>%</w:t>
            </w:r>
          </w:p>
        </w:tc>
        <w:tc>
          <w:tcPr>
            <w:tcW w:w="1291" w:type="dxa"/>
            <w:vAlign w:val="center"/>
          </w:tcPr>
          <w:p w14:paraId="440B722B">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0"/>
              <w:jc w:val="center"/>
              <w:textAlignment w:val="auto"/>
              <w:outlineLvl w:val="0"/>
              <w:rPr>
                <w:rFonts w:ascii="微软雅黑" w:hAnsi="微软雅黑" w:eastAsia="微软雅黑" w:cs="微软雅黑"/>
                <w:color w:val="auto"/>
                <w:highlight w:val="none"/>
              </w:rPr>
            </w:pPr>
            <w:r>
              <w:rPr>
                <w:rFonts w:hint="eastAsia" w:ascii="微软雅黑" w:hAnsi="微软雅黑" w:eastAsia="微软雅黑" w:cs="微软雅黑"/>
                <w:color w:val="auto"/>
                <w:highlight w:val="none"/>
              </w:rPr>
              <w:t>3</w:t>
            </w:r>
          </w:p>
        </w:tc>
        <w:tc>
          <w:tcPr>
            <w:tcW w:w="2097" w:type="dxa"/>
            <w:vMerge w:val="continue"/>
            <w:vAlign w:val="center"/>
          </w:tcPr>
          <w:p w14:paraId="451A1EB2">
            <w:pPr>
              <w:pStyle w:val="2"/>
              <w:keepNext w:val="0"/>
              <w:keepLines w:val="0"/>
              <w:pageBreakBefore w:val="0"/>
              <w:widowControl w:val="0"/>
              <w:kinsoku/>
              <w:wordWrap/>
              <w:overflowPunct/>
              <w:topLinePunct w:val="0"/>
              <w:autoSpaceDE/>
              <w:autoSpaceDN/>
              <w:bidi w:val="0"/>
              <w:spacing w:line="440" w:lineRule="exact"/>
              <w:ind w:firstLine="0"/>
              <w:jc w:val="center"/>
              <w:textAlignment w:val="auto"/>
              <w:outlineLvl w:val="0"/>
              <w:rPr>
                <w:rFonts w:ascii="微软雅黑" w:hAnsi="微软雅黑" w:eastAsia="微软雅黑" w:cs="微软雅黑"/>
                <w:color w:val="auto"/>
                <w:highlight w:val="none"/>
              </w:rPr>
            </w:pPr>
          </w:p>
        </w:tc>
      </w:tr>
      <w:tr w14:paraId="7C404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4318" w:type="dxa"/>
            <w:vAlign w:val="center"/>
          </w:tcPr>
          <w:p w14:paraId="4D2EC3B5">
            <w:pPr>
              <w:pStyle w:val="2"/>
              <w:keepNext w:val="0"/>
              <w:keepLines w:val="0"/>
              <w:pageBreakBefore w:val="0"/>
              <w:widowControl w:val="0"/>
              <w:kinsoku/>
              <w:wordWrap/>
              <w:overflowPunct/>
              <w:topLinePunct w:val="0"/>
              <w:autoSpaceDE/>
              <w:autoSpaceDN/>
              <w:bidi w:val="0"/>
              <w:adjustRightInd/>
              <w:snapToGrid/>
              <w:spacing w:line="440" w:lineRule="exact"/>
              <w:ind w:firstLine="0"/>
              <w:textAlignment w:val="auto"/>
              <w:outlineLvl w:val="0"/>
              <w:rPr>
                <w:rFonts w:ascii="微软雅黑" w:hAnsi="微软雅黑" w:eastAsia="微软雅黑" w:cs="微软雅黑"/>
                <w:color w:val="auto"/>
                <w:highlight w:val="none"/>
              </w:rPr>
            </w:pPr>
            <w:r>
              <w:rPr>
                <w:rFonts w:hint="eastAsia" w:ascii="微软雅黑" w:hAnsi="微软雅黑" w:eastAsia="微软雅黑" w:cs="微软雅黑"/>
                <w:color w:val="auto"/>
                <w:highlight w:val="none"/>
              </w:rPr>
              <w:t>分包三：佐料辅料、干副食品原材料、易耗品、农副产品类等教委统一配送物品名目以外部分产品</w:t>
            </w:r>
          </w:p>
        </w:tc>
        <w:tc>
          <w:tcPr>
            <w:tcW w:w="1517" w:type="dxa"/>
            <w:vAlign w:val="center"/>
          </w:tcPr>
          <w:p w14:paraId="2BD059F2">
            <w:pPr>
              <w:pStyle w:val="8"/>
              <w:keepNext w:val="0"/>
              <w:keepLines w:val="0"/>
              <w:pageBreakBefore w:val="0"/>
              <w:widowControl w:val="0"/>
              <w:kinsoku/>
              <w:wordWrap/>
              <w:overflowPunct/>
              <w:topLinePunct w:val="0"/>
              <w:autoSpaceDE/>
              <w:autoSpaceDN/>
              <w:bidi w:val="0"/>
              <w:adjustRightInd/>
              <w:snapToGrid/>
              <w:spacing w:after="0" w:line="440" w:lineRule="exact"/>
              <w:ind w:left="0" w:leftChars="0"/>
              <w:jc w:val="center"/>
              <w:textAlignment w:val="auto"/>
              <w:outlineLvl w:val="0"/>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lang w:val="en-US" w:eastAsia="zh-CN"/>
              </w:rPr>
              <w:t>100</w:t>
            </w:r>
            <w:r>
              <w:rPr>
                <w:rFonts w:hint="eastAsia" w:ascii="微软雅黑" w:hAnsi="微软雅黑" w:eastAsia="微软雅黑" w:cs="微软雅黑"/>
                <w:color w:val="auto"/>
                <w:sz w:val="24"/>
                <w:highlight w:val="none"/>
              </w:rPr>
              <w:t>%</w:t>
            </w:r>
          </w:p>
        </w:tc>
        <w:tc>
          <w:tcPr>
            <w:tcW w:w="1291" w:type="dxa"/>
            <w:vAlign w:val="center"/>
          </w:tcPr>
          <w:p w14:paraId="0BD45243">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0"/>
              <w:jc w:val="center"/>
              <w:textAlignment w:val="auto"/>
              <w:outlineLvl w:val="0"/>
              <w:rPr>
                <w:rFonts w:ascii="微软雅黑" w:hAnsi="微软雅黑" w:eastAsia="微软雅黑" w:cs="微软雅黑"/>
                <w:color w:val="auto"/>
                <w:highlight w:val="none"/>
              </w:rPr>
            </w:pPr>
            <w:r>
              <w:rPr>
                <w:rFonts w:hint="eastAsia" w:ascii="微软雅黑" w:hAnsi="微软雅黑" w:eastAsia="微软雅黑" w:cs="微软雅黑"/>
                <w:color w:val="auto"/>
                <w:highlight w:val="none"/>
              </w:rPr>
              <w:t>3</w:t>
            </w:r>
          </w:p>
        </w:tc>
        <w:tc>
          <w:tcPr>
            <w:tcW w:w="2097" w:type="dxa"/>
            <w:vMerge w:val="continue"/>
            <w:vAlign w:val="center"/>
          </w:tcPr>
          <w:p w14:paraId="290EA80A">
            <w:pPr>
              <w:pStyle w:val="2"/>
              <w:keepNext w:val="0"/>
              <w:keepLines w:val="0"/>
              <w:pageBreakBefore w:val="0"/>
              <w:widowControl w:val="0"/>
              <w:kinsoku/>
              <w:wordWrap/>
              <w:overflowPunct/>
              <w:topLinePunct w:val="0"/>
              <w:autoSpaceDE/>
              <w:autoSpaceDN/>
              <w:bidi w:val="0"/>
              <w:spacing w:line="440" w:lineRule="exact"/>
              <w:ind w:firstLine="0"/>
              <w:jc w:val="center"/>
              <w:textAlignment w:val="auto"/>
              <w:outlineLvl w:val="0"/>
              <w:rPr>
                <w:rFonts w:ascii="微软雅黑" w:hAnsi="微软雅黑" w:eastAsia="微软雅黑" w:cs="微软雅黑"/>
                <w:color w:val="auto"/>
                <w:highlight w:val="none"/>
              </w:rPr>
            </w:pPr>
          </w:p>
        </w:tc>
      </w:tr>
      <w:tr w14:paraId="65FEB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223" w:type="dxa"/>
            <w:gridSpan w:val="4"/>
            <w:vAlign w:val="center"/>
          </w:tcPr>
          <w:p w14:paraId="250C5F6F">
            <w:pPr>
              <w:pStyle w:val="2"/>
              <w:keepNext w:val="0"/>
              <w:keepLines w:val="0"/>
              <w:pageBreakBefore w:val="0"/>
              <w:widowControl w:val="0"/>
              <w:tabs>
                <w:tab w:val="left" w:pos="312"/>
              </w:tabs>
              <w:kinsoku/>
              <w:wordWrap/>
              <w:overflowPunct/>
              <w:topLinePunct w:val="0"/>
              <w:autoSpaceDE/>
              <w:autoSpaceDN/>
              <w:bidi w:val="0"/>
              <w:spacing w:line="440" w:lineRule="exact"/>
              <w:ind w:firstLine="0"/>
              <w:textAlignment w:val="auto"/>
              <w:outlineLvl w:val="0"/>
              <w:rPr>
                <w:rFonts w:ascii="微软雅黑" w:hAnsi="微软雅黑" w:eastAsia="微软雅黑" w:cs="微软雅黑"/>
                <w:color w:val="auto"/>
                <w:highlight w:val="none"/>
              </w:rPr>
            </w:pPr>
            <w:r>
              <w:rPr>
                <w:rFonts w:hint="eastAsia" w:ascii="微软雅黑" w:hAnsi="微软雅黑" w:eastAsia="微软雅黑" w:cs="微软雅黑"/>
                <w:color w:val="auto"/>
                <w:highlight w:val="none"/>
              </w:rPr>
              <w:t>注：1.以上具体要求详见第二篇内容。</w:t>
            </w:r>
          </w:p>
          <w:p w14:paraId="732C10B2">
            <w:pPr>
              <w:keepNext w:val="0"/>
              <w:keepLines w:val="0"/>
              <w:pageBreakBefore w:val="0"/>
              <w:widowControl w:val="0"/>
              <w:kinsoku/>
              <w:wordWrap/>
              <w:overflowPunct/>
              <w:topLinePunct w:val="0"/>
              <w:autoSpaceDE/>
              <w:autoSpaceDN/>
              <w:bidi w:val="0"/>
              <w:snapToGrid w:val="0"/>
              <w:spacing w:line="440" w:lineRule="exact"/>
              <w:ind w:firstLine="480" w:firstLineChars="200"/>
              <w:textAlignment w:val="auto"/>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2.每个包由评标委员会按照得分高低的先后顺序确定前三名投标人，即为中标人（排序）。</w:t>
            </w:r>
          </w:p>
          <w:p w14:paraId="29E89D76">
            <w:pPr>
              <w:keepNext w:val="0"/>
              <w:keepLines w:val="0"/>
              <w:pageBreakBefore w:val="0"/>
              <w:widowControl w:val="0"/>
              <w:kinsoku/>
              <w:wordWrap/>
              <w:overflowPunct/>
              <w:topLinePunct w:val="0"/>
              <w:autoSpaceDE/>
              <w:autoSpaceDN/>
              <w:bidi w:val="0"/>
              <w:snapToGrid w:val="0"/>
              <w:spacing w:line="440" w:lineRule="exact"/>
              <w:ind w:firstLine="480" w:firstLineChars="200"/>
              <w:textAlignment w:val="auto"/>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按照一体化办学的管理要求，本项目采购供货分为重庆市北碚区两江名居第一小学、重庆市北碚区两江名居第二小学、北碚区两江幼儿园三个学区；为保障更多供应商参与学校食堂食品原材料的供应，按照“兼投不兼中”原则确定各包中标人，按照第四篇资格审查及评标办法 “（二）推荐中标人名单”的规定确定中标人，第一中标人若为同一供应商只能按排序靠前的1个分包供货并分别与重庆市北碚区两江名居第一小学、重庆市北碚区两江名居第二小学签订合同。</w:t>
            </w:r>
          </w:p>
          <w:p w14:paraId="05BF6620">
            <w:pPr>
              <w:keepNext w:val="0"/>
              <w:keepLines w:val="0"/>
              <w:pageBreakBefore w:val="0"/>
              <w:widowControl w:val="0"/>
              <w:kinsoku/>
              <w:wordWrap/>
              <w:overflowPunct/>
              <w:topLinePunct w:val="0"/>
              <w:autoSpaceDE/>
              <w:autoSpaceDN/>
              <w:bidi w:val="0"/>
              <w:snapToGrid w:val="0"/>
              <w:spacing w:line="440" w:lineRule="exact"/>
              <w:ind w:firstLine="480" w:firstLineChars="200"/>
              <w:textAlignment w:val="auto"/>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4.合同期限：本次招标采购配送服务期限为1年，合同期满后，</w:t>
            </w:r>
            <w:r>
              <w:rPr>
                <w:rFonts w:hint="eastAsia" w:ascii="微软雅黑" w:hAnsi="微软雅黑" w:eastAsia="微软雅黑" w:cs="微软雅黑"/>
                <w:b w:val="0"/>
                <w:bCs w:val="0"/>
                <w:color w:val="auto"/>
                <w:sz w:val="24"/>
                <w:highlight w:val="none"/>
                <w:lang w:val="en-US" w:eastAsia="zh-CN"/>
              </w:rPr>
              <w:t>经</w:t>
            </w:r>
            <w:r>
              <w:rPr>
                <w:rFonts w:hint="eastAsia" w:ascii="微软雅黑" w:hAnsi="微软雅黑" w:eastAsia="微软雅黑" w:cs="微软雅黑"/>
                <w:color w:val="auto"/>
                <w:sz w:val="24"/>
                <w:highlight w:val="none"/>
              </w:rPr>
              <w:t>采购人考核合格可续签合同，最多不超过2次。</w:t>
            </w:r>
          </w:p>
          <w:p w14:paraId="4DF3B89E">
            <w:pPr>
              <w:keepNext w:val="0"/>
              <w:keepLines w:val="0"/>
              <w:pageBreakBefore w:val="0"/>
              <w:widowControl w:val="0"/>
              <w:kinsoku/>
              <w:wordWrap/>
              <w:overflowPunct/>
              <w:topLinePunct w:val="0"/>
              <w:autoSpaceDE/>
              <w:autoSpaceDN/>
              <w:bidi w:val="0"/>
              <w:snapToGrid w:val="0"/>
              <w:spacing w:line="440" w:lineRule="exact"/>
              <w:ind w:firstLine="480" w:firstLineChars="200"/>
              <w:textAlignment w:val="auto"/>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5.</w:t>
            </w:r>
            <w:r>
              <w:rPr>
                <w:rFonts w:hint="eastAsia" w:ascii="微软雅黑" w:hAnsi="微软雅黑" w:eastAsia="微软雅黑" w:cs="微软雅黑"/>
                <w:color w:val="auto"/>
                <w:sz w:val="24"/>
                <w:highlight w:val="none"/>
                <w:lang w:val="en-US" w:eastAsia="zh-CN"/>
              </w:rPr>
              <w:t>采购需求</w:t>
            </w:r>
            <w:r>
              <w:rPr>
                <w:rFonts w:hint="eastAsia" w:ascii="微软雅黑" w:hAnsi="微软雅黑" w:eastAsia="微软雅黑" w:cs="微软雅黑"/>
                <w:color w:val="auto"/>
                <w:sz w:val="24"/>
                <w:highlight w:val="none"/>
              </w:rPr>
              <w:t>清单</w:t>
            </w:r>
            <w:r>
              <w:rPr>
                <w:rFonts w:hint="eastAsia" w:ascii="微软雅黑" w:hAnsi="微软雅黑" w:eastAsia="微软雅黑" w:cs="微软雅黑"/>
                <w:color w:val="auto"/>
                <w:sz w:val="24"/>
                <w:highlight w:val="none"/>
                <w:lang w:eastAsia="zh-CN"/>
              </w:rPr>
              <w:t>（</w:t>
            </w:r>
            <w:r>
              <w:rPr>
                <w:rFonts w:hint="eastAsia" w:ascii="微软雅黑" w:hAnsi="微软雅黑" w:eastAsia="微软雅黑" w:cs="微软雅黑"/>
                <w:color w:val="auto"/>
                <w:sz w:val="24"/>
                <w:highlight w:val="none"/>
              </w:rPr>
              <w:t>包含但不限于表内品目，供货时根据采购需求按招标文件要求或采购人要求增减清单产品目</w:t>
            </w:r>
            <w:r>
              <w:rPr>
                <w:rFonts w:hint="eastAsia" w:ascii="微软雅黑" w:hAnsi="微软雅黑" w:eastAsia="微软雅黑" w:cs="微软雅黑"/>
                <w:color w:val="auto"/>
                <w:sz w:val="24"/>
                <w:highlight w:val="none"/>
                <w:lang w:eastAsia="zh-CN"/>
              </w:rPr>
              <w:t>）</w:t>
            </w:r>
            <w:r>
              <w:rPr>
                <w:rFonts w:hint="eastAsia" w:ascii="微软雅黑" w:hAnsi="微软雅黑" w:eastAsia="微软雅黑" w:cs="微软雅黑"/>
                <w:color w:val="auto"/>
                <w:sz w:val="24"/>
                <w:highlight w:val="none"/>
              </w:rPr>
              <w:t>：</w:t>
            </w:r>
          </w:p>
          <w:p w14:paraId="26183663">
            <w:pPr>
              <w:keepNext w:val="0"/>
              <w:keepLines w:val="0"/>
              <w:pageBreakBefore w:val="0"/>
              <w:widowControl w:val="0"/>
              <w:kinsoku/>
              <w:wordWrap/>
              <w:overflowPunct/>
              <w:topLinePunct w:val="0"/>
              <w:autoSpaceDE/>
              <w:autoSpaceDN/>
              <w:bidi w:val="0"/>
              <w:snapToGrid w:val="0"/>
              <w:spacing w:line="440" w:lineRule="exact"/>
              <w:ind w:firstLine="480" w:firstLineChars="200"/>
              <w:textAlignment w:val="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附件1《北碚区两江名居第一、第二小学蔬菜类需求清单》</w:t>
            </w:r>
          </w:p>
          <w:p w14:paraId="52494AA8">
            <w:pPr>
              <w:keepNext w:val="0"/>
              <w:keepLines w:val="0"/>
              <w:pageBreakBefore w:val="0"/>
              <w:widowControl w:val="0"/>
              <w:kinsoku/>
              <w:wordWrap/>
              <w:overflowPunct/>
              <w:topLinePunct w:val="0"/>
              <w:autoSpaceDE/>
              <w:autoSpaceDN/>
              <w:bidi w:val="0"/>
              <w:snapToGrid w:val="0"/>
              <w:spacing w:line="440" w:lineRule="exact"/>
              <w:ind w:firstLine="480" w:firstLineChars="200"/>
              <w:textAlignment w:val="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附件2《北碚区两江名居第一、第二小学水果类需求清单》</w:t>
            </w:r>
          </w:p>
          <w:p w14:paraId="70E7A5E6">
            <w:pPr>
              <w:keepNext w:val="0"/>
              <w:keepLines w:val="0"/>
              <w:pageBreakBefore w:val="0"/>
              <w:widowControl w:val="0"/>
              <w:kinsoku/>
              <w:wordWrap/>
              <w:overflowPunct/>
              <w:topLinePunct w:val="0"/>
              <w:autoSpaceDE/>
              <w:autoSpaceDN/>
              <w:bidi w:val="0"/>
              <w:snapToGrid w:val="0"/>
              <w:spacing w:line="440" w:lineRule="exact"/>
              <w:ind w:firstLine="480" w:firstLineChars="200"/>
              <w:textAlignment w:val="auto"/>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附件3《北碚区两江名居第一、第二小学干、副、佐料、牛奶、农副产品类需求清单》</w:t>
            </w:r>
          </w:p>
          <w:p w14:paraId="099B0CBD">
            <w:pPr>
              <w:pStyle w:val="7"/>
              <w:keepNext w:val="0"/>
              <w:keepLines w:val="0"/>
              <w:pageBreakBefore w:val="0"/>
              <w:widowControl w:val="0"/>
              <w:kinsoku/>
              <w:wordWrap/>
              <w:overflowPunct/>
              <w:topLinePunct w:val="0"/>
              <w:autoSpaceDE/>
              <w:autoSpaceDN/>
              <w:bidi w:val="0"/>
              <w:spacing w:line="440" w:lineRule="exact"/>
              <w:ind w:firstLine="480" w:firstLineChars="200"/>
              <w:jc w:val="left"/>
              <w:textAlignment w:val="auto"/>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6.若同一投标人参加两个及两个以上分包的投标，请各投标人在制作投标文件时按每个分包分别制作投标文件，并在每个投标文件封面注明包号和分包名称。</w:t>
            </w:r>
          </w:p>
        </w:tc>
      </w:tr>
    </w:tbl>
    <w:p w14:paraId="03C91937">
      <w:pPr>
        <w:pStyle w:val="4"/>
        <w:spacing w:line="560" w:lineRule="exact"/>
        <w:rPr>
          <w:rFonts w:ascii="微软雅黑" w:hAnsi="微软雅黑" w:eastAsia="微软雅黑" w:cs="微软雅黑"/>
          <w:color w:val="auto"/>
          <w:sz w:val="28"/>
          <w:szCs w:val="28"/>
          <w:highlight w:val="none"/>
        </w:rPr>
      </w:pPr>
      <w:bookmarkStart w:id="67" w:name="_Toc24287"/>
      <w:bookmarkStart w:id="68" w:name="_Toc3233"/>
      <w:r>
        <w:rPr>
          <w:rFonts w:hint="eastAsia" w:ascii="微软雅黑" w:hAnsi="微软雅黑" w:eastAsia="微软雅黑" w:cs="微软雅黑"/>
          <w:color w:val="auto"/>
          <w:sz w:val="28"/>
          <w:szCs w:val="28"/>
          <w:highlight w:val="none"/>
        </w:rPr>
        <w:t>二、资金来源</w:t>
      </w:r>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p>
    <w:p w14:paraId="52414608">
      <w:pPr>
        <w:spacing w:line="480" w:lineRule="exact"/>
        <w:ind w:firstLine="480" w:firstLineChars="200"/>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自筹资金（学生食堂代收代管），每年总金额约为450万元。其中分包一蔬菜类每年约为</w:t>
      </w:r>
      <w:r>
        <w:rPr>
          <w:rFonts w:hint="eastAsia" w:ascii="微软雅黑" w:hAnsi="微软雅黑" w:eastAsia="微软雅黑" w:cs="微软雅黑"/>
          <w:color w:val="auto"/>
          <w:sz w:val="24"/>
          <w:highlight w:val="none"/>
          <w:u w:val="single"/>
        </w:rPr>
        <w:t>175</w:t>
      </w:r>
      <w:r>
        <w:rPr>
          <w:rFonts w:hint="eastAsia" w:ascii="微软雅黑" w:hAnsi="微软雅黑" w:eastAsia="微软雅黑" w:cs="微软雅黑"/>
          <w:color w:val="auto"/>
          <w:sz w:val="24"/>
          <w:highlight w:val="none"/>
        </w:rPr>
        <w:t>万元，分包二水果类每年约为</w:t>
      </w:r>
      <w:r>
        <w:rPr>
          <w:rFonts w:hint="eastAsia" w:ascii="微软雅黑" w:hAnsi="微软雅黑" w:eastAsia="微软雅黑" w:cs="微软雅黑"/>
          <w:color w:val="auto"/>
          <w:sz w:val="24"/>
          <w:highlight w:val="none"/>
          <w:u w:val="single"/>
        </w:rPr>
        <w:t>90</w:t>
      </w:r>
      <w:r>
        <w:rPr>
          <w:rFonts w:hint="eastAsia" w:ascii="微软雅黑" w:hAnsi="微软雅黑" w:eastAsia="微软雅黑" w:cs="微软雅黑"/>
          <w:color w:val="auto"/>
          <w:sz w:val="24"/>
          <w:highlight w:val="none"/>
        </w:rPr>
        <w:t>万元，分包三佐料辅料、干副食品原材料、农副产品类等教委统一配送物品名目以外部分产品类每年约为</w:t>
      </w:r>
      <w:r>
        <w:rPr>
          <w:rFonts w:hint="eastAsia" w:ascii="微软雅黑" w:hAnsi="微软雅黑" w:eastAsia="微软雅黑" w:cs="微软雅黑"/>
          <w:color w:val="auto"/>
          <w:sz w:val="24"/>
          <w:highlight w:val="none"/>
          <w:u w:val="single"/>
        </w:rPr>
        <w:t>185</w:t>
      </w:r>
      <w:r>
        <w:rPr>
          <w:rFonts w:hint="eastAsia" w:ascii="微软雅黑" w:hAnsi="微软雅黑" w:eastAsia="微软雅黑" w:cs="微软雅黑"/>
          <w:color w:val="auto"/>
          <w:sz w:val="24"/>
          <w:highlight w:val="none"/>
        </w:rPr>
        <w:t>万元。（具体以实际结算金额为准）</w:t>
      </w:r>
    </w:p>
    <w:p w14:paraId="21EE6BFA">
      <w:pPr>
        <w:pStyle w:val="7"/>
        <w:spacing w:line="480" w:lineRule="exact"/>
        <w:ind w:firstLine="480" w:firstLineChars="200"/>
        <w:rPr>
          <w:rFonts w:ascii="微软雅黑" w:hAnsi="微软雅黑" w:eastAsia="微软雅黑" w:cs="微软雅黑"/>
          <w:color w:val="auto"/>
          <w:highlight w:val="none"/>
        </w:rPr>
      </w:pPr>
      <w:r>
        <w:rPr>
          <w:rFonts w:hint="eastAsia" w:ascii="微软雅黑" w:hAnsi="微软雅黑" w:eastAsia="微软雅黑" w:cs="微软雅黑"/>
          <w:color w:val="auto"/>
          <w:sz w:val="24"/>
          <w:highlight w:val="none"/>
        </w:rPr>
        <w:t>注：</w:t>
      </w:r>
      <w:r>
        <w:rPr>
          <w:rFonts w:hint="eastAsia" w:ascii="微软雅黑" w:hAnsi="微软雅黑" w:eastAsia="微软雅黑" w:cs="微软雅黑"/>
          <w:color w:val="auto"/>
          <w:sz w:val="24"/>
          <w:highlight w:val="none"/>
          <w:lang w:val="en-US" w:eastAsia="zh-CN"/>
        </w:rPr>
        <w:t>各分包中标人</w:t>
      </w:r>
      <w:r>
        <w:rPr>
          <w:rFonts w:hint="eastAsia" w:ascii="微软雅黑" w:hAnsi="微软雅黑" w:eastAsia="微软雅黑" w:cs="微软雅黑"/>
          <w:color w:val="auto"/>
          <w:sz w:val="24"/>
          <w:highlight w:val="none"/>
        </w:rPr>
        <w:t>分别重庆市北碚区两江名居第一小学、重庆市北碚区两江名居第二小学签订合同</w:t>
      </w:r>
      <w:r>
        <w:rPr>
          <w:rFonts w:hint="eastAsia" w:ascii="微软雅黑" w:hAnsi="微软雅黑" w:eastAsia="微软雅黑" w:cs="微软雅黑"/>
          <w:color w:val="auto"/>
          <w:sz w:val="24"/>
          <w:highlight w:val="none"/>
          <w:lang w:eastAsia="zh-CN"/>
        </w:rPr>
        <w:t>；</w:t>
      </w:r>
      <w:r>
        <w:rPr>
          <w:rFonts w:hint="eastAsia" w:ascii="微软雅黑" w:hAnsi="微软雅黑" w:eastAsia="微软雅黑" w:cs="微软雅黑"/>
          <w:color w:val="auto"/>
          <w:sz w:val="24"/>
          <w:highlight w:val="none"/>
        </w:rPr>
        <w:t>配送单位分</w:t>
      </w:r>
      <w:r>
        <w:rPr>
          <w:rFonts w:hint="eastAsia" w:ascii="微软雅黑" w:hAnsi="微软雅黑" w:eastAsia="微软雅黑" w:cs="微软雅黑"/>
          <w:color w:val="auto"/>
          <w:sz w:val="24"/>
          <w:highlight w:val="none"/>
          <w:lang w:val="en-US" w:eastAsia="zh-CN"/>
        </w:rPr>
        <w:t>别</w:t>
      </w:r>
      <w:r>
        <w:rPr>
          <w:rFonts w:hint="eastAsia" w:ascii="微软雅黑" w:hAnsi="微软雅黑" w:eastAsia="微软雅黑" w:cs="微软雅黑"/>
          <w:color w:val="auto"/>
          <w:sz w:val="24"/>
          <w:highlight w:val="none"/>
        </w:rPr>
        <w:t>为：重庆市北碚区两江名居第一小学，重庆市两江名居第二小学，北碚区两江幼儿园，分开结算。</w:t>
      </w:r>
    </w:p>
    <w:p w14:paraId="40F56AF4">
      <w:pPr>
        <w:pStyle w:val="4"/>
        <w:spacing w:line="560" w:lineRule="exact"/>
        <w:rPr>
          <w:rFonts w:ascii="微软雅黑" w:hAnsi="微软雅黑" w:eastAsia="微软雅黑" w:cs="微软雅黑"/>
          <w:color w:val="auto"/>
          <w:sz w:val="28"/>
          <w:szCs w:val="28"/>
          <w:highlight w:val="none"/>
        </w:rPr>
      </w:pPr>
      <w:bookmarkStart w:id="69" w:name="_Toc21210"/>
      <w:bookmarkStart w:id="70" w:name="_Toc28070"/>
      <w:bookmarkStart w:id="71" w:name="_Toc7983"/>
      <w:bookmarkStart w:id="72" w:name="_Toc23472"/>
      <w:bookmarkStart w:id="73" w:name="_Toc23233"/>
      <w:bookmarkStart w:id="74" w:name="_Toc28236"/>
      <w:bookmarkStart w:id="75" w:name="_Toc31063"/>
      <w:bookmarkStart w:id="76" w:name="_Toc2256"/>
      <w:bookmarkStart w:id="77" w:name="_Toc20925"/>
      <w:bookmarkStart w:id="78" w:name="_Toc11835"/>
      <w:bookmarkStart w:id="79" w:name="_Toc20698"/>
      <w:bookmarkStart w:id="80" w:name="_Toc4504"/>
      <w:bookmarkStart w:id="81" w:name="_Toc21668"/>
      <w:bookmarkStart w:id="82" w:name="_Toc75793498"/>
      <w:bookmarkStart w:id="83" w:name="_Toc31277"/>
      <w:bookmarkStart w:id="84" w:name="_Toc29468"/>
      <w:bookmarkStart w:id="85" w:name="_Toc11505"/>
      <w:bookmarkStart w:id="86" w:name="_Toc106030374"/>
      <w:bookmarkStart w:id="87" w:name="_Toc23710"/>
      <w:bookmarkStart w:id="88" w:name="_Toc4356"/>
      <w:bookmarkStart w:id="89" w:name="_Toc682"/>
      <w:bookmarkStart w:id="90" w:name="_Toc12813"/>
      <w:bookmarkStart w:id="91" w:name="_Toc31395"/>
      <w:r>
        <w:rPr>
          <w:rFonts w:hint="eastAsia" w:ascii="微软雅黑" w:hAnsi="微软雅黑" w:eastAsia="微软雅黑" w:cs="微软雅黑"/>
          <w:color w:val="auto"/>
          <w:sz w:val="28"/>
          <w:szCs w:val="28"/>
          <w:highlight w:val="none"/>
        </w:rPr>
        <w:t>三、投标人资格要求</w:t>
      </w:r>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p>
    <w:p w14:paraId="310A20FD">
      <w:pPr>
        <w:spacing w:line="480" w:lineRule="exact"/>
        <w:ind w:firstLine="480" w:firstLineChars="200"/>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（一）满足《中华人民共和国政府采购法》第二十二条规定；</w:t>
      </w:r>
    </w:p>
    <w:p w14:paraId="17244E00">
      <w:pPr>
        <w:numPr>
          <w:ilvl w:val="0"/>
          <w:numId w:val="2"/>
        </w:numPr>
        <w:spacing w:line="480" w:lineRule="exact"/>
        <w:ind w:firstLine="480" w:firstLineChars="200"/>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本项目的特定资格要求：</w:t>
      </w:r>
    </w:p>
    <w:p w14:paraId="16E0B08B">
      <w:pPr>
        <w:spacing w:line="480" w:lineRule="exact"/>
        <w:ind w:firstLine="480" w:firstLineChars="200"/>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 资质证书</w:t>
      </w:r>
    </w:p>
    <w:p w14:paraId="2FECA880">
      <w:pPr>
        <w:spacing w:line="480" w:lineRule="exact"/>
        <w:ind w:firstLine="638" w:firstLineChars="266"/>
        <w:rPr>
          <w:rFonts w:hint="eastAsia" w:ascii="微软雅黑" w:hAnsi="微软雅黑" w:eastAsia="微软雅黑" w:cs="微软雅黑"/>
          <w:color w:val="auto"/>
          <w:sz w:val="24"/>
          <w:highlight w:val="none"/>
          <w:lang w:val="en-US" w:eastAsia="zh-CN"/>
        </w:rPr>
      </w:pPr>
      <w:r>
        <w:rPr>
          <w:rFonts w:hint="eastAsia" w:ascii="微软雅黑" w:hAnsi="微软雅黑" w:eastAsia="微软雅黑" w:cs="微软雅黑"/>
          <w:color w:val="auto"/>
          <w:sz w:val="24"/>
          <w:highlight w:val="none"/>
          <w:lang w:val="en-US" w:eastAsia="zh-CN"/>
        </w:rPr>
        <w:t>分包一、分包二：投标人提供有效的《营业执照》</w:t>
      </w:r>
    </w:p>
    <w:p w14:paraId="3CFAC6AE">
      <w:pPr>
        <w:spacing w:line="480" w:lineRule="exact"/>
        <w:ind w:firstLine="638" w:firstLineChars="266"/>
        <w:rPr>
          <w:rFonts w:hint="default" w:ascii="微软雅黑" w:hAnsi="微软雅黑" w:eastAsia="微软雅黑" w:cs="微软雅黑"/>
          <w:color w:val="auto"/>
          <w:sz w:val="24"/>
          <w:highlight w:val="none"/>
          <w:lang w:val="en-US" w:eastAsia="zh-CN"/>
        </w:rPr>
      </w:pPr>
      <w:r>
        <w:rPr>
          <w:rFonts w:hint="eastAsia" w:ascii="微软雅黑" w:hAnsi="微软雅黑" w:eastAsia="微软雅黑" w:cs="微软雅黑"/>
          <w:color w:val="auto"/>
          <w:sz w:val="24"/>
          <w:highlight w:val="none"/>
          <w:lang w:val="en-US" w:eastAsia="zh-CN"/>
        </w:rPr>
        <w:t>分包三：投标人提供有效的《营业执照》和《食品经营许可证》（或《生产许可证》）</w:t>
      </w:r>
    </w:p>
    <w:p w14:paraId="263BBAD8">
      <w:pPr>
        <w:spacing w:line="480" w:lineRule="exact"/>
        <w:ind w:firstLine="638" w:firstLineChars="266"/>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注：投标人须提供有效的证书复印件，加盖投标人单位</w:t>
      </w:r>
      <w:r>
        <w:rPr>
          <w:rFonts w:hint="eastAsia" w:ascii="微软雅黑" w:hAnsi="微软雅黑" w:eastAsia="微软雅黑" w:cs="微软雅黑"/>
          <w:color w:val="auto"/>
          <w:sz w:val="24"/>
          <w:highlight w:val="none"/>
          <w:lang w:val="en-US" w:eastAsia="zh-CN"/>
        </w:rPr>
        <w:t>公章</w:t>
      </w:r>
      <w:r>
        <w:rPr>
          <w:rFonts w:hint="eastAsia" w:ascii="微软雅黑" w:hAnsi="微软雅黑" w:eastAsia="微软雅黑" w:cs="微软雅黑"/>
          <w:color w:val="auto"/>
          <w:sz w:val="24"/>
          <w:highlight w:val="none"/>
        </w:rPr>
        <w:t>，原件备查。</w:t>
      </w:r>
    </w:p>
    <w:p w14:paraId="10E3AE8E">
      <w:pPr>
        <w:spacing w:line="480" w:lineRule="exact"/>
        <w:ind w:firstLine="638" w:firstLineChars="266"/>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2.项目负责人要求：项目负责人必须为</w:t>
      </w:r>
      <w:r>
        <w:rPr>
          <w:rFonts w:hint="eastAsia" w:ascii="微软雅黑" w:hAnsi="微软雅黑" w:eastAsia="微软雅黑" w:cs="微软雅黑"/>
          <w:color w:val="auto"/>
          <w:sz w:val="24"/>
          <w:highlight w:val="none"/>
          <w:lang w:val="en-US" w:eastAsia="zh-CN"/>
        </w:rPr>
        <w:t>投标人</w:t>
      </w:r>
      <w:r>
        <w:rPr>
          <w:rFonts w:hint="eastAsia" w:ascii="微软雅黑" w:hAnsi="微软雅黑" w:eastAsia="微软雅黑" w:cs="微软雅黑"/>
          <w:color w:val="auto"/>
          <w:sz w:val="24"/>
          <w:highlight w:val="none"/>
        </w:rPr>
        <w:t>单位正式员工，负责与采购人联系确认履行合同等相关事宜；未经采购人同意，不得擅自变更项目负责人。</w:t>
      </w:r>
    </w:p>
    <w:p w14:paraId="36235F28">
      <w:pPr>
        <w:spacing w:line="480" w:lineRule="exact"/>
        <w:ind w:firstLine="638" w:firstLineChars="266"/>
        <w:rPr>
          <w:rFonts w:ascii="微软雅黑" w:hAnsi="微软雅黑" w:eastAsia="微软雅黑" w:cs="微软雅黑"/>
          <w:color w:val="auto"/>
          <w:highlight w:val="none"/>
        </w:rPr>
      </w:pPr>
      <w:r>
        <w:rPr>
          <w:rFonts w:hint="eastAsia" w:ascii="微软雅黑" w:hAnsi="微软雅黑" w:eastAsia="微软雅黑" w:cs="微软雅黑"/>
          <w:color w:val="auto"/>
          <w:sz w:val="24"/>
          <w:highlight w:val="none"/>
        </w:rPr>
        <w:t>注：投标人须提供项目负责人身份证、公司委派函、投标人单位为其缴纳的最近1年（即2024年5月-2025年4月）社保证明材料复印件加盖投标人单位</w:t>
      </w:r>
      <w:r>
        <w:rPr>
          <w:rFonts w:hint="eastAsia" w:ascii="微软雅黑" w:hAnsi="微软雅黑" w:eastAsia="微软雅黑" w:cs="微软雅黑"/>
          <w:color w:val="auto"/>
          <w:sz w:val="24"/>
          <w:highlight w:val="none"/>
          <w:lang w:val="en-US" w:eastAsia="zh-CN"/>
        </w:rPr>
        <w:t>公章</w:t>
      </w:r>
      <w:r>
        <w:rPr>
          <w:rFonts w:hint="eastAsia" w:ascii="微软雅黑" w:hAnsi="微软雅黑" w:eastAsia="微软雅黑" w:cs="微软雅黑"/>
          <w:color w:val="auto"/>
          <w:sz w:val="24"/>
          <w:highlight w:val="none"/>
        </w:rPr>
        <w:t>，以及提供满足上述要求的相关承诺，格式自拟。</w:t>
      </w:r>
    </w:p>
    <w:p w14:paraId="13B28990">
      <w:pPr>
        <w:pStyle w:val="4"/>
        <w:spacing w:line="560" w:lineRule="exact"/>
        <w:rPr>
          <w:rFonts w:ascii="微软雅黑" w:hAnsi="微软雅黑" w:eastAsia="微软雅黑" w:cs="微软雅黑"/>
          <w:color w:val="auto"/>
          <w:sz w:val="28"/>
          <w:szCs w:val="28"/>
          <w:highlight w:val="none"/>
        </w:rPr>
      </w:pPr>
      <w:bookmarkStart w:id="92" w:name="_Toc7619"/>
      <w:bookmarkStart w:id="93" w:name="_Toc24618"/>
      <w:bookmarkStart w:id="94" w:name="_Toc27732"/>
      <w:bookmarkStart w:id="95" w:name="_Toc9335"/>
      <w:bookmarkStart w:id="96" w:name="_Toc12680"/>
      <w:bookmarkStart w:id="97" w:name="_Toc11276"/>
      <w:bookmarkStart w:id="98" w:name="_Toc15980"/>
      <w:bookmarkStart w:id="99" w:name="_Toc11987"/>
      <w:bookmarkStart w:id="100" w:name="_Toc23885"/>
      <w:bookmarkStart w:id="101" w:name="_Toc13076"/>
      <w:bookmarkStart w:id="102" w:name="_Toc6555"/>
      <w:bookmarkStart w:id="103" w:name="_Toc28147"/>
      <w:bookmarkStart w:id="104" w:name="_Toc75793499"/>
      <w:bookmarkStart w:id="105" w:name="_Toc8255"/>
      <w:bookmarkStart w:id="106" w:name="_Toc27442"/>
      <w:bookmarkStart w:id="107" w:name="_Toc23049"/>
      <w:bookmarkStart w:id="108" w:name="_Toc5414"/>
      <w:bookmarkStart w:id="109" w:name="_Toc23929"/>
      <w:bookmarkStart w:id="110" w:name="_Toc28188"/>
      <w:bookmarkStart w:id="111" w:name="_Toc106030375"/>
      <w:bookmarkStart w:id="112" w:name="_Toc22464"/>
      <w:bookmarkStart w:id="113" w:name="_Toc6010"/>
      <w:bookmarkStart w:id="114" w:name="_Toc1132"/>
      <w:r>
        <w:rPr>
          <w:rFonts w:hint="eastAsia" w:ascii="微软雅黑" w:hAnsi="微软雅黑" w:eastAsia="微软雅黑" w:cs="微软雅黑"/>
          <w:color w:val="auto"/>
          <w:sz w:val="28"/>
          <w:szCs w:val="28"/>
          <w:highlight w:val="none"/>
        </w:rPr>
        <w:t>四、投标、开标有关说明</w:t>
      </w:r>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p>
    <w:p w14:paraId="094A352A">
      <w:pPr>
        <w:spacing w:line="480" w:lineRule="exact"/>
        <w:ind w:firstLine="480" w:firstLineChars="200"/>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一）凡有意参加投标的投标人，请到采购代理机构（中招国际招标有限公司重庆分公司）领取或在“行采家（https://www.gec123.com/）”网上下载本项目招标文件以及澄清等开标前公布的所有项目资料，无论投标人领取或下载与否，均视为已知晓所有招标内容。</w:t>
      </w:r>
    </w:p>
    <w:p w14:paraId="46A5D907">
      <w:pPr>
        <w:spacing w:line="480" w:lineRule="exact"/>
        <w:ind w:firstLine="480" w:firstLineChars="200"/>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（二）招标文件公告期限：自采购公告发布之日起五个工作日。</w:t>
      </w:r>
    </w:p>
    <w:p w14:paraId="33370489">
      <w:pPr>
        <w:spacing w:line="480" w:lineRule="exact"/>
        <w:ind w:firstLine="480" w:firstLineChars="200"/>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（三）招标文件提供期限：2025年</w:t>
      </w:r>
      <w:r>
        <w:rPr>
          <w:rFonts w:hint="eastAsia" w:ascii="微软雅黑" w:hAnsi="微软雅黑" w:eastAsia="微软雅黑" w:cs="微软雅黑"/>
          <w:color w:val="auto"/>
          <w:sz w:val="24"/>
          <w:highlight w:val="none"/>
          <w:lang w:val="en-US" w:eastAsia="zh-CN"/>
        </w:rPr>
        <w:t>6</w:t>
      </w:r>
      <w:r>
        <w:rPr>
          <w:rFonts w:hint="eastAsia" w:ascii="微软雅黑" w:hAnsi="微软雅黑" w:eastAsia="微软雅黑" w:cs="微软雅黑"/>
          <w:color w:val="auto"/>
          <w:sz w:val="24"/>
          <w:highlight w:val="none"/>
        </w:rPr>
        <w:t>月</w:t>
      </w:r>
      <w:r>
        <w:rPr>
          <w:rFonts w:hint="eastAsia" w:ascii="微软雅黑" w:hAnsi="微软雅黑" w:eastAsia="微软雅黑" w:cs="微软雅黑"/>
          <w:color w:val="auto"/>
          <w:sz w:val="24"/>
          <w:highlight w:val="none"/>
          <w:lang w:val="en-US" w:eastAsia="zh-CN"/>
        </w:rPr>
        <w:t>9</w:t>
      </w:r>
      <w:r>
        <w:rPr>
          <w:rFonts w:hint="eastAsia" w:ascii="微软雅黑" w:hAnsi="微软雅黑" w:eastAsia="微软雅黑" w:cs="微软雅黑"/>
          <w:color w:val="auto"/>
          <w:sz w:val="24"/>
          <w:highlight w:val="none"/>
        </w:rPr>
        <w:t>日至202</w:t>
      </w:r>
      <w:r>
        <w:rPr>
          <w:rFonts w:hint="eastAsia" w:ascii="微软雅黑" w:hAnsi="微软雅黑" w:eastAsia="微软雅黑" w:cs="微软雅黑"/>
          <w:color w:val="auto"/>
          <w:sz w:val="24"/>
          <w:highlight w:val="none"/>
          <w:lang w:val="en-US" w:eastAsia="zh-CN"/>
        </w:rPr>
        <w:t>5</w:t>
      </w:r>
      <w:r>
        <w:rPr>
          <w:rFonts w:hint="eastAsia" w:ascii="微软雅黑" w:hAnsi="微软雅黑" w:eastAsia="微软雅黑" w:cs="微软雅黑"/>
          <w:color w:val="auto"/>
          <w:sz w:val="24"/>
          <w:highlight w:val="none"/>
        </w:rPr>
        <w:t>年</w:t>
      </w:r>
      <w:r>
        <w:rPr>
          <w:rFonts w:hint="eastAsia" w:ascii="微软雅黑" w:hAnsi="微软雅黑" w:eastAsia="微软雅黑" w:cs="微软雅黑"/>
          <w:color w:val="auto"/>
          <w:sz w:val="24"/>
          <w:highlight w:val="none"/>
          <w:lang w:val="en-US" w:eastAsia="zh-CN"/>
        </w:rPr>
        <w:t>6</w:t>
      </w:r>
      <w:r>
        <w:rPr>
          <w:rFonts w:hint="eastAsia" w:ascii="微软雅黑" w:hAnsi="微软雅黑" w:eastAsia="微软雅黑" w:cs="微软雅黑"/>
          <w:color w:val="auto"/>
          <w:sz w:val="24"/>
          <w:highlight w:val="none"/>
        </w:rPr>
        <w:t>月</w:t>
      </w:r>
      <w:r>
        <w:rPr>
          <w:rFonts w:hint="eastAsia" w:ascii="微软雅黑" w:hAnsi="微软雅黑" w:eastAsia="微软雅黑" w:cs="微软雅黑"/>
          <w:color w:val="auto"/>
          <w:sz w:val="24"/>
          <w:highlight w:val="none"/>
          <w:lang w:val="en-US" w:eastAsia="zh-CN"/>
        </w:rPr>
        <w:t>16</w:t>
      </w:r>
      <w:r>
        <w:rPr>
          <w:rFonts w:hint="eastAsia" w:ascii="微软雅黑" w:hAnsi="微软雅黑" w:eastAsia="微软雅黑" w:cs="微软雅黑"/>
          <w:color w:val="auto"/>
          <w:sz w:val="24"/>
          <w:highlight w:val="none"/>
        </w:rPr>
        <w:t>日17时00分（工作时间）。</w:t>
      </w:r>
    </w:p>
    <w:p w14:paraId="5EA6EE60">
      <w:pPr>
        <w:spacing w:line="480" w:lineRule="exact"/>
        <w:ind w:firstLine="480" w:firstLineChars="200"/>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（四）投标文件递交地点：重庆市渝北区黄山大道中段53号5-1</w:t>
      </w:r>
      <w:r>
        <w:rPr>
          <w:rFonts w:hint="eastAsia" w:ascii="微软雅黑" w:hAnsi="微软雅黑" w:eastAsia="微软雅黑" w:cs="微软雅黑"/>
          <w:color w:val="auto"/>
          <w:sz w:val="24"/>
          <w:highlight w:val="none"/>
          <w:lang w:eastAsia="zh-CN"/>
        </w:rPr>
        <w:t>（</w:t>
      </w:r>
      <w:r>
        <w:rPr>
          <w:rFonts w:hint="eastAsia" w:ascii="微软雅黑" w:hAnsi="微软雅黑" w:eastAsia="微软雅黑" w:cs="微软雅黑"/>
          <w:color w:val="auto"/>
          <w:sz w:val="24"/>
          <w:highlight w:val="none"/>
          <w:lang w:val="en-US" w:eastAsia="zh-CN"/>
        </w:rPr>
        <w:t>双鱼座A座5楼</w:t>
      </w:r>
      <w:r>
        <w:rPr>
          <w:rFonts w:hint="eastAsia" w:ascii="微软雅黑" w:hAnsi="微软雅黑" w:eastAsia="微软雅黑" w:cs="微软雅黑"/>
          <w:color w:val="auto"/>
          <w:sz w:val="24"/>
          <w:highlight w:val="none"/>
          <w:lang w:eastAsia="zh-CN"/>
        </w:rPr>
        <w:t>）</w:t>
      </w:r>
      <w:r>
        <w:rPr>
          <w:rFonts w:hint="eastAsia" w:ascii="微软雅黑" w:hAnsi="微软雅黑" w:eastAsia="微软雅黑" w:cs="微软雅黑"/>
          <w:color w:val="auto"/>
          <w:sz w:val="24"/>
          <w:highlight w:val="none"/>
        </w:rPr>
        <w:t>开标室</w:t>
      </w:r>
    </w:p>
    <w:p w14:paraId="6CF972AB">
      <w:pPr>
        <w:spacing w:line="480" w:lineRule="exact"/>
        <w:ind w:firstLine="480" w:firstLineChars="200"/>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（五）投标文件递交开始时间：2025年</w:t>
      </w:r>
      <w:r>
        <w:rPr>
          <w:rFonts w:hint="eastAsia" w:ascii="微软雅黑" w:hAnsi="微软雅黑" w:eastAsia="微软雅黑" w:cs="微软雅黑"/>
          <w:color w:val="auto"/>
          <w:sz w:val="24"/>
          <w:highlight w:val="none"/>
          <w:lang w:val="en-US" w:eastAsia="zh-CN"/>
        </w:rPr>
        <w:t>7</w:t>
      </w:r>
      <w:r>
        <w:rPr>
          <w:rFonts w:hint="eastAsia" w:ascii="微软雅黑" w:hAnsi="微软雅黑" w:eastAsia="微软雅黑" w:cs="微软雅黑"/>
          <w:color w:val="auto"/>
          <w:sz w:val="24"/>
          <w:highlight w:val="none"/>
        </w:rPr>
        <w:t>月</w:t>
      </w:r>
      <w:r>
        <w:rPr>
          <w:rFonts w:hint="eastAsia" w:ascii="微软雅黑" w:hAnsi="微软雅黑" w:eastAsia="微软雅黑" w:cs="微软雅黑"/>
          <w:color w:val="auto"/>
          <w:sz w:val="24"/>
          <w:highlight w:val="none"/>
          <w:lang w:val="en-US" w:eastAsia="zh-CN"/>
        </w:rPr>
        <w:t>1</w:t>
      </w:r>
      <w:r>
        <w:rPr>
          <w:rFonts w:hint="eastAsia" w:ascii="微软雅黑" w:hAnsi="微软雅黑" w:eastAsia="微软雅黑" w:cs="微软雅黑"/>
          <w:color w:val="auto"/>
          <w:sz w:val="24"/>
          <w:highlight w:val="none"/>
        </w:rPr>
        <w:t>日北京时间</w:t>
      </w:r>
      <w:r>
        <w:rPr>
          <w:rFonts w:hint="eastAsia" w:ascii="微软雅黑" w:hAnsi="微软雅黑" w:eastAsia="微软雅黑" w:cs="微软雅黑"/>
          <w:color w:val="auto"/>
          <w:sz w:val="24"/>
          <w:highlight w:val="none"/>
          <w:lang w:val="en-US" w:eastAsia="zh-CN"/>
        </w:rPr>
        <w:t>09</w:t>
      </w:r>
      <w:r>
        <w:rPr>
          <w:rFonts w:hint="eastAsia" w:ascii="微软雅黑" w:hAnsi="微软雅黑" w:eastAsia="微软雅黑" w:cs="微软雅黑"/>
          <w:color w:val="auto"/>
          <w:sz w:val="24"/>
          <w:highlight w:val="none"/>
        </w:rPr>
        <w:t>时</w:t>
      </w:r>
      <w:r>
        <w:rPr>
          <w:rFonts w:hint="eastAsia" w:ascii="微软雅黑" w:hAnsi="微软雅黑" w:eastAsia="微软雅黑" w:cs="微软雅黑"/>
          <w:color w:val="auto"/>
          <w:sz w:val="24"/>
          <w:highlight w:val="none"/>
          <w:lang w:val="en-US" w:eastAsia="zh-CN"/>
        </w:rPr>
        <w:t>00</w:t>
      </w:r>
      <w:r>
        <w:rPr>
          <w:rFonts w:hint="eastAsia" w:ascii="微软雅黑" w:hAnsi="微软雅黑" w:eastAsia="微软雅黑" w:cs="微软雅黑"/>
          <w:color w:val="auto"/>
          <w:sz w:val="24"/>
          <w:highlight w:val="none"/>
        </w:rPr>
        <w:t>分；</w:t>
      </w:r>
    </w:p>
    <w:p w14:paraId="3628B001">
      <w:pPr>
        <w:spacing w:line="480" w:lineRule="exact"/>
        <w:ind w:firstLine="480" w:firstLineChars="200"/>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（六）投标文件递交截止时间：2025年</w:t>
      </w:r>
      <w:r>
        <w:rPr>
          <w:rFonts w:hint="eastAsia" w:ascii="微软雅黑" w:hAnsi="微软雅黑" w:eastAsia="微软雅黑" w:cs="微软雅黑"/>
          <w:color w:val="auto"/>
          <w:sz w:val="24"/>
          <w:highlight w:val="none"/>
          <w:lang w:val="en-US" w:eastAsia="zh-CN"/>
        </w:rPr>
        <w:t>7</w:t>
      </w:r>
      <w:r>
        <w:rPr>
          <w:rFonts w:hint="eastAsia" w:ascii="微软雅黑" w:hAnsi="微软雅黑" w:eastAsia="微软雅黑" w:cs="微软雅黑"/>
          <w:color w:val="auto"/>
          <w:sz w:val="24"/>
          <w:highlight w:val="none"/>
        </w:rPr>
        <w:t>月</w:t>
      </w:r>
      <w:r>
        <w:rPr>
          <w:rFonts w:hint="eastAsia" w:ascii="微软雅黑" w:hAnsi="微软雅黑" w:eastAsia="微软雅黑" w:cs="微软雅黑"/>
          <w:color w:val="auto"/>
          <w:sz w:val="24"/>
          <w:highlight w:val="none"/>
          <w:lang w:val="en-US" w:eastAsia="zh-CN"/>
        </w:rPr>
        <w:t>1</w:t>
      </w:r>
      <w:r>
        <w:rPr>
          <w:rFonts w:hint="eastAsia" w:ascii="微软雅黑" w:hAnsi="微软雅黑" w:eastAsia="微软雅黑" w:cs="微软雅黑"/>
          <w:color w:val="auto"/>
          <w:sz w:val="24"/>
          <w:highlight w:val="none"/>
        </w:rPr>
        <w:t>日北京时间</w:t>
      </w:r>
      <w:r>
        <w:rPr>
          <w:rFonts w:hint="eastAsia" w:ascii="微软雅黑" w:hAnsi="微软雅黑" w:eastAsia="微软雅黑" w:cs="微软雅黑"/>
          <w:color w:val="auto"/>
          <w:sz w:val="24"/>
          <w:highlight w:val="none"/>
          <w:lang w:val="en-US" w:eastAsia="zh-CN"/>
        </w:rPr>
        <w:t>10</w:t>
      </w:r>
      <w:r>
        <w:rPr>
          <w:rFonts w:hint="eastAsia" w:ascii="微软雅黑" w:hAnsi="微软雅黑" w:eastAsia="微软雅黑" w:cs="微软雅黑"/>
          <w:color w:val="auto"/>
          <w:sz w:val="24"/>
          <w:highlight w:val="none"/>
        </w:rPr>
        <w:t>时</w:t>
      </w:r>
      <w:r>
        <w:rPr>
          <w:rFonts w:hint="eastAsia" w:ascii="微软雅黑" w:hAnsi="微软雅黑" w:eastAsia="微软雅黑" w:cs="微软雅黑"/>
          <w:color w:val="auto"/>
          <w:sz w:val="24"/>
          <w:highlight w:val="none"/>
          <w:lang w:val="en-US" w:eastAsia="zh-CN"/>
        </w:rPr>
        <w:t>00</w:t>
      </w:r>
      <w:r>
        <w:rPr>
          <w:rFonts w:hint="eastAsia" w:ascii="微软雅黑" w:hAnsi="微软雅黑" w:eastAsia="微软雅黑" w:cs="微软雅黑"/>
          <w:color w:val="auto"/>
          <w:sz w:val="24"/>
          <w:highlight w:val="none"/>
        </w:rPr>
        <w:t>分；</w:t>
      </w:r>
    </w:p>
    <w:p w14:paraId="46CDCE6D">
      <w:pPr>
        <w:spacing w:line="480" w:lineRule="exact"/>
        <w:ind w:firstLine="480" w:firstLineChars="200"/>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（七）开标时间：2025年</w:t>
      </w:r>
      <w:r>
        <w:rPr>
          <w:rFonts w:hint="eastAsia" w:ascii="微软雅黑" w:hAnsi="微软雅黑" w:eastAsia="微软雅黑" w:cs="微软雅黑"/>
          <w:color w:val="auto"/>
          <w:sz w:val="24"/>
          <w:highlight w:val="none"/>
          <w:lang w:val="en-US" w:eastAsia="zh-CN"/>
        </w:rPr>
        <w:t>7</w:t>
      </w:r>
      <w:r>
        <w:rPr>
          <w:rFonts w:hint="eastAsia" w:ascii="微软雅黑" w:hAnsi="微软雅黑" w:eastAsia="微软雅黑" w:cs="微软雅黑"/>
          <w:color w:val="auto"/>
          <w:sz w:val="24"/>
          <w:highlight w:val="none"/>
        </w:rPr>
        <w:t>月</w:t>
      </w:r>
      <w:r>
        <w:rPr>
          <w:rFonts w:hint="eastAsia" w:ascii="微软雅黑" w:hAnsi="微软雅黑" w:eastAsia="微软雅黑" w:cs="微软雅黑"/>
          <w:color w:val="auto"/>
          <w:sz w:val="24"/>
          <w:highlight w:val="none"/>
          <w:lang w:val="en-US" w:eastAsia="zh-CN"/>
        </w:rPr>
        <w:t>1</w:t>
      </w:r>
      <w:r>
        <w:rPr>
          <w:rFonts w:hint="eastAsia" w:ascii="微软雅黑" w:hAnsi="微软雅黑" w:eastAsia="微软雅黑" w:cs="微软雅黑"/>
          <w:color w:val="auto"/>
          <w:sz w:val="24"/>
          <w:highlight w:val="none"/>
        </w:rPr>
        <w:t>日北京时间1</w:t>
      </w:r>
      <w:r>
        <w:rPr>
          <w:rFonts w:hint="eastAsia" w:ascii="微软雅黑" w:hAnsi="微软雅黑" w:eastAsia="微软雅黑" w:cs="微软雅黑"/>
          <w:color w:val="auto"/>
          <w:sz w:val="24"/>
          <w:highlight w:val="none"/>
          <w:lang w:val="en-US" w:eastAsia="zh-CN"/>
        </w:rPr>
        <w:t>0</w:t>
      </w:r>
      <w:r>
        <w:rPr>
          <w:rFonts w:hint="eastAsia" w:ascii="微软雅黑" w:hAnsi="微软雅黑" w:eastAsia="微软雅黑" w:cs="微软雅黑"/>
          <w:color w:val="auto"/>
          <w:sz w:val="24"/>
          <w:highlight w:val="none"/>
        </w:rPr>
        <w:t>时</w:t>
      </w:r>
      <w:r>
        <w:rPr>
          <w:rFonts w:hint="eastAsia" w:ascii="微软雅黑" w:hAnsi="微软雅黑" w:eastAsia="微软雅黑" w:cs="微软雅黑"/>
          <w:color w:val="auto"/>
          <w:sz w:val="24"/>
          <w:highlight w:val="none"/>
          <w:lang w:val="en-US" w:eastAsia="zh-CN"/>
        </w:rPr>
        <w:t>0</w:t>
      </w:r>
      <w:r>
        <w:rPr>
          <w:rFonts w:hint="eastAsia" w:ascii="微软雅黑" w:hAnsi="微软雅黑" w:eastAsia="微软雅黑" w:cs="微软雅黑"/>
          <w:color w:val="auto"/>
          <w:sz w:val="24"/>
          <w:highlight w:val="none"/>
        </w:rPr>
        <w:t>0分</w:t>
      </w:r>
    </w:p>
    <w:p w14:paraId="7BF09814">
      <w:pPr>
        <w:spacing w:line="480" w:lineRule="exact"/>
        <w:ind w:firstLine="480" w:firstLineChars="200"/>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（八）开标地点：同投标地点</w:t>
      </w:r>
    </w:p>
    <w:p w14:paraId="0489FF85">
      <w:pPr>
        <w:pStyle w:val="4"/>
        <w:spacing w:line="560" w:lineRule="exact"/>
        <w:rPr>
          <w:rFonts w:ascii="微软雅黑" w:hAnsi="微软雅黑" w:eastAsia="微软雅黑" w:cs="微软雅黑"/>
          <w:color w:val="auto"/>
          <w:sz w:val="28"/>
          <w:szCs w:val="28"/>
          <w:highlight w:val="none"/>
        </w:rPr>
      </w:pPr>
      <w:bookmarkStart w:id="115" w:name="_Toc25854"/>
      <w:bookmarkStart w:id="116" w:name="_Toc11844"/>
      <w:bookmarkStart w:id="117" w:name="_Toc28020"/>
      <w:bookmarkStart w:id="118" w:name="_Toc12663"/>
      <w:bookmarkStart w:id="119" w:name="_Toc106030376"/>
      <w:bookmarkStart w:id="120" w:name="_Toc3476"/>
      <w:bookmarkStart w:id="121" w:name="_Toc30895"/>
      <w:bookmarkStart w:id="122" w:name="_Toc18100"/>
      <w:bookmarkStart w:id="123" w:name="_Toc12090"/>
      <w:bookmarkStart w:id="124" w:name="_Toc23960"/>
      <w:bookmarkStart w:id="125" w:name="_Toc7836"/>
      <w:bookmarkStart w:id="126" w:name="_Toc11501"/>
      <w:bookmarkStart w:id="127" w:name="_Toc23149"/>
      <w:bookmarkStart w:id="128" w:name="_Toc7261"/>
      <w:bookmarkStart w:id="129" w:name="_Toc24604"/>
      <w:bookmarkStart w:id="130" w:name="_Toc22111"/>
      <w:bookmarkStart w:id="131" w:name="_Toc15732"/>
      <w:bookmarkStart w:id="132" w:name="_Toc15717"/>
      <w:bookmarkStart w:id="133" w:name="_Toc524"/>
      <w:bookmarkStart w:id="134" w:name="_Toc6049"/>
      <w:bookmarkStart w:id="135" w:name="_Toc75793500"/>
      <w:bookmarkStart w:id="136" w:name="_Toc9290"/>
      <w:bookmarkStart w:id="137" w:name="_Toc24425"/>
      <w:r>
        <w:rPr>
          <w:rFonts w:hint="eastAsia" w:ascii="微软雅黑" w:hAnsi="微软雅黑" w:eastAsia="微软雅黑" w:cs="微软雅黑"/>
          <w:color w:val="auto"/>
          <w:sz w:val="28"/>
          <w:szCs w:val="28"/>
          <w:highlight w:val="none"/>
        </w:rPr>
        <w:t>五、投标保证金</w:t>
      </w:r>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p>
    <w:p w14:paraId="2DF9CAC2">
      <w:pPr>
        <w:spacing w:line="480" w:lineRule="exact"/>
        <w:ind w:firstLine="480" w:firstLineChars="200"/>
        <w:rPr>
          <w:rFonts w:ascii="微软雅黑" w:hAnsi="微软雅黑" w:eastAsia="微软雅黑" w:cs="微软雅黑"/>
          <w:color w:val="auto"/>
          <w:highlight w:val="none"/>
        </w:rPr>
      </w:pPr>
      <w:r>
        <w:rPr>
          <w:rFonts w:hint="eastAsia" w:ascii="微软雅黑" w:hAnsi="微软雅黑" w:eastAsia="微软雅黑" w:cs="微软雅黑"/>
          <w:b/>
          <w:color w:val="auto"/>
          <w:sz w:val="24"/>
          <w:highlight w:val="none"/>
        </w:rPr>
        <w:t>按照《重庆市北碚区财政局关于持续营造一流营商环境的通知》要求，取消投标保证金收取。</w:t>
      </w:r>
    </w:p>
    <w:p w14:paraId="069E73C9">
      <w:pPr>
        <w:pStyle w:val="4"/>
        <w:spacing w:line="560" w:lineRule="exact"/>
        <w:rPr>
          <w:rFonts w:ascii="微软雅黑" w:hAnsi="微软雅黑" w:eastAsia="微软雅黑" w:cs="微软雅黑"/>
          <w:color w:val="auto"/>
          <w:sz w:val="28"/>
          <w:szCs w:val="28"/>
          <w:highlight w:val="none"/>
        </w:rPr>
      </w:pPr>
      <w:bookmarkStart w:id="138" w:name="_Toc12535"/>
      <w:bookmarkStart w:id="139" w:name="_Toc28799"/>
      <w:bookmarkStart w:id="140" w:name="_Toc16198"/>
      <w:bookmarkStart w:id="141" w:name="_Toc12838"/>
      <w:bookmarkStart w:id="142" w:name="_Toc106030377"/>
      <w:bookmarkStart w:id="143" w:name="_Toc9547"/>
      <w:bookmarkStart w:id="144" w:name="_Toc5839"/>
      <w:bookmarkStart w:id="145" w:name="_Toc24588"/>
      <w:bookmarkStart w:id="146" w:name="_Toc12760"/>
      <w:bookmarkStart w:id="147" w:name="_Toc24689"/>
      <w:bookmarkStart w:id="148" w:name="_Toc21524"/>
      <w:bookmarkStart w:id="149" w:name="_Toc18802"/>
      <w:bookmarkStart w:id="150" w:name="_Toc29945"/>
      <w:bookmarkStart w:id="151" w:name="_Toc4538"/>
      <w:bookmarkStart w:id="152" w:name="_Toc8163"/>
      <w:bookmarkStart w:id="153" w:name="_Toc29744"/>
      <w:bookmarkStart w:id="154" w:name="_Toc75793501"/>
      <w:bookmarkStart w:id="155" w:name="_Toc441"/>
      <w:bookmarkStart w:id="156" w:name="_Toc1383"/>
      <w:bookmarkStart w:id="157" w:name="_Toc3188"/>
      <w:bookmarkStart w:id="158" w:name="_Toc8081"/>
      <w:bookmarkStart w:id="159" w:name="_Toc27104"/>
      <w:bookmarkStart w:id="160" w:name="_Toc9257"/>
      <w:r>
        <w:rPr>
          <w:rFonts w:hint="eastAsia" w:ascii="微软雅黑" w:hAnsi="微软雅黑" w:eastAsia="微软雅黑" w:cs="微软雅黑"/>
          <w:color w:val="auto"/>
          <w:sz w:val="28"/>
          <w:szCs w:val="28"/>
          <w:highlight w:val="none"/>
        </w:rPr>
        <w:t>六</w:t>
      </w:r>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Start w:id="161" w:name="_Toc29169"/>
      <w:bookmarkStart w:id="162" w:name="_Toc21799"/>
      <w:bookmarkStart w:id="163" w:name="_Toc75793502"/>
      <w:bookmarkStart w:id="164" w:name="_Toc21930"/>
      <w:bookmarkStart w:id="165" w:name="_Toc16991"/>
      <w:bookmarkStart w:id="166" w:name="_Toc9931"/>
      <w:bookmarkStart w:id="167" w:name="_Toc22428"/>
      <w:bookmarkStart w:id="168" w:name="_Toc16322"/>
      <w:bookmarkStart w:id="169" w:name="_Toc3810"/>
      <w:bookmarkStart w:id="170" w:name="_Toc19700"/>
      <w:bookmarkStart w:id="171" w:name="_Toc13175"/>
      <w:bookmarkStart w:id="172" w:name="_Toc12190"/>
      <w:bookmarkStart w:id="173" w:name="_Toc1373"/>
      <w:bookmarkStart w:id="174" w:name="_Toc7787"/>
      <w:bookmarkStart w:id="175" w:name="_Toc10747"/>
      <w:bookmarkStart w:id="176" w:name="_Toc13460"/>
      <w:bookmarkStart w:id="177" w:name="_Toc18921"/>
      <w:bookmarkStart w:id="178" w:name="_Toc106030378"/>
      <w:bookmarkStart w:id="179" w:name="_Toc19755"/>
      <w:bookmarkStart w:id="180" w:name="_Toc13146"/>
      <w:bookmarkStart w:id="181" w:name="_Toc32219"/>
      <w:bookmarkStart w:id="182" w:name="_Toc30916"/>
      <w:bookmarkStart w:id="183" w:name="_Toc4869"/>
      <w:r>
        <w:rPr>
          <w:rFonts w:hint="eastAsia" w:ascii="微软雅黑" w:hAnsi="微软雅黑" w:eastAsia="微软雅黑" w:cs="微软雅黑"/>
          <w:color w:val="auto"/>
          <w:sz w:val="28"/>
          <w:szCs w:val="28"/>
          <w:highlight w:val="none"/>
        </w:rPr>
        <w:t>、采购项目需落实的政府采购政策</w:t>
      </w:r>
    </w:p>
    <w:p w14:paraId="7AAD07EE">
      <w:pPr>
        <w:snapToGrid w:val="0"/>
        <w:spacing w:line="480" w:lineRule="exact"/>
        <w:ind w:firstLine="480" w:firstLineChars="200"/>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（一）按照财政部、工业和信息化部关于印发《政府采购促进中小企业发展管理办法》的通知（财库〔2020〕46号）的规定，落实促进中小企业发展政策。</w:t>
      </w:r>
    </w:p>
    <w:p w14:paraId="06C5D98B">
      <w:pPr>
        <w:snapToGrid w:val="0"/>
        <w:spacing w:line="480" w:lineRule="exact"/>
        <w:ind w:firstLine="480" w:firstLineChars="200"/>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（二）按照《财政部、司法部关于政府采购支持监狱企业发展有关问题的通知》（财库〔2014〕68号）的规定，落实支持监狱企业发展政策。</w:t>
      </w:r>
    </w:p>
    <w:p w14:paraId="18561730">
      <w:pPr>
        <w:snapToGrid w:val="0"/>
        <w:spacing w:line="480" w:lineRule="exact"/>
        <w:ind w:firstLine="480" w:firstLineChars="200"/>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（三）按照《三部门联合发布关于促进残疾人就业政府采购政策的通知》（财库〔2017〕 141号）的规定，落实支持残疾人福利性单位发展政策。</w:t>
      </w:r>
    </w:p>
    <w:p w14:paraId="391ACEE0">
      <w:pPr>
        <w:pStyle w:val="4"/>
        <w:spacing w:line="560" w:lineRule="exact"/>
        <w:rPr>
          <w:rFonts w:ascii="微软雅黑" w:hAnsi="微软雅黑" w:eastAsia="微软雅黑" w:cs="微软雅黑"/>
          <w:color w:val="auto"/>
          <w:sz w:val="28"/>
          <w:szCs w:val="28"/>
          <w:highlight w:val="none"/>
        </w:rPr>
      </w:pPr>
      <w:r>
        <w:rPr>
          <w:rFonts w:hint="eastAsia" w:ascii="微软雅黑" w:hAnsi="微软雅黑" w:eastAsia="微软雅黑" w:cs="微软雅黑"/>
          <w:color w:val="auto"/>
          <w:sz w:val="28"/>
          <w:szCs w:val="28"/>
          <w:highlight w:val="none"/>
        </w:rPr>
        <w:t>七、投标有关规定</w:t>
      </w:r>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p w14:paraId="604C1CB1">
      <w:pPr>
        <w:snapToGrid w:val="0"/>
        <w:spacing w:line="480" w:lineRule="exact"/>
        <w:ind w:firstLine="480" w:firstLineChars="200"/>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（一）单位负责人为同一人或者存在直接控股、管理关系的不同投标人，不得参加同一合同项（包）下的采购活动。</w:t>
      </w:r>
    </w:p>
    <w:p w14:paraId="083DFFA9">
      <w:pPr>
        <w:snapToGrid w:val="0"/>
        <w:spacing w:line="480" w:lineRule="exact"/>
        <w:ind w:firstLine="480" w:firstLineChars="200"/>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（二）为采购项目提供整体设计、规范编制或者项目管理、监理、检测等服务的投标人，不得再参加该采购项目的其他采购活动。</w:t>
      </w:r>
    </w:p>
    <w:p w14:paraId="3F30C8B8">
      <w:pPr>
        <w:pStyle w:val="6"/>
        <w:spacing w:line="480" w:lineRule="exact"/>
        <w:ind w:firstLine="480" w:firstLineChars="200"/>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（三）本项目若有澄清文件一律在行采家（https://www.gec123.com/）上发布，请各投标人注意下载；无论投标人下载与否，均视同投标人已知晓本项目澄清文件的内容。</w:t>
      </w:r>
    </w:p>
    <w:p w14:paraId="3280C6E1">
      <w:pPr>
        <w:snapToGrid w:val="0"/>
        <w:spacing w:line="480" w:lineRule="exact"/>
        <w:ind w:firstLine="480" w:firstLineChars="200"/>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（四）超过投标截止时间递交的投标文件，恕不接收。</w:t>
      </w:r>
    </w:p>
    <w:p w14:paraId="4922D734">
      <w:pPr>
        <w:snapToGrid w:val="0"/>
        <w:spacing w:line="480" w:lineRule="exact"/>
        <w:ind w:firstLine="480" w:firstLineChars="200"/>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（五）投标费用：无论投标结果如何，投标人参与本项目投标的所有费用均应由投标人自行承担。</w:t>
      </w:r>
    </w:p>
    <w:p w14:paraId="629E51BA">
      <w:pPr>
        <w:snapToGrid w:val="0"/>
        <w:spacing w:line="480" w:lineRule="exact"/>
        <w:ind w:firstLine="480" w:firstLineChars="200"/>
        <w:rPr>
          <w:rFonts w:ascii="微软雅黑" w:hAnsi="微软雅黑" w:eastAsia="微软雅黑" w:cs="微软雅黑"/>
          <w:b/>
          <w:bCs/>
          <w:color w:val="auto"/>
          <w:sz w:val="24"/>
          <w:highlight w:val="none"/>
        </w:rPr>
      </w:pPr>
      <w:r>
        <w:rPr>
          <w:rFonts w:hint="eastAsia" w:ascii="微软雅黑" w:hAnsi="微软雅黑" w:eastAsia="微软雅黑" w:cs="微软雅黑"/>
          <w:b/>
          <w:bCs/>
          <w:color w:val="auto"/>
          <w:sz w:val="24"/>
          <w:highlight w:val="none"/>
        </w:rPr>
        <w:t>（六）本项目不接受联合体参与投标，否则按无效投标处理。</w:t>
      </w:r>
    </w:p>
    <w:p w14:paraId="38697DCE">
      <w:pPr>
        <w:snapToGrid w:val="0"/>
        <w:spacing w:line="480" w:lineRule="exact"/>
        <w:ind w:firstLine="480" w:firstLineChars="200"/>
        <w:rPr>
          <w:rFonts w:ascii="微软雅黑" w:hAnsi="微软雅黑" w:eastAsia="微软雅黑" w:cs="微软雅黑"/>
          <w:b/>
          <w:bCs/>
          <w:color w:val="auto"/>
          <w:sz w:val="24"/>
          <w:highlight w:val="none"/>
        </w:rPr>
      </w:pPr>
      <w:r>
        <w:rPr>
          <w:rFonts w:hint="eastAsia" w:ascii="微软雅黑" w:hAnsi="微软雅黑" w:eastAsia="微软雅黑" w:cs="微软雅黑"/>
          <w:b/>
          <w:bCs/>
          <w:color w:val="auto"/>
          <w:sz w:val="24"/>
          <w:highlight w:val="none"/>
        </w:rPr>
        <w:t>（七）本项目不接受合同分包，否则按无效投标处理。</w:t>
      </w:r>
    </w:p>
    <w:p w14:paraId="4D8C85E1">
      <w:pPr>
        <w:snapToGrid w:val="0"/>
        <w:spacing w:line="480" w:lineRule="exact"/>
        <w:ind w:firstLine="480" w:firstLineChars="200"/>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（八）</w:t>
      </w:r>
      <w:bookmarkStart w:id="184" w:name="OLE_LINK1"/>
      <w:bookmarkStart w:id="185" w:name="OLE_LINK2"/>
      <w:r>
        <w:rPr>
          <w:rFonts w:hint="eastAsia" w:ascii="微软雅黑" w:hAnsi="微软雅黑" w:eastAsia="微软雅黑" w:cs="微软雅黑"/>
          <w:color w:val="auto"/>
          <w:sz w:val="24"/>
          <w:highlight w:val="none"/>
          <w:lang w:val="en-US" w:eastAsia="zh-CN"/>
        </w:rPr>
        <w:t>参</w:t>
      </w:r>
      <w:r>
        <w:rPr>
          <w:rFonts w:hint="eastAsia" w:ascii="微软雅黑" w:hAnsi="微软雅黑" w:eastAsia="微软雅黑" w:cs="微软雅黑"/>
          <w:color w:val="auto"/>
          <w:sz w:val="24"/>
          <w:highlight w:val="none"/>
        </w:rPr>
        <w:t>照《财政部关于在政府采购活动中查询及使用信用记录有关问题的通知》财库〔2016〕125号，投标人列入失信被执行人、重大税收违法案件当事人名单、政府采购严重违法失信行为记录名单及其他不符合《中华人民共和国政府采购法》第二十二条规定条件的</w:t>
      </w:r>
      <w:bookmarkEnd w:id="184"/>
      <w:bookmarkEnd w:id="185"/>
      <w:r>
        <w:rPr>
          <w:rFonts w:hint="eastAsia" w:ascii="微软雅黑" w:hAnsi="微软雅黑" w:eastAsia="微软雅黑" w:cs="微软雅黑"/>
          <w:color w:val="auto"/>
          <w:sz w:val="24"/>
          <w:highlight w:val="none"/>
        </w:rPr>
        <w:t>投标人，将拒绝其参与本次自主采购活动。</w:t>
      </w:r>
    </w:p>
    <w:p w14:paraId="006793FA">
      <w:pPr>
        <w:pStyle w:val="4"/>
        <w:spacing w:line="560" w:lineRule="exact"/>
        <w:rPr>
          <w:rFonts w:ascii="微软雅黑" w:hAnsi="微软雅黑" w:eastAsia="微软雅黑" w:cs="微软雅黑"/>
          <w:color w:val="auto"/>
          <w:sz w:val="28"/>
          <w:szCs w:val="28"/>
          <w:highlight w:val="none"/>
        </w:rPr>
      </w:pPr>
      <w:bookmarkStart w:id="186" w:name="_Toc12717"/>
      <w:bookmarkStart w:id="187" w:name="_Toc2719"/>
      <w:bookmarkStart w:id="188" w:name="_Toc106030379"/>
      <w:bookmarkStart w:id="189" w:name="_Toc23015"/>
      <w:bookmarkStart w:id="190" w:name="_Toc32519"/>
      <w:bookmarkStart w:id="191" w:name="_Toc26782"/>
      <w:bookmarkStart w:id="192" w:name="_Toc5228"/>
      <w:bookmarkStart w:id="193" w:name="_Toc15522"/>
      <w:bookmarkStart w:id="194" w:name="_Toc32119"/>
      <w:bookmarkStart w:id="195" w:name="_Toc28772"/>
      <w:bookmarkStart w:id="196" w:name="_Toc67"/>
      <w:bookmarkStart w:id="197" w:name="_Toc9632"/>
      <w:bookmarkStart w:id="198" w:name="_Toc30488"/>
      <w:bookmarkStart w:id="199" w:name="_Toc13885"/>
      <w:bookmarkStart w:id="200" w:name="_Toc24181"/>
      <w:bookmarkStart w:id="201" w:name="_Toc1776"/>
      <w:bookmarkStart w:id="202" w:name="_Toc32658"/>
      <w:bookmarkStart w:id="203" w:name="_Toc75793503"/>
      <w:bookmarkStart w:id="204" w:name="_Toc19676"/>
      <w:bookmarkStart w:id="205" w:name="_Toc11494"/>
      <w:bookmarkStart w:id="206" w:name="_Toc20452"/>
      <w:bookmarkStart w:id="207" w:name="_Toc27096"/>
      <w:bookmarkStart w:id="208" w:name="_Toc29351"/>
      <w:r>
        <w:rPr>
          <w:rFonts w:hint="eastAsia" w:ascii="微软雅黑" w:hAnsi="微软雅黑" w:eastAsia="微软雅黑" w:cs="微软雅黑"/>
          <w:color w:val="auto"/>
          <w:sz w:val="28"/>
          <w:szCs w:val="28"/>
          <w:highlight w:val="none"/>
        </w:rPr>
        <w:t>八、联系方式</w:t>
      </w:r>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p>
    <w:p w14:paraId="77F2EFFC">
      <w:pPr>
        <w:snapToGrid w:val="0"/>
        <w:spacing w:line="480" w:lineRule="exact"/>
        <w:ind w:firstLine="480" w:firstLineChars="200"/>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（一）采购人：重庆市北碚区两江名居第一小学</w:t>
      </w:r>
    </w:p>
    <w:p w14:paraId="3C006477">
      <w:pPr>
        <w:snapToGrid w:val="0"/>
        <w:spacing w:line="480" w:lineRule="exact"/>
        <w:ind w:firstLine="480" w:firstLineChars="200"/>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联系人：蒋老师</w:t>
      </w:r>
    </w:p>
    <w:p w14:paraId="102E28DD">
      <w:pPr>
        <w:snapToGrid w:val="0"/>
        <w:spacing w:line="480" w:lineRule="exact"/>
        <w:ind w:firstLine="480" w:firstLineChars="200"/>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电  话：023-68369648</w:t>
      </w:r>
    </w:p>
    <w:p w14:paraId="07197F67">
      <w:pPr>
        <w:snapToGrid w:val="0"/>
        <w:spacing w:line="480" w:lineRule="exact"/>
        <w:ind w:firstLine="480" w:firstLineChars="200"/>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地  址：重庆市北碚区蔡家岗街道蔡顺路109号</w:t>
      </w:r>
    </w:p>
    <w:p w14:paraId="628562EB">
      <w:pPr>
        <w:numPr>
          <w:ilvl w:val="0"/>
          <w:numId w:val="3"/>
        </w:numPr>
        <w:snapToGrid w:val="0"/>
        <w:spacing w:line="480" w:lineRule="exact"/>
        <w:ind w:firstLine="480" w:firstLineChars="200"/>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 xml:space="preserve">采购代理机构：中招国际招标有限公司 </w:t>
      </w:r>
    </w:p>
    <w:p w14:paraId="3BBD5A5D">
      <w:pPr>
        <w:snapToGrid w:val="0"/>
        <w:spacing w:line="480" w:lineRule="exact"/>
        <w:ind w:firstLine="480" w:firstLineChars="200"/>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联系人：</w:t>
      </w:r>
      <w:bookmarkStart w:id="209" w:name="_Toc725"/>
      <w:bookmarkStart w:id="210" w:name="_Toc19886"/>
      <w:bookmarkStart w:id="211" w:name="_Toc23143"/>
      <w:bookmarkStart w:id="212" w:name="_Toc12959"/>
      <w:bookmarkStart w:id="213" w:name="_Toc75793504"/>
      <w:bookmarkStart w:id="214" w:name="_Toc11017"/>
      <w:bookmarkStart w:id="215" w:name="_Toc26176"/>
      <w:bookmarkStart w:id="216" w:name="_Toc1625"/>
      <w:bookmarkStart w:id="217" w:name="_Toc2070"/>
      <w:bookmarkStart w:id="218" w:name="_Toc5461"/>
      <w:bookmarkStart w:id="219" w:name="_Toc25639"/>
      <w:bookmarkStart w:id="220" w:name="_Toc32686"/>
      <w:bookmarkStart w:id="221" w:name="_Toc1492"/>
      <w:bookmarkStart w:id="222" w:name="_Toc8649"/>
      <w:bookmarkStart w:id="223" w:name="_Toc2422"/>
      <w:bookmarkStart w:id="224" w:name="_Toc30112"/>
      <w:bookmarkStart w:id="225" w:name="_Toc9375"/>
      <w:bookmarkStart w:id="226" w:name="_Toc76"/>
      <w:bookmarkStart w:id="227" w:name="_Toc5568"/>
      <w:bookmarkStart w:id="228" w:name="_Toc16104"/>
      <w:bookmarkStart w:id="229" w:name="_Toc106030380"/>
      <w:bookmarkStart w:id="230" w:name="_Toc23881"/>
      <w:r>
        <w:rPr>
          <w:rFonts w:hint="eastAsia" w:ascii="微软雅黑" w:hAnsi="微软雅黑" w:eastAsia="微软雅黑" w:cs="微软雅黑"/>
          <w:color w:val="auto"/>
          <w:sz w:val="24"/>
          <w:highlight w:val="none"/>
        </w:rPr>
        <w:t>胡 元   陈佳欢</w:t>
      </w:r>
    </w:p>
    <w:p w14:paraId="5F7FE80D">
      <w:pPr>
        <w:snapToGrid w:val="0"/>
        <w:spacing w:line="480" w:lineRule="exact"/>
        <w:ind w:firstLine="480" w:firstLineChars="200"/>
        <w:rPr>
          <w:rFonts w:hint="eastAsia" w:ascii="微软雅黑" w:hAnsi="微软雅黑" w:eastAsia="微软雅黑" w:cs="微软雅黑"/>
          <w:color w:val="auto"/>
          <w:sz w:val="24"/>
          <w:highlight w:val="none"/>
          <w:lang w:eastAsia="zh-CN"/>
        </w:rPr>
      </w:pPr>
      <w:r>
        <w:rPr>
          <w:rFonts w:hint="eastAsia" w:ascii="微软雅黑" w:hAnsi="微软雅黑" w:eastAsia="微软雅黑" w:cs="微软雅黑"/>
          <w:color w:val="auto"/>
          <w:sz w:val="24"/>
          <w:highlight w:val="none"/>
        </w:rPr>
        <w:t>电  话：023-68881331-911</w:t>
      </w:r>
      <w:r>
        <w:rPr>
          <w:rFonts w:hint="eastAsia" w:ascii="微软雅黑" w:hAnsi="微软雅黑" w:eastAsia="微软雅黑" w:cs="微软雅黑"/>
          <w:color w:val="auto"/>
          <w:sz w:val="24"/>
          <w:highlight w:val="none"/>
          <w:lang w:val="en-US" w:eastAsia="zh-CN"/>
        </w:rPr>
        <w:t>0</w:t>
      </w:r>
    </w:p>
    <w:p w14:paraId="01548D52">
      <w:pPr>
        <w:snapToGrid w:val="0"/>
        <w:spacing w:line="480" w:lineRule="exact"/>
        <w:ind w:firstLine="480" w:firstLineChars="200"/>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地  址：北京市海淀区学院南路62号院1号楼6层(601-615室)、9层(903-915室)</w:t>
      </w:r>
    </w:p>
    <w:p w14:paraId="7ABFDDBE">
      <w:pPr>
        <w:snapToGrid w:val="0"/>
        <w:spacing w:line="480" w:lineRule="exact"/>
        <w:ind w:firstLine="480" w:firstLineChars="200"/>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中招国际招标有限公司重庆分公司</w:t>
      </w:r>
    </w:p>
    <w:p w14:paraId="3B9A957C">
      <w:pPr>
        <w:snapToGrid w:val="0"/>
        <w:spacing w:line="480" w:lineRule="exact"/>
        <w:ind w:firstLine="480" w:firstLineChars="200"/>
        <w:rPr>
          <w:rFonts w:ascii="微软雅黑" w:hAnsi="微软雅黑" w:eastAsia="微软雅黑" w:cs="微软雅黑"/>
          <w:color w:val="auto"/>
          <w:sz w:val="24"/>
          <w:highlight w:val="none"/>
        </w:rPr>
        <w:sectPr>
          <w:footerReference r:id="rId8" w:type="default"/>
          <w:footerReference r:id="rId9" w:type="even"/>
          <w:pgSz w:w="11905" w:h="16838"/>
          <w:pgMar w:top="1417" w:right="1417" w:bottom="1417" w:left="1417" w:header="964" w:footer="992" w:gutter="0"/>
          <w:pgNumType w:fmt="numberInDash"/>
          <w:cols w:space="0" w:num="1"/>
          <w:rtlGutter w:val="0"/>
          <w:docGrid w:linePitch="381" w:charSpace="0"/>
        </w:sectPr>
      </w:pPr>
      <w:r>
        <w:rPr>
          <w:rFonts w:hint="eastAsia" w:ascii="微软雅黑" w:hAnsi="微软雅黑" w:eastAsia="微软雅黑" w:cs="微软雅黑"/>
          <w:color w:val="auto"/>
          <w:sz w:val="24"/>
          <w:highlight w:val="none"/>
        </w:rPr>
        <w:t>地  址：重庆市渝北区黄山大道中段53号5-1（双鱼座A栋5楼）</w:t>
      </w:r>
    </w:p>
    <w:p w14:paraId="68A4772F">
      <w:pPr>
        <w:pStyle w:val="3"/>
        <w:tabs>
          <w:tab w:val="left" w:pos="3360"/>
        </w:tabs>
        <w:spacing w:before="0" w:line="480" w:lineRule="auto"/>
        <w:jc w:val="center"/>
        <w:rPr>
          <w:rFonts w:ascii="微软雅黑" w:hAnsi="微软雅黑" w:eastAsia="微软雅黑" w:cs="微软雅黑"/>
          <w:color w:val="auto"/>
          <w:sz w:val="36"/>
          <w:szCs w:val="36"/>
          <w:highlight w:val="none"/>
        </w:rPr>
      </w:pPr>
      <w:r>
        <w:rPr>
          <w:rFonts w:hint="eastAsia" w:ascii="微软雅黑" w:hAnsi="微软雅黑" w:eastAsia="微软雅黑" w:cs="微软雅黑"/>
          <w:color w:val="auto"/>
          <w:sz w:val="36"/>
          <w:szCs w:val="36"/>
          <w:highlight w:val="none"/>
        </w:rPr>
        <w:t xml:space="preserve">第二篇 </w:t>
      </w:r>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r>
        <w:rPr>
          <w:rFonts w:hint="eastAsia" w:ascii="微软雅黑" w:hAnsi="微软雅黑" w:eastAsia="微软雅黑" w:cs="微软雅黑"/>
          <w:color w:val="auto"/>
          <w:sz w:val="36"/>
          <w:szCs w:val="36"/>
          <w:highlight w:val="none"/>
        </w:rPr>
        <w:t>项目技术（质量）需求</w:t>
      </w:r>
      <w:bookmarkEnd w:id="224"/>
      <w:bookmarkEnd w:id="225"/>
      <w:bookmarkEnd w:id="226"/>
      <w:bookmarkEnd w:id="227"/>
      <w:bookmarkEnd w:id="228"/>
      <w:bookmarkEnd w:id="229"/>
      <w:bookmarkEnd w:id="230"/>
    </w:p>
    <w:p w14:paraId="28AEE947">
      <w:pPr>
        <w:pStyle w:val="4"/>
        <w:spacing w:line="560" w:lineRule="exact"/>
        <w:rPr>
          <w:rFonts w:hint="eastAsia" w:ascii="微软雅黑" w:hAnsi="微软雅黑" w:eastAsia="微软雅黑" w:cs="微软雅黑"/>
          <w:color w:val="auto"/>
          <w:sz w:val="28"/>
          <w:szCs w:val="28"/>
          <w:highlight w:val="none"/>
        </w:rPr>
      </w:pPr>
      <w:bookmarkStart w:id="231" w:name="_Toc8033"/>
      <w:bookmarkStart w:id="232" w:name="_Toc13074"/>
      <w:bookmarkStart w:id="233" w:name="_Toc2473"/>
      <w:bookmarkStart w:id="234" w:name="_Toc29985"/>
      <w:bookmarkStart w:id="235" w:name="_Toc12958"/>
      <w:bookmarkStart w:id="236" w:name="_Toc75793505"/>
      <w:bookmarkStart w:id="237" w:name="_Toc11703"/>
      <w:bookmarkStart w:id="238" w:name="_Toc4531"/>
      <w:bookmarkStart w:id="239" w:name="_Toc20979"/>
      <w:bookmarkStart w:id="240" w:name="_Toc23656"/>
      <w:bookmarkStart w:id="241" w:name="_Toc11797"/>
      <w:bookmarkStart w:id="242" w:name="_Toc22910"/>
      <w:bookmarkStart w:id="243" w:name="_Toc8370"/>
      <w:bookmarkStart w:id="244" w:name="_Toc23504"/>
      <w:bookmarkStart w:id="245" w:name="_Toc7027"/>
      <w:bookmarkStart w:id="246" w:name="_Toc19238"/>
      <w:bookmarkStart w:id="247" w:name="_Toc2413"/>
      <w:bookmarkStart w:id="248" w:name="_Toc688"/>
      <w:bookmarkStart w:id="249" w:name="_Toc9261"/>
      <w:bookmarkStart w:id="250" w:name="_Toc13221"/>
      <w:bookmarkStart w:id="251" w:name="_Toc106030381"/>
      <w:bookmarkStart w:id="252" w:name="_Toc4519"/>
      <w:bookmarkStart w:id="253" w:name="_Toc4913"/>
      <w:r>
        <w:rPr>
          <w:rFonts w:hint="eastAsia" w:ascii="微软雅黑" w:hAnsi="微软雅黑" w:eastAsia="微软雅黑" w:cs="微软雅黑"/>
          <w:color w:val="auto"/>
          <w:sz w:val="28"/>
          <w:szCs w:val="28"/>
          <w:highlight w:val="none"/>
        </w:rPr>
        <w:t>一、项目情况介绍</w:t>
      </w:r>
      <w:bookmarkEnd w:id="231"/>
      <w:bookmarkEnd w:id="232"/>
    </w:p>
    <w:p w14:paraId="6E3D1A92">
      <w:pPr>
        <w:spacing w:line="480" w:lineRule="exact"/>
        <w:ind w:firstLine="480" w:firstLineChars="200"/>
        <w:rPr>
          <w:rFonts w:ascii="微软雅黑" w:hAnsi="微软雅黑" w:eastAsia="微软雅黑" w:cs="微软雅黑"/>
          <w:color w:val="auto"/>
          <w:sz w:val="24"/>
          <w:highlight w:val="none"/>
        </w:rPr>
      </w:pPr>
      <w:bookmarkStart w:id="254" w:name="_Toc7949"/>
      <w:bookmarkStart w:id="255" w:name="_Toc18581"/>
      <w:r>
        <w:rPr>
          <w:rFonts w:hint="eastAsia" w:ascii="微软雅黑" w:hAnsi="微软雅黑" w:eastAsia="微软雅黑" w:cs="微软雅黑"/>
          <w:color w:val="auto"/>
          <w:sz w:val="24"/>
          <w:highlight w:val="none"/>
        </w:rPr>
        <w:t>根据</w:t>
      </w:r>
      <w:r>
        <w:rPr>
          <w:rFonts w:hint="eastAsia" w:ascii="微软雅黑" w:hAnsi="微软雅黑" w:eastAsia="微软雅黑" w:cs="微软雅黑"/>
          <w:color w:val="auto"/>
          <w:sz w:val="24"/>
          <w:highlight w:val="none"/>
          <w:lang w:val="en-US" w:eastAsia="zh-CN"/>
        </w:rPr>
        <w:t>重庆市</w:t>
      </w:r>
      <w:r>
        <w:rPr>
          <w:rFonts w:hint="eastAsia" w:ascii="微软雅黑" w:hAnsi="微软雅黑" w:eastAsia="微软雅黑" w:cs="微软雅黑"/>
          <w:color w:val="auto"/>
          <w:sz w:val="24"/>
          <w:highlight w:val="none"/>
        </w:rPr>
        <w:t>北碚区教委、</w:t>
      </w:r>
      <w:r>
        <w:rPr>
          <w:rFonts w:hint="eastAsia" w:ascii="微软雅黑" w:hAnsi="微软雅黑" w:eastAsia="微软雅黑" w:cs="微软雅黑"/>
          <w:color w:val="auto"/>
          <w:sz w:val="24"/>
          <w:highlight w:val="none"/>
          <w:lang w:val="en-US" w:eastAsia="zh-CN"/>
        </w:rPr>
        <w:t>重庆市</w:t>
      </w:r>
      <w:r>
        <w:rPr>
          <w:rFonts w:hint="eastAsia" w:ascii="微软雅黑" w:hAnsi="微软雅黑" w:eastAsia="微软雅黑" w:cs="微软雅黑"/>
          <w:color w:val="auto"/>
          <w:sz w:val="24"/>
          <w:highlight w:val="none"/>
        </w:rPr>
        <w:t>北碚区市场监督管理局关于学校食堂管理规范的要求：学校食堂食品原材料实行统一招标、定点采购。食堂主要为全校师生提供就餐服务，每天需要的食品原材料配送由供应商负责提供，并接受采购人的监督考核。相关情况如下：</w:t>
      </w:r>
      <w:bookmarkEnd w:id="254"/>
      <w:bookmarkEnd w:id="255"/>
    </w:p>
    <w:p w14:paraId="77FC9461">
      <w:pPr>
        <w:spacing w:line="480" w:lineRule="exact"/>
        <w:ind w:firstLine="480" w:firstLineChars="200"/>
        <w:rPr>
          <w:rFonts w:ascii="微软雅黑" w:hAnsi="微软雅黑" w:eastAsia="微软雅黑" w:cs="微软雅黑"/>
          <w:color w:val="auto"/>
          <w:sz w:val="24"/>
          <w:highlight w:val="none"/>
        </w:rPr>
      </w:pPr>
      <w:bookmarkStart w:id="256" w:name="_Toc461"/>
      <w:bookmarkStart w:id="257" w:name="_Toc12393"/>
      <w:r>
        <w:rPr>
          <w:rFonts w:hint="eastAsia" w:ascii="微软雅黑" w:hAnsi="微软雅黑" w:eastAsia="微软雅黑" w:cs="微软雅黑"/>
          <w:color w:val="auto"/>
          <w:sz w:val="24"/>
          <w:highlight w:val="none"/>
        </w:rPr>
        <w:t>（一）此次招标共分三个包：分包一内容：蔬菜，年供货额度约175万元；分包</w:t>
      </w:r>
    </w:p>
    <w:p w14:paraId="19385B48">
      <w:pPr>
        <w:spacing w:line="480" w:lineRule="exact"/>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二内容：水果，年供货额度约90万元；分包三内容：佐料辅料、干副食品原材料、易耗品、杂粮、禽蛋、牛奶、农副产品类等教委统一配送物品名目以外部分产品，年供货额度约185万。每个包采购入围三家中标人。</w:t>
      </w:r>
      <w:bookmarkEnd w:id="256"/>
      <w:bookmarkEnd w:id="257"/>
    </w:p>
    <w:p w14:paraId="71F40FDF">
      <w:pPr>
        <w:spacing w:line="480" w:lineRule="exact"/>
        <w:ind w:firstLine="480" w:firstLineChars="200"/>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二）按照一体化办学的管理要求，本项目采购配送服务分为重庆市北碚区两江名居第一小学、重庆市北碚区两江名居第二小学和北碚区两江幼儿园三个学区；为保障更多供应商参与学校食堂食品原材料的供应，按照“兼投不兼中”原则确定各包中标人，按照第四篇资格审查及评标办法 “（二）推荐中标人名单”的规定确定中标人，第一中标人若为同一供应商只能按排序靠前的1个分包供货并分别与重庆市北碚区两江名居第一小学和重庆市北碚区两江名居第二小学签订合同。根据学校出具需求清单，中标人依据清单进行单价报价，学校根据定价机制通知当期执行价格。如中标人最终报价比学校确认的执行价格高又拒不执行学校价格通知的，则认为供应商自愿放弃分包的配送服务权利，合同自动终止，按照第四篇资格审查及评标办法 “（二）款”启动程序。</w:t>
      </w:r>
    </w:p>
    <w:p w14:paraId="3F8B560D">
      <w:pPr>
        <w:spacing w:line="480" w:lineRule="exact"/>
        <w:ind w:firstLine="480" w:firstLineChars="200"/>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（三）各投标人须有一定的仓储、配送、安全责任等能力。</w:t>
      </w:r>
    </w:p>
    <w:p w14:paraId="559A3394">
      <w:pPr>
        <w:spacing w:line="480" w:lineRule="exact"/>
        <w:ind w:left="487" w:leftChars="232"/>
        <w:jc w:val="left"/>
        <w:rPr>
          <w:rFonts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1.送货地点：采购人指定地点。</w:t>
      </w:r>
    </w:p>
    <w:p w14:paraId="11E3BF7F">
      <w:pPr>
        <w:spacing w:line="480" w:lineRule="exact"/>
        <w:ind w:left="487" w:leftChars="232"/>
        <w:jc w:val="left"/>
        <w:rPr>
          <w:rFonts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2.配送时间：每天早上6：30-7：30配送到学校（或者按学校要求时间配送）。</w:t>
      </w:r>
    </w:p>
    <w:p w14:paraId="16140101">
      <w:pPr>
        <w:spacing w:line="480" w:lineRule="exact"/>
        <w:ind w:firstLine="480" w:firstLineChars="200"/>
        <w:jc w:val="left"/>
        <w:rPr>
          <w:rFonts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3.</w:t>
      </w:r>
      <w:r>
        <w:rPr>
          <w:rFonts w:hint="eastAsia" w:ascii="微软雅黑" w:hAnsi="微软雅黑" w:eastAsia="微软雅黑" w:cs="微软雅黑"/>
          <w:color w:val="auto"/>
          <w:kern w:val="0"/>
          <w:sz w:val="24"/>
          <w:highlight w:val="none"/>
          <w:lang w:val="en-US" w:eastAsia="zh-CN"/>
        </w:rPr>
        <w:t>中标人的供货</w:t>
      </w:r>
      <w:r>
        <w:rPr>
          <w:rFonts w:hint="eastAsia" w:ascii="微软雅黑" w:hAnsi="微软雅黑" w:eastAsia="微软雅黑" w:cs="微软雅黑"/>
          <w:color w:val="auto"/>
          <w:kern w:val="0"/>
          <w:sz w:val="24"/>
          <w:highlight w:val="none"/>
        </w:rPr>
        <w:t>产品必须符合国家相关规定的质量标准、环保标准、技术参数和规格要求，不得出售假冒伪劣产品。</w:t>
      </w:r>
    </w:p>
    <w:p w14:paraId="5DF2B55A">
      <w:pPr>
        <w:spacing w:line="480" w:lineRule="exact"/>
        <w:ind w:firstLine="480" w:firstLineChars="200"/>
        <w:jc w:val="left"/>
        <w:rPr>
          <w:rFonts w:ascii="微软雅黑" w:hAnsi="微软雅黑" w:eastAsia="微软雅黑" w:cs="微软雅黑"/>
          <w:bCs/>
          <w:color w:val="auto"/>
          <w:sz w:val="24"/>
          <w:highlight w:val="none"/>
        </w:rPr>
      </w:pPr>
      <w:r>
        <w:rPr>
          <w:rFonts w:hint="eastAsia" w:ascii="微软雅黑" w:hAnsi="微软雅黑" w:eastAsia="微软雅黑" w:cs="微软雅黑"/>
          <w:bCs/>
          <w:color w:val="auto"/>
          <w:sz w:val="24"/>
          <w:highlight w:val="none"/>
        </w:rPr>
        <w:t>（四）请各投标人根据学校需求限价清单及相关要求结合自身情况自主核算报价。</w:t>
      </w:r>
    </w:p>
    <w:p w14:paraId="1A18E5FE">
      <w:pPr>
        <w:pStyle w:val="4"/>
        <w:spacing w:line="560" w:lineRule="exact"/>
        <w:rPr>
          <w:rFonts w:hint="eastAsia" w:ascii="微软雅黑" w:hAnsi="微软雅黑" w:eastAsia="微软雅黑" w:cs="微软雅黑"/>
          <w:color w:val="auto"/>
          <w:sz w:val="28"/>
          <w:szCs w:val="28"/>
          <w:highlight w:val="none"/>
        </w:rPr>
      </w:pPr>
      <w:bookmarkStart w:id="258" w:name="_Toc7962"/>
      <w:bookmarkStart w:id="259" w:name="_Toc18779"/>
      <w:r>
        <w:rPr>
          <w:rFonts w:hint="eastAsia" w:ascii="微软雅黑" w:hAnsi="微软雅黑" w:eastAsia="微软雅黑" w:cs="微软雅黑"/>
          <w:color w:val="auto"/>
          <w:sz w:val="28"/>
          <w:szCs w:val="28"/>
          <w:highlight w:val="none"/>
        </w:rPr>
        <w:t>二、</w:t>
      </w:r>
      <w:bookmarkEnd w:id="258"/>
      <w:bookmarkEnd w:id="259"/>
      <w:r>
        <w:rPr>
          <w:rFonts w:hint="eastAsia" w:ascii="微软雅黑" w:hAnsi="微软雅黑" w:eastAsia="微软雅黑" w:cs="微软雅黑"/>
          <w:color w:val="auto"/>
          <w:sz w:val="28"/>
          <w:szCs w:val="28"/>
          <w:highlight w:val="none"/>
        </w:rPr>
        <w:t>质量要求</w:t>
      </w:r>
    </w:p>
    <w:p w14:paraId="374EEAC2">
      <w:pPr>
        <w:snapToGrid w:val="0"/>
        <w:spacing w:line="480" w:lineRule="exact"/>
        <w:ind w:firstLine="480" w:firstLineChars="200"/>
        <w:outlineLvl w:val="2"/>
        <w:rPr>
          <w:rFonts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（一）物资</w:t>
      </w:r>
      <w:r>
        <w:rPr>
          <w:rFonts w:hint="eastAsia" w:ascii="微软雅黑" w:hAnsi="微软雅黑" w:eastAsia="微软雅黑" w:cs="微软雅黑"/>
          <w:bCs/>
          <w:color w:val="auto"/>
          <w:sz w:val="24"/>
          <w:highlight w:val="none"/>
        </w:rPr>
        <w:t>品质</w:t>
      </w:r>
      <w:r>
        <w:rPr>
          <w:rFonts w:hint="eastAsia" w:ascii="微软雅黑" w:hAnsi="微软雅黑" w:eastAsia="微软雅黑" w:cs="微软雅黑"/>
          <w:color w:val="auto"/>
          <w:kern w:val="0"/>
          <w:sz w:val="24"/>
          <w:highlight w:val="none"/>
        </w:rPr>
        <w:t>必须以《中华人民共和国食品安全法》为基本标准；</w:t>
      </w:r>
    </w:p>
    <w:p w14:paraId="20B5D356">
      <w:pPr>
        <w:snapToGrid w:val="0"/>
        <w:spacing w:line="480" w:lineRule="exact"/>
        <w:ind w:firstLine="480" w:firstLineChars="200"/>
        <w:outlineLvl w:val="2"/>
        <w:rPr>
          <w:rFonts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（二）中标人提供的产品必须符合国家相关规定的质量标准和规格要求，不得出售假冒伪劣产品。</w:t>
      </w:r>
    </w:p>
    <w:p w14:paraId="2251F338">
      <w:pPr>
        <w:snapToGrid w:val="0"/>
        <w:spacing w:line="480" w:lineRule="exact"/>
        <w:ind w:firstLine="480" w:firstLineChars="200"/>
        <w:outlineLvl w:val="2"/>
        <w:rPr>
          <w:rFonts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（三）包装食品须有生产日期、保质期、包装完好、无异味、无杂质、产品执行标准；符合食品卫生安全要求和国家相关标准。外包装上须有检验合格证、生产日期和保质期。</w:t>
      </w:r>
    </w:p>
    <w:p w14:paraId="3F9677AE">
      <w:pPr>
        <w:snapToGrid w:val="0"/>
        <w:spacing w:line="480" w:lineRule="exact"/>
        <w:ind w:firstLine="480" w:firstLineChars="200"/>
        <w:outlineLvl w:val="2"/>
        <w:rPr>
          <w:rFonts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（四）中标人必须按学校食堂卫生及食品监管部门索证索票等要求提供相关凭据。</w:t>
      </w:r>
    </w:p>
    <w:p w14:paraId="2F1E66A3">
      <w:pPr>
        <w:snapToGrid w:val="0"/>
        <w:spacing w:line="480" w:lineRule="exact"/>
        <w:ind w:firstLine="480" w:firstLineChars="200"/>
        <w:outlineLvl w:val="2"/>
        <w:rPr>
          <w:rFonts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（五）供应产品应满足以下要求：</w:t>
      </w:r>
    </w:p>
    <w:p w14:paraId="24AE087E">
      <w:pPr>
        <w:snapToGrid w:val="0"/>
        <w:spacing w:line="480" w:lineRule="exact"/>
        <w:ind w:firstLine="480" w:firstLineChars="200"/>
        <w:outlineLvl w:val="2"/>
        <w:rPr>
          <w:rFonts w:ascii="微软雅黑" w:hAnsi="微软雅黑" w:eastAsia="微软雅黑" w:cs="微软雅黑"/>
          <w:b/>
          <w:bCs/>
          <w:color w:val="auto"/>
          <w:kern w:val="0"/>
          <w:sz w:val="24"/>
          <w:highlight w:val="none"/>
        </w:rPr>
      </w:pPr>
      <w:r>
        <w:rPr>
          <w:rFonts w:hint="eastAsia" w:ascii="微软雅黑" w:hAnsi="微软雅黑" w:eastAsia="微软雅黑" w:cs="微软雅黑"/>
          <w:b/>
          <w:bCs/>
          <w:color w:val="auto"/>
          <w:kern w:val="0"/>
          <w:sz w:val="24"/>
          <w:highlight w:val="none"/>
        </w:rPr>
        <w:t>1.蔬菜</w:t>
      </w:r>
    </w:p>
    <w:p w14:paraId="283F9D5D">
      <w:pPr>
        <w:spacing w:line="480" w:lineRule="exact"/>
        <w:ind w:firstLine="480" w:firstLineChars="200"/>
        <w:rPr>
          <w:rFonts w:ascii="微软雅黑" w:hAnsi="微软雅黑" w:eastAsia="微软雅黑" w:cs="微软雅黑"/>
          <w:color w:val="auto"/>
          <w:highlight w:val="none"/>
        </w:rPr>
      </w:pPr>
      <w:r>
        <w:rPr>
          <w:rFonts w:hint="eastAsia" w:ascii="微软雅黑" w:hAnsi="微软雅黑" w:eastAsia="微软雅黑" w:cs="微软雅黑"/>
          <w:color w:val="auto"/>
          <w:sz w:val="24"/>
          <w:highlight w:val="none"/>
        </w:rPr>
        <w:t>1.1农药残留标准：所有蔬菜符合食品安全国家标准最大农药残留限量《GB2763-2021》要求。供货时需提供产品批次检验合格证明和国家批准机构（三方）出据的近期质检报告、农药残留检测报告。</w:t>
      </w:r>
    </w:p>
    <w:p w14:paraId="4F3CC39A">
      <w:pPr>
        <w:spacing w:line="480" w:lineRule="exact"/>
        <w:ind w:left="487" w:leftChars="232"/>
        <w:jc w:val="left"/>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1.2分类质量要求</w:t>
      </w:r>
    </w:p>
    <w:p w14:paraId="6309DA00">
      <w:pPr>
        <w:spacing w:line="480" w:lineRule="exact"/>
        <w:ind w:firstLine="480" w:firstLineChars="200"/>
        <w:jc w:val="left"/>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 xml:space="preserve">叶菜类：鲜嫩，无枯黄叶，无花斑叶，无烂叶；叶茎完整无折断，基部不老化，干爽无水；无裂口损伤，表面无泥土及其它杂物，无明显机械伤和病虫害伤，无烧心焦边、腐烂等现象，无抽薹（菜心除外），无畸形、异味，结球叶菜要结球适度，花椰菜应新鲜洁白，不带叶麸，无畸形花。 </w:t>
      </w:r>
    </w:p>
    <w:p w14:paraId="34584B35">
      <w:pPr>
        <w:spacing w:line="480" w:lineRule="exact"/>
        <w:ind w:firstLine="480" w:firstLineChars="200"/>
        <w:jc w:val="left"/>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根茎类：个体均匀，根形完整，无畸形，无泥土，无虫蛀和机械伤，无腐烂，无断折断裂，不萎蔫变软，不发芽，不变绿，不空心，不糠心，不黑心，弹击有实心感。</w:t>
      </w:r>
    </w:p>
    <w:p w14:paraId="6E345842">
      <w:pPr>
        <w:spacing w:line="480" w:lineRule="exact"/>
        <w:ind w:firstLine="480" w:firstLineChars="200"/>
        <w:jc w:val="left"/>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 xml:space="preserve">果菜类：外观良好，个体整齐，色泽正常，瓜肉坚实，表皮无损伤、无病斑或烂斑，无裂口，无折断，无压痕，无异味，不发软皱缩。 </w:t>
      </w:r>
    </w:p>
    <w:p w14:paraId="0A8A5674">
      <w:pPr>
        <w:spacing w:line="480" w:lineRule="exact"/>
        <w:ind w:firstLine="480" w:firstLineChars="200"/>
        <w:jc w:val="left"/>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芽苗类：鲜嫩、无老叶、无花斑黄叶，根部切口新鲜，茎叶完整，无腐烂现象。</w:t>
      </w:r>
    </w:p>
    <w:p w14:paraId="58431EB5">
      <w:pPr>
        <w:spacing w:line="480" w:lineRule="exact"/>
        <w:ind w:firstLine="480" w:firstLineChars="200"/>
        <w:jc w:val="left"/>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菌类：色泽与其品种相适应，气味正常；无腐烂及虫蛀株，无毒、无发霉，无失水枯萎，朵片完整，手轻捏不能有水渗出为宜。</w:t>
      </w:r>
    </w:p>
    <w:p w14:paraId="53B35CF4">
      <w:pPr>
        <w:widowControl/>
        <w:spacing w:line="480" w:lineRule="exact"/>
        <w:ind w:firstLine="480" w:firstLineChars="200"/>
        <w:jc w:val="left"/>
        <w:rPr>
          <w:rFonts w:ascii="微软雅黑" w:hAnsi="微软雅黑" w:eastAsia="微软雅黑" w:cs="微软雅黑"/>
          <w:b/>
          <w:bCs/>
          <w:color w:val="auto"/>
          <w:sz w:val="24"/>
          <w:highlight w:val="none"/>
        </w:rPr>
      </w:pPr>
      <w:r>
        <w:rPr>
          <w:rFonts w:hint="eastAsia" w:ascii="微软雅黑" w:hAnsi="微软雅黑" w:eastAsia="微软雅黑" w:cs="微软雅黑"/>
          <w:b/>
          <w:bCs/>
          <w:color w:val="auto"/>
          <w:sz w:val="24"/>
          <w:highlight w:val="none"/>
        </w:rPr>
        <w:t>2.水果</w:t>
      </w:r>
    </w:p>
    <w:p w14:paraId="16025602">
      <w:pPr>
        <w:spacing w:line="480" w:lineRule="exact"/>
        <w:ind w:firstLine="480" w:firstLineChars="200"/>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各类新鲜水果货品，</w:t>
      </w:r>
      <w:r>
        <w:rPr>
          <w:rFonts w:hint="eastAsia" w:ascii="微软雅黑" w:hAnsi="微软雅黑" w:eastAsia="微软雅黑" w:cs="微软雅黑"/>
          <w:color w:val="auto"/>
          <w:kern w:val="0"/>
          <w:sz w:val="24"/>
          <w:highlight w:val="none"/>
        </w:rPr>
        <w:t>符合食品安全国家标准最大农药残留限量《GB2763-2021》要求</w:t>
      </w:r>
      <w:r>
        <w:rPr>
          <w:rFonts w:hint="eastAsia" w:ascii="微软雅黑" w:hAnsi="微软雅黑" w:eastAsia="微软雅黑" w:cs="微软雅黑"/>
          <w:color w:val="auto"/>
          <w:sz w:val="24"/>
          <w:highlight w:val="none"/>
        </w:rPr>
        <w:t>。水果色泽鲜艳，无变色，外观饱满、内外无腐烂、无霉变、无蜡、无异味、无虫蛀、无寄生虫。配送货物还必须满足形态完整、果实匀称、口感好。供货时必须提供产品批次检验合格证明和国家批准机构（三方）出据的近期质检报告、农药残留检测报告。</w:t>
      </w:r>
    </w:p>
    <w:p w14:paraId="52797C4D">
      <w:pPr>
        <w:widowControl/>
        <w:spacing w:line="480" w:lineRule="exact"/>
        <w:ind w:firstLine="480" w:firstLineChars="200"/>
        <w:jc w:val="left"/>
        <w:rPr>
          <w:rFonts w:ascii="微软雅黑" w:hAnsi="微软雅黑" w:eastAsia="微软雅黑" w:cs="微软雅黑"/>
          <w:b/>
          <w:bCs/>
          <w:color w:val="auto"/>
          <w:sz w:val="24"/>
          <w:highlight w:val="none"/>
        </w:rPr>
      </w:pPr>
      <w:r>
        <w:rPr>
          <w:rFonts w:hint="eastAsia" w:ascii="微软雅黑" w:hAnsi="微软雅黑" w:eastAsia="微软雅黑" w:cs="微软雅黑"/>
          <w:b/>
          <w:bCs/>
          <w:color w:val="auto"/>
          <w:sz w:val="24"/>
          <w:highlight w:val="none"/>
        </w:rPr>
        <w:t>3.佐料辅料、干副食品原材料、农副产品类等教委统一配送物品名目以外部分产品</w:t>
      </w:r>
    </w:p>
    <w:p w14:paraId="73A9D666">
      <w:pPr>
        <w:spacing w:line="480" w:lineRule="exact"/>
        <w:ind w:firstLine="480" w:firstLineChars="200"/>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质量基本标准要求符合国家相关行业标准，干爽，不霉烂、整齐、均匀、完整，无虫蛀、无杂质，保持应有的色泽。确保产品质量稳定，保证营养丰富、绿色安全、易存放、食用方便，保质期长。从加工、包装、运输、贮存到销售全部符合国家规定标准。不得含有二氧化硫和非法使用添加剂；重金属元素、农药残留不得超标，须优质、无感官异常。必须符合国家《</w:t>
      </w:r>
      <w:r>
        <w:rPr>
          <w:rFonts w:hint="eastAsia" w:ascii="微软雅黑" w:hAnsi="微软雅黑" w:eastAsia="微软雅黑" w:cs="微软雅黑"/>
          <w:color w:val="auto"/>
          <w:sz w:val="24"/>
          <w:highlight w:val="none"/>
          <w:lang w:eastAsia="zh-CN"/>
        </w:rPr>
        <w:t>中华人民共和国食品安全法</w:t>
      </w:r>
      <w:r>
        <w:rPr>
          <w:rFonts w:hint="eastAsia" w:ascii="微软雅黑" w:hAnsi="微软雅黑" w:eastAsia="微软雅黑" w:cs="微软雅黑"/>
          <w:color w:val="auto"/>
          <w:sz w:val="24"/>
          <w:highlight w:val="none"/>
        </w:rPr>
        <w:t>》和国务院《关于加强食品安全监督管理的特别规定》。供货时必须提供产品本批次检验合格证明和国家批准机构（三方）出据的近期质检报告。</w:t>
      </w:r>
    </w:p>
    <w:p w14:paraId="27D5AC61">
      <w:pPr>
        <w:spacing w:line="480" w:lineRule="exact"/>
        <w:ind w:firstLine="480" w:firstLineChars="200"/>
        <w:jc w:val="left"/>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3.1牛奶必须是质量检验无公害产品，禁止提供违法违禁违规商品。必须符合《中华人民共和国食品安全法》《</w:t>
      </w:r>
      <w:r>
        <w:rPr>
          <w:rFonts w:hint="eastAsia" w:ascii="微软雅黑" w:hAnsi="微软雅黑" w:eastAsia="微软雅黑" w:cs="微软雅黑"/>
          <w:color w:val="auto"/>
          <w:sz w:val="24"/>
          <w:highlight w:val="none"/>
          <w:lang w:eastAsia="zh-CN"/>
        </w:rPr>
        <w:t>乳品质量安全监督管理条例</w:t>
      </w:r>
      <w:r>
        <w:rPr>
          <w:rFonts w:hint="eastAsia" w:ascii="微软雅黑" w:hAnsi="微软雅黑" w:eastAsia="微软雅黑" w:cs="微软雅黑"/>
          <w:color w:val="auto"/>
          <w:sz w:val="24"/>
          <w:highlight w:val="none"/>
        </w:rPr>
        <w:t>》等法律法规的相关规定。酸奶质量标准必须符合《食品安全国家标准 发酵乳》（GB19302-2010）的相关规定。</w:t>
      </w:r>
    </w:p>
    <w:p w14:paraId="6CB2551C">
      <w:pPr>
        <w:spacing w:line="480" w:lineRule="exact"/>
        <w:ind w:firstLine="480" w:firstLineChars="200"/>
        <w:jc w:val="left"/>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3.2牛奶为巴氏低温灭菌，常温奶制品保质期不超过180天，鲜奶等低温奶制品的保质期不超过15天。</w:t>
      </w:r>
    </w:p>
    <w:p w14:paraId="34DFCC28">
      <w:pPr>
        <w:spacing w:line="480" w:lineRule="exact"/>
        <w:ind w:firstLine="480" w:firstLineChars="200"/>
        <w:jc w:val="left"/>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3.3送货日至保质期到期日的天数必须大于保质期天数的三分之二。</w:t>
      </w:r>
    </w:p>
    <w:p w14:paraId="14F4E5F5">
      <w:pPr>
        <w:spacing w:line="480" w:lineRule="exact"/>
        <w:ind w:firstLine="480" w:firstLineChars="200"/>
        <w:jc w:val="left"/>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3.4有商标牌号，注明生产日期、产地、保质期、包装规格、有SC标志。不含非食品用化学物质、不掺假、不过期、不变质、不变味、无杂质、无毒害，包装完整。产品质量符合食品卫生安全要求和国家标准。</w:t>
      </w:r>
    </w:p>
    <w:p w14:paraId="3EB5E873">
      <w:pPr>
        <w:spacing w:line="480" w:lineRule="exact"/>
        <w:ind w:firstLine="480" w:firstLineChars="200"/>
        <w:jc w:val="left"/>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3.5按照采购人的要求配送符合质量及营养要求规定生产商生产的牛奶（含酸奶），得到采购人、学校教师、家长代表等相关人员认可后方可配送。</w:t>
      </w:r>
    </w:p>
    <w:p w14:paraId="6F01B50B">
      <w:pPr>
        <w:spacing w:line="480" w:lineRule="exact"/>
        <w:ind w:firstLine="480" w:firstLineChars="200"/>
        <w:jc w:val="left"/>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3.6蛋类的执行标准及质量等级要求 ：符合国家最新标准，散装生鲜禽蛋应提供当日的动物产品检疫（或检测）合格证明或出境动物产品检疫（或检测）合格证明，外地生鲜禽蛋应有其所在地农业部门的检疫（或检测）合格证明或检疫验讫标识；包装应采用符合国家卫生标准要求的包装材料。</w:t>
      </w:r>
    </w:p>
    <w:p w14:paraId="3A6C9DA4">
      <w:pPr>
        <w:spacing w:line="480" w:lineRule="exact"/>
        <w:ind w:firstLine="480" w:firstLineChars="200"/>
        <w:jc w:val="left"/>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3.7蛋壳光滑、干净，无破损，无沙壳、畸形、麻点；蛋黄蛋清界限分明。</w:t>
      </w:r>
    </w:p>
    <w:p w14:paraId="1D60EEF0">
      <w:pPr>
        <w:spacing w:line="480" w:lineRule="exact"/>
        <w:ind w:firstLine="480" w:firstLineChars="200"/>
        <w:jc w:val="left"/>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3.8产品新鲜度：从养鸡场的产蛋日期至送货日期1-4月和11-12月应不超过5天（包括产蛋日），5-10月不超过3天（包括产蛋日）。</w:t>
      </w:r>
    </w:p>
    <w:p w14:paraId="1FC7133E">
      <w:pPr>
        <w:spacing w:line="480" w:lineRule="exact"/>
        <w:ind w:firstLine="480" w:firstLineChars="200"/>
        <w:jc w:val="left"/>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3.9其他禽蛋类参照鸡蛋标准执行。</w:t>
      </w:r>
      <w:bookmarkStart w:id="260" w:name="_Toc49070775"/>
    </w:p>
    <w:p w14:paraId="17018094">
      <w:pPr>
        <w:widowControl/>
        <w:spacing w:line="480" w:lineRule="exact"/>
        <w:ind w:firstLine="480" w:firstLineChars="200"/>
        <w:jc w:val="left"/>
        <w:rPr>
          <w:rFonts w:ascii="微软雅黑" w:hAnsi="微软雅黑" w:eastAsia="微软雅黑" w:cs="微软雅黑"/>
          <w:b/>
          <w:bCs/>
          <w:color w:val="auto"/>
          <w:sz w:val="24"/>
          <w:highlight w:val="none"/>
        </w:rPr>
      </w:pPr>
      <w:r>
        <w:rPr>
          <w:rFonts w:hint="eastAsia" w:ascii="微软雅黑" w:hAnsi="微软雅黑" w:eastAsia="微软雅黑" w:cs="微软雅黑"/>
          <w:b/>
          <w:bCs/>
          <w:color w:val="auto"/>
          <w:sz w:val="24"/>
          <w:highlight w:val="none"/>
        </w:rPr>
        <w:t>4.供应商须将所有原材料每日均留存样品一份（保留在学校，设备由供应商自行购买，双人双锁），保存时间48小时，接受市场监督管理局定期检查或由采购人不定期送检，供应商须有48小时视频留样记录台账。</w:t>
      </w:r>
    </w:p>
    <w:p w14:paraId="1EF2FC80">
      <w:pPr>
        <w:numPr>
          <w:ilvl w:val="255"/>
          <w:numId w:val="0"/>
        </w:numPr>
        <w:spacing w:line="480" w:lineRule="exact"/>
        <w:ind w:firstLine="480" w:firstLineChars="200"/>
        <w:jc w:val="left"/>
        <w:rPr>
          <w:rFonts w:ascii="微软雅黑" w:hAnsi="微软雅黑" w:eastAsia="微软雅黑" w:cs="微软雅黑"/>
          <w:b/>
          <w:color w:val="auto"/>
          <w:sz w:val="24"/>
          <w:highlight w:val="none"/>
        </w:rPr>
      </w:pPr>
      <w:r>
        <w:rPr>
          <w:rFonts w:hint="eastAsia" w:ascii="微软雅黑" w:hAnsi="微软雅黑" w:eastAsia="微软雅黑" w:cs="微软雅黑"/>
          <w:b/>
          <w:color w:val="auto"/>
          <w:sz w:val="24"/>
          <w:highlight w:val="none"/>
        </w:rPr>
        <w:t>5.品目规格要求</w:t>
      </w:r>
    </w:p>
    <w:p w14:paraId="5D114265">
      <w:pPr>
        <w:snapToGrid w:val="0"/>
        <w:spacing w:line="480" w:lineRule="exact"/>
        <w:ind w:firstLine="480" w:firstLineChars="200"/>
        <w:rPr>
          <w:rFonts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附表：供应产品（包含但不限于以下产品内容，根据学校营养餐安排）应满足以下规格：</w:t>
      </w:r>
    </w:p>
    <w:p w14:paraId="1D0D284B">
      <w:pPr>
        <w:spacing w:line="480" w:lineRule="exact"/>
        <w:ind w:left="487" w:leftChars="232"/>
        <w:jc w:val="left"/>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包一：附件1《北碚区两江名居第一小学蔬菜类需求清单》</w:t>
      </w:r>
    </w:p>
    <w:p w14:paraId="2EF43288">
      <w:pPr>
        <w:spacing w:line="480" w:lineRule="exact"/>
        <w:ind w:firstLine="480" w:firstLineChars="200"/>
        <w:jc w:val="left"/>
        <w:rPr>
          <w:rFonts w:ascii="微软雅黑" w:hAnsi="微软雅黑" w:eastAsia="微软雅黑" w:cs="微软雅黑"/>
          <w:b/>
          <w:color w:val="auto"/>
          <w:sz w:val="24"/>
          <w:highlight w:val="none"/>
        </w:rPr>
      </w:pPr>
      <w:r>
        <w:rPr>
          <w:rFonts w:hint="eastAsia" w:ascii="微软雅黑" w:hAnsi="微软雅黑" w:eastAsia="微软雅黑" w:cs="微软雅黑"/>
          <w:color w:val="auto"/>
          <w:sz w:val="24"/>
          <w:highlight w:val="none"/>
        </w:rPr>
        <w:t>包二：附件2《北碚区两江名居第一小学水果类需求清单》</w:t>
      </w:r>
    </w:p>
    <w:p w14:paraId="5878E976">
      <w:pPr>
        <w:widowControl/>
        <w:spacing w:line="480" w:lineRule="exact"/>
        <w:ind w:firstLine="480" w:firstLineChars="200"/>
        <w:jc w:val="left"/>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包三：附件3《北碚区两江名居第一小学佐料辅料、干副食品原材料、农副产品类等教委统一配送物品名目以外部分产品类需求清单》</w:t>
      </w:r>
    </w:p>
    <w:p w14:paraId="2B828FF9">
      <w:pPr>
        <w:pStyle w:val="4"/>
        <w:spacing w:line="560" w:lineRule="exact"/>
        <w:rPr>
          <w:rFonts w:hint="eastAsia" w:ascii="微软雅黑" w:hAnsi="微软雅黑" w:eastAsia="微软雅黑" w:cs="微软雅黑"/>
          <w:color w:val="auto"/>
          <w:sz w:val="28"/>
          <w:szCs w:val="28"/>
          <w:highlight w:val="none"/>
        </w:rPr>
      </w:pPr>
      <w:r>
        <w:rPr>
          <w:rFonts w:hint="eastAsia" w:ascii="微软雅黑" w:hAnsi="微软雅黑" w:eastAsia="微软雅黑" w:cs="微软雅黑"/>
          <w:color w:val="auto"/>
          <w:sz w:val="28"/>
          <w:szCs w:val="28"/>
          <w:highlight w:val="none"/>
        </w:rPr>
        <w:t>三、定价基本原则及方式</w:t>
      </w:r>
      <w:bookmarkEnd w:id="260"/>
      <w:bookmarkStart w:id="261" w:name="_Toc27642875"/>
      <w:bookmarkStart w:id="262" w:name="_Toc49070776"/>
      <w:bookmarkStart w:id="263" w:name="_Toc20723976"/>
    </w:p>
    <w:p w14:paraId="4C576B06">
      <w:pPr>
        <w:widowControl/>
        <w:spacing w:line="480" w:lineRule="exact"/>
        <w:ind w:firstLine="480" w:firstLineChars="200"/>
        <w:jc w:val="left"/>
        <w:rPr>
          <w:rFonts w:ascii="微软雅黑" w:hAnsi="微软雅黑" w:eastAsia="微软雅黑" w:cs="微软雅黑"/>
          <w:bCs/>
          <w:color w:val="auto"/>
          <w:sz w:val="24"/>
          <w:highlight w:val="none"/>
        </w:rPr>
      </w:pPr>
      <w:r>
        <w:rPr>
          <w:rFonts w:hint="eastAsia" w:ascii="微软雅黑" w:hAnsi="微软雅黑" w:eastAsia="微软雅黑" w:cs="微软雅黑"/>
          <w:bCs/>
          <w:color w:val="auto"/>
          <w:sz w:val="24"/>
          <w:highlight w:val="none"/>
        </w:rPr>
        <w:t>（一）询价市场</w:t>
      </w:r>
    </w:p>
    <w:p w14:paraId="6D0FAE37">
      <w:pPr>
        <w:keepNext w:val="0"/>
        <w:keepLines w:val="0"/>
        <w:pageBreakBefore w:val="0"/>
        <w:widowControl/>
        <w:kinsoku/>
        <w:wordWrap w:val="0"/>
        <w:overflowPunct/>
        <w:topLinePunct w:val="0"/>
        <w:autoSpaceDE/>
        <w:autoSpaceDN/>
        <w:bidi w:val="0"/>
        <w:adjustRightInd/>
        <w:snapToGrid/>
        <w:spacing w:line="480" w:lineRule="exact"/>
        <w:ind w:firstLine="480" w:firstLineChars="200"/>
        <w:jc w:val="left"/>
        <w:textAlignment w:val="auto"/>
        <w:rPr>
          <w:rFonts w:ascii="微软雅黑" w:hAnsi="微软雅黑" w:eastAsia="微软雅黑" w:cs="微软雅黑"/>
          <w:bCs/>
          <w:color w:val="auto"/>
          <w:sz w:val="24"/>
          <w:highlight w:val="none"/>
        </w:rPr>
      </w:pPr>
      <w:r>
        <w:rPr>
          <w:rFonts w:hint="eastAsia" w:ascii="微软雅黑" w:hAnsi="微软雅黑" w:eastAsia="微软雅黑" w:cs="微软雅黑"/>
          <w:bCs/>
          <w:color w:val="auto"/>
          <w:sz w:val="24"/>
          <w:highlight w:val="none"/>
        </w:rPr>
        <w:t>重百北碚超市、新世纪北碚超市、学校周围市场（现场临时任选）、重庆市农业农村委员会农产品市场行情查询网站（http://www.cqnync.cn/marketsta）</w:t>
      </w:r>
      <w:r>
        <w:rPr>
          <w:rFonts w:hint="eastAsia" w:ascii="微软雅黑" w:hAnsi="微软雅黑" w:eastAsia="微软雅黑" w:cs="微软雅黑"/>
          <w:bCs/>
          <w:color w:val="auto"/>
          <w:sz w:val="24"/>
          <w:highlight w:val="none"/>
          <w:lang w:val="en-US" w:eastAsia="zh-CN"/>
        </w:rPr>
        <w:t>公布</w:t>
      </w:r>
      <w:r>
        <w:rPr>
          <w:rFonts w:hint="eastAsia" w:ascii="微软雅黑" w:hAnsi="微软雅黑" w:eastAsia="微软雅黑" w:cs="微软雅黑"/>
          <w:bCs/>
          <w:color w:val="auto"/>
          <w:sz w:val="24"/>
          <w:highlight w:val="none"/>
        </w:rPr>
        <w:t>的双福批发市场和重庆市农业农村委员会农产品市场行情查询网站（http://www.cqnync.cn/marketsta）公布的</w:t>
      </w:r>
      <w:r>
        <w:rPr>
          <w:rFonts w:hint="eastAsia" w:ascii="微软雅黑" w:hAnsi="微软雅黑" w:eastAsia="微软雅黑" w:cs="微软雅黑"/>
          <w:bCs/>
          <w:color w:val="auto"/>
          <w:sz w:val="24"/>
          <w:highlight w:val="none"/>
          <w:lang w:val="en-US" w:eastAsia="zh-CN"/>
        </w:rPr>
        <w:t>重庆市</w:t>
      </w:r>
      <w:r>
        <w:rPr>
          <w:rFonts w:hint="eastAsia" w:ascii="微软雅黑" w:hAnsi="微软雅黑" w:eastAsia="微软雅黑" w:cs="微软雅黑"/>
          <w:bCs/>
          <w:color w:val="auto"/>
          <w:sz w:val="24"/>
          <w:highlight w:val="none"/>
        </w:rPr>
        <w:t>其他批发市场（含</w:t>
      </w:r>
      <w:r>
        <w:rPr>
          <w:rFonts w:hint="eastAsia" w:ascii="微软雅黑" w:hAnsi="微软雅黑" w:eastAsia="微软雅黑" w:cs="微软雅黑"/>
          <w:bCs/>
          <w:color w:val="auto"/>
          <w:sz w:val="24"/>
          <w:highlight w:val="none"/>
          <w:lang w:val="en-US" w:eastAsia="zh-CN"/>
        </w:rPr>
        <w:t>巴南、</w:t>
      </w:r>
      <w:r>
        <w:rPr>
          <w:rFonts w:hint="eastAsia" w:ascii="微软雅黑" w:hAnsi="微软雅黑" w:eastAsia="微软雅黑" w:cs="微软雅黑"/>
          <w:bCs/>
          <w:color w:val="auto"/>
          <w:sz w:val="24"/>
          <w:highlight w:val="none"/>
        </w:rPr>
        <w:t>合川、城口、涪陵</w:t>
      </w:r>
      <w:r>
        <w:rPr>
          <w:rFonts w:hint="eastAsia" w:ascii="微软雅黑" w:hAnsi="微软雅黑" w:eastAsia="微软雅黑" w:cs="微软雅黑"/>
          <w:bCs/>
          <w:color w:val="auto"/>
          <w:sz w:val="24"/>
          <w:highlight w:val="none"/>
          <w:lang w:eastAsia="zh-CN"/>
        </w:rPr>
        <w:t>、</w:t>
      </w:r>
      <w:r>
        <w:rPr>
          <w:rFonts w:hint="eastAsia" w:ascii="微软雅黑" w:hAnsi="微软雅黑" w:eastAsia="微软雅黑" w:cs="微软雅黑"/>
          <w:bCs/>
          <w:color w:val="auto"/>
          <w:sz w:val="24"/>
          <w:highlight w:val="none"/>
          <w:lang w:val="en-US" w:eastAsia="zh-CN"/>
        </w:rPr>
        <w:t>观农、九龙太慈</w:t>
      </w:r>
      <w:r>
        <w:rPr>
          <w:rFonts w:hint="eastAsia" w:ascii="微软雅黑" w:hAnsi="微软雅黑" w:eastAsia="微软雅黑" w:cs="微软雅黑"/>
          <w:bCs/>
          <w:color w:val="auto"/>
          <w:sz w:val="24"/>
          <w:highlight w:val="none"/>
        </w:rPr>
        <w:t>等）5个市场，如同一市场有多种价格，以平均价格纳入计算。</w:t>
      </w:r>
    </w:p>
    <w:p w14:paraId="3119F3D0">
      <w:pPr>
        <w:widowControl/>
        <w:spacing w:line="480" w:lineRule="exact"/>
        <w:ind w:firstLine="480" w:firstLineChars="200"/>
        <w:jc w:val="left"/>
        <w:rPr>
          <w:rFonts w:ascii="微软雅黑" w:hAnsi="微软雅黑" w:eastAsia="微软雅黑" w:cs="微软雅黑"/>
          <w:bCs/>
          <w:color w:val="auto"/>
          <w:sz w:val="24"/>
          <w:highlight w:val="none"/>
        </w:rPr>
      </w:pPr>
      <w:r>
        <w:rPr>
          <w:rFonts w:hint="eastAsia" w:ascii="微软雅黑" w:hAnsi="微软雅黑" w:eastAsia="微软雅黑" w:cs="微软雅黑"/>
          <w:bCs/>
          <w:color w:val="auto"/>
          <w:sz w:val="24"/>
          <w:highlight w:val="none"/>
        </w:rPr>
        <w:t>学校分管副校长组织后勤人员、采购人员、教师代表、校园食品安全和膳食经费监督家长委员会（家长代表）及供应商代表分别到相指定的地点进行询价并作好记录（超市价格询价时间为早晨8：30-11：30），重庆市农业农村网的双福批发市场网上采价和重庆市农业农村网主城都市区其他批发市场（含长寿、涪陵、永川等）网上采价时间以超市询价时间前后3天均可，采用网页打印或网页截图打印后登记为准，纪检监督，具体时间采购人临时通知。</w:t>
      </w:r>
    </w:p>
    <w:p w14:paraId="3FDB067A">
      <w:pPr>
        <w:widowControl/>
        <w:spacing w:line="480" w:lineRule="exact"/>
        <w:ind w:firstLine="480" w:firstLineChars="200"/>
        <w:jc w:val="left"/>
        <w:rPr>
          <w:rFonts w:ascii="微软雅黑" w:hAnsi="微软雅黑" w:eastAsia="微软雅黑" w:cs="微软雅黑"/>
          <w:bCs/>
          <w:color w:val="auto"/>
          <w:sz w:val="24"/>
          <w:highlight w:val="none"/>
        </w:rPr>
      </w:pPr>
      <w:r>
        <w:rPr>
          <w:rFonts w:hint="eastAsia" w:ascii="微软雅黑" w:hAnsi="微软雅黑" w:eastAsia="微软雅黑" w:cs="微软雅黑"/>
          <w:bCs/>
          <w:color w:val="auto"/>
          <w:sz w:val="24"/>
          <w:highlight w:val="none"/>
        </w:rPr>
        <w:t>（二）定价机制</w:t>
      </w:r>
    </w:p>
    <w:p w14:paraId="4F7BE13C">
      <w:pPr>
        <w:widowControl/>
        <w:spacing w:line="480" w:lineRule="exact"/>
        <w:ind w:firstLine="480" w:firstLineChars="200"/>
        <w:jc w:val="left"/>
        <w:rPr>
          <w:rFonts w:ascii="微软雅黑" w:hAnsi="微软雅黑" w:eastAsia="微软雅黑" w:cs="微软雅黑"/>
          <w:bCs/>
          <w:color w:val="auto"/>
          <w:sz w:val="24"/>
          <w:highlight w:val="none"/>
        </w:rPr>
      </w:pPr>
      <w:r>
        <w:rPr>
          <w:rFonts w:hint="eastAsia" w:ascii="微软雅黑" w:hAnsi="微软雅黑" w:eastAsia="微软雅黑" w:cs="微软雅黑"/>
          <w:bCs/>
          <w:color w:val="auto"/>
          <w:sz w:val="24"/>
          <w:highlight w:val="none"/>
        </w:rPr>
        <w:t>1.询价定价周期：招标采购的包一蔬菜类、包二水果类原则上每月一次，遇到学期开学或学期结束不足一月的，就延续到次月为一个询价定价周期（比如，学期为2月15日及以后开学，则开学询价定价就可执行至3月底，又如期末结束为1月18日等不足一月的原则上不再进行询价定价，以上年12月询价定价延续到次年1月至学期结束，以校历为准），包三：</w:t>
      </w:r>
      <w:r>
        <w:rPr>
          <w:rFonts w:hint="eastAsia" w:ascii="微软雅黑" w:hAnsi="微软雅黑" w:eastAsia="微软雅黑" w:cs="微软雅黑"/>
          <w:color w:val="auto"/>
          <w:sz w:val="24"/>
          <w:highlight w:val="none"/>
        </w:rPr>
        <w:t>佐料辅料、干副食品原材料、农副产品类等教委统一配送物品名目以外部分产品类</w:t>
      </w:r>
      <w:r>
        <w:rPr>
          <w:rFonts w:hint="eastAsia" w:ascii="微软雅黑" w:hAnsi="微软雅黑" w:eastAsia="微软雅黑" w:cs="微软雅黑"/>
          <w:bCs/>
          <w:color w:val="auto"/>
          <w:sz w:val="24"/>
          <w:highlight w:val="none"/>
        </w:rPr>
        <w:t>开学前询价定价一次，如因食堂需求单漏项的，可作增补。</w:t>
      </w:r>
    </w:p>
    <w:p w14:paraId="59ED45D0">
      <w:pPr>
        <w:widowControl/>
        <w:spacing w:line="480" w:lineRule="exact"/>
        <w:ind w:firstLine="480" w:firstLineChars="200"/>
        <w:jc w:val="left"/>
        <w:rPr>
          <w:rFonts w:ascii="微软雅黑" w:hAnsi="微软雅黑" w:eastAsia="微软雅黑" w:cs="微软雅黑"/>
          <w:bCs/>
          <w:color w:val="auto"/>
          <w:sz w:val="24"/>
          <w:highlight w:val="none"/>
        </w:rPr>
      </w:pPr>
      <w:r>
        <w:rPr>
          <w:rFonts w:hint="eastAsia" w:ascii="微软雅黑" w:hAnsi="微软雅黑" w:eastAsia="微软雅黑" w:cs="微软雅黑"/>
          <w:bCs/>
          <w:color w:val="auto"/>
          <w:sz w:val="24"/>
          <w:highlight w:val="none"/>
        </w:rPr>
        <w:t>2.最高限价、基准价和执行价</w:t>
      </w:r>
    </w:p>
    <w:p w14:paraId="7AEF7313">
      <w:pPr>
        <w:widowControl/>
        <w:spacing w:line="480" w:lineRule="exact"/>
        <w:ind w:firstLine="480" w:firstLineChars="200"/>
        <w:jc w:val="left"/>
        <w:rPr>
          <w:rFonts w:ascii="微软雅黑" w:hAnsi="微软雅黑" w:eastAsia="微软雅黑" w:cs="微软雅黑"/>
          <w:bCs/>
          <w:color w:val="auto"/>
          <w:sz w:val="24"/>
          <w:highlight w:val="none"/>
        </w:rPr>
      </w:pPr>
      <w:r>
        <w:rPr>
          <w:rFonts w:hint="eastAsia" w:ascii="微软雅黑" w:hAnsi="微软雅黑" w:eastAsia="微软雅黑" w:cs="微软雅黑"/>
          <w:bCs/>
          <w:color w:val="auto"/>
          <w:sz w:val="24"/>
          <w:highlight w:val="none"/>
        </w:rPr>
        <w:t>①最高限价：当期询价市场零售最高价为最高限价；</w:t>
      </w:r>
    </w:p>
    <w:p w14:paraId="79A93CC9">
      <w:pPr>
        <w:widowControl/>
        <w:spacing w:line="480" w:lineRule="exact"/>
        <w:ind w:firstLine="480" w:firstLineChars="200"/>
        <w:jc w:val="left"/>
        <w:rPr>
          <w:rFonts w:ascii="微软雅黑" w:hAnsi="微软雅黑" w:eastAsia="微软雅黑" w:cs="微软雅黑"/>
          <w:bCs/>
          <w:color w:val="auto"/>
          <w:sz w:val="24"/>
          <w:highlight w:val="none"/>
        </w:rPr>
      </w:pPr>
      <w:r>
        <w:rPr>
          <w:rFonts w:hint="eastAsia" w:ascii="微软雅黑" w:hAnsi="微软雅黑" w:eastAsia="微软雅黑" w:cs="微软雅黑"/>
          <w:bCs/>
          <w:color w:val="auto"/>
          <w:sz w:val="24"/>
          <w:highlight w:val="none"/>
        </w:rPr>
        <w:t>②询价平均价和基准价：（重百北碚超市+新世纪北碚超市+学校周围市场+重庆市农业农村网公布的双福批发市场+重庆市农业农村网公布的主城都市区其他批发市场（含长寿、涪陵、永川等）（含特价商品））/5=询价平均价；基准价：询价平均价*（1+10%）*供应商投标</w:t>
      </w:r>
      <w:r>
        <w:rPr>
          <w:rFonts w:hint="eastAsia" w:ascii="微软雅黑" w:hAnsi="微软雅黑" w:eastAsia="微软雅黑" w:cs="微软雅黑"/>
          <w:bCs/>
          <w:color w:val="auto"/>
          <w:sz w:val="24"/>
          <w:highlight w:val="none"/>
          <w:lang w:val="en-US" w:eastAsia="zh-CN"/>
        </w:rPr>
        <w:t>折扣</w:t>
      </w:r>
      <w:r>
        <w:rPr>
          <w:rFonts w:hint="eastAsia" w:ascii="微软雅黑" w:hAnsi="微软雅黑" w:eastAsia="微软雅黑" w:cs="微软雅黑"/>
          <w:bCs/>
          <w:color w:val="auto"/>
          <w:sz w:val="24"/>
          <w:highlight w:val="none"/>
        </w:rPr>
        <w:t>%=基准价;部分商品本周期在市场上未询到的，参照上周期执行价格执行；部分商品未询到5个价格的，将询到同类商品中的最低价纳入计算，以黄瓜为例，重百超市3.5元，学校周边市场为4元，农业农村网为2元，则未询到价格的新世纪北碚超市等就以询到的市场最低价2元纳入计算平均价：（3.5+2+4+2+2）/5=2.7元）。</w:t>
      </w:r>
    </w:p>
    <w:p w14:paraId="140CBA31">
      <w:pPr>
        <w:keepNext/>
        <w:keepLines/>
        <w:adjustRightInd w:val="0"/>
        <w:snapToGrid w:val="0"/>
        <w:spacing w:line="480" w:lineRule="exact"/>
        <w:ind w:firstLine="480" w:firstLineChars="200"/>
        <w:outlineLvl w:val="1"/>
        <w:rPr>
          <w:rFonts w:ascii="微软雅黑" w:hAnsi="微软雅黑" w:eastAsia="微软雅黑" w:cs="微软雅黑"/>
          <w:bCs/>
          <w:color w:val="auto"/>
          <w:sz w:val="24"/>
          <w:highlight w:val="none"/>
        </w:rPr>
      </w:pPr>
      <w:r>
        <w:rPr>
          <w:rFonts w:hint="eastAsia" w:ascii="微软雅黑" w:hAnsi="微软雅黑" w:eastAsia="微软雅黑" w:cs="微软雅黑"/>
          <w:bCs/>
          <w:color w:val="auto"/>
          <w:sz w:val="24"/>
          <w:highlight w:val="none"/>
        </w:rPr>
        <w:t>③执行价 ：每个周期由学校出具购物清单，供应商依据清单提交单价报价，学校根据计算基准价确认执行价格：若供应商报价低于基准价且不高于市场最高零售价，按供应商报价执行，若供应商报价高于基准价，则按学校计算基准价（不得高于市场零售价）执行，供应商不得拒绝（即在基准价、供应商报价、市场最高零售价中取最低价作为执行价）。</w:t>
      </w:r>
    </w:p>
    <w:p w14:paraId="56249908">
      <w:pPr>
        <w:keepNext/>
        <w:keepLines/>
        <w:adjustRightInd w:val="0"/>
        <w:snapToGrid w:val="0"/>
        <w:spacing w:line="480" w:lineRule="exact"/>
        <w:ind w:firstLine="480" w:firstLineChars="200"/>
        <w:outlineLvl w:val="1"/>
        <w:rPr>
          <w:rFonts w:ascii="微软雅黑" w:hAnsi="微软雅黑" w:eastAsia="微软雅黑" w:cs="微软雅黑"/>
          <w:bCs/>
          <w:color w:val="auto"/>
          <w:sz w:val="24"/>
          <w:highlight w:val="none"/>
        </w:rPr>
      </w:pPr>
      <w:r>
        <w:rPr>
          <w:rFonts w:hint="eastAsia" w:ascii="微软雅黑" w:hAnsi="微软雅黑" w:eastAsia="微软雅黑" w:cs="微软雅黑"/>
          <w:bCs/>
          <w:color w:val="auto"/>
          <w:sz w:val="24"/>
          <w:highlight w:val="none"/>
        </w:rPr>
        <w:t>3.价格调整机制：若在定价周期内某单一品种上涨10%（含）和下浮10%（含）以内的，原则上不作价格调整，连续10天上涨超过10%（不含），则由供应商提出申请并附标有地标、日期、价格等水印的照片，由学校采购小组人员签字同意后执行上浮价格。同样，连续下浮10%（不含），采购人有权通知供应商按要求下浮价格。</w:t>
      </w:r>
    </w:p>
    <w:p w14:paraId="7B83795C">
      <w:pPr>
        <w:pStyle w:val="4"/>
        <w:spacing w:line="560" w:lineRule="exact"/>
        <w:rPr>
          <w:rFonts w:hint="eastAsia" w:ascii="微软雅黑" w:hAnsi="微软雅黑" w:eastAsia="微软雅黑" w:cs="微软雅黑"/>
          <w:color w:val="auto"/>
          <w:sz w:val="28"/>
          <w:szCs w:val="28"/>
          <w:highlight w:val="none"/>
        </w:rPr>
      </w:pPr>
      <w:r>
        <w:rPr>
          <w:rFonts w:hint="eastAsia" w:ascii="微软雅黑" w:hAnsi="微软雅黑" w:eastAsia="微软雅黑" w:cs="微软雅黑"/>
          <w:color w:val="auto"/>
          <w:sz w:val="28"/>
          <w:szCs w:val="28"/>
          <w:highlight w:val="none"/>
        </w:rPr>
        <w:t>四、食品安全</w:t>
      </w:r>
      <w:bookmarkEnd w:id="261"/>
      <w:bookmarkEnd w:id="262"/>
      <w:bookmarkEnd w:id="263"/>
    </w:p>
    <w:p w14:paraId="186E5119">
      <w:pPr>
        <w:numPr>
          <w:ilvl w:val="0"/>
          <w:numId w:val="4"/>
        </w:numPr>
        <w:snapToGrid w:val="0"/>
        <w:spacing w:line="480" w:lineRule="exact"/>
        <w:outlineLvl w:val="2"/>
        <w:rPr>
          <w:rFonts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中标人依据产品质量监督检验所提供的质量标准，提供的产品必须是经过质量监督管理部门检验并取得合格证明的产品，每批次产品提供时应交存物资质量合格证明、产品质量检测合格报告或检疫报告复印件。中标人应保证食材品质，做好食品安全管控，保证食品的安全性，不得有腐烂、变质、发霉、过期食材。</w:t>
      </w:r>
    </w:p>
    <w:p w14:paraId="7E4E9C14">
      <w:pPr>
        <w:numPr>
          <w:ilvl w:val="0"/>
          <w:numId w:val="4"/>
        </w:numPr>
        <w:snapToGrid w:val="0"/>
        <w:spacing w:line="480" w:lineRule="exact"/>
        <w:outlineLvl w:val="2"/>
        <w:rPr>
          <w:rFonts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每批产品出厂前应具备质检证明或者出厂检验报告，合格产品方可供货。</w:t>
      </w:r>
    </w:p>
    <w:p w14:paraId="11527CDC">
      <w:pPr>
        <w:numPr>
          <w:ilvl w:val="0"/>
          <w:numId w:val="4"/>
        </w:numPr>
        <w:snapToGrid w:val="0"/>
        <w:spacing w:line="480" w:lineRule="exact"/>
        <w:outlineLvl w:val="2"/>
        <w:rPr>
          <w:rFonts w:ascii="微软雅黑" w:hAnsi="微软雅黑" w:eastAsia="微软雅黑" w:cs="微软雅黑"/>
          <w:color w:val="auto"/>
          <w:sz w:val="24"/>
          <w:highlight w:val="none"/>
        </w:rPr>
      </w:pPr>
      <w:r>
        <w:rPr>
          <w:rFonts w:hint="eastAsia" w:ascii="微软雅黑" w:hAnsi="微软雅黑" w:eastAsia="微软雅黑" w:cs="微软雅黑"/>
          <w:color w:val="auto"/>
          <w:kern w:val="0"/>
          <w:sz w:val="24"/>
          <w:highlight w:val="none"/>
        </w:rPr>
        <w:t>中标人应保证及时提供数量准确、合格安全的产品。一旦发现伪劣假冒产品、以次充好产品或替代产品，学校可立即封存并报采购人</w:t>
      </w:r>
      <w:r>
        <w:rPr>
          <w:rFonts w:hint="eastAsia" w:ascii="微软雅黑" w:hAnsi="微软雅黑" w:eastAsia="微软雅黑" w:cs="微软雅黑"/>
          <w:color w:val="auto"/>
          <w:kern w:val="0"/>
          <w:sz w:val="24"/>
          <w:highlight w:val="none"/>
          <w:lang w:val="en-US" w:eastAsia="zh-CN"/>
        </w:rPr>
        <w:t>管理部门</w:t>
      </w:r>
      <w:r>
        <w:rPr>
          <w:rFonts w:hint="eastAsia" w:ascii="微软雅黑" w:hAnsi="微软雅黑" w:eastAsia="微软雅黑" w:cs="微软雅黑"/>
          <w:color w:val="auto"/>
          <w:kern w:val="0"/>
          <w:sz w:val="24"/>
          <w:highlight w:val="none"/>
        </w:rPr>
        <w:t>，经市场监管、卫生健康等相关部门进行鉴定后，依照招标文件、采购合同由中标人承担一切民事赔偿、行政处罚和刑事责任，采购人有权单方解除合同并要求中标人赔偿所造成的所有损失，不退还履约保证金，同时列入采购人采购黑名单，若造成刑事责任，移送司法机关处理。</w:t>
      </w:r>
    </w:p>
    <w:p w14:paraId="7147156A">
      <w:pPr>
        <w:numPr>
          <w:ilvl w:val="0"/>
          <w:numId w:val="4"/>
        </w:numPr>
        <w:snapToGrid w:val="0"/>
        <w:spacing w:line="480" w:lineRule="exact"/>
        <w:outlineLvl w:val="2"/>
        <w:rPr>
          <w:rFonts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中标人须规范配送食品在禁用农药、禁用药物及其他有毒有害物质方面的检测工作，对所配送的每一批次食品，按食品安全法律法规规定的检测项目和相关要求进行检测，并出具检测报告，经责任人签字、单位盖章后随配送物品交各学校。</w:t>
      </w:r>
    </w:p>
    <w:p w14:paraId="688B6D7B">
      <w:pPr>
        <w:numPr>
          <w:ilvl w:val="0"/>
          <w:numId w:val="4"/>
        </w:numPr>
        <w:snapToGrid w:val="0"/>
        <w:spacing w:line="480" w:lineRule="exact"/>
        <w:outlineLvl w:val="2"/>
        <w:rPr>
          <w:rFonts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从事直接接触食品的管理人员、从业人员和运输人员均应取得健康证或相关从业资格证，并按规定由中标人进行培训。</w:t>
      </w:r>
    </w:p>
    <w:p w14:paraId="433ECA3C">
      <w:pPr>
        <w:numPr>
          <w:ilvl w:val="0"/>
          <w:numId w:val="4"/>
        </w:numPr>
        <w:spacing w:line="480" w:lineRule="exact"/>
        <w:rPr>
          <w:rFonts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中标人根据食品安全要求，配送过程中不得与其他货物混装，以免交叉污染。定期对配送车辆进行消毒，保持清洁、无污染，配送车辆进入校园要服从保安检查和指挥，谨慎驾驶，注意安全。</w:t>
      </w:r>
    </w:p>
    <w:p w14:paraId="3E516B32">
      <w:pPr>
        <w:numPr>
          <w:ilvl w:val="0"/>
          <w:numId w:val="4"/>
        </w:numPr>
        <w:spacing w:line="480" w:lineRule="exact"/>
        <w:outlineLvl w:val="2"/>
        <w:rPr>
          <w:rFonts w:ascii="微软雅黑" w:hAnsi="微软雅黑" w:eastAsia="微软雅黑" w:cs="微软雅黑"/>
          <w:color w:val="auto"/>
          <w:highlight w:val="none"/>
        </w:rPr>
      </w:pPr>
      <w:r>
        <w:rPr>
          <w:rFonts w:hint="eastAsia" w:ascii="微软雅黑" w:hAnsi="微软雅黑" w:eastAsia="微软雅黑" w:cs="微软雅黑"/>
          <w:color w:val="auto"/>
          <w:kern w:val="0"/>
          <w:sz w:val="24"/>
          <w:highlight w:val="none"/>
        </w:rPr>
        <w:t>在合同执行期按本篇“八、其他要求”规定投保食品安全责任保险。</w:t>
      </w:r>
    </w:p>
    <w:p w14:paraId="74A49500">
      <w:pPr>
        <w:pStyle w:val="4"/>
        <w:spacing w:line="560" w:lineRule="exact"/>
        <w:rPr>
          <w:rFonts w:hint="eastAsia" w:ascii="微软雅黑" w:hAnsi="微软雅黑" w:eastAsia="微软雅黑" w:cs="微软雅黑"/>
          <w:color w:val="auto"/>
          <w:sz w:val="28"/>
          <w:szCs w:val="28"/>
          <w:highlight w:val="none"/>
        </w:rPr>
      </w:pPr>
      <w:r>
        <w:rPr>
          <w:rFonts w:hint="eastAsia" w:ascii="微软雅黑" w:hAnsi="微软雅黑" w:eastAsia="微软雅黑" w:cs="微软雅黑"/>
          <w:color w:val="auto"/>
          <w:sz w:val="28"/>
          <w:szCs w:val="28"/>
          <w:highlight w:val="none"/>
        </w:rPr>
        <w:t>五、包装要求</w:t>
      </w:r>
    </w:p>
    <w:p w14:paraId="7FE9A794">
      <w:pPr>
        <w:snapToGrid w:val="0"/>
        <w:spacing w:line="480" w:lineRule="exact"/>
        <w:ind w:firstLine="480" w:firstLineChars="200"/>
        <w:outlineLvl w:val="2"/>
        <w:rPr>
          <w:rFonts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各类货物</w:t>
      </w:r>
      <w:r>
        <w:rPr>
          <w:rFonts w:hint="eastAsia" w:ascii="微软雅黑" w:hAnsi="微软雅黑" w:eastAsia="微软雅黑" w:cs="微软雅黑"/>
          <w:color w:val="auto"/>
          <w:sz w:val="24"/>
          <w:highlight w:val="none"/>
        </w:rPr>
        <w:t>（除水果、蔬菜以外）</w:t>
      </w:r>
      <w:r>
        <w:rPr>
          <w:rFonts w:hint="eastAsia" w:ascii="微软雅黑" w:hAnsi="微软雅黑" w:eastAsia="微软雅黑" w:cs="微软雅黑"/>
          <w:color w:val="auto"/>
          <w:kern w:val="0"/>
          <w:sz w:val="24"/>
          <w:highlight w:val="none"/>
        </w:rPr>
        <w:t>包装应分别符合GB/T17109、GB7718、GBT17374的规定和卫生要求，外包装上有注册商标及QS标注或SC标注，有检验合格证、生产日期和保质期。</w:t>
      </w:r>
    </w:p>
    <w:p w14:paraId="7D9E5A2E">
      <w:pPr>
        <w:pStyle w:val="4"/>
        <w:spacing w:line="560" w:lineRule="exact"/>
        <w:rPr>
          <w:rFonts w:hint="eastAsia" w:ascii="微软雅黑" w:hAnsi="微软雅黑" w:eastAsia="微软雅黑" w:cs="微软雅黑"/>
          <w:color w:val="auto"/>
          <w:sz w:val="28"/>
          <w:szCs w:val="28"/>
          <w:highlight w:val="none"/>
        </w:rPr>
      </w:pPr>
      <w:r>
        <w:rPr>
          <w:rFonts w:hint="eastAsia" w:ascii="微软雅黑" w:hAnsi="微软雅黑" w:eastAsia="微软雅黑" w:cs="微软雅黑"/>
          <w:color w:val="auto"/>
          <w:sz w:val="28"/>
          <w:szCs w:val="28"/>
          <w:highlight w:val="none"/>
        </w:rPr>
        <w:t>六、实施时间</w:t>
      </w:r>
    </w:p>
    <w:p w14:paraId="298B2D98">
      <w:pPr>
        <w:snapToGrid w:val="0"/>
        <w:spacing w:line="480" w:lineRule="exact"/>
        <w:ind w:firstLine="480" w:firstLineChars="200"/>
        <w:outlineLvl w:val="2"/>
        <w:rPr>
          <w:rFonts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按采购人要求的时间</w:t>
      </w:r>
    </w:p>
    <w:p w14:paraId="18C23DB6">
      <w:pPr>
        <w:pStyle w:val="4"/>
        <w:spacing w:line="560" w:lineRule="exact"/>
        <w:rPr>
          <w:rFonts w:hint="eastAsia" w:ascii="微软雅黑" w:hAnsi="微软雅黑" w:eastAsia="微软雅黑" w:cs="微软雅黑"/>
          <w:color w:val="auto"/>
          <w:sz w:val="28"/>
          <w:szCs w:val="28"/>
          <w:highlight w:val="none"/>
        </w:rPr>
      </w:pPr>
      <w:r>
        <w:rPr>
          <w:rFonts w:hint="eastAsia" w:ascii="微软雅黑" w:hAnsi="微软雅黑" w:eastAsia="微软雅黑" w:cs="微软雅黑"/>
          <w:color w:val="auto"/>
          <w:sz w:val="28"/>
          <w:szCs w:val="28"/>
          <w:highlight w:val="none"/>
        </w:rPr>
        <w:t>七、配送及售后要求</w:t>
      </w:r>
    </w:p>
    <w:p w14:paraId="09C37409">
      <w:pPr>
        <w:numPr>
          <w:ilvl w:val="0"/>
          <w:numId w:val="5"/>
        </w:numPr>
        <w:snapToGrid w:val="0"/>
        <w:spacing w:line="480" w:lineRule="exact"/>
        <w:outlineLvl w:val="2"/>
        <w:rPr>
          <w:rFonts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中标人必须按照学校通知的时间（自然界原因造成的人力不可抗拒因素除外）、数量、品种、品质要求准时送货到约定地点，经验收合格后当面签字确认。</w:t>
      </w:r>
    </w:p>
    <w:p w14:paraId="641794CA">
      <w:pPr>
        <w:numPr>
          <w:ilvl w:val="0"/>
          <w:numId w:val="5"/>
        </w:numPr>
        <w:snapToGrid w:val="0"/>
        <w:spacing w:line="480" w:lineRule="exact"/>
        <w:outlineLvl w:val="2"/>
        <w:rPr>
          <w:rFonts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保证食堂正常运转。</w:t>
      </w:r>
    </w:p>
    <w:p w14:paraId="7A123298">
      <w:pPr>
        <w:numPr>
          <w:ilvl w:val="0"/>
          <w:numId w:val="5"/>
        </w:numPr>
        <w:snapToGrid w:val="0"/>
        <w:spacing w:line="480" w:lineRule="exact"/>
        <w:outlineLvl w:val="2"/>
        <w:rPr>
          <w:rFonts w:ascii="微软雅黑" w:hAnsi="微软雅黑" w:eastAsia="微软雅黑" w:cs="微软雅黑"/>
          <w:color w:val="auto"/>
          <w:kern w:val="0"/>
          <w:sz w:val="24"/>
          <w:highlight w:val="none"/>
          <w:lang w:val="zh-CN"/>
        </w:rPr>
      </w:pPr>
      <w:r>
        <w:rPr>
          <w:rFonts w:hint="eastAsia" w:ascii="微软雅黑" w:hAnsi="微软雅黑" w:eastAsia="微软雅黑" w:cs="微软雅黑"/>
          <w:color w:val="auto"/>
          <w:kern w:val="0"/>
          <w:sz w:val="24"/>
          <w:highlight w:val="none"/>
        </w:rPr>
        <w:t>中标人</w:t>
      </w:r>
      <w:r>
        <w:rPr>
          <w:rFonts w:hint="eastAsia" w:ascii="微软雅黑" w:hAnsi="微软雅黑" w:eastAsia="微软雅黑" w:cs="微软雅黑"/>
          <w:color w:val="auto"/>
          <w:kern w:val="0"/>
          <w:sz w:val="24"/>
          <w:highlight w:val="none"/>
          <w:lang w:val="zh-CN"/>
        </w:rPr>
        <w:t>每次进货、送货均需保存好完整的进货、送货记录凭证，作为核查的依据。</w:t>
      </w:r>
    </w:p>
    <w:p w14:paraId="3D8191C4">
      <w:pPr>
        <w:numPr>
          <w:ilvl w:val="0"/>
          <w:numId w:val="5"/>
        </w:numPr>
        <w:snapToGrid w:val="0"/>
        <w:spacing w:line="480" w:lineRule="exact"/>
        <w:outlineLvl w:val="2"/>
        <w:rPr>
          <w:rFonts w:ascii="微软雅黑" w:hAnsi="微软雅黑" w:eastAsia="微软雅黑" w:cs="微软雅黑"/>
          <w:color w:val="auto"/>
          <w:kern w:val="0"/>
          <w:sz w:val="24"/>
          <w:highlight w:val="none"/>
          <w:lang w:val="zh-CN"/>
        </w:rPr>
      </w:pPr>
      <w:r>
        <w:rPr>
          <w:rFonts w:hint="eastAsia" w:ascii="微软雅黑" w:hAnsi="微软雅黑" w:eastAsia="微软雅黑" w:cs="微软雅黑"/>
          <w:color w:val="auto"/>
          <w:kern w:val="0"/>
          <w:sz w:val="24"/>
          <w:highlight w:val="none"/>
        </w:rPr>
        <w:t>中标人</w:t>
      </w:r>
      <w:r>
        <w:rPr>
          <w:rFonts w:hint="eastAsia" w:ascii="微软雅黑" w:hAnsi="微软雅黑" w:eastAsia="微软雅黑" w:cs="微软雅黑"/>
          <w:color w:val="auto"/>
          <w:kern w:val="0"/>
          <w:sz w:val="24"/>
          <w:highlight w:val="none"/>
          <w:lang w:val="zh-CN"/>
        </w:rPr>
        <w:t>不得转包或者分包他人，配送服务时配送人员应当统一着装并佩戴工作证件，运输工具应当</w:t>
      </w:r>
      <w:r>
        <w:rPr>
          <w:rFonts w:hint="eastAsia" w:ascii="微软雅黑" w:hAnsi="微软雅黑" w:eastAsia="微软雅黑" w:cs="微软雅黑"/>
          <w:color w:val="auto"/>
          <w:kern w:val="0"/>
          <w:sz w:val="24"/>
          <w:highlight w:val="none"/>
        </w:rPr>
        <w:t>有</w:t>
      </w:r>
      <w:r>
        <w:rPr>
          <w:rFonts w:hint="eastAsia" w:ascii="微软雅黑" w:hAnsi="微软雅黑" w:eastAsia="微软雅黑" w:cs="微软雅黑"/>
          <w:color w:val="auto"/>
          <w:kern w:val="0"/>
          <w:sz w:val="24"/>
          <w:highlight w:val="none"/>
          <w:lang w:val="zh-CN"/>
        </w:rPr>
        <w:t>公司统一的醒目标识。</w:t>
      </w:r>
    </w:p>
    <w:p w14:paraId="701E149F">
      <w:pPr>
        <w:numPr>
          <w:ilvl w:val="0"/>
          <w:numId w:val="5"/>
        </w:numPr>
        <w:snapToGrid w:val="0"/>
        <w:spacing w:line="480" w:lineRule="exact"/>
        <w:outlineLvl w:val="2"/>
        <w:rPr>
          <w:rFonts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因产品质量问题发生的食物中毒等事故，由中标人承担经济赔偿责任以及相应法律责任。</w:t>
      </w:r>
    </w:p>
    <w:p w14:paraId="4BA539FE">
      <w:pPr>
        <w:numPr>
          <w:ilvl w:val="0"/>
          <w:numId w:val="5"/>
        </w:numPr>
        <w:snapToGrid w:val="0"/>
        <w:spacing w:line="480" w:lineRule="exact"/>
        <w:outlineLvl w:val="2"/>
        <w:rPr>
          <w:rFonts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中标人必须制订供货应急预案，明确各种因素造成不能按时送货的应对措施，若采购人对货品质量提出异议，</w:t>
      </w:r>
      <w:r>
        <w:rPr>
          <w:rFonts w:hint="eastAsia" w:ascii="微软雅黑" w:hAnsi="微软雅黑" w:eastAsia="微软雅黑" w:cs="微软雅黑"/>
          <w:color w:val="auto"/>
          <w:kern w:val="0"/>
          <w:sz w:val="24"/>
          <w:highlight w:val="none"/>
          <w:lang w:val="en-US" w:eastAsia="zh-CN"/>
        </w:rPr>
        <w:t>中标人</w:t>
      </w:r>
      <w:r>
        <w:rPr>
          <w:rFonts w:hint="eastAsia" w:ascii="微软雅黑" w:hAnsi="微软雅黑" w:eastAsia="微软雅黑" w:cs="微软雅黑"/>
          <w:color w:val="auto"/>
          <w:kern w:val="0"/>
          <w:sz w:val="24"/>
          <w:highlight w:val="none"/>
        </w:rPr>
        <w:t>应保证在30分钟以内作出答复，并在1小时内按要求处理，确保食材供应。</w:t>
      </w:r>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p>
    <w:p w14:paraId="789839EC">
      <w:pPr>
        <w:numPr>
          <w:ilvl w:val="0"/>
          <w:numId w:val="5"/>
        </w:numPr>
        <w:snapToGrid w:val="0"/>
        <w:spacing w:line="480" w:lineRule="exact"/>
        <w:outlineLvl w:val="2"/>
        <w:rPr>
          <w:rFonts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签订合同前采购人视情况要求供应商提供证明材料原件。</w:t>
      </w:r>
    </w:p>
    <w:p w14:paraId="18EBD28E">
      <w:pPr>
        <w:numPr>
          <w:ilvl w:val="0"/>
          <w:numId w:val="5"/>
        </w:numPr>
        <w:snapToGrid w:val="0"/>
        <w:spacing w:line="480" w:lineRule="exact"/>
        <w:outlineLvl w:val="2"/>
        <w:rPr>
          <w:rFonts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中标人本项目专用配送车辆，车辆内部结构应平整、便于清洁，符合相关卫生要求。所有车辆应做到每日清洗、消毒并做好消毒记录。中标人应自行负责所供食品的运输及装卸。配送车辆凭专用通行证进出各学校，车辆进入学校场地后，应缓速慢行，听从学校工作人员指挥，在确保被服务单位师生安全的前提下方可运输装卸。在运输过程中，中标人保证运输安全，凡发生商品损毁、变质，均由中标人自行承担损失；同时，造成的安全事故责任（包括人员、车辆事故等情况），均由中标人自行承担一切责任。</w:t>
      </w:r>
    </w:p>
    <w:p w14:paraId="3CFA8C6B">
      <w:pPr>
        <w:pStyle w:val="4"/>
        <w:spacing w:line="560" w:lineRule="exact"/>
        <w:rPr>
          <w:rFonts w:hint="eastAsia" w:ascii="微软雅黑" w:hAnsi="微软雅黑" w:eastAsia="微软雅黑" w:cs="微软雅黑"/>
          <w:color w:val="auto"/>
          <w:sz w:val="28"/>
          <w:szCs w:val="28"/>
          <w:highlight w:val="none"/>
        </w:rPr>
      </w:pPr>
      <w:r>
        <w:rPr>
          <w:rFonts w:hint="eastAsia" w:ascii="微软雅黑" w:hAnsi="微软雅黑" w:eastAsia="微软雅黑" w:cs="微软雅黑"/>
          <w:color w:val="auto"/>
          <w:sz w:val="28"/>
          <w:szCs w:val="28"/>
          <w:highlight w:val="none"/>
        </w:rPr>
        <w:t>八、其他要求</w:t>
      </w:r>
    </w:p>
    <w:p w14:paraId="3F5C06F1">
      <w:pPr>
        <w:keepNext w:val="0"/>
        <w:keepLines w:val="0"/>
        <w:pageBreakBefore w:val="0"/>
        <w:widowControl w:val="0"/>
        <w:kinsoku/>
        <w:wordWrap/>
        <w:overflowPunct/>
        <w:topLinePunct w:val="0"/>
        <w:autoSpaceDE/>
        <w:autoSpaceDN/>
        <w:bidi w:val="0"/>
        <w:spacing w:line="480" w:lineRule="exact"/>
        <w:ind w:firstLine="480" w:firstLineChars="200"/>
        <w:textAlignment w:val="auto"/>
        <w:outlineLvl w:val="2"/>
        <w:rPr>
          <w:rFonts w:hint="eastAsia"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（一）中标人须在中标后购买食品安全责任保险，投标人须提供承诺书：食品安全责任险有效期满后，按照不低于</w:t>
      </w:r>
      <w:r>
        <w:rPr>
          <w:rFonts w:hint="eastAsia" w:ascii="微软雅黑" w:hAnsi="微软雅黑" w:eastAsia="微软雅黑" w:cs="微软雅黑"/>
          <w:color w:val="auto"/>
          <w:kern w:val="0"/>
          <w:sz w:val="24"/>
          <w:highlight w:val="none"/>
          <w:lang w:val="en-US" w:eastAsia="zh-CN"/>
        </w:rPr>
        <w:t>投标</w:t>
      </w:r>
      <w:r>
        <w:rPr>
          <w:rFonts w:hint="eastAsia" w:ascii="微软雅黑" w:hAnsi="微软雅黑" w:eastAsia="微软雅黑" w:cs="微软雅黑"/>
          <w:color w:val="auto"/>
          <w:kern w:val="0"/>
          <w:sz w:val="24"/>
          <w:highlight w:val="none"/>
        </w:rPr>
        <w:t>文件投保的食品安全责任险档位（额度）继续购买，直至项目履约完成，否则合同自动终止。</w:t>
      </w:r>
    </w:p>
    <w:p w14:paraId="41990EBD">
      <w:pPr>
        <w:pStyle w:val="2"/>
        <w:keepNext w:val="0"/>
        <w:keepLines w:val="0"/>
        <w:pageBreakBefore w:val="0"/>
        <w:widowControl w:val="0"/>
        <w:kinsoku/>
        <w:wordWrap/>
        <w:overflowPunct/>
        <w:topLinePunct w:val="0"/>
        <w:autoSpaceDE/>
        <w:autoSpaceDN/>
        <w:bidi w:val="0"/>
        <w:spacing w:line="480" w:lineRule="exact"/>
        <w:textAlignment w:val="auto"/>
        <w:rPr>
          <w:rFonts w:hint="eastAsia" w:ascii="微软雅黑" w:hAnsi="微软雅黑" w:eastAsia="微软雅黑" w:cs="微软雅黑"/>
          <w:color w:val="auto"/>
          <w:kern w:val="0"/>
          <w:sz w:val="24"/>
          <w:szCs w:val="24"/>
          <w:highlight w:val="none"/>
          <w:lang w:val="en-US" w:eastAsia="zh-CN" w:bidi="ar-SA"/>
        </w:rPr>
      </w:pPr>
      <w:r>
        <w:rPr>
          <w:rFonts w:hint="eastAsia" w:ascii="微软雅黑" w:hAnsi="微软雅黑" w:eastAsia="微软雅黑" w:cs="微软雅黑"/>
          <w:color w:val="auto"/>
          <w:kern w:val="0"/>
          <w:sz w:val="24"/>
          <w:szCs w:val="24"/>
          <w:highlight w:val="none"/>
          <w:lang w:val="en-US" w:eastAsia="zh-CN" w:bidi="ar-SA"/>
        </w:rPr>
        <w:t>注：签订合同前，中标人向采购人提供证明材料原件核验（或网上查询）。</w:t>
      </w:r>
    </w:p>
    <w:p w14:paraId="34ABB4A6">
      <w:pPr>
        <w:pStyle w:val="6"/>
        <w:keepNext w:val="0"/>
        <w:keepLines w:val="0"/>
        <w:pageBreakBefore w:val="0"/>
        <w:widowControl w:val="0"/>
        <w:tabs>
          <w:tab w:val="left" w:pos="1134"/>
        </w:tabs>
        <w:kinsoku/>
        <w:wordWrap/>
        <w:overflowPunct/>
        <w:topLinePunct w:val="0"/>
        <w:autoSpaceDE/>
        <w:autoSpaceDN/>
        <w:bidi w:val="0"/>
        <w:spacing w:line="480" w:lineRule="exact"/>
        <w:ind w:firstLine="480" w:firstLineChars="200"/>
        <w:textAlignment w:val="auto"/>
        <w:rPr>
          <w:rFonts w:ascii="微软雅黑" w:hAnsi="微软雅黑" w:eastAsia="微软雅黑" w:cs="微软雅黑"/>
          <w:color w:val="auto"/>
          <w:highlight w:val="none"/>
        </w:rPr>
      </w:pPr>
      <w:r>
        <w:rPr>
          <w:rFonts w:hint="eastAsia" w:ascii="微软雅黑" w:hAnsi="微软雅黑" w:eastAsia="微软雅黑" w:cs="微软雅黑"/>
          <w:color w:val="auto"/>
          <w:kern w:val="0"/>
          <w:sz w:val="24"/>
          <w:highlight w:val="none"/>
        </w:rPr>
        <w:t>（二）若合同期限内，各分包的供货产品已由北碚区教委统一组织采购，则该分包供货商无条件的接受不再继续供应北碚区教委统一组织采购的物资，不得追究采购人的任何责任。</w:t>
      </w:r>
      <w:r>
        <w:rPr>
          <w:rFonts w:hint="eastAsia" w:ascii="微软雅黑" w:hAnsi="微软雅黑" w:eastAsia="微软雅黑" w:cs="微软雅黑"/>
          <w:b/>
          <w:bCs/>
          <w:color w:val="auto"/>
          <w:kern w:val="0"/>
          <w:sz w:val="24"/>
          <w:highlight w:val="none"/>
        </w:rPr>
        <w:t>（投标人提供相关承诺并加盖投标人公章，格式自拟。）</w:t>
      </w:r>
    </w:p>
    <w:p w14:paraId="67581E1E">
      <w:pPr>
        <w:pStyle w:val="2"/>
        <w:rPr>
          <w:rFonts w:hint="eastAsia" w:ascii="微软雅黑" w:hAnsi="微软雅黑" w:eastAsia="微软雅黑" w:cs="微软雅黑"/>
          <w:color w:val="auto"/>
          <w:kern w:val="0"/>
          <w:sz w:val="24"/>
          <w:highlight w:val="yellow"/>
        </w:rPr>
      </w:pPr>
    </w:p>
    <w:p w14:paraId="72723925">
      <w:pPr>
        <w:rPr>
          <w:rFonts w:hint="eastAsia" w:ascii="微软雅黑" w:hAnsi="微软雅黑" w:eastAsia="微软雅黑" w:cs="微软雅黑"/>
          <w:color w:val="auto"/>
          <w:kern w:val="0"/>
          <w:sz w:val="24"/>
          <w:highlight w:val="yellow"/>
        </w:rPr>
      </w:pPr>
    </w:p>
    <w:p w14:paraId="2E7579F8">
      <w:pPr>
        <w:pStyle w:val="2"/>
        <w:rPr>
          <w:color w:val="auto"/>
        </w:rPr>
        <w:sectPr>
          <w:pgSz w:w="11905" w:h="16838"/>
          <w:pgMar w:top="1417" w:right="1417" w:bottom="1417" w:left="1417" w:header="964" w:footer="992" w:gutter="0"/>
          <w:pgNumType w:fmt="numberInDash"/>
          <w:cols w:space="0" w:num="1"/>
          <w:rtlGutter w:val="0"/>
          <w:docGrid w:linePitch="381" w:charSpace="0"/>
        </w:sectPr>
      </w:pPr>
    </w:p>
    <w:p w14:paraId="5A66A1CB">
      <w:pPr>
        <w:pStyle w:val="3"/>
        <w:tabs>
          <w:tab w:val="left" w:pos="3360"/>
        </w:tabs>
        <w:spacing w:before="0" w:line="480" w:lineRule="auto"/>
        <w:jc w:val="center"/>
        <w:rPr>
          <w:rFonts w:ascii="微软雅黑" w:hAnsi="微软雅黑" w:eastAsia="微软雅黑" w:cs="微软雅黑"/>
          <w:color w:val="auto"/>
          <w:sz w:val="36"/>
          <w:szCs w:val="36"/>
          <w:highlight w:val="none"/>
        </w:rPr>
      </w:pPr>
      <w:bookmarkStart w:id="264" w:name="_Toc31584"/>
      <w:bookmarkStart w:id="265" w:name="_Toc21557"/>
      <w:bookmarkStart w:id="266" w:name="_Toc8633"/>
      <w:bookmarkStart w:id="267" w:name="_Toc9920"/>
      <w:bookmarkStart w:id="268" w:name="_Toc9326"/>
      <w:bookmarkStart w:id="269" w:name="_Toc19536"/>
      <w:bookmarkStart w:id="270" w:name="_Toc28164"/>
      <w:bookmarkStart w:id="271" w:name="_Toc75793508"/>
      <w:bookmarkStart w:id="272" w:name="_Toc20842"/>
      <w:bookmarkStart w:id="273" w:name="_Toc1363"/>
      <w:bookmarkStart w:id="274" w:name="_Toc26363"/>
      <w:bookmarkStart w:id="275" w:name="_Toc15467"/>
      <w:bookmarkStart w:id="276" w:name="_Toc2095"/>
      <w:bookmarkStart w:id="277" w:name="_Toc18187"/>
      <w:bookmarkStart w:id="278" w:name="_Toc13990"/>
      <w:bookmarkStart w:id="279" w:name="_Toc28839"/>
      <w:bookmarkStart w:id="280" w:name="_Toc106030384"/>
      <w:bookmarkStart w:id="281" w:name="_Toc4195"/>
      <w:bookmarkStart w:id="282" w:name="_Toc29287"/>
      <w:bookmarkStart w:id="283" w:name="_Toc19882"/>
      <w:bookmarkStart w:id="284" w:name="_Toc21077"/>
      <w:bookmarkStart w:id="285" w:name="_Toc2826"/>
      <w:bookmarkStart w:id="286" w:name="_Toc30208"/>
      <w:r>
        <w:rPr>
          <w:rFonts w:hint="eastAsia" w:ascii="微软雅黑" w:hAnsi="微软雅黑" w:eastAsia="微软雅黑" w:cs="微软雅黑"/>
          <w:color w:val="auto"/>
          <w:sz w:val="36"/>
          <w:szCs w:val="36"/>
          <w:highlight w:val="none"/>
        </w:rPr>
        <w:t xml:space="preserve">第三篇  </w:t>
      </w:r>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r>
        <w:rPr>
          <w:rFonts w:hint="eastAsia" w:ascii="微软雅黑" w:hAnsi="微软雅黑" w:eastAsia="微软雅黑" w:cs="微软雅黑"/>
          <w:color w:val="auto"/>
          <w:sz w:val="36"/>
          <w:szCs w:val="36"/>
          <w:highlight w:val="none"/>
        </w:rPr>
        <w:t>项目商务需求</w:t>
      </w:r>
      <w:bookmarkEnd w:id="279"/>
      <w:bookmarkEnd w:id="280"/>
      <w:bookmarkEnd w:id="281"/>
      <w:bookmarkEnd w:id="282"/>
      <w:bookmarkEnd w:id="283"/>
      <w:bookmarkEnd w:id="284"/>
      <w:bookmarkEnd w:id="285"/>
      <w:bookmarkEnd w:id="286"/>
    </w:p>
    <w:p w14:paraId="7A601873">
      <w:pPr>
        <w:pStyle w:val="4"/>
        <w:spacing w:line="560" w:lineRule="exact"/>
        <w:rPr>
          <w:rFonts w:hint="eastAsia" w:ascii="微软雅黑" w:hAnsi="微软雅黑" w:eastAsia="微软雅黑" w:cs="微软雅黑"/>
          <w:color w:val="auto"/>
          <w:sz w:val="28"/>
          <w:szCs w:val="28"/>
          <w:highlight w:val="none"/>
        </w:rPr>
      </w:pPr>
      <w:bookmarkStart w:id="287" w:name="_Toc2012"/>
      <w:bookmarkStart w:id="288" w:name="_Toc22731"/>
      <w:bookmarkStart w:id="289" w:name="_Toc267320049"/>
      <w:r>
        <w:rPr>
          <w:rFonts w:hint="eastAsia" w:ascii="微软雅黑" w:hAnsi="微软雅黑" w:eastAsia="微软雅黑" w:cs="微软雅黑"/>
          <w:color w:val="auto"/>
          <w:sz w:val="28"/>
          <w:szCs w:val="28"/>
          <w:highlight w:val="none"/>
        </w:rPr>
        <w:t>一、服务期限、交货地点及验收方式</w:t>
      </w:r>
      <w:bookmarkEnd w:id="287"/>
      <w:bookmarkEnd w:id="288"/>
    </w:p>
    <w:p w14:paraId="3383DE0C">
      <w:pPr>
        <w:snapToGrid w:val="0"/>
        <w:spacing w:line="480" w:lineRule="exact"/>
        <w:ind w:firstLine="480" w:firstLineChars="200"/>
        <w:outlineLvl w:val="2"/>
        <w:rPr>
          <w:rFonts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（一）服务期限</w:t>
      </w:r>
    </w:p>
    <w:p w14:paraId="74880226">
      <w:pPr>
        <w:pStyle w:val="2"/>
        <w:spacing w:line="480" w:lineRule="exact"/>
        <w:ind w:firstLine="480" w:firstLineChars="200"/>
        <w:outlineLvl w:val="0"/>
        <w:rPr>
          <w:rFonts w:ascii="微软雅黑" w:hAnsi="微软雅黑" w:eastAsia="微软雅黑" w:cs="微软雅黑"/>
          <w:color w:val="auto"/>
          <w:kern w:val="0"/>
          <w:highlight w:val="none"/>
        </w:rPr>
      </w:pPr>
      <w:r>
        <w:rPr>
          <w:rFonts w:hint="eastAsia" w:ascii="微软雅黑" w:hAnsi="微软雅黑" w:eastAsia="微软雅黑" w:cs="微软雅黑"/>
          <w:color w:val="auto"/>
          <w:kern w:val="0"/>
          <w:highlight w:val="none"/>
        </w:rPr>
        <w:t>本项目合同服务期为1年，中标人必须接受学校家长委员会或膳食监督家长委员会、教师代表、食堂管理人员、纪检等关于食品安全、质量要求、配送服务、满意度调查、报表报送等各方面考核，具体考核细则见采购合同。中标人履约情况好、工作质量高、服务效率优、考核结果为优秀的，采购人视情况，可续签合同，续签合同最多不超过2次。如考核不符合要求，则按本招标文件相关规定确定新的供应商。</w:t>
      </w:r>
    </w:p>
    <w:p w14:paraId="2861B038">
      <w:pPr>
        <w:snapToGrid w:val="0"/>
        <w:spacing w:line="480" w:lineRule="exact"/>
        <w:ind w:firstLine="480" w:firstLineChars="200"/>
        <w:outlineLvl w:val="2"/>
        <w:rPr>
          <w:rFonts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（二）交货地点及时间</w:t>
      </w:r>
    </w:p>
    <w:p w14:paraId="43F5400F">
      <w:pPr>
        <w:spacing w:line="480" w:lineRule="exact"/>
        <w:ind w:firstLine="480" w:firstLineChars="200"/>
        <w:rPr>
          <w:rFonts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1.交货地点：采购人指定地点。</w:t>
      </w:r>
    </w:p>
    <w:p w14:paraId="4A039D6E">
      <w:pPr>
        <w:spacing w:line="480" w:lineRule="exact"/>
        <w:ind w:firstLine="480" w:firstLineChars="200"/>
        <w:rPr>
          <w:rFonts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2.配送时间：每天早上6：30-7：30配送到学校（学校有特殊要求的除外）</w:t>
      </w:r>
    </w:p>
    <w:p w14:paraId="1396BEAD">
      <w:pPr>
        <w:snapToGrid w:val="0"/>
        <w:spacing w:line="480" w:lineRule="exact"/>
        <w:ind w:firstLine="480" w:firstLineChars="200"/>
        <w:outlineLvl w:val="2"/>
        <w:rPr>
          <w:rFonts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（三）验收要求</w:t>
      </w:r>
    </w:p>
    <w:p w14:paraId="7889C557">
      <w:pPr>
        <w:snapToGrid w:val="0"/>
        <w:spacing w:line="480" w:lineRule="exact"/>
        <w:ind w:firstLine="480" w:firstLineChars="200"/>
        <w:outlineLvl w:val="2"/>
        <w:rPr>
          <w:rFonts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1.供应商应对其配送的货品，提供但不限于检测报告、合格证、检验检疫证明等，以供审查与备案。</w:t>
      </w:r>
    </w:p>
    <w:p w14:paraId="529C4AE7">
      <w:pPr>
        <w:snapToGrid w:val="0"/>
        <w:spacing w:line="480" w:lineRule="exact"/>
        <w:ind w:firstLine="480" w:firstLineChars="200"/>
        <w:outlineLvl w:val="2"/>
        <w:rPr>
          <w:rFonts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2.由学校食堂验收人员根据“项目服务要求”在现场当面进行感官检验、外观检验或试用检验，若产品外观、包装、质量、规格、数量不能达到收货标准，采购人拒收配送物资，供应商应无条件迅速补充合格产品，不得影响正常开餐。对符合要求的产品当场做出记录，双方签字确认。如送货不及时或因质量问题不能达到要求影响开餐，扣除500元履约保证金/次，累计达到3次采购人有权随时解除合同。</w:t>
      </w:r>
    </w:p>
    <w:p w14:paraId="4172F24F">
      <w:pPr>
        <w:snapToGrid w:val="0"/>
        <w:spacing w:line="480" w:lineRule="exact"/>
        <w:ind w:firstLine="480" w:firstLineChars="200"/>
        <w:outlineLvl w:val="2"/>
        <w:rPr>
          <w:rFonts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3.中标人应保证货物到达用户所在地完好无损，如有缺漏、损坏，由中标人负责及时调换、补齐。中标人应在使用单位人员在场情况下当面接受检验，双方签字确认。</w:t>
      </w:r>
    </w:p>
    <w:p w14:paraId="54C1B05A">
      <w:pPr>
        <w:snapToGrid w:val="0"/>
        <w:spacing w:line="480" w:lineRule="exact"/>
        <w:ind w:firstLine="480" w:firstLineChars="200"/>
        <w:outlineLvl w:val="2"/>
        <w:rPr>
          <w:rFonts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4.若各学校对物资质量和数量提出异议，中标人应保证在30分钟以内作出答复，并在1小时内妥善商处，保证原材料供应。</w:t>
      </w:r>
    </w:p>
    <w:p w14:paraId="53A88BE0">
      <w:pPr>
        <w:snapToGrid w:val="0"/>
        <w:spacing w:line="480" w:lineRule="exact"/>
        <w:ind w:firstLine="480" w:firstLineChars="200"/>
        <w:rPr>
          <w:rFonts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5.中标人在供货过程中应严格遵守相关法律、法规及廉洁要求，不得有任何违反相关法律、法规及廉洁规定的行为发生，一经查实，取消其成交资格，并有权没收其履约保证金，并报相关部门处理。</w:t>
      </w:r>
    </w:p>
    <w:p w14:paraId="1B7BAF6C">
      <w:pPr>
        <w:snapToGrid w:val="0"/>
        <w:spacing w:line="480" w:lineRule="exact"/>
        <w:ind w:firstLine="480" w:firstLineChars="200"/>
        <w:outlineLvl w:val="2"/>
        <w:rPr>
          <w:rFonts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6.采购人不定期会接受</w:t>
      </w:r>
      <w:r>
        <w:rPr>
          <w:rFonts w:hint="eastAsia" w:ascii="微软雅黑" w:hAnsi="微软雅黑" w:eastAsia="微软雅黑" w:cs="微软雅黑"/>
          <w:color w:val="auto"/>
          <w:kern w:val="0"/>
          <w:sz w:val="24"/>
          <w:highlight w:val="none"/>
          <w:lang w:val="en-US" w:eastAsia="zh-CN"/>
        </w:rPr>
        <w:t>重庆市</w:t>
      </w:r>
      <w:r>
        <w:rPr>
          <w:rFonts w:hint="eastAsia" w:ascii="微软雅黑" w:hAnsi="微软雅黑" w:eastAsia="微软雅黑" w:cs="微软雅黑"/>
          <w:color w:val="auto"/>
          <w:kern w:val="0"/>
          <w:sz w:val="24"/>
          <w:highlight w:val="none"/>
        </w:rPr>
        <w:t>北碚区教委、质检部门对中标人所供货物进行抽检，中标人应对产品质量负责；同时学校家委会、膳食家长监督委员会等人员会不定期对产品进行抽检、送检，费用由中标人承担；若抽检质量未满足招标文件要求或不符合国家相关食品安全质量要求的，采购人有权取消其供应资格，没收其履约保证金，并报相关部门处理。造成经济损失的，采购人可以要求中标人赔偿相关损失（包括但不限于诉讼费、律师费、评估费、保全费等全部费用）。</w:t>
      </w:r>
    </w:p>
    <w:p w14:paraId="350C3F99">
      <w:pPr>
        <w:pStyle w:val="4"/>
        <w:spacing w:line="560" w:lineRule="exact"/>
        <w:rPr>
          <w:rFonts w:hint="eastAsia" w:ascii="微软雅黑" w:hAnsi="微软雅黑" w:eastAsia="微软雅黑" w:cs="微软雅黑"/>
          <w:color w:val="auto"/>
          <w:sz w:val="28"/>
          <w:szCs w:val="28"/>
          <w:highlight w:val="none"/>
        </w:rPr>
      </w:pPr>
      <w:bookmarkStart w:id="290" w:name="_Toc10484"/>
      <w:bookmarkStart w:id="291" w:name="_Toc26067"/>
      <w:r>
        <w:rPr>
          <w:rFonts w:hint="eastAsia" w:ascii="微软雅黑" w:hAnsi="微软雅黑" w:eastAsia="微软雅黑" w:cs="微软雅黑"/>
          <w:color w:val="auto"/>
          <w:sz w:val="28"/>
          <w:szCs w:val="28"/>
          <w:highlight w:val="none"/>
        </w:rPr>
        <w:t>二、报价要求</w:t>
      </w:r>
      <w:bookmarkEnd w:id="290"/>
      <w:bookmarkEnd w:id="291"/>
    </w:p>
    <w:p w14:paraId="596672B2">
      <w:pPr>
        <w:widowControl/>
        <w:snapToGrid w:val="0"/>
        <w:spacing w:line="480" w:lineRule="exact"/>
        <w:ind w:firstLine="480" w:firstLineChars="200"/>
        <w:jc w:val="left"/>
        <w:outlineLvl w:val="2"/>
        <w:rPr>
          <w:rFonts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一）本次报价须为人民币报价，投标人应根据招标文件，结合自身实力、市场行情自主合理报价。投标人报价时应填报投标折扣（不允许保留百分号前小数，否则为无效响应）比例和清单明细报价（清单报价按照投标折扣计算），各分包的招标清单限价表作为共同报价的基础，最终执行价以招标文件定价基本原则及方式执行。投标折扣比例中综合考虑为完成招标范围内项目所需的物资价（含税)、物资的包装费、运费、装卸费、搬运、加工、人工、分拣、仓储费、验收费、保险费、税费等货到采购人指定地点的所有费用。</w:t>
      </w:r>
    </w:p>
    <w:p w14:paraId="0AEDD67C">
      <w:pPr>
        <w:widowControl/>
        <w:snapToGrid w:val="0"/>
        <w:spacing w:line="480" w:lineRule="exact"/>
        <w:ind w:firstLine="480" w:firstLineChars="200"/>
        <w:jc w:val="left"/>
        <w:outlineLvl w:val="2"/>
        <w:rPr>
          <w:rFonts w:ascii="微软雅黑" w:hAnsi="微软雅黑" w:eastAsia="微软雅黑" w:cs="微软雅黑"/>
          <w:color w:val="auto"/>
          <w:kern w:val="0"/>
          <w:sz w:val="24"/>
          <w:highlight w:val="none"/>
        </w:rPr>
      </w:pPr>
      <w:bookmarkStart w:id="292" w:name="_Toc30379"/>
      <w:bookmarkStart w:id="293" w:name="_Toc19387"/>
      <w:r>
        <w:rPr>
          <w:rFonts w:hint="eastAsia" w:ascii="微软雅黑" w:hAnsi="微软雅黑" w:eastAsia="微软雅黑" w:cs="微软雅黑"/>
          <w:color w:val="auto"/>
          <w:kern w:val="0"/>
          <w:sz w:val="24"/>
          <w:highlight w:val="none"/>
        </w:rPr>
        <w:t>（二）品目中无论有多少种类的商品均要填报同一个折扣比例并按折扣比例计算报价，中标后，所有商品均按照此折扣比例计算。实施时，学校认为中标人所使用的产品存在缺陷，中标人拒绝按要求更换或不能按应急处置要求的时间更换到位，该种产品当次采购改为学校自行采购或第三方供货，造成经济损失的，采购人可以要求中标人赔偿相关损失。</w:t>
      </w:r>
    </w:p>
    <w:p w14:paraId="50250C8B">
      <w:pPr>
        <w:widowControl/>
        <w:snapToGrid w:val="0"/>
        <w:spacing w:line="480" w:lineRule="exact"/>
        <w:ind w:firstLine="480" w:firstLineChars="200"/>
        <w:jc w:val="left"/>
        <w:outlineLvl w:val="2"/>
        <w:rPr>
          <w:rFonts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三）学校食堂食材需求包含但不限于招标文件分包需求清单内容，根据营养师安排和季节变化，清单会有变化，签订合同后，第一周期供货价格按照投标报价执行（即合同价格），从第二周期起供货价格按定价机制执行，各投标人自行核算后报价。</w:t>
      </w:r>
    </w:p>
    <w:p w14:paraId="2C1919A6">
      <w:pPr>
        <w:widowControl/>
        <w:snapToGrid w:val="0"/>
        <w:spacing w:line="480" w:lineRule="exact"/>
        <w:ind w:firstLine="480" w:firstLineChars="200"/>
        <w:jc w:val="left"/>
        <w:outlineLvl w:val="2"/>
        <w:rPr>
          <w:rFonts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（四）报价填写格式为每个包单独报价，计算方式：清单限价品目商品最高限价*价格折扣的总和，如价格折扣比例</w:t>
      </w:r>
      <w:r>
        <w:rPr>
          <w:rFonts w:hint="eastAsia" w:ascii="微软雅黑" w:hAnsi="微软雅黑" w:eastAsia="微软雅黑" w:cs="微软雅黑"/>
          <w:color w:val="auto"/>
          <w:kern w:val="0"/>
          <w:sz w:val="24"/>
          <w:highlight w:val="none"/>
          <w:lang w:val="en-US" w:eastAsia="zh-CN"/>
        </w:rPr>
        <w:t>为9</w:t>
      </w:r>
      <w:r>
        <w:rPr>
          <w:rFonts w:hint="eastAsia" w:ascii="微软雅黑" w:hAnsi="微软雅黑" w:eastAsia="微软雅黑" w:cs="微软雅黑"/>
          <w:color w:val="auto"/>
          <w:kern w:val="0"/>
          <w:sz w:val="24"/>
          <w:highlight w:val="none"/>
        </w:rPr>
        <w:t>0%，包一蔬菜清单限价总和417.34*</w:t>
      </w:r>
      <w:r>
        <w:rPr>
          <w:rFonts w:hint="eastAsia" w:ascii="微软雅黑" w:hAnsi="微软雅黑" w:eastAsia="微软雅黑" w:cs="微软雅黑"/>
          <w:color w:val="auto"/>
          <w:kern w:val="0"/>
          <w:sz w:val="24"/>
          <w:highlight w:val="none"/>
          <w:lang w:val="en-US" w:eastAsia="zh-CN"/>
        </w:rPr>
        <w:t>9</w:t>
      </w:r>
      <w:r>
        <w:rPr>
          <w:rFonts w:hint="eastAsia" w:ascii="微软雅黑" w:hAnsi="微软雅黑" w:eastAsia="微软雅黑" w:cs="微软雅黑"/>
          <w:color w:val="auto"/>
          <w:kern w:val="0"/>
          <w:sz w:val="24"/>
          <w:highlight w:val="none"/>
        </w:rPr>
        <w:t>0%=379.78元，填写：379.78元。</w:t>
      </w:r>
    </w:p>
    <w:p w14:paraId="76C155A5">
      <w:pPr>
        <w:snapToGrid w:val="0"/>
        <w:spacing w:line="44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附件4：《北碚区两江名居第一、第二小学蔬菜类清单最高限价表》</w:t>
      </w:r>
    </w:p>
    <w:p w14:paraId="556A91D7">
      <w:pPr>
        <w:snapToGrid w:val="0"/>
        <w:spacing w:line="44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附件</w:t>
      </w:r>
      <w:r>
        <w:rPr>
          <w:rFonts w:hint="eastAsia" w:ascii="微软雅黑" w:hAnsi="微软雅黑" w:eastAsia="微软雅黑" w:cs="微软雅黑"/>
          <w:color w:val="auto"/>
          <w:sz w:val="24"/>
          <w:highlight w:val="none"/>
          <w:lang w:val="en-US" w:eastAsia="zh-CN"/>
        </w:rPr>
        <w:t>5</w:t>
      </w:r>
      <w:r>
        <w:rPr>
          <w:rFonts w:hint="eastAsia" w:ascii="微软雅黑" w:hAnsi="微软雅黑" w:eastAsia="微软雅黑" w:cs="微软雅黑"/>
          <w:color w:val="auto"/>
          <w:sz w:val="24"/>
          <w:highlight w:val="none"/>
        </w:rPr>
        <w:t>《北碚区两江名居第一、第二小学水果类清单最高限价表》</w:t>
      </w:r>
    </w:p>
    <w:p w14:paraId="253BBF16">
      <w:pPr>
        <w:snapToGrid w:val="0"/>
        <w:spacing w:line="440" w:lineRule="exact"/>
        <w:ind w:firstLine="480" w:firstLineChars="200"/>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附件</w:t>
      </w:r>
      <w:r>
        <w:rPr>
          <w:rFonts w:hint="eastAsia" w:ascii="微软雅黑" w:hAnsi="微软雅黑" w:eastAsia="微软雅黑" w:cs="微软雅黑"/>
          <w:color w:val="auto"/>
          <w:sz w:val="24"/>
          <w:highlight w:val="none"/>
          <w:lang w:val="en-US" w:eastAsia="zh-CN"/>
        </w:rPr>
        <w:t>6</w:t>
      </w:r>
      <w:r>
        <w:rPr>
          <w:rFonts w:hint="eastAsia" w:ascii="微软雅黑" w:hAnsi="微软雅黑" w:eastAsia="微软雅黑" w:cs="微软雅黑"/>
          <w:color w:val="auto"/>
          <w:sz w:val="24"/>
          <w:highlight w:val="none"/>
        </w:rPr>
        <w:t>《北碚区两江名居第一、第二学干、副、佐料、牛奶、农副产品类清单最高限价表》</w:t>
      </w:r>
    </w:p>
    <w:p w14:paraId="172E89B1">
      <w:pPr>
        <w:pStyle w:val="4"/>
        <w:spacing w:line="560" w:lineRule="exact"/>
        <w:rPr>
          <w:rFonts w:hint="eastAsia" w:ascii="微软雅黑" w:hAnsi="微软雅黑" w:eastAsia="微软雅黑" w:cs="微软雅黑"/>
          <w:color w:val="auto"/>
          <w:sz w:val="28"/>
          <w:szCs w:val="28"/>
          <w:highlight w:val="none"/>
        </w:rPr>
      </w:pPr>
      <w:r>
        <w:rPr>
          <w:rFonts w:hint="eastAsia" w:ascii="微软雅黑" w:hAnsi="微软雅黑" w:eastAsia="微软雅黑" w:cs="微软雅黑"/>
          <w:color w:val="auto"/>
          <w:sz w:val="28"/>
          <w:szCs w:val="28"/>
          <w:highlight w:val="none"/>
        </w:rPr>
        <w:t>三、履约担保</w:t>
      </w:r>
      <w:bookmarkEnd w:id="292"/>
      <w:bookmarkEnd w:id="293"/>
    </w:p>
    <w:p w14:paraId="34F8764A">
      <w:pPr>
        <w:keepNext/>
        <w:keepLines/>
        <w:spacing w:line="480" w:lineRule="exact"/>
        <w:ind w:firstLine="480" w:firstLineChars="200"/>
        <w:rPr>
          <w:rFonts w:ascii="微软雅黑" w:hAnsi="微软雅黑" w:eastAsia="微软雅黑" w:cs="微软雅黑"/>
          <w:color w:val="auto"/>
          <w:sz w:val="24"/>
          <w:highlight w:val="none"/>
        </w:rPr>
      </w:pPr>
      <w:bookmarkStart w:id="294" w:name="_Toc2852"/>
      <w:bookmarkStart w:id="295" w:name="_Toc11086"/>
      <w:r>
        <w:rPr>
          <w:rFonts w:hint="eastAsia" w:ascii="微软雅黑" w:hAnsi="微软雅黑" w:eastAsia="微软雅黑" w:cs="微软雅黑"/>
          <w:color w:val="auto"/>
          <w:kern w:val="0"/>
          <w:sz w:val="24"/>
          <w:highlight w:val="none"/>
        </w:rPr>
        <w:t>中标结果公示结束之日起十个工作日内，中标人向采购人支付履约保证金（以支票、汇票、本票或者金融机构、担保机构出具的保函等形式提交），逾期未缴纳视为中标人放弃成交资格。服务期满（或合同期满不续签）后五个工作日内，采购人无息退还履约保证金。</w:t>
      </w:r>
      <w:bookmarkEnd w:id="294"/>
      <w:bookmarkEnd w:id="295"/>
    </w:p>
    <w:p w14:paraId="0B8FC67E">
      <w:pPr>
        <w:keepNext/>
        <w:keepLines/>
        <w:spacing w:line="480" w:lineRule="exact"/>
        <w:ind w:firstLine="480" w:firstLineChars="200"/>
        <w:rPr>
          <w:rFonts w:ascii="微软雅黑" w:hAnsi="微软雅黑" w:eastAsia="微软雅黑" w:cs="微软雅黑"/>
          <w:color w:val="auto"/>
          <w:kern w:val="0"/>
          <w:sz w:val="24"/>
          <w:highlight w:val="none"/>
        </w:rPr>
      </w:pPr>
      <w:bookmarkStart w:id="296" w:name="_Toc27723"/>
      <w:bookmarkStart w:id="297" w:name="_Toc26277"/>
      <w:r>
        <w:rPr>
          <w:rFonts w:hint="eastAsia" w:ascii="微软雅黑" w:hAnsi="微软雅黑" w:eastAsia="微软雅黑" w:cs="微软雅黑"/>
          <w:color w:val="auto"/>
          <w:kern w:val="0"/>
          <w:sz w:val="24"/>
          <w:highlight w:val="none"/>
        </w:rPr>
        <w:t>（一）履约保证金</w:t>
      </w:r>
      <w:bookmarkEnd w:id="296"/>
      <w:bookmarkEnd w:id="297"/>
    </w:p>
    <w:p w14:paraId="59583567">
      <w:pPr>
        <w:keepNext/>
        <w:keepLines/>
        <w:spacing w:line="480" w:lineRule="exact"/>
        <w:ind w:firstLine="480" w:firstLineChars="200"/>
        <w:rPr>
          <w:rFonts w:ascii="微软雅黑" w:hAnsi="微软雅黑" w:eastAsia="微软雅黑" w:cs="微软雅黑"/>
          <w:color w:val="auto"/>
          <w:kern w:val="0"/>
          <w:sz w:val="24"/>
          <w:highlight w:val="none"/>
        </w:rPr>
      </w:pPr>
      <w:bookmarkStart w:id="298" w:name="_Toc26319"/>
      <w:bookmarkStart w:id="299" w:name="_Toc15519"/>
      <w:r>
        <w:rPr>
          <w:rFonts w:hint="eastAsia" w:ascii="微软雅黑" w:hAnsi="微软雅黑" w:eastAsia="微软雅黑" w:cs="微软雅黑"/>
          <w:color w:val="auto"/>
          <w:kern w:val="0"/>
          <w:sz w:val="24"/>
          <w:highlight w:val="none"/>
        </w:rPr>
        <w:t>合同签订前各分包第一中标人向采购人（重庆市北碚区两江名居第一小学和重庆市北碚区两江名居第二小学）分别缴纳中标金额的5%作为履约保证金</w:t>
      </w:r>
      <w:bookmarkEnd w:id="298"/>
      <w:bookmarkEnd w:id="299"/>
      <w:r>
        <w:rPr>
          <w:rFonts w:hint="eastAsia" w:ascii="微软雅黑" w:hAnsi="微软雅黑" w:eastAsia="微软雅黑" w:cs="微软雅黑"/>
          <w:color w:val="auto"/>
          <w:kern w:val="0"/>
          <w:sz w:val="24"/>
          <w:highlight w:val="none"/>
        </w:rPr>
        <w:t>。履约保证金</w:t>
      </w:r>
      <w:r>
        <w:rPr>
          <w:rFonts w:hint="eastAsia" w:ascii="微软雅黑" w:hAnsi="微软雅黑" w:eastAsia="微软雅黑" w:cs="微软雅黑"/>
          <w:color w:val="auto"/>
          <w:kern w:val="0"/>
          <w:sz w:val="24"/>
          <w:highlight w:val="none"/>
          <w:lang w:val="en-US" w:eastAsia="zh-CN"/>
        </w:rPr>
        <w:t>的</w:t>
      </w:r>
      <w:r>
        <w:rPr>
          <w:rFonts w:hint="eastAsia" w:ascii="微软雅黑" w:hAnsi="微软雅黑" w:eastAsia="微软雅黑" w:cs="微软雅黑"/>
          <w:color w:val="auto"/>
          <w:kern w:val="0"/>
          <w:sz w:val="24"/>
          <w:highlight w:val="none"/>
        </w:rPr>
        <w:t>计算公式：预算金额*中标人投标</w:t>
      </w:r>
      <w:r>
        <w:rPr>
          <w:rFonts w:hint="eastAsia" w:ascii="微软雅黑" w:hAnsi="微软雅黑" w:eastAsia="微软雅黑" w:cs="微软雅黑"/>
          <w:color w:val="auto"/>
          <w:kern w:val="0"/>
          <w:sz w:val="24"/>
          <w:highlight w:val="none"/>
          <w:lang w:val="en-US" w:eastAsia="zh-CN"/>
        </w:rPr>
        <w:t>折扣</w:t>
      </w:r>
      <w:r>
        <w:rPr>
          <w:rFonts w:hint="eastAsia" w:ascii="微软雅黑" w:hAnsi="微软雅黑" w:eastAsia="微软雅黑" w:cs="微软雅黑"/>
          <w:color w:val="auto"/>
          <w:kern w:val="0"/>
          <w:sz w:val="24"/>
          <w:highlight w:val="none"/>
        </w:rPr>
        <w:t>%*5%；</w:t>
      </w:r>
    </w:p>
    <w:p w14:paraId="5FE900DB">
      <w:pPr>
        <w:keepNext/>
        <w:keepLines/>
        <w:spacing w:line="480" w:lineRule="exact"/>
        <w:ind w:firstLine="480" w:firstLineChars="200"/>
        <w:rPr>
          <w:rFonts w:ascii="微软雅黑" w:hAnsi="微软雅黑" w:eastAsia="微软雅黑" w:cs="微软雅黑"/>
          <w:color w:val="auto"/>
          <w:kern w:val="0"/>
          <w:sz w:val="24"/>
          <w:highlight w:val="none"/>
        </w:rPr>
      </w:pPr>
      <w:bookmarkStart w:id="300" w:name="_Toc28748"/>
      <w:bookmarkStart w:id="301" w:name="_Toc8223"/>
      <w:r>
        <w:rPr>
          <w:rFonts w:hint="eastAsia" w:ascii="微软雅黑" w:hAnsi="微软雅黑" w:eastAsia="微软雅黑" w:cs="微软雅黑"/>
          <w:color w:val="auto"/>
          <w:kern w:val="0"/>
          <w:sz w:val="24"/>
          <w:highlight w:val="none"/>
        </w:rPr>
        <w:t>分包一：</w:t>
      </w:r>
      <w:bookmarkEnd w:id="300"/>
      <w:bookmarkEnd w:id="301"/>
      <w:r>
        <w:rPr>
          <w:rFonts w:hint="eastAsia" w:ascii="微软雅黑" w:hAnsi="微软雅黑" w:eastAsia="微软雅黑" w:cs="微软雅黑"/>
          <w:color w:val="auto"/>
          <w:kern w:val="0"/>
          <w:sz w:val="24"/>
          <w:highlight w:val="none"/>
        </w:rPr>
        <w:t>预算金额175万元*中标人投标</w:t>
      </w:r>
      <w:r>
        <w:rPr>
          <w:rFonts w:hint="eastAsia" w:ascii="微软雅黑" w:hAnsi="微软雅黑" w:eastAsia="微软雅黑" w:cs="微软雅黑"/>
          <w:color w:val="auto"/>
          <w:kern w:val="0"/>
          <w:sz w:val="24"/>
          <w:highlight w:val="none"/>
          <w:lang w:val="en-US" w:eastAsia="zh-CN"/>
        </w:rPr>
        <w:t>折扣</w:t>
      </w:r>
      <w:r>
        <w:rPr>
          <w:rFonts w:hint="eastAsia" w:ascii="微软雅黑" w:hAnsi="微软雅黑" w:eastAsia="微软雅黑" w:cs="微软雅黑"/>
          <w:color w:val="auto"/>
          <w:kern w:val="0"/>
          <w:sz w:val="24"/>
          <w:highlight w:val="none"/>
        </w:rPr>
        <w:t>%*5%=7.875万元；</w:t>
      </w:r>
    </w:p>
    <w:p w14:paraId="17C28BB9">
      <w:pPr>
        <w:keepNext/>
        <w:keepLines/>
        <w:spacing w:line="480" w:lineRule="exact"/>
        <w:ind w:firstLine="480" w:firstLineChars="200"/>
        <w:rPr>
          <w:rFonts w:ascii="微软雅黑" w:hAnsi="微软雅黑" w:eastAsia="微软雅黑" w:cs="微软雅黑"/>
          <w:color w:val="auto"/>
          <w:kern w:val="0"/>
          <w:sz w:val="24"/>
          <w:highlight w:val="none"/>
        </w:rPr>
      </w:pPr>
      <w:bookmarkStart w:id="302" w:name="_Toc12268"/>
      <w:bookmarkStart w:id="303" w:name="_Toc3334"/>
      <w:r>
        <w:rPr>
          <w:rFonts w:hint="eastAsia" w:ascii="微软雅黑" w:hAnsi="微软雅黑" w:eastAsia="微软雅黑" w:cs="微软雅黑"/>
          <w:color w:val="auto"/>
          <w:kern w:val="0"/>
          <w:sz w:val="24"/>
          <w:highlight w:val="none"/>
        </w:rPr>
        <w:t>分包二：</w:t>
      </w:r>
      <w:bookmarkEnd w:id="302"/>
      <w:bookmarkEnd w:id="303"/>
      <w:r>
        <w:rPr>
          <w:rFonts w:hint="eastAsia" w:ascii="微软雅黑" w:hAnsi="微软雅黑" w:eastAsia="微软雅黑" w:cs="微软雅黑"/>
          <w:color w:val="auto"/>
          <w:kern w:val="0"/>
          <w:sz w:val="24"/>
          <w:highlight w:val="none"/>
        </w:rPr>
        <w:t>预算金额90万元*中标人投标</w:t>
      </w:r>
      <w:r>
        <w:rPr>
          <w:rFonts w:hint="eastAsia" w:ascii="微软雅黑" w:hAnsi="微软雅黑" w:eastAsia="微软雅黑" w:cs="微软雅黑"/>
          <w:color w:val="auto"/>
          <w:kern w:val="0"/>
          <w:sz w:val="24"/>
          <w:highlight w:val="none"/>
          <w:lang w:val="en-US" w:eastAsia="zh-CN"/>
        </w:rPr>
        <w:t>折扣</w:t>
      </w:r>
      <w:r>
        <w:rPr>
          <w:rFonts w:hint="eastAsia" w:ascii="微软雅黑" w:hAnsi="微软雅黑" w:eastAsia="微软雅黑" w:cs="微软雅黑"/>
          <w:color w:val="auto"/>
          <w:kern w:val="0"/>
          <w:sz w:val="24"/>
          <w:highlight w:val="none"/>
        </w:rPr>
        <w:t>%*5%=4.05万元；</w:t>
      </w:r>
    </w:p>
    <w:p w14:paraId="2462B50C">
      <w:pPr>
        <w:keepNext/>
        <w:keepLines/>
        <w:spacing w:line="480" w:lineRule="exact"/>
        <w:ind w:firstLine="480" w:firstLineChars="200"/>
        <w:rPr>
          <w:rFonts w:ascii="微软雅黑" w:hAnsi="微软雅黑" w:eastAsia="微软雅黑" w:cs="微软雅黑"/>
          <w:color w:val="auto"/>
          <w:kern w:val="0"/>
          <w:sz w:val="24"/>
          <w:highlight w:val="none"/>
        </w:rPr>
      </w:pPr>
      <w:bookmarkStart w:id="304" w:name="_Toc18227"/>
      <w:bookmarkStart w:id="305" w:name="_Toc26895"/>
      <w:r>
        <w:rPr>
          <w:rFonts w:hint="eastAsia" w:ascii="微软雅黑" w:hAnsi="微软雅黑" w:eastAsia="微软雅黑" w:cs="微软雅黑"/>
          <w:color w:val="auto"/>
          <w:kern w:val="0"/>
          <w:sz w:val="24"/>
          <w:highlight w:val="none"/>
        </w:rPr>
        <w:t>分包三：</w:t>
      </w:r>
      <w:bookmarkEnd w:id="304"/>
      <w:bookmarkEnd w:id="305"/>
      <w:r>
        <w:rPr>
          <w:rFonts w:hint="eastAsia" w:ascii="微软雅黑" w:hAnsi="微软雅黑" w:eastAsia="微软雅黑" w:cs="微软雅黑"/>
          <w:color w:val="auto"/>
          <w:kern w:val="0"/>
          <w:sz w:val="24"/>
          <w:highlight w:val="none"/>
        </w:rPr>
        <w:t>预算金额185万元*中标人投标</w:t>
      </w:r>
      <w:r>
        <w:rPr>
          <w:rFonts w:hint="eastAsia" w:ascii="微软雅黑" w:hAnsi="微软雅黑" w:eastAsia="微软雅黑" w:cs="微软雅黑"/>
          <w:color w:val="auto"/>
          <w:kern w:val="0"/>
          <w:sz w:val="24"/>
          <w:highlight w:val="none"/>
          <w:lang w:val="en-US" w:eastAsia="zh-CN"/>
        </w:rPr>
        <w:t>折扣</w:t>
      </w:r>
      <w:r>
        <w:rPr>
          <w:rFonts w:hint="eastAsia" w:ascii="微软雅黑" w:hAnsi="微软雅黑" w:eastAsia="微软雅黑" w:cs="微软雅黑"/>
          <w:color w:val="auto"/>
          <w:kern w:val="0"/>
          <w:sz w:val="24"/>
          <w:highlight w:val="none"/>
        </w:rPr>
        <w:t>%*5%=8.325万元；</w:t>
      </w:r>
    </w:p>
    <w:p w14:paraId="54901FD4">
      <w:pPr>
        <w:keepNext/>
        <w:keepLines/>
        <w:spacing w:line="480" w:lineRule="exact"/>
        <w:ind w:firstLine="480" w:firstLineChars="200"/>
        <w:rPr>
          <w:rFonts w:ascii="微软雅黑" w:hAnsi="微软雅黑" w:eastAsia="微软雅黑" w:cs="微软雅黑"/>
          <w:color w:val="auto"/>
          <w:kern w:val="0"/>
          <w:sz w:val="24"/>
          <w:highlight w:val="none"/>
        </w:rPr>
      </w:pPr>
      <w:bookmarkStart w:id="306" w:name="_Toc29159"/>
      <w:bookmarkStart w:id="307" w:name="_Toc32663"/>
      <w:r>
        <w:rPr>
          <w:rFonts w:hint="eastAsia" w:ascii="微软雅黑" w:hAnsi="微软雅黑" w:eastAsia="微软雅黑" w:cs="微软雅黑"/>
          <w:color w:val="auto"/>
          <w:kern w:val="0"/>
          <w:sz w:val="24"/>
          <w:highlight w:val="none"/>
        </w:rPr>
        <w:t>中标结果公示结束之日起十个工作日内通过转账或电汇等方式从中标人基本账户划转至采购人指定账户，或提供保函方式提交给采购人，若未按时提交或不愿提交，采购人有权取消其</w:t>
      </w:r>
      <w:r>
        <w:rPr>
          <w:rFonts w:hint="eastAsia" w:ascii="微软雅黑" w:hAnsi="微软雅黑" w:eastAsia="微软雅黑" w:cs="微软雅黑"/>
          <w:color w:val="auto"/>
          <w:kern w:val="0"/>
          <w:sz w:val="24"/>
          <w:highlight w:val="none"/>
          <w:lang w:val="en-US" w:eastAsia="zh-CN"/>
        </w:rPr>
        <w:t>中标</w:t>
      </w:r>
      <w:r>
        <w:rPr>
          <w:rFonts w:hint="eastAsia" w:ascii="微软雅黑" w:hAnsi="微软雅黑" w:eastAsia="微软雅黑" w:cs="微软雅黑"/>
          <w:color w:val="auto"/>
          <w:kern w:val="0"/>
          <w:sz w:val="24"/>
          <w:highlight w:val="none"/>
        </w:rPr>
        <w:t>资格,并按照本招标文件</w:t>
      </w:r>
      <w:r>
        <w:rPr>
          <w:rFonts w:hint="eastAsia" w:ascii="微软雅黑" w:hAnsi="微软雅黑" w:eastAsia="微软雅黑" w:cs="微软雅黑"/>
          <w:color w:val="auto"/>
          <w:kern w:val="0"/>
          <w:sz w:val="24"/>
          <w:highlight w:val="none"/>
          <w:lang w:val="en-US" w:eastAsia="zh-CN"/>
        </w:rPr>
        <w:t>相关规定</w:t>
      </w:r>
      <w:r>
        <w:rPr>
          <w:rFonts w:hint="eastAsia" w:ascii="微软雅黑" w:hAnsi="微软雅黑" w:eastAsia="微软雅黑" w:cs="微软雅黑"/>
          <w:color w:val="auto"/>
          <w:kern w:val="0"/>
          <w:sz w:val="24"/>
          <w:highlight w:val="none"/>
        </w:rPr>
        <w:t>重新确定中标人。由此给采购人造成的损失，由中标人承担，并报相关部门处理。</w:t>
      </w:r>
      <w:bookmarkEnd w:id="306"/>
      <w:bookmarkEnd w:id="307"/>
    </w:p>
    <w:p w14:paraId="6F65BAED">
      <w:pPr>
        <w:pStyle w:val="4"/>
        <w:spacing w:line="560" w:lineRule="exact"/>
        <w:rPr>
          <w:rFonts w:hint="eastAsia" w:ascii="微软雅黑" w:hAnsi="微软雅黑" w:eastAsia="微软雅黑" w:cs="微软雅黑"/>
          <w:color w:val="auto"/>
          <w:sz w:val="28"/>
          <w:szCs w:val="28"/>
          <w:highlight w:val="none"/>
        </w:rPr>
      </w:pPr>
      <w:bookmarkStart w:id="308" w:name="_Toc12539"/>
      <w:bookmarkStart w:id="309" w:name="_Toc6583"/>
      <w:r>
        <w:rPr>
          <w:rFonts w:hint="eastAsia" w:ascii="微软雅黑" w:hAnsi="微软雅黑" w:eastAsia="微软雅黑" w:cs="微软雅黑"/>
          <w:color w:val="auto"/>
          <w:sz w:val="28"/>
          <w:szCs w:val="28"/>
          <w:highlight w:val="none"/>
          <w:lang w:val="en-US" w:eastAsia="zh-CN"/>
        </w:rPr>
        <w:t>四、</w:t>
      </w:r>
      <w:r>
        <w:rPr>
          <w:rFonts w:hint="eastAsia" w:ascii="微软雅黑" w:hAnsi="微软雅黑" w:eastAsia="微软雅黑" w:cs="微软雅黑"/>
          <w:color w:val="auto"/>
          <w:sz w:val="28"/>
          <w:szCs w:val="28"/>
          <w:highlight w:val="none"/>
        </w:rPr>
        <w:t>付款方式</w:t>
      </w:r>
      <w:bookmarkEnd w:id="308"/>
      <w:bookmarkEnd w:id="309"/>
    </w:p>
    <w:p w14:paraId="7FBF076B">
      <w:pPr>
        <w:keepNext/>
        <w:keepLines/>
        <w:adjustRightInd w:val="0"/>
        <w:snapToGrid w:val="0"/>
        <w:spacing w:line="480" w:lineRule="exact"/>
        <w:ind w:firstLine="480" w:firstLineChars="200"/>
        <w:outlineLvl w:val="1"/>
        <w:rPr>
          <w:rFonts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采购单位（重庆市北碚区两江名居第一小学、重庆市北碚区两江名居第二小学、北碚区两江幼儿园）根据确定的执行价和采购量分别按月据实结算。</w:t>
      </w:r>
    </w:p>
    <w:p w14:paraId="366087CA">
      <w:pPr>
        <w:spacing w:line="480" w:lineRule="exact"/>
        <w:ind w:firstLine="480" w:firstLineChars="200"/>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（一）中标单位须为一般纳税人。</w:t>
      </w:r>
    </w:p>
    <w:p w14:paraId="404DAD2A">
      <w:pPr>
        <w:pStyle w:val="6"/>
        <w:spacing w:line="480" w:lineRule="exact"/>
        <w:ind w:firstLine="480" w:firstLineChars="200"/>
        <w:rPr>
          <w:rFonts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（二）基本结算形式为先送货后付款，所有订购物资的配送单，经双方核对无误后，提供验收对账清单和正式发票，每一月结算一次。采购人支付当月结算货款的时间为次月15个工作日内。</w:t>
      </w:r>
    </w:p>
    <w:p w14:paraId="5DBDE480">
      <w:pPr>
        <w:spacing w:line="480" w:lineRule="exact"/>
        <w:ind w:firstLine="480" w:firstLineChars="200"/>
        <w:rPr>
          <w:rFonts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（三）中标单位出具的发票必须与中标单位名称一致，中标单位收取货款账户必须为中标单位基本银行账户。</w:t>
      </w:r>
    </w:p>
    <w:p w14:paraId="4B808AA8">
      <w:pPr>
        <w:pStyle w:val="4"/>
        <w:spacing w:line="560" w:lineRule="exact"/>
        <w:rPr>
          <w:rFonts w:hint="eastAsia" w:ascii="微软雅黑" w:hAnsi="微软雅黑" w:eastAsia="微软雅黑" w:cs="微软雅黑"/>
          <w:color w:val="auto"/>
          <w:sz w:val="28"/>
          <w:szCs w:val="28"/>
          <w:highlight w:val="none"/>
        </w:rPr>
      </w:pPr>
      <w:r>
        <w:rPr>
          <w:rFonts w:hint="eastAsia" w:ascii="微软雅黑" w:hAnsi="微软雅黑" w:eastAsia="微软雅黑" w:cs="微软雅黑"/>
          <w:color w:val="auto"/>
          <w:sz w:val="28"/>
          <w:szCs w:val="28"/>
          <w:highlight w:val="none"/>
          <w:lang w:val="en-US" w:eastAsia="zh-CN"/>
        </w:rPr>
        <w:t>五、</w:t>
      </w:r>
      <w:r>
        <w:rPr>
          <w:rFonts w:hint="eastAsia" w:ascii="微软雅黑" w:hAnsi="微软雅黑" w:eastAsia="微软雅黑" w:cs="微软雅黑"/>
          <w:color w:val="auto"/>
          <w:sz w:val="28"/>
          <w:szCs w:val="28"/>
          <w:highlight w:val="none"/>
        </w:rPr>
        <w:t>知识产权</w:t>
      </w:r>
    </w:p>
    <w:p w14:paraId="1ED30482">
      <w:pPr>
        <w:spacing w:line="480" w:lineRule="exact"/>
        <w:ind w:firstLine="480" w:firstLineChars="200"/>
        <w:rPr>
          <w:rFonts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采购人在中华人民共和国境内使用投标人提供的货物及服务时免受第三方提出的侵犯其专利权或其它知识产权的起诉。如果第三方提出侵权指控，中标人应承担由此而引起的一切法律责任和费用。</w:t>
      </w:r>
      <w:bookmarkEnd w:id="289"/>
      <w:bookmarkStart w:id="310" w:name="_Toc32453"/>
    </w:p>
    <w:p w14:paraId="7A3D2225">
      <w:pPr>
        <w:pStyle w:val="4"/>
        <w:spacing w:line="560" w:lineRule="exact"/>
        <w:rPr>
          <w:rFonts w:hint="eastAsia" w:ascii="微软雅黑" w:hAnsi="微软雅黑" w:eastAsia="微软雅黑" w:cs="微软雅黑"/>
          <w:color w:val="auto"/>
          <w:sz w:val="28"/>
          <w:szCs w:val="28"/>
          <w:highlight w:val="none"/>
        </w:rPr>
      </w:pPr>
      <w:r>
        <w:rPr>
          <w:rFonts w:hint="eastAsia" w:ascii="微软雅黑" w:hAnsi="微软雅黑" w:eastAsia="微软雅黑" w:cs="微软雅黑"/>
          <w:color w:val="auto"/>
          <w:sz w:val="28"/>
          <w:szCs w:val="28"/>
          <w:highlight w:val="none"/>
          <w:lang w:val="en-US" w:eastAsia="zh-CN"/>
        </w:rPr>
        <w:t>六、</w:t>
      </w:r>
      <w:r>
        <w:rPr>
          <w:rFonts w:hint="eastAsia" w:ascii="微软雅黑" w:hAnsi="微软雅黑" w:eastAsia="微软雅黑" w:cs="微软雅黑"/>
          <w:color w:val="auto"/>
          <w:sz w:val="28"/>
          <w:szCs w:val="28"/>
          <w:highlight w:val="none"/>
        </w:rPr>
        <w:t>其他商务要求</w:t>
      </w:r>
    </w:p>
    <w:p w14:paraId="1EE6D8C1">
      <w:pPr>
        <w:snapToGrid w:val="0"/>
        <w:spacing w:line="480" w:lineRule="exact"/>
        <w:ind w:firstLine="480" w:firstLineChars="200"/>
        <w:rPr>
          <w:rFonts w:ascii="微软雅黑" w:hAnsi="微软雅黑" w:eastAsia="微软雅黑" w:cs="微软雅黑"/>
          <w:bCs/>
          <w:color w:val="auto"/>
          <w:sz w:val="24"/>
          <w:highlight w:val="none"/>
        </w:rPr>
      </w:pPr>
      <w:r>
        <w:rPr>
          <w:rFonts w:hint="eastAsia" w:ascii="微软雅黑" w:hAnsi="微软雅黑" w:eastAsia="微软雅黑" w:cs="微软雅黑"/>
          <w:bCs/>
          <w:color w:val="auto"/>
          <w:sz w:val="24"/>
          <w:highlight w:val="none"/>
        </w:rPr>
        <w:t>其他未尽事宜由供需双方在采购合同中详细约定。</w:t>
      </w:r>
    </w:p>
    <w:p w14:paraId="2E5563E7">
      <w:pPr>
        <w:snapToGrid w:val="0"/>
        <w:spacing w:line="400" w:lineRule="exact"/>
        <w:ind w:firstLine="480" w:firstLineChars="200"/>
        <w:rPr>
          <w:rFonts w:ascii="微软雅黑" w:hAnsi="微软雅黑" w:eastAsia="微软雅黑" w:cs="微软雅黑"/>
          <w:b/>
          <w:color w:val="auto"/>
          <w:sz w:val="24"/>
          <w:highlight w:val="none"/>
        </w:rPr>
      </w:pPr>
    </w:p>
    <w:p w14:paraId="1BD8CB97">
      <w:pPr>
        <w:pStyle w:val="3"/>
        <w:tabs>
          <w:tab w:val="left" w:pos="3360"/>
        </w:tabs>
        <w:spacing w:before="0" w:line="480" w:lineRule="auto"/>
        <w:jc w:val="center"/>
        <w:rPr>
          <w:rFonts w:ascii="微软雅黑" w:hAnsi="微软雅黑" w:eastAsia="微软雅黑" w:cs="微软雅黑"/>
          <w:color w:val="auto"/>
          <w:sz w:val="36"/>
          <w:szCs w:val="36"/>
          <w:highlight w:val="none"/>
        </w:rPr>
      </w:pPr>
      <w:r>
        <w:rPr>
          <w:rFonts w:hint="eastAsia" w:ascii="微软雅黑" w:hAnsi="微软雅黑" w:eastAsia="微软雅黑" w:cs="微软雅黑"/>
          <w:color w:val="auto"/>
          <w:sz w:val="24"/>
          <w:highlight w:val="none"/>
        </w:rPr>
        <w:br w:type="page"/>
      </w:r>
      <w:bookmarkStart w:id="311" w:name="_Toc25911"/>
      <w:bookmarkStart w:id="312" w:name="_Toc3339"/>
      <w:bookmarkStart w:id="313" w:name="_Toc22763"/>
      <w:bookmarkStart w:id="314" w:name="_Toc106030393"/>
      <w:bookmarkStart w:id="315" w:name="_Toc11875"/>
      <w:bookmarkStart w:id="316" w:name="_Toc20057"/>
      <w:bookmarkStart w:id="317" w:name="_Toc13928"/>
      <w:bookmarkStart w:id="318" w:name="_Toc22749"/>
      <w:bookmarkStart w:id="319" w:name="_Toc24966"/>
      <w:bookmarkStart w:id="320" w:name="_Toc15693"/>
      <w:bookmarkStart w:id="321" w:name="_Toc75793517"/>
      <w:bookmarkStart w:id="322" w:name="_Toc29158"/>
      <w:bookmarkStart w:id="323" w:name="_Toc30067"/>
      <w:bookmarkStart w:id="324" w:name="_Toc13845"/>
      <w:bookmarkStart w:id="325" w:name="_Toc23377"/>
      <w:bookmarkStart w:id="326" w:name="_Toc32093"/>
      <w:bookmarkStart w:id="327" w:name="_Toc8133"/>
      <w:bookmarkStart w:id="328" w:name="_Toc25903"/>
      <w:bookmarkStart w:id="329" w:name="_Toc25165"/>
      <w:bookmarkStart w:id="330" w:name="_Toc2487"/>
      <w:bookmarkStart w:id="331" w:name="_Toc121"/>
      <w:bookmarkStart w:id="332" w:name="_Toc2406"/>
      <w:r>
        <w:rPr>
          <w:rFonts w:hint="eastAsia" w:ascii="微软雅黑" w:hAnsi="微软雅黑" w:eastAsia="微软雅黑" w:cs="微软雅黑"/>
          <w:color w:val="auto"/>
          <w:sz w:val="36"/>
          <w:szCs w:val="36"/>
          <w:highlight w:val="none"/>
        </w:rPr>
        <w:t>第四篇  资格审查及评标办法</w:t>
      </w:r>
    </w:p>
    <w:p w14:paraId="35792F8F">
      <w:pPr>
        <w:pStyle w:val="4"/>
        <w:spacing w:line="560" w:lineRule="exact"/>
        <w:rPr>
          <w:rFonts w:hint="eastAsia" w:ascii="微软雅黑" w:hAnsi="微软雅黑" w:eastAsia="微软雅黑" w:cs="微软雅黑"/>
          <w:color w:val="auto"/>
          <w:sz w:val="28"/>
          <w:szCs w:val="28"/>
          <w:highlight w:val="none"/>
          <w:lang w:val="en-US" w:eastAsia="zh-CN"/>
        </w:rPr>
      </w:pPr>
      <w:r>
        <w:rPr>
          <w:rFonts w:hint="eastAsia" w:ascii="微软雅黑" w:hAnsi="微软雅黑" w:eastAsia="微软雅黑" w:cs="微软雅黑"/>
          <w:color w:val="auto"/>
          <w:sz w:val="28"/>
          <w:szCs w:val="28"/>
          <w:highlight w:val="none"/>
          <w:lang w:val="en-US" w:eastAsia="zh-CN"/>
        </w:rPr>
        <w:t>一、资格审查及符合性审查</w:t>
      </w:r>
    </w:p>
    <w:p w14:paraId="29B684A3">
      <w:pPr>
        <w:snapToGrid w:val="0"/>
        <w:spacing w:line="480" w:lineRule="exact"/>
        <w:ind w:firstLine="480" w:firstLineChars="200"/>
        <w:outlineLvl w:val="2"/>
        <w:rPr>
          <w:rFonts w:ascii="微软雅黑" w:hAnsi="微软雅黑" w:eastAsia="微软雅黑" w:cs="微软雅黑"/>
          <w:b/>
          <w:bCs/>
          <w:color w:val="auto"/>
          <w:kern w:val="0"/>
          <w:sz w:val="24"/>
          <w:highlight w:val="none"/>
        </w:rPr>
      </w:pPr>
      <w:r>
        <w:rPr>
          <w:rFonts w:hint="eastAsia" w:ascii="微软雅黑" w:hAnsi="微软雅黑" w:eastAsia="微软雅黑" w:cs="微软雅黑"/>
          <w:b/>
          <w:bCs/>
          <w:color w:val="auto"/>
          <w:kern w:val="0"/>
          <w:sz w:val="24"/>
          <w:highlight w:val="none"/>
        </w:rPr>
        <w:t>若未通过资格审查及符合性审查的投标文件，不进入评审环节。</w:t>
      </w:r>
    </w:p>
    <w:p w14:paraId="5C3D4A26">
      <w:pPr>
        <w:snapToGrid w:val="0"/>
        <w:spacing w:line="480" w:lineRule="exact"/>
        <w:ind w:firstLine="480" w:firstLineChars="200"/>
        <w:outlineLvl w:val="2"/>
        <w:rPr>
          <w:rFonts w:ascii="微软雅黑" w:hAnsi="微软雅黑" w:eastAsia="微软雅黑" w:cs="微软雅黑"/>
          <w:b/>
          <w:bCs/>
          <w:color w:val="auto"/>
          <w:kern w:val="0"/>
          <w:sz w:val="24"/>
          <w:highlight w:val="none"/>
        </w:rPr>
      </w:pPr>
      <w:r>
        <w:rPr>
          <w:rFonts w:hint="eastAsia" w:ascii="微软雅黑" w:hAnsi="微软雅黑" w:eastAsia="微软雅黑" w:cs="微软雅黑"/>
          <w:b/>
          <w:bCs/>
          <w:color w:val="auto"/>
          <w:kern w:val="0"/>
          <w:sz w:val="24"/>
          <w:highlight w:val="none"/>
        </w:rPr>
        <w:t>（一）资格审查</w:t>
      </w:r>
    </w:p>
    <w:p w14:paraId="372D1BB4">
      <w:pPr>
        <w:snapToGrid w:val="0"/>
        <w:spacing w:line="480" w:lineRule="exact"/>
        <w:ind w:firstLine="480" w:firstLineChars="200"/>
        <w:outlineLvl w:val="2"/>
        <w:rPr>
          <w:rFonts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依据政府采购相关法律法规规定，由采购人对投标文件中的资格证明文件进行审查。资格审查资料表如下：</w:t>
      </w:r>
    </w:p>
    <w:tbl>
      <w:tblPr>
        <w:tblStyle w:val="16"/>
        <w:tblW w:w="91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3118"/>
        <w:gridCol w:w="4472"/>
      </w:tblGrid>
      <w:tr w14:paraId="6AE50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5DB9EF17">
            <w:pPr>
              <w:jc w:val="center"/>
              <w:rPr>
                <w:rFonts w:ascii="微软雅黑" w:hAnsi="微软雅黑" w:eastAsia="微软雅黑" w:cs="微软雅黑"/>
                <w:b/>
                <w:color w:val="auto"/>
                <w:kern w:val="0"/>
                <w:sz w:val="24"/>
                <w:highlight w:val="none"/>
              </w:rPr>
            </w:pPr>
            <w:r>
              <w:rPr>
                <w:rFonts w:hint="eastAsia" w:ascii="微软雅黑" w:hAnsi="微软雅黑" w:eastAsia="微软雅黑" w:cs="微软雅黑"/>
                <w:b/>
                <w:color w:val="auto"/>
                <w:kern w:val="0"/>
                <w:sz w:val="24"/>
                <w:highlight w:val="none"/>
              </w:rPr>
              <w:t>序号</w:t>
            </w:r>
          </w:p>
        </w:tc>
        <w:tc>
          <w:tcPr>
            <w:tcW w:w="3827" w:type="dxa"/>
            <w:gridSpan w:val="2"/>
            <w:vAlign w:val="center"/>
          </w:tcPr>
          <w:p w14:paraId="2268CCD4">
            <w:pPr>
              <w:jc w:val="center"/>
              <w:rPr>
                <w:rFonts w:ascii="微软雅黑" w:hAnsi="微软雅黑" w:eastAsia="微软雅黑" w:cs="微软雅黑"/>
                <w:b/>
                <w:color w:val="auto"/>
                <w:kern w:val="0"/>
                <w:sz w:val="24"/>
                <w:highlight w:val="none"/>
              </w:rPr>
            </w:pPr>
            <w:r>
              <w:rPr>
                <w:rFonts w:hint="eastAsia" w:ascii="微软雅黑" w:hAnsi="微软雅黑" w:eastAsia="微软雅黑" w:cs="微软雅黑"/>
                <w:b/>
                <w:color w:val="auto"/>
                <w:kern w:val="0"/>
                <w:sz w:val="24"/>
                <w:highlight w:val="none"/>
              </w:rPr>
              <w:t>检查因素</w:t>
            </w:r>
          </w:p>
        </w:tc>
        <w:tc>
          <w:tcPr>
            <w:tcW w:w="4472" w:type="dxa"/>
            <w:vAlign w:val="center"/>
          </w:tcPr>
          <w:p w14:paraId="6508CC8E">
            <w:pPr>
              <w:jc w:val="center"/>
              <w:rPr>
                <w:rFonts w:ascii="微软雅黑" w:hAnsi="微软雅黑" w:eastAsia="微软雅黑" w:cs="微软雅黑"/>
                <w:b/>
                <w:color w:val="auto"/>
                <w:kern w:val="0"/>
                <w:sz w:val="24"/>
                <w:highlight w:val="none"/>
              </w:rPr>
            </w:pPr>
            <w:r>
              <w:rPr>
                <w:rFonts w:hint="eastAsia" w:ascii="微软雅黑" w:hAnsi="微软雅黑" w:eastAsia="微软雅黑" w:cs="微软雅黑"/>
                <w:b/>
                <w:color w:val="auto"/>
                <w:kern w:val="0"/>
                <w:sz w:val="24"/>
                <w:highlight w:val="none"/>
              </w:rPr>
              <w:t>检查内容</w:t>
            </w:r>
          </w:p>
        </w:tc>
      </w:tr>
      <w:tr w14:paraId="0E770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vAlign w:val="center"/>
          </w:tcPr>
          <w:p w14:paraId="2B9BAB6F">
            <w:pPr>
              <w:jc w:val="center"/>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（一）</w:t>
            </w:r>
          </w:p>
        </w:tc>
        <w:tc>
          <w:tcPr>
            <w:tcW w:w="709" w:type="dxa"/>
            <w:vMerge w:val="restart"/>
            <w:vAlign w:val="center"/>
          </w:tcPr>
          <w:p w14:paraId="793AE29A">
            <w:pPr>
              <w:rPr>
                <w:rFonts w:ascii="微软雅黑" w:hAnsi="微软雅黑" w:eastAsia="微软雅黑" w:cs="微软雅黑"/>
                <w:color w:val="auto"/>
                <w:sz w:val="24"/>
                <w:highlight w:val="none"/>
                <w:lang w:val="zh-CN"/>
              </w:rPr>
            </w:pPr>
            <w:r>
              <w:rPr>
                <w:rFonts w:hint="eastAsia" w:ascii="微软雅黑" w:hAnsi="微软雅黑" w:eastAsia="微软雅黑" w:cs="微软雅黑"/>
                <w:color w:val="auto"/>
                <w:sz w:val="24"/>
                <w:highlight w:val="none"/>
                <w:lang w:val="zh-CN"/>
              </w:rPr>
              <w:t>《中华人民共和国政府采购法》第二十二条规定</w:t>
            </w:r>
          </w:p>
        </w:tc>
        <w:tc>
          <w:tcPr>
            <w:tcW w:w="3118" w:type="dxa"/>
            <w:vAlign w:val="center"/>
          </w:tcPr>
          <w:p w14:paraId="6DBA442C">
            <w:pPr>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1.具有独立承担民事责任的能力</w:t>
            </w:r>
          </w:p>
        </w:tc>
        <w:tc>
          <w:tcPr>
            <w:tcW w:w="4472" w:type="dxa"/>
            <w:vAlign w:val="center"/>
          </w:tcPr>
          <w:p w14:paraId="26754BFB">
            <w:pPr>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 xml:space="preserve">1.投标人法人营业执照（副本）或事业单位法人证书（副本）或个体工商户营业执照或社会团体法人登记证书（提供复印件）。 </w:t>
            </w:r>
          </w:p>
          <w:p w14:paraId="79F26A84">
            <w:pPr>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2.投标人法定代表人身份证明和法定代表人授权代表委托书。</w:t>
            </w:r>
          </w:p>
        </w:tc>
      </w:tr>
      <w:tr w14:paraId="3D791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37900E26">
            <w:pPr>
              <w:jc w:val="center"/>
              <w:rPr>
                <w:rFonts w:ascii="微软雅黑" w:hAnsi="微软雅黑" w:eastAsia="微软雅黑" w:cs="微软雅黑"/>
                <w:color w:val="auto"/>
                <w:sz w:val="24"/>
                <w:highlight w:val="none"/>
              </w:rPr>
            </w:pPr>
          </w:p>
        </w:tc>
        <w:tc>
          <w:tcPr>
            <w:tcW w:w="709" w:type="dxa"/>
            <w:vMerge w:val="continue"/>
            <w:vAlign w:val="center"/>
          </w:tcPr>
          <w:p w14:paraId="6228FC74">
            <w:pPr>
              <w:rPr>
                <w:rFonts w:ascii="微软雅黑" w:hAnsi="微软雅黑" w:eastAsia="微软雅黑" w:cs="微软雅黑"/>
                <w:color w:val="auto"/>
                <w:sz w:val="24"/>
                <w:highlight w:val="none"/>
                <w:lang w:val="zh-CN"/>
              </w:rPr>
            </w:pPr>
          </w:p>
        </w:tc>
        <w:tc>
          <w:tcPr>
            <w:tcW w:w="3118" w:type="dxa"/>
            <w:vAlign w:val="center"/>
          </w:tcPr>
          <w:p w14:paraId="0B294C73">
            <w:pPr>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lang w:val="zh-CN"/>
              </w:rPr>
              <w:t>2.</w:t>
            </w:r>
            <w:r>
              <w:rPr>
                <w:rFonts w:hint="eastAsia" w:ascii="微软雅黑" w:hAnsi="微软雅黑" w:eastAsia="微软雅黑" w:cs="微软雅黑"/>
                <w:color w:val="auto"/>
                <w:sz w:val="24"/>
                <w:highlight w:val="none"/>
              </w:rPr>
              <w:t>具有良好的商业信誉和健全的财务会计制度</w:t>
            </w:r>
          </w:p>
        </w:tc>
        <w:tc>
          <w:tcPr>
            <w:tcW w:w="4472" w:type="dxa"/>
            <w:vMerge w:val="restart"/>
            <w:vAlign w:val="center"/>
          </w:tcPr>
          <w:p w14:paraId="274B26CE">
            <w:pPr>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投标人提供“基本资格条件承诺函”（格式详见第七篇）</w:t>
            </w:r>
          </w:p>
          <w:p w14:paraId="21A5E818">
            <w:pPr>
              <w:rPr>
                <w:rFonts w:ascii="微软雅黑" w:hAnsi="微软雅黑" w:eastAsia="微软雅黑" w:cs="微软雅黑"/>
                <w:b/>
                <w:color w:val="auto"/>
                <w:sz w:val="24"/>
                <w:highlight w:val="none"/>
              </w:rPr>
            </w:pPr>
          </w:p>
        </w:tc>
      </w:tr>
      <w:tr w14:paraId="5EB28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6584E45F">
            <w:pPr>
              <w:jc w:val="center"/>
              <w:rPr>
                <w:rFonts w:ascii="微软雅黑" w:hAnsi="微软雅黑" w:eastAsia="微软雅黑" w:cs="微软雅黑"/>
                <w:color w:val="auto"/>
                <w:sz w:val="24"/>
                <w:highlight w:val="none"/>
              </w:rPr>
            </w:pPr>
          </w:p>
        </w:tc>
        <w:tc>
          <w:tcPr>
            <w:tcW w:w="709" w:type="dxa"/>
            <w:vMerge w:val="continue"/>
            <w:vAlign w:val="center"/>
          </w:tcPr>
          <w:p w14:paraId="1C36D744">
            <w:pPr>
              <w:rPr>
                <w:rFonts w:ascii="微软雅黑" w:hAnsi="微软雅黑" w:eastAsia="微软雅黑" w:cs="微软雅黑"/>
                <w:color w:val="auto"/>
                <w:sz w:val="24"/>
                <w:highlight w:val="none"/>
                <w:lang w:val="zh-CN"/>
              </w:rPr>
            </w:pPr>
          </w:p>
        </w:tc>
        <w:tc>
          <w:tcPr>
            <w:tcW w:w="3118" w:type="dxa"/>
            <w:vAlign w:val="center"/>
          </w:tcPr>
          <w:p w14:paraId="525E86B9">
            <w:pPr>
              <w:rPr>
                <w:rFonts w:ascii="微软雅黑" w:hAnsi="微软雅黑" w:eastAsia="微软雅黑" w:cs="微软雅黑"/>
                <w:color w:val="auto"/>
                <w:sz w:val="24"/>
                <w:highlight w:val="none"/>
                <w:lang w:val="zh-CN"/>
              </w:rPr>
            </w:pPr>
            <w:r>
              <w:rPr>
                <w:rFonts w:hint="eastAsia" w:ascii="微软雅黑" w:hAnsi="微软雅黑" w:eastAsia="微软雅黑" w:cs="微软雅黑"/>
                <w:color w:val="auto"/>
                <w:sz w:val="24"/>
                <w:highlight w:val="none"/>
                <w:lang w:val="zh-CN"/>
              </w:rPr>
              <w:t>3.具有履行合同所必需的设备和专业技术能力</w:t>
            </w:r>
          </w:p>
        </w:tc>
        <w:tc>
          <w:tcPr>
            <w:tcW w:w="4472" w:type="dxa"/>
            <w:vMerge w:val="continue"/>
            <w:vAlign w:val="center"/>
          </w:tcPr>
          <w:p w14:paraId="255ABA7E">
            <w:pPr>
              <w:rPr>
                <w:rFonts w:ascii="微软雅黑" w:hAnsi="微软雅黑" w:eastAsia="微软雅黑" w:cs="微软雅黑"/>
                <w:color w:val="auto"/>
                <w:sz w:val="24"/>
                <w:highlight w:val="none"/>
              </w:rPr>
            </w:pPr>
          </w:p>
        </w:tc>
      </w:tr>
      <w:tr w14:paraId="74855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3ECCD5EE">
            <w:pPr>
              <w:jc w:val="center"/>
              <w:rPr>
                <w:rFonts w:ascii="微软雅黑" w:hAnsi="微软雅黑" w:eastAsia="微软雅黑" w:cs="微软雅黑"/>
                <w:color w:val="auto"/>
                <w:sz w:val="24"/>
                <w:highlight w:val="none"/>
              </w:rPr>
            </w:pPr>
          </w:p>
        </w:tc>
        <w:tc>
          <w:tcPr>
            <w:tcW w:w="709" w:type="dxa"/>
            <w:vMerge w:val="continue"/>
            <w:vAlign w:val="center"/>
          </w:tcPr>
          <w:p w14:paraId="06DDA64A">
            <w:pPr>
              <w:rPr>
                <w:rFonts w:ascii="微软雅黑" w:hAnsi="微软雅黑" w:eastAsia="微软雅黑" w:cs="微软雅黑"/>
                <w:color w:val="auto"/>
                <w:sz w:val="24"/>
                <w:highlight w:val="none"/>
                <w:lang w:val="zh-CN"/>
              </w:rPr>
            </w:pPr>
          </w:p>
        </w:tc>
        <w:tc>
          <w:tcPr>
            <w:tcW w:w="3118" w:type="dxa"/>
            <w:vAlign w:val="center"/>
          </w:tcPr>
          <w:p w14:paraId="48B2966A">
            <w:pPr>
              <w:rPr>
                <w:rFonts w:ascii="微软雅黑" w:hAnsi="微软雅黑" w:eastAsia="微软雅黑" w:cs="微软雅黑"/>
                <w:color w:val="auto"/>
                <w:sz w:val="24"/>
                <w:highlight w:val="none"/>
                <w:lang w:val="zh-CN"/>
              </w:rPr>
            </w:pPr>
            <w:r>
              <w:rPr>
                <w:rFonts w:hint="eastAsia" w:ascii="微软雅黑" w:hAnsi="微软雅黑" w:eastAsia="微软雅黑" w:cs="微软雅黑"/>
                <w:color w:val="auto"/>
                <w:sz w:val="24"/>
                <w:highlight w:val="none"/>
                <w:lang w:val="zh-CN"/>
              </w:rPr>
              <w:t>4.有依法缴纳税收和社会保障金的良好记录</w:t>
            </w:r>
          </w:p>
        </w:tc>
        <w:tc>
          <w:tcPr>
            <w:tcW w:w="4472" w:type="dxa"/>
            <w:vMerge w:val="continue"/>
            <w:vAlign w:val="center"/>
          </w:tcPr>
          <w:p w14:paraId="5167EDD6">
            <w:pPr>
              <w:rPr>
                <w:rFonts w:ascii="微软雅黑" w:hAnsi="微软雅黑" w:eastAsia="微软雅黑" w:cs="微软雅黑"/>
                <w:color w:val="auto"/>
                <w:sz w:val="24"/>
                <w:highlight w:val="none"/>
              </w:rPr>
            </w:pPr>
          </w:p>
        </w:tc>
      </w:tr>
      <w:tr w14:paraId="21955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01E5E298">
            <w:pPr>
              <w:jc w:val="center"/>
              <w:rPr>
                <w:rFonts w:ascii="微软雅黑" w:hAnsi="微软雅黑" w:eastAsia="微软雅黑" w:cs="微软雅黑"/>
                <w:color w:val="auto"/>
                <w:sz w:val="24"/>
                <w:highlight w:val="none"/>
              </w:rPr>
            </w:pPr>
          </w:p>
        </w:tc>
        <w:tc>
          <w:tcPr>
            <w:tcW w:w="709" w:type="dxa"/>
            <w:vMerge w:val="continue"/>
            <w:vAlign w:val="center"/>
          </w:tcPr>
          <w:p w14:paraId="3CD5E8DD">
            <w:pPr>
              <w:rPr>
                <w:rFonts w:ascii="微软雅黑" w:hAnsi="微软雅黑" w:eastAsia="微软雅黑" w:cs="微软雅黑"/>
                <w:color w:val="auto"/>
                <w:sz w:val="24"/>
                <w:highlight w:val="none"/>
                <w:lang w:val="zh-CN"/>
              </w:rPr>
            </w:pPr>
          </w:p>
        </w:tc>
        <w:tc>
          <w:tcPr>
            <w:tcW w:w="3118" w:type="dxa"/>
            <w:vAlign w:val="center"/>
          </w:tcPr>
          <w:p w14:paraId="3AA431E3">
            <w:pPr>
              <w:rPr>
                <w:rFonts w:ascii="微软雅黑" w:hAnsi="微软雅黑" w:eastAsia="微软雅黑" w:cs="微软雅黑"/>
                <w:color w:val="auto"/>
                <w:sz w:val="24"/>
                <w:highlight w:val="none"/>
                <w:lang w:val="zh-CN"/>
              </w:rPr>
            </w:pPr>
            <w:r>
              <w:rPr>
                <w:rFonts w:hint="eastAsia" w:ascii="微软雅黑" w:hAnsi="微软雅黑" w:eastAsia="微软雅黑" w:cs="微软雅黑"/>
                <w:color w:val="auto"/>
                <w:sz w:val="24"/>
                <w:highlight w:val="none"/>
              </w:rPr>
              <w:t>5.参加政府采购活动前三年内，在经营活动中没有重大违法记录（注</w:t>
            </w:r>
            <w:r>
              <w:rPr>
                <w:rFonts w:hint="eastAsia" w:ascii="微软雅黑" w:hAnsi="微软雅黑" w:eastAsia="微软雅黑" w:cs="微软雅黑"/>
                <w:bCs/>
                <w:color w:val="auto"/>
                <w:sz w:val="24"/>
                <w:highlight w:val="none"/>
              </w:rPr>
              <w:t>①</w:t>
            </w:r>
            <w:r>
              <w:rPr>
                <w:rFonts w:hint="eastAsia" w:ascii="微软雅黑" w:hAnsi="微软雅黑" w:eastAsia="微软雅黑" w:cs="微软雅黑"/>
                <w:color w:val="auto"/>
                <w:sz w:val="24"/>
                <w:highlight w:val="none"/>
              </w:rPr>
              <w:t>）</w:t>
            </w:r>
          </w:p>
        </w:tc>
        <w:tc>
          <w:tcPr>
            <w:tcW w:w="4472" w:type="dxa"/>
            <w:vMerge w:val="continue"/>
            <w:vAlign w:val="center"/>
          </w:tcPr>
          <w:p w14:paraId="35E422AB">
            <w:pPr>
              <w:rPr>
                <w:rFonts w:ascii="微软雅黑" w:hAnsi="微软雅黑" w:eastAsia="微软雅黑" w:cs="微软雅黑"/>
                <w:b/>
                <w:color w:val="auto"/>
                <w:sz w:val="24"/>
                <w:highlight w:val="none"/>
              </w:rPr>
            </w:pPr>
          </w:p>
        </w:tc>
      </w:tr>
      <w:tr w14:paraId="798C0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vAlign w:val="center"/>
          </w:tcPr>
          <w:p w14:paraId="01E71742">
            <w:pPr>
              <w:jc w:val="center"/>
              <w:rPr>
                <w:rFonts w:ascii="微软雅黑" w:hAnsi="微软雅黑" w:eastAsia="微软雅黑" w:cs="微软雅黑"/>
                <w:color w:val="auto"/>
                <w:sz w:val="24"/>
                <w:highlight w:val="none"/>
              </w:rPr>
            </w:pPr>
          </w:p>
        </w:tc>
        <w:tc>
          <w:tcPr>
            <w:tcW w:w="709" w:type="dxa"/>
            <w:vMerge w:val="continue"/>
            <w:vAlign w:val="center"/>
          </w:tcPr>
          <w:p w14:paraId="465326EE">
            <w:pPr>
              <w:rPr>
                <w:rFonts w:ascii="微软雅黑" w:hAnsi="微软雅黑" w:eastAsia="微软雅黑" w:cs="微软雅黑"/>
                <w:color w:val="auto"/>
                <w:sz w:val="24"/>
                <w:highlight w:val="none"/>
              </w:rPr>
            </w:pPr>
          </w:p>
        </w:tc>
        <w:tc>
          <w:tcPr>
            <w:tcW w:w="3118" w:type="dxa"/>
            <w:vAlign w:val="center"/>
          </w:tcPr>
          <w:p w14:paraId="12A5225E">
            <w:pPr>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6.法律、行政法规规定的其他条件</w:t>
            </w:r>
          </w:p>
        </w:tc>
        <w:tc>
          <w:tcPr>
            <w:tcW w:w="4472" w:type="dxa"/>
            <w:vAlign w:val="center"/>
          </w:tcPr>
          <w:p w14:paraId="00E29937">
            <w:pPr>
              <w:rPr>
                <w:rFonts w:ascii="微软雅黑" w:hAnsi="微软雅黑" w:eastAsia="微软雅黑" w:cs="微软雅黑"/>
                <w:color w:val="auto"/>
                <w:sz w:val="24"/>
                <w:highlight w:val="none"/>
              </w:rPr>
            </w:pPr>
          </w:p>
        </w:tc>
      </w:tr>
      <w:tr w14:paraId="6BCC8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vAlign w:val="center"/>
          </w:tcPr>
          <w:p w14:paraId="540BD4A8">
            <w:pPr>
              <w:jc w:val="center"/>
              <w:rPr>
                <w:rFonts w:ascii="微软雅黑" w:hAnsi="微软雅黑" w:eastAsia="微软雅黑" w:cs="微软雅黑"/>
                <w:color w:val="auto"/>
                <w:sz w:val="24"/>
                <w:highlight w:val="none"/>
              </w:rPr>
            </w:pPr>
          </w:p>
        </w:tc>
        <w:tc>
          <w:tcPr>
            <w:tcW w:w="709" w:type="dxa"/>
            <w:vMerge w:val="continue"/>
            <w:vAlign w:val="center"/>
          </w:tcPr>
          <w:p w14:paraId="6D9DE4ED">
            <w:pPr>
              <w:rPr>
                <w:rFonts w:ascii="微软雅黑" w:hAnsi="微软雅黑" w:eastAsia="微软雅黑" w:cs="微软雅黑"/>
                <w:color w:val="auto"/>
                <w:sz w:val="24"/>
                <w:highlight w:val="none"/>
              </w:rPr>
            </w:pPr>
          </w:p>
        </w:tc>
        <w:tc>
          <w:tcPr>
            <w:tcW w:w="3118" w:type="dxa"/>
            <w:vAlign w:val="center"/>
          </w:tcPr>
          <w:p w14:paraId="3FC17081">
            <w:pPr>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7.本项目的特定资格要求</w:t>
            </w:r>
          </w:p>
        </w:tc>
        <w:tc>
          <w:tcPr>
            <w:tcW w:w="4472" w:type="dxa"/>
            <w:vAlign w:val="center"/>
          </w:tcPr>
          <w:p w14:paraId="388A1EB9">
            <w:pPr>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按第一篇“三、投标人资格要求（三）本项目的特定资格要求”的要求提交。</w:t>
            </w:r>
          </w:p>
        </w:tc>
      </w:tr>
    </w:tbl>
    <w:p w14:paraId="78D9C819">
      <w:pPr>
        <w:snapToGrid w:val="0"/>
        <w:spacing w:line="480" w:lineRule="exact"/>
        <w:ind w:firstLine="480" w:firstLineChars="200"/>
        <w:rPr>
          <w:rFonts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注</w:t>
      </w:r>
      <w:r>
        <w:rPr>
          <w:rFonts w:hint="eastAsia" w:ascii="微软雅黑" w:hAnsi="微软雅黑" w:eastAsia="微软雅黑" w:cs="微软雅黑"/>
          <w:bCs/>
          <w:color w:val="auto"/>
          <w:sz w:val="24"/>
          <w:highlight w:val="none"/>
        </w:rPr>
        <w:t>①：</w:t>
      </w:r>
      <w:r>
        <w:rPr>
          <w:rFonts w:hint="eastAsia" w:ascii="微软雅黑" w:hAnsi="微软雅黑" w:eastAsia="微软雅黑" w:cs="微软雅黑"/>
          <w:color w:val="auto"/>
          <w:kern w:val="0"/>
          <w:sz w:val="24"/>
          <w:highlight w:val="none"/>
        </w:rPr>
        <w:t>根据《中华人民共和国政府采购法实施条例》第十九条“参加政府采购活动前三年内，在经营活动中没有重大违法记录”中“重大违法记录”，是指投标人因违法经营受到刑事处罚或者责令停产停业、吊销许可证或者执照、较大数额罚款等行政处罚。行政处罚中“较大数额”的认定标准，按照《财政部关于&lt;中华人民共和国政府采购法实施条例&gt;第十九条第一款“较大数额罚款”具体适用问题的意见》（财库〔2022〕3号）执行。投标人可于投标截止日期前通过 “信用中国”网站(www.creditchina.gov.cn)、"中国政府采购网"(www.ccgp.gov.cn)等渠道查询信用记录。</w:t>
      </w:r>
    </w:p>
    <w:p w14:paraId="7F112762">
      <w:pPr>
        <w:snapToGrid w:val="0"/>
        <w:spacing w:line="480" w:lineRule="exact"/>
        <w:ind w:firstLine="480" w:firstLineChars="200"/>
        <w:rPr>
          <w:rFonts w:ascii="微软雅黑" w:hAnsi="微软雅黑" w:eastAsia="微软雅黑" w:cs="微软雅黑"/>
          <w:b/>
          <w:color w:val="auto"/>
          <w:sz w:val="24"/>
          <w:highlight w:val="none"/>
        </w:rPr>
      </w:pPr>
      <w:r>
        <w:rPr>
          <w:rFonts w:hint="eastAsia" w:ascii="微软雅黑" w:hAnsi="微软雅黑" w:eastAsia="微软雅黑" w:cs="微软雅黑"/>
          <w:b/>
          <w:color w:val="auto"/>
          <w:sz w:val="24"/>
          <w:highlight w:val="none"/>
        </w:rPr>
        <w:t>（二）符合性审查</w:t>
      </w:r>
    </w:p>
    <w:p w14:paraId="4F1CD582">
      <w:pPr>
        <w:snapToGrid w:val="0"/>
        <w:spacing w:line="480" w:lineRule="exact"/>
        <w:ind w:firstLine="480" w:firstLineChars="200"/>
        <w:rPr>
          <w:rFonts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评标委员会应当对符合资格的投标人的投标文件进行符合性审查，以确定其是否满足招标文件的实质性要求。符合性审查资料表如下：</w:t>
      </w:r>
    </w:p>
    <w:tbl>
      <w:tblPr>
        <w:tblStyle w:val="16"/>
        <w:tblW w:w="92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474"/>
        <w:gridCol w:w="1974"/>
        <w:gridCol w:w="5087"/>
      </w:tblGrid>
      <w:tr w14:paraId="4422B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1" w:hRule="atLeast"/>
        </w:trPr>
        <w:tc>
          <w:tcPr>
            <w:tcW w:w="675" w:type="dxa"/>
            <w:vAlign w:val="center"/>
          </w:tcPr>
          <w:p w14:paraId="303B8FF9">
            <w:pPr>
              <w:jc w:val="center"/>
              <w:rPr>
                <w:rFonts w:ascii="微软雅黑" w:hAnsi="微软雅黑" w:eastAsia="微软雅黑" w:cs="微软雅黑"/>
                <w:b/>
                <w:color w:val="auto"/>
                <w:kern w:val="0"/>
                <w:sz w:val="24"/>
                <w:highlight w:val="none"/>
              </w:rPr>
            </w:pPr>
            <w:r>
              <w:rPr>
                <w:rFonts w:hint="eastAsia" w:ascii="微软雅黑" w:hAnsi="微软雅黑" w:eastAsia="微软雅黑" w:cs="微软雅黑"/>
                <w:b/>
                <w:color w:val="auto"/>
                <w:kern w:val="0"/>
                <w:sz w:val="24"/>
                <w:highlight w:val="none"/>
              </w:rPr>
              <w:t>序号</w:t>
            </w:r>
          </w:p>
        </w:tc>
        <w:tc>
          <w:tcPr>
            <w:tcW w:w="3448" w:type="dxa"/>
            <w:gridSpan w:val="2"/>
            <w:vAlign w:val="center"/>
          </w:tcPr>
          <w:p w14:paraId="7B12AD2E">
            <w:pPr>
              <w:jc w:val="center"/>
              <w:rPr>
                <w:rFonts w:ascii="微软雅黑" w:hAnsi="微软雅黑" w:eastAsia="微软雅黑" w:cs="微软雅黑"/>
                <w:b/>
                <w:color w:val="auto"/>
                <w:kern w:val="0"/>
                <w:sz w:val="24"/>
                <w:highlight w:val="none"/>
              </w:rPr>
            </w:pPr>
            <w:r>
              <w:rPr>
                <w:rFonts w:hint="eastAsia" w:ascii="微软雅黑" w:hAnsi="微软雅黑" w:eastAsia="微软雅黑" w:cs="微软雅黑"/>
                <w:b/>
                <w:color w:val="auto"/>
                <w:kern w:val="0"/>
                <w:sz w:val="24"/>
                <w:highlight w:val="none"/>
              </w:rPr>
              <w:t>评审因素</w:t>
            </w:r>
          </w:p>
        </w:tc>
        <w:tc>
          <w:tcPr>
            <w:tcW w:w="5087" w:type="dxa"/>
            <w:vAlign w:val="center"/>
          </w:tcPr>
          <w:p w14:paraId="1755A9FB">
            <w:pPr>
              <w:jc w:val="center"/>
              <w:rPr>
                <w:rFonts w:ascii="微软雅黑" w:hAnsi="微软雅黑" w:eastAsia="微软雅黑" w:cs="微软雅黑"/>
                <w:b/>
                <w:color w:val="auto"/>
                <w:kern w:val="0"/>
                <w:sz w:val="24"/>
                <w:highlight w:val="none"/>
              </w:rPr>
            </w:pPr>
            <w:r>
              <w:rPr>
                <w:rFonts w:hint="eastAsia" w:ascii="微软雅黑" w:hAnsi="微软雅黑" w:eastAsia="微软雅黑" w:cs="微软雅黑"/>
                <w:b/>
                <w:color w:val="auto"/>
                <w:kern w:val="0"/>
                <w:sz w:val="24"/>
                <w:highlight w:val="none"/>
              </w:rPr>
              <w:t>评审标准</w:t>
            </w:r>
          </w:p>
        </w:tc>
      </w:tr>
      <w:tr w14:paraId="463CD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675" w:type="dxa"/>
            <w:vMerge w:val="restart"/>
            <w:vAlign w:val="center"/>
          </w:tcPr>
          <w:p w14:paraId="2B712E90">
            <w:pPr>
              <w:jc w:val="center"/>
              <w:rPr>
                <w:rFonts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1</w:t>
            </w:r>
          </w:p>
        </w:tc>
        <w:tc>
          <w:tcPr>
            <w:tcW w:w="1474" w:type="dxa"/>
            <w:vMerge w:val="restart"/>
            <w:vAlign w:val="center"/>
          </w:tcPr>
          <w:p w14:paraId="4B85254A">
            <w:pPr>
              <w:rPr>
                <w:rFonts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有效性审查</w:t>
            </w:r>
          </w:p>
        </w:tc>
        <w:tc>
          <w:tcPr>
            <w:tcW w:w="1974" w:type="dxa"/>
            <w:vAlign w:val="center"/>
          </w:tcPr>
          <w:p w14:paraId="65BE8E36">
            <w:pPr>
              <w:rPr>
                <w:rFonts w:ascii="微软雅黑" w:hAnsi="微软雅黑" w:eastAsia="微软雅黑" w:cs="微软雅黑"/>
                <w:color w:val="auto"/>
                <w:kern w:val="0"/>
                <w:sz w:val="24"/>
                <w:highlight w:val="none"/>
              </w:rPr>
            </w:pPr>
            <w:r>
              <w:rPr>
                <w:rFonts w:hint="eastAsia" w:ascii="微软雅黑" w:hAnsi="微软雅黑" w:eastAsia="微软雅黑" w:cs="微软雅黑"/>
                <w:color w:val="auto"/>
                <w:sz w:val="24"/>
                <w:highlight w:val="none"/>
              </w:rPr>
              <w:t>投标文件签署或盖章</w:t>
            </w:r>
          </w:p>
        </w:tc>
        <w:tc>
          <w:tcPr>
            <w:tcW w:w="5087" w:type="dxa"/>
            <w:vAlign w:val="center"/>
          </w:tcPr>
          <w:p w14:paraId="3B517334">
            <w:pPr>
              <w:rPr>
                <w:rFonts w:ascii="微软雅黑" w:hAnsi="微软雅黑" w:eastAsia="微软雅黑" w:cs="微软雅黑"/>
                <w:color w:val="auto"/>
                <w:kern w:val="0"/>
                <w:sz w:val="24"/>
                <w:highlight w:val="none"/>
              </w:rPr>
            </w:pPr>
            <w:r>
              <w:rPr>
                <w:rFonts w:hint="eastAsia" w:ascii="微软雅黑" w:hAnsi="微软雅黑" w:eastAsia="微软雅黑" w:cs="微软雅黑"/>
                <w:color w:val="auto"/>
                <w:sz w:val="24"/>
                <w:highlight w:val="none"/>
              </w:rPr>
              <w:t>投标文件上法定代表人（或其授权代表）的签署或盖章齐全。</w:t>
            </w:r>
          </w:p>
        </w:tc>
      </w:tr>
      <w:tr w14:paraId="4E6E9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675" w:type="dxa"/>
            <w:vMerge w:val="continue"/>
            <w:vAlign w:val="center"/>
          </w:tcPr>
          <w:p w14:paraId="632D5443">
            <w:pPr>
              <w:jc w:val="center"/>
              <w:rPr>
                <w:rFonts w:ascii="微软雅黑" w:hAnsi="微软雅黑" w:eastAsia="微软雅黑" w:cs="微软雅黑"/>
                <w:color w:val="auto"/>
                <w:kern w:val="0"/>
                <w:sz w:val="24"/>
                <w:highlight w:val="none"/>
              </w:rPr>
            </w:pPr>
          </w:p>
        </w:tc>
        <w:tc>
          <w:tcPr>
            <w:tcW w:w="1474" w:type="dxa"/>
            <w:vMerge w:val="continue"/>
            <w:vAlign w:val="center"/>
          </w:tcPr>
          <w:p w14:paraId="50B27F0C">
            <w:pPr>
              <w:rPr>
                <w:rFonts w:ascii="微软雅黑" w:hAnsi="微软雅黑" w:eastAsia="微软雅黑" w:cs="微软雅黑"/>
                <w:color w:val="auto"/>
                <w:kern w:val="0"/>
                <w:sz w:val="24"/>
                <w:highlight w:val="none"/>
              </w:rPr>
            </w:pPr>
          </w:p>
        </w:tc>
        <w:tc>
          <w:tcPr>
            <w:tcW w:w="1974" w:type="dxa"/>
            <w:vAlign w:val="center"/>
          </w:tcPr>
          <w:p w14:paraId="296AB89B">
            <w:pPr>
              <w:rPr>
                <w:rFonts w:ascii="微软雅黑" w:hAnsi="微软雅黑" w:eastAsia="微软雅黑" w:cs="微软雅黑"/>
                <w:color w:val="auto"/>
                <w:sz w:val="24"/>
                <w:highlight w:val="none"/>
                <w:lang w:val="zh-CN"/>
              </w:rPr>
            </w:pPr>
            <w:r>
              <w:rPr>
                <w:rFonts w:hint="eastAsia" w:ascii="微软雅黑" w:hAnsi="微软雅黑" w:eastAsia="微软雅黑" w:cs="微软雅黑"/>
                <w:color w:val="auto"/>
                <w:sz w:val="24"/>
                <w:highlight w:val="none"/>
                <w:lang w:val="zh-CN"/>
              </w:rPr>
              <w:t>投标方案</w:t>
            </w:r>
          </w:p>
        </w:tc>
        <w:tc>
          <w:tcPr>
            <w:tcW w:w="5087" w:type="dxa"/>
            <w:vAlign w:val="center"/>
          </w:tcPr>
          <w:p w14:paraId="10FC71DB">
            <w:pPr>
              <w:rPr>
                <w:rFonts w:ascii="微软雅黑" w:hAnsi="微软雅黑" w:eastAsia="微软雅黑" w:cs="微软雅黑"/>
                <w:color w:val="auto"/>
                <w:kern w:val="0"/>
                <w:sz w:val="24"/>
                <w:highlight w:val="none"/>
              </w:rPr>
            </w:pPr>
            <w:r>
              <w:rPr>
                <w:rFonts w:hint="eastAsia" w:ascii="微软雅黑" w:hAnsi="微软雅黑" w:eastAsia="微软雅黑" w:cs="微软雅黑"/>
                <w:color w:val="auto"/>
                <w:sz w:val="24"/>
                <w:highlight w:val="none"/>
                <w:lang w:val="zh-CN"/>
              </w:rPr>
              <w:t>每个包只能有一个方案投标。</w:t>
            </w:r>
          </w:p>
        </w:tc>
      </w:tr>
      <w:tr w14:paraId="1A9E3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75" w:type="dxa"/>
            <w:vMerge w:val="continue"/>
            <w:vAlign w:val="center"/>
          </w:tcPr>
          <w:p w14:paraId="7F09488F">
            <w:pPr>
              <w:jc w:val="center"/>
              <w:rPr>
                <w:rFonts w:ascii="微软雅黑" w:hAnsi="微软雅黑" w:eastAsia="微软雅黑" w:cs="微软雅黑"/>
                <w:color w:val="auto"/>
                <w:kern w:val="0"/>
                <w:sz w:val="24"/>
                <w:highlight w:val="none"/>
              </w:rPr>
            </w:pPr>
          </w:p>
        </w:tc>
        <w:tc>
          <w:tcPr>
            <w:tcW w:w="1474" w:type="dxa"/>
            <w:vMerge w:val="continue"/>
            <w:vAlign w:val="center"/>
          </w:tcPr>
          <w:p w14:paraId="6FF7038D">
            <w:pPr>
              <w:rPr>
                <w:rFonts w:ascii="微软雅黑" w:hAnsi="微软雅黑" w:eastAsia="微软雅黑" w:cs="微软雅黑"/>
                <w:color w:val="auto"/>
                <w:kern w:val="0"/>
                <w:sz w:val="24"/>
                <w:highlight w:val="none"/>
              </w:rPr>
            </w:pPr>
          </w:p>
        </w:tc>
        <w:tc>
          <w:tcPr>
            <w:tcW w:w="1974" w:type="dxa"/>
            <w:vAlign w:val="center"/>
          </w:tcPr>
          <w:p w14:paraId="3508928D">
            <w:pPr>
              <w:rPr>
                <w:rFonts w:ascii="微软雅黑" w:hAnsi="微软雅黑" w:eastAsia="微软雅黑" w:cs="微软雅黑"/>
                <w:color w:val="auto"/>
                <w:sz w:val="24"/>
                <w:highlight w:val="none"/>
                <w:lang w:val="zh-CN"/>
              </w:rPr>
            </w:pPr>
            <w:r>
              <w:rPr>
                <w:rFonts w:hint="eastAsia" w:ascii="微软雅黑" w:hAnsi="微软雅黑" w:eastAsia="微软雅黑" w:cs="微软雅黑"/>
                <w:color w:val="auto"/>
                <w:sz w:val="24"/>
                <w:highlight w:val="none"/>
              </w:rPr>
              <w:t>报价唯一</w:t>
            </w:r>
          </w:p>
        </w:tc>
        <w:tc>
          <w:tcPr>
            <w:tcW w:w="5087" w:type="dxa"/>
            <w:vAlign w:val="center"/>
          </w:tcPr>
          <w:p w14:paraId="4F37B9FE">
            <w:pPr>
              <w:rPr>
                <w:rFonts w:ascii="微软雅黑" w:hAnsi="微软雅黑" w:eastAsia="微软雅黑" w:cs="微软雅黑"/>
                <w:color w:val="auto"/>
                <w:kern w:val="0"/>
                <w:sz w:val="24"/>
                <w:highlight w:val="none"/>
              </w:rPr>
            </w:pPr>
            <w:r>
              <w:rPr>
                <w:rFonts w:hint="eastAsia" w:ascii="微软雅黑" w:hAnsi="微软雅黑" w:eastAsia="微软雅黑" w:cs="微软雅黑"/>
                <w:color w:val="auto"/>
                <w:sz w:val="24"/>
                <w:highlight w:val="none"/>
                <w:lang w:val="zh-CN"/>
              </w:rPr>
              <w:t>只能在最高限价内报价，</w:t>
            </w:r>
            <w:r>
              <w:rPr>
                <w:rFonts w:hint="eastAsia" w:ascii="微软雅黑" w:hAnsi="微软雅黑" w:eastAsia="微软雅黑" w:cs="微软雅黑"/>
                <w:color w:val="auto"/>
                <w:sz w:val="24"/>
                <w:highlight w:val="none"/>
              </w:rPr>
              <w:t>只能有一个有效报价，不得提交选择性报价。</w:t>
            </w:r>
          </w:p>
        </w:tc>
      </w:tr>
      <w:tr w14:paraId="31B83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675" w:type="dxa"/>
            <w:vAlign w:val="center"/>
          </w:tcPr>
          <w:p w14:paraId="38E74BC2">
            <w:pPr>
              <w:jc w:val="center"/>
              <w:rPr>
                <w:rFonts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2</w:t>
            </w:r>
          </w:p>
        </w:tc>
        <w:tc>
          <w:tcPr>
            <w:tcW w:w="1474" w:type="dxa"/>
            <w:vAlign w:val="center"/>
          </w:tcPr>
          <w:p w14:paraId="259859BE">
            <w:pPr>
              <w:rPr>
                <w:rFonts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完整性审查</w:t>
            </w:r>
          </w:p>
        </w:tc>
        <w:tc>
          <w:tcPr>
            <w:tcW w:w="1974" w:type="dxa"/>
            <w:vAlign w:val="center"/>
          </w:tcPr>
          <w:p w14:paraId="30B67DC9">
            <w:pPr>
              <w:rPr>
                <w:rFonts w:ascii="微软雅黑" w:hAnsi="微软雅黑" w:eastAsia="微软雅黑" w:cs="微软雅黑"/>
                <w:color w:val="auto"/>
                <w:kern w:val="0"/>
                <w:sz w:val="24"/>
                <w:highlight w:val="none"/>
              </w:rPr>
            </w:pPr>
            <w:r>
              <w:rPr>
                <w:rFonts w:hint="eastAsia" w:ascii="微软雅黑" w:hAnsi="微软雅黑" w:eastAsia="微软雅黑" w:cs="微软雅黑"/>
                <w:color w:val="auto"/>
                <w:sz w:val="24"/>
                <w:highlight w:val="none"/>
                <w:lang w:val="zh-CN"/>
              </w:rPr>
              <w:t>投标文件份数</w:t>
            </w:r>
          </w:p>
        </w:tc>
        <w:tc>
          <w:tcPr>
            <w:tcW w:w="5087" w:type="dxa"/>
            <w:vAlign w:val="center"/>
          </w:tcPr>
          <w:p w14:paraId="1CF1D700">
            <w:pPr>
              <w:rPr>
                <w:rFonts w:ascii="微软雅黑" w:hAnsi="微软雅黑" w:eastAsia="微软雅黑" w:cs="微软雅黑"/>
                <w:color w:val="auto"/>
                <w:kern w:val="0"/>
                <w:sz w:val="24"/>
                <w:highlight w:val="none"/>
              </w:rPr>
            </w:pPr>
            <w:r>
              <w:rPr>
                <w:rFonts w:hint="eastAsia" w:ascii="微软雅黑" w:hAnsi="微软雅黑" w:eastAsia="微软雅黑" w:cs="微软雅黑"/>
                <w:color w:val="auto"/>
                <w:sz w:val="24"/>
                <w:highlight w:val="none"/>
                <w:lang w:val="zh-CN"/>
              </w:rPr>
              <w:t>投标文件数量（一式</w:t>
            </w:r>
            <w:r>
              <w:rPr>
                <w:rFonts w:hint="eastAsia" w:ascii="微软雅黑" w:hAnsi="微软雅黑" w:eastAsia="微软雅黑" w:cs="微软雅黑"/>
                <w:color w:val="auto"/>
                <w:sz w:val="24"/>
                <w:highlight w:val="none"/>
              </w:rPr>
              <w:t>三</w:t>
            </w:r>
            <w:r>
              <w:rPr>
                <w:rFonts w:hint="eastAsia" w:ascii="微软雅黑" w:hAnsi="微软雅黑" w:eastAsia="微软雅黑" w:cs="微软雅黑"/>
                <w:color w:val="auto"/>
                <w:sz w:val="24"/>
                <w:highlight w:val="none"/>
                <w:lang w:val="zh-CN"/>
              </w:rPr>
              <w:t>份，一份为</w:t>
            </w:r>
            <w:r>
              <w:rPr>
                <w:rFonts w:hint="eastAsia" w:ascii="微软雅黑" w:hAnsi="微软雅黑" w:eastAsia="微软雅黑" w:cs="微软雅黑"/>
                <w:color w:val="auto"/>
                <w:sz w:val="24"/>
                <w:highlight w:val="none"/>
              </w:rPr>
              <w:t>正本</w:t>
            </w:r>
            <w:r>
              <w:rPr>
                <w:rFonts w:hint="eastAsia" w:ascii="微软雅黑" w:hAnsi="微软雅黑" w:eastAsia="微软雅黑" w:cs="微软雅黑"/>
                <w:color w:val="auto"/>
                <w:sz w:val="24"/>
                <w:highlight w:val="none"/>
                <w:lang w:val="zh-CN"/>
              </w:rPr>
              <w:t>，</w:t>
            </w:r>
            <w:r>
              <w:rPr>
                <w:rFonts w:hint="eastAsia" w:ascii="微软雅黑" w:hAnsi="微软雅黑" w:eastAsia="微软雅黑" w:cs="微软雅黑"/>
                <w:color w:val="auto"/>
                <w:sz w:val="24"/>
                <w:highlight w:val="none"/>
              </w:rPr>
              <w:t>一份副本，</w:t>
            </w:r>
            <w:r>
              <w:rPr>
                <w:rFonts w:hint="eastAsia" w:ascii="微软雅黑" w:hAnsi="微软雅黑" w:eastAsia="微软雅黑" w:cs="微软雅黑"/>
                <w:color w:val="auto"/>
                <w:sz w:val="24"/>
                <w:highlight w:val="none"/>
                <w:lang w:val="zh-CN"/>
              </w:rPr>
              <w:t>一份为</w:t>
            </w:r>
            <w:r>
              <w:rPr>
                <w:rFonts w:hint="eastAsia" w:ascii="微软雅黑" w:hAnsi="微软雅黑" w:eastAsia="微软雅黑" w:cs="微软雅黑"/>
                <w:color w:val="auto"/>
                <w:sz w:val="24"/>
                <w:highlight w:val="none"/>
              </w:rPr>
              <w:t>电子文档</w:t>
            </w:r>
            <w:r>
              <w:rPr>
                <w:rFonts w:hint="eastAsia" w:ascii="微软雅黑" w:hAnsi="微软雅黑" w:eastAsia="微软雅黑" w:cs="微软雅黑"/>
                <w:color w:val="auto"/>
                <w:sz w:val="24"/>
                <w:highlight w:val="none"/>
                <w:lang w:val="zh-CN"/>
              </w:rPr>
              <w:t>）符合招标文件要求。</w:t>
            </w:r>
          </w:p>
        </w:tc>
      </w:tr>
      <w:tr w14:paraId="14530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675" w:type="dxa"/>
            <w:vAlign w:val="center"/>
          </w:tcPr>
          <w:p w14:paraId="5956F654">
            <w:pPr>
              <w:jc w:val="center"/>
              <w:rPr>
                <w:rFonts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3</w:t>
            </w:r>
          </w:p>
        </w:tc>
        <w:tc>
          <w:tcPr>
            <w:tcW w:w="1474" w:type="dxa"/>
            <w:vAlign w:val="center"/>
          </w:tcPr>
          <w:p w14:paraId="6C7EB446">
            <w:pPr>
              <w:rPr>
                <w:rFonts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技术部分</w:t>
            </w:r>
          </w:p>
        </w:tc>
        <w:tc>
          <w:tcPr>
            <w:tcW w:w="1974" w:type="dxa"/>
            <w:vAlign w:val="center"/>
          </w:tcPr>
          <w:p w14:paraId="319B3859">
            <w:pPr>
              <w:rPr>
                <w:rFonts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投标文件内容</w:t>
            </w:r>
          </w:p>
        </w:tc>
        <w:tc>
          <w:tcPr>
            <w:tcW w:w="5087" w:type="dxa"/>
            <w:vAlign w:val="center"/>
          </w:tcPr>
          <w:p w14:paraId="2CF348BF">
            <w:pPr>
              <w:rPr>
                <w:rFonts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满足所投分包的所涉及的全部内容。</w:t>
            </w:r>
          </w:p>
        </w:tc>
      </w:tr>
      <w:tr w14:paraId="7F496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675" w:type="dxa"/>
            <w:vAlign w:val="center"/>
          </w:tcPr>
          <w:p w14:paraId="6EEABF56">
            <w:pPr>
              <w:jc w:val="center"/>
              <w:rPr>
                <w:rFonts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4</w:t>
            </w:r>
          </w:p>
        </w:tc>
        <w:tc>
          <w:tcPr>
            <w:tcW w:w="1474" w:type="dxa"/>
            <w:vAlign w:val="center"/>
          </w:tcPr>
          <w:p w14:paraId="3FCB561B">
            <w:pPr>
              <w:rPr>
                <w:rFonts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商务部分</w:t>
            </w:r>
          </w:p>
        </w:tc>
        <w:tc>
          <w:tcPr>
            <w:tcW w:w="1974" w:type="dxa"/>
            <w:vAlign w:val="center"/>
          </w:tcPr>
          <w:p w14:paraId="5D8BC1B6">
            <w:pPr>
              <w:rPr>
                <w:rFonts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投标文件内容</w:t>
            </w:r>
          </w:p>
        </w:tc>
        <w:tc>
          <w:tcPr>
            <w:tcW w:w="5087" w:type="dxa"/>
            <w:vAlign w:val="center"/>
          </w:tcPr>
          <w:p w14:paraId="02A01A25">
            <w:pPr>
              <w:rPr>
                <w:rFonts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满足本招标文件第三篇全部内容。</w:t>
            </w:r>
          </w:p>
        </w:tc>
      </w:tr>
      <w:tr w14:paraId="0901B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675" w:type="dxa"/>
            <w:vAlign w:val="center"/>
          </w:tcPr>
          <w:p w14:paraId="2FAD3C91">
            <w:pPr>
              <w:jc w:val="center"/>
              <w:rPr>
                <w:rFonts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5</w:t>
            </w:r>
          </w:p>
        </w:tc>
        <w:tc>
          <w:tcPr>
            <w:tcW w:w="1474" w:type="dxa"/>
            <w:vAlign w:val="center"/>
          </w:tcPr>
          <w:p w14:paraId="4C9ACE37">
            <w:pPr>
              <w:rPr>
                <w:rFonts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投标有效期</w:t>
            </w:r>
          </w:p>
        </w:tc>
        <w:tc>
          <w:tcPr>
            <w:tcW w:w="1974" w:type="dxa"/>
            <w:vAlign w:val="center"/>
          </w:tcPr>
          <w:p w14:paraId="30A83528">
            <w:pPr>
              <w:rPr>
                <w:rFonts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投标文件内容</w:t>
            </w:r>
          </w:p>
        </w:tc>
        <w:tc>
          <w:tcPr>
            <w:tcW w:w="5087" w:type="dxa"/>
            <w:vAlign w:val="center"/>
          </w:tcPr>
          <w:p w14:paraId="6935636A">
            <w:pPr>
              <w:rPr>
                <w:rFonts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投标有效期为投标截止时间起90天。</w:t>
            </w:r>
          </w:p>
        </w:tc>
      </w:tr>
    </w:tbl>
    <w:p w14:paraId="0A007963">
      <w:pPr>
        <w:pStyle w:val="4"/>
        <w:spacing w:line="560" w:lineRule="exact"/>
        <w:rPr>
          <w:rFonts w:hint="eastAsia" w:ascii="微软雅黑" w:hAnsi="微软雅黑" w:eastAsia="微软雅黑" w:cs="微软雅黑"/>
          <w:color w:val="auto"/>
          <w:sz w:val="28"/>
          <w:szCs w:val="28"/>
          <w:highlight w:val="none"/>
          <w:lang w:val="en-US" w:eastAsia="zh-CN"/>
        </w:rPr>
      </w:pPr>
      <w:r>
        <w:rPr>
          <w:rFonts w:hint="eastAsia" w:ascii="微软雅黑" w:hAnsi="微软雅黑" w:eastAsia="微软雅黑" w:cs="微软雅黑"/>
          <w:color w:val="auto"/>
          <w:sz w:val="28"/>
          <w:szCs w:val="28"/>
          <w:highlight w:val="none"/>
          <w:lang w:val="en-US" w:eastAsia="zh-CN"/>
        </w:rPr>
        <w:t>二、评标方法</w:t>
      </w:r>
    </w:p>
    <w:p w14:paraId="5EFCEB64">
      <w:pPr>
        <w:snapToGrid w:val="0"/>
        <w:spacing w:line="480" w:lineRule="exact"/>
        <w:ind w:firstLine="480" w:firstLineChars="200"/>
        <w:rPr>
          <w:rFonts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本项目采用综合评分法进行评标。</w:t>
      </w:r>
    </w:p>
    <w:p w14:paraId="58A75DDB">
      <w:pPr>
        <w:snapToGrid w:val="0"/>
        <w:spacing w:line="480" w:lineRule="exact"/>
        <w:ind w:firstLine="480" w:firstLineChars="200"/>
        <w:rPr>
          <w:rFonts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综合评分法，是指投标文件满足招标文件全部实质性要求且按照评审因素的量化指标综合评审得分由高到低前三名的投标人为中标人的评标方法。投标人总得分为价格、服务、商务等评定因素分别按照相应权重值计算分项得分后相加，满分为100分。</w:t>
      </w:r>
    </w:p>
    <w:p w14:paraId="610E2394">
      <w:pPr>
        <w:snapToGrid w:val="0"/>
        <w:spacing w:line="480" w:lineRule="exact"/>
        <w:ind w:firstLine="480" w:firstLineChars="200"/>
        <w:rPr>
          <w:rFonts w:ascii="微软雅黑" w:hAnsi="微软雅黑" w:eastAsia="微软雅黑" w:cs="微软雅黑"/>
          <w:color w:val="auto"/>
          <w:highlight w:val="none"/>
        </w:rPr>
      </w:pPr>
      <w:r>
        <w:rPr>
          <w:rFonts w:hint="eastAsia" w:ascii="微软雅黑" w:hAnsi="微软雅黑" w:eastAsia="微软雅黑" w:cs="微软雅黑"/>
          <w:color w:val="auto"/>
          <w:sz w:val="24"/>
          <w:highlight w:val="none"/>
        </w:rPr>
        <w:t>澄清有关问题。对投标文件中含义不明确、同类问题表述不一致或者有明显文字和计算错误的内容，评标委员会可要求投标人作出必要澄清、说明或者纠正，其澄清的内容不得超出投标文件的范围或者改变投标文件的实质性内容。澄清内容以书面形式作出。投标人通过书面形式作出的澄清、说明或者纠正应当由法定代表人（或其授权代表）签署或者加盖公章。由授权代表签署的，应当附法定代表人授权书。</w:t>
      </w:r>
    </w:p>
    <w:p w14:paraId="63B5DB8A">
      <w:pPr>
        <w:snapToGrid w:val="0"/>
        <w:spacing w:line="480" w:lineRule="exact"/>
        <w:ind w:firstLine="480" w:firstLineChars="200"/>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（一）比较与评价。按招标文件中规定的评标方法和标准，对资格审查和符合性审查合格的投标文件进行商务和服务评估。</w:t>
      </w:r>
    </w:p>
    <w:p w14:paraId="572B3C31">
      <w:pPr>
        <w:snapToGrid w:val="0"/>
        <w:spacing w:line="480" w:lineRule="exact"/>
        <w:ind w:firstLine="480" w:firstLineChars="200"/>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评标委员会各成员独立对每个有效投标人（通过资格审查、符合性审查的投标人）的投标文件进行评价、打分，然后由评标委员会对各成员打分情况进行核查及复核，个别成员对同一投标人同一评分项的打分偏离较大的，应对投标人的投标文件进行再次核对，确属打分有误的，应及时进行修正。</w:t>
      </w:r>
    </w:p>
    <w:p w14:paraId="2B454E62">
      <w:pPr>
        <w:snapToGrid w:val="0"/>
        <w:spacing w:line="480" w:lineRule="exact"/>
        <w:ind w:firstLine="480" w:firstLineChars="200"/>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复核后，评标委员会汇总每个投标人每项评分因素的得分。</w:t>
      </w:r>
    </w:p>
    <w:p w14:paraId="2418E6A9">
      <w:pPr>
        <w:snapToGrid w:val="0"/>
        <w:spacing w:line="480" w:lineRule="exact"/>
        <w:ind w:firstLine="480" w:firstLineChars="200"/>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（二）推荐中标人名单</w:t>
      </w:r>
    </w:p>
    <w:p w14:paraId="5A5D9585">
      <w:pPr>
        <w:snapToGrid w:val="0"/>
        <w:spacing w:line="480" w:lineRule="exact"/>
        <w:ind w:firstLine="480" w:firstLineChars="200"/>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按评审后综合得分由高到低的顺序推荐前3名投标人为该分包中标候选人即中标人，排名第一的为第一中标人，未达到3家的中标人以实际家数为准。得分相同的，按投标报价由低到高顺序排列。各分包得分且投标报价相同的由评标委员会投票确定其排名。</w:t>
      </w:r>
    </w:p>
    <w:p w14:paraId="2D690F5A">
      <w:pPr>
        <w:pStyle w:val="6"/>
        <w:spacing w:line="480" w:lineRule="exact"/>
        <w:ind w:firstLine="480" w:firstLineChars="200"/>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按照一体化办学的管理要求，本项目采购配送服务分为重庆市北碚区两江名居第一小学、重庆市北碚区两江名居第二小学和北碚区两江幼儿园三个学区；为保障更多供应商参与学校食堂食品原材料的供应，各供应商可参与每个包的投标，按照“兼投不兼中”原则确定各包中标人。第一中标人若为同一供应商只能对排序靠前的1个分包供货并分别与重庆市北碚区两江名居第一小学和重庆市北碚区两江名居第二小学签订合同。</w:t>
      </w:r>
    </w:p>
    <w:p w14:paraId="24831AFA">
      <w:pPr>
        <w:pStyle w:val="6"/>
        <w:spacing w:line="480" w:lineRule="exact"/>
        <w:ind w:firstLine="480" w:firstLineChars="200"/>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（1）评标委员会按分包一、分包二、分包三的顺序依次分别进行评审，并按各分包综合得分由高到低的顺序对投标人进行排序。</w:t>
      </w:r>
    </w:p>
    <w:p w14:paraId="5D8AE55E">
      <w:pPr>
        <w:pStyle w:val="6"/>
        <w:spacing w:line="480" w:lineRule="exact"/>
        <w:ind w:firstLine="480" w:firstLineChars="200"/>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2）根据以上排序结果，若某个投标人超出1个分包排名第一的，则按分包顺序保留该投标人在靠前的分包中为第一中标人，同时不再推荐为其他分包中的中标人。其他分包由排名第二的投标人为该分包的第一中标人，以此类推。</w:t>
      </w:r>
    </w:p>
    <w:p w14:paraId="5B4E1358">
      <w:pPr>
        <w:snapToGrid w:val="0"/>
        <w:spacing w:line="480" w:lineRule="exact"/>
        <w:ind w:firstLine="480" w:firstLineChars="200"/>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（3）若根据以上第（2）条规定递补后又出现某个投标人同时在两个分包中排名第一，则按分包顺序保留该投标人在靠前的分包的排序，同时不再推荐为其他分包中的中标人。</w:t>
      </w:r>
    </w:p>
    <w:p w14:paraId="0B7D9247">
      <w:pPr>
        <w:snapToGrid w:val="0"/>
        <w:spacing w:line="480" w:lineRule="exact"/>
        <w:ind w:firstLine="480" w:firstLineChars="200"/>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2.如合同期内第一中标人因考核不合格或供应商自身原因无法再履行配送服务时，为保证食堂正常运转，按同一分包排序递补，如同一分包所有中标人递补因自身原因放弃、无法联系等原因此包无其他中标人，则由其他分包递补供应商（下浮比例较大的优先）供应，如下浮比例相同，则</w:t>
      </w:r>
      <w:r>
        <w:rPr>
          <w:rFonts w:hint="eastAsia" w:ascii="微软雅黑" w:hAnsi="微软雅黑" w:eastAsia="微软雅黑" w:cs="微软雅黑"/>
          <w:color w:val="auto"/>
          <w:kern w:val="0"/>
          <w:sz w:val="24"/>
          <w:highlight w:val="none"/>
          <w:lang w:val="en-US" w:eastAsia="zh-CN"/>
        </w:rPr>
        <w:t>采购人组织供应商</w:t>
      </w:r>
      <w:r>
        <w:rPr>
          <w:rFonts w:hint="eastAsia" w:ascii="微软雅黑" w:hAnsi="微软雅黑" w:eastAsia="微软雅黑" w:cs="微软雅黑"/>
          <w:color w:val="auto"/>
          <w:sz w:val="24"/>
          <w:highlight w:val="none"/>
        </w:rPr>
        <w:t xml:space="preserve">采用现场再次报价的方式确定。直至服务期限满为止。如以上条件都无法满足，暂时由有资质的中标供应商供货，同时启动此项目某一个包重新采购，直至采购完成时止。 </w:t>
      </w:r>
    </w:p>
    <w:p w14:paraId="5EE0BBA8">
      <w:pPr>
        <w:pStyle w:val="4"/>
        <w:spacing w:line="560" w:lineRule="exact"/>
        <w:rPr>
          <w:rFonts w:hint="eastAsia" w:ascii="微软雅黑" w:hAnsi="微软雅黑" w:eastAsia="微软雅黑" w:cs="微软雅黑"/>
          <w:color w:val="auto"/>
          <w:sz w:val="28"/>
          <w:szCs w:val="28"/>
          <w:highlight w:val="none"/>
          <w:lang w:val="en-US" w:eastAsia="zh-CN"/>
        </w:rPr>
      </w:pPr>
      <w:r>
        <w:rPr>
          <w:rFonts w:hint="eastAsia" w:ascii="微软雅黑" w:hAnsi="微软雅黑" w:eastAsia="微软雅黑" w:cs="微软雅黑"/>
          <w:color w:val="auto"/>
          <w:sz w:val="28"/>
          <w:szCs w:val="28"/>
          <w:highlight w:val="none"/>
          <w:lang w:val="en-US" w:eastAsia="zh-CN"/>
        </w:rPr>
        <w:t>三、评标标准</w:t>
      </w:r>
    </w:p>
    <w:tbl>
      <w:tblPr>
        <w:tblStyle w:val="16"/>
        <w:tblpPr w:leftFromText="180" w:rightFromText="180" w:vertAnchor="text" w:horzAnchor="page" w:tblpX="1398" w:tblpY="395"/>
        <w:tblOverlap w:val="never"/>
        <w:tblW w:w="92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8"/>
        <w:gridCol w:w="1191"/>
        <w:gridCol w:w="1192"/>
        <w:gridCol w:w="4008"/>
        <w:gridCol w:w="2214"/>
      </w:tblGrid>
      <w:tr w14:paraId="1C7F0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8" w:type="dxa"/>
            <w:vAlign w:val="center"/>
          </w:tcPr>
          <w:p w14:paraId="0B5F09E2">
            <w:pPr>
              <w:keepNext w:val="0"/>
              <w:keepLines w:val="0"/>
              <w:pageBreakBefore w:val="0"/>
              <w:widowControl w:val="0"/>
              <w:kinsoku/>
              <w:wordWrap/>
              <w:overflowPunct/>
              <w:topLinePunct w:val="0"/>
              <w:autoSpaceDE/>
              <w:autoSpaceDN/>
              <w:bidi w:val="0"/>
              <w:adjustRightInd/>
              <w:snapToGrid/>
              <w:jc w:val="center"/>
              <w:textAlignment w:val="auto"/>
              <w:rPr>
                <w:rFonts w:ascii="微软雅黑" w:hAnsi="微软雅黑" w:eastAsia="微软雅黑" w:cs="微软雅黑"/>
                <w:b/>
                <w:bCs/>
                <w:color w:val="auto"/>
                <w:sz w:val="24"/>
                <w:highlight w:val="none"/>
              </w:rPr>
            </w:pPr>
            <w:r>
              <w:rPr>
                <w:rFonts w:hint="eastAsia" w:ascii="微软雅黑" w:hAnsi="微软雅黑" w:eastAsia="微软雅黑" w:cs="微软雅黑"/>
                <w:b/>
                <w:bCs/>
                <w:color w:val="auto"/>
                <w:sz w:val="24"/>
                <w:highlight w:val="none"/>
              </w:rPr>
              <w:t>序号</w:t>
            </w:r>
          </w:p>
        </w:tc>
        <w:tc>
          <w:tcPr>
            <w:tcW w:w="2383" w:type="dxa"/>
            <w:gridSpan w:val="2"/>
            <w:vAlign w:val="center"/>
          </w:tcPr>
          <w:p w14:paraId="0C002C7D">
            <w:pPr>
              <w:keepNext w:val="0"/>
              <w:keepLines w:val="0"/>
              <w:pageBreakBefore w:val="0"/>
              <w:widowControl w:val="0"/>
              <w:kinsoku/>
              <w:wordWrap/>
              <w:overflowPunct/>
              <w:topLinePunct w:val="0"/>
              <w:autoSpaceDE/>
              <w:autoSpaceDN/>
              <w:bidi w:val="0"/>
              <w:adjustRightInd/>
              <w:snapToGrid/>
              <w:jc w:val="center"/>
              <w:textAlignment w:val="auto"/>
              <w:rPr>
                <w:rFonts w:ascii="微软雅黑" w:hAnsi="微软雅黑" w:eastAsia="微软雅黑" w:cs="微软雅黑"/>
                <w:b/>
                <w:bCs/>
                <w:color w:val="auto"/>
                <w:sz w:val="24"/>
                <w:highlight w:val="none"/>
              </w:rPr>
            </w:pPr>
            <w:r>
              <w:rPr>
                <w:rFonts w:hint="eastAsia" w:ascii="微软雅黑" w:hAnsi="微软雅黑" w:eastAsia="微软雅黑" w:cs="微软雅黑"/>
                <w:b/>
                <w:bCs/>
                <w:color w:val="auto"/>
                <w:sz w:val="24"/>
                <w:highlight w:val="none"/>
              </w:rPr>
              <w:t>评分因素</w:t>
            </w:r>
          </w:p>
          <w:p w14:paraId="5318C94E">
            <w:pPr>
              <w:keepNext w:val="0"/>
              <w:keepLines w:val="0"/>
              <w:pageBreakBefore w:val="0"/>
              <w:widowControl w:val="0"/>
              <w:kinsoku/>
              <w:wordWrap/>
              <w:overflowPunct/>
              <w:topLinePunct w:val="0"/>
              <w:autoSpaceDE/>
              <w:autoSpaceDN/>
              <w:bidi w:val="0"/>
              <w:adjustRightInd/>
              <w:snapToGrid/>
              <w:jc w:val="center"/>
              <w:textAlignment w:val="auto"/>
              <w:rPr>
                <w:rFonts w:ascii="微软雅黑" w:hAnsi="微软雅黑" w:eastAsia="微软雅黑" w:cs="微软雅黑"/>
                <w:b/>
                <w:bCs/>
                <w:color w:val="auto"/>
                <w:sz w:val="24"/>
                <w:highlight w:val="none"/>
              </w:rPr>
            </w:pPr>
            <w:r>
              <w:rPr>
                <w:rFonts w:hint="eastAsia" w:ascii="微软雅黑" w:hAnsi="微软雅黑" w:eastAsia="微软雅黑" w:cs="微软雅黑"/>
                <w:b/>
                <w:bCs/>
                <w:color w:val="auto"/>
                <w:sz w:val="24"/>
                <w:highlight w:val="none"/>
              </w:rPr>
              <w:t>及权重</w:t>
            </w:r>
          </w:p>
        </w:tc>
        <w:tc>
          <w:tcPr>
            <w:tcW w:w="4008" w:type="dxa"/>
            <w:vAlign w:val="center"/>
          </w:tcPr>
          <w:p w14:paraId="5C9B335B">
            <w:pPr>
              <w:keepNext w:val="0"/>
              <w:keepLines w:val="0"/>
              <w:pageBreakBefore w:val="0"/>
              <w:widowControl w:val="0"/>
              <w:kinsoku/>
              <w:wordWrap/>
              <w:overflowPunct/>
              <w:topLinePunct w:val="0"/>
              <w:autoSpaceDE/>
              <w:autoSpaceDN/>
              <w:bidi w:val="0"/>
              <w:adjustRightInd/>
              <w:snapToGrid/>
              <w:jc w:val="center"/>
              <w:textAlignment w:val="auto"/>
              <w:rPr>
                <w:rFonts w:ascii="微软雅黑" w:hAnsi="微软雅黑" w:eastAsia="微软雅黑" w:cs="微软雅黑"/>
                <w:b/>
                <w:bCs/>
                <w:color w:val="auto"/>
                <w:sz w:val="24"/>
                <w:highlight w:val="none"/>
              </w:rPr>
            </w:pPr>
            <w:r>
              <w:rPr>
                <w:rFonts w:hint="eastAsia" w:ascii="微软雅黑" w:hAnsi="微软雅黑" w:eastAsia="微软雅黑" w:cs="微软雅黑"/>
                <w:b/>
                <w:bCs/>
                <w:color w:val="auto"/>
                <w:sz w:val="24"/>
                <w:highlight w:val="none"/>
              </w:rPr>
              <w:t>评分标准</w:t>
            </w:r>
          </w:p>
        </w:tc>
        <w:tc>
          <w:tcPr>
            <w:tcW w:w="2214" w:type="dxa"/>
            <w:vAlign w:val="center"/>
          </w:tcPr>
          <w:p w14:paraId="3699C352">
            <w:pPr>
              <w:keepNext w:val="0"/>
              <w:keepLines w:val="0"/>
              <w:pageBreakBefore w:val="0"/>
              <w:widowControl w:val="0"/>
              <w:kinsoku/>
              <w:wordWrap/>
              <w:overflowPunct/>
              <w:topLinePunct w:val="0"/>
              <w:autoSpaceDE/>
              <w:autoSpaceDN/>
              <w:bidi w:val="0"/>
              <w:adjustRightInd/>
              <w:snapToGrid/>
              <w:jc w:val="center"/>
              <w:textAlignment w:val="auto"/>
              <w:rPr>
                <w:rFonts w:ascii="微软雅黑" w:hAnsi="微软雅黑" w:eastAsia="微软雅黑" w:cs="微软雅黑"/>
                <w:b/>
                <w:bCs/>
                <w:color w:val="auto"/>
                <w:sz w:val="24"/>
                <w:highlight w:val="none"/>
              </w:rPr>
            </w:pPr>
            <w:r>
              <w:rPr>
                <w:rFonts w:hint="eastAsia" w:ascii="微软雅黑" w:hAnsi="微软雅黑" w:eastAsia="微软雅黑" w:cs="微软雅黑"/>
                <w:b/>
                <w:bCs/>
                <w:color w:val="auto"/>
                <w:sz w:val="24"/>
                <w:highlight w:val="none"/>
              </w:rPr>
              <w:t>说明</w:t>
            </w:r>
          </w:p>
        </w:tc>
      </w:tr>
      <w:tr w14:paraId="555FC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8" w:type="dxa"/>
            <w:vAlign w:val="center"/>
          </w:tcPr>
          <w:p w14:paraId="49150075">
            <w:pPr>
              <w:keepNext w:val="0"/>
              <w:keepLines w:val="0"/>
              <w:pageBreakBefore w:val="0"/>
              <w:widowControl w:val="0"/>
              <w:kinsoku/>
              <w:wordWrap/>
              <w:overflowPunct/>
              <w:topLinePunct w:val="0"/>
              <w:autoSpaceDE/>
              <w:autoSpaceDN/>
              <w:bidi w:val="0"/>
              <w:adjustRightInd/>
              <w:snapToGrid/>
              <w:jc w:val="center"/>
              <w:textAlignment w:val="auto"/>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w:t>
            </w:r>
          </w:p>
        </w:tc>
        <w:tc>
          <w:tcPr>
            <w:tcW w:w="2383" w:type="dxa"/>
            <w:gridSpan w:val="2"/>
            <w:vAlign w:val="center"/>
          </w:tcPr>
          <w:p w14:paraId="6D634C6F">
            <w:pPr>
              <w:keepNext w:val="0"/>
              <w:keepLines w:val="0"/>
              <w:pageBreakBefore w:val="0"/>
              <w:widowControl w:val="0"/>
              <w:kinsoku/>
              <w:wordWrap/>
              <w:overflowPunct/>
              <w:topLinePunct w:val="0"/>
              <w:autoSpaceDE/>
              <w:autoSpaceDN/>
              <w:bidi w:val="0"/>
              <w:adjustRightInd/>
              <w:snapToGrid/>
              <w:jc w:val="center"/>
              <w:textAlignment w:val="auto"/>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投标报价（清单单价总和）</w:t>
            </w:r>
          </w:p>
          <w:p w14:paraId="65C97D88">
            <w:pPr>
              <w:keepNext w:val="0"/>
              <w:keepLines w:val="0"/>
              <w:pageBreakBefore w:val="0"/>
              <w:widowControl w:val="0"/>
              <w:kinsoku/>
              <w:wordWrap/>
              <w:overflowPunct/>
              <w:topLinePunct w:val="0"/>
              <w:autoSpaceDE/>
              <w:autoSpaceDN/>
              <w:bidi w:val="0"/>
              <w:adjustRightInd/>
              <w:snapToGrid/>
              <w:jc w:val="center"/>
              <w:textAlignment w:val="auto"/>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（20%）</w:t>
            </w:r>
          </w:p>
        </w:tc>
        <w:tc>
          <w:tcPr>
            <w:tcW w:w="4008" w:type="dxa"/>
            <w:vAlign w:val="center"/>
          </w:tcPr>
          <w:p w14:paraId="2A12A7E9">
            <w:pPr>
              <w:keepNext w:val="0"/>
              <w:keepLines w:val="0"/>
              <w:pageBreakBefore w:val="0"/>
              <w:widowControl w:val="0"/>
              <w:kinsoku/>
              <w:wordWrap/>
              <w:overflowPunct/>
              <w:topLinePunct w:val="0"/>
              <w:autoSpaceDE/>
              <w:autoSpaceDN/>
              <w:bidi w:val="0"/>
              <w:adjustRightInd/>
              <w:snapToGrid/>
              <w:ind w:firstLine="480" w:firstLineChars="200"/>
              <w:textAlignment w:val="auto"/>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通过资格审查及符合性审查的有效投标文件的最低投标报价作为评标基准价。其价格分为满分。其他投标人的报价分统一按照下列公式计算：投标报价得分＝（评标基准/投标报价）×价格权重×100。投标人价格得分最终结果取小数点后两位，第三位四舍五入。</w:t>
            </w:r>
          </w:p>
        </w:tc>
        <w:tc>
          <w:tcPr>
            <w:tcW w:w="2214" w:type="dxa"/>
            <w:vAlign w:val="center"/>
          </w:tcPr>
          <w:p w14:paraId="0B4C6154">
            <w:pPr>
              <w:keepNext w:val="0"/>
              <w:keepLines w:val="0"/>
              <w:pageBreakBefore w:val="0"/>
              <w:widowControl w:val="0"/>
              <w:kinsoku/>
              <w:wordWrap/>
              <w:overflowPunct/>
              <w:topLinePunct w:val="0"/>
              <w:autoSpaceDE/>
              <w:autoSpaceDN/>
              <w:bidi w:val="0"/>
              <w:adjustRightInd/>
              <w:snapToGrid/>
              <w:jc w:val="left"/>
              <w:textAlignment w:val="auto"/>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按项目分包在明细表中单项最高限价</w:t>
            </w:r>
            <w:r>
              <w:rPr>
                <w:rFonts w:hint="eastAsia" w:ascii="微软雅黑" w:hAnsi="微软雅黑" w:eastAsia="微软雅黑" w:cs="微软雅黑"/>
                <w:color w:val="auto"/>
                <w:sz w:val="24"/>
                <w:highlight w:val="none"/>
                <w:lang w:val="en-US" w:eastAsia="zh-CN"/>
              </w:rPr>
              <w:t>根据报价折扣</w:t>
            </w:r>
            <w:r>
              <w:rPr>
                <w:rFonts w:hint="eastAsia" w:ascii="微软雅黑" w:hAnsi="微软雅黑" w:eastAsia="微软雅黑" w:cs="微软雅黑"/>
                <w:color w:val="auto"/>
                <w:sz w:val="24"/>
                <w:highlight w:val="none"/>
              </w:rPr>
              <w:t>计算出报价且每个单项</w:t>
            </w:r>
            <w:r>
              <w:rPr>
                <w:rFonts w:hint="eastAsia" w:ascii="微软雅黑" w:hAnsi="微软雅黑" w:eastAsia="微软雅黑" w:cs="微软雅黑"/>
                <w:color w:val="auto"/>
                <w:sz w:val="24"/>
                <w:highlight w:val="none"/>
                <w:lang w:val="en-US" w:eastAsia="zh-CN"/>
              </w:rPr>
              <w:t>折扣</w:t>
            </w:r>
            <w:r>
              <w:rPr>
                <w:rFonts w:hint="eastAsia" w:ascii="微软雅黑" w:hAnsi="微软雅黑" w:eastAsia="微软雅黑" w:cs="微软雅黑"/>
                <w:color w:val="auto"/>
                <w:sz w:val="24"/>
                <w:highlight w:val="none"/>
              </w:rPr>
              <w:t>比例必须相同，计算报价保留两位小数</w:t>
            </w:r>
            <w:r>
              <w:rPr>
                <w:rFonts w:hint="eastAsia" w:ascii="微软雅黑" w:hAnsi="微软雅黑" w:eastAsia="微软雅黑" w:cs="微软雅黑"/>
                <w:color w:val="auto"/>
                <w:sz w:val="24"/>
                <w:highlight w:val="none"/>
                <w:lang w:eastAsia="zh-CN"/>
              </w:rPr>
              <w:t>，</w:t>
            </w:r>
            <w:r>
              <w:rPr>
                <w:rFonts w:hint="eastAsia" w:ascii="微软雅黑" w:hAnsi="微软雅黑" w:eastAsia="微软雅黑" w:cs="微软雅黑"/>
                <w:color w:val="auto"/>
                <w:sz w:val="24"/>
                <w:highlight w:val="none"/>
              </w:rPr>
              <w:t>每个单项</w:t>
            </w:r>
            <w:r>
              <w:rPr>
                <w:rFonts w:hint="eastAsia" w:ascii="微软雅黑" w:hAnsi="微软雅黑" w:eastAsia="微软雅黑" w:cs="微软雅黑"/>
                <w:color w:val="auto"/>
                <w:sz w:val="24"/>
                <w:highlight w:val="none"/>
                <w:lang w:val="en-US" w:eastAsia="zh-CN"/>
              </w:rPr>
              <w:t>折扣</w:t>
            </w:r>
            <w:r>
              <w:rPr>
                <w:rFonts w:hint="eastAsia" w:ascii="微软雅黑" w:hAnsi="微软雅黑" w:eastAsia="微软雅黑" w:cs="微软雅黑"/>
                <w:color w:val="auto"/>
                <w:sz w:val="24"/>
                <w:highlight w:val="none"/>
              </w:rPr>
              <w:t>比例不同的为无效报价，不参加评审。</w:t>
            </w:r>
          </w:p>
        </w:tc>
      </w:tr>
      <w:tr w14:paraId="6A53B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trPr>
        <w:tc>
          <w:tcPr>
            <w:tcW w:w="678" w:type="dxa"/>
            <w:vMerge w:val="restart"/>
            <w:vAlign w:val="center"/>
          </w:tcPr>
          <w:p w14:paraId="38056C07">
            <w:pPr>
              <w:keepNext w:val="0"/>
              <w:keepLines w:val="0"/>
              <w:pageBreakBefore w:val="0"/>
              <w:widowControl w:val="0"/>
              <w:kinsoku/>
              <w:wordWrap/>
              <w:overflowPunct/>
              <w:topLinePunct w:val="0"/>
              <w:autoSpaceDE/>
              <w:autoSpaceDN/>
              <w:bidi w:val="0"/>
              <w:adjustRightInd/>
              <w:snapToGrid/>
              <w:jc w:val="center"/>
              <w:textAlignment w:val="auto"/>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2</w:t>
            </w:r>
          </w:p>
        </w:tc>
        <w:tc>
          <w:tcPr>
            <w:tcW w:w="1191" w:type="dxa"/>
            <w:vMerge w:val="restart"/>
            <w:vAlign w:val="center"/>
          </w:tcPr>
          <w:p w14:paraId="12141996">
            <w:pPr>
              <w:keepNext w:val="0"/>
              <w:keepLines w:val="0"/>
              <w:pageBreakBefore w:val="0"/>
              <w:widowControl w:val="0"/>
              <w:kinsoku/>
              <w:wordWrap/>
              <w:overflowPunct/>
              <w:topLinePunct w:val="0"/>
              <w:autoSpaceDE/>
              <w:autoSpaceDN/>
              <w:bidi w:val="0"/>
              <w:adjustRightInd/>
              <w:snapToGrid/>
              <w:jc w:val="center"/>
              <w:textAlignment w:val="auto"/>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服务部分</w:t>
            </w:r>
          </w:p>
          <w:p w14:paraId="33C9BB98">
            <w:pPr>
              <w:keepNext w:val="0"/>
              <w:keepLines w:val="0"/>
              <w:pageBreakBefore w:val="0"/>
              <w:widowControl w:val="0"/>
              <w:kinsoku/>
              <w:wordWrap/>
              <w:overflowPunct/>
              <w:topLinePunct w:val="0"/>
              <w:autoSpaceDE/>
              <w:autoSpaceDN/>
              <w:bidi w:val="0"/>
              <w:adjustRightInd/>
              <w:snapToGrid/>
              <w:jc w:val="center"/>
              <w:textAlignment w:val="auto"/>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（40%）</w:t>
            </w:r>
          </w:p>
        </w:tc>
        <w:tc>
          <w:tcPr>
            <w:tcW w:w="1192" w:type="dxa"/>
            <w:vAlign w:val="center"/>
          </w:tcPr>
          <w:p w14:paraId="4ED92EF2">
            <w:pPr>
              <w:keepNext w:val="0"/>
              <w:keepLines w:val="0"/>
              <w:pageBreakBefore w:val="0"/>
              <w:widowControl w:val="0"/>
              <w:kinsoku/>
              <w:wordWrap/>
              <w:overflowPunct/>
              <w:topLinePunct w:val="0"/>
              <w:autoSpaceDE/>
              <w:autoSpaceDN/>
              <w:bidi w:val="0"/>
              <w:adjustRightInd/>
              <w:snapToGrid/>
              <w:jc w:val="center"/>
              <w:textAlignment w:val="auto"/>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实施、服务方案（15%）</w:t>
            </w:r>
          </w:p>
        </w:tc>
        <w:tc>
          <w:tcPr>
            <w:tcW w:w="4008" w:type="dxa"/>
            <w:vAlign w:val="center"/>
          </w:tcPr>
          <w:p w14:paraId="1FC278BF">
            <w:pPr>
              <w:keepNext w:val="0"/>
              <w:keepLines w:val="0"/>
              <w:pageBreakBefore w:val="0"/>
              <w:widowControl w:val="0"/>
              <w:kinsoku/>
              <w:wordWrap/>
              <w:overflowPunct/>
              <w:topLinePunct w:val="0"/>
              <w:autoSpaceDE/>
              <w:autoSpaceDN/>
              <w:bidi w:val="0"/>
              <w:adjustRightInd/>
              <w:snapToGrid/>
              <w:ind w:firstLine="480" w:firstLineChars="200"/>
              <w:textAlignment w:val="auto"/>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投标人依据本项目实际情况及分包特点提供与本项目相符合的实施、服务方案，评标委员会根据该方案服务机构设置、人员分工、服务时限、运输、车辆配送安全、突发事件应急处置预案、配送质量等的具有可行性、科学性、完整性、全面性、与本项目契合程度、细化程度及安全保障等方面进行评审。优得10-15(含)分；良好得5-9（含）分；一般得2-4（含）分；差得1分；未提供不得分。</w:t>
            </w:r>
          </w:p>
        </w:tc>
        <w:tc>
          <w:tcPr>
            <w:tcW w:w="2214" w:type="dxa"/>
            <w:vAlign w:val="center"/>
          </w:tcPr>
          <w:p w14:paraId="75BFAA95">
            <w:pPr>
              <w:keepNext w:val="0"/>
              <w:keepLines w:val="0"/>
              <w:pageBreakBefore w:val="0"/>
              <w:widowControl w:val="0"/>
              <w:kinsoku/>
              <w:wordWrap/>
              <w:overflowPunct/>
              <w:topLinePunct w:val="0"/>
              <w:autoSpaceDE/>
              <w:autoSpaceDN/>
              <w:bidi w:val="0"/>
              <w:adjustRightInd/>
              <w:snapToGrid/>
              <w:textAlignment w:val="auto"/>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投标人提供相关方案，评标委员会各成员横向对比有效投标人的方案情况进行打分。(格式自拟，加盖</w:t>
            </w:r>
            <w:r>
              <w:rPr>
                <w:rFonts w:hint="eastAsia" w:ascii="微软雅黑" w:hAnsi="微软雅黑" w:eastAsia="微软雅黑" w:cs="微软雅黑"/>
                <w:color w:val="auto"/>
                <w:sz w:val="24"/>
                <w:highlight w:val="none"/>
                <w:lang w:val="en-US" w:eastAsia="zh-CN"/>
              </w:rPr>
              <w:t>投标人</w:t>
            </w:r>
            <w:r>
              <w:rPr>
                <w:rFonts w:hint="eastAsia" w:ascii="微软雅黑" w:hAnsi="微软雅黑" w:eastAsia="微软雅黑" w:cs="微软雅黑"/>
                <w:color w:val="auto"/>
                <w:sz w:val="24"/>
                <w:highlight w:val="none"/>
              </w:rPr>
              <w:t>公章 )</w:t>
            </w:r>
          </w:p>
        </w:tc>
      </w:tr>
      <w:tr w14:paraId="21E57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trPr>
        <w:tc>
          <w:tcPr>
            <w:tcW w:w="678" w:type="dxa"/>
            <w:vMerge w:val="continue"/>
            <w:vAlign w:val="center"/>
          </w:tcPr>
          <w:p w14:paraId="60B4CDA2">
            <w:pPr>
              <w:keepNext w:val="0"/>
              <w:keepLines w:val="0"/>
              <w:pageBreakBefore w:val="0"/>
              <w:widowControl w:val="0"/>
              <w:kinsoku/>
              <w:wordWrap/>
              <w:overflowPunct/>
              <w:topLinePunct w:val="0"/>
              <w:autoSpaceDE/>
              <w:autoSpaceDN/>
              <w:bidi w:val="0"/>
              <w:adjustRightInd/>
              <w:snapToGrid/>
              <w:jc w:val="center"/>
              <w:textAlignment w:val="auto"/>
              <w:rPr>
                <w:rFonts w:ascii="微软雅黑" w:hAnsi="微软雅黑" w:eastAsia="微软雅黑" w:cs="微软雅黑"/>
                <w:color w:val="auto"/>
                <w:sz w:val="24"/>
                <w:highlight w:val="none"/>
              </w:rPr>
            </w:pPr>
          </w:p>
        </w:tc>
        <w:tc>
          <w:tcPr>
            <w:tcW w:w="1191" w:type="dxa"/>
            <w:vMerge w:val="continue"/>
            <w:vAlign w:val="center"/>
          </w:tcPr>
          <w:p w14:paraId="30A1A1C7">
            <w:pPr>
              <w:keepNext w:val="0"/>
              <w:keepLines w:val="0"/>
              <w:pageBreakBefore w:val="0"/>
              <w:widowControl w:val="0"/>
              <w:kinsoku/>
              <w:wordWrap/>
              <w:overflowPunct/>
              <w:topLinePunct w:val="0"/>
              <w:autoSpaceDE/>
              <w:autoSpaceDN/>
              <w:bidi w:val="0"/>
              <w:adjustRightInd/>
              <w:snapToGrid/>
              <w:jc w:val="center"/>
              <w:textAlignment w:val="auto"/>
              <w:rPr>
                <w:rFonts w:ascii="微软雅黑" w:hAnsi="微软雅黑" w:eastAsia="微软雅黑" w:cs="微软雅黑"/>
                <w:color w:val="auto"/>
                <w:sz w:val="24"/>
                <w:highlight w:val="none"/>
              </w:rPr>
            </w:pPr>
          </w:p>
        </w:tc>
        <w:tc>
          <w:tcPr>
            <w:tcW w:w="1192" w:type="dxa"/>
            <w:vAlign w:val="center"/>
          </w:tcPr>
          <w:p w14:paraId="55101C61">
            <w:pPr>
              <w:keepNext w:val="0"/>
              <w:keepLines w:val="0"/>
              <w:pageBreakBefore w:val="0"/>
              <w:widowControl w:val="0"/>
              <w:kinsoku/>
              <w:wordWrap/>
              <w:overflowPunct/>
              <w:topLinePunct w:val="0"/>
              <w:autoSpaceDE/>
              <w:autoSpaceDN/>
              <w:bidi w:val="0"/>
              <w:adjustRightInd/>
              <w:snapToGrid/>
              <w:jc w:val="center"/>
              <w:textAlignment w:val="auto"/>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物资保障方案及质量安全保证措施（15%）</w:t>
            </w:r>
          </w:p>
        </w:tc>
        <w:tc>
          <w:tcPr>
            <w:tcW w:w="4008" w:type="dxa"/>
            <w:vAlign w:val="center"/>
          </w:tcPr>
          <w:p w14:paraId="01D10261">
            <w:pPr>
              <w:keepNext w:val="0"/>
              <w:keepLines w:val="0"/>
              <w:pageBreakBefore w:val="0"/>
              <w:widowControl w:val="0"/>
              <w:kinsoku/>
              <w:wordWrap/>
              <w:overflowPunct/>
              <w:topLinePunct w:val="0"/>
              <w:autoSpaceDE/>
              <w:autoSpaceDN/>
              <w:bidi w:val="0"/>
              <w:adjustRightInd/>
              <w:snapToGrid/>
              <w:ind w:firstLine="480" w:firstLineChars="200"/>
              <w:textAlignment w:val="auto"/>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投标人依据本项目实际情况提供日常物资保障方案和质量安全保障措施，包含但不限于食品溯源、质量安全保障、食品安全管理制度、卫生安全保障措施、食品安全培训计划等内容；评标委员会根据该方案评审可行性、完整性、全面性、细化程度、契合本项目等方面进行评审。优得10-15(含)分；良好得5-9（含）分；一般得2-4（含）分；差得1分；未提供不得分。</w:t>
            </w:r>
          </w:p>
        </w:tc>
        <w:tc>
          <w:tcPr>
            <w:tcW w:w="2214" w:type="dxa"/>
            <w:vAlign w:val="center"/>
          </w:tcPr>
          <w:p w14:paraId="50FCE73D">
            <w:pPr>
              <w:keepNext w:val="0"/>
              <w:keepLines w:val="0"/>
              <w:pageBreakBefore w:val="0"/>
              <w:widowControl w:val="0"/>
              <w:kinsoku/>
              <w:wordWrap/>
              <w:overflowPunct/>
              <w:topLinePunct w:val="0"/>
              <w:autoSpaceDE/>
              <w:autoSpaceDN/>
              <w:bidi w:val="0"/>
              <w:adjustRightInd/>
              <w:snapToGrid/>
              <w:textAlignment w:val="auto"/>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投标人提供相关方案，评标委员会各成员横向对比有效投标人的方案情况进行打分。(格式自拟，加盖</w:t>
            </w:r>
            <w:r>
              <w:rPr>
                <w:rFonts w:hint="eastAsia" w:ascii="微软雅黑" w:hAnsi="微软雅黑" w:eastAsia="微软雅黑" w:cs="微软雅黑"/>
                <w:color w:val="auto"/>
                <w:sz w:val="24"/>
                <w:highlight w:val="none"/>
                <w:lang w:val="en-US" w:eastAsia="zh-CN"/>
              </w:rPr>
              <w:t>投标人</w:t>
            </w:r>
            <w:r>
              <w:rPr>
                <w:rFonts w:hint="eastAsia" w:ascii="微软雅黑" w:hAnsi="微软雅黑" w:eastAsia="微软雅黑" w:cs="微软雅黑"/>
                <w:color w:val="auto"/>
                <w:sz w:val="24"/>
                <w:highlight w:val="none"/>
              </w:rPr>
              <w:t>公章 )</w:t>
            </w:r>
          </w:p>
        </w:tc>
      </w:tr>
      <w:tr w14:paraId="5E16D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678" w:type="dxa"/>
            <w:vMerge w:val="continue"/>
            <w:vAlign w:val="center"/>
          </w:tcPr>
          <w:p w14:paraId="425F0544">
            <w:pPr>
              <w:keepNext w:val="0"/>
              <w:keepLines w:val="0"/>
              <w:pageBreakBefore w:val="0"/>
              <w:widowControl w:val="0"/>
              <w:kinsoku/>
              <w:wordWrap/>
              <w:overflowPunct/>
              <w:topLinePunct w:val="0"/>
              <w:autoSpaceDE/>
              <w:autoSpaceDN/>
              <w:bidi w:val="0"/>
              <w:adjustRightInd/>
              <w:snapToGrid/>
              <w:jc w:val="center"/>
              <w:textAlignment w:val="auto"/>
              <w:rPr>
                <w:rFonts w:ascii="微软雅黑" w:hAnsi="微软雅黑" w:eastAsia="微软雅黑" w:cs="微软雅黑"/>
                <w:color w:val="auto"/>
                <w:sz w:val="24"/>
                <w:highlight w:val="none"/>
              </w:rPr>
            </w:pPr>
          </w:p>
        </w:tc>
        <w:tc>
          <w:tcPr>
            <w:tcW w:w="1191" w:type="dxa"/>
            <w:vMerge w:val="continue"/>
            <w:vAlign w:val="center"/>
          </w:tcPr>
          <w:p w14:paraId="6CAD66B0">
            <w:pPr>
              <w:keepNext w:val="0"/>
              <w:keepLines w:val="0"/>
              <w:pageBreakBefore w:val="0"/>
              <w:widowControl w:val="0"/>
              <w:kinsoku/>
              <w:wordWrap/>
              <w:overflowPunct/>
              <w:topLinePunct w:val="0"/>
              <w:autoSpaceDE/>
              <w:autoSpaceDN/>
              <w:bidi w:val="0"/>
              <w:adjustRightInd/>
              <w:snapToGrid/>
              <w:jc w:val="center"/>
              <w:textAlignment w:val="auto"/>
              <w:rPr>
                <w:rFonts w:ascii="微软雅黑" w:hAnsi="微软雅黑" w:eastAsia="微软雅黑" w:cs="微软雅黑"/>
                <w:color w:val="auto"/>
                <w:sz w:val="24"/>
                <w:highlight w:val="none"/>
              </w:rPr>
            </w:pPr>
          </w:p>
        </w:tc>
        <w:tc>
          <w:tcPr>
            <w:tcW w:w="1192" w:type="dxa"/>
            <w:vAlign w:val="center"/>
          </w:tcPr>
          <w:p w14:paraId="01709F8C">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售后服务方案（10%）</w:t>
            </w:r>
          </w:p>
        </w:tc>
        <w:tc>
          <w:tcPr>
            <w:tcW w:w="4008" w:type="dxa"/>
            <w:vAlign w:val="center"/>
          </w:tcPr>
          <w:p w14:paraId="21196EBF">
            <w:pPr>
              <w:keepNext w:val="0"/>
              <w:keepLines w:val="0"/>
              <w:pageBreakBefore w:val="0"/>
              <w:widowControl w:val="0"/>
              <w:kinsoku/>
              <w:wordWrap/>
              <w:overflowPunct/>
              <w:topLinePunct w:val="0"/>
              <w:autoSpaceDE/>
              <w:autoSpaceDN/>
              <w:bidi w:val="0"/>
              <w:adjustRightInd/>
              <w:snapToGrid/>
              <w:ind w:firstLine="480" w:firstLineChars="200"/>
              <w:textAlignment w:val="auto"/>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投标人依据本项目实际情况提供的售后服务方案，包含但不限于突发事件需求增援，组织补货、换货、对账核算、结算等，评标委员会根据该方案的针对性、时间性、合理性、个性化、快速性等方面进行评审。优得8-10（含）分；良好得5-7（含）分；一般的3-4（含）分；差得2分；未提供不得分。</w:t>
            </w:r>
          </w:p>
        </w:tc>
        <w:tc>
          <w:tcPr>
            <w:tcW w:w="2214" w:type="dxa"/>
            <w:vAlign w:val="center"/>
          </w:tcPr>
          <w:p w14:paraId="38D88454">
            <w:pPr>
              <w:keepNext w:val="0"/>
              <w:keepLines w:val="0"/>
              <w:pageBreakBefore w:val="0"/>
              <w:widowControl w:val="0"/>
              <w:kinsoku/>
              <w:wordWrap/>
              <w:overflowPunct/>
              <w:topLinePunct w:val="0"/>
              <w:autoSpaceDE/>
              <w:autoSpaceDN/>
              <w:bidi w:val="0"/>
              <w:adjustRightInd/>
              <w:snapToGrid/>
              <w:textAlignment w:val="auto"/>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投标人提供相关方案，评审委员会各成员横向对比有效投标人的方案情况进行打分。(格式自拟，加盖</w:t>
            </w:r>
            <w:r>
              <w:rPr>
                <w:rFonts w:hint="eastAsia" w:ascii="微软雅黑" w:hAnsi="微软雅黑" w:eastAsia="微软雅黑" w:cs="微软雅黑"/>
                <w:color w:val="auto"/>
                <w:sz w:val="24"/>
                <w:highlight w:val="none"/>
                <w:lang w:val="en-US" w:eastAsia="zh-CN"/>
              </w:rPr>
              <w:t>投标人</w:t>
            </w:r>
            <w:r>
              <w:rPr>
                <w:rFonts w:hint="eastAsia" w:ascii="微软雅黑" w:hAnsi="微软雅黑" w:eastAsia="微软雅黑" w:cs="微软雅黑"/>
                <w:color w:val="auto"/>
                <w:sz w:val="24"/>
                <w:highlight w:val="none"/>
              </w:rPr>
              <w:t>公章 )</w:t>
            </w:r>
          </w:p>
        </w:tc>
      </w:tr>
      <w:tr w14:paraId="02D8C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678" w:type="dxa"/>
            <w:vMerge w:val="restart"/>
            <w:vAlign w:val="center"/>
          </w:tcPr>
          <w:p w14:paraId="1D54CBC1">
            <w:pPr>
              <w:keepNext w:val="0"/>
              <w:keepLines w:val="0"/>
              <w:pageBreakBefore w:val="0"/>
              <w:widowControl w:val="0"/>
              <w:kinsoku/>
              <w:wordWrap/>
              <w:overflowPunct/>
              <w:topLinePunct w:val="0"/>
              <w:autoSpaceDE/>
              <w:autoSpaceDN/>
              <w:bidi w:val="0"/>
              <w:adjustRightInd/>
              <w:snapToGrid/>
              <w:jc w:val="center"/>
              <w:textAlignment w:val="auto"/>
              <w:rPr>
                <w:rFonts w:ascii="微软雅黑" w:hAnsi="微软雅黑" w:eastAsia="微软雅黑" w:cs="微软雅黑"/>
                <w:color w:val="auto"/>
                <w:sz w:val="24"/>
                <w:highlight w:val="none"/>
              </w:rPr>
            </w:pPr>
          </w:p>
          <w:p w14:paraId="39062A16">
            <w:pPr>
              <w:keepNext w:val="0"/>
              <w:keepLines w:val="0"/>
              <w:pageBreakBefore w:val="0"/>
              <w:widowControl w:val="0"/>
              <w:kinsoku/>
              <w:wordWrap/>
              <w:overflowPunct/>
              <w:topLinePunct w:val="0"/>
              <w:autoSpaceDE/>
              <w:autoSpaceDN/>
              <w:bidi w:val="0"/>
              <w:adjustRightInd/>
              <w:snapToGrid/>
              <w:jc w:val="center"/>
              <w:textAlignment w:val="auto"/>
              <w:rPr>
                <w:rFonts w:ascii="微软雅黑" w:hAnsi="微软雅黑" w:eastAsia="微软雅黑" w:cs="微软雅黑"/>
                <w:color w:val="auto"/>
                <w:sz w:val="24"/>
                <w:highlight w:val="none"/>
              </w:rPr>
            </w:pPr>
          </w:p>
          <w:p w14:paraId="7101009C">
            <w:pPr>
              <w:keepNext w:val="0"/>
              <w:keepLines w:val="0"/>
              <w:pageBreakBefore w:val="0"/>
              <w:widowControl w:val="0"/>
              <w:kinsoku/>
              <w:wordWrap/>
              <w:overflowPunct/>
              <w:topLinePunct w:val="0"/>
              <w:autoSpaceDE/>
              <w:autoSpaceDN/>
              <w:bidi w:val="0"/>
              <w:adjustRightInd/>
              <w:snapToGrid/>
              <w:jc w:val="center"/>
              <w:textAlignment w:val="auto"/>
              <w:rPr>
                <w:rFonts w:ascii="微软雅黑" w:hAnsi="微软雅黑" w:eastAsia="微软雅黑" w:cs="微软雅黑"/>
                <w:color w:val="auto"/>
                <w:sz w:val="24"/>
                <w:highlight w:val="none"/>
              </w:rPr>
            </w:pPr>
          </w:p>
          <w:p w14:paraId="43BF9AAC">
            <w:pPr>
              <w:keepNext w:val="0"/>
              <w:keepLines w:val="0"/>
              <w:pageBreakBefore w:val="0"/>
              <w:widowControl w:val="0"/>
              <w:kinsoku/>
              <w:wordWrap/>
              <w:overflowPunct/>
              <w:topLinePunct w:val="0"/>
              <w:autoSpaceDE/>
              <w:autoSpaceDN/>
              <w:bidi w:val="0"/>
              <w:adjustRightInd/>
              <w:snapToGrid/>
              <w:jc w:val="center"/>
              <w:textAlignment w:val="auto"/>
              <w:rPr>
                <w:rFonts w:ascii="微软雅黑" w:hAnsi="微软雅黑" w:eastAsia="微软雅黑" w:cs="微软雅黑"/>
                <w:color w:val="auto"/>
                <w:sz w:val="24"/>
                <w:highlight w:val="none"/>
              </w:rPr>
            </w:pPr>
          </w:p>
          <w:p w14:paraId="6407F402">
            <w:pPr>
              <w:keepNext w:val="0"/>
              <w:keepLines w:val="0"/>
              <w:pageBreakBefore w:val="0"/>
              <w:widowControl w:val="0"/>
              <w:kinsoku/>
              <w:wordWrap/>
              <w:overflowPunct/>
              <w:topLinePunct w:val="0"/>
              <w:autoSpaceDE/>
              <w:autoSpaceDN/>
              <w:bidi w:val="0"/>
              <w:adjustRightInd/>
              <w:snapToGrid/>
              <w:jc w:val="center"/>
              <w:textAlignment w:val="auto"/>
              <w:rPr>
                <w:rFonts w:ascii="微软雅黑" w:hAnsi="微软雅黑" w:eastAsia="微软雅黑" w:cs="微软雅黑"/>
                <w:color w:val="auto"/>
                <w:sz w:val="24"/>
                <w:highlight w:val="none"/>
              </w:rPr>
            </w:pPr>
          </w:p>
          <w:p w14:paraId="6BF5B645">
            <w:pPr>
              <w:keepNext w:val="0"/>
              <w:keepLines w:val="0"/>
              <w:pageBreakBefore w:val="0"/>
              <w:widowControl w:val="0"/>
              <w:kinsoku/>
              <w:wordWrap/>
              <w:overflowPunct/>
              <w:topLinePunct w:val="0"/>
              <w:autoSpaceDE/>
              <w:autoSpaceDN/>
              <w:bidi w:val="0"/>
              <w:adjustRightInd/>
              <w:snapToGrid/>
              <w:jc w:val="center"/>
              <w:textAlignment w:val="auto"/>
              <w:rPr>
                <w:rFonts w:ascii="微软雅黑" w:hAnsi="微软雅黑" w:eastAsia="微软雅黑" w:cs="微软雅黑"/>
                <w:color w:val="auto"/>
                <w:sz w:val="24"/>
                <w:highlight w:val="none"/>
              </w:rPr>
            </w:pPr>
          </w:p>
          <w:p w14:paraId="28FE2163">
            <w:pPr>
              <w:keepNext w:val="0"/>
              <w:keepLines w:val="0"/>
              <w:pageBreakBefore w:val="0"/>
              <w:widowControl w:val="0"/>
              <w:kinsoku/>
              <w:wordWrap/>
              <w:overflowPunct/>
              <w:topLinePunct w:val="0"/>
              <w:autoSpaceDE/>
              <w:autoSpaceDN/>
              <w:bidi w:val="0"/>
              <w:adjustRightInd/>
              <w:snapToGrid/>
              <w:jc w:val="center"/>
              <w:textAlignment w:val="auto"/>
              <w:rPr>
                <w:rFonts w:ascii="微软雅黑" w:hAnsi="微软雅黑" w:eastAsia="微软雅黑" w:cs="微软雅黑"/>
                <w:color w:val="auto"/>
                <w:sz w:val="24"/>
                <w:highlight w:val="none"/>
              </w:rPr>
            </w:pPr>
          </w:p>
          <w:p w14:paraId="1759FD36">
            <w:pPr>
              <w:keepNext w:val="0"/>
              <w:keepLines w:val="0"/>
              <w:pageBreakBefore w:val="0"/>
              <w:widowControl w:val="0"/>
              <w:kinsoku/>
              <w:wordWrap/>
              <w:overflowPunct/>
              <w:topLinePunct w:val="0"/>
              <w:autoSpaceDE/>
              <w:autoSpaceDN/>
              <w:bidi w:val="0"/>
              <w:adjustRightInd/>
              <w:snapToGrid/>
              <w:jc w:val="center"/>
              <w:textAlignment w:val="auto"/>
              <w:rPr>
                <w:rFonts w:ascii="微软雅黑" w:hAnsi="微软雅黑" w:eastAsia="微软雅黑" w:cs="微软雅黑"/>
                <w:color w:val="auto"/>
                <w:sz w:val="24"/>
                <w:highlight w:val="none"/>
              </w:rPr>
            </w:pPr>
          </w:p>
          <w:p w14:paraId="32EC1D92">
            <w:pPr>
              <w:keepNext w:val="0"/>
              <w:keepLines w:val="0"/>
              <w:pageBreakBefore w:val="0"/>
              <w:widowControl w:val="0"/>
              <w:kinsoku/>
              <w:wordWrap/>
              <w:overflowPunct/>
              <w:topLinePunct w:val="0"/>
              <w:autoSpaceDE/>
              <w:autoSpaceDN/>
              <w:bidi w:val="0"/>
              <w:adjustRightInd/>
              <w:snapToGrid/>
              <w:jc w:val="center"/>
              <w:textAlignment w:val="auto"/>
              <w:rPr>
                <w:rFonts w:ascii="微软雅黑" w:hAnsi="微软雅黑" w:eastAsia="微软雅黑" w:cs="微软雅黑"/>
                <w:color w:val="auto"/>
                <w:sz w:val="24"/>
                <w:highlight w:val="none"/>
              </w:rPr>
            </w:pPr>
          </w:p>
          <w:p w14:paraId="540C4352">
            <w:pPr>
              <w:keepNext w:val="0"/>
              <w:keepLines w:val="0"/>
              <w:pageBreakBefore w:val="0"/>
              <w:widowControl w:val="0"/>
              <w:kinsoku/>
              <w:wordWrap/>
              <w:overflowPunct/>
              <w:topLinePunct w:val="0"/>
              <w:autoSpaceDE/>
              <w:autoSpaceDN/>
              <w:bidi w:val="0"/>
              <w:adjustRightInd/>
              <w:snapToGrid/>
              <w:jc w:val="center"/>
              <w:textAlignment w:val="auto"/>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w:t>
            </w:r>
          </w:p>
        </w:tc>
        <w:tc>
          <w:tcPr>
            <w:tcW w:w="1191" w:type="dxa"/>
            <w:vMerge w:val="restart"/>
            <w:vAlign w:val="center"/>
          </w:tcPr>
          <w:p w14:paraId="2611DEBC">
            <w:pPr>
              <w:keepNext w:val="0"/>
              <w:keepLines w:val="0"/>
              <w:pageBreakBefore w:val="0"/>
              <w:widowControl w:val="0"/>
              <w:kinsoku/>
              <w:wordWrap/>
              <w:overflowPunct/>
              <w:topLinePunct w:val="0"/>
              <w:autoSpaceDE/>
              <w:autoSpaceDN/>
              <w:bidi w:val="0"/>
              <w:adjustRightInd/>
              <w:snapToGrid/>
              <w:jc w:val="center"/>
              <w:textAlignment w:val="auto"/>
              <w:rPr>
                <w:rFonts w:ascii="微软雅黑" w:hAnsi="微软雅黑" w:eastAsia="微软雅黑" w:cs="微软雅黑"/>
                <w:color w:val="auto"/>
                <w:sz w:val="24"/>
                <w:highlight w:val="none"/>
              </w:rPr>
            </w:pPr>
          </w:p>
          <w:p w14:paraId="33CE19C2">
            <w:pPr>
              <w:keepNext w:val="0"/>
              <w:keepLines w:val="0"/>
              <w:pageBreakBefore w:val="0"/>
              <w:widowControl w:val="0"/>
              <w:kinsoku/>
              <w:wordWrap/>
              <w:overflowPunct/>
              <w:topLinePunct w:val="0"/>
              <w:autoSpaceDE/>
              <w:autoSpaceDN/>
              <w:bidi w:val="0"/>
              <w:adjustRightInd/>
              <w:snapToGrid/>
              <w:jc w:val="center"/>
              <w:textAlignment w:val="auto"/>
              <w:rPr>
                <w:rFonts w:ascii="微软雅黑" w:hAnsi="微软雅黑" w:eastAsia="微软雅黑" w:cs="微软雅黑"/>
                <w:color w:val="auto"/>
                <w:sz w:val="24"/>
                <w:highlight w:val="none"/>
              </w:rPr>
            </w:pPr>
          </w:p>
          <w:p w14:paraId="62D83A34">
            <w:pPr>
              <w:keepNext w:val="0"/>
              <w:keepLines w:val="0"/>
              <w:pageBreakBefore w:val="0"/>
              <w:widowControl w:val="0"/>
              <w:kinsoku/>
              <w:wordWrap/>
              <w:overflowPunct/>
              <w:topLinePunct w:val="0"/>
              <w:autoSpaceDE/>
              <w:autoSpaceDN/>
              <w:bidi w:val="0"/>
              <w:adjustRightInd/>
              <w:snapToGrid/>
              <w:jc w:val="center"/>
              <w:textAlignment w:val="auto"/>
              <w:rPr>
                <w:rFonts w:ascii="微软雅黑" w:hAnsi="微软雅黑" w:eastAsia="微软雅黑" w:cs="微软雅黑"/>
                <w:color w:val="auto"/>
                <w:sz w:val="24"/>
                <w:highlight w:val="none"/>
              </w:rPr>
            </w:pPr>
          </w:p>
          <w:p w14:paraId="7A317B66">
            <w:pPr>
              <w:keepNext w:val="0"/>
              <w:keepLines w:val="0"/>
              <w:pageBreakBefore w:val="0"/>
              <w:widowControl w:val="0"/>
              <w:kinsoku/>
              <w:wordWrap/>
              <w:overflowPunct/>
              <w:topLinePunct w:val="0"/>
              <w:autoSpaceDE/>
              <w:autoSpaceDN/>
              <w:bidi w:val="0"/>
              <w:adjustRightInd/>
              <w:snapToGrid/>
              <w:jc w:val="center"/>
              <w:textAlignment w:val="auto"/>
              <w:rPr>
                <w:rFonts w:ascii="微软雅黑" w:hAnsi="微软雅黑" w:eastAsia="微软雅黑" w:cs="微软雅黑"/>
                <w:color w:val="auto"/>
                <w:sz w:val="24"/>
                <w:highlight w:val="none"/>
              </w:rPr>
            </w:pPr>
          </w:p>
          <w:p w14:paraId="6C83FF1A">
            <w:pPr>
              <w:keepNext w:val="0"/>
              <w:keepLines w:val="0"/>
              <w:pageBreakBefore w:val="0"/>
              <w:widowControl w:val="0"/>
              <w:kinsoku/>
              <w:wordWrap/>
              <w:overflowPunct/>
              <w:topLinePunct w:val="0"/>
              <w:autoSpaceDE/>
              <w:autoSpaceDN/>
              <w:bidi w:val="0"/>
              <w:adjustRightInd/>
              <w:snapToGrid/>
              <w:jc w:val="center"/>
              <w:textAlignment w:val="auto"/>
              <w:rPr>
                <w:rFonts w:ascii="微软雅黑" w:hAnsi="微软雅黑" w:eastAsia="微软雅黑" w:cs="微软雅黑"/>
                <w:color w:val="auto"/>
                <w:sz w:val="24"/>
                <w:highlight w:val="none"/>
              </w:rPr>
            </w:pPr>
          </w:p>
          <w:p w14:paraId="063DC3CE">
            <w:pPr>
              <w:keepNext w:val="0"/>
              <w:keepLines w:val="0"/>
              <w:pageBreakBefore w:val="0"/>
              <w:widowControl w:val="0"/>
              <w:kinsoku/>
              <w:wordWrap/>
              <w:overflowPunct/>
              <w:topLinePunct w:val="0"/>
              <w:autoSpaceDE/>
              <w:autoSpaceDN/>
              <w:bidi w:val="0"/>
              <w:adjustRightInd/>
              <w:snapToGrid/>
              <w:jc w:val="center"/>
              <w:textAlignment w:val="auto"/>
              <w:rPr>
                <w:rFonts w:ascii="微软雅黑" w:hAnsi="微软雅黑" w:eastAsia="微软雅黑" w:cs="微软雅黑"/>
                <w:color w:val="auto"/>
                <w:sz w:val="24"/>
                <w:highlight w:val="none"/>
              </w:rPr>
            </w:pPr>
          </w:p>
          <w:p w14:paraId="6CB9A3F2">
            <w:pPr>
              <w:keepNext w:val="0"/>
              <w:keepLines w:val="0"/>
              <w:pageBreakBefore w:val="0"/>
              <w:widowControl w:val="0"/>
              <w:kinsoku/>
              <w:wordWrap/>
              <w:overflowPunct/>
              <w:topLinePunct w:val="0"/>
              <w:autoSpaceDE/>
              <w:autoSpaceDN/>
              <w:bidi w:val="0"/>
              <w:adjustRightInd/>
              <w:snapToGrid/>
              <w:jc w:val="center"/>
              <w:textAlignment w:val="auto"/>
              <w:rPr>
                <w:rFonts w:ascii="微软雅黑" w:hAnsi="微软雅黑" w:eastAsia="微软雅黑" w:cs="微软雅黑"/>
                <w:color w:val="auto"/>
                <w:sz w:val="24"/>
                <w:highlight w:val="none"/>
              </w:rPr>
            </w:pPr>
          </w:p>
          <w:p w14:paraId="08A25F4E">
            <w:pPr>
              <w:keepNext w:val="0"/>
              <w:keepLines w:val="0"/>
              <w:pageBreakBefore w:val="0"/>
              <w:widowControl w:val="0"/>
              <w:kinsoku/>
              <w:wordWrap/>
              <w:overflowPunct/>
              <w:topLinePunct w:val="0"/>
              <w:autoSpaceDE/>
              <w:autoSpaceDN/>
              <w:bidi w:val="0"/>
              <w:adjustRightInd/>
              <w:snapToGrid/>
              <w:jc w:val="center"/>
              <w:textAlignment w:val="auto"/>
              <w:rPr>
                <w:rFonts w:ascii="微软雅黑" w:hAnsi="微软雅黑" w:eastAsia="微软雅黑" w:cs="微软雅黑"/>
                <w:color w:val="auto"/>
                <w:sz w:val="24"/>
                <w:highlight w:val="none"/>
              </w:rPr>
            </w:pPr>
          </w:p>
          <w:p w14:paraId="5F5D99A9">
            <w:pPr>
              <w:keepNext w:val="0"/>
              <w:keepLines w:val="0"/>
              <w:pageBreakBefore w:val="0"/>
              <w:widowControl w:val="0"/>
              <w:kinsoku/>
              <w:wordWrap/>
              <w:overflowPunct/>
              <w:topLinePunct w:val="0"/>
              <w:autoSpaceDE/>
              <w:autoSpaceDN/>
              <w:bidi w:val="0"/>
              <w:adjustRightInd/>
              <w:snapToGrid/>
              <w:jc w:val="center"/>
              <w:textAlignment w:val="auto"/>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商务部分</w:t>
            </w:r>
          </w:p>
          <w:p w14:paraId="0AB8DF80">
            <w:pPr>
              <w:keepNext w:val="0"/>
              <w:keepLines w:val="0"/>
              <w:pageBreakBefore w:val="0"/>
              <w:widowControl w:val="0"/>
              <w:kinsoku/>
              <w:wordWrap/>
              <w:overflowPunct/>
              <w:topLinePunct w:val="0"/>
              <w:autoSpaceDE/>
              <w:autoSpaceDN/>
              <w:bidi w:val="0"/>
              <w:adjustRightInd/>
              <w:snapToGrid/>
              <w:jc w:val="center"/>
              <w:textAlignment w:val="auto"/>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（40%）</w:t>
            </w:r>
          </w:p>
        </w:tc>
        <w:tc>
          <w:tcPr>
            <w:tcW w:w="1192" w:type="dxa"/>
            <w:vAlign w:val="center"/>
          </w:tcPr>
          <w:p w14:paraId="286F51DF">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仓储、供货保障能力（5%）</w:t>
            </w:r>
          </w:p>
        </w:tc>
        <w:tc>
          <w:tcPr>
            <w:tcW w:w="4008" w:type="dxa"/>
            <w:vAlign w:val="center"/>
          </w:tcPr>
          <w:p w14:paraId="365D9B7F">
            <w:pPr>
              <w:keepNext w:val="0"/>
              <w:keepLines w:val="0"/>
              <w:pageBreakBefore w:val="0"/>
              <w:widowControl w:val="0"/>
              <w:numPr>
                <w:ilvl w:val="0"/>
                <w:numId w:val="6"/>
              </w:numPr>
              <w:kinsoku/>
              <w:wordWrap/>
              <w:overflowPunct/>
              <w:topLinePunct w:val="0"/>
              <w:autoSpaceDE/>
              <w:autoSpaceDN/>
              <w:bidi w:val="0"/>
              <w:adjustRightInd/>
              <w:snapToGrid/>
              <w:ind w:left="0" w:firstLine="480" w:firstLineChars="200"/>
              <w:jc w:val="left"/>
              <w:textAlignment w:val="auto"/>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投标人</w:t>
            </w:r>
            <w:r>
              <w:rPr>
                <w:rFonts w:hint="eastAsia" w:ascii="微软雅黑" w:hAnsi="微软雅黑" w:eastAsia="微软雅黑" w:cs="微软雅黑"/>
                <w:color w:val="auto"/>
                <w:sz w:val="24"/>
                <w:highlight w:val="none"/>
                <w:lang w:val="en-US" w:eastAsia="zh-CN"/>
              </w:rPr>
              <w:t>在重庆市内</w:t>
            </w:r>
            <w:r>
              <w:rPr>
                <w:rFonts w:hint="eastAsia" w:ascii="微软雅黑" w:hAnsi="微软雅黑" w:eastAsia="微软雅黑" w:cs="微软雅黑"/>
                <w:color w:val="auto"/>
                <w:sz w:val="24"/>
                <w:highlight w:val="none"/>
              </w:rPr>
              <w:t xml:space="preserve">有仓库，单个面积2000（含）平方米的得1分，单个面积2000（不含）平方米-4000（含）平方米的得2分，单个4000（不含）平方米以上的得3分。其他情况不得分。 </w:t>
            </w:r>
          </w:p>
          <w:p w14:paraId="1390087A">
            <w:pPr>
              <w:keepNext w:val="0"/>
              <w:keepLines w:val="0"/>
              <w:pageBreakBefore w:val="0"/>
              <w:widowControl w:val="0"/>
              <w:numPr>
                <w:ilvl w:val="0"/>
                <w:numId w:val="6"/>
              </w:numPr>
              <w:kinsoku/>
              <w:wordWrap/>
              <w:overflowPunct/>
              <w:topLinePunct w:val="0"/>
              <w:autoSpaceDE/>
              <w:autoSpaceDN/>
              <w:bidi w:val="0"/>
              <w:adjustRightInd/>
              <w:snapToGrid/>
              <w:ind w:left="0" w:firstLine="480" w:firstLineChars="200"/>
              <w:jc w:val="left"/>
              <w:textAlignment w:val="auto"/>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产品的供应能力：在重庆市</w:t>
            </w:r>
            <w:r>
              <w:rPr>
                <w:rFonts w:hint="eastAsia" w:ascii="微软雅黑" w:hAnsi="微软雅黑" w:eastAsia="微软雅黑" w:cs="微软雅黑"/>
                <w:color w:val="auto"/>
                <w:sz w:val="24"/>
                <w:highlight w:val="none"/>
                <w:lang w:val="en-US" w:eastAsia="zh-CN"/>
              </w:rPr>
              <w:t>内</w:t>
            </w:r>
            <w:r>
              <w:rPr>
                <w:rFonts w:hint="eastAsia" w:ascii="微软雅黑" w:hAnsi="微软雅黑" w:eastAsia="微软雅黑" w:cs="微软雅黑"/>
                <w:color w:val="auto"/>
                <w:sz w:val="24"/>
                <w:highlight w:val="none"/>
              </w:rPr>
              <w:t>自有种植基地、生产厂家或与重庆市</w:t>
            </w:r>
            <w:r>
              <w:rPr>
                <w:rFonts w:hint="eastAsia" w:ascii="微软雅黑" w:hAnsi="微软雅黑" w:eastAsia="微软雅黑" w:cs="微软雅黑"/>
                <w:color w:val="auto"/>
                <w:sz w:val="24"/>
                <w:highlight w:val="none"/>
                <w:lang w:val="en-US" w:eastAsia="zh-CN"/>
              </w:rPr>
              <w:t>内</w:t>
            </w:r>
            <w:r>
              <w:rPr>
                <w:rFonts w:hint="eastAsia" w:ascii="微软雅黑" w:hAnsi="微软雅黑" w:eastAsia="微软雅黑" w:cs="微软雅黑"/>
                <w:color w:val="auto"/>
                <w:sz w:val="24"/>
                <w:highlight w:val="none"/>
              </w:rPr>
              <w:t>的种植基地、生产厂家有合作关系的，得2分。</w:t>
            </w:r>
          </w:p>
        </w:tc>
        <w:tc>
          <w:tcPr>
            <w:tcW w:w="2214" w:type="dxa"/>
            <w:vAlign w:val="center"/>
          </w:tcPr>
          <w:p w14:paraId="4AFEC0B9">
            <w:pPr>
              <w:keepNext w:val="0"/>
              <w:keepLines w:val="0"/>
              <w:pageBreakBefore w:val="0"/>
              <w:widowControl w:val="0"/>
              <w:kinsoku/>
              <w:wordWrap/>
              <w:overflowPunct/>
              <w:topLinePunct w:val="0"/>
              <w:autoSpaceDE/>
              <w:autoSpaceDN/>
              <w:bidi w:val="0"/>
              <w:adjustRightInd/>
              <w:snapToGrid/>
              <w:jc w:val="left"/>
              <w:textAlignment w:val="auto"/>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1.提供库房的租赁协议复印件或自有产权证明复印件，加盖投标人单位</w:t>
            </w:r>
            <w:r>
              <w:rPr>
                <w:rFonts w:hint="eastAsia" w:ascii="微软雅黑" w:hAnsi="微软雅黑" w:eastAsia="微软雅黑" w:cs="微软雅黑"/>
                <w:color w:val="auto"/>
                <w:sz w:val="24"/>
                <w:highlight w:val="none"/>
                <w:lang w:val="en-US" w:eastAsia="zh-CN"/>
              </w:rPr>
              <w:t>公章</w:t>
            </w:r>
            <w:r>
              <w:rPr>
                <w:rFonts w:hint="eastAsia" w:ascii="微软雅黑" w:hAnsi="微软雅黑" w:eastAsia="微软雅黑" w:cs="微软雅黑"/>
                <w:color w:val="auto"/>
                <w:sz w:val="24"/>
                <w:highlight w:val="none"/>
              </w:rPr>
              <w:t>。</w:t>
            </w:r>
          </w:p>
          <w:p w14:paraId="48D5CB8D">
            <w:pPr>
              <w:keepNext w:val="0"/>
              <w:keepLines w:val="0"/>
              <w:pageBreakBefore w:val="0"/>
              <w:widowControl w:val="0"/>
              <w:kinsoku/>
              <w:wordWrap/>
              <w:overflowPunct/>
              <w:topLinePunct w:val="0"/>
              <w:autoSpaceDE/>
              <w:autoSpaceDN/>
              <w:bidi w:val="0"/>
              <w:adjustRightInd/>
              <w:snapToGrid/>
              <w:jc w:val="left"/>
              <w:textAlignment w:val="auto"/>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注：若为租赁，合同租赁期须以该项目服务期起算，至少1年。签订合同时核验上述的真实性。</w:t>
            </w:r>
          </w:p>
          <w:p w14:paraId="49F713F8">
            <w:pPr>
              <w:pStyle w:val="7"/>
              <w:keepNext w:val="0"/>
              <w:keepLines w:val="0"/>
              <w:pageBreakBefore w:val="0"/>
              <w:widowControl w:val="0"/>
              <w:kinsoku/>
              <w:wordWrap/>
              <w:overflowPunct/>
              <w:topLinePunct w:val="0"/>
              <w:autoSpaceDE/>
              <w:autoSpaceDN/>
              <w:bidi w:val="0"/>
              <w:adjustRightInd/>
              <w:snapToGrid/>
              <w:spacing w:after="0"/>
              <w:textAlignment w:val="auto"/>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2.自有种植基地提供有效的土地流转合同或土地使用证明材料复印件和基地图片（航拍全景照片）。自有生产厂家提供厂家生产营业执照或生产许可证等证明材料复印件和厂家照片（航拍全景照片）；合作关系提供：合同复印件、种植基地或厂家图片（航拍全景照片），加盖投标人</w:t>
            </w:r>
            <w:r>
              <w:rPr>
                <w:rFonts w:hint="eastAsia" w:ascii="微软雅黑" w:hAnsi="微软雅黑" w:eastAsia="微软雅黑" w:cs="微软雅黑"/>
                <w:color w:val="auto"/>
                <w:sz w:val="24"/>
                <w:highlight w:val="none"/>
                <w:lang w:val="en-US" w:eastAsia="zh-CN"/>
              </w:rPr>
              <w:t>公章</w:t>
            </w:r>
            <w:r>
              <w:rPr>
                <w:rFonts w:hint="eastAsia" w:ascii="微软雅黑" w:hAnsi="微软雅黑" w:eastAsia="微软雅黑" w:cs="微软雅黑"/>
                <w:color w:val="auto"/>
                <w:sz w:val="24"/>
                <w:highlight w:val="none"/>
              </w:rPr>
              <w:t>。</w:t>
            </w:r>
          </w:p>
        </w:tc>
      </w:tr>
      <w:tr w14:paraId="7DD06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678" w:type="dxa"/>
            <w:vMerge w:val="continue"/>
            <w:vAlign w:val="center"/>
          </w:tcPr>
          <w:p w14:paraId="0DCD003F">
            <w:pPr>
              <w:keepNext w:val="0"/>
              <w:keepLines w:val="0"/>
              <w:pageBreakBefore w:val="0"/>
              <w:widowControl w:val="0"/>
              <w:kinsoku/>
              <w:wordWrap/>
              <w:overflowPunct/>
              <w:topLinePunct w:val="0"/>
              <w:autoSpaceDE/>
              <w:autoSpaceDN/>
              <w:bidi w:val="0"/>
              <w:adjustRightInd/>
              <w:snapToGrid/>
              <w:ind w:firstLine="28"/>
              <w:jc w:val="center"/>
              <w:textAlignment w:val="auto"/>
              <w:rPr>
                <w:rFonts w:ascii="微软雅黑" w:hAnsi="微软雅黑" w:eastAsia="微软雅黑" w:cs="微软雅黑"/>
                <w:color w:val="auto"/>
                <w:sz w:val="24"/>
                <w:highlight w:val="none"/>
              </w:rPr>
            </w:pPr>
          </w:p>
        </w:tc>
        <w:tc>
          <w:tcPr>
            <w:tcW w:w="1191" w:type="dxa"/>
            <w:vMerge w:val="continue"/>
            <w:vAlign w:val="center"/>
          </w:tcPr>
          <w:p w14:paraId="06B1EA6B">
            <w:pPr>
              <w:keepNext w:val="0"/>
              <w:keepLines w:val="0"/>
              <w:pageBreakBefore w:val="0"/>
              <w:widowControl w:val="0"/>
              <w:kinsoku/>
              <w:wordWrap/>
              <w:overflowPunct/>
              <w:topLinePunct w:val="0"/>
              <w:autoSpaceDE/>
              <w:autoSpaceDN/>
              <w:bidi w:val="0"/>
              <w:adjustRightInd/>
              <w:snapToGrid/>
              <w:ind w:firstLine="28"/>
              <w:jc w:val="center"/>
              <w:textAlignment w:val="auto"/>
              <w:rPr>
                <w:rFonts w:ascii="微软雅黑" w:hAnsi="微软雅黑" w:eastAsia="微软雅黑" w:cs="微软雅黑"/>
                <w:color w:val="auto"/>
                <w:sz w:val="24"/>
                <w:highlight w:val="none"/>
              </w:rPr>
            </w:pPr>
          </w:p>
        </w:tc>
        <w:tc>
          <w:tcPr>
            <w:tcW w:w="1192" w:type="dxa"/>
            <w:vAlign w:val="center"/>
          </w:tcPr>
          <w:p w14:paraId="041205FA">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业绩（10%）</w:t>
            </w:r>
          </w:p>
        </w:tc>
        <w:tc>
          <w:tcPr>
            <w:tcW w:w="4008" w:type="dxa"/>
            <w:vAlign w:val="center"/>
          </w:tcPr>
          <w:p w14:paraId="65CC334E">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2022年5月1日至今</w:t>
            </w:r>
            <w:r>
              <w:rPr>
                <w:rFonts w:hint="eastAsia" w:ascii="微软雅黑" w:hAnsi="微软雅黑" w:eastAsia="微软雅黑" w:cs="微软雅黑"/>
                <w:color w:val="auto"/>
                <w:sz w:val="24"/>
                <w:highlight w:val="none"/>
                <w:lang w:eastAsia="zh-CN"/>
              </w:rPr>
              <w:t>（</w:t>
            </w:r>
            <w:r>
              <w:rPr>
                <w:rFonts w:hint="eastAsia" w:ascii="微软雅黑" w:hAnsi="微软雅黑" w:eastAsia="微软雅黑" w:cs="微软雅黑"/>
                <w:color w:val="auto"/>
                <w:sz w:val="24"/>
                <w:highlight w:val="none"/>
                <w:lang w:val="en-US" w:eastAsia="zh-CN"/>
              </w:rPr>
              <w:t>以合同签订时间为准</w:t>
            </w:r>
            <w:r>
              <w:rPr>
                <w:rFonts w:hint="eastAsia" w:ascii="微软雅黑" w:hAnsi="微软雅黑" w:eastAsia="微软雅黑" w:cs="微软雅黑"/>
                <w:color w:val="auto"/>
                <w:sz w:val="24"/>
                <w:highlight w:val="none"/>
                <w:lang w:eastAsia="zh-CN"/>
              </w:rPr>
              <w:t>）</w:t>
            </w:r>
            <w:r>
              <w:rPr>
                <w:rFonts w:hint="eastAsia" w:ascii="微软雅黑" w:hAnsi="微软雅黑" w:eastAsia="微软雅黑" w:cs="微软雅黑"/>
                <w:color w:val="auto"/>
                <w:sz w:val="24"/>
                <w:highlight w:val="none"/>
              </w:rPr>
              <w:t>，有</w:t>
            </w:r>
            <w:r>
              <w:rPr>
                <w:rFonts w:hint="eastAsia" w:ascii="微软雅黑" w:hAnsi="微软雅黑" w:eastAsia="微软雅黑" w:cs="微软雅黑"/>
                <w:color w:val="auto"/>
                <w:sz w:val="24"/>
                <w:highlight w:val="none"/>
                <w:lang w:val="en-US" w:eastAsia="zh-CN"/>
              </w:rPr>
              <w:t>类似</w:t>
            </w:r>
            <w:r>
              <w:rPr>
                <w:rFonts w:hint="eastAsia" w:ascii="微软雅黑" w:hAnsi="微软雅黑" w:eastAsia="微软雅黑" w:cs="微软雅黑"/>
                <w:color w:val="auto"/>
                <w:sz w:val="24"/>
                <w:highlight w:val="none"/>
              </w:rPr>
              <w:t>食堂食材供货业绩，每提供1个</w:t>
            </w:r>
            <w:r>
              <w:rPr>
                <w:rFonts w:hint="eastAsia" w:ascii="微软雅黑" w:hAnsi="微软雅黑" w:eastAsia="微软雅黑" w:cs="微软雅黑"/>
                <w:color w:val="auto"/>
                <w:sz w:val="24"/>
                <w:highlight w:val="none"/>
                <w:lang w:val="en-US" w:eastAsia="zh-CN"/>
              </w:rPr>
              <w:t>得</w:t>
            </w:r>
            <w:r>
              <w:rPr>
                <w:rFonts w:hint="eastAsia" w:ascii="微软雅黑" w:hAnsi="微软雅黑" w:eastAsia="微软雅黑" w:cs="微软雅黑"/>
                <w:color w:val="auto"/>
                <w:sz w:val="24"/>
                <w:highlight w:val="none"/>
              </w:rPr>
              <w:t>1分</w:t>
            </w:r>
            <w:r>
              <w:rPr>
                <w:rFonts w:hint="eastAsia" w:ascii="微软雅黑" w:hAnsi="微软雅黑" w:eastAsia="微软雅黑" w:cs="微软雅黑"/>
                <w:color w:val="auto"/>
                <w:sz w:val="24"/>
                <w:highlight w:val="none"/>
                <w:lang w:eastAsia="zh-CN"/>
              </w:rPr>
              <w:t>，</w:t>
            </w:r>
            <w:r>
              <w:rPr>
                <w:rFonts w:hint="eastAsia" w:ascii="微软雅黑" w:hAnsi="微软雅黑" w:eastAsia="微软雅黑" w:cs="微软雅黑"/>
                <w:color w:val="auto"/>
                <w:sz w:val="24"/>
                <w:highlight w:val="none"/>
              </w:rPr>
              <w:t>本项最高得10分；同一个采购单位，不同年度的业绩合同，只算1个业绩。</w:t>
            </w:r>
            <w:r>
              <w:rPr>
                <w:rFonts w:ascii="微软雅黑" w:hAnsi="微软雅黑" w:eastAsia="微软雅黑" w:cs="微软雅黑"/>
                <w:color w:val="auto"/>
                <w:sz w:val="24"/>
                <w:highlight w:val="none"/>
              </w:rPr>
              <w:t xml:space="preserve"> </w:t>
            </w:r>
          </w:p>
        </w:tc>
        <w:tc>
          <w:tcPr>
            <w:tcW w:w="2214" w:type="dxa"/>
            <w:vAlign w:val="center"/>
          </w:tcPr>
          <w:p w14:paraId="53E6CA6F">
            <w:pPr>
              <w:keepNext w:val="0"/>
              <w:keepLines w:val="0"/>
              <w:pageBreakBefore w:val="0"/>
              <w:widowControl w:val="0"/>
              <w:kinsoku/>
              <w:wordWrap/>
              <w:overflowPunct/>
              <w:topLinePunct w:val="0"/>
              <w:autoSpaceDE/>
              <w:autoSpaceDN/>
              <w:bidi w:val="0"/>
              <w:adjustRightInd/>
              <w:snapToGrid/>
              <w:textAlignment w:val="auto"/>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提供合同、发票、转账凭证（或银行回单）复印件，加盖投标人单位</w:t>
            </w:r>
            <w:r>
              <w:rPr>
                <w:rFonts w:hint="eastAsia" w:ascii="微软雅黑" w:hAnsi="微软雅黑" w:eastAsia="微软雅黑" w:cs="微软雅黑"/>
                <w:color w:val="auto"/>
                <w:sz w:val="24"/>
                <w:highlight w:val="none"/>
                <w:lang w:val="en-US" w:eastAsia="zh-CN"/>
              </w:rPr>
              <w:t>公章</w:t>
            </w:r>
            <w:r>
              <w:rPr>
                <w:rFonts w:hint="eastAsia" w:ascii="微软雅黑" w:hAnsi="微软雅黑" w:eastAsia="微软雅黑" w:cs="微软雅黑"/>
                <w:color w:val="auto"/>
                <w:sz w:val="24"/>
                <w:highlight w:val="none"/>
              </w:rPr>
              <w:t>（原件签订合同时核验）。</w:t>
            </w:r>
          </w:p>
        </w:tc>
      </w:tr>
      <w:tr w14:paraId="1FC83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678" w:type="dxa"/>
            <w:vMerge w:val="continue"/>
            <w:vAlign w:val="center"/>
          </w:tcPr>
          <w:p w14:paraId="238385F4">
            <w:pPr>
              <w:keepNext w:val="0"/>
              <w:keepLines w:val="0"/>
              <w:pageBreakBefore w:val="0"/>
              <w:widowControl w:val="0"/>
              <w:kinsoku/>
              <w:wordWrap/>
              <w:overflowPunct/>
              <w:topLinePunct w:val="0"/>
              <w:autoSpaceDE/>
              <w:autoSpaceDN/>
              <w:bidi w:val="0"/>
              <w:adjustRightInd/>
              <w:snapToGrid/>
              <w:ind w:firstLine="28"/>
              <w:jc w:val="center"/>
              <w:textAlignment w:val="auto"/>
              <w:rPr>
                <w:rFonts w:ascii="微软雅黑" w:hAnsi="微软雅黑" w:eastAsia="微软雅黑" w:cs="微软雅黑"/>
                <w:color w:val="auto"/>
                <w:sz w:val="24"/>
                <w:highlight w:val="none"/>
              </w:rPr>
            </w:pPr>
          </w:p>
        </w:tc>
        <w:tc>
          <w:tcPr>
            <w:tcW w:w="1191" w:type="dxa"/>
            <w:vMerge w:val="continue"/>
            <w:vAlign w:val="center"/>
          </w:tcPr>
          <w:p w14:paraId="4157DA0B">
            <w:pPr>
              <w:keepNext w:val="0"/>
              <w:keepLines w:val="0"/>
              <w:pageBreakBefore w:val="0"/>
              <w:widowControl w:val="0"/>
              <w:kinsoku/>
              <w:wordWrap/>
              <w:overflowPunct/>
              <w:topLinePunct w:val="0"/>
              <w:autoSpaceDE/>
              <w:autoSpaceDN/>
              <w:bidi w:val="0"/>
              <w:adjustRightInd/>
              <w:snapToGrid/>
              <w:ind w:firstLine="28"/>
              <w:jc w:val="center"/>
              <w:textAlignment w:val="auto"/>
              <w:rPr>
                <w:rFonts w:ascii="微软雅黑" w:hAnsi="微软雅黑" w:eastAsia="微软雅黑" w:cs="微软雅黑"/>
                <w:color w:val="auto"/>
                <w:sz w:val="24"/>
                <w:highlight w:val="none"/>
              </w:rPr>
            </w:pPr>
          </w:p>
        </w:tc>
        <w:tc>
          <w:tcPr>
            <w:tcW w:w="1192" w:type="dxa"/>
            <w:vAlign w:val="center"/>
          </w:tcPr>
          <w:p w14:paraId="15C8E90A">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企业实力、配送能力（15%）</w:t>
            </w:r>
          </w:p>
        </w:tc>
        <w:tc>
          <w:tcPr>
            <w:tcW w:w="4008" w:type="dxa"/>
            <w:vAlign w:val="center"/>
          </w:tcPr>
          <w:p w14:paraId="5770C6DF">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w:t>
            </w:r>
            <w:r>
              <w:rPr>
                <w:rFonts w:ascii="微软雅黑" w:hAnsi="微软雅黑" w:eastAsia="微软雅黑" w:cs="微软雅黑"/>
                <w:color w:val="auto"/>
                <w:sz w:val="24"/>
                <w:highlight w:val="none"/>
              </w:rPr>
              <w:t>.</w:t>
            </w:r>
            <w:r>
              <w:rPr>
                <w:rFonts w:hint="eastAsia" w:ascii="微软雅黑" w:hAnsi="微软雅黑" w:eastAsia="微软雅黑" w:cs="微软雅黑"/>
                <w:color w:val="auto"/>
                <w:sz w:val="24"/>
                <w:highlight w:val="none"/>
              </w:rPr>
              <w:t>投标人有订单（导入下单）、价格、结算（账单导出）、验收、统计、查询等功能的小程序或网上订货系统，并在现场演示功能完整全面得</w:t>
            </w:r>
            <w:r>
              <w:rPr>
                <w:rFonts w:ascii="微软雅黑" w:hAnsi="微软雅黑" w:eastAsia="微软雅黑" w:cs="微软雅黑"/>
                <w:color w:val="auto"/>
                <w:sz w:val="24"/>
                <w:highlight w:val="none"/>
              </w:rPr>
              <w:t>5</w:t>
            </w:r>
            <w:r>
              <w:rPr>
                <w:rFonts w:hint="eastAsia" w:ascii="微软雅黑" w:hAnsi="微软雅黑" w:eastAsia="微软雅黑" w:cs="微软雅黑"/>
                <w:color w:val="auto"/>
                <w:sz w:val="24"/>
                <w:highlight w:val="none"/>
              </w:rPr>
              <w:t>分，</w:t>
            </w:r>
            <w:r>
              <w:rPr>
                <w:rFonts w:hint="eastAsia" w:ascii="微软雅黑" w:hAnsi="微软雅黑" w:eastAsia="微软雅黑" w:cs="微软雅黑"/>
                <w:color w:val="auto"/>
                <w:kern w:val="0"/>
                <w:sz w:val="24"/>
                <w:highlight w:val="none"/>
                <w:lang w:val="en-US" w:eastAsia="zh-CN"/>
              </w:rPr>
              <w:t>投标文件中未提供相关证明材料或演示功能不完整或现场不能演示不得分。</w:t>
            </w:r>
          </w:p>
          <w:p w14:paraId="2E023B1E">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2.</w:t>
            </w:r>
            <w:r>
              <w:rPr>
                <w:rFonts w:hint="eastAsia" w:ascii="微软雅黑" w:hAnsi="微软雅黑" w:eastAsia="微软雅黑" w:cs="微软雅黑"/>
                <w:color w:val="auto"/>
                <w:sz w:val="24"/>
                <w:highlight w:val="none"/>
                <w:lang w:val="en-US" w:eastAsia="zh-CN"/>
              </w:rPr>
              <w:t>投标人</w:t>
            </w:r>
            <w:r>
              <w:rPr>
                <w:rFonts w:hint="eastAsia" w:ascii="微软雅黑" w:hAnsi="微软雅黑" w:eastAsia="微软雅黑" w:cs="微软雅黑"/>
                <w:color w:val="auto"/>
                <w:sz w:val="24"/>
                <w:highlight w:val="none"/>
              </w:rPr>
              <w:t>为保障本项目顺利开展按期送货，投标人拥有自行购买或租赁用于本项目配送货物的厢式货车2辆/个包，在车辆管理部门登记注册检验合格有效期内的得3分，每增加1辆加1分，参与包二和包三的投标人须另外增加用于本项目配送的冷藏车1台/个包，否则项目所投分包评审该项为0分（包括加分）；本项最高得5分。</w:t>
            </w:r>
          </w:p>
          <w:p w14:paraId="0408D1F7">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w:t>
            </w:r>
            <w:r>
              <w:rPr>
                <w:rFonts w:ascii="微软雅黑" w:hAnsi="微软雅黑" w:eastAsia="微软雅黑" w:cs="微软雅黑"/>
                <w:color w:val="auto"/>
                <w:sz w:val="24"/>
                <w:highlight w:val="none"/>
              </w:rPr>
              <w:t>.</w:t>
            </w:r>
            <w:r>
              <w:rPr>
                <w:rFonts w:hint="eastAsia" w:ascii="微软雅黑" w:hAnsi="微软雅黑" w:eastAsia="微软雅黑" w:cs="微软雅黑"/>
                <w:color w:val="auto"/>
                <w:sz w:val="24"/>
                <w:highlight w:val="none"/>
              </w:rPr>
              <w:t>为本项目配备人员包含但不限于项目负责人（负责联系订单、对账结算等）、食品安全管理师（员）、配送人员、驾驶人员（2人）、分拣人员、财务人员等共7人（含7人）得</w:t>
            </w:r>
            <w:r>
              <w:rPr>
                <w:rFonts w:ascii="微软雅黑" w:hAnsi="微软雅黑" w:eastAsia="微软雅黑" w:cs="微软雅黑"/>
                <w:color w:val="auto"/>
                <w:sz w:val="24"/>
                <w:highlight w:val="none"/>
              </w:rPr>
              <w:t>3</w:t>
            </w:r>
            <w:r>
              <w:rPr>
                <w:rFonts w:hint="eastAsia" w:ascii="微软雅黑" w:hAnsi="微软雅黑" w:eastAsia="微软雅黑" w:cs="微软雅黑"/>
                <w:color w:val="auto"/>
                <w:sz w:val="24"/>
                <w:highlight w:val="none"/>
              </w:rPr>
              <w:t>分，超出1人加1分，最高</w:t>
            </w:r>
            <w:r>
              <w:rPr>
                <w:rFonts w:ascii="微软雅黑" w:hAnsi="微软雅黑" w:eastAsia="微软雅黑" w:cs="微软雅黑"/>
                <w:color w:val="auto"/>
                <w:sz w:val="24"/>
                <w:highlight w:val="none"/>
              </w:rPr>
              <w:t>5</w:t>
            </w:r>
            <w:r>
              <w:rPr>
                <w:rFonts w:hint="eastAsia" w:ascii="微软雅黑" w:hAnsi="微软雅黑" w:eastAsia="微软雅黑" w:cs="微软雅黑"/>
                <w:color w:val="auto"/>
                <w:sz w:val="24"/>
                <w:highlight w:val="none"/>
              </w:rPr>
              <w:t>分 。注：投标</w:t>
            </w:r>
            <w:r>
              <w:rPr>
                <w:rFonts w:hint="eastAsia" w:ascii="微软雅黑" w:hAnsi="微软雅黑" w:eastAsia="微软雅黑" w:cs="微软雅黑"/>
                <w:color w:val="auto"/>
                <w:sz w:val="24"/>
                <w:highlight w:val="none"/>
                <w:lang w:val="en-US" w:eastAsia="zh-CN"/>
              </w:rPr>
              <w:t>人</w:t>
            </w:r>
            <w:r>
              <w:rPr>
                <w:rFonts w:hint="eastAsia" w:ascii="微软雅黑" w:hAnsi="微软雅黑" w:eastAsia="微软雅黑" w:cs="微软雅黑"/>
                <w:color w:val="auto"/>
                <w:sz w:val="24"/>
                <w:highlight w:val="none"/>
              </w:rPr>
              <w:t>参与项目多个分包投标的，人员配备可重复。</w:t>
            </w:r>
          </w:p>
        </w:tc>
        <w:tc>
          <w:tcPr>
            <w:tcW w:w="2214" w:type="dxa"/>
            <w:vAlign w:val="center"/>
          </w:tcPr>
          <w:p w14:paraId="03368C61">
            <w:pPr>
              <w:keepNext w:val="0"/>
              <w:keepLines w:val="0"/>
              <w:pageBreakBefore w:val="0"/>
              <w:widowControl w:val="0"/>
              <w:kinsoku/>
              <w:wordWrap/>
              <w:overflowPunct/>
              <w:topLinePunct w:val="0"/>
              <w:autoSpaceDE/>
              <w:autoSpaceDN/>
              <w:bidi w:val="0"/>
              <w:adjustRightInd/>
              <w:snapToGrid/>
              <w:jc w:val="left"/>
              <w:textAlignment w:val="auto"/>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1.投标人提供相应证书或小程序、app证明材料复印件并加盖投标人</w:t>
            </w:r>
            <w:r>
              <w:rPr>
                <w:rFonts w:hint="eastAsia" w:ascii="微软雅黑" w:hAnsi="微软雅黑" w:eastAsia="微软雅黑" w:cs="微软雅黑"/>
                <w:color w:val="auto"/>
                <w:sz w:val="24"/>
                <w:highlight w:val="none"/>
                <w:lang w:val="en-US" w:eastAsia="zh-CN"/>
              </w:rPr>
              <w:t>公章</w:t>
            </w:r>
            <w:r>
              <w:rPr>
                <w:rFonts w:hint="eastAsia" w:ascii="微软雅黑" w:hAnsi="微软雅黑" w:eastAsia="微软雅黑" w:cs="微软雅黑"/>
                <w:color w:val="auto"/>
                <w:sz w:val="24"/>
                <w:highlight w:val="none"/>
              </w:rPr>
              <w:t>，投标人自行准备电脑和网络进行现场演示，演示时间不超过</w:t>
            </w:r>
            <w:r>
              <w:rPr>
                <w:rFonts w:ascii="微软雅黑" w:hAnsi="微软雅黑" w:eastAsia="微软雅黑" w:cs="微软雅黑"/>
                <w:color w:val="auto"/>
                <w:sz w:val="24"/>
                <w:highlight w:val="none"/>
              </w:rPr>
              <w:t>5</w:t>
            </w:r>
            <w:r>
              <w:rPr>
                <w:rFonts w:hint="eastAsia" w:ascii="微软雅黑" w:hAnsi="微软雅黑" w:eastAsia="微软雅黑" w:cs="微软雅黑"/>
                <w:color w:val="auto"/>
                <w:sz w:val="24"/>
                <w:highlight w:val="none"/>
              </w:rPr>
              <w:t>分钟。</w:t>
            </w:r>
          </w:p>
          <w:p w14:paraId="17CD59B0">
            <w:pPr>
              <w:keepNext w:val="0"/>
              <w:keepLines w:val="0"/>
              <w:pageBreakBefore w:val="0"/>
              <w:widowControl w:val="0"/>
              <w:kinsoku/>
              <w:wordWrap/>
              <w:overflowPunct/>
              <w:topLinePunct w:val="0"/>
              <w:autoSpaceDE/>
              <w:autoSpaceDN/>
              <w:bidi w:val="0"/>
              <w:adjustRightInd/>
              <w:snapToGrid/>
              <w:jc w:val="left"/>
              <w:textAlignment w:val="auto"/>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2.自有车辆的提供：相应车国内的有效行驶证、车辆登记证、购车发票复印件，车辆照片（车辆所有人须为投标人或投标人法定代表人），加盖投标人单位</w:t>
            </w:r>
            <w:r>
              <w:rPr>
                <w:rFonts w:hint="eastAsia" w:ascii="微软雅黑" w:hAnsi="微软雅黑" w:eastAsia="微软雅黑" w:cs="微软雅黑"/>
                <w:color w:val="auto"/>
                <w:sz w:val="24"/>
                <w:highlight w:val="none"/>
                <w:lang w:val="en-US" w:eastAsia="zh-CN"/>
              </w:rPr>
              <w:t>公章</w:t>
            </w:r>
            <w:r>
              <w:rPr>
                <w:rFonts w:hint="eastAsia" w:ascii="微软雅黑" w:hAnsi="微软雅黑" w:eastAsia="微软雅黑" w:cs="微软雅黑"/>
                <w:color w:val="auto"/>
                <w:sz w:val="24"/>
                <w:highlight w:val="none"/>
              </w:rPr>
              <w:t>（原件签订合同时核验）。</w:t>
            </w:r>
          </w:p>
          <w:p w14:paraId="1914CBC8">
            <w:pPr>
              <w:keepNext w:val="0"/>
              <w:keepLines w:val="0"/>
              <w:pageBreakBefore w:val="0"/>
              <w:widowControl w:val="0"/>
              <w:kinsoku/>
              <w:wordWrap/>
              <w:overflowPunct/>
              <w:topLinePunct w:val="0"/>
              <w:autoSpaceDE/>
              <w:autoSpaceDN/>
              <w:bidi w:val="0"/>
              <w:adjustRightInd/>
              <w:snapToGrid/>
              <w:jc w:val="left"/>
              <w:textAlignment w:val="auto"/>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提供车辆为租赁的，相应车辆有效行驶证、租赁合同、车辆登记证、2025年1月-5月租金缴纳转账凭证及发票（租赁车辆的行驶证、车辆登记证复印件上标注的“车辆所有人”须为租赁合同中的车辆出租方或车辆出租方的法定代表人）；</w:t>
            </w:r>
          </w:p>
          <w:p w14:paraId="6889E062">
            <w:pPr>
              <w:keepNext w:val="0"/>
              <w:keepLines w:val="0"/>
              <w:pageBreakBefore w:val="0"/>
              <w:widowControl w:val="0"/>
              <w:kinsoku/>
              <w:wordWrap/>
              <w:overflowPunct/>
              <w:topLinePunct w:val="0"/>
              <w:autoSpaceDE/>
              <w:autoSpaceDN/>
              <w:bidi w:val="0"/>
              <w:adjustRightInd/>
              <w:snapToGrid/>
              <w:jc w:val="left"/>
              <w:textAlignment w:val="auto"/>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租赁车辆照片等复印件，加盖投标人</w:t>
            </w:r>
            <w:r>
              <w:rPr>
                <w:rFonts w:hint="eastAsia" w:ascii="微软雅黑" w:hAnsi="微软雅黑" w:eastAsia="微软雅黑" w:cs="微软雅黑"/>
                <w:color w:val="auto"/>
                <w:sz w:val="24"/>
                <w:highlight w:val="none"/>
                <w:lang w:val="en-US" w:eastAsia="zh-CN"/>
              </w:rPr>
              <w:t>公章</w:t>
            </w:r>
            <w:r>
              <w:rPr>
                <w:rFonts w:hint="eastAsia" w:ascii="微软雅黑" w:hAnsi="微软雅黑" w:eastAsia="微软雅黑" w:cs="微软雅黑"/>
                <w:color w:val="auto"/>
                <w:sz w:val="24"/>
                <w:highlight w:val="none"/>
              </w:rPr>
              <w:t>，否则不得计算加分（原件签订合同时核验）；</w:t>
            </w:r>
          </w:p>
          <w:p w14:paraId="70127F64">
            <w:pPr>
              <w:keepNext w:val="0"/>
              <w:keepLines w:val="0"/>
              <w:pageBreakBefore w:val="0"/>
              <w:widowControl w:val="0"/>
              <w:kinsoku/>
              <w:wordWrap/>
              <w:overflowPunct/>
              <w:topLinePunct w:val="0"/>
              <w:autoSpaceDE/>
              <w:autoSpaceDN/>
              <w:bidi w:val="0"/>
              <w:adjustRightInd/>
              <w:snapToGrid/>
              <w:jc w:val="left"/>
              <w:textAlignment w:val="auto"/>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3.为本项目配备的所有人员须提供有效健康证，驾驶员须提供有效驾驶证，以及投标人为其缴纳的最近1年（即2024年5月-2025年4月）社保证明复印件，加盖投标人</w:t>
            </w:r>
            <w:r>
              <w:rPr>
                <w:rFonts w:hint="eastAsia" w:ascii="微软雅黑" w:hAnsi="微软雅黑" w:eastAsia="微软雅黑" w:cs="微软雅黑"/>
                <w:color w:val="auto"/>
                <w:sz w:val="24"/>
                <w:highlight w:val="none"/>
                <w:lang w:val="en-US" w:eastAsia="zh-CN"/>
              </w:rPr>
              <w:t>公章</w:t>
            </w:r>
            <w:r>
              <w:rPr>
                <w:rFonts w:hint="eastAsia" w:ascii="微软雅黑" w:hAnsi="微软雅黑" w:eastAsia="微软雅黑" w:cs="微软雅黑"/>
                <w:color w:val="auto"/>
                <w:sz w:val="24"/>
                <w:highlight w:val="none"/>
              </w:rPr>
              <w:t>（原件备查）</w:t>
            </w:r>
          </w:p>
        </w:tc>
      </w:tr>
      <w:tr w14:paraId="68B27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8" w:type="dxa"/>
            <w:vMerge w:val="continue"/>
            <w:vAlign w:val="center"/>
          </w:tcPr>
          <w:p w14:paraId="693AECC5">
            <w:pPr>
              <w:keepNext w:val="0"/>
              <w:keepLines w:val="0"/>
              <w:pageBreakBefore w:val="0"/>
              <w:widowControl w:val="0"/>
              <w:kinsoku/>
              <w:wordWrap/>
              <w:overflowPunct/>
              <w:topLinePunct w:val="0"/>
              <w:autoSpaceDE/>
              <w:autoSpaceDN/>
              <w:bidi w:val="0"/>
              <w:adjustRightInd/>
              <w:snapToGrid/>
              <w:ind w:firstLine="28"/>
              <w:jc w:val="center"/>
              <w:textAlignment w:val="auto"/>
              <w:rPr>
                <w:rFonts w:ascii="微软雅黑" w:hAnsi="微软雅黑" w:eastAsia="微软雅黑" w:cs="微软雅黑"/>
                <w:color w:val="auto"/>
                <w:sz w:val="24"/>
                <w:highlight w:val="none"/>
              </w:rPr>
            </w:pPr>
          </w:p>
        </w:tc>
        <w:tc>
          <w:tcPr>
            <w:tcW w:w="1191" w:type="dxa"/>
            <w:vMerge w:val="continue"/>
            <w:vAlign w:val="center"/>
          </w:tcPr>
          <w:p w14:paraId="7A040D39">
            <w:pPr>
              <w:keepNext w:val="0"/>
              <w:keepLines w:val="0"/>
              <w:pageBreakBefore w:val="0"/>
              <w:widowControl w:val="0"/>
              <w:kinsoku/>
              <w:wordWrap/>
              <w:overflowPunct/>
              <w:topLinePunct w:val="0"/>
              <w:autoSpaceDE/>
              <w:autoSpaceDN/>
              <w:bidi w:val="0"/>
              <w:adjustRightInd/>
              <w:snapToGrid/>
              <w:ind w:firstLine="28"/>
              <w:jc w:val="center"/>
              <w:textAlignment w:val="auto"/>
              <w:rPr>
                <w:rFonts w:ascii="微软雅黑" w:hAnsi="微软雅黑" w:eastAsia="微软雅黑" w:cs="微软雅黑"/>
                <w:color w:val="auto"/>
                <w:sz w:val="24"/>
                <w:highlight w:val="none"/>
              </w:rPr>
            </w:pPr>
          </w:p>
        </w:tc>
        <w:tc>
          <w:tcPr>
            <w:tcW w:w="1192" w:type="dxa"/>
            <w:vAlign w:val="center"/>
          </w:tcPr>
          <w:p w14:paraId="4031D8BA">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食品</w:t>
            </w:r>
          </w:p>
          <w:p w14:paraId="0E8C8EDF">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检验</w:t>
            </w:r>
          </w:p>
          <w:p w14:paraId="7C57EC22">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（5%）</w:t>
            </w:r>
          </w:p>
        </w:tc>
        <w:tc>
          <w:tcPr>
            <w:tcW w:w="4008" w:type="dxa"/>
            <w:vAlign w:val="center"/>
          </w:tcPr>
          <w:p w14:paraId="133A1FC6">
            <w:pPr>
              <w:keepNext w:val="0"/>
              <w:keepLines w:val="0"/>
              <w:pageBreakBefore w:val="0"/>
              <w:widowControl w:val="0"/>
              <w:numPr>
                <w:ilvl w:val="0"/>
                <w:numId w:val="7"/>
              </w:numPr>
              <w:kinsoku/>
              <w:wordWrap/>
              <w:overflowPunct/>
              <w:topLinePunct w:val="0"/>
              <w:autoSpaceDE/>
              <w:autoSpaceDN/>
              <w:bidi w:val="0"/>
              <w:adjustRightInd/>
              <w:snapToGrid/>
              <w:ind w:firstLine="480" w:firstLineChars="200"/>
              <w:jc w:val="left"/>
              <w:textAlignment w:val="auto"/>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投标人须自有食品安全检验（测）室或设备得1分，自有农残检测设备1台得1分，蔬菜、水果类分包具备</w:t>
            </w:r>
            <w:r>
              <w:rPr>
                <w:rFonts w:hint="eastAsia" w:ascii="微软雅黑" w:hAnsi="微软雅黑" w:eastAsia="微软雅黑" w:cs="微软雅黑"/>
                <w:color w:val="auto"/>
                <w:kern w:val="0"/>
                <w:sz w:val="24"/>
                <w:highlight w:val="none"/>
              </w:rPr>
              <w:t>农药残留限量国家标准（《食品安全国家标准食品中农药残留最大限量》GB2763-2021，2021年9月3日实施）</w:t>
            </w:r>
            <w:r>
              <w:rPr>
                <w:rFonts w:hint="eastAsia" w:ascii="微软雅黑" w:hAnsi="微软雅黑" w:eastAsia="微软雅黑" w:cs="微软雅黑"/>
                <w:color w:val="auto"/>
                <w:sz w:val="24"/>
                <w:highlight w:val="none"/>
              </w:rPr>
              <w:t>所有要求的检测能力得1分（投标人提供承诺，格式自拟）。本项目最高得3分。</w:t>
            </w:r>
          </w:p>
          <w:p w14:paraId="7E2E8A24">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2.配备具有有效的食品检验（测）员（师）（资格证），有1名</w:t>
            </w:r>
            <w:r>
              <w:rPr>
                <w:rFonts w:hint="eastAsia" w:ascii="微软雅黑" w:hAnsi="微软雅黑" w:eastAsia="微软雅黑" w:cs="微软雅黑"/>
                <w:color w:val="auto"/>
                <w:sz w:val="24"/>
                <w:highlight w:val="none"/>
                <w:lang w:val="en-US" w:eastAsia="zh-CN"/>
              </w:rPr>
              <w:t>得</w:t>
            </w:r>
            <w:r>
              <w:rPr>
                <w:rFonts w:hint="eastAsia" w:ascii="微软雅黑" w:hAnsi="微软雅黑" w:eastAsia="微软雅黑" w:cs="微软雅黑"/>
                <w:color w:val="auto"/>
                <w:sz w:val="24"/>
                <w:highlight w:val="none"/>
              </w:rPr>
              <w:t>0.5分，最高得2分。（提供有效期内的食品检验资格证）。</w:t>
            </w:r>
          </w:p>
        </w:tc>
        <w:tc>
          <w:tcPr>
            <w:tcW w:w="2214" w:type="dxa"/>
            <w:vAlign w:val="center"/>
          </w:tcPr>
          <w:p w14:paraId="06058722">
            <w:pPr>
              <w:keepNext w:val="0"/>
              <w:keepLines w:val="0"/>
              <w:pageBreakBefore w:val="0"/>
              <w:widowControl w:val="0"/>
              <w:kinsoku/>
              <w:wordWrap/>
              <w:overflowPunct/>
              <w:topLinePunct w:val="0"/>
              <w:autoSpaceDE/>
              <w:autoSpaceDN/>
              <w:bidi w:val="0"/>
              <w:adjustRightInd/>
              <w:snapToGrid/>
              <w:jc w:val="left"/>
              <w:textAlignment w:val="auto"/>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1.提供购买相关检测设备的发票和检测（室）或设备照片等，加盖投标人单位</w:t>
            </w:r>
            <w:r>
              <w:rPr>
                <w:rFonts w:hint="eastAsia" w:ascii="微软雅黑" w:hAnsi="微软雅黑" w:eastAsia="微软雅黑" w:cs="微软雅黑"/>
                <w:color w:val="auto"/>
                <w:sz w:val="24"/>
                <w:highlight w:val="none"/>
                <w:lang w:val="en-US" w:eastAsia="zh-CN"/>
              </w:rPr>
              <w:t>公章</w:t>
            </w:r>
            <w:r>
              <w:rPr>
                <w:rFonts w:hint="eastAsia" w:ascii="微软雅黑" w:hAnsi="微软雅黑" w:eastAsia="微软雅黑" w:cs="微软雅黑"/>
                <w:color w:val="auto"/>
                <w:sz w:val="24"/>
                <w:highlight w:val="none"/>
              </w:rPr>
              <w:t>（签订合同前对相关设备进行核验）。</w:t>
            </w:r>
          </w:p>
          <w:p w14:paraId="64036553">
            <w:pPr>
              <w:pStyle w:val="6"/>
              <w:keepNext w:val="0"/>
              <w:keepLines w:val="0"/>
              <w:pageBreakBefore w:val="0"/>
              <w:widowControl w:val="0"/>
              <w:kinsoku/>
              <w:wordWrap/>
              <w:overflowPunct/>
              <w:topLinePunct w:val="0"/>
              <w:autoSpaceDE/>
              <w:autoSpaceDN/>
              <w:bidi w:val="0"/>
              <w:adjustRightInd/>
              <w:snapToGrid/>
              <w:textAlignment w:val="auto"/>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2.食品检验（测）员（师）提供有效的资格证复印件，投标人单位为其缴纳的投标截止时间最近4个月社保证明材料复印件，加盖投标人单位</w:t>
            </w:r>
            <w:r>
              <w:rPr>
                <w:rFonts w:hint="eastAsia" w:ascii="微软雅黑" w:hAnsi="微软雅黑" w:eastAsia="微软雅黑" w:cs="微软雅黑"/>
                <w:color w:val="auto"/>
                <w:sz w:val="24"/>
                <w:highlight w:val="none"/>
                <w:lang w:val="en-US" w:eastAsia="zh-CN"/>
              </w:rPr>
              <w:t>公章</w:t>
            </w:r>
            <w:r>
              <w:rPr>
                <w:rFonts w:hint="eastAsia" w:ascii="微软雅黑" w:hAnsi="微软雅黑" w:eastAsia="微软雅黑" w:cs="微软雅黑"/>
                <w:color w:val="auto"/>
                <w:sz w:val="24"/>
                <w:highlight w:val="none"/>
              </w:rPr>
              <w:t>（原件备查），不能提供或不符合要求不得分。</w:t>
            </w:r>
          </w:p>
        </w:tc>
      </w:tr>
      <w:tr w14:paraId="1E28E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8" w:type="dxa"/>
            <w:vMerge w:val="continue"/>
            <w:vAlign w:val="center"/>
          </w:tcPr>
          <w:p w14:paraId="36CE1A0E">
            <w:pPr>
              <w:keepNext w:val="0"/>
              <w:keepLines w:val="0"/>
              <w:pageBreakBefore w:val="0"/>
              <w:widowControl w:val="0"/>
              <w:kinsoku/>
              <w:wordWrap/>
              <w:overflowPunct/>
              <w:topLinePunct w:val="0"/>
              <w:autoSpaceDE/>
              <w:autoSpaceDN/>
              <w:bidi w:val="0"/>
              <w:adjustRightInd/>
              <w:snapToGrid/>
              <w:ind w:firstLine="28"/>
              <w:jc w:val="center"/>
              <w:textAlignment w:val="auto"/>
              <w:rPr>
                <w:rFonts w:ascii="微软雅黑" w:hAnsi="微软雅黑" w:eastAsia="微软雅黑" w:cs="微软雅黑"/>
                <w:color w:val="auto"/>
                <w:sz w:val="24"/>
                <w:highlight w:val="none"/>
              </w:rPr>
            </w:pPr>
          </w:p>
        </w:tc>
        <w:tc>
          <w:tcPr>
            <w:tcW w:w="1191" w:type="dxa"/>
            <w:vMerge w:val="continue"/>
            <w:vAlign w:val="center"/>
          </w:tcPr>
          <w:p w14:paraId="1F124802">
            <w:pPr>
              <w:keepNext w:val="0"/>
              <w:keepLines w:val="0"/>
              <w:pageBreakBefore w:val="0"/>
              <w:widowControl w:val="0"/>
              <w:kinsoku/>
              <w:wordWrap/>
              <w:overflowPunct/>
              <w:topLinePunct w:val="0"/>
              <w:autoSpaceDE/>
              <w:autoSpaceDN/>
              <w:bidi w:val="0"/>
              <w:adjustRightInd/>
              <w:snapToGrid/>
              <w:ind w:firstLine="28"/>
              <w:jc w:val="center"/>
              <w:textAlignment w:val="auto"/>
              <w:rPr>
                <w:rFonts w:ascii="微软雅黑" w:hAnsi="微软雅黑" w:eastAsia="微软雅黑" w:cs="微软雅黑"/>
                <w:color w:val="auto"/>
                <w:sz w:val="24"/>
                <w:highlight w:val="none"/>
              </w:rPr>
            </w:pPr>
          </w:p>
        </w:tc>
        <w:tc>
          <w:tcPr>
            <w:tcW w:w="1192" w:type="dxa"/>
            <w:vAlign w:val="center"/>
          </w:tcPr>
          <w:p w14:paraId="3F03C587">
            <w:pPr>
              <w:keepNext w:val="0"/>
              <w:keepLines w:val="0"/>
              <w:pageBreakBefore w:val="0"/>
              <w:widowControl w:val="0"/>
              <w:kinsoku/>
              <w:wordWrap/>
              <w:overflowPunct/>
              <w:topLinePunct w:val="0"/>
              <w:autoSpaceDE/>
              <w:autoSpaceDN/>
              <w:bidi w:val="0"/>
              <w:adjustRightInd/>
              <w:snapToGrid/>
              <w:jc w:val="left"/>
              <w:textAlignment w:val="auto"/>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食品安全责任保险（5%）</w:t>
            </w:r>
          </w:p>
        </w:tc>
        <w:tc>
          <w:tcPr>
            <w:tcW w:w="4008" w:type="dxa"/>
            <w:vAlign w:val="center"/>
          </w:tcPr>
          <w:p w14:paraId="5ECC2CE3">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投标人购买食品安全责任险且在有效期内，保险额度在5000万元（含）-6000万元（不含）得1分，6000万元（含）-8000万元（不含）得2分，8000万元（含）-1亿元（不含）得3分，1亿（含）以上得5分；其他情况不得分。投标人须提供承诺书，承诺食品安全责任险有效期满后，按照不低于投标文件投保的食品安全责任险档位（额度）继续购买，直至项目履约完成，中标后合同履行期间不符合要求，合同自然终止。</w:t>
            </w:r>
          </w:p>
        </w:tc>
        <w:tc>
          <w:tcPr>
            <w:tcW w:w="2214" w:type="dxa"/>
            <w:vAlign w:val="center"/>
          </w:tcPr>
          <w:p w14:paraId="0FA69063">
            <w:pPr>
              <w:keepNext w:val="0"/>
              <w:keepLines w:val="0"/>
              <w:pageBreakBefore w:val="0"/>
              <w:widowControl w:val="0"/>
              <w:kinsoku/>
              <w:wordWrap/>
              <w:overflowPunct/>
              <w:topLinePunct w:val="0"/>
              <w:autoSpaceDE/>
              <w:autoSpaceDN/>
              <w:bidi w:val="0"/>
              <w:adjustRightInd/>
              <w:snapToGrid/>
              <w:jc w:val="left"/>
              <w:textAlignment w:val="auto"/>
              <w:rPr>
                <w:rFonts w:hint="default" w:ascii="微软雅黑" w:hAnsi="微软雅黑" w:eastAsia="微软雅黑" w:cs="微软雅黑"/>
                <w:color w:val="auto"/>
                <w:sz w:val="24"/>
                <w:highlight w:val="none"/>
                <w:lang w:val="en-US" w:eastAsia="zh-CN"/>
              </w:rPr>
            </w:pPr>
            <w:r>
              <w:rPr>
                <w:rFonts w:hint="eastAsia" w:ascii="微软雅黑" w:hAnsi="微软雅黑" w:eastAsia="微软雅黑" w:cs="微软雅黑"/>
                <w:color w:val="auto"/>
                <w:sz w:val="24"/>
                <w:highlight w:val="none"/>
              </w:rPr>
              <w:t>投标人须提供食品安全责任险保单及发票复印件加盖投标人</w:t>
            </w:r>
            <w:r>
              <w:rPr>
                <w:rFonts w:hint="eastAsia" w:ascii="微软雅黑" w:hAnsi="微软雅黑" w:eastAsia="微软雅黑" w:cs="微软雅黑"/>
                <w:color w:val="auto"/>
                <w:sz w:val="24"/>
                <w:highlight w:val="none"/>
                <w:lang w:val="en-US" w:eastAsia="zh-CN"/>
              </w:rPr>
              <w:t>公章</w:t>
            </w:r>
            <w:r>
              <w:rPr>
                <w:rFonts w:hint="eastAsia" w:ascii="微软雅黑" w:hAnsi="微软雅黑" w:eastAsia="微软雅黑" w:cs="微软雅黑"/>
                <w:color w:val="auto"/>
                <w:sz w:val="24"/>
                <w:highlight w:val="none"/>
              </w:rPr>
              <w:t>，签订合同前核原件。</w:t>
            </w:r>
            <w:r>
              <w:rPr>
                <w:rFonts w:hint="eastAsia" w:ascii="微软雅黑" w:hAnsi="微软雅黑" w:eastAsia="微软雅黑" w:cs="微软雅黑"/>
                <w:color w:val="auto"/>
                <w:kern w:val="0"/>
                <w:sz w:val="24"/>
                <w:highlight w:val="none"/>
                <w:lang w:val="en-US" w:eastAsia="zh-CN"/>
              </w:rPr>
              <w:t>提供相关承诺加盖投标人</w:t>
            </w:r>
            <w:r>
              <w:rPr>
                <w:rFonts w:hint="eastAsia" w:ascii="微软雅黑" w:hAnsi="微软雅黑" w:eastAsia="微软雅黑" w:cs="微软雅黑"/>
                <w:color w:val="auto"/>
                <w:sz w:val="24"/>
                <w:highlight w:val="none"/>
                <w:lang w:val="en-US" w:eastAsia="zh-CN"/>
              </w:rPr>
              <w:t>公章</w:t>
            </w:r>
            <w:r>
              <w:rPr>
                <w:rFonts w:hint="eastAsia" w:ascii="微软雅黑" w:hAnsi="微软雅黑" w:eastAsia="微软雅黑" w:cs="微软雅黑"/>
                <w:color w:val="auto"/>
                <w:kern w:val="0"/>
                <w:sz w:val="24"/>
                <w:highlight w:val="none"/>
                <w:lang w:val="en-US" w:eastAsia="zh-CN"/>
              </w:rPr>
              <w:t>，格式自拟。</w:t>
            </w:r>
          </w:p>
        </w:tc>
      </w:tr>
    </w:tbl>
    <w:p w14:paraId="5DE41AD8">
      <w:pPr>
        <w:snapToGrid w:val="0"/>
        <w:spacing w:line="400" w:lineRule="exact"/>
        <w:ind w:firstLine="480" w:firstLineChars="200"/>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（一）评审因素</w:t>
      </w:r>
    </w:p>
    <w:p w14:paraId="45E56B5E">
      <w:pPr>
        <w:numPr>
          <w:ilvl w:val="0"/>
          <w:numId w:val="0"/>
        </w:numPr>
        <w:snapToGrid w:val="0"/>
        <w:spacing w:line="480" w:lineRule="exact"/>
        <w:ind w:firstLine="465" w:firstLineChars="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说明：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528E9542">
      <w:pPr>
        <w:numPr>
          <w:ilvl w:val="0"/>
          <w:numId w:val="0"/>
        </w:numPr>
        <w:snapToGrid w:val="0"/>
        <w:spacing w:line="480" w:lineRule="exact"/>
        <w:ind w:firstLine="465" w:firstLineChars="0"/>
        <w:rPr>
          <w:rFonts w:ascii="微软雅黑" w:hAnsi="微软雅黑" w:eastAsia="微软雅黑" w:cs="微软雅黑"/>
          <w:color w:val="auto"/>
          <w:sz w:val="24"/>
          <w:highlight w:val="none"/>
        </w:rPr>
      </w:pPr>
      <w:r>
        <w:rPr>
          <w:rFonts w:ascii="微软雅黑" w:hAnsi="微软雅黑" w:eastAsia="微软雅黑" w:cs="微软雅黑"/>
          <w:color w:val="auto"/>
          <w:kern w:val="2"/>
          <w:sz w:val="24"/>
          <w:szCs w:val="24"/>
          <w:lang w:val="en-US" w:eastAsia="zh-CN" w:bidi="ar-SA"/>
        </w:rPr>
        <w:t>（二）</w:t>
      </w:r>
      <w:r>
        <w:rPr>
          <w:rFonts w:hint="eastAsia" w:ascii="微软雅黑" w:hAnsi="微软雅黑" w:eastAsia="微软雅黑" w:cs="微软雅黑"/>
          <w:color w:val="auto"/>
          <w:sz w:val="24"/>
          <w:highlight w:val="none"/>
        </w:rPr>
        <w:t>关于小微企业报价扣除比例说明（无）</w:t>
      </w:r>
    </w:p>
    <w:p w14:paraId="47E58DA6">
      <w:pPr>
        <w:pStyle w:val="4"/>
        <w:spacing w:line="560" w:lineRule="exact"/>
        <w:rPr>
          <w:rFonts w:hint="eastAsia" w:ascii="微软雅黑" w:hAnsi="微软雅黑" w:eastAsia="微软雅黑" w:cs="微软雅黑"/>
          <w:color w:val="auto"/>
          <w:sz w:val="28"/>
          <w:szCs w:val="28"/>
          <w:highlight w:val="none"/>
          <w:lang w:val="en-US" w:eastAsia="zh-CN"/>
        </w:rPr>
      </w:pPr>
      <w:r>
        <w:rPr>
          <w:rFonts w:hint="eastAsia" w:ascii="微软雅黑" w:hAnsi="微软雅黑" w:eastAsia="微软雅黑" w:cs="微软雅黑"/>
          <w:color w:val="auto"/>
          <w:sz w:val="28"/>
          <w:szCs w:val="28"/>
          <w:highlight w:val="none"/>
          <w:lang w:val="en-US" w:eastAsia="zh-CN"/>
        </w:rPr>
        <w:t xml:space="preserve"> 四、无效投标条款</w:t>
      </w:r>
    </w:p>
    <w:p w14:paraId="7C047714">
      <w:pPr>
        <w:snapToGrid w:val="0"/>
        <w:spacing w:line="480" w:lineRule="exact"/>
        <w:ind w:firstLine="480" w:firstLineChars="200"/>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投标人或其投标文件出现下列情况之一者，应为无效投标：</w:t>
      </w:r>
    </w:p>
    <w:p w14:paraId="307352DD">
      <w:pPr>
        <w:snapToGrid w:val="0"/>
        <w:spacing w:line="480" w:lineRule="exact"/>
        <w:ind w:firstLine="480" w:firstLineChars="200"/>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（一）投标文件未按招标文件要求签署、盖章的；</w:t>
      </w:r>
    </w:p>
    <w:p w14:paraId="351C9F50">
      <w:pPr>
        <w:snapToGrid w:val="0"/>
        <w:spacing w:line="480" w:lineRule="exact"/>
        <w:ind w:firstLine="480" w:firstLineChars="200"/>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（二）不具备招标文件中规定的资格要求的，或未通过符合性评审的；</w:t>
      </w:r>
    </w:p>
    <w:p w14:paraId="620C4539">
      <w:pPr>
        <w:snapToGrid w:val="0"/>
        <w:spacing w:line="480" w:lineRule="exact"/>
        <w:ind w:firstLine="480" w:firstLineChars="200"/>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（三）报价超过招标文件中规定的最高限价的；</w:t>
      </w:r>
    </w:p>
    <w:p w14:paraId="69605C3B">
      <w:pPr>
        <w:snapToGrid w:val="0"/>
        <w:spacing w:line="480" w:lineRule="exact"/>
        <w:ind w:firstLine="480" w:firstLineChars="200"/>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（四）投标文件含有采购人不能接受的附加条件的；</w:t>
      </w:r>
    </w:p>
    <w:p w14:paraId="6A779C2A">
      <w:pPr>
        <w:snapToGrid w:val="0"/>
        <w:spacing w:line="480" w:lineRule="exact"/>
        <w:ind w:firstLine="480" w:firstLineChars="200"/>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（五）投标人串通投标的；</w:t>
      </w:r>
    </w:p>
    <w:p w14:paraId="2E6DA88D">
      <w:pPr>
        <w:snapToGrid w:val="0"/>
        <w:spacing w:line="480" w:lineRule="exact"/>
        <w:ind w:firstLine="480" w:firstLineChars="200"/>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（六）法律、法规和招标文件规定的其他无效情形。</w:t>
      </w:r>
    </w:p>
    <w:p w14:paraId="5108DFF0">
      <w:pPr>
        <w:pStyle w:val="4"/>
        <w:spacing w:line="560" w:lineRule="exact"/>
        <w:rPr>
          <w:rFonts w:hint="eastAsia" w:ascii="微软雅黑" w:hAnsi="微软雅黑" w:eastAsia="微软雅黑" w:cs="微软雅黑"/>
          <w:color w:val="auto"/>
          <w:sz w:val="28"/>
          <w:szCs w:val="28"/>
          <w:highlight w:val="none"/>
          <w:lang w:val="en-US" w:eastAsia="zh-CN"/>
        </w:rPr>
      </w:pPr>
      <w:r>
        <w:rPr>
          <w:rFonts w:hint="eastAsia" w:ascii="微软雅黑" w:hAnsi="微软雅黑" w:eastAsia="微软雅黑" w:cs="微软雅黑"/>
          <w:color w:val="auto"/>
          <w:sz w:val="28"/>
          <w:szCs w:val="28"/>
          <w:highlight w:val="none"/>
          <w:lang w:val="en-US" w:eastAsia="zh-CN"/>
        </w:rPr>
        <w:t>五、废标条款</w:t>
      </w:r>
    </w:p>
    <w:p w14:paraId="63D5C46D">
      <w:pPr>
        <w:snapToGrid w:val="0"/>
        <w:spacing w:line="480" w:lineRule="exact"/>
        <w:ind w:firstLine="480" w:firstLineChars="200"/>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在招标采购中，出现下列情形之一的，应予废标：</w:t>
      </w:r>
    </w:p>
    <w:p w14:paraId="2057B665">
      <w:pPr>
        <w:snapToGrid w:val="0"/>
        <w:spacing w:line="480" w:lineRule="exact"/>
        <w:ind w:firstLine="480" w:firstLineChars="200"/>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（一）符合专业条件的投标人或者对招标文件作实质响应的投标人不足三家的；</w:t>
      </w:r>
    </w:p>
    <w:p w14:paraId="7A4DBED5">
      <w:pPr>
        <w:snapToGrid w:val="0"/>
        <w:spacing w:line="480" w:lineRule="exact"/>
        <w:ind w:firstLine="480" w:firstLineChars="200"/>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（二）投标人的报价均超过了最高限价，采购人不能支付的；</w:t>
      </w:r>
    </w:p>
    <w:p w14:paraId="50F8894D">
      <w:pPr>
        <w:snapToGrid w:val="0"/>
        <w:spacing w:line="480" w:lineRule="exact"/>
        <w:ind w:firstLine="480" w:firstLineChars="200"/>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（三）出现影响采购公正的违法、违规行为的；</w:t>
      </w:r>
    </w:p>
    <w:p w14:paraId="417BA978">
      <w:pPr>
        <w:snapToGrid w:val="0"/>
        <w:spacing w:line="480" w:lineRule="exact"/>
        <w:ind w:firstLine="480" w:firstLineChars="200"/>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（四）因重大变故，采购任务取消的。</w:t>
      </w:r>
    </w:p>
    <w:p w14:paraId="31B55342">
      <w:pPr>
        <w:snapToGrid w:val="0"/>
        <w:spacing w:line="480" w:lineRule="exact"/>
        <w:ind w:firstLine="480" w:firstLineChars="200"/>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废标后，除采购任务取消情形外，应当重新组织采购。</w:t>
      </w:r>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Start w:id="333" w:name="_Toc106030399"/>
      <w:bookmarkStart w:id="334" w:name="_Toc8176"/>
      <w:bookmarkStart w:id="335" w:name="_Toc13159"/>
      <w:bookmarkStart w:id="336" w:name="_Toc22347"/>
      <w:bookmarkStart w:id="337" w:name="_Toc24820"/>
      <w:bookmarkStart w:id="338" w:name="_Toc29546"/>
      <w:bookmarkStart w:id="339" w:name="_Toc18502"/>
      <w:bookmarkStart w:id="340" w:name="_Toc6168"/>
      <w:bookmarkStart w:id="341" w:name="_Toc5106"/>
      <w:bookmarkStart w:id="342" w:name="_Toc22201"/>
      <w:bookmarkStart w:id="343" w:name="_Toc26580"/>
      <w:bookmarkStart w:id="344" w:name="_Toc19831"/>
      <w:bookmarkStart w:id="345" w:name="_Toc12533"/>
      <w:bookmarkStart w:id="346" w:name="_Toc15768"/>
      <w:bookmarkStart w:id="347" w:name="_Toc75793523"/>
      <w:bookmarkStart w:id="348" w:name="_Toc4735"/>
      <w:bookmarkStart w:id="349" w:name="_Toc21000"/>
      <w:bookmarkStart w:id="350" w:name="_Toc9447"/>
      <w:bookmarkStart w:id="351" w:name="_Toc25755"/>
      <w:bookmarkStart w:id="352" w:name="_Toc21720"/>
      <w:bookmarkStart w:id="353" w:name="_Toc22256"/>
      <w:bookmarkStart w:id="354" w:name="_Toc1982"/>
      <w:bookmarkStart w:id="355" w:name="_Toc25962"/>
    </w:p>
    <w:p w14:paraId="6CDFCDB0">
      <w:pPr>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br w:type="page"/>
      </w:r>
    </w:p>
    <w:p w14:paraId="7A106E35">
      <w:pPr>
        <w:pStyle w:val="3"/>
        <w:tabs>
          <w:tab w:val="left" w:pos="3360"/>
        </w:tabs>
        <w:spacing w:before="0" w:line="480" w:lineRule="auto"/>
        <w:jc w:val="center"/>
        <w:rPr>
          <w:rFonts w:ascii="微软雅黑" w:hAnsi="微软雅黑" w:eastAsia="微软雅黑" w:cs="微软雅黑"/>
          <w:color w:val="auto"/>
          <w:sz w:val="36"/>
          <w:szCs w:val="36"/>
          <w:highlight w:val="none"/>
        </w:rPr>
      </w:pPr>
      <w:r>
        <w:rPr>
          <w:rFonts w:hint="eastAsia" w:ascii="微软雅黑" w:hAnsi="微软雅黑" w:eastAsia="微软雅黑" w:cs="微软雅黑"/>
          <w:color w:val="auto"/>
          <w:sz w:val="36"/>
          <w:szCs w:val="36"/>
          <w:highlight w:val="none"/>
        </w:rPr>
        <w:t>第五篇  投标人须知</w:t>
      </w:r>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p>
    <w:p w14:paraId="1E9E334B">
      <w:pPr>
        <w:pStyle w:val="4"/>
        <w:spacing w:line="560" w:lineRule="exact"/>
        <w:rPr>
          <w:rFonts w:hint="eastAsia" w:ascii="微软雅黑" w:hAnsi="微软雅黑" w:eastAsia="微软雅黑" w:cs="微软雅黑"/>
          <w:color w:val="auto"/>
          <w:sz w:val="28"/>
          <w:szCs w:val="28"/>
          <w:highlight w:val="none"/>
          <w:lang w:val="en-US" w:eastAsia="zh-CN"/>
        </w:rPr>
      </w:pPr>
      <w:bookmarkStart w:id="356" w:name="_Toc22082"/>
      <w:bookmarkStart w:id="357" w:name="_Toc1327"/>
      <w:bookmarkStart w:id="358" w:name="_Toc20020"/>
      <w:bookmarkStart w:id="359" w:name="_Toc12643"/>
      <w:bookmarkStart w:id="360" w:name="_Toc16037"/>
      <w:bookmarkStart w:id="361" w:name="_Toc8972"/>
      <w:bookmarkStart w:id="362" w:name="_Toc106030400"/>
      <w:bookmarkStart w:id="363" w:name="_Toc11996"/>
      <w:bookmarkStart w:id="364" w:name="_Toc15432"/>
      <w:bookmarkStart w:id="365" w:name="_Toc10325"/>
      <w:bookmarkStart w:id="366" w:name="_Toc2439"/>
      <w:bookmarkStart w:id="367" w:name="_Toc10657"/>
      <w:bookmarkStart w:id="368" w:name="_Toc29460"/>
      <w:bookmarkStart w:id="369" w:name="_Toc75793524"/>
      <w:bookmarkStart w:id="370" w:name="_Toc12955"/>
      <w:bookmarkStart w:id="371" w:name="_Toc5702"/>
      <w:bookmarkStart w:id="372" w:name="_Toc12451"/>
      <w:bookmarkStart w:id="373" w:name="_Toc13197"/>
      <w:bookmarkStart w:id="374" w:name="_Toc3330"/>
      <w:bookmarkStart w:id="375" w:name="_Toc27405"/>
      <w:bookmarkStart w:id="376" w:name="_Toc18929"/>
      <w:bookmarkStart w:id="377" w:name="_Toc3327"/>
      <w:bookmarkStart w:id="378" w:name="_Toc422"/>
      <w:r>
        <w:rPr>
          <w:rFonts w:hint="eastAsia" w:ascii="微软雅黑" w:hAnsi="微软雅黑" w:eastAsia="微软雅黑" w:cs="微软雅黑"/>
          <w:color w:val="auto"/>
          <w:sz w:val="28"/>
          <w:szCs w:val="28"/>
          <w:highlight w:val="none"/>
          <w:lang w:val="en-US" w:eastAsia="zh-CN"/>
        </w:rPr>
        <w:t>一、投标人</w:t>
      </w:r>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p>
    <w:p w14:paraId="0504D76F">
      <w:pPr>
        <w:snapToGrid w:val="0"/>
        <w:spacing w:line="480" w:lineRule="exact"/>
        <w:ind w:firstLine="480" w:firstLineChars="200"/>
        <w:outlineLvl w:val="2"/>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（一）投标人</w:t>
      </w:r>
    </w:p>
    <w:p w14:paraId="3712E52E">
      <w:pPr>
        <w:snapToGrid w:val="0"/>
        <w:spacing w:line="480" w:lineRule="exact"/>
        <w:ind w:firstLine="480" w:firstLineChars="200"/>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投标人是指响应招标、参加投标竞争的法人、其他组织。</w:t>
      </w:r>
    </w:p>
    <w:p w14:paraId="3F77DFDF">
      <w:pPr>
        <w:snapToGrid w:val="0"/>
        <w:spacing w:line="480" w:lineRule="exact"/>
        <w:ind w:firstLine="480" w:firstLineChars="200"/>
        <w:outlineLvl w:val="2"/>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（二）合格投标人条件</w:t>
      </w:r>
    </w:p>
    <w:p w14:paraId="67CDBE82">
      <w:pPr>
        <w:snapToGrid w:val="0"/>
        <w:spacing w:line="480" w:lineRule="exact"/>
        <w:ind w:firstLine="480" w:firstLineChars="200"/>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合格投标人应完全符合招标文件第一篇中规定的投标人资格条件，并对招标文件作出实质性响应。</w:t>
      </w:r>
    </w:p>
    <w:p w14:paraId="4B362FD0">
      <w:pPr>
        <w:snapToGrid w:val="0"/>
        <w:spacing w:line="480" w:lineRule="exact"/>
        <w:ind w:firstLine="480" w:firstLineChars="200"/>
        <w:outlineLvl w:val="2"/>
        <w:rPr>
          <w:rFonts w:ascii="微软雅黑" w:hAnsi="微软雅黑" w:eastAsia="微软雅黑" w:cs="微软雅黑"/>
          <w:color w:val="auto"/>
          <w:sz w:val="24"/>
          <w:szCs w:val="28"/>
          <w:highlight w:val="none"/>
        </w:rPr>
      </w:pPr>
      <w:r>
        <w:rPr>
          <w:rFonts w:hint="eastAsia" w:ascii="微软雅黑" w:hAnsi="微软雅黑" w:eastAsia="微软雅黑" w:cs="微软雅黑"/>
          <w:color w:val="auto"/>
          <w:sz w:val="24"/>
          <w:szCs w:val="28"/>
          <w:highlight w:val="none"/>
        </w:rPr>
        <w:t>（三）投标人的风险</w:t>
      </w:r>
    </w:p>
    <w:p w14:paraId="7FF3DD35">
      <w:pPr>
        <w:snapToGrid w:val="0"/>
        <w:spacing w:line="480" w:lineRule="exact"/>
        <w:ind w:firstLine="480" w:firstLineChars="200"/>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投标人没有按照招标文件要求提供全部资料，或者投标人没有对招标文件在各方面作出实质性响应，可能导致投标被拒绝或评定为无效投标。</w:t>
      </w:r>
    </w:p>
    <w:p w14:paraId="1CF2F134">
      <w:pPr>
        <w:snapToGrid w:val="0"/>
        <w:spacing w:line="480" w:lineRule="exact"/>
        <w:ind w:firstLine="480" w:firstLineChars="200"/>
        <w:outlineLvl w:val="2"/>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（四）法律责任</w:t>
      </w:r>
    </w:p>
    <w:p w14:paraId="66A3D3E4">
      <w:pPr>
        <w:snapToGrid w:val="0"/>
        <w:spacing w:line="480" w:lineRule="exact"/>
        <w:ind w:firstLine="480" w:firstLineChars="200"/>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投标人违反《中华人民共和国政府采购法》、《</w:t>
      </w:r>
      <w:r>
        <w:rPr>
          <w:rFonts w:hint="eastAsia" w:ascii="微软雅黑" w:hAnsi="微软雅黑" w:eastAsia="微软雅黑" w:cs="微软雅黑"/>
          <w:color w:val="auto"/>
          <w:sz w:val="24"/>
          <w:highlight w:val="none"/>
          <w:lang w:eastAsia="zh-CN"/>
        </w:rPr>
        <w:t>中华人民共和国政府采购法实施条例</w:t>
      </w:r>
      <w:r>
        <w:rPr>
          <w:rFonts w:hint="eastAsia" w:ascii="微软雅黑" w:hAnsi="微软雅黑" w:eastAsia="微软雅黑" w:cs="微软雅黑"/>
          <w:color w:val="auto"/>
          <w:sz w:val="24"/>
          <w:highlight w:val="none"/>
        </w:rPr>
        <w:t>》等相关规定，将按规定追究投标人法律责任。</w:t>
      </w:r>
    </w:p>
    <w:p w14:paraId="6AC6564D">
      <w:pPr>
        <w:pStyle w:val="4"/>
        <w:spacing w:line="560" w:lineRule="exact"/>
        <w:rPr>
          <w:rFonts w:hint="eastAsia" w:ascii="微软雅黑" w:hAnsi="微软雅黑" w:eastAsia="微软雅黑" w:cs="微软雅黑"/>
          <w:color w:val="auto"/>
          <w:sz w:val="28"/>
          <w:szCs w:val="28"/>
          <w:highlight w:val="none"/>
          <w:lang w:val="en-US" w:eastAsia="zh-CN"/>
        </w:rPr>
      </w:pPr>
      <w:bookmarkStart w:id="379" w:name="_Toc13133"/>
      <w:bookmarkStart w:id="380" w:name="_Toc8354"/>
      <w:bookmarkStart w:id="381" w:name="_Toc19483"/>
      <w:bookmarkStart w:id="382" w:name="_Toc26074"/>
      <w:bookmarkStart w:id="383" w:name="_Toc19980"/>
      <w:bookmarkStart w:id="384" w:name="_Toc22254"/>
      <w:bookmarkStart w:id="385" w:name="_Toc15037"/>
      <w:bookmarkStart w:id="386" w:name="_Toc167"/>
      <w:bookmarkStart w:id="387" w:name="_Toc2692"/>
      <w:bookmarkStart w:id="388" w:name="_Toc17367"/>
      <w:bookmarkStart w:id="389" w:name="_Toc4836"/>
      <w:bookmarkStart w:id="390" w:name="_Toc1815"/>
      <w:bookmarkStart w:id="391" w:name="_Toc26158"/>
      <w:bookmarkStart w:id="392" w:name="_Toc19538"/>
      <w:bookmarkStart w:id="393" w:name="_Toc11909"/>
      <w:bookmarkStart w:id="394" w:name="_Toc32306"/>
      <w:bookmarkStart w:id="395" w:name="_Toc75793525"/>
      <w:bookmarkStart w:id="396" w:name="_Toc15851"/>
      <w:bookmarkStart w:id="397" w:name="_Toc25463"/>
      <w:bookmarkStart w:id="398" w:name="_Toc12347"/>
      <w:bookmarkStart w:id="399" w:name="_Toc106030401"/>
      <w:bookmarkStart w:id="400" w:name="_Toc15849"/>
      <w:bookmarkStart w:id="401" w:name="_Toc15719"/>
      <w:r>
        <w:rPr>
          <w:rFonts w:hint="eastAsia" w:ascii="微软雅黑" w:hAnsi="微软雅黑" w:eastAsia="微软雅黑" w:cs="微软雅黑"/>
          <w:color w:val="auto"/>
          <w:sz w:val="28"/>
          <w:szCs w:val="28"/>
          <w:highlight w:val="none"/>
          <w:lang w:val="en-US" w:eastAsia="zh-CN"/>
        </w:rPr>
        <w:t>二、招标文件</w:t>
      </w:r>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p>
    <w:p w14:paraId="4FEF3C6E">
      <w:pPr>
        <w:snapToGrid w:val="0"/>
        <w:spacing w:line="480" w:lineRule="exact"/>
        <w:ind w:firstLine="480" w:firstLineChars="200"/>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招标文件是投标人编制投标文件的依据，是评标委员会评判依据和标准。招标文件也是采购人与中标人签订合同的基础。</w:t>
      </w:r>
    </w:p>
    <w:p w14:paraId="078439FA">
      <w:pPr>
        <w:snapToGrid w:val="0"/>
        <w:spacing w:line="480" w:lineRule="exact"/>
        <w:ind w:firstLine="480" w:firstLineChars="200"/>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（一）招标文件由投标邀请书；项目技术（质量）需求；项目商务需求；投标人须知；评标方法、评标标准、无效投标条款和废标条款；合同主要条款、合同范本；投标文件格式等七部分组成。</w:t>
      </w:r>
    </w:p>
    <w:p w14:paraId="6D8D553F">
      <w:pPr>
        <w:snapToGrid w:val="0"/>
        <w:spacing w:line="480" w:lineRule="exact"/>
        <w:ind w:firstLine="480"/>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szCs w:val="28"/>
          <w:highlight w:val="none"/>
        </w:rPr>
        <w:t>（二）</w:t>
      </w:r>
      <w:r>
        <w:rPr>
          <w:rFonts w:hint="eastAsia" w:ascii="微软雅黑" w:hAnsi="微软雅黑" w:eastAsia="微软雅黑" w:cs="微软雅黑"/>
          <w:color w:val="auto"/>
          <w:sz w:val="24"/>
          <w:highlight w:val="none"/>
        </w:rPr>
        <w:t>采购代理机构对招标文件所作的一切有效的书面通知、修改及补充，都是招标文件不可分割的部分。</w:t>
      </w:r>
    </w:p>
    <w:p w14:paraId="53B14E68">
      <w:pPr>
        <w:pStyle w:val="6"/>
        <w:wordWrap w:val="0"/>
        <w:spacing w:line="480" w:lineRule="exact"/>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（三）本项目的招标文件、澄清文件（如果有）一律在行采家（https://www.gec123.com/）上发布，请各投标人注意下载；无论投标人下载与否，均视同投标人已知晓本项目招标文件、澄清文件的内容。</w:t>
      </w:r>
    </w:p>
    <w:p w14:paraId="06F24D3F">
      <w:pPr>
        <w:snapToGrid w:val="0"/>
        <w:spacing w:line="480" w:lineRule="exact"/>
        <w:ind w:firstLine="480" w:firstLineChars="200"/>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（四）采购代理机构对已发出的招标文件需要进行澄清或修改的，应以书面形式或公告形式通知所有招标文件收受人。该澄清或者修改的内容为招标文件的组成部分。</w:t>
      </w:r>
    </w:p>
    <w:p w14:paraId="5BBAB254">
      <w:pPr>
        <w:pStyle w:val="4"/>
        <w:spacing w:line="560" w:lineRule="exact"/>
        <w:rPr>
          <w:rFonts w:hint="eastAsia" w:ascii="微软雅黑" w:hAnsi="微软雅黑" w:eastAsia="微软雅黑" w:cs="微软雅黑"/>
          <w:color w:val="auto"/>
          <w:sz w:val="28"/>
          <w:szCs w:val="28"/>
          <w:highlight w:val="none"/>
          <w:lang w:val="en-US" w:eastAsia="zh-CN"/>
        </w:rPr>
      </w:pPr>
      <w:bookmarkStart w:id="402" w:name="_Toc3303"/>
      <w:bookmarkStart w:id="403" w:name="_Toc15881"/>
      <w:bookmarkStart w:id="404" w:name="_Toc528"/>
      <w:bookmarkStart w:id="405" w:name="_Toc4471"/>
      <w:bookmarkStart w:id="406" w:name="_Toc28745"/>
      <w:bookmarkStart w:id="407" w:name="_Toc5366"/>
      <w:bookmarkStart w:id="408" w:name="_Toc106030402"/>
      <w:bookmarkStart w:id="409" w:name="_Toc2356"/>
      <w:bookmarkStart w:id="410" w:name="_Toc30921"/>
      <w:bookmarkStart w:id="411" w:name="_Toc23192"/>
      <w:bookmarkStart w:id="412" w:name="_Toc28353"/>
      <w:bookmarkStart w:id="413" w:name="_Toc27176"/>
      <w:bookmarkStart w:id="414" w:name="_Toc174"/>
      <w:bookmarkStart w:id="415" w:name="_Toc2716"/>
      <w:bookmarkStart w:id="416" w:name="_Toc27321"/>
      <w:bookmarkStart w:id="417" w:name="_Toc17657"/>
      <w:bookmarkStart w:id="418" w:name="_Toc32133"/>
      <w:bookmarkStart w:id="419" w:name="_Toc75793526"/>
      <w:bookmarkStart w:id="420" w:name="_Toc29709"/>
      <w:bookmarkStart w:id="421" w:name="_Toc14835"/>
      <w:bookmarkStart w:id="422" w:name="_Toc29417"/>
      <w:bookmarkStart w:id="423" w:name="_Toc15470"/>
      <w:bookmarkStart w:id="424" w:name="_Toc13738"/>
      <w:r>
        <w:rPr>
          <w:rFonts w:hint="eastAsia" w:ascii="微软雅黑" w:hAnsi="微软雅黑" w:eastAsia="微软雅黑" w:cs="微软雅黑"/>
          <w:color w:val="auto"/>
          <w:sz w:val="28"/>
          <w:szCs w:val="28"/>
          <w:highlight w:val="none"/>
          <w:lang w:val="en-US" w:eastAsia="zh-CN"/>
        </w:rPr>
        <w:t>三、投标文件</w:t>
      </w:r>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p>
    <w:p w14:paraId="2913382C">
      <w:pPr>
        <w:spacing w:line="480" w:lineRule="exact"/>
        <w:ind w:firstLine="480" w:firstLineChars="200"/>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投标人应当按照招标文件的要求编制投标文件，并对招标文件提出的要求和条件作出实质性响应，投标文件应编制完整的页码、目录。</w:t>
      </w:r>
    </w:p>
    <w:p w14:paraId="7EB0BA0D">
      <w:pPr>
        <w:spacing w:line="480" w:lineRule="exact"/>
        <w:ind w:firstLine="480" w:firstLineChars="200"/>
        <w:outlineLvl w:val="2"/>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（一）投标文件组成</w:t>
      </w:r>
    </w:p>
    <w:p w14:paraId="13A4C325">
      <w:pPr>
        <w:spacing w:line="480" w:lineRule="exact"/>
        <w:ind w:firstLine="480" w:firstLineChars="200"/>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投标文件由第七篇“投标文件格式”规定的部分和投标人所作的一切有效补充、修改和承诺等文件组成，投标人应按照第七篇“投标文件格式”规定的目录顺序组织编写，否则有可能影响评委对投标文件的评审。</w:t>
      </w:r>
    </w:p>
    <w:p w14:paraId="45442C55">
      <w:pPr>
        <w:spacing w:line="480" w:lineRule="exact"/>
        <w:ind w:firstLine="480" w:firstLineChars="200"/>
        <w:outlineLvl w:val="2"/>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（二）投标有效期</w:t>
      </w:r>
    </w:p>
    <w:p w14:paraId="485C13E3">
      <w:pPr>
        <w:spacing w:line="480" w:lineRule="exact"/>
        <w:ind w:firstLine="480" w:firstLineChars="200"/>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投标有效期为投标截止时间起90天。</w:t>
      </w:r>
    </w:p>
    <w:p w14:paraId="41169DC3">
      <w:pPr>
        <w:snapToGrid w:val="0"/>
        <w:spacing w:line="480" w:lineRule="exact"/>
        <w:ind w:firstLine="480" w:firstLineChars="200"/>
        <w:jc w:val="left"/>
        <w:rPr>
          <w:rFonts w:ascii="微软雅黑" w:hAnsi="微软雅黑" w:eastAsia="微软雅黑" w:cs="微软雅黑"/>
          <w:color w:val="auto"/>
          <w:sz w:val="24"/>
          <w:highlight w:val="none"/>
        </w:rPr>
      </w:pPr>
      <w:r>
        <w:rPr>
          <w:rFonts w:hint="eastAsia" w:ascii="微软雅黑" w:hAnsi="微软雅黑" w:eastAsia="微软雅黑" w:cs="微软雅黑"/>
          <w:bCs/>
          <w:color w:val="auto"/>
          <w:sz w:val="24"/>
          <w:highlight w:val="none"/>
        </w:rPr>
        <w:t>（</w:t>
      </w:r>
      <w:r>
        <w:rPr>
          <w:rFonts w:hint="eastAsia" w:ascii="微软雅黑" w:hAnsi="微软雅黑" w:eastAsia="微软雅黑" w:cs="微软雅黑"/>
          <w:color w:val="auto"/>
          <w:sz w:val="24"/>
          <w:highlight w:val="none"/>
        </w:rPr>
        <w:t>三</w:t>
      </w:r>
      <w:r>
        <w:rPr>
          <w:rFonts w:hint="eastAsia" w:ascii="微软雅黑" w:hAnsi="微软雅黑" w:eastAsia="微软雅黑" w:cs="微软雅黑"/>
          <w:bCs/>
          <w:color w:val="auto"/>
          <w:sz w:val="24"/>
          <w:highlight w:val="none"/>
        </w:rPr>
        <w:t>）</w:t>
      </w:r>
      <w:r>
        <w:rPr>
          <w:rFonts w:hint="eastAsia" w:ascii="微软雅黑" w:hAnsi="微软雅黑" w:eastAsia="微软雅黑" w:cs="微软雅黑"/>
          <w:color w:val="auto"/>
          <w:sz w:val="24"/>
          <w:highlight w:val="none"/>
        </w:rPr>
        <w:t>投标文件的份数和签署</w:t>
      </w:r>
    </w:p>
    <w:p w14:paraId="3C516E6D">
      <w:pPr>
        <w:snapToGrid w:val="0"/>
        <w:spacing w:line="480" w:lineRule="exact"/>
        <w:ind w:firstLine="470" w:firstLineChars="196"/>
        <w:jc w:val="left"/>
        <w:rPr>
          <w:rFonts w:ascii="微软雅黑" w:hAnsi="微软雅黑" w:eastAsia="微软雅黑" w:cs="微软雅黑"/>
          <w:bCs/>
          <w:color w:val="auto"/>
          <w:sz w:val="24"/>
          <w:highlight w:val="none"/>
        </w:rPr>
      </w:pPr>
      <w:r>
        <w:rPr>
          <w:rFonts w:hint="eastAsia" w:ascii="微软雅黑" w:hAnsi="微软雅黑" w:eastAsia="微软雅黑" w:cs="微软雅黑"/>
          <w:bCs/>
          <w:color w:val="auto"/>
          <w:sz w:val="24"/>
          <w:highlight w:val="none"/>
        </w:rPr>
        <w:t>1. 投标文件一式三份，其中正本一份，副本一份，电子文档一份（电子文档内容应与纸质文件正本一致，如不一致以纸质文件正本为准。推荐采用光盘或U盘为电子文档载体）；副本可为正本的复印件，应与正本一致，如出现不一致情况以正本为准。</w:t>
      </w:r>
    </w:p>
    <w:p w14:paraId="6674659C">
      <w:pPr>
        <w:snapToGrid w:val="0"/>
        <w:spacing w:line="480" w:lineRule="exact"/>
        <w:ind w:firstLine="470" w:firstLineChars="196"/>
        <w:jc w:val="left"/>
        <w:rPr>
          <w:rFonts w:ascii="微软雅黑" w:hAnsi="微软雅黑" w:eastAsia="微软雅黑" w:cs="微软雅黑"/>
          <w:bCs/>
          <w:color w:val="auto"/>
          <w:sz w:val="24"/>
          <w:highlight w:val="none"/>
        </w:rPr>
      </w:pPr>
      <w:r>
        <w:rPr>
          <w:rFonts w:hint="eastAsia" w:ascii="微软雅黑" w:hAnsi="微软雅黑" w:eastAsia="微软雅黑" w:cs="微软雅黑"/>
          <w:bCs/>
          <w:color w:val="auto"/>
          <w:sz w:val="24"/>
          <w:highlight w:val="none"/>
        </w:rPr>
        <w:t>2. .在投标文件正本中，招标文件第七篇投标文件格式中规定签署、盖章的地方必须按其规定签署、盖章。</w:t>
      </w:r>
    </w:p>
    <w:p w14:paraId="26D57BFB">
      <w:pPr>
        <w:snapToGrid w:val="0"/>
        <w:spacing w:line="480" w:lineRule="exact"/>
        <w:ind w:firstLine="470" w:firstLineChars="196"/>
        <w:jc w:val="left"/>
        <w:rPr>
          <w:rFonts w:ascii="微软雅黑" w:hAnsi="微软雅黑" w:eastAsia="微软雅黑" w:cs="微软雅黑"/>
          <w:bCs/>
          <w:color w:val="auto"/>
          <w:sz w:val="24"/>
          <w:highlight w:val="none"/>
        </w:rPr>
      </w:pPr>
      <w:r>
        <w:rPr>
          <w:rFonts w:hint="eastAsia" w:ascii="微软雅黑" w:hAnsi="微软雅黑" w:eastAsia="微软雅黑" w:cs="微软雅黑"/>
          <w:bCs/>
          <w:color w:val="auto"/>
          <w:sz w:val="24"/>
          <w:highlight w:val="none"/>
        </w:rPr>
        <w:t>3.若投标人对投标文件的错处作必要修改，则应在修改处加盖投标人公章或由法定代表人（或其授权代表）或自然人（投标人为自然人）签署确认。</w:t>
      </w:r>
    </w:p>
    <w:p w14:paraId="7E414537">
      <w:pPr>
        <w:snapToGrid w:val="0"/>
        <w:spacing w:line="480" w:lineRule="exact"/>
        <w:ind w:firstLine="470" w:firstLineChars="196"/>
        <w:jc w:val="left"/>
        <w:rPr>
          <w:rFonts w:ascii="微软雅黑" w:hAnsi="微软雅黑" w:eastAsia="微软雅黑" w:cs="微软雅黑"/>
          <w:bCs/>
          <w:color w:val="auto"/>
          <w:sz w:val="24"/>
          <w:highlight w:val="none"/>
        </w:rPr>
      </w:pPr>
      <w:r>
        <w:rPr>
          <w:rFonts w:hint="eastAsia" w:ascii="微软雅黑" w:hAnsi="微软雅黑" w:eastAsia="微软雅黑" w:cs="微软雅黑"/>
          <w:bCs/>
          <w:color w:val="auto"/>
          <w:sz w:val="24"/>
          <w:highlight w:val="none"/>
        </w:rPr>
        <w:t>4.电报、电话、传真形式的投标文件概不接受。</w:t>
      </w:r>
    </w:p>
    <w:p w14:paraId="6230DA9A">
      <w:pPr>
        <w:snapToGrid w:val="0"/>
        <w:spacing w:line="480" w:lineRule="exact"/>
        <w:ind w:firstLine="470" w:firstLineChars="196"/>
        <w:jc w:val="left"/>
        <w:outlineLvl w:val="2"/>
        <w:rPr>
          <w:rFonts w:ascii="微软雅黑" w:hAnsi="微软雅黑" w:eastAsia="微软雅黑" w:cs="微软雅黑"/>
          <w:bCs/>
          <w:color w:val="auto"/>
          <w:sz w:val="24"/>
          <w:highlight w:val="none"/>
        </w:rPr>
      </w:pPr>
      <w:r>
        <w:rPr>
          <w:rFonts w:hint="eastAsia" w:ascii="微软雅黑" w:hAnsi="微软雅黑" w:eastAsia="微软雅黑" w:cs="微软雅黑"/>
          <w:bCs/>
          <w:color w:val="auto"/>
          <w:sz w:val="24"/>
          <w:highlight w:val="none"/>
        </w:rPr>
        <w:t>（四）投标报价</w:t>
      </w:r>
    </w:p>
    <w:p w14:paraId="4ABDD680">
      <w:pPr>
        <w:snapToGrid w:val="0"/>
        <w:spacing w:line="480" w:lineRule="exact"/>
        <w:ind w:firstLine="470" w:firstLineChars="196"/>
        <w:jc w:val="left"/>
        <w:rPr>
          <w:rFonts w:ascii="微软雅黑" w:hAnsi="微软雅黑" w:eastAsia="微软雅黑" w:cs="微软雅黑"/>
          <w:color w:val="auto"/>
          <w:sz w:val="24"/>
          <w:highlight w:val="none"/>
        </w:rPr>
      </w:pPr>
      <w:r>
        <w:rPr>
          <w:rFonts w:hint="eastAsia" w:ascii="微软雅黑" w:hAnsi="微软雅黑" w:eastAsia="微软雅黑" w:cs="微软雅黑"/>
          <w:bCs/>
          <w:color w:val="auto"/>
          <w:sz w:val="24"/>
          <w:highlight w:val="none"/>
        </w:rPr>
        <w:t>1.投标人应严格按照“投标文件格式”中“开标一览表”和“分项报价明细表”</w:t>
      </w:r>
      <w:r>
        <w:rPr>
          <w:rFonts w:hint="eastAsia" w:ascii="微软雅黑" w:hAnsi="微软雅黑" w:eastAsia="微软雅黑" w:cs="微软雅黑"/>
          <w:color w:val="auto"/>
          <w:sz w:val="24"/>
          <w:highlight w:val="none"/>
        </w:rPr>
        <w:t>的格式填写报价。</w:t>
      </w:r>
    </w:p>
    <w:p w14:paraId="5F4F88EA">
      <w:pPr>
        <w:snapToGrid w:val="0"/>
        <w:spacing w:line="480" w:lineRule="exact"/>
        <w:ind w:left="2" w:leftChars="1" w:firstLine="480" w:firstLineChars="200"/>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2.投标人的报价为一次性报价，即在投标有效期内投标价格固定不变。</w:t>
      </w:r>
    </w:p>
    <w:p w14:paraId="14A6D7E3">
      <w:pPr>
        <w:snapToGrid w:val="0"/>
        <w:spacing w:line="480" w:lineRule="exact"/>
        <w:ind w:left="2" w:leftChars="1" w:firstLine="480" w:firstLineChars="200"/>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3.本项目只接受一个投标报价，有选择的或有条件的报价将不予接受。</w:t>
      </w:r>
    </w:p>
    <w:p w14:paraId="345C1B7F">
      <w:pPr>
        <w:pStyle w:val="9"/>
        <w:spacing w:line="480" w:lineRule="exact"/>
        <w:ind w:firstLine="480" w:firstLineChars="200"/>
        <w:outlineLvl w:val="2"/>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w:t>
      </w:r>
      <w:r>
        <w:rPr>
          <w:rFonts w:hint="eastAsia" w:ascii="微软雅黑" w:hAnsi="微软雅黑" w:eastAsia="微软雅黑" w:cs="微软雅黑"/>
          <w:bCs/>
          <w:color w:val="auto"/>
          <w:sz w:val="24"/>
          <w:highlight w:val="none"/>
        </w:rPr>
        <w:t>五</w:t>
      </w:r>
      <w:r>
        <w:rPr>
          <w:rFonts w:hint="eastAsia" w:ascii="微软雅黑" w:hAnsi="微软雅黑" w:eastAsia="微软雅黑" w:cs="微软雅黑"/>
          <w:color w:val="auto"/>
          <w:sz w:val="24"/>
          <w:highlight w:val="none"/>
        </w:rPr>
        <w:t>）修正错误</w:t>
      </w:r>
    </w:p>
    <w:p w14:paraId="435758EB">
      <w:pPr>
        <w:pStyle w:val="9"/>
        <w:spacing w:line="480" w:lineRule="exact"/>
        <w:ind w:firstLine="480" w:firstLineChars="200"/>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若投标文件出现计算或表达上的错误，修正错误的原则如下：</w:t>
      </w:r>
    </w:p>
    <w:p w14:paraId="00C9934B">
      <w:pPr>
        <w:pStyle w:val="9"/>
        <w:spacing w:line="480" w:lineRule="exact"/>
        <w:ind w:firstLine="480" w:firstLineChars="200"/>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1.投标文件中开标一览表（报价表）内容与投标文件中相应内容不一致的，以开标一览表（报价表）为准；</w:t>
      </w:r>
    </w:p>
    <w:p w14:paraId="5A56FC7C">
      <w:pPr>
        <w:pStyle w:val="9"/>
        <w:spacing w:line="480" w:lineRule="exact"/>
        <w:ind w:firstLine="480" w:firstLineChars="200"/>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2.大写金额和小写金额不一致的，以大写金额为准；</w:t>
      </w:r>
    </w:p>
    <w:p w14:paraId="58E6BA36">
      <w:pPr>
        <w:pStyle w:val="9"/>
        <w:spacing w:line="480" w:lineRule="exact"/>
        <w:ind w:firstLine="480" w:firstLineChars="200"/>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评标委员会按上述修正错误的原则及方法调整或修正投标人投标报价，若同时出现两种以上不一致的，按照前款规定的顺序修正，投标人同意并签字确认后，调整后的投标报价对投标人具有约束作用。如果投标人不接受修正后的报价，则其投标将作为无效投标处理。</w:t>
      </w:r>
    </w:p>
    <w:p w14:paraId="3A904160">
      <w:pPr>
        <w:pStyle w:val="9"/>
        <w:spacing w:line="480" w:lineRule="exact"/>
        <w:ind w:firstLine="480" w:firstLineChars="200"/>
        <w:outlineLvl w:val="2"/>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w:t>
      </w:r>
      <w:r>
        <w:rPr>
          <w:rFonts w:hint="eastAsia" w:ascii="微软雅黑" w:hAnsi="微软雅黑" w:eastAsia="微软雅黑" w:cs="微软雅黑"/>
          <w:bCs/>
          <w:color w:val="auto"/>
          <w:sz w:val="24"/>
          <w:highlight w:val="none"/>
        </w:rPr>
        <w:t>六</w:t>
      </w:r>
      <w:r>
        <w:rPr>
          <w:rFonts w:hint="eastAsia" w:ascii="微软雅黑" w:hAnsi="微软雅黑" w:eastAsia="微软雅黑" w:cs="微软雅黑"/>
          <w:color w:val="auto"/>
          <w:sz w:val="24"/>
          <w:highlight w:val="none"/>
        </w:rPr>
        <w:t>）投标文件的递交</w:t>
      </w:r>
    </w:p>
    <w:p w14:paraId="091F71CC">
      <w:pPr>
        <w:pStyle w:val="9"/>
        <w:spacing w:line="480" w:lineRule="exact"/>
        <w:ind w:firstLine="480" w:firstLineChars="200"/>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投标文件的正本、副本以及电子文档均应密封送达开标地点，应在封套上注明投标项目名称、投标人名称。若正本、副本以及电子文档分别进行密封的，还应在封套上注明“正本”、“副本”、“电子文档”字样。</w:t>
      </w:r>
    </w:p>
    <w:p w14:paraId="0D1E9C4D">
      <w:pPr>
        <w:snapToGrid w:val="0"/>
        <w:spacing w:line="480" w:lineRule="exact"/>
        <w:ind w:firstLine="480" w:firstLineChars="200"/>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（七）投标人参与人员</w:t>
      </w:r>
    </w:p>
    <w:p w14:paraId="0A8CEAA0">
      <w:pPr>
        <w:snapToGrid w:val="0"/>
        <w:spacing w:line="480" w:lineRule="exact"/>
        <w:ind w:firstLine="480" w:firstLineChars="200"/>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各个投标人应当派1-2名代表参与投标，至少1人应为法定代表人（或其授权代表）。</w:t>
      </w:r>
    </w:p>
    <w:p w14:paraId="78D49E0F">
      <w:pPr>
        <w:pStyle w:val="4"/>
        <w:spacing w:line="560" w:lineRule="exact"/>
        <w:rPr>
          <w:rFonts w:hint="eastAsia" w:ascii="微软雅黑" w:hAnsi="微软雅黑" w:eastAsia="微软雅黑" w:cs="微软雅黑"/>
          <w:color w:val="auto"/>
          <w:sz w:val="28"/>
          <w:szCs w:val="28"/>
          <w:highlight w:val="none"/>
          <w:lang w:val="en-US" w:eastAsia="zh-CN"/>
        </w:rPr>
      </w:pPr>
      <w:bookmarkStart w:id="425" w:name="_Toc22407"/>
      <w:bookmarkStart w:id="426" w:name="_Toc17096"/>
      <w:bookmarkStart w:id="427" w:name="_Toc29332"/>
      <w:bookmarkStart w:id="428" w:name="_Toc16701"/>
      <w:bookmarkStart w:id="429" w:name="_Toc26616"/>
      <w:bookmarkStart w:id="430" w:name="_Toc14951"/>
      <w:bookmarkStart w:id="431" w:name="_Toc24822"/>
      <w:bookmarkStart w:id="432" w:name="_Toc4765"/>
      <w:bookmarkStart w:id="433" w:name="_Toc75793527"/>
      <w:bookmarkStart w:id="434" w:name="_Toc12657"/>
      <w:bookmarkStart w:id="435" w:name="_Toc6375"/>
      <w:bookmarkStart w:id="436" w:name="_Toc29335"/>
      <w:bookmarkStart w:id="437" w:name="_Toc106030403"/>
      <w:bookmarkStart w:id="438" w:name="_Toc2517"/>
      <w:bookmarkStart w:id="439" w:name="_Toc13013"/>
      <w:bookmarkStart w:id="440" w:name="_Toc13756"/>
      <w:bookmarkStart w:id="441" w:name="_Toc13280"/>
      <w:bookmarkStart w:id="442" w:name="_Toc2597"/>
      <w:bookmarkStart w:id="443" w:name="_Toc23080"/>
      <w:bookmarkStart w:id="444" w:name="_Toc1820"/>
      <w:bookmarkStart w:id="445" w:name="_Toc32418"/>
      <w:bookmarkStart w:id="446" w:name="_Toc12661"/>
      <w:bookmarkStart w:id="447" w:name="_Toc17836"/>
      <w:r>
        <w:rPr>
          <w:rFonts w:hint="eastAsia" w:ascii="微软雅黑" w:hAnsi="微软雅黑" w:eastAsia="微软雅黑" w:cs="微软雅黑"/>
          <w:color w:val="auto"/>
          <w:sz w:val="28"/>
          <w:szCs w:val="28"/>
          <w:highlight w:val="none"/>
          <w:lang w:val="en-US" w:eastAsia="zh-CN"/>
        </w:rPr>
        <w:t>四、开标</w:t>
      </w:r>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p>
    <w:p w14:paraId="33E48BA4">
      <w:pPr>
        <w:spacing w:line="480" w:lineRule="exact"/>
        <w:ind w:firstLine="480" w:firstLineChars="200"/>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（一）开标应当在招标文件中“投标邀请书”确定的时间和地点公开进行。</w:t>
      </w:r>
    </w:p>
    <w:p w14:paraId="597BD4D5">
      <w:pPr>
        <w:spacing w:line="480" w:lineRule="exact"/>
        <w:ind w:firstLine="480" w:firstLineChars="200"/>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（二）采购代理机构可视采购具体情况，延长投标截止时间和开标时间，变更时间以发布补遗公告形式通知所有潜在投标人。</w:t>
      </w:r>
    </w:p>
    <w:p w14:paraId="109AD1B5">
      <w:pPr>
        <w:spacing w:line="480" w:lineRule="exact"/>
        <w:ind w:firstLine="480" w:firstLineChars="200"/>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（三）开标由采购人或采购代理机构主持，邀请投标人和有关监督部门代表参加，有关监督部门可视情况派员现场监督。</w:t>
      </w:r>
    </w:p>
    <w:p w14:paraId="0955B5DC">
      <w:pPr>
        <w:spacing w:line="480" w:lineRule="exact"/>
        <w:ind w:firstLine="480" w:firstLineChars="200"/>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（四）开标时，在开标室将展示投标人名称、投标价格和《开标一览表》。投标人不足三家的，不得开标。</w:t>
      </w:r>
    </w:p>
    <w:p w14:paraId="7CB2765C">
      <w:pPr>
        <w:spacing w:line="480" w:lineRule="exact"/>
        <w:ind w:firstLine="480" w:firstLineChars="200"/>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（五）未开启的投标价格、价格折扣和招标文件允许提供的备选投标方案等实质性内容等，评标时不予承认。</w:t>
      </w:r>
    </w:p>
    <w:p w14:paraId="341FD9F0">
      <w:pPr>
        <w:pStyle w:val="9"/>
        <w:spacing w:line="480" w:lineRule="exact"/>
        <w:ind w:firstLine="480" w:firstLineChars="200"/>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（六）投标人未参加开标的，视同认可开标结果。</w:t>
      </w:r>
    </w:p>
    <w:p w14:paraId="5B12BB6A">
      <w:pPr>
        <w:pStyle w:val="4"/>
        <w:spacing w:line="560" w:lineRule="exact"/>
        <w:rPr>
          <w:rFonts w:hint="eastAsia" w:ascii="微软雅黑" w:hAnsi="微软雅黑" w:eastAsia="微软雅黑" w:cs="微软雅黑"/>
          <w:color w:val="auto"/>
          <w:sz w:val="28"/>
          <w:szCs w:val="28"/>
          <w:highlight w:val="none"/>
          <w:lang w:val="en-US" w:eastAsia="zh-CN"/>
        </w:rPr>
      </w:pPr>
      <w:bookmarkStart w:id="448" w:name="_Toc30325"/>
      <w:bookmarkStart w:id="449" w:name="_Toc26506"/>
      <w:bookmarkStart w:id="450" w:name="_Toc17837"/>
      <w:bookmarkStart w:id="451" w:name="_Toc868"/>
      <w:bookmarkStart w:id="452" w:name="_Toc20849"/>
      <w:bookmarkStart w:id="453" w:name="_Toc24485"/>
      <w:bookmarkStart w:id="454" w:name="_Toc6497"/>
      <w:bookmarkStart w:id="455" w:name="_Toc9134"/>
      <w:bookmarkStart w:id="456" w:name="_Toc12882"/>
      <w:bookmarkStart w:id="457" w:name="_Toc179"/>
      <w:bookmarkStart w:id="458" w:name="_Toc13976"/>
      <w:bookmarkStart w:id="459" w:name="_Toc25586"/>
      <w:bookmarkStart w:id="460" w:name="_Toc15031"/>
      <w:bookmarkStart w:id="461" w:name="_Toc20739"/>
      <w:bookmarkStart w:id="462" w:name="_Toc10472"/>
      <w:bookmarkStart w:id="463" w:name="_Toc12691"/>
      <w:bookmarkStart w:id="464" w:name="_Toc5409"/>
      <w:bookmarkStart w:id="465" w:name="_Toc8659"/>
      <w:bookmarkStart w:id="466" w:name="_Toc5335"/>
      <w:bookmarkStart w:id="467" w:name="_Toc8319"/>
      <w:bookmarkStart w:id="468" w:name="_Toc106030404"/>
      <w:bookmarkStart w:id="469" w:name="_Toc17008"/>
      <w:bookmarkStart w:id="470" w:name="_Toc75793528"/>
      <w:r>
        <w:rPr>
          <w:rFonts w:hint="eastAsia" w:ascii="微软雅黑" w:hAnsi="微软雅黑" w:eastAsia="微软雅黑" w:cs="微软雅黑"/>
          <w:color w:val="auto"/>
          <w:sz w:val="28"/>
          <w:szCs w:val="28"/>
          <w:highlight w:val="none"/>
          <w:lang w:val="en-US" w:eastAsia="zh-CN"/>
        </w:rPr>
        <w:t>五、评标</w:t>
      </w:r>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p>
    <w:p w14:paraId="30013526">
      <w:pPr>
        <w:snapToGrid w:val="0"/>
        <w:spacing w:line="480" w:lineRule="exact"/>
        <w:ind w:firstLine="480" w:firstLineChars="200"/>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见第四篇“评标”内容。</w:t>
      </w:r>
    </w:p>
    <w:p w14:paraId="1258D482">
      <w:pPr>
        <w:pStyle w:val="4"/>
        <w:spacing w:line="560" w:lineRule="exact"/>
        <w:rPr>
          <w:rFonts w:hint="eastAsia" w:ascii="微软雅黑" w:hAnsi="微软雅黑" w:eastAsia="微软雅黑" w:cs="微软雅黑"/>
          <w:color w:val="auto"/>
          <w:sz w:val="28"/>
          <w:szCs w:val="28"/>
          <w:highlight w:val="none"/>
          <w:lang w:val="en-US" w:eastAsia="zh-CN"/>
        </w:rPr>
      </w:pPr>
      <w:bookmarkStart w:id="471" w:name="_Toc4062"/>
      <w:bookmarkStart w:id="472" w:name="_Toc4529"/>
      <w:bookmarkStart w:id="473" w:name="_Toc22363"/>
      <w:bookmarkStart w:id="474" w:name="_Toc14504"/>
      <w:bookmarkStart w:id="475" w:name="_Toc5090"/>
      <w:bookmarkStart w:id="476" w:name="_Toc27276"/>
      <w:bookmarkStart w:id="477" w:name="_Toc26593"/>
      <w:bookmarkStart w:id="478" w:name="_Toc75793529"/>
      <w:bookmarkStart w:id="479" w:name="_Toc24931"/>
      <w:bookmarkStart w:id="480" w:name="_Toc19170"/>
      <w:bookmarkStart w:id="481" w:name="_Toc31342"/>
      <w:bookmarkStart w:id="482" w:name="_Toc29605"/>
      <w:bookmarkStart w:id="483" w:name="_Toc3631"/>
      <w:bookmarkStart w:id="484" w:name="_Toc9516"/>
      <w:bookmarkStart w:id="485" w:name="_Toc29714"/>
      <w:bookmarkStart w:id="486" w:name="_Toc106030405"/>
      <w:bookmarkStart w:id="487" w:name="_Toc27080"/>
      <w:bookmarkStart w:id="488" w:name="_Toc12376"/>
      <w:bookmarkStart w:id="489" w:name="_Toc22130"/>
      <w:bookmarkStart w:id="490" w:name="_Toc18575"/>
      <w:bookmarkStart w:id="491" w:name="_Toc6733"/>
      <w:bookmarkStart w:id="492" w:name="_Toc6174"/>
      <w:bookmarkStart w:id="493" w:name="_Toc32002"/>
      <w:r>
        <w:rPr>
          <w:rFonts w:hint="eastAsia" w:ascii="微软雅黑" w:hAnsi="微软雅黑" w:eastAsia="微软雅黑" w:cs="微软雅黑"/>
          <w:color w:val="auto"/>
          <w:sz w:val="28"/>
          <w:szCs w:val="28"/>
          <w:highlight w:val="none"/>
          <w:lang w:val="en-US" w:eastAsia="zh-CN"/>
        </w:rPr>
        <w:t>六、定标</w:t>
      </w:r>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p>
    <w:p w14:paraId="1DE40093">
      <w:pPr>
        <w:snapToGrid w:val="0"/>
        <w:spacing w:line="480" w:lineRule="exact"/>
        <w:ind w:firstLine="480" w:firstLineChars="200"/>
        <w:outlineLvl w:val="2"/>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（一）定标原则</w:t>
      </w:r>
    </w:p>
    <w:p w14:paraId="46519522">
      <w:pPr>
        <w:snapToGrid w:val="0"/>
        <w:spacing w:line="480" w:lineRule="exact"/>
        <w:ind w:firstLine="480" w:firstLineChars="200"/>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评标委员会应按照评标报告中推荐的排名顺序确定中标人。</w:t>
      </w:r>
    </w:p>
    <w:p w14:paraId="7A7656B8">
      <w:pPr>
        <w:pStyle w:val="9"/>
        <w:numPr>
          <w:ilvl w:val="0"/>
          <w:numId w:val="0"/>
        </w:numPr>
        <w:spacing w:line="480" w:lineRule="exact"/>
        <w:ind w:left="1200" w:leftChars="0" w:hanging="720" w:firstLineChars="0"/>
        <w:outlineLvl w:val="2"/>
        <w:rPr>
          <w:rFonts w:ascii="微软雅黑" w:hAnsi="微软雅黑" w:eastAsia="微软雅黑" w:cs="微软雅黑"/>
          <w:b/>
          <w:bCs/>
          <w:color w:val="auto"/>
          <w:sz w:val="24"/>
          <w:highlight w:val="none"/>
        </w:rPr>
      </w:pPr>
      <w:r>
        <w:rPr>
          <w:rFonts w:hint="default" w:ascii="微软雅黑" w:hAnsi="微软雅黑" w:eastAsia="微软雅黑" w:cs="微软雅黑"/>
          <w:b w:val="0"/>
          <w:bCs/>
          <w:color w:val="auto"/>
          <w:kern w:val="2"/>
          <w:sz w:val="24"/>
          <w:szCs w:val="24"/>
          <w:lang w:val="en-US" w:eastAsia="zh-CN" w:bidi="ar-SA"/>
        </w:rPr>
        <w:t>（二）</w:t>
      </w:r>
      <w:r>
        <w:rPr>
          <w:rFonts w:hint="eastAsia" w:ascii="微软雅黑" w:hAnsi="微软雅黑" w:eastAsia="微软雅黑" w:cs="微软雅黑"/>
          <w:color w:val="auto"/>
          <w:sz w:val="24"/>
          <w:highlight w:val="none"/>
        </w:rPr>
        <w:t>定标程序</w:t>
      </w:r>
    </w:p>
    <w:p w14:paraId="46386665">
      <w:pPr>
        <w:pStyle w:val="9"/>
        <w:spacing w:line="480" w:lineRule="exact"/>
        <w:ind w:firstLine="480" w:firstLineChars="200"/>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 采购代理机构应当在评标结束后2个工作日内将评标报告送采购人。</w:t>
      </w:r>
    </w:p>
    <w:p w14:paraId="643B4506">
      <w:pPr>
        <w:pStyle w:val="9"/>
        <w:spacing w:line="480" w:lineRule="exact"/>
        <w:ind w:firstLine="480" w:firstLineChars="200"/>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2.采购人应当自收到评标报告之日起5个工作日内按评标报告推荐的中标人顺序确定第一中标人。</w:t>
      </w:r>
    </w:p>
    <w:p w14:paraId="6400BC9C">
      <w:pPr>
        <w:pStyle w:val="9"/>
        <w:spacing w:line="480" w:lineRule="exact"/>
        <w:ind w:firstLine="480" w:firstLineChars="200"/>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3.采购人或者采购代理机构应当自中标人确定之日起2个工作日内，在“行采家（https://www.gec123.com/）”网上公告中标结果。中标公告期限为1个工作日。</w:t>
      </w:r>
    </w:p>
    <w:p w14:paraId="5752388E">
      <w:pPr>
        <w:pStyle w:val="9"/>
        <w:spacing w:line="480" w:lineRule="exact"/>
        <w:ind w:firstLine="480" w:firstLineChars="200"/>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lang w:val="en-US" w:eastAsia="zh-CN"/>
        </w:rPr>
        <w:t>4</w:t>
      </w:r>
      <w:r>
        <w:rPr>
          <w:rFonts w:hint="eastAsia" w:ascii="微软雅黑" w:hAnsi="微软雅黑" w:eastAsia="微软雅黑" w:cs="微软雅黑"/>
          <w:color w:val="auto"/>
          <w:sz w:val="24"/>
          <w:highlight w:val="none"/>
        </w:rPr>
        <w:t>.中标人变更</w:t>
      </w:r>
    </w:p>
    <w:p w14:paraId="409F0BB5">
      <w:pPr>
        <w:pStyle w:val="6"/>
        <w:spacing w:line="480" w:lineRule="exact"/>
        <w:ind w:firstLine="480" w:firstLineChars="200"/>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中标人拒绝签订合同的，采</w:t>
      </w:r>
      <w:r>
        <w:rPr>
          <w:rFonts w:hint="eastAsia" w:ascii="微软雅黑" w:hAnsi="微软雅黑" w:eastAsia="微软雅黑" w:cs="微软雅黑"/>
          <w:color w:val="auto"/>
          <w:kern w:val="0"/>
          <w:sz w:val="24"/>
          <w:highlight w:val="none"/>
        </w:rPr>
        <w:t>购人</w:t>
      </w:r>
      <w:r>
        <w:rPr>
          <w:rFonts w:hint="eastAsia" w:ascii="微软雅黑" w:hAnsi="微软雅黑" w:eastAsia="微软雅黑" w:cs="微软雅黑"/>
          <w:color w:val="auto"/>
          <w:sz w:val="24"/>
          <w:highlight w:val="none"/>
        </w:rPr>
        <w:t>可以按照本招标文件的相关规定，确定排名下一位的中标人为第一中标人，也可以重新开展采购活动。</w:t>
      </w:r>
    </w:p>
    <w:p w14:paraId="318ACAF6">
      <w:pPr>
        <w:pStyle w:val="4"/>
        <w:spacing w:line="560" w:lineRule="exact"/>
        <w:rPr>
          <w:rFonts w:hint="eastAsia" w:ascii="微软雅黑" w:hAnsi="微软雅黑" w:eastAsia="微软雅黑" w:cs="微软雅黑"/>
          <w:color w:val="auto"/>
          <w:sz w:val="28"/>
          <w:szCs w:val="28"/>
          <w:highlight w:val="none"/>
          <w:lang w:val="en-US" w:eastAsia="zh-CN"/>
        </w:rPr>
      </w:pPr>
      <w:bookmarkStart w:id="494" w:name="_Toc13043"/>
      <w:bookmarkStart w:id="495" w:name="_Toc1114"/>
      <w:bookmarkStart w:id="496" w:name="_Toc12034"/>
      <w:bookmarkStart w:id="497" w:name="_Toc29924"/>
      <w:bookmarkStart w:id="498" w:name="_Toc3422"/>
      <w:bookmarkStart w:id="499" w:name="_Toc8542"/>
      <w:bookmarkStart w:id="500" w:name="_Toc106030406"/>
      <w:bookmarkStart w:id="501" w:name="_Toc5060"/>
      <w:bookmarkStart w:id="502" w:name="_Toc27221"/>
      <w:bookmarkStart w:id="503" w:name="_Toc23243"/>
      <w:bookmarkStart w:id="504" w:name="_Toc30482"/>
      <w:bookmarkStart w:id="505" w:name="_Toc31365"/>
      <w:bookmarkStart w:id="506" w:name="_Toc19456"/>
      <w:bookmarkStart w:id="507" w:name="_Toc19125"/>
      <w:bookmarkStart w:id="508" w:name="_Toc15206"/>
      <w:bookmarkStart w:id="509" w:name="_Toc13250"/>
      <w:bookmarkStart w:id="510" w:name="_Toc29805"/>
      <w:bookmarkStart w:id="511" w:name="_Toc2458"/>
      <w:bookmarkStart w:id="512" w:name="_Toc11561"/>
      <w:bookmarkStart w:id="513" w:name="_Toc75793530"/>
      <w:bookmarkStart w:id="514" w:name="_Toc3093"/>
      <w:bookmarkStart w:id="515" w:name="_Toc15468"/>
      <w:bookmarkStart w:id="516" w:name="_Toc13010"/>
      <w:r>
        <w:rPr>
          <w:rFonts w:hint="eastAsia" w:ascii="微软雅黑" w:hAnsi="微软雅黑" w:eastAsia="微软雅黑" w:cs="微软雅黑"/>
          <w:color w:val="auto"/>
          <w:sz w:val="28"/>
          <w:szCs w:val="28"/>
          <w:highlight w:val="none"/>
          <w:lang w:val="en-US" w:eastAsia="zh-CN"/>
        </w:rPr>
        <w:t>七、中标</w:t>
      </w:r>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p>
    <w:p w14:paraId="4849C348">
      <w:pPr>
        <w:snapToGrid w:val="0"/>
        <w:spacing w:line="480" w:lineRule="exact"/>
        <w:ind w:firstLine="480" w:firstLineChars="200"/>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（一）</w:t>
      </w:r>
      <w:r>
        <w:rPr>
          <w:rFonts w:hint="eastAsia" w:ascii="微软雅黑" w:hAnsi="微软雅黑" w:eastAsia="微软雅黑" w:cs="微软雅黑"/>
          <w:color w:val="auto"/>
          <w:kern w:val="0"/>
          <w:sz w:val="24"/>
          <w:highlight w:val="none"/>
        </w:rPr>
        <w:t>采购人</w:t>
      </w:r>
      <w:r>
        <w:rPr>
          <w:rFonts w:hint="eastAsia" w:ascii="微软雅黑" w:hAnsi="微软雅黑" w:eastAsia="微软雅黑" w:cs="微软雅黑"/>
          <w:color w:val="auto"/>
          <w:sz w:val="24"/>
          <w:highlight w:val="none"/>
        </w:rPr>
        <w:t>依法确定中标人后，采购代理机构以书面形式发出中标通知书。</w:t>
      </w:r>
    </w:p>
    <w:p w14:paraId="28D974E1">
      <w:pPr>
        <w:snapToGrid w:val="0"/>
        <w:spacing w:line="480" w:lineRule="exact"/>
        <w:ind w:firstLine="480" w:firstLineChars="200"/>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（二）中标通知书发出后，中标人放弃中标，应当承担相应的法律责任。</w:t>
      </w:r>
    </w:p>
    <w:p w14:paraId="50FF47F0">
      <w:pPr>
        <w:pStyle w:val="4"/>
        <w:spacing w:line="560" w:lineRule="exact"/>
        <w:rPr>
          <w:rFonts w:hint="eastAsia" w:ascii="微软雅黑" w:hAnsi="微软雅黑" w:eastAsia="微软雅黑" w:cs="微软雅黑"/>
          <w:color w:val="auto"/>
          <w:sz w:val="28"/>
          <w:szCs w:val="28"/>
          <w:highlight w:val="none"/>
          <w:lang w:val="en-US" w:eastAsia="zh-CN"/>
        </w:rPr>
      </w:pPr>
      <w:bookmarkStart w:id="517" w:name="_Toc13220"/>
      <w:bookmarkStart w:id="518" w:name="_Toc9499"/>
      <w:bookmarkStart w:id="519" w:name="_Toc6815"/>
      <w:bookmarkStart w:id="520" w:name="_Toc13266"/>
      <w:bookmarkStart w:id="521" w:name="_Toc18946"/>
      <w:bookmarkStart w:id="522" w:name="_Toc28175"/>
      <w:bookmarkStart w:id="523" w:name="_Toc106030407"/>
      <w:bookmarkStart w:id="524" w:name="_Toc32707"/>
      <w:bookmarkStart w:id="525" w:name="_Toc902"/>
      <w:bookmarkStart w:id="526" w:name="_Toc27770"/>
      <w:bookmarkStart w:id="527" w:name="_Toc32509"/>
      <w:bookmarkStart w:id="528" w:name="_Toc19592"/>
      <w:bookmarkStart w:id="529" w:name="_Toc2537"/>
      <w:bookmarkStart w:id="530" w:name="_Toc3997"/>
      <w:bookmarkStart w:id="531" w:name="_Toc23031"/>
      <w:bookmarkStart w:id="532" w:name="_Toc26806"/>
      <w:bookmarkStart w:id="533" w:name="_Toc75793531"/>
      <w:bookmarkStart w:id="534" w:name="_Toc4157"/>
      <w:bookmarkStart w:id="535" w:name="_Toc14518"/>
      <w:bookmarkStart w:id="536" w:name="_Toc16406"/>
      <w:bookmarkStart w:id="537" w:name="_Toc17845"/>
      <w:bookmarkStart w:id="538" w:name="_Toc4515"/>
      <w:bookmarkStart w:id="539" w:name="_Toc10950"/>
      <w:r>
        <w:rPr>
          <w:rFonts w:hint="eastAsia" w:ascii="微软雅黑" w:hAnsi="微软雅黑" w:eastAsia="微软雅黑" w:cs="微软雅黑"/>
          <w:color w:val="auto"/>
          <w:sz w:val="28"/>
          <w:szCs w:val="28"/>
          <w:highlight w:val="none"/>
          <w:lang w:val="en-US" w:eastAsia="zh-CN"/>
        </w:rPr>
        <w:t>八、询问</w:t>
      </w:r>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p>
    <w:p w14:paraId="4C4118E5">
      <w:pPr>
        <w:snapToGrid w:val="0"/>
        <w:spacing w:line="480" w:lineRule="exact"/>
        <w:ind w:firstLine="480" w:firstLineChars="200"/>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 xml:space="preserve"> 采购代理机构应当公告之日起3个工作日内对投标人提出的询问作出答复。投标人询问可以是口头或书面形式。投标人认为采购招标文件不清楚或认为招标文件对自己的权益受到伤害的，可在公告之日起3个工作日内向采购代理机构以书面形式提出，否则视为已对招标文件进行了认可。</w:t>
      </w:r>
    </w:p>
    <w:p w14:paraId="4793E6B6">
      <w:pPr>
        <w:pStyle w:val="4"/>
        <w:spacing w:line="560" w:lineRule="exact"/>
        <w:rPr>
          <w:rFonts w:hint="eastAsia" w:ascii="微软雅黑" w:hAnsi="微软雅黑" w:eastAsia="微软雅黑" w:cs="微软雅黑"/>
          <w:color w:val="auto"/>
          <w:sz w:val="28"/>
          <w:szCs w:val="28"/>
          <w:highlight w:val="none"/>
          <w:lang w:val="en-US" w:eastAsia="zh-CN"/>
        </w:rPr>
      </w:pPr>
      <w:bookmarkStart w:id="540" w:name="_Toc15804"/>
      <w:bookmarkStart w:id="541" w:name="_Toc30380"/>
      <w:bookmarkStart w:id="542" w:name="_Toc12528"/>
      <w:bookmarkStart w:id="543" w:name="_Toc16016"/>
      <w:bookmarkStart w:id="544" w:name="_Toc9036"/>
      <w:bookmarkStart w:id="545" w:name="_Toc19828"/>
      <w:bookmarkStart w:id="546" w:name="_Toc17066"/>
      <w:bookmarkStart w:id="547" w:name="_Toc26946"/>
      <w:bookmarkStart w:id="548" w:name="_Toc1312"/>
      <w:bookmarkStart w:id="549" w:name="_Toc25158"/>
      <w:bookmarkStart w:id="550" w:name="_Toc20263"/>
      <w:bookmarkStart w:id="551" w:name="_Toc75793534"/>
      <w:bookmarkStart w:id="552" w:name="_Toc27500"/>
      <w:bookmarkStart w:id="553" w:name="_Toc22818"/>
      <w:bookmarkStart w:id="554" w:name="_Toc106030410"/>
      <w:bookmarkStart w:id="555" w:name="_Toc23988"/>
      <w:bookmarkStart w:id="556" w:name="_Toc18724"/>
      <w:bookmarkStart w:id="557" w:name="_Toc10392"/>
      <w:bookmarkStart w:id="558" w:name="_Toc30396"/>
      <w:bookmarkStart w:id="559" w:name="_Toc8954"/>
      <w:bookmarkStart w:id="560" w:name="_Toc10797"/>
      <w:bookmarkStart w:id="561" w:name="_Toc9444"/>
      <w:bookmarkStart w:id="562" w:name="_Toc25630"/>
      <w:r>
        <w:rPr>
          <w:rFonts w:hint="eastAsia" w:ascii="微软雅黑" w:hAnsi="微软雅黑" w:eastAsia="微软雅黑" w:cs="微软雅黑"/>
          <w:color w:val="auto"/>
          <w:sz w:val="28"/>
          <w:szCs w:val="28"/>
          <w:highlight w:val="none"/>
          <w:lang w:val="en-US" w:eastAsia="zh-CN"/>
        </w:rPr>
        <w:t>九、相关费用</w:t>
      </w:r>
      <w:bookmarkEnd w:id="540"/>
      <w:bookmarkEnd w:id="541"/>
    </w:p>
    <w:p w14:paraId="7F18C6F0">
      <w:pPr>
        <w:spacing w:line="480" w:lineRule="exact"/>
        <w:ind w:firstLine="480" w:firstLineChars="200"/>
        <w:rPr>
          <w:rFonts w:ascii="微软雅黑" w:hAnsi="微软雅黑" w:eastAsia="微软雅黑" w:cs="微软雅黑"/>
          <w:color w:val="auto"/>
          <w:sz w:val="24"/>
          <w:highlight w:val="none"/>
        </w:rPr>
      </w:pPr>
      <w:bookmarkStart w:id="563" w:name="_Toc32542"/>
      <w:bookmarkStart w:id="564" w:name="_Toc19389"/>
      <w:r>
        <w:rPr>
          <w:rFonts w:hint="eastAsia" w:ascii="微软雅黑" w:hAnsi="微软雅黑" w:eastAsia="微软雅黑" w:cs="微软雅黑"/>
          <w:color w:val="auto"/>
          <w:sz w:val="24"/>
          <w:highlight w:val="none"/>
        </w:rPr>
        <w:t>（一）招标代理费</w:t>
      </w:r>
    </w:p>
    <w:p w14:paraId="06E62711">
      <w:pPr>
        <w:spacing w:line="480" w:lineRule="exact"/>
        <w:ind w:firstLine="480" w:firstLineChars="200"/>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各分包第一中标人应在领取中标通知书后，签订合同前，按以下标准一次性支付本项目的招标代理费（人民币）：按各包中标单价报价</w:t>
      </w:r>
      <w:r>
        <w:rPr>
          <w:rFonts w:hint="eastAsia" w:ascii="微软雅黑" w:hAnsi="微软雅黑" w:eastAsia="微软雅黑" w:cs="微软雅黑"/>
          <w:color w:val="auto"/>
          <w:sz w:val="24"/>
          <w:highlight w:val="none"/>
          <w:lang w:val="en-US" w:eastAsia="zh-CN"/>
        </w:rPr>
        <w:t>折扣</w:t>
      </w:r>
      <w:r>
        <w:rPr>
          <w:rFonts w:hint="eastAsia" w:ascii="微软雅黑" w:hAnsi="微软雅黑" w:eastAsia="微软雅黑" w:cs="微软雅黑"/>
          <w:color w:val="auto"/>
          <w:sz w:val="24"/>
          <w:highlight w:val="none"/>
        </w:rPr>
        <w:t>比例后进行计算，如包一中标</w:t>
      </w:r>
      <w:r>
        <w:rPr>
          <w:rFonts w:hint="eastAsia" w:ascii="微软雅黑" w:hAnsi="微软雅黑" w:eastAsia="微软雅黑" w:cs="微软雅黑"/>
          <w:color w:val="auto"/>
          <w:sz w:val="24"/>
          <w:highlight w:val="none"/>
          <w:lang w:val="en-US" w:eastAsia="zh-CN"/>
        </w:rPr>
        <w:t>折扣9</w:t>
      </w:r>
      <w:r>
        <w:rPr>
          <w:rFonts w:hint="eastAsia" w:ascii="微软雅黑" w:hAnsi="微软雅黑" w:eastAsia="微软雅黑" w:cs="微软雅黑"/>
          <w:color w:val="auto"/>
          <w:sz w:val="24"/>
          <w:highlight w:val="none"/>
        </w:rPr>
        <w:t>0%，包二中标</w:t>
      </w:r>
      <w:r>
        <w:rPr>
          <w:rFonts w:hint="eastAsia" w:ascii="微软雅黑" w:hAnsi="微软雅黑" w:eastAsia="微软雅黑" w:cs="微软雅黑"/>
          <w:color w:val="auto"/>
          <w:sz w:val="24"/>
          <w:highlight w:val="none"/>
          <w:lang w:val="en-US" w:eastAsia="zh-CN"/>
        </w:rPr>
        <w:t>折扣8</w:t>
      </w:r>
      <w:r>
        <w:rPr>
          <w:rFonts w:hint="eastAsia" w:ascii="微软雅黑" w:hAnsi="微软雅黑" w:eastAsia="微软雅黑" w:cs="微软雅黑"/>
          <w:color w:val="auto"/>
          <w:sz w:val="24"/>
          <w:highlight w:val="none"/>
        </w:rPr>
        <w:t>5%，包三中标</w:t>
      </w:r>
      <w:r>
        <w:rPr>
          <w:rFonts w:hint="eastAsia" w:ascii="微软雅黑" w:hAnsi="微软雅黑" w:eastAsia="微软雅黑" w:cs="微软雅黑"/>
          <w:color w:val="auto"/>
          <w:sz w:val="24"/>
          <w:highlight w:val="none"/>
          <w:lang w:val="en-US" w:eastAsia="zh-CN"/>
        </w:rPr>
        <w:t>折扣92</w:t>
      </w:r>
      <w:r>
        <w:rPr>
          <w:rFonts w:hint="eastAsia" w:ascii="微软雅黑" w:hAnsi="微软雅黑" w:eastAsia="微软雅黑" w:cs="微软雅黑"/>
          <w:color w:val="auto"/>
          <w:sz w:val="24"/>
          <w:highlight w:val="none"/>
        </w:rPr>
        <w:t>%，则包一中标金额=预算金额*</w:t>
      </w:r>
      <w:r>
        <w:rPr>
          <w:rFonts w:hint="eastAsia" w:ascii="微软雅黑" w:hAnsi="微软雅黑" w:eastAsia="微软雅黑" w:cs="微软雅黑"/>
          <w:color w:val="auto"/>
          <w:sz w:val="24"/>
          <w:highlight w:val="none"/>
          <w:lang w:val="en-US" w:eastAsia="zh-CN"/>
        </w:rPr>
        <w:t>90</w:t>
      </w:r>
      <w:r>
        <w:rPr>
          <w:rFonts w:hint="eastAsia" w:ascii="微软雅黑" w:hAnsi="微软雅黑" w:eastAsia="微软雅黑" w:cs="微软雅黑"/>
          <w:color w:val="auto"/>
          <w:sz w:val="24"/>
          <w:highlight w:val="none"/>
        </w:rPr>
        <w:t>%万元，包二中标金额=预算金额*</w:t>
      </w:r>
      <w:r>
        <w:rPr>
          <w:rFonts w:hint="eastAsia" w:ascii="微软雅黑" w:hAnsi="微软雅黑" w:eastAsia="微软雅黑" w:cs="微软雅黑"/>
          <w:color w:val="auto"/>
          <w:sz w:val="24"/>
          <w:highlight w:val="none"/>
          <w:lang w:val="en-US" w:eastAsia="zh-CN"/>
        </w:rPr>
        <w:t>8</w:t>
      </w:r>
      <w:r>
        <w:rPr>
          <w:rFonts w:hint="eastAsia" w:ascii="微软雅黑" w:hAnsi="微软雅黑" w:eastAsia="微软雅黑" w:cs="微软雅黑"/>
          <w:color w:val="auto"/>
          <w:sz w:val="24"/>
          <w:highlight w:val="none"/>
        </w:rPr>
        <w:t>5%万元，包三中标金额=预算金额*</w:t>
      </w:r>
      <w:r>
        <w:rPr>
          <w:rFonts w:hint="eastAsia" w:ascii="微软雅黑" w:hAnsi="微软雅黑" w:eastAsia="微软雅黑" w:cs="微软雅黑"/>
          <w:color w:val="auto"/>
          <w:sz w:val="24"/>
          <w:highlight w:val="none"/>
          <w:lang w:val="en-US" w:eastAsia="zh-CN"/>
        </w:rPr>
        <w:t>92</w:t>
      </w:r>
      <w:r>
        <w:rPr>
          <w:rFonts w:hint="eastAsia" w:ascii="微软雅黑" w:hAnsi="微软雅黑" w:eastAsia="微软雅黑" w:cs="微软雅黑"/>
          <w:color w:val="auto"/>
          <w:sz w:val="24"/>
          <w:highlight w:val="none"/>
        </w:rPr>
        <w:t>%万元。招标代理服务费=各分包中标金额*0.56%</w:t>
      </w:r>
    </w:p>
    <w:p w14:paraId="6F6182B0">
      <w:pPr>
        <w:spacing w:line="480" w:lineRule="exact"/>
        <w:ind w:firstLine="480" w:firstLineChars="200"/>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（二）服务费以转帐或电汇等形式支付。</w:t>
      </w:r>
    </w:p>
    <w:p w14:paraId="76B35BE0">
      <w:pPr>
        <w:spacing w:line="480" w:lineRule="exact"/>
        <w:ind w:firstLine="480" w:firstLineChars="200"/>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（三）采购代理服务费缴纳账号：</w:t>
      </w:r>
    </w:p>
    <w:p w14:paraId="7F259595">
      <w:pPr>
        <w:spacing w:line="480" w:lineRule="exact"/>
        <w:ind w:firstLine="480" w:firstLineChars="200"/>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户  名：中招国际招标有限公司重庆分公司</w:t>
      </w:r>
    </w:p>
    <w:p w14:paraId="01C1CA38">
      <w:pPr>
        <w:spacing w:line="480" w:lineRule="exact"/>
        <w:ind w:firstLine="480" w:firstLineChars="200"/>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开户行：中国工商银行股份有限公司重庆两江分行</w:t>
      </w:r>
    </w:p>
    <w:p w14:paraId="195ED2A2">
      <w:pPr>
        <w:spacing w:line="480" w:lineRule="exact"/>
        <w:ind w:firstLine="480" w:firstLineChars="200"/>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账  号：3100020219200339271</w:t>
      </w:r>
    </w:p>
    <w:p w14:paraId="5E2DE00D">
      <w:pPr>
        <w:spacing w:line="480" w:lineRule="exact"/>
        <w:ind w:firstLine="480" w:firstLineChars="200"/>
        <w:rPr>
          <w:rFonts w:ascii="微软雅黑" w:hAnsi="微软雅黑" w:eastAsia="微软雅黑" w:cs="微软雅黑"/>
          <w:color w:val="auto"/>
          <w:highlight w:val="none"/>
        </w:rPr>
      </w:pPr>
      <w:r>
        <w:rPr>
          <w:rFonts w:hint="eastAsia" w:ascii="微软雅黑" w:hAnsi="微软雅黑" w:eastAsia="微软雅黑" w:cs="微软雅黑"/>
          <w:color w:val="auto"/>
          <w:sz w:val="24"/>
          <w:highlight w:val="none"/>
        </w:rPr>
        <w:t>联行号：102653000110</w:t>
      </w:r>
    </w:p>
    <w:bookmarkEnd w:id="563"/>
    <w:bookmarkEnd w:id="564"/>
    <w:p w14:paraId="262DD95C">
      <w:pPr>
        <w:pStyle w:val="4"/>
        <w:spacing w:line="560" w:lineRule="exact"/>
        <w:rPr>
          <w:rFonts w:hint="eastAsia" w:ascii="微软雅黑" w:hAnsi="微软雅黑" w:eastAsia="微软雅黑" w:cs="微软雅黑"/>
          <w:color w:val="auto"/>
          <w:sz w:val="28"/>
          <w:szCs w:val="28"/>
          <w:highlight w:val="none"/>
          <w:lang w:val="en-US" w:eastAsia="zh-CN"/>
        </w:rPr>
      </w:pPr>
      <w:bookmarkStart w:id="565" w:name="_Toc7759"/>
      <w:bookmarkStart w:id="566" w:name="_Toc29426"/>
      <w:r>
        <w:rPr>
          <w:rFonts w:hint="eastAsia" w:ascii="微软雅黑" w:hAnsi="微软雅黑" w:eastAsia="微软雅黑" w:cs="微软雅黑"/>
          <w:color w:val="auto"/>
          <w:sz w:val="28"/>
          <w:szCs w:val="28"/>
          <w:highlight w:val="none"/>
          <w:lang w:val="en-US" w:eastAsia="zh-CN"/>
        </w:rPr>
        <w:t>十、签订合同</w:t>
      </w:r>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5"/>
      <w:bookmarkEnd w:id="566"/>
    </w:p>
    <w:p w14:paraId="2F95E721">
      <w:pPr>
        <w:spacing w:line="480" w:lineRule="exact"/>
        <w:ind w:firstLine="420"/>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一）合同各方原则上应在中标通知书发出之日起二十日内和第一中标人签订采购合同，无正当理由不得拒绝或拖延合同签订。所签订的合同不得对招标文件和中标人投标文件作实质性修改。其他未尽事宜由采购人和中标人在采购合同中详细约定。</w:t>
      </w:r>
    </w:p>
    <w:p w14:paraId="6ECDCA59">
      <w:pPr>
        <w:spacing w:line="480" w:lineRule="exact"/>
        <w:ind w:firstLine="420"/>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（二）招标文件、中标人的投标文件及澄清文件等，均为签订采购合同的依据。</w:t>
      </w:r>
    </w:p>
    <w:p w14:paraId="25A8A355">
      <w:pPr>
        <w:spacing w:line="480" w:lineRule="exact"/>
        <w:ind w:firstLine="420"/>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（三）合同生效条款由合同各方约定，法律、行政法规规定应当办理批准、登记等手续后生效的合同，依照其规定。</w:t>
      </w:r>
    </w:p>
    <w:p w14:paraId="5CC28695">
      <w:pPr>
        <w:pStyle w:val="4"/>
        <w:spacing w:line="560" w:lineRule="exact"/>
        <w:rPr>
          <w:rFonts w:hint="eastAsia" w:ascii="微软雅黑" w:hAnsi="微软雅黑" w:eastAsia="微软雅黑" w:cs="微软雅黑"/>
          <w:color w:val="auto"/>
          <w:sz w:val="28"/>
          <w:szCs w:val="28"/>
          <w:highlight w:val="none"/>
          <w:lang w:val="en-US" w:eastAsia="zh-CN"/>
        </w:rPr>
      </w:pPr>
      <w:bookmarkStart w:id="567" w:name="_Toc23671"/>
      <w:bookmarkStart w:id="568" w:name="_Toc23965"/>
      <w:bookmarkStart w:id="569" w:name="_Toc11349"/>
      <w:bookmarkStart w:id="570" w:name="_Toc11558"/>
      <w:bookmarkStart w:id="571" w:name="_Toc5579"/>
      <w:bookmarkStart w:id="572" w:name="_Toc17215"/>
      <w:bookmarkStart w:id="573" w:name="_Toc4923"/>
      <w:bookmarkStart w:id="574" w:name="_Toc25795"/>
      <w:bookmarkStart w:id="575" w:name="_Toc106030411"/>
      <w:bookmarkStart w:id="576" w:name="_Toc26438"/>
      <w:bookmarkStart w:id="577" w:name="_Toc32497"/>
      <w:bookmarkStart w:id="578" w:name="_Toc9393"/>
      <w:bookmarkStart w:id="579" w:name="_Toc1406"/>
      <w:bookmarkStart w:id="580" w:name="_Toc4207"/>
      <w:bookmarkStart w:id="581" w:name="_Toc13789"/>
      <w:bookmarkStart w:id="582" w:name="_Toc13027"/>
      <w:bookmarkStart w:id="583" w:name="_Toc29139"/>
      <w:bookmarkStart w:id="584" w:name="_Toc12138"/>
      <w:bookmarkStart w:id="585" w:name="_Toc29627"/>
      <w:bookmarkStart w:id="586" w:name="_Toc13934"/>
      <w:bookmarkStart w:id="587" w:name="_Toc5539"/>
      <w:r>
        <w:rPr>
          <w:rFonts w:hint="eastAsia" w:ascii="微软雅黑" w:hAnsi="微软雅黑" w:eastAsia="微软雅黑" w:cs="微软雅黑"/>
          <w:color w:val="auto"/>
          <w:sz w:val="28"/>
          <w:szCs w:val="28"/>
          <w:highlight w:val="none"/>
          <w:lang w:val="en-US" w:eastAsia="zh-CN"/>
        </w:rPr>
        <w:t>十一、</w:t>
      </w:r>
      <w:bookmarkEnd w:id="567"/>
      <w:bookmarkEnd w:id="568"/>
      <w:bookmarkEnd w:id="569"/>
      <w:bookmarkEnd w:id="570"/>
      <w:r>
        <w:rPr>
          <w:rFonts w:hint="eastAsia" w:ascii="微软雅黑" w:hAnsi="微软雅黑" w:eastAsia="微软雅黑" w:cs="微软雅黑"/>
          <w:color w:val="auto"/>
          <w:sz w:val="28"/>
          <w:szCs w:val="28"/>
          <w:highlight w:val="none"/>
          <w:lang w:val="en-US" w:eastAsia="zh-CN"/>
        </w:rPr>
        <w:t>项目验收</w:t>
      </w:r>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p>
    <w:p w14:paraId="4291E248">
      <w:pPr>
        <w:pStyle w:val="6"/>
        <w:tabs>
          <w:tab w:val="left" w:pos="1134"/>
        </w:tabs>
        <w:spacing w:line="480" w:lineRule="exact"/>
        <w:ind w:firstLine="480" w:firstLineChars="200"/>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合同执行过程中，应按照应按照本项目招标文件（含合同条款）等相关的要求组织履约情况验收，不得无故拖延或附加额外条件。</w:t>
      </w:r>
      <w:bookmarkStart w:id="588" w:name="_Toc21850"/>
      <w:bookmarkStart w:id="589" w:name="_Toc75793535"/>
      <w:bookmarkStart w:id="590" w:name="_Toc31383"/>
      <w:bookmarkStart w:id="591" w:name="_Toc19188"/>
      <w:bookmarkStart w:id="592" w:name="_Toc3421"/>
      <w:bookmarkStart w:id="593" w:name="_Toc13050"/>
      <w:bookmarkStart w:id="594" w:name="_Toc15435"/>
      <w:bookmarkStart w:id="595" w:name="_Toc13002"/>
      <w:bookmarkStart w:id="596" w:name="_Toc13368"/>
      <w:bookmarkStart w:id="597" w:name="_Toc31578"/>
      <w:bookmarkStart w:id="598" w:name="_Toc20328"/>
      <w:bookmarkStart w:id="599" w:name="_Toc2195"/>
    </w:p>
    <w:bookmarkEnd w:id="588"/>
    <w:bookmarkEnd w:id="589"/>
    <w:bookmarkEnd w:id="590"/>
    <w:bookmarkEnd w:id="591"/>
    <w:bookmarkEnd w:id="592"/>
    <w:bookmarkEnd w:id="593"/>
    <w:bookmarkEnd w:id="594"/>
    <w:bookmarkEnd w:id="595"/>
    <w:bookmarkEnd w:id="596"/>
    <w:bookmarkEnd w:id="597"/>
    <w:bookmarkEnd w:id="598"/>
    <w:bookmarkEnd w:id="599"/>
    <w:p w14:paraId="606C8154">
      <w:pPr>
        <w:pStyle w:val="3"/>
        <w:tabs>
          <w:tab w:val="left" w:pos="3360"/>
        </w:tabs>
        <w:spacing w:before="0" w:line="480" w:lineRule="auto"/>
        <w:jc w:val="center"/>
        <w:rPr>
          <w:rFonts w:ascii="微软雅黑" w:hAnsi="微软雅黑" w:eastAsia="微软雅黑" w:cs="微软雅黑"/>
          <w:color w:val="auto"/>
          <w:sz w:val="36"/>
          <w:szCs w:val="36"/>
          <w:highlight w:val="none"/>
        </w:rPr>
      </w:pPr>
      <w:r>
        <w:rPr>
          <w:rFonts w:hint="eastAsia" w:ascii="微软雅黑" w:hAnsi="微软雅黑" w:eastAsia="微软雅黑" w:cs="微软雅黑"/>
          <w:color w:val="auto"/>
          <w:highlight w:val="none"/>
        </w:rPr>
        <w:br w:type="page"/>
      </w:r>
      <w:bookmarkStart w:id="600" w:name="_Toc7598"/>
      <w:bookmarkStart w:id="601" w:name="_Toc9505"/>
      <w:bookmarkStart w:id="602" w:name="_Toc27657"/>
      <w:bookmarkStart w:id="603" w:name="_Toc13328"/>
      <w:bookmarkStart w:id="604" w:name="_Toc4454"/>
      <w:bookmarkStart w:id="605" w:name="_Toc5544"/>
      <w:bookmarkStart w:id="606" w:name="_Toc75793536"/>
      <w:bookmarkStart w:id="607" w:name="_Toc13696"/>
      <w:bookmarkStart w:id="608" w:name="_Toc28592"/>
      <w:bookmarkStart w:id="609" w:name="_Toc106030413"/>
      <w:bookmarkStart w:id="610" w:name="_Toc19939"/>
      <w:bookmarkStart w:id="611" w:name="_Toc128"/>
      <w:bookmarkStart w:id="612" w:name="_Toc9831"/>
      <w:bookmarkStart w:id="613" w:name="_Toc17885"/>
      <w:bookmarkStart w:id="614" w:name="_Toc7465"/>
      <w:bookmarkStart w:id="615" w:name="_Toc9417"/>
      <w:bookmarkStart w:id="616" w:name="_Toc21870"/>
      <w:bookmarkStart w:id="617" w:name="_Toc18086"/>
      <w:bookmarkStart w:id="618" w:name="_Toc7506"/>
      <w:bookmarkStart w:id="619" w:name="_Toc12210"/>
      <w:bookmarkStart w:id="620" w:name="_Toc568"/>
      <w:bookmarkStart w:id="621" w:name="_Toc3344"/>
      <w:bookmarkStart w:id="622" w:name="_Toc5880"/>
      <w:r>
        <w:rPr>
          <w:rFonts w:hint="eastAsia" w:ascii="微软雅黑" w:hAnsi="微软雅黑" w:eastAsia="微软雅黑" w:cs="微软雅黑"/>
          <w:color w:val="auto"/>
          <w:sz w:val="36"/>
          <w:szCs w:val="36"/>
          <w:highlight w:val="none"/>
        </w:rPr>
        <w:t>第六篇  合同主要条款和格式合同</w:t>
      </w:r>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p>
    <w:p w14:paraId="616D0D96">
      <w:pPr>
        <w:pStyle w:val="4"/>
        <w:spacing w:line="560" w:lineRule="exact"/>
        <w:rPr>
          <w:rFonts w:hint="eastAsia" w:ascii="微软雅黑" w:hAnsi="微软雅黑" w:eastAsia="微软雅黑" w:cs="微软雅黑"/>
          <w:color w:val="auto"/>
          <w:sz w:val="28"/>
          <w:szCs w:val="28"/>
          <w:highlight w:val="none"/>
          <w:lang w:val="en-US" w:eastAsia="zh-CN"/>
        </w:rPr>
      </w:pPr>
      <w:bookmarkStart w:id="623" w:name="_Toc23921"/>
      <w:bookmarkStart w:id="624" w:name="_Toc6013"/>
      <w:bookmarkStart w:id="625" w:name="_Toc15196"/>
      <w:bookmarkStart w:id="626" w:name="_Toc6687"/>
      <w:bookmarkStart w:id="627" w:name="_Toc28005"/>
      <w:bookmarkStart w:id="628" w:name="_Toc20464"/>
      <w:bookmarkStart w:id="629" w:name="_Toc75793537"/>
      <w:bookmarkStart w:id="630" w:name="_Toc17899"/>
      <w:bookmarkStart w:id="631" w:name="_Toc16546"/>
      <w:bookmarkStart w:id="632" w:name="_Toc285722712"/>
      <w:bookmarkStart w:id="633" w:name="_Toc21511"/>
      <w:bookmarkStart w:id="634" w:name="_Toc2644"/>
      <w:bookmarkStart w:id="635" w:name="_Toc29567"/>
      <w:bookmarkStart w:id="636" w:name="_Toc29752"/>
      <w:bookmarkStart w:id="637" w:name="_Toc15259"/>
      <w:bookmarkStart w:id="638" w:name="_Toc22555"/>
      <w:bookmarkStart w:id="639" w:name="_Toc20906"/>
      <w:bookmarkStart w:id="640" w:name="_Toc277084870"/>
      <w:bookmarkStart w:id="641" w:name="_Toc27008"/>
      <w:bookmarkStart w:id="642" w:name="_Toc27462"/>
      <w:bookmarkStart w:id="643" w:name="_Toc106030414"/>
      <w:bookmarkStart w:id="644" w:name="_Toc19301"/>
      <w:bookmarkStart w:id="645" w:name="_Toc4064"/>
      <w:bookmarkStart w:id="646" w:name="_Toc1079"/>
      <w:bookmarkStart w:id="647" w:name="_Toc16344"/>
      <w:r>
        <w:rPr>
          <w:rFonts w:hint="eastAsia" w:ascii="微软雅黑" w:hAnsi="微软雅黑" w:eastAsia="微软雅黑" w:cs="微软雅黑"/>
          <w:color w:val="auto"/>
          <w:sz w:val="28"/>
          <w:szCs w:val="28"/>
          <w:highlight w:val="none"/>
          <w:lang w:val="en-US" w:eastAsia="zh-CN"/>
        </w:rPr>
        <w:t>一、合同主要条款</w:t>
      </w:r>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p>
    <w:p w14:paraId="6383E09F">
      <w:pPr>
        <w:snapToGrid w:val="0"/>
        <w:spacing w:line="480" w:lineRule="exact"/>
        <w:ind w:firstLine="480" w:firstLineChars="200"/>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1.定义</w:t>
      </w:r>
    </w:p>
    <w:p w14:paraId="265C068A">
      <w:pPr>
        <w:snapToGrid w:val="0"/>
        <w:spacing w:line="480" w:lineRule="exact"/>
        <w:ind w:firstLine="480" w:firstLineChars="200"/>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1.1甲方（需方）即采购人，是指通过招标采购，接受合同服务的单位。</w:t>
      </w:r>
    </w:p>
    <w:p w14:paraId="17C3690E">
      <w:pPr>
        <w:snapToGrid w:val="0"/>
        <w:spacing w:line="480" w:lineRule="exact"/>
        <w:ind w:firstLine="480" w:firstLineChars="200"/>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1.2乙方（供方）即中标人，是指中标后提供合同货物和服务的自然人、法人及其他组织。</w:t>
      </w:r>
    </w:p>
    <w:p w14:paraId="6031389B">
      <w:pPr>
        <w:snapToGrid w:val="0"/>
        <w:spacing w:line="480" w:lineRule="exact"/>
        <w:ind w:firstLine="480" w:firstLineChars="200"/>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1.3合同是指由甲乙双方按照招标文件和投标文件的实质性内容，通过协商一致达成的书面协议。</w:t>
      </w:r>
    </w:p>
    <w:p w14:paraId="0EE55468">
      <w:pPr>
        <w:snapToGrid w:val="0"/>
        <w:spacing w:line="480" w:lineRule="exact"/>
        <w:ind w:firstLine="480" w:firstLineChars="200"/>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1.4合同价格指以中标折扣或价格为依据，在供方全面履行合同义务后，需方应支付给供方的金额。</w:t>
      </w:r>
    </w:p>
    <w:p w14:paraId="371C5845">
      <w:pPr>
        <w:snapToGrid w:val="0"/>
        <w:spacing w:line="480" w:lineRule="exact"/>
        <w:ind w:firstLine="480" w:firstLineChars="200"/>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2.采购内容</w:t>
      </w:r>
    </w:p>
    <w:p w14:paraId="7B2A315C">
      <w:pPr>
        <w:snapToGrid w:val="0"/>
        <w:spacing w:line="480" w:lineRule="exact"/>
        <w:ind w:firstLine="480" w:firstLineChars="200"/>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合同包括以下内容：名称、服务范围及要求、配送及售后要求、</w:t>
      </w:r>
      <w:r>
        <w:rPr>
          <w:rFonts w:hint="eastAsia" w:ascii="微软雅黑" w:hAnsi="微软雅黑" w:eastAsia="微软雅黑" w:cs="微软雅黑"/>
          <w:color w:val="auto"/>
          <w:sz w:val="24"/>
          <w:highlight w:val="none"/>
          <w:lang w:val="zh-CN"/>
        </w:rPr>
        <w:t>结算价确定标准和流程、权利与义务、考核及违约责任</w:t>
      </w:r>
      <w:r>
        <w:rPr>
          <w:rFonts w:hint="eastAsia" w:ascii="微软雅黑" w:hAnsi="微软雅黑" w:eastAsia="微软雅黑" w:cs="微软雅黑"/>
          <w:color w:val="auto"/>
          <w:sz w:val="24"/>
          <w:highlight w:val="none"/>
        </w:rPr>
        <w:t>等内容。</w:t>
      </w:r>
    </w:p>
    <w:p w14:paraId="271A6F98">
      <w:pPr>
        <w:snapToGrid w:val="0"/>
        <w:spacing w:line="480" w:lineRule="exact"/>
        <w:ind w:firstLine="480" w:firstLineChars="200"/>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3.付款</w:t>
      </w:r>
    </w:p>
    <w:p w14:paraId="2E7788A3">
      <w:pPr>
        <w:snapToGrid w:val="0"/>
        <w:spacing w:line="480" w:lineRule="exact"/>
        <w:ind w:firstLine="480" w:firstLineChars="200"/>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3.1本合同使用货币币制为人民币。</w:t>
      </w:r>
    </w:p>
    <w:p w14:paraId="2B19D8CE">
      <w:pPr>
        <w:snapToGrid w:val="0"/>
        <w:spacing w:line="480" w:lineRule="exact"/>
        <w:ind w:firstLine="480" w:firstLineChars="200"/>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3.2付款方法：同本项目“第三篇项目商务需求”中关于付款方式的约定。</w:t>
      </w:r>
    </w:p>
    <w:p w14:paraId="3946B4F3">
      <w:pPr>
        <w:snapToGrid w:val="0"/>
        <w:spacing w:line="480" w:lineRule="exact"/>
        <w:ind w:firstLine="480" w:firstLineChars="200"/>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4.违约责任</w:t>
      </w:r>
    </w:p>
    <w:p w14:paraId="4860503C">
      <w:pPr>
        <w:snapToGrid w:val="0"/>
        <w:spacing w:line="480" w:lineRule="exact"/>
        <w:ind w:firstLine="480" w:firstLineChars="200"/>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按《中华人民共和国民法典》《中华人民共和国政府采购法》有关条款，或由供需双方约定。</w:t>
      </w:r>
    </w:p>
    <w:p w14:paraId="1CBC13B7">
      <w:pPr>
        <w:snapToGrid w:val="0"/>
        <w:spacing w:line="480" w:lineRule="exact"/>
        <w:ind w:firstLine="480" w:firstLineChars="200"/>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5.合同生效及其它</w:t>
      </w:r>
    </w:p>
    <w:p w14:paraId="5AB1E8E2">
      <w:pPr>
        <w:snapToGrid w:val="0"/>
        <w:spacing w:line="480" w:lineRule="exact"/>
        <w:ind w:firstLine="480" w:firstLineChars="200"/>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5.1合同生效及其效力应符合《中华人民共和国民法典》有关规定。</w:t>
      </w:r>
    </w:p>
    <w:p w14:paraId="41321FCF">
      <w:pPr>
        <w:snapToGrid w:val="0"/>
        <w:spacing w:line="480" w:lineRule="exact"/>
        <w:ind w:firstLine="480" w:firstLineChars="200"/>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5.2合同应经当事人法定代表人或委托代理人签字，加盖双方合同专用章或公章。</w:t>
      </w:r>
    </w:p>
    <w:p w14:paraId="258C4E0F">
      <w:pPr>
        <w:snapToGrid w:val="0"/>
        <w:spacing w:line="480" w:lineRule="exact"/>
        <w:ind w:firstLine="480" w:firstLineChars="200"/>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5.3合同所包括附件，是合同不可分割的一部分，具有同等法法律效力。</w:t>
      </w:r>
    </w:p>
    <w:p w14:paraId="78EFB51B">
      <w:pPr>
        <w:snapToGrid w:val="0"/>
        <w:spacing w:line="480" w:lineRule="exact"/>
        <w:ind w:firstLine="480" w:firstLineChars="200"/>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5.4本合同条件未尽事宜依照《中华人民共和国民法典》，由供需双方共同协商确定。</w:t>
      </w:r>
    </w:p>
    <w:p w14:paraId="46795117">
      <w:pPr>
        <w:snapToGrid w:val="0"/>
        <w:spacing w:line="480" w:lineRule="exact"/>
        <w:ind w:firstLine="480" w:firstLineChars="200"/>
        <w:rPr>
          <w:rFonts w:ascii="微软雅黑" w:hAnsi="微软雅黑" w:eastAsia="微软雅黑" w:cs="微软雅黑"/>
          <w:color w:val="auto"/>
          <w:sz w:val="24"/>
          <w:highlight w:val="none"/>
        </w:rPr>
        <w:sectPr>
          <w:pgSz w:w="11905" w:h="16838"/>
          <w:pgMar w:top="1417" w:right="1417" w:bottom="1417" w:left="1417" w:header="964" w:footer="992" w:gutter="0"/>
          <w:pgNumType w:fmt="numberInDash"/>
          <w:cols w:space="0" w:num="1"/>
          <w:rtlGutter w:val="0"/>
          <w:docGrid w:linePitch="312" w:charSpace="0"/>
        </w:sectPr>
      </w:pPr>
    </w:p>
    <w:p w14:paraId="2AA8D8A9">
      <w:pPr>
        <w:pStyle w:val="4"/>
        <w:spacing w:line="560" w:lineRule="exact"/>
        <w:rPr>
          <w:rFonts w:hint="eastAsia" w:ascii="微软雅黑" w:hAnsi="微软雅黑" w:eastAsia="微软雅黑" w:cs="微软雅黑"/>
          <w:color w:val="auto"/>
          <w:sz w:val="28"/>
          <w:szCs w:val="28"/>
          <w:highlight w:val="none"/>
          <w:lang w:val="en-US" w:eastAsia="zh-CN"/>
        </w:rPr>
      </w:pPr>
      <w:r>
        <w:rPr>
          <w:rFonts w:hint="eastAsia" w:ascii="微软雅黑" w:hAnsi="微软雅黑" w:eastAsia="微软雅黑" w:cs="微软雅黑"/>
          <w:color w:val="auto"/>
          <w:sz w:val="28"/>
          <w:szCs w:val="28"/>
          <w:highlight w:val="none"/>
          <w:lang w:val="en-US" w:eastAsia="zh-CN"/>
        </w:rPr>
        <w:t>二、采购合同</w:t>
      </w:r>
    </w:p>
    <w:p w14:paraId="36495043">
      <w:pPr>
        <w:ind w:firstLine="600" w:firstLineChars="200"/>
        <w:rPr>
          <w:rFonts w:ascii="微软雅黑" w:hAnsi="微软雅黑" w:eastAsia="微软雅黑" w:cs="微软雅黑"/>
          <w:b/>
          <w:color w:val="auto"/>
          <w:sz w:val="30"/>
          <w:szCs w:val="30"/>
          <w:highlight w:val="none"/>
        </w:rPr>
      </w:pPr>
    </w:p>
    <w:p w14:paraId="6E8EF796">
      <w:pPr>
        <w:ind w:firstLine="600" w:firstLineChars="200"/>
        <w:rPr>
          <w:rFonts w:ascii="微软雅黑" w:hAnsi="微软雅黑" w:eastAsia="微软雅黑" w:cs="微软雅黑"/>
          <w:b/>
          <w:color w:val="auto"/>
          <w:sz w:val="30"/>
          <w:szCs w:val="30"/>
          <w:highlight w:val="none"/>
        </w:rPr>
      </w:pPr>
      <w:r>
        <w:rPr>
          <w:rFonts w:hint="eastAsia" w:ascii="微软雅黑" w:hAnsi="微软雅黑" w:eastAsia="微软雅黑" w:cs="微软雅黑"/>
          <w:b/>
          <w:color w:val="auto"/>
          <w:sz w:val="30"/>
          <w:szCs w:val="30"/>
          <w:highlight w:val="none"/>
        </w:rPr>
        <w:t>食堂食品原材料（除教委统一采购以外品目）采购合同</w:t>
      </w:r>
    </w:p>
    <w:p w14:paraId="46D69F96">
      <w:pPr>
        <w:rPr>
          <w:rFonts w:ascii="微软雅黑" w:hAnsi="微软雅黑" w:eastAsia="微软雅黑" w:cs="微软雅黑"/>
          <w:b/>
          <w:color w:val="auto"/>
          <w:sz w:val="24"/>
          <w:highlight w:val="none"/>
        </w:rPr>
      </w:pPr>
    </w:p>
    <w:p w14:paraId="747212D6">
      <w:pPr>
        <w:spacing w:line="480" w:lineRule="exact"/>
        <w:rPr>
          <w:rFonts w:ascii="微软雅黑" w:hAnsi="微软雅黑" w:eastAsia="微软雅黑" w:cs="微软雅黑"/>
          <w:color w:val="auto"/>
          <w:kern w:val="0"/>
          <w:sz w:val="24"/>
          <w:highlight w:val="none"/>
        </w:rPr>
      </w:pPr>
      <w:r>
        <w:rPr>
          <w:rFonts w:hint="eastAsia" w:ascii="微软雅黑" w:hAnsi="微软雅黑" w:eastAsia="微软雅黑" w:cs="微软雅黑"/>
          <w:color w:val="auto"/>
          <w:sz w:val="24"/>
          <w:highlight w:val="none"/>
        </w:rPr>
        <w:t>甲方：</w:t>
      </w:r>
      <w:r>
        <w:rPr>
          <w:rFonts w:hint="eastAsia" w:ascii="微软雅黑" w:hAnsi="微软雅黑" w:eastAsia="微软雅黑" w:cs="微软雅黑"/>
          <w:color w:val="auto"/>
          <w:kern w:val="0"/>
          <w:sz w:val="24"/>
          <w:highlight w:val="none"/>
        </w:rPr>
        <w:t>重庆市北碚区两江名居第一小学</w:t>
      </w:r>
    </w:p>
    <w:p w14:paraId="492BBF2E">
      <w:pPr>
        <w:spacing w:line="480" w:lineRule="exact"/>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 xml:space="preserve">法定代表人：                </w:t>
      </w:r>
    </w:p>
    <w:p w14:paraId="403D0D8B">
      <w:pPr>
        <w:spacing w:line="480" w:lineRule="exact"/>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 xml:space="preserve">地址：             </w:t>
      </w:r>
    </w:p>
    <w:p w14:paraId="54526D38">
      <w:pPr>
        <w:spacing w:line="480" w:lineRule="exact"/>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 xml:space="preserve">联系电话：             </w:t>
      </w:r>
    </w:p>
    <w:p w14:paraId="20DB147C">
      <w:pPr>
        <w:spacing w:line="480" w:lineRule="exact"/>
        <w:rPr>
          <w:rFonts w:ascii="微软雅黑" w:hAnsi="微软雅黑" w:eastAsia="微软雅黑" w:cs="微软雅黑"/>
          <w:color w:val="auto"/>
          <w:sz w:val="24"/>
          <w:highlight w:val="none"/>
        </w:rPr>
      </w:pPr>
    </w:p>
    <w:p w14:paraId="2B364A7B">
      <w:pPr>
        <w:spacing w:line="480" w:lineRule="exact"/>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 xml:space="preserve">乙方：        </w:t>
      </w:r>
    </w:p>
    <w:p w14:paraId="50DA3AFD">
      <w:pPr>
        <w:spacing w:line="480" w:lineRule="exact"/>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 xml:space="preserve">法定代表人：               </w:t>
      </w:r>
    </w:p>
    <w:p w14:paraId="718B4A20">
      <w:pPr>
        <w:spacing w:line="480" w:lineRule="exact"/>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 xml:space="preserve">地址：               </w:t>
      </w:r>
    </w:p>
    <w:p w14:paraId="3A868503">
      <w:pPr>
        <w:spacing w:line="480" w:lineRule="exact"/>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 xml:space="preserve">联系电话：              </w:t>
      </w:r>
    </w:p>
    <w:p w14:paraId="4DB01FB2">
      <w:pPr>
        <w:spacing w:line="480" w:lineRule="exact"/>
        <w:ind w:firstLine="480" w:firstLineChars="200"/>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根据《中华人民共和国民法典》及相关法律、法规之规定，经合同各方共同协商一致，本着平等互利的原则，就甲方委托乙方配送餐饮物资至</w:t>
      </w:r>
      <w:r>
        <w:rPr>
          <w:rFonts w:hint="eastAsia" w:ascii="微软雅黑" w:hAnsi="微软雅黑" w:eastAsia="微软雅黑" w:cs="微软雅黑"/>
          <w:color w:val="auto"/>
          <w:kern w:val="0"/>
          <w:sz w:val="24"/>
          <w:highlight w:val="none"/>
        </w:rPr>
        <w:t>采购人指定地点的事宜</w:t>
      </w:r>
      <w:r>
        <w:rPr>
          <w:rFonts w:hint="eastAsia" w:ascii="微软雅黑" w:hAnsi="微软雅黑" w:eastAsia="微软雅黑" w:cs="微软雅黑"/>
          <w:color w:val="auto"/>
          <w:sz w:val="24"/>
          <w:highlight w:val="none"/>
        </w:rPr>
        <w:t>，订立本服务合同。</w:t>
      </w:r>
    </w:p>
    <w:p w14:paraId="2292C963">
      <w:pPr>
        <w:pStyle w:val="4"/>
        <w:spacing w:line="560" w:lineRule="exact"/>
        <w:rPr>
          <w:rFonts w:hint="eastAsia" w:ascii="微软雅黑" w:hAnsi="微软雅黑" w:eastAsia="微软雅黑" w:cs="微软雅黑"/>
          <w:color w:val="auto"/>
          <w:sz w:val="28"/>
          <w:szCs w:val="28"/>
          <w:highlight w:val="none"/>
          <w:lang w:val="en-US" w:eastAsia="zh-CN"/>
        </w:rPr>
      </w:pPr>
      <w:r>
        <w:rPr>
          <w:rFonts w:hint="eastAsia" w:ascii="微软雅黑" w:hAnsi="微软雅黑" w:eastAsia="微软雅黑" w:cs="微软雅黑"/>
          <w:color w:val="auto"/>
          <w:sz w:val="28"/>
          <w:szCs w:val="28"/>
          <w:highlight w:val="none"/>
          <w:lang w:val="en-US" w:eastAsia="zh-CN"/>
        </w:rPr>
        <w:t>一、服务范围及要求</w:t>
      </w:r>
    </w:p>
    <w:p w14:paraId="5E24DCF2">
      <w:pPr>
        <w:pageBreakBefore w:val="0"/>
        <w:kinsoku/>
        <w:wordWrap/>
        <w:overflowPunct/>
        <w:topLinePunct w:val="0"/>
        <w:bidi w:val="0"/>
        <w:spacing w:line="480" w:lineRule="exact"/>
        <w:ind w:firstLine="480" w:firstLineChars="200"/>
        <w:textAlignment w:val="auto"/>
        <w:rPr>
          <w:rFonts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第一条  交货范围：乙方作为甲方餐饮场所食品物资供应商，主要配送</w:t>
      </w:r>
      <w:r>
        <w:rPr>
          <w:rFonts w:hint="eastAsia" w:ascii="微软雅黑" w:hAnsi="微软雅黑" w:eastAsia="微软雅黑" w:cs="微软雅黑"/>
          <w:color w:val="auto"/>
          <w:kern w:val="0"/>
          <w:sz w:val="24"/>
          <w:highlight w:val="none"/>
        </w:rPr>
        <w:sym w:font="Wingdings 2" w:char="00A3"/>
      </w:r>
      <w:r>
        <w:rPr>
          <w:rFonts w:hint="eastAsia" w:ascii="微软雅黑" w:hAnsi="微软雅黑" w:eastAsia="微软雅黑" w:cs="微软雅黑"/>
          <w:color w:val="auto"/>
          <w:kern w:val="0"/>
          <w:sz w:val="24"/>
          <w:highlight w:val="none"/>
        </w:rPr>
        <w:t>蔬菜类，</w:t>
      </w:r>
      <w:r>
        <w:rPr>
          <w:rFonts w:hint="eastAsia" w:ascii="微软雅黑" w:hAnsi="微软雅黑" w:eastAsia="微软雅黑" w:cs="微软雅黑"/>
          <w:color w:val="auto"/>
          <w:kern w:val="0"/>
          <w:sz w:val="24"/>
          <w:highlight w:val="none"/>
        </w:rPr>
        <w:sym w:font="Wingdings 2" w:char="00A3"/>
      </w:r>
      <w:r>
        <w:rPr>
          <w:rFonts w:hint="eastAsia" w:ascii="微软雅黑" w:hAnsi="微软雅黑" w:eastAsia="微软雅黑" w:cs="微软雅黑"/>
          <w:color w:val="auto"/>
          <w:kern w:val="0"/>
          <w:sz w:val="24"/>
          <w:highlight w:val="none"/>
        </w:rPr>
        <w:t>水果类，</w:t>
      </w:r>
      <w:r>
        <w:rPr>
          <w:rFonts w:hint="eastAsia" w:ascii="微软雅黑" w:hAnsi="微软雅黑" w:eastAsia="微软雅黑" w:cs="微软雅黑"/>
          <w:color w:val="auto"/>
          <w:kern w:val="0"/>
          <w:sz w:val="24"/>
          <w:highlight w:val="none"/>
        </w:rPr>
        <w:sym w:font="Wingdings 2" w:char="00A3"/>
      </w:r>
      <w:r>
        <w:rPr>
          <w:rFonts w:hint="eastAsia" w:ascii="微软雅黑" w:hAnsi="微软雅黑" w:eastAsia="微软雅黑" w:cs="微软雅黑"/>
          <w:color w:val="auto"/>
          <w:kern w:val="0"/>
          <w:sz w:val="24"/>
          <w:highlight w:val="none"/>
        </w:rPr>
        <w:t>佐料辅料、干副食品原材料、农副产品类等教委统一配送物品名目以外部分产品等。</w:t>
      </w:r>
    </w:p>
    <w:p w14:paraId="470101B9">
      <w:pPr>
        <w:pageBreakBefore w:val="0"/>
        <w:kinsoku/>
        <w:wordWrap/>
        <w:overflowPunct/>
        <w:topLinePunct w:val="0"/>
        <w:bidi w:val="0"/>
        <w:spacing w:line="480" w:lineRule="exact"/>
        <w:ind w:firstLine="480" w:firstLineChars="200"/>
        <w:textAlignment w:val="auto"/>
        <w:rPr>
          <w:rFonts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lang w:val="zh-CN"/>
        </w:rPr>
        <w:t xml:space="preserve">第二条  </w:t>
      </w:r>
      <w:r>
        <w:rPr>
          <w:rFonts w:hint="eastAsia" w:ascii="微软雅黑" w:hAnsi="微软雅黑" w:eastAsia="微软雅黑" w:cs="微软雅黑"/>
          <w:color w:val="auto"/>
          <w:kern w:val="0"/>
          <w:sz w:val="24"/>
          <w:highlight w:val="none"/>
        </w:rPr>
        <w:t>交货地点：学校指定地点。</w:t>
      </w:r>
    </w:p>
    <w:p w14:paraId="167A73A5">
      <w:pPr>
        <w:pageBreakBefore w:val="0"/>
        <w:kinsoku/>
        <w:wordWrap/>
        <w:overflowPunct/>
        <w:topLinePunct w:val="0"/>
        <w:bidi w:val="0"/>
        <w:spacing w:line="480" w:lineRule="exact"/>
        <w:ind w:firstLine="480" w:firstLineChars="200"/>
        <w:textAlignment w:val="auto"/>
        <w:rPr>
          <w:rFonts w:ascii="微软雅黑" w:hAnsi="微软雅黑" w:eastAsia="微软雅黑" w:cs="微软雅黑"/>
          <w:color w:val="auto"/>
          <w:sz w:val="24"/>
          <w:highlight w:val="none"/>
        </w:rPr>
      </w:pPr>
      <w:r>
        <w:rPr>
          <w:rFonts w:hint="eastAsia" w:ascii="微软雅黑" w:hAnsi="微软雅黑" w:eastAsia="微软雅黑" w:cs="微软雅黑"/>
          <w:color w:val="auto"/>
          <w:kern w:val="0"/>
          <w:sz w:val="24"/>
          <w:highlight w:val="none"/>
        </w:rPr>
        <w:t>第三条  服务时限：</w:t>
      </w:r>
      <w:r>
        <w:rPr>
          <w:rFonts w:hint="eastAsia" w:ascii="微软雅黑" w:hAnsi="微软雅黑" w:eastAsia="微软雅黑" w:cs="微软雅黑"/>
          <w:color w:val="auto"/>
          <w:sz w:val="24"/>
          <w:highlight w:val="none"/>
          <w:u w:val="single"/>
          <w:lang w:val="en-US" w:eastAsia="zh-CN"/>
        </w:rPr>
        <w:t xml:space="preserve">      </w:t>
      </w:r>
      <w:r>
        <w:rPr>
          <w:rFonts w:hint="eastAsia" w:ascii="微软雅黑" w:hAnsi="微软雅黑" w:eastAsia="微软雅黑" w:cs="微软雅黑"/>
          <w:color w:val="auto"/>
          <w:sz w:val="24"/>
          <w:highlight w:val="none"/>
        </w:rPr>
        <w:t>年</w:t>
      </w:r>
      <w:r>
        <w:rPr>
          <w:rFonts w:hint="eastAsia" w:ascii="微软雅黑" w:hAnsi="微软雅黑" w:eastAsia="微软雅黑" w:cs="微软雅黑"/>
          <w:color w:val="auto"/>
          <w:sz w:val="24"/>
          <w:highlight w:val="none"/>
          <w:u w:val="single"/>
          <w:lang w:val="en-US" w:eastAsia="zh-CN"/>
        </w:rPr>
        <w:t xml:space="preserve">     </w:t>
      </w:r>
      <w:r>
        <w:rPr>
          <w:rFonts w:hint="eastAsia" w:ascii="微软雅黑" w:hAnsi="微软雅黑" w:eastAsia="微软雅黑" w:cs="微软雅黑"/>
          <w:color w:val="auto"/>
          <w:sz w:val="24"/>
          <w:highlight w:val="none"/>
        </w:rPr>
        <w:t>月</w:t>
      </w:r>
      <w:r>
        <w:rPr>
          <w:rFonts w:hint="eastAsia" w:ascii="微软雅黑" w:hAnsi="微软雅黑" w:eastAsia="微软雅黑" w:cs="微软雅黑"/>
          <w:color w:val="auto"/>
          <w:sz w:val="24"/>
          <w:highlight w:val="none"/>
          <w:u w:val="single"/>
          <w:lang w:val="en-US" w:eastAsia="zh-CN"/>
        </w:rPr>
        <w:t xml:space="preserve">     </w:t>
      </w:r>
      <w:r>
        <w:rPr>
          <w:rFonts w:hint="eastAsia" w:ascii="微软雅黑" w:hAnsi="微软雅黑" w:eastAsia="微软雅黑" w:cs="微软雅黑"/>
          <w:color w:val="auto"/>
          <w:sz w:val="24"/>
          <w:highlight w:val="none"/>
        </w:rPr>
        <w:t>日至</w:t>
      </w:r>
      <w:r>
        <w:rPr>
          <w:rFonts w:hint="eastAsia" w:ascii="微软雅黑" w:hAnsi="微软雅黑" w:eastAsia="微软雅黑" w:cs="微软雅黑"/>
          <w:color w:val="auto"/>
          <w:sz w:val="24"/>
          <w:highlight w:val="none"/>
          <w:u w:val="single"/>
          <w:lang w:val="en-US" w:eastAsia="zh-CN"/>
        </w:rPr>
        <w:t xml:space="preserve">      </w:t>
      </w:r>
      <w:r>
        <w:rPr>
          <w:rFonts w:hint="eastAsia" w:ascii="微软雅黑" w:hAnsi="微软雅黑" w:eastAsia="微软雅黑" w:cs="微软雅黑"/>
          <w:color w:val="auto"/>
          <w:sz w:val="24"/>
          <w:highlight w:val="none"/>
        </w:rPr>
        <w:t>年</w:t>
      </w:r>
      <w:r>
        <w:rPr>
          <w:rFonts w:hint="eastAsia" w:ascii="微软雅黑" w:hAnsi="微软雅黑" w:eastAsia="微软雅黑" w:cs="微软雅黑"/>
          <w:color w:val="auto"/>
          <w:sz w:val="24"/>
          <w:highlight w:val="none"/>
          <w:u w:val="single"/>
          <w:lang w:val="en-US" w:eastAsia="zh-CN"/>
        </w:rPr>
        <w:t xml:space="preserve">     </w:t>
      </w:r>
      <w:r>
        <w:rPr>
          <w:rFonts w:hint="eastAsia" w:ascii="微软雅黑" w:hAnsi="微软雅黑" w:eastAsia="微软雅黑" w:cs="微软雅黑"/>
          <w:color w:val="auto"/>
          <w:sz w:val="24"/>
          <w:highlight w:val="none"/>
        </w:rPr>
        <w:t>月</w:t>
      </w:r>
      <w:r>
        <w:rPr>
          <w:rFonts w:hint="eastAsia" w:ascii="微软雅黑" w:hAnsi="微软雅黑" w:eastAsia="微软雅黑" w:cs="微软雅黑"/>
          <w:color w:val="auto"/>
          <w:sz w:val="24"/>
          <w:highlight w:val="none"/>
          <w:u w:val="single"/>
          <w:lang w:val="en-US" w:eastAsia="zh-CN"/>
        </w:rPr>
        <w:t xml:space="preserve">     </w:t>
      </w:r>
      <w:r>
        <w:rPr>
          <w:rFonts w:hint="eastAsia" w:ascii="微软雅黑" w:hAnsi="微软雅黑" w:eastAsia="微软雅黑" w:cs="微软雅黑"/>
          <w:color w:val="auto"/>
          <w:sz w:val="24"/>
          <w:highlight w:val="none"/>
        </w:rPr>
        <w:t>日。</w:t>
      </w:r>
    </w:p>
    <w:p w14:paraId="3E53976B">
      <w:pPr>
        <w:pStyle w:val="2"/>
        <w:pageBreakBefore w:val="0"/>
        <w:kinsoku/>
        <w:wordWrap/>
        <w:overflowPunct/>
        <w:topLinePunct w:val="0"/>
        <w:bidi w:val="0"/>
        <w:spacing w:line="480" w:lineRule="exact"/>
        <w:ind w:firstLine="480" w:firstLineChars="200"/>
        <w:textAlignment w:val="auto"/>
        <w:outlineLvl w:val="0"/>
        <w:rPr>
          <w:rFonts w:ascii="微软雅黑" w:hAnsi="微软雅黑" w:eastAsia="微软雅黑" w:cs="微软雅黑"/>
          <w:color w:val="auto"/>
          <w:highlight w:val="none"/>
        </w:rPr>
      </w:pPr>
      <w:r>
        <w:rPr>
          <w:rFonts w:hint="eastAsia" w:ascii="微软雅黑" w:hAnsi="微软雅黑" w:eastAsia="微软雅黑" w:cs="微软雅黑"/>
          <w:color w:val="auto"/>
          <w:highlight w:val="none"/>
        </w:rPr>
        <w:t>注：</w:t>
      </w:r>
      <w:r>
        <w:rPr>
          <w:rFonts w:hint="eastAsia" w:ascii="微软雅黑" w:hAnsi="微软雅黑" w:eastAsia="微软雅黑" w:cs="微软雅黑"/>
          <w:color w:val="auto"/>
          <w:kern w:val="0"/>
          <w:highlight w:val="none"/>
        </w:rPr>
        <w:t>本项目合同服务期为1年，</w:t>
      </w:r>
      <w:r>
        <w:rPr>
          <w:rFonts w:hint="eastAsia" w:ascii="微软雅黑" w:hAnsi="微软雅黑" w:eastAsia="微软雅黑" w:cs="微软雅黑"/>
          <w:color w:val="auto"/>
          <w:kern w:val="0"/>
          <w:sz w:val="24"/>
          <w:highlight w:val="none"/>
        </w:rPr>
        <w:t>乙方</w:t>
      </w:r>
      <w:r>
        <w:rPr>
          <w:rFonts w:hint="eastAsia" w:ascii="微软雅黑" w:hAnsi="微软雅黑" w:eastAsia="微软雅黑" w:cs="微软雅黑"/>
          <w:color w:val="auto"/>
          <w:kern w:val="0"/>
          <w:highlight w:val="none"/>
        </w:rPr>
        <w:t>必须接受</w:t>
      </w:r>
      <w:r>
        <w:rPr>
          <w:rFonts w:hint="eastAsia" w:ascii="微软雅黑" w:hAnsi="微软雅黑" w:eastAsia="微软雅黑" w:cs="微软雅黑"/>
          <w:color w:val="auto"/>
          <w:kern w:val="0"/>
          <w:highlight w:val="none"/>
          <w:lang w:val="en-US" w:eastAsia="zh-CN"/>
        </w:rPr>
        <w:t>甲方</w:t>
      </w:r>
      <w:r>
        <w:rPr>
          <w:rFonts w:hint="eastAsia" w:ascii="微软雅黑" w:hAnsi="微软雅黑" w:eastAsia="微软雅黑" w:cs="微软雅黑"/>
          <w:color w:val="auto"/>
          <w:kern w:val="0"/>
          <w:highlight w:val="none"/>
        </w:rPr>
        <w:t>学校家长委员会或膳食监督家长委员会、教师代表、食堂管理人员、纪检等关于食品安全、质量要求、配送服务、满意度调查、报表报送等各方面考核，具体考核细则见采购合同。</w:t>
      </w:r>
      <w:r>
        <w:rPr>
          <w:rFonts w:hint="eastAsia" w:ascii="微软雅黑" w:hAnsi="微软雅黑" w:eastAsia="微软雅黑" w:cs="微软雅黑"/>
          <w:color w:val="auto"/>
          <w:kern w:val="0"/>
          <w:sz w:val="24"/>
          <w:highlight w:val="none"/>
        </w:rPr>
        <w:t>乙方</w:t>
      </w:r>
      <w:r>
        <w:rPr>
          <w:rFonts w:hint="eastAsia" w:ascii="微软雅黑" w:hAnsi="微软雅黑" w:eastAsia="微软雅黑" w:cs="微软雅黑"/>
          <w:color w:val="auto"/>
          <w:kern w:val="0"/>
          <w:highlight w:val="none"/>
        </w:rPr>
        <w:t>履约情况好、工作质量高、服务效率优、考核结果为优秀的，</w:t>
      </w:r>
      <w:r>
        <w:rPr>
          <w:rFonts w:hint="eastAsia" w:ascii="微软雅黑" w:hAnsi="微软雅黑" w:eastAsia="微软雅黑" w:cs="微软雅黑"/>
          <w:color w:val="auto"/>
          <w:kern w:val="0"/>
          <w:highlight w:val="none"/>
          <w:lang w:val="en-US" w:eastAsia="zh-CN"/>
        </w:rPr>
        <w:t>甲方</w:t>
      </w:r>
      <w:r>
        <w:rPr>
          <w:rFonts w:hint="eastAsia" w:ascii="微软雅黑" w:hAnsi="微软雅黑" w:eastAsia="微软雅黑" w:cs="微软雅黑"/>
          <w:color w:val="auto"/>
          <w:kern w:val="0"/>
          <w:highlight w:val="none"/>
        </w:rPr>
        <w:t>视情况，可续签合同，续签合同最多不超过2次。如考核不符合要求，则按</w:t>
      </w:r>
      <w:r>
        <w:rPr>
          <w:rFonts w:hint="eastAsia" w:ascii="微软雅黑" w:hAnsi="微软雅黑" w:eastAsia="微软雅黑" w:cs="微软雅黑"/>
          <w:color w:val="auto"/>
          <w:kern w:val="0"/>
          <w:highlight w:val="none"/>
          <w:lang w:val="en-US" w:eastAsia="zh-CN"/>
        </w:rPr>
        <w:t>本项目</w:t>
      </w:r>
      <w:r>
        <w:rPr>
          <w:rFonts w:hint="eastAsia" w:ascii="微软雅黑" w:hAnsi="微软雅黑" w:eastAsia="微软雅黑" w:cs="微软雅黑"/>
          <w:color w:val="auto"/>
          <w:kern w:val="0"/>
          <w:highlight w:val="none"/>
        </w:rPr>
        <w:t>招标文件相关规定确定新的供应商</w:t>
      </w:r>
      <w:r>
        <w:rPr>
          <w:rFonts w:hint="eastAsia" w:ascii="微软雅黑" w:hAnsi="微软雅黑" w:eastAsia="微软雅黑" w:cs="微软雅黑"/>
          <w:color w:val="auto"/>
          <w:highlight w:val="none"/>
        </w:rPr>
        <w:t>。</w:t>
      </w:r>
    </w:p>
    <w:p w14:paraId="44CD3A4C">
      <w:pPr>
        <w:pageBreakBefore w:val="0"/>
        <w:kinsoku/>
        <w:wordWrap/>
        <w:overflowPunct/>
        <w:topLinePunct w:val="0"/>
        <w:bidi w:val="0"/>
        <w:spacing w:line="480" w:lineRule="exact"/>
        <w:ind w:firstLine="480" w:firstLineChars="200"/>
        <w:textAlignment w:val="auto"/>
        <w:rPr>
          <w:rFonts w:ascii="微软雅黑" w:hAnsi="微软雅黑" w:eastAsia="微软雅黑" w:cs="微软雅黑"/>
          <w:color w:val="auto"/>
          <w:kern w:val="0"/>
          <w:sz w:val="24"/>
          <w:highlight w:val="none"/>
        </w:rPr>
      </w:pPr>
      <w:r>
        <w:rPr>
          <w:rFonts w:hint="eastAsia" w:ascii="微软雅黑" w:hAnsi="微软雅黑" w:eastAsia="微软雅黑" w:cs="微软雅黑"/>
          <w:color w:val="auto"/>
          <w:sz w:val="24"/>
          <w:highlight w:val="none"/>
        </w:rPr>
        <w:t xml:space="preserve">第四条  </w:t>
      </w:r>
      <w:r>
        <w:rPr>
          <w:rFonts w:hint="eastAsia" w:ascii="微软雅黑" w:hAnsi="微软雅黑" w:eastAsia="微软雅黑" w:cs="微软雅黑"/>
          <w:color w:val="auto"/>
          <w:kern w:val="0"/>
          <w:sz w:val="24"/>
          <w:highlight w:val="none"/>
        </w:rPr>
        <w:t>配送时间：每天早上6：30-7：30配送到学校（学校有特殊要求的除外）</w:t>
      </w:r>
    </w:p>
    <w:p w14:paraId="5A83D245">
      <w:pPr>
        <w:pageBreakBefore w:val="0"/>
        <w:kinsoku/>
        <w:wordWrap/>
        <w:overflowPunct/>
        <w:topLinePunct w:val="0"/>
        <w:bidi w:val="0"/>
        <w:spacing w:line="480" w:lineRule="exact"/>
        <w:ind w:firstLine="480" w:firstLineChars="200"/>
        <w:textAlignment w:val="auto"/>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第五条  供货质量：</w:t>
      </w:r>
    </w:p>
    <w:p w14:paraId="2E4A7FDF">
      <w:pPr>
        <w:pageBreakBefore w:val="0"/>
        <w:kinsoku/>
        <w:wordWrap/>
        <w:overflowPunct/>
        <w:topLinePunct w:val="0"/>
        <w:bidi w:val="0"/>
        <w:spacing w:line="480" w:lineRule="exact"/>
        <w:ind w:firstLine="480" w:firstLineChars="200"/>
        <w:textAlignment w:val="auto"/>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1.物资品质必须以《中华人民共和国食品安全法》为基本标准；</w:t>
      </w:r>
    </w:p>
    <w:p w14:paraId="28A81D3D">
      <w:pPr>
        <w:pageBreakBefore w:val="0"/>
        <w:kinsoku/>
        <w:wordWrap/>
        <w:overflowPunct/>
        <w:topLinePunct w:val="0"/>
        <w:bidi w:val="0"/>
        <w:spacing w:line="480" w:lineRule="exact"/>
        <w:ind w:firstLine="480" w:firstLineChars="200"/>
        <w:textAlignment w:val="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2. 乙方提供的产品必须符合国家相关规定的质量标准和规格要求，不得出售假冒伪劣产品。同时不低于以下标准，不得出售假冒伪劣产品。</w:t>
      </w:r>
    </w:p>
    <w:p w14:paraId="10608B49">
      <w:pPr>
        <w:pageBreakBefore w:val="0"/>
        <w:kinsoku/>
        <w:wordWrap/>
        <w:overflowPunct/>
        <w:topLinePunct w:val="0"/>
        <w:bidi w:val="0"/>
        <w:spacing w:line="480" w:lineRule="exact"/>
        <w:ind w:firstLine="480" w:firstLineChars="200"/>
        <w:textAlignment w:val="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同时不低于以下标准：</w:t>
      </w:r>
      <w:r>
        <w:rPr>
          <w:rFonts w:hint="eastAsia" w:ascii="微软雅黑" w:hAnsi="微软雅黑" w:eastAsia="微软雅黑" w:cs="微软雅黑"/>
          <w:color w:val="auto"/>
          <w:sz w:val="24"/>
          <w:highlight w:val="none"/>
          <w:u w:val="single"/>
          <w:lang w:val="en-US" w:eastAsia="zh-CN"/>
        </w:rPr>
        <w:t xml:space="preserve">                               </w:t>
      </w:r>
      <w:r>
        <w:rPr>
          <w:rFonts w:hint="eastAsia" w:ascii="微软雅黑" w:hAnsi="微软雅黑" w:eastAsia="微软雅黑" w:cs="微软雅黑"/>
          <w:color w:val="auto"/>
          <w:sz w:val="24"/>
          <w:highlight w:val="none"/>
        </w:rPr>
        <w:t>（以各分包质量要求为准，签订合同时列在上面）</w:t>
      </w:r>
    </w:p>
    <w:p w14:paraId="52CFE8C4">
      <w:pPr>
        <w:pageBreakBefore w:val="0"/>
        <w:kinsoku/>
        <w:wordWrap/>
        <w:overflowPunct/>
        <w:topLinePunct w:val="0"/>
        <w:bidi w:val="0"/>
        <w:snapToGrid w:val="0"/>
        <w:spacing w:line="480" w:lineRule="exact"/>
        <w:ind w:firstLine="480" w:firstLineChars="200"/>
        <w:textAlignment w:val="auto"/>
        <w:outlineLvl w:val="2"/>
        <w:rPr>
          <w:rFonts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lang w:val="en-US" w:eastAsia="zh-CN"/>
        </w:rPr>
        <w:t>3.</w:t>
      </w:r>
      <w:r>
        <w:rPr>
          <w:rFonts w:hint="eastAsia" w:ascii="微软雅黑" w:hAnsi="微软雅黑" w:eastAsia="微软雅黑" w:cs="微软雅黑"/>
          <w:color w:val="auto"/>
          <w:kern w:val="0"/>
          <w:sz w:val="24"/>
          <w:highlight w:val="none"/>
        </w:rPr>
        <w:t>包装食品须有生产日期、保质期、包装完好、无异味、无杂质、产品执行标准；符合食品卫生安全要求和国家相关标准。外包装上须有检验合格证、生产日期和保质期。</w:t>
      </w:r>
    </w:p>
    <w:p w14:paraId="09386278">
      <w:pPr>
        <w:pageBreakBefore w:val="0"/>
        <w:kinsoku/>
        <w:wordWrap/>
        <w:overflowPunct/>
        <w:topLinePunct w:val="0"/>
        <w:bidi w:val="0"/>
        <w:snapToGrid w:val="0"/>
        <w:spacing w:line="480" w:lineRule="exact"/>
        <w:ind w:firstLine="480" w:firstLineChars="200"/>
        <w:textAlignment w:val="auto"/>
        <w:outlineLvl w:val="2"/>
        <w:rPr>
          <w:rFonts w:hint="eastAsia"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lang w:val="en-US" w:eastAsia="zh-CN"/>
        </w:rPr>
        <w:t>4.</w:t>
      </w:r>
      <w:r>
        <w:rPr>
          <w:rFonts w:hint="eastAsia" w:ascii="微软雅黑" w:hAnsi="微软雅黑" w:eastAsia="微软雅黑" w:cs="微软雅黑"/>
          <w:color w:val="auto"/>
          <w:sz w:val="24"/>
          <w:highlight w:val="none"/>
        </w:rPr>
        <w:t>乙方</w:t>
      </w:r>
      <w:r>
        <w:rPr>
          <w:rFonts w:hint="eastAsia" w:ascii="微软雅黑" w:hAnsi="微软雅黑" w:eastAsia="微软雅黑" w:cs="微软雅黑"/>
          <w:color w:val="auto"/>
          <w:kern w:val="0"/>
          <w:sz w:val="24"/>
          <w:highlight w:val="none"/>
        </w:rPr>
        <w:t>必须按学校食堂卫生及食品监管部门索证索票等要求提供相关凭据。</w:t>
      </w:r>
    </w:p>
    <w:p w14:paraId="7DB1EAEC">
      <w:pPr>
        <w:pageBreakBefore w:val="0"/>
        <w:kinsoku/>
        <w:wordWrap/>
        <w:overflowPunct/>
        <w:topLinePunct w:val="0"/>
        <w:bidi w:val="0"/>
        <w:snapToGrid w:val="0"/>
        <w:spacing w:line="480" w:lineRule="exact"/>
        <w:ind w:firstLine="480" w:firstLineChars="200"/>
        <w:textAlignment w:val="auto"/>
        <w:outlineLvl w:val="2"/>
        <w:rPr>
          <w:rFonts w:hint="eastAsia"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lang w:val="en-US" w:eastAsia="zh-CN"/>
        </w:rPr>
        <w:t>5.</w:t>
      </w:r>
      <w:r>
        <w:rPr>
          <w:rFonts w:hint="eastAsia" w:ascii="微软雅黑" w:hAnsi="微软雅黑" w:eastAsia="微软雅黑" w:cs="微软雅黑"/>
          <w:color w:val="auto"/>
          <w:sz w:val="24"/>
          <w:highlight w:val="none"/>
        </w:rPr>
        <w:t>乙方</w:t>
      </w:r>
      <w:r>
        <w:rPr>
          <w:rFonts w:hint="eastAsia" w:ascii="微软雅黑" w:hAnsi="微软雅黑" w:eastAsia="微软雅黑" w:cs="微软雅黑"/>
          <w:color w:val="auto"/>
          <w:kern w:val="0"/>
          <w:sz w:val="24"/>
          <w:highlight w:val="none"/>
        </w:rPr>
        <w:t>须将所有原材料每日均留存样品一份（保留在学校，设备由供应商自行购买，双人双锁），保存时间48小时，接受市场监督管理局定期检查或由</w:t>
      </w:r>
      <w:r>
        <w:rPr>
          <w:rFonts w:hint="eastAsia" w:ascii="微软雅黑" w:hAnsi="微软雅黑" w:eastAsia="微软雅黑" w:cs="微软雅黑"/>
          <w:color w:val="auto"/>
          <w:kern w:val="0"/>
          <w:sz w:val="24"/>
          <w:highlight w:val="none"/>
          <w:lang w:val="en-US" w:eastAsia="zh-CN"/>
        </w:rPr>
        <w:t>甲方</w:t>
      </w:r>
      <w:r>
        <w:rPr>
          <w:rFonts w:hint="eastAsia" w:ascii="微软雅黑" w:hAnsi="微软雅黑" w:eastAsia="微软雅黑" w:cs="微软雅黑"/>
          <w:color w:val="auto"/>
          <w:kern w:val="0"/>
          <w:sz w:val="24"/>
          <w:highlight w:val="none"/>
        </w:rPr>
        <w:t>不定期送检，</w:t>
      </w:r>
      <w:r>
        <w:rPr>
          <w:rFonts w:hint="eastAsia" w:ascii="微软雅黑" w:hAnsi="微软雅黑" w:eastAsia="微软雅黑" w:cs="微软雅黑"/>
          <w:color w:val="auto"/>
          <w:kern w:val="0"/>
          <w:sz w:val="24"/>
          <w:highlight w:val="none"/>
          <w:lang w:val="en-US" w:eastAsia="zh-CN"/>
        </w:rPr>
        <w:t>乙方</w:t>
      </w:r>
      <w:r>
        <w:rPr>
          <w:rFonts w:hint="eastAsia" w:ascii="微软雅黑" w:hAnsi="微软雅黑" w:eastAsia="微软雅黑" w:cs="微软雅黑"/>
          <w:color w:val="auto"/>
          <w:kern w:val="0"/>
          <w:sz w:val="24"/>
          <w:highlight w:val="none"/>
        </w:rPr>
        <w:t>须有48小时视频留样记录台账。</w:t>
      </w:r>
    </w:p>
    <w:p w14:paraId="79009F44">
      <w:pPr>
        <w:pageBreakBefore w:val="0"/>
        <w:kinsoku/>
        <w:wordWrap/>
        <w:overflowPunct/>
        <w:topLinePunct w:val="0"/>
        <w:bidi w:val="0"/>
        <w:snapToGrid w:val="0"/>
        <w:spacing w:line="480" w:lineRule="exact"/>
        <w:ind w:firstLine="480" w:firstLineChars="200"/>
        <w:textAlignment w:val="auto"/>
        <w:outlineLvl w:val="2"/>
        <w:rPr>
          <w:rFonts w:hint="eastAsia"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lang w:val="en-US" w:eastAsia="zh-CN"/>
        </w:rPr>
        <w:t>6</w:t>
      </w:r>
      <w:r>
        <w:rPr>
          <w:rFonts w:hint="eastAsia" w:ascii="微软雅黑" w:hAnsi="微软雅黑" w:eastAsia="微软雅黑" w:cs="微软雅黑"/>
          <w:color w:val="auto"/>
          <w:kern w:val="0"/>
          <w:sz w:val="24"/>
          <w:highlight w:val="none"/>
        </w:rPr>
        <w:t>.品目规格要求</w:t>
      </w:r>
    </w:p>
    <w:p w14:paraId="700EF693">
      <w:pPr>
        <w:pageBreakBefore w:val="0"/>
        <w:kinsoku/>
        <w:wordWrap/>
        <w:overflowPunct/>
        <w:topLinePunct w:val="0"/>
        <w:bidi w:val="0"/>
        <w:snapToGrid w:val="0"/>
        <w:spacing w:line="480" w:lineRule="exact"/>
        <w:ind w:firstLine="480" w:firstLineChars="200"/>
        <w:textAlignment w:val="auto"/>
        <w:outlineLvl w:val="2"/>
        <w:rPr>
          <w:rFonts w:hint="eastAsia"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供应产品（包含但不限于以下产品内容，根据学校营养餐安排）应满足以下规格：</w:t>
      </w:r>
    </w:p>
    <w:p w14:paraId="0DD34825">
      <w:pPr>
        <w:pageBreakBefore w:val="0"/>
        <w:kinsoku/>
        <w:wordWrap/>
        <w:overflowPunct/>
        <w:topLinePunct w:val="0"/>
        <w:bidi w:val="0"/>
        <w:snapToGrid w:val="0"/>
        <w:spacing w:line="480" w:lineRule="exact"/>
        <w:textAlignment w:val="auto"/>
        <w:outlineLvl w:val="2"/>
        <w:rPr>
          <w:rFonts w:hint="eastAsia"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《北碚区两江名居第一小学</w:t>
      </w:r>
      <w:r>
        <w:rPr>
          <w:rFonts w:hint="eastAsia" w:ascii="微软雅黑" w:hAnsi="微软雅黑" w:eastAsia="微软雅黑" w:cs="微软雅黑"/>
          <w:color w:val="auto"/>
          <w:kern w:val="0"/>
          <w:sz w:val="24"/>
          <w:highlight w:val="none"/>
        </w:rPr>
        <w:sym w:font="Wingdings 2" w:char="00A3"/>
      </w:r>
      <w:r>
        <w:rPr>
          <w:rFonts w:hint="eastAsia" w:ascii="微软雅黑" w:hAnsi="微软雅黑" w:eastAsia="微软雅黑" w:cs="微软雅黑"/>
          <w:color w:val="auto"/>
          <w:kern w:val="0"/>
          <w:sz w:val="24"/>
          <w:highlight w:val="none"/>
        </w:rPr>
        <w:t>蔬菜类，</w:t>
      </w:r>
      <w:r>
        <w:rPr>
          <w:rFonts w:hint="eastAsia" w:ascii="微软雅黑" w:hAnsi="微软雅黑" w:eastAsia="微软雅黑" w:cs="微软雅黑"/>
          <w:color w:val="auto"/>
          <w:kern w:val="0"/>
          <w:sz w:val="24"/>
          <w:highlight w:val="none"/>
        </w:rPr>
        <w:sym w:font="Wingdings 2" w:char="00A3"/>
      </w:r>
      <w:r>
        <w:rPr>
          <w:rFonts w:hint="eastAsia" w:ascii="微软雅黑" w:hAnsi="微软雅黑" w:eastAsia="微软雅黑" w:cs="微软雅黑"/>
          <w:color w:val="auto"/>
          <w:kern w:val="0"/>
          <w:sz w:val="24"/>
          <w:highlight w:val="none"/>
        </w:rPr>
        <w:t>水果类，</w:t>
      </w:r>
      <w:r>
        <w:rPr>
          <w:rFonts w:hint="eastAsia" w:ascii="微软雅黑" w:hAnsi="微软雅黑" w:eastAsia="微软雅黑" w:cs="微软雅黑"/>
          <w:color w:val="auto"/>
          <w:kern w:val="0"/>
          <w:sz w:val="24"/>
          <w:highlight w:val="none"/>
        </w:rPr>
        <w:sym w:font="Wingdings 2" w:char="00A3"/>
      </w:r>
      <w:r>
        <w:rPr>
          <w:rFonts w:hint="eastAsia" w:ascii="微软雅黑" w:hAnsi="微软雅黑" w:eastAsia="微软雅黑" w:cs="微软雅黑"/>
          <w:color w:val="auto"/>
          <w:kern w:val="0"/>
          <w:sz w:val="24"/>
          <w:highlight w:val="none"/>
        </w:rPr>
        <w:t>佐料辅料、干副食品原材料、农副产品类等教委统一配送物品名目以外部分产品等需求清单》</w:t>
      </w:r>
    </w:p>
    <w:p w14:paraId="0F45A10B">
      <w:pPr>
        <w:pageBreakBefore w:val="0"/>
        <w:kinsoku/>
        <w:wordWrap/>
        <w:overflowPunct/>
        <w:topLinePunct w:val="0"/>
        <w:autoSpaceDE w:val="0"/>
        <w:autoSpaceDN w:val="0"/>
        <w:bidi w:val="0"/>
        <w:adjustRightInd w:val="0"/>
        <w:spacing w:line="480" w:lineRule="exact"/>
        <w:ind w:firstLine="480" w:firstLineChars="200"/>
        <w:jc w:val="left"/>
        <w:textAlignment w:val="auto"/>
        <w:rPr>
          <w:rFonts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第六条  食品安全</w:t>
      </w:r>
    </w:p>
    <w:p w14:paraId="7B2E9C61">
      <w:pPr>
        <w:pageBreakBefore w:val="0"/>
        <w:kinsoku/>
        <w:wordWrap/>
        <w:overflowPunct/>
        <w:topLinePunct w:val="0"/>
        <w:bidi w:val="0"/>
        <w:spacing w:line="480" w:lineRule="exact"/>
        <w:ind w:firstLine="480" w:firstLineChars="200"/>
        <w:textAlignment w:val="auto"/>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一）乙方依据产品质量监督检验所提供的质量标准，提供的产品必须是经过质量监督管理部门检验并取得合格证明的产品，每批次产品提供时应交存物资质量合格证明、产品质量检测合格报告或检疫报告复印件。蔬菜、水果类需提供招标文件要求的检测报告或检测数据；乙方应保证食材品质，做好食品安全管控，保证食品的安全性，不得有腐烂、变质、发霉、过期食材。</w:t>
      </w:r>
    </w:p>
    <w:p w14:paraId="46AE5FB3">
      <w:pPr>
        <w:pageBreakBefore w:val="0"/>
        <w:kinsoku/>
        <w:wordWrap/>
        <w:overflowPunct/>
        <w:topLinePunct w:val="0"/>
        <w:bidi w:val="0"/>
        <w:spacing w:line="480" w:lineRule="exact"/>
        <w:ind w:firstLine="480" w:firstLineChars="200"/>
        <w:textAlignment w:val="auto"/>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（二）每批产品出厂前应具备质检证明或者出厂检验报告，合格产品方可销售给学校。</w:t>
      </w:r>
    </w:p>
    <w:p w14:paraId="2990E31F">
      <w:pPr>
        <w:pageBreakBefore w:val="0"/>
        <w:kinsoku/>
        <w:wordWrap/>
        <w:overflowPunct/>
        <w:topLinePunct w:val="0"/>
        <w:bidi w:val="0"/>
        <w:spacing w:line="480" w:lineRule="exact"/>
        <w:ind w:firstLine="480" w:firstLineChars="200"/>
        <w:textAlignment w:val="auto"/>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（三）乙方应保证及时提供数量准确、合格安全的产品。一旦发现伪劣假冒产品、以次充好产品或替代产品，甲方立即封存报经市场监管、卫生健康等相关部门鉴定后，按</w:t>
      </w:r>
      <w:r>
        <w:rPr>
          <w:rFonts w:hint="eastAsia" w:ascii="微软雅黑" w:hAnsi="微软雅黑" w:eastAsia="微软雅黑" w:cs="微软雅黑"/>
          <w:color w:val="auto"/>
          <w:kern w:val="0"/>
          <w:sz w:val="24"/>
          <w:highlight w:val="none"/>
        </w:rPr>
        <w:t>照合同</w:t>
      </w:r>
      <w:r>
        <w:rPr>
          <w:rFonts w:hint="eastAsia" w:ascii="微软雅黑" w:hAnsi="微软雅黑" w:eastAsia="微软雅黑" w:cs="微软雅黑"/>
          <w:color w:val="auto"/>
          <w:sz w:val="24"/>
          <w:highlight w:val="none"/>
        </w:rPr>
        <w:t>由乙方承担一切民事赔偿、行政处罚和刑事责任，甲方有权单方解除合同并要求乙方赔偿所造成的所有损失，不退还履约保证金，同时列入采购人黑名单，若造成刑事责任，移送司法机关处理。</w:t>
      </w:r>
    </w:p>
    <w:p w14:paraId="7562C07C">
      <w:pPr>
        <w:pageBreakBefore w:val="0"/>
        <w:kinsoku/>
        <w:wordWrap/>
        <w:overflowPunct/>
        <w:topLinePunct w:val="0"/>
        <w:bidi w:val="0"/>
        <w:spacing w:line="480" w:lineRule="exact"/>
        <w:ind w:firstLine="480" w:firstLineChars="200"/>
        <w:textAlignment w:val="auto"/>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四）乙方须规范配送食品在禁用农药、禁用药物及其他有毒有害物质方面的检测工作，对所配送的每一批次食品，按食品安全法律法规规定的检测项目和相关要求进行检测，并出具检测报告，经责任人签字、单位盖章后随配送物品交学校。</w:t>
      </w:r>
    </w:p>
    <w:p w14:paraId="031A113A">
      <w:pPr>
        <w:pageBreakBefore w:val="0"/>
        <w:kinsoku/>
        <w:wordWrap/>
        <w:overflowPunct/>
        <w:topLinePunct w:val="0"/>
        <w:bidi w:val="0"/>
        <w:spacing w:line="480" w:lineRule="exact"/>
        <w:ind w:firstLine="480" w:firstLineChars="200"/>
        <w:textAlignment w:val="auto"/>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（五）从事直接接触食品的管理人员、从业人员和运输人员均应取得健康证或相关从业资格证，并按规定由乙方进行培训。</w:t>
      </w:r>
    </w:p>
    <w:p w14:paraId="32C1E84F">
      <w:pPr>
        <w:pageBreakBefore w:val="0"/>
        <w:kinsoku/>
        <w:wordWrap/>
        <w:overflowPunct/>
        <w:topLinePunct w:val="0"/>
        <w:bidi w:val="0"/>
        <w:spacing w:line="480" w:lineRule="exact"/>
        <w:ind w:firstLine="480" w:firstLineChars="200"/>
        <w:textAlignment w:val="auto"/>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（六）乙方根据食品安全要求，配送过程中不得与其他货物混装，以免交叉污染。定期对配送车辆进行消毒，保持清洁、无污染，配送车辆进入校园要服从保安检查和指挥，谨慎驾驶，注意安全。</w:t>
      </w:r>
    </w:p>
    <w:p w14:paraId="23C6829C">
      <w:pPr>
        <w:pageBreakBefore w:val="0"/>
        <w:kinsoku/>
        <w:wordWrap/>
        <w:overflowPunct/>
        <w:topLinePunct w:val="0"/>
        <w:bidi w:val="0"/>
        <w:spacing w:line="480" w:lineRule="exact"/>
        <w:ind w:firstLine="480" w:firstLineChars="200"/>
        <w:textAlignment w:val="auto"/>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（七）在合同执行期按</w:t>
      </w:r>
      <w:r>
        <w:rPr>
          <w:rFonts w:hint="eastAsia" w:ascii="微软雅黑" w:hAnsi="微软雅黑" w:eastAsia="微软雅黑" w:cs="微软雅黑"/>
          <w:color w:val="auto"/>
          <w:kern w:val="0"/>
          <w:sz w:val="24"/>
          <w:highlight w:val="none"/>
        </w:rPr>
        <w:t xml:space="preserve">本合同 第十条 其他要求 </w:t>
      </w:r>
      <w:r>
        <w:rPr>
          <w:rFonts w:hint="eastAsia" w:ascii="微软雅黑" w:hAnsi="微软雅黑" w:eastAsia="微软雅黑" w:cs="微软雅黑"/>
          <w:color w:val="auto"/>
          <w:sz w:val="24"/>
          <w:highlight w:val="none"/>
        </w:rPr>
        <w:t>规定投保食品安全责任保险。</w:t>
      </w:r>
    </w:p>
    <w:p w14:paraId="4488E71E">
      <w:pPr>
        <w:pageBreakBefore w:val="0"/>
        <w:kinsoku/>
        <w:wordWrap/>
        <w:overflowPunct/>
        <w:topLinePunct w:val="0"/>
        <w:autoSpaceDE w:val="0"/>
        <w:autoSpaceDN w:val="0"/>
        <w:bidi w:val="0"/>
        <w:adjustRightInd w:val="0"/>
        <w:spacing w:line="480" w:lineRule="exact"/>
        <w:ind w:firstLine="480" w:firstLineChars="200"/>
        <w:jc w:val="left"/>
        <w:textAlignment w:val="auto"/>
        <w:rPr>
          <w:rFonts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第七条  包装要求</w:t>
      </w:r>
    </w:p>
    <w:p w14:paraId="551A5E23">
      <w:pPr>
        <w:pageBreakBefore w:val="0"/>
        <w:kinsoku/>
        <w:wordWrap/>
        <w:overflowPunct/>
        <w:topLinePunct w:val="0"/>
        <w:bidi w:val="0"/>
        <w:spacing w:line="480" w:lineRule="exact"/>
        <w:ind w:firstLine="480" w:firstLineChars="200"/>
        <w:textAlignment w:val="auto"/>
        <w:rPr>
          <w:rFonts w:ascii="微软雅黑" w:hAnsi="微软雅黑" w:eastAsia="微软雅黑" w:cs="微软雅黑"/>
          <w:color w:val="auto"/>
          <w:sz w:val="24"/>
          <w:highlight w:val="none"/>
          <w:lang w:val="zh-CN"/>
        </w:rPr>
      </w:pPr>
      <w:r>
        <w:rPr>
          <w:rFonts w:hint="eastAsia" w:ascii="微软雅黑" w:hAnsi="微软雅黑" w:eastAsia="微软雅黑" w:cs="微软雅黑"/>
          <w:color w:val="auto"/>
          <w:sz w:val="24"/>
          <w:highlight w:val="none"/>
        </w:rPr>
        <w:t>各类货物（除水果、蔬菜以外）包装应分别符合GB/T17109、GB7718、GBT17374的规定和卫生要求，包装袋上印有品名、等级、数量、出厂名、厂家地址及联系电话，还应有检验合格证、生产日期和保质期，有检验合格证、生产日期和保质期。</w:t>
      </w:r>
    </w:p>
    <w:p w14:paraId="20B98878">
      <w:pPr>
        <w:pageBreakBefore w:val="0"/>
        <w:kinsoku/>
        <w:wordWrap/>
        <w:overflowPunct/>
        <w:topLinePunct w:val="0"/>
        <w:autoSpaceDE w:val="0"/>
        <w:autoSpaceDN w:val="0"/>
        <w:bidi w:val="0"/>
        <w:adjustRightInd w:val="0"/>
        <w:spacing w:line="480" w:lineRule="exact"/>
        <w:ind w:firstLine="480" w:firstLineChars="200"/>
        <w:jc w:val="left"/>
        <w:textAlignment w:val="auto"/>
        <w:rPr>
          <w:rFonts w:ascii="微软雅黑" w:hAnsi="微软雅黑" w:eastAsia="微软雅黑" w:cs="微软雅黑"/>
          <w:color w:val="auto"/>
          <w:kern w:val="0"/>
          <w:sz w:val="24"/>
          <w:highlight w:val="none"/>
          <w:lang w:val="zh-CN"/>
        </w:rPr>
      </w:pPr>
      <w:r>
        <w:rPr>
          <w:rFonts w:hint="eastAsia" w:ascii="微软雅黑" w:hAnsi="微软雅黑" w:eastAsia="微软雅黑" w:cs="微软雅黑"/>
          <w:color w:val="auto"/>
          <w:kern w:val="0"/>
          <w:sz w:val="24"/>
          <w:highlight w:val="none"/>
          <w:lang w:val="zh-CN"/>
        </w:rPr>
        <w:t>第八条</w:t>
      </w:r>
      <w:r>
        <w:rPr>
          <w:rFonts w:hint="eastAsia" w:ascii="微软雅黑" w:hAnsi="微软雅黑" w:eastAsia="微软雅黑" w:cs="微软雅黑"/>
          <w:color w:val="auto"/>
          <w:kern w:val="0"/>
          <w:sz w:val="24"/>
          <w:highlight w:val="none"/>
        </w:rPr>
        <w:t xml:space="preserve">  </w:t>
      </w:r>
      <w:r>
        <w:rPr>
          <w:rFonts w:hint="eastAsia" w:ascii="微软雅黑" w:hAnsi="微软雅黑" w:eastAsia="微软雅黑" w:cs="微软雅黑"/>
          <w:color w:val="auto"/>
          <w:kern w:val="0"/>
          <w:sz w:val="24"/>
          <w:highlight w:val="none"/>
          <w:lang w:val="zh-CN"/>
        </w:rPr>
        <w:t>验货</w:t>
      </w:r>
      <w:r>
        <w:rPr>
          <w:rFonts w:hint="eastAsia" w:ascii="微软雅黑" w:hAnsi="微软雅黑" w:eastAsia="微软雅黑" w:cs="微软雅黑"/>
          <w:color w:val="auto"/>
          <w:kern w:val="0"/>
          <w:sz w:val="24"/>
          <w:highlight w:val="none"/>
        </w:rPr>
        <w:t>要求</w:t>
      </w:r>
    </w:p>
    <w:p w14:paraId="2C7ADDC4">
      <w:pPr>
        <w:pageBreakBefore w:val="0"/>
        <w:kinsoku/>
        <w:wordWrap/>
        <w:overflowPunct/>
        <w:topLinePunct w:val="0"/>
        <w:bidi w:val="0"/>
        <w:spacing w:line="480" w:lineRule="exact"/>
        <w:ind w:firstLine="480" w:firstLineChars="200"/>
        <w:textAlignment w:val="auto"/>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 乙方</w:t>
      </w:r>
      <w:r>
        <w:rPr>
          <w:rFonts w:hint="eastAsia" w:ascii="微软雅黑" w:hAnsi="微软雅黑" w:eastAsia="微软雅黑" w:cs="微软雅黑"/>
          <w:color w:val="auto"/>
          <w:kern w:val="0"/>
          <w:sz w:val="24"/>
          <w:highlight w:val="none"/>
        </w:rPr>
        <w:t>应对其配送的货品，提供但不限于检测报告、合格证、检验检疫证明等，以供审查与备案</w:t>
      </w:r>
      <w:r>
        <w:rPr>
          <w:rFonts w:hint="eastAsia" w:ascii="微软雅黑" w:hAnsi="微软雅黑" w:eastAsia="微软雅黑" w:cs="微软雅黑"/>
          <w:color w:val="auto"/>
          <w:sz w:val="24"/>
          <w:highlight w:val="none"/>
        </w:rPr>
        <w:t>。</w:t>
      </w:r>
    </w:p>
    <w:p w14:paraId="07814D83">
      <w:pPr>
        <w:pageBreakBefore w:val="0"/>
        <w:kinsoku/>
        <w:wordWrap/>
        <w:overflowPunct/>
        <w:topLinePunct w:val="0"/>
        <w:bidi w:val="0"/>
        <w:spacing w:line="480" w:lineRule="exact"/>
        <w:ind w:firstLine="480" w:firstLineChars="200"/>
        <w:textAlignment w:val="auto"/>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2. 乙方提供的产品</w:t>
      </w:r>
      <w:r>
        <w:rPr>
          <w:rFonts w:hint="eastAsia" w:ascii="微软雅黑" w:hAnsi="微软雅黑" w:eastAsia="微软雅黑" w:cs="微软雅黑"/>
          <w:color w:val="auto"/>
          <w:kern w:val="0"/>
          <w:sz w:val="24"/>
          <w:highlight w:val="none"/>
        </w:rPr>
        <w:t>由学校食堂验收人员根据“项目服务要求”在现场当面进行感官检验、外观检验或试用检验，若产品外观、包装、质量、规格、数量不能达到收货标准，</w:t>
      </w:r>
      <w:r>
        <w:rPr>
          <w:rFonts w:hint="eastAsia" w:ascii="微软雅黑" w:hAnsi="微软雅黑" w:eastAsia="微软雅黑" w:cs="微软雅黑"/>
          <w:color w:val="auto"/>
          <w:kern w:val="0"/>
          <w:sz w:val="24"/>
          <w:highlight w:val="none"/>
          <w:lang w:val="en-US" w:eastAsia="zh-CN"/>
        </w:rPr>
        <w:t>甲方</w:t>
      </w:r>
      <w:r>
        <w:rPr>
          <w:rFonts w:hint="eastAsia" w:ascii="微软雅黑" w:hAnsi="微软雅黑" w:eastAsia="微软雅黑" w:cs="微软雅黑"/>
          <w:color w:val="auto"/>
          <w:kern w:val="0"/>
          <w:sz w:val="24"/>
          <w:highlight w:val="none"/>
        </w:rPr>
        <w:t>拒收配送物资，</w:t>
      </w:r>
      <w:r>
        <w:rPr>
          <w:rFonts w:hint="eastAsia" w:ascii="微软雅黑" w:hAnsi="微软雅黑" w:eastAsia="微软雅黑" w:cs="微软雅黑"/>
          <w:color w:val="auto"/>
          <w:sz w:val="24"/>
          <w:highlight w:val="none"/>
        </w:rPr>
        <w:t>乙方</w:t>
      </w:r>
      <w:r>
        <w:rPr>
          <w:rFonts w:hint="eastAsia" w:ascii="微软雅黑" w:hAnsi="微软雅黑" w:eastAsia="微软雅黑" w:cs="微软雅黑"/>
          <w:color w:val="auto"/>
          <w:kern w:val="0"/>
          <w:sz w:val="24"/>
          <w:highlight w:val="none"/>
        </w:rPr>
        <w:t>应无条件迅速补充合格产品，不得影响正常开餐。对符合要求的产品当场做出记录，双方签字确认。如</w:t>
      </w:r>
      <w:r>
        <w:rPr>
          <w:rFonts w:hint="eastAsia" w:ascii="微软雅黑" w:hAnsi="微软雅黑" w:eastAsia="微软雅黑" w:cs="微软雅黑"/>
          <w:color w:val="auto"/>
          <w:kern w:val="0"/>
          <w:sz w:val="24"/>
          <w:highlight w:val="none"/>
          <w:lang w:val="en-US" w:eastAsia="zh-CN"/>
        </w:rPr>
        <w:t>乙方</w:t>
      </w:r>
      <w:r>
        <w:rPr>
          <w:rFonts w:hint="eastAsia" w:ascii="微软雅黑" w:hAnsi="微软雅黑" w:eastAsia="微软雅黑" w:cs="微软雅黑"/>
          <w:color w:val="auto"/>
          <w:kern w:val="0"/>
          <w:sz w:val="24"/>
          <w:highlight w:val="none"/>
        </w:rPr>
        <w:t>送货不及时或因质量问题不能达到要求影响开餐，扣除500元履约保证金/次，累计达到3次</w:t>
      </w:r>
      <w:r>
        <w:rPr>
          <w:rFonts w:hint="eastAsia" w:ascii="微软雅黑" w:hAnsi="微软雅黑" w:eastAsia="微软雅黑" w:cs="微软雅黑"/>
          <w:color w:val="auto"/>
          <w:kern w:val="0"/>
          <w:sz w:val="24"/>
          <w:highlight w:val="none"/>
          <w:lang w:val="en-US" w:eastAsia="zh-CN"/>
        </w:rPr>
        <w:t>甲方</w:t>
      </w:r>
      <w:r>
        <w:rPr>
          <w:rFonts w:hint="eastAsia" w:ascii="微软雅黑" w:hAnsi="微软雅黑" w:eastAsia="微软雅黑" w:cs="微软雅黑"/>
          <w:color w:val="auto"/>
          <w:kern w:val="0"/>
          <w:sz w:val="24"/>
          <w:highlight w:val="none"/>
        </w:rPr>
        <w:t>有权随时解除合同</w:t>
      </w:r>
    </w:p>
    <w:p w14:paraId="2E9A089D">
      <w:pPr>
        <w:pageBreakBefore w:val="0"/>
        <w:kinsoku/>
        <w:wordWrap/>
        <w:overflowPunct/>
        <w:topLinePunct w:val="0"/>
        <w:bidi w:val="0"/>
        <w:spacing w:line="480" w:lineRule="exact"/>
        <w:ind w:firstLine="480" w:firstLineChars="200"/>
        <w:textAlignment w:val="auto"/>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 乙方应保证货物到达用户所在地完好无损，如有缺漏、损坏，由乙方负责及时调换、补齐。乙方应在使用单位人员在场情况下当面接受检验，双方签字确认。</w:t>
      </w:r>
    </w:p>
    <w:p w14:paraId="72FC8405">
      <w:pPr>
        <w:pageBreakBefore w:val="0"/>
        <w:kinsoku/>
        <w:wordWrap/>
        <w:overflowPunct/>
        <w:topLinePunct w:val="0"/>
        <w:bidi w:val="0"/>
        <w:spacing w:line="480" w:lineRule="exact"/>
        <w:ind w:firstLine="480" w:firstLineChars="200"/>
        <w:textAlignment w:val="auto"/>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4. 若学校对物资质量和数量提出异议，乙方应保证在30分钟以内作出答复，并妥善商处，自发生之时起1小时内完成处置，保证食材供货。</w:t>
      </w:r>
    </w:p>
    <w:p w14:paraId="2883DB38">
      <w:pPr>
        <w:pageBreakBefore w:val="0"/>
        <w:kinsoku/>
        <w:wordWrap/>
        <w:overflowPunct/>
        <w:topLinePunct w:val="0"/>
        <w:bidi w:val="0"/>
        <w:spacing w:line="480" w:lineRule="exact"/>
        <w:ind w:firstLine="480" w:firstLineChars="200"/>
        <w:textAlignment w:val="auto"/>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5. 乙方在供货过程中应严格遵守相关法律、法规及廉洁要求，不得有任何违反相关法律、法规及廉洁规定的行为发生，一经查实，取消其中标资格，并有权没收其履约保证金，并报相关部门处理。</w:t>
      </w:r>
    </w:p>
    <w:p w14:paraId="4B2193C0">
      <w:pPr>
        <w:pageBreakBefore w:val="0"/>
        <w:kinsoku/>
        <w:wordWrap/>
        <w:overflowPunct/>
        <w:topLinePunct w:val="0"/>
        <w:bidi w:val="0"/>
        <w:spacing w:line="480" w:lineRule="exact"/>
        <w:ind w:firstLine="480" w:firstLineChars="200"/>
        <w:textAlignment w:val="auto"/>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 xml:space="preserve">6. </w:t>
      </w:r>
      <w:r>
        <w:rPr>
          <w:rFonts w:hint="eastAsia" w:ascii="微软雅黑" w:hAnsi="微软雅黑" w:eastAsia="微软雅黑" w:cs="微软雅黑"/>
          <w:color w:val="auto"/>
          <w:kern w:val="0"/>
          <w:sz w:val="24"/>
          <w:highlight w:val="none"/>
          <w:lang w:val="en-US" w:eastAsia="zh-CN"/>
        </w:rPr>
        <w:t>甲方</w:t>
      </w:r>
      <w:r>
        <w:rPr>
          <w:rFonts w:hint="eastAsia" w:ascii="微软雅黑" w:hAnsi="微软雅黑" w:eastAsia="微软雅黑" w:cs="微软雅黑"/>
          <w:color w:val="auto"/>
          <w:kern w:val="0"/>
          <w:sz w:val="24"/>
          <w:highlight w:val="none"/>
        </w:rPr>
        <w:t>不定期会接受</w:t>
      </w:r>
      <w:r>
        <w:rPr>
          <w:rFonts w:hint="eastAsia" w:ascii="微软雅黑" w:hAnsi="微软雅黑" w:eastAsia="微软雅黑" w:cs="微软雅黑"/>
          <w:color w:val="auto"/>
          <w:kern w:val="0"/>
          <w:sz w:val="24"/>
          <w:highlight w:val="none"/>
          <w:lang w:val="en-US" w:eastAsia="zh-CN"/>
        </w:rPr>
        <w:t>重庆市</w:t>
      </w:r>
      <w:r>
        <w:rPr>
          <w:rFonts w:hint="eastAsia" w:ascii="微软雅黑" w:hAnsi="微软雅黑" w:eastAsia="微软雅黑" w:cs="微软雅黑"/>
          <w:color w:val="auto"/>
          <w:kern w:val="0"/>
          <w:sz w:val="24"/>
          <w:highlight w:val="none"/>
        </w:rPr>
        <w:t>北碚区教委、质检部门对</w:t>
      </w:r>
      <w:r>
        <w:rPr>
          <w:rFonts w:hint="eastAsia" w:ascii="微软雅黑" w:hAnsi="微软雅黑" w:eastAsia="微软雅黑" w:cs="微软雅黑"/>
          <w:color w:val="auto"/>
          <w:kern w:val="0"/>
          <w:sz w:val="24"/>
          <w:highlight w:val="none"/>
          <w:lang w:val="en-US" w:eastAsia="zh-CN"/>
        </w:rPr>
        <w:t>乙方</w:t>
      </w:r>
      <w:r>
        <w:rPr>
          <w:rFonts w:hint="eastAsia" w:ascii="微软雅黑" w:hAnsi="微软雅黑" w:eastAsia="微软雅黑" w:cs="微软雅黑"/>
          <w:color w:val="auto"/>
          <w:kern w:val="0"/>
          <w:sz w:val="24"/>
          <w:highlight w:val="none"/>
        </w:rPr>
        <w:t>所供货物进行抽检，</w:t>
      </w:r>
      <w:r>
        <w:rPr>
          <w:rFonts w:hint="eastAsia" w:ascii="微软雅黑" w:hAnsi="微软雅黑" w:eastAsia="微软雅黑" w:cs="微软雅黑"/>
          <w:color w:val="auto"/>
          <w:kern w:val="0"/>
          <w:sz w:val="24"/>
          <w:highlight w:val="none"/>
          <w:lang w:val="en-US" w:eastAsia="zh-CN"/>
        </w:rPr>
        <w:t>乙方</w:t>
      </w:r>
      <w:r>
        <w:rPr>
          <w:rFonts w:hint="eastAsia" w:ascii="微软雅黑" w:hAnsi="微软雅黑" w:eastAsia="微软雅黑" w:cs="微软雅黑"/>
          <w:color w:val="auto"/>
          <w:kern w:val="0"/>
          <w:sz w:val="24"/>
          <w:highlight w:val="none"/>
        </w:rPr>
        <w:t>应对产品质量负责；同时</w:t>
      </w:r>
      <w:r>
        <w:rPr>
          <w:rFonts w:hint="eastAsia" w:ascii="微软雅黑" w:hAnsi="微软雅黑" w:eastAsia="微软雅黑" w:cs="微软雅黑"/>
          <w:color w:val="auto"/>
          <w:kern w:val="0"/>
          <w:sz w:val="24"/>
          <w:highlight w:val="none"/>
          <w:lang w:val="en-US" w:eastAsia="zh-CN"/>
        </w:rPr>
        <w:t>甲方</w:t>
      </w:r>
      <w:r>
        <w:rPr>
          <w:rFonts w:hint="eastAsia" w:ascii="微软雅黑" w:hAnsi="微软雅黑" w:eastAsia="微软雅黑" w:cs="微软雅黑"/>
          <w:color w:val="auto"/>
          <w:kern w:val="0"/>
          <w:sz w:val="24"/>
          <w:highlight w:val="none"/>
        </w:rPr>
        <w:t>学校家委会、膳食家长监督委员会等人员会不定期对产品进行抽检、送检，费用由</w:t>
      </w:r>
      <w:r>
        <w:rPr>
          <w:rFonts w:hint="eastAsia" w:ascii="微软雅黑" w:hAnsi="微软雅黑" w:eastAsia="微软雅黑" w:cs="微软雅黑"/>
          <w:color w:val="auto"/>
          <w:kern w:val="0"/>
          <w:sz w:val="24"/>
          <w:highlight w:val="none"/>
          <w:lang w:val="en-US" w:eastAsia="zh-CN"/>
        </w:rPr>
        <w:t>乙方</w:t>
      </w:r>
      <w:r>
        <w:rPr>
          <w:rFonts w:hint="eastAsia" w:ascii="微软雅黑" w:hAnsi="微软雅黑" w:eastAsia="微软雅黑" w:cs="微软雅黑"/>
          <w:color w:val="auto"/>
          <w:kern w:val="0"/>
          <w:sz w:val="24"/>
          <w:highlight w:val="none"/>
        </w:rPr>
        <w:t>承担；若抽检质量未满足招标文件要求或不符合国家相关食品安全质量要求的，</w:t>
      </w:r>
      <w:r>
        <w:rPr>
          <w:rFonts w:hint="eastAsia" w:ascii="微软雅黑" w:hAnsi="微软雅黑" w:eastAsia="微软雅黑" w:cs="微软雅黑"/>
          <w:color w:val="auto"/>
          <w:kern w:val="0"/>
          <w:sz w:val="24"/>
          <w:highlight w:val="none"/>
          <w:lang w:val="en-US" w:eastAsia="zh-CN"/>
        </w:rPr>
        <w:t>甲方</w:t>
      </w:r>
      <w:r>
        <w:rPr>
          <w:rFonts w:hint="eastAsia" w:ascii="微软雅黑" w:hAnsi="微软雅黑" w:eastAsia="微软雅黑" w:cs="微软雅黑"/>
          <w:color w:val="auto"/>
          <w:kern w:val="0"/>
          <w:sz w:val="24"/>
          <w:highlight w:val="none"/>
        </w:rPr>
        <w:t>有权取消其供应资格，没收其履约保证金，并报相关部门处理。造成经济损失的，</w:t>
      </w:r>
      <w:r>
        <w:rPr>
          <w:rFonts w:hint="eastAsia" w:ascii="微软雅黑" w:hAnsi="微软雅黑" w:eastAsia="微软雅黑" w:cs="微软雅黑"/>
          <w:color w:val="auto"/>
          <w:kern w:val="0"/>
          <w:sz w:val="24"/>
          <w:highlight w:val="none"/>
          <w:lang w:val="en-US" w:eastAsia="zh-CN"/>
        </w:rPr>
        <w:t>甲方</w:t>
      </w:r>
      <w:r>
        <w:rPr>
          <w:rFonts w:hint="eastAsia" w:ascii="微软雅黑" w:hAnsi="微软雅黑" w:eastAsia="微软雅黑" w:cs="微软雅黑"/>
          <w:color w:val="auto"/>
          <w:kern w:val="0"/>
          <w:sz w:val="24"/>
          <w:highlight w:val="none"/>
        </w:rPr>
        <w:t>可以要求</w:t>
      </w:r>
      <w:r>
        <w:rPr>
          <w:rFonts w:hint="eastAsia" w:ascii="微软雅黑" w:hAnsi="微软雅黑" w:eastAsia="微软雅黑" w:cs="微软雅黑"/>
          <w:color w:val="auto"/>
          <w:kern w:val="0"/>
          <w:sz w:val="24"/>
          <w:highlight w:val="none"/>
          <w:lang w:val="en-US" w:eastAsia="zh-CN"/>
        </w:rPr>
        <w:t>乙方</w:t>
      </w:r>
      <w:r>
        <w:rPr>
          <w:rFonts w:hint="eastAsia" w:ascii="微软雅黑" w:hAnsi="微软雅黑" w:eastAsia="微软雅黑" w:cs="微软雅黑"/>
          <w:color w:val="auto"/>
          <w:kern w:val="0"/>
          <w:sz w:val="24"/>
          <w:highlight w:val="none"/>
        </w:rPr>
        <w:t>赔偿相关损失（包括但不限于诉讼费、律师费、评估费、保全费等全部费用）</w:t>
      </w:r>
      <w:r>
        <w:rPr>
          <w:rFonts w:hint="eastAsia" w:ascii="微软雅黑" w:hAnsi="微软雅黑" w:eastAsia="微软雅黑" w:cs="微软雅黑"/>
          <w:color w:val="auto"/>
          <w:sz w:val="24"/>
          <w:highlight w:val="none"/>
        </w:rPr>
        <w:t>。</w:t>
      </w:r>
    </w:p>
    <w:p w14:paraId="7A0FBB3D">
      <w:pPr>
        <w:pageBreakBefore w:val="0"/>
        <w:kinsoku/>
        <w:wordWrap/>
        <w:overflowPunct/>
        <w:topLinePunct w:val="0"/>
        <w:autoSpaceDE w:val="0"/>
        <w:autoSpaceDN w:val="0"/>
        <w:bidi w:val="0"/>
        <w:adjustRightInd w:val="0"/>
        <w:spacing w:line="480" w:lineRule="exact"/>
        <w:ind w:firstLine="480" w:firstLineChars="200"/>
        <w:jc w:val="left"/>
        <w:textAlignment w:val="auto"/>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第九条  配套服务</w:t>
      </w:r>
    </w:p>
    <w:p w14:paraId="33941952">
      <w:pPr>
        <w:pageBreakBefore w:val="0"/>
        <w:kinsoku/>
        <w:wordWrap/>
        <w:overflowPunct/>
        <w:topLinePunct w:val="0"/>
        <w:bidi w:val="0"/>
        <w:spacing w:line="480" w:lineRule="exact"/>
        <w:ind w:firstLine="480" w:firstLineChars="200"/>
        <w:textAlignment w:val="auto"/>
        <w:rPr>
          <w:rFonts w:ascii="微软雅黑" w:hAnsi="微软雅黑" w:eastAsia="微软雅黑" w:cs="微软雅黑"/>
          <w:color w:val="auto"/>
          <w:sz w:val="24"/>
          <w:highlight w:val="none"/>
          <w:lang w:val="zh-CN"/>
        </w:rPr>
      </w:pPr>
      <w:r>
        <w:rPr>
          <w:rFonts w:hint="eastAsia" w:ascii="微软雅黑" w:hAnsi="微软雅黑" w:eastAsia="微软雅黑" w:cs="微软雅黑"/>
          <w:color w:val="auto"/>
          <w:sz w:val="24"/>
          <w:highlight w:val="none"/>
          <w:lang w:val="zh-CN"/>
        </w:rPr>
        <w:t>1.乙方应针对</w:t>
      </w:r>
      <w:r>
        <w:rPr>
          <w:rFonts w:hint="eastAsia" w:ascii="微软雅黑" w:hAnsi="微软雅黑" w:eastAsia="微软雅黑" w:cs="微软雅黑"/>
          <w:color w:val="auto"/>
          <w:sz w:val="24"/>
          <w:highlight w:val="none"/>
        </w:rPr>
        <w:t>学校配送实际情况</w:t>
      </w:r>
      <w:r>
        <w:rPr>
          <w:rFonts w:hint="eastAsia" w:ascii="微软雅黑" w:hAnsi="微软雅黑" w:eastAsia="微软雅黑" w:cs="微软雅黑"/>
          <w:color w:val="auto"/>
          <w:sz w:val="24"/>
          <w:highlight w:val="none"/>
          <w:lang w:val="zh-CN"/>
        </w:rPr>
        <w:t>，制定应送任务</w:t>
      </w:r>
      <w:r>
        <w:rPr>
          <w:rFonts w:hint="eastAsia" w:ascii="微软雅黑" w:hAnsi="微软雅黑" w:eastAsia="微软雅黑" w:cs="微软雅黑"/>
          <w:color w:val="auto"/>
          <w:sz w:val="24"/>
          <w:highlight w:val="none"/>
        </w:rPr>
        <w:t>方案</w:t>
      </w:r>
      <w:r>
        <w:rPr>
          <w:rFonts w:hint="eastAsia" w:ascii="微软雅黑" w:hAnsi="微软雅黑" w:eastAsia="微软雅黑" w:cs="微软雅黑"/>
          <w:color w:val="auto"/>
          <w:sz w:val="24"/>
          <w:highlight w:val="none"/>
          <w:lang w:val="zh-CN"/>
        </w:rPr>
        <w:t>。</w:t>
      </w:r>
    </w:p>
    <w:p w14:paraId="0B7D09DA">
      <w:pPr>
        <w:pageBreakBefore w:val="0"/>
        <w:kinsoku/>
        <w:wordWrap/>
        <w:overflowPunct/>
        <w:topLinePunct w:val="0"/>
        <w:bidi w:val="0"/>
        <w:spacing w:line="480" w:lineRule="exact"/>
        <w:ind w:firstLine="480" w:firstLineChars="200"/>
        <w:textAlignment w:val="auto"/>
        <w:rPr>
          <w:rFonts w:ascii="微软雅黑" w:hAnsi="微软雅黑" w:eastAsia="微软雅黑" w:cs="微软雅黑"/>
          <w:color w:val="auto"/>
          <w:sz w:val="24"/>
          <w:highlight w:val="none"/>
          <w:lang w:val="zh-CN"/>
        </w:rPr>
      </w:pPr>
      <w:r>
        <w:rPr>
          <w:rFonts w:hint="eastAsia" w:ascii="微软雅黑" w:hAnsi="微软雅黑" w:eastAsia="微软雅黑" w:cs="微软雅黑"/>
          <w:color w:val="auto"/>
          <w:sz w:val="24"/>
          <w:highlight w:val="none"/>
          <w:lang w:val="zh-CN"/>
        </w:rPr>
        <w:t>2.乙方根据</w:t>
      </w:r>
      <w:r>
        <w:rPr>
          <w:rFonts w:hint="eastAsia" w:ascii="微软雅黑" w:hAnsi="微软雅黑" w:eastAsia="微软雅黑" w:cs="微软雅黑"/>
          <w:color w:val="auto"/>
          <w:sz w:val="24"/>
          <w:highlight w:val="none"/>
        </w:rPr>
        <w:t>甲方</w:t>
      </w:r>
      <w:r>
        <w:rPr>
          <w:rFonts w:hint="eastAsia" w:ascii="微软雅黑" w:hAnsi="微软雅黑" w:eastAsia="微软雅黑" w:cs="微软雅黑"/>
          <w:color w:val="auto"/>
          <w:sz w:val="24"/>
          <w:highlight w:val="none"/>
          <w:lang w:val="zh-CN"/>
        </w:rPr>
        <w:t>任务要求，承担</w:t>
      </w:r>
      <w:r>
        <w:rPr>
          <w:rFonts w:hint="eastAsia" w:ascii="微软雅黑" w:hAnsi="微软雅黑" w:eastAsia="微软雅黑" w:cs="微软雅黑"/>
          <w:color w:val="auto"/>
          <w:sz w:val="24"/>
          <w:highlight w:val="none"/>
        </w:rPr>
        <w:t>相关</w:t>
      </w:r>
      <w:r>
        <w:rPr>
          <w:rFonts w:hint="eastAsia" w:ascii="微软雅黑" w:hAnsi="微软雅黑" w:eastAsia="微软雅黑" w:cs="微软雅黑"/>
          <w:color w:val="auto"/>
          <w:sz w:val="24"/>
          <w:highlight w:val="none"/>
          <w:lang w:val="zh-CN"/>
        </w:rPr>
        <w:t>原材料配送工作。</w:t>
      </w:r>
    </w:p>
    <w:p w14:paraId="1AFC57F9">
      <w:pPr>
        <w:pageBreakBefore w:val="0"/>
        <w:kinsoku/>
        <w:wordWrap/>
        <w:overflowPunct/>
        <w:topLinePunct w:val="0"/>
        <w:bidi w:val="0"/>
        <w:spacing w:line="480" w:lineRule="exact"/>
        <w:ind w:firstLine="480" w:firstLineChars="200"/>
        <w:textAlignment w:val="auto"/>
        <w:rPr>
          <w:rFonts w:ascii="微软雅黑" w:hAnsi="微软雅黑" w:eastAsia="微软雅黑" w:cs="微软雅黑"/>
          <w:color w:val="auto"/>
          <w:sz w:val="24"/>
          <w:highlight w:val="none"/>
          <w:lang w:val="zh-CN"/>
        </w:rPr>
      </w:pPr>
      <w:r>
        <w:rPr>
          <w:rFonts w:hint="eastAsia" w:ascii="微软雅黑" w:hAnsi="微软雅黑" w:eastAsia="微软雅黑" w:cs="微软雅黑"/>
          <w:color w:val="auto"/>
          <w:sz w:val="24"/>
          <w:highlight w:val="none"/>
          <w:lang w:val="zh-CN"/>
        </w:rPr>
        <w:t>第十条</w:t>
      </w:r>
      <w:r>
        <w:rPr>
          <w:rFonts w:hint="eastAsia" w:ascii="微软雅黑" w:hAnsi="微软雅黑" w:eastAsia="微软雅黑" w:cs="微软雅黑"/>
          <w:color w:val="auto"/>
          <w:sz w:val="24"/>
          <w:highlight w:val="none"/>
        </w:rPr>
        <w:t xml:space="preserve">  </w:t>
      </w:r>
      <w:r>
        <w:rPr>
          <w:rFonts w:hint="eastAsia" w:ascii="微软雅黑" w:hAnsi="微软雅黑" w:eastAsia="微软雅黑" w:cs="微软雅黑"/>
          <w:color w:val="auto"/>
          <w:sz w:val="24"/>
          <w:highlight w:val="none"/>
          <w:lang w:val="zh-CN"/>
        </w:rPr>
        <w:t>其他要求</w:t>
      </w:r>
    </w:p>
    <w:p w14:paraId="3F68A95F">
      <w:pPr>
        <w:pageBreakBefore w:val="0"/>
        <w:kinsoku/>
        <w:wordWrap/>
        <w:overflowPunct/>
        <w:topLinePunct w:val="0"/>
        <w:bidi w:val="0"/>
        <w:spacing w:line="480" w:lineRule="exact"/>
        <w:ind w:firstLine="480" w:firstLineChars="200"/>
        <w:textAlignment w:val="auto"/>
        <w:rPr>
          <w:rFonts w:hint="eastAsia" w:ascii="微软雅黑" w:hAnsi="微软雅黑" w:eastAsia="微软雅黑" w:cs="微软雅黑"/>
          <w:color w:val="auto"/>
          <w:kern w:val="0"/>
          <w:sz w:val="24"/>
          <w:highlight w:val="none"/>
          <w:lang w:eastAsia="zh-CN"/>
        </w:rPr>
      </w:pPr>
      <w:r>
        <w:rPr>
          <w:rFonts w:hint="eastAsia" w:ascii="微软雅黑" w:hAnsi="微软雅黑" w:eastAsia="微软雅黑" w:cs="微软雅黑"/>
          <w:color w:val="auto"/>
          <w:sz w:val="24"/>
          <w:highlight w:val="none"/>
        </w:rPr>
        <w:t>1.乙方</w:t>
      </w:r>
      <w:r>
        <w:rPr>
          <w:rFonts w:hint="eastAsia" w:ascii="微软雅黑" w:hAnsi="微软雅黑" w:eastAsia="微软雅黑" w:cs="微软雅黑"/>
          <w:color w:val="auto"/>
          <w:kern w:val="0"/>
          <w:sz w:val="24"/>
          <w:highlight w:val="none"/>
        </w:rPr>
        <w:t>须在购买食品安全责任保险，食品安全责任险有效期满后，按照不低于</w:t>
      </w:r>
      <w:r>
        <w:rPr>
          <w:rFonts w:hint="eastAsia" w:ascii="微软雅黑" w:hAnsi="微软雅黑" w:eastAsia="微软雅黑" w:cs="微软雅黑"/>
          <w:color w:val="auto"/>
          <w:kern w:val="0"/>
          <w:sz w:val="24"/>
          <w:highlight w:val="none"/>
          <w:lang w:val="en-US" w:eastAsia="zh-CN"/>
        </w:rPr>
        <w:t>投标</w:t>
      </w:r>
      <w:r>
        <w:rPr>
          <w:rFonts w:hint="eastAsia" w:ascii="微软雅黑" w:hAnsi="微软雅黑" w:eastAsia="微软雅黑" w:cs="微软雅黑"/>
          <w:color w:val="auto"/>
          <w:kern w:val="0"/>
          <w:sz w:val="24"/>
          <w:highlight w:val="none"/>
        </w:rPr>
        <w:t>文件投保的食品安全责任险档位（额度）继续购买，直至项目履约完成，否则合同自动终止</w:t>
      </w:r>
      <w:r>
        <w:rPr>
          <w:rFonts w:hint="eastAsia" w:ascii="微软雅黑" w:hAnsi="微软雅黑" w:eastAsia="微软雅黑" w:cs="微软雅黑"/>
          <w:color w:val="auto"/>
          <w:kern w:val="0"/>
          <w:sz w:val="24"/>
          <w:highlight w:val="none"/>
          <w:lang w:eastAsia="zh-CN"/>
        </w:rPr>
        <w:t>，</w:t>
      </w:r>
      <w:r>
        <w:rPr>
          <w:rFonts w:hint="eastAsia" w:ascii="微软雅黑" w:hAnsi="微软雅黑" w:eastAsia="微软雅黑" w:cs="微软雅黑"/>
          <w:color w:val="auto"/>
          <w:sz w:val="24"/>
          <w:highlight w:val="none"/>
        </w:rPr>
        <w:t>脱保、少保等均视为无效保险</w:t>
      </w:r>
      <w:r>
        <w:rPr>
          <w:rFonts w:hint="eastAsia" w:ascii="微软雅黑" w:hAnsi="微软雅黑" w:eastAsia="微软雅黑" w:cs="微软雅黑"/>
          <w:color w:val="auto"/>
          <w:sz w:val="24"/>
          <w:highlight w:val="none"/>
          <w:lang w:eastAsia="zh-CN"/>
        </w:rPr>
        <w:t>。</w:t>
      </w:r>
    </w:p>
    <w:p w14:paraId="29455905">
      <w:pPr>
        <w:pageBreakBefore w:val="0"/>
        <w:kinsoku/>
        <w:wordWrap/>
        <w:overflowPunct/>
        <w:topLinePunct w:val="0"/>
        <w:bidi w:val="0"/>
        <w:spacing w:line="480" w:lineRule="exact"/>
        <w:ind w:firstLine="480" w:firstLineChars="200"/>
        <w:textAlignment w:val="auto"/>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lang w:val="en-US" w:eastAsia="zh-CN"/>
        </w:rPr>
        <w:t>2.</w:t>
      </w:r>
      <w:r>
        <w:rPr>
          <w:rFonts w:hint="eastAsia" w:ascii="微软雅黑" w:hAnsi="微软雅黑" w:eastAsia="微软雅黑" w:cs="微软雅黑"/>
          <w:color w:val="auto"/>
          <w:kern w:val="0"/>
          <w:sz w:val="24"/>
          <w:highlight w:val="none"/>
        </w:rPr>
        <w:t>若合同期限内，供货产品已由北碚区教委统一组织采购，则</w:t>
      </w:r>
      <w:r>
        <w:rPr>
          <w:rFonts w:hint="eastAsia" w:ascii="微软雅黑" w:hAnsi="微软雅黑" w:eastAsia="微软雅黑" w:cs="微软雅黑"/>
          <w:color w:val="auto"/>
          <w:kern w:val="0"/>
          <w:sz w:val="24"/>
          <w:highlight w:val="none"/>
          <w:lang w:val="en-US" w:eastAsia="zh-CN"/>
        </w:rPr>
        <w:t>乙方</w:t>
      </w:r>
      <w:r>
        <w:rPr>
          <w:rFonts w:hint="eastAsia" w:ascii="微软雅黑" w:hAnsi="微软雅黑" w:eastAsia="微软雅黑" w:cs="微软雅黑"/>
          <w:color w:val="auto"/>
          <w:kern w:val="0"/>
          <w:sz w:val="24"/>
          <w:highlight w:val="none"/>
        </w:rPr>
        <w:t>无条件的接受不再继续供应北碚区教委统一组织采购的物资，不得追究</w:t>
      </w:r>
      <w:r>
        <w:rPr>
          <w:rFonts w:hint="eastAsia" w:ascii="微软雅黑" w:hAnsi="微软雅黑" w:eastAsia="微软雅黑" w:cs="微软雅黑"/>
          <w:color w:val="auto"/>
          <w:kern w:val="0"/>
          <w:sz w:val="24"/>
          <w:highlight w:val="none"/>
          <w:lang w:val="en-US" w:eastAsia="zh-CN"/>
        </w:rPr>
        <w:t>甲方</w:t>
      </w:r>
      <w:r>
        <w:rPr>
          <w:rFonts w:hint="eastAsia" w:ascii="微软雅黑" w:hAnsi="微软雅黑" w:eastAsia="微软雅黑" w:cs="微软雅黑"/>
          <w:color w:val="auto"/>
          <w:kern w:val="0"/>
          <w:sz w:val="24"/>
          <w:highlight w:val="none"/>
        </w:rPr>
        <w:t>的任何责任</w:t>
      </w:r>
      <w:r>
        <w:rPr>
          <w:rFonts w:hint="eastAsia" w:ascii="微软雅黑" w:hAnsi="微软雅黑" w:eastAsia="微软雅黑" w:cs="微软雅黑"/>
          <w:color w:val="auto"/>
          <w:sz w:val="24"/>
          <w:highlight w:val="none"/>
        </w:rPr>
        <w:t>。</w:t>
      </w:r>
    </w:p>
    <w:p w14:paraId="048752FB">
      <w:pPr>
        <w:pStyle w:val="4"/>
        <w:spacing w:line="560" w:lineRule="exact"/>
        <w:rPr>
          <w:rFonts w:hint="eastAsia" w:ascii="微软雅黑" w:hAnsi="微软雅黑" w:eastAsia="微软雅黑" w:cs="微软雅黑"/>
          <w:color w:val="auto"/>
          <w:sz w:val="28"/>
          <w:szCs w:val="28"/>
          <w:highlight w:val="none"/>
          <w:lang w:val="zh-CN" w:eastAsia="zh-CN"/>
        </w:rPr>
      </w:pPr>
      <w:r>
        <w:rPr>
          <w:rFonts w:hint="eastAsia" w:ascii="微软雅黑" w:hAnsi="微软雅黑" w:eastAsia="微软雅黑" w:cs="微软雅黑"/>
          <w:color w:val="auto"/>
          <w:sz w:val="28"/>
          <w:szCs w:val="28"/>
          <w:highlight w:val="none"/>
          <w:lang w:val="en-US" w:eastAsia="zh-CN"/>
        </w:rPr>
        <w:t>二、配送及售后要求</w:t>
      </w:r>
    </w:p>
    <w:p w14:paraId="37CB7A00">
      <w:pPr>
        <w:pageBreakBefore w:val="0"/>
        <w:kinsoku/>
        <w:wordWrap/>
        <w:overflowPunct/>
        <w:topLinePunct w:val="0"/>
        <w:bidi w:val="0"/>
        <w:spacing w:line="480" w:lineRule="exact"/>
        <w:ind w:firstLine="480" w:firstLineChars="200"/>
        <w:textAlignment w:val="auto"/>
        <w:rPr>
          <w:rFonts w:hint="eastAsia" w:ascii="微软雅黑" w:hAnsi="微软雅黑" w:eastAsia="微软雅黑" w:cs="微软雅黑"/>
          <w:color w:val="auto"/>
          <w:kern w:val="0"/>
          <w:sz w:val="24"/>
          <w:highlight w:val="none"/>
          <w:lang w:val="zh-CN"/>
        </w:rPr>
      </w:pPr>
      <w:r>
        <w:rPr>
          <w:rFonts w:hint="eastAsia" w:ascii="微软雅黑" w:hAnsi="微软雅黑" w:eastAsia="微软雅黑" w:cs="微软雅黑"/>
          <w:color w:val="auto"/>
          <w:kern w:val="0"/>
          <w:sz w:val="24"/>
          <w:highlight w:val="none"/>
        </w:rPr>
        <w:t>第十一条</w:t>
      </w:r>
      <w:r>
        <w:rPr>
          <w:rFonts w:hint="eastAsia" w:ascii="微软雅黑" w:hAnsi="微软雅黑" w:eastAsia="微软雅黑" w:cs="微软雅黑"/>
          <w:color w:val="auto"/>
          <w:kern w:val="0"/>
          <w:sz w:val="24"/>
          <w:highlight w:val="none"/>
          <w:lang w:val="zh-CN"/>
        </w:rPr>
        <w:t xml:space="preserve"> </w:t>
      </w:r>
      <w:r>
        <w:rPr>
          <w:rFonts w:hint="eastAsia" w:ascii="微软雅黑" w:hAnsi="微软雅黑" w:eastAsia="微软雅黑" w:cs="微软雅黑"/>
          <w:color w:val="auto"/>
          <w:kern w:val="0"/>
          <w:sz w:val="24"/>
          <w:highlight w:val="none"/>
        </w:rPr>
        <w:t xml:space="preserve"> </w:t>
      </w:r>
      <w:r>
        <w:rPr>
          <w:rFonts w:hint="eastAsia" w:ascii="微软雅黑" w:hAnsi="微软雅黑" w:eastAsia="微软雅黑" w:cs="微软雅黑"/>
          <w:color w:val="auto"/>
          <w:kern w:val="0"/>
          <w:sz w:val="24"/>
          <w:highlight w:val="none"/>
          <w:lang w:val="en-US" w:eastAsia="zh-CN"/>
        </w:rPr>
        <w:t>乙方</w:t>
      </w:r>
      <w:r>
        <w:rPr>
          <w:rFonts w:hint="eastAsia" w:ascii="微软雅黑" w:hAnsi="微软雅黑" w:eastAsia="微软雅黑" w:cs="微软雅黑"/>
          <w:color w:val="auto"/>
          <w:kern w:val="0"/>
          <w:sz w:val="24"/>
          <w:highlight w:val="none"/>
        </w:rPr>
        <w:t>必须按照</w:t>
      </w:r>
      <w:r>
        <w:rPr>
          <w:rFonts w:hint="eastAsia" w:ascii="微软雅黑" w:hAnsi="微软雅黑" w:eastAsia="微软雅黑" w:cs="微软雅黑"/>
          <w:color w:val="auto"/>
          <w:kern w:val="0"/>
          <w:sz w:val="24"/>
          <w:highlight w:val="none"/>
          <w:lang w:val="en-US" w:eastAsia="zh-CN"/>
        </w:rPr>
        <w:t>甲方</w:t>
      </w:r>
      <w:r>
        <w:rPr>
          <w:rFonts w:hint="eastAsia" w:ascii="微软雅黑" w:hAnsi="微软雅黑" w:eastAsia="微软雅黑" w:cs="微软雅黑"/>
          <w:color w:val="auto"/>
          <w:kern w:val="0"/>
          <w:sz w:val="24"/>
          <w:highlight w:val="none"/>
        </w:rPr>
        <w:t>学校通知的时间（自然界原因造成的人力不可抗拒因素除外）、数量、品种、品质要求准时送货到约定地点，经验收合格后当面签字确认</w:t>
      </w:r>
      <w:r>
        <w:rPr>
          <w:rFonts w:hint="eastAsia" w:ascii="微软雅黑" w:hAnsi="微软雅黑" w:eastAsia="微软雅黑" w:cs="微软雅黑"/>
          <w:color w:val="auto"/>
          <w:kern w:val="0"/>
          <w:sz w:val="24"/>
          <w:highlight w:val="none"/>
          <w:lang w:val="zh-CN"/>
        </w:rPr>
        <w:t>。</w:t>
      </w:r>
    </w:p>
    <w:p w14:paraId="40D9A6D6">
      <w:pPr>
        <w:pStyle w:val="2"/>
        <w:pageBreakBefore w:val="0"/>
        <w:kinsoku/>
        <w:wordWrap/>
        <w:overflowPunct/>
        <w:topLinePunct w:val="0"/>
        <w:bidi w:val="0"/>
        <w:spacing w:line="480" w:lineRule="exact"/>
        <w:textAlignment w:val="auto"/>
        <w:rPr>
          <w:rFonts w:hint="eastAsia" w:eastAsia="微软雅黑"/>
          <w:color w:val="auto"/>
          <w:lang w:eastAsia="zh-CN"/>
        </w:rPr>
      </w:pPr>
      <w:r>
        <w:rPr>
          <w:rFonts w:hint="eastAsia" w:ascii="微软雅黑" w:hAnsi="微软雅黑" w:eastAsia="微软雅黑" w:cs="微软雅黑"/>
          <w:color w:val="auto"/>
          <w:kern w:val="0"/>
          <w:sz w:val="24"/>
          <w:highlight w:val="none"/>
        </w:rPr>
        <w:t>第十</w:t>
      </w:r>
      <w:r>
        <w:rPr>
          <w:rFonts w:hint="eastAsia" w:ascii="微软雅黑" w:hAnsi="微软雅黑" w:eastAsia="微软雅黑" w:cs="微软雅黑"/>
          <w:color w:val="auto"/>
          <w:kern w:val="0"/>
          <w:sz w:val="24"/>
          <w:highlight w:val="none"/>
          <w:lang w:val="en-US" w:eastAsia="zh-CN"/>
        </w:rPr>
        <w:t>二</w:t>
      </w:r>
      <w:r>
        <w:rPr>
          <w:rFonts w:hint="eastAsia" w:ascii="微软雅黑" w:hAnsi="微软雅黑" w:eastAsia="微软雅黑" w:cs="微软雅黑"/>
          <w:color w:val="auto"/>
          <w:kern w:val="0"/>
          <w:sz w:val="24"/>
          <w:highlight w:val="none"/>
        </w:rPr>
        <w:t>条</w:t>
      </w:r>
      <w:r>
        <w:rPr>
          <w:rFonts w:hint="eastAsia" w:ascii="微软雅黑" w:hAnsi="微软雅黑" w:eastAsia="微软雅黑" w:cs="微软雅黑"/>
          <w:color w:val="auto"/>
          <w:kern w:val="0"/>
          <w:sz w:val="24"/>
          <w:highlight w:val="none"/>
          <w:lang w:val="en-US" w:eastAsia="zh-CN"/>
        </w:rPr>
        <w:t xml:space="preserve">  </w:t>
      </w:r>
      <w:r>
        <w:rPr>
          <w:rFonts w:hint="eastAsia" w:ascii="微软雅黑" w:hAnsi="微软雅黑" w:eastAsia="微软雅黑" w:cs="微软雅黑"/>
          <w:color w:val="auto"/>
          <w:kern w:val="0"/>
          <w:sz w:val="24"/>
          <w:highlight w:val="none"/>
        </w:rPr>
        <w:t>保证食堂正常运转</w:t>
      </w:r>
      <w:r>
        <w:rPr>
          <w:rFonts w:hint="eastAsia" w:ascii="微软雅黑" w:hAnsi="微软雅黑" w:eastAsia="微软雅黑" w:cs="微软雅黑"/>
          <w:color w:val="auto"/>
          <w:kern w:val="0"/>
          <w:sz w:val="24"/>
          <w:highlight w:val="none"/>
          <w:lang w:eastAsia="zh-CN"/>
        </w:rPr>
        <w:t>。</w:t>
      </w:r>
    </w:p>
    <w:p w14:paraId="73E040F7">
      <w:pPr>
        <w:pageBreakBefore w:val="0"/>
        <w:kinsoku/>
        <w:wordWrap/>
        <w:overflowPunct/>
        <w:topLinePunct w:val="0"/>
        <w:bidi w:val="0"/>
        <w:spacing w:line="480" w:lineRule="exact"/>
        <w:ind w:firstLine="480" w:firstLineChars="200"/>
        <w:textAlignment w:val="auto"/>
        <w:rPr>
          <w:rFonts w:ascii="微软雅黑" w:hAnsi="微软雅黑" w:eastAsia="微软雅黑" w:cs="微软雅黑"/>
          <w:color w:val="auto"/>
          <w:kern w:val="0"/>
          <w:sz w:val="24"/>
          <w:highlight w:val="none"/>
          <w:lang w:val="zh-CN"/>
        </w:rPr>
      </w:pPr>
      <w:r>
        <w:rPr>
          <w:rFonts w:hint="eastAsia" w:ascii="微软雅黑" w:hAnsi="微软雅黑" w:eastAsia="微软雅黑" w:cs="微软雅黑"/>
          <w:color w:val="auto"/>
          <w:kern w:val="0"/>
          <w:sz w:val="24"/>
          <w:highlight w:val="none"/>
          <w:lang w:val="zh-CN"/>
        </w:rPr>
        <w:t>第十</w:t>
      </w:r>
      <w:r>
        <w:rPr>
          <w:rFonts w:hint="eastAsia" w:ascii="微软雅黑" w:hAnsi="微软雅黑" w:eastAsia="微软雅黑" w:cs="微软雅黑"/>
          <w:color w:val="auto"/>
          <w:kern w:val="0"/>
          <w:sz w:val="24"/>
          <w:highlight w:val="none"/>
          <w:lang w:val="en-US" w:eastAsia="zh-CN"/>
        </w:rPr>
        <w:t>三</w:t>
      </w:r>
      <w:r>
        <w:rPr>
          <w:rFonts w:hint="eastAsia" w:ascii="微软雅黑" w:hAnsi="微软雅黑" w:eastAsia="微软雅黑" w:cs="微软雅黑"/>
          <w:color w:val="auto"/>
          <w:kern w:val="0"/>
          <w:sz w:val="24"/>
          <w:highlight w:val="none"/>
          <w:lang w:val="zh-CN"/>
        </w:rPr>
        <w:t>条</w:t>
      </w:r>
      <w:r>
        <w:rPr>
          <w:rFonts w:hint="eastAsia" w:ascii="微软雅黑" w:hAnsi="微软雅黑" w:eastAsia="微软雅黑" w:cs="微软雅黑"/>
          <w:color w:val="auto"/>
          <w:kern w:val="0"/>
          <w:sz w:val="24"/>
          <w:highlight w:val="none"/>
        </w:rPr>
        <w:t xml:space="preserve">  乙方</w:t>
      </w:r>
      <w:r>
        <w:rPr>
          <w:rFonts w:hint="eastAsia" w:ascii="微软雅黑" w:hAnsi="微软雅黑" w:eastAsia="微软雅黑" w:cs="微软雅黑"/>
          <w:color w:val="auto"/>
          <w:kern w:val="0"/>
          <w:sz w:val="24"/>
          <w:highlight w:val="none"/>
          <w:lang w:val="zh-CN"/>
        </w:rPr>
        <w:t>每次进货、送货均需保存好完整的进货、送货记录凭证，作为核查的依据。</w:t>
      </w:r>
    </w:p>
    <w:p w14:paraId="55502A1C">
      <w:pPr>
        <w:pageBreakBefore w:val="0"/>
        <w:kinsoku/>
        <w:wordWrap/>
        <w:overflowPunct/>
        <w:topLinePunct w:val="0"/>
        <w:bidi w:val="0"/>
        <w:spacing w:line="480" w:lineRule="exact"/>
        <w:ind w:firstLine="480" w:firstLineChars="200"/>
        <w:textAlignment w:val="auto"/>
        <w:rPr>
          <w:rFonts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第十</w:t>
      </w:r>
      <w:r>
        <w:rPr>
          <w:rFonts w:hint="eastAsia" w:ascii="微软雅黑" w:hAnsi="微软雅黑" w:eastAsia="微软雅黑" w:cs="微软雅黑"/>
          <w:color w:val="auto"/>
          <w:kern w:val="0"/>
          <w:sz w:val="24"/>
          <w:highlight w:val="none"/>
          <w:lang w:val="en-US" w:eastAsia="zh-CN"/>
        </w:rPr>
        <w:t>四</w:t>
      </w:r>
      <w:r>
        <w:rPr>
          <w:rFonts w:hint="eastAsia" w:ascii="微软雅黑" w:hAnsi="微软雅黑" w:eastAsia="微软雅黑" w:cs="微软雅黑"/>
          <w:color w:val="auto"/>
          <w:kern w:val="0"/>
          <w:sz w:val="24"/>
          <w:highlight w:val="none"/>
        </w:rPr>
        <w:t>条  乙方</w:t>
      </w:r>
      <w:r>
        <w:rPr>
          <w:rFonts w:hint="eastAsia" w:ascii="微软雅黑" w:hAnsi="微软雅黑" w:eastAsia="微软雅黑" w:cs="微软雅黑"/>
          <w:color w:val="auto"/>
          <w:kern w:val="0"/>
          <w:sz w:val="24"/>
          <w:highlight w:val="none"/>
          <w:lang w:val="zh-CN"/>
        </w:rPr>
        <w:t>不得转包或者分包他人，配送服务时配送人员应当统一着装并佩戴工作证件，运输工具应</w:t>
      </w:r>
      <w:r>
        <w:rPr>
          <w:rFonts w:hint="eastAsia" w:ascii="微软雅黑" w:hAnsi="微软雅黑" w:eastAsia="微软雅黑" w:cs="微软雅黑"/>
          <w:color w:val="auto"/>
          <w:kern w:val="0"/>
          <w:sz w:val="24"/>
          <w:highlight w:val="none"/>
        </w:rPr>
        <w:t>有</w:t>
      </w:r>
      <w:r>
        <w:rPr>
          <w:rFonts w:hint="eastAsia" w:ascii="微软雅黑" w:hAnsi="微软雅黑" w:eastAsia="微软雅黑" w:cs="微软雅黑"/>
          <w:color w:val="auto"/>
          <w:kern w:val="0"/>
          <w:sz w:val="24"/>
          <w:highlight w:val="none"/>
          <w:lang w:val="zh-CN"/>
        </w:rPr>
        <w:t>公司统一的醒目标识。</w:t>
      </w:r>
    </w:p>
    <w:p w14:paraId="423E8CCA">
      <w:pPr>
        <w:pageBreakBefore w:val="0"/>
        <w:kinsoku/>
        <w:wordWrap/>
        <w:overflowPunct/>
        <w:topLinePunct w:val="0"/>
        <w:bidi w:val="0"/>
        <w:spacing w:line="480" w:lineRule="exact"/>
        <w:ind w:firstLine="480" w:firstLineChars="200"/>
        <w:textAlignment w:val="auto"/>
        <w:rPr>
          <w:rFonts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第十</w:t>
      </w:r>
      <w:r>
        <w:rPr>
          <w:rFonts w:hint="eastAsia" w:ascii="微软雅黑" w:hAnsi="微软雅黑" w:eastAsia="微软雅黑" w:cs="微软雅黑"/>
          <w:color w:val="auto"/>
          <w:kern w:val="0"/>
          <w:sz w:val="24"/>
          <w:highlight w:val="none"/>
          <w:lang w:val="en-US" w:eastAsia="zh-CN"/>
        </w:rPr>
        <w:t>五</w:t>
      </w:r>
      <w:r>
        <w:rPr>
          <w:rFonts w:hint="eastAsia" w:ascii="微软雅黑" w:hAnsi="微软雅黑" w:eastAsia="微软雅黑" w:cs="微软雅黑"/>
          <w:color w:val="auto"/>
          <w:kern w:val="0"/>
          <w:sz w:val="24"/>
          <w:highlight w:val="none"/>
        </w:rPr>
        <w:t>条  因产品质量问题发生的食物中毒等事故，由乙方承担经济赔偿责任以及相应法律责任。</w:t>
      </w:r>
    </w:p>
    <w:p w14:paraId="23E13106">
      <w:pPr>
        <w:pageBreakBefore w:val="0"/>
        <w:kinsoku/>
        <w:wordWrap/>
        <w:overflowPunct/>
        <w:topLinePunct w:val="0"/>
        <w:bidi w:val="0"/>
        <w:spacing w:line="480" w:lineRule="exact"/>
        <w:ind w:firstLine="480" w:firstLineChars="200"/>
        <w:textAlignment w:val="auto"/>
        <w:rPr>
          <w:rFonts w:hint="eastAsia" w:ascii="微软雅黑" w:hAnsi="微软雅黑" w:eastAsia="微软雅黑" w:cs="微软雅黑"/>
          <w:color w:val="auto"/>
          <w:kern w:val="0"/>
          <w:sz w:val="24"/>
          <w:highlight w:val="none"/>
          <w:lang w:eastAsia="zh-CN"/>
        </w:rPr>
      </w:pPr>
      <w:r>
        <w:rPr>
          <w:rFonts w:hint="eastAsia" w:ascii="微软雅黑" w:hAnsi="微软雅黑" w:eastAsia="微软雅黑" w:cs="微软雅黑"/>
          <w:color w:val="auto"/>
          <w:sz w:val="24"/>
          <w:highlight w:val="none"/>
        </w:rPr>
        <w:t>第十</w:t>
      </w:r>
      <w:r>
        <w:rPr>
          <w:rFonts w:hint="eastAsia" w:ascii="微软雅黑" w:hAnsi="微软雅黑" w:eastAsia="微软雅黑" w:cs="微软雅黑"/>
          <w:color w:val="auto"/>
          <w:sz w:val="24"/>
          <w:highlight w:val="none"/>
          <w:lang w:val="en-US" w:eastAsia="zh-CN"/>
        </w:rPr>
        <w:t>六</w:t>
      </w:r>
      <w:r>
        <w:rPr>
          <w:rFonts w:hint="eastAsia" w:ascii="微软雅黑" w:hAnsi="微软雅黑" w:eastAsia="微软雅黑" w:cs="微软雅黑"/>
          <w:color w:val="auto"/>
          <w:sz w:val="24"/>
          <w:highlight w:val="none"/>
        </w:rPr>
        <w:t xml:space="preserve">条  </w:t>
      </w:r>
      <w:r>
        <w:rPr>
          <w:rFonts w:hint="eastAsia" w:ascii="微软雅黑" w:hAnsi="微软雅黑" w:eastAsia="微软雅黑" w:cs="微软雅黑"/>
          <w:color w:val="auto"/>
          <w:kern w:val="0"/>
          <w:sz w:val="24"/>
          <w:highlight w:val="none"/>
        </w:rPr>
        <w:t>乙方必须制订供货应急预案，明确各种因素造成不能按时送货的应对措施，若</w:t>
      </w:r>
      <w:r>
        <w:rPr>
          <w:rFonts w:hint="eastAsia" w:ascii="微软雅黑" w:hAnsi="微软雅黑" w:eastAsia="微软雅黑" w:cs="微软雅黑"/>
          <w:color w:val="auto"/>
          <w:kern w:val="0"/>
          <w:sz w:val="24"/>
          <w:highlight w:val="none"/>
          <w:lang w:val="en-US" w:eastAsia="zh-CN"/>
        </w:rPr>
        <w:t>甲方</w:t>
      </w:r>
      <w:r>
        <w:rPr>
          <w:rFonts w:hint="eastAsia" w:ascii="微软雅黑" w:hAnsi="微软雅黑" w:eastAsia="微软雅黑" w:cs="微软雅黑"/>
          <w:color w:val="auto"/>
          <w:kern w:val="0"/>
          <w:sz w:val="24"/>
          <w:highlight w:val="none"/>
        </w:rPr>
        <w:t>对货品质量提出异议，乙方应保证在30分钟以内作出答复，并在1小时内按要求处理，确保食材供应</w:t>
      </w:r>
      <w:r>
        <w:rPr>
          <w:rFonts w:hint="eastAsia" w:ascii="微软雅黑" w:hAnsi="微软雅黑" w:eastAsia="微软雅黑" w:cs="微软雅黑"/>
          <w:color w:val="auto"/>
          <w:kern w:val="0"/>
          <w:sz w:val="24"/>
          <w:highlight w:val="none"/>
          <w:lang w:eastAsia="zh-CN"/>
        </w:rPr>
        <w:t>。</w:t>
      </w:r>
    </w:p>
    <w:p w14:paraId="02489F81">
      <w:pPr>
        <w:pageBreakBefore w:val="0"/>
        <w:kinsoku/>
        <w:wordWrap/>
        <w:overflowPunct/>
        <w:topLinePunct w:val="0"/>
        <w:bidi w:val="0"/>
        <w:spacing w:line="480" w:lineRule="exact"/>
        <w:ind w:firstLine="480" w:firstLineChars="200"/>
        <w:textAlignment w:val="auto"/>
        <w:rPr>
          <w:rFonts w:hint="eastAsia" w:ascii="微软雅黑" w:hAnsi="微软雅黑" w:eastAsia="微软雅黑" w:cs="微软雅黑"/>
          <w:color w:val="auto"/>
          <w:kern w:val="0"/>
          <w:sz w:val="24"/>
          <w:highlight w:val="none"/>
          <w:lang w:eastAsia="zh-CN"/>
        </w:rPr>
      </w:pPr>
      <w:r>
        <w:rPr>
          <w:rFonts w:hint="eastAsia" w:ascii="微软雅黑" w:hAnsi="微软雅黑" w:eastAsia="微软雅黑" w:cs="微软雅黑"/>
          <w:color w:val="auto"/>
          <w:kern w:val="0"/>
          <w:sz w:val="24"/>
          <w:highlight w:val="none"/>
        </w:rPr>
        <w:t>第十</w:t>
      </w:r>
      <w:r>
        <w:rPr>
          <w:rFonts w:hint="eastAsia" w:ascii="微软雅黑" w:hAnsi="微软雅黑" w:eastAsia="微软雅黑" w:cs="微软雅黑"/>
          <w:color w:val="auto"/>
          <w:kern w:val="0"/>
          <w:sz w:val="24"/>
          <w:highlight w:val="none"/>
          <w:lang w:val="en-US" w:eastAsia="zh-CN"/>
        </w:rPr>
        <w:t>七</w:t>
      </w:r>
      <w:r>
        <w:rPr>
          <w:rFonts w:hint="eastAsia" w:ascii="微软雅黑" w:hAnsi="微软雅黑" w:eastAsia="微软雅黑" w:cs="微软雅黑"/>
          <w:color w:val="auto"/>
          <w:kern w:val="0"/>
          <w:sz w:val="24"/>
          <w:highlight w:val="none"/>
        </w:rPr>
        <w:t>条</w:t>
      </w:r>
      <w:r>
        <w:rPr>
          <w:rFonts w:hint="eastAsia" w:ascii="微软雅黑" w:hAnsi="微软雅黑" w:eastAsia="微软雅黑" w:cs="微软雅黑"/>
          <w:color w:val="auto"/>
          <w:kern w:val="0"/>
          <w:sz w:val="24"/>
          <w:highlight w:val="none"/>
          <w:lang w:val="en-US" w:eastAsia="zh-CN"/>
        </w:rPr>
        <w:t xml:space="preserve"> </w:t>
      </w:r>
      <w:r>
        <w:rPr>
          <w:rFonts w:hint="eastAsia" w:ascii="微软雅黑" w:hAnsi="微软雅黑" w:eastAsia="微软雅黑" w:cs="微软雅黑"/>
          <w:color w:val="auto"/>
          <w:kern w:val="0"/>
          <w:sz w:val="24"/>
          <w:highlight w:val="none"/>
        </w:rPr>
        <w:t xml:space="preserve"> 乙方本项目专用配送车辆，车辆内部结构应平整、便于清洁，符合相关卫生要求。所有车辆应做到每日清洗、消毒并做好消毒记录。乙方应自行负责所供食品的运输及装卸。配送车辆凭专用通行证进出各学校，车辆进入学校场地后，应缓速慢行，听从学校工作人员指挥，在确保被服务单位师生安全的前提下方可运输装卸。在运输过程中，乙方保证运输安全，凡发生商品损毁、变质，均由乙方自行承担损失；同时，造成的安全事故责任（包括人员、车辆事故等情况），均由乙方自行承担一切责任</w:t>
      </w:r>
      <w:r>
        <w:rPr>
          <w:rFonts w:hint="eastAsia" w:ascii="微软雅黑" w:hAnsi="微软雅黑" w:eastAsia="微软雅黑" w:cs="微软雅黑"/>
          <w:color w:val="auto"/>
          <w:kern w:val="0"/>
          <w:sz w:val="24"/>
          <w:highlight w:val="none"/>
          <w:lang w:eastAsia="zh-CN"/>
        </w:rPr>
        <w:t>。</w:t>
      </w:r>
    </w:p>
    <w:p w14:paraId="09F6A32A">
      <w:pPr>
        <w:pStyle w:val="4"/>
        <w:spacing w:line="560" w:lineRule="exact"/>
        <w:rPr>
          <w:rFonts w:hint="eastAsia" w:ascii="微软雅黑" w:hAnsi="微软雅黑" w:eastAsia="微软雅黑" w:cs="微软雅黑"/>
          <w:color w:val="auto"/>
          <w:sz w:val="28"/>
          <w:szCs w:val="28"/>
          <w:highlight w:val="none"/>
          <w:lang w:val="zh-CN" w:eastAsia="zh-CN"/>
        </w:rPr>
      </w:pPr>
      <w:r>
        <w:rPr>
          <w:rFonts w:hint="eastAsia" w:ascii="微软雅黑" w:hAnsi="微软雅黑" w:eastAsia="微软雅黑" w:cs="微软雅黑"/>
          <w:color w:val="auto"/>
          <w:sz w:val="28"/>
          <w:szCs w:val="28"/>
          <w:highlight w:val="none"/>
          <w:lang w:val="en-US" w:eastAsia="zh-CN"/>
        </w:rPr>
        <w:t>三、</w:t>
      </w:r>
      <w:r>
        <w:rPr>
          <w:rFonts w:hint="eastAsia" w:ascii="微软雅黑" w:hAnsi="微软雅黑" w:eastAsia="微软雅黑" w:cs="微软雅黑"/>
          <w:color w:val="auto"/>
          <w:sz w:val="28"/>
          <w:szCs w:val="28"/>
          <w:highlight w:val="none"/>
          <w:lang w:val="zh-CN" w:eastAsia="zh-CN"/>
        </w:rPr>
        <w:t>结算价确定标准和流程</w:t>
      </w:r>
    </w:p>
    <w:p w14:paraId="2D1BA888">
      <w:pPr>
        <w:pageBreakBefore w:val="0"/>
        <w:kinsoku/>
        <w:wordWrap/>
        <w:overflowPunct/>
        <w:topLinePunct w:val="0"/>
        <w:bidi w:val="0"/>
        <w:spacing w:line="480" w:lineRule="exact"/>
        <w:ind w:firstLine="480" w:firstLineChars="200"/>
        <w:textAlignment w:val="auto"/>
        <w:rPr>
          <w:rFonts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第十</w:t>
      </w:r>
      <w:r>
        <w:rPr>
          <w:rFonts w:hint="eastAsia" w:ascii="微软雅黑" w:hAnsi="微软雅黑" w:eastAsia="微软雅黑" w:cs="微软雅黑"/>
          <w:color w:val="auto"/>
          <w:kern w:val="0"/>
          <w:sz w:val="24"/>
          <w:highlight w:val="none"/>
          <w:lang w:val="en-US" w:eastAsia="zh-CN"/>
        </w:rPr>
        <w:t>八</w:t>
      </w:r>
      <w:r>
        <w:rPr>
          <w:rFonts w:hint="eastAsia" w:ascii="微软雅黑" w:hAnsi="微软雅黑" w:eastAsia="微软雅黑" w:cs="微软雅黑"/>
          <w:color w:val="auto"/>
          <w:kern w:val="0"/>
          <w:sz w:val="24"/>
          <w:highlight w:val="none"/>
        </w:rPr>
        <w:t>条  定价基本原则及方式</w:t>
      </w:r>
    </w:p>
    <w:p w14:paraId="079F0732">
      <w:pPr>
        <w:pageBreakBefore w:val="0"/>
        <w:kinsoku/>
        <w:wordWrap/>
        <w:overflowPunct/>
        <w:topLinePunct w:val="0"/>
        <w:bidi w:val="0"/>
        <w:spacing w:line="480" w:lineRule="exact"/>
        <w:ind w:firstLine="480" w:firstLineChars="200"/>
        <w:textAlignment w:val="auto"/>
        <w:rPr>
          <w:rFonts w:ascii="微软雅黑" w:hAnsi="微软雅黑" w:eastAsia="微软雅黑" w:cs="微软雅黑"/>
          <w:bCs/>
          <w:color w:val="auto"/>
          <w:sz w:val="24"/>
          <w:highlight w:val="none"/>
        </w:rPr>
      </w:pPr>
      <w:r>
        <w:rPr>
          <w:rFonts w:hint="eastAsia" w:ascii="微软雅黑" w:hAnsi="微软雅黑" w:eastAsia="微软雅黑" w:cs="微软雅黑"/>
          <w:bCs/>
          <w:color w:val="auto"/>
          <w:sz w:val="24"/>
          <w:highlight w:val="none"/>
        </w:rPr>
        <w:t>（一）询价市场</w:t>
      </w:r>
    </w:p>
    <w:p w14:paraId="073303C3">
      <w:pPr>
        <w:pageBreakBefore w:val="0"/>
        <w:widowControl/>
        <w:kinsoku/>
        <w:wordWrap/>
        <w:overflowPunct/>
        <w:topLinePunct w:val="0"/>
        <w:bidi w:val="0"/>
        <w:spacing w:line="480" w:lineRule="exact"/>
        <w:ind w:firstLine="480" w:firstLineChars="200"/>
        <w:jc w:val="left"/>
        <w:textAlignment w:val="auto"/>
        <w:rPr>
          <w:rFonts w:ascii="微软雅黑" w:hAnsi="微软雅黑" w:eastAsia="微软雅黑" w:cs="微软雅黑"/>
          <w:bCs/>
          <w:color w:val="auto"/>
          <w:sz w:val="24"/>
          <w:highlight w:val="none"/>
        </w:rPr>
      </w:pPr>
      <w:r>
        <w:rPr>
          <w:rFonts w:hint="eastAsia" w:ascii="微软雅黑" w:hAnsi="微软雅黑" w:eastAsia="微软雅黑" w:cs="微软雅黑"/>
          <w:bCs/>
          <w:color w:val="auto"/>
          <w:sz w:val="24"/>
          <w:highlight w:val="none"/>
        </w:rPr>
        <w:t>重百北碚超市、新世纪北碚超市、学校周围市场（现场临时任选）、重庆市农业农村网公布的双福批发市场和重庆市农业农村网公布的主城都市区其他批发市场（含长寿、涪陵、永川等）5个市场，如同一市场有多种价格，以平均价格纳入计算。</w:t>
      </w:r>
    </w:p>
    <w:p w14:paraId="0CE84009">
      <w:pPr>
        <w:keepLines/>
        <w:pageBreakBefore w:val="0"/>
        <w:kinsoku/>
        <w:wordWrap/>
        <w:overflowPunct/>
        <w:topLinePunct w:val="0"/>
        <w:bidi w:val="0"/>
        <w:adjustRightInd w:val="0"/>
        <w:snapToGrid w:val="0"/>
        <w:spacing w:line="480" w:lineRule="exact"/>
        <w:ind w:firstLine="480" w:firstLineChars="200"/>
        <w:textAlignment w:val="auto"/>
        <w:outlineLvl w:val="1"/>
        <w:rPr>
          <w:rFonts w:ascii="微软雅黑" w:hAnsi="微软雅黑" w:eastAsia="微软雅黑" w:cs="微软雅黑"/>
          <w:bCs/>
          <w:color w:val="auto"/>
          <w:sz w:val="24"/>
          <w:highlight w:val="none"/>
        </w:rPr>
      </w:pPr>
      <w:r>
        <w:rPr>
          <w:rFonts w:hint="eastAsia" w:ascii="微软雅黑" w:hAnsi="微软雅黑" w:eastAsia="微软雅黑" w:cs="微软雅黑"/>
          <w:bCs/>
          <w:color w:val="auto"/>
          <w:sz w:val="24"/>
          <w:highlight w:val="none"/>
        </w:rPr>
        <w:t>学校分管副校长组织后勤人员、采购人员、教师代表、校园食品安全和膳食经费监督家长委员会（家长代表）及</w:t>
      </w:r>
      <w:r>
        <w:rPr>
          <w:rFonts w:hint="eastAsia" w:ascii="微软雅黑" w:hAnsi="微软雅黑" w:eastAsia="微软雅黑" w:cs="微软雅黑"/>
          <w:bCs/>
          <w:color w:val="auto"/>
          <w:sz w:val="24"/>
          <w:highlight w:val="none"/>
          <w:lang w:val="en-US" w:eastAsia="zh-CN"/>
        </w:rPr>
        <w:t>乙方</w:t>
      </w:r>
      <w:r>
        <w:rPr>
          <w:rFonts w:hint="eastAsia" w:ascii="微软雅黑" w:hAnsi="微软雅黑" w:eastAsia="微软雅黑" w:cs="微软雅黑"/>
          <w:bCs/>
          <w:color w:val="auto"/>
          <w:sz w:val="24"/>
          <w:highlight w:val="none"/>
        </w:rPr>
        <w:t>代表分别到相指定的地点进行询价并作好记录（超市价格询价时间为早晨8：30-11：30），重庆市农业农村网的双福批发市场网上采价和重庆市农业农村网</w:t>
      </w:r>
      <w:r>
        <w:rPr>
          <w:rFonts w:hint="eastAsia" w:ascii="微软雅黑" w:hAnsi="微软雅黑" w:eastAsia="微软雅黑" w:cs="微软雅黑"/>
          <w:bCs/>
          <w:color w:val="auto"/>
          <w:sz w:val="24"/>
          <w:highlight w:val="none"/>
          <w:lang w:val="en-US" w:eastAsia="zh-CN"/>
        </w:rPr>
        <w:t>重庆市</w:t>
      </w:r>
      <w:r>
        <w:rPr>
          <w:rFonts w:hint="eastAsia" w:ascii="微软雅黑" w:hAnsi="微软雅黑" w:eastAsia="微软雅黑" w:cs="微软雅黑"/>
          <w:bCs/>
          <w:color w:val="auto"/>
          <w:sz w:val="24"/>
          <w:highlight w:val="none"/>
        </w:rPr>
        <w:t>其他批发市场（含</w:t>
      </w:r>
      <w:r>
        <w:rPr>
          <w:rFonts w:hint="eastAsia" w:ascii="微软雅黑" w:hAnsi="微软雅黑" w:eastAsia="微软雅黑" w:cs="微软雅黑"/>
          <w:bCs/>
          <w:color w:val="auto"/>
          <w:sz w:val="24"/>
          <w:highlight w:val="none"/>
          <w:lang w:val="en-US" w:eastAsia="zh-CN"/>
        </w:rPr>
        <w:t>巴南、</w:t>
      </w:r>
      <w:r>
        <w:rPr>
          <w:rFonts w:hint="eastAsia" w:ascii="微软雅黑" w:hAnsi="微软雅黑" w:eastAsia="微软雅黑" w:cs="微软雅黑"/>
          <w:bCs/>
          <w:color w:val="auto"/>
          <w:sz w:val="24"/>
          <w:highlight w:val="none"/>
        </w:rPr>
        <w:t>合川、城口、涪陵</w:t>
      </w:r>
      <w:r>
        <w:rPr>
          <w:rFonts w:hint="eastAsia" w:ascii="微软雅黑" w:hAnsi="微软雅黑" w:eastAsia="微软雅黑" w:cs="微软雅黑"/>
          <w:bCs/>
          <w:color w:val="auto"/>
          <w:sz w:val="24"/>
          <w:highlight w:val="none"/>
          <w:lang w:eastAsia="zh-CN"/>
        </w:rPr>
        <w:t>、</w:t>
      </w:r>
      <w:r>
        <w:rPr>
          <w:rFonts w:hint="eastAsia" w:ascii="微软雅黑" w:hAnsi="微软雅黑" w:eastAsia="微软雅黑" w:cs="微软雅黑"/>
          <w:bCs/>
          <w:color w:val="auto"/>
          <w:sz w:val="24"/>
          <w:highlight w:val="none"/>
          <w:lang w:val="en-US" w:eastAsia="zh-CN"/>
        </w:rPr>
        <w:t>观农、九龙太慈</w:t>
      </w:r>
      <w:r>
        <w:rPr>
          <w:rFonts w:hint="eastAsia" w:ascii="微软雅黑" w:hAnsi="微软雅黑" w:eastAsia="微软雅黑" w:cs="微软雅黑"/>
          <w:bCs/>
          <w:color w:val="auto"/>
          <w:sz w:val="24"/>
          <w:highlight w:val="none"/>
        </w:rPr>
        <w:t>等）网上采价时间以超市询价时间前后3天均可，采用网页打印或网页截图打印后登记为准，纪检监督，具体时间</w:t>
      </w:r>
      <w:r>
        <w:rPr>
          <w:rFonts w:hint="eastAsia" w:ascii="微软雅黑" w:hAnsi="微软雅黑" w:eastAsia="微软雅黑" w:cs="微软雅黑"/>
          <w:bCs/>
          <w:color w:val="auto"/>
          <w:sz w:val="24"/>
          <w:highlight w:val="none"/>
          <w:lang w:val="en-US" w:eastAsia="zh-CN"/>
        </w:rPr>
        <w:t>甲方</w:t>
      </w:r>
      <w:r>
        <w:rPr>
          <w:rFonts w:hint="eastAsia" w:ascii="微软雅黑" w:hAnsi="微软雅黑" w:eastAsia="微软雅黑" w:cs="微软雅黑"/>
          <w:bCs/>
          <w:color w:val="auto"/>
          <w:sz w:val="24"/>
          <w:highlight w:val="none"/>
        </w:rPr>
        <w:t>临时通知。</w:t>
      </w:r>
    </w:p>
    <w:p w14:paraId="5ADA9A79">
      <w:pPr>
        <w:keepLines/>
        <w:pageBreakBefore w:val="0"/>
        <w:kinsoku/>
        <w:wordWrap/>
        <w:overflowPunct/>
        <w:topLinePunct w:val="0"/>
        <w:bidi w:val="0"/>
        <w:adjustRightInd w:val="0"/>
        <w:snapToGrid w:val="0"/>
        <w:spacing w:line="480" w:lineRule="exact"/>
        <w:ind w:firstLine="480" w:firstLineChars="200"/>
        <w:textAlignment w:val="auto"/>
        <w:outlineLvl w:val="1"/>
        <w:rPr>
          <w:rFonts w:ascii="微软雅黑" w:hAnsi="微软雅黑" w:eastAsia="微软雅黑" w:cs="微软雅黑"/>
          <w:bCs/>
          <w:color w:val="auto"/>
          <w:sz w:val="24"/>
          <w:highlight w:val="none"/>
        </w:rPr>
      </w:pPr>
      <w:r>
        <w:rPr>
          <w:rFonts w:hint="eastAsia" w:ascii="微软雅黑" w:hAnsi="微软雅黑" w:eastAsia="微软雅黑" w:cs="微软雅黑"/>
          <w:bCs/>
          <w:color w:val="auto"/>
          <w:sz w:val="24"/>
          <w:highlight w:val="none"/>
        </w:rPr>
        <w:t>(二)定价机制</w:t>
      </w:r>
    </w:p>
    <w:p w14:paraId="50AF2F68">
      <w:pPr>
        <w:pageBreakBefore w:val="0"/>
        <w:widowControl/>
        <w:kinsoku/>
        <w:wordWrap/>
        <w:overflowPunct/>
        <w:topLinePunct w:val="0"/>
        <w:bidi w:val="0"/>
        <w:spacing w:line="480" w:lineRule="exact"/>
        <w:ind w:firstLine="480" w:firstLineChars="200"/>
        <w:jc w:val="left"/>
        <w:textAlignment w:val="auto"/>
        <w:rPr>
          <w:rFonts w:ascii="微软雅黑" w:hAnsi="微软雅黑" w:eastAsia="微软雅黑" w:cs="微软雅黑"/>
          <w:bCs/>
          <w:color w:val="auto"/>
          <w:sz w:val="24"/>
          <w:highlight w:val="none"/>
        </w:rPr>
      </w:pPr>
      <w:r>
        <w:rPr>
          <w:rFonts w:hint="eastAsia" w:ascii="微软雅黑" w:hAnsi="微软雅黑" w:eastAsia="微软雅黑" w:cs="微软雅黑"/>
          <w:bCs/>
          <w:color w:val="auto"/>
          <w:sz w:val="24"/>
          <w:highlight w:val="none"/>
        </w:rPr>
        <w:t>1.询价定价周期：招标采购的包一蔬菜类、包二水果类原则上每月一次，遇到学期开学或学期结束不足一月的，就延续到次月为一个询价定价周期（比如，学期为2月15日及以后开学，则开学询价定价就可执行至3月底，又如期末结束为1月18日等不足一月的原则上不再进行询价定价，以上年12月询价定价延续到次年1月至学期结束，以校历为准），包三：</w:t>
      </w:r>
      <w:r>
        <w:rPr>
          <w:rFonts w:hint="eastAsia" w:ascii="微软雅黑" w:hAnsi="微软雅黑" w:eastAsia="微软雅黑" w:cs="微软雅黑"/>
          <w:color w:val="auto"/>
          <w:sz w:val="24"/>
          <w:highlight w:val="none"/>
        </w:rPr>
        <w:t>佐料辅料、干副食品原材料、农副产品类等教委统一配送物品名目以外部分产品类</w:t>
      </w:r>
      <w:r>
        <w:rPr>
          <w:rFonts w:hint="eastAsia" w:ascii="微软雅黑" w:hAnsi="微软雅黑" w:eastAsia="微软雅黑" w:cs="微软雅黑"/>
          <w:bCs/>
          <w:color w:val="auto"/>
          <w:sz w:val="24"/>
          <w:highlight w:val="none"/>
        </w:rPr>
        <w:t>开学前询价定价一次，如因食堂需求单漏项的，可作增补。</w:t>
      </w:r>
    </w:p>
    <w:p w14:paraId="26DF7A0B">
      <w:pPr>
        <w:pageBreakBefore w:val="0"/>
        <w:widowControl/>
        <w:kinsoku/>
        <w:wordWrap/>
        <w:overflowPunct/>
        <w:topLinePunct w:val="0"/>
        <w:bidi w:val="0"/>
        <w:spacing w:line="480" w:lineRule="exact"/>
        <w:ind w:firstLine="480" w:firstLineChars="200"/>
        <w:jc w:val="left"/>
        <w:textAlignment w:val="auto"/>
        <w:rPr>
          <w:rFonts w:ascii="微软雅黑" w:hAnsi="微软雅黑" w:eastAsia="微软雅黑" w:cs="微软雅黑"/>
          <w:bCs/>
          <w:color w:val="auto"/>
          <w:sz w:val="24"/>
          <w:highlight w:val="none"/>
        </w:rPr>
      </w:pPr>
      <w:r>
        <w:rPr>
          <w:rFonts w:hint="eastAsia" w:ascii="微软雅黑" w:hAnsi="微软雅黑" w:eastAsia="微软雅黑" w:cs="微软雅黑"/>
          <w:bCs/>
          <w:color w:val="auto"/>
          <w:sz w:val="24"/>
          <w:highlight w:val="none"/>
        </w:rPr>
        <w:t>2.最高限价、基准价和执行价</w:t>
      </w:r>
    </w:p>
    <w:p w14:paraId="1FEF8341">
      <w:pPr>
        <w:pageBreakBefore w:val="0"/>
        <w:widowControl/>
        <w:kinsoku/>
        <w:wordWrap/>
        <w:overflowPunct/>
        <w:topLinePunct w:val="0"/>
        <w:bidi w:val="0"/>
        <w:spacing w:line="480" w:lineRule="exact"/>
        <w:ind w:firstLine="480" w:firstLineChars="200"/>
        <w:jc w:val="left"/>
        <w:textAlignment w:val="auto"/>
        <w:rPr>
          <w:rFonts w:ascii="微软雅黑" w:hAnsi="微软雅黑" w:eastAsia="微软雅黑" w:cs="微软雅黑"/>
          <w:bCs/>
          <w:color w:val="auto"/>
          <w:sz w:val="24"/>
          <w:highlight w:val="none"/>
        </w:rPr>
      </w:pPr>
      <w:r>
        <w:rPr>
          <w:rFonts w:hint="eastAsia" w:ascii="微软雅黑" w:hAnsi="微软雅黑" w:eastAsia="微软雅黑" w:cs="微软雅黑"/>
          <w:bCs/>
          <w:color w:val="auto"/>
          <w:sz w:val="24"/>
          <w:highlight w:val="none"/>
        </w:rPr>
        <w:t>①最高限价：当期询价市场零售最高价为最高限价；</w:t>
      </w:r>
    </w:p>
    <w:p w14:paraId="760B9837">
      <w:pPr>
        <w:pageBreakBefore w:val="0"/>
        <w:widowControl/>
        <w:kinsoku/>
        <w:wordWrap/>
        <w:overflowPunct/>
        <w:topLinePunct w:val="0"/>
        <w:bidi w:val="0"/>
        <w:spacing w:line="480" w:lineRule="exact"/>
        <w:ind w:firstLine="480" w:firstLineChars="200"/>
        <w:jc w:val="left"/>
        <w:textAlignment w:val="auto"/>
        <w:rPr>
          <w:rFonts w:ascii="微软雅黑" w:hAnsi="微软雅黑" w:eastAsia="微软雅黑" w:cs="微软雅黑"/>
          <w:bCs/>
          <w:color w:val="auto"/>
          <w:sz w:val="24"/>
          <w:highlight w:val="none"/>
        </w:rPr>
      </w:pPr>
      <w:r>
        <w:rPr>
          <w:rFonts w:hint="eastAsia" w:ascii="微软雅黑" w:hAnsi="微软雅黑" w:eastAsia="微软雅黑" w:cs="微软雅黑"/>
          <w:bCs/>
          <w:color w:val="auto"/>
          <w:sz w:val="24"/>
          <w:highlight w:val="none"/>
        </w:rPr>
        <w:t>②询价平均价和基准价：（重百北碚超市+新世纪北碚超市+学校周围市场+重庆市农业农村网公布的双福批发市场+重庆市农业农村网公布的主城都市区其他批发市场（含长寿、涪陵、永川等）（含特价商品））/5=询价平均价；基准价：询价平均价*（1+10%）*供应商投标</w:t>
      </w:r>
      <w:r>
        <w:rPr>
          <w:rFonts w:hint="eastAsia" w:ascii="微软雅黑" w:hAnsi="微软雅黑" w:eastAsia="微软雅黑" w:cs="微软雅黑"/>
          <w:bCs/>
          <w:color w:val="auto"/>
          <w:sz w:val="24"/>
          <w:highlight w:val="none"/>
          <w:lang w:val="en-US" w:eastAsia="zh-CN"/>
        </w:rPr>
        <w:t>折扣</w:t>
      </w:r>
      <w:r>
        <w:rPr>
          <w:rFonts w:hint="eastAsia" w:ascii="微软雅黑" w:hAnsi="微软雅黑" w:eastAsia="微软雅黑" w:cs="微软雅黑"/>
          <w:bCs/>
          <w:color w:val="auto"/>
          <w:sz w:val="24"/>
          <w:highlight w:val="none"/>
        </w:rPr>
        <w:t>%=基准价;部分商品本周期在市场上未询到的，参照上周期执行价格执行；部分商品未询到5个价格的，将询到同类商品中的最低价纳入计算，以黄瓜为例，重百超市3.5元，学校周边市场为4元，农业农村网为2元，则未询到价格的新世纪北碚超市等就以询到的市场最低价2元纳入计算平均价：（3.5+2+4+2+2）/5=2.7元）。</w:t>
      </w:r>
    </w:p>
    <w:p w14:paraId="09C28559">
      <w:pPr>
        <w:keepNext w:val="0"/>
        <w:keepLines/>
        <w:pageBreakBefore w:val="0"/>
        <w:widowControl w:val="0"/>
        <w:kinsoku/>
        <w:wordWrap/>
        <w:overflowPunct/>
        <w:topLinePunct w:val="0"/>
        <w:autoSpaceDE/>
        <w:autoSpaceDN/>
        <w:bidi w:val="0"/>
        <w:adjustRightInd w:val="0"/>
        <w:snapToGrid w:val="0"/>
        <w:spacing w:line="480" w:lineRule="exact"/>
        <w:ind w:firstLine="480" w:firstLineChars="200"/>
        <w:textAlignment w:val="auto"/>
        <w:outlineLvl w:val="1"/>
        <w:rPr>
          <w:rFonts w:ascii="微软雅黑" w:hAnsi="微软雅黑" w:eastAsia="微软雅黑" w:cs="微软雅黑"/>
          <w:bCs/>
          <w:color w:val="auto"/>
          <w:sz w:val="24"/>
          <w:highlight w:val="none"/>
        </w:rPr>
      </w:pPr>
      <w:r>
        <w:rPr>
          <w:rFonts w:hint="eastAsia" w:ascii="微软雅黑" w:hAnsi="微软雅黑" w:eastAsia="微软雅黑" w:cs="微软雅黑"/>
          <w:bCs/>
          <w:color w:val="auto"/>
          <w:sz w:val="24"/>
          <w:highlight w:val="none"/>
        </w:rPr>
        <w:t>③执行价 ：每个周期由</w:t>
      </w:r>
      <w:r>
        <w:rPr>
          <w:rFonts w:hint="eastAsia" w:ascii="微软雅黑" w:hAnsi="微软雅黑" w:eastAsia="微软雅黑" w:cs="微软雅黑"/>
          <w:bCs/>
          <w:color w:val="auto"/>
          <w:sz w:val="24"/>
          <w:highlight w:val="none"/>
          <w:lang w:val="en-US" w:eastAsia="zh-CN"/>
        </w:rPr>
        <w:t>甲方</w:t>
      </w:r>
      <w:r>
        <w:rPr>
          <w:rFonts w:hint="eastAsia" w:ascii="微软雅黑" w:hAnsi="微软雅黑" w:eastAsia="微软雅黑" w:cs="微软雅黑"/>
          <w:bCs/>
          <w:color w:val="auto"/>
          <w:sz w:val="24"/>
          <w:highlight w:val="none"/>
        </w:rPr>
        <w:t>学校出具购物清单，</w:t>
      </w:r>
      <w:r>
        <w:rPr>
          <w:rFonts w:hint="eastAsia" w:ascii="微软雅黑" w:hAnsi="微软雅黑" w:eastAsia="微软雅黑" w:cs="微软雅黑"/>
          <w:bCs/>
          <w:color w:val="auto"/>
          <w:sz w:val="24"/>
          <w:highlight w:val="none"/>
          <w:lang w:val="en-US" w:eastAsia="zh-CN"/>
        </w:rPr>
        <w:t>乙方</w:t>
      </w:r>
      <w:r>
        <w:rPr>
          <w:rFonts w:hint="eastAsia" w:ascii="微软雅黑" w:hAnsi="微软雅黑" w:eastAsia="微软雅黑" w:cs="微软雅黑"/>
          <w:bCs/>
          <w:color w:val="auto"/>
          <w:sz w:val="24"/>
          <w:highlight w:val="none"/>
        </w:rPr>
        <w:t>依据清单提交单价报价，学校根据计算基准价确认执行价格：若</w:t>
      </w:r>
      <w:r>
        <w:rPr>
          <w:rFonts w:hint="eastAsia" w:ascii="微软雅黑" w:hAnsi="微软雅黑" w:eastAsia="微软雅黑" w:cs="微软雅黑"/>
          <w:bCs/>
          <w:color w:val="auto"/>
          <w:sz w:val="24"/>
          <w:highlight w:val="none"/>
          <w:lang w:val="en-US" w:eastAsia="zh-CN"/>
        </w:rPr>
        <w:t>乙方</w:t>
      </w:r>
      <w:r>
        <w:rPr>
          <w:rFonts w:hint="eastAsia" w:ascii="微软雅黑" w:hAnsi="微软雅黑" w:eastAsia="微软雅黑" w:cs="微软雅黑"/>
          <w:bCs/>
          <w:color w:val="auto"/>
          <w:sz w:val="24"/>
          <w:highlight w:val="none"/>
        </w:rPr>
        <w:t>报价低于基准价且不高于市场最高零售价，按供应商报价执行，若</w:t>
      </w:r>
      <w:r>
        <w:rPr>
          <w:rFonts w:hint="eastAsia" w:ascii="微软雅黑" w:hAnsi="微软雅黑" w:eastAsia="微软雅黑" w:cs="微软雅黑"/>
          <w:bCs/>
          <w:color w:val="auto"/>
          <w:sz w:val="24"/>
          <w:highlight w:val="none"/>
          <w:lang w:val="en-US" w:eastAsia="zh-CN"/>
        </w:rPr>
        <w:t>乙方</w:t>
      </w:r>
      <w:r>
        <w:rPr>
          <w:rFonts w:hint="eastAsia" w:ascii="微软雅黑" w:hAnsi="微软雅黑" w:eastAsia="微软雅黑" w:cs="微软雅黑"/>
          <w:bCs/>
          <w:color w:val="auto"/>
          <w:sz w:val="24"/>
          <w:highlight w:val="none"/>
        </w:rPr>
        <w:t>报价高于基准价，则按</w:t>
      </w:r>
      <w:r>
        <w:rPr>
          <w:rFonts w:hint="eastAsia" w:ascii="微软雅黑" w:hAnsi="微软雅黑" w:eastAsia="微软雅黑" w:cs="微软雅黑"/>
          <w:bCs/>
          <w:color w:val="auto"/>
          <w:sz w:val="24"/>
          <w:highlight w:val="none"/>
          <w:lang w:val="en-US" w:eastAsia="zh-CN"/>
        </w:rPr>
        <w:t>甲方</w:t>
      </w:r>
      <w:r>
        <w:rPr>
          <w:rFonts w:hint="eastAsia" w:ascii="微软雅黑" w:hAnsi="微软雅黑" w:eastAsia="微软雅黑" w:cs="微软雅黑"/>
          <w:bCs/>
          <w:color w:val="auto"/>
          <w:sz w:val="24"/>
          <w:highlight w:val="none"/>
        </w:rPr>
        <w:t>学校计算基准价（不得高于市场零售价）执行，</w:t>
      </w:r>
      <w:r>
        <w:rPr>
          <w:rFonts w:hint="eastAsia" w:ascii="微软雅黑" w:hAnsi="微软雅黑" w:eastAsia="微软雅黑" w:cs="微软雅黑"/>
          <w:bCs/>
          <w:color w:val="auto"/>
          <w:sz w:val="24"/>
          <w:highlight w:val="none"/>
          <w:lang w:val="en-US" w:eastAsia="zh-CN"/>
        </w:rPr>
        <w:t>乙方</w:t>
      </w:r>
      <w:r>
        <w:rPr>
          <w:rFonts w:hint="eastAsia" w:ascii="微软雅黑" w:hAnsi="微软雅黑" w:eastAsia="微软雅黑" w:cs="微软雅黑"/>
          <w:bCs/>
          <w:color w:val="auto"/>
          <w:sz w:val="24"/>
          <w:highlight w:val="none"/>
        </w:rPr>
        <w:t>不得拒绝（即在基准价、供应商报价、市场最高零售价中取最低价作为执行价）。</w:t>
      </w:r>
    </w:p>
    <w:p w14:paraId="796184A9">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outlineLvl w:val="1"/>
        <w:rPr>
          <w:rFonts w:hint="eastAsia" w:ascii="微软雅黑" w:hAnsi="微软雅黑" w:eastAsia="微软雅黑" w:cs="微软雅黑"/>
          <w:bCs/>
          <w:color w:val="auto"/>
          <w:sz w:val="24"/>
          <w:highlight w:val="none"/>
        </w:rPr>
      </w:pPr>
      <w:r>
        <w:rPr>
          <w:rFonts w:hint="eastAsia" w:ascii="微软雅黑" w:hAnsi="微软雅黑" w:eastAsia="微软雅黑" w:cs="微软雅黑"/>
          <w:bCs/>
          <w:color w:val="auto"/>
          <w:sz w:val="24"/>
          <w:highlight w:val="none"/>
        </w:rPr>
        <w:t>3.价格调整机制：若在定价周期内某单一品种上涨10%（含）和下浮10%（含）以内的，原则上不作价格调整，连续10天上涨超过10%（不含），则由</w:t>
      </w:r>
      <w:r>
        <w:rPr>
          <w:rFonts w:hint="eastAsia" w:ascii="微软雅黑" w:hAnsi="微软雅黑" w:eastAsia="微软雅黑" w:cs="微软雅黑"/>
          <w:bCs/>
          <w:color w:val="auto"/>
          <w:sz w:val="24"/>
          <w:highlight w:val="none"/>
          <w:lang w:val="en-US" w:eastAsia="zh-CN"/>
        </w:rPr>
        <w:t>乙方</w:t>
      </w:r>
      <w:r>
        <w:rPr>
          <w:rFonts w:hint="eastAsia" w:ascii="微软雅黑" w:hAnsi="微软雅黑" w:eastAsia="微软雅黑" w:cs="微软雅黑"/>
          <w:bCs/>
          <w:color w:val="auto"/>
          <w:sz w:val="24"/>
          <w:highlight w:val="none"/>
        </w:rPr>
        <w:t>提出申请并附标有地标、日期、价格等水印的照片，由</w:t>
      </w:r>
      <w:r>
        <w:rPr>
          <w:rFonts w:hint="eastAsia" w:ascii="微软雅黑" w:hAnsi="微软雅黑" w:eastAsia="微软雅黑" w:cs="微软雅黑"/>
          <w:bCs/>
          <w:color w:val="auto"/>
          <w:sz w:val="24"/>
          <w:highlight w:val="none"/>
          <w:lang w:val="en-US" w:eastAsia="zh-CN"/>
        </w:rPr>
        <w:t>甲方</w:t>
      </w:r>
      <w:r>
        <w:rPr>
          <w:rFonts w:hint="eastAsia" w:ascii="微软雅黑" w:hAnsi="微软雅黑" w:eastAsia="微软雅黑" w:cs="微软雅黑"/>
          <w:bCs/>
          <w:color w:val="auto"/>
          <w:sz w:val="24"/>
          <w:highlight w:val="none"/>
        </w:rPr>
        <w:t>学校采购小组人员签字同意后执行上浮价格。同样，连续下浮10%（不含），</w:t>
      </w:r>
      <w:r>
        <w:rPr>
          <w:rFonts w:hint="eastAsia" w:ascii="微软雅黑" w:hAnsi="微软雅黑" w:eastAsia="微软雅黑" w:cs="微软雅黑"/>
          <w:bCs/>
          <w:color w:val="auto"/>
          <w:sz w:val="24"/>
          <w:highlight w:val="none"/>
          <w:lang w:val="en-US" w:eastAsia="zh-CN"/>
        </w:rPr>
        <w:t>甲方</w:t>
      </w:r>
      <w:r>
        <w:rPr>
          <w:rFonts w:hint="eastAsia" w:ascii="微软雅黑" w:hAnsi="微软雅黑" w:eastAsia="微软雅黑" w:cs="微软雅黑"/>
          <w:bCs/>
          <w:color w:val="auto"/>
          <w:sz w:val="24"/>
          <w:highlight w:val="none"/>
        </w:rPr>
        <w:t>有权通知供应商按要求下浮价格。</w:t>
      </w:r>
    </w:p>
    <w:p w14:paraId="4959C852">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outlineLvl w:val="1"/>
        <w:rPr>
          <w:rFonts w:hint="eastAsia" w:ascii="微软雅黑" w:hAnsi="微软雅黑" w:eastAsia="微软雅黑" w:cs="微软雅黑"/>
          <w:bCs/>
          <w:color w:val="auto"/>
          <w:sz w:val="24"/>
          <w:highlight w:val="none"/>
        </w:rPr>
      </w:pPr>
      <w:r>
        <w:rPr>
          <w:rFonts w:hint="default" w:ascii="微软雅黑" w:hAnsi="微软雅黑" w:eastAsia="微软雅黑" w:cs="微软雅黑"/>
          <w:bCs/>
          <w:color w:val="auto"/>
          <w:sz w:val="24"/>
          <w:highlight w:val="none"/>
          <w:lang w:val="en-US" w:eastAsia="zh-CN"/>
        </w:rPr>
        <w:t>（三）</w:t>
      </w:r>
      <w:r>
        <w:rPr>
          <w:rFonts w:hint="eastAsia" w:ascii="微软雅黑" w:hAnsi="微软雅黑" w:eastAsia="微软雅黑" w:cs="微软雅黑"/>
          <w:bCs/>
          <w:color w:val="auto"/>
          <w:sz w:val="24"/>
          <w:highlight w:val="none"/>
        </w:rPr>
        <w:t>物资定价为人民币价格，包括了物资价（含税)、物资的包装费、运费、装卸费、搬运、人工、加工、分拣、仓储费、验收费、保险费、税费等所有费用，学校不再支付其他费用。品目中无论有多少种类的商品</w:t>
      </w:r>
      <w:r>
        <w:rPr>
          <w:rFonts w:hint="eastAsia" w:ascii="微软雅黑" w:hAnsi="微软雅黑" w:eastAsia="微软雅黑" w:cs="微软雅黑"/>
          <w:bCs/>
          <w:color w:val="auto"/>
          <w:sz w:val="24"/>
          <w:highlight w:val="none"/>
          <w:lang w:eastAsia="zh-CN"/>
        </w:rPr>
        <w:t>，</w:t>
      </w:r>
      <w:r>
        <w:rPr>
          <w:rFonts w:hint="eastAsia" w:ascii="微软雅黑" w:hAnsi="微软雅黑" w:eastAsia="微软雅黑" w:cs="微软雅黑"/>
          <w:bCs/>
          <w:color w:val="auto"/>
          <w:sz w:val="24"/>
          <w:highlight w:val="none"/>
        </w:rPr>
        <w:t>均按照</w:t>
      </w:r>
      <w:r>
        <w:rPr>
          <w:rFonts w:hint="eastAsia" w:ascii="微软雅黑" w:hAnsi="微软雅黑" w:eastAsia="微软雅黑" w:cs="微软雅黑"/>
          <w:bCs/>
          <w:color w:val="auto"/>
          <w:sz w:val="24"/>
          <w:highlight w:val="none"/>
          <w:lang w:val="en-US" w:eastAsia="zh-CN"/>
        </w:rPr>
        <w:t>乙方中标</w:t>
      </w:r>
      <w:r>
        <w:rPr>
          <w:rFonts w:hint="eastAsia" w:ascii="微软雅黑" w:hAnsi="微软雅黑" w:eastAsia="微软雅黑" w:cs="微软雅黑"/>
          <w:bCs/>
          <w:color w:val="auto"/>
          <w:sz w:val="24"/>
          <w:highlight w:val="none"/>
        </w:rPr>
        <w:t>折扣比例计算。实施时，</w:t>
      </w:r>
      <w:r>
        <w:rPr>
          <w:rFonts w:hint="eastAsia" w:ascii="微软雅黑" w:hAnsi="微软雅黑" w:eastAsia="微软雅黑" w:cs="微软雅黑"/>
          <w:bCs/>
          <w:color w:val="auto"/>
          <w:sz w:val="24"/>
          <w:highlight w:val="none"/>
          <w:lang w:val="en-US" w:eastAsia="zh-CN"/>
        </w:rPr>
        <w:t>甲方</w:t>
      </w:r>
      <w:r>
        <w:rPr>
          <w:rFonts w:hint="eastAsia" w:ascii="微软雅黑" w:hAnsi="微软雅黑" w:eastAsia="微软雅黑" w:cs="微软雅黑"/>
          <w:bCs/>
          <w:color w:val="auto"/>
          <w:sz w:val="24"/>
          <w:highlight w:val="none"/>
        </w:rPr>
        <w:t>认为</w:t>
      </w:r>
      <w:r>
        <w:rPr>
          <w:rFonts w:hint="eastAsia" w:ascii="微软雅黑" w:hAnsi="微软雅黑" w:eastAsia="微软雅黑" w:cs="微软雅黑"/>
          <w:bCs/>
          <w:color w:val="auto"/>
          <w:sz w:val="24"/>
          <w:highlight w:val="none"/>
          <w:lang w:val="en-US" w:eastAsia="zh-CN"/>
        </w:rPr>
        <w:t>乙方</w:t>
      </w:r>
      <w:r>
        <w:rPr>
          <w:rFonts w:hint="eastAsia" w:ascii="微软雅黑" w:hAnsi="微软雅黑" w:eastAsia="微软雅黑" w:cs="微软雅黑"/>
          <w:bCs/>
          <w:color w:val="auto"/>
          <w:sz w:val="24"/>
          <w:highlight w:val="none"/>
        </w:rPr>
        <w:t>所使用的产品存在缺陷，</w:t>
      </w:r>
      <w:r>
        <w:rPr>
          <w:rFonts w:hint="eastAsia" w:ascii="微软雅黑" w:hAnsi="微软雅黑" w:eastAsia="微软雅黑" w:cs="微软雅黑"/>
          <w:bCs/>
          <w:color w:val="auto"/>
          <w:sz w:val="24"/>
          <w:highlight w:val="none"/>
          <w:lang w:val="en-US" w:eastAsia="zh-CN"/>
        </w:rPr>
        <w:t>乙方</w:t>
      </w:r>
      <w:r>
        <w:rPr>
          <w:rFonts w:hint="eastAsia" w:ascii="微软雅黑" w:hAnsi="微软雅黑" w:eastAsia="微软雅黑" w:cs="微软雅黑"/>
          <w:bCs/>
          <w:color w:val="auto"/>
          <w:sz w:val="24"/>
          <w:highlight w:val="none"/>
        </w:rPr>
        <w:t>拒绝按要求更换或不能按应急处置要求的时间更换到位，该种产品当次采购改为</w:t>
      </w:r>
      <w:r>
        <w:rPr>
          <w:rFonts w:hint="eastAsia" w:ascii="微软雅黑" w:hAnsi="微软雅黑" w:eastAsia="微软雅黑" w:cs="微软雅黑"/>
          <w:bCs/>
          <w:color w:val="auto"/>
          <w:sz w:val="24"/>
          <w:highlight w:val="none"/>
          <w:lang w:val="en-US" w:eastAsia="zh-CN"/>
        </w:rPr>
        <w:t>甲方</w:t>
      </w:r>
      <w:r>
        <w:rPr>
          <w:rFonts w:hint="eastAsia" w:ascii="微软雅黑" w:hAnsi="微软雅黑" w:eastAsia="微软雅黑" w:cs="微软雅黑"/>
          <w:bCs/>
          <w:color w:val="auto"/>
          <w:sz w:val="24"/>
          <w:highlight w:val="none"/>
        </w:rPr>
        <w:t>学校自行采购或第三方供货，造成经济损失的，</w:t>
      </w:r>
      <w:r>
        <w:rPr>
          <w:rFonts w:hint="eastAsia" w:ascii="微软雅黑" w:hAnsi="微软雅黑" w:eastAsia="微软雅黑" w:cs="微软雅黑"/>
          <w:bCs/>
          <w:color w:val="auto"/>
          <w:sz w:val="24"/>
          <w:highlight w:val="none"/>
          <w:lang w:val="en-US" w:eastAsia="zh-CN"/>
        </w:rPr>
        <w:t>甲方</w:t>
      </w:r>
      <w:r>
        <w:rPr>
          <w:rFonts w:hint="eastAsia" w:ascii="微软雅黑" w:hAnsi="微软雅黑" w:eastAsia="微软雅黑" w:cs="微软雅黑"/>
          <w:bCs/>
          <w:color w:val="auto"/>
          <w:sz w:val="24"/>
          <w:highlight w:val="none"/>
        </w:rPr>
        <w:t>可以要求</w:t>
      </w:r>
      <w:r>
        <w:rPr>
          <w:rFonts w:hint="eastAsia" w:ascii="微软雅黑" w:hAnsi="微软雅黑" w:eastAsia="微软雅黑" w:cs="微软雅黑"/>
          <w:bCs/>
          <w:color w:val="auto"/>
          <w:sz w:val="24"/>
          <w:highlight w:val="none"/>
          <w:lang w:val="en-US" w:eastAsia="zh-CN"/>
        </w:rPr>
        <w:t>乙方</w:t>
      </w:r>
      <w:r>
        <w:rPr>
          <w:rFonts w:hint="eastAsia" w:ascii="微软雅黑" w:hAnsi="微软雅黑" w:eastAsia="微软雅黑" w:cs="微软雅黑"/>
          <w:bCs/>
          <w:color w:val="auto"/>
          <w:sz w:val="24"/>
          <w:highlight w:val="none"/>
        </w:rPr>
        <w:t>赔偿相关损失。</w:t>
      </w:r>
    </w:p>
    <w:p w14:paraId="37D048AE">
      <w:pPr>
        <w:keepNext w:val="0"/>
        <w:keepLines/>
        <w:pageBreakBefore w:val="0"/>
        <w:widowControl w:val="0"/>
        <w:kinsoku/>
        <w:wordWrap/>
        <w:overflowPunct/>
        <w:topLinePunct w:val="0"/>
        <w:autoSpaceDE/>
        <w:autoSpaceDN/>
        <w:bidi w:val="0"/>
        <w:adjustRightInd w:val="0"/>
        <w:snapToGrid w:val="0"/>
        <w:spacing w:line="480" w:lineRule="exact"/>
        <w:ind w:firstLine="480" w:firstLineChars="200"/>
        <w:textAlignment w:val="auto"/>
        <w:outlineLvl w:val="1"/>
        <w:rPr>
          <w:rFonts w:hint="eastAsia" w:ascii="微软雅黑" w:hAnsi="微软雅黑" w:eastAsia="微软雅黑" w:cs="微软雅黑"/>
          <w:bCs/>
          <w:color w:val="auto"/>
          <w:sz w:val="24"/>
          <w:highlight w:val="none"/>
        </w:rPr>
      </w:pPr>
      <w:r>
        <w:rPr>
          <w:rFonts w:hint="eastAsia" w:ascii="微软雅黑" w:hAnsi="微软雅黑" w:eastAsia="微软雅黑" w:cs="微软雅黑"/>
          <w:bCs/>
          <w:color w:val="auto"/>
          <w:sz w:val="24"/>
          <w:highlight w:val="none"/>
        </w:rPr>
        <w:t>（</w:t>
      </w:r>
      <w:r>
        <w:rPr>
          <w:rFonts w:hint="eastAsia" w:ascii="微软雅黑" w:hAnsi="微软雅黑" w:eastAsia="微软雅黑" w:cs="微软雅黑"/>
          <w:bCs/>
          <w:color w:val="auto"/>
          <w:sz w:val="24"/>
          <w:highlight w:val="none"/>
          <w:lang w:val="en-US" w:eastAsia="zh-CN"/>
        </w:rPr>
        <w:t>四</w:t>
      </w:r>
      <w:r>
        <w:rPr>
          <w:rFonts w:hint="eastAsia" w:ascii="微软雅黑" w:hAnsi="微软雅黑" w:eastAsia="微软雅黑" w:cs="微软雅黑"/>
          <w:bCs/>
          <w:color w:val="auto"/>
          <w:sz w:val="24"/>
          <w:highlight w:val="none"/>
        </w:rPr>
        <w:t>）</w:t>
      </w:r>
      <w:r>
        <w:rPr>
          <w:rFonts w:hint="eastAsia" w:ascii="微软雅黑" w:hAnsi="微软雅黑" w:eastAsia="微软雅黑" w:cs="微软雅黑"/>
          <w:bCs/>
          <w:color w:val="auto"/>
          <w:sz w:val="24"/>
          <w:highlight w:val="none"/>
          <w:lang w:val="en-US" w:eastAsia="zh-CN"/>
        </w:rPr>
        <w:t>甲方</w:t>
      </w:r>
      <w:r>
        <w:rPr>
          <w:rFonts w:hint="eastAsia" w:ascii="微软雅黑" w:hAnsi="微软雅黑" w:eastAsia="微软雅黑" w:cs="微软雅黑"/>
          <w:bCs/>
          <w:color w:val="auto"/>
          <w:sz w:val="24"/>
          <w:highlight w:val="none"/>
        </w:rPr>
        <w:t>学校食堂食材需求包含但不限于招标文件分包需求清单内容，根据营养师安排和季节变化，清单会有变化</w:t>
      </w:r>
      <w:r>
        <w:rPr>
          <w:rFonts w:hint="eastAsia" w:ascii="微软雅黑" w:hAnsi="微软雅黑" w:eastAsia="微软雅黑" w:cs="微软雅黑"/>
          <w:bCs/>
          <w:color w:val="auto"/>
          <w:sz w:val="24"/>
          <w:highlight w:val="none"/>
          <w:lang w:eastAsia="zh-CN"/>
        </w:rPr>
        <w:t>，</w:t>
      </w:r>
      <w:r>
        <w:rPr>
          <w:rFonts w:hint="eastAsia" w:ascii="微软雅黑" w:hAnsi="微软雅黑" w:eastAsia="微软雅黑" w:cs="微软雅黑"/>
          <w:bCs/>
          <w:color w:val="auto"/>
          <w:sz w:val="24"/>
          <w:highlight w:val="none"/>
        </w:rPr>
        <w:t>第一周期供货价格按照投标报价执行（即合同价格），从第二周期起供货价格按定价机制执行，</w:t>
      </w:r>
      <w:r>
        <w:rPr>
          <w:rFonts w:hint="eastAsia" w:ascii="微软雅黑" w:hAnsi="微软雅黑" w:eastAsia="微软雅黑" w:cs="微软雅黑"/>
          <w:bCs/>
          <w:color w:val="auto"/>
          <w:sz w:val="24"/>
          <w:highlight w:val="none"/>
          <w:lang w:val="en-US" w:eastAsia="zh-CN"/>
        </w:rPr>
        <w:t>乙方</w:t>
      </w:r>
      <w:r>
        <w:rPr>
          <w:rFonts w:hint="eastAsia" w:ascii="微软雅黑" w:hAnsi="微软雅黑" w:eastAsia="微软雅黑" w:cs="微软雅黑"/>
          <w:bCs/>
          <w:color w:val="auto"/>
          <w:sz w:val="24"/>
          <w:highlight w:val="none"/>
        </w:rPr>
        <w:t>自行核算后报价。</w:t>
      </w:r>
    </w:p>
    <w:p w14:paraId="6B1D752B">
      <w:pPr>
        <w:keepNext/>
        <w:keepLines/>
        <w:pageBreakBefore w:val="0"/>
        <w:kinsoku/>
        <w:wordWrap/>
        <w:overflowPunct/>
        <w:topLinePunct w:val="0"/>
        <w:bidi w:val="0"/>
        <w:adjustRightInd w:val="0"/>
        <w:snapToGrid w:val="0"/>
        <w:spacing w:line="480" w:lineRule="exact"/>
        <w:ind w:firstLine="480" w:firstLineChars="200"/>
        <w:textAlignment w:val="auto"/>
        <w:outlineLvl w:val="1"/>
        <w:rPr>
          <w:rFonts w:ascii="微软雅黑" w:hAnsi="微软雅黑" w:eastAsia="微软雅黑" w:cs="微软雅黑"/>
          <w:color w:val="auto"/>
          <w:kern w:val="0"/>
          <w:sz w:val="24"/>
          <w:highlight w:val="none"/>
        </w:rPr>
      </w:pPr>
      <w:r>
        <w:rPr>
          <w:rFonts w:hint="eastAsia" w:ascii="微软雅黑" w:hAnsi="微软雅黑" w:eastAsia="微软雅黑" w:cs="微软雅黑"/>
          <w:bCs/>
          <w:color w:val="auto"/>
          <w:sz w:val="24"/>
          <w:highlight w:val="none"/>
        </w:rPr>
        <w:t>（</w:t>
      </w:r>
      <w:r>
        <w:rPr>
          <w:rFonts w:hint="eastAsia" w:ascii="微软雅黑" w:hAnsi="微软雅黑" w:eastAsia="微软雅黑" w:cs="微软雅黑"/>
          <w:bCs/>
          <w:color w:val="auto"/>
          <w:sz w:val="24"/>
          <w:highlight w:val="none"/>
          <w:lang w:val="en-US" w:eastAsia="zh-CN"/>
        </w:rPr>
        <w:t>五</w:t>
      </w:r>
      <w:r>
        <w:rPr>
          <w:rFonts w:hint="eastAsia" w:ascii="微软雅黑" w:hAnsi="微软雅黑" w:eastAsia="微软雅黑" w:cs="微软雅黑"/>
          <w:bCs/>
          <w:color w:val="auto"/>
          <w:sz w:val="24"/>
          <w:highlight w:val="none"/>
        </w:rPr>
        <w:t>）无论是甲方和乙方提出</w:t>
      </w:r>
      <w:r>
        <w:rPr>
          <w:rFonts w:hint="eastAsia" w:ascii="微软雅黑" w:hAnsi="微软雅黑" w:eastAsia="微软雅黑" w:cs="微软雅黑"/>
          <w:color w:val="auto"/>
          <w:kern w:val="0"/>
          <w:sz w:val="24"/>
          <w:highlight w:val="none"/>
        </w:rPr>
        <w:t>需要调整价格时，应约定重新协商定价时间，协商不成则按照原合同条款之规定执行。</w:t>
      </w:r>
    </w:p>
    <w:p w14:paraId="2CC81BCB">
      <w:pPr>
        <w:pStyle w:val="4"/>
        <w:spacing w:line="560" w:lineRule="exact"/>
        <w:rPr>
          <w:rFonts w:hint="eastAsia" w:ascii="微软雅黑" w:hAnsi="微软雅黑" w:eastAsia="微软雅黑" w:cs="微软雅黑"/>
          <w:color w:val="auto"/>
          <w:sz w:val="28"/>
          <w:szCs w:val="28"/>
          <w:highlight w:val="none"/>
          <w:lang w:val="zh-CN" w:eastAsia="zh-CN"/>
        </w:rPr>
      </w:pPr>
      <w:r>
        <w:rPr>
          <w:rFonts w:hint="eastAsia" w:ascii="微软雅黑" w:hAnsi="微软雅黑" w:eastAsia="微软雅黑" w:cs="微软雅黑"/>
          <w:color w:val="auto"/>
          <w:sz w:val="28"/>
          <w:szCs w:val="28"/>
          <w:highlight w:val="none"/>
          <w:lang w:val="en-US" w:eastAsia="zh-CN"/>
        </w:rPr>
        <w:t>四、</w:t>
      </w:r>
      <w:r>
        <w:rPr>
          <w:rFonts w:hint="eastAsia" w:ascii="微软雅黑" w:hAnsi="微软雅黑" w:eastAsia="微软雅黑" w:cs="微软雅黑"/>
          <w:color w:val="auto"/>
          <w:sz w:val="28"/>
          <w:szCs w:val="28"/>
          <w:highlight w:val="none"/>
          <w:lang w:val="zh-CN" w:eastAsia="zh-CN"/>
        </w:rPr>
        <w:t>权利与义务</w:t>
      </w:r>
    </w:p>
    <w:p w14:paraId="105E36FB">
      <w:pPr>
        <w:pageBreakBefore w:val="0"/>
        <w:kinsoku/>
        <w:wordWrap/>
        <w:overflowPunct/>
        <w:topLinePunct w:val="0"/>
        <w:bidi w:val="0"/>
        <w:spacing w:line="480" w:lineRule="exact"/>
        <w:ind w:firstLine="480" w:firstLineChars="200"/>
        <w:textAlignment w:val="auto"/>
        <w:rPr>
          <w:rFonts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第十七条  乙方权利及义务：</w:t>
      </w:r>
    </w:p>
    <w:p w14:paraId="269D9F66">
      <w:pPr>
        <w:pageBreakBefore w:val="0"/>
        <w:numPr>
          <w:ilvl w:val="0"/>
          <w:numId w:val="8"/>
        </w:numPr>
        <w:kinsoku/>
        <w:wordWrap/>
        <w:overflowPunct/>
        <w:topLinePunct w:val="0"/>
        <w:bidi w:val="0"/>
        <w:spacing w:line="480" w:lineRule="exact"/>
        <w:ind w:firstLine="480" w:firstLineChars="200"/>
        <w:textAlignment w:val="auto"/>
        <w:rPr>
          <w:rFonts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乙方需严格遵守并执行《食品卫生法》各项条款，明确提供产品的规格、型号、</w:t>
      </w:r>
    </w:p>
    <w:p w14:paraId="690A64FC">
      <w:pPr>
        <w:pageBreakBefore w:val="0"/>
        <w:kinsoku/>
        <w:wordWrap/>
        <w:overflowPunct/>
        <w:topLinePunct w:val="0"/>
        <w:bidi w:val="0"/>
        <w:spacing w:line="480" w:lineRule="exact"/>
        <w:ind w:firstLine="480" w:firstLineChars="200"/>
        <w:textAlignment w:val="auto"/>
        <w:rPr>
          <w:rFonts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质量、等级、检验检疫报告等，确保所供物资安全。</w:t>
      </w:r>
    </w:p>
    <w:p w14:paraId="70A17E1A">
      <w:pPr>
        <w:pageBreakBefore w:val="0"/>
        <w:numPr>
          <w:ilvl w:val="0"/>
          <w:numId w:val="8"/>
        </w:numPr>
        <w:kinsoku/>
        <w:wordWrap/>
        <w:overflowPunct/>
        <w:topLinePunct w:val="0"/>
        <w:bidi w:val="0"/>
        <w:spacing w:line="480" w:lineRule="exact"/>
        <w:ind w:firstLine="480" w:firstLineChars="200"/>
        <w:textAlignment w:val="auto"/>
        <w:rPr>
          <w:rFonts w:ascii="微软雅黑" w:hAnsi="微软雅黑" w:eastAsia="微软雅黑" w:cs="微软雅黑"/>
          <w:color w:val="auto"/>
          <w:kern w:val="0"/>
          <w:sz w:val="24"/>
          <w:highlight w:val="none"/>
          <w:lang w:val="zh-CN"/>
        </w:rPr>
      </w:pPr>
      <w:r>
        <w:rPr>
          <w:rFonts w:hint="eastAsia" w:ascii="微软雅黑" w:hAnsi="微软雅黑" w:eastAsia="微软雅黑" w:cs="微软雅黑"/>
          <w:color w:val="auto"/>
          <w:kern w:val="0"/>
          <w:sz w:val="24"/>
          <w:highlight w:val="none"/>
          <w:lang w:val="zh-CN"/>
        </w:rPr>
        <w:t>乙方不得擅自更改配送品种，减少配送数量。因市场特殊原因，乙方应事先征</w:t>
      </w:r>
    </w:p>
    <w:p w14:paraId="17AF42B4">
      <w:pPr>
        <w:pageBreakBefore w:val="0"/>
        <w:kinsoku/>
        <w:wordWrap/>
        <w:overflowPunct/>
        <w:topLinePunct w:val="0"/>
        <w:bidi w:val="0"/>
        <w:spacing w:line="480" w:lineRule="exact"/>
        <w:ind w:firstLine="480" w:firstLineChars="200"/>
        <w:textAlignment w:val="auto"/>
        <w:rPr>
          <w:rFonts w:ascii="微软雅黑" w:hAnsi="微软雅黑" w:eastAsia="微软雅黑" w:cs="微软雅黑"/>
          <w:color w:val="auto"/>
          <w:kern w:val="0"/>
          <w:sz w:val="24"/>
          <w:highlight w:val="none"/>
          <w:lang w:val="zh-CN"/>
        </w:rPr>
      </w:pPr>
      <w:r>
        <w:rPr>
          <w:rFonts w:hint="eastAsia" w:ascii="微软雅黑" w:hAnsi="微软雅黑" w:eastAsia="微软雅黑" w:cs="微软雅黑"/>
          <w:color w:val="auto"/>
          <w:kern w:val="0"/>
          <w:sz w:val="24"/>
          <w:highlight w:val="none"/>
          <w:lang w:val="zh-CN"/>
        </w:rPr>
        <w:t>得</w:t>
      </w:r>
      <w:r>
        <w:rPr>
          <w:rFonts w:hint="eastAsia" w:ascii="微软雅黑" w:hAnsi="微软雅黑" w:eastAsia="微软雅黑" w:cs="微软雅黑"/>
          <w:color w:val="auto"/>
          <w:kern w:val="0"/>
          <w:sz w:val="24"/>
          <w:highlight w:val="none"/>
        </w:rPr>
        <w:t>学校</w:t>
      </w:r>
      <w:r>
        <w:rPr>
          <w:rFonts w:hint="eastAsia" w:ascii="微软雅黑" w:hAnsi="微软雅黑" w:eastAsia="微软雅黑" w:cs="微软雅黑"/>
          <w:color w:val="auto"/>
          <w:kern w:val="0"/>
          <w:sz w:val="24"/>
          <w:highlight w:val="none"/>
          <w:lang w:val="zh-CN"/>
        </w:rPr>
        <w:t>同意。</w:t>
      </w:r>
    </w:p>
    <w:p w14:paraId="07582B18">
      <w:pPr>
        <w:pageBreakBefore w:val="0"/>
        <w:numPr>
          <w:ilvl w:val="0"/>
          <w:numId w:val="8"/>
        </w:numPr>
        <w:kinsoku/>
        <w:wordWrap/>
        <w:overflowPunct/>
        <w:topLinePunct w:val="0"/>
        <w:bidi w:val="0"/>
        <w:spacing w:line="480" w:lineRule="exact"/>
        <w:ind w:firstLine="480" w:firstLineChars="200"/>
        <w:textAlignment w:val="auto"/>
        <w:rPr>
          <w:rFonts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乙方应不断拓展供应渠道，提高配送质量，保证学校食材供应。</w:t>
      </w:r>
    </w:p>
    <w:p w14:paraId="75C0F8F6">
      <w:pPr>
        <w:pageBreakBefore w:val="0"/>
        <w:numPr>
          <w:ilvl w:val="0"/>
          <w:numId w:val="8"/>
        </w:numPr>
        <w:kinsoku/>
        <w:wordWrap/>
        <w:overflowPunct/>
        <w:topLinePunct w:val="0"/>
        <w:bidi w:val="0"/>
        <w:spacing w:line="480" w:lineRule="exact"/>
        <w:ind w:firstLine="480" w:firstLineChars="200"/>
        <w:textAlignment w:val="auto"/>
        <w:rPr>
          <w:rFonts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乙方必须建立食品质量承诺与销售记录制度。乙方采取质量先行负责、“三包”等方式，落实质量承诺责任，并在质量承诺书中订立相应责任条款。每次销售都必须在销售台账上记录销售的食品名称、价格、流向、时间、规格（批号）、数量等内容。</w:t>
      </w:r>
    </w:p>
    <w:p w14:paraId="6A08B9A9">
      <w:pPr>
        <w:pageBreakBefore w:val="0"/>
        <w:numPr>
          <w:ilvl w:val="0"/>
          <w:numId w:val="8"/>
        </w:numPr>
        <w:kinsoku/>
        <w:wordWrap/>
        <w:overflowPunct/>
        <w:topLinePunct w:val="0"/>
        <w:bidi w:val="0"/>
        <w:spacing w:line="480" w:lineRule="exact"/>
        <w:ind w:firstLine="480" w:firstLineChars="200"/>
        <w:textAlignment w:val="auto"/>
        <w:rPr>
          <w:rFonts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乙方定期对配送员工进行培训，增强食品安全意识和服务意识，不定期走访配送学校，听取反馈意见，对存在的问题要及时整改。</w:t>
      </w:r>
    </w:p>
    <w:p w14:paraId="6489A359">
      <w:pPr>
        <w:pageBreakBefore w:val="0"/>
        <w:numPr>
          <w:ilvl w:val="0"/>
          <w:numId w:val="8"/>
        </w:numPr>
        <w:kinsoku/>
        <w:wordWrap/>
        <w:overflowPunct/>
        <w:topLinePunct w:val="0"/>
        <w:bidi w:val="0"/>
        <w:spacing w:line="480" w:lineRule="exact"/>
        <w:ind w:firstLine="480" w:firstLineChars="200"/>
        <w:textAlignment w:val="auto"/>
        <w:rPr>
          <w:rFonts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 xml:space="preserve"> 为保障食品安全、强化采购管理，规范食堂财务管理和服务行为，本项目软件平台服务费用由乙方承担。</w:t>
      </w:r>
    </w:p>
    <w:p w14:paraId="4B663EEB">
      <w:pPr>
        <w:pageBreakBefore w:val="0"/>
        <w:kinsoku/>
        <w:wordWrap/>
        <w:overflowPunct/>
        <w:topLinePunct w:val="0"/>
        <w:bidi w:val="0"/>
        <w:spacing w:line="480" w:lineRule="exact"/>
        <w:ind w:firstLine="480" w:firstLineChars="200"/>
        <w:textAlignment w:val="auto"/>
        <w:rPr>
          <w:rFonts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第十八条  甲方权利及义务：</w:t>
      </w:r>
    </w:p>
    <w:p w14:paraId="097893B5">
      <w:pPr>
        <w:pageBreakBefore w:val="0"/>
        <w:kinsoku/>
        <w:wordWrap/>
        <w:overflowPunct/>
        <w:topLinePunct w:val="0"/>
        <w:bidi w:val="0"/>
        <w:spacing w:line="480" w:lineRule="exact"/>
        <w:ind w:firstLine="480" w:firstLineChars="200"/>
        <w:jc w:val="left"/>
        <w:textAlignment w:val="auto"/>
        <w:rPr>
          <w:rFonts w:ascii="微软雅黑" w:hAnsi="微软雅黑" w:eastAsia="微软雅黑" w:cs="微软雅黑"/>
          <w:b/>
          <w:color w:val="auto"/>
          <w:sz w:val="24"/>
          <w:highlight w:val="none"/>
        </w:rPr>
      </w:pPr>
      <w:r>
        <w:rPr>
          <w:rFonts w:hint="eastAsia" w:ascii="微软雅黑" w:hAnsi="微软雅黑" w:eastAsia="微软雅黑" w:cs="微软雅黑"/>
          <w:color w:val="auto"/>
          <w:kern w:val="0"/>
          <w:sz w:val="24"/>
          <w:highlight w:val="none"/>
        </w:rPr>
        <w:t>1.乙方违反合同各项规定，甲方按照相关规定进行处罚。</w:t>
      </w:r>
    </w:p>
    <w:p w14:paraId="038C7C72">
      <w:pPr>
        <w:pStyle w:val="4"/>
        <w:spacing w:line="560" w:lineRule="exact"/>
        <w:rPr>
          <w:rFonts w:hint="eastAsia" w:ascii="微软雅黑" w:hAnsi="微软雅黑" w:eastAsia="微软雅黑" w:cs="微软雅黑"/>
          <w:color w:val="auto"/>
          <w:sz w:val="28"/>
          <w:szCs w:val="28"/>
          <w:highlight w:val="none"/>
          <w:lang w:val="zh-CN" w:eastAsia="zh-CN"/>
        </w:rPr>
      </w:pPr>
      <w:r>
        <w:rPr>
          <w:rFonts w:hint="eastAsia" w:ascii="微软雅黑" w:hAnsi="微软雅黑" w:eastAsia="微软雅黑" w:cs="微软雅黑"/>
          <w:color w:val="auto"/>
          <w:sz w:val="28"/>
          <w:szCs w:val="28"/>
          <w:highlight w:val="none"/>
          <w:lang w:val="en-US" w:eastAsia="zh-CN"/>
        </w:rPr>
        <w:t>五、</w:t>
      </w:r>
      <w:r>
        <w:rPr>
          <w:rFonts w:hint="eastAsia" w:ascii="微软雅黑" w:hAnsi="微软雅黑" w:eastAsia="微软雅黑" w:cs="微软雅黑"/>
          <w:color w:val="auto"/>
          <w:sz w:val="28"/>
          <w:szCs w:val="28"/>
          <w:highlight w:val="none"/>
          <w:lang w:val="zh-CN" w:eastAsia="zh-CN"/>
        </w:rPr>
        <w:t>考核及违约责任</w:t>
      </w:r>
    </w:p>
    <w:p w14:paraId="0B38F725">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第十九条  签订合同前，乙方向</w:t>
      </w:r>
      <w:r>
        <w:rPr>
          <w:rFonts w:hint="eastAsia" w:ascii="微软雅黑" w:hAnsi="微软雅黑" w:eastAsia="微软雅黑" w:cs="微软雅黑"/>
          <w:color w:val="auto"/>
          <w:kern w:val="0"/>
          <w:sz w:val="24"/>
          <w:highlight w:val="none"/>
        </w:rPr>
        <w:t>甲方</w:t>
      </w:r>
      <w:r>
        <w:rPr>
          <w:rFonts w:hint="eastAsia" w:ascii="微软雅黑" w:hAnsi="微软雅黑" w:eastAsia="微软雅黑" w:cs="微软雅黑"/>
          <w:color w:val="auto"/>
          <w:sz w:val="24"/>
          <w:highlight w:val="none"/>
        </w:rPr>
        <w:t>缴纳履约保证金</w:t>
      </w:r>
      <w:r>
        <w:rPr>
          <w:rFonts w:hint="eastAsia" w:ascii="微软雅黑" w:hAnsi="微软雅黑" w:eastAsia="微软雅黑" w:cs="微软雅黑"/>
          <w:color w:val="auto"/>
          <w:sz w:val="24"/>
          <w:highlight w:val="none"/>
          <w:u w:val="single"/>
          <w:lang w:val="en-US" w:eastAsia="zh-CN"/>
        </w:rPr>
        <w:t xml:space="preserve">          </w:t>
      </w:r>
      <w:r>
        <w:rPr>
          <w:rFonts w:hint="eastAsia" w:ascii="微软雅黑" w:hAnsi="微软雅黑" w:eastAsia="微软雅黑" w:cs="微软雅黑"/>
          <w:color w:val="auto"/>
          <w:sz w:val="24"/>
          <w:highlight w:val="none"/>
          <w:lang w:val="en-US" w:eastAsia="zh-CN"/>
        </w:rPr>
        <w:t>万元（大写：</w:t>
      </w:r>
      <w:r>
        <w:rPr>
          <w:rFonts w:hint="eastAsia" w:ascii="微软雅黑" w:hAnsi="微软雅黑" w:eastAsia="微软雅黑" w:cs="微软雅黑"/>
          <w:color w:val="auto"/>
          <w:sz w:val="24"/>
          <w:highlight w:val="none"/>
          <w:u w:val="single"/>
          <w:lang w:val="en-US" w:eastAsia="zh-CN"/>
        </w:rPr>
        <w:t xml:space="preserve">          </w:t>
      </w:r>
      <w:r>
        <w:rPr>
          <w:rFonts w:hint="eastAsia" w:ascii="微软雅黑" w:hAnsi="微软雅黑" w:eastAsia="微软雅黑" w:cs="微软雅黑"/>
          <w:color w:val="auto"/>
          <w:sz w:val="24"/>
          <w:highlight w:val="none"/>
          <w:lang w:val="en-US" w:eastAsia="zh-CN"/>
        </w:rPr>
        <w:t>）</w:t>
      </w:r>
      <w:r>
        <w:rPr>
          <w:rFonts w:hint="eastAsia" w:ascii="微软雅黑" w:hAnsi="微软雅黑" w:eastAsia="微软雅黑" w:cs="微软雅黑"/>
          <w:color w:val="auto"/>
          <w:sz w:val="24"/>
          <w:highlight w:val="none"/>
        </w:rPr>
        <w:t>，</w:t>
      </w:r>
      <w:r>
        <w:rPr>
          <w:rFonts w:hint="eastAsia" w:ascii="微软雅黑" w:hAnsi="微软雅黑" w:eastAsia="微软雅黑" w:cs="微软雅黑"/>
          <w:color w:val="auto"/>
          <w:kern w:val="0"/>
          <w:sz w:val="24"/>
          <w:highlight w:val="none"/>
        </w:rPr>
        <w:t>履约保证金</w:t>
      </w:r>
      <w:r>
        <w:rPr>
          <w:rFonts w:hint="eastAsia" w:ascii="微软雅黑" w:hAnsi="微软雅黑" w:eastAsia="微软雅黑" w:cs="微软雅黑"/>
          <w:color w:val="auto"/>
          <w:kern w:val="0"/>
          <w:sz w:val="24"/>
          <w:highlight w:val="none"/>
          <w:lang w:val="en-US" w:eastAsia="zh-CN"/>
        </w:rPr>
        <w:t>的</w:t>
      </w:r>
      <w:r>
        <w:rPr>
          <w:rFonts w:hint="eastAsia" w:ascii="微软雅黑" w:hAnsi="微软雅黑" w:eastAsia="微软雅黑" w:cs="微软雅黑"/>
          <w:color w:val="auto"/>
          <w:kern w:val="0"/>
          <w:sz w:val="24"/>
          <w:highlight w:val="none"/>
        </w:rPr>
        <w:t>计算公式：预算金额*中标人投标</w:t>
      </w:r>
      <w:r>
        <w:rPr>
          <w:rFonts w:hint="eastAsia" w:ascii="微软雅黑" w:hAnsi="微软雅黑" w:eastAsia="微软雅黑" w:cs="微软雅黑"/>
          <w:color w:val="auto"/>
          <w:kern w:val="0"/>
          <w:sz w:val="24"/>
          <w:highlight w:val="none"/>
          <w:lang w:val="en-US" w:eastAsia="zh-CN"/>
        </w:rPr>
        <w:t>折扣</w:t>
      </w:r>
      <w:r>
        <w:rPr>
          <w:rFonts w:hint="eastAsia" w:ascii="微软雅黑" w:hAnsi="微软雅黑" w:eastAsia="微软雅黑" w:cs="微软雅黑"/>
          <w:color w:val="auto"/>
          <w:kern w:val="0"/>
          <w:sz w:val="24"/>
          <w:highlight w:val="none"/>
        </w:rPr>
        <w:t>%*5%；</w:t>
      </w:r>
      <w:r>
        <w:rPr>
          <w:rFonts w:hint="eastAsia" w:ascii="微软雅黑" w:hAnsi="微软雅黑" w:eastAsia="微软雅黑" w:cs="微软雅黑"/>
          <w:color w:val="auto"/>
          <w:sz w:val="24"/>
          <w:highlight w:val="none"/>
        </w:rPr>
        <w:t>用于食品安全、产品质量、准时送货、公司形象等方面的信誉保证。</w:t>
      </w:r>
      <w:r>
        <w:rPr>
          <w:rFonts w:hint="eastAsia" w:ascii="微软雅黑" w:hAnsi="微软雅黑" w:eastAsia="微软雅黑" w:cs="微软雅黑"/>
          <w:color w:val="auto"/>
          <w:kern w:val="0"/>
          <w:sz w:val="24"/>
          <w:highlight w:val="none"/>
        </w:rPr>
        <w:t>服务期满（或合同期满不续签）后五个工作日内，</w:t>
      </w:r>
      <w:r>
        <w:rPr>
          <w:rFonts w:hint="eastAsia" w:ascii="微软雅黑" w:hAnsi="微软雅黑" w:eastAsia="微软雅黑" w:cs="微软雅黑"/>
          <w:color w:val="auto"/>
          <w:kern w:val="0"/>
          <w:sz w:val="24"/>
          <w:highlight w:val="none"/>
          <w:lang w:val="en-US" w:eastAsia="zh-CN"/>
        </w:rPr>
        <w:t>甲方</w:t>
      </w:r>
      <w:r>
        <w:rPr>
          <w:rFonts w:hint="eastAsia" w:ascii="微软雅黑" w:hAnsi="微软雅黑" w:eastAsia="微软雅黑" w:cs="微软雅黑"/>
          <w:color w:val="auto"/>
          <w:kern w:val="0"/>
          <w:sz w:val="24"/>
          <w:highlight w:val="none"/>
        </w:rPr>
        <w:t>无息退还履约保证金。</w:t>
      </w:r>
    </w:p>
    <w:p w14:paraId="76CD12BB">
      <w:pPr>
        <w:pageBreakBefore w:val="0"/>
        <w:tabs>
          <w:tab w:val="left" w:pos="7327"/>
        </w:tabs>
        <w:kinsoku/>
        <w:wordWrap/>
        <w:overflowPunct/>
        <w:topLinePunct w:val="0"/>
        <w:bidi w:val="0"/>
        <w:spacing w:line="480" w:lineRule="exact"/>
        <w:ind w:firstLine="480" w:firstLineChars="200"/>
        <w:jc w:val="left"/>
        <w:textAlignment w:val="auto"/>
        <w:rPr>
          <w:rFonts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第二十条  考核办法</w:t>
      </w:r>
      <w:r>
        <w:rPr>
          <w:rFonts w:hint="eastAsia" w:ascii="微软雅黑" w:hAnsi="微软雅黑" w:eastAsia="微软雅黑" w:cs="微软雅黑"/>
          <w:color w:val="auto"/>
          <w:kern w:val="0"/>
          <w:sz w:val="24"/>
          <w:highlight w:val="none"/>
        </w:rPr>
        <w:tab/>
      </w:r>
    </w:p>
    <w:p w14:paraId="0CA56D5A">
      <w:pPr>
        <w:pageBreakBefore w:val="0"/>
        <w:tabs>
          <w:tab w:val="left" w:pos="7327"/>
        </w:tabs>
        <w:kinsoku/>
        <w:wordWrap/>
        <w:overflowPunct/>
        <w:topLinePunct w:val="0"/>
        <w:autoSpaceDE w:val="0"/>
        <w:autoSpaceDN w:val="0"/>
        <w:bidi w:val="0"/>
        <w:adjustRightInd w:val="0"/>
        <w:spacing w:line="480" w:lineRule="exact"/>
        <w:ind w:firstLine="480" w:firstLineChars="200"/>
        <w:jc w:val="left"/>
        <w:textAlignment w:val="auto"/>
        <w:rPr>
          <w:rFonts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（一）本《考核细则》由学校拟定后，由学校、膳食监督家长委员会人员等按《考核细则》独立考核。</w:t>
      </w:r>
    </w:p>
    <w:p w14:paraId="37A99FB1">
      <w:pPr>
        <w:pageBreakBefore w:val="0"/>
        <w:tabs>
          <w:tab w:val="left" w:pos="7327"/>
        </w:tabs>
        <w:kinsoku/>
        <w:wordWrap/>
        <w:overflowPunct/>
        <w:topLinePunct w:val="0"/>
        <w:autoSpaceDE w:val="0"/>
        <w:autoSpaceDN w:val="0"/>
        <w:bidi w:val="0"/>
        <w:adjustRightInd w:val="0"/>
        <w:spacing w:line="480" w:lineRule="exact"/>
        <w:ind w:firstLine="480" w:firstLineChars="200"/>
        <w:jc w:val="left"/>
        <w:textAlignment w:val="auto"/>
        <w:rPr>
          <w:rFonts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1.以月为单位进行考核，考核基准分为100分，90分（含90分）以上为“优秀”等级（小数点后数字四舍五入,下同）；</w:t>
      </w:r>
    </w:p>
    <w:p w14:paraId="2A84FC74">
      <w:pPr>
        <w:pageBreakBefore w:val="0"/>
        <w:tabs>
          <w:tab w:val="left" w:pos="7327"/>
        </w:tabs>
        <w:kinsoku/>
        <w:wordWrap/>
        <w:overflowPunct/>
        <w:topLinePunct w:val="0"/>
        <w:autoSpaceDE w:val="0"/>
        <w:autoSpaceDN w:val="0"/>
        <w:bidi w:val="0"/>
        <w:adjustRightInd w:val="0"/>
        <w:spacing w:line="480" w:lineRule="exact"/>
        <w:ind w:firstLine="480" w:firstLineChars="200"/>
        <w:jc w:val="left"/>
        <w:textAlignment w:val="auto"/>
        <w:rPr>
          <w:rFonts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2.达到85分（含85分）以上且低于90分的为“合格”等级；</w:t>
      </w:r>
    </w:p>
    <w:p w14:paraId="1A7B273B">
      <w:pPr>
        <w:pageBreakBefore w:val="0"/>
        <w:tabs>
          <w:tab w:val="left" w:pos="7327"/>
        </w:tabs>
        <w:kinsoku/>
        <w:wordWrap/>
        <w:overflowPunct/>
        <w:topLinePunct w:val="0"/>
        <w:autoSpaceDE w:val="0"/>
        <w:autoSpaceDN w:val="0"/>
        <w:bidi w:val="0"/>
        <w:adjustRightInd w:val="0"/>
        <w:spacing w:line="480" w:lineRule="exact"/>
        <w:ind w:firstLine="480" w:firstLineChars="200"/>
        <w:jc w:val="left"/>
        <w:textAlignment w:val="auto"/>
        <w:rPr>
          <w:rFonts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3.达到80分（含80分）以上且低于85分的为“较差”等级，以85分为基准分值，差1分扣结算款300元；</w:t>
      </w:r>
    </w:p>
    <w:p w14:paraId="28AD1C6F">
      <w:pPr>
        <w:pageBreakBefore w:val="0"/>
        <w:tabs>
          <w:tab w:val="left" w:pos="7327"/>
        </w:tabs>
        <w:kinsoku/>
        <w:wordWrap/>
        <w:overflowPunct/>
        <w:topLinePunct w:val="0"/>
        <w:autoSpaceDE w:val="0"/>
        <w:autoSpaceDN w:val="0"/>
        <w:bidi w:val="0"/>
        <w:adjustRightInd w:val="0"/>
        <w:spacing w:line="480" w:lineRule="exact"/>
        <w:ind w:firstLine="480" w:firstLineChars="200"/>
        <w:jc w:val="left"/>
        <w:textAlignment w:val="auto"/>
        <w:rPr>
          <w:rFonts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4.低于80分为“差”等级，以85分为基准分值，差1分扣结算款500元。</w:t>
      </w:r>
    </w:p>
    <w:p w14:paraId="4C7AACB8">
      <w:pPr>
        <w:pageBreakBefore w:val="0"/>
        <w:tabs>
          <w:tab w:val="left" w:pos="7327"/>
        </w:tabs>
        <w:kinsoku/>
        <w:wordWrap/>
        <w:overflowPunct/>
        <w:topLinePunct w:val="0"/>
        <w:autoSpaceDE w:val="0"/>
        <w:autoSpaceDN w:val="0"/>
        <w:bidi w:val="0"/>
        <w:adjustRightInd w:val="0"/>
        <w:spacing w:line="480" w:lineRule="exact"/>
        <w:ind w:firstLine="480" w:firstLineChars="200"/>
        <w:jc w:val="left"/>
        <w:textAlignment w:val="auto"/>
        <w:rPr>
          <w:rFonts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5.累计两次月考核得分低于75分，扣结算款2万元。</w:t>
      </w:r>
    </w:p>
    <w:p w14:paraId="0F952DFE">
      <w:pPr>
        <w:pageBreakBefore w:val="0"/>
        <w:tabs>
          <w:tab w:val="left" w:pos="7327"/>
        </w:tabs>
        <w:kinsoku/>
        <w:wordWrap/>
        <w:overflowPunct/>
        <w:topLinePunct w:val="0"/>
        <w:autoSpaceDE w:val="0"/>
        <w:autoSpaceDN w:val="0"/>
        <w:bidi w:val="0"/>
        <w:adjustRightInd w:val="0"/>
        <w:spacing w:line="480" w:lineRule="exact"/>
        <w:ind w:firstLine="480" w:firstLineChars="200"/>
        <w:jc w:val="left"/>
        <w:textAlignment w:val="auto"/>
        <w:rPr>
          <w:rFonts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（二）综合考核。以月为单位考核，综合分依据分包考核分按每月考核平均计算，综合分低于80分，扣结算款5万元。累计两次低于80分，扣结算款25万元，采购人可</w:t>
      </w:r>
      <w:r>
        <w:rPr>
          <w:rFonts w:hint="eastAsia" w:ascii="微软雅黑" w:hAnsi="微软雅黑" w:eastAsia="微软雅黑" w:cs="微软雅黑"/>
          <w:color w:val="auto"/>
          <w:kern w:val="0"/>
          <w:sz w:val="24"/>
          <w:highlight w:val="none"/>
          <w:lang w:val="en-US" w:eastAsia="zh-CN"/>
        </w:rPr>
        <w:t>单方面</w:t>
      </w:r>
      <w:r>
        <w:rPr>
          <w:rFonts w:hint="eastAsia" w:ascii="微软雅黑" w:hAnsi="微软雅黑" w:eastAsia="微软雅黑" w:cs="微软雅黑"/>
          <w:color w:val="auto"/>
          <w:kern w:val="0"/>
          <w:sz w:val="24"/>
          <w:highlight w:val="none"/>
        </w:rPr>
        <w:t>终止合同。</w:t>
      </w:r>
    </w:p>
    <w:p w14:paraId="415AE70F">
      <w:pPr>
        <w:pageBreakBefore w:val="0"/>
        <w:tabs>
          <w:tab w:val="left" w:pos="7327"/>
        </w:tabs>
        <w:kinsoku/>
        <w:wordWrap/>
        <w:overflowPunct/>
        <w:topLinePunct w:val="0"/>
        <w:autoSpaceDE w:val="0"/>
        <w:autoSpaceDN w:val="0"/>
        <w:bidi w:val="0"/>
        <w:adjustRightInd w:val="0"/>
        <w:spacing w:line="480" w:lineRule="exact"/>
        <w:ind w:firstLine="480" w:firstLineChars="200"/>
        <w:jc w:val="left"/>
        <w:textAlignment w:val="auto"/>
        <w:rPr>
          <w:rFonts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（三）考核细则</w:t>
      </w:r>
    </w:p>
    <w:tbl>
      <w:tblPr>
        <w:tblStyle w:val="16"/>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2"/>
        <w:gridCol w:w="2031"/>
        <w:gridCol w:w="5882"/>
      </w:tblGrid>
      <w:tr w14:paraId="503CD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vAlign w:val="center"/>
          </w:tcPr>
          <w:p w14:paraId="3D24D66B">
            <w:pPr>
              <w:tabs>
                <w:tab w:val="left" w:pos="7327"/>
              </w:tabs>
              <w:autoSpaceDE w:val="0"/>
              <w:autoSpaceDN w:val="0"/>
              <w:adjustRightInd w:val="0"/>
              <w:spacing w:line="400" w:lineRule="exact"/>
              <w:jc w:val="center"/>
              <w:rPr>
                <w:rFonts w:ascii="微软雅黑" w:hAnsi="微软雅黑" w:eastAsia="微软雅黑" w:cs="微软雅黑"/>
                <w:b/>
                <w:bCs/>
                <w:color w:val="auto"/>
                <w:kern w:val="0"/>
                <w:sz w:val="24"/>
                <w:szCs w:val="24"/>
                <w:highlight w:val="none"/>
              </w:rPr>
            </w:pPr>
            <w:r>
              <w:rPr>
                <w:rFonts w:hint="eastAsia" w:ascii="微软雅黑" w:hAnsi="微软雅黑" w:eastAsia="微软雅黑" w:cs="微软雅黑"/>
                <w:b/>
                <w:bCs/>
                <w:color w:val="auto"/>
                <w:kern w:val="0"/>
                <w:sz w:val="24"/>
                <w:szCs w:val="24"/>
                <w:highlight w:val="none"/>
              </w:rPr>
              <w:t>项目</w:t>
            </w:r>
          </w:p>
        </w:tc>
        <w:tc>
          <w:tcPr>
            <w:tcW w:w="2031" w:type="dxa"/>
            <w:vAlign w:val="center"/>
          </w:tcPr>
          <w:p w14:paraId="314BC398">
            <w:pPr>
              <w:tabs>
                <w:tab w:val="left" w:pos="7327"/>
              </w:tabs>
              <w:autoSpaceDE w:val="0"/>
              <w:autoSpaceDN w:val="0"/>
              <w:adjustRightInd w:val="0"/>
              <w:spacing w:line="400" w:lineRule="exact"/>
              <w:jc w:val="center"/>
              <w:rPr>
                <w:rFonts w:ascii="微软雅黑" w:hAnsi="微软雅黑" w:eastAsia="微软雅黑" w:cs="微软雅黑"/>
                <w:b/>
                <w:bCs/>
                <w:color w:val="auto"/>
                <w:kern w:val="0"/>
                <w:sz w:val="24"/>
                <w:szCs w:val="24"/>
                <w:highlight w:val="none"/>
              </w:rPr>
            </w:pPr>
            <w:r>
              <w:rPr>
                <w:rFonts w:hint="eastAsia" w:ascii="微软雅黑" w:hAnsi="微软雅黑" w:eastAsia="微软雅黑" w:cs="微软雅黑"/>
                <w:b/>
                <w:bCs/>
                <w:color w:val="auto"/>
                <w:kern w:val="0"/>
                <w:sz w:val="24"/>
                <w:szCs w:val="24"/>
                <w:highlight w:val="none"/>
              </w:rPr>
              <w:t>考核指标</w:t>
            </w:r>
          </w:p>
        </w:tc>
        <w:tc>
          <w:tcPr>
            <w:tcW w:w="5882" w:type="dxa"/>
            <w:vAlign w:val="center"/>
          </w:tcPr>
          <w:p w14:paraId="506C4576">
            <w:pPr>
              <w:tabs>
                <w:tab w:val="left" w:pos="7327"/>
              </w:tabs>
              <w:autoSpaceDE w:val="0"/>
              <w:autoSpaceDN w:val="0"/>
              <w:adjustRightInd w:val="0"/>
              <w:spacing w:line="400" w:lineRule="exact"/>
              <w:jc w:val="center"/>
              <w:rPr>
                <w:rFonts w:ascii="微软雅黑" w:hAnsi="微软雅黑" w:eastAsia="微软雅黑" w:cs="微软雅黑"/>
                <w:b/>
                <w:bCs/>
                <w:color w:val="auto"/>
                <w:kern w:val="0"/>
                <w:sz w:val="24"/>
                <w:szCs w:val="24"/>
                <w:highlight w:val="none"/>
              </w:rPr>
            </w:pPr>
            <w:r>
              <w:rPr>
                <w:rFonts w:hint="eastAsia" w:ascii="微软雅黑" w:hAnsi="微软雅黑" w:eastAsia="微软雅黑" w:cs="微软雅黑"/>
                <w:b/>
                <w:bCs/>
                <w:color w:val="auto"/>
                <w:kern w:val="0"/>
                <w:sz w:val="24"/>
                <w:szCs w:val="24"/>
                <w:highlight w:val="none"/>
              </w:rPr>
              <w:t>考核说明</w:t>
            </w:r>
          </w:p>
        </w:tc>
      </w:tr>
      <w:tr w14:paraId="431D5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372" w:type="dxa"/>
            <w:vMerge w:val="restart"/>
            <w:vAlign w:val="center"/>
          </w:tcPr>
          <w:p w14:paraId="1C613FD5">
            <w:pPr>
              <w:tabs>
                <w:tab w:val="left" w:pos="7327"/>
              </w:tabs>
              <w:autoSpaceDE w:val="0"/>
              <w:autoSpaceDN w:val="0"/>
              <w:adjustRightInd w:val="0"/>
              <w:spacing w:line="400" w:lineRule="exact"/>
              <w:jc w:val="left"/>
              <w:rPr>
                <w:rFonts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货品质量</w:t>
            </w:r>
          </w:p>
        </w:tc>
        <w:tc>
          <w:tcPr>
            <w:tcW w:w="2031" w:type="dxa"/>
            <w:vAlign w:val="center"/>
          </w:tcPr>
          <w:p w14:paraId="718DAA53">
            <w:pPr>
              <w:tabs>
                <w:tab w:val="left" w:pos="7327"/>
              </w:tabs>
              <w:autoSpaceDE w:val="0"/>
              <w:autoSpaceDN w:val="0"/>
              <w:adjustRightInd w:val="0"/>
              <w:spacing w:line="400" w:lineRule="exact"/>
              <w:jc w:val="center"/>
              <w:rPr>
                <w:rFonts w:ascii="微软雅黑" w:hAnsi="微软雅黑" w:eastAsia="微软雅黑" w:cs="微软雅黑"/>
                <w:color w:val="auto"/>
                <w:kern w:val="0"/>
                <w:sz w:val="24"/>
                <w:szCs w:val="24"/>
                <w:highlight w:val="none"/>
              </w:rPr>
            </w:pPr>
          </w:p>
          <w:p w14:paraId="623233A3">
            <w:pPr>
              <w:tabs>
                <w:tab w:val="left" w:pos="7327"/>
              </w:tabs>
              <w:autoSpaceDE w:val="0"/>
              <w:autoSpaceDN w:val="0"/>
              <w:adjustRightInd w:val="0"/>
              <w:spacing w:line="400" w:lineRule="exact"/>
              <w:jc w:val="center"/>
              <w:rPr>
                <w:rFonts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配送品种、品牌、规格、品质、含水（冰）量等符合约定标准的货物</w:t>
            </w:r>
          </w:p>
        </w:tc>
        <w:tc>
          <w:tcPr>
            <w:tcW w:w="5882" w:type="dxa"/>
            <w:vAlign w:val="center"/>
          </w:tcPr>
          <w:p w14:paraId="23EB8D02">
            <w:pPr>
              <w:tabs>
                <w:tab w:val="left" w:pos="7327"/>
              </w:tabs>
              <w:autoSpaceDE w:val="0"/>
              <w:autoSpaceDN w:val="0"/>
              <w:adjustRightInd w:val="0"/>
              <w:spacing w:line="400" w:lineRule="exact"/>
              <w:ind w:firstLine="559" w:firstLineChars="233"/>
              <w:jc w:val="left"/>
              <w:rPr>
                <w:rFonts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未经同意随意更换货物的品牌、品种、规格、型号等，随意更换的，每个单品一次扣0.5分并做退货处理；检测超标，一次扣1分，同时做好更换货处理。 新鲜度与感官标准：食材无腐败变质、无异常色泽气味（发现1次扣5分），同时做好更换货处理。包装完整性：包装无破损、无污染，标签信息清晰（不合规1次扣</w:t>
            </w:r>
            <w:r>
              <w:rPr>
                <w:rFonts w:hint="eastAsia" w:ascii="微软雅黑" w:hAnsi="微软雅黑" w:eastAsia="微软雅黑" w:cs="微软雅黑"/>
                <w:color w:val="auto"/>
                <w:kern w:val="0"/>
                <w:sz w:val="24"/>
                <w:szCs w:val="24"/>
                <w:highlight w:val="none"/>
                <w:lang w:val="en-US" w:eastAsia="zh-CN"/>
              </w:rPr>
              <w:t>5</w:t>
            </w:r>
            <w:r>
              <w:rPr>
                <w:rFonts w:hint="eastAsia" w:ascii="微软雅黑" w:hAnsi="微软雅黑" w:eastAsia="微软雅黑" w:cs="微软雅黑"/>
                <w:color w:val="auto"/>
                <w:kern w:val="0"/>
                <w:sz w:val="24"/>
                <w:szCs w:val="24"/>
                <w:highlight w:val="none"/>
              </w:rPr>
              <w:t>分，同时做好更换货处理）。</w:t>
            </w:r>
          </w:p>
        </w:tc>
      </w:tr>
      <w:tr w14:paraId="11BB8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vMerge w:val="continue"/>
          </w:tcPr>
          <w:p w14:paraId="34BB15FE">
            <w:pPr>
              <w:tabs>
                <w:tab w:val="left" w:pos="7327"/>
              </w:tabs>
              <w:autoSpaceDE w:val="0"/>
              <w:autoSpaceDN w:val="0"/>
              <w:adjustRightInd w:val="0"/>
              <w:spacing w:line="400" w:lineRule="exact"/>
              <w:ind w:firstLine="559" w:firstLineChars="233"/>
              <w:jc w:val="left"/>
              <w:rPr>
                <w:rFonts w:ascii="微软雅黑" w:hAnsi="微软雅黑" w:eastAsia="微软雅黑" w:cs="微软雅黑"/>
                <w:color w:val="auto"/>
                <w:kern w:val="0"/>
                <w:sz w:val="24"/>
                <w:szCs w:val="24"/>
                <w:highlight w:val="none"/>
              </w:rPr>
            </w:pPr>
          </w:p>
        </w:tc>
        <w:tc>
          <w:tcPr>
            <w:tcW w:w="2031" w:type="dxa"/>
            <w:vAlign w:val="center"/>
          </w:tcPr>
          <w:p w14:paraId="0E957AFD">
            <w:pPr>
              <w:tabs>
                <w:tab w:val="left" w:pos="7327"/>
              </w:tabs>
              <w:autoSpaceDE w:val="0"/>
              <w:autoSpaceDN w:val="0"/>
              <w:adjustRightInd w:val="0"/>
              <w:spacing w:line="400" w:lineRule="exact"/>
              <w:jc w:val="center"/>
              <w:rPr>
                <w:rFonts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配送具备相关产品信息的货物</w:t>
            </w:r>
          </w:p>
        </w:tc>
        <w:tc>
          <w:tcPr>
            <w:tcW w:w="5882" w:type="dxa"/>
            <w:vAlign w:val="center"/>
          </w:tcPr>
          <w:p w14:paraId="0717C193">
            <w:pPr>
              <w:tabs>
                <w:tab w:val="left" w:pos="7327"/>
              </w:tabs>
              <w:autoSpaceDE w:val="0"/>
              <w:autoSpaceDN w:val="0"/>
              <w:adjustRightInd w:val="0"/>
              <w:spacing w:line="400" w:lineRule="exact"/>
              <w:ind w:firstLine="559" w:firstLineChars="233"/>
              <w:jc w:val="left"/>
              <w:rPr>
                <w:rFonts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货物应有相关产品信息（包括生产日期、保质期、生产厂家、SC标志、生产许可证号、批次合格证，批次检测报告和近期为家批准的三方检测报告等，加盖供货商鲜章，鲜章指的是法定公章或财务专用章等，其他章视为无效章）,如没有或未按要示盖</w:t>
            </w:r>
            <w:bookmarkStart w:id="773" w:name="_GoBack"/>
            <w:r>
              <w:rPr>
                <w:rFonts w:hint="eastAsia" w:ascii="微软雅黑" w:hAnsi="微软雅黑" w:eastAsia="微软雅黑" w:cs="微软雅黑"/>
                <w:color w:val="auto"/>
                <w:kern w:val="0"/>
                <w:sz w:val="24"/>
                <w:szCs w:val="24"/>
                <w:highlight w:val="none"/>
              </w:rPr>
              <w:t>鲜章</w:t>
            </w:r>
            <w:bookmarkEnd w:id="773"/>
            <w:r>
              <w:rPr>
                <w:rFonts w:hint="eastAsia" w:ascii="微软雅黑" w:hAnsi="微软雅黑" w:eastAsia="微软雅黑" w:cs="微软雅黑"/>
                <w:color w:val="auto"/>
                <w:kern w:val="0"/>
                <w:sz w:val="24"/>
                <w:szCs w:val="24"/>
                <w:highlight w:val="none"/>
              </w:rPr>
              <w:t xml:space="preserve">，每个单品每次扣1分扣结算款200元，同时作退货处理。                                                                                                                                                                                                                                                </w:t>
            </w:r>
          </w:p>
        </w:tc>
      </w:tr>
      <w:tr w14:paraId="0FB36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vMerge w:val="continue"/>
          </w:tcPr>
          <w:p w14:paraId="40B284AC">
            <w:pPr>
              <w:tabs>
                <w:tab w:val="left" w:pos="7327"/>
              </w:tabs>
              <w:autoSpaceDE w:val="0"/>
              <w:autoSpaceDN w:val="0"/>
              <w:adjustRightInd w:val="0"/>
              <w:spacing w:line="400" w:lineRule="exact"/>
              <w:ind w:firstLine="559" w:firstLineChars="233"/>
              <w:jc w:val="left"/>
              <w:rPr>
                <w:rFonts w:ascii="微软雅黑" w:hAnsi="微软雅黑" w:eastAsia="微软雅黑" w:cs="微软雅黑"/>
                <w:color w:val="auto"/>
                <w:kern w:val="0"/>
                <w:sz w:val="24"/>
                <w:szCs w:val="24"/>
                <w:highlight w:val="none"/>
              </w:rPr>
            </w:pPr>
          </w:p>
        </w:tc>
        <w:tc>
          <w:tcPr>
            <w:tcW w:w="2031" w:type="dxa"/>
            <w:vAlign w:val="center"/>
          </w:tcPr>
          <w:p w14:paraId="18A46D0D">
            <w:pPr>
              <w:tabs>
                <w:tab w:val="left" w:pos="7327"/>
              </w:tabs>
              <w:autoSpaceDE w:val="0"/>
              <w:autoSpaceDN w:val="0"/>
              <w:adjustRightInd w:val="0"/>
              <w:spacing w:line="400" w:lineRule="exact"/>
              <w:jc w:val="center"/>
              <w:rPr>
                <w:rFonts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配送数量浮动标准</w:t>
            </w:r>
          </w:p>
        </w:tc>
        <w:tc>
          <w:tcPr>
            <w:tcW w:w="5882" w:type="dxa"/>
            <w:vAlign w:val="center"/>
          </w:tcPr>
          <w:p w14:paraId="08E9E8A2">
            <w:pPr>
              <w:tabs>
                <w:tab w:val="left" w:pos="7327"/>
              </w:tabs>
              <w:autoSpaceDE w:val="0"/>
              <w:autoSpaceDN w:val="0"/>
              <w:adjustRightInd w:val="0"/>
              <w:spacing w:line="400" w:lineRule="exact"/>
              <w:ind w:firstLine="559" w:firstLineChars="233"/>
              <w:jc w:val="left"/>
              <w:rPr>
                <w:rFonts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规格匹配度：食材规格（重量/等级）与订单要求一致（误差超±5%扣2分/次，特殊情况商请同意的除外，多余的按退货处理）。超出部分还得计入结算清单。</w:t>
            </w:r>
          </w:p>
        </w:tc>
      </w:tr>
      <w:tr w14:paraId="05BAB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8" w:hRule="atLeast"/>
        </w:trPr>
        <w:tc>
          <w:tcPr>
            <w:tcW w:w="1372" w:type="dxa"/>
            <w:vMerge w:val="restart"/>
            <w:vAlign w:val="center"/>
          </w:tcPr>
          <w:p w14:paraId="25E80355">
            <w:pPr>
              <w:tabs>
                <w:tab w:val="left" w:pos="7327"/>
              </w:tabs>
              <w:autoSpaceDE w:val="0"/>
              <w:autoSpaceDN w:val="0"/>
              <w:adjustRightInd w:val="0"/>
              <w:spacing w:line="400" w:lineRule="exact"/>
              <w:jc w:val="left"/>
              <w:rPr>
                <w:rFonts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配送服务质量及能力</w:t>
            </w:r>
          </w:p>
        </w:tc>
        <w:tc>
          <w:tcPr>
            <w:tcW w:w="2031" w:type="dxa"/>
            <w:vAlign w:val="center"/>
          </w:tcPr>
          <w:p w14:paraId="44FF4A23">
            <w:pPr>
              <w:tabs>
                <w:tab w:val="left" w:pos="7327"/>
              </w:tabs>
              <w:autoSpaceDE w:val="0"/>
              <w:autoSpaceDN w:val="0"/>
              <w:adjustRightInd w:val="0"/>
              <w:spacing w:line="400" w:lineRule="exact"/>
              <w:jc w:val="center"/>
              <w:rPr>
                <w:rFonts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配送时间</w:t>
            </w:r>
          </w:p>
        </w:tc>
        <w:tc>
          <w:tcPr>
            <w:tcW w:w="5882" w:type="dxa"/>
          </w:tcPr>
          <w:p w14:paraId="7531C12C">
            <w:pPr>
              <w:tabs>
                <w:tab w:val="left" w:pos="7327"/>
              </w:tabs>
              <w:autoSpaceDE w:val="0"/>
              <w:autoSpaceDN w:val="0"/>
              <w:adjustRightInd w:val="0"/>
              <w:spacing w:line="400" w:lineRule="exact"/>
              <w:ind w:firstLine="559" w:firstLineChars="233"/>
              <w:jc w:val="left"/>
              <w:rPr>
                <w:rFonts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每日所需物资须于当日早上6时30分-7时30分前送达。送达时间超过约定时间，未超过1小时送达的，一次扣1分，超过1小时送达的，一次扣3分；超过1.5小时的，一次扣10分，造成餐饮服务公司加班的，据实支付加班费，影响开餐的（含因时间关系更换菜品、改变制作方式等情况）视情况扣结算款1000-2000元。延误开餐的视情况扣结算款2000-5000元（无论何种原因都不能作为延误供货的理由，只要延误都按上述要求考核）。</w:t>
            </w:r>
          </w:p>
        </w:tc>
      </w:tr>
      <w:tr w14:paraId="1CDD1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vMerge w:val="continue"/>
          </w:tcPr>
          <w:p w14:paraId="5423411D">
            <w:pPr>
              <w:tabs>
                <w:tab w:val="left" w:pos="7327"/>
              </w:tabs>
              <w:autoSpaceDE w:val="0"/>
              <w:autoSpaceDN w:val="0"/>
              <w:adjustRightInd w:val="0"/>
              <w:spacing w:line="400" w:lineRule="exact"/>
              <w:ind w:firstLine="559" w:firstLineChars="233"/>
              <w:jc w:val="left"/>
              <w:rPr>
                <w:rFonts w:ascii="微软雅黑" w:hAnsi="微软雅黑" w:eastAsia="微软雅黑" w:cs="微软雅黑"/>
                <w:color w:val="auto"/>
                <w:kern w:val="0"/>
                <w:sz w:val="24"/>
                <w:szCs w:val="24"/>
                <w:highlight w:val="none"/>
              </w:rPr>
            </w:pPr>
          </w:p>
        </w:tc>
        <w:tc>
          <w:tcPr>
            <w:tcW w:w="2031" w:type="dxa"/>
            <w:vAlign w:val="center"/>
          </w:tcPr>
          <w:p w14:paraId="0B9DA8B5">
            <w:pPr>
              <w:tabs>
                <w:tab w:val="left" w:pos="7327"/>
              </w:tabs>
              <w:autoSpaceDE w:val="0"/>
              <w:autoSpaceDN w:val="0"/>
              <w:adjustRightInd w:val="0"/>
              <w:spacing w:line="400" w:lineRule="exact"/>
              <w:jc w:val="center"/>
              <w:rPr>
                <w:rFonts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退换、补货、供货保障能力</w:t>
            </w:r>
          </w:p>
        </w:tc>
        <w:tc>
          <w:tcPr>
            <w:tcW w:w="5882" w:type="dxa"/>
            <w:vAlign w:val="center"/>
          </w:tcPr>
          <w:p w14:paraId="08FDE17C">
            <w:pPr>
              <w:tabs>
                <w:tab w:val="left" w:pos="7327"/>
              </w:tabs>
              <w:autoSpaceDE w:val="0"/>
              <w:autoSpaceDN w:val="0"/>
              <w:adjustRightInd w:val="0"/>
              <w:spacing w:line="400" w:lineRule="exact"/>
              <w:ind w:firstLine="559" w:firstLineChars="233"/>
              <w:jc w:val="left"/>
              <w:rPr>
                <w:rFonts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因漏送货、退换货、配送量不足等原因导致货物不足的，必须按照规定时间补足货物，延迟送达60分钟以上每次扣</w:t>
            </w:r>
            <w:r>
              <w:rPr>
                <w:rFonts w:hint="eastAsia" w:ascii="微软雅黑" w:hAnsi="微软雅黑" w:eastAsia="微软雅黑" w:cs="微软雅黑"/>
                <w:color w:val="auto"/>
                <w:kern w:val="0"/>
                <w:sz w:val="24"/>
                <w:szCs w:val="24"/>
                <w:highlight w:val="none"/>
                <w:lang w:val="en-US" w:eastAsia="zh-CN"/>
              </w:rPr>
              <w:t>10</w:t>
            </w:r>
            <w:r>
              <w:rPr>
                <w:rFonts w:hint="eastAsia" w:ascii="微软雅黑" w:hAnsi="微软雅黑" w:eastAsia="微软雅黑" w:cs="微软雅黑"/>
                <w:color w:val="auto"/>
                <w:kern w:val="0"/>
                <w:sz w:val="24"/>
                <w:szCs w:val="24"/>
                <w:highlight w:val="none"/>
              </w:rPr>
              <w:t>分；影响开餐的（含因时间关系更换菜品、改变制作方式、延误开餐等情况）一次扣</w:t>
            </w:r>
            <w:r>
              <w:rPr>
                <w:rFonts w:hint="eastAsia" w:ascii="微软雅黑" w:hAnsi="微软雅黑" w:eastAsia="微软雅黑" w:cs="微软雅黑"/>
                <w:color w:val="auto"/>
                <w:kern w:val="0"/>
                <w:sz w:val="24"/>
                <w:szCs w:val="24"/>
                <w:highlight w:val="none"/>
                <w:lang w:val="en-US" w:eastAsia="zh-CN"/>
              </w:rPr>
              <w:t>10</w:t>
            </w:r>
            <w:r>
              <w:rPr>
                <w:rFonts w:hint="eastAsia" w:ascii="微软雅黑" w:hAnsi="微软雅黑" w:eastAsia="微软雅黑" w:cs="微软雅黑"/>
                <w:color w:val="auto"/>
                <w:kern w:val="0"/>
                <w:sz w:val="24"/>
                <w:szCs w:val="24"/>
                <w:highlight w:val="none"/>
              </w:rPr>
              <w:t>分并视情况扣结算款1000-2000元。</w:t>
            </w:r>
          </w:p>
          <w:p w14:paraId="7E2B8B29">
            <w:pPr>
              <w:tabs>
                <w:tab w:val="left" w:pos="7327"/>
              </w:tabs>
              <w:autoSpaceDE w:val="0"/>
              <w:autoSpaceDN w:val="0"/>
              <w:adjustRightInd w:val="0"/>
              <w:spacing w:line="400" w:lineRule="exact"/>
              <w:ind w:firstLine="559" w:firstLineChars="233"/>
              <w:jc w:val="left"/>
              <w:rPr>
                <w:rFonts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具备紧急订单（如临时补货）2小时内送达的能力（未达标1次扣3分）。</w:t>
            </w:r>
          </w:p>
          <w:p w14:paraId="20A84423">
            <w:pPr>
              <w:tabs>
                <w:tab w:val="left" w:pos="7327"/>
              </w:tabs>
              <w:autoSpaceDE w:val="0"/>
              <w:autoSpaceDN w:val="0"/>
              <w:adjustRightInd w:val="0"/>
              <w:spacing w:line="400" w:lineRule="exact"/>
              <w:ind w:firstLine="559" w:firstLineChars="233"/>
              <w:jc w:val="left"/>
              <w:rPr>
                <w:rFonts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品类覆盖能力：能按合同要求提供全品类食材（缺项1项扣1分）。</w:t>
            </w:r>
          </w:p>
          <w:p w14:paraId="46468F2C">
            <w:pPr>
              <w:tabs>
                <w:tab w:val="left" w:pos="7327"/>
              </w:tabs>
              <w:autoSpaceDE w:val="0"/>
              <w:autoSpaceDN w:val="0"/>
              <w:adjustRightInd w:val="0"/>
              <w:spacing w:line="400" w:lineRule="exact"/>
              <w:ind w:firstLine="559" w:firstLineChars="233"/>
              <w:jc w:val="left"/>
              <w:rPr>
                <w:rFonts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库存管理：合理备货，无因库存不足导致的断供（断供1次扣5分）。</w:t>
            </w:r>
          </w:p>
          <w:p w14:paraId="3DAD4E59">
            <w:pPr>
              <w:tabs>
                <w:tab w:val="left" w:pos="7327"/>
              </w:tabs>
              <w:autoSpaceDE w:val="0"/>
              <w:autoSpaceDN w:val="0"/>
              <w:adjustRightInd w:val="0"/>
              <w:spacing w:line="400" w:lineRule="exact"/>
              <w:ind w:firstLine="559" w:firstLineChars="233"/>
              <w:jc w:val="left"/>
              <w:rPr>
                <w:rFonts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异常情况处理：遇突发情况（如交通管制、天气问题）能提供替代方案（未及时处理扣3分/次）。</w:t>
            </w:r>
          </w:p>
        </w:tc>
      </w:tr>
      <w:tr w14:paraId="1A80D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vMerge w:val="continue"/>
          </w:tcPr>
          <w:p w14:paraId="68ADA112">
            <w:pPr>
              <w:tabs>
                <w:tab w:val="left" w:pos="7327"/>
              </w:tabs>
              <w:autoSpaceDE w:val="0"/>
              <w:autoSpaceDN w:val="0"/>
              <w:adjustRightInd w:val="0"/>
              <w:spacing w:line="400" w:lineRule="exact"/>
              <w:ind w:firstLine="559" w:firstLineChars="233"/>
              <w:jc w:val="left"/>
              <w:rPr>
                <w:rFonts w:ascii="微软雅黑" w:hAnsi="微软雅黑" w:eastAsia="微软雅黑" w:cs="微软雅黑"/>
                <w:color w:val="auto"/>
                <w:kern w:val="0"/>
                <w:sz w:val="24"/>
                <w:szCs w:val="24"/>
                <w:highlight w:val="none"/>
              </w:rPr>
            </w:pPr>
          </w:p>
        </w:tc>
        <w:tc>
          <w:tcPr>
            <w:tcW w:w="2031" w:type="dxa"/>
            <w:vAlign w:val="center"/>
          </w:tcPr>
          <w:p w14:paraId="6497CF63">
            <w:pPr>
              <w:tabs>
                <w:tab w:val="left" w:pos="7327"/>
              </w:tabs>
              <w:autoSpaceDE w:val="0"/>
              <w:autoSpaceDN w:val="0"/>
              <w:adjustRightInd w:val="0"/>
              <w:spacing w:line="400" w:lineRule="exact"/>
              <w:jc w:val="center"/>
              <w:rPr>
                <w:rFonts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供货货源</w:t>
            </w:r>
          </w:p>
        </w:tc>
        <w:tc>
          <w:tcPr>
            <w:tcW w:w="5882" w:type="dxa"/>
            <w:vAlign w:val="center"/>
          </w:tcPr>
          <w:p w14:paraId="58BEA28A">
            <w:pPr>
              <w:tabs>
                <w:tab w:val="left" w:pos="7327"/>
              </w:tabs>
              <w:autoSpaceDE w:val="0"/>
              <w:autoSpaceDN w:val="0"/>
              <w:adjustRightInd w:val="0"/>
              <w:spacing w:line="400" w:lineRule="exact"/>
              <w:ind w:firstLine="559" w:firstLineChars="233"/>
              <w:jc w:val="left"/>
              <w:rPr>
                <w:rFonts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及时验收食材，开展检验、仓储、配送等工作，违反一次扣</w:t>
            </w:r>
            <w:r>
              <w:rPr>
                <w:rFonts w:hint="eastAsia" w:ascii="微软雅黑" w:hAnsi="微软雅黑" w:eastAsia="微软雅黑" w:cs="微软雅黑"/>
                <w:color w:val="auto"/>
                <w:kern w:val="0"/>
                <w:sz w:val="24"/>
                <w:szCs w:val="24"/>
                <w:highlight w:val="none"/>
                <w:lang w:val="en-US" w:eastAsia="zh-CN"/>
              </w:rPr>
              <w:t>5</w:t>
            </w:r>
            <w:r>
              <w:rPr>
                <w:rFonts w:hint="eastAsia" w:ascii="微软雅黑" w:hAnsi="微软雅黑" w:eastAsia="微软雅黑" w:cs="微软雅黑"/>
                <w:color w:val="auto"/>
                <w:kern w:val="0"/>
                <w:sz w:val="24"/>
                <w:szCs w:val="24"/>
                <w:highlight w:val="none"/>
              </w:rPr>
              <w:t xml:space="preserve">分。  </w:t>
            </w:r>
          </w:p>
          <w:p w14:paraId="61792E84">
            <w:pPr>
              <w:tabs>
                <w:tab w:val="left" w:pos="7327"/>
              </w:tabs>
              <w:autoSpaceDE w:val="0"/>
              <w:autoSpaceDN w:val="0"/>
              <w:adjustRightInd w:val="0"/>
              <w:spacing w:line="400" w:lineRule="exact"/>
              <w:ind w:firstLine="559" w:firstLineChars="233"/>
              <w:jc w:val="left"/>
              <w:rPr>
                <w:rFonts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因验收把关不严，导致食材产地、品质、数量等与采购约定不符的，一次扣</w:t>
            </w:r>
            <w:r>
              <w:rPr>
                <w:rFonts w:hint="eastAsia" w:ascii="微软雅黑" w:hAnsi="微软雅黑" w:eastAsia="微软雅黑" w:cs="微软雅黑"/>
                <w:color w:val="auto"/>
                <w:kern w:val="0"/>
                <w:sz w:val="24"/>
                <w:szCs w:val="24"/>
                <w:highlight w:val="none"/>
                <w:lang w:val="en-US" w:eastAsia="zh-CN"/>
              </w:rPr>
              <w:t>5</w:t>
            </w:r>
            <w:r>
              <w:rPr>
                <w:rFonts w:hint="eastAsia" w:ascii="微软雅黑" w:hAnsi="微软雅黑" w:eastAsia="微软雅黑" w:cs="微软雅黑"/>
                <w:color w:val="auto"/>
                <w:kern w:val="0"/>
                <w:sz w:val="24"/>
                <w:szCs w:val="24"/>
                <w:highlight w:val="none"/>
              </w:rPr>
              <w:t>分，并赔偿相应损失。</w:t>
            </w:r>
          </w:p>
          <w:p w14:paraId="64509B5C">
            <w:pPr>
              <w:tabs>
                <w:tab w:val="left" w:pos="7327"/>
              </w:tabs>
              <w:autoSpaceDE w:val="0"/>
              <w:autoSpaceDN w:val="0"/>
              <w:adjustRightInd w:val="0"/>
              <w:spacing w:line="400" w:lineRule="exact"/>
              <w:ind w:firstLine="559" w:firstLineChars="233"/>
              <w:jc w:val="left"/>
              <w:rPr>
                <w:rFonts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因验收把关不严、仓储方式和配送过程不当导致食材腐败变质的，一次扣</w:t>
            </w:r>
            <w:r>
              <w:rPr>
                <w:rFonts w:hint="eastAsia" w:ascii="微软雅黑" w:hAnsi="微软雅黑" w:eastAsia="微软雅黑" w:cs="微软雅黑"/>
                <w:color w:val="auto"/>
                <w:kern w:val="0"/>
                <w:sz w:val="24"/>
                <w:szCs w:val="24"/>
                <w:highlight w:val="none"/>
                <w:lang w:val="en-US" w:eastAsia="zh-CN"/>
              </w:rPr>
              <w:t>15</w:t>
            </w:r>
            <w:r>
              <w:rPr>
                <w:rFonts w:hint="eastAsia" w:ascii="微软雅黑" w:hAnsi="微软雅黑" w:eastAsia="微软雅黑" w:cs="微软雅黑"/>
                <w:color w:val="auto"/>
                <w:kern w:val="0"/>
                <w:sz w:val="24"/>
                <w:szCs w:val="24"/>
                <w:highlight w:val="none"/>
              </w:rPr>
              <w:t>分，并按采购金额赔偿。</w:t>
            </w:r>
          </w:p>
          <w:p w14:paraId="37BEF0F2">
            <w:pPr>
              <w:tabs>
                <w:tab w:val="left" w:pos="7327"/>
              </w:tabs>
              <w:autoSpaceDE w:val="0"/>
              <w:autoSpaceDN w:val="0"/>
              <w:adjustRightInd w:val="0"/>
              <w:spacing w:line="400" w:lineRule="exact"/>
              <w:ind w:firstLine="559" w:firstLineChars="233"/>
              <w:jc w:val="left"/>
              <w:rPr>
                <w:rFonts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提供食材完整溯源信息（如生产日期、批次、产地），缺1项扣</w:t>
            </w:r>
            <w:r>
              <w:rPr>
                <w:rFonts w:hint="eastAsia" w:ascii="微软雅黑" w:hAnsi="微软雅黑" w:eastAsia="微软雅黑" w:cs="微软雅黑"/>
                <w:color w:val="auto"/>
                <w:kern w:val="0"/>
                <w:sz w:val="24"/>
                <w:szCs w:val="24"/>
                <w:highlight w:val="none"/>
                <w:lang w:val="en-US" w:eastAsia="zh-CN"/>
              </w:rPr>
              <w:t>5</w:t>
            </w:r>
            <w:r>
              <w:rPr>
                <w:rFonts w:hint="eastAsia" w:ascii="微软雅黑" w:hAnsi="微软雅黑" w:eastAsia="微软雅黑" w:cs="微软雅黑"/>
                <w:color w:val="auto"/>
                <w:kern w:val="0"/>
                <w:sz w:val="24"/>
                <w:szCs w:val="24"/>
                <w:highlight w:val="none"/>
              </w:rPr>
              <w:t>分。</w:t>
            </w:r>
          </w:p>
          <w:p w14:paraId="5D9E6835">
            <w:pPr>
              <w:tabs>
                <w:tab w:val="left" w:pos="7327"/>
              </w:tabs>
              <w:autoSpaceDE w:val="0"/>
              <w:autoSpaceDN w:val="0"/>
              <w:adjustRightInd w:val="0"/>
              <w:spacing w:line="400" w:lineRule="exact"/>
              <w:ind w:firstLine="559" w:firstLineChars="233"/>
              <w:jc w:val="left"/>
              <w:rPr>
                <w:rFonts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食品安全事故：发生食源性事故或重大投诉（如食物中毒）直接终止合作，并追究责任。</w:t>
            </w:r>
          </w:p>
        </w:tc>
      </w:tr>
      <w:tr w14:paraId="319D3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vMerge w:val="continue"/>
          </w:tcPr>
          <w:p w14:paraId="08D8ABE7">
            <w:pPr>
              <w:tabs>
                <w:tab w:val="left" w:pos="7327"/>
              </w:tabs>
              <w:autoSpaceDE w:val="0"/>
              <w:autoSpaceDN w:val="0"/>
              <w:adjustRightInd w:val="0"/>
              <w:spacing w:line="400" w:lineRule="exact"/>
              <w:ind w:firstLine="559" w:firstLineChars="233"/>
              <w:jc w:val="left"/>
              <w:rPr>
                <w:rFonts w:ascii="微软雅黑" w:hAnsi="微软雅黑" w:eastAsia="微软雅黑" w:cs="微软雅黑"/>
                <w:color w:val="auto"/>
                <w:kern w:val="0"/>
                <w:sz w:val="24"/>
                <w:szCs w:val="24"/>
                <w:highlight w:val="none"/>
              </w:rPr>
            </w:pPr>
          </w:p>
        </w:tc>
        <w:tc>
          <w:tcPr>
            <w:tcW w:w="2031" w:type="dxa"/>
            <w:vAlign w:val="center"/>
          </w:tcPr>
          <w:p w14:paraId="06287A5E">
            <w:pPr>
              <w:tabs>
                <w:tab w:val="left" w:pos="7327"/>
              </w:tabs>
              <w:autoSpaceDE w:val="0"/>
              <w:autoSpaceDN w:val="0"/>
              <w:adjustRightInd w:val="0"/>
              <w:spacing w:line="400" w:lineRule="exact"/>
              <w:jc w:val="center"/>
              <w:rPr>
                <w:rFonts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价格确认</w:t>
            </w:r>
          </w:p>
        </w:tc>
        <w:tc>
          <w:tcPr>
            <w:tcW w:w="5882" w:type="dxa"/>
            <w:vAlign w:val="center"/>
          </w:tcPr>
          <w:p w14:paraId="6CCC3F87">
            <w:pPr>
              <w:tabs>
                <w:tab w:val="left" w:pos="7327"/>
              </w:tabs>
              <w:autoSpaceDE w:val="0"/>
              <w:autoSpaceDN w:val="0"/>
              <w:adjustRightInd w:val="0"/>
              <w:spacing w:line="400" w:lineRule="exact"/>
              <w:ind w:firstLine="559" w:firstLineChars="233"/>
              <w:jc w:val="left"/>
              <w:rPr>
                <w:rFonts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乙方接到当期报价清单通知后，必须于24小时内填写书面报价清单加盖公章后送达学校，不按时报价提交的，一次扣</w:t>
            </w:r>
            <w:r>
              <w:rPr>
                <w:rFonts w:hint="eastAsia" w:ascii="微软雅黑" w:hAnsi="微软雅黑" w:eastAsia="微软雅黑" w:cs="微软雅黑"/>
                <w:color w:val="auto"/>
                <w:kern w:val="0"/>
                <w:sz w:val="24"/>
                <w:szCs w:val="24"/>
                <w:highlight w:val="none"/>
                <w:lang w:val="en-US" w:eastAsia="zh-CN"/>
              </w:rPr>
              <w:t>5</w:t>
            </w:r>
            <w:r>
              <w:rPr>
                <w:rFonts w:hint="eastAsia" w:ascii="微软雅黑" w:hAnsi="微软雅黑" w:eastAsia="微软雅黑" w:cs="微软雅黑"/>
                <w:color w:val="auto"/>
                <w:kern w:val="0"/>
                <w:sz w:val="24"/>
                <w:szCs w:val="24"/>
                <w:highlight w:val="none"/>
              </w:rPr>
              <w:t>分，乙方接到当期价格通知后，必须于24小时内按要求回复，不按照规定时间回复的，一次扣分</w:t>
            </w:r>
            <w:r>
              <w:rPr>
                <w:rFonts w:hint="eastAsia" w:ascii="微软雅黑" w:hAnsi="微软雅黑" w:eastAsia="微软雅黑" w:cs="微软雅黑"/>
                <w:color w:val="auto"/>
                <w:kern w:val="0"/>
                <w:sz w:val="24"/>
                <w:szCs w:val="24"/>
                <w:highlight w:val="none"/>
                <w:lang w:val="en-US" w:eastAsia="zh-CN"/>
              </w:rPr>
              <w:t>10</w:t>
            </w:r>
            <w:r>
              <w:rPr>
                <w:rFonts w:hint="eastAsia" w:ascii="微软雅黑" w:hAnsi="微软雅黑" w:eastAsia="微软雅黑" w:cs="微软雅黑"/>
                <w:color w:val="auto"/>
                <w:kern w:val="0"/>
                <w:sz w:val="24"/>
                <w:szCs w:val="24"/>
                <w:highlight w:val="none"/>
              </w:rPr>
              <w:t>分。如接到通知后拒不执行价</w:t>
            </w:r>
            <w:r>
              <w:rPr>
                <w:rFonts w:hint="eastAsia" w:ascii="微软雅黑" w:hAnsi="微软雅黑" w:eastAsia="微软雅黑" w:cs="微软雅黑"/>
                <w:color w:val="auto"/>
                <w:kern w:val="0"/>
                <w:sz w:val="24"/>
                <w:szCs w:val="24"/>
                <w:highlight w:val="none"/>
                <w:lang w:val="en-US" w:eastAsia="zh-CN"/>
              </w:rPr>
              <w:t>格</w:t>
            </w:r>
            <w:r>
              <w:rPr>
                <w:rFonts w:hint="eastAsia" w:ascii="微软雅黑" w:hAnsi="微软雅黑" w:eastAsia="微软雅黑" w:cs="微软雅黑"/>
                <w:color w:val="auto"/>
                <w:kern w:val="0"/>
                <w:sz w:val="24"/>
                <w:szCs w:val="24"/>
                <w:highlight w:val="none"/>
              </w:rPr>
              <w:t>通知的，按招标文件相关条款执行。</w:t>
            </w:r>
          </w:p>
        </w:tc>
      </w:tr>
      <w:tr w14:paraId="151C4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vMerge w:val="continue"/>
          </w:tcPr>
          <w:p w14:paraId="5C19CAC2">
            <w:pPr>
              <w:tabs>
                <w:tab w:val="left" w:pos="7327"/>
              </w:tabs>
              <w:autoSpaceDE w:val="0"/>
              <w:autoSpaceDN w:val="0"/>
              <w:adjustRightInd w:val="0"/>
              <w:spacing w:line="400" w:lineRule="exact"/>
              <w:ind w:firstLine="559" w:firstLineChars="233"/>
              <w:jc w:val="left"/>
              <w:rPr>
                <w:rFonts w:ascii="微软雅黑" w:hAnsi="微软雅黑" w:eastAsia="微软雅黑" w:cs="微软雅黑"/>
                <w:color w:val="auto"/>
                <w:kern w:val="0"/>
                <w:sz w:val="24"/>
                <w:szCs w:val="24"/>
                <w:highlight w:val="none"/>
              </w:rPr>
            </w:pPr>
          </w:p>
        </w:tc>
        <w:tc>
          <w:tcPr>
            <w:tcW w:w="2031" w:type="dxa"/>
            <w:vAlign w:val="center"/>
          </w:tcPr>
          <w:p w14:paraId="370D73A5">
            <w:pPr>
              <w:tabs>
                <w:tab w:val="left" w:pos="7327"/>
              </w:tabs>
              <w:autoSpaceDE w:val="0"/>
              <w:autoSpaceDN w:val="0"/>
              <w:adjustRightInd w:val="0"/>
              <w:spacing w:line="400" w:lineRule="exact"/>
              <w:jc w:val="center"/>
              <w:rPr>
                <w:rFonts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对账及结算</w:t>
            </w:r>
          </w:p>
        </w:tc>
        <w:tc>
          <w:tcPr>
            <w:tcW w:w="5882" w:type="dxa"/>
            <w:vAlign w:val="center"/>
          </w:tcPr>
          <w:p w14:paraId="7EE43BB5">
            <w:pPr>
              <w:tabs>
                <w:tab w:val="left" w:pos="7327"/>
              </w:tabs>
              <w:autoSpaceDE w:val="0"/>
              <w:autoSpaceDN w:val="0"/>
              <w:adjustRightInd w:val="0"/>
              <w:spacing w:line="400" w:lineRule="exact"/>
              <w:ind w:firstLine="559" w:firstLineChars="233"/>
              <w:jc w:val="left"/>
              <w:rPr>
                <w:rFonts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对账及时准确，每月前5个工作日内核对清楚上月账目，因乙方原因延误一天扣0.2分，以此类推，最多扣5分；每月对账确认后，配送商应在10个工作日内开具发票，每逾期一个工作日扣0.2分。</w:t>
            </w:r>
          </w:p>
        </w:tc>
      </w:tr>
      <w:tr w14:paraId="7BA0D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vMerge w:val="restart"/>
            <w:vAlign w:val="center"/>
          </w:tcPr>
          <w:p w14:paraId="5F02084C">
            <w:pPr>
              <w:tabs>
                <w:tab w:val="left" w:pos="7327"/>
              </w:tabs>
              <w:autoSpaceDE w:val="0"/>
              <w:autoSpaceDN w:val="0"/>
              <w:adjustRightInd w:val="0"/>
              <w:spacing w:line="400" w:lineRule="exact"/>
              <w:jc w:val="left"/>
              <w:rPr>
                <w:rFonts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配送服务规范性</w:t>
            </w:r>
          </w:p>
        </w:tc>
        <w:tc>
          <w:tcPr>
            <w:tcW w:w="2031" w:type="dxa"/>
            <w:vAlign w:val="center"/>
          </w:tcPr>
          <w:p w14:paraId="6B80270E">
            <w:pPr>
              <w:tabs>
                <w:tab w:val="left" w:pos="7327"/>
              </w:tabs>
              <w:autoSpaceDE w:val="0"/>
              <w:autoSpaceDN w:val="0"/>
              <w:adjustRightInd w:val="0"/>
              <w:spacing w:line="400" w:lineRule="exact"/>
              <w:jc w:val="center"/>
              <w:rPr>
                <w:rFonts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员工健康、个人卫生管理。</w:t>
            </w:r>
          </w:p>
        </w:tc>
        <w:tc>
          <w:tcPr>
            <w:tcW w:w="5882" w:type="dxa"/>
            <w:vAlign w:val="center"/>
          </w:tcPr>
          <w:p w14:paraId="67459FAD">
            <w:pPr>
              <w:tabs>
                <w:tab w:val="left" w:pos="7327"/>
              </w:tabs>
              <w:autoSpaceDE w:val="0"/>
              <w:autoSpaceDN w:val="0"/>
              <w:adjustRightInd w:val="0"/>
              <w:spacing w:line="400" w:lineRule="exact"/>
              <w:ind w:firstLine="559" w:firstLineChars="233"/>
              <w:jc w:val="left"/>
              <w:rPr>
                <w:rFonts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配送人员着装规范：统一工装、佩戴健康证等相关证件（不合规1人扣1分）。</w:t>
            </w:r>
          </w:p>
          <w:p w14:paraId="58652059">
            <w:pPr>
              <w:tabs>
                <w:tab w:val="left" w:pos="7327"/>
              </w:tabs>
              <w:autoSpaceDE w:val="0"/>
              <w:autoSpaceDN w:val="0"/>
              <w:adjustRightInd w:val="0"/>
              <w:spacing w:line="400" w:lineRule="exact"/>
              <w:ind w:firstLine="559" w:firstLineChars="233"/>
              <w:jc w:val="left"/>
              <w:rPr>
                <w:rFonts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 xml:space="preserve"> 交接流程：签收单签字确认，留存影像或纸质记录（缺失1次扣2分）。</w:t>
            </w:r>
          </w:p>
          <w:p w14:paraId="33782DA4">
            <w:pPr>
              <w:tabs>
                <w:tab w:val="left" w:pos="7327"/>
              </w:tabs>
              <w:autoSpaceDE w:val="0"/>
              <w:autoSpaceDN w:val="0"/>
              <w:adjustRightInd w:val="0"/>
              <w:spacing w:line="400" w:lineRule="exact"/>
              <w:ind w:firstLine="559" w:firstLineChars="233"/>
              <w:jc w:val="left"/>
              <w:rPr>
                <w:rFonts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服务态度：配送人员沟通礼貌，无投诉（投诉1次扣3分）。</w:t>
            </w:r>
          </w:p>
          <w:p w14:paraId="3616444E">
            <w:pPr>
              <w:tabs>
                <w:tab w:val="left" w:pos="7327"/>
              </w:tabs>
              <w:autoSpaceDE w:val="0"/>
              <w:autoSpaceDN w:val="0"/>
              <w:adjustRightInd w:val="0"/>
              <w:spacing w:line="400" w:lineRule="exact"/>
              <w:ind w:firstLine="559" w:firstLineChars="233"/>
              <w:jc w:val="left"/>
              <w:rPr>
                <w:rFonts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投诉处理时效：24小时内响应并解决（超时1次扣2分）。</w:t>
            </w:r>
          </w:p>
          <w:p w14:paraId="2602137F">
            <w:pPr>
              <w:tabs>
                <w:tab w:val="left" w:pos="7327"/>
              </w:tabs>
              <w:autoSpaceDE w:val="0"/>
              <w:autoSpaceDN w:val="0"/>
              <w:adjustRightInd w:val="0"/>
              <w:spacing w:line="400" w:lineRule="exact"/>
              <w:ind w:firstLine="559" w:firstLineChars="233"/>
              <w:jc w:val="left"/>
              <w:rPr>
                <w:rFonts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家长满意度：定期满意度调查≥90分（每降低2分扣1分）。</w:t>
            </w:r>
          </w:p>
        </w:tc>
      </w:tr>
      <w:tr w14:paraId="58710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vMerge w:val="continue"/>
          </w:tcPr>
          <w:p w14:paraId="6A9D3234">
            <w:pPr>
              <w:tabs>
                <w:tab w:val="left" w:pos="7327"/>
              </w:tabs>
              <w:autoSpaceDE w:val="0"/>
              <w:autoSpaceDN w:val="0"/>
              <w:adjustRightInd w:val="0"/>
              <w:spacing w:line="400" w:lineRule="exact"/>
              <w:ind w:firstLine="559" w:firstLineChars="233"/>
              <w:jc w:val="left"/>
              <w:rPr>
                <w:rFonts w:ascii="微软雅黑" w:hAnsi="微软雅黑" w:eastAsia="微软雅黑" w:cs="微软雅黑"/>
                <w:color w:val="auto"/>
                <w:kern w:val="0"/>
                <w:sz w:val="24"/>
                <w:szCs w:val="24"/>
                <w:highlight w:val="none"/>
              </w:rPr>
            </w:pPr>
          </w:p>
        </w:tc>
        <w:tc>
          <w:tcPr>
            <w:tcW w:w="2031" w:type="dxa"/>
            <w:vAlign w:val="center"/>
          </w:tcPr>
          <w:p w14:paraId="6AD86E05">
            <w:pPr>
              <w:tabs>
                <w:tab w:val="left" w:pos="7327"/>
              </w:tabs>
              <w:autoSpaceDE w:val="0"/>
              <w:autoSpaceDN w:val="0"/>
              <w:adjustRightInd w:val="0"/>
              <w:spacing w:line="400" w:lineRule="exact"/>
              <w:jc w:val="center"/>
              <w:rPr>
                <w:rFonts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车辆出入管理</w:t>
            </w:r>
          </w:p>
        </w:tc>
        <w:tc>
          <w:tcPr>
            <w:tcW w:w="5882" w:type="dxa"/>
            <w:vAlign w:val="center"/>
          </w:tcPr>
          <w:p w14:paraId="77338650">
            <w:pPr>
              <w:tabs>
                <w:tab w:val="left" w:pos="7327"/>
              </w:tabs>
              <w:autoSpaceDE w:val="0"/>
              <w:autoSpaceDN w:val="0"/>
              <w:adjustRightInd w:val="0"/>
              <w:spacing w:line="400" w:lineRule="exact"/>
              <w:ind w:firstLine="559" w:firstLineChars="233"/>
              <w:jc w:val="left"/>
              <w:rPr>
                <w:rFonts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配送车辆未经允许不得携带非本次采购货品进入甲方管理场所，甲方要求非本单位物资和退换货货物离开甲方管理场所必须开具出门条而没有开具出门条擅自带离的，每次扣2分。</w:t>
            </w:r>
          </w:p>
        </w:tc>
      </w:tr>
      <w:tr w14:paraId="425FB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vMerge w:val="continue"/>
          </w:tcPr>
          <w:p w14:paraId="70968285">
            <w:pPr>
              <w:tabs>
                <w:tab w:val="left" w:pos="7327"/>
              </w:tabs>
              <w:autoSpaceDE w:val="0"/>
              <w:autoSpaceDN w:val="0"/>
              <w:adjustRightInd w:val="0"/>
              <w:spacing w:line="400" w:lineRule="exact"/>
              <w:ind w:firstLine="559" w:firstLineChars="233"/>
              <w:jc w:val="left"/>
              <w:rPr>
                <w:rFonts w:ascii="微软雅黑" w:hAnsi="微软雅黑" w:eastAsia="微软雅黑" w:cs="微软雅黑"/>
                <w:color w:val="auto"/>
                <w:kern w:val="0"/>
                <w:sz w:val="24"/>
                <w:szCs w:val="24"/>
                <w:highlight w:val="none"/>
              </w:rPr>
            </w:pPr>
          </w:p>
        </w:tc>
        <w:tc>
          <w:tcPr>
            <w:tcW w:w="2031" w:type="dxa"/>
            <w:vAlign w:val="center"/>
          </w:tcPr>
          <w:p w14:paraId="2420BBEB">
            <w:pPr>
              <w:tabs>
                <w:tab w:val="left" w:pos="7327"/>
              </w:tabs>
              <w:autoSpaceDE w:val="0"/>
              <w:autoSpaceDN w:val="0"/>
              <w:adjustRightInd w:val="0"/>
              <w:spacing w:line="400" w:lineRule="exact"/>
              <w:jc w:val="center"/>
              <w:rPr>
                <w:rFonts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配送车辆管理</w:t>
            </w:r>
          </w:p>
        </w:tc>
        <w:tc>
          <w:tcPr>
            <w:tcW w:w="5882" w:type="dxa"/>
            <w:vAlign w:val="center"/>
          </w:tcPr>
          <w:p w14:paraId="5C29B793">
            <w:pPr>
              <w:tabs>
                <w:tab w:val="left" w:pos="7327"/>
              </w:tabs>
              <w:autoSpaceDE w:val="0"/>
              <w:autoSpaceDN w:val="0"/>
              <w:adjustRightInd w:val="0"/>
              <w:spacing w:line="400" w:lineRule="exact"/>
              <w:ind w:firstLine="559" w:firstLineChars="233"/>
              <w:jc w:val="left"/>
              <w:rPr>
                <w:rFonts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配送车辆符合招标文件要求，不符合一次扣5分</w:t>
            </w:r>
          </w:p>
          <w:p w14:paraId="5BB79A77">
            <w:pPr>
              <w:tabs>
                <w:tab w:val="left" w:pos="7327"/>
              </w:tabs>
              <w:autoSpaceDE w:val="0"/>
              <w:autoSpaceDN w:val="0"/>
              <w:adjustRightInd w:val="0"/>
              <w:spacing w:line="400" w:lineRule="exact"/>
              <w:ind w:firstLine="559" w:firstLineChars="233"/>
              <w:jc w:val="left"/>
              <w:rPr>
                <w:rFonts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配送车辆清洁、无交叉污染（发现污染扣</w:t>
            </w:r>
            <w:r>
              <w:rPr>
                <w:rFonts w:hint="eastAsia" w:ascii="微软雅黑" w:hAnsi="微软雅黑" w:eastAsia="微软雅黑" w:cs="微软雅黑"/>
                <w:color w:val="auto"/>
                <w:kern w:val="0"/>
                <w:sz w:val="24"/>
                <w:szCs w:val="24"/>
                <w:highlight w:val="none"/>
                <w:lang w:val="en-US" w:eastAsia="zh-CN"/>
              </w:rPr>
              <w:t>10</w:t>
            </w:r>
            <w:r>
              <w:rPr>
                <w:rFonts w:hint="eastAsia" w:ascii="微软雅黑" w:hAnsi="微软雅黑" w:eastAsia="微软雅黑" w:cs="微软雅黑"/>
                <w:color w:val="auto"/>
                <w:kern w:val="0"/>
                <w:sz w:val="24"/>
                <w:szCs w:val="24"/>
                <w:highlight w:val="none"/>
              </w:rPr>
              <w:t>分/次）。</w:t>
            </w:r>
          </w:p>
          <w:p w14:paraId="4849FAFB">
            <w:pPr>
              <w:tabs>
                <w:tab w:val="left" w:pos="7327"/>
              </w:tabs>
              <w:autoSpaceDE w:val="0"/>
              <w:autoSpaceDN w:val="0"/>
              <w:adjustRightInd w:val="0"/>
              <w:spacing w:line="400" w:lineRule="exact"/>
              <w:ind w:firstLine="559" w:firstLineChars="233"/>
              <w:jc w:val="left"/>
              <w:rPr>
                <w:rFonts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温控管理：冷链食材全程温度符合标准（如冷藏0-4℃，冷冻≤-18℃，超温1次扣</w:t>
            </w:r>
            <w:r>
              <w:rPr>
                <w:rFonts w:hint="eastAsia" w:ascii="微软雅黑" w:hAnsi="微软雅黑" w:eastAsia="微软雅黑" w:cs="微软雅黑"/>
                <w:color w:val="auto"/>
                <w:kern w:val="0"/>
                <w:sz w:val="24"/>
                <w:szCs w:val="24"/>
                <w:highlight w:val="none"/>
                <w:lang w:val="en-US" w:eastAsia="zh-CN"/>
              </w:rPr>
              <w:t>10</w:t>
            </w:r>
            <w:r>
              <w:rPr>
                <w:rFonts w:hint="eastAsia" w:ascii="微软雅黑" w:hAnsi="微软雅黑" w:eastAsia="微软雅黑" w:cs="微软雅黑"/>
                <w:color w:val="auto"/>
                <w:kern w:val="0"/>
                <w:sz w:val="24"/>
                <w:szCs w:val="24"/>
                <w:highlight w:val="none"/>
              </w:rPr>
              <w:t>分）。</w:t>
            </w:r>
          </w:p>
          <w:p w14:paraId="08758C2F">
            <w:pPr>
              <w:tabs>
                <w:tab w:val="left" w:pos="7327"/>
              </w:tabs>
              <w:autoSpaceDE w:val="0"/>
              <w:autoSpaceDN w:val="0"/>
              <w:adjustRightInd w:val="0"/>
              <w:spacing w:line="400" w:lineRule="exact"/>
              <w:ind w:firstLine="559" w:firstLineChars="233"/>
              <w:jc w:val="left"/>
              <w:rPr>
                <w:rFonts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运输防护：荤素分装，避免挤压（不合规1次扣</w:t>
            </w:r>
            <w:r>
              <w:rPr>
                <w:rFonts w:hint="eastAsia" w:ascii="微软雅黑" w:hAnsi="微软雅黑" w:eastAsia="微软雅黑" w:cs="微软雅黑"/>
                <w:color w:val="auto"/>
                <w:kern w:val="0"/>
                <w:sz w:val="24"/>
                <w:szCs w:val="24"/>
                <w:highlight w:val="none"/>
                <w:lang w:val="en-US" w:eastAsia="zh-CN"/>
              </w:rPr>
              <w:t>5</w:t>
            </w:r>
            <w:r>
              <w:rPr>
                <w:rFonts w:hint="eastAsia" w:ascii="微软雅黑" w:hAnsi="微软雅黑" w:eastAsia="微软雅黑" w:cs="微软雅黑"/>
                <w:color w:val="auto"/>
                <w:kern w:val="0"/>
                <w:sz w:val="24"/>
                <w:szCs w:val="24"/>
                <w:highlight w:val="none"/>
              </w:rPr>
              <w:t>分）。</w:t>
            </w:r>
          </w:p>
        </w:tc>
      </w:tr>
      <w:tr w14:paraId="62C2C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vAlign w:val="center"/>
          </w:tcPr>
          <w:p w14:paraId="5F492116">
            <w:pPr>
              <w:tabs>
                <w:tab w:val="left" w:pos="7327"/>
              </w:tabs>
              <w:autoSpaceDE w:val="0"/>
              <w:autoSpaceDN w:val="0"/>
              <w:adjustRightInd w:val="0"/>
              <w:spacing w:line="400" w:lineRule="exact"/>
              <w:ind w:firstLine="480" w:firstLineChars="200"/>
              <w:rPr>
                <w:rFonts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其他</w:t>
            </w:r>
          </w:p>
        </w:tc>
        <w:tc>
          <w:tcPr>
            <w:tcW w:w="2031" w:type="dxa"/>
            <w:vAlign w:val="center"/>
          </w:tcPr>
          <w:p w14:paraId="54DBF130">
            <w:pPr>
              <w:tabs>
                <w:tab w:val="left" w:pos="7327"/>
              </w:tabs>
              <w:autoSpaceDE w:val="0"/>
              <w:autoSpaceDN w:val="0"/>
              <w:adjustRightInd w:val="0"/>
              <w:spacing w:line="400" w:lineRule="exact"/>
              <w:jc w:val="center"/>
              <w:rPr>
                <w:rFonts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其他要求的事项</w:t>
            </w:r>
          </w:p>
        </w:tc>
        <w:tc>
          <w:tcPr>
            <w:tcW w:w="5882" w:type="dxa"/>
            <w:vAlign w:val="center"/>
          </w:tcPr>
          <w:p w14:paraId="6F113627">
            <w:pPr>
              <w:tabs>
                <w:tab w:val="left" w:pos="7327"/>
              </w:tabs>
              <w:autoSpaceDE w:val="0"/>
              <w:autoSpaceDN w:val="0"/>
              <w:adjustRightInd w:val="0"/>
              <w:spacing w:line="400" w:lineRule="exact"/>
              <w:ind w:firstLine="559" w:firstLineChars="233"/>
              <w:jc w:val="left"/>
              <w:rPr>
                <w:rFonts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招标文件及合同要求的事项，投标文件承诺的事项，每要求相关条款违返一次扣1分。</w:t>
            </w:r>
          </w:p>
        </w:tc>
      </w:tr>
    </w:tbl>
    <w:p w14:paraId="62E49AAD">
      <w:pPr>
        <w:spacing w:line="480" w:lineRule="exact"/>
        <w:ind w:firstLine="480" w:firstLineChars="200"/>
        <w:rPr>
          <w:rFonts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第二十一条  乙方出现以下情况的，甲方对乙方进行约谈，要求其切实进行整改：</w:t>
      </w:r>
    </w:p>
    <w:p w14:paraId="21B0CDD2">
      <w:pPr>
        <w:snapToGrid w:val="0"/>
        <w:spacing w:line="480" w:lineRule="exact"/>
        <w:ind w:firstLine="480" w:firstLineChars="200"/>
        <w:rPr>
          <w:rFonts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1.连续两次被反映存在质量、价格、态度等问题；</w:t>
      </w:r>
    </w:p>
    <w:p w14:paraId="59B1BE12">
      <w:pPr>
        <w:snapToGrid w:val="0"/>
        <w:spacing w:line="480" w:lineRule="exact"/>
        <w:ind w:firstLine="480" w:firstLineChars="200"/>
        <w:rPr>
          <w:rFonts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2.</w:t>
      </w:r>
      <w:r>
        <w:rPr>
          <w:rFonts w:hint="eastAsia" w:ascii="微软雅黑" w:hAnsi="微软雅黑" w:eastAsia="微软雅黑" w:cs="微软雅黑"/>
          <w:color w:val="auto"/>
          <w:kern w:val="0"/>
          <w:sz w:val="24"/>
          <w:highlight w:val="none"/>
          <w:lang w:val="en-US" w:eastAsia="zh-CN"/>
        </w:rPr>
        <w:t>供应商</w:t>
      </w:r>
      <w:r>
        <w:rPr>
          <w:rFonts w:hint="eastAsia" w:ascii="微软雅黑" w:hAnsi="微软雅黑" w:eastAsia="微软雅黑" w:cs="微软雅黑"/>
          <w:color w:val="auto"/>
          <w:kern w:val="0"/>
          <w:sz w:val="24"/>
          <w:highlight w:val="none"/>
        </w:rPr>
        <w:t>未按照学校要求，出现违规配送等现象；</w:t>
      </w:r>
    </w:p>
    <w:p w14:paraId="6105988D">
      <w:pPr>
        <w:snapToGrid w:val="0"/>
        <w:spacing w:line="480" w:lineRule="exact"/>
        <w:ind w:firstLine="480" w:firstLineChars="200"/>
        <w:rPr>
          <w:rFonts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3.</w:t>
      </w:r>
      <w:r>
        <w:rPr>
          <w:rFonts w:hint="eastAsia" w:ascii="微软雅黑" w:hAnsi="微软雅黑" w:eastAsia="微软雅黑" w:cs="微软雅黑"/>
          <w:color w:val="auto"/>
          <w:kern w:val="0"/>
          <w:sz w:val="24"/>
          <w:highlight w:val="none"/>
          <w:lang w:val="en-US" w:eastAsia="zh-CN"/>
        </w:rPr>
        <w:t>供应商</w:t>
      </w:r>
      <w:r>
        <w:rPr>
          <w:rFonts w:hint="eastAsia" w:ascii="微软雅黑" w:hAnsi="微软雅黑" w:eastAsia="微软雅黑" w:cs="微软雅黑"/>
          <w:color w:val="auto"/>
          <w:kern w:val="0"/>
          <w:sz w:val="24"/>
          <w:highlight w:val="none"/>
        </w:rPr>
        <w:t>未说明原因也未经采购人同意而拒绝配送的；</w:t>
      </w:r>
    </w:p>
    <w:p w14:paraId="7E2D6A86">
      <w:pPr>
        <w:snapToGrid w:val="0"/>
        <w:spacing w:line="480" w:lineRule="exact"/>
        <w:ind w:firstLine="480" w:firstLineChars="200"/>
        <w:rPr>
          <w:rFonts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4.</w:t>
      </w:r>
      <w:r>
        <w:rPr>
          <w:rFonts w:hint="eastAsia" w:ascii="微软雅黑" w:hAnsi="微软雅黑" w:eastAsia="微软雅黑" w:cs="微软雅黑"/>
          <w:color w:val="auto"/>
          <w:kern w:val="0"/>
          <w:sz w:val="24"/>
          <w:highlight w:val="none"/>
          <w:lang w:val="en-US" w:eastAsia="zh-CN"/>
        </w:rPr>
        <w:t>供应商</w:t>
      </w:r>
      <w:r>
        <w:rPr>
          <w:rFonts w:hint="eastAsia" w:ascii="微软雅黑" w:hAnsi="微软雅黑" w:eastAsia="微软雅黑" w:cs="微软雅黑"/>
          <w:color w:val="auto"/>
          <w:kern w:val="0"/>
          <w:sz w:val="24"/>
          <w:highlight w:val="none"/>
        </w:rPr>
        <w:t>态度恶劣，被学校或家长书面举报的；</w:t>
      </w:r>
    </w:p>
    <w:p w14:paraId="70452606">
      <w:pPr>
        <w:snapToGrid w:val="0"/>
        <w:spacing w:line="480" w:lineRule="exact"/>
        <w:ind w:firstLine="480" w:firstLineChars="200"/>
        <w:rPr>
          <w:rFonts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5.存在问题被</w:t>
      </w:r>
      <w:r>
        <w:rPr>
          <w:rFonts w:hint="eastAsia" w:ascii="微软雅黑" w:hAnsi="微软雅黑" w:eastAsia="微软雅黑" w:cs="微软雅黑"/>
          <w:color w:val="auto"/>
          <w:kern w:val="0"/>
          <w:sz w:val="24"/>
          <w:highlight w:val="none"/>
          <w:lang w:eastAsia="zh-CN"/>
        </w:rPr>
        <w:t>市场监管局</w:t>
      </w:r>
      <w:r>
        <w:rPr>
          <w:rFonts w:hint="eastAsia" w:ascii="微软雅黑" w:hAnsi="微软雅黑" w:eastAsia="微软雅黑" w:cs="微软雅黑"/>
          <w:color w:val="auto"/>
          <w:kern w:val="0"/>
          <w:sz w:val="24"/>
          <w:highlight w:val="none"/>
        </w:rPr>
        <w:t>出示书面处罚并要求整改的。</w:t>
      </w:r>
    </w:p>
    <w:p w14:paraId="268C17C6">
      <w:pPr>
        <w:snapToGrid w:val="0"/>
        <w:spacing w:line="480" w:lineRule="exact"/>
        <w:ind w:firstLine="480" w:firstLineChars="200"/>
        <w:rPr>
          <w:rFonts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6.违反合同中约定的其他要求。</w:t>
      </w:r>
    </w:p>
    <w:p w14:paraId="6B2104F8">
      <w:pPr>
        <w:spacing w:line="480" w:lineRule="exact"/>
        <w:ind w:firstLine="480" w:firstLineChars="200"/>
        <w:jc w:val="left"/>
        <w:rPr>
          <w:rFonts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第二十二条  乙方出现第二十</w:t>
      </w:r>
      <w:r>
        <w:rPr>
          <w:rFonts w:hint="eastAsia" w:ascii="微软雅黑" w:hAnsi="微软雅黑" w:eastAsia="微软雅黑" w:cs="微软雅黑"/>
          <w:color w:val="auto"/>
          <w:kern w:val="0"/>
          <w:sz w:val="24"/>
          <w:highlight w:val="none"/>
          <w:lang w:val="en-US" w:eastAsia="zh-CN"/>
        </w:rPr>
        <w:t>一</w:t>
      </w:r>
      <w:r>
        <w:rPr>
          <w:rFonts w:hint="eastAsia" w:ascii="微软雅黑" w:hAnsi="微软雅黑" w:eastAsia="微软雅黑" w:cs="微软雅黑"/>
          <w:color w:val="auto"/>
          <w:kern w:val="0"/>
          <w:sz w:val="24"/>
          <w:highlight w:val="none"/>
        </w:rPr>
        <w:t>条任一情形而逾期未整改，或乙方严重违约的，</w:t>
      </w:r>
      <w:r>
        <w:rPr>
          <w:rFonts w:hint="eastAsia" w:ascii="微软雅黑" w:hAnsi="微软雅黑" w:eastAsia="微软雅黑" w:cs="微软雅黑"/>
          <w:color w:val="auto"/>
          <w:sz w:val="24"/>
          <w:highlight w:val="none"/>
        </w:rPr>
        <w:t>甲方有权解除合同，取消配送资格；若造成损失的，须</w:t>
      </w:r>
      <w:r>
        <w:rPr>
          <w:rFonts w:hint="eastAsia" w:ascii="微软雅黑" w:hAnsi="微软雅黑" w:eastAsia="微软雅黑" w:cs="微软雅黑"/>
          <w:color w:val="auto"/>
          <w:kern w:val="0"/>
          <w:sz w:val="24"/>
          <w:highlight w:val="none"/>
        </w:rPr>
        <w:t>赔偿甲方损失，没收履约保证金</w:t>
      </w:r>
      <w:r>
        <w:rPr>
          <w:rFonts w:hint="eastAsia" w:ascii="微软雅黑" w:hAnsi="微软雅黑" w:eastAsia="微软雅黑" w:cs="微软雅黑"/>
          <w:color w:val="auto"/>
          <w:sz w:val="24"/>
          <w:highlight w:val="none"/>
        </w:rPr>
        <w:t>，同时列入甲方黑名单，</w:t>
      </w:r>
      <w:r>
        <w:rPr>
          <w:rFonts w:hint="eastAsia" w:ascii="微软雅黑" w:hAnsi="微软雅黑" w:eastAsia="微软雅黑" w:cs="微软雅黑"/>
          <w:color w:val="auto"/>
          <w:kern w:val="0"/>
          <w:sz w:val="24"/>
          <w:highlight w:val="none"/>
        </w:rPr>
        <w:t>承担相应民事赔偿责任；若构成犯罪的，移送司法机关处理，依法追究刑事责任：</w:t>
      </w:r>
    </w:p>
    <w:p w14:paraId="6731BAC6">
      <w:pPr>
        <w:autoSpaceDE w:val="0"/>
        <w:autoSpaceDN w:val="0"/>
        <w:adjustRightInd w:val="0"/>
        <w:spacing w:line="480" w:lineRule="exact"/>
        <w:ind w:firstLine="480" w:firstLineChars="200"/>
        <w:jc w:val="left"/>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1.配送产品腐烂变质、油脂酸败、霉变、生虫、污秽不洁、混有异物；</w:t>
      </w:r>
    </w:p>
    <w:p w14:paraId="1C7120AC">
      <w:pPr>
        <w:autoSpaceDE w:val="0"/>
        <w:autoSpaceDN w:val="0"/>
        <w:adjustRightInd w:val="0"/>
        <w:spacing w:line="480" w:lineRule="exact"/>
        <w:ind w:firstLine="480" w:firstLineChars="200"/>
        <w:jc w:val="left"/>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2.配送产品含有毒、有害物质或者被有害物质污染；</w:t>
      </w:r>
    </w:p>
    <w:p w14:paraId="11988E9D">
      <w:pPr>
        <w:autoSpaceDE w:val="0"/>
        <w:autoSpaceDN w:val="0"/>
        <w:adjustRightInd w:val="0"/>
        <w:spacing w:line="480" w:lineRule="exact"/>
        <w:ind w:firstLine="480" w:firstLineChars="200"/>
        <w:jc w:val="left"/>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3.配送产品含有致病性寄生虫、微生物或者微生物含量超过国家限定标准的食品；</w:t>
      </w:r>
    </w:p>
    <w:p w14:paraId="6A74EE9B">
      <w:pPr>
        <w:autoSpaceDE w:val="0"/>
        <w:autoSpaceDN w:val="0"/>
        <w:adjustRightInd w:val="0"/>
        <w:spacing w:line="480" w:lineRule="exact"/>
        <w:ind w:firstLine="480" w:firstLineChars="200"/>
        <w:jc w:val="left"/>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4.配送产品未经动物检疫部门检验、检疫或者检验检疫不合格的肉类及其制品；</w:t>
      </w:r>
    </w:p>
    <w:p w14:paraId="2CFC9F76">
      <w:pPr>
        <w:autoSpaceDE w:val="0"/>
        <w:autoSpaceDN w:val="0"/>
        <w:adjustRightInd w:val="0"/>
        <w:spacing w:line="480" w:lineRule="exact"/>
        <w:ind w:firstLine="480" w:firstLineChars="200"/>
        <w:jc w:val="left"/>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5.配送产品掺假、掺杂、伪造，影响食品安全的食品；</w:t>
      </w:r>
    </w:p>
    <w:p w14:paraId="025DD615">
      <w:pPr>
        <w:autoSpaceDE w:val="0"/>
        <w:autoSpaceDN w:val="0"/>
        <w:adjustRightInd w:val="0"/>
        <w:spacing w:line="480" w:lineRule="exact"/>
        <w:ind w:firstLine="480" w:firstLineChars="200"/>
        <w:jc w:val="left"/>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6.配送产品用非食品原料加工，加入非食品用化学物质或者将非食品当做食品的；</w:t>
      </w:r>
    </w:p>
    <w:p w14:paraId="3FE85506">
      <w:pPr>
        <w:autoSpaceDE w:val="0"/>
        <w:autoSpaceDN w:val="0"/>
        <w:adjustRightInd w:val="0"/>
        <w:spacing w:line="480" w:lineRule="exact"/>
        <w:ind w:firstLine="480" w:firstLineChars="200"/>
        <w:jc w:val="left"/>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7.配送产品超过保质期限的食品；</w:t>
      </w:r>
    </w:p>
    <w:p w14:paraId="55A68911">
      <w:pPr>
        <w:autoSpaceDE w:val="0"/>
        <w:autoSpaceDN w:val="0"/>
        <w:adjustRightInd w:val="0"/>
        <w:spacing w:line="480" w:lineRule="exact"/>
        <w:ind w:firstLine="480" w:firstLineChars="200"/>
        <w:jc w:val="left"/>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8.受到行政、刑事处罚，被查实有行贿等违法行为的；</w:t>
      </w:r>
    </w:p>
    <w:p w14:paraId="4AA529EE">
      <w:pPr>
        <w:autoSpaceDE w:val="0"/>
        <w:autoSpaceDN w:val="0"/>
        <w:adjustRightInd w:val="0"/>
        <w:spacing w:line="480" w:lineRule="exact"/>
        <w:ind w:firstLine="480" w:firstLineChars="200"/>
        <w:jc w:val="left"/>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9.受到责令停产停业、吊销许可证或者执照等行政处罚的；</w:t>
      </w:r>
    </w:p>
    <w:p w14:paraId="44055716">
      <w:pPr>
        <w:autoSpaceDE w:val="0"/>
        <w:autoSpaceDN w:val="0"/>
        <w:adjustRightInd w:val="0"/>
        <w:spacing w:line="480" w:lineRule="exact"/>
        <w:ind w:firstLine="480" w:firstLineChars="200"/>
        <w:jc w:val="left"/>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10.因违法经营被政府有关部门查实有严重违法经营行为的；</w:t>
      </w:r>
    </w:p>
    <w:p w14:paraId="32F7FE3A">
      <w:pPr>
        <w:autoSpaceDE w:val="0"/>
        <w:autoSpaceDN w:val="0"/>
        <w:adjustRightInd w:val="0"/>
        <w:spacing w:line="480" w:lineRule="exact"/>
        <w:ind w:firstLine="480" w:firstLineChars="200"/>
        <w:jc w:val="left"/>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11.被列入本市食品安全黑名单的；</w:t>
      </w:r>
    </w:p>
    <w:p w14:paraId="72F665B4">
      <w:pPr>
        <w:autoSpaceDE w:val="0"/>
        <w:autoSpaceDN w:val="0"/>
        <w:adjustRightInd w:val="0"/>
        <w:spacing w:line="480" w:lineRule="exact"/>
        <w:ind w:firstLine="480" w:firstLineChars="200"/>
        <w:jc w:val="left"/>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12.未对北碚区学校配送的食品投保食品安全责任险的；</w:t>
      </w:r>
    </w:p>
    <w:p w14:paraId="2A590512">
      <w:pPr>
        <w:autoSpaceDE w:val="0"/>
        <w:autoSpaceDN w:val="0"/>
        <w:adjustRightInd w:val="0"/>
        <w:spacing w:line="480" w:lineRule="exact"/>
        <w:ind w:firstLine="480" w:firstLineChars="200"/>
        <w:jc w:val="left"/>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13.乙方存在转包或者分包行为的。</w:t>
      </w:r>
    </w:p>
    <w:p w14:paraId="0704B1B0">
      <w:pPr>
        <w:autoSpaceDE w:val="0"/>
        <w:autoSpaceDN w:val="0"/>
        <w:adjustRightInd w:val="0"/>
        <w:spacing w:line="480" w:lineRule="exact"/>
        <w:ind w:firstLine="480" w:firstLineChars="200"/>
        <w:jc w:val="left"/>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14.乙方出现上一条款中的情形而逾期未整改的。</w:t>
      </w:r>
    </w:p>
    <w:p w14:paraId="30C8E57B">
      <w:pPr>
        <w:spacing w:line="480" w:lineRule="exact"/>
        <w:ind w:firstLine="480" w:firstLineChars="200"/>
        <w:jc w:val="left"/>
        <w:rPr>
          <w:color w:val="auto"/>
        </w:rPr>
      </w:pPr>
      <w:r>
        <w:rPr>
          <w:rFonts w:hint="eastAsia" w:ascii="微软雅黑" w:hAnsi="微软雅黑" w:eastAsia="微软雅黑" w:cs="微软雅黑"/>
          <w:color w:val="auto"/>
          <w:kern w:val="0"/>
          <w:sz w:val="24"/>
          <w:highlight w:val="none"/>
        </w:rPr>
        <w:t>第二十</w:t>
      </w:r>
      <w:r>
        <w:rPr>
          <w:rFonts w:hint="eastAsia" w:ascii="微软雅黑" w:hAnsi="微软雅黑" w:eastAsia="微软雅黑" w:cs="微软雅黑"/>
          <w:color w:val="auto"/>
          <w:kern w:val="0"/>
          <w:sz w:val="24"/>
          <w:highlight w:val="none"/>
          <w:lang w:val="en-US" w:eastAsia="zh-CN"/>
        </w:rPr>
        <w:t>三</w:t>
      </w:r>
      <w:r>
        <w:rPr>
          <w:rFonts w:hint="eastAsia" w:ascii="微软雅黑" w:hAnsi="微软雅黑" w:eastAsia="微软雅黑" w:cs="微软雅黑"/>
          <w:color w:val="auto"/>
          <w:kern w:val="0"/>
          <w:sz w:val="24"/>
          <w:highlight w:val="none"/>
        </w:rPr>
        <w:t xml:space="preserve">条  </w:t>
      </w:r>
      <w:r>
        <w:rPr>
          <w:rFonts w:hint="eastAsia" w:ascii="微软雅黑" w:hAnsi="微软雅黑" w:eastAsia="微软雅黑" w:cs="微软雅黑"/>
          <w:color w:val="auto"/>
          <w:kern w:val="0"/>
          <w:sz w:val="24"/>
          <w:highlight w:val="none"/>
          <w:lang w:val="en-US" w:eastAsia="zh-CN"/>
        </w:rPr>
        <w:t>甲方</w:t>
      </w:r>
      <w:r>
        <w:rPr>
          <w:rFonts w:hint="eastAsia" w:ascii="微软雅黑" w:hAnsi="微软雅黑" w:eastAsia="微软雅黑" w:cs="微软雅黑"/>
          <w:color w:val="auto"/>
          <w:kern w:val="0"/>
          <w:sz w:val="24"/>
          <w:highlight w:val="none"/>
        </w:rPr>
        <w:t>在中华人民共和国境内使用</w:t>
      </w:r>
      <w:r>
        <w:rPr>
          <w:rFonts w:hint="eastAsia" w:ascii="微软雅黑" w:hAnsi="微软雅黑" w:eastAsia="微软雅黑" w:cs="微软雅黑"/>
          <w:color w:val="auto"/>
          <w:kern w:val="0"/>
          <w:sz w:val="24"/>
          <w:highlight w:val="none"/>
          <w:lang w:val="en-US" w:eastAsia="zh-CN"/>
        </w:rPr>
        <w:t>乙方</w:t>
      </w:r>
      <w:r>
        <w:rPr>
          <w:rFonts w:hint="eastAsia" w:ascii="微软雅黑" w:hAnsi="微软雅黑" w:eastAsia="微软雅黑" w:cs="微软雅黑"/>
          <w:color w:val="auto"/>
          <w:kern w:val="0"/>
          <w:sz w:val="24"/>
          <w:highlight w:val="none"/>
        </w:rPr>
        <w:t>提供的货物及服务时免受第三方提出的侵犯其专利权或其它知识产权的起诉。如果第三方提出侵权指控，</w:t>
      </w:r>
      <w:r>
        <w:rPr>
          <w:rFonts w:hint="eastAsia" w:ascii="微软雅黑" w:hAnsi="微软雅黑" w:eastAsia="微软雅黑" w:cs="微软雅黑"/>
          <w:color w:val="auto"/>
          <w:kern w:val="0"/>
          <w:sz w:val="24"/>
          <w:highlight w:val="none"/>
          <w:lang w:val="en-US" w:eastAsia="zh-CN"/>
        </w:rPr>
        <w:t>乙方</w:t>
      </w:r>
      <w:r>
        <w:rPr>
          <w:rFonts w:hint="eastAsia" w:ascii="微软雅黑" w:hAnsi="微软雅黑" w:eastAsia="微软雅黑" w:cs="微软雅黑"/>
          <w:color w:val="auto"/>
          <w:kern w:val="0"/>
          <w:sz w:val="24"/>
          <w:highlight w:val="none"/>
        </w:rPr>
        <w:t>应承担由此而引起的一切法律责任和费用</w:t>
      </w:r>
      <w:r>
        <w:rPr>
          <w:rFonts w:hint="eastAsia" w:ascii="微软雅黑" w:hAnsi="微软雅黑" w:eastAsia="微软雅黑" w:cs="微软雅黑"/>
          <w:color w:val="auto"/>
          <w:kern w:val="0"/>
          <w:sz w:val="24"/>
          <w:highlight w:val="none"/>
          <w:lang w:eastAsia="zh-CN"/>
        </w:rPr>
        <w:t>。</w:t>
      </w:r>
    </w:p>
    <w:p w14:paraId="379D6C6B">
      <w:pPr>
        <w:pStyle w:val="4"/>
        <w:spacing w:line="560" w:lineRule="exact"/>
        <w:rPr>
          <w:rFonts w:hint="eastAsia" w:ascii="微软雅黑" w:hAnsi="微软雅黑" w:eastAsia="微软雅黑" w:cs="微软雅黑"/>
          <w:color w:val="auto"/>
          <w:sz w:val="28"/>
          <w:szCs w:val="28"/>
          <w:highlight w:val="none"/>
          <w:lang w:val="zh-CN" w:eastAsia="zh-CN"/>
        </w:rPr>
      </w:pPr>
      <w:r>
        <w:rPr>
          <w:rFonts w:hint="eastAsia" w:ascii="微软雅黑" w:hAnsi="微软雅黑" w:eastAsia="微软雅黑" w:cs="微软雅黑"/>
          <w:color w:val="auto"/>
          <w:sz w:val="28"/>
          <w:szCs w:val="28"/>
          <w:highlight w:val="none"/>
          <w:lang w:val="en-US" w:eastAsia="zh-CN"/>
        </w:rPr>
        <w:t>六、</w:t>
      </w:r>
      <w:r>
        <w:rPr>
          <w:rFonts w:hint="eastAsia" w:ascii="微软雅黑" w:hAnsi="微软雅黑" w:eastAsia="微软雅黑" w:cs="微软雅黑"/>
          <w:color w:val="auto"/>
          <w:sz w:val="28"/>
          <w:szCs w:val="28"/>
          <w:highlight w:val="none"/>
          <w:lang w:val="zh-CN" w:eastAsia="zh-CN"/>
        </w:rPr>
        <w:t>附则</w:t>
      </w:r>
    </w:p>
    <w:p w14:paraId="532F3233">
      <w:pPr>
        <w:pageBreakBefore w:val="0"/>
        <w:widowControl w:val="0"/>
        <w:kinsoku/>
        <w:wordWrap/>
        <w:overflowPunct/>
        <w:topLinePunct w:val="0"/>
        <w:autoSpaceDE/>
        <w:autoSpaceDN/>
        <w:bidi w:val="0"/>
        <w:spacing w:line="480" w:lineRule="exact"/>
        <w:ind w:firstLine="480" w:firstLineChars="200"/>
        <w:textAlignment w:val="auto"/>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第二十</w:t>
      </w:r>
      <w:r>
        <w:rPr>
          <w:rFonts w:hint="eastAsia" w:ascii="微软雅黑" w:hAnsi="微软雅黑" w:eastAsia="微软雅黑" w:cs="微软雅黑"/>
          <w:color w:val="auto"/>
          <w:sz w:val="24"/>
          <w:highlight w:val="none"/>
          <w:lang w:val="en-US" w:eastAsia="zh-CN"/>
        </w:rPr>
        <w:t>四</w:t>
      </w:r>
      <w:r>
        <w:rPr>
          <w:rFonts w:hint="eastAsia" w:ascii="微软雅黑" w:hAnsi="微软雅黑" w:eastAsia="微软雅黑" w:cs="微软雅黑"/>
          <w:color w:val="auto"/>
          <w:sz w:val="24"/>
          <w:highlight w:val="none"/>
        </w:rPr>
        <w:t>条  本合同期限为一年，自2025年  月  日起至2026年  月  日止。合同期满如因政策变化等因素导致甲方未能及时选定供应商，则延续执行本合同，在新服务合同生效时，本合同终止。</w:t>
      </w:r>
    </w:p>
    <w:p w14:paraId="5C50B039">
      <w:pPr>
        <w:pageBreakBefore w:val="0"/>
        <w:widowControl w:val="0"/>
        <w:kinsoku/>
        <w:wordWrap/>
        <w:overflowPunct/>
        <w:topLinePunct w:val="0"/>
        <w:autoSpaceDE/>
        <w:autoSpaceDN/>
        <w:bidi w:val="0"/>
        <w:spacing w:line="480" w:lineRule="exact"/>
        <w:ind w:firstLine="480" w:firstLineChars="200"/>
        <w:textAlignment w:val="auto"/>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第二十</w:t>
      </w:r>
      <w:r>
        <w:rPr>
          <w:rFonts w:hint="eastAsia" w:ascii="微软雅黑" w:hAnsi="微软雅黑" w:eastAsia="微软雅黑" w:cs="微软雅黑"/>
          <w:color w:val="auto"/>
          <w:sz w:val="24"/>
          <w:highlight w:val="none"/>
          <w:lang w:val="en-US" w:eastAsia="zh-CN"/>
        </w:rPr>
        <w:t>五</w:t>
      </w:r>
      <w:r>
        <w:rPr>
          <w:rFonts w:hint="eastAsia" w:ascii="微软雅黑" w:hAnsi="微软雅黑" w:eastAsia="微软雅黑" w:cs="微软雅黑"/>
          <w:color w:val="auto"/>
          <w:sz w:val="24"/>
          <w:highlight w:val="none"/>
        </w:rPr>
        <w:t>条  有下列情形之一，可以提前解除本合同。</w:t>
      </w:r>
    </w:p>
    <w:p w14:paraId="34EAB439">
      <w:pPr>
        <w:pageBreakBefore w:val="0"/>
        <w:widowControl w:val="0"/>
        <w:tabs>
          <w:tab w:val="left" w:pos="5040"/>
        </w:tabs>
        <w:kinsoku/>
        <w:wordWrap/>
        <w:overflowPunct/>
        <w:topLinePunct w:val="0"/>
        <w:autoSpaceDE/>
        <w:autoSpaceDN/>
        <w:bidi w:val="0"/>
        <w:spacing w:line="480" w:lineRule="exact"/>
        <w:ind w:firstLine="480" w:firstLineChars="200"/>
        <w:textAlignment w:val="auto"/>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 因项目灭失的；</w:t>
      </w:r>
    </w:p>
    <w:p w14:paraId="645389BA">
      <w:pPr>
        <w:pageBreakBefore w:val="0"/>
        <w:widowControl w:val="0"/>
        <w:kinsoku/>
        <w:wordWrap/>
        <w:overflowPunct/>
        <w:topLinePunct w:val="0"/>
        <w:autoSpaceDE/>
        <w:autoSpaceDN/>
        <w:bidi w:val="0"/>
        <w:spacing w:line="480" w:lineRule="exact"/>
        <w:ind w:firstLine="480" w:firstLineChars="200"/>
        <w:textAlignment w:val="auto"/>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2. 因不可抗力因素，致使合同无法正常履行的，主管部门须统一采购的；</w:t>
      </w:r>
    </w:p>
    <w:p w14:paraId="14D5872B">
      <w:pPr>
        <w:pageBreakBefore w:val="0"/>
        <w:widowControl w:val="0"/>
        <w:kinsoku/>
        <w:wordWrap/>
        <w:overflowPunct/>
        <w:topLinePunct w:val="0"/>
        <w:autoSpaceDE/>
        <w:autoSpaceDN/>
        <w:bidi w:val="0"/>
        <w:spacing w:line="480" w:lineRule="exact"/>
        <w:ind w:firstLine="480" w:firstLineChars="200"/>
        <w:textAlignment w:val="auto"/>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 甲方严重违反本合同约定，不按本合同履行义务，乙方要求提前解除的；</w:t>
      </w:r>
    </w:p>
    <w:p w14:paraId="17812569">
      <w:pPr>
        <w:pageBreakBefore w:val="0"/>
        <w:widowControl w:val="0"/>
        <w:kinsoku/>
        <w:wordWrap/>
        <w:overflowPunct/>
        <w:topLinePunct w:val="0"/>
        <w:autoSpaceDE/>
        <w:autoSpaceDN/>
        <w:bidi w:val="0"/>
        <w:spacing w:line="480" w:lineRule="exact"/>
        <w:ind w:firstLine="480" w:firstLineChars="200"/>
        <w:textAlignment w:val="auto"/>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4. 乙方严重违反本合同约定，不按本合同履行义务，甲方要求提前解除的。</w:t>
      </w:r>
    </w:p>
    <w:p w14:paraId="1480714D">
      <w:pPr>
        <w:pageBreakBefore w:val="0"/>
        <w:widowControl w:val="0"/>
        <w:kinsoku/>
        <w:wordWrap/>
        <w:overflowPunct/>
        <w:topLinePunct w:val="0"/>
        <w:autoSpaceDE/>
        <w:autoSpaceDN/>
        <w:bidi w:val="0"/>
        <w:spacing w:line="480" w:lineRule="exact"/>
        <w:ind w:firstLine="480" w:firstLineChars="200"/>
        <w:textAlignment w:val="auto"/>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第二十</w:t>
      </w:r>
      <w:r>
        <w:rPr>
          <w:rFonts w:hint="eastAsia" w:ascii="微软雅黑" w:hAnsi="微软雅黑" w:eastAsia="微软雅黑" w:cs="微软雅黑"/>
          <w:color w:val="auto"/>
          <w:sz w:val="24"/>
          <w:highlight w:val="none"/>
          <w:lang w:val="en-US" w:eastAsia="zh-CN"/>
        </w:rPr>
        <w:t>六</w:t>
      </w:r>
      <w:r>
        <w:rPr>
          <w:rFonts w:hint="eastAsia" w:ascii="微软雅黑" w:hAnsi="微软雅黑" w:eastAsia="微软雅黑" w:cs="微软雅黑"/>
          <w:color w:val="auto"/>
          <w:sz w:val="24"/>
          <w:highlight w:val="none"/>
        </w:rPr>
        <w:t>条  付款方式</w:t>
      </w:r>
    </w:p>
    <w:p w14:paraId="32F15CD0">
      <w:pPr>
        <w:keepNext/>
        <w:keepLines/>
        <w:pageBreakBefore w:val="0"/>
        <w:widowControl w:val="0"/>
        <w:kinsoku/>
        <w:wordWrap/>
        <w:overflowPunct/>
        <w:topLinePunct w:val="0"/>
        <w:autoSpaceDE/>
        <w:autoSpaceDN/>
        <w:bidi w:val="0"/>
        <w:adjustRightInd w:val="0"/>
        <w:snapToGrid w:val="0"/>
        <w:spacing w:line="480" w:lineRule="exact"/>
        <w:ind w:firstLine="480" w:firstLineChars="200"/>
        <w:textAlignment w:val="auto"/>
        <w:outlineLvl w:val="1"/>
        <w:rPr>
          <w:rFonts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lang w:val="en-US" w:eastAsia="zh-CN"/>
        </w:rPr>
        <w:t>甲方</w:t>
      </w:r>
      <w:r>
        <w:rPr>
          <w:rFonts w:hint="eastAsia" w:ascii="微软雅黑" w:hAnsi="微软雅黑" w:eastAsia="微软雅黑" w:cs="微软雅黑"/>
          <w:color w:val="auto"/>
          <w:kern w:val="0"/>
          <w:sz w:val="24"/>
          <w:highlight w:val="none"/>
        </w:rPr>
        <w:t>根据确定的执行价和采购量分别按月据实结算。</w:t>
      </w:r>
    </w:p>
    <w:p w14:paraId="35525097">
      <w:pPr>
        <w:pageBreakBefore w:val="0"/>
        <w:widowControl w:val="0"/>
        <w:kinsoku/>
        <w:wordWrap/>
        <w:overflowPunct/>
        <w:topLinePunct w:val="0"/>
        <w:autoSpaceDE/>
        <w:autoSpaceDN/>
        <w:bidi w:val="0"/>
        <w:spacing w:line="480" w:lineRule="exact"/>
        <w:ind w:firstLine="480" w:firstLineChars="200"/>
        <w:textAlignment w:val="auto"/>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 中标单位须为一般纳税人。</w:t>
      </w:r>
    </w:p>
    <w:p w14:paraId="22FB958A">
      <w:pPr>
        <w:pageBreakBefore w:val="0"/>
        <w:widowControl w:val="0"/>
        <w:kinsoku/>
        <w:wordWrap/>
        <w:overflowPunct/>
        <w:topLinePunct w:val="0"/>
        <w:autoSpaceDE/>
        <w:autoSpaceDN/>
        <w:bidi w:val="0"/>
        <w:spacing w:line="480" w:lineRule="exact"/>
        <w:ind w:firstLine="480" w:firstLineChars="200"/>
        <w:textAlignment w:val="auto"/>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2.</w:t>
      </w:r>
      <w:r>
        <w:rPr>
          <w:rFonts w:hint="eastAsia" w:ascii="微软雅黑" w:hAnsi="微软雅黑" w:eastAsia="微软雅黑" w:cs="微软雅黑"/>
          <w:color w:val="auto"/>
          <w:kern w:val="0"/>
          <w:sz w:val="24"/>
          <w:highlight w:val="none"/>
        </w:rPr>
        <w:t>基本结算形式为先送货后付款，所有订购物资的配送单，经双方核对无误后，提供验收对账清单和正式发票，每一月结算一次。采购人支付当月结算货款的时间为次月15个工作日内</w:t>
      </w:r>
      <w:r>
        <w:rPr>
          <w:rFonts w:hint="eastAsia" w:ascii="微软雅黑" w:hAnsi="微软雅黑" w:eastAsia="微软雅黑" w:cs="微软雅黑"/>
          <w:color w:val="auto"/>
          <w:sz w:val="24"/>
          <w:highlight w:val="none"/>
        </w:rPr>
        <w:t>；</w:t>
      </w:r>
    </w:p>
    <w:p w14:paraId="61479E98">
      <w:pPr>
        <w:pageBreakBefore w:val="0"/>
        <w:widowControl w:val="0"/>
        <w:kinsoku/>
        <w:wordWrap/>
        <w:overflowPunct/>
        <w:topLinePunct w:val="0"/>
        <w:autoSpaceDE/>
        <w:autoSpaceDN/>
        <w:bidi w:val="0"/>
        <w:spacing w:line="480" w:lineRule="exact"/>
        <w:ind w:firstLine="480" w:firstLineChars="200"/>
        <w:textAlignment w:val="auto"/>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w:t>
      </w:r>
      <w:r>
        <w:rPr>
          <w:rFonts w:hint="eastAsia" w:ascii="微软雅黑" w:hAnsi="微软雅黑" w:eastAsia="微软雅黑" w:cs="微软雅黑"/>
          <w:color w:val="auto"/>
          <w:sz w:val="24"/>
          <w:highlight w:val="none"/>
        </w:rPr>
        <w:tab/>
      </w:r>
      <w:r>
        <w:rPr>
          <w:rFonts w:hint="eastAsia" w:ascii="微软雅黑" w:hAnsi="微软雅黑" w:eastAsia="微软雅黑" w:cs="微软雅黑"/>
          <w:color w:val="auto"/>
          <w:sz w:val="24"/>
          <w:highlight w:val="none"/>
        </w:rPr>
        <w:t>中标单位出具的发票必须与中标单位名称一致，中标单位收取货款账户必须为中标单位基本银行账户。</w:t>
      </w:r>
    </w:p>
    <w:p w14:paraId="49D2B88F">
      <w:pPr>
        <w:pageBreakBefore w:val="0"/>
        <w:widowControl w:val="0"/>
        <w:kinsoku/>
        <w:wordWrap/>
        <w:overflowPunct/>
        <w:topLinePunct w:val="0"/>
        <w:autoSpaceDE/>
        <w:autoSpaceDN/>
        <w:bidi w:val="0"/>
        <w:spacing w:line="480" w:lineRule="exact"/>
        <w:ind w:firstLine="480" w:firstLineChars="200"/>
        <w:textAlignment w:val="auto"/>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第二十</w:t>
      </w:r>
      <w:r>
        <w:rPr>
          <w:rFonts w:hint="eastAsia" w:ascii="微软雅黑" w:hAnsi="微软雅黑" w:eastAsia="微软雅黑" w:cs="微软雅黑"/>
          <w:color w:val="auto"/>
          <w:sz w:val="24"/>
          <w:highlight w:val="none"/>
          <w:lang w:val="en-US" w:eastAsia="zh-CN"/>
        </w:rPr>
        <w:t>七</w:t>
      </w:r>
      <w:r>
        <w:rPr>
          <w:rFonts w:hint="eastAsia" w:ascii="微软雅黑" w:hAnsi="微软雅黑" w:eastAsia="微软雅黑" w:cs="微软雅黑"/>
          <w:color w:val="auto"/>
          <w:sz w:val="24"/>
          <w:highlight w:val="none"/>
        </w:rPr>
        <w:t>条  合同履行中如发生争议，合同各方应友好协商解决。协商无效，可依照法律程序向甲方住所地人民法院起诉。</w:t>
      </w:r>
    </w:p>
    <w:p w14:paraId="3C89507D">
      <w:pPr>
        <w:pageBreakBefore w:val="0"/>
        <w:widowControl w:val="0"/>
        <w:kinsoku/>
        <w:wordWrap/>
        <w:overflowPunct/>
        <w:topLinePunct w:val="0"/>
        <w:autoSpaceDE/>
        <w:autoSpaceDN/>
        <w:bidi w:val="0"/>
        <w:spacing w:line="480" w:lineRule="exact"/>
        <w:ind w:firstLine="480" w:firstLineChars="200"/>
        <w:textAlignment w:val="auto"/>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第二十</w:t>
      </w:r>
      <w:r>
        <w:rPr>
          <w:rFonts w:hint="eastAsia" w:ascii="微软雅黑" w:hAnsi="微软雅黑" w:eastAsia="微软雅黑" w:cs="微软雅黑"/>
          <w:color w:val="auto"/>
          <w:sz w:val="24"/>
          <w:highlight w:val="none"/>
          <w:lang w:val="en-US" w:eastAsia="zh-CN"/>
        </w:rPr>
        <w:t>八</w:t>
      </w:r>
      <w:r>
        <w:rPr>
          <w:rFonts w:hint="eastAsia" w:ascii="微软雅黑" w:hAnsi="微软雅黑" w:eastAsia="微软雅黑" w:cs="微软雅黑"/>
          <w:color w:val="auto"/>
          <w:sz w:val="24"/>
          <w:highlight w:val="none"/>
        </w:rPr>
        <w:t>条  本合同未尽事宜，经合同各方协商后以书面形式补充约定，补充约定与本合同具有同等法律效力。</w:t>
      </w:r>
    </w:p>
    <w:p w14:paraId="0EF73B1B">
      <w:pPr>
        <w:pageBreakBefore w:val="0"/>
        <w:widowControl w:val="0"/>
        <w:kinsoku/>
        <w:wordWrap/>
        <w:overflowPunct/>
        <w:topLinePunct w:val="0"/>
        <w:autoSpaceDE/>
        <w:autoSpaceDN/>
        <w:bidi w:val="0"/>
        <w:spacing w:line="480" w:lineRule="exact"/>
        <w:ind w:firstLine="480" w:firstLineChars="200"/>
        <w:textAlignment w:val="auto"/>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第二十</w:t>
      </w:r>
      <w:r>
        <w:rPr>
          <w:rFonts w:hint="eastAsia" w:ascii="微软雅黑" w:hAnsi="微软雅黑" w:eastAsia="微软雅黑" w:cs="微软雅黑"/>
          <w:color w:val="auto"/>
          <w:sz w:val="24"/>
          <w:highlight w:val="none"/>
          <w:lang w:val="en-US" w:eastAsia="zh-CN"/>
        </w:rPr>
        <w:t>九</w:t>
      </w:r>
      <w:r>
        <w:rPr>
          <w:rFonts w:hint="eastAsia" w:ascii="微软雅黑" w:hAnsi="微软雅黑" w:eastAsia="微软雅黑" w:cs="微软雅黑"/>
          <w:color w:val="auto"/>
          <w:sz w:val="24"/>
          <w:highlight w:val="none"/>
        </w:rPr>
        <w:t>条  本合同的所有附件均为本合同有效组成部分，与本合同具有同等法律效力。</w:t>
      </w:r>
    </w:p>
    <w:p w14:paraId="10B1EE8D">
      <w:pPr>
        <w:pageBreakBefore w:val="0"/>
        <w:widowControl w:val="0"/>
        <w:kinsoku/>
        <w:wordWrap/>
        <w:overflowPunct/>
        <w:topLinePunct w:val="0"/>
        <w:autoSpaceDE/>
        <w:autoSpaceDN/>
        <w:bidi w:val="0"/>
        <w:spacing w:line="480" w:lineRule="exact"/>
        <w:ind w:firstLine="480" w:firstLineChars="200"/>
        <w:textAlignment w:val="auto"/>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第</w:t>
      </w:r>
      <w:r>
        <w:rPr>
          <w:rFonts w:hint="eastAsia" w:ascii="微软雅黑" w:hAnsi="微软雅黑" w:eastAsia="微软雅黑" w:cs="微软雅黑"/>
          <w:color w:val="auto"/>
          <w:sz w:val="24"/>
          <w:highlight w:val="none"/>
          <w:lang w:val="en-US" w:eastAsia="zh-CN"/>
        </w:rPr>
        <w:t>三十</w:t>
      </w:r>
      <w:r>
        <w:rPr>
          <w:rFonts w:hint="eastAsia" w:ascii="微软雅黑" w:hAnsi="微软雅黑" w:eastAsia="微软雅黑" w:cs="微软雅黑"/>
          <w:color w:val="auto"/>
          <w:sz w:val="24"/>
          <w:highlight w:val="none"/>
        </w:rPr>
        <w:t>条  本合同经合同各方签字后生效，合同各方应按照本合同条款认真执行。</w:t>
      </w:r>
    </w:p>
    <w:p w14:paraId="302F2B04">
      <w:pPr>
        <w:pageBreakBefore w:val="0"/>
        <w:widowControl w:val="0"/>
        <w:kinsoku/>
        <w:wordWrap/>
        <w:overflowPunct/>
        <w:topLinePunct w:val="0"/>
        <w:autoSpaceDE/>
        <w:autoSpaceDN/>
        <w:bidi w:val="0"/>
        <w:spacing w:line="480" w:lineRule="exact"/>
        <w:ind w:firstLine="480" w:firstLineChars="200"/>
        <w:textAlignment w:val="auto"/>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第三十</w:t>
      </w:r>
      <w:r>
        <w:rPr>
          <w:rFonts w:hint="eastAsia" w:ascii="微软雅黑" w:hAnsi="微软雅黑" w:eastAsia="微软雅黑" w:cs="微软雅黑"/>
          <w:color w:val="auto"/>
          <w:sz w:val="24"/>
          <w:highlight w:val="none"/>
          <w:lang w:val="en-US" w:eastAsia="zh-CN"/>
        </w:rPr>
        <w:t>一</w:t>
      </w:r>
      <w:r>
        <w:rPr>
          <w:rFonts w:hint="eastAsia" w:ascii="微软雅黑" w:hAnsi="微软雅黑" w:eastAsia="微软雅黑" w:cs="微软雅黑"/>
          <w:color w:val="auto"/>
          <w:sz w:val="24"/>
          <w:highlight w:val="none"/>
        </w:rPr>
        <w:t>条  本项目招标文件、投标文件和承诺是本合同不可分割的部分。</w:t>
      </w:r>
    </w:p>
    <w:p w14:paraId="634B4433">
      <w:pPr>
        <w:pageBreakBefore w:val="0"/>
        <w:widowControl w:val="0"/>
        <w:kinsoku/>
        <w:wordWrap/>
        <w:overflowPunct/>
        <w:topLinePunct w:val="0"/>
        <w:autoSpaceDE/>
        <w:autoSpaceDN/>
        <w:bidi w:val="0"/>
        <w:spacing w:line="480" w:lineRule="exact"/>
        <w:ind w:firstLine="480" w:firstLineChars="200"/>
        <w:textAlignment w:val="auto"/>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第三十</w:t>
      </w:r>
      <w:r>
        <w:rPr>
          <w:rFonts w:hint="eastAsia" w:ascii="微软雅黑" w:hAnsi="微软雅黑" w:eastAsia="微软雅黑" w:cs="微软雅黑"/>
          <w:color w:val="auto"/>
          <w:sz w:val="24"/>
          <w:highlight w:val="none"/>
          <w:lang w:val="en-US" w:eastAsia="zh-CN"/>
        </w:rPr>
        <w:t>二</w:t>
      </w:r>
      <w:r>
        <w:rPr>
          <w:rFonts w:hint="eastAsia" w:ascii="微软雅黑" w:hAnsi="微软雅黑" w:eastAsia="微软雅黑" w:cs="微软雅黑"/>
          <w:color w:val="auto"/>
          <w:sz w:val="24"/>
          <w:highlight w:val="none"/>
        </w:rPr>
        <w:t>条  本合同一式陆份， 甲方叁份，乙方叁份，经合同各方签字后生效，具有同等法律效力。</w:t>
      </w:r>
    </w:p>
    <w:p w14:paraId="1A78C07D">
      <w:pPr>
        <w:pageBreakBefore w:val="0"/>
        <w:widowControl w:val="0"/>
        <w:kinsoku/>
        <w:wordWrap/>
        <w:overflowPunct/>
        <w:topLinePunct w:val="0"/>
        <w:autoSpaceDE/>
        <w:autoSpaceDN/>
        <w:bidi w:val="0"/>
        <w:spacing w:line="480" w:lineRule="exact"/>
        <w:ind w:firstLine="480" w:firstLineChars="200"/>
        <w:textAlignment w:val="auto"/>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（以下无正文）</w:t>
      </w:r>
    </w:p>
    <w:p w14:paraId="0D6F8D94">
      <w:pPr>
        <w:pStyle w:val="2"/>
        <w:rPr>
          <w:rFonts w:ascii="微软雅黑" w:hAnsi="微软雅黑" w:eastAsia="微软雅黑" w:cs="微软雅黑"/>
          <w:color w:val="auto"/>
          <w:highlight w:val="none"/>
        </w:rPr>
      </w:pPr>
    </w:p>
    <w:p w14:paraId="169561EE">
      <w:pPr>
        <w:rPr>
          <w:rFonts w:ascii="微软雅黑" w:hAnsi="微软雅黑" w:eastAsia="微软雅黑" w:cs="微软雅黑"/>
          <w:color w:val="auto"/>
          <w:highlight w:val="none"/>
        </w:rPr>
      </w:pPr>
    </w:p>
    <w:p w14:paraId="728B7CD6">
      <w:pPr>
        <w:pStyle w:val="2"/>
        <w:rPr>
          <w:rFonts w:ascii="微软雅黑" w:hAnsi="微软雅黑" w:eastAsia="微软雅黑" w:cs="微软雅黑"/>
          <w:color w:val="auto"/>
          <w:highlight w:val="none"/>
        </w:rPr>
      </w:pPr>
    </w:p>
    <w:p w14:paraId="1EC9230A">
      <w:pPr>
        <w:rPr>
          <w:rFonts w:ascii="微软雅黑" w:hAnsi="微软雅黑" w:eastAsia="微软雅黑" w:cs="微软雅黑"/>
          <w:color w:val="auto"/>
          <w:highlight w:val="none"/>
        </w:rPr>
      </w:pPr>
    </w:p>
    <w:p w14:paraId="4E7F6054">
      <w:pPr>
        <w:pStyle w:val="2"/>
        <w:keepNext w:val="0"/>
        <w:keepLines w:val="0"/>
        <w:pageBreakBefore w:val="0"/>
        <w:widowControl w:val="0"/>
        <w:kinsoku/>
        <w:wordWrap/>
        <w:overflowPunct/>
        <w:topLinePunct w:val="0"/>
        <w:autoSpaceDE/>
        <w:autoSpaceDN/>
        <w:bidi w:val="0"/>
        <w:spacing w:line="480" w:lineRule="auto"/>
        <w:textAlignment w:val="auto"/>
        <w:rPr>
          <w:color w:val="auto"/>
        </w:rPr>
      </w:pPr>
    </w:p>
    <w:p w14:paraId="66F3559D">
      <w:pPr>
        <w:keepNext w:val="0"/>
        <w:keepLines w:val="0"/>
        <w:pageBreakBefore w:val="0"/>
        <w:widowControl w:val="0"/>
        <w:kinsoku/>
        <w:wordWrap/>
        <w:overflowPunct/>
        <w:topLinePunct w:val="0"/>
        <w:autoSpaceDE/>
        <w:autoSpaceDN/>
        <w:bidi w:val="0"/>
        <w:spacing w:line="480" w:lineRule="auto"/>
        <w:textAlignment w:val="auto"/>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 xml:space="preserve">甲方签章：                                       乙方签章：       </w:t>
      </w:r>
    </w:p>
    <w:p w14:paraId="7169897C">
      <w:pPr>
        <w:keepNext w:val="0"/>
        <w:keepLines w:val="0"/>
        <w:pageBreakBefore w:val="0"/>
        <w:widowControl w:val="0"/>
        <w:kinsoku/>
        <w:wordWrap/>
        <w:overflowPunct/>
        <w:topLinePunct w:val="0"/>
        <w:autoSpaceDE/>
        <w:autoSpaceDN/>
        <w:bidi w:val="0"/>
        <w:spacing w:line="480" w:lineRule="auto"/>
        <w:textAlignment w:val="auto"/>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法定代表人：                                     法定代表人：</w:t>
      </w:r>
    </w:p>
    <w:p w14:paraId="26768459">
      <w:pPr>
        <w:keepNext w:val="0"/>
        <w:keepLines w:val="0"/>
        <w:pageBreakBefore w:val="0"/>
        <w:widowControl w:val="0"/>
        <w:kinsoku/>
        <w:wordWrap/>
        <w:overflowPunct/>
        <w:topLinePunct w:val="0"/>
        <w:autoSpaceDE/>
        <w:autoSpaceDN/>
        <w:bidi w:val="0"/>
        <w:spacing w:line="480" w:lineRule="auto"/>
        <w:textAlignment w:val="auto"/>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委托代理人：                                     委托代理人：</w:t>
      </w:r>
    </w:p>
    <w:p w14:paraId="57AE38A0">
      <w:pPr>
        <w:keepNext w:val="0"/>
        <w:keepLines w:val="0"/>
        <w:pageBreakBefore w:val="0"/>
        <w:widowControl w:val="0"/>
        <w:kinsoku/>
        <w:wordWrap/>
        <w:overflowPunct/>
        <w:topLinePunct w:val="0"/>
        <w:autoSpaceDE/>
        <w:autoSpaceDN/>
        <w:bidi w:val="0"/>
        <w:spacing w:line="480" w:lineRule="auto"/>
        <w:textAlignment w:val="auto"/>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签订时间：                                       签订时间：</w:t>
      </w:r>
    </w:p>
    <w:p w14:paraId="36188DBA">
      <w:pPr>
        <w:keepNext w:val="0"/>
        <w:keepLines w:val="0"/>
        <w:pageBreakBefore w:val="0"/>
        <w:widowControl w:val="0"/>
        <w:kinsoku/>
        <w:wordWrap/>
        <w:overflowPunct/>
        <w:topLinePunct w:val="0"/>
        <w:autoSpaceDE/>
        <w:autoSpaceDN/>
        <w:bidi w:val="0"/>
        <w:spacing w:line="480" w:lineRule="auto"/>
        <w:textAlignment w:val="auto"/>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 xml:space="preserve">年  月  日                                       年  月  日   </w:t>
      </w:r>
    </w:p>
    <w:p w14:paraId="58C5C71D">
      <w:pPr>
        <w:keepNext w:val="0"/>
        <w:keepLines w:val="0"/>
        <w:pageBreakBefore w:val="0"/>
        <w:widowControl w:val="0"/>
        <w:kinsoku/>
        <w:wordWrap/>
        <w:overflowPunct/>
        <w:topLinePunct w:val="0"/>
        <w:autoSpaceDE/>
        <w:autoSpaceDN/>
        <w:bidi w:val="0"/>
        <w:spacing w:line="480" w:lineRule="auto"/>
        <w:textAlignment w:val="auto"/>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br w:type="page"/>
      </w:r>
    </w:p>
    <w:p w14:paraId="31983497">
      <w:pPr>
        <w:rPr>
          <w:rFonts w:ascii="微软雅黑" w:hAnsi="微软雅黑" w:eastAsia="微软雅黑" w:cs="微软雅黑"/>
          <w:color w:val="auto"/>
          <w:highlight w:val="none"/>
        </w:rPr>
      </w:pPr>
      <w:r>
        <w:rPr>
          <w:rFonts w:hint="eastAsia" w:ascii="微软雅黑" w:hAnsi="微软雅黑" w:eastAsia="微软雅黑" w:cs="微软雅黑"/>
          <w:color w:val="auto"/>
          <w:sz w:val="24"/>
          <w:highlight w:val="none"/>
        </w:rPr>
        <w:t xml:space="preserve">  </w:t>
      </w:r>
    </w:p>
    <w:p w14:paraId="44E0BC76">
      <w:pPr>
        <w:pStyle w:val="3"/>
        <w:tabs>
          <w:tab w:val="left" w:pos="3360"/>
        </w:tabs>
        <w:spacing w:before="0" w:line="480" w:lineRule="auto"/>
        <w:jc w:val="center"/>
        <w:rPr>
          <w:rFonts w:ascii="微软雅黑" w:hAnsi="微软雅黑" w:eastAsia="微软雅黑" w:cs="微软雅黑"/>
          <w:color w:val="auto"/>
          <w:sz w:val="36"/>
          <w:szCs w:val="36"/>
          <w:highlight w:val="none"/>
        </w:rPr>
      </w:pPr>
      <w:bookmarkStart w:id="648" w:name="_Toc19519"/>
      <w:bookmarkStart w:id="649" w:name="_Toc6992"/>
      <w:bookmarkStart w:id="650" w:name="_Toc31517"/>
      <w:bookmarkStart w:id="651" w:name="_Toc75793539"/>
      <w:bookmarkStart w:id="652" w:name="_Toc16203"/>
      <w:bookmarkStart w:id="653" w:name="_Toc30770"/>
      <w:bookmarkStart w:id="654" w:name="_Toc12863"/>
      <w:bookmarkStart w:id="655" w:name="_Toc8132"/>
      <w:bookmarkStart w:id="656" w:name="_Toc26853"/>
      <w:bookmarkStart w:id="657" w:name="_Toc19725"/>
      <w:bookmarkStart w:id="658" w:name="_Toc4821"/>
      <w:bookmarkStart w:id="659" w:name="_Toc8114"/>
      <w:bookmarkStart w:id="660" w:name="_Toc8818"/>
      <w:bookmarkStart w:id="661" w:name="_Toc8177"/>
      <w:bookmarkStart w:id="662" w:name="_Toc29588"/>
      <w:bookmarkStart w:id="663" w:name="_Toc25727"/>
      <w:bookmarkStart w:id="664" w:name="_Toc106030416"/>
      <w:bookmarkStart w:id="665" w:name="_Toc9843"/>
      <w:bookmarkStart w:id="666" w:name="_Toc12202"/>
      <w:bookmarkStart w:id="667" w:name="_Toc14019"/>
      <w:bookmarkStart w:id="668" w:name="_Toc14325"/>
      <w:bookmarkStart w:id="669" w:name="_Toc24512"/>
      <w:bookmarkStart w:id="670" w:name="_Toc22748"/>
      <w:r>
        <w:rPr>
          <w:rFonts w:hint="eastAsia" w:ascii="微软雅黑" w:hAnsi="微软雅黑" w:eastAsia="微软雅黑" w:cs="微软雅黑"/>
          <w:color w:val="auto"/>
          <w:sz w:val="36"/>
          <w:szCs w:val="36"/>
          <w:highlight w:val="none"/>
        </w:rPr>
        <w:t>第七篇  投标文件格式</w:t>
      </w:r>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p>
    <w:p w14:paraId="10686EFC">
      <w:pPr>
        <w:snapToGrid w:val="0"/>
        <w:spacing w:line="400" w:lineRule="exact"/>
        <w:ind w:firstLine="480" w:firstLineChars="200"/>
        <w:rPr>
          <w:rFonts w:ascii="微软雅黑" w:hAnsi="微软雅黑" w:eastAsia="微软雅黑" w:cs="微软雅黑"/>
          <w:b/>
          <w:color w:val="auto"/>
          <w:sz w:val="24"/>
          <w:highlight w:val="none"/>
        </w:rPr>
      </w:pPr>
    </w:p>
    <w:p w14:paraId="1BD93BD7">
      <w:pPr>
        <w:snapToGrid w:val="0"/>
        <w:spacing w:line="480" w:lineRule="exact"/>
        <w:ind w:firstLine="480" w:firstLineChars="200"/>
        <w:rPr>
          <w:rFonts w:ascii="微软雅黑" w:hAnsi="微软雅黑" w:eastAsia="微软雅黑" w:cs="微软雅黑"/>
          <w:b/>
          <w:color w:val="auto"/>
          <w:sz w:val="24"/>
          <w:highlight w:val="none"/>
        </w:rPr>
      </w:pPr>
      <w:r>
        <w:rPr>
          <w:rFonts w:hint="eastAsia" w:ascii="微软雅黑" w:hAnsi="微软雅黑" w:eastAsia="微软雅黑" w:cs="微软雅黑"/>
          <w:b/>
          <w:color w:val="auto"/>
          <w:sz w:val="24"/>
          <w:highlight w:val="none"/>
        </w:rPr>
        <w:t>一、经济文件</w:t>
      </w:r>
    </w:p>
    <w:p w14:paraId="66B5C050">
      <w:pPr>
        <w:snapToGrid w:val="0"/>
        <w:spacing w:line="480" w:lineRule="exact"/>
        <w:ind w:firstLine="480" w:firstLineChars="200"/>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（一）开标一览表</w:t>
      </w:r>
    </w:p>
    <w:p w14:paraId="6E5D6239">
      <w:pPr>
        <w:snapToGrid w:val="0"/>
        <w:spacing w:line="480" w:lineRule="exact"/>
        <w:ind w:firstLine="480" w:firstLineChars="200"/>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（二）明细报价表（根据清单自拟）</w:t>
      </w:r>
    </w:p>
    <w:p w14:paraId="5BF935CE">
      <w:pPr>
        <w:snapToGrid w:val="0"/>
        <w:spacing w:line="480" w:lineRule="exact"/>
        <w:ind w:firstLine="480" w:firstLineChars="200"/>
        <w:rPr>
          <w:rFonts w:ascii="微软雅黑" w:hAnsi="微软雅黑" w:eastAsia="微软雅黑" w:cs="微软雅黑"/>
          <w:b/>
          <w:color w:val="auto"/>
          <w:sz w:val="24"/>
          <w:highlight w:val="none"/>
        </w:rPr>
      </w:pPr>
      <w:r>
        <w:rPr>
          <w:rFonts w:hint="eastAsia" w:ascii="微软雅黑" w:hAnsi="微软雅黑" w:eastAsia="微软雅黑" w:cs="微软雅黑"/>
          <w:b/>
          <w:color w:val="auto"/>
          <w:sz w:val="24"/>
          <w:highlight w:val="none"/>
        </w:rPr>
        <w:t>二、技术（质量）文件</w:t>
      </w:r>
    </w:p>
    <w:p w14:paraId="73BAD17E">
      <w:pPr>
        <w:snapToGrid w:val="0"/>
        <w:spacing w:line="480" w:lineRule="exact"/>
        <w:ind w:firstLine="480" w:firstLineChars="200"/>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（一）</w:t>
      </w:r>
      <w:r>
        <w:rPr>
          <w:rFonts w:hint="eastAsia" w:ascii="微软雅黑" w:hAnsi="微软雅黑" w:eastAsia="微软雅黑" w:cs="微软雅黑"/>
          <w:color w:val="auto"/>
          <w:sz w:val="24"/>
          <w:szCs w:val="28"/>
          <w:highlight w:val="none"/>
        </w:rPr>
        <w:t>技术（质量）条款差异表</w:t>
      </w:r>
    </w:p>
    <w:p w14:paraId="76CD1A7D">
      <w:pPr>
        <w:snapToGrid w:val="0"/>
        <w:spacing w:line="480" w:lineRule="exact"/>
        <w:ind w:firstLine="480" w:firstLineChars="200"/>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（二）</w:t>
      </w:r>
      <w:r>
        <w:rPr>
          <w:rFonts w:hint="eastAsia" w:ascii="微软雅黑" w:hAnsi="微软雅黑" w:eastAsia="微软雅黑" w:cs="微软雅黑"/>
          <w:color w:val="auto"/>
          <w:sz w:val="24"/>
          <w:szCs w:val="28"/>
          <w:highlight w:val="none"/>
        </w:rPr>
        <w:t>其他技术（质量）资料</w:t>
      </w:r>
    </w:p>
    <w:p w14:paraId="1B75B62C">
      <w:pPr>
        <w:snapToGrid w:val="0"/>
        <w:spacing w:line="480" w:lineRule="exact"/>
        <w:ind w:firstLine="480" w:firstLineChars="200"/>
        <w:rPr>
          <w:rFonts w:ascii="微软雅黑" w:hAnsi="微软雅黑" w:eastAsia="微软雅黑" w:cs="微软雅黑"/>
          <w:b/>
          <w:color w:val="auto"/>
          <w:sz w:val="24"/>
          <w:highlight w:val="none"/>
        </w:rPr>
      </w:pPr>
      <w:r>
        <w:rPr>
          <w:rFonts w:hint="eastAsia" w:ascii="微软雅黑" w:hAnsi="微软雅黑" w:eastAsia="微软雅黑" w:cs="微软雅黑"/>
          <w:b/>
          <w:color w:val="auto"/>
          <w:sz w:val="24"/>
          <w:highlight w:val="none"/>
        </w:rPr>
        <w:t>三、商务文件</w:t>
      </w:r>
    </w:p>
    <w:p w14:paraId="330C0347">
      <w:pPr>
        <w:snapToGrid w:val="0"/>
        <w:spacing w:line="480" w:lineRule="exact"/>
        <w:ind w:firstLine="480" w:firstLineChars="200"/>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（一）投标函（格式）</w:t>
      </w:r>
    </w:p>
    <w:p w14:paraId="6B05C58B">
      <w:pPr>
        <w:snapToGrid w:val="0"/>
        <w:spacing w:line="480" w:lineRule="exact"/>
        <w:ind w:firstLine="480" w:firstLineChars="200"/>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（二）商务条款差异表</w:t>
      </w:r>
    </w:p>
    <w:p w14:paraId="7FD303CE">
      <w:pPr>
        <w:snapToGrid w:val="0"/>
        <w:spacing w:line="480" w:lineRule="exact"/>
        <w:ind w:firstLine="480" w:firstLineChars="200"/>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（三）其他商务资料</w:t>
      </w:r>
    </w:p>
    <w:p w14:paraId="79F52B3B">
      <w:pPr>
        <w:tabs>
          <w:tab w:val="left" w:pos="1764"/>
        </w:tabs>
        <w:snapToGrid w:val="0"/>
        <w:spacing w:line="480" w:lineRule="exact"/>
        <w:ind w:firstLine="480" w:firstLineChars="200"/>
        <w:rPr>
          <w:rFonts w:ascii="微软雅黑" w:hAnsi="微软雅黑" w:eastAsia="微软雅黑" w:cs="微软雅黑"/>
          <w:b/>
          <w:color w:val="auto"/>
          <w:sz w:val="24"/>
          <w:highlight w:val="none"/>
        </w:rPr>
      </w:pPr>
      <w:r>
        <w:rPr>
          <w:rFonts w:hint="eastAsia" w:ascii="微软雅黑" w:hAnsi="微软雅黑" w:eastAsia="微软雅黑" w:cs="微软雅黑"/>
          <w:b/>
          <w:color w:val="auto"/>
          <w:sz w:val="24"/>
          <w:highlight w:val="none"/>
        </w:rPr>
        <w:t>四、其他</w:t>
      </w:r>
    </w:p>
    <w:p w14:paraId="5A71FD97">
      <w:pPr>
        <w:snapToGrid w:val="0"/>
        <w:spacing w:line="480" w:lineRule="exact"/>
        <w:ind w:firstLine="480" w:firstLineChars="200"/>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（一）其他与项目有关的资料（自附）</w:t>
      </w:r>
    </w:p>
    <w:p w14:paraId="7EDBF88F">
      <w:pPr>
        <w:snapToGrid w:val="0"/>
        <w:spacing w:line="480" w:lineRule="exact"/>
        <w:ind w:firstLine="480" w:firstLineChars="200"/>
        <w:rPr>
          <w:rFonts w:ascii="微软雅黑" w:hAnsi="微软雅黑" w:eastAsia="微软雅黑" w:cs="微软雅黑"/>
          <w:b/>
          <w:color w:val="auto"/>
          <w:sz w:val="24"/>
          <w:highlight w:val="none"/>
        </w:rPr>
      </w:pPr>
      <w:r>
        <w:rPr>
          <w:rFonts w:hint="eastAsia" w:ascii="微软雅黑" w:hAnsi="微软雅黑" w:eastAsia="微软雅黑" w:cs="微软雅黑"/>
          <w:b/>
          <w:color w:val="auto"/>
          <w:sz w:val="24"/>
          <w:highlight w:val="none"/>
        </w:rPr>
        <w:t>五、资格文件</w:t>
      </w:r>
    </w:p>
    <w:p w14:paraId="79C484E1">
      <w:pPr>
        <w:snapToGrid w:val="0"/>
        <w:spacing w:line="480" w:lineRule="exact"/>
        <w:ind w:firstLine="480" w:firstLineChars="200"/>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（一）法人营业执照（副本）或事业单位法人证书（副本）或个体工商户营业执照或社会团体法人登记证书复印件</w:t>
      </w:r>
    </w:p>
    <w:p w14:paraId="3CBB6EDE">
      <w:pPr>
        <w:snapToGrid w:val="0"/>
        <w:spacing w:line="480" w:lineRule="exact"/>
        <w:ind w:firstLine="480" w:firstLineChars="200"/>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（二）法定代表人身份证明书（格式）</w:t>
      </w:r>
    </w:p>
    <w:p w14:paraId="4C2A376B">
      <w:pPr>
        <w:snapToGrid w:val="0"/>
        <w:spacing w:line="480" w:lineRule="exact"/>
        <w:ind w:firstLine="480" w:firstLineChars="200"/>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（三）法定代表人授权委托书（格式）</w:t>
      </w:r>
    </w:p>
    <w:p w14:paraId="224F04E7">
      <w:pPr>
        <w:snapToGrid w:val="0"/>
        <w:spacing w:line="480" w:lineRule="exact"/>
        <w:ind w:firstLine="480" w:firstLineChars="200"/>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（四）基本资格条件承诺函（格式）</w:t>
      </w:r>
    </w:p>
    <w:p w14:paraId="7676B3A8">
      <w:pPr>
        <w:snapToGrid w:val="0"/>
        <w:spacing w:line="480" w:lineRule="exact"/>
        <w:ind w:firstLine="480" w:firstLineChars="200"/>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（五）特定资格条件证书或证明文件</w:t>
      </w:r>
    </w:p>
    <w:p w14:paraId="5C5D5964">
      <w:pPr>
        <w:snapToGrid w:val="0"/>
        <w:spacing w:line="400" w:lineRule="exact"/>
        <w:ind w:firstLine="480" w:firstLineChars="200"/>
        <w:rPr>
          <w:rFonts w:ascii="微软雅黑" w:hAnsi="微软雅黑" w:eastAsia="微软雅黑" w:cs="微软雅黑"/>
          <w:color w:val="auto"/>
          <w:sz w:val="24"/>
          <w:highlight w:val="none"/>
        </w:rPr>
      </w:pPr>
    </w:p>
    <w:p w14:paraId="4F0A3D6B">
      <w:pPr>
        <w:pStyle w:val="4"/>
        <w:pageBreakBefore/>
        <w:spacing w:line="500" w:lineRule="exact"/>
        <w:ind w:firstLine="600" w:firstLineChars="200"/>
        <w:rPr>
          <w:rFonts w:ascii="微软雅黑" w:hAnsi="微软雅黑" w:eastAsia="微软雅黑" w:cs="微软雅黑"/>
          <w:color w:val="auto"/>
          <w:szCs w:val="36"/>
          <w:highlight w:val="none"/>
        </w:rPr>
      </w:pPr>
      <w:bookmarkStart w:id="671" w:name="_Toc25659"/>
      <w:bookmarkStart w:id="672" w:name="_Toc75793540"/>
      <w:bookmarkStart w:id="673" w:name="_Toc106030417"/>
      <w:bookmarkStart w:id="674" w:name="_Toc27612"/>
      <w:bookmarkStart w:id="675" w:name="_Toc429584884"/>
      <w:bookmarkStart w:id="676" w:name="_Toc13547"/>
      <w:bookmarkStart w:id="677" w:name="_Toc13047"/>
      <w:bookmarkStart w:id="678" w:name="_Toc15893"/>
      <w:bookmarkStart w:id="679" w:name="_Toc27943"/>
      <w:bookmarkStart w:id="680" w:name="_Toc22498"/>
      <w:bookmarkStart w:id="681" w:name="_Toc10299"/>
      <w:bookmarkStart w:id="682" w:name="_Toc23361"/>
      <w:bookmarkStart w:id="683" w:name="_Toc29821"/>
      <w:bookmarkStart w:id="684" w:name="_Toc14552"/>
      <w:bookmarkStart w:id="685" w:name="_Toc14568"/>
      <w:bookmarkStart w:id="686" w:name="_Toc4215"/>
      <w:bookmarkStart w:id="687" w:name="_Toc7307"/>
      <w:bookmarkStart w:id="688" w:name="_Toc21561"/>
      <w:bookmarkStart w:id="689" w:name="_Toc26945"/>
      <w:bookmarkStart w:id="690" w:name="_Toc22667"/>
      <w:bookmarkStart w:id="691" w:name="_Toc10124"/>
      <w:bookmarkStart w:id="692" w:name="_Toc31828"/>
      <w:bookmarkStart w:id="693" w:name="_Toc18349"/>
      <w:bookmarkStart w:id="694" w:name="_Toc31914"/>
      <w:r>
        <w:rPr>
          <w:rFonts w:hint="eastAsia" w:ascii="微软雅黑" w:hAnsi="微软雅黑" w:eastAsia="微软雅黑" w:cs="微软雅黑"/>
          <w:color w:val="auto"/>
          <w:szCs w:val="28"/>
          <w:highlight w:val="none"/>
        </w:rPr>
        <w:t>一、经济文件</w:t>
      </w:r>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p>
    <w:p w14:paraId="00835D61">
      <w:pPr>
        <w:snapToGrid w:val="0"/>
        <w:spacing w:line="500" w:lineRule="exact"/>
        <w:jc w:val="left"/>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w:t>
      </w:r>
      <w:r>
        <w:rPr>
          <w:rFonts w:hint="eastAsia" w:ascii="微软雅黑" w:hAnsi="微软雅黑" w:eastAsia="微软雅黑" w:cs="微软雅黑"/>
          <w:color w:val="auto"/>
          <w:sz w:val="24"/>
          <w:highlight w:val="none"/>
          <w:lang w:val="en-US" w:eastAsia="zh-CN"/>
        </w:rPr>
        <w:t>一</w:t>
      </w:r>
      <w:r>
        <w:rPr>
          <w:rFonts w:hint="eastAsia" w:ascii="微软雅黑" w:hAnsi="微软雅黑" w:eastAsia="微软雅黑" w:cs="微软雅黑"/>
          <w:color w:val="auto"/>
          <w:sz w:val="24"/>
          <w:highlight w:val="none"/>
        </w:rPr>
        <w:t>）开标一览表</w:t>
      </w:r>
    </w:p>
    <w:p w14:paraId="11E03A31">
      <w:pPr>
        <w:snapToGrid w:val="0"/>
        <w:spacing w:line="400" w:lineRule="exact"/>
        <w:ind w:firstLine="480" w:firstLineChars="200"/>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项目号：</w:t>
      </w:r>
    </w:p>
    <w:p w14:paraId="643A34D2">
      <w:pPr>
        <w:snapToGrid w:val="0"/>
        <w:spacing w:line="400" w:lineRule="exact"/>
        <w:ind w:firstLine="480" w:firstLineChars="200"/>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招标项目名称：</w:t>
      </w:r>
    </w:p>
    <w:tbl>
      <w:tblPr>
        <w:tblStyle w:val="16"/>
        <w:tblW w:w="89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0"/>
        <w:gridCol w:w="4742"/>
        <w:gridCol w:w="2542"/>
      </w:tblGrid>
      <w:tr w14:paraId="1A941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trPr>
        <w:tc>
          <w:tcPr>
            <w:tcW w:w="1660" w:type="dxa"/>
            <w:vAlign w:val="center"/>
          </w:tcPr>
          <w:p w14:paraId="334DB90A">
            <w:pPr>
              <w:spacing w:line="500" w:lineRule="exact"/>
              <w:jc w:val="center"/>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投标人名称</w:t>
            </w:r>
          </w:p>
        </w:tc>
        <w:tc>
          <w:tcPr>
            <w:tcW w:w="7284" w:type="dxa"/>
            <w:gridSpan w:val="2"/>
            <w:vAlign w:val="center"/>
          </w:tcPr>
          <w:p w14:paraId="53000617">
            <w:pPr>
              <w:spacing w:line="500" w:lineRule="exact"/>
              <w:jc w:val="center"/>
              <w:rPr>
                <w:rFonts w:ascii="微软雅黑" w:hAnsi="微软雅黑" w:eastAsia="微软雅黑" w:cs="微软雅黑"/>
                <w:color w:val="auto"/>
                <w:sz w:val="24"/>
                <w:highlight w:val="none"/>
              </w:rPr>
            </w:pPr>
          </w:p>
        </w:tc>
      </w:tr>
      <w:tr w14:paraId="2E933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atLeast"/>
        </w:trPr>
        <w:tc>
          <w:tcPr>
            <w:tcW w:w="1660" w:type="dxa"/>
            <w:vAlign w:val="center"/>
          </w:tcPr>
          <w:p w14:paraId="4901C75A">
            <w:pPr>
              <w:spacing w:line="500" w:lineRule="exact"/>
              <w:jc w:val="center"/>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分包名称</w:t>
            </w:r>
          </w:p>
        </w:tc>
        <w:tc>
          <w:tcPr>
            <w:tcW w:w="4742" w:type="dxa"/>
            <w:vAlign w:val="center"/>
          </w:tcPr>
          <w:p w14:paraId="75ECBC1F">
            <w:pPr>
              <w:spacing w:line="500" w:lineRule="exact"/>
              <w:jc w:val="center"/>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投标折扣比例（%）</w:t>
            </w:r>
          </w:p>
        </w:tc>
        <w:tc>
          <w:tcPr>
            <w:tcW w:w="2542" w:type="dxa"/>
            <w:vAlign w:val="center"/>
          </w:tcPr>
          <w:p w14:paraId="48A32766">
            <w:pPr>
              <w:spacing w:line="500" w:lineRule="exact"/>
              <w:jc w:val="center"/>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单价报价总和（元）</w:t>
            </w:r>
          </w:p>
        </w:tc>
      </w:tr>
      <w:tr w14:paraId="19EE1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0" w:hRule="atLeast"/>
        </w:trPr>
        <w:tc>
          <w:tcPr>
            <w:tcW w:w="1660" w:type="dxa"/>
            <w:tcBorders>
              <w:bottom w:val="single" w:color="auto" w:sz="4" w:space="0"/>
            </w:tcBorders>
            <w:vAlign w:val="center"/>
          </w:tcPr>
          <w:p w14:paraId="4A64CE99">
            <w:pPr>
              <w:spacing w:line="500" w:lineRule="exact"/>
              <w:jc w:val="center"/>
              <w:rPr>
                <w:rFonts w:ascii="微软雅黑" w:hAnsi="微软雅黑" w:eastAsia="微软雅黑" w:cs="微软雅黑"/>
                <w:color w:val="auto"/>
                <w:sz w:val="24"/>
                <w:highlight w:val="none"/>
              </w:rPr>
            </w:pPr>
          </w:p>
        </w:tc>
        <w:tc>
          <w:tcPr>
            <w:tcW w:w="4742" w:type="dxa"/>
            <w:tcBorders>
              <w:bottom w:val="single" w:color="auto" w:sz="4" w:space="0"/>
            </w:tcBorders>
          </w:tcPr>
          <w:p w14:paraId="4C6088DE">
            <w:pPr>
              <w:spacing w:line="500" w:lineRule="exact"/>
              <w:rPr>
                <w:rFonts w:ascii="微软雅黑" w:hAnsi="微软雅黑" w:eastAsia="微软雅黑" w:cs="微软雅黑"/>
                <w:color w:val="auto"/>
                <w:sz w:val="24"/>
                <w:highlight w:val="none"/>
              </w:rPr>
            </w:pPr>
          </w:p>
        </w:tc>
        <w:tc>
          <w:tcPr>
            <w:tcW w:w="2542" w:type="dxa"/>
            <w:tcBorders>
              <w:bottom w:val="single" w:color="auto" w:sz="4" w:space="0"/>
            </w:tcBorders>
          </w:tcPr>
          <w:p w14:paraId="0D48523E">
            <w:pPr>
              <w:spacing w:line="500" w:lineRule="exact"/>
              <w:rPr>
                <w:rFonts w:ascii="微软雅黑" w:hAnsi="微软雅黑" w:eastAsia="微软雅黑" w:cs="微软雅黑"/>
                <w:color w:val="auto"/>
                <w:sz w:val="24"/>
                <w:highlight w:val="none"/>
              </w:rPr>
            </w:pPr>
          </w:p>
        </w:tc>
      </w:tr>
    </w:tbl>
    <w:p w14:paraId="19708F68">
      <w:pPr>
        <w:pStyle w:val="10"/>
        <w:spacing w:line="500" w:lineRule="exact"/>
        <w:rPr>
          <w:rFonts w:ascii="微软雅黑" w:hAnsi="微软雅黑" w:eastAsia="微软雅黑" w:cs="微软雅黑"/>
          <w:color w:val="auto"/>
          <w:sz w:val="24"/>
          <w:szCs w:val="28"/>
          <w:highlight w:val="none"/>
        </w:rPr>
      </w:pPr>
    </w:p>
    <w:p w14:paraId="6D2CC4AA">
      <w:pPr>
        <w:rPr>
          <w:rFonts w:ascii="微软雅黑" w:hAnsi="微软雅黑" w:eastAsia="微软雅黑" w:cs="微软雅黑"/>
          <w:color w:val="auto"/>
          <w:highlight w:val="none"/>
        </w:rPr>
      </w:pPr>
    </w:p>
    <w:p w14:paraId="2B7602F9">
      <w:pPr>
        <w:spacing w:line="500" w:lineRule="exact"/>
        <w:rPr>
          <w:rFonts w:ascii="微软雅黑" w:hAnsi="微软雅黑" w:eastAsia="微软雅黑" w:cs="微软雅黑"/>
          <w:color w:val="auto"/>
          <w:sz w:val="24"/>
          <w:szCs w:val="28"/>
          <w:highlight w:val="none"/>
        </w:rPr>
      </w:pPr>
    </w:p>
    <w:p w14:paraId="057B7B4D">
      <w:pPr>
        <w:spacing w:line="500" w:lineRule="exact"/>
        <w:ind w:firstLine="480" w:firstLineChars="200"/>
        <w:rPr>
          <w:rFonts w:ascii="微软雅黑" w:hAnsi="微软雅黑" w:eastAsia="微软雅黑" w:cs="微软雅黑"/>
          <w:color w:val="auto"/>
          <w:sz w:val="24"/>
          <w:szCs w:val="28"/>
          <w:highlight w:val="none"/>
        </w:rPr>
      </w:pPr>
      <w:r>
        <w:rPr>
          <w:rFonts w:hint="eastAsia" w:ascii="微软雅黑" w:hAnsi="微软雅黑" w:eastAsia="微软雅黑" w:cs="微软雅黑"/>
          <w:color w:val="auto"/>
          <w:sz w:val="24"/>
          <w:szCs w:val="28"/>
          <w:highlight w:val="none"/>
        </w:rPr>
        <w:t>投标人：                      法定代表人（或法定代表人授权代表）：</w:t>
      </w:r>
    </w:p>
    <w:p w14:paraId="5CFB349C">
      <w:pPr>
        <w:spacing w:line="500" w:lineRule="exact"/>
        <w:rPr>
          <w:rFonts w:ascii="微软雅黑" w:hAnsi="微软雅黑" w:eastAsia="微软雅黑" w:cs="微软雅黑"/>
          <w:color w:val="auto"/>
          <w:sz w:val="24"/>
          <w:szCs w:val="28"/>
          <w:highlight w:val="none"/>
        </w:rPr>
      </w:pPr>
      <w:r>
        <w:rPr>
          <w:rFonts w:hint="eastAsia" w:ascii="微软雅黑" w:hAnsi="微软雅黑" w:eastAsia="微软雅黑" w:cs="微软雅黑"/>
          <w:color w:val="auto"/>
          <w:sz w:val="24"/>
          <w:szCs w:val="28"/>
          <w:highlight w:val="none"/>
        </w:rPr>
        <w:t xml:space="preserve">  （投标人公章）                               （签署或盖章）</w:t>
      </w:r>
    </w:p>
    <w:p w14:paraId="3CC80E1A">
      <w:pPr>
        <w:spacing w:line="500" w:lineRule="exact"/>
        <w:rPr>
          <w:rFonts w:ascii="微软雅黑" w:hAnsi="微软雅黑" w:eastAsia="微软雅黑" w:cs="微软雅黑"/>
          <w:color w:val="auto"/>
          <w:sz w:val="24"/>
          <w:szCs w:val="28"/>
          <w:highlight w:val="none"/>
        </w:rPr>
      </w:pPr>
    </w:p>
    <w:p w14:paraId="329C6796">
      <w:pPr>
        <w:spacing w:line="500" w:lineRule="exact"/>
        <w:rPr>
          <w:rFonts w:ascii="微软雅黑" w:hAnsi="微软雅黑" w:eastAsia="微软雅黑" w:cs="微软雅黑"/>
          <w:color w:val="auto"/>
          <w:sz w:val="24"/>
          <w:szCs w:val="28"/>
          <w:highlight w:val="none"/>
        </w:rPr>
      </w:pPr>
    </w:p>
    <w:p w14:paraId="5F051DD3">
      <w:pPr>
        <w:spacing w:line="500" w:lineRule="exact"/>
        <w:rPr>
          <w:rFonts w:ascii="微软雅黑" w:hAnsi="微软雅黑" w:eastAsia="微软雅黑" w:cs="微软雅黑"/>
          <w:color w:val="auto"/>
          <w:sz w:val="24"/>
          <w:szCs w:val="28"/>
          <w:highlight w:val="none"/>
        </w:rPr>
      </w:pPr>
      <w:r>
        <w:rPr>
          <w:rFonts w:hint="eastAsia" w:ascii="微软雅黑" w:hAnsi="微软雅黑" w:eastAsia="微软雅黑" w:cs="微软雅黑"/>
          <w:color w:val="auto"/>
          <w:sz w:val="24"/>
          <w:szCs w:val="28"/>
          <w:highlight w:val="none"/>
        </w:rPr>
        <w:t xml:space="preserve">                                            年     月     日</w:t>
      </w:r>
    </w:p>
    <w:p w14:paraId="1DD76520">
      <w:pPr>
        <w:snapToGrid w:val="0"/>
        <w:spacing w:line="500" w:lineRule="exact"/>
        <w:ind w:firstLine="480" w:firstLineChars="200"/>
        <w:rPr>
          <w:rFonts w:ascii="微软雅黑" w:hAnsi="微软雅黑" w:eastAsia="微软雅黑" w:cs="微软雅黑"/>
          <w:color w:val="auto"/>
          <w:sz w:val="24"/>
          <w:szCs w:val="28"/>
          <w:highlight w:val="none"/>
        </w:rPr>
      </w:pPr>
    </w:p>
    <w:p w14:paraId="343FCBB1">
      <w:pPr>
        <w:snapToGrid w:val="0"/>
        <w:spacing w:line="500" w:lineRule="exact"/>
        <w:ind w:firstLine="480" w:firstLineChars="200"/>
        <w:rPr>
          <w:rFonts w:ascii="微软雅黑" w:hAnsi="微软雅黑" w:eastAsia="微软雅黑" w:cs="微软雅黑"/>
          <w:color w:val="auto"/>
          <w:sz w:val="24"/>
          <w:szCs w:val="28"/>
          <w:highlight w:val="none"/>
        </w:rPr>
      </w:pPr>
    </w:p>
    <w:p w14:paraId="1DE0431F">
      <w:pPr>
        <w:snapToGrid w:val="0"/>
        <w:spacing w:line="500" w:lineRule="exact"/>
        <w:ind w:firstLine="480" w:firstLineChars="200"/>
        <w:rPr>
          <w:rFonts w:ascii="微软雅黑" w:hAnsi="微软雅黑" w:eastAsia="微软雅黑" w:cs="微软雅黑"/>
          <w:color w:val="auto"/>
          <w:sz w:val="24"/>
          <w:szCs w:val="28"/>
          <w:highlight w:val="none"/>
        </w:rPr>
      </w:pPr>
      <w:r>
        <w:rPr>
          <w:rFonts w:hint="eastAsia" w:ascii="微软雅黑" w:hAnsi="微软雅黑" w:eastAsia="微软雅黑" w:cs="微软雅黑"/>
          <w:color w:val="auto"/>
          <w:sz w:val="24"/>
          <w:szCs w:val="28"/>
          <w:highlight w:val="none"/>
        </w:rPr>
        <w:t>说明：</w:t>
      </w:r>
    </w:p>
    <w:p w14:paraId="4B9BFF17">
      <w:pPr>
        <w:snapToGrid w:val="0"/>
        <w:spacing w:line="500" w:lineRule="exact"/>
        <w:ind w:firstLine="480" w:firstLineChars="200"/>
        <w:rPr>
          <w:rFonts w:ascii="微软雅黑" w:hAnsi="微软雅黑" w:eastAsia="微软雅黑" w:cs="微软雅黑"/>
          <w:color w:val="auto"/>
          <w:sz w:val="24"/>
          <w:szCs w:val="28"/>
          <w:highlight w:val="none"/>
        </w:rPr>
      </w:pPr>
      <w:r>
        <w:rPr>
          <w:rFonts w:hint="eastAsia" w:ascii="微软雅黑" w:hAnsi="微软雅黑" w:eastAsia="微软雅黑" w:cs="微软雅黑"/>
          <w:color w:val="auto"/>
          <w:sz w:val="24"/>
          <w:szCs w:val="28"/>
          <w:highlight w:val="none"/>
        </w:rPr>
        <w:t>1.开标一览表按格式填列；</w:t>
      </w:r>
    </w:p>
    <w:p w14:paraId="02F137E2">
      <w:pPr>
        <w:snapToGrid w:val="0"/>
        <w:spacing w:line="500" w:lineRule="exact"/>
        <w:ind w:firstLine="480" w:firstLineChars="200"/>
        <w:rPr>
          <w:rFonts w:ascii="微软雅黑" w:hAnsi="微软雅黑" w:eastAsia="微软雅黑" w:cs="微软雅黑"/>
          <w:color w:val="auto"/>
          <w:sz w:val="24"/>
          <w:szCs w:val="28"/>
          <w:highlight w:val="none"/>
        </w:rPr>
      </w:pPr>
      <w:r>
        <w:rPr>
          <w:rFonts w:hint="eastAsia" w:ascii="微软雅黑" w:hAnsi="微软雅黑" w:eastAsia="微软雅黑" w:cs="微软雅黑"/>
          <w:color w:val="auto"/>
          <w:sz w:val="24"/>
          <w:szCs w:val="28"/>
          <w:highlight w:val="none"/>
        </w:rPr>
        <w:t>2.开标一览表按要求签字盖章。</w:t>
      </w:r>
    </w:p>
    <w:p w14:paraId="37B467BC">
      <w:pPr>
        <w:pStyle w:val="19"/>
        <w:numPr>
          <w:ilvl w:val="0"/>
          <w:numId w:val="0"/>
        </w:numPr>
        <w:tabs>
          <w:tab w:val="clear" w:pos="540"/>
        </w:tabs>
        <w:rPr>
          <w:rFonts w:ascii="微软雅黑" w:hAnsi="微软雅黑" w:eastAsia="微软雅黑" w:cs="微软雅黑"/>
          <w:color w:val="auto"/>
          <w:sz w:val="24"/>
          <w:szCs w:val="28"/>
          <w:highlight w:val="none"/>
        </w:rPr>
      </w:pPr>
    </w:p>
    <w:p w14:paraId="0F93F847">
      <w:pPr>
        <w:tabs>
          <w:tab w:val="left" w:pos="2895"/>
        </w:tabs>
        <w:spacing w:line="400" w:lineRule="exact"/>
        <w:ind w:firstLine="420" w:firstLineChars="200"/>
        <w:rPr>
          <w:rFonts w:ascii="微软雅黑" w:hAnsi="微软雅黑" w:eastAsia="微软雅黑" w:cs="微软雅黑"/>
          <w:color w:val="auto"/>
          <w:szCs w:val="28"/>
          <w:highlight w:val="none"/>
        </w:rPr>
      </w:pPr>
    </w:p>
    <w:p w14:paraId="4F4C2F2C">
      <w:pPr>
        <w:tabs>
          <w:tab w:val="left" w:pos="2895"/>
        </w:tabs>
        <w:spacing w:line="400" w:lineRule="exact"/>
        <w:ind w:firstLine="480" w:firstLineChars="200"/>
        <w:rPr>
          <w:rFonts w:ascii="微软雅黑" w:hAnsi="微软雅黑" w:eastAsia="微软雅黑" w:cs="微软雅黑"/>
          <w:color w:val="auto"/>
          <w:sz w:val="24"/>
          <w:highlight w:val="none"/>
        </w:rPr>
      </w:pPr>
    </w:p>
    <w:p w14:paraId="5DAFC0DB">
      <w:pPr>
        <w:pStyle w:val="2"/>
        <w:ind w:left="0" w:leftChars="0" w:firstLine="0" w:firstLineChars="0"/>
        <w:rPr>
          <w:color w:val="auto"/>
          <w:highlight w:val="none"/>
        </w:rPr>
      </w:pPr>
    </w:p>
    <w:p w14:paraId="19CB1162">
      <w:pPr>
        <w:rPr>
          <w:color w:val="auto"/>
        </w:rPr>
      </w:pPr>
    </w:p>
    <w:p w14:paraId="3CA3C76D">
      <w:pPr>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br w:type="page"/>
      </w:r>
    </w:p>
    <w:p w14:paraId="3D93AA33">
      <w:pPr>
        <w:tabs>
          <w:tab w:val="left" w:pos="2895"/>
        </w:tabs>
        <w:spacing w:line="400" w:lineRule="exact"/>
        <w:ind w:firstLine="480" w:firstLineChars="200"/>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w:t>
      </w:r>
      <w:r>
        <w:rPr>
          <w:rFonts w:hint="eastAsia" w:ascii="微软雅黑" w:hAnsi="微软雅黑" w:eastAsia="微软雅黑" w:cs="微软雅黑"/>
          <w:color w:val="auto"/>
          <w:sz w:val="24"/>
          <w:highlight w:val="none"/>
          <w:lang w:val="en-US" w:eastAsia="zh-CN"/>
        </w:rPr>
        <w:t>二</w:t>
      </w:r>
      <w:r>
        <w:rPr>
          <w:rFonts w:hint="eastAsia" w:ascii="微软雅黑" w:hAnsi="微软雅黑" w:eastAsia="微软雅黑" w:cs="微软雅黑"/>
          <w:color w:val="auto"/>
          <w:sz w:val="24"/>
          <w:highlight w:val="none"/>
        </w:rPr>
        <w:t>）明细报价表（根据清单自拟）</w:t>
      </w:r>
    </w:p>
    <w:p w14:paraId="2E0C2B92">
      <w:pPr>
        <w:spacing w:line="400" w:lineRule="exact"/>
        <w:ind w:firstLine="480" w:firstLineChars="200"/>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 xml:space="preserve">项目号：                              </w:t>
      </w:r>
    </w:p>
    <w:p w14:paraId="6E755E39">
      <w:pPr>
        <w:spacing w:line="400" w:lineRule="exact"/>
        <w:ind w:firstLine="480" w:firstLineChars="200"/>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招标项目名称：</w:t>
      </w:r>
    </w:p>
    <w:p w14:paraId="2A9F0613">
      <w:pPr>
        <w:spacing w:line="400" w:lineRule="exact"/>
        <w:ind w:firstLine="480" w:firstLineChars="200"/>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分包名称：</w:t>
      </w:r>
    </w:p>
    <w:p w14:paraId="5E651C1E">
      <w:pPr>
        <w:pStyle w:val="19"/>
        <w:numPr>
          <w:ilvl w:val="0"/>
          <w:numId w:val="0"/>
        </w:numPr>
        <w:tabs>
          <w:tab w:val="clear" w:pos="540"/>
        </w:tabs>
        <w:rPr>
          <w:rFonts w:ascii="微软雅黑" w:hAnsi="微软雅黑" w:eastAsia="微软雅黑" w:cs="微软雅黑"/>
          <w:color w:val="auto"/>
          <w:sz w:val="24"/>
          <w:szCs w:val="28"/>
          <w:highlight w:val="none"/>
        </w:rPr>
      </w:pPr>
    </w:p>
    <w:p w14:paraId="441B7553">
      <w:pPr>
        <w:pStyle w:val="4"/>
        <w:pageBreakBefore/>
        <w:spacing w:line="500" w:lineRule="exact"/>
        <w:ind w:firstLine="480"/>
        <w:jc w:val="left"/>
        <w:rPr>
          <w:rFonts w:ascii="微软雅黑" w:hAnsi="微软雅黑" w:eastAsia="微软雅黑" w:cs="微软雅黑"/>
          <w:color w:val="auto"/>
          <w:sz w:val="28"/>
          <w:szCs w:val="24"/>
          <w:highlight w:val="none"/>
        </w:rPr>
      </w:pPr>
      <w:bookmarkStart w:id="695" w:name="_Toc493178790"/>
      <w:bookmarkStart w:id="696" w:name="_Toc23774"/>
      <w:bookmarkStart w:id="697" w:name="_Toc5166"/>
      <w:bookmarkStart w:id="698" w:name="_Toc19847"/>
      <w:bookmarkStart w:id="699" w:name="_Toc15891"/>
      <w:bookmarkStart w:id="700" w:name="_Toc14750"/>
      <w:bookmarkStart w:id="701" w:name="_Toc16456"/>
      <w:bookmarkStart w:id="702" w:name="_Toc24585"/>
      <w:bookmarkStart w:id="703" w:name="_Toc11910"/>
      <w:bookmarkStart w:id="704" w:name="_Toc14980"/>
      <w:bookmarkStart w:id="705" w:name="_Toc106030418"/>
      <w:bookmarkStart w:id="706" w:name="_Toc75793541"/>
      <w:bookmarkStart w:id="707" w:name="_Toc26723"/>
      <w:bookmarkStart w:id="708" w:name="_Toc2784"/>
      <w:bookmarkStart w:id="709" w:name="_Toc15573"/>
      <w:bookmarkStart w:id="710" w:name="_Toc11188"/>
      <w:bookmarkStart w:id="711" w:name="_Toc21203"/>
      <w:bookmarkStart w:id="712" w:name="_Toc3224"/>
      <w:bookmarkStart w:id="713" w:name="_Toc1842"/>
      <w:bookmarkStart w:id="714" w:name="_Toc8805"/>
      <w:bookmarkStart w:id="715" w:name="_Toc31344"/>
      <w:bookmarkStart w:id="716" w:name="_Toc13820"/>
      <w:bookmarkStart w:id="717" w:name="_Toc7244"/>
      <w:bookmarkStart w:id="718" w:name="_Toc29441"/>
      <w:bookmarkStart w:id="719" w:name="_Toc3097"/>
      <w:bookmarkStart w:id="720" w:name="_Toc3836"/>
      <w:bookmarkStart w:id="721" w:name="_Toc21779"/>
      <w:bookmarkStart w:id="722" w:name="_Toc2386"/>
      <w:r>
        <w:rPr>
          <w:rFonts w:hint="eastAsia" w:ascii="微软雅黑" w:hAnsi="微软雅黑" w:eastAsia="微软雅黑" w:cs="微软雅黑"/>
          <w:color w:val="auto"/>
          <w:sz w:val="28"/>
          <w:szCs w:val="24"/>
          <w:highlight w:val="none"/>
        </w:rPr>
        <w:t>二、技术（质量）文件</w:t>
      </w:r>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p>
    <w:p w14:paraId="0E06ED65">
      <w:pPr>
        <w:snapToGrid w:val="0"/>
        <w:spacing w:line="400" w:lineRule="exact"/>
        <w:ind w:firstLine="480" w:firstLineChars="200"/>
        <w:rPr>
          <w:rFonts w:ascii="微软雅黑" w:hAnsi="微软雅黑" w:eastAsia="微软雅黑" w:cs="微软雅黑"/>
          <w:color w:val="auto"/>
          <w:sz w:val="24"/>
          <w:szCs w:val="28"/>
          <w:highlight w:val="none"/>
        </w:rPr>
      </w:pPr>
      <w:r>
        <w:rPr>
          <w:rFonts w:hint="eastAsia" w:ascii="微软雅黑" w:hAnsi="微软雅黑" w:eastAsia="微软雅黑" w:cs="微软雅黑"/>
          <w:color w:val="auto"/>
          <w:sz w:val="24"/>
          <w:szCs w:val="28"/>
          <w:highlight w:val="none"/>
        </w:rPr>
        <w:t>（一）技术（质量）条款差异表</w:t>
      </w:r>
    </w:p>
    <w:p w14:paraId="1AA1703B">
      <w:pPr>
        <w:snapToGrid w:val="0"/>
        <w:spacing w:line="400" w:lineRule="exact"/>
        <w:ind w:firstLine="480" w:firstLineChars="200"/>
        <w:rPr>
          <w:rFonts w:ascii="微软雅黑" w:hAnsi="微软雅黑" w:eastAsia="微软雅黑" w:cs="微软雅黑"/>
          <w:color w:val="auto"/>
          <w:sz w:val="24"/>
          <w:szCs w:val="28"/>
          <w:highlight w:val="none"/>
        </w:rPr>
      </w:pPr>
      <w:r>
        <w:rPr>
          <w:rFonts w:hint="eastAsia" w:ascii="微软雅黑" w:hAnsi="微软雅黑" w:eastAsia="微软雅黑" w:cs="微软雅黑"/>
          <w:color w:val="auto"/>
          <w:sz w:val="24"/>
          <w:szCs w:val="28"/>
          <w:highlight w:val="none"/>
        </w:rPr>
        <w:t>项目号：</w:t>
      </w:r>
    </w:p>
    <w:p w14:paraId="6089C9F8">
      <w:pPr>
        <w:snapToGrid w:val="0"/>
        <w:spacing w:line="400" w:lineRule="exact"/>
        <w:ind w:firstLine="480" w:firstLineChars="200"/>
        <w:rPr>
          <w:rFonts w:ascii="微软雅黑" w:hAnsi="微软雅黑" w:eastAsia="微软雅黑" w:cs="微软雅黑"/>
          <w:color w:val="auto"/>
          <w:sz w:val="24"/>
          <w:szCs w:val="28"/>
          <w:highlight w:val="none"/>
        </w:rPr>
      </w:pPr>
      <w:r>
        <w:rPr>
          <w:rFonts w:hint="eastAsia" w:ascii="微软雅黑" w:hAnsi="微软雅黑" w:eastAsia="微软雅黑" w:cs="微软雅黑"/>
          <w:color w:val="auto"/>
          <w:sz w:val="24"/>
          <w:szCs w:val="28"/>
          <w:highlight w:val="none"/>
        </w:rPr>
        <w:t>招标项目名称：</w:t>
      </w:r>
    </w:p>
    <w:tbl>
      <w:tblPr>
        <w:tblStyle w:val="16"/>
        <w:tblW w:w="91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1"/>
        <w:gridCol w:w="2828"/>
        <w:gridCol w:w="2936"/>
        <w:gridCol w:w="2199"/>
      </w:tblGrid>
      <w:tr w14:paraId="67CC4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211" w:type="dxa"/>
            <w:vAlign w:val="center"/>
          </w:tcPr>
          <w:p w14:paraId="5C59D1C2">
            <w:pPr>
              <w:tabs>
                <w:tab w:val="left" w:pos="6300"/>
              </w:tabs>
              <w:snapToGrid w:val="0"/>
              <w:spacing w:line="500" w:lineRule="exact"/>
              <w:jc w:val="center"/>
              <w:outlineLvl w:val="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序号</w:t>
            </w:r>
          </w:p>
        </w:tc>
        <w:tc>
          <w:tcPr>
            <w:tcW w:w="2828" w:type="dxa"/>
            <w:vAlign w:val="center"/>
          </w:tcPr>
          <w:p w14:paraId="02F7FF38">
            <w:pPr>
              <w:tabs>
                <w:tab w:val="left" w:pos="6300"/>
              </w:tabs>
              <w:snapToGrid w:val="0"/>
              <w:spacing w:line="500" w:lineRule="exact"/>
              <w:jc w:val="center"/>
              <w:outlineLvl w:val="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招标要求</w:t>
            </w:r>
          </w:p>
        </w:tc>
        <w:tc>
          <w:tcPr>
            <w:tcW w:w="2936" w:type="dxa"/>
            <w:vAlign w:val="center"/>
          </w:tcPr>
          <w:p w14:paraId="217B9ADF">
            <w:pPr>
              <w:tabs>
                <w:tab w:val="left" w:pos="6300"/>
              </w:tabs>
              <w:snapToGrid w:val="0"/>
              <w:spacing w:line="500" w:lineRule="exact"/>
              <w:jc w:val="center"/>
              <w:outlineLvl w:val="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投标应答</w:t>
            </w:r>
          </w:p>
        </w:tc>
        <w:tc>
          <w:tcPr>
            <w:tcW w:w="2199" w:type="dxa"/>
            <w:vAlign w:val="center"/>
          </w:tcPr>
          <w:p w14:paraId="1248C303">
            <w:pPr>
              <w:tabs>
                <w:tab w:val="left" w:pos="6300"/>
              </w:tabs>
              <w:snapToGrid w:val="0"/>
              <w:spacing w:line="500" w:lineRule="exact"/>
              <w:jc w:val="center"/>
              <w:outlineLvl w:val="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差异说明</w:t>
            </w:r>
          </w:p>
        </w:tc>
      </w:tr>
      <w:tr w14:paraId="464AB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11" w:type="dxa"/>
            <w:vAlign w:val="center"/>
          </w:tcPr>
          <w:p w14:paraId="5EF130E2">
            <w:pPr>
              <w:tabs>
                <w:tab w:val="left" w:pos="6300"/>
              </w:tabs>
              <w:snapToGrid w:val="0"/>
              <w:spacing w:line="500" w:lineRule="exact"/>
              <w:jc w:val="center"/>
              <w:outlineLvl w:val="0"/>
              <w:rPr>
                <w:rFonts w:ascii="微软雅黑" w:hAnsi="微软雅黑" w:eastAsia="微软雅黑" w:cs="微软雅黑"/>
                <w:color w:val="auto"/>
                <w:szCs w:val="21"/>
                <w:highlight w:val="none"/>
              </w:rPr>
            </w:pPr>
          </w:p>
        </w:tc>
        <w:tc>
          <w:tcPr>
            <w:tcW w:w="2828" w:type="dxa"/>
            <w:vAlign w:val="center"/>
          </w:tcPr>
          <w:p w14:paraId="7D18E167">
            <w:pPr>
              <w:tabs>
                <w:tab w:val="left" w:pos="6300"/>
              </w:tabs>
              <w:snapToGrid w:val="0"/>
              <w:spacing w:line="500" w:lineRule="exact"/>
              <w:jc w:val="center"/>
              <w:outlineLvl w:val="0"/>
              <w:rPr>
                <w:rFonts w:ascii="微软雅黑" w:hAnsi="微软雅黑" w:eastAsia="微软雅黑" w:cs="微软雅黑"/>
                <w:color w:val="auto"/>
                <w:szCs w:val="21"/>
                <w:highlight w:val="none"/>
              </w:rPr>
            </w:pPr>
          </w:p>
        </w:tc>
        <w:tc>
          <w:tcPr>
            <w:tcW w:w="2936" w:type="dxa"/>
            <w:vAlign w:val="center"/>
          </w:tcPr>
          <w:p w14:paraId="22AF1A12">
            <w:pPr>
              <w:tabs>
                <w:tab w:val="left" w:pos="6300"/>
              </w:tabs>
              <w:snapToGrid w:val="0"/>
              <w:spacing w:line="500" w:lineRule="exact"/>
              <w:outlineLvl w:val="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提醒：请注明技术参数或具体内容以及投标文件中技术参数或具体内容的位置（页码）</w:t>
            </w:r>
          </w:p>
        </w:tc>
        <w:tc>
          <w:tcPr>
            <w:tcW w:w="2199" w:type="dxa"/>
            <w:vAlign w:val="center"/>
          </w:tcPr>
          <w:p w14:paraId="362F1507">
            <w:pPr>
              <w:tabs>
                <w:tab w:val="left" w:pos="6300"/>
              </w:tabs>
              <w:snapToGrid w:val="0"/>
              <w:spacing w:line="500" w:lineRule="exact"/>
              <w:jc w:val="center"/>
              <w:outlineLvl w:val="0"/>
              <w:rPr>
                <w:rFonts w:ascii="微软雅黑" w:hAnsi="微软雅黑" w:eastAsia="微软雅黑" w:cs="微软雅黑"/>
                <w:color w:val="auto"/>
                <w:szCs w:val="21"/>
                <w:highlight w:val="none"/>
              </w:rPr>
            </w:pPr>
          </w:p>
        </w:tc>
      </w:tr>
      <w:tr w14:paraId="3B316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11" w:type="dxa"/>
            <w:vAlign w:val="center"/>
          </w:tcPr>
          <w:p w14:paraId="789D7656">
            <w:pPr>
              <w:tabs>
                <w:tab w:val="left" w:pos="6300"/>
              </w:tabs>
              <w:snapToGrid w:val="0"/>
              <w:spacing w:line="500" w:lineRule="exact"/>
              <w:jc w:val="center"/>
              <w:outlineLvl w:val="0"/>
              <w:rPr>
                <w:rFonts w:ascii="微软雅黑" w:hAnsi="微软雅黑" w:eastAsia="微软雅黑" w:cs="微软雅黑"/>
                <w:color w:val="auto"/>
                <w:szCs w:val="21"/>
                <w:highlight w:val="none"/>
              </w:rPr>
            </w:pPr>
          </w:p>
        </w:tc>
        <w:tc>
          <w:tcPr>
            <w:tcW w:w="2828" w:type="dxa"/>
            <w:vAlign w:val="center"/>
          </w:tcPr>
          <w:p w14:paraId="3DA7627E">
            <w:pPr>
              <w:tabs>
                <w:tab w:val="left" w:pos="6300"/>
              </w:tabs>
              <w:snapToGrid w:val="0"/>
              <w:spacing w:line="500" w:lineRule="exact"/>
              <w:jc w:val="center"/>
              <w:outlineLvl w:val="0"/>
              <w:rPr>
                <w:rFonts w:ascii="微软雅黑" w:hAnsi="微软雅黑" w:eastAsia="微软雅黑" w:cs="微软雅黑"/>
                <w:color w:val="auto"/>
                <w:szCs w:val="21"/>
                <w:highlight w:val="none"/>
              </w:rPr>
            </w:pPr>
          </w:p>
        </w:tc>
        <w:tc>
          <w:tcPr>
            <w:tcW w:w="2936" w:type="dxa"/>
            <w:vAlign w:val="center"/>
          </w:tcPr>
          <w:p w14:paraId="5C1BBB27">
            <w:pPr>
              <w:tabs>
                <w:tab w:val="left" w:pos="6300"/>
              </w:tabs>
              <w:snapToGrid w:val="0"/>
              <w:spacing w:line="500" w:lineRule="exact"/>
              <w:jc w:val="center"/>
              <w:outlineLvl w:val="0"/>
              <w:rPr>
                <w:rFonts w:ascii="微软雅黑" w:hAnsi="微软雅黑" w:eastAsia="微软雅黑" w:cs="微软雅黑"/>
                <w:color w:val="auto"/>
                <w:szCs w:val="21"/>
                <w:highlight w:val="none"/>
              </w:rPr>
            </w:pPr>
          </w:p>
        </w:tc>
        <w:tc>
          <w:tcPr>
            <w:tcW w:w="2199" w:type="dxa"/>
            <w:vAlign w:val="center"/>
          </w:tcPr>
          <w:p w14:paraId="51E02DFD">
            <w:pPr>
              <w:tabs>
                <w:tab w:val="left" w:pos="6300"/>
              </w:tabs>
              <w:snapToGrid w:val="0"/>
              <w:spacing w:line="500" w:lineRule="exact"/>
              <w:jc w:val="center"/>
              <w:outlineLvl w:val="0"/>
              <w:rPr>
                <w:rFonts w:ascii="微软雅黑" w:hAnsi="微软雅黑" w:eastAsia="微软雅黑" w:cs="微软雅黑"/>
                <w:color w:val="auto"/>
                <w:szCs w:val="21"/>
                <w:highlight w:val="none"/>
              </w:rPr>
            </w:pPr>
          </w:p>
        </w:tc>
      </w:tr>
      <w:tr w14:paraId="6E811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11" w:type="dxa"/>
            <w:vAlign w:val="center"/>
          </w:tcPr>
          <w:p w14:paraId="203A9D41">
            <w:pPr>
              <w:tabs>
                <w:tab w:val="left" w:pos="6300"/>
              </w:tabs>
              <w:snapToGrid w:val="0"/>
              <w:spacing w:line="500" w:lineRule="exact"/>
              <w:jc w:val="center"/>
              <w:outlineLvl w:val="0"/>
              <w:rPr>
                <w:rFonts w:ascii="微软雅黑" w:hAnsi="微软雅黑" w:eastAsia="微软雅黑" w:cs="微软雅黑"/>
                <w:color w:val="auto"/>
                <w:szCs w:val="21"/>
                <w:highlight w:val="none"/>
              </w:rPr>
            </w:pPr>
          </w:p>
        </w:tc>
        <w:tc>
          <w:tcPr>
            <w:tcW w:w="2828" w:type="dxa"/>
            <w:vAlign w:val="center"/>
          </w:tcPr>
          <w:p w14:paraId="64DC3CD9">
            <w:pPr>
              <w:tabs>
                <w:tab w:val="left" w:pos="6300"/>
              </w:tabs>
              <w:snapToGrid w:val="0"/>
              <w:spacing w:line="500" w:lineRule="exact"/>
              <w:jc w:val="center"/>
              <w:outlineLvl w:val="0"/>
              <w:rPr>
                <w:rFonts w:ascii="微软雅黑" w:hAnsi="微软雅黑" w:eastAsia="微软雅黑" w:cs="微软雅黑"/>
                <w:color w:val="auto"/>
                <w:szCs w:val="21"/>
                <w:highlight w:val="none"/>
              </w:rPr>
            </w:pPr>
          </w:p>
        </w:tc>
        <w:tc>
          <w:tcPr>
            <w:tcW w:w="2936" w:type="dxa"/>
            <w:vAlign w:val="center"/>
          </w:tcPr>
          <w:p w14:paraId="224DD9A2">
            <w:pPr>
              <w:tabs>
                <w:tab w:val="left" w:pos="6300"/>
              </w:tabs>
              <w:snapToGrid w:val="0"/>
              <w:spacing w:line="500" w:lineRule="exact"/>
              <w:jc w:val="center"/>
              <w:outlineLvl w:val="0"/>
              <w:rPr>
                <w:rFonts w:ascii="微软雅黑" w:hAnsi="微软雅黑" w:eastAsia="微软雅黑" w:cs="微软雅黑"/>
                <w:color w:val="auto"/>
                <w:szCs w:val="21"/>
                <w:highlight w:val="none"/>
              </w:rPr>
            </w:pPr>
          </w:p>
        </w:tc>
        <w:tc>
          <w:tcPr>
            <w:tcW w:w="2199" w:type="dxa"/>
            <w:vAlign w:val="center"/>
          </w:tcPr>
          <w:p w14:paraId="52301C79">
            <w:pPr>
              <w:tabs>
                <w:tab w:val="left" w:pos="6300"/>
              </w:tabs>
              <w:snapToGrid w:val="0"/>
              <w:spacing w:line="500" w:lineRule="exact"/>
              <w:jc w:val="center"/>
              <w:outlineLvl w:val="0"/>
              <w:rPr>
                <w:rFonts w:ascii="微软雅黑" w:hAnsi="微软雅黑" w:eastAsia="微软雅黑" w:cs="微软雅黑"/>
                <w:color w:val="auto"/>
                <w:szCs w:val="21"/>
                <w:highlight w:val="none"/>
              </w:rPr>
            </w:pPr>
          </w:p>
        </w:tc>
      </w:tr>
      <w:tr w14:paraId="27AE2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11" w:type="dxa"/>
            <w:vAlign w:val="center"/>
          </w:tcPr>
          <w:p w14:paraId="53C2332E">
            <w:pPr>
              <w:tabs>
                <w:tab w:val="left" w:pos="6300"/>
              </w:tabs>
              <w:snapToGrid w:val="0"/>
              <w:spacing w:line="500" w:lineRule="exact"/>
              <w:jc w:val="center"/>
              <w:outlineLvl w:val="0"/>
              <w:rPr>
                <w:rFonts w:ascii="微软雅黑" w:hAnsi="微软雅黑" w:eastAsia="微软雅黑" w:cs="微软雅黑"/>
                <w:color w:val="auto"/>
                <w:szCs w:val="21"/>
                <w:highlight w:val="none"/>
              </w:rPr>
            </w:pPr>
          </w:p>
        </w:tc>
        <w:tc>
          <w:tcPr>
            <w:tcW w:w="2828" w:type="dxa"/>
            <w:vAlign w:val="center"/>
          </w:tcPr>
          <w:p w14:paraId="74C6E267">
            <w:pPr>
              <w:tabs>
                <w:tab w:val="left" w:pos="6300"/>
              </w:tabs>
              <w:snapToGrid w:val="0"/>
              <w:spacing w:line="500" w:lineRule="exact"/>
              <w:jc w:val="center"/>
              <w:outlineLvl w:val="0"/>
              <w:rPr>
                <w:rFonts w:ascii="微软雅黑" w:hAnsi="微软雅黑" w:eastAsia="微软雅黑" w:cs="微软雅黑"/>
                <w:color w:val="auto"/>
                <w:szCs w:val="21"/>
                <w:highlight w:val="none"/>
              </w:rPr>
            </w:pPr>
          </w:p>
        </w:tc>
        <w:tc>
          <w:tcPr>
            <w:tcW w:w="2936" w:type="dxa"/>
            <w:vAlign w:val="center"/>
          </w:tcPr>
          <w:p w14:paraId="10C7DAFC">
            <w:pPr>
              <w:tabs>
                <w:tab w:val="left" w:pos="6300"/>
              </w:tabs>
              <w:snapToGrid w:val="0"/>
              <w:spacing w:line="500" w:lineRule="exact"/>
              <w:jc w:val="center"/>
              <w:outlineLvl w:val="0"/>
              <w:rPr>
                <w:rFonts w:ascii="微软雅黑" w:hAnsi="微软雅黑" w:eastAsia="微软雅黑" w:cs="微软雅黑"/>
                <w:color w:val="auto"/>
                <w:szCs w:val="21"/>
                <w:highlight w:val="none"/>
              </w:rPr>
            </w:pPr>
          </w:p>
        </w:tc>
        <w:tc>
          <w:tcPr>
            <w:tcW w:w="2199" w:type="dxa"/>
            <w:vAlign w:val="center"/>
          </w:tcPr>
          <w:p w14:paraId="7353A4B9">
            <w:pPr>
              <w:tabs>
                <w:tab w:val="left" w:pos="6300"/>
              </w:tabs>
              <w:snapToGrid w:val="0"/>
              <w:spacing w:line="500" w:lineRule="exact"/>
              <w:jc w:val="center"/>
              <w:outlineLvl w:val="0"/>
              <w:rPr>
                <w:rFonts w:ascii="微软雅黑" w:hAnsi="微软雅黑" w:eastAsia="微软雅黑" w:cs="微软雅黑"/>
                <w:color w:val="auto"/>
                <w:szCs w:val="21"/>
                <w:highlight w:val="none"/>
              </w:rPr>
            </w:pPr>
          </w:p>
        </w:tc>
      </w:tr>
      <w:tr w14:paraId="3201F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11" w:type="dxa"/>
            <w:vAlign w:val="center"/>
          </w:tcPr>
          <w:p w14:paraId="51D9CA7D">
            <w:pPr>
              <w:tabs>
                <w:tab w:val="left" w:pos="6300"/>
              </w:tabs>
              <w:snapToGrid w:val="0"/>
              <w:spacing w:line="500" w:lineRule="exact"/>
              <w:jc w:val="center"/>
              <w:outlineLvl w:val="0"/>
              <w:rPr>
                <w:rFonts w:ascii="微软雅黑" w:hAnsi="微软雅黑" w:eastAsia="微软雅黑" w:cs="微软雅黑"/>
                <w:color w:val="auto"/>
                <w:szCs w:val="21"/>
                <w:highlight w:val="none"/>
              </w:rPr>
            </w:pPr>
          </w:p>
        </w:tc>
        <w:tc>
          <w:tcPr>
            <w:tcW w:w="2828" w:type="dxa"/>
            <w:vAlign w:val="center"/>
          </w:tcPr>
          <w:p w14:paraId="7F7B3883">
            <w:pPr>
              <w:tabs>
                <w:tab w:val="left" w:pos="6300"/>
              </w:tabs>
              <w:snapToGrid w:val="0"/>
              <w:spacing w:line="500" w:lineRule="exact"/>
              <w:jc w:val="center"/>
              <w:outlineLvl w:val="0"/>
              <w:rPr>
                <w:rFonts w:ascii="微软雅黑" w:hAnsi="微软雅黑" w:eastAsia="微软雅黑" w:cs="微软雅黑"/>
                <w:color w:val="auto"/>
                <w:szCs w:val="21"/>
                <w:highlight w:val="none"/>
              </w:rPr>
            </w:pPr>
          </w:p>
        </w:tc>
        <w:tc>
          <w:tcPr>
            <w:tcW w:w="2936" w:type="dxa"/>
            <w:vAlign w:val="center"/>
          </w:tcPr>
          <w:p w14:paraId="5FD06BD9">
            <w:pPr>
              <w:tabs>
                <w:tab w:val="left" w:pos="6300"/>
              </w:tabs>
              <w:snapToGrid w:val="0"/>
              <w:spacing w:line="500" w:lineRule="exact"/>
              <w:jc w:val="center"/>
              <w:outlineLvl w:val="0"/>
              <w:rPr>
                <w:rFonts w:ascii="微软雅黑" w:hAnsi="微软雅黑" w:eastAsia="微软雅黑" w:cs="微软雅黑"/>
                <w:color w:val="auto"/>
                <w:szCs w:val="21"/>
                <w:highlight w:val="none"/>
              </w:rPr>
            </w:pPr>
          </w:p>
        </w:tc>
        <w:tc>
          <w:tcPr>
            <w:tcW w:w="2199" w:type="dxa"/>
            <w:vAlign w:val="center"/>
          </w:tcPr>
          <w:p w14:paraId="69BD805D">
            <w:pPr>
              <w:tabs>
                <w:tab w:val="left" w:pos="6300"/>
              </w:tabs>
              <w:snapToGrid w:val="0"/>
              <w:spacing w:line="500" w:lineRule="exact"/>
              <w:jc w:val="center"/>
              <w:outlineLvl w:val="0"/>
              <w:rPr>
                <w:rFonts w:ascii="微软雅黑" w:hAnsi="微软雅黑" w:eastAsia="微软雅黑" w:cs="微软雅黑"/>
                <w:color w:val="auto"/>
                <w:szCs w:val="21"/>
                <w:highlight w:val="none"/>
              </w:rPr>
            </w:pPr>
          </w:p>
        </w:tc>
      </w:tr>
      <w:tr w14:paraId="3179F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11" w:type="dxa"/>
            <w:vAlign w:val="center"/>
          </w:tcPr>
          <w:p w14:paraId="4058A8EB">
            <w:pPr>
              <w:tabs>
                <w:tab w:val="left" w:pos="6300"/>
              </w:tabs>
              <w:snapToGrid w:val="0"/>
              <w:spacing w:line="500" w:lineRule="exact"/>
              <w:jc w:val="center"/>
              <w:outlineLvl w:val="0"/>
              <w:rPr>
                <w:rFonts w:ascii="微软雅黑" w:hAnsi="微软雅黑" w:eastAsia="微软雅黑" w:cs="微软雅黑"/>
                <w:color w:val="auto"/>
                <w:szCs w:val="21"/>
                <w:highlight w:val="none"/>
              </w:rPr>
            </w:pPr>
          </w:p>
        </w:tc>
        <w:tc>
          <w:tcPr>
            <w:tcW w:w="2828" w:type="dxa"/>
            <w:vAlign w:val="center"/>
          </w:tcPr>
          <w:p w14:paraId="688D5344">
            <w:pPr>
              <w:tabs>
                <w:tab w:val="left" w:pos="6300"/>
              </w:tabs>
              <w:snapToGrid w:val="0"/>
              <w:spacing w:line="500" w:lineRule="exact"/>
              <w:jc w:val="center"/>
              <w:outlineLvl w:val="0"/>
              <w:rPr>
                <w:rFonts w:ascii="微软雅黑" w:hAnsi="微软雅黑" w:eastAsia="微软雅黑" w:cs="微软雅黑"/>
                <w:color w:val="auto"/>
                <w:szCs w:val="21"/>
                <w:highlight w:val="none"/>
              </w:rPr>
            </w:pPr>
          </w:p>
        </w:tc>
        <w:tc>
          <w:tcPr>
            <w:tcW w:w="2936" w:type="dxa"/>
            <w:vAlign w:val="center"/>
          </w:tcPr>
          <w:p w14:paraId="22367486">
            <w:pPr>
              <w:tabs>
                <w:tab w:val="left" w:pos="6300"/>
              </w:tabs>
              <w:snapToGrid w:val="0"/>
              <w:spacing w:line="500" w:lineRule="exact"/>
              <w:jc w:val="center"/>
              <w:outlineLvl w:val="0"/>
              <w:rPr>
                <w:rFonts w:ascii="微软雅黑" w:hAnsi="微软雅黑" w:eastAsia="微软雅黑" w:cs="微软雅黑"/>
                <w:color w:val="auto"/>
                <w:szCs w:val="21"/>
                <w:highlight w:val="none"/>
              </w:rPr>
            </w:pPr>
          </w:p>
        </w:tc>
        <w:tc>
          <w:tcPr>
            <w:tcW w:w="2199" w:type="dxa"/>
            <w:vAlign w:val="center"/>
          </w:tcPr>
          <w:p w14:paraId="22F257FF">
            <w:pPr>
              <w:tabs>
                <w:tab w:val="left" w:pos="6300"/>
              </w:tabs>
              <w:snapToGrid w:val="0"/>
              <w:spacing w:line="500" w:lineRule="exact"/>
              <w:jc w:val="center"/>
              <w:outlineLvl w:val="0"/>
              <w:rPr>
                <w:rFonts w:ascii="微软雅黑" w:hAnsi="微软雅黑" w:eastAsia="微软雅黑" w:cs="微软雅黑"/>
                <w:color w:val="auto"/>
                <w:szCs w:val="21"/>
                <w:highlight w:val="none"/>
              </w:rPr>
            </w:pPr>
          </w:p>
        </w:tc>
      </w:tr>
      <w:tr w14:paraId="5D63B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11" w:type="dxa"/>
            <w:vAlign w:val="center"/>
          </w:tcPr>
          <w:p w14:paraId="148CA01F">
            <w:pPr>
              <w:tabs>
                <w:tab w:val="left" w:pos="6300"/>
              </w:tabs>
              <w:snapToGrid w:val="0"/>
              <w:spacing w:line="500" w:lineRule="exact"/>
              <w:jc w:val="center"/>
              <w:outlineLvl w:val="0"/>
              <w:rPr>
                <w:rFonts w:ascii="微软雅黑" w:hAnsi="微软雅黑" w:eastAsia="微软雅黑" w:cs="微软雅黑"/>
                <w:color w:val="auto"/>
                <w:szCs w:val="21"/>
                <w:highlight w:val="none"/>
              </w:rPr>
            </w:pPr>
          </w:p>
        </w:tc>
        <w:tc>
          <w:tcPr>
            <w:tcW w:w="2828" w:type="dxa"/>
            <w:vAlign w:val="center"/>
          </w:tcPr>
          <w:p w14:paraId="0261320F">
            <w:pPr>
              <w:tabs>
                <w:tab w:val="left" w:pos="6300"/>
              </w:tabs>
              <w:snapToGrid w:val="0"/>
              <w:spacing w:line="500" w:lineRule="exact"/>
              <w:jc w:val="center"/>
              <w:outlineLvl w:val="0"/>
              <w:rPr>
                <w:rFonts w:ascii="微软雅黑" w:hAnsi="微软雅黑" w:eastAsia="微软雅黑" w:cs="微软雅黑"/>
                <w:color w:val="auto"/>
                <w:szCs w:val="21"/>
                <w:highlight w:val="none"/>
              </w:rPr>
            </w:pPr>
          </w:p>
        </w:tc>
        <w:tc>
          <w:tcPr>
            <w:tcW w:w="2936" w:type="dxa"/>
            <w:vAlign w:val="center"/>
          </w:tcPr>
          <w:p w14:paraId="3732EC96">
            <w:pPr>
              <w:tabs>
                <w:tab w:val="left" w:pos="6300"/>
              </w:tabs>
              <w:snapToGrid w:val="0"/>
              <w:spacing w:line="500" w:lineRule="exact"/>
              <w:jc w:val="center"/>
              <w:outlineLvl w:val="0"/>
              <w:rPr>
                <w:rFonts w:ascii="微软雅黑" w:hAnsi="微软雅黑" w:eastAsia="微软雅黑" w:cs="微软雅黑"/>
                <w:color w:val="auto"/>
                <w:szCs w:val="21"/>
                <w:highlight w:val="none"/>
              </w:rPr>
            </w:pPr>
          </w:p>
        </w:tc>
        <w:tc>
          <w:tcPr>
            <w:tcW w:w="2199" w:type="dxa"/>
            <w:vAlign w:val="center"/>
          </w:tcPr>
          <w:p w14:paraId="35BE2505">
            <w:pPr>
              <w:tabs>
                <w:tab w:val="left" w:pos="6300"/>
              </w:tabs>
              <w:snapToGrid w:val="0"/>
              <w:spacing w:line="500" w:lineRule="exact"/>
              <w:jc w:val="center"/>
              <w:outlineLvl w:val="0"/>
              <w:rPr>
                <w:rFonts w:ascii="微软雅黑" w:hAnsi="微软雅黑" w:eastAsia="微软雅黑" w:cs="微软雅黑"/>
                <w:color w:val="auto"/>
                <w:szCs w:val="21"/>
                <w:highlight w:val="none"/>
              </w:rPr>
            </w:pPr>
          </w:p>
        </w:tc>
      </w:tr>
      <w:tr w14:paraId="2EC8D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11" w:type="dxa"/>
            <w:vAlign w:val="center"/>
          </w:tcPr>
          <w:p w14:paraId="0DB7C8C9">
            <w:pPr>
              <w:tabs>
                <w:tab w:val="left" w:pos="6300"/>
              </w:tabs>
              <w:snapToGrid w:val="0"/>
              <w:spacing w:line="500" w:lineRule="exact"/>
              <w:jc w:val="center"/>
              <w:outlineLvl w:val="0"/>
              <w:rPr>
                <w:rFonts w:ascii="微软雅黑" w:hAnsi="微软雅黑" w:eastAsia="微软雅黑" w:cs="微软雅黑"/>
                <w:color w:val="auto"/>
                <w:szCs w:val="21"/>
                <w:highlight w:val="none"/>
              </w:rPr>
            </w:pPr>
          </w:p>
        </w:tc>
        <w:tc>
          <w:tcPr>
            <w:tcW w:w="2828" w:type="dxa"/>
            <w:vAlign w:val="center"/>
          </w:tcPr>
          <w:p w14:paraId="0E7F7728">
            <w:pPr>
              <w:tabs>
                <w:tab w:val="left" w:pos="6300"/>
              </w:tabs>
              <w:snapToGrid w:val="0"/>
              <w:spacing w:line="500" w:lineRule="exact"/>
              <w:jc w:val="center"/>
              <w:outlineLvl w:val="0"/>
              <w:rPr>
                <w:rFonts w:ascii="微软雅黑" w:hAnsi="微软雅黑" w:eastAsia="微软雅黑" w:cs="微软雅黑"/>
                <w:color w:val="auto"/>
                <w:szCs w:val="21"/>
                <w:highlight w:val="none"/>
              </w:rPr>
            </w:pPr>
          </w:p>
        </w:tc>
        <w:tc>
          <w:tcPr>
            <w:tcW w:w="2936" w:type="dxa"/>
            <w:vAlign w:val="center"/>
          </w:tcPr>
          <w:p w14:paraId="4C731EAC">
            <w:pPr>
              <w:tabs>
                <w:tab w:val="left" w:pos="6300"/>
              </w:tabs>
              <w:snapToGrid w:val="0"/>
              <w:spacing w:line="500" w:lineRule="exact"/>
              <w:jc w:val="center"/>
              <w:outlineLvl w:val="0"/>
              <w:rPr>
                <w:rFonts w:ascii="微软雅黑" w:hAnsi="微软雅黑" w:eastAsia="微软雅黑" w:cs="微软雅黑"/>
                <w:color w:val="auto"/>
                <w:szCs w:val="21"/>
                <w:highlight w:val="none"/>
              </w:rPr>
            </w:pPr>
          </w:p>
        </w:tc>
        <w:tc>
          <w:tcPr>
            <w:tcW w:w="2199" w:type="dxa"/>
            <w:vAlign w:val="center"/>
          </w:tcPr>
          <w:p w14:paraId="0AB5798E">
            <w:pPr>
              <w:tabs>
                <w:tab w:val="left" w:pos="6300"/>
              </w:tabs>
              <w:snapToGrid w:val="0"/>
              <w:spacing w:line="500" w:lineRule="exact"/>
              <w:jc w:val="center"/>
              <w:outlineLvl w:val="0"/>
              <w:rPr>
                <w:rFonts w:ascii="微软雅黑" w:hAnsi="微软雅黑" w:eastAsia="微软雅黑" w:cs="微软雅黑"/>
                <w:color w:val="auto"/>
                <w:szCs w:val="21"/>
                <w:highlight w:val="none"/>
              </w:rPr>
            </w:pPr>
          </w:p>
        </w:tc>
      </w:tr>
    </w:tbl>
    <w:p w14:paraId="58E636C2">
      <w:pPr>
        <w:spacing w:line="500" w:lineRule="exact"/>
        <w:ind w:firstLine="600" w:firstLineChars="250"/>
        <w:rPr>
          <w:rFonts w:ascii="微软雅黑" w:hAnsi="微软雅黑" w:eastAsia="微软雅黑" w:cs="微软雅黑"/>
          <w:color w:val="auto"/>
          <w:sz w:val="24"/>
          <w:szCs w:val="28"/>
          <w:highlight w:val="none"/>
        </w:rPr>
      </w:pPr>
      <w:r>
        <w:rPr>
          <w:rFonts w:hint="eastAsia" w:ascii="微软雅黑" w:hAnsi="微软雅黑" w:eastAsia="微软雅黑" w:cs="微软雅黑"/>
          <w:color w:val="auto"/>
          <w:sz w:val="24"/>
          <w:szCs w:val="28"/>
          <w:highlight w:val="none"/>
        </w:rPr>
        <w:t>投标人：                      法定代表人（或法定代表人授权代表）：</w:t>
      </w:r>
    </w:p>
    <w:p w14:paraId="10CF6271">
      <w:pPr>
        <w:spacing w:line="500" w:lineRule="exact"/>
        <w:ind w:firstLine="720" w:firstLineChars="300"/>
        <w:rPr>
          <w:rFonts w:ascii="微软雅黑" w:hAnsi="微软雅黑" w:eastAsia="微软雅黑" w:cs="微软雅黑"/>
          <w:color w:val="auto"/>
          <w:sz w:val="24"/>
          <w:szCs w:val="28"/>
          <w:highlight w:val="none"/>
        </w:rPr>
      </w:pPr>
      <w:r>
        <w:rPr>
          <w:rFonts w:hint="eastAsia" w:ascii="微软雅黑" w:hAnsi="微软雅黑" w:eastAsia="微软雅黑" w:cs="微软雅黑"/>
          <w:color w:val="auto"/>
          <w:sz w:val="24"/>
          <w:szCs w:val="28"/>
          <w:highlight w:val="none"/>
        </w:rPr>
        <w:t>（投标人公章）                               （签署或盖章）</w:t>
      </w:r>
    </w:p>
    <w:p w14:paraId="106572E9">
      <w:pPr>
        <w:tabs>
          <w:tab w:val="left" w:pos="6300"/>
        </w:tabs>
        <w:snapToGrid w:val="0"/>
        <w:spacing w:line="500" w:lineRule="exact"/>
        <w:ind w:firstLine="570"/>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szCs w:val="28"/>
          <w:highlight w:val="none"/>
        </w:rPr>
        <w:t xml:space="preserve">                                            年     月     日</w:t>
      </w:r>
    </w:p>
    <w:p w14:paraId="31D65CFF">
      <w:pPr>
        <w:tabs>
          <w:tab w:val="left" w:pos="6300"/>
        </w:tabs>
        <w:snapToGrid w:val="0"/>
        <w:spacing w:line="500" w:lineRule="exact"/>
        <w:ind w:firstLine="570"/>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注：</w:t>
      </w:r>
    </w:p>
    <w:p w14:paraId="6147E581">
      <w:pPr>
        <w:tabs>
          <w:tab w:val="left" w:pos="6300"/>
        </w:tabs>
        <w:snapToGrid w:val="0"/>
        <w:spacing w:line="500" w:lineRule="exact"/>
        <w:ind w:firstLine="570"/>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1.本表即为对本项目“第二篇  项目技术（质量）需求”中所列条款进行比较和响应；</w:t>
      </w:r>
    </w:p>
    <w:p w14:paraId="48E254C4">
      <w:pPr>
        <w:tabs>
          <w:tab w:val="left" w:pos="6300"/>
        </w:tabs>
        <w:snapToGrid w:val="0"/>
        <w:spacing w:line="500" w:lineRule="exact"/>
        <w:ind w:firstLine="570"/>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2.本表可扩展；</w:t>
      </w:r>
    </w:p>
    <w:p w14:paraId="04EE73C2">
      <w:pPr>
        <w:tabs>
          <w:tab w:val="left" w:pos="6300"/>
        </w:tabs>
        <w:snapToGrid w:val="0"/>
        <w:spacing w:line="500" w:lineRule="exact"/>
        <w:ind w:firstLine="570"/>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3.可附相关技术（质量）支撑材料。（格式自定）</w:t>
      </w:r>
    </w:p>
    <w:p w14:paraId="6180FBF3">
      <w:pPr>
        <w:tabs>
          <w:tab w:val="left" w:pos="6300"/>
        </w:tabs>
        <w:snapToGrid w:val="0"/>
        <w:spacing w:line="500" w:lineRule="exact"/>
        <w:ind w:firstLine="570"/>
        <w:rPr>
          <w:rFonts w:ascii="微软雅黑" w:hAnsi="微软雅黑" w:eastAsia="微软雅黑" w:cs="微软雅黑"/>
          <w:color w:val="auto"/>
          <w:highlight w:val="none"/>
        </w:rPr>
      </w:pPr>
      <w:r>
        <w:rPr>
          <w:rFonts w:hint="eastAsia" w:ascii="微软雅黑" w:hAnsi="微软雅黑" w:eastAsia="微软雅黑" w:cs="微软雅黑"/>
          <w:color w:val="auto"/>
          <w:sz w:val="24"/>
          <w:szCs w:val="28"/>
          <w:highlight w:val="none"/>
        </w:rPr>
        <w:t>4.投标应答栏中应当注明技术参数或具体内容，且必须标注技术参数或具体内容在投标文件中的位置（页码）。</w:t>
      </w:r>
    </w:p>
    <w:p w14:paraId="434E2A7F">
      <w:pPr>
        <w:tabs>
          <w:tab w:val="left" w:pos="6300"/>
        </w:tabs>
        <w:snapToGrid w:val="0"/>
        <w:spacing w:line="500" w:lineRule="exact"/>
        <w:ind w:firstLine="570"/>
        <w:rPr>
          <w:rFonts w:ascii="微软雅黑" w:hAnsi="微软雅黑" w:eastAsia="微软雅黑" w:cs="微软雅黑"/>
          <w:color w:val="auto"/>
          <w:sz w:val="24"/>
          <w:szCs w:val="28"/>
          <w:highlight w:val="none"/>
        </w:rPr>
      </w:pPr>
      <w:r>
        <w:rPr>
          <w:rFonts w:hint="eastAsia" w:ascii="微软雅黑" w:hAnsi="微软雅黑" w:eastAsia="微软雅黑" w:cs="微软雅黑"/>
          <w:color w:val="auto"/>
          <w:highlight w:val="none"/>
        </w:rPr>
        <w:br w:type="page"/>
      </w:r>
      <w:r>
        <w:rPr>
          <w:rFonts w:hint="eastAsia" w:ascii="微软雅黑" w:hAnsi="微软雅黑" w:eastAsia="微软雅黑" w:cs="微软雅黑"/>
          <w:color w:val="auto"/>
          <w:sz w:val="24"/>
          <w:szCs w:val="28"/>
          <w:highlight w:val="none"/>
        </w:rPr>
        <w:t>（二）其他技术（质量）资料</w:t>
      </w:r>
    </w:p>
    <w:p w14:paraId="0BF1ADC9">
      <w:pPr>
        <w:tabs>
          <w:tab w:val="left" w:pos="6300"/>
        </w:tabs>
        <w:snapToGrid w:val="0"/>
        <w:spacing w:line="500" w:lineRule="exact"/>
        <w:ind w:firstLine="570"/>
        <w:rPr>
          <w:rFonts w:ascii="微软雅黑" w:hAnsi="微软雅黑" w:eastAsia="微软雅黑" w:cs="微软雅黑"/>
          <w:color w:val="auto"/>
          <w:sz w:val="24"/>
          <w:szCs w:val="28"/>
          <w:highlight w:val="none"/>
        </w:rPr>
      </w:pPr>
    </w:p>
    <w:p w14:paraId="5968814C">
      <w:pPr>
        <w:tabs>
          <w:tab w:val="left" w:pos="6300"/>
        </w:tabs>
        <w:snapToGrid w:val="0"/>
        <w:spacing w:line="500" w:lineRule="exact"/>
        <w:outlineLvl w:val="0"/>
        <w:rPr>
          <w:rFonts w:ascii="微软雅黑" w:hAnsi="微软雅黑" w:eastAsia="微软雅黑" w:cs="微软雅黑"/>
          <w:color w:val="auto"/>
          <w:szCs w:val="21"/>
          <w:highlight w:val="none"/>
        </w:rPr>
      </w:pPr>
    </w:p>
    <w:p w14:paraId="2B620ECE">
      <w:pPr>
        <w:tabs>
          <w:tab w:val="left" w:pos="6300"/>
        </w:tabs>
        <w:snapToGrid w:val="0"/>
        <w:spacing w:line="500" w:lineRule="exact"/>
        <w:outlineLvl w:val="0"/>
        <w:rPr>
          <w:rFonts w:ascii="微软雅黑" w:hAnsi="微软雅黑" w:eastAsia="微软雅黑" w:cs="微软雅黑"/>
          <w:color w:val="auto"/>
          <w:szCs w:val="21"/>
          <w:highlight w:val="none"/>
        </w:rPr>
      </w:pPr>
    </w:p>
    <w:p w14:paraId="7C05B304">
      <w:pPr>
        <w:tabs>
          <w:tab w:val="left" w:pos="6300"/>
        </w:tabs>
        <w:snapToGrid w:val="0"/>
        <w:spacing w:line="500" w:lineRule="exact"/>
        <w:outlineLvl w:val="0"/>
        <w:rPr>
          <w:rFonts w:ascii="微软雅黑" w:hAnsi="微软雅黑" w:eastAsia="微软雅黑" w:cs="微软雅黑"/>
          <w:color w:val="auto"/>
          <w:szCs w:val="21"/>
          <w:highlight w:val="none"/>
        </w:rPr>
      </w:pPr>
    </w:p>
    <w:p w14:paraId="123C34D8">
      <w:pPr>
        <w:tabs>
          <w:tab w:val="left" w:pos="6300"/>
        </w:tabs>
        <w:snapToGrid w:val="0"/>
        <w:spacing w:line="500" w:lineRule="exact"/>
        <w:outlineLvl w:val="0"/>
        <w:rPr>
          <w:rFonts w:ascii="微软雅黑" w:hAnsi="微软雅黑" w:eastAsia="微软雅黑" w:cs="微软雅黑"/>
          <w:color w:val="auto"/>
          <w:szCs w:val="21"/>
          <w:highlight w:val="none"/>
        </w:rPr>
      </w:pPr>
    </w:p>
    <w:p w14:paraId="3527D337">
      <w:pPr>
        <w:tabs>
          <w:tab w:val="left" w:pos="6300"/>
        </w:tabs>
        <w:snapToGrid w:val="0"/>
        <w:spacing w:line="500" w:lineRule="exact"/>
        <w:outlineLvl w:val="0"/>
        <w:rPr>
          <w:rFonts w:ascii="微软雅黑" w:hAnsi="微软雅黑" w:eastAsia="微软雅黑" w:cs="微软雅黑"/>
          <w:color w:val="auto"/>
          <w:szCs w:val="21"/>
          <w:highlight w:val="none"/>
        </w:rPr>
      </w:pPr>
    </w:p>
    <w:p w14:paraId="21CAC385">
      <w:pPr>
        <w:tabs>
          <w:tab w:val="left" w:pos="6300"/>
        </w:tabs>
        <w:snapToGrid w:val="0"/>
        <w:spacing w:line="500" w:lineRule="exact"/>
        <w:outlineLvl w:val="0"/>
        <w:rPr>
          <w:rFonts w:ascii="微软雅黑" w:hAnsi="微软雅黑" w:eastAsia="微软雅黑" w:cs="微软雅黑"/>
          <w:color w:val="auto"/>
          <w:szCs w:val="21"/>
          <w:highlight w:val="none"/>
        </w:rPr>
      </w:pPr>
    </w:p>
    <w:p w14:paraId="346BF64D">
      <w:pPr>
        <w:tabs>
          <w:tab w:val="left" w:pos="6300"/>
        </w:tabs>
        <w:snapToGrid w:val="0"/>
        <w:spacing w:line="500" w:lineRule="exact"/>
        <w:outlineLvl w:val="0"/>
        <w:rPr>
          <w:rFonts w:ascii="微软雅黑" w:hAnsi="微软雅黑" w:eastAsia="微软雅黑" w:cs="微软雅黑"/>
          <w:color w:val="auto"/>
          <w:szCs w:val="21"/>
          <w:highlight w:val="none"/>
        </w:rPr>
      </w:pPr>
    </w:p>
    <w:p w14:paraId="02D613C2">
      <w:pPr>
        <w:tabs>
          <w:tab w:val="left" w:pos="6300"/>
        </w:tabs>
        <w:snapToGrid w:val="0"/>
        <w:spacing w:line="500" w:lineRule="exact"/>
        <w:outlineLvl w:val="0"/>
        <w:rPr>
          <w:rFonts w:ascii="微软雅黑" w:hAnsi="微软雅黑" w:eastAsia="微软雅黑" w:cs="微软雅黑"/>
          <w:color w:val="auto"/>
          <w:szCs w:val="21"/>
          <w:highlight w:val="none"/>
        </w:rPr>
      </w:pPr>
    </w:p>
    <w:p w14:paraId="48446A06">
      <w:pPr>
        <w:tabs>
          <w:tab w:val="left" w:pos="6300"/>
        </w:tabs>
        <w:snapToGrid w:val="0"/>
        <w:spacing w:line="500" w:lineRule="exact"/>
        <w:outlineLvl w:val="0"/>
        <w:rPr>
          <w:rFonts w:ascii="微软雅黑" w:hAnsi="微软雅黑" w:eastAsia="微软雅黑" w:cs="微软雅黑"/>
          <w:color w:val="auto"/>
          <w:szCs w:val="21"/>
          <w:highlight w:val="none"/>
        </w:rPr>
      </w:pPr>
    </w:p>
    <w:p w14:paraId="44811487">
      <w:pPr>
        <w:tabs>
          <w:tab w:val="left" w:pos="6300"/>
        </w:tabs>
        <w:snapToGrid w:val="0"/>
        <w:spacing w:line="500" w:lineRule="exact"/>
        <w:outlineLvl w:val="0"/>
        <w:rPr>
          <w:rFonts w:ascii="微软雅黑" w:hAnsi="微软雅黑" w:eastAsia="微软雅黑" w:cs="微软雅黑"/>
          <w:color w:val="auto"/>
          <w:szCs w:val="21"/>
          <w:highlight w:val="none"/>
        </w:rPr>
      </w:pPr>
    </w:p>
    <w:p w14:paraId="70238E91">
      <w:pPr>
        <w:tabs>
          <w:tab w:val="left" w:pos="6300"/>
        </w:tabs>
        <w:snapToGrid w:val="0"/>
        <w:spacing w:line="500" w:lineRule="exact"/>
        <w:outlineLvl w:val="0"/>
        <w:rPr>
          <w:rFonts w:ascii="微软雅黑" w:hAnsi="微软雅黑" w:eastAsia="微软雅黑" w:cs="微软雅黑"/>
          <w:color w:val="auto"/>
          <w:szCs w:val="21"/>
          <w:highlight w:val="none"/>
        </w:rPr>
      </w:pPr>
    </w:p>
    <w:p w14:paraId="093F1109">
      <w:pPr>
        <w:tabs>
          <w:tab w:val="left" w:pos="6300"/>
        </w:tabs>
        <w:snapToGrid w:val="0"/>
        <w:spacing w:line="500" w:lineRule="exact"/>
        <w:outlineLvl w:val="0"/>
        <w:rPr>
          <w:rFonts w:ascii="微软雅黑" w:hAnsi="微软雅黑" w:eastAsia="微软雅黑" w:cs="微软雅黑"/>
          <w:color w:val="auto"/>
          <w:szCs w:val="21"/>
          <w:highlight w:val="none"/>
        </w:rPr>
      </w:pPr>
    </w:p>
    <w:p w14:paraId="12E8B569">
      <w:pPr>
        <w:pageBreakBefore/>
        <w:spacing w:line="500" w:lineRule="exact"/>
        <w:ind w:firstLine="420" w:firstLineChars="200"/>
        <w:rPr>
          <w:rFonts w:ascii="微软雅黑" w:hAnsi="微软雅黑" w:eastAsia="微软雅黑" w:cs="微软雅黑"/>
          <w:color w:val="auto"/>
          <w:szCs w:val="28"/>
          <w:highlight w:val="none"/>
        </w:rPr>
      </w:pPr>
      <w:bookmarkStart w:id="723" w:name="_Toc31678"/>
      <w:bookmarkStart w:id="724" w:name="_Toc14954"/>
      <w:bookmarkStart w:id="725" w:name="_Toc106030419"/>
      <w:bookmarkStart w:id="726" w:name="_Toc10372"/>
      <w:bookmarkStart w:id="727" w:name="_Toc16052"/>
      <w:bookmarkStart w:id="728" w:name="_Toc32670"/>
      <w:bookmarkStart w:id="729" w:name="_Toc6786"/>
      <w:bookmarkStart w:id="730" w:name="_Toc12359"/>
      <w:bookmarkStart w:id="731" w:name="_Toc17290"/>
      <w:bookmarkStart w:id="732" w:name="_Toc492721039"/>
      <w:bookmarkStart w:id="733" w:name="_Toc8958"/>
      <w:bookmarkStart w:id="734" w:name="_Toc23523"/>
      <w:bookmarkStart w:id="735" w:name="_Toc493178791"/>
      <w:bookmarkStart w:id="736" w:name="_Toc28242"/>
      <w:bookmarkStart w:id="737" w:name="_Toc11862"/>
      <w:bookmarkStart w:id="738" w:name="_Toc30496"/>
      <w:bookmarkStart w:id="739" w:name="_Toc4362"/>
      <w:bookmarkStart w:id="740" w:name="_Toc75793542"/>
      <w:bookmarkStart w:id="741" w:name="_Toc26494"/>
      <w:bookmarkStart w:id="742" w:name="_Toc5573"/>
      <w:bookmarkStart w:id="743" w:name="_Toc12853"/>
      <w:bookmarkStart w:id="744" w:name="_Toc11216"/>
      <w:bookmarkStart w:id="745" w:name="_Toc22113"/>
      <w:bookmarkStart w:id="746" w:name="_Toc7069"/>
      <w:bookmarkStart w:id="747" w:name="_Toc21423"/>
    </w:p>
    <w:p w14:paraId="324A31FC">
      <w:pPr>
        <w:pStyle w:val="4"/>
        <w:spacing w:line="500" w:lineRule="exact"/>
        <w:jc w:val="left"/>
        <w:rPr>
          <w:rFonts w:ascii="微软雅黑" w:hAnsi="微软雅黑" w:eastAsia="微软雅黑" w:cs="微软雅黑"/>
          <w:color w:val="auto"/>
          <w:sz w:val="28"/>
          <w:szCs w:val="24"/>
          <w:highlight w:val="none"/>
        </w:rPr>
      </w:pPr>
      <w:r>
        <w:rPr>
          <w:rFonts w:hint="eastAsia" w:ascii="微软雅黑" w:hAnsi="微软雅黑" w:eastAsia="微软雅黑" w:cs="微软雅黑"/>
          <w:color w:val="auto"/>
          <w:sz w:val="28"/>
          <w:szCs w:val="24"/>
          <w:highlight w:val="none"/>
        </w:rPr>
        <w:t>三、商务文件</w:t>
      </w:r>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p>
    <w:p w14:paraId="3778DBDF">
      <w:pPr>
        <w:snapToGrid w:val="0"/>
        <w:spacing w:before="156" w:beforeLines="50" w:line="500" w:lineRule="exact"/>
        <w:jc w:val="center"/>
        <w:rPr>
          <w:rFonts w:ascii="微软雅黑" w:hAnsi="微软雅黑" w:eastAsia="微软雅黑" w:cs="微软雅黑"/>
          <w:color w:val="auto"/>
          <w:szCs w:val="28"/>
          <w:highlight w:val="none"/>
        </w:rPr>
      </w:pPr>
      <w:r>
        <w:rPr>
          <w:rFonts w:hint="eastAsia" w:ascii="微软雅黑" w:hAnsi="微软雅黑" w:eastAsia="微软雅黑" w:cs="微软雅黑"/>
          <w:color w:val="auto"/>
          <w:szCs w:val="28"/>
          <w:highlight w:val="none"/>
        </w:rPr>
        <w:t>（一）投标函（格式）</w:t>
      </w:r>
    </w:p>
    <w:p w14:paraId="05369FC8">
      <w:pPr>
        <w:pStyle w:val="2"/>
        <w:rPr>
          <w:color w:val="auto"/>
          <w:highlight w:val="none"/>
        </w:rPr>
      </w:pPr>
    </w:p>
    <w:p w14:paraId="43243D95">
      <w:pPr>
        <w:spacing w:line="400" w:lineRule="exact"/>
        <w:ind w:firstLine="480" w:firstLineChars="200"/>
        <w:rPr>
          <w:rFonts w:ascii="微软雅黑" w:hAnsi="微软雅黑" w:eastAsia="微软雅黑" w:cs="微软雅黑"/>
          <w:color w:val="auto"/>
          <w:sz w:val="24"/>
          <w:szCs w:val="28"/>
          <w:highlight w:val="none"/>
          <w:u w:val="single"/>
        </w:rPr>
      </w:pPr>
      <w:r>
        <w:rPr>
          <w:rFonts w:hint="eastAsia" w:ascii="微软雅黑" w:hAnsi="微软雅黑" w:eastAsia="微软雅黑" w:cs="微软雅黑"/>
          <w:color w:val="auto"/>
          <w:sz w:val="24"/>
          <w:szCs w:val="28"/>
          <w:highlight w:val="none"/>
        </w:rPr>
        <w:t>招标项目名称：</w:t>
      </w:r>
      <w:r>
        <w:rPr>
          <w:rFonts w:hint="eastAsia" w:ascii="微软雅黑" w:hAnsi="微软雅黑" w:eastAsia="微软雅黑" w:cs="微软雅黑"/>
          <w:color w:val="auto"/>
          <w:sz w:val="24"/>
          <w:szCs w:val="28"/>
          <w:highlight w:val="none"/>
          <w:u w:val="single"/>
        </w:rPr>
        <w:t xml:space="preserve">                                             </w:t>
      </w:r>
    </w:p>
    <w:p w14:paraId="1E7040F7">
      <w:pPr>
        <w:spacing w:line="400" w:lineRule="exact"/>
        <w:rPr>
          <w:rFonts w:ascii="微软雅黑" w:hAnsi="微软雅黑" w:eastAsia="微软雅黑" w:cs="微软雅黑"/>
          <w:color w:val="auto"/>
          <w:sz w:val="24"/>
          <w:szCs w:val="28"/>
          <w:highlight w:val="none"/>
        </w:rPr>
      </w:pPr>
    </w:p>
    <w:p w14:paraId="7DB523CA">
      <w:pPr>
        <w:tabs>
          <w:tab w:val="left" w:pos="6300"/>
        </w:tabs>
        <w:snapToGrid w:val="0"/>
        <w:spacing w:line="400" w:lineRule="exact"/>
        <w:rPr>
          <w:rFonts w:ascii="微软雅黑" w:hAnsi="微软雅黑" w:eastAsia="微软雅黑" w:cs="微软雅黑"/>
          <w:color w:val="auto"/>
          <w:sz w:val="24"/>
          <w:szCs w:val="28"/>
          <w:highlight w:val="none"/>
        </w:rPr>
      </w:pPr>
      <w:r>
        <w:rPr>
          <w:rFonts w:hint="eastAsia" w:ascii="微软雅黑" w:hAnsi="微软雅黑" w:eastAsia="微软雅黑" w:cs="微软雅黑"/>
          <w:color w:val="auto"/>
          <w:sz w:val="24"/>
          <w:szCs w:val="28"/>
          <w:highlight w:val="none"/>
        </w:rPr>
        <w:t>致：</w:t>
      </w:r>
      <w:r>
        <w:rPr>
          <w:rFonts w:hint="eastAsia" w:ascii="微软雅黑" w:hAnsi="微软雅黑" w:eastAsia="微软雅黑" w:cs="微软雅黑"/>
          <w:color w:val="auto"/>
          <w:sz w:val="24"/>
          <w:szCs w:val="28"/>
          <w:highlight w:val="none"/>
          <w:u w:val="single"/>
        </w:rPr>
        <w:t xml:space="preserve">                    </w:t>
      </w:r>
      <w:r>
        <w:rPr>
          <w:rFonts w:hint="eastAsia" w:ascii="微软雅黑" w:hAnsi="微软雅黑" w:eastAsia="微软雅黑" w:cs="微软雅黑"/>
          <w:color w:val="auto"/>
          <w:sz w:val="24"/>
          <w:szCs w:val="28"/>
          <w:highlight w:val="none"/>
        </w:rPr>
        <w:t>（采购代理机构名称）：</w:t>
      </w:r>
    </w:p>
    <w:p w14:paraId="18C60603">
      <w:pPr>
        <w:snapToGrid w:val="0"/>
        <w:spacing w:before="156" w:beforeLines="50" w:line="400" w:lineRule="exact"/>
        <w:ind w:firstLine="480" w:firstLineChars="200"/>
        <w:rPr>
          <w:rFonts w:ascii="微软雅黑" w:hAnsi="微软雅黑" w:eastAsia="微软雅黑" w:cs="微软雅黑"/>
          <w:color w:val="auto"/>
          <w:sz w:val="24"/>
          <w:szCs w:val="28"/>
          <w:highlight w:val="none"/>
        </w:rPr>
      </w:pPr>
      <w:r>
        <w:rPr>
          <w:rFonts w:hint="eastAsia" w:ascii="微软雅黑" w:hAnsi="微软雅黑" w:eastAsia="微软雅黑" w:cs="微软雅黑"/>
          <w:color w:val="auto"/>
          <w:sz w:val="24"/>
          <w:szCs w:val="28"/>
          <w:highlight w:val="none"/>
          <w:u w:val="single"/>
        </w:rPr>
        <w:t xml:space="preserve">                        </w:t>
      </w:r>
      <w:r>
        <w:rPr>
          <w:rFonts w:hint="eastAsia" w:ascii="微软雅黑" w:hAnsi="微软雅黑" w:eastAsia="微软雅黑" w:cs="微软雅黑"/>
          <w:color w:val="auto"/>
          <w:sz w:val="24"/>
          <w:szCs w:val="28"/>
          <w:highlight w:val="none"/>
        </w:rPr>
        <w:t>（投标人名称）系中华人民共和国合法企业，注册地址：</w:t>
      </w:r>
      <w:r>
        <w:rPr>
          <w:rFonts w:hint="eastAsia" w:ascii="微软雅黑" w:hAnsi="微软雅黑" w:eastAsia="微软雅黑" w:cs="微软雅黑"/>
          <w:color w:val="auto"/>
          <w:sz w:val="24"/>
          <w:szCs w:val="28"/>
          <w:highlight w:val="none"/>
          <w:u w:val="single"/>
        </w:rPr>
        <w:t xml:space="preserve">                               </w:t>
      </w:r>
      <w:r>
        <w:rPr>
          <w:rFonts w:hint="eastAsia" w:ascii="微软雅黑" w:hAnsi="微软雅黑" w:eastAsia="微软雅黑" w:cs="微软雅黑"/>
          <w:color w:val="auto"/>
          <w:sz w:val="24"/>
          <w:szCs w:val="28"/>
          <w:highlight w:val="none"/>
        </w:rPr>
        <w:t>。我方就参加本次投标有关事项郑重声明如下：</w:t>
      </w:r>
    </w:p>
    <w:p w14:paraId="0CDB589F">
      <w:pPr>
        <w:tabs>
          <w:tab w:val="left" w:pos="6300"/>
        </w:tabs>
        <w:snapToGrid w:val="0"/>
        <w:spacing w:line="400" w:lineRule="exact"/>
        <w:ind w:firstLine="480" w:firstLineChars="200"/>
        <w:rPr>
          <w:rFonts w:ascii="微软雅黑" w:hAnsi="微软雅黑" w:eastAsia="微软雅黑" w:cs="微软雅黑"/>
          <w:color w:val="auto"/>
          <w:sz w:val="24"/>
          <w:szCs w:val="28"/>
          <w:highlight w:val="none"/>
        </w:rPr>
      </w:pPr>
      <w:r>
        <w:rPr>
          <w:rFonts w:hint="eastAsia" w:ascii="微软雅黑" w:hAnsi="微软雅黑" w:eastAsia="微软雅黑" w:cs="微软雅黑"/>
          <w:color w:val="auto"/>
          <w:sz w:val="24"/>
          <w:szCs w:val="28"/>
          <w:highlight w:val="none"/>
        </w:rPr>
        <w:t>一、我方完全理解并接受该项目招标文件所有要求。</w:t>
      </w:r>
    </w:p>
    <w:p w14:paraId="5C23DB07">
      <w:pPr>
        <w:tabs>
          <w:tab w:val="left" w:pos="6300"/>
        </w:tabs>
        <w:snapToGrid w:val="0"/>
        <w:spacing w:line="400" w:lineRule="exact"/>
        <w:ind w:firstLine="480" w:firstLineChars="200"/>
        <w:rPr>
          <w:rFonts w:ascii="微软雅黑" w:hAnsi="微软雅黑" w:eastAsia="微软雅黑" w:cs="微软雅黑"/>
          <w:color w:val="auto"/>
          <w:sz w:val="24"/>
          <w:szCs w:val="28"/>
          <w:highlight w:val="none"/>
        </w:rPr>
      </w:pPr>
      <w:r>
        <w:rPr>
          <w:rFonts w:hint="eastAsia" w:ascii="微软雅黑" w:hAnsi="微软雅黑" w:eastAsia="微软雅黑" w:cs="微软雅黑"/>
          <w:color w:val="auto"/>
          <w:sz w:val="24"/>
          <w:szCs w:val="28"/>
          <w:highlight w:val="none"/>
        </w:rPr>
        <w:t>二、我方提交的所有投标文件、资料都是准确和真实的，如有虚假或隐瞒，我方愿意承担一切法律责任。</w:t>
      </w:r>
    </w:p>
    <w:p w14:paraId="638A03FF">
      <w:pPr>
        <w:tabs>
          <w:tab w:val="left" w:pos="6300"/>
        </w:tabs>
        <w:snapToGrid w:val="0"/>
        <w:spacing w:line="400" w:lineRule="exact"/>
        <w:ind w:firstLine="480" w:firstLineChars="200"/>
        <w:rPr>
          <w:rFonts w:ascii="微软雅黑" w:hAnsi="微软雅黑" w:eastAsia="微软雅黑" w:cs="微软雅黑"/>
          <w:color w:val="auto"/>
          <w:sz w:val="24"/>
          <w:szCs w:val="28"/>
          <w:highlight w:val="none"/>
        </w:rPr>
      </w:pPr>
      <w:r>
        <w:rPr>
          <w:rFonts w:hint="eastAsia" w:ascii="微软雅黑" w:hAnsi="微软雅黑" w:eastAsia="微软雅黑" w:cs="微软雅黑"/>
          <w:color w:val="auto"/>
          <w:sz w:val="24"/>
          <w:szCs w:val="28"/>
          <w:highlight w:val="none"/>
        </w:rPr>
        <w:t>三、我方承诺按照招标文件要求，提供招标项目的技术（质量）服务。</w:t>
      </w:r>
    </w:p>
    <w:p w14:paraId="2AFC9975">
      <w:pPr>
        <w:tabs>
          <w:tab w:val="left" w:pos="6300"/>
        </w:tabs>
        <w:snapToGrid w:val="0"/>
        <w:spacing w:line="400" w:lineRule="exact"/>
        <w:ind w:firstLine="480" w:firstLineChars="200"/>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szCs w:val="28"/>
          <w:highlight w:val="none"/>
        </w:rPr>
        <w:t>四、我方按招标文件要求提交的投标文件为：正本一份，副本一份，电子文档一份</w:t>
      </w:r>
      <w:r>
        <w:rPr>
          <w:rFonts w:hint="eastAsia" w:ascii="微软雅黑" w:hAnsi="微软雅黑" w:eastAsia="微软雅黑" w:cs="微软雅黑"/>
          <w:color w:val="auto"/>
          <w:sz w:val="24"/>
          <w:highlight w:val="none"/>
        </w:rPr>
        <w:t>（电子文档内容应与纸质文件正本一致，如不一致以纸质文件正本为准。推荐采用光盘或U盘为电子文档载体）；副本可为正本的复印件，应与正本一致，如出现不一致情况以正本为准。</w:t>
      </w:r>
    </w:p>
    <w:p w14:paraId="56024ED1">
      <w:pPr>
        <w:tabs>
          <w:tab w:val="left" w:pos="6300"/>
        </w:tabs>
        <w:snapToGrid w:val="0"/>
        <w:spacing w:line="400" w:lineRule="exact"/>
        <w:ind w:firstLine="480" w:firstLineChars="200"/>
        <w:rPr>
          <w:rFonts w:ascii="微软雅黑" w:hAnsi="微软雅黑" w:eastAsia="微软雅黑" w:cs="微软雅黑"/>
          <w:color w:val="auto"/>
          <w:sz w:val="24"/>
          <w:szCs w:val="28"/>
          <w:highlight w:val="none"/>
        </w:rPr>
      </w:pPr>
      <w:r>
        <w:rPr>
          <w:rFonts w:hint="eastAsia" w:ascii="微软雅黑" w:hAnsi="微软雅黑" w:eastAsia="微软雅黑" w:cs="微软雅黑"/>
          <w:color w:val="auto"/>
          <w:sz w:val="24"/>
          <w:szCs w:val="28"/>
          <w:highlight w:val="none"/>
        </w:rPr>
        <w:t>五、我方承诺：本次投标的投标有效期为</w:t>
      </w:r>
      <w:r>
        <w:rPr>
          <w:rFonts w:hint="eastAsia" w:ascii="微软雅黑" w:hAnsi="微软雅黑" w:eastAsia="微软雅黑" w:cs="微软雅黑"/>
          <w:color w:val="auto"/>
          <w:sz w:val="24"/>
          <w:highlight w:val="none"/>
        </w:rPr>
        <w:t>投标截止时间</w:t>
      </w:r>
      <w:r>
        <w:rPr>
          <w:rFonts w:hint="eastAsia" w:ascii="微软雅黑" w:hAnsi="微软雅黑" w:eastAsia="微软雅黑" w:cs="微软雅黑"/>
          <w:color w:val="auto"/>
          <w:sz w:val="24"/>
          <w:szCs w:val="28"/>
          <w:highlight w:val="none"/>
        </w:rPr>
        <w:t>起90天。</w:t>
      </w:r>
    </w:p>
    <w:p w14:paraId="45542DBE">
      <w:pPr>
        <w:tabs>
          <w:tab w:val="left" w:pos="6300"/>
        </w:tabs>
        <w:snapToGrid w:val="0"/>
        <w:spacing w:line="400" w:lineRule="exact"/>
        <w:ind w:firstLine="480" w:firstLineChars="200"/>
        <w:rPr>
          <w:rFonts w:ascii="微软雅黑" w:hAnsi="微软雅黑" w:eastAsia="微软雅黑" w:cs="微软雅黑"/>
          <w:color w:val="auto"/>
          <w:sz w:val="24"/>
          <w:szCs w:val="28"/>
          <w:highlight w:val="none"/>
        </w:rPr>
      </w:pPr>
      <w:r>
        <w:rPr>
          <w:rFonts w:hint="eastAsia" w:ascii="微软雅黑" w:hAnsi="微软雅黑" w:eastAsia="微软雅黑" w:cs="微软雅黑"/>
          <w:color w:val="auto"/>
          <w:sz w:val="24"/>
          <w:szCs w:val="28"/>
          <w:highlight w:val="none"/>
        </w:rPr>
        <w:t>六、我方投标报价为闭口价。即在投标有效期和合同有效期内，该报价固定不变。</w:t>
      </w:r>
    </w:p>
    <w:p w14:paraId="675E4FAC">
      <w:pPr>
        <w:tabs>
          <w:tab w:val="left" w:pos="6300"/>
        </w:tabs>
        <w:snapToGrid w:val="0"/>
        <w:spacing w:line="400" w:lineRule="exact"/>
        <w:ind w:firstLine="480" w:firstLineChars="200"/>
        <w:rPr>
          <w:rFonts w:ascii="微软雅黑" w:hAnsi="微软雅黑" w:eastAsia="微软雅黑" w:cs="微软雅黑"/>
          <w:color w:val="auto"/>
          <w:sz w:val="24"/>
          <w:szCs w:val="28"/>
          <w:highlight w:val="none"/>
        </w:rPr>
      </w:pPr>
      <w:r>
        <w:rPr>
          <w:rFonts w:hint="eastAsia" w:ascii="微软雅黑" w:hAnsi="微软雅黑" w:eastAsia="微软雅黑" w:cs="微软雅黑"/>
          <w:color w:val="auto"/>
          <w:sz w:val="24"/>
          <w:szCs w:val="28"/>
          <w:highlight w:val="none"/>
        </w:rPr>
        <w:t>七、如果我方中标，我方将履行招标文件中规定的各项要求以及我方投标文件的各项承诺，按《中华人民共和国民法典》及合同约定条款承担我方责任。</w:t>
      </w:r>
    </w:p>
    <w:p w14:paraId="3BA0CB3C">
      <w:pPr>
        <w:tabs>
          <w:tab w:val="left" w:pos="6300"/>
        </w:tabs>
        <w:snapToGrid w:val="0"/>
        <w:spacing w:line="400" w:lineRule="exact"/>
        <w:ind w:firstLine="480" w:firstLineChars="200"/>
        <w:rPr>
          <w:rFonts w:ascii="微软雅黑" w:hAnsi="微软雅黑" w:eastAsia="微软雅黑" w:cs="微软雅黑"/>
          <w:color w:val="auto"/>
          <w:sz w:val="24"/>
          <w:szCs w:val="28"/>
          <w:highlight w:val="none"/>
        </w:rPr>
      </w:pPr>
      <w:r>
        <w:rPr>
          <w:rFonts w:hint="eastAsia" w:ascii="微软雅黑" w:hAnsi="微软雅黑" w:eastAsia="微软雅黑" w:cs="微软雅黑"/>
          <w:color w:val="auto"/>
          <w:sz w:val="24"/>
          <w:szCs w:val="28"/>
          <w:highlight w:val="none"/>
        </w:rPr>
        <w:t>八、我方未</w:t>
      </w:r>
      <w:r>
        <w:rPr>
          <w:rFonts w:hint="eastAsia" w:ascii="微软雅黑" w:hAnsi="微软雅黑" w:eastAsia="微软雅黑" w:cs="微软雅黑"/>
          <w:color w:val="auto"/>
          <w:sz w:val="24"/>
          <w:highlight w:val="none"/>
        </w:rPr>
        <w:t>为采购项目提供整体设计、规范编制或者项目管理、监理、检测等服务。</w:t>
      </w:r>
    </w:p>
    <w:p w14:paraId="56977B4C">
      <w:pPr>
        <w:tabs>
          <w:tab w:val="left" w:pos="6300"/>
        </w:tabs>
        <w:snapToGrid w:val="0"/>
        <w:spacing w:line="400" w:lineRule="exact"/>
        <w:ind w:firstLine="480" w:firstLineChars="200"/>
        <w:rPr>
          <w:rFonts w:ascii="微软雅黑" w:hAnsi="微软雅黑" w:eastAsia="微软雅黑" w:cs="微软雅黑"/>
          <w:color w:val="auto"/>
          <w:sz w:val="24"/>
          <w:szCs w:val="28"/>
          <w:highlight w:val="none"/>
        </w:rPr>
      </w:pPr>
      <w:r>
        <w:rPr>
          <w:rFonts w:hint="eastAsia" w:ascii="微软雅黑" w:hAnsi="微软雅黑" w:eastAsia="微软雅黑" w:cs="微软雅黑"/>
          <w:color w:val="auto"/>
          <w:sz w:val="24"/>
          <w:szCs w:val="28"/>
          <w:highlight w:val="none"/>
        </w:rPr>
        <w:t>九、我方理解，最低报价不是中标的唯一条件。</w:t>
      </w:r>
    </w:p>
    <w:p w14:paraId="18097B33">
      <w:pPr>
        <w:tabs>
          <w:tab w:val="left" w:pos="6300"/>
        </w:tabs>
        <w:snapToGrid w:val="0"/>
        <w:spacing w:line="400" w:lineRule="exact"/>
        <w:ind w:firstLine="480" w:firstLineChars="200"/>
        <w:rPr>
          <w:rFonts w:ascii="微软雅黑" w:hAnsi="微软雅黑" w:eastAsia="微软雅黑" w:cs="微软雅黑"/>
          <w:color w:val="auto"/>
          <w:sz w:val="24"/>
          <w:szCs w:val="28"/>
          <w:highlight w:val="none"/>
        </w:rPr>
      </w:pPr>
      <w:r>
        <w:rPr>
          <w:rFonts w:hint="eastAsia" w:ascii="微软雅黑" w:hAnsi="微软雅黑" w:eastAsia="微软雅黑" w:cs="微软雅黑"/>
          <w:color w:val="auto"/>
          <w:sz w:val="24"/>
          <w:szCs w:val="28"/>
          <w:highlight w:val="none"/>
        </w:rPr>
        <w:t>十、若我方中标，愿意按有关规定及招标文件要求缴纳招标代理服务费。</w:t>
      </w:r>
    </w:p>
    <w:p w14:paraId="6AFC026C">
      <w:pPr>
        <w:tabs>
          <w:tab w:val="left" w:pos="6300"/>
        </w:tabs>
        <w:snapToGrid w:val="0"/>
        <w:spacing w:line="400" w:lineRule="exact"/>
        <w:ind w:firstLine="570"/>
        <w:rPr>
          <w:rFonts w:ascii="微软雅黑" w:hAnsi="微软雅黑" w:eastAsia="微软雅黑" w:cs="微软雅黑"/>
          <w:color w:val="auto"/>
          <w:sz w:val="24"/>
          <w:szCs w:val="28"/>
          <w:highlight w:val="none"/>
        </w:rPr>
      </w:pPr>
    </w:p>
    <w:p w14:paraId="297CBDE1">
      <w:pPr>
        <w:tabs>
          <w:tab w:val="left" w:pos="6300"/>
        </w:tabs>
        <w:snapToGrid w:val="0"/>
        <w:spacing w:line="400" w:lineRule="exact"/>
        <w:ind w:firstLine="5460" w:firstLineChars="2275"/>
        <w:rPr>
          <w:rFonts w:ascii="微软雅黑" w:hAnsi="微软雅黑" w:eastAsia="微软雅黑" w:cs="微软雅黑"/>
          <w:color w:val="auto"/>
          <w:sz w:val="24"/>
          <w:szCs w:val="28"/>
          <w:highlight w:val="none"/>
        </w:rPr>
      </w:pPr>
      <w:r>
        <w:rPr>
          <w:rFonts w:hint="eastAsia" w:ascii="微软雅黑" w:hAnsi="微软雅黑" w:eastAsia="微软雅黑" w:cs="微软雅黑"/>
          <w:color w:val="auto"/>
          <w:sz w:val="24"/>
          <w:szCs w:val="28"/>
          <w:highlight w:val="none"/>
        </w:rPr>
        <w:t>（投标人公章）</w:t>
      </w:r>
    </w:p>
    <w:p w14:paraId="4874FB0D">
      <w:pPr>
        <w:tabs>
          <w:tab w:val="left" w:pos="6300"/>
        </w:tabs>
        <w:snapToGrid w:val="0"/>
        <w:spacing w:line="400" w:lineRule="exact"/>
        <w:ind w:firstLine="5760" w:firstLineChars="2400"/>
        <w:rPr>
          <w:rFonts w:ascii="微软雅黑" w:hAnsi="微软雅黑" w:eastAsia="微软雅黑" w:cs="微软雅黑"/>
          <w:color w:val="auto"/>
          <w:szCs w:val="28"/>
          <w:highlight w:val="none"/>
        </w:rPr>
      </w:pPr>
      <w:r>
        <w:rPr>
          <w:rFonts w:hint="eastAsia" w:ascii="微软雅黑" w:hAnsi="微软雅黑" w:eastAsia="微软雅黑" w:cs="微软雅黑"/>
          <w:color w:val="auto"/>
          <w:sz w:val="24"/>
          <w:szCs w:val="28"/>
          <w:highlight w:val="none"/>
        </w:rPr>
        <w:t>年    月   日</w:t>
      </w:r>
    </w:p>
    <w:p w14:paraId="1B310B5C">
      <w:pPr>
        <w:snapToGrid w:val="0"/>
        <w:spacing w:line="400" w:lineRule="exact"/>
        <w:ind w:firstLine="420" w:firstLineChars="200"/>
        <w:rPr>
          <w:rFonts w:ascii="微软雅黑" w:hAnsi="微软雅黑" w:eastAsia="微软雅黑" w:cs="微软雅黑"/>
          <w:color w:val="auto"/>
          <w:sz w:val="24"/>
          <w:szCs w:val="28"/>
          <w:highlight w:val="none"/>
        </w:rPr>
      </w:pPr>
      <w:r>
        <w:rPr>
          <w:rFonts w:hint="eastAsia" w:ascii="微软雅黑" w:hAnsi="微软雅黑" w:eastAsia="微软雅黑" w:cs="微软雅黑"/>
          <w:color w:val="auto"/>
          <w:szCs w:val="44"/>
          <w:highlight w:val="none"/>
        </w:rPr>
        <w:br w:type="page"/>
      </w:r>
      <w:r>
        <w:rPr>
          <w:rFonts w:hint="eastAsia" w:ascii="微软雅黑" w:hAnsi="微软雅黑" w:eastAsia="微软雅黑" w:cs="微软雅黑"/>
          <w:color w:val="auto"/>
          <w:sz w:val="24"/>
          <w:szCs w:val="28"/>
          <w:highlight w:val="none"/>
        </w:rPr>
        <w:t>（二）商务条款差异表</w:t>
      </w:r>
    </w:p>
    <w:p w14:paraId="6321C0D2">
      <w:pPr>
        <w:snapToGrid w:val="0"/>
        <w:spacing w:line="400" w:lineRule="exact"/>
        <w:ind w:firstLine="480" w:firstLineChars="200"/>
        <w:rPr>
          <w:rFonts w:ascii="微软雅黑" w:hAnsi="微软雅黑" w:eastAsia="微软雅黑" w:cs="微软雅黑"/>
          <w:color w:val="auto"/>
          <w:sz w:val="24"/>
          <w:szCs w:val="28"/>
          <w:highlight w:val="none"/>
        </w:rPr>
      </w:pPr>
      <w:r>
        <w:rPr>
          <w:rFonts w:hint="eastAsia" w:ascii="微软雅黑" w:hAnsi="微软雅黑" w:eastAsia="微软雅黑" w:cs="微软雅黑"/>
          <w:color w:val="auto"/>
          <w:sz w:val="24"/>
          <w:szCs w:val="28"/>
          <w:highlight w:val="none"/>
        </w:rPr>
        <w:t>项目号：</w:t>
      </w:r>
    </w:p>
    <w:p w14:paraId="0E553A66">
      <w:pPr>
        <w:snapToGrid w:val="0"/>
        <w:spacing w:line="400" w:lineRule="exact"/>
        <w:ind w:firstLine="480" w:firstLineChars="200"/>
        <w:rPr>
          <w:rFonts w:ascii="微软雅黑" w:hAnsi="微软雅黑" w:eastAsia="微软雅黑" w:cs="微软雅黑"/>
          <w:color w:val="auto"/>
          <w:sz w:val="24"/>
          <w:szCs w:val="28"/>
          <w:highlight w:val="none"/>
        </w:rPr>
      </w:pPr>
      <w:r>
        <w:rPr>
          <w:rFonts w:hint="eastAsia" w:ascii="微软雅黑" w:hAnsi="微软雅黑" w:eastAsia="微软雅黑" w:cs="微软雅黑"/>
          <w:color w:val="auto"/>
          <w:sz w:val="24"/>
          <w:szCs w:val="28"/>
          <w:highlight w:val="none"/>
        </w:rPr>
        <w:t>招标项目名称：</w:t>
      </w:r>
    </w:p>
    <w:tbl>
      <w:tblPr>
        <w:tblStyle w:val="16"/>
        <w:tblW w:w="92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6"/>
        <w:gridCol w:w="2863"/>
        <w:gridCol w:w="2972"/>
        <w:gridCol w:w="2226"/>
      </w:tblGrid>
      <w:tr w14:paraId="7A6FE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226" w:type="dxa"/>
            <w:vAlign w:val="center"/>
          </w:tcPr>
          <w:p w14:paraId="2FC09559">
            <w:pPr>
              <w:tabs>
                <w:tab w:val="left" w:pos="6300"/>
              </w:tabs>
              <w:snapToGrid w:val="0"/>
              <w:spacing w:line="500" w:lineRule="exact"/>
              <w:jc w:val="center"/>
              <w:outlineLvl w:val="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序号</w:t>
            </w:r>
          </w:p>
        </w:tc>
        <w:tc>
          <w:tcPr>
            <w:tcW w:w="2863" w:type="dxa"/>
            <w:vAlign w:val="center"/>
          </w:tcPr>
          <w:p w14:paraId="62A76D20">
            <w:pPr>
              <w:tabs>
                <w:tab w:val="left" w:pos="6300"/>
              </w:tabs>
              <w:snapToGrid w:val="0"/>
              <w:spacing w:line="500" w:lineRule="exact"/>
              <w:jc w:val="center"/>
              <w:outlineLvl w:val="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招标商务要求</w:t>
            </w:r>
          </w:p>
        </w:tc>
        <w:tc>
          <w:tcPr>
            <w:tcW w:w="2972" w:type="dxa"/>
            <w:vAlign w:val="center"/>
          </w:tcPr>
          <w:p w14:paraId="4C4979A8">
            <w:pPr>
              <w:tabs>
                <w:tab w:val="left" w:pos="6300"/>
              </w:tabs>
              <w:snapToGrid w:val="0"/>
              <w:spacing w:line="500" w:lineRule="exact"/>
              <w:jc w:val="center"/>
              <w:outlineLvl w:val="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投标商务应答</w:t>
            </w:r>
          </w:p>
        </w:tc>
        <w:tc>
          <w:tcPr>
            <w:tcW w:w="2226" w:type="dxa"/>
            <w:vAlign w:val="center"/>
          </w:tcPr>
          <w:p w14:paraId="0062E1F8">
            <w:pPr>
              <w:tabs>
                <w:tab w:val="left" w:pos="6300"/>
              </w:tabs>
              <w:snapToGrid w:val="0"/>
              <w:spacing w:line="500" w:lineRule="exact"/>
              <w:jc w:val="center"/>
              <w:outlineLvl w:val="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差异说明</w:t>
            </w:r>
          </w:p>
        </w:tc>
      </w:tr>
      <w:tr w14:paraId="03A74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26" w:type="dxa"/>
            <w:vAlign w:val="center"/>
          </w:tcPr>
          <w:p w14:paraId="037829C8">
            <w:pPr>
              <w:tabs>
                <w:tab w:val="left" w:pos="6300"/>
              </w:tabs>
              <w:snapToGrid w:val="0"/>
              <w:spacing w:line="500" w:lineRule="exact"/>
              <w:jc w:val="center"/>
              <w:outlineLvl w:val="0"/>
              <w:rPr>
                <w:rFonts w:ascii="微软雅黑" w:hAnsi="微软雅黑" w:eastAsia="微软雅黑" w:cs="微软雅黑"/>
                <w:color w:val="auto"/>
                <w:szCs w:val="21"/>
                <w:highlight w:val="none"/>
              </w:rPr>
            </w:pPr>
          </w:p>
        </w:tc>
        <w:tc>
          <w:tcPr>
            <w:tcW w:w="2863" w:type="dxa"/>
            <w:vAlign w:val="center"/>
          </w:tcPr>
          <w:p w14:paraId="50DC42A0">
            <w:pPr>
              <w:tabs>
                <w:tab w:val="left" w:pos="6300"/>
              </w:tabs>
              <w:snapToGrid w:val="0"/>
              <w:spacing w:line="500" w:lineRule="exact"/>
              <w:jc w:val="center"/>
              <w:outlineLvl w:val="0"/>
              <w:rPr>
                <w:rFonts w:ascii="微软雅黑" w:hAnsi="微软雅黑" w:eastAsia="微软雅黑" w:cs="微软雅黑"/>
                <w:color w:val="auto"/>
                <w:szCs w:val="21"/>
                <w:highlight w:val="none"/>
              </w:rPr>
            </w:pPr>
          </w:p>
        </w:tc>
        <w:tc>
          <w:tcPr>
            <w:tcW w:w="2972" w:type="dxa"/>
            <w:vAlign w:val="center"/>
          </w:tcPr>
          <w:p w14:paraId="2E447ED9">
            <w:pPr>
              <w:tabs>
                <w:tab w:val="left" w:pos="6300"/>
              </w:tabs>
              <w:snapToGrid w:val="0"/>
              <w:spacing w:line="500" w:lineRule="exact"/>
              <w:outlineLvl w:val="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提醒：请注明具体内容以及投标文件中具体内容的位置（页码）</w:t>
            </w:r>
          </w:p>
        </w:tc>
        <w:tc>
          <w:tcPr>
            <w:tcW w:w="2226" w:type="dxa"/>
            <w:vAlign w:val="center"/>
          </w:tcPr>
          <w:p w14:paraId="3138F575">
            <w:pPr>
              <w:tabs>
                <w:tab w:val="left" w:pos="6300"/>
              </w:tabs>
              <w:snapToGrid w:val="0"/>
              <w:spacing w:line="500" w:lineRule="exact"/>
              <w:jc w:val="center"/>
              <w:outlineLvl w:val="0"/>
              <w:rPr>
                <w:rFonts w:ascii="微软雅黑" w:hAnsi="微软雅黑" w:eastAsia="微软雅黑" w:cs="微软雅黑"/>
                <w:color w:val="auto"/>
                <w:szCs w:val="21"/>
                <w:highlight w:val="none"/>
              </w:rPr>
            </w:pPr>
          </w:p>
        </w:tc>
      </w:tr>
      <w:tr w14:paraId="7C9C0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26" w:type="dxa"/>
            <w:vAlign w:val="center"/>
          </w:tcPr>
          <w:p w14:paraId="73F00076">
            <w:pPr>
              <w:tabs>
                <w:tab w:val="left" w:pos="6300"/>
              </w:tabs>
              <w:snapToGrid w:val="0"/>
              <w:spacing w:line="500" w:lineRule="exact"/>
              <w:jc w:val="center"/>
              <w:outlineLvl w:val="0"/>
              <w:rPr>
                <w:rFonts w:ascii="微软雅黑" w:hAnsi="微软雅黑" w:eastAsia="微软雅黑" w:cs="微软雅黑"/>
                <w:color w:val="auto"/>
                <w:szCs w:val="21"/>
                <w:highlight w:val="none"/>
              </w:rPr>
            </w:pPr>
          </w:p>
        </w:tc>
        <w:tc>
          <w:tcPr>
            <w:tcW w:w="2863" w:type="dxa"/>
            <w:vAlign w:val="center"/>
          </w:tcPr>
          <w:p w14:paraId="2C756293">
            <w:pPr>
              <w:tabs>
                <w:tab w:val="left" w:pos="6300"/>
              </w:tabs>
              <w:snapToGrid w:val="0"/>
              <w:spacing w:line="500" w:lineRule="exact"/>
              <w:jc w:val="center"/>
              <w:outlineLvl w:val="0"/>
              <w:rPr>
                <w:rFonts w:ascii="微软雅黑" w:hAnsi="微软雅黑" w:eastAsia="微软雅黑" w:cs="微软雅黑"/>
                <w:color w:val="auto"/>
                <w:szCs w:val="21"/>
                <w:highlight w:val="none"/>
              </w:rPr>
            </w:pPr>
          </w:p>
        </w:tc>
        <w:tc>
          <w:tcPr>
            <w:tcW w:w="2972" w:type="dxa"/>
            <w:vAlign w:val="center"/>
          </w:tcPr>
          <w:p w14:paraId="554DF81B">
            <w:pPr>
              <w:tabs>
                <w:tab w:val="left" w:pos="6300"/>
              </w:tabs>
              <w:snapToGrid w:val="0"/>
              <w:spacing w:line="500" w:lineRule="exact"/>
              <w:jc w:val="center"/>
              <w:outlineLvl w:val="0"/>
              <w:rPr>
                <w:rFonts w:ascii="微软雅黑" w:hAnsi="微软雅黑" w:eastAsia="微软雅黑" w:cs="微软雅黑"/>
                <w:color w:val="auto"/>
                <w:szCs w:val="21"/>
                <w:highlight w:val="none"/>
              </w:rPr>
            </w:pPr>
          </w:p>
        </w:tc>
        <w:tc>
          <w:tcPr>
            <w:tcW w:w="2226" w:type="dxa"/>
            <w:vAlign w:val="center"/>
          </w:tcPr>
          <w:p w14:paraId="1486ECC2">
            <w:pPr>
              <w:tabs>
                <w:tab w:val="left" w:pos="6300"/>
              </w:tabs>
              <w:snapToGrid w:val="0"/>
              <w:spacing w:line="500" w:lineRule="exact"/>
              <w:jc w:val="center"/>
              <w:outlineLvl w:val="0"/>
              <w:rPr>
                <w:rFonts w:ascii="微软雅黑" w:hAnsi="微软雅黑" w:eastAsia="微软雅黑" w:cs="微软雅黑"/>
                <w:color w:val="auto"/>
                <w:szCs w:val="21"/>
                <w:highlight w:val="none"/>
              </w:rPr>
            </w:pPr>
          </w:p>
        </w:tc>
      </w:tr>
      <w:tr w14:paraId="0B7DF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26" w:type="dxa"/>
            <w:vAlign w:val="center"/>
          </w:tcPr>
          <w:p w14:paraId="02FE6118">
            <w:pPr>
              <w:tabs>
                <w:tab w:val="left" w:pos="6300"/>
              </w:tabs>
              <w:snapToGrid w:val="0"/>
              <w:spacing w:line="500" w:lineRule="exact"/>
              <w:jc w:val="center"/>
              <w:outlineLvl w:val="0"/>
              <w:rPr>
                <w:rFonts w:ascii="微软雅黑" w:hAnsi="微软雅黑" w:eastAsia="微软雅黑" w:cs="微软雅黑"/>
                <w:color w:val="auto"/>
                <w:szCs w:val="21"/>
                <w:highlight w:val="none"/>
              </w:rPr>
            </w:pPr>
          </w:p>
        </w:tc>
        <w:tc>
          <w:tcPr>
            <w:tcW w:w="2863" w:type="dxa"/>
            <w:vAlign w:val="center"/>
          </w:tcPr>
          <w:p w14:paraId="6A7C806B">
            <w:pPr>
              <w:tabs>
                <w:tab w:val="left" w:pos="6300"/>
              </w:tabs>
              <w:snapToGrid w:val="0"/>
              <w:spacing w:line="500" w:lineRule="exact"/>
              <w:jc w:val="center"/>
              <w:outlineLvl w:val="0"/>
              <w:rPr>
                <w:rFonts w:ascii="微软雅黑" w:hAnsi="微软雅黑" w:eastAsia="微软雅黑" w:cs="微软雅黑"/>
                <w:color w:val="auto"/>
                <w:szCs w:val="21"/>
                <w:highlight w:val="none"/>
              </w:rPr>
            </w:pPr>
          </w:p>
        </w:tc>
        <w:tc>
          <w:tcPr>
            <w:tcW w:w="2972" w:type="dxa"/>
            <w:vAlign w:val="center"/>
          </w:tcPr>
          <w:p w14:paraId="118D8C8F">
            <w:pPr>
              <w:tabs>
                <w:tab w:val="left" w:pos="6300"/>
              </w:tabs>
              <w:snapToGrid w:val="0"/>
              <w:spacing w:line="500" w:lineRule="exact"/>
              <w:jc w:val="center"/>
              <w:outlineLvl w:val="0"/>
              <w:rPr>
                <w:rFonts w:ascii="微软雅黑" w:hAnsi="微软雅黑" w:eastAsia="微软雅黑" w:cs="微软雅黑"/>
                <w:color w:val="auto"/>
                <w:szCs w:val="21"/>
                <w:highlight w:val="none"/>
              </w:rPr>
            </w:pPr>
          </w:p>
        </w:tc>
        <w:tc>
          <w:tcPr>
            <w:tcW w:w="2226" w:type="dxa"/>
            <w:vAlign w:val="center"/>
          </w:tcPr>
          <w:p w14:paraId="044F67E8">
            <w:pPr>
              <w:tabs>
                <w:tab w:val="left" w:pos="6300"/>
              </w:tabs>
              <w:snapToGrid w:val="0"/>
              <w:spacing w:line="500" w:lineRule="exact"/>
              <w:jc w:val="center"/>
              <w:outlineLvl w:val="0"/>
              <w:rPr>
                <w:rFonts w:ascii="微软雅黑" w:hAnsi="微软雅黑" w:eastAsia="微软雅黑" w:cs="微软雅黑"/>
                <w:color w:val="auto"/>
                <w:szCs w:val="21"/>
                <w:highlight w:val="none"/>
              </w:rPr>
            </w:pPr>
          </w:p>
        </w:tc>
      </w:tr>
      <w:tr w14:paraId="0565D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26" w:type="dxa"/>
            <w:vAlign w:val="center"/>
          </w:tcPr>
          <w:p w14:paraId="1397017A">
            <w:pPr>
              <w:tabs>
                <w:tab w:val="left" w:pos="6300"/>
              </w:tabs>
              <w:snapToGrid w:val="0"/>
              <w:spacing w:line="500" w:lineRule="exact"/>
              <w:jc w:val="center"/>
              <w:outlineLvl w:val="0"/>
              <w:rPr>
                <w:rFonts w:ascii="微软雅黑" w:hAnsi="微软雅黑" w:eastAsia="微软雅黑" w:cs="微软雅黑"/>
                <w:color w:val="auto"/>
                <w:szCs w:val="21"/>
                <w:highlight w:val="none"/>
              </w:rPr>
            </w:pPr>
          </w:p>
        </w:tc>
        <w:tc>
          <w:tcPr>
            <w:tcW w:w="2863" w:type="dxa"/>
            <w:vAlign w:val="center"/>
          </w:tcPr>
          <w:p w14:paraId="0DFEAE38">
            <w:pPr>
              <w:tabs>
                <w:tab w:val="left" w:pos="6300"/>
              </w:tabs>
              <w:snapToGrid w:val="0"/>
              <w:spacing w:line="500" w:lineRule="exact"/>
              <w:jc w:val="center"/>
              <w:outlineLvl w:val="0"/>
              <w:rPr>
                <w:rFonts w:ascii="微软雅黑" w:hAnsi="微软雅黑" w:eastAsia="微软雅黑" w:cs="微软雅黑"/>
                <w:color w:val="auto"/>
                <w:szCs w:val="21"/>
                <w:highlight w:val="none"/>
              </w:rPr>
            </w:pPr>
          </w:p>
        </w:tc>
        <w:tc>
          <w:tcPr>
            <w:tcW w:w="2972" w:type="dxa"/>
            <w:vAlign w:val="center"/>
          </w:tcPr>
          <w:p w14:paraId="4938748D">
            <w:pPr>
              <w:tabs>
                <w:tab w:val="left" w:pos="6300"/>
              </w:tabs>
              <w:snapToGrid w:val="0"/>
              <w:spacing w:line="500" w:lineRule="exact"/>
              <w:jc w:val="center"/>
              <w:outlineLvl w:val="0"/>
              <w:rPr>
                <w:rFonts w:ascii="微软雅黑" w:hAnsi="微软雅黑" w:eastAsia="微软雅黑" w:cs="微软雅黑"/>
                <w:color w:val="auto"/>
                <w:szCs w:val="21"/>
                <w:highlight w:val="none"/>
              </w:rPr>
            </w:pPr>
          </w:p>
        </w:tc>
        <w:tc>
          <w:tcPr>
            <w:tcW w:w="2226" w:type="dxa"/>
            <w:vAlign w:val="center"/>
          </w:tcPr>
          <w:p w14:paraId="755B3FCF">
            <w:pPr>
              <w:tabs>
                <w:tab w:val="left" w:pos="6300"/>
              </w:tabs>
              <w:snapToGrid w:val="0"/>
              <w:spacing w:line="500" w:lineRule="exact"/>
              <w:jc w:val="center"/>
              <w:outlineLvl w:val="0"/>
              <w:rPr>
                <w:rFonts w:ascii="微软雅黑" w:hAnsi="微软雅黑" w:eastAsia="微软雅黑" w:cs="微软雅黑"/>
                <w:color w:val="auto"/>
                <w:szCs w:val="21"/>
                <w:highlight w:val="none"/>
              </w:rPr>
            </w:pPr>
          </w:p>
        </w:tc>
      </w:tr>
      <w:tr w14:paraId="0B039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26" w:type="dxa"/>
            <w:vAlign w:val="center"/>
          </w:tcPr>
          <w:p w14:paraId="13D51BE0">
            <w:pPr>
              <w:tabs>
                <w:tab w:val="left" w:pos="6300"/>
              </w:tabs>
              <w:snapToGrid w:val="0"/>
              <w:spacing w:line="500" w:lineRule="exact"/>
              <w:jc w:val="center"/>
              <w:outlineLvl w:val="0"/>
              <w:rPr>
                <w:rFonts w:ascii="微软雅黑" w:hAnsi="微软雅黑" w:eastAsia="微软雅黑" w:cs="微软雅黑"/>
                <w:color w:val="auto"/>
                <w:szCs w:val="21"/>
                <w:highlight w:val="none"/>
              </w:rPr>
            </w:pPr>
          </w:p>
        </w:tc>
        <w:tc>
          <w:tcPr>
            <w:tcW w:w="2863" w:type="dxa"/>
            <w:vAlign w:val="center"/>
          </w:tcPr>
          <w:p w14:paraId="3FBA6E2B">
            <w:pPr>
              <w:tabs>
                <w:tab w:val="left" w:pos="6300"/>
              </w:tabs>
              <w:snapToGrid w:val="0"/>
              <w:spacing w:line="500" w:lineRule="exact"/>
              <w:jc w:val="center"/>
              <w:outlineLvl w:val="0"/>
              <w:rPr>
                <w:rFonts w:ascii="微软雅黑" w:hAnsi="微软雅黑" w:eastAsia="微软雅黑" w:cs="微软雅黑"/>
                <w:color w:val="auto"/>
                <w:szCs w:val="21"/>
                <w:highlight w:val="none"/>
              </w:rPr>
            </w:pPr>
          </w:p>
        </w:tc>
        <w:tc>
          <w:tcPr>
            <w:tcW w:w="2972" w:type="dxa"/>
            <w:vAlign w:val="center"/>
          </w:tcPr>
          <w:p w14:paraId="7F15874C">
            <w:pPr>
              <w:tabs>
                <w:tab w:val="left" w:pos="6300"/>
              </w:tabs>
              <w:snapToGrid w:val="0"/>
              <w:spacing w:line="500" w:lineRule="exact"/>
              <w:jc w:val="center"/>
              <w:outlineLvl w:val="0"/>
              <w:rPr>
                <w:rFonts w:ascii="微软雅黑" w:hAnsi="微软雅黑" w:eastAsia="微软雅黑" w:cs="微软雅黑"/>
                <w:color w:val="auto"/>
                <w:szCs w:val="21"/>
                <w:highlight w:val="none"/>
              </w:rPr>
            </w:pPr>
          </w:p>
        </w:tc>
        <w:tc>
          <w:tcPr>
            <w:tcW w:w="2226" w:type="dxa"/>
            <w:vAlign w:val="center"/>
          </w:tcPr>
          <w:p w14:paraId="7A08FEE9">
            <w:pPr>
              <w:tabs>
                <w:tab w:val="left" w:pos="6300"/>
              </w:tabs>
              <w:snapToGrid w:val="0"/>
              <w:spacing w:line="500" w:lineRule="exact"/>
              <w:jc w:val="center"/>
              <w:outlineLvl w:val="0"/>
              <w:rPr>
                <w:rFonts w:ascii="微软雅黑" w:hAnsi="微软雅黑" w:eastAsia="微软雅黑" w:cs="微软雅黑"/>
                <w:color w:val="auto"/>
                <w:szCs w:val="21"/>
                <w:highlight w:val="none"/>
              </w:rPr>
            </w:pPr>
          </w:p>
        </w:tc>
      </w:tr>
      <w:tr w14:paraId="732F9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26" w:type="dxa"/>
            <w:vAlign w:val="center"/>
          </w:tcPr>
          <w:p w14:paraId="6B7F5807">
            <w:pPr>
              <w:tabs>
                <w:tab w:val="left" w:pos="6300"/>
              </w:tabs>
              <w:snapToGrid w:val="0"/>
              <w:spacing w:line="500" w:lineRule="exact"/>
              <w:jc w:val="center"/>
              <w:outlineLvl w:val="0"/>
              <w:rPr>
                <w:rFonts w:ascii="微软雅黑" w:hAnsi="微软雅黑" w:eastAsia="微软雅黑" w:cs="微软雅黑"/>
                <w:color w:val="auto"/>
                <w:szCs w:val="21"/>
                <w:highlight w:val="none"/>
              </w:rPr>
            </w:pPr>
          </w:p>
        </w:tc>
        <w:tc>
          <w:tcPr>
            <w:tcW w:w="2863" w:type="dxa"/>
            <w:vAlign w:val="center"/>
          </w:tcPr>
          <w:p w14:paraId="4DF792BB">
            <w:pPr>
              <w:tabs>
                <w:tab w:val="left" w:pos="6300"/>
              </w:tabs>
              <w:snapToGrid w:val="0"/>
              <w:spacing w:line="500" w:lineRule="exact"/>
              <w:jc w:val="center"/>
              <w:outlineLvl w:val="0"/>
              <w:rPr>
                <w:rFonts w:ascii="微软雅黑" w:hAnsi="微软雅黑" w:eastAsia="微软雅黑" w:cs="微软雅黑"/>
                <w:color w:val="auto"/>
                <w:szCs w:val="21"/>
                <w:highlight w:val="none"/>
              </w:rPr>
            </w:pPr>
          </w:p>
        </w:tc>
        <w:tc>
          <w:tcPr>
            <w:tcW w:w="2972" w:type="dxa"/>
            <w:vAlign w:val="center"/>
          </w:tcPr>
          <w:p w14:paraId="223B6EB0">
            <w:pPr>
              <w:tabs>
                <w:tab w:val="left" w:pos="6300"/>
              </w:tabs>
              <w:snapToGrid w:val="0"/>
              <w:spacing w:line="500" w:lineRule="exact"/>
              <w:jc w:val="center"/>
              <w:outlineLvl w:val="0"/>
              <w:rPr>
                <w:rFonts w:ascii="微软雅黑" w:hAnsi="微软雅黑" w:eastAsia="微软雅黑" w:cs="微软雅黑"/>
                <w:color w:val="auto"/>
                <w:szCs w:val="21"/>
                <w:highlight w:val="none"/>
              </w:rPr>
            </w:pPr>
          </w:p>
        </w:tc>
        <w:tc>
          <w:tcPr>
            <w:tcW w:w="2226" w:type="dxa"/>
            <w:vAlign w:val="center"/>
          </w:tcPr>
          <w:p w14:paraId="35E1276F">
            <w:pPr>
              <w:tabs>
                <w:tab w:val="left" w:pos="6300"/>
              </w:tabs>
              <w:snapToGrid w:val="0"/>
              <w:spacing w:line="500" w:lineRule="exact"/>
              <w:jc w:val="center"/>
              <w:outlineLvl w:val="0"/>
              <w:rPr>
                <w:rFonts w:ascii="微软雅黑" w:hAnsi="微软雅黑" w:eastAsia="微软雅黑" w:cs="微软雅黑"/>
                <w:color w:val="auto"/>
                <w:szCs w:val="21"/>
                <w:highlight w:val="none"/>
              </w:rPr>
            </w:pPr>
          </w:p>
        </w:tc>
      </w:tr>
      <w:tr w14:paraId="0F4FD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26" w:type="dxa"/>
            <w:vAlign w:val="center"/>
          </w:tcPr>
          <w:p w14:paraId="65349797">
            <w:pPr>
              <w:tabs>
                <w:tab w:val="left" w:pos="6300"/>
              </w:tabs>
              <w:snapToGrid w:val="0"/>
              <w:spacing w:line="500" w:lineRule="exact"/>
              <w:jc w:val="center"/>
              <w:outlineLvl w:val="0"/>
              <w:rPr>
                <w:rFonts w:ascii="微软雅黑" w:hAnsi="微软雅黑" w:eastAsia="微软雅黑" w:cs="微软雅黑"/>
                <w:color w:val="auto"/>
                <w:szCs w:val="21"/>
                <w:highlight w:val="none"/>
              </w:rPr>
            </w:pPr>
          </w:p>
        </w:tc>
        <w:tc>
          <w:tcPr>
            <w:tcW w:w="2863" w:type="dxa"/>
            <w:vAlign w:val="center"/>
          </w:tcPr>
          <w:p w14:paraId="2B7B7A33">
            <w:pPr>
              <w:tabs>
                <w:tab w:val="left" w:pos="6300"/>
              </w:tabs>
              <w:snapToGrid w:val="0"/>
              <w:spacing w:line="500" w:lineRule="exact"/>
              <w:jc w:val="center"/>
              <w:outlineLvl w:val="0"/>
              <w:rPr>
                <w:rFonts w:ascii="微软雅黑" w:hAnsi="微软雅黑" w:eastAsia="微软雅黑" w:cs="微软雅黑"/>
                <w:color w:val="auto"/>
                <w:szCs w:val="21"/>
                <w:highlight w:val="none"/>
              </w:rPr>
            </w:pPr>
          </w:p>
        </w:tc>
        <w:tc>
          <w:tcPr>
            <w:tcW w:w="2972" w:type="dxa"/>
            <w:vAlign w:val="center"/>
          </w:tcPr>
          <w:p w14:paraId="74DD2938">
            <w:pPr>
              <w:tabs>
                <w:tab w:val="left" w:pos="6300"/>
              </w:tabs>
              <w:snapToGrid w:val="0"/>
              <w:spacing w:line="500" w:lineRule="exact"/>
              <w:jc w:val="center"/>
              <w:outlineLvl w:val="0"/>
              <w:rPr>
                <w:rFonts w:ascii="微软雅黑" w:hAnsi="微软雅黑" w:eastAsia="微软雅黑" w:cs="微软雅黑"/>
                <w:color w:val="auto"/>
                <w:szCs w:val="21"/>
                <w:highlight w:val="none"/>
              </w:rPr>
            </w:pPr>
          </w:p>
        </w:tc>
        <w:tc>
          <w:tcPr>
            <w:tcW w:w="2226" w:type="dxa"/>
            <w:vAlign w:val="center"/>
          </w:tcPr>
          <w:p w14:paraId="686B4098">
            <w:pPr>
              <w:tabs>
                <w:tab w:val="left" w:pos="6300"/>
              </w:tabs>
              <w:snapToGrid w:val="0"/>
              <w:spacing w:line="500" w:lineRule="exact"/>
              <w:jc w:val="center"/>
              <w:outlineLvl w:val="0"/>
              <w:rPr>
                <w:rFonts w:ascii="微软雅黑" w:hAnsi="微软雅黑" w:eastAsia="微软雅黑" w:cs="微软雅黑"/>
                <w:color w:val="auto"/>
                <w:szCs w:val="21"/>
                <w:highlight w:val="none"/>
              </w:rPr>
            </w:pPr>
          </w:p>
        </w:tc>
      </w:tr>
      <w:tr w14:paraId="73041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26" w:type="dxa"/>
            <w:vAlign w:val="center"/>
          </w:tcPr>
          <w:p w14:paraId="50BB7722">
            <w:pPr>
              <w:tabs>
                <w:tab w:val="left" w:pos="6300"/>
              </w:tabs>
              <w:snapToGrid w:val="0"/>
              <w:spacing w:line="500" w:lineRule="exact"/>
              <w:jc w:val="center"/>
              <w:outlineLvl w:val="0"/>
              <w:rPr>
                <w:rFonts w:ascii="微软雅黑" w:hAnsi="微软雅黑" w:eastAsia="微软雅黑" w:cs="微软雅黑"/>
                <w:color w:val="auto"/>
                <w:szCs w:val="21"/>
                <w:highlight w:val="none"/>
              </w:rPr>
            </w:pPr>
          </w:p>
        </w:tc>
        <w:tc>
          <w:tcPr>
            <w:tcW w:w="2863" w:type="dxa"/>
            <w:vAlign w:val="center"/>
          </w:tcPr>
          <w:p w14:paraId="597AFD2F">
            <w:pPr>
              <w:tabs>
                <w:tab w:val="left" w:pos="6300"/>
              </w:tabs>
              <w:snapToGrid w:val="0"/>
              <w:spacing w:line="500" w:lineRule="exact"/>
              <w:jc w:val="center"/>
              <w:outlineLvl w:val="0"/>
              <w:rPr>
                <w:rFonts w:ascii="微软雅黑" w:hAnsi="微软雅黑" w:eastAsia="微软雅黑" w:cs="微软雅黑"/>
                <w:color w:val="auto"/>
                <w:szCs w:val="21"/>
                <w:highlight w:val="none"/>
              </w:rPr>
            </w:pPr>
          </w:p>
        </w:tc>
        <w:tc>
          <w:tcPr>
            <w:tcW w:w="2972" w:type="dxa"/>
            <w:vAlign w:val="center"/>
          </w:tcPr>
          <w:p w14:paraId="45C1776A">
            <w:pPr>
              <w:tabs>
                <w:tab w:val="left" w:pos="6300"/>
              </w:tabs>
              <w:snapToGrid w:val="0"/>
              <w:spacing w:line="500" w:lineRule="exact"/>
              <w:jc w:val="center"/>
              <w:outlineLvl w:val="0"/>
              <w:rPr>
                <w:rFonts w:ascii="微软雅黑" w:hAnsi="微软雅黑" w:eastAsia="微软雅黑" w:cs="微软雅黑"/>
                <w:color w:val="auto"/>
                <w:szCs w:val="21"/>
                <w:highlight w:val="none"/>
              </w:rPr>
            </w:pPr>
          </w:p>
        </w:tc>
        <w:tc>
          <w:tcPr>
            <w:tcW w:w="2226" w:type="dxa"/>
            <w:vAlign w:val="center"/>
          </w:tcPr>
          <w:p w14:paraId="74E9DEEB">
            <w:pPr>
              <w:tabs>
                <w:tab w:val="left" w:pos="6300"/>
              </w:tabs>
              <w:snapToGrid w:val="0"/>
              <w:spacing w:line="500" w:lineRule="exact"/>
              <w:jc w:val="center"/>
              <w:outlineLvl w:val="0"/>
              <w:rPr>
                <w:rFonts w:ascii="微软雅黑" w:hAnsi="微软雅黑" w:eastAsia="微软雅黑" w:cs="微软雅黑"/>
                <w:color w:val="auto"/>
                <w:szCs w:val="21"/>
                <w:highlight w:val="none"/>
              </w:rPr>
            </w:pPr>
          </w:p>
        </w:tc>
      </w:tr>
    </w:tbl>
    <w:p w14:paraId="7EE46150">
      <w:pPr>
        <w:spacing w:line="500" w:lineRule="exact"/>
        <w:ind w:firstLine="600" w:firstLineChars="250"/>
        <w:rPr>
          <w:rFonts w:ascii="微软雅黑" w:hAnsi="微软雅黑" w:eastAsia="微软雅黑" w:cs="微软雅黑"/>
          <w:color w:val="auto"/>
          <w:sz w:val="24"/>
          <w:szCs w:val="28"/>
          <w:highlight w:val="none"/>
        </w:rPr>
      </w:pPr>
    </w:p>
    <w:p w14:paraId="5B001EBE">
      <w:pPr>
        <w:spacing w:line="500" w:lineRule="exact"/>
        <w:ind w:firstLine="600" w:firstLineChars="250"/>
        <w:rPr>
          <w:rFonts w:ascii="微软雅黑" w:hAnsi="微软雅黑" w:eastAsia="微软雅黑" w:cs="微软雅黑"/>
          <w:color w:val="auto"/>
          <w:sz w:val="24"/>
          <w:szCs w:val="28"/>
          <w:highlight w:val="none"/>
        </w:rPr>
      </w:pPr>
      <w:r>
        <w:rPr>
          <w:rFonts w:hint="eastAsia" w:ascii="微软雅黑" w:hAnsi="微软雅黑" w:eastAsia="微软雅黑" w:cs="微软雅黑"/>
          <w:color w:val="auto"/>
          <w:sz w:val="24"/>
          <w:szCs w:val="28"/>
          <w:highlight w:val="none"/>
        </w:rPr>
        <w:t>投标人：                     法定代表人（或法定代表人授权代表）：</w:t>
      </w:r>
    </w:p>
    <w:p w14:paraId="1ECC7E76">
      <w:pPr>
        <w:spacing w:line="500" w:lineRule="exact"/>
        <w:rPr>
          <w:rFonts w:ascii="微软雅黑" w:hAnsi="微软雅黑" w:eastAsia="微软雅黑" w:cs="微软雅黑"/>
          <w:color w:val="auto"/>
          <w:sz w:val="24"/>
          <w:szCs w:val="28"/>
          <w:highlight w:val="none"/>
        </w:rPr>
      </w:pPr>
      <w:r>
        <w:rPr>
          <w:rFonts w:hint="eastAsia" w:ascii="微软雅黑" w:hAnsi="微软雅黑" w:eastAsia="微软雅黑" w:cs="微软雅黑"/>
          <w:color w:val="auto"/>
          <w:sz w:val="24"/>
          <w:szCs w:val="28"/>
          <w:highlight w:val="none"/>
        </w:rPr>
        <w:t xml:space="preserve">    （投标人公章）                               （签署或盖章）</w:t>
      </w:r>
    </w:p>
    <w:p w14:paraId="10FEAF48">
      <w:pPr>
        <w:tabs>
          <w:tab w:val="left" w:pos="6300"/>
        </w:tabs>
        <w:snapToGrid w:val="0"/>
        <w:spacing w:line="500" w:lineRule="exact"/>
        <w:ind w:firstLine="570"/>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szCs w:val="28"/>
          <w:highlight w:val="none"/>
        </w:rPr>
        <w:t xml:space="preserve">                                            年     月     日</w:t>
      </w:r>
    </w:p>
    <w:p w14:paraId="71860EF9">
      <w:pPr>
        <w:tabs>
          <w:tab w:val="left" w:pos="6300"/>
        </w:tabs>
        <w:snapToGrid w:val="0"/>
        <w:spacing w:line="500" w:lineRule="exact"/>
        <w:ind w:firstLine="570"/>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注：</w:t>
      </w:r>
    </w:p>
    <w:p w14:paraId="5459AD78">
      <w:pPr>
        <w:tabs>
          <w:tab w:val="left" w:pos="6300"/>
        </w:tabs>
        <w:snapToGrid w:val="0"/>
        <w:spacing w:line="500" w:lineRule="exact"/>
        <w:ind w:firstLine="570"/>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1.本表即为对本项目“第三篇 项目商务需求”中所列条款进行比较和响应；</w:t>
      </w:r>
    </w:p>
    <w:p w14:paraId="3EAD8A70">
      <w:pPr>
        <w:tabs>
          <w:tab w:val="left" w:pos="6300"/>
        </w:tabs>
        <w:snapToGrid w:val="0"/>
        <w:spacing w:line="500" w:lineRule="exact"/>
        <w:ind w:firstLine="570"/>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2.本表可扩展。</w:t>
      </w:r>
    </w:p>
    <w:p w14:paraId="67198347">
      <w:pPr>
        <w:tabs>
          <w:tab w:val="left" w:pos="6300"/>
        </w:tabs>
        <w:snapToGrid w:val="0"/>
        <w:spacing w:line="500" w:lineRule="exact"/>
        <w:ind w:firstLine="570"/>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szCs w:val="28"/>
          <w:highlight w:val="none"/>
        </w:rPr>
        <w:t>3.投标应答栏中应当注明具体内容，且必须标注具体内容在投标文件中的位置（页码）。</w:t>
      </w:r>
    </w:p>
    <w:p w14:paraId="2C912D78">
      <w:pPr>
        <w:snapToGrid w:val="0"/>
        <w:spacing w:line="400" w:lineRule="exact"/>
        <w:rPr>
          <w:rFonts w:ascii="微软雅黑" w:hAnsi="微软雅黑" w:eastAsia="微软雅黑" w:cs="微软雅黑"/>
          <w:color w:val="auto"/>
          <w:szCs w:val="28"/>
          <w:highlight w:val="none"/>
        </w:rPr>
      </w:pPr>
    </w:p>
    <w:p w14:paraId="1833A212">
      <w:pPr>
        <w:snapToGrid w:val="0"/>
        <w:spacing w:line="400" w:lineRule="exact"/>
        <w:rPr>
          <w:rFonts w:ascii="微软雅黑" w:hAnsi="微软雅黑" w:eastAsia="微软雅黑" w:cs="微软雅黑"/>
          <w:color w:val="auto"/>
          <w:szCs w:val="28"/>
          <w:highlight w:val="none"/>
        </w:rPr>
      </w:pPr>
    </w:p>
    <w:p w14:paraId="13CFB92F">
      <w:pPr>
        <w:rPr>
          <w:rFonts w:ascii="微软雅黑" w:hAnsi="微软雅黑" w:eastAsia="微软雅黑" w:cs="微软雅黑"/>
          <w:color w:val="auto"/>
          <w:sz w:val="24"/>
          <w:szCs w:val="28"/>
          <w:highlight w:val="none"/>
        </w:rPr>
        <w:sectPr>
          <w:headerReference r:id="rId10" w:type="default"/>
          <w:footerReference r:id="rId11" w:type="default"/>
          <w:pgSz w:w="11905" w:h="16838"/>
          <w:pgMar w:top="1417" w:right="1417" w:bottom="1417" w:left="1417" w:header="964" w:footer="992" w:gutter="0"/>
          <w:pgNumType w:fmt="numberInDash"/>
          <w:cols w:space="0" w:num="1"/>
          <w:rtlGutter w:val="0"/>
          <w:docGrid w:linePitch="312" w:charSpace="0"/>
        </w:sectPr>
      </w:pPr>
    </w:p>
    <w:p w14:paraId="2D84D42C">
      <w:pPr>
        <w:snapToGrid w:val="0"/>
        <w:spacing w:line="400" w:lineRule="exact"/>
        <w:rPr>
          <w:rFonts w:ascii="微软雅黑" w:hAnsi="微软雅黑" w:eastAsia="微软雅黑" w:cs="微软雅黑"/>
          <w:color w:val="auto"/>
          <w:sz w:val="24"/>
          <w:highlight w:val="none"/>
        </w:rPr>
        <w:sectPr>
          <w:pgSz w:w="11905" w:h="16838"/>
          <w:pgMar w:top="1417" w:right="1417" w:bottom="1417" w:left="1417" w:header="964" w:footer="992" w:gutter="0"/>
          <w:pgNumType w:fmt="numberInDash"/>
          <w:cols w:space="0" w:num="1"/>
          <w:rtlGutter w:val="0"/>
          <w:docGrid w:linePitch="312" w:charSpace="0"/>
        </w:sectPr>
      </w:pPr>
      <w:r>
        <w:rPr>
          <w:rFonts w:hint="eastAsia" w:ascii="微软雅黑" w:hAnsi="微软雅黑" w:eastAsia="微软雅黑" w:cs="微软雅黑"/>
          <w:color w:val="auto"/>
          <w:sz w:val="24"/>
          <w:highlight w:val="none"/>
        </w:rPr>
        <w:t>（三）其他商务资料</w:t>
      </w:r>
    </w:p>
    <w:p w14:paraId="1CD806C0">
      <w:pPr>
        <w:pStyle w:val="4"/>
        <w:spacing w:line="500" w:lineRule="exact"/>
        <w:jc w:val="left"/>
        <w:rPr>
          <w:rFonts w:ascii="微软雅黑" w:hAnsi="微软雅黑" w:eastAsia="微软雅黑" w:cs="微软雅黑"/>
          <w:color w:val="auto"/>
          <w:sz w:val="28"/>
          <w:szCs w:val="24"/>
          <w:highlight w:val="none"/>
        </w:rPr>
      </w:pPr>
      <w:r>
        <w:rPr>
          <w:rFonts w:hint="eastAsia" w:ascii="微软雅黑" w:hAnsi="微软雅黑" w:eastAsia="微软雅黑" w:cs="微软雅黑"/>
          <w:color w:val="auto"/>
          <w:sz w:val="28"/>
          <w:szCs w:val="24"/>
          <w:highlight w:val="none"/>
        </w:rPr>
        <w:t>四、其他</w:t>
      </w:r>
    </w:p>
    <w:p w14:paraId="79A8F6D4">
      <w:pPr>
        <w:ind w:firstLine="480" w:firstLineChars="200"/>
        <w:rPr>
          <w:rFonts w:ascii="微软雅黑" w:hAnsi="微软雅黑" w:eastAsia="微软雅黑" w:cs="微软雅黑"/>
          <w:color w:val="auto"/>
          <w:sz w:val="24"/>
          <w:szCs w:val="28"/>
          <w:highlight w:val="none"/>
        </w:rPr>
      </w:pPr>
      <w:r>
        <w:rPr>
          <w:rFonts w:hint="eastAsia" w:ascii="微软雅黑" w:hAnsi="微软雅黑" w:eastAsia="微软雅黑" w:cs="微软雅黑"/>
          <w:color w:val="auto"/>
          <w:sz w:val="24"/>
          <w:szCs w:val="28"/>
          <w:highlight w:val="none"/>
        </w:rPr>
        <w:t>其他与项目有关的资料（自附）</w:t>
      </w:r>
    </w:p>
    <w:p w14:paraId="1145AB3D">
      <w:pPr>
        <w:pStyle w:val="4"/>
        <w:pageBreakBefore/>
        <w:spacing w:line="500" w:lineRule="exact"/>
        <w:ind w:firstLine="560" w:firstLineChars="200"/>
        <w:rPr>
          <w:rFonts w:ascii="微软雅黑" w:hAnsi="微软雅黑" w:eastAsia="微软雅黑" w:cs="微软雅黑"/>
          <w:color w:val="auto"/>
          <w:sz w:val="28"/>
          <w:szCs w:val="28"/>
          <w:highlight w:val="none"/>
        </w:rPr>
      </w:pPr>
      <w:bookmarkStart w:id="748" w:name="_Toc30988"/>
      <w:bookmarkStart w:id="749" w:name="_Toc16577"/>
      <w:bookmarkStart w:id="750" w:name="_Toc24377"/>
      <w:bookmarkStart w:id="751" w:name="_Toc493178793"/>
      <w:bookmarkStart w:id="752" w:name="_Toc4000"/>
      <w:bookmarkStart w:id="753" w:name="_Toc12509"/>
      <w:bookmarkStart w:id="754" w:name="_Toc13249"/>
      <w:bookmarkStart w:id="755" w:name="_Toc28432"/>
      <w:bookmarkStart w:id="756" w:name="_Toc31850"/>
      <w:bookmarkStart w:id="757" w:name="_Toc492721038"/>
      <w:bookmarkStart w:id="758" w:name="_Toc6108"/>
      <w:bookmarkStart w:id="759" w:name="_Toc29454"/>
      <w:bookmarkStart w:id="760" w:name="_Toc106030421"/>
      <w:bookmarkStart w:id="761" w:name="_Toc442"/>
      <w:bookmarkStart w:id="762" w:name="_Toc17848"/>
      <w:bookmarkStart w:id="763" w:name="_Toc23187"/>
      <w:bookmarkStart w:id="764" w:name="_Toc17829"/>
      <w:bookmarkStart w:id="765" w:name="_Toc31725"/>
      <w:bookmarkStart w:id="766" w:name="_Toc31827"/>
      <w:bookmarkStart w:id="767" w:name="_Toc21121"/>
      <w:bookmarkStart w:id="768" w:name="_Toc11324"/>
      <w:bookmarkStart w:id="769" w:name="_Toc17129"/>
      <w:bookmarkStart w:id="770" w:name="_Toc30818"/>
      <w:bookmarkStart w:id="771" w:name="_Toc26381"/>
      <w:bookmarkStart w:id="772" w:name="_Toc75793544"/>
      <w:r>
        <w:rPr>
          <w:rFonts w:hint="eastAsia" w:ascii="微软雅黑" w:hAnsi="微软雅黑" w:eastAsia="微软雅黑" w:cs="微软雅黑"/>
          <w:color w:val="auto"/>
          <w:sz w:val="28"/>
          <w:szCs w:val="28"/>
          <w:highlight w:val="none"/>
        </w:rPr>
        <w:t>五、资格文件</w:t>
      </w:r>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p>
    <w:p w14:paraId="36593360">
      <w:pPr>
        <w:spacing w:line="400" w:lineRule="exact"/>
        <w:ind w:firstLine="480" w:firstLineChars="200"/>
        <w:rPr>
          <w:rFonts w:ascii="微软雅黑" w:hAnsi="微软雅黑" w:eastAsia="微软雅黑" w:cs="微软雅黑"/>
          <w:color w:val="auto"/>
          <w:sz w:val="24"/>
          <w:szCs w:val="28"/>
          <w:highlight w:val="none"/>
        </w:rPr>
      </w:pPr>
      <w:r>
        <w:rPr>
          <w:rFonts w:hint="eastAsia" w:ascii="微软雅黑" w:hAnsi="微软雅黑" w:eastAsia="微软雅黑" w:cs="微软雅黑"/>
          <w:color w:val="auto"/>
          <w:sz w:val="24"/>
          <w:szCs w:val="28"/>
          <w:highlight w:val="none"/>
        </w:rPr>
        <w:t>（一）法人营业执照（副本）或事业单位法人证书（副本）或个体工商户营业执照或社会团体法人登记证书复印件</w:t>
      </w:r>
    </w:p>
    <w:p w14:paraId="4A4D7E64">
      <w:pPr>
        <w:tabs>
          <w:tab w:val="left" w:pos="6300"/>
        </w:tabs>
        <w:snapToGrid w:val="0"/>
        <w:spacing w:line="500" w:lineRule="exact"/>
        <w:ind w:firstLine="570"/>
        <w:rPr>
          <w:rFonts w:ascii="微软雅黑" w:hAnsi="微软雅黑" w:eastAsia="微软雅黑" w:cs="微软雅黑"/>
          <w:color w:val="auto"/>
          <w:highlight w:val="none"/>
        </w:rPr>
      </w:pPr>
    </w:p>
    <w:p w14:paraId="3F252A2C">
      <w:pPr>
        <w:tabs>
          <w:tab w:val="left" w:pos="6300"/>
        </w:tabs>
        <w:snapToGrid w:val="0"/>
        <w:spacing w:line="500" w:lineRule="exact"/>
        <w:ind w:firstLine="570"/>
        <w:rPr>
          <w:rFonts w:ascii="微软雅黑" w:hAnsi="微软雅黑" w:eastAsia="微软雅黑" w:cs="微软雅黑"/>
          <w:color w:val="auto"/>
          <w:highlight w:val="none"/>
        </w:rPr>
      </w:pPr>
    </w:p>
    <w:p w14:paraId="116C844E">
      <w:pPr>
        <w:tabs>
          <w:tab w:val="left" w:pos="6300"/>
        </w:tabs>
        <w:snapToGrid w:val="0"/>
        <w:spacing w:line="500" w:lineRule="exact"/>
        <w:ind w:firstLine="570"/>
        <w:rPr>
          <w:rFonts w:ascii="微软雅黑" w:hAnsi="微软雅黑" w:eastAsia="微软雅黑" w:cs="微软雅黑"/>
          <w:color w:val="auto"/>
          <w:highlight w:val="none"/>
        </w:rPr>
      </w:pPr>
    </w:p>
    <w:p w14:paraId="0BDF0056">
      <w:pPr>
        <w:tabs>
          <w:tab w:val="left" w:pos="6300"/>
        </w:tabs>
        <w:snapToGrid w:val="0"/>
        <w:spacing w:line="500" w:lineRule="exact"/>
        <w:ind w:firstLine="570"/>
        <w:rPr>
          <w:rFonts w:ascii="微软雅黑" w:hAnsi="微软雅黑" w:eastAsia="微软雅黑" w:cs="微软雅黑"/>
          <w:color w:val="auto"/>
          <w:highlight w:val="none"/>
        </w:rPr>
      </w:pPr>
    </w:p>
    <w:p w14:paraId="4D4B0C86">
      <w:pPr>
        <w:tabs>
          <w:tab w:val="left" w:pos="6300"/>
        </w:tabs>
        <w:snapToGrid w:val="0"/>
        <w:spacing w:line="500" w:lineRule="exact"/>
        <w:ind w:firstLine="570"/>
        <w:rPr>
          <w:rFonts w:ascii="微软雅黑" w:hAnsi="微软雅黑" w:eastAsia="微软雅黑" w:cs="微软雅黑"/>
          <w:color w:val="auto"/>
          <w:highlight w:val="none"/>
        </w:rPr>
      </w:pPr>
    </w:p>
    <w:p w14:paraId="02A658D0">
      <w:pPr>
        <w:spacing w:line="400" w:lineRule="exact"/>
        <w:ind w:firstLine="420" w:firstLineChars="200"/>
        <w:rPr>
          <w:rFonts w:ascii="微软雅黑" w:hAnsi="微软雅黑" w:eastAsia="微软雅黑" w:cs="微软雅黑"/>
          <w:color w:val="auto"/>
          <w:sz w:val="24"/>
          <w:szCs w:val="28"/>
          <w:highlight w:val="none"/>
        </w:rPr>
      </w:pPr>
      <w:r>
        <w:rPr>
          <w:rFonts w:hint="eastAsia" w:ascii="微软雅黑" w:hAnsi="微软雅黑" w:eastAsia="微软雅黑" w:cs="微软雅黑"/>
          <w:color w:val="auto"/>
          <w:highlight w:val="none"/>
        </w:rPr>
        <w:br w:type="page"/>
      </w:r>
      <w:r>
        <w:rPr>
          <w:rFonts w:hint="eastAsia" w:ascii="微软雅黑" w:hAnsi="微软雅黑" w:eastAsia="微软雅黑" w:cs="微软雅黑"/>
          <w:color w:val="auto"/>
          <w:sz w:val="24"/>
          <w:szCs w:val="28"/>
          <w:highlight w:val="none"/>
        </w:rPr>
        <w:t>（二）法定代表人身份证明书（格式）</w:t>
      </w:r>
    </w:p>
    <w:p w14:paraId="0D5DBEF8">
      <w:pPr>
        <w:tabs>
          <w:tab w:val="left" w:pos="6300"/>
        </w:tabs>
        <w:snapToGrid w:val="0"/>
        <w:spacing w:line="500" w:lineRule="exact"/>
        <w:ind w:firstLine="570"/>
        <w:rPr>
          <w:rFonts w:ascii="微软雅黑" w:hAnsi="微软雅黑" w:eastAsia="微软雅黑" w:cs="微软雅黑"/>
          <w:color w:val="auto"/>
          <w:sz w:val="24"/>
          <w:highlight w:val="none"/>
        </w:rPr>
      </w:pPr>
    </w:p>
    <w:p w14:paraId="35C41CCB">
      <w:pPr>
        <w:tabs>
          <w:tab w:val="left" w:pos="6300"/>
        </w:tabs>
        <w:snapToGrid w:val="0"/>
        <w:spacing w:line="500" w:lineRule="exact"/>
        <w:ind w:firstLine="570"/>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招标项目名称：</w:t>
      </w:r>
      <w:r>
        <w:rPr>
          <w:rFonts w:hint="eastAsia" w:ascii="微软雅黑" w:hAnsi="微软雅黑" w:eastAsia="微软雅黑" w:cs="微软雅黑"/>
          <w:color w:val="auto"/>
          <w:sz w:val="24"/>
          <w:highlight w:val="none"/>
          <w:u w:val="single"/>
        </w:rPr>
        <w:t xml:space="preserve">                                                </w:t>
      </w:r>
    </w:p>
    <w:p w14:paraId="734920B2">
      <w:pPr>
        <w:tabs>
          <w:tab w:val="left" w:pos="6300"/>
        </w:tabs>
        <w:snapToGrid w:val="0"/>
        <w:spacing w:line="500" w:lineRule="exact"/>
        <w:ind w:firstLine="570"/>
        <w:rPr>
          <w:rFonts w:ascii="微软雅黑" w:hAnsi="微软雅黑" w:eastAsia="微软雅黑" w:cs="微软雅黑"/>
          <w:color w:val="auto"/>
          <w:sz w:val="24"/>
          <w:highlight w:val="none"/>
        </w:rPr>
      </w:pPr>
    </w:p>
    <w:p w14:paraId="76B3813E">
      <w:pPr>
        <w:tabs>
          <w:tab w:val="left" w:pos="6300"/>
        </w:tabs>
        <w:snapToGrid w:val="0"/>
        <w:spacing w:line="500" w:lineRule="exact"/>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致：</w:t>
      </w:r>
      <w:r>
        <w:rPr>
          <w:rFonts w:hint="eastAsia" w:ascii="微软雅黑" w:hAnsi="微软雅黑" w:eastAsia="微软雅黑" w:cs="微软雅黑"/>
          <w:color w:val="auto"/>
          <w:sz w:val="24"/>
          <w:highlight w:val="none"/>
          <w:u w:val="single"/>
        </w:rPr>
        <w:t xml:space="preserve">                     </w:t>
      </w:r>
      <w:r>
        <w:rPr>
          <w:rFonts w:hint="eastAsia" w:ascii="微软雅黑" w:hAnsi="微软雅黑" w:eastAsia="微软雅黑" w:cs="微软雅黑"/>
          <w:color w:val="auto"/>
          <w:sz w:val="24"/>
          <w:highlight w:val="none"/>
        </w:rPr>
        <w:t>（采购代理机构名称）：</w:t>
      </w:r>
    </w:p>
    <w:p w14:paraId="50CA550D">
      <w:pPr>
        <w:tabs>
          <w:tab w:val="left" w:pos="6300"/>
        </w:tabs>
        <w:snapToGrid w:val="0"/>
        <w:spacing w:line="500" w:lineRule="exact"/>
        <w:ind w:firstLine="570"/>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u w:val="single"/>
        </w:rPr>
        <w:t xml:space="preserve">        </w:t>
      </w:r>
      <w:r>
        <w:rPr>
          <w:rFonts w:hint="eastAsia" w:ascii="微软雅黑" w:hAnsi="微软雅黑" w:eastAsia="微软雅黑" w:cs="微软雅黑"/>
          <w:color w:val="auto"/>
          <w:sz w:val="24"/>
          <w:highlight w:val="none"/>
        </w:rPr>
        <w:t>（法定代表人姓名）在</w:t>
      </w:r>
      <w:r>
        <w:rPr>
          <w:rFonts w:hint="eastAsia" w:ascii="微软雅黑" w:hAnsi="微软雅黑" w:eastAsia="微软雅黑" w:cs="微软雅黑"/>
          <w:color w:val="auto"/>
          <w:sz w:val="24"/>
          <w:highlight w:val="none"/>
          <w:u w:val="single"/>
        </w:rPr>
        <w:t xml:space="preserve">                       </w:t>
      </w:r>
      <w:r>
        <w:rPr>
          <w:rFonts w:hint="eastAsia" w:ascii="微软雅黑" w:hAnsi="微软雅黑" w:eastAsia="微软雅黑" w:cs="微软雅黑"/>
          <w:color w:val="auto"/>
          <w:sz w:val="24"/>
          <w:highlight w:val="none"/>
        </w:rPr>
        <w:t>（投标人名称）任</w:t>
      </w:r>
      <w:r>
        <w:rPr>
          <w:rFonts w:hint="eastAsia" w:ascii="微软雅黑" w:hAnsi="微软雅黑" w:eastAsia="微软雅黑" w:cs="微软雅黑"/>
          <w:color w:val="auto"/>
          <w:sz w:val="24"/>
          <w:highlight w:val="none"/>
          <w:u w:val="single"/>
        </w:rPr>
        <w:t xml:space="preserve">    </w:t>
      </w:r>
      <w:r>
        <w:rPr>
          <w:rFonts w:hint="eastAsia" w:ascii="微软雅黑" w:hAnsi="微软雅黑" w:eastAsia="微软雅黑" w:cs="微软雅黑"/>
          <w:color w:val="auto"/>
          <w:sz w:val="24"/>
          <w:highlight w:val="none"/>
        </w:rPr>
        <w:t>（职务名称）职务，是（投标人名称）</w:t>
      </w:r>
      <w:r>
        <w:rPr>
          <w:rFonts w:hint="eastAsia" w:ascii="微软雅黑" w:hAnsi="微软雅黑" w:eastAsia="微软雅黑" w:cs="微软雅黑"/>
          <w:color w:val="auto"/>
          <w:sz w:val="24"/>
          <w:highlight w:val="none"/>
          <w:u w:val="single"/>
        </w:rPr>
        <w:t xml:space="preserve">              </w:t>
      </w:r>
      <w:r>
        <w:rPr>
          <w:rFonts w:hint="eastAsia" w:ascii="微软雅黑" w:hAnsi="微软雅黑" w:eastAsia="微软雅黑" w:cs="微软雅黑"/>
          <w:color w:val="auto"/>
          <w:sz w:val="24"/>
          <w:highlight w:val="none"/>
        </w:rPr>
        <w:t>的法定代表人。</w:t>
      </w:r>
    </w:p>
    <w:p w14:paraId="74C0419B">
      <w:pPr>
        <w:tabs>
          <w:tab w:val="left" w:pos="6300"/>
        </w:tabs>
        <w:snapToGrid w:val="0"/>
        <w:spacing w:line="500" w:lineRule="exact"/>
        <w:ind w:firstLine="570"/>
        <w:rPr>
          <w:rFonts w:ascii="微软雅黑" w:hAnsi="微软雅黑" w:eastAsia="微软雅黑" w:cs="微软雅黑"/>
          <w:color w:val="auto"/>
          <w:sz w:val="24"/>
          <w:highlight w:val="none"/>
        </w:rPr>
      </w:pPr>
    </w:p>
    <w:p w14:paraId="5CA9B168">
      <w:pPr>
        <w:tabs>
          <w:tab w:val="left" w:pos="6300"/>
        </w:tabs>
        <w:snapToGrid w:val="0"/>
        <w:spacing w:line="500" w:lineRule="exact"/>
        <w:ind w:firstLine="570"/>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特此证明。</w:t>
      </w:r>
    </w:p>
    <w:p w14:paraId="297D59C7">
      <w:pPr>
        <w:tabs>
          <w:tab w:val="left" w:pos="6300"/>
        </w:tabs>
        <w:snapToGrid w:val="0"/>
        <w:spacing w:line="500" w:lineRule="exact"/>
        <w:ind w:firstLine="570"/>
        <w:rPr>
          <w:rFonts w:ascii="微软雅黑" w:hAnsi="微软雅黑" w:eastAsia="微软雅黑" w:cs="微软雅黑"/>
          <w:color w:val="auto"/>
          <w:sz w:val="24"/>
          <w:highlight w:val="none"/>
        </w:rPr>
      </w:pPr>
    </w:p>
    <w:p w14:paraId="1640529E">
      <w:pPr>
        <w:tabs>
          <w:tab w:val="left" w:pos="6300"/>
        </w:tabs>
        <w:snapToGrid w:val="0"/>
        <w:spacing w:line="500" w:lineRule="exact"/>
        <w:ind w:firstLine="570"/>
        <w:rPr>
          <w:rFonts w:ascii="微软雅黑" w:hAnsi="微软雅黑" w:eastAsia="微软雅黑" w:cs="微软雅黑"/>
          <w:color w:val="auto"/>
          <w:sz w:val="24"/>
          <w:highlight w:val="none"/>
        </w:rPr>
      </w:pPr>
    </w:p>
    <w:p w14:paraId="6976A07C">
      <w:pPr>
        <w:tabs>
          <w:tab w:val="left" w:pos="6300"/>
        </w:tabs>
        <w:snapToGrid w:val="0"/>
        <w:spacing w:line="500" w:lineRule="exact"/>
        <w:ind w:firstLine="570"/>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 xml:space="preserve">                                             投标人：</w:t>
      </w:r>
    </w:p>
    <w:p w14:paraId="51D525F3">
      <w:pPr>
        <w:tabs>
          <w:tab w:val="left" w:pos="6300"/>
        </w:tabs>
        <w:snapToGrid w:val="0"/>
        <w:spacing w:line="500" w:lineRule="exact"/>
        <w:ind w:firstLine="5848" w:firstLineChars="2437"/>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（投标人公章）</w:t>
      </w:r>
    </w:p>
    <w:p w14:paraId="3D89F91C">
      <w:pPr>
        <w:tabs>
          <w:tab w:val="left" w:pos="6300"/>
        </w:tabs>
        <w:snapToGrid w:val="0"/>
        <w:spacing w:line="500" w:lineRule="exact"/>
        <w:ind w:firstLine="570"/>
        <w:rPr>
          <w:rFonts w:ascii="微软雅黑" w:hAnsi="微软雅黑" w:eastAsia="微软雅黑" w:cs="微软雅黑"/>
          <w:color w:val="auto"/>
          <w:sz w:val="24"/>
          <w:highlight w:val="none"/>
        </w:rPr>
      </w:pPr>
    </w:p>
    <w:p w14:paraId="21EDD053">
      <w:pPr>
        <w:tabs>
          <w:tab w:val="left" w:pos="6300"/>
        </w:tabs>
        <w:snapToGrid w:val="0"/>
        <w:spacing w:line="500" w:lineRule="exact"/>
        <w:ind w:firstLine="570"/>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 xml:space="preserve">                                             年   月   日</w:t>
      </w:r>
    </w:p>
    <w:p w14:paraId="4D078C49">
      <w:pPr>
        <w:tabs>
          <w:tab w:val="left" w:pos="6300"/>
        </w:tabs>
        <w:snapToGrid w:val="0"/>
        <w:spacing w:line="500" w:lineRule="exact"/>
        <w:ind w:firstLine="570"/>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法定代表人电话：XXXXXXX      电子邮箱：XXXXXX@XXXXX（若授权他人办理并签署投标文件的可不填写）</w:t>
      </w:r>
    </w:p>
    <w:p w14:paraId="63D56CC8">
      <w:pPr>
        <w:tabs>
          <w:tab w:val="left" w:pos="6300"/>
        </w:tabs>
        <w:snapToGrid w:val="0"/>
        <w:spacing w:line="500" w:lineRule="exact"/>
        <w:ind w:firstLine="570"/>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（附：法定代表人身份证正反面复印件）</w:t>
      </w:r>
    </w:p>
    <w:p w14:paraId="30D4D2D9">
      <w:pPr>
        <w:tabs>
          <w:tab w:val="left" w:pos="6300"/>
        </w:tabs>
        <w:snapToGrid w:val="0"/>
        <w:spacing w:line="500" w:lineRule="exact"/>
        <w:ind w:firstLine="570"/>
        <w:rPr>
          <w:rFonts w:ascii="微软雅黑" w:hAnsi="微软雅黑" w:eastAsia="微软雅黑" w:cs="微软雅黑"/>
          <w:color w:val="auto"/>
          <w:sz w:val="24"/>
          <w:highlight w:val="none"/>
        </w:rPr>
      </w:pPr>
    </w:p>
    <w:p w14:paraId="32FDF4A0">
      <w:pPr>
        <w:tabs>
          <w:tab w:val="left" w:pos="6300"/>
        </w:tabs>
        <w:snapToGrid w:val="0"/>
        <w:spacing w:line="500" w:lineRule="exact"/>
        <w:ind w:firstLine="570"/>
        <w:rPr>
          <w:rFonts w:ascii="微软雅黑" w:hAnsi="微软雅黑" w:eastAsia="微软雅黑" w:cs="微软雅黑"/>
          <w:color w:val="auto"/>
          <w:sz w:val="24"/>
          <w:highlight w:val="none"/>
        </w:rPr>
      </w:pPr>
    </w:p>
    <w:p w14:paraId="7B99B0BC">
      <w:pPr>
        <w:tabs>
          <w:tab w:val="left" w:pos="6300"/>
        </w:tabs>
        <w:snapToGrid w:val="0"/>
        <w:spacing w:line="500" w:lineRule="exact"/>
        <w:ind w:firstLine="570"/>
        <w:rPr>
          <w:rFonts w:ascii="微软雅黑" w:hAnsi="微软雅黑" w:eastAsia="微软雅黑" w:cs="微软雅黑"/>
          <w:color w:val="auto"/>
          <w:sz w:val="24"/>
          <w:highlight w:val="none"/>
        </w:rPr>
      </w:pPr>
    </w:p>
    <w:p w14:paraId="1B6B5EE3">
      <w:pPr>
        <w:tabs>
          <w:tab w:val="left" w:pos="6300"/>
        </w:tabs>
        <w:snapToGrid w:val="0"/>
        <w:spacing w:line="500" w:lineRule="exact"/>
        <w:ind w:firstLine="570"/>
        <w:rPr>
          <w:rFonts w:ascii="微软雅黑" w:hAnsi="微软雅黑" w:eastAsia="微软雅黑" w:cs="微软雅黑"/>
          <w:color w:val="auto"/>
          <w:sz w:val="24"/>
          <w:highlight w:val="none"/>
        </w:rPr>
      </w:pPr>
    </w:p>
    <w:p w14:paraId="0E6C43C9">
      <w:pPr>
        <w:tabs>
          <w:tab w:val="left" w:pos="6300"/>
        </w:tabs>
        <w:snapToGrid w:val="0"/>
        <w:spacing w:line="500" w:lineRule="exact"/>
        <w:ind w:firstLine="570"/>
        <w:rPr>
          <w:rFonts w:ascii="微软雅黑" w:hAnsi="微软雅黑" w:eastAsia="微软雅黑" w:cs="微软雅黑"/>
          <w:color w:val="auto"/>
          <w:sz w:val="24"/>
          <w:highlight w:val="none"/>
        </w:rPr>
      </w:pPr>
    </w:p>
    <w:p w14:paraId="671B6EDF">
      <w:pPr>
        <w:spacing w:line="400" w:lineRule="exact"/>
        <w:ind w:firstLine="420" w:firstLineChars="200"/>
        <w:rPr>
          <w:rFonts w:ascii="微软雅黑" w:hAnsi="微软雅黑" w:eastAsia="微软雅黑" w:cs="微软雅黑"/>
          <w:color w:val="auto"/>
          <w:sz w:val="24"/>
          <w:szCs w:val="28"/>
          <w:highlight w:val="none"/>
        </w:rPr>
      </w:pPr>
      <w:r>
        <w:rPr>
          <w:rFonts w:hint="eastAsia" w:ascii="微软雅黑" w:hAnsi="微软雅黑" w:eastAsia="微软雅黑" w:cs="微软雅黑"/>
          <w:color w:val="auto"/>
          <w:highlight w:val="none"/>
        </w:rPr>
        <w:br w:type="column"/>
      </w:r>
      <w:r>
        <w:rPr>
          <w:rFonts w:hint="eastAsia" w:ascii="微软雅黑" w:hAnsi="微软雅黑" w:eastAsia="微软雅黑" w:cs="微软雅黑"/>
          <w:color w:val="auto"/>
          <w:sz w:val="24"/>
          <w:szCs w:val="28"/>
          <w:highlight w:val="none"/>
        </w:rPr>
        <w:t>（三）法定代表人授权委托书（格式）</w:t>
      </w:r>
    </w:p>
    <w:p w14:paraId="5B084D92">
      <w:pPr>
        <w:tabs>
          <w:tab w:val="left" w:pos="6300"/>
        </w:tabs>
        <w:snapToGrid w:val="0"/>
        <w:spacing w:line="500" w:lineRule="exact"/>
        <w:ind w:firstLine="570"/>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 xml:space="preserve">    </w:t>
      </w:r>
    </w:p>
    <w:p w14:paraId="6D3C62E6">
      <w:pPr>
        <w:tabs>
          <w:tab w:val="left" w:pos="6300"/>
        </w:tabs>
        <w:snapToGrid w:val="0"/>
        <w:spacing w:line="500" w:lineRule="exact"/>
        <w:ind w:firstLine="480" w:firstLineChars="200"/>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szCs w:val="28"/>
          <w:highlight w:val="none"/>
        </w:rPr>
        <w:t>招标项目名称</w:t>
      </w:r>
      <w:r>
        <w:rPr>
          <w:rFonts w:hint="eastAsia" w:ascii="微软雅黑" w:hAnsi="微软雅黑" w:eastAsia="微软雅黑" w:cs="微软雅黑"/>
          <w:color w:val="auto"/>
          <w:sz w:val="24"/>
          <w:highlight w:val="none"/>
        </w:rPr>
        <w:t>：</w:t>
      </w:r>
      <w:r>
        <w:rPr>
          <w:rFonts w:hint="eastAsia" w:ascii="微软雅黑" w:hAnsi="微软雅黑" w:eastAsia="微软雅黑" w:cs="微软雅黑"/>
          <w:color w:val="auto"/>
          <w:sz w:val="24"/>
          <w:highlight w:val="none"/>
          <w:u w:val="single"/>
        </w:rPr>
        <w:t xml:space="preserve">                                                </w:t>
      </w:r>
    </w:p>
    <w:p w14:paraId="7C2F99BD">
      <w:pPr>
        <w:tabs>
          <w:tab w:val="left" w:pos="6300"/>
        </w:tabs>
        <w:snapToGrid w:val="0"/>
        <w:spacing w:line="500" w:lineRule="exact"/>
        <w:ind w:firstLine="570"/>
        <w:rPr>
          <w:rFonts w:ascii="微软雅黑" w:hAnsi="微软雅黑" w:eastAsia="微软雅黑" w:cs="微软雅黑"/>
          <w:color w:val="auto"/>
          <w:sz w:val="24"/>
          <w:highlight w:val="none"/>
        </w:rPr>
      </w:pPr>
    </w:p>
    <w:p w14:paraId="043F2BE2">
      <w:pPr>
        <w:tabs>
          <w:tab w:val="left" w:pos="6300"/>
        </w:tabs>
        <w:snapToGrid w:val="0"/>
        <w:spacing w:line="500" w:lineRule="exact"/>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致：</w:t>
      </w:r>
      <w:r>
        <w:rPr>
          <w:rFonts w:hint="eastAsia" w:ascii="微软雅黑" w:hAnsi="微软雅黑" w:eastAsia="微软雅黑" w:cs="微软雅黑"/>
          <w:color w:val="auto"/>
          <w:sz w:val="24"/>
          <w:highlight w:val="none"/>
          <w:u w:val="single"/>
        </w:rPr>
        <w:t xml:space="preserve">                     </w:t>
      </w:r>
      <w:r>
        <w:rPr>
          <w:rFonts w:hint="eastAsia" w:ascii="微软雅黑" w:hAnsi="微软雅黑" w:eastAsia="微软雅黑" w:cs="微软雅黑"/>
          <w:color w:val="auto"/>
          <w:sz w:val="24"/>
          <w:highlight w:val="none"/>
        </w:rPr>
        <w:t>（采购代理机构名称）：</w:t>
      </w:r>
    </w:p>
    <w:p w14:paraId="51349B94">
      <w:pPr>
        <w:tabs>
          <w:tab w:val="left" w:pos="6300"/>
        </w:tabs>
        <w:snapToGrid w:val="0"/>
        <w:spacing w:line="500" w:lineRule="exact"/>
        <w:ind w:firstLine="480" w:firstLineChars="200"/>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u w:val="single"/>
        </w:rPr>
        <w:t xml:space="preserve">            </w:t>
      </w:r>
      <w:r>
        <w:rPr>
          <w:rFonts w:hint="eastAsia" w:ascii="微软雅黑" w:hAnsi="微软雅黑" w:eastAsia="微软雅黑" w:cs="微软雅黑"/>
          <w:color w:val="auto"/>
          <w:sz w:val="24"/>
          <w:highlight w:val="none"/>
        </w:rPr>
        <w:t>（投标人法定代表人名称）是</w:t>
      </w:r>
      <w:r>
        <w:rPr>
          <w:rFonts w:hint="eastAsia" w:ascii="微软雅黑" w:hAnsi="微软雅黑" w:eastAsia="微软雅黑" w:cs="微软雅黑"/>
          <w:color w:val="auto"/>
          <w:sz w:val="24"/>
          <w:highlight w:val="none"/>
          <w:u w:val="single"/>
        </w:rPr>
        <w:t xml:space="preserve">                    </w:t>
      </w:r>
      <w:r>
        <w:rPr>
          <w:rFonts w:hint="eastAsia" w:ascii="微软雅黑" w:hAnsi="微软雅黑" w:eastAsia="微软雅黑" w:cs="微软雅黑"/>
          <w:color w:val="auto"/>
          <w:sz w:val="24"/>
          <w:highlight w:val="none"/>
        </w:rPr>
        <w:t>（投标人名称）的法定代表人，特授权</w:t>
      </w:r>
      <w:r>
        <w:rPr>
          <w:rFonts w:hint="eastAsia" w:ascii="微软雅黑" w:hAnsi="微软雅黑" w:eastAsia="微软雅黑" w:cs="微软雅黑"/>
          <w:color w:val="auto"/>
          <w:sz w:val="24"/>
          <w:highlight w:val="none"/>
          <w:u w:val="single"/>
        </w:rPr>
        <w:t xml:space="preserve">          </w:t>
      </w:r>
      <w:r>
        <w:rPr>
          <w:rFonts w:hint="eastAsia" w:ascii="微软雅黑" w:hAnsi="微软雅黑" w:eastAsia="微软雅黑" w:cs="微软雅黑"/>
          <w:color w:val="auto"/>
          <w:sz w:val="24"/>
          <w:highlight w:val="none"/>
        </w:rPr>
        <w:t>（被授权人姓名及身份证代码）代表我单位全权办理上述项目的投标、谈判、签约等具体工作，并签署全部有关文件、协议及合同。</w:t>
      </w:r>
    </w:p>
    <w:p w14:paraId="43A0AC72">
      <w:pPr>
        <w:tabs>
          <w:tab w:val="left" w:pos="6300"/>
        </w:tabs>
        <w:snapToGrid w:val="0"/>
        <w:spacing w:line="500" w:lineRule="exact"/>
        <w:ind w:firstLine="480" w:firstLineChars="200"/>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我单位对被授权人的签署负全部责任。</w:t>
      </w:r>
    </w:p>
    <w:p w14:paraId="4CFFED62">
      <w:pPr>
        <w:tabs>
          <w:tab w:val="left" w:pos="6300"/>
        </w:tabs>
        <w:snapToGrid w:val="0"/>
        <w:spacing w:line="500" w:lineRule="exact"/>
        <w:ind w:firstLine="480" w:firstLineChars="200"/>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在撤消授权的书面通知以前，本授权书一直有效。被授权人在授权书有效期内签署的所有文件不因授权的撤消而失效。</w:t>
      </w:r>
    </w:p>
    <w:p w14:paraId="2951DB59">
      <w:pPr>
        <w:tabs>
          <w:tab w:val="left" w:pos="6300"/>
        </w:tabs>
        <w:snapToGrid w:val="0"/>
        <w:spacing w:line="500" w:lineRule="exact"/>
        <w:ind w:firstLine="570"/>
        <w:rPr>
          <w:rFonts w:ascii="微软雅黑" w:hAnsi="微软雅黑" w:eastAsia="微软雅黑" w:cs="微软雅黑"/>
          <w:color w:val="auto"/>
          <w:sz w:val="24"/>
          <w:highlight w:val="none"/>
        </w:rPr>
      </w:pPr>
    </w:p>
    <w:p w14:paraId="6482CC62">
      <w:pPr>
        <w:tabs>
          <w:tab w:val="left" w:pos="6300"/>
        </w:tabs>
        <w:snapToGrid w:val="0"/>
        <w:spacing w:line="500" w:lineRule="exact"/>
        <w:ind w:firstLine="570"/>
        <w:rPr>
          <w:rFonts w:ascii="微软雅黑" w:hAnsi="微软雅黑" w:eastAsia="微软雅黑" w:cs="微软雅黑"/>
          <w:color w:val="auto"/>
          <w:sz w:val="24"/>
          <w:highlight w:val="none"/>
        </w:rPr>
      </w:pPr>
    </w:p>
    <w:p w14:paraId="0BFFD35D">
      <w:pPr>
        <w:tabs>
          <w:tab w:val="left" w:pos="6300"/>
        </w:tabs>
        <w:snapToGrid w:val="0"/>
        <w:spacing w:line="500" w:lineRule="exact"/>
        <w:ind w:firstLine="570"/>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被授权人：                                 投标人法定代表人：</w:t>
      </w:r>
    </w:p>
    <w:p w14:paraId="6B6B481A">
      <w:pPr>
        <w:tabs>
          <w:tab w:val="left" w:pos="6300"/>
        </w:tabs>
        <w:snapToGrid w:val="0"/>
        <w:spacing w:line="500" w:lineRule="exact"/>
        <w:ind w:firstLine="570"/>
        <w:rPr>
          <w:rFonts w:ascii="微软雅黑" w:hAnsi="微软雅黑" w:eastAsia="微软雅黑" w:cs="微软雅黑"/>
          <w:color w:val="auto"/>
          <w:sz w:val="24"/>
          <w:szCs w:val="28"/>
          <w:highlight w:val="none"/>
        </w:rPr>
      </w:pPr>
      <w:r>
        <w:rPr>
          <w:rFonts w:hint="eastAsia" w:ascii="微软雅黑" w:hAnsi="微软雅黑" w:eastAsia="微软雅黑" w:cs="微软雅黑"/>
          <w:color w:val="auto"/>
          <w:sz w:val="24"/>
          <w:szCs w:val="28"/>
          <w:highlight w:val="none"/>
        </w:rPr>
        <w:t>（签署或盖章）                                （签署或盖章）</w:t>
      </w:r>
    </w:p>
    <w:p w14:paraId="058A13D9">
      <w:pPr>
        <w:tabs>
          <w:tab w:val="left" w:pos="6300"/>
        </w:tabs>
        <w:snapToGrid w:val="0"/>
        <w:spacing w:line="500" w:lineRule="exact"/>
        <w:ind w:firstLine="570"/>
        <w:rPr>
          <w:rFonts w:ascii="微软雅黑" w:hAnsi="微软雅黑" w:eastAsia="微软雅黑" w:cs="微软雅黑"/>
          <w:color w:val="auto"/>
          <w:sz w:val="24"/>
          <w:szCs w:val="28"/>
          <w:highlight w:val="none"/>
        </w:rPr>
      </w:pPr>
    </w:p>
    <w:p w14:paraId="7354988D">
      <w:pPr>
        <w:tabs>
          <w:tab w:val="left" w:pos="6300"/>
        </w:tabs>
        <w:snapToGrid w:val="0"/>
        <w:spacing w:line="500" w:lineRule="exact"/>
        <w:ind w:firstLine="570"/>
        <w:rPr>
          <w:rFonts w:ascii="微软雅黑" w:hAnsi="微软雅黑" w:eastAsia="微软雅黑" w:cs="微软雅黑"/>
          <w:color w:val="auto"/>
          <w:sz w:val="24"/>
          <w:highlight w:val="none"/>
        </w:rPr>
      </w:pPr>
    </w:p>
    <w:p w14:paraId="16FB424D">
      <w:pPr>
        <w:tabs>
          <w:tab w:val="left" w:pos="6300"/>
        </w:tabs>
        <w:snapToGrid w:val="0"/>
        <w:spacing w:line="500" w:lineRule="exact"/>
        <w:ind w:firstLine="570"/>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（附：被授权人身份证正反面复印件）</w:t>
      </w:r>
    </w:p>
    <w:p w14:paraId="4C61C192">
      <w:pPr>
        <w:tabs>
          <w:tab w:val="left" w:pos="6300"/>
        </w:tabs>
        <w:snapToGrid w:val="0"/>
        <w:spacing w:line="500" w:lineRule="exact"/>
        <w:ind w:firstLine="570"/>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 xml:space="preserve">                                          </w:t>
      </w:r>
    </w:p>
    <w:p w14:paraId="393CE07B">
      <w:pPr>
        <w:tabs>
          <w:tab w:val="left" w:pos="6300"/>
        </w:tabs>
        <w:snapToGrid w:val="0"/>
        <w:spacing w:line="500" w:lineRule="exact"/>
        <w:ind w:firstLine="570"/>
        <w:rPr>
          <w:rFonts w:ascii="微软雅黑" w:hAnsi="微软雅黑" w:eastAsia="微软雅黑" w:cs="微软雅黑"/>
          <w:color w:val="auto"/>
          <w:sz w:val="24"/>
          <w:highlight w:val="none"/>
        </w:rPr>
      </w:pPr>
    </w:p>
    <w:p w14:paraId="7E2932A6">
      <w:pPr>
        <w:tabs>
          <w:tab w:val="left" w:pos="6300"/>
        </w:tabs>
        <w:snapToGrid w:val="0"/>
        <w:spacing w:line="500" w:lineRule="exact"/>
        <w:ind w:right="480" w:firstLine="570"/>
        <w:jc w:val="right"/>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（投标人公章）</w:t>
      </w:r>
    </w:p>
    <w:p w14:paraId="3BDFE170">
      <w:pPr>
        <w:tabs>
          <w:tab w:val="left" w:pos="6300"/>
        </w:tabs>
        <w:snapToGrid w:val="0"/>
        <w:spacing w:line="500" w:lineRule="exact"/>
        <w:ind w:right="480" w:firstLine="570"/>
        <w:jc w:val="right"/>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年   月   日</w:t>
      </w:r>
    </w:p>
    <w:p w14:paraId="79F0C906">
      <w:pPr>
        <w:tabs>
          <w:tab w:val="left" w:pos="6300"/>
        </w:tabs>
        <w:snapToGrid w:val="0"/>
        <w:spacing w:line="500" w:lineRule="exact"/>
        <w:ind w:right="480" w:firstLine="570"/>
        <w:jc w:val="left"/>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被授权人电话：XXXXXXX     电子邮箱：XXXXXX@XXXXX（若法定代表人办理并签署投标文件的可不填写）</w:t>
      </w:r>
    </w:p>
    <w:p w14:paraId="4875D090">
      <w:pPr>
        <w:tabs>
          <w:tab w:val="left" w:pos="6300"/>
        </w:tabs>
        <w:snapToGrid w:val="0"/>
        <w:spacing w:line="500" w:lineRule="exact"/>
        <w:ind w:right="480" w:firstLine="570"/>
        <w:jc w:val="left"/>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注：若为法定代表人办理并签署投标文件的，不提供此文件。</w:t>
      </w:r>
      <w:r>
        <w:rPr>
          <w:rFonts w:hint="eastAsia" w:ascii="微软雅黑" w:hAnsi="微软雅黑" w:eastAsia="微软雅黑" w:cs="微软雅黑"/>
          <w:color w:val="auto"/>
          <w:highlight w:val="none"/>
        </w:rPr>
        <w:br w:type="column"/>
      </w:r>
      <w:r>
        <w:rPr>
          <w:rFonts w:hint="eastAsia" w:ascii="微软雅黑" w:hAnsi="微软雅黑" w:eastAsia="微软雅黑" w:cs="微软雅黑"/>
          <w:color w:val="auto"/>
          <w:sz w:val="24"/>
          <w:szCs w:val="28"/>
          <w:highlight w:val="none"/>
        </w:rPr>
        <w:t>（四）基本资格条件承诺函</w:t>
      </w:r>
    </w:p>
    <w:p w14:paraId="3B9B27C5">
      <w:pPr>
        <w:tabs>
          <w:tab w:val="left" w:pos="6300"/>
        </w:tabs>
        <w:snapToGrid w:val="0"/>
        <w:spacing w:line="500" w:lineRule="exact"/>
        <w:ind w:firstLine="640" w:firstLineChars="200"/>
        <w:jc w:val="center"/>
        <w:outlineLvl w:val="0"/>
        <w:rPr>
          <w:rFonts w:ascii="微软雅黑" w:hAnsi="微软雅黑" w:eastAsia="微软雅黑" w:cs="微软雅黑"/>
          <w:b/>
          <w:bCs/>
          <w:color w:val="auto"/>
          <w:sz w:val="32"/>
          <w:szCs w:val="32"/>
          <w:highlight w:val="none"/>
        </w:rPr>
      </w:pPr>
      <w:r>
        <w:rPr>
          <w:rFonts w:hint="eastAsia" w:ascii="微软雅黑" w:hAnsi="微软雅黑" w:eastAsia="微软雅黑" w:cs="微软雅黑"/>
          <w:b/>
          <w:bCs/>
          <w:color w:val="auto"/>
          <w:sz w:val="32"/>
          <w:szCs w:val="32"/>
          <w:highlight w:val="none"/>
        </w:rPr>
        <w:t>基本资格条件承诺函</w:t>
      </w:r>
    </w:p>
    <w:p w14:paraId="2A237664">
      <w:pPr>
        <w:tabs>
          <w:tab w:val="left" w:pos="6300"/>
        </w:tabs>
        <w:snapToGrid w:val="0"/>
        <w:spacing w:line="530" w:lineRule="exact"/>
        <w:rPr>
          <w:rFonts w:ascii="微软雅黑" w:hAnsi="微软雅黑" w:eastAsia="微软雅黑" w:cs="微软雅黑"/>
          <w:color w:val="auto"/>
          <w:sz w:val="24"/>
          <w:highlight w:val="none"/>
        </w:rPr>
      </w:pPr>
    </w:p>
    <w:p w14:paraId="7CD4D91F">
      <w:pPr>
        <w:tabs>
          <w:tab w:val="left" w:pos="6300"/>
        </w:tabs>
        <w:snapToGrid w:val="0"/>
        <w:spacing w:line="500" w:lineRule="exact"/>
        <w:ind w:firstLine="480" w:firstLineChars="200"/>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致</w:t>
      </w:r>
      <w:r>
        <w:rPr>
          <w:rFonts w:hint="eastAsia" w:ascii="微软雅黑" w:hAnsi="微软雅黑" w:eastAsia="微软雅黑" w:cs="微软雅黑"/>
          <w:color w:val="auto"/>
          <w:sz w:val="24"/>
          <w:highlight w:val="none"/>
          <w:u w:val="single"/>
        </w:rPr>
        <w:t xml:space="preserve">                   </w:t>
      </w:r>
      <w:r>
        <w:rPr>
          <w:rFonts w:hint="eastAsia" w:ascii="微软雅黑" w:hAnsi="微软雅黑" w:eastAsia="微软雅黑" w:cs="微软雅黑"/>
          <w:color w:val="auto"/>
          <w:sz w:val="24"/>
          <w:highlight w:val="none"/>
        </w:rPr>
        <w:t>（采购代理机构名称）：</w:t>
      </w:r>
    </w:p>
    <w:p w14:paraId="080511C4">
      <w:pPr>
        <w:tabs>
          <w:tab w:val="left" w:pos="6300"/>
        </w:tabs>
        <w:snapToGrid w:val="0"/>
        <w:spacing w:line="500" w:lineRule="exact"/>
        <w:ind w:firstLine="480" w:firstLineChars="200"/>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 xml:space="preserve">    </w:t>
      </w:r>
      <w:r>
        <w:rPr>
          <w:rFonts w:hint="eastAsia" w:ascii="微软雅黑" w:hAnsi="微软雅黑" w:eastAsia="微软雅黑" w:cs="微软雅黑"/>
          <w:color w:val="auto"/>
          <w:sz w:val="24"/>
          <w:highlight w:val="none"/>
          <w:u w:val="single"/>
        </w:rPr>
        <w:t xml:space="preserve">              </w:t>
      </w:r>
      <w:r>
        <w:rPr>
          <w:rFonts w:hint="eastAsia" w:ascii="微软雅黑" w:hAnsi="微软雅黑" w:eastAsia="微软雅黑" w:cs="微软雅黑"/>
          <w:color w:val="auto"/>
          <w:sz w:val="24"/>
          <w:highlight w:val="none"/>
        </w:rPr>
        <w:t>（投标人名称）郑重承诺：</w:t>
      </w:r>
    </w:p>
    <w:p w14:paraId="522CE850">
      <w:pPr>
        <w:tabs>
          <w:tab w:val="left" w:pos="6300"/>
        </w:tabs>
        <w:snapToGrid w:val="0"/>
        <w:spacing w:line="500" w:lineRule="exact"/>
        <w:ind w:firstLine="480" w:firstLineChars="200"/>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1.我方具有良好的商业信誉和健全的财务会计制度，具有履行合同所必需的设备和专业技术能力，具</w:t>
      </w:r>
      <w:r>
        <w:rPr>
          <w:rFonts w:hint="eastAsia" w:ascii="微软雅黑" w:hAnsi="微软雅黑" w:eastAsia="微软雅黑" w:cs="微软雅黑"/>
          <w:color w:val="auto"/>
          <w:sz w:val="24"/>
          <w:highlight w:val="none"/>
          <w:lang w:val="zh-CN"/>
        </w:rPr>
        <w:t>有依法缴纳税收和社会保障金的良好记录</w:t>
      </w:r>
      <w:r>
        <w:rPr>
          <w:rFonts w:hint="eastAsia" w:ascii="微软雅黑" w:hAnsi="微软雅黑" w:eastAsia="微软雅黑" w:cs="微软雅黑"/>
          <w:color w:val="auto"/>
          <w:sz w:val="24"/>
          <w:highlight w:val="none"/>
        </w:rPr>
        <w:t>，参加本项目采购活动前三年内无重大违法活动记录。</w:t>
      </w:r>
    </w:p>
    <w:p w14:paraId="404073D2">
      <w:pPr>
        <w:tabs>
          <w:tab w:val="left" w:pos="6300"/>
        </w:tabs>
        <w:snapToGrid w:val="0"/>
        <w:spacing w:line="500" w:lineRule="exact"/>
        <w:ind w:firstLine="480" w:firstLineChars="200"/>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2.我方未列入在信用中国网站（www.creditchina.gov.cn）“失信被执行人”、“重大税收违法案件当事人名单”中，也未列入中国政府采购网（www.ccgp.gov.cn）“政府采购严重违法失信行为记录名单”中。</w:t>
      </w:r>
    </w:p>
    <w:p w14:paraId="3212E2D8">
      <w:pPr>
        <w:tabs>
          <w:tab w:val="left" w:pos="6300"/>
        </w:tabs>
        <w:snapToGrid w:val="0"/>
        <w:spacing w:line="500" w:lineRule="exact"/>
        <w:ind w:firstLine="480" w:firstLineChars="200"/>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3.我方在采购项目评审（评标）环节结束后，随时接受采购人、采购代理机构的检查验证，配合提供相关证明材料，证明符合《中华人民共和国政府采购法》规定的投标人基本资格条件。</w:t>
      </w:r>
    </w:p>
    <w:p w14:paraId="733EB6C5">
      <w:pPr>
        <w:tabs>
          <w:tab w:val="left" w:pos="6300"/>
        </w:tabs>
        <w:snapToGrid w:val="0"/>
        <w:spacing w:line="500" w:lineRule="exact"/>
        <w:ind w:firstLine="480" w:firstLineChars="200"/>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我方对以上承诺负全部法律责任。</w:t>
      </w:r>
    </w:p>
    <w:p w14:paraId="7A00962F">
      <w:pPr>
        <w:tabs>
          <w:tab w:val="left" w:pos="6300"/>
        </w:tabs>
        <w:snapToGrid w:val="0"/>
        <w:spacing w:line="500" w:lineRule="exact"/>
        <w:ind w:firstLine="480" w:firstLineChars="200"/>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特此承诺。</w:t>
      </w:r>
    </w:p>
    <w:p w14:paraId="2C87EF51">
      <w:pPr>
        <w:tabs>
          <w:tab w:val="left" w:pos="6300"/>
        </w:tabs>
        <w:snapToGrid w:val="0"/>
        <w:spacing w:line="500" w:lineRule="exact"/>
        <w:ind w:firstLine="480" w:firstLineChars="200"/>
        <w:rPr>
          <w:rFonts w:ascii="微软雅黑" w:hAnsi="微软雅黑" w:eastAsia="微软雅黑" w:cs="微软雅黑"/>
          <w:color w:val="auto"/>
          <w:sz w:val="24"/>
          <w:highlight w:val="none"/>
        </w:rPr>
      </w:pPr>
    </w:p>
    <w:p w14:paraId="5A986833">
      <w:pPr>
        <w:tabs>
          <w:tab w:val="left" w:pos="6300"/>
        </w:tabs>
        <w:snapToGrid w:val="0"/>
        <w:spacing w:line="500" w:lineRule="exact"/>
        <w:ind w:firstLine="480" w:firstLineChars="200"/>
        <w:jc w:val="right"/>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（投标人公章）</w:t>
      </w:r>
    </w:p>
    <w:p w14:paraId="0B958FBB">
      <w:pPr>
        <w:tabs>
          <w:tab w:val="left" w:pos="6300"/>
        </w:tabs>
        <w:snapToGrid w:val="0"/>
        <w:spacing w:line="500" w:lineRule="exact"/>
        <w:ind w:firstLine="480" w:firstLineChars="200"/>
        <w:jc w:val="right"/>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年   月   日</w:t>
      </w:r>
    </w:p>
    <w:p w14:paraId="016F4E91">
      <w:pPr>
        <w:tabs>
          <w:tab w:val="left" w:pos="6300"/>
        </w:tabs>
        <w:snapToGrid w:val="0"/>
        <w:spacing w:line="500" w:lineRule="exact"/>
        <w:ind w:firstLine="480" w:firstLineChars="200"/>
        <w:rPr>
          <w:rFonts w:ascii="微软雅黑" w:hAnsi="微软雅黑" w:eastAsia="微软雅黑" w:cs="微软雅黑"/>
          <w:color w:val="auto"/>
          <w:sz w:val="24"/>
          <w:szCs w:val="28"/>
          <w:highlight w:val="none"/>
        </w:rPr>
      </w:pPr>
    </w:p>
    <w:p w14:paraId="6617FEFB">
      <w:pPr>
        <w:tabs>
          <w:tab w:val="left" w:pos="6300"/>
        </w:tabs>
        <w:snapToGrid w:val="0"/>
        <w:spacing w:line="500" w:lineRule="exact"/>
        <w:ind w:firstLine="480" w:firstLineChars="200"/>
        <w:rPr>
          <w:rFonts w:ascii="微软雅黑" w:hAnsi="微软雅黑" w:eastAsia="微软雅黑" w:cs="微软雅黑"/>
          <w:color w:val="auto"/>
          <w:sz w:val="24"/>
          <w:szCs w:val="28"/>
          <w:highlight w:val="none"/>
        </w:rPr>
      </w:pPr>
    </w:p>
    <w:p w14:paraId="0D14B87C">
      <w:pPr>
        <w:tabs>
          <w:tab w:val="left" w:pos="6300"/>
        </w:tabs>
        <w:snapToGrid w:val="0"/>
        <w:spacing w:line="500" w:lineRule="exact"/>
        <w:ind w:firstLine="480" w:firstLineChars="200"/>
        <w:rPr>
          <w:rFonts w:ascii="微软雅黑" w:hAnsi="微软雅黑" w:eastAsia="微软雅黑" w:cs="微软雅黑"/>
          <w:color w:val="auto"/>
          <w:sz w:val="24"/>
          <w:szCs w:val="28"/>
          <w:highlight w:val="none"/>
        </w:rPr>
      </w:pPr>
    </w:p>
    <w:p w14:paraId="5C38AE48">
      <w:pPr>
        <w:tabs>
          <w:tab w:val="left" w:pos="6300"/>
        </w:tabs>
        <w:snapToGrid w:val="0"/>
        <w:spacing w:line="500" w:lineRule="exact"/>
        <w:ind w:firstLine="480" w:firstLineChars="200"/>
        <w:rPr>
          <w:rFonts w:ascii="微软雅黑" w:hAnsi="微软雅黑" w:eastAsia="微软雅黑" w:cs="微软雅黑"/>
          <w:color w:val="auto"/>
          <w:sz w:val="24"/>
          <w:szCs w:val="28"/>
          <w:highlight w:val="none"/>
        </w:rPr>
      </w:pPr>
    </w:p>
    <w:p w14:paraId="72768E8C">
      <w:pPr>
        <w:tabs>
          <w:tab w:val="left" w:pos="6300"/>
        </w:tabs>
        <w:snapToGrid w:val="0"/>
        <w:spacing w:line="500" w:lineRule="exact"/>
        <w:ind w:firstLine="480" w:firstLineChars="200"/>
        <w:rPr>
          <w:rFonts w:ascii="微软雅黑" w:hAnsi="微软雅黑" w:eastAsia="微软雅黑" w:cs="微软雅黑"/>
          <w:color w:val="auto"/>
          <w:sz w:val="24"/>
          <w:szCs w:val="28"/>
          <w:highlight w:val="none"/>
        </w:rPr>
      </w:pPr>
    </w:p>
    <w:p w14:paraId="1BCA8FFC">
      <w:pPr>
        <w:tabs>
          <w:tab w:val="left" w:pos="6300"/>
        </w:tabs>
        <w:snapToGrid w:val="0"/>
        <w:spacing w:line="500" w:lineRule="exact"/>
        <w:rPr>
          <w:rFonts w:ascii="微软雅黑" w:hAnsi="微软雅黑" w:eastAsia="微软雅黑" w:cs="微软雅黑"/>
          <w:color w:val="auto"/>
          <w:sz w:val="24"/>
          <w:szCs w:val="28"/>
          <w:highlight w:val="none"/>
        </w:rPr>
      </w:pPr>
    </w:p>
    <w:p w14:paraId="1EF114B0">
      <w:pPr>
        <w:rPr>
          <w:rFonts w:hint="eastAsia" w:ascii="微软雅黑" w:hAnsi="微软雅黑" w:eastAsia="微软雅黑" w:cs="微软雅黑"/>
          <w:color w:val="auto"/>
          <w:sz w:val="24"/>
          <w:szCs w:val="28"/>
          <w:highlight w:val="none"/>
        </w:rPr>
      </w:pPr>
      <w:r>
        <w:rPr>
          <w:rFonts w:hint="eastAsia" w:ascii="微软雅黑" w:hAnsi="微软雅黑" w:eastAsia="微软雅黑" w:cs="微软雅黑"/>
          <w:color w:val="auto"/>
          <w:sz w:val="24"/>
          <w:szCs w:val="28"/>
          <w:highlight w:val="none"/>
        </w:rPr>
        <w:br w:type="page"/>
      </w:r>
    </w:p>
    <w:p w14:paraId="2B35D947">
      <w:pPr>
        <w:tabs>
          <w:tab w:val="left" w:pos="6300"/>
        </w:tabs>
        <w:snapToGrid w:val="0"/>
        <w:spacing w:line="500" w:lineRule="exact"/>
        <w:ind w:firstLine="480" w:firstLineChars="200"/>
        <w:rPr>
          <w:rFonts w:ascii="微软雅黑" w:hAnsi="微软雅黑" w:eastAsia="微软雅黑" w:cs="微软雅黑"/>
          <w:color w:val="auto"/>
          <w:sz w:val="24"/>
          <w:szCs w:val="28"/>
          <w:highlight w:val="none"/>
        </w:rPr>
      </w:pPr>
      <w:r>
        <w:rPr>
          <w:rFonts w:hint="eastAsia" w:ascii="微软雅黑" w:hAnsi="微软雅黑" w:eastAsia="微软雅黑" w:cs="微软雅黑"/>
          <w:color w:val="auto"/>
          <w:sz w:val="24"/>
          <w:szCs w:val="28"/>
          <w:highlight w:val="none"/>
        </w:rPr>
        <w:t>（五）特定资格条件证书或证明文件</w:t>
      </w:r>
    </w:p>
    <w:p w14:paraId="040DEB25">
      <w:pPr>
        <w:tabs>
          <w:tab w:val="left" w:pos="6300"/>
        </w:tabs>
        <w:snapToGrid w:val="0"/>
        <w:spacing w:line="500" w:lineRule="exact"/>
        <w:ind w:firstLine="570"/>
        <w:jc w:val="left"/>
        <w:rPr>
          <w:rFonts w:ascii="微软雅黑" w:hAnsi="微软雅黑" w:eastAsia="微软雅黑" w:cs="微软雅黑"/>
          <w:color w:val="auto"/>
          <w:sz w:val="24"/>
          <w:highlight w:val="none"/>
        </w:rPr>
      </w:pPr>
    </w:p>
    <w:p w14:paraId="2C95EB67">
      <w:pPr>
        <w:tabs>
          <w:tab w:val="left" w:pos="6300"/>
        </w:tabs>
        <w:snapToGrid w:val="0"/>
        <w:spacing w:line="500" w:lineRule="exact"/>
        <w:ind w:firstLine="570"/>
        <w:jc w:val="left"/>
        <w:rPr>
          <w:rFonts w:ascii="微软雅黑" w:hAnsi="微软雅黑" w:eastAsia="微软雅黑" w:cs="微软雅黑"/>
          <w:color w:val="auto"/>
          <w:sz w:val="24"/>
          <w:highlight w:val="none"/>
        </w:rPr>
      </w:pPr>
    </w:p>
    <w:p w14:paraId="58FDF0A8">
      <w:pPr>
        <w:tabs>
          <w:tab w:val="left" w:pos="6300"/>
        </w:tabs>
        <w:snapToGrid w:val="0"/>
        <w:spacing w:line="500" w:lineRule="exact"/>
        <w:ind w:firstLine="570"/>
        <w:jc w:val="left"/>
        <w:rPr>
          <w:rFonts w:ascii="微软雅黑" w:hAnsi="微软雅黑" w:eastAsia="微软雅黑" w:cs="微软雅黑"/>
          <w:color w:val="auto"/>
          <w:sz w:val="24"/>
          <w:highlight w:val="none"/>
        </w:rPr>
      </w:pPr>
    </w:p>
    <w:p w14:paraId="3F699FD7">
      <w:pPr>
        <w:tabs>
          <w:tab w:val="left" w:pos="6300"/>
        </w:tabs>
        <w:snapToGrid w:val="0"/>
        <w:spacing w:line="500" w:lineRule="exact"/>
        <w:ind w:firstLine="570"/>
        <w:jc w:val="left"/>
        <w:rPr>
          <w:rFonts w:ascii="微软雅黑" w:hAnsi="微软雅黑" w:eastAsia="微软雅黑" w:cs="微软雅黑"/>
          <w:color w:val="auto"/>
          <w:sz w:val="24"/>
          <w:highlight w:val="none"/>
        </w:rPr>
      </w:pPr>
    </w:p>
    <w:p w14:paraId="2B385A8B">
      <w:pPr>
        <w:pStyle w:val="2"/>
        <w:rPr>
          <w:rFonts w:ascii="微软雅黑" w:hAnsi="微软雅黑" w:eastAsia="微软雅黑" w:cs="微软雅黑"/>
          <w:color w:val="auto"/>
          <w:highlight w:val="none"/>
        </w:rPr>
      </w:pPr>
    </w:p>
    <w:p w14:paraId="78F0B2BE">
      <w:pPr>
        <w:rPr>
          <w:rFonts w:ascii="微软雅黑" w:hAnsi="微软雅黑" w:eastAsia="微软雅黑" w:cs="微软雅黑"/>
          <w:color w:val="auto"/>
          <w:sz w:val="24"/>
          <w:highlight w:val="none"/>
        </w:rPr>
      </w:pPr>
    </w:p>
    <w:p w14:paraId="54E0F9C9">
      <w:pPr>
        <w:pStyle w:val="2"/>
        <w:rPr>
          <w:rFonts w:ascii="微软雅黑" w:hAnsi="微软雅黑" w:eastAsia="微软雅黑" w:cs="微软雅黑"/>
          <w:color w:val="auto"/>
          <w:highlight w:val="none"/>
        </w:rPr>
      </w:pPr>
    </w:p>
    <w:p w14:paraId="417FD17A">
      <w:pPr>
        <w:rPr>
          <w:rFonts w:ascii="微软雅黑" w:hAnsi="微软雅黑" w:eastAsia="微软雅黑" w:cs="微软雅黑"/>
          <w:color w:val="auto"/>
          <w:sz w:val="24"/>
          <w:highlight w:val="none"/>
        </w:rPr>
      </w:pPr>
    </w:p>
    <w:p w14:paraId="023DAAFB">
      <w:pPr>
        <w:pStyle w:val="2"/>
        <w:rPr>
          <w:rFonts w:ascii="微软雅黑" w:hAnsi="微软雅黑" w:eastAsia="微软雅黑" w:cs="微软雅黑"/>
          <w:color w:val="auto"/>
          <w:highlight w:val="none"/>
        </w:rPr>
      </w:pPr>
    </w:p>
    <w:p w14:paraId="54EB145E">
      <w:pPr>
        <w:rPr>
          <w:rFonts w:ascii="微软雅黑" w:hAnsi="微软雅黑" w:eastAsia="微软雅黑" w:cs="微软雅黑"/>
          <w:color w:val="auto"/>
          <w:sz w:val="24"/>
          <w:highlight w:val="none"/>
        </w:rPr>
      </w:pPr>
    </w:p>
    <w:p w14:paraId="39A39286">
      <w:pPr>
        <w:pStyle w:val="2"/>
        <w:rPr>
          <w:rFonts w:ascii="微软雅黑" w:hAnsi="微软雅黑" w:eastAsia="微软雅黑" w:cs="微软雅黑"/>
          <w:color w:val="auto"/>
          <w:highlight w:val="none"/>
        </w:rPr>
      </w:pPr>
    </w:p>
    <w:p w14:paraId="67617BBD">
      <w:pPr>
        <w:rPr>
          <w:rFonts w:ascii="微软雅黑" w:hAnsi="微软雅黑" w:eastAsia="微软雅黑" w:cs="微软雅黑"/>
          <w:color w:val="auto"/>
          <w:sz w:val="24"/>
          <w:highlight w:val="none"/>
        </w:rPr>
      </w:pPr>
    </w:p>
    <w:p w14:paraId="5073EF9D">
      <w:pPr>
        <w:pStyle w:val="2"/>
        <w:rPr>
          <w:rFonts w:ascii="微软雅黑" w:hAnsi="微软雅黑" w:eastAsia="微软雅黑" w:cs="微软雅黑"/>
          <w:color w:val="auto"/>
          <w:highlight w:val="none"/>
        </w:rPr>
      </w:pPr>
    </w:p>
    <w:p w14:paraId="63A2A278">
      <w:pPr>
        <w:rPr>
          <w:rFonts w:ascii="微软雅黑" w:hAnsi="微软雅黑" w:eastAsia="微软雅黑" w:cs="微软雅黑"/>
          <w:color w:val="auto"/>
          <w:sz w:val="24"/>
          <w:highlight w:val="none"/>
        </w:rPr>
      </w:pPr>
    </w:p>
    <w:p w14:paraId="6823B213">
      <w:pPr>
        <w:pStyle w:val="2"/>
        <w:rPr>
          <w:color w:val="auto"/>
          <w:highlight w:val="none"/>
        </w:rPr>
      </w:pPr>
    </w:p>
    <w:p w14:paraId="62459865">
      <w:pPr>
        <w:tabs>
          <w:tab w:val="left" w:pos="6300"/>
        </w:tabs>
        <w:snapToGrid w:val="0"/>
        <w:spacing w:line="500" w:lineRule="exact"/>
        <w:jc w:val="left"/>
        <w:rPr>
          <w:rFonts w:ascii="微软雅黑" w:hAnsi="微软雅黑" w:eastAsia="微软雅黑" w:cs="微软雅黑"/>
          <w:color w:val="auto"/>
          <w:sz w:val="24"/>
          <w:highlight w:val="none"/>
        </w:rPr>
      </w:pPr>
    </w:p>
    <w:p w14:paraId="36F9DEB7">
      <w:pPr>
        <w:tabs>
          <w:tab w:val="left" w:pos="6300"/>
        </w:tabs>
        <w:snapToGrid w:val="0"/>
        <w:spacing w:line="500" w:lineRule="exact"/>
        <w:ind w:firstLine="480" w:firstLineChars="200"/>
        <w:jc w:val="center"/>
        <w:outlineLvl w:val="0"/>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（结束）</w:t>
      </w:r>
    </w:p>
    <w:p w14:paraId="177621D2">
      <w:pPr>
        <w:rPr>
          <w:rFonts w:ascii="微软雅黑" w:hAnsi="微软雅黑" w:eastAsia="微软雅黑" w:cs="微软雅黑"/>
          <w:color w:val="auto"/>
          <w:highlight w:val="none"/>
        </w:rPr>
      </w:pPr>
    </w:p>
    <w:p w14:paraId="4D0E3A1E">
      <w:pPr>
        <w:rPr>
          <w:rFonts w:ascii="微软雅黑" w:hAnsi="微软雅黑" w:eastAsia="微软雅黑" w:cs="微软雅黑"/>
          <w:color w:val="auto"/>
          <w:sz w:val="32"/>
          <w:szCs w:val="32"/>
          <w:highlight w:val="none"/>
        </w:rPr>
      </w:pPr>
    </w:p>
    <w:p w14:paraId="19F5F4F1">
      <w:pPr>
        <w:spacing w:line="560" w:lineRule="exact"/>
        <w:jc w:val="left"/>
        <w:rPr>
          <w:rFonts w:ascii="微软雅黑" w:hAnsi="微软雅黑" w:eastAsia="微软雅黑" w:cs="微软雅黑"/>
          <w:color w:val="auto"/>
          <w:sz w:val="44"/>
          <w:szCs w:val="44"/>
          <w:highlight w:val="none"/>
        </w:rPr>
      </w:pPr>
    </w:p>
    <w:p w14:paraId="06DE76D9">
      <w:pPr>
        <w:rPr>
          <w:rFonts w:ascii="微软雅黑" w:hAnsi="微软雅黑" w:eastAsia="微软雅黑" w:cs="微软雅黑"/>
          <w:color w:val="auto"/>
          <w:highlight w:val="none"/>
        </w:rPr>
      </w:pPr>
    </w:p>
    <w:sectPr>
      <w:pgSz w:w="11905" w:h="16838"/>
      <w:pgMar w:top="1417" w:right="1417" w:bottom="1417" w:left="1417" w:header="964" w:footer="992" w:gutter="0"/>
      <w:pgNumType w:fmt="numberInDash"/>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4829F0F0-D597-4BE7-B7E5-13CFE2F7DFB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ACF3C50" w:usb2="00000016" w:usb3="00000000" w:csb0="0004001F" w:csb1="00000000"/>
    <w:embedRegular r:id="rId2" w:fontKey="{8E279408-CA74-45B6-B6CC-7FEC62BDCCCD}"/>
  </w:font>
  <w:font w:name="Calibri Light">
    <w:panose1 w:val="020F03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panose1 w:val="02000000000000000000"/>
    <w:charset w:val="86"/>
    <w:family w:val="auto"/>
    <w:pitch w:val="default"/>
    <w:sig w:usb0="A00002BF" w:usb1="38CF7CFA" w:usb2="00082016" w:usb3="00000000" w:csb0="00040001" w:csb1="00000000"/>
    <w:embedRegular r:id="rId3" w:fontKey="{DC45F085-39DF-47F6-93FB-3139384A9988}"/>
  </w:font>
  <w:font w:name="Wingdings 2">
    <w:panose1 w:val="05020102010507070707"/>
    <w:charset w:val="02"/>
    <w:family w:val="roman"/>
    <w:pitch w:val="default"/>
    <w:sig w:usb0="00000000" w:usb1="00000000" w:usb2="00000000" w:usb3="00000000" w:csb0="80000000" w:csb1="00000000"/>
    <w:embedRegular r:id="rId4" w:fontKey="{E229F6EF-3394-4F4C-AA95-FC76A9BBB2B8}"/>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D2F653">
    <w:pPr>
      <w:pStyle w:val="12"/>
      <w:jc w:val="center"/>
      <w:rPr>
        <w:sz w:val="24"/>
      </w:rPr>
    </w:pPr>
    <w:r>
      <w:rPr>
        <w:sz w:val="24"/>
      </w:rPr>
      <w:fldChar w:fldCharType="begin"/>
    </w:r>
    <w:r>
      <w:rPr>
        <w:rStyle w:val="18"/>
        <w:sz w:val="24"/>
      </w:rPr>
      <w:instrText xml:space="preserve"> PAGE </w:instrText>
    </w:r>
    <w:r>
      <w:rPr>
        <w:sz w:val="24"/>
      </w:rPr>
      <w:fldChar w:fldCharType="separate"/>
    </w:r>
    <w:r>
      <w:rPr>
        <w:rStyle w:val="18"/>
        <w:sz w:val="24"/>
      </w:rPr>
      <w:t>- 1 -</w:t>
    </w:r>
    <w:r>
      <w:rPr>
        <w:sz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4F6636">
    <w:pPr>
      <w:pStyle w:val="12"/>
      <w:framePr w:wrap="around" w:vAnchor="text" w:hAnchor="margin" w:xAlign="center" w:y="1"/>
      <w:rPr>
        <w:rStyle w:val="18"/>
      </w:rPr>
    </w:pPr>
    <w:r>
      <w:fldChar w:fldCharType="begin"/>
    </w:r>
    <w:r>
      <w:rPr>
        <w:rStyle w:val="18"/>
      </w:rPr>
      <w:instrText xml:space="preserve">PAGE  </w:instrText>
    </w:r>
    <w:r>
      <w:fldChar w:fldCharType="end"/>
    </w:r>
  </w:p>
  <w:p w14:paraId="2B744C7E">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92C812">
    <w:pPr>
      <w:pStyle w:val="12"/>
      <w:jc w:val="center"/>
      <w:rPr>
        <w:sz w:val="24"/>
      </w:rPr>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C509F1">
                          <w:pPr>
                            <w:pStyle w:val="12"/>
                            <w:jc w:val="center"/>
                          </w:pPr>
                          <w:r>
                            <w:rPr>
                              <w:sz w:val="24"/>
                            </w:rPr>
                            <w:fldChar w:fldCharType="begin"/>
                          </w:r>
                          <w:r>
                            <w:rPr>
                              <w:rStyle w:val="18"/>
                              <w:sz w:val="24"/>
                            </w:rPr>
                            <w:instrText xml:space="preserve"> PAGE </w:instrText>
                          </w:r>
                          <w:r>
                            <w:rPr>
                              <w:sz w:val="24"/>
                            </w:rPr>
                            <w:fldChar w:fldCharType="separate"/>
                          </w:r>
                          <w:r>
                            <w:rPr>
                              <w:rStyle w:val="18"/>
                              <w:sz w:val="24"/>
                            </w:rPr>
                            <w:t>- 1 -</w:t>
                          </w:r>
                          <w:r>
                            <w:rPr>
                              <w:sz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00C509F1">
                    <w:pPr>
                      <w:pStyle w:val="12"/>
                      <w:jc w:val="center"/>
                    </w:pPr>
                    <w:r>
                      <w:rPr>
                        <w:sz w:val="24"/>
                      </w:rPr>
                      <w:fldChar w:fldCharType="begin"/>
                    </w:r>
                    <w:r>
                      <w:rPr>
                        <w:rStyle w:val="18"/>
                        <w:sz w:val="24"/>
                      </w:rPr>
                      <w:instrText xml:space="preserve"> PAGE </w:instrText>
                    </w:r>
                    <w:r>
                      <w:rPr>
                        <w:sz w:val="24"/>
                      </w:rPr>
                      <w:fldChar w:fldCharType="separate"/>
                    </w:r>
                    <w:r>
                      <w:rPr>
                        <w:rStyle w:val="18"/>
                        <w:sz w:val="24"/>
                      </w:rPr>
                      <w:t>- 1 -</w:t>
                    </w:r>
                    <w:r>
                      <w:rPr>
                        <w:sz w:val="24"/>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C44051">
    <w:pPr>
      <w:pStyle w:val="12"/>
      <w:ind w:right="360"/>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3E77A1">
                          <w:pPr>
                            <w:pStyle w:val="12"/>
                            <w:ind w:right="360"/>
                            <w:jc w:val="center"/>
                          </w:pPr>
                          <w:r>
                            <w:fldChar w:fldCharType="begin"/>
                          </w:r>
                          <w:r>
                            <w:rPr>
                              <w:rStyle w:val="18"/>
                            </w:rPr>
                            <w:instrText xml:space="preserve"> PAGE </w:instrText>
                          </w:r>
                          <w:r>
                            <w:fldChar w:fldCharType="separate"/>
                          </w:r>
                          <w:r>
                            <w:rPr>
                              <w:rStyle w:val="18"/>
                            </w:rPr>
                            <w:t>- 31 -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493E77A1">
                    <w:pPr>
                      <w:pStyle w:val="12"/>
                      <w:ind w:right="360"/>
                      <w:jc w:val="center"/>
                    </w:pPr>
                    <w:r>
                      <w:fldChar w:fldCharType="begin"/>
                    </w:r>
                    <w:r>
                      <w:rPr>
                        <w:rStyle w:val="18"/>
                      </w:rPr>
                      <w:instrText xml:space="preserve"> PAGE </w:instrText>
                    </w:r>
                    <w:r>
                      <w:fldChar w:fldCharType="separate"/>
                    </w:r>
                    <w:r>
                      <w:rPr>
                        <w:rStyle w:val="18"/>
                      </w:rPr>
                      <w:t>- 31 -</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467A47">
    <w:pPr>
      <w:pStyle w:val="12"/>
      <w:framePr w:wrap="around" w:vAnchor="text" w:hAnchor="margin" w:xAlign="right" w:y="1"/>
      <w:rPr>
        <w:rStyle w:val="18"/>
      </w:rPr>
    </w:pPr>
    <w:r>
      <w:fldChar w:fldCharType="begin"/>
    </w:r>
    <w:r>
      <w:rPr>
        <w:rStyle w:val="18"/>
      </w:rPr>
      <w:instrText xml:space="preserve">PAGE  </w:instrText>
    </w:r>
    <w:r>
      <w:fldChar w:fldCharType="end"/>
    </w:r>
  </w:p>
  <w:p w14:paraId="5506DFBB">
    <w:pPr>
      <w:pStyle w:val="12"/>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0B7181">
    <w:pPr>
      <w:pStyle w:val="1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3DF177">
                          <w:pPr>
                            <w:pStyle w:val="12"/>
                          </w:pPr>
                          <w:r>
                            <w:rPr>
                              <w:rFonts w:hint="eastAsia" w:ascii="方正仿宋_GBK" w:hAnsi="方正仿宋_GBK" w:eastAsia="方正仿宋_GBK" w:cs="方正仿宋_GBK"/>
                            </w:rPr>
                            <w:fldChar w:fldCharType="begin"/>
                          </w:r>
                          <w:r>
                            <w:rPr>
                              <w:rFonts w:hint="eastAsia" w:ascii="方正仿宋_GBK" w:hAnsi="方正仿宋_GBK" w:eastAsia="方正仿宋_GBK" w:cs="方正仿宋_GBK"/>
                            </w:rPr>
                            <w:instrText xml:space="preserve"> PAGE  \* MERGEFORMAT </w:instrText>
                          </w:r>
                          <w:r>
                            <w:rPr>
                              <w:rFonts w:hint="eastAsia" w:ascii="方正仿宋_GBK" w:hAnsi="方正仿宋_GBK" w:eastAsia="方正仿宋_GBK" w:cs="方正仿宋_GBK"/>
                            </w:rPr>
                            <w:fldChar w:fldCharType="separate"/>
                          </w:r>
                          <w:r>
                            <w:rPr>
                              <w:rFonts w:ascii="方正仿宋_GBK" w:hAnsi="方正仿宋_GBK" w:eastAsia="方正仿宋_GBK" w:cs="方正仿宋_GBK"/>
                            </w:rPr>
                            <w:t>- 74 -</w:t>
                          </w:r>
                          <w:r>
                            <w:rPr>
                              <w:rFonts w:hint="eastAsia" w:ascii="方正仿宋_GBK" w:hAnsi="方正仿宋_GBK" w:eastAsia="方正仿宋_GBK" w:cs="方正仿宋_GBK"/>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14:paraId="4C3DF177">
                    <w:pPr>
                      <w:pStyle w:val="12"/>
                    </w:pPr>
                    <w:r>
                      <w:rPr>
                        <w:rFonts w:hint="eastAsia" w:ascii="方正仿宋_GBK" w:hAnsi="方正仿宋_GBK" w:eastAsia="方正仿宋_GBK" w:cs="方正仿宋_GBK"/>
                      </w:rPr>
                      <w:fldChar w:fldCharType="begin"/>
                    </w:r>
                    <w:r>
                      <w:rPr>
                        <w:rFonts w:hint="eastAsia" w:ascii="方正仿宋_GBK" w:hAnsi="方正仿宋_GBK" w:eastAsia="方正仿宋_GBK" w:cs="方正仿宋_GBK"/>
                      </w:rPr>
                      <w:instrText xml:space="preserve"> PAGE  \* MERGEFORMAT </w:instrText>
                    </w:r>
                    <w:r>
                      <w:rPr>
                        <w:rFonts w:hint="eastAsia" w:ascii="方正仿宋_GBK" w:hAnsi="方正仿宋_GBK" w:eastAsia="方正仿宋_GBK" w:cs="方正仿宋_GBK"/>
                      </w:rPr>
                      <w:fldChar w:fldCharType="separate"/>
                    </w:r>
                    <w:r>
                      <w:rPr>
                        <w:rFonts w:ascii="方正仿宋_GBK" w:hAnsi="方正仿宋_GBK" w:eastAsia="方正仿宋_GBK" w:cs="方正仿宋_GBK"/>
                      </w:rPr>
                      <w:t>- 74 -</w:t>
                    </w:r>
                    <w:r>
                      <w:rPr>
                        <w:rFonts w:hint="eastAsia" w:ascii="方正仿宋_GBK" w:hAnsi="方正仿宋_GBK" w:eastAsia="方正仿宋_GBK" w:cs="方正仿宋_GBK"/>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428946">
    <w:pPr>
      <w:pStyle w:val="13"/>
      <w:pBdr>
        <w:bottom w:val="none" w:color="auto" w:sz="0" w:space="1"/>
      </w:pBdr>
      <w:ind w:firstLine="2415" w:firstLineChars="1150"/>
      <w:jc w:val="both"/>
      <w:rPr>
        <w:rFonts w:ascii="方正仿宋_GBK" w:eastAsia="方正仿宋_GBK"/>
        <w:sz w:val="21"/>
        <w:szCs w:val="24"/>
      </w:rPr>
    </w:pPr>
    <w:r>
      <w:rPr>
        <w:rFonts w:hint="eastAsia" w:ascii="方正仿宋_GBK" w:eastAsia="方正仿宋_GBK"/>
        <w:sz w:val="21"/>
        <w:szCs w:val="24"/>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A2503C">
    <w:pPr>
      <w:pStyle w:val="13"/>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3DA27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A4628E"/>
    <w:multiLevelType w:val="singleLevel"/>
    <w:tmpl w:val="9DA4628E"/>
    <w:lvl w:ilvl="0" w:tentative="0">
      <w:start w:val="1"/>
      <w:numFmt w:val="chineseCounting"/>
      <w:suff w:val="nothing"/>
      <w:lvlText w:val="（%1）"/>
      <w:lvlJc w:val="left"/>
      <w:pPr>
        <w:ind w:left="0" w:firstLine="420"/>
      </w:pPr>
      <w:rPr>
        <w:rFonts w:hint="eastAsia"/>
      </w:rPr>
    </w:lvl>
  </w:abstractNum>
  <w:abstractNum w:abstractNumId="1">
    <w:nsid w:val="E0B07D46"/>
    <w:multiLevelType w:val="singleLevel"/>
    <w:tmpl w:val="E0B07D46"/>
    <w:lvl w:ilvl="0" w:tentative="0">
      <w:start w:val="1"/>
      <w:numFmt w:val="chineseCounting"/>
      <w:suff w:val="nothing"/>
      <w:lvlText w:val="（%1）"/>
      <w:lvlJc w:val="left"/>
      <w:pPr>
        <w:ind w:left="0" w:firstLine="420"/>
      </w:pPr>
      <w:rPr>
        <w:rFonts w:hint="eastAsia"/>
      </w:rPr>
    </w:lvl>
  </w:abstractNum>
  <w:abstractNum w:abstractNumId="2">
    <w:nsid w:val="0000000E"/>
    <w:multiLevelType w:val="multilevel"/>
    <w:tmpl w:val="0000000E"/>
    <w:lvl w:ilvl="0" w:tentative="0">
      <w:start w:val="1"/>
      <w:numFmt w:val="bullet"/>
      <w:pStyle w:val="19"/>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3">
    <w:nsid w:val="4D081B1B"/>
    <w:multiLevelType w:val="singleLevel"/>
    <w:tmpl w:val="4D081B1B"/>
    <w:lvl w:ilvl="0" w:tentative="0">
      <w:start w:val="1"/>
      <w:numFmt w:val="decimal"/>
      <w:lvlText w:val="%1."/>
      <w:lvlJc w:val="left"/>
      <w:pPr>
        <w:tabs>
          <w:tab w:val="left" w:pos="312"/>
        </w:tabs>
      </w:pPr>
    </w:lvl>
  </w:abstractNum>
  <w:abstractNum w:abstractNumId="4">
    <w:nsid w:val="676287C9"/>
    <w:multiLevelType w:val="singleLevel"/>
    <w:tmpl w:val="676287C9"/>
    <w:lvl w:ilvl="0" w:tentative="0">
      <w:start w:val="2"/>
      <w:numFmt w:val="chineseCounting"/>
      <w:suff w:val="nothing"/>
      <w:lvlText w:val="（%1）"/>
      <w:lvlJc w:val="left"/>
    </w:lvl>
  </w:abstractNum>
  <w:abstractNum w:abstractNumId="5">
    <w:nsid w:val="67628C47"/>
    <w:multiLevelType w:val="singleLevel"/>
    <w:tmpl w:val="67628C47"/>
    <w:lvl w:ilvl="0" w:tentative="0">
      <w:start w:val="2"/>
      <w:numFmt w:val="chineseCounting"/>
      <w:suff w:val="nothing"/>
      <w:lvlText w:val="（%1）"/>
      <w:lvlJc w:val="left"/>
    </w:lvl>
  </w:abstractNum>
  <w:abstractNum w:abstractNumId="6">
    <w:nsid w:val="677E23FE"/>
    <w:multiLevelType w:val="singleLevel"/>
    <w:tmpl w:val="677E23FE"/>
    <w:lvl w:ilvl="0" w:tentative="0">
      <w:start w:val="1"/>
      <w:numFmt w:val="decimal"/>
      <w:suff w:val="nothing"/>
      <w:lvlText w:val="%1."/>
      <w:lvlJc w:val="left"/>
    </w:lvl>
  </w:abstractNum>
  <w:abstractNum w:abstractNumId="7">
    <w:nsid w:val="67F61FA6"/>
    <w:multiLevelType w:val="singleLevel"/>
    <w:tmpl w:val="67F61FA6"/>
    <w:lvl w:ilvl="0" w:tentative="0">
      <w:start w:val="1"/>
      <w:numFmt w:val="decimal"/>
      <w:suff w:val="nothing"/>
      <w:lvlText w:val="%1."/>
      <w:lvlJc w:val="left"/>
      <w:pPr>
        <w:ind w:left="420"/>
      </w:pPr>
    </w:lvl>
  </w:abstractNum>
  <w:num w:numId="1">
    <w:abstractNumId w:val="2"/>
  </w:num>
  <w:num w:numId="2">
    <w:abstractNumId w:val="4"/>
  </w:num>
  <w:num w:numId="3">
    <w:abstractNumId w:val="5"/>
  </w:num>
  <w:num w:numId="4">
    <w:abstractNumId w:val="1"/>
  </w:num>
  <w:num w:numId="5">
    <w:abstractNumId w:val="0"/>
  </w:num>
  <w:num w:numId="6">
    <w:abstractNumId w:val="7"/>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documentProtection w:enforcement="0"/>
  <w:defaultTabStop w:val="420"/>
  <w:drawingGridHorizontalSpacing w:val="210"/>
  <w:drawingGridVerticalSpacing w:val="99999990"/>
  <w:displayHorizont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dlYmNkNTZkMmJmMTg1YzgwZTlhZjEyZTg2ZmNmZjUifQ=="/>
  </w:docVars>
  <w:rsids>
    <w:rsidRoot w:val="135F2FBE"/>
    <w:rsid w:val="00045020"/>
    <w:rsid w:val="000F1859"/>
    <w:rsid w:val="00136FD8"/>
    <w:rsid w:val="00180ADA"/>
    <w:rsid w:val="001C6777"/>
    <w:rsid w:val="002A45D4"/>
    <w:rsid w:val="002A5AA0"/>
    <w:rsid w:val="002F0EA8"/>
    <w:rsid w:val="00345BEA"/>
    <w:rsid w:val="003662A2"/>
    <w:rsid w:val="003717B9"/>
    <w:rsid w:val="003E7650"/>
    <w:rsid w:val="0041663C"/>
    <w:rsid w:val="0045317C"/>
    <w:rsid w:val="004A4B54"/>
    <w:rsid w:val="004B0D73"/>
    <w:rsid w:val="004C18C7"/>
    <w:rsid w:val="004E13E1"/>
    <w:rsid w:val="00561B97"/>
    <w:rsid w:val="005856FD"/>
    <w:rsid w:val="005B1BBB"/>
    <w:rsid w:val="007102D0"/>
    <w:rsid w:val="007508C2"/>
    <w:rsid w:val="007C4A2C"/>
    <w:rsid w:val="007D535B"/>
    <w:rsid w:val="008D5B0A"/>
    <w:rsid w:val="00902C2A"/>
    <w:rsid w:val="00925444"/>
    <w:rsid w:val="00985328"/>
    <w:rsid w:val="009B10CE"/>
    <w:rsid w:val="009E0586"/>
    <w:rsid w:val="009E5AC4"/>
    <w:rsid w:val="00A241D6"/>
    <w:rsid w:val="00A6170F"/>
    <w:rsid w:val="00A913C1"/>
    <w:rsid w:val="00B30977"/>
    <w:rsid w:val="00C5039D"/>
    <w:rsid w:val="00CF011D"/>
    <w:rsid w:val="00D135C1"/>
    <w:rsid w:val="00EA611A"/>
    <w:rsid w:val="00EE78BC"/>
    <w:rsid w:val="00F01C64"/>
    <w:rsid w:val="00F14F05"/>
    <w:rsid w:val="00F37FCB"/>
    <w:rsid w:val="00F66DC6"/>
    <w:rsid w:val="00FC4592"/>
    <w:rsid w:val="00FF7178"/>
    <w:rsid w:val="012A2737"/>
    <w:rsid w:val="014A4B87"/>
    <w:rsid w:val="01D23928"/>
    <w:rsid w:val="01D34B7C"/>
    <w:rsid w:val="01F07702"/>
    <w:rsid w:val="02105DD0"/>
    <w:rsid w:val="02511314"/>
    <w:rsid w:val="025C36EB"/>
    <w:rsid w:val="0271545F"/>
    <w:rsid w:val="02B15F68"/>
    <w:rsid w:val="02B20C36"/>
    <w:rsid w:val="02B74A8F"/>
    <w:rsid w:val="02C047CA"/>
    <w:rsid w:val="036E2742"/>
    <w:rsid w:val="03B912FD"/>
    <w:rsid w:val="03F434D0"/>
    <w:rsid w:val="04073203"/>
    <w:rsid w:val="041A1BF4"/>
    <w:rsid w:val="04277401"/>
    <w:rsid w:val="043D09D3"/>
    <w:rsid w:val="046917C8"/>
    <w:rsid w:val="04A74D79"/>
    <w:rsid w:val="04CF760B"/>
    <w:rsid w:val="04D525A4"/>
    <w:rsid w:val="050C448B"/>
    <w:rsid w:val="05137986"/>
    <w:rsid w:val="05157BA2"/>
    <w:rsid w:val="05CE0739"/>
    <w:rsid w:val="05CF7D50"/>
    <w:rsid w:val="05E76E48"/>
    <w:rsid w:val="060E6ACB"/>
    <w:rsid w:val="061D590B"/>
    <w:rsid w:val="065B3272"/>
    <w:rsid w:val="069C5CF2"/>
    <w:rsid w:val="06A66D03"/>
    <w:rsid w:val="06CC603E"/>
    <w:rsid w:val="06F55595"/>
    <w:rsid w:val="072300FA"/>
    <w:rsid w:val="072F4F4B"/>
    <w:rsid w:val="07373DAC"/>
    <w:rsid w:val="073C3B25"/>
    <w:rsid w:val="07A1301F"/>
    <w:rsid w:val="07F910B5"/>
    <w:rsid w:val="081B3D75"/>
    <w:rsid w:val="084A1910"/>
    <w:rsid w:val="08640C24"/>
    <w:rsid w:val="08670714"/>
    <w:rsid w:val="08B4633C"/>
    <w:rsid w:val="0902043D"/>
    <w:rsid w:val="090E6DE2"/>
    <w:rsid w:val="092B289E"/>
    <w:rsid w:val="0936258A"/>
    <w:rsid w:val="096609CC"/>
    <w:rsid w:val="098412D1"/>
    <w:rsid w:val="0A026946"/>
    <w:rsid w:val="0A0A57FB"/>
    <w:rsid w:val="0A0B2051"/>
    <w:rsid w:val="0A0C1573"/>
    <w:rsid w:val="0A801619"/>
    <w:rsid w:val="0A913826"/>
    <w:rsid w:val="0AB26910"/>
    <w:rsid w:val="0ADE2249"/>
    <w:rsid w:val="0AF83D68"/>
    <w:rsid w:val="0B566095"/>
    <w:rsid w:val="0B6E64FB"/>
    <w:rsid w:val="0B7849E6"/>
    <w:rsid w:val="0B901D30"/>
    <w:rsid w:val="0BA63302"/>
    <w:rsid w:val="0BB2614A"/>
    <w:rsid w:val="0BCD6AE0"/>
    <w:rsid w:val="0C2C2D71"/>
    <w:rsid w:val="0CAD246E"/>
    <w:rsid w:val="0CCE048E"/>
    <w:rsid w:val="0CEF15F2"/>
    <w:rsid w:val="0D6C6927"/>
    <w:rsid w:val="0D913B3D"/>
    <w:rsid w:val="0DA27AF9"/>
    <w:rsid w:val="0DA3706F"/>
    <w:rsid w:val="0DC22480"/>
    <w:rsid w:val="0E3177FA"/>
    <w:rsid w:val="0E6A37D6"/>
    <w:rsid w:val="0E72571D"/>
    <w:rsid w:val="0E77246F"/>
    <w:rsid w:val="0EAB08D9"/>
    <w:rsid w:val="0EDD4F42"/>
    <w:rsid w:val="0EE77EB9"/>
    <w:rsid w:val="0EF42605"/>
    <w:rsid w:val="0EFD448B"/>
    <w:rsid w:val="0F33034B"/>
    <w:rsid w:val="0F6634D4"/>
    <w:rsid w:val="0F7A7366"/>
    <w:rsid w:val="0F84395A"/>
    <w:rsid w:val="0F9C3553"/>
    <w:rsid w:val="0FCB7BC0"/>
    <w:rsid w:val="0FCE72CB"/>
    <w:rsid w:val="0FEE76AB"/>
    <w:rsid w:val="10101691"/>
    <w:rsid w:val="101051ED"/>
    <w:rsid w:val="10152804"/>
    <w:rsid w:val="10541856"/>
    <w:rsid w:val="107B4A8E"/>
    <w:rsid w:val="10BB33AB"/>
    <w:rsid w:val="10C81F6C"/>
    <w:rsid w:val="10CC08B2"/>
    <w:rsid w:val="11050ACA"/>
    <w:rsid w:val="11160F29"/>
    <w:rsid w:val="116A4933"/>
    <w:rsid w:val="11866E3B"/>
    <w:rsid w:val="11965BC6"/>
    <w:rsid w:val="119A7465"/>
    <w:rsid w:val="11C97D4A"/>
    <w:rsid w:val="11F528ED"/>
    <w:rsid w:val="120E7E53"/>
    <w:rsid w:val="122D02D9"/>
    <w:rsid w:val="126970A3"/>
    <w:rsid w:val="126B7053"/>
    <w:rsid w:val="12B83BBB"/>
    <w:rsid w:val="12EF1A32"/>
    <w:rsid w:val="130E446C"/>
    <w:rsid w:val="133744DD"/>
    <w:rsid w:val="13566CDA"/>
    <w:rsid w:val="135F2FBE"/>
    <w:rsid w:val="1375628C"/>
    <w:rsid w:val="137C2451"/>
    <w:rsid w:val="13BB68E2"/>
    <w:rsid w:val="13DA4490"/>
    <w:rsid w:val="13E57956"/>
    <w:rsid w:val="13FF472A"/>
    <w:rsid w:val="143454AA"/>
    <w:rsid w:val="14411E19"/>
    <w:rsid w:val="148443FC"/>
    <w:rsid w:val="14B66B85"/>
    <w:rsid w:val="14C30FD0"/>
    <w:rsid w:val="14C50C9C"/>
    <w:rsid w:val="14C6169E"/>
    <w:rsid w:val="14CB202B"/>
    <w:rsid w:val="14DB226E"/>
    <w:rsid w:val="14DC73BB"/>
    <w:rsid w:val="14ED0E99"/>
    <w:rsid w:val="150B38FE"/>
    <w:rsid w:val="153B0A08"/>
    <w:rsid w:val="156758B0"/>
    <w:rsid w:val="1573694A"/>
    <w:rsid w:val="157E3148"/>
    <w:rsid w:val="157F52EF"/>
    <w:rsid w:val="15A026A2"/>
    <w:rsid w:val="15FF7A73"/>
    <w:rsid w:val="164775F3"/>
    <w:rsid w:val="166753D1"/>
    <w:rsid w:val="16802B6C"/>
    <w:rsid w:val="1680548D"/>
    <w:rsid w:val="16870F53"/>
    <w:rsid w:val="168D57EA"/>
    <w:rsid w:val="16B83E57"/>
    <w:rsid w:val="16D14069"/>
    <w:rsid w:val="16F95A46"/>
    <w:rsid w:val="1720040C"/>
    <w:rsid w:val="17771FF6"/>
    <w:rsid w:val="17773DA4"/>
    <w:rsid w:val="179761F4"/>
    <w:rsid w:val="17C04F78"/>
    <w:rsid w:val="17C84600"/>
    <w:rsid w:val="18090549"/>
    <w:rsid w:val="182B5FDF"/>
    <w:rsid w:val="19197904"/>
    <w:rsid w:val="19516FA3"/>
    <w:rsid w:val="197D1EB5"/>
    <w:rsid w:val="19866520"/>
    <w:rsid w:val="198F6FCB"/>
    <w:rsid w:val="19983374"/>
    <w:rsid w:val="19D67508"/>
    <w:rsid w:val="19EC0A79"/>
    <w:rsid w:val="1A0228AC"/>
    <w:rsid w:val="1A4C776A"/>
    <w:rsid w:val="1A7F0A3A"/>
    <w:rsid w:val="1A940505"/>
    <w:rsid w:val="1AC92B69"/>
    <w:rsid w:val="1AE96D67"/>
    <w:rsid w:val="1AF012C3"/>
    <w:rsid w:val="1B0E4F7F"/>
    <w:rsid w:val="1B1C32BE"/>
    <w:rsid w:val="1B3359D1"/>
    <w:rsid w:val="1BAF3882"/>
    <w:rsid w:val="1BEF7CCF"/>
    <w:rsid w:val="1BF429A1"/>
    <w:rsid w:val="1C0C5403"/>
    <w:rsid w:val="1C3E1334"/>
    <w:rsid w:val="1C5058D2"/>
    <w:rsid w:val="1C6635DD"/>
    <w:rsid w:val="1C896A53"/>
    <w:rsid w:val="1CA31F20"/>
    <w:rsid w:val="1CAF5DCA"/>
    <w:rsid w:val="1CC032CB"/>
    <w:rsid w:val="1CE27F12"/>
    <w:rsid w:val="1D24796F"/>
    <w:rsid w:val="1D2642A2"/>
    <w:rsid w:val="1D3C7C02"/>
    <w:rsid w:val="1D615D04"/>
    <w:rsid w:val="1DAB29F9"/>
    <w:rsid w:val="1DE02FE8"/>
    <w:rsid w:val="1E186A03"/>
    <w:rsid w:val="1E3429EF"/>
    <w:rsid w:val="1E3D7500"/>
    <w:rsid w:val="1E48649A"/>
    <w:rsid w:val="1E543A96"/>
    <w:rsid w:val="1E6341ED"/>
    <w:rsid w:val="1E7E463B"/>
    <w:rsid w:val="1EA25CD5"/>
    <w:rsid w:val="1F240CB5"/>
    <w:rsid w:val="1F6D25F2"/>
    <w:rsid w:val="1F9951FF"/>
    <w:rsid w:val="1FF07A8E"/>
    <w:rsid w:val="201F3F54"/>
    <w:rsid w:val="2043516B"/>
    <w:rsid w:val="206C2914"/>
    <w:rsid w:val="208C266E"/>
    <w:rsid w:val="20950927"/>
    <w:rsid w:val="20A53B40"/>
    <w:rsid w:val="20B147CB"/>
    <w:rsid w:val="20E701EC"/>
    <w:rsid w:val="20EB0F3F"/>
    <w:rsid w:val="210F11B6"/>
    <w:rsid w:val="210F504D"/>
    <w:rsid w:val="211A411E"/>
    <w:rsid w:val="21584C46"/>
    <w:rsid w:val="21A026D2"/>
    <w:rsid w:val="21AA4504"/>
    <w:rsid w:val="21AB2FC8"/>
    <w:rsid w:val="21E5777A"/>
    <w:rsid w:val="21F04635"/>
    <w:rsid w:val="2221772E"/>
    <w:rsid w:val="22301CE5"/>
    <w:rsid w:val="223236E9"/>
    <w:rsid w:val="22804455"/>
    <w:rsid w:val="229E48DB"/>
    <w:rsid w:val="22B7579B"/>
    <w:rsid w:val="230F132C"/>
    <w:rsid w:val="234B6811"/>
    <w:rsid w:val="23C50FD8"/>
    <w:rsid w:val="24217571"/>
    <w:rsid w:val="242A40B1"/>
    <w:rsid w:val="244D480A"/>
    <w:rsid w:val="246102B6"/>
    <w:rsid w:val="247E06E4"/>
    <w:rsid w:val="24896D49"/>
    <w:rsid w:val="24A2638F"/>
    <w:rsid w:val="24D95C84"/>
    <w:rsid w:val="24EB3795"/>
    <w:rsid w:val="24ED56A6"/>
    <w:rsid w:val="251E1D03"/>
    <w:rsid w:val="25787665"/>
    <w:rsid w:val="257D202D"/>
    <w:rsid w:val="259124D5"/>
    <w:rsid w:val="26977FBF"/>
    <w:rsid w:val="26B91CE3"/>
    <w:rsid w:val="26E33204"/>
    <w:rsid w:val="271F7C66"/>
    <w:rsid w:val="272F6C69"/>
    <w:rsid w:val="274517C9"/>
    <w:rsid w:val="275777CA"/>
    <w:rsid w:val="27A110F5"/>
    <w:rsid w:val="27EA3CD9"/>
    <w:rsid w:val="281A2CFD"/>
    <w:rsid w:val="286F2FA1"/>
    <w:rsid w:val="28AE6E0D"/>
    <w:rsid w:val="28C65586"/>
    <w:rsid w:val="293E41EB"/>
    <w:rsid w:val="29583068"/>
    <w:rsid w:val="2983239F"/>
    <w:rsid w:val="29B30449"/>
    <w:rsid w:val="2A1C6B3E"/>
    <w:rsid w:val="2A8C4E34"/>
    <w:rsid w:val="2AAA4765"/>
    <w:rsid w:val="2B364B9F"/>
    <w:rsid w:val="2B612AE9"/>
    <w:rsid w:val="2B732DA8"/>
    <w:rsid w:val="2BC937EE"/>
    <w:rsid w:val="2C076319"/>
    <w:rsid w:val="2C4406AC"/>
    <w:rsid w:val="2C6D1D8C"/>
    <w:rsid w:val="2C736DD8"/>
    <w:rsid w:val="2C9111D4"/>
    <w:rsid w:val="2CA0092C"/>
    <w:rsid w:val="2CB517F5"/>
    <w:rsid w:val="2CD71115"/>
    <w:rsid w:val="2D113C66"/>
    <w:rsid w:val="2D74105A"/>
    <w:rsid w:val="2D7E6D1E"/>
    <w:rsid w:val="2DFE5CB6"/>
    <w:rsid w:val="2E000C02"/>
    <w:rsid w:val="2E0221C2"/>
    <w:rsid w:val="2E366754"/>
    <w:rsid w:val="2E412522"/>
    <w:rsid w:val="2E47487E"/>
    <w:rsid w:val="2EB91986"/>
    <w:rsid w:val="2EC8340B"/>
    <w:rsid w:val="2ED62C06"/>
    <w:rsid w:val="2EDD46F4"/>
    <w:rsid w:val="2F070971"/>
    <w:rsid w:val="2F53498D"/>
    <w:rsid w:val="2F745341"/>
    <w:rsid w:val="2F8337D6"/>
    <w:rsid w:val="2F8D1946"/>
    <w:rsid w:val="2FA902CE"/>
    <w:rsid w:val="2FEE254E"/>
    <w:rsid w:val="2FFA2F2D"/>
    <w:rsid w:val="2FFE2E5D"/>
    <w:rsid w:val="300A35B0"/>
    <w:rsid w:val="301A234C"/>
    <w:rsid w:val="304F36B8"/>
    <w:rsid w:val="30CF194D"/>
    <w:rsid w:val="30DD77BD"/>
    <w:rsid w:val="30E43E01"/>
    <w:rsid w:val="30F85AFE"/>
    <w:rsid w:val="3106646D"/>
    <w:rsid w:val="31077AEF"/>
    <w:rsid w:val="31083F93"/>
    <w:rsid w:val="31090F67"/>
    <w:rsid w:val="311F752F"/>
    <w:rsid w:val="313C3C3D"/>
    <w:rsid w:val="314D10FA"/>
    <w:rsid w:val="319677F1"/>
    <w:rsid w:val="31B048DD"/>
    <w:rsid w:val="31F65BC5"/>
    <w:rsid w:val="32186458"/>
    <w:rsid w:val="32292413"/>
    <w:rsid w:val="324A4137"/>
    <w:rsid w:val="32CC3B66"/>
    <w:rsid w:val="32D06D32"/>
    <w:rsid w:val="33235945"/>
    <w:rsid w:val="3341209D"/>
    <w:rsid w:val="336B0809"/>
    <w:rsid w:val="33AD2BD0"/>
    <w:rsid w:val="33F352C2"/>
    <w:rsid w:val="34164C19"/>
    <w:rsid w:val="349F0EB6"/>
    <w:rsid w:val="34A24327"/>
    <w:rsid w:val="34A83397"/>
    <w:rsid w:val="34DC6905"/>
    <w:rsid w:val="3519559D"/>
    <w:rsid w:val="3583008C"/>
    <w:rsid w:val="35977693"/>
    <w:rsid w:val="35B97238"/>
    <w:rsid w:val="35EA010B"/>
    <w:rsid w:val="35ED399F"/>
    <w:rsid w:val="36304799"/>
    <w:rsid w:val="365E649D"/>
    <w:rsid w:val="370D1471"/>
    <w:rsid w:val="371D6DB8"/>
    <w:rsid w:val="37256F21"/>
    <w:rsid w:val="3740468B"/>
    <w:rsid w:val="375B2943"/>
    <w:rsid w:val="37AB1B1C"/>
    <w:rsid w:val="37B3277F"/>
    <w:rsid w:val="37C34418"/>
    <w:rsid w:val="381335AA"/>
    <w:rsid w:val="384E0B6C"/>
    <w:rsid w:val="385775AE"/>
    <w:rsid w:val="38AA5930"/>
    <w:rsid w:val="38C67ECC"/>
    <w:rsid w:val="38FA41FD"/>
    <w:rsid w:val="391334D5"/>
    <w:rsid w:val="391E1E7A"/>
    <w:rsid w:val="393F076E"/>
    <w:rsid w:val="395150CC"/>
    <w:rsid w:val="39515D96"/>
    <w:rsid w:val="397A17A6"/>
    <w:rsid w:val="39AD3929"/>
    <w:rsid w:val="3A0C4EFF"/>
    <w:rsid w:val="3A51135E"/>
    <w:rsid w:val="3A69752E"/>
    <w:rsid w:val="3A7F1E29"/>
    <w:rsid w:val="3ABE2D9A"/>
    <w:rsid w:val="3ACB7F70"/>
    <w:rsid w:val="3AF10759"/>
    <w:rsid w:val="3B20637D"/>
    <w:rsid w:val="3B3B7E1D"/>
    <w:rsid w:val="3B777C40"/>
    <w:rsid w:val="3B7906D0"/>
    <w:rsid w:val="3B96663F"/>
    <w:rsid w:val="3BB52AE0"/>
    <w:rsid w:val="3BE14301"/>
    <w:rsid w:val="3C0831A3"/>
    <w:rsid w:val="3C92659D"/>
    <w:rsid w:val="3D2A5ED5"/>
    <w:rsid w:val="3D644C0E"/>
    <w:rsid w:val="3D79071F"/>
    <w:rsid w:val="3D7C45B3"/>
    <w:rsid w:val="3DA85845"/>
    <w:rsid w:val="3DAD48D8"/>
    <w:rsid w:val="3DC82EE5"/>
    <w:rsid w:val="3DE1563F"/>
    <w:rsid w:val="3E155F41"/>
    <w:rsid w:val="3E3154FD"/>
    <w:rsid w:val="3E5C6A72"/>
    <w:rsid w:val="3E7F160D"/>
    <w:rsid w:val="3E9E5F37"/>
    <w:rsid w:val="3EA3008E"/>
    <w:rsid w:val="3EBD7B16"/>
    <w:rsid w:val="3EEA4653"/>
    <w:rsid w:val="3EEB27FE"/>
    <w:rsid w:val="3F010FFE"/>
    <w:rsid w:val="3F140AFA"/>
    <w:rsid w:val="3F1869EB"/>
    <w:rsid w:val="3F1D0D96"/>
    <w:rsid w:val="3F312907"/>
    <w:rsid w:val="3F87364A"/>
    <w:rsid w:val="3F9115F7"/>
    <w:rsid w:val="3F9966FE"/>
    <w:rsid w:val="3FA75906"/>
    <w:rsid w:val="3FCA4B09"/>
    <w:rsid w:val="3FD23383"/>
    <w:rsid w:val="404B2A62"/>
    <w:rsid w:val="405F66DC"/>
    <w:rsid w:val="40682A4E"/>
    <w:rsid w:val="4072408B"/>
    <w:rsid w:val="41010AE6"/>
    <w:rsid w:val="413753A8"/>
    <w:rsid w:val="413D74AE"/>
    <w:rsid w:val="414A5F02"/>
    <w:rsid w:val="416E7CC2"/>
    <w:rsid w:val="417E5560"/>
    <w:rsid w:val="418D6651"/>
    <w:rsid w:val="41C07F72"/>
    <w:rsid w:val="422A188F"/>
    <w:rsid w:val="42334BE8"/>
    <w:rsid w:val="42352A39"/>
    <w:rsid w:val="426A0364"/>
    <w:rsid w:val="426B25D4"/>
    <w:rsid w:val="42873400"/>
    <w:rsid w:val="42A82F1E"/>
    <w:rsid w:val="433C187A"/>
    <w:rsid w:val="440E49AF"/>
    <w:rsid w:val="442F25F6"/>
    <w:rsid w:val="444B22CA"/>
    <w:rsid w:val="446432F1"/>
    <w:rsid w:val="44682532"/>
    <w:rsid w:val="44694339"/>
    <w:rsid w:val="447B63D2"/>
    <w:rsid w:val="449F3876"/>
    <w:rsid w:val="44A462DE"/>
    <w:rsid w:val="44D64D38"/>
    <w:rsid w:val="44D65FFB"/>
    <w:rsid w:val="450E5003"/>
    <w:rsid w:val="457C4AF8"/>
    <w:rsid w:val="45A007E6"/>
    <w:rsid w:val="45B1505C"/>
    <w:rsid w:val="45DD5596"/>
    <w:rsid w:val="45E90E18"/>
    <w:rsid w:val="45F36B68"/>
    <w:rsid w:val="46503FBA"/>
    <w:rsid w:val="465862E0"/>
    <w:rsid w:val="46B20128"/>
    <w:rsid w:val="46BF34B3"/>
    <w:rsid w:val="470152B5"/>
    <w:rsid w:val="470C33D7"/>
    <w:rsid w:val="47184B97"/>
    <w:rsid w:val="473F5DDD"/>
    <w:rsid w:val="476475F1"/>
    <w:rsid w:val="47C54BA4"/>
    <w:rsid w:val="47DD7AD0"/>
    <w:rsid w:val="47F62CF4"/>
    <w:rsid w:val="482E20D9"/>
    <w:rsid w:val="48AA54D8"/>
    <w:rsid w:val="48C447EC"/>
    <w:rsid w:val="48DB38E3"/>
    <w:rsid w:val="48E513B1"/>
    <w:rsid w:val="48F12BAD"/>
    <w:rsid w:val="49390100"/>
    <w:rsid w:val="499A72FA"/>
    <w:rsid w:val="49A563CB"/>
    <w:rsid w:val="49B900C8"/>
    <w:rsid w:val="49BC0C8A"/>
    <w:rsid w:val="49C66ADD"/>
    <w:rsid w:val="49F4573D"/>
    <w:rsid w:val="4A2A55AA"/>
    <w:rsid w:val="4A4A2ACF"/>
    <w:rsid w:val="4A5441BE"/>
    <w:rsid w:val="4A5D0A54"/>
    <w:rsid w:val="4A8978D5"/>
    <w:rsid w:val="4AA814E7"/>
    <w:rsid w:val="4AB651B1"/>
    <w:rsid w:val="4AC00FE3"/>
    <w:rsid w:val="4AD36F68"/>
    <w:rsid w:val="4AE271AB"/>
    <w:rsid w:val="4B187071"/>
    <w:rsid w:val="4B337575"/>
    <w:rsid w:val="4B9F509C"/>
    <w:rsid w:val="4C03562B"/>
    <w:rsid w:val="4C131E1F"/>
    <w:rsid w:val="4C201639"/>
    <w:rsid w:val="4C5C2F8D"/>
    <w:rsid w:val="4C8229F4"/>
    <w:rsid w:val="4C854292"/>
    <w:rsid w:val="4CB135CC"/>
    <w:rsid w:val="4CCB7395"/>
    <w:rsid w:val="4D2B6B5B"/>
    <w:rsid w:val="4DA051A2"/>
    <w:rsid w:val="4DA5551D"/>
    <w:rsid w:val="4DB12E65"/>
    <w:rsid w:val="4DB17447"/>
    <w:rsid w:val="4E010EB8"/>
    <w:rsid w:val="4E5B79A0"/>
    <w:rsid w:val="4E7F755A"/>
    <w:rsid w:val="4E8572ED"/>
    <w:rsid w:val="4E9133C2"/>
    <w:rsid w:val="4EB378FF"/>
    <w:rsid w:val="4EB627EC"/>
    <w:rsid w:val="4EF83441"/>
    <w:rsid w:val="4F161B19"/>
    <w:rsid w:val="4F25500F"/>
    <w:rsid w:val="4F714F88"/>
    <w:rsid w:val="4F7F321A"/>
    <w:rsid w:val="4FB50422"/>
    <w:rsid w:val="4FB93BB9"/>
    <w:rsid w:val="50137E07"/>
    <w:rsid w:val="501E0C85"/>
    <w:rsid w:val="50445CBF"/>
    <w:rsid w:val="50D17AA6"/>
    <w:rsid w:val="51582004"/>
    <w:rsid w:val="51631CE1"/>
    <w:rsid w:val="516A1CA8"/>
    <w:rsid w:val="517C24A8"/>
    <w:rsid w:val="51FD6FC1"/>
    <w:rsid w:val="521A788B"/>
    <w:rsid w:val="526A6404"/>
    <w:rsid w:val="528A58E0"/>
    <w:rsid w:val="52BA7CBE"/>
    <w:rsid w:val="52DB10B0"/>
    <w:rsid w:val="52F061DD"/>
    <w:rsid w:val="52FA36B8"/>
    <w:rsid w:val="530D1CBA"/>
    <w:rsid w:val="531231A9"/>
    <w:rsid w:val="53234805"/>
    <w:rsid w:val="532F31A9"/>
    <w:rsid w:val="53395DD6"/>
    <w:rsid w:val="535F3A8F"/>
    <w:rsid w:val="53744D39"/>
    <w:rsid w:val="53876B42"/>
    <w:rsid w:val="539914A5"/>
    <w:rsid w:val="53AA447B"/>
    <w:rsid w:val="54371D87"/>
    <w:rsid w:val="54CD2C7A"/>
    <w:rsid w:val="55083CB2"/>
    <w:rsid w:val="554978FB"/>
    <w:rsid w:val="55B954BF"/>
    <w:rsid w:val="55E13C1F"/>
    <w:rsid w:val="55E65601"/>
    <w:rsid w:val="561B5895"/>
    <w:rsid w:val="561F2DC7"/>
    <w:rsid w:val="5671416E"/>
    <w:rsid w:val="56B3143D"/>
    <w:rsid w:val="57201787"/>
    <w:rsid w:val="57795AE1"/>
    <w:rsid w:val="578F1F30"/>
    <w:rsid w:val="578F4217"/>
    <w:rsid w:val="57B91294"/>
    <w:rsid w:val="57C153A8"/>
    <w:rsid w:val="58137584"/>
    <w:rsid w:val="582677E9"/>
    <w:rsid w:val="584414A5"/>
    <w:rsid w:val="58977827"/>
    <w:rsid w:val="589F492D"/>
    <w:rsid w:val="58B32187"/>
    <w:rsid w:val="58BE1257"/>
    <w:rsid w:val="58C16652"/>
    <w:rsid w:val="58D97E3F"/>
    <w:rsid w:val="593908DE"/>
    <w:rsid w:val="59592D2E"/>
    <w:rsid w:val="59817F9A"/>
    <w:rsid w:val="598853C1"/>
    <w:rsid w:val="5991071A"/>
    <w:rsid w:val="59A87812"/>
    <w:rsid w:val="59CB7D8B"/>
    <w:rsid w:val="5A2323AE"/>
    <w:rsid w:val="5A843DDB"/>
    <w:rsid w:val="5A8B33BB"/>
    <w:rsid w:val="5AC24903"/>
    <w:rsid w:val="5AEA5C0E"/>
    <w:rsid w:val="5AF01469"/>
    <w:rsid w:val="5AF8396C"/>
    <w:rsid w:val="5B352D08"/>
    <w:rsid w:val="5B490B80"/>
    <w:rsid w:val="5B5B1114"/>
    <w:rsid w:val="5B5C08B4"/>
    <w:rsid w:val="5BE03293"/>
    <w:rsid w:val="5C0A5D0E"/>
    <w:rsid w:val="5C0D1BAE"/>
    <w:rsid w:val="5C1D6295"/>
    <w:rsid w:val="5C3647AD"/>
    <w:rsid w:val="5C6D01F8"/>
    <w:rsid w:val="5CB466D5"/>
    <w:rsid w:val="5CC94D65"/>
    <w:rsid w:val="5CCB01F5"/>
    <w:rsid w:val="5CDA23D8"/>
    <w:rsid w:val="5CF8690F"/>
    <w:rsid w:val="5DBC388C"/>
    <w:rsid w:val="5DC5575F"/>
    <w:rsid w:val="5E000554"/>
    <w:rsid w:val="5E137113"/>
    <w:rsid w:val="5E4F2952"/>
    <w:rsid w:val="5E557BE6"/>
    <w:rsid w:val="5E831E54"/>
    <w:rsid w:val="5EA50C4A"/>
    <w:rsid w:val="5EB01D78"/>
    <w:rsid w:val="5EEB267A"/>
    <w:rsid w:val="5EFD5F0A"/>
    <w:rsid w:val="5F192A8A"/>
    <w:rsid w:val="5F2F64F9"/>
    <w:rsid w:val="5F8F74AA"/>
    <w:rsid w:val="5F950838"/>
    <w:rsid w:val="5FAF36A8"/>
    <w:rsid w:val="5FC027A8"/>
    <w:rsid w:val="5FC8438A"/>
    <w:rsid w:val="5FD377B2"/>
    <w:rsid w:val="602B369C"/>
    <w:rsid w:val="609A21CD"/>
    <w:rsid w:val="60F4333C"/>
    <w:rsid w:val="616B5EE1"/>
    <w:rsid w:val="61831D33"/>
    <w:rsid w:val="62377985"/>
    <w:rsid w:val="62404A8B"/>
    <w:rsid w:val="62570055"/>
    <w:rsid w:val="62614846"/>
    <w:rsid w:val="62CF5E0F"/>
    <w:rsid w:val="62EE4B17"/>
    <w:rsid w:val="630B4679"/>
    <w:rsid w:val="633640E0"/>
    <w:rsid w:val="63946CB1"/>
    <w:rsid w:val="63F030CC"/>
    <w:rsid w:val="64A5151D"/>
    <w:rsid w:val="64C9520C"/>
    <w:rsid w:val="64DA1912"/>
    <w:rsid w:val="64E5191A"/>
    <w:rsid w:val="64F175CC"/>
    <w:rsid w:val="65423943"/>
    <w:rsid w:val="65A13A93"/>
    <w:rsid w:val="65FD2C93"/>
    <w:rsid w:val="66410DD2"/>
    <w:rsid w:val="66650F64"/>
    <w:rsid w:val="669453A6"/>
    <w:rsid w:val="66C33EDD"/>
    <w:rsid w:val="66E31E89"/>
    <w:rsid w:val="67306AA7"/>
    <w:rsid w:val="678E0047"/>
    <w:rsid w:val="67D0240D"/>
    <w:rsid w:val="681D2115"/>
    <w:rsid w:val="68412363"/>
    <w:rsid w:val="686A0AB4"/>
    <w:rsid w:val="68983B76"/>
    <w:rsid w:val="68B43ADD"/>
    <w:rsid w:val="68C267CE"/>
    <w:rsid w:val="68D37BE2"/>
    <w:rsid w:val="693115D2"/>
    <w:rsid w:val="69564B94"/>
    <w:rsid w:val="69F34AD9"/>
    <w:rsid w:val="6A0D467B"/>
    <w:rsid w:val="6A17065C"/>
    <w:rsid w:val="6A356EA0"/>
    <w:rsid w:val="6AA01EC9"/>
    <w:rsid w:val="6AA67D9D"/>
    <w:rsid w:val="6ACF13B3"/>
    <w:rsid w:val="6AD42215"/>
    <w:rsid w:val="6ADE7537"/>
    <w:rsid w:val="6B146AB5"/>
    <w:rsid w:val="6B323D2F"/>
    <w:rsid w:val="6B4B1A7F"/>
    <w:rsid w:val="6B7D6321"/>
    <w:rsid w:val="6BB73DA9"/>
    <w:rsid w:val="6BD30AED"/>
    <w:rsid w:val="6BDB36AD"/>
    <w:rsid w:val="6C054650"/>
    <w:rsid w:val="6C07239D"/>
    <w:rsid w:val="6C0E7680"/>
    <w:rsid w:val="6C517895"/>
    <w:rsid w:val="6C68355C"/>
    <w:rsid w:val="6C904861"/>
    <w:rsid w:val="6CC268D7"/>
    <w:rsid w:val="6CCB7647"/>
    <w:rsid w:val="6CFB0A01"/>
    <w:rsid w:val="6D2531FB"/>
    <w:rsid w:val="6D5607B0"/>
    <w:rsid w:val="6D855A48"/>
    <w:rsid w:val="6DBE4AF9"/>
    <w:rsid w:val="6DE94229"/>
    <w:rsid w:val="6DF95AC8"/>
    <w:rsid w:val="6DFD2582"/>
    <w:rsid w:val="6E1868BC"/>
    <w:rsid w:val="6E4A44E4"/>
    <w:rsid w:val="6E602011"/>
    <w:rsid w:val="6E7824C9"/>
    <w:rsid w:val="6E7837FF"/>
    <w:rsid w:val="6EA14882"/>
    <w:rsid w:val="6EAD55EF"/>
    <w:rsid w:val="6EAE6323"/>
    <w:rsid w:val="6EFA48D4"/>
    <w:rsid w:val="6F0F5F11"/>
    <w:rsid w:val="6F1F3C7A"/>
    <w:rsid w:val="6F375468"/>
    <w:rsid w:val="6F433007"/>
    <w:rsid w:val="6FAA4116"/>
    <w:rsid w:val="70455963"/>
    <w:rsid w:val="70585696"/>
    <w:rsid w:val="70666005"/>
    <w:rsid w:val="706A52E7"/>
    <w:rsid w:val="706A7177"/>
    <w:rsid w:val="7070250F"/>
    <w:rsid w:val="7072263F"/>
    <w:rsid w:val="708446DD"/>
    <w:rsid w:val="70B20ECA"/>
    <w:rsid w:val="70B93FF8"/>
    <w:rsid w:val="70C02B19"/>
    <w:rsid w:val="70FA4B7B"/>
    <w:rsid w:val="71257C6E"/>
    <w:rsid w:val="719F2BF1"/>
    <w:rsid w:val="71F64540"/>
    <w:rsid w:val="72487BBA"/>
    <w:rsid w:val="72944E39"/>
    <w:rsid w:val="72B77FD2"/>
    <w:rsid w:val="72CB5530"/>
    <w:rsid w:val="73184D1D"/>
    <w:rsid w:val="731C22E5"/>
    <w:rsid w:val="735859AD"/>
    <w:rsid w:val="736D76AA"/>
    <w:rsid w:val="73B5163D"/>
    <w:rsid w:val="73BA326D"/>
    <w:rsid w:val="740507AB"/>
    <w:rsid w:val="74566390"/>
    <w:rsid w:val="747E32E0"/>
    <w:rsid w:val="749B108E"/>
    <w:rsid w:val="749B1FF5"/>
    <w:rsid w:val="74B91538"/>
    <w:rsid w:val="74ED5EE1"/>
    <w:rsid w:val="74EE481B"/>
    <w:rsid w:val="75273889"/>
    <w:rsid w:val="753F5076"/>
    <w:rsid w:val="75D4756D"/>
    <w:rsid w:val="75D51537"/>
    <w:rsid w:val="75FA0AA4"/>
    <w:rsid w:val="763149BF"/>
    <w:rsid w:val="76377AFB"/>
    <w:rsid w:val="76812417"/>
    <w:rsid w:val="769E7367"/>
    <w:rsid w:val="76A30685"/>
    <w:rsid w:val="76BD6C27"/>
    <w:rsid w:val="76C679B4"/>
    <w:rsid w:val="76E62DA4"/>
    <w:rsid w:val="76ED2C45"/>
    <w:rsid w:val="771A5C37"/>
    <w:rsid w:val="7726029C"/>
    <w:rsid w:val="7750701F"/>
    <w:rsid w:val="77516029"/>
    <w:rsid w:val="77572847"/>
    <w:rsid w:val="77701517"/>
    <w:rsid w:val="77B533CE"/>
    <w:rsid w:val="77E872FF"/>
    <w:rsid w:val="780C2CAC"/>
    <w:rsid w:val="78544995"/>
    <w:rsid w:val="78E71CAD"/>
    <w:rsid w:val="78FB7506"/>
    <w:rsid w:val="79134850"/>
    <w:rsid w:val="79386064"/>
    <w:rsid w:val="79447B21"/>
    <w:rsid w:val="794C7D62"/>
    <w:rsid w:val="79A656C4"/>
    <w:rsid w:val="79AB5F26"/>
    <w:rsid w:val="79D57A3D"/>
    <w:rsid w:val="7A2B7977"/>
    <w:rsid w:val="7A464075"/>
    <w:rsid w:val="7A5C2227"/>
    <w:rsid w:val="7A6C4769"/>
    <w:rsid w:val="7A727261"/>
    <w:rsid w:val="7A910122"/>
    <w:rsid w:val="7AEF4E49"/>
    <w:rsid w:val="7B0F7C70"/>
    <w:rsid w:val="7B193C74"/>
    <w:rsid w:val="7B1B79EC"/>
    <w:rsid w:val="7B1F572E"/>
    <w:rsid w:val="7B226FCC"/>
    <w:rsid w:val="7B2A3E61"/>
    <w:rsid w:val="7B430213"/>
    <w:rsid w:val="7B454A69"/>
    <w:rsid w:val="7B871525"/>
    <w:rsid w:val="7B9F5795"/>
    <w:rsid w:val="7BD22413"/>
    <w:rsid w:val="7C3F595C"/>
    <w:rsid w:val="7C644CAE"/>
    <w:rsid w:val="7C951992"/>
    <w:rsid w:val="7CCA16C9"/>
    <w:rsid w:val="7CCB694E"/>
    <w:rsid w:val="7CD4699B"/>
    <w:rsid w:val="7CD57015"/>
    <w:rsid w:val="7CF76237"/>
    <w:rsid w:val="7D1F6F9F"/>
    <w:rsid w:val="7D2708CA"/>
    <w:rsid w:val="7D9C0236"/>
    <w:rsid w:val="7DAA652B"/>
    <w:rsid w:val="7DE5435B"/>
    <w:rsid w:val="7E041567"/>
    <w:rsid w:val="7E5D1143"/>
    <w:rsid w:val="7E7F4735"/>
    <w:rsid w:val="7EEE3597"/>
    <w:rsid w:val="7F113CB7"/>
    <w:rsid w:val="7F435763"/>
    <w:rsid w:val="7F683EFA"/>
    <w:rsid w:val="7F7B69BB"/>
    <w:rsid w:val="7FBD39F4"/>
    <w:rsid w:val="7FEE68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9"/>
    <w:pPr>
      <w:spacing w:before="480"/>
      <w:contextualSpacing/>
      <w:outlineLvl w:val="0"/>
    </w:pPr>
    <w:rPr>
      <w:rFonts w:asciiTheme="majorHAnsi" w:hAnsiTheme="majorHAnsi" w:eastAsiaTheme="majorEastAsia" w:cstheme="majorBidi"/>
      <w:b/>
      <w:bCs/>
      <w:sz w:val="28"/>
      <w:szCs w:val="28"/>
    </w:rPr>
  </w:style>
  <w:style w:type="paragraph" w:styleId="4">
    <w:name w:val="heading 2"/>
    <w:basedOn w:val="1"/>
    <w:next w:val="1"/>
    <w:qFormat/>
    <w:uiPriority w:val="0"/>
    <w:pPr>
      <w:keepNext/>
      <w:keepLines/>
      <w:spacing w:line="360" w:lineRule="auto"/>
      <w:outlineLvl w:val="1"/>
    </w:pPr>
    <w:rPr>
      <w:rFonts w:ascii="Cambria" w:hAnsi="Cambria" w:eastAsia="黑体"/>
      <w:b/>
      <w:bCs/>
      <w:sz w:val="30"/>
      <w:szCs w:val="32"/>
    </w:rPr>
  </w:style>
  <w:style w:type="paragraph" w:styleId="5">
    <w:name w:val="heading 3"/>
    <w:basedOn w:val="1"/>
    <w:next w:val="1"/>
    <w:unhideWhenUsed/>
    <w:qFormat/>
    <w:uiPriority w:val="0"/>
    <w:pPr>
      <w:keepNext/>
      <w:keepLines/>
      <w:spacing w:before="260" w:after="260" w:line="416" w:lineRule="auto"/>
      <w:outlineLvl w:val="2"/>
    </w:pPr>
    <w:rPr>
      <w:b/>
      <w:bCs/>
      <w:sz w:val="32"/>
      <w:szCs w:val="32"/>
    </w:rPr>
  </w:style>
  <w:style w:type="character" w:default="1" w:styleId="17">
    <w:name w:val="Default Paragraph Font"/>
    <w:unhideWhenUsed/>
    <w:qFormat/>
    <w:uiPriority w:val="1"/>
  </w:style>
  <w:style w:type="table" w:default="1" w:styleId="16">
    <w:name w:val="Normal Table"/>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0"/>
    <w:pPr>
      <w:adjustRightInd w:val="0"/>
      <w:snapToGrid w:val="0"/>
      <w:spacing w:line="360" w:lineRule="auto"/>
      <w:ind w:firstLine="420"/>
    </w:pPr>
    <w:rPr>
      <w:sz w:val="24"/>
    </w:rPr>
  </w:style>
  <w:style w:type="paragraph" w:styleId="6">
    <w:name w:val="annotation text"/>
    <w:basedOn w:val="1"/>
    <w:qFormat/>
    <w:uiPriority w:val="99"/>
    <w:pPr>
      <w:jc w:val="left"/>
    </w:pPr>
  </w:style>
  <w:style w:type="paragraph" w:styleId="7">
    <w:name w:val="Body Text"/>
    <w:basedOn w:val="1"/>
    <w:next w:val="1"/>
    <w:qFormat/>
    <w:uiPriority w:val="0"/>
    <w:pPr>
      <w:spacing w:after="120"/>
    </w:pPr>
    <w:rPr>
      <w:rFonts w:ascii="Calibri" w:hAnsi="Calibri" w:eastAsia="宋体"/>
    </w:rPr>
  </w:style>
  <w:style w:type="paragraph" w:styleId="8">
    <w:name w:val="Body Text Indent"/>
    <w:basedOn w:val="1"/>
    <w:unhideWhenUsed/>
    <w:qFormat/>
    <w:uiPriority w:val="99"/>
    <w:pPr>
      <w:spacing w:after="120"/>
      <w:ind w:left="420" w:leftChars="200"/>
    </w:pPr>
  </w:style>
  <w:style w:type="paragraph" w:styleId="9">
    <w:name w:val="Plain Text"/>
    <w:basedOn w:val="1"/>
    <w:unhideWhenUsed/>
    <w:qFormat/>
    <w:uiPriority w:val="99"/>
    <w:rPr>
      <w:rFonts w:hAnsi="Courier New" w:cs="Courier New" w:asciiTheme="minorEastAsia"/>
    </w:rPr>
  </w:style>
  <w:style w:type="paragraph" w:styleId="10">
    <w:name w:val="Date"/>
    <w:basedOn w:val="1"/>
    <w:next w:val="1"/>
    <w:qFormat/>
    <w:uiPriority w:val="0"/>
    <w:rPr>
      <w:rFonts w:ascii="Times New Roman" w:hAnsi="Times New Roman" w:eastAsia="宋体" w:cs="Times New Roman"/>
      <w:sz w:val="28"/>
      <w:szCs w:val="20"/>
    </w:rPr>
  </w:style>
  <w:style w:type="paragraph" w:styleId="11">
    <w:name w:val="Balloon Text"/>
    <w:basedOn w:val="1"/>
    <w:link w:val="21"/>
    <w:qFormat/>
    <w:uiPriority w:val="0"/>
    <w:rPr>
      <w:sz w:val="18"/>
      <w:szCs w:val="18"/>
    </w:rPr>
  </w:style>
  <w:style w:type="paragraph" w:styleId="12">
    <w:name w:val="footer"/>
    <w:basedOn w:val="1"/>
    <w:qFormat/>
    <w:uiPriority w:val="99"/>
    <w:pPr>
      <w:tabs>
        <w:tab w:val="center" w:pos="4153"/>
        <w:tab w:val="right" w:pos="8306"/>
      </w:tabs>
      <w:snapToGrid w:val="0"/>
      <w:jc w:val="left"/>
    </w:pPr>
    <w:rPr>
      <w:sz w:val="18"/>
      <w:szCs w:val="18"/>
    </w:rPr>
  </w:style>
  <w:style w:type="paragraph" w:styleId="13">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39"/>
    <w:pPr>
      <w:tabs>
        <w:tab w:val="left" w:pos="1260"/>
        <w:tab w:val="left" w:pos="1685"/>
        <w:tab w:val="right" w:leader="dot" w:pos="8400"/>
      </w:tabs>
      <w:spacing w:line="320" w:lineRule="exact"/>
      <w:ind w:firstLine="280" w:firstLineChars="100"/>
    </w:pPr>
  </w:style>
  <w:style w:type="paragraph" w:styleId="15">
    <w:name w:val="toc 2"/>
    <w:basedOn w:val="1"/>
    <w:next w:val="1"/>
    <w:unhideWhenUsed/>
    <w:qFormat/>
    <w:uiPriority w:val="39"/>
    <w:pPr>
      <w:ind w:left="420" w:leftChars="200"/>
    </w:pPr>
  </w:style>
  <w:style w:type="character" w:styleId="18">
    <w:name w:val="page number"/>
    <w:qFormat/>
    <w:uiPriority w:val="0"/>
  </w:style>
  <w:style w:type="paragraph" w:customStyle="1" w:styleId="19">
    <w:name w:val="首行缩进"/>
    <w:basedOn w:val="1"/>
    <w:qFormat/>
    <w:uiPriority w:val="0"/>
    <w:pPr>
      <w:numPr>
        <w:ilvl w:val="0"/>
        <w:numId w:val="1"/>
      </w:numPr>
      <w:spacing w:line="360" w:lineRule="auto"/>
    </w:pPr>
    <w:rPr>
      <w:rFonts w:eastAsia="仿宋_GB2312"/>
    </w:rPr>
  </w:style>
  <w:style w:type="paragraph" w:customStyle="1" w:styleId="20">
    <w:name w:val="图例"/>
    <w:basedOn w:val="1"/>
    <w:qFormat/>
    <w:uiPriority w:val="0"/>
    <w:pPr>
      <w:spacing w:before="120" w:after="120" w:line="360" w:lineRule="auto"/>
      <w:jc w:val="center"/>
    </w:pPr>
    <w:rPr>
      <w:rFonts w:ascii="Times New Roman" w:hAnsi="Times New Roman" w:eastAsia="仿宋_GB2312" w:cs="Times New Roman"/>
      <w:b/>
      <w:sz w:val="24"/>
      <w:szCs w:val="20"/>
    </w:rPr>
  </w:style>
  <w:style w:type="character" w:customStyle="1" w:styleId="21">
    <w:name w:val="批注框文本 字符"/>
    <w:basedOn w:val="17"/>
    <w:link w:val="11"/>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header" Target="head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58</Pages>
  <Words>27902</Words>
  <Characters>28907</Characters>
  <Lines>239</Lines>
  <Paragraphs>67</Paragraphs>
  <TotalTime>2</TotalTime>
  <ScaleCrop>false</ScaleCrop>
  <LinksUpToDate>false</LinksUpToDate>
  <CharactersWithSpaces>29884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2023-09-14T07:27:00Z</dcterms:created>
  <dc:creator>咖啡</dc:creator>
  <cp:lastModifiedBy>陈佳欢</cp:lastModifiedBy>
  <cp:lastPrinted>2025-06-05T09:47:00Z</cp:lastPrinted>
  <dcterms:modified xsi:type="dcterms:W3CDTF">2025-06-09T09:18:47Z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01B8F84936844895907E675002E33342</vt:lpwstr>
  </property>
  <property fmtid="{D5CDD505-2E9C-101B-9397-08002B2CF9AE}" pid="4" name="KSOTemplateDocerSaveRecord">
    <vt:lpwstr>eyJoZGlkIjoiMDBjMGE2NzQ0YjU5YzBkMzM1OTNhMWFlZDI1ZjZkN2IiLCJ1c2VySWQiOiIyMDkwMTAyMTcifQ==</vt:lpwstr>
  </property>
</Properties>
</file>