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D7A5F">
      <w:pPr>
        <w:spacing w:before="100" w:after="100" w:line="400" w:lineRule="exact"/>
        <w:jc w:val="center"/>
        <w:rPr>
          <w:rFonts w:hint="eastAsia" w:ascii="宋体" w:hAnsi="宋体" w:eastAsia="宋体" w:cs="宋体"/>
          <w:b/>
          <w:color w:val="auto"/>
          <w:kern w:val="0"/>
          <w:sz w:val="32"/>
          <w:szCs w:val="32"/>
          <w:highlight w:val="none"/>
        </w:rPr>
      </w:pPr>
      <w:bookmarkStart w:id="0" w:name="_Toc7072"/>
      <w:bookmarkStart w:id="1" w:name="_Toc13786"/>
      <w:bookmarkStart w:id="2" w:name="_Toc31381"/>
      <w:bookmarkStart w:id="3" w:name="OLE_LINK2"/>
      <w:r>
        <w:rPr>
          <w:rFonts w:hint="eastAsia" w:ascii="宋体" w:hAnsi="宋体" w:cs="宋体"/>
          <w:b/>
          <w:color w:val="auto"/>
          <w:kern w:val="0"/>
          <w:sz w:val="32"/>
          <w:szCs w:val="32"/>
          <w:highlight w:val="none"/>
          <w:lang w:eastAsia="zh-CN"/>
        </w:rPr>
        <w:t>江南新城二供设备更新改造及二供泵房物联网感知设备改造工程造价全过程控制</w:t>
      </w:r>
      <w:r>
        <w:rPr>
          <w:rFonts w:hint="eastAsia" w:ascii="宋体" w:hAnsi="宋体" w:eastAsia="宋体" w:cs="宋体"/>
          <w:b/>
          <w:color w:val="auto"/>
          <w:kern w:val="0"/>
          <w:sz w:val="32"/>
          <w:szCs w:val="32"/>
          <w:highlight w:val="none"/>
          <w:lang w:val="en-US" w:eastAsia="zh-CN"/>
        </w:rPr>
        <w:t>竞争性</w:t>
      </w:r>
      <w:r>
        <w:rPr>
          <w:rFonts w:hint="eastAsia" w:ascii="宋体" w:hAnsi="宋体" w:eastAsia="宋体" w:cs="宋体"/>
          <w:b/>
          <w:color w:val="auto"/>
          <w:kern w:val="0"/>
          <w:sz w:val="32"/>
          <w:szCs w:val="32"/>
          <w:highlight w:val="none"/>
        </w:rPr>
        <w:t>比选公告</w:t>
      </w:r>
    </w:p>
    <w:p w14:paraId="4E61A72A">
      <w:pPr>
        <w:keepNext w:val="0"/>
        <w:keepLines w:val="0"/>
        <w:pageBreakBefore w:val="0"/>
        <w:kinsoku/>
        <w:wordWrap/>
        <w:overflowPunct/>
        <w:topLinePunct w:val="0"/>
        <w:bidi w:val="0"/>
        <w:spacing w:before="100" w:after="100" w:line="420" w:lineRule="exact"/>
        <w:ind w:firstLine="422" w:firstLineChars="200"/>
        <w:textAlignment w:val="auto"/>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1、比选条件</w:t>
      </w:r>
      <w:bookmarkEnd w:id="0"/>
      <w:bookmarkEnd w:id="1"/>
      <w:bookmarkEnd w:id="2"/>
    </w:p>
    <w:p w14:paraId="4F6F908C">
      <w:pPr>
        <w:keepNext w:val="0"/>
        <w:keepLines w:val="0"/>
        <w:pageBreakBefore w:val="0"/>
        <w:tabs>
          <w:tab w:val="left" w:pos="3840"/>
          <w:tab w:val="left" w:pos="5300"/>
        </w:tabs>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eastAsia="宋体" w:cs="宋体"/>
          <w:snapToGrid w:val="0"/>
          <w:color w:val="auto"/>
          <w:kern w:val="0"/>
          <w:szCs w:val="21"/>
          <w:highlight w:val="none"/>
          <w:lang w:val="zh-TW" w:eastAsia="zh-TW"/>
        </w:rPr>
      </w:pPr>
      <w:r>
        <w:rPr>
          <w:rFonts w:hint="eastAsia" w:ascii="宋体" w:hAnsi="宋体" w:eastAsia="宋体" w:cs="宋体"/>
          <w:snapToGrid w:val="0"/>
          <w:color w:val="auto"/>
          <w:kern w:val="0"/>
          <w:szCs w:val="21"/>
          <w:highlight w:val="none"/>
        </w:rPr>
        <w:t>本项目</w:t>
      </w:r>
      <w:r>
        <w:rPr>
          <w:rFonts w:hint="eastAsia" w:ascii="宋体" w:hAnsi="宋体" w:eastAsia="宋体" w:cs="宋体"/>
          <w:snapToGrid w:val="0"/>
          <w:color w:val="auto"/>
          <w:kern w:val="0"/>
          <w:szCs w:val="21"/>
          <w:highlight w:val="none"/>
          <w:u w:val="single"/>
        </w:rPr>
        <w:t>江南新城二供设备更新改造及二供泵房物联网感知设备改造工程</w:t>
      </w:r>
      <w:r>
        <w:rPr>
          <w:rFonts w:hint="eastAsia" w:ascii="宋体" w:hAnsi="宋体" w:eastAsia="宋体" w:cs="宋体"/>
          <w:snapToGrid w:val="0"/>
          <w:color w:val="auto"/>
          <w:kern w:val="0"/>
          <w:szCs w:val="21"/>
          <w:highlight w:val="none"/>
        </w:rPr>
        <w:t>已由</w:t>
      </w:r>
      <w:r>
        <w:rPr>
          <w:rFonts w:hint="eastAsia" w:ascii="宋体" w:hAnsi="宋体" w:eastAsia="宋体" w:cs="宋体"/>
          <w:snapToGrid w:val="0"/>
          <w:color w:val="auto"/>
          <w:kern w:val="0"/>
          <w:szCs w:val="21"/>
          <w:highlight w:val="none"/>
          <w:u w:val="single"/>
        </w:rPr>
        <w:t>重庆市南岸区发展和改革委员会</w:t>
      </w:r>
      <w:r>
        <w:rPr>
          <w:rFonts w:hint="eastAsia" w:ascii="宋体" w:hAnsi="宋体" w:eastAsia="宋体" w:cs="宋体"/>
          <w:snapToGrid w:val="0"/>
          <w:color w:val="auto"/>
          <w:kern w:val="0"/>
          <w:szCs w:val="21"/>
          <w:highlight w:val="none"/>
        </w:rPr>
        <w:t>以</w:t>
      </w:r>
      <w:r>
        <w:rPr>
          <w:rFonts w:hint="eastAsia" w:ascii="宋体" w:hAnsi="宋体" w:eastAsia="宋体" w:cs="宋体"/>
          <w:color w:val="auto"/>
          <w:szCs w:val="21"/>
          <w:highlight w:val="none"/>
          <w:u w:val="single"/>
          <w:shd w:val="clear" w:color="auto" w:fill="FFFFFF"/>
        </w:rPr>
        <w:t>南岸发改〔2025〕50号文</w:t>
      </w:r>
      <w:r>
        <w:rPr>
          <w:rFonts w:hint="eastAsia" w:ascii="宋体" w:hAnsi="宋体" w:eastAsia="宋体" w:cs="宋体"/>
          <w:snapToGrid w:val="0"/>
          <w:color w:val="auto"/>
          <w:kern w:val="0"/>
          <w:szCs w:val="21"/>
          <w:highlight w:val="none"/>
        </w:rPr>
        <w:t>批准建设，项目业主为</w:t>
      </w:r>
      <w:r>
        <w:rPr>
          <w:rFonts w:hint="eastAsia" w:ascii="宋体" w:hAnsi="宋体" w:cs="宋体"/>
          <w:snapToGrid w:val="0"/>
          <w:color w:val="auto"/>
          <w:kern w:val="0"/>
          <w:szCs w:val="21"/>
          <w:highlight w:val="none"/>
          <w:u w:val="single"/>
          <w:lang w:eastAsia="zh-CN"/>
        </w:rPr>
        <w:t>重庆市江南城市建设发展（集团）有限公司</w:t>
      </w:r>
      <w:r>
        <w:rPr>
          <w:rFonts w:hint="eastAsia" w:ascii="宋体" w:hAnsi="宋体" w:eastAsia="宋体" w:cs="宋体"/>
          <w:snapToGrid w:val="0"/>
          <w:color w:val="auto"/>
          <w:kern w:val="0"/>
          <w:szCs w:val="21"/>
          <w:highlight w:val="none"/>
        </w:rPr>
        <w:t>，建设资金来自</w:t>
      </w:r>
      <w:r>
        <w:rPr>
          <w:rFonts w:hint="eastAsia" w:ascii="宋体" w:hAnsi="宋体" w:eastAsia="宋体" w:cs="宋体"/>
          <w:snapToGrid w:val="0"/>
          <w:color w:val="auto"/>
          <w:kern w:val="0"/>
          <w:szCs w:val="21"/>
          <w:highlight w:val="none"/>
          <w:u w:val="single"/>
          <w:lang w:val="en-US" w:eastAsia="zh-CN"/>
        </w:rPr>
        <w:t>财政资金</w:t>
      </w:r>
      <w:r>
        <w:rPr>
          <w:rFonts w:hint="eastAsia" w:ascii="宋体" w:hAnsi="宋体" w:eastAsia="宋体" w:cs="宋体"/>
          <w:snapToGrid w:val="0"/>
          <w:color w:val="auto"/>
          <w:kern w:val="0"/>
          <w:szCs w:val="21"/>
          <w:highlight w:val="none"/>
        </w:rPr>
        <w:t>，项目出资比例为</w:t>
      </w:r>
      <w:r>
        <w:rPr>
          <w:rFonts w:hint="eastAsia" w:ascii="宋体" w:hAnsi="宋体" w:eastAsia="宋体" w:cs="宋体"/>
          <w:snapToGrid w:val="0"/>
          <w:color w:val="auto"/>
          <w:kern w:val="0"/>
          <w:szCs w:val="21"/>
          <w:highlight w:val="none"/>
          <w:u w:val="single"/>
        </w:rPr>
        <w:t xml:space="preserve">100%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eastAsia="zh-CN"/>
        </w:rPr>
        <w:t>比选人</w:t>
      </w:r>
      <w:r>
        <w:rPr>
          <w:rFonts w:hint="eastAsia" w:ascii="宋体" w:hAnsi="宋体" w:eastAsia="宋体" w:cs="宋体"/>
          <w:snapToGrid w:val="0"/>
          <w:color w:val="auto"/>
          <w:kern w:val="0"/>
          <w:position w:val="-2"/>
          <w:szCs w:val="21"/>
          <w:highlight w:val="none"/>
        </w:rPr>
        <w:t>为</w:t>
      </w:r>
      <w:r>
        <w:rPr>
          <w:rFonts w:hint="eastAsia" w:ascii="宋体" w:hAnsi="宋体" w:cs="宋体"/>
          <w:snapToGrid w:val="0"/>
          <w:color w:val="auto"/>
          <w:kern w:val="0"/>
          <w:szCs w:val="21"/>
          <w:highlight w:val="none"/>
          <w:u w:val="single"/>
          <w:lang w:eastAsia="zh-CN"/>
        </w:rPr>
        <w:t>重庆市江南城市建设发展（集团）有限公司</w:t>
      </w:r>
      <w:r>
        <w:rPr>
          <w:rFonts w:hint="eastAsia" w:ascii="宋体" w:hAnsi="宋体" w:eastAsia="宋体" w:cs="宋体"/>
          <w:snapToGrid w:val="0"/>
          <w:color w:val="auto"/>
          <w:kern w:val="0"/>
          <w:position w:val="-2"/>
          <w:szCs w:val="21"/>
          <w:highlight w:val="none"/>
        </w:rPr>
        <w:t>。项目已具备比选条件，现对</w:t>
      </w:r>
      <w:r>
        <w:rPr>
          <w:rFonts w:hint="eastAsia" w:ascii="宋体" w:hAnsi="宋体" w:eastAsia="宋体" w:cs="宋体"/>
          <w:snapToGrid w:val="0"/>
          <w:color w:val="auto"/>
          <w:kern w:val="0"/>
          <w:position w:val="-2"/>
          <w:szCs w:val="21"/>
          <w:highlight w:val="none"/>
          <w:u w:val="single"/>
        </w:rPr>
        <w:t>该项目的</w:t>
      </w:r>
      <w:r>
        <w:rPr>
          <w:rFonts w:hint="eastAsia" w:ascii="宋体" w:hAnsi="宋体" w:eastAsia="宋体" w:cs="宋体"/>
          <w:snapToGrid w:val="0"/>
          <w:color w:val="auto"/>
          <w:kern w:val="0"/>
          <w:position w:val="-2"/>
          <w:szCs w:val="21"/>
          <w:highlight w:val="none"/>
          <w:u w:val="single"/>
          <w:lang w:val="en-US" w:eastAsia="zh-CN"/>
        </w:rPr>
        <w:t>施工阶段工程造价全过程控制</w:t>
      </w:r>
      <w:r>
        <w:rPr>
          <w:rFonts w:hint="eastAsia" w:ascii="宋体" w:hAnsi="宋体" w:eastAsia="宋体" w:cs="宋体"/>
          <w:snapToGrid w:val="0"/>
          <w:color w:val="auto"/>
          <w:kern w:val="0"/>
          <w:position w:val="-2"/>
          <w:szCs w:val="21"/>
          <w:highlight w:val="none"/>
        </w:rPr>
        <w:t>进行</w:t>
      </w:r>
      <w:r>
        <w:rPr>
          <w:rFonts w:hint="eastAsia" w:ascii="宋体" w:hAnsi="宋体" w:eastAsia="宋体" w:cs="宋体"/>
          <w:snapToGrid w:val="0"/>
          <w:color w:val="auto"/>
          <w:kern w:val="0"/>
          <w:szCs w:val="21"/>
          <w:highlight w:val="none"/>
        </w:rPr>
        <w:t>公开竞争性比选，欢迎各潜在竞选人参与竞选。</w:t>
      </w:r>
    </w:p>
    <w:p w14:paraId="1F853277">
      <w:pPr>
        <w:keepNext w:val="0"/>
        <w:keepLines w:val="0"/>
        <w:pageBreakBefore w:val="0"/>
        <w:kinsoku/>
        <w:wordWrap/>
        <w:overflowPunct/>
        <w:topLinePunct w:val="0"/>
        <w:bidi w:val="0"/>
        <w:spacing w:before="100" w:after="100" w:line="420" w:lineRule="exact"/>
        <w:ind w:firstLine="422" w:firstLineChars="200"/>
        <w:textAlignment w:val="auto"/>
        <w:rPr>
          <w:rFonts w:hint="eastAsia" w:ascii="宋体" w:hAnsi="宋体" w:eastAsia="宋体" w:cs="宋体"/>
          <w:b/>
          <w:bCs/>
          <w:snapToGrid w:val="0"/>
          <w:color w:val="auto"/>
          <w:szCs w:val="21"/>
          <w:highlight w:val="none"/>
        </w:rPr>
      </w:pPr>
      <w:bookmarkStart w:id="4" w:name="_Toc13219"/>
      <w:bookmarkStart w:id="5" w:name="_Toc30487"/>
      <w:bookmarkStart w:id="6" w:name="_Toc17229"/>
      <w:r>
        <w:rPr>
          <w:rFonts w:hint="eastAsia" w:ascii="宋体" w:hAnsi="宋体" w:eastAsia="宋体" w:cs="宋体"/>
          <w:b/>
          <w:bCs/>
          <w:snapToGrid w:val="0"/>
          <w:color w:val="auto"/>
          <w:szCs w:val="21"/>
          <w:highlight w:val="none"/>
        </w:rPr>
        <w:t>2、项目概况与比选范围</w:t>
      </w:r>
    </w:p>
    <w:p w14:paraId="653D6A20">
      <w:pPr>
        <w:keepNext w:val="0"/>
        <w:keepLines w:val="0"/>
        <w:pageBreakBefore w:val="0"/>
        <w:kinsoku/>
        <w:wordWrap/>
        <w:overflowPunct/>
        <w:topLinePunct w:val="0"/>
        <w:bidi w:val="0"/>
        <w:spacing w:line="42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highlight w:val="none"/>
        </w:rPr>
        <w:t>2.1建设地点：</w:t>
      </w:r>
      <w:r>
        <w:rPr>
          <w:rFonts w:hint="eastAsia" w:ascii="宋体" w:hAnsi="宋体" w:eastAsia="宋体" w:cs="宋体"/>
          <w:color w:val="auto"/>
          <w:szCs w:val="21"/>
          <w:highlight w:val="none"/>
          <w:u w:val="single"/>
        </w:rPr>
        <w:t>重庆市南岸区江南新城片区。</w:t>
      </w:r>
    </w:p>
    <w:p w14:paraId="6D1B7AC3">
      <w:pPr>
        <w:keepNext w:val="0"/>
        <w:keepLines w:val="0"/>
        <w:pageBreakBefore w:val="0"/>
        <w:tabs>
          <w:tab w:val="left" w:pos="3840"/>
          <w:tab w:val="left" w:pos="5300"/>
        </w:tabs>
        <w:kinsoku/>
        <w:wordWrap/>
        <w:overflowPunct/>
        <w:topLinePunct w:val="0"/>
        <w:bidi w:val="0"/>
        <w:adjustRightInd w:val="0"/>
        <w:snapToGrid w:val="0"/>
        <w:spacing w:line="420" w:lineRule="exact"/>
        <w:ind w:firstLine="420" w:firstLineChars="2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highlight w:val="none"/>
        </w:rPr>
        <w:t>2.2 项目概况与建设规模：</w:t>
      </w:r>
      <w:r>
        <w:rPr>
          <w:rFonts w:hint="eastAsia" w:ascii="宋体" w:hAnsi="宋体" w:eastAsia="宋体" w:cs="宋体"/>
          <w:color w:val="auto"/>
          <w:szCs w:val="21"/>
          <w:highlight w:val="none"/>
          <w:u w:val="single"/>
        </w:rPr>
        <w:t>本次共更换水泵设备55台，电气改造(新更换设备接入现状供电系统，并根据新更换设备负荷对现状供电回路进行改造)167处、叠压变频控制柜 142 套，增加泵站物联网数据采集传输终端 107 处,二供泵房监控平台建设。泵房地面及墙面贴砖美化、部分泵房更换防火门、设置挡水门槛以及泵房排水沟改造等。</w:t>
      </w:r>
    </w:p>
    <w:p w14:paraId="2130B70E">
      <w:pPr>
        <w:keepNext w:val="0"/>
        <w:keepLines w:val="0"/>
        <w:pageBreakBefore w:val="0"/>
        <w:tabs>
          <w:tab w:val="left" w:pos="3840"/>
          <w:tab w:val="left" w:pos="5300"/>
        </w:tabs>
        <w:kinsoku/>
        <w:wordWrap/>
        <w:overflowPunct/>
        <w:topLinePunct w:val="0"/>
        <w:bidi w:val="0"/>
        <w:adjustRightInd w:val="0"/>
        <w:snapToGrid w:val="0"/>
        <w:spacing w:line="420" w:lineRule="exact"/>
        <w:ind w:firstLine="420" w:firstLineChars="200"/>
        <w:jc w:val="left"/>
        <w:textAlignment w:val="auto"/>
        <w:rPr>
          <w:rFonts w:hint="eastAsia" w:ascii="宋体" w:hAnsi="宋体" w:eastAsia="宋体" w:cs="宋体"/>
          <w:i/>
          <w:snapToGrid w:val="0"/>
          <w:color w:val="auto"/>
          <w:kern w:val="0"/>
          <w:szCs w:val="21"/>
          <w:highlight w:val="none"/>
        </w:rPr>
      </w:pPr>
      <w:r>
        <w:rPr>
          <w:rFonts w:hint="eastAsia" w:ascii="宋体" w:hAnsi="宋体" w:eastAsia="宋体" w:cs="宋体"/>
          <w:color w:val="auto"/>
          <w:highlight w:val="none"/>
        </w:rPr>
        <w:t>2.3</w:t>
      </w:r>
      <w:r>
        <w:rPr>
          <w:rFonts w:hint="eastAsia" w:ascii="宋体" w:hAnsi="宋体" w:eastAsia="宋体" w:cs="宋体"/>
          <w:snapToGrid w:val="0"/>
          <w:color w:val="auto"/>
          <w:kern w:val="0"/>
          <w:szCs w:val="21"/>
          <w:highlight w:val="none"/>
        </w:rPr>
        <w:t>本次</w:t>
      </w:r>
      <w:r>
        <w:rPr>
          <w:rFonts w:hint="eastAsia" w:ascii="宋体" w:hAnsi="宋体" w:eastAsia="宋体" w:cs="宋体"/>
          <w:snapToGrid w:val="0"/>
          <w:color w:val="auto"/>
          <w:szCs w:val="21"/>
          <w:highlight w:val="none"/>
        </w:rPr>
        <w:t>比选</w:t>
      </w:r>
      <w:r>
        <w:rPr>
          <w:rFonts w:hint="eastAsia" w:ascii="宋体" w:hAnsi="宋体" w:eastAsia="宋体" w:cs="宋体"/>
          <w:snapToGrid w:val="0"/>
          <w:color w:val="auto"/>
          <w:kern w:val="0"/>
          <w:szCs w:val="21"/>
          <w:highlight w:val="none"/>
        </w:rPr>
        <w:t>项目建筑安装工程费估算金额：</w:t>
      </w:r>
      <w:r>
        <w:rPr>
          <w:rFonts w:hint="eastAsia" w:ascii="宋体" w:hAnsi="宋体" w:cs="宋体"/>
          <w:snapToGrid w:val="0"/>
          <w:color w:val="auto"/>
          <w:kern w:val="0"/>
          <w:szCs w:val="21"/>
          <w:highlight w:val="none"/>
          <w:u w:val="single"/>
          <w:lang w:val="en-US" w:eastAsia="zh-CN"/>
        </w:rPr>
        <w:t>2007.712672</w:t>
      </w:r>
      <w:r>
        <w:rPr>
          <w:rFonts w:hint="eastAsia" w:ascii="宋体" w:hAnsi="宋体" w:eastAsia="宋体" w:cs="宋体"/>
          <w:snapToGrid w:val="0"/>
          <w:color w:val="auto"/>
          <w:kern w:val="0"/>
          <w:szCs w:val="21"/>
          <w:highlight w:val="none"/>
          <w:u w:val="single"/>
        </w:rPr>
        <w:t>万元</w:t>
      </w:r>
    </w:p>
    <w:p w14:paraId="49D855CA">
      <w:pPr>
        <w:keepNext w:val="0"/>
        <w:keepLines w:val="0"/>
        <w:pageBreakBefore w:val="0"/>
        <w:tabs>
          <w:tab w:val="left" w:pos="3840"/>
          <w:tab w:val="left" w:pos="5300"/>
        </w:tabs>
        <w:kinsoku/>
        <w:wordWrap/>
        <w:overflowPunct/>
        <w:topLinePunct w:val="0"/>
        <w:bidi w:val="0"/>
        <w:adjustRightInd w:val="0"/>
        <w:snapToGrid w:val="0"/>
        <w:spacing w:line="420" w:lineRule="exact"/>
        <w:ind w:firstLine="840" w:firstLineChars="400"/>
        <w:jc w:val="left"/>
        <w:textAlignment w:val="auto"/>
        <w:rPr>
          <w:rFonts w:hint="eastAsia" w:ascii="宋体" w:hAnsi="宋体" w:eastAsia="宋体" w:cs="宋体"/>
          <w:i/>
          <w:snapToGrid w:val="0"/>
          <w:color w:val="auto"/>
          <w:kern w:val="0"/>
          <w:szCs w:val="21"/>
          <w:highlight w:val="none"/>
        </w:rPr>
      </w:pPr>
      <w:r>
        <w:rPr>
          <w:rFonts w:hint="eastAsia" w:ascii="宋体" w:hAnsi="宋体" w:eastAsia="宋体" w:cs="宋体"/>
          <w:snapToGrid w:val="0"/>
          <w:color w:val="auto"/>
          <w:kern w:val="0"/>
          <w:szCs w:val="21"/>
          <w:highlight w:val="none"/>
        </w:rPr>
        <w:t>本次</w:t>
      </w:r>
      <w:r>
        <w:rPr>
          <w:rFonts w:hint="eastAsia" w:ascii="宋体" w:hAnsi="宋体" w:eastAsia="宋体" w:cs="宋体"/>
          <w:snapToGrid w:val="0"/>
          <w:color w:val="auto"/>
          <w:szCs w:val="21"/>
          <w:highlight w:val="none"/>
        </w:rPr>
        <w:t>比选</w:t>
      </w:r>
      <w:r>
        <w:rPr>
          <w:rFonts w:hint="eastAsia" w:ascii="宋体" w:hAnsi="宋体" w:eastAsia="宋体" w:cs="宋体"/>
          <w:snapToGrid w:val="0"/>
          <w:color w:val="auto"/>
          <w:kern w:val="0"/>
          <w:szCs w:val="21"/>
          <w:highlight w:val="none"/>
        </w:rPr>
        <w:t>项目</w:t>
      </w:r>
      <w:r>
        <w:rPr>
          <w:rFonts w:hint="eastAsia" w:ascii="宋体" w:hAnsi="宋体" w:eastAsia="宋体" w:cs="宋体"/>
          <w:snapToGrid w:val="0"/>
          <w:color w:val="auto"/>
          <w:kern w:val="0"/>
          <w:szCs w:val="21"/>
          <w:highlight w:val="none"/>
          <w:lang w:val="en-US" w:eastAsia="zh-CN"/>
        </w:rPr>
        <w:t>跟踪审计</w:t>
      </w:r>
      <w:r>
        <w:rPr>
          <w:rFonts w:hint="eastAsia" w:ascii="宋体" w:hAnsi="宋体" w:eastAsia="宋体" w:cs="宋体"/>
          <w:snapToGrid w:val="0"/>
          <w:color w:val="auto"/>
          <w:kern w:val="0"/>
          <w:szCs w:val="21"/>
          <w:highlight w:val="none"/>
        </w:rPr>
        <w:t>合同估算金额：</w:t>
      </w:r>
      <w:r>
        <w:rPr>
          <w:rFonts w:hint="eastAsia" w:ascii="宋体" w:hAnsi="宋体" w:cs="宋体"/>
          <w:snapToGrid w:val="0"/>
          <w:color w:val="auto"/>
          <w:kern w:val="0"/>
          <w:szCs w:val="21"/>
          <w:highlight w:val="none"/>
          <w:u w:val="single"/>
          <w:lang w:val="en-US" w:eastAsia="zh-CN"/>
        </w:rPr>
        <w:t>11.0385</w:t>
      </w:r>
      <w:r>
        <w:rPr>
          <w:rFonts w:hint="eastAsia" w:ascii="宋体" w:hAnsi="宋体" w:eastAsia="宋体" w:cs="宋体"/>
          <w:snapToGrid w:val="0"/>
          <w:color w:val="auto"/>
          <w:kern w:val="0"/>
          <w:szCs w:val="21"/>
          <w:highlight w:val="none"/>
          <w:u w:val="single"/>
        </w:rPr>
        <w:t>万元</w:t>
      </w:r>
    </w:p>
    <w:bookmarkEnd w:id="4"/>
    <w:bookmarkEnd w:id="5"/>
    <w:bookmarkEnd w:id="6"/>
    <w:p w14:paraId="2E25198E">
      <w:pPr>
        <w:keepNext w:val="0"/>
        <w:keepLines w:val="0"/>
        <w:pageBreakBefore w:val="0"/>
        <w:tabs>
          <w:tab w:val="left" w:pos="3840"/>
          <w:tab w:val="left" w:pos="5300"/>
        </w:tabs>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eastAsia="宋体" w:cs="宋体"/>
          <w:color w:val="auto"/>
          <w:szCs w:val="21"/>
          <w:highlight w:val="none"/>
          <w:u w:val="single"/>
        </w:rPr>
      </w:pPr>
      <w:bookmarkStart w:id="7" w:name="_Toc4964"/>
      <w:bookmarkStart w:id="8" w:name="_Toc6792"/>
      <w:bookmarkStart w:id="9" w:name="_Toc3686"/>
      <w:r>
        <w:rPr>
          <w:rFonts w:hint="eastAsia" w:ascii="宋体" w:hAnsi="宋体" w:eastAsia="宋体" w:cs="宋体"/>
          <w:snapToGrid w:val="0"/>
          <w:color w:val="auto"/>
          <w:kern w:val="0"/>
          <w:szCs w:val="21"/>
          <w:highlight w:val="none"/>
        </w:rPr>
        <w:t>2.4比选范围：</w:t>
      </w:r>
      <w:r>
        <w:rPr>
          <w:rFonts w:hint="eastAsia" w:ascii="宋体" w:hAnsi="宋体" w:eastAsia="宋体" w:cs="宋体"/>
          <w:color w:val="auto"/>
          <w:szCs w:val="21"/>
          <w:highlight w:val="none"/>
          <w:u w:val="single"/>
        </w:rPr>
        <w:t>对本工程</w:t>
      </w:r>
      <w:r>
        <w:rPr>
          <w:rFonts w:hint="eastAsia" w:ascii="宋体" w:hAnsi="宋体" w:eastAsia="宋体" w:cs="宋体"/>
          <w:color w:val="auto"/>
          <w:szCs w:val="21"/>
          <w:highlight w:val="none"/>
          <w:u w:val="single"/>
          <w:lang w:val="en-US" w:eastAsia="zh-CN"/>
        </w:rPr>
        <w:t>进行</w:t>
      </w:r>
      <w:r>
        <w:rPr>
          <w:rFonts w:hint="eastAsia" w:ascii="宋体" w:hAnsi="宋体" w:eastAsia="宋体" w:cs="宋体"/>
          <w:color w:val="auto"/>
          <w:szCs w:val="21"/>
          <w:highlight w:val="none"/>
          <w:u w:val="single"/>
          <w:lang w:eastAsia="zh-CN"/>
        </w:rPr>
        <w:t>施工阶段工程造价全过程控制</w:t>
      </w:r>
      <w:r>
        <w:rPr>
          <w:rFonts w:hint="eastAsia" w:ascii="宋体" w:hAnsi="宋体" w:eastAsia="宋体" w:cs="宋体"/>
          <w:color w:val="auto"/>
          <w:szCs w:val="21"/>
          <w:highlight w:val="none"/>
          <w:u w:val="single"/>
        </w:rPr>
        <w:t>，包含但不限于：施工方案的经济评价、设计变更的经济分析、变更审核、参与施工阶段的现场计量及其审核、现场签证及其审核、新增项目的价格审核及评价、</w:t>
      </w:r>
      <w:r>
        <w:rPr>
          <w:rFonts w:hint="eastAsia" w:ascii="宋体" w:hAnsi="宋体" w:cs="宋体"/>
          <w:color w:val="auto"/>
          <w:szCs w:val="21"/>
          <w:highlight w:val="none"/>
          <w:u w:val="single"/>
          <w:lang w:eastAsia="zh-CN"/>
        </w:rPr>
        <w:t>建筑材料（设备）认（审）价</w:t>
      </w:r>
      <w:r>
        <w:rPr>
          <w:rFonts w:hint="eastAsia" w:ascii="宋体" w:hAnsi="宋体" w:eastAsia="宋体" w:cs="宋体"/>
          <w:color w:val="auto"/>
          <w:szCs w:val="21"/>
          <w:highlight w:val="none"/>
          <w:u w:val="single"/>
        </w:rPr>
        <w:t>、工程进度款审核、专业分包造价控制、工程索赔和反索赔咨询、有关工程造价信息及法规咨询、与本工程有关的其他采购事宜限价编制、完工后的结算审核等与造价控制有关的其他服务工作及配合项目审计等工作，并对其提供的咨询结果承担法律责任。</w:t>
      </w:r>
    </w:p>
    <w:p w14:paraId="7B1B0573">
      <w:pPr>
        <w:keepNext w:val="0"/>
        <w:keepLines w:val="0"/>
        <w:pageBreakBefore w:val="0"/>
        <w:tabs>
          <w:tab w:val="left" w:pos="3840"/>
          <w:tab w:val="left" w:pos="5300"/>
        </w:tabs>
        <w:kinsoku/>
        <w:wordWrap/>
        <w:overflowPunct/>
        <w:topLinePunct w:val="0"/>
        <w:autoSpaceDE w:val="0"/>
        <w:autoSpaceDN w:val="0"/>
        <w:bidi w:val="0"/>
        <w:adjustRightInd w:val="0"/>
        <w:snapToGrid w:val="0"/>
        <w:spacing w:line="420" w:lineRule="exact"/>
        <w:ind w:firstLine="422" w:firstLineChars="200"/>
        <w:jc w:val="left"/>
        <w:textAlignment w:val="auto"/>
        <w:rPr>
          <w:rFonts w:hint="eastAsia" w:ascii="宋体" w:hAnsi="宋体" w:eastAsia="宋体" w:cs="宋体"/>
          <w:b/>
          <w:bCs/>
          <w:color w:val="auto"/>
          <w:szCs w:val="21"/>
          <w:highlight w:val="none"/>
          <w:u w:val="none"/>
        </w:rPr>
      </w:pPr>
      <w:r>
        <w:rPr>
          <w:rFonts w:hint="eastAsia" w:ascii="宋体" w:hAnsi="宋体" w:eastAsia="宋体" w:cs="宋体"/>
          <w:b/>
          <w:bCs/>
          <w:color w:val="auto"/>
          <w:szCs w:val="21"/>
          <w:highlight w:val="none"/>
          <w:u w:val="none"/>
          <w:lang w:val="en-US" w:eastAsia="zh-CN"/>
        </w:rPr>
        <w:t>注：</w:t>
      </w:r>
      <w:r>
        <w:rPr>
          <w:rFonts w:hint="eastAsia" w:ascii="宋体" w:hAnsi="宋体" w:eastAsia="宋体" w:cs="宋体"/>
          <w:b/>
          <w:bCs/>
          <w:color w:val="auto"/>
          <w:szCs w:val="21"/>
          <w:highlight w:val="none"/>
          <w:u w:val="none"/>
        </w:rPr>
        <w:t>本项目</w:t>
      </w:r>
      <w:r>
        <w:rPr>
          <w:rFonts w:hint="eastAsia" w:ascii="宋体" w:hAnsi="宋体" w:eastAsia="宋体" w:cs="宋体"/>
          <w:b/>
          <w:bCs/>
          <w:color w:val="auto"/>
          <w:szCs w:val="21"/>
          <w:highlight w:val="none"/>
          <w:u w:val="none"/>
          <w:lang w:val="en-US" w:eastAsia="zh-CN"/>
        </w:rPr>
        <w:t>比选</w:t>
      </w:r>
      <w:r>
        <w:rPr>
          <w:rFonts w:hint="eastAsia" w:ascii="宋体" w:hAnsi="宋体" w:eastAsia="宋体" w:cs="宋体"/>
          <w:b/>
          <w:bCs/>
          <w:color w:val="auto"/>
          <w:szCs w:val="21"/>
          <w:highlight w:val="none"/>
          <w:u w:val="none"/>
        </w:rPr>
        <w:t>范围、实施内容及招标金额均为初步估算，最终以</w:t>
      </w:r>
      <w:r>
        <w:rPr>
          <w:rFonts w:hint="eastAsia" w:ascii="宋体" w:hAnsi="宋体" w:eastAsia="宋体" w:cs="宋体"/>
          <w:b/>
          <w:bCs/>
          <w:color w:val="auto"/>
          <w:szCs w:val="21"/>
          <w:highlight w:val="none"/>
          <w:u w:val="none"/>
          <w:lang w:val="en-US" w:eastAsia="zh-CN"/>
        </w:rPr>
        <w:t>比选</w:t>
      </w:r>
      <w:r>
        <w:rPr>
          <w:rFonts w:hint="eastAsia" w:ascii="宋体" w:hAnsi="宋体" w:eastAsia="宋体" w:cs="宋体"/>
          <w:b/>
          <w:bCs/>
          <w:color w:val="auto"/>
          <w:szCs w:val="21"/>
          <w:highlight w:val="none"/>
          <w:u w:val="none"/>
        </w:rPr>
        <w:t>人在项目实施中确认的实施范围和内容为准。本工程项目如遇政策调整或</w:t>
      </w:r>
      <w:r>
        <w:rPr>
          <w:rFonts w:hint="eastAsia" w:ascii="宋体" w:hAnsi="宋体" w:eastAsia="宋体" w:cs="宋体"/>
          <w:b/>
          <w:bCs/>
          <w:color w:val="auto"/>
          <w:szCs w:val="21"/>
          <w:highlight w:val="none"/>
          <w:u w:val="none"/>
          <w:lang w:val="en-US" w:eastAsia="zh-CN"/>
        </w:rPr>
        <w:t>比选</w:t>
      </w:r>
      <w:r>
        <w:rPr>
          <w:rFonts w:hint="eastAsia" w:ascii="宋体" w:hAnsi="宋体" w:eastAsia="宋体" w:cs="宋体"/>
          <w:b/>
          <w:bCs/>
          <w:color w:val="auto"/>
          <w:szCs w:val="21"/>
          <w:highlight w:val="none"/>
          <w:u w:val="none"/>
        </w:rPr>
        <w:t>人根据项目进展需要及实际情况等因素，</w:t>
      </w:r>
      <w:r>
        <w:rPr>
          <w:rFonts w:hint="eastAsia" w:ascii="宋体" w:hAnsi="宋体" w:eastAsia="宋体" w:cs="宋体"/>
          <w:b/>
          <w:bCs/>
          <w:color w:val="auto"/>
          <w:szCs w:val="21"/>
          <w:highlight w:val="none"/>
          <w:u w:val="none"/>
          <w:lang w:val="en-US" w:eastAsia="zh-CN"/>
        </w:rPr>
        <w:t>比选</w:t>
      </w:r>
      <w:r>
        <w:rPr>
          <w:rFonts w:hint="eastAsia" w:ascii="宋体" w:hAnsi="宋体" w:eastAsia="宋体" w:cs="宋体"/>
          <w:b/>
          <w:bCs/>
          <w:color w:val="auto"/>
          <w:szCs w:val="21"/>
          <w:highlight w:val="none"/>
          <w:u w:val="none"/>
        </w:rPr>
        <w:t>人有权减少或调整工程实施范围及工程量等，最终实施范围及工程量，以工程实施中</w:t>
      </w:r>
      <w:r>
        <w:rPr>
          <w:rFonts w:hint="eastAsia" w:ascii="宋体" w:hAnsi="宋体" w:eastAsia="宋体" w:cs="宋体"/>
          <w:b/>
          <w:bCs/>
          <w:color w:val="auto"/>
          <w:szCs w:val="21"/>
          <w:highlight w:val="none"/>
          <w:u w:val="none"/>
          <w:lang w:val="en-US" w:eastAsia="zh-CN"/>
        </w:rPr>
        <w:t>比选</w:t>
      </w:r>
      <w:r>
        <w:rPr>
          <w:rFonts w:hint="eastAsia" w:ascii="宋体" w:hAnsi="宋体" w:eastAsia="宋体" w:cs="宋体"/>
          <w:b/>
          <w:bCs/>
          <w:color w:val="auto"/>
          <w:szCs w:val="21"/>
          <w:highlight w:val="none"/>
          <w:u w:val="none"/>
        </w:rPr>
        <w:t>人确认的工程实施范围及工程量为准，</w:t>
      </w:r>
      <w:r>
        <w:rPr>
          <w:rFonts w:hint="eastAsia" w:ascii="宋体" w:hAnsi="宋体" w:eastAsia="宋体" w:cs="宋体"/>
          <w:b/>
          <w:bCs/>
          <w:color w:val="auto"/>
          <w:szCs w:val="21"/>
          <w:highlight w:val="none"/>
          <w:u w:val="none"/>
          <w:lang w:val="en-US" w:eastAsia="zh-CN"/>
        </w:rPr>
        <w:t>比选</w:t>
      </w:r>
      <w:r>
        <w:rPr>
          <w:rFonts w:hint="eastAsia" w:ascii="宋体" w:hAnsi="宋体" w:eastAsia="宋体" w:cs="宋体"/>
          <w:b/>
          <w:bCs/>
          <w:color w:val="auto"/>
          <w:szCs w:val="21"/>
          <w:highlight w:val="none"/>
          <w:u w:val="none"/>
        </w:rPr>
        <w:t>人与</w:t>
      </w:r>
      <w:r>
        <w:rPr>
          <w:rFonts w:hint="eastAsia" w:ascii="宋体" w:hAnsi="宋体" w:eastAsia="宋体" w:cs="宋体"/>
          <w:b/>
          <w:bCs/>
          <w:color w:val="auto"/>
          <w:szCs w:val="21"/>
          <w:highlight w:val="none"/>
          <w:u w:val="none"/>
          <w:lang w:val="en-US" w:eastAsia="zh-CN"/>
        </w:rPr>
        <w:t>中选</w:t>
      </w:r>
      <w:r>
        <w:rPr>
          <w:rFonts w:hint="eastAsia" w:ascii="宋体" w:hAnsi="宋体" w:eastAsia="宋体" w:cs="宋体"/>
          <w:b/>
          <w:bCs/>
          <w:color w:val="auto"/>
          <w:szCs w:val="21"/>
          <w:highlight w:val="none"/>
          <w:u w:val="none"/>
        </w:rPr>
        <w:t>人按照合同约定的计量计价原则进行支付和结算，</w:t>
      </w:r>
      <w:r>
        <w:rPr>
          <w:rFonts w:hint="eastAsia" w:ascii="宋体" w:hAnsi="宋体" w:eastAsia="宋体" w:cs="宋体"/>
          <w:b/>
          <w:bCs/>
          <w:color w:val="auto"/>
          <w:szCs w:val="21"/>
          <w:highlight w:val="none"/>
          <w:u w:val="none"/>
          <w:lang w:val="en-US" w:eastAsia="zh-CN"/>
        </w:rPr>
        <w:t>竞选人</w:t>
      </w:r>
      <w:r>
        <w:rPr>
          <w:rFonts w:hint="eastAsia" w:ascii="宋体" w:hAnsi="宋体" w:eastAsia="宋体" w:cs="宋体"/>
          <w:b/>
          <w:bCs/>
          <w:color w:val="auto"/>
          <w:szCs w:val="21"/>
          <w:highlight w:val="none"/>
          <w:u w:val="none"/>
        </w:rPr>
        <w:t>对此不持异议且不得提出任何费用索赔。</w:t>
      </w:r>
      <w:r>
        <w:rPr>
          <w:rFonts w:hint="eastAsia" w:ascii="宋体" w:hAnsi="宋体" w:eastAsia="宋体" w:cs="宋体"/>
          <w:b/>
          <w:bCs/>
          <w:color w:val="auto"/>
          <w:szCs w:val="21"/>
          <w:highlight w:val="none"/>
          <w:u w:val="none"/>
          <w:lang w:val="en-US" w:eastAsia="zh-CN"/>
        </w:rPr>
        <w:t>竞选人</w:t>
      </w:r>
      <w:r>
        <w:rPr>
          <w:rFonts w:hint="eastAsia" w:ascii="宋体" w:hAnsi="宋体" w:eastAsia="宋体" w:cs="宋体"/>
          <w:b/>
          <w:bCs/>
          <w:color w:val="auto"/>
          <w:szCs w:val="21"/>
          <w:highlight w:val="none"/>
          <w:u w:val="none"/>
        </w:rPr>
        <w:t>将该因素综合考虑在</w:t>
      </w:r>
      <w:r>
        <w:rPr>
          <w:rFonts w:hint="eastAsia" w:ascii="宋体" w:hAnsi="宋体" w:eastAsia="宋体" w:cs="宋体"/>
          <w:b/>
          <w:bCs/>
          <w:color w:val="auto"/>
          <w:szCs w:val="21"/>
          <w:highlight w:val="none"/>
          <w:u w:val="none"/>
          <w:lang w:eastAsia="zh-CN"/>
        </w:rPr>
        <w:t>竞选总报价</w:t>
      </w:r>
      <w:r>
        <w:rPr>
          <w:rFonts w:hint="eastAsia" w:ascii="宋体" w:hAnsi="宋体" w:eastAsia="宋体" w:cs="宋体"/>
          <w:b/>
          <w:bCs/>
          <w:color w:val="auto"/>
          <w:szCs w:val="21"/>
          <w:highlight w:val="none"/>
          <w:u w:val="none"/>
        </w:rPr>
        <w:t>中。</w:t>
      </w:r>
    </w:p>
    <w:p w14:paraId="36795F6A">
      <w:pPr>
        <w:keepNext w:val="0"/>
        <w:keepLines w:val="0"/>
        <w:pageBreakBefore w:val="0"/>
        <w:tabs>
          <w:tab w:val="left" w:pos="3840"/>
          <w:tab w:val="left" w:pos="5300"/>
        </w:tabs>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color w:val="auto"/>
          <w:szCs w:val="21"/>
          <w:highlight w:val="none"/>
        </w:rPr>
        <w:t>2.5服务期：</w:t>
      </w:r>
      <w:r>
        <w:rPr>
          <w:rFonts w:hint="eastAsia" w:ascii="宋体" w:hAnsi="宋体" w:eastAsia="宋体" w:cs="宋体"/>
          <w:color w:val="auto"/>
          <w:szCs w:val="21"/>
          <w:highlight w:val="none"/>
          <w:u w:val="single"/>
        </w:rPr>
        <w:t>本项目服务周期自合同签订之日开始至工程竣工验收及结算审计完成</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本项目计划</w:t>
      </w:r>
      <w:r>
        <w:rPr>
          <w:rFonts w:hint="eastAsia" w:ascii="宋体" w:hAnsi="宋体" w:eastAsia="宋体" w:cs="宋体"/>
          <w:color w:val="auto"/>
          <w:szCs w:val="21"/>
          <w:highlight w:val="none"/>
          <w:u w:val="single"/>
          <w:lang w:eastAsia="zh-CN"/>
        </w:rPr>
        <w:t>施工阶段工期</w:t>
      </w:r>
      <w:r>
        <w:rPr>
          <w:rFonts w:hint="eastAsia" w:ascii="宋体" w:hAnsi="宋体" w:cs="宋体"/>
          <w:color w:val="auto"/>
          <w:szCs w:val="21"/>
          <w:highlight w:val="none"/>
          <w:u w:val="single"/>
          <w:lang w:val="en-US" w:eastAsia="zh-CN"/>
        </w:rPr>
        <w:t>180</w:t>
      </w:r>
      <w:r>
        <w:rPr>
          <w:rFonts w:hint="eastAsia" w:ascii="宋体" w:hAnsi="宋体" w:eastAsia="宋体" w:cs="宋体"/>
          <w:color w:val="auto"/>
          <w:szCs w:val="21"/>
          <w:highlight w:val="none"/>
          <w:u w:val="single"/>
          <w:lang w:eastAsia="zh-CN"/>
        </w:rPr>
        <w:t>日历天</w:t>
      </w:r>
      <w:r>
        <w:rPr>
          <w:rFonts w:hint="eastAsia" w:ascii="宋体" w:hAnsi="宋体" w:eastAsia="宋体" w:cs="宋体"/>
          <w:snapToGrid w:val="0"/>
          <w:color w:val="auto"/>
          <w:kern w:val="0"/>
          <w:szCs w:val="21"/>
          <w:highlight w:val="none"/>
        </w:rPr>
        <w:t>。</w:t>
      </w:r>
    </w:p>
    <w:p w14:paraId="6FE6B8D9">
      <w:pPr>
        <w:keepNext w:val="0"/>
        <w:keepLines w:val="0"/>
        <w:pageBreakBefore w:val="0"/>
        <w:tabs>
          <w:tab w:val="left" w:pos="3840"/>
          <w:tab w:val="left" w:pos="5300"/>
        </w:tabs>
        <w:kinsoku/>
        <w:wordWrap/>
        <w:overflowPunct/>
        <w:topLinePunct w:val="0"/>
        <w:autoSpaceDE w:val="0"/>
        <w:autoSpaceDN w:val="0"/>
        <w:bidi w:val="0"/>
        <w:adjustRightInd w:val="0"/>
        <w:snapToGrid w:val="0"/>
        <w:spacing w:line="420" w:lineRule="exact"/>
        <w:ind w:firstLine="422" w:firstLineChars="200"/>
        <w:jc w:val="left"/>
        <w:textAlignment w:val="auto"/>
        <w:rPr>
          <w:rFonts w:hint="eastAsia" w:ascii="宋体" w:hAnsi="宋体" w:eastAsia="宋体" w:cs="宋体"/>
          <w:b/>
          <w:bCs/>
          <w:snapToGrid w:val="0"/>
          <w:color w:val="auto"/>
          <w:kern w:val="0"/>
          <w:szCs w:val="21"/>
          <w:highlight w:val="none"/>
        </w:rPr>
      </w:pPr>
      <w:r>
        <w:rPr>
          <w:rFonts w:hint="eastAsia" w:ascii="宋体" w:hAnsi="宋体" w:eastAsia="宋体" w:cs="宋体"/>
          <w:b/>
          <w:bCs/>
          <w:snapToGrid w:val="0"/>
          <w:color w:val="auto"/>
          <w:kern w:val="0"/>
          <w:szCs w:val="21"/>
          <w:highlight w:val="none"/>
        </w:rPr>
        <w:t>3、竞选人资格要求</w:t>
      </w:r>
      <w:bookmarkEnd w:id="7"/>
      <w:bookmarkEnd w:id="8"/>
      <w:bookmarkEnd w:id="9"/>
    </w:p>
    <w:p w14:paraId="232BFB96">
      <w:pPr>
        <w:keepNext w:val="0"/>
        <w:keepLines w:val="0"/>
        <w:pageBreakBefore w:val="0"/>
        <w:widowControl/>
        <w:tabs>
          <w:tab w:val="center" w:pos="4620"/>
          <w:tab w:val="left" w:pos="8370"/>
        </w:tabs>
        <w:kinsoku/>
        <w:wordWrap/>
        <w:overflowPunct/>
        <w:topLinePunct w:val="0"/>
        <w:bidi w:val="0"/>
        <w:spacing w:line="420" w:lineRule="exact"/>
        <w:ind w:left="53" w:leftChars="25" w:firstLine="420" w:firstLineChars="200"/>
        <w:textAlignment w:val="auto"/>
        <w:rPr>
          <w:rFonts w:hint="eastAsia" w:ascii="宋体" w:hAnsi="宋体" w:eastAsia="宋体" w:cs="宋体"/>
          <w:color w:val="auto"/>
          <w:szCs w:val="21"/>
          <w:highlight w:val="none"/>
        </w:rPr>
      </w:pPr>
      <w:bookmarkStart w:id="10" w:name="_Toc22348"/>
      <w:bookmarkStart w:id="11" w:name="_Toc29881"/>
      <w:bookmarkStart w:id="12" w:name="_Toc26534"/>
      <w:r>
        <w:rPr>
          <w:rFonts w:hint="eastAsia" w:ascii="宋体" w:hAnsi="宋体" w:eastAsia="宋体" w:cs="宋体"/>
          <w:color w:val="auto"/>
          <w:szCs w:val="21"/>
          <w:highlight w:val="none"/>
        </w:rPr>
        <w:t>3.1 本次招标要求竞选人须具备以下条件：</w:t>
      </w:r>
    </w:p>
    <w:p w14:paraId="3CADB102">
      <w:pPr>
        <w:keepNext w:val="0"/>
        <w:keepLines w:val="0"/>
        <w:pageBreakBefore w:val="0"/>
        <w:widowControl/>
        <w:tabs>
          <w:tab w:val="center" w:pos="4620"/>
          <w:tab w:val="left" w:pos="8370"/>
        </w:tabs>
        <w:kinsoku/>
        <w:wordWrap/>
        <w:overflowPunct/>
        <w:topLinePunct w:val="0"/>
        <w:bidi w:val="0"/>
        <w:spacing w:line="420" w:lineRule="exact"/>
        <w:ind w:left="53" w:leftChars="25"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 本次比选要求竞选人具备有效的营业执照；</w:t>
      </w:r>
    </w:p>
    <w:p w14:paraId="11424A5E">
      <w:pPr>
        <w:keepNext w:val="0"/>
        <w:keepLines w:val="0"/>
        <w:pageBreakBefore w:val="0"/>
        <w:widowControl/>
        <w:tabs>
          <w:tab w:val="center" w:pos="4620"/>
          <w:tab w:val="left" w:pos="8370"/>
        </w:tabs>
        <w:kinsoku/>
        <w:wordWrap/>
        <w:overflowPunct/>
        <w:topLinePunct w:val="0"/>
        <w:bidi w:val="0"/>
        <w:spacing w:line="420" w:lineRule="exact"/>
        <w:ind w:left="53" w:leftChars="25"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竞选人还应在人员等方面具有相应的能力，详见比选文件第二章竞选人须知前附表第1.4.1项内容。</w:t>
      </w:r>
    </w:p>
    <w:p w14:paraId="79F78BC1">
      <w:pPr>
        <w:keepNext w:val="0"/>
        <w:keepLines w:val="0"/>
        <w:pageBreakBefore w:val="0"/>
        <w:tabs>
          <w:tab w:val="left" w:pos="3045"/>
          <w:tab w:val="left" w:pos="8310"/>
        </w:tabs>
        <w:kinsoku/>
        <w:wordWrap/>
        <w:overflowPunct/>
        <w:topLinePunct w:val="0"/>
        <w:autoSpaceDE w:val="0"/>
        <w:autoSpaceDN w:val="0"/>
        <w:bidi w:val="0"/>
        <w:adjustRightInd w:val="0"/>
        <w:snapToGrid w:val="0"/>
        <w:spacing w:line="420" w:lineRule="exact"/>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color w:val="auto"/>
          <w:szCs w:val="21"/>
          <w:highlight w:val="none"/>
        </w:rPr>
        <w:t>3.2  本次比选不接受联合体竞选。</w:t>
      </w:r>
    </w:p>
    <w:p w14:paraId="3C57CF2D">
      <w:pPr>
        <w:pStyle w:val="2"/>
        <w:keepNext w:val="0"/>
        <w:keepLines w:val="0"/>
        <w:pageBreakBefore w:val="0"/>
        <w:widowControl/>
        <w:kinsoku/>
        <w:wordWrap/>
        <w:overflowPunct/>
        <w:topLinePunct w:val="0"/>
        <w:bidi w:val="0"/>
        <w:snapToGrid w:val="0"/>
        <w:spacing w:beforeAutospacing="0" w:afterAutospacing="0" w:line="420" w:lineRule="exact"/>
        <w:ind w:firstLine="442" w:firstLineChars="200"/>
        <w:textAlignment w:val="auto"/>
        <w:rPr>
          <w:rFonts w:hint="eastAsia" w:ascii="宋体" w:hAnsi="宋体" w:eastAsia="宋体" w:cs="宋体"/>
          <w:snapToGrid w:val="0"/>
          <w:color w:val="auto"/>
          <w:sz w:val="22"/>
          <w:szCs w:val="22"/>
          <w:highlight w:val="none"/>
        </w:rPr>
      </w:pPr>
      <w:r>
        <w:rPr>
          <w:rFonts w:hint="eastAsia" w:ascii="宋体" w:hAnsi="宋体" w:eastAsia="宋体" w:cs="宋体"/>
          <w:b/>
          <w:bCs/>
          <w:snapToGrid w:val="0"/>
          <w:color w:val="auto"/>
          <w:sz w:val="22"/>
          <w:szCs w:val="22"/>
          <w:highlight w:val="none"/>
        </w:rPr>
        <w:t>4、比选文件的获取</w:t>
      </w:r>
    </w:p>
    <w:p w14:paraId="7EE66980">
      <w:pPr>
        <w:keepNext w:val="0"/>
        <w:keepLines w:val="0"/>
        <w:pageBreakBefore w:val="0"/>
        <w:kinsoku/>
        <w:wordWrap/>
        <w:overflowPunct/>
        <w:topLinePunct w:val="0"/>
        <w:bidi w:val="0"/>
        <w:adjustRightInd w:val="0"/>
        <w:snapToGrid w:val="0"/>
        <w:spacing w:line="420" w:lineRule="exact"/>
        <w:ind w:firstLine="409" w:firstLineChars="186"/>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 w:val="22"/>
          <w:szCs w:val="22"/>
          <w:highlight w:val="none"/>
        </w:rPr>
        <w:t xml:space="preserve">4.1 </w:t>
      </w:r>
      <w:r>
        <w:rPr>
          <w:rFonts w:hint="eastAsia" w:ascii="宋体" w:hAnsi="宋体" w:eastAsia="宋体" w:cs="宋体"/>
          <w:snapToGrid w:val="0"/>
          <w:color w:val="auto"/>
          <w:kern w:val="0"/>
          <w:szCs w:val="21"/>
          <w:highlight w:val="none"/>
        </w:rPr>
        <w:t>凡有意参加竞选者，从2025年9月1日起至竞选截止时间前，均可在“行采家”平台（https://www.gec123.com）上下载本项目竞争性比选公告、补遗等开标前公布的所有相关资料。在公告期间，各竞选人应随时关注网上发布的补遗、澄清等文件内容，不管竞选人是否下载，均视为已知晓所有内容。</w:t>
      </w:r>
    </w:p>
    <w:p w14:paraId="13D7C99E">
      <w:pPr>
        <w:keepNext w:val="0"/>
        <w:keepLines w:val="0"/>
        <w:pageBreakBefore w:val="0"/>
        <w:kinsoku/>
        <w:wordWrap/>
        <w:overflowPunct/>
        <w:topLinePunct w:val="0"/>
        <w:bidi w:val="0"/>
        <w:adjustRightInd w:val="0"/>
        <w:snapToGrid w:val="0"/>
        <w:spacing w:line="420" w:lineRule="exact"/>
        <w:ind w:firstLine="390" w:firstLineChars="186"/>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 凡有意参加竞选者，请于2025年</w:t>
      </w:r>
      <w:r>
        <w:rPr>
          <w:rFonts w:hint="eastAsia" w:ascii="宋体" w:hAnsi="宋体" w:cs="宋体"/>
          <w:snapToGrid w:val="0"/>
          <w:color w:val="auto"/>
          <w:kern w:val="0"/>
          <w:szCs w:val="21"/>
          <w:highlight w:val="none"/>
          <w:lang w:val="en-US" w:eastAsia="zh-CN"/>
        </w:rPr>
        <w:t>9</w:t>
      </w:r>
      <w:r>
        <w:rPr>
          <w:rFonts w:hint="eastAsia" w:ascii="宋体" w:hAnsi="宋体" w:eastAsia="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1</w:t>
      </w:r>
      <w:r>
        <w:rPr>
          <w:rFonts w:hint="eastAsia" w:ascii="宋体" w:hAnsi="宋体" w:eastAsia="宋体" w:cs="宋体"/>
          <w:snapToGrid w:val="0"/>
          <w:color w:val="auto"/>
          <w:kern w:val="0"/>
          <w:szCs w:val="21"/>
          <w:highlight w:val="none"/>
        </w:rPr>
        <w:t>日至2025年</w:t>
      </w:r>
      <w:r>
        <w:rPr>
          <w:rFonts w:hint="eastAsia" w:ascii="宋体" w:hAnsi="宋体" w:cs="宋体"/>
          <w:snapToGrid w:val="0"/>
          <w:color w:val="auto"/>
          <w:kern w:val="0"/>
          <w:szCs w:val="21"/>
          <w:highlight w:val="none"/>
          <w:lang w:val="en-US" w:eastAsia="zh-CN"/>
        </w:rPr>
        <w:t>9</w:t>
      </w:r>
      <w:r>
        <w:rPr>
          <w:rFonts w:hint="eastAsia" w:ascii="宋体" w:hAnsi="宋体" w:eastAsia="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日（北京时间，下同）17:</w:t>
      </w:r>
      <w:r>
        <w:rPr>
          <w:rFonts w:hint="eastAsia" w:ascii="宋体" w:hAnsi="宋体" w:cs="宋体"/>
          <w:snapToGrid w:val="0"/>
          <w:color w:val="auto"/>
          <w:kern w:val="0"/>
          <w:szCs w:val="21"/>
          <w:highlight w:val="none"/>
          <w:lang w:val="en-US" w:eastAsia="zh-CN"/>
        </w:rPr>
        <w:t>00</w:t>
      </w:r>
      <w:r>
        <w:rPr>
          <w:rFonts w:hint="eastAsia" w:ascii="宋体" w:hAnsi="宋体" w:eastAsia="宋体" w:cs="宋体"/>
          <w:snapToGrid w:val="0"/>
          <w:color w:val="auto"/>
          <w:kern w:val="0"/>
          <w:szCs w:val="21"/>
          <w:highlight w:val="none"/>
          <w:lang w:val="en-US" w:eastAsia="zh-CN"/>
        </w:rPr>
        <w:t>前</w:t>
      </w:r>
      <w:r>
        <w:rPr>
          <w:rFonts w:hint="eastAsia" w:ascii="宋体" w:hAnsi="宋体" w:eastAsia="宋体" w:cs="宋体"/>
          <w:snapToGrid w:val="0"/>
          <w:color w:val="auto"/>
          <w:kern w:val="0"/>
          <w:szCs w:val="21"/>
          <w:highlight w:val="none"/>
        </w:rPr>
        <w:t>将《文件获取登记表》（加盖竞选人公章）扫描后发送至792581727@qq.com邮箱，并按邮箱回复的收款码支付竞争性比选文件购买费用完成报名。</w:t>
      </w:r>
    </w:p>
    <w:p w14:paraId="0530A1DC">
      <w:pPr>
        <w:keepNext w:val="0"/>
        <w:keepLines w:val="0"/>
        <w:pageBreakBefore w:val="0"/>
        <w:kinsoku/>
        <w:wordWrap/>
        <w:overflowPunct/>
        <w:topLinePunct w:val="0"/>
        <w:bidi w:val="0"/>
        <w:adjustRightInd w:val="0"/>
        <w:snapToGrid w:val="0"/>
        <w:spacing w:line="420" w:lineRule="exact"/>
        <w:ind w:firstLine="390" w:firstLineChars="186"/>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4.3比选文件每套售价500元/份，售后不退。</w:t>
      </w:r>
    </w:p>
    <w:p w14:paraId="1899A24B">
      <w:pPr>
        <w:pStyle w:val="2"/>
        <w:keepNext w:val="0"/>
        <w:keepLines w:val="0"/>
        <w:pageBreakBefore w:val="0"/>
        <w:widowControl/>
        <w:kinsoku/>
        <w:wordWrap/>
        <w:overflowPunct/>
        <w:topLinePunct w:val="0"/>
        <w:bidi w:val="0"/>
        <w:snapToGrid w:val="0"/>
        <w:spacing w:beforeAutospacing="0" w:afterAutospacing="0" w:line="420" w:lineRule="exact"/>
        <w:ind w:firstLine="442"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b/>
          <w:snapToGrid w:val="0"/>
          <w:color w:val="auto"/>
          <w:sz w:val="22"/>
          <w:szCs w:val="22"/>
          <w:highlight w:val="none"/>
        </w:rPr>
        <w:t>5、竞选文件的递交</w:t>
      </w:r>
    </w:p>
    <w:p w14:paraId="6416440A">
      <w:pPr>
        <w:keepNext w:val="0"/>
        <w:keepLines w:val="0"/>
        <w:pageBreakBefore w:val="0"/>
        <w:kinsoku/>
        <w:wordWrap/>
        <w:overflowPunct/>
        <w:topLinePunct w:val="0"/>
        <w:bidi w:val="0"/>
        <w:adjustRightInd w:val="0"/>
        <w:snapToGrid w:val="0"/>
        <w:spacing w:line="420" w:lineRule="exact"/>
        <w:ind w:firstLine="390" w:firstLineChars="186"/>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5.1</w:t>
      </w:r>
      <w:r>
        <w:rPr>
          <w:rFonts w:hint="eastAsia" w:ascii="宋体" w:hAnsi="宋体" w:eastAsia="宋体" w:cs="宋体"/>
          <w:snapToGrid w:val="0"/>
          <w:color w:val="auto"/>
          <w:kern w:val="0"/>
          <w:szCs w:val="21"/>
          <w:highlight w:val="none"/>
        </w:rPr>
        <w:t>纸质</w:t>
      </w:r>
      <w:r>
        <w:rPr>
          <w:rFonts w:hint="eastAsia" w:ascii="宋体" w:hAnsi="宋体" w:eastAsia="宋体" w:cs="宋体"/>
          <w:snapToGrid w:val="0"/>
          <w:color w:val="auto"/>
          <w:kern w:val="0"/>
          <w:szCs w:val="21"/>
          <w:highlight w:val="none"/>
          <w:lang w:eastAsia="zh-CN"/>
        </w:rPr>
        <w:t>竞选</w:t>
      </w:r>
      <w:r>
        <w:rPr>
          <w:rFonts w:hint="eastAsia" w:ascii="宋体" w:hAnsi="宋体" w:eastAsia="宋体" w:cs="宋体"/>
          <w:snapToGrid w:val="0"/>
          <w:color w:val="auto"/>
          <w:kern w:val="0"/>
          <w:szCs w:val="21"/>
          <w:highlight w:val="none"/>
        </w:rPr>
        <w:t>文件递交时间：202</w:t>
      </w: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年</w:t>
      </w:r>
      <w:r>
        <w:rPr>
          <w:rFonts w:hint="eastAsia" w:ascii="宋体" w:hAnsi="宋体" w:cs="宋体"/>
          <w:snapToGrid w:val="0"/>
          <w:color w:val="auto"/>
          <w:kern w:val="0"/>
          <w:szCs w:val="21"/>
          <w:highlight w:val="none"/>
          <w:lang w:val="en-US" w:eastAsia="zh-CN"/>
        </w:rPr>
        <w:t>9</w:t>
      </w:r>
      <w:r>
        <w:rPr>
          <w:rFonts w:hint="eastAsia" w:ascii="宋体" w:hAnsi="宋体" w:eastAsia="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日</w:t>
      </w:r>
      <w:r>
        <w:rPr>
          <w:rFonts w:hint="eastAsia" w:ascii="宋体" w:hAnsi="宋体" w:cs="宋体"/>
          <w:snapToGrid w:val="0"/>
          <w:color w:val="auto"/>
          <w:kern w:val="0"/>
          <w:szCs w:val="21"/>
          <w:highlight w:val="none"/>
          <w:lang w:val="en-US" w:eastAsia="zh-CN"/>
        </w:rPr>
        <w:t>9</w:t>
      </w:r>
      <w:r>
        <w:rPr>
          <w:rFonts w:hint="eastAsia" w:ascii="宋体" w:hAnsi="宋体" w:eastAsia="宋体" w:cs="宋体"/>
          <w:snapToGrid w:val="0"/>
          <w:color w:val="auto"/>
          <w:kern w:val="0"/>
          <w:szCs w:val="21"/>
          <w:highlight w:val="none"/>
        </w:rPr>
        <w:t>时00分至</w:t>
      </w:r>
      <w:r>
        <w:rPr>
          <w:rFonts w:hint="eastAsia" w:ascii="宋体" w:hAnsi="宋体" w:cs="宋体"/>
          <w:snapToGrid w:val="0"/>
          <w:color w:val="auto"/>
          <w:kern w:val="0"/>
          <w:szCs w:val="21"/>
          <w:highlight w:val="none"/>
          <w:lang w:val="en-US" w:eastAsia="zh-CN"/>
        </w:rPr>
        <w:t>9</w:t>
      </w:r>
      <w:r>
        <w:rPr>
          <w:rFonts w:hint="eastAsia" w:ascii="宋体" w:hAnsi="宋体" w:eastAsia="宋体" w:cs="宋体"/>
          <w:snapToGrid w:val="0"/>
          <w:color w:val="auto"/>
          <w:kern w:val="0"/>
          <w:szCs w:val="21"/>
          <w:highlight w:val="none"/>
        </w:rPr>
        <w:t>时30分（北京时间）。</w:t>
      </w:r>
    </w:p>
    <w:p w14:paraId="3FD35406">
      <w:pPr>
        <w:keepNext w:val="0"/>
        <w:keepLines w:val="0"/>
        <w:pageBreakBefore w:val="0"/>
        <w:kinsoku/>
        <w:wordWrap/>
        <w:overflowPunct/>
        <w:topLinePunct w:val="0"/>
        <w:bidi w:val="0"/>
        <w:adjustRightInd w:val="0"/>
        <w:snapToGrid w:val="0"/>
        <w:spacing w:line="420" w:lineRule="exact"/>
        <w:ind w:firstLine="390" w:firstLineChars="186"/>
        <w:jc w:val="left"/>
        <w:textAlignment w:val="auto"/>
        <w:rPr>
          <w:rFonts w:hint="eastAsia" w:ascii="宋体" w:hAnsi="宋体" w:eastAsia="宋体" w:cs="宋体"/>
          <w:snapToGrid w:val="0"/>
          <w:color w:val="auto"/>
          <w:kern w:val="0"/>
          <w:szCs w:val="21"/>
          <w:highlight w:val="none"/>
          <w:lang w:val="en-US"/>
        </w:rPr>
      </w:pPr>
      <w:r>
        <w:rPr>
          <w:rFonts w:hint="eastAsia" w:ascii="宋体" w:hAnsi="宋体" w:eastAsia="宋体" w:cs="宋体"/>
          <w:snapToGrid w:val="0"/>
          <w:color w:val="auto"/>
          <w:kern w:val="0"/>
          <w:szCs w:val="21"/>
          <w:highlight w:val="none"/>
          <w:lang w:val="en-US" w:eastAsia="zh-CN"/>
        </w:rPr>
        <w:t>5.2</w:t>
      </w:r>
      <w:r>
        <w:rPr>
          <w:rFonts w:hint="eastAsia" w:ascii="宋体" w:hAnsi="宋体" w:eastAsia="宋体" w:cs="宋体"/>
          <w:snapToGrid w:val="0"/>
          <w:color w:val="auto"/>
          <w:kern w:val="0"/>
          <w:szCs w:val="21"/>
          <w:highlight w:val="none"/>
        </w:rPr>
        <w:t>纸质</w:t>
      </w:r>
      <w:r>
        <w:rPr>
          <w:rFonts w:hint="eastAsia" w:ascii="宋体" w:hAnsi="宋体" w:eastAsia="宋体" w:cs="宋体"/>
          <w:snapToGrid w:val="0"/>
          <w:color w:val="auto"/>
          <w:kern w:val="0"/>
          <w:szCs w:val="21"/>
          <w:highlight w:val="none"/>
          <w:lang w:eastAsia="zh-CN"/>
        </w:rPr>
        <w:t>竞选</w:t>
      </w:r>
      <w:r>
        <w:rPr>
          <w:rFonts w:hint="eastAsia" w:ascii="宋体" w:hAnsi="宋体" w:eastAsia="宋体" w:cs="宋体"/>
          <w:snapToGrid w:val="0"/>
          <w:color w:val="auto"/>
          <w:kern w:val="0"/>
          <w:szCs w:val="21"/>
          <w:highlight w:val="none"/>
        </w:rPr>
        <w:t>文件递交及开标地点：</w:t>
      </w:r>
      <w:r>
        <w:rPr>
          <w:rFonts w:hint="eastAsia" w:ascii="宋体" w:hAnsi="宋体" w:eastAsia="宋体" w:cs="宋体"/>
          <w:snapToGrid w:val="0"/>
          <w:color w:val="auto"/>
          <w:kern w:val="0"/>
          <w:szCs w:val="21"/>
          <w:highlight w:val="none"/>
          <w:lang w:val="en-US" w:eastAsia="zh-CN"/>
        </w:rPr>
        <w:t>重庆市南岸区公共资源交易中心（重庆市南岸区天文街道广福大道12号区行政中心B区2号楼4楼），具体开标室以开标当天交易中心屏幕显示为准。</w:t>
      </w:r>
    </w:p>
    <w:p w14:paraId="1C97AFA8">
      <w:pPr>
        <w:keepNext w:val="0"/>
        <w:keepLines w:val="0"/>
        <w:pageBreakBefore w:val="0"/>
        <w:kinsoku/>
        <w:wordWrap/>
        <w:overflowPunct/>
        <w:topLinePunct w:val="0"/>
        <w:bidi w:val="0"/>
        <w:adjustRightInd w:val="0"/>
        <w:snapToGrid w:val="0"/>
        <w:spacing w:line="420" w:lineRule="exact"/>
        <w:ind w:firstLine="390" w:firstLineChars="186"/>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5.3</w:t>
      </w:r>
      <w:r>
        <w:rPr>
          <w:rFonts w:hint="eastAsia" w:ascii="宋体" w:hAnsi="宋体" w:eastAsia="宋体" w:cs="宋体"/>
          <w:snapToGrid w:val="0"/>
          <w:color w:val="auto"/>
          <w:kern w:val="0"/>
          <w:szCs w:val="21"/>
          <w:highlight w:val="none"/>
        </w:rPr>
        <w:t>须满足以下要件，其</w:t>
      </w:r>
      <w:r>
        <w:rPr>
          <w:rFonts w:hint="eastAsia" w:ascii="宋体" w:hAnsi="宋体" w:eastAsia="宋体" w:cs="宋体"/>
          <w:snapToGrid w:val="0"/>
          <w:color w:val="auto"/>
          <w:kern w:val="0"/>
          <w:szCs w:val="21"/>
          <w:highlight w:val="none"/>
          <w:lang w:eastAsia="zh-CN"/>
        </w:rPr>
        <w:t>竞选文件</w:t>
      </w:r>
      <w:r>
        <w:rPr>
          <w:rFonts w:hint="eastAsia" w:ascii="宋体" w:hAnsi="宋体" w:eastAsia="宋体" w:cs="宋体"/>
          <w:snapToGrid w:val="0"/>
          <w:color w:val="auto"/>
          <w:kern w:val="0"/>
          <w:szCs w:val="21"/>
          <w:highlight w:val="none"/>
        </w:rPr>
        <w:t>才被接受，否则将失去</w:t>
      </w:r>
      <w:r>
        <w:rPr>
          <w:rFonts w:hint="eastAsia" w:ascii="宋体" w:hAnsi="宋体" w:eastAsia="宋体" w:cs="宋体"/>
          <w:snapToGrid w:val="0"/>
          <w:color w:val="auto"/>
          <w:kern w:val="0"/>
          <w:szCs w:val="21"/>
          <w:highlight w:val="none"/>
          <w:lang w:eastAsia="zh-CN"/>
        </w:rPr>
        <w:t>竞选</w:t>
      </w:r>
      <w:r>
        <w:rPr>
          <w:rFonts w:hint="eastAsia" w:ascii="宋体" w:hAnsi="宋体" w:eastAsia="宋体" w:cs="宋体"/>
          <w:snapToGrid w:val="0"/>
          <w:color w:val="auto"/>
          <w:kern w:val="0"/>
          <w:szCs w:val="21"/>
          <w:highlight w:val="none"/>
        </w:rPr>
        <w:t xml:space="preserve">资格： </w:t>
      </w:r>
    </w:p>
    <w:p w14:paraId="3A920222">
      <w:pPr>
        <w:keepNext w:val="0"/>
        <w:keepLines w:val="0"/>
        <w:pageBreakBefore w:val="0"/>
        <w:kinsoku/>
        <w:wordWrap/>
        <w:overflowPunct/>
        <w:topLinePunct w:val="0"/>
        <w:bidi w:val="0"/>
        <w:adjustRightInd w:val="0"/>
        <w:snapToGrid w:val="0"/>
        <w:spacing w:line="420" w:lineRule="exact"/>
        <w:ind w:firstLine="390" w:firstLineChars="186"/>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5.3.1</w:t>
      </w:r>
      <w:r>
        <w:rPr>
          <w:rFonts w:hint="eastAsia" w:ascii="宋体" w:hAnsi="宋体" w:eastAsia="宋体" w:cs="宋体"/>
          <w:snapToGrid w:val="0"/>
          <w:color w:val="auto"/>
          <w:kern w:val="0"/>
          <w:szCs w:val="21"/>
          <w:highlight w:val="none"/>
        </w:rPr>
        <w:t>按比选文件</w:t>
      </w:r>
      <w:r>
        <w:rPr>
          <w:rFonts w:hint="eastAsia" w:ascii="宋体" w:hAnsi="宋体" w:eastAsia="宋体" w:cs="宋体"/>
          <w:snapToGrid w:val="0"/>
          <w:color w:val="auto"/>
          <w:kern w:val="0"/>
          <w:szCs w:val="21"/>
          <w:highlight w:val="none"/>
          <w:lang w:val="en-US" w:eastAsia="zh-CN"/>
        </w:rPr>
        <w:t>要求</w:t>
      </w:r>
      <w:r>
        <w:rPr>
          <w:rFonts w:hint="eastAsia" w:ascii="宋体" w:hAnsi="宋体" w:eastAsia="宋体" w:cs="宋体"/>
          <w:snapToGrid w:val="0"/>
          <w:color w:val="auto"/>
          <w:kern w:val="0"/>
          <w:szCs w:val="21"/>
          <w:highlight w:val="none"/>
        </w:rPr>
        <w:t xml:space="preserve">报名并缴纳了标书费； </w:t>
      </w:r>
    </w:p>
    <w:p w14:paraId="338043A2">
      <w:pPr>
        <w:keepNext w:val="0"/>
        <w:keepLines w:val="0"/>
        <w:pageBreakBefore w:val="0"/>
        <w:kinsoku/>
        <w:wordWrap/>
        <w:overflowPunct/>
        <w:topLinePunct w:val="0"/>
        <w:bidi w:val="0"/>
        <w:adjustRightInd w:val="0"/>
        <w:snapToGrid w:val="0"/>
        <w:spacing w:line="420" w:lineRule="exact"/>
        <w:ind w:firstLine="390" w:firstLineChars="186"/>
        <w:jc w:val="left"/>
        <w:textAlignment w:val="auto"/>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lang w:val="en-US" w:eastAsia="zh-CN"/>
        </w:rPr>
        <w:t>5.3.2</w:t>
      </w:r>
      <w:r>
        <w:rPr>
          <w:rFonts w:hint="eastAsia" w:ascii="宋体" w:hAnsi="宋体" w:eastAsia="宋体" w:cs="宋体"/>
          <w:snapToGrid w:val="0"/>
          <w:color w:val="auto"/>
          <w:kern w:val="0"/>
          <w:szCs w:val="21"/>
          <w:highlight w:val="none"/>
          <w:lang w:eastAsia="zh-CN"/>
        </w:rPr>
        <w:t>按比选文件的要求缴纳了竞选保证金；</w:t>
      </w:r>
    </w:p>
    <w:p w14:paraId="4F1233B3">
      <w:pPr>
        <w:keepNext w:val="0"/>
        <w:keepLines w:val="0"/>
        <w:pageBreakBefore w:val="0"/>
        <w:kinsoku/>
        <w:wordWrap/>
        <w:overflowPunct/>
        <w:topLinePunct w:val="0"/>
        <w:bidi w:val="0"/>
        <w:adjustRightInd w:val="0"/>
        <w:snapToGrid w:val="0"/>
        <w:spacing w:line="420" w:lineRule="exact"/>
        <w:ind w:firstLine="390" w:firstLineChars="186"/>
        <w:jc w:val="left"/>
        <w:textAlignment w:val="auto"/>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lang w:val="en-US" w:eastAsia="zh-CN"/>
        </w:rPr>
        <w:t>5.3.3</w:t>
      </w:r>
      <w:r>
        <w:rPr>
          <w:rFonts w:hint="eastAsia" w:ascii="宋体" w:hAnsi="宋体" w:eastAsia="宋体" w:cs="宋体"/>
          <w:snapToGrid w:val="0"/>
          <w:color w:val="auto"/>
          <w:kern w:val="0"/>
          <w:szCs w:val="21"/>
          <w:highlight w:val="none"/>
          <w:lang w:eastAsia="zh-CN"/>
        </w:rPr>
        <w:t>按比选文件的要求，按时</w:t>
      </w:r>
      <w:r>
        <w:rPr>
          <w:rFonts w:hint="eastAsia" w:ascii="宋体" w:hAnsi="宋体" w:eastAsia="宋体" w:cs="宋体"/>
          <w:snapToGrid w:val="0"/>
          <w:color w:val="auto"/>
          <w:kern w:val="0"/>
          <w:szCs w:val="21"/>
          <w:highlight w:val="none"/>
          <w:lang w:val="en-US" w:eastAsia="zh-CN"/>
        </w:rPr>
        <w:t>签到并</w:t>
      </w:r>
      <w:r>
        <w:rPr>
          <w:rFonts w:hint="eastAsia" w:ascii="宋体" w:hAnsi="宋体" w:eastAsia="宋体" w:cs="宋体"/>
          <w:snapToGrid w:val="0"/>
          <w:color w:val="auto"/>
          <w:kern w:val="0"/>
          <w:szCs w:val="21"/>
          <w:highlight w:val="none"/>
          <w:lang w:eastAsia="zh-CN"/>
        </w:rPr>
        <w:t>递交纸质竞选文件。</w:t>
      </w:r>
    </w:p>
    <w:p w14:paraId="60EDA512">
      <w:pPr>
        <w:pStyle w:val="2"/>
        <w:keepNext w:val="0"/>
        <w:keepLines w:val="0"/>
        <w:pageBreakBefore w:val="0"/>
        <w:widowControl/>
        <w:kinsoku/>
        <w:wordWrap/>
        <w:overflowPunct/>
        <w:topLinePunct w:val="0"/>
        <w:bidi w:val="0"/>
        <w:snapToGrid w:val="0"/>
        <w:spacing w:beforeAutospacing="0" w:afterAutospacing="0" w:line="420" w:lineRule="exact"/>
        <w:ind w:firstLine="442" w:firstLineChars="200"/>
        <w:jc w:val="both"/>
        <w:textAlignment w:val="auto"/>
        <w:rPr>
          <w:rFonts w:hint="eastAsia" w:ascii="宋体" w:hAnsi="宋体" w:eastAsia="宋体" w:cs="宋体"/>
          <w:b/>
          <w:snapToGrid w:val="0"/>
          <w:color w:val="auto"/>
          <w:sz w:val="22"/>
          <w:szCs w:val="22"/>
          <w:highlight w:val="none"/>
        </w:rPr>
      </w:pPr>
      <w:r>
        <w:rPr>
          <w:rFonts w:hint="eastAsia" w:ascii="宋体" w:hAnsi="宋体" w:eastAsia="宋体" w:cs="宋体"/>
          <w:b/>
          <w:snapToGrid w:val="0"/>
          <w:color w:val="auto"/>
          <w:sz w:val="22"/>
          <w:szCs w:val="22"/>
          <w:highlight w:val="none"/>
        </w:rPr>
        <w:t>6、发布公告的媒介</w:t>
      </w:r>
    </w:p>
    <w:p w14:paraId="56BFF1B0">
      <w:pPr>
        <w:pStyle w:val="2"/>
        <w:keepNext w:val="0"/>
        <w:keepLines w:val="0"/>
        <w:pageBreakBefore w:val="0"/>
        <w:widowControl/>
        <w:kinsoku/>
        <w:wordWrap/>
        <w:overflowPunct/>
        <w:topLinePunct w:val="0"/>
        <w:bidi w:val="0"/>
        <w:snapToGrid w:val="0"/>
        <w:spacing w:beforeAutospacing="0" w:afterAutospacing="0" w:line="42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本次比选公告在“行采家”网站（https://www.gec123.com/）上发布。</w:t>
      </w:r>
    </w:p>
    <w:p w14:paraId="0FE566C8">
      <w:pPr>
        <w:pStyle w:val="2"/>
        <w:keepNext w:val="0"/>
        <w:keepLines w:val="0"/>
        <w:pageBreakBefore w:val="0"/>
        <w:widowControl/>
        <w:kinsoku/>
        <w:wordWrap/>
        <w:overflowPunct/>
        <w:topLinePunct w:val="0"/>
        <w:bidi w:val="0"/>
        <w:snapToGrid w:val="0"/>
        <w:spacing w:beforeAutospacing="0" w:afterAutospacing="0" w:line="420" w:lineRule="exact"/>
        <w:ind w:firstLine="442" w:firstLineChars="200"/>
        <w:jc w:val="both"/>
        <w:textAlignment w:val="auto"/>
        <w:rPr>
          <w:rFonts w:hint="eastAsia" w:ascii="宋体" w:hAnsi="宋体" w:eastAsia="宋体" w:cs="宋体"/>
          <w:color w:val="auto"/>
          <w:highlight w:val="none"/>
        </w:rPr>
      </w:pPr>
      <w:r>
        <w:rPr>
          <w:rFonts w:hint="eastAsia" w:ascii="宋体" w:hAnsi="宋体" w:eastAsia="宋体" w:cs="宋体"/>
          <w:b/>
          <w:snapToGrid w:val="0"/>
          <w:color w:val="auto"/>
          <w:sz w:val="22"/>
          <w:szCs w:val="22"/>
          <w:highlight w:val="none"/>
        </w:rPr>
        <w:t>7、联系方式</w:t>
      </w:r>
    </w:p>
    <w:bookmarkEnd w:id="3"/>
    <w:bookmarkEnd w:id="10"/>
    <w:bookmarkEnd w:id="11"/>
    <w:bookmarkEnd w:id="12"/>
    <w:p w14:paraId="354A5894">
      <w:pPr>
        <w:keepNext w:val="0"/>
        <w:keepLines w:val="0"/>
        <w:pageBreakBefore w:val="0"/>
        <w:tabs>
          <w:tab w:val="left" w:pos="5140"/>
          <w:tab w:val="left" w:pos="8520"/>
        </w:tabs>
        <w:kinsoku/>
        <w:wordWrap/>
        <w:overflowPunct/>
        <w:topLinePunct w:val="0"/>
        <w:autoSpaceDE w:val="0"/>
        <w:autoSpaceDN w:val="0"/>
        <w:bidi w:val="0"/>
        <w:adjustRightInd w:val="0"/>
        <w:snapToGrid w:val="0"/>
        <w:spacing w:line="420" w:lineRule="exact"/>
        <w:ind w:firstLine="210" w:firstLineChars="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比选人：</w:t>
      </w:r>
      <w:r>
        <w:rPr>
          <w:rFonts w:hint="eastAsia" w:ascii="宋体" w:hAnsi="宋体" w:cs="宋体"/>
          <w:color w:val="auto"/>
          <w:szCs w:val="21"/>
          <w:highlight w:val="none"/>
          <w:lang w:eastAsia="zh-CN"/>
        </w:rPr>
        <w:t>重庆市江南城市建设发展（集团）有限公司</w:t>
      </w:r>
      <w:r>
        <w:rPr>
          <w:rFonts w:hint="eastAsia" w:ascii="宋体" w:hAnsi="宋体" w:eastAsia="宋体" w:cs="宋体"/>
          <w:color w:val="auto"/>
          <w:szCs w:val="21"/>
          <w:highlight w:val="none"/>
        </w:rPr>
        <w:t xml:space="preserve">      </w:t>
      </w:r>
    </w:p>
    <w:p w14:paraId="3CC5F31A">
      <w:pPr>
        <w:keepNext w:val="0"/>
        <w:keepLines w:val="0"/>
        <w:pageBreakBefore w:val="0"/>
        <w:tabs>
          <w:tab w:val="left" w:pos="5140"/>
          <w:tab w:val="left" w:pos="8520"/>
        </w:tabs>
        <w:kinsoku/>
        <w:wordWrap/>
        <w:overflowPunct/>
        <w:topLinePunct w:val="0"/>
        <w:autoSpaceDE w:val="0"/>
        <w:autoSpaceDN w:val="0"/>
        <w:bidi w:val="0"/>
        <w:adjustRightInd w:val="0"/>
        <w:snapToGrid w:val="0"/>
        <w:spacing w:line="420" w:lineRule="exact"/>
        <w:ind w:firstLine="210" w:firstLineChars="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地址：</w:t>
      </w:r>
      <w:r>
        <w:rPr>
          <w:rFonts w:hint="eastAsia" w:ascii="宋体" w:hAnsi="宋体"/>
          <w:color w:val="auto"/>
          <w:szCs w:val="21"/>
          <w:highlight w:val="none"/>
        </w:rPr>
        <w:t>重庆市南岸区米兰路51号电子信息标准化厂房2号楼</w:t>
      </w:r>
      <w:r>
        <w:rPr>
          <w:rFonts w:hint="eastAsia" w:ascii="宋体" w:hAnsi="宋体" w:eastAsia="宋体" w:cs="宋体"/>
          <w:color w:val="auto"/>
          <w:szCs w:val="21"/>
          <w:highlight w:val="none"/>
        </w:rPr>
        <w:t xml:space="preserve">                        </w:t>
      </w:r>
    </w:p>
    <w:p w14:paraId="1A6D501A">
      <w:pPr>
        <w:keepNext w:val="0"/>
        <w:keepLines w:val="0"/>
        <w:pageBreakBefore w:val="0"/>
        <w:tabs>
          <w:tab w:val="left" w:pos="5140"/>
          <w:tab w:val="left" w:pos="8520"/>
        </w:tabs>
        <w:kinsoku/>
        <w:wordWrap/>
        <w:overflowPunct/>
        <w:topLinePunct w:val="0"/>
        <w:autoSpaceDE w:val="0"/>
        <w:autoSpaceDN w:val="0"/>
        <w:bidi w:val="0"/>
        <w:adjustRightInd w:val="0"/>
        <w:snapToGrid w:val="0"/>
        <w:spacing w:line="420" w:lineRule="exact"/>
        <w:ind w:firstLine="210" w:firstLineChars="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联系人：赵老师                                           </w:t>
      </w:r>
    </w:p>
    <w:p w14:paraId="2D0A7A7A">
      <w:pPr>
        <w:keepNext w:val="0"/>
        <w:keepLines w:val="0"/>
        <w:pageBreakBefore w:val="0"/>
        <w:tabs>
          <w:tab w:val="left" w:pos="5140"/>
          <w:tab w:val="left" w:pos="8520"/>
        </w:tabs>
        <w:kinsoku/>
        <w:wordWrap/>
        <w:overflowPunct/>
        <w:topLinePunct w:val="0"/>
        <w:autoSpaceDE w:val="0"/>
        <w:autoSpaceDN w:val="0"/>
        <w:bidi w:val="0"/>
        <w:adjustRightInd w:val="0"/>
        <w:snapToGrid w:val="0"/>
        <w:spacing w:line="420" w:lineRule="exact"/>
        <w:ind w:firstLine="210" w:firstLineChars="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电  话：023-62820331</w:t>
      </w:r>
    </w:p>
    <w:p w14:paraId="49722578">
      <w:pPr>
        <w:keepNext w:val="0"/>
        <w:keepLines w:val="0"/>
        <w:pageBreakBefore w:val="0"/>
        <w:tabs>
          <w:tab w:val="left" w:pos="5140"/>
          <w:tab w:val="left" w:pos="8420"/>
        </w:tabs>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eastAsia="宋体" w:cs="宋体"/>
          <w:color w:val="auto"/>
          <w:szCs w:val="21"/>
          <w:highlight w:val="none"/>
        </w:rPr>
      </w:pPr>
    </w:p>
    <w:p w14:paraId="6E3E2E8F">
      <w:pPr>
        <w:keepNext w:val="0"/>
        <w:keepLines w:val="0"/>
        <w:pageBreakBefore w:val="0"/>
        <w:tabs>
          <w:tab w:val="left" w:pos="5140"/>
          <w:tab w:val="left" w:pos="8420"/>
        </w:tabs>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比选代理机构：</w:t>
      </w:r>
      <w:r>
        <w:rPr>
          <w:rFonts w:hint="eastAsia" w:ascii="宋体" w:hAnsi="宋体" w:eastAsia="宋体" w:cs="宋体"/>
          <w:color w:val="auto"/>
          <w:szCs w:val="21"/>
          <w:highlight w:val="none"/>
          <w:lang w:eastAsia="zh-CN"/>
        </w:rPr>
        <w:t>重庆荣庆工程咨询有限公司</w:t>
      </w:r>
    </w:p>
    <w:p w14:paraId="0589F803">
      <w:pPr>
        <w:keepNext w:val="0"/>
        <w:keepLines w:val="0"/>
        <w:pageBreakBefore w:val="0"/>
        <w:tabs>
          <w:tab w:val="left" w:pos="5140"/>
          <w:tab w:val="left" w:pos="8420"/>
        </w:tabs>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snapToGrid w:val="0"/>
          <w:color w:val="auto"/>
          <w:kern w:val="0"/>
          <w:szCs w:val="21"/>
          <w:highlight w:val="none"/>
        </w:rPr>
        <w:t>重庆市渝北区金开大道68号金开协信中心4栋405</w:t>
      </w:r>
    </w:p>
    <w:p w14:paraId="744AF1D0">
      <w:pPr>
        <w:keepNext w:val="0"/>
        <w:keepLines w:val="0"/>
        <w:pageBreakBefore w:val="0"/>
        <w:tabs>
          <w:tab w:val="left" w:pos="5140"/>
          <w:tab w:val="left" w:pos="8420"/>
        </w:tabs>
        <w:kinsoku/>
        <w:wordWrap/>
        <w:overflowPunct/>
        <w:topLinePunct w:val="0"/>
        <w:autoSpaceDE w:val="0"/>
        <w:autoSpaceDN w:val="0"/>
        <w:bidi w:val="0"/>
        <w:adjustRightInd w:val="0"/>
        <w:snapToGrid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cs="宋体"/>
          <w:color w:val="auto"/>
          <w:szCs w:val="21"/>
          <w:highlight w:val="none"/>
          <w:lang w:val="en-US" w:eastAsia="zh-CN"/>
        </w:rPr>
        <w:t>罗</w:t>
      </w:r>
      <w:r>
        <w:rPr>
          <w:rFonts w:hint="eastAsia" w:ascii="宋体" w:hAnsi="宋体" w:eastAsia="宋体" w:cs="宋体"/>
          <w:color w:val="auto"/>
          <w:szCs w:val="21"/>
          <w:highlight w:val="none"/>
        </w:rPr>
        <w:t xml:space="preserve">老师  </w:t>
      </w:r>
    </w:p>
    <w:p w14:paraId="358724DC">
      <w:pPr>
        <w:keepNext w:val="0"/>
        <w:keepLines w:val="0"/>
        <w:pageBreakBefore w:val="0"/>
        <w:kinsoku/>
        <w:wordWrap/>
        <w:overflowPunct/>
        <w:topLinePunct w:val="0"/>
        <w:autoSpaceDE w:val="0"/>
        <w:autoSpaceDN w:val="0"/>
        <w:bidi w:val="0"/>
        <w:adjustRightInd w:val="0"/>
        <w:snapToGrid w:val="0"/>
        <w:spacing w:line="420" w:lineRule="exact"/>
        <w:ind w:firstLine="420" w:firstLineChars="200"/>
        <w:textAlignment w:val="auto"/>
        <w:rPr>
          <w:rFonts w:hint="default" w:ascii="宋体" w:hAnsi="宋体" w:eastAsia="宋体" w:cs="宋体"/>
          <w:snapToGrid w:val="0"/>
          <w:color w:val="auto"/>
          <w:kern w:val="0"/>
          <w:sz w:val="20"/>
          <w:szCs w:val="20"/>
          <w:highlight w:val="none"/>
          <w:lang w:val="en-US" w:eastAsia="zh-CN"/>
        </w:rPr>
      </w:pPr>
      <w:r>
        <w:rPr>
          <w:rFonts w:hint="eastAsia" w:ascii="宋体" w:hAnsi="宋体" w:eastAsia="宋体" w:cs="宋体"/>
          <w:color w:val="auto"/>
          <w:szCs w:val="21"/>
          <w:highlight w:val="none"/>
        </w:rPr>
        <w:t xml:space="preserve">电  话：15202357632  </w:t>
      </w:r>
      <w:r>
        <w:rPr>
          <w:rFonts w:hint="eastAsia" w:ascii="宋体" w:hAnsi="宋体" w:eastAsia="宋体" w:cs="宋体"/>
          <w:snapToGrid w:val="0"/>
          <w:color w:val="auto"/>
          <w:kern w:val="0"/>
          <w:szCs w:val="21"/>
          <w:highlight w:val="none"/>
        </w:rPr>
        <w:t xml:space="preserve">  </w:t>
      </w:r>
    </w:p>
    <w:p w14:paraId="574D5601">
      <w:pPr>
        <w:keepNext w:val="0"/>
        <w:keepLines w:val="0"/>
        <w:pageBreakBefore w:val="0"/>
        <w:kinsoku/>
        <w:wordWrap/>
        <w:overflowPunct/>
        <w:topLinePunct w:val="0"/>
        <w:autoSpaceDE w:val="0"/>
        <w:autoSpaceDN w:val="0"/>
        <w:bidi w:val="0"/>
        <w:adjustRightInd w:val="0"/>
        <w:snapToGrid w:val="0"/>
        <w:spacing w:line="420" w:lineRule="exact"/>
        <w:ind w:firstLine="420" w:firstLineChars="200"/>
        <w:textAlignment w:val="auto"/>
      </w:pPr>
      <w:r>
        <w:rPr>
          <w:rFonts w:hint="eastAsia" w:ascii="宋体" w:hAnsi="宋体" w:eastAsia="宋体" w:cs="宋体"/>
          <w:color w:val="auto"/>
          <w:szCs w:val="21"/>
          <w:highlight w:val="none"/>
        </w:rPr>
        <w:t xml:space="preserve"> </w:t>
      </w:r>
      <w:r>
        <w:rPr>
          <w:rFonts w:hint="eastAsia" w:ascii="宋体" w:hAnsi="宋体" w:eastAsia="宋体" w:cs="宋体"/>
          <w:snapToGrid w:val="0"/>
          <w:color w:val="auto"/>
          <w:kern w:val="0"/>
          <w:szCs w:val="21"/>
          <w:highlight w:val="none"/>
        </w:rPr>
        <w:t xml:space="preserve">  </w:t>
      </w:r>
      <w:bookmarkStart w:id="13" w:name="_GoBack"/>
      <w:bookmarkEnd w:id="13"/>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A30E0"/>
    <w:rsid w:val="14462FFE"/>
    <w:rsid w:val="1CFA30E0"/>
    <w:rsid w:val="33865422"/>
    <w:rsid w:val="59BB12F3"/>
    <w:rsid w:val="78D21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1654</Words>
  <Characters>1858</Characters>
  <Lines>0</Lines>
  <Paragraphs>0</Paragraphs>
  <TotalTime>0</TotalTime>
  <ScaleCrop>false</ScaleCrop>
  <LinksUpToDate>false</LinksUpToDate>
  <CharactersWithSpaces>1956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2025-06-09T03:58:00Z</dcterms:created>
  <dc:creator>lenovo</dc:creator>
  <cp:lastModifiedBy>lenovo</cp:lastModifiedBy>
  <dcterms:modified xsi:type="dcterms:W3CDTF">2025-09-01T09:21:11Z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1C38330114A84B688EF39BB0C3809BA9_11</vt:lpwstr>
  </property>
  <property fmtid="{D5CDD505-2E9C-101B-9397-08002B2CF9AE}" pid="4" name="KSOTemplateDocerSaveRecord">
    <vt:lpwstr>eyJoZGlkIjoiNjA4MzViZDVhYmRjNmY0MzA5YmY4OTNlYTA1YWM1ODkiLCJ1c2VySWQiOiI0NDEyNDk2ODgifQ==</vt:lpwstr>
  </property>
</Properties>
</file>