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733300">
      <w:pPr>
        <w:jc w:val="center"/>
        <w:outlineLvl w:val="0"/>
        <w:rPr>
          <w:rFonts w:ascii="宋体" w:hAnsi="宋体" w:eastAsia="宋体" w:cs="宋体"/>
          <w:b/>
          <w:bCs/>
          <w:color w:val="000000" w:themeColor="text1"/>
          <w:spacing w:val="80"/>
          <w:sz w:val="32"/>
          <w:szCs w:val="32"/>
          <w14:textFill>
            <w14:solidFill>
              <w14:schemeClr w14:val="tx1"/>
            </w14:solidFill>
          </w14:textFill>
        </w:rPr>
      </w:pPr>
      <w:r>
        <w:rPr>
          <w:rFonts w:hint="eastAsia" w:ascii="宋体" w:hAnsi="宋体" w:eastAsia="宋体" w:cs="宋体"/>
          <w:b/>
          <w:bCs/>
          <w:color w:val="000000" w:themeColor="text1"/>
          <w:spacing w:val="80"/>
          <w:sz w:val="32"/>
          <w:szCs w:val="32"/>
          <w:lang w:val="en-US" w:eastAsia="zh-CN"/>
          <w14:textFill>
            <w14:solidFill>
              <w14:schemeClr w14:val="tx1"/>
            </w14:solidFill>
          </w14:textFill>
        </w:rPr>
        <w:t>重庆市</w:t>
      </w:r>
      <w:r>
        <w:rPr>
          <w:rFonts w:hint="eastAsia" w:ascii="宋体" w:hAnsi="宋体" w:eastAsia="宋体" w:cs="宋体"/>
          <w:b/>
          <w:bCs/>
          <w:color w:val="000000" w:themeColor="text1"/>
          <w:spacing w:val="80"/>
          <w:sz w:val="32"/>
          <w:szCs w:val="32"/>
          <w14:textFill>
            <w14:solidFill>
              <w14:schemeClr w14:val="tx1"/>
            </w14:solidFill>
          </w14:textFill>
        </w:rPr>
        <w:t>南川区</w:t>
      </w:r>
      <w:r>
        <w:rPr>
          <w:rFonts w:hint="eastAsia" w:ascii="宋体" w:hAnsi="宋体" w:eastAsia="宋体" w:cs="宋体"/>
          <w:b/>
          <w:bCs/>
          <w:color w:val="000000" w:themeColor="text1"/>
          <w:spacing w:val="80"/>
          <w:sz w:val="32"/>
          <w:szCs w:val="32"/>
          <w:lang w:val="en-US" w:eastAsia="zh-CN"/>
          <w14:textFill>
            <w14:solidFill>
              <w14:schemeClr w14:val="tx1"/>
            </w14:solidFill>
          </w14:textFill>
        </w:rPr>
        <w:t>鸣玉</w:t>
      </w:r>
      <w:r>
        <w:rPr>
          <w:rFonts w:hint="eastAsia" w:ascii="宋体" w:hAnsi="宋体" w:eastAsia="宋体" w:cs="宋体"/>
          <w:b/>
          <w:bCs/>
          <w:color w:val="000000" w:themeColor="text1"/>
          <w:spacing w:val="80"/>
          <w:sz w:val="32"/>
          <w:szCs w:val="32"/>
          <w14:textFill>
            <w14:solidFill>
              <w14:schemeClr w14:val="tx1"/>
            </w14:solidFill>
          </w14:textFill>
        </w:rPr>
        <w:t>小学校</w:t>
      </w:r>
    </w:p>
    <w:p w14:paraId="07DAC965">
      <w:pPr>
        <w:ind w:firstLine="481" w:firstLineChars="100"/>
        <w:jc w:val="center"/>
        <w:outlineLvl w:val="0"/>
        <w:rPr>
          <w:rFonts w:ascii="宋体" w:hAnsi="宋体" w:eastAsia="宋体" w:cs="宋体"/>
          <w:b/>
          <w:bCs/>
          <w:color w:val="000000" w:themeColor="text1"/>
          <w:spacing w:val="80"/>
          <w:sz w:val="44"/>
          <w:szCs w:val="44"/>
          <w14:textFill>
            <w14:solidFill>
              <w14:schemeClr w14:val="tx1"/>
            </w14:solidFill>
          </w14:textFill>
        </w:rPr>
      </w:pPr>
      <w:r>
        <w:rPr>
          <w:rFonts w:hint="eastAsia" w:ascii="宋体" w:hAnsi="宋体" w:eastAsia="宋体" w:cs="宋体"/>
          <w:b/>
          <w:bCs/>
          <w:color w:val="000000" w:themeColor="text1"/>
          <w:spacing w:val="80"/>
          <w:sz w:val="32"/>
          <w:szCs w:val="32"/>
          <w14:textFill>
            <w14:solidFill>
              <w14:schemeClr w14:val="tx1"/>
            </w14:solidFill>
          </w14:textFill>
        </w:rPr>
        <w:t>校舍排危工程询比文件</w:t>
      </w:r>
    </w:p>
    <w:p w14:paraId="3F12AD1D">
      <w:pPr>
        <w:keepNext/>
        <w:keepLines/>
        <w:spacing w:line="312" w:lineRule="auto"/>
        <w:outlineLvl w:val="2"/>
        <w:rPr>
          <w:rFonts w:ascii="宋体" w:hAnsi="宋体" w:eastAsia="宋体" w:cs="宋体"/>
          <w:b/>
          <w:color w:val="000000" w:themeColor="text1"/>
          <w:sz w:val="24"/>
          <w:szCs w:val="24"/>
          <w14:textFill>
            <w14:solidFill>
              <w14:schemeClr w14:val="tx1"/>
            </w14:solidFill>
          </w14:textFill>
        </w:rPr>
      </w:pPr>
      <w:bookmarkStart w:id="0" w:name="_Toc26820"/>
      <w:bookmarkStart w:id="1" w:name="_Toc18159"/>
      <w:bookmarkStart w:id="2" w:name="_Toc3463"/>
      <w:bookmarkStart w:id="3" w:name="_Toc313893526"/>
      <w:bookmarkStart w:id="4" w:name="_Toc317775175"/>
      <w:bookmarkStart w:id="5" w:name="_Toc7625"/>
      <w:bookmarkStart w:id="6" w:name="_Toc18881"/>
      <w:bookmarkStart w:id="7" w:name="_Toc25458"/>
      <w:bookmarkStart w:id="8" w:name="_Toc12808"/>
      <w:r>
        <w:rPr>
          <w:rFonts w:hint="eastAsia" w:ascii="宋体" w:hAnsi="宋体" w:eastAsia="宋体" w:cs="宋体"/>
          <w:b/>
          <w:color w:val="000000" w:themeColor="text1"/>
          <w:sz w:val="24"/>
          <w:szCs w:val="24"/>
          <w14:textFill>
            <w14:solidFill>
              <w14:schemeClr w14:val="tx1"/>
            </w14:solidFill>
          </w14:textFill>
        </w:rPr>
        <w:t>一、询比采购内容</w:t>
      </w:r>
      <w:bookmarkEnd w:id="0"/>
      <w:bookmarkEnd w:id="1"/>
      <w:bookmarkEnd w:id="2"/>
      <w:bookmarkEnd w:id="3"/>
      <w:bookmarkEnd w:id="4"/>
      <w:bookmarkEnd w:id="5"/>
      <w:bookmarkEnd w:id="6"/>
      <w:bookmarkEnd w:id="7"/>
      <w:bookmarkEnd w:id="8"/>
    </w:p>
    <w:tbl>
      <w:tblPr>
        <w:tblStyle w:val="7"/>
        <w:tblW w:w="8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8"/>
        <w:gridCol w:w="1745"/>
        <w:gridCol w:w="1902"/>
        <w:gridCol w:w="1230"/>
      </w:tblGrid>
      <w:tr w14:paraId="51C4A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930" w:type="dxa"/>
            <w:tcBorders>
              <w:top w:val="single" w:color="auto" w:sz="4" w:space="0"/>
              <w:left w:val="single" w:color="auto" w:sz="4" w:space="0"/>
              <w:bottom w:val="single" w:color="auto" w:sz="4" w:space="0"/>
              <w:right w:val="single" w:color="auto" w:sz="4" w:space="0"/>
            </w:tcBorders>
            <w:vAlign w:val="center"/>
          </w:tcPr>
          <w:p w14:paraId="067F34A3">
            <w:pPr>
              <w:widowControl/>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项目名称</w:t>
            </w:r>
          </w:p>
        </w:tc>
        <w:tc>
          <w:tcPr>
            <w:tcW w:w="1746" w:type="dxa"/>
            <w:tcBorders>
              <w:top w:val="single" w:color="auto" w:sz="4" w:space="0"/>
              <w:left w:val="single" w:color="auto" w:sz="4" w:space="0"/>
              <w:bottom w:val="single" w:color="auto" w:sz="4" w:space="0"/>
              <w:right w:val="single" w:color="auto" w:sz="4" w:space="0"/>
            </w:tcBorders>
            <w:vAlign w:val="center"/>
          </w:tcPr>
          <w:p w14:paraId="7E1C3812">
            <w:pPr>
              <w:widowControl/>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采购预算</w:t>
            </w:r>
          </w:p>
          <w:p w14:paraId="3F18D991">
            <w:pPr>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（元）</w:t>
            </w:r>
          </w:p>
        </w:tc>
        <w:tc>
          <w:tcPr>
            <w:tcW w:w="1903" w:type="dxa"/>
            <w:tcBorders>
              <w:top w:val="single" w:color="auto" w:sz="4" w:space="0"/>
              <w:left w:val="single" w:color="auto" w:sz="4" w:space="0"/>
              <w:bottom w:val="single" w:color="auto" w:sz="4" w:space="0"/>
              <w:right w:val="single" w:color="auto" w:sz="4" w:space="0"/>
            </w:tcBorders>
            <w:vAlign w:val="center"/>
          </w:tcPr>
          <w:p w14:paraId="2352CF74">
            <w:pPr>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资金来源</w:t>
            </w:r>
          </w:p>
        </w:tc>
        <w:tc>
          <w:tcPr>
            <w:tcW w:w="1231" w:type="dxa"/>
            <w:tcBorders>
              <w:top w:val="single" w:color="auto" w:sz="4" w:space="0"/>
              <w:left w:val="single" w:color="auto" w:sz="4" w:space="0"/>
              <w:bottom w:val="single" w:color="auto" w:sz="4" w:space="0"/>
              <w:right w:val="single" w:color="auto" w:sz="4" w:space="0"/>
            </w:tcBorders>
            <w:vAlign w:val="center"/>
          </w:tcPr>
          <w:p w14:paraId="729824FE">
            <w:pPr>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备注</w:t>
            </w:r>
          </w:p>
        </w:tc>
      </w:tr>
      <w:tr w14:paraId="4F1CA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930" w:type="dxa"/>
            <w:tcBorders>
              <w:top w:val="single" w:color="auto" w:sz="4" w:space="0"/>
              <w:left w:val="single" w:color="auto" w:sz="4" w:space="0"/>
              <w:bottom w:val="single" w:color="auto" w:sz="4" w:space="0"/>
              <w:right w:val="single" w:color="auto" w:sz="4" w:space="0"/>
            </w:tcBorders>
            <w:vAlign w:val="center"/>
          </w:tcPr>
          <w:p w14:paraId="27DE4802">
            <w:pPr>
              <w:widowControl/>
              <w:jc w:val="center"/>
              <w:rPr>
                <w:rFonts w:ascii="宋体" w:hAnsi="宋体" w:eastAsia="宋体" w:cs="宋体"/>
                <w:b/>
                <w:bCs/>
                <w:color w:val="000000" w:themeColor="text1"/>
                <w:kern w:val="0"/>
                <w:sz w:val="24"/>
                <w:szCs w:val="24"/>
                <w14:textFill>
                  <w14:solidFill>
                    <w14:schemeClr w14:val="tx1"/>
                  </w14:solidFill>
                </w14:textFill>
              </w:rPr>
            </w:pPr>
            <w:bookmarkStart w:id="9" w:name="_Hlk344477914"/>
            <w:r>
              <w:rPr>
                <w:rFonts w:hint="eastAsia" w:ascii="宋体" w:hAnsi="宋体" w:eastAsia="宋体" w:cs="宋体"/>
                <w:color w:val="000000" w:themeColor="text1"/>
                <w:kern w:val="0"/>
                <w:sz w:val="24"/>
                <w:szCs w:val="24"/>
                <w:lang w:val="en-US" w:eastAsia="zh-CN"/>
                <w14:textFill>
                  <w14:solidFill>
                    <w14:schemeClr w14:val="tx1"/>
                  </w14:solidFill>
                </w14:textFill>
              </w:rPr>
              <w:t>重庆市南川区鸣玉小学校民主校区教学楼屋面排危治漏</w:t>
            </w:r>
            <w:r>
              <w:rPr>
                <w:rFonts w:hint="eastAsia" w:ascii="宋体" w:hAnsi="宋体" w:eastAsia="宋体" w:cs="宋体"/>
                <w:color w:val="000000" w:themeColor="text1"/>
                <w:kern w:val="0"/>
                <w:sz w:val="24"/>
                <w:szCs w:val="24"/>
                <w14:textFill>
                  <w14:solidFill>
                    <w14:schemeClr w14:val="tx1"/>
                  </w14:solidFill>
                </w14:textFill>
              </w:rPr>
              <w:t>工程</w:t>
            </w:r>
          </w:p>
        </w:tc>
        <w:tc>
          <w:tcPr>
            <w:tcW w:w="1746" w:type="dxa"/>
            <w:tcBorders>
              <w:top w:val="single" w:color="auto" w:sz="4" w:space="0"/>
              <w:left w:val="single" w:color="auto" w:sz="4" w:space="0"/>
              <w:bottom w:val="single" w:color="auto" w:sz="4" w:space="0"/>
              <w:right w:val="single" w:color="auto" w:sz="4" w:space="0"/>
            </w:tcBorders>
            <w:vAlign w:val="center"/>
          </w:tcPr>
          <w:p w14:paraId="46023997">
            <w:pPr>
              <w:widowControl/>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szCs w:val="21"/>
                <w:lang w:val="en-US" w:eastAsia="zh-CN"/>
              </w:rPr>
              <w:t>46500</w:t>
            </w:r>
          </w:p>
        </w:tc>
        <w:tc>
          <w:tcPr>
            <w:tcW w:w="1903" w:type="dxa"/>
            <w:tcBorders>
              <w:top w:val="single" w:color="auto" w:sz="4" w:space="0"/>
              <w:left w:val="single" w:color="auto" w:sz="4" w:space="0"/>
              <w:bottom w:val="single" w:color="auto" w:sz="4" w:space="0"/>
              <w:right w:val="single" w:color="auto" w:sz="4" w:space="0"/>
            </w:tcBorders>
            <w:vAlign w:val="center"/>
          </w:tcPr>
          <w:p w14:paraId="60C7C866">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财政资金</w:t>
            </w:r>
          </w:p>
        </w:tc>
        <w:tc>
          <w:tcPr>
            <w:tcW w:w="1231" w:type="dxa"/>
            <w:tcBorders>
              <w:top w:val="single" w:color="auto" w:sz="4" w:space="0"/>
              <w:left w:val="single" w:color="auto" w:sz="4" w:space="0"/>
              <w:bottom w:val="single" w:color="auto" w:sz="4" w:space="0"/>
              <w:right w:val="single" w:color="auto" w:sz="4" w:space="0"/>
            </w:tcBorders>
            <w:vAlign w:val="center"/>
          </w:tcPr>
          <w:p w14:paraId="268C5611">
            <w:pPr>
              <w:rPr>
                <w:rFonts w:ascii="宋体" w:hAnsi="宋体" w:eastAsia="宋体" w:cs="宋体"/>
                <w:b/>
                <w:color w:val="000000" w:themeColor="text1"/>
                <w:sz w:val="24"/>
                <w:szCs w:val="24"/>
                <w14:textFill>
                  <w14:solidFill>
                    <w14:schemeClr w14:val="tx1"/>
                  </w14:solidFill>
                </w14:textFill>
              </w:rPr>
            </w:pPr>
          </w:p>
        </w:tc>
      </w:tr>
      <w:bookmarkEnd w:id="9"/>
    </w:tbl>
    <w:p w14:paraId="0509F17B">
      <w:pPr>
        <w:keepNext/>
        <w:keepLines/>
        <w:spacing w:line="312" w:lineRule="auto"/>
        <w:outlineLvl w:val="2"/>
        <w:rPr>
          <w:rFonts w:ascii="宋体" w:hAnsi="宋体" w:eastAsia="宋体" w:cs="宋体"/>
          <w:b/>
          <w:color w:val="000000" w:themeColor="text1"/>
          <w:sz w:val="24"/>
          <w:szCs w:val="24"/>
          <w14:textFill>
            <w14:solidFill>
              <w14:schemeClr w14:val="tx1"/>
            </w14:solidFill>
          </w14:textFill>
        </w:rPr>
      </w:pPr>
      <w:bookmarkStart w:id="10" w:name="_Toc15576"/>
      <w:bookmarkStart w:id="11" w:name="_Toc25190"/>
      <w:bookmarkStart w:id="12" w:name="_Toc22399"/>
      <w:bookmarkStart w:id="13" w:name="_Toc6462"/>
      <w:bookmarkStart w:id="14" w:name="_Toc15727"/>
      <w:bookmarkStart w:id="15" w:name="_Toc1790"/>
      <w:bookmarkStart w:id="16" w:name="_Toc19437"/>
      <w:bookmarkStart w:id="17" w:name="_Toc373860293"/>
      <w:bookmarkStart w:id="18" w:name="_Toc317775178"/>
      <w:r>
        <w:rPr>
          <w:rFonts w:hint="eastAsia" w:ascii="宋体" w:hAnsi="宋体" w:eastAsia="宋体" w:cs="宋体"/>
          <w:b/>
          <w:color w:val="000000" w:themeColor="text1"/>
          <w:sz w:val="24"/>
          <w:szCs w:val="24"/>
          <w14:textFill>
            <w14:solidFill>
              <w14:schemeClr w14:val="tx1"/>
            </w14:solidFill>
          </w14:textFill>
        </w:rPr>
        <w:t>二、询比</w:t>
      </w:r>
      <w:bookmarkEnd w:id="10"/>
      <w:bookmarkEnd w:id="11"/>
      <w:bookmarkEnd w:id="12"/>
      <w:bookmarkEnd w:id="13"/>
      <w:bookmarkEnd w:id="14"/>
      <w:bookmarkEnd w:id="15"/>
      <w:bookmarkEnd w:id="16"/>
      <w:r>
        <w:rPr>
          <w:rFonts w:hint="eastAsia" w:ascii="宋体" w:hAnsi="宋体" w:eastAsia="宋体" w:cs="宋体"/>
          <w:b/>
          <w:color w:val="000000" w:themeColor="text1"/>
          <w:sz w:val="24"/>
          <w:szCs w:val="24"/>
          <w14:textFill>
            <w14:solidFill>
              <w14:schemeClr w14:val="tx1"/>
            </w14:solidFill>
          </w14:textFill>
        </w:rPr>
        <w:t>资格条件</w:t>
      </w:r>
    </w:p>
    <w:p w14:paraId="454D1F7D">
      <w:pPr>
        <w:spacing w:line="312"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（一）一般资质条件</w:t>
      </w:r>
    </w:p>
    <w:p w14:paraId="69D8A23F">
      <w:pPr>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1.具有独立承担民事责任的能力；</w:t>
      </w:r>
      <w:bookmarkStart w:id="38" w:name="_GoBack"/>
      <w:bookmarkEnd w:id="38"/>
    </w:p>
    <w:p w14:paraId="2238A36A">
      <w:pPr>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2.具有良好的商业信誉和健全的财务会计制度；</w:t>
      </w:r>
    </w:p>
    <w:p w14:paraId="0F5B6B3D">
      <w:pPr>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3.具有履行合同所必需的设备和专业技术能力；</w:t>
      </w:r>
    </w:p>
    <w:p w14:paraId="10971BEC">
      <w:pPr>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4.有依法缴纳税收和社会保障资金的良好记录；</w:t>
      </w:r>
    </w:p>
    <w:p w14:paraId="7E54EEDF">
      <w:pPr>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5.参加政府采购活动前三年内，在经营活动中没有重大违法记录；</w:t>
      </w:r>
    </w:p>
    <w:p w14:paraId="484789B5">
      <w:pPr>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6.法律、行政法规规定的其他条件。</w:t>
      </w:r>
    </w:p>
    <w:p w14:paraId="7B5E56BD">
      <w:pPr>
        <w:spacing w:line="312" w:lineRule="auto"/>
        <w:ind w:firstLine="482" w:firstLineChars="200"/>
        <w:rPr>
          <w:rFonts w:ascii="宋体" w:hAnsi="宋体" w:eastAsia="宋体" w:cs="宋体"/>
          <w:b/>
          <w:sz w:val="24"/>
          <w:szCs w:val="24"/>
        </w:rPr>
      </w:pPr>
      <w:r>
        <w:rPr>
          <w:rFonts w:hint="eastAsia" w:ascii="宋体" w:hAnsi="宋体" w:eastAsia="宋体" w:cs="宋体"/>
          <w:b/>
          <w:sz w:val="24"/>
          <w:szCs w:val="24"/>
        </w:rPr>
        <w:t>三、询比时间及比选有关说明</w:t>
      </w:r>
    </w:p>
    <w:p w14:paraId="7EAB68B0">
      <w:pPr>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（一）凡有意参加比选的供应商，请于公告发布之日（</w:t>
      </w:r>
      <w:r>
        <w:rPr>
          <w:rFonts w:hint="eastAsia" w:ascii="宋体" w:hAnsi="宋体" w:eastAsia="宋体" w:cs="宋体"/>
          <w:sz w:val="24"/>
          <w:szCs w:val="24"/>
          <w:u w:val="single"/>
        </w:rPr>
        <w:t>202</w:t>
      </w:r>
      <w:r>
        <w:rPr>
          <w:rFonts w:hint="eastAsia" w:ascii="宋体" w:hAnsi="宋体" w:eastAsia="宋体" w:cs="宋体"/>
          <w:sz w:val="24"/>
          <w:szCs w:val="24"/>
          <w:u w:val="single"/>
          <w:lang w:val="en-US" w:eastAsia="zh-CN"/>
        </w:rPr>
        <w:t>5</w:t>
      </w:r>
      <w:r>
        <w:rPr>
          <w:rFonts w:hint="eastAsia" w:ascii="宋体" w:hAnsi="宋体" w:eastAsia="宋体" w:cs="宋体"/>
          <w:sz w:val="24"/>
          <w:szCs w:val="24"/>
          <w:u w:val="single"/>
        </w:rPr>
        <w:t>年</w:t>
      </w:r>
      <w:r>
        <w:rPr>
          <w:rFonts w:hint="eastAsia" w:ascii="宋体" w:hAnsi="宋体" w:eastAsia="宋体" w:cs="宋体"/>
          <w:sz w:val="24"/>
          <w:szCs w:val="24"/>
          <w:u w:val="single"/>
          <w:lang w:val="en-US" w:eastAsia="zh-CN"/>
        </w:rPr>
        <w:t>4</w:t>
      </w:r>
      <w:r>
        <w:rPr>
          <w:rFonts w:hint="eastAsia" w:ascii="宋体" w:hAnsi="宋体" w:eastAsia="宋体" w:cs="宋体"/>
          <w:sz w:val="24"/>
          <w:szCs w:val="24"/>
          <w:u w:val="single"/>
        </w:rPr>
        <w:t xml:space="preserve">月 </w:t>
      </w:r>
      <w:r>
        <w:rPr>
          <w:rFonts w:hint="eastAsia" w:ascii="宋体" w:hAnsi="宋体" w:eastAsia="宋体" w:cs="宋体"/>
          <w:sz w:val="24"/>
          <w:szCs w:val="24"/>
          <w:u w:val="single"/>
          <w:lang w:val="en-US" w:eastAsia="zh-CN"/>
        </w:rPr>
        <w:t xml:space="preserve">11 </w:t>
      </w:r>
      <w:r>
        <w:rPr>
          <w:rFonts w:hint="eastAsia" w:ascii="宋体" w:hAnsi="宋体" w:eastAsia="宋体" w:cs="宋体"/>
          <w:sz w:val="24"/>
          <w:szCs w:val="24"/>
        </w:rPr>
        <w:t>日至报名截止时间（</w:t>
      </w:r>
      <w:r>
        <w:rPr>
          <w:rFonts w:hint="eastAsia" w:ascii="宋体" w:hAnsi="宋体" w:eastAsia="宋体" w:cs="宋体"/>
          <w:sz w:val="24"/>
          <w:szCs w:val="24"/>
          <w:u w:val="single"/>
        </w:rPr>
        <w:t>202</w:t>
      </w:r>
      <w:r>
        <w:rPr>
          <w:rFonts w:hint="eastAsia" w:ascii="宋体" w:hAnsi="宋体" w:eastAsia="宋体" w:cs="宋体"/>
          <w:sz w:val="24"/>
          <w:szCs w:val="24"/>
          <w:u w:val="single"/>
          <w:lang w:val="en-US" w:eastAsia="zh-CN"/>
        </w:rPr>
        <w:t>5</w:t>
      </w:r>
      <w:r>
        <w:rPr>
          <w:rFonts w:hint="eastAsia" w:ascii="宋体" w:hAnsi="宋体" w:eastAsia="宋体" w:cs="宋体"/>
          <w:sz w:val="24"/>
          <w:szCs w:val="24"/>
          <w:u w:val="single"/>
        </w:rPr>
        <w:t xml:space="preserve">年 </w:t>
      </w:r>
      <w:r>
        <w:rPr>
          <w:rFonts w:hint="eastAsia" w:ascii="宋体" w:hAnsi="宋体" w:eastAsia="宋体" w:cs="宋体"/>
          <w:sz w:val="24"/>
          <w:szCs w:val="24"/>
          <w:u w:val="single"/>
          <w:lang w:val="en-US" w:eastAsia="zh-CN"/>
        </w:rPr>
        <w:t>4</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 xml:space="preserve"> 16 </w:t>
      </w:r>
      <w:r>
        <w:rPr>
          <w:rFonts w:hint="eastAsia" w:ascii="宋体" w:hAnsi="宋体" w:eastAsia="宋体" w:cs="宋体"/>
          <w:sz w:val="24"/>
          <w:szCs w:val="24"/>
          <w:u w:val="single"/>
        </w:rPr>
        <w:t>日18:00</w:t>
      </w:r>
      <w:r>
        <w:rPr>
          <w:rFonts w:hint="eastAsia" w:ascii="宋体" w:hAnsi="宋体" w:eastAsia="宋体" w:cs="宋体"/>
          <w:sz w:val="24"/>
          <w:szCs w:val="24"/>
        </w:rPr>
        <w:t>前，在重庆市政府采购平台上下载查看本项目需求文件以及变更公告等比选前公布的所有项目资料，无论供应商下载查看与否，均视为已知晓所有比选实质性要求内容。</w:t>
      </w:r>
    </w:p>
    <w:p w14:paraId="360A274F">
      <w:pPr>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（二）供应商须满足以下两种要件，其响应文件才被接受：</w:t>
      </w:r>
    </w:p>
    <w:p w14:paraId="57CA9EBF">
      <w:pPr>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1.平台线上报名并上传响应文件。</w:t>
      </w:r>
    </w:p>
    <w:p w14:paraId="4C6AED20">
      <w:pPr>
        <w:tabs>
          <w:tab w:val="center" w:pos="4634"/>
        </w:tabs>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2.按时递交了响应文件；</w:t>
      </w:r>
    </w:p>
    <w:p w14:paraId="0F8BAD65">
      <w:pPr>
        <w:spacing w:line="312" w:lineRule="auto"/>
        <w:ind w:firstLine="482" w:firstLineChars="200"/>
        <w:rPr>
          <w:rFonts w:ascii="宋体" w:hAnsi="宋体" w:eastAsia="宋体" w:cs="宋体"/>
          <w:sz w:val="24"/>
          <w:szCs w:val="24"/>
        </w:rPr>
      </w:pPr>
      <w:r>
        <w:rPr>
          <w:rFonts w:hint="eastAsia" w:ascii="宋体" w:hAnsi="宋体" w:eastAsia="宋体" w:cs="宋体"/>
          <w:b/>
          <w:sz w:val="24"/>
          <w:szCs w:val="24"/>
        </w:rPr>
        <w:t>四</w:t>
      </w:r>
      <w:r>
        <w:rPr>
          <w:rFonts w:hint="eastAsia" w:ascii="宋体" w:hAnsi="宋体" w:eastAsia="宋体" w:cs="宋体"/>
          <w:sz w:val="24"/>
          <w:szCs w:val="24"/>
        </w:rPr>
        <w:t>、其它有关规定</w:t>
      </w:r>
    </w:p>
    <w:p w14:paraId="67F741E2">
      <w:pPr>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（一）单位负责人为同一人或者存在直接控股、管理关系的不同供应商，不得参加同一合同项下的政府采购活动，否则均为无效比选。</w:t>
      </w:r>
    </w:p>
    <w:p w14:paraId="65F75421">
      <w:pPr>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（二）为采购项目提供整体设计、规范编制或者项目管理、监理、检测等服务的供应商，不得再参加该采购项目的其他采购活动，否则均为无效比选。</w:t>
      </w:r>
    </w:p>
    <w:p w14:paraId="189B0C3D">
      <w:pPr>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（三）超过响应文件截止时间递交的响应文件，恕不接收。</w:t>
      </w:r>
    </w:p>
    <w:p w14:paraId="6FA693C5">
      <w:pPr>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（四）比选费用：无论比选结果如何，供应商参与本项目比选的所有费用均应由供应商自行承担。</w:t>
      </w:r>
    </w:p>
    <w:p w14:paraId="6AD482C7">
      <w:pPr>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（五）本项目不接受联合体参与比选。</w:t>
      </w:r>
    </w:p>
    <w:p w14:paraId="137D4807">
      <w:pPr>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六）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425DEBD2">
      <w:pPr>
        <w:spacing w:line="312" w:lineRule="auto"/>
        <w:ind w:firstLine="482" w:firstLineChars="200"/>
        <w:rPr>
          <w:rFonts w:ascii="宋体" w:hAnsi="宋体" w:eastAsia="宋体" w:cs="宋体"/>
          <w:sz w:val="24"/>
          <w:szCs w:val="24"/>
        </w:rPr>
      </w:pPr>
      <w:r>
        <w:rPr>
          <w:rFonts w:hint="eastAsia" w:ascii="宋体" w:hAnsi="宋体" w:eastAsia="宋体" w:cs="宋体"/>
          <w:b/>
          <w:sz w:val="24"/>
          <w:szCs w:val="24"/>
        </w:rPr>
        <w:t>五</w:t>
      </w:r>
      <w:r>
        <w:rPr>
          <w:rFonts w:hint="eastAsia" w:ascii="宋体" w:hAnsi="宋体" w:eastAsia="宋体" w:cs="宋体"/>
          <w:sz w:val="24"/>
          <w:szCs w:val="24"/>
        </w:rPr>
        <w:t>、采购项目内容及质量要求</w:t>
      </w:r>
    </w:p>
    <w:p w14:paraId="726D150E">
      <w:pPr>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（一）采购项目内容明细</w:t>
      </w:r>
    </w:p>
    <w:tbl>
      <w:tblPr>
        <w:tblStyle w:val="7"/>
        <w:tblW w:w="8207" w:type="dxa"/>
        <w:jc w:val="center"/>
        <w:tblLayout w:type="fixed"/>
        <w:tblCellMar>
          <w:top w:w="0" w:type="dxa"/>
          <w:left w:w="108" w:type="dxa"/>
          <w:bottom w:w="0" w:type="dxa"/>
          <w:right w:w="108" w:type="dxa"/>
        </w:tblCellMar>
      </w:tblPr>
      <w:tblGrid>
        <w:gridCol w:w="618"/>
        <w:gridCol w:w="3336"/>
        <w:gridCol w:w="750"/>
        <w:gridCol w:w="883"/>
        <w:gridCol w:w="782"/>
        <w:gridCol w:w="1220"/>
        <w:gridCol w:w="618"/>
      </w:tblGrid>
      <w:tr w14:paraId="6A863391">
        <w:tblPrEx>
          <w:tblCellMar>
            <w:top w:w="0" w:type="dxa"/>
            <w:left w:w="108" w:type="dxa"/>
            <w:bottom w:w="0" w:type="dxa"/>
            <w:right w:w="108" w:type="dxa"/>
          </w:tblCellMar>
        </w:tblPrEx>
        <w:trPr>
          <w:trHeight w:val="555" w:hRule="atLeast"/>
          <w:tblHeade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14:paraId="6E47D761">
            <w:pPr>
              <w:widowControl/>
              <w:spacing w:line="400" w:lineRule="exact"/>
              <w:jc w:val="center"/>
              <w:rPr>
                <w:rFonts w:eastAsia="方正仿宋_GBK"/>
                <w:b/>
                <w:bCs/>
                <w:color w:val="000000"/>
                <w:kern w:val="0"/>
                <w:sz w:val="20"/>
                <w:szCs w:val="20"/>
              </w:rPr>
            </w:pPr>
            <w:r>
              <w:rPr>
                <w:rFonts w:eastAsia="方正仿宋_GBK"/>
                <w:b/>
                <w:bCs/>
                <w:color w:val="000000"/>
                <w:kern w:val="0"/>
                <w:sz w:val="20"/>
                <w:szCs w:val="20"/>
              </w:rPr>
              <w:t>序号</w:t>
            </w:r>
          </w:p>
        </w:tc>
        <w:tc>
          <w:tcPr>
            <w:tcW w:w="3336" w:type="dxa"/>
            <w:tcBorders>
              <w:top w:val="single" w:color="auto" w:sz="4" w:space="0"/>
              <w:left w:val="nil"/>
              <w:bottom w:val="single" w:color="auto" w:sz="4" w:space="0"/>
              <w:right w:val="single" w:color="auto" w:sz="4" w:space="0"/>
            </w:tcBorders>
            <w:noWrap w:val="0"/>
            <w:vAlign w:val="center"/>
          </w:tcPr>
          <w:p w14:paraId="5FF2F0E0">
            <w:pPr>
              <w:widowControl/>
              <w:spacing w:line="400" w:lineRule="exact"/>
              <w:jc w:val="center"/>
              <w:rPr>
                <w:rFonts w:eastAsia="方正仿宋_GBK"/>
                <w:b/>
                <w:bCs/>
                <w:color w:val="000000"/>
                <w:kern w:val="0"/>
                <w:sz w:val="20"/>
                <w:szCs w:val="20"/>
              </w:rPr>
            </w:pPr>
            <w:r>
              <w:rPr>
                <w:rFonts w:eastAsia="方正仿宋_GBK"/>
                <w:b/>
                <w:bCs/>
                <w:color w:val="000000"/>
                <w:kern w:val="0"/>
                <w:sz w:val="20"/>
                <w:szCs w:val="20"/>
              </w:rPr>
              <w:t>工程名称</w:t>
            </w:r>
          </w:p>
        </w:tc>
        <w:tc>
          <w:tcPr>
            <w:tcW w:w="750" w:type="dxa"/>
            <w:tcBorders>
              <w:top w:val="single" w:color="auto" w:sz="4" w:space="0"/>
              <w:left w:val="nil"/>
              <w:bottom w:val="single" w:color="auto" w:sz="4" w:space="0"/>
              <w:right w:val="single" w:color="auto" w:sz="4" w:space="0"/>
            </w:tcBorders>
            <w:noWrap w:val="0"/>
            <w:vAlign w:val="center"/>
          </w:tcPr>
          <w:p w14:paraId="3C14EBD3">
            <w:pPr>
              <w:widowControl/>
              <w:spacing w:line="400" w:lineRule="exact"/>
              <w:jc w:val="center"/>
              <w:rPr>
                <w:rFonts w:eastAsia="方正仿宋_GBK"/>
                <w:b/>
                <w:bCs/>
                <w:color w:val="000000"/>
                <w:kern w:val="0"/>
                <w:sz w:val="20"/>
                <w:szCs w:val="20"/>
              </w:rPr>
            </w:pPr>
            <w:r>
              <w:rPr>
                <w:rFonts w:eastAsia="方正仿宋_GBK"/>
                <w:b/>
                <w:bCs/>
                <w:color w:val="000000"/>
                <w:kern w:val="0"/>
                <w:sz w:val="20"/>
                <w:szCs w:val="20"/>
              </w:rPr>
              <w:t>单位</w:t>
            </w:r>
          </w:p>
        </w:tc>
        <w:tc>
          <w:tcPr>
            <w:tcW w:w="883" w:type="dxa"/>
            <w:tcBorders>
              <w:top w:val="single" w:color="auto" w:sz="4" w:space="0"/>
              <w:left w:val="nil"/>
              <w:bottom w:val="single" w:color="auto" w:sz="4" w:space="0"/>
              <w:right w:val="single" w:color="auto" w:sz="4" w:space="0"/>
            </w:tcBorders>
            <w:noWrap w:val="0"/>
            <w:vAlign w:val="center"/>
          </w:tcPr>
          <w:p w14:paraId="7790EB53">
            <w:pPr>
              <w:widowControl/>
              <w:spacing w:line="400" w:lineRule="exact"/>
              <w:jc w:val="center"/>
              <w:rPr>
                <w:rFonts w:eastAsia="方正仿宋_GBK"/>
                <w:b/>
                <w:bCs/>
                <w:color w:val="000000"/>
                <w:kern w:val="0"/>
                <w:sz w:val="20"/>
                <w:szCs w:val="20"/>
              </w:rPr>
            </w:pPr>
            <w:r>
              <w:rPr>
                <w:rFonts w:eastAsia="方正仿宋_GBK"/>
                <w:b/>
                <w:bCs/>
                <w:color w:val="000000"/>
                <w:kern w:val="0"/>
                <w:sz w:val="20"/>
                <w:szCs w:val="20"/>
              </w:rPr>
              <w:t>工程量</w:t>
            </w:r>
          </w:p>
        </w:tc>
        <w:tc>
          <w:tcPr>
            <w:tcW w:w="782" w:type="dxa"/>
            <w:tcBorders>
              <w:top w:val="single" w:color="auto" w:sz="4" w:space="0"/>
              <w:left w:val="nil"/>
              <w:bottom w:val="single" w:color="auto" w:sz="4" w:space="0"/>
              <w:right w:val="single" w:color="auto" w:sz="4" w:space="0"/>
            </w:tcBorders>
            <w:noWrap w:val="0"/>
            <w:vAlign w:val="center"/>
          </w:tcPr>
          <w:p w14:paraId="021449E1">
            <w:pPr>
              <w:widowControl/>
              <w:spacing w:line="400" w:lineRule="exact"/>
              <w:jc w:val="center"/>
              <w:rPr>
                <w:rFonts w:eastAsia="方正仿宋_GBK"/>
                <w:b/>
                <w:bCs/>
                <w:color w:val="000000"/>
                <w:kern w:val="0"/>
                <w:sz w:val="20"/>
                <w:szCs w:val="20"/>
              </w:rPr>
            </w:pPr>
            <w:r>
              <w:rPr>
                <w:rFonts w:eastAsia="方正仿宋_GBK"/>
                <w:b/>
                <w:bCs/>
                <w:color w:val="000000"/>
                <w:kern w:val="0"/>
                <w:sz w:val="20"/>
                <w:szCs w:val="20"/>
              </w:rPr>
              <w:t>单价（元）</w:t>
            </w:r>
          </w:p>
        </w:tc>
        <w:tc>
          <w:tcPr>
            <w:tcW w:w="1220" w:type="dxa"/>
            <w:tcBorders>
              <w:top w:val="single" w:color="auto" w:sz="4" w:space="0"/>
              <w:left w:val="nil"/>
              <w:bottom w:val="single" w:color="auto" w:sz="4" w:space="0"/>
              <w:right w:val="single" w:color="auto" w:sz="4" w:space="0"/>
            </w:tcBorders>
            <w:noWrap w:val="0"/>
            <w:vAlign w:val="center"/>
          </w:tcPr>
          <w:p w14:paraId="2A44B301">
            <w:pPr>
              <w:widowControl/>
              <w:spacing w:line="400" w:lineRule="exact"/>
              <w:jc w:val="center"/>
              <w:rPr>
                <w:rFonts w:eastAsia="方正仿宋_GBK"/>
                <w:b/>
                <w:bCs/>
                <w:color w:val="000000"/>
                <w:kern w:val="0"/>
                <w:sz w:val="20"/>
                <w:szCs w:val="20"/>
              </w:rPr>
            </w:pPr>
            <w:r>
              <w:rPr>
                <w:rFonts w:eastAsia="方正仿宋_GBK"/>
                <w:b/>
                <w:bCs/>
                <w:color w:val="000000"/>
                <w:kern w:val="0"/>
                <w:sz w:val="20"/>
                <w:szCs w:val="20"/>
              </w:rPr>
              <w:t>合价（元）</w:t>
            </w:r>
          </w:p>
        </w:tc>
        <w:tc>
          <w:tcPr>
            <w:tcW w:w="618" w:type="dxa"/>
            <w:tcBorders>
              <w:top w:val="single" w:color="auto" w:sz="4" w:space="0"/>
              <w:left w:val="nil"/>
              <w:bottom w:val="single" w:color="auto" w:sz="4" w:space="0"/>
              <w:right w:val="single" w:color="auto" w:sz="4" w:space="0"/>
            </w:tcBorders>
            <w:noWrap w:val="0"/>
            <w:vAlign w:val="center"/>
          </w:tcPr>
          <w:p w14:paraId="3F79C355">
            <w:pPr>
              <w:widowControl/>
              <w:spacing w:line="400" w:lineRule="exact"/>
              <w:jc w:val="center"/>
              <w:rPr>
                <w:rFonts w:eastAsia="方正仿宋_GBK"/>
                <w:b/>
                <w:bCs/>
                <w:color w:val="000000"/>
                <w:kern w:val="0"/>
                <w:sz w:val="20"/>
                <w:szCs w:val="20"/>
              </w:rPr>
            </w:pPr>
            <w:r>
              <w:rPr>
                <w:rFonts w:eastAsia="方正仿宋_GBK"/>
                <w:b/>
                <w:bCs/>
                <w:color w:val="000000"/>
                <w:kern w:val="0"/>
                <w:sz w:val="20"/>
                <w:szCs w:val="20"/>
              </w:rPr>
              <w:t>备注</w:t>
            </w:r>
          </w:p>
        </w:tc>
      </w:tr>
      <w:tr w14:paraId="709B834B">
        <w:tblPrEx>
          <w:tblCellMar>
            <w:top w:w="0" w:type="dxa"/>
            <w:left w:w="108" w:type="dxa"/>
            <w:bottom w:w="0" w:type="dxa"/>
            <w:right w:w="108" w:type="dxa"/>
          </w:tblCellMar>
        </w:tblPrEx>
        <w:trPr>
          <w:trHeight w:val="420" w:hRule="atLeast"/>
          <w:jc w:val="center"/>
        </w:trPr>
        <w:tc>
          <w:tcPr>
            <w:tcW w:w="618" w:type="dxa"/>
            <w:tcBorders>
              <w:top w:val="nil"/>
              <w:left w:val="single" w:color="auto" w:sz="4" w:space="0"/>
              <w:bottom w:val="nil"/>
              <w:right w:val="single" w:color="auto" w:sz="4" w:space="0"/>
            </w:tcBorders>
            <w:noWrap w:val="0"/>
            <w:vAlign w:val="center"/>
          </w:tcPr>
          <w:p w14:paraId="766C6E80">
            <w:pPr>
              <w:widowControl/>
              <w:spacing w:line="400" w:lineRule="exact"/>
              <w:jc w:val="center"/>
              <w:rPr>
                <w:rFonts w:eastAsia="方正仿宋_GBK"/>
                <w:b/>
                <w:bCs/>
                <w:color w:val="000000"/>
                <w:kern w:val="0"/>
                <w:sz w:val="20"/>
                <w:szCs w:val="20"/>
              </w:rPr>
            </w:pPr>
            <w:r>
              <w:rPr>
                <w:rFonts w:eastAsia="方正仿宋_GBK"/>
                <w:b/>
                <w:bCs/>
                <w:color w:val="000000"/>
                <w:kern w:val="0"/>
                <w:sz w:val="20"/>
                <w:szCs w:val="20"/>
              </w:rPr>
              <w:t>一</w:t>
            </w:r>
          </w:p>
        </w:tc>
        <w:tc>
          <w:tcPr>
            <w:tcW w:w="3336" w:type="dxa"/>
            <w:tcBorders>
              <w:top w:val="nil"/>
              <w:left w:val="nil"/>
              <w:bottom w:val="single" w:color="auto" w:sz="4" w:space="0"/>
              <w:right w:val="single" w:color="auto" w:sz="4" w:space="0"/>
            </w:tcBorders>
            <w:noWrap w:val="0"/>
            <w:vAlign w:val="center"/>
          </w:tcPr>
          <w:p w14:paraId="11AB169B">
            <w:pPr>
              <w:widowControl/>
              <w:spacing w:line="320" w:lineRule="exact"/>
              <w:jc w:val="left"/>
              <w:rPr>
                <w:rFonts w:eastAsia="方正仿宋_GBK"/>
                <w:b/>
                <w:bCs/>
                <w:color w:val="000000"/>
                <w:kern w:val="0"/>
                <w:sz w:val="20"/>
                <w:szCs w:val="20"/>
              </w:rPr>
            </w:pPr>
            <w:r>
              <w:rPr>
                <w:rFonts w:eastAsia="方正仿宋_GBK"/>
                <w:b/>
                <w:bCs/>
                <w:color w:val="000000"/>
                <w:kern w:val="0"/>
                <w:sz w:val="20"/>
                <w:szCs w:val="20"/>
              </w:rPr>
              <w:t>建安工程费</w:t>
            </w:r>
          </w:p>
        </w:tc>
        <w:tc>
          <w:tcPr>
            <w:tcW w:w="750" w:type="dxa"/>
            <w:tcBorders>
              <w:top w:val="nil"/>
              <w:left w:val="nil"/>
              <w:bottom w:val="single" w:color="auto" w:sz="4" w:space="0"/>
              <w:right w:val="single" w:color="auto" w:sz="4" w:space="0"/>
            </w:tcBorders>
            <w:noWrap w:val="0"/>
            <w:vAlign w:val="center"/>
          </w:tcPr>
          <w:p w14:paraId="66D19D26">
            <w:pPr>
              <w:widowControl/>
              <w:spacing w:line="320" w:lineRule="exact"/>
              <w:jc w:val="center"/>
              <w:rPr>
                <w:rFonts w:eastAsia="方正仿宋_GBK"/>
                <w:b/>
                <w:bCs/>
                <w:color w:val="000000"/>
                <w:kern w:val="0"/>
                <w:sz w:val="20"/>
                <w:szCs w:val="20"/>
              </w:rPr>
            </w:pPr>
            <w:r>
              <w:rPr>
                <w:rFonts w:eastAsia="方正仿宋_GBK"/>
                <w:b/>
                <w:bCs/>
                <w:color w:val="000000"/>
                <w:kern w:val="0"/>
                <w:sz w:val="20"/>
                <w:szCs w:val="20"/>
              </w:rPr>
              <w:t>　</w:t>
            </w:r>
          </w:p>
        </w:tc>
        <w:tc>
          <w:tcPr>
            <w:tcW w:w="883" w:type="dxa"/>
            <w:tcBorders>
              <w:top w:val="nil"/>
              <w:left w:val="nil"/>
              <w:bottom w:val="single" w:color="auto" w:sz="4" w:space="0"/>
              <w:right w:val="single" w:color="auto" w:sz="4" w:space="0"/>
            </w:tcBorders>
            <w:noWrap w:val="0"/>
            <w:vAlign w:val="center"/>
          </w:tcPr>
          <w:p w14:paraId="5A3CF35A">
            <w:pPr>
              <w:widowControl/>
              <w:spacing w:line="320" w:lineRule="exact"/>
              <w:jc w:val="center"/>
              <w:rPr>
                <w:rFonts w:eastAsia="方正仿宋_GBK"/>
                <w:b/>
                <w:bCs/>
                <w:color w:val="000000"/>
                <w:kern w:val="0"/>
                <w:sz w:val="20"/>
                <w:szCs w:val="20"/>
              </w:rPr>
            </w:pPr>
            <w:r>
              <w:rPr>
                <w:rFonts w:eastAsia="方正仿宋_GBK"/>
                <w:b/>
                <w:bCs/>
                <w:color w:val="000000"/>
                <w:kern w:val="0"/>
                <w:sz w:val="20"/>
                <w:szCs w:val="20"/>
              </w:rPr>
              <w:t>　</w:t>
            </w:r>
          </w:p>
        </w:tc>
        <w:tc>
          <w:tcPr>
            <w:tcW w:w="782" w:type="dxa"/>
            <w:tcBorders>
              <w:top w:val="nil"/>
              <w:left w:val="nil"/>
              <w:bottom w:val="single" w:color="auto" w:sz="4" w:space="0"/>
              <w:right w:val="single" w:color="auto" w:sz="4" w:space="0"/>
            </w:tcBorders>
            <w:noWrap w:val="0"/>
            <w:vAlign w:val="center"/>
          </w:tcPr>
          <w:p w14:paraId="2BF4BA5A">
            <w:pPr>
              <w:widowControl/>
              <w:spacing w:line="320" w:lineRule="exact"/>
              <w:jc w:val="center"/>
              <w:rPr>
                <w:rFonts w:eastAsia="方正仿宋_GBK"/>
                <w:b/>
                <w:bCs/>
                <w:color w:val="000000"/>
                <w:kern w:val="0"/>
                <w:sz w:val="20"/>
                <w:szCs w:val="20"/>
              </w:rPr>
            </w:pPr>
            <w:r>
              <w:rPr>
                <w:rFonts w:eastAsia="方正仿宋_GBK"/>
                <w:b/>
                <w:bCs/>
                <w:color w:val="000000"/>
                <w:kern w:val="0"/>
                <w:sz w:val="20"/>
                <w:szCs w:val="20"/>
              </w:rPr>
              <w:t>　</w:t>
            </w:r>
          </w:p>
        </w:tc>
        <w:tc>
          <w:tcPr>
            <w:tcW w:w="1220" w:type="dxa"/>
            <w:tcBorders>
              <w:top w:val="nil"/>
              <w:left w:val="nil"/>
              <w:bottom w:val="single" w:color="auto" w:sz="4" w:space="0"/>
              <w:right w:val="single" w:color="auto" w:sz="4" w:space="0"/>
            </w:tcBorders>
            <w:noWrap w:val="0"/>
            <w:vAlign w:val="center"/>
          </w:tcPr>
          <w:p w14:paraId="2A3FDB52">
            <w:pPr>
              <w:widowControl/>
              <w:spacing w:line="320" w:lineRule="exact"/>
              <w:jc w:val="center"/>
              <w:rPr>
                <w:rFonts w:eastAsia="方正仿宋_GBK"/>
                <w:b/>
                <w:bCs/>
                <w:color w:val="000000"/>
                <w:kern w:val="0"/>
                <w:sz w:val="20"/>
                <w:szCs w:val="20"/>
              </w:rPr>
            </w:pPr>
          </w:p>
        </w:tc>
        <w:tc>
          <w:tcPr>
            <w:tcW w:w="618" w:type="dxa"/>
            <w:tcBorders>
              <w:top w:val="nil"/>
              <w:left w:val="nil"/>
              <w:bottom w:val="single" w:color="auto" w:sz="4" w:space="0"/>
              <w:right w:val="single" w:color="auto" w:sz="4" w:space="0"/>
            </w:tcBorders>
            <w:noWrap w:val="0"/>
            <w:vAlign w:val="center"/>
          </w:tcPr>
          <w:p w14:paraId="0B11ED60">
            <w:pPr>
              <w:widowControl/>
              <w:spacing w:line="320" w:lineRule="exact"/>
              <w:jc w:val="center"/>
              <w:rPr>
                <w:rFonts w:eastAsia="方正仿宋_GBK"/>
                <w:b/>
                <w:bCs/>
                <w:color w:val="000000"/>
                <w:kern w:val="0"/>
                <w:sz w:val="20"/>
                <w:szCs w:val="20"/>
              </w:rPr>
            </w:pPr>
            <w:r>
              <w:rPr>
                <w:rFonts w:eastAsia="方正仿宋_GBK"/>
                <w:b/>
                <w:bCs/>
                <w:color w:val="000000"/>
                <w:kern w:val="0"/>
                <w:sz w:val="20"/>
                <w:szCs w:val="20"/>
              </w:rPr>
              <w:t>　</w:t>
            </w:r>
          </w:p>
        </w:tc>
      </w:tr>
      <w:tr w14:paraId="715D277B">
        <w:tblPrEx>
          <w:tblCellMar>
            <w:top w:w="0" w:type="dxa"/>
            <w:left w:w="108" w:type="dxa"/>
            <w:bottom w:w="0" w:type="dxa"/>
            <w:right w:w="108" w:type="dxa"/>
          </w:tblCellMar>
        </w:tblPrEx>
        <w:trPr>
          <w:trHeight w:val="397" w:hRule="exact"/>
          <w:jc w:val="center"/>
        </w:trPr>
        <w:tc>
          <w:tcPr>
            <w:tcW w:w="618" w:type="dxa"/>
            <w:tcBorders>
              <w:top w:val="single" w:color="auto" w:sz="4" w:space="0"/>
              <w:left w:val="single" w:color="auto" w:sz="4" w:space="0"/>
              <w:bottom w:val="nil"/>
              <w:right w:val="single" w:color="auto" w:sz="4" w:space="0"/>
            </w:tcBorders>
            <w:noWrap w:val="0"/>
            <w:vAlign w:val="center"/>
          </w:tcPr>
          <w:p w14:paraId="2914ADD6">
            <w:pPr>
              <w:widowControl/>
              <w:spacing w:line="400" w:lineRule="exact"/>
              <w:jc w:val="center"/>
              <w:rPr>
                <w:rFonts w:eastAsia="方正仿宋_GBK"/>
                <w:color w:val="000000"/>
                <w:kern w:val="0"/>
                <w:sz w:val="20"/>
                <w:szCs w:val="20"/>
              </w:rPr>
            </w:pPr>
            <w:r>
              <w:rPr>
                <w:rFonts w:eastAsia="方正仿宋_GBK"/>
                <w:color w:val="000000"/>
                <w:kern w:val="0"/>
                <w:sz w:val="20"/>
                <w:szCs w:val="20"/>
              </w:rPr>
              <w:t>1</w:t>
            </w:r>
          </w:p>
        </w:tc>
        <w:tc>
          <w:tcPr>
            <w:tcW w:w="3336" w:type="dxa"/>
            <w:tcBorders>
              <w:top w:val="nil"/>
              <w:left w:val="nil"/>
              <w:bottom w:val="single" w:color="auto" w:sz="4" w:space="0"/>
              <w:right w:val="single" w:color="auto" w:sz="4" w:space="0"/>
            </w:tcBorders>
            <w:noWrap w:val="0"/>
            <w:vAlign w:val="center"/>
          </w:tcPr>
          <w:p w14:paraId="4307024F">
            <w:pPr>
              <w:widowControl/>
              <w:spacing w:line="320" w:lineRule="exact"/>
              <w:jc w:val="center"/>
              <w:rPr>
                <w:rFonts w:eastAsia="方正仿宋_GBK"/>
                <w:color w:val="000000"/>
                <w:kern w:val="0"/>
                <w:sz w:val="18"/>
                <w:szCs w:val="18"/>
              </w:rPr>
            </w:pPr>
            <w:r>
              <w:rPr>
                <w:rFonts w:hint="eastAsia" w:eastAsia="方正仿宋_GBK"/>
                <w:color w:val="000000"/>
                <w:kern w:val="0"/>
                <w:sz w:val="20"/>
                <w:szCs w:val="20"/>
              </w:rPr>
              <w:t>新修</w:t>
            </w:r>
            <w:r>
              <w:rPr>
                <w:rFonts w:hint="eastAsia" w:eastAsia="方正仿宋_GBK"/>
                <w:color w:val="000000"/>
                <w:kern w:val="0"/>
                <w:sz w:val="20"/>
                <w:szCs w:val="20"/>
                <w:lang w:val="en-US" w:eastAsia="zh-CN"/>
              </w:rPr>
              <w:t>屋顶</w:t>
            </w:r>
            <w:r>
              <w:rPr>
                <w:rFonts w:hint="eastAsia" w:eastAsia="方正仿宋_GBK"/>
                <w:color w:val="000000"/>
                <w:kern w:val="0"/>
                <w:sz w:val="20"/>
                <w:szCs w:val="20"/>
              </w:rPr>
              <w:t>工程项目</w:t>
            </w:r>
          </w:p>
        </w:tc>
        <w:tc>
          <w:tcPr>
            <w:tcW w:w="750" w:type="dxa"/>
            <w:tcBorders>
              <w:top w:val="nil"/>
              <w:left w:val="nil"/>
              <w:bottom w:val="single" w:color="auto" w:sz="4" w:space="0"/>
              <w:right w:val="single" w:color="auto" w:sz="4" w:space="0"/>
            </w:tcBorders>
            <w:noWrap w:val="0"/>
            <w:vAlign w:val="center"/>
          </w:tcPr>
          <w:p w14:paraId="7F2EE2B1">
            <w:pPr>
              <w:widowControl/>
              <w:spacing w:line="320" w:lineRule="exact"/>
              <w:jc w:val="center"/>
              <w:rPr>
                <w:rFonts w:eastAsia="方正仿宋_GBK"/>
                <w:color w:val="000000"/>
                <w:kern w:val="0"/>
                <w:sz w:val="15"/>
                <w:szCs w:val="15"/>
              </w:rPr>
            </w:pPr>
            <w:bookmarkStart w:id="19" w:name="OLE_LINK3"/>
            <w:r>
              <w:rPr>
                <w:rFonts w:hint="eastAsia" w:eastAsia="方正仿宋_GBK"/>
                <w:color w:val="000000"/>
                <w:kern w:val="0"/>
                <w:sz w:val="15"/>
                <w:szCs w:val="15"/>
                <w:lang w:val="en-US" w:eastAsia="zh-CN"/>
              </w:rPr>
              <w:t>平方</w:t>
            </w:r>
            <w:r>
              <w:rPr>
                <w:rFonts w:eastAsia="方正仿宋_GBK"/>
                <w:color w:val="000000"/>
                <w:kern w:val="0"/>
                <w:sz w:val="15"/>
                <w:szCs w:val="15"/>
              </w:rPr>
              <w:t>米</w:t>
            </w:r>
            <w:bookmarkEnd w:id="19"/>
          </w:p>
        </w:tc>
        <w:tc>
          <w:tcPr>
            <w:tcW w:w="883" w:type="dxa"/>
            <w:tcBorders>
              <w:top w:val="nil"/>
              <w:left w:val="nil"/>
              <w:bottom w:val="single" w:color="auto" w:sz="4" w:space="0"/>
              <w:right w:val="single" w:color="auto" w:sz="4" w:space="0"/>
            </w:tcBorders>
            <w:noWrap w:val="0"/>
            <w:vAlign w:val="center"/>
          </w:tcPr>
          <w:p w14:paraId="13F3467D">
            <w:pPr>
              <w:widowControl/>
              <w:spacing w:line="320" w:lineRule="exact"/>
              <w:jc w:val="center"/>
              <w:rPr>
                <w:rFonts w:hint="default" w:eastAsia="方正仿宋_GBK"/>
                <w:color w:val="000000"/>
                <w:kern w:val="0"/>
                <w:sz w:val="15"/>
                <w:szCs w:val="15"/>
                <w:lang w:val="en-US"/>
              </w:rPr>
            </w:pPr>
            <w:r>
              <w:rPr>
                <w:rFonts w:hint="eastAsia" w:eastAsia="方正仿宋_GBK"/>
                <w:color w:val="000000"/>
                <w:kern w:val="0"/>
                <w:sz w:val="20"/>
                <w:szCs w:val="20"/>
                <w:lang w:val="en-US" w:eastAsia="zh-CN"/>
              </w:rPr>
              <w:t>344</w:t>
            </w:r>
          </w:p>
        </w:tc>
        <w:tc>
          <w:tcPr>
            <w:tcW w:w="782" w:type="dxa"/>
            <w:tcBorders>
              <w:top w:val="nil"/>
              <w:left w:val="nil"/>
              <w:bottom w:val="single" w:color="auto" w:sz="4" w:space="0"/>
              <w:right w:val="single" w:color="auto" w:sz="4" w:space="0"/>
            </w:tcBorders>
            <w:noWrap w:val="0"/>
            <w:vAlign w:val="center"/>
          </w:tcPr>
          <w:p w14:paraId="0A88A227">
            <w:pPr>
              <w:widowControl/>
              <w:spacing w:line="320" w:lineRule="exact"/>
              <w:jc w:val="center"/>
              <w:rPr>
                <w:rFonts w:hint="default" w:eastAsia="方正仿宋_GBK"/>
                <w:color w:val="000000"/>
                <w:kern w:val="0"/>
                <w:sz w:val="15"/>
                <w:szCs w:val="15"/>
                <w:lang w:val="en-US" w:eastAsia="zh-CN"/>
              </w:rPr>
            </w:pPr>
          </w:p>
        </w:tc>
        <w:tc>
          <w:tcPr>
            <w:tcW w:w="1220" w:type="dxa"/>
            <w:tcBorders>
              <w:top w:val="nil"/>
              <w:left w:val="nil"/>
              <w:bottom w:val="single" w:color="auto" w:sz="4" w:space="0"/>
              <w:right w:val="single" w:color="auto" w:sz="4" w:space="0"/>
            </w:tcBorders>
            <w:noWrap w:val="0"/>
            <w:vAlign w:val="center"/>
          </w:tcPr>
          <w:p w14:paraId="1BCBA778">
            <w:pPr>
              <w:widowControl/>
              <w:spacing w:line="320" w:lineRule="exact"/>
              <w:jc w:val="center"/>
              <w:rPr>
                <w:rFonts w:hint="default" w:eastAsia="方正仿宋_GBK"/>
                <w:color w:val="000000"/>
                <w:kern w:val="0"/>
                <w:sz w:val="15"/>
                <w:szCs w:val="15"/>
                <w:lang w:val="en-US" w:eastAsia="zh-CN"/>
              </w:rPr>
            </w:pPr>
          </w:p>
        </w:tc>
        <w:tc>
          <w:tcPr>
            <w:tcW w:w="618" w:type="dxa"/>
            <w:tcBorders>
              <w:top w:val="nil"/>
              <w:left w:val="nil"/>
              <w:bottom w:val="single" w:color="auto" w:sz="4" w:space="0"/>
              <w:right w:val="single" w:color="auto" w:sz="4" w:space="0"/>
            </w:tcBorders>
            <w:noWrap w:val="0"/>
            <w:vAlign w:val="center"/>
          </w:tcPr>
          <w:p w14:paraId="0815D1DE">
            <w:pPr>
              <w:widowControl/>
              <w:spacing w:line="320" w:lineRule="exact"/>
              <w:jc w:val="center"/>
              <w:rPr>
                <w:rFonts w:eastAsia="方正仿宋_GBK"/>
                <w:color w:val="000000"/>
                <w:kern w:val="0"/>
              </w:rPr>
            </w:pPr>
          </w:p>
        </w:tc>
      </w:tr>
      <w:tr w14:paraId="7F3D193A">
        <w:tblPrEx>
          <w:tblCellMar>
            <w:top w:w="0" w:type="dxa"/>
            <w:left w:w="108" w:type="dxa"/>
            <w:bottom w:w="0" w:type="dxa"/>
            <w:right w:w="108" w:type="dxa"/>
          </w:tblCellMar>
        </w:tblPrEx>
        <w:trPr>
          <w:trHeight w:val="397" w:hRule="exact"/>
          <w:jc w:val="center"/>
        </w:trPr>
        <w:tc>
          <w:tcPr>
            <w:tcW w:w="618" w:type="dxa"/>
            <w:tcBorders>
              <w:top w:val="single" w:color="auto" w:sz="4" w:space="0"/>
              <w:left w:val="single" w:color="auto" w:sz="4" w:space="0"/>
              <w:bottom w:val="nil"/>
              <w:right w:val="single" w:color="auto" w:sz="4" w:space="0"/>
            </w:tcBorders>
            <w:noWrap w:val="0"/>
            <w:vAlign w:val="center"/>
          </w:tcPr>
          <w:p w14:paraId="1BC0FB31">
            <w:pPr>
              <w:widowControl/>
              <w:spacing w:line="400" w:lineRule="exact"/>
              <w:jc w:val="center"/>
              <w:rPr>
                <w:rFonts w:eastAsia="方正仿宋_GBK"/>
                <w:color w:val="000000"/>
                <w:kern w:val="0"/>
                <w:sz w:val="20"/>
                <w:szCs w:val="20"/>
              </w:rPr>
            </w:pPr>
            <w:r>
              <w:rPr>
                <w:rFonts w:hint="eastAsia" w:eastAsia="方正仿宋_GBK"/>
                <w:color w:val="000000"/>
                <w:kern w:val="0"/>
                <w:sz w:val="20"/>
                <w:szCs w:val="20"/>
              </w:rPr>
              <w:t>1.1</w:t>
            </w:r>
          </w:p>
        </w:tc>
        <w:tc>
          <w:tcPr>
            <w:tcW w:w="3336" w:type="dxa"/>
            <w:tcBorders>
              <w:top w:val="nil"/>
              <w:left w:val="nil"/>
              <w:bottom w:val="single" w:color="auto" w:sz="4" w:space="0"/>
              <w:right w:val="single" w:color="auto" w:sz="4" w:space="0"/>
            </w:tcBorders>
            <w:noWrap w:val="0"/>
            <w:vAlign w:val="center"/>
          </w:tcPr>
          <w:p w14:paraId="01164803">
            <w:pPr>
              <w:widowControl/>
              <w:spacing w:line="320" w:lineRule="exact"/>
              <w:jc w:val="center"/>
              <w:rPr>
                <w:rFonts w:hint="eastAsia" w:eastAsia="方正仿宋_GBK"/>
                <w:color w:val="000000"/>
                <w:kern w:val="0"/>
                <w:sz w:val="15"/>
                <w:szCs w:val="15"/>
                <w:lang w:val="en-US" w:eastAsia="zh-CN"/>
              </w:rPr>
            </w:pPr>
            <w:r>
              <w:rPr>
                <w:rFonts w:hint="eastAsia" w:eastAsia="方正仿宋_GBK"/>
                <w:color w:val="000000"/>
                <w:kern w:val="0"/>
                <w:sz w:val="20"/>
                <w:szCs w:val="20"/>
                <w:lang w:val="en-US" w:eastAsia="zh-CN"/>
              </w:rPr>
              <w:t>彩钢瓦</w:t>
            </w:r>
          </w:p>
          <w:p w14:paraId="200EC710">
            <w:pPr>
              <w:widowControl/>
              <w:spacing w:line="320" w:lineRule="exact"/>
              <w:jc w:val="center"/>
              <w:rPr>
                <w:rFonts w:hint="default" w:eastAsia="方正仿宋_GBK"/>
                <w:color w:val="000000"/>
                <w:kern w:val="0"/>
                <w:sz w:val="15"/>
                <w:szCs w:val="15"/>
                <w:lang w:val="en-US" w:eastAsia="zh-CN"/>
              </w:rPr>
            </w:pPr>
            <w:r>
              <w:rPr>
                <w:rFonts w:hint="eastAsia" w:eastAsia="方正仿宋_GBK"/>
                <w:color w:val="000000"/>
                <w:kern w:val="0"/>
                <w:sz w:val="15"/>
                <w:szCs w:val="15"/>
                <w:lang w:val="en-US" w:eastAsia="zh-CN"/>
              </w:rPr>
              <w:t>材料</w:t>
            </w:r>
          </w:p>
        </w:tc>
        <w:tc>
          <w:tcPr>
            <w:tcW w:w="750" w:type="dxa"/>
            <w:tcBorders>
              <w:top w:val="nil"/>
              <w:left w:val="nil"/>
              <w:bottom w:val="single" w:color="auto" w:sz="4" w:space="0"/>
              <w:right w:val="single" w:color="auto" w:sz="4" w:space="0"/>
            </w:tcBorders>
            <w:noWrap w:val="0"/>
            <w:vAlign w:val="center"/>
          </w:tcPr>
          <w:p w14:paraId="32713277">
            <w:pPr>
              <w:widowControl/>
              <w:spacing w:line="320" w:lineRule="exact"/>
              <w:jc w:val="center"/>
              <w:rPr>
                <w:rFonts w:eastAsia="方正仿宋_GBK"/>
                <w:color w:val="000000"/>
                <w:kern w:val="0"/>
                <w:sz w:val="15"/>
                <w:szCs w:val="15"/>
              </w:rPr>
            </w:pPr>
            <w:r>
              <w:rPr>
                <w:rFonts w:hint="eastAsia" w:eastAsia="方正仿宋_GBK"/>
                <w:color w:val="000000"/>
                <w:kern w:val="0"/>
                <w:sz w:val="15"/>
                <w:szCs w:val="15"/>
                <w:lang w:val="en-US" w:eastAsia="zh-CN"/>
              </w:rPr>
              <w:t>平方米</w:t>
            </w:r>
          </w:p>
        </w:tc>
        <w:tc>
          <w:tcPr>
            <w:tcW w:w="883" w:type="dxa"/>
            <w:tcBorders>
              <w:top w:val="nil"/>
              <w:left w:val="nil"/>
              <w:bottom w:val="single" w:color="auto" w:sz="4" w:space="0"/>
              <w:right w:val="single" w:color="auto" w:sz="4" w:space="0"/>
            </w:tcBorders>
            <w:noWrap w:val="0"/>
            <w:vAlign w:val="center"/>
          </w:tcPr>
          <w:p w14:paraId="663B69A5">
            <w:pPr>
              <w:widowControl/>
              <w:spacing w:line="320" w:lineRule="exact"/>
              <w:jc w:val="center"/>
              <w:rPr>
                <w:rFonts w:hint="default" w:eastAsia="方正仿宋_GBK"/>
                <w:color w:val="000000"/>
                <w:kern w:val="0"/>
                <w:sz w:val="20"/>
                <w:szCs w:val="20"/>
                <w:lang w:val="en-US"/>
              </w:rPr>
            </w:pPr>
            <w:r>
              <w:rPr>
                <w:rFonts w:hint="eastAsia" w:eastAsia="方正仿宋_GBK"/>
                <w:color w:val="000000"/>
                <w:kern w:val="0"/>
                <w:sz w:val="20"/>
                <w:szCs w:val="20"/>
                <w:lang w:val="en-US" w:eastAsia="zh-CN"/>
              </w:rPr>
              <w:t>344</w:t>
            </w:r>
          </w:p>
        </w:tc>
        <w:tc>
          <w:tcPr>
            <w:tcW w:w="782" w:type="dxa"/>
            <w:tcBorders>
              <w:top w:val="nil"/>
              <w:left w:val="nil"/>
              <w:bottom w:val="single" w:color="auto" w:sz="4" w:space="0"/>
              <w:right w:val="single" w:color="auto" w:sz="4" w:space="0"/>
            </w:tcBorders>
            <w:noWrap w:val="0"/>
            <w:vAlign w:val="center"/>
          </w:tcPr>
          <w:p w14:paraId="0B25DCCE">
            <w:pPr>
              <w:widowControl/>
              <w:spacing w:line="320" w:lineRule="exact"/>
              <w:jc w:val="center"/>
              <w:rPr>
                <w:rFonts w:hint="default" w:eastAsia="方正仿宋_GBK"/>
                <w:color w:val="000000"/>
                <w:kern w:val="0"/>
                <w:sz w:val="20"/>
                <w:szCs w:val="20"/>
                <w:lang w:val="en-US" w:eastAsia="zh-CN"/>
              </w:rPr>
            </w:pPr>
          </w:p>
        </w:tc>
        <w:tc>
          <w:tcPr>
            <w:tcW w:w="1220" w:type="dxa"/>
            <w:tcBorders>
              <w:top w:val="nil"/>
              <w:left w:val="nil"/>
              <w:bottom w:val="single" w:color="auto" w:sz="4" w:space="0"/>
              <w:right w:val="single" w:color="auto" w:sz="4" w:space="0"/>
            </w:tcBorders>
            <w:noWrap w:val="0"/>
            <w:vAlign w:val="center"/>
          </w:tcPr>
          <w:p w14:paraId="089C1640">
            <w:pPr>
              <w:widowControl/>
              <w:spacing w:line="320" w:lineRule="exact"/>
              <w:jc w:val="center"/>
              <w:rPr>
                <w:rFonts w:hint="default" w:eastAsia="方正仿宋_GBK"/>
                <w:color w:val="000000"/>
                <w:kern w:val="0"/>
                <w:sz w:val="20"/>
                <w:szCs w:val="20"/>
                <w:lang w:val="en-US" w:eastAsia="zh-CN"/>
              </w:rPr>
            </w:pPr>
          </w:p>
        </w:tc>
        <w:tc>
          <w:tcPr>
            <w:tcW w:w="618" w:type="dxa"/>
            <w:tcBorders>
              <w:top w:val="nil"/>
              <w:left w:val="nil"/>
              <w:bottom w:val="single" w:color="auto" w:sz="4" w:space="0"/>
              <w:right w:val="single" w:color="auto" w:sz="4" w:space="0"/>
            </w:tcBorders>
            <w:noWrap w:val="0"/>
            <w:vAlign w:val="center"/>
          </w:tcPr>
          <w:p w14:paraId="32D26A91">
            <w:pPr>
              <w:widowControl/>
              <w:spacing w:line="320" w:lineRule="exact"/>
              <w:jc w:val="center"/>
              <w:rPr>
                <w:rFonts w:eastAsia="方正仿宋_GBK"/>
                <w:color w:val="000000"/>
                <w:kern w:val="0"/>
              </w:rPr>
            </w:pPr>
          </w:p>
        </w:tc>
      </w:tr>
      <w:tr w14:paraId="6D6C7530">
        <w:tblPrEx>
          <w:tblCellMar>
            <w:top w:w="0" w:type="dxa"/>
            <w:left w:w="108" w:type="dxa"/>
            <w:bottom w:w="0" w:type="dxa"/>
            <w:right w:w="108" w:type="dxa"/>
          </w:tblCellMar>
        </w:tblPrEx>
        <w:trPr>
          <w:trHeight w:val="397" w:hRule="exact"/>
          <w:jc w:val="center"/>
        </w:trPr>
        <w:tc>
          <w:tcPr>
            <w:tcW w:w="618" w:type="dxa"/>
            <w:tcBorders>
              <w:top w:val="single" w:color="auto" w:sz="4" w:space="0"/>
              <w:left w:val="single" w:color="auto" w:sz="4" w:space="0"/>
              <w:bottom w:val="nil"/>
              <w:right w:val="single" w:color="auto" w:sz="4" w:space="0"/>
            </w:tcBorders>
            <w:noWrap w:val="0"/>
            <w:vAlign w:val="center"/>
          </w:tcPr>
          <w:p w14:paraId="0E536397">
            <w:pPr>
              <w:widowControl/>
              <w:spacing w:line="400" w:lineRule="exact"/>
              <w:jc w:val="center"/>
              <w:rPr>
                <w:rFonts w:eastAsia="方正仿宋_GBK"/>
                <w:color w:val="000000"/>
                <w:kern w:val="0"/>
                <w:sz w:val="20"/>
                <w:szCs w:val="20"/>
              </w:rPr>
            </w:pPr>
            <w:r>
              <w:rPr>
                <w:rFonts w:hint="eastAsia" w:eastAsia="方正仿宋_GBK"/>
                <w:color w:val="000000"/>
                <w:kern w:val="0"/>
                <w:sz w:val="20"/>
                <w:szCs w:val="20"/>
              </w:rPr>
              <w:t>1.2</w:t>
            </w:r>
          </w:p>
        </w:tc>
        <w:tc>
          <w:tcPr>
            <w:tcW w:w="3336" w:type="dxa"/>
            <w:tcBorders>
              <w:top w:val="nil"/>
              <w:left w:val="nil"/>
              <w:bottom w:val="single" w:color="auto" w:sz="4" w:space="0"/>
              <w:right w:val="single" w:color="auto" w:sz="4" w:space="0"/>
            </w:tcBorders>
            <w:noWrap w:val="0"/>
            <w:vAlign w:val="center"/>
          </w:tcPr>
          <w:p w14:paraId="1D141F30">
            <w:pPr>
              <w:widowControl/>
              <w:spacing w:line="320" w:lineRule="exact"/>
              <w:jc w:val="center"/>
              <w:rPr>
                <w:rFonts w:eastAsia="方正仿宋_GBK"/>
                <w:color w:val="000000"/>
                <w:kern w:val="0"/>
                <w:sz w:val="15"/>
                <w:szCs w:val="15"/>
              </w:rPr>
            </w:pPr>
            <w:r>
              <w:rPr>
                <w:rFonts w:hint="eastAsia" w:eastAsia="方正仿宋_GBK"/>
                <w:color w:val="000000"/>
                <w:kern w:val="0"/>
                <w:sz w:val="20"/>
                <w:szCs w:val="20"/>
                <w:lang w:val="en-US" w:eastAsia="zh-CN"/>
              </w:rPr>
              <w:t>檩条</w:t>
            </w:r>
          </w:p>
        </w:tc>
        <w:tc>
          <w:tcPr>
            <w:tcW w:w="750" w:type="dxa"/>
            <w:tcBorders>
              <w:top w:val="nil"/>
              <w:left w:val="nil"/>
              <w:bottom w:val="single" w:color="auto" w:sz="4" w:space="0"/>
              <w:right w:val="single" w:color="auto" w:sz="4" w:space="0"/>
            </w:tcBorders>
            <w:noWrap w:val="0"/>
            <w:vAlign w:val="center"/>
          </w:tcPr>
          <w:p w14:paraId="34D114B7">
            <w:pPr>
              <w:widowControl/>
              <w:spacing w:line="320" w:lineRule="exact"/>
              <w:jc w:val="center"/>
              <w:rPr>
                <w:rFonts w:eastAsia="方正仿宋_GBK"/>
                <w:color w:val="000000"/>
                <w:kern w:val="0"/>
                <w:sz w:val="15"/>
                <w:szCs w:val="15"/>
              </w:rPr>
            </w:pPr>
            <w:r>
              <w:rPr>
                <w:rFonts w:hint="eastAsia" w:eastAsia="方正仿宋_GBK"/>
                <w:color w:val="000000"/>
                <w:kern w:val="0"/>
                <w:sz w:val="15"/>
                <w:szCs w:val="15"/>
                <w:lang w:val="en-US" w:eastAsia="zh-CN"/>
              </w:rPr>
              <w:t>根</w:t>
            </w:r>
          </w:p>
        </w:tc>
        <w:tc>
          <w:tcPr>
            <w:tcW w:w="883" w:type="dxa"/>
            <w:tcBorders>
              <w:top w:val="nil"/>
              <w:left w:val="nil"/>
              <w:bottom w:val="single" w:color="auto" w:sz="4" w:space="0"/>
              <w:right w:val="single" w:color="auto" w:sz="4" w:space="0"/>
            </w:tcBorders>
            <w:noWrap w:val="0"/>
            <w:vAlign w:val="center"/>
          </w:tcPr>
          <w:p w14:paraId="71B1DA6F">
            <w:pPr>
              <w:widowControl/>
              <w:spacing w:line="320" w:lineRule="exact"/>
              <w:jc w:val="center"/>
              <w:rPr>
                <w:rFonts w:hint="default" w:eastAsia="方正仿宋_GBK"/>
                <w:color w:val="000000"/>
                <w:kern w:val="0"/>
                <w:sz w:val="20"/>
                <w:szCs w:val="20"/>
                <w:lang w:val="en-US"/>
              </w:rPr>
            </w:pPr>
            <w:r>
              <w:rPr>
                <w:rFonts w:hint="eastAsia" w:eastAsia="方正仿宋_GBK"/>
                <w:color w:val="000000"/>
                <w:kern w:val="0"/>
                <w:sz w:val="20"/>
                <w:szCs w:val="20"/>
                <w:lang w:val="en-US" w:eastAsia="zh-CN"/>
              </w:rPr>
              <w:t>120</w:t>
            </w:r>
          </w:p>
        </w:tc>
        <w:tc>
          <w:tcPr>
            <w:tcW w:w="782" w:type="dxa"/>
            <w:tcBorders>
              <w:top w:val="nil"/>
              <w:left w:val="nil"/>
              <w:bottom w:val="single" w:color="auto" w:sz="4" w:space="0"/>
              <w:right w:val="single" w:color="auto" w:sz="4" w:space="0"/>
            </w:tcBorders>
            <w:noWrap w:val="0"/>
            <w:vAlign w:val="center"/>
          </w:tcPr>
          <w:p w14:paraId="280D7293">
            <w:pPr>
              <w:widowControl/>
              <w:spacing w:line="320" w:lineRule="exact"/>
              <w:jc w:val="center"/>
              <w:rPr>
                <w:rFonts w:hint="default" w:eastAsia="方正仿宋_GBK"/>
                <w:color w:val="000000"/>
                <w:kern w:val="0"/>
                <w:sz w:val="20"/>
                <w:szCs w:val="20"/>
                <w:lang w:val="en-US"/>
              </w:rPr>
            </w:pPr>
          </w:p>
        </w:tc>
        <w:tc>
          <w:tcPr>
            <w:tcW w:w="1220" w:type="dxa"/>
            <w:tcBorders>
              <w:top w:val="nil"/>
              <w:left w:val="nil"/>
              <w:bottom w:val="single" w:color="auto" w:sz="4" w:space="0"/>
              <w:right w:val="single" w:color="auto" w:sz="4" w:space="0"/>
            </w:tcBorders>
            <w:noWrap w:val="0"/>
            <w:vAlign w:val="center"/>
          </w:tcPr>
          <w:p w14:paraId="5E2EC057">
            <w:pPr>
              <w:widowControl/>
              <w:spacing w:line="320" w:lineRule="exact"/>
              <w:jc w:val="center"/>
              <w:rPr>
                <w:rFonts w:hint="default" w:eastAsia="方正仿宋_GBK"/>
                <w:color w:val="000000"/>
                <w:kern w:val="0"/>
                <w:sz w:val="20"/>
                <w:szCs w:val="20"/>
                <w:lang w:val="en-US" w:eastAsia="zh-CN"/>
              </w:rPr>
            </w:pPr>
          </w:p>
        </w:tc>
        <w:tc>
          <w:tcPr>
            <w:tcW w:w="618" w:type="dxa"/>
            <w:tcBorders>
              <w:top w:val="nil"/>
              <w:left w:val="nil"/>
              <w:bottom w:val="single" w:color="auto" w:sz="4" w:space="0"/>
              <w:right w:val="single" w:color="auto" w:sz="4" w:space="0"/>
            </w:tcBorders>
            <w:noWrap w:val="0"/>
            <w:vAlign w:val="center"/>
          </w:tcPr>
          <w:p w14:paraId="42E360BB">
            <w:pPr>
              <w:spacing w:line="320" w:lineRule="exact"/>
              <w:jc w:val="center"/>
            </w:pPr>
          </w:p>
        </w:tc>
      </w:tr>
      <w:tr w14:paraId="6EC02406">
        <w:tblPrEx>
          <w:tblCellMar>
            <w:top w:w="0" w:type="dxa"/>
            <w:left w:w="108" w:type="dxa"/>
            <w:bottom w:w="0" w:type="dxa"/>
            <w:right w:w="108" w:type="dxa"/>
          </w:tblCellMar>
        </w:tblPrEx>
        <w:trPr>
          <w:trHeight w:val="353" w:hRule="exact"/>
          <w:jc w:val="center"/>
        </w:trPr>
        <w:tc>
          <w:tcPr>
            <w:tcW w:w="618" w:type="dxa"/>
            <w:tcBorders>
              <w:top w:val="single" w:color="auto" w:sz="4" w:space="0"/>
              <w:left w:val="single" w:color="auto" w:sz="4" w:space="0"/>
              <w:bottom w:val="nil"/>
              <w:right w:val="single" w:color="auto" w:sz="4" w:space="0"/>
            </w:tcBorders>
            <w:noWrap w:val="0"/>
            <w:vAlign w:val="center"/>
          </w:tcPr>
          <w:p w14:paraId="09E4069D">
            <w:pPr>
              <w:widowControl/>
              <w:spacing w:line="400" w:lineRule="exact"/>
              <w:jc w:val="center"/>
              <w:rPr>
                <w:rFonts w:eastAsia="方正仿宋_GBK"/>
                <w:color w:val="000000"/>
                <w:kern w:val="0"/>
                <w:sz w:val="20"/>
                <w:szCs w:val="20"/>
              </w:rPr>
            </w:pPr>
            <w:bookmarkStart w:id="20" w:name="OLE_LINK1" w:colFirst="3" w:colLast="4"/>
            <w:r>
              <w:rPr>
                <w:rFonts w:hint="eastAsia" w:eastAsia="方正仿宋_GBK"/>
                <w:color w:val="000000"/>
                <w:kern w:val="0"/>
                <w:sz w:val="20"/>
                <w:szCs w:val="20"/>
              </w:rPr>
              <w:t>1.3</w:t>
            </w:r>
          </w:p>
        </w:tc>
        <w:tc>
          <w:tcPr>
            <w:tcW w:w="3336" w:type="dxa"/>
            <w:tcBorders>
              <w:top w:val="nil"/>
              <w:left w:val="nil"/>
              <w:bottom w:val="single" w:color="auto" w:sz="4" w:space="0"/>
              <w:right w:val="single" w:color="auto" w:sz="4" w:space="0"/>
            </w:tcBorders>
            <w:noWrap w:val="0"/>
            <w:vAlign w:val="center"/>
          </w:tcPr>
          <w:p w14:paraId="5E364111">
            <w:pPr>
              <w:widowControl/>
              <w:spacing w:line="320" w:lineRule="exact"/>
              <w:jc w:val="center"/>
              <w:rPr>
                <w:rFonts w:eastAsia="方正仿宋_GBK"/>
                <w:color w:val="000000"/>
                <w:kern w:val="0"/>
                <w:sz w:val="20"/>
                <w:szCs w:val="20"/>
              </w:rPr>
            </w:pPr>
            <w:r>
              <w:rPr>
                <w:rFonts w:hint="eastAsia" w:ascii="SJQY" w:hAnsi="SJQY" w:eastAsia="SJQY" w:cs="SJQY"/>
                <w:color w:val="000000"/>
                <w:kern w:val="0"/>
                <w:sz w:val="20"/>
                <w:szCs w:val="20"/>
                <w:lang w:val="en-US" w:eastAsia="zh-CN"/>
              </w:rPr>
              <w:t>C</w:t>
            </w:r>
            <w:r>
              <w:rPr>
                <w:rFonts w:hint="eastAsia" w:eastAsia="方正仿宋_GBK"/>
                <w:color w:val="000000"/>
                <w:kern w:val="0"/>
                <w:sz w:val="20"/>
                <w:szCs w:val="20"/>
                <w:lang w:val="en-US" w:eastAsia="zh-CN"/>
              </w:rPr>
              <w:t>110镀锌钢管</w:t>
            </w:r>
          </w:p>
        </w:tc>
        <w:tc>
          <w:tcPr>
            <w:tcW w:w="750" w:type="dxa"/>
            <w:tcBorders>
              <w:top w:val="nil"/>
              <w:left w:val="nil"/>
              <w:bottom w:val="single" w:color="auto" w:sz="4" w:space="0"/>
              <w:right w:val="single" w:color="auto" w:sz="4" w:space="0"/>
            </w:tcBorders>
            <w:noWrap w:val="0"/>
            <w:vAlign w:val="center"/>
          </w:tcPr>
          <w:p w14:paraId="7A24190D">
            <w:pPr>
              <w:widowControl/>
              <w:spacing w:line="320" w:lineRule="exact"/>
              <w:jc w:val="center"/>
              <w:rPr>
                <w:rFonts w:eastAsia="方正仿宋_GBK"/>
                <w:color w:val="000000"/>
                <w:kern w:val="0"/>
                <w:sz w:val="20"/>
                <w:szCs w:val="20"/>
              </w:rPr>
            </w:pPr>
            <w:r>
              <w:rPr>
                <w:rFonts w:hint="eastAsia" w:eastAsia="方正仿宋_GBK"/>
                <w:color w:val="000000"/>
                <w:kern w:val="0"/>
                <w:sz w:val="20"/>
                <w:szCs w:val="20"/>
                <w:lang w:val="en-US" w:eastAsia="zh-CN"/>
              </w:rPr>
              <w:t>根</w:t>
            </w:r>
          </w:p>
        </w:tc>
        <w:tc>
          <w:tcPr>
            <w:tcW w:w="883" w:type="dxa"/>
            <w:tcBorders>
              <w:top w:val="nil"/>
              <w:left w:val="nil"/>
              <w:bottom w:val="single" w:color="auto" w:sz="4" w:space="0"/>
              <w:right w:val="single" w:color="auto" w:sz="4" w:space="0"/>
            </w:tcBorders>
            <w:noWrap w:val="0"/>
            <w:vAlign w:val="center"/>
          </w:tcPr>
          <w:p w14:paraId="1177F419">
            <w:pPr>
              <w:widowControl/>
              <w:spacing w:line="320" w:lineRule="exact"/>
              <w:jc w:val="center"/>
              <w:rPr>
                <w:rFonts w:hint="default" w:eastAsia="方正仿宋_GBK"/>
                <w:color w:val="000000"/>
                <w:kern w:val="0"/>
                <w:sz w:val="20"/>
                <w:szCs w:val="20"/>
                <w:lang w:val="en-US" w:eastAsia="zh-CN"/>
              </w:rPr>
            </w:pPr>
            <w:r>
              <w:rPr>
                <w:rFonts w:hint="eastAsia" w:eastAsia="方正仿宋_GBK"/>
                <w:color w:val="000000"/>
                <w:kern w:val="0"/>
                <w:sz w:val="20"/>
                <w:szCs w:val="20"/>
                <w:lang w:val="en-US" w:eastAsia="zh-CN"/>
              </w:rPr>
              <w:t>20</w:t>
            </w:r>
          </w:p>
        </w:tc>
        <w:tc>
          <w:tcPr>
            <w:tcW w:w="782" w:type="dxa"/>
            <w:tcBorders>
              <w:top w:val="nil"/>
              <w:left w:val="nil"/>
              <w:bottom w:val="single" w:color="auto" w:sz="4" w:space="0"/>
              <w:right w:val="single" w:color="auto" w:sz="4" w:space="0"/>
            </w:tcBorders>
            <w:noWrap w:val="0"/>
            <w:vAlign w:val="center"/>
          </w:tcPr>
          <w:p w14:paraId="09163C59">
            <w:pPr>
              <w:widowControl/>
              <w:spacing w:line="320" w:lineRule="exact"/>
              <w:jc w:val="center"/>
              <w:rPr>
                <w:rFonts w:hint="default" w:eastAsia="方正仿宋_GBK"/>
                <w:color w:val="000000"/>
                <w:kern w:val="0"/>
                <w:sz w:val="20"/>
                <w:szCs w:val="20"/>
                <w:lang w:val="en-US" w:eastAsia="zh-CN"/>
              </w:rPr>
            </w:pPr>
          </w:p>
        </w:tc>
        <w:tc>
          <w:tcPr>
            <w:tcW w:w="1220" w:type="dxa"/>
            <w:tcBorders>
              <w:top w:val="nil"/>
              <w:left w:val="nil"/>
              <w:bottom w:val="single" w:color="auto" w:sz="4" w:space="0"/>
              <w:right w:val="single" w:color="auto" w:sz="4" w:space="0"/>
            </w:tcBorders>
            <w:noWrap w:val="0"/>
            <w:vAlign w:val="center"/>
          </w:tcPr>
          <w:p w14:paraId="03C35718">
            <w:pPr>
              <w:widowControl/>
              <w:spacing w:line="320" w:lineRule="exact"/>
              <w:jc w:val="center"/>
              <w:rPr>
                <w:rFonts w:hint="default" w:eastAsia="方正仿宋_GBK"/>
                <w:color w:val="000000"/>
                <w:kern w:val="0"/>
                <w:sz w:val="20"/>
                <w:szCs w:val="20"/>
                <w:lang w:val="en-US" w:eastAsia="zh-CN"/>
              </w:rPr>
            </w:pPr>
          </w:p>
        </w:tc>
        <w:tc>
          <w:tcPr>
            <w:tcW w:w="618" w:type="dxa"/>
            <w:tcBorders>
              <w:top w:val="nil"/>
              <w:left w:val="nil"/>
              <w:bottom w:val="single" w:color="auto" w:sz="4" w:space="0"/>
              <w:right w:val="single" w:color="auto" w:sz="4" w:space="0"/>
            </w:tcBorders>
            <w:noWrap w:val="0"/>
            <w:vAlign w:val="center"/>
          </w:tcPr>
          <w:p w14:paraId="3B4B0B84">
            <w:pPr>
              <w:spacing w:line="320" w:lineRule="exact"/>
              <w:jc w:val="center"/>
            </w:pPr>
          </w:p>
        </w:tc>
      </w:tr>
      <w:tr w14:paraId="56D88B5E">
        <w:tblPrEx>
          <w:tblCellMar>
            <w:top w:w="0" w:type="dxa"/>
            <w:left w:w="108" w:type="dxa"/>
            <w:bottom w:w="0" w:type="dxa"/>
            <w:right w:w="108" w:type="dxa"/>
          </w:tblCellMar>
        </w:tblPrEx>
        <w:trPr>
          <w:trHeight w:val="353" w:hRule="exact"/>
          <w:jc w:val="center"/>
        </w:trPr>
        <w:tc>
          <w:tcPr>
            <w:tcW w:w="618" w:type="dxa"/>
            <w:tcBorders>
              <w:top w:val="single" w:color="auto" w:sz="4" w:space="0"/>
              <w:left w:val="single" w:color="auto" w:sz="4" w:space="0"/>
              <w:bottom w:val="nil"/>
              <w:right w:val="single" w:color="auto" w:sz="4" w:space="0"/>
            </w:tcBorders>
            <w:noWrap w:val="0"/>
            <w:vAlign w:val="center"/>
          </w:tcPr>
          <w:p w14:paraId="76E983FD">
            <w:pPr>
              <w:widowControl/>
              <w:spacing w:line="400" w:lineRule="exact"/>
              <w:jc w:val="center"/>
              <w:rPr>
                <w:rFonts w:hint="eastAsia" w:eastAsia="方正仿宋_GBK"/>
                <w:color w:val="000000"/>
                <w:kern w:val="0"/>
                <w:sz w:val="20"/>
                <w:szCs w:val="20"/>
                <w:lang w:eastAsia="zh-CN"/>
              </w:rPr>
            </w:pPr>
            <w:r>
              <w:rPr>
                <w:rFonts w:hint="eastAsia" w:eastAsia="方正仿宋_GBK"/>
                <w:color w:val="000000"/>
                <w:kern w:val="0"/>
                <w:sz w:val="20"/>
                <w:szCs w:val="20"/>
              </w:rPr>
              <w:t>1.</w:t>
            </w:r>
            <w:r>
              <w:rPr>
                <w:rFonts w:hint="eastAsia" w:eastAsia="方正仿宋_GBK"/>
                <w:color w:val="000000"/>
                <w:kern w:val="0"/>
                <w:sz w:val="20"/>
                <w:szCs w:val="20"/>
                <w:lang w:val="en-US" w:eastAsia="zh-CN"/>
              </w:rPr>
              <w:t>4</w:t>
            </w:r>
          </w:p>
        </w:tc>
        <w:tc>
          <w:tcPr>
            <w:tcW w:w="3336" w:type="dxa"/>
            <w:tcBorders>
              <w:top w:val="nil"/>
              <w:left w:val="nil"/>
              <w:bottom w:val="single" w:color="auto" w:sz="4" w:space="0"/>
              <w:right w:val="single" w:color="auto" w:sz="4" w:space="0"/>
            </w:tcBorders>
            <w:noWrap w:val="0"/>
            <w:vAlign w:val="center"/>
          </w:tcPr>
          <w:p w14:paraId="0D5E566E">
            <w:pPr>
              <w:widowControl/>
              <w:spacing w:line="320" w:lineRule="exact"/>
              <w:jc w:val="center"/>
              <w:rPr>
                <w:rFonts w:hint="eastAsia" w:eastAsia="方正仿宋_GBK"/>
                <w:color w:val="000000"/>
                <w:kern w:val="0"/>
                <w:sz w:val="20"/>
                <w:szCs w:val="20"/>
                <w:lang w:val="en-US" w:eastAsia="zh-CN"/>
              </w:rPr>
            </w:pPr>
            <w:r>
              <w:rPr>
                <w:rFonts w:hint="eastAsia" w:ascii="SJQY" w:hAnsi="SJQY" w:eastAsia="SJQY" w:cs="SJQY"/>
                <w:color w:val="000000"/>
                <w:kern w:val="0"/>
                <w:sz w:val="20"/>
                <w:szCs w:val="20"/>
                <w:lang w:val="en-US" w:eastAsia="zh-CN"/>
              </w:rPr>
              <w:t>C</w:t>
            </w:r>
            <w:r>
              <w:rPr>
                <w:rFonts w:hint="eastAsia" w:eastAsia="方正仿宋_GBK"/>
                <w:color w:val="000000"/>
                <w:kern w:val="0"/>
                <w:sz w:val="20"/>
                <w:szCs w:val="20"/>
                <w:lang w:val="en-US" w:eastAsia="zh-CN"/>
              </w:rPr>
              <w:t>50镀锌钢管</w:t>
            </w:r>
          </w:p>
        </w:tc>
        <w:tc>
          <w:tcPr>
            <w:tcW w:w="750" w:type="dxa"/>
            <w:tcBorders>
              <w:top w:val="nil"/>
              <w:left w:val="nil"/>
              <w:bottom w:val="single" w:color="auto" w:sz="4" w:space="0"/>
              <w:right w:val="single" w:color="auto" w:sz="4" w:space="0"/>
            </w:tcBorders>
            <w:noWrap w:val="0"/>
            <w:vAlign w:val="center"/>
          </w:tcPr>
          <w:p w14:paraId="4851DCE8">
            <w:pPr>
              <w:widowControl/>
              <w:spacing w:line="320" w:lineRule="exact"/>
              <w:jc w:val="center"/>
              <w:rPr>
                <w:rFonts w:eastAsia="方正仿宋_GBK"/>
                <w:color w:val="000000"/>
                <w:kern w:val="0"/>
                <w:sz w:val="15"/>
                <w:szCs w:val="15"/>
              </w:rPr>
            </w:pPr>
            <w:r>
              <w:rPr>
                <w:rFonts w:hint="eastAsia" w:eastAsia="方正仿宋_GBK"/>
                <w:color w:val="000000"/>
                <w:kern w:val="0"/>
                <w:sz w:val="20"/>
                <w:szCs w:val="20"/>
                <w:lang w:val="en-US" w:eastAsia="zh-CN"/>
              </w:rPr>
              <w:t>根</w:t>
            </w:r>
          </w:p>
        </w:tc>
        <w:tc>
          <w:tcPr>
            <w:tcW w:w="883" w:type="dxa"/>
            <w:tcBorders>
              <w:top w:val="nil"/>
              <w:left w:val="nil"/>
              <w:bottom w:val="single" w:color="auto" w:sz="4" w:space="0"/>
              <w:right w:val="single" w:color="auto" w:sz="4" w:space="0"/>
            </w:tcBorders>
            <w:noWrap w:val="0"/>
            <w:vAlign w:val="center"/>
          </w:tcPr>
          <w:p w14:paraId="65D22C9C">
            <w:pPr>
              <w:widowControl/>
              <w:spacing w:line="320" w:lineRule="exact"/>
              <w:jc w:val="center"/>
              <w:rPr>
                <w:rFonts w:hint="default" w:eastAsia="方正仿宋_GBK"/>
                <w:color w:val="000000"/>
                <w:kern w:val="0"/>
                <w:sz w:val="20"/>
                <w:szCs w:val="20"/>
                <w:lang w:val="en-US" w:eastAsia="zh-CN"/>
              </w:rPr>
            </w:pPr>
            <w:r>
              <w:rPr>
                <w:rFonts w:hint="eastAsia" w:eastAsia="方正仿宋_GBK"/>
                <w:color w:val="000000"/>
                <w:kern w:val="0"/>
                <w:sz w:val="20"/>
                <w:szCs w:val="20"/>
                <w:lang w:val="en-US" w:eastAsia="zh-CN"/>
              </w:rPr>
              <w:t>60</w:t>
            </w:r>
          </w:p>
        </w:tc>
        <w:tc>
          <w:tcPr>
            <w:tcW w:w="782" w:type="dxa"/>
            <w:tcBorders>
              <w:top w:val="nil"/>
              <w:left w:val="nil"/>
              <w:bottom w:val="single" w:color="auto" w:sz="4" w:space="0"/>
              <w:right w:val="single" w:color="auto" w:sz="4" w:space="0"/>
            </w:tcBorders>
            <w:noWrap w:val="0"/>
            <w:vAlign w:val="center"/>
          </w:tcPr>
          <w:p w14:paraId="7A55105B">
            <w:pPr>
              <w:widowControl/>
              <w:spacing w:line="320" w:lineRule="exact"/>
              <w:jc w:val="center"/>
              <w:rPr>
                <w:rFonts w:hint="default" w:eastAsia="方正仿宋_GBK"/>
                <w:color w:val="000000"/>
                <w:kern w:val="0"/>
                <w:sz w:val="20"/>
                <w:szCs w:val="20"/>
                <w:lang w:val="en-US" w:eastAsia="zh-CN"/>
              </w:rPr>
            </w:pPr>
          </w:p>
        </w:tc>
        <w:tc>
          <w:tcPr>
            <w:tcW w:w="1220" w:type="dxa"/>
            <w:tcBorders>
              <w:top w:val="nil"/>
              <w:left w:val="nil"/>
              <w:bottom w:val="single" w:color="auto" w:sz="4" w:space="0"/>
              <w:right w:val="single" w:color="auto" w:sz="4" w:space="0"/>
            </w:tcBorders>
            <w:noWrap w:val="0"/>
            <w:vAlign w:val="center"/>
          </w:tcPr>
          <w:p w14:paraId="42DB680D">
            <w:pPr>
              <w:widowControl/>
              <w:spacing w:line="320" w:lineRule="exact"/>
              <w:jc w:val="center"/>
              <w:rPr>
                <w:rFonts w:hint="default" w:eastAsia="方正仿宋_GBK"/>
                <w:color w:val="000000"/>
                <w:kern w:val="0"/>
                <w:sz w:val="20"/>
                <w:szCs w:val="20"/>
                <w:lang w:val="en-US" w:eastAsia="zh-CN"/>
              </w:rPr>
            </w:pPr>
          </w:p>
        </w:tc>
        <w:tc>
          <w:tcPr>
            <w:tcW w:w="618" w:type="dxa"/>
            <w:tcBorders>
              <w:top w:val="nil"/>
              <w:left w:val="nil"/>
              <w:bottom w:val="single" w:color="auto" w:sz="4" w:space="0"/>
              <w:right w:val="single" w:color="auto" w:sz="4" w:space="0"/>
            </w:tcBorders>
            <w:noWrap w:val="0"/>
            <w:vAlign w:val="center"/>
          </w:tcPr>
          <w:p w14:paraId="1EFBBC92">
            <w:pPr>
              <w:spacing w:line="320" w:lineRule="exact"/>
              <w:jc w:val="center"/>
              <w:rPr>
                <w:rFonts w:hint="eastAsia" w:eastAsia="方正仿宋_GBK"/>
                <w:color w:val="000000"/>
                <w:kern w:val="0"/>
              </w:rPr>
            </w:pPr>
          </w:p>
        </w:tc>
      </w:tr>
      <w:tr w14:paraId="1B327A3F">
        <w:tblPrEx>
          <w:tblCellMar>
            <w:top w:w="0" w:type="dxa"/>
            <w:left w:w="108" w:type="dxa"/>
            <w:bottom w:w="0" w:type="dxa"/>
            <w:right w:w="108" w:type="dxa"/>
          </w:tblCellMar>
        </w:tblPrEx>
        <w:trPr>
          <w:trHeight w:val="353" w:hRule="exact"/>
          <w:jc w:val="center"/>
        </w:trPr>
        <w:tc>
          <w:tcPr>
            <w:tcW w:w="618" w:type="dxa"/>
            <w:tcBorders>
              <w:top w:val="single" w:color="auto" w:sz="4" w:space="0"/>
              <w:left w:val="single" w:color="auto" w:sz="4" w:space="0"/>
              <w:bottom w:val="nil"/>
              <w:right w:val="single" w:color="auto" w:sz="4" w:space="0"/>
            </w:tcBorders>
            <w:noWrap w:val="0"/>
            <w:vAlign w:val="center"/>
          </w:tcPr>
          <w:p w14:paraId="36027ED6">
            <w:pPr>
              <w:widowControl/>
              <w:spacing w:line="400" w:lineRule="exact"/>
              <w:jc w:val="center"/>
              <w:rPr>
                <w:rFonts w:hint="eastAsia" w:eastAsia="方正仿宋_GBK"/>
                <w:color w:val="000000"/>
                <w:kern w:val="0"/>
                <w:sz w:val="20"/>
                <w:szCs w:val="20"/>
              </w:rPr>
            </w:pPr>
            <w:r>
              <w:rPr>
                <w:rFonts w:hint="eastAsia" w:eastAsia="方正仿宋_GBK"/>
                <w:color w:val="000000"/>
                <w:kern w:val="0"/>
                <w:sz w:val="20"/>
                <w:szCs w:val="20"/>
              </w:rPr>
              <w:t>1.</w:t>
            </w:r>
            <w:r>
              <w:rPr>
                <w:rFonts w:hint="eastAsia" w:eastAsia="方正仿宋_GBK"/>
                <w:color w:val="000000"/>
                <w:kern w:val="0"/>
                <w:sz w:val="20"/>
                <w:szCs w:val="20"/>
                <w:lang w:val="en-US" w:eastAsia="zh-CN"/>
              </w:rPr>
              <w:t>5</w:t>
            </w:r>
          </w:p>
        </w:tc>
        <w:tc>
          <w:tcPr>
            <w:tcW w:w="3336" w:type="dxa"/>
            <w:tcBorders>
              <w:top w:val="nil"/>
              <w:left w:val="nil"/>
              <w:bottom w:val="single" w:color="auto" w:sz="4" w:space="0"/>
              <w:right w:val="single" w:color="auto" w:sz="4" w:space="0"/>
            </w:tcBorders>
            <w:noWrap w:val="0"/>
            <w:vAlign w:val="center"/>
          </w:tcPr>
          <w:p w14:paraId="3EEE26DA">
            <w:pPr>
              <w:widowControl/>
              <w:spacing w:line="320" w:lineRule="exact"/>
              <w:jc w:val="center"/>
              <w:rPr>
                <w:rFonts w:hint="default" w:eastAsia="方正仿宋_GBK"/>
                <w:color w:val="000000"/>
                <w:kern w:val="0"/>
                <w:sz w:val="20"/>
                <w:szCs w:val="20"/>
                <w:lang w:val="en-US" w:eastAsia="zh-CN"/>
              </w:rPr>
            </w:pPr>
            <w:r>
              <w:rPr>
                <w:rFonts w:hint="eastAsia" w:ascii="SJQY" w:hAnsi="SJQY" w:eastAsia="SJQY" w:cs="SJQY"/>
                <w:color w:val="000000"/>
                <w:kern w:val="0"/>
                <w:sz w:val="20"/>
                <w:szCs w:val="20"/>
                <w:lang w:val="en-US" w:eastAsia="zh-CN"/>
              </w:rPr>
              <w:t>C</w:t>
            </w:r>
            <w:r>
              <w:rPr>
                <w:rFonts w:hint="eastAsia" w:eastAsia="方正仿宋_GBK"/>
                <w:color w:val="000000"/>
                <w:kern w:val="0"/>
                <w:sz w:val="20"/>
                <w:szCs w:val="20"/>
                <w:lang w:val="en-US" w:eastAsia="zh-CN"/>
              </w:rPr>
              <w:t>10光圆钢筋X9米</w:t>
            </w:r>
          </w:p>
        </w:tc>
        <w:tc>
          <w:tcPr>
            <w:tcW w:w="750" w:type="dxa"/>
            <w:tcBorders>
              <w:top w:val="nil"/>
              <w:left w:val="nil"/>
              <w:bottom w:val="single" w:color="auto" w:sz="4" w:space="0"/>
              <w:right w:val="single" w:color="auto" w:sz="4" w:space="0"/>
            </w:tcBorders>
            <w:noWrap w:val="0"/>
            <w:vAlign w:val="center"/>
          </w:tcPr>
          <w:p w14:paraId="728BEB2E">
            <w:pPr>
              <w:widowControl/>
              <w:spacing w:line="320" w:lineRule="exact"/>
              <w:jc w:val="center"/>
              <w:rPr>
                <w:rFonts w:hint="eastAsia" w:eastAsia="方正仿宋_GBK"/>
                <w:color w:val="000000"/>
                <w:kern w:val="0"/>
                <w:sz w:val="15"/>
                <w:szCs w:val="15"/>
                <w:lang w:val="en-US" w:eastAsia="zh-CN"/>
              </w:rPr>
            </w:pPr>
            <w:r>
              <w:rPr>
                <w:rFonts w:hint="eastAsia" w:eastAsia="方正仿宋_GBK"/>
                <w:color w:val="000000"/>
                <w:kern w:val="0"/>
                <w:sz w:val="20"/>
                <w:szCs w:val="20"/>
                <w:lang w:val="en-US" w:eastAsia="zh-CN"/>
              </w:rPr>
              <w:t>根</w:t>
            </w:r>
          </w:p>
        </w:tc>
        <w:tc>
          <w:tcPr>
            <w:tcW w:w="883" w:type="dxa"/>
            <w:tcBorders>
              <w:top w:val="nil"/>
              <w:left w:val="nil"/>
              <w:bottom w:val="single" w:color="auto" w:sz="4" w:space="0"/>
              <w:right w:val="single" w:color="auto" w:sz="4" w:space="0"/>
            </w:tcBorders>
            <w:noWrap w:val="0"/>
            <w:vAlign w:val="center"/>
          </w:tcPr>
          <w:p w14:paraId="029A24DE">
            <w:pPr>
              <w:widowControl/>
              <w:spacing w:line="320" w:lineRule="exact"/>
              <w:jc w:val="center"/>
              <w:rPr>
                <w:rFonts w:hint="default" w:eastAsia="方正仿宋_GBK"/>
                <w:color w:val="000000"/>
                <w:kern w:val="0"/>
                <w:sz w:val="20"/>
                <w:szCs w:val="20"/>
                <w:lang w:val="en-US" w:eastAsia="zh-CN"/>
              </w:rPr>
            </w:pPr>
            <w:r>
              <w:rPr>
                <w:rFonts w:hint="eastAsia" w:eastAsia="方正仿宋_GBK"/>
                <w:color w:val="000000"/>
                <w:kern w:val="0"/>
                <w:sz w:val="20"/>
                <w:szCs w:val="20"/>
                <w:lang w:val="en-US" w:eastAsia="zh-CN"/>
              </w:rPr>
              <w:t>20</w:t>
            </w:r>
          </w:p>
        </w:tc>
        <w:tc>
          <w:tcPr>
            <w:tcW w:w="782" w:type="dxa"/>
            <w:tcBorders>
              <w:top w:val="nil"/>
              <w:left w:val="nil"/>
              <w:bottom w:val="single" w:color="auto" w:sz="4" w:space="0"/>
              <w:right w:val="single" w:color="auto" w:sz="4" w:space="0"/>
            </w:tcBorders>
            <w:noWrap w:val="0"/>
            <w:vAlign w:val="center"/>
          </w:tcPr>
          <w:p w14:paraId="61E7483A">
            <w:pPr>
              <w:widowControl/>
              <w:spacing w:line="320" w:lineRule="exact"/>
              <w:jc w:val="center"/>
              <w:rPr>
                <w:rFonts w:hint="default" w:eastAsia="方正仿宋_GBK"/>
                <w:color w:val="000000"/>
                <w:kern w:val="0"/>
                <w:sz w:val="20"/>
                <w:szCs w:val="20"/>
                <w:lang w:val="en-US" w:eastAsia="zh-CN"/>
              </w:rPr>
            </w:pPr>
          </w:p>
        </w:tc>
        <w:tc>
          <w:tcPr>
            <w:tcW w:w="1220" w:type="dxa"/>
            <w:tcBorders>
              <w:top w:val="nil"/>
              <w:left w:val="nil"/>
              <w:bottom w:val="single" w:color="auto" w:sz="4" w:space="0"/>
              <w:right w:val="single" w:color="auto" w:sz="4" w:space="0"/>
            </w:tcBorders>
            <w:noWrap w:val="0"/>
            <w:vAlign w:val="center"/>
          </w:tcPr>
          <w:p w14:paraId="15219D31">
            <w:pPr>
              <w:widowControl/>
              <w:spacing w:line="320" w:lineRule="exact"/>
              <w:jc w:val="center"/>
              <w:rPr>
                <w:rFonts w:hint="default" w:eastAsia="方正仿宋_GBK"/>
                <w:color w:val="000000"/>
                <w:kern w:val="0"/>
                <w:sz w:val="20"/>
                <w:szCs w:val="20"/>
                <w:lang w:val="en-US" w:eastAsia="zh-CN"/>
              </w:rPr>
            </w:pPr>
          </w:p>
        </w:tc>
        <w:tc>
          <w:tcPr>
            <w:tcW w:w="618" w:type="dxa"/>
            <w:tcBorders>
              <w:top w:val="nil"/>
              <w:left w:val="nil"/>
              <w:bottom w:val="single" w:color="auto" w:sz="4" w:space="0"/>
              <w:right w:val="single" w:color="auto" w:sz="4" w:space="0"/>
            </w:tcBorders>
            <w:noWrap w:val="0"/>
            <w:vAlign w:val="center"/>
          </w:tcPr>
          <w:p w14:paraId="4EC9D71E">
            <w:pPr>
              <w:spacing w:line="320" w:lineRule="exact"/>
              <w:jc w:val="center"/>
              <w:rPr>
                <w:rFonts w:hint="eastAsia" w:eastAsia="方正仿宋_GBK"/>
                <w:color w:val="000000"/>
                <w:kern w:val="0"/>
              </w:rPr>
            </w:pPr>
          </w:p>
        </w:tc>
      </w:tr>
      <w:tr w14:paraId="670ACEBC">
        <w:tblPrEx>
          <w:tblCellMar>
            <w:top w:w="0" w:type="dxa"/>
            <w:left w:w="108" w:type="dxa"/>
            <w:bottom w:w="0" w:type="dxa"/>
            <w:right w:w="108" w:type="dxa"/>
          </w:tblCellMar>
        </w:tblPrEx>
        <w:trPr>
          <w:trHeight w:val="353" w:hRule="exact"/>
          <w:jc w:val="center"/>
        </w:trPr>
        <w:tc>
          <w:tcPr>
            <w:tcW w:w="618" w:type="dxa"/>
            <w:tcBorders>
              <w:top w:val="single" w:color="auto" w:sz="4" w:space="0"/>
              <w:left w:val="single" w:color="auto" w:sz="4" w:space="0"/>
              <w:bottom w:val="nil"/>
              <w:right w:val="single" w:color="auto" w:sz="4" w:space="0"/>
            </w:tcBorders>
            <w:noWrap w:val="0"/>
            <w:vAlign w:val="center"/>
          </w:tcPr>
          <w:p w14:paraId="2950142F">
            <w:pPr>
              <w:widowControl/>
              <w:spacing w:line="400" w:lineRule="exact"/>
              <w:jc w:val="center"/>
              <w:rPr>
                <w:rFonts w:hint="eastAsia" w:eastAsia="方正仿宋_GBK"/>
                <w:color w:val="000000"/>
                <w:kern w:val="0"/>
                <w:sz w:val="20"/>
                <w:szCs w:val="20"/>
              </w:rPr>
            </w:pPr>
            <w:r>
              <w:rPr>
                <w:rFonts w:hint="eastAsia" w:eastAsia="方正仿宋_GBK"/>
                <w:color w:val="000000"/>
                <w:kern w:val="0"/>
                <w:sz w:val="20"/>
                <w:szCs w:val="20"/>
              </w:rPr>
              <w:t>1.</w:t>
            </w:r>
            <w:r>
              <w:rPr>
                <w:rFonts w:hint="eastAsia" w:eastAsia="方正仿宋_GBK"/>
                <w:color w:val="000000"/>
                <w:kern w:val="0"/>
                <w:sz w:val="20"/>
                <w:szCs w:val="20"/>
                <w:lang w:val="en-US" w:eastAsia="zh-CN"/>
              </w:rPr>
              <w:t>6</w:t>
            </w:r>
          </w:p>
        </w:tc>
        <w:tc>
          <w:tcPr>
            <w:tcW w:w="3336" w:type="dxa"/>
            <w:tcBorders>
              <w:top w:val="nil"/>
              <w:left w:val="nil"/>
              <w:bottom w:val="single" w:color="auto" w:sz="4" w:space="0"/>
              <w:right w:val="single" w:color="auto" w:sz="4" w:space="0"/>
            </w:tcBorders>
            <w:noWrap w:val="0"/>
            <w:vAlign w:val="center"/>
          </w:tcPr>
          <w:p w14:paraId="2834F6E9">
            <w:pPr>
              <w:widowControl/>
              <w:spacing w:line="320" w:lineRule="exact"/>
              <w:jc w:val="center"/>
              <w:rPr>
                <w:rFonts w:hint="default" w:eastAsia="方正仿宋_GBK"/>
                <w:color w:val="000000"/>
                <w:kern w:val="0"/>
                <w:sz w:val="20"/>
                <w:szCs w:val="20"/>
                <w:lang w:val="en-US" w:eastAsia="zh-CN"/>
              </w:rPr>
            </w:pPr>
            <w:r>
              <w:rPr>
                <w:rFonts w:hint="eastAsia" w:ascii="SJQY" w:hAnsi="SJQY" w:eastAsia="SJQY" w:cs="SJQY"/>
                <w:color w:val="000000"/>
                <w:kern w:val="0"/>
                <w:sz w:val="20"/>
                <w:szCs w:val="20"/>
                <w:lang w:val="en-US" w:eastAsia="zh-CN"/>
              </w:rPr>
              <w:t>C</w:t>
            </w:r>
            <w:r>
              <w:rPr>
                <w:rFonts w:hint="eastAsia" w:eastAsia="方正仿宋_GBK"/>
                <w:color w:val="000000"/>
                <w:kern w:val="0"/>
                <w:sz w:val="20"/>
                <w:szCs w:val="20"/>
                <w:lang w:val="en-US" w:eastAsia="zh-CN"/>
              </w:rPr>
              <w:t>16膨胀螺丝</w:t>
            </w:r>
          </w:p>
        </w:tc>
        <w:tc>
          <w:tcPr>
            <w:tcW w:w="750" w:type="dxa"/>
            <w:tcBorders>
              <w:top w:val="nil"/>
              <w:left w:val="nil"/>
              <w:bottom w:val="single" w:color="auto" w:sz="4" w:space="0"/>
              <w:right w:val="single" w:color="auto" w:sz="4" w:space="0"/>
            </w:tcBorders>
            <w:noWrap w:val="0"/>
            <w:vAlign w:val="center"/>
          </w:tcPr>
          <w:p w14:paraId="08374EE5">
            <w:pPr>
              <w:widowControl/>
              <w:spacing w:line="320" w:lineRule="exact"/>
              <w:jc w:val="center"/>
              <w:rPr>
                <w:rFonts w:hint="eastAsia" w:eastAsia="方正仿宋_GBK"/>
                <w:color w:val="000000"/>
                <w:kern w:val="0"/>
                <w:sz w:val="15"/>
                <w:szCs w:val="15"/>
                <w:lang w:val="en-US" w:eastAsia="zh-CN"/>
              </w:rPr>
            </w:pPr>
            <w:r>
              <w:rPr>
                <w:rFonts w:hint="eastAsia" w:eastAsia="方正仿宋_GBK"/>
                <w:color w:val="000000"/>
                <w:kern w:val="0"/>
                <w:sz w:val="20"/>
                <w:szCs w:val="20"/>
                <w:lang w:val="en-US" w:eastAsia="zh-CN"/>
              </w:rPr>
              <w:t>颗</w:t>
            </w:r>
          </w:p>
        </w:tc>
        <w:tc>
          <w:tcPr>
            <w:tcW w:w="883" w:type="dxa"/>
            <w:tcBorders>
              <w:top w:val="nil"/>
              <w:left w:val="nil"/>
              <w:bottom w:val="single" w:color="auto" w:sz="4" w:space="0"/>
              <w:right w:val="single" w:color="auto" w:sz="4" w:space="0"/>
            </w:tcBorders>
            <w:noWrap w:val="0"/>
            <w:vAlign w:val="center"/>
          </w:tcPr>
          <w:p w14:paraId="2580529F">
            <w:pPr>
              <w:widowControl/>
              <w:spacing w:line="320" w:lineRule="exact"/>
              <w:jc w:val="center"/>
              <w:rPr>
                <w:rFonts w:hint="default" w:eastAsia="方正仿宋_GBK"/>
                <w:color w:val="000000"/>
                <w:kern w:val="0"/>
                <w:sz w:val="20"/>
                <w:szCs w:val="20"/>
                <w:lang w:val="en-US" w:eastAsia="zh-CN"/>
              </w:rPr>
            </w:pPr>
            <w:r>
              <w:rPr>
                <w:rFonts w:hint="eastAsia" w:eastAsia="方正仿宋_GBK"/>
                <w:color w:val="000000"/>
                <w:kern w:val="0"/>
                <w:sz w:val="20"/>
                <w:szCs w:val="20"/>
                <w:lang w:val="en-US" w:eastAsia="zh-CN"/>
              </w:rPr>
              <w:t>200</w:t>
            </w:r>
          </w:p>
        </w:tc>
        <w:tc>
          <w:tcPr>
            <w:tcW w:w="782" w:type="dxa"/>
            <w:tcBorders>
              <w:top w:val="nil"/>
              <w:left w:val="nil"/>
              <w:bottom w:val="single" w:color="auto" w:sz="4" w:space="0"/>
              <w:right w:val="single" w:color="auto" w:sz="4" w:space="0"/>
            </w:tcBorders>
            <w:noWrap w:val="0"/>
            <w:vAlign w:val="center"/>
          </w:tcPr>
          <w:p w14:paraId="2D1C682E">
            <w:pPr>
              <w:widowControl/>
              <w:spacing w:line="320" w:lineRule="exact"/>
              <w:jc w:val="center"/>
              <w:rPr>
                <w:rFonts w:hint="eastAsia" w:eastAsia="方正仿宋_GBK"/>
                <w:color w:val="000000"/>
                <w:kern w:val="0"/>
                <w:sz w:val="20"/>
                <w:szCs w:val="20"/>
                <w:lang w:val="en-US" w:eastAsia="zh-CN"/>
              </w:rPr>
            </w:pPr>
          </w:p>
        </w:tc>
        <w:tc>
          <w:tcPr>
            <w:tcW w:w="1220" w:type="dxa"/>
            <w:tcBorders>
              <w:top w:val="nil"/>
              <w:left w:val="nil"/>
              <w:bottom w:val="single" w:color="auto" w:sz="4" w:space="0"/>
              <w:right w:val="single" w:color="auto" w:sz="4" w:space="0"/>
            </w:tcBorders>
            <w:noWrap w:val="0"/>
            <w:vAlign w:val="center"/>
          </w:tcPr>
          <w:p w14:paraId="380B3FFF">
            <w:pPr>
              <w:widowControl/>
              <w:spacing w:line="320" w:lineRule="exact"/>
              <w:jc w:val="center"/>
              <w:rPr>
                <w:rFonts w:hint="default" w:eastAsia="方正仿宋_GBK"/>
                <w:color w:val="000000"/>
                <w:kern w:val="0"/>
                <w:sz w:val="20"/>
                <w:szCs w:val="20"/>
                <w:lang w:val="en-US" w:eastAsia="zh-CN"/>
              </w:rPr>
            </w:pPr>
          </w:p>
        </w:tc>
        <w:tc>
          <w:tcPr>
            <w:tcW w:w="618" w:type="dxa"/>
            <w:tcBorders>
              <w:top w:val="nil"/>
              <w:left w:val="nil"/>
              <w:bottom w:val="single" w:color="auto" w:sz="4" w:space="0"/>
              <w:right w:val="single" w:color="auto" w:sz="4" w:space="0"/>
            </w:tcBorders>
            <w:noWrap w:val="0"/>
            <w:vAlign w:val="center"/>
          </w:tcPr>
          <w:p w14:paraId="3BADCB93">
            <w:pPr>
              <w:spacing w:line="320" w:lineRule="exact"/>
              <w:jc w:val="center"/>
              <w:rPr>
                <w:rFonts w:hint="eastAsia" w:eastAsia="方正仿宋_GBK"/>
                <w:color w:val="000000"/>
                <w:kern w:val="0"/>
              </w:rPr>
            </w:pPr>
          </w:p>
        </w:tc>
      </w:tr>
      <w:tr w14:paraId="24E59B0B">
        <w:tblPrEx>
          <w:tblCellMar>
            <w:top w:w="0" w:type="dxa"/>
            <w:left w:w="108" w:type="dxa"/>
            <w:bottom w:w="0" w:type="dxa"/>
            <w:right w:w="108" w:type="dxa"/>
          </w:tblCellMar>
        </w:tblPrEx>
        <w:trPr>
          <w:trHeight w:val="353" w:hRule="exact"/>
          <w:jc w:val="center"/>
        </w:trPr>
        <w:tc>
          <w:tcPr>
            <w:tcW w:w="618" w:type="dxa"/>
            <w:tcBorders>
              <w:top w:val="single" w:color="auto" w:sz="4" w:space="0"/>
              <w:left w:val="single" w:color="auto" w:sz="4" w:space="0"/>
              <w:bottom w:val="nil"/>
              <w:right w:val="single" w:color="auto" w:sz="4" w:space="0"/>
            </w:tcBorders>
            <w:noWrap w:val="0"/>
            <w:vAlign w:val="center"/>
          </w:tcPr>
          <w:p w14:paraId="616946E9">
            <w:pPr>
              <w:widowControl/>
              <w:spacing w:line="400" w:lineRule="exact"/>
              <w:jc w:val="center"/>
              <w:rPr>
                <w:rFonts w:hint="eastAsia" w:eastAsia="方正仿宋_GBK"/>
                <w:color w:val="000000"/>
                <w:kern w:val="0"/>
                <w:sz w:val="20"/>
                <w:szCs w:val="20"/>
              </w:rPr>
            </w:pPr>
            <w:r>
              <w:rPr>
                <w:rFonts w:hint="eastAsia" w:eastAsia="方正仿宋_GBK"/>
                <w:color w:val="000000"/>
                <w:kern w:val="0"/>
                <w:sz w:val="20"/>
                <w:szCs w:val="20"/>
              </w:rPr>
              <w:t>1.</w:t>
            </w:r>
            <w:r>
              <w:rPr>
                <w:rFonts w:hint="eastAsia" w:eastAsia="方正仿宋_GBK"/>
                <w:color w:val="000000"/>
                <w:kern w:val="0"/>
                <w:sz w:val="20"/>
                <w:szCs w:val="20"/>
                <w:lang w:val="en-US" w:eastAsia="zh-CN"/>
              </w:rPr>
              <w:t>7</w:t>
            </w:r>
          </w:p>
        </w:tc>
        <w:tc>
          <w:tcPr>
            <w:tcW w:w="3336" w:type="dxa"/>
            <w:tcBorders>
              <w:top w:val="nil"/>
              <w:left w:val="nil"/>
              <w:bottom w:val="single" w:color="auto" w:sz="4" w:space="0"/>
              <w:right w:val="single" w:color="auto" w:sz="4" w:space="0"/>
            </w:tcBorders>
            <w:noWrap w:val="0"/>
            <w:vAlign w:val="center"/>
          </w:tcPr>
          <w:p w14:paraId="5B0374D3">
            <w:pPr>
              <w:widowControl/>
              <w:spacing w:line="320" w:lineRule="exact"/>
              <w:jc w:val="center"/>
              <w:rPr>
                <w:rFonts w:hint="default" w:eastAsia="方正仿宋_GBK"/>
                <w:color w:val="000000"/>
                <w:kern w:val="0"/>
                <w:sz w:val="20"/>
                <w:szCs w:val="20"/>
                <w:lang w:val="en-US" w:eastAsia="zh-CN"/>
              </w:rPr>
            </w:pPr>
            <w:r>
              <w:rPr>
                <w:rFonts w:hint="eastAsia" w:eastAsia="方正仿宋_GBK"/>
                <w:color w:val="000000"/>
                <w:kern w:val="0"/>
                <w:sz w:val="20"/>
                <w:szCs w:val="20"/>
                <w:lang w:val="en-US" w:eastAsia="zh-CN"/>
              </w:rPr>
              <w:t>专用玻璃胶</w:t>
            </w:r>
          </w:p>
        </w:tc>
        <w:tc>
          <w:tcPr>
            <w:tcW w:w="750" w:type="dxa"/>
            <w:tcBorders>
              <w:top w:val="nil"/>
              <w:left w:val="nil"/>
              <w:bottom w:val="single" w:color="auto" w:sz="4" w:space="0"/>
              <w:right w:val="single" w:color="auto" w:sz="4" w:space="0"/>
            </w:tcBorders>
            <w:noWrap w:val="0"/>
            <w:vAlign w:val="center"/>
          </w:tcPr>
          <w:p w14:paraId="63911F63">
            <w:pPr>
              <w:widowControl/>
              <w:spacing w:line="320" w:lineRule="exact"/>
              <w:jc w:val="center"/>
              <w:rPr>
                <w:rFonts w:hint="default" w:eastAsia="方正仿宋_GBK"/>
                <w:color w:val="000000"/>
                <w:kern w:val="0"/>
                <w:sz w:val="15"/>
                <w:szCs w:val="15"/>
                <w:lang w:val="en-US" w:eastAsia="zh-CN"/>
              </w:rPr>
            </w:pPr>
            <w:r>
              <w:rPr>
                <w:rFonts w:hint="eastAsia" w:eastAsia="方正仿宋_GBK"/>
                <w:color w:val="000000"/>
                <w:kern w:val="0"/>
                <w:sz w:val="20"/>
                <w:szCs w:val="20"/>
                <w:lang w:val="en-US" w:eastAsia="zh-CN"/>
              </w:rPr>
              <w:t>支</w:t>
            </w:r>
          </w:p>
        </w:tc>
        <w:tc>
          <w:tcPr>
            <w:tcW w:w="883" w:type="dxa"/>
            <w:tcBorders>
              <w:top w:val="nil"/>
              <w:left w:val="nil"/>
              <w:bottom w:val="single" w:color="auto" w:sz="4" w:space="0"/>
              <w:right w:val="single" w:color="auto" w:sz="4" w:space="0"/>
            </w:tcBorders>
            <w:noWrap w:val="0"/>
            <w:vAlign w:val="center"/>
          </w:tcPr>
          <w:p w14:paraId="706D5272">
            <w:pPr>
              <w:widowControl/>
              <w:spacing w:line="320" w:lineRule="exact"/>
              <w:jc w:val="center"/>
              <w:rPr>
                <w:rFonts w:hint="default" w:eastAsia="方正仿宋_GBK"/>
                <w:color w:val="000000"/>
                <w:kern w:val="0"/>
                <w:sz w:val="20"/>
                <w:szCs w:val="20"/>
                <w:lang w:val="en-US" w:eastAsia="zh-CN"/>
              </w:rPr>
            </w:pPr>
            <w:r>
              <w:rPr>
                <w:rFonts w:hint="eastAsia" w:eastAsia="方正仿宋_GBK"/>
                <w:color w:val="000000"/>
                <w:kern w:val="0"/>
                <w:sz w:val="20"/>
                <w:szCs w:val="20"/>
                <w:lang w:val="en-US" w:eastAsia="zh-CN"/>
              </w:rPr>
              <w:t>20</w:t>
            </w:r>
          </w:p>
        </w:tc>
        <w:tc>
          <w:tcPr>
            <w:tcW w:w="782" w:type="dxa"/>
            <w:tcBorders>
              <w:top w:val="nil"/>
              <w:left w:val="nil"/>
              <w:bottom w:val="single" w:color="auto" w:sz="4" w:space="0"/>
              <w:right w:val="single" w:color="auto" w:sz="4" w:space="0"/>
            </w:tcBorders>
            <w:noWrap w:val="0"/>
            <w:vAlign w:val="center"/>
          </w:tcPr>
          <w:p w14:paraId="60E1829F">
            <w:pPr>
              <w:widowControl/>
              <w:spacing w:line="320" w:lineRule="exact"/>
              <w:jc w:val="center"/>
              <w:rPr>
                <w:rFonts w:hint="default" w:eastAsia="方正仿宋_GBK"/>
                <w:color w:val="000000"/>
                <w:kern w:val="0"/>
                <w:sz w:val="20"/>
                <w:szCs w:val="20"/>
                <w:lang w:val="en-US" w:eastAsia="zh-CN"/>
              </w:rPr>
            </w:pPr>
          </w:p>
        </w:tc>
        <w:tc>
          <w:tcPr>
            <w:tcW w:w="1220" w:type="dxa"/>
            <w:tcBorders>
              <w:top w:val="nil"/>
              <w:left w:val="nil"/>
              <w:bottom w:val="single" w:color="auto" w:sz="4" w:space="0"/>
              <w:right w:val="single" w:color="auto" w:sz="4" w:space="0"/>
            </w:tcBorders>
            <w:noWrap w:val="0"/>
            <w:vAlign w:val="center"/>
          </w:tcPr>
          <w:p w14:paraId="60E7DCC2">
            <w:pPr>
              <w:widowControl/>
              <w:spacing w:line="320" w:lineRule="exact"/>
              <w:jc w:val="center"/>
              <w:rPr>
                <w:rFonts w:hint="default" w:eastAsia="方正仿宋_GBK"/>
                <w:color w:val="000000"/>
                <w:kern w:val="0"/>
                <w:sz w:val="20"/>
                <w:szCs w:val="20"/>
                <w:lang w:val="en-US" w:eastAsia="zh-CN"/>
              </w:rPr>
            </w:pPr>
          </w:p>
        </w:tc>
        <w:tc>
          <w:tcPr>
            <w:tcW w:w="618" w:type="dxa"/>
            <w:tcBorders>
              <w:top w:val="nil"/>
              <w:left w:val="nil"/>
              <w:bottom w:val="single" w:color="auto" w:sz="4" w:space="0"/>
              <w:right w:val="single" w:color="auto" w:sz="4" w:space="0"/>
            </w:tcBorders>
            <w:noWrap w:val="0"/>
            <w:vAlign w:val="center"/>
          </w:tcPr>
          <w:p w14:paraId="6AA471EF">
            <w:pPr>
              <w:spacing w:line="320" w:lineRule="exact"/>
              <w:jc w:val="center"/>
              <w:rPr>
                <w:rFonts w:hint="eastAsia" w:eastAsia="方正仿宋_GBK"/>
                <w:color w:val="000000"/>
                <w:kern w:val="0"/>
              </w:rPr>
            </w:pPr>
          </w:p>
        </w:tc>
      </w:tr>
      <w:tr w14:paraId="03626704">
        <w:tblPrEx>
          <w:tblCellMar>
            <w:top w:w="0" w:type="dxa"/>
            <w:left w:w="108" w:type="dxa"/>
            <w:bottom w:w="0" w:type="dxa"/>
            <w:right w:w="108" w:type="dxa"/>
          </w:tblCellMar>
        </w:tblPrEx>
        <w:trPr>
          <w:trHeight w:val="353" w:hRule="exact"/>
          <w:jc w:val="center"/>
        </w:trPr>
        <w:tc>
          <w:tcPr>
            <w:tcW w:w="618" w:type="dxa"/>
            <w:tcBorders>
              <w:top w:val="single" w:color="auto" w:sz="4" w:space="0"/>
              <w:left w:val="single" w:color="auto" w:sz="4" w:space="0"/>
              <w:bottom w:val="nil"/>
              <w:right w:val="single" w:color="auto" w:sz="4" w:space="0"/>
            </w:tcBorders>
            <w:noWrap w:val="0"/>
            <w:vAlign w:val="center"/>
          </w:tcPr>
          <w:p w14:paraId="7F78BE76">
            <w:pPr>
              <w:widowControl/>
              <w:spacing w:line="400" w:lineRule="exact"/>
              <w:jc w:val="center"/>
              <w:rPr>
                <w:rFonts w:hint="eastAsia" w:eastAsia="方正仿宋_GBK"/>
                <w:color w:val="000000"/>
                <w:kern w:val="0"/>
                <w:sz w:val="20"/>
                <w:szCs w:val="20"/>
              </w:rPr>
            </w:pPr>
            <w:r>
              <w:rPr>
                <w:rFonts w:hint="eastAsia" w:eastAsia="方正仿宋_GBK"/>
                <w:color w:val="000000"/>
                <w:kern w:val="0"/>
                <w:sz w:val="20"/>
                <w:szCs w:val="20"/>
              </w:rPr>
              <w:t>1.</w:t>
            </w:r>
            <w:r>
              <w:rPr>
                <w:rFonts w:hint="eastAsia" w:eastAsia="方正仿宋_GBK"/>
                <w:color w:val="000000"/>
                <w:kern w:val="0"/>
                <w:sz w:val="20"/>
                <w:szCs w:val="20"/>
                <w:lang w:val="en-US" w:eastAsia="zh-CN"/>
              </w:rPr>
              <w:t>8</w:t>
            </w:r>
          </w:p>
        </w:tc>
        <w:tc>
          <w:tcPr>
            <w:tcW w:w="3336" w:type="dxa"/>
            <w:tcBorders>
              <w:top w:val="nil"/>
              <w:left w:val="nil"/>
              <w:bottom w:val="single" w:color="auto" w:sz="4" w:space="0"/>
              <w:right w:val="single" w:color="auto" w:sz="4" w:space="0"/>
            </w:tcBorders>
            <w:noWrap w:val="0"/>
            <w:vAlign w:val="center"/>
          </w:tcPr>
          <w:p w14:paraId="1C0C7879">
            <w:pPr>
              <w:widowControl/>
              <w:spacing w:line="320" w:lineRule="exact"/>
              <w:jc w:val="center"/>
              <w:rPr>
                <w:rFonts w:hint="default" w:eastAsia="方正仿宋_GBK"/>
                <w:color w:val="000000"/>
                <w:kern w:val="0"/>
                <w:sz w:val="20"/>
                <w:szCs w:val="20"/>
                <w:lang w:val="en-US" w:eastAsia="zh-CN"/>
              </w:rPr>
            </w:pPr>
            <w:r>
              <w:rPr>
                <w:rFonts w:hint="eastAsia" w:eastAsia="方正仿宋_GBK"/>
                <w:color w:val="000000"/>
                <w:kern w:val="0"/>
                <w:sz w:val="20"/>
                <w:szCs w:val="20"/>
                <w:lang w:val="en-US" w:eastAsia="zh-CN"/>
              </w:rPr>
              <w:t>铝合金窗门</w:t>
            </w:r>
          </w:p>
        </w:tc>
        <w:tc>
          <w:tcPr>
            <w:tcW w:w="750" w:type="dxa"/>
            <w:tcBorders>
              <w:top w:val="nil"/>
              <w:left w:val="nil"/>
              <w:bottom w:val="single" w:color="auto" w:sz="4" w:space="0"/>
              <w:right w:val="single" w:color="auto" w:sz="4" w:space="0"/>
            </w:tcBorders>
            <w:noWrap w:val="0"/>
            <w:vAlign w:val="center"/>
          </w:tcPr>
          <w:p w14:paraId="4B957775">
            <w:pPr>
              <w:widowControl/>
              <w:spacing w:line="320" w:lineRule="exact"/>
              <w:jc w:val="center"/>
              <w:rPr>
                <w:rFonts w:hint="eastAsia" w:eastAsia="方正仿宋_GBK"/>
                <w:color w:val="000000"/>
                <w:kern w:val="0"/>
                <w:sz w:val="20"/>
                <w:szCs w:val="20"/>
                <w:lang w:val="en-US" w:eastAsia="zh-CN"/>
              </w:rPr>
            </w:pPr>
            <w:r>
              <w:rPr>
                <w:rFonts w:hint="eastAsia" w:eastAsia="方正仿宋_GBK"/>
                <w:color w:val="000000"/>
                <w:kern w:val="0"/>
                <w:sz w:val="20"/>
                <w:szCs w:val="20"/>
                <w:lang w:val="en-US" w:eastAsia="zh-CN"/>
              </w:rPr>
              <w:t>平方</w:t>
            </w:r>
            <w:r>
              <w:rPr>
                <w:rFonts w:eastAsia="方正仿宋_GBK"/>
                <w:color w:val="000000"/>
                <w:kern w:val="0"/>
                <w:sz w:val="20"/>
                <w:szCs w:val="20"/>
              </w:rPr>
              <w:t>米</w:t>
            </w:r>
          </w:p>
        </w:tc>
        <w:tc>
          <w:tcPr>
            <w:tcW w:w="883" w:type="dxa"/>
            <w:tcBorders>
              <w:top w:val="nil"/>
              <w:left w:val="nil"/>
              <w:bottom w:val="single" w:color="auto" w:sz="4" w:space="0"/>
              <w:right w:val="single" w:color="auto" w:sz="4" w:space="0"/>
            </w:tcBorders>
            <w:noWrap w:val="0"/>
            <w:vAlign w:val="center"/>
          </w:tcPr>
          <w:p w14:paraId="42F00999">
            <w:pPr>
              <w:widowControl/>
              <w:spacing w:line="320" w:lineRule="exact"/>
              <w:jc w:val="center"/>
              <w:rPr>
                <w:rFonts w:hint="default" w:eastAsia="方正仿宋_GBK"/>
                <w:color w:val="000000"/>
                <w:kern w:val="0"/>
                <w:sz w:val="20"/>
                <w:szCs w:val="20"/>
                <w:lang w:val="en-US" w:eastAsia="zh-CN"/>
              </w:rPr>
            </w:pPr>
            <w:r>
              <w:rPr>
                <w:rFonts w:hint="eastAsia" w:eastAsia="方正仿宋_GBK"/>
                <w:color w:val="000000"/>
                <w:kern w:val="0"/>
                <w:sz w:val="20"/>
                <w:szCs w:val="20"/>
                <w:lang w:val="en-US" w:eastAsia="zh-CN"/>
              </w:rPr>
              <w:t>12.93</w:t>
            </w:r>
          </w:p>
        </w:tc>
        <w:tc>
          <w:tcPr>
            <w:tcW w:w="782" w:type="dxa"/>
            <w:tcBorders>
              <w:top w:val="nil"/>
              <w:left w:val="nil"/>
              <w:bottom w:val="single" w:color="auto" w:sz="4" w:space="0"/>
              <w:right w:val="single" w:color="auto" w:sz="4" w:space="0"/>
            </w:tcBorders>
            <w:noWrap w:val="0"/>
            <w:vAlign w:val="center"/>
          </w:tcPr>
          <w:p w14:paraId="335EC10F">
            <w:pPr>
              <w:widowControl/>
              <w:spacing w:line="320" w:lineRule="exact"/>
              <w:jc w:val="center"/>
              <w:rPr>
                <w:rFonts w:hint="default" w:eastAsia="方正仿宋_GBK"/>
                <w:color w:val="000000"/>
                <w:kern w:val="0"/>
                <w:sz w:val="20"/>
                <w:szCs w:val="20"/>
                <w:lang w:val="en-US" w:eastAsia="zh-CN"/>
              </w:rPr>
            </w:pPr>
          </w:p>
        </w:tc>
        <w:tc>
          <w:tcPr>
            <w:tcW w:w="1220" w:type="dxa"/>
            <w:tcBorders>
              <w:top w:val="nil"/>
              <w:left w:val="nil"/>
              <w:bottom w:val="single" w:color="auto" w:sz="4" w:space="0"/>
              <w:right w:val="single" w:color="auto" w:sz="4" w:space="0"/>
            </w:tcBorders>
            <w:noWrap w:val="0"/>
            <w:vAlign w:val="center"/>
          </w:tcPr>
          <w:p w14:paraId="0E075FA9">
            <w:pPr>
              <w:widowControl/>
              <w:spacing w:line="320" w:lineRule="exact"/>
              <w:jc w:val="center"/>
              <w:rPr>
                <w:rFonts w:hint="default" w:eastAsia="方正仿宋_GBK"/>
                <w:color w:val="000000"/>
                <w:kern w:val="0"/>
                <w:sz w:val="20"/>
                <w:szCs w:val="20"/>
                <w:lang w:val="en-US" w:eastAsia="zh-CN"/>
              </w:rPr>
            </w:pPr>
          </w:p>
        </w:tc>
        <w:tc>
          <w:tcPr>
            <w:tcW w:w="618" w:type="dxa"/>
            <w:tcBorders>
              <w:top w:val="nil"/>
              <w:left w:val="nil"/>
              <w:bottom w:val="single" w:color="auto" w:sz="4" w:space="0"/>
              <w:right w:val="single" w:color="auto" w:sz="4" w:space="0"/>
            </w:tcBorders>
            <w:noWrap w:val="0"/>
            <w:vAlign w:val="center"/>
          </w:tcPr>
          <w:p w14:paraId="2C8986F4">
            <w:pPr>
              <w:spacing w:line="320" w:lineRule="exact"/>
              <w:jc w:val="center"/>
              <w:rPr>
                <w:rFonts w:hint="eastAsia" w:eastAsia="方正仿宋_GBK"/>
                <w:color w:val="000000"/>
                <w:kern w:val="0"/>
              </w:rPr>
            </w:pPr>
          </w:p>
        </w:tc>
      </w:tr>
      <w:tr w14:paraId="077436B2">
        <w:tblPrEx>
          <w:tblCellMar>
            <w:top w:w="0" w:type="dxa"/>
            <w:left w:w="108" w:type="dxa"/>
            <w:bottom w:w="0" w:type="dxa"/>
            <w:right w:w="108" w:type="dxa"/>
          </w:tblCellMar>
        </w:tblPrEx>
        <w:trPr>
          <w:trHeight w:val="353" w:hRule="exact"/>
          <w:jc w:val="center"/>
        </w:trPr>
        <w:tc>
          <w:tcPr>
            <w:tcW w:w="618" w:type="dxa"/>
            <w:tcBorders>
              <w:top w:val="single" w:color="auto" w:sz="4" w:space="0"/>
              <w:left w:val="single" w:color="auto" w:sz="4" w:space="0"/>
              <w:bottom w:val="nil"/>
              <w:right w:val="single" w:color="auto" w:sz="4" w:space="0"/>
            </w:tcBorders>
            <w:noWrap w:val="0"/>
            <w:vAlign w:val="center"/>
          </w:tcPr>
          <w:p w14:paraId="08731C9A">
            <w:pPr>
              <w:widowControl/>
              <w:spacing w:line="400" w:lineRule="exact"/>
              <w:jc w:val="center"/>
              <w:rPr>
                <w:rFonts w:hint="default" w:eastAsia="方正仿宋_GBK"/>
                <w:color w:val="000000"/>
                <w:kern w:val="0"/>
                <w:sz w:val="20"/>
                <w:szCs w:val="20"/>
                <w:lang w:val="en-US" w:eastAsia="zh-CN"/>
              </w:rPr>
            </w:pPr>
            <w:r>
              <w:rPr>
                <w:rFonts w:hint="eastAsia" w:eastAsia="方正仿宋_GBK"/>
                <w:color w:val="000000"/>
                <w:kern w:val="0"/>
                <w:sz w:val="20"/>
                <w:szCs w:val="20"/>
                <w:lang w:val="en-US" w:eastAsia="zh-CN"/>
              </w:rPr>
              <w:t>1.9</w:t>
            </w:r>
          </w:p>
        </w:tc>
        <w:tc>
          <w:tcPr>
            <w:tcW w:w="3336" w:type="dxa"/>
            <w:tcBorders>
              <w:top w:val="nil"/>
              <w:left w:val="nil"/>
              <w:bottom w:val="single" w:color="auto" w:sz="4" w:space="0"/>
              <w:right w:val="single" w:color="auto" w:sz="4" w:space="0"/>
            </w:tcBorders>
            <w:noWrap w:val="0"/>
            <w:vAlign w:val="center"/>
          </w:tcPr>
          <w:p w14:paraId="1402E8D7">
            <w:pPr>
              <w:widowControl/>
              <w:spacing w:line="320" w:lineRule="exact"/>
              <w:jc w:val="center"/>
              <w:rPr>
                <w:rFonts w:hint="default" w:eastAsia="方正仿宋_GBK"/>
                <w:color w:val="000000"/>
                <w:kern w:val="0"/>
                <w:sz w:val="20"/>
                <w:szCs w:val="20"/>
                <w:lang w:val="en-US" w:eastAsia="zh-CN"/>
              </w:rPr>
            </w:pPr>
            <w:r>
              <w:rPr>
                <w:rFonts w:hint="eastAsia" w:eastAsia="方正仿宋_GBK"/>
                <w:color w:val="000000"/>
                <w:kern w:val="0"/>
                <w:sz w:val="20"/>
                <w:szCs w:val="20"/>
                <w:lang w:val="en-US" w:eastAsia="zh-CN"/>
              </w:rPr>
              <w:t>避雷设施安装</w:t>
            </w:r>
          </w:p>
        </w:tc>
        <w:tc>
          <w:tcPr>
            <w:tcW w:w="750" w:type="dxa"/>
            <w:tcBorders>
              <w:top w:val="nil"/>
              <w:left w:val="nil"/>
              <w:bottom w:val="single" w:color="auto" w:sz="4" w:space="0"/>
              <w:right w:val="single" w:color="auto" w:sz="4" w:space="0"/>
            </w:tcBorders>
            <w:noWrap w:val="0"/>
            <w:vAlign w:val="center"/>
          </w:tcPr>
          <w:p w14:paraId="29AF0B54">
            <w:pPr>
              <w:widowControl/>
              <w:spacing w:line="320" w:lineRule="exact"/>
              <w:jc w:val="center"/>
              <w:rPr>
                <w:rFonts w:hint="default" w:eastAsia="方正仿宋_GBK"/>
                <w:color w:val="000000"/>
                <w:kern w:val="0"/>
                <w:sz w:val="20"/>
                <w:szCs w:val="20"/>
                <w:lang w:val="en-US" w:eastAsia="zh-CN"/>
              </w:rPr>
            </w:pPr>
            <w:r>
              <w:rPr>
                <w:rFonts w:hint="eastAsia" w:eastAsia="方正仿宋_GBK"/>
                <w:color w:val="000000"/>
                <w:kern w:val="0"/>
                <w:sz w:val="20"/>
                <w:szCs w:val="20"/>
                <w:lang w:val="en-US" w:eastAsia="zh-CN"/>
              </w:rPr>
              <w:t>套</w:t>
            </w:r>
          </w:p>
        </w:tc>
        <w:tc>
          <w:tcPr>
            <w:tcW w:w="883" w:type="dxa"/>
            <w:tcBorders>
              <w:top w:val="nil"/>
              <w:left w:val="nil"/>
              <w:bottom w:val="single" w:color="auto" w:sz="4" w:space="0"/>
              <w:right w:val="single" w:color="auto" w:sz="4" w:space="0"/>
            </w:tcBorders>
            <w:noWrap w:val="0"/>
            <w:vAlign w:val="center"/>
          </w:tcPr>
          <w:p w14:paraId="26015465">
            <w:pPr>
              <w:widowControl/>
              <w:spacing w:line="320" w:lineRule="exact"/>
              <w:jc w:val="center"/>
              <w:rPr>
                <w:rFonts w:hint="default" w:eastAsia="方正仿宋_GBK"/>
                <w:color w:val="000000"/>
                <w:kern w:val="0"/>
                <w:sz w:val="20"/>
                <w:szCs w:val="20"/>
                <w:lang w:val="en-US" w:eastAsia="zh-CN"/>
              </w:rPr>
            </w:pPr>
            <w:r>
              <w:rPr>
                <w:rFonts w:hint="eastAsia" w:eastAsia="方正仿宋_GBK"/>
                <w:color w:val="000000"/>
                <w:kern w:val="0"/>
                <w:sz w:val="20"/>
                <w:szCs w:val="20"/>
                <w:lang w:val="en-US" w:eastAsia="zh-CN"/>
              </w:rPr>
              <w:t>1</w:t>
            </w:r>
          </w:p>
        </w:tc>
        <w:tc>
          <w:tcPr>
            <w:tcW w:w="782" w:type="dxa"/>
            <w:tcBorders>
              <w:top w:val="nil"/>
              <w:left w:val="nil"/>
              <w:bottom w:val="single" w:color="auto" w:sz="4" w:space="0"/>
              <w:right w:val="single" w:color="auto" w:sz="4" w:space="0"/>
            </w:tcBorders>
            <w:noWrap w:val="0"/>
            <w:vAlign w:val="center"/>
          </w:tcPr>
          <w:p w14:paraId="36AD109A">
            <w:pPr>
              <w:widowControl/>
              <w:spacing w:line="320" w:lineRule="exact"/>
              <w:jc w:val="center"/>
              <w:rPr>
                <w:rFonts w:hint="default" w:eastAsia="方正仿宋_GBK"/>
                <w:color w:val="000000"/>
                <w:kern w:val="0"/>
                <w:sz w:val="20"/>
                <w:szCs w:val="20"/>
                <w:lang w:val="en-US" w:eastAsia="zh-CN"/>
              </w:rPr>
            </w:pPr>
          </w:p>
        </w:tc>
        <w:tc>
          <w:tcPr>
            <w:tcW w:w="1220" w:type="dxa"/>
            <w:tcBorders>
              <w:top w:val="nil"/>
              <w:left w:val="nil"/>
              <w:bottom w:val="single" w:color="auto" w:sz="4" w:space="0"/>
              <w:right w:val="single" w:color="auto" w:sz="4" w:space="0"/>
            </w:tcBorders>
            <w:noWrap w:val="0"/>
            <w:vAlign w:val="center"/>
          </w:tcPr>
          <w:p w14:paraId="7B24DA79">
            <w:pPr>
              <w:widowControl/>
              <w:spacing w:line="320" w:lineRule="exact"/>
              <w:jc w:val="center"/>
              <w:rPr>
                <w:rFonts w:hint="default" w:eastAsia="方正仿宋_GBK"/>
                <w:color w:val="000000"/>
                <w:kern w:val="0"/>
                <w:sz w:val="20"/>
                <w:szCs w:val="20"/>
                <w:lang w:val="en-US" w:eastAsia="zh-CN"/>
              </w:rPr>
            </w:pPr>
          </w:p>
        </w:tc>
        <w:tc>
          <w:tcPr>
            <w:tcW w:w="618" w:type="dxa"/>
            <w:tcBorders>
              <w:top w:val="nil"/>
              <w:left w:val="nil"/>
              <w:bottom w:val="single" w:color="auto" w:sz="4" w:space="0"/>
              <w:right w:val="single" w:color="auto" w:sz="4" w:space="0"/>
            </w:tcBorders>
            <w:noWrap w:val="0"/>
            <w:vAlign w:val="center"/>
          </w:tcPr>
          <w:p w14:paraId="31CA61F3">
            <w:pPr>
              <w:spacing w:line="320" w:lineRule="exact"/>
              <w:jc w:val="center"/>
              <w:rPr>
                <w:rFonts w:hint="eastAsia" w:eastAsia="方正仿宋_GBK"/>
                <w:color w:val="000000"/>
                <w:kern w:val="0"/>
              </w:rPr>
            </w:pPr>
          </w:p>
        </w:tc>
      </w:tr>
      <w:bookmarkEnd w:id="20"/>
      <w:tr w14:paraId="112B5013">
        <w:tblPrEx>
          <w:tblCellMar>
            <w:top w:w="0" w:type="dxa"/>
            <w:left w:w="108" w:type="dxa"/>
            <w:bottom w:w="0" w:type="dxa"/>
            <w:right w:w="108" w:type="dxa"/>
          </w:tblCellMar>
        </w:tblPrEx>
        <w:trPr>
          <w:trHeight w:val="397" w:hRule="exact"/>
          <w:jc w:val="center"/>
        </w:trPr>
        <w:tc>
          <w:tcPr>
            <w:tcW w:w="618" w:type="dxa"/>
            <w:tcBorders>
              <w:top w:val="single" w:color="auto" w:sz="4" w:space="0"/>
              <w:left w:val="single" w:color="auto" w:sz="4" w:space="0"/>
              <w:bottom w:val="nil"/>
              <w:right w:val="single" w:color="auto" w:sz="4" w:space="0"/>
            </w:tcBorders>
            <w:noWrap w:val="0"/>
            <w:vAlign w:val="center"/>
          </w:tcPr>
          <w:p w14:paraId="03861953">
            <w:pPr>
              <w:widowControl/>
              <w:spacing w:line="400" w:lineRule="exact"/>
              <w:jc w:val="center"/>
              <w:rPr>
                <w:rFonts w:hint="default" w:eastAsia="方正仿宋_GBK"/>
                <w:color w:val="000000"/>
                <w:kern w:val="0"/>
                <w:sz w:val="20"/>
                <w:szCs w:val="20"/>
                <w:lang w:val="en-US" w:eastAsia="zh-CN"/>
              </w:rPr>
            </w:pPr>
            <w:r>
              <w:rPr>
                <w:rFonts w:hint="eastAsia" w:eastAsia="方正仿宋_GBK"/>
                <w:color w:val="000000"/>
                <w:kern w:val="0"/>
                <w:sz w:val="20"/>
                <w:szCs w:val="20"/>
              </w:rPr>
              <w:t>1</w:t>
            </w:r>
            <w:r>
              <w:rPr>
                <w:rFonts w:hint="eastAsia" w:eastAsia="方正仿宋_GBK"/>
                <w:color w:val="000000"/>
                <w:kern w:val="0"/>
                <w:sz w:val="20"/>
                <w:szCs w:val="20"/>
                <w:lang w:val="en-US" w:eastAsia="zh-CN"/>
              </w:rPr>
              <w:t>.10</w:t>
            </w:r>
          </w:p>
        </w:tc>
        <w:tc>
          <w:tcPr>
            <w:tcW w:w="3336" w:type="dxa"/>
            <w:tcBorders>
              <w:top w:val="nil"/>
              <w:left w:val="nil"/>
              <w:bottom w:val="single" w:color="auto" w:sz="4" w:space="0"/>
              <w:right w:val="single" w:color="auto" w:sz="4" w:space="0"/>
            </w:tcBorders>
            <w:noWrap w:val="0"/>
            <w:vAlign w:val="center"/>
          </w:tcPr>
          <w:p w14:paraId="3430C44E">
            <w:pPr>
              <w:widowControl/>
              <w:spacing w:line="320" w:lineRule="exact"/>
              <w:jc w:val="center"/>
              <w:rPr>
                <w:rFonts w:eastAsia="方正仿宋_GBK"/>
                <w:color w:val="000000"/>
                <w:kern w:val="0"/>
                <w:sz w:val="20"/>
                <w:szCs w:val="20"/>
              </w:rPr>
            </w:pPr>
            <w:r>
              <w:rPr>
                <w:rFonts w:hint="eastAsia" w:eastAsia="方正仿宋_GBK"/>
                <w:color w:val="000000"/>
                <w:kern w:val="0"/>
                <w:sz w:val="20"/>
                <w:szCs w:val="20"/>
              </w:rPr>
              <w:t>人工转运（</w:t>
            </w:r>
            <w:r>
              <w:rPr>
                <w:rFonts w:hint="eastAsia" w:eastAsia="方正仿宋_GBK"/>
                <w:b/>
                <w:bCs/>
                <w:color w:val="000000"/>
                <w:kern w:val="0"/>
                <w:sz w:val="20"/>
                <w:szCs w:val="20"/>
              </w:rPr>
              <w:t>交通无法</w:t>
            </w:r>
            <w:r>
              <w:rPr>
                <w:rFonts w:hint="eastAsia" w:eastAsia="方正仿宋_GBK"/>
                <w:b/>
                <w:bCs/>
                <w:color w:val="000000"/>
                <w:kern w:val="0"/>
                <w:sz w:val="20"/>
                <w:szCs w:val="20"/>
                <w:lang w:val="en-US" w:eastAsia="zh-CN"/>
              </w:rPr>
              <w:t>直达施工现场</w:t>
            </w:r>
            <w:r>
              <w:rPr>
                <w:rFonts w:hint="eastAsia" w:eastAsia="方正仿宋_GBK"/>
                <w:color w:val="000000"/>
                <w:kern w:val="0"/>
                <w:sz w:val="20"/>
                <w:szCs w:val="20"/>
              </w:rPr>
              <w:t>）</w:t>
            </w:r>
          </w:p>
        </w:tc>
        <w:tc>
          <w:tcPr>
            <w:tcW w:w="750" w:type="dxa"/>
            <w:tcBorders>
              <w:top w:val="nil"/>
              <w:left w:val="nil"/>
              <w:bottom w:val="single" w:color="auto" w:sz="4" w:space="0"/>
              <w:right w:val="single" w:color="auto" w:sz="4" w:space="0"/>
            </w:tcBorders>
            <w:noWrap w:val="0"/>
            <w:vAlign w:val="center"/>
          </w:tcPr>
          <w:p w14:paraId="27619432">
            <w:pPr>
              <w:widowControl/>
              <w:spacing w:line="320" w:lineRule="exact"/>
              <w:jc w:val="center"/>
              <w:rPr>
                <w:rFonts w:hint="eastAsia" w:eastAsia="方正仿宋_GBK"/>
                <w:color w:val="000000"/>
                <w:kern w:val="0"/>
                <w:sz w:val="15"/>
                <w:szCs w:val="15"/>
                <w:lang w:val="en-US" w:eastAsia="zh-CN"/>
              </w:rPr>
            </w:pPr>
            <w:r>
              <w:rPr>
                <w:rFonts w:hint="eastAsia" w:eastAsia="方正仿宋_GBK"/>
                <w:color w:val="000000"/>
                <w:kern w:val="0"/>
                <w:sz w:val="15"/>
                <w:szCs w:val="15"/>
                <w:lang w:val="en-US" w:eastAsia="zh-CN"/>
              </w:rPr>
              <w:t>项</w:t>
            </w:r>
          </w:p>
        </w:tc>
        <w:tc>
          <w:tcPr>
            <w:tcW w:w="883" w:type="dxa"/>
            <w:tcBorders>
              <w:top w:val="nil"/>
              <w:left w:val="nil"/>
              <w:bottom w:val="single" w:color="auto" w:sz="4" w:space="0"/>
              <w:right w:val="single" w:color="auto" w:sz="4" w:space="0"/>
            </w:tcBorders>
            <w:noWrap w:val="0"/>
            <w:vAlign w:val="center"/>
          </w:tcPr>
          <w:p w14:paraId="07E607DF">
            <w:pPr>
              <w:widowControl/>
              <w:spacing w:line="320" w:lineRule="exact"/>
              <w:jc w:val="center"/>
              <w:rPr>
                <w:rFonts w:hint="eastAsia" w:eastAsia="方正仿宋_GBK"/>
                <w:color w:val="000000"/>
                <w:kern w:val="0"/>
                <w:sz w:val="15"/>
                <w:szCs w:val="15"/>
                <w:lang w:val="en-US" w:eastAsia="zh-CN"/>
              </w:rPr>
            </w:pPr>
            <w:r>
              <w:rPr>
                <w:rFonts w:hint="eastAsia" w:eastAsia="方正仿宋_GBK"/>
                <w:color w:val="000000"/>
                <w:kern w:val="0"/>
                <w:sz w:val="15"/>
                <w:szCs w:val="15"/>
                <w:lang w:val="en-US" w:eastAsia="zh-CN"/>
              </w:rPr>
              <w:t>1</w:t>
            </w:r>
          </w:p>
        </w:tc>
        <w:tc>
          <w:tcPr>
            <w:tcW w:w="782" w:type="dxa"/>
            <w:tcBorders>
              <w:top w:val="nil"/>
              <w:left w:val="nil"/>
              <w:bottom w:val="single" w:color="auto" w:sz="4" w:space="0"/>
              <w:right w:val="single" w:color="auto" w:sz="4" w:space="0"/>
            </w:tcBorders>
            <w:noWrap w:val="0"/>
            <w:vAlign w:val="center"/>
          </w:tcPr>
          <w:p w14:paraId="40730058">
            <w:pPr>
              <w:widowControl/>
              <w:spacing w:line="320" w:lineRule="exact"/>
              <w:jc w:val="center"/>
              <w:rPr>
                <w:rFonts w:hint="eastAsia" w:eastAsia="方正仿宋_GBK"/>
                <w:color w:val="000000"/>
                <w:kern w:val="0"/>
                <w:sz w:val="15"/>
                <w:szCs w:val="15"/>
                <w:lang w:val="en-US" w:eastAsia="zh-CN"/>
              </w:rPr>
            </w:pPr>
          </w:p>
        </w:tc>
        <w:tc>
          <w:tcPr>
            <w:tcW w:w="1220" w:type="dxa"/>
            <w:tcBorders>
              <w:top w:val="nil"/>
              <w:left w:val="nil"/>
              <w:bottom w:val="single" w:color="auto" w:sz="4" w:space="0"/>
              <w:right w:val="single" w:color="auto" w:sz="4" w:space="0"/>
            </w:tcBorders>
            <w:noWrap w:val="0"/>
            <w:vAlign w:val="center"/>
          </w:tcPr>
          <w:p w14:paraId="4331736E">
            <w:pPr>
              <w:widowControl/>
              <w:spacing w:line="320" w:lineRule="exact"/>
              <w:jc w:val="center"/>
              <w:rPr>
                <w:rFonts w:hint="default" w:eastAsia="方正仿宋_GBK"/>
                <w:color w:val="000000"/>
                <w:kern w:val="0"/>
                <w:sz w:val="20"/>
                <w:szCs w:val="20"/>
                <w:lang w:val="en-US" w:eastAsia="zh-CN"/>
              </w:rPr>
            </w:pPr>
          </w:p>
        </w:tc>
        <w:tc>
          <w:tcPr>
            <w:tcW w:w="618" w:type="dxa"/>
            <w:tcBorders>
              <w:top w:val="nil"/>
              <w:left w:val="nil"/>
              <w:bottom w:val="single" w:color="auto" w:sz="4" w:space="0"/>
              <w:right w:val="single" w:color="auto" w:sz="4" w:space="0"/>
            </w:tcBorders>
            <w:noWrap w:val="0"/>
            <w:vAlign w:val="center"/>
          </w:tcPr>
          <w:p w14:paraId="60C9AF27">
            <w:pPr>
              <w:spacing w:line="320" w:lineRule="exact"/>
              <w:jc w:val="center"/>
            </w:pPr>
          </w:p>
        </w:tc>
      </w:tr>
      <w:tr w14:paraId="39EB0321">
        <w:tblPrEx>
          <w:tblCellMar>
            <w:top w:w="0" w:type="dxa"/>
            <w:left w:w="108" w:type="dxa"/>
            <w:bottom w:w="0" w:type="dxa"/>
            <w:right w:w="108" w:type="dxa"/>
          </w:tblCellMar>
        </w:tblPrEx>
        <w:trPr>
          <w:trHeight w:val="397" w:hRule="exact"/>
          <w:jc w:val="center"/>
        </w:trPr>
        <w:tc>
          <w:tcPr>
            <w:tcW w:w="618" w:type="dxa"/>
            <w:tcBorders>
              <w:top w:val="single" w:color="auto" w:sz="4" w:space="0"/>
              <w:left w:val="single" w:color="auto" w:sz="4" w:space="0"/>
              <w:bottom w:val="nil"/>
              <w:right w:val="single" w:color="auto" w:sz="4" w:space="0"/>
            </w:tcBorders>
            <w:noWrap w:val="0"/>
            <w:vAlign w:val="center"/>
          </w:tcPr>
          <w:p w14:paraId="1B8B5273">
            <w:pPr>
              <w:widowControl/>
              <w:spacing w:line="400" w:lineRule="exact"/>
              <w:jc w:val="center"/>
              <w:rPr>
                <w:rFonts w:hint="default" w:eastAsia="方正仿宋_GBK"/>
                <w:color w:val="000000"/>
                <w:kern w:val="0"/>
                <w:sz w:val="20"/>
                <w:szCs w:val="20"/>
                <w:lang w:val="en-US"/>
              </w:rPr>
            </w:pPr>
            <w:r>
              <w:rPr>
                <w:rFonts w:hint="eastAsia" w:eastAsia="方正仿宋_GBK"/>
                <w:color w:val="000000"/>
                <w:kern w:val="0"/>
                <w:sz w:val="20"/>
                <w:szCs w:val="20"/>
              </w:rPr>
              <w:t>1.</w:t>
            </w:r>
            <w:r>
              <w:rPr>
                <w:rFonts w:hint="eastAsia" w:eastAsia="方正仿宋_GBK"/>
                <w:color w:val="000000"/>
                <w:kern w:val="0"/>
                <w:sz w:val="20"/>
                <w:szCs w:val="20"/>
                <w:lang w:val="en-US" w:eastAsia="zh-CN"/>
              </w:rPr>
              <w:t>11</w:t>
            </w:r>
          </w:p>
        </w:tc>
        <w:tc>
          <w:tcPr>
            <w:tcW w:w="3336" w:type="dxa"/>
            <w:tcBorders>
              <w:top w:val="nil"/>
              <w:left w:val="nil"/>
              <w:bottom w:val="single" w:color="auto" w:sz="4" w:space="0"/>
              <w:right w:val="single" w:color="auto" w:sz="4" w:space="0"/>
            </w:tcBorders>
            <w:noWrap w:val="0"/>
            <w:vAlign w:val="center"/>
          </w:tcPr>
          <w:p w14:paraId="0F49E70C">
            <w:pPr>
              <w:widowControl/>
              <w:spacing w:line="320" w:lineRule="exact"/>
              <w:jc w:val="center"/>
              <w:rPr>
                <w:rFonts w:hint="default" w:eastAsia="方正仿宋_GBK"/>
                <w:color w:val="000000"/>
                <w:kern w:val="0"/>
                <w:sz w:val="20"/>
                <w:szCs w:val="20"/>
                <w:lang w:val="en-US" w:eastAsia="zh-CN"/>
              </w:rPr>
            </w:pPr>
            <w:r>
              <w:rPr>
                <w:rFonts w:hint="eastAsia" w:eastAsia="方正仿宋_GBK"/>
                <w:color w:val="000000"/>
                <w:kern w:val="0"/>
                <w:sz w:val="20"/>
                <w:szCs w:val="20"/>
                <w:lang w:val="en-US" w:eastAsia="zh-CN"/>
              </w:rPr>
              <w:t>杂务费（清淤、排水等）</w:t>
            </w:r>
          </w:p>
        </w:tc>
        <w:tc>
          <w:tcPr>
            <w:tcW w:w="750" w:type="dxa"/>
            <w:tcBorders>
              <w:top w:val="nil"/>
              <w:left w:val="nil"/>
              <w:bottom w:val="single" w:color="auto" w:sz="4" w:space="0"/>
              <w:right w:val="single" w:color="auto" w:sz="4" w:space="0"/>
            </w:tcBorders>
            <w:noWrap w:val="0"/>
            <w:vAlign w:val="center"/>
          </w:tcPr>
          <w:p w14:paraId="407ADB5A">
            <w:pPr>
              <w:widowControl/>
              <w:spacing w:line="320" w:lineRule="exact"/>
              <w:jc w:val="center"/>
              <w:rPr>
                <w:rFonts w:hint="eastAsia" w:eastAsia="方正仿宋_GBK"/>
                <w:color w:val="000000"/>
                <w:kern w:val="0"/>
                <w:sz w:val="15"/>
                <w:szCs w:val="15"/>
                <w:lang w:val="en-US" w:eastAsia="zh-CN"/>
              </w:rPr>
            </w:pPr>
            <w:r>
              <w:rPr>
                <w:rFonts w:hint="eastAsia" w:eastAsia="方正仿宋_GBK"/>
                <w:color w:val="000000"/>
                <w:kern w:val="0"/>
                <w:sz w:val="15"/>
                <w:szCs w:val="15"/>
                <w:lang w:val="en-US" w:eastAsia="zh-CN"/>
              </w:rPr>
              <w:t>项</w:t>
            </w:r>
          </w:p>
        </w:tc>
        <w:tc>
          <w:tcPr>
            <w:tcW w:w="883" w:type="dxa"/>
            <w:tcBorders>
              <w:top w:val="nil"/>
              <w:left w:val="nil"/>
              <w:bottom w:val="single" w:color="auto" w:sz="4" w:space="0"/>
              <w:right w:val="single" w:color="auto" w:sz="4" w:space="0"/>
            </w:tcBorders>
            <w:noWrap w:val="0"/>
            <w:vAlign w:val="center"/>
          </w:tcPr>
          <w:p w14:paraId="2493F30C">
            <w:pPr>
              <w:widowControl/>
              <w:spacing w:line="320" w:lineRule="exact"/>
              <w:jc w:val="center"/>
              <w:rPr>
                <w:rFonts w:hint="eastAsia" w:eastAsia="方正仿宋_GBK"/>
                <w:color w:val="000000"/>
                <w:kern w:val="0"/>
                <w:sz w:val="15"/>
                <w:szCs w:val="15"/>
                <w:lang w:val="en-US" w:eastAsia="zh-CN"/>
              </w:rPr>
            </w:pPr>
            <w:r>
              <w:rPr>
                <w:rFonts w:hint="eastAsia" w:eastAsia="方正仿宋_GBK"/>
                <w:color w:val="000000"/>
                <w:kern w:val="0"/>
                <w:sz w:val="15"/>
                <w:szCs w:val="15"/>
                <w:lang w:val="en-US" w:eastAsia="zh-CN"/>
              </w:rPr>
              <w:t>1</w:t>
            </w:r>
          </w:p>
        </w:tc>
        <w:tc>
          <w:tcPr>
            <w:tcW w:w="782" w:type="dxa"/>
            <w:tcBorders>
              <w:top w:val="nil"/>
              <w:left w:val="nil"/>
              <w:bottom w:val="single" w:color="auto" w:sz="4" w:space="0"/>
              <w:right w:val="single" w:color="auto" w:sz="4" w:space="0"/>
            </w:tcBorders>
            <w:noWrap w:val="0"/>
            <w:vAlign w:val="center"/>
          </w:tcPr>
          <w:p w14:paraId="1421281C">
            <w:pPr>
              <w:widowControl/>
              <w:spacing w:line="320" w:lineRule="exact"/>
              <w:jc w:val="center"/>
              <w:rPr>
                <w:rFonts w:hint="default" w:eastAsia="方正仿宋_GBK"/>
                <w:color w:val="000000"/>
                <w:kern w:val="0"/>
                <w:sz w:val="15"/>
                <w:szCs w:val="15"/>
                <w:lang w:val="en-US" w:eastAsia="zh-CN"/>
              </w:rPr>
            </w:pPr>
          </w:p>
        </w:tc>
        <w:tc>
          <w:tcPr>
            <w:tcW w:w="1220" w:type="dxa"/>
            <w:tcBorders>
              <w:top w:val="nil"/>
              <w:left w:val="nil"/>
              <w:bottom w:val="single" w:color="auto" w:sz="4" w:space="0"/>
              <w:right w:val="single" w:color="auto" w:sz="4" w:space="0"/>
            </w:tcBorders>
            <w:noWrap w:val="0"/>
            <w:vAlign w:val="center"/>
          </w:tcPr>
          <w:p w14:paraId="03AD0ED3">
            <w:pPr>
              <w:widowControl/>
              <w:spacing w:line="320" w:lineRule="exact"/>
              <w:jc w:val="center"/>
              <w:rPr>
                <w:rFonts w:hint="default" w:eastAsia="方正仿宋_GBK"/>
                <w:color w:val="000000"/>
                <w:kern w:val="0"/>
                <w:sz w:val="20"/>
                <w:szCs w:val="20"/>
                <w:lang w:val="en-US" w:eastAsia="zh-CN"/>
              </w:rPr>
            </w:pPr>
          </w:p>
        </w:tc>
        <w:tc>
          <w:tcPr>
            <w:tcW w:w="618" w:type="dxa"/>
            <w:tcBorders>
              <w:top w:val="nil"/>
              <w:left w:val="nil"/>
              <w:bottom w:val="single" w:color="auto" w:sz="4" w:space="0"/>
              <w:right w:val="single" w:color="auto" w:sz="4" w:space="0"/>
            </w:tcBorders>
            <w:noWrap w:val="0"/>
            <w:vAlign w:val="center"/>
          </w:tcPr>
          <w:p w14:paraId="312983E3">
            <w:pPr>
              <w:spacing w:line="320" w:lineRule="exact"/>
              <w:jc w:val="center"/>
              <w:rPr>
                <w:rFonts w:hint="eastAsia" w:eastAsia="方正仿宋_GBK"/>
                <w:color w:val="000000"/>
                <w:kern w:val="0"/>
              </w:rPr>
            </w:pPr>
          </w:p>
        </w:tc>
      </w:tr>
      <w:tr w14:paraId="3260DBB2">
        <w:tblPrEx>
          <w:tblCellMar>
            <w:top w:w="0" w:type="dxa"/>
            <w:left w:w="108" w:type="dxa"/>
            <w:bottom w:w="0" w:type="dxa"/>
            <w:right w:w="108" w:type="dxa"/>
          </w:tblCellMar>
        </w:tblPrEx>
        <w:trPr>
          <w:trHeight w:val="397" w:hRule="exact"/>
          <w:jc w:val="center"/>
        </w:trPr>
        <w:tc>
          <w:tcPr>
            <w:tcW w:w="618" w:type="dxa"/>
            <w:tcBorders>
              <w:top w:val="single" w:color="auto" w:sz="4" w:space="0"/>
              <w:left w:val="single" w:color="auto" w:sz="4" w:space="0"/>
              <w:bottom w:val="nil"/>
              <w:right w:val="single" w:color="auto" w:sz="4" w:space="0"/>
            </w:tcBorders>
            <w:noWrap w:val="0"/>
            <w:vAlign w:val="center"/>
          </w:tcPr>
          <w:p w14:paraId="7FDA2AF0">
            <w:pPr>
              <w:widowControl/>
              <w:spacing w:line="400" w:lineRule="exact"/>
              <w:jc w:val="center"/>
              <w:rPr>
                <w:rFonts w:hint="default" w:eastAsia="方正仿宋_GBK"/>
                <w:color w:val="000000"/>
                <w:kern w:val="0"/>
                <w:sz w:val="20"/>
                <w:szCs w:val="20"/>
                <w:lang w:val="en-US"/>
              </w:rPr>
            </w:pPr>
            <w:r>
              <w:rPr>
                <w:rFonts w:hint="eastAsia" w:eastAsia="方正仿宋_GBK"/>
                <w:color w:val="000000"/>
                <w:kern w:val="0"/>
                <w:sz w:val="20"/>
                <w:szCs w:val="20"/>
              </w:rPr>
              <w:t>1.</w:t>
            </w:r>
            <w:r>
              <w:rPr>
                <w:rFonts w:hint="eastAsia" w:eastAsia="方正仿宋_GBK"/>
                <w:color w:val="000000"/>
                <w:kern w:val="0"/>
                <w:sz w:val="20"/>
                <w:szCs w:val="20"/>
                <w:lang w:val="en-US" w:eastAsia="zh-CN"/>
              </w:rPr>
              <w:t>12</w:t>
            </w:r>
          </w:p>
        </w:tc>
        <w:tc>
          <w:tcPr>
            <w:tcW w:w="3336" w:type="dxa"/>
            <w:tcBorders>
              <w:top w:val="nil"/>
              <w:left w:val="nil"/>
              <w:bottom w:val="single" w:color="auto" w:sz="4" w:space="0"/>
              <w:right w:val="single" w:color="auto" w:sz="4" w:space="0"/>
            </w:tcBorders>
            <w:noWrap w:val="0"/>
            <w:vAlign w:val="center"/>
          </w:tcPr>
          <w:p w14:paraId="0096B16A">
            <w:pPr>
              <w:widowControl/>
              <w:spacing w:line="320" w:lineRule="exact"/>
              <w:jc w:val="center"/>
              <w:rPr>
                <w:rFonts w:hint="default" w:eastAsia="方正仿宋_GBK"/>
                <w:color w:val="000000"/>
                <w:kern w:val="0"/>
                <w:sz w:val="20"/>
                <w:szCs w:val="20"/>
                <w:lang w:val="en-US" w:eastAsia="zh-CN"/>
              </w:rPr>
            </w:pPr>
            <w:r>
              <w:rPr>
                <w:rFonts w:hint="eastAsia" w:eastAsia="方正仿宋_GBK"/>
                <w:color w:val="000000"/>
                <w:kern w:val="0"/>
                <w:sz w:val="20"/>
                <w:szCs w:val="20"/>
                <w:lang w:val="en-US" w:eastAsia="zh-CN"/>
              </w:rPr>
              <w:t>施工人工费</w:t>
            </w:r>
          </w:p>
        </w:tc>
        <w:tc>
          <w:tcPr>
            <w:tcW w:w="750" w:type="dxa"/>
            <w:tcBorders>
              <w:top w:val="nil"/>
              <w:left w:val="nil"/>
              <w:bottom w:val="single" w:color="auto" w:sz="4" w:space="0"/>
              <w:right w:val="single" w:color="auto" w:sz="4" w:space="0"/>
            </w:tcBorders>
            <w:noWrap w:val="0"/>
            <w:vAlign w:val="center"/>
          </w:tcPr>
          <w:p w14:paraId="73BD07FD">
            <w:pPr>
              <w:widowControl/>
              <w:spacing w:line="320" w:lineRule="exact"/>
              <w:jc w:val="center"/>
              <w:rPr>
                <w:rFonts w:eastAsia="方正仿宋_GBK"/>
                <w:color w:val="000000"/>
                <w:kern w:val="0"/>
                <w:sz w:val="20"/>
                <w:szCs w:val="20"/>
              </w:rPr>
            </w:pPr>
            <w:r>
              <w:rPr>
                <w:rFonts w:hint="eastAsia" w:eastAsia="方正仿宋_GBK"/>
                <w:color w:val="000000"/>
                <w:kern w:val="0"/>
                <w:sz w:val="20"/>
                <w:szCs w:val="20"/>
                <w:lang w:val="en-US" w:eastAsia="zh-CN"/>
              </w:rPr>
              <w:t>平方</w:t>
            </w:r>
            <w:r>
              <w:rPr>
                <w:rFonts w:eastAsia="方正仿宋_GBK"/>
                <w:color w:val="000000"/>
                <w:kern w:val="0"/>
                <w:sz w:val="20"/>
                <w:szCs w:val="20"/>
              </w:rPr>
              <w:t>米</w:t>
            </w:r>
          </w:p>
        </w:tc>
        <w:tc>
          <w:tcPr>
            <w:tcW w:w="883" w:type="dxa"/>
            <w:tcBorders>
              <w:top w:val="nil"/>
              <w:left w:val="nil"/>
              <w:bottom w:val="single" w:color="auto" w:sz="4" w:space="0"/>
              <w:right w:val="single" w:color="auto" w:sz="4" w:space="0"/>
            </w:tcBorders>
            <w:noWrap w:val="0"/>
            <w:vAlign w:val="center"/>
          </w:tcPr>
          <w:p w14:paraId="3CE0A204">
            <w:pPr>
              <w:widowControl/>
              <w:spacing w:line="320" w:lineRule="exact"/>
              <w:jc w:val="center"/>
              <w:rPr>
                <w:rFonts w:eastAsia="方正仿宋_GBK"/>
                <w:color w:val="000000"/>
                <w:kern w:val="0"/>
                <w:sz w:val="20"/>
                <w:szCs w:val="20"/>
              </w:rPr>
            </w:pPr>
            <w:r>
              <w:rPr>
                <w:rFonts w:hint="eastAsia" w:eastAsia="方正仿宋_GBK"/>
                <w:color w:val="000000"/>
                <w:kern w:val="0"/>
                <w:sz w:val="20"/>
                <w:szCs w:val="20"/>
                <w:lang w:val="en-US" w:eastAsia="zh-CN"/>
              </w:rPr>
              <w:t>344</w:t>
            </w:r>
          </w:p>
        </w:tc>
        <w:tc>
          <w:tcPr>
            <w:tcW w:w="782" w:type="dxa"/>
            <w:tcBorders>
              <w:top w:val="nil"/>
              <w:left w:val="nil"/>
              <w:bottom w:val="single" w:color="auto" w:sz="4" w:space="0"/>
              <w:right w:val="single" w:color="auto" w:sz="4" w:space="0"/>
            </w:tcBorders>
            <w:noWrap w:val="0"/>
            <w:vAlign w:val="center"/>
          </w:tcPr>
          <w:p w14:paraId="59997DAD">
            <w:pPr>
              <w:widowControl/>
              <w:spacing w:line="320" w:lineRule="exact"/>
              <w:jc w:val="center"/>
              <w:rPr>
                <w:rFonts w:hint="default" w:eastAsia="方正仿宋_GBK"/>
                <w:color w:val="000000"/>
                <w:kern w:val="0"/>
                <w:sz w:val="20"/>
                <w:szCs w:val="20"/>
                <w:lang w:val="en-US" w:eastAsia="zh-CN"/>
              </w:rPr>
            </w:pPr>
          </w:p>
        </w:tc>
        <w:tc>
          <w:tcPr>
            <w:tcW w:w="1220" w:type="dxa"/>
            <w:tcBorders>
              <w:top w:val="nil"/>
              <w:left w:val="nil"/>
              <w:bottom w:val="single" w:color="auto" w:sz="4" w:space="0"/>
              <w:right w:val="single" w:color="auto" w:sz="4" w:space="0"/>
            </w:tcBorders>
            <w:noWrap w:val="0"/>
            <w:vAlign w:val="center"/>
          </w:tcPr>
          <w:p w14:paraId="7749FBD8">
            <w:pPr>
              <w:widowControl/>
              <w:spacing w:line="320" w:lineRule="exact"/>
              <w:jc w:val="center"/>
              <w:rPr>
                <w:rFonts w:hint="default" w:eastAsia="方正仿宋_GBK"/>
                <w:color w:val="000000"/>
                <w:kern w:val="0"/>
                <w:sz w:val="20"/>
                <w:szCs w:val="20"/>
                <w:lang w:val="en-US" w:eastAsia="zh-CN"/>
              </w:rPr>
            </w:pPr>
          </w:p>
        </w:tc>
        <w:tc>
          <w:tcPr>
            <w:tcW w:w="618" w:type="dxa"/>
            <w:tcBorders>
              <w:top w:val="nil"/>
              <w:left w:val="nil"/>
              <w:bottom w:val="single" w:color="auto" w:sz="4" w:space="0"/>
              <w:right w:val="single" w:color="auto" w:sz="4" w:space="0"/>
            </w:tcBorders>
            <w:noWrap w:val="0"/>
            <w:vAlign w:val="center"/>
          </w:tcPr>
          <w:p w14:paraId="7D4A48F3">
            <w:pPr>
              <w:spacing w:line="320" w:lineRule="exact"/>
              <w:jc w:val="center"/>
              <w:rPr>
                <w:rFonts w:hint="eastAsia" w:eastAsia="方正仿宋_GBK"/>
                <w:color w:val="000000"/>
                <w:kern w:val="0"/>
              </w:rPr>
            </w:pPr>
          </w:p>
        </w:tc>
      </w:tr>
      <w:tr w14:paraId="2A77AF6C">
        <w:tblPrEx>
          <w:tblCellMar>
            <w:top w:w="0" w:type="dxa"/>
            <w:left w:w="108" w:type="dxa"/>
            <w:bottom w:w="0" w:type="dxa"/>
            <w:right w:w="108" w:type="dxa"/>
          </w:tblCellMar>
        </w:tblPrEx>
        <w:trPr>
          <w:trHeight w:val="397" w:hRule="exact"/>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14:paraId="47E7474F">
            <w:pPr>
              <w:widowControl/>
              <w:spacing w:line="400" w:lineRule="exact"/>
              <w:jc w:val="center"/>
              <w:rPr>
                <w:rFonts w:eastAsia="方正仿宋_GBK"/>
                <w:b/>
                <w:bCs/>
                <w:color w:val="000000"/>
                <w:kern w:val="0"/>
                <w:sz w:val="20"/>
                <w:szCs w:val="20"/>
              </w:rPr>
            </w:pPr>
            <w:r>
              <w:rPr>
                <w:rFonts w:eastAsia="方正仿宋_GBK"/>
                <w:b/>
                <w:bCs/>
                <w:color w:val="000000"/>
                <w:kern w:val="0"/>
                <w:sz w:val="20"/>
                <w:szCs w:val="20"/>
              </w:rPr>
              <w:t>二</w:t>
            </w:r>
          </w:p>
        </w:tc>
        <w:tc>
          <w:tcPr>
            <w:tcW w:w="3336" w:type="dxa"/>
            <w:tcBorders>
              <w:top w:val="nil"/>
              <w:left w:val="nil"/>
              <w:bottom w:val="single" w:color="auto" w:sz="4" w:space="0"/>
              <w:right w:val="single" w:color="auto" w:sz="4" w:space="0"/>
            </w:tcBorders>
            <w:noWrap w:val="0"/>
            <w:vAlign w:val="center"/>
          </w:tcPr>
          <w:p w14:paraId="0982593F">
            <w:pPr>
              <w:widowControl/>
              <w:spacing w:line="320" w:lineRule="exact"/>
              <w:jc w:val="left"/>
              <w:rPr>
                <w:rFonts w:eastAsia="方正仿宋_GBK"/>
                <w:b/>
                <w:bCs/>
                <w:color w:val="000000"/>
                <w:kern w:val="0"/>
                <w:sz w:val="20"/>
                <w:szCs w:val="20"/>
              </w:rPr>
            </w:pPr>
            <w:r>
              <w:rPr>
                <w:rFonts w:eastAsia="方正仿宋_GBK"/>
                <w:b/>
                <w:bCs/>
                <w:color w:val="000000"/>
                <w:kern w:val="0"/>
                <w:sz w:val="20"/>
                <w:szCs w:val="20"/>
              </w:rPr>
              <w:t>施工设备购置费</w:t>
            </w:r>
          </w:p>
        </w:tc>
        <w:tc>
          <w:tcPr>
            <w:tcW w:w="750" w:type="dxa"/>
            <w:tcBorders>
              <w:top w:val="nil"/>
              <w:left w:val="nil"/>
              <w:bottom w:val="single" w:color="auto" w:sz="4" w:space="0"/>
              <w:right w:val="single" w:color="auto" w:sz="4" w:space="0"/>
            </w:tcBorders>
            <w:noWrap w:val="0"/>
            <w:vAlign w:val="center"/>
          </w:tcPr>
          <w:p w14:paraId="16455432">
            <w:pPr>
              <w:widowControl/>
              <w:spacing w:line="320" w:lineRule="exact"/>
              <w:jc w:val="center"/>
              <w:rPr>
                <w:rFonts w:eastAsia="方正仿宋_GBK"/>
                <w:b/>
                <w:bCs/>
                <w:color w:val="000000"/>
                <w:kern w:val="0"/>
                <w:sz w:val="20"/>
                <w:szCs w:val="20"/>
              </w:rPr>
            </w:pPr>
            <w:r>
              <w:rPr>
                <w:rFonts w:eastAsia="方正仿宋_GBK"/>
                <w:b/>
                <w:bCs/>
                <w:color w:val="000000"/>
                <w:kern w:val="0"/>
                <w:sz w:val="20"/>
                <w:szCs w:val="20"/>
              </w:rPr>
              <w:t>　</w:t>
            </w:r>
          </w:p>
        </w:tc>
        <w:tc>
          <w:tcPr>
            <w:tcW w:w="883" w:type="dxa"/>
            <w:tcBorders>
              <w:top w:val="nil"/>
              <w:left w:val="nil"/>
              <w:bottom w:val="single" w:color="auto" w:sz="4" w:space="0"/>
              <w:right w:val="single" w:color="auto" w:sz="4" w:space="0"/>
            </w:tcBorders>
            <w:noWrap w:val="0"/>
            <w:vAlign w:val="center"/>
          </w:tcPr>
          <w:p w14:paraId="79BC7370">
            <w:pPr>
              <w:widowControl/>
              <w:spacing w:line="320" w:lineRule="exact"/>
              <w:jc w:val="center"/>
              <w:rPr>
                <w:rFonts w:eastAsia="方正仿宋_GBK"/>
                <w:b/>
                <w:bCs/>
                <w:color w:val="000000"/>
                <w:kern w:val="0"/>
                <w:sz w:val="20"/>
                <w:szCs w:val="20"/>
              </w:rPr>
            </w:pPr>
            <w:r>
              <w:rPr>
                <w:rFonts w:eastAsia="方正仿宋_GBK"/>
                <w:b/>
                <w:bCs/>
                <w:color w:val="000000"/>
                <w:kern w:val="0"/>
                <w:sz w:val="20"/>
                <w:szCs w:val="20"/>
              </w:rPr>
              <w:t>　</w:t>
            </w:r>
          </w:p>
        </w:tc>
        <w:tc>
          <w:tcPr>
            <w:tcW w:w="782" w:type="dxa"/>
            <w:tcBorders>
              <w:top w:val="nil"/>
              <w:left w:val="nil"/>
              <w:bottom w:val="single" w:color="auto" w:sz="4" w:space="0"/>
              <w:right w:val="single" w:color="auto" w:sz="4" w:space="0"/>
            </w:tcBorders>
            <w:noWrap w:val="0"/>
            <w:vAlign w:val="center"/>
          </w:tcPr>
          <w:p w14:paraId="1CF74D77">
            <w:pPr>
              <w:widowControl/>
              <w:spacing w:line="320" w:lineRule="exact"/>
              <w:jc w:val="center"/>
              <w:rPr>
                <w:rFonts w:eastAsia="方正仿宋_GBK"/>
                <w:b/>
                <w:bCs/>
                <w:color w:val="000000"/>
                <w:kern w:val="0"/>
                <w:sz w:val="20"/>
                <w:szCs w:val="20"/>
              </w:rPr>
            </w:pPr>
            <w:r>
              <w:rPr>
                <w:rFonts w:eastAsia="方正仿宋_GBK"/>
                <w:b/>
                <w:bCs/>
                <w:color w:val="000000"/>
                <w:kern w:val="0"/>
                <w:sz w:val="20"/>
                <w:szCs w:val="20"/>
              </w:rPr>
              <w:t>　</w:t>
            </w:r>
          </w:p>
        </w:tc>
        <w:tc>
          <w:tcPr>
            <w:tcW w:w="1220" w:type="dxa"/>
            <w:tcBorders>
              <w:top w:val="nil"/>
              <w:left w:val="nil"/>
              <w:bottom w:val="single" w:color="auto" w:sz="4" w:space="0"/>
              <w:right w:val="single" w:color="auto" w:sz="4" w:space="0"/>
            </w:tcBorders>
            <w:noWrap w:val="0"/>
            <w:vAlign w:val="center"/>
          </w:tcPr>
          <w:p w14:paraId="26B47840">
            <w:pPr>
              <w:widowControl/>
              <w:spacing w:line="320" w:lineRule="exact"/>
              <w:jc w:val="center"/>
              <w:rPr>
                <w:rFonts w:eastAsia="方正仿宋_GBK"/>
                <w:b/>
                <w:bCs/>
                <w:color w:val="000000"/>
                <w:kern w:val="0"/>
                <w:sz w:val="20"/>
                <w:szCs w:val="20"/>
              </w:rPr>
            </w:pPr>
          </w:p>
        </w:tc>
        <w:tc>
          <w:tcPr>
            <w:tcW w:w="618" w:type="dxa"/>
            <w:tcBorders>
              <w:top w:val="nil"/>
              <w:left w:val="nil"/>
              <w:bottom w:val="single" w:color="auto" w:sz="4" w:space="0"/>
              <w:right w:val="single" w:color="auto" w:sz="4" w:space="0"/>
            </w:tcBorders>
            <w:noWrap w:val="0"/>
            <w:vAlign w:val="center"/>
          </w:tcPr>
          <w:p w14:paraId="788D269D">
            <w:pPr>
              <w:widowControl/>
              <w:spacing w:line="320" w:lineRule="exact"/>
              <w:jc w:val="center"/>
              <w:rPr>
                <w:rFonts w:eastAsia="方正仿宋_GBK"/>
                <w:b/>
                <w:bCs/>
                <w:color w:val="000000"/>
                <w:kern w:val="0"/>
                <w:sz w:val="20"/>
                <w:szCs w:val="20"/>
              </w:rPr>
            </w:pPr>
            <w:r>
              <w:rPr>
                <w:rFonts w:eastAsia="方正仿宋_GBK"/>
                <w:b/>
                <w:bCs/>
                <w:color w:val="000000"/>
                <w:kern w:val="0"/>
                <w:sz w:val="20"/>
                <w:szCs w:val="20"/>
              </w:rPr>
              <w:t>　</w:t>
            </w:r>
          </w:p>
        </w:tc>
      </w:tr>
      <w:tr w14:paraId="6EC78BCB">
        <w:tblPrEx>
          <w:tblCellMar>
            <w:top w:w="0" w:type="dxa"/>
            <w:left w:w="108" w:type="dxa"/>
            <w:bottom w:w="0" w:type="dxa"/>
            <w:right w:w="108" w:type="dxa"/>
          </w:tblCellMar>
        </w:tblPrEx>
        <w:trPr>
          <w:trHeight w:val="397" w:hRule="exact"/>
          <w:jc w:val="center"/>
        </w:trPr>
        <w:tc>
          <w:tcPr>
            <w:tcW w:w="618" w:type="dxa"/>
            <w:tcBorders>
              <w:top w:val="nil"/>
              <w:left w:val="single" w:color="auto" w:sz="4" w:space="0"/>
              <w:bottom w:val="nil"/>
              <w:right w:val="single" w:color="auto" w:sz="4" w:space="0"/>
            </w:tcBorders>
            <w:noWrap w:val="0"/>
            <w:vAlign w:val="center"/>
          </w:tcPr>
          <w:p w14:paraId="12B251CF">
            <w:pPr>
              <w:widowControl/>
              <w:spacing w:line="400" w:lineRule="exact"/>
              <w:jc w:val="center"/>
              <w:rPr>
                <w:rFonts w:eastAsia="方正仿宋_GBK"/>
                <w:color w:val="000000"/>
                <w:kern w:val="0"/>
                <w:sz w:val="20"/>
                <w:szCs w:val="20"/>
              </w:rPr>
            </w:pPr>
            <w:r>
              <w:rPr>
                <w:rFonts w:eastAsia="方正仿宋_GBK"/>
                <w:color w:val="000000"/>
                <w:kern w:val="0"/>
                <w:sz w:val="20"/>
                <w:szCs w:val="20"/>
              </w:rPr>
              <w:t>1</w:t>
            </w:r>
          </w:p>
        </w:tc>
        <w:tc>
          <w:tcPr>
            <w:tcW w:w="3336" w:type="dxa"/>
            <w:tcBorders>
              <w:top w:val="nil"/>
              <w:left w:val="nil"/>
              <w:bottom w:val="single" w:color="auto" w:sz="4" w:space="0"/>
              <w:right w:val="single" w:color="auto" w:sz="4" w:space="0"/>
            </w:tcBorders>
            <w:noWrap w:val="0"/>
            <w:vAlign w:val="center"/>
          </w:tcPr>
          <w:p w14:paraId="26007FC6">
            <w:pPr>
              <w:widowControl/>
              <w:spacing w:line="320" w:lineRule="exact"/>
              <w:jc w:val="center"/>
              <w:rPr>
                <w:rFonts w:eastAsia="方正仿宋_GBK"/>
                <w:color w:val="000000"/>
                <w:kern w:val="0"/>
                <w:sz w:val="20"/>
                <w:szCs w:val="20"/>
              </w:rPr>
            </w:pPr>
            <w:r>
              <w:rPr>
                <w:rFonts w:eastAsia="方正仿宋_GBK"/>
                <w:color w:val="000000"/>
                <w:kern w:val="0"/>
                <w:sz w:val="20"/>
                <w:szCs w:val="20"/>
              </w:rPr>
              <w:t>供配电系统设备购置及外线接入</w:t>
            </w:r>
          </w:p>
        </w:tc>
        <w:tc>
          <w:tcPr>
            <w:tcW w:w="750" w:type="dxa"/>
            <w:tcBorders>
              <w:top w:val="nil"/>
              <w:left w:val="nil"/>
              <w:bottom w:val="single" w:color="auto" w:sz="4" w:space="0"/>
              <w:right w:val="single" w:color="auto" w:sz="4" w:space="0"/>
            </w:tcBorders>
            <w:noWrap w:val="0"/>
            <w:vAlign w:val="center"/>
          </w:tcPr>
          <w:p w14:paraId="413D6282">
            <w:pPr>
              <w:widowControl/>
              <w:spacing w:line="320" w:lineRule="exact"/>
              <w:jc w:val="center"/>
              <w:rPr>
                <w:rFonts w:eastAsia="方正仿宋_GBK"/>
                <w:color w:val="000000"/>
                <w:kern w:val="0"/>
                <w:sz w:val="20"/>
                <w:szCs w:val="20"/>
              </w:rPr>
            </w:pPr>
            <w:r>
              <w:rPr>
                <w:rFonts w:eastAsia="方正仿宋_GBK"/>
                <w:color w:val="000000"/>
                <w:kern w:val="0"/>
                <w:sz w:val="20"/>
                <w:szCs w:val="20"/>
              </w:rPr>
              <w:t>项</w:t>
            </w:r>
          </w:p>
        </w:tc>
        <w:tc>
          <w:tcPr>
            <w:tcW w:w="883" w:type="dxa"/>
            <w:tcBorders>
              <w:top w:val="nil"/>
              <w:left w:val="nil"/>
              <w:bottom w:val="single" w:color="auto" w:sz="4" w:space="0"/>
              <w:right w:val="single" w:color="auto" w:sz="4" w:space="0"/>
            </w:tcBorders>
            <w:noWrap w:val="0"/>
            <w:vAlign w:val="center"/>
          </w:tcPr>
          <w:p w14:paraId="4B76112E">
            <w:pPr>
              <w:widowControl/>
              <w:spacing w:line="320" w:lineRule="exact"/>
              <w:jc w:val="center"/>
              <w:rPr>
                <w:rFonts w:eastAsia="方正仿宋_GBK"/>
                <w:b/>
                <w:bCs/>
                <w:color w:val="000000"/>
                <w:kern w:val="0"/>
                <w:sz w:val="20"/>
                <w:szCs w:val="20"/>
              </w:rPr>
            </w:pPr>
          </w:p>
        </w:tc>
        <w:tc>
          <w:tcPr>
            <w:tcW w:w="782" w:type="dxa"/>
            <w:tcBorders>
              <w:top w:val="nil"/>
              <w:left w:val="nil"/>
              <w:bottom w:val="single" w:color="auto" w:sz="4" w:space="0"/>
              <w:right w:val="single" w:color="auto" w:sz="4" w:space="0"/>
            </w:tcBorders>
            <w:noWrap w:val="0"/>
            <w:vAlign w:val="center"/>
          </w:tcPr>
          <w:p w14:paraId="2E08C856">
            <w:pPr>
              <w:widowControl/>
              <w:spacing w:line="320" w:lineRule="exact"/>
              <w:jc w:val="center"/>
              <w:rPr>
                <w:rFonts w:eastAsia="方正仿宋_GBK"/>
                <w:b/>
                <w:bCs/>
                <w:color w:val="000000"/>
                <w:kern w:val="0"/>
                <w:sz w:val="20"/>
                <w:szCs w:val="20"/>
              </w:rPr>
            </w:pPr>
          </w:p>
        </w:tc>
        <w:tc>
          <w:tcPr>
            <w:tcW w:w="1220" w:type="dxa"/>
            <w:tcBorders>
              <w:top w:val="nil"/>
              <w:left w:val="nil"/>
              <w:bottom w:val="single" w:color="auto" w:sz="4" w:space="0"/>
              <w:right w:val="single" w:color="auto" w:sz="4" w:space="0"/>
            </w:tcBorders>
            <w:noWrap w:val="0"/>
            <w:vAlign w:val="center"/>
          </w:tcPr>
          <w:p w14:paraId="4134C6C9">
            <w:pPr>
              <w:widowControl/>
              <w:spacing w:line="320" w:lineRule="exact"/>
              <w:jc w:val="center"/>
              <w:rPr>
                <w:rFonts w:eastAsia="方正仿宋_GBK"/>
                <w:b/>
                <w:bCs/>
                <w:color w:val="000000"/>
                <w:kern w:val="0"/>
                <w:sz w:val="20"/>
                <w:szCs w:val="20"/>
              </w:rPr>
            </w:pPr>
          </w:p>
        </w:tc>
        <w:tc>
          <w:tcPr>
            <w:tcW w:w="618" w:type="dxa"/>
            <w:tcBorders>
              <w:top w:val="nil"/>
              <w:left w:val="nil"/>
              <w:bottom w:val="single" w:color="auto" w:sz="4" w:space="0"/>
              <w:right w:val="single" w:color="auto" w:sz="4" w:space="0"/>
            </w:tcBorders>
            <w:noWrap w:val="0"/>
            <w:vAlign w:val="center"/>
          </w:tcPr>
          <w:p w14:paraId="587780D0">
            <w:pPr>
              <w:widowControl/>
              <w:spacing w:line="320" w:lineRule="exact"/>
              <w:jc w:val="center"/>
              <w:rPr>
                <w:rFonts w:eastAsia="方正仿宋_GBK"/>
                <w:b/>
                <w:bCs/>
                <w:color w:val="000000"/>
                <w:kern w:val="0"/>
                <w:sz w:val="20"/>
                <w:szCs w:val="20"/>
              </w:rPr>
            </w:pPr>
          </w:p>
        </w:tc>
      </w:tr>
      <w:tr w14:paraId="4E62A428">
        <w:tblPrEx>
          <w:tblCellMar>
            <w:top w:w="0" w:type="dxa"/>
            <w:left w:w="108" w:type="dxa"/>
            <w:bottom w:w="0" w:type="dxa"/>
            <w:right w:w="108" w:type="dxa"/>
          </w:tblCellMar>
        </w:tblPrEx>
        <w:trPr>
          <w:trHeight w:val="397" w:hRule="exact"/>
          <w:jc w:val="center"/>
        </w:trPr>
        <w:tc>
          <w:tcPr>
            <w:tcW w:w="618" w:type="dxa"/>
            <w:tcBorders>
              <w:top w:val="single" w:color="auto" w:sz="4" w:space="0"/>
              <w:left w:val="single" w:color="auto" w:sz="4" w:space="0"/>
              <w:bottom w:val="nil"/>
              <w:right w:val="single" w:color="auto" w:sz="4" w:space="0"/>
            </w:tcBorders>
            <w:noWrap w:val="0"/>
            <w:vAlign w:val="center"/>
          </w:tcPr>
          <w:p w14:paraId="2BD8CB3D">
            <w:pPr>
              <w:widowControl/>
              <w:spacing w:line="400" w:lineRule="exact"/>
              <w:jc w:val="center"/>
              <w:rPr>
                <w:rFonts w:eastAsia="方正仿宋_GBK"/>
                <w:color w:val="000000"/>
                <w:kern w:val="0"/>
                <w:sz w:val="20"/>
                <w:szCs w:val="20"/>
              </w:rPr>
            </w:pPr>
            <w:r>
              <w:rPr>
                <w:rFonts w:eastAsia="方正仿宋_GBK"/>
                <w:color w:val="000000"/>
                <w:kern w:val="0"/>
                <w:sz w:val="20"/>
                <w:szCs w:val="20"/>
              </w:rPr>
              <w:t>2</w:t>
            </w:r>
          </w:p>
        </w:tc>
        <w:tc>
          <w:tcPr>
            <w:tcW w:w="3336" w:type="dxa"/>
            <w:tcBorders>
              <w:top w:val="nil"/>
              <w:left w:val="nil"/>
              <w:bottom w:val="single" w:color="auto" w:sz="4" w:space="0"/>
              <w:right w:val="single" w:color="auto" w:sz="4" w:space="0"/>
            </w:tcBorders>
            <w:noWrap w:val="0"/>
            <w:vAlign w:val="center"/>
          </w:tcPr>
          <w:p w14:paraId="59D677C3">
            <w:pPr>
              <w:widowControl/>
              <w:spacing w:line="320" w:lineRule="exact"/>
              <w:jc w:val="center"/>
              <w:rPr>
                <w:rFonts w:eastAsia="方正仿宋_GBK"/>
                <w:color w:val="000000"/>
                <w:kern w:val="0"/>
                <w:sz w:val="20"/>
                <w:szCs w:val="20"/>
              </w:rPr>
            </w:pPr>
            <w:r>
              <w:rPr>
                <w:rFonts w:eastAsia="方正仿宋_GBK"/>
                <w:color w:val="000000"/>
                <w:kern w:val="0"/>
                <w:sz w:val="20"/>
                <w:szCs w:val="20"/>
              </w:rPr>
              <w:t>施工应急电源（柴油发电机组）</w:t>
            </w:r>
          </w:p>
        </w:tc>
        <w:tc>
          <w:tcPr>
            <w:tcW w:w="750" w:type="dxa"/>
            <w:tcBorders>
              <w:top w:val="nil"/>
              <w:left w:val="nil"/>
              <w:bottom w:val="single" w:color="auto" w:sz="4" w:space="0"/>
              <w:right w:val="single" w:color="auto" w:sz="4" w:space="0"/>
            </w:tcBorders>
            <w:noWrap w:val="0"/>
            <w:vAlign w:val="center"/>
          </w:tcPr>
          <w:p w14:paraId="486BDD34">
            <w:pPr>
              <w:widowControl/>
              <w:spacing w:line="320" w:lineRule="exact"/>
              <w:jc w:val="center"/>
              <w:rPr>
                <w:rFonts w:eastAsia="方正仿宋_GBK"/>
                <w:color w:val="000000"/>
                <w:kern w:val="0"/>
                <w:sz w:val="20"/>
                <w:szCs w:val="20"/>
              </w:rPr>
            </w:pPr>
            <w:r>
              <w:rPr>
                <w:rFonts w:eastAsia="方正仿宋_GBK"/>
                <w:color w:val="000000"/>
                <w:kern w:val="0"/>
                <w:sz w:val="20"/>
                <w:szCs w:val="20"/>
              </w:rPr>
              <w:t>项</w:t>
            </w:r>
          </w:p>
        </w:tc>
        <w:tc>
          <w:tcPr>
            <w:tcW w:w="883" w:type="dxa"/>
            <w:tcBorders>
              <w:top w:val="nil"/>
              <w:left w:val="nil"/>
              <w:bottom w:val="single" w:color="auto" w:sz="4" w:space="0"/>
              <w:right w:val="single" w:color="auto" w:sz="4" w:space="0"/>
            </w:tcBorders>
            <w:noWrap w:val="0"/>
            <w:vAlign w:val="center"/>
          </w:tcPr>
          <w:p w14:paraId="70CC42EA">
            <w:pPr>
              <w:widowControl/>
              <w:spacing w:line="320" w:lineRule="exact"/>
              <w:jc w:val="center"/>
              <w:rPr>
                <w:rFonts w:eastAsia="方正仿宋_GBK"/>
                <w:b/>
                <w:bCs/>
                <w:color w:val="000000"/>
                <w:kern w:val="0"/>
                <w:sz w:val="20"/>
                <w:szCs w:val="20"/>
              </w:rPr>
            </w:pPr>
          </w:p>
        </w:tc>
        <w:tc>
          <w:tcPr>
            <w:tcW w:w="782" w:type="dxa"/>
            <w:tcBorders>
              <w:top w:val="nil"/>
              <w:left w:val="nil"/>
              <w:bottom w:val="single" w:color="auto" w:sz="4" w:space="0"/>
              <w:right w:val="single" w:color="auto" w:sz="4" w:space="0"/>
            </w:tcBorders>
            <w:noWrap w:val="0"/>
            <w:vAlign w:val="center"/>
          </w:tcPr>
          <w:p w14:paraId="0882B95B">
            <w:pPr>
              <w:widowControl/>
              <w:spacing w:line="320" w:lineRule="exact"/>
              <w:jc w:val="center"/>
              <w:rPr>
                <w:rFonts w:eastAsia="方正仿宋_GBK"/>
                <w:b/>
                <w:bCs/>
                <w:color w:val="000000"/>
                <w:kern w:val="0"/>
                <w:sz w:val="20"/>
                <w:szCs w:val="20"/>
              </w:rPr>
            </w:pPr>
          </w:p>
        </w:tc>
        <w:tc>
          <w:tcPr>
            <w:tcW w:w="1220" w:type="dxa"/>
            <w:tcBorders>
              <w:top w:val="nil"/>
              <w:left w:val="nil"/>
              <w:bottom w:val="single" w:color="auto" w:sz="4" w:space="0"/>
              <w:right w:val="single" w:color="auto" w:sz="4" w:space="0"/>
            </w:tcBorders>
            <w:noWrap w:val="0"/>
            <w:vAlign w:val="center"/>
          </w:tcPr>
          <w:p w14:paraId="29773A8C">
            <w:pPr>
              <w:widowControl/>
              <w:spacing w:line="320" w:lineRule="exact"/>
              <w:jc w:val="center"/>
              <w:rPr>
                <w:rFonts w:eastAsia="方正仿宋_GBK"/>
                <w:b/>
                <w:bCs/>
                <w:color w:val="000000"/>
                <w:kern w:val="0"/>
                <w:sz w:val="20"/>
                <w:szCs w:val="20"/>
              </w:rPr>
            </w:pPr>
          </w:p>
        </w:tc>
        <w:tc>
          <w:tcPr>
            <w:tcW w:w="618" w:type="dxa"/>
            <w:tcBorders>
              <w:top w:val="nil"/>
              <w:left w:val="nil"/>
              <w:bottom w:val="single" w:color="auto" w:sz="4" w:space="0"/>
              <w:right w:val="single" w:color="auto" w:sz="4" w:space="0"/>
            </w:tcBorders>
            <w:noWrap w:val="0"/>
            <w:vAlign w:val="center"/>
          </w:tcPr>
          <w:p w14:paraId="0C27AF14">
            <w:pPr>
              <w:widowControl/>
              <w:spacing w:line="320" w:lineRule="exact"/>
              <w:jc w:val="center"/>
              <w:rPr>
                <w:rFonts w:eastAsia="方正仿宋_GBK"/>
                <w:b/>
                <w:bCs/>
                <w:color w:val="000000"/>
                <w:kern w:val="0"/>
                <w:sz w:val="20"/>
                <w:szCs w:val="20"/>
              </w:rPr>
            </w:pPr>
          </w:p>
        </w:tc>
      </w:tr>
      <w:tr w14:paraId="7580B39E">
        <w:tblPrEx>
          <w:tblCellMar>
            <w:top w:w="0" w:type="dxa"/>
            <w:left w:w="108" w:type="dxa"/>
            <w:bottom w:w="0" w:type="dxa"/>
            <w:right w:w="108" w:type="dxa"/>
          </w:tblCellMar>
        </w:tblPrEx>
        <w:trPr>
          <w:trHeight w:val="397" w:hRule="exact"/>
          <w:jc w:val="center"/>
        </w:trPr>
        <w:tc>
          <w:tcPr>
            <w:tcW w:w="618" w:type="dxa"/>
            <w:tcBorders>
              <w:top w:val="single" w:color="auto" w:sz="4" w:space="0"/>
              <w:left w:val="single" w:color="auto" w:sz="4" w:space="0"/>
              <w:bottom w:val="nil"/>
              <w:right w:val="single" w:color="auto" w:sz="4" w:space="0"/>
            </w:tcBorders>
            <w:noWrap w:val="0"/>
            <w:vAlign w:val="center"/>
          </w:tcPr>
          <w:p w14:paraId="5F1128AB">
            <w:pPr>
              <w:widowControl/>
              <w:spacing w:line="400" w:lineRule="exact"/>
              <w:jc w:val="center"/>
              <w:rPr>
                <w:rFonts w:eastAsia="方正仿宋_GBK"/>
                <w:color w:val="000000"/>
                <w:kern w:val="0"/>
                <w:sz w:val="20"/>
                <w:szCs w:val="20"/>
              </w:rPr>
            </w:pPr>
            <w:r>
              <w:rPr>
                <w:rFonts w:eastAsia="方正仿宋_GBK"/>
                <w:color w:val="000000"/>
                <w:kern w:val="0"/>
                <w:sz w:val="20"/>
                <w:szCs w:val="20"/>
              </w:rPr>
              <w:t>3</w:t>
            </w:r>
          </w:p>
        </w:tc>
        <w:tc>
          <w:tcPr>
            <w:tcW w:w="3336" w:type="dxa"/>
            <w:tcBorders>
              <w:top w:val="nil"/>
              <w:left w:val="nil"/>
              <w:bottom w:val="single" w:color="auto" w:sz="4" w:space="0"/>
              <w:right w:val="single" w:color="auto" w:sz="4" w:space="0"/>
            </w:tcBorders>
            <w:noWrap w:val="0"/>
            <w:vAlign w:val="center"/>
          </w:tcPr>
          <w:p w14:paraId="68F9E17C">
            <w:pPr>
              <w:widowControl/>
              <w:spacing w:line="320" w:lineRule="exact"/>
              <w:jc w:val="center"/>
              <w:rPr>
                <w:rFonts w:hint="default" w:eastAsia="方正仿宋_GBK"/>
                <w:color w:val="000000"/>
                <w:kern w:val="0"/>
                <w:sz w:val="20"/>
                <w:szCs w:val="20"/>
                <w:lang w:val="en-US" w:eastAsia="zh-CN"/>
              </w:rPr>
            </w:pPr>
            <w:r>
              <w:rPr>
                <w:rFonts w:hint="eastAsia" w:eastAsia="方正仿宋_GBK"/>
                <w:color w:val="000000"/>
                <w:kern w:val="0"/>
                <w:sz w:val="20"/>
                <w:szCs w:val="20"/>
                <w:lang w:val="en-US" w:eastAsia="zh-CN"/>
              </w:rPr>
              <w:t>其它设备费</w:t>
            </w:r>
          </w:p>
        </w:tc>
        <w:tc>
          <w:tcPr>
            <w:tcW w:w="750" w:type="dxa"/>
            <w:tcBorders>
              <w:top w:val="nil"/>
              <w:left w:val="nil"/>
              <w:bottom w:val="single" w:color="auto" w:sz="4" w:space="0"/>
              <w:right w:val="single" w:color="auto" w:sz="4" w:space="0"/>
            </w:tcBorders>
            <w:noWrap w:val="0"/>
            <w:vAlign w:val="center"/>
          </w:tcPr>
          <w:p w14:paraId="15432328">
            <w:pPr>
              <w:widowControl/>
              <w:spacing w:line="320" w:lineRule="exact"/>
              <w:jc w:val="center"/>
              <w:rPr>
                <w:rFonts w:eastAsia="方正仿宋_GBK"/>
                <w:color w:val="000000"/>
                <w:kern w:val="0"/>
                <w:sz w:val="20"/>
                <w:szCs w:val="20"/>
              </w:rPr>
            </w:pPr>
            <w:r>
              <w:rPr>
                <w:rFonts w:eastAsia="方正仿宋_GBK"/>
                <w:color w:val="000000"/>
                <w:kern w:val="0"/>
                <w:sz w:val="20"/>
                <w:szCs w:val="20"/>
              </w:rPr>
              <w:t>项</w:t>
            </w:r>
          </w:p>
        </w:tc>
        <w:tc>
          <w:tcPr>
            <w:tcW w:w="883" w:type="dxa"/>
            <w:tcBorders>
              <w:top w:val="nil"/>
              <w:left w:val="nil"/>
              <w:bottom w:val="single" w:color="auto" w:sz="4" w:space="0"/>
              <w:right w:val="single" w:color="auto" w:sz="4" w:space="0"/>
            </w:tcBorders>
            <w:noWrap w:val="0"/>
            <w:vAlign w:val="center"/>
          </w:tcPr>
          <w:p w14:paraId="49CF7863">
            <w:pPr>
              <w:widowControl/>
              <w:spacing w:line="320" w:lineRule="exact"/>
              <w:jc w:val="center"/>
              <w:rPr>
                <w:rFonts w:eastAsia="方正仿宋_GBK"/>
                <w:b/>
                <w:bCs/>
                <w:color w:val="000000"/>
                <w:kern w:val="0"/>
                <w:sz w:val="20"/>
                <w:szCs w:val="20"/>
              </w:rPr>
            </w:pPr>
          </w:p>
        </w:tc>
        <w:tc>
          <w:tcPr>
            <w:tcW w:w="782" w:type="dxa"/>
            <w:tcBorders>
              <w:top w:val="nil"/>
              <w:left w:val="nil"/>
              <w:bottom w:val="single" w:color="auto" w:sz="4" w:space="0"/>
              <w:right w:val="single" w:color="auto" w:sz="4" w:space="0"/>
            </w:tcBorders>
            <w:noWrap w:val="0"/>
            <w:vAlign w:val="center"/>
          </w:tcPr>
          <w:p w14:paraId="7241CA96">
            <w:pPr>
              <w:widowControl/>
              <w:spacing w:line="320" w:lineRule="exact"/>
              <w:jc w:val="center"/>
              <w:rPr>
                <w:rFonts w:eastAsia="方正仿宋_GBK"/>
                <w:b/>
                <w:bCs/>
                <w:color w:val="000000"/>
                <w:kern w:val="0"/>
                <w:sz w:val="20"/>
                <w:szCs w:val="20"/>
              </w:rPr>
            </w:pPr>
          </w:p>
        </w:tc>
        <w:tc>
          <w:tcPr>
            <w:tcW w:w="1220" w:type="dxa"/>
            <w:tcBorders>
              <w:top w:val="nil"/>
              <w:left w:val="nil"/>
              <w:bottom w:val="single" w:color="auto" w:sz="4" w:space="0"/>
              <w:right w:val="single" w:color="auto" w:sz="4" w:space="0"/>
            </w:tcBorders>
            <w:noWrap w:val="0"/>
            <w:vAlign w:val="center"/>
          </w:tcPr>
          <w:p w14:paraId="7E02BF87">
            <w:pPr>
              <w:widowControl/>
              <w:spacing w:line="320" w:lineRule="exact"/>
              <w:jc w:val="center"/>
              <w:rPr>
                <w:rFonts w:hint="default" w:eastAsia="方正仿宋_GBK"/>
                <w:b/>
                <w:bCs/>
                <w:color w:val="000000"/>
                <w:kern w:val="0"/>
                <w:sz w:val="20"/>
                <w:szCs w:val="20"/>
                <w:lang w:val="en-US" w:eastAsia="zh-CN"/>
              </w:rPr>
            </w:pPr>
          </w:p>
        </w:tc>
        <w:tc>
          <w:tcPr>
            <w:tcW w:w="618" w:type="dxa"/>
            <w:tcBorders>
              <w:top w:val="nil"/>
              <w:left w:val="nil"/>
              <w:bottom w:val="single" w:color="auto" w:sz="4" w:space="0"/>
              <w:right w:val="single" w:color="auto" w:sz="4" w:space="0"/>
            </w:tcBorders>
            <w:noWrap w:val="0"/>
            <w:vAlign w:val="center"/>
          </w:tcPr>
          <w:p w14:paraId="34567E04">
            <w:pPr>
              <w:widowControl/>
              <w:spacing w:line="320" w:lineRule="exact"/>
              <w:jc w:val="center"/>
              <w:rPr>
                <w:rFonts w:eastAsia="方正仿宋_GBK"/>
                <w:b/>
                <w:bCs/>
                <w:color w:val="000000"/>
                <w:kern w:val="0"/>
                <w:sz w:val="20"/>
                <w:szCs w:val="20"/>
              </w:rPr>
            </w:pPr>
          </w:p>
        </w:tc>
      </w:tr>
      <w:tr w14:paraId="7068CBBD">
        <w:tblPrEx>
          <w:tblCellMar>
            <w:top w:w="0" w:type="dxa"/>
            <w:left w:w="108" w:type="dxa"/>
            <w:bottom w:w="0" w:type="dxa"/>
            <w:right w:w="108" w:type="dxa"/>
          </w:tblCellMar>
        </w:tblPrEx>
        <w:trPr>
          <w:trHeight w:val="397" w:hRule="exact"/>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14:paraId="583A0888">
            <w:pPr>
              <w:widowControl/>
              <w:spacing w:line="400" w:lineRule="exact"/>
              <w:jc w:val="center"/>
              <w:rPr>
                <w:rFonts w:eastAsia="方正仿宋_GBK"/>
                <w:b/>
                <w:bCs/>
                <w:color w:val="000000"/>
                <w:kern w:val="0"/>
                <w:sz w:val="20"/>
                <w:szCs w:val="20"/>
              </w:rPr>
            </w:pPr>
            <w:r>
              <w:rPr>
                <w:rFonts w:eastAsia="方正仿宋_GBK"/>
                <w:b/>
                <w:bCs/>
                <w:color w:val="000000"/>
                <w:kern w:val="0"/>
                <w:sz w:val="20"/>
                <w:szCs w:val="20"/>
              </w:rPr>
              <w:t>三</w:t>
            </w:r>
          </w:p>
        </w:tc>
        <w:tc>
          <w:tcPr>
            <w:tcW w:w="3336" w:type="dxa"/>
            <w:tcBorders>
              <w:top w:val="nil"/>
              <w:left w:val="nil"/>
              <w:bottom w:val="single" w:color="auto" w:sz="4" w:space="0"/>
              <w:right w:val="single" w:color="auto" w:sz="4" w:space="0"/>
            </w:tcBorders>
            <w:noWrap w:val="0"/>
            <w:vAlign w:val="center"/>
          </w:tcPr>
          <w:p w14:paraId="5A6667CD">
            <w:pPr>
              <w:widowControl/>
              <w:spacing w:line="320" w:lineRule="exact"/>
              <w:jc w:val="left"/>
              <w:rPr>
                <w:rFonts w:eastAsia="方正仿宋_GBK"/>
                <w:b/>
                <w:bCs/>
                <w:color w:val="000000"/>
                <w:kern w:val="0"/>
                <w:sz w:val="20"/>
                <w:szCs w:val="20"/>
              </w:rPr>
            </w:pPr>
            <w:r>
              <w:rPr>
                <w:rFonts w:eastAsia="方正仿宋_GBK"/>
                <w:b/>
                <w:bCs/>
                <w:color w:val="000000"/>
                <w:kern w:val="0"/>
                <w:sz w:val="20"/>
                <w:szCs w:val="20"/>
              </w:rPr>
              <w:t>工程建设其他费</w:t>
            </w:r>
          </w:p>
        </w:tc>
        <w:tc>
          <w:tcPr>
            <w:tcW w:w="750" w:type="dxa"/>
            <w:tcBorders>
              <w:top w:val="nil"/>
              <w:left w:val="nil"/>
              <w:bottom w:val="single" w:color="auto" w:sz="4" w:space="0"/>
              <w:right w:val="single" w:color="auto" w:sz="4" w:space="0"/>
            </w:tcBorders>
            <w:noWrap w:val="0"/>
            <w:vAlign w:val="center"/>
          </w:tcPr>
          <w:p w14:paraId="7DCC3436">
            <w:pPr>
              <w:widowControl/>
              <w:spacing w:line="320" w:lineRule="exact"/>
              <w:jc w:val="center"/>
              <w:rPr>
                <w:rFonts w:eastAsia="方正仿宋_GBK"/>
                <w:color w:val="000000"/>
                <w:kern w:val="0"/>
                <w:sz w:val="20"/>
                <w:szCs w:val="20"/>
              </w:rPr>
            </w:pPr>
            <w:r>
              <w:rPr>
                <w:rFonts w:eastAsia="方正仿宋_GBK"/>
                <w:color w:val="000000"/>
                <w:kern w:val="0"/>
                <w:sz w:val="20"/>
                <w:szCs w:val="20"/>
              </w:rPr>
              <w:t>　</w:t>
            </w:r>
          </w:p>
        </w:tc>
        <w:tc>
          <w:tcPr>
            <w:tcW w:w="883" w:type="dxa"/>
            <w:tcBorders>
              <w:top w:val="nil"/>
              <w:left w:val="nil"/>
              <w:bottom w:val="single" w:color="auto" w:sz="4" w:space="0"/>
              <w:right w:val="single" w:color="auto" w:sz="4" w:space="0"/>
            </w:tcBorders>
            <w:noWrap w:val="0"/>
            <w:vAlign w:val="center"/>
          </w:tcPr>
          <w:p w14:paraId="385F59B0">
            <w:pPr>
              <w:widowControl/>
              <w:spacing w:line="320" w:lineRule="exact"/>
              <w:jc w:val="center"/>
              <w:rPr>
                <w:rFonts w:eastAsia="方正仿宋_GBK"/>
                <w:b/>
                <w:bCs/>
                <w:color w:val="000000"/>
                <w:kern w:val="0"/>
                <w:sz w:val="20"/>
                <w:szCs w:val="20"/>
              </w:rPr>
            </w:pPr>
            <w:r>
              <w:rPr>
                <w:rFonts w:eastAsia="方正仿宋_GBK"/>
                <w:b/>
                <w:bCs/>
                <w:color w:val="000000"/>
                <w:kern w:val="0"/>
                <w:sz w:val="20"/>
                <w:szCs w:val="20"/>
              </w:rPr>
              <w:t>　</w:t>
            </w:r>
          </w:p>
        </w:tc>
        <w:tc>
          <w:tcPr>
            <w:tcW w:w="782" w:type="dxa"/>
            <w:tcBorders>
              <w:top w:val="nil"/>
              <w:left w:val="nil"/>
              <w:bottom w:val="single" w:color="auto" w:sz="4" w:space="0"/>
              <w:right w:val="single" w:color="auto" w:sz="4" w:space="0"/>
            </w:tcBorders>
            <w:noWrap w:val="0"/>
            <w:vAlign w:val="center"/>
          </w:tcPr>
          <w:p w14:paraId="23525248">
            <w:pPr>
              <w:widowControl/>
              <w:spacing w:line="320" w:lineRule="exact"/>
              <w:jc w:val="center"/>
              <w:rPr>
                <w:rFonts w:eastAsia="方正仿宋_GBK"/>
                <w:b/>
                <w:bCs/>
                <w:color w:val="000000"/>
                <w:kern w:val="0"/>
                <w:sz w:val="20"/>
                <w:szCs w:val="20"/>
              </w:rPr>
            </w:pPr>
            <w:r>
              <w:rPr>
                <w:rFonts w:eastAsia="方正仿宋_GBK"/>
                <w:b/>
                <w:bCs/>
                <w:color w:val="000000"/>
                <w:kern w:val="0"/>
                <w:sz w:val="20"/>
                <w:szCs w:val="20"/>
              </w:rPr>
              <w:t>　</w:t>
            </w:r>
          </w:p>
        </w:tc>
        <w:tc>
          <w:tcPr>
            <w:tcW w:w="1220" w:type="dxa"/>
            <w:tcBorders>
              <w:top w:val="nil"/>
              <w:left w:val="nil"/>
              <w:bottom w:val="single" w:color="auto" w:sz="4" w:space="0"/>
              <w:right w:val="single" w:color="auto" w:sz="4" w:space="0"/>
            </w:tcBorders>
            <w:noWrap w:val="0"/>
            <w:vAlign w:val="center"/>
          </w:tcPr>
          <w:p w14:paraId="4CD4EC7A">
            <w:pPr>
              <w:widowControl/>
              <w:spacing w:line="320" w:lineRule="exact"/>
              <w:jc w:val="center"/>
              <w:rPr>
                <w:rFonts w:eastAsia="方正仿宋_GBK"/>
                <w:b w:val="0"/>
                <w:bCs w:val="0"/>
                <w:color w:val="000000"/>
                <w:kern w:val="0"/>
                <w:sz w:val="20"/>
                <w:szCs w:val="20"/>
              </w:rPr>
            </w:pPr>
          </w:p>
        </w:tc>
        <w:tc>
          <w:tcPr>
            <w:tcW w:w="618" w:type="dxa"/>
            <w:tcBorders>
              <w:top w:val="nil"/>
              <w:left w:val="nil"/>
              <w:bottom w:val="single" w:color="auto" w:sz="4" w:space="0"/>
              <w:right w:val="single" w:color="auto" w:sz="4" w:space="0"/>
            </w:tcBorders>
            <w:noWrap w:val="0"/>
            <w:vAlign w:val="center"/>
          </w:tcPr>
          <w:p w14:paraId="11307F0A">
            <w:pPr>
              <w:widowControl/>
              <w:spacing w:line="320" w:lineRule="exact"/>
              <w:jc w:val="center"/>
              <w:rPr>
                <w:rFonts w:eastAsia="方正仿宋_GBK"/>
                <w:b/>
                <w:bCs/>
                <w:color w:val="000000"/>
                <w:kern w:val="0"/>
                <w:sz w:val="20"/>
                <w:szCs w:val="20"/>
              </w:rPr>
            </w:pPr>
            <w:r>
              <w:rPr>
                <w:rFonts w:eastAsia="方正仿宋_GBK"/>
                <w:b/>
                <w:bCs/>
                <w:color w:val="000000"/>
                <w:kern w:val="0"/>
                <w:sz w:val="20"/>
                <w:szCs w:val="20"/>
              </w:rPr>
              <w:t>　</w:t>
            </w:r>
          </w:p>
        </w:tc>
      </w:tr>
      <w:tr w14:paraId="409E3596">
        <w:tblPrEx>
          <w:tblCellMar>
            <w:top w:w="0" w:type="dxa"/>
            <w:left w:w="108" w:type="dxa"/>
            <w:bottom w:w="0" w:type="dxa"/>
            <w:right w:w="108" w:type="dxa"/>
          </w:tblCellMar>
        </w:tblPrEx>
        <w:trPr>
          <w:trHeight w:val="397" w:hRule="exact"/>
          <w:jc w:val="center"/>
        </w:trPr>
        <w:tc>
          <w:tcPr>
            <w:tcW w:w="618" w:type="dxa"/>
            <w:tcBorders>
              <w:top w:val="nil"/>
              <w:left w:val="single" w:color="auto" w:sz="4" w:space="0"/>
              <w:bottom w:val="nil"/>
              <w:right w:val="single" w:color="auto" w:sz="4" w:space="0"/>
            </w:tcBorders>
            <w:noWrap w:val="0"/>
            <w:vAlign w:val="center"/>
          </w:tcPr>
          <w:p w14:paraId="700F7321">
            <w:pPr>
              <w:widowControl/>
              <w:spacing w:line="400" w:lineRule="exact"/>
              <w:jc w:val="center"/>
              <w:rPr>
                <w:rFonts w:eastAsia="方正仿宋_GBK"/>
                <w:color w:val="000000"/>
                <w:kern w:val="0"/>
                <w:sz w:val="20"/>
                <w:szCs w:val="20"/>
              </w:rPr>
            </w:pPr>
            <w:r>
              <w:rPr>
                <w:rFonts w:eastAsia="方正仿宋_GBK"/>
                <w:color w:val="000000"/>
                <w:kern w:val="0"/>
                <w:sz w:val="20"/>
                <w:szCs w:val="20"/>
              </w:rPr>
              <w:t>1</w:t>
            </w:r>
          </w:p>
        </w:tc>
        <w:tc>
          <w:tcPr>
            <w:tcW w:w="3336" w:type="dxa"/>
            <w:tcBorders>
              <w:top w:val="nil"/>
              <w:left w:val="nil"/>
              <w:bottom w:val="single" w:color="auto" w:sz="4" w:space="0"/>
              <w:right w:val="single" w:color="auto" w:sz="4" w:space="0"/>
            </w:tcBorders>
            <w:noWrap w:val="0"/>
            <w:vAlign w:val="center"/>
          </w:tcPr>
          <w:p w14:paraId="7C1D8BD0">
            <w:pPr>
              <w:widowControl/>
              <w:spacing w:line="320" w:lineRule="exact"/>
              <w:jc w:val="center"/>
              <w:rPr>
                <w:rFonts w:eastAsia="方正仿宋_GBK"/>
                <w:color w:val="000000"/>
                <w:kern w:val="0"/>
                <w:sz w:val="20"/>
                <w:szCs w:val="20"/>
              </w:rPr>
            </w:pPr>
            <w:r>
              <w:rPr>
                <w:rFonts w:hint="eastAsia" w:eastAsia="方正仿宋_GBK"/>
                <w:color w:val="000000"/>
                <w:kern w:val="0"/>
                <w:sz w:val="20"/>
                <w:szCs w:val="20"/>
                <w:lang w:val="en-US" w:eastAsia="zh-CN"/>
              </w:rPr>
              <w:t>安全、文明施工</w:t>
            </w:r>
            <w:r>
              <w:rPr>
                <w:rFonts w:eastAsia="方正仿宋_GBK"/>
                <w:color w:val="000000"/>
                <w:kern w:val="0"/>
                <w:sz w:val="20"/>
                <w:szCs w:val="20"/>
              </w:rPr>
              <w:t>费</w:t>
            </w:r>
          </w:p>
        </w:tc>
        <w:tc>
          <w:tcPr>
            <w:tcW w:w="750" w:type="dxa"/>
            <w:tcBorders>
              <w:top w:val="nil"/>
              <w:left w:val="nil"/>
              <w:bottom w:val="single" w:color="auto" w:sz="4" w:space="0"/>
              <w:right w:val="single" w:color="auto" w:sz="4" w:space="0"/>
            </w:tcBorders>
            <w:noWrap w:val="0"/>
            <w:vAlign w:val="center"/>
          </w:tcPr>
          <w:p w14:paraId="7841699D">
            <w:pPr>
              <w:widowControl/>
              <w:spacing w:line="320" w:lineRule="exact"/>
              <w:jc w:val="center"/>
              <w:rPr>
                <w:rFonts w:eastAsia="方正仿宋_GBK"/>
                <w:color w:val="000000"/>
                <w:kern w:val="0"/>
                <w:sz w:val="20"/>
                <w:szCs w:val="20"/>
              </w:rPr>
            </w:pPr>
            <w:r>
              <w:rPr>
                <w:rFonts w:eastAsia="方正仿宋_GBK"/>
                <w:color w:val="000000"/>
                <w:kern w:val="0"/>
                <w:sz w:val="20"/>
                <w:szCs w:val="20"/>
              </w:rPr>
              <w:t>项</w:t>
            </w:r>
          </w:p>
        </w:tc>
        <w:tc>
          <w:tcPr>
            <w:tcW w:w="883" w:type="dxa"/>
            <w:tcBorders>
              <w:top w:val="nil"/>
              <w:left w:val="nil"/>
              <w:bottom w:val="single" w:color="auto" w:sz="4" w:space="0"/>
              <w:right w:val="single" w:color="auto" w:sz="4" w:space="0"/>
            </w:tcBorders>
            <w:noWrap w:val="0"/>
            <w:vAlign w:val="center"/>
          </w:tcPr>
          <w:p w14:paraId="1404C633">
            <w:pPr>
              <w:widowControl/>
              <w:spacing w:line="320" w:lineRule="exact"/>
              <w:jc w:val="center"/>
              <w:rPr>
                <w:rFonts w:eastAsia="方正仿宋_GBK"/>
                <w:b/>
                <w:bCs/>
                <w:color w:val="000000"/>
                <w:kern w:val="0"/>
                <w:sz w:val="20"/>
                <w:szCs w:val="20"/>
              </w:rPr>
            </w:pPr>
          </w:p>
        </w:tc>
        <w:tc>
          <w:tcPr>
            <w:tcW w:w="782" w:type="dxa"/>
            <w:tcBorders>
              <w:top w:val="nil"/>
              <w:left w:val="nil"/>
              <w:bottom w:val="single" w:color="auto" w:sz="4" w:space="0"/>
              <w:right w:val="single" w:color="auto" w:sz="4" w:space="0"/>
            </w:tcBorders>
            <w:noWrap w:val="0"/>
            <w:vAlign w:val="center"/>
          </w:tcPr>
          <w:p w14:paraId="03736BBB">
            <w:pPr>
              <w:widowControl/>
              <w:spacing w:line="320" w:lineRule="exact"/>
              <w:jc w:val="center"/>
              <w:rPr>
                <w:rFonts w:eastAsia="方正仿宋_GBK"/>
                <w:b/>
                <w:bCs/>
                <w:color w:val="000000"/>
                <w:kern w:val="0"/>
                <w:sz w:val="20"/>
                <w:szCs w:val="20"/>
              </w:rPr>
            </w:pPr>
          </w:p>
        </w:tc>
        <w:tc>
          <w:tcPr>
            <w:tcW w:w="1220" w:type="dxa"/>
            <w:tcBorders>
              <w:top w:val="nil"/>
              <w:left w:val="nil"/>
              <w:bottom w:val="single" w:color="auto" w:sz="4" w:space="0"/>
              <w:right w:val="single" w:color="auto" w:sz="4" w:space="0"/>
            </w:tcBorders>
            <w:noWrap w:val="0"/>
            <w:vAlign w:val="center"/>
          </w:tcPr>
          <w:p w14:paraId="71B6C92E">
            <w:pPr>
              <w:widowControl/>
              <w:spacing w:line="320" w:lineRule="exact"/>
              <w:jc w:val="center"/>
              <w:rPr>
                <w:rFonts w:hint="default" w:eastAsia="方正仿宋_GBK"/>
                <w:b w:val="0"/>
                <w:bCs w:val="0"/>
                <w:color w:val="000000"/>
                <w:kern w:val="0"/>
                <w:sz w:val="20"/>
                <w:szCs w:val="20"/>
                <w:lang w:val="en-US" w:eastAsia="zh-CN"/>
              </w:rPr>
            </w:pPr>
          </w:p>
        </w:tc>
        <w:tc>
          <w:tcPr>
            <w:tcW w:w="618" w:type="dxa"/>
            <w:tcBorders>
              <w:top w:val="nil"/>
              <w:left w:val="nil"/>
              <w:bottom w:val="single" w:color="auto" w:sz="4" w:space="0"/>
              <w:right w:val="single" w:color="auto" w:sz="4" w:space="0"/>
            </w:tcBorders>
            <w:noWrap w:val="0"/>
            <w:vAlign w:val="center"/>
          </w:tcPr>
          <w:p w14:paraId="6DE8AFF0">
            <w:pPr>
              <w:widowControl/>
              <w:spacing w:line="320" w:lineRule="exact"/>
              <w:jc w:val="center"/>
              <w:rPr>
                <w:rFonts w:eastAsia="方正仿宋_GBK"/>
                <w:b/>
                <w:bCs/>
                <w:color w:val="000000"/>
                <w:kern w:val="0"/>
                <w:sz w:val="20"/>
                <w:szCs w:val="20"/>
              </w:rPr>
            </w:pPr>
          </w:p>
        </w:tc>
      </w:tr>
      <w:tr w14:paraId="56A08E21">
        <w:tblPrEx>
          <w:tblCellMar>
            <w:top w:w="0" w:type="dxa"/>
            <w:left w:w="108" w:type="dxa"/>
            <w:bottom w:w="0" w:type="dxa"/>
            <w:right w:w="108" w:type="dxa"/>
          </w:tblCellMar>
        </w:tblPrEx>
        <w:trPr>
          <w:trHeight w:val="397" w:hRule="exact"/>
          <w:jc w:val="center"/>
        </w:trPr>
        <w:tc>
          <w:tcPr>
            <w:tcW w:w="618" w:type="dxa"/>
            <w:tcBorders>
              <w:top w:val="single" w:color="auto" w:sz="4" w:space="0"/>
              <w:left w:val="single" w:color="auto" w:sz="4" w:space="0"/>
              <w:bottom w:val="nil"/>
              <w:right w:val="single" w:color="auto" w:sz="4" w:space="0"/>
            </w:tcBorders>
            <w:noWrap w:val="0"/>
            <w:vAlign w:val="center"/>
          </w:tcPr>
          <w:p w14:paraId="14C048C6">
            <w:pPr>
              <w:widowControl/>
              <w:spacing w:line="400" w:lineRule="exact"/>
              <w:jc w:val="center"/>
              <w:rPr>
                <w:rFonts w:eastAsia="方正仿宋_GBK"/>
                <w:color w:val="000000"/>
                <w:kern w:val="0"/>
                <w:sz w:val="20"/>
                <w:szCs w:val="20"/>
              </w:rPr>
            </w:pPr>
            <w:r>
              <w:rPr>
                <w:rFonts w:eastAsia="方正仿宋_GBK"/>
                <w:color w:val="000000"/>
                <w:kern w:val="0"/>
                <w:sz w:val="20"/>
                <w:szCs w:val="20"/>
              </w:rPr>
              <w:t>2</w:t>
            </w:r>
          </w:p>
        </w:tc>
        <w:tc>
          <w:tcPr>
            <w:tcW w:w="3336" w:type="dxa"/>
            <w:tcBorders>
              <w:top w:val="nil"/>
              <w:left w:val="nil"/>
              <w:bottom w:val="single" w:color="auto" w:sz="4" w:space="0"/>
              <w:right w:val="single" w:color="auto" w:sz="4" w:space="0"/>
            </w:tcBorders>
            <w:noWrap w:val="0"/>
            <w:vAlign w:val="center"/>
          </w:tcPr>
          <w:p w14:paraId="6FD6E7F5">
            <w:pPr>
              <w:widowControl/>
              <w:spacing w:line="320" w:lineRule="exact"/>
              <w:jc w:val="center"/>
              <w:rPr>
                <w:rFonts w:eastAsia="方正仿宋_GBK"/>
                <w:color w:val="000000"/>
                <w:kern w:val="0"/>
                <w:sz w:val="20"/>
                <w:szCs w:val="20"/>
              </w:rPr>
            </w:pPr>
            <w:r>
              <w:rPr>
                <w:rFonts w:eastAsia="方正仿宋_GBK"/>
                <w:color w:val="000000"/>
                <w:kern w:val="0"/>
                <w:sz w:val="20"/>
                <w:szCs w:val="20"/>
              </w:rPr>
              <w:t>勘查</w:t>
            </w:r>
            <w:r>
              <w:rPr>
                <w:rFonts w:hint="eastAsia" w:eastAsia="方正仿宋_GBK"/>
                <w:color w:val="000000"/>
                <w:kern w:val="0"/>
                <w:sz w:val="20"/>
                <w:szCs w:val="20"/>
              </w:rPr>
              <w:t>鉴定</w:t>
            </w:r>
            <w:r>
              <w:rPr>
                <w:rFonts w:eastAsia="方正仿宋_GBK"/>
                <w:color w:val="000000"/>
                <w:kern w:val="0"/>
                <w:sz w:val="20"/>
                <w:szCs w:val="20"/>
              </w:rPr>
              <w:t>费</w:t>
            </w:r>
          </w:p>
        </w:tc>
        <w:tc>
          <w:tcPr>
            <w:tcW w:w="750" w:type="dxa"/>
            <w:tcBorders>
              <w:top w:val="nil"/>
              <w:left w:val="nil"/>
              <w:bottom w:val="single" w:color="auto" w:sz="4" w:space="0"/>
              <w:right w:val="single" w:color="auto" w:sz="4" w:space="0"/>
            </w:tcBorders>
            <w:noWrap w:val="0"/>
            <w:vAlign w:val="center"/>
          </w:tcPr>
          <w:p w14:paraId="6197331F">
            <w:pPr>
              <w:widowControl/>
              <w:spacing w:line="320" w:lineRule="exact"/>
              <w:jc w:val="center"/>
              <w:rPr>
                <w:rFonts w:eastAsia="方正仿宋_GBK"/>
                <w:color w:val="000000"/>
                <w:kern w:val="0"/>
                <w:sz w:val="20"/>
                <w:szCs w:val="20"/>
              </w:rPr>
            </w:pPr>
            <w:r>
              <w:rPr>
                <w:rFonts w:eastAsia="方正仿宋_GBK"/>
                <w:color w:val="000000"/>
                <w:kern w:val="0"/>
                <w:sz w:val="20"/>
                <w:szCs w:val="20"/>
              </w:rPr>
              <w:t>项</w:t>
            </w:r>
          </w:p>
        </w:tc>
        <w:tc>
          <w:tcPr>
            <w:tcW w:w="883" w:type="dxa"/>
            <w:tcBorders>
              <w:top w:val="nil"/>
              <w:left w:val="nil"/>
              <w:bottom w:val="single" w:color="auto" w:sz="4" w:space="0"/>
              <w:right w:val="single" w:color="auto" w:sz="4" w:space="0"/>
            </w:tcBorders>
            <w:noWrap w:val="0"/>
            <w:vAlign w:val="center"/>
          </w:tcPr>
          <w:p w14:paraId="28C7E833">
            <w:pPr>
              <w:widowControl/>
              <w:spacing w:line="320" w:lineRule="exact"/>
              <w:jc w:val="center"/>
              <w:rPr>
                <w:rFonts w:eastAsia="方正仿宋_GBK"/>
                <w:b/>
                <w:bCs/>
                <w:color w:val="000000"/>
                <w:kern w:val="0"/>
                <w:sz w:val="20"/>
                <w:szCs w:val="20"/>
              </w:rPr>
            </w:pPr>
          </w:p>
        </w:tc>
        <w:tc>
          <w:tcPr>
            <w:tcW w:w="782" w:type="dxa"/>
            <w:tcBorders>
              <w:top w:val="nil"/>
              <w:left w:val="nil"/>
              <w:bottom w:val="single" w:color="auto" w:sz="4" w:space="0"/>
              <w:right w:val="single" w:color="auto" w:sz="4" w:space="0"/>
            </w:tcBorders>
            <w:noWrap w:val="0"/>
            <w:vAlign w:val="center"/>
          </w:tcPr>
          <w:p w14:paraId="0D3482B9">
            <w:pPr>
              <w:widowControl/>
              <w:spacing w:line="320" w:lineRule="exact"/>
              <w:jc w:val="center"/>
              <w:rPr>
                <w:rFonts w:eastAsia="方正仿宋_GBK"/>
                <w:b/>
                <w:bCs/>
                <w:color w:val="000000"/>
                <w:kern w:val="0"/>
                <w:sz w:val="20"/>
                <w:szCs w:val="20"/>
              </w:rPr>
            </w:pPr>
          </w:p>
        </w:tc>
        <w:tc>
          <w:tcPr>
            <w:tcW w:w="1220" w:type="dxa"/>
            <w:tcBorders>
              <w:top w:val="nil"/>
              <w:left w:val="nil"/>
              <w:bottom w:val="single" w:color="auto" w:sz="4" w:space="0"/>
              <w:right w:val="single" w:color="auto" w:sz="4" w:space="0"/>
            </w:tcBorders>
            <w:noWrap w:val="0"/>
            <w:vAlign w:val="center"/>
          </w:tcPr>
          <w:p w14:paraId="008B97DC">
            <w:pPr>
              <w:widowControl/>
              <w:spacing w:line="320" w:lineRule="exact"/>
              <w:jc w:val="center"/>
              <w:rPr>
                <w:rFonts w:eastAsia="方正仿宋_GBK"/>
                <w:b/>
                <w:bCs/>
                <w:color w:val="000000"/>
                <w:kern w:val="0"/>
                <w:sz w:val="20"/>
                <w:szCs w:val="20"/>
              </w:rPr>
            </w:pPr>
          </w:p>
        </w:tc>
        <w:tc>
          <w:tcPr>
            <w:tcW w:w="618" w:type="dxa"/>
            <w:tcBorders>
              <w:top w:val="nil"/>
              <w:left w:val="nil"/>
              <w:bottom w:val="single" w:color="auto" w:sz="4" w:space="0"/>
              <w:right w:val="single" w:color="auto" w:sz="4" w:space="0"/>
            </w:tcBorders>
            <w:noWrap w:val="0"/>
            <w:vAlign w:val="center"/>
          </w:tcPr>
          <w:p w14:paraId="79DB6AF8">
            <w:pPr>
              <w:widowControl/>
              <w:spacing w:line="320" w:lineRule="exact"/>
              <w:jc w:val="center"/>
              <w:rPr>
                <w:rFonts w:eastAsia="方正仿宋_GBK"/>
                <w:b/>
                <w:bCs/>
                <w:color w:val="000000"/>
                <w:kern w:val="0"/>
                <w:sz w:val="20"/>
                <w:szCs w:val="20"/>
              </w:rPr>
            </w:pPr>
          </w:p>
        </w:tc>
      </w:tr>
      <w:tr w14:paraId="469EFABC">
        <w:tblPrEx>
          <w:tblCellMar>
            <w:top w:w="0" w:type="dxa"/>
            <w:left w:w="108" w:type="dxa"/>
            <w:bottom w:w="0" w:type="dxa"/>
            <w:right w:w="108" w:type="dxa"/>
          </w:tblCellMar>
        </w:tblPrEx>
        <w:trPr>
          <w:trHeight w:val="397" w:hRule="exact"/>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14:paraId="650D1F5D">
            <w:pPr>
              <w:widowControl/>
              <w:spacing w:line="400" w:lineRule="exact"/>
              <w:jc w:val="center"/>
              <w:rPr>
                <w:rFonts w:hint="eastAsia" w:eastAsia="方正仿宋_GBK"/>
                <w:color w:val="000000"/>
                <w:kern w:val="0"/>
                <w:sz w:val="20"/>
                <w:szCs w:val="20"/>
                <w:lang w:eastAsia="zh-CN"/>
              </w:rPr>
            </w:pPr>
            <w:r>
              <w:rPr>
                <w:rFonts w:hint="eastAsia" w:eastAsia="方正仿宋_GBK"/>
                <w:color w:val="000000"/>
                <w:kern w:val="0"/>
                <w:sz w:val="20"/>
                <w:szCs w:val="20"/>
                <w:lang w:val="en-US" w:eastAsia="zh-CN"/>
              </w:rPr>
              <w:t>3</w:t>
            </w:r>
          </w:p>
        </w:tc>
        <w:tc>
          <w:tcPr>
            <w:tcW w:w="3336" w:type="dxa"/>
            <w:tcBorders>
              <w:top w:val="nil"/>
              <w:left w:val="nil"/>
              <w:bottom w:val="single" w:color="auto" w:sz="4" w:space="0"/>
              <w:right w:val="single" w:color="auto" w:sz="4" w:space="0"/>
            </w:tcBorders>
            <w:noWrap w:val="0"/>
            <w:vAlign w:val="center"/>
          </w:tcPr>
          <w:p w14:paraId="3C5E27AC">
            <w:pPr>
              <w:widowControl/>
              <w:spacing w:line="320" w:lineRule="exact"/>
              <w:jc w:val="center"/>
              <w:rPr>
                <w:rFonts w:eastAsia="方正仿宋_GBK"/>
                <w:color w:val="000000"/>
                <w:kern w:val="0"/>
                <w:sz w:val="20"/>
                <w:szCs w:val="20"/>
              </w:rPr>
            </w:pPr>
            <w:r>
              <w:rPr>
                <w:rFonts w:hint="eastAsia" w:eastAsia="方正仿宋_GBK"/>
                <w:color w:val="000000"/>
                <w:kern w:val="0"/>
                <w:sz w:val="20"/>
                <w:szCs w:val="20"/>
              </w:rPr>
              <w:t>施工图</w:t>
            </w:r>
            <w:r>
              <w:rPr>
                <w:rFonts w:eastAsia="方正仿宋_GBK"/>
                <w:color w:val="000000"/>
                <w:kern w:val="0"/>
                <w:sz w:val="20"/>
                <w:szCs w:val="20"/>
              </w:rPr>
              <w:t>预算编制</w:t>
            </w:r>
            <w:r>
              <w:rPr>
                <w:rFonts w:hint="eastAsia" w:eastAsia="方正仿宋_GBK"/>
                <w:color w:val="000000"/>
                <w:kern w:val="0"/>
                <w:sz w:val="20"/>
                <w:szCs w:val="20"/>
              </w:rPr>
              <w:t>、评审</w:t>
            </w:r>
            <w:r>
              <w:rPr>
                <w:rFonts w:eastAsia="方正仿宋_GBK"/>
                <w:color w:val="000000"/>
                <w:kern w:val="0"/>
                <w:sz w:val="20"/>
                <w:szCs w:val="20"/>
              </w:rPr>
              <w:t>费</w:t>
            </w:r>
          </w:p>
        </w:tc>
        <w:tc>
          <w:tcPr>
            <w:tcW w:w="750" w:type="dxa"/>
            <w:tcBorders>
              <w:top w:val="nil"/>
              <w:left w:val="nil"/>
              <w:bottom w:val="single" w:color="auto" w:sz="4" w:space="0"/>
              <w:right w:val="single" w:color="auto" w:sz="4" w:space="0"/>
            </w:tcBorders>
            <w:noWrap w:val="0"/>
            <w:vAlign w:val="center"/>
          </w:tcPr>
          <w:p w14:paraId="236C2D5E">
            <w:pPr>
              <w:widowControl/>
              <w:spacing w:line="320" w:lineRule="exact"/>
              <w:jc w:val="center"/>
              <w:rPr>
                <w:rFonts w:eastAsia="方正仿宋_GBK"/>
                <w:color w:val="000000"/>
                <w:kern w:val="0"/>
                <w:sz w:val="20"/>
                <w:szCs w:val="20"/>
              </w:rPr>
            </w:pPr>
            <w:r>
              <w:rPr>
                <w:rFonts w:eastAsia="方正仿宋_GBK"/>
                <w:color w:val="000000"/>
                <w:kern w:val="0"/>
                <w:sz w:val="20"/>
                <w:szCs w:val="20"/>
              </w:rPr>
              <w:t>项</w:t>
            </w:r>
          </w:p>
        </w:tc>
        <w:tc>
          <w:tcPr>
            <w:tcW w:w="883" w:type="dxa"/>
            <w:tcBorders>
              <w:top w:val="nil"/>
              <w:left w:val="nil"/>
              <w:bottom w:val="single" w:color="auto" w:sz="4" w:space="0"/>
              <w:right w:val="single" w:color="auto" w:sz="4" w:space="0"/>
            </w:tcBorders>
            <w:noWrap w:val="0"/>
            <w:vAlign w:val="center"/>
          </w:tcPr>
          <w:p w14:paraId="3B61DD68">
            <w:pPr>
              <w:widowControl/>
              <w:spacing w:line="320" w:lineRule="exact"/>
              <w:jc w:val="center"/>
              <w:rPr>
                <w:rFonts w:eastAsia="方正仿宋_GBK"/>
                <w:b/>
                <w:bCs/>
                <w:color w:val="000000"/>
                <w:kern w:val="0"/>
                <w:sz w:val="20"/>
                <w:szCs w:val="20"/>
              </w:rPr>
            </w:pPr>
          </w:p>
        </w:tc>
        <w:tc>
          <w:tcPr>
            <w:tcW w:w="782" w:type="dxa"/>
            <w:tcBorders>
              <w:top w:val="nil"/>
              <w:left w:val="nil"/>
              <w:bottom w:val="single" w:color="auto" w:sz="4" w:space="0"/>
              <w:right w:val="single" w:color="auto" w:sz="4" w:space="0"/>
            </w:tcBorders>
            <w:noWrap w:val="0"/>
            <w:vAlign w:val="center"/>
          </w:tcPr>
          <w:p w14:paraId="5968509E">
            <w:pPr>
              <w:widowControl/>
              <w:spacing w:line="320" w:lineRule="exact"/>
              <w:jc w:val="center"/>
              <w:rPr>
                <w:rFonts w:eastAsia="方正仿宋_GBK"/>
                <w:b/>
                <w:bCs/>
                <w:color w:val="000000"/>
                <w:kern w:val="0"/>
                <w:sz w:val="20"/>
                <w:szCs w:val="20"/>
              </w:rPr>
            </w:pPr>
          </w:p>
        </w:tc>
        <w:tc>
          <w:tcPr>
            <w:tcW w:w="1220" w:type="dxa"/>
            <w:tcBorders>
              <w:top w:val="nil"/>
              <w:left w:val="nil"/>
              <w:bottom w:val="single" w:color="auto" w:sz="4" w:space="0"/>
              <w:right w:val="single" w:color="auto" w:sz="4" w:space="0"/>
            </w:tcBorders>
            <w:noWrap w:val="0"/>
            <w:vAlign w:val="center"/>
          </w:tcPr>
          <w:p w14:paraId="0EA69E9F">
            <w:pPr>
              <w:widowControl/>
              <w:spacing w:line="320" w:lineRule="exact"/>
              <w:jc w:val="center"/>
              <w:rPr>
                <w:rFonts w:eastAsia="方正仿宋_GBK"/>
                <w:b/>
                <w:bCs/>
                <w:color w:val="000000"/>
                <w:kern w:val="0"/>
                <w:sz w:val="20"/>
                <w:szCs w:val="20"/>
              </w:rPr>
            </w:pPr>
          </w:p>
        </w:tc>
        <w:tc>
          <w:tcPr>
            <w:tcW w:w="618" w:type="dxa"/>
            <w:tcBorders>
              <w:top w:val="nil"/>
              <w:left w:val="nil"/>
              <w:bottom w:val="single" w:color="auto" w:sz="4" w:space="0"/>
              <w:right w:val="single" w:color="auto" w:sz="4" w:space="0"/>
            </w:tcBorders>
            <w:noWrap w:val="0"/>
            <w:vAlign w:val="center"/>
          </w:tcPr>
          <w:p w14:paraId="4BEECAB3">
            <w:pPr>
              <w:widowControl/>
              <w:spacing w:line="320" w:lineRule="exact"/>
              <w:jc w:val="center"/>
              <w:rPr>
                <w:rFonts w:eastAsia="方正仿宋_GBK"/>
                <w:b/>
                <w:bCs/>
                <w:color w:val="000000"/>
                <w:kern w:val="0"/>
                <w:sz w:val="20"/>
                <w:szCs w:val="20"/>
              </w:rPr>
            </w:pPr>
          </w:p>
        </w:tc>
      </w:tr>
      <w:tr w14:paraId="13F62114">
        <w:tblPrEx>
          <w:tblCellMar>
            <w:top w:w="0" w:type="dxa"/>
            <w:left w:w="108" w:type="dxa"/>
            <w:bottom w:w="0" w:type="dxa"/>
            <w:right w:w="108" w:type="dxa"/>
          </w:tblCellMar>
        </w:tblPrEx>
        <w:trPr>
          <w:trHeight w:val="397" w:hRule="exact"/>
          <w:jc w:val="center"/>
        </w:trPr>
        <w:tc>
          <w:tcPr>
            <w:tcW w:w="618" w:type="dxa"/>
            <w:tcBorders>
              <w:top w:val="single" w:color="auto" w:sz="4" w:space="0"/>
              <w:left w:val="single" w:color="auto" w:sz="4" w:space="0"/>
              <w:bottom w:val="nil"/>
              <w:right w:val="single" w:color="auto" w:sz="4" w:space="0"/>
            </w:tcBorders>
            <w:noWrap w:val="0"/>
            <w:vAlign w:val="center"/>
          </w:tcPr>
          <w:p w14:paraId="1DF40910">
            <w:pPr>
              <w:widowControl/>
              <w:spacing w:line="400" w:lineRule="exact"/>
              <w:jc w:val="center"/>
              <w:rPr>
                <w:rFonts w:hint="eastAsia" w:eastAsia="方正仿宋_GBK"/>
                <w:color w:val="000000"/>
                <w:kern w:val="0"/>
                <w:sz w:val="20"/>
                <w:szCs w:val="20"/>
                <w:lang w:eastAsia="zh-CN"/>
              </w:rPr>
            </w:pPr>
            <w:r>
              <w:rPr>
                <w:rFonts w:hint="eastAsia" w:eastAsia="方正仿宋_GBK"/>
                <w:color w:val="000000"/>
                <w:kern w:val="0"/>
                <w:sz w:val="20"/>
                <w:szCs w:val="20"/>
                <w:lang w:val="en-US" w:eastAsia="zh-CN"/>
              </w:rPr>
              <w:t>4</w:t>
            </w:r>
          </w:p>
        </w:tc>
        <w:tc>
          <w:tcPr>
            <w:tcW w:w="3336" w:type="dxa"/>
            <w:tcBorders>
              <w:top w:val="nil"/>
              <w:left w:val="nil"/>
              <w:bottom w:val="single" w:color="auto" w:sz="4" w:space="0"/>
              <w:right w:val="single" w:color="auto" w:sz="4" w:space="0"/>
            </w:tcBorders>
            <w:noWrap w:val="0"/>
            <w:vAlign w:val="center"/>
          </w:tcPr>
          <w:p w14:paraId="1C50D973">
            <w:pPr>
              <w:widowControl/>
              <w:spacing w:line="320" w:lineRule="exact"/>
              <w:jc w:val="center"/>
              <w:rPr>
                <w:rFonts w:eastAsia="方正仿宋_GBK"/>
                <w:color w:val="000000"/>
                <w:kern w:val="0"/>
                <w:sz w:val="20"/>
                <w:szCs w:val="20"/>
              </w:rPr>
            </w:pPr>
            <w:r>
              <w:rPr>
                <w:rFonts w:hint="eastAsia" w:eastAsia="方正仿宋_GBK"/>
                <w:color w:val="000000"/>
                <w:kern w:val="0"/>
                <w:sz w:val="20"/>
                <w:szCs w:val="20"/>
                <w:lang w:val="en-US" w:eastAsia="zh-CN"/>
              </w:rPr>
              <w:t>建设工程</w:t>
            </w:r>
            <w:r>
              <w:rPr>
                <w:rFonts w:eastAsia="方正仿宋_GBK"/>
                <w:color w:val="000000"/>
                <w:kern w:val="0"/>
                <w:sz w:val="20"/>
                <w:szCs w:val="20"/>
              </w:rPr>
              <w:t>竣工图</w:t>
            </w:r>
            <w:r>
              <w:rPr>
                <w:rFonts w:hint="eastAsia" w:eastAsia="方正仿宋_GBK"/>
                <w:color w:val="000000"/>
                <w:kern w:val="0"/>
                <w:sz w:val="20"/>
                <w:szCs w:val="20"/>
              </w:rPr>
              <w:t>结算</w:t>
            </w:r>
            <w:r>
              <w:rPr>
                <w:rFonts w:eastAsia="方正仿宋_GBK"/>
                <w:color w:val="000000"/>
                <w:kern w:val="0"/>
                <w:sz w:val="20"/>
                <w:szCs w:val="20"/>
              </w:rPr>
              <w:t>编制费</w:t>
            </w:r>
          </w:p>
        </w:tc>
        <w:tc>
          <w:tcPr>
            <w:tcW w:w="750" w:type="dxa"/>
            <w:tcBorders>
              <w:top w:val="nil"/>
              <w:left w:val="nil"/>
              <w:bottom w:val="single" w:color="auto" w:sz="4" w:space="0"/>
              <w:right w:val="single" w:color="auto" w:sz="4" w:space="0"/>
            </w:tcBorders>
            <w:noWrap w:val="0"/>
            <w:vAlign w:val="center"/>
          </w:tcPr>
          <w:p w14:paraId="1BC4FD12">
            <w:pPr>
              <w:widowControl/>
              <w:spacing w:line="320" w:lineRule="exact"/>
              <w:jc w:val="center"/>
              <w:rPr>
                <w:rFonts w:eastAsia="方正仿宋_GBK"/>
                <w:color w:val="000000"/>
                <w:kern w:val="0"/>
                <w:sz w:val="20"/>
                <w:szCs w:val="20"/>
              </w:rPr>
            </w:pPr>
            <w:r>
              <w:rPr>
                <w:rFonts w:eastAsia="方正仿宋_GBK"/>
                <w:color w:val="000000"/>
                <w:kern w:val="0"/>
                <w:sz w:val="20"/>
                <w:szCs w:val="20"/>
              </w:rPr>
              <w:t>项</w:t>
            </w:r>
          </w:p>
        </w:tc>
        <w:tc>
          <w:tcPr>
            <w:tcW w:w="883" w:type="dxa"/>
            <w:tcBorders>
              <w:top w:val="nil"/>
              <w:left w:val="nil"/>
              <w:bottom w:val="single" w:color="auto" w:sz="4" w:space="0"/>
              <w:right w:val="single" w:color="auto" w:sz="4" w:space="0"/>
            </w:tcBorders>
            <w:noWrap w:val="0"/>
            <w:vAlign w:val="center"/>
          </w:tcPr>
          <w:p w14:paraId="6244B81C">
            <w:pPr>
              <w:widowControl/>
              <w:spacing w:line="320" w:lineRule="exact"/>
              <w:jc w:val="center"/>
              <w:rPr>
                <w:rFonts w:eastAsia="方正仿宋_GBK"/>
                <w:b/>
                <w:bCs/>
                <w:color w:val="000000"/>
                <w:kern w:val="0"/>
                <w:sz w:val="20"/>
                <w:szCs w:val="20"/>
              </w:rPr>
            </w:pPr>
          </w:p>
        </w:tc>
        <w:tc>
          <w:tcPr>
            <w:tcW w:w="782" w:type="dxa"/>
            <w:tcBorders>
              <w:top w:val="nil"/>
              <w:left w:val="nil"/>
              <w:bottom w:val="single" w:color="auto" w:sz="4" w:space="0"/>
              <w:right w:val="single" w:color="auto" w:sz="4" w:space="0"/>
            </w:tcBorders>
            <w:noWrap w:val="0"/>
            <w:vAlign w:val="center"/>
          </w:tcPr>
          <w:p w14:paraId="5F5E13EC">
            <w:pPr>
              <w:widowControl/>
              <w:spacing w:line="320" w:lineRule="exact"/>
              <w:jc w:val="center"/>
              <w:rPr>
                <w:rFonts w:eastAsia="方正仿宋_GBK"/>
                <w:b/>
                <w:bCs/>
                <w:color w:val="000000"/>
                <w:kern w:val="0"/>
                <w:sz w:val="20"/>
                <w:szCs w:val="20"/>
              </w:rPr>
            </w:pPr>
          </w:p>
        </w:tc>
        <w:tc>
          <w:tcPr>
            <w:tcW w:w="1220" w:type="dxa"/>
            <w:tcBorders>
              <w:top w:val="nil"/>
              <w:left w:val="nil"/>
              <w:bottom w:val="single" w:color="auto" w:sz="4" w:space="0"/>
              <w:right w:val="single" w:color="auto" w:sz="4" w:space="0"/>
            </w:tcBorders>
            <w:noWrap w:val="0"/>
            <w:vAlign w:val="center"/>
          </w:tcPr>
          <w:p w14:paraId="07E21092">
            <w:pPr>
              <w:widowControl/>
              <w:spacing w:line="320" w:lineRule="exact"/>
              <w:jc w:val="center"/>
              <w:rPr>
                <w:rFonts w:hint="default" w:eastAsia="方正仿宋_GBK"/>
                <w:b/>
                <w:bCs/>
                <w:color w:val="000000"/>
                <w:kern w:val="0"/>
                <w:sz w:val="20"/>
                <w:szCs w:val="20"/>
                <w:lang w:val="en-US" w:eastAsia="zh-CN"/>
              </w:rPr>
            </w:pPr>
          </w:p>
        </w:tc>
        <w:tc>
          <w:tcPr>
            <w:tcW w:w="618" w:type="dxa"/>
            <w:tcBorders>
              <w:top w:val="nil"/>
              <w:left w:val="nil"/>
              <w:bottom w:val="single" w:color="auto" w:sz="4" w:space="0"/>
              <w:right w:val="single" w:color="auto" w:sz="4" w:space="0"/>
            </w:tcBorders>
            <w:noWrap w:val="0"/>
            <w:vAlign w:val="center"/>
          </w:tcPr>
          <w:p w14:paraId="341B6339">
            <w:pPr>
              <w:widowControl/>
              <w:spacing w:line="320" w:lineRule="exact"/>
              <w:jc w:val="center"/>
              <w:rPr>
                <w:rFonts w:eastAsia="方正仿宋_GBK"/>
                <w:b/>
                <w:bCs/>
                <w:color w:val="000000"/>
                <w:kern w:val="0"/>
                <w:sz w:val="20"/>
                <w:szCs w:val="20"/>
              </w:rPr>
            </w:pPr>
          </w:p>
        </w:tc>
      </w:tr>
      <w:tr w14:paraId="29B25829">
        <w:tblPrEx>
          <w:tblCellMar>
            <w:top w:w="0" w:type="dxa"/>
            <w:left w:w="108" w:type="dxa"/>
            <w:bottom w:w="0" w:type="dxa"/>
            <w:right w:w="108" w:type="dxa"/>
          </w:tblCellMar>
        </w:tblPrEx>
        <w:trPr>
          <w:trHeight w:val="397" w:hRule="exact"/>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14:paraId="3D8DDCD1">
            <w:pPr>
              <w:widowControl/>
              <w:spacing w:line="400" w:lineRule="exact"/>
              <w:jc w:val="center"/>
              <w:rPr>
                <w:rFonts w:hint="eastAsia" w:eastAsia="方正仿宋_GBK"/>
                <w:color w:val="000000"/>
                <w:kern w:val="0"/>
                <w:sz w:val="20"/>
                <w:szCs w:val="20"/>
                <w:lang w:eastAsia="zh-CN"/>
              </w:rPr>
            </w:pPr>
            <w:r>
              <w:rPr>
                <w:rFonts w:hint="eastAsia" w:eastAsia="方正仿宋_GBK"/>
                <w:color w:val="000000"/>
                <w:kern w:val="0"/>
                <w:sz w:val="20"/>
                <w:szCs w:val="20"/>
                <w:lang w:val="en-US" w:eastAsia="zh-CN"/>
              </w:rPr>
              <w:t>5</w:t>
            </w:r>
          </w:p>
        </w:tc>
        <w:tc>
          <w:tcPr>
            <w:tcW w:w="3336" w:type="dxa"/>
            <w:tcBorders>
              <w:top w:val="nil"/>
              <w:left w:val="nil"/>
              <w:bottom w:val="single" w:color="auto" w:sz="4" w:space="0"/>
              <w:right w:val="single" w:color="auto" w:sz="4" w:space="0"/>
            </w:tcBorders>
            <w:noWrap w:val="0"/>
            <w:vAlign w:val="center"/>
          </w:tcPr>
          <w:p w14:paraId="7F82DC8B">
            <w:pPr>
              <w:widowControl/>
              <w:spacing w:line="320" w:lineRule="exact"/>
              <w:jc w:val="center"/>
              <w:rPr>
                <w:rFonts w:eastAsia="方正仿宋_GBK"/>
                <w:color w:val="000000"/>
                <w:kern w:val="0"/>
                <w:sz w:val="20"/>
                <w:szCs w:val="20"/>
              </w:rPr>
            </w:pPr>
            <w:r>
              <w:rPr>
                <w:rFonts w:eastAsia="方正仿宋_GBK"/>
                <w:color w:val="000000"/>
                <w:kern w:val="0"/>
                <w:sz w:val="20"/>
                <w:szCs w:val="20"/>
              </w:rPr>
              <w:t>工程</w:t>
            </w:r>
            <w:r>
              <w:rPr>
                <w:rFonts w:hint="eastAsia" w:eastAsia="方正仿宋_GBK"/>
                <w:color w:val="000000"/>
                <w:kern w:val="0"/>
                <w:sz w:val="20"/>
                <w:szCs w:val="20"/>
              </w:rPr>
              <w:t>验收</w:t>
            </w:r>
            <w:r>
              <w:rPr>
                <w:rFonts w:eastAsia="方正仿宋_GBK"/>
                <w:color w:val="000000"/>
                <w:kern w:val="0"/>
                <w:sz w:val="20"/>
                <w:szCs w:val="20"/>
              </w:rPr>
              <w:t>质</w:t>
            </w:r>
            <w:r>
              <w:rPr>
                <w:rFonts w:hint="eastAsia" w:eastAsia="方正仿宋_GBK"/>
                <w:color w:val="000000"/>
                <w:kern w:val="0"/>
                <w:sz w:val="20"/>
                <w:szCs w:val="20"/>
              </w:rPr>
              <w:t>量检测</w:t>
            </w:r>
            <w:r>
              <w:rPr>
                <w:rFonts w:eastAsia="方正仿宋_GBK"/>
                <w:color w:val="000000"/>
                <w:kern w:val="0"/>
                <w:sz w:val="20"/>
                <w:szCs w:val="20"/>
              </w:rPr>
              <w:t>费</w:t>
            </w:r>
          </w:p>
        </w:tc>
        <w:tc>
          <w:tcPr>
            <w:tcW w:w="750" w:type="dxa"/>
            <w:tcBorders>
              <w:top w:val="nil"/>
              <w:left w:val="nil"/>
              <w:bottom w:val="single" w:color="auto" w:sz="4" w:space="0"/>
              <w:right w:val="single" w:color="auto" w:sz="4" w:space="0"/>
            </w:tcBorders>
            <w:noWrap w:val="0"/>
            <w:vAlign w:val="center"/>
          </w:tcPr>
          <w:p w14:paraId="5AAE4071">
            <w:pPr>
              <w:widowControl/>
              <w:spacing w:line="320" w:lineRule="exact"/>
              <w:jc w:val="center"/>
              <w:rPr>
                <w:rFonts w:eastAsia="方正仿宋_GBK"/>
                <w:color w:val="000000"/>
                <w:kern w:val="0"/>
                <w:sz w:val="20"/>
                <w:szCs w:val="20"/>
              </w:rPr>
            </w:pPr>
            <w:bookmarkStart w:id="21" w:name="OLE_LINK2"/>
            <w:r>
              <w:rPr>
                <w:rFonts w:eastAsia="方正仿宋_GBK"/>
                <w:color w:val="000000"/>
                <w:kern w:val="0"/>
                <w:sz w:val="20"/>
                <w:szCs w:val="20"/>
              </w:rPr>
              <w:t>项</w:t>
            </w:r>
            <w:bookmarkEnd w:id="21"/>
          </w:p>
        </w:tc>
        <w:tc>
          <w:tcPr>
            <w:tcW w:w="883" w:type="dxa"/>
            <w:tcBorders>
              <w:top w:val="nil"/>
              <w:left w:val="nil"/>
              <w:bottom w:val="single" w:color="auto" w:sz="4" w:space="0"/>
              <w:right w:val="single" w:color="auto" w:sz="4" w:space="0"/>
            </w:tcBorders>
            <w:noWrap w:val="0"/>
            <w:vAlign w:val="center"/>
          </w:tcPr>
          <w:p w14:paraId="40CEA172">
            <w:pPr>
              <w:widowControl/>
              <w:spacing w:line="320" w:lineRule="exact"/>
              <w:jc w:val="center"/>
              <w:rPr>
                <w:rFonts w:eastAsia="方正仿宋_GBK"/>
                <w:b/>
                <w:bCs/>
                <w:color w:val="000000"/>
                <w:kern w:val="0"/>
                <w:sz w:val="20"/>
                <w:szCs w:val="20"/>
              </w:rPr>
            </w:pPr>
          </w:p>
        </w:tc>
        <w:tc>
          <w:tcPr>
            <w:tcW w:w="782" w:type="dxa"/>
            <w:tcBorders>
              <w:top w:val="nil"/>
              <w:left w:val="nil"/>
              <w:bottom w:val="single" w:color="auto" w:sz="4" w:space="0"/>
              <w:right w:val="single" w:color="auto" w:sz="4" w:space="0"/>
            </w:tcBorders>
            <w:noWrap w:val="0"/>
            <w:vAlign w:val="center"/>
          </w:tcPr>
          <w:p w14:paraId="20AE6EB5">
            <w:pPr>
              <w:widowControl/>
              <w:spacing w:line="320" w:lineRule="exact"/>
              <w:jc w:val="center"/>
              <w:rPr>
                <w:rFonts w:eastAsia="方正仿宋_GBK"/>
                <w:b/>
                <w:bCs/>
                <w:color w:val="000000"/>
                <w:kern w:val="0"/>
                <w:sz w:val="20"/>
                <w:szCs w:val="20"/>
              </w:rPr>
            </w:pPr>
          </w:p>
        </w:tc>
        <w:tc>
          <w:tcPr>
            <w:tcW w:w="1220" w:type="dxa"/>
            <w:tcBorders>
              <w:top w:val="nil"/>
              <w:left w:val="nil"/>
              <w:bottom w:val="single" w:color="auto" w:sz="4" w:space="0"/>
              <w:right w:val="single" w:color="auto" w:sz="4" w:space="0"/>
            </w:tcBorders>
            <w:noWrap w:val="0"/>
            <w:vAlign w:val="center"/>
          </w:tcPr>
          <w:p w14:paraId="750A78A0">
            <w:pPr>
              <w:widowControl/>
              <w:spacing w:line="320" w:lineRule="exact"/>
              <w:jc w:val="center"/>
              <w:rPr>
                <w:rFonts w:eastAsia="方正仿宋_GBK"/>
                <w:b/>
                <w:bCs/>
                <w:color w:val="000000"/>
                <w:kern w:val="0"/>
                <w:sz w:val="20"/>
                <w:szCs w:val="20"/>
              </w:rPr>
            </w:pPr>
          </w:p>
        </w:tc>
        <w:tc>
          <w:tcPr>
            <w:tcW w:w="618" w:type="dxa"/>
            <w:tcBorders>
              <w:top w:val="nil"/>
              <w:left w:val="nil"/>
              <w:bottom w:val="single" w:color="auto" w:sz="4" w:space="0"/>
              <w:right w:val="single" w:color="auto" w:sz="4" w:space="0"/>
            </w:tcBorders>
            <w:noWrap w:val="0"/>
            <w:vAlign w:val="center"/>
          </w:tcPr>
          <w:p w14:paraId="5F9A45E9">
            <w:pPr>
              <w:widowControl/>
              <w:spacing w:line="320" w:lineRule="exact"/>
              <w:jc w:val="center"/>
              <w:rPr>
                <w:rFonts w:eastAsia="方正仿宋_GBK"/>
                <w:b/>
                <w:bCs/>
                <w:color w:val="000000"/>
                <w:kern w:val="0"/>
                <w:sz w:val="20"/>
                <w:szCs w:val="20"/>
              </w:rPr>
            </w:pPr>
          </w:p>
        </w:tc>
      </w:tr>
      <w:tr w14:paraId="1B5422A5">
        <w:tblPrEx>
          <w:tblCellMar>
            <w:top w:w="0" w:type="dxa"/>
            <w:left w:w="108" w:type="dxa"/>
            <w:bottom w:w="0" w:type="dxa"/>
            <w:right w:w="108" w:type="dxa"/>
          </w:tblCellMar>
        </w:tblPrEx>
        <w:trPr>
          <w:trHeight w:val="397" w:hRule="exact"/>
          <w:jc w:val="center"/>
        </w:trPr>
        <w:tc>
          <w:tcPr>
            <w:tcW w:w="618" w:type="dxa"/>
            <w:tcBorders>
              <w:top w:val="nil"/>
              <w:left w:val="single" w:color="auto" w:sz="4" w:space="0"/>
              <w:bottom w:val="single" w:color="auto" w:sz="4" w:space="0"/>
              <w:right w:val="single" w:color="auto" w:sz="4" w:space="0"/>
            </w:tcBorders>
            <w:noWrap w:val="0"/>
            <w:vAlign w:val="center"/>
          </w:tcPr>
          <w:p w14:paraId="6CDE3860">
            <w:pPr>
              <w:widowControl/>
              <w:spacing w:line="400" w:lineRule="exact"/>
              <w:jc w:val="center"/>
              <w:rPr>
                <w:rFonts w:hint="eastAsia" w:eastAsia="方正仿宋_GBK"/>
                <w:color w:val="000000"/>
                <w:kern w:val="0"/>
                <w:sz w:val="20"/>
                <w:szCs w:val="20"/>
                <w:lang w:eastAsia="zh-CN"/>
              </w:rPr>
            </w:pPr>
            <w:r>
              <w:rPr>
                <w:rFonts w:hint="eastAsia" w:eastAsia="方正仿宋_GBK"/>
                <w:color w:val="000000"/>
                <w:kern w:val="0"/>
                <w:sz w:val="20"/>
                <w:szCs w:val="20"/>
                <w:lang w:val="en-US" w:eastAsia="zh-CN"/>
              </w:rPr>
              <w:t>6</w:t>
            </w:r>
          </w:p>
        </w:tc>
        <w:tc>
          <w:tcPr>
            <w:tcW w:w="3336" w:type="dxa"/>
            <w:tcBorders>
              <w:top w:val="nil"/>
              <w:left w:val="nil"/>
              <w:bottom w:val="single" w:color="auto" w:sz="4" w:space="0"/>
              <w:right w:val="single" w:color="auto" w:sz="4" w:space="0"/>
            </w:tcBorders>
            <w:noWrap w:val="0"/>
            <w:vAlign w:val="center"/>
          </w:tcPr>
          <w:p w14:paraId="7D1E3961">
            <w:pPr>
              <w:widowControl/>
              <w:spacing w:line="320" w:lineRule="exact"/>
              <w:jc w:val="center"/>
              <w:rPr>
                <w:rFonts w:hint="eastAsia" w:eastAsia="方正仿宋_GBK"/>
                <w:color w:val="000000"/>
                <w:kern w:val="0"/>
                <w:sz w:val="20"/>
                <w:szCs w:val="20"/>
                <w:lang w:eastAsia="zh-CN"/>
              </w:rPr>
            </w:pPr>
            <w:r>
              <w:rPr>
                <w:rFonts w:hint="eastAsia" w:eastAsia="方正仿宋_GBK"/>
                <w:color w:val="000000"/>
                <w:kern w:val="0"/>
                <w:sz w:val="20"/>
                <w:szCs w:val="20"/>
                <w:lang w:val="en-US" w:eastAsia="zh-CN"/>
              </w:rPr>
              <w:t>税金</w:t>
            </w:r>
          </w:p>
        </w:tc>
        <w:tc>
          <w:tcPr>
            <w:tcW w:w="750" w:type="dxa"/>
            <w:tcBorders>
              <w:top w:val="nil"/>
              <w:left w:val="nil"/>
              <w:bottom w:val="single" w:color="auto" w:sz="4" w:space="0"/>
              <w:right w:val="single" w:color="auto" w:sz="4" w:space="0"/>
            </w:tcBorders>
            <w:noWrap w:val="0"/>
            <w:vAlign w:val="center"/>
          </w:tcPr>
          <w:p w14:paraId="7D7954BA">
            <w:pPr>
              <w:widowControl/>
              <w:spacing w:line="320" w:lineRule="exact"/>
              <w:jc w:val="center"/>
              <w:rPr>
                <w:rFonts w:eastAsia="方正仿宋_GBK"/>
                <w:color w:val="000000"/>
                <w:kern w:val="0"/>
                <w:sz w:val="20"/>
                <w:szCs w:val="20"/>
              </w:rPr>
            </w:pPr>
            <w:r>
              <w:rPr>
                <w:rFonts w:eastAsia="方正仿宋_GBK"/>
                <w:color w:val="000000"/>
                <w:kern w:val="0"/>
                <w:sz w:val="20"/>
                <w:szCs w:val="20"/>
              </w:rPr>
              <w:t>项</w:t>
            </w:r>
          </w:p>
        </w:tc>
        <w:tc>
          <w:tcPr>
            <w:tcW w:w="883" w:type="dxa"/>
            <w:tcBorders>
              <w:top w:val="nil"/>
              <w:left w:val="nil"/>
              <w:bottom w:val="single" w:color="auto" w:sz="4" w:space="0"/>
              <w:right w:val="single" w:color="auto" w:sz="4" w:space="0"/>
            </w:tcBorders>
            <w:noWrap w:val="0"/>
            <w:vAlign w:val="center"/>
          </w:tcPr>
          <w:p w14:paraId="7AADE558">
            <w:pPr>
              <w:widowControl/>
              <w:spacing w:line="320" w:lineRule="exact"/>
              <w:jc w:val="center"/>
              <w:rPr>
                <w:rFonts w:eastAsia="方正仿宋_GBK"/>
                <w:b/>
                <w:bCs/>
                <w:color w:val="000000"/>
                <w:kern w:val="0"/>
                <w:sz w:val="20"/>
                <w:szCs w:val="20"/>
              </w:rPr>
            </w:pPr>
          </w:p>
        </w:tc>
        <w:tc>
          <w:tcPr>
            <w:tcW w:w="782" w:type="dxa"/>
            <w:tcBorders>
              <w:top w:val="nil"/>
              <w:left w:val="nil"/>
              <w:bottom w:val="single" w:color="auto" w:sz="4" w:space="0"/>
              <w:right w:val="single" w:color="auto" w:sz="4" w:space="0"/>
            </w:tcBorders>
            <w:noWrap w:val="0"/>
            <w:vAlign w:val="center"/>
          </w:tcPr>
          <w:p w14:paraId="1E69AC03">
            <w:pPr>
              <w:widowControl/>
              <w:spacing w:line="320" w:lineRule="exact"/>
              <w:jc w:val="center"/>
              <w:rPr>
                <w:rFonts w:eastAsia="方正仿宋_GBK"/>
                <w:b/>
                <w:bCs/>
                <w:color w:val="000000"/>
                <w:kern w:val="0"/>
                <w:sz w:val="20"/>
                <w:szCs w:val="20"/>
              </w:rPr>
            </w:pPr>
          </w:p>
        </w:tc>
        <w:tc>
          <w:tcPr>
            <w:tcW w:w="1220" w:type="dxa"/>
            <w:tcBorders>
              <w:top w:val="nil"/>
              <w:left w:val="nil"/>
              <w:bottom w:val="single" w:color="auto" w:sz="4" w:space="0"/>
              <w:right w:val="single" w:color="auto" w:sz="4" w:space="0"/>
            </w:tcBorders>
            <w:noWrap w:val="0"/>
            <w:vAlign w:val="center"/>
          </w:tcPr>
          <w:p w14:paraId="34ED604D">
            <w:pPr>
              <w:widowControl/>
              <w:spacing w:line="320" w:lineRule="exact"/>
              <w:jc w:val="center"/>
              <w:rPr>
                <w:rFonts w:hint="default" w:eastAsia="方正仿宋_GBK"/>
                <w:b/>
                <w:bCs/>
                <w:color w:val="000000"/>
                <w:kern w:val="0"/>
                <w:sz w:val="20"/>
                <w:szCs w:val="20"/>
                <w:lang w:val="en-US" w:eastAsia="zh-CN"/>
              </w:rPr>
            </w:pPr>
          </w:p>
        </w:tc>
        <w:tc>
          <w:tcPr>
            <w:tcW w:w="618" w:type="dxa"/>
            <w:tcBorders>
              <w:top w:val="nil"/>
              <w:left w:val="nil"/>
              <w:bottom w:val="single" w:color="auto" w:sz="4" w:space="0"/>
              <w:right w:val="single" w:color="auto" w:sz="4" w:space="0"/>
            </w:tcBorders>
            <w:noWrap w:val="0"/>
            <w:vAlign w:val="center"/>
          </w:tcPr>
          <w:p w14:paraId="42B5C3AF">
            <w:pPr>
              <w:widowControl/>
              <w:spacing w:line="320" w:lineRule="exact"/>
              <w:jc w:val="center"/>
              <w:rPr>
                <w:rFonts w:eastAsia="方正仿宋_GBK"/>
                <w:b/>
                <w:bCs/>
                <w:color w:val="000000"/>
                <w:kern w:val="0"/>
                <w:sz w:val="20"/>
                <w:szCs w:val="20"/>
              </w:rPr>
            </w:pPr>
          </w:p>
        </w:tc>
      </w:tr>
    </w:tbl>
    <w:p w14:paraId="5F6CB573">
      <w:pPr>
        <w:numPr>
          <w:ilvl w:val="0"/>
          <w:numId w:val="1"/>
        </w:numPr>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技术质量要求</w:t>
      </w:r>
    </w:p>
    <w:p w14:paraId="23CB5EEA">
      <w:pPr>
        <w:numPr>
          <w:ilvl w:val="0"/>
          <w:numId w:val="2"/>
        </w:numPr>
        <w:spacing w:line="360" w:lineRule="auto"/>
        <w:ind w:left="5" w:hanging="5"/>
      </w:pPr>
      <w:r>
        <w:t>符合行业标准</w:t>
      </w:r>
    </w:p>
    <w:p w14:paraId="410C969C">
      <w:pPr>
        <w:spacing w:line="312" w:lineRule="auto"/>
        <w:ind w:firstLine="482" w:firstLineChars="200"/>
        <w:rPr>
          <w:rFonts w:ascii="宋体" w:hAnsi="宋体" w:eastAsia="宋体" w:cs="宋体"/>
          <w:b/>
          <w:sz w:val="24"/>
          <w:szCs w:val="24"/>
        </w:rPr>
      </w:pPr>
      <w:r>
        <w:rPr>
          <w:rFonts w:hint="eastAsia" w:ascii="宋体" w:hAnsi="宋体" w:eastAsia="宋体" w:cs="宋体"/>
          <w:b/>
          <w:sz w:val="24"/>
          <w:szCs w:val="24"/>
        </w:rPr>
        <w:t>六、服务期</w:t>
      </w:r>
    </w:p>
    <w:p w14:paraId="428F435F">
      <w:pPr>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自合同签订之日起20个日历日内完成本工程所包含的所有内容（采购人要求延期除外）。</w:t>
      </w:r>
    </w:p>
    <w:p w14:paraId="1B6EC8E6">
      <w:pPr>
        <w:snapToGrid w:val="0"/>
        <w:spacing w:line="360" w:lineRule="auto"/>
        <w:ind w:firstLine="361" w:firstLineChars="150"/>
        <w:rPr>
          <w:rFonts w:ascii="宋体" w:hAnsi="宋体" w:eastAsia="宋体" w:cs="宋体"/>
          <w:b/>
          <w:bCs/>
          <w:sz w:val="24"/>
          <w:szCs w:val="24"/>
        </w:rPr>
      </w:pPr>
      <w:r>
        <w:rPr>
          <w:rFonts w:hint="eastAsia" w:ascii="宋体" w:hAnsi="宋体" w:eastAsia="宋体" w:cs="宋体"/>
          <w:b/>
          <w:bCs/>
          <w:sz w:val="24"/>
          <w:szCs w:val="24"/>
        </w:rPr>
        <w:t>七、付款方式</w:t>
      </w:r>
    </w:p>
    <w:p w14:paraId="47BEA26A">
      <w:pPr>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项目完成并验收合格后支付至合同金额的80%，待工程量确认并经第三方咨询机构审计结束，支付至审定金额的</w:t>
      </w:r>
      <w:r>
        <w:rPr>
          <w:rFonts w:hint="eastAsia" w:ascii="宋体" w:hAnsi="宋体" w:eastAsia="宋体" w:cs="宋体"/>
          <w:sz w:val="24"/>
          <w:szCs w:val="24"/>
          <w:lang w:val="en-US" w:eastAsia="zh-CN"/>
        </w:rPr>
        <w:t>95</w:t>
      </w:r>
      <w:r>
        <w:rPr>
          <w:rFonts w:hint="eastAsia" w:ascii="宋体" w:hAnsi="宋体" w:eastAsia="宋体" w:cs="宋体"/>
          <w:sz w:val="24"/>
          <w:szCs w:val="24"/>
        </w:rPr>
        <w:t>%。</w:t>
      </w:r>
      <w:r>
        <w:rPr>
          <w:rFonts w:hint="eastAsia" w:ascii="宋体" w:hAnsi="宋体" w:eastAsia="宋体" w:cs="宋体"/>
          <w:sz w:val="24"/>
          <w:szCs w:val="24"/>
          <w:lang w:val="en-US" w:eastAsia="zh-CN"/>
        </w:rPr>
        <w:t>一年质保期满后支付</w:t>
      </w:r>
      <w:bookmarkEnd w:id="17"/>
      <w:bookmarkEnd w:id="18"/>
      <w:bookmarkStart w:id="22" w:name="_Toc25886"/>
      <w:bookmarkStart w:id="23" w:name="_Toc27955"/>
      <w:bookmarkStart w:id="24" w:name="_Toc5085"/>
      <w:bookmarkStart w:id="25" w:name="_Toc20778"/>
      <w:bookmarkStart w:id="26" w:name="_Toc3475"/>
      <w:bookmarkStart w:id="27" w:name="_Toc11828"/>
      <w:bookmarkStart w:id="28" w:name="_Toc9654"/>
      <w:bookmarkStart w:id="29" w:name="_Toc25516"/>
      <w:bookmarkStart w:id="30" w:name="_Toc13969"/>
      <w:bookmarkStart w:id="31" w:name="_Toc15478"/>
      <w:bookmarkStart w:id="32" w:name="_Toc31315"/>
      <w:bookmarkStart w:id="33" w:name="_Toc14778"/>
      <w:bookmarkStart w:id="34" w:name="_Toc19730"/>
      <w:bookmarkStart w:id="35" w:name="_Toc9027"/>
      <w:r>
        <w:rPr>
          <w:rFonts w:hint="eastAsia" w:ascii="宋体" w:hAnsi="宋体" w:eastAsia="宋体" w:cs="宋体"/>
          <w:sz w:val="24"/>
          <w:szCs w:val="24"/>
          <w:lang w:val="en-US" w:eastAsia="zh-CN"/>
        </w:rPr>
        <w:t>质保金（</w:t>
      </w:r>
      <w:r>
        <w:rPr>
          <w:rFonts w:hint="eastAsia" w:ascii="宋体" w:hAnsi="宋体" w:eastAsia="宋体" w:cs="宋体"/>
          <w:sz w:val="24"/>
          <w:szCs w:val="24"/>
        </w:rPr>
        <w:t>审定金额的</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eastAsia="zh-CN"/>
        </w:rPr>
        <w:t>）</w:t>
      </w:r>
    </w:p>
    <w:p w14:paraId="110B8560">
      <w:pPr>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八、联系方式</w:t>
      </w:r>
      <w:bookmarkEnd w:id="22"/>
      <w:bookmarkEnd w:id="23"/>
      <w:bookmarkEnd w:id="24"/>
      <w:bookmarkEnd w:id="25"/>
      <w:bookmarkEnd w:id="26"/>
      <w:bookmarkEnd w:id="27"/>
      <w:bookmarkEnd w:id="28"/>
    </w:p>
    <w:p w14:paraId="2BB9E1B0">
      <w:pPr>
        <w:snapToGrid w:val="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 xml:space="preserve">  </w:t>
      </w:r>
      <w:r>
        <w:rPr>
          <w:rFonts w:hint="eastAsia" w:ascii="宋体" w:hAnsi="宋体" w:eastAsia="宋体" w:cs="宋体"/>
          <w:color w:val="FF0000"/>
          <w:sz w:val="24"/>
          <w:szCs w:val="24"/>
        </w:rPr>
        <w:t xml:space="preserve"> </w:t>
      </w:r>
      <w:r>
        <w:rPr>
          <w:rFonts w:hint="eastAsia" w:ascii="宋体" w:hAnsi="宋体" w:eastAsia="宋体" w:cs="宋体"/>
          <w:color w:val="000000" w:themeColor="text1"/>
          <w:sz w:val="24"/>
          <w:szCs w:val="24"/>
          <w14:textFill>
            <w14:solidFill>
              <w14:schemeClr w14:val="tx1"/>
            </w14:solidFill>
          </w14:textFill>
        </w:rPr>
        <w:t xml:space="preserve"> 采购人：</w:t>
      </w:r>
      <w:r>
        <w:rPr>
          <w:rFonts w:hint="eastAsia" w:ascii="宋体" w:hAnsi="宋体" w:eastAsia="宋体" w:cs="宋体"/>
          <w:color w:val="000000" w:themeColor="text1"/>
          <w:sz w:val="24"/>
          <w:szCs w:val="24"/>
          <w:lang w:val="en-US" w:eastAsia="zh-CN"/>
          <w14:textFill>
            <w14:solidFill>
              <w14:schemeClr w14:val="tx1"/>
            </w14:solidFill>
          </w14:textFill>
        </w:rPr>
        <w:t>重庆市</w:t>
      </w:r>
      <w:r>
        <w:rPr>
          <w:rFonts w:hint="eastAsia" w:ascii="宋体" w:hAnsi="宋体" w:eastAsia="宋体" w:cs="宋体"/>
          <w:color w:val="000000" w:themeColor="text1"/>
          <w:sz w:val="24"/>
          <w:szCs w:val="24"/>
          <w14:textFill>
            <w14:solidFill>
              <w14:schemeClr w14:val="tx1"/>
            </w14:solidFill>
          </w14:textFill>
        </w:rPr>
        <w:t>南川区</w:t>
      </w:r>
      <w:r>
        <w:rPr>
          <w:rFonts w:hint="eastAsia" w:ascii="宋体" w:hAnsi="宋体" w:eastAsia="宋体" w:cs="宋体"/>
          <w:color w:val="000000" w:themeColor="text1"/>
          <w:sz w:val="24"/>
          <w:szCs w:val="24"/>
          <w:lang w:val="en-US" w:eastAsia="zh-CN"/>
          <w14:textFill>
            <w14:solidFill>
              <w14:schemeClr w14:val="tx1"/>
            </w14:solidFill>
          </w14:textFill>
        </w:rPr>
        <w:t>鸣玉</w:t>
      </w:r>
      <w:r>
        <w:rPr>
          <w:rFonts w:hint="eastAsia" w:ascii="宋体" w:hAnsi="宋体" w:eastAsia="宋体" w:cs="宋体"/>
          <w:color w:val="000000" w:themeColor="text1"/>
          <w:sz w:val="24"/>
          <w:szCs w:val="24"/>
          <w14:textFill>
            <w14:solidFill>
              <w14:schemeClr w14:val="tx1"/>
            </w14:solidFill>
          </w14:textFill>
        </w:rPr>
        <w:t xml:space="preserve">小学校 </w:t>
      </w:r>
    </w:p>
    <w:p w14:paraId="6C59C816">
      <w:pPr>
        <w:snapToGrid w:val="0"/>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联系人：</w:t>
      </w:r>
      <w:r>
        <w:rPr>
          <w:rFonts w:hint="eastAsia" w:ascii="宋体" w:hAnsi="宋体" w:eastAsia="宋体" w:cs="宋体"/>
          <w:color w:val="000000" w:themeColor="text1"/>
          <w:sz w:val="24"/>
          <w:szCs w:val="24"/>
          <w:lang w:val="en-US" w:eastAsia="zh-CN"/>
          <w14:textFill>
            <w14:solidFill>
              <w14:schemeClr w14:val="tx1"/>
            </w14:solidFill>
          </w14:textFill>
        </w:rPr>
        <w:t>李老师</w:t>
      </w:r>
      <w:r>
        <w:rPr>
          <w:rFonts w:hint="eastAsia" w:ascii="宋体" w:hAnsi="宋体" w:eastAsia="宋体" w:cs="宋体"/>
          <w:color w:val="000000" w:themeColor="text1"/>
          <w:sz w:val="24"/>
          <w:szCs w:val="24"/>
          <w14:textFill>
            <w14:solidFill>
              <w14:schemeClr w14:val="tx1"/>
            </w14:solidFill>
          </w14:textFill>
        </w:rPr>
        <w:t xml:space="preserve"> </w:t>
      </w:r>
    </w:p>
    <w:p w14:paraId="7E5AE21B">
      <w:pPr>
        <w:snapToGrid w:val="0"/>
        <w:ind w:firstLine="480" w:firstLineChars="20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  话：</w:t>
      </w:r>
      <w:r>
        <w:rPr>
          <w:rFonts w:hint="eastAsia" w:ascii="宋体" w:hAnsi="宋体" w:eastAsia="宋体" w:cs="宋体"/>
          <w:color w:val="000000" w:themeColor="text1"/>
          <w:sz w:val="24"/>
          <w:szCs w:val="24"/>
          <w:lang w:val="en-US" w:eastAsia="zh-CN"/>
          <w14:textFill>
            <w14:solidFill>
              <w14:schemeClr w14:val="tx1"/>
            </w14:solidFill>
          </w14:textFill>
        </w:rPr>
        <w:t>13896510045</w:t>
      </w:r>
    </w:p>
    <w:p w14:paraId="74E3A1FA">
      <w:pPr>
        <w:snapToGrid w:val="0"/>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  址：</w:t>
      </w:r>
    </w:p>
    <w:bookmarkEnd w:id="29"/>
    <w:bookmarkEnd w:id="30"/>
    <w:bookmarkEnd w:id="31"/>
    <w:bookmarkEnd w:id="32"/>
    <w:bookmarkEnd w:id="33"/>
    <w:bookmarkEnd w:id="34"/>
    <w:bookmarkEnd w:id="35"/>
    <w:p w14:paraId="3E9AF39E">
      <w:pPr>
        <w:snapToGrid w:val="0"/>
        <w:spacing w:line="360" w:lineRule="auto"/>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九、评选方法</w:t>
      </w:r>
    </w:p>
    <w:p w14:paraId="43B856F5">
      <w:pPr>
        <w:snapToGrid w:val="0"/>
        <w:spacing w:line="360" w:lineRule="auto"/>
        <w:ind w:firstLine="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综合评分法。</w:t>
      </w:r>
      <w:r>
        <w:rPr>
          <w:rFonts w:hint="eastAsia" w:ascii="宋体" w:hAnsi="宋体" w:eastAsia="宋体" w:cs="宋体"/>
          <w:color w:val="000000" w:themeColor="text1"/>
          <w:kern w:val="0"/>
          <w:sz w:val="24"/>
          <w:szCs w:val="24"/>
          <w14:textFill>
            <w14:solidFill>
              <w14:schemeClr w14:val="tx1"/>
            </w14:solidFill>
          </w14:textFill>
        </w:rPr>
        <w:t>满分100分，</w:t>
      </w:r>
      <w:r>
        <w:rPr>
          <w:rFonts w:hint="eastAsia" w:ascii="宋体" w:hAnsi="宋体" w:eastAsia="宋体" w:cs="宋体"/>
          <w:color w:val="000000" w:themeColor="text1"/>
          <w:sz w:val="24"/>
          <w:szCs w:val="24"/>
          <w14:textFill>
            <w14:solidFill>
              <w14:schemeClr w14:val="tx1"/>
            </w14:solidFill>
          </w14:textFill>
        </w:rPr>
        <w:t>采购人对已入围评审的报名供应商的响应文件和报价进行评分，</w:t>
      </w:r>
      <w:r>
        <w:rPr>
          <w:rFonts w:hint="eastAsia" w:ascii="宋体" w:hAnsi="宋体" w:eastAsia="宋体" w:cs="宋体"/>
          <w:color w:val="000000" w:themeColor="text1"/>
          <w:kern w:val="0"/>
          <w:sz w:val="24"/>
          <w:szCs w:val="24"/>
          <w14:textFill>
            <w14:solidFill>
              <w14:schemeClr w14:val="tx1"/>
            </w14:solidFill>
          </w14:textFill>
        </w:rPr>
        <w:t>得分最高的供应商为成交供应商</w:t>
      </w:r>
      <w:r>
        <w:rPr>
          <w:rFonts w:hint="eastAsia" w:ascii="宋体" w:hAnsi="宋体" w:eastAsia="宋体" w:cs="宋体"/>
          <w:color w:val="000000" w:themeColor="text1"/>
          <w:sz w:val="24"/>
          <w:szCs w:val="24"/>
          <w14:textFill>
            <w14:solidFill>
              <w14:schemeClr w14:val="tx1"/>
            </w14:solidFill>
          </w14:textFill>
        </w:rPr>
        <w:t>；未入围的报名供应商不参与评审。</w:t>
      </w:r>
    </w:p>
    <w:p w14:paraId="526A3EAB">
      <w:pPr>
        <w:snapToGrid w:val="0"/>
        <w:spacing w:line="360" w:lineRule="auto"/>
        <w:ind w:firstLine="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若出现评分相同的情况，以提交响应文件的时间先后顺序确定中选供应商</w:t>
      </w:r>
    </w:p>
    <w:p w14:paraId="7EAB349D">
      <w:pPr>
        <w:spacing w:line="312" w:lineRule="auto"/>
        <w:jc w:val="center"/>
        <w:rPr>
          <w:rFonts w:ascii="宋体" w:hAnsi="宋体" w:eastAsia="宋体" w:cs="宋体"/>
          <w:b/>
          <w:bCs/>
          <w:sz w:val="28"/>
          <w:szCs w:val="28"/>
        </w:rPr>
      </w:pPr>
      <w:bookmarkStart w:id="36" w:name="_Hlk27399823"/>
      <w:r>
        <w:rPr>
          <w:rFonts w:hint="eastAsia" w:ascii="宋体" w:hAnsi="宋体" w:eastAsia="宋体" w:cs="宋体"/>
          <w:b/>
          <w:bCs/>
          <w:sz w:val="28"/>
          <w:szCs w:val="28"/>
        </w:rPr>
        <w:t>评审标准</w:t>
      </w:r>
    </w:p>
    <w:p w14:paraId="5596CF28">
      <w:pPr>
        <w:spacing w:line="312" w:lineRule="auto"/>
        <w:rPr>
          <w:rFonts w:ascii="宋体" w:hAnsi="宋体" w:eastAsia="宋体" w:cs="宋体"/>
          <w:color w:val="000000" w:themeColor="text1"/>
          <w:sz w:val="24"/>
          <w:szCs w:val="24"/>
          <w14:textFill>
            <w14:solidFill>
              <w14:schemeClr w14:val="tx1"/>
            </w14:solidFill>
          </w14:textFill>
        </w:rPr>
      </w:pPr>
    </w:p>
    <w:tbl>
      <w:tblPr>
        <w:tblStyle w:val="7"/>
        <w:tblpPr w:leftFromText="180" w:rightFromText="180" w:vertAnchor="text" w:tblpXSpec="center" w:tblpY="1"/>
        <w:tblOverlap w:val="never"/>
        <w:tblW w:w="103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270"/>
        <w:gridCol w:w="955"/>
        <w:gridCol w:w="4679"/>
        <w:gridCol w:w="2725"/>
      </w:tblGrid>
      <w:tr w14:paraId="5B5A9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05" w:type="dxa"/>
            <w:tcBorders>
              <w:top w:val="single" w:color="auto" w:sz="4" w:space="0"/>
              <w:left w:val="single" w:color="auto" w:sz="4" w:space="0"/>
              <w:bottom w:val="single" w:color="auto" w:sz="4" w:space="0"/>
              <w:right w:val="single" w:color="auto" w:sz="4" w:space="0"/>
            </w:tcBorders>
            <w:vAlign w:val="center"/>
          </w:tcPr>
          <w:p w14:paraId="5F3913B8">
            <w:pPr>
              <w:spacing w:line="440" w:lineRule="exact"/>
              <w:jc w:val="center"/>
              <w:rPr>
                <w:rFonts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序号</w:t>
            </w:r>
          </w:p>
        </w:tc>
        <w:tc>
          <w:tcPr>
            <w:tcW w:w="1269" w:type="dxa"/>
            <w:tcBorders>
              <w:top w:val="single" w:color="auto" w:sz="4" w:space="0"/>
              <w:left w:val="single" w:color="auto" w:sz="4" w:space="0"/>
              <w:bottom w:val="single" w:color="auto" w:sz="4" w:space="0"/>
              <w:right w:val="single" w:color="auto" w:sz="4" w:space="0"/>
            </w:tcBorders>
            <w:vAlign w:val="center"/>
          </w:tcPr>
          <w:p w14:paraId="431256C0">
            <w:pPr>
              <w:spacing w:line="440" w:lineRule="exact"/>
              <w:jc w:val="center"/>
              <w:rPr>
                <w:rFonts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评分因素</w:t>
            </w:r>
          </w:p>
        </w:tc>
        <w:tc>
          <w:tcPr>
            <w:tcW w:w="955" w:type="dxa"/>
            <w:tcBorders>
              <w:top w:val="single" w:color="auto" w:sz="4" w:space="0"/>
              <w:left w:val="single" w:color="auto" w:sz="4" w:space="0"/>
              <w:bottom w:val="single" w:color="auto" w:sz="4" w:space="0"/>
              <w:right w:val="single" w:color="auto" w:sz="4" w:space="0"/>
            </w:tcBorders>
            <w:vAlign w:val="center"/>
          </w:tcPr>
          <w:p w14:paraId="0506CEE5">
            <w:pPr>
              <w:spacing w:line="440" w:lineRule="exact"/>
              <w:jc w:val="center"/>
              <w:rPr>
                <w:rFonts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分值</w:t>
            </w:r>
          </w:p>
        </w:tc>
        <w:tc>
          <w:tcPr>
            <w:tcW w:w="4677" w:type="dxa"/>
            <w:tcBorders>
              <w:top w:val="single" w:color="auto" w:sz="4" w:space="0"/>
              <w:left w:val="single" w:color="auto" w:sz="4" w:space="0"/>
              <w:bottom w:val="single" w:color="auto" w:sz="4" w:space="0"/>
              <w:right w:val="single" w:color="auto" w:sz="4" w:space="0"/>
            </w:tcBorders>
            <w:vAlign w:val="center"/>
          </w:tcPr>
          <w:p w14:paraId="4F3F37A1">
            <w:pPr>
              <w:spacing w:line="440" w:lineRule="exact"/>
              <w:jc w:val="center"/>
              <w:rPr>
                <w:rFonts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评分标准（以下评分标准为举例）</w:t>
            </w:r>
          </w:p>
        </w:tc>
        <w:tc>
          <w:tcPr>
            <w:tcW w:w="2724" w:type="dxa"/>
            <w:tcBorders>
              <w:top w:val="single" w:color="auto" w:sz="4" w:space="0"/>
              <w:left w:val="single" w:color="auto" w:sz="4" w:space="0"/>
              <w:bottom w:val="single" w:color="auto" w:sz="4" w:space="0"/>
              <w:right w:val="single" w:color="auto" w:sz="4" w:space="0"/>
            </w:tcBorders>
            <w:vAlign w:val="center"/>
          </w:tcPr>
          <w:p w14:paraId="69F38E43">
            <w:pPr>
              <w:spacing w:line="440" w:lineRule="exact"/>
              <w:jc w:val="center"/>
              <w:rPr>
                <w:rFonts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说明</w:t>
            </w:r>
          </w:p>
        </w:tc>
      </w:tr>
      <w:tr w14:paraId="67784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705" w:type="dxa"/>
            <w:tcBorders>
              <w:top w:val="single" w:color="auto" w:sz="4" w:space="0"/>
              <w:left w:val="single" w:color="auto" w:sz="4" w:space="0"/>
              <w:bottom w:val="single" w:color="auto" w:sz="4" w:space="0"/>
              <w:right w:val="single" w:color="auto" w:sz="4" w:space="0"/>
            </w:tcBorders>
            <w:vAlign w:val="center"/>
          </w:tcPr>
          <w:p w14:paraId="571AE9DB">
            <w:pPr>
              <w:spacing w:line="36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c>
          <w:tcPr>
            <w:tcW w:w="1269" w:type="dxa"/>
            <w:tcBorders>
              <w:top w:val="single" w:color="auto" w:sz="4" w:space="0"/>
              <w:left w:val="single" w:color="auto" w:sz="4" w:space="0"/>
              <w:bottom w:val="single" w:color="auto" w:sz="4" w:space="0"/>
              <w:right w:val="single" w:color="auto" w:sz="4" w:space="0"/>
            </w:tcBorders>
            <w:vAlign w:val="center"/>
          </w:tcPr>
          <w:p w14:paraId="621C48A7">
            <w:pPr>
              <w:spacing w:line="360" w:lineRule="exac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投标报价</w:t>
            </w:r>
          </w:p>
        </w:tc>
        <w:tc>
          <w:tcPr>
            <w:tcW w:w="955" w:type="dxa"/>
            <w:tcBorders>
              <w:top w:val="single" w:color="auto" w:sz="4" w:space="0"/>
              <w:left w:val="single" w:color="auto" w:sz="4" w:space="0"/>
              <w:bottom w:val="single" w:color="auto" w:sz="4" w:space="0"/>
              <w:right w:val="single" w:color="auto" w:sz="4" w:space="0"/>
            </w:tcBorders>
            <w:vAlign w:val="center"/>
          </w:tcPr>
          <w:p w14:paraId="67FD8BE3">
            <w:pPr>
              <w:spacing w:line="36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40</w:t>
            </w:r>
          </w:p>
        </w:tc>
        <w:tc>
          <w:tcPr>
            <w:tcW w:w="4677" w:type="dxa"/>
            <w:tcBorders>
              <w:top w:val="single" w:color="auto" w:sz="4" w:space="0"/>
              <w:left w:val="single" w:color="auto" w:sz="4" w:space="0"/>
              <w:bottom w:val="single" w:color="auto" w:sz="4" w:space="0"/>
              <w:right w:val="single" w:color="auto" w:sz="4" w:space="0"/>
            </w:tcBorders>
            <w:vAlign w:val="center"/>
          </w:tcPr>
          <w:p w14:paraId="6163771C">
            <w:pPr>
              <w:widowControl/>
              <w:spacing w:line="300" w:lineRule="exact"/>
              <w:outlineLvl w:val="2"/>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有效的投标报价中的最低价为评标基准价，按照下列公式计算每个投标人的投标价格得分。</w:t>
            </w:r>
          </w:p>
          <w:p w14:paraId="1FE20A77">
            <w:pPr>
              <w:widowControl/>
              <w:spacing w:line="300" w:lineRule="exact"/>
              <w:outlineLvl w:val="2"/>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投标报价得分＝（评标基准价/投标报价）×价格权重×100。</w:t>
            </w:r>
          </w:p>
        </w:tc>
        <w:tc>
          <w:tcPr>
            <w:tcW w:w="2724" w:type="dxa"/>
            <w:tcBorders>
              <w:top w:val="single" w:color="auto" w:sz="4" w:space="0"/>
              <w:left w:val="single" w:color="auto" w:sz="4" w:space="0"/>
              <w:bottom w:val="single" w:color="auto" w:sz="4" w:space="0"/>
              <w:right w:val="single" w:color="auto" w:sz="4" w:space="0"/>
            </w:tcBorders>
            <w:vAlign w:val="center"/>
          </w:tcPr>
          <w:p w14:paraId="4CFEA0C5">
            <w:pPr>
              <w:spacing w:line="360" w:lineRule="exac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高于预算价为无效报价</w:t>
            </w:r>
          </w:p>
        </w:tc>
      </w:tr>
      <w:tr w14:paraId="6EC16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705" w:type="dxa"/>
            <w:tcBorders>
              <w:top w:val="single" w:color="auto" w:sz="4" w:space="0"/>
              <w:left w:val="single" w:color="auto" w:sz="4" w:space="0"/>
              <w:bottom w:val="single" w:color="auto" w:sz="4" w:space="0"/>
              <w:right w:val="single" w:color="auto" w:sz="4" w:space="0"/>
            </w:tcBorders>
            <w:vAlign w:val="center"/>
          </w:tcPr>
          <w:p w14:paraId="1417E4F7">
            <w:pPr>
              <w:spacing w:line="36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269" w:type="dxa"/>
            <w:tcBorders>
              <w:top w:val="single" w:color="auto" w:sz="4" w:space="0"/>
              <w:left w:val="single" w:color="auto" w:sz="4" w:space="0"/>
              <w:bottom w:val="single" w:color="auto" w:sz="4" w:space="0"/>
              <w:right w:val="single" w:color="auto" w:sz="4" w:space="0"/>
            </w:tcBorders>
            <w:vAlign w:val="center"/>
          </w:tcPr>
          <w:p w14:paraId="757C7A08">
            <w:pPr>
              <w:spacing w:line="36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服务部分（技术参数和施工方案）</w:t>
            </w:r>
          </w:p>
        </w:tc>
        <w:tc>
          <w:tcPr>
            <w:tcW w:w="955" w:type="dxa"/>
            <w:tcBorders>
              <w:top w:val="single" w:color="auto" w:sz="4" w:space="0"/>
              <w:left w:val="single" w:color="auto" w:sz="4" w:space="0"/>
              <w:bottom w:val="single" w:color="auto" w:sz="4" w:space="0"/>
              <w:right w:val="single" w:color="auto" w:sz="4" w:space="0"/>
            </w:tcBorders>
            <w:vAlign w:val="center"/>
          </w:tcPr>
          <w:p w14:paraId="296E5E92">
            <w:pPr>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60</w:t>
            </w:r>
          </w:p>
        </w:tc>
        <w:tc>
          <w:tcPr>
            <w:tcW w:w="4677" w:type="dxa"/>
            <w:tcBorders>
              <w:top w:val="single" w:color="auto" w:sz="4" w:space="0"/>
              <w:left w:val="single" w:color="auto" w:sz="4" w:space="0"/>
              <w:bottom w:val="single" w:color="auto" w:sz="4" w:space="0"/>
              <w:right w:val="single" w:color="auto" w:sz="4" w:space="0"/>
            </w:tcBorders>
            <w:vAlign w:val="center"/>
          </w:tcPr>
          <w:p w14:paraId="7D8A9ECE">
            <w:pPr>
              <w:widowControl/>
              <w:spacing w:line="300" w:lineRule="exact"/>
              <w:outlineLvl w:val="2"/>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根据服务需求内容提供设计方案、技术实施方案、安全文明施工方案等（附现场图片）最高60分；</w:t>
            </w:r>
          </w:p>
          <w:p w14:paraId="4148DD47">
            <w:pPr>
              <w:widowControl/>
              <w:spacing w:line="300" w:lineRule="exact"/>
              <w:outlineLvl w:val="2"/>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优得50-60分，良得40-50分，差得0-40分</w:t>
            </w:r>
          </w:p>
        </w:tc>
        <w:tc>
          <w:tcPr>
            <w:tcW w:w="2724" w:type="dxa"/>
            <w:tcBorders>
              <w:top w:val="single" w:color="auto" w:sz="4" w:space="0"/>
              <w:left w:val="single" w:color="auto" w:sz="4" w:space="0"/>
              <w:bottom w:val="single" w:color="auto" w:sz="4" w:space="0"/>
              <w:right w:val="single" w:color="auto" w:sz="4" w:space="0"/>
            </w:tcBorders>
            <w:vAlign w:val="center"/>
          </w:tcPr>
          <w:p w14:paraId="2362F4E8">
            <w:pPr>
              <w:spacing w:line="360" w:lineRule="exac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采购人会根据采购服务要求为标准，对各供应商提供的书面方案进行横向比较评分。</w:t>
            </w:r>
          </w:p>
        </w:tc>
      </w:tr>
      <w:tr w14:paraId="0B50A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705" w:type="dxa"/>
            <w:tcBorders>
              <w:top w:val="single" w:color="auto" w:sz="4" w:space="0"/>
              <w:left w:val="single" w:color="auto" w:sz="4" w:space="0"/>
              <w:bottom w:val="single" w:color="auto" w:sz="4" w:space="0"/>
              <w:right w:val="single" w:color="auto" w:sz="4" w:space="0"/>
            </w:tcBorders>
            <w:vAlign w:val="center"/>
          </w:tcPr>
          <w:p w14:paraId="48826E14">
            <w:pPr>
              <w:spacing w:line="320" w:lineRule="exact"/>
              <w:jc w:val="center"/>
              <w:rPr>
                <w:rFonts w:ascii="宋体" w:hAnsi="宋体" w:eastAsia="宋体" w:cs="宋体"/>
                <w:color w:val="000000" w:themeColor="text1"/>
                <w:sz w:val="18"/>
                <w:szCs w:val="18"/>
                <w14:textFill>
                  <w14:solidFill>
                    <w14:schemeClr w14:val="tx1"/>
                  </w14:solidFill>
                </w14:textFill>
              </w:rPr>
            </w:pPr>
          </w:p>
        </w:tc>
        <w:tc>
          <w:tcPr>
            <w:tcW w:w="1269" w:type="dxa"/>
            <w:tcBorders>
              <w:top w:val="single" w:color="auto" w:sz="4" w:space="0"/>
              <w:left w:val="single" w:color="auto" w:sz="4" w:space="0"/>
              <w:bottom w:val="single" w:color="auto" w:sz="4" w:space="0"/>
              <w:right w:val="single" w:color="auto" w:sz="4" w:space="0"/>
            </w:tcBorders>
            <w:vAlign w:val="center"/>
          </w:tcPr>
          <w:p w14:paraId="44A9C97B">
            <w:pPr>
              <w:spacing w:line="320" w:lineRule="exact"/>
              <w:jc w:val="center"/>
              <w:rPr>
                <w:rFonts w:ascii="宋体" w:hAnsi="宋体" w:eastAsia="宋体" w:cs="宋体"/>
                <w:color w:val="000000" w:themeColor="text1"/>
                <w:sz w:val="18"/>
                <w:szCs w:val="18"/>
                <w14:textFill>
                  <w14:solidFill>
                    <w14:schemeClr w14:val="tx1"/>
                  </w14:solidFill>
                </w14:textFill>
              </w:rPr>
            </w:pPr>
          </w:p>
        </w:tc>
        <w:tc>
          <w:tcPr>
            <w:tcW w:w="955" w:type="dxa"/>
            <w:tcBorders>
              <w:top w:val="single" w:color="auto" w:sz="4" w:space="0"/>
              <w:left w:val="single" w:color="auto" w:sz="4" w:space="0"/>
              <w:bottom w:val="single" w:color="auto" w:sz="4" w:space="0"/>
              <w:right w:val="single" w:color="auto" w:sz="4" w:space="0"/>
            </w:tcBorders>
            <w:vAlign w:val="center"/>
          </w:tcPr>
          <w:p w14:paraId="3E9D0FF9">
            <w:pPr>
              <w:widowControl/>
              <w:spacing w:line="300" w:lineRule="exact"/>
              <w:jc w:val="center"/>
              <w:outlineLvl w:val="2"/>
              <w:rPr>
                <w:rFonts w:ascii="宋体" w:hAnsi="宋体" w:eastAsia="宋体" w:cs="宋体"/>
                <w:color w:val="000000" w:themeColor="text1"/>
                <w:sz w:val="18"/>
                <w:szCs w:val="18"/>
                <w14:textFill>
                  <w14:solidFill>
                    <w14:schemeClr w14:val="tx1"/>
                  </w14:solidFill>
                </w14:textFill>
              </w:rPr>
            </w:pPr>
          </w:p>
        </w:tc>
        <w:tc>
          <w:tcPr>
            <w:tcW w:w="4677" w:type="dxa"/>
            <w:tcBorders>
              <w:top w:val="single" w:color="auto" w:sz="4" w:space="0"/>
              <w:left w:val="single" w:color="auto" w:sz="4" w:space="0"/>
              <w:bottom w:val="single" w:color="auto" w:sz="4" w:space="0"/>
              <w:right w:val="single" w:color="auto" w:sz="4" w:space="0"/>
            </w:tcBorders>
            <w:vAlign w:val="center"/>
          </w:tcPr>
          <w:p w14:paraId="6D9F3F0F">
            <w:pPr>
              <w:widowControl/>
              <w:spacing w:line="300" w:lineRule="exact"/>
              <w:outlineLvl w:val="2"/>
              <w:rPr>
                <w:rFonts w:ascii="宋体" w:hAnsi="宋体" w:eastAsia="宋体" w:cs="宋体"/>
                <w:color w:val="000000" w:themeColor="text1"/>
                <w:sz w:val="18"/>
                <w:szCs w:val="18"/>
                <w14:textFill>
                  <w14:solidFill>
                    <w14:schemeClr w14:val="tx1"/>
                  </w14:solidFill>
                </w14:textFill>
              </w:rPr>
            </w:pPr>
          </w:p>
        </w:tc>
        <w:tc>
          <w:tcPr>
            <w:tcW w:w="2724" w:type="dxa"/>
            <w:tcBorders>
              <w:top w:val="single" w:color="auto" w:sz="4" w:space="0"/>
              <w:left w:val="single" w:color="auto" w:sz="4" w:space="0"/>
              <w:bottom w:val="single" w:color="auto" w:sz="4" w:space="0"/>
              <w:right w:val="single" w:color="auto" w:sz="4" w:space="0"/>
            </w:tcBorders>
            <w:vAlign w:val="center"/>
          </w:tcPr>
          <w:p w14:paraId="39205D0B">
            <w:pPr>
              <w:spacing w:line="320" w:lineRule="exact"/>
              <w:rPr>
                <w:rFonts w:ascii="宋体" w:hAnsi="宋体" w:eastAsia="宋体" w:cs="宋体"/>
                <w:color w:val="000000" w:themeColor="text1"/>
                <w:sz w:val="18"/>
                <w:szCs w:val="18"/>
                <w14:textFill>
                  <w14:solidFill>
                    <w14:schemeClr w14:val="tx1"/>
                  </w14:solidFill>
                </w14:textFill>
              </w:rPr>
            </w:pPr>
          </w:p>
        </w:tc>
      </w:tr>
      <w:bookmarkEnd w:id="36"/>
    </w:tbl>
    <w:p w14:paraId="7BA21957">
      <w:pPr>
        <w:spacing w:line="312" w:lineRule="auto"/>
        <w:ind w:firstLine="480" w:firstLineChars="200"/>
        <w:rPr>
          <w:rFonts w:ascii="宋体" w:hAnsi="宋体" w:eastAsia="宋体" w:cs="宋体"/>
          <w:color w:val="000000" w:themeColor="text1"/>
          <w:sz w:val="24"/>
          <w:szCs w:val="24"/>
          <w14:textFill>
            <w14:solidFill>
              <w14:schemeClr w14:val="tx1"/>
            </w14:solidFill>
          </w14:textFill>
        </w:rPr>
      </w:pPr>
    </w:p>
    <w:p w14:paraId="56B4E08A">
      <w:pPr>
        <w:rPr>
          <w:rFonts w:ascii="宋体" w:hAnsi="宋体" w:eastAsia="宋体" w:cs="宋体"/>
          <w:color w:val="000000" w:themeColor="text1"/>
          <w:sz w:val="24"/>
          <w:szCs w:val="24"/>
          <w14:textFill>
            <w14:solidFill>
              <w14:schemeClr w14:val="tx1"/>
            </w14:solidFill>
          </w14:textFill>
        </w:rPr>
      </w:pPr>
    </w:p>
    <w:p w14:paraId="0CDFC5BE">
      <w:pPr>
        <w:snapToGrid w:val="0"/>
        <w:spacing w:line="360" w:lineRule="auto"/>
        <w:ind w:firstLine="420"/>
        <w:rPr>
          <w:rFonts w:hint="eastAsia" w:ascii="宋体" w:hAnsi="宋体" w:eastAsia="宋体" w:cs="宋体"/>
          <w:color w:val="000000" w:themeColor="text1"/>
          <w:sz w:val="24"/>
          <w:szCs w:val="24"/>
          <w14:textFill>
            <w14:solidFill>
              <w14:schemeClr w14:val="tx1"/>
            </w14:solidFill>
          </w14:textFill>
        </w:rPr>
      </w:pPr>
    </w:p>
    <w:p w14:paraId="3B0D7832">
      <w:pPr>
        <w:keepNext/>
        <w:keepLines/>
        <w:spacing w:line="312" w:lineRule="auto"/>
        <w:outlineLvl w:val="2"/>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十、其他</w:t>
      </w:r>
    </w:p>
    <w:p w14:paraId="6AF08A95">
      <w:pPr>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1、供应商必须对以上条款和服务承诺明确列出，承诺内容必须达到要求。</w:t>
      </w:r>
    </w:p>
    <w:p w14:paraId="0E8DB26F">
      <w:pPr>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2、其他未尽事宜由供需双方在采购合同中详细约定。</w:t>
      </w:r>
    </w:p>
    <w:p w14:paraId="7870CE30">
      <w:pPr>
        <w:spacing w:line="312" w:lineRule="auto"/>
        <w:rPr>
          <w:rFonts w:ascii="宋体" w:hAnsi="宋体" w:eastAsia="宋体" w:cs="宋体"/>
          <w:b/>
          <w:bCs/>
          <w:sz w:val="24"/>
          <w:szCs w:val="24"/>
        </w:rPr>
      </w:pPr>
      <w:r>
        <w:rPr>
          <w:rFonts w:hint="eastAsia" w:ascii="宋体" w:hAnsi="宋体" w:eastAsia="宋体" w:cs="宋体"/>
          <w:b/>
          <w:bCs/>
          <w:sz w:val="24"/>
          <w:szCs w:val="24"/>
        </w:rPr>
        <w:t>十一、供应商提交响应文件</w:t>
      </w:r>
    </w:p>
    <w:p w14:paraId="218268E8">
      <w:pPr>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1、供应商线上报名、报价时需上传盖章后的电子文档一份。</w:t>
      </w:r>
    </w:p>
    <w:p w14:paraId="486E4019">
      <w:pPr>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2、采购人将以平台的线上资料作为评判依据。</w:t>
      </w:r>
    </w:p>
    <w:p w14:paraId="2382ADD4">
      <w:pPr>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3、供应商制作的响应文件电子文档，须按照要求制作，规定签字、盖章的地方必须按其规定签字、盖章，未按要求制作响应文件的进行废标处理。</w:t>
      </w:r>
    </w:p>
    <w:p w14:paraId="1E5278EF">
      <w:pPr>
        <w:jc w:val="left"/>
        <w:rPr>
          <w:rFonts w:ascii="宋体" w:hAnsi="宋体" w:eastAsia="宋体" w:cs="宋体"/>
          <w:sz w:val="24"/>
          <w:szCs w:val="24"/>
        </w:rPr>
      </w:pPr>
      <w:r>
        <w:rPr>
          <w:rFonts w:hint="eastAsia" w:ascii="宋体" w:hAnsi="宋体" w:eastAsia="宋体" w:cs="宋体"/>
          <w:sz w:val="24"/>
          <w:szCs w:val="24"/>
        </w:rPr>
        <w:br w:type="page"/>
      </w:r>
    </w:p>
    <w:p w14:paraId="1C83EFD3">
      <w:pPr>
        <w:pStyle w:val="6"/>
        <w:rPr>
          <w:rFonts w:eastAsia="宋体" w:cs="宋体"/>
          <w:color w:val="000000" w:themeColor="text1"/>
          <w:szCs w:val="24"/>
          <w14:textFill>
            <w14:solidFill>
              <w14:schemeClr w14:val="tx1"/>
            </w14:solidFill>
          </w14:textFill>
        </w:rPr>
      </w:pPr>
    </w:p>
    <w:p w14:paraId="6EC59607">
      <w:pPr>
        <w:pStyle w:val="6"/>
        <w:rPr>
          <w:rFonts w:eastAsia="宋体" w:cs="宋体"/>
          <w:color w:val="000000" w:themeColor="text1"/>
          <w:szCs w:val="24"/>
          <w14:textFill>
            <w14:solidFill>
              <w14:schemeClr w14:val="tx1"/>
            </w14:solidFill>
          </w14:textFill>
        </w:rPr>
      </w:pPr>
    </w:p>
    <w:p w14:paraId="33FBF246">
      <w:pPr>
        <w:pStyle w:val="6"/>
        <w:rPr>
          <w:rFonts w:eastAsia="宋体" w:cs="宋体"/>
          <w:color w:val="000000" w:themeColor="text1"/>
          <w:szCs w:val="24"/>
          <w14:textFill>
            <w14:solidFill>
              <w14:schemeClr w14:val="tx1"/>
            </w14:solidFill>
          </w14:textFill>
        </w:rPr>
      </w:pPr>
    </w:p>
    <w:p w14:paraId="13950F1E">
      <w:pPr>
        <w:pStyle w:val="6"/>
        <w:rPr>
          <w:rFonts w:eastAsia="宋体" w:cs="宋体"/>
          <w:color w:val="000000" w:themeColor="text1"/>
          <w:szCs w:val="24"/>
          <w14:textFill>
            <w14:solidFill>
              <w14:schemeClr w14:val="tx1"/>
            </w14:solidFill>
          </w14:textFill>
        </w:rPr>
      </w:pPr>
    </w:p>
    <w:p w14:paraId="6C079EC1">
      <w:pPr>
        <w:pStyle w:val="6"/>
        <w:rPr>
          <w:rFonts w:eastAsia="宋体" w:cs="宋体"/>
          <w:color w:val="000000" w:themeColor="text1"/>
          <w:szCs w:val="24"/>
          <w14:textFill>
            <w14:solidFill>
              <w14:schemeClr w14:val="tx1"/>
            </w14:solidFill>
          </w14:textFill>
        </w:rPr>
      </w:pPr>
    </w:p>
    <w:p w14:paraId="6BD811B4">
      <w:pPr>
        <w:pStyle w:val="6"/>
        <w:rPr>
          <w:rFonts w:eastAsia="宋体" w:cs="宋体"/>
          <w:color w:val="000000" w:themeColor="text1"/>
          <w:szCs w:val="24"/>
          <w14:textFill>
            <w14:solidFill>
              <w14:schemeClr w14:val="tx1"/>
            </w14:solidFill>
          </w14:textFill>
        </w:rPr>
      </w:pPr>
    </w:p>
    <w:p w14:paraId="329E2DA4">
      <w:pPr>
        <w:pStyle w:val="6"/>
        <w:rPr>
          <w:rFonts w:eastAsia="宋体" w:cs="宋体"/>
          <w:color w:val="000000" w:themeColor="text1"/>
          <w:szCs w:val="24"/>
          <w14:textFill>
            <w14:solidFill>
              <w14:schemeClr w14:val="tx1"/>
            </w14:solidFill>
          </w14:textFill>
        </w:rPr>
      </w:pPr>
    </w:p>
    <w:p w14:paraId="25D728F5">
      <w:pPr>
        <w:pStyle w:val="6"/>
        <w:rPr>
          <w:rFonts w:eastAsia="宋体" w:cs="宋体"/>
          <w:color w:val="000000" w:themeColor="text1"/>
          <w:szCs w:val="24"/>
          <w14:textFill>
            <w14:solidFill>
              <w14:schemeClr w14:val="tx1"/>
            </w14:solidFill>
          </w14:textFill>
        </w:rPr>
      </w:pPr>
    </w:p>
    <w:p w14:paraId="7D6BDC9F">
      <w:pPr>
        <w:pStyle w:val="6"/>
        <w:rPr>
          <w:rFonts w:eastAsia="宋体" w:cs="宋体"/>
          <w:color w:val="000000" w:themeColor="text1"/>
          <w:szCs w:val="24"/>
          <w14:textFill>
            <w14:solidFill>
              <w14:schemeClr w14:val="tx1"/>
            </w14:solidFill>
          </w14:textFill>
        </w:rPr>
      </w:pPr>
    </w:p>
    <w:p w14:paraId="45B222CE">
      <w:pPr>
        <w:pStyle w:val="6"/>
        <w:rPr>
          <w:rFonts w:eastAsia="宋体" w:cs="宋体"/>
          <w:color w:val="000000" w:themeColor="text1"/>
          <w:szCs w:val="24"/>
          <w14:textFill>
            <w14:solidFill>
              <w14:schemeClr w14:val="tx1"/>
            </w14:solidFill>
          </w14:textFill>
        </w:rPr>
      </w:pPr>
    </w:p>
    <w:p w14:paraId="5033BD26">
      <w:pPr>
        <w:spacing w:line="312" w:lineRule="auto"/>
        <w:jc w:val="center"/>
        <w:rPr>
          <w:rFonts w:ascii="宋体" w:hAnsi="宋体" w:eastAsia="宋体" w:cs="宋体"/>
          <w:b/>
          <w:sz w:val="28"/>
          <w:szCs w:val="28"/>
        </w:rPr>
      </w:pPr>
      <w:r>
        <w:rPr>
          <w:rFonts w:hint="eastAsia" w:ascii="宋体" w:hAnsi="宋体" w:eastAsia="宋体" w:cs="宋体"/>
          <w:b/>
          <w:sz w:val="28"/>
          <w:szCs w:val="28"/>
        </w:rPr>
        <w:t>供应商编制响应文件要求</w:t>
      </w:r>
    </w:p>
    <w:p w14:paraId="3875482F">
      <w:pPr>
        <w:numPr>
          <w:ilvl w:val="0"/>
          <w:numId w:val="3"/>
        </w:numPr>
        <w:spacing w:line="312" w:lineRule="auto"/>
        <w:rPr>
          <w:rFonts w:ascii="宋体" w:hAnsi="宋体" w:eastAsia="宋体" w:cs="宋体"/>
          <w:b/>
          <w:sz w:val="24"/>
          <w:szCs w:val="24"/>
        </w:rPr>
      </w:pPr>
      <w:r>
        <w:rPr>
          <w:rFonts w:hint="eastAsia" w:ascii="宋体" w:hAnsi="宋体" w:eastAsia="宋体" w:cs="宋体"/>
          <w:b/>
          <w:sz w:val="24"/>
          <w:szCs w:val="24"/>
        </w:rPr>
        <w:t>报价</w:t>
      </w:r>
    </w:p>
    <w:p w14:paraId="5A97141E">
      <w:pPr>
        <w:tabs>
          <w:tab w:val="left" w:pos="6300"/>
        </w:tabs>
        <w:snapToGrid w:val="0"/>
        <w:spacing w:line="312" w:lineRule="auto"/>
        <w:ind w:firstLine="480" w:firstLineChars="200"/>
        <w:rPr>
          <w:rFonts w:ascii="宋体" w:hAnsi="宋体" w:eastAsia="宋体" w:cs="宋体"/>
          <w:bCs/>
          <w:sz w:val="24"/>
          <w:szCs w:val="24"/>
        </w:rPr>
      </w:pPr>
      <w:r>
        <w:rPr>
          <w:rFonts w:hint="eastAsia" w:ascii="宋体" w:hAnsi="宋体" w:eastAsia="宋体" w:cs="宋体"/>
          <w:bCs/>
          <w:sz w:val="24"/>
          <w:szCs w:val="24"/>
        </w:rPr>
        <w:t>（一）报价函</w:t>
      </w:r>
    </w:p>
    <w:p w14:paraId="46A85261">
      <w:pPr>
        <w:tabs>
          <w:tab w:val="left" w:pos="6300"/>
        </w:tabs>
        <w:snapToGrid w:val="0"/>
        <w:spacing w:line="360" w:lineRule="auto"/>
        <w:jc w:val="center"/>
        <w:outlineLvl w:val="0"/>
        <w:rPr>
          <w:rFonts w:ascii="宋体" w:hAnsi="宋体" w:eastAsia="宋体" w:cs="宋体"/>
          <w:b/>
          <w:sz w:val="28"/>
          <w:szCs w:val="28"/>
        </w:rPr>
      </w:pPr>
      <w:r>
        <w:rPr>
          <w:rFonts w:hint="eastAsia" w:ascii="宋体" w:hAnsi="宋体" w:eastAsia="宋体" w:cs="宋体"/>
          <w:b/>
          <w:sz w:val="28"/>
          <w:szCs w:val="28"/>
        </w:rPr>
        <w:t>报价函</w:t>
      </w:r>
    </w:p>
    <w:p w14:paraId="267A3A90">
      <w:pPr>
        <w:tabs>
          <w:tab w:val="left" w:pos="6300"/>
        </w:tabs>
        <w:snapToGrid w:val="0"/>
        <w:spacing w:line="360" w:lineRule="auto"/>
        <w:rPr>
          <w:rFonts w:ascii="宋体" w:hAnsi="宋体" w:eastAsia="宋体" w:cs="宋体"/>
          <w:sz w:val="24"/>
          <w:szCs w:val="24"/>
        </w:rPr>
      </w:pPr>
      <w:r>
        <w:rPr>
          <w:rFonts w:hint="eastAsia" w:ascii="宋体" w:hAnsi="宋体" w:eastAsia="宋体" w:cs="宋体"/>
          <w:sz w:val="24"/>
          <w:szCs w:val="24"/>
          <w:u w:val="single"/>
        </w:rPr>
        <w:t>（采购人名称）</w:t>
      </w:r>
      <w:r>
        <w:rPr>
          <w:rFonts w:hint="eastAsia" w:ascii="宋体" w:hAnsi="宋体" w:eastAsia="宋体" w:cs="宋体"/>
          <w:sz w:val="24"/>
          <w:szCs w:val="24"/>
        </w:rPr>
        <w:t>：</w:t>
      </w:r>
    </w:p>
    <w:p w14:paraId="66A9C8C2">
      <w:pPr>
        <w:tabs>
          <w:tab w:val="left" w:pos="6300"/>
        </w:tabs>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我方收到____________________________（项目名称）的询比采购文件，经详细研究，决定参加该项目的询比。</w:t>
      </w:r>
    </w:p>
    <w:p w14:paraId="6EB436AE">
      <w:pPr>
        <w:tabs>
          <w:tab w:val="left" w:pos="6300"/>
        </w:tabs>
        <w:snapToGrid w:val="0"/>
        <w:spacing w:line="360" w:lineRule="auto"/>
        <w:ind w:left="10" w:leftChars="5" w:firstLine="458" w:firstLineChars="191"/>
        <w:jc w:val="left"/>
        <w:rPr>
          <w:rFonts w:ascii="宋体" w:hAnsi="宋体" w:eastAsia="宋体" w:cs="宋体"/>
          <w:sz w:val="24"/>
          <w:szCs w:val="24"/>
        </w:rPr>
      </w:pPr>
      <w:r>
        <w:rPr>
          <w:rFonts w:hint="eastAsia" w:ascii="宋体" w:hAnsi="宋体" w:eastAsia="宋体" w:cs="宋体"/>
          <w:sz w:val="24"/>
          <w:szCs w:val="24"/>
        </w:rPr>
        <w:t>1、愿意按照询比采购文件中的一切要求，提供本项目的技术服务，报价为人民币</w:t>
      </w:r>
      <w:r>
        <w:rPr>
          <w:rFonts w:hint="eastAsia" w:ascii="宋体" w:hAnsi="宋体" w:eastAsia="宋体" w:cs="宋体"/>
          <w:sz w:val="24"/>
          <w:szCs w:val="24"/>
          <w:u w:val="single"/>
        </w:rPr>
        <w:t>大写：     元整</w:t>
      </w:r>
      <w:r>
        <w:rPr>
          <w:rFonts w:hint="eastAsia" w:ascii="宋体" w:hAnsi="宋体" w:eastAsia="宋体" w:cs="宋体"/>
          <w:sz w:val="24"/>
          <w:szCs w:val="24"/>
        </w:rPr>
        <w:t>；人民币</w:t>
      </w:r>
      <w:r>
        <w:rPr>
          <w:rFonts w:hint="eastAsia" w:ascii="宋体" w:hAnsi="宋体" w:eastAsia="宋体" w:cs="宋体"/>
          <w:sz w:val="24"/>
          <w:szCs w:val="24"/>
          <w:u w:val="single"/>
        </w:rPr>
        <w:t>小写：    元</w:t>
      </w:r>
      <w:r>
        <w:rPr>
          <w:rFonts w:hint="eastAsia" w:ascii="宋体" w:hAnsi="宋体" w:eastAsia="宋体" w:cs="宋体"/>
          <w:sz w:val="24"/>
          <w:szCs w:val="24"/>
        </w:rPr>
        <w:t>。</w:t>
      </w:r>
    </w:p>
    <w:p w14:paraId="784ECEDC">
      <w:pPr>
        <w:tabs>
          <w:tab w:val="left" w:pos="6300"/>
        </w:tabs>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2、我方现提交的响应文件为：响应文件电子文档壹份。</w:t>
      </w:r>
    </w:p>
    <w:p w14:paraId="0DE7710E">
      <w:pPr>
        <w:tabs>
          <w:tab w:val="left" w:pos="6300"/>
        </w:tabs>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3、我方承诺：本次询比的有效期为90天。</w:t>
      </w:r>
    </w:p>
    <w:p w14:paraId="397C66FA">
      <w:pPr>
        <w:tabs>
          <w:tab w:val="left" w:pos="6300"/>
        </w:tabs>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4、我方完全理解和接受贵方询比采购文件的一切规定和要求及评审办法。</w:t>
      </w:r>
    </w:p>
    <w:p w14:paraId="164E08DA">
      <w:pPr>
        <w:tabs>
          <w:tab w:val="left" w:pos="6300"/>
        </w:tabs>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5、在整个询比采购过程中，我方若有违规行为，接受按照重庆市政府采购·云平台规定给予惩罚。</w:t>
      </w:r>
    </w:p>
    <w:p w14:paraId="689627B5">
      <w:pPr>
        <w:tabs>
          <w:tab w:val="left" w:pos="6300"/>
        </w:tabs>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6、我方若中选，将按照询比结果签订合同，并且严格履行合同义务。本承诺函将成为合同不可分割的一部分，与合同具有同等的法律效力。</w:t>
      </w:r>
    </w:p>
    <w:p w14:paraId="57FFFA2E">
      <w:pPr>
        <w:tabs>
          <w:tab w:val="left" w:pos="6300"/>
        </w:tabs>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8"/>
        </w:rPr>
        <w:t>我方理解，最低报价不是成交的唯一条件。</w:t>
      </w:r>
    </w:p>
    <w:p w14:paraId="0F264876">
      <w:pPr>
        <w:tabs>
          <w:tab w:val="left" w:pos="6300"/>
        </w:tabs>
        <w:snapToGrid w:val="0"/>
        <w:spacing w:line="360" w:lineRule="auto"/>
        <w:ind w:firstLine="570"/>
        <w:rPr>
          <w:rFonts w:ascii="宋体" w:hAnsi="宋体" w:eastAsia="宋体" w:cs="宋体"/>
          <w:sz w:val="24"/>
          <w:szCs w:val="24"/>
        </w:rPr>
      </w:pPr>
    </w:p>
    <w:p w14:paraId="4FC6B0C9">
      <w:pPr>
        <w:tabs>
          <w:tab w:val="left" w:pos="6300"/>
        </w:tabs>
        <w:snapToGrid w:val="0"/>
        <w:spacing w:line="360" w:lineRule="auto"/>
        <w:ind w:firstLine="570"/>
        <w:rPr>
          <w:rFonts w:ascii="宋体" w:hAnsi="宋体" w:eastAsia="宋体" w:cs="宋体"/>
          <w:sz w:val="24"/>
          <w:szCs w:val="24"/>
        </w:rPr>
      </w:pPr>
    </w:p>
    <w:p w14:paraId="3DE70C82">
      <w:pPr>
        <w:tabs>
          <w:tab w:val="left" w:pos="6300"/>
        </w:tabs>
        <w:snapToGrid w:val="0"/>
        <w:spacing w:line="360" w:lineRule="auto"/>
        <w:ind w:firstLine="570"/>
        <w:rPr>
          <w:rFonts w:ascii="宋体" w:hAnsi="宋体" w:eastAsia="宋体" w:cs="宋体"/>
          <w:sz w:val="24"/>
          <w:szCs w:val="24"/>
        </w:rPr>
      </w:pPr>
    </w:p>
    <w:p w14:paraId="71208AFD">
      <w:pPr>
        <w:tabs>
          <w:tab w:val="left" w:pos="6300"/>
        </w:tabs>
        <w:snapToGrid w:val="0"/>
        <w:spacing w:line="360" w:lineRule="auto"/>
        <w:ind w:firstLine="570"/>
        <w:rPr>
          <w:rFonts w:ascii="宋体" w:hAnsi="宋体" w:eastAsia="宋体" w:cs="宋体"/>
          <w:sz w:val="24"/>
          <w:szCs w:val="24"/>
        </w:rPr>
      </w:pPr>
    </w:p>
    <w:p w14:paraId="73B79A16">
      <w:pPr>
        <w:tabs>
          <w:tab w:val="left" w:pos="6300"/>
        </w:tabs>
        <w:snapToGrid w:val="0"/>
        <w:spacing w:line="360" w:lineRule="auto"/>
        <w:ind w:firstLine="570"/>
        <w:rPr>
          <w:rFonts w:ascii="宋体" w:hAnsi="宋体" w:eastAsia="宋体" w:cs="宋体"/>
          <w:sz w:val="24"/>
          <w:szCs w:val="24"/>
        </w:rPr>
      </w:pPr>
      <w:r>
        <w:rPr>
          <w:rFonts w:hint="eastAsia" w:ascii="宋体" w:hAnsi="宋体" w:eastAsia="宋体" w:cs="宋体"/>
          <w:sz w:val="24"/>
          <w:szCs w:val="24"/>
        </w:rPr>
        <w:t xml:space="preserve">                                          供应商名称（公章）：</w:t>
      </w:r>
    </w:p>
    <w:p w14:paraId="4A94AAA3">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                                                  年   月   日</w:t>
      </w:r>
    </w:p>
    <w:p w14:paraId="3E755168">
      <w:pPr>
        <w:widowControl/>
        <w:spacing w:line="360" w:lineRule="auto"/>
        <w:jc w:val="left"/>
        <w:rPr>
          <w:rFonts w:ascii="宋体" w:hAnsi="宋体" w:eastAsia="宋体" w:cs="宋体"/>
          <w:sz w:val="24"/>
          <w:szCs w:val="24"/>
        </w:rPr>
        <w:sectPr>
          <w:pgSz w:w="11907" w:h="16840"/>
          <w:pgMar w:top="1134" w:right="1191" w:bottom="1134" w:left="1304" w:header="851" w:footer="992" w:gutter="0"/>
          <w:pgNumType w:fmt="numberInDash" w:start="1"/>
          <w:cols w:space="720" w:num="1"/>
        </w:sectPr>
      </w:pPr>
    </w:p>
    <w:p w14:paraId="42D0B464">
      <w:pPr>
        <w:tabs>
          <w:tab w:val="left" w:pos="2895"/>
        </w:tabs>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（二）明细报价表</w:t>
      </w:r>
    </w:p>
    <w:p w14:paraId="66098276">
      <w:pPr>
        <w:tabs>
          <w:tab w:val="left" w:pos="2975"/>
          <w:tab w:val="center" w:pos="4765"/>
        </w:tabs>
        <w:spacing w:line="312" w:lineRule="auto"/>
        <w:jc w:val="left"/>
        <w:rPr>
          <w:rFonts w:ascii="宋体" w:hAnsi="宋体" w:eastAsia="宋体" w:cs="宋体"/>
          <w:b/>
          <w:sz w:val="28"/>
          <w:szCs w:val="28"/>
        </w:rPr>
      </w:pPr>
      <w:r>
        <w:rPr>
          <w:rFonts w:hint="eastAsia" w:ascii="宋体" w:hAnsi="宋体" w:eastAsia="宋体" w:cs="宋体"/>
          <w:b/>
          <w:sz w:val="28"/>
          <w:szCs w:val="28"/>
        </w:rPr>
        <w:tab/>
      </w:r>
      <w:r>
        <w:rPr>
          <w:rFonts w:hint="eastAsia" w:ascii="宋体" w:hAnsi="宋体" w:eastAsia="宋体" w:cs="宋体"/>
          <w:b/>
          <w:sz w:val="28"/>
          <w:szCs w:val="28"/>
        </w:rPr>
        <w:tab/>
      </w:r>
      <w:r>
        <w:rPr>
          <w:rFonts w:hint="eastAsia" w:ascii="宋体" w:hAnsi="宋体" w:eastAsia="宋体" w:cs="宋体"/>
          <w:b/>
          <w:sz w:val="28"/>
          <w:szCs w:val="28"/>
        </w:rPr>
        <w:t>明细报价表</w:t>
      </w:r>
    </w:p>
    <w:tbl>
      <w:tblPr>
        <w:tblStyle w:val="7"/>
        <w:tblpPr w:leftFromText="180" w:rightFromText="180" w:vertAnchor="text" w:tblpXSpec="center" w:tblpY="1"/>
        <w:tblOverlap w:val="never"/>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1695"/>
        <w:gridCol w:w="3405"/>
        <w:gridCol w:w="1344"/>
        <w:gridCol w:w="1344"/>
        <w:gridCol w:w="1344"/>
      </w:tblGrid>
      <w:tr w14:paraId="6B7EF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1022" w:type="dxa"/>
            <w:tcBorders>
              <w:top w:val="single" w:color="auto" w:sz="4" w:space="0"/>
              <w:left w:val="single" w:color="auto" w:sz="4" w:space="0"/>
              <w:bottom w:val="single" w:color="auto" w:sz="4" w:space="0"/>
              <w:right w:val="single" w:color="auto" w:sz="4" w:space="0"/>
            </w:tcBorders>
            <w:vAlign w:val="center"/>
          </w:tcPr>
          <w:p w14:paraId="11961C67">
            <w:pPr>
              <w:jc w:val="center"/>
              <w:rPr>
                <w:rFonts w:ascii="宋体" w:hAnsi="宋体" w:eastAsia="宋体" w:cs="宋体"/>
                <w:b/>
                <w:szCs w:val="21"/>
              </w:rPr>
            </w:pPr>
            <w:r>
              <w:rPr>
                <w:rFonts w:hint="eastAsia" w:ascii="宋体" w:hAnsi="宋体" w:eastAsia="宋体" w:cs="宋体"/>
                <w:b/>
                <w:szCs w:val="21"/>
              </w:rPr>
              <w:t>序号</w:t>
            </w:r>
          </w:p>
        </w:tc>
        <w:tc>
          <w:tcPr>
            <w:tcW w:w="1695" w:type="dxa"/>
            <w:tcBorders>
              <w:top w:val="single" w:color="auto" w:sz="4" w:space="0"/>
              <w:left w:val="single" w:color="auto" w:sz="4" w:space="0"/>
              <w:bottom w:val="single" w:color="auto" w:sz="4" w:space="0"/>
              <w:right w:val="single" w:color="auto" w:sz="4" w:space="0"/>
            </w:tcBorders>
            <w:vAlign w:val="center"/>
          </w:tcPr>
          <w:p w14:paraId="4FD69750">
            <w:pPr>
              <w:jc w:val="center"/>
              <w:rPr>
                <w:rFonts w:ascii="宋体" w:hAnsi="宋体" w:eastAsia="宋体" w:cs="宋体"/>
                <w:b/>
                <w:szCs w:val="21"/>
              </w:rPr>
            </w:pPr>
            <w:r>
              <w:rPr>
                <w:rFonts w:hint="eastAsia" w:ascii="宋体" w:hAnsi="宋体" w:eastAsia="宋体" w:cs="宋体"/>
                <w:b/>
                <w:szCs w:val="21"/>
              </w:rPr>
              <w:t>名称</w:t>
            </w:r>
          </w:p>
        </w:tc>
        <w:tc>
          <w:tcPr>
            <w:tcW w:w="3404" w:type="dxa"/>
            <w:tcBorders>
              <w:top w:val="single" w:color="auto" w:sz="4" w:space="0"/>
              <w:left w:val="single" w:color="auto" w:sz="4" w:space="0"/>
              <w:bottom w:val="single" w:color="auto" w:sz="4" w:space="0"/>
              <w:right w:val="single" w:color="auto" w:sz="4" w:space="0"/>
            </w:tcBorders>
            <w:vAlign w:val="center"/>
          </w:tcPr>
          <w:p w14:paraId="141E0482">
            <w:pPr>
              <w:jc w:val="center"/>
              <w:rPr>
                <w:rFonts w:ascii="宋体" w:hAnsi="宋体" w:eastAsia="宋体" w:cs="宋体"/>
                <w:b/>
                <w:szCs w:val="21"/>
              </w:rPr>
            </w:pPr>
            <w:r>
              <w:rPr>
                <w:rFonts w:hint="eastAsia" w:ascii="宋体" w:hAnsi="宋体" w:eastAsia="宋体" w:cs="宋体"/>
                <w:b/>
                <w:szCs w:val="21"/>
              </w:rPr>
              <w:t>相关信息</w:t>
            </w:r>
          </w:p>
        </w:tc>
        <w:tc>
          <w:tcPr>
            <w:tcW w:w="1344" w:type="dxa"/>
            <w:tcBorders>
              <w:top w:val="single" w:color="auto" w:sz="4" w:space="0"/>
              <w:left w:val="single" w:color="auto" w:sz="4" w:space="0"/>
              <w:bottom w:val="single" w:color="auto" w:sz="4" w:space="0"/>
              <w:right w:val="single" w:color="auto" w:sz="4" w:space="0"/>
            </w:tcBorders>
            <w:vAlign w:val="center"/>
          </w:tcPr>
          <w:p w14:paraId="1A1B40E7">
            <w:pPr>
              <w:jc w:val="center"/>
              <w:rPr>
                <w:rFonts w:ascii="宋体" w:hAnsi="宋体" w:eastAsia="宋体" w:cs="宋体"/>
                <w:b/>
                <w:szCs w:val="21"/>
              </w:rPr>
            </w:pPr>
            <w:r>
              <w:rPr>
                <w:rFonts w:hint="eastAsia" w:ascii="宋体" w:hAnsi="宋体" w:eastAsia="宋体" w:cs="宋体"/>
                <w:b/>
                <w:szCs w:val="21"/>
              </w:rPr>
              <w:t>数量</w:t>
            </w:r>
          </w:p>
        </w:tc>
        <w:tc>
          <w:tcPr>
            <w:tcW w:w="1344" w:type="dxa"/>
            <w:tcBorders>
              <w:top w:val="single" w:color="auto" w:sz="4" w:space="0"/>
              <w:left w:val="single" w:color="auto" w:sz="4" w:space="0"/>
              <w:bottom w:val="single" w:color="auto" w:sz="4" w:space="0"/>
              <w:right w:val="single" w:color="auto" w:sz="4" w:space="0"/>
            </w:tcBorders>
            <w:vAlign w:val="center"/>
          </w:tcPr>
          <w:p w14:paraId="32650420">
            <w:pPr>
              <w:jc w:val="center"/>
              <w:rPr>
                <w:rFonts w:ascii="宋体" w:hAnsi="宋体" w:eastAsia="宋体" w:cs="宋体"/>
                <w:b/>
                <w:szCs w:val="21"/>
              </w:rPr>
            </w:pPr>
            <w:r>
              <w:rPr>
                <w:rFonts w:hint="eastAsia" w:ascii="宋体" w:hAnsi="宋体" w:eastAsia="宋体" w:cs="宋体"/>
                <w:b/>
                <w:szCs w:val="21"/>
              </w:rPr>
              <w:t>单价</w:t>
            </w:r>
          </w:p>
        </w:tc>
        <w:tc>
          <w:tcPr>
            <w:tcW w:w="1344" w:type="dxa"/>
            <w:tcBorders>
              <w:top w:val="single" w:color="auto" w:sz="4" w:space="0"/>
              <w:left w:val="single" w:color="auto" w:sz="4" w:space="0"/>
              <w:bottom w:val="single" w:color="auto" w:sz="4" w:space="0"/>
              <w:right w:val="single" w:color="auto" w:sz="4" w:space="0"/>
            </w:tcBorders>
            <w:vAlign w:val="center"/>
          </w:tcPr>
          <w:p w14:paraId="22132015">
            <w:pPr>
              <w:jc w:val="center"/>
              <w:rPr>
                <w:rFonts w:ascii="宋体" w:hAnsi="宋体" w:eastAsia="宋体" w:cs="宋体"/>
                <w:b/>
                <w:szCs w:val="21"/>
              </w:rPr>
            </w:pPr>
            <w:r>
              <w:rPr>
                <w:rFonts w:hint="eastAsia" w:ascii="宋体" w:hAnsi="宋体" w:eastAsia="宋体" w:cs="宋体"/>
                <w:b/>
                <w:szCs w:val="21"/>
              </w:rPr>
              <w:t>合计</w:t>
            </w:r>
          </w:p>
        </w:tc>
      </w:tr>
      <w:tr w14:paraId="71C76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tcBorders>
              <w:top w:val="single" w:color="auto" w:sz="4" w:space="0"/>
              <w:left w:val="single" w:color="auto" w:sz="4" w:space="0"/>
              <w:bottom w:val="single" w:color="auto" w:sz="4" w:space="0"/>
              <w:right w:val="single" w:color="auto" w:sz="4" w:space="0"/>
            </w:tcBorders>
            <w:vAlign w:val="center"/>
          </w:tcPr>
          <w:p w14:paraId="1CFED6CB">
            <w:pPr>
              <w:ind w:left="3920"/>
              <w:jc w:val="center"/>
              <w:outlineLvl w:val="0"/>
              <w:rPr>
                <w:rFonts w:ascii="宋体" w:hAnsi="宋体" w:eastAsia="宋体" w:cs="宋体"/>
                <w:szCs w:val="21"/>
              </w:rPr>
            </w:pPr>
            <w:r>
              <w:rPr>
                <w:rFonts w:hint="eastAsia" w:ascii="宋体" w:hAnsi="宋体" w:eastAsia="宋体" w:cs="宋体"/>
                <w:szCs w:val="21"/>
              </w:rPr>
              <w:t>2111</w:t>
            </w:r>
          </w:p>
        </w:tc>
        <w:tc>
          <w:tcPr>
            <w:tcW w:w="1695" w:type="dxa"/>
            <w:tcBorders>
              <w:top w:val="single" w:color="auto" w:sz="4" w:space="0"/>
              <w:left w:val="single" w:color="auto" w:sz="4" w:space="0"/>
              <w:bottom w:val="single" w:color="auto" w:sz="4" w:space="0"/>
              <w:right w:val="single" w:color="auto" w:sz="4" w:space="0"/>
            </w:tcBorders>
            <w:vAlign w:val="center"/>
          </w:tcPr>
          <w:p w14:paraId="4307173A">
            <w:pPr>
              <w:jc w:val="center"/>
              <w:rPr>
                <w:rFonts w:ascii="宋体" w:hAnsi="宋体" w:eastAsia="宋体" w:cs="宋体"/>
                <w:szCs w:val="21"/>
              </w:rPr>
            </w:pPr>
          </w:p>
        </w:tc>
        <w:tc>
          <w:tcPr>
            <w:tcW w:w="3404" w:type="dxa"/>
            <w:tcBorders>
              <w:top w:val="single" w:color="auto" w:sz="4" w:space="0"/>
              <w:left w:val="single" w:color="auto" w:sz="4" w:space="0"/>
              <w:bottom w:val="single" w:color="auto" w:sz="4" w:space="0"/>
              <w:right w:val="single" w:color="auto" w:sz="4" w:space="0"/>
            </w:tcBorders>
          </w:tcPr>
          <w:p w14:paraId="7EF6074A">
            <w:pPr>
              <w:jc w:val="center"/>
              <w:rPr>
                <w:rFonts w:ascii="宋体" w:hAnsi="宋体" w:eastAsia="宋体" w:cs="宋体"/>
                <w:szCs w:val="21"/>
              </w:rPr>
            </w:pPr>
          </w:p>
        </w:tc>
        <w:tc>
          <w:tcPr>
            <w:tcW w:w="1344" w:type="dxa"/>
            <w:tcBorders>
              <w:top w:val="single" w:color="auto" w:sz="4" w:space="0"/>
              <w:left w:val="single" w:color="auto" w:sz="4" w:space="0"/>
              <w:bottom w:val="single" w:color="auto" w:sz="4" w:space="0"/>
              <w:right w:val="single" w:color="auto" w:sz="4" w:space="0"/>
            </w:tcBorders>
            <w:vAlign w:val="center"/>
          </w:tcPr>
          <w:p w14:paraId="1A24CBA9">
            <w:pPr>
              <w:jc w:val="center"/>
              <w:rPr>
                <w:rFonts w:ascii="宋体" w:hAnsi="宋体" w:eastAsia="宋体" w:cs="宋体"/>
                <w:szCs w:val="21"/>
              </w:rPr>
            </w:pPr>
          </w:p>
        </w:tc>
        <w:tc>
          <w:tcPr>
            <w:tcW w:w="1344" w:type="dxa"/>
            <w:tcBorders>
              <w:top w:val="single" w:color="auto" w:sz="4" w:space="0"/>
              <w:left w:val="single" w:color="auto" w:sz="4" w:space="0"/>
              <w:bottom w:val="single" w:color="auto" w:sz="4" w:space="0"/>
              <w:right w:val="single" w:color="auto" w:sz="4" w:space="0"/>
            </w:tcBorders>
          </w:tcPr>
          <w:p w14:paraId="29481755">
            <w:pPr>
              <w:jc w:val="center"/>
              <w:rPr>
                <w:rFonts w:ascii="宋体" w:hAnsi="宋体" w:eastAsia="宋体" w:cs="宋体"/>
                <w:szCs w:val="21"/>
              </w:rPr>
            </w:pPr>
          </w:p>
        </w:tc>
        <w:tc>
          <w:tcPr>
            <w:tcW w:w="1344" w:type="dxa"/>
            <w:tcBorders>
              <w:top w:val="single" w:color="auto" w:sz="4" w:space="0"/>
              <w:left w:val="single" w:color="auto" w:sz="4" w:space="0"/>
              <w:bottom w:val="single" w:color="auto" w:sz="4" w:space="0"/>
              <w:right w:val="single" w:color="auto" w:sz="4" w:space="0"/>
            </w:tcBorders>
          </w:tcPr>
          <w:p w14:paraId="6CCCB94E">
            <w:pPr>
              <w:jc w:val="center"/>
              <w:rPr>
                <w:rFonts w:ascii="宋体" w:hAnsi="宋体" w:eastAsia="宋体" w:cs="宋体"/>
                <w:szCs w:val="21"/>
              </w:rPr>
            </w:pPr>
          </w:p>
        </w:tc>
      </w:tr>
      <w:tr w14:paraId="07DCC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tcBorders>
              <w:top w:val="single" w:color="auto" w:sz="4" w:space="0"/>
              <w:left w:val="single" w:color="auto" w:sz="4" w:space="0"/>
              <w:bottom w:val="single" w:color="auto" w:sz="4" w:space="0"/>
              <w:right w:val="single" w:color="auto" w:sz="4" w:space="0"/>
            </w:tcBorders>
            <w:vAlign w:val="center"/>
          </w:tcPr>
          <w:p w14:paraId="76503C8F">
            <w:pPr>
              <w:ind w:left="3920"/>
              <w:jc w:val="center"/>
              <w:outlineLvl w:val="0"/>
              <w:rPr>
                <w:rFonts w:ascii="宋体" w:hAnsi="宋体" w:eastAsia="宋体" w:cs="宋体"/>
                <w:szCs w:val="21"/>
              </w:rPr>
            </w:pPr>
            <w:r>
              <w:rPr>
                <w:rFonts w:hint="eastAsia" w:ascii="宋体" w:hAnsi="宋体" w:eastAsia="宋体" w:cs="宋体"/>
                <w:szCs w:val="21"/>
              </w:rPr>
              <w:t>22</w:t>
            </w:r>
          </w:p>
        </w:tc>
        <w:tc>
          <w:tcPr>
            <w:tcW w:w="1695" w:type="dxa"/>
            <w:tcBorders>
              <w:top w:val="single" w:color="auto" w:sz="4" w:space="0"/>
              <w:left w:val="single" w:color="auto" w:sz="4" w:space="0"/>
              <w:bottom w:val="single" w:color="auto" w:sz="4" w:space="0"/>
              <w:right w:val="single" w:color="auto" w:sz="4" w:space="0"/>
            </w:tcBorders>
            <w:vAlign w:val="center"/>
          </w:tcPr>
          <w:p w14:paraId="10483A08">
            <w:pPr>
              <w:jc w:val="center"/>
              <w:rPr>
                <w:rFonts w:ascii="宋体" w:hAnsi="宋体" w:eastAsia="宋体" w:cs="宋体"/>
                <w:szCs w:val="21"/>
              </w:rPr>
            </w:pPr>
          </w:p>
        </w:tc>
        <w:tc>
          <w:tcPr>
            <w:tcW w:w="3404" w:type="dxa"/>
            <w:tcBorders>
              <w:top w:val="single" w:color="auto" w:sz="4" w:space="0"/>
              <w:left w:val="single" w:color="auto" w:sz="4" w:space="0"/>
              <w:bottom w:val="single" w:color="auto" w:sz="4" w:space="0"/>
              <w:right w:val="single" w:color="auto" w:sz="4" w:space="0"/>
            </w:tcBorders>
          </w:tcPr>
          <w:p w14:paraId="1D210A2F">
            <w:pPr>
              <w:jc w:val="center"/>
              <w:rPr>
                <w:rFonts w:ascii="宋体" w:hAnsi="宋体" w:eastAsia="宋体" w:cs="宋体"/>
                <w:szCs w:val="21"/>
              </w:rPr>
            </w:pPr>
          </w:p>
        </w:tc>
        <w:tc>
          <w:tcPr>
            <w:tcW w:w="1344" w:type="dxa"/>
            <w:tcBorders>
              <w:top w:val="single" w:color="auto" w:sz="4" w:space="0"/>
              <w:left w:val="single" w:color="auto" w:sz="4" w:space="0"/>
              <w:bottom w:val="single" w:color="auto" w:sz="4" w:space="0"/>
              <w:right w:val="single" w:color="auto" w:sz="4" w:space="0"/>
            </w:tcBorders>
            <w:vAlign w:val="center"/>
          </w:tcPr>
          <w:p w14:paraId="09134E56">
            <w:pPr>
              <w:jc w:val="center"/>
              <w:rPr>
                <w:rFonts w:ascii="宋体" w:hAnsi="宋体" w:eastAsia="宋体" w:cs="宋体"/>
                <w:szCs w:val="21"/>
              </w:rPr>
            </w:pPr>
          </w:p>
        </w:tc>
        <w:tc>
          <w:tcPr>
            <w:tcW w:w="1344" w:type="dxa"/>
            <w:tcBorders>
              <w:top w:val="single" w:color="auto" w:sz="4" w:space="0"/>
              <w:left w:val="single" w:color="auto" w:sz="4" w:space="0"/>
              <w:bottom w:val="single" w:color="auto" w:sz="4" w:space="0"/>
              <w:right w:val="single" w:color="auto" w:sz="4" w:space="0"/>
            </w:tcBorders>
          </w:tcPr>
          <w:p w14:paraId="30E0F17C">
            <w:pPr>
              <w:jc w:val="center"/>
              <w:rPr>
                <w:rFonts w:ascii="宋体" w:hAnsi="宋体" w:eastAsia="宋体" w:cs="宋体"/>
                <w:szCs w:val="21"/>
              </w:rPr>
            </w:pPr>
          </w:p>
        </w:tc>
        <w:tc>
          <w:tcPr>
            <w:tcW w:w="1344" w:type="dxa"/>
            <w:tcBorders>
              <w:top w:val="single" w:color="auto" w:sz="4" w:space="0"/>
              <w:left w:val="single" w:color="auto" w:sz="4" w:space="0"/>
              <w:bottom w:val="single" w:color="auto" w:sz="4" w:space="0"/>
              <w:right w:val="single" w:color="auto" w:sz="4" w:space="0"/>
            </w:tcBorders>
          </w:tcPr>
          <w:p w14:paraId="39097658">
            <w:pPr>
              <w:jc w:val="center"/>
              <w:rPr>
                <w:rFonts w:ascii="宋体" w:hAnsi="宋体" w:eastAsia="宋体" w:cs="宋体"/>
                <w:szCs w:val="21"/>
              </w:rPr>
            </w:pPr>
          </w:p>
        </w:tc>
      </w:tr>
      <w:tr w14:paraId="1CC47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tcBorders>
              <w:top w:val="single" w:color="auto" w:sz="4" w:space="0"/>
              <w:left w:val="single" w:color="auto" w:sz="4" w:space="0"/>
              <w:bottom w:val="single" w:color="auto" w:sz="4" w:space="0"/>
              <w:right w:val="single" w:color="auto" w:sz="4" w:space="0"/>
            </w:tcBorders>
            <w:vAlign w:val="center"/>
          </w:tcPr>
          <w:p w14:paraId="2810EA8B">
            <w:pPr>
              <w:ind w:left="3920"/>
              <w:jc w:val="center"/>
              <w:outlineLvl w:val="0"/>
              <w:rPr>
                <w:rFonts w:ascii="宋体" w:hAnsi="宋体" w:eastAsia="宋体" w:cs="宋体"/>
                <w:szCs w:val="21"/>
              </w:rPr>
            </w:pPr>
            <w:r>
              <w:rPr>
                <w:rFonts w:hint="eastAsia" w:ascii="宋体" w:hAnsi="宋体" w:eastAsia="宋体" w:cs="宋体"/>
                <w:szCs w:val="21"/>
              </w:rPr>
              <w:t>13</w:t>
            </w:r>
          </w:p>
        </w:tc>
        <w:tc>
          <w:tcPr>
            <w:tcW w:w="1695" w:type="dxa"/>
            <w:tcBorders>
              <w:top w:val="single" w:color="auto" w:sz="4" w:space="0"/>
              <w:left w:val="single" w:color="auto" w:sz="4" w:space="0"/>
              <w:bottom w:val="single" w:color="auto" w:sz="4" w:space="0"/>
              <w:right w:val="single" w:color="auto" w:sz="4" w:space="0"/>
            </w:tcBorders>
            <w:vAlign w:val="center"/>
          </w:tcPr>
          <w:p w14:paraId="64FF5F14">
            <w:pPr>
              <w:jc w:val="center"/>
              <w:rPr>
                <w:rFonts w:ascii="宋体" w:hAnsi="宋体" w:eastAsia="宋体" w:cs="宋体"/>
                <w:szCs w:val="21"/>
              </w:rPr>
            </w:pPr>
          </w:p>
        </w:tc>
        <w:tc>
          <w:tcPr>
            <w:tcW w:w="3404" w:type="dxa"/>
            <w:tcBorders>
              <w:top w:val="single" w:color="auto" w:sz="4" w:space="0"/>
              <w:left w:val="single" w:color="auto" w:sz="4" w:space="0"/>
              <w:bottom w:val="single" w:color="auto" w:sz="4" w:space="0"/>
              <w:right w:val="single" w:color="auto" w:sz="4" w:space="0"/>
            </w:tcBorders>
          </w:tcPr>
          <w:p w14:paraId="0537C006">
            <w:pPr>
              <w:jc w:val="center"/>
              <w:rPr>
                <w:rFonts w:ascii="宋体" w:hAnsi="宋体" w:eastAsia="宋体" w:cs="宋体"/>
                <w:szCs w:val="21"/>
              </w:rPr>
            </w:pPr>
          </w:p>
        </w:tc>
        <w:tc>
          <w:tcPr>
            <w:tcW w:w="1344" w:type="dxa"/>
            <w:tcBorders>
              <w:top w:val="single" w:color="auto" w:sz="4" w:space="0"/>
              <w:left w:val="single" w:color="auto" w:sz="4" w:space="0"/>
              <w:bottom w:val="single" w:color="auto" w:sz="4" w:space="0"/>
              <w:right w:val="single" w:color="auto" w:sz="4" w:space="0"/>
            </w:tcBorders>
            <w:vAlign w:val="center"/>
          </w:tcPr>
          <w:p w14:paraId="3653FEED">
            <w:pPr>
              <w:jc w:val="center"/>
              <w:rPr>
                <w:rFonts w:ascii="宋体" w:hAnsi="宋体" w:eastAsia="宋体" w:cs="宋体"/>
                <w:szCs w:val="21"/>
              </w:rPr>
            </w:pPr>
          </w:p>
        </w:tc>
        <w:tc>
          <w:tcPr>
            <w:tcW w:w="1344" w:type="dxa"/>
            <w:tcBorders>
              <w:top w:val="single" w:color="auto" w:sz="4" w:space="0"/>
              <w:left w:val="single" w:color="auto" w:sz="4" w:space="0"/>
              <w:bottom w:val="single" w:color="auto" w:sz="4" w:space="0"/>
              <w:right w:val="single" w:color="auto" w:sz="4" w:space="0"/>
            </w:tcBorders>
          </w:tcPr>
          <w:p w14:paraId="5E6DFAA1">
            <w:pPr>
              <w:jc w:val="center"/>
              <w:rPr>
                <w:rFonts w:ascii="宋体" w:hAnsi="宋体" w:eastAsia="宋体" w:cs="宋体"/>
                <w:szCs w:val="21"/>
              </w:rPr>
            </w:pPr>
          </w:p>
        </w:tc>
        <w:tc>
          <w:tcPr>
            <w:tcW w:w="1344" w:type="dxa"/>
            <w:tcBorders>
              <w:top w:val="single" w:color="auto" w:sz="4" w:space="0"/>
              <w:left w:val="single" w:color="auto" w:sz="4" w:space="0"/>
              <w:bottom w:val="single" w:color="auto" w:sz="4" w:space="0"/>
              <w:right w:val="single" w:color="auto" w:sz="4" w:space="0"/>
            </w:tcBorders>
          </w:tcPr>
          <w:p w14:paraId="264DD937">
            <w:pPr>
              <w:jc w:val="center"/>
              <w:rPr>
                <w:rFonts w:ascii="宋体" w:hAnsi="宋体" w:eastAsia="宋体" w:cs="宋体"/>
                <w:szCs w:val="21"/>
              </w:rPr>
            </w:pPr>
          </w:p>
        </w:tc>
      </w:tr>
      <w:tr w14:paraId="2A30A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tcBorders>
              <w:top w:val="single" w:color="auto" w:sz="4" w:space="0"/>
              <w:left w:val="single" w:color="auto" w:sz="4" w:space="0"/>
              <w:bottom w:val="single" w:color="auto" w:sz="4" w:space="0"/>
              <w:right w:val="single" w:color="auto" w:sz="4" w:space="0"/>
            </w:tcBorders>
            <w:vAlign w:val="center"/>
          </w:tcPr>
          <w:p w14:paraId="26C25509">
            <w:pPr>
              <w:ind w:left="3920"/>
              <w:jc w:val="center"/>
              <w:outlineLvl w:val="0"/>
              <w:rPr>
                <w:rFonts w:ascii="宋体" w:hAnsi="宋体" w:eastAsia="宋体" w:cs="宋体"/>
                <w:szCs w:val="21"/>
              </w:rPr>
            </w:pPr>
            <w:r>
              <w:rPr>
                <w:rFonts w:hint="eastAsia" w:ascii="宋体" w:hAnsi="宋体" w:eastAsia="宋体" w:cs="宋体"/>
                <w:szCs w:val="21"/>
              </w:rPr>
              <w:t>4</w:t>
            </w:r>
          </w:p>
        </w:tc>
        <w:tc>
          <w:tcPr>
            <w:tcW w:w="1695" w:type="dxa"/>
            <w:tcBorders>
              <w:top w:val="single" w:color="auto" w:sz="4" w:space="0"/>
              <w:left w:val="single" w:color="auto" w:sz="4" w:space="0"/>
              <w:bottom w:val="single" w:color="auto" w:sz="4" w:space="0"/>
              <w:right w:val="single" w:color="auto" w:sz="4" w:space="0"/>
            </w:tcBorders>
            <w:vAlign w:val="center"/>
          </w:tcPr>
          <w:p w14:paraId="0C7534B7">
            <w:pPr>
              <w:jc w:val="center"/>
              <w:rPr>
                <w:rFonts w:ascii="宋体" w:hAnsi="宋体" w:eastAsia="宋体" w:cs="宋体"/>
                <w:szCs w:val="21"/>
              </w:rPr>
            </w:pPr>
          </w:p>
        </w:tc>
        <w:tc>
          <w:tcPr>
            <w:tcW w:w="3404" w:type="dxa"/>
            <w:tcBorders>
              <w:top w:val="single" w:color="auto" w:sz="4" w:space="0"/>
              <w:left w:val="single" w:color="auto" w:sz="4" w:space="0"/>
              <w:bottom w:val="single" w:color="auto" w:sz="4" w:space="0"/>
              <w:right w:val="single" w:color="auto" w:sz="4" w:space="0"/>
            </w:tcBorders>
          </w:tcPr>
          <w:p w14:paraId="53E288F8">
            <w:pPr>
              <w:jc w:val="center"/>
              <w:rPr>
                <w:rFonts w:ascii="宋体" w:hAnsi="宋体" w:eastAsia="宋体" w:cs="宋体"/>
                <w:szCs w:val="21"/>
              </w:rPr>
            </w:pPr>
          </w:p>
        </w:tc>
        <w:tc>
          <w:tcPr>
            <w:tcW w:w="1344" w:type="dxa"/>
            <w:tcBorders>
              <w:top w:val="single" w:color="auto" w:sz="4" w:space="0"/>
              <w:left w:val="single" w:color="auto" w:sz="4" w:space="0"/>
              <w:bottom w:val="single" w:color="auto" w:sz="4" w:space="0"/>
              <w:right w:val="single" w:color="auto" w:sz="4" w:space="0"/>
            </w:tcBorders>
            <w:vAlign w:val="center"/>
          </w:tcPr>
          <w:p w14:paraId="738C3195">
            <w:pPr>
              <w:jc w:val="center"/>
              <w:rPr>
                <w:rFonts w:ascii="宋体" w:hAnsi="宋体" w:eastAsia="宋体" w:cs="宋体"/>
                <w:szCs w:val="21"/>
              </w:rPr>
            </w:pPr>
          </w:p>
        </w:tc>
        <w:tc>
          <w:tcPr>
            <w:tcW w:w="1344" w:type="dxa"/>
            <w:tcBorders>
              <w:top w:val="single" w:color="auto" w:sz="4" w:space="0"/>
              <w:left w:val="single" w:color="auto" w:sz="4" w:space="0"/>
              <w:bottom w:val="single" w:color="auto" w:sz="4" w:space="0"/>
              <w:right w:val="single" w:color="auto" w:sz="4" w:space="0"/>
            </w:tcBorders>
          </w:tcPr>
          <w:p w14:paraId="39E428D5">
            <w:pPr>
              <w:jc w:val="center"/>
              <w:rPr>
                <w:rFonts w:ascii="宋体" w:hAnsi="宋体" w:eastAsia="宋体" w:cs="宋体"/>
                <w:szCs w:val="21"/>
              </w:rPr>
            </w:pPr>
          </w:p>
        </w:tc>
        <w:tc>
          <w:tcPr>
            <w:tcW w:w="1344" w:type="dxa"/>
            <w:tcBorders>
              <w:top w:val="single" w:color="auto" w:sz="4" w:space="0"/>
              <w:left w:val="single" w:color="auto" w:sz="4" w:space="0"/>
              <w:bottom w:val="single" w:color="auto" w:sz="4" w:space="0"/>
              <w:right w:val="single" w:color="auto" w:sz="4" w:space="0"/>
            </w:tcBorders>
          </w:tcPr>
          <w:p w14:paraId="6AC0A48D">
            <w:pPr>
              <w:jc w:val="center"/>
              <w:rPr>
                <w:rFonts w:ascii="宋体" w:hAnsi="宋体" w:eastAsia="宋体" w:cs="宋体"/>
                <w:szCs w:val="21"/>
              </w:rPr>
            </w:pPr>
          </w:p>
        </w:tc>
      </w:tr>
      <w:tr w14:paraId="09CB4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tcBorders>
              <w:top w:val="single" w:color="auto" w:sz="4" w:space="0"/>
              <w:left w:val="single" w:color="auto" w:sz="4" w:space="0"/>
              <w:bottom w:val="single" w:color="auto" w:sz="4" w:space="0"/>
              <w:right w:val="single" w:color="auto" w:sz="4" w:space="0"/>
            </w:tcBorders>
            <w:vAlign w:val="center"/>
          </w:tcPr>
          <w:p w14:paraId="7F50C884">
            <w:pPr>
              <w:ind w:left="3920"/>
              <w:jc w:val="center"/>
              <w:outlineLvl w:val="0"/>
              <w:rPr>
                <w:rFonts w:ascii="宋体" w:hAnsi="宋体" w:eastAsia="宋体" w:cs="宋体"/>
                <w:szCs w:val="21"/>
              </w:rPr>
            </w:pPr>
            <w:r>
              <w:rPr>
                <w:rFonts w:hint="eastAsia" w:ascii="宋体" w:hAnsi="宋体" w:eastAsia="宋体" w:cs="宋体"/>
                <w:szCs w:val="21"/>
              </w:rPr>
              <w:t>5</w:t>
            </w:r>
          </w:p>
        </w:tc>
        <w:tc>
          <w:tcPr>
            <w:tcW w:w="1695" w:type="dxa"/>
            <w:tcBorders>
              <w:top w:val="single" w:color="auto" w:sz="4" w:space="0"/>
              <w:left w:val="single" w:color="auto" w:sz="4" w:space="0"/>
              <w:bottom w:val="single" w:color="auto" w:sz="4" w:space="0"/>
              <w:right w:val="single" w:color="auto" w:sz="4" w:space="0"/>
            </w:tcBorders>
            <w:vAlign w:val="center"/>
          </w:tcPr>
          <w:p w14:paraId="58B74A0D">
            <w:pPr>
              <w:jc w:val="center"/>
              <w:rPr>
                <w:rFonts w:ascii="宋体" w:hAnsi="宋体" w:eastAsia="宋体" w:cs="宋体"/>
                <w:szCs w:val="21"/>
              </w:rPr>
            </w:pPr>
          </w:p>
        </w:tc>
        <w:tc>
          <w:tcPr>
            <w:tcW w:w="3404" w:type="dxa"/>
            <w:tcBorders>
              <w:top w:val="single" w:color="auto" w:sz="4" w:space="0"/>
              <w:left w:val="single" w:color="auto" w:sz="4" w:space="0"/>
              <w:bottom w:val="single" w:color="auto" w:sz="4" w:space="0"/>
              <w:right w:val="single" w:color="auto" w:sz="4" w:space="0"/>
            </w:tcBorders>
          </w:tcPr>
          <w:p w14:paraId="66A6ABA5">
            <w:pPr>
              <w:jc w:val="center"/>
              <w:rPr>
                <w:rFonts w:ascii="宋体" w:hAnsi="宋体" w:eastAsia="宋体" w:cs="宋体"/>
                <w:szCs w:val="21"/>
              </w:rPr>
            </w:pPr>
          </w:p>
        </w:tc>
        <w:tc>
          <w:tcPr>
            <w:tcW w:w="1344" w:type="dxa"/>
            <w:tcBorders>
              <w:top w:val="single" w:color="auto" w:sz="4" w:space="0"/>
              <w:left w:val="single" w:color="auto" w:sz="4" w:space="0"/>
              <w:bottom w:val="single" w:color="auto" w:sz="4" w:space="0"/>
              <w:right w:val="single" w:color="auto" w:sz="4" w:space="0"/>
            </w:tcBorders>
            <w:vAlign w:val="center"/>
          </w:tcPr>
          <w:p w14:paraId="1DEA97C5">
            <w:pPr>
              <w:jc w:val="center"/>
              <w:rPr>
                <w:rFonts w:ascii="宋体" w:hAnsi="宋体" w:eastAsia="宋体" w:cs="宋体"/>
                <w:szCs w:val="21"/>
              </w:rPr>
            </w:pPr>
          </w:p>
        </w:tc>
        <w:tc>
          <w:tcPr>
            <w:tcW w:w="1344" w:type="dxa"/>
            <w:tcBorders>
              <w:top w:val="single" w:color="auto" w:sz="4" w:space="0"/>
              <w:left w:val="single" w:color="auto" w:sz="4" w:space="0"/>
              <w:bottom w:val="single" w:color="auto" w:sz="4" w:space="0"/>
              <w:right w:val="single" w:color="auto" w:sz="4" w:space="0"/>
            </w:tcBorders>
          </w:tcPr>
          <w:p w14:paraId="7B34A2A5">
            <w:pPr>
              <w:jc w:val="center"/>
              <w:rPr>
                <w:rFonts w:ascii="宋体" w:hAnsi="宋体" w:eastAsia="宋体" w:cs="宋体"/>
                <w:szCs w:val="21"/>
              </w:rPr>
            </w:pPr>
          </w:p>
        </w:tc>
        <w:tc>
          <w:tcPr>
            <w:tcW w:w="1344" w:type="dxa"/>
            <w:tcBorders>
              <w:top w:val="single" w:color="auto" w:sz="4" w:space="0"/>
              <w:left w:val="single" w:color="auto" w:sz="4" w:space="0"/>
              <w:bottom w:val="single" w:color="auto" w:sz="4" w:space="0"/>
              <w:right w:val="single" w:color="auto" w:sz="4" w:space="0"/>
            </w:tcBorders>
          </w:tcPr>
          <w:p w14:paraId="217321C8">
            <w:pPr>
              <w:jc w:val="center"/>
              <w:rPr>
                <w:rFonts w:ascii="宋体" w:hAnsi="宋体" w:eastAsia="宋体" w:cs="宋体"/>
                <w:szCs w:val="21"/>
              </w:rPr>
            </w:pPr>
          </w:p>
        </w:tc>
      </w:tr>
      <w:tr w14:paraId="0F1C8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tcBorders>
              <w:top w:val="single" w:color="auto" w:sz="4" w:space="0"/>
              <w:left w:val="single" w:color="auto" w:sz="4" w:space="0"/>
              <w:bottom w:val="single" w:color="auto" w:sz="4" w:space="0"/>
              <w:right w:val="single" w:color="auto" w:sz="4" w:space="0"/>
            </w:tcBorders>
            <w:vAlign w:val="center"/>
          </w:tcPr>
          <w:p w14:paraId="0760F45F">
            <w:pPr>
              <w:ind w:left="3920"/>
              <w:jc w:val="center"/>
              <w:outlineLvl w:val="0"/>
              <w:rPr>
                <w:rFonts w:ascii="宋体" w:hAnsi="宋体" w:eastAsia="宋体" w:cs="宋体"/>
                <w:szCs w:val="21"/>
              </w:rPr>
            </w:pPr>
            <w:r>
              <w:rPr>
                <w:rFonts w:hint="eastAsia" w:ascii="宋体" w:hAnsi="宋体" w:eastAsia="宋体" w:cs="宋体"/>
                <w:szCs w:val="21"/>
              </w:rPr>
              <w:t>6</w:t>
            </w:r>
          </w:p>
        </w:tc>
        <w:tc>
          <w:tcPr>
            <w:tcW w:w="1695" w:type="dxa"/>
            <w:tcBorders>
              <w:top w:val="single" w:color="auto" w:sz="4" w:space="0"/>
              <w:left w:val="single" w:color="auto" w:sz="4" w:space="0"/>
              <w:bottom w:val="single" w:color="auto" w:sz="4" w:space="0"/>
              <w:right w:val="single" w:color="auto" w:sz="4" w:space="0"/>
            </w:tcBorders>
            <w:vAlign w:val="center"/>
          </w:tcPr>
          <w:p w14:paraId="06F261D2">
            <w:pPr>
              <w:jc w:val="center"/>
              <w:rPr>
                <w:rFonts w:ascii="宋体" w:hAnsi="宋体" w:eastAsia="宋体" w:cs="宋体"/>
                <w:szCs w:val="21"/>
              </w:rPr>
            </w:pPr>
          </w:p>
        </w:tc>
        <w:tc>
          <w:tcPr>
            <w:tcW w:w="3404" w:type="dxa"/>
            <w:tcBorders>
              <w:top w:val="single" w:color="auto" w:sz="4" w:space="0"/>
              <w:left w:val="single" w:color="auto" w:sz="4" w:space="0"/>
              <w:bottom w:val="single" w:color="auto" w:sz="4" w:space="0"/>
              <w:right w:val="single" w:color="auto" w:sz="4" w:space="0"/>
            </w:tcBorders>
          </w:tcPr>
          <w:p w14:paraId="702FBAFC">
            <w:pPr>
              <w:jc w:val="center"/>
              <w:rPr>
                <w:rFonts w:ascii="宋体" w:hAnsi="宋体" w:eastAsia="宋体" w:cs="宋体"/>
                <w:szCs w:val="21"/>
              </w:rPr>
            </w:pPr>
          </w:p>
        </w:tc>
        <w:tc>
          <w:tcPr>
            <w:tcW w:w="1344" w:type="dxa"/>
            <w:tcBorders>
              <w:top w:val="single" w:color="auto" w:sz="4" w:space="0"/>
              <w:left w:val="single" w:color="auto" w:sz="4" w:space="0"/>
              <w:bottom w:val="single" w:color="auto" w:sz="4" w:space="0"/>
              <w:right w:val="single" w:color="auto" w:sz="4" w:space="0"/>
            </w:tcBorders>
            <w:vAlign w:val="center"/>
          </w:tcPr>
          <w:p w14:paraId="7DE2F1AF">
            <w:pPr>
              <w:jc w:val="center"/>
              <w:rPr>
                <w:rFonts w:ascii="宋体" w:hAnsi="宋体" w:eastAsia="宋体" w:cs="宋体"/>
                <w:szCs w:val="21"/>
              </w:rPr>
            </w:pPr>
          </w:p>
        </w:tc>
        <w:tc>
          <w:tcPr>
            <w:tcW w:w="1344" w:type="dxa"/>
            <w:tcBorders>
              <w:top w:val="single" w:color="auto" w:sz="4" w:space="0"/>
              <w:left w:val="single" w:color="auto" w:sz="4" w:space="0"/>
              <w:bottom w:val="single" w:color="auto" w:sz="4" w:space="0"/>
              <w:right w:val="single" w:color="auto" w:sz="4" w:space="0"/>
            </w:tcBorders>
          </w:tcPr>
          <w:p w14:paraId="49823881">
            <w:pPr>
              <w:jc w:val="center"/>
              <w:rPr>
                <w:rFonts w:ascii="宋体" w:hAnsi="宋体" w:eastAsia="宋体" w:cs="宋体"/>
                <w:szCs w:val="21"/>
              </w:rPr>
            </w:pPr>
          </w:p>
        </w:tc>
        <w:tc>
          <w:tcPr>
            <w:tcW w:w="1344" w:type="dxa"/>
            <w:tcBorders>
              <w:top w:val="single" w:color="auto" w:sz="4" w:space="0"/>
              <w:left w:val="single" w:color="auto" w:sz="4" w:space="0"/>
              <w:bottom w:val="single" w:color="auto" w:sz="4" w:space="0"/>
              <w:right w:val="single" w:color="auto" w:sz="4" w:space="0"/>
            </w:tcBorders>
          </w:tcPr>
          <w:p w14:paraId="7EFBB9D0">
            <w:pPr>
              <w:jc w:val="center"/>
              <w:rPr>
                <w:rFonts w:ascii="宋体" w:hAnsi="宋体" w:eastAsia="宋体" w:cs="宋体"/>
                <w:szCs w:val="21"/>
              </w:rPr>
            </w:pPr>
          </w:p>
        </w:tc>
      </w:tr>
      <w:tr w14:paraId="2C9C5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tcBorders>
              <w:top w:val="single" w:color="auto" w:sz="4" w:space="0"/>
              <w:left w:val="single" w:color="auto" w:sz="4" w:space="0"/>
              <w:bottom w:val="single" w:color="auto" w:sz="4" w:space="0"/>
              <w:right w:val="single" w:color="auto" w:sz="4" w:space="0"/>
            </w:tcBorders>
            <w:vAlign w:val="center"/>
          </w:tcPr>
          <w:p w14:paraId="13940D56">
            <w:pPr>
              <w:ind w:left="3920"/>
              <w:jc w:val="center"/>
              <w:outlineLvl w:val="0"/>
              <w:rPr>
                <w:rFonts w:ascii="宋体" w:hAnsi="宋体" w:eastAsia="宋体" w:cs="宋体"/>
                <w:szCs w:val="21"/>
              </w:rPr>
            </w:pPr>
            <w:r>
              <w:rPr>
                <w:rFonts w:hint="eastAsia" w:ascii="宋体" w:hAnsi="宋体" w:eastAsia="宋体" w:cs="宋体"/>
                <w:szCs w:val="21"/>
              </w:rPr>
              <w:t>7</w:t>
            </w:r>
          </w:p>
        </w:tc>
        <w:tc>
          <w:tcPr>
            <w:tcW w:w="1695" w:type="dxa"/>
            <w:tcBorders>
              <w:top w:val="single" w:color="auto" w:sz="4" w:space="0"/>
              <w:left w:val="single" w:color="auto" w:sz="4" w:space="0"/>
              <w:bottom w:val="single" w:color="auto" w:sz="4" w:space="0"/>
              <w:right w:val="single" w:color="auto" w:sz="4" w:space="0"/>
            </w:tcBorders>
            <w:vAlign w:val="center"/>
          </w:tcPr>
          <w:p w14:paraId="324756C9">
            <w:pPr>
              <w:jc w:val="center"/>
              <w:rPr>
                <w:rFonts w:ascii="宋体" w:hAnsi="宋体" w:eastAsia="宋体" w:cs="宋体"/>
                <w:szCs w:val="21"/>
              </w:rPr>
            </w:pPr>
          </w:p>
        </w:tc>
        <w:tc>
          <w:tcPr>
            <w:tcW w:w="3404" w:type="dxa"/>
            <w:tcBorders>
              <w:top w:val="single" w:color="auto" w:sz="4" w:space="0"/>
              <w:left w:val="single" w:color="auto" w:sz="4" w:space="0"/>
              <w:bottom w:val="single" w:color="auto" w:sz="4" w:space="0"/>
              <w:right w:val="single" w:color="auto" w:sz="4" w:space="0"/>
            </w:tcBorders>
          </w:tcPr>
          <w:p w14:paraId="32739228">
            <w:pPr>
              <w:jc w:val="center"/>
              <w:rPr>
                <w:rFonts w:ascii="宋体" w:hAnsi="宋体" w:eastAsia="宋体" w:cs="宋体"/>
                <w:szCs w:val="21"/>
              </w:rPr>
            </w:pPr>
          </w:p>
        </w:tc>
        <w:tc>
          <w:tcPr>
            <w:tcW w:w="1344" w:type="dxa"/>
            <w:tcBorders>
              <w:top w:val="single" w:color="auto" w:sz="4" w:space="0"/>
              <w:left w:val="single" w:color="auto" w:sz="4" w:space="0"/>
              <w:bottom w:val="single" w:color="auto" w:sz="4" w:space="0"/>
              <w:right w:val="single" w:color="auto" w:sz="4" w:space="0"/>
            </w:tcBorders>
            <w:vAlign w:val="center"/>
          </w:tcPr>
          <w:p w14:paraId="637A58D8">
            <w:pPr>
              <w:jc w:val="center"/>
              <w:rPr>
                <w:rFonts w:ascii="宋体" w:hAnsi="宋体" w:eastAsia="宋体" w:cs="宋体"/>
                <w:szCs w:val="21"/>
              </w:rPr>
            </w:pPr>
          </w:p>
        </w:tc>
        <w:tc>
          <w:tcPr>
            <w:tcW w:w="1344" w:type="dxa"/>
            <w:tcBorders>
              <w:top w:val="single" w:color="auto" w:sz="4" w:space="0"/>
              <w:left w:val="single" w:color="auto" w:sz="4" w:space="0"/>
              <w:bottom w:val="single" w:color="auto" w:sz="4" w:space="0"/>
              <w:right w:val="single" w:color="auto" w:sz="4" w:space="0"/>
            </w:tcBorders>
          </w:tcPr>
          <w:p w14:paraId="7DF83CC4">
            <w:pPr>
              <w:jc w:val="center"/>
              <w:rPr>
                <w:rFonts w:ascii="宋体" w:hAnsi="宋体" w:eastAsia="宋体" w:cs="宋体"/>
                <w:szCs w:val="21"/>
              </w:rPr>
            </w:pPr>
          </w:p>
        </w:tc>
        <w:tc>
          <w:tcPr>
            <w:tcW w:w="1344" w:type="dxa"/>
            <w:tcBorders>
              <w:top w:val="single" w:color="auto" w:sz="4" w:space="0"/>
              <w:left w:val="single" w:color="auto" w:sz="4" w:space="0"/>
              <w:bottom w:val="single" w:color="auto" w:sz="4" w:space="0"/>
              <w:right w:val="single" w:color="auto" w:sz="4" w:space="0"/>
            </w:tcBorders>
          </w:tcPr>
          <w:p w14:paraId="1DDF3838">
            <w:pPr>
              <w:jc w:val="center"/>
              <w:rPr>
                <w:rFonts w:ascii="宋体" w:hAnsi="宋体" w:eastAsia="宋体" w:cs="宋体"/>
                <w:szCs w:val="21"/>
              </w:rPr>
            </w:pPr>
          </w:p>
        </w:tc>
      </w:tr>
      <w:tr w14:paraId="4E165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tcBorders>
              <w:top w:val="single" w:color="auto" w:sz="4" w:space="0"/>
              <w:left w:val="single" w:color="auto" w:sz="4" w:space="0"/>
              <w:bottom w:val="single" w:color="auto" w:sz="4" w:space="0"/>
              <w:right w:val="single" w:color="auto" w:sz="4" w:space="0"/>
            </w:tcBorders>
            <w:vAlign w:val="center"/>
          </w:tcPr>
          <w:p w14:paraId="0DEA5245">
            <w:pPr>
              <w:ind w:left="3920"/>
              <w:jc w:val="center"/>
              <w:outlineLvl w:val="0"/>
              <w:rPr>
                <w:rFonts w:ascii="宋体" w:hAnsi="宋体" w:eastAsia="宋体" w:cs="宋体"/>
                <w:szCs w:val="21"/>
              </w:rPr>
            </w:pPr>
            <w:r>
              <w:rPr>
                <w:rFonts w:hint="eastAsia" w:ascii="宋体" w:hAnsi="宋体" w:eastAsia="宋体" w:cs="宋体"/>
                <w:szCs w:val="21"/>
              </w:rPr>
              <w:t>8</w:t>
            </w:r>
          </w:p>
        </w:tc>
        <w:tc>
          <w:tcPr>
            <w:tcW w:w="1695" w:type="dxa"/>
            <w:tcBorders>
              <w:top w:val="single" w:color="auto" w:sz="4" w:space="0"/>
              <w:left w:val="single" w:color="auto" w:sz="4" w:space="0"/>
              <w:bottom w:val="single" w:color="auto" w:sz="4" w:space="0"/>
              <w:right w:val="single" w:color="auto" w:sz="4" w:space="0"/>
            </w:tcBorders>
            <w:vAlign w:val="center"/>
          </w:tcPr>
          <w:p w14:paraId="08E85385">
            <w:pPr>
              <w:jc w:val="center"/>
              <w:rPr>
                <w:rFonts w:ascii="宋体" w:hAnsi="宋体" w:eastAsia="宋体" w:cs="宋体"/>
                <w:szCs w:val="21"/>
              </w:rPr>
            </w:pPr>
            <w:r>
              <w:rPr>
                <w:rFonts w:hint="eastAsia" w:ascii="宋体" w:hAnsi="宋体" w:eastAsia="宋体" w:cs="宋体"/>
                <w:szCs w:val="21"/>
              </w:rPr>
              <w:t>人工费</w:t>
            </w:r>
          </w:p>
        </w:tc>
        <w:tc>
          <w:tcPr>
            <w:tcW w:w="3404" w:type="dxa"/>
            <w:tcBorders>
              <w:top w:val="single" w:color="auto" w:sz="4" w:space="0"/>
              <w:left w:val="single" w:color="auto" w:sz="4" w:space="0"/>
              <w:bottom w:val="single" w:color="auto" w:sz="4" w:space="0"/>
              <w:right w:val="single" w:color="auto" w:sz="4" w:space="0"/>
            </w:tcBorders>
          </w:tcPr>
          <w:p w14:paraId="5937B970">
            <w:pPr>
              <w:jc w:val="center"/>
              <w:rPr>
                <w:rFonts w:ascii="宋体" w:hAnsi="宋体" w:eastAsia="宋体" w:cs="宋体"/>
                <w:szCs w:val="21"/>
              </w:rPr>
            </w:pPr>
          </w:p>
        </w:tc>
        <w:tc>
          <w:tcPr>
            <w:tcW w:w="1344" w:type="dxa"/>
            <w:tcBorders>
              <w:top w:val="single" w:color="auto" w:sz="4" w:space="0"/>
              <w:left w:val="single" w:color="auto" w:sz="4" w:space="0"/>
              <w:bottom w:val="single" w:color="auto" w:sz="4" w:space="0"/>
              <w:right w:val="single" w:color="auto" w:sz="4" w:space="0"/>
            </w:tcBorders>
            <w:vAlign w:val="center"/>
          </w:tcPr>
          <w:p w14:paraId="643DA957">
            <w:pPr>
              <w:jc w:val="center"/>
              <w:rPr>
                <w:rFonts w:ascii="宋体" w:hAnsi="宋体" w:eastAsia="宋体" w:cs="宋体"/>
                <w:szCs w:val="21"/>
              </w:rPr>
            </w:pPr>
            <w:r>
              <w:rPr>
                <w:rFonts w:hint="eastAsia" w:ascii="宋体" w:hAnsi="宋体" w:eastAsia="宋体" w:cs="宋体"/>
                <w:szCs w:val="21"/>
              </w:rPr>
              <w:t>/</w:t>
            </w:r>
          </w:p>
        </w:tc>
        <w:tc>
          <w:tcPr>
            <w:tcW w:w="1344" w:type="dxa"/>
            <w:tcBorders>
              <w:top w:val="single" w:color="auto" w:sz="4" w:space="0"/>
              <w:left w:val="single" w:color="auto" w:sz="4" w:space="0"/>
              <w:bottom w:val="single" w:color="auto" w:sz="4" w:space="0"/>
              <w:right w:val="single" w:color="auto" w:sz="4" w:space="0"/>
            </w:tcBorders>
          </w:tcPr>
          <w:p w14:paraId="1DF8D753">
            <w:pPr>
              <w:jc w:val="center"/>
              <w:rPr>
                <w:rFonts w:ascii="宋体" w:hAnsi="宋体" w:eastAsia="宋体" w:cs="宋体"/>
                <w:szCs w:val="21"/>
              </w:rPr>
            </w:pPr>
          </w:p>
        </w:tc>
        <w:tc>
          <w:tcPr>
            <w:tcW w:w="1344" w:type="dxa"/>
            <w:tcBorders>
              <w:top w:val="single" w:color="auto" w:sz="4" w:space="0"/>
              <w:left w:val="single" w:color="auto" w:sz="4" w:space="0"/>
              <w:bottom w:val="single" w:color="auto" w:sz="4" w:space="0"/>
              <w:right w:val="single" w:color="auto" w:sz="4" w:space="0"/>
            </w:tcBorders>
          </w:tcPr>
          <w:p w14:paraId="726278F5">
            <w:pPr>
              <w:jc w:val="center"/>
              <w:rPr>
                <w:rFonts w:ascii="宋体" w:hAnsi="宋体" w:eastAsia="宋体" w:cs="宋体"/>
                <w:szCs w:val="21"/>
              </w:rPr>
            </w:pPr>
          </w:p>
        </w:tc>
      </w:tr>
      <w:tr w14:paraId="5ABB8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tcBorders>
              <w:top w:val="single" w:color="auto" w:sz="4" w:space="0"/>
              <w:left w:val="single" w:color="auto" w:sz="4" w:space="0"/>
              <w:bottom w:val="single" w:color="auto" w:sz="4" w:space="0"/>
              <w:right w:val="single" w:color="auto" w:sz="4" w:space="0"/>
            </w:tcBorders>
            <w:vAlign w:val="center"/>
          </w:tcPr>
          <w:p w14:paraId="1E5E2A4A">
            <w:pPr>
              <w:ind w:left="3920"/>
              <w:jc w:val="center"/>
              <w:outlineLvl w:val="0"/>
              <w:rPr>
                <w:rFonts w:ascii="宋体" w:hAnsi="宋体" w:eastAsia="宋体" w:cs="宋体"/>
                <w:szCs w:val="21"/>
              </w:rPr>
            </w:pPr>
            <w:r>
              <w:rPr>
                <w:rFonts w:hint="eastAsia" w:ascii="宋体" w:hAnsi="宋体" w:eastAsia="宋体" w:cs="宋体"/>
                <w:szCs w:val="21"/>
              </w:rPr>
              <w:t>9</w:t>
            </w:r>
          </w:p>
        </w:tc>
        <w:tc>
          <w:tcPr>
            <w:tcW w:w="1695" w:type="dxa"/>
            <w:tcBorders>
              <w:top w:val="single" w:color="auto" w:sz="4" w:space="0"/>
              <w:left w:val="single" w:color="auto" w:sz="4" w:space="0"/>
              <w:bottom w:val="single" w:color="auto" w:sz="4" w:space="0"/>
              <w:right w:val="single" w:color="auto" w:sz="4" w:space="0"/>
            </w:tcBorders>
            <w:vAlign w:val="center"/>
          </w:tcPr>
          <w:p w14:paraId="26224290">
            <w:pPr>
              <w:jc w:val="center"/>
              <w:rPr>
                <w:rFonts w:ascii="宋体" w:hAnsi="宋体" w:eastAsia="宋体" w:cs="宋体"/>
                <w:szCs w:val="21"/>
              </w:rPr>
            </w:pPr>
            <w:r>
              <w:rPr>
                <w:rFonts w:hint="eastAsia" w:ascii="宋体" w:hAnsi="宋体" w:eastAsia="宋体" w:cs="宋体"/>
                <w:szCs w:val="21"/>
              </w:rPr>
              <w:t>各种税费</w:t>
            </w:r>
          </w:p>
        </w:tc>
        <w:tc>
          <w:tcPr>
            <w:tcW w:w="3404" w:type="dxa"/>
            <w:tcBorders>
              <w:top w:val="single" w:color="auto" w:sz="4" w:space="0"/>
              <w:left w:val="single" w:color="auto" w:sz="4" w:space="0"/>
              <w:bottom w:val="single" w:color="auto" w:sz="4" w:space="0"/>
              <w:right w:val="single" w:color="auto" w:sz="4" w:space="0"/>
            </w:tcBorders>
          </w:tcPr>
          <w:p w14:paraId="480976B7">
            <w:pPr>
              <w:jc w:val="center"/>
              <w:rPr>
                <w:rFonts w:ascii="宋体" w:hAnsi="宋体" w:eastAsia="宋体" w:cs="宋体"/>
                <w:szCs w:val="21"/>
              </w:rPr>
            </w:pPr>
          </w:p>
        </w:tc>
        <w:tc>
          <w:tcPr>
            <w:tcW w:w="1344" w:type="dxa"/>
            <w:tcBorders>
              <w:top w:val="single" w:color="auto" w:sz="4" w:space="0"/>
              <w:left w:val="single" w:color="auto" w:sz="4" w:space="0"/>
              <w:bottom w:val="single" w:color="auto" w:sz="4" w:space="0"/>
              <w:right w:val="single" w:color="auto" w:sz="4" w:space="0"/>
            </w:tcBorders>
            <w:vAlign w:val="center"/>
          </w:tcPr>
          <w:p w14:paraId="64EB4820">
            <w:pPr>
              <w:jc w:val="center"/>
              <w:rPr>
                <w:rFonts w:ascii="宋体" w:hAnsi="宋体" w:eastAsia="宋体" w:cs="宋体"/>
                <w:szCs w:val="21"/>
              </w:rPr>
            </w:pPr>
            <w:r>
              <w:rPr>
                <w:rFonts w:hint="eastAsia" w:ascii="宋体" w:hAnsi="宋体" w:eastAsia="宋体" w:cs="宋体"/>
                <w:szCs w:val="21"/>
              </w:rPr>
              <w:t>/</w:t>
            </w:r>
          </w:p>
        </w:tc>
        <w:tc>
          <w:tcPr>
            <w:tcW w:w="1344" w:type="dxa"/>
            <w:tcBorders>
              <w:top w:val="single" w:color="auto" w:sz="4" w:space="0"/>
              <w:left w:val="single" w:color="auto" w:sz="4" w:space="0"/>
              <w:bottom w:val="single" w:color="auto" w:sz="4" w:space="0"/>
              <w:right w:val="single" w:color="auto" w:sz="4" w:space="0"/>
            </w:tcBorders>
          </w:tcPr>
          <w:p w14:paraId="2EEC42E9">
            <w:pPr>
              <w:jc w:val="center"/>
              <w:rPr>
                <w:rFonts w:ascii="宋体" w:hAnsi="宋体" w:eastAsia="宋体" w:cs="宋体"/>
                <w:szCs w:val="21"/>
              </w:rPr>
            </w:pPr>
          </w:p>
        </w:tc>
        <w:tc>
          <w:tcPr>
            <w:tcW w:w="1344" w:type="dxa"/>
            <w:tcBorders>
              <w:top w:val="single" w:color="auto" w:sz="4" w:space="0"/>
              <w:left w:val="single" w:color="auto" w:sz="4" w:space="0"/>
              <w:bottom w:val="single" w:color="auto" w:sz="4" w:space="0"/>
              <w:right w:val="single" w:color="auto" w:sz="4" w:space="0"/>
            </w:tcBorders>
          </w:tcPr>
          <w:p w14:paraId="3A9CA24F">
            <w:pPr>
              <w:jc w:val="center"/>
              <w:rPr>
                <w:rFonts w:ascii="宋体" w:hAnsi="宋体" w:eastAsia="宋体" w:cs="宋体"/>
                <w:szCs w:val="21"/>
              </w:rPr>
            </w:pPr>
          </w:p>
        </w:tc>
      </w:tr>
      <w:tr w14:paraId="7FE5C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tcBorders>
              <w:top w:val="single" w:color="auto" w:sz="4" w:space="0"/>
              <w:left w:val="single" w:color="auto" w:sz="4" w:space="0"/>
              <w:bottom w:val="single" w:color="auto" w:sz="4" w:space="0"/>
              <w:right w:val="single" w:color="auto" w:sz="4" w:space="0"/>
            </w:tcBorders>
            <w:vAlign w:val="center"/>
          </w:tcPr>
          <w:p w14:paraId="10308224">
            <w:pPr>
              <w:ind w:left="3920"/>
              <w:jc w:val="center"/>
              <w:outlineLvl w:val="0"/>
              <w:rPr>
                <w:rFonts w:ascii="宋体" w:hAnsi="宋体" w:eastAsia="宋体" w:cs="宋体"/>
                <w:szCs w:val="21"/>
              </w:rPr>
            </w:pPr>
            <w:r>
              <w:rPr>
                <w:rFonts w:hint="eastAsia" w:ascii="宋体" w:hAnsi="宋体" w:eastAsia="宋体" w:cs="宋体"/>
                <w:szCs w:val="21"/>
              </w:rPr>
              <w:t>10</w:t>
            </w:r>
          </w:p>
        </w:tc>
        <w:tc>
          <w:tcPr>
            <w:tcW w:w="1695" w:type="dxa"/>
            <w:tcBorders>
              <w:top w:val="single" w:color="auto" w:sz="4" w:space="0"/>
              <w:left w:val="single" w:color="auto" w:sz="4" w:space="0"/>
              <w:bottom w:val="single" w:color="auto" w:sz="4" w:space="0"/>
              <w:right w:val="single" w:color="auto" w:sz="4" w:space="0"/>
            </w:tcBorders>
            <w:vAlign w:val="center"/>
          </w:tcPr>
          <w:p w14:paraId="05B71E46">
            <w:pPr>
              <w:jc w:val="center"/>
              <w:rPr>
                <w:rFonts w:ascii="宋体" w:hAnsi="宋体" w:eastAsia="宋体" w:cs="宋体"/>
                <w:szCs w:val="21"/>
              </w:rPr>
            </w:pPr>
            <w:r>
              <w:rPr>
                <w:rFonts w:hint="eastAsia" w:ascii="宋体" w:hAnsi="宋体" w:eastAsia="宋体" w:cs="宋体"/>
                <w:szCs w:val="21"/>
              </w:rPr>
              <w:t>其他费用</w:t>
            </w:r>
          </w:p>
        </w:tc>
        <w:tc>
          <w:tcPr>
            <w:tcW w:w="3404" w:type="dxa"/>
            <w:tcBorders>
              <w:top w:val="single" w:color="auto" w:sz="4" w:space="0"/>
              <w:left w:val="single" w:color="auto" w:sz="4" w:space="0"/>
              <w:bottom w:val="single" w:color="auto" w:sz="4" w:space="0"/>
              <w:right w:val="single" w:color="auto" w:sz="4" w:space="0"/>
            </w:tcBorders>
          </w:tcPr>
          <w:p w14:paraId="02DD8BB8">
            <w:pPr>
              <w:jc w:val="center"/>
              <w:rPr>
                <w:rFonts w:ascii="宋体" w:hAnsi="宋体" w:eastAsia="宋体" w:cs="宋体"/>
                <w:szCs w:val="21"/>
              </w:rPr>
            </w:pPr>
          </w:p>
        </w:tc>
        <w:tc>
          <w:tcPr>
            <w:tcW w:w="1344" w:type="dxa"/>
            <w:tcBorders>
              <w:top w:val="single" w:color="auto" w:sz="4" w:space="0"/>
              <w:left w:val="single" w:color="auto" w:sz="4" w:space="0"/>
              <w:bottom w:val="single" w:color="auto" w:sz="4" w:space="0"/>
              <w:right w:val="single" w:color="auto" w:sz="4" w:space="0"/>
            </w:tcBorders>
            <w:vAlign w:val="center"/>
          </w:tcPr>
          <w:p w14:paraId="0AA07C4A">
            <w:pPr>
              <w:jc w:val="center"/>
              <w:rPr>
                <w:rFonts w:ascii="宋体" w:hAnsi="宋体" w:eastAsia="宋体" w:cs="宋体"/>
                <w:szCs w:val="21"/>
              </w:rPr>
            </w:pPr>
            <w:r>
              <w:rPr>
                <w:rFonts w:hint="eastAsia" w:ascii="宋体" w:hAnsi="宋体" w:eastAsia="宋体" w:cs="宋体"/>
                <w:szCs w:val="21"/>
              </w:rPr>
              <w:t>/</w:t>
            </w:r>
          </w:p>
        </w:tc>
        <w:tc>
          <w:tcPr>
            <w:tcW w:w="1344" w:type="dxa"/>
            <w:tcBorders>
              <w:top w:val="single" w:color="auto" w:sz="4" w:space="0"/>
              <w:left w:val="single" w:color="auto" w:sz="4" w:space="0"/>
              <w:bottom w:val="single" w:color="auto" w:sz="4" w:space="0"/>
              <w:right w:val="single" w:color="auto" w:sz="4" w:space="0"/>
            </w:tcBorders>
          </w:tcPr>
          <w:p w14:paraId="60355C65">
            <w:pPr>
              <w:jc w:val="center"/>
              <w:rPr>
                <w:rFonts w:ascii="宋体" w:hAnsi="宋体" w:eastAsia="宋体" w:cs="宋体"/>
                <w:szCs w:val="21"/>
              </w:rPr>
            </w:pPr>
          </w:p>
        </w:tc>
        <w:tc>
          <w:tcPr>
            <w:tcW w:w="1344" w:type="dxa"/>
            <w:tcBorders>
              <w:top w:val="single" w:color="auto" w:sz="4" w:space="0"/>
              <w:left w:val="single" w:color="auto" w:sz="4" w:space="0"/>
              <w:bottom w:val="single" w:color="auto" w:sz="4" w:space="0"/>
              <w:right w:val="single" w:color="auto" w:sz="4" w:space="0"/>
            </w:tcBorders>
          </w:tcPr>
          <w:p w14:paraId="7FA1BA73">
            <w:pPr>
              <w:jc w:val="center"/>
              <w:rPr>
                <w:rFonts w:ascii="宋体" w:hAnsi="宋体" w:eastAsia="宋体" w:cs="宋体"/>
                <w:szCs w:val="21"/>
              </w:rPr>
            </w:pPr>
          </w:p>
        </w:tc>
      </w:tr>
      <w:tr w14:paraId="25865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tcBorders>
              <w:top w:val="single" w:color="auto" w:sz="4" w:space="0"/>
              <w:left w:val="single" w:color="auto" w:sz="4" w:space="0"/>
              <w:bottom w:val="single" w:color="auto" w:sz="4" w:space="0"/>
              <w:right w:val="single" w:color="auto" w:sz="4" w:space="0"/>
            </w:tcBorders>
            <w:vAlign w:val="center"/>
          </w:tcPr>
          <w:p w14:paraId="258A2A22">
            <w:pPr>
              <w:ind w:left="3920"/>
              <w:jc w:val="center"/>
              <w:outlineLvl w:val="0"/>
              <w:rPr>
                <w:rFonts w:ascii="宋体" w:hAnsi="宋体" w:eastAsia="宋体" w:cs="宋体"/>
                <w:szCs w:val="21"/>
              </w:rPr>
            </w:pPr>
            <w:r>
              <w:rPr>
                <w:rFonts w:hint="eastAsia" w:ascii="宋体" w:hAnsi="宋体" w:eastAsia="宋体" w:cs="宋体"/>
                <w:szCs w:val="21"/>
              </w:rPr>
              <w:t>11</w:t>
            </w:r>
          </w:p>
        </w:tc>
        <w:tc>
          <w:tcPr>
            <w:tcW w:w="1695" w:type="dxa"/>
            <w:tcBorders>
              <w:top w:val="single" w:color="auto" w:sz="4" w:space="0"/>
              <w:left w:val="single" w:color="auto" w:sz="4" w:space="0"/>
              <w:bottom w:val="single" w:color="auto" w:sz="4" w:space="0"/>
              <w:right w:val="single" w:color="auto" w:sz="4" w:space="0"/>
            </w:tcBorders>
            <w:vAlign w:val="center"/>
          </w:tcPr>
          <w:p w14:paraId="39D24F0F">
            <w:pPr>
              <w:jc w:val="center"/>
              <w:rPr>
                <w:rFonts w:ascii="宋体" w:hAnsi="宋体" w:eastAsia="宋体" w:cs="宋体"/>
                <w:szCs w:val="21"/>
              </w:rPr>
            </w:pPr>
            <w:r>
              <w:rPr>
                <w:rFonts w:hint="eastAsia" w:ascii="宋体" w:hAnsi="宋体" w:eastAsia="宋体" w:cs="宋体"/>
                <w:szCs w:val="21"/>
              </w:rPr>
              <w:t>……</w:t>
            </w:r>
          </w:p>
        </w:tc>
        <w:tc>
          <w:tcPr>
            <w:tcW w:w="3404" w:type="dxa"/>
            <w:tcBorders>
              <w:top w:val="single" w:color="auto" w:sz="4" w:space="0"/>
              <w:left w:val="single" w:color="auto" w:sz="4" w:space="0"/>
              <w:bottom w:val="single" w:color="auto" w:sz="4" w:space="0"/>
              <w:right w:val="single" w:color="auto" w:sz="4" w:space="0"/>
            </w:tcBorders>
          </w:tcPr>
          <w:p w14:paraId="761F2D17">
            <w:pPr>
              <w:jc w:val="center"/>
              <w:rPr>
                <w:rFonts w:ascii="宋体" w:hAnsi="宋体" w:eastAsia="宋体" w:cs="宋体"/>
                <w:szCs w:val="21"/>
              </w:rPr>
            </w:pPr>
          </w:p>
        </w:tc>
        <w:tc>
          <w:tcPr>
            <w:tcW w:w="1344" w:type="dxa"/>
            <w:tcBorders>
              <w:top w:val="single" w:color="auto" w:sz="4" w:space="0"/>
              <w:left w:val="single" w:color="auto" w:sz="4" w:space="0"/>
              <w:bottom w:val="single" w:color="auto" w:sz="4" w:space="0"/>
              <w:right w:val="single" w:color="auto" w:sz="4" w:space="0"/>
            </w:tcBorders>
            <w:vAlign w:val="center"/>
          </w:tcPr>
          <w:p w14:paraId="429EEF6C">
            <w:pPr>
              <w:jc w:val="center"/>
              <w:rPr>
                <w:rFonts w:ascii="宋体" w:hAnsi="宋体" w:eastAsia="宋体" w:cs="宋体"/>
                <w:szCs w:val="21"/>
              </w:rPr>
            </w:pPr>
            <w:r>
              <w:rPr>
                <w:rFonts w:hint="eastAsia" w:ascii="宋体" w:hAnsi="宋体" w:eastAsia="宋体" w:cs="宋体"/>
                <w:szCs w:val="21"/>
              </w:rPr>
              <w:t>/</w:t>
            </w:r>
          </w:p>
        </w:tc>
        <w:tc>
          <w:tcPr>
            <w:tcW w:w="1344" w:type="dxa"/>
            <w:tcBorders>
              <w:top w:val="single" w:color="auto" w:sz="4" w:space="0"/>
              <w:left w:val="single" w:color="auto" w:sz="4" w:space="0"/>
              <w:bottom w:val="single" w:color="auto" w:sz="4" w:space="0"/>
              <w:right w:val="single" w:color="auto" w:sz="4" w:space="0"/>
            </w:tcBorders>
          </w:tcPr>
          <w:p w14:paraId="05CF7B3D">
            <w:pPr>
              <w:jc w:val="center"/>
              <w:rPr>
                <w:rFonts w:ascii="宋体" w:hAnsi="宋体" w:eastAsia="宋体" w:cs="宋体"/>
                <w:szCs w:val="21"/>
              </w:rPr>
            </w:pPr>
          </w:p>
        </w:tc>
        <w:tc>
          <w:tcPr>
            <w:tcW w:w="1344" w:type="dxa"/>
            <w:tcBorders>
              <w:top w:val="single" w:color="auto" w:sz="4" w:space="0"/>
              <w:left w:val="single" w:color="auto" w:sz="4" w:space="0"/>
              <w:bottom w:val="single" w:color="auto" w:sz="4" w:space="0"/>
              <w:right w:val="single" w:color="auto" w:sz="4" w:space="0"/>
            </w:tcBorders>
          </w:tcPr>
          <w:p w14:paraId="09E6ED59">
            <w:pPr>
              <w:jc w:val="center"/>
              <w:rPr>
                <w:rFonts w:ascii="宋体" w:hAnsi="宋体" w:eastAsia="宋体" w:cs="宋体"/>
                <w:szCs w:val="21"/>
              </w:rPr>
            </w:pPr>
          </w:p>
        </w:tc>
      </w:tr>
      <w:tr w14:paraId="7A368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tcBorders>
              <w:top w:val="single" w:color="auto" w:sz="4" w:space="0"/>
              <w:left w:val="single" w:color="auto" w:sz="4" w:space="0"/>
              <w:bottom w:val="single" w:color="auto" w:sz="4" w:space="0"/>
              <w:right w:val="single" w:color="auto" w:sz="4" w:space="0"/>
            </w:tcBorders>
            <w:vAlign w:val="center"/>
          </w:tcPr>
          <w:p w14:paraId="1046F360">
            <w:pPr>
              <w:ind w:left="3920"/>
              <w:jc w:val="center"/>
              <w:outlineLvl w:val="0"/>
              <w:rPr>
                <w:rFonts w:ascii="宋体" w:hAnsi="宋体" w:eastAsia="宋体" w:cs="宋体"/>
                <w:szCs w:val="21"/>
              </w:rPr>
            </w:pPr>
            <w:r>
              <w:rPr>
                <w:rFonts w:hint="eastAsia" w:ascii="宋体" w:hAnsi="宋体" w:eastAsia="宋体" w:cs="宋体"/>
                <w:szCs w:val="21"/>
              </w:rPr>
              <w:t>12</w:t>
            </w:r>
          </w:p>
        </w:tc>
        <w:tc>
          <w:tcPr>
            <w:tcW w:w="1695" w:type="dxa"/>
            <w:tcBorders>
              <w:top w:val="single" w:color="auto" w:sz="4" w:space="0"/>
              <w:left w:val="single" w:color="auto" w:sz="4" w:space="0"/>
              <w:bottom w:val="single" w:color="auto" w:sz="4" w:space="0"/>
              <w:right w:val="single" w:color="auto" w:sz="4" w:space="0"/>
            </w:tcBorders>
            <w:vAlign w:val="center"/>
          </w:tcPr>
          <w:p w14:paraId="6E09313D">
            <w:pPr>
              <w:jc w:val="center"/>
              <w:rPr>
                <w:rFonts w:ascii="宋体" w:hAnsi="宋体" w:eastAsia="宋体" w:cs="宋体"/>
                <w:szCs w:val="21"/>
              </w:rPr>
            </w:pPr>
            <w:r>
              <w:rPr>
                <w:rFonts w:hint="eastAsia" w:ascii="宋体" w:hAnsi="宋体" w:eastAsia="宋体" w:cs="宋体"/>
                <w:szCs w:val="21"/>
              </w:rPr>
              <w:t>总计</w:t>
            </w:r>
          </w:p>
        </w:tc>
        <w:tc>
          <w:tcPr>
            <w:tcW w:w="7436" w:type="dxa"/>
            <w:gridSpan w:val="4"/>
            <w:tcBorders>
              <w:top w:val="single" w:color="auto" w:sz="4" w:space="0"/>
              <w:left w:val="single" w:color="auto" w:sz="4" w:space="0"/>
              <w:bottom w:val="single" w:color="auto" w:sz="4" w:space="0"/>
              <w:right w:val="single" w:color="auto" w:sz="4" w:space="0"/>
            </w:tcBorders>
          </w:tcPr>
          <w:p w14:paraId="2F6C1F33">
            <w:pPr>
              <w:rPr>
                <w:rFonts w:ascii="宋体" w:hAnsi="宋体" w:eastAsia="宋体" w:cs="宋体"/>
                <w:szCs w:val="21"/>
              </w:rPr>
            </w:pPr>
          </w:p>
        </w:tc>
      </w:tr>
    </w:tbl>
    <w:p w14:paraId="1A7C2B5B">
      <w:pPr>
        <w:snapToGrid w:val="0"/>
        <w:spacing w:line="312" w:lineRule="auto"/>
        <w:ind w:firstLine="480" w:firstLineChars="200"/>
        <w:rPr>
          <w:rFonts w:ascii="宋体" w:hAnsi="宋体" w:eastAsia="宋体" w:cs="宋体"/>
          <w:sz w:val="24"/>
          <w:szCs w:val="28"/>
        </w:rPr>
      </w:pPr>
    </w:p>
    <w:p w14:paraId="4C1402BE">
      <w:pPr>
        <w:snapToGrid w:val="0"/>
        <w:spacing w:line="312" w:lineRule="auto"/>
        <w:ind w:firstLine="480" w:firstLineChars="200"/>
        <w:rPr>
          <w:rFonts w:ascii="宋体" w:hAnsi="宋体" w:eastAsia="宋体" w:cs="宋体"/>
          <w:sz w:val="24"/>
          <w:szCs w:val="28"/>
        </w:rPr>
      </w:pPr>
    </w:p>
    <w:p w14:paraId="6B33B97C">
      <w:pPr>
        <w:snapToGrid w:val="0"/>
        <w:spacing w:line="312" w:lineRule="auto"/>
        <w:rPr>
          <w:rFonts w:ascii="宋体" w:hAnsi="宋体" w:eastAsia="宋体" w:cs="宋体"/>
          <w:sz w:val="24"/>
          <w:szCs w:val="28"/>
        </w:rPr>
      </w:pPr>
      <w:r>
        <w:rPr>
          <w:rFonts w:hint="eastAsia" w:ascii="宋体" w:hAnsi="宋体" w:eastAsia="宋体" w:cs="宋体"/>
          <w:sz w:val="24"/>
          <w:szCs w:val="28"/>
        </w:rPr>
        <w:t>注：本表可根据项目实际情况调整，并逐页盖章。</w:t>
      </w:r>
    </w:p>
    <w:p w14:paraId="5BCE8B8E">
      <w:pPr>
        <w:spacing w:line="312" w:lineRule="auto"/>
        <w:ind w:firstLine="480"/>
        <w:jc w:val="center"/>
        <w:rPr>
          <w:rFonts w:ascii="宋体" w:hAnsi="宋体" w:eastAsia="宋体" w:cs="宋体"/>
          <w:sz w:val="24"/>
          <w:szCs w:val="24"/>
        </w:rPr>
      </w:pPr>
    </w:p>
    <w:p w14:paraId="36BC580B">
      <w:pPr>
        <w:spacing w:line="312" w:lineRule="auto"/>
        <w:ind w:firstLine="480"/>
        <w:jc w:val="center"/>
        <w:rPr>
          <w:rFonts w:ascii="宋体" w:hAnsi="宋体" w:eastAsia="宋体" w:cs="宋体"/>
          <w:sz w:val="30"/>
          <w:szCs w:val="20"/>
        </w:rPr>
      </w:pPr>
      <w:r>
        <w:rPr>
          <w:rFonts w:hint="eastAsia" w:ascii="宋体" w:hAnsi="宋体" w:eastAsia="宋体" w:cs="宋体"/>
          <w:sz w:val="24"/>
          <w:szCs w:val="24"/>
        </w:rPr>
        <w:t xml:space="preserve">            </w:t>
      </w:r>
    </w:p>
    <w:p w14:paraId="76EB1AB2">
      <w:pPr>
        <w:spacing w:line="312" w:lineRule="auto"/>
        <w:rPr>
          <w:rFonts w:ascii="宋体" w:hAnsi="宋体" w:eastAsia="宋体" w:cs="宋体"/>
          <w:sz w:val="28"/>
          <w:szCs w:val="20"/>
        </w:rPr>
      </w:pPr>
    </w:p>
    <w:p w14:paraId="64DA254D">
      <w:pPr>
        <w:spacing w:line="312" w:lineRule="auto"/>
        <w:rPr>
          <w:rFonts w:ascii="宋体" w:hAnsi="宋体" w:eastAsia="宋体" w:cs="宋体"/>
          <w:sz w:val="28"/>
          <w:szCs w:val="20"/>
        </w:rPr>
      </w:pPr>
      <w:r>
        <w:rPr>
          <w:rFonts w:hint="eastAsia" w:ascii="宋体" w:hAnsi="宋体" w:eastAsia="宋体" w:cs="宋体"/>
          <w:sz w:val="24"/>
          <w:szCs w:val="24"/>
        </w:rPr>
        <w:t xml:space="preserve">                                                   供应商名称（公章）：</w:t>
      </w:r>
    </w:p>
    <w:p w14:paraId="5E91606D">
      <w:pPr>
        <w:spacing w:line="312" w:lineRule="auto"/>
        <w:ind w:right="480" w:firstLine="6480" w:firstLineChars="2700"/>
        <w:rPr>
          <w:rFonts w:ascii="宋体" w:hAnsi="宋体" w:eastAsia="宋体" w:cs="宋体"/>
          <w:sz w:val="24"/>
          <w:szCs w:val="24"/>
        </w:rPr>
      </w:pPr>
      <w:r>
        <w:rPr>
          <w:rFonts w:hint="eastAsia" w:ascii="宋体" w:hAnsi="宋体" w:eastAsia="宋体" w:cs="宋体"/>
          <w:sz w:val="24"/>
          <w:szCs w:val="24"/>
        </w:rPr>
        <w:t>年     月    日</w:t>
      </w:r>
    </w:p>
    <w:p w14:paraId="07B846AE">
      <w:pPr>
        <w:spacing w:line="312" w:lineRule="auto"/>
        <w:ind w:firstLine="420"/>
        <w:rPr>
          <w:rFonts w:ascii="宋体" w:hAnsi="宋体" w:eastAsia="宋体" w:cs="宋体"/>
          <w:b/>
          <w:sz w:val="28"/>
          <w:szCs w:val="28"/>
        </w:rPr>
      </w:pPr>
    </w:p>
    <w:p w14:paraId="282C1379">
      <w:pPr>
        <w:spacing w:line="312" w:lineRule="auto"/>
        <w:rPr>
          <w:rFonts w:ascii="宋体" w:hAnsi="宋体" w:eastAsia="宋体" w:cs="宋体"/>
          <w:b/>
          <w:sz w:val="28"/>
          <w:szCs w:val="28"/>
        </w:rPr>
      </w:pPr>
    </w:p>
    <w:p w14:paraId="3A0BD987">
      <w:pPr>
        <w:spacing w:line="312" w:lineRule="auto"/>
        <w:rPr>
          <w:rFonts w:ascii="宋体" w:hAnsi="宋体" w:eastAsia="宋体" w:cs="宋体"/>
          <w:b/>
          <w:sz w:val="28"/>
          <w:szCs w:val="28"/>
        </w:rPr>
      </w:pPr>
    </w:p>
    <w:p w14:paraId="629CE133">
      <w:pPr>
        <w:spacing w:line="312" w:lineRule="auto"/>
        <w:ind w:firstLine="480" w:firstLineChars="200"/>
        <w:rPr>
          <w:rFonts w:ascii="宋体" w:hAnsi="宋体" w:eastAsia="宋体" w:cs="宋体"/>
          <w:color w:val="FF0000"/>
          <w:sz w:val="24"/>
          <w:szCs w:val="24"/>
        </w:rPr>
      </w:pPr>
    </w:p>
    <w:p w14:paraId="69136075">
      <w:pPr>
        <w:widowControl/>
        <w:spacing w:line="312" w:lineRule="auto"/>
        <w:jc w:val="left"/>
        <w:rPr>
          <w:rFonts w:ascii="宋体" w:hAnsi="宋体" w:eastAsia="宋体" w:cs="宋体"/>
          <w:color w:val="FF0000"/>
          <w:sz w:val="24"/>
          <w:szCs w:val="24"/>
        </w:rPr>
        <w:sectPr>
          <w:pgSz w:w="11907" w:h="16840"/>
          <w:pgMar w:top="1134" w:right="1418" w:bottom="1134" w:left="1418" w:header="964" w:footer="992" w:gutter="0"/>
          <w:pgNumType w:fmt="numberInDash"/>
          <w:cols w:space="720" w:num="1"/>
        </w:sectPr>
      </w:pPr>
    </w:p>
    <w:p w14:paraId="5C349871">
      <w:pPr>
        <w:numPr>
          <w:ilvl w:val="0"/>
          <w:numId w:val="3"/>
        </w:numPr>
        <w:spacing w:line="312" w:lineRule="auto"/>
        <w:rPr>
          <w:rFonts w:ascii="宋体" w:hAnsi="宋体" w:eastAsia="宋体" w:cs="宋体"/>
          <w:b/>
          <w:sz w:val="24"/>
          <w:szCs w:val="24"/>
        </w:rPr>
      </w:pPr>
      <w:r>
        <w:rPr>
          <w:rFonts w:hint="eastAsia" w:ascii="宋体" w:hAnsi="宋体" w:eastAsia="宋体" w:cs="宋体"/>
          <w:b/>
          <w:sz w:val="24"/>
          <w:szCs w:val="24"/>
        </w:rPr>
        <w:t>服务方案</w:t>
      </w:r>
    </w:p>
    <w:p w14:paraId="68EC5F07">
      <w:pPr>
        <w:spacing w:line="312" w:lineRule="auto"/>
        <w:jc w:val="center"/>
        <w:rPr>
          <w:rFonts w:ascii="宋体" w:hAnsi="宋体" w:eastAsia="宋体" w:cs="宋体"/>
          <w:b/>
          <w:i/>
          <w:iCs/>
          <w:sz w:val="24"/>
          <w:szCs w:val="24"/>
          <w:u w:val="single"/>
        </w:rPr>
      </w:pPr>
      <w:r>
        <w:rPr>
          <w:rFonts w:hint="eastAsia" w:ascii="宋体" w:hAnsi="宋体" w:eastAsia="宋体" w:cs="宋体"/>
          <w:i/>
          <w:iCs/>
          <w:sz w:val="24"/>
          <w:szCs w:val="24"/>
          <w:u w:val="single"/>
        </w:rPr>
        <w:t>服务方案（格式自定）</w:t>
      </w:r>
    </w:p>
    <w:p w14:paraId="3E61C680">
      <w:pPr>
        <w:spacing w:line="312" w:lineRule="auto"/>
        <w:rPr>
          <w:rFonts w:ascii="宋体" w:hAnsi="宋体" w:eastAsia="宋体" w:cs="宋体"/>
          <w:b/>
          <w:sz w:val="24"/>
          <w:szCs w:val="24"/>
        </w:rPr>
      </w:pPr>
    </w:p>
    <w:p w14:paraId="165E2088">
      <w:pPr>
        <w:keepNext/>
        <w:keepLines/>
        <w:spacing w:line="360" w:lineRule="auto"/>
        <w:jc w:val="left"/>
        <w:outlineLvl w:val="2"/>
        <w:rPr>
          <w:rFonts w:ascii="宋体" w:hAnsi="宋体" w:eastAsia="宋体" w:cs="宋体"/>
          <w:b/>
          <w:sz w:val="24"/>
          <w:szCs w:val="24"/>
        </w:rPr>
      </w:pPr>
    </w:p>
    <w:p w14:paraId="51A3E5D8">
      <w:pPr>
        <w:keepNext/>
        <w:keepLines/>
        <w:numPr>
          <w:ilvl w:val="0"/>
          <w:numId w:val="3"/>
        </w:numPr>
        <w:spacing w:line="360" w:lineRule="auto"/>
        <w:jc w:val="left"/>
        <w:outlineLvl w:val="2"/>
        <w:rPr>
          <w:rFonts w:ascii="宋体" w:hAnsi="宋体" w:eastAsia="宋体" w:cs="宋体"/>
          <w:b/>
          <w:sz w:val="24"/>
          <w:szCs w:val="24"/>
        </w:rPr>
      </w:pPr>
      <w:r>
        <w:rPr>
          <w:rFonts w:hint="eastAsia" w:ascii="宋体" w:hAnsi="宋体" w:eastAsia="宋体" w:cs="宋体"/>
          <w:b/>
          <w:sz w:val="24"/>
          <w:szCs w:val="24"/>
        </w:rPr>
        <w:t>资格条件及其他</w:t>
      </w:r>
    </w:p>
    <w:p w14:paraId="04BBD179">
      <w:pPr>
        <w:spacing w:line="312" w:lineRule="auto"/>
        <w:jc w:val="center"/>
        <w:rPr>
          <w:rFonts w:ascii="宋体" w:hAnsi="宋体" w:eastAsia="宋体" w:cs="宋体"/>
          <w:i/>
          <w:iCs/>
          <w:sz w:val="24"/>
          <w:szCs w:val="24"/>
          <w:u w:val="single"/>
        </w:rPr>
      </w:pPr>
      <w:r>
        <w:rPr>
          <w:rFonts w:hint="eastAsia" w:ascii="宋体" w:hAnsi="宋体" w:eastAsia="宋体" w:cs="宋体"/>
          <w:i/>
          <w:iCs/>
          <w:sz w:val="24"/>
          <w:szCs w:val="24"/>
          <w:u w:val="single"/>
        </w:rPr>
        <w:t>按照采购文件要求提供扫描件</w:t>
      </w:r>
    </w:p>
    <w:p w14:paraId="300EBB25">
      <w:pPr>
        <w:rPr>
          <w:rFonts w:ascii="宋体" w:hAnsi="宋体" w:eastAsia="宋体" w:cs="宋体"/>
          <w:sz w:val="28"/>
          <w:szCs w:val="20"/>
        </w:rPr>
      </w:pPr>
    </w:p>
    <w:p w14:paraId="37C10588">
      <w:pPr>
        <w:keepNext/>
        <w:keepLines/>
        <w:spacing w:line="312" w:lineRule="auto"/>
        <w:outlineLvl w:val="2"/>
        <w:rPr>
          <w:rFonts w:ascii="宋体" w:hAnsi="宋体" w:eastAsia="宋体" w:cs="宋体"/>
          <w:b/>
          <w:sz w:val="24"/>
          <w:szCs w:val="24"/>
        </w:rPr>
      </w:pPr>
    </w:p>
    <w:p w14:paraId="192B53C5">
      <w:pPr>
        <w:keepNext/>
        <w:keepLines/>
        <w:spacing w:line="312" w:lineRule="auto"/>
        <w:outlineLvl w:val="2"/>
        <w:rPr>
          <w:rFonts w:ascii="宋体" w:hAnsi="宋体" w:eastAsia="宋体" w:cs="宋体"/>
          <w:b/>
          <w:sz w:val="28"/>
          <w:szCs w:val="28"/>
        </w:rPr>
      </w:pPr>
      <w:r>
        <w:rPr>
          <w:rFonts w:hint="eastAsia" w:ascii="宋体" w:hAnsi="宋体" w:eastAsia="宋体" w:cs="宋体"/>
          <w:b/>
          <w:sz w:val="24"/>
          <w:szCs w:val="24"/>
        </w:rPr>
        <w:t>四、其</w:t>
      </w:r>
      <w:r>
        <w:rPr>
          <w:rFonts w:hint="eastAsia" w:ascii="宋体" w:hAnsi="宋体" w:eastAsia="宋体" w:cs="宋体"/>
          <w:b/>
          <w:sz w:val="28"/>
          <w:szCs w:val="28"/>
        </w:rPr>
        <w:t>他应提供的资料</w:t>
      </w:r>
    </w:p>
    <w:p w14:paraId="0BA06BDB">
      <w:pPr>
        <w:tabs>
          <w:tab w:val="left" w:pos="6300"/>
        </w:tabs>
        <w:snapToGrid w:val="0"/>
        <w:spacing w:line="312" w:lineRule="auto"/>
        <w:rPr>
          <w:rFonts w:ascii="宋体" w:hAnsi="宋体" w:eastAsia="宋体" w:cs="宋体"/>
          <w:sz w:val="24"/>
          <w:szCs w:val="24"/>
        </w:rPr>
      </w:pPr>
      <w:r>
        <w:rPr>
          <w:rFonts w:hint="eastAsia" w:ascii="宋体" w:hAnsi="宋体" w:eastAsia="宋体" w:cs="宋体"/>
          <w:sz w:val="24"/>
          <w:szCs w:val="24"/>
        </w:rPr>
        <w:t>（一）其他资料</w:t>
      </w:r>
    </w:p>
    <w:p w14:paraId="315F4CF1">
      <w:pPr>
        <w:rPr>
          <w:rFonts w:ascii="宋体" w:hAnsi="宋体" w:eastAsia="宋体" w:cs="宋体"/>
          <w:sz w:val="28"/>
          <w:szCs w:val="20"/>
        </w:rPr>
      </w:pPr>
      <w:r>
        <w:rPr>
          <w:rFonts w:hint="eastAsia" w:ascii="宋体" w:hAnsi="宋体" w:eastAsia="宋体" w:cs="宋体"/>
          <w:sz w:val="24"/>
          <w:szCs w:val="24"/>
        </w:rPr>
        <w:t>1、其他与项目有关的资料（自附）：供应商总体情况介绍、其他与本项目有关的资料等。</w:t>
      </w:r>
    </w:p>
    <w:p w14:paraId="79DAA719">
      <w:pPr>
        <w:tabs>
          <w:tab w:val="left" w:pos="6300"/>
        </w:tabs>
        <w:snapToGrid w:val="0"/>
        <w:spacing w:line="312" w:lineRule="auto"/>
        <w:rPr>
          <w:rFonts w:ascii="宋体" w:hAnsi="宋体" w:eastAsia="宋体" w:cs="宋体"/>
          <w:b/>
          <w:bCs/>
          <w:sz w:val="24"/>
          <w:szCs w:val="24"/>
        </w:rPr>
      </w:pPr>
    </w:p>
    <w:p w14:paraId="1D516F62">
      <w:pPr>
        <w:tabs>
          <w:tab w:val="left" w:pos="6300"/>
        </w:tabs>
        <w:snapToGrid w:val="0"/>
        <w:spacing w:line="312" w:lineRule="auto"/>
        <w:rPr>
          <w:rFonts w:ascii="宋体" w:hAnsi="宋体" w:eastAsia="宋体" w:cs="宋体"/>
          <w:b/>
          <w:bCs/>
          <w:sz w:val="24"/>
          <w:szCs w:val="24"/>
        </w:rPr>
      </w:pPr>
    </w:p>
    <w:p w14:paraId="00D8D0B2">
      <w:pPr>
        <w:rPr>
          <w:rFonts w:ascii="宋体" w:hAnsi="宋体" w:eastAsia="宋体" w:cs="宋体"/>
          <w:b/>
          <w:bCs/>
          <w:sz w:val="24"/>
          <w:szCs w:val="24"/>
        </w:rPr>
      </w:pPr>
      <w:r>
        <w:rPr>
          <w:rFonts w:hint="eastAsia" w:ascii="宋体" w:hAnsi="宋体" w:eastAsia="宋体" w:cs="宋体"/>
          <w:b/>
          <w:bCs/>
          <w:sz w:val="24"/>
          <w:szCs w:val="24"/>
        </w:rPr>
        <w:br w:type="page"/>
      </w:r>
    </w:p>
    <w:p w14:paraId="506ECCB6">
      <w:pPr>
        <w:tabs>
          <w:tab w:val="left" w:pos="6300"/>
        </w:tabs>
        <w:snapToGrid w:val="0"/>
        <w:spacing w:line="312" w:lineRule="auto"/>
        <w:rPr>
          <w:rFonts w:ascii="宋体" w:hAnsi="宋体" w:eastAsia="宋体" w:cs="宋体"/>
          <w:b/>
          <w:bCs/>
          <w:sz w:val="24"/>
          <w:szCs w:val="24"/>
        </w:rPr>
      </w:pPr>
      <w:r>
        <w:rPr>
          <w:rFonts w:hint="eastAsia" w:ascii="宋体" w:hAnsi="宋体" w:eastAsia="宋体" w:cs="宋体"/>
          <w:b/>
          <w:bCs/>
          <w:sz w:val="24"/>
          <w:szCs w:val="24"/>
        </w:rPr>
        <w:t>五、</w:t>
      </w:r>
      <w:bookmarkStart w:id="37" w:name="_Hlk27399531"/>
      <w:r>
        <w:rPr>
          <w:rFonts w:hint="eastAsia" w:ascii="宋体" w:hAnsi="宋体" w:eastAsia="宋体" w:cs="宋体"/>
          <w:b/>
          <w:bCs/>
          <w:sz w:val="24"/>
          <w:szCs w:val="24"/>
        </w:rPr>
        <w:t>法定代表人授权委托书（格式）/法定代表人（格式）（二选一）</w:t>
      </w:r>
    </w:p>
    <w:p w14:paraId="109D6804">
      <w:pPr>
        <w:tabs>
          <w:tab w:val="left" w:pos="6300"/>
        </w:tabs>
        <w:snapToGrid w:val="0"/>
        <w:spacing w:line="312" w:lineRule="auto"/>
        <w:jc w:val="center"/>
        <w:rPr>
          <w:rFonts w:ascii="宋体" w:hAnsi="宋体" w:eastAsia="宋体" w:cs="宋体"/>
          <w:sz w:val="24"/>
          <w:szCs w:val="24"/>
        </w:rPr>
      </w:pPr>
    </w:p>
    <w:p w14:paraId="6D33106F">
      <w:pPr>
        <w:tabs>
          <w:tab w:val="left" w:pos="6300"/>
        </w:tabs>
        <w:snapToGrid w:val="0"/>
        <w:spacing w:line="312" w:lineRule="auto"/>
        <w:jc w:val="center"/>
        <w:rPr>
          <w:rFonts w:ascii="宋体" w:hAnsi="宋体" w:eastAsia="宋体" w:cs="宋体"/>
          <w:b/>
          <w:bCs/>
          <w:sz w:val="24"/>
          <w:szCs w:val="24"/>
        </w:rPr>
      </w:pPr>
      <w:r>
        <w:rPr>
          <w:rFonts w:hint="eastAsia" w:ascii="宋体" w:hAnsi="宋体" w:eastAsia="宋体" w:cs="宋体"/>
          <w:b/>
          <w:bCs/>
          <w:sz w:val="24"/>
          <w:szCs w:val="24"/>
        </w:rPr>
        <w:t>法定代表人授权委托书</w:t>
      </w:r>
    </w:p>
    <w:p w14:paraId="147316A6">
      <w:pPr>
        <w:tabs>
          <w:tab w:val="left" w:pos="6300"/>
        </w:tabs>
        <w:snapToGrid w:val="0"/>
        <w:spacing w:line="312" w:lineRule="auto"/>
        <w:rPr>
          <w:rFonts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                     </w:t>
      </w:r>
      <w:r>
        <w:rPr>
          <w:rFonts w:hint="eastAsia" w:ascii="宋体" w:hAnsi="宋体" w:eastAsia="宋体" w:cs="宋体"/>
          <w:sz w:val="24"/>
          <w:szCs w:val="24"/>
        </w:rPr>
        <w:t>（采购人名称）：</w:t>
      </w:r>
    </w:p>
    <w:p w14:paraId="54B62B4C">
      <w:pPr>
        <w:tabs>
          <w:tab w:val="left" w:pos="6300"/>
        </w:tabs>
        <w:snapToGrid w:val="0"/>
        <w:spacing w:line="312" w:lineRule="auto"/>
        <w:ind w:firstLine="480" w:firstLineChars="200"/>
        <w:rPr>
          <w:rFonts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（法定代表人名称）是</w:t>
      </w:r>
      <w:r>
        <w:rPr>
          <w:rFonts w:hint="eastAsia" w:ascii="宋体" w:hAnsi="宋体" w:eastAsia="宋体" w:cs="宋体"/>
          <w:sz w:val="24"/>
          <w:szCs w:val="24"/>
          <w:u w:val="single"/>
        </w:rPr>
        <w:t xml:space="preserve">                    </w:t>
      </w:r>
      <w:r>
        <w:rPr>
          <w:rFonts w:hint="eastAsia" w:ascii="宋体" w:hAnsi="宋体" w:eastAsia="宋体" w:cs="宋体"/>
          <w:sz w:val="24"/>
          <w:szCs w:val="24"/>
        </w:rPr>
        <w:t>（供应商名称）的法定代表人，特授权</w:t>
      </w:r>
      <w:r>
        <w:rPr>
          <w:rFonts w:hint="eastAsia" w:ascii="宋体" w:hAnsi="宋体" w:eastAsia="宋体" w:cs="宋体"/>
          <w:sz w:val="24"/>
          <w:szCs w:val="24"/>
          <w:u w:val="single"/>
        </w:rPr>
        <w:t xml:space="preserve">          </w:t>
      </w:r>
      <w:r>
        <w:rPr>
          <w:rFonts w:hint="eastAsia" w:ascii="宋体" w:hAnsi="宋体" w:eastAsia="宋体" w:cs="宋体"/>
          <w:sz w:val="24"/>
          <w:szCs w:val="24"/>
        </w:rPr>
        <w:t>（被授权人姓名及身份证代码）电话</w:t>
      </w:r>
      <w:r>
        <w:rPr>
          <w:rFonts w:hint="eastAsia" w:ascii="宋体" w:hAnsi="宋体" w:eastAsia="宋体" w:cs="宋体"/>
          <w:sz w:val="24"/>
          <w:szCs w:val="24"/>
          <w:u w:val="single"/>
        </w:rPr>
        <w:t xml:space="preserve">          </w:t>
      </w:r>
      <w:r>
        <w:rPr>
          <w:rFonts w:hint="eastAsia" w:ascii="宋体" w:hAnsi="宋体" w:eastAsia="宋体" w:cs="宋体"/>
          <w:sz w:val="24"/>
          <w:szCs w:val="24"/>
        </w:rPr>
        <w:t>代表我单位全权办理上述项目的询比、签约等具体工作，并签署全部有关文件、协议及合同。</w:t>
      </w:r>
    </w:p>
    <w:p w14:paraId="592C0054">
      <w:pPr>
        <w:tabs>
          <w:tab w:val="left" w:pos="6300"/>
        </w:tabs>
        <w:snapToGrid w:val="0"/>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我单位对被授权人的签字负全部责任。</w:t>
      </w:r>
    </w:p>
    <w:p w14:paraId="410DFACD">
      <w:pPr>
        <w:tabs>
          <w:tab w:val="left" w:pos="6300"/>
        </w:tabs>
        <w:snapToGrid w:val="0"/>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在撤消授权的书面通知以前，本授权书一直有效。被授权人在授权书有效期内签署的所有文件不因授权的撤消而失效。</w:t>
      </w:r>
    </w:p>
    <w:p w14:paraId="24D49EEB">
      <w:pPr>
        <w:tabs>
          <w:tab w:val="left" w:pos="6300"/>
        </w:tabs>
        <w:snapToGrid w:val="0"/>
        <w:spacing w:line="312" w:lineRule="auto"/>
        <w:ind w:firstLine="570"/>
        <w:rPr>
          <w:rFonts w:ascii="宋体" w:hAnsi="宋体" w:eastAsia="宋体" w:cs="宋体"/>
          <w:sz w:val="24"/>
          <w:szCs w:val="24"/>
        </w:rPr>
      </w:pPr>
    </w:p>
    <w:p w14:paraId="5B790045">
      <w:pPr>
        <w:tabs>
          <w:tab w:val="left" w:pos="6300"/>
        </w:tabs>
        <w:snapToGrid w:val="0"/>
        <w:spacing w:line="312" w:lineRule="auto"/>
        <w:ind w:firstLine="570"/>
        <w:rPr>
          <w:rFonts w:ascii="宋体" w:hAnsi="宋体" w:eastAsia="宋体" w:cs="宋体"/>
          <w:sz w:val="24"/>
          <w:szCs w:val="24"/>
        </w:rPr>
      </w:pPr>
    </w:p>
    <w:p w14:paraId="4B18250F">
      <w:pPr>
        <w:tabs>
          <w:tab w:val="left" w:pos="6300"/>
        </w:tabs>
        <w:snapToGrid w:val="0"/>
        <w:spacing w:line="312" w:lineRule="auto"/>
        <w:ind w:firstLine="570"/>
        <w:rPr>
          <w:rFonts w:ascii="宋体" w:hAnsi="宋体" w:eastAsia="宋体" w:cs="宋体"/>
          <w:sz w:val="24"/>
          <w:szCs w:val="24"/>
        </w:rPr>
      </w:pPr>
      <w:r>
        <w:rPr>
          <w:rFonts w:hint="eastAsia" w:ascii="宋体" w:hAnsi="宋体" w:eastAsia="宋体" w:cs="宋体"/>
          <w:sz w:val="24"/>
          <w:szCs w:val="24"/>
        </w:rPr>
        <w:t>被授权人：                                 法定代表人：</w:t>
      </w:r>
    </w:p>
    <w:p w14:paraId="20BA68A2">
      <w:pPr>
        <w:tabs>
          <w:tab w:val="left" w:pos="6300"/>
        </w:tabs>
        <w:snapToGrid w:val="0"/>
        <w:spacing w:line="312" w:lineRule="auto"/>
        <w:ind w:firstLine="570"/>
        <w:rPr>
          <w:rFonts w:ascii="宋体" w:hAnsi="宋体" w:eastAsia="宋体" w:cs="宋体"/>
          <w:sz w:val="24"/>
          <w:szCs w:val="24"/>
        </w:rPr>
      </w:pPr>
      <w:r>
        <w:rPr>
          <w:rFonts w:hint="eastAsia" w:ascii="宋体" w:hAnsi="宋体" w:eastAsia="宋体" w:cs="宋体"/>
          <w:sz w:val="24"/>
          <w:szCs w:val="24"/>
        </w:rPr>
        <w:t>（签字或盖章）                             （签字或盖章）</w:t>
      </w:r>
    </w:p>
    <w:p w14:paraId="20773FA4">
      <w:pPr>
        <w:tabs>
          <w:tab w:val="left" w:pos="6300"/>
        </w:tabs>
        <w:snapToGrid w:val="0"/>
        <w:spacing w:line="312" w:lineRule="auto"/>
        <w:ind w:firstLine="570"/>
        <w:rPr>
          <w:rFonts w:ascii="宋体" w:hAnsi="宋体" w:eastAsia="宋体" w:cs="宋体"/>
          <w:sz w:val="24"/>
          <w:szCs w:val="24"/>
        </w:rPr>
      </w:pPr>
    </w:p>
    <w:p w14:paraId="3CAF0CC0">
      <w:pPr>
        <w:tabs>
          <w:tab w:val="left" w:pos="6300"/>
        </w:tabs>
        <w:snapToGrid w:val="0"/>
        <w:spacing w:line="312" w:lineRule="auto"/>
        <w:ind w:firstLine="570"/>
        <w:rPr>
          <w:rFonts w:ascii="宋体" w:hAnsi="宋体" w:eastAsia="宋体" w:cs="宋体"/>
          <w:sz w:val="24"/>
          <w:szCs w:val="24"/>
        </w:rPr>
      </w:pPr>
      <w:r>
        <w:rPr>
          <w:rFonts w:hint="eastAsia" w:ascii="宋体" w:hAnsi="宋体" w:eastAsia="宋体" w:cs="宋体"/>
          <w:sz w:val="24"/>
          <w:szCs w:val="24"/>
        </w:rPr>
        <w:t>（附：被授权人身份证正反面复印件）</w:t>
      </w:r>
    </w:p>
    <w:p w14:paraId="5AC492EB">
      <w:pPr>
        <w:tabs>
          <w:tab w:val="left" w:pos="6300"/>
        </w:tabs>
        <w:snapToGrid w:val="0"/>
        <w:spacing w:line="312" w:lineRule="auto"/>
        <w:ind w:firstLine="570"/>
        <w:rPr>
          <w:rFonts w:ascii="宋体" w:hAnsi="宋体" w:eastAsia="宋体" w:cs="宋体"/>
          <w:sz w:val="24"/>
          <w:szCs w:val="24"/>
        </w:rPr>
      </w:pPr>
    </w:p>
    <w:p w14:paraId="0C9D68F9">
      <w:pPr>
        <w:tabs>
          <w:tab w:val="left" w:pos="6300"/>
        </w:tabs>
        <w:snapToGrid w:val="0"/>
        <w:spacing w:line="312" w:lineRule="auto"/>
        <w:ind w:right="480" w:firstLine="570"/>
        <w:jc w:val="right"/>
        <w:rPr>
          <w:rFonts w:ascii="宋体" w:hAnsi="宋体" w:eastAsia="宋体" w:cs="宋体"/>
          <w:sz w:val="24"/>
          <w:szCs w:val="24"/>
        </w:rPr>
      </w:pPr>
      <w:r>
        <w:rPr>
          <w:rFonts w:hint="eastAsia" w:ascii="宋体" w:hAnsi="宋体" w:eastAsia="宋体" w:cs="宋体"/>
          <w:sz w:val="24"/>
          <w:szCs w:val="24"/>
        </w:rPr>
        <w:t>供应商名称（公章）</w:t>
      </w:r>
    </w:p>
    <w:p w14:paraId="6296DE51">
      <w:pPr>
        <w:tabs>
          <w:tab w:val="left" w:pos="6300"/>
        </w:tabs>
        <w:snapToGrid w:val="0"/>
        <w:spacing w:line="312" w:lineRule="auto"/>
        <w:ind w:right="480" w:firstLine="570"/>
        <w:jc w:val="right"/>
        <w:rPr>
          <w:rFonts w:ascii="宋体" w:hAnsi="宋体" w:eastAsia="宋体" w:cs="宋体"/>
          <w:sz w:val="24"/>
          <w:szCs w:val="24"/>
        </w:rPr>
      </w:pPr>
      <w:r>
        <w:rPr>
          <w:rFonts w:hint="eastAsia" w:ascii="宋体" w:hAnsi="宋体" w:eastAsia="宋体" w:cs="宋体"/>
          <w:sz w:val="24"/>
          <w:szCs w:val="24"/>
        </w:rPr>
        <w:t>年   月   日</w:t>
      </w:r>
    </w:p>
    <w:p w14:paraId="666FE821">
      <w:pPr>
        <w:tabs>
          <w:tab w:val="left" w:pos="6300"/>
        </w:tabs>
        <w:snapToGrid w:val="0"/>
        <w:spacing w:line="312" w:lineRule="auto"/>
        <w:ind w:right="-1"/>
        <w:rPr>
          <w:rFonts w:ascii="宋体" w:hAnsi="宋体" w:eastAsia="宋体" w:cs="宋体"/>
          <w:sz w:val="24"/>
          <w:szCs w:val="24"/>
        </w:rPr>
      </w:pPr>
      <w:r>
        <w:rPr>
          <w:rFonts w:hint="eastAsia" w:ascii="宋体" w:hAnsi="宋体" w:eastAsia="宋体" w:cs="宋体"/>
          <w:sz w:val="24"/>
          <w:szCs w:val="24"/>
        </w:rPr>
        <w:t xml:space="preserve">---------------------------------------------------------------------------   </w:t>
      </w:r>
    </w:p>
    <w:p w14:paraId="077763F9">
      <w:pPr>
        <w:tabs>
          <w:tab w:val="left" w:pos="6300"/>
        </w:tabs>
        <w:snapToGrid w:val="0"/>
        <w:spacing w:line="312" w:lineRule="auto"/>
        <w:ind w:right="-1"/>
        <w:rPr>
          <w:rFonts w:ascii="宋体" w:hAnsi="宋体" w:eastAsia="宋体" w:cs="宋体"/>
          <w:sz w:val="24"/>
          <w:szCs w:val="24"/>
        </w:rPr>
      </w:pPr>
    </w:p>
    <w:p w14:paraId="6F506A18">
      <w:pPr>
        <w:tabs>
          <w:tab w:val="left" w:pos="6300"/>
        </w:tabs>
        <w:snapToGrid w:val="0"/>
        <w:spacing w:line="312" w:lineRule="auto"/>
        <w:jc w:val="center"/>
        <w:rPr>
          <w:rFonts w:ascii="宋体" w:hAnsi="宋体" w:eastAsia="宋体" w:cs="宋体"/>
          <w:b/>
          <w:bCs/>
          <w:sz w:val="24"/>
          <w:szCs w:val="24"/>
        </w:rPr>
      </w:pPr>
      <w:r>
        <w:rPr>
          <w:rFonts w:hint="eastAsia" w:ascii="宋体" w:hAnsi="宋体" w:eastAsia="宋体" w:cs="宋体"/>
          <w:b/>
          <w:bCs/>
          <w:sz w:val="24"/>
          <w:szCs w:val="24"/>
        </w:rPr>
        <w:t>法定代表人证明</w:t>
      </w:r>
    </w:p>
    <w:p w14:paraId="75547209">
      <w:pPr>
        <w:tabs>
          <w:tab w:val="left" w:pos="6300"/>
        </w:tabs>
        <w:snapToGrid w:val="0"/>
        <w:spacing w:line="312" w:lineRule="auto"/>
        <w:rPr>
          <w:rFonts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                     </w:t>
      </w:r>
      <w:r>
        <w:rPr>
          <w:rFonts w:hint="eastAsia" w:ascii="宋体" w:hAnsi="宋体" w:eastAsia="宋体" w:cs="宋体"/>
          <w:sz w:val="24"/>
          <w:szCs w:val="24"/>
        </w:rPr>
        <w:t>（采购人名称）：</w:t>
      </w:r>
    </w:p>
    <w:p w14:paraId="3404EE75">
      <w:pPr>
        <w:tabs>
          <w:tab w:val="left" w:pos="6300"/>
        </w:tabs>
        <w:snapToGrid w:val="0"/>
        <w:spacing w:line="312" w:lineRule="auto"/>
        <w:ind w:firstLine="480" w:firstLineChars="200"/>
        <w:rPr>
          <w:rFonts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（法定代表人名称及身份证代码）是</w:t>
      </w:r>
      <w:r>
        <w:rPr>
          <w:rFonts w:hint="eastAsia" w:ascii="宋体" w:hAnsi="宋体" w:eastAsia="宋体" w:cs="宋体"/>
          <w:sz w:val="24"/>
          <w:szCs w:val="24"/>
          <w:u w:val="single"/>
        </w:rPr>
        <w:t xml:space="preserve">                    </w:t>
      </w:r>
      <w:r>
        <w:rPr>
          <w:rFonts w:hint="eastAsia" w:ascii="宋体" w:hAnsi="宋体" w:eastAsia="宋体" w:cs="宋体"/>
          <w:sz w:val="24"/>
          <w:szCs w:val="24"/>
        </w:rPr>
        <w:t>（供应商名称）的法定代表人，电话</w:t>
      </w:r>
      <w:r>
        <w:rPr>
          <w:rFonts w:hint="eastAsia" w:ascii="宋体" w:hAnsi="宋体" w:eastAsia="宋体" w:cs="宋体"/>
          <w:sz w:val="24"/>
          <w:szCs w:val="24"/>
          <w:u w:val="single"/>
        </w:rPr>
        <w:t xml:space="preserve">          </w:t>
      </w:r>
      <w:r>
        <w:rPr>
          <w:rFonts w:hint="eastAsia" w:ascii="宋体" w:hAnsi="宋体" w:eastAsia="宋体" w:cs="宋体"/>
          <w:sz w:val="24"/>
          <w:szCs w:val="24"/>
        </w:rPr>
        <w:t>代表我单位全权办理上述项目的询比、签约等具体工作，并签署全部有关文件、协议及合同。签字负全部责任。</w:t>
      </w:r>
    </w:p>
    <w:p w14:paraId="0CDCFADB">
      <w:pPr>
        <w:tabs>
          <w:tab w:val="left" w:pos="6300"/>
        </w:tabs>
        <w:snapToGrid w:val="0"/>
        <w:spacing w:line="312" w:lineRule="auto"/>
        <w:ind w:firstLine="570"/>
        <w:rPr>
          <w:rFonts w:ascii="宋体" w:hAnsi="宋体" w:eastAsia="宋体" w:cs="宋体"/>
          <w:sz w:val="24"/>
          <w:szCs w:val="24"/>
        </w:rPr>
      </w:pPr>
    </w:p>
    <w:p w14:paraId="65BD7845">
      <w:pPr>
        <w:tabs>
          <w:tab w:val="left" w:pos="6300"/>
        </w:tabs>
        <w:snapToGrid w:val="0"/>
        <w:spacing w:line="312" w:lineRule="auto"/>
        <w:ind w:firstLine="570"/>
        <w:rPr>
          <w:rFonts w:ascii="宋体" w:hAnsi="宋体" w:eastAsia="宋体" w:cs="宋体"/>
          <w:sz w:val="24"/>
          <w:szCs w:val="24"/>
        </w:rPr>
      </w:pPr>
    </w:p>
    <w:p w14:paraId="3E544B26">
      <w:pPr>
        <w:tabs>
          <w:tab w:val="left" w:pos="6300"/>
        </w:tabs>
        <w:snapToGrid w:val="0"/>
        <w:spacing w:line="312" w:lineRule="auto"/>
        <w:ind w:firstLine="570"/>
        <w:rPr>
          <w:rFonts w:ascii="宋体" w:hAnsi="宋体" w:eastAsia="宋体" w:cs="宋体"/>
          <w:sz w:val="24"/>
          <w:szCs w:val="24"/>
        </w:rPr>
      </w:pPr>
      <w:r>
        <w:rPr>
          <w:rFonts w:hint="eastAsia" w:ascii="宋体" w:hAnsi="宋体" w:eastAsia="宋体" w:cs="宋体"/>
          <w:sz w:val="24"/>
          <w:szCs w:val="24"/>
        </w:rPr>
        <w:t>法定代表人（签字或盖章）：                          供应商名称（公章）</w:t>
      </w:r>
    </w:p>
    <w:p w14:paraId="0D7A8B04">
      <w:pPr>
        <w:tabs>
          <w:tab w:val="left" w:pos="6300"/>
        </w:tabs>
        <w:snapToGrid w:val="0"/>
        <w:spacing w:line="312" w:lineRule="auto"/>
        <w:ind w:right="360" w:firstLine="570"/>
        <w:jc w:val="right"/>
        <w:rPr>
          <w:rFonts w:ascii="宋体" w:hAnsi="宋体" w:eastAsia="宋体" w:cs="宋体"/>
          <w:sz w:val="24"/>
          <w:szCs w:val="24"/>
        </w:rPr>
      </w:pPr>
      <w:r>
        <w:rPr>
          <w:rFonts w:hint="eastAsia" w:ascii="宋体" w:hAnsi="宋体" w:eastAsia="宋体" w:cs="宋体"/>
          <w:sz w:val="24"/>
          <w:szCs w:val="24"/>
        </w:rPr>
        <w:t>年   月   日</w:t>
      </w:r>
    </w:p>
    <w:p w14:paraId="2B398DEC">
      <w:pPr>
        <w:tabs>
          <w:tab w:val="left" w:pos="6300"/>
        </w:tabs>
        <w:snapToGrid w:val="0"/>
        <w:spacing w:line="312" w:lineRule="auto"/>
        <w:ind w:firstLine="570"/>
        <w:rPr>
          <w:rFonts w:ascii="宋体" w:hAnsi="宋体" w:eastAsia="宋体" w:cs="宋体"/>
          <w:sz w:val="24"/>
          <w:szCs w:val="24"/>
        </w:rPr>
      </w:pPr>
      <w:r>
        <w:rPr>
          <w:rFonts w:hint="eastAsia" w:ascii="宋体" w:hAnsi="宋体" w:eastAsia="宋体" w:cs="宋体"/>
          <w:sz w:val="24"/>
          <w:szCs w:val="24"/>
        </w:rPr>
        <w:t>（附：法定代表人身份证正反面复印件）</w:t>
      </w:r>
    </w:p>
    <w:p w14:paraId="240E73C9">
      <w:pPr>
        <w:tabs>
          <w:tab w:val="left" w:pos="6300"/>
        </w:tabs>
        <w:snapToGrid w:val="0"/>
        <w:spacing w:line="312" w:lineRule="auto"/>
        <w:ind w:firstLine="570"/>
        <w:rPr>
          <w:rFonts w:ascii="宋体" w:hAnsi="宋体" w:eastAsia="宋体" w:cs="宋体"/>
          <w:sz w:val="24"/>
          <w:szCs w:val="24"/>
        </w:rPr>
      </w:pPr>
    </w:p>
    <w:p w14:paraId="19C01593">
      <w:pPr>
        <w:tabs>
          <w:tab w:val="left" w:pos="6300"/>
        </w:tabs>
        <w:snapToGrid w:val="0"/>
        <w:spacing w:line="312" w:lineRule="auto"/>
        <w:ind w:firstLine="570"/>
        <w:rPr>
          <w:rFonts w:ascii="宋体" w:hAnsi="宋体" w:eastAsia="宋体" w:cs="宋体"/>
          <w:sz w:val="24"/>
          <w:szCs w:val="24"/>
        </w:rPr>
      </w:pPr>
    </w:p>
    <w:p w14:paraId="27F4C079">
      <w:pPr>
        <w:tabs>
          <w:tab w:val="left" w:pos="6300"/>
        </w:tabs>
        <w:snapToGrid w:val="0"/>
        <w:spacing w:line="312" w:lineRule="auto"/>
        <w:rPr>
          <w:rFonts w:ascii="宋体" w:hAnsi="宋体" w:eastAsia="宋体" w:cs="宋体"/>
          <w:sz w:val="24"/>
          <w:szCs w:val="24"/>
        </w:rPr>
      </w:pPr>
    </w:p>
    <w:p w14:paraId="31E26B82">
      <w:pPr>
        <w:tabs>
          <w:tab w:val="left" w:pos="6300"/>
        </w:tabs>
        <w:snapToGrid w:val="0"/>
        <w:spacing w:line="312" w:lineRule="auto"/>
        <w:ind w:right="480" w:firstLine="570"/>
        <w:jc w:val="center"/>
        <w:rPr>
          <w:rFonts w:ascii="宋体" w:hAnsi="宋体" w:eastAsia="宋体" w:cs="宋体"/>
          <w:sz w:val="24"/>
          <w:szCs w:val="24"/>
        </w:rPr>
        <w:sectPr>
          <w:pgSz w:w="11907" w:h="16840"/>
          <w:pgMar w:top="1134" w:right="1418" w:bottom="1134" w:left="1418" w:header="964" w:footer="992" w:gutter="0"/>
          <w:pgNumType w:fmt="numberInDash"/>
          <w:cols w:space="720" w:num="1"/>
        </w:sectPr>
      </w:pPr>
      <w:r>
        <w:rPr>
          <w:rFonts w:hint="eastAsia" w:ascii="宋体" w:hAnsi="宋体" w:eastAsia="宋体" w:cs="宋体"/>
          <w:sz w:val="24"/>
          <w:szCs w:val="24"/>
        </w:rPr>
        <w:t>（结束</w:t>
      </w:r>
      <w:bookmarkEnd w:id="37"/>
      <w:r>
        <w:rPr>
          <w:rFonts w:hint="eastAsia" w:ascii="宋体" w:hAnsi="宋体" w:eastAsia="宋体" w:cs="宋体"/>
          <w:sz w:val="24"/>
          <w:szCs w:val="24"/>
        </w:rPr>
        <w:t>）</w:t>
      </w:r>
    </w:p>
    <w:p w14:paraId="23FA5FD8">
      <w:pPr>
        <w:outlineLvl w:val="0"/>
        <w:rPr>
          <w:rFonts w:ascii="宋体" w:hAnsi="宋体" w:eastAsia="宋体" w:cs="宋体"/>
        </w:rPr>
      </w:pPr>
    </w:p>
    <w:sectPr>
      <w:pgSz w:w="11907" w:h="16840"/>
      <w:pgMar w:top="1134" w:right="1191" w:bottom="1134" w:left="1304" w:header="851" w:footer="992" w:gutter="0"/>
      <w:pgNumType w:fmt="numberInDash"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B8571F63-D642-4192-B66A-CE838A860201}"/>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embedRegular r:id="rId2" w:fontKey="{DFD08D58-DC68-488B-A11C-E1E65FDA7133}"/>
  </w:font>
  <w:font w:name="SJQY">
    <w:altName w:val="宋体"/>
    <w:panose1 w:val="02010600030101010101"/>
    <w:charset w:val="86"/>
    <w:family w:val="auto"/>
    <w:pitch w:val="default"/>
    <w:sig w:usb0="00000000" w:usb1="00000000" w:usb2="00000000" w:usb3="00000000" w:csb0="00040001" w:csb1="00000000"/>
    <w:embedRegular r:id="rId3" w:fontKey="{3A8ABC15-E9CB-4CED-A088-8DFD97C19224}"/>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560529"/>
    <w:multiLevelType w:val="singleLevel"/>
    <w:tmpl w:val="BC560529"/>
    <w:lvl w:ilvl="0" w:tentative="0">
      <w:start w:val="2"/>
      <w:numFmt w:val="chineseCounting"/>
      <w:suff w:val="nothing"/>
      <w:lvlText w:val="（%1）"/>
      <w:lvlJc w:val="left"/>
      <w:rPr>
        <w:rFonts w:hint="eastAsia"/>
      </w:rPr>
    </w:lvl>
  </w:abstractNum>
  <w:abstractNum w:abstractNumId="1">
    <w:nsid w:val="E0F760BD"/>
    <w:multiLevelType w:val="singleLevel"/>
    <w:tmpl w:val="E0F760BD"/>
    <w:lvl w:ilvl="0" w:tentative="0">
      <w:start w:val="1"/>
      <w:numFmt w:val="decimal"/>
      <w:lvlText w:val="%1."/>
      <w:lvlJc w:val="left"/>
      <w:pPr>
        <w:ind w:left="425" w:hanging="425"/>
      </w:pPr>
      <w:rPr>
        <w:rFonts w:hint="default" w:ascii="仿宋" w:hAnsi="仿宋" w:eastAsia="仿宋" w:cs="仿宋"/>
        <w:color w:val="auto"/>
      </w:rPr>
    </w:lvl>
  </w:abstractNum>
  <w:abstractNum w:abstractNumId="2">
    <w:nsid w:val="64F7617D"/>
    <w:multiLevelType w:val="singleLevel"/>
    <w:tmpl w:val="64F7617D"/>
    <w:lvl w:ilvl="0" w:tentative="0">
      <w:start w:val="1"/>
      <w:numFmt w:val="chineseCounting"/>
      <w:suff w:val="nothing"/>
      <w:lvlText w:val="%1、"/>
      <w:lvlJc w:val="left"/>
      <w:pPr>
        <w:ind w:left="0" w:firstLine="0"/>
      </w:pPr>
    </w:lvl>
  </w:abstractNum>
  <w:num w:numId="1">
    <w:abstractNumId w:val="0"/>
  </w:num>
  <w:num w:numId="2">
    <w:abstractNumId w:val="1"/>
  </w:num>
  <w:num w:numId="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yZDhlY2JlNzBjZGI0ZjM5MjVkYzgyYjhiYjZmNjcifQ=="/>
  </w:docVars>
  <w:rsids>
    <w:rsidRoot w:val="004258AB"/>
    <w:rsid w:val="000661F3"/>
    <w:rsid w:val="000F11CD"/>
    <w:rsid w:val="00233E82"/>
    <w:rsid w:val="002759B8"/>
    <w:rsid w:val="002B3829"/>
    <w:rsid w:val="00306BB7"/>
    <w:rsid w:val="00363614"/>
    <w:rsid w:val="003804D6"/>
    <w:rsid w:val="003A43B7"/>
    <w:rsid w:val="00424CB7"/>
    <w:rsid w:val="004258AB"/>
    <w:rsid w:val="00471B40"/>
    <w:rsid w:val="00536AA6"/>
    <w:rsid w:val="006C2C40"/>
    <w:rsid w:val="006D3C37"/>
    <w:rsid w:val="006F02D1"/>
    <w:rsid w:val="00721D46"/>
    <w:rsid w:val="007B58A3"/>
    <w:rsid w:val="00831201"/>
    <w:rsid w:val="00835BDC"/>
    <w:rsid w:val="008C01A7"/>
    <w:rsid w:val="00936C97"/>
    <w:rsid w:val="009D77AD"/>
    <w:rsid w:val="00BD3DA4"/>
    <w:rsid w:val="00C7501A"/>
    <w:rsid w:val="00CD5A8C"/>
    <w:rsid w:val="00D02644"/>
    <w:rsid w:val="00D630B1"/>
    <w:rsid w:val="00DD3D11"/>
    <w:rsid w:val="00E41147"/>
    <w:rsid w:val="00E44C64"/>
    <w:rsid w:val="00F47ED7"/>
    <w:rsid w:val="00FC3BAB"/>
    <w:rsid w:val="00FE4DF7"/>
    <w:rsid w:val="01976212"/>
    <w:rsid w:val="01A024CC"/>
    <w:rsid w:val="3345152F"/>
    <w:rsid w:val="41164647"/>
    <w:rsid w:val="44725EC1"/>
    <w:rsid w:val="46B1718C"/>
    <w:rsid w:val="4DF11431"/>
    <w:rsid w:val="5DFB37C9"/>
    <w:rsid w:val="623B3775"/>
    <w:rsid w:val="62A423B2"/>
    <w:rsid w:val="6B77735C"/>
    <w:rsid w:val="701B685B"/>
    <w:rsid w:val="76742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line="180" w:lineRule="auto"/>
      <w:jc w:val="center"/>
    </w:pPr>
    <w:rPr>
      <w:sz w:val="30"/>
    </w:rPr>
  </w:style>
  <w:style w:type="paragraph" w:styleId="6">
    <w:name w:val="Body Text First Indent"/>
    <w:basedOn w:val="2"/>
    <w:qFormat/>
    <w:uiPriority w:val="0"/>
    <w:pPr>
      <w:spacing w:line="360" w:lineRule="auto"/>
      <w:ind w:firstLine="420"/>
    </w:pPr>
    <w:rPr>
      <w:rFonts w:ascii="宋体" w:hAnsi="宋体"/>
      <w:sz w:val="24"/>
    </w:r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5F295-7D18-4B72-B709-8162FBFF9436}">
  <ds:schemaRefs/>
</ds:datastoreItem>
</file>

<file path=docProps/app.xml><?xml version="1.0" encoding="utf-8"?>
<Properties xmlns="http://schemas.openxmlformats.org/officeDocument/2006/extended-properties" xmlns:vt="http://schemas.openxmlformats.org/officeDocument/2006/docPropsVTypes">
  <Template>Normal</Template>
  <Pages>9</Pages>
  <Words>2643</Words>
  <Characters>2871</Characters>
  <Lines>29</Lines>
  <Paragraphs>8</Paragraphs>
  <TotalTime>43</TotalTime>
  <ScaleCrop>false</ScaleCrop>
  <LinksUpToDate>false</LinksUpToDate>
  <CharactersWithSpaces>3319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2021-08-08T03:45:00Z</dcterms:created>
  <dc:creator>956017064@qq.com</dc:creator>
  <cp:lastModifiedBy>WPS_1594868129</cp:lastModifiedBy>
  <dcterms:modified xsi:type="dcterms:W3CDTF">2025-04-11T02:18:49Z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016A91242334494A93347D5C1FA58673</vt:lpwstr>
  </property>
  <property fmtid="{D5CDD505-2E9C-101B-9397-08002B2CF9AE}" pid="4" name="KSOTemplateDocerSaveRecord">
    <vt:lpwstr>eyJoZGlkIjoiZDU5ODJmYmQwNDBjODc1YTMwZGZiNjU0OWViOTJmNDAiLCJ1c2VySWQiOiIxMDM3NjEzOTg5In0=</vt:lpwstr>
  </property>
</Properties>
</file>