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1BBF22">
      <w:pPr>
        <w:jc w:val="center"/>
        <w:outlineLvl w:val="0"/>
        <w:rPr>
          <w:rFonts w:hint="eastAsia" w:asciiTheme="majorEastAsia" w:hAnsiTheme="majorEastAsia" w:eastAsiaTheme="majorEastAsia" w:cstheme="majorEastAsia"/>
          <w:b/>
          <w:bCs/>
          <w:color w:val="000000" w:themeColor="text1"/>
          <w:spacing w:val="80"/>
          <w:sz w:val="84"/>
          <w:szCs w:val="84"/>
          <w14:textFill>
            <w14:solidFill>
              <w14:schemeClr w14:val="tx1"/>
            </w14:solidFill>
          </w14:textFill>
        </w:rPr>
      </w:pPr>
      <w:bookmarkStart w:id="0" w:name="_Toc7159"/>
      <w:bookmarkStart w:id="1" w:name="_Toc11435"/>
      <w:bookmarkStart w:id="2" w:name="_Toc22859"/>
      <w:bookmarkStart w:id="3" w:name="_Toc73642199"/>
      <w:bookmarkStart w:id="4" w:name="_Toc10254"/>
      <w:bookmarkStart w:id="5" w:name="_Toc31058"/>
      <w:bookmarkStart w:id="6" w:name="_Toc15626"/>
      <w:bookmarkStart w:id="7" w:name="_Toc1166"/>
    </w:p>
    <w:p w14:paraId="405A5494">
      <w:pPr>
        <w:jc w:val="center"/>
        <w:outlineLvl w:val="0"/>
        <w:rPr>
          <w:rFonts w:hint="eastAsia" w:asciiTheme="majorEastAsia" w:hAnsiTheme="majorEastAsia" w:eastAsiaTheme="majorEastAsia" w:cstheme="majorEastAsia"/>
          <w:b/>
          <w:bCs/>
          <w:color w:val="000000" w:themeColor="text1"/>
          <w:spacing w:val="80"/>
          <w:sz w:val="84"/>
          <w:szCs w:val="84"/>
          <w14:textFill>
            <w14:solidFill>
              <w14:schemeClr w14:val="tx1"/>
            </w14:solidFill>
          </w14:textFill>
        </w:rPr>
      </w:pPr>
    </w:p>
    <w:p w14:paraId="503BB76B">
      <w:pPr>
        <w:jc w:val="center"/>
        <w:outlineLvl w:val="0"/>
        <w:rPr>
          <w:rFonts w:hint="eastAsia" w:asciiTheme="majorEastAsia" w:hAnsiTheme="majorEastAsia" w:eastAsiaTheme="majorEastAsia" w:cstheme="majorEastAsia"/>
          <w:b/>
          <w:bCs/>
          <w:color w:val="000000" w:themeColor="text1"/>
          <w:spacing w:val="80"/>
          <w:sz w:val="84"/>
          <w:szCs w:val="84"/>
          <w14:textFill>
            <w14:solidFill>
              <w14:schemeClr w14:val="tx1"/>
            </w14:solidFill>
          </w14:textFill>
        </w:rPr>
      </w:pPr>
      <w:r>
        <w:rPr>
          <w:rFonts w:hint="eastAsia" w:asciiTheme="majorEastAsia" w:hAnsiTheme="majorEastAsia" w:eastAsiaTheme="majorEastAsia" w:cstheme="majorEastAsia"/>
          <w:b/>
          <w:bCs/>
          <w:color w:val="000000" w:themeColor="text1"/>
          <w:spacing w:val="80"/>
          <w:sz w:val="84"/>
          <w:szCs w:val="84"/>
          <w14:textFill>
            <w14:solidFill>
              <w14:schemeClr w14:val="tx1"/>
            </w14:solidFill>
          </w14:textFill>
        </w:rPr>
        <w:t>竞租文件</w:t>
      </w:r>
      <w:bookmarkEnd w:id="0"/>
      <w:bookmarkEnd w:id="1"/>
      <w:bookmarkEnd w:id="2"/>
      <w:bookmarkEnd w:id="3"/>
      <w:bookmarkEnd w:id="4"/>
      <w:bookmarkEnd w:id="5"/>
      <w:bookmarkEnd w:id="6"/>
      <w:bookmarkEnd w:id="7"/>
    </w:p>
    <w:p w14:paraId="38E816C4">
      <w:pPr>
        <w:pStyle w:val="25"/>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p w14:paraId="50851862">
      <w:pPr>
        <w:spacing w:line="700" w:lineRule="exact"/>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p w14:paraId="73B83702">
      <w:pPr>
        <w:pStyle w:val="26"/>
        <w:rPr>
          <w:rFonts w:hint="eastAsia" w:asciiTheme="majorEastAsia" w:hAnsiTheme="majorEastAsia" w:eastAsiaTheme="majorEastAsia" w:cstheme="majorEastAsia"/>
          <w:color w:val="000000" w:themeColor="text1"/>
          <w:sz w:val="24"/>
          <w:szCs w:val="24"/>
          <w14:textFill>
            <w14:solidFill>
              <w14:schemeClr w14:val="tx1"/>
            </w14:solidFill>
          </w14:textFill>
        </w:rPr>
      </w:pPr>
    </w:p>
    <w:p w14:paraId="19B73F9F">
      <w:pPr>
        <w:pStyle w:val="26"/>
        <w:rPr>
          <w:rFonts w:hint="eastAsia" w:asciiTheme="majorEastAsia" w:hAnsiTheme="majorEastAsia" w:eastAsiaTheme="majorEastAsia" w:cstheme="majorEastAsia"/>
          <w:color w:val="000000" w:themeColor="text1"/>
          <w:sz w:val="24"/>
          <w:szCs w:val="24"/>
          <w14:textFill>
            <w14:solidFill>
              <w14:schemeClr w14:val="tx1"/>
            </w14:solidFill>
          </w14:textFill>
        </w:rPr>
      </w:pPr>
    </w:p>
    <w:p w14:paraId="58DE23BB">
      <w:pPr>
        <w:spacing w:line="700" w:lineRule="exact"/>
        <w:ind w:firstLine="360" w:firstLineChars="150"/>
        <w:rPr>
          <w:rFonts w:hint="eastAsia" w:asciiTheme="majorEastAsia" w:hAnsiTheme="majorEastAsia" w:eastAsiaTheme="majorEastAsia" w:cstheme="majorEastAsia"/>
          <w:color w:val="000000" w:themeColor="text1"/>
          <w:sz w:val="24"/>
          <w:szCs w:val="24"/>
          <w14:textFill>
            <w14:solidFill>
              <w14:schemeClr w14:val="tx1"/>
            </w14:solidFill>
          </w14:textFill>
        </w:rPr>
      </w:pPr>
    </w:p>
    <w:p w14:paraId="59AA82E9">
      <w:pPr>
        <w:spacing w:line="700" w:lineRule="exact"/>
        <w:ind w:firstLine="320" w:firstLineChars="100"/>
        <w:jc w:val="center"/>
        <w:rPr>
          <w:rFonts w:hint="eastAsia" w:asciiTheme="majorEastAsia" w:hAnsiTheme="majorEastAsia" w:eastAsiaTheme="majorEastAsia" w:cstheme="majorEastAsia"/>
          <w:color w:val="000000" w:themeColor="text1"/>
          <w:sz w:val="32"/>
          <w:szCs w:val="32"/>
          <w:lang w:eastAsia="zh-CN"/>
          <w14:textFill>
            <w14:solidFill>
              <w14:schemeClr w14:val="tx1"/>
            </w14:solidFill>
          </w14:textFill>
        </w:rPr>
      </w:pPr>
      <w:r>
        <w:rPr>
          <w:rFonts w:hint="eastAsia" w:asciiTheme="majorEastAsia" w:hAnsiTheme="majorEastAsia" w:eastAsiaTheme="majorEastAsia" w:cstheme="majorEastAsia"/>
          <w:color w:val="000000" w:themeColor="text1"/>
          <w:sz w:val="32"/>
          <w:szCs w:val="32"/>
          <w14:textFill>
            <w14:solidFill>
              <w14:schemeClr w14:val="tx1"/>
            </w14:solidFill>
          </w14:textFill>
        </w:rPr>
        <w:t>项 目 名 称：</w:t>
      </w:r>
      <w:r>
        <w:rPr>
          <w:rFonts w:hint="eastAsia" w:asciiTheme="majorEastAsia" w:hAnsiTheme="majorEastAsia" w:eastAsiaTheme="majorEastAsia" w:cstheme="majorEastAsia"/>
          <w:color w:val="000000" w:themeColor="text1"/>
          <w:sz w:val="32"/>
          <w:szCs w:val="32"/>
          <w:lang w:eastAsia="zh-CN"/>
          <w14:textFill>
            <w14:solidFill>
              <w14:schemeClr w14:val="tx1"/>
            </w14:solidFill>
          </w14:textFill>
        </w:rPr>
        <w:t>重庆市万州区妇幼保健院自动售货柜招租采购</w:t>
      </w:r>
    </w:p>
    <w:p w14:paraId="7A7EEAB6">
      <w:pPr>
        <w:pStyle w:val="26"/>
        <w:jc w:val="center"/>
        <w:rPr>
          <w:rFonts w:hint="eastAsia" w:asciiTheme="majorEastAsia" w:hAnsiTheme="majorEastAsia" w:eastAsiaTheme="majorEastAsia" w:cstheme="majorEastAsia"/>
          <w:color w:val="000000" w:themeColor="text1"/>
          <w:sz w:val="32"/>
          <w:szCs w:val="32"/>
          <w14:textFill>
            <w14:solidFill>
              <w14:schemeClr w14:val="tx1"/>
            </w14:solidFill>
          </w14:textFill>
        </w:rPr>
      </w:pPr>
    </w:p>
    <w:p w14:paraId="37D66D69">
      <w:pPr>
        <w:pStyle w:val="26"/>
        <w:jc w:val="center"/>
        <w:rPr>
          <w:rFonts w:hint="eastAsia" w:asciiTheme="majorEastAsia" w:hAnsiTheme="majorEastAsia" w:eastAsiaTheme="majorEastAsia" w:cstheme="majorEastAsia"/>
          <w:color w:val="000000" w:themeColor="text1"/>
          <w:sz w:val="32"/>
          <w:szCs w:val="32"/>
          <w14:textFill>
            <w14:solidFill>
              <w14:schemeClr w14:val="tx1"/>
            </w14:solidFill>
          </w14:textFill>
        </w:rPr>
      </w:pPr>
    </w:p>
    <w:p w14:paraId="0C2945F2">
      <w:pPr>
        <w:spacing w:line="700" w:lineRule="exact"/>
        <w:ind w:firstLine="1280" w:firstLineChars="400"/>
        <w:jc w:val="center"/>
        <w:rPr>
          <w:rFonts w:hint="eastAsia" w:asciiTheme="majorEastAsia" w:hAnsiTheme="majorEastAsia" w:eastAsiaTheme="majorEastAsia" w:cstheme="majorEastAsia"/>
          <w:color w:val="000000" w:themeColor="text1"/>
          <w:sz w:val="32"/>
          <w:szCs w:val="32"/>
          <w:lang w:eastAsia="zh-CN"/>
          <w14:textFill>
            <w14:solidFill>
              <w14:schemeClr w14:val="tx1"/>
            </w14:solidFill>
          </w14:textFill>
        </w:rPr>
      </w:pPr>
      <w:r>
        <w:rPr>
          <w:rFonts w:hint="eastAsia" w:asciiTheme="majorEastAsia" w:hAnsiTheme="majorEastAsia" w:eastAsiaTheme="majorEastAsia" w:cstheme="majorEastAsia"/>
          <w:color w:val="000000" w:themeColor="text1"/>
          <w:sz w:val="32"/>
          <w:szCs w:val="32"/>
          <w14:textFill>
            <w14:solidFill>
              <w14:schemeClr w14:val="tx1"/>
            </w14:solidFill>
          </w14:textFill>
        </w:rPr>
        <w:t xml:space="preserve">招   租   人： </w:t>
      </w:r>
      <w:r>
        <w:rPr>
          <w:rFonts w:hint="eastAsia" w:asciiTheme="majorEastAsia" w:hAnsiTheme="majorEastAsia" w:eastAsiaTheme="majorEastAsia" w:cstheme="majorEastAsia"/>
          <w:color w:val="000000" w:themeColor="text1"/>
          <w:sz w:val="32"/>
          <w:szCs w:val="32"/>
          <w:lang w:eastAsia="zh-CN"/>
          <w14:textFill>
            <w14:solidFill>
              <w14:schemeClr w14:val="tx1"/>
            </w14:solidFill>
          </w14:textFill>
        </w:rPr>
        <w:t>重庆市万州区妇幼保健院</w:t>
      </w:r>
    </w:p>
    <w:p w14:paraId="3D58383E">
      <w:pPr>
        <w:pStyle w:val="26"/>
        <w:jc w:val="center"/>
        <w:rPr>
          <w:rFonts w:hint="eastAsia" w:asciiTheme="majorEastAsia" w:hAnsiTheme="majorEastAsia" w:eastAsiaTheme="majorEastAsia" w:cstheme="majorEastAsia"/>
          <w:color w:val="000000" w:themeColor="text1"/>
          <w:sz w:val="32"/>
          <w:szCs w:val="32"/>
          <w14:textFill>
            <w14:solidFill>
              <w14:schemeClr w14:val="tx1"/>
            </w14:solidFill>
          </w14:textFill>
        </w:rPr>
      </w:pPr>
    </w:p>
    <w:p w14:paraId="3851237A">
      <w:pPr>
        <w:pStyle w:val="26"/>
        <w:jc w:val="center"/>
        <w:rPr>
          <w:rFonts w:hint="eastAsia" w:asciiTheme="majorEastAsia" w:hAnsiTheme="majorEastAsia" w:eastAsiaTheme="majorEastAsia" w:cstheme="majorEastAsia"/>
          <w:color w:val="000000" w:themeColor="text1"/>
          <w:sz w:val="32"/>
          <w:szCs w:val="32"/>
          <w14:textFill>
            <w14:solidFill>
              <w14:schemeClr w14:val="tx1"/>
            </w14:solidFill>
          </w14:textFill>
        </w:rPr>
      </w:pPr>
    </w:p>
    <w:p w14:paraId="5813DB2E">
      <w:pPr>
        <w:spacing w:line="700" w:lineRule="exact"/>
        <w:ind w:firstLine="1280" w:firstLineChars="400"/>
        <w:jc w:val="center"/>
        <w:rPr>
          <w:rFonts w:hint="eastAsia" w:asciiTheme="majorEastAsia" w:hAnsiTheme="majorEastAsia" w:eastAsiaTheme="majorEastAsia" w:cstheme="majorEastAsia"/>
          <w:color w:val="000000" w:themeColor="text1"/>
          <w:sz w:val="32"/>
          <w:szCs w:val="32"/>
          <w14:textFill>
            <w14:solidFill>
              <w14:schemeClr w14:val="tx1"/>
            </w14:solidFill>
          </w14:textFill>
        </w:rPr>
      </w:pPr>
      <w:r>
        <w:rPr>
          <w:rFonts w:hint="eastAsia" w:asciiTheme="majorEastAsia" w:hAnsiTheme="majorEastAsia" w:eastAsiaTheme="majorEastAsia" w:cstheme="majorEastAsia"/>
          <w:color w:val="000000" w:themeColor="text1"/>
          <w:sz w:val="32"/>
          <w:szCs w:val="32"/>
          <w14:textFill>
            <w14:solidFill>
              <w14:schemeClr w14:val="tx1"/>
            </w14:solidFill>
          </w14:textFill>
        </w:rPr>
        <w:t>委托代理机构： 重庆频展工程咨询有限公司</w:t>
      </w:r>
    </w:p>
    <w:p w14:paraId="6C944455">
      <w:pPr>
        <w:spacing w:line="720" w:lineRule="exact"/>
        <w:jc w:val="center"/>
        <w:rPr>
          <w:rFonts w:hint="eastAsia" w:asciiTheme="majorEastAsia" w:hAnsiTheme="majorEastAsia" w:eastAsiaTheme="majorEastAsia" w:cstheme="majorEastAsia"/>
          <w:color w:val="000000" w:themeColor="text1"/>
          <w:sz w:val="32"/>
          <w:szCs w:val="32"/>
          <w14:textFill>
            <w14:solidFill>
              <w14:schemeClr w14:val="tx1"/>
            </w14:solidFill>
          </w14:textFill>
        </w:rPr>
      </w:pPr>
    </w:p>
    <w:p w14:paraId="010C86F4">
      <w:pPr>
        <w:ind w:firstLine="2880" w:firstLineChars="900"/>
        <w:jc w:val="center"/>
        <w:rPr>
          <w:rFonts w:hint="eastAsia" w:asciiTheme="majorEastAsia" w:hAnsiTheme="majorEastAsia" w:eastAsiaTheme="majorEastAsia" w:cstheme="majorEastAsia"/>
          <w:color w:val="000000" w:themeColor="text1"/>
          <w:sz w:val="32"/>
          <w:szCs w:val="32"/>
          <w14:textFill>
            <w14:solidFill>
              <w14:schemeClr w14:val="tx1"/>
            </w14:solidFill>
          </w14:textFill>
        </w:rPr>
      </w:pPr>
    </w:p>
    <w:p w14:paraId="5D0C9AC1">
      <w:pPr>
        <w:pStyle w:val="25"/>
        <w:jc w:val="center"/>
        <w:rPr>
          <w:rFonts w:hint="eastAsia" w:asciiTheme="majorEastAsia" w:hAnsiTheme="majorEastAsia" w:eastAsiaTheme="majorEastAsia" w:cstheme="majorEastAsia"/>
          <w:color w:val="000000" w:themeColor="text1"/>
          <w:sz w:val="32"/>
          <w:szCs w:val="32"/>
          <w14:textFill>
            <w14:solidFill>
              <w14:schemeClr w14:val="tx1"/>
            </w14:solidFill>
          </w14:textFill>
        </w:rPr>
      </w:pPr>
    </w:p>
    <w:p w14:paraId="680D5D69">
      <w:pPr>
        <w:ind w:firstLine="2880" w:firstLineChars="900"/>
        <w:jc w:val="center"/>
        <w:rPr>
          <w:rFonts w:hint="eastAsia" w:asciiTheme="majorEastAsia" w:hAnsiTheme="majorEastAsia" w:eastAsiaTheme="majorEastAsia" w:cstheme="majorEastAsia"/>
          <w:color w:val="000000" w:themeColor="text1"/>
          <w:sz w:val="32"/>
          <w:szCs w:val="32"/>
          <w14:textFill>
            <w14:solidFill>
              <w14:schemeClr w14:val="tx1"/>
            </w14:solidFill>
          </w14:textFill>
        </w:rPr>
      </w:pPr>
    </w:p>
    <w:p w14:paraId="312E24F6">
      <w:pPr>
        <w:ind w:firstLine="2880" w:firstLineChars="900"/>
        <w:jc w:val="center"/>
        <w:rPr>
          <w:rFonts w:hint="eastAsia" w:asciiTheme="majorEastAsia" w:hAnsiTheme="majorEastAsia" w:eastAsiaTheme="majorEastAsia" w:cstheme="majorEastAsia"/>
          <w:color w:val="000000" w:themeColor="text1"/>
          <w:sz w:val="32"/>
          <w:szCs w:val="32"/>
          <w14:textFill>
            <w14:solidFill>
              <w14:schemeClr w14:val="tx1"/>
            </w14:solidFill>
          </w14:textFill>
        </w:rPr>
      </w:pPr>
    </w:p>
    <w:p w14:paraId="6CB9523C">
      <w:pPr>
        <w:ind w:firstLine="2880" w:firstLineChars="900"/>
        <w:jc w:val="center"/>
        <w:rPr>
          <w:rFonts w:hint="eastAsia" w:asciiTheme="majorEastAsia" w:hAnsiTheme="majorEastAsia" w:eastAsiaTheme="majorEastAsia" w:cstheme="majorEastAsia"/>
          <w:color w:val="000000" w:themeColor="text1"/>
          <w:sz w:val="32"/>
          <w:szCs w:val="32"/>
          <w14:textFill>
            <w14:solidFill>
              <w14:schemeClr w14:val="tx1"/>
            </w14:solidFill>
          </w14:textFill>
        </w:rPr>
      </w:pPr>
    </w:p>
    <w:p w14:paraId="2EC229DA">
      <w:pPr>
        <w:ind w:firstLine="2880" w:firstLineChars="900"/>
        <w:jc w:val="center"/>
        <w:rPr>
          <w:rFonts w:hint="eastAsia" w:asciiTheme="majorEastAsia" w:hAnsiTheme="majorEastAsia" w:eastAsiaTheme="majorEastAsia" w:cstheme="majorEastAsia"/>
          <w:color w:val="000000" w:themeColor="text1"/>
          <w:sz w:val="32"/>
          <w:szCs w:val="32"/>
          <w14:textFill>
            <w14:solidFill>
              <w14:schemeClr w14:val="tx1"/>
            </w14:solidFill>
          </w14:textFill>
        </w:rPr>
      </w:pPr>
    </w:p>
    <w:p w14:paraId="732D8AC4">
      <w:pPr>
        <w:ind w:firstLine="2880" w:firstLineChars="900"/>
        <w:jc w:val="center"/>
        <w:rPr>
          <w:rFonts w:hint="eastAsia" w:asciiTheme="majorEastAsia" w:hAnsiTheme="majorEastAsia" w:eastAsiaTheme="majorEastAsia" w:cstheme="majorEastAsia"/>
          <w:color w:val="000000" w:themeColor="text1"/>
          <w:sz w:val="32"/>
          <w:szCs w:val="32"/>
          <w14:textFill>
            <w14:solidFill>
              <w14:schemeClr w14:val="tx1"/>
            </w14:solidFill>
          </w14:textFill>
        </w:rPr>
      </w:pPr>
    </w:p>
    <w:p w14:paraId="3933B1F7">
      <w:pPr>
        <w:jc w:val="both"/>
        <w:rPr>
          <w:rFonts w:hint="eastAsia" w:asciiTheme="majorEastAsia" w:hAnsiTheme="majorEastAsia" w:eastAsiaTheme="majorEastAsia" w:cstheme="majorEastAsia"/>
          <w:color w:val="000000" w:themeColor="text1"/>
          <w:sz w:val="32"/>
          <w:szCs w:val="32"/>
          <w14:textFill>
            <w14:solidFill>
              <w14:schemeClr w14:val="tx1"/>
            </w14:solidFill>
          </w14:textFill>
        </w:rPr>
      </w:pPr>
      <w:bookmarkStart w:id="181" w:name="_GoBack"/>
      <w:bookmarkEnd w:id="181"/>
    </w:p>
    <w:p w14:paraId="44634447">
      <w:pPr>
        <w:ind w:firstLine="2880" w:firstLineChars="900"/>
        <w:jc w:val="center"/>
        <w:rPr>
          <w:rFonts w:hint="eastAsia" w:asciiTheme="majorEastAsia" w:hAnsiTheme="majorEastAsia" w:eastAsiaTheme="majorEastAsia" w:cstheme="majorEastAsia"/>
          <w:color w:val="000000" w:themeColor="text1"/>
          <w:sz w:val="32"/>
          <w:szCs w:val="32"/>
          <w14:textFill>
            <w14:solidFill>
              <w14:schemeClr w14:val="tx1"/>
            </w14:solidFill>
          </w14:textFill>
        </w:rPr>
      </w:pPr>
    </w:p>
    <w:p w14:paraId="074990D9">
      <w:pPr>
        <w:ind w:firstLine="3840" w:firstLineChars="1200"/>
        <w:jc w:val="both"/>
        <w:rPr>
          <w:rFonts w:hint="eastAsia" w:asciiTheme="majorEastAsia" w:hAnsiTheme="majorEastAsia" w:eastAsiaTheme="majorEastAsia" w:cstheme="majorEastAsia"/>
          <w:color w:val="000000" w:themeColor="text1"/>
          <w:sz w:val="32"/>
          <w:szCs w:val="32"/>
          <w14:textFill>
            <w14:solidFill>
              <w14:schemeClr w14:val="tx1"/>
            </w14:solidFill>
          </w14:textFill>
        </w:rPr>
        <w:sectPr>
          <w:headerReference r:id="rId4" w:type="first"/>
          <w:footerReference r:id="rId6" w:type="first"/>
          <w:headerReference r:id="rId3" w:type="default"/>
          <w:footerReference r:id="rId5" w:type="even"/>
          <w:pgSz w:w="11907" w:h="16840"/>
          <w:pgMar w:top="1134" w:right="1191" w:bottom="1134" w:left="1304" w:header="851" w:footer="992" w:gutter="0"/>
          <w:pgNumType w:fmt="numberInDash" w:start="1"/>
          <w:cols w:space="720" w:num="1"/>
          <w:docGrid w:linePitch="380" w:charSpace="-5734"/>
        </w:sectPr>
      </w:pPr>
      <w:r>
        <w:rPr>
          <w:rFonts w:hint="eastAsia" w:asciiTheme="majorEastAsia" w:hAnsiTheme="majorEastAsia" w:eastAsiaTheme="majorEastAsia" w:cstheme="majorEastAsia"/>
          <w:color w:val="000000" w:themeColor="text1"/>
          <w:sz w:val="32"/>
          <w:szCs w:val="32"/>
          <w14:textFill>
            <w14:solidFill>
              <w14:schemeClr w14:val="tx1"/>
            </w14:solidFill>
          </w14:textFill>
        </w:rPr>
        <w:t>二〇二</w:t>
      </w:r>
      <w:r>
        <w:rPr>
          <w:rFonts w:hint="eastAsia" w:asciiTheme="majorEastAsia" w:hAnsiTheme="majorEastAsia" w:eastAsiaTheme="majorEastAsia" w:cstheme="majorEastAsia"/>
          <w:color w:val="000000" w:themeColor="text1"/>
          <w:sz w:val="32"/>
          <w:szCs w:val="32"/>
          <w:lang w:eastAsia="zh-CN"/>
          <w14:textFill>
            <w14:solidFill>
              <w14:schemeClr w14:val="tx1"/>
            </w14:solidFill>
          </w14:textFill>
        </w:rPr>
        <w:t>五</w:t>
      </w:r>
      <w:r>
        <w:rPr>
          <w:rFonts w:hint="eastAsia" w:asciiTheme="majorEastAsia" w:hAnsiTheme="majorEastAsia" w:eastAsiaTheme="majorEastAsia" w:cstheme="majorEastAsia"/>
          <w:color w:val="000000" w:themeColor="text1"/>
          <w:sz w:val="32"/>
          <w:szCs w:val="32"/>
          <w14:textFill>
            <w14:solidFill>
              <w14:schemeClr w14:val="tx1"/>
            </w14:solidFill>
          </w14:textFill>
        </w:rPr>
        <w:t>年</w:t>
      </w:r>
      <w:r>
        <w:rPr>
          <w:rFonts w:hint="eastAsia" w:asciiTheme="majorEastAsia" w:hAnsiTheme="majorEastAsia" w:eastAsiaTheme="majorEastAsia" w:cstheme="majorEastAsia"/>
          <w:color w:val="000000" w:themeColor="text1"/>
          <w:sz w:val="32"/>
          <w:szCs w:val="32"/>
          <w:lang w:eastAsia="zh-CN"/>
          <w14:textFill>
            <w14:solidFill>
              <w14:schemeClr w14:val="tx1"/>
            </w14:solidFill>
          </w14:textFill>
        </w:rPr>
        <w:t>五</w:t>
      </w:r>
      <w:r>
        <w:rPr>
          <w:rFonts w:hint="eastAsia" w:asciiTheme="majorEastAsia" w:hAnsiTheme="majorEastAsia" w:eastAsiaTheme="majorEastAsia" w:cstheme="majorEastAsia"/>
          <w:color w:val="000000" w:themeColor="text1"/>
          <w:sz w:val="32"/>
          <w:szCs w:val="32"/>
          <w14:textFill>
            <w14:solidFill>
              <w14:schemeClr w14:val="tx1"/>
            </w14:solidFill>
          </w14:textFill>
        </w:rPr>
        <w:t>月</w:t>
      </w:r>
    </w:p>
    <w:p w14:paraId="40D86452">
      <w:pPr>
        <w:tabs>
          <w:tab w:val="right" w:leader="dot" w:pos="9402"/>
        </w:tabs>
        <w:spacing w:before="240" w:line="360" w:lineRule="auto"/>
        <w:ind w:firstLine="4417" w:firstLineChars="1000"/>
        <w:jc w:val="both"/>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bCs/>
          <w:color w:val="000000" w:themeColor="text1"/>
          <w:sz w:val="44"/>
          <w:szCs w:val="44"/>
          <w14:textFill>
            <w14:solidFill>
              <w14:schemeClr w14:val="tx1"/>
            </w14:solidFill>
          </w14:textFill>
        </w:rPr>
        <w:t>目录</w:t>
      </w:r>
      <w:r>
        <w:rPr>
          <w:rFonts w:hint="eastAsia" w:asciiTheme="majorEastAsia" w:hAnsiTheme="majorEastAsia" w:eastAsiaTheme="majorEastAsia" w:cstheme="majorEastAsia"/>
          <w:color w:val="000000" w:themeColor="text1"/>
          <w:sz w:val="24"/>
          <w:szCs w:val="24"/>
          <w14:textFill>
            <w14:solidFill>
              <w14:schemeClr w14:val="tx1"/>
            </w14:solidFill>
          </w14:textFill>
        </w:rPr>
        <w:fldChar w:fldCharType="begin"/>
      </w:r>
      <w:r>
        <w:rPr>
          <w:rFonts w:hint="eastAsia" w:asciiTheme="majorEastAsia" w:hAnsiTheme="majorEastAsia" w:eastAsiaTheme="majorEastAsia" w:cstheme="majorEastAsia"/>
          <w:color w:val="000000" w:themeColor="text1"/>
          <w:sz w:val="24"/>
          <w:szCs w:val="24"/>
          <w14:textFill>
            <w14:solidFill>
              <w14:schemeClr w14:val="tx1"/>
            </w14:solidFill>
          </w14:textFill>
        </w:rPr>
        <w:instrText xml:space="preserve">TOC \o "1-2" \h \u </w:instrText>
      </w:r>
      <w:r>
        <w:rPr>
          <w:rFonts w:hint="eastAsia" w:asciiTheme="majorEastAsia" w:hAnsiTheme="majorEastAsia" w:eastAsiaTheme="majorEastAsia" w:cstheme="majorEastAsia"/>
          <w:color w:val="000000" w:themeColor="text1"/>
          <w:sz w:val="24"/>
          <w:szCs w:val="24"/>
          <w14:textFill>
            <w14:solidFill>
              <w14:schemeClr w14:val="tx1"/>
            </w14:solidFill>
          </w14:textFill>
        </w:rPr>
        <w:fldChar w:fldCharType="separate"/>
      </w:r>
    </w:p>
    <w:p w14:paraId="2BD6D431">
      <w:pPr>
        <w:pStyle w:val="13"/>
        <w:tabs>
          <w:tab w:val="right" w:leader="dot" w:pos="9402"/>
        </w:tabs>
        <w:spacing w:before="240"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fldChar w:fldCharType="begin"/>
      </w:r>
      <w:r>
        <w:rPr>
          <w:rFonts w:hint="eastAsia" w:asciiTheme="majorEastAsia" w:hAnsiTheme="majorEastAsia" w:eastAsiaTheme="majorEastAsia" w:cstheme="majorEastAsia"/>
          <w:color w:val="000000" w:themeColor="text1"/>
          <w:sz w:val="24"/>
          <w:szCs w:val="24"/>
          <w14:textFill>
            <w14:solidFill>
              <w14:schemeClr w14:val="tx1"/>
            </w14:solidFill>
          </w14:textFill>
        </w:rPr>
        <w:instrText xml:space="preserve"> HYPERLINK \l "_Toc73642200" </w:instrText>
      </w:r>
      <w:r>
        <w:rPr>
          <w:rFonts w:hint="eastAsia" w:asciiTheme="majorEastAsia" w:hAnsiTheme="majorEastAsia" w:eastAsiaTheme="majorEastAsia" w:cstheme="majorEastAsia"/>
          <w:color w:val="000000" w:themeColor="text1"/>
          <w:sz w:val="24"/>
          <w:szCs w:val="24"/>
          <w14:textFill>
            <w14:solidFill>
              <w14:schemeClr w14:val="tx1"/>
            </w14:solidFill>
          </w14:textFill>
        </w:rPr>
        <w:fldChar w:fldCharType="separate"/>
      </w:r>
      <w:r>
        <w:rPr>
          <w:rFonts w:hint="eastAsia" w:asciiTheme="majorEastAsia" w:hAnsiTheme="majorEastAsia" w:eastAsiaTheme="majorEastAsia" w:cstheme="majorEastAsia"/>
          <w:color w:val="000000" w:themeColor="text1"/>
          <w:sz w:val="24"/>
          <w:szCs w:val="24"/>
          <w14:textFill>
            <w14:solidFill>
              <w14:schemeClr w14:val="tx1"/>
            </w14:solidFill>
          </w14:textFill>
        </w:rPr>
        <w:t>第一篇竞租公告</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r>
        <w:rPr>
          <w:rFonts w:hint="eastAsia" w:asciiTheme="majorEastAsia" w:hAnsiTheme="majorEastAsia" w:eastAsiaTheme="majorEastAsia" w:cstheme="majorEastAsia"/>
          <w:color w:val="000000" w:themeColor="text1"/>
          <w:sz w:val="24"/>
          <w:szCs w:val="24"/>
          <w14:textFill>
            <w14:solidFill>
              <w14:schemeClr w14:val="tx1"/>
            </w14:solidFill>
          </w14:textFill>
        </w:rPr>
        <w:fldChar w:fldCharType="begin"/>
      </w:r>
      <w:r>
        <w:rPr>
          <w:rFonts w:hint="eastAsia" w:asciiTheme="majorEastAsia" w:hAnsiTheme="majorEastAsia" w:eastAsiaTheme="majorEastAsia" w:cstheme="majorEastAsia"/>
          <w:color w:val="000000" w:themeColor="text1"/>
          <w:sz w:val="24"/>
          <w:szCs w:val="24"/>
          <w14:textFill>
            <w14:solidFill>
              <w14:schemeClr w14:val="tx1"/>
            </w14:solidFill>
          </w14:textFill>
        </w:rPr>
        <w:instrText xml:space="preserve"> PAGEREF _Toc73642200 \h </w:instrText>
      </w:r>
      <w:r>
        <w:rPr>
          <w:rFonts w:hint="eastAsia" w:asciiTheme="majorEastAsia" w:hAnsiTheme="majorEastAsia" w:eastAsiaTheme="majorEastAsia" w:cstheme="majorEastAsia"/>
          <w:color w:val="000000" w:themeColor="text1"/>
          <w:sz w:val="24"/>
          <w:szCs w:val="24"/>
          <w14:textFill>
            <w14:solidFill>
              <w14:schemeClr w14:val="tx1"/>
            </w14:solidFill>
          </w14:textFill>
        </w:rPr>
        <w:fldChar w:fldCharType="separate"/>
      </w:r>
      <w:r>
        <w:rPr>
          <w:rFonts w:hint="eastAsia" w:asciiTheme="majorEastAsia" w:hAnsiTheme="majorEastAsia" w:eastAsiaTheme="majorEastAsia" w:cstheme="majorEastAsia"/>
          <w:color w:val="000000" w:themeColor="text1"/>
          <w:sz w:val="24"/>
          <w:szCs w:val="24"/>
          <w14:textFill>
            <w14:solidFill>
              <w14:schemeClr w14:val="tx1"/>
            </w14:solidFill>
          </w14:textFill>
        </w:rPr>
        <w:t>- 2 -</w:t>
      </w:r>
      <w:r>
        <w:rPr>
          <w:rFonts w:hint="eastAsia" w:asciiTheme="majorEastAsia" w:hAnsiTheme="majorEastAsia" w:eastAsiaTheme="majorEastAsia" w:cstheme="majorEastAsia"/>
          <w:color w:val="000000" w:themeColor="text1"/>
          <w:sz w:val="24"/>
          <w:szCs w:val="24"/>
          <w14:textFill>
            <w14:solidFill>
              <w14:schemeClr w14:val="tx1"/>
            </w14:solidFill>
          </w14:textFill>
        </w:rPr>
        <w:fldChar w:fldCharType="end"/>
      </w:r>
      <w:r>
        <w:rPr>
          <w:rFonts w:hint="eastAsia" w:asciiTheme="majorEastAsia" w:hAnsiTheme="majorEastAsia" w:eastAsiaTheme="majorEastAsia" w:cstheme="majorEastAsia"/>
          <w:color w:val="000000" w:themeColor="text1"/>
          <w:sz w:val="24"/>
          <w:szCs w:val="24"/>
          <w14:textFill>
            <w14:solidFill>
              <w14:schemeClr w14:val="tx1"/>
            </w14:solidFill>
          </w14:textFill>
        </w:rPr>
        <w:fldChar w:fldCharType="end"/>
      </w:r>
    </w:p>
    <w:p w14:paraId="3D69A335">
      <w:pPr>
        <w:pStyle w:val="13"/>
        <w:tabs>
          <w:tab w:val="right" w:leader="dot" w:pos="9402"/>
        </w:tabs>
        <w:spacing w:before="240"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fldChar w:fldCharType="begin"/>
      </w:r>
      <w:r>
        <w:rPr>
          <w:rFonts w:hint="eastAsia" w:asciiTheme="majorEastAsia" w:hAnsiTheme="majorEastAsia" w:eastAsiaTheme="majorEastAsia" w:cstheme="majorEastAsia"/>
          <w:color w:val="000000" w:themeColor="text1"/>
          <w:sz w:val="24"/>
          <w:szCs w:val="24"/>
          <w14:textFill>
            <w14:solidFill>
              <w14:schemeClr w14:val="tx1"/>
            </w14:solidFill>
          </w14:textFill>
        </w:rPr>
        <w:instrText xml:space="preserve"> HYPERLINK \l "_Toc73642216" </w:instrText>
      </w:r>
      <w:r>
        <w:rPr>
          <w:rFonts w:hint="eastAsia" w:asciiTheme="majorEastAsia" w:hAnsiTheme="majorEastAsia" w:eastAsiaTheme="majorEastAsia" w:cstheme="majorEastAsia"/>
          <w:color w:val="000000" w:themeColor="text1"/>
          <w:sz w:val="24"/>
          <w:szCs w:val="24"/>
          <w14:textFill>
            <w14:solidFill>
              <w14:schemeClr w14:val="tx1"/>
            </w14:solidFill>
          </w14:textFill>
        </w:rPr>
        <w:fldChar w:fldCharType="separate"/>
      </w:r>
      <w:r>
        <w:rPr>
          <w:rFonts w:hint="eastAsia" w:asciiTheme="majorEastAsia" w:hAnsiTheme="majorEastAsia" w:eastAsiaTheme="majorEastAsia" w:cstheme="majorEastAsia"/>
          <w:color w:val="000000" w:themeColor="text1"/>
          <w:sz w:val="24"/>
          <w:szCs w:val="24"/>
          <w14:textFill>
            <w14:solidFill>
              <w14:schemeClr w14:val="tx1"/>
            </w14:solidFill>
          </w14:textFill>
        </w:rPr>
        <w:t>第二篇项目服务需求</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r>
        <w:rPr>
          <w:rFonts w:hint="eastAsia" w:asciiTheme="majorEastAsia" w:hAnsiTheme="majorEastAsia" w:eastAsiaTheme="majorEastAsia" w:cstheme="majorEastAsia"/>
          <w:color w:val="000000" w:themeColor="text1"/>
          <w:sz w:val="24"/>
          <w:szCs w:val="24"/>
          <w14:textFill>
            <w14:solidFill>
              <w14:schemeClr w14:val="tx1"/>
            </w14:solidFill>
          </w14:textFill>
        </w:rPr>
        <w:fldChar w:fldCharType="begin"/>
      </w:r>
      <w:r>
        <w:rPr>
          <w:rFonts w:hint="eastAsia" w:asciiTheme="majorEastAsia" w:hAnsiTheme="majorEastAsia" w:eastAsiaTheme="majorEastAsia" w:cstheme="majorEastAsia"/>
          <w:color w:val="000000" w:themeColor="text1"/>
          <w:sz w:val="24"/>
          <w:szCs w:val="24"/>
          <w14:textFill>
            <w14:solidFill>
              <w14:schemeClr w14:val="tx1"/>
            </w14:solidFill>
          </w14:textFill>
        </w:rPr>
        <w:instrText xml:space="preserve"> PAGEREF _Toc73642216 \h </w:instrText>
      </w:r>
      <w:r>
        <w:rPr>
          <w:rFonts w:hint="eastAsia" w:asciiTheme="majorEastAsia" w:hAnsiTheme="majorEastAsia" w:eastAsiaTheme="majorEastAsia" w:cstheme="majorEastAsia"/>
          <w:color w:val="000000" w:themeColor="text1"/>
          <w:sz w:val="24"/>
          <w:szCs w:val="24"/>
          <w14:textFill>
            <w14:solidFill>
              <w14:schemeClr w14:val="tx1"/>
            </w14:solidFill>
          </w14:textFill>
        </w:rPr>
        <w:fldChar w:fldCharType="separate"/>
      </w:r>
      <w:r>
        <w:rPr>
          <w:rFonts w:hint="eastAsia" w:asciiTheme="majorEastAsia" w:hAnsiTheme="majorEastAsia" w:eastAsiaTheme="majorEastAsia" w:cstheme="majorEastAsia"/>
          <w:color w:val="000000" w:themeColor="text1"/>
          <w:sz w:val="24"/>
          <w:szCs w:val="24"/>
          <w14:textFill>
            <w14:solidFill>
              <w14:schemeClr w14:val="tx1"/>
            </w14:solidFill>
          </w14:textFill>
        </w:rPr>
        <w:t>- 5 -</w:t>
      </w:r>
      <w:r>
        <w:rPr>
          <w:rFonts w:hint="eastAsia" w:asciiTheme="majorEastAsia" w:hAnsiTheme="majorEastAsia" w:eastAsiaTheme="majorEastAsia" w:cstheme="majorEastAsia"/>
          <w:color w:val="000000" w:themeColor="text1"/>
          <w:sz w:val="24"/>
          <w:szCs w:val="24"/>
          <w14:textFill>
            <w14:solidFill>
              <w14:schemeClr w14:val="tx1"/>
            </w14:solidFill>
          </w14:textFill>
        </w:rPr>
        <w:fldChar w:fldCharType="end"/>
      </w:r>
      <w:r>
        <w:rPr>
          <w:rFonts w:hint="eastAsia" w:asciiTheme="majorEastAsia" w:hAnsiTheme="majorEastAsia" w:eastAsiaTheme="majorEastAsia" w:cstheme="majorEastAsia"/>
          <w:color w:val="000000" w:themeColor="text1"/>
          <w:sz w:val="24"/>
          <w:szCs w:val="24"/>
          <w14:textFill>
            <w14:solidFill>
              <w14:schemeClr w14:val="tx1"/>
            </w14:solidFill>
          </w14:textFill>
        </w:rPr>
        <w:fldChar w:fldCharType="end"/>
      </w:r>
    </w:p>
    <w:p w14:paraId="7028AED8">
      <w:pPr>
        <w:pStyle w:val="13"/>
        <w:tabs>
          <w:tab w:val="right" w:leader="dot" w:pos="9402"/>
        </w:tabs>
        <w:spacing w:before="240"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fldChar w:fldCharType="begin"/>
      </w:r>
      <w:r>
        <w:rPr>
          <w:rFonts w:hint="eastAsia" w:asciiTheme="majorEastAsia" w:hAnsiTheme="majorEastAsia" w:eastAsiaTheme="majorEastAsia" w:cstheme="majorEastAsia"/>
          <w:color w:val="000000" w:themeColor="text1"/>
          <w:sz w:val="24"/>
          <w:szCs w:val="24"/>
          <w14:textFill>
            <w14:solidFill>
              <w14:schemeClr w14:val="tx1"/>
            </w14:solidFill>
          </w14:textFill>
        </w:rPr>
        <w:instrText xml:space="preserve"> HYPERLINK \l "_Toc73642220" </w:instrText>
      </w:r>
      <w:r>
        <w:rPr>
          <w:rFonts w:hint="eastAsia" w:asciiTheme="majorEastAsia" w:hAnsiTheme="majorEastAsia" w:eastAsiaTheme="majorEastAsia" w:cstheme="majorEastAsia"/>
          <w:color w:val="000000" w:themeColor="text1"/>
          <w:sz w:val="24"/>
          <w:szCs w:val="24"/>
          <w14:textFill>
            <w14:solidFill>
              <w14:schemeClr w14:val="tx1"/>
            </w14:solidFill>
          </w14:textFill>
        </w:rPr>
        <w:fldChar w:fldCharType="separate"/>
      </w:r>
      <w:r>
        <w:rPr>
          <w:rFonts w:hint="eastAsia" w:asciiTheme="majorEastAsia" w:hAnsiTheme="majorEastAsia" w:eastAsiaTheme="majorEastAsia" w:cstheme="majorEastAsia"/>
          <w:color w:val="000000" w:themeColor="text1"/>
          <w:sz w:val="24"/>
          <w:szCs w:val="24"/>
          <w14:textFill>
            <w14:solidFill>
              <w14:schemeClr w14:val="tx1"/>
            </w14:solidFill>
          </w14:textFill>
        </w:rPr>
        <w:t>第三篇项目商务需求</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r>
        <w:rPr>
          <w:rFonts w:hint="eastAsia" w:asciiTheme="majorEastAsia" w:hAnsiTheme="majorEastAsia" w:eastAsiaTheme="majorEastAsia" w:cstheme="majorEastAsia"/>
          <w:color w:val="000000" w:themeColor="text1"/>
          <w:sz w:val="24"/>
          <w:szCs w:val="24"/>
          <w14:textFill>
            <w14:solidFill>
              <w14:schemeClr w14:val="tx1"/>
            </w14:solidFill>
          </w14:textFill>
        </w:rPr>
        <w:fldChar w:fldCharType="begin"/>
      </w:r>
      <w:r>
        <w:rPr>
          <w:rFonts w:hint="eastAsia" w:asciiTheme="majorEastAsia" w:hAnsiTheme="majorEastAsia" w:eastAsiaTheme="majorEastAsia" w:cstheme="majorEastAsia"/>
          <w:color w:val="000000" w:themeColor="text1"/>
          <w:sz w:val="24"/>
          <w:szCs w:val="24"/>
          <w14:textFill>
            <w14:solidFill>
              <w14:schemeClr w14:val="tx1"/>
            </w14:solidFill>
          </w14:textFill>
        </w:rPr>
        <w:instrText xml:space="preserve"> PAGEREF _Toc73642220 \h </w:instrText>
      </w:r>
      <w:r>
        <w:rPr>
          <w:rFonts w:hint="eastAsia" w:asciiTheme="majorEastAsia" w:hAnsiTheme="majorEastAsia" w:eastAsiaTheme="majorEastAsia" w:cstheme="majorEastAsia"/>
          <w:color w:val="000000" w:themeColor="text1"/>
          <w:sz w:val="24"/>
          <w:szCs w:val="24"/>
          <w14:textFill>
            <w14:solidFill>
              <w14:schemeClr w14:val="tx1"/>
            </w14:solidFill>
          </w14:textFill>
        </w:rPr>
        <w:fldChar w:fldCharType="separate"/>
      </w:r>
      <w:r>
        <w:rPr>
          <w:rFonts w:hint="eastAsia" w:asciiTheme="majorEastAsia" w:hAnsiTheme="majorEastAsia" w:eastAsiaTheme="majorEastAsia" w:cstheme="majorEastAsia"/>
          <w:color w:val="000000" w:themeColor="text1"/>
          <w:sz w:val="24"/>
          <w:szCs w:val="24"/>
          <w14:textFill>
            <w14:solidFill>
              <w14:schemeClr w14:val="tx1"/>
            </w14:solidFill>
          </w14:textFill>
        </w:rPr>
        <w:t>- 13 -</w:t>
      </w:r>
      <w:r>
        <w:rPr>
          <w:rFonts w:hint="eastAsia" w:asciiTheme="majorEastAsia" w:hAnsiTheme="majorEastAsia" w:eastAsiaTheme="majorEastAsia" w:cstheme="majorEastAsia"/>
          <w:color w:val="000000" w:themeColor="text1"/>
          <w:sz w:val="24"/>
          <w:szCs w:val="24"/>
          <w14:textFill>
            <w14:solidFill>
              <w14:schemeClr w14:val="tx1"/>
            </w14:solidFill>
          </w14:textFill>
        </w:rPr>
        <w:fldChar w:fldCharType="end"/>
      </w:r>
      <w:r>
        <w:rPr>
          <w:rFonts w:hint="eastAsia" w:asciiTheme="majorEastAsia" w:hAnsiTheme="majorEastAsia" w:eastAsiaTheme="majorEastAsia" w:cstheme="majorEastAsia"/>
          <w:color w:val="000000" w:themeColor="text1"/>
          <w:sz w:val="24"/>
          <w:szCs w:val="24"/>
          <w14:textFill>
            <w14:solidFill>
              <w14:schemeClr w14:val="tx1"/>
            </w14:solidFill>
          </w14:textFill>
        </w:rPr>
        <w:fldChar w:fldCharType="end"/>
      </w:r>
    </w:p>
    <w:p w14:paraId="219D7EDD">
      <w:pPr>
        <w:pStyle w:val="13"/>
        <w:tabs>
          <w:tab w:val="right" w:leader="dot" w:pos="9402"/>
        </w:tabs>
        <w:spacing w:before="240"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fldChar w:fldCharType="begin"/>
      </w:r>
      <w:r>
        <w:rPr>
          <w:rFonts w:hint="eastAsia" w:asciiTheme="majorEastAsia" w:hAnsiTheme="majorEastAsia" w:eastAsiaTheme="majorEastAsia" w:cstheme="majorEastAsia"/>
          <w:color w:val="000000" w:themeColor="text1"/>
          <w:sz w:val="24"/>
          <w:szCs w:val="24"/>
          <w14:textFill>
            <w14:solidFill>
              <w14:schemeClr w14:val="tx1"/>
            </w14:solidFill>
          </w14:textFill>
        </w:rPr>
        <w:instrText xml:space="preserve"> HYPERLINK \l "_Toc73642229" </w:instrText>
      </w:r>
      <w:r>
        <w:rPr>
          <w:rFonts w:hint="eastAsia" w:asciiTheme="majorEastAsia" w:hAnsiTheme="majorEastAsia" w:eastAsiaTheme="majorEastAsia" w:cstheme="majorEastAsia"/>
          <w:color w:val="000000" w:themeColor="text1"/>
          <w:sz w:val="24"/>
          <w:szCs w:val="24"/>
          <w14:textFill>
            <w14:solidFill>
              <w14:schemeClr w14:val="tx1"/>
            </w14:solidFill>
          </w14:textFill>
        </w:rPr>
        <w:fldChar w:fldCharType="separate"/>
      </w:r>
      <w:r>
        <w:rPr>
          <w:rFonts w:hint="eastAsia" w:asciiTheme="majorEastAsia" w:hAnsiTheme="majorEastAsia" w:eastAsiaTheme="majorEastAsia" w:cstheme="majorEastAsia"/>
          <w:color w:val="000000" w:themeColor="text1"/>
          <w:sz w:val="24"/>
          <w:szCs w:val="24"/>
          <w14:textFill>
            <w14:solidFill>
              <w14:schemeClr w14:val="tx1"/>
            </w14:solidFill>
          </w14:textFill>
        </w:rPr>
        <w:t>第四篇竞租程序及方法、评审标准、无效响应和竞租终止</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r>
        <w:rPr>
          <w:rFonts w:hint="eastAsia" w:asciiTheme="majorEastAsia" w:hAnsiTheme="majorEastAsia" w:eastAsiaTheme="majorEastAsia" w:cstheme="majorEastAsia"/>
          <w:color w:val="000000" w:themeColor="text1"/>
          <w:sz w:val="24"/>
          <w:szCs w:val="24"/>
          <w14:textFill>
            <w14:solidFill>
              <w14:schemeClr w14:val="tx1"/>
            </w14:solidFill>
          </w14:textFill>
        </w:rPr>
        <w:fldChar w:fldCharType="begin"/>
      </w:r>
      <w:r>
        <w:rPr>
          <w:rFonts w:hint="eastAsia" w:asciiTheme="majorEastAsia" w:hAnsiTheme="majorEastAsia" w:eastAsiaTheme="majorEastAsia" w:cstheme="majorEastAsia"/>
          <w:color w:val="000000" w:themeColor="text1"/>
          <w:sz w:val="24"/>
          <w:szCs w:val="24"/>
          <w14:textFill>
            <w14:solidFill>
              <w14:schemeClr w14:val="tx1"/>
            </w14:solidFill>
          </w14:textFill>
        </w:rPr>
        <w:instrText xml:space="preserve"> PAGEREF _Toc73642229 \h </w:instrText>
      </w:r>
      <w:r>
        <w:rPr>
          <w:rFonts w:hint="eastAsia" w:asciiTheme="majorEastAsia" w:hAnsiTheme="majorEastAsia" w:eastAsiaTheme="majorEastAsia" w:cstheme="majorEastAsia"/>
          <w:color w:val="000000" w:themeColor="text1"/>
          <w:sz w:val="24"/>
          <w:szCs w:val="24"/>
          <w14:textFill>
            <w14:solidFill>
              <w14:schemeClr w14:val="tx1"/>
            </w14:solidFill>
          </w14:textFill>
        </w:rPr>
        <w:fldChar w:fldCharType="separate"/>
      </w:r>
      <w:r>
        <w:rPr>
          <w:rFonts w:hint="eastAsia" w:asciiTheme="majorEastAsia" w:hAnsiTheme="majorEastAsia" w:eastAsiaTheme="majorEastAsia" w:cstheme="majorEastAsia"/>
          <w:color w:val="000000" w:themeColor="text1"/>
          <w:sz w:val="24"/>
          <w:szCs w:val="24"/>
          <w14:textFill>
            <w14:solidFill>
              <w14:schemeClr w14:val="tx1"/>
            </w14:solidFill>
          </w14:textFill>
        </w:rPr>
        <w:t>- 15 -</w:t>
      </w:r>
      <w:r>
        <w:rPr>
          <w:rFonts w:hint="eastAsia" w:asciiTheme="majorEastAsia" w:hAnsiTheme="majorEastAsia" w:eastAsiaTheme="majorEastAsia" w:cstheme="majorEastAsia"/>
          <w:color w:val="000000" w:themeColor="text1"/>
          <w:sz w:val="24"/>
          <w:szCs w:val="24"/>
          <w14:textFill>
            <w14:solidFill>
              <w14:schemeClr w14:val="tx1"/>
            </w14:solidFill>
          </w14:textFill>
        </w:rPr>
        <w:fldChar w:fldCharType="end"/>
      </w:r>
      <w:r>
        <w:rPr>
          <w:rFonts w:hint="eastAsia" w:asciiTheme="majorEastAsia" w:hAnsiTheme="majorEastAsia" w:eastAsiaTheme="majorEastAsia" w:cstheme="majorEastAsia"/>
          <w:color w:val="000000" w:themeColor="text1"/>
          <w:sz w:val="24"/>
          <w:szCs w:val="24"/>
          <w14:textFill>
            <w14:solidFill>
              <w14:schemeClr w14:val="tx1"/>
            </w14:solidFill>
          </w14:textFill>
        </w:rPr>
        <w:fldChar w:fldCharType="end"/>
      </w:r>
    </w:p>
    <w:p w14:paraId="2A9093F2">
      <w:pPr>
        <w:pStyle w:val="13"/>
        <w:tabs>
          <w:tab w:val="right" w:leader="dot" w:pos="9402"/>
        </w:tabs>
        <w:spacing w:before="240"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fldChar w:fldCharType="begin"/>
      </w:r>
      <w:r>
        <w:rPr>
          <w:rFonts w:hint="eastAsia" w:asciiTheme="majorEastAsia" w:hAnsiTheme="majorEastAsia" w:eastAsiaTheme="majorEastAsia" w:cstheme="majorEastAsia"/>
          <w:color w:val="000000" w:themeColor="text1"/>
          <w:sz w:val="24"/>
          <w:szCs w:val="24"/>
          <w14:textFill>
            <w14:solidFill>
              <w14:schemeClr w14:val="tx1"/>
            </w14:solidFill>
          </w14:textFill>
        </w:rPr>
        <w:instrText xml:space="preserve"> HYPERLINK \l "_Toc73642235" </w:instrText>
      </w:r>
      <w:r>
        <w:rPr>
          <w:rFonts w:hint="eastAsia" w:asciiTheme="majorEastAsia" w:hAnsiTheme="majorEastAsia" w:eastAsiaTheme="majorEastAsia" w:cstheme="majorEastAsia"/>
          <w:color w:val="000000" w:themeColor="text1"/>
          <w:sz w:val="24"/>
          <w:szCs w:val="24"/>
          <w14:textFill>
            <w14:solidFill>
              <w14:schemeClr w14:val="tx1"/>
            </w14:solidFill>
          </w14:textFill>
        </w:rPr>
        <w:fldChar w:fldCharType="separate"/>
      </w:r>
      <w:r>
        <w:rPr>
          <w:rFonts w:hint="eastAsia" w:asciiTheme="majorEastAsia" w:hAnsiTheme="majorEastAsia" w:eastAsiaTheme="majorEastAsia" w:cstheme="majorEastAsia"/>
          <w:color w:val="000000" w:themeColor="text1"/>
          <w:sz w:val="24"/>
          <w:szCs w:val="24"/>
          <w14:textFill>
            <w14:solidFill>
              <w14:schemeClr w14:val="tx1"/>
            </w14:solidFill>
          </w14:textFill>
        </w:rPr>
        <w:t>第五篇竞租人须知</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r>
        <w:rPr>
          <w:rFonts w:hint="eastAsia" w:asciiTheme="majorEastAsia" w:hAnsiTheme="majorEastAsia" w:eastAsiaTheme="majorEastAsia" w:cstheme="majorEastAsia"/>
          <w:color w:val="000000" w:themeColor="text1"/>
          <w:sz w:val="24"/>
          <w:szCs w:val="24"/>
          <w14:textFill>
            <w14:solidFill>
              <w14:schemeClr w14:val="tx1"/>
            </w14:solidFill>
          </w14:textFill>
        </w:rPr>
        <w:fldChar w:fldCharType="begin"/>
      </w:r>
      <w:r>
        <w:rPr>
          <w:rFonts w:hint="eastAsia" w:asciiTheme="majorEastAsia" w:hAnsiTheme="majorEastAsia" w:eastAsiaTheme="majorEastAsia" w:cstheme="majorEastAsia"/>
          <w:color w:val="000000" w:themeColor="text1"/>
          <w:sz w:val="24"/>
          <w:szCs w:val="24"/>
          <w14:textFill>
            <w14:solidFill>
              <w14:schemeClr w14:val="tx1"/>
            </w14:solidFill>
          </w14:textFill>
        </w:rPr>
        <w:instrText xml:space="preserve"> PAGEREF _Toc73642235 \h </w:instrText>
      </w:r>
      <w:r>
        <w:rPr>
          <w:rFonts w:hint="eastAsia" w:asciiTheme="majorEastAsia" w:hAnsiTheme="majorEastAsia" w:eastAsiaTheme="majorEastAsia" w:cstheme="majorEastAsia"/>
          <w:color w:val="000000" w:themeColor="text1"/>
          <w:sz w:val="24"/>
          <w:szCs w:val="24"/>
          <w14:textFill>
            <w14:solidFill>
              <w14:schemeClr w14:val="tx1"/>
            </w14:solidFill>
          </w14:textFill>
        </w:rPr>
        <w:fldChar w:fldCharType="separate"/>
      </w:r>
      <w:r>
        <w:rPr>
          <w:rFonts w:hint="eastAsia" w:asciiTheme="majorEastAsia" w:hAnsiTheme="majorEastAsia" w:eastAsiaTheme="majorEastAsia" w:cstheme="majorEastAsia"/>
          <w:color w:val="000000" w:themeColor="text1"/>
          <w:sz w:val="24"/>
          <w:szCs w:val="24"/>
          <w14:textFill>
            <w14:solidFill>
              <w14:schemeClr w14:val="tx1"/>
            </w14:solidFill>
          </w14:textFill>
        </w:rPr>
        <w:t>- 22 -</w:t>
      </w:r>
      <w:r>
        <w:rPr>
          <w:rFonts w:hint="eastAsia" w:asciiTheme="majorEastAsia" w:hAnsiTheme="majorEastAsia" w:eastAsiaTheme="majorEastAsia" w:cstheme="majorEastAsia"/>
          <w:color w:val="000000" w:themeColor="text1"/>
          <w:sz w:val="24"/>
          <w:szCs w:val="24"/>
          <w14:textFill>
            <w14:solidFill>
              <w14:schemeClr w14:val="tx1"/>
            </w14:solidFill>
          </w14:textFill>
        </w:rPr>
        <w:fldChar w:fldCharType="end"/>
      </w:r>
      <w:r>
        <w:rPr>
          <w:rFonts w:hint="eastAsia" w:asciiTheme="majorEastAsia" w:hAnsiTheme="majorEastAsia" w:eastAsiaTheme="majorEastAsia" w:cstheme="majorEastAsia"/>
          <w:color w:val="000000" w:themeColor="text1"/>
          <w:sz w:val="24"/>
          <w:szCs w:val="24"/>
          <w14:textFill>
            <w14:solidFill>
              <w14:schemeClr w14:val="tx1"/>
            </w14:solidFill>
          </w14:textFill>
        </w:rPr>
        <w:fldChar w:fldCharType="end"/>
      </w:r>
    </w:p>
    <w:p w14:paraId="7CC3AA62">
      <w:pPr>
        <w:pStyle w:val="13"/>
        <w:tabs>
          <w:tab w:val="right" w:leader="dot" w:pos="9402"/>
        </w:tabs>
        <w:spacing w:before="240"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fldChar w:fldCharType="begin"/>
      </w:r>
      <w:r>
        <w:rPr>
          <w:rFonts w:hint="eastAsia" w:asciiTheme="majorEastAsia" w:hAnsiTheme="majorEastAsia" w:eastAsiaTheme="majorEastAsia" w:cstheme="majorEastAsia"/>
          <w:color w:val="000000" w:themeColor="text1"/>
          <w:sz w:val="24"/>
          <w:szCs w:val="24"/>
          <w14:textFill>
            <w14:solidFill>
              <w14:schemeClr w14:val="tx1"/>
            </w14:solidFill>
          </w14:textFill>
        </w:rPr>
        <w:instrText xml:space="preserve"> HYPERLINK \l "_Toc73642243" </w:instrText>
      </w:r>
      <w:r>
        <w:rPr>
          <w:rFonts w:hint="eastAsia" w:asciiTheme="majorEastAsia" w:hAnsiTheme="majorEastAsia" w:eastAsiaTheme="majorEastAsia" w:cstheme="majorEastAsia"/>
          <w:color w:val="000000" w:themeColor="text1"/>
          <w:sz w:val="24"/>
          <w:szCs w:val="24"/>
          <w14:textFill>
            <w14:solidFill>
              <w14:schemeClr w14:val="tx1"/>
            </w14:solidFill>
          </w14:textFill>
        </w:rPr>
        <w:fldChar w:fldCharType="separate"/>
      </w:r>
      <w:r>
        <w:rPr>
          <w:rFonts w:hint="eastAsia" w:asciiTheme="majorEastAsia" w:hAnsiTheme="majorEastAsia" w:eastAsiaTheme="majorEastAsia" w:cstheme="majorEastAsia"/>
          <w:color w:val="000000" w:themeColor="text1"/>
          <w:sz w:val="24"/>
          <w:szCs w:val="24"/>
          <w14:textFill>
            <w14:solidFill>
              <w14:schemeClr w14:val="tx1"/>
            </w14:solidFill>
          </w14:textFill>
        </w:rPr>
        <w:t>第六篇合同格式（样本）</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r>
        <w:rPr>
          <w:rFonts w:hint="eastAsia" w:asciiTheme="majorEastAsia" w:hAnsiTheme="majorEastAsia" w:eastAsiaTheme="majorEastAsia" w:cstheme="majorEastAsia"/>
          <w:color w:val="000000" w:themeColor="text1"/>
          <w:sz w:val="24"/>
          <w:szCs w:val="24"/>
          <w14:textFill>
            <w14:solidFill>
              <w14:schemeClr w14:val="tx1"/>
            </w14:solidFill>
          </w14:textFill>
        </w:rPr>
        <w:fldChar w:fldCharType="begin"/>
      </w:r>
      <w:r>
        <w:rPr>
          <w:rFonts w:hint="eastAsia" w:asciiTheme="majorEastAsia" w:hAnsiTheme="majorEastAsia" w:eastAsiaTheme="majorEastAsia" w:cstheme="majorEastAsia"/>
          <w:color w:val="000000" w:themeColor="text1"/>
          <w:sz w:val="24"/>
          <w:szCs w:val="24"/>
          <w14:textFill>
            <w14:solidFill>
              <w14:schemeClr w14:val="tx1"/>
            </w14:solidFill>
          </w14:textFill>
        </w:rPr>
        <w:instrText xml:space="preserve"> PAGEREF _Toc73642243 \h </w:instrText>
      </w:r>
      <w:r>
        <w:rPr>
          <w:rFonts w:hint="eastAsia" w:asciiTheme="majorEastAsia" w:hAnsiTheme="majorEastAsia" w:eastAsiaTheme="majorEastAsia" w:cstheme="majorEastAsia"/>
          <w:color w:val="000000" w:themeColor="text1"/>
          <w:sz w:val="24"/>
          <w:szCs w:val="24"/>
          <w14:textFill>
            <w14:solidFill>
              <w14:schemeClr w14:val="tx1"/>
            </w14:solidFill>
          </w14:textFill>
        </w:rPr>
        <w:fldChar w:fldCharType="separate"/>
      </w:r>
      <w:r>
        <w:rPr>
          <w:rFonts w:hint="eastAsia" w:asciiTheme="majorEastAsia" w:hAnsiTheme="majorEastAsia" w:eastAsiaTheme="majorEastAsia" w:cstheme="majorEastAsia"/>
          <w:color w:val="000000" w:themeColor="text1"/>
          <w:sz w:val="24"/>
          <w:szCs w:val="24"/>
          <w14:textFill>
            <w14:solidFill>
              <w14:schemeClr w14:val="tx1"/>
            </w14:solidFill>
          </w14:textFill>
        </w:rPr>
        <w:t>- 26 -</w:t>
      </w:r>
      <w:r>
        <w:rPr>
          <w:rFonts w:hint="eastAsia" w:asciiTheme="majorEastAsia" w:hAnsiTheme="majorEastAsia" w:eastAsiaTheme="majorEastAsia" w:cstheme="majorEastAsia"/>
          <w:color w:val="000000" w:themeColor="text1"/>
          <w:sz w:val="24"/>
          <w:szCs w:val="24"/>
          <w14:textFill>
            <w14:solidFill>
              <w14:schemeClr w14:val="tx1"/>
            </w14:solidFill>
          </w14:textFill>
        </w:rPr>
        <w:fldChar w:fldCharType="end"/>
      </w:r>
      <w:r>
        <w:rPr>
          <w:rFonts w:hint="eastAsia" w:asciiTheme="majorEastAsia" w:hAnsiTheme="majorEastAsia" w:eastAsiaTheme="majorEastAsia" w:cstheme="majorEastAsia"/>
          <w:color w:val="000000" w:themeColor="text1"/>
          <w:sz w:val="24"/>
          <w:szCs w:val="24"/>
          <w14:textFill>
            <w14:solidFill>
              <w14:schemeClr w14:val="tx1"/>
            </w14:solidFill>
          </w14:textFill>
        </w:rPr>
        <w:fldChar w:fldCharType="end"/>
      </w:r>
    </w:p>
    <w:p w14:paraId="72336520">
      <w:pPr>
        <w:pStyle w:val="16"/>
        <w:tabs>
          <w:tab w:val="right" w:leader="dot" w:pos="9402"/>
        </w:tabs>
        <w:spacing w:before="240" w:line="360" w:lineRule="auto"/>
        <w:ind w:left="0" w:leftChars="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fldChar w:fldCharType="begin"/>
      </w:r>
      <w:r>
        <w:rPr>
          <w:rFonts w:hint="eastAsia" w:asciiTheme="majorEastAsia" w:hAnsiTheme="majorEastAsia" w:eastAsiaTheme="majorEastAsia" w:cstheme="majorEastAsia"/>
          <w:color w:val="000000" w:themeColor="text1"/>
          <w:sz w:val="24"/>
          <w:szCs w:val="24"/>
          <w14:textFill>
            <w14:solidFill>
              <w14:schemeClr w14:val="tx1"/>
            </w14:solidFill>
          </w14:textFill>
        </w:rPr>
        <w:instrText xml:space="preserve"> HYPERLINK \l "_Toc73642244" </w:instrText>
      </w:r>
      <w:r>
        <w:rPr>
          <w:rFonts w:hint="eastAsia" w:asciiTheme="majorEastAsia" w:hAnsiTheme="majorEastAsia" w:eastAsiaTheme="majorEastAsia" w:cstheme="majorEastAsia"/>
          <w:color w:val="000000" w:themeColor="text1"/>
          <w:sz w:val="24"/>
          <w:szCs w:val="24"/>
          <w14:textFill>
            <w14:solidFill>
              <w14:schemeClr w14:val="tx1"/>
            </w14:solidFill>
          </w14:textFill>
        </w:rPr>
        <w:fldChar w:fldCharType="separate"/>
      </w:r>
      <w:r>
        <w:rPr>
          <w:rFonts w:hint="eastAsia" w:asciiTheme="majorEastAsia" w:hAnsiTheme="majorEastAsia" w:eastAsiaTheme="majorEastAsia" w:cstheme="majorEastAsia"/>
          <w:color w:val="000000" w:themeColor="text1"/>
          <w:sz w:val="24"/>
          <w:szCs w:val="24"/>
          <w14:textFill>
            <w14:solidFill>
              <w14:schemeClr w14:val="tx1"/>
            </w14:solidFill>
          </w14:textFill>
        </w:rPr>
        <w:t>第七篇竞租文件编制要求</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r>
        <w:rPr>
          <w:rFonts w:hint="eastAsia" w:asciiTheme="majorEastAsia" w:hAnsiTheme="majorEastAsia" w:eastAsiaTheme="majorEastAsia" w:cstheme="majorEastAsia"/>
          <w:color w:val="000000" w:themeColor="text1"/>
          <w:sz w:val="24"/>
          <w:szCs w:val="24"/>
          <w14:textFill>
            <w14:solidFill>
              <w14:schemeClr w14:val="tx1"/>
            </w14:solidFill>
          </w14:textFill>
        </w:rPr>
        <w:fldChar w:fldCharType="begin"/>
      </w:r>
      <w:r>
        <w:rPr>
          <w:rFonts w:hint="eastAsia" w:asciiTheme="majorEastAsia" w:hAnsiTheme="majorEastAsia" w:eastAsiaTheme="majorEastAsia" w:cstheme="majorEastAsia"/>
          <w:color w:val="000000" w:themeColor="text1"/>
          <w:sz w:val="24"/>
          <w:szCs w:val="24"/>
          <w14:textFill>
            <w14:solidFill>
              <w14:schemeClr w14:val="tx1"/>
            </w14:solidFill>
          </w14:textFill>
        </w:rPr>
        <w:instrText xml:space="preserve"> PAGEREF _Toc73642244 \h </w:instrText>
      </w:r>
      <w:r>
        <w:rPr>
          <w:rFonts w:hint="eastAsia" w:asciiTheme="majorEastAsia" w:hAnsiTheme="majorEastAsia" w:eastAsiaTheme="majorEastAsia" w:cstheme="majorEastAsia"/>
          <w:color w:val="000000" w:themeColor="text1"/>
          <w:sz w:val="24"/>
          <w:szCs w:val="24"/>
          <w14:textFill>
            <w14:solidFill>
              <w14:schemeClr w14:val="tx1"/>
            </w14:solidFill>
          </w14:textFill>
        </w:rPr>
        <w:fldChar w:fldCharType="separate"/>
      </w:r>
      <w:r>
        <w:rPr>
          <w:rFonts w:hint="eastAsia" w:asciiTheme="majorEastAsia" w:hAnsiTheme="majorEastAsia" w:eastAsiaTheme="majorEastAsia" w:cstheme="majorEastAsia"/>
          <w:color w:val="000000" w:themeColor="text1"/>
          <w:sz w:val="24"/>
          <w:szCs w:val="24"/>
          <w14:textFill>
            <w14:solidFill>
              <w14:schemeClr w14:val="tx1"/>
            </w14:solidFill>
          </w14:textFill>
        </w:rPr>
        <w:t>- 30 -</w:t>
      </w:r>
      <w:r>
        <w:rPr>
          <w:rFonts w:hint="eastAsia" w:asciiTheme="majorEastAsia" w:hAnsiTheme="majorEastAsia" w:eastAsiaTheme="majorEastAsia" w:cstheme="majorEastAsia"/>
          <w:color w:val="000000" w:themeColor="text1"/>
          <w:sz w:val="24"/>
          <w:szCs w:val="24"/>
          <w14:textFill>
            <w14:solidFill>
              <w14:schemeClr w14:val="tx1"/>
            </w14:solidFill>
          </w14:textFill>
        </w:rPr>
        <w:fldChar w:fldCharType="end"/>
      </w:r>
      <w:r>
        <w:rPr>
          <w:rFonts w:hint="eastAsia" w:asciiTheme="majorEastAsia" w:hAnsiTheme="majorEastAsia" w:eastAsiaTheme="majorEastAsia" w:cstheme="majorEastAsia"/>
          <w:color w:val="000000" w:themeColor="text1"/>
          <w:sz w:val="24"/>
          <w:szCs w:val="24"/>
          <w14:textFill>
            <w14:solidFill>
              <w14:schemeClr w14:val="tx1"/>
            </w14:solidFill>
          </w14:textFill>
        </w:rPr>
        <w:fldChar w:fldCharType="end"/>
      </w:r>
    </w:p>
    <w:p w14:paraId="1CDA9A35">
      <w:pPr>
        <w:pStyle w:val="16"/>
        <w:tabs>
          <w:tab w:val="right" w:leader="dot" w:pos="9402"/>
        </w:tabs>
        <w:spacing w:before="240" w:line="48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sectPr>
          <w:footerReference r:id="rId7" w:type="default"/>
          <w:pgSz w:w="11907" w:h="16840"/>
          <w:pgMar w:top="1134" w:right="1191" w:bottom="1134" w:left="1304" w:header="851" w:footer="992" w:gutter="0"/>
          <w:pgNumType w:fmt="numberInDash" w:start="1"/>
          <w:cols w:space="720" w:num="1"/>
          <w:docGrid w:linePitch="380" w:charSpace="-5734"/>
        </w:sectPr>
      </w:pPr>
      <w:r>
        <w:rPr>
          <w:rFonts w:hint="eastAsia" w:asciiTheme="majorEastAsia" w:hAnsiTheme="majorEastAsia" w:eastAsiaTheme="majorEastAsia" w:cstheme="majorEastAsia"/>
          <w:color w:val="000000" w:themeColor="text1"/>
          <w:sz w:val="24"/>
          <w:szCs w:val="24"/>
          <w14:textFill>
            <w14:solidFill>
              <w14:schemeClr w14:val="tx1"/>
            </w14:solidFill>
          </w14:textFill>
        </w:rPr>
        <w:fldChar w:fldCharType="end"/>
      </w:r>
    </w:p>
    <w:p w14:paraId="44D22D47">
      <w:pPr>
        <w:spacing w:before="240" w:line="500" w:lineRule="exact"/>
        <w:jc w:val="center"/>
        <w:outlineLvl w:val="0"/>
        <w:rPr>
          <w:rFonts w:hint="eastAsia" w:asciiTheme="majorEastAsia" w:hAnsiTheme="majorEastAsia" w:eastAsiaTheme="majorEastAsia" w:cstheme="majorEastAsia"/>
          <w:b/>
          <w:color w:val="000000" w:themeColor="text1"/>
          <w:sz w:val="44"/>
          <w:szCs w:val="44"/>
          <w14:textFill>
            <w14:solidFill>
              <w14:schemeClr w14:val="tx1"/>
            </w14:solidFill>
          </w14:textFill>
        </w:rPr>
      </w:pPr>
      <w:bookmarkStart w:id="8" w:name="_Toc12789052"/>
      <w:bookmarkStart w:id="9" w:name="_Toc11641050"/>
      <w:bookmarkStart w:id="10" w:name="_Toc73642200"/>
      <w:bookmarkStart w:id="11" w:name="_Toc533435647"/>
      <w:r>
        <w:rPr>
          <w:rFonts w:hint="eastAsia" w:asciiTheme="majorEastAsia" w:hAnsiTheme="majorEastAsia" w:eastAsiaTheme="majorEastAsia" w:cstheme="majorEastAsia"/>
          <w:b/>
          <w:color w:val="000000" w:themeColor="text1"/>
          <w:sz w:val="44"/>
          <w:szCs w:val="44"/>
          <w14:textFill>
            <w14:solidFill>
              <w14:schemeClr w14:val="tx1"/>
            </w14:solidFill>
          </w14:textFill>
        </w:rPr>
        <w:t xml:space="preserve">第一篇  </w:t>
      </w:r>
      <w:bookmarkEnd w:id="8"/>
      <w:bookmarkEnd w:id="9"/>
      <w:bookmarkEnd w:id="10"/>
      <w:bookmarkEnd w:id="11"/>
      <w:r>
        <w:rPr>
          <w:rFonts w:hint="eastAsia" w:asciiTheme="majorEastAsia" w:hAnsiTheme="majorEastAsia" w:eastAsiaTheme="majorEastAsia" w:cstheme="majorEastAsia"/>
          <w:b/>
          <w:color w:val="000000" w:themeColor="text1"/>
          <w:sz w:val="44"/>
          <w:szCs w:val="44"/>
          <w14:textFill>
            <w14:solidFill>
              <w14:schemeClr w14:val="tx1"/>
            </w14:solidFill>
          </w14:textFill>
        </w:rPr>
        <w:t>竞租公告</w:t>
      </w:r>
    </w:p>
    <w:p w14:paraId="3C3212EA">
      <w:pPr>
        <w:spacing w:line="50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u w:val="single"/>
          <w14:textFill>
            <w14:solidFill>
              <w14:schemeClr w14:val="tx1"/>
            </w14:solidFill>
          </w14:textFill>
        </w:rPr>
        <w:t>重庆频展工程咨询有限公司</w:t>
      </w:r>
      <w:r>
        <w:rPr>
          <w:rFonts w:hint="eastAsia" w:asciiTheme="majorEastAsia" w:hAnsiTheme="majorEastAsia" w:eastAsiaTheme="majorEastAsia" w:cstheme="majorEastAsia"/>
          <w:color w:val="000000" w:themeColor="text1"/>
          <w:sz w:val="24"/>
          <w:szCs w:val="24"/>
          <w14:textFill>
            <w14:solidFill>
              <w14:schemeClr w14:val="tx1"/>
            </w14:solidFill>
          </w14:textFill>
        </w:rPr>
        <w:t>（以下简称：代理机构）受</w:t>
      </w:r>
      <w:r>
        <w:rPr>
          <w:rFonts w:hint="eastAsia" w:asciiTheme="majorEastAsia" w:hAnsiTheme="majorEastAsia" w:eastAsiaTheme="majorEastAsia" w:cstheme="majorEastAsia"/>
          <w:color w:val="000000" w:themeColor="text1"/>
          <w:sz w:val="24"/>
          <w:szCs w:val="24"/>
          <w:u w:val="single"/>
          <w:lang w:eastAsia="zh-CN"/>
          <w14:textFill>
            <w14:solidFill>
              <w14:schemeClr w14:val="tx1"/>
            </w14:solidFill>
          </w14:textFill>
        </w:rPr>
        <w:t>重庆市万州区妇幼保健院</w:t>
      </w:r>
      <w:r>
        <w:rPr>
          <w:rFonts w:hint="eastAsia" w:asciiTheme="majorEastAsia" w:hAnsiTheme="majorEastAsia" w:eastAsiaTheme="majorEastAsia" w:cstheme="majorEastAsia"/>
          <w:color w:val="000000" w:themeColor="text1"/>
          <w:sz w:val="24"/>
          <w:szCs w:val="24"/>
          <w14:textFill>
            <w14:solidFill>
              <w14:schemeClr w14:val="tx1"/>
            </w14:solidFill>
          </w14:textFill>
        </w:rPr>
        <w:t>（以下简称：招租人）的委托，对</w:t>
      </w:r>
      <w:r>
        <w:rPr>
          <w:rFonts w:hint="eastAsia" w:asciiTheme="majorEastAsia" w:hAnsiTheme="majorEastAsia" w:eastAsiaTheme="majorEastAsia" w:cstheme="majorEastAsia"/>
          <w:color w:val="000000" w:themeColor="text1"/>
          <w:sz w:val="24"/>
          <w:szCs w:val="24"/>
          <w:u w:val="single"/>
          <w:lang w:eastAsia="zh-CN"/>
          <w14:textFill>
            <w14:solidFill>
              <w14:schemeClr w14:val="tx1"/>
            </w14:solidFill>
          </w14:textFill>
        </w:rPr>
        <w:t>重庆市万州区妇幼保健院自动售货柜招租采购</w:t>
      </w:r>
      <w:r>
        <w:rPr>
          <w:rFonts w:hint="eastAsia" w:asciiTheme="majorEastAsia" w:hAnsiTheme="majorEastAsia" w:eastAsiaTheme="majorEastAsia" w:cstheme="majorEastAsia"/>
          <w:color w:val="000000" w:themeColor="text1"/>
          <w:sz w:val="24"/>
          <w:szCs w:val="24"/>
          <w14:textFill>
            <w14:solidFill>
              <w14:schemeClr w14:val="tx1"/>
            </w14:solidFill>
          </w14:textFill>
        </w:rPr>
        <w:t>进行竞租。欢迎有资格的竞租人前来竞租。</w:t>
      </w:r>
    </w:p>
    <w:p w14:paraId="756C2224">
      <w:pPr>
        <w:spacing w:line="500" w:lineRule="exact"/>
        <w:outlineLvl w:val="1"/>
        <w:rPr>
          <w:rFonts w:hint="eastAsia" w:asciiTheme="majorEastAsia" w:hAnsiTheme="majorEastAsia" w:eastAsiaTheme="majorEastAsia" w:cstheme="majorEastAsia"/>
          <w:b/>
          <w:color w:val="000000" w:themeColor="text1"/>
          <w:sz w:val="24"/>
          <w:szCs w:val="24"/>
          <w14:textFill>
            <w14:solidFill>
              <w14:schemeClr w14:val="tx1"/>
            </w14:solidFill>
          </w14:textFill>
        </w:rPr>
      </w:pPr>
      <w:bookmarkStart w:id="12" w:name="_Toc533435648"/>
      <w:bookmarkStart w:id="13" w:name="_Toc73642201"/>
      <w:bookmarkStart w:id="14" w:name="_Toc313893526"/>
      <w:bookmarkStart w:id="15" w:name="_Toc317775175"/>
      <w:r>
        <w:rPr>
          <w:rFonts w:hint="eastAsia" w:asciiTheme="majorEastAsia" w:hAnsiTheme="majorEastAsia" w:eastAsiaTheme="majorEastAsia" w:cstheme="majorEastAsia"/>
          <w:b/>
          <w:color w:val="000000" w:themeColor="text1"/>
          <w:sz w:val="24"/>
          <w:szCs w:val="24"/>
          <w14:textFill>
            <w14:solidFill>
              <w14:schemeClr w14:val="tx1"/>
            </w14:solidFill>
          </w14:textFill>
        </w:rPr>
        <w:t>一、竞租内容</w:t>
      </w:r>
      <w:bookmarkEnd w:id="12"/>
      <w:bookmarkEnd w:id="13"/>
      <w:bookmarkEnd w:id="14"/>
      <w:bookmarkEnd w:id="15"/>
    </w:p>
    <w:tbl>
      <w:tblPr>
        <w:tblStyle w:val="21"/>
        <w:tblW w:w="9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988"/>
        <w:gridCol w:w="1676"/>
        <w:gridCol w:w="1528"/>
        <w:gridCol w:w="1424"/>
        <w:gridCol w:w="1145"/>
        <w:gridCol w:w="1467"/>
      </w:tblGrid>
      <w:tr w14:paraId="700AC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748" w:type="dxa"/>
            <w:tcBorders>
              <w:top w:val="single" w:color="auto" w:sz="4" w:space="0"/>
              <w:left w:val="single" w:color="auto" w:sz="4" w:space="0"/>
              <w:right w:val="single" w:color="auto" w:sz="4" w:space="0"/>
              <w:tl2br w:val="nil"/>
              <w:tr2bl w:val="nil"/>
            </w:tcBorders>
            <w:vAlign w:val="center"/>
          </w:tcPr>
          <w:p w14:paraId="33C0D5C2">
            <w:pPr>
              <w:widowControl/>
              <w:spacing w:line="500" w:lineRule="exact"/>
              <w:jc w:val="center"/>
              <w:rPr>
                <w:rFonts w:hint="eastAsia" w:asciiTheme="majorEastAsia" w:hAnsiTheme="majorEastAsia" w:eastAsiaTheme="majorEastAsia" w:cstheme="majorEastAsia"/>
                <w:b/>
                <w:bCs/>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b/>
                <w:bCs/>
                <w:color w:val="000000" w:themeColor="text1"/>
                <w:kern w:val="0"/>
                <w:sz w:val="24"/>
                <w:szCs w:val="24"/>
                <w14:textFill>
                  <w14:solidFill>
                    <w14:schemeClr w14:val="tx1"/>
                  </w14:solidFill>
                </w14:textFill>
              </w:rPr>
              <w:t>序号</w:t>
            </w:r>
          </w:p>
        </w:tc>
        <w:tc>
          <w:tcPr>
            <w:tcW w:w="1988" w:type="dxa"/>
            <w:tcBorders>
              <w:top w:val="single" w:color="auto" w:sz="4" w:space="0"/>
              <w:left w:val="single" w:color="auto" w:sz="4" w:space="0"/>
              <w:right w:val="single" w:color="auto" w:sz="4" w:space="0"/>
              <w:tl2br w:val="nil"/>
              <w:tr2bl w:val="nil"/>
            </w:tcBorders>
            <w:vAlign w:val="center"/>
          </w:tcPr>
          <w:p w14:paraId="532F9144">
            <w:pPr>
              <w:widowControl/>
              <w:spacing w:line="500" w:lineRule="exact"/>
              <w:jc w:val="center"/>
              <w:rPr>
                <w:rFonts w:hint="eastAsia" w:asciiTheme="majorEastAsia" w:hAnsiTheme="majorEastAsia" w:eastAsiaTheme="majorEastAsia" w:cstheme="majorEastAsia"/>
                <w:b/>
                <w:bCs/>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b/>
                <w:bCs/>
                <w:color w:val="000000" w:themeColor="text1"/>
                <w:kern w:val="0"/>
                <w:sz w:val="24"/>
                <w:szCs w:val="24"/>
                <w14:textFill>
                  <w14:solidFill>
                    <w14:schemeClr w14:val="tx1"/>
                  </w14:solidFill>
                </w14:textFill>
              </w:rPr>
              <w:t>项目名称</w:t>
            </w:r>
          </w:p>
        </w:tc>
        <w:tc>
          <w:tcPr>
            <w:tcW w:w="1676" w:type="dxa"/>
            <w:tcBorders>
              <w:top w:val="single" w:color="auto" w:sz="4" w:space="0"/>
              <w:left w:val="single" w:color="auto" w:sz="4" w:space="0"/>
              <w:right w:val="single" w:color="auto" w:sz="4" w:space="0"/>
              <w:tl2br w:val="nil"/>
              <w:tr2bl w:val="nil"/>
            </w:tcBorders>
            <w:vAlign w:val="center"/>
          </w:tcPr>
          <w:p w14:paraId="216E28A0">
            <w:pPr>
              <w:spacing w:line="500" w:lineRule="exact"/>
              <w:jc w:val="center"/>
              <w:rPr>
                <w:rFonts w:hint="eastAsia" w:asciiTheme="majorEastAsia" w:hAnsiTheme="majorEastAsia" w:eastAsiaTheme="majorEastAsia" w:cstheme="majorEastAsia"/>
                <w:b/>
                <w:bCs/>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b/>
                <w:bCs/>
                <w:color w:val="000000" w:themeColor="text1"/>
                <w:kern w:val="0"/>
                <w:sz w:val="24"/>
                <w:szCs w:val="24"/>
                <w14:textFill>
                  <w14:solidFill>
                    <w14:schemeClr w14:val="tx1"/>
                  </w14:solidFill>
                </w14:textFill>
              </w:rPr>
              <w:t>年租金底价(万元/年)</w:t>
            </w:r>
          </w:p>
        </w:tc>
        <w:tc>
          <w:tcPr>
            <w:tcW w:w="1528" w:type="dxa"/>
            <w:tcBorders>
              <w:top w:val="single" w:color="auto" w:sz="4" w:space="0"/>
              <w:left w:val="single" w:color="auto" w:sz="4" w:space="0"/>
              <w:right w:val="single" w:color="auto" w:sz="4" w:space="0"/>
              <w:tl2br w:val="nil"/>
              <w:tr2bl w:val="nil"/>
            </w:tcBorders>
            <w:vAlign w:val="center"/>
          </w:tcPr>
          <w:p w14:paraId="0BA530D2">
            <w:pPr>
              <w:widowControl/>
              <w:spacing w:line="500" w:lineRule="exact"/>
              <w:jc w:val="center"/>
              <w:rPr>
                <w:rFonts w:hint="eastAsia" w:asciiTheme="majorEastAsia" w:hAnsiTheme="majorEastAsia" w:eastAsiaTheme="majorEastAsia" w:cstheme="majorEastAsia"/>
                <w:b/>
                <w:bCs/>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b/>
                <w:bCs/>
                <w:color w:val="000000" w:themeColor="text1"/>
                <w:kern w:val="0"/>
                <w:sz w:val="24"/>
                <w:szCs w:val="24"/>
                <w14:textFill>
                  <w14:solidFill>
                    <w14:schemeClr w14:val="tx1"/>
                  </w14:solidFill>
                </w14:textFill>
              </w:rPr>
              <w:t>竞租保证金</w:t>
            </w:r>
          </w:p>
          <w:p w14:paraId="1F0815D9">
            <w:pPr>
              <w:spacing w:line="500" w:lineRule="exact"/>
              <w:jc w:val="center"/>
              <w:rPr>
                <w:rFonts w:hint="eastAsia" w:asciiTheme="majorEastAsia" w:hAnsiTheme="majorEastAsia" w:eastAsiaTheme="majorEastAsia" w:cstheme="majorEastAsia"/>
                <w:b/>
                <w:bCs/>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b/>
                <w:bCs/>
                <w:color w:val="000000" w:themeColor="text1"/>
                <w:kern w:val="0"/>
                <w:sz w:val="24"/>
                <w:szCs w:val="24"/>
                <w14:textFill>
                  <w14:solidFill>
                    <w14:schemeClr w14:val="tx1"/>
                  </w14:solidFill>
                </w14:textFill>
              </w:rPr>
              <w:t>（万元）</w:t>
            </w:r>
          </w:p>
        </w:tc>
        <w:tc>
          <w:tcPr>
            <w:tcW w:w="1424" w:type="dxa"/>
            <w:tcBorders>
              <w:top w:val="single" w:color="auto" w:sz="4" w:space="0"/>
              <w:left w:val="single" w:color="auto" w:sz="4" w:space="0"/>
              <w:right w:val="single" w:color="auto" w:sz="4" w:space="0"/>
              <w:tl2br w:val="nil"/>
              <w:tr2bl w:val="nil"/>
            </w:tcBorders>
            <w:vAlign w:val="center"/>
          </w:tcPr>
          <w:p w14:paraId="07943768">
            <w:pPr>
              <w:spacing w:line="500" w:lineRule="exact"/>
              <w:jc w:val="center"/>
              <w:rPr>
                <w:rFonts w:hint="eastAsia" w:asciiTheme="majorEastAsia" w:hAnsiTheme="majorEastAsia" w:eastAsiaTheme="majorEastAsia" w:cstheme="majorEastAsia"/>
                <w:b/>
                <w:bCs/>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b/>
                <w:bCs/>
                <w:color w:val="000000" w:themeColor="text1"/>
                <w:kern w:val="0"/>
                <w:sz w:val="24"/>
                <w:szCs w:val="24"/>
                <w14:textFill>
                  <w14:solidFill>
                    <w14:schemeClr w14:val="tx1"/>
                  </w14:solidFill>
                </w14:textFill>
              </w:rPr>
              <w:t>竞租权年限（年）</w:t>
            </w:r>
          </w:p>
        </w:tc>
        <w:tc>
          <w:tcPr>
            <w:tcW w:w="1145" w:type="dxa"/>
            <w:tcBorders>
              <w:top w:val="single" w:color="auto" w:sz="4" w:space="0"/>
              <w:left w:val="single" w:color="auto" w:sz="4" w:space="0"/>
              <w:right w:val="single" w:color="auto" w:sz="4" w:space="0"/>
              <w:tl2br w:val="nil"/>
              <w:tr2bl w:val="nil"/>
            </w:tcBorders>
            <w:vAlign w:val="center"/>
          </w:tcPr>
          <w:p w14:paraId="55154C0D">
            <w:pPr>
              <w:spacing w:line="500" w:lineRule="exact"/>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bCs/>
                <w:color w:val="000000" w:themeColor="text1"/>
                <w:kern w:val="0"/>
                <w:sz w:val="24"/>
                <w:szCs w:val="24"/>
                <w14:textFill>
                  <w14:solidFill>
                    <w14:schemeClr w14:val="tx1"/>
                  </w14:solidFill>
                </w14:textFill>
              </w:rPr>
              <w:t>中标人</w:t>
            </w:r>
          </w:p>
          <w:p w14:paraId="50BEA718">
            <w:pPr>
              <w:spacing w:line="500" w:lineRule="exact"/>
              <w:jc w:val="center"/>
              <w:rPr>
                <w:rFonts w:hint="eastAsia" w:asciiTheme="majorEastAsia" w:hAnsiTheme="majorEastAsia" w:eastAsiaTheme="majorEastAsia" w:cstheme="majorEastAsia"/>
                <w:b/>
                <w:bCs/>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b/>
                <w:bCs/>
                <w:color w:val="000000" w:themeColor="text1"/>
                <w:kern w:val="0"/>
                <w:sz w:val="24"/>
                <w:szCs w:val="24"/>
                <w14:textFill>
                  <w14:solidFill>
                    <w14:schemeClr w14:val="tx1"/>
                  </w14:solidFill>
                </w14:textFill>
              </w:rPr>
              <w:t>（名）</w:t>
            </w:r>
          </w:p>
        </w:tc>
        <w:tc>
          <w:tcPr>
            <w:tcW w:w="1467" w:type="dxa"/>
            <w:tcBorders>
              <w:top w:val="single" w:color="auto" w:sz="4" w:space="0"/>
              <w:left w:val="single" w:color="auto" w:sz="4" w:space="0"/>
              <w:right w:val="single" w:color="auto" w:sz="4" w:space="0"/>
              <w:tl2br w:val="nil"/>
              <w:tr2bl w:val="nil"/>
            </w:tcBorders>
            <w:vAlign w:val="center"/>
          </w:tcPr>
          <w:p w14:paraId="0897517F">
            <w:pPr>
              <w:spacing w:line="500" w:lineRule="exact"/>
              <w:jc w:val="center"/>
              <w:rPr>
                <w:rFonts w:hint="eastAsia" w:asciiTheme="majorEastAsia" w:hAnsiTheme="majorEastAsia" w:eastAsiaTheme="majorEastAsia" w:cstheme="majorEastAsia"/>
                <w:b/>
                <w:bCs/>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b/>
                <w:bCs/>
                <w:color w:val="000000" w:themeColor="text1"/>
                <w:kern w:val="0"/>
                <w:sz w:val="24"/>
                <w:szCs w:val="24"/>
                <w14:textFill>
                  <w14:solidFill>
                    <w14:schemeClr w14:val="tx1"/>
                  </w14:solidFill>
                </w14:textFill>
              </w:rPr>
              <w:t>备注</w:t>
            </w:r>
          </w:p>
        </w:tc>
      </w:tr>
      <w:tr w14:paraId="70172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5" w:hRule="atLeast"/>
          <w:jc w:val="center"/>
        </w:trPr>
        <w:tc>
          <w:tcPr>
            <w:tcW w:w="748" w:type="dxa"/>
            <w:tcBorders>
              <w:top w:val="single" w:color="auto" w:sz="4" w:space="0"/>
              <w:left w:val="single" w:color="auto" w:sz="4" w:space="0"/>
              <w:bottom w:val="single" w:color="auto" w:sz="4" w:space="0"/>
              <w:right w:val="single" w:color="auto" w:sz="4" w:space="0"/>
              <w:tl2br w:val="nil"/>
              <w:tr2bl w:val="nil"/>
            </w:tcBorders>
            <w:vAlign w:val="center"/>
          </w:tcPr>
          <w:p w14:paraId="4ABCBC38">
            <w:pPr>
              <w:widowControl/>
              <w:spacing w:line="500" w:lineRule="exact"/>
              <w:jc w:val="center"/>
              <w:rPr>
                <w:rFonts w:hint="eastAsia" w:asciiTheme="majorEastAsia" w:hAnsiTheme="majorEastAsia" w:eastAsiaTheme="majorEastAsia" w:cstheme="majorEastAsia"/>
                <w:color w:val="000000" w:themeColor="text1"/>
                <w:kern w:val="0"/>
                <w:sz w:val="24"/>
                <w:szCs w:val="24"/>
                <w14:textFill>
                  <w14:solidFill>
                    <w14:schemeClr w14:val="tx1"/>
                  </w14:solidFill>
                </w14:textFill>
              </w:rPr>
            </w:pPr>
            <w:bookmarkStart w:id="16" w:name="_Hlk344477914"/>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1988" w:type="dxa"/>
            <w:tcBorders>
              <w:top w:val="single" w:color="auto" w:sz="4" w:space="0"/>
              <w:left w:val="single" w:color="auto" w:sz="4" w:space="0"/>
              <w:bottom w:val="single" w:color="auto" w:sz="4" w:space="0"/>
              <w:right w:val="single" w:color="auto" w:sz="4" w:space="0"/>
              <w:tl2br w:val="nil"/>
              <w:tr2bl w:val="nil"/>
            </w:tcBorders>
            <w:vAlign w:val="center"/>
          </w:tcPr>
          <w:p w14:paraId="53AB1DA5">
            <w:pPr>
              <w:spacing w:line="480" w:lineRule="exac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重庆市万州区妇幼保健院自动售货柜招租采购</w:t>
            </w:r>
          </w:p>
        </w:tc>
        <w:tc>
          <w:tcPr>
            <w:tcW w:w="1676" w:type="dxa"/>
            <w:tcBorders>
              <w:top w:val="single" w:color="auto" w:sz="4" w:space="0"/>
              <w:left w:val="single" w:color="auto" w:sz="4" w:space="0"/>
              <w:bottom w:val="single" w:color="auto" w:sz="4" w:space="0"/>
              <w:right w:val="single" w:color="auto" w:sz="4" w:space="0"/>
              <w:tl2br w:val="nil"/>
              <w:tr2bl w:val="nil"/>
            </w:tcBorders>
            <w:vAlign w:val="center"/>
          </w:tcPr>
          <w:p w14:paraId="14A139B6">
            <w:pPr>
              <w:spacing w:line="48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13.5</w:t>
            </w: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w:t>
            </w:r>
          </w:p>
        </w:tc>
        <w:tc>
          <w:tcPr>
            <w:tcW w:w="1528" w:type="dxa"/>
            <w:tcBorders>
              <w:top w:val="single" w:color="auto" w:sz="4" w:space="0"/>
              <w:left w:val="single" w:color="auto" w:sz="4" w:space="0"/>
              <w:bottom w:val="single" w:color="auto" w:sz="4" w:space="0"/>
              <w:right w:val="single" w:color="auto" w:sz="4" w:space="0"/>
              <w:tl2br w:val="nil"/>
              <w:tr2bl w:val="nil"/>
            </w:tcBorders>
            <w:vAlign w:val="center"/>
          </w:tcPr>
          <w:p w14:paraId="7A8C5D1E">
            <w:pPr>
              <w:spacing w:line="480" w:lineRule="exact"/>
              <w:ind w:firstLine="480" w:firstLineChars="200"/>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0.2</w:t>
            </w:r>
          </w:p>
        </w:tc>
        <w:tc>
          <w:tcPr>
            <w:tcW w:w="1424" w:type="dxa"/>
            <w:tcBorders>
              <w:top w:val="single" w:color="auto" w:sz="4" w:space="0"/>
              <w:left w:val="single" w:color="auto" w:sz="4" w:space="0"/>
              <w:bottom w:val="single" w:color="auto" w:sz="4" w:space="0"/>
              <w:right w:val="single" w:color="auto" w:sz="4" w:space="0"/>
              <w:tl2br w:val="nil"/>
              <w:tr2bl w:val="nil"/>
            </w:tcBorders>
            <w:vAlign w:val="center"/>
          </w:tcPr>
          <w:p w14:paraId="3C973C5C">
            <w:pPr>
              <w:spacing w:line="480" w:lineRule="exact"/>
              <w:ind w:firstLine="480" w:firstLineChars="200"/>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2</w:t>
            </w:r>
          </w:p>
        </w:tc>
        <w:tc>
          <w:tcPr>
            <w:tcW w:w="1145" w:type="dxa"/>
            <w:tcBorders>
              <w:top w:val="single" w:color="auto" w:sz="4" w:space="0"/>
              <w:left w:val="single" w:color="auto" w:sz="4" w:space="0"/>
              <w:bottom w:val="single" w:color="auto" w:sz="4" w:space="0"/>
              <w:right w:val="single" w:color="auto" w:sz="4" w:space="0"/>
              <w:tl2br w:val="nil"/>
              <w:tr2bl w:val="nil"/>
            </w:tcBorders>
            <w:vAlign w:val="center"/>
          </w:tcPr>
          <w:p w14:paraId="3500DA6F">
            <w:pPr>
              <w:spacing w:line="48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1467" w:type="dxa"/>
            <w:tcBorders>
              <w:top w:val="single" w:color="auto" w:sz="4" w:space="0"/>
              <w:left w:val="single" w:color="auto" w:sz="4" w:space="0"/>
              <w:bottom w:val="single" w:color="auto" w:sz="4" w:space="0"/>
              <w:right w:val="single" w:color="auto" w:sz="4" w:space="0"/>
              <w:tl2br w:val="nil"/>
              <w:tr2bl w:val="nil"/>
            </w:tcBorders>
            <w:vAlign w:val="center"/>
          </w:tcPr>
          <w:p w14:paraId="27023703">
            <w:pPr>
              <w:widowControl/>
              <w:spacing w:line="500" w:lineRule="exact"/>
              <w:jc w:val="center"/>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lang w:eastAsia="zh-CN"/>
                <w14:textFill>
                  <w14:solidFill>
                    <w14:schemeClr w14:val="tx1"/>
                  </w14:solidFill>
                </w14:textFill>
              </w:rPr>
              <w:t>出租</w:t>
            </w:r>
            <w:r>
              <w:rPr>
                <w:rFonts w:hint="eastAsia" w:asciiTheme="majorEastAsia" w:hAnsiTheme="majorEastAsia" w:eastAsiaTheme="majorEastAsia" w:cstheme="majorEastAsia"/>
                <w:b/>
                <w:color w:val="000000" w:themeColor="text1"/>
                <w:sz w:val="24"/>
                <w:szCs w:val="24"/>
                <w14:textFill>
                  <w14:solidFill>
                    <w14:schemeClr w14:val="tx1"/>
                  </w14:solidFill>
                </w14:textFill>
              </w:rPr>
              <w:t>底价金额不含税；</w:t>
            </w:r>
            <w:r>
              <w:rPr>
                <w:rFonts w:hint="eastAsia" w:asciiTheme="majorEastAsia" w:hAnsiTheme="majorEastAsia" w:eastAsiaTheme="majorEastAsia" w:cstheme="majorEastAsia"/>
                <w:b/>
                <w:color w:val="000000" w:themeColor="text1"/>
                <w:kern w:val="0"/>
                <w:sz w:val="24"/>
                <w:szCs w:val="24"/>
                <w14:textFill>
                  <w14:solidFill>
                    <w14:schemeClr w14:val="tx1"/>
                  </w14:solidFill>
                </w14:textFill>
              </w:rPr>
              <w:t>具体商铺月租金详见</w:t>
            </w:r>
            <w:r>
              <w:rPr>
                <w:rFonts w:hint="eastAsia" w:asciiTheme="majorEastAsia" w:hAnsiTheme="majorEastAsia" w:eastAsiaTheme="majorEastAsia" w:cstheme="majorEastAsia"/>
                <w:b/>
                <w:color w:val="000000" w:themeColor="text1"/>
                <w:kern w:val="0"/>
                <w:sz w:val="24"/>
                <w:szCs w:val="24"/>
                <w:lang w:eastAsia="zh-CN"/>
                <w14:textFill>
                  <w14:solidFill>
                    <w14:schemeClr w14:val="tx1"/>
                  </w14:solidFill>
                </w14:textFill>
              </w:rPr>
              <w:t>竞租文件</w:t>
            </w:r>
            <w:r>
              <w:rPr>
                <w:rFonts w:hint="eastAsia" w:asciiTheme="majorEastAsia" w:hAnsiTheme="majorEastAsia" w:eastAsiaTheme="majorEastAsia" w:cstheme="majorEastAsia"/>
                <w:b/>
                <w:color w:val="000000" w:themeColor="text1"/>
                <w:kern w:val="0"/>
                <w:sz w:val="24"/>
                <w:szCs w:val="24"/>
                <w14:textFill>
                  <w14:solidFill>
                    <w14:schemeClr w14:val="tx1"/>
                  </w14:solidFill>
                </w14:textFill>
              </w:rPr>
              <w:t>第二篇三、(一)竞租一览表</w:t>
            </w:r>
          </w:p>
        </w:tc>
      </w:tr>
      <w:bookmarkEnd w:id="16"/>
    </w:tbl>
    <w:p w14:paraId="451FBB31">
      <w:pPr>
        <w:spacing w:line="500" w:lineRule="exact"/>
        <w:outlineLvl w:val="1"/>
        <w:rPr>
          <w:rFonts w:hint="eastAsia" w:asciiTheme="majorEastAsia" w:hAnsiTheme="majorEastAsia" w:eastAsiaTheme="majorEastAsia" w:cstheme="majorEastAsia"/>
          <w:b/>
          <w:color w:val="000000" w:themeColor="text1"/>
          <w:sz w:val="24"/>
          <w:szCs w:val="24"/>
          <w14:textFill>
            <w14:solidFill>
              <w14:schemeClr w14:val="tx1"/>
            </w14:solidFill>
          </w14:textFill>
        </w:rPr>
      </w:pPr>
      <w:bookmarkStart w:id="17" w:name="_Toc373860293"/>
      <w:bookmarkStart w:id="18" w:name="_Toc73642204"/>
      <w:bookmarkStart w:id="19" w:name="_Toc533435651"/>
      <w:bookmarkStart w:id="20" w:name="_Toc317775178"/>
      <w:r>
        <w:rPr>
          <w:rFonts w:hint="eastAsia" w:asciiTheme="majorEastAsia" w:hAnsiTheme="majorEastAsia" w:eastAsiaTheme="majorEastAsia" w:cstheme="majorEastAsia"/>
          <w:b/>
          <w:color w:val="000000" w:themeColor="text1"/>
          <w:sz w:val="24"/>
          <w:szCs w:val="24"/>
          <w14:textFill>
            <w14:solidFill>
              <w14:schemeClr w14:val="tx1"/>
            </w14:solidFill>
          </w14:textFill>
        </w:rPr>
        <w:t>二、竞租人资格条件</w:t>
      </w:r>
    </w:p>
    <w:p w14:paraId="4ABE99FF">
      <w:pPr>
        <w:pStyle w:val="25"/>
        <w:ind w:left="566" w:leftChars="202"/>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竞租人需同时满足以下资格条件：</w:t>
      </w:r>
    </w:p>
    <w:p w14:paraId="31A34E89">
      <w:pPr>
        <w:spacing w:line="48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1.具有独立承担民事责任的能力；</w:t>
      </w:r>
    </w:p>
    <w:p w14:paraId="326AC326">
      <w:pPr>
        <w:spacing w:line="48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2.具有良好的商业信誉和健全的财务会计制度；</w:t>
      </w:r>
    </w:p>
    <w:p w14:paraId="028ADAF1">
      <w:pPr>
        <w:spacing w:line="48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3.具有履行合同所必需的设备和专业技术能力；</w:t>
      </w:r>
    </w:p>
    <w:p w14:paraId="439B8CFB">
      <w:pPr>
        <w:spacing w:line="48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4.有依法缴纳税收和社会保障资金的良好记录；</w:t>
      </w:r>
    </w:p>
    <w:p w14:paraId="2F706640">
      <w:pPr>
        <w:spacing w:line="48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5.参加政府采购活动前三年内，在经营活动中没有重大违法记录；</w:t>
      </w:r>
    </w:p>
    <w:p w14:paraId="5E33E5D9">
      <w:pPr>
        <w:spacing w:line="48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6.具备二类医疗器械经营许可证；</w:t>
      </w:r>
    </w:p>
    <w:p w14:paraId="70DEBBBE">
      <w:pPr>
        <w:pStyle w:val="5"/>
        <w:spacing w:line="440" w:lineRule="exac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三</w:t>
      </w:r>
      <w:r>
        <w:rPr>
          <w:rFonts w:hint="eastAsia" w:asciiTheme="majorEastAsia" w:hAnsiTheme="majorEastAsia" w:eastAsiaTheme="majorEastAsia" w:cstheme="majorEastAsia"/>
          <w:color w:val="000000" w:themeColor="text1"/>
          <w:sz w:val="24"/>
          <w:szCs w:val="24"/>
          <w14:textFill>
            <w14:solidFill>
              <w14:schemeClr w14:val="tx1"/>
            </w14:solidFill>
          </w14:textFill>
        </w:rPr>
        <w:t>、竞租有关说明</w:t>
      </w:r>
      <w:bookmarkEnd w:id="17"/>
      <w:bookmarkEnd w:id="18"/>
      <w:bookmarkEnd w:id="19"/>
    </w:p>
    <w:p w14:paraId="79EF3762">
      <w:pPr>
        <w:spacing w:line="48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（一）供应商应通过行采家（https://www.gec123.com/）</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进行注册，成为“行采家平台供应商”</w:t>
      </w:r>
    </w:p>
    <w:p w14:paraId="16DCB210">
      <w:pPr>
        <w:spacing w:line="48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（二）凡有意参加询价的供应商，请在行采家（https://www.gec123.com/）上下载本项目询价通知书以及图纸、澄清等报价前公布的所有项目资料，无论供应商下载与否，均视为已知晓所有实质性要求内容。</w:t>
      </w:r>
    </w:p>
    <w:p w14:paraId="44F51177">
      <w:pPr>
        <w:spacing w:line="480" w:lineRule="exact"/>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三</w:t>
      </w:r>
      <w:r>
        <w:rPr>
          <w:rFonts w:hint="eastAsia" w:asciiTheme="majorEastAsia" w:hAnsiTheme="majorEastAsia" w:eastAsiaTheme="majorEastAsia" w:cstheme="majorEastAsia"/>
          <w:color w:val="000000" w:themeColor="text1"/>
          <w:sz w:val="24"/>
          <w:szCs w:val="24"/>
          <w14:textFill>
            <w14:solidFill>
              <w14:schemeClr w14:val="tx1"/>
            </w14:solidFill>
          </w14:textFill>
        </w:rPr>
        <w:t>）竞租文件公告期限：自竞租公告发布之日起</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三</w:t>
      </w:r>
      <w:r>
        <w:rPr>
          <w:rFonts w:hint="eastAsia" w:asciiTheme="majorEastAsia" w:hAnsiTheme="majorEastAsia" w:eastAsiaTheme="majorEastAsia" w:cstheme="majorEastAsia"/>
          <w:color w:val="000000" w:themeColor="text1"/>
          <w:sz w:val="24"/>
          <w:szCs w:val="24"/>
          <w14:textFill>
            <w14:solidFill>
              <w14:schemeClr w14:val="tx1"/>
            </w14:solidFill>
          </w14:textFill>
        </w:rPr>
        <w:t>个工作日。</w:t>
      </w:r>
    </w:p>
    <w:p w14:paraId="2A92BBEB">
      <w:pPr>
        <w:spacing w:line="500" w:lineRule="exact"/>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fldChar w:fldCharType="begin"/>
      </w:r>
      <w:r>
        <w:rPr>
          <w:rFonts w:hint="eastAsia" w:asciiTheme="majorEastAsia" w:hAnsiTheme="majorEastAsia" w:eastAsiaTheme="majorEastAsia" w:cstheme="majorEastAsia"/>
          <w:color w:val="000000" w:themeColor="text1"/>
          <w:sz w:val="24"/>
          <w:szCs w:val="24"/>
          <w14:textFill>
            <w14:solidFill>
              <w14:schemeClr w14:val="tx1"/>
            </w14:solidFill>
          </w14:textFill>
        </w:rPr>
        <w:instrText xml:space="preserve">HYPERLINK "mailto:（三）凡有意参加竞租的竞租人，请在报名时间内将《报名表》发送至34274687@qq.com（邮箱）。邮箱命名以“竞租人单位名称+项目名称”为准）。"</w:instrText>
      </w:r>
      <w:r>
        <w:rPr>
          <w:rFonts w:hint="eastAsia" w:asciiTheme="majorEastAsia" w:hAnsiTheme="majorEastAsia" w:eastAsiaTheme="majorEastAsia" w:cstheme="majorEastAsia"/>
          <w:color w:val="000000" w:themeColor="text1"/>
          <w:sz w:val="24"/>
          <w:szCs w:val="24"/>
          <w14:textFill>
            <w14:solidFill>
              <w14:schemeClr w14:val="tx1"/>
            </w14:solidFill>
          </w14:textFill>
        </w:rPr>
        <w:fldChar w:fldCharType="separate"/>
      </w:r>
      <w:r>
        <w:rPr>
          <w:rFonts w:hint="eastAsia" w:asciiTheme="majorEastAsia" w:hAnsiTheme="majorEastAsia" w:eastAsiaTheme="majorEastAsia" w:cstheme="majorEastAsia"/>
          <w:color w:val="000000" w:themeColor="text1"/>
          <w:sz w:val="24"/>
          <w:szCs w:val="24"/>
          <w14:textFill>
            <w14:solidFill>
              <w14:schemeClr w14:val="tx1"/>
            </w14:solidFill>
          </w14:textFill>
        </w:rPr>
        <w:t>（</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四</w:t>
      </w:r>
      <w:r>
        <w:rPr>
          <w:rFonts w:hint="eastAsia" w:asciiTheme="majorEastAsia" w:hAnsiTheme="majorEastAsia" w:eastAsiaTheme="majorEastAsia" w:cstheme="majorEastAsia"/>
          <w:color w:val="000000" w:themeColor="text1"/>
          <w:sz w:val="24"/>
          <w:szCs w:val="24"/>
          <w14:textFill>
            <w14:solidFill>
              <w14:schemeClr w14:val="tx1"/>
            </w14:solidFill>
          </w14:textFill>
        </w:rPr>
        <w:t>）凡有意参加竞租的竞租人，请在报名时间在重庆市万州区五桥百安大道2</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33号</w:t>
      </w:r>
      <w:r>
        <w:rPr>
          <w:rFonts w:hint="eastAsia" w:asciiTheme="majorEastAsia" w:hAnsiTheme="majorEastAsia" w:eastAsiaTheme="majorEastAsia" w:cstheme="majorEastAsia"/>
          <w:color w:val="000000" w:themeColor="text1"/>
          <w:sz w:val="24"/>
          <w:szCs w:val="24"/>
          <w14:textFill>
            <w14:solidFill>
              <w14:schemeClr w14:val="tx1"/>
            </w14:solidFill>
          </w14:textFill>
        </w:rPr>
        <w:t>，递交《报名表》（加盖竞租人鲜章）并领取</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竞租</w:t>
      </w:r>
      <w:r>
        <w:rPr>
          <w:rFonts w:hint="eastAsia" w:asciiTheme="majorEastAsia" w:hAnsiTheme="majorEastAsia" w:eastAsiaTheme="majorEastAsia" w:cstheme="majorEastAsia"/>
          <w:color w:val="000000" w:themeColor="text1"/>
          <w:sz w:val="24"/>
          <w:szCs w:val="24"/>
          <w14:textFill>
            <w14:solidFill>
              <w14:schemeClr w14:val="tx1"/>
            </w14:solidFill>
          </w14:textFill>
        </w:rPr>
        <w:t>文件。</w:t>
      </w:r>
      <w:r>
        <w:rPr>
          <w:rFonts w:hint="eastAsia" w:asciiTheme="majorEastAsia" w:hAnsiTheme="majorEastAsia" w:eastAsiaTheme="majorEastAsia" w:cstheme="majorEastAsia"/>
          <w:color w:val="000000" w:themeColor="text1"/>
          <w:sz w:val="24"/>
          <w:szCs w:val="24"/>
          <w14:textFill>
            <w14:solidFill>
              <w14:schemeClr w14:val="tx1"/>
            </w14:solidFill>
          </w14:textFill>
        </w:rPr>
        <w:fldChar w:fldCharType="end"/>
      </w:r>
    </w:p>
    <w:p w14:paraId="40708BE6">
      <w:pPr>
        <w:spacing w:line="500" w:lineRule="exact"/>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fldChar w:fldCharType="begin"/>
      </w:r>
      <w:r>
        <w:rPr>
          <w:rFonts w:hint="eastAsia" w:asciiTheme="majorEastAsia" w:hAnsiTheme="majorEastAsia" w:eastAsiaTheme="majorEastAsia" w:cstheme="majorEastAsia"/>
          <w:color w:val="000000" w:themeColor="text1"/>
          <w:sz w:val="24"/>
          <w:szCs w:val="24"/>
          <w14:textFill>
            <w14:solidFill>
              <w14:schemeClr w14:val="tx1"/>
            </w14:solidFill>
          </w14:textFill>
        </w:rPr>
        <w:instrText xml:space="preserve">HYPERLINK "mailto:（三）凡有意参加竞租的竞租人，请在报名时间内将《报名表》发送至34274687@qq.com（邮箱）。邮箱命名以“竞租人单位名称+项目名称”为准）。"</w:instrText>
      </w:r>
      <w:r>
        <w:rPr>
          <w:rFonts w:hint="eastAsia" w:asciiTheme="majorEastAsia" w:hAnsiTheme="majorEastAsia" w:eastAsiaTheme="majorEastAsia" w:cstheme="majorEastAsia"/>
          <w:color w:val="000000" w:themeColor="text1"/>
          <w:sz w:val="24"/>
          <w:szCs w:val="24"/>
          <w14:textFill>
            <w14:solidFill>
              <w14:schemeClr w14:val="tx1"/>
            </w14:solidFill>
          </w14:textFill>
        </w:rPr>
        <w:fldChar w:fldCharType="separate"/>
      </w:r>
      <w:r>
        <w:rPr>
          <w:rFonts w:hint="eastAsia" w:asciiTheme="majorEastAsia" w:hAnsiTheme="majorEastAsia" w:eastAsiaTheme="majorEastAsia" w:cstheme="majorEastAsia"/>
          <w:color w:val="000000" w:themeColor="text1"/>
          <w:sz w:val="24"/>
          <w:szCs w:val="24"/>
          <w14:textFill>
            <w14:solidFill>
              <w14:schemeClr w14:val="tx1"/>
            </w14:solidFill>
          </w14:textFill>
        </w:rPr>
        <w:t>（</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五</w:t>
      </w:r>
      <w:r>
        <w:rPr>
          <w:rFonts w:hint="eastAsia" w:asciiTheme="majorEastAsia" w:hAnsiTheme="majorEastAsia" w:eastAsiaTheme="majorEastAsia" w:cstheme="majorEastAsia"/>
          <w:color w:val="000000" w:themeColor="text1"/>
          <w:sz w:val="24"/>
          <w:szCs w:val="24"/>
          <w14:textFill>
            <w14:solidFill>
              <w14:schemeClr w14:val="tx1"/>
            </w14:solidFill>
          </w14:textFill>
        </w:rPr>
        <w:t>）凡有意参加竞租的竞租人，请在报名时间内将《报名表》发送至34274687@qq.com（邮箱）。邮箱命名以“竞租人单位名称+项目名称”为准）。</w:t>
      </w:r>
      <w:r>
        <w:rPr>
          <w:rFonts w:hint="eastAsia" w:asciiTheme="majorEastAsia" w:hAnsiTheme="majorEastAsia" w:eastAsiaTheme="majorEastAsia" w:cstheme="majorEastAsia"/>
          <w:color w:val="000000" w:themeColor="text1"/>
          <w:sz w:val="24"/>
          <w:szCs w:val="24"/>
          <w14:textFill>
            <w14:solidFill>
              <w14:schemeClr w14:val="tx1"/>
            </w14:solidFill>
          </w14:textFill>
        </w:rPr>
        <w:fldChar w:fldCharType="end"/>
      </w:r>
    </w:p>
    <w:p w14:paraId="18A5742A">
      <w:pPr>
        <w:spacing w:line="500" w:lineRule="exact"/>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六</w:t>
      </w:r>
      <w:r>
        <w:rPr>
          <w:rFonts w:hint="eastAsia" w:asciiTheme="majorEastAsia" w:hAnsiTheme="majorEastAsia" w:eastAsiaTheme="majorEastAsia" w:cstheme="majorEastAsia"/>
          <w:color w:val="000000" w:themeColor="text1"/>
          <w:sz w:val="24"/>
          <w:szCs w:val="24"/>
          <w14:textFill>
            <w14:solidFill>
              <w14:schemeClr w14:val="tx1"/>
            </w14:solidFill>
          </w14:textFill>
        </w:rPr>
        <w:t>）报名时间：</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2025</w:t>
      </w:r>
      <w:r>
        <w:rPr>
          <w:rFonts w:hint="eastAsia" w:asciiTheme="majorEastAsia" w:hAnsiTheme="majorEastAsia" w:eastAsiaTheme="majorEastAsia" w:cstheme="majorEastAsia"/>
          <w:color w:val="000000" w:themeColor="text1"/>
          <w:sz w:val="24"/>
          <w:szCs w:val="24"/>
          <w14:textFill>
            <w14:solidFill>
              <w14:schemeClr w14:val="tx1"/>
            </w14:solidFill>
          </w14:textFill>
        </w:rPr>
        <w:t>年</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 xml:space="preserve"> 5 </w:t>
      </w:r>
      <w:r>
        <w:rPr>
          <w:rFonts w:hint="eastAsia" w:asciiTheme="majorEastAsia" w:hAnsiTheme="majorEastAsia" w:eastAsiaTheme="majorEastAsia" w:cstheme="majorEastAsia"/>
          <w:color w:val="000000" w:themeColor="text1"/>
          <w:sz w:val="24"/>
          <w:szCs w:val="24"/>
          <w14:textFill>
            <w14:solidFill>
              <w14:schemeClr w14:val="tx1"/>
            </w14:solidFill>
          </w14:textFill>
        </w:rPr>
        <w:t>月</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 xml:space="preserve">8 </w:t>
      </w:r>
      <w:r>
        <w:rPr>
          <w:rFonts w:hint="eastAsia" w:asciiTheme="majorEastAsia" w:hAnsiTheme="majorEastAsia" w:eastAsiaTheme="majorEastAsia" w:cstheme="majorEastAsia"/>
          <w:color w:val="000000" w:themeColor="text1"/>
          <w:sz w:val="24"/>
          <w:szCs w:val="24"/>
          <w14:textFill>
            <w14:solidFill>
              <w14:schemeClr w14:val="tx1"/>
            </w14:solidFill>
          </w14:textFill>
        </w:rPr>
        <w:t>日</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10时00分</w:t>
      </w:r>
      <w:r>
        <w:rPr>
          <w:rFonts w:hint="eastAsia" w:asciiTheme="majorEastAsia" w:hAnsiTheme="majorEastAsia" w:eastAsiaTheme="majorEastAsia" w:cstheme="majorEastAsia"/>
          <w:color w:val="000000" w:themeColor="text1"/>
          <w:sz w:val="24"/>
          <w:szCs w:val="24"/>
          <w14:textFill>
            <w14:solidFill>
              <w14:schemeClr w14:val="tx1"/>
            </w14:solidFill>
          </w14:textFill>
        </w:rPr>
        <w:t>--</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2025</w:t>
      </w:r>
      <w:r>
        <w:rPr>
          <w:rFonts w:hint="eastAsia" w:asciiTheme="majorEastAsia" w:hAnsiTheme="majorEastAsia" w:eastAsiaTheme="majorEastAsia" w:cstheme="majorEastAsia"/>
          <w:color w:val="000000" w:themeColor="text1"/>
          <w:sz w:val="24"/>
          <w:szCs w:val="24"/>
          <w14:textFill>
            <w14:solidFill>
              <w14:schemeClr w14:val="tx1"/>
            </w14:solidFill>
          </w14:textFill>
        </w:rPr>
        <w:t>年</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 xml:space="preserve"> 5 </w:t>
      </w:r>
      <w:r>
        <w:rPr>
          <w:rFonts w:hint="eastAsia" w:asciiTheme="majorEastAsia" w:hAnsiTheme="majorEastAsia" w:eastAsiaTheme="majorEastAsia" w:cstheme="majorEastAsia"/>
          <w:color w:val="000000" w:themeColor="text1"/>
          <w:sz w:val="24"/>
          <w:szCs w:val="24"/>
          <w14:textFill>
            <w14:solidFill>
              <w14:schemeClr w14:val="tx1"/>
            </w14:solidFill>
          </w14:textFill>
        </w:rPr>
        <w:t>月</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 xml:space="preserve"> 12 </w:t>
      </w:r>
      <w:r>
        <w:rPr>
          <w:rFonts w:hint="eastAsia" w:asciiTheme="majorEastAsia" w:hAnsiTheme="majorEastAsia" w:eastAsiaTheme="majorEastAsia" w:cstheme="majorEastAsia"/>
          <w:color w:val="000000" w:themeColor="text1"/>
          <w:sz w:val="24"/>
          <w:szCs w:val="24"/>
          <w14:textFill>
            <w14:solidFill>
              <w14:schemeClr w14:val="tx1"/>
            </w14:solidFill>
          </w14:textFill>
        </w:rPr>
        <w:t>日</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10时</w:t>
      </w:r>
      <w:r>
        <w:rPr>
          <w:rFonts w:hint="eastAsia" w:asciiTheme="majorEastAsia" w:hAnsiTheme="majorEastAsia" w:eastAsiaTheme="majorEastAsia" w:cstheme="majorEastAsia"/>
          <w:color w:val="000000" w:themeColor="text1"/>
          <w:sz w:val="24"/>
          <w:szCs w:val="24"/>
          <w14:textFill>
            <w14:solidFill>
              <w14:schemeClr w14:val="tx1"/>
            </w14:solidFill>
          </w14:textFill>
        </w:rPr>
        <w:t>00</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分</w:t>
      </w:r>
      <w:r>
        <w:rPr>
          <w:rFonts w:hint="eastAsia" w:asciiTheme="majorEastAsia" w:hAnsiTheme="majorEastAsia" w:eastAsiaTheme="majorEastAsia" w:cstheme="majorEastAsia"/>
          <w:color w:val="000000" w:themeColor="text1"/>
          <w:sz w:val="24"/>
          <w:szCs w:val="24"/>
          <w14:textFill>
            <w14:solidFill>
              <w14:schemeClr w14:val="tx1"/>
            </w14:solidFill>
          </w14:textFill>
        </w:rPr>
        <w:t>（工作时间）</w:t>
      </w:r>
    </w:p>
    <w:p w14:paraId="30EF2533">
      <w:pPr>
        <w:pStyle w:val="2"/>
        <w:spacing w:line="500" w:lineRule="exact"/>
        <w:ind w:firstLine="240" w:firstLineChars="100"/>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七</w:t>
      </w:r>
      <w:r>
        <w:rPr>
          <w:rFonts w:hint="eastAsia" w:asciiTheme="majorEastAsia" w:hAnsiTheme="majorEastAsia" w:eastAsiaTheme="majorEastAsia" w:cstheme="majorEastAsia"/>
          <w:color w:val="000000" w:themeColor="text1"/>
          <w:sz w:val="24"/>
          <w:szCs w:val="24"/>
          <w14:textFill>
            <w14:solidFill>
              <w14:schemeClr w14:val="tx1"/>
            </w14:solidFill>
          </w14:textFill>
        </w:rPr>
        <w:t>）在报名时间内报名了的竞租人，其竞租文件才被接收。</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报名时间截止后，概不受理任何报名和问询事宜。</w:t>
      </w:r>
    </w:p>
    <w:p w14:paraId="47984621">
      <w:pPr>
        <w:snapToGrid w:val="0"/>
        <w:spacing w:line="500" w:lineRule="exact"/>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八</w:t>
      </w:r>
      <w:r>
        <w:rPr>
          <w:rFonts w:hint="eastAsia" w:asciiTheme="majorEastAsia" w:hAnsiTheme="majorEastAsia" w:eastAsiaTheme="majorEastAsia" w:cstheme="majorEastAsia"/>
          <w:color w:val="000000" w:themeColor="text1"/>
          <w:sz w:val="24"/>
          <w:szCs w:val="24"/>
          <w14:textFill>
            <w14:solidFill>
              <w14:schemeClr w14:val="tx1"/>
            </w14:solidFill>
          </w14:textFill>
        </w:rPr>
        <w:t>）竞租人须满足以下三种要件，其竞租文件才被接受：</w:t>
      </w:r>
    </w:p>
    <w:p w14:paraId="6CD4377B">
      <w:pPr>
        <w:snapToGrid w:val="0"/>
        <w:spacing w:line="50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1、按时</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报名并购买了招租人</w:t>
      </w:r>
      <w:r>
        <w:rPr>
          <w:rFonts w:hint="eastAsia" w:asciiTheme="majorEastAsia" w:hAnsiTheme="majorEastAsia" w:eastAsiaTheme="majorEastAsia" w:cstheme="majorEastAsia"/>
          <w:color w:val="000000" w:themeColor="text1"/>
          <w:sz w:val="24"/>
          <w:szCs w:val="24"/>
          <w14:textFill>
            <w14:solidFill>
              <w14:schemeClr w14:val="tx1"/>
            </w14:solidFill>
          </w14:textFill>
        </w:rPr>
        <w:t>竞租文件；</w:t>
      </w:r>
    </w:p>
    <w:p w14:paraId="343E29CA">
      <w:pPr>
        <w:snapToGrid w:val="0"/>
        <w:spacing w:line="50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2、按时足额缴纳了</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竞租</w:t>
      </w:r>
      <w:r>
        <w:rPr>
          <w:rFonts w:hint="eastAsia" w:asciiTheme="majorEastAsia" w:hAnsiTheme="majorEastAsia" w:eastAsiaTheme="majorEastAsia" w:cstheme="majorEastAsia"/>
          <w:color w:val="000000" w:themeColor="text1"/>
          <w:sz w:val="24"/>
          <w:szCs w:val="24"/>
          <w14:textFill>
            <w14:solidFill>
              <w14:schemeClr w14:val="tx1"/>
            </w14:solidFill>
          </w14:textFill>
        </w:rPr>
        <w:t>保证金。</w:t>
      </w:r>
    </w:p>
    <w:p w14:paraId="0D5EA732">
      <w:pPr>
        <w:snapToGrid w:val="0"/>
        <w:spacing w:line="48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3、按时</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递交了竞租文件</w:t>
      </w:r>
      <w:r>
        <w:rPr>
          <w:rFonts w:hint="eastAsia" w:asciiTheme="majorEastAsia" w:hAnsiTheme="majorEastAsia" w:eastAsiaTheme="majorEastAsia" w:cstheme="majorEastAsia"/>
          <w:color w:val="000000" w:themeColor="text1"/>
          <w:sz w:val="24"/>
          <w:szCs w:val="24"/>
          <w14:textFill>
            <w14:solidFill>
              <w14:schemeClr w14:val="tx1"/>
            </w14:solidFill>
          </w14:textFill>
        </w:rPr>
        <w:t>。</w:t>
      </w:r>
    </w:p>
    <w:p w14:paraId="0D03D03A">
      <w:pPr>
        <w:spacing w:line="500" w:lineRule="exact"/>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九</w:t>
      </w:r>
      <w:r>
        <w:rPr>
          <w:rFonts w:hint="eastAsia" w:asciiTheme="majorEastAsia" w:hAnsiTheme="majorEastAsia" w:eastAsiaTheme="majorEastAsia" w:cstheme="majorEastAsia"/>
          <w:color w:val="000000" w:themeColor="text1"/>
          <w:sz w:val="24"/>
          <w:szCs w:val="24"/>
          <w14:textFill>
            <w14:solidFill>
              <w14:schemeClr w14:val="tx1"/>
            </w14:solidFill>
          </w14:textFill>
        </w:rPr>
        <w:t>）提交竞租文件开始时间：</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2025</w:t>
      </w:r>
      <w:r>
        <w:rPr>
          <w:rFonts w:hint="eastAsia" w:asciiTheme="majorEastAsia" w:hAnsiTheme="majorEastAsia" w:eastAsiaTheme="majorEastAsia" w:cstheme="majorEastAsia"/>
          <w:color w:val="000000" w:themeColor="text1"/>
          <w:sz w:val="24"/>
          <w:szCs w:val="24"/>
          <w14:textFill>
            <w14:solidFill>
              <w14:schemeClr w14:val="tx1"/>
            </w14:solidFill>
          </w14:textFill>
        </w:rPr>
        <w:t>年</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 xml:space="preserve"> 5  </w:t>
      </w:r>
      <w:r>
        <w:rPr>
          <w:rFonts w:hint="eastAsia" w:asciiTheme="majorEastAsia" w:hAnsiTheme="majorEastAsia" w:eastAsiaTheme="majorEastAsia" w:cstheme="majorEastAsia"/>
          <w:color w:val="000000" w:themeColor="text1"/>
          <w:sz w:val="24"/>
          <w:szCs w:val="24"/>
          <w14:textFill>
            <w14:solidFill>
              <w14:schemeClr w14:val="tx1"/>
            </w14:solidFill>
          </w14:textFill>
        </w:rPr>
        <w:t>月</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 xml:space="preserve"> 13 </w:t>
      </w:r>
      <w:r>
        <w:rPr>
          <w:rFonts w:hint="eastAsia" w:asciiTheme="majorEastAsia" w:hAnsiTheme="majorEastAsia" w:eastAsiaTheme="majorEastAsia" w:cstheme="majorEastAsia"/>
          <w:color w:val="000000" w:themeColor="text1"/>
          <w:sz w:val="24"/>
          <w:szCs w:val="24"/>
          <w14:textFill>
            <w14:solidFill>
              <w14:schemeClr w14:val="tx1"/>
            </w14:solidFill>
          </w14:textFill>
        </w:rPr>
        <w:t>日北京时间</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14</w:t>
      </w:r>
      <w:r>
        <w:rPr>
          <w:rFonts w:hint="eastAsia" w:asciiTheme="majorEastAsia" w:hAnsiTheme="majorEastAsia" w:eastAsiaTheme="majorEastAsia" w:cstheme="majorEastAsia"/>
          <w:color w:val="000000" w:themeColor="text1"/>
          <w:sz w:val="24"/>
          <w:szCs w:val="24"/>
          <w14:textFill>
            <w14:solidFill>
              <w14:schemeClr w14:val="tx1"/>
            </w14:solidFill>
          </w14:textFill>
        </w:rPr>
        <w:t>时00分。</w:t>
      </w:r>
    </w:p>
    <w:p w14:paraId="24E449E2">
      <w:pPr>
        <w:spacing w:line="500" w:lineRule="exact"/>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十</w:t>
      </w:r>
      <w:r>
        <w:rPr>
          <w:rFonts w:hint="eastAsia" w:asciiTheme="majorEastAsia" w:hAnsiTheme="majorEastAsia" w:eastAsiaTheme="majorEastAsia" w:cstheme="majorEastAsia"/>
          <w:color w:val="000000" w:themeColor="text1"/>
          <w:sz w:val="24"/>
          <w:szCs w:val="24"/>
          <w14:textFill>
            <w14:solidFill>
              <w14:schemeClr w14:val="tx1"/>
            </w14:solidFill>
          </w14:textFill>
        </w:rPr>
        <w:t>）提交竞租文件截止时间：</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2025</w:t>
      </w:r>
      <w:r>
        <w:rPr>
          <w:rFonts w:hint="eastAsia" w:asciiTheme="majorEastAsia" w:hAnsiTheme="majorEastAsia" w:eastAsiaTheme="majorEastAsia" w:cstheme="majorEastAsia"/>
          <w:color w:val="000000" w:themeColor="text1"/>
          <w:sz w:val="24"/>
          <w:szCs w:val="24"/>
          <w14:textFill>
            <w14:solidFill>
              <w14:schemeClr w14:val="tx1"/>
            </w14:solidFill>
          </w14:textFill>
        </w:rPr>
        <w:t>年</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 xml:space="preserve"> 5  </w:t>
      </w:r>
      <w:r>
        <w:rPr>
          <w:rFonts w:hint="eastAsia" w:asciiTheme="majorEastAsia" w:hAnsiTheme="majorEastAsia" w:eastAsiaTheme="majorEastAsia" w:cstheme="majorEastAsia"/>
          <w:color w:val="000000" w:themeColor="text1"/>
          <w:sz w:val="24"/>
          <w:szCs w:val="24"/>
          <w14:textFill>
            <w14:solidFill>
              <w14:schemeClr w14:val="tx1"/>
            </w14:solidFill>
          </w14:textFill>
        </w:rPr>
        <w:t>月</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 xml:space="preserve">  13 </w:t>
      </w:r>
      <w:r>
        <w:rPr>
          <w:rFonts w:hint="eastAsia" w:asciiTheme="majorEastAsia" w:hAnsiTheme="majorEastAsia" w:eastAsiaTheme="majorEastAsia" w:cstheme="majorEastAsia"/>
          <w:color w:val="000000" w:themeColor="text1"/>
          <w:sz w:val="24"/>
          <w:szCs w:val="24"/>
          <w14:textFill>
            <w14:solidFill>
              <w14:schemeClr w14:val="tx1"/>
            </w14:solidFill>
          </w14:textFill>
        </w:rPr>
        <w:t>日北京时间</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14</w:t>
      </w:r>
      <w:r>
        <w:rPr>
          <w:rFonts w:hint="eastAsia" w:asciiTheme="majorEastAsia" w:hAnsiTheme="majorEastAsia" w:eastAsiaTheme="majorEastAsia" w:cstheme="majorEastAsia"/>
          <w:color w:val="000000" w:themeColor="text1"/>
          <w:sz w:val="24"/>
          <w:szCs w:val="24"/>
          <w14:textFill>
            <w14:solidFill>
              <w14:schemeClr w14:val="tx1"/>
            </w14:solidFill>
          </w14:textFill>
        </w:rPr>
        <w:t>时 30分。</w:t>
      </w:r>
    </w:p>
    <w:p w14:paraId="077D2911">
      <w:pPr>
        <w:snapToGrid w:val="0"/>
        <w:spacing w:line="500" w:lineRule="exact"/>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十一</w:t>
      </w:r>
      <w:r>
        <w:rPr>
          <w:rFonts w:hint="eastAsia" w:asciiTheme="majorEastAsia" w:hAnsiTheme="majorEastAsia" w:eastAsiaTheme="majorEastAsia" w:cstheme="majorEastAsia"/>
          <w:color w:val="000000" w:themeColor="text1"/>
          <w:sz w:val="24"/>
          <w:szCs w:val="24"/>
          <w14:textFill>
            <w14:solidFill>
              <w14:schemeClr w14:val="tx1"/>
            </w14:solidFill>
          </w14:textFill>
        </w:rPr>
        <w:t>）竞租开始时间：</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2025</w:t>
      </w:r>
      <w:r>
        <w:rPr>
          <w:rFonts w:hint="eastAsia" w:asciiTheme="majorEastAsia" w:hAnsiTheme="majorEastAsia" w:eastAsiaTheme="majorEastAsia" w:cstheme="majorEastAsia"/>
          <w:color w:val="000000" w:themeColor="text1"/>
          <w:sz w:val="24"/>
          <w:szCs w:val="24"/>
          <w14:textFill>
            <w14:solidFill>
              <w14:schemeClr w14:val="tx1"/>
            </w14:solidFill>
          </w14:textFill>
        </w:rPr>
        <w:t>年</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 xml:space="preserve">  5 </w:t>
      </w: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月 </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 xml:space="preserve">13 </w:t>
      </w:r>
      <w:r>
        <w:rPr>
          <w:rFonts w:hint="eastAsia" w:asciiTheme="majorEastAsia" w:hAnsiTheme="majorEastAsia" w:eastAsiaTheme="majorEastAsia" w:cstheme="majorEastAsia"/>
          <w:color w:val="000000" w:themeColor="text1"/>
          <w:sz w:val="24"/>
          <w:szCs w:val="24"/>
          <w14:textFill>
            <w14:solidFill>
              <w14:schemeClr w14:val="tx1"/>
            </w14:solidFill>
          </w14:textFill>
        </w:rPr>
        <w:t>日北京时间</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14</w:t>
      </w:r>
      <w:r>
        <w:rPr>
          <w:rFonts w:hint="eastAsia" w:asciiTheme="majorEastAsia" w:hAnsiTheme="majorEastAsia" w:eastAsiaTheme="majorEastAsia" w:cstheme="majorEastAsia"/>
          <w:color w:val="000000" w:themeColor="text1"/>
          <w:sz w:val="24"/>
          <w:szCs w:val="24"/>
          <w14:textFill>
            <w14:solidFill>
              <w14:schemeClr w14:val="tx1"/>
            </w14:solidFill>
          </w14:textFill>
        </w:rPr>
        <w:t>时3</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0</w:t>
      </w:r>
      <w:r>
        <w:rPr>
          <w:rFonts w:hint="eastAsia" w:asciiTheme="majorEastAsia" w:hAnsiTheme="majorEastAsia" w:eastAsiaTheme="majorEastAsia" w:cstheme="majorEastAsia"/>
          <w:color w:val="000000" w:themeColor="text1"/>
          <w:sz w:val="24"/>
          <w:szCs w:val="24"/>
          <w14:textFill>
            <w14:solidFill>
              <w14:schemeClr w14:val="tx1"/>
            </w14:solidFill>
          </w14:textFill>
        </w:rPr>
        <w:t>分。</w:t>
      </w:r>
    </w:p>
    <w:p w14:paraId="7B10DAF3">
      <w:pPr>
        <w:snapToGrid w:val="0"/>
        <w:spacing w:line="500" w:lineRule="exact"/>
        <w:ind w:firstLine="240" w:firstLineChars="100"/>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（十</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二</w:t>
      </w:r>
      <w:r>
        <w:rPr>
          <w:rFonts w:hint="eastAsia" w:asciiTheme="majorEastAsia" w:hAnsiTheme="majorEastAsia" w:eastAsiaTheme="majorEastAsia" w:cstheme="majorEastAsia"/>
          <w:color w:val="000000" w:themeColor="text1"/>
          <w:sz w:val="24"/>
          <w:szCs w:val="24"/>
          <w14:textFill>
            <w14:solidFill>
              <w14:schemeClr w14:val="tx1"/>
            </w14:solidFill>
          </w14:textFill>
        </w:rPr>
        <w:t>）竞租地点：</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重庆市万州区五桥百安大道</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233号</w:t>
      </w:r>
    </w:p>
    <w:p w14:paraId="4775102D">
      <w:pPr>
        <w:pStyle w:val="5"/>
        <w:spacing w:line="440" w:lineRule="exact"/>
        <w:rPr>
          <w:rFonts w:hint="eastAsia" w:asciiTheme="majorEastAsia" w:hAnsiTheme="majorEastAsia" w:eastAsiaTheme="majorEastAsia" w:cstheme="majorEastAsia"/>
          <w:color w:val="000000" w:themeColor="text1"/>
          <w:sz w:val="24"/>
          <w:szCs w:val="24"/>
          <w14:textFill>
            <w14:solidFill>
              <w14:schemeClr w14:val="tx1"/>
            </w14:solidFill>
          </w14:textFill>
        </w:rPr>
      </w:pPr>
      <w:bookmarkStart w:id="21" w:name="_Toc533435652"/>
      <w:bookmarkStart w:id="22" w:name="_Toc73642205"/>
      <w:bookmarkStart w:id="23" w:name="_Toc373860294"/>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四</w:t>
      </w:r>
      <w:r>
        <w:rPr>
          <w:rFonts w:hint="eastAsia" w:asciiTheme="majorEastAsia" w:hAnsiTheme="majorEastAsia" w:eastAsiaTheme="majorEastAsia" w:cstheme="majorEastAsia"/>
          <w:color w:val="000000" w:themeColor="text1"/>
          <w:sz w:val="24"/>
          <w:szCs w:val="24"/>
          <w14:textFill>
            <w14:solidFill>
              <w14:schemeClr w14:val="tx1"/>
            </w14:solidFill>
          </w14:textFill>
        </w:rPr>
        <w:t>、竞租保证金</w:t>
      </w:r>
      <w:bookmarkEnd w:id="21"/>
      <w:bookmarkEnd w:id="22"/>
      <w:bookmarkEnd w:id="23"/>
    </w:p>
    <w:p w14:paraId="6B3FB206">
      <w:pPr>
        <w:snapToGrid w:val="0"/>
        <w:spacing w:line="50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缴纳保证金方式</w:t>
      </w:r>
    </w:p>
    <w:p w14:paraId="14E724C3">
      <w:pPr>
        <w:snapToGrid w:val="0"/>
        <w:spacing w:line="50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竞租保证金的递交采用转账、支票、汇票、本票或纸质保函的方式</w:t>
      </w:r>
    </w:p>
    <w:p w14:paraId="70B7649A">
      <w:pPr>
        <w:spacing w:line="500" w:lineRule="exact"/>
        <w:ind w:firstLine="48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（一）采用转账、支票、汇票、本票方式递交竞租保证金的</w:t>
      </w:r>
    </w:p>
    <w:p w14:paraId="7104A680">
      <w:pPr>
        <w:spacing w:line="500" w:lineRule="exact"/>
        <w:ind w:firstLine="48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1.竞租保证金的递交</w:t>
      </w:r>
    </w:p>
    <w:p w14:paraId="4A5EE93B">
      <w:pPr>
        <w:spacing w:line="500" w:lineRule="exact"/>
        <w:ind w:firstLine="48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1.1竞租人须按本项目规定的保证金金额进行缴纳（保证金金额详见本篇“一、竞租内容”），由竞租人从其基本账户将保证金汇至以下指定账户，保证金的开始缴纳时间为竞租公告发布之日，保证金到账截止时间为开标截止时间。</w:t>
      </w:r>
    </w:p>
    <w:p w14:paraId="7A1B8EA3">
      <w:pPr>
        <w:spacing w:line="500" w:lineRule="exact"/>
        <w:ind w:firstLine="48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保证金账户：</w:t>
      </w:r>
    </w:p>
    <w:p w14:paraId="42405FDB">
      <w:pPr>
        <w:snapToGrid w:val="0"/>
        <w:spacing w:line="50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户  名：重庆频展工程咨询有限公司</w:t>
      </w:r>
    </w:p>
    <w:p w14:paraId="365A43EF">
      <w:pPr>
        <w:snapToGrid w:val="0"/>
        <w:spacing w:line="50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开 户 行：中国工商银行股行有限公司重庆万州五桥支行</w:t>
      </w:r>
    </w:p>
    <w:p w14:paraId="09C0BC4B">
      <w:pPr>
        <w:snapToGrid w:val="0"/>
        <w:spacing w:line="50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账  号：3100017609200085178</w:t>
      </w:r>
    </w:p>
    <w:p w14:paraId="7CFEE499">
      <w:pPr>
        <w:snapToGrid w:val="0"/>
        <w:spacing w:line="50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转款备注：</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重庆市万州区妇幼保健院自动售货柜招租采购（可简写）</w:t>
      </w:r>
      <w:r>
        <w:rPr>
          <w:rFonts w:hint="eastAsia" w:asciiTheme="majorEastAsia" w:hAnsiTheme="majorEastAsia" w:eastAsiaTheme="majorEastAsia" w:cstheme="majorEastAsia"/>
          <w:color w:val="000000" w:themeColor="text1"/>
          <w:sz w:val="24"/>
          <w:szCs w:val="24"/>
          <w14:textFill>
            <w14:solidFill>
              <w14:schemeClr w14:val="tx1"/>
            </w14:solidFill>
          </w14:textFill>
        </w:rPr>
        <w:t>。</w:t>
      </w:r>
    </w:p>
    <w:p w14:paraId="3628A683">
      <w:pPr>
        <w:snapToGrid w:val="0"/>
        <w:spacing w:line="44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1.2各竞租人在银行转账（电汇）时，须充分考虑银行转账（电汇）的时间差风险，如同城转账、异地转账或汇款、跨行转账或汇款的时间要求；请竞租人使用网银及柜台转账方式缴纳保证金，本项目不接收柜台现金存款、结算卡、刷POS机及通过第三方支付平台缴纳保证金（如：微信支付、支付宝等方式），如果由于竞租人未按以上约定方式缴纳保证金导致无法竞租和无法退付保证金等后果由竞租人自行承担。</w:t>
      </w:r>
    </w:p>
    <w:p w14:paraId="4DB28267">
      <w:pPr>
        <w:snapToGrid w:val="0"/>
        <w:spacing w:line="44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1.3为了方便保证金的核查，请各竞租人把开户许可证复印件及转账凭证原件带至竞租现场备查。</w:t>
      </w:r>
    </w:p>
    <w:p w14:paraId="3099E014">
      <w:pPr>
        <w:snapToGrid w:val="0"/>
        <w:spacing w:line="44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1.4保证金必须按竞租文件规定的时间和金额缴纳。</w:t>
      </w:r>
    </w:p>
    <w:p w14:paraId="75BCCF70">
      <w:pPr>
        <w:snapToGrid w:val="0"/>
        <w:spacing w:line="44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2.保证金退还方式</w:t>
      </w:r>
    </w:p>
    <w:p w14:paraId="5701CB23">
      <w:pPr>
        <w:snapToGrid w:val="0"/>
        <w:spacing w:line="440" w:lineRule="exac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2.1未中标人的保证金，在中标通知书发放后，在5个工作日内按来款渠道直接退还。</w:t>
      </w:r>
    </w:p>
    <w:p w14:paraId="47283A2A">
      <w:pPr>
        <w:pStyle w:val="20"/>
        <w:spacing w:line="440" w:lineRule="exac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2.2中标人的竞租保证金，在中标人与招租人签订合同后5个工作日内按资金来款渠道直接退还。</w:t>
      </w:r>
    </w:p>
    <w:bookmarkEnd w:id="20"/>
    <w:p w14:paraId="363F1CFA">
      <w:pPr>
        <w:pStyle w:val="5"/>
        <w:spacing w:line="440" w:lineRule="exact"/>
        <w:rPr>
          <w:rFonts w:hint="eastAsia" w:asciiTheme="majorEastAsia" w:hAnsiTheme="majorEastAsia" w:eastAsiaTheme="majorEastAsia" w:cstheme="majorEastAsia"/>
          <w:color w:val="000000" w:themeColor="text1"/>
          <w:sz w:val="24"/>
          <w:szCs w:val="24"/>
          <w14:textFill>
            <w14:solidFill>
              <w14:schemeClr w14:val="tx1"/>
            </w14:solidFill>
          </w14:textFill>
        </w:rPr>
      </w:pPr>
      <w:bookmarkStart w:id="24" w:name="_Toc73642206"/>
      <w:bookmarkStart w:id="25" w:name="_Toc533435653"/>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五</w:t>
      </w:r>
      <w:r>
        <w:rPr>
          <w:rFonts w:hint="eastAsia" w:asciiTheme="majorEastAsia" w:hAnsiTheme="majorEastAsia" w:eastAsiaTheme="majorEastAsia" w:cstheme="majorEastAsia"/>
          <w:color w:val="000000" w:themeColor="text1"/>
          <w:sz w:val="24"/>
          <w:szCs w:val="24"/>
          <w14:textFill>
            <w14:solidFill>
              <w14:schemeClr w14:val="tx1"/>
            </w14:solidFill>
          </w14:textFill>
        </w:rPr>
        <w:t>、其它有关规定</w:t>
      </w:r>
      <w:bookmarkEnd w:id="24"/>
      <w:bookmarkEnd w:id="25"/>
    </w:p>
    <w:p w14:paraId="2679D6B3">
      <w:pPr>
        <w:snapToGrid w:val="0"/>
        <w:spacing w:line="440" w:lineRule="exact"/>
        <w:ind w:firstLine="240" w:firstLineChars="100"/>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（一）本项目不接受联合体竞租和个人竞租。</w:t>
      </w:r>
    </w:p>
    <w:p w14:paraId="23041B17">
      <w:pPr>
        <w:snapToGrid w:val="0"/>
        <w:spacing w:line="440" w:lineRule="exact"/>
        <w:ind w:firstLine="240" w:firstLineChars="100"/>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（二）单位负责人为同一人或者存在直接控股、管理关系的不同竞租人，不得参加同一合同项下的竞租活动，否则均为无效竞租。</w:t>
      </w:r>
    </w:p>
    <w:p w14:paraId="14017156">
      <w:pPr>
        <w:snapToGrid w:val="0"/>
        <w:spacing w:line="440" w:lineRule="exact"/>
        <w:ind w:firstLine="240" w:firstLineChars="100"/>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（三）超过竞租文件截止时间递交的竞租文件，恕不接收。</w:t>
      </w:r>
    </w:p>
    <w:p w14:paraId="64D5B9FB">
      <w:pPr>
        <w:snapToGrid w:val="0"/>
        <w:spacing w:line="440" w:lineRule="exact"/>
        <w:ind w:firstLine="240" w:firstLineChars="100"/>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（四）竞租费用：无论竞租结果如何，竞租人参与本项目竞租的所有费用均应由竞租人自行承担。</w:t>
      </w:r>
    </w:p>
    <w:p w14:paraId="75C0A02F">
      <w:pPr>
        <w:pStyle w:val="5"/>
        <w:spacing w:line="440" w:lineRule="exac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六</w:t>
      </w:r>
      <w:r>
        <w:rPr>
          <w:rFonts w:hint="eastAsia" w:asciiTheme="majorEastAsia" w:hAnsiTheme="majorEastAsia" w:eastAsiaTheme="majorEastAsia" w:cstheme="majorEastAsia"/>
          <w:color w:val="000000" w:themeColor="text1"/>
          <w:sz w:val="24"/>
          <w:szCs w:val="24"/>
          <w14:textFill>
            <w14:solidFill>
              <w14:schemeClr w14:val="tx1"/>
            </w14:solidFill>
          </w14:textFill>
        </w:rPr>
        <w:t>、竞租文件的更正</w:t>
      </w:r>
    </w:p>
    <w:p w14:paraId="28D21F35">
      <w:pPr>
        <w:snapToGrid w:val="0"/>
        <w:spacing w:line="440" w:lineRule="exact"/>
        <w:ind w:firstLine="480" w:firstLineChars="200"/>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在竞租文件发售后、竞租会议开始前，招租人有权随时对招租文件进行更正，更正通知一律在行采家（https://www.gec123.com/）上发布，请各供应商注意下载；无论供应商下载与否，均视同供应商已知晓本项目澄清文件（如果有）的内容。</w:t>
      </w:r>
    </w:p>
    <w:p w14:paraId="37F28E9F">
      <w:pPr>
        <w:pStyle w:val="5"/>
        <w:spacing w:line="440" w:lineRule="exact"/>
        <w:rPr>
          <w:rFonts w:hint="eastAsia" w:asciiTheme="majorEastAsia" w:hAnsiTheme="majorEastAsia" w:eastAsiaTheme="majorEastAsia" w:cstheme="majorEastAsia"/>
          <w:color w:val="000000" w:themeColor="text1"/>
          <w:sz w:val="24"/>
          <w:szCs w:val="24"/>
          <w14:textFill>
            <w14:solidFill>
              <w14:schemeClr w14:val="tx1"/>
            </w14:solidFill>
          </w14:textFill>
        </w:rPr>
      </w:pPr>
      <w:bookmarkStart w:id="26" w:name="_Toc533435654"/>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七</w:t>
      </w:r>
      <w:r>
        <w:rPr>
          <w:rFonts w:hint="eastAsia" w:asciiTheme="majorEastAsia" w:hAnsiTheme="majorEastAsia" w:eastAsiaTheme="majorEastAsia" w:cstheme="majorEastAsia"/>
          <w:color w:val="000000" w:themeColor="text1"/>
          <w:sz w:val="24"/>
          <w:szCs w:val="24"/>
          <w14:textFill>
            <w14:solidFill>
              <w14:schemeClr w14:val="tx1"/>
            </w14:solidFill>
          </w14:textFill>
        </w:rPr>
        <w:t>、</w:t>
      </w:r>
      <w:bookmarkStart w:id="27" w:name="_Toc8754"/>
      <w:bookmarkStart w:id="28" w:name="_Toc7971"/>
      <w:r>
        <w:rPr>
          <w:rFonts w:hint="eastAsia" w:asciiTheme="majorEastAsia" w:hAnsiTheme="majorEastAsia" w:eastAsiaTheme="majorEastAsia" w:cstheme="majorEastAsia"/>
          <w:color w:val="000000" w:themeColor="text1"/>
          <w:sz w:val="24"/>
          <w:szCs w:val="24"/>
          <w14:textFill>
            <w14:solidFill>
              <w14:schemeClr w14:val="tx1"/>
            </w14:solidFill>
          </w14:textFill>
        </w:rPr>
        <w:t>现场踏勘</w:t>
      </w:r>
      <w:bookmarkEnd w:id="27"/>
      <w:bookmarkEnd w:id="28"/>
    </w:p>
    <w:p w14:paraId="599B4828">
      <w:pPr>
        <w:snapToGrid w:val="0"/>
        <w:spacing w:line="440" w:lineRule="exact"/>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（一）本项目不组织集中踏勘现场，由竞租人自行踏勘。</w:t>
      </w:r>
    </w:p>
    <w:p w14:paraId="7357A304">
      <w:pPr>
        <w:snapToGrid w:val="0"/>
        <w:spacing w:line="440" w:lineRule="exact"/>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（二）竞租人应对现场及周围环境进行踏勘，以充分了解位置、情况、道路。</w:t>
      </w:r>
    </w:p>
    <w:p w14:paraId="22A5E0BC">
      <w:pPr>
        <w:snapToGrid w:val="0"/>
        <w:spacing w:line="440" w:lineRule="exact"/>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（三）竞租人自行承担现场踏勘产生的所有费用</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4"/>
          <w:szCs w:val="24"/>
          <w14:textFill>
            <w14:solidFill>
              <w14:schemeClr w14:val="tx1"/>
            </w14:solidFill>
          </w14:textFill>
        </w:rPr>
        <w:t>竞租人自行负责现场踏勘过程中的安全责任和风险。</w:t>
      </w:r>
    </w:p>
    <w:p w14:paraId="75747949">
      <w:pPr>
        <w:spacing w:line="440" w:lineRule="exact"/>
        <w:outlineLvl w:val="1"/>
        <w:rPr>
          <w:rFonts w:hint="eastAsia" w:asciiTheme="majorEastAsia" w:hAnsiTheme="majorEastAsia" w:eastAsiaTheme="majorEastAsia" w:cstheme="majorEastAsia"/>
          <w:b/>
          <w:color w:val="000000" w:themeColor="text1"/>
          <w:sz w:val="24"/>
          <w:szCs w:val="24"/>
          <w14:textFill>
            <w14:solidFill>
              <w14:schemeClr w14:val="tx1"/>
            </w14:solidFill>
          </w14:textFill>
        </w:rPr>
      </w:pPr>
      <w:bookmarkStart w:id="29" w:name="_Toc73642207"/>
      <w:r>
        <w:rPr>
          <w:rFonts w:hint="eastAsia" w:asciiTheme="majorEastAsia" w:hAnsiTheme="majorEastAsia" w:eastAsiaTheme="majorEastAsia" w:cstheme="majorEastAsia"/>
          <w:b/>
          <w:color w:val="000000" w:themeColor="text1"/>
          <w:sz w:val="24"/>
          <w:szCs w:val="24"/>
          <w14:textFill>
            <w14:solidFill>
              <w14:schemeClr w14:val="tx1"/>
            </w14:solidFill>
          </w14:textFill>
        </w:rPr>
        <w:t>八、联系方式</w:t>
      </w:r>
      <w:bookmarkEnd w:id="26"/>
      <w:bookmarkEnd w:id="29"/>
    </w:p>
    <w:p w14:paraId="26C7058C">
      <w:pPr>
        <w:spacing w:line="440" w:lineRule="exact"/>
        <w:outlineLvl w:val="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（一）招租人：</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重庆市万州区妇幼保健院</w:t>
      </w: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w:t>
      </w:r>
    </w:p>
    <w:p w14:paraId="09935C17">
      <w:pPr>
        <w:spacing w:line="440" w:lineRule="exact"/>
        <w:outlineLvl w:val="0"/>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pPr>
      <w:bookmarkStart w:id="30" w:name="_Toc73642209"/>
      <w:bookmarkStart w:id="31" w:name="_Toc26997"/>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联 系 人：</w:t>
      </w:r>
      <w:bookmarkEnd w:id="30"/>
      <w:bookmarkEnd w:id="31"/>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张老师</w:t>
      </w:r>
    </w:p>
    <w:p w14:paraId="246095B1">
      <w:pPr>
        <w:spacing w:line="440" w:lineRule="exact"/>
        <w:outlineLvl w:val="0"/>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bookmarkStart w:id="32" w:name="_Toc73642210"/>
      <w:bookmarkStart w:id="33" w:name="_Toc8825"/>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联系电话：</w:t>
      </w:r>
      <w:bookmarkEnd w:id="32"/>
      <w:bookmarkEnd w:id="33"/>
      <w:bookmarkStart w:id="34" w:name="_Toc28726"/>
      <w:bookmarkStart w:id="35" w:name="_Toc73642211"/>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13594730828</w:t>
      </w:r>
    </w:p>
    <w:p w14:paraId="7E05772A">
      <w:pPr>
        <w:spacing w:line="440" w:lineRule="exact"/>
        <w:outlineLvl w:val="0"/>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联系地址：</w:t>
      </w:r>
      <w:bookmarkEnd w:id="34"/>
      <w:bookmarkEnd w:id="35"/>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重庆市万州区太白路</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145号</w:t>
      </w:r>
    </w:p>
    <w:p w14:paraId="21FFBFB4">
      <w:pPr>
        <w:spacing w:line="440" w:lineRule="exact"/>
        <w:ind w:firstLine="240" w:firstLineChars="100"/>
        <w:outlineLvl w:val="0"/>
        <w:rPr>
          <w:rFonts w:hint="eastAsia" w:asciiTheme="majorEastAsia" w:hAnsiTheme="majorEastAsia" w:eastAsiaTheme="majorEastAsia" w:cstheme="majorEastAsia"/>
          <w:color w:val="000000" w:themeColor="text1"/>
          <w:sz w:val="24"/>
          <w:szCs w:val="24"/>
          <w14:textFill>
            <w14:solidFill>
              <w14:schemeClr w14:val="tx1"/>
            </w14:solidFill>
          </w14:textFill>
        </w:rPr>
      </w:pPr>
      <w:bookmarkStart w:id="36" w:name="_Toc12883"/>
      <w:bookmarkStart w:id="37" w:name="_Toc73642212"/>
      <w:r>
        <w:rPr>
          <w:rFonts w:hint="eastAsia" w:asciiTheme="majorEastAsia" w:hAnsiTheme="majorEastAsia" w:eastAsiaTheme="majorEastAsia" w:cstheme="majorEastAsia"/>
          <w:color w:val="000000" w:themeColor="text1"/>
          <w:sz w:val="24"/>
          <w:szCs w:val="24"/>
          <w14:textFill>
            <w14:solidFill>
              <w14:schemeClr w14:val="tx1"/>
            </w14:solidFill>
          </w14:textFill>
        </w:rPr>
        <w:t>（二）代理机构：</w:t>
      </w:r>
      <w:bookmarkEnd w:id="36"/>
      <w:bookmarkEnd w:id="37"/>
      <w:r>
        <w:rPr>
          <w:rFonts w:hint="eastAsia" w:asciiTheme="majorEastAsia" w:hAnsiTheme="majorEastAsia" w:eastAsiaTheme="majorEastAsia" w:cstheme="majorEastAsia"/>
          <w:color w:val="000000" w:themeColor="text1"/>
          <w:sz w:val="24"/>
          <w:szCs w:val="24"/>
          <w14:textFill>
            <w14:solidFill>
              <w14:schemeClr w14:val="tx1"/>
            </w14:solidFill>
          </w14:textFill>
        </w:rPr>
        <w:t>重庆频展工程咨询有限公司</w:t>
      </w:r>
    </w:p>
    <w:p w14:paraId="232D7334">
      <w:pPr>
        <w:spacing w:line="440" w:lineRule="exact"/>
        <w:ind w:firstLine="960" w:firstLineChars="400"/>
        <w:outlineLvl w:val="0"/>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pPr>
      <w:bookmarkStart w:id="38" w:name="_Toc73642213"/>
      <w:bookmarkStart w:id="39" w:name="_Toc26865"/>
      <w:r>
        <w:rPr>
          <w:rFonts w:hint="eastAsia" w:asciiTheme="majorEastAsia" w:hAnsiTheme="majorEastAsia" w:eastAsiaTheme="majorEastAsia" w:cstheme="majorEastAsia"/>
          <w:color w:val="000000" w:themeColor="text1"/>
          <w:sz w:val="24"/>
          <w:szCs w:val="24"/>
          <w14:textFill>
            <w14:solidFill>
              <w14:schemeClr w14:val="tx1"/>
            </w14:solidFill>
          </w14:textFill>
        </w:rPr>
        <w:t>联 系 人：</w:t>
      </w:r>
      <w:bookmarkEnd w:id="38"/>
      <w:bookmarkEnd w:id="39"/>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闫老师</w:t>
      </w:r>
    </w:p>
    <w:p w14:paraId="3C8210C0">
      <w:pPr>
        <w:spacing w:line="460" w:lineRule="exact"/>
        <w:ind w:firstLine="960" w:firstLineChars="400"/>
        <w:outlineLvl w:val="0"/>
        <w:rPr>
          <w:rFonts w:hint="eastAsia" w:asciiTheme="majorEastAsia" w:hAnsiTheme="majorEastAsia" w:eastAsiaTheme="majorEastAsia" w:cstheme="majorEastAsia"/>
          <w:color w:val="000000" w:themeColor="text1"/>
          <w:sz w:val="24"/>
          <w:szCs w:val="24"/>
          <w14:textFill>
            <w14:solidFill>
              <w14:schemeClr w14:val="tx1"/>
            </w14:solidFill>
          </w14:textFill>
        </w:rPr>
      </w:pPr>
      <w:bookmarkStart w:id="40" w:name="_Toc73642214"/>
      <w:bookmarkStart w:id="41" w:name="_Toc4451"/>
      <w:r>
        <w:rPr>
          <w:rFonts w:hint="eastAsia" w:asciiTheme="majorEastAsia" w:hAnsiTheme="majorEastAsia" w:eastAsiaTheme="majorEastAsia" w:cstheme="majorEastAsia"/>
          <w:color w:val="000000" w:themeColor="text1"/>
          <w:sz w:val="24"/>
          <w:szCs w:val="24"/>
          <w14:textFill>
            <w14:solidFill>
              <w14:schemeClr w14:val="tx1"/>
            </w14:solidFill>
          </w14:textFill>
        </w:rPr>
        <w:t>联系电话：</w:t>
      </w:r>
      <w:bookmarkEnd w:id="40"/>
      <w:bookmarkEnd w:id="41"/>
      <w:r>
        <w:rPr>
          <w:rFonts w:hint="eastAsia" w:asciiTheme="majorEastAsia" w:hAnsiTheme="majorEastAsia" w:eastAsiaTheme="majorEastAsia" w:cstheme="majorEastAsia"/>
          <w:color w:val="000000" w:themeColor="text1"/>
          <w:sz w:val="24"/>
          <w:szCs w:val="24"/>
          <w14:textFill>
            <w14:solidFill>
              <w14:schemeClr w14:val="tx1"/>
            </w14:solidFill>
          </w14:textFill>
        </w:rPr>
        <w:t>15826469111</w:t>
      </w:r>
    </w:p>
    <w:p w14:paraId="62A93147">
      <w:pPr>
        <w:spacing w:line="460" w:lineRule="exact"/>
        <w:ind w:firstLine="960" w:firstLineChars="400"/>
        <w:outlineLvl w:val="0"/>
        <w:rPr>
          <w:rFonts w:hint="eastAsia" w:asciiTheme="majorEastAsia" w:hAnsiTheme="majorEastAsia" w:eastAsiaTheme="majorEastAsia" w:cstheme="majorEastAsia"/>
          <w:color w:val="000000" w:themeColor="text1"/>
          <w:sz w:val="24"/>
          <w:szCs w:val="24"/>
          <w14:textFill>
            <w14:solidFill>
              <w14:schemeClr w14:val="tx1"/>
            </w14:solidFill>
          </w14:textFill>
        </w:rPr>
      </w:pPr>
      <w:bookmarkStart w:id="42" w:name="_Toc10652"/>
      <w:bookmarkStart w:id="43" w:name="_Toc73642215"/>
      <w:r>
        <w:rPr>
          <w:rFonts w:hint="eastAsia" w:asciiTheme="majorEastAsia" w:hAnsiTheme="majorEastAsia" w:eastAsiaTheme="majorEastAsia" w:cstheme="majorEastAsia"/>
          <w:color w:val="000000" w:themeColor="text1"/>
          <w:sz w:val="24"/>
          <w:szCs w:val="24"/>
          <w14:textFill>
            <w14:solidFill>
              <w14:schemeClr w14:val="tx1"/>
            </w14:solidFill>
          </w14:textFill>
        </w:rPr>
        <w:t>联系地址：</w:t>
      </w:r>
      <w:bookmarkEnd w:id="42"/>
      <w:r>
        <w:rPr>
          <w:rFonts w:hint="eastAsia" w:asciiTheme="majorEastAsia" w:hAnsiTheme="majorEastAsia" w:eastAsiaTheme="majorEastAsia" w:cstheme="majorEastAsia"/>
          <w:color w:val="000000" w:themeColor="text1"/>
          <w:sz w:val="24"/>
          <w:szCs w:val="24"/>
          <w14:textFill>
            <w14:solidFill>
              <w14:schemeClr w14:val="tx1"/>
            </w14:solidFill>
          </w14:textFill>
        </w:rPr>
        <w:t>重庆市万州区</w:t>
      </w:r>
      <w:bookmarkEnd w:id="43"/>
      <w:r>
        <w:rPr>
          <w:rFonts w:hint="eastAsia" w:asciiTheme="majorEastAsia" w:hAnsiTheme="majorEastAsia" w:eastAsiaTheme="majorEastAsia" w:cstheme="majorEastAsia"/>
          <w:color w:val="000000" w:themeColor="text1"/>
          <w:sz w:val="24"/>
          <w:szCs w:val="24"/>
          <w14:textFill>
            <w14:solidFill>
              <w14:schemeClr w14:val="tx1"/>
            </w14:solidFill>
          </w14:textFill>
        </w:rPr>
        <w:t>五桥百安大道</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233</w:t>
      </w:r>
      <w:r>
        <w:rPr>
          <w:rFonts w:hint="eastAsia" w:asciiTheme="majorEastAsia" w:hAnsiTheme="majorEastAsia" w:eastAsiaTheme="majorEastAsia" w:cstheme="majorEastAsia"/>
          <w:color w:val="000000" w:themeColor="text1"/>
          <w:sz w:val="24"/>
          <w:szCs w:val="24"/>
          <w14:textFill>
            <w14:solidFill>
              <w14:schemeClr w14:val="tx1"/>
            </w14:solidFill>
          </w14:textFill>
        </w:rPr>
        <w:t>号</w:t>
      </w:r>
    </w:p>
    <w:p w14:paraId="4915A840">
      <w:pPr>
        <w:pStyle w:val="25"/>
        <w:spacing w:line="500" w:lineRule="exact"/>
        <w:rPr>
          <w:rFonts w:hint="eastAsia" w:asciiTheme="majorEastAsia" w:hAnsiTheme="majorEastAsia" w:eastAsiaTheme="majorEastAsia" w:cstheme="majorEastAsia"/>
          <w:color w:val="000000" w:themeColor="text1"/>
          <w:sz w:val="24"/>
          <w:szCs w:val="24"/>
          <w14:textFill>
            <w14:solidFill>
              <w14:schemeClr w14:val="tx1"/>
            </w14:solidFill>
          </w14:textFill>
        </w:rPr>
      </w:pPr>
    </w:p>
    <w:p w14:paraId="046B3583">
      <w:pPr>
        <w:pStyle w:val="2"/>
        <w:spacing w:line="500" w:lineRule="exact"/>
        <w:rPr>
          <w:rFonts w:hint="eastAsia" w:asciiTheme="majorEastAsia" w:hAnsiTheme="majorEastAsia" w:eastAsiaTheme="majorEastAsia" w:cstheme="majorEastAsia"/>
          <w:color w:val="000000" w:themeColor="text1"/>
          <w:sz w:val="24"/>
          <w:szCs w:val="24"/>
          <w14:textFill>
            <w14:solidFill>
              <w14:schemeClr w14:val="tx1"/>
            </w14:solidFill>
          </w14:textFill>
        </w:rPr>
      </w:pPr>
    </w:p>
    <w:p w14:paraId="5E982D3D">
      <w:pPr>
        <w:rPr>
          <w:rFonts w:hint="eastAsia" w:asciiTheme="majorEastAsia" w:hAnsiTheme="majorEastAsia" w:eastAsiaTheme="majorEastAsia" w:cstheme="majorEastAsia"/>
          <w:color w:val="000000" w:themeColor="text1"/>
          <w:sz w:val="24"/>
          <w:szCs w:val="24"/>
          <w14:textFill>
            <w14:solidFill>
              <w14:schemeClr w14:val="tx1"/>
            </w14:solidFill>
          </w14:textFill>
        </w:rPr>
      </w:pPr>
    </w:p>
    <w:p w14:paraId="32A1DB66">
      <w:pPr>
        <w:pStyle w:val="25"/>
        <w:rPr>
          <w:rFonts w:hint="eastAsia" w:asciiTheme="majorEastAsia" w:hAnsiTheme="majorEastAsia" w:eastAsiaTheme="majorEastAsia" w:cstheme="majorEastAsia"/>
          <w:color w:val="000000" w:themeColor="text1"/>
          <w:sz w:val="24"/>
          <w:szCs w:val="24"/>
          <w14:textFill>
            <w14:solidFill>
              <w14:schemeClr w14:val="tx1"/>
            </w14:solidFill>
          </w14:textFill>
        </w:rPr>
      </w:pPr>
    </w:p>
    <w:p w14:paraId="55EB667A">
      <w:pPr>
        <w:pStyle w:val="25"/>
        <w:rPr>
          <w:rFonts w:hint="eastAsia" w:asciiTheme="majorEastAsia" w:hAnsiTheme="majorEastAsia" w:eastAsiaTheme="majorEastAsia" w:cstheme="majorEastAsia"/>
          <w:color w:val="000000" w:themeColor="text1"/>
          <w:sz w:val="24"/>
          <w:szCs w:val="24"/>
          <w14:textFill>
            <w14:solidFill>
              <w14:schemeClr w14:val="tx1"/>
            </w14:solidFill>
          </w14:textFill>
        </w:rPr>
      </w:pPr>
    </w:p>
    <w:p w14:paraId="68BDCCE3">
      <w:pPr>
        <w:spacing w:line="500" w:lineRule="exact"/>
        <w:rPr>
          <w:rFonts w:hint="eastAsia" w:asciiTheme="majorEastAsia" w:hAnsiTheme="majorEastAsia" w:eastAsiaTheme="majorEastAsia" w:cstheme="majorEastAsia"/>
          <w:color w:val="000000" w:themeColor="text1"/>
          <w:sz w:val="24"/>
          <w:szCs w:val="24"/>
          <w14:textFill>
            <w14:solidFill>
              <w14:schemeClr w14:val="tx1"/>
            </w14:solidFill>
          </w14:textFill>
        </w:rPr>
      </w:pPr>
    </w:p>
    <w:p w14:paraId="7328D7F7">
      <w:pPr>
        <w:spacing w:line="500" w:lineRule="exact"/>
        <w:jc w:val="center"/>
        <w:outlineLvl w:val="0"/>
        <w:rPr>
          <w:rFonts w:hint="eastAsia" w:asciiTheme="majorEastAsia" w:hAnsiTheme="majorEastAsia" w:eastAsiaTheme="majorEastAsia" w:cstheme="majorEastAsia"/>
          <w:b/>
          <w:color w:val="000000" w:themeColor="text1"/>
          <w:sz w:val="24"/>
          <w:szCs w:val="24"/>
          <w14:textFill>
            <w14:solidFill>
              <w14:schemeClr w14:val="tx1"/>
            </w14:solidFill>
          </w14:textFill>
        </w:rPr>
      </w:pPr>
      <w:bookmarkStart w:id="44" w:name="_Toc73642216"/>
    </w:p>
    <w:p w14:paraId="358E4C32">
      <w:pPr>
        <w:spacing w:line="500" w:lineRule="exact"/>
        <w:jc w:val="center"/>
        <w:outlineLvl w:val="0"/>
        <w:rPr>
          <w:rFonts w:hint="eastAsia" w:asciiTheme="majorEastAsia" w:hAnsiTheme="majorEastAsia" w:eastAsiaTheme="majorEastAsia" w:cstheme="majorEastAsia"/>
          <w:b/>
          <w:color w:val="000000" w:themeColor="text1"/>
          <w:sz w:val="24"/>
          <w:szCs w:val="24"/>
          <w14:textFill>
            <w14:solidFill>
              <w14:schemeClr w14:val="tx1"/>
            </w14:solidFill>
          </w14:textFill>
        </w:rPr>
      </w:pPr>
    </w:p>
    <w:p w14:paraId="28F1DFA9">
      <w:pPr>
        <w:spacing w:line="500" w:lineRule="exact"/>
        <w:jc w:val="center"/>
        <w:outlineLvl w:val="0"/>
        <w:rPr>
          <w:rFonts w:hint="eastAsia" w:asciiTheme="majorEastAsia" w:hAnsiTheme="majorEastAsia" w:eastAsiaTheme="majorEastAsia" w:cstheme="majorEastAsia"/>
          <w:b/>
          <w:color w:val="000000" w:themeColor="text1"/>
          <w:sz w:val="24"/>
          <w:szCs w:val="24"/>
          <w14:textFill>
            <w14:solidFill>
              <w14:schemeClr w14:val="tx1"/>
            </w14:solidFill>
          </w14:textFill>
        </w:rPr>
      </w:pPr>
    </w:p>
    <w:p w14:paraId="37E809FB">
      <w:pPr>
        <w:spacing w:line="500" w:lineRule="exact"/>
        <w:jc w:val="center"/>
        <w:outlineLvl w:val="0"/>
        <w:rPr>
          <w:rFonts w:hint="eastAsia" w:asciiTheme="majorEastAsia" w:hAnsiTheme="majorEastAsia" w:eastAsiaTheme="majorEastAsia" w:cstheme="majorEastAsia"/>
          <w:b/>
          <w:color w:val="000000" w:themeColor="text1"/>
          <w:sz w:val="24"/>
          <w:szCs w:val="24"/>
          <w14:textFill>
            <w14:solidFill>
              <w14:schemeClr w14:val="tx1"/>
            </w14:solidFill>
          </w14:textFill>
        </w:rPr>
      </w:pPr>
    </w:p>
    <w:p w14:paraId="371846DE">
      <w:pPr>
        <w:spacing w:line="500" w:lineRule="exact"/>
        <w:jc w:val="center"/>
        <w:outlineLvl w:val="0"/>
        <w:rPr>
          <w:rFonts w:hint="eastAsia" w:asciiTheme="majorEastAsia" w:hAnsiTheme="majorEastAsia" w:eastAsiaTheme="majorEastAsia" w:cstheme="majorEastAsia"/>
          <w:b/>
          <w:color w:val="000000" w:themeColor="text1"/>
          <w:sz w:val="24"/>
          <w:szCs w:val="24"/>
          <w14:textFill>
            <w14:solidFill>
              <w14:schemeClr w14:val="tx1"/>
            </w14:solidFill>
          </w14:textFill>
        </w:rPr>
      </w:pPr>
    </w:p>
    <w:p w14:paraId="0C060F2B">
      <w:pPr>
        <w:spacing w:line="500" w:lineRule="exact"/>
        <w:jc w:val="center"/>
        <w:outlineLvl w:val="0"/>
        <w:rPr>
          <w:rFonts w:hint="eastAsia" w:asciiTheme="majorEastAsia" w:hAnsiTheme="majorEastAsia" w:eastAsiaTheme="majorEastAsia" w:cstheme="majorEastAsia"/>
          <w:b/>
          <w:color w:val="000000" w:themeColor="text1"/>
          <w:sz w:val="24"/>
          <w:szCs w:val="24"/>
          <w14:textFill>
            <w14:solidFill>
              <w14:schemeClr w14:val="tx1"/>
            </w14:solidFill>
          </w14:textFill>
        </w:rPr>
      </w:pPr>
    </w:p>
    <w:p w14:paraId="036F2AE3">
      <w:pPr>
        <w:spacing w:line="500" w:lineRule="exact"/>
        <w:jc w:val="center"/>
        <w:outlineLvl w:val="0"/>
        <w:rPr>
          <w:rFonts w:hint="eastAsia" w:asciiTheme="majorEastAsia" w:hAnsiTheme="majorEastAsia" w:eastAsiaTheme="majorEastAsia" w:cstheme="majorEastAsia"/>
          <w:b/>
          <w:color w:val="000000" w:themeColor="text1"/>
          <w:sz w:val="24"/>
          <w:szCs w:val="24"/>
          <w14:textFill>
            <w14:solidFill>
              <w14:schemeClr w14:val="tx1"/>
            </w14:solidFill>
          </w14:textFill>
        </w:rPr>
      </w:pPr>
    </w:p>
    <w:p w14:paraId="33983FD4">
      <w:pPr>
        <w:spacing w:line="500" w:lineRule="exact"/>
        <w:jc w:val="center"/>
        <w:outlineLvl w:val="0"/>
        <w:rPr>
          <w:rFonts w:hint="eastAsia" w:asciiTheme="majorEastAsia" w:hAnsiTheme="majorEastAsia" w:eastAsiaTheme="majorEastAsia" w:cstheme="majorEastAsia"/>
          <w:b/>
          <w:color w:val="000000" w:themeColor="text1"/>
          <w:sz w:val="24"/>
          <w:szCs w:val="24"/>
          <w14:textFill>
            <w14:solidFill>
              <w14:schemeClr w14:val="tx1"/>
            </w14:solidFill>
          </w14:textFill>
        </w:rPr>
      </w:pPr>
    </w:p>
    <w:p w14:paraId="77E627ED">
      <w:pPr>
        <w:spacing w:line="500" w:lineRule="exact"/>
        <w:jc w:val="center"/>
        <w:outlineLvl w:val="0"/>
        <w:rPr>
          <w:rFonts w:hint="eastAsia" w:asciiTheme="majorEastAsia" w:hAnsiTheme="majorEastAsia" w:eastAsiaTheme="majorEastAsia" w:cstheme="majorEastAsia"/>
          <w:b/>
          <w:color w:val="000000" w:themeColor="text1"/>
          <w:sz w:val="24"/>
          <w:szCs w:val="24"/>
          <w14:textFill>
            <w14:solidFill>
              <w14:schemeClr w14:val="tx1"/>
            </w14:solidFill>
          </w14:textFill>
        </w:rPr>
      </w:pPr>
    </w:p>
    <w:p w14:paraId="46388331">
      <w:pPr>
        <w:spacing w:line="500" w:lineRule="exact"/>
        <w:jc w:val="center"/>
        <w:outlineLvl w:val="0"/>
        <w:rPr>
          <w:rFonts w:hint="eastAsia" w:asciiTheme="majorEastAsia" w:hAnsiTheme="majorEastAsia" w:eastAsiaTheme="majorEastAsia" w:cstheme="majorEastAsia"/>
          <w:b/>
          <w:color w:val="000000" w:themeColor="text1"/>
          <w:sz w:val="24"/>
          <w:szCs w:val="24"/>
          <w14:textFill>
            <w14:solidFill>
              <w14:schemeClr w14:val="tx1"/>
            </w14:solidFill>
          </w14:textFill>
        </w:rPr>
      </w:pPr>
    </w:p>
    <w:p w14:paraId="7A3E615D">
      <w:pPr>
        <w:spacing w:line="500" w:lineRule="exact"/>
        <w:jc w:val="center"/>
        <w:outlineLvl w:val="0"/>
        <w:rPr>
          <w:rFonts w:hint="eastAsia" w:asciiTheme="majorEastAsia" w:hAnsiTheme="majorEastAsia" w:eastAsiaTheme="majorEastAsia" w:cstheme="majorEastAsia"/>
          <w:b/>
          <w:color w:val="000000" w:themeColor="text1"/>
          <w:sz w:val="24"/>
          <w:szCs w:val="24"/>
          <w14:textFill>
            <w14:solidFill>
              <w14:schemeClr w14:val="tx1"/>
            </w14:solidFill>
          </w14:textFill>
        </w:rPr>
      </w:pPr>
    </w:p>
    <w:p w14:paraId="1EE579B0">
      <w:pPr>
        <w:spacing w:line="500" w:lineRule="exact"/>
        <w:jc w:val="center"/>
        <w:outlineLvl w:val="0"/>
        <w:rPr>
          <w:rFonts w:hint="eastAsia" w:asciiTheme="majorEastAsia" w:hAnsiTheme="majorEastAsia" w:eastAsiaTheme="majorEastAsia" w:cstheme="majorEastAsia"/>
          <w:b/>
          <w:color w:val="000000" w:themeColor="text1"/>
          <w:sz w:val="24"/>
          <w:szCs w:val="24"/>
          <w14:textFill>
            <w14:solidFill>
              <w14:schemeClr w14:val="tx1"/>
            </w14:solidFill>
          </w14:textFill>
        </w:rPr>
      </w:pPr>
    </w:p>
    <w:p w14:paraId="443D6A35">
      <w:pPr>
        <w:spacing w:line="500" w:lineRule="exact"/>
        <w:jc w:val="center"/>
        <w:outlineLvl w:val="0"/>
        <w:rPr>
          <w:rFonts w:hint="eastAsia" w:asciiTheme="majorEastAsia" w:hAnsiTheme="majorEastAsia" w:eastAsiaTheme="majorEastAsia" w:cstheme="majorEastAsia"/>
          <w:b/>
          <w:color w:val="000000" w:themeColor="text1"/>
          <w:sz w:val="24"/>
          <w:szCs w:val="24"/>
          <w14:textFill>
            <w14:solidFill>
              <w14:schemeClr w14:val="tx1"/>
            </w14:solidFill>
          </w14:textFill>
        </w:rPr>
      </w:pPr>
    </w:p>
    <w:p w14:paraId="3DB05B69">
      <w:pPr>
        <w:spacing w:line="500" w:lineRule="exact"/>
        <w:jc w:val="center"/>
        <w:outlineLvl w:val="0"/>
        <w:rPr>
          <w:rFonts w:hint="eastAsia" w:asciiTheme="majorEastAsia" w:hAnsiTheme="majorEastAsia" w:eastAsiaTheme="majorEastAsia" w:cstheme="majorEastAsia"/>
          <w:b/>
          <w:color w:val="000000" w:themeColor="text1"/>
          <w:sz w:val="24"/>
          <w:szCs w:val="24"/>
          <w14:textFill>
            <w14:solidFill>
              <w14:schemeClr w14:val="tx1"/>
            </w14:solidFill>
          </w14:textFill>
        </w:rPr>
      </w:pPr>
    </w:p>
    <w:p w14:paraId="3C0B2A86">
      <w:pPr>
        <w:spacing w:line="500" w:lineRule="exact"/>
        <w:jc w:val="center"/>
        <w:outlineLvl w:val="0"/>
        <w:rPr>
          <w:rFonts w:hint="eastAsia" w:asciiTheme="majorEastAsia" w:hAnsiTheme="majorEastAsia" w:eastAsiaTheme="majorEastAsia" w:cstheme="majorEastAsia"/>
          <w:b/>
          <w:color w:val="000000" w:themeColor="text1"/>
          <w:sz w:val="24"/>
          <w:szCs w:val="24"/>
          <w14:textFill>
            <w14:solidFill>
              <w14:schemeClr w14:val="tx1"/>
            </w14:solidFill>
          </w14:textFill>
        </w:rPr>
      </w:pPr>
    </w:p>
    <w:p w14:paraId="41CB7AD3">
      <w:pPr>
        <w:spacing w:line="500" w:lineRule="exact"/>
        <w:jc w:val="center"/>
        <w:outlineLvl w:val="0"/>
        <w:rPr>
          <w:rFonts w:hint="eastAsia" w:asciiTheme="majorEastAsia" w:hAnsiTheme="majorEastAsia" w:eastAsiaTheme="majorEastAsia" w:cstheme="majorEastAsia"/>
          <w:b/>
          <w:color w:val="000000" w:themeColor="text1"/>
          <w:sz w:val="24"/>
          <w:szCs w:val="24"/>
          <w14:textFill>
            <w14:solidFill>
              <w14:schemeClr w14:val="tx1"/>
            </w14:solidFill>
          </w14:textFill>
        </w:rPr>
      </w:pPr>
    </w:p>
    <w:p w14:paraId="75688330">
      <w:pPr>
        <w:spacing w:line="500" w:lineRule="exact"/>
        <w:jc w:val="center"/>
        <w:outlineLvl w:val="0"/>
        <w:rPr>
          <w:rFonts w:hint="eastAsia" w:asciiTheme="majorEastAsia" w:hAnsiTheme="majorEastAsia" w:eastAsiaTheme="majorEastAsia" w:cstheme="majorEastAsia"/>
          <w:b/>
          <w:color w:val="000000" w:themeColor="text1"/>
          <w:sz w:val="24"/>
          <w:szCs w:val="24"/>
          <w14:textFill>
            <w14:solidFill>
              <w14:schemeClr w14:val="tx1"/>
            </w14:solidFill>
          </w14:textFill>
        </w:rPr>
      </w:pPr>
    </w:p>
    <w:p w14:paraId="53031B49">
      <w:pPr>
        <w:spacing w:line="500" w:lineRule="exact"/>
        <w:jc w:val="center"/>
        <w:outlineLvl w:val="0"/>
        <w:rPr>
          <w:rFonts w:hint="eastAsia" w:asciiTheme="majorEastAsia" w:hAnsiTheme="majorEastAsia" w:eastAsiaTheme="majorEastAsia" w:cstheme="majorEastAsia"/>
          <w:b/>
          <w:color w:val="000000" w:themeColor="text1"/>
          <w:sz w:val="24"/>
          <w:szCs w:val="24"/>
          <w14:textFill>
            <w14:solidFill>
              <w14:schemeClr w14:val="tx1"/>
            </w14:solidFill>
          </w14:textFill>
        </w:rPr>
      </w:pPr>
    </w:p>
    <w:p w14:paraId="0D394116">
      <w:pPr>
        <w:spacing w:line="500" w:lineRule="exact"/>
        <w:jc w:val="center"/>
        <w:outlineLvl w:val="0"/>
        <w:rPr>
          <w:rFonts w:hint="eastAsia" w:asciiTheme="majorEastAsia" w:hAnsiTheme="majorEastAsia" w:eastAsiaTheme="majorEastAsia" w:cstheme="majorEastAsia"/>
          <w:b/>
          <w:color w:val="000000" w:themeColor="text1"/>
          <w:sz w:val="44"/>
          <w:szCs w:val="44"/>
          <w14:textFill>
            <w14:solidFill>
              <w14:schemeClr w14:val="tx1"/>
            </w14:solidFill>
          </w14:textFill>
        </w:rPr>
      </w:pPr>
      <w:r>
        <w:rPr>
          <w:rFonts w:hint="eastAsia" w:asciiTheme="majorEastAsia" w:hAnsiTheme="majorEastAsia" w:eastAsiaTheme="majorEastAsia" w:cstheme="majorEastAsia"/>
          <w:b/>
          <w:color w:val="000000" w:themeColor="text1"/>
          <w:sz w:val="44"/>
          <w:szCs w:val="44"/>
          <w14:textFill>
            <w14:solidFill>
              <w14:schemeClr w14:val="tx1"/>
            </w14:solidFill>
          </w14:textFill>
        </w:rPr>
        <w:t>第二篇 项目服务需求</w:t>
      </w:r>
      <w:bookmarkEnd w:id="44"/>
    </w:p>
    <w:p w14:paraId="21682C9C">
      <w:pPr>
        <w:tabs>
          <w:tab w:val="left" w:pos="3024"/>
        </w:tabs>
        <w:rPr>
          <w:rFonts w:hint="eastAsia" w:asciiTheme="majorEastAsia" w:hAnsiTheme="majorEastAsia" w:eastAsiaTheme="majorEastAsia" w:cstheme="majorEastAsia"/>
          <w:color w:val="000000" w:themeColor="text1"/>
          <w:sz w:val="24"/>
          <w:szCs w:val="24"/>
          <w14:textFill>
            <w14:solidFill>
              <w14:schemeClr w14:val="tx1"/>
            </w14:solidFill>
          </w14:textFill>
        </w:rPr>
      </w:pPr>
    </w:p>
    <w:p w14:paraId="762B9F15">
      <w:pPr>
        <w:spacing w:line="500" w:lineRule="exact"/>
        <w:ind w:firstLine="482" w:firstLineChars="200"/>
        <w:outlineLvl w:val="1"/>
        <w:rPr>
          <w:rFonts w:hint="eastAsia" w:asciiTheme="majorEastAsia" w:hAnsiTheme="majorEastAsia" w:eastAsiaTheme="majorEastAsia" w:cstheme="majorEastAsia"/>
          <w:b/>
          <w:color w:val="000000" w:themeColor="text1"/>
          <w:sz w:val="24"/>
          <w:szCs w:val="24"/>
          <w14:textFill>
            <w14:solidFill>
              <w14:schemeClr w14:val="tx1"/>
            </w14:solidFill>
          </w14:textFill>
        </w:rPr>
      </w:pPr>
      <w:bookmarkStart w:id="45" w:name="_Toc49803204"/>
      <w:bookmarkStart w:id="46" w:name="_Toc485214471"/>
      <w:bookmarkStart w:id="47" w:name="_Toc8689"/>
      <w:bookmarkStart w:id="48" w:name="_Toc73642217"/>
      <w:r>
        <w:rPr>
          <w:rFonts w:hint="eastAsia" w:asciiTheme="majorEastAsia" w:hAnsiTheme="majorEastAsia" w:eastAsiaTheme="majorEastAsia" w:cstheme="majorEastAsia"/>
          <w:b/>
          <w:color w:val="000000" w:themeColor="text1"/>
          <w:sz w:val="24"/>
          <w:szCs w:val="24"/>
          <w14:textFill>
            <w14:solidFill>
              <w14:schemeClr w14:val="tx1"/>
            </w14:solidFill>
          </w14:textFill>
        </w:rPr>
        <w:t>一、</w:t>
      </w:r>
      <w:bookmarkEnd w:id="45"/>
      <w:bookmarkEnd w:id="46"/>
      <w:r>
        <w:rPr>
          <w:rFonts w:hint="eastAsia" w:asciiTheme="majorEastAsia" w:hAnsiTheme="majorEastAsia" w:eastAsiaTheme="majorEastAsia" w:cstheme="majorEastAsia"/>
          <w:b/>
          <w:color w:val="000000" w:themeColor="text1"/>
          <w:sz w:val="24"/>
          <w:szCs w:val="24"/>
          <w14:textFill>
            <w14:solidFill>
              <w14:schemeClr w14:val="tx1"/>
            </w14:solidFill>
          </w14:textFill>
        </w:rPr>
        <w:t>项目基本概况</w:t>
      </w:r>
      <w:bookmarkEnd w:id="47"/>
      <w:bookmarkEnd w:id="48"/>
    </w:p>
    <w:p w14:paraId="6CA26C4A">
      <w:pPr>
        <w:spacing w:line="500" w:lineRule="exact"/>
        <w:ind w:firstLine="482" w:firstLineChars="200"/>
        <w:rPr>
          <w:rFonts w:hint="eastAsia" w:asciiTheme="majorEastAsia" w:hAnsiTheme="majorEastAsia" w:eastAsiaTheme="majorEastAsia" w:cstheme="majorEastAsia"/>
          <w:b/>
          <w:bCs/>
          <w:color w:val="000000" w:themeColor="text1"/>
          <w:sz w:val="24"/>
          <w:szCs w:val="24"/>
          <w14:textFill>
            <w14:solidFill>
              <w14:schemeClr w14:val="tx1"/>
            </w14:solidFill>
          </w14:textFill>
        </w:rPr>
      </w:pPr>
      <w:bookmarkStart w:id="49" w:name="_Toc20616"/>
      <w:bookmarkStart w:id="50" w:name="_Toc485214472"/>
    </w:p>
    <w:p w14:paraId="2D080CC8">
      <w:pPr>
        <w:spacing w:line="480" w:lineRule="exact"/>
        <w:ind w:firstLine="480" w:firstLineChars="200"/>
        <w:rPr>
          <w:rFonts w:hint="eastAsia" w:asciiTheme="majorEastAsia" w:hAnsiTheme="majorEastAsia" w:eastAsiaTheme="majorEastAsia" w:cstheme="majorEastAsia"/>
          <w:color w:val="000000" w:themeColor="text1"/>
          <w:kern w:val="2"/>
          <w:sz w:val="24"/>
          <w:szCs w:val="24"/>
          <w:lang w:val="en-US" w:eastAsia="zh-CN" w:bidi="ar-SA"/>
          <w14:textFill>
            <w14:solidFill>
              <w14:schemeClr w14:val="tx1"/>
            </w14:solidFill>
          </w14:textFill>
        </w:rPr>
      </w:pPr>
      <w:r>
        <w:rPr>
          <w:rFonts w:hint="eastAsia" w:asciiTheme="majorEastAsia" w:hAnsiTheme="majorEastAsia" w:eastAsiaTheme="majorEastAsia" w:cstheme="majorEastAsia"/>
          <w:b w:val="0"/>
          <w:bCs w:val="0"/>
          <w:color w:val="000000" w:themeColor="text1"/>
          <w:sz w:val="24"/>
          <w:szCs w:val="24"/>
          <w:lang w:val="en-US" w:eastAsia="zh-CN"/>
          <w14:textFill>
            <w14:solidFill>
              <w14:schemeClr w14:val="tx1"/>
            </w14:solidFill>
          </w14:textFill>
        </w:rPr>
        <w:t>1、</w:t>
      </w:r>
      <w:r>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t>项目介绍：</w:t>
      </w:r>
      <w:r>
        <w:rPr>
          <w:rFonts w:hint="eastAsia" w:asciiTheme="majorEastAsia" w:hAnsiTheme="majorEastAsia" w:eastAsiaTheme="majorEastAsia" w:cstheme="majorEastAsia"/>
          <w:color w:val="000000" w:themeColor="text1"/>
          <w:kern w:val="2"/>
          <w:sz w:val="24"/>
          <w:szCs w:val="24"/>
          <w:lang w:val="en-US" w:eastAsia="zh-CN" w:bidi="ar-SA"/>
          <w14:textFill>
            <w14:solidFill>
              <w14:schemeClr w14:val="tx1"/>
            </w14:solidFill>
          </w14:textFill>
        </w:rPr>
        <w:t>为了满足患者多元化就医需求，我院拟在院内设置便民自助售货柜一批，进行自助售货服务（辅助医疗用品、生活类），向社会公开竞价招租。</w:t>
      </w:r>
    </w:p>
    <w:p w14:paraId="4DBF4828">
      <w:pPr>
        <w:spacing w:line="500" w:lineRule="exact"/>
        <w:ind w:firstLine="480" w:firstLineChars="200"/>
        <w:rPr>
          <w:rFonts w:hint="eastAsia" w:asciiTheme="majorEastAsia" w:hAnsiTheme="majorEastAsia" w:eastAsiaTheme="majorEastAsia" w:cstheme="majorEastAsia"/>
          <w:color w:val="000000" w:themeColor="text1"/>
          <w:kern w:val="2"/>
          <w:sz w:val="24"/>
          <w:szCs w:val="24"/>
          <w:lang w:val="en-US" w:eastAsia="zh-CN" w:bidi="ar-SA"/>
          <w14:textFill>
            <w14:solidFill>
              <w14:schemeClr w14:val="tx1"/>
            </w14:solidFill>
          </w14:textFill>
        </w:rPr>
      </w:pPr>
    </w:p>
    <w:p w14:paraId="542A3701">
      <w:pPr>
        <w:numPr>
          <w:ilvl w:val="0"/>
          <w:numId w:val="1"/>
        </w:numPr>
        <w:spacing w:line="500" w:lineRule="exact"/>
        <w:ind w:left="0" w:firstLine="482" w:firstLineChars="200"/>
        <w:outlineLvl w:val="1"/>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bCs/>
          <w:color w:val="000000" w:themeColor="text1"/>
          <w:sz w:val="24"/>
          <w:szCs w:val="24"/>
          <w:lang w:eastAsia="zh-CN"/>
          <w14:textFill>
            <w14:solidFill>
              <w14:schemeClr w14:val="tx1"/>
            </w14:solidFill>
          </w14:textFill>
        </w:rPr>
        <w:t>采购服务内容</w:t>
      </w:r>
    </w:p>
    <w:bookmarkEnd w:id="49"/>
    <w:bookmarkEnd w:id="50"/>
    <w:p w14:paraId="678A9299">
      <w:pPr>
        <w:pStyle w:val="2"/>
        <w:pageBreakBefore w:val="0"/>
        <w:widowControl w:val="0"/>
        <w:numPr>
          <w:ilvl w:val="0"/>
          <w:numId w:val="0"/>
        </w:numPr>
        <w:kinsoku/>
        <w:wordWrap/>
        <w:overflowPunct/>
        <w:topLinePunct w:val="0"/>
        <w:autoSpaceDE/>
        <w:autoSpaceDN/>
        <w:bidi w:val="0"/>
        <w:adjustRightInd/>
        <w:snapToGrid/>
        <w:spacing w:line="570" w:lineRule="exact"/>
        <w:ind w:firstLine="480" w:firstLineChars="200"/>
        <w:textAlignment w:val="auto"/>
        <w:rPr>
          <w:rFonts w:hint="eastAsia" w:asciiTheme="majorEastAsia" w:hAnsiTheme="majorEastAsia" w:eastAsiaTheme="majorEastAsia" w:cstheme="majorEastAsia"/>
          <w:color w:val="000000" w:themeColor="text1"/>
          <w:kern w:val="2"/>
          <w:sz w:val="24"/>
          <w:szCs w:val="24"/>
          <w:lang w:val="en-US" w:eastAsia="zh-CN" w:bidi="ar-SA"/>
          <w14:textFill>
            <w14:solidFill>
              <w14:schemeClr w14:val="tx1"/>
            </w14:solidFill>
          </w14:textFill>
        </w:rPr>
      </w:pPr>
      <w:bookmarkStart w:id="51" w:name="OLE_LINK6"/>
      <w:bookmarkStart w:id="52" w:name="_Toc24371"/>
      <w:bookmarkStart w:id="53" w:name="_Toc73642219"/>
      <w:bookmarkStart w:id="54" w:name="_Toc25957"/>
      <w:r>
        <w:rPr>
          <w:rFonts w:hint="eastAsia" w:asciiTheme="majorEastAsia" w:hAnsiTheme="majorEastAsia" w:eastAsiaTheme="majorEastAsia" w:cstheme="majorEastAsia"/>
          <w:color w:val="000000" w:themeColor="text1"/>
          <w:kern w:val="2"/>
          <w:sz w:val="24"/>
          <w:szCs w:val="24"/>
          <w:lang w:val="en-US" w:eastAsia="zh-CN" w:bidi="ar-SA"/>
          <w14:textFill>
            <w14:solidFill>
              <w14:schemeClr w14:val="tx1"/>
            </w14:solidFill>
          </w14:textFill>
        </w:rPr>
        <w:t>1.设置区域和数量：不少于5台，根据医院要求摆放。</w:t>
      </w:r>
      <w:bookmarkEnd w:id="51"/>
    </w:p>
    <w:p w14:paraId="445934AC">
      <w:pPr>
        <w:pStyle w:val="2"/>
        <w:pageBreakBefore w:val="0"/>
        <w:widowControl w:val="0"/>
        <w:numPr>
          <w:ilvl w:val="0"/>
          <w:numId w:val="0"/>
        </w:numPr>
        <w:kinsoku/>
        <w:wordWrap/>
        <w:overflowPunct/>
        <w:topLinePunct w:val="0"/>
        <w:autoSpaceDE/>
        <w:autoSpaceDN/>
        <w:bidi w:val="0"/>
        <w:adjustRightInd/>
        <w:snapToGrid/>
        <w:spacing w:line="570" w:lineRule="exact"/>
        <w:ind w:firstLine="480" w:firstLineChars="200"/>
        <w:textAlignment w:val="auto"/>
        <w:rPr>
          <w:rFonts w:hint="eastAsia" w:asciiTheme="majorEastAsia" w:hAnsiTheme="majorEastAsia" w:eastAsiaTheme="majorEastAsia" w:cstheme="majorEastAsia"/>
          <w:color w:val="000000" w:themeColor="text1"/>
          <w:kern w:val="2"/>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4"/>
          <w:szCs w:val="24"/>
          <w:lang w:val="en-US" w:eastAsia="zh-CN" w:bidi="ar-SA"/>
          <w14:textFill>
            <w14:solidFill>
              <w14:schemeClr w14:val="tx1"/>
            </w14:solidFill>
          </w14:textFill>
        </w:rPr>
        <w:t>2.拟销售品种:暂定氧气雾化吸入管道、弹性医用胶带、儿童输液绷带、儿童输液固定手板、产褥垫、尿不湿、湿巾、腹带、成人卫生巾、新生儿尿不湿、毛巾、能量包、婴儿护臀霜、蓝光眼罩、3M弹力绷带、成人雾化吸入面罩、水印体温计、一次性量杯、便盆等产品。售卖品种根据患者需求进行调整，自助售货机售卖品种及售卖价格均须经医院审核同意。产品质量等一切问题由中标方负责，医院院负责提供电源、保洁等管理工作。</w:t>
      </w:r>
    </w:p>
    <w:p w14:paraId="58B59EE7">
      <w:pPr>
        <w:pStyle w:val="2"/>
        <w:pageBreakBefore w:val="0"/>
        <w:widowControl w:val="0"/>
        <w:numPr>
          <w:ilvl w:val="0"/>
          <w:numId w:val="0"/>
        </w:numPr>
        <w:kinsoku/>
        <w:wordWrap/>
        <w:overflowPunct/>
        <w:topLinePunct w:val="0"/>
        <w:autoSpaceDE/>
        <w:autoSpaceDN/>
        <w:bidi w:val="0"/>
        <w:adjustRightInd/>
        <w:snapToGrid/>
        <w:spacing w:line="570" w:lineRule="exact"/>
        <w:ind w:firstLine="480" w:firstLineChars="200"/>
        <w:textAlignment w:val="auto"/>
        <w:rPr>
          <w:rFonts w:hint="eastAsia" w:asciiTheme="majorEastAsia" w:hAnsiTheme="majorEastAsia" w:eastAsiaTheme="majorEastAsia" w:cstheme="majorEastAsia"/>
          <w:color w:val="000000" w:themeColor="text1"/>
          <w:kern w:val="2"/>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4"/>
          <w:szCs w:val="24"/>
          <w:lang w:val="en-US" w:eastAsia="zh-CN" w:bidi="ar-SA"/>
          <w14:textFill>
            <w14:solidFill>
              <w14:schemeClr w14:val="tx1"/>
            </w14:solidFill>
          </w14:textFill>
        </w:rPr>
        <w:t>3.投放的自动售货机有相关部门的质量检测报告，能够支持现金或微信或支付宝或刷脸付等多种支付方式。</w:t>
      </w:r>
    </w:p>
    <w:p w14:paraId="52E63D9B">
      <w:pPr>
        <w:pStyle w:val="2"/>
        <w:pageBreakBefore w:val="0"/>
        <w:widowControl w:val="0"/>
        <w:numPr>
          <w:ilvl w:val="0"/>
          <w:numId w:val="0"/>
        </w:numPr>
        <w:kinsoku/>
        <w:wordWrap/>
        <w:overflowPunct/>
        <w:topLinePunct w:val="0"/>
        <w:autoSpaceDE/>
        <w:autoSpaceDN/>
        <w:bidi w:val="0"/>
        <w:adjustRightInd/>
        <w:snapToGrid/>
        <w:spacing w:line="570" w:lineRule="exact"/>
        <w:ind w:firstLine="480" w:firstLineChars="200"/>
        <w:textAlignment w:val="auto"/>
        <w:rPr>
          <w:rFonts w:hint="eastAsia" w:asciiTheme="majorEastAsia" w:hAnsiTheme="majorEastAsia" w:eastAsiaTheme="majorEastAsia" w:cstheme="majorEastAsia"/>
          <w:color w:val="000000" w:themeColor="text1"/>
          <w:kern w:val="2"/>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4"/>
          <w:szCs w:val="24"/>
          <w:lang w:val="en-US" w:eastAsia="zh-CN" w:bidi="ar-SA"/>
          <w14:textFill>
            <w14:solidFill>
              <w14:schemeClr w14:val="tx1"/>
            </w14:solidFill>
          </w14:textFill>
        </w:rPr>
        <w:t>4.自动售货机售卖的商品需提供有效的质检报告,以及生产许可证和营业执照等证件。售卖商品的零售价不高于同类产品市场价格。</w:t>
      </w:r>
    </w:p>
    <w:p w14:paraId="61D108B1">
      <w:pPr>
        <w:pStyle w:val="2"/>
        <w:pageBreakBefore w:val="0"/>
        <w:widowControl w:val="0"/>
        <w:numPr>
          <w:ilvl w:val="0"/>
          <w:numId w:val="0"/>
        </w:numPr>
        <w:kinsoku/>
        <w:wordWrap/>
        <w:overflowPunct/>
        <w:topLinePunct w:val="0"/>
        <w:autoSpaceDE/>
        <w:autoSpaceDN/>
        <w:bidi w:val="0"/>
        <w:adjustRightInd/>
        <w:snapToGrid/>
        <w:spacing w:line="570" w:lineRule="exact"/>
        <w:ind w:firstLine="480" w:firstLineChars="200"/>
        <w:textAlignment w:val="auto"/>
        <w:rPr>
          <w:rFonts w:hint="eastAsia" w:asciiTheme="majorEastAsia" w:hAnsiTheme="majorEastAsia" w:eastAsiaTheme="majorEastAsia" w:cstheme="majorEastAsia"/>
          <w:color w:val="000000" w:themeColor="text1"/>
          <w:kern w:val="2"/>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4"/>
          <w:szCs w:val="24"/>
          <w:lang w:val="en-US" w:eastAsia="zh-CN" w:bidi="ar-SA"/>
          <w14:textFill>
            <w14:solidFill>
              <w14:schemeClr w14:val="tx1"/>
            </w14:solidFill>
          </w14:textFill>
        </w:rPr>
        <w:t>5.自动售货机售卖的商品需提供有效的质检报告,以及相应的生产许可证和营业执照。同时要求商品的零售价不高于同类产品的市场的价格。</w:t>
      </w:r>
    </w:p>
    <w:bookmarkEnd w:id="52"/>
    <w:bookmarkEnd w:id="53"/>
    <w:bookmarkEnd w:id="54"/>
    <w:p w14:paraId="3300CC1F">
      <w:pPr>
        <w:keepNext/>
        <w:keepLines/>
        <w:widowControl w:val="0"/>
        <w:spacing w:line="500" w:lineRule="exact"/>
        <w:ind w:firstLine="482" w:firstLineChars="200"/>
        <w:outlineLvl w:val="1"/>
        <w:rPr>
          <w:rFonts w:hint="eastAsia" w:asciiTheme="majorEastAsia" w:hAnsiTheme="majorEastAsia" w:eastAsiaTheme="majorEastAsia" w:cstheme="majorEastAsia"/>
          <w:bCs/>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lang w:eastAsia="zh-CN"/>
          <w14:textFill>
            <w14:solidFill>
              <w14:schemeClr w14:val="tx1"/>
            </w14:solidFill>
          </w14:textFill>
        </w:rPr>
        <w:t>三</w:t>
      </w:r>
      <w:r>
        <w:rPr>
          <w:rFonts w:hint="eastAsia" w:asciiTheme="majorEastAsia" w:hAnsiTheme="majorEastAsia" w:eastAsiaTheme="majorEastAsia" w:cstheme="majorEastAsia"/>
          <w:b/>
          <w:color w:val="000000" w:themeColor="text1"/>
          <w:sz w:val="24"/>
          <w:szCs w:val="24"/>
          <w14:textFill>
            <w14:solidFill>
              <w14:schemeClr w14:val="tx1"/>
            </w14:solidFill>
          </w14:textFill>
        </w:rPr>
        <w:t>、其他要求（</w:t>
      </w:r>
      <w:r>
        <w:rPr>
          <w:rFonts w:hint="eastAsia" w:asciiTheme="majorEastAsia" w:hAnsiTheme="majorEastAsia" w:eastAsiaTheme="majorEastAsia" w:cstheme="majorEastAsia"/>
          <w:bCs/>
          <w:color w:val="000000" w:themeColor="text1"/>
          <w:sz w:val="24"/>
          <w:szCs w:val="24"/>
          <w14:textFill>
            <w14:solidFill>
              <w14:schemeClr w14:val="tx1"/>
            </w14:solidFill>
          </w14:textFill>
        </w:rPr>
        <w:t>竞租人需自行承诺满足本条的所有要求，承诺格式自拟。未提供承诺的，取消竞租资格）</w:t>
      </w:r>
    </w:p>
    <w:p w14:paraId="3532BF1C">
      <w:pPr>
        <w:pStyle w:val="27"/>
        <w:spacing w:line="500" w:lineRule="exact"/>
        <w:ind w:firstLine="362" w:firstLineChars="151"/>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（一）在中华人民共和国依法注册的企业法人或其他经济组织（不接受个体工商户参与竞租）。</w:t>
      </w:r>
    </w:p>
    <w:p w14:paraId="32DF9315">
      <w:pPr>
        <w:pStyle w:val="25"/>
        <w:spacing w:line="500" w:lineRule="exact"/>
        <w:ind w:firstLine="362" w:firstLineChars="151"/>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（二）竞租人营业执照经营范围须涵盖本次招商拟规划业态经营范围（提供营业执照复印件加盖公章）。</w:t>
      </w:r>
    </w:p>
    <w:p w14:paraId="4C901C0A">
      <w:pPr>
        <w:pStyle w:val="25"/>
        <w:spacing w:line="500" w:lineRule="exact"/>
        <w:ind w:firstLine="362" w:firstLineChars="151"/>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（三）公司经营状况良好，守法经营，诚实守信，有依法纳税和缴纳社会保障资金的良好记录，无不正当竞争行为，无违反国家规定，损害职工权益的不良记录，银行信用良好，无不良贷款记录（提供承诺书</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近三年</w:t>
      </w:r>
      <w:r>
        <w:rPr>
          <w:rFonts w:hint="eastAsia" w:asciiTheme="majorEastAsia" w:hAnsiTheme="majorEastAsia" w:eastAsiaTheme="majorEastAsia" w:cstheme="majorEastAsia"/>
          <w:color w:val="000000" w:themeColor="text1"/>
          <w:sz w:val="24"/>
          <w:szCs w:val="24"/>
          <w14:textFill>
            <w14:solidFill>
              <w14:schemeClr w14:val="tx1"/>
            </w14:solidFill>
          </w14:textFill>
        </w:rPr>
        <w:t>以来的纳税和社保证明复印件加盖公章）。</w:t>
      </w:r>
    </w:p>
    <w:p w14:paraId="15FF6F84">
      <w:pPr>
        <w:pStyle w:val="25"/>
        <w:spacing w:line="500" w:lineRule="exact"/>
        <w:ind w:firstLine="362" w:firstLineChars="151"/>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（四）不接受联合体形式。有关联关系的公司只能选择一家公司参与竞租，不能联合参与竞租。关联关系包括母子公司、受同一母公司控制的子公司之间、合营公司、联营公司等。</w:t>
      </w:r>
    </w:p>
    <w:p w14:paraId="3C6312FB">
      <w:pPr>
        <w:pStyle w:val="25"/>
        <w:spacing w:line="500" w:lineRule="exact"/>
        <w:ind w:firstLine="362" w:firstLineChars="151"/>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五</w:t>
      </w:r>
      <w:r>
        <w:rPr>
          <w:rFonts w:hint="eastAsia" w:asciiTheme="majorEastAsia" w:hAnsiTheme="majorEastAsia" w:eastAsiaTheme="majorEastAsia" w:cstheme="majorEastAsia"/>
          <w:color w:val="000000" w:themeColor="text1"/>
          <w:sz w:val="24"/>
          <w:szCs w:val="24"/>
          <w14:textFill>
            <w14:solidFill>
              <w14:schemeClr w14:val="tx1"/>
            </w14:solidFill>
          </w14:textFill>
        </w:rPr>
        <w:t>）符合招租人对招租项目的业态要求及定位要求。</w:t>
      </w:r>
    </w:p>
    <w:p w14:paraId="21A2B93A">
      <w:pPr>
        <w:pStyle w:val="25"/>
        <w:spacing w:line="500" w:lineRule="exact"/>
        <w:ind w:firstLine="362" w:firstLineChars="151"/>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六</w:t>
      </w:r>
      <w:r>
        <w:rPr>
          <w:rFonts w:hint="eastAsia" w:asciiTheme="majorEastAsia" w:hAnsiTheme="majorEastAsia" w:eastAsiaTheme="majorEastAsia" w:cstheme="majorEastAsia"/>
          <w:color w:val="000000" w:themeColor="text1"/>
          <w:sz w:val="24"/>
          <w:szCs w:val="24"/>
          <w14:textFill>
            <w14:solidFill>
              <w14:schemeClr w14:val="tx1"/>
            </w14:solidFill>
          </w14:textFill>
        </w:rPr>
        <w:t>）竞租人须具有较强的经济实力和履约能力。</w:t>
      </w:r>
    </w:p>
    <w:p w14:paraId="75437721">
      <w:pPr>
        <w:pStyle w:val="25"/>
        <w:spacing w:line="480" w:lineRule="exact"/>
        <w:ind w:firstLine="362" w:firstLineChars="151"/>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七</w:t>
      </w:r>
      <w:r>
        <w:rPr>
          <w:rFonts w:hint="eastAsia" w:asciiTheme="majorEastAsia" w:hAnsiTheme="majorEastAsia" w:eastAsiaTheme="majorEastAsia" w:cstheme="majorEastAsia"/>
          <w:color w:val="000000" w:themeColor="text1"/>
          <w:sz w:val="24"/>
          <w:szCs w:val="24"/>
          <w14:textFill>
            <w14:solidFill>
              <w14:schemeClr w14:val="tx1"/>
            </w14:solidFill>
          </w14:textFill>
        </w:rPr>
        <w:t>）涉及品牌授权的商户须持有品牌授权证明，具有品牌经营资质和能力。</w:t>
      </w:r>
    </w:p>
    <w:p w14:paraId="3F7E9ACD">
      <w:pPr>
        <w:pStyle w:val="25"/>
        <w:rPr>
          <w:rFonts w:hint="eastAsia" w:asciiTheme="majorEastAsia" w:hAnsiTheme="majorEastAsia" w:eastAsiaTheme="majorEastAsia" w:cstheme="majorEastAsia"/>
          <w:color w:val="000000" w:themeColor="text1"/>
          <w:sz w:val="24"/>
          <w:szCs w:val="24"/>
          <w14:textFill>
            <w14:solidFill>
              <w14:schemeClr w14:val="tx1"/>
            </w14:solidFill>
          </w14:textFill>
        </w:rPr>
      </w:pPr>
      <w:bookmarkStart w:id="55" w:name="_Toc533435659"/>
      <w:bookmarkStart w:id="56" w:name="_Toc73642220"/>
    </w:p>
    <w:p w14:paraId="253DD0CC">
      <w:pPr>
        <w:pStyle w:val="25"/>
        <w:rPr>
          <w:rFonts w:hint="eastAsia" w:asciiTheme="majorEastAsia" w:hAnsiTheme="majorEastAsia" w:eastAsiaTheme="majorEastAsia" w:cstheme="majorEastAsia"/>
          <w:color w:val="000000" w:themeColor="text1"/>
          <w:sz w:val="24"/>
          <w:szCs w:val="24"/>
          <w14:textFill>
            <w14:solidFill>
              <w14:schemeClr w14:val="tx1"/>
            </w14:solidFill>
          </w14:textFill>
        </w:rPr>
      </w:pPr>
    </w:p>
    <w:p w14:paraId="693A0E63">
      <w:pPr>
        <w:spacing w:line="500" w:lineRule="exact"/>
        <w:jc w:val="center"/>
        <w:outlineLvl w:val="0"/>
        <w:rPr>
          <w:rFonts w:hint="eastAsia" w:asciiTheme="majorEastAsia" w:hAnsiTheme="majorEastAsia" w:eastAsiaTheme="majorEastAsia" w:cstheme="majorEastAsia"/>
          <w:b/>
          <w:color w:val="000000" w:themeColor="text1"/>
          <w:sz w:val="24"/>
          <w:szCs w:val="24"/>
          <w14:textFill>
            <w14:solidFill>
              <w14:schemeClr w14:val="tx1"/>
            </w14:solidFill>
          </w14:textFill>
        </w:rPr>
      </w:pPr>
    </w:p>
    <w:p w14:paraId="69285621">
      <w:pPr>
        <w:spacing w:line="500" w:lineRule="exact"/>
        <w:jc w:val="center"/>
        <w:outlineLvl w:val="0"/>
        <w:rPr>
          <w:rFonts w:hint="eastAsia" w:asciiTheme="majorEastAsia" w:hAnsiTheme="majorEastAsia" w:eastAsiaTheme="majorEastAsia" w:cstheme="majorEastAsia"/>
          <w:b/>
          <w:color w:val="000000" w:themeColor="text1"/>
          <w:sz w:val="24"/>
          <w:szCs w:val="24"/>
          <w14:textFill>
            <w14:solidFill>
              <w14:schemeClr w14:val="tx1"/>
            </w14:solidFill>
          </w14:textFill>
        </w:rPr>
      </w:pPr>
    </w:p>
    <w:p w14:paraId="44457DFF">
      <w:pPr>
        <w:spacing w:line="500" w:lineRule="exact"/>
        <w:jc w:val="center"/>
        <w:outlineLvl w:val="0"/>
        <w:rPr>
          <w:rFonts w:hint="eastAsia" w:asciiTheme="majorEastAsia" w:hAnsiTheme="majorEastAsia" w:eastAsiaTheme="majorEastAsia" w:cstheme="majorEastAsia"/>
          <w:b/>
          <w:color w:val="000000" w:themeColor="text1"/>
          <w:sz w:val="24"/>
          <w:szCs w:val="24"/>
          <w14:textFill>
            <w14:solidFill>
              <w14:schemeClr w14:val="tx1"/>
            </w14:solidFill>
          </w14:textFill>
        </w:rPr>
      </w:pPr>
    </w:p>
    <w:p w14:paraId="32A71DEB">
      <w:pPr>
        <w:spacing w:line="500" w:lineRule="exact"/>
        <w:jc w:val="center"/>
        <w:outlineLvl w:val="0"/>
        <w:rPr>
          <w:rFonts w:hint="eastAsia" w:asciiTheme="majorEastAsia" w:hAnsiTheme="majorEastAsia" w:eastAsiaTheme="majorEastAsia" w:cstheme="majorEastAsia"/>
          <w:b/>
          <w:color w:val="000000" w:themeColor="text1"/>
          <w:sz w:val="24"/>
          <w:szCs w:val="24"/>
          <w14:textFill>
            <w14:solidFill>
              <w14:schemeClr w14:val="tx1"/>
            </w14:solidFill>
          </w14:textFill>
        </w:rPr>
      </w:pPr>
    </w:p>
    <w:p w14:paraId="2FE83BBA">
      <w:pPr>
        <w:spacing w:line="500" w:lineRule="exact"/>
        <w:jc w:val="center"/>
        <w:outlineLvl w:val="0"/>
        <w:rPr>
          <w:rFonts w:hint="eastAsia" w:asciiTheme="majorEastAsia" w:hAnsiTheme="majorEastAsia" w:eastAsiaTheme="majorEastAsia" w:cstheme="majorEastAsia"/>
          <w:b/>
          <w:color w:val="000000" w:themeColor="text1"/>
          <w:sz w:val="24"/>
          <w:szCs w:val="24"/>
          <w14:textFill>
            <w14:solidFill>
              <w14:schemeClr w14:val="tx1"/>
            </w14:solidFill>
          </w14:textFill>
        </w:rPr>
      </w:pPr>
    </w:p>
    <w:p w14:paraId="6B73CABB">
      <w:pPr>
        <w:spacing w:line="500" w:lineRule="exact"/>
        <w:jc w:val="center"/>
        <w:outlineLvl w:val="0"/>
        <w:rPr>
          <w:rFonts w:hint="eastAsia" w:asciiTheme="majorEastAsia" w:hAnsiTheme="majorEastAsia" w:eastAsiaTheme="majorEastAsia" w:cstheme="majorEastAsia"/>
          <w:b/>
          <w:color w:val="000000" w:themeColor="text1"/>
          <w:sz w:val="24"/>
          <w:szCs w:val="24"/>
          <w14:textFill>
            <w14:solidFill>
              <w14:schemeClr w14:val="tx1"/>
            </w14:solidFill>
          </w14:textFill>
        </w:rPr>
      </w:pPr>
    </w:p>
    <w:p w14:paraId="46C6C45F">
      <w:pPr>
        <w:spacing w:line="500" w:lineRule="exact"/>
        <w:jc w:val="center"/>
        <w:outlineLvl w:val="0"/>
        <w:rPr>
          <w:rFonts w:hint="eastAsia" w:asciiTheme="majorEastAsia" w:hAnsiTheme="majorEastAsia" w:eastAsiaTheme="majorEastAsia" w:cstheme="majorEastAsia"/>
          <w:b/>
          <w:color w:val="000000" w:themeColor="text1"/>
          <w:sz w:val="24"/>
          <w:szCs w:val="24"/>
          <w14:textFill>
            <w14:solidFill>
              <w14:schemeClr w14:val="tx1"/>
            </w14:solidFill>
          </w14:textFill>
        </w:rPr>
      </w:pPr>
    </w:p>
    <w:p w14:paraId="26DA8949">
      <w:pPr>
        <w:spacing w:line="500" w:lineRule="exact"/>
        <w:jc w:val="center"/>
        <w:outlineLvl w:val="0"/>
        <w:rPr>
          <w:rFonts w:hint="eastAsia" w:asciiTheme="majorEastAsia" w:hAnsiTheme="majorEastAsia" w:eastAsiaTheme="majorEastAsia" w:cstheme="majorEastAsia"/>
          <w:b/>
          <w:color w:val="000000" w:themeColor="text1"/>
          <w:sz w:val="24"/>
          <w:szCs w:val="24"/>
          <w14:textFill>
            <w14:solidFill>
              <w14:schemeClr w14:val="tx1"/>
            </w14:solidFill>
          </w14:textFill>
        </w:rPr>
      </w:pPr>
    </w:p>
    <w:p w14:paraId="2CA0B3E1">
      <w:pPr>
        <w:spacing w:line="500" w:lineRule="exact"/>
        <w:jc w:val="center"/>
        <w:outlineLvl w:val="0"/>
        <w:rPr>
          <w:rFonts w:hint="eastAsia" w:asciiTheme="majorEastAsia" w:hAnsiTheme="majorEastAsia" w:eastAsiaTheme="majorEastAsia" w:cstheme="majorEastAsia"/>
          <w:b/>
          <w:color w:val="000000" w:themeColor="text1"/>
          <w:sz w:val="24"/>
          <w:szCs w:val="24"/>
          <w14:textFill>
            <w14:solidFill>
              <w14:schemeClr w14:val="tx1"/>
            </w14:solidFill>
          </w14:textFill>
        </w:rPr>
      </w:pPr>
    </w:p>
    <w:p w14:paraId="471599DD">
      <w:pPr>
        <w:spacing w:line="500" w:lineRule="exact"/>
        <w:jc w:val="center"/>
        <w:outlineLvl w:val="0"/>
        <w:rPr>
          <w:rFonts w:hint="eastAsia" w:asciiTheme="majorEastAsia" w:hAnsiTheme="majorEastAsia" w:eastAsiaTheme="majorEastAsia" w:cstheme="majorEastAsia"/>
          <w:b/>
          <w:color w:val="000000" w:themeColor="text1"/>
          <w:sz w:val="24"/>
          <w:szCs w:val="24"/>
          <w14:textFill>
            <w14:solidFill>
              <w14:schemeClr w14:val="tx1"/>
            </w14:solidFill>
          </w14:textFill>
        </w:rPr>
      </w:pPr>
    </w:p>
    <w:p w14:paraId="0E4EEA99">
      <w:pPr>
        <w:spacing w:line="500" w:lineRule="exact"/>
        <w:jc w:val="center"/>
        <w:outlineLvl w:val="0"/>
        <w:rPr>
          <w:rFonts w:hint="eastAsia" w:asciiTheme="majorEastAsia" w:hAnsiTheme="majorEastAsia" w:eastAsiaTheme="majorEastAsia" w:cstheme="majorEastAsia"/>
          <w:b/>
          <w:color w:val="000000" w:themeColor="text1"/>
          <w:sz w:val="24"/>
          <w:szCs w:val="24"/>
          <w14:textFill>
            <w14:solidFill>
              <w14:schemeClr w14:val="tx1"/>
            </w14:solidFill>
          </w14:textFill>
        </w:rPr>
      </w:pPr>
    </w:p>
    <w:p w14:paraId="3719DE49">
      <w:pPr>
        <w:spacing w:line="500" w:lineRule="exact"/>
        <w:jc w:val="center"/>
        <w:outlineLvl w:val="0"/>
        <w:rPr>
          <w:rFonts w:hint="eastAsia" w:asciiTheme="majorEastAsia" w:hAnsiTheme="majorEastAsia" w:eastAsiaTheme="majorEastAsia" w:cstheme="majorEastAsia"/>
          <w:b/>
          <w:color w:val="000000" w:themeColor="text1"/>
          <w:sz w:val="24"/>
          <w:szCs w:val="24"/>
          <w14:textFill>
            <w14:solidFill>
              <w14:schemeClr w14:val="tx1"/>
            </w14:solidFill>
          </w14:textFill>
        </w:rPr>
      </w:pPr>
    </w:p>
    <w:p w14:paraId="07305512">
      <w:pPr>
        <w:spacing w:line="500" w:lineRule="exact"/>
        <w:jc w:val="center"/>
        <w:outlineLvl w:val="0"/>
        <w:rPr>
          <w:rFonts w:hint="eastAsia" w:asciiTheme="majorEastAsia" w:hAnsiTheme="majorEastAsia" w:eastAsiaTheme="majorEastAsia" w:cstheme="majorEastAsia"/>
          <w:b/>
          <w:color w:val="000000" w:themeColor="text1"/>
          <w:sz w:val="24"/>
          <w:szCs w:val="24"/>
          <w14:textFill>
            <w14:solidFill>
              <w14:schemeClr w14:val="tx1"/>
            </w14:solidFill>
          </w14:textFill>
        </w:rPr>
      </w:pPr>
    </w:p>
    <w:p w14:paraId="3C41B8B7">
      <w:pPr>
        <w:spacing w:line="500" w:lineRule="exact"/>
        <w:jc w:val="center"/>
        <w:outlineLvl w:val="0"/>
        <w:rPr>
          <w:rFonts w:hint="eastAsia" w:asciiTheme="majorEastAsia" w:hAnsiTheme="majorEastAsia" w:eastAsiaTheme="majorEastAsia" w:cstheme="majorEastAsia"/>
          <w:b/>
          <w:color w:val="000000" w:themeColor="text1"/>
          <w:sz w:val="24"/>
          <w:szCs w:val="24"/>
          <w14:textFill>
            <w14:solidFill>
              <w14:schemeClr w14:val="tx1"/>
            </w14:solidFill>
          </w14:textFill>
        </w:rPr>
      </w:pPr>
    </w:p>
    <w:p w14:paraId="3E4E4790">
      <w:pPr>
        <w:spacing w:line="500" w:lineRule="exact"/>
        <w:jc w:val="center"/>
        <w:outlineLvl w:val="0"/>
        <w:rPr>
          <w:rFonts w:hint="eastAsia" w:asciiTheme="majorEastAsia" w:hAnsiTheme="majorEastAsia" w:eastAsiaTheme="majorEastAsia" w:cstheme="majorEastAsia"/>
          <w:b/>
          <w:color w:val="000000" w:themeColor="text1"/>
          <w:sz w:val="24"/>
          <w:szCs w:val="24"/>
          <w14:textFill>
            <w14:solidFill>
              <w14:schemeClr w14:val="tx1"/>
            </w14:solidFill>
          </w14:textFill>
        </w:rPr>
      </w:pPr>
    </w:p>
    <w:p w14:paraId="76B81B6A">
      <w:pPr>
        <w:spacing w:line="500" w:lineRule="exact"/>
        <w:jc w:val="center"/>
        <w:outlineLvl w:val="0"/>
        <w:rPr>
          <w:rFonts w:hint="eastAsia" w:asciiTheme="majorEastAsia" w:hAnsiTheme="majorEastAsia" w:eastAsiaTheme="majorEastAsia" w:cstheme="majorEastAsia"/>
          <w:b/>
          <w:color w:val="000000" w:themeColor="text1"/>
          <w:sz w:val="24"/>
          <w:szCs w:val="24"/>
          <w14:textFill>
            <w14:solidFill>
              <w14:schemeClr w14:val="tx1"/>
            </w14:solidFill>
          </w14:textFill>
        </w:rPr>
      </w:pPr>
    </w:p>
    <w:p w14:paraId="3BB0F396">
      <w:pPr>
        <w:spacing w:line="500" w:lineRule="exact"/>
        <w:jc w:val="center"/>
        <w:outlineLvl w:val="0"/>
        <w:rPr>
          <w:rFonts w:hint="eastAsia" w:asciiTheme="majorEastAsia" w:hAnsiTheme="majorEastAsia" w:eastAsiaTheme="majorEastAsia" w:cstheme="majorEastAsia"/>
          <w:b/>
          <w:color w:val="000000" w:themeColor="text1"/>
          <w:sz w:val="24"/>
          <w:szCs w:val="24"/>
          <w14:textFill>
            <w14:solidFill>
              <w14:schemeClr w14:val="tx1"/>
            </w14:solidFill>
          </w14:textFill>
        </w:rPr>
      </w:pPr>
    </w:p>
    <w:p w14:paraId="0BB3E32F">
      <w:pPr>
        <w:spacing w:line="500" w:lineRule="exact"/>
        <w:jc w:val="center"/>
        <w:outlineLvl w:val="0"/>
        <w:rPr>
          <w:rFonts w:hint="eastAsia" w:asciiTheme="majorEastAsia" w:hAnsiTheme="majorEastAsia" w:eastAsiaTheme="majorEastAsia" w:cstheme="majorEastAsia"/>
          <w:b/>
          <w:color w:val="000000" w:themeColor="text1"/>
          <w:sz w:val="24"/>
          <w:szCs w:val="24"/>
          <w14:textFill>
            <w14:solidFill>
              <w14:schemeClr w14:val="tx1"/>
            </w14:solidFill>
          </w14:textFill>
        </w:rPr>
      </w:pPr>
    </w:p>
    <w:p w14:paraId="227A4644">
      <w:pPr>
        <w:spacing w:line="500" w:lineRule="exact"/>
        <w:jc w:val="center"/>
        <w:outlineLvl w:val="0"/>
        <w:rPr>
          <w:rFonts w:hint="eastAsia" w:asciiTheme="majorEastAsia" w:hAnsiTheme="majorEastAsia" w:eastAsiaTheme="majorEastAsia" w:cstheme="majorEastAsia"/>
          <w:b/>
          <w:color w:val="000000" w:themeColor="text1"/>
          <w:sz w:val="24"/>
          <w:szCs w:val="24"/>
          <w14:textFill>
            <w14:solidFill>
              <w14:schemeClr w14:val="tx1"/>
            </w14:solidFill>
          </w14:textFill>
        </w:rPr>
      </w:pPr>
    </w:p>
    <w:p w14:paraId="05544F99">
      <w:pPr>
        <w:spacing w:line="500" w:lineRule="exact"/>
        <w:jc w:val="center"/>
        <w:outlineLvl w:val="0"/>
        <w:rPr>
          <w:rFonts w:hint="eastAsia" w:asciiTheme="majorEastAsia" w:hAnsiTheme="majorEastAsia" w:eastAsiaTheme="majorEastAsia" w:cstheme="majorEastAsia"/>
          <w:b/>
          <w:color w:val="000000" w:themeColor="text1"/>
          <w:sz w:val="44"/>
          <w:szCs w:val="44"/>
          <w14:textFill>
            <w14:solidFill>
              <w14:schemeClr w14:val="tx1"/>
            </w14:solidFill>
          </w14:textFill>
        </w:rPr>
      </w:pPr>
      <w:r>
        <w:rPr>
          <w:rFonts w:hint="eastAsia" w:asciiTheme="majorEastAsia" w:hAnsiTheme="majorEastAsia" w:eastAsiaTheme="majorEastAsia" w:cstheme="majorEastAsia"/>
          <w:b/>
          <w:color w:val="000000" w:themeColor="text1"/>
          <w:sz w:val="44"/>
          <w:szCs w:val="44"/>
          <w14:textFill>
            <w14:solidFill>
              <w14:schemeClr w14:val="tx1"/>
            </w14:solidFill>
          </w14:textFill>
        </w:rPr>
        <w:t>第三篇  项目商务需求</w:t>
      </w:r>
      <w:bookmarkEnd w:id="55"/>
      <w:bookmarkEnd w:id="56"/>
    </w:p>
    <w:p w14:paraId="4F1AEFB8">
      <w:pPr>
        <w:keepNext/>
        <w:keepLines/>
        <w:widowControl w:val="0"/>
        <w:spacing w:line="500" w:lineRule="exact"/>
        <w:ind w:firstLine="482" w:firstLineChars="200"/>
        <w:outlineLvl w:val="1"/>
        <w:rPr>
          <w:rFonts w:hint="eastAsia" w:asciiTheme="majorEastAsia" w:hAnsiTheme="majorEastAsia" w:eastAsiaTheme="majorEastAsia" w:cstheme="majorEastAsia"/>
          <w:b/>
          <w:color w:val="000000" w:themeColor="text1"/>
          <w:sz w:val="24"/>
          <w:szCs w:val="24"/>
          <w14:textFill>
            <w14:solidFill>
              <w14:schemeClr w14:val="tx1"/>
            </w14:solidFill>
          </w14:textFill>
        </w:rPr>
      </w:pPr>
      <w:bookmarkStart w:id="57" w:name="_Toc73642221"/>
      <w:bookmarkStart w:id="58" w:name="_Toc3178"/>
      <w:r>
        <w:rPr>
          <w:rFonts w:hint="eastAsia" w:asciiTheme="majorEastAsia" w:hAnsiTheme="majorEastAsia" w:eastAsiaTheme="majorEastAsia" w:cstheme="majorEastAsia"/>
          <w:b/>
          <w:color w:val="000000" w:themeColor="text1"/>
          <w:sz w:val="24"/>
          <w:szCs w:val="24"/>
          <w14:textFill>
            <w14:solidFill>
              <w14:schemeClr w14:val="tx1"/>
            </w14:solidFill>
          </w14:textFill>
        </w:rPr>
        <w:t>一、租赁权年限、地点</w:t>
      </w:r>
      <w:bookmarkEnd w:id="57"/>
      <w:bookmarkEnd w:id="58"/>
    </w:p>
    <w:p w14:paraId="5E4E02D7">
      <w:pPr>
        <w:spacing w:line="50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（一）竞租权年限：从合同签订之日起</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2</w:t>
      </w:r>
      <w:r>
        <w:rPr>
          <w:rFonts w:hint="eastAsia" w:asciiTheme="majorEastAsia" w:hAnsiTheme="majorEastAsia" w:eastAsiaTheme="majorEastAsia" w:cstheme="majorEastAsia"/>
          <w:color w:val="000000" w:themeColor="text1"/>
          <w:sz w:val="24"/>
          <w:szCs w:val="24"/>
          <w14:textFill>
            <w14:solidFill>
              <w14:schemeClr w14:val="tx1"/>
            </w14:solidFill>
          </w14:textFill>
        </w:rPr>
        <w:t>年。具体租期以实际合同为准。</w:t>
      </w:r>
    </w:p>
    <w:p w14:paraId="7CC239D1">
      <w:pPr>
        <w:keepNext w:val="0"/>
        <w:keepLines w:val="0"/>
        <w:pageBreakBefore w:val="0"/>
        <w:widowControl w:val="0"/>
        <w:kinsoku/>
        <w:wordWrap/>
        <w:overflowPunct/>
        <w:topLinePunct w:val="0"/>
        <w:autoSpaceDE/>
        <w:autoSpaceDN/>
        <w:bidi w:val="0"/>
        <w:adjustRightInd/>
        <w:snapToGrid/>
        <w:spacing w:line="570" w:lineRule="exact"/>
        <w:ind w:firstLine="480" w:firstLineChars="200"/>
        <w:jc w:val="both"/>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（二）经营地点：</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重庆市万州区妇幼保健院</w:t>
      </w:r>
      <w:r>
        <w:rPr>
          <w:rFonts w:hint="eastAsia" w:asciiTheme="majorEastAsia" w:hAnsiTheme="majorEastAsia" w:eastAsiaTheme="majorEastAsia" w:cstheme="majorEastAsia"/>
          <w:color w:val="000000" w:themeColor="text1"/>
          <w:sz w:val="24"/>
          <w:szCs w:val="24"/>
          <w14:textFill>
            <w14:solidFill>
              <w14:schemeClr w14:val="tx1"/>
            </w14:solidFill>
          </w14:textFill>
        </w:rPr>
        <w:t>。</w:t>
      </w:r>
    </w:p>
    <w:p w14:paraId="5EDF77AF">
      <w:pPr>
        <w:keepNext/>
        <w:keepLines/>
        <w:widowControl w:val="0"/>
        <w:spacing w:line="500" w:lineRule="exact"/>
        <w:ind w:firstLine="482" w:firstLineChars="200"/>
        <w:outlineLvl w:val="1"/>
        <w:rPr>
          <w:rFonts w:hint="eastAsia" w:asciiTheme="majorEastAsia" w:hAnsiTheme="majorEastAsia" w:eastAsiaTheme="majorEastAsia" w:cstheme="majorEastAsia"/>
          <w:color w:val="000000" w:themeColor="text1"/>
          <w:sz w:val="24"/>
          <w:szCs w:val="24"/>
          <w14:textFill>
            <w14:solidFill>
              <w14:schemeClr w14:val="tx1"/>
            </w14:solidFill>
          </w14:textFill>
        </w:rPr>
      </w:pPr>
      <w:bookmarkStart w:id="59" w:name="_Toc344475121"/>
      <w:bookmarkStart w:id="60" w:name="_Toc16259"/>
      <w:bookmarkStart w:id="61" w:name="_Toc19329"/>
      <w:bookmarkStart w:id="62" w:name="_Toc73642222"/>
      <w:r>
        <w:rPr>
          <w:rFonts w:hint="eastAsia" w:asciiTheme="majorEastAsia" w:hAnsiTheme="majorEastAsia" w:eastAsiaTheme="majorEastAsia" w:cstheme="majorEastAsia"/>
          <w:b/>
          <w:color w:val="000000" w:themeColor="text1"/>
          <w:sz w:val="24"/>
          <w:szCs w:val="24"/>
          <w14:textFill>
            <w14:solidFill>
              <w14:schemeClr w14:val="tx1"/>
            </w14:solidFill>
          </w14:textFill>
        </w:rPr>
        <w:t>二、</w:t>
      </w:r>
      <w:bookmarkEnd w:id="59"/>
      <w:r>
        <w:rPr>
          <w:rFonts w:hint="eastAsia" w:asciiTheme="majorEastAsia" w:hAnsiTheme="majorEastAsia" w:eastAsiaTheme="majorEastAsia" w:cstheme="majorEastAsia"/>
          <w:b/>
          <w:color w:val="000000" w:themeColor="text1"/>
          <w:sz w:val="24"/>
          <w:szCs w:val="24"/>
          <w14:textFill>
            <w14:solidFill>
              <w14:schemeClr w14:val="tx1"/>
            </w14:solidFill>
          </w14:textFill>
        </w:rPr>
        <w:t>报价要求</w:t>
      </w:r>
      <w:bookmarkEnd w:id="60"/>
      <w:bookmarkEnd w:id="61"/>
      <w:bookmarkEnd w:id="62"/>
    </w:p>
    <w:p w14:paraId="599FB859">
      <w:pPr>
        <w:spacing w:line="50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bookmarkStart w:id="63" w:name="_Toc344475122"/>
      <w:r>
        <w:rPr>
          <w:rFonts w:hint="eastAsia" w:asciiTheme="majorEastAsia" w:hAnsiTheme="majorEastAsia" w:eastAsiaTheme="majorEastAsia" w:cstheme="majorEastAsia"/>
          <w:color w:val="000000" w:themeColor="text1"/>
          <w:sz w:val="24"/>
          <w:szCs w:val="24"/>
          <w14:textFill>
            <w14:solidFill>
              <w14:schemeClr w14:val="tx1"/>
            </w14:solidFill>
          </w14:textFill>
        </w:rPr>
        <w:t>竞租报价包括完成本项目所需的一切与该项目有关的所有费用。因中标人自身原因造成漏报、少报皆由其自行承担责任，招租人不再补偿。</w:t>
      </w:r>
    </w:p>
    <w:bookmarkEnd w:id="63"/>
    <w:p w14:paraId="4D1B5CBE">
      <w:pPr>
        <w:keepNext/>
        <w:keepLines/>
        <w:widowControl w:val="0"/>
        <w:spacing w:line="500" w:lineRule="exact"/>
        <w:ind w:firstLine="482" w:firstLineChars="200"/>
        <w:outlineLvl w:val="1"/>
        <w:rPr>
          <w:rFonts w:hint="eastAsia" w:asciiTheme="majorEastAsia" w:hAnsiTheme="majorEastAsia" w:eastAsiaTheme="majorEastAsia" w:cstheme="majorEastAsia"/>
          <w:b/>
          <w:color w:val="000000" w:themeColor="text1"/>
          <w:sz w:val="24"/>
          <w:szCs w:val="24"/>
          <w14:textFill>
            <w14:solidFill>
              <w14:schemeClr w14:val="tx1"/>
            </w14:solidFill>
          </w14:textFill>
        </w:rPr>
      </w:pPr>
      <w:bookmarkStart w:id="64" w:name="_Toc466546915"/>
      <w:bookmarkStart w:id="65" w:name="_Toc632"/>
      <w:bookmarkStart w:id="66" w:name="_Toc73642223"/>
      <w:bookmarkStart w:id="67" w:name="_Toc20784"/>
      <w:r>
        <w:rPr>
          <w:rFonts w:hint="eastAsia" w:asciiTheme="majorEastAsia" w:hAnsiTheme="majorEastAsia" w:eastAsiaTheme="majorEastAsia" w:cstheme="majorEastAsia"/>
          <w:b/>
          <w:color w:val="000000" w:themeColor="text1"/>
          <w:sz w:val="24"/>
          <w:szCs w:val="24"/>
          <w14:textFill>
            <w14:solidFill>
              <w14:schemeClr w14:val="tx1"/>
            </w14:solidFill>
          </w14:textFill>
        </w:rPr>
        <w:t>三、</w:t>
      </w:r>
      <w:bookmarkStart w:id="68" w:name="_Toc398650620"/>
      <w:r>
        <w:rPr>
          <w:rFonts w:hint="eastAsia" w:asciiTheme="majorEastAsia" w:hAnsiTheme="majorEastAsia" w:eastAsiaTheme="majorEastAsia" w:cstheme="majorEastAsia"/>
          <w:b/>
          <w:color w:val="000000" w:themeColor="text1"/>
          <w:sz w:val="24"/>
          <w:szCs w:val="24"/>
          <w14:textFill>
            <w14:solidFill>
              <w14:schemeClr w14:val="tx1"/>
            </w14:solidFill>
          </w14:textFill>
        </w:rPr>
        <w:t>质量保证及售后服务</w:t>
      </w:r>
      <w:bookmarkEnd w:id="64"/>
      <w:bookmarkEnd w:id="65"/>
      <w:bookmarkEnd w:id="66"/>
      <w:bookmarkEnd w:id="67"/>
      <w:bookmarkEnd w:id="68"/>
    </w:p>
    <w:p w14:paraId="51765250">
      <w:pPr>
        <w:spacing w:line="50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质量保证及售后服务由招租人根据项目情况，在合同中确定。</w:t>
      </w:r>
    </w:p>
    <w:p w14:paraId="6390D788">
      <w:pPr>
        <w:keepNext/>
        <w:keepLines/>
        <w:widowControl w:val="0"/>
        <w:spacing w:line="500" w:lineRule="exact"/>
        <w:ind w:firstLine="482" w:firstLineChars="200"/>
        <w:outlineLvl w:val="1"/>
        <w:rPr>
          <w:rFonts w:hint="eastAsia" w:asciiTheme="majorEastAsia" w:hAnsiTheme="majorEastAsia" w:eastAsiaTheme="majorEastAsia" w:cstheme="majorEastAsia"/>
          <w:b/>
          <w:color w:val="000000" w:themeColor="text1"/>
          <w:sz w:val="24"/>
          <w:szCs w:val="24"/>
          <w14:textFill>
            <w14:solidFill>
              <w14:schemeClr w14:val="tx1"/>
            </w14:solidFill>
          </w14:textFill>
        </w:rPr>
      </w:pPr>
      <w:bookmarkStart w:id="69" w:name="_Toc466546916"/>
      <w:bookmarkStart w:id="70" w:name="_Toc73642224"/>
      <w:bookmarkStart w:id="71" w:name="_Toc31924"/>
      <w:bookmarkStart w:id="72" w:name="_Toc18862"/>
      <w:r>
        <w:rPr>
          <w:rFonts w:hint="eastAsia" w:asciiTheme="majorEastAsia" w:hAnsiTheme="majorEastAsia" w:eastAsiaTheme="majorEastAsia" w:cstheme="majorEastAsia"/>
          <w:b/>
          <w:color w:val="000000" w:themeColor="text1"/>
          <w:sz w:val="24"/>
          <w:szCs w:val="24"/>
          <w14:textFill>
            <w14:solidFill>
              <w14:schemeClr w14:val="tx1"/>
            </w14:solidFill>
          </w14:textFill>
        </w:rPr>
        <w:t>四、付款方式</w:t>
      </w:r>
      <w:bookmarkEnd w:id="69"/>
      <w:bookmarkEnd w:id="70"/>
      <w:bookmarkEnd w:id="71"/>
      <w:bookmarkEnd w:id="72"/>
    </w:p>
    <w:p w14:paraId="5CC21803">
      <w:pPr>
        <w:spacing w:line="50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（一）付款方式：转账支付。</w:t>
      </w:r>
    </w:p>
    <w:p w14:paraId="2180B113">
      <w:pPr>
        <w:spacing w:line="50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（二）支付方式：</w:t>
      </w:r>
    </w:p>
    <w:p w14:paraId="7C9CF2A5">
      <w:pPr>
        <w:spacing w:line="50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履约</w:t>
      </w:r>
      <w:r>
        <w:rPr>
          <w:rFonts w:hint="eastAsia" w:asciiTheme="majorEastAsia" w:hAnsiTheme="majorEastAsia" w:eastAsiaTheme="majorEastAsia" w:cstheme="majorEastAsia"/>
          <w:color w:val="000000" w:themeColor="text1"/>
          <w:sz w:val="24"/>
          <w:szCs w:val="24"/>
          <w14:textFill>
            <w14:solidFill>
              <w14:schemeClr w14:val="tx1"/>
            </w14:solidFill>
          </w14:textFill>
        </w:rPr>
        <w:t>保证金：成交人应当自中标通知书发出之日起7个工作日内向招租人递交</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履约</w:t>
      </w:r>
      <w:r>
        <w:rPr>
          <w:rFonts w:hint="eastAsia" w:asciiTheme="majorEastAsia" w:hAnsiTheme="majorEastAsia" w:eastAsiaTheme="majorEastAsia" w:cstheme="majorEastAsia"/>
          <w:color w:val="000000" w:themeColor="text1"/>
          <w:sz w:val="24"/>
          <w:szCs w:val="24"/>
          <w14:textFill>
            <w14:solidFill>
              <w14:schemeClr w14:val="tx1"/>
            </w14:solidFill>
          </w14:textFill>
        </w:rPr>
        <w:t>保证金10000元</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4"/>
          <w:szCs w:val="24"/>
          <w14:textFill>
            <w14:solidFill>
              <w14:schemeClr w14:val="tx1"/>
            </w14:solidFill>
          </w14:textFill>
        </w:rPr>
        <w:t>服务期结束无息退还。</w:t>
      </w:r>
    </w:p>
    <w:p w14:paraId="0D65203B">
      <w:pPr>
        <w:keepNext/>
        <w:keepLines/>
        <w:widowControl w:val="0"/>
        <w:spacing w:line="500" w:lineRule="exact"/>
        <w:ind w:firstLine="482" w:firstLineChars="200"/>
        <w:outlineLvl w:val="1"/>
        <w:rPr>
          <w:rFonts w:hint="eastAsia" w:asciiTheme="majorEastAsia" w:hAnsiTheme="majorEastAsia" w:eastAsiaTheme="majorEastAsia" w:cstheme="majorEastAsia"/>
          <w:b/>
          <w:color w:val="000000" w:themeColor="text1"/>
          <w:sz w:val="24"/>
          <w:szCs w:val="24"/>
          <w14:textFill>
            <w14:solidFill>
              <w14:schemeClr w14:val="tx1"/>
            </w14:solidFill>
          </w14:textFill>
        </w:rPr>
      </w:pPr>
      <w:bookmarkStart w:id="73" w:name="_Toc344475124"/>
      <w:bookmarkStart w:id="74" w:name="_Toc25220"/>
      <w:bookmarkStart w:id="75" w:name="_Toc466546918"/>
      <w:bookmarkStart w:id="76" w:name="_Toc73642226"/>
      <w:bookmarkStart w:id="77" w:name="_Toc25582"/>
      <w:r>
        <w:rPr>
          <w:rFonts w:hint="eastAsia" w:asciiTheme="majorEastAsia" w:hAnsiTheme="majorEastAsia" w:eastAsiaTheme="majorEastAsia" w:cstheme="majorEastAsia"/>
          <w:b/>
          <w:color w:val="000000" w:themeColor="text1"/>
          <w:sz w:val="24"/>
          <w:szCs w:val="24"/>
          <w14:textFill>
            <w14:solidFill>
              <w14:schemeClr w14:val="tx1"/>
            </w14:solidFill>
          </w14:textFill>
        </w:rPr>
        <w:t>五、</w:t>
      </w:r>
      <w:bookmarkEnd w:id="73"/>
      <w:bookmarkStart w:id="78" w:name="_Toc344475125"/>
      <w:r>
        <w:rPr>
          <w:rFonts w:hint="eastAsia" w:asciiTheme="majorEastAsia" w:hAnsiTheme="majorEastAsia" w:eastAsiaTheme="majorEastAsia" w:cstheme="majorEastAsia"/>
          <w:b/>
          <w:color w:val="000000" w:themeColor="text1"/>
          <w:sz w:val="24"/>
          <w:szCs w:val="24"/>
          <w14:textFill>
            <w14:solidFill>
              <w14:schemeClr w14:val="tx1"/>
            </w14:solidFill>
          </w14:textFill>
        </w:rPr>
        <w:t>其他</w:t>
      </w:r>
      <w:bookmarkEnd w:id="74"/>
      <w:bookmarkEnd w:id="75"/>
      <w:bookmarkEnd w:id="76"/>
      <w:bookmarkEnd w:id="77"/>
    </w:p>
    <w:bookmarkEnd w:id="78"/>
    <w:p w14:paraId="7C5DA5FE">
      <w:pPr>
        <w:spacing w:line="50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bookmarkStart w:id="79" w:name="_Toc73642227"/>
      <w:bookmarkStart w:id="80" w:name="_Toc29502"/>
      <w:r>
        <w:rPr>
          <w:rFonts w:hint="eastAsia" w:asciiTheme="majorEastAsia" w:hAnsiTheme="majorEastAsia" w:eastAsiaTheme="majorEastAsia" w:cstheme="majorEastAsia"/>
          <w:color w:val="000000" w:themeColor="text1"/>
          <w:sz w:val="24"/>
          <w:szCs w:val="24"/>
          <w14:textFill>
            <w14:solidFill>
              <w14:schemeClr w14:val="tx1"/>
            </w14:solidFill>
          </w14:textFill>
        </w:rPr>
        <w:t>（一）竞租人必须在竞租文件中对以上条款和服务承诺明确列出，承诺内容必须达到本篇及竞租文件其他条款的要求。</w:t>
      </w:r>
      <w:bookmarkEnd w:id="79"/>
      <w:bookmarkEnd w:id="80"/>
    </w:p>
    <w:p w14:paraId="09BC7FE4">
      <w:pPr>
        <w:spacing w:line="50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bookmarkStart w:id="81" w:name="_Toc21273"/>
      <w:bookmarkStart w:id="82" w:name="_Toc73642228"/>
      <w:r>
        <w:rPr>
          <w:rFonts w:hint="eastAsia" w:asciiTheme="majorEastAsia" w:hAnsiTheme="majorEastAsia" w:eastAsiaTheme="majorEastAsia" w:cstheme="majorEastAsia"/>
          <w:color w:val="000000" w:themeColor="text1"/>
          <w:sz w:val="24"/>
          <w:szCs w:val="24"/>
          <w14:textFill>
            <w14:solidFill>
              <w14:schemeClr w14:val="tx1"/>
            </w14:solidFill>
          </w14:textFill>
        </w:rPr>
        <w:t>（二）其他未尽事宜由供需双方在竞租合同中详细约定</w:t>
      </w:r>
      <w:bookmarkEnd w:id="81"/>
      <w:bookmarkEnd w:id="82"/>
      <w:r>
        <w:rPr>
          <w:rFonts w:hint="eastAsia" w:asciiTheme="majorEastAsia" w:hAnsiTheme="majorEastAsia" w:eastAsiaTheme="majorEastAsia" w:cstheme="majorEastAsia"/>
          <w:color w:val="000000" w:themeColor="text1"/>
          <w:sz w:val="24"/>
          <w:szCs w:val="24"/>
          <w14:textFill>
            <w14:solidFill>
              <w14:schemeClr w14:val="tx1"/>
            </w14:solidFill>
          </w14:textFill>
        </w:rPr>
        <w:t>。</w:t>
      </w:r>
    </w:p>
    <w:p w14:paraId="00010E75">
      <w:pPr>
        <w:spacing w:line="500" w:lineRule="exact"/>
        <w:rPr>
          <w:rFonts w:hint="eastAsia" w:asciiTheme="majorEastAsia" w:hAnsiTheme="majorEastAsia" w:eastAsiaTheme="majorEastAsia" w:cstheme="majorEastAsia"/>
          <w:b/>
          <w:color w:val="000000" w:themeColor="text1"/>
          <w:sz w:val="24"/>
          <w:szCs w:val="24"/>
          <w14:textFill>
            <w14:solidFill>
              <w14:schemeClr w14:val="tx1"/>
            </w14:solidFill>
          </w14:textFill>
        </w:rPr>
      </w:pPr>
      <w:bookmarkStart w:id="83" w:name="_Toc73642229"/>
      <w:bookmarkStart w:id="84" w:name="_Toc533435667"/>
    </w:p>
    <w:p w14:paraId="29A59927">
      <w:pPr>
        <w:spacing w:line="500" w:lineRule="exact"/>
        <w:rPr>
          <w:rFonts w:hint="eastAsia" w:asciiTheme="majorEastAsia" w:hAnsiTheme="majorEastAsia" w:eastAsiaTheme="majorEastAsia" w:cstheme="majorEastAsia"/>
          <w:b/>
          <w:color w:val="000000" w:themeColor="text1"/>
          <w:sz w:val="24"/>
          <w:szCs w:val="24"/>
          <w14:textFill>
            <w14:solidFill>
              <w14:schemeClr w14:val="tx1"/>
            </w14:solidFill>
          </w14:textFill>
        </w:rPr>
      </w:pPr>
    </w:p>
    <w:p w14:paraId="56713660">
      <w:pPr>
        <w:spacing w:line="500" w:lineRule="exact"/>
        <w:rPr>
          <w:rFonts w:hint="eastAsia" w:asciiTheme="majorEastAsia" w:hAnsiTheme="majorEastAsia" w:eastAsiaTheme="majorEastAsia" w:cstheme="majorEastAsia"/>
          <w:b/>
          <w:bCs/>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第四篇 竞租程序及方法、评审标准、无效响应和竞租终止</w:t>
      </w:r>
      <w:bookmarkEnd w:id="83"/>
      <w:bookmarkEnd w:id="84"/>
    </w:p>
    <w:p w14:paraId="045A9DFB">
      <w:pPr>
        <w:spacing w:line="500" w:lineRule="exact"/>
        <w:ind w:firstLine="482" w:firstLineChars="200"/>
        <w:outlineLvl w:val="1"/>
        <w:rPr>
          <w:rFonts w:hint="eastAsia" w:asciiTheme="majorEastAsia" w:hAnsiTheme="majorEastAsia" w:eastAsiaTheme="majorEastAsia" w:cstheme="majorEastAsia"/>
          <w:b/>
          <w:color w:val="000000" w:themeColor="text1"/>
          <w:sz w:val="24"/>
          <w:szCs w:val="24"/>
          <w14:textFill>
            <w14:solidFill>
              <w14:schemeClr w14:val="tx1"/>
            </w14:solidFill>
          </w14:textFill>
        </w:rPr>
      </w:pPr>
      <w:bookmarkStart w:id="85" w:name="_Toc533435668"/>
      <w:bookmarkStart w:id="86" w:name="_Toc73642230"/>
      <w:r>
        <w:rPr>
          <w:rFonts w:hint="eastAsia" w:asciiTheme="majorEastAsia" w:hAnsiTheme="majorEastAsia" w:eastAsiaTheme="majorEastAsia" w:cstheme="majorEastAsia"/>
          <w:b/>
          <w:color w:val="000000" w:themeColor="text1"/>
          <w:sz w:val="24"/>
          <w:szCs w:val="24"/>
          <w14:textFill>
            <w14:solidFill>
              <w14:schemeClr w14:val="tx1"/>
            </w14:solidFill>
          </w14:textFill>
        </w:rPr>
        <w:t>一、竞租程序及方法</w:t>
      </w:r>
      <w:bookmarkEnd w:id="85"/>
      <w:bookmarkEnd w:id="86"/>
    </w:p>
    <w:p w14:paraId="2A5617FA">
      <w:pPr>
        <w:spacing w:line="50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（一）竞租按竞租文件规定的时间和地点进行，竞租人须有法定代表人或其授权代表参加并签到。竞租以递交竞租文件的顺序确定竞租顺序，由本项目依法组建的竞租评审小组分别与各竞租人进行竞租。</w:t>
      </w:r>
    </w:p>
    <w:p w14:paraId="531BAAF8">
      <w:pPr>
        <w:spacing w:line="50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（二）竞租评审小组对各竞租人的资格条件、竞租文件的有效性、完整性和响应程度进行审查。各竞租人只有在完全符合要求的前提下，才能参与正式竞租。</w:t>
      </w:r>
    </w:p>
    <w:p w14:paraId="2C95A55D">
      <w:pPr>
        <w:spacing w:line="50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1、资格性检查。依据法律法规和竞租文件的规定，对竞租文件中的资格证明、竞租保证金等进行审查，以确定竞租人是否具备竞租资格。资格性检查资料表如下：</w:t>
      </w:r>
    </w:p>
    <w:tbl>
      <w:tblPr>
        <w:tblStyle w:val="2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3685"/>
        <w:gridCol w:w="5267"/>
      </w:tblGrid>
      <w:tr w14:paraId="4AF11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676" w:type="dxa"/>
            <w:tcBorders>
              <w:tl2br w:val="nil"/>
              <w:tr2bl w:val="nil"/>
            </w:tcBorders>
            <w:vAlign w:val="center"/>
          </w:tcPr>
          <w:p w14:paraId="73596766">
            <w:pPr>
              <w:spacing w:line="500" w:lineRule="exact"/>
              <w:jc w:val="center"/>
              <w:rPr>
                <w:rFonts w:hint="eastAsia" w:asciiTheme="majorEastAsia" w:hAnsiTheme="majorEastAsia" w:eastAsiaTheme="majorEastAsia" w:cstheme="majorEastAsia"/>
                <w:b/>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b/>
                <w:color w:val="000000" w:themeColor="text1"/>
                <w:kern w:val="0"/>
                <w:sz w:val="24"/>
                <w:szCs w:val="24"/>
                <w14:textFill>
                  <w14:solidFill>
                    <w14:schemeClr w14:val="tx1"/>
                  </w14:solidFill>
                </w14:textFill>
              </w:rPr>
              <w:t>序号</w:t>
            </w:r>
          </w:p>
        </w:tc>
        <w:tc>
          <w:tcPr>
            <w:tcW w:w="3685" w:type="dxa"/>
            <w:tcBorders>
              <w:tl2br w:val="nil"/>
              <w:tr2bl w:val="nil"/>
            </w:tcBorders>
            <w:vAlign w:val="center"/>
          </w:tcPr>
          <w:p w14:paraId="027A8D9B">
            <w:pPr>
              <w:spacing w:line="500" w:lineRule="exact"/>
              <w:jc w:val="center"/>
              <w:rPr>
                <w:rFonts w:hint="eastAsia" w:asciiTheme="majorEastAsia" w:hAnsiTheme="majorEastAsia" w:eastAsiaTheme="majorEastAsia" w:cstheme="majorEastAsia"/>
                <w:b/>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b/>
                <w:color w:val="000000" w:themeColor="text1"/>
                <w:kern w:val="0"/>
                <w:sz w:val="24"/>
                <w:szCs w:val="24"/>
                <w14:textFill>
                  <w14:solidFill>
                    <w14:schemeClr w14:val="tx1"/>
                  </w14:solidFill>
                </w14:textFill>
              </w:rPr>
              <w:t>检查因素</w:t>
            </w:r>
          </w:p>
        </w:tc>
        <w:tc>
          <w:tcPr>
            <w:tcW w:w="5267" w:type="dxa"/>
            <w:tcBorders>
              <w:tl2br w:val="nil"/>
              <w:tr2bl w:val="nil"/>
            </w:tcBorders>
            <w:vAlign w:val="center"/>
          </w:tcPr>
          <w:p w14:paraId="168D80B2">
            <w:pPr>
              <w:spacing w:line="500" w:lineRule="exact"/>
              <w:jc w:val="center"/>
              <w:rPr>
                <w:rFonts w:hint="eastAsia" w:asciiTheme="majorEastAsia" w:hAnsiTheme="majorEastAsia" w:eastAsiaTheme="majorEastAsia" w:cstheme="majorEastAsia"/>
                <w:b/>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b/>
                <w:color w:val="000000" w:themeColor="text1"/>
                <w:kern w:val="0"/>
                <w:sz w:val="24"/>
                <w:szCs w:val="24"/>
                <w14:textFill>
                  <w14:solidFill>
                    <w14:schemeClr w14:val="tx1"/>
                  </w14:solidFill>
                </w14:textFill>
              </w:rPr>
              <w:t>检查内容</w:t>
            </w:r>
          </w:p>
        </w:tc>
      </w:tr>
      <w:tr w14:paraId="39C01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676" w:type="dxa"/>
            <w:tcBorders>
              <w:tl2br w:val="nil"/>
              <w:tr2bl w:val="nil"/>
            </w:tcBorders>
            <w:vAlign w:val="center"/>
          </w:tcPr>
          <w:p w14:paraId="2F2B781C">
            <w:pPr>
              <w:spacing w:line="500" w:lineRule="exact"/>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3685" w:type="dxa"/>
            <w:tcBorders>
              <w:tl2br w:val="nil"/>
              <w:tr2bl w:val="nil"/>
            </w:tcBorders>
            <w:vAlign w:val="center"/>
          </w:tcPr>
          <w:p w14:paraId="18ED5E80">
            <w:pPr>
              <w:spacing w:line="500" w:lineRule="exac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资格条件</w:t>
            </w:r>
          </w:p>
        </w:tc>
        <w:tc>
          <w:tcPr>
            <w:tcW w:w="5267" w:type="dxa"/>
            <w:tcBorders>
              <w:tl2br w:val="nil"/>
              <w:tr2bl w:val="nil"/>
            </w:tcBorders>
            <w:vAlign w:val="center"/>
          </w:tcPr>
          <w:p w14:paraId="7AE70662">
            <w:pPr>
              <w:spacing w:line="500" w:lineRule="exact"/>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按第一篇“二、竞租人资格条件”的要求提交</w:t>
            </w:r>
          </w:p>
        </w:tc>
      </w:tr>
      <w:tr w14:paraId="41BF5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676" w:type="dxa"/>
            <w:tcBorders>
              <w:tl2br w:val="nil"/>
              <w:tr2bl w:val="nil"/>
            </w:tcBorders>
            <w:vAlign w:val="center"/>
          </w:tcPr>
          <w:p w14:paraId="6919B838">
            <w:pPr>
              <w:spacing w:line="500" w:lineRule="exact"/>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w:t>
            </w:r>
          </w:p>
        </w:tc>
        <w:tc>
          <w:tcPr>
            <w:tcW w:w="3685" w:type="dxa"/>
            <w:tcBorders>
              <w:tl2br w:val="nil"/>
              <w:tr2bl w:val="nil"/>
            </w:tcBorders>
            <w:vAlign w:val="center"/>
          </w:tcPr>
          <w:p w14:paraId="02D530D9">
            <w:pPr>
              <w:spacing w:line="500" w:lineRule="exac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竞租保证金</w:t>
            </w:r>
          </w:p>
        </w:tc>
        <w:tc>
          <w:tcPr>
            <w:tcW w:w="5267" w:type="dxa"/>
            <w:tcBorders>
              <w:tl2br w:val="nil"/>
              <w:tr2bl w:val="nil"/>
            </w:tcBorders>
            <w:vAlign w:val="center"/>
          </w:tcPr>
          <w:p w14:paraId="6413C812">
            <w:pPr>
              <w:spacing w:line="500" w:lineRule="exact"/>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保证金到账截止时间前提交足额竞租保证金</w:t>
            </w:r>
          </w:p>
        </w:tc>
      </w:tr>
    </w:tbl>
    <w:p w14:paraId="7288B5DE">
      <w:pPr>
        <w:snapToGrid w:val="0"/>
        <w:spacing w:line="500" w:lineRule="exact"/>
        <w:ind w:firstLine="480" w:firstLineChars="200"/>
        <w:rPr>
          <w:rFonts w:hint="eastAsia"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2、符合性检查。依据竞租文件的规定，从竞租文件的有效性、完整性和对竞租文件的响应程度进行审查，以确定是否对竞租文件的实质性要求作出响应。符合性检查资料表如下：</w:t>
      </w:r>
    </w:p>
    <w:tbl>
      <w:tblPr>
        <w:tblStyle w:val="2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658"/>
        <w:gridCol w:w="2075"/>
        <w:gridCol w:w="5220"/>
      </w:tblGrid>
      <w:tr w14:paraId="70238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tcBorders>
              <w:tl2br w:val="nil"/>
              <w:tr2bl w:val="nil"/>
            </w:tcBorders>
            <w:vAlign w:val="center"/>
          </w:tcPr>
          <w:p w14:paraId="2F305529">
            <w:pPr>
              <w:spacing w:line="500" w:lineRule="exact"/>
              <w:jc w:val="center"/>
              <w:rPr>
                <w:rFonts w:hint="eastAsia" w:asciiTheme="majorEastAsia" w:hAnsiTheme="majorEastAsia" w:eastAsiaTheme="majorEastAsia" w:cstheme="majorEastAsia"/>
                <w:b/>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b/>
                <w:color w:val="000000" w:themeColor="text1"/>
                <w:kern w:val="0"/>
                <w:sz w:val="24"/>
                <w:szCs w:val="24"/>
                <w14:textFill>
                  <w14:solidFill>
                    <w14:schemeClr w14:val="tx1"/>
                  </w14:solidFill>
                </w14:textFill>
              </w:rPr>
              <w:t>序号</w:t>
            </w:r>
          </w:p>
        </w:tc>
        <w:tc>
          <w:tcPr>
            <w:tcW w:w="3733" w:type="dxa"/>
            <w:gridSpan w:val="2"/>
            <w:tcBorders>
              <w:tl2br w:val="nil"/>
              <w:tr2bl w:val="nil"/>
            </w:tcBorders>
            <w:vAlign w:val="center"/>
          </w:tcPr>
          <w:p w14:paraId="38CCE9A7">
            <w:pPr>
              <w:spacing w:line="500" w:lineRule="exact"/>
              <w:jc w:val="center"/>
              <w:rPr>
                <w:rFonts w:hint="eastAsia" w:asciiTheme="majorEastAsia" w:hAnsiTheme="majorEastAsia" w:eastAsiaTheme="majorEastAsia" w:cstheme="majorEastAsia"/>
                <w:b/>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b/>
                <w:color w:val="000000" w:themeColor="text1"/>
                <w:kern w:val="0"/>
                <w:sz w:val="24"/>
                <w:szCs w:val="24"/>
                <w14:textFill>
                  <w14:solidFill>
                    <w14:schemeClr w14:val="tx1"/>
                  </w14:solidFill>
                </w14:textFill>
              </w:rPr>
              <w:t>评审因素</w:t>
            </w:r>
          </w:p>
        </w:tc>
        <w:tc>
          <w:tcPr>
            <w:tcW w:w="5220" w:type="dxa"/>
            <w:tcBorders>
              <w:tl2br w:val="nil"/>
              <w:tr2bl w:val="nil"/>
            </w:tcBorders>
            <w:vAlign w:val="center"/>
          </w:tcPr>
          <w:p w14:paraId="500E377C">
            <w:pPr>
              <w:spacing w:line="500" w:lineRule="exact"/>
              <w:jc w:val="center"/>
              <w:rPr>
                <w:rFonts w:hint="eastAsia" w:asciiTheme="majorEastAsia" w:hAnsiTheme="majorEastAsia" w:eastAsiaTheme="majorEastAsia" w:cstheme="majorEastAsia"/>
                <w:b/>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b/>
                <w:color w:val="000000" w:themeColor="text1"/>
                <w:kern w:val="0"/>
                <w:sz w:val="24"/>
                <w:szCs w:val="24"/>
                <w14:textFill>
                  <w14:solidFill>
                    <w14:schemeClr w14:val="tx1"/>
                  </w14:solidFill>
                </w14:textFill>
              </w:rPr>
              <w:t>评审标准</w:t>
            </w:r>
          </w:p>
        </w:tc>
      </w:tr>
      <w:tr w14:paraId="4860A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tcBorders>
              <w:tl2br w:val="nil"/>
              <w:tr2bl w:val="nil"/>
            </w:tcBorders>
            <w:vAlign w:val="center"/>
          </w:tcPr>
          <w:p w14:paraId="787A842B">
            <w:pPr>
              <w:spacing w:line="500" w:lineRule="exact"/>
              <w:jc w:val="center"/>
              <w:rPr>
                <w:rFonts w:hint="eastAsia"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1</w:t>
            </w:r>
          </w:p>
        </w:tc>
        <w:tc>
          <w:tcPr>
            <w:tcW w:w="1658" w:type="dxa"/>
            <w:vMerge w:val="restart"/>
            <w:tcBorders>
              <w:tl2br w:val="nil"/>
              <w:tr2bl w:val="nil"/>
            </w:tcBorders>
            <w:vAlign w:val="center"/>
          </w:tcPr>
          <w:p w14:paraId="3A2ED8E9">
            <w:pPr>
              <w:spacing w:line="500" w:lineRule="exact"/>
              <w:rPr>
                <w:rFonts w:hint="eastAsia"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有效性审查</w:t>
            </w:r>
          </w:p>
        </w:tc>
        <w:tc>
          <w:tcPr>
            <w:tcW w:w="2075" w:type="dxa"/>
            <w:tcBorders>
              <w:tl2br w:val="nil"/>
              <w:tr2bl w:val="nil"/>
            </w:tcBorders>
            <w:vAlign w:val="center"/>
          </w:tcPr>
          <w:p w14:paraId="3F332ED8">
            <w:pPr>
              <w:spacing w:line="500" w:lineRule="exact"/>
              <w:rPr>
                <w:rFonts w:hint="eastAsia"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竞租文件签署</w:t>
            </w:r>
          </w:p>
        </w:tc>
        <w:tc>
          <w:tcPr>
            <w:tcW w:w="5220" w:type="dxa"/>
            <w:tcBorders>
              <w:tl2br w:val="nil"/>
              <w:tr2bl w:val="nil"/>
            </w:tcBorders>
            <w:vAlign w:val="center"/>
          </w:tcPr>
          <w:p w14:paraId="64434C16">
            <w:pPr>
              <w:spacing w:line="500" w:lineRule="exact"/>
              <w:rPr>
                <w:rFonts w:hint="eastAsia"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竞租文件上法定代表人或其授权代表人的签字齐全。</w:t>
            </w:r>
          </w:p>
        </w:tc>
      </w:tr>
      <w:tr w14:paraId="04F9E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tcBorders>
              <w:tl2br w:val="nil"/>
              <w:tr2bl w:val="nil"/>
            </w:tcBorders>
            <w:vAlign w:val="center"/>
          </w:tcPr>
          <w:p w14:paraId="24AC0C7E">
            <w:pP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1658" w:type="dxa"/>
            <w:vMerge w:val="continue"/>
            <w:tcBorders>
              <w:tl2br w:val="nil"/>
              <w:tr2bl w:val="nil"/>
            </w:tcBorders>
            <w:vAlign w:val="center"/>
          </w:tcPr>
          <w:p w14:paraId="46D78457">
            <w:pP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2075" w:type="dxa"/>
            <w:tcBorders>
              <w:tl2br w:val="nil"/>
              <w:tr2bl w:val="nil"/>
            </w:tcBorders>
            <w:vAlign w:val="center"/>
          </w:tcPr>
          <w:p w14:paraId="5079585E">
            <w:pPr>
              <w:spacing w:line="500" w:lineRule="exac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法定代表人身份证明及授权委托书</w:t>
            </w:r>
          </w:p>
        </w:tc>
        <w:tc>
          <w:tcPr>
            <w:tcW w:w="5220" w:type="dxa"/>
            <w:tcBorders>
              <w:tl2br w:val="nil"/>
              <w:tr2bl w:val="nil"/>
            </w:tcBorders>
            <w:vAlign w:val="center"/>
          </w:tcPr>
          <w:p w14:paraId="26F9B6F8">
            <w:pPr>
              <w:spacing w:line="500" w:lineRule="exac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法定代表人身份证明及授权委托书有效，符合竞租文件规定的格式，签字或盖章齐全。</w:t>
            </w:r>
          </w:p>
        </w:tc>
      </w:tr>
      <w:tr w14:paraId="5B8D9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tcBorders>
              <w:tl2br w:val="nil"/>
              <w:tr2bl w:val="nil"/>
            </w:tcBorders>
            <w:vAlign w:val="center"/>
          </w:tcPr>
          <w:p w14:paraId="0C190B45">
            <w:pP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1658" w:type="dxa"/>
            <w:vMerge w:val="continue"/>
            <w:tcBorders>
              <w:tl2br w:val="nil"/>
              <w:tr2bl w:val="nil"/>
            </w:tcBorders>
            <w:vAlign w:val="center"/>
          </w:tcPr>
          <w:p w14:paraId="203658F1">
            <w:pP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2075" w:type="dxa"/>
            <w:tcBorders>
              <w:tl2br w:val="nil"/>
              <w:tr2bl w:val="nil"/>
            </w:tcBorders>
            <w:vAlign w:val="center"/>
          </w:tcPr>
          <w:p w14:paraId="0FBE2B90">
            <w:pPr>
              <w:spacing w:line="500" w:lineRule="exact"/>
              <w:rPr>
                <w:rFonts w:hint="eastAsia" w:asciiTheme="majorEastAsia" w:hAnsiTheme="majorEastAsia" w:eastAsiaTheme="majorEastAsia" w:cstheme="majorEastAsia"/>
                <w:color w:val="000000" w:themeColor="text1"/>
                <w:sz w:val="24"/>
                <w:szCs w:val="24"/>
                <w:lang w:val="zh-CN"/>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竞租</w:t>
            </w:r>
            <w:r>
              <w:rPr>
                <w:rFonts w:hint="eastAsia" w:asciiTheme="majorEastAsia" w:hAnsiTheme="majorEastAsia" w:eastAsiaTheme="majorEastAsia" w:cstheme="majorEastAsia"/>
                <w:color w:val="000000" w:themeColor="text1"/>
                <w:sz w:val="24"/>
                <w:szCs w:val="24"/>
                <w:lang w:val="zh-CN"/>
                <w14:textFill>
                  <w14:solidFill>
                    <w14:schemeClr w14:val="tx1"/>
                  </w14:solidFill>
                </w14:textFill>
              </w:rPr>
              <w:t>方案</w:t>
            </w:r>
          </w:p>
        </w:tc>
        <w:tc>
          <w:tcPr>
            <w:tcW w:w="5220" w:type="dxa"/>
            <w:tcBorders>
              <w:tl2br w:val="nil"/>
              <w:tr2bl w:val="nil"/>
            </w:tcBorders>
            <w:vAlign w:val="center"/>
          </w:tcPr>
          <w:p w14:paraId="28D93D2C">
            <w:pPr>
              <w:spacing w:line="500" w:lineRule="exact"/>
              <w:rPr>
                <w:rFonts w:hint="eastAsia"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zh-CN"/>
                <w14:textFill>
                  <w14:solidFill>
                    <w14:schemeClr w14:val="tx1"/>
                  </w14:solidFill>
                </w14:textFill>
              </w:rPr>
              <w:t>本项目只能有一个</w:t>
            </w:r>
            <w:r>
              <w:rPr>
                <w:rFonts w:hint="eastAsia" w:asciiTheme="majorEastAsia" w:hAnsiTheme="majorEastAsia" w:eastAsiaTheme="majorEastAsia" w:cstheme="majorEastAsia"/>
                <w:color w:val="000000" w:themeColor="text1"/>
                <w:sz w:val="24"/>
                <w:szCs w:val="24"/>
                <w14:textFill>
                  <w14:solidFill>
                    <w14:schemeClr w14:val="tx1"/>
                  </w14:solidFill>
                </w14:textFill>
              </w:rPr>
              <w:t>竞租</w:t>
            </w:r>
            <w:r>
              <w:rPr>
                <w:rFonts w:hint="eastAsia" w:asciiTheme="majorEastAsia" w:hAnsiTheme="majorEastAsia" w:eastAsiaTheme="majorEastAsia" w:cstheme="majorEastAsia"/>
                <w:color w:val="000000" w:themeColor="text1"/>
                <w:sz w:val="24"/>
                <w:szCs w:val="24"/>
                <w:lang w:val="zh-CN"/>
                <w14:textFill>
                  <w14:solidFill>
                    <w14:schemeClr w14:val="tx1"/>
                  </w14:solidFill>
                </w14:textFill>
              </w:rPr>
              <w:t>方案。</w:t>
            </w:r>
          </w:p>
        </w:tc>
      </w:tr>
      <w:tr w14:paraId="28DAD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tcBorders>
              <w:tl2br w:val="nil"/>
              <w:tr2bl w:val="nil"/>
            </w:tcBorders>
            <w:vAlign w:val="center"/>
          </w:tcPr>
          <w:p w14:paraId="56CCE01C">
            <w:pP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1658" w:type="dxa"/>
            <w:vMerge w:val="continue"/>
            <w:tcBorders>
              <w:tl2br w:val="nil"/>
              <w:tr2bl w:val="nil"/>
            </w:tcBorders>
            <w:vAlign w:val="center"/>
          </w:tcPr>
          <w:p w14:paraId="12FD1A64">
            <w:pP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2075" w:type="dxa"/>
            <w:tcBorders>
              <w:tl2br w:val="nil"/>
              <w:tr2bl w:val="nil"/>
            </w:tcBorders>
            <w:vAlign w:val="center"/>
          </w:tcPr>
          <w:p w14:paraId="749E1A57">
            <w:pPr>
              <w:spacing w:line="500" w:lineRule="exact"/>
              <w:rPr>
                <w:rFonts w:hint="eastAsia" w:asciiTheme="majorEastAsia" w:hAnsiTheme="majorEastAsia" w:eastAsiaTheme="majorEastAsia" w:cstheme="majorEastAsia"/>
                <w:color w:val="000000" w:themeColor="text1"/>
                <w:sz w:val="24"/>
                <w:szCs w:val="24"/>
                <w:lang w:val="zh-CN"/>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报价唯一</w:t>
            </w:r>
          </w:p>
        </w:tc>
        <w:tc>
          <w:tcPr>
            <w:tcW w:w="5220" w:type="dxa"/>
            <w:tcBorders>
              <w:tl2br w:val="nil"/>
              <w:tr2bl w:val="nil"/>
            </w:tcBorders>
            <w:vAlign w:val="center"/>
          </w:tcPr>
          <w:p w14:paraId="54B8B32C">
            <w:pPr>
              <w:spacing w:line="500" w:lineRule="exact"/>
              <w:rPr>
                <w:rFonts w:hint="eastAsia"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zh-CN"/>
                <w14:textFill>
                  <w14:solidFill>
                    <w14:schemeClr w14:val="tx1"/>
                  </w14:solidFill>
                </w14:textFill>
              </w:rPr>
              <w:t>只能在竞租预算范围内报价，</w:t>
            </w:r>
            <w:r>
              <w:rPr>
                <w:rFonts w:hint="eastAsia" w:asciiTheme="majorEastAsia" w:hAnsiTheme="majorEastAsia" w:eastAsiaTheme="majorEastAsia" w:cstheme="majorEastAsia"/>
                <w:color w:val="000000" w:themeColor="text1"/>
                <w:sz w:val="24"/>
                <w:szCs w:val="24"/>
                <w14:textFill>
                  <w14:solidFill>
                    <w14:schemeClr w14:val="tx1"/>
                  </w14:solidFill>
                </w14:textFill>
              </w:rPr>
              <w:t>只能有一个有效报价，不得提交选择性报价。</w:t>
            </w:r>
          </w:p>
        </w:tc>
      </w:tr>
      <w:tr w14:paraId="19670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75" w:type="dxa"/>
            <w:vMerge w:val="restart"/>
            <w:tcBorders>
              <w:tl2br w:val="nil"/>
              <w:tr2bl w:val="nil"/>
            </w:tcBorders>
            <w:vAlign w:val="center"/>
          </w:tcPr>
          <w:p w14:paraId="1E221251">
            <w:pPr>
              <w:spacing w:line="500" w:lineRule="exact"/>
              <w:jc w:val="center"/>
              <w:rPr>
                <w:rFonts w:hint="eastAsia"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2</w:t>
            </w:r>
          </w:p>
        </w:tc>
        <w:tc>
          <w:tcPr>
            <w:tcW w:w="1658" w:type="dxa"/>
            <w:vMerge w:val="restart"/>
            <w:tcBorders>
              <w:tl2br w:val="nil"/>
              <w:tr2bl w:val="nil"/>
            </w:tcBorders>
            <w:vAlign w:val="center"/>
          </w:tcPr>
          <w:p w14:paraId="4743920D">
            <w:pPr>
              <w:spacing w:line="500" w:lineRule="exact"/>
              <w:rPr>
                <w:rFonts w:hint="eastAsia"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完整性审查</w:t>
            </w:r>
          </w:p>
        </w:tc>
        <w:tc>
          <w:tcPr>
            <w:tcW w:w="2075" w:type="dxa"/>
            <w:tcBorders>
              <w:tl2br w:val="nil"/>
              <w:tr2bl w:val="nil"/>
            </w:tcBorders>
            <w:vAlign w:val="center"/>
          </w:tcPr>
          <w:p w14:paraId="120CC178">
            <w:pPr>
              <w:spacing w:line="500" w:lineRule="exact"/>
              <w:rPr>
                <w:rFonts w:hint="eastAsia"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竞租文件</w:t>
            </w:r>
            <w:r>
              <w:rPr>
                <w:rFonts w:hint="eastAsia" w:asciiTheme="majorEastAsia" w:hAnsiTheme="majorEastAsia" w:eastAsiaTheme="majorEastAsia" w:cstheme="majorEastAsia"/>
                <w:color w:val="000000" w:themeColor="text1"/>
                <w:sz w:val="24"/>
                <w:szCs w:val="24"/>
                <w:lang w:val="zh-CN"/>
                <w14:textFill>
                  <w14:solidFill>
                    <w14:schemeClr w14:val="tx1"/>
                  </w14:solidFill>
                </w14:textFill>
              </w:rPr>
              <w:t>份数</w:t>
            </w:r>
          </w:p>
        </w:tc>
        <w:tc>
          <w:tcPr>
            <w:tcW w:w="5220" w:type="dxa"/>
            <w:tcBorders>
              <w:tl2br w:val="nil"/>
              <w:tr2bl w:val="nil"/>
            </w:tcBorders>
            <w:vAlign w:val="center"/>
          </w:tcPr>
          <w:p w14:paraId="275918DD">
            <w:pPr>
              <w:spacing w:line="500" w:lineRule="exact"/>
              <w:rPr>
                <w:rFonts w:hint="eastAsia"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竞租文件</w:t>
            </w:r>
            <w:r>
              <w:rPr>
                <w:rFonts w:hint="eastAsia" w:asciiTheme="majorEastAsia" w:hAnsiTheme="majorEastAsia" w:eastAsiaTheme="majorEastAsia" w:cstheme="majorEastAsia"/>
                <w:color w:val="000000" w:themeColor="text1"/>
                <w:sz w:val="24"/>
                <w:szCs w:val="24"/>
                <w:lang w:val="zh-CN"/>
                <w14:textFill>
                  <w14:solidFill>
                    <w14:schemeClr w14:val="tx1"/>
                  </w14:solidFill>
                </w14:textFill>
              </w:rPr>
              <w:t>正、副本数量符合</w:t>
            </w:r>
            <w:r>
              <w:rPr>
                <w:rFonts w:hint="eastAsia" w:asciiTheme="majorEastAsia" w:hAnsiTheme="majorEastAsia" w:eastAsiaTheme="majorEastAsia" w:cstheme="majorEastAsia"/>
                <w:color w:val="000000" w:themeColor="text1"/>
                <w:sz w:val="24"/>
                <w:szCs w:val="24"/>
                <w14:textFill>
                  <w14:solidFill>
                    <w14:schemeClr w14:val="tx1"/>
                  </w14:solidFill>
                </w14:textFill>
              </w:rPr>
              <w:t>竞租</w:t>
            </w:r>
            <w:r>
              <w:rPr>
                <w:rFonts w:hint="eastAsia" w:asciiTheme="majorEastAsia" w:hAnsiTheme="majorEastAsia" w:eastAsiaTheme="majorEastAsia" w:cstheme="majorEastAsia"/>
                <w:color w:val="000000" w:themeColor="text1"/>
                <w:sz w:val="24"/>
                <w:szCs w:val="24"/>
                <w:lang w:val="zh-CN"/>
                <w14:textFill>
                  <w14:solidFill>
                    <w14:schemeClr w14:val="tx1"/>
                  </w14:solidFill>
                </w14:textFill>
              </w:rPr>
              <w:t>文件要求。</w:t>
            </w:r>
          </w:p>
        </w:tc>
      </w:tr>
      <w:tr w14:paraId="5A49B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5" w:type="dxa"/>
            <w:vMerge w:val="continue"/>
            <w:tcBorders>
              <w:tl2br w:val="nil"/>
              <w:tr2bl w:val="nil"/>
            </w:tcBorders>
            <w:vAlign w:val="center"/>
          </w:tcPr>
          <w:p w14:paraId="47027628">
            <w:pP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1658" w:type="dxa"/>
            <w:vMerge w:val="continue"/>
            <w:tcBorders>
              <w:tl2br w:val="nil"/>
              <w:tr2bl w:val="nil"/>
            </w:tcBorders>
            <w:vAlign w:val="center"/>
          </w:tcPr>
          <w:p w14:paraId="1A20D982">
            <w:pP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2075" w:type="dxa"/>
            <w:tcBorders>
              <w:tl2br w:val="nil"/>
              <w:tr2bl w:val="nil"/>
            </w:tcBorders>
            <w:vAlign w:val="center"/>
          </w:tcPr>
          <w:p w14:paraId="531DB613">
            <w:pPr>
              <w:spacing w:line="500" w:lineRule="exact"/>
              <w:rPr>
                <w:rFonts w:hint="eastAsia" w:asciiTheme="majorEastAsia" w:hAnsiTheme="majorEastAsia" w:eastAsiaTheme="majorEastAsia" w:cstheme="majorEastAsia"/>
                <w:color w:val="000000" w:themeColor="text1"/>
                <w:sz w:val="24"/>
                <w:szCs w:val="24"/>
                <w:lang w:val="zh-CN"/>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竞租文件</w:t>
            </w:r>
            <w:r>
              <w:rPr>
                <w:rFonts w:hint="eastAsia" w:asciiTheme="majorEastAsia" w:hAnsiTheme="majorEastAsia" w:eastAsiaTheme="majorEastAsia" w:cstheme="majorEastAsia"/>
                <w:color w:val="000000" w:themeColor="text1"/>
                <w:sz w:val="24"/>
                <w:szCs w:val="24"/>
                <w:lang w:val="zh-CN"/>
                <w14:textFill>
                  <w14:solidFill>
                    <w14:schemeClr w14:val="tx1"/>
                  </w14:solidFill>
                </w14:textFill>
              </w:rPr>
              <w:t>内容</w:t>
            </w:r>
          </w:p>
        </w:tc>
        <w:tc>
          <w:tcPr>
            <w:tcW w:w="5220" w:type="dxa"/>
            <w:tcBorders>
              <w:tl2br w:val="nil"/>
              <w:tr2bl w:val="nil"/>
            </w:tcBorders>
            <w:vAlign w:val="center"/>
          </w:tcPr>
          <w:p w14:paraId="1A5D4FF3">
            <w:pPr>
              <w:spacing w:line="500" w:lineRule="exact"/>
              <w:rPr>
                <w:rFonts w:hint="eastAsia" w:asciiTheme="majorEastAsia" w:hAnsiTheme="majorEastAsia" w:eastAsiaTheme="majorEastAsia" w:cstheme="majorEastAsia"/>
                <w:color w:val="000000" w:themeColor="text1"/>
                <w:sz w:val="24"/>
                <w:szCs w:val="24"/>
                <w:lang w:val="zh-CN"/>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竞租文件</w:t>
            </w:r>
            <w:r>
              <w:rPr>
                <w:rFonts w:hint="eastAsia" w:asciiTheme="majorEastAsia" w:hAnsiTheme="majorEastAsia" w:eastAsiaTheme="majorEastAsia" w:cstheme="majorEastAsia"/>
                <w:color w:val="000000" w:themeColor="text1"/>
                <w:sz w:val="24"/>
                <w:szCs w:val="24"/>
                <w:lang w:val="zh-CN"/>
                <w14:textFill>
                  <w14:solidFill>
                    <w14:schemeClr w14:val="tx1"/>
                  </w14:solidFill>
                </w14:textFill>
              </w:rPr>
              <w:t>内容齐全、无遗漏。</w:t>
            </w:r>
          </w:p>
        </w:tc>
      </w:tr>
      <w:tr w14:paraId="6ADA4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tcBorders>
              <w:tl2br w:val="nil"/>
              <w:tr2bl w:val="nil"/>
            </w:tcBorders>
            <w:vAlign w:val="center"/>
          </w:tcPr>
          <w:p w14:paraId="06A50FAD">
            <w:pPr>
              <w:spacing w:line="500" w:lineRule="exact"/>
              <w:jc w:val="center"/>
              <w:rPr>
                <w:rFonts w:hint="eastAsia"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3</w:t>
            </w:r>
          </w:p>
        </w:tc>
        <w:tc>
          <w:tcPr>
            <w:tcW w:w="1658" w:type="dxa"/>
            <w:vMerge w:val="restart"/>
            <w:tcBorders>
              <w:tl2br w:val="nil"/>
              <w:tr2bl w:val="nil"/>
            </w:tcBorders>
            <w:vAlign w:val="center"/>
          </w:tcPr>
          <w:p w14:paraId="4A40EECF">
            <w:pPr>
              <w:spacing w:line="500" w:lineRule="exact"/>
              <w:rPr>
                <w:rFonts w:hint="eastAsia" w:asciiTheme="majorEastAsia" w:hAnsiTheme="majorEastAsia" w:eastAsiaTheme="majorEastAsia" w:cstheme="majorEastAsia"/>
                <w:color w:val="000000" w:themeColor="text1"/>
                <w:sz w:val="24"/>
                <w:szCs w:val="24"/>
                <w:lang w:val="zh-CN"/>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竞租文件的响应程度审查</w:t>
            </w:r>
          </w:p>
        </w:tc>
        <w:tc>
          <w:tcPr>
            <w:tcW w:w="2075" w:type="dxa"/>
            <w:tcBorders>
              <w:tl2br w:val="nil"/>
              <w:tr2bl w:val="nil"/>
            </w:tcBorders>
            <w:vAlign w:val="center"/>
          </w:tcPr>
          <w:p w14:paraId="47A10215">
            <w:pPr>
              <w:spacing w:line="500" w:lineRule="exact"/>
              <w:rPr>
                <w:rFonts w:hint="eastAsia"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竞租文件内容</w:t>
            </w:r>
          </w:p>
        </w:tc>
        <w:tc>
          <w:tcPr>
            <w:tcW w:w="5220" w:type="dxa"/>
            <w:tcBorders>
              <w:tl2br w:val="nil"/>
              <w:tr2bl w:val="nil"/>
            </w:tcBorders>
            <w:vAlign w:val="center"/>
          </w:tcPr>
          <w:p w14:paraId="27DCC1B8">
            <w:pPr>
              <w:pStyle w:val="9"/>
              <w:spacing w:line="500" w:lineRule="exact"/>
              <w:rPr>
                <w:rFonts w:hint="eastAsia"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对竞租文件第二篇规定的竞租内容作出响应。</w:t>
            </w:r>
          </w:p>
        </w:tc>
      </w:tr>
      <w:tr w14:paraId="7C821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tcBorders>
              <w:tl2br w:val="nil"/>
              <w:tr2bl w:val="nil"/>
            </w:tcBorders>
            <w:vAlign w:val="center"/>
          </w:tcPr>
          <w:p w14:paraId="55968950">
            <w:pP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1658" w:type="dxa"/>
            <w:vMerge w:val="continue"/>
            <w:tcBorders>
              <w:tl2br w:val="nil"/>
              <w:tr2bl w:val="nil"/>
            </w:tcBorders>
            <w:vAlign w:val="center"/>
          </w:tcPr>
          <w:p w14:paraId="5712903E">
            <w:pP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2075" w:type="dxa"/>
            <w:tcBorders>
              <w:tl2br w:val="nil"/>
              <w:tr2bl w:val="nil"/>
            </w:tcBorders>
            <w:vAlign w:val="center"/>
          </w:tcPr>
          <w:p w14:paraId="7D40F1A1">
            <w:pPr>
              <w:spacing w:line="500" w:lineRule="exact"/>
              <w:rPr>
                <w:rFonts w:hint="eastAsia"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竞租有效期</w:t>
            </w:r>
          </w:p>
        </w:tc>
        <w:tc>
          <w:tcPr>
            <w:tcW w:w="5220" w:type="dxa"/>
            <w:tcBorders>
              <w:tl2br w:val="nil"/>
              <w:tr2bl w:val="nil"/>
            </w:tcBorders>
            <w:vAlign w:val="center"/>
          </w:tcPr>
          <w:p w14:paraId="02F2938C">
            <w:pPr>
              <w:spacing w:line="500" w:lineRule="exact"/>
              <w:rPr>
                <w:rFonts w:hint="eastAsia"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满足竞租文件</w:t>
            </w:r>
            <w:r>
              <w:rPr>
                <w:rFonts w:hint="eastAsia" w:asciiTheme="majorEastAsia" w:hAnsiTheme="majorEastAsia" w:eastAsiaTheme="majorEastAsia" w:cstheme="majorEastAsia"/>
                <w:color w:val="000000" w:themeColor="text1"/>
                <w:sz w:val="24"/>
                <w:szCs w:val="24"/>
                <w:lang w:val="zh-CN"/>
                <w14:textFill>
                  <w14:solidFill>
                    <w14:schemeClr w14:val="tx1"/>
                  </w14:solidFill>
                </w14:textFill>
              </w:rPr>
              <w:t>规定。</w:t>
            </w:r>
          </w:p>
        </w:tc>
      </w:tr>
    </w:tbl>
    <w:p w14:paraId="695B6D0C">
      <w:pPr>
        <w:spacing w:line="480" w:lineRule="auto"/>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p>
    <w:p w14:paraId="67C60B90">
      <w:pPr>
        <w:spacing w:line="480" w:lineRule="auto"/>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三）澄清有关问题。竞租评审小组在对竞租文件的有效性、完整性和响应程度进行审查时，可以要求竞租人对竞租文件中含义不明确、同类问题表述不一致或者有明显文字和计算错误的内容等作出必要的澄清、说明或者更正。竞租人的澄清、说明或者更正不得超出竞租文件的范围或者改变竞租文件的实质性内容。</w:t>
      </w:r>
    </w:p>
    <w:p w14:paraId="3ACBD6A4">
      <w:pPr>
        <w:spacing w:line="480" w:lineRule="auto"/>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四）竞租评审小组要求竞租人澄清、说明或者更正竞租文件应当以书面形式作出。竞租人的澄清、说明或者更正应当由法定代表人或其授权代表签字或者加盖公章。由授权代表签字的，应当附法定代表人授权书。</w:t>
      </w:r>
    </w:p>
    <w:p w14:paraId="28A1671E">
      <w:pPr>
        <w:spacing w:line="480" w:lineRule="auto"/>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（五）在竞租过程中竞租的任何一方不得向他人透露与竞租有关的技术资料、价格或其他信息。</w:t>
      </w:r>
    </w:p>
    <w:p w14:paraId="7D40E18B">
      <w:pPr>
        <w:spacing w:line="480" w:lineRule="auto"/>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六）在竞租过程中，竞租评审小组可以根据竞租文件和竞租情况实质性变动竞租需求中的技术、服务要求以及合同草案条款，但不得变动竞租文件中的其他内容。实质性变动的内容，须经招租人代表确认。对竞租文件作出的实质性变动是竞租文件的有效组成部分，竞租评审小组应当及时以书面形式同时通知所有参加竞租的竞租人。</w:t>
      </w:r>
    </w:p>
    <w:p w14:paraId="313CD89A">
      <w:pPr>
        <w:spacing w:line="480" w:lineRule="auto"/>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（七）竞租人在竞租时作出的所有书面承诺须由法定代表人或其授权代表签字。</w:t>
      </w:r>
    </w:p>
    <w:p w14:paraId="66AAB9B7">
      <w:pPr>
        <w:spacing w:line="360" w:lineRule="auto"/>
        <w:ind w:firstLine="482" w:firstLineChars="200"/>
        <w:outlineLvl w:val="1"/>
        <w:rPr>
          <w:rFonts w:hint="eastAsia" w:asciiTheme="majorEastAsia" w:hAnsiTheme="majorEastAsia" w:eastAsiaTheme="majorEastAsia" w:cstheme="majorEastAsia"/>
          <w:b/>
          <w:color w:val="000000" w:themeColor="text1"/>
          <w:sz w:val="24"/>
          <w:szCs w:val="24"/>
          <w14:textFill>
            <w14:solidFill>
              <w14:schemeClr w14:val="tx1"/>
            </w14:solidFill>
          </w14:textFill>
        </w:rPr>
      </w:pPr>
      <w:bookmarkStart w:id="87" w:name="_Toc73642231"/>
      <w:bookmarkStart w:id="88" w:name="_Toc533435669"/>
      <w:r>
        <w:rPr>
          <w:rFonts w:hint="eastAsia" w:asciiTheme="majorEastAsia" w:hAnsiTheme="majorEastAsia" w:eastAsiaTheme="majorEastAsia" w:cstheme="majorEastAsia"/>
          <w:b/>
          <w:color w:val="000000" w:themeColor="text1"/>
          <w:sz w:val="24"/>
          <w:szCs w:val="24"/>
          <w14:textFill>
            <w14:solidFill>
              <w14:schemeClr w14:val="tx1"/>
            </w14:solidFill>
          </w14:textFill>
        </w:rPr>
        <w:t>二</w:t>
      </w:r>
      <w:bookmarkStart w:id="89" w:name="_Toc13046"/>
      <w:r>
        <w:rPr>
          <w:rFonts w:hint="eastAsia" w:asciiTheme="majorEastAsia" w:hAnsiTheme="majorEastAsia" w:eastAsiaTheme="majorEastAsia" w:cstheme="majorEastAsia"/>
          <w:b/>
          <w:color w:val="000000" w:themeColor="text1"/>
          <w:sz w:val="24"/>
          <w:szCs w:val="24"/>
          <w14:textFill>
            <w14:solidFill>
              <w14:schemeClr w14:val="tx1"/>
            </w14:solidFill>
          </w14:textFill>
        </w:rPr>
        <w:t>、</w:t>
      </w:r>
      <w:r>
        <w:rPr>
          <w:rFonts w:hint="eastAsia" w:asciiTheme="majorEastAsia" w:hAnsiTheme="majorEastAsia" w:eastAsiaTheme="majorEastAsia" w:cstheme="majorEastAsia"/>
          <w:b/>
          <w:color w:val="000000" w:themeColor="text1"/>
          <w:sz w:val="24"/>
          <w:szCs w:val="24"/>
          <w:lang w:eastAsia="zh-CN"/>
          <w14:textFill>
            <w14:solidFill>
              <w14:schemeClr w14:val="tx1"/>
            </w14:solidFill>
          </w14:textFill>
        </w:rPr>
        <w:t>评定成交</w:t>
      </w:r>
      <w:r>
        <w:rPr>
          <w:rFonts w:hint="eastAsia" w:asciiTheme="majorEastAsia" w:hAnsiTheme="majorEastAsia" w:eastAsiaTheme="majorEastAsia" w:cstheme="majorEastAsia"/>
          <w:b/>
          <w:color w:val="000000" w:themeColor="text1"/>
          <w:sz w:val="24"/>
          <w:szCs w:val="24"/>
          <w14:textFill>
            <w14:solidFill>
              <w14:schemeClr w14:val="tx1"/>
            </w14:solidFill>
          </w14:textFill>
        </w:rPr>
        <w:t>标准</w:t>
      </w:r>
    </w:p>
    <w:p w14:paraId="182949C0">
      <w:pPr>
        <w:pStyle w:val="10"/>
        <w:spacing w:line="400" w:lineRule="exact"/>
        <w:ind w:firstLine="480" w:firstLineChars="200"/>
        <w:rPr>
          <w:rFonts w:hint="eastAsia" w:asciiTheme="majorEastAsia" w:hAnsiTheme="majorEastAsia" w:eastAsiaTheme="majorEastAsia" w:cstheme="majorEastAsia"/>
          <w:color w:val="000000" w:themeColor="text1"/>
          <w:kern w:val="2"/>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4"/>
          <w:szCs w:val="24"/>
          <w:lang w:val="en-US" w:eastAsia="zh-CN" w:bidi="ar-SA"/>
          <w14:textFill>
            <w14:solidFill>
              <w14:schemeClr w14:val="tx1"/>
            </w14:solidFill>
          </w14:textFill>
        </w:rPr>
        <w:t>（一）在响应文件资料合格的前提下，以总报价最高者为拟成交供应商。</w:t>
      </w:r>
    </w:p>
    <w:p w14:paraId="58AC6189">
      <w:pPr>
        <w:pStyle w:val="10"/>
        <w:spacing w:line="400" w:lineRule="exact"/>
        <w:ind w:firstLine="480" w:firstLineChars="200"/>
        <w:rPr>
          <w:rFonts w:hint="eastAsia" w:asciiTheme="majorEastAsia" w:hAnsiTheme="majorEastAsia" w:eastAsiaTheme="majorEastAsia" w:cstheme="majorEastAsia"/>
          <w:color w:val="000000" w:themeColor="text1"/>
          <w:kern w:val="2"/>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4"/>
          <w:szCs w:val="24"/>
          <w:lang w:val="en-US" w:eastAsia="zh-CN" w:bidi="ar-SA"/>
          <w14:textFill>
            <w14:solidFill>
              <w14:schemeClr w14:val="tx1"/>
            </w14:solidFill>
          </w14:textFill>
        </w:rPr>
        <w:t>（二）若供应商的报价相同，由采购人自行确定中标候选人。</w:t>
      </w:r>
    </w:p>
    <w:p w14:paraId="07CCDBC3">
      <w:pPr>
        <w:snapToGrid w:val="0"/>
        <w:spacing w:line="400" w:lineRule="exact"/>
        <w:ind w:firstLine="480" w:firstLineChars="200"/>
        <w:rPr>
          <w:rFonts w:hint="eastAsia" w:asciiTheme="majorEastAsia" w:hAnsiTheme="majorEastAsia" w:eastAsiaTheme="majorEastAsia" w:cstheme="majorEastAsia"/>
          <w:color w:val="000000" w:themeColor="text1"/>
          <w:kern w:val="2"/>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4"/>
          <w:szCs w:val="24"/>
          <w:lang w:val="en-US" w:eastAsia="zh-CN" w:bidi="ar-SA"/>
          <w14:textFill>
            <w14:solidFill>
              <w14:schemeClr w14:val="tx1"/>
            </w14:solidFill>
          </w14:textFill>
        </w:rPr>
        <w:t>（三）成交价格=成交供应商的报价。</w:t>
      </w:r>
    </w:p>
    <w:bookmarkEnd w:id="87"/>
    <w:bookmarkEnd w:id="88"/>
    <w:bookmarkEnd w:id="89"/>
    <w:p w14:paraId="26F81622">
      <w:pPr>
        <w:spacing w:line="500" w:lineRule="exact"/>
        <w:ind w:left="0" w:firstLine="480" w:firstLineChars="200"/>
        <w:outlineLvl w:val="1"/>
        <w:rPr>
          <w:rFonts w:hint="eastAsia" w:asciiTheme="majorEastAsia" w:hAnsiTheme="majorEastAsia" w:eastAsiaTheme="majorEastAsia" w:cstheme="majorEastAsia"/>
          <w:b/>
          <w:color w:val="000000" w:themeColor="text1"/>
          <w:sz w:val="24"/>
          <w:szCs w:val="24"/>
          <w14:textFill>
            <w14:solidFill>
              <w14:schemeClr w14:val="tx1"/>
            </w14:solidFill>
          </w14:textFill>
        </w:rPr>
      </w:pPr>
      <w:bookmarkStart w:id="90" w:name="_Toc4037"/>
      <w:bookmarkStart w:id="91" w:name="_Toc73642232"/>
      <w:bookmarkStart w:id="92" w:name="_Toc19089"/>
      <w:bookmarkStart w:id="93" w:name="_Toc342913394"/>
      <w:bookmarkStart w:id="94" w:name="_Toc102227320"/>
      <w:bookmarkStart w:id="95" w:name="_Toc533435672"/>
      <w:r>
        <w:rPr>
          <w:rFonts w:hint="eastAsia" w:asciiTheme="majorEastAsia" w:hAnsiTheme="majorEastAsia" w:eastAsiaTheme="majorEastAsia" w:cstheme="majorEastAsia"/>
          <w:color w:val="000000" w:themeColor="text1"/>
          <w:sz w:val="24"/>
          <w:szCs w:val="24"/>
          <w14:textFill>
            <w14:solidFill>
              <w14:schemeClr w14:val="tx1"/>
            </w14:solidFill>
          </w14:textFill>
        </w:rPr>
        <w:t>注：竞租人的应答应满足竞租文件“第二篇 项目服务要求”未提供承诺的；“第三篇 项目商务需求”，竞租权年限不满足竞租文件要求的均为无效响应</w:t>
      </w:r>
      <w:bookmarkEnd w:id="90"/>
      <w:bookmarkEnd w:id="91"/>
      <w:r>
        <w:rPr>
          <w:rFonts w:hint="eastAsia" w:asciiTheme="majorEastAsia" w:hAnsiTheme="majorEastAsia" w:eastAsiaTheme="majorEastAsia" w:cstheme="majorEastAsia"/>
          <w:color w:val="000000" w:themeColor="text1"/>
          <w:sz w:val="24"/>
          <w:szCs w:val="24"/>
          <w14:textFill>
            <w14:solidFill>
              <w14:schemeClr w14:val="tx1"/>
            </w14:solidFill>
          </w14:textFill>
        </w:rPr>
        <w:t>。</w:t>
      </w:r>
    </w:p>
    <w:p w14:paraId="1F254413">
      <w:pPr>
        <w:spacing w:line="500" w:lineRule="exact"/>
        <w:ind w:firstLine="482" w:firstLineChars="200"/>
        <w:outlineLvl w:val="1"/>
        <w:rPr>
          <w:rFonts w:hint="eastAsia" w:asciiTheme="majorEastAsia" w:hAnsiTheme="majorEastAsia" w:eastAsiaTheme="majorEastAsia" w:cstheme="majorEastAsia"/>
          <w:b/>
          <w:color w:val="000000" w:themeColor="text1"/>
          <w:sz w:val="24"/>
          <w:szCs w:val="24"/>
          <w14:textFill>
            <w14:solidFill>
              <w14:schemeClr w14:val="tx1"/>
            </w14:solidFill>
          </w14:textFill>
        </w:rPr>
      </w:pPr>
      <w:bookmarkStart w:id="96" w:name="_Toc73642233"/>
      <w:r>
        <w:rPr>
          <w:rFonts w:hint="eastAsia" w:asciiTheme="majorEastAsia" w:hAnsiTheme="majorEastAsia" w:eastAsiaTheme="majorEastAsia" w:cstheme="majorEastAsia"/>
          <w:b/>
          <w:color w:val="000000" w:themeColor="text1"/>
          <w:sz w:val="24"/>
          <w:szCs w:val="24"/>
          <w14:textFill>
            <w14:solidFill>
              <w14:schemeClr w14:val="tx1"/>
            </w14:solidFill>
          </w14:textFill>
        </w:rPr>
        <w:t>三、无效响应</w:t>
      </w:r>
      <w:bookmarkEnd w:id="92"/>
      <w:bookmarkEnd w:id="96"/>
    </w:p>
    <w:p w14:paraId="55DA71E2">
      <w:pPr>
        <w:spacing w:line="50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竞租人发生以下条款情况之一者，视为无效响应，其竞租文件将被拒绝：</w:t>
      </w:r>
    </w:p>
    <w:p w14:paraId="26B13D7E">
      <w:pPr>
        <w:spacing w:line="500" w:lineRule="exact"/>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（一）竞租人不符合规定的资格条件的；</w:t>
      </w:r>
    </w:p>
    <w:p w14:paraId="699E3329">
      <w:pPr>
        <w:spacing w:line="500" w:lineRule="exact"/>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（二）竞租人的法定代表人或其授权代表未参加竞租；</w:t>
      </w:r>
    </w:p>
    <w:p w14:paraId="1C37E76C">
      <w:pPr>
        <w:spacing w:line="500" w:lineRule="exact"/>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（三）竞租人未按照竞租文件的要求缴纳竞租保证金；</w:t>
      </w:r>
    </w:p>
    <w:p w14:paraId="0F14D3F8">
      <w:pPr>
        <w:spacing w:line="500" w:lineRule="exact"/>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（四）竞租人所提交的竞租文件不按“第七篇 竞租文件编制要求”规定签字、盖章；</w:t>
      </w:r>
    </w:p>
    <w:p w14:paraId="777EEFCF">
      <w:pPr>
        <w:spacing w:line="500" w:lineRule="exact"/>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（五）竞租人的最后报价低于出让底价金额的；</w:t>
      </w:r>
    </w:p>
    <w:p w14:paraId="65CE0046">
      <w:pPr>
        <w:spacing w:line="500" w:lineRule="exact"/>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（六）法定代表人为同一个人的两个及两个以上法人，母公司、全资子公司及其控股公司，在同一项目竞租中同时参与竞租；</w:t>
      </w:r>
    </w:p>
    <w:p w14:paraId="397E0D4B">
      <w:pPr>
        <w:spacing w:line="500" w:lineRule="exact"/>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（七）单位负责人为同一人或者存在直接控股、管理关系的不同竞租人，参加本项目竞租的；</w:t>
      </w:r>
    </w:p>
    <w:p w14:paraId="55B4239B">
      <w:pPr>
        <w:spacing w:line="500" w:lineRule="exact"/>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（八）为竞租项目提供整体设计、规范编制或者项目管理、监理、检测等服务的竞租人，再参加该项目的其他竞租活动；</w:t>
      </w:r>
    </w:p>
    <w:p w14:paraId="7ABA0766">
      <w:pPr>
        <w:spacing w:line="500" w:lineRule="exact"/>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（九）竞租人的竞租权年限不满足竞租文件要求的；</w:t>
      </w:r>
    </w:p>
    <w:p w14:paraId="7255B3E4">
      <w:pPr>
        <w:spacing w:line="500" w:lineRule="exact"/>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（十）竞租人竞租文件内容有与国家现行法律法规相违背的内容，或附有招租人无法接受的条件。</w:t>
      </w:r>
    </w:p>
    <w:p w14:paraId="73D70441">
      <w:pPr>
        <w:spacing w:line="500" w:lineRule="exact"/>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（十一）竞租人未在报名时间内报名的。</w:t>
      </w:r>
    </w:p>
    <w:p w14:paraId="60204D02">
      <w:pPr>
        <w:spacing w:line="500" w:lineRule="exact"/>
        <w:ind w:firstLine="482" w:firstLineChars="200"/>
        <w:outlineLvl w:val="1"/>
        <w:rPr>
          <w:rFonts w:hint="eastAsia" w:asciiTheme="majorEastAsia" w:hAnsiTheme="majorEastAsia" w:eastAsiaTheme="majorEastAsia" w:cstheme="majorEastAsia"/>
          <w:b/>
          <w:color w:val="000000" w:themeColor="text1"/>
          <w:sz w:val="24"/>
          <w:szCs w:val="24"/>
          <w14:textFill>
            <w14:solidFill>
              <w14:schemeClr w14:val="tx1"/>
            </w14:solidFill>
          </w14:textFill>
        </w:rPr>
      </w:pPr>
      <w:bookmarkStart w:id="97" w:name="_Toc73642234"/>
      <w:bookmarkStart w:id="98" w:name="_Toc10333"/>
      <w:r>
        <w:rPr>
          <w:rFonts w:hint="eastAsia" w:asciiTheme="majorEastAsia" w:hAnsiTheme="majorEastAsia" w:eastAsiaTheme="majorEastAsia" w:cstheme="majorEastAsia"/>
          <w:b/>
          <w:color w:val="000000" w:themeColor="text1"/>
          <w:sz w:val="24"/>
          <w:szCs w:val="24"/>
          <w14:textFill>
            <w14:solidFill>
              <w14:schemeClr w14:val="tx1"/>
            </w14:solidFill>
          </w14:textFill>
        </w:rPr>
        <w:t>四、</w:t>
      </w:r>
      <w:bookmarkEnd w:id="93"/>
      <w:bookmarkEnd w:id="94"/>
      <w:r>
        <w:rPr>
          <w:rFonts w:hint="eastAsia" w:asciiTheme="majorEastAsia" w:hAnsiTheme="majorEastAsia" w:eastAsiaTheme="majorEastAsia" w:cstheme="majorEastAsia"/>
          <w:b/>
          <w:color w:val="000000" w:themeColor="text1"/>
          <w:sz w:val="24"/>
          <w:szCs w:val="24"/>
          <w14:textFill>
            <w14:solidFill>
              <w14:schemeClr w14:val="tx1"/>
            </w14:solidFill>
          </w14:textFill>
        </w:rPr>
        <w:t>竞租终止</w:t>
      </w:r>
      <w:bookmarkEnd w:id="97"/>
      <w:bookmarkEnd w:id="98"/>
    </w:p>
    <w:p w14:paraId="188B228E">
      <w:pPr>
        <w:spacing w:line="50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出现下列情形之一的，招租人或者代理机构应当终止竞租竞租活动，发布项目终止公告并说明原因，重新开展竞租活动：</w:t>
      </w:r>
    </w:p>
    <w:p w14:paraId="51D4DEF8">
      <w:pPr>
        <w:spacing w:line="500" w:lineRule="exact"/>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（一）因情况变化，不再符合规定的竞租方式适用情形的；</w:t>
      </w:r>
    </w:p>
    <w:p w14:paraId="38734B79">
      <w:pPr>
        <w:spacing w:line="500" w:lineRule="exact"/>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（二）出现影响竞租公正的违法、违规行为的；</w:t>
      </w:r>
    </w:p>
    <w:p w14:paraId="54857ACD">
      <w:pPr>
        <w:pStyle w:val="25"/>
        <w:spacing w:line="500" w:lineRule="exact"/>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（三）竞租人数量少于1家的；</w:t>
      </w:r>
    </w:p>
    <w:bookmarkEnd w:id="95"/>
    <w:p w14:paraId="6C497E3C">
      <w:pPr>
        <w:pStyle w:val="2"/>
        <w:spacing w:line="500" w:lineRule="exact"/>
        <w:rPr>
          <w:rFonts w:hint="eastAsia" w:asciiTheme="majorEastAsia" w:hAnsiTheme="majorEastAsia" w:eastAsiaTheme="majorEastAsia" w:cstheme="majorEastAsia"/>
          <w:b/>
          <w:color w:val="000000" w:themeColor="text1"/>
          <w:sz w:val="24"/>
          <w:szCs w:val="24"/>
          <w14:textFill>
            <w14:solidFill>
              <w14:schemeClr w14:val="tx1"/>
            </w14:solidFill>
          </w14:textFill>
        </w:rPr>
      </w:pPr>
      <w:bookmarkStart w:id="99" w:name="_Toc12789059"/>
      <w:bookmarkStart w:id="100" w:name="_Toc11641055"/>
    </w:p>
    <w:p w14:paraId="21421977">
      <w:pPr>
        <w:spacing w:line="500" w:lineRule="exact"/>
        <w:jc w:val="center"/>
        <w:outlineLvl w:val="0"/>
        <w:rPr>
          <w:rFonts w:hint="eastAsia" w:asciiTheme="majorEastAsia" w:hAnsiTheme="majorEastAsia" w:eastAsiaTheme="majorEastAsia" w:cstheme="majorEastAsia"/>
          <w:b/>
          <w:color w:val="000000" w:themeColor="text1"/>
          <w:sz w:val="24"/>
          <w:szCs w:val="24"/>
          <w14:textFill>
            <w14:solidFill>
              <w14:schemeClr w14:val="tx1"/>
            </w14:solidFill>
          </w14:textFill>
        </w:rPr>
      </w:pPr>
      <w:bookmarkStart w:id="101" w:name="_Toc73642235"/>
    </w:p>
    <w:p w14:paraId="07E1D451">
      <w:pPr>
        <w:spacing w:line="500" w:lineRule="exact"/>
        <w:jc w:val="center"/>
        <w:outlineLvl w:val="0"/>
        <w:rPr>
          <w:rFonts w:hint="eastAsia" w:asciiTheme="majorEastAsia" w:hAnsiTheme="majorEastAsia" w:eastAsiaTheme="majorEastAsia" w:cstheme="majorEastAsia"/>
          <w:b/>
          <w:color w:val="000000" w:themeColor="text1"/>
          <w:sz w:val="24"/>
          <w:szCs w:val="24"/>
          <w14:textFill>
            <w14:solidFill>
              <w14:schemeClr w14:val="tx1"/>
            </w14:solidFill>
          </w14:textFill>
        </w:rPr>
      </w:pPr>
    </w:p>
    <w:p w14:paraId="275FB8E2">
      <w:pPr>
        <w:spacing w:line="500" w:lineRule="exact"/>
        <w:jc w:val="center"/>
        <w:outlineLvl w:val="0"/>
        <w:rPr>
          <w:rFonts w:hint="eastAsia" w:asciiTheme="majorEastAsia" w:hAnsiTheme="majorEastAsia" w:eastAsiaTheme="majorEastAsia" w:cstheme="majorEastAsia"/>
          <w:b/>
          <w:color w:val="000000" w:themeColor="text1"/>
          <w:sz w:val="24"/>
          <w:szCs w:val="24"/>
          <w14:textFill>
            <w14:solidFill>
              <w14:schemeClr w14:val="tx1"/>
            </w14:solidFill>
          </w14:textFill>
        </w:rPr>
      </w:pPr>
    </w:p>
    <w:p w14:paraId="52EE919F">
      <w:pPr>
        <w:spacing w:line="500" w:lineRule="exact"/>
        <w:jc w:val="center"/>
        <w:outlineLvl w:val="0"/>
        <w:rPr>
          <w:rFonts w:hint="eastAsia" w:asciiTheme="majorEastAsia" w:hAnsiTheme="majorEastAsia" w:eastAsiaTheme="majorEastAsia" w:cstheme="majorEastAsia"/>
          <w:b/>
          <w:color w:val="000000" w:themeColor="text1"/>
          <w:sz w:val="24"/>
          <w:szCs w:val="24"/>
          <w14:textFill>
            <w14:solidFill>
              <w14:schemeClr w14:val="tx1"/>
            </w14:solidFill>
          </w14:textFill>
        </w:rPr>
      </w:pPr>
    </w:p>
    <w:p w14:paraId="716E8FDA">
      <w:pPr>
        <w:spacing w:line="500" w:lineRule="exact"/>
        <w:jc w:val="center"/>
        <w:outlineLvl w:val="0"/>
        <w:rPr>
          <w:rFonts w:hint="eastAsia" w:asciiTheme="majorEastAsia" w:hAnsiTheme="majorEastAsia" w:eastAsiaTheme="majorEastAsia" w:cstheme="majorEastAsia"/>
          <w:b/>
          <w:color w:val="000000" w:themeColor="text1"/>
          <w:sz w:val="24"/>
          <w:szCs w:val="24"/>
          <w14:textFill>
            <w14:solidFill>
              <w14:schemeClr w14:val="tx1"/>
            </w14:solidFill>
          </w14:textFill>
        </w:rPr>
      </w:pPr>
    </w:p>
    <w:p w14:paraId="344B6CE2">
      <w:pPr>
        <w:spacing w:line="500" w:lineRule="exact"/>
        <w:jc w:val="center"/>
        <w:outlineLvl w:val="0"/>
        <w:rPr>
          <w:rFonts w:hint="eastAsia" w:asciiTheme="majorEastAsia" w:hAnsiTheme="majorEastAsia" w:eastAsiaTheme="majorEastAsia" w:cstheme="majorEastAsia"/>
          <w:b/>
          <w:color w:val="000000" w:themeColor="text1"/>
          <w:sz w:val="24"/>
          <w:szCs w:val="24"/>
          <w14:textFill>
            <w14:solidFill>
              <w14:schemeClr w14:val="tx1"/>
            </w14:solidFill>
          </w14:textFill>
        </w:rPr>
      </w:pPr>
    </w:p>
    <w:p w14:paraId="1C2CE547">
      <w:pPr>
        <w:spacing w:line="500" w:lineRule="exact"/>
        <w:jc w:val="center"/>
        <w:outlineLvl w:val="0"/>
        <w:rPr>
          <w:rFonts w:hint="eastAsia" w:asciiTheme="majorEastAsia" w:hAnsiTheme="majorEastAsia" w:eastAsiaTheme="majorEastAsia" w:cstheme="majorEastAsia"/>
          <w:b/>
          <w:color w:val="000000" w:themeColor="text1"/>
          <w:sz w:val="24"/>
          <w:szCs w:val="24"/>
          <w14:textFill>
            <w14:solidFill>
              <w14:schemeClr w14:val="tx1"/>
            </w14:solidFill>
          </w14:textFill>
        </w:rPr>
      </w:pPr>
    </w:p>
    <w:p w14:paraId="406D4DA7">
      <w:pPr>
        <w:spacing w:line="500" w:lineRule="exact"/>
        <w:jc w:val="center"/>
        <w:outlineLvl w:val="0"/>
        <w:rPr>
          <w:rFonts w:hint="eastAsia" w:asciiTheme="majorEastAsia" w:hAnsiTheme="majorEastAsia" w:eastAsiaTheme="majorEastAsia" w:cstheme="majorEastAsia"/>
          <w:b/>
          <w:color w:val="000000" w:themeColor="text1"/>
          <w:sz w:val="24"/>
          <w:szCs w:val="24"/>
          <w14:textFill>
            <w14:solidFill>
              <w14:schemeClr w14:val="tx1"/>
            </w14:solidFill>
          </w14:textFill>
        </w:rPr>
      </w:pPr>
    </w:p>
    <w:p w14:paraId="5E319F3E">
      <w:pPr>
        <w:spacing w:line="500" w:lineRule="exact"/>
        <w:jc w:val="center"/>
        <w:outlineLvl w:val="0"/>
        <w:rPr>
          <w:rFonts w:hint="eastAsia" w:asciiTheme="majorEastAsia" w:hAnsiTheme="majorEastAsia" w:eastAsiaTheme="majorEastAsia" w:cstheme="majorEastAsia"/>
          <w:b/>
          <w:color w:val="000000" w:themeColor="text1"/>
          <w:sz w:val="24"/>
          <w:szCs w:val="24"/>
          <w14:textFill>
            <w14:solidFill>
              <w14:schemeClr w14:val="tx1"/>
            </w14:solidFill>
          </w14:textFill>
        </w:rPr>
      </w:pPr>
    </w:p>
    <w:p w14:paraId="49C2BE6B">
      <w:pPr>
        <w:spacing w:line="500" w:lineRule="exact"/>
        <w:jc w:val="both"/>
        <w:outlineLvl w:val="0"/>
        <w:rPr>
          <w:rFonts w:hint="eastAsia" w:asciiTheme="majorEastAsia" w:hAnsiTheme="majorEastAsia" w:eastAsiaTheme="majorEastAsia" w:cstheme="majorEastAsia"/>
          <w:b/>
          <w:color w:val="000000" w:themeColor="text1"/>
          <w:sz w:val="24"/>
          <w:szCs w:val="24"/>
          <w14:textFill>
            <w14:solidFill>
              <w14:schemeClr w14:val="tx1"/>
            </w14:solidFill>
          </w14:textFill>
        </w:rPr>
      </w:pPr>
    </w:p>
    <w:p w14:paraId="23D60893">
      <w:pPr>
        <w:spacing w:line="500" w:lineRule="exact"/>
        <w:jc w:val="center"/>
        <w:outlineLvl w:val="0"/>
        <w:rPr>
          <w:rFonts w:hint="eastAsia" w:asciiTheme="majorEastAsia" w:hAnsiTheme="majorEastAsia" w:eastAsiaTheme="majorEastAsia" w:cstheme="majorEastAsia"/>
          <w:b/>
          <w:color w:val="000000" w:themeColor="text1"/>
          <w:sz w:val="24"/>
          <w:szCs w:val="24"/>
          <w14:textFill>
            <w14:solidFill>
              <w14:schemeClr w14:val="tx1"/>
            </w14:solidFill>
          </w14:textFill>
        </w:rPr>
      </w:pPr>
    </w:p>
    <w:p w14:paraId="54C5EC4F">
      <w:pPr>
        <w:spacing w:line="500" w:lineRule="exact"/>
        <w:jc w:val="center"/>
        <w:outlineLvl w:val="0"/>
        <w:rPr>
          <w:rFonts w:hint="eastAsia" w:asciiTheme="majorEastAsia" w:hAnsiTheme="majorEastAsia" w:eastAsiaTheme="majorEastAsia" w:cstheme="majorEastAsia"/>
          <w:b/>
          <w:color w:val="000000" w:themeColor="text1"/>
          <w:sz w:val="24"/>
          <w:szCs w:val="24"/>
          <w14:textFill>
            <w14:solidFill>
              <w14:schemeClr w14:val="tx1"/>
            </w14:solidFill>
          </w14:textFill>
        </w:rPr>
      </w:pPr>
    </w:p>
    <w:p w14:paraId="32FCCB6E">
      <w:pPr>
        <w:spacing w:line="500" w:lineRule="exact"/>
        <w:jc w:val="center"/>
        <w:outlineLvl w:val="0"/>
        <w:rPr>
          <w:rFonts w:hint="eastAsia" w:asciiTheme="majorEastAsia" w:hAnsiTheme="majorEastAsia" w:eastAsiaTheme="majorEastAsia" w:cstheme="majorEastAsia"/>
          <w:b/>
          <w:color w:val="000000" w:themeColor="text1"/>
          <w:sz w:val="24"/>
          <w:szCs w:val="24"/>
          <w14:textFill>
            <w14:solidFill>
              <w14:schemeClr w14:val="tx1"/>
            </w14:solidFill>
          </w14:textFill>
        </w:rPr>
      </w:pPr>
    </w:p>
    <w:p w14:paraId="5B0761E7">
      <w:pPr>
        <w:spacing w:line="500" w:lineRule="exact"/>
        <w:jc w:val="center"/>
        <w:outlineLvl w:val="0"/>
        <w:rPr>
          <w:rFonts w:hint="eastAsia" w:asciiTheme="majorEastAsia" w:hAnsiTheme="majorEastAsia" w:eastAsiaTheme="majorEastAsia" w:cstheme="majorEastAsia"/>
          <w:b/>
          <w:color w:val="000000" w:themeColor="text1"/>
          <w:sz w:val="24"/>
          <w:szCs w:val="24"/>
          <w14:textFill>
            <w14:solidFill>
              <w14:schemeClr w14:val="tx1"/>
            </w14:solidFill>
          </w14:textFill>
        </w:rPr>
      </w:pPr>
    </w:p>
    <w:p w14:paraId="025C04A4">
      <w:pPr>
        <w:spacing w:line="500" w:lineRule="exact"/>
        <w:jc w:val="both"/>
        <w:outlineLvl w:val="0"/>
        <w:rPr>
          <w:rFonts w:hint="eastAsia" w:asciiTheme="majorEastAsia" w:hAnsiTheme="majorEastAsia" w:eastAsiaTheme="majorEastAsia" w:cstheme="majorEastAsia"/>
          <w:b/>
          <w:color w:val="000000" w:themeColor="text1"/>
          <w:sz w:val="24"/>
          <w:szCs w:val="24"/>
          <w14:textFill>
            <w14:solidFill>
              <w14:schemeClr w14:val="tx1"/>
            </w14:solidFill>
          </w14:textFill>
        </w:rPr>
      </w:pPr>
    </w:p>
    <w:p w14:paraId="3E72BE8C">
      <w:pPr>
        <w:spacing w:line="500" w:lineRule="exact"/>
        <w:jc w:val="center"/>
        <w:outlineLvl w:val="0"/>
        <w:rPr>
          <w:rFonts w:hint="eastAsia" w:asciiTheme="majorEastAsia" w:hAnsiTheme="majorEastAsia" w:eastAsiaTheme="majorEastAsia" w:cstheme="majorEastAsia"/>
          <w:b/>
          <w:color w:val="000000" w:themeColor="text1"/>
          <w:sz w:val="44"/>
          <w:szCs w:val="44"/>
          <w14:textFill>
            <w14:solidFill>
              <w14:schemeClr w14:val="tx1"/>
            </w14:solidFill>
          </w14:textFill>
        </w:rPr>
      </w:pPr>
      <w:r>
        <w:rPr>
          <w:rFonts w:hint="eastAsia" w:asciiTheme="majorEastAsia" w:hAnsiTheme="majorEastAsia" w:eastAsiaTheme="majorEastAsia" w:cstheme="majorEastAsia"/>
          <w:b/>
          <w:color w:val="000000" w:themeColor="text1"/>
          <w:sz w:val="44"/>
          <w:szCs w:val="44"/>
          <w14:textFill>
            <w14:solidFill>
              <w14:schemeClr w14:val="tx1"/>
            </w14:solidFill>
          </w14:textFill>
        </w:rPr>
        <w:t>第五篇  竞租人须知</w:t>
      </w:r>
      <w:bookmarkEnd w:id="101"/>
    </w:p>
    <w:p w14:paraId="76F61169">
      <w:pPr>
        <w:spacing w:line="500" w:lineRule="exact"/>
        <w:ind w:firstLine="482" w:firstLineChars="200"/>
        <w:outlineLvl w:val="1"/>
        <w:rPr>
          <w:rFonts w:hint="eastAsia" w:asciiTheme="majorEastAsia" w:hAnsiTheme="majorEastAsia" w:eastAsiaTheme="majorEastAsia" w:cstheme="majorEastAsia"/>
          <w:b/>
          <w:bCs/>
          <w:color w:val="000000" w:themeColor="text1"/>
          <w:sz w:val="24"/>
          <w:szCs w:val="24"/>
          <w14:textFill>
            <w14:solidFill>
              <w14:schemeClr w14:val="tx1"/>
            </w14:solidFill>
          </w14:textFill>
        </w:rPr>
      </w:pPr>
      <w:bookmarkStart w:id="102" w:name="_Toc73642236"/>
      <w:r>
        <w:rPr>
          <w:rFonts w:hint="eastAsia" w:asciiTheme="majorEastAsia" w:hAnsiTheme="majorEastAsia" w:eastAsiaTheme="majorEastAsia" w:cstheme="majorEastAsia"/>
          <w:b/>
          <w:bCs/>
          <w:color w:val="000000" w:themeColor="text1"/>
          <w:sz w:val="24"/>
          <w:szCs w:val="24"/>
          <w14:textFill>
            <w14:solidFill>
              <w14:schemeClr w14:val="tx1"/>
            </w14:solidFill>
          </w14:textFill>
        </w:rPr>
        <w:t>一、竞租费用</w:t>
      </w:r>
      <w:bookmarkEnd w:id="102"/>
    </w:p>
    <w:p w14:paraId="14A58E76">
      <w:pPr>
        <w:spacing w:line="50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参与竞租的竞租人应承担其编制竞租文件与递交竞租文件所涉及的一切费用，不论竞租结果如何，招租人和代理机构在任何情况下无义务也无责任承担这些费用。</w:t>
      </w:r>
    </w:p>
    <w:p w14:paraId="61664CB1">
      <w:pPr>
        <w:spacing w:line="500" w:lineRule="exact"/>
        <w:ind w:firstLine="482" w:firstLineChars="200"/>
        <w:outlineLvl w:val="1"/>
        <w:rPr>
          <w:rFonts w:hint="eastAsia" w:asciiTheme="majorEastAsia" w:hAnsiTheme="majorEastAsia" w:eastAsiaTheme="majorEastAsia" w:cstheme="majorEastAsia"/>
          <w:b/>
          <w:bCs/>
          <w:color w:val="000000" w:themeColor="text1"/>
          <w:sz w:val="24"/>
          <w:szCs w:val="24"/>
          <w14:textFill>
            <w14:solidFill>
              <w14:schemeClr w14:val="tx1"/>
            </w14:solidFill>
          </w14:textFill>
        </w:rPr>
      </w:pPr>
      <w:bookmarkStart w:id="103" w:name="_Toc73642237"/>
      <w:r>
        <w:rPr>
          <w:rFonts w:hint="eastAsia" w:asciiTheme="majorEastAsia" w:hAnsiTheme="majorEastAsia" w:eastAsiaTheme="majorEastAsia" w:cstheme="majorEastAsia"/>
          <w:b/>
          <w:bCs/>
          <w:color w:val="000000" w:themeColor="text1"/>
          <w:sz w:val="24"/>
          <w:szCs w:val="24"/>
          <w14:textFill>
            <w14:solidFill>
              <w14:schemeClr w14:val="tx1"/>
            </w14:solidFill>
          </w14:textFill>
        </w:rPr>
        <w:t>二、竞租文件</w:t>
      </w:r>
      <w:bookmarkEnd w:id="103"/>
    </w:p>
    <w:p w14:paraId="41141096">
      <w:pPr>
        <w:spacing w:line="50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（一）竞租文件由竞租公告、竞租人须知、项目服务需求、项目商务需求、竞租程序及方法、评审标准、无效响应和竞租终止、合同条款、竞租文件编制要求七部分组成。</w:t>
      </w:r>
    </w:p>
    <w:p w14:paraId="01BF5BCF">
      <w:pPr>
        <w:spacing w:line="50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（二）招租人（或代理机构）所作的一切有效的书面通知、修改及补充，都是竞租文件不可分割的部分。</w:t>
      </w:r>
    </w:p>
    <w:p w14:paraId="1CF1FBD9">
      <w:pPr>
        <w:spacing w:line="500" w:lineRule="exact"/>
        <w:ind w:firstLine="480" w:firstLineChars="200"/>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（三）本竞租文件中，竞租评审小组根据与竞租人进行竞租可能实质性变动的内容为竞租文件第二、三、四篇全部内容。</w:t>
      </w:r>
    </w:p>
    <w:p w14:paraId="7E184A6E">
      <w:pPr>
        <w:spacing w:line="50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（四）评审的依据为竞租文件和竞租文件组成（含有效的书面承诺）。竞租评审小组判断竞租文件对竞租文件的响应，仅基于竞租文件本身而不靠外部证据。</w:t>
      </w:r>
    </w:p>
    <w:p w14:paraId="4286759B">
      <w:pPr>
        <w:spacing w:line="500" w:lineRule="exact"/>
        <w:ind w:firstLine="482" w:firstLineChars="200"/>
        <w:outlineLvl w:val="1"/>
        <w:rPr>
          <w:rFonts w:hint="eastAsia" w:asciiTheme="majorEastAsia" w:hAnsiTheme="majorEastAsia" w:eastAsiaTheme="majorEastAsia" w:cstheme="majorEastAsia"/>
          <w:b/>
          <w:bCs/>
          <w:color w:val="000000" w:themeColor="text1"/>
          <w:sz w:val="24"/>
          <w:szCs w:val="24"/>
          <w14:textFill>
            <w14:solidFill>
              <w14:schemeClr w14:val="tx1"/>
            </w14:solidFill>
          </w14:textFill>
        </w:rPr>
      </w:pPr>
      <w:bookmarkStart w:id="104" w:name="_Toc73642238"/>
      <w:r>
        <w:rPr>
          <w:rFonts w:hint="eastAsia" w:asciiTheme="majorEastAsia" w:hAnsiTheme="majorEastAsia" w:eastAsiaTheme="majorEastAsia" w:cstheme="majorEastAsia"/>
          <w:b/>
          <w:bCs/>
          <w:color w:val="000000" w:themeColor="text1"/>
          <w:sz w:val="24"/>
          <w:szCs w:val="24"/>
          <w14:textFill>
            <w14:solidFill>
              <w14:schemeClr w14:val="tx1"/>
            </w14:solidFill>
          </w14:textFill>
        </w:rPr>
        <w:t>三、竞租要求</w:t>
      </w:r>
      <w:bookmarkEnd w:id="104"/>
    </w:p>
    <w:p w14:paraId="35502C74">
      <w:pPr>
        <w:spacing w:line="50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（一）竞租文件</w:t>
      </w:r>
    </w:p>
    <w:p w14:paraId="0E3C1921">
      <w:pPr>
        <w:spacing w:line="50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1、竞租人应当按照竞租文件的要求编制竞租文件，并对竞租文件提出的要求和条件作出实质性响应，竞租文件原则上采用软面订本，同时应编制完整的页码、目录。</w:t>
      </w:r>
    </w:p>
    <w:p w14:paraId="4742AEA7">
      <w:pPr>
        <w:spacing w:line="50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竞租文件需装订、密封。</w:t>
      </w:r>
    </w:p>
    <w:p w14:paraId="3F4509EB">
      <w:pPr>
        <w:spacing w:line="50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2、竞租文件组成</w:t>
      </w:r>
    </w:p>
    <w:p w14:paraId="0FF2259F">
      <w:pPr>
        <w:spacing w:line="50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竞租文件由第七篇“竞租文件编制要求”规定的部分和竞租人所作的一切有效补充、修改和承诺等文件组成，竞租人应按照第七篇“竞租文件编制要求”规定的目录顺序组织编写和装订，也可在基本格式基础上对表格进行扩展，未规定格式的由竞租人自定格式。</w:t>
      </w:r>
    </w:p>
    <w:p w14:paraId="372BD01F">
      <w:pPr>
        <w:spacing w:line="500" w:lineRule="exact"/>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（二）竞租有效期：竞租文件及有关承诺文件有效期为提交竞租文件截止时间起90天。</w:t>
      </w:r>
    </w:p>
    <w:p w14:paraId="7FE81195">
      <w:pPr>
        <w:spacing w:line="500" w:lineRule="exact"/>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（三）竞租保证金：</w:t>
      </w:r>
    </w:p>
    <w:p w14:paraId="5B642207">
      <w:pPr>
        <w:spacing w:line="50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1、竞租人提交保证金金额和方式详见“第一篇  四、竞租保证金”；</w:t>
      </w:r>
    </w:p>
    <w:p w14:paraId="5AD9CBC7">
      <w:pPr>
        <w:spacing w:line="50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2、发生以下情况之一者，竞租保证金不予退还：</w:t>
      </w:r>
    </w:p>
    <w:p w14:paraId="1BACB455">
      <w:pPr>
        <w:spacing w:line="50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2.1竞租人在提交竞租文件截止时间后撤回竞租文件的；</w:t>
      </w:r>
    </w:p>
    <w:p w14:paraId="7E3136C7">
      <w:pPr>
        <w:spacing w:line="50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2.2竞租人在竞租文件中提供虚假材料的；</w:t>
      </w:r>
    </w:p>
    <w:p w14:paraId="684BF547">
      <w:pPr>
        <w:spacing w:line="50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2.3除因不可抗力或竞租文件认可的情形以外，中标人不与招租人签订合同的；</w:t>
      </w:r>
    </w:p>
    <w:p w14:paraId="3EE4A989">
      <w:pPr>
        <w:spacing w:line="50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2.4竞租人与招租人、其他竞租人或者代理机构恶意串通的；</w:t>
      </w:r>
    </w:p>
    <w:p w14:paraId="71F65B89">
      <w:pPr>
        <w:spacing w:line="50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2.5中标人不按规定的时间或拒绝签订合同。</w:t>
      </w:r>
    </w:p>
    <w:p w14:paraId="06D611D2">
      <w:pPr>
        <w:spacing w:line="500" w:lineRule="exact"/>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（五）修正错误</w:t>
      </w:r>
    </w:p>
    <w:p w14:paraId="725C3B28">
      <w:pPr>
        <w:spacing w:line="50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1、若竞租人所递交的竞租文件或最后报价中的价格出现大写金额和小写金额不一致的错误，以大写金额修正为准。</w:t>
      </w:r>
    </w:p>
    <w:p w14:paraId="59C39383">
      <w:pPr>
        <w:spacing w:line="50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2、竞租评审小组按上述修正错误的原则及方法修正竞租人的报价，竞租人同意并签字确认后，修正后的报价对竞租人具有约束作用。如果竞租人不接受修正后的价格，将失去成为中标人的资格。</w:t>
      </w:r>
    </w:p>
    <w:p w14:paraId="55E349CA">
      <w:pPr>
        <w:spacing w:line="500" w:lineRule="exact"/>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（六）提交竞租文件的份数和签署</w:t>
      </w:r>
    </w:p>
    <w:p w14:paraId="0FBD6876">
      <w:pPr>
        <w:spacing w:line="500" w:lineRule="exact"/>
        <w:ind w:firstLine="480" w:firstLineChars="200"/>
        <w:rPr>
          <w:rFonts w:hint="eastAsia" w:asciiTheme="majorEastAsia" w:hAnsiTheme="majorEastAsia" w:eastAsiaTheme="majorEastAsia" w:cstheme="majorEastAsia"/>
          <w:color w:val="000000" w:themeColor="text1"/>
          <w:sz w:val="24"/>
          <w:szCs w:val="24"/>
          <w:shd w:val="clear" w:color="FFFFFF" w:fill="D9D9D9"/>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1、竞租文件一式二份，其中正本一份，副本一份，副本可为正本的复印件，应与正本一致，如出现不一致情况以正本为准。</w:t>
      </w:r>
    </w:p>
    <w:p w14:paraId="3E922E4C">
      <w:pPr>
        <w:spacing w:line="50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2、在竞租文件正本中，竞租文件第七篇竞租文件编制要求中规定签字、盖章的地方必须按其规定签字、盖章。</w:t>
      </w:r>
    </w:p>
    <w:p w14:paraId="2D8E5B6F">
      <w:pPr>
        <w:spacing w:line="500" w:lineRule="exact"/>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（七）竞租文件的递交</w:t>
      </w:r>
    </w:p>
    <w:p w14:paraId="5264365F">
      <w:pPr>
        <w:spacing w:line="50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 竞租文件的密封</w:t>
      </w:r>
    </w:p>
    <w:p w14:paraId="1C90DF7B">
      <w:pPr>
        <w:spacing w:line="50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1.1竞租文件的正本、副本均应密封送达递交竞租文件地点，应在封套上注明项目名称、竞租人名称。若正本、副本以分别进行密封的，还应在封套上注明“正本”、“副本”字样。</w:t>
      </w:r>
    </w:p>
    <w:p w14:paraId="740A9777">
      <w:pPr>
        <w:spacing w:line="50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1.2封套的封口处应加盖竞租人公章或由法定代表人授权代表签字。</w:t>
      </w:r>
    </w:p>
    <w:p w14:paraId="38B8F3FC">
      <w:pPr>
        <w:spacing w:line="50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3.如果未按上述规定进行密封，代理机构对竞租文件误投、丢失或提前拆封不负责任。</w:t>
      </w:r>
    </w:p>
    <w:p w14:paraId="61E77AF5">
      <w:pPr>
        <w:spacing w:line="500" w:lineRule="exact"/>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（八）竞租人参与人员</w:t>
      </w:r>
    </w:p>
    <w:p w14:paraId="4896F31C">
      <w:pPr>
        <w:spacing w:line="50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各个竞租人应当派1-2名代表参与竞租，至少1人应为法定代表人或具有法定代表人授权委托书的授权代表。</w:t>
      </w:r>
    </w:p>
    <w:p w14:paraId="663A07B1">
      <w:pPr>
        <w:spacing w:line="500" w:lineRule="exact"/>
        <w:ind w:firstLine="482" w:firstLineChars="200"/>
        <w:outlineLvl w:val="1"/>
        <w:rPr>
          <w:rFonts w:hint="eastAsia" w:asciiTheme="majorEastAsia" w:hAnsiTheme="majorEastAsia" w:eastAsiaTheme="majorEastAsia" w:cstheme="majorEastAsia"/>
          <w:b/>
          <w:bCs/>
          <w:color w:val="000000" w:themeColor="text1"/>
          <w:sz w:val="24"/>
          <w:szCs w:val="24"/>
          <w14:textFill>
            <w14:solidFill>
              <w14:schemeClr w14:val="tx1"/>
            </w14:solidFill>
          </w14:textFill>
        </w:rPr>
      </w:pPr>
      <w:bookmarkStart w:id="105" w:name="_Toc73642239"/>
      <w:r>
        <w:rPr>
          <w:rFonts w:hint="eastAsia" w:asciiTheme="majorEastAsia" w:hAnsiTheme="majorEastAsia" w:eastAsiaTheme="majorEastAsia" w:cstheme="majorEastAsia"/>
          <w:b/>
          <w:bCs/>
          <w:color w:val="000000" w:themeColor="text1"/>
          <w:sz w:val="24"/>
          <w:szCs w:val="24"/>
          <w14:textFill>
            <w14:solidFill>
              <w14:schemeClr w14:val="tx1"/>
            </w14:solidFill>
          </w14:textFill>
        </w:rPr>
        <w:t>四、中标人的确认和变更</w:t>
      </w:r>
      <w:bookmarkEnd w:id="105"/>
    </w:p>
    <w:p w14:paraId="74F4B951">
      <w:pPr>
        <w:spacing w:line="50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（一）中标人的确认</w:t>
      </w:r>
    </w:p>
    <w:p w14:paraId="6062DF34">
      <w:pPr>
        <w:spacing w:line="50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代理机构应当在评审结束后2个工作日内将评审报告送招租人确认。招租人应当在收到评审报告后5个工作日内，从评审报告提出的中标候选人中，按照得分排序由高到低的原则确定中标人，也可以书面授权竞租评审小组直接确定中标人。招租人逾期未确定中标人且不提出异议的，视为确定评审报告提出的排序第一的竞租人为中标人。</w:t>
      </w:r>
    </w:p>
    <w:p w14:paraId="01B848D6">
      <w:pPr>
        <w:spacing w:line="50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（二）中标人的变更</w:t>
      </w:r>
    </w:p>
    <w:p w14:paraId="7B7F2F0D">
      <w:pPr>
        <w:spacing w:line="50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中标人拒绝与招租人签订合同的，招租人可以按照评审报告推荐的竞租人候选人名单排序，确定下一候选人为中标人，也可以重新开展竞租活动。</w:t>
      </w:r>
    </w:p>
    <w:p w14:paraId="53FF4C99">
      <w:pPr>
        <w:spacing w:line="500" w:lineRule="exact"/>
        <w:ind w:firstLine="482" w:firstLineChars="200"/>
        <w:outlineLvl w:val="1"/>
        <w:rPr>
          <w:rFonts w:hint="eastAsia" w:asciiTheme="majorEastAsia" w:hAnsiTheme="majorEastAsia" w:eastAsiaTheme="majorEastAsia" w:cstheme="majorEastAsia"/>
          <w:b/>
          <w:bCs/>
          <w:color w:val="000000" w:themeColor="text1"/>
          <w:sz w:val="24"/>
          <w:szCs w:val="24"/>
          <w14:textFill>
            <w14:solidFill>
              <w14:schemeClr w14:val="tx1"/>
            </w14:solidFill>
          </w14:textFill>
        </w:rPr>
      </w:pPr>
      <w:bookmarkStart w:id="106" w:name="_Toc73642240"/>
      <w:r>
        <w:rPr>
          <w:rFonts w:hint="eastAsia" w:asciiTheme="majorEastAsia" w:hAnsiTheme="majorEastAsia" w:eastAsiaTheme="majorEastAsia" w:cstheme="majorEastAsia"/>
          <w:b/>
          <w:bCs/>
          <w:color w:val="000000" w:themeColor="text1"/>
          <w:sz w:val="24"/>
          <w:szCs w:val="24"/>
          <w14:textFill>
            <w14:solidFill>
              <w14:schemeClr w14:val="tx1"/>
            </w14:solidFill>
          </w14:textFill>
        </w:rPr>
        <w:t>五、中标通知</w:t>
      </w:r>
      <w:bookmarkEnd w:id="106"/>
    </w:p>
    <w:p w14:paraId="42E4541D">
      <w:pPr>
        <w:spacing w:line="400" w:lineRule="exact"/>
        <w:ind w:firstLine="360" w:firstLineChars="15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（一）中标人确定后2个工作日内，代理机构将在</w:t>
      </w:r>
      <w:r>
        <w:rPr>
          <w:rFonts w:hint="eastAsia" w:ascii="宋体" w:hAnsi="宋体" w:eastAsia="宋体" w:cs="宋体"/>
          <w:color w:val="000000" w:themeColor="text1"/>
          <w:sz w:val="24"/>
          <w:szCs w:val="24"/>
          <w:highlight w:val="none"/>
          <w14:textFill>
            <w14:solidFill>
              <w14:schemeClr w14:val="tx1"/>
            </w14:solidFill>
          </w14:textFill>
        </w:rPr>
        <w:t>行采家</w:t>
      </w:r>
      <w:r>
        <w:rPr>
          <w:rFonts w:hint="eastAsia" w:asciiTheme="majorEastAsia" w:hAnsiTheme="majorEastAsia" w:eastAsiaTheme="majorEastAsia" w:cstheme="majorEastAsia"/>
          <w:color w:val="000000" w:themeColor="text1"/>
          <w:sz w:val="24"/>
          <w:szCs w:val="24"/>
          <w14:textFill>
            <w14:solidFill>
              <w14:schemeClr w14:val="tx1"/>
            </w14:solidFill>
          </w14:textFill>
        </w:rPr>
        <w:t>（https://www.gec123.com/）上发布成交结果公告。</w:t>
      </w:r>
    </w:p>
    <w:p w14:paraId="502A6DDE">
      <w:pPr>
        <w:spacing w:line="50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（二）结果公告发出同时，代理机构将以书面形式发出《中标通知书》。《中标通知书》一经发出即发生法律效力。</w:t>
      </w:r>
    </w:p>
    <w:p w14:paraId="289F61A6">
      <w:pPr>
        <w:spacing w:line="50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（三）《中标通知书》将作为签订合同的依据。</w:t>
      </w:r>
    </w:p>
    <w:p w14:paraId="2407EF9D">
      <w:pPr>
        <w:spacing w:line="50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（四）如有竞租人对中标结果提出质疑的，在质疑处理完毕后发出《中标通知书》。</w:t>
      </w:r>
    </w:p>
    <w:p w14:paraId="43D40E06">
      <w:pPr>
        <w:spacing w:line="500" w:lineRule="exact"/>
        <w:outlineLvl w:val="1"/>
        <w:rPr>
          <w:rFonts w:hint="eastAsia" w:asciiTheme="majorEastAsia" w:hAnsiTheme="majorEastAsia" w:eastAsiaTheme="majorEastAsia" w:cstheme="majorEastAsia"/>
          <w:b/>
          <w:bCs/>
          <w:color w:val="000000" w:themeColor="text1"/>
          <w:sz w:val="24"/>
          <w:szCs w:val="24"/>
          <w14:textFill>
            <w14:solidFill>
              <w14:schemeClr w14:val="tx1"/>
            </w14:solidFill>
          </w14:textFill>
        </w:rPr>
      </w:pPr>
      <w:bookmarkStart w:id="107" w:name="_Toc73642241"/>
      <w:r>
        <w:rPr>
          <w:rFonts w:hint="eastAsia" w:asciiTheme="majorEastAsia" w:hAnsiTheme="majorEastAsia" w:eastAsiaTheme="majorEastAsia" w:cstheme="majorEastAsia"/>
          <w:b/>
          <w:bCs/>
          <w:color w:val="000000" w:themeColor="text1"/>
          <w:sz w:val="24"/>
          <w:szCs w:val="24"/>
          <w14:textFill>
            <w14:solidFill>
              <w14:schemeClr w14:val="tx1"/>
            </w14:solidFill>
          </w14:textFill>
        </w:rPr>
        <w:t xml:space="preserve">    六、关于异议和投诉</w:t>
      </w:r>
      <w:bookmarkEnd w:id="107"/>
    </w:p>
    <w:p w14:paraId="030A9203">
      <w:pPr>
        <w:spacing w:line="500" w:lineRule="exact"/>
        <w:ind w:firstLine="360" w:firstLineChars="150"/>
        <w:rPr>
          <w:rFonts w:hint="eastAsia" w:asciiTheme="majorEastAsia" w:hAnsiTheme="majorEastAsia" w:eastAsiaTheme="majorEastAsia" w:cstheme="majorEastAsia"/>
          <w:color w:val="000000" w:themeColor="text1"/>
          <w:sz w:val="24"/>
          <w:szCs w:val="24"/>
          <w14:textFill>
            <w14:solidFill>
              <w14:schemeClr w14:val="tx1"/>
            </w14:solidFill>
          </w14:textFill>
        </w:rPr>
      </w:pPr>
      <w:bookmarkStart w:id="108" w:name="_Toc73642242"/>
      <w:r>
        <w:rPr>
          <w:rFonts w:hint="eastAsia" w:asciiTheme="majorEastAsia" w:hAnsiTheme="majorEastAsia" w:eastAsiaTheme="majorEastAsia" w:cstheme="majorEastAsia"/>
          <w:color w:val="000000" w:themeColor="text1"/>
          <w:sz w:val="24"/>
          <w:szCs w:val="24"/>
          <w14:textFill>
            <w14:solidFill>
              <w14:schemeClr w14:val="tx1"/>
            </w14:solidFill>
          </w14:textFill>
        </w:rPr>
        <w:t>（一）竞租人或者其他利害关系人就本项目的竞租文件（含澄清修改）、开标情况、评标结果等事项提出投诉的，应当先向招租人提出异议；招租人应当在规定时间（接到异议开始3个工作日内）内答复；对招租人的答复不满意，可向异议受理单位投诉。</w:t>
      </w:r>
    </w:p>
    <w:p w14:paraId="039873B1">
      <w:pPr>
        <w:spacing w:line="50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提出异议或投诉时应当包括下列内容：</w:t>
      </w:r>
    </w:p>
    <w:p w14:paraId="5BD5DBE1">
      <w:pPr>
        <w:spacing w:line="50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1.异议或投诉人的名称、地址及有效联系方式；</w:t>
      </w:r>
    </w:p>
    <w:p w14:paraId="48F00CE1">
      <w:pPr>
        <w:spacing w:line="50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2.被异议或投诉人的名称、地址及有效联系方式；</w:t>
      </w:r>
    </w:p>
    <w:p w14:paraId="6893D795">
      <w:pPr>
        <w:spacing w:line="50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3.异议或投诉事项的基本事实；</w:t>
      </w:r>
    </w:p>
    <w:p w14:paraId="4834538D">
      <w:pPr>
        <w:spacing w:line="50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4.请求及主张；</w:t>
      </w:r>
    </w:p>
    <w:p w14:paraId="08299CB9">
      <w:pPr>
        <w:spacing w:line="50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5.涉及事项的证据、证明材料。</w:t>
      </w:r>
    </w:p>
    <w:p w14:paraId="1B636916">
      <w:pPr>
        <w:spacing w:line="500" w:lineRule="exact"/>
        <w:ind w:firstLine="600" w:firstLineChars="25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异议或投诉的主体必须为法人，异议书必须由其法定代表人和委托代理人签字并加盖单位公章。如有关材料是外文，应当同时提供中文译本。</w:t>
      </w:r>
    </w:p>
    <w:p w14:paraId="22E1F161">
      <w:pPr>
        <w:pStyle w:val="25"/>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竞租人在递交投标资料后，视为对竞租文件所要求的内容无任何异议。</w:t>
      </w:r>
    </w:p>
    <w:p w14:paraId="087E8E19">
      <w:pPr>
        <w:spacing w:line="500" w:lineRule="exact"/>
        <w:outlineLvl w:val="1"/>
        <w:rPr>
          <w:rFonts w:hint="eastAsia" w:asciiTheme="majorEastAsia" w:hAnsiTheme="majorEastAsia" w:eastAsiaTheme="majorEastAsia" w:cstheme="majorEastAsia"/>
          <w:b/>
          <w:bCs/>
          <w:color w:val="000000" w:themeColor="text1"/>
          <w:sz w:val="24"/>
          <w:szCs w:val="24"/>
          <w14:textFill>
            <w14:solidFill>
              <w14:schemeClr w14:val="tx1"/>
            </w14:solidFill>
          </w14:textFill>
        </w:rPr>
      </w:pPr>
      <w:r>
        <w:rPr>
          <w:rFonts w:hint="eastAsia" w:asciiTheme="majorEastAsia" w:hAnsiTheme="majorEastAsia" w:eastAsiaTheme="majorEastAsia" w:cstheme="majorEastAsia"/>
          <w:b/>
          <w:bCs/>
          <w:color w:val="000000" w:themeColor="text1"/>
          <w:sz w:val="24"/>
          <w:szCs w:val="24"/>
          <w14:textFill>
            <w14:solidFill>
              <w14:schemeClr w14:val="tx1"/>
            </w14:solidFill>
          </w14:textFill>
        </w:rPr>
        <w:t xml:space="preserve">  七、签订合同</w:t>
      </w:r>
      <w:bookmarkEnd w:id="108"/>
    </w:p>
    <w:p w14:paraId="3CB202F0">
      <w:pPr>
        <w:pStyle w:val="29"/>
        <w:spacing w:after="160" w:line="500" w:lineRule="exact"/>
        <w:ind w:left="340" w:firstLine="42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（一）</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成交人</w:t>
      </w:r>
      <w:r>
        <w:rPr>
          <w:rFonts w:hint="eastAsia" w:asciiTheme="majorEastAsia" w:hAnsiTheme="majorEastAsia" w:eastAsiaTheme="majorEastAsia" w:cstheme="majorEastAsia"/>
          <w:color w:val="000000" w:themeColor="text1"/>
          <w:sz w:val="24"/>
          <w:szCs w:val="24"/>
          <w14:textFill>
            <w14:solidFill>
              <w14:schemeClr w14:val="tx1"/>
            </w14:solidFill>
          </w14:textFill>
        </w:rPr>
        <w:t>应当自中标通知书发出之日起</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七日</w:t>
      </w:r>
      <w:r>
        <w:rPr>
          <w:rFonts w:hint="eastAsia" w:asciiTheme="majorEastAsia" w:hAnsiTheme="majorEastAsia" w:eastAsiaTheme="majorEastAsia" w:cstheme="majorEastAsia"/>
          <w:color w:val="000000" w:themeColor="text1"/>
          <w:sz w:val="24"/>
          <w:szCs w:val="24"/>
          <w14:textFill>
            <w14:solidFill>
              <w14:schemeClr w14:val="tx1"/>
            </w14:solidFill>
          </w14:textFill>
        </w:rPr>
        <w:t>内</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向招租人</w:t>
      </w: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递交履约保证金, </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并</w:t>
      </w:r>
      <w:r>
        <w:rPr>
          <w:rFonts w:hint="eastAsia" w:asciiTheme="majorEastAsia" w:hAnsiTheme="majorEastAsia" w:eastAsiaTheme="majorEastAsia" w:cstheme="majorEastAsia"/>
          <w:color w:val="000000" w:themeColor="text1"/>
          <w:sz w:val="24"/>
          <w:szCs w:val="24"/>
          <w14:textFill>
            <w14:solidFill>
              <w14:schemeClr w14:val="tx1"/>
            </w14:solidFill>
          </w14:textFill>
        </w:rPr>
        <w:t>按照</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竞租</w:t>
      </w:r>
      <w:r>
        <w:rPr>
          <w:rFonts w:hint="eastAsia" w:asciiTheme="majorEastAsia" w:hAnsiTheme="majorEastAsia" w:eastAsiaTheme="majorEastAsia" w:cstheme="majorEastAsia"/>
          <w:color w:val="000000" w:themeColor="text1"/>
          <w:sz w:val="24"/>
          <w:szCs w:val="24"/>
          <w14:textFill>
            <w14:solidFill>
              <w14:schemeClr w14:val="tx1"/>
            </w14:solidFill>
          </w14:textFill>
        </w:rPr>
        <w:t>文件和中标人</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竞租</w:t>
      </w:r>
      <w:r>
        <w:rPr>
          <w:rFonts w:hint="eastAsia" w:asciiTheme="majorEastAsia" w:hAnsiTheme="majorEastAsia" w:eastAsiaTheme="majorEastAsia" w:cstheme="majorEastAsia"/>
          <w:color w:val="000000" w:themeColor="text1"/>
          <w:sz w:val="24"/>
          <w:szCs w:val="24"/>
          <w14:textFill>
            <w14:solidFill>
              <w14:schemeClr w14:val="tx1"/>
            </w14:solidFill>
          </w14:textFill>
        </w:rPr>
        <w:t>文件的约定，与中标人签订书面合同。成交人无正当理由拒签合同的，招租人</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可</w:t>
      </w:r>
      <w:r>
        <w:rPr>
          <w:rFonts w:hint="eastAsia" w:asciiTheme="majorEastAsia" w:hAnsiTheme="majorEastAsia" w:eastAsiaTheme="majorEastAsia" w:cstheme="majorEastAsia"/>
          <w:color w:val="000000" w:themeColor="text1"/>
          <w:sz w:val="24"/>
          <w:szCs w:val="24"/>
          <w14:textFill>
            <w14:solidFill>
              <w14:schemeClr w14:val="tx1"/>
            </w14:solidFill>
          </w14:textFill>
        </w:rPr>
        <w:t>取消其成交资格，其</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竞租</w:t>
      </w:r>
      <w:r>
        <w:rPr>
          <w:rFonts w:hint="eastAsia" w:asciiTheme="majorEastAsia" w:hAnsiTheme="majorEastAsia" w:eastAsiaTheme="majorEastAsia" w:cstheme="majorEastAsia"/>
          <w:color w:val="000000" w:themeColor="text1"/>
          <w:sz w:val="24"/>
          <w:szCs w:val="24"/>
          <w14:textFill>
            <w14:solidFill>
              <w14:schemeClr w14:val="tx1"/>
            </w14:solidFill>
          </w14:textFill>
        </w:rPr>
        <w:t>保证金不予退还；给招租人造成的损失超过招租申请保证金数额的，成交人还需对超过部分予以赔偿。</w:t>
      </w:r>
    </w:p>
    <w:p w14:paraId="0CF7898C">
      <w:pPr>
        <w:spacing w:line="500" w:lineRule="exact"/>
        <w:ind w:firstLine="720" w:firstLineChars="3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（二）竞租文件、竞租人的竞租文件及澄清文件等，均为签订合同的依据。</w:t>
      </w:r>
    </w:p>
    <w:p w14:paraId="7A055577">
      <w:pPr>
        <w:spacing w:line="500" w:lineRule="exact"/>
        <w:ind w:firstLine="720" w:firstLineChars="3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（三）合同生效条款由甲乙双方约定，法律、行政法规规定应当办理批准、登记等手续后生效的合同，依照其规定。</w:t>
      </w:r>
    </w:p>
    <w:bookmarkEnd w:id="99"/>
    <w:bookmarkEnd w:id="100"/>
    <w:p w14:paraId="6F6F9C42">
      <w:pPr>
        <w:pStyle w:val="4"/>
        <w:spacing w:line="500" w:lineRule="exact"/>
        <w:ind w:firstLine="482"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bookmarkStart w:id="109" w:name="_Toc106034654"/>
      <w:bookmarkStart w:id="110" w:name="_Toc65660362"/>
      <w:bookmarkStart w:id="111" w:name="_Toc29513"/>
      <w:bookmarkStart w:id="112" w:name="_Toc32594"/>
      <w:bookmarkStart w:id="113" w:name="_Toc16966"/>
      <w:r>
        <w:rPr>
          <w:rFonts w:hint="eastAsia" w:asciiTheme="majorEastAsia" w:hAnsiTheme="majorEastAsia" w:eastAsiaTheme="majorEastAsia" w:cstheme="majorEastAsia"/>
          <w:color w:val="000000" w:themeColor="text1"/>
          <w:sz w:val="24"/>
          <w:szCs w:val="24"/>
          <w14:textFill>
            <w14:solidFill>
              <w14:schemeClr w14:val="tx1"/>
            </w14:solidFill>
          </w14:textFill>
        </w:rPr>
        <w:t>八、</w:t>
      </w:r>
      <w:bookmarkEnd w:id="109"/>
      <w:bookmarkEnd w:id="110"/>
      <w:bookmarkEnd w:id="111"/>
      <w:bookmarkEnd w:id="112"/>
      <w:r>
        <w:rPr>
          <w:rFonts w:hint="eastAsia" w:asciiTheme="majorEastAsia" w:hAnsiTheme="majorEastAsia" w:eastAsiaTheme="majorEastAsia" w:cstheme="majorEastAsia"/>
          <w:color w:val="000000" w:themeColor="text1"/>
          <w:sz w:val="24"/>
          <w:szCs w:val="24"/>
          <w14:textFill>
            <w14:solidFill>
              <w14:schemeClr w14:val="tx1"/>
            </w14:solidFill>
          </w14:textFill>
        </w:rPr>
        <w:t>竞租代理服务费</w:t>
      </w:r>
      <w:bookmarkEnd w:id="113"/>
    </w:p>
    <w:p w14:paraId="714E7532">
      <w:pPr>
        <w:spacing w:line="50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（一）竞租人成交后向代理机构缴纳代理服务费，代理服务费为：</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包干价</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2000元</w:t>
      </w:r>
      <w:r>
        <w:rPr>
          <w:rFonts w:hint="eastAsia" w:asciiTheme="majorEastAsia" w:hAnsiTheme="majorEastAsia" w:eastAsiaTheme="majorEastAsia" w:cstheme="majorEastAsia"/>
          <w:color w:val="000000" w:themeColor="text1"/>
          <w:sz w:val="24"/>
          <w:szCs w:val="24"/>
          <w14:textFill>
            <w14:solidFill>
              <w14:schemeClr w14:val="tx1"/>
            </w14:solidFill>
          </w14:textFill>
        </w:rPr>
        <w:t>。</w:t>
      </w:r>
    </w:p>
    <w:p w14:paraId="4611AB89">
      <w:pPr>
        <w:pStyle w:val="3"/>
        <w:spacing w:line="500" w:lineRule="exact"/>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br w:type="page"/>
      </w:r>
      <w:bookmarkStart w:id="114" w:name="_Toc533435681"/>
      <w:bookmarkStart w:id="115" w:name="_Toc73642243"/>
    </w:p>
    <w:bookmarkEnd w:id="114"/>
    <w:p w14:paraId="12E273DA">
      <w:pPr>
        <w:pStyle w:val="3"/>
        <w:numPr>
          <w:ilvl w:val="0"/>
          <w:numId w:val="2"/>
        </w:numPr>
        <w:spacing w:line="500" w:lineRule="exact"/>
        <w:jc w:val="center"/>
        <w:rPr>
          <w:rFonts w:hint="eastAsia" w:asciiTheme="majorEastAsia" w:hAnsiTheme="majorEastAsia" w:eastAsiaTheme="majorEastAsia" w:cstheme="majorEastAsia"/>
          <w:b/>
          <w:color w:val="000000" w:themeColor="text1"/>
          <w:sz w:val="44"/>
          <w:szCs w:val="44"/>
          <w14:textFill>
            <w14:solidFill>
              <w14:schemeClr w14:val="tx1"/>
            </w14:solidFill>
          </w14:textFill>
        </w:rPr>
      </w:pPr>
      <w:bookmarkStart w:id="116" w:name="_Toc148265480"/>
      <w:bookmarkStart w:id="117" w:name="_Toc303945820"/>
      <w:bookmarkStart w:id="118" w:name="_Toc285722713"/>
      <w:bookmarkStart w:id="119" w:name="_Toc19205"/>
      <w:bookmarkStart w:id="120" w:name="_Toc515975714"/>
      <w:bookmarkStart w:id="121" w:name="_Toc277084871"/>
      <w:r>
        <w:rPr>
          <w:rFonts w:hint="eastAsia" w:asciiTheme="majorEastAsia" w:hAnsiTheme="majorEastAsia" w:eastAsiaTheme="majorEastAsia" w:cstheme="majorEastAsia"/>
          <w:b/>
          <w:color w:val="000000" w:themeColor="text1"/>
          <w:sz w:val="44"/>
          <w:szCs w:val="44"/>
          <w14:textFill>
            <w14:solidFill>
              <w14:schemeClr w14:val="tx1"/>
            </w14:solidFill>
          </w14:textFill>
        </w:rPr>
        <w:t>合同格式</w:t>
      </w:r>
      <w:bookmarkEnd w:id="116"/>
      <w:bookmarkEnd w:id="117"/>
      <w:r>
        <w:rPr>
          <w:rFonts w:hint="eastAsia" w:asciiTheme="majorEastAsia" w:hAnsiTheme="majorEastAsia" w:eastAsiaTheme="majorEastAsia" w:cstheme="majorEastAsia"/>
          <w:b/>
          <w:color w:val="000000" w:themeColor="text1"/>
          <w:sz w:val="44"/>
          <w:szCs w:val="44"/>
          <w14:textFill>
            <w14:solidFill>
              <w14:schemeClr w14:val="tx1"/>
            </w14:solidFill>
          </w14:textFill>
        </w:rPr>
        <w:t>（样本）</w:t>
      </w:r>
      <w:bookmarkEnd w:id="115"/>
      <w:bookmarkEnd w:id="118"/>
      <w:bookmarkEnd w:id="119"/>
      <w:bookmarkEnd w:id="120"/>
      <w:bookmarkEnd w:id="121"/>
      <w:bookmarkStart w:id="122" w:name="_Toc8917"/>
    </w:p>
    <w:p w14:paraId="0BF836EC">
      <w:pPr>
        <w:pStyle w:val="30"/>
        <w:tabs>
          <w:tab w:val="clear" w:pos="0"/>
        </w:tabs>
        <w:snapToGrid w:val="0"/>
        <w:spacing w:line="600" w:lineRule="exact"/>
        <w:ind w:left="0" w:firstLine="0"/>
        <w:jc w:val="center"/>
        <w:rPr>
          <w:rFonts w:hint="eastAsia" w:ascii="方正小标宋_GBK" w:eastAsia="方正小标宋_GBK"/>
          <w:color w:val="000000" w:themeColor="text1"/>
          <w:sz w:val="24"/>
          <w:szCs w:val="24"/>
          <w:lang w:val="en-US" w:eastAsia="zh-CN"/>
          <w14:textFill>
            <w14:solidFill>
              <w14:schemeClr w14:val="tx1"/>
            </w14:solidFill>
          </w14:textFill>
        </w:rPr>
      </w:pPr>
      <w:bookmarkStart w:id="123" w:name="_Toc524102029"/>
      <w:bookmarkEnd w:id="123"/>
      <w:bookmarkStart w:id="124" w:name="_Toc530410954"/>
      <w:bookmarkEnd w:id="124"/>
      <w:r>
        <w:rPr>
          <w:rFonts w:hint="eastAsia" w:ascii="方正小标宋_GBK" w:eastAsia="方正小标宋_GBK"/>
          <w:color w:val="000000" w:themeColor="text1"/>
          <w:sz w:val="24"/>
          <w:szCs w:val="24"/>
          <w:lang w:val="en-US" w:eastAsia="zh-CN"/>
          <w14:textFill>
            <w14:solidFill>
              <w14:schemeClr w14:val="tx1"/>
            </w14:solidFill>
          </w14:textFill>
        </w:rPr>
        <w:t>重庆市万州区妇幼保健院</w:t>
      </w:r>
    </w:p>
    <w:p w14:paraId="05681D70">
      <w:pPr>
        <w:pStyle w:val="30"/>
        <w:tabs>
          <w:tab w:val="clear" w:pos="0"/>
        </w:tabs>
        <w:snapToGrid w:val="0"/>
        <w:spacing w:line="600" w:lineRule="exact"/>
        <w:ind w:left="0" w:firstLine="0"/>
        <w:jc w:val="center"/>
        <w:rPr>
          <w:rFonts w:hint="eastAsia" w:asciiTheme="majorEastAsia" w:hAnsiTheme="majorEastAsia" w:eastAsiaTheme="majorEastAsia" w:cstheme="majorEastAsia"/>
          <w:b/>
          <w:bCs/>
          <w:color w:val="000000" w:themeColor="text1"/>
          <w:sz w:val="24"/>
          <w:szCs w:val="24"/>
          <w:shd w:val="clear" w:color="auto" w:fill="FFFFFF"/>
          <w14:textFill>
            <w14:solidFill>
              <w14:schemeClr w14:val="tx1"/>
            </w14:solidFill>
          </w14:textFill>
        </w:rPr>
      </w:pPr>
      <w:r>
        <w:rPr>
          <w:rFonts w:hint="eastAsia" w:ascii="方正小标宋_GBK" w:eastAsia="方正小标宋_GBK"/>
          <w:color w:val="000000" w:themeColor="text1"/>
          <w:sz w:val="24"/>
          <w:szCs w:val="24"/>
          <w14:textFill>
            <w14:solidFill>
              <w14:schemeClr w14:val="tx1"/>
            </w14:solidFill>
          </w14:textFill>
        </w:rPr>
        <w:t>自助售货服务合作协议</w:t>
      </w:r>
    </w:p>
    <w:p w14:paraId="58005D05">
      <w:pPr>
        <w:spacing w:line="600" w:lineRule="exact"/>
        <w:jc w:val="center"/>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（合同格式样本）</w:t>
      </w:r>
    </w:p>
    <w:p w14:paraId="7ED64167">
      <w:pPr>
        <w:snapToGrid w:val="0"/>
        <w:spacing w:line="336" w:lineRule="auto"/>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p>
    <w:p w14:paraId="61116917">
      <w:pPr>
        <w:spacing w:line="600" w:lineRule="exact"/>
        <w:ind w:firstLine="120" w:firstLineChars="50"/>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甲方（出租方）：</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重庆市万州区妇幼保健院</w:t>
      </w: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w:t>
      </w:r>
    </w:p>
    <w:p w14:paraId="466E6145">
      <w:pPr>
        <w:spacing w:line="600" w:lineRule="exact"/>
        <w:ind w:firstLine="960" w:firstLineChars="400"/>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住所：</w:t>
      </w:r>
    </w:p>
    <w:p w14:paraId="0BC79E9A">
      <w:pPr>
        <w:spacing w:line="600" w:lineRule="exact"/>
        <w:ind w:firstLine="480" w:firstLineChars="200"/>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法定代表人：              </w:t>
      </w:r>
    </w:p>
    <w:p w14:paraId="15BE327F">
      <w:pPr>
        <w:spacing w:line="600" w:lineRule="exact"/>
        <w:ind w:firstLine="120" w:firstLineChars="50"/>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乙方（承租方）： </w:t>
      </w:r>
    </w:p>
    <w:p w14:paraId="10B4F1F6">
      <w:pPr>
        <w:ind w:firstLine="1200" w:firstLineChars="5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住所： </w:t>
      </w:r>
    </w:p>
    <w:p w14:paraId="2899167F">
      <w:pPr>
        <w:spacing w:line="600" w:lineRule="exact"/>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法定代表人：</w:t>
      </w:r>
    </w:p>
    <w:p w14:paraId="2E076B68">
      <w:pPr>
        <w:snapToGrid w:val="0"/>
        <w:spacing w:line="336"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p>
    <w:p w14:paraId="3D9EB0E9">
      <w:pPr>
        <w:snapToGrid w:val="0"/>
        <w:spacing w:line="336" w:lineRule="auto"/>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根据《中华人民共和国民法典》和相关法律法规规定，以及竞租文件要求，为明确权利和义务，甲、乙双方本着平等互利、诚实信用的原则，经友好协商，就乙方租赁甲方位于</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重庆市万州区妇幼保健院</w:t>
      </w:r>
      <w:r>
        <w:rPr>
          <w:rFonts w:hint="eastAsia" w:asciiTheme="majorEastAsia" w:hAnsiTheme="majorEastAsia" w:eastAsiaTheme="majorEastAsia" w:cstheme="majorEastAsia"/>
          <w:color w:val="000000" w:themeColor="text1"/>
          <w:sz w:val="24"/>
          <w:szCs w:val="24"/>
          <w14:textFill>
            <w14:solidFill>
              <w14:schemeClr w14:val="tx1"/>
            </w14:solidFill>
          </w14:textFill>
        </w:rPr>
        <w:t>T2航站楼一期商铺事宜签订如下合同：</w:t>
      </w:r>
    </w:p>
    <w:p w14:paraId="107D2CF3">
      <w:pPr>
        <w:snapToGrid w:val="0"/>
        <w:spacing w:line="336" w:lineRule="auto"/>
        <w:ind w:firstLine="482" w:firstLineChars="200"/>
        <w:jc w:val="center"/>
        <w:rPr>
          <w:rFonts w:hint="eastAsia" w:asciiTheme="majorEastAsia" w:hAnsiTheme="majorEastAsia" w:eastAsiaTheme="majorEastAsia" w:cstheme="majorEastAsia"/>
          <w:b/>
          <w:bCs/>
          <w:color w:val="000000" w:themeColor="text1"/>
          <w:sz w:val="24"/>
          <w:szCs w:val="24"/>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4"/>
          <w:szCs w:val="24"/>
          <w14:textFill>
            <w14:solidFill>
              <w14:schemeClr w14:val="tx1"/>
            </w14:solidFill>
          </w14:textFill>
        </w:rPr>
        <w:t xml:space="preserve">第一条 </w:t>
      </w:r>
      <w:r>
        <w:rPr>
          <w:rFonts w:hint="eastAsia" w:asciiTheme="majorEastAsia" w:hAnsiTheme="majorEastAsia" w:eastAsiaTheme="majorEastAsia" w:cstheme="majorEastAsia"/>
          <w:b/>
          <w:bCs/>
          <w:color w:val="000000" w:themeColor="text1"/>
          <w:sz w:val="24"/>
          <w:szCs w:val="24"/>
          <w:lang w:eastAsia="zh-CN"/>
          <w14:textFill>
            <w14:solidFill>
              <w14:schemeClr w14:val="tx1"/>
            </w14:solidFill>
          </w14:textFill>
        </w:rPr>
        <w:t>自助售货柜数量及摆放位置</w:t>
      </w:r>
    </w:p>
    <w:p w14:paraId="79F4DA3C">
      <w:pPr>
        <w:snapToGrid w:val="0"/>
        <w:spacing w:line="336" w:lineRule="auto"/>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（一）租赁场地</w:t>
      </w:r>
    </w:p>
    <w:p w14:paraId="5E5BB740">
      <w:pPr>
        <w:spacing w:line="460" w:lineRule="exact"/>
        <w:ind w:left="25" w:leftChars="9" w:firstLine="458" w:firstLineChars="191"/>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该租赁场地位于：</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重庆市万州区妇幼保健院</w:t>
      </w:r>
    </w:p>
    <w:p w14:paraId="4E4BBA2A">
      <w:pPr>
        <w:pStyle w:val="31"/>
        <w:numPr>
          <w:ilvl w:val="0"/>
          <w:numId w:val="3"/>
        </w:numP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合同期限</w:t>
      </w:r>
    </w:p>
    <w:p w14:paraId="2010543A">
      <w:pPr>
        <w:pStyle w:val="31"/>
        <w:ind w:left="480"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1.合同期限为</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2</w:t>
      </w: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年。有效期自     年   月    日起至    </w:t>
      </w:r>
    </w:p>
    <w:p w14:paraId="0F6360F3">
      <w:pPr>
        <w:pStyle w:val="31"/>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年     月     日止。</w:t>
      </w:r>
    </w:p>
    <w:p w14:paraId="61221B71">
      <w:pPr>
        <w:spacing w:line="460" w:lineRule="exact"/>
        <w:ind w:firstLine="480" w:firstLineChars="200"/>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2</w:t>
      </w:r>
      <w:r>
        <w:rPr>
          <w:rFonts w:hint="eastAsia" w:asciiTheme="majorEastAsia" w:hAnsiTheme="majorEastAsia" w:eastAsiaTheme="majorEastAsia" w:cstheme="majorEastAsia"/>
          <w:color w:val="000000" w:themeColor="text1"/>
          <w:sz w:val="24"/>
          <w:szCs w:val="24"/>
          <w14:textFill>
            <w14:solidFill>
              <w14:schemeClr w14:val="tx1"/>
            </w14:solidFill>
          </w14:textFill>
        </w:rPr>
        <w:t>.合同期内，除本合同约定的可单方面提前终止合同的情形外，乙方在本合同有效期内不得擅自变更或提前解除合同。</w:t>
      </w:r>
    </w:p>
    <w:p w14:paraId="1B14DD45">
      <w:pPr>
        <w:pStyle w:val="25"/>
        <w:spacing w:line="50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p>
    <w:p w14:paraId="4DA51366">
      <w:pPr>
        <w:pStyle w:val="25"/>
        <w:spacing w:line="500" w:lineRule="exact"/>
        <w:ind w:firstLine="1928" w:firstLineChars="800"/>
        <w:rPr>
          <w:rFonts w:hint="eastAsia" w:asciiTheme="majorEastAsia" w:hAnsiTheme="majorEastAsia" w:eastAsiaTheme="majorEastAsia" w:cstheme="majorEastAsia"/>
          <w:b/>
          <w:bCs/>
          <w:color w:val="000000" w:themeColor="text1"/>
          <w:sz w:val="24"/>
          <w:szCs w:val="24"/>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4"/>
          <w:szCs w:val="24"/>
          <w14:textFill>
            <w14:solidFill>
              <w14:schemeClr w14:val="tx1"/>
            </w14:solidFill>
          </w14:textFill>
        </w:rPr>
        <w:t>第二条</w:t>
      </w:r>
      <w:r>
        <w:rPr>
          <w:rFonts w:hint="eastAsia" w:asciiTheme="majorEastAsia" w:hAnsiTheme="majorEastAsia" w:eastAsiaTheme="majorEastAsia" w:cstheme="majorEastAsia"/>
          <w:b/>
          <w:bCs/>
          <w:color w:val="000000" w:themeColor="text1"/>
          <w:sz w:val="24"/>
          <w:szCs w:val="24"/>
          <w:lang w:eastAsia="zh-CN"/>
          <w14:textFill>
            <w14:solidFill>
              <w14:schemeClr w14:val="tx1"/>
            </w14:solidFill>
          </w14:textFill>
        </w:rPr>
        <w:t>售卖品种及相关约定</w:t>
      </w:r>
    </w:p>
    <w:p w14:paraId="0BED2742">
      <w:pPr>
        <w:spacing w:line="460" w:lineRule="exact"/>
        <w:ind w:left="851" w:leftChars="304"/>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（一）乙方租赁场地用于从事的商业服务项目包括：</w:t>
      </w:r>
    </w:p>
    <w:p w14:paraId="65139FEE">
      <w:pPr>
        <w:pStyle w:val="31"/>
        <w:ind w:firstLine="480" w:firstLineChars="200"/>
        <w:rPr>
          <w:rFonts w:hint="eastAsia" w:asciiTheme="majorEastAsia" w:hAnsiTheme="majorEastAsia" w:eastAsiaTheme="majorEastAsia" w:cstheme="majorEastAsia"/>
          <w:color w:val="000000" w:themeColor="text1"/>
          <w:sz w:val="24"/>
          <w:szCs w:val="24"/>
          <w:u w:val="single"/>
          <w14:textFill>
            <w14:solidFill>
              <w14:schemeClr w14:val="tx1"/>
            </w14:solidFill>
          </w14:textFill>
        </w:rPr>
      </w:pPr>
      <w:r>
        <w:rPr>
          <w:rFonts w:hint="eastAsia" w:asciiTheme="majorEastAsia" w:hAnsiTheme="majorEastAsia" w:eastAsiaTheme="majorEastAsia" w:cstheme="majorEastAsia"/>
          <w:color w:val="000000" w:themeColor="text1"/>
          <w:sz w:val="24"/>
          <w:szCs w:val="24"/>
          <w:u w:val="single"/>
          <w14:textFill>
            <w14:solidFill>
              <w14:schemeClr w14:val="tx1"/>
            </w14:solidFill>
          </w14:textFill>
        </w:rPr>
        <w:t xml:space="preserve">                                           </w:t>
      </w:r>
      <w:r>
        <w:rPr>
          <w:rFonts w:hint="eastAsia" w:asciiTheme="majorEastAsia" w:hAnsiTheme="majorEastAsia" w:eastAsiaTheme="majorEastAsia" w:cstheme="majorEastAsia"/>
          <w:color w:val="000000" w:themeColor="text1"/>
          <w:sz w:val="24"/>
          <w:szCs w:val="24"/>
          <w14:textFill>
            <w14:solidFill>
              <w14:schemeClr w14:val="tx1"/>
            </w14:solidFill>
          </w14:textFill>
        </w:rPr>
        <w:t>，严禁超出此经营范围规定。</w:t>
      </w:r>
    </w:p>
    <w:p w14:paraId="33AD819E">
      <w:pPr>
        <w:spacing w:line="460" w:lineRule="exact"/>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p>
    <w:p w14:paraId="6A2430B0">
      <w:pPr>
        <w:pStyle w:val="31"/>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二）乙方需须按合同约定的经营类别销售商品，向甲方提供《经营商品清单》，乙方不得经营本合同以及《经营商品清单》未约定的商品或服务，也不得进行与上述经营项目无关的活动。在本条款规定的商品或服务项目界限较难明确时，由甲方进行最终判定。</w:t>
      </w:r>
    </w:p>
    <w:p w14:paraId="0176D32E">
      <w:pPr>
        <w:spacing w:line="46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三）若乙方需要利用经营场所提供超出合同约定的经营范围的商品或服务内容时，均需要提前30日向甲方提出书面申请；在甲方书面同意乙方增加商品或服务内容申请后，乙方方可进行商品或服务内容增项，并接受甲方统一管理和调配。若乙方未书面申请擅自增加或超出本合同约定的经营范围的，甲方可视情节轻重采取措施责令乙方限期整改或单方解除本合同。</w:t>
      </w:r>
    </w:p>
    <w:p w14:paraId="2A7DA702">
      <w:pPr>
        <w:spacing w:line="46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四）乙方在经营场所从事经营活动必须办理工商登记手续，“经营范围”中应包含本条款所列项目，并做到亮照经营。乙方工商登记注册成立后将营业执照复印件交甲方备案。国家有关法律法规规定必须持有特别的许可证照的，乙方应申请获得后将其复印件（加盖公司公章）交甲方备案。。</w:t>
      </w:r>
    </w:p>
    <w:p w14:paraId="3AE44BAF">
      <w:pPr>
        <w:spacing w:line="46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五）乙方工商登记信息如公司名称、法定代表人、住所等发生变更的，应在变更手续完成后7日内将变更资料交甲方备案。乙方公司注销或营业执照被吊销的，应在公司注销15日前或营业执照被吊销后7日内书面告知甲方，甲方根据实际情况有权决定本合同是否终止，由此造成的损失，由乙方自行承担。若因上述原因导致合同终止或解除的，乙方应向甲方支付2个月“固定保底租金”的违约金，若违约金不足以抵付甲方损失的，乙方还应负责赔偿。甲方有权从履约保证金中抵扣乙方按照前述约定应当支付的金额，履约保证金不足以抵扣的，不足部分则由乙方另行支付。</w:t>
      </w:r>
    </w:p>
    <w:p w14:paraId="63AD33EE">
      <w:pPr>
        <w:spacing w:line="46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（六）乙方经营活动只限在其规定的经营场所内进行。</w:t>
      </w:r>
    </w:p>
    <w:p w14:paraId="5973BB3E">
      <w:pPr>
        <w:spacing w:line="460" w:lineRule="exact"/>
        <w:jc w:val="center"/>
        <w:rPr>
          <w:rFonts w:hint="eastAsia" w:asciiTheme="majorEastAsia" w:hAnsiTheme="majorEastAsia" w:eastAsiaTheme="majorEastAsia" w:cstheme="majorEastAsia"/>
          <w:b/>
          <w:bCs/>
          <w:color w:val="000000" w:themeColor="text1"/>
          <w:sz w:val="24"/>
          <w:szCs w:val="24"/>
          <w14:textFill>
            <w14:solidFill>
              <w14:schemeClr w14:val="tx1"/>
            </w14:solidFill>
          </w14:textFill>
        </w:rPr>
      </w:pPr>
      <w:r>
        <w:rPr>
          <w:rFonts w:hint="eastAsia" w:asciiTheme="majorEastAsia" w:hAnsiTheme="majorEastAsia" w:eastAsiaTheme="majorEastAsia" w:cstheme="majorEastAsia"/>
          <w:b/>
          <w:bCs/>
          <w:color w:val="000000" w:themeColor="text1"/>
          <w:sz w:val="24"/>
          <w:szCs w:val="24"/>
          <w14:textFill>
            <w14:solidFill>
              <w14:schemeClr w14:val="tx1"/>
            </w14:solidFill>
          </w14:textFill>
        </w:rPr>
        <w:t>第三条   费用及结算</w:t>
      </w:r>
    </w:p>
    <w:p w14:paraId="26328B2D">
      <w:pPr>
        <w:snapToGrid w:val="0"/>
        <w:spacing w:line="460" w:lineRule="exact"/>
        <w:ind w:firstLine="482" w:firstLineChars="200"/>
        <w:rPr>
          <w:rFonts w:hint="eastAsia" w:asciiTheme="majorEastAsia" w:hAnsiTheme="majorEastAsia" w:eastAsiaTheme="majorEastAsia" w:cstheme="majorEastAsia"/>
          <w:b/>
          <w:bCs/>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4"/>
          <w:szCs w:val="24"/>
          <w14:textFill>
            <w14:solidFill>
              <w14:schemeClr w14:val="tx1"/>
            </w14:solidFill>
          </w14:textFill>
        </w:rPr>
        <w:t>（一）</w:t>
      </w:r>
      <w:r>
        <w:rPr>
          <w:rFonts w:hint="eastAsia" w:asciiTheme="majorEastAsia" w:hAnsiTheme="majorEastAsia" w:eastAsiaTheme="majorEastAsia" w:cstheme="majorEastAsia"/>
          <w:b/>
          <w:bCs/>
          <w:color w:val="000000" w:themeColor="text1"/>
          <w:sz w:val="24"/>
          <w:szCs w:val="24"/>
          <w:lang w:eastAsia="zh-CN"/>
          <w14:textFill>
            <w14:solidFill>
              <w14:schemeClr w14:val="tx1"/>
            </w14:solidFill>
          </w14:textFill>
        </w:rPr>
        <w:t>综合服务费。</w:t>
      </w:r>
    </w:p>
    <w:p w14:paraId="717DBAE2">
      <w:pPr>
        <w:spacing w:line="520" w:lineRule="exact"/>
        <w:ind w:firstLine="482" w:firstLineChars="200"/>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4"/>
          <w:szCs w:val="24"/>
          <w:lang w:eastAsia="zh-CN"/>
          <w14:textFill>
            <w14:solidFill>
              <w14:schemeClr w14:val="tx1"/>
            </w14:solidFill>
          </w14:textFill>
        </w:rPr>
        <w:t>乙方每年按中标金额，向甲方支付综合服务费</w:t>
      </w:r>
      <w:r>
        <w:rPr>
          <w:rFonts w:hint="eastAsia" w:asciiTheme="majorEastAsia" w:hAnsiTheme="majorEastAsia" w:eastAsiaTheme="majorEastAsia" w:cstheme="majorEastAsia"/>
          <w:b/>
          <w:bCs/>
          <w:color w:val="000000" w:themeColor="text1"/>
          <w:sz w:val="24"/>
          <w:szCs w:val="24"/>
          <w:lang w:val="en-US" w:eastAsia="zh-CN"/>
          <w14:textFill>
            <w14:solidFill>
              <w14:schemeClr w14:val="tx1"/>
            </w14:solidFill>
          </w14:textFill>
        </w:rPr>
        <w:t xml:space="preserve">      元（包含水电、保洁费用等）。</w:t>
      </w: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乙方应于合同约定付款时间内将租金汇入甲方指定的以下银行账户。单位名称： </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重庆市万州区妇幼保健院</w:t>
      </w:r>
    </w:p>
    <w:p w14:paraId="4EB635FC">
      <w:pPr>
        <w:spacing w:line="520" w:lineRule="exac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开户行：</w:t>
      </w:r>
      <w:r>
        <w:rPr>
          <w:rFonts w:hint="eastAsia" w:asciiTheme="majorEastAsia" w:hAnsiTheme="majorEastAsia" w:eastAsiaTheme="majorEastAsia" w:cstheme="majorEastAsia"/>
          <w:color w:val="000000" w:themeColor="text1"/>
          <w:spacing w:val="-36"/>
          <w:sz w:val="24"/>
          <w:szCs w:val="24"/>
          <w14:textFill>
            <w14:solidFill>
              <w14:schemeClr w14:val="tx1"/>
            </w14:solidFill>
          </w14:textFill>
        </w:rPr>
        <w:t xml:space="preserve"> </w:t>
      </w:r>
    </w:p>
    <w:p w14:paraId="3556BF2A">
      <w:pPr>
        <w:spacing w:line="520" w:lineRule="exac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账号：</w:t>
      </w:r>
    </w:p>
    <w:p w14:paraId="1E2489C3">
      <w:pPr>
        <w:snapToGrid w:val="0"/>
        <w:spacing w:line="460" w:lineRule="exact"/>
        <w:ind w:firstLine="482" w:firstLineChars="200"/>
        <w:rPr>
          <w:rFonts w:hint="default" w:asciiTheme="majorEastAsia" w:hAnsiTheme="majorEastAsia" w:eastAsiaTheme="majorEastAsia" w:cstheme="majorEastAsia"/>
          <w:b/>
          <w:bCs/>
          <w:color w:val="000000" w:themeColor="text1"/>
          <w:sz w:val="24"/>
          <w:szCs w:val="24"/>
          <w:lang w:val="en-US" w:eastAsia="zh-CN"/>
          <w14:textFill>
            <w14:solidFill>
              <w14:schemeClr w14:val="tx1"/>
            </w14:solidFill>
          </w14:textFill>
        </w:rPr>
      </w:pPr>
    </w:p>
    <w:p w14:paraId="6861D0C7">
      <w:pPr>
        <w:snapToGrid w:val="0"/>
        <w:spacing w:line="460" w:lineRule="exact"/>
        <w:ind w:firstLine="482" w:firstLineChars="200"/>
        <w:rPr>
          <w:rFonts w:hint="eastAsia" w:asciiTheme="majorEastAsia" w:hAnsiTheme="majorEastAsia" w:eastAsiaTheme="majorEastAsia" w:cstheme="majorEastAsia"/>
          <w:b/>
          <w:bCs/>
          <w:color w:val="000000" w:themeColor="text1"/>
          <w:sz w:val="24"/>
          <w:szCs w:val="24"/>
          <w14:textFill>
            <w14:solidFill>
              <w14:schemeClr w14:val="tx1"/>
            </w14:solidFill>
          </w14:textFill>
        </w:rPr>
      </w:pPr>
      <w:r>
        <w:rPr>
          <w:rFonts w:hint="eastAsia" w:asciiTheme="majorEastAsia" w:hAnsiTheme="majorEastAsia" w:eastAsiaTheme="majorEastAsia" w:cstheme="majorEastAsia"/>
          <w:b/>
          <w:bCs/>
          <w:color w:val="000000" w:themeColor="text1"/>
          <w:sz w:val="24"/>
          <w:szCs w:val="24"/>
          <w14:textFill>
            <w14:solidFill>
              <w14:schemeClr w14:val="tx1"/>
            </w14:solidFill>
          </w14:textFill>
        </w:rPr>
        <w:t>（</w:t>
      </w:r>
      <w:r>
        <w:rPr>
          <w:rFonts w:hint="eastAsia" w:asciiTheme="majorEastAsia" w:hAnsiTheme="majorEastAsia" w:eastAsiaTheme="majorEastAsia" w:cstheme="majorEastAsia"/>
          <w:b/>
          <w:bCs/>
          <w:color w:val="000000" w:themeColor="text1"/>
          <w:sz w:val="24"/>
          <w:szCs w:val="24"/>
          <w:lang w:eastAsia="zh-CN"/>
          <w14:textFill>
            <w14:solidFill>
              <w14:schemeClr w14:val="tx1"/>
            </w14:solidFill>
          </w14:textFill>
        </w:rPr>
        <w:t>二</w:t>
      </w:r>
      <w:r>
        <w:rPr>
          <w:rFonts w:hint="eastAsia" w:asciiTheme="majorEastAsia" w:hAnsiTheme="majorEastAsia" w:eastAsiaTheme="majorEastAsia" w:cstheme="majorEastAsia"/>
          <w:b/>
          <w:bCs/>
          <w:color w:val="000000" w:themeColor="text1"/>
          <w:sz w:val="24"/>
          <w:szCs w:val="24"/>
          <w14:textFill>
            <w14:solidFill>
              <w14:schemeClr w14:val="tx1"/>
            </w14:solidFill>
          </w14:textFill>
        </w:rPr>
        <w:t>）履约保证金</w:t>
      </w:r>
    </w:p>
    <w:p w14:paraId="116C4423">
      <w:pPr>
        <w:spacing w:line="50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1.乙方应当自中标通知书发出之日起7个工作日内向甲方一次性支付履约保证金。</w:t>
      </w:r>
    </w:p>
    <w:p w14:paraId="19E703C5">
      <w:pPr>
        <w:spacing w:line="50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2.履约保证金按成交年租金收取4个月固定保底租金。</w:t>
      </w:r>
    </w:p>
    <w:p w14:paraId="716142B2">
      <w:pPr>
        <w:snapToGrid w:val="0"/>
        <w:spacing w:line="46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3.乙方未足额缴纳履约保证金的，甲方有权拒绝签订合同。</w:t>
      </w:r>
    </w:p>
    <w:p w14:paraId="143267B4">
      <w:pPr>
        <w:snapToGrid w:val="0"/>
        <w:spacing w:line="46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4.在合同期限内，若乙方有如下行为，甲方有权从合同履约保证金中直接扣除应付费用和逾期产生的违约金：</w:t>
      </w:r>
    </w:p>
    <w:p w14:paraId="173CAAEA">
      <w:pPr>
        <w:snapToGrid w:val="0"/>
        <w:spacing w:line="46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（1）乙方违反甲方相关管理规定，甲方按相关管理规定所规定的条款对乙方的违规行为进行违约扣款的；</w:t>
      </w:r>
    </w:p>
    <w:p w14:paraId="4D7FA243">
      <w:pPr>
        <w:snapToGrid w:val="0"/>
        <w:spacing w:line="460" w:lineRule="exact"/>
        <w:ind w:left="851" w:leftChars="304"/>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（2）乙方违约应向甲方支付违约金及赔偿相关损失的； </w:t>
      </w:r>
    </w:p>
    <w:p w14:paraId="1A8DDC42">
      <w:pPr>
        <w:snapToGrid w:val="0"/>
        <w:spacing w:line="460" w:lineRule="exact"/>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（3）任何乙方应向甲方支付款项，逾期不缴纳的；</w:t>
      </w:r>
    </w:p>
    <w:p w14:paraId="02830DF1">
      <w:pPr>
        <w:snapToGrid w:val="0"/>
        <w:spacing w:line="46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5.若遇顾客索赔或由乙方违规经营遭到有关部门处罚，应由乙方及时自行缴纳，且因乙方不及时缴纳可能对甲方造成不利影响时，甲方也可从履约保证金中扣除相应金额款项代付（罚款金额以有关部门处罚通知为准）。</w:t>
      </w:r>
    </w:p>
    <w:p w14:paraId="5BBE940D">
      <w:pPr>
        <w:snapToGrid w:val="0"/>
        <w:spacing w:line="46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6.当乙方所缴纳履约保证金不足以覆盖上述费用时，甲方有权继续向乙方追讨赔偿。</w:t>
      </w:r>
    </w:p>
    <w:p w14:paraId="12639AED">
      <w:pPr>
        <w:snapToGrid w:val="0"/>
        <w:spacing w:line="46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7.履约保证金被扣缴后，乙方应在收到甲方补缴通知之日起</w:t>
      </w:r>
      <w:r>
        <w:rPr>
          <w:rFonts w:hint="eastAsia" w:asciiTheme="majorEastAsia" w:hAnsiTheme="majorEastAsia" w:eastAsiaTheme="majorEastAsia" w:cstheme="majorEastAsia"/>
          <w:color w:val="000000" w:themeColor="text1"/>
          <w:sz w:val="24"/>
          <w:szCs w:val="24"/>
          <w:u w:val="single"/>
          <w14:textFill>
            <w14:solidFill>
              <w14:schemeClr w14:val="tx1"/>
            </w14:solidFill>
          </w14:textFill>
        </w:rPr>
        <w:t>7</w:t>
      </w:r>
      <w:r>
        <w:rPr>
          <w:rFonts w:hint="eastAsia" w:asciiTheme="majorEastAsia" w:hAnsiTheme="majorEastAsia" w:eastAsiaTheme="majorEastAsia" w:cstheme="majorEastAsia"/>
          <w:color w:val="000000" w:themeColor="text1"/>
          <w:sz w:val="24"/>
          <w:szCs w:val="24"/>
          <w14:textFill>
            <w14:solidFill>
              <w14:schemeClr w14:val="tx1"/>
            </w14:solidFill>
          </w14:textFill>
        </w:rPr>
        <w:t>个工作日内缴足。若逾期未补缴足的，乙方构成违约，甲方有权单方解除本合同。</w:t>
      </w:r>
    </w:p>
    <w:p w14:paraId="3D5BC6A2">
      <w:pPr>
        <w:snapToGrid w:val="0"/>
        <w:spacing w:line="460" w:lineRule="exact"/>
        <w:ind w:firstLine="482" w:firstLineChars="200"/>
        <w:rPr>
          <w:rFonts w:hint="eastAsia" w:asciiTheme="majorEastAsia" w:hAnsiTheme="majorEastAsia" w:eastAsiaTheme="majorEastAsia" w:cstheme="majorEastAsia"/>
          <w:b/>
          <w:bCs/>
          <w:color w:val="000000" w:themeColor="text1"/>
          <w:sz w:val="24"/>
          <w:szCs w:val="24"/>
          <w14:textFill>
            <w14:solidFill>
              <w14:schemeClr w14:val="tx1"/>
            </w14:solidFill>
          </w14:textFill>
        </w:rPr>
      </w:pPr>
      <w:r>
        <w:rPr>
          <w:rFonts w:hint="eastAsia" w:asciiTheme="majorEastAsia" w:hAnsiTheme="majorEastAsia" w:eastAsiaTheme="majorEastAsia" w:cstheme="majorEastAsia"/>
          <w:b/>
          <w:bCs/>
          <w:color w:val="000000" w:themeColor="text1"/>
          <w:sz w:val="24"/>
          <w:szCs w:val="24"/>
          <w14:textFill>
            <w14:solidFill>
              <w14:schemeClr w14:val="tx1"/>
            </w14:solidFill>
          </w14:textFill>
        </w:rPr>
        <w:t>8.</w:t>
      </w:r>
      <w:r>
        <w:rPr>
          <w:rFonts w:hint="eastAsia" w:asciiTheme="majorEastAsia" w:hAnsiTheme="majorEastAsia" w:eastAsiaTheme="majorEastAsia" w:cstheme="majorEastAsia"/>
          <w:color w:val="000000" w:themeColor="text1"/>
          <w:sz w:val="24"/>
          <w:szCs w:val="24"/>
          <w14:textFill>
            <w14:solidFill>
              <w14:schemeClr w14:val="tx1"/>
            </w14:solidFill>
          </w14:textFill>
        </w:rPr>
        <w:t>同时满足以下条件的，甲方应向乙方依约无息返还履约保证金：</w:t>
      </w:r>
    </w:p>
    <w:p w14:paraId="7C7E2887">
      <w:pPr>
        <w:snapToGrid w:val="0"/>
        <w:spacing w:line="46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（1）合同期限届满的；</w:t>
      </w:r>
    </w:p>
    <w:p w14:paraId="7813558A">
      <w:pPr>
        <w:snapToGrid w:val="0"/>
        <w:spacing w:line="46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（2）乙方已按时交还经甲方验收合格的经营场所及相关设施设备（设施设备应完好无损，否则应修缮或者赔偿）的；</w:t>
      </w:r>
    </w:p>
    <w:p w14:paraId="31B68799">
      <w:pPr>
        <w:snapToGrid w:val="0"/>
        <w:spacing w:line="46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（3）乙方已付清所有费用；</w:t>
      </w:r>
    </w:p>
    <w:p w14:paraId="7DB9EC52">
      <w:pPr>
        <w:snapToGrid w:val="0"/>
        <w:spacing w:line="46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（4）乙方不存在违约行为的或虽然存在相应违约行为但已经得到了妥善解决，已付清违约金、赔偿金等；</w:t>
      </w:r>
    </w:p>
    <w:p w14:paraId="5D37FF32">
      <w:pPr>
        <w:spacing w:line="46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（5）乙方无其他合同期间的诉讼纠纷、侵权事件及无任何未终止、未补救的违法、违约行为；</w:t>
      </w:r>
    </w:p>
    <w:p w14:paraId="5A2DB5B3">
      <w:pPr>
        <w:spacing w:line="46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（6）乙方注销或变更在经营场所登记的能源、信息、网络通信等户名；</w:t>
      </w:r>
    </w:p>
    <w:p w14:paraId="63904843">
      <w:pPr>
        <w:snapToGrid w:val="0"/>
        <w:spacing w:line="46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（7）乙方在该经营场所内无后续遗留问题或虽有后续遗留问题已得到妥善安排、处理。</w:t>
      </w:r>
    </w:p>
    <w:p w14:paraId="1930939B">
      <w:pPr>
        <w:spacing w:line="52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（2）租金及其他费用均以人民币支付，且均为含税价。</w:t>
      </w:r>
    </w:p>
    <w:p w14:paraId="0DB043D3">
      <w:pPr>
        <w:spacing w:line="52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（3）甲方在收到租金后，开具发票给乙方，作为支付凭证。</w:t>
      </w:r>
    </w:p>
    <w:p w14:paraId="3A7F43EF">
      <w:pPr>
        <w:snapToGrid w:val="0"/>
        <w:spacing w:line="46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（七）上述费用如结算时不足一个付款周期的，按实际经营天数计收费用。</w:t>
      </w:r>
    </w:p>
    <w:p w14:paraId="3222E7C9">
      <w:pPr>
        <w:pStyle w:val="31"/>
        <w:rPr>
          <w:rFonts w:hint="eastAsia" w:asciiTheme="majorEastAsia" w:hAnsiTheme="majorEastAsia" w:eastAsiaTheme="majorEastAsia" w:cstheme="majorEastAsia"/>
          <w:color w:val="000000" w:themeColor="text1"/>
          <w:sz w:val="24"/>
          <w:szCs w:val="24"/>
          <w14:textFill>
            <w14:solidFill>
              <w14:schemeClr w14:val="tx1"/>
            </w14:solidFill>
          </w14:textFill>
        </w:rPr>
      </w:pPr>
    </w:p>
    <w:p w14:paraId="6E35853A">
      <w:pPr>
        <w:ind w:firstLine="642"/>
        <w:rPr>
          <w:rFonts w:hint="eastAsia" w:asciiTheme="majorEastAsia" w:hAnsiTheme="majorEastAsia" w:eastAsiaTheme="majorEastAsia" w:cstheme="majorEastAsia"/>
          <w:color w:val="000000" w:themeColor="text1"/>
          <w:sz w:val="24"/>
          <w:szCs w:val="24"/>
          <w14:textFill>
            <w14:solidFill>
              <w14:schemeClr w14:val="tx1"/>
            </w14:solidFill>
          </w14:textFill>
        </w:rPr>
      </w:pPr>
    </w:p>
    <w:p w14:paraId="5529164E">
      <w:pPr>
        <w:snapToGrid w:val="0"/>
        <w:spacing w:line="336" w:lineRule="auto"/>
        <w:ind w:firstLine="482" w:firstLineChars="200"/>
        <w:jc w:val="center"/>
        <w:rPr>
          <w:rFonts w:hint="eastAsia" w:asciiTheme="majorEastAsia" w:hAnsiTheme="majorEastAsia" w:eastAsiaTheme="majorEastAsia" w:cstheme="majorEastAsia"/>
          <w:b/>
          <w:bCs/>
          <w:color w:val="000000" w:themeColor="text1"/>
          <w:sz w:val="24"/>
          <w:szCs w:val="24"/>
          <w14:textFill>
            <w14:solidFill>
              <w14:schemeClr w14:val="tx1"/>
            </w14:solidFill>
          </w14:textFill>
        </w:rPr>
      </w:pPr>
      <w:r>
        <w:rPr>
          <w:rFonts w:hint="eastAsia" w:asciiTheme="majorEastAsia" w:hAnsiTheme="majorEastAsia" w:eastAsiaTheme="majorEastAsia" w:cstheme="majorEastAsia"/>
          <w:b/>
          <w:bCs/>
          <w:color w:val="000000" w:themeColor="text1"/>
          <w:sz w:val="24"/>
          <w:szCs w:val="24"/>
          <w14:textFill>
            <w14:solidFill>
              <w14:schemeClr w14:val="tx1"/>
            </w14:solidFill>
          </w14:textFill>
        </w:rPr>
        <w:t>第</w:t>
      </w:r>
      <w:r>
        <w:rPr>
          <w:rFonts w:hint="eastAsia" w:asciiTheme="majorEastAsia" w:hAnsiTheme="majorEastAsia" w:eastAsiaTheme="majorEastAsia" w:cstheme="majorEastAsia"/>
          <w:b/>
          <w:bCs/>
          <w:color w:val="000000" w:themeColor="text1"/>
          <w:sz w:val="24"/>
          <w:szCs w:val="24"/>
          <w:lang w:eastAsia="zh-CN"/>
          <w14:textFill>
            <w14:solidFill>
              <w14:schemeClr w14:val="tx1"/>
            </w14:solidFill>
          </w14:textFill>
        </w:rPr>
        <w:t>四</w:t>
      </w:r>
      <w:r>
        <w:rPr>
          <w:rFonts w:hint="eastAsia" w:asciiTheme="majorEastAsia" w:hAnsiTheme="majorEastAsia" w:eastAsiaTheme="majorEastAsia" w:cstheme="majorEastAsia"/>
          <w:b/>
          <w:bCs/>
          <w:color w:val="000000" w:themeColor="text1"/>
          <w:sz w:val="24"/>
          <w:szCs w:val="24"/>
          <w14:textFill>
            <w14:solidFill>
              <w14:schemeClr w14:val="tx1"/>
            </w14:solidFill>
          </w14:textFill>
        </w:rPr>
        <w:t>条双方权利及义务</w:t>
      </w:r>
    </w:p>
    <w:p w14:paraId="65479CB9">
      <w:pPr>
        <w:snapToGrid w:val="0"/>
        <w:spacing w:line="336" w:lineRule="auto"/>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（一）甲方权利和义务</w:t>
      </w:r>
    </w:p>
    <w:p w14:paraId="60E06C06">
      <w:pPr>
        <w:snapToGrid w:val="0"/>
        <w:spacing w:line="336" w:lineRule="auto"/>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1.为乙方提供基本经营条件，维护乙方的正常合法经营；</w:t>
      </w:r>
    </w:p>
    <w:p w14:paraId="07FE1091">
      <w:pPr>
        <w:snapToGrid w:val="0"/>
        <w:spacing w:line="336" w:lineRule="auto"/>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2.定期或不定期对乙方服务场所周边的附属公共设施设备进行维护和修缮；</w:t>
      </w:r>
    </w:p>
    <w:p w14:paraId="2EC59790">
      <w:pPr>
        <w:snapToGrid w:val="0"/>
        <w:spacing w:line="336" w:lineRule="auto"/>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4.有权对乙方的空防安全、消防安全以及经营场所里的设施设备等进行检查维护，有权对乙方违规行为要求整改并作出处理决定，但不得影响乙方的正常经营活动。</w:t>
      </w:r>
    </w:p>
    <w:p w14:paraId="2F0457C6">
      <w:pPr>
        <w:snapToGrid w:val="0"/>
        <w:spacing w:line="336" w:lineRule="auto"/>
        <w:ind w:firstLine="482" w:firstLineChars="200"/>
        <w:jc w:val="center"/>
        <w:rPr>
          <w:rFonts w:hint="eastAsia" w:asciiTheme="majorEastAsia" w:hAnsiTheme="majorEastAsia" w:eastAsiaTheme="majorEastAsia" w:cstheme="majorEastAsia"/>
          <w:b/>
          <w:bCs/>
          <w:color w:val="000000" w:themeColor="text1"/>
          <w:sz w:val="24"/>
          <w:szCs w:val="24"/>
          <w14:textFill>
            <w14:solidFill>
              <w14:schemeClr w14:val="tx1"/>
            </w14:solidFill>
          </w14:textFill>
        </w:rPr>
      </w:pPr>
      <w:r>
        <w:rPr>
          <w:rFonts w:hint="eastAsia" w:asciiTheme="majorEastAsia" w:hAnsiTheme="majorEastAsia" w:eastAsiaTheme="majorEastAsia" w:cstheme="majorEastAsia"/>
          <w:b/>
          <w:bCs/>
          <w:color w:val="000000" w:themeColor="text1"/>
          <w:sz w:val="24"/>
          <w:szCs w:val="24"/>
          <w14:textFill>
            <w14:solidFill>
              <w14:schemeClr w14:val="tx1"/>
            </w14:solidFill>
          </w14:textFill>
        </w:rPr>
        <w:t>第</w:t>
      </w:r>
      <w:r>
        <w:rPr>
          <w:rFonts w:hint="eastAsia" w:asciiTheme="majorEastAsia" w:hAnsiTheme="majorEastAsia" w:eastAsiaTheme="majorEastAsia" w:cstheme="majorEastAsia"/>
          <w:b/>
          <w:bCs/>
          <w:color w:val="000000" w:themeColor="text1"/>
          <w:sz w:val="24"/>
          <w:szCs w:val="24"/>
          <w:lang w:eastAsia="zh-CN"/>
          <w14:textFill>
            <w14:solidFill>
              <w14:schemeClr w14:val="tx1"/>
            </w14:solidFill>
          </w14:textFill>
        </w:rPr>
        <w:t>五</w:t>
      </w:r>
      <w:r>
        <w:rPr>
          <w:rFonts w:hint="eastAsia" w:asciiTheme="majorEastAsia" w:hAnsiTheme="majorEastAsia" w:eastAsiaTheme="majorEastAsia" w:cstheme="majorEastAsia"/>
          <w:b/>
          <w:bCs/>
          <w:color w:val="000000" w:themeColor="text1"/>
          <w:sz w:val="24"/>
          <w:szCs w:val="24"/>
          <w14:textFill>
            <w14:solidFill>
              <w14:schemeClr w14:val="tx1"/>
            </w14:solidFill>
          </w14:textFill>
        </w:rPr>
        <w:t>条  乙方的权利与义务</w:t>
      </w:r>
    </w:p>
    <w:p w14:paraId="57F6C43C">
      <w:pPr>
        <w:snapToGrid w:val="0"/>
        <w:spacing w:line="336" w:lineRule="auto"/>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（一）乙方权利和义务</w:t>
      </w:r>
    </w:p>
    <w:p w14:paraId="5C72A105">
      <w:pPr>
        <w:pStyle w:val="31"/>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1.按时交付本合同约定的各项费用；在指定场所经营，不超范围经营。</w:t>
      </w:r>
    </w:p>
    <w:p w14:paraId="49903B00">
      <w:pPr>
        <w:pStyle w:val="31"/>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2.乙方不得以任何形式转让、抵押经营场地。</w:t>
      </w:r>
    </w:p>
    <w:p w14:paraId="0282B83D">
      <w:pPr>
        <w:pStyle w:val="31"/>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3</w:t>
      </w:r>
      <w:r>
        <w:rPr>
          <w:rFonts w:hint="eastAsia" w:asciiTheme="majorEastAsia" w:hAnsiTheme="majorEastAsia" w:eastAsiaTheme="majorEastAsia" w:cstheme="majorEastAsia"/>
          <w:color w:val="000000" w:themeColor="text1"/>
          <w:sz w:val="24"/>
          <w:szCs w:val="24"/>
          <w14:textFill>
            <w14:solidFill>
              <w14:schemeClr w14:val="tx1"/>
            </w14:solidFill>
          </w14:textFill>
        </w:rPr>
        <w:t>.乙方在合作经营期间发生的经济纠纷或债务问题均由乙方全权负责。</w:t>
      </w:r>
    </w:p>
    <w:p w14:paraId="1DE2570B">
      <w:pPr>
        <w:pStyle w:val="31"/>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4</w:t>
      </w:r>
      <w:r>
        <w:rPr>
          <w:rFonts w:hint="eastAsia" w:asciiTheme="majorEastAsia" w:hAnsiTheme="majorEastAsia" w:eastAsiaTheme="majorEastAsia" w:cstheme="majorEastAsia"/>
          <w:color w:val="000000" w:themeColor="text1"/>
          <w:sz w:val="24"/>
          <w:szCs w:val="24"/>
          <w14:textFill>
            <w14:solidFill>
              <w14:schemeClr w14:val="tx1"/>
            </w14:solidFill>
          </w14:textFill>
        </w:rPr>
        <w:t>.乙方应当以自己的名义从事经营活动，不得以甲方的名义从事任何经营活动或贷款，否则给甲方造成的所有经济或者名誉损失，乙方应当承担赔偿责任，或者直接约定违约金额。乙方按规定到相关税务部门办理税务登记手续并承担所得经营销售额(含税)各项应缴税费。</w:t>
      </w:r>
    </w:p>
    <w:p w14:paraId="292ACA0E">
      <w:pPr>
        <w:pStyle w:val="31"/>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5</w:t>
      </w:r>
      <w:r>
        <w:rPr>
          <w:rFonts w:hint="eastAsia" w:asciiTheme="majorEastAsia" w:hAnsiTheme="majorEastAsia" w:eastAsiaTheme="majorEastAsia" w:cstheme="majorEastAsia"/>
          <w:color w:val="000000" w:themeColor="text1"/>
          <w:sz w:val="24"/>
          <w:szCs w:val="24"/>
          <w14:textFill>
            <w14:solidFill>
              <w14:schemeClr w14:val="tx1"/>
            </w14:solidFill>
          </w14:textFill>
        </w:rPr>
        <w:t>.因乙方违约造成合同提前终止或因合同期满，合同自然终止的，本合同所涉商业改造资金全部归甲方所有，甲方无需向乙方进行任何赔偿或补偿。</w:t>
      </w:r>
    </w:p>
    <w:p w14:paraId="7BA56AE7">
      <w:pPr>
        <w:pStyle w:val="31"/>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6</w:t>
      </w:r>
      <w:r>
        <w:rPr>
          <w:rFonts w:hint="eastAsia" w:asciiTheme="majorEastAsia" w:hAnsiTheme="majorEastAsia" w:eastAsiaTheme="majorEastAsia" w:cstheme="majorEastAsia"/>
          <w:color w:val="000000" w:themeColor="text1"/>
          <w:sz w:val="24"/>
          <w:szCs w:val="24"/>
          <w14:textFill>
            <w14:solidFill>
              <w14:schemeClr w14:val="tx1"/>
            </w14:solidFill>
          </w14:textFill>
        </w:rPr>
        <w:t>.合作期内，乙方因经营不善或其他原因需提前解除经营合同，需提前3个月通知甲方，经甲方同意后，可提前解除合作经营合同，如甲方不同意解除的，乙方应继续缴纳租金并正常经营，乙方自行停业超过       天视为乙方违约，甲方有权解除合同，保证金转换为违约金不予退还，剩余租金不予退还，若欠缴租金按本合同约定予以补缴。乙方接到甲方同意书后15天内应搬离经营场地，经营分成按照规定结算方式及实际经营时间计算。</w:t>
      </w:r>
    </w:p>
    <w:p w14:paraId="504E44A3">
      <w:pPr>
        <w:snapToGrid w:val="0"/>
        <w:spacing w:line="336" w:lineRule="auto"/>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7</w:t>
      </w:r>
      <w:r>
        <w:rPr>
          <w:rFonts w:hint="eastAsia" w:asciiTheme="majorEastAsia" w:hAnsiTheme="majorEastAsia" w:eastAsiaTheme="majorEastAsia" w:cstheme="majorEastAsia"/>
          <w:color w:val="000000" w:themeColor="text1"/>
          <w:sz w:val="24"/>
          <w:szCs w:val="24"/>
          <w14:textFill>
            <w14:solidFill>
              <w14:schemeClr w14:val="tx1"/>
            </w14:solidFill>
          </w14:textFill>
        </w:rPr>
        <w:t>.乙方不得从事任何不正当竞争活动，损害甲方及其他方的利益。</w:t>
      </w:r>
    </w:p>
    <w:p w14:paraId="6F05CB40">
      <w:pPr>
        <w:spacing w:line="622" w:lineRule="exact"/>
        <w:ind w:firstLine="645"/>
        <w:jc w:val="center"/>
        <w:rPr>
          <w:rFonts w:hint="eastAsia" w:asciiTheme="majorEastAsia" w:hAnsiTheme="majorEastAsia" w:eastAsiaTheme="majorEastAsia" w:cstheme="majorEastAsia"/>
          <w:b/>
          <w:bCs/>
          <w:color w:val="000000" w:themeColor="text1"/>
          <w:sz w:val="24"/>
          <w:szCs w:val="24"/>
          <w14:textFill>
            <w14:solidFill>
              <w14:schemeClr w14:val="tx1"/>
            </w14:solidFill>
          </w14:textFill>
        </w:rPr>
      </w:pPr>
      <w:r>
        <w:rPr>
          <w:rFonts w:hint="eastAsia" w:asciiTheme="majorEastAsia" w:hAnsiTheme="majorEastAsia" w:eastAsiaTheme="majorEastAsia" w:cstheme="majorEastAsia"/>
          <w:b/>
          <w:bCs/>
          <w:color w:val="000000" w:themeColor="text1"/>
          <w:sz w:val="24"/>
          <w:szCs w:val="24"/>
          <w14:textFill>
            <w14:solidFill>
              <w14:schemeClr w14:val="tx1"/>
            </w14:solidFill>
          </w14:textFill>
        </w:rPr>
        <w:t>第</w:t>
      </w:r>
      <w:r>
        <w:rPr>
          <w:rFonts w:hint="eastAsia" w:asciiTheme="majorEastAsia" w:hAnsiTheme="majorEastAsia" w:eastAsiaTheme="majorEastAsia" w:cstheme="majorEastAsia"/>
          <w:b/>
          <w:bCs/>
          <w:color w:val="000000" w:themeColor="text1"/>
          <w:sz w:val="24"/>
          <w:szCs w:val="24"/>
          <w:lang w:eastAsia="zh-CN"/>
          <w14:textFill>
            <w14:solidFill>
              <w14:schemeClr w14:val="tx1"/>
            </w14:solidFill>
          </w14:textFill>
        </w:rPr>
        <w:t>六</w:t>
      </w:r>
      <w:r>
        <w:rPr>
          <w:rFonts w:hint="eastAsia" w:asciiTheme="majorEastAsia" w:hAnsiTheme="majorEastAsia" w:eastAsiaTheme="majorEastAsia" w:cstheme="majorEastAsia"/>
          <w:b/>
          <w:bCs/>
          <w:color w:val="000000" w:themeColor="text1"/>
          <w:sz w:val="24"/>
          <w:szCs w:val="24"/>
          <w14:textFill>
            <w14:solidFill>
              <w14:schemeClr w14:val="tx1"/>
            </w14:solidFill>
          </w14:textFill>
        </w:rPr>
        <w:t>条  合同的变更和解除</w:t>
      </w:r>
    </w:p>
    <w:p w14:paraId="1B69BAE4">
      <w:pPr>
        <w:spacing w:line="622" w:lineRule="exact"/>
        <w:ind w:firstLine="645"/>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在租赁期限内，除本协议规定的情形外，甲、乙双方不得单独解除合同；但经双方协商一致，可以变更或者解除本合同。变更或解除合同应采用书面形式。</w:t>
      </w:r>
    </w:p>
    <w:p w14:paraId="42D905EB">
      <w:pPr>
        <w:spacing w:line="622" w:lineRule="exact"/>
        <w:ind w:firstLine="2409" w:firstLineChars="1000"/>
        <w:rPr>
          <w:rFonts w:hint="eastAsia" w:asciiTheme="majorEastAsia" w:hAnsiTheme="majorEastAsia" w:eastAsiaTheme="majorEastAsia" w:cstheme="majorEastAsia"/>
          <w:b/>
          <w:bCs/>
          <w:color w:val="000000" w:themeColor="text1"/>
          <w:sz w:val="24"/>
          <w:szCs w:val="24"/>
          <w14:textFill>
            <w14:solidFill>
              <w14:schemeClr w14:val="tx1"/>
            </w14:solidFill>
          </w14:textFill>
        </w:rPr>
      </w:pPr>
      <w:r>
        <w:rPr>
          <w:rFonts w:hint="eastAsia" w:asciiTheme="majorEastAsia" w:hAnsiTheme="majorEastAsia" w:eastAsiaTheme="majorEastAsia" w:cstheme="majorEastAsia"/>
          <w:b/>
          <w:bCs/>
          <w:color w:val="000000" w:themeColor="text1"/>
          <w:sz w:val="24"/>
          <w:szCs w:val="24"/>
          <w14:textFill>
            <w14:solidFill>
              <w14:schemeClr w14:val="tx1"/>
            </w14:solidFill>
          </w14:textFill>
        </w:rPr>
        <w:t>第</w:t>
      </w:r>
      <w:r>
        <w:rPr>
          <w:rFonts w:hint="eastAsia" w:asciiTheme="majorEastAsia" w:hAnsiTheme="majorEastAsia" w:eastAsiaTheme="majorEastAsia" w:cstheme="majorEastAsia"/>
          <w:b/>
          <w:bCs/>
          <w:color w:val="000000" w:themeColor="text1"/>
          <w:sz w:val="24"/>
          <w:szCs w:val="24"/>
          <w:lang w:eastAsia="zh-CN"/>
          <w14:textFill>
            <w14:solidFill>
              <w14:schemeClr w14:val="tx1"/>
            </w14:solidFill>
          </w14:textFill>
        </w:rPr>
        <w:t>七</w:t>
      </w:r>
      <w:r>
        <w:rPr>
          <w:rFonts w:hint="eastAsia" w:asciiTheme="majorEastAsia" w:hAnsiTheme="majorEastAsia" w:eastAsiaTheme="majorEastAsia" w:cstheme="majorEastAsia"/>
          <w:b/>
          <w:bCs/>
          <w:color w:val="000000" w:themeColor="text1"/>
          <w:sz w:val="24"/>
          <w:szCs w:val="24"/>
          <w14:textFill>
            <w14:solidFill>
              <w14:schemeClr w14:val="tx1"/>
            </w14:solidFill>
          </w14:textFill>
        </w:rPr>
        <w:t>条  违约责任及赔偿</w:t>
      </w:r>
    </w:p>
    <w:p w14:paraId="2DD943EA">
      <w:pPr>
        <w:numPr>
          <w:ilvl w:val="0"/>
          <w:numId w:val="4"/>
        </w:numPr>
        <w:spacing w:line="622" w:lineRule="exact"/>
        <w:ind w:left="0"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根据本合同约定，乙方应在规定时限内及时向甲方交纳各种费用。逾期不交或未足额交纳，从逾期之日起，每逾期1天甲方应按逾期未交款总额的1％向向乙方收取违约金，甲方有权从乙方履约保证金中直接扣除，逾期超过30日，甲方有权单方书面通知乙方解除本合同并收回该经营场所，同时甲方有权停止向该经营场所供水、供电，由此产生的一切后果和损失由乙方自行负责，履约保证金不予退还。</w:t>
      </w:r>
    </w:p>
    <w:p w14:paraId="56031273">
      <w:pPr>
        <w:numPr>
          <w:ilvl w:val="0"/>
          <w:numId w:val="4"/>
        </w:numPr>
        <w:spacing w:line="622" w:lineRule="exact"/>
        <w:ind w:left="0"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甲、乙双方应严格履行协议，任何一方违约，守约方除了可以依据本协议约定向违约方要求赔偿外，违约方还应另外向守约方支付违约金5万元（大写：伍万元）；</w:t>
      </w:r>
    </w:p>
    <w:p w14:paraId="4E0B4D5A">
      <w:pPr>
        <w:spacing w:line="622"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（三）若因乙方原因造成协议无法履行，在双方签订终止协议前，乙方除向甲方支付5万元（大写：伍万元）违约金外，还应按实际占用甲方商铺时间天数，按比例向甲方支付租金；</w:t>
      </w:r>
    </w:p>
    <w:p w14:paraId="7AC3DB9B">
      <w:pPr>
        <w:spacing w:line="600" w:lineRule="exact"/>
        <w:ind w:firstLine="482" w:firstLineChars="200"/>
        <w:jc w:val="center"/>
        <w:rPr>
          <w:rFonts w:hint="eastAsia" w:asciiTheme="majorEastAsia" w:hAnsiTheme="majorEastAsia" w:eastAsiaTheme="majorEastAsia" w:cstheme="majorEastAsia"/>
          <w:b/>
          <w:bCs/>
          <w:color w:val="000000" w:themeColor="text1"/>
          <w:sz w:val="24"/>
          <w:szCs w:val="24"/>
          <w14:textFill>
            <w14:solidFill>
              <w14:schemeClr w14:val="tx1"/>
            </w14:solidFill>
          </w14:textFill>
        </w:rPr>
      </w:pPr>
      <w:r>
        <w:rPr>
          <w:rFonts w:hint="eastAsia" w:asciiTheme="majorEastAsia" w:hAnsiTheme="majorEastAsia" w:eastAsiaTheme="majorEastAsia" w:cstheme="majorEastAsia"/>
          <w:b/>
          <w:bCs/>
          <w:color w:val="000000" w:themeColor="text1"/>
          <w:sz w:val="24"/>
          <w:szCs w:val="24"/>
          <w14:textFill>
            <w14:solidFill>
              <w14:schemeClr w14:val="tx1"/>
            </w14:solidFill>
          </w14:textFill>
        </w:rPr>
        <w:t>第十二条  其他</w:t>
      </w:r>
    </w:p>
    <w:p w14:paraId="1431CA8A">
      <w:pPr>
        <w:spacing w:line="60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（一）未尽事宜，双方可另行协商并签订补充协议，补充协议与本协议具有同等法律效力。</w:t>
      </w:r>
    </w:p>
    <w:p w14:paraId="780C7FE3">
      <w:pPr>
        <w:spacing w:line="60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（二）在协议执行中发生争议时，双方应友好协商解决，如协商不成，任何一方均可向万州区人民法院提起诉讼。</w:t>
      </w:r>
    </w:p>
    <w:p w14:paraId="62B28840">
      <w:pPr>
        <w:spacing w:line="60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（三）本合同一式肆份，</w:t>
      </w:r>
      <w:r>
        <w:rPr>
          <w:rFonts w:hint="eastAsia" w:asciiTheme="majorEastAsia" w:hAnsiTheme="majorEastAsia" w:eastAsiaTheme="majorEastAsia" w:cstheme="majorEastAsia"/>
          <w:color w:val="000000" w:themeColor="text1"/>
          <w:spacing w:val="-20"/>
          <w:sz w:val="24"/>
          <w:szCs w:val="24"/>
          <w14:textFill>
            <w14:solidFill>
              <w14:schemeClr w14:val="tx1"/>
            </w14:solidFill>
          </w14:textFill>
        </w:rPr>
        <w:t>甲、乙双方各执贰份，具有同等法律效力。</w:t>
      </w:r>
    </w:p>
    <w:p w14:paraId="6775CDAE">
      <w:pPr>
        <w:snapToGrid w:val="0"/>
        <w:spacing w:line="50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附件：一期商铺</w:t>
      </w:r>
      <w:r>
        <w:rPr>
          <w:rFonts w:hint="eastAsia" w:asciiTheme="majorEastAsia" w:hAnsiTheme="majorEastAsia" w:eastAsiaTheme="majorEastAsia" w:cstheme="majorEastAsia"/>
          <w:b/>
          <w:bCs/>
          <w:color w:val="000000" w:themeColor="text1"/>
          <w:sz w:val="24"/>
          <w:szCs w:val="24"/>
          <w14:textFill>
            <w14:solidFill>
              <w14:schemeClr w14:val="tx1"/>
            </w14:solidFill>
          </w14:textFill>
        </w:rPr>
        <w:t>月固定保底租金确认表</w:t>
      </w:r>
    </w:p>
    <w:p w14:paraId="28552F19">
      <w:pPr>
        <w:pStyle w:val="31"/>
        <w:rPr>
          <w:rFonts w:hint="eastAsia" w:asciiTheme="majorEastAsia" w:hAnsiTheme="majorEastAsia" w:eastAsiaTheme="majorEastAsia" w:cstheme="majorEastAsia"/>
          <w:color w:val="000000" w:themeColor="text1"/>
          <w:sz w:val="24"/>
          <w:szCs w:val="24"/>
          <w14:textFill>
            <w14:solidFill>
              <w14:schemeClr w14:val="tx1"/>
            </w14:solidFill>
          </w14:textFill>
        </w:rPr>
      </w:pPr>
    </w:p>
    <w:p w14:paraId="2BBCDE5B">
      <w:pPr>
        <w:pStyle w:val="32"/>
        <w:spacing w:before="0" w:beforeAutospacing="0" w:after="0" w:afterAutospacing="0" w:line="600" w:lineRule="exac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甲方（盖章）：                   乙方（盖章）：</w:t>
      </w:r>
    </w:p>
    <w:p w14:paraId="55F29E89">
      <w:pPr>
        <w:pStyle w:val="32"/>
        <w:spacing w:before="0" w:beforeAutospacing="0" w:after="0" w:afterAutospacing="0" w:line="600" w:lineRule="exac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甲方法定代表人或                 乙方法定代表人或</w:t>
      </w:r>
    </w:p>
    <w:p w14:paraId="34906D06">
      <w:pPr>
        <w:pStyle w:val="32"/>
        <w:spacing w:before="0" w:beforeAutospacing="0" w:after="0" w:afterAutospacing="0" w:line="600" w:lineRule="exac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委托代理人：                     委托代理人：</w:t>
      </w:r>
    </w:p>
    <w:p w14:paraId="72B62CA6">
      <w:pPr>
        <w:pStyle w:val="32"/>
        <w:spacing w:before="0" w:beforeAutospacing="0" w:after="0" w:afterAutospacing="0" w:line="600" w:lineRule="exac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联系人：                         联系人：                        </w:t>
      </w:r>
    </w:p>
    <w:p w14:paraId="606F0AC9">
      <w:pPr>
        <w:pStyle w:val="32"/>
        <w:spacing w:before="0" w:beforeAutospacing="0" w:after="0" w:afterAutospacing="0" w:line="600" w:lineRule="exac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联系电话：                       联系电话：  </w:t>
      </w:r>
    </w:p>
    <w:p w14:paraId="23E6EDB8">
      <w:pPr>
        <w:pStyle w:val="32"/>
        <w:spacing w:before="0" w:beforeAutospacing="0" w:after="0" w:afterAutospacing="0" w:line="600" w:lineRule="exact"/>
        <w:rPr>
          <w:rFonts w:hint="eastAsia" w:asciiTheme="majorEastAsia" w:hAnsiTheme="majorEastAsia" w:eastAsiaTheme="majorEastAsia" w:cstheme="majorEastAsia"/>
          <w:color w:val="000000" w:themeColor="text1"/>
          <w:spacing w:val="-20"/>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20"/>
          <w:sz w:val="24"/>
          <w:szCs w:val="24"/>
          <w14:textFill>
            <w14:solidFill>
              <w14:schemeClr w14:val="tx1"/>
            </w14:solidFill>
          </w14:textFill>
        </w:rPr>
        <w:t>税号：</w:t>
      </w:r>
      <w:r>
        <w:rPr>
          <w:rFonts w:hint="eastAsia" w:asciiTheme="majorEastAsia" w:hAnsiTheme="majorEastAsia" w:eastAsiaTheme="majorEastAsia" w:cstheme="majorEastAsia"/>
          <w:color w:val="000000" w:themeColor="text1"/>
          <w:spacing w:val="-20"/>
          <w:sz w:val="24"/>
          <w:szCs w:val="24"/>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pacing w:val="-20"/>
          <w:sz w:val="24"/>
          <w:szCs w:val="24"/>
          <w14:textFill>
            <w14:solidFill>
              <w14:schemeClr w14:val="tx1"/>
            </w14:solidFill>
          </w14:textFill>
        </w:rPr>
        <w:t xml:space="preserve">                </w:t>
      </w:r>
      <w:r>
        <w:rPr>
          <w:rFonts w:hint="eastAsia" w:asciiTheme="majorEastAsia" w:hAnsiTheme="majorEastAsia" w:eastAsiaTheme="majorEastAsia" w:cstheme="majorEastAsia"/>
          <w:color w:val="000000" w:themeColor="text1"/>
          <w:spacing w:val="-20"/>
          <w:sz w:val="24"/>
          <w:szCs w:val="24"/>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pacing w:val="-20"/>
          <w:sz w:val="24"/>
          <w:szCs w:val="24"/>
          <w14:textFill>
            <w14:solidFill>
              <w14:schemeClr w14:val="tx1"/>
            </w14:solidFill>
          </w14:textFill>
        </w:rPr>
        <w:t>税 号：</w:t>
      </w:r>
    </w:p>
    <w:p w14:paraId="1E59E3DB">
      <w:pPr>
        <w:pStyle w:val="32"/>
        <w:spacing w:before="0" w:beforeAutospacing="0" w:after="0" w:afterAutospacing="0" w:line="600" w:lineRule="exac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36"/>
          <w:sz w:val="24"/>
          <w:szCs w:val="24"/>
          <w14:textFill>
            <w14:solidFill>
              <w14:schemeClr w14:val="tx1"/>
            </w14:solidFill>
          </w14:textFill>
        </w:rPr>
        <w:t>开户行：</w:t>
      </w:r>
      <w:r>
        <w:rPr>
          <w:rFonts w:hint="eastAsia" w:asciiTheme="majorEastAsia" w:hAnsiTheme="majorEastAsia" w:eastAsiaTheme="majorEastAsia" w:cstheme="majorEastAsia"/>
          <w:color w:val="000000" w:themeColor="text1"/>
          <w:spacing w:val="-36"/>
          <w:sz w:val="24"/>
          <w:szCs w:val="24"/>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pacing w:val="-36"/>
          <w:sz w:val="24"/>
          <w:szCs w:val="24"/>
          <w14:textFill>
            <w14:solidFill>
              <w14:schemeClr w14:val="tx1"/>
            </w14:solidFill>
          </w14:textFill>
        </w:rPr>
        <w:t xml:space="preserve">           </w:t>
      </w:r>
      <w:r>
        <w:rPr>
          <w:rFonts w:hint="eastAsia" w:asciiTheme="majorEastAsia" w:hAnsiTheme="majorEastAsia" w:eastAsiaTheme="majorEastAsia" w:cstheme="majorEastAsia"/>
          <w:color w:val="000000" w:themeColor="text1"/>
          <w:spacing w:val="-36"/>
          <w:sz w:val="24"/>
          <w:szCs w:val="24"/>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pacing w:val="-36"/>
          <w:sz w:val="24"/>
          <w:szCs w:val="24"/>
          <w14:textFill>
            <w14:solidFill>
              <w14:schemeClr w14:val="tx1"/>
            </w14:solidFill>
          </w14:textFill>
        </w:rPr>
        <w:t>开户行：</w:t>
      </w:r>
      <w:r>
        <w:rPr>
          <w:rFonts w:hint="eastAsia" w:asciiTheme="majorEastAsia" w:hAnsiTheme="majorEastAsia" w:eastAsiaTheme="majorEastAsia" w:cstheme="majorEastAsia"/>
          <w:color w:val="000000" w:themeColor="text1"/>
          <w:spacing w:val="-30"/>
          <w:sz w:val="24"/>
          <w:szCs w:val="24"/>
          <w14:textFill>
            <w14:solidFill>
              <w14:schemeClr w14:val="tx1"/>
            </w14:solidFill>
          </w14:textFill>
        </w:rPr>
        <w:t xml:space="preserve">                                                                                                                   </w:t>
      </w: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w:t>
      </w:r>
    </w:p>
    <w:p w14:paraId="17F3C854">
      <w:pPr>
        <w:pStyle w:val="32"/>
        <w:spacing w:before="0" w:beforeAutospacing="0" w:after="0" w:afterAutospacing="0" w:line="600" w:lineRule="exac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账号：</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4"/>
          <w:szCs w:val="24"/>
          <w14:textFill>
            <w14:solidFill>
              <w14:schemeClr w14:val="tx1"/>
            </w14:solidFill>
          </w14:textFill>
        </w:rPr>
        <w:t>账号：</w:t>
      </w:r>
    </w:p>
    <w:p w14:paraId="76CE382D">
      <w:pPr>
        <w:pStyle w:val="32"/>
        <w:spacing w:before="0" w:beforeAutospacing="0" w:after="0" w:afterAutospacing="0" w:line="600" w:lineRule="exac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电话：</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4"/>
          <w:szCs w:val="24"/>
          <w14:textFill>
            <w14:solidFill>
              <w14:schemeClr w14:val="tx1"/>
            </w14:solidFill>
          </w14:textFill>
        </w:rPr>
        <w:t>电话：</w:t>
      </w:r>
    </w:p>
    <w:p w14:paraId="2488DCC5">
      <w:pPr>
        <w:pStyle w:val="32"/>
        <w:spacing w:before="0" w:beforeAutospacing="0" w:after="0" w:afterAutospacing="0" w:line="600" w:lineRule="exact"/>
        <w:rPr>
          <w:rFonts w:hint="eastAsia" w:asciiTheme="majorEastAsia" w:hAnsiTheme="majorEastAsia" w:eastAsiaTheme="majorEastAsia" w:cstheme="majorEastAsia"/>
          <w:b/>
          <w:bCs/>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20"/>
          <w:sz w:val="24"/>
          <w:szCs w:val="24"/>
          <w14:textFill>
            <w14:solidFill>
              <w14:schemeClr w14:val="tx1"/>
            </w14:solidFill>
          </w14:textFill>
        </w:rPr>
        <w:t>地址：</w:t>
      </w:r>
      <w:r>
        <w:rPr>
          <w:rFonts w:hint="eastAsia" w:asciiTheme="majorEastAsia" w:hAnsiTheme="majorEastAsia" w:eastAsiaTheme="majorEastAsia" w:cstheme="majorEastAsia"/>
          <w:color w:val="000000" w:themeColor="text1"/>
          <w:spacing w:val="-20"/>
          <w:sz w:val="24"/>
          <w:szCs w:val="24"/>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pacing w:val="-20"/>
          <w:sz w:val="24"/>
          <w:szCs w:val="24"/>
          <w14:textFill>
            <w14:solidFill>
              <w14:schemeClr w14:val="tx1"/>
            </w14:solidFill>
          </w14:textFill>
        </w:rPr>
        <w:t xml:space="preserve">             </w:t>
      </w:r>
      <w:r>
        <w:rPr>
          <w:rFonts w:hint="eastAsia" w:asciiTheme="majorEastAsia" w:hAnsiTheme="majorEastAsia" w:eastAsiaTheme="majorEastAsia" w:cstheme="majorEastAsia"/>
          <w:color w:val="000000" w:themeColor="text1"/>
          <w:spacing w:val="-20"/>
          <w:sz w:val="24"/>
          <w:szCs w:val="24"/>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pacing w:val="-20"/>
          <w:sz w:val="24"/>
          <w:szCs w:val="24"/>
          <w14:textFill>
            <w14:solidFill>
              <w14:schemeClr w14:val="tx1"/>
            </w14:solidFill>
          </w14:textFill>
        </w:rPr>
        <w:t>地 址：</w:t>
      </w:r>
    </w:p>
    <w:p w14:paraId="1AF48C72">
      <w:pPr>
        <w:rPr>
          <w:rFonts w:hint="eastAsia" w:asciiTheme="majorEastAsia" w:hAnsiTheme="majorEastAsia" w:eastAsiaTheme="majorEastAsia" w:cstheme="majorEastAsia"/>
          <w:color w:val="000000" w:themeColor="text1"/>
          <w:sz w:val="24"/>
          <w:szCs w:val="24"/>
          <w14:textFill>
            <w14:solidFill>
              <w14:schemeClr w14:val="tx1"/>
            </w14:solidFill>
          </w14:textFill>
        </w:rPr>
      </w:pPr>
    </w:p>
    <w:p w14:paraId="5DC45B1A">
      <w:pPr>
        <w:pStyle w:val="25"/>
        <w:rPr>
          <w:rFonts w:hint="eastAsia" w:asciiTheme="majorEastAsia" w:hAnsiTheme="majorEastAsia" w:eastAsiaTheme="majorEastAsia" w:cstheme="majorEastAsia"/>
          <w:color w:val="000000" w:themeColor="text1"/>
          <w:sz w:val="24"/>
          <w:szCs w:val="24"/>
          <w14:textFill>
            <w14:solidFill>
              <w14:schemeClr w14:val="tx1"/>
            </w14:solidFill>
          </w14:textFill>
        </w:rPr>
      </w:pPr>
    </w:p>
    <w:bookmarkEnd w:id="122"/>
    <w:p w14:paraId="5BA1CA3E">
      <w:pPr>
        <w:pStyle w:val="4"/>
        <w:spacing w:before="0" w:after="0" w:line="500" w:lineRule="exact"/>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bookmarkStart w:id="125" w:name="_Toc22140"/>
      <w:bookmarkStart w:id="126" w:name="_Toc73642244"/>
    </w:p>
    <w:p w14:paraId="2D0737D6">
      <w:pPr>
        <w:pStyle w:val="4"/>
        <w:spacing w:before="0" w:after="0" w:line="500" w:lineRule="exact"/>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p w14:paraId="59AC023F">
      <w:pPr>
        <w:rPr>
          <w:rFonts w:hint="eastAsia" w:asciiTheme="majorEastAsia" w:hAnsiTheme="majorEastAsia" w:eastAsiaTheme="majorEastAsia" w:cstheme="majorEastAsia"/>
          <w:color w:val="000000" w:themeColor="text1"/>
          <w:sz w:val="24"/>
          <w:szCs w:val="24"/>
          <w14:textFill>
            <w14:solidFill>
              <w14:schemeClr w14:val="tx1"/>
            </w14:solidFill>
          </w14:textFill>
        </w:rPr>
      </w:pPr>
    </w:p>
    <w:p w14:paraId="3C8D722E">
      <w:pPr>
        <w:rPr>
          <w:rFonts w:hint="eastAsia" w:asciiTheme="majorEastAsia" w:hAnsiTheme="majorEastAsia" w:eastAsiaTheme="majorEastAsia" w:cstheme="majorEastAsia"/>
          <w:color w:val="000000" w:themeColor="text1"/>
          <w:sz w:val="24"/>
          <w:szCs w:val="24"/>
          <w14:textFill>
            <w14:solidFill>
              <w14:schemeClr w14:val="tx1"/>
            </w14:solidFill>
          </w14:textFill>
        </w:rPr>
      </w:pPr>
    </w:p>
    <w:p w14:paraId="18F16B43">
      <w:pPr>
        <w:rPr>
          <w:rFonts w:hint="eastAsia" w:asciiTheme="majorEastAsia" w:hAnsiTheme="majorEastAsia" w:eastAsiaTheme="majorEastAsia" w:cstheme="majorEastAsia"/>
          <w:color w:val="000000" w:themeColor="text1"/>
          <w:sz w:val="24"/>
          <w:szCs w:val="24"/>
          <w14:textFill>
            <w14:solidFill>
              <w14:schemeClr w14:val="tx1"/>
            </w14:solidFill>
          </w14:textFill>
        </w:rPr>
      </w:pPr>
    </w:p>
    <w:p w14:paraId="657D3A01">
      <w:pPr>
        <w:pStyle w:val="4"/>
        <w:spacing w:before="0" w:after="0" w:line="500" w:lineRule="exact"/>
        <w:jc w:val="center"/>
        <w:rPr>
          <w:rFonts w:hint="eastAsia" w:asciiTheme="majorEastAsia" w:hAnsiTheme="majorEastAsia" w:eastAsiaTheme="majorEastAsia" w:cstheme="majorEastAsia"/>
          <w:color w:val="000000" w:themeColor="text1"/>
          <w:sz w:val="44"/>
          <w:szCs w:val="44"/>
          <w14:textFill>
            <w14:solidFill>
              <w14:schemeClr w14:val="tx1"/>
            </w14:solidFill>
          </w14:textFill>
        </w:rPr>
      </w:pPr>
      <w:r>
        <w:rPr>
          <w:rFonts w:hint="eastAsia" w:asciiTheme="majorEastAsia" w:hAnsiTheme="majorEastAsia" w:eastAsiaTheme="majorEastAsia" w:cstheme="majorEastAsia"/>
          <w:color w:val="000000" w:themeColor="text1"/>
          <w:sz w:val="44"/>
          <w:szCs w:val="44"/>
          <w14:textFill>
            <w14:solidFill>
              <w14:schemeClr w14:val="tx1"/>
            </w14:solidFill>
          </w14:textFill>
        </w:rPr>
        <w:t>第七篇  竞租文件编制要求</w:t>
      </w:r>
      <w:bookmarkEnd w:id="125"/>
      <w:bookmarkEnd w:id="126"/>
    </w:p>
    <w:p w14:paraId="70CE5988">
      <w:pPr>
        <w:spacing w:line="500" w:lineRule="exact"/>
        <w:rPr>
          <w:rFonts w:hint="eastAsia" w:asciiTheme="majorEastAsia" w:hAnsiTheme="majorEastAsia" w:eastAsiaTheme="majorEastAsia" w:cstheme="majorEastAsia"/>
          <w:b/>
          <w:bCs/>
          <w:color w:val="000000" w:themeColor="text1"/>
          <w:sz w:val="24"/>
          <w:szCs w:val="24"/>
          <w14:textFill>
            <w14:solidFill>
              <w14:schemeClr w14:val="tx1"/>
            </w14:solidFill>
          </w14:textFill>
        </w:rPr>
      </w:pPr>
      <w:r>
        <w:rPr>
          <w:rFonts w:hint="eastAsia" w:asciiTheme="majorEastAsia" w:hAnsiTheme="majorEastAsia" w:eastAsiaTheme="majorEastAsia" w:cstheme="majorEastAsia"/>
          <w:b/>
          <w:bCs/>
          <w:color w:val="000000" w:themeColor="text1"/>
          <w:sz w:val="24"/>
          <w:szCs w:val="24"/>
          <w14:textFill>
            <w14:solidFill>
              <w14:schemeClr w14:val="tx1"/>
            </w14:solidFill>
          </w14:textFill>
        </w:rPr>
        <w:t>一、经济部分</w:t>
      </w:r>
    </w:p>
    <w:p w14:paraId="53DEB375">
      <w:pPr>
        <w:spacing w:line="480" w:lineRule="auto"/>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（一）竞租报价函</w:t>
      </w:r>
    </w:p>
    <w:p w14:paraId="3A7E9483">
      <w:pPr>
        <w:spacing w:line="480" w:lineRule="auto"/>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（二）明细报价表</w:t>
      </w:r>
    </w:p>
    <w:p w14:paraId="5AD1B76A">
      <w:pPr>
        <w:spacing w:line="500" w:lineRule="exact"/>
        <w:rPr>
          <w:rFonts w:hint="eastAsia" w:asciiTheme="majorEastAsia" w:hAnsiTheme="majorEastAsia" w:eastAsiaTheme="majorEastAsia" w:cstheme="majorEastAsia"/>
          <w:b/>
          <w:bCs/>
          <w:color w:val="000000" w:themeColor="text1"/>
          <w:sz w:val="24"/>
          <w:szCs w:val="24"/>
          <w14:textFill>
            <w14:solidFill>
              <w14:schemeClr w14:val="tx1"/>
            </w14:solidFill>
          </w14:textFill>
        </w:rPr>
      </w:pPr>
      <w:r>
        <w:rPr>
          <w:rFonts w:hint="eastAsia" w:asciiTheme="majorEastAsia" w:hAnsiTheme="majorEastAsia" w:eastAsiaTheme="majorEastAsia" w:cstheme="majorEastAsia"/>
          <w:b/>
          <w:bCs/>
          <w:color w:val="000000" w:themeColor="text1"/>
          <w:sz w:val="24"/>
          <w:szCs w:val="24"/>
          <w14:textFill>
            <w14:solidFill>
              <w14:schemeClr w14:val="tx1"/>
            </w14:solidFill>
          </w14:textFill>
        </w:rPr>
        <w:t>二、商务服务部分</w:t>
      </w:r>
    </w:p>
    <w:p w14:paraId="02E41065">
      <w:pPr>
        <w:spacing w:line="480" w:lineRule="auto"/>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一</w:t>
      </w:r>
      <w:r>
        <w:rPr>
          <w:rFonts w:hint="eastAsia" w:asciiTheme="majorEastAsia" w:hAnsiTheme="majorEastAsia" w:eastAsiaTheme="majorEastAsia" w:cstheme="majorEastAsia"/>
          <w:color w:val="000000" w:themeColor="text1"/>
          <w:sz w:val="24"/>
          <w:szCs w:val="24"/>
          <w14:textFill>
            <w14:solidFill>
              <w14:schemeClr w14:val="tx1"/>
            </w14:solidFill>
          </w14:textFill>
        </w:rPr>
        <w:t>）服务响应偏离表</w:t>
      </w:r>
    </w:p>
    <w:p w14:paraId="5C0B334C">
      <w:pPr>
        <w:spacing w:line="480" w:lineRule="auto"/>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二</w:t>
      </w:r>
      <w:r>
        <w:rPr>
          <w:rFonts w:hint="eastAsia" w:asciiTheme="majorEastAsia" w:hAnsiTheme="majorEastAsia" w:eastAsiaTheme="majorEastAsia" w:cstheme="majorEastAsia"/>
          <w:color w:val="000000" w:themeColor="text1"/>
          <w:sz w:val="24"/>
          <w:szCs w:val="24"/>
          <w14:textFill>
            <w14:solidFill>
              <w14:schemeClr w14:val="tx1"/>
            </w14:solidFill>
          </w14:textFill>
        </w:rPr>
        <w:t>）商务响应偏离表</w:t>
      </w:r>
    </w:p>
    <w:p w14:paraId="7ABF86DB">
      <w:pPr>
        <w:spacing w:line="480" w:lineRule="auto"/>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三</w:t>
      </w:r>
      <w:r>
        <w:rPr>
          <w:rFonts w:hint="eastAsia" w:asciiTheme="majorEastAsia" w:hAnsiTheme="majorEastAsia" w:eastAsiaTheme="majorEastAsia" w:cstheme="majorEastAsia"/>
          <w:color w:val="000000" w:themeColor="text1"/>
          <w:sz w:val="24"/>
          <w:szCs w:val="24"/>
          <w14:textFill>
            <w14:solidFill>
              <w14:schemeClr w14:val="tx1"/>
            </w14:solidFill>
          </w14:textFill>
        </w:rPr>
        <w:t>）其它优惠承诺（格式自定）</w:t>
      </w:r>
    </w:p>
    <w:p w14:paraId="4E8E2CCE">
      <w:pPr>
        <w:spacing w:line="500" w:lineRule="exact"/>
        <w:rPr>
          <w:rFonts w:hint="eastAsia" w:asciiTheme="majorEastAsia" w:hAnsiTheme="majorEastAsia" w:eastAsiaTheme="majorEastAsia" w:cstheme="majorEastAsia"/>
          <w:b/>
          <w:bCs/>
          <w:color w:val="000000" w:themeColor="text1"/>
          <w:sz w:val="24"/>
          <w:szCs w:val="24"/>
          <w14:textFill>
            <w14:solidFill>
              <w14:schemeClr w14:val="tx1"/>
            </w14:solidFill>
          </w14:textFill>
        </w:rPr>
      </w:pPr>
      <w:r>
        <w:rPr>
          <w:rFonts w:hint="eastAsia" w:asciiTheme="majorEastAsia" w:hAnsiTheme="majorEastAsia" w:eastAsiaTheme="majorEastAsia" w:cstheme="majorEastAsia"/>
          <w:b/>
          <w:bCs/>
          <w:color w:val="000000" w:themeColor="text1"/>
          <w:sz w:val="24"/>
          <w:szCs w:val="24"/>
          <w14:textFill>
            <w14:solidFill>
              <w14:schemeClr w14:val="tx1"/>
            </w14:solidFill>
          </w14:textFill>
        </w:rPr>
        <w:t>三、资格条件及其他</w:t>
      </w:r>
    </w:p>
    <w:p w14:paraId="083309CF">
      <w:pPr>
        <w:spacing w:line="480" w:lineRule="auto"/>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（一）营业执照（副本）</w:t>
      </w:r>
    </w:p>
    <w:p w14:paraId="77B574B7">
      <w:pPr>
        <w:spacing w:line="480" w:lineRule="auto"/>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（二）法定代表人身份证明书（格式）</w:t>
      </w:r>
    </w:p>
    <w:p w14:paraId="6FF45178">
      <w:pPr>
        <w:spacing w:line="480" w:lineRule="auto"/>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（三）法定代表人授权委托书（格式）</w:t>
      </w:r>
    </w:p>
    <w:p w14:paraId="08EB8B6C">
      <w:pPr>
        <w:spacing w:line="500" w:lineRule="exact"/>
        <w:rPr>
          <w:rFonts w:hint="eastAsia" w:asciiTheme="majorEastAsia" w:hAnsiTheme="majorEastAsia" w:eastAsiaTheme="majorEastAsia" w:cstheme="majorEastAsia"/>
          <w:b/>
          <w:bCs/>
          <w:color w:val="000000" w:themeColor="text1"/>
          <w:sz w:val="24"/>
          <w:szCs w:val="24"/>
          <w14:textFill>
            <w14:solidFill>
              <w14:schemeClr w14:val="tx1"/>
            </w14:solidFill>
          </w14:textFill>
        </w:rPr>
      </w:pPr>
      <w:r>
        <w:rPr>
          <w:rFonts w:hint="eastAsia" w:asciiTheme="majorEastAsia" w:hAnsiTheme="majorEastAsia" w:eastAsiaTheme="majorEastAsia" w:cstheme="majorEastAsia"/>
          <w:b/>
          <w:bCs/>
          <w:color w:val="000000" w:themeColor="text1"/>
          <w:sz w:val="24"/>
          <w:szCs w:val="24"/>
          <w14:textFill>
            <w14:solidFill>
              <w14:schemeClr w14:val="tx1"/>
            </w14:solidFill>
          </w14:textFill>
        </w:rPr>
        <w:t>四、其他应提供的资料</w:t>
      </w:r>
    </w:p>
    <w:p w14:paraId="58F5A605">
      <w:pPr>
        <w:spacing w:line="480" w:lineRule="auto"/>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（一）竞租保证金缴纳情况证明文件</w:t>
      </w:r>
    </w:p>
    <w:p w14:paraId="0827F502">
      <w:pPr>
        <w:spacing w:line="480" w:lineRule="auto"/>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（二）其他与项目有关的资料</w:t>
      </w:r>
    </w:p>
    <w:p w14:paraId="4FC0AABA">
      <w:pPr>
        <w:pStyle w:val="25"/>
        <w:rPr>
          <w:rFonts w:hint="eastAsia" w:asciiTheme="majorEastAsia" w:hAnsiTheme="majorEastAsia" w:eastAsiaTheme="majorEastAsia" w:cstheme="majorEastAsia"/>
          <w:color w:val="000000" w:themeColor="text1"/>
          <w:sz w:val="24"/>
          <w:szCs w:val="24"/>
          <w14:textFill>
            <w14:solidFill>
              <w14:schemeClr w14:val="tx1"/>
            </w14:solidFill>
          </w14:textFill>
        </w:rPr>
      </w:pPr>
    </w:p>
    <w:p w14:paraId="06372861">
      <w:pPr>
        <w:spacing w:line="500" w:lineRule="exact"/>
        <w:outlineLvl w:val="1"/>
        <w:rPr>
          <w:rFonts w:hint="eastAsia" w:asciiTheme="majorEastAsia" w:hAnsiTheme="majorEastAsia" w:eastAsiaTheme="majorEastAsia" w:cstheme="majorEastAsia"/>
          <w:b/>
          <w:color w:val="000000" w:themeColor="text1"/>
          <w:sz w:val="24"/>
          <w:szCs w:val="24"/>
          <w14:textFill>
            <w14:solidFill>
              <w14:schemeClr w14:val="tx1"/>
            </w14:solidFill>
          </w14:textFill>
        </w:rPr>
      </w:pPr>
      <w:bookmarkStart w:id="127" w:name="_Toc2928"/>
      <w:bookmarkStart w:id="128" w:name="_Toc342913419"/>
      <w:bookmarkStart w:id="129" w:name="_Toc313008356"/>
      <w:bookmarkStart w:id="130" w:name="_Toc73642245"/>
      <w:bookmarkStart w:id="131" w:name="_Toc313888360"/>
      <w:bookmarkStart w:id="132" w:name="_Toc283382454"/>
      <w:bookmarkStart w:id="133" w:name="_Toc12789073"/>
    </w:p>
    <w:p w14:paraId="57A7A914">
      <w:pPr>
        <w:spacing w:line="500" w:lineRule="exact"/>
        <w:outlineLvl w:val="1"/>
        <w:rPr>
          <w:rFonts w:hint="eastAsia" w:asciiTheme="majorEastAsia" w:hAnsiTheme="majorEastAsia" w:eastAsiaTheme="majorEastAsia" w:cstheme="majorEastAsia"/>
          <w:b/>
          <w:color w:val="000000" w:themeColor="text1"/>
          <w:sz w:val="24"/>
          <w:szCs w:val="24"/>
          <w14:textFill>
            <w14:solidFill>
              <w14:schemeClr w14:val="tx1"/>
            </w14:solidFill>
          </w14:textFill>
        </w:rPr>
      </w:pPr>
    </w:p>
    <w:p w14:paraId="050ABC18">
      <w:pPr>
        <w:spacing w:line="500" w:lineRule="exact"/>
        <w:outlineLvl w:val="1"/>
        <w:rPr>
          <w:rFonts w:hint="eastAsia" w:asciiTheme="majorEastAsia" w:hAnsiTheme="majorEastAsia" w:eastAsiaTheme="majorEastAsia" w:cstheme="majorEastAsia"/>
          <w:b/>
          <w:color w:val="000000" w:themeColor="text1"/>
          <w:sz w:val="24"/>
          <w:szCs w:val="24"/>
          <w14:textFill>
            <w14:solidFill>
              <w14:schemeClr w14:val="tx1"/>
            </w14:solidFill>
          </w14:textFill>
        </w:rPr>
      </w:pPr>
    </w:p>
    <w:p w14:paraId="5B9AE4FA">
      <w:pPr>
        <w:spacing w:line="500" w:lineRule="exact"/>
        <w:outlineLvl w:val="1"/>
        <w:rPr>
          <w:rFonts w:hint="eastAsia" w:asciiTheme="majorEastAsia" w:hAnsiTheme="majorEastAsia" w:eastAsiaTheme="majorEastAsia" w:cstheme="majorEastAsia"/>
          <w:b/>
          <w:color w:val="000000" w:themeColor="text1"/>
          <w:sz w:val="24"/>
          <w:szCs w:val="24"/>
          <w14:textFill>
            <w14:solidFill>
              <w14:schemeClr w14:val="tx1"/>
            </w14:solidFill>
          </w14:textFill>
        </w:rPr>
      </w:pPr>
    </w:p>
    <w:p w14:paraId="1B18373F">
      <w:pPr>
        <w:spacing w:line="500" w:lineRule="exact"/>
        <w:outlineLvl w:val="1"/>
        <w:rPr>
          <w:rFonts w:hint="eastAsia" w:asciiTheme="majorEastAsia" w:hAnsiTheme="majorEastAsia" w:eastAsiaTheme="majorEastAsia" w:cstheme="majorEastAsia"/>
          <w:b/>
          <w:color w:val="000000" w:themeColor="text1"/>
          <w:sz w:val="24"/>
          <w:szCs w:val="24"/>
          <w14:textFill>
            <w14:solidFill>
              <w14:schemeClr w14:val="tx1"/>
            </w14:solidFill>
          </w14:textFill>
        </w:rPr>
      </w:pPr>
    </w:p>
    <w:p w14:paraId="5FEE52E0">
      <w:pPr>
        <w:spacing w:line="500" w:lineRule="exact"/>
        <w:outlineLvl w:val="1"/>
        <w:rPr>
          <w:rFonts w:hint="eastAsia" w:asciiTheme="majorEastAsia" w:hAnsiTheme="majorEastAsia" w:eastAsiaTheme="majorEastAsia" w:cstheme="majorEastAsia"/>
          <w:b/>
          <w:color w:val="000000" w:themeColor="text1"/>
          <w:sz w:val="24"/>
          <w:szCs w:val="24"/>
          <w14:textFill>
            <w14:solidFill>
              <w14:schemeClr w14:val="tx1"/>
            </w14:solidFill>
          </w14:textFill>
        </w:rPr>
      </w:pPr>
    </w:p>
    <w:p w14:paraId="68E99343">
      <w:pPr>
        <w:spacing w:line="500" w:lineRule="exact"/>
        <w:outlineLvl w:val="1"/>
        <w:rPr>
          <w:rFonts w:hint="eastAsia" w:asciiTheme="majorEastAsia" w:hAnsiTheme="majorEastAsia" w:eastAsiaTheme="majorEastAsia" w:cstheme="majorEastAsia"/>
          <w:b/>
          <w:color w:val="000000" w:themeColor="text1"/>
          <w:sz w:val="24"/>
          <w:szCs w:val="24"/>
          <w14:textFill>
            <w14:solidFill>
              <w14:schemeClr w14:val="tx1"/>
            </w14:solidFill>
          </w14:textFill>
        </w:rPr>
      </w:pPr>
    </w:p>
    <w:p w14:paraId="25E75134">
      <w:pPr>
        <w:pStyle w:val="2"/>
        <w:rPr>
          <w:rFonts w:hint="eastAsia" w:asciiTheme="majorEastAsia" w:hAnsiTheme="majorEastAsia" w:eastAsiaTheme="majorEastAsia" w:cstheme="majorEastAsia"/>
          <w:b/>
          <w:color w:val="000000" w:themeColor="text1"/>
          <w:sz w:val="24"/>
          <w:szCs w:val="24"/>
          <w14:textFill>
            <w14:solidFill>
              <w14:schemeClr w14:val="tx1"/>
            </w14:solidFill>
          </w14:textFill>
        </w:rPr>
      </w:pPr>
    </w:p>
    <w:p w14:paraId="157B7E68">
      <w:pPr>
        <w:rPr>
          <w:rFonts w:hint="eastAsia" w:asciiTheme="majorEastAsia" w:hAnsiTheme="majorEastAsia" w:eastAsiaTheme="majorEastAsia" w:cstheme="majorEastAsia"/>
          <w:b/>
          <w:color w:val="000000" w:themeColor="text1"/>
          <w:sz w:val="24"/>
          <w:szCs w:val="24"/>
          <w14:textFill>
            <w14:solidFill>
              <w14:schemeClr w14:val="tx1"/>
            </w14:solidFill>
          </w14:textFill>
        </w:rPr>
      </w:pPr>
    </w:p>
    <w:p w14:paraId="4DBC3A99">
      <w:pPr>
        <w:pStyle w:val="2"/>
        <w:rPr>
          <w:rFonts w:hint="eastAsia" w:asciiTheme="majorEastAsia" w:hAnsiTheme="majorEastAsia" w:eastAsiaTheme="majorEastAsia" w:cstheme="majorEastAsia"/>
          <w:b/>
          <w:color w:val="000000" w:themeColor="text1"/>
          <w:sz w:val="24"/>
          <w:szCs w:val="24"/>
          <w14:textFill>
            <w14:solidFill>
              <w14:schemeClr w14:val="tx1"/>
            </w14:solidFill>
          </w14:textFill>
        </w:rPr>
      </w:pPr>
    </w:p>
    <w:p w14:paraId="551CE6C2">
      <w:pPr>
        <w:rPr>
          <w:rFonts w:hint="eastAsia" w:asciiTheme="majorEastAsia" w:hAnsiTheme="majorEastAsia" w:eastAsiaTheme="majorEastAsia" w:cstheme="majorEastAsia"/>
          <w:b/>
          <w:color w:val="000000" w:themeColor="text1"/>
          <w:sz w:val="24"/>
          <w:szCs w:val="24"/>
          <w14:textFill>
            <w14:solidFill>
              <w14:schemeClr w14:val="tx1"/>
            </w14:solidFill>
          </w14:textFill>
        </w:rPr>
      </w:pPr>
    </w:p>
    <w:p w14:paraId="381CE4EF">
      <w:pPr>
        <w:pStyle w:val="2"/>
        <w:rPr>
          <w:rFonts w:hint="eastAsia"/>
          <w:color w:val="000000" w:themeColor="text1"/>
          <w14:textFill>
            <w14:solidFill>
              <w14:schemeClr w14:val="tx1"/>
            </w14:solidFill>
          </w14:textFill>
        </w:rPr>
      </w:pPr>
    </w:p>
    <w:p w14:paraId="3A86080A">
      <w:pPr>
        <w:keepNext w:val="0"/>
        <w:keepLines w:val="0"/>
        <w:pageBreakBefore w:val="0"/>
        <w:widowControl w:val="0"/>
        <w:kinsoku/>
        <w:wordWrap/>
        <w:overflowPunct/>
        <w:topLinePunct w:val="0"/>
        <w:autoSpaceDE/>
        <w:autoSpaceDN/>
        <w:bidi w:val="0"/>
        <w:adjustRightInd/>
        <w:spacing w:line="500" w:lineRule="exact"/>
        <w:textAlignment w:val="auto"/>
        <w:outlineLvl w:val="1"/>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一、经济部分</w:t>
      </w:r>
      <w:bookmarkEnd w:id="127"/>
      <w:bookmarkEnd w:id="128"/>
      <w:bookmarkEnd w:id="129"/>
      <w:bookmarkEnd w:id="130"/>
      <w:bookmarkEnd w:id="131"/>
    </w:p>
    <w:bookmarkEnd w:id="132"/>
    <w:bookmarkEnd w:id="133"/>
    <w:p w14:paraId="656B3CCF">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2" w:firstLineChars="200"/>
        <w:jc w:val="center"/>
        <w:textAlignment w:val="auto"/>
        <w:rPr>
          <w:rFonts w:hint="eastAsia" w:asciiTheme="majorEastAsia" w:hAnsiTheme="majorEastAsia" w:eastAsiaTheme="majorEastAsia" w:cstheme="majorEastAsia"/>
          <w:b/>
          <w:bCs/>
          <w:color w:val="000000" w:themeColor="text1"/>
          <w:sz w:val="24"/>
          <w:szCs w:val="24"/>
          <w14:textFill>
            <w14:solidFill>
              <w14:schemeClr w14:val="tx1"/>
            </w14:solidFill>
          </w14:textFill>
        </w:rPr>
      </w:pPr>
      <w:r>
        <w:rPr>
          <w:rFonts w:hint="eastAsia" w:asciiTheme="majorEastAsia" w:hAnsiTheme="majorEastAsia" w:eastAsiaTheme="majorEastAsia" w:cstheme="majorEastAsia"/>
          <w:b/>
          <w:bCs/>
          <w:color w:val="000000" w:themeColor="text1"/>
          <w:sz w:val="24"/>
          <w:szCs w:val="24"/>
          <w14:textFill>
            <w14:solidFill>
              <w14:schemeClr w14:val="tx1"/>
            </w14:solidFill>
          </w14:textFill>
        </w:rPr>
        <w:t>竞租报价函</w:t>
      </w:r>
    </w:p>
    <w:p w14:paraId="1AF828FC">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（招租人名称）：</w:t>
      </w:r>
      <w:r>
        <w:rPr>
          <w:rFonts w:hint="eastAsia" w:asciiTheme="majorEastAsia" w:hAnsiTheme="majorEastAsia" w:eastAsiaTheme="majorEastAsia" w:cstheme="majorEastAsia"/>
          <w:color w:val="000000" w:themeColor="text1"/>
          <w:sz w:val="24"/>
          <w:szCs w:val="24"/>
          <w:u w:val="single"/>
          <w14:textFill>
            <w14:solidFill>
              <w14:schemeClr w14:val="tx1"/>
            </w14:solidFill>
          </w14:textFill>
        </w:rPr>
        <w:t xml:space="preserve">            </w:t>
      </w: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w:t>
      </w:r>
    </w:p>
    <w:p w14:paraId="318D7B58">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我方收到</w:t>
      </w:r>
      <w:r>
        <w:rPr>
          <w:rFonts w:hint="eastAsia" w:asciiTheme="majorEastAsia" w:hAnsiTheme="majorEastAsia" w:eastAsiaTheme="majorEastAsia" w:cstheme="majorEastAsia"/>
          <w:color w:val="000000" w:themeColor="text1"/>
          <w:sz w:val="24"/>
          <w:szCs w:val="24"/>
          <w:u w:val="single"/>
          <w:lang w:eastAsia="zh-CN"/>
          <w14:textFill>
            <w14:solidFill>
              <w14:schemeClr w14:val="tx1"/>
            </w14:solidFill>
          </w14:textFill>
        </w:rPr>
        <w:t>重庆市万州区妇幼保健院自动售货柜招租采购</w:t>
      </w:r>
      <w:r>
        <w:rPr>
          <w:rFonts w:hint="eastAsia" w:asciiTheme="majorEastAsia" w:hAnsiTheme="majorEastAsia" w:eastAsiaTheme="majorEastAsia" w:cstheme="majorEastAsia"/>
          <w:color w:val="000000" w:themeColor="text1"/>
          <w:sz w:val="24"/>
          <w:szCs w:val="24"/>
          <w14:textFill>
            <w14:solidFill>
              <w14:schemeClr w14:val="tx1"/>
            </w14:solidFill>
          </w14:textFill>
        </w:rPr>
        <w:t>（项目名称）的竞租文件，经详细研究，决定参加该项目的竞租。</w:t>
      </w:r>
    </w:p>
    <w:p w14:paraId="035D59DD">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1、愿意按照竞租文件中的一切要求，提供本项目的服务，年度租金总报价为人民币大写：</w:t>
      </w:r>
      <w:r>
        <w:rPr>
          <w:rFonts w:hint="eastAsia" w:asciiTheme="majorEastAsia" w:hAnsiTheme="majorEastAsia" w:eastAsiaTheme="majorEastAsia" w:cstheme="majorEastAsia"/>
          <w:color w:val="000000" w:themeColor="text1"/>
          <w:sz w:val="24"/>
          <w:szCs w:val="24"/>
          <w:u w:val="single"/>
          <w14:textFill>
            <w14:solidFill>
              <w14:schemeClr w14:val="tx1"/>
            </w14:solidFill>
          </w14:textFill>
        </w:rPr>
        <w:t xml:space="preserve">         </w:t>
      </w:r>
      <w:r>
        <w:rPr>
          <w:rFonts w:hint="eastAsia" w:asciiTheme="majorEastAsia" w:hAnsiTheme="majorEastAsia" w:eastAsiaTheme="majorEastAsia" w:cstheme="majorEastAsia"/>
          <w:color w:val="000000" w:themeColor="text1"/>
          <w:sz w:val="24"/>
          <w:szCs w:val="24"/>
          <w:u w:val="single"/>
          <w:lang w:eastAsia="zh-CN"/>
          <w14:textFill>
            <w14:solidFill>
              <w14:schemeClr w14:val="tx1"/>
            </w14:solidFill>
          </w14:textFill>
        </w:rPr>
        <w:t>（万元</w:t>
      </w:r>
      <w:r>
        <w:rPr>
          <w:rFonts w:hint="eastAsia" w:asciiTheme="majorEastAsia" w:hAnsiTheme="majorEastAsia" w:eastAsiaTheme="majorEastAsia" w:cstheme="majorEastAsia"/>
          <w:color w:val="000000" w:themeColor="text1"/>
          <w:sz w:val="24"/>
          <w:szCs w:val="24"/>
          <w:u w:val="single"/>
          <w:lang w:val="en-US" w:eastAsia="zh-CN"/>
          <w14:textFill>
            <w14:solidFill>
              <w14:schemeClr w14:val="tx1"/>
            </w14:solidFill>
          </w14:textFill>
        </w:rPr>
        <w:t>/年</w:t>
      </w:r>
      <w:r>
        <w:rPr>
          <w:rFonts w:hint="eastAsia" w:asciiTheme="majorEastAsia" w:hAnsiTheme="majorEastAsia" w:eastAsiaTheme="majorEastAsia" w:cstheme="majorEastAsia"/>
          <w:color w:val="000000" w:themeColor="text1"/>
          <w:sz w:val="24"/>
          <w:szCs w:val="24"/>
          <w:u w:val="single"/>
          <w14:textFill>
            <w14:solidFill>
              <w14:schemeClr w14:val="tx1"/>
            </w14:solidFill>
          </w14:textFill>
        </w:rPr>
        <w:t>），</w:t>
      </w:r>
      <w:r>
        <w:rPr>
          <w:rFonts w:hint="eastAsia" w:asciiTheme="majorEastAsia" w:hAnsiTheme="majorEastAsia" w:eastAsiaTheme="majorEastAsia" w:cstheme="majorEastAsia"/>
          <w:color w:val="000000" w:themeColor="text1"/>
          <w:sz w:val="24"/>
          <w:szCs w:val="24"/>
          <w:u w:val="none"/>
          <w14:textFill>
            <w14:solidFill>
              <w14:schemeClr w14:val="tx1"/>
            </w14:solidFill>
          </w14:textFill>
        </w:rPr>
        <w:t>小写</w:t>
      </w:r>
      <w:r>
        <w:rPr>
          <w:rFonts w:hint="eastAsia" w:asciiTheme="majorEastAsia" w:hAnsiTheme="majorEastAsia" w:eastAsiaTheme="majorEastAsia" w:cstheme="majorEastAsia"/>
          <w:color w:val="000000" w:themeColor="text1"/>
          <w:sz w:val="24"/>
          <w:szCs w:val="24"/>
          <w:u w:val="single"/>
          <w14:textFill>
            <w14:solidFill>
              <w14:schemeClr w14:val="tx1"/>
            </w14:solidFill>
          </w14:textFill>
        </w:rPr>
        <w:t>（     ）</w:t>
      </w:r>
      <w:r>
        <w:rPr>
          <w:rFonts w:hint="eastAsia" w:asciiTheme="majorEastAsia" w:hAnsiTheme="majorEastAsia" w:eastAsiaTheme="majorEastAsia" w:cstheme="majorEastAsia"/>
          <w:color w:val="000000" w:themeColor="text1"/>
          <w:sz w:val="24"/>
          <w:szCs w:val="24"/>
          <w14:textFill>
            <w14:solidFill>
              <w14:schemeClr w14:val="tx1"/>
            </w14:solidFill>
          </w14:textFill>
        </w:rPr>
        <w:t>。</w:t>
      </w:r>
    </w:p>
    <w:p w14:paraId="2691941D">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2、我方现提交的竞租文件为：竞租文件正本 一  份，副本</w:t>
      </w:r>
      <w:r>
        <w:rPr>
          <w:rFonts w:hint="eastAsia" w:asciiTheme="majorEastAsia" w:hAnsiTheme="majorEastAsia" w:eastAsiaTheme="majorEastAsia" w:cstheme="majorEastAsia"/>
          <w:color w:val="000000" w:themeColor="text1"/>
          <w:sz w:val="24"/>
          <w:szCs w:val="24"/>
          <w:u w:val="single"/>
          <w14:textFill>
            <w14:solidFill>
              <w14:schemeClr w14:val="tx1"/>
            </w14:solidFill>
          </w14:textFill>
        </w:rPr>
        <w:t xml:space="preserve">   </w:t>
      </w:r>
      <w:r>
        <w:rPr>
          <w:rFonts w:hint="eastAsia" w:asciiTheme="majorEastAsia" w:hAnsiTheme="majorEastAsia" w:eastAsiaTheme="majorEastAsia" w:cstheme="majorEastAsia"/>
          <w:color w:val="000000" w:themeColor="text1"/>
          <w:sz w:val="24"/>
          <w:szCs w:val="24"/>
          <w14:textFill>
            <w14:solidFill>
              <w14:schemeClr w14:val="tx1"/>
            </w14:solidFill>
          </w14:textFill>
        </w:rPr>
        <w:t>份。</w:t>
      </w:r>
    </w:p>
    <w:p w14:paraId="17462125">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3、我方承诺：本次竞租的有效期为90天。</w:t>
      </w:r>
    </w:p>
    <w:p w14:paraId="1A9AA835">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4、我方完全理解和接受贵方竞租文件的一切规定和要求及评审办法。</w:t>
      </w:r>
    </w:p>
    <w:p w14:paraId="78F3CFED">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5、我方若成为中标人，将按照最终竞租结果签订合同，并且严格履行合同义务。本承诺函将成为合同不可分割的一部分，与合同具有同等的法律效力。</w:t>
      </w:r>
    </w:p>
    <w:p w14:paraId="1EC10038">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6、我方理解，最高报价不是中标的唯一条件。</w:t>
      </w:r>
    </w:p>
    <w:p w14:paraId="63C42C08">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7、我方同意按竞租文件规定，交纳竞租文件要求的竞租保证金。</w:t>
      </w:r>
    </w:p>
    <w:p w14:paraId="72CAF394">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8、我方未为竞租项目提供整体设计、规范编制或者项目管理、监理、检测等服务。</w:t>
      </w:r>
    </w:p>
    <w:p w14:paraId="3774B718">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p>
    <w:p w14:paraId="252B1908">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竞租人（公章）：</w:t>
      </w:r>
    </w:p>
    <w:p w14:paraId="09D1FC45">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w:t>
      </w:r>
    </w:p>
    <w:p w14:paraId="4965C935">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p>
    <w:p w14:paraId="050A133B">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sectPr>
          <w:headerReference r:id="rId8" w:type="default"/>
          <w:footerReference r:id="rId9" w:type="default"/>
          <w:pgSz w:w="11907" w:h="16840"/>
          <w:pgMar w:top="1134" w:right="1191" w:bottom="1134" w:left="1304" w:header="851" w:footer="992" w:gutter="0"/>
          <w:pgNumType w:fmt="numberInDash"/>
          <w:cols w:space="720" w:num="1"/>
          <w:docGrid w:linePitch="380" w:charSpace="-5734"/>
        </w:sect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年   月  日</w:t>
      </w:r>
    </w:p>
    <w:p w14:paraId="2731D2DD">
      <w:pPr>
        <w:numPr>
          <w:ilvl w:val="0"/>
          <w:numId w:val="4"/>
        </w:numPr>
        <w:spacing w:line="500" w:lineRule="exact"/>
        <w:ind w:left="0" w:leftChars="0" w:firstLine="482" w:firstLineChars="200"/>
        <w:jc w:val="center"/>
        <w:rPr>
          <w:rFonts w:hint="eastAsia" w:asciiTheme="majorEastAsia" w:hAnsiTheme="majorEastAsia" w:eastAsiaTheme="majorEastAsia" w:cstheme="majorEastAsia"/>
          <w:b/>
          <w:bCs/>
          <w:color w:val="000000" w:themeColor="text1"/>
          <w:sz w:val="24"/>
          <w:szCs w:val="24"/>
          <w14:textFill>
            <w14:solidFill>
              <w14:schemeClr w14:val="tx1"/>
            </w14:solidFill>
          </w14:textFill>
        </w:rPr>
      </w:pPr>
      <w:r>
        <w:rPr>
          <w:rFonts w:hint="eastAsia" w:asciiTheme="majorEastAsia" w:hAnsiTheme="majorEastAsia" w:eastAsiaTheme="majorEastAsia" w:cstheme="majorEastAsia"/>
          <w:b/>
          <w:bCs/>
          <w:color w:val="000000" w:themeColor="text1"/>
          <w:sz w:val="24"/>
          <w:szCs w:val="24"/>
          <w14:textFill>
            <w14:solidFill>
              <w14:schemeClr w14:val="tx1"/>
            </w14:solidFill>
          </w14:textFill>
        </w:rPr>
        <w:t>报价明细表</w:t>
      </w:r>
    </w:p>
    <w:p w14:paraId="09297725">
      <w:pPr>
        <w:snapToGrid w:val="0"/>
        <w:spacing w:line="500" w:lineRule="exact"/>
        <w:jc w:val="cente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（格式自拟）</w:t>
      </w:r>
    </w:p>
    <w:p w14:paraId="33865762">
      <w:pPr>
        <w:snapToGrid w:val="0"/>
        <w:spacing w:line="500" w:lineRule="exact"/>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注意事项：竞租人的竞租总价和单价均不得低于底价。</w:t>
      </w:r>
    </w:p>
    <w:p w14:paraId="4330D4A9">
      <w:pPr>
        <w:spacing w:line="500" w:lineRule="exact"/>
        <w:outlineLvl w:val="1"/>
        <w:rPr>
          <w:rFonts w:hint="eastAsia" w:asciiTheme="majorEastAsia" w:hAnsiTheme="majorEastAsia" w:eastAsiaTheme="majorEastAsia" w:cstheme="majorEastAsia"/>
          <w:b/>
          <w:color w:val="000000" w:themeColor="text1"/>
          <w:sz w:val="24"/>
          <w:szCs w:val="24"/>
          <w14:textFill>
            <w14:solidFill>
              <w14:schemeClr w14:val="tx1"/>
            </w14:solidFill>
          </w14:textFill>
        </w:rPr>
      </w:pPr>
      <w:bookmarkStart w:id="134" w:name="_Toc73642247"/>
      <w:bookmarkStart w:id="135" w:name="_Toc313008357"/>
      <w:bookmarkStart w:id="136" w:name="_Toc342913420"/>
      <w:bookmarkStart w:id="137" w:name="_Toc313888361"/>
    </w:p>
    <w:p w14:paraId="0829FF0F">
      <w:pPr>
        <w:spacing w:line="500" w:lineRule="exact"/>
        <w:outlineLvl w:val="1"/>
        <w:rPr>
          <w:rFonts w:hint="eastAsia" w:asciiTheme="majorEastAsia" w:hAnsiTheme="majorEastAsia" w:eastAsiaTheme="majorEastAsia" w:cstheme="majorEastAsia"/>
          <w:b/>
          <w:color w:val="000000" w:themeColor="text1"/>
          <w:sz w:val="24"/>
          <w:szCs w:val="24"/>
          <w14:textFill>
            <w14:solidFill>
              <w14:schemeClr w14:val="tx1"/>
            </w14:solidFill>
          </w14:textFill>
        </w:rPr>
      </w:pPr>
    </w:p>
    <w:p w14:paraId="7D35D005">
      <w:pPr>
        <w:spacing w:line="500" w:lineRule="exact"/>
        <w:outlineLvl w:val="1"/>
        <w:rPr>
          <w:rFonts w:hint="eastAsia" w:asciiTheme="majorEastAsia" w:hAnsiTheme="majorEastAsia" w:eastAsiaTheme="majorEastAsia" w:cstheme="majorEastAsia"/>
          <w:b/>
          <w:color w:val="000000" w:themeColor="text1"/>
          <w:sz w:val="24"/>
          <w:szCs w:val="24"/>
          <w14:textFill>
            <w14:solidFill>
              <w14:schemeClr w14:val="tx1"/>
            </w14:solidFill>
          </w14:textFill>
        </w:rPr>
      </w:pPr>
    </w:p>
    <w:p w14:paraId="652E9CE6">
      <w:pPr>
        <w:spacing w:line="500" w:lineRule="exact"/>
        <w:outlineLvl w:val="1"/>
        <w:rPr>
          <w:rFonts w:hint="eastAsia" w:asciiTheme="majorEastAsia" w:hAnsiTheme="majorEastAsia" w:eastAsiaTheme="majorEastAsia" w:cstheme="majorEastAsia"/>
          <w:b/>
          <w:color w:val="000000" w:themeColor="text1"/>
          <w:sz w:val="24"/>
          <w:szCs w:val="24"/>
          <w14:textFill>
            <w14:solidFill>
              <w14:schemeClr w14:val="tx1"/>
            </w14:solidFill>
          </w14:textFill>
        </w:rPr>
      </w:pPr>
    </w:p>
    <w:p w14:paraId="6CB6240F">
      <w:pPr>
        <w:spacing w:line="500" w:lineRule="exact"/>
        <w:outlineLvl w:val="1"/>
        <w:rPr>
          <w:rFonts w:hint="eastAsia" w:asciiTheme="majorEastAsia" w:hAnsiTheme="majorEastAsia" w:eastAsiaTheme="majorEastAsia" w:cstheme="majorEastAsia"/>
          <w:b/>
          <w:color w:val="000000" w:themeColor="text1"/>
          <w:sz w:val="24"/>
          <w:szCs w:val="24"/>
          <w14:textFill>
            <w14:solidFill>
              <w14:schemeClr w14:val="tx1"/>
            </w14:solidFill>
          </w14:textFill>
        </w:rPr>
      </w:pPr>
    </w:p>
    <w:p w14:paraId="15A610CC">
      <w:pPr>
        <w:spacing w:line="500" w:lineRule="exact"/>
        <w:outlineLvl w:val="1"/>
        <w:rPr>
          <w:rFonts w:hint="eastAsia" w:asciiTheme="majorEastAsia" w:hAnsiTheme="majorEastAsia" w:eastAsiaTheme="majorEastAsia" w:cstheme="majorEastAsia"/>
          <w:b/>
          <w:color w:val="000000" w:themeColor="text1"/>
          <w:sz w:val="24"/>
          <w:szCs w:val="24"/>
          <w14:textFill>
            <w14:solidFill>
              <w14:schemeClr w14:val="tx1"/>
            </w14:solidFill>
          </w14:textFill>
        </w:rPr>
      </w:pPr>
    </w:p>
    <w:p w14:paraId="32B0B674">
      <w:pPr>
        <w:spacing w:line="500" w:lineRule="exact"/>
        <w:outlineLvl w:val="1"/>
        <w:rPr>
          <w:rFonts w:hint="eastAsia" w:asciiTheme="majorEastAsia" w:hAnsiTheme="majorEastAsia" w:eastAsiaTheme="majorEastAsia" w:cstheme="majorEastAsia"/>
          <w:b/>
          <w:color w:val="000000" w:themeColor="text1"/>
          <w:sz w:val="24"/>
          <w:szCs w:val="24"/>
          <w14:textFill>
            <w14:solidFill>
              <w14:schemeClr w14:val="tx1"/>
            </w14:solidFill>
          </w14:textFill>
        </w:rPr>
      </w:pPr>
    </w:p>
    <w:p w14:paraId="127FC2C1">
      <w:pPr>
        <w:spacing w:line="500" w:lineRule="exact"/>
        <w:outlineLvl w:val="1"/>
        <w:rPr>
          <w:rFonts w:hint="eastAsia" w:asciiTheme="majorEastAsia" w:hAnsiTheme="majorEastAsia" w:eastAsiaTheme="majorEastAsia" w:cstheme="majorEastAsia"/>
          <w:b/>
          <w:color w:val="000000" w:themeColor="text1"/>
          <w:sz w:val="24"/>
          <w:szCs w:val="24"/>
          <w14:textFill>
            <w14:solidFill>
              <w14:schemeClr w14:val="tx1"/>
            </w14:solidFill>
          </w14:textFill>
        </w:rPr>
      </w:pPr>
    </w:p>
    <w:p w14:paraId="131B941C">
      <w:pPr>
        <w:spacing w:line="500" w:lineRule="exact"/>
        <w:outlineLvl w:val="1"/>
        <w:rPr>
          <w:rFonts w:hint="eastAsia" w:asciiTheme="majorEastAsia" w:hAnsiTheme="majorEastAsia" w:eastAsiaTheme="majorEastAsia" w:cstheme="majorEastAsia"/>
          <w:b/>
          <w:color w:val="000000" w:themeColor="text1"/>
          <w:sz w:val="24"/>
          <w:szCs w:val="24"/>
          <w14:textFill>
            <w14:solidFill>
              <w14:schemeClr w14:val="tx1"/>
            </w14:solidFill>
          </w14:textFill>
        </w:rPr>
      </w:pPr>
    </w:p>
    <w:p w14:paraId="1ED23DBB">
      <w:pPr>
        <w:spacing w:line="500" w:lineRule="exact"/>
        <w:outlineLvl w:val="1"/>
        <w:rPr>
          <w:rFonts w:hint="eastAsia" w:asciiTheme="majorEastAsia" w:hAnsiTheme="majorEastAsia" w:eastAsiaTheme="majorEastAsia" w:cstheme="majorEastAsia"/>
          <w:b/>
          <w:color w:val="000000" w:themeColor="text1"/>
          <w:sz w:val="24"/>
          <w:szCs w:val="24"/>
          <w14:textFill>
            <w14:solidFill>
              <w14:schemeClr w14:val="tx1"/>
            </w14:solidFill>
          </w14:textFill>
        </w:rPr>
      </w:pPr>
    </w:p>
    <w:p w14:paraId="7741F468">
      <w:pPr>
        <w:spacing w:line="500" w:lineRule="exact"/>
        <w:outlineLvl w:val="1"/>
        <w:rPr>
          <w:rFonts w:hint="eastAsia" w:asciiTheme="majorEastAsia" w:hAnsiTheme="majorEastAsia" w:eastAsiaTheme="majorEastAsia" w:cstheme="majorEastAsia"/>
          <w:b/>
          <w:color w:val="000000" w:themeColor="text1"/>
          <w:sz w:val="24"/>
          <w:szCs w:val="24"/>
          <w14:textFill>
            <w14:solidFill>
              <w14:schemeClr w14:val="tx1"/>
            </w14:solidFill>
          </w14:textFill>
        </w:rPr>
      </w:pPr>
    </w:p>
    <w:p w14:paraId="0779011F">
      <w:pPr>
        <w:spacing w:line="500" w:lineRule="exact"/>
        <w:outlineLvl w:val="1"/>
        <w:rPr>
          <w:rFonts w:hint="eastAsia" w:asciiTheme="majorEastAsia" w:hAnsiTheme="majorEastAsia" w:eastAsiaTheme="majorEastAsia" w:cstheme="majorEastAsia"/>
          <w:b/>
          <w:color w:val="000000" w:themeColor="text1"/>
          <w:sz w:val="24"/>
          <w:szCs w:val="24"/>
          <w14:textFill>
            <w14:solidFill>
              <w14:schemeClr w14:val="tx1"/>
            </w14:solidFill>
          </w14:textFill>
        </w:rPr>
      </w:pPr>
    </w:p>
    <w:p w14:paraId="31490778">
      <w:pPr>
        <w:spacing w:line="500" w:lineRule="exact"/>
        <w:outlineLvl w:val="1"/>
        <w:rPr>
          <w:rFonts w:hint="eastAsia" w:asciiTheme="majorEastAsia" w:hAnsiTheme="majorEastAsia" w:eastAsiaTheme="majorEastAsia" w:cstheme="majorEastAsia"/>
          <w:b/>
          <w:color w:val="000000" w:themeColor="text1"/>
          <w:sz w:val="24"/>
          <w:szCs w:val="24"/>
          <w14:textFill>
            <w14:solidFill>
              <w14:schemeClr w14:val="tx1"/>
            </w14:solidFill>
          </w14:textFill>
        </w:rPr>
      </w:pPr>
    </w:p>
    <w:p w14:paraId="6F2308B6">
      <w:pPr>
        <w:spacing w:line="500" w:lineRule="exact"/>
        <w:outlineLvl w:val="1"/>
        <w:rPr>
          <w:rFonts w:hint="eastAsia" w:asciiTheme="majorEastAsia" w:hAnsiTheme="majorEastAsia" w:eastAsiaTheme="majorEastAsia" w:cstheme="majorEastAsia"/>
          <w:b/>
          <w:color w:val="000000" w:themeColor="text1"/>
          <w:sz w:val="24"/>
          <w:szCs w:val="24"/>
          <w14:textFill>
            <w14:solidFill>
              <w14:schemeClr w14:val="tx1"/>
            </w14:solidFill>
          </w14:textFill>
        </w:rPr>
      </w:pPr>
    </w:p>
    <w:p w14:paraId="686F413F">
      <w:pPr>
        <w:spacing w:line="500" w:lineRule="exact"/>
        <w:outlineLvl w:val="1"/>
        <w:rPr>
          <w:rFonts w:hint="eastAsia" w:asciiTheme="majorEastAsia" w:hAnsiTheme="majorEastAsia" w:eastAsiaTheme="majorEastAsia" w:cstheme="majorEastAsia"/>
          <w:b/>
          <w:color w:val="000000" w:themeColor="text1"/>
          <w:sz w:val="24"/>
          <w:szCs w:val="24"/>
          <w14:textFill>
            <w14:solidFill>
              <w14:schemeClr w14:val="tx1"/>
            </w14:solidFill>
          </w14:textFill>
        </w:rPr>
      </w:pPr>
    </w:p>
    <w:p w14:paraId="75AF5332">
      <w:pPr>
        <w:spacing w:line="500" w:lineRule="exact"/>
        <w:outlineLvl w:val="1"/>
        <w:rPr>
          <w:rFonts w:hint="eastAsia" w:asciiTheme="majorEastAsia" w:hAnsiTheme="majorEastAsia" w:eastAsiaTheme="majorEastAsia" w:cstheme="majorEastAsia"/>
          <w:b/>
          <w:color w:val="000000" w:themeColor="text1"/>
          <w:sz w:val="24"/>
          <w:szCs w:val="24"/>
          <w14:textFill>
            <w14:solidFill>
              <w14:schemeClr w14:val="tx1"/>
            </w14:solidFill>
          </w14:textFill>
        </w:rPr>
      </w:pPr>
    </w:p>
    <w:p w14:paraId="784521BB">
      <w:pPr>
        <w:spacing w:line="500" w:lineRule="exact"/>
        <w:outlineLvl w:val="1"/>
        <w:rPr>
          <w:rFonts w:hint="eastAsia" w:asciiTheme="majorEastAsia" w:hAnsiTheme="majorEastAsia" w:eastAsiaTheme="majorEastAsia" w:cstheme="majorEastAsia"/>
          <w:b/>
          <w:color w:val="000000" w:themeColor="text1"/>
          <w:sz w:val="24"/>
          <w:szCs w:val="24"/>
          <w14:textFill>
            <w14:solidFill>
              <w14:schemeClr w14:val="tx1"/>
            </w14:solidFill>
          </w14:textFill>
        </w:rPr>
      </w:pPr>
    </w:p>
    <w:p w14:paraId="319A77A2">
      <w:pPr>
        <w:spacing w:line="500" w:lineRule="exact"/>
        <w:outlineLvl w:val="1"/>
        <w:rPr>
          <w:rFonts w:hint="eastAsia" w:asciiTheme="majorEastAsia" w:hAnsiTheme="majorEastAsia" w:eastAsiaTheme="majorEastAsia" w:cstheme="majorEastAsia"/>
          <w:b/>
          <w:color w:val="000000" w:themeColor="text1"/>
          <w:sz w:val="24"/>
          <w:szCs w:val="24"/>
          <w14:textFill>
            <w14:solidFill>
              <w14:schemeClr w14:val="tx1"/>
            </w14:solidFill>
          </w14:textFill>
        </w:rPr>
      </w:pPr>
    </w:p>
    <w:p w14:paraId="0B5E80F8">
      <w:pPr>
        <w:spacing w:line="500" w:lineRule="exact"/>
        <w:outlineLvl w:val="1"/>
        <w:rPr>
          <w:rFonts w:hint="eastAsia" w:asciiTheme="majorEastAsia" w:hAnsiTheme="majorEastAsia" w:eastAsiaTheme="majorEastAsia" w:cstheme="majorEastAsia"/>
          <w:b/>
          <w:color w:val="000000" w:themeColor="text1"/>
          <w:sz w:val="24"/>
          <w:szCs w:val="24"/>
          <w14:textFill>
            <w14:solidFill>
              <w14:schemeClr w14:val="tx1"/>
            </w14:solidFill>
          </w14:textFill>
        </w:rPr>
      </w:pPr>
    </w:p>
    <w:p w14:paraId="6325D546">
      <w:pPr>
        <w:spacing w:line="500" w:lineRule="exact"/>
        <w:outlineLvl w:val="1"/>
        <w:rPr>
          <w:rFonts w:hint="eastAsia" w:asciiTheme="majorEastAsia" w:hAnsiTheme="majorEastAsia" w:eastAsiaTheme="majorEastAsia" w:cstheme="majorEastAsia"/>
          <w:b/>
          <w:color w:val="000000" w:themeColor="text1"/>
          <w:sz w:val="24"/>
          <w:szCs w:val="24"/>
          <w14:textFill>
            <w14:solidFill>
              <w14:schemeClr w14:val="tx1"/>
            </w14:solidFill>
          </w14:textFill>
        </w:rPr>
      </w:pPr>
    </w:p>
    <w:p w14:paraId="40F7C9F9">
      <w:pPr>
        <w:spacing w:line="500" w:lineRule="exact"/>
        <w:outlineLvl w:val="1"/>
        <w:rPr>
          <w:rFonts w:hint="eastAsia" w:asciiTheme="majorEastAsia" w:hAnsiTheme="majorEastAsia" w:eastAsiaTheme="majorEastAsia" w:cstheme="majorEastAsia"/>
          <w:b/>
          <w:color w:val="000000" w:themeColor="text1"/>
          <w:sz w:val="24"/>
          <w:szCs w:val="24"/>
          <w14:textFill>
            <w14:solidFill>
              <w14:schemeClr w14:val="tx1"/>
            </w14:solidFill>
          </w14:textFill>
        </w:rPr>
      </w:pPr>
    </w:p>
    <w:p w14:paraId="351B95AE">
      <w:pPr>
        <w:spacing w:line="500" w:lineRule="exact"/>
        <w:outlineLvl w:val="1"/>
        <w:rPr>
          <w:rFonts w:hint="eastAsia" w:asciiTheme="majorEastAsia" w:hAnsiTheme="majorEastAsia" w:eastAsiaTheme="majorEastAsia" w:cstheme="majorEastAsia"/>
          <w:b/>
          <w:color w:val="000000" w:themeColor="text1"/>
          <w:sz w:val="24"/>
          <w:szCs w:val="24"/>
          <w14:textFill>
            <w14:solidFill>
              <w14:schemeClr w14:val="tx1"/>
            </w14:solidFill>
          </w14:textFill>
        </w:rPr>
      </w:pPr>
    </w:p>
    <w:p w14:paraId="625FC9DD">
      <w:pPr>
        <w:spacing w:line="500" w:lineRule="exact"/>
        <w:outlineLvl w:val="1"/>
        <w:rPr>
          <w:rFonts w:hint="eastAsia" w:asciiTheme="majorEastAsia" w:hAnsiTheme="majorEastAsia" w:eastAsiaTheme="majorEastAsia" w:cstheme="majorEastAsia"/>
          <w:b/>
          <w:color w:val="000000" w:themeColor="text1"/>
          <w:sz w:val="24"/>
          <w:szCs w:val="24"/>
          <w14:textFill>
            <w14:solidFill>
              <w14:schemeClr w14:val="tx1"/>
            </w14:solidFill>
          </w14:textFill>
        </w:rPr>
      </w:pPr>
    </w:p>
    <w:p w14:paraId="25187110">
      <w:pPr>
        <w:spacing w:line="500" w:lineRule="exact"/>
        <w:outlineLvl w:val="1"/>
        <w:rPr>
          <w:rFonts w:hint="eastAsia" w:asciiTheme="majorEastAsia" w:hAnsiTheme="majorEastAsia" w:eastAsiaTheme="majorEastAsia" w:cstheme="majorEastAsia"/>
          <w:b/>
          <w:color w:val="000000" w:themeColor="text1"/>
          <w:sz w:val="24"/>
          <w:szCs w:val="24"/>
          <w14:textFill>
            <w14:solidFill>
              <w14:schemeClr w14:val="tx1"/>
            </w14:solidFill>
          </w14:textFill>
        </w:rPr>
      </w:pPr>
    </w:p>
    <w:p w14:paraId="50C21296">
      <w:pPr>
        <w:spacing w:line="500" w:lineRule="exact"/>
        <w:outlineLvl w:val="1"/>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二、商务服务部分</w:t>
      </w:r>
      <w:bookmarkEnd w:id="134"/>
      <w:bookmarkEnd w:id="135"/>
      <w:bookmarkEnd w:id="136"/>
      <w:bookmarkEnd w:id="137"/>
    </w:p>
    <w:p w14:paraId="2275A2DA">
      <w:pPr>
        <w:snapToGrid w:val="0"/>
        <w:spacing w:line="500" w:lineRule="exact"/>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一</w:t>
      </w:r>
      <w:r>
        <w:rPr>
          <w:rFonts w:hint="eastAsia" w:asciiTheme="majorEastAsia" w:hAnsiTheme="majorEastAsia" w:eastAsiaTheme="majorEastAsia" w:cstheme="majorEastAsia"/>
          <w:color w:val="000000" w:themeColor="text1"/>
          <w:sz w:val="24"/>
          <w:szCs w:val="24"/>
          <w14:textFill>
            <w14:solidFill>
              <w14:schemeClr w14:val="tx1"/>
            </w14:solidFill>
          </w14:textFill>
        </w:rPr>
        <w:t>）服务响应偏离表</w:t>
      </w:r>
    </w:p>
    <w:p w14:paraId="27D0A557">
      <w:pPr>
        <w:pStyle w:val="2"/>
        <w:spacing w:line="500" w:lineRule="exact"/>
        <w:rPr>
          <w:rFonts w:hint="eastAsia" w:asciiTheme="majorEastAsia" w:hAnsiTheme="majorEastAsia" w:eastAsiaTheme="majorEastAsia" w:cstheme="majorEastAsia"/>
          <w:color w:val="000000" w:themeColor="text1"/>
          <w:sz w:val="24"/>
          <w:szCs w:val="24"/>
          <w14:textFill>
            <w14:solidFill>
              <w14:schemeClr w14:val="tx1"/>
            </w14:solidFill>
          </w14:textFill>
        </w:rPr>
      </w:pPr>
    </w:p>
    <w:p w14:paraId="196EF8E1">
      <w:pPr>
        <w:snapToGrid w:val="0"/>
        <w:spacing w:line="500" w:lineRule="exact"/>
        <w:jc w:val="center"/>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服务响应偏离表</w:t>
      </w:r>
    </w:p>
    <w:p w14:paraId="3EC11378">
      <w:pPr>
        <w:snapToGrid w:val="0"/>
        <w:spacing w:line="500" w:lineRule="exact"/>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bookmarkStart w:id="138" w:name="_Toc73642248"/>
      <w:bookmarkStart w:id="139" w:name="_Toc18790"/>
      <w:bookmarkStart w:id="140" w:name="_Toc23654"/>
      <w:bookmarkStart w:id="141" w:name="_Toc647"/>
      <w:bookmarkStart w:id="142" w:name="_Toc6071"/>
      <w:r>
        <w:rPr>
          <w:rFonts w:hint="eastAsia" w:asciiTheme="majorEastAsia" w:hAnsiTheme="majorEastAsia" w:eastAsiaTheme="majorEastAsia" w:cstheme="majorEastAsia"/>
          <w:color w:val="000000" w:themeColor="text1"/>
          <w:sz w:val="24"/>
          <w:szCs w:val="24"/>
          <w14:textFill>
            <w14:solidFill>
              <w14:schemeClr w14:val="tx1"/>
            </w14:solidFill>
          </w14:textFill>
        </w:rPr>
        <w:t>项目名称：</w:t>
      </w:r>
      <w:bookmarkEnd w:id="138"/>
      <w:bookmarkEnd w:id="139"/>
      <w:bookmarkEnd w:id="140"/>
      <w:bookmarkEnd w:id="141"/>
      <w:bookmarkEnd w:id="142"/>
    </w:p>
    <w:tbl>
      <w:tblPr>
        <w:tblStyle w:val="21"/>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57ED1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tcBorders>
              <w:tl2br w:val="nil"/>
              <w:tr2bl w:val="nil"/>
            </w:tcBorders>
            <w:vAlign w:val="center"/>
          </w:tcPr>
          <w:p w14:paraId="6F8710F3">
            <w:pPr>
              <w:snapToGrid w:val="0"/>
              <w:spacing w:line="500" w:lineRule="exact"/>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bookmarkStart w:id="143" w:name="_Toc25407"/>
            <w:bookmarkStart w:id="144" w:name="_Toc22254"/>
            <w:bookmarkStart w:id="145" w:name="_Toc25347"/>
            <w:bookmarkStart w:id="146" w:name="_Toc28601"/>
            <w:bookmarkStart w:id="147" w:name="_Toc73642249"/>
            <w:r>
              <w:rPr>
                <w:rFonts w:hint="eastAsia" w:asciiTheme="majorEastAsia" w:hAnsiTheme="majorEastAsia" w:eastAsiaTheme="majorEastAsia" w:cstheme="majorEastAsia"/>
                <w:color w:val="000000" w:themeColor="text1"/>
                <w:sz w:val="24"/>
                <w:szCs w:val="24"/>
                <w14:textFill>
                  <w14:solidFill>
                    <w14:schemeClr w14:val="tx1"/>
                  </w14:solidFill>
                </w14:textFill>
              </w:rPr>
              <w:t>序号</w:t>
            </w:r>
            <w:bookmarkEnd w:id="143"/>
            <w:bookmarkEnd w:id="144"/>
            <w:bookmarkEnd w:id="145"/>
            <w:bookmarkEnd w:id="146"/>
            <w:bookmarkEnd w:id="147"/>
          </w:p>
        </w:tc>
        <w:tc>
          <w:tcPr>
            <w:tcW w:w="2658" w:type="dxa"/>
            <w:tcBorders>
              <w:tl2br w:val="nil"/>
              <w:tr2bl w:val="nil"/>
            </w:tcBorders>
            <w:vAlign w:val="center"/>
          </w:tcPr>
          <w:p w14:paraId="63864CA7">
            <w:pPr>
              <w:snapToGrid w:val="0"/>
              <w:spacing w:line="500" w:lineRule="exact"/>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bookmarkStart w:id="148" w:name="_Toc11352"/>
            <w:bookmarkStart w:id="149" w:name="_Toc23701"/>
            <w:bookmarkStart w:id="150" w:name="_Toc29487"/>
            <w:bookmarkStart w:id="151" w:name="_Toc73642250"/>
            <w:bookmarkStart w:id="152" w:name="_Toc10945"/>
            <w:r>
              <w:rPr>
                <w:rFonts w:hint="eastAsia" w:asciiTheme="majorEastAsia" w:hAnsiTheme="majorEastAsia" w:eastAsiaTheme="majorEastAsia" w:cstheme="majorEastAsia"/>
                <w:color w:val="000000" w:themeColor="text1"/>
                <w:sz w:val="24"/>
                <w:szCs w:val="24"/>
                <w14:textFill>
                  <w14:solidFill>
                    <w14:schemeClr w14:val="tx1"/>
                  </w14:solidFill>
                </w14:textFill>
              </w:rPr>
              <w:t>竞租需求</w:t>
            </w:r>
            <w:bookmarkEnd w:id="148"/>
            <w:bookmarkEnd w:id="149"/>
            <w:bookmarkEnd w:id="150"/>
            <w:bookmarkEnd w:id="151"/>
            <w:bookmarkEnd w:id="152"/>
          </w:p>
        </w:tc>
        <w:tc>
          <w:tcPr>
            <w:tcW w:w="2759" w:type="dxa"/>
            <w:tcBorders>
              <w:tl2br w:val="nil"/>
              <w:tr2bl w:val="nil"/>
            </w:tcBorders>
            <w:vAlign w:val="center"/>
          </w:tcPr>
          <w:p w14:paraId="7A1CC880">
            <w:pPr>
              <w:snapToGrid w:val="0"/>
              <w:spacing w:line="500" w:lineRule="exact"/>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bookmarkStart w:id="153" w:name="_Toc13754"/>
            <w:bookmarkStart w:id="154" w:name="_Toc8404"/>
            <w:bookmarkStart w:id="155" w:name="_Toc7346"/>
            <w:bookmarkStart w:id="156" w:name="_Toc73642251"/>
            <w:bookmarkStart w:id="157" w:name="_Toc27282"/>
            <w:r>
              <w:rPr>
                <w:rFonts w:hint="eastAsia" w:asciiTheme="majorEastAsia" w:hAnsiTheme="majorEastAsia" w:eastAsiaTheme="majorEastAsia" w:cstheme="majorEastAsia"/>
                <w:color w:val="000000" w:themeColor="text1"/>
                <w:sz w:val="24"/>
                <w:szCs w:val="24"/>
                <w14:textFill>
                  <w14:solidFill>
                    <w14:schemeClr w14:val="tx1"/>
                  </w14:solidFill>
                </w14:textFill>
              </w:rPr>
              <w:t>响应情况</w:t>
            </w:r>
            <w:bookmarkEnd w:id="153"/>
            <w:bookmarkEnd w:id="154"/>
            <w:bookmarkEnd w:id="155"/>
            <w:bookmarkEnd w:id="156"/>
            <w:bookmarkEnd w:id="157"/>
          </w:p>
        </w:tc>
        <w:tc>
          <w:tcPr>
            <w:tcW w:w="2067" w:type="dxa"/>
            <w:tcBorders>
              <w:tl2br w:val="nil"/>
              <w:tr2bl w:val="nil"/>
            </w:tcBorders>
            <w:vAlign w:val="center"/>
          </w:tcPr>
          <w:p w14:paraId="6E2ED8BD">
            <w:pPr>
              <w:snapToGrid w:val="0"/>
              <w:spacing w:line="500" w:lineRule="exact"/>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bookmarkStart w:id="158" w:name="_Toc73642252"/>
            <w:bookmarkStart w:id="159" w:name="_Toc4067"/>
            <w:bookmarkStart w:id="160" w:name="_Toc22837"/>
            <w:bookmarkStart w:id="161" w:name="_Toc21488"/>
            <w:bookmarkStart w:id="162" w:name="_Toc23029"/>
            <w:r>
              <w:rPr>
                <w:rFonts w:hint="eastAsia" w:asciiTheme="majorEastAsia" w:hAnsiTheme="majorEastAsia" w:eastAsiaTheme="majorEastAsia" w:cstheme="majorEastAsia"/>
                <w:color w:val="000000" w:themeColor="text1"/>
                <w:sz w:val="24"/>
                <w:szCs w:val="24"/>
                <w14:textFill>
                  <w14:solidFill>
                    <w14:schemeClr w14:val="tx1"/>
                  </w14:solidFill>
                </w14:textFill>
              </w:rPr>
              <w:t>差异说明</w:t>
            </w:r>
            <w:bookmarkEnd w:id="158"/>
            <w:bookmarkEnd w:id="159"/>
            <w:bookmarkEnd w:id="160"/>
            <w:bookmarkEnd w:id="161"/>
            <w:bookmarkEnd w:id="162"/>
          </w:p>
        </w:tc>
      </w:tr>
      <w:tr w14:paraId="736CD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tcBorders>
              <w:tl2br w:val="nil"/>
              <w:tr2bl w:val="nil"/>
            </w:tcBorders>
            <w:vAlign w:val="center"/>
          </w:tcPr>
          <w:p w14:paraId="0720CAB1">
            <w:pPr>
              <w:snapToGrid w:val="0"/>
              <w:spacing w:line="500" w:lineRule="exact"/>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2658" w:type="dxa"/>
            <w:tcBorders>
              <w:tl2br w:val="nil"/>
              <w:tr2bl w:val="nil"/>
            </w:tcBorders>
            <w:vAlign w:val="center"/>
          </w:tcPr>
          <w:p w14:paraId="0D2FBAF0">
            <w:pPr>
              <w:snapToGrid w:val="0"/>
              <w:spacing w:line="500" w:lineRule="exact"/>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2759" w:type="dxa"/>
            <w:tcBorders>
              <w:tl2br w:val="nil"/>
              <w:tr2bl w:val="nil"/>
            </w:tcBorders>
            <w:vAlign w:val="center"/>
          </w:tcPr>
          <w:p w14:paraId="36088F16">
            <w:pPr>
              <w:snapToGrid w:val="0"/>
              <w:spacing w:line="500" w:lineRule="exact"/>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2067" w:type="dxa"/>
            <w:tcBorders>
              <w:tl2br w:val="nil"/>
              <w:tr2bl w:val="nil"/>
            </w:tcBorders>
            <w:vAlign w:val="center"/>
          </w:tcPr>
          <w:p w14:paraId="345CC5F1">
            <w:pPr>
              <w:snapToGrid w:val="0"/>
              <w:spacing w:line="500" w:lineRule="exact"/>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p>
        </w:tc>
      </w:tr>
      <w:tr w14:paraId="45438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tcBorders>
              <w:tl2br w:val="nil"/>
              <w:tr2bl w:val="nil"/>
            </w:tcBorders>
            <w:vAlign w:val="center"/>
          </w:tcPr>
          <w:p w14:paraId="5E355397">
            <w:pPr>
              <w:snapToGrid w:val="0"/>
              <w:spacing w:line="500" w:lineRule="exact"/>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2658" w:type="dxa"/>
            <w:tcBorders>
              <w:tl2br w:val="nil"/>
              <w:tr2bl w:val="nil"/>
            </w:tcBorders>
            <w:vAlign w:val="center"/>
          </w:tcPr>
          <w:p w14:paraId="5C2FA2AF">
            <w:pPr>
              <w:snapToGrid w:val="0"/>
              <w:spacing w:line="500" w:lineRule="exact"/>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2759" w:type="dxa"/>
            <w:tcBorders>
              <w:tl2br w:val="nil"/>
              <w:tr2bl w:val="nil"/>
            </w:tcBorders>
            <w:vAlign w:val="center"/>
          </w:tcPr>
          <w:p w14:paraId="32BD5932">
            <w:pPr>
              <w:snapToGrid w:val="0"/>
              <w:spacing w:line="500" w:lineRule="exact"/>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2067" w:type="dxa"/>
            <w:tcBorders>
              <w:tl2br w:val="nil"/>
              <w:tr2bl w:val="nil"/>
            </w:tcBorders>
            <w:vAlign w:val="center"/>
          </w:tcPr>
          <w:p w14:paraId="32A205CF">
            <w:pPr>
              <w:snapToGrid w:val="0"/>
              <w:spacing w:line="500" w:lineRule="exact"/>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p>
        </w:tc>
      </w:tr>
      <w:tr w14:paraId="66A4C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tcBorders>
              <w:tl2br w:val="nil"/>
              <w:tr2bl w:val="nil"/>
            </w:tcBorders>
            <w:vAlign w:val="center"/>
          </w:tcPr>
          <w:p w14:paraId="628B385A">
            <w:pPr>
              <w:snapToGrid w:val="0"/>
              <w:spacing w:line="500" w:lineRule="exact"/>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2658" w:type="dxa"/>
            <w:tcBorders>
              <w:tl2br w:val="nil"/>
              <w:tr2bl w:val="nil"/>
            </w:tcBorders>
            <w:vAlign w:val="center"/>
          </w:tcPr>
          <w:p w14:paraId="36BB6371">
            <w:pPr>
              <w:snapToGrid w:val="0"/>
              <w:spacing w:line="500" w:lineRule="exact"/>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2759" w:type="dxa"/>
            <w:tcBorders>
              <w:tl2br w:val="nil"/>
              <w:tr2bl w:val="nil"/>
            </w:tcBorders>
            <w:vAlign w:val="center"/>
          </w:tcPr>
          <w:p w14:paraId="06E783B0">
            <w:pPr>
              <w:snapToGrid w:val="0"/>
              <w:spacing w:line="500" w:lineRule="exact"/>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2067" w:type="dxa"/>
            <w:tcBorders>
              <w:tl2br w:val="nil"/>
              <w:tr2bl w:val="nil"/>
            </w:tcBorders>
            <w:vAlign w:val="center"/>
          </w:tcPr>
          <w:p w14:paraId="7D135F92">
            <w:pPr>
              <w:snapToGrid w:val="0"/>
              <w:spacing w:line="500" w:lineRule="exact"/>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p>
        </w:tc>
      </w:tr>
      <w:tr w14:paraId="572A7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tcBorders>
              <w:tl2br w:val="nil"/>
              <w:tr2bl w:val="nil"/>
            </w:tcBorders>
            <w:vAlign w:val="center"/>
          </w:tcPr>
          <w:p w14:paraId="40917BCD">
            <w:pPr>
              <w:snapToGrid w:val="0"/>
              <w:spacing w:line="500" w:lineRule="exact"/>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2658" w:type="dxa"/>
            <w:tcBorders>
              <w:tl2br w:val="nil"/>
              <w:tr2bl w:val="nil"/>
            </w:tcBorders>
            <w:vAlign w:val="center"/>
          </w:tcPr>
          <w:p w14:paraId="2136B59A">
            <w:pPr>
              <w:snapToGrid w:val="0"/>
              <w:spacing w:line="500" w:lineRule="exact"/>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2759" w:type="dxa"/>
            <w:tcBorders>
              <w:tl2br w:val="nil"/>
              <w:tr2bl w:val="nil"/>
            </w:tcBorders>
            <w:vAlign w:val="center"/>
          </w:tcPr>
          <w:p w14:paraId="6A354FFD">
            <w:pPr>
              <w:snapToGrid w:val="0"/>
              <w:spacing w:line="500" w:lineRule="exact"/>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2067" w:type="dxa"/>
            <w:tcBorders>
              <w:tl2br w:val="nil"/>
              <w:tr2bl w:val="nil"/>
            </w:tcBorders>
            <w:vAlign w:val="center"/>
          </w:tcPr>
          <w:p w14:paraId="46FA9A92">
            <w:pPr>
              <w:snapToGrid w:val="0"/>
              <w:spacing w:line="500" w:lineRule="exact"/>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p>
        </w:tc>
      </w:tr>
      <w:tr w14:paraId="1577A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tcBorders>
              <w:tl2br w:val="nil"/>
              <w:tr2bl w:val="nil"/>
            </w:tcBorders>
            <w:vAlign w:val="center"/>
          </w:tcPr>
          <w:p w14:paraId="4F33BEE7">
            <w:pPr>
              <w:snapToGrid w:val="0"/>
              <w:spacing w:line="500" w:lineRule="exact"/>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2658" w:type="dxa"/>
            <w:tcBorders>
              <w:tl2br w:val="nil"/>
              <w:tr2bl w:val="nil"/>
            </w:tcBorders>
            <w:vAlign w:val="center"/>
          </w:tcPr>
          <w:p w14:paraId="73F27A04">
            <w:pPr>
              <w:snapToGrid w:val="0"/>
              <w:spacing w:line="500" w:lineRule="exact"/>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2759" w:type="dxa"/>
            <w:tcBorders>
              <w:tl2br w:val="nil"/>
              <w:tr2bl w:val="nil"/>
            </w:tcBorders>
            <w:vAlign w:val="center"/>
          </w:tcPr>
          <w:p w14:paraId="115513DA">
            <w:pPr>
              <w:snapToGrid w:val="0"/>
              <w:spacing w:line="500" w:lineRule="exact"/>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2067" w:type="dxa"/>
            <w:tcBorders>
              <w:tl2br w:val="nil"/>
              <w:tr2bl w:val="nil"/>
            </w:tcBorders>
            <w:vAlign w:val="center"/>
          </w:tcPr>
          <w:p w14:paraId="54504546">
            <w:pPr>
              <w:snapToGrid w:val="0"/>
              <w:spacing w:line="500" w:lineRule="exact"/>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p>
        </w:tc>
      </w:tr>
    </w:tbl>
    <w:p w14:paraId="4F7F8FFD">
      <w:pPr>
        <w:snapToGrid w:val="0"/>
        <w:spacing w:line="500" w:lineRule="exact"/>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竞租人：                                     法定代表人或授权代表：</w:t>
      </w:r>
    </w:p>
    <w:p w14:paraId="5FEC1F20">
      <w:pPr>
        <w:snapToGrid w:val="0"/>
        <w:spacing w:line="500" w:lineRule="exact"/>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p>
    <w:p w14:paraId="4C9AADB4">
      <w:pPr>
        <w:snapToGrid w:val="0"/>
        <w:spacing w:line="500" w:lineRule="exact"/>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（竞租人公章）                               （签字或盖章）</w:t>
      </w:r>
    </w:p>
    <w:p w14:paraId="643535AC">
      <w:pPr>
        <w:snapToGrid w:val="0"/>
        <w:spacing w:line="500" w:lineRule="exact"/>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年     月     日</w:t>
      </w:r>
    </w:p>
    <w:p w14:paraId="6E91C7F0">
      <w:pPr>
        <w:snapToGrid w:val="0"/>
        <w:spacing w:line="500" w:lineRule="exact"/>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注：</w:t>
      </w:r>
    </w:p>
    <w:p w14:paraId="47987A76">
      <w:pPr>
        <w:snapToGrid w:val="0"/>
        <w:spacing w:line="500" w:lineRule="exact"/>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1、本表即为对本项目“第二篇  项目服务需求”中所列技术要求进行比较和响应；</w:t>
      </w:r>
    </w:p>
    <w:p w14:paraId="2215C455">
      <w:pPr>
        <w:snapToGrid w:val="0"/>
        <w:spacing w:line="500" w:lineRule="exact"/>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2、该表必须按照竞租要求逐条如实填写，根据响应情况在“差异说明”项填写正偏离或负偏离及原因，完全符合的填写“无差异”；</w:t>
      </w:r>
    </w:p>
    <w:p w14:paraId="0A44EEE2">
      <w:pPr>
        <w:snapToGrid w:val="0"/>
        <w:spacing w:line="500" w:lineRule="exact"/>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3、该表可纵向扩展，并逐页签字或盖章；</w:t>
      </w:r>
    </w:p>
    <w:p w14:paraId="3497070C">
      <w:pPr>
        <w:snapToGrid w:val="0"/>
        <w:spacing w:line="500" w:lineRule="exact"/>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4、可附相关技术支撑材料；（格式自定）</w:t>
      </w:r>
    </w:p>
    <w:p w14:paraId="7B6528AF">
      <w:pPr>
        <w:snapToGrid w:val="0"/>
        <w:spacing w:line="500" w:lineRule="exact"/>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5、若“响应情况”栏中仅填写“无偏离”或“有偏离”等内容而未作实质性参数描述，该竞租人将失去成为中标人的资格，仅保留其合格竞租人的身份。</w:t>
      </w:r>
    </w:p>
    <w:p w14:paraId="7C5E4ED4">
      <w:pPr>
        <w:snapToGrid w:val="0"/>
        <w:spacing w:line="500" w:lineRule="exact"/>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bookmarkStart w:id="163" w:name="_Toc283382459"/>
    </w:p>
    <w:p w14:paraId="5FFB9163">
      <w:pPr>
        <w:snapToGrid w:val="0"/>
        <w:spacing w:line="500" w:lineRule="exact"/>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二</w:t>
      </w:r>
      <w:r>
        <w:rPr>
          <w:rFonts w:hint="eastAsia" w:asciiTheme="majorEastAsia" w:hAnsiTheme="majorEastAsia" w:eastAsiaTheme="majorEastAsia" w:cstheme="majorEastAsia"/>
          <w:color w:val="000000" w:themeColor="text1"/>
          <w:sz w:val="24"/>
          <w:szCs w:val="24"/>
          <w14:textFill>
            <w14:solidFill>
              <w14:schemeClr w14:val="tx1"/>
            </w14:solidFill>
          </w14:textFill>
        </w:rPr>
        <w:t>）商务响应偏离表</w:t>
      </w:r>
    </w:p>
    <w:p w14:paraId="4E2FFA2F">
      <w:pPr>
        <w:snapToGrid w:val="0"/>
        <w:spacing w:line="500" w:lineRule="exact"/>
        <w:jc w:val="center"/>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商务响应偏离表（本表可自行设计格式）</w:t>
      </w:r>
    </w:p>
    <w:p w14:paraId="09AA946C">
      <w:pPr>
        <w:snapToGrid w:val="0"/>
        <w:spacing w:line="500" w:lineRule="exact"/>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对于竞租文件的商务要求，如有任何偏离请如实填写下表：</w:t>
      </w:r>
    </w:p>
    <w:tbl>
      <w:tblPr>
        <w:tblStyle w:val="21"/>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497AF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tcBorders>
              <w:tl2br w:val="nil"/>
              <w:tr2bl w:val="nil"/>
            </w:tcBorders>
            <w:noWrap/>
            <w:vAlign w:val="center"/>
          </w:tcPr>
          <w:p w14:paraId="78011DCC">
            <w:pPr>
              <w:snapToGrid w:val="0"/>
              <w:spacing w:line="500" w:lineRule="exact"/>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bookmarkStart w:id="164" w:name="_Toc30807"/>
            <w:bookmarkStart w:id="165" w:name="_Toc73642254"/>
            <w:r>
              <w:rPr>
                <w:rFonts w:hint="eastAsia" w:asciiTheme="majorEastAsia" w:hAnsiTheme="majorEastAsia" w:eastAsiaTheme="majorEastAsia" w:cstheme="majorEastAsia"/>
                <w:color w:val="000000" w:themeColor="text1"/>
                <w:sz w:val="24"/>
                <w:szCs w:val="24"/>
                <w14:textFill>
                  <w14:solidFill>
                    <w14:schemeClr w14:val="tx1"/>
                  </w14:solidFill>
                </w14:textFill>
              </w:rPr>
              <w:t>序号</w:t>
            </w:r>
            <w:bookmarkEnd w:id="164"/>
            <w:bookmarkEnd w:id="165"/>
          </w:p>
        </w:tc>
        <w:tc>
          <w:tcPr>
            <w:tcW w:w="3179" w:type="dxa"/>
            <w:tcBorders>
              <w:tl2br w:val="nil"/>
              <w:tr2bl w:val="nil"/>
            </w:tcBorders>
            <w:noWrap/>
            <w:vAlign w:val="center"/>
          </w:tcPr>
          <w:p w14:paraId="6F9C5E9A">
            <w:pPr>
              <w:snapToGrid w:val="0"/>
              <w:spacing w:line="500" w:lineRule="exact"/>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bookmarkStart w:id="166" w:name="_Toc21951"/>
            <w:bookmarkStart w:id="167" w:name="_Toc73642255"/>
            <w:r>
              <w:rPr>
                <w:rFonts w:hint="eastAsia" w:asciiTheme="majorEastAsia" w:hAnsiTheme="majorEastAsia" w:eastAsiaTheme="majorEastAsia" w:cstheme="majorEastAsia"/>
                <w:color w:val="000000" w:themeColor="text1"/>
                <w:sz w:val="24"/>
                <w:szCs w:val="24"/>
                <w14:textFill>
                  <w14:solidFill>
                    <w14:schemeClr w14:val="tx1"/>
                  </w14:solidFill>
                </w14:textFill>
              </w:rPr>
              <w:t>竞租项目需求</w:t>
            </w:r>
            <w:bookmarkEnd w:id="166"/>
            <w:bookmarkEnd w:id="167"/>
          </w:p>
        </w:tc>
        <w:tc>
          <w:tcPr>
            <w:tcW w:w="2434" w:type="dxa"/>
            <w:tcBorders>
              <w:tl2br w:val="nil"/>
              <w:tr2bl w:val="nil"/>
            </w:tcBorders>
            <w:noWrap/>
            <w:vAlign w:val="center"/>
          </w:tcPr>
          <w:p w14:paraId="1693CF9E">
            <w:pPr>
              <w:snapToGrid w:val="0"/>
              <w:spacing w:line="500" w:lineRule="exact"/>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bookmarkStart w:id="168" w:name="_Toc30275"/>
            <w:bookmarkStart w:id="169" w:name="_Toc73642256"/>
            <w:r>
              <w:rPr>
                <w:rFonts w:hint="eastAsia" w:asciiTheme="majorEastAsia" w:hAnsiTheme="majorEastAsia" w:eastAsiaTheme="majorEastAsia" w:cstheme="majorEastAsia"/>
                <w:color w:val="000000" w:themeColor="text1"/>
                <w:sz w:val="24"/>
                <w:szCs w:val="24"/>
                <w14:textFill>
                  <w14:solidFill>
                    <w14:schemeClr w14:val="tx1"/>
                  </w14:solidFill>
                </w14:textFill>
              </w:rPr>
              <w:t>响应情况</w:t>
            </w:r>
            <w:bookmarkEnd w:id="168"/>
            <w:bookmarkEnd w:id="169"/>
          </w:p>
        </w:tc>
        <w:tc>
          <w:tcPr>
            <w:tcW w:w="2355" w:type="dxa"/>
            <w:tcBorders>
              <w:tl2br w:val="nil"/>
              <w:tr2bl w:val="nil"/>
            </w:tcBorders>
            <w:noWrap/>
            <w:vAlign w:val="center"/>
          </w:tcPr>
          <w:p w14:paraId="3C9E64E4">
            <w:pPr>
              <w:snapToGrid w:val="0"/>
              <w:spacing w:line="500" w:lineRule="exact"/>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bookmarkStart w:id="170" w:name="_Toc73642257"/>
            <w:bookmarkStart w:id="171" w:name="_Toc435"/>
            <w:r>
              <w:rPr>
                <w:rFonts w:hint="eastAsia" w:asciiTheme="majorEastAsia" w:hAnsiTheme="majorEastAsia" w:eastAsiaTheme="majorEastAsia" w:cstheme="majorEastAsia"/>
                <w:color w:val="000000" w:themeColor="text1"/>
                <w:sz w:val="24"/>
                <w:szCs w:val="24"/>
                <w14:textFill>
                  <w14:solidFill>
                    <w14:schemeClr w14:val="tx1"/>
                  </w14:solidFill>
                </w14:textFill>
              </w:rPr>
              <w:t>偏离说明</w:t>
            </w:r>
            <w:bookmarkEnd w:id="170"/>
            <w:bookmarkEnd w:id="171"/>
          </w:p>
        </w:tc>
      </w:tr>
      <w:tr w14:paraId="7DEFD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tcBorders>
              <w:tl2br w:val="nil"/>
              <w:tr2bl w:val="nil"/>
            </w:tcBorders>
            <w:noWrap/>
            <w:vAlign w:val="center"/>
          </w:tcPr>
          <w:p w14:paraId="0AE2A961">
            <w:pPr>
              <w:snapToGrid w:val="0"/>
              <w:spacing w:line="500" w:lineRule="exact"/>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3179" w:type="dxa"/>
            <w:tcBorders>
              <w:tl2br w:val="nil"/>
              <w:tr2bl w:val="nil"/>
            </w:tcBorders>
            <w:noWrap/>
            <w:vAlign w:val="center"/>
          </w:tcPr>
          <w:p w14:paraId="4CE98E4D">
            <w:pPr>
              <w:snapToGrid w:val="0"/>
              <w:spacing w:line="500" w:lineRule="exact"/>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2434" w:type="dxa"/>
            <w:tcBorders>
              <w:tl2br w:val="nil"/>
              <w:tr2bl w:val="nil"/>
            </w:tcBorders>
            <w:noWrap/>
            <w:vAlign w:val="center"/>
          </w:tcPr>
          <w:p w14:paraId="753039B6">
            <w:pPr>
              <w:snapToGrid w:val="0"/>
              <w:spacing w:line="500" w:lineRule="exact"/>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2355" w:type="dxa"/>
            <w:tcBorders>
              <w:tl2br w:val="nil"/>
              <w:tr2bl w:val="nil"/>
            </w:tcBorders>
            <w:noWrap/>
            <w:vAlign w:val="center"/>
          </w:tcPr>
          <w:p w14:paraId="0F988B85">
            <w:pPr>
              <w:snapToGrid w:val="0"/>
              <w:spacing w:line="500" w:lineRule="exact"/>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p>
        </w:tc>
      </w:tr>
      <w:tr w14:paraId="4F329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tcBorders>
              <w:tl2br w:val="nil"/>
              <w:tr2bl w:val="nil"/>
            </w:tcBorders>
            <w:noWrap/>
            <w:vAlign w:val="center"/>
          </w:tcPr>
          <w:p w14:paraId="000F4D10">
            <w:pPr>
              <w:snapToGrid w:val="0"/>
              <w:spacing w:line="500" w:lineRule="exact"/>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3179" w:type="dxa"/>
            <w:tcBorders>
              <w:tl2br w:val="nil"/>
              <w:tr2bl w:val="nil"/>
            </w:tcBorders>
            <w:noWrap/>
            <w:vAlign w:val="center"/>
          </w:tcPr>
          <w:p w14:paraId="237CE342">
            <w:pPr>
              <w:snapToGrid w:val="0"/>
              <w:spacing w:line="500" w:lineRule="exact"/>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2434" w:type="dxa"/>
            <w:tcBorders>
              <w:tl2br w:val="nil"/>
              <w:tr2bl w:val="nil"/>
            </w:tcBorders>
            <w:noWrap/>
            <w:vAlign w:val="center"/>
          </w:tcPr>
          <w:p w14:paraId="27296251">
            <w:pPr>
              <w:snapToGrid w:val="0"/>
              <w:spacing w:line="500" w:lineRule="exact"/>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2355" w:type="dxa"/>
            <w:tcBorders>
              <w:tl2br w:val="nil"/>
              <w:tr2bl w:val="nil"/>
            </w:tcBorders>
            <w:noWrap/>
            <w:vAlign w:val="center"/>
          </w:tcPr>
          <w:p w14:paraId="7FF64FA3">
            <w:pPr>
              <w:snapToGrid w:val="0"/>
              <w:spacing w:line="500" w:lineRule="exact"/>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p>
        </w:tc>
      </w:tr>
      <w:tr w14:paraId="0B54C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tcBorders>
              <w:tl2br w:val="nil"/>
              <w:tr2bl w:val="nil"/>
            </w:tcBorders>
            <w:noWrap/>
            <w:vAlign w:val="center"/>
          </w:tcPr>
          <w:p w14:paraId="6CA38FC4">
            <w:pPr>
              <w:snapToGrid w:val="0"/>
              <w:spacing w:line="500" w:lineRule="exact"/>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3179" w:type="dxa"/>
            <w:tcBorders>
              <w:tl2br w:val="nil"/>
              <w:tr2bl w:val="nil"/>
            </w:tcBorders>
            <w:noWrap/>
            <w:vAlign w:val="center"/>
          </w:tcPr>
          <w:p w14:paraId="594B5BB3">
            <w:pPr>
              <w:snapToGrid w:val="0"/>
              <w:spacing w:line="500" w:lineRule="exact"/>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2434" w:type="dxa"/>
            <w:tcBorders>
              <w:tl2br w:val="nil"/>
              <w:tr2bl w:val="nil"/>
            </w:tcBorders>
            <w:noWrap/>
            <w:vAlign w:val="center"/>
          </w:tcPr>
          <w:p w14:paraId="0C31EDEE">
            <w:pPr>
              <w:snapToGrid w:val="0"/>
              <w:spacing w:line="500" w:lineRule="exact"/>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2355" w:type="dxa"/>
            <w:tcBorders>
              <w:tl2br w:val="nil"/>
              <w:tr2bl w:val="nil"/>
            </w:tcBorders>
            <w:noWrap/>
            <w:vAlign w:val="center"/>
          </w:tcPr>
          <w:p w14:paraId="5E862840">
            <w:pPr>
              <w:snapToGrid w:val="0"/>
              <w:spacing w:line="500" w:lineRule="exact"/>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p>
        </w:tc>
      </w:tr>
      <w:tr w14:paraId="0BC04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tcBorders>
              <w:tl2br w:val="nil"/>
              <w:tr2bl w:val="nil"/>
            </w:tcBorders>
            <w:noWrap/>
            <w:vAlign w:val="center"/>
          </w:tcPr>
          <w:p w14:paraId="08908EB7">
            <w:pPr>
              <w:snapToGrid w:val="0"/>
              <w:spacing w:line="500" w:lineRule="exact"/>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3179" w:type="dxa"/>
            <w:tcBorders>
              <w:tl2br w:val="nil"/>
              <w:tr2bl w:val="nil"/>
            </w:tcBorders>
            <w:noWrap/>
            <w:vAlign w:val="center"/>
          </w:tcPr>
          <w:p w14:paraId="23BE59E5">
            <w:pPr>
              <w:snapToGrid w:val="0"/>
              <w:spacing w:line="500" w:lineRule="exact"/>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2434" w:type="dxa"/>
            <w:tcBorders>
              <w:tl2br w:val="nil"/>
              <w:tr2bl w:val="nil"/>
            </w:tcBorders>
            <w:noWrap/>
            <w:vAlign w:val="center"/>
          </w:tcPr>
          <w:p w14:paraId="5459B079">
            <w:pPr>
              <w:snapToGrid w:val="0"/>
              <w:spacing w:line="500" w:lineRule="exact"/>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2355" w:type="dxa"/>
            <w:tcBorders>
              <w:tl2br w:val="nil"/>
              <w:tr2bl w:val="nil"/>
            </w:tcBorders>
            <w:noWrap/>
            <w:vAlign w:val="center"/>
          </w:tcPr>
          <w:p w14:paraId="1B71D1F3">
            <w:pPr>
              <w:snapToGrid w:val="0"/>
              <w:spacing w:line="500" w:lineRule="exact"/>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p>
        </w:tc>
      </w:tr>
      <w:tr w14:paraId="482F6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tcBorders>
              <w:tl2br w:val="nil"/>
              <w:tr2bl w:val="nil"/>
            </w:tcBorders>
            <w:noWrap/>
            <w:vAlign w:val="center"/>
          </w:tcPr>
          <w:p w14:paraId="1FC5B061">
            <w:pPr>
              <w:snapToGrid w:val="0"/>
              <w:spacing w:line="500" w:lineRule="exact"/>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3179" w:type="dxa"/>
            <w:tcBorders>
              <w:tl2br w:val="nil"/>
              <w:tr2bl w:val="nil"/>
            </w:tcBorders>
            <w:noWrap/>
            <w:vAlign w:val="center"/>
          </w:tcPr>
          <w:p w14:paraId="7D2C57AD">
            <w:pPr>
              <w:snapToGrid w:val="0"/>
              <w:spacing w:line="500" w:lineRule="exact"/>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2434" w:type="dxa"/>
            <w:tcBorders>
              <w:tl2br w:val="nil"/>
              <w:tr2bl w:val="nil"/>
            </w:tcBorders>
            <w:noWrap/>
            <w:vAlign w:val="center"/>
          </w:tcPr>
          <w:p w14:paraId="2A6F2B1A">
            <w:pPr>
              <w:snapToGrid w:val="0"/>
              <w:spacing w:line="500" w:lineRule="exact"/>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2355" w:type="dxa"/>
            <w:tcBorders>
              <w:tl2br w:val="nil"/>
              <w:tr2bl w:val="nil"/>
            </w:tcBorders>
            <w:noWrap/>
            <w:vAlign w:val="center"/>
          </w:tcPr>
          <w:p w14:paraId="38BEA20B">
            <w:pPr>
              <w:snapToGrid w:val="0"/>
              <w:spacing w:line="500" w:lineRule="exact"/>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p>
        </w:tc>
      </w:tr>
      <w:tr w14:paraId="77320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tcBorders>
              <w:tl2br w:val="nil"/>
              <w:tr2bl w:val="nil"/>
            </w:tcBorders>
            <w:noWrap/>
            <w:vAlign w:val="center"/>
          </w:tcPr>
          <w:p w14:paraId="57D37ADD">
            <w:pPr>
              <w:snapToGrid w:val="0"/>
              <w:spacing w:line="500" w:lineRule="exact"/>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3179" w:type="dxa"/>
            <w:tcBorders>
              <w:tl2br w:val="nil"/>
              <w:tr2bl w:val="nil"/>
            </w:tcBorders>
            <w:noWrap/>
            <w:vAlign w:val="center"/>
          </w:tcPr>
          <w:p w14:paraId="13FE8FB1">
            <w:pPr>
              <w:snapToGrid w:val="0"/>
              <w:spacing w:line="500" w:lineRule="exact"/>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2434" w:type="dxa"/>
            <w:tcBorders>
              <w:tl2br w:val="nil"/>
              <w:tr2bl w:val="nil"/>
            </w:tcBorders>
            <w:noWrap/>
            <w:vAlign w:val="center"/>
          </w:tcPr>
          <w:p w14:paraId="15884805">
            <w:pPr>
              <w:snapToGrid w:val="0"/>
              <w:spacing w:line="500" w:lineRule="exact"/>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2355" w:type="dxa"/>
            <w:tcBorders>
              <w:tl2br w:val="nil"/>
              <w:tr2bl w:val="nil"/>
            </w:tcBorders>
            <w:noWrap/>
            <w:vAlign w:val="center"/>
          </w:tcPr>
          <w:p w14:paraId="25663D46">
            <w:pPr>
              <w:snapToGrid w:val="0"/>
              <w:spacing w:line="500" w:lineRule="exact"/>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p>
        </w:tc>
      </w:tr>
    </w:tbl>
    <w:p w14:paraId="0ABC0EE4">
      <w:pPr>
        <w:snapToGrid w:val="0"/>
        <w:spacing w:line="500" w:lineRule="exact"/>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p>
    <w:p w14:paraId="75E8EB54">
      <w:pPr>
        <w:snapToGrid w:val="0"/>
        <w:spacing w:line="500" w:lineRule="exact"/>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竞租人：                                        法定代表人或授权代表：</w:t>
      </w:r>
    </w:p>
    <w:p w14:paraId="622171E6">
      <w:pPr>
        <w:snapToGrid w:val="0"/>
        <w:spacing w:line="500" w:lineRule="exact"/>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p>
    <w:p w14:paraId="068CCAD7">
      <w:pPr>
        <w:snapToGrid w:val="0"/>
        <w:spacing w:line="500" w:lineRule="exact"/>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（竞租人公章）                                 （签字或盖章）</w:t>
      </w:r>
    </w:p>
    <w:p w14:paraId="1EE72BA3">
      <w:pPr>
        <w:snapToGrid w:val="0"/>
        <w:spacing w:line="500" w:lineRule="exact"/>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年     月     日</w:t>
      </w:r>
    </w:p>
    <w:p w14:paraId="45B8AD1F">
      <w:pPr>
        <w:snapToGrid w:val="0"/>
        <w:spacing w:line="500" w:lineRule="exact"/>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注：</w:t>
      </w:r>
    </w:p>
    <w:p w14:paraId="08974F2C">
      <w:pPr>
        <w:snapToGrid w:val="0"/>
        <w:spacing w:line="500" w:lineRule="exact"/>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1、本表即为对本项目“第三篇 项目商务需求”中所列服务要求进行比较和响应；</w:t>
      </w:r>
    </w:p>
    <w:p w14:paraId="3DED6D9E">
      <w:pPr>
        <w:snapToGrid w:val="0"/>
        <w:spacing w:line="500" w:lineRule="exact"/>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2、该表必须按照竞租要求逐条如实填写，根据响应情况在“差异说明”项填写正偏离或负偏离及原因，完全符合的填写“无差异”；</w:t>
      </w:r>
    </w:p>
    <w:p w14:paraId="21639528">
      <w:pPr>
        <w:snapToGrid w:val="0"/>
        <w:spacing w:line="500" w:lineRule="exact"/>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3、该表可扩展，并逐页签字或盖章。</w:t>
      </w:r>
    </w:p>
    <w:p w14:paraId="3F665D5C">
      <w:pPr>
        <w:snapToGrid w:val="0"/>
        <w:spacing w:line="500" w:lineRule="exact"/>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br w:type="page"/>
      </w:r>
      <w:r>
        <w:rPr>
          <w:rFonts w:hint="eastAsia" w:asciiTheme="majorEastAsia" w:hAnsiTheme="majorEastAsia" w:eastAsiaTheme="majorEastAsia" w:cstheme="majorEastAsia"/>
          <w:color w:val="000000" w:themeColor="text1"/>
          <w:sz w:val="24"/>
          <w:szCs w:val="24"/>
          <w14:textFill>
            <w14:solidFill>
              <w14:schemeClr w14:val="tx1"/>
            </w14:solidFill>
          </w14:textFill>
        </w:rPr>
        <w:t>（八）其它优惠承诺（格式自定）</w:t>
      </w:r>
    </w:p>
    <w:p w14:paraId="0B9F841D">
      <w:pPr>
        <w:snapToGrid w:val="0"/>
        <w:spacing w:line="500" w:lineRule="exact"/>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p>
    <w:p w14:paraId="1DADB01A">
      <w:pPr>
        <w:snapToGrid w:val="0"/>
        <w:spacing w:line="500" w:lineRule="exact"/>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p>
    <w:p w14:paraId="643D65DB">
      <w:pPr>
        <w:spacing w:line="50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p>
    <w:p w14:paraId="195B40B1">
      <w:pPr>
        <w:spacing w:line="50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p>
    <w:p w14:paraId="34B819B4">
      <w:pPr>
        <w:spacing w:line="50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p>
    <w:p w14:paraId="28974EE4">
      <w:pPr>
        <w:spacing w:line="50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p>
    <w:p w14:paraId="606A10D7">
      <w:pPr>
        <w:spacing w:line="50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p>
    <w:p w14:paraId="61DAFCBA">
      <w:pPr>
        <w:spacing w:line="50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p>
    <w:p w14:paraId="193D64A3">
      <w:pPr>
        <w:spacing w:line="50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p>
    <w:p w14:paraId="2B86FD15">
      <w:pPr>
        <w:spacing w:line="50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p>
    <w:p w14:paraId="4B7AC851">
      <w:pPr>
        <w:spacing w:line="50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p>
    <w:p w14:paraId="444E3D24">
      <w:pPr>
        <w:spacing w:line="50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p>
    <w:p w14:paraId="76CBFD98">
      <w:pPr>
        <w:spacing w:line="50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p>
    <w:p w14:paraId="722BF65B">
      <w:pPr>
        <w:spacing w:line="50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p>
    <w:p w14:paraId="508C3361">
      <w:pPr>
        <w:spacing w:line="50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p>
    <w:p w14:paraId="0AA5D1C2">
      <w:pPr>
        <w:spacing w:line="50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p>
    <w:p w14:paraId="59C35338">
      <w:pPr>
        <w:spacing w:line="50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p>
    <w:p w14:paraId="38879AC9">
      <w:pPr>
        <w:spacing w:line="50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p>
    <w:p w14:paraId="4FB738E5">
      <w:pPr>
        <w:spacing w:line="50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p>
    <w:p w14:paraId="5E5530CB">
      <w:pPr>
        <w:spacing w:line="50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p>
    <w:p w14:paraId="4A89E2FD">
      <w:pPr>
        <w:spacing w:line="50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p>
    <w:p w14:paraId="0D1BE207">
      <w:pPr>
        <w:spacing w:line="50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p>
    <w:p w14:paraId="66582B80">
      <w:pPr>
        <w:spacing w:line="50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p>
    <w:p w14:paraId="3100F2B3">
      <w:pPr>
        <w:pStyle w:val="2"/>
        <w:spacing w:line="500" w:lineRule="exact"/>
        <w:rPr>
          <w:rFonts w:hint="eastAsia" w:asciiTheme="majorEastAsia" w:hAnsiTheme="majorEastAsia" w:eastAsiaTheme="majorEastAsia" w:cstheme="majorEastAsia"/>
          <w:color w:val="000000" w:themeColor="text1"/>
          <w:sz w:val="24"/>
          <w:szCs w:val="24"/>
          <w14:textFill>
            <w14:solidFill>
              <w14:schemeClr w14:val="tx1"/>
            </w14:solidFill>
          </w14:textFill>
        </w:rPr>
      </w:pPr>
    </w:p>
    <w:p w14:paraId="7DEE3E7D">
      <w:pPr>
        <w:pStyle w:val="2"/>
        <w:spacing w:line="500" w:lineRule="exact"/>
        <w:rPr>
          <w:rFonts w:hint="eastAsia" w:asciiTheme="majorEastAsia" w:hAnsiTheme="majorEastAsia" w:eastAsiaTheme="majorEastAsia" w:cstheme="majorEastAsia"/>
          <w:color w:val="000000" w:themeColor="text1"/>
          <w:sz w:val="24"/>
          <w:szCs w:val="24"/>
          <w14:textFill>
            <w14:solidFill>
              <w14:schemeClr w14:val="tx1"/>
            </w14:solidFill>
          </w14:textFill>
        </w:rPr>
      </w:pPr>
    </w:p>
    <w:bookmarkEnd w:id="163"/>
    <w:p w14:paraId="14D16A44">
      <w:pPr>
        <w:spacing w:line="500" w:lineRule="exact"/>
        <w:rPr>
          <w:rFonts w:hint="eastAsia" w:asciiTheme="majorEastAsia" w:hAnsiTheme="majorEastAsia" w:eastAsiaTheme="majorEastAsia" w:cstheme="majorEastAsia"/>
          <w:color w:val="000000" w:themeColor="text1"/>
          <w:sz w:val="24"/>
          <w:szCs w:val="24"/>
          <w14:textFill>
            <w14:solidFill>
              <w14:schemeClr w14:val="tx1"/>
            </w14:solidFill>
          </w14:textFill>
        </w:rPr>
      </w:pPr>
    </w:p>
    <w:p w14:paraId="568DBACC">
      <w:pPr>
        <w:spacing w:line="500" w:lineRule="exact"/>
        <w:outlineLvl w:val="1"/>
        <w:rPr>
          <w:rFonts w:hint="eastAsia" w:asciiTheme="majorEastAsia" w:hAnsiTheme="majorEastAsia" w:eastAsiaTheme="majorEastAsia" w:cstheme="majorEastAsia"/>
          <w:b/>
          <w:color w:val="000000" w:themeColor="text1"/>
          <w:sz w:val="24"/>
          <w:szCs w:val="24"/>
          <w14:textFill>
            <w14:solidFill>
              <w14:schemeClr w14:val="tx1"/>
            </w14:solidFill>
          </w14:textFill>
        </w:rPr>
      </w:pPr>
      <w:bookmarkStart w:id="172" w:name="_Toc15506"/>
      <w:bookmarkStart w:id="173" w:name="_Toc73642258"/>
      <w:r>
        <w:rPr>
          <w:rFonts w:hint="eastAsia" w:asciiTheme="majorEastAsia" w:hAnsiTheme="majorEastAsia" w:eastAsiaTheme="majorEastAsia" w:cstheme="majorEastAsia"/>
          <w:b/>
          <w:color w:val="000000" w:themeColor="text1"/>
          <w:sz w:val="24"/>
          <w:szCs w:val="24"/>
          <w14:textFill>
            <w14:solidFill>
              <w14:schemeClr w14:val="tx1"/>
            </w14:solidFill>
          </w14:textFill>
        </w:rPr>
        <w:t>三、资格条件及其他</w:t>
      </w:r>
      <w:bookmarkEnd w:id="172"/>
      <w:bookmarkEnd w:id="173"/>
    </w:p>
    <w:p w14:paraId="3E793EBE">
      <w:pPr>
        <w:snapToGrid w:val="0"/>
        <w:spacing w:line="500" w:lineRule="exact"/>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（一）营业执照（副本）复印件</w:t>
      </w:r>
    </w:p>
    <w:p w14:paraId="1D24D220">
      <w:pPr>
        <w:snapToGrid w:val="0"/>
        <w:spacing w:line="500" w:lineRule="exact"/>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p>
    <w:p w14:paraId="0F9294E9">
      <w:pPr>
        <w:tabs>
          <w:tab w:val="left" w:pos="6300"/>
        </w:tabs>
        <w:snapToGrid w:val="0"/>
        <w:spacing w:line="500" w:lineRule="exact"/>
        <w:ind w:firstLine="570"/>
        <w:rPr>
          <w:rFonts w:hint="eastAsia" w:asciiTheme="majorEastAsia" w:hAnsiTheme="majorEastAsia" w:eastAsiaTheme="majorEastAsia" w:cstheme="majorEastAsia"/>
          <w:color w:val="000000" w:themeColor="text1"/>
          <w:sz w:val="24"/>
          <w:szCs w:val="24"/>
          <w14:textFill>
            <w14:solidFill>
              <w14:schemeClr w14:val="tx1"/>
            </w14:solidFill>
          </w14:textFill>
        </w:rPr>
      </w:pPr>
    </w:p>
    <w:p w14:paraId="51EC01CF">
      <w:pPr>
        <w:tabs>
          <w:tab w:val="left" w:pos="6300"/>
        </w:tabs>
        <w:snapToGrid w:val="0"/>
        <w:spacing w:line="500" w:lineRule="exact"/>
        <w:ind w:firstLine="570"/>
        <w:rPr>
          <w:rFonts w:hint="eastAsia" w:asciiTheme="majorEastAsia" w:hAnsiTheme="majorEastAsia" w:eastAsiaTheme="majorEastAsia" w:cstheme="majorEastAsia"/>
          <w:color w:val="000000" w:themeColor="text1"/>
          <w:sz w:val="24"/>
          <w:szCs w:val="24"/>
          <w14:textFill>
            <w14:solidFill>
              <w14:schemeClr w14:val="tx1"/>
            </w14:solidFill>
          </w14:textFill>
        </w:rPr>
      </w:pPr>
    </w:p>
    <w:p w14:paraId="65BFC1AE">
      <w:pPr>
        <w:snapToGrid w:val="0"/>
        <w:spacing w:line="500" w:lineRule="exact"/>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br w:type="page"/>
      </w:r>
      <w:r>
        <w:rPr>
          <w:rFonts w:hint="eastAsia" w:asciiTheme="majorEastAsia" w:hAnsiTheme="majorEastAsia" w:eastAsiaTheme="majorEastAsia" w:cstheme="majorEastAsia"/>
          <w:color w:val="000000" w:themeColor="text1"/>
          <w:sz w:val="24"/>
          <w:szCs w:val="24"/>
          <w14:textFill>
            <w14:solidFill>
              <w14:schemeClr w14:val="tx1"/>
            </w14:solidFill>
          </w14:textFill>
        </w:rPr>
        <w:t>（二）法定代表人身份证明书（格式）</w:t>
      </w:r>
    </w:p>
    <w:p w14:paraId="1A0E2EF5">
      <w:pPr>
        <w:snapToGrid w:val="0"/>
        <w:spacing w:line="500" w:lineRule="exact"/>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p>
    <w:p w14:paraId="4253694F">
      <w:pPr>
        <w:snapToGrid w:val="0"/>
        <w:spacing w:line="500" w:lineRule="exact"/>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项目名称：</w:t>
      </w:r>
    </w:p>
    <w:p w14:paraId="29505758">
      <w:pPr>
        <w:snapToGrid w:val="0"/>
        <w:spacing w:line="500" w:lineRule="exact"/>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p>
    <w:p w14:paraId="35982236">
      <w:pPr>
        <w:snapToGrid w:val="0"/>
        <w:spacing w:line="500" w:lineRule="exact"/>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致：（招租人名称）：</w:t>
      </w:r>
    </w:p>
    <w:p w14:paraId="047433EA">
      <w:pPr>
        <w:snapToGrid w:val="0"/>
        <w:spacing w:line="500" w:lineRule="exact"/>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（法定代表人姓名）在（竞租人名称）任（职务名称）职务，是（竞租人名称）的法定代表人。</w:t>
      </w:r>
    </w:p>
    <w:p w14:paraId="36AB9E52">
      <w:pPr>
        <w:snapToGrid w:val="0"/>
        <w:spacing w:line="500" w:lineRule="exact"/>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p>
    <w:p w14:paraId="115048D7">
      <w:pPr>
        <w:snapToGrid w:val="0"/>
        <w:spacing w:line="500" w:lineRule="exact"/>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特此证明。</w:t>
      </w:r>
    </w:p>
    <w:p w14:paraId="6B860D92">
      <w:pPr>
        <w:snapToGrid w:val="0"/>
        <w:spacing w:line="500" w:lineRule="exact"/>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p>
    <w:p w14:paraId="2A18392E">
      <w:pPr>
        <w:snapToGrid w:val="0"/>
        <w:spacing w:line="500" w:lineRule="exact"/>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p>
    <w:p w14:paraId="791607FA">
      <w:pPr>
        <w:snapToGrid w:val="0"/>
        <w:spacing w:line="500" w:lineRule="exact"/>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p>
    <w:p w14:paraId="1B30B308">
      <w:pPr>
        <w:snapToGrid w:val="0"/>
        <w:spacing w:line="500" w:lineRule="exact"/>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（竞租人公章）</w:t>
      </w:r>
    </w:p>
    <w:p w14:paraId="59105029">
      <w:pPr>
        <w:snapToGrid w:val="0"/>
        <w:spacing w:line="500" w:lineRule="exact"/>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p>
    <w:p w14:paraId="44650D59">
      <w:pPr>
        <w:snapToGrid w:val="0"/>
        <w:spacing w:line="500" w:lineRule="exact"/>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年   月   日</w:t>
      </w:r>
    </w:p>
    <w:p w14:paraId="053BEB53">
      <w:pPr>
        <w:snapToGrid w:val="0"/>
        <w:spacing w:line="500" w:lineRule="exact"/>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p>
    <w:p w14:paraId="3098D4B7">
      <w:pPr>
        <w:snapToGrid w:val="0"/>
        <w:spacing w:line="500" w:lineRule="exact"/>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（附：法定代表人身份证正反面复印件）</w:t>
      </w:r>
    </w:p>
    <w:p w14:paraId="6D56F64C">
      <w:pPr>
        <w:tabs>
          <w:tab w:val="left" w:pos="6300"/>
        </w:tabs>
        <w:snapToGrid w:val="0"/>
        <w:spacing w:line="500" w:lineRule="exact"/>
        <w:ind w:firstLine="570"/>
        <w:rPr>
          <w:rFonts w:hint="eastAsia" w:asciiTheme="majorEastAsia" w:hAnsiTheme="majorEastAsia" w:eastAsiaTheme="majorEastAsia" w:cstheme="majorEastAsia"/>
          <w:color w:val="000000" w:themeColor="text1"/>
          <w:sz w:val="24"/>
          <w:szCs w:val="24"/>
          <w14:textFill>
            <w14:solidFill>
              <w14:schemeClr w14:val="tx1"/>
            </w14:solidFill>
          </w14:textFill>
        </w:rPr>
      </w:pPr>
    </w:p>
    <w:p w14:paraId="4C487419">
      <w:pPr>
        <w:tabs>
          <w:tab w:val="left" w:pos="6300"/>
        </w:tabs>
        <w:snapToGrid w:val="0"/>
        <w:spacing w:line="500" w:lineRule="exact"/>
        <w:ind w:firstLine="570"/>
        <w:rPr>
          <w:rFonts w:hint="eastAsia" w:asciiTheme="majorEastAsia" w:hAnsiTheme="majorEastAsia" w:eastAsiaTheme="majorEastAsia" w:cstheme="majorEastAsia"/>
          <w:color w:val="000000" w:themeColor="text1"/>
          <w:sz w:val="24"/>
          <w:szCs w:val="24"/>
          <w14:textFill>
            <w14:solidFill>
              <w14:schemeClr w14:val="tx1"/>
            </w14:solidFill>
          </w14:textFill>
        </w:rPr>
      </w:pPr>
    </w:p>
    <w:p w14:paraId="6E083BAB">
      <w:pPr>
        <w:tabs>
          <w:tab w:val="left" w:pos="6300"/>
        </w:tabs>
        <w:snapToGrid w:val="0"/>
        <w:spacing w:line="500" w:lineRule="exact"/>
        <w:ind w:firstLine="570"/>
        <w:rPr>
          <w:rFonts w:hint="eastAsia" w:asciiTheme="majorEastAsia" w:hAnsiTheme="majorEastAsia" w:eastAsiaTheme="majorEastAsia" w:cstheme="majorEastAsia"/>
          <w:color w:val="000000" w:themeColor="text1"/>
          <w:sz w:val="24"/>
          <w:szCs w:val="24"/>
          <w14:textFill>
            <w14:solidFill>
              <w14:schemeClr w14:val="tx1"/>
            </w14:solidFill>
          </w14:textFill>
        </w:rPr>
      </w:pPr>
    </w:p>
    <w:p w14:paraId="6A285759">
      <w:pPr>
        <w:tabs>
          <w:tab w:val="left" w:pos="6300"/>
        </w:tabs>
        <w:snapToGrid w:val="0"/>
        <w:spacing w:line="500" w:lineRule="exact"/>
        <w:ind w:firstLine="570"/>
        <w:rPr>
          <w:rFonts w:hint="eastAsia" w:asciiTheme="majorEastAsia" w:hAnsiTheme="majorEastAsia" w:eastAsiaTheme="majorEastAsia" w:cstheme="majorEastAsia"/>
          <w:color w:val="000000" w:themeColor="text1"/>
          <w:sz w:val="24"/>
          <w:szCs w:val="24"/>
          <w14:textFill>
            <w14:solidFill>
              <w14:schemeClr w14:val="tx1"/>
            </w14:solidFill>
          </w14:textFill>
        </w:rPr>
      </w:pPr>
    </w:p>
    <w:p w14:paraId="2EC47B66">
      <w:pPr>
        <w:tabs>
          <w:tab w:val="left" w:pos="6300"/>
        </w:tabs>
        <w:snapToGrid w:val="0"/>
        <w:spacing w:line="500" w:lineRule="exact"/>
        <w:ind w:firstLine="570"/>
        <w:rPr>
          <w:rFonts w:hint="eastAsia" w:asciiTheme="majorEastAsia" w:hAnsiTheme="majorEastAsia" w:eastAsiaTheme="majorEastAsia" w:cstheme="majorEastAsia"/>
          <w:color w:val="000000" w:themeColor="text1"/>
          <w:sz w:val="24"/>
          <w:szCs w:val="24"/>
          <w14:textFill>
            <w14:solidFill>
              <w14:schemeClr w14:val="tx1"/>
            </w14:solidFill>
          </w14:textFill>
        </w:rPr>
      </w:pPr>
    </w:p>
    <w:p w14:paraId="1539F6E4">
      <w:pPr>
        <w:tabs>
          <w:tab w:val="left" w:pos="6300"/>
        </w:tabs>
        <w:snapToGrid w:val="0"/>
        <w:spacing w:line="500" w:lineRule="exact"/>
        <w:ind w:firstLine="570"/>
        <w:rPr>
          <w:rFonts w:hint="eastAsia" w:asciiTheme="majorEastAsia" w:hAnsiTheme="majorEastAsia" w:eastAsiaTheme="majorEastAsia" w:cstheme="majorEastAsia"/>
          <w:color w:val="000000" w:themeColor="text1"/>
          <w:sz w:val="24"/>
          <w:szCs w:val="24"/>
          <w14:textFill>
            <w14:solidFill>
              <w14:schemeClr w14:val="tx1"/>
            </w14:solidFill>
          </w14:textFill>
        </w:rPr>
      </w:pPr>
    </w:p>
    <w:p w14:paraId="02C1685B">
      <w:pPr>
        <w:tabs>
          <w:tab w:val="left" w:pos="6300"/>
        </w:tabs>
        <w:snapToGrid w:val="0"/>
        <w:spacing w:line="500" w:lineRule="exact"/>
        <w:ind w:firstLine="570"/>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br w:type="column"/>
      </w:r>
      <w:r>
        <w:rPr>
          <w:rFonts w:hint="eastAsia" w:asciiTheme="majorEastAsia" w:hAnsiTheme="majorEastAsia" w:eastAsiaTheme="majorEastAsia" w:cstheme="majorEastAsia"/>
          <w:color w:val="000000" w:themeColor="text1"/>
          <w:sz w:val="24"/>
          <w:szCs w:val="24"/>
          <w14:textFill>
            <w14:solidFill>
              <w14:schemeClr w14:val="tx1"/>
            </w14:solidFill>
          </w14:textFill>
        </w:rPr>
        <w:t>（三）法定代表人授权委托书（格式）</w:t>
      </w:r>
    </w:p>
    <w:p w14:paraId="1198ED4F">
      <w:pPr>
        <w:tabs>
          <w:tab w:val="left" w:pos="6300"/>
        </w:tabs>
        <w:snapToGrid w:val="0"/>
        <w:spacing w:line="500" w:lineRule="exact"/>
        <w:ind w:firstLine="570"/>
        <w:rPr>
          <w:rFonts w:hint="eastAsia" w:asciiTheme="majorEastAsia" w:hAnsiTheme="majorEastAsia" w:eastAsiaTheme="majorEastAsia" w:cstheme="majorEastAsia"/>
          <w:color w:val="000000" w:themeColor="text1"/>
          <w:sz w:val="24"/>
          <w:szCs w:val="24"/>
          <w14:textFill>
            <w14:solidFill>
              <w14:schemeClr w14:val="tx1"/>
            </w14:solidFill>
          </w14:textFill>
        </w:rPr>
      </w:pPr>
    </w:p>
    <w:p w14:paraId="048F813C">
      <w:pPr>
        <w:tabs>
          <w:tab w:val="left" w:pos="6300"/>
        </w:tabs>
        <w:snapToGrid w:val="0"/>
        <w:spacing w:line="50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项目名称：</w:t>
      </w:r>
    </w:p>
    <w:p w14:paraId="0232C39E">
      <w:pPr>
        <w:tabs>
          <w:tab w:val="left" w:pos="6300"/>
        </w:tabs>
        <w:snapToGrid w:val="0"/>
        <w:spacing w:line="500" w:lineRule="exact"/>
        <w:ind w:firstLine="570"/>
        <w:rPr>
          <w:rFonts w:hint="eastAsia" w:asciiTheme="majorEastAsia" w:hAnsiTheme="majorEastAsia" w:eastAsiaTheme="majorEastAsia" w:cstheme="majorEastAsia"/>
          <w:color w:val="000000" w:themeColor="text1"/>
          <w:sz w:val="24"/>
          <w:szCs w:val="24"/>
          <w14:textFill>
            <w14:solidFill>
              <w14:schemeClr w14:val="tx1"/>
            </w14:solidFill>
          </w14:textFill>
        </w:rPr>
      </w:pPr>
    </w:p>
    <w:p w14:paraId="0243F4F8">
      <w:pPr>
        <w:tabs>
          <w:tab w:val="left" w:pos="6300"/>
        </w:tabs>
        <w:snapToGrid w:val="0"/>
        <w:spacing w:line="50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致：（招租人名称）：</w:t>
      </w:r>
    </w:p>
    <w:p w14:paraId="2CB62DB4">
      <w:pPr>
        <w:tabs>
          <w:tab w:val="left" w:pos="6300"/>
        </w:tabs>
        <w:snapToGrid w:val="0"/>
        <w:spacing w:line="50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（竞租人法定代表人名称）是（竞租人名称）的法定代表人，特授权（被授权人姓名及身份证号码）代表我单位全权办理上述项目的竞租、签约等具体工作，并签署全部有关文件、协议及合同。</w:t>
      </w:r>
    </w:p>
    <w:p w14:paraId="6E2A114B">
      <w:pPr>
        <w:tabs>
          <w:tab w:val="left" w:pos="6300"/>
        </w:tabs>
        <w:snapToGrid w:val="0"/>
        <w:spacing w:line="50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我单位对被授权人的签字负全部责任。</w:t>
      </w:r>
    </w:p>
    <w:p w14:paraId="206BFA70">
      <w:pPr>
        <w:tabs>
          <w:tab w:val="left" w:pos="6300"/>
        </w:tabs>
        <w:snapToGrid w:val="0"/>
        <w:spacing w:line="50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在撤消授权的书面通知以前，本授权书一直有效。被授权人在授权书有效期内签署的所有文件不因授权的撤消而失效。</w:t>
      </w:r>
    </w:p>
    <w:p w14:paraId="442EC0AF">
      <w:pPr>
        <w:tabs>
          <w:tab w:val="left" w:pos="6300"/>
        </w:tabs>
        <w:snapToGrid w:val="0"/>
        <w:spacing w:line="500" w:lineRule="exact"/>
        <w:ind w:firstLine="570"/>
        <w:rPr>
          <w:rFonts w:hint="eastAsia" w:asciiTheme="majorEastAsia" w:hAnsiTheme="majorEastAsia" w:eastAsiaTheme="majorEastAsia" w:cstheme="majorEastAsia"/>
          <w:color w:val="000000" w:themeColor="text1"/>
          <w:sz w:val="24"/>
          <w:szCs w:val="24"/>
          <w14:textFill>
            <w14:solidFill>
              <w14:schemeClr w14:val="tx1"/>
            </w14:solidFill>
          </w14:textFill>
        </w:rPr>
      </w:pPr>
    </w:p>
    <w:p w14:paraId="70445DAE">
      <w:pPr>
        <w:tabs>
          <w:tab w:val="left" w:pos="6300"/>
        </w:tabs>
        <w:snapToGrid w:val="0"/>
        <w:spacing w:line="500" w:lineRule="exact"/>
        <w:ind w:firstLine="570"/>
        <w:rPr>
          <w:rFonts w:hint="eastAsia" w:asciiTheme="majorEastAsia" w:hAnsiTheme="majorEastAsia" w:eastAsiaTheme="majorEastAsia" w:cstheme="majorEastAsia"/>
          <w:color w:val="000000" w:themeColor="text1"/>
          <w:sz w:val="24"/>
          <w:szCs w:val="24"/>
          <w14:textFill>
            <w14:solidFill>
              <w14:schemeClr w14:val="tx1"/>
            </w14:solidFill>
          </w14:textFill>
        </w:rPr>
      </w:pPr>
    </w:p>
    <w:p w14:paraId="72D1A1FA">
      <w:pPr>
        <w:tabs>
          <w:tab w:val="left" w:pos="6300"/>
        </w:tabs>
        <w:snapToGrid w:val="0"/>
        <w:spacing w:line="500" w:lineRule="exact"/>
        <w:ind w:firstLine="57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被授权人：                                 竞租人法定代表人：</w:t>
      </w:r>
    </w:p>
    <w:p w14:paraId="4486CFDC">
      <w:pPr>
        <w:tabs>
          <w:tab w:val="left" w:pos="6300"/>
        </w:tabs>
        <w:snapToGrid w:val="0"/>
        <w:spacing w:line="500" w:lineRule="exact"/>
        <w:ind w:firstLine="57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（签字或盖章）                              （签字或盖章）</w:t>
      </w:r>
    </w:p>
    <w:p w14:paraId="080317AA">
      <w:pPr>
        <w:tabs>
          <w:tab w:val="left" w:pos="6300"/>
        </w:tabs>
        <w:snapToGrid w:val="0"/>
        <w:spacing w:line="500" w:lineRule="exact"/>
        <w:ind w:firstLine="57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（附：被授权人身份证正反面复印件）</w:t>
      </w:r>
    </w:p>
    <w:p w14:paraId="0A7D6C6A">
      <w:pPr>
        <w:tabs>
          <w:tab w:val="left" w:pos="6300"/>
        </w:tabs>
        <w:snapToGrid w:val="0"/>
        <w:spacing w:line="500" w:lineRule="exact"/>
        <w:ind w:firstLine="570"/>
        <w:rPr>
          <w:rFonts w:hint="eastAsia" w:asciiTheme="majorEastAsia" w:hAnsiTheme="majorEastAsia" w:eastAsiaTheme="majorEastAsia" w:cstheme="majorEastAsia"/>
          <w:color w:val="000000" w:themeColor="text1"/>
          <w:sz w:val="24"/>
          <w:szCs w:val="24"/>
          <w14:textFill>
            <w14:solidFill>
              <w14:schemeClr w14:val="tx1"/>
            </w14:solidFill>
          </w14:textFill>
        </w:rPr>
      </w:pPr>
    </w:p>
    <w:p w14:paraId="38D484D6">
      <w:pPr>
        <w:tabs>
          <w:tab w:val="left" w:pos="6300"/>
        </w:tabs>
        <w:snapToGrid w:val="0"/>
        <w:spacing w:line="500" w:lineRule="exact"/>
        <w:ind w:right="480" w:firstLine="570"/>
        <w:jc w:val="righ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（竞租人公章）</w:t>
      </w:r>
    </w:p>
    <w:p w14:paraId="48511B73">
      <w:pPr>
        <w:tabs>
          <w:tab w:val="left" w:pos="6300"/>
        </w:tabs>
        <w:snapToGrid w:val="0"/>
        <w:spacing w:line="500" w:lineRule="exact"/>
        <w:ind w:right="480" w:firstLine="570"/>
        <w:jc w:val="righ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年   月   日</w:t>
      </w:r>
    </w:p>
    <w:p w14:paraId="16F99146">
      <w:pPr>
        <w:tabs>
          <w:tab w:val="left" w:pos="6300"/>
        </w:tabs>
        <w:snapToGrid w:val="0"/>
        <w:spacing w:line="500" w:lineRule="exact"/>
        <w:ind w:firstLine="960" w:firstLineChars="400"/>
        <w:rPr>
          <w:rFonts w:hint="eastAsia" w:asciiTheme="majorEastAsia" w:hAnsiTheme="majorEastAsia" w:eastAsiaTheme="majorEastAsia" w:cstheme="majorEastAsia"/>
          <w:color w:val="000000" w:themeColor="text1"/>
          <w:sz w:val="24"/>
          <w:szCs w:val="24"/>
          <w14:textFill>
            <w14:solidFill>
              <w14:schemeClr w14:val="tx1"/>
            </w14:solidFill>
          </w14:textFill>
        </w:rPr>
      </w:pPr>
    </w:p>
    <w:p w14:paraId="15A2B2BB">
      <w:pPr>
        <w:tabs>
          <w:tab w:val="left" w:pos="6300"/>
        </w:tabs>
        <w:snapToGrid w:val="0"/>
        <w:spacing w:line="500" w:lineRule="exact"/>
        <w:ind w:firstLine="960" w:firstLineChars="4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注：若为法定代表人办理并签署竞租文件的，不提供此文件；</w:t>
      </w:r>
    </w:p>
    <w:p w14:paraId="317DFC89">
      <w:pPr>
        <w:tabs>
          <w:tab w:val="left" w:pos="6300"/>
        </w:tabs>
        <w:snapToGrid w:val="0"/>
        <w:spacing w:line="500" w:lineRule="exact"/>
        <w:ind w:firstLine="960" w:firstLineChars="400"/>
        <w:rPr>
          <w:rFonts w:hint="eastAsia" w:asciiTheme="majorEastAsia" w:hAnsiTheme="majorEastAsia" w:eastAsiaTheme="majorEastAsia" w:cstheme="majorEastAsia"/>
          <w:color w:val="000000" w:themeColor="text1"/>
          <w:sz w:val="24"/>
          <w:szCs w:val="24"/>
          <w14:textFill>
            <w14:solidFill>
              <w14:schemeClr w14:val="tx1"/>
            </w14:solidFill>
          </w14:textFill>
        </w:rPr>
      </w:pPr>
    </w:p>
    <w:p w14:paraId="6AFF2DA5">
      <w:pPr>
        <w:tabs>
          <w:tab w:val="left" w:pos="6300"/>
        </w:tabs>
        <w:snapToGrid w:val="0"/>
        <w:spacing w:line="500" w:lineRule="exact"/>
        <w:rPr>
          <w:rFonts w:hint="eastAsia" w:asciiTheme="majorEastAsia" w:hAnsiTheme="majorEastAsia" w:eastAsiaTheme="majorEastAsia" w:cstheme="majorEastAsia"/>
          <w:color w:val="000000" w:themeColor="text1"/>
          <w:sz w:val="24"/>
          <w:szCs w:val="24"/>
          <w14:textFill>
            <w14:solidFill>
              <w14:schemeClr w14:val="tx1"/>
            </w14:solidFill>
          </w14:textFill>
        </w:rPr>
      </w:pPr>
    </w:p>
    <w:p w14:paraId="3B0F3C80">
      <w:pPr>
        <w:pStyle w:val="2"/>
        <w:spacing w:line="500" w:lineRule="exact"/>
        <w:rPr>
          <w:rFonts w:hint="eastAsia" w:asciiTheme="majorEastAsia" w:hAnsiTheme="majorEastAsia" w:eastAsiaTheme="majorEastAsia" w:cstheme="majorEastAsia"/>
          <w:color w:val="000000" w:themeColor="text1"/>
          <w:sz w:val="24"/>
          <w:szCs w:val="24"/>
          <w14:textFill>
            <w14:solidFill>
              <w14:schemeClr w14:val="tx1"/>
            </w14:solidFill>
          </w14:textFill>
        </w:rPr>
      </w:pPr>
    </w:p>
    <w:p w14:paraId="37B8BBD1">
      <w:pPr>
        <w:spacing w:line="500" w:lineRule="exact"/>
        <w:rPr>
          <w:rFonts w:hint="eastAsia" w:asciiTheme="majorEastAsia" w:hAnsiTheme="majorEastAsia" w:eastAsiaTheme="majorEastAsia" w:cstheme="majorEastAsia"/>
          <w:color w:val="000000" w:themeColor="text1"/>
          <w:sz w:val="24"/>
          <w:szCs w:val="24"/>
          <w14:textFill>
            <w14:solidFill>
              <w14:schemeClr w14:val="tx1"/>
            </w14:solidFill>
          </w14:textFill>
        </w:rPr>
      </w:pPr>
    </w:p>
    <w:p w14:paraId="1449C721">
      <w:pPr>
        <w:spacing w:line="500" w:lineRule="exact"/>
        <w:outlineLvl w:val="1"/>
        <w:rPr>
          <w:rFonts w:hint="eastAsia" w:asciiTheme="majorEastAsia" w:hAnsiTheme="majorEastAsia" w:eastAsiaTheme="majorEastAsia" w:cstheme="majorEastAsia"/>
          <w:b/>
          <w:color w:val="000000" w:themeColor="text1"/>
          <w:sz w:val="24"/>
          <w:szCs w:val="24"/>
          <w14:textFill>
            <w14:solidFill>
              <w14:schemeClr w14:val="tx1"/>
            </w14:solidFill>
          </w14:textFill>
        </w:rPr>
      </w:pPr>
      <w:bookmarkStart w:id="174" w:name="_Toc73642259"/>
      <w:bookmarkStart w:id="175" w:name="_Toc20198"/>
    </w:p>
    <w:p w14:paraId="59D4E833">
      <w:pPr>
        <w:spacing w:line="500" w:lineRule="exact"/>
        <w:outlineLvl w:val="1"/>
        <w:rPr>
          <w:rFonts w:hint="eastAsia" w:asciiTheme="majorEastAsia" w:hAnsiTheme="majorEastAsia" w:eastAsiaTheme="majorEastAsia" w:cstheme="majorEastAsia"/>
          <w:b/>
          <w:color w:val="000000" w:themeColor="text1"/>
          <w:sz w:val="24"/>
          <w:szCs w:val="24"/>
          <w14:textFill>
            <w14:solidFill>
              <w14:schemeClr w14:val="tx1"/>
            </w14:solidFill>
          </w14:textFill>
        </w:rPr>
      </w:pPr>
    </w:p>
    <w:p w14:paraId="259ECDEC">
      <w:pPr>
        <w:spacing w:line="500" w:lineRule="exact"/>
        <w:outlineLvl w:val="1"/>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四、其他应提供的资料</w:t>
      </w:r>
      <w:bookmarkEnd w:id="174"/>
      <w:bookmarkEnd w:id="175"/>
    </w:p>
    <w:p w14:paraId="218BF0BA">
      <w:pPr>
        <w:tabs>
          <w:tab w:val="left" w:pos="6300"/>
        </w:tabs>
        <w:snapToGrid w:val="0"/>
        <w:spacing w:line="500" w:lineRule="exact"/>
        <w:ind w:firstLine="240" w:firstLineChars="100"/>
        <w:jc w:val="left"/>
        <w:outlineLvl w:val="0"/>
        <w:rPr>
          <w:rFonts w:hint="eastAsia" w:asciiTheme="majorEastAsia" w:hAnsiTheme="majorEastAsia" w:eastAsiaTheme="majorEastAsia" w:cstheme="majorEastAsia"/>
          <w:color w:val="000000" w:themeColor="text1"/>
          <w:sz w:val="24"/>
          <w:szCs w:val="24"/>
          <w14:textFill>
            <w14:solidFill>
              <w14:schemeClr w14:val="tx1"/>
            </w14:solidFill>
          </w14:textFill>
        </w:rPr>
      </w:pPr>
      <w:bookmarkStart w:id="176" w:name="_Toc14516"/>
      <w:bookmarkStart w:id="177" w:name="_Toc16904"/>
      <w:bookmarkStart w:id="178" w:name="_Toc8185"/>
      <w:bookmarkStart w:id="179" w:name="_Toc13074"/>
      <w:bookmarkStart w:id="180" w:name="_Toc73642260"/>
      <w:r>
        <w:rPr>
          <w:rFonts w:hint="eastAsia" w:asciiTheme="majorEastAsia" w:hAnsiTheme="majorEastAsia" w:eastAsiaTheme="majorEastAsia" w:cstheme="majorEastAsia"/>
          <w:color w:val="000000" w:themeColor="text1"/>
          <w:sz w:val="24"/>
          <w:szCs w:val="24"/>
          <w14:textFill>
            <w14:solidFill>
              <w14:schemeClr w14:val="tx1"/>
            </w14:solidFill>
          </w14:textFill>
        </w:rPr>
        <w:t>（一）竞租保证金缴纳情况证明文件</w:t>
      </w:r>
      <w:bookmarkEnd w:id="176"/>
      <w:bookmarkEnd w:id="177"/>
      <w:bookmarkEnd w:id="178"/>
      <w:bookmarkEnd w:id="179"/>
      <w:bookmarkEnd w:id="180"/>
    </w:p>
    <w:p w14:paraId="1F78E3C2">
      <w:pPr>
        <w:spacing w:line="500" w:lineRule="exact"/>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（二）其他与项目有关的资料（自附）：竞租人总体情况介绍、其他与本项目有关的资料等。</w:t>
      </w:r>
    </w:p>
    <w:p w14:paraId="4A596489">
      <w:pPr>
        <w:rPr>
          <w:rFonts w:hint="eastAsia" w:asciiTheme="majorEastAsia" w:hAnsiTheme="majorEastAsia" w:eastAsiaTheme="majorEastAsia" w:cstheme="majorEastAsia"/>
          <w:color w:val="000000" w:themeColor="text1"/>
          <w:sz w:val="24"/>
          <w:szCs w:val="24"/>
          <w14:textFill>
            <w14:solidFill>
              <w14:schemeClr w14:val="tx1"/>
            </w14:solidFill>
          </w14:textFill>
        </w:rPr>
      </w:pPr>
    </w:p>
    <w:sectPr>
      <w:headerReference r:id="rId10" w:type="default"/>
      <w:footerReference r:id="rId11" w:type="default"/>
      <w:pgSz w:w="11907" w:h="16839"/>
      <w:pgMar w:top="1440" w:right="1800" w:bottom="1440" w:left="1800" w:header="851" w:footer="992" w:gutter="0"/>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仿宋_GBK">
    <w:panose1 w:val="02000000000000000000"/>
    <w:charset w:val="86"/>
    <w:family w:val="auto"/>
    <w:pitch w:val="default"/>
    <w:sig w:usb0="A00002BF" w:usb1="38CF7CFA" w:usb2="00082016" w:usb3="00000000" w:csb0="00040001" w:csb1="00000000"/>
    <w:embedRegular r:id="rId1" w:fontKey="{435C45B0-14AE-4864-9D57-D966B3C519EE}"/>
  </w:font>
  <w:font w:name="方正小标宋_GBK">
    <w:panose1 w:val="02000000000000000000"/>
    <w:charset w:val="86"/>
    <w:family w:val="script"/>
    <w:pitch w:val="default"/>
    <w:sig w:usb0="A00002BF" w:usb1="38CF7CFA" w:usb2="00082016" w:usb3="00000000" w:csb0="00040001" w:csb1="00000000"/>
    <w:embedRegular r:id="rId2" w:fontKey="{6A01750D-B9F6-4FC1-B7FE-8F51B60E881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FCF8B">
    <w:pPr>
      <w:pStyle w:val="11"/>
      <w:framePr w:wrap="around" w:vAnchor="text" w:hAnchor="margin" w:xAlign="center" w:y="1"/>
      <w:rPr>
        <w:rStyle w:val="23"/>
      </w:rPr>
    </w:pPr>
    <w:r>
      <w:fldChar w:fldCharType="begin"/>
    </w:r>
    <w:r>
      <w:rPr>
        <w:rStyle w:val="23"/>
      </w:rPr>
      <w:instrText xml:space="preserve">PAGE  </w:instrText>
    </w:r>
    <w:r>
      <w:fldChar w:fldCharType="separate"/>
    </w:r>
    <w:r>
      <w:rPr>
        <w:vanish/>
      </w:rPr>
      <w:t xml:space="preserve"> </w:t>
    </w:r>
    <w:r>
      <w:fldChar w:fldCharType="end"/>
    </w:r>
  </w:p>
  <w:p w14:paraId="4F5AB417">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776BC">
    <w:pPr>
      <w:pStyle w:val="11"/>
      <w:framePr w:wrap="around" w:vAnchor="text" w:hAnchor="margin" w:xAlign="center" w:y="1"/>
      <w:rPr>
        <w:rStyle w:val="23"/>
      </w:rPr>
    </w:pPr>
  </w:p>
  <w:p w14:paraId="53552F21">
    <w:pPr>
      <w:pStyle w:val="11"/>
      <w:jc w:val="center"/>
      <w:rPr>
        <w:rFonts w:asci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DBD64">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A7D67">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43840" cy="131445"/>
              <wp:effectExtent l="0" t="0" r="0" b="0"/>
              <wp:wrapNone/>
              <wp:docPr id="1" name="文本框 2"/>
              <wp:cNvGraphicFramePr/>
              <a:graphic xmlns:a="http://schemas.openxmlformats.org/drawingml/2006/main">
                <a:graphicData uri="http://schemas.microsoft.com/office/word/2010/wordprocessingShape">
                  <wps:wsp>
                    <wps:cNvSpPr/>
                    <wps:spPr>
                      <a:xfrm>
                        <a:off x="0" y="0"/>
                        <a:ext cx="244144" cy="131559"/>
                      </a:xfrm>
                      <a:prstGeom prst="rect">
                        <a:avLst/>
                      </a:prstGeom>
                      <a:noFill/>
                      <a:ln w="15875" cap="flat" cmpd="sng">
                        <a:noFill/>
                        <a:prstDash val="solid"/>
                        <a:miter/>
                      </a:ln>
                    </wps:spPr>
                    <wps:txbx>
                      <w:txbxContent>
                        <w:p w14:paraId="345BDD87">
                          <w:pPr>
                            <w:pStyle w:val="11"/>
                          </w:pPr>
                          <w:r>
                            <w:fldChar w:fldCharType="begin"/>
                          </w:r>
                          <w:r>
                            <w:instrText xml:space="preserve"> PAGE  \* MERGEFORMAT </w:instrText>
                          </w:r>
                          <w:r>
                            <w:fldChar w:fldCharType="separate"/>
                          </w:r>
                          <w:r>
                            <w:t>- 53 -</w:t>
                          </w:r>
                          <w:r>
                            <w:fldChar w:fldCharType="end"/>
                          </w:r>
                        </w:p>
                      </w:txbxContent>
                    </wps:txbx>
                    <wps:bodyPr vert="horz" wrap="none" lIns="0" tIns="0" rIns="0" bIns="0" anchor="t" anchorCtr="0" upright="1">
                      <a:spAutoFit/>
                    </wps:bodyPr>
                  </wps:wsp>
                </a:graphicData>
              </a:graphic>
            </wp:anchor>
          </w:drawing>
        </mc:Choice>
        <mc:Fallback>
          <w:pict>
            <v:rect id="文本框 2" o:spid="_x0000_s1026" o:spt="1" style="position:absolute;left:0pt;margin-top:0pt;height:10.35pt;width:19.2pt;mso-position-horizontal:center;mso-position-horizontal-relative:margin;mso-wrap-style:none;z-index:251659264;mso-width-relative:page;mso-height-relative:page;" filled="f" stroked="f" coordsize="21600,21600" o:gfxdata="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QYs6HUAAAAAwEAAA8AAAAAAAAAAQAgAAAAIgAAAGRycy9kb3du&#10;cmV2LnhtbFBLAQIUABQAAAAIAIdO4kB89e6tAwIAAPUDAAAOAAAAAAAAAAEAIAAAACMBAABkcnMv&#10;ZTJvRG9jLnhtbFBLBQYAAAAABgAGAFkBAACYBQAAAAA=&#10;">
              <v:fill on="f" focussize="0,0"/>
              <v:stroke on="f" weight="1.25pt" joinstyle="miter"/>
              <v:imagedata o:title=""/>
              <o:lock v:ext="edit" aspectratio="f"/>
              <v:textbox inset="0mm,0mm,0mm,0mm" style="mso-fit-shape-to-text:t;">
                <w:txbxContent>
                  <w:p w14:paraId="345BDD87">
                    <w:pPr>
                      <w:pStyle w:val="11"/>
                    </w:pPr>
                    <w:r>
                      <w:fldChar w:fldCharType="begin"/>
                    </w:r>
                    <w:r>
                      <w:instrText xml:space="preserve"> PAGE  \* MERGEFORMAT </w:instrText>
                    </w:r>
                    <w:r>
                      <w:fldChar w:fldCharType="separate"/>
                    </w:r>
                    <w:r>
                      <w:t>- 53 -</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75D60">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300" cy="131445"/>
              <wp:effectExtent l="0" t="0" r="0" b="0"/>
              <wp:wrapNone/>
              <wp:docPr id="4" name="文本框 8"/>
              <wp:cNvGraphicFramePr/>
              <a:graphic xmlns:a="http://schemas.openxmlformats.org/drawingml/2006/main">
                <a:graphicData uri="http://schemas.microsoft.com/office/word/2010/wordprocessingShape">
                  <wps:wsp>
                    <wps:cNvSpPr/>
                    <wps:spPr>
                      <a:xfrm>
                        <a:off x="0" y="0"/>
                        <a:ext cx="114300" cy="131559"/>
                      </a:xfrm>
                      <a:prstGeom prst="rect">
                        <a:avLst/>
                      </a:prstGeom>
                      <a:noFill/>
                      <a:ln w="15875" cap="flat" cmpd="sng">
                        <a:noFill/>
                        <a:prstDash val="solid"/>
                        <a:miter/>
                      </a:ln>
                    </wps:spPr>
                    <wps:txbx>
                      <w:txbxContent>
                        <w:p w14:paraId="21F28018">
                          <w:pPr>
                            <w:pStyle w:val="11"/>
                          </w:pPr>
                          <w:r>
                            <w:fldChar w:fldCharType="begin"/>
                          </w:r>
                          <w:r>
                            <w:instrText xml:space="preserve"> PAGE  \* MERGEFORMAT </w:instrText>
                          </w:r>
                          <w:r>
                            <w:fldChar w:fldCharType="separate"/>
                          </w:r>
                          <w:r>
                            <w:t>- 54 -</w:t>
                          </w:r>
                          <w:r>
                            <w:fldChar w:fldCharType="end"/>
                          </w:r>
                        </w:p>
                      </w:txbxContent>
                    </wps:txbx>
                    <wps:bodyPr vert="horz" wrap="none" lIns="0" tIns="0" rIns="0" bIns="0" anchor="t" anchorCtr="0" upright="1">
                      <a:spAutoFit/>
                    </wps:bodyPr>
                  </wps:wsp>
                </a:graphicData>
              </a:graphic>
            </wp:anchor>
          </w:drawing>
        </mc:Choice>
        <mc:Fallback>
          <w:pict>
            <v:rect id="文本框 8" o:spid="_x0000_s1026" o:spt="1" style="position:absolute;left:0pt;margin-top:0pt;height:10.35pt;width:9pt;mso-position-horizontal:center;mso-position-horizontal-relative:margin;mso-wrap-style:none;z-index:251659264;mso-width-relative:page;mso-height-relative:page;" filled="f" stroked="f" coordsize="21600,21600" o:gfxdata="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2cH9BtIAAAADAQAADwAAAAAAAAABACAAAAAiAAAAZHJzL2Rvd25y&#10;ZXYueG1sUEsBAhQAFAAAAAgAh07iQEjcgIIEAgAA9QMAAA4AAAAAAAAAAQAgAAAAIQEAAGRycy9l&#10;Mm9Eb2MueG1sUEsFBgAAAAAGAAYAWQEAAJcFAAAAAA==&#10;">
              <v:fill on="f" focussize="0,0"/>
              <v:stroke on="f" weight="1.25pt" joinstyle="miter"/>
              <v:imagedata o:title=""/>
              <o:lock v:ext="edit" aspectratio="f"/>
              <v:textbox inset="0mm,0mm,0mm,0mm" style="mso-fit-shape-to-text:t;">
                <w:txbxContent>
                  <w:p w14:paraId="21F28018">
                    <w:pPr>
                      <w:pStyle w:val="11"/>
                    </w:pPr>
                    <w:r>
                      <w:fldChar w:fldCharType="begin"/>
                    </w:r>
                    <w:r>
                      <w:instrText xml:space="preserve"> PAGE  \* MERGEFORMAT </w:instrText>
                    </w:r>
                    <w:r>
                      <w:fldChar w:fldCharType="separate"/>
                    </w:r>
                    <w:r>
                      <w:t>- 54 -</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D1128">
    <w:pPr>
      <w:pStyle w:val="12"/>
      <w:jc w:val="both"/>
      <w:rPr>
        <w:rFonts w:ascii="方正仿宋_GBK" w:eastAsia="方正仿宋_GBK"/>
        <w:sz w:val="21"/>
        <w:szCs w:val="21"/>
      </w:rPr>
    </w:pPr>
    <w:r>
      <w:rPr>
        <w:rFonts w:hint="eastAsia" w:ascii="方正仿宋_GBK" w:eastAsia="方正仿宋_GBK"/>
        <w:sz w:val="21"/>
        <w:szCs w:val="21"/>
      </w:rPr>
      <w:t>竞租文件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222AA">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F107A">
    <w:pPr>
      <w:pStyle w:val="12"/>
      <w:jc w:val="both"/>
    </w:pPr>
    <w:r>
      <w:rPr>
        <w:rFonts w:hint="eastAsia" w:ascii="方正仿宋_GBK" w:eastAsia="方正仿宋_GBK"/>
        <w:sz w:val="21"/>
        <w:szCs w:val="21"/>
      </w:rPr>
      <w:t>竞租文件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997C9">
    <w:pPr>
      <w:pStyle w:val="12"/>
      <w:ind w:firstLine="2520" w:firstLineChars="1200"/>
      <w:jc w:val="both"/>
    </w:pPr>
    <w:r>
      <w:rPr>
        <w:rFonts w:hint="eastAsia" w:ascii="方正仿宋_GBK" w:eastAsia="方正仿宋_GBK"/>
        <w:sz w:val="21"/>
        <w:szCs w:val="21"/>
      </w:rPr>
      <w:t>竞租文件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92B7B6"/>
    <w:multiLevelType w:val="singleLevel"/>
    <w:tmpl w:val="9C92B7B6"/>
    <w:lvl w:ilvl="0" w:tentative="0">
      <w:start w:val="6"/>
      <w:numFmt w:val="chineseCounting"/>
      <w:suff w:val="space"/>
      <w:lvlText w:val="第%1篇"/>
      <w:lvlJc w:val="left"/>
      <w:pPr>
        <w:tabs>
          <w:tab w:val="left" w:pos="0"/>
        </w:tabs>
        <w:ind w:left="0" w:firstLine="0"/>
      </w:pPr>
      <w:rPr>
        <w:rFonts w:hint="eastAsia"/>
      </w:rPr>
    </w:lvl>
  </w:abstractNum>
  <w:abstractNum w:abstractNumId="1">
    <w:nsid w:val="A18B3B44"/>
    <w:multiLevelType w:val="singleLevel"/>
    <w:tmpl w:val="A18B3B44"/>
    <w:lvl w:ilvl="0" w:tentative="0">
      <w:start w:val="1"/>
      <w:numFmt w:val="chineseCounting"/>
      <w:suff w:val="nothing"/>
      <w:lvlText w:val="（%1）"/>
      <w:lvlJc w:val="left"/>
      <w:pPr>
        <w:tabs>
          <w:tab w:val="left" w:pos="0"/>
        </w:tabs>
        <w:ind w:left="0" w:firstLine="0"/>
      </w:pPr>
      <w:rPr>
        <w:rFonts w:hint="eastAsia"/>
      </w:rPr>
    </w:lvl>
  </w:abstractNum>
  <w:abstractNum w:abstractNumId="2">
    <w:nsid w:val="7D2BB8DC"/>
    <w:multiLevelType w:val="singleLevel"/>
    <w:tmpl w:val="7D2BB8DC"/>
    <w:lvl w:ilvl="0" w:tentative="0">
      <w:start w:val="2"/>
      <w:numFmt w:val="chineseCounting"/>
      <w:suff w:val="nothing"/>
      <w:lvlText w:val="（%1）"/>
      <w:lvlJc w:val="left"/>
      <w:pPr>
        <w:tabs>
          <w:tab w:val="left" w:pos="0"/>
        </w:tabs>
        <w:ind w:left="480" w:firstLine="0"/>
      </w:pPr>
      <w:rPr>
        <w:rFonts w:hint="eastAsia"/>
      </w:rPr>
    </w:lvl>
  </w:abstractNum>
  <w:abstractNum w:abstractNumId="3">
    <w:nsid w:val="7F0FCAA7"/>
    <w:multiLevelType w:val="singleLevel"/>
    <w:tmpl w:val="7F0FCAA7"/>
    <w:lvl w:ilvl="0" w:tentative="0">
      <w:start w:val="2"/>
      <w:numFmt w:val="chineseCounting"/>
      <w:suff w:val="nothing"/>
      <w:lvlText w:val="%1、"/>
      <w:lvlJc w:val="left"/>
      <w:pPr>
        <w:tabs>
          <w:tab w:val="left" w:pos="0"/>
        </w:tabs>
        <w:ind w:left="0" w:firstLine="0"/>
      </w:pPr>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HorizontalSpacing w:val="125"/>
  <w:drawingGridVerticalSpacing w:val="190"/>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docVars>
    <w:docVar w:name="commondata" w:val="eyJoZGlkIjoiMThlNjIyOTdiYWI1ZjcyMWI2ZTRmMjRjZWQ5NGY4NTgifQ=="/>
  </w:docVars>
  <w:rsids>
    <w:rsidRoot w:val="00000000"/>
    <w:rsid w:val="00AE718A"/>
    <w:rsid w:val="04F570F2"/>
    <w:rsid w:val="05126B54"/>
    <w:rsid w:val="06E949D2"/>
    <w:rsid w:val="09780AE4"/>
    <w:rsid w:val="0AB3210B"/>
    <w:rsid w:val="0BDC793D"/>
    <w:rsid w:val="10B325A0"/>
    <w:rsid w:val="10EA3C90"/>
    <w:rsid w:val="12040D82"/>
    <w:rsid w:val="128C0DAB"/>
    <w:rsid w:val="1428183B"/>
    <w:rsid w:val="1ACF1846"/>
    <w:rsid w:val="1B0E4A1F"/>
    <w:rsid w:val="1E3519B4"/>
    <w:rsid w:val="1FBF671F"/>
    <w:rsid w:val="20154ECB"/>
    <w:rsid w:val="22FE242C"/>
    <w:rsid w:val="240D7F6A"/>
    <w:rsid w:val="25367D05"/>
    <w:rsid w:val="25AB6B74"/>
    <w:rsid w:val="2E0713F8"/>
    <w:rsid w:val="325B0416"/>
    <w:rsid w:val="350065BB"/>
    <w:rsid w:val="35D41F9A"/>
    <w:rsid w:val="396E1053"/>
    <w:rsid w:val="3BA5666A"/>
    <w:rsid w:val="3C126B1A"/>
    <w:rsid w:val="3F5822F4"/>
    <w:rsid w:val="44D501D8"/>
    <w:rsid w:val="4A956DBA"/>
    <w:rsid w:val="4CF0407C"/>
    <w:rsid w:val="4D337DE9"/>
    <w:rsid w:val="4D5538F4"/>
    <w:rsid w:val="4D704F42"/>
    <w:rsid w:val="54C47F22"/>
    <w:rsid w:val="5623109C"/>
    <w:rsid w:val="5C4C7B25"/>
    <w:rsid w:val="5FA32F55"/>
    <w:rsid w:val="610417D1"/>
    <w:rsid w:val="65692302"/>
    <w:rsid w:val="65D34603"/>
    <w:rsid w:val="69DA57C5"/>
    <w:rsid w:val="6BD35F2D"/>
    <w:rsid w:val="6D5E6B46"/>
    <w:rsid w:val="6F0C014F"/>
    <w:rsid w:val="73E831D5"/>
    <w:rsid w:val="7DE1316F"/>
    <w:rsid w:val="7E2739DF"/>
    <w:rsid w:val="7E6C6BCC"/>
    <w:rsid w:val="7F857B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0"/>
      <w:lang w:val="en-US" w:eastAsia="zh-CN" w:bidi="ar-SA"/>
    </w:rPr>
  </w:style>
  <w:style w:type="paragraph" w:styleId="3">
    <w:name w:val="heading 1"/>
    <w:next w:val="1"/>
    <w:qFormat/>
    <w:uiPriority w:val="0"/>
    <w:pPr>
      <w:keepNext/>
      <w:widowControl w:val="0"/>
      <w:snapToGrid w:val="0"/>
      <w:spacing w:line="360" w:lineRule="atLeast"/>
      <w:jc w:val="both"/>
      <w:outlineLvl w:val="0"/>
    </w:pPr>
    <w:rPr>
      <w:rFonts w:ascii="宋体" w:hAnsi="Times New Roman" w:eastAsia="宋体" w:cs="Times New Roman"/>
      <w:kern w:val="2"/>
      <w:sz w:val="28"/>
      <w:szCs w:val="20"/>
      <w:lang w:val="en-US" w:eastAsia="zh-CN" w:bidi="ar-SA"/>
    </w:rPr>
  </w:style>
  <w:style w:type="paragraph" w:styleId="4">
    <w:name w:val="heading 2"/>
    <w:next w:val="1"/>
    <w:qFormat/>
    <w:uiPriority w:val="0"/>
    <w:pPr>
      <w:keepNext/>
      <w:keepLines/>
      <w:widowControl w:val="0"/>
      <w:spacing w:before="260" w:after="260" w:line="413" w:lineRule="auto"/>
      <w:jc w:val="both"/>
      <w:outlineLvl w:val="1"/>
    </w:pPr>
    <w:rPr>
      <w:rFonts w:ascii="Arial" w:hAnsi="Arial" w:eastAsia="黑体" w:cs="Times New Roman"/>
      <w:b/>
      <w:kern w:val="2"/>
      <w:sz w:val="32"/>
      <w:szCs w:val="20"/>
      <w:lang w:val="en-US" w:eastAsia="zh-CN" w:bidi="ar-SA"/>
    </w:rPr>
  </w:style>
  <w:style w:type="paragraph" w:styleId="5">
    <w:name w:val="heading 3"/>
    <w:next w:val="1"/>
    <w:qFormat/>
    <w:uiPriority w:val="0"/>
    <w:pPr>
      <w:keepNext/>
      <w:keepLines/>
      <w:widowControl w:val="0"/>
      <w:spacing w:line="413" w:lineRule="auto"/>
      <w:jc w:val="both"/>
      <w:outlineLvl w:val="2"/>
    </w:pPr>
    <w:rPr>
      <w:rFonts w:ascii="Times New Roman" w:hAnsi="Times New Roman" w:eastAsia="宋体" w:cs="Times New Roman"/>
      <w:b/>
      <w:kern w:val="2"/>
      <w:sz w:val="32"/>
      <w:szCs w:val="20"/>
      <w:lang w:val="en-US" w:eastAsia="zh-CN" w:bidi="ar-SA"/>
    </w:rPr>
  </w:style>
  <w:style w:type="character" w:default="1" w:styleId="22">
    <w:name w:val="Default Paragraph Font"/>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jc w:val="both"/>
    </w:pPr>
    <w:rPr>
      <w:rFonts w:ascii="仿宋_GB2312" w:hAnsi="Times New Roman" w:eastAsia="仿宋_GB2312" w:cs="Times New Roman"/>
      <w:kern w:val="2"/>
      <w:sz w:val="32"/>
      <w:szCs w:val="20"/>
      <w:lang w:val="en-US" w:eastAsia="zh-CN" w:bidi="ar-SA"/>
    </w:rPr>
  </w:style>
  <w:style w:type="paragraph" w:styleId="6">
    <w:name w:val="Normal Indent"/>
    <w:basedOn w:val="1"/>
    <w:qFormat/>
    <w:uiPriority w:val="0"/>
    <w:pPr>
      <w:ind w:firstLine="420"/>
    </w:pPr>
  </w:style>
  <w:style w:type="paragraph" w:styleId="7">
    <w:name w:val="annotation text"/>
    <w:basedOn w:val="1"/>
    <w:qFormat/>
    <w:uiPriority w:val="0"/>
    <w:pPr>
      <w:jc w:val="left"/>
    </w:pPr>
  </w:style>
  <w:style w:type="paragraph" w:styleId="8">
    <w:name w:val="toc 8"/>
    <w:basedOn w:val="1"/>
    <w:next w:val="1"/>
    <w:qFormat/>
    <w:uiPriority w:val="0"/>
    <w:pPr>
      <w:ind w:left="2940"/>
    </w:pPr>
  </w:style>
  <w:style w:type="paragraph" w:styleId="9">
    <w:name w:val="Date"/>
    <w:next w:val="1"/>
    <w:qFormat/>
    <w:uiPriority w:val="0"/>
    <w:pPr>
      <w:widowControl w:val="0"/>
      <w:jc w:val="both"/>
    </w:pPr>
    <w:rPr>
      <w:rFonts w:ascii="等线" w:hAnsi="Times New Roman" w:eastAsia="等线" w:cs="Times New Roman"/>
      <w:kern w:val="2"/>
      <w:sz w:val="28"/>
      <w:szCs w:val="22"/>
      <w:lang w:val="en-US" w:eastAsia="zh-CN" w:bidi="ar-SA"/>
    </w:rPr>
  </w:style>
  <w:style w:type="paragraph" w:styleId="10">
    <w:name w:val="Body Text Indent 2"/>
    <w:basedOn w:val="1"/>
    <w:qFormat/>
    <w:uiPriority w:val="0"/>
    <w:pPr>
      <w:snapToGrid w:val="0"/>
      <w:spacing w:line="560" w:lineRule="atLeast"/>
      <w:ind w:firstLine="540"/>
    </w:pPr>
  </w:style>
  <w:style w:type="paragraph" w:styleId="11">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12">
    <w:name w:val="header"/>
    <w:next w:val="13"/>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13">
    <w:name w:val="toc 1"/>
    <w:next w:val="1"/>
    <w:qFormat/>
    <w:uiPriority w:val="0"/>
    <w:pPr>
      <w:widowControl w:val="0"/>
      <w:spacing w:line="180" w:lineRule="auto"/>
      <w:jc w:val="center"/>
    </w:pPr>
    <w:rPr>
      <w:rFonts w:ascii="Times New Roman" w:hAnsi="Times New Roman" w:eastAsia="宋体" w:cs="Times New Roman"/>
      <w:kern w:val="2"/>
      <w:sz w:val="30"/>
      <w:szCs w:val="20"/>
      <w:lang w:val="en-US" w:eastAsia="zh-CN" w:bidi="ar-SA"/>
    </w:rPr>
  </w:style>
  <w:style w:type="paragraph" w:styleId="14">
    <w:name w:val="footnote text"/>
    <w:basedOn w:val="1"/>
    <w:qFormat/>
    <w:uiPriority w:val="0"/>
    <w:pPr>
      <w:snapToGrid w:val="0"/>
      <w:jc w:val="left"/>
    </w:pPr>
    <w:rPr>
      <w:sz w:val="18"/>
    </w:rPr>
  </w:style>
  <w:style w:type="paragraph" w:styleId="15">
    <w:name w:val="table of figures"/>
    <w:basedOn w:val="1"/>
    <w:next w:val="1"/>
    <w:qFormat/>
    <w:uiPriority w:val="0"/>
  </w:style>
  <w:style w:type="paragraph" w:styleId="16">
    <w:name w:val="toc 2"/>
    <w:next w:val="1"/>
    <w:qFormat/>
    <w:uiPriority w:val="0"/>
    <w:pPr>
      <w:widowControl w:val="0"/>
      <w:ind w:left="200" w:leftChars="200"/>
      <w:jc w:val="both"/>
    </w:pPr>
    <w:rPr>
      <w:rFonts w:ascii="Times New Roman" w:hAnsi="Times New Roman" w:eastAsia="宋体" w:cs="Times New Roman"/>
      <w:kern w:val="2"/>
      <w:sz w:val="28"/>
      <w:szCs w:val="20"/>
      <w:lang w:val="en-US" w:eastAsia="zh-CN" w:bidi="ar-SA"/>
    </w:rPr>
  </w:style>
  <w:style w:type="paragraph" w:styleId="17">
    <w:name w:val="toc 9"/>
    <w:basedOn w:val="1"/>
    <w:next w:val="1"/>
    <w:qFormat/>
    <w:uiPriority w:val="0"/>
    <w:pPr>
      <w:ind w:left="3360"/>
    </w:pPr>
  </w:style>
  <w:style w:type="paragraph" w:styleId="18">
    <w:name w:val="Normal (Web)"/>
    <w:qFormat/>
    <w:uiPriority w:val="0"/>
    <w:pPr>
      <w:widowControl w:val="0"/>
      <w:spacing w:before="100" w:beforeAutospacing="1" w:after="100" w:afterAutospacing="1"/>
      <w:jc w:val="left"/>
    </w:pPr>
    <w:rPr>
      <w:rFonts w:ascii="Times New Roman" w:hAnsi="Times New Roman" w:eastAsia="宋体" w:cs="Times New Roman"/>
      <w:kern w:val="0"/>
      <w:sz w:val="24"/>
      <w:szCs w:val="20"/>
      <w:lang w:val="en-US" w:eastAsia="zh-CN" w:bidi="ar-SA"/>
    </w:rPr>
  </w:style>
  <w:style w:type="paragraph" w:styleId="19">
    <w:name w:val="Title"/>
    <w:basedOn w:val="1"/>
    <w:next w:val="1"/>
    <w:qFormat/>
    <w:uiPriority w:val="0"/>
    <w:pPr>
      <w:widowControl w:val="0"/>
      <w:spacing w:before="240" w:after="60" w:line="360" w:lineRule="auto"/>
      <w:jc w:val="center"/>
      <w:outlineLvl w:val="0"/>
    </w:pPr>
    <w:rPr>
      <w:rFonts w:ascii="Calibri" w:hAnsi="Calibri" w:eastAsia="宋体" w:cs="Times New Roman"/>
      <w:b/>
      <w:bCs/>
      <w:kern w:val="2"/>
      <w:sz w:val="32"/>
      <w:szCs w:val="32"/>
      <w:lang w:val="en-US" w:eastAsia="zh-CN" w:bidi="ar-SA"/>
    </w:rPr>
  </w:style>
  <w:style w:type="paragraph" w:styleId="20">
    <w:name w:val="Body Text First Indent"/>
    <w:next w:val="1"/>
    <w:qFormat/>
    <w:uiPriority w:val="0"/>
    <w:pPr>
      <w:widowControl w:val="0"/>
      <w:spacing w:line="360" w:lineRule="auto"/>
      <w:ind w:firstLine="420"/>
      <w:jc w:val="both"/>
    </w:pPr>
    <w:rPr>
      <w:rFonts w:ascii="宋体" w:hAnsi="Times New Roman" w:eastAsia="宋体" w:cs="Times New Roman"/>
      <w:kern w:val="2"/>
      <w:sz w:val="24"/>
      <w:szCs w:val="20"/>
      <w:lang w:val="en-US" w:eastAsia="zh-CN" w:bidi="ar-SA"/>
    </w:rPr>
  </w:style>
  <w:style w:type="character" w:styleId="23">
    <w:name w:val="page number"/>
    <w:qFormat/>
    <w:uiPriority w:val="0"/>
  </w:style>
  <w:style w:type="character" w:styleId="24">
    <w:name w:val="Hyperlink"/>
    <w:basedOn w:val="22"/>
    <w:qFormat/>
    <w:uiPriority w:val="0"/>
    <w:rPr>
      <w:color w:val="0000FF"/>
      <w:u w:val="single"/>
    </w:rPr>
  </w:style>
  <w:style w:type="paragraph" w:customStyle="1" w:styleId="25">
    <w:name w:val="BodyText"/>
    <w:qFormat/>
    <w:uiPriority w:val="0"/>
    <w:pPr>
      <w:widowControl w:val="0"/>
      <w:jc w:val="both"/>
    </w:pPr>
    <w:rPr>
      <w:rFonts w:ascii="Times New Roman" w:hAnsi="Times New Roman" w:eastAsia="宋体" w:cs="Times New Roman"/>
      <w:kern w:val="2"/>
      <w:sz w:val="28"/>
      <w:szCs w:val="24"/>
      <w:lang w:val="en-US" w:eastAsia="zh-CN" w:bidi="ar-SA"/>
    </w:rPr>
  </w:style>
  <w:style w:type="paragraph" w:customStyle="1" w:styleId="26">
    <w:name w:val="Default"/>
    <w:qForma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 w:type="paragraph" w:customStyle="1" w:styleId="27">
    <w:name w:val="列表段落"/>
    <w:qFormat/>
    <w:uiPriority w:val="0"/>
    <w:pPr>
      <w:widowControl w:val="0"/>
      <w:ind w:firstLine="200" w:firstLineChars="200"/>
      <w:jc w:val="both"/>
    </w:pPr>
    <w:rPr>
      <w:rFonts w:ascii="Times New Roman" w:hAnsi="Times New Roman" w:eastAsia="宋体" w:cs="Times New Roman"/>
      <w:kern w:val="2"/>
      <w:sz w:val="28"/>
      <w:szCs w:val="20"/>
      <w:lang w:val="en-US" w:eastAsia="zh-CN" w:bidi="ar-SA"/>
    </w:rPr>
  </w:style>
  <w:style w:type="paragraph" w:customStyle="1" w:styleId="28">
    <w:name w:val="Other|1"/>
    <w:qFormat/>
    <w:uiPriority w:val="0"/>
    <w:pPr>
      <w:widowControl w:val="0"/>
      <w:spacing w:after="360"/>
      <w:ind w:firstLine="400"/>
      <w:jc w:val="both"/>
    </w:pPr>
    <w:rPr>
      <w:rFonts w:ascii="宋体" w:hAnsi="Times New Roman" w:eastAsia="宋体" w:cs="宋体"/>
      <w:kern w:val="2"/>
      <w:sz w:val="22"/>
      <w:szCs w:val="22"/>
      <w:lang w:val="zh-TW" w:eastAsia="zh-TW" w:bidi="zh-TW"/>
    </w:rPr>
  </w:style>
  <w:style w:type="paragraph" w:customStyle="1" w:styleId="29">
    <w:name w:val="Body text|1"/>
    <w:qFormat/>
    <w:uiPriority w:val="0"/>
    <w:pPr>
      <w:widowControl w:val="0"/>
      <w:spacing w:after="360"/>
      <w:ind w:firstLine="400"/>
      <w:jc w:val="both"/>
    </w:pPr>
    <w:rPr>
      <w:rFonts w:ascii="宋体" w:hAnsi="Times New Roman" w:eastAsia="宋体" w:cs="宋体"/>
      <w:kern w:val="2"/>
      <w:sz w:val="22"/>
      <w:szCs w:val="22"/>
      <w:lang w:val="zh-TW" w:eastAsia="zh-TW" w:bidi="zh-TW"/>
    </w:rPr>
  </w:style>
  <w:style w:type="paragraph" w:customStyle="1" w:styleId="30">
    <w:name w:val="标题 31"/>
    <w:qFormat/>
    <w:uiPriority w:val="0"/>
    <w:pPr>
      <w:tabs>
        <w:tab w:val="left" w:pos="0"/>
      </w:tabs>
      <w:overflowPunct w:val="0"/>
      <w:autoSpaceDE w:val="0"/>
      <w:autoSpaceDN w:val="0"/>
      <w:spacing w:before="240" w:after="60"/>
      <w:ind w:left="1440" w:hanging="720"/>
      <w:jc w:val="both"/>
      <w:outlineLvl w:val="2"/>
    </w:pPr>
    <w:rPr>
      <w:rFonts w:ascii="Times New Roman" w:hAnsi="Times New Roman" w:eastAsia="宋体" w:cs="Times New Roman"/>
      <w:sz w:val="28"/>
      <w:szCs w:val="20"/>
      <w:lang w:val="en-US" w:eastAsia="zh-CN" w:bidi="ar-SA"/>
    </w:rPr>
  </w:style>
  <w:style w:type="paragraph" w:customStyle="1" w:styleId="31">
    <w:name w:val="正文文本1"/>
    <w:qFormat/>
    <w:uiPriority w:val="0"/>
    <w:pPr>
      <w:widowControl w:val="0"/>
      <w:jc w:val="both"/>
    </w:pPr>
    <w:rPr>
      <w:rFonts w:ascii="Times New Roman" w:hAnsi="Times New Roman" w:eastAsia="宋体" w:cs="Times New Roman"/>
      <w:kern w:val="2"/>
      <w:sz w:val="25"/>
      <w:szCs w:val="20"/>
      <w:lang w:val="en-US" w:eastAsia="zh-CN" w:bidi="ar-SA"/>
    </w:rPr>
  </w:style>
  <w:style w:type="paragraph" w:customStyle="1" w:styleId="32">
    <w:name w:val="普通(网站)1"/>
    <w:qFormat/>
    <w:uiPriority w:val="0"/>
    <w:pPr>
      <w:widowControl w:val="0"/>
      <w:spacing w:before="100" w:beforeAutospacing="1" w:after="100" w:afterAutospacing="1"/>
      <w:jc w:val="left"/>
    </w:pPr>
    <w:rPr>
      <w:rFonts w:ascii="Times New Roman" w:hAnsi="Times New Roman" w:eastAsia="宋体" w:cs="Times New Roman"/>
      <w:kern w:val="0"/>
      <w:sz w:val="24"/>
      <w:szCs w:val="20"/>
      <w:lang w:val="en-US" w:eastAsia="zh-CN" w:bidi="ar-SA"/>
    </w:rPr>
  </w:style>
  <w:style w:type="paragraph" w:styleId="3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31</Pages>
  <Words>12132</Words>
  <Characters>12407</Characters>
  <Lines>0</Lines>
  <Paragraphs>604</Paragraphs>
  <TotalTime>6</TotalTime>
  <ScaleCrop>false</ScaleCrop>
  <LinksUpToDate>false</LinksUpToDate>
  <CharactersWithSpaces>13596</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2023-07-01T11:57:00Z</dcterms:created>
  <dc:creator>admin</dc:creator>
  <cp:lastModifiedBy>如初。</cp:lastModifiedBy>
  <dcterms:modified xsi:type="dcterms:W3CDTF">2025-05-08T02:26:51Z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82F0F5D6FEBA4EB29B90D4A74718B507_13</vt:lpwstr>
  </property>
  <property fmtid="{D5CDD505-2E9C-101B-9397-08002B2CF9AE}" pid="4" name="KSOTemplateDocerSaveRecord">
    <vt:lpwstr>eyJoZGlkIjoiOWE2YjRkM2I1Y2Y4Mzg3NTVjZjRhOGJlZDlkMTUyMzMiLCJ1c2VySWQiOiI0NzkzNDk2MjYifQ==</vt:lpwstr>
  </property>
</Properties>
</file>