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A23CC">
      <w:pPr>
        <w:spacing w:line="360" w:lineRule="auto"/>
        <w:jc w:val="center"/>
        <w:rPr>
          <w:rFonts w:hint="eastAsia" w:ascii="微软雅黑" w:hAnsi="微软雅黑" w:eastAsia="微软雅黑" w:cs="微软雅黑"/>
          <w:b/>
          <w:color w:val="auto"/>
          <w:sz w:val="84"/>
          <w:szCs w:val="84"/>
          <w:highlight w:val="none"/>
        </w:rPr>
      </w:pPr>
    </w:p>
    <w:p w14:paraId="4932B39F">
      <w:pPr>
        <w:spacing w:line="360" w:lineRule="auto"/>
        <w:jc w:val="center"/>
        <w:rPr>
          <w:rFonts w:hint="eastAsia" w:ascii="微软雅黑" w:hAnsi="微软雅黑" w:eastAsia="微软雅黑" w:cs="微软雅黑"/>
          <w:b/>
          <w:color w:val="auto"/>
          <w:sz w:val="84"/>
          <w:szCs w:val="84"/>
          <w:highlight w:val="none"/>
        </w:rPr>
      </w:pPr>
      <w:r>
        <w:rPr>
          <w:rFonts w:hint="eastAsia" w:ascii="微软雅黑" w:hAnsi="微软雅黑" w:eastAsia="微软雅黑" w:cs="微软雅黑"/>
          <w:b/>
          <w:color w:val="auto"/>
          <w:sz w:val="84"/>
          <w:szCs w:val="84"/>
          <w:highlight w:val="none"/>
        </w:rPr>
        <w:t>竞争性磋商文件</w:t>
      </w:r>
    </w:p>
    <w:p w14:paraId="23123D76">
      <w:pPr>
        <w:spacing w:line="440" w:lineRule="exact"/>
        <w:jc w:val="center"/>
        <w:rPr>
          <w:rFonts w:hint="eastAsia" w:ascii="微软雅黑" w:hAnsi="微软雅黑" w:eastAsia="微软雅黑" w:cs="微软雅黑"/>
          <w:color w:val="auto"/>
          <w:sz w:val="32"/>
          <w:szCs w:val="20"/>
          <w:highlight w:val="none"/>
        </w:rPr>
      </w:pPr>
    </w:p>
    <w:p w14:paraId="36AD4765">
      <w:pPr>
        <w:spacing w:line="440" w:lineRule="exact"/>
        <w:rPr>
          <w:rFonts w:hint="eastAsia" w:ascii="微软雅黑" w:hAnsi="微软雅黑" w:eastAsia="微软雅黑" w:cs="微软雅黑"/>
          <w:color w:val="auto"/>
          <w:sz w:val="32"/>
          <w:szCs w:val="20"/>
          <w:highlight w:val="none"/>
        </w:rPr>
      </w:pPr>
    </w:p>
    <w:p w14:paraId="0D8EE27E">
      <w:pPr>
        <w:spacing w:after="120"/>
        <w:ind w:left="420" w:leftChars="200" w:firstLine="880" w:firstLineChars="200"/>
        <w:rPr>
          <w:rFonts w:hint="eastAsia" w:ascii="微软雅黑" w:hAnsi="微软雅黑" w:eastAsia="微软雅黑" w:cs="微软雅黑"/>
          <w:color w:val="auto"/>
          <w:sz w:val="44"/>
          <w:highlight w:val="none"/>
        </w:rPr>
      </w:pPr>
    </w:p>
    <w:p w14:paraId="3CE6AF37">
      <w:pPr>
        <w:pStyle w:val="2"/>
        <w:rPr>
          <w:rFonts w:hint="eastAsia"/>
        </w:rPr>
      </w:pPr>
    </w:p>
    <w:p w14:paraId="3BC49855">
      <w:pPr>
        <w:keepNext w:val="0"/>
        <w:keepLines w:val="0"/>
        <w:pageBreakBefore w:val="0"/>
        <w:widowControl w:val="0"/>
        <w:kinsoku/>
        <w:wordWrap/>
        <w:overflowPunct/>
        <w:topLinePunct w:val="0"/>
        <w:autoSpaceDE/>
        <w:autoSpaceDN/>
        <w:bidi w:val="0"/>
        <w:adjustRightInd/>
        <w:snapToGrid/>
        <w:spacing w:line="560" w:lineRule="exact"/>
        <w:ind w:left="1460" w:leftChars="342" w:hanging="742" w:hangingChars="265"/>
        <w:textAlignment w:val="auto"/>
        <w:outlineLvl w:val="0"/>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项目编号：TC259D0H4</w:t>
      </w:r>
    </w:p>
    <w:p w14:paraId="25C439D5">
      <w:pPr>
        <w:keepNext w:val="0"/>
        <w:keepLines w:val="0"/>
        <w:pageBreakBefore w:val="0"/>
        <w:widowControl w:val="0"/>
        <w:kinsoku/>
        <w:wordWrap/>
        <w:overflowPunct/>
        <w:topLinePunct w:val="0"/>
        <w:autoSpaceDE/>
        <w:autoSpaceDN/>
        <w:bidi w:val="0"/>
        <w:adjustRightInd/>
        <w:snapToGrid/>
        <w:spacing w:line="560" w:lineRule="exact"/>
        <w:ind w:left="2715" w:leftChars="342" w:right="890" w:rightChars="424" w:hanging="1997" w:hangingChars="713"/>
        <w:textAlignment w:val="auto"/>
        <w:outlineLvl w:val="0"/>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磋商项目名称：</w:t>
      </w:r>
      <w:r>
        <w:rPr>
          <w:rFonts w:hint="eastAsia" w:ascii="微软雅黑" w:hAnsi="微软雅黑" w:eastAsia="微软雅黑" w:cs="微软雅黑"/>
          <w:b/>
          <w:bCs/>
          <w:color w:val="auto"/>
          <w:sz w:val="28"/>
          <w:szCs w:val="28"/>
          <w:highlight w:val="none"/>
          <w:lang w:eastAsia="zh-CN"/>
        </w:rPr>
        <w:t>“政务•渝药安”应用（一期）全过程跟踪审计</w:t>
      </w:r>
      <w:r>
        <w:rPr>
          <w:rFonts w:hint="eastAsia" w:ascii="微软雅黑" w:hAnsi="微软雅黑" w:eastAsia="微软雅黑" w:cs="微软雅黑"/>
          <w:b/>
          <w:bCs/>
          <w:color w:val="auto"/>
          <w:sz w:val="28"/>
          <w:szCs w:val="28"/>
          <w:highlight w:val="none"/>
          <w:lang w:val="en-US" w:eastAsia="zh-CN"/>
        </w:rPr>
        <w:t>和</w:t>
      </w:r>
      <w:r>
        <w:rPr>
          <w:rFonts w:hint="eastAsia" w:ascii="微软雅黑" w:hAnsi="微软雅黑" w:eastAsia="微软雅黑" w:cs="微软雅黑"/>
          <w:b/>
          <w:bCs/>
          <w:color w:val="auto"/>
          <w:sz w:val="28"/>
          <w:szCs w:val="28"/>
          <w:highlight w:val="none"/>
          <w:lang w:eastAsia="zh-CN"/>
        </w:rPr>
        <w:t>监理服务</w:t>
      </w:r>
    </w:p>
    <w:p w14:paraId="6817CB86">
      <w:pPr>
        <w:spacing w:line="440" w:lineRule="exact"/>
        <w:rPr>
          <w:rFonts w:hint="eastAsia" w:ascii="微软雅黑" w:hAnsi="微软雅黑" w:eastAsia="微软雅黑" w:cs="微软雅黑"/>
          <w:color w:val="auto"/>
          <w:sz w:val="28"/>
          <w:szCs w:val="20"/>
          <w:highlight w:val="none"/>
        </w:rPr>
      </w:pPr>
    </w:p>
    <w:p w14:paraId="78D33AE9">
      <w:pPr>
        <w:spacing w:line="360" w:lineRule="auto"/>
        <w:ind w:firstLine="420"/>
        <w:rPr>
          <w:rFonts w:hint="eastAsia" w:ascii="微软雅黑" w:hAnsi="微软雅黑" w:eastAsia="微软雅黑" w:cs="微软雅黑"/>
          <w:color w:val="auto"/>
          <w:sz w:val="24"/>
          <w:highlight w:val="none"/>
        </w:rPr>
      </w:pPr>
    </w:p>
    <w:p w14:paraId="730E524E">
      <w:pPr>
        <w:pStyle w:val="2"/>
        <w:rPr>
          <w:rFonts w:hint="eastAsia"/>
        </w:rPr>
      </w:pPr>
    </w:p>
    <w:p w14:paraId="63AEE614">
      <w:pPr>
        <w:spacing w:line="440" w:lineRule="exact"/>
        <w:rPr>
          <w:rFonts w:hint="eastAsia" w:ascii="微软雅黑" w:hAnsi="微软雅黑" w:eastAsia="微软雅黑" w:cs="微软雅黑"/>
          <w:color w:val="auto"/>
          <w:sz w:val="28"/>
          <w:szCs w:val="20"/>
          <w:highlight w:val="none"/>
        </w:rPr>
      </w:pPr>
    </w:p>
    <w:p w14:paraId="7B9690C8">
      <w:pPr>
        <w:spacing w:after="120" w:line="440" w:lineRule="exact"/>
        <w:rPr>
          <w:rFonts w:hint="eastAsia" w:ascii="微软雅黑" w:hAnsi="微软雅黑" w:eastAsia="微软雅黑" w:cs="微软雅黑"/>
          <w:color w:val="auto"/>
          <w:sz w:val="44"/>
          <w:highlight w:val="none"/>
        </w:rPr>
      </w:pPr>
    </w:p>
    <w:p w14:paraId="1D8A98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color w:val="auto"/>
          <w:sz w:val="28"/>
          <w:szCs w:val="28"/>
          <w:highlight w:val="none"/>
          <w:lang w:eastAsia="zh-CN"/>
        </w:rPr>
      </w:pPr>
      <w:r>
        <w:rPr>
          <w:rFonts w:hint="eastAsia" w:ascii="微软雅黑" w:hAnsi="微软雅黑" w:eastAsia="微软雅黑" w:cs="微软雅黑"/>
          <w:b/>
          <w:bCs/>
          <w:color w:val="auto"/>
          <w:sz w:val="28"/>
          <w:szCs w:val="28"/>
          <w:highlight w:val="none"/>
        </w:rPr>
        <w:t>采购人：</w:t>
      </w:r>
      <w:r>
        <w:rPr>
          <w:rFonts w:hint="eastAsia" w:ascii="微软雅黑" w:hAnsi="微软雅黑" w:eastAsia="微软雅黑" w:cs="微软雅黑"/>
          <w:b/>
          <w:bCs/>
          <w:color w:val="auto"/>
          <w:sz w:val="28"/>
          <w:szCs w:val="28"/>
          <w:highlight w:val="none"/>
          <w:lang w:eastAsia="zh-CN"/>
        </w:rPr>
        <w:t>重庆市药品监督管理局</w:t>
      </w:r>
    </w:p>
    <w:p w14:paraId="42D832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b/>
          <w:bCs/>
          <w:color w:val="auto"/>
          <w:sz w:val="28"/>
          <w:szCs w:val="28"/>
          <w:highlight w:val="none"/>
        </w:rPr>
        <w:t>采购代理机构：</w:t>
      </w:r>
      <w:r>
        <w:rPr>
          <w:rFonts w:hint="eastAsia" w:ascii="微软雅黑" w:hAnsi="微软雅黑" w:eastAsia="微软雅黑" w:cs="微软雅黑"/>
          <w:b/>
          <w:bCs/>
          <w:color w:val="auto"/>
          <w:sz w:val="28"/>
          <w:szCs w:val="28"/>
          <w:highlight w:val="none"/>
          <w:lang w:eastAsia="zh-CN"/>
        </w:rPr>
        <w:t>中招国际招标有限公司</w:t>
      </w:r>
    </w:p>
    <w:p w14:paraId="087FD89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color w:val="auto"/>
          <w:sz w:val="30"/>
          <w:szCs w:val="30"/>
          <w:highlight w:val="none"/>
        </w:rPr>
      </w:pPr>
      <w:r>
        <w:rPr>
          <w:rFonts w:hint="eastAsia" w:ascii="微软雅黑" w:hAnsi="微软雅黑" w:eastAsia="微软雅黑" w:cs="微软雅黑"/>
          <w:b/>
          <w:bCs/>
          <w:color w:val="auto"/>
          <w:sz w:val="28"/>
          <w:szCs w:val="28"/>
          <w:highlight w:val="none"/>
        </w:rPr>
        <w:t>二〇二</w:t>
      </w:r>
      <w:r>
        <w:rPr>
          <w:rFonts w:hint="eastAsia" w:ascii="微软雅黑" w:hAnsi="微软雅黑" w:eastAsia="微软雅黑" w:cs="微软雅黑"/>
          <w:b/>
          <w:bCs/>
          <w:color w:val="auto"/>
          <w:sz w:val="28"/>
          <w:szCs w:val="28"/>
          <w:highlight w:val="none"/>
          <w:lang w:val="en-US" w:eastAsia="zh-CN"/>
        </w:rPr>
        <w:t>五</w:t>
      </w:r>
      <w:r>
        <w:rPr>
          <w:rFonts w:hint="eastAsia" w:ascii="微软雅黑" w:hAnsi="微软雅黑" w:eastAsia="微软雅黑" w:cs="微软雅黑"/>
          <w:b/>
          <w:bCs/>
          <w:color w:val="auto"/>
          <w:sz w:val="28"/>
          <w:szCs w:val="28"/>
          <w:highlight w:val="none"/>
        </w:rPr>
        <w:t>年</w:t>
      </w:r>
      <w:r>
        <w:rPr>
          <w:rFonts w:hint="eastAsia" w:ascii="微软雅黑" w:hAnsi="微软雅黑" w:eastAsia="微软雅黑" w:cs="微软雅黑"/>
          <w:b/>
          <w:bCs/>
          <w:color w:val="auto"/>
          <w:sz w:val="28"/>
          <w:szCs w:val="28"/>
          <w:highlight w:val="none"/>
          <w:lang w:val="en-US" w:eastAsia="zh-CN"/>
        </w:rPr>
        <w:t>六</w:t>
      </w:r>
      <w:r>
        <w:rPr>
          <w:rFonts w:hint="eastAsia" w:ascii="微软雅黑" w:hAnsi="微软雅黑" w:eastAsia="微软雅黑" w:cs="微软雅黑"/>
          <w:b/>
          <w:bCs/>
          <w:color w:val="auto"/>
          <w:sz w:val="28"/>
          <w:szCs w:val="28"/>
          <w:highlight w:val="none"/>
        </w:rPr>
        <w:t>月</w:t>
      </w:r>
    </w:p>
    <w:p w14:paraId="40483984">
      <w:pPr>
        <w:spacing w:line="360" w:lineRule="auto"/>
        <w:jc w:val="center"/>
        <w:outlineLvl w:val="0"/>
        <w:rPr>
          <w:rFonts w:hint="eastAsia" w:ascii="微软雅黑" w:hAnsi="微软雅黑" w:eastAsia="微软雅黑" w:cs="微软雅黑"/>
          <w:b/>
          <w:bCs/>
          <w:color w:val="auto"/>
          <w:sz w:val="32"/>
          <w:szCs w:val="32"/>
          <w:highlight w:val="none"/>
        </w:rPr>
        <w:sectPr>
          <w:footerReference r:id="rId4" w:type="first"/>
          <w:footerReference r:id="rId3" w:type="default"/>
          <w:pgSz w:w="11907" w:h="16840"/>
          <w:pgMar w:top="1134" w:right="1418" w:bottom="1134" w:left="1418" w:header="851" w:footer="992" w:gutter="0"/>
          <w:pgBorders>
            <w:top w:val="none" w:sz="0" w:space="0"/>
            <w:left w:val="none" w:sz="0" w:space="0"/>
            <w:bottom w:val="none" w:sz="0" w:space="0"/>
            <w:right w:val="none" w:sz="0" w:space="0"/>
          </w:pgBorders>
          <w:pgNumType w:fmt="numberInDash" w:start="1"/>
          <w:cols w:space="720" w:num="1"/>
          <w:titlePg/>
          <w:docGrid w:type="lines" w:linePitch="381" w:charSpace="-5735"/>
        </w:sectPr>
      </w:pPr>
    </w:p>
    <w:p w14:paraId="3F677067">
      <w:pPr>
        <w:spacing w:line="360" w:lineRule="auto"/>
        <w:jc w:val="center"/>
        <w:outlineLvl w:val="0"/>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目   录</w:t>
      </w:r>
    </w:p>
    <w:p w14:paraId="73214586">
      <w:pPr>
        <w:pStyle w:val="10"/>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TOC \o "1-3" \h \z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b/>
          <w:bCs/>
          <w:color w:val="auto"/>
          <w:sz w:val="21"/>
          <w:szCs w:val="21"/>
          <w:highlight w:val="none"/>
        </w:rPr>
        <w:fldChar w:fldCharType="begin"/>
      </w:r>
      <w:r>
        <w:rPr>
          <w:rFonts w:hint="eastAsia" w:ascii="微软雅黑" w:hAnsi="微软雅黑" w:eastAsia="微软雅黑" w:cs="微软雅黑"/>
          <w:b/>
          <w:bCs/>
          <w:color w:val="auto"/>
          <w:sz w:val="21"/>
          <w:szCs w:val="21"/>
          <w:highlight w:val="none"/>
        </w:rPr>
        <w:instrText xml:space="preserve"> HYPERLINK \l _Toc18830 </w:instrText>
      </w:r>
      <w:r>
        <w:rPr>
          <w:rFonts w:hint="eastAsia" w:ascii="微软雅黑" w:hAnsi="微软雅黑" w:eastAsia="微软雅黑" w:cs="微软雅黑"/>
          <w:b/>
          <w:bCs/>
          <w:color w:val="auto"/>
          <w:sz w:val="21"/>
          <w:szCs w:val="21"/>
          <w:highlight w:val="none"/>
        </w:rPr>
        <w:fldChar w:fldCharType="separate"/>
      </w:r>
      <w:r>
        <w:rPr>
          <w:rFonts w:hint="eastAsia" w:ascii="微软雅黑" w:hAnsi="微软雅黑" w:eastAsia="微软雅黑" w:cs="微软雅黑"/>
          <w:b/>
          <w:bCs/>
          <w:color w:val="auto"/>
          <w:sz w:val="21"/>
          <w:szCs w:val="21"/>
          <w:highlight w:val="none"/>
        </w:rPr>
        <w:t>第一篇 采购邀请书</w:t>
      </w:r>
      <w:r>
        <w:rPr>
          <w:rFonts w:hint="eastAsia" w:ascii="微软雅黑" w:hAnsi="微软雅黑" w:eastAsia="微软雅黑" w:cs="微软雅黑"/>
          <w:b/>
          <w:bCs/>
          <w:color w:val="auto"/>
          <w:sz w:val="21"/>
          <w:szCs w:val="21"/>
        </w:rPr>
        <w:tab/>
      </w:r>
      <w:r>
        <w:rPr>
          <w:rFonts w:hint="eastAsia" w:ascii="微软雅黑" w:hAnsi="微软雅黑" w:eastAsia="微软雅黑" w:cs="微软雅黑"/>
          <w:b/>
          <w:bCs/>
          <w:color w:val="auto"/>
          <w:sz w:val="21"/>
          <w:szCs w:val="21"/>
        </w:rPr>
        <w:fldChar w:fldCharType="begin"/>
      </w:r>
      <w:r>
        <w:rPr>
          <w:rFonts w:hint="eastAsia" w:ascii="微软雅黑" w:hAnsi="微软雅黑" w:eastAsia="微软雅黑" w:cs="微软雅黑"/>
          <w:b/>
          <w:bCs/>
          <w:color w:val="auto"/>
          <w:sz w:val="21"/>
          <w:szCs w:val="21"/>
        </w:rPr>
        <w:instrText xml:space="preserve"> PAGEREF _Toc18830 \h </w:instrText>
      </w:r>
      <w:r>
        <w:rPr>
          <w:rFonts w:hint="eastAsia" w:ascii="微软雅黑" w:hAnsi="微软雅黑" w:eastAsia="微软雅黑" w:cs="微软雅黑"/>
          <w:b/>
          <w:bCs/>
          <w:color w:val="auto"/>
          <w:sz w:val="21"/>
          <w:szCs w:val="21"/>
        </w:rPr>
        <w:fldChar w:fldCharType="separate"/>
      </w:r>
      <w:r>
        <w:rPr>
          <w:rFonts w:hint="eastAsia" w:ascii="微软雅黑" w:hAnsi="微软雅黑" w:eastAsia="微软雅黑" w:cs="微软雅黑"/>
          <w:b/>
          <w:bCs/>
          <w:color w:val="auto"/>
          <w:sz w:val="21"/>
          <w:szCs w:val="21"/>
        </w:rPr>
        <w:t>- 2 -</w:t>
      </w:r>
      <w:r>
        <w:rPr>
          <w:rFonts w:hint="eastAsia" w:ascii="微软雅黑" w:hAnsi="微软雅黑" w:eastAsia="微软雅黑" w:cs="微软雅黑"/>
          <w:b/>
          <w:bCs/>
          <w:color w:val="auto"/>
          <w:sz w:val="21"/>
          <w:szCs w:val="21"/>
        </w:rPr>
        <w:fldChar w:fldCharType="end"/>
      </w:r>
      <w:r>
        <w:rPr>
          <w:rFonts w:hint="eastAsia" w:ascii="微软雅黑" w:hAnsi="微软雅黑" w:eastAsia="微软雅黑" w:cs="微软雅黑"/>
          <w:b/>
          <w:bCs/>
          <w:color w:val="auto"/>
          <w:sz w:val="21"/>
          <w:szCs w:val="21"/>
          <w:highlight w:val="none"/>
        </w:rPr>
        <w:fldChar w:fldCharType="end"/>
      </w:r>
    </w:p>
    <w:p w14:paraId="620818ED">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_Toc20884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一、竞争性磋商内容</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_Toc20884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- 2 -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31D102CC">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_Toc27989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二、资金来源</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_Toc27989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- 2 -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1F3716BC">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_Toc12744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三、供应商的资格条件</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_Toc12744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- 2 -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2ADFAC93">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_Toc17339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四、磋商的有关说明</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_Toc17339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- 2 -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3B9A9D76">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_Toc15534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五、采购项目需落实的政府采购政策</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_Toc15534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- 2 -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20DE8770">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_Toc8028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六、其它有关规定</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_Toc8028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- 3 -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2824F467">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_Toc16624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七、联系方式</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_Toc16624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- 4 -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29F8E7E4">
      <w:pPr>
        <w:pStyle w:val="10"/>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highlight w:val="none"/>
        </w:rPr>
        <w:fldChar w:fldCharType="begin"/>
      </w:r>
      <w:r>
        <w:rPr>
          <w:rFonts w:hint="eastAsia" w:ascii="微软雅黑" w:hAnsi="微软雅黑" w:eastAsia="微软雅黑" w:cs="微软雅黑"/>
          <w:b/>
          <w:bCs/>
          <w:color w:val="auto"/>
          <w:sz w:val="21"/>
          <w:szCs w:val="21"/>
          <w:highlight w:val="none"/>
        </w:rPr>
        <w:instrText xml:space="preserve"> HYPERLINK \l _Toc10448 </w:instrText>
      </w:r>
      <w:r>
        <w:rPr>
          <w:rFonts w:hint="eastAsia" w:ascii="微软雅黑" w:hAnsi="微软雅黑" w:eastAsia="微软雅黑" w:cs="微软雅黑"/>
          <w:b/>
          <w:bCs/>
          <w:color w:val="auto"/>
          <w:sz w:val="21"/>
          <w:szCs w:val="21"/>
          <w:highlight w:val="none"/>
        </w:rPr>
        <w:fldChar w:fldCharType="separate"/>
      </w:r>
      <w:r>
        <w:rPr>
          <w:rFonts w:hint="eastAsia" w:ascii="微软雅黑" w:hAnsi="微软雅黑" w:eastAsia="微软雅黑" w:cs="微软雅黑"/>
          <w:b/>
          <w:bCs/>
          <w:color w:val="auto"/>
          <w:sz w:val="21"/>
          <w:szCs w:val="21"/>
          <w:highlight w:val="none"/>
        </w:rPr>
        <w:t>第二篇 项目服务需求</w:t>
      </w:r>
      <w:r>
        <w:rPr>
          <w:rFonts w:hint="eastAsia" w:ascii="微软雅黑" w:hAnsi="微软雅黑" w:eastAsia="微软雅黑" w:cs="微软雅黑"/>
          <w:b/>
          <w:bCs/>
          <w:color w:val="auto"/>
          <w:sz w:val="21"/>
          <w:szCs w:val="21"/>
        </w:rPr>
        <w:tab/>
      </w:r>
      <w:r>
        <w:rPr>
          <w:rFonts w:hint="eastAsia" w:ascii="微软雅黑" w:hAnsi="微软雅黑" w:eastAsia="微软雅黑" w:cs="微软雅黑"/>
          <w:b/>
          <w:bCs/>
          <w:color w:val="auto"/>
          <w:sz w:val="21"/>
          <w:szCs w:val="21"/>
        </w:rPr>
        <w:fldChar w:fldCharType="begin"/>
      </w:r>
      <w:r>
        <w:rPr>
          <w:rFonts w:hint="eastAsia" w:ascii="微软雅黑" w:hAnsi="微软雅黑" w:eastAsia="微软雅黑" w:cs="微软雅黑"/>
          <w:b/>
          <w:bCs/>
          <w:color w:val="auto"/>
          <w:sz w:val="21"/>
          <w:szCs w:val="21"/>
        </w:rPr>
        <w:instrText xml:space="preserve"> PAGEREF _Toc10448 \h </w:instrText>
      </w:r>
      <w:r>
        <w:rPr>
          <w:rFonts w:hint="eastAsia" w:ascii="微软雅黑" w:hAnsi="微软雅黑" w:eastAsia="微软雅黑" w:cs="微软雅黑"/>
          <w:b/>
          <w:bCs/>
          <w:color w:val="auto"/>
          <w:sz w:val="21"/>
          <w:szCs w:val="21"/>
        </w:rPr>
        <w:fldChar w:fldCharType="separate"/>
      </w:r>
      <w:r>
        <w:rPr>
          <w:rFonts w:hint="eastAsia" w:ascii="微软雅黑" w:hAnsi="微软雅黑" w:eastAsia="微软雅黑" w:cs="微软雅黑"/>
          <w:b/>
          <w:bCs/>
          <w:color w:val="auto"/>
          <w:sz w:val="21"/>
          <w:szCs w:val="21"/>
        </w:rPr>
        <w:t>- 5 -</w:t>
      </w:r>
      <w:r>
        <w:rPr>
          <w:rFonts w:hint="eastAsia" w:ascii="微软雅黑" w:hAnsi="微软雅黑" w:eastAsia="微软雅黑" w:cs="微软雅黑"/>
          <w:b/>
          <w:bCs/>
          <w:color w:val="auto"/>
          <w:sz w:val="21"/>
          <w:szCs w:val="21"/>
        </w:rPr>
        <w:fldChar w:fldCharType="end"/>
      </w:r>
      <w:r>
        <w:rPr>
          <w:rFonts w:hint="eastAsia" w:ascii="微软雅黑" w:hAnsi="微软雅黑" w:eastAsia="微软雅黑" w:cs="微软雅黑"/>
          <w:b/>
          <w:bCs/>
          <w:color w:val="auto"/>
          <w:sz w:val="21"/>
          <w:szCs w:val="21"/>
          <w:highlight w:val="none"/>
        </w:rPr>
        <w:fldChar w:fldCharType="end"/>
      </w:r>
    </w:p>
    <w:p w14:paraId="03C509E9">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_Toc20232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一、项目</w:t>
      </w:r>
      <w:r>
        <w:rPr>
          <w:rFonts w:hint="eastAsia" w:ascii="微软雅黑" w:hAnsi="微软雅黑" w:eastAsia="微软雅黑" w:cs="微软雅黑"/>
          <w:color w:val="auto"/>
          <w:sz w:val="21"/>
          <w:szCs w:val="21"/>
          <w:highlight w:val="none"/>
          <w:lang w:val="en-US" w:eastAsia="zh-CN"/>
        </w:rPr>
        <w:t>一览表</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_Toc20232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- 5 -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28BF12B2">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_Toc14279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lang w:val="en-US" w:eastAsia="zh-CN"/>
        </w:rPr>
        <w:t>二、建设项目概况</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_Toc14279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- 5 -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15B9FE6F">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_Toc19589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lang w:val="en-US" w:eastAsia="zh-CN"/>
        </w:rPr>
        <w:t>三</w:t>
      </w:r>
      <w:r>
        <w:rPr>
          <w:rFonts w:hint="eastAsia" w:ascii="微软雅黑" w:hAnsi="微软雅黑" w:eastAsia="微软雅黑" w:cs="微软雅黑"/>
          <w:color w:val="auto"/>
          <w:sz w:val="21"/>
          <w:szCs w:val="21"/>
          <w:highlight w:val="none"/>
        </w:rPr>
        <w:t>、服务及质量需求</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_Toc19589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- 5 -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55DFC4B2">
      <w:pPr>
        <w:pStyle w:val="10"/>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highlight w:val="none"/>
        </w:rPr>
        <w:fldChar w:fldCharType="begin"/>
      </w:r>
      <w:r>
        <w:rPr>
          <w:rFonts w:hint="eastAsia" w:ascii="微软雅黑" w:hAnsi="微软雅黑" w:eastAsia="微软雅黑" w:cs="微软雅黑"/>
          <w:b/>
          <w:bCs/>
          <w:color w:val="auto"/>
          <w:sz w:val="21"/>
          <w:szCs w:val="21"/>
          <w:highlight w:val="none"/>
        </w:rPr>
        <w:instrText xml:space="preserve"> HYPERLINK \l _Toc15814 </w:instrText>
      </w:r>
      <w:r>
        <w:rPr>
          <w:rFonts w:hint="eastAsia" w:ascii="微软雅黑" w:hAnsi="微软雅黑" w:eastAsia="微软雅黑" w:cs="微软雅黑"/>
          <w:b/>
          <w:bCs/>
          <w:color w:val="auto"/>
          <w:sz w:val="21"/>
          <w:szCs w:val="21"/>
          <w:highlight w:val="none"/>
        </w:rPr>
        <w:fldChar w:fldCharType="separate"/>
      </w:r>
      <w:r>
        <w:rPr>
          <w:rFonts w:hint="eastAsia" w:ascii="微软雅黑" w:hAnsi="微软雅黑" w:eastAsia="微软雅黑" w:cs="微软雅黑"/>
          <w:b/>
          <w:bCs/>
          <w:color w:val="auto"/>
          <w:sz w:val="21"/>
          <w:szCs w:val="21"/>
          <w:highlight w:val="none"/>
        </w:rPr>
        <w:t>第三篇  项目商务需求</w:t>
      </w:r>
      <w:r>
        <w:rPr>
          <w:rFonts w:hint="eastAsia" w:ascii="微软雅黑" w:hAnsi="微软雅黑" w:eastAsia="微软雅黑" w:cs="微软雅黑"/>
          <w:b/>
          <w:bCs/>
          <w:color w:val="auto"/>
          <w:sz w:val="21"/>
          <w:szCs w:val="21"/>
        </w:rPr>
        <w:tab/>
      </w:r>
      <w:r>
        <w:rPr>
          <w:rFonts w:hint="eastAsia" w:ascii="微软雅黑" w:hAnsi="微软雅黑" w:eastAsia="微软雅黑" w:cs="微软雅黑"/>
          <w:b/>
          <w:bCs/>
          <w:color w:val="auto"/>
          <w:sz w:val="21"/>
          <w:szCs w:val="21"/>
        </w:rPr>
        <w:fldChar w:fldCharType="begin"/>
      </w:r>
      <w:r>
        <w:rPr>
          <w:rFonts w:hint="eastAsia" w:ascii="微软雅黑" w:hAnsi="微软雅黑" w:eastAsia="微软雅黑" w:cs="微软雅黑"/>
          <w:b/>
          <w:bCs/>
          <w:color w:val="auto"/>
          <w:sz w:val="21"/>
          <w:szCs w:val="21"/>
        </w:rPr>
        <w:instrText xml:space="preserve"> PAGEREF _Toc15814 \h </w:instrText>
      </w:r>
      <w:r>
        <w:rPr>
          <w:rFonts w:hint="eastAsia" w:ascii="微软雅黑" w:hAnsi="微软雅黑" w:eastAsia="微软雅黑" w:cs="微软雅黑"/>
          <w:b/>
          <w:bCs/>
          <w:color w:val="auto"/>
          <w:sz w:val="21"/>
          <w:szCs w:val="21"/>
        </w:rPr>
        <w:fldChar w:fldCharType="separate"/>
      </w:r>
      <w:r>
        <w:rPr>
          <w:rFonts w:hint="eastAsia" w:ascii="微软雅黑" w:hAnsi="微软雅黑" w:eastAsia="微软雅黑" w:cs="微软雅黑"/>
          <w:b/>
          <w:bCs/>
          <w:color w:val="auto"/>
          <w:sz w:val="21"/>
          <w:szCs w:val="21"/>
        </w:rPr>
        <w:t>- 14 -</w:t>
      </w:r>
      <w:r>
        <w:rPr>
          <w:rFonts w:hint="eastAsia" w:ascii="微软雅黑" w:hAnsi="微软雅黑" w:eastAsia="微软雅黑" w:cs="微软雅黑"/>
          <w:b/>
          <w:bCs/>
          <w:color w:val="auto"/>
          <w:sz w:val="21"/>
          <w:szCs w:val="21"/>
        </w:rPr>
        <w:fldChar w:fldCharType="end"/>
      </w:r>
      <w:r>
        <w:rPr>
          <w:rFonts w:hint="eastAsia" w:ascii="微软雅黑" w:hAnsi="微软雅黑" w:eastAsia="微软雅黑" w:cs="微软雅黑"/>
          <w:b/>
          <w:bCs/>
          <w:color w:val="auto"/>
          <w:sz w:val="21"/>
          <w:szCs w:val="21"/>
          <w:highlight w:val="none"/>
        </w:rPr>
        <w:fldChar w:fldCharType="end"/>
      </w:r>
    </w:p>
    <w:p w14:paraId="1DC2E0B5">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_Toc17986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一、服务时间、地点及验收方式</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_Toc17986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- 14 -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24E9D053">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_Toc6145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二、报价要求</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_Toc6145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- 14 -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6137A53A">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_Toc8541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三、考核方式</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_Toc8541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- 14 -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7FD02B96">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_Toc2287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四、付款方式</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_Toc2287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- 16 -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7C96C7BA">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_Toc2298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五、保密要求</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_Toc2298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- 16 -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6AEF4AFF">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_Toc24452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六、知识产权</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_Toc24452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- 16 -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127B8668">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_Toc10008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七、其他</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_Toc10008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- 17 -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6AF945BA">
      <w:pPr>
        <w:pStyle w:val="10"/>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highlight w:val="none"/>
        </w:rPr>
        <w:fldChar w:fldCharType="begin"/>
      </w:r>
      <w:r>
        <w:rPr>
          <w:rFonts w:hint="eastAsia" w:ascii="微软雅黑" w:hAnsi="微软雅黑" w:eastAsia="微软雅黑" w:cs="微软雅黑"/>
          <w:b/>
          <w:bCs/>
          <w:color w:val="auto"/>
          <w:sz w:val="21"/>
          <w:szCs w:val="21"/>
          <w:highlight w:val="none"/>
        </w:rPr>
        <w:instrText xml:space="preserve"> HYPERLINK \l _Toc16695 </w:instrText>
      </w:r>
      <w:r>
        <w:rPr>
          <w:rFonts w:hint="eastAsia" w:ascii="微软雅黑" w:hAnsi="微软雅黑" w:eastAsia="微软雅黑" w:cs="微软雅黑"/>
          <w:b/>
          <w:bCs/>
          <w:color w:val="auto"/>
          <w:sz w:val="21"/>
          <w:szCs w:val="21"/>
          <w:highlight w:val="none"/>
        </w:rPr>
        <w:fldChar w:fldCharType="separate"/>
      </w:r>
      <w:r>
        <w:rPr>
          <w:rFonts w:hint="eastAsia" w:ascii="微软雅黑" w:hAnsi="微软雅黑" w:eastAsia="微软雅黑" w:cs="微软雅黑"/>
          <w:b/>
          <w:bCs/>
          <w:color w:val="auto"/>
          <w:sz w:val="21"/>
          <w:szCs w:val="21"/>
          <w:highlight w:val="none"/>
          <w:lang w:val="en-US" w:eastAsia="zh-CN"/>
        </w:rPr>
        <w:t>第四篇  磋商程序及方法、评审标准、无效响应和采购终止</w:t>
      </w:r>
      <w:r>
        <w:rPr>
          <w:rFonts w:hint="eastAsia" w:ascii="微软雅黑" w:hAnsi="微软雅黑" w:eastAsia="微软雅黑" w:cs="微软雅黑"/>
          <w:b/>
          <w:bCs/>
          <w:color w:val="auto"/>
          <w:sz w:val="21"/>
          <w:szCs w:val="21"/>
        </w:rPr>
        <w:tab/>
      </w:r>
      <w:r>
        <w:rPr>
          <w:rFonts w:hint="eastAsia" w:ascii="微软雅黑" w:hAnsi="微软雅黑" w:eastAsia="微软雅黑" w:cs="微软雅黑"/>
          <w:b/>
          <w:bCs/>
          <w:color w:val="auto"/>
          <w:sz w:val="21"/>
          <w:szCs w:val="21"/>
        </w:rPr>
        <w:fldChar w:fldCharType="begin"/>
      </w:r>
      <w:r>
        <w:rPr>
          <w:rFonts w:hint="eastAsia" w:ascii="微软雅黑" w:hAnsi="微软雅黑" w:eastAsia="微软雅黑" w:cs="微软雅黑"/>
          <w:b/>
          <w:bCs/>
          <w:color w:val="auto"/>
          <w:sz w:val="21"/>
          <w:szCs w:val="21"/>
        </w:rPr>
        <w:instrText xml:space="preserve"> PAGEREF _Toc16695 \h </w:instrText>
      </w:r>
      <w:r>
        <w:rPr>
          <w:rFonts w:hint="eastAsia" w:ascii="微软雅黑" w:hAnsi="微软雅黑" w:eastAsia="微软雅黑" w:cs="微软雅黑"/>
          <w:b/>
          <w:bCs/>
          <w:color w:val="auto"/>
          <w:sz w:val="21"/>
          <w:szCs w:val="21"/>
        </w:rPr>
        <w:fldChar w:fldCharType="separate"/>
      </w:r>
      <w:r>
        <w:rPr>
          <w:rFonts w:hint="eastAsia" w:ascii="微软雅黑" w:hAnsi="微软雅黑" w:eastAsia="微软雅黑" w:cs="微软雅黑"/>
          <w:b/>
          <w:bCs/>
          <w:color w:val="auto"/>
          <w:sz w:val="21"/>
          <w:szCs w:val="21"/>
        </w:rPr>
        <w:t>- 18 -</w:t>
      </w:r>
      <w:r>
        <w:rPr>
          <w:rFonts w:hint="eastAsia" w:ascii="微软雅黑" w:hAnsi="微软雅黑" w:eastAsia="微软雅黑" w:cs="微软雅黑"/>
          <w:b/>
          <w:bCs/>
          <w:color w:val="auto"/>
          <w:sz w:val="21"/>
          <w:szCs w:val="21"/>
        </w:rPr>
        <w:fldChar w:fldCharType="end"/>
      </w:r>
      <w:r>
        <w:rPr>
          <w:rFonts w:hint="eastAsia" w:ascii="微软雅黑" w:hAnsi="微软雅黑" w:eastAsia="微软雅黑" w:cs="微软雅黑"/>
          <w:b/>
          <w:bCs/>
          <w:color w:val="auto"/>
          <w:sz w:val="21"/>
          <w:szCs w:val="21"/>
          <w:highlight w:val="none"/>
        </w:rPr>
        <w:fldChar w:fldCharType="end"/>
      </w:r>
    </w:p>
    <w:p w14:paraId="7D521150">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_Toc26874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一、磋商程序及方法</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_Toc26874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- 18 -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2CE96C21">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_Toc30014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二、评审标准</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_Toc30014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- 20 -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2C96C8FC">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_Toc21495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三、无效响应</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_Toc21495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- 25 -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59565DE9">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_Toc17065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四、采购终止</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_Toc17065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- 26 -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1655AB70">
      <w:pPr>
        <w:pStyle w:val="10"/>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highlight w:val="none"/>
        </w:rPr>
        <w:fldChar w:fldCharType="begin"/>
      </w:r>
      <w:r>
        <w:rPr>
          <w:rFonts w:hint="eastAsia" w:ascii="微软雅黑" w:hAnsi="微软雅黑" w:eastAsia="微软雅黑" w:cs="微软雅黑"/>
          <w:b/>
          <w:bCs/>
          <w:color w:val="auto"/>
          <w:sz w:val="21"/>
          <w:szCs w:val="21"/>
          <w:highlight w:val="none"/>
        </w:rPr>
        <w:instrText xml:space="preserve"> HYPERLINK \l _Toc21935 </w:instrText>
      </w:r>
      <w:r>
        <w:rPr>
          <w:rFonts w:hint="eastAsia" w:ascii="微软雅黑" w:hAnsi="微软雅黑" w:eastAsia="微软雅黑" w:cs="微软雅黑"/>
          <w:b/>
          <w:bCs/>
          <w:color w:val="auto"/>
          <w:sz w:val="21"/>
          <w:szCs w:val="21"/>
          <w:highlight w:val="none"/>
        </w:rPr>
        <w:fldChar w:fldCharType="separate"/>
      </w:r>
      <w:r>
        <w:rPr>
          <w:rFonts w:hint="eastAsia" w:ascii="微软雅黑" w:hAnsi="微软雅黑" w:eastAsia="微软雅黑" w:cs="微软雅黑"/>
          <w:b/>
          <w:bCs/>
          <w:color w:val="auto"/>
          <w:sz w:val="21"/>
          <w:szCs w:val="21"/>
          <w:highlight w:val="none"/>
          <w:lang w:val="en-US" w:eastAsia="zh-CN"/>
        </w:rPr>
        <w:t>第五篇  供应商须知</w:t>
      </w:r>
      <w:r>
        <w:rPr>
          <w:rFonts w:hint="eastAsia" w:ascii="微软雅黑" w:hAnsi="微软雅黑" w:eastAsia="微软雅黑" w:cs="微软雅黑"/>
          <w:b/>
          <w:bCs/>
          <w:color w:val="auto"/>
          <w:sz w:val="21"/>
          <w:szCs w:val="21"/>
        </w:rPr>
        <w:tab/>
      </w:r>
      <w:r>
        <w:rPr>
          <w:rFonts w:hint="eastAsia" w:ascii="微软雅黑" w:hAnsi="微软雅黑" w:eastAsia="微软雅黑" w:cs="微软雅黑"/>
          <w:b/>
          <w:bCs/>
          <w:color w:val="auto"/>
          <w:sz w:val="21"/>
          <w:szCs w:val="21"/>
        </w:rPr>
        <w:fldChar w:fldCharType="begin"/>
      </w:r>
      <w:r>
        <w:rPr>
          <w:rFonts w:hint="eastAsia" w:ascii="微软雅黑" w:hAnsi="微软雅黑" w:eastAsia="微软雅黑" w:cs="微软雅黑"/>
          <w:b/>
          <w:bCs/>
          <w:color w:val="auto"/>
          <w:sz w:val="21"/>
          <w:szCs w:val="21"/>
        </w:rPr>
        <w:instrText xml:space="preserve"> PAGEREF _Toc21935 \h </w:instrText>
      </w:r>
      <w:r>
        <w:rPr>
          <w:rFonts w:hint="eastAsia" w:ascii="微软雅黑" w:hAnsi="微软雅黑" w:eastAsia="微软雅黑" w:cs="微软雅黑"/>
          <w:b/>
          <w:bCs/>
          <w:color w:val="auto"/>
          <w:sz w:val="21"/>
          <w:szCs w:val="21"/>
        </w:rPr>
        <w:fldChar w:fldCharType="separate"/>
      </w:r>
      <w:r>
        <w:rPr>
          <w:rFonts w:hint="eastAsia" w:ascii="微软雅黑" w:hAnsi="微软雅黑" w:eastAsia="微软雅黑" w:cs="微软雅黑"/>
          <w:b/>
          <w:bCs/>
          <w:color w:val="auto"/>
          <w:sz w:val="21"/>
          <w:szCs w:val="21"/>
        </w:rPr>
        <w:t>- 27 -</w:t>
      </w:r>
      <w:r>
        <w:rPr>
          <w:rFonts w:hint="eastAsia" w:ascii="微软雅黑" w:hAnsi="微软雅黑" w:eastAsia="微软雅黑" w:cs="微软雅黑"/>
          <w:b/>
          <w:bCs/>
          <w:color w:val="auto"/>
          <w:sz w:val="21"/>
          <w:szCs w:val="21"/>
        </w:rPr>
        <w:fldChar w:fldCharType="end"/>
      </w:r>
      <w:r>
        <w:rPr>
          <w:rFonts w:hint="eastAsia" w:ascii="微软雅黑" w:hAnsi="微软雅黑" w:eastAsia="微软雅黑" w:cs="微软雅黑"/>
          <w:b/>
          <w:bCs/>
          <w:color w:val="auto"/>
          <w:sz w:val="21"/>
          <w:szCs w:val="21"/>
          <w:highlight w:val="none"/>
        </w:rPr>
        <w:fldChar w:fldCharType="end"/>
      </w:r>
    </w:p>
    <w:p w14:paraId="29E7217B">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_Toc16442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一、磋商费用</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_Toc16442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- 27 -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4F9C0FF8">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_Toc4850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二、竞争性磋商文件</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_Toc4850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- 27 -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1F4BBB4C">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_Toc11317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三、磋商要求</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_Toc11317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- 27 -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1BA4D9C7">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_Toc4830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四、成交供应商的确认和变更</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_Toc4830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- 28 -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23283531">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_Toc21372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五、成交通知</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_Toc21372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- 28 -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4FD9221E">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_Toc20484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六、关于质疑和投诉</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_Toc20484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- 29 -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3947E94D">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_Toc2736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七、采购代理服务费</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_Toc2736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- 30 -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1013AE0F">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_Toc18322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八、签订合同</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_Toc18322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- 30 -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21D80DB9">
      <w:pPr>
        <w:pStyle w:val="11"/>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\l _Toc4397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rPr>
        <w:t>九、项目验收</w:t>
      </w:r>
      <w:r>
        <w:rPr>
          <w:rFonts w:hint="eastAsia" w:ascii="微软雅黑" w:hAnsi="微软雅黑" w:eastAsia="微软雅黑" w:cs="微软雅黑"/>
          <w:color w:val="auto"/>
          <w:sz w:val="21"/>
          <w:szCs w:val="21"/>
        </w:rPr>
        <w:tab/>
      </w: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PAGEREF _Toc4397 \h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 w:val="21"/>
          <w:szCs w:val="21"/>
        </w:rPr>
        <w:t>- 31 -</w:t>
      </w:r>
      <w:r>
        <w:rPr>
          <w:rFonts w:hint="eastAsia" w:ascii="微软雅黑" w:hAnsi="微软雅黑" w:eastAsia="微软雅黑" w:cs="微软雅黑"/>
          <w:color w:val="auto"/>
          <w:sz w:val="21"/>
          <w:szCs w:val="21"/>
        </w:rPr>
        <w:fldChar w:fldCharType="end"/>
      </w:r>
      <w:r>
        <w:rPr>
          <w:rFonts w:hint="eastAsia" w:ascii="微软雅黑" w:hAnsi="微软雅黑" w:eastAsia="微软雅黑" w:cs="微软雅黑"/>
          <w:color w:val="auto"/>
          <w:sz w:val="21"/>
          <w:szCs w:val="21"/>
          <w:highlight w:val="none"/>
        </w:rPr>
        <w:fldChar w:fldCharType="end"/>
      </w:r>
    </w:p>
    <w:p w14:paraId="2F9CD4C6">
      <w:pPr>
        <w:pStyle w:val="10"/>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highlight w:val="none"/>
        </w:rPr>
        <w:fldChar w:fldCharType="begin"/>
      </w:r>
      <w:r>
        <w:rPr>
          <w:rFonts w:hint="eastAsia" w:ascii="微软雅黑" w:hAnsi="微软雅黑" w:eastAsia="微软雅黑" w:cs="微软雅黑"/>
          <w:b/>
          <w:bCs/>
          <w:color w:val="auto"/>
          <w:sz w:val="21"/>
          <w:szCs w:val="21"/>
          <w:highlight w:val="none"/>
        </w:rPr>
        <w:instrText xml:space="preserve"> HYPERLINK \l _Toc7882 </w:instrText>
      </w:r>
      <w:r>
        <w:rPr>
          <w:rFonts w:hint="eastAsia" w:ascii="微软雅黑" w:hAnsi="微软雅黑" w:eastAsia="微软雅黑" w:cs="微软雅黑"/>
          <w:b/>
          <w:bCs/>
          <w:color w:val="auto"/>
          <w:sz w:val="21"/>
          <w:szCs w:val="21"/>
          <w:highlight w:val="none"/>
        </w:rPr>
        <w:fldChar w:fldCharType="separate"/>
      </w:r>
      <w:r>
        <w:rPr>
          <w:rFonts w:hint="eastAsia" w:ascii="微软雅黑" w:hAnsi="微软雅黑" w:eastAsia="微软雅黑" w:cs="微软雅黑"/>
          <w:b/>
          <w:bCs/>
          <w:color w:val="auto"/>
          <w:sz w:val="21"/>
          <w:szCs w:val="21"/>
          <w:highlight w:val="none"/>
        </w:rPr>
        <w:t>第六篇 采购合同</w:t>
      </w:r>
      <w:r>
        <w:rPr>
          <w:rFonts w:hint="eastAsia" w:ascii="微软雅黑" w:hAnsi="微软雅黑" w:eastAsia="微软雅黑" w:cs="微软雅黑"/>
          <w:b/>
          <w:bCs/>
          <w:color w:val="auto"/>
          <w:sz w:val="21"/>
          <w:szCs w:val="21"/>
        </w:rPr>
        <w:tab/>
      </w:r>
      <w:r>
        <w:rPr>
          <w:rFonts w:hint="eastAsia" w:ascii="微软雅黑" w:hAnsi="微软雅黑" w:eastAsia="微软雅黑" w:cs="微软雅黑"/>
          <w:b/>
          <w:bCs/>
          <w:color w:val="auto"/>
          <w:sz w:val="21"/>
          <w:szCs w:val="21"/>
        </w:rPr>
        <w:fldChar w:fldCharType="begin"/>
      </w:r>
      <w:r>
        <w:rPr>
          <w:rFonts w:hint="eastAsia" w:ascii="微软雅黑" w:hAnsi="微软雅黑" w:eastAsia="微软雅黑" w:cs="微软雅黑"/>
          <w:b/>
          <w:bCs/>
          <w:color w:val="auto"/>
          <w:sz w:val="21"/>
          <w:szCs w:val="21"/>
        </w:rPr>
        <w:instrText xml:space="preserve"> PAGEREF _Toc7882 \h </w:instrText>
      </w:r>
      <w:r>
        <w:rPr>
          <w:rFonts w:hint="eastAsia" w:ascii="微软雅黑" w:hAnsi="微软雅黑" w:eastAsia="微软雅黑" w:cs="微软雅黑"/>
          <w:b/>
          <w:bCs/>
          <w:color w:val="auto"/>
          <w:sz w:val="21"/>
          <w:szCs w:val="21"/>
        </w:rPr>
        <w:fldChar w:fldCharType="separate"/>
      </w:r>
      <w:r>
        <w:rPr>
          <w:rFonts w:hint="eastAsia" w:ascii="微软雅黑" w:hAnsi="微软雅黑" w:eastAsia="微软雅黑" w:cs="微软雅黑"/>
          <w:b/>
          <w:bCs/>
          <w:color w:val="auto"/>
          <w:sz w:val="21"/>
          <w:szCs w:val="21"/>
        </w:rPr>
        <w:t>- 32 -</w:t>
      </w:r>
      <w:r>
        <w:rPr>
          <w:rFonts w:hint="eastAsia" w:ascii="微软雅黑" w:hAnsi="微软雅黑" w:eastAsia="微软雅黑" w:cs="微软雅黑"/>
          <w:b/>
          <w:bCs/>
          <w:color w:val="auto"/>
          <w:sz w:val="21"/>
          <w:szCs w:val="21"/>
        </w:rPr>
        <w:fldChar w:fldCharType="end"/>
      </w:r>
      <w:r>
        <w:rPr>
          <w:rFonts w:hint="eastAsia" w:ascii="微软雅黑" w:hAnsi="微软雅黑" w:eastAsia="微软雅黑" w:cs="微软雅黑"/>
          <w:b/>
          <w:bCs/>
          <w:color w:val="auto"/>
          <w:sz w:val="21"/>
          <w:szCs w:val="21"/>
          <w:highlight w:val="none"/>
        </w:rPr>
        <w:fldChar w:fldCharType="end"/>
      </w:r>
    </w:p>
    <w:p w14:paraId="418BF439">
      <w:pPr>
        <w:pStyle w:val="10"/>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highlight w:val="none"/>
        </w:rPr>
        <w:fldChar w:fldCharType="begin"/>
      </w:r>
      <w:r>
        <w:rPr>
          <w:rFonts w:hint="eastAsia" w:ascii="微软雅黑" w:hAnsi="微软雅黑" w:eastAsia="微软雅黑" w:cs="微软雅黑"/>
          <w:b/>
          <w:bCs/>
          <w:color w:val="auto"/>
          <w:sz w:val="21"/>
          <w:szCs w:val="21"/>
          <w:highlight w:val="none"/>
        </w:rPr>
        <w:instrText xml:space="preserve"> HYPERLINK \l _Toc13596 </w:instrText>
      </w:r>
      <w:r>
        <w:rPr>
          <w:rFonts w:hint="eastAsia" w:ascii="微软雅黑" w:hAnsi="微软雅黑" w:eastAsia="微软雅黑" w:cs="微软雅黑"/>
          <w:b/>
          <w:bCs/>
          <w:color w:val="auto"/>
          <w:sz w:val="21"/>
          <w:szCs w:val="21"/>
          <w:highlight w:val="none"/>
        </w:rPr>
        <w:fldChar w:fldCharType="separate"/>
      </w:r>
      <w:r>
        <w:rPr>
          <w:rFonts w:hint="eastAsia" w:ascii="微软雅黑" w:hAnsi="微软雅黑" w:eastAsia="微软雅黑" w:cs="微软雅黑"/>
          <w:b/>
          <w:bCs/>
          <w:color w:val="auto"/>
          <w:sz w:val="21"/>
          <w:szCs w:val="21"/>
        </w:rPr>
        <w:t xml:space="preserve">第七篇 </w:t>
      </w:r>
      <w:r>
        <w:rPr>
          <w:rFonts w:hint="eastAsia" w:ascii="微软雅黑" w:hAnsi="微软雅黑" w:eastAsia="微软雅黑" w:cs="微软雅黑"/>
          <w:b/>
          <w:bCs/>
          <w:color w:val="auto"/>
          <w:sz w:val="21"/>
          <w:szCs w:val="21"/>
          <w:highlight w:val="none"/>
        </w:rPr>
        <w:t>响应文件编制要求</w:t>
      </w:r>
      <w:r>
        <w:rPr>
          <w:rFonts w:hint="eastAsia" w:ascii="微软雅黑" w:hAnsi="微软雅黑" w:eastAsia="微软雅黑" w:cs="微软雅黑"/>
          <w:b/>
          <w:bCs/>
          <w:color w:val="auto"/>
          <w:sz w:val="21"/>
          <w:szCs w:val="21"/>
        </w:rPr>
        <w:tab/>
      </w:r>
      <w:r>
        <w:rPr>
          <w:rFonts w:hint="eastAsia" w:ascii="微软雅黑" w:hAnsi="微软雅黑" w:eastAsia="微软雅黑" w:cs="微软雅黑"/>
          <w:b/>
          <w:bCs/>
          <w:color w:val="auto"/>
          <w:sz w:val="21"/>
          <w:szCs w:val="21"/>
        </w:rPr>
        <w:fldChar w:fldCharType="begin"/>
      </w:r>
      <w:r>
        <w:rPr>
          <w:rFonts w:hint="eastAsia" w:ascii="微软雅黑" w:hAnsi="微软雅黑" w:eastAsia="微软雅黑" w:cs="微软雅黑"/>
          <w:b/>
          <w:bCs/>
          <w:color w:val="auto"/>
          <w:sz w:val="21"/>
          <w:szCs w:val="21"/>
        </w:rPr>
        <w:instrText xml:space="preserve"> PAGEREF _Toc13596 \h </w:instrText>
      </w:r>
      <w:r>
        <w:rPr>
          <w:rFonts w:hint="eastAsia" w:ascii="微软雅黑" w:hAnsi="微软雅黑" w:eastAsia="微软雅黑" w:cs="微软雅黑"/>
          <w:b/>
          <w:bCs/>
          <w:color w:val="auto"/>
          <w:sz w:val="21"/>
          <w:szCs w:val="21"/>
        </w:rPr>
        <w:fldChar w:fldCharType="separate"/>
      </w:r>
      <w:r>
        <w:rPr>
          <w:rFonts w:hint="eastAsia" w:ascii="微软雅黑" w:hAnsi="微软雅黑" w:eastAsia="微软雅黑" w:cs="微软雅黑"/>
          <w:b/>
          <w:bCs/>
          <w:color w:val="auto"/>
          <w:sz w:val="21"/>
          <w:szCs w:val="21"/>
        </w:rPr>
        <w:t>- 34 -</w:t>
      </w:r>
      <w:r>
        <w:rPr>
          <w:rFonts w:hint="eastAsia" w:ascii="微软雅黑" w:hAnsi="微软雅黑" w:eastAsia="微软雅黑" w:cs="微软雅黑"/>
          <w:b/>
          <w:bCs/>
          <w:color w:val="auto"/>
          <w:sz w:val="21"/>
          <w:szCs w:val="21"/>
        </w:rPr>
        <w:fldChar w:fldCharType="end"/>
      </w:r>
      <w:r>
        <w:rPr>
          <w:rFonts w:hint="eastAsia" w:ascii="微软雅黑" w:hAnsi="微软雅黑" w:eastAsia="微软雅黑" w:cs="微软雅黑"/>
          <w:b/>
          <w:bCs/>
          <w:color w:val="auto"/>
          <w:sz w:val="21"/>
          <w:szCs w:val="21"/>
          <w:highlight w:val="none"/>
        </w:rPr>
        <w:fldChar w:fldCharType="end"/>
      </w:r>
    </w:p>
    <w:p w14:paraId="01FD00D4">
      <w:pPr>
        <w:pStyle w:val="6"/>
        <w:widowControl w:val="0"/>
        <w:tabs>
          <w:tab w:val="right" w:leader="dot" w:pos="9071"/>
        </w:tabs>
        <w:wordWrap/>
        <w:adjustRightInd/>
        <w:snapToGrid/>
        <w:spacing w:line="300" w:lineRule="exact"/>
        <w:ind w:left="0" w:leftChars="0"/>
        <w:textAlignment w:val="auto"/>
        <w:rPr>
          <w:rFonts w:hint="eastAsia" w:ascii="微软雅黑" w:hAnsi="微软雅黑" w:eastAsia="微软雅黑" w:cs="微软雅黑"/>
          <w:b/>
          <w:bCs/>
          <w:color w:val="auto"/>
          <w:sz w:val="21"/>
          <w:szCs w:val="21"/>
        </w:rPr>
      </w:pPr>
    </w:p>
    <w:p w14:paraId="17A5DFF0">
      <w:pPr>
        <w:pStyle w:val="11"/>
        <w:widowControl w:val="0"/>
        <w:tabs>
          <w:tab w:val="right" w:leader="dot" w:pos="9000"/>
        </w:tabs>
        <w:wordWrap/>
        <w:adjustRightInd/>
        <w:snapToGrid/>
        <w:spacing w:line="300" w:lineRule="exact"/>
        <w:ind w:left="0" w:leftChars="0"/>
        <w:textAlignment w:val="auto"/>
        <w:rPr>
          <w:rFonts w:hint="eastAsia" w:ascii="微软雅黑" w:hAnsi="微软雅黑" w:eastAsia="微软雅黑" w:cs="微软雅黑"/>
          <w:color w:val="auto"/>
          <w:sz w:val="21"/>
          <w:szCs w:val="21"/>
          <w:highlight w:val="none"/>
        </w:rPr>
        <w:sectPr>
          <w:footerReference r:id="rId6" w:type="first"/>
          <w:footerReference r:id="rId5" w:type="default"/>
          <w:pgSz w:w="11907" w:h="16840"/>
          <w:pgMar w:top="1134" w:right="1418" w:bottom="1134" w:left="1418" w:header="851" w:footer="992" w:gutter="0"/>
          <w:pgBorders>
            <w:top w:val="none" w:sz="0" w:space="0"/>
            <w:left w:val="none" w:sz="0" w:space="0"/>
            <w:bottom w:val="none" w:sz="0" w:space="0"/>
            <w:right w:val="none" w:sz="0" w:space="0"/>
          </w:pgBorders>
          <w:pgNumType w:fmt="numberInDash" w:start="1"/>
          <w:cols w:space="720" w:num="1"/>
          <w:docGrid w:type="lines" w:linePitch="381" w:charSpace="-5735"/>
        </w:sectPr>
      </w:pPr>
      <w:r>
        <w:rPr>
          <w:rFonts w:hint="eastAsia" w:ascii="微软雅黑" w:hAnsi="微软雅黑" w:eastAsia="微软雅黑" w:cs="微软雅黑"/>
          <w:color w:val="auto"/>
          <w:sz w:val="21"/>
          <w:szCs w:val="21"/>
          <w:highlight w:val="none"/>
        </w:rPr>
        <w:fldChar w:fldCharType="end"/>
      </w:r>
    </w:p>
    <w:p w14:paraId="1F509D17">
      <w:pPr>
        <w:pStyle w:val="2"/>
        <w:keepNext/>
        <w:widowControl w:val="0"/>
        <w:wordWrap/>
        <w:adjustRightInd/>
        <w:snapToGrid w:val="0"/>
        <w:spacing w:line="360" w:lineRule="auto"/>
        <w:jc w:val="center"/>
        <w:textAlignment w:val="auto"/>
        <w:rPr>
          <w:rFonts w:hint="eastAsia" w:ascii="微软雅黑" w:hAnsi="微软雅黑" w:eastAsia="微软雅黑" w:cs="微软雅黑"/>
          <w:b/>
          <w:bCs/>
          <w:color w:val="auto"/>
          <w:sz w:val="36"/>
          <w:szCs w:val="36"/>
          <w:highlight w:val="none"/>
        </w:rPr>
      </w:pPr>
      <w:bookmarkStart w:id="0" w:name="_Toc18830"/>
      <w:bookmarkStart w:id="1" w:name="_Toc11641050"/>
      <w:bookmarkStart w:id="2" w:name="_Toc12789052"/>
      <w:r>
        <w:rPr>
          <w:rFonts w:hint="eastAsia" w:ascii="微软雅黑" w:hAnsi="微软雅黑" w:eastAsia="微软雅黑" w:cs="微软雅黑"/>
          <w:b/>
          <w:bCs/>
          <w:color w:val="auto"/>
          <w:sz w:val="36"/>
          <w:szCs w:val="36"/>
          <w:highlight w:val="none"/>
        </w:rPr>
        <w:t>第一篇 采购邀请书</w:t>
      </w:r>
      <w:bookmarkEnd w:id="0"/>
      <w:bookmarkEnd w:id="1"/>
      <w:bookmarkEnd w:id="2"/>
    </w:p>
    <w:p w14:paraId="357DBB6D">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outlineLvl w:val="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中招国际招标有限公司</w:t>
      </w:r>
      <w:r>
        <w:rPr>
          <w:rFonts w:hint="eastAsia" w:ascii="微软雅黑" w:hAnsi="微软雅黑" w:eastAsia="微软雅黑" w:cs="微软雅黑"/>
          <w:color w:val="auto"/>
          <w:szCs w:val="21"/>
          <w:highlight w:val="none"/>
        </w:rPr>
        <w:t>（以下简称：采购代理机构）接受</w:t>
      </w:r>
      <w:r>
        <w:rPr>
          <w:rFonts w:hint="eastAsia" w:ascii="微软雅黑" w:hAnsi="微软雅黑" w:eastAsia="微软雅黑" w:cs="微软雅黑"/>
          <w:color w:val="auto"/>
          <w:szCs w:val="20"/>
          <w:highlight w:val="none"/>
          <w:lang w:eastAsia="zh-CN"/>
        </w:rPr>
        <w:t>重庆市药品监督管理局</w:t>
      </w:r>
      <w:r>
        <w:rPr>
          <w:rFonts w:hint="eastAsia" w:ascii="微软雅黑" w:hAnsi="微软雅黑" w:eastAsia="微软雅黑" w:cs="微软雅黑"/>
          <w:color w:val="auto"/>
          <w:szCs w:val="21"/>
          <w:highlight w:val="none"/>
        </w:rPr>
        <w:t>（以下简称：采购人）的委托，根据《重庆市财政局关于印发&lt;重庆市政府集中采购目录及采购限额标准&gt;的通知》（渝财规〔2023〕10号），参照政府采购法及相关规定对</w:t>
      </w:r>
      <w:r>
        <w:rPr>
          <w:rFonts w:hint="eastAsia" w:ascii="微软雅黑" w:hAnsi="微软雅黑" w:eastAsia="微软雅黑" w:cs="微软雅黑"/>
          <w:color w:val="auto"/>
          <w:szCs w:val="21"/>
          <w:highlight w:val="none"/>
          <w:lang w:eastAsia="zh-CN"/>
        </w:rPr>
        <w:t>“政务•渝药安”应用（一期）全过程跟踪审计</w:t>
      </w:r>
      <w:r>
        <w:rPr>
          <w:rFonts w:hint="eastAsia" w:ascii="微软雅黑" w:hAnsi="微软雅黑" w:eastAsia="微软雅黑" w:cs="微软雅黑"/>
          <w:color w:val="auto"/>
          <w:szCs w:val="21"/>
          <w:highlight w:val="none"/>
          <w:lang w:val="en-US" w:eastAsia="zh-CN"/>
        </w:rPr>
        <w:t>和</w:t>
      </w:r>
      <w:r>
        <w:rPr>
          <w:rFonts w:hint="eastAsia" w:ascii="微软雅黑" w:hAnsi="微软雅黑" w:eastAsia="微软雅黑" w:cs="微软雅黑"/>
          <w:color w:val="auto"/>
          <w:szCs w:val="21"/>
          <w:highlight w:val="none"/>
          <w:lang w:eastAsia="zh-CN"/>
        </w:rPr>
        <w:t>监理服务</w:t>
      </w:r>
      <w:r>
        <w:rPr>
          <w:rFonts w:hint="eastAsia" w:ascii="微软雅黑" w:hAnsi="微软雅黑" w:eastAsia="微软雅黑" w:cs="微软雅黑"/>
          <w:color w:val="auto"/>
          <w:szCs w:val="21"/>
          <w:highlight w:val="none"/>
        </w:rPr>
        <w:t>项目进行竞争性磋商采购，欢迎有资格的供应商前来参加磋商。</w:t>
      </w:r>
    </w:p>
    <w:p w14:paraId="0E037DA4">
      <w:pPr>
        <w:pStyle w:val="3"/>
        <w:spacing w:line="440" w:lineRule="exact"/>
        <w:rPr>
          <w:rFonts w:hint="eastAsia" w:ascii="微软雅黑" w:hAnsi="微软雅黑" w:eastAsia="微软雅黑" w:cs="微软雅黑"/>
          <w:b/>
          <w:color w:val="auto"/>
          <w:sz w:val="24"/>
          <w:szCs w:val="20"/>
          <w:highlight w:val="none"/>
        </w:rPr>
      </w:pPr>
      <w:bookmarkStart w:id="3" w:name="_Toc313893526"/>
      <w:bookmarkStart w:id="4" w:name="_Toc20884"/>
      <w:bookmarkStart w:id="5" w:name="_Toc317775175"/>
      <w:r>
        <w:rPr>
          <w:rFonts w:hint="eastAsia" w:ascii="微软雅黑" w:hAnsi="微软雅黑" w:eastAsia="微软雅黑" w:cs="微软雅黑"/>
          <w:b/>
          <w:color w:val="auto"/>
          <w:sz w:val="24"/>
          <w:szCs w:val="20"/>
          <w:highlight w:val="none"/>
        </w:rPr>
        <w:t>一、竞争性磋商内容</w:t>
      </w:r>
      <w:bookmarkEnd w:id="3"/>
      <w:bookmarkEnd w:id="4"/>
      <w:bookmarkEnd w:id="5"/>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5733"/>
        <w:gridCol w:w="1193"/>
        <w:gridCol w:w="1452"/>
      </w:tblGrid>
      <w:tr w14:paraId="76D0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02" w:type="dxa"/>
            <w:tcBorders>
              <w:top w:val="single" w:color="auto" w:sz="4" w:space="0"/>
              <w:left w:val="single" w:color="auto" w:sz="4" w:space="0"/>
              <w:right w:val="single" w:color="auto" w:sz="4" w:space="0"/>
            </w:tcBorders>
            <w:noWrap w:val="0"/>
            <w:vAlign w:val="center"/>
          </w:tcPr>
          <w:p w14:paraId="15464F76">
            <w:pPr>
              <w:spacing w:line="300" w:lineRule="exact"/>
              <w:jc w:val="center"/>
              <w:rPr>
                <w:rFonts w:hint="default" w:ascii="微软雅黑" w:hAnsi="微软雅黑" w:eastAsia="微软雅黑" w:cs="微软雅黑"/>
                <w:b/>
                <w:color w:val="auto"/>
                <w:kern w:val="0"/>
                <w:szCs w:val="21"/>
                <w:highlight w:val="none"/>
                <w:lang w:val="en-US" w:eastAsia="zh-CN"/>
              </w:rPr>
            </w:pPr>
            <w:r>
              <w:rPr>
                <w:rFonts w:hint="eastAsia" w:ascii="微软雅黑" w:hAnsi="微软雅黑" w:eastAsia="微软雅黑" w:cs="微软雅黑"/>
                <w:b/>
                <w:color w:val="auto"/>
                <w:kern w:val="0"/>
                <w:szCs w:val="21"/>
                <w:highlight w:val="none"/>
                <w:lang w:val="en-US" w:eastAsia="zh-CN"/>
              </w:rPr>
              <w:t>分包号</w:t>
            </w:r>
          </w:p>
        </w:tc>
        <w:tc>
          <w:tcPr>
            <w:tcW w:w="5733" w:type="dxa"/>
            <w:tcBorders>
              <w:top w:val="single" w:color="auto" w:sz="4" w:space="0"/>
              <w:left w:val="single" w:color="auto" w:sz="4" w:space="0"/>
              <w:right w:val="single" w:color="auto" w:sz="4" w:space="0"/>
            </w:tcBorders>
            <w:noWrap w:val="0"/>
            <w:vAlign w:val="center"/>
          </w:tcPr>
          <w:p w14:paraId="4847EF22">
            <w:pPr>
              <w:spacing w:line="300" w:lineRule="exact"/>
              <w:jc w:val="center"/>
              <w:rPr>
                <w:rFonts w:hint="default" w:ascii="微软雅黑" w:hAnsi="微软雅黑" w:eastAsia="微软雅黑" w:cs="微软雅黑"/>
                <w:b/>
                <w:color w:val="auto"/>
                <w:kern w:val="0"/>
                <w:szCs w:val="21"/>
                <w:highlight w:val="none"/>
                <w:lang w:val="en-US" w:eastAsia="zh-CN"/>
              </w:rPr>
            </w:pPr>
            <w:r>
              <w:rPr>
                <w:rFonts w:hint="eastAsia" w:ascii="微软雅黑" w:hAnsi="微软雅黑" w:eastAsia="微软雅黑" w:cs="微软雅黑"/>
                <w:b/>
                <w:color w:val="auto"/>
                <w:kern w:val="0"/>
                <w:szCs w:val="21"/>
                <w:highlight w:val="none"/>
                <w:lang w:val="en-US" w:eastAsia="zh-CN"/>
              </w:rPr>
              <w:t>采购内容</w:t>
            </w:r>
          </w:p>
        </w:tc>
        <w:tc>
          <w:tcPr>
            <w:tcW w:w="1193" w:type="dxa"/>
            <w:tcBorders>
              <w:top w:val="single" w:color="auto" w:sz="4" w:space="0"/>
              <w:left w:val="single" w:color="auto" w:sz="4" w:space="0"/>
              <w:right w:val="single" w:color="auto" w:sz="4" w:space="0"/>
            </w:tcBorders>
            <w:noWrap w:val="0"/>
            <w:vAlign w:val="center"/>
          </w:tcPr>
          <w:p w14:paraId="577FC339">
            <w:pPr>
              <w:widowControl/>
              <w:snapToGrid w:val="0"/>
              <w:jc w:val="center"/>
              <w:rPr>
                <w:rFonts w:hint="eastAsia" w:ascii="微软雅黑" w:hAnsi="微软雅黑" w:eastAsia="微软雅黑" w:cs="微软雅黑"/>
                <w:b/>
                <w:color w:val="auto"/>
                <w:kern w:val="0"/>
                <w:szCs w:val="21"/>
                <w:highlight w:val="none"/>
              </w:rPr>
            </w:pPr>
            <w:r>
              <w:rPr>
                <w:rFonts w:hint="eastAsia" w:ascii="微软雅黑" w:hAnsi="微软雅黑" w:eastAsia="微软雅黑" w:cs="微软雅黑"/>
                <w:b/>
                <w:color w:val="auto"/>
                <w:kern w:val="0"/>
                <w:szCs w:val="21"/>
                <w:highlight w:val="none"/>
              </w:rPr>
              <w:t>最高限价（万元）</w:t>
            </w:r>
          </w:p>
        </w:tc>
        <w:tc>
          <w:tcPr>
            <w:tcW w:w="1452" w:type="dxa"/>
            <w:tcBorders>
              <w:top w:val="single" w:color="auto" w:sz="4" w:space="0"/>
              <w:left w:val="single" w:color="auto" w:sz="4" w:space="0"/>
              <w:right w:val="single" w:color="auto" w:sz="4" w:space="0"/>
            </w:tcBorders>
            <w:noWrap w:val="0"/>
            <w:vAlign w:val="center"/>
          </w:tcPr>
          <w:p w14:paraId="03BA086A">
            <w:pPr>
              <w:snapToGrid w:val="0"/>
              <w:jc w:val="center"/>
              <w:rPr>
                <w:rFonts w:hint="eastAsia" w:ascii="微软雅黑" w:hAnsi="微软雅黑" w:eastAsia="微软雅黑" w:cs="微软雅黑"/>
                <w:b/>
                <w:color w:val="auto"/>
                <w:kern w:val="0"/>
                <w:szCs w:val="21"/>
                <w:highlight w:val="none"/>
              </w:rPr>
            </w:pPr>
            <w:r>
              <w:rPr>
                <w:rFonts w:hint="eastAsia" w:ascii="微软雅黑" w:hAnsi="微软雅黑" w:eastAsia="微软雅黑" w:cs="微软雅黑"/>
                <w:b/>
                <w:color w:val="auto"/>
                <w:kern w:val="0"/>
                <w:szCs w:val="21"/>
                <w:highlight w:val="none"/>
              </w:rPr>
              <w:t>成交供应商数量（名）</w:t>
            </w:r>
          </w:p>
        </w:tc>
      </w:tr>
      <w:tr w14:paraId="14FB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1B942AFF">
            <w:pPr>
              <w:spacing w:line="440" w:lineRule="exact"/>
              <w:jc w:val="center"/>
              <w:rPr>
                <w:rFonts w:hint="default"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一</w:t>
            </w:r>
          </w:p>
        </w:tc>
        <w:tc>
          <w:tcPr>
            <w:tcW w:w="5733" w:type="dxa"/>
            <w:tcBorders>
              <w:top w:val="single" w:color="auto" w:sz="4" w:space="0"/>
              <w:left w:val="single" w:color="auto" w:sz="4" w:space="0"/>
              <w:bottom w:val="single" w:color="auto" w:sz="4" w:space="0"/>
              <w:right w:val="single" w:color="auto" w:sz="4" w:space="0"/>
            </w:tcBorders>
            <w:noWrap w:val="0"/>
            <w:vAlign w:val="center"/>
          </w:tcPr>
          <w:p w14:paraId="55F07018">
            <w:pPr>
              <w:spacing w:line="4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“政务•渝药安”（一期）数字化应用全过程跟踪审计</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7D097021">
            <w:pPr>
              <w:spacing w:line="276" w:lineRule="auto"/>
              <w:jc w:val="center"/>
              <w:outlineLvl w:val="0"/>
              <w:rPr>
                <w:rFonts w:hint="default"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11.39 </w:t>
            </w:r>
          </w:p>
        </w:tc>
        <w:tc>
          <w:tcPr>
            <w:tcW w:w="1452" w:type="dxa"/>
            <w:tcBorders>
              <w:top w:val="single" w:color="auto" w:sz="4" w:space="0"/>
              <w:left w:val="single" w:color="auto" w:sz="4" w:space="0"/>
              <w:right w:val="single" w:color="auto" w:sz="4" w:space="0"/>
            </w:tcBorders>
            <w:noWrap w:val="0"/>
            <w:vAlign w:val="center"/>
          </w:tcPr>
          <w:p w14:paraId="1A4670BC">
            <w:pPr>
              <w:spacing w:line="276" w:lineRule="auto"/>
              <w:jc w:val="center"/>
              <w:outlineLvl w:val="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r>
      <w:tr w14:paraId="3034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14:paraId="1F049A52">
            <w:pPr>
              <w:spacing w:line="440" w:lineRule="exact"/>
              <w:jc w:val="center"/>
              <w:rPr>
                <w:rFonts w:hint="default"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二</w:t>
            </w:r>
          </w:p>
        </w:tc>
        <w:tc>
          <w:tcPr>
            <w:tcW w:w="5733" w:type="dxa"/>
            <w:tcBorders>
              <w:top w:val="single" w:color="auto" w:sz="4" w:space="0"/>
              <w:left w:val="single" w:color="auto" w:sz="4" w:space="0"/>
              <w:bottom w:val="single" w:color="auto" w:sz="4" w:space="0"/>
              <w:right w:val="single" w:color="auto" w:sz="4" w:space="0"/>
            </w:tcBorders>
            <w:noWrap w:val="0"/>
            <w:vAlign w:val="center"/>
          </w:tcPr>
          <w:p w14:paraId="60516A5D">
            <w:pPr>
              <w:spacing w:line="440" w:lineRule="exact"/>
              <w:jc w:val="center"/>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“政务•渝药安”（一期）数字化应用开发监理服务</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3714A951">
            <w:pPr>
              <w:spacing w:line="276" w:lineRule="auto"/>
              <w:jc w:val="center"/>
              <w:outlineLvl w:val="0"/>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10.55</w:t>
            </w:r>
          </w:p>
        </w:tc>
        <w:tc>
          <w:tcPr>
            <w:tcW w:w="1452" w:type="dxa"/>
            <w:tcBorders>
              <w:left w:val="single" w:color="auto" w:sz="4" w:space="0"/>
              <w:right w:val="single" w:color="auto" w:sz="4" w:space="0"/>
            </w:tcBorders>
            <w:noWrap w:val="0"/>
            <w:vAlign w:val="center"/>
          </w:tcPr>
          <w:p w14:paraId="26ED8B3A">
            <w:pPr>
              <w:spacing w:line="276" w:lineRule="auto"/>
              <w:jc w:val="center"/>
              <w:outlineLvl w:val="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r>
      <w:tr w14:paraId="696C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280" w:type="dxa"/>
            <w:gridSpan w:val="4"/>
            <w:tcBorders>
              <w:top w:val="nil"/>
              <w:left w:val="single" w:color="auto" w:sz="4" w:space="0"/>
              <w:bottom w:val="single" w:color="auto" w:sz="4" w:space="0"/>
              <w:right w:val="single" w:color="auto" w:sz="4" w:space="0"/>
            </w:tcBorders>
            <w:noWrap w:val="0"/>
            <w:vAlign w:val="center"/>
          </w:tcPr>
          <w:p w14:paraId="052D4034">
            <w:pPr>
              <w:spacing w:line="276" w:lineRule="auto"/>
              <w:jc w:val="left"/>
              <w:outlineLvl w:val="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注：以上磋商内容的具体服务需求，见第二篇相关内容。</w:t>
            </w:r>
          </w:p>
        </w:tc>
      </w:tr>
    </w:tbl>
    <w:p w14:paraId="07724E76">
      <w:pPr>
        <w:pStyle w:val="3"/>
        <w:spacing w:line="440" w:lineRule="exact"/>
        <w:rPr>
          <w:rFonts w:hint="eastAsia" w:ascii="微软雅黑" w:hAnsi="微软雅黑" w:eastAsia="微软雅黑" w:cs="微软雅黑"/>
          <w:b/>
          <w:color w:val="auto"/>
          <w:sz w:val="24"/>
          <w:szCs w:val="20"/>
          <w:highlight w:val="none"/>
        </w:rPr>
      </w:pPr>
      <w:bookmarkStart w:id="6" w:name="_Toc27989"/>
      <w:bookmarkStart w:id="7" w:name="_Toc373860293"/>
      <w:bookmarkStart w:id="8" w:name="_Toc317775178"/>
      <w:r>
        <w:rPr>
          <w:rFonts w:hint="eastAsia" w:ascii="微软雅黑" w:hAnsi="微软雅黑" w:eastAsia="微软雅黑" w:cs="微软雅黑"/>
          <w:b/>
          <w:color w:val="auto"/>
          <w:sz w:val="24"/>
          <w:szCs w:val="20"/>
          <w:highlight w:val="none"/>
        </w:rPr>
        <w:t>二、资金来源</w:t>
      </w:r>
      <w:bookmarkEnd w:id="6"/>
    </w:p>
    <w:p w14:paraId="39FEF921">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财政预算资金，采购预算金额为</w:t>
      </w:r>
      <w:r>
        <w:rPr>
          <w:rFonts w:hint="eastAsia" w:ascii="微软雅黑" w:hAnsi="微软雅黑" w:eastAsia="微软雅黑" w:cs="微软雅黑"/>
          <w:color w:val="auto"/>
          <w:szCs w:val="21"/>
          <w:highlight w:val="none"/>
          <w:u w:val="single"/>
          <w:lang w:val="en-US" w:eastAsia="zh-CN"/>
        </w:rPr>
        <w:t>21.94</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万元。</w:t>
      </w:r>
    </w:p>
    <w:p w14:paraId="0808B66C">
      <w:pPr>
        <w:pStyle w:val="3"/>
        <w:spacing w:line="440" w:lineRule="exact"/>
        <w:rPr>
          <w:rFonts w:hint="eastAsia" w:ascii="微软雅黑" w:hAnsi="微软雅黑" w:eastAsia="微软雅黑" w:cs="微软雅黑"/>
          <w:b/>
          <w:color w:val="auto"/>
          <w:sz w:val="24"/>
          <w:szCs w:val="20"/>
          <w:highlight w:val="none"/>
        </w:rPr>
      </w:pPr>
      <w:bookmarkStart w:id="9" w:name="_Toc12744"/>
      <w:r>
        <w:rPr>
          <w:rFonts w:hint="eastAsia" w:ascii="微软雅黑" w:hAnsi="微软雅黑" w:eastAsia="微软雅黑" w:cs="微软雅黑"/>
          <w:b/>
          <w:color w:val="auto"/>
          <w:sz w:val="24"/>
          <w:szCs w:val="20"/>
          <w:highlight w:val="none"/>
        </w:rPr>
        <w:t>三、供应商的资格条件</w:t>
      </w:r>
      <w:bookmarkEnd w:id="9"/>
    </w:p>
    <w:p w14:paraId="7C198D34">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（一）满足《中华人民共和国政府采购法》第二十二条规定：</w:t>
      </w:r>
    </w:p>
    <w:p w14:paraId="3E50B005">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1.具有独立承担民事责任的能力；</w:t>
      </w:r>
    </w:p>
    <w:p w14:paraId="1D65CB9D">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2.具有良好的商业信誉和健全的财务会计制度；</w:t>
      </w:r>
    </w:p>
    <w:p w14:paraId="73B2AD63">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3.具有履行合同所必需的设备和专业技术能力；</w:t>
      </w:r>
    </w:p>
    <w:p w14:paraId="56211207">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4.有依法缴纳税收和社会保障资金的良好记录；</w:t>
      </w:r>
    </w:p>
    <w:p w14:paraId="4BB09032">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5.参加政府采购活动前三年内，在经营活动中没有重大违法记录；</w:t>
      </w:r>
    </w:p>
    <w:p w14:paraId="7F705285">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6.法律、行政法规规定的其他条件。</w:t>
      </w:r>
    </w:p>
    <w:p w14:paraId="3B29920E">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（二）落实政府采购政策需满足的资格要求：无。</w:t>
      </w:r>
    </w:p>
    <w:p w14:paraId="2A2906EE">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（三）本项目的特定资格要求：</w:t>
      </w:r>
    </w:p>
    <w:p w14:paraId="250B421D">
      <w:pPr>
        <w:tabs>
          <w:tab w:val="left" w:pos="720"/>
        </w:tabs>
        <w:adjustRightInd w:val="0"/>
        <w:snapToGrid w:val="0"/>
        <w:spacing w:line="440" w:lineRule="exact"/>
        <w:ind w:firstLine="411" w:firstLineChars="196"/>
        <w:rPr>
          <w:rFonts w:hint="eastAsia" w:ascii="微软雅黑" w:hAnsi="微软雅黑" w:eastAsia="微软雅黑"/>
          <w:bCs/>
          <w:color w:val="auto"/>
          <w:szCs w:val="21"/>
        </w:rPr>
      </w:pPr>
      <w:r>
        <w:rPr>
          <w:rFonts w:hint="eastAsia" w:ascii="微软雅黑" w:hAnsi="微软雅黑" w:eastAsia="微软雅黑"/>
          <w:bCs/>
          <w:color w:val="auto"/>
          <w:szCs w:val="21"/>
        </w:rPr>
        <w:t>分包一：无。</w:t>
      </w:r>
    </w:p>
    <w:p w14:paraId="0A2C065E">
      <w:pPr>
        <w:tabs>
          <w:tab w:val="left" w:pos="720"/>
        </w:tabs>
        <w:adjustRightInd w:val="0"/>
        <w:snapToGrid w:val="0"/>
        <w:spacing w:line="440" w:lineRule="exact"/>
        <w:ind w:firstLine="411" w:firstLineChars="196"/>
        <w:rPr>
          <w:rFonts w:hint="eastAsia" w:ascii="微软雅黑" w:hAnsi="微软雅黑" w:eastAsia="微软雅黑" w:cs="微软雅黑"/>
          <w:color w:val="auto"/>
          <w:szCs w:val="21"/>
          <w:highlight w:val="none"/>
        </w:rPr>
      </w:pPr>
      <w:r>
        <w:rPr>
          <w:rFonts w:hint="eastAsia" w:ascii="微软雅黑" w:hAnsi="微软雅黑" w:eastAsia="微软雅黑"/>
          <w:bCs/>
          <w:color w:val="auto"/>
          <w:szCs w:val="21"/>
        </w:rPr>
        <w:t>分包二：无。</w:t>
      </w:r>
    </w:p>
    <w:p w14:paraId="23A5AA37">
      <w:pPr>
        <w:pStyle w:val="3"/>
        <w:spacing w:line="440" w:lineRule="exact"/>
        <w:rPr>
          <w:rFonts w:hint="eastAsia" w:ascii="微软雅黑" w:hAnsi="微软雅黑" w:eastAsia="微软雅黑" w:cs="微软雅黑"/>
          <w:b/>
          <w:color w:val="auto"/>
          <w:sz w:val="24"/>
          <w:szCs w:val="20"/>
          <w:highlight w:val="none"/>
        </w:rPr>
      </w:pPr>
      <w:bookmarkStart w:id="10" w:name="_Toc17339"/>
      <w:r>
        <w:rPr>
          <w:rFonts w:hint="eastAsia" w:ascii="微软雅黑" w:hAnsi="微软雅黑" w:eastAsia="微软雅黑" w:cs="微软雅黑"/>
          <w:b/>
          <w:color w:val="auto"/>
          <w:sz w:val="24"/>
          <w:szCs w:val="20"/>
          <w:highlight w:val="none"/>
        </w:rPr>
        <w:t>四、磋商的有关说明</w:t>
      </w:r>
      <w:bookmarkEnd w:id="7"/>
      <w:bookmarkEnd w:id="10"/>
    </w:p>
    <w:bookmarkEnd w:id="8"/>
    <w:p w14:paraId="42CD9644">
      <w:pPr>
        <w:spacing w:line="440" w:lineRule="exact"/>
        <w:ind w:firstLine="420" w:firstLineChars="200"/>
        <w:rPr>
          <w:rFonts w:hint="eastAsia" w:ascii="微软雅黑" w:hAnsi="微软雅黑" w:eastAsia="微软雅黑" w:cs="微软雅黑"/>
          <w:color w:val="auto"/>
          <w:szCs w:val="21"/>
        </w:rPr>
      </w:pPr>
      <w:bookmarkStart w:id="11" w:name="_Toc15534"/>
      <w:bookmarkStart w:id="12" w:name="_Toc106030875"/>
      <w:bookmarkStart w:id="13" w:name="_Toc76462321"/>
      <w:bookmarkStart w:id="14" w:name="_Toc373860294"/>
      <w:bookmarkStart w:id="15" w:name="_Toc24104735"/>
      <w:r>
        <w:rPr>
          <w:rFonts w:hint="eastAsia" w:ascii="微软雅黑" w:hAnsi="微软雅黑" w:eastAsia="微软雅黑" w:cs="微软雅黑"/>
          <w:color w:val="auto"/>
          <w:szCs w:val="21"/>
        </w:rPr>
        <w:t>（一）供应商应通过“行采家”（https://www.gec123.com）登记加入“供应商库”。</w:t>
      </w:r>
    </w:p>
    <w:p w14:paraId="679BBE41">
      <w:pPr>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二）凡有意参加磋商的供应商，请在“行采家”（https://www.gec123.com）下载或到采购代理机构处领取本项目竞争性磋商文件以及图纸、澄清等磋商前公布的所有项目资料，无论供应商领取或下载与否，均视为已知晓所有磋商实质性要求内容。</w:t>
      </w:r>
    </w:p>
    <w:p w14:paraId="6D52258D">
      <w:pPr>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（三）竞争性磋商公告期限：自采购公告发布之日起三个工作日。</w:t>
      </w:r>
    </w:p>
    <w:p w14:paraId="3A89FE75">
      <w:pPr>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（四）磋商文件提供期限：</w:t>
      </w:r>
    </w:p>
    <w:p w14:paraId="6851DB5F">
      <w:pPr>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1. 磋商文件提供期限：2025年</w:t>
      </w:r>
      <w:r>
        <w:rPr>
          <w:rFonts w:hint="eastAsia" w:ascii="微软雅黑" w:hAnsi="微软雅黑" w:eastAsia="微软雅黑" w:cs="微软雅黑"/>
          <w:color w:val="auto"/>
          <w:szCs w:val="21"/>
          <w:lang w:val="en-US" w:eastAsia="zh-CN"/>
        </w:rPr>
        <w:t>6</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24</w:t>
      </w:r>
      <w:r>
        <w:rPr>
          <w:rFonts w:hint="eastAsia" w:ascii="微软雅黑" w:hAnsi="微软雅黑" w:eastAsia="微软雅黑" w:cs="微软雅黑"/>
          <w:color w:val="auto"/>
          <w:szCs w:val="21"/>
        </w:rPr>
        <w:t>日-- 2025年</w:t>
      </w:r>
      <w:r>
        <w:rPr>
          <w:rFonts w:hint="eastAsia" w:ascii="微软雅黑" w:hAnsi="微软雅黑" w:eastAsia="微软雅黑" w:cs="微软雅黑"/>
          <w:color w:val="auto"/>
          <w:szCs w:val="21"/>
          <w:lang w:val="en-US" w:eastAsia="zh-CN"/>
        </w:rPr>
        <w:t>7</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1</w:t>
      </w:r>
      <w:r>
        <w:rPr>
          <w:rFonts w:hint="eastAsia" w:ascii="微软雅黑" w:hAnsi="微软雅黑" w:eastAsia="微软雅黑" w:cs="微软雅黑"/>
          <w:color w:val="auto"/>
          <w:szCs w:val="21"/>
        </w:rPr>
        <w:t>日17时00分（工作时间）。</w:t>
      </w:r>
    </w:p>
    <w:p w14:paraId="1D6097FD">
      <w:pPr>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2. </w:t>
      </w:r>
      <w:r>
        <w:rPr>
          <w:rFonts w:hint="eastAsia" w:ascii="微软雅黑" w:hAnsi="微软雅黑" w:eastAsia="微软雅黑"/>
          <w:color w:val="auto"/>
          <w:szCs w:val="21"/>
        </w:rPr>
        <w:t>报名方式：凡有意参加磋商的供应商，填写</w:t>
      </w:r>
      <w:r>
        <w:rPr>
          <w:rFonts w:hint="eastAsia" w:ascii="微软雅黑" w:hAnsi="微软雅黑" w:eastAsia="微软雅黑"/>
          <w:b/>
          <w:color w:val="auto"/>
          <w:szCs w:val="21"/>
        </w:rPr>
        <w:t>《磋商文件发售登记表》，</w:t>
      </w:r>
      <w:r>
        <w:rPr>
          <w:rFonts w:hint="eastAsia" w:ascii="微软雅黑" w:hAnsi="微软雅黑" w:eastAsia="微软雅黑"/>
          <w:color w:val="auto"/>
          <w:szCs w:val="21"/>
        </w:rPr>
        <w:t>将</w:t>
      </w:r>
      <w:r>
        <w:rPr>
          <w:rFonts w:hint="eastAsia" w:ascii="微软雅黑" w:hAnsi="微软雅黑" w:eastAsia="微软雅黑"/>
          <w:b/>
          <w:color w:val="auto"/>
          <w:szCs w:val="21"/>
        </w:rPr>
        <w:t>磋商文件汇款凭证(汇款时须注明项目号：TC259D0H4</w:t>
      </w:r>
      <w:r>
        <w:rPr>
          <w:rFonts w:hint="eastAsia" w:ascii="微软雅黑" w:hAnsi="微软雅黑" w:eastAsia="微软雅黑"/>
          <w:b/>
          <w:color w:val="auto"/>
          <w:szCs w:val="21"/>
          <w:lang w:val="en-US" w:eastAsia="zh-CN"/>
        </w:rPr>
        <w:t>和分包号</w:t>
      </w:r>
      <w:r>
        <w:rPr>
          <w:rFonts w:hint="eastAsia" w:ascii="微软雅黑" w:hAnsi="微软雅黑" w:eastAsia="微软雅黑"/>
          <w:b/>
          <w:color w:val="auto"/>
          <w:szCs w:val="21"/>
        </w:rPr>
        <w:t>）</w:t>
      </w:r>
      <w:r>
        <w:rPr>
          <w:rStyle w:val="15"/>
          <w:rFonts w:hint="eastAsia" w:ascii="微软雅黑" w:hAnsi="微软雅黑" w:eastAsia="微软雅黑"/>
          <w:bCs/>
          <w:color w:val="auto"/>
          <w:szCs w:val="21"/>
          <w:u w:val="none"/>
        </w:rPr>
        <w:t>，</w:t>
      </w:r>
      <w:r>
        <w:rPr>
          <w:rFonts w:hint="eastAsia" w:ascii="微软雅黑" w:hAnsi="微软雅黑" w:eastAsia="微软雅黑"/>
          <w:b/>
          <w:color w:val="auto"/>
          <w:szCs w:val="21"/>
        </w:rPr>
        <w:t>同《磋商文件发售登记表》</w:t>
      </w:r>
      <w:r>
        <w:rPr>
          <w:rFonts w:ascii="微软雅黑" w:hAnsi="微软雅黑" w:eastAsia="微软雅黑"/>
          <w:b/>
          <w:color w:val="auto"/>
          <w:szCs w:val="21"/>
        </w:rPr>
        <w:fldChar w:fldCharType="begin"/>
      </w:r>
      <w:r>
        <w:rPr>
          <w:rFonts w:ascii="微软雅黑" w:hAnsi="微软雅黑" w:eastAsia="微软雅黑"/>
          <w:b/>
          <w:color w:val="auto"/>
          <w:szCs w:val="21"/>
        </w:rPr>
        <w:instrText xml:space="preserve"> HYPERLINK "mailto:</w:instrText>
      </w:r>
      <w:r>
        <w:rPr>
          <w:rFonts w:hint="eastAsia" w:ascii="微软雅黑" w:hAnsi="微软雅黑" w:eastAsia="微软雅黑"/>
          <w:b/>
          <w:color w:val="auto"/>
          <w:szCs w:val="21"/>
        </w:rPr>
        <w:instrText xml:space="preserve">发送至</w:instrText>
      </w:r>
      <w:r>
        <w:rPr>
          <w:rFonts w:ascii="微软雅黑" w:hAnsi="微软雅黑" w:eastAsia="微软雅黑"/>
          <w:b/>
          <w:color w:val="auto"/>
          <w:szCs w:val="21"/>
        </w:rPr>
        <w:instrText xml:space="preserve">wanglanlan@cntcitc.com.cn" </w:instrText>
      </w:r>
      <w:r>
        <w:rPr>
          <w:rFonts w:ascii="微软雅黑" w:hAnsi="微软雅黑" w:eastAsia="微软雅黑"/>
          <w:b/>
          <w:color w:val="auto"/>
          <w:szCs w:val="21"/>
        </w:rPr>
        <w:fldChar w:fldCharType="separate"/>
      </w:r>
      <w:r>
        <w:rPr>
          <w:rStyle w:val="15"/>
          <w:rFonts w:hint="eastAsia" w:ascii="微软雅黑" w:hAnsi="微软雅黑" w:eastAsia="微软雅黑"/>
          <w:b/>
          <w:color w:val="auto"/>
          <w:szCs w:val="21"/>
        </w:rPr>
        <w:t>发送至</w:t>
      </w:r>
      <w:r>
        <w:rPr>
          <w:rStyle w:val="15"/>
          <w:rFonts w:hint="eastAsia" w:ascii="微软雅黑" w:hAnsi="微软雅黑" w:eastAsia="微软雅黑"/>
          <w:b/>
          <w:color w:val="auto"/>
          <w:szCs w:val="21"/>
          <w:lang w:val="en-US" w:eastAsia="zh-CN"/>
        </w:rPr>
        <w:t>chenjiahuan</w:t>
      </w:r>
      <w:r>
        <w:rPr>
          <w:rStyle w:val="15"/>
          <w:rFonts w:ascii="微软雅黑" w:hAnsi="微软雅黑" w:eastAsia="微软雅黑"/>
          <w:b/>
          <w:color w:val="auto"/>
          <w:szCs w:val="21"/>
        </w:rPr>
        <w:t>@cntcitc.com.cn</w:t>
      </w:r>
      <w:r>
        <w:rPr>
          <w:rFonts w:ascii="微软雅黑" w:hAnsi="微软雅黑" w:eastAsia="微软雅黑"/>
          <w:b/>
          <w:color w:val="auto"/>
          <w:szCs w:val="21"/>
        </w:rPr>
        <w:fldChar w:fldCharType="end"/>
      </w:r>
      <w:r>
        <w:rPr>
          <w:rFonts w:hint="eastAsia" w:ascii="微软雅黑" w:hAnsi="微软雅黑" w:eastAsia="微软雅黑"/>
          <w:b/>
          <w:color w:val="auto"/>
          <w:szCs w:val="21"/>
        </w:rPr>
        <w:t>邮箱。</w:t>
      </w:r>
      <w:r>
        <w:rPr>
          <w:rFonts w:hint="eastAsia" w:ascii="微软雅黑" w:hAnsi="微软雅黑" w:eastAsia="微软雅黑"/>
          <w:bCs/>
          <w:color w:val="auto"/>
          <w:szCs w:val="21"/>
        </w:rPr>
        <w:t>购买磋商文件的发票（电子发票），采购代理机构将发送至供应商磋商文件发售登记表留存的邮箱中；供应商也可凭汇款凭证（原件或复印件）到重庆渝北区黄山大道中段53号5-1（双鱼座A栋5楼中招国际招标有限公司重庆分公司）换取发票</w:t>
      </w:r>
      <w:r>
        <w:rPr>
          <w:rFonts w:hint="eastAsia" w:ascii="微软雅黑" w:hAnsi="微软雅黑" w:eastAsia="微软雅黑" w:cs="微软雅黑"/>
          <w:color w:val="auto"/>
          <w:szCs w:val="21"/>
        </w:rPr>
        <w:t>。</w:t>
      </w:r>
    </w:p>
    <w:p w14:paraId="7360D594">
      <w:pPr>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highlight w:val="none"/>
        </w:rPr>
        <w:t xml:space="preserve"> </w:t>
      </w:r>
      <w:r>
        <w:rPr>
          <w:rFonts w:hint="eastAsia" w:ascii="微软雅黑" w:hAnsi="微软雅黑" w:eastAsia="微软雅黑" w:cs="微软雅黑"/>
          <w:color w:val="auto"/>
          <w:sz w:val="21"/>
          <w:szCs w:val="21"/>
          <w:highlight w:val="none"/>
        </w:rPr>
        <w:t>磋商文件售价：人民币300元/</w:t>
      </w:r>
      <w:r>
        <w:rPr>
          <w:rFonts w:hint="eastAsia" w:ascii="微软雅黑" w:hAnsi="微软雅黑" w:eastAsia="微软雅黑" w:cs="微软雅黑"/>
          <w:color w:val="auto"/>
          <w:sz w:val="21"/>
          <w:szCs w:val="21"/>
          <w:highlight w:val="none"/>
          <w:lang w:val="en-US" w:eastAsia="zh-CN"/>
        </w:rPr>
        <w:t>分包</w:t>
      </w:r>
      <w:r>
        <w:rPr>
          <w:rFonts w:hint="eastAsia" w:ascii="微软雅黑" w:hAnsi="微软雅黑" w:eastAsia="微软雅黑" w:cs="微软雅黑"/>
          <w:color w:val="auto"/>
          <w:sz w:val="21"/>
          <w:szCs w:val="21"/>
          <w:highlight w:val="none"/>
        </w:rPr>
        <w:t>（售后不退）。</w:t>
      </w:r>
    </w:p>
    <w:p w14:paraId="082FCCBC">
      <w:pPr>
        <w:snapToGrid w:val="0"/>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（五）递交响应文件地点：</w:t>
      </w:r>
      <w:bookmarkStart w:id="324" w:name="_GoBack"/>
      <w:r>
        <w:rPr>
          <w:rFonts w:hint="eastAsia" w:ascii="微软雅黑" w:hAnsi="微软雅黑" w:eastAsia="微软雅黑" w:cs="微软雅黑"/>
          <w:color w:val="auto"/>
          <w:szCs w:val="21"/>
        </w:rPr>
        <w:t>重庆市渝北区黄山大道中段53号5-1（双鱼座A栋5楼）</w:t>
      </w:r>
      <w:bookmarkEnd w:id="324"/>
      <w:r>
        <w:rPr>
          <w:rFonts w:hint="eastAsia" w:ascii="微软雅黑" w:hAnsi="微软雅黑" w:eastAsia="微软雅黑" w:cs="微软雅黑"/>
          <w:color w:val="auto"/>
          <w:szCs w:val="21"/>
        </w:rPr>
        <w:t>。</w:t>
      </w:r>
    </w:p>
    <w:p w14:paraId="79AF7090">
      <w:pPr>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（六）递交响应文件开始时间：2025年</w:t>
      </w:r>
      <w:r>
        <w:rPr>
          <w:rFonts w:hint="eastAsia" w:ascii="微软雅黑" w:hAnsi="微软雅黑" w:eastAsia="微软雅黑" w:cs="微软雅黑"/>
          <w:color w:val="auto"/>
          <w:szCs w:val="21"/>
          <w:lang w:val="en-US" w:eastAsia="zh-CN"/>
        </w:rPr>
        <w:t>7</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7</w:t>
      </w:r>
      <w:r>
        <w:rPr>
          <w:rFonts w:hint="eastAsia" w:ascii="微软雅黑" w:hAnsi="微软雅黑" w:eastAsia="微软雅黑" w:cs="微软雅黑"/>
          <w:color w:val="auto"/>
          <w:szCs w:val="21"/>
        </w:rPr>
        <w:t>日北京时间</w:t>
      </w:r>
      <w:r>
        <w:rPr>
          <w:rFonts w:hint="eastAsia" w:ascii="微软雅黑" w:hAnsi="微软雅黑" w:eastAsia="微软雅黑" w:cs="微软雅黑"/>
          <w:color w:val="auto"/>
          <w:szCs w:val="21"/>
          <w:lang w:val="en-US" w:eastAsia="zh-CN"/>
        </w:rPr>
        <w:t>14</w:t>
      </w:r>
      <w:r>
        <w:rPr>
          <w:rFonts w:hint="eastAsia" w:ascii="微软雅黑" w:hAnsi="微软雅黑" w:eastAsia="微软雅黑" w:cs="微软雅黑"/>
          <w:color w:val="auto"/>
          <w:szCs w:val="21"/>
        </w:rPr>
        <w:t>时</w:t>
      </w:r>
      <w:r>
        <w:rPr>
          <w:rFonts w:hint="eastAsia" w:ascii="微软雅黑" w:hAnsi="微软雅黑" w:eastAsia="微软雅黑" w:cs="微软雅黑"/>
          <w:color w:val="auto"/>
          <w:szCs w:val="21"/>
          <w:lang w:val="en-US" w:eastAsia="zh-CN"/>
        </w:rPr>
        <w:t>0</w:t>
      </w:r>
      <w:r>
        <w:rPr>
          <w:rFonts w:hint="eastAsia" w:ascii="微软雅黑" w:hAnsi="微软雅黑" w:eastAsia="微软雅黑" w:cs="微软雅黑"/>
          <w:color w:val="auto"/>
          <w:szCs w:val="21"/>
        </w:rPr>
        <w:t>0分；</w:t>
      </w:r>
    </w:p>
    <w:p w14:paraId="760AB2AB">
      <w:pPr>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（七）递交响应文件截止时间：2025年</w:t>
      </w:r>
      <w:r>
        <w:rPr>
          <w:rFonts w:hint="eastAsia" w:ascii="微软雅黑" w:hAnsi="微软雅黑" w:eastAsia="微软雅黑" w:cs="微软雅黑"/>
          <w:color w:val="auto"/>
          <w:szCs w:val="21"/>
          <w:lang w:val="en-US" w:eastAsia="zh-CN"/>
        </w:rPr>
        <w:t>7</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7</w:t>
      </w:r>
      <w:r>
        <w:rPr>
          <w:rFonts w:hint="eastAsia" w:ascii="微软雅黑" w:hAnsi="微软雅黑" w:eastAsia="微软雅黑" w:cs="微软雅黑"/>
          <w:color w:val="auto"/>
          <w:szCs w:val="21"/>
        </w:rPr>
        <w:t>日北京时间1</w:t>
      </w:r>
      <w:r>
        <w:rPr>
          <w:rFonts w:hint="eastAsia" w:ascii="微软雅黑" w:hAnsi="微软雅黑" w:eastAsia="微软雅黑" w:cs="微软雅黑"/>
          <w:color w:val="auto"/>
          <w:szCs w:val="21"/>
          <w:lang w:val="en-US" w:eastAsia="zh-CN"/>
        </w:rPr>
        <w:t>4</w:t>
      </w:r>
      <w:r>
        <w:rPr>
          <w:rFonts w:hint="eastAsia" w:ascii="微软雅黑" w:hAnsi="微软雅黑" w:eastAsia="微软雅黑" w:cs="微软雅黑"/>
          <w:color w:val="auto"/>
          <w:szCs w:val="21"/>
        </w:rPr>
        <w:t>时</w:t>
      </w:r>
      <w:r>
        <w:rPr>
          <w:rFonts w:hint="eastAsia" w:ascii="微软雅黑" w:hAnsi="微软雅黑" w:eastAsia="微软雅黑" w:cs="微软雅黑"/>
          <w:color w:val="auto"/>
          <w:szCs w:val="21"/>
          <w:lang w:val="en-US" w:eastAsia="zh-CN"/>
        </w:rPr>
        <w:t>3</w:t>
      </w:r>
      <w:r>
        <w:rPr>
          <w:rFonts w:hint="eastAsia" w:ascii="微软雅黑" w:hAnsi="微软雅黑" w:eastAsia="微软雅黑" w:cs="微软雅黑"/>
          <w:color w:val="auto"/>
          <w:szCs w:val="21"/>
        </w:rPr>
        <w:t>0分；</w:t>
      </w:r>
    </w:p>
    <w:p w14:paraId="36554F0F">
      <w:pPr>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（八）磋商开始时间：2025年</w:t>
      </w:r>
      <w:r>
        <w:rPr>
          <w:rFonts w:hint="eastAsia" w:ascii="微软雅黑" w:hAnsi="微软雅黑" w:eastAsia="微软雅黑" w:cs="微软雅黑"/>
          <w:color w:val="auto"/>
          <w:szCs w:val="21"/>
          <w:lang w:val="en-US" w:eastAsia="zh-CN"/>
        </w:rPr>
        <w:t>7</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lang w:val="en-US" w:eastAsia="zh-CN"/>
        </w:rPr>
        <w:t>7</w:t>
      </w:r>
      <w:r>
        <w:rPr>
          <w:rFonts w:hint="eastAsia" w:ascii="微软雅黑" w:hAnsi="微软雅黑" w:eastAsia="微软雅黑" w:cs="微软雅黑"/>
          <w:color w:val="auto"/>
          <w:szCs w:val="21"/>
        </w:rPr>
        <w:t>日北京时间</w:t>
      </w:r>
      <w:r>
        <w:rPr>
          <w:rFonts w:hint="eastAsia" w:ascii="微软雅黑" w:hAnsi="微软雅黑" w:eastAsia="微软雅黑" w:cs="微软雅黑"/>
          <w:color w:val="auto"/>
          <w:szCs w:val="21"/>
          <w:lang w:val="en-US" w:eastAsia="zh-CN"/>
        </w:rPr>
        <w:t>14</w:t>
      </w:r>
      <w:r>
        <w:rPr>
          <w:rFonts w:hint="eastAsia" w:ascii="微软雅黑" w:hAnsi="微软雅黑" w:eastAsia="微软雅黑" w:cs="微软雅黑"/>
          <w:color w:val="auto"/>
          <w:szCs w:val="21"/>
        </w:rPr>
        <w:t>时</w:t>
      </w:r>
      <w:r>
        <w:rPr>
          <w:rFonts w:hint="eastAsia" w:ascii="微软雅黑" w:hAnsi="微软雅黑" w:eastAsia="微软雅黑" w:cs="微软雅黑"/>
          <w:color w:val="auto"/>
          <w:szCs w:val="21"/>
          <w:lang w:val="en-US" w:eastAsia="zh-CN"/>
        </w:rPr>
        <w:t>3</w:t>
      </w:r>
      <w:r>
        <w:rPr>
          <w:rFonts w:hint="eastAsia" w:ascii="微软雅黑" w:hAnsi="微软雅黑" w:eastAsia="微软雅黑" w:cs="微软雅黑"/>
          <w:color w:val="auto"/>
          <w:szCs w:val="21"/>
        </w:rPr>
        <w:t>0分；</w:t>
      </w:r>
    </w:p>
    <w:p w14:paraId="420B8D2A">
      <w:pPr>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（九）磋商地点：同提交响应文件地点。</w:t>
      </w:r>
    </w:p>
    <w:p w14:paraId="3A9645B1">
      <w:pPr>
        <w:pStyle w:val="3"/>
        <w:spacing w:line="440" w:lineRule="exact"/>
        <w:rPr>
          <w:rFonts w:hint="eastAsia" w:ascii="微软雅黑" w:hAnsi="微软雅黑" w:eastAsia="微软雅黑" w:cs="微软雅黑"/>
          <w:b/>
          <w:color w:val="auto"/>
          <w:sz w:val="24"/>
          <w:szCs w:val="20"/>
          <w:highlight w:val="none"/>
        </w:rPr>
      </w:pPr>
      <w:r>
        <w:rPr>
          <w:rFonts w:hint="eastAsia" w:ascii="微软雅黑" w:hAnsi="微软雅黑" w:eastAsia="微软雅黑" w:cs="微软雅黑"/>
          <w:b/>
          <w:color w:val="auto"/>
          <w:sz w:val="24"/>
          <w:szCs w:val="20"/>
          <w:highlight w:val="none"/>
        </w:rPr>
        <w:t>五、</w:t>
      </w:r>
      <w:bookmarkStart w:id="16" w:name="_Toc480466698"/>
      <w:bookmarkStart w:id="17" w:name="_Toc479668114"/>
      <w:r>
        <w:rPr>
          <w:rFonts w:hint="eastAsia" w:ascii="微软雅黑" w:hAnsi="微软雅黑" w:eastAsia="微软雅黑" w:cs="微软雅黑"/>
          <w:b/>
          <w:color w:val="auto"/>
          <w:sz w:val="24"/>
          <w:szCs w:val="20"/>
          <w:highlight w:val="none"/>
        </w:rPr>
        <w:t>采购项目需落实的政府采购政策</w:t>
      </w:r>
      <w:bookmarkEnd w:id="11"/>
      <w:bookmarkEnd w:id="12"/>
      <w:bookmarkEnd w:id="13"/>
      <w:bookmarkEnd w:id="16"/>
      <w:bookmarkEnd w:id="17"/>
    </w:p>
    <w:p w14:paraId="7939AC12">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046E07A1">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（二）按照财政部、工业和信息化部关于印发《政府采购促进中小企业发展管理办法》的通知（财库〔2020〕46号）的规定，落实促进中小企业发展政策。</w:t>
      </w:r>
    </w:p>
    <w:p w14:paraId="69A2F397">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（三）按照《财政部、司法部关于政府采购支持监狱企业发展有关问题的通知》（财库〔2014〕68号）的规定，落实支持监狱企业发展政策。</w:t>
      </w:r>
    </w:p>
    <w:p w14:paraId="6601E2FB">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（四）按照《三部门联合发布关于促进残疾人就业政府采购政策的通知》（财库〔2017〕 141号）的规定，落实支持残疾人福利性单位发展政策。</w:t>
      </w:r>
    </w:p>
    <w:p w14:paraId="4BECDC7F">
      <w:pPr>
        <w:pStyle w:val="3"/>
        <w:spacing w:line="440" w:lineRule="exact"/>
        <w:rPr>
          <w:rFonts w:hint="eastAsia" w:ascii="微软雅黑" w:hAnsi="微软雅黑" w:eastAsia="微软雅黑" w:cs="微软雅黑"/>
          <w:b/>
          <w:color w:val="auto"/>
          <w:sz w:val="24"/>
          <w:szCs w:val="20"/>
          <w:highlight w:val="none"/>
        </w:rPr>
      </w:pPr>
      <w:bookmarkStart w:id="18" w:name="_Toc8028"/>
      <w:r>
        <w:rPr>
          <w:rFonts w:hint="eastAsia" w:ascii="微软雅黑" w:hAnsi="微软雅黑" w:eastAsia="微软雅黑" w:cs="微软雅黑"/>
          <w:b/>
          <w:color w:val="auto"/>
          <w:sz w:val="24"/>
          <w:szCs w:val="20"/>
          <w:highlight w:val="none"/>
        </w:rPr>
        <w:t>六、</w:t>
      </w:r>
      <w:bookmarkEnd w:id="14"/>
      <w:bookmarkEnd w:id="15"/>
      <w:bookmarkStart w:id="19" w:name="_Toc24104736"/>
      <w:r>
        <w:rPr>
          <w:rFonts w:hint="eastAsia" w:ascii="微软雅黑" w:hAnsi="微软雅黑" w:eastAsia="微软雅黑" w:cs="微软雅黑"/>
          <w:b/>
          <w:color w:val="auto"/>
          <w:sz w:val="24"/>
          <w:szCs w:val="20"/>
          <w:highlight w:val="none"/>
        </w:rPr>
        <w:t>其它有关规定</w:t>
      </w:r>
      <w:bookmarkEnd w:id="18"/>
      <w:bookmarkEnd w:id="19"/>
    </w:p>
    <w:p w14:paraId="6F603087">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（一）单位负责人为同一人或者存在直接控股、管理关系的不同供应商，不得参加同一合同项（包）下的政府采购活动，否则均为无效响应。</w:t>
      </w:r>
    </w:p>
    <w:p w14:paraId="0CE24042">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（二）为采购项目提供整体设计、规范编制或者项目管理、监理、检测等服务的供应商，不得再参加该采购项目的其他采购活动。</w:t>
      </w:r>
    </w:p>
    <w:p w14:paraId="0AC1E3B1">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本项目的澄清文件（如果有）一律在“行采家”（https://www.gec123.com）上发布，请各供应商注意下载或到采购代理机构处领取；无论供应商下载或领取与否，均视同供应商已知晓本项目澄清文件（如果有）的内容。</w:t>
      </w:r>
    </w:p>
    <w:p w14:paraId="7FD53A63">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（四）超过响应文件截止时间递交的响应文件，恕不接收。</w:t>
      </w:r>
    </w:p>
    <w:p w14:paraId="4199C775">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（五）磋商费用：无论磋商结果如何，供应商参与本项目磋商的所有费用均应由供应商自行承担。</w:t>
      </w:r>
    </w:p>
    <w:p w14:paraId="664A2FC8">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（六）本项目不接受联合体参与磋商，否则按无效处理。</w:t>
      </w:r>
    </w:p>
    <w:p w14:paraId="3390B381">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（七）本项目不接受合同分包，否则按无效处理。</w:t>
      </w:r>
    </w:p>
    <w:p w14:paraId="20C1D63F">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八）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9A3EE23">
      <w:pPr>
        <w:pStyle w:val="3"/>
        <w:spacing w:line="440" w:lineRule="exact"/>
        <w:rPr>
          <w:rFonts w:hint="eastAsia" w:ascii="微软雅黑" w:hAnsi="微软雅黑" w:eastAsia="微软雅黑" w:cs="微软雅黑"/>
          <w:b/>
          <w:color w:val="auto"/>
          <w:sz w:val="24"/>
          <w:szCs w:val="20"/>
          <w:highlight w:val="none"/>
        </w:rPr>
      </w:pPr>
      <w:bookmarkStart w:id="20" w:name="_Toc16624"/>
      <w:r>
        <w:rPr>
          <w:rFonts w:hint="eastAsia" w:ascii="微软雅黑" w:hAnsi="微软雅黑" w:eastAsia="微软雅黑" w:cs="微软雅黑"/>
          <w:b/>
          <w:color w:val="auto"/>
          <w:sz w:val="24"/>
          <w:szCs w:val="20"/>
          <w:highlight w:val="none"/>
        </w:rPr>
        <w:t>七、联系方式</w:t>
      </w:r>
      <w:bookmarkEnd w:id="20"/>
    </w:p>
    <w:p w14:paraId="28DEFE83">
      <w:pPr>
        <w:snapToGrid w:val="0"/>
        <w:spacing w:line="440" w:lineRule="exact"/>
        <w:ind w:firstLine="420" w:firstLineChars="200"/>
        <w:outlineLvl w:val="2"/>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（一）采购人：</w:t>
      </w:r>
      <w:r>
        <w:rPr>
          <w:rFonts w:hint="eastAsia" w:ascii="微软雅黑" w:hAnsi="微软雅黑" w:eastAsia="微软雅黑" w:cs="微软雅黑"/>
          <w:color w:val="auto"/>
          <w:szCs w:val="21"/>
          <w:highlight w:val="none"/>
          <w:lang w:eastAsia="zh-CN"/>
        </w:rPr>
        <w:t>重庆市药品监督管理局</w:t>
      </w:r>
    </w:p>
    <w:p w14:paraId="2D592B88">
      <w:pPr>
        <w:snapToGrid w:val="0"/>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联系人：</w:t>
      </w:r>
      <w:r>
        <w:rPr>
          <w:rFonts w:hint="eastAsia" w:ascii="微软雅黑" w:hAnsi="微软雅黑" w:eastAsia="微软雅黑" w:cs="微软雅黑"/>
          <w:color w:val="auto"/>
          <w:szCs w:val="21"/>
          <w:highlight w:val="none"/>
          <w:lang w:val="en-US" w:eastAsia="zh-CN"/>
        </w:rPr>
        <w:t>吴</w:t>
      </w:r>
      <w:r>
        <w:rPr>
          <w:rFonts w:hint="eastAsia" w:ascii="微软雅黑" w:hAnsi="微软雅黑" w:eastAsia="微软雅黑" w:cs="微软雅黑"/>
          <w:color w:val="auto"/>
          <w:szCs w:val="21"/>
          <w:highlight w:val="none"/>
        </w:rPr>
        <w:t>老师</w:t>
      </w:r>
      <w:r>
        <w:rPr>
          <w:rFonts w:hint="eastAsia" w:ascii="微软雅黑" w:hAnsi="微软雅黑" w:eastAsia="微软雅黑" w:cs="微软雅黑"/>
          <w:color w:val="auto"/>
          <w:szCs w:val="21"/>
          <w:highlight w:val="none"/>
          <w:lang w:val="en-US" w:eastAsia="zh-CN"/>
        </w:rPr>
        <w:t>/胡老师</w:t>
      </w:r>
      <w:r>
        <w:rPr>
          <w:rFonts w:hint="eastAsia" w:ascii="微软雅黑" w:hAnsi="微软雅黑" w:eastAsia="微软雅黑" w:cs="微软雅黑"/>
          <w:color w:val="auto"/>
          <w:szCs w:val="21"/>
          <w:highlight w:val="none"/>
        </w:rPr>
        <w:t xml:space="preserve"> </w:t>
      </w:r>
    </w:p>
    <w:p w14:paraId="0BC4EBA5">
      <w:pPr>
        <w:snapToGrid w:val="0"/>
        <w:spacing w:line="440" w:lineRule="exact"/>
        <w:ind w:firstLine="420" w:firstLineChars="200"/>
        <w:rPr>
          <w:rFonts w:hint="default"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rPr>
        <w:t>电  话：</w:t>
      </w:r>
      <w:r>
        <w:rPr>
          <w:rFonts w:hint="eastAsia" w:ascii="微软雅黑" w:hAnsi="微软雅黑" w:eastAsia="微软雅黑" w:cs="微软雅黑"/>
          <w:color w:val="auto"/>
          <w:szCs w:val="21"/>
          <w:highlight w:val="none"/>
          <w:lang w:val="en-US" w:eastAsia="zh-CN"/>
        </w:rPr>
        <w:t>023-60353782/60353783</w:t>
      </w:r>
    </w:p>
    <w:p w14:paraId="01A32439">
      <w:pPr>
        <w:snapToGrid w:val="0"/>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  址：重庆市渝北区食品城大道27号</w:t>
      </w:r>
    </w:p>
    <w:p w14:paraId="4373AD6A">
      <w:pPr>
        <w:snapToGrid w:val="0"/>
        <w:spacing w:line="440" w:lineRule="exact"/>
        <w:ind w:firstLine="420" w:firstLineChars="200"/>
        <w:outlineLvl w:val="2"/>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（二）采购代理机构：</w:t>
      </w:r>
      <w:r>
        <w:rPr>
          <w:rFonts w:hint="eastAsia" w:ascii="微软雅黑" w:hAnsi="微软雅黑" w:eastAsia="微软雅黑" w:cs="微软雅黑"/>
          <w:color w:val="auto"/>
          <w:szCs w:val="21"/>
          <w:highlight w:val="none"/>
          <w:lang w:eastAsia="zh-CN"/>
        </w:rPr>
        <w:t>中招国际招标有限公司</w:t>
      </w:r>
    </w:p>
    <w:p w14:paraId="76648786">
      <w:pPr>
        <w:widowControl w:val="0"/>
        <w:wordWrap/>
        <w:adjustRightInd/>
        <w:snapToGrid w:val="0"/>
        <w:spacing w:line="440" w:lineRule="exact"/>
        <w:ind w:firstLine="420" w:firstLineChars="200"/>
        <w:textAlignment w:val="auto"/>
        <w:outlineLvl w:val="9"/>
        <w:rPr>
          <w:rFonts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 xml:space="preserve">地 </w:t>
      </w:r>
      <w:r>
        <w:rPr>
          <w:rFonts w:ascii="微软雅黑" w:hAnsi="微软雅黑" w:eastAsia="微软雅黑"/>
          <w:color w:val="auto"/>
          <w:sz w:val="21"/>
          <w:szCs w:val="21"/>
          <w:highlight w:val="none"/>
        </w:rPr>
        <w:t xml:space="preserve"> </w:t>
      </w:r>
      <w:r>
        <w:rPr>
          <w:rFonts w:hint="eastAsia" w:ascii="微软雅黑" w:hAnsi="微软雅黑" w:eastAsia="微软雅黑"/>
          <w:color w:val="auto"/>
          <w:sz w:val="21"/>
          <w:szCs w:val="21"/>
          <w:highlight w:val="none"/>
        </w:rPr>
        <w:t>址：北京市海淀区学院南路62号院1号楼6层(601-615室)、9层(903-915室)</w:t>
      </w:r>
    </w:p>
    <w:p w14:paraId="7E95834C">
      <w:pPr>
        <w:widowControl w:val="0"/>
        <w:wordWrap/>
        <w:adjustRightInd/>
        <w:snapToGrid w:val="0"/>
        <w:spacing w:line="440" w:lineRule="exact"/>
        <w:ind w:firstLine="420" w:firstLineChars="200"/>
        <w:textAlignment w:val="auto"/>
        <w:outlineLvl w:val="9"/>
        <w:rPr>
          <w:rFonts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中招国际招标有限公司重庆分公司</w:t>
      </w:r>
    </w:p>
    <w:p w14:paraId="1B366670">
      <w:pPr>
        <w:widowControl w:val="0"/>
        <w:wordWrap/>
        <w:adjustRightInd/>
        <w:snapToGrid w:val="0"/>
        <w:spacing w:line="440" w:lineRule="exact"/>
        <w:ind w:firstLine="420" w:firstLineChars="200"/>
        <w:textAlignment w:val="auto"/>
        <w:outlineLvl w:val="9"/>
        <w:rPr>
          <w:rFonts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 xml:space="preserve">地 </w:t>
      </w:r>
      <w:r>
        <w:rPr>
          <w:rFonts w:ascii="微软雅黑" w:hAnsi="微软雅黑" w:eastAsia="微软雅黑"/>
          <w:color w:val="auto"/>
          <w:sz w:val="21"/>
          <w:szCs w:val="21"/>
          <w:highlight w:val="none"/>
        </w:rPr>
        <w:t xml:space="preserve"> </w:t>
      </w:r>
      <w:r>
        <w:rPr>
          <w:rFonts w:hint="eastAsia" w:ascii="微软雅黑" w:hAnsi="微软雅黑" w:eastAsia="微软雅黑"/>
          <w:color w:val="auto"/>
          <w:sz w:val="21"/>
          <w:szCs w:val="21"/>
          <w:highlight w:val="none"/>
        </w:rPr>
        <w:t>址：重庆市渝北区黄山大道中段</w:t>
      </w:r>
      <w:r>
        <w:rPr>
          <w:rFonts w:ascii="微软雅黑" w:hAnsi="微软雅黑" w:eastAsia="微软雅黑"/>
          <w:color w:val="auto"/>
          <w:sz w:val="21"/>
          <w:szCs w:val="21"/>
          <w:highlight w:val="none"/>
        </w:rPr>
        <w:t>53号5-1（双鱼座A栋5楼）</w:t>
      </w:r>
    </w:p>
    <w:p w14:paraId="411C9633">
      <w:pPr>
        <w:snapToGrid w:val="0"/>
        <w:spacing w:line="440" w:lineRule="exact"/>
        <w:ind w:firstLine="420" w:firstLineChars="200"/>
        <w:rPr>
          <w:rFonts w:hint="eastAsia" w:ascii="微软雅黑" w:hAnsi="微软雅黑" w:eastAsia="微软雅黑"/>
          <w:color w:val="auto"/>
          <w:sz w:val="21"/>
          <w:szCs w:val="21"/>
          <w:highlight w:val="none"/>
          <w:lang w:val="en-US" w:eastAsia="zh-CN"/>
        </w:rPr>
      </w:pPr>
      <w:r>
        <w:rPr>
          <w:rFonts w:hint="eastAsia" w:ascii="微软雅黑" w:hAnsi="微软雅黑" w:eastAsia="微软雅黑"/>
          <w:color w:val="auto"/>
          <w:sz w:val="21"/>
          <w:szCs w:val="21"/>
          <w:highlight w:val="none"/>
        </w:rPr>
        <w:t xml:space="preserve">联系人：苏 伟 </w:t>
      </w:r>
      <w:r>
        <w:rPr>
          <w:rFonts w:ascii="微软雅黑" w:hAnsi="微软雅黑" w:eastAsia="微软雅黑"/>
          <w:color w:val="auto"/>
          <w:sz w:val="21"/>
          <w:szCs w:val="21"/>
          <w:highlight w:val="none"/>
        </w:rPr>
        <w:t xml:space="preserve">  </w:t>
      </w:r>
      <w:r>
        <w:rPr>
          <w:rFonts w:hint="eastAsia" w:ascii="微软雅黑" w:hAnsi="微软雅黑" w:eastAsia="微软雅黑"/>
          <w:color w:val="auto"/>
          <w:sz w:val="21"/>
          <w:szCs w:val="21"/>
          <w:highlight w:val="none"/>
          <w:lang w:val="en-US" w:eastAsia="zh-CN"/>
        </w:rPr>
        <w:t>陈佳欢</w:t>
      </w:r>
    </w:p>
    <w:p w14:paraId="1B1D45A7">
      <w:pPr>
        <w:snapToGrid w:val="0"/>
        <w:spacing w:line="440" w:lineRule="exact"/>
        <w:ind w:firstLine="420" w:firstLineChars="200"/>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olor w:val="auto"/>
          <w:sz w:val="21"/>
          <w:szCs w:val="21"/>
          <w:highlight w:val="none"/>
        </w:rPr>
        <w:t xml:space="preserve">电 </w:t>
      </w:r>
      <w:r>
        <w:rPr>
          <w:rFonts w:ascii="微软雅黑" w:hAnsi="微软雅黑" w:eastAsia="微软雅黑"/>
          <w:color w:val="auto"/>
          <w:sz w:val="21"/>
          <w:szCs w:val="21"/>
          <w:highlight w:val="none"/>
        </w:rPr>
        <w:t xml:space="preserve"> </w:t>
      </w:r>
      <w:r>
        <w:rPr>
          <w:rFonts w:hint="eastAsia" w:ascii="微软雅黑" w:hAnsi="微软雅黑" w:eastAsia="微软雅黑"/>
          <w:color w:val="auto"/>
          <w:sz w:val="21"/>
          <w:szCs w:val="21"/>
          <w:highlight w:val="none"/>
        </w:rPr>
        <w:t>话：</w:t>
      </w:r>
      <w:r>
        <w:rPr>
          <w:rFonts w:ascii="微软雅黑" w:hAnsi="微软雅黑" w:eastAsia="微软雅黑"/>
          <w:color w:val="auto"/>
          <w:sz w:val="21"/>
          <w:szCs w:val="21"/>
          <w:highlight w:val="none"/>
        </w:rPr>
        <w:t>023</w:t>
      </w:r>
      <w:r>
        <w:rPr>
          <w:rFonts w:hint="eastAsia" w:ascii="微软雅黑" w:hAnsi="微软雅黑" w:eastAsia="微软雅黑"/>
          <w:color w:val="auto"/>
          <w:sz w:val="21"/>
          <w:szCs w:val="21"/>
          <w:highlight w:val="none"/>
        </w:rPr>
        <w:t>-</w:t>
      </w:r>
      <w:r>
        <w:rPr>
          <w:rFonts w:ascii="微软雅黑" w:hAnsi="微软雅黑" w:eastAsia="微软雅黑"/>
          <w:color w:val="auto"/>
          <w:sz w:val="21"/>
          <w:szCs w:val="21"/>
          <w:highlight w:val="none"/>
        </w:rPr>
        <w:t>68881331-911</w:t>
      </w:r>
      <w:r>
        <w:rPr>
          <w:rFonts w:hint="eastAsia" w:ascii="微软雅黑" w:hAnsi="微软雅黑" w:eastAsia="微软雅黑"/>
          <w:color w:val="auto"/>
          <w:sz w:val="21"/>
          <w:szCs w:val="21"/>
          <w:highlight w:val="none"/>
          <w:lang w:val="en-US" w:eastAsia="zh-CN"/>
        </w:rPr>
        <w:t>0</w:t>
      </w:r>
    </w:p>
    <w:p w14:paraId="4BC4394E">
      <w:pPr>
        <w:snapToGrid w:val="0"/>
        <w:spacing w:line="440" w:lineRule="exact"/>
        <w:ind w:firstLine="420" w:firstLineChars="200"/>
        <w:rPr>
          <w:rFonts w:hint="eastAsia" w:ascii="微软雅黑" w:hAnsi="微软雅黑" w:eastAsia="微软雅黑" w:cs="微软雅黑"/>
          <w:color w:val="auto"/>
          <w:szCs w:val="21"/>
          <w:highlight w:val="none"/>
        </w:rPr>
        <w:sectPr>
          <w:pgSz w:w="11907" w:h="16840"/>
          <w:pgMar w:top="1134" w:right="1418" w:bottom="1134" w:left="1418" w:header="964"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04124510">
      <w:pPr>
        <w:pStyle w:val="2"/>
        <w:keepNext/>
        <w:widowControl w:val="0"/>
        <w:wordWrap/>
        <w:adjustRightInd/>
        <w:snapToGrid w:val="0"/>
        <w:spacing w:line="360" w:lineRule="auto"/>
        <w:jc w:val="center"/>
        <w:textAlignment w:val="auto"/>
        <w:rPr>
          <w:rFonts w:hint="eastAsia" w:ascii="微软雅黑" w:hAnsi="微软雅黑" w:eastAsia="微软雅黑" w:cs="微软雅黑"/>
          <w:b/>
          <w:bCs/>
          <w:color w:val="auto"/>
          <w:sz w:val="36"/>
          <w:szCs w:val="36"/>
          <w:highlight w:val="none"/>
        </w:rPr>
      </w:pPr>
      <w:bookmarkStart w:id="21" w:name="_Toc102227313"/>
      <w:r>
        <w:rPr>
          <w:rFonts w:hint="eastAsia" w:ascii="微软雅黑" w:hAnsi="微软雅黑" w:eastAsia="微软雅黑" w:cs="微软雅黑"/>
          <w:b/>
          <w:bCs/>
          <w:color w:val="auto"/>
          <w:sz w:val="36"/>
          <w:szCs w:val="36"/>
          <w:highlight w:val="none"/>
        </w:rPr>
        <w:t xml:space="preserve"> </w:t>
      </w:r>
      <w:bookmarkEnd w:id="21"/>
      <w:bookmarkStart w:id="22" w:name="_Toc10448"/>
      <w:r>
        <w:rPr>
          <w:rFonts w:hint="eastAsia" w:ascii="微软雅黑" w:hAnsi="微软雅黑" w:eastAsia="微软雅黑" w:cs="微软雅黑"/>
          <w:b/>
          <w:bCs/>
          <w:color w:val="auto"/>
          <w:sz w:val="36"/>
          <w:szCs w:val="36"/>
          <w:highlight w:val="none"/>
        </w:rPr>
        <w:t>第二篇 项目服务需求</w:t>
      </w:r>
      <w:bookmarkEnd w:id="22"/>
    </w:p>
    <w:p w14:paraId="70C7D796">
      <w:pPr>
        <w:pStyle w:val="3"/>
        <w:spacing w:line="440" w:lineRule="exact"/>
        <w:rPr>
          <w:rFonts w:hint="eastAsia" w:ascii="微软雅黑" w:hAnsi="微软雅黑" w:eastAsia="微软雅黑" w:cs="微软雅黑"/>
          <w:b/>
          <w:color w:val="auto"/>
          <w:sz w:val="24"/>
          <w:szCs w:val="20"/>
          <w:highlight w:val="none"/>
          <w:lang w:eastAsia="zh-CN"/>
        </w:rPr>
      </w:pPr>
      <w:bookmarkStart w:id="23" w:name="_Toc20232"/>
      <w:bookmarkStart w:id="24" w:name="_Toc12789058"/>
      <w:r>
        <w:rPr>
          <w:rFonts w:hint="eastAsia" w:ascii="微软雅黑" w:hAnsi="微软雅黑" w:eastAsia="微软雅黑" w:cs="微软雅黑"/>
          <w:b/>
          <w:color w:val="auto"/>
          <w:sz w:val="24"/>
          <w:szCs w:val="20"/>
          <w:highlight w:val="none"/>
        </w:rPr>
        <w:t>一、项目</w:t>
      </w:r>
      <w:r>
        <w:rPr>
          <w:rFonts w:hint="eastAsia" w:ascii="微软雅黑" w:hAnsi="微软雅黑" w:eastAsia="微软雅黑" w:cs="微软雅黑"/>
          <w:b/>
          <w:color w:val="auto"/>
          <w:sz w:val="24"/>
          <w:szCs w:val="20"/>
          <w:highlight w:val="none"/>
          <w:lang w:val="en-US" w:eastAsia="zh-CN"/>
        </w:rPr>
        <w:t>一览表</w:t>
      </w:r>
      <w:bookmarkEnd w:id="23"/>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3448"/>
        <w:gridCol w:w="1895"/>
        <w:gridCol w:w="3223"/>
      </w:tblGrid>
      <w:tr w14:paraId="5127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4" w:type="dxa"/>
            <w:noWrap w:val="0"/>
            <w:vAlign w:val="center"/>
          </w:tcPr>
          <w:p w14:paraId="04E8B5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color w:val="auto"/>
                <w:szCs w:val="21"/>
                <w:highlight w:val="none"/>
                <w:lang w:val="en-US" w:eastAsia="zh-CN"/>
              </w:rPr>
            </w:pPr>
            <w:r>
              <w:rPr>
                <w:rFonts w:hint="eastAsia" w:ascii="微软雅黑" w:hAnsi="微软雅黑" w:eastAsia="微软雅黑"/>
                <w:b/>
                <w:bCs/>
                <w:color w:val="auto"/>
                <w:szCs w:val="21"/>
              </w:rPr>
              <w:t>分包号</w:t>
            </w:r>
          </w:p>
        </w:tc>
        <w:tc>
          <w:tcPr>
            <w:tcW w:w="3448" w:type="dxa"/>
            <w:noWrap w:val="0"/>
            <w:vAlign w:val="center"/>
          </w:tcPr>
          <w:p w14:paraId="57B382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采购内容</w:t>
            </w:r>
          </w:p>
        </w:tc>
        <w:tc>
          <w:tcPr>
            <w:tcW w:w="1895" w:type="dxa"/>
            <w:noWrap w:val="0"/>
            <w:vAlign w:val="center"/>
          </w:tcPr>
          <w:p w14:paraId="730372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color w:val="auto"/>
                <w:kern w:val="0"/>
                <w:szCs w:val="21"/>
                <w:highlight w:val="none"/>
              </w:rPr>
              <w:t>最高限价（万元）</w:t>
            </w:r>
          </w:p>
        </w:tc>
        <w:tc>
          <w:tcPr>
            <w:tcW w:w="3223" w:type="dxa"/>
            <w:noWrap w:val="0"/>
            <w:vAlign w:val="center"/>
          </w:tcPr>
          <w:p w14:paraId="018D85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备注</w:t>
            </w:r>
          </w:p>
        </w:tc>
      </w:tr>
      <w:tr w14:paraId="71FC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4" w:type="dxa"/>
            <w:noWrap w:val="0"/>
            <w:vAlign w:val="center"/>
          </w:tcPr>
          <w:p w14:paraId="38F25E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color w:val="auto"/>
                <w:szCs w:val="21"/>
                <w:highlight w:val="none"/>
                <w:lang w:val="en-US" w:eastAsia="zh-CN"/>
              </w:rPr>
            </w:pPr>
            <w:r>
              <w:rPr>
                <w:rFonts w:hint="eastAsia" w:ascii="微软雅黑" w:hAnsi="微软雅黑" w:eastAsia="微软雅黑"/>
                <w:color w:val="auto"/>
                <w:szCs w:val="21"/>
              </w:rPr>
              <w:t>一</w:t>
            </w:r>
          </w:p>
        </w:tc>
        <w:tc>
          <w:tcPr>
            <w:tcW w:w="3448" w:type="dxa"/>
            <w:noWrap w:val="0"/>
            <w:vAlign w:val="center"/>
          </w:tcPr>
          <w:p w14:paraId="173BF8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重庆市“政务•渝药安”（一期）数字化应用全过程跟踪审计</w:t>
            </w:r>
          </w:p>
        </w:tc>
        <w:tc>
          <w:tcPr>
            <w:tcW w:w="1895" w:type="dxa"/>
            <w:noWrap w:val="0"/>
            <w:vAlign w:val="center"/>
          </w:tcPr>
          <w:p w14:paraId="7DC4D7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color w:val="auto"/>
                <w:szCs w:val="21"/>
                <w:highlight w:val="none"/>
                <w:lang w:val="en-US" w:eastAsia="zh-CN"/>
              </w:rPr>
            </w:pPr>
            <w:r>
              <w:rPr>
                <w:rFonts w:hint="default" w:ascii="微软雅黑" w:hAnsi="微软雅黑" w:eastAsia="微软雅黑" w:cs="微软雅黑"/>
                <w:color w:val="auto"/>
                <w:szCs w:val="21"/>
                <w:highlight w:val="none"/>
                <w:lang w:val="en-US" w:eastAsia="zh-CN"/>
              </w:rPr>
              <w:t>11.39</w:t>
            </w:r>
          </w:p>
        </w:tc>
        <w:tc>
          <w:tcPr>
            <w:tcW w:w="3223" w:type="dxa"/>
            <w:noWrap w:val="0"/>
            <w:vAlign w:val="center"/>
          </w:tcPr>
          <w:p w14:paraId="01175B2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开发建设期</w:t>
            </w:r>
            <w:r>
              <w:rPr>
                <w:rFonts w:hint="eastAsia" w:ascii="微软雅黑" w:hAnsi="微软雅黑" w:eastAsia="微软雅黑" w:cs="微软雅黑"/>
                <w:color w:val="auto"/>
                <w:szCs w:val="21"/>
                <w:highlight w:val="none"/>
              </w:rPr>
              <w:t>：采购合同签订之日</w:t>
            </w:r>
            <w:r>
              <w:rPr>
                <w:rFonts w:hint="eastAsia" w:ascii="微软雅黑" w:hAnsi="微软雅黑" w:eastAsia="微软雅黑" w:cs="微软雅黑"/>
                <w:color w:val="auto"/>
                <w:szCs w:val="21"/>
                <w:highlight w:val="none"/>
                <w:lang w:val="en-US" w:eastAsia="zh-CN"/>
              </w:rPr>
              <w:t>180个日历日</w:t>
            </w:r>
            <w:r>
              <w:rPr>
                <w:rFonts w:hint="eastAsia" w:ascii="微软雅黑" w:hAnsi="微软雅黑" w:eastAsia="微软雅黑" w:cs="微软雅黑"/>
                <w:color w:val="auto"/>
                <w:szCs w:val="21"/>
                <w:highlight w:val="none"/>
              </w:rPr>
              <w:t>内完成本项目</w:t>
            </w:r>
            <w:r>
              <w:rPr>
                <w:rFonts w:hint="eastAsia" w:ascii="微软雅黑" w:hAnsi="微软雅黑" w:eastAsia="微软雅黑" w:cs="微软雅黑"/>
                <w:color w:val="auto"/>
                <w:szCs w:val="21"/>
                <w:highlight w:val="none"/>
                <w:lang w:eastAsia="zh-CN"/>
              </w:rPr>
              <w:t>开发建设</w:t>
            </w:r>
            <w:r>
              <w:rPr>
                <w:rFonts w:hint="eastAsia" w:ascii="微软雅黑" w:hAnsi="微软雅黑" w:eastAsia="微软雅黑" w:cs="微软雅黑"/>
                <w:color w:val="auto"/>
                <w:szCs w:val="21"/>
                <w:highlight w:val="none"/>
              </w:rPr>
              <w:t xml:space="preserve">并达到最终验收标准；          </w:t>
            </w:r>
          </w:p>
          <w:p w14:paraId="59E0FC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服务时间：至项目</w:t>
            </w:r>
            <w:r>
              <w:rPr>
                <w:rFonts w:hint="eastAsia" w:ascii="微软雅黑" w:hAnsi="微软雅黑" w:eastAsia="微软雅黑" w:cs="微软雅黑"/>
                <w:color w:val="auto"/>
                <w:szCs w:val="21"/>
                <w:highlight w:val="none"/>
                <w:lang w:val="en-US" w:eastAsia="zh-CN"/>
              </w:rPr>
              <w:t>终验</w:t>
            </w:r>
            <w:r>
              <w:rPr>
                <w:rFonts w:hint="eastAsia" w:ascii="微软雅黑" w:hAnsi="微软雅黑" w:eastAsia="微软雅黑" w:cs="微软雅黑"/>
                <w:color w:val="auto"/>
                <w:szCs w:val="21"/>
                <w:highlight w:val="none"/>
              </w:rPr>
              <w:t>合格为止。</w:t>
            </w:r>
          </w:p>
        </w:tc>
      </w:tr>
      <w:tr w14:paraId="0271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4" w:type="dxa"/>
            <w:noWrap w:val="0"/>
            <w:vAlign w:val="center"/>
          </w:tcPr>
          <w:p w14:paraId="5C0495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color w:val="auto"/>
                <w:szCs w:val="21"/>
                <w:highlight w:val="none"/>
                <w:lang w:val="en-US" w:eastAsia="zh-CN"/>
              </w:rPr>
            </w:pPr>
            <w:bookmarkStart w:id="25" w:name="_Toc344475116"/>
            <w:bookmarkStart w:id="26" w:name="_Toc313536013"/>
            <w:bookmarkStart w:id="27" w:name="_Toc155094500"/>
            <w:bookmarkStart w:id="28" w:name="_Toc76462326"/>
            <w:bookmarkStart w:id="29" w:name="_Toc106030881"/>
            <w:r>
              <w:rPr>
                <w:rFonts w:hint="eastAsia" w:ascii="微软雅黑" w:hAnsi="微软雅黑" w:eastAsia="微软雅黑"/>
                <w:color w:val="auto"/>
                <w:szCs w:val="21"/>
              </w:rPr>
              <w:t>二</w:t>
            </w:r>
          </w:p>
        </w:tc>
        <w:tc>
          <w:tcPr>
            <w:tcW w:w="3448" w:type="dxa"/>
            <w:noWrap w:val="0"/>
            <w:vAlign w:val="center"/>
          </w:tcPr>
          <w:p w14:paraId="73D9AC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重庆市“政务•渝药安”（一期）数字化应用开发监理服务</w:t>
            </w:r>
          </w:p>
        </w:tc>
        <w:tc>
          <w:tcPr>
            <w:tcW w:w="1895" w:type="dxa"/>
            <w:noWrap w:val="0"/>
            <w:vAlign w:val="center"/>
          </w:tcPr>
          <w:p w14:paraId="5C5EDD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10.55</w:t>
            </w:r>
          </w:p>
        </w:tc>
        <w:tc>
          <w:tcPr>
            <w:tcW w:w="3223" w:type="dxa"/>
            <w:noWrap w:val="0"/>
            <w:vAlign w:val="center"/>
          </w:tcPr>
          <w:p w14:paraId="151FC9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开发建设期：</w:t>
            </w:r>
            <w:r>
              <w:rPr>
                <w:rFonts w:hint="eastAsia" w:ascii="微软雅黑" w:hAnsi="微软雅黑" w:eastAsia="微软雅黑" w:cs="微软雅黑"/>
                <w:color w:val="auto"/>
                <w:szCs w:val="21"/>
                <w:highlight w:val="none"/>
                <w:lang w:val="en-US" w:eastAsia="zh-CN"/>
              </w:rPr>
              <w:t>180</w:t>
            </w:r>
            <w:r>
              <w:rPr>
                <w:rFonts w:hint="eastAsia" w:ascii="微软雅黑" w:hAnsi="微软雅黑" w:eastAsia="微软雅黑" w:cs="微软雅黑"/>
                <w:color w:val="auto"/>
                <w:szCs w:val="21"/>
                <w:highlight w:val="none"/>
              </w:rPr>
              <w:t>个日历日；          服务时间：至项目竣工验收合格为止。</w:t>
            </w:r>
          </w:p>
        </w:tc>
      </w:tr>
    </w:tbl>
    <w:p w14:paraId="673E2833">
      <w:pPr>
        <w:pStyle w:val="3"/>
        <w:spacing w:line="440" w:lineRule="exact"/>
        <w:rPr>
          <w:rFonts w:hint="eastAsia" w:ascii="微软雅黑" w:hAnsi="微软雅黑" w:eastAsia="微软雅黑" w:cs="微软雅黑"/>
          <w:b/>
          <w:color w:val="auto"/>
          <w:sz w:val="24"/>
          <w:szCs w:val="20"/>
          <w:highlight w:val="none"/>
          <w:lang w:val="en-US" w:eastAsia="zh-CN"/>
        </w:rPr>
      </w:pPr>
      <w:bookmarkStart w:id="30" w:name="_Toc14279"/>
      <w:r>
        <w:rPr>
          <w:rFonts w:hint="eastAsia" w:ascii="微软雅黑" w:hAnsi="微软雅黑" w:eastAsia="微软雅黑" w:cs="微软雅黑"/>
          <w:b/>
          <w:color w:val="auto"/>
          <w:sz w:val="24"/>
          <w:szCs w:val="20"/>
          <w:highlight w:val="none"/>
          <w:lang w:val="en-US" w:eastAsia="zh-CN"/>
        </w:rPr>
        <w:t>二、建设项目概况</w:t>
      </w:r>
      <w:bookmarkEnd w:id="30"/>
    </w:p>
    <w:p w14:paraId="57C892FD">
      <w:pPr>
        <w:wordWrap/>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重庆市“政务•渝药安”数字化应用项目是按照国家药监局《关于加快推进省级药品智慧监管的指导意见》和数字重庆建设的具体要求，以及川渝一体化的现实需求，结合重庆市药品监督管理局“三张清单”规划布局，全力推进重庆市“数字药监”建设的重大举措，以一体化的药品全生命周期数字化管理模式全面承载重庆市药品监管流通业务工作，打通监管业务条块，打破信息化系统壁垒，融通数据资源，依托数字技术，统筹管理全市药品监管业务与数据，强化药品安全治理能力提升，捋顺药品安全治理业务链条，健全药品全链条数字化追溯体系，形成数据支撑能力、业务基础服务能力、领导驾驶舱融合分析能力以及场景应用能力，拉通业务排列组合，畅通数据分层交互，构建完整的纵横贯通协同的闭环管理路径，压实重庆市药品智慧监管工作“一盘棋”格局，为重庆市“三医”联动业务提供数据服务和决策支撑依据，全面提升重庆市药品安全监管能力和产业高质量发展公共服务能力，推进全市药品安全治理体系和治理能力现代化。</w:t>
      </w:r>
    </w:p>
    <w:p w14:paraId="34A50F38">
      <w:pPr>
        <w:wordWrap/>
        <w:adjustRightInd/>
        <w:spacing w:line="440" w:lineRule="exact"/>
        <w:ind w:firstLine="420" w:firstLineChars="200"/>
        <w:textAlignment w:val="auto"/>
        <w:rPr>
          <w:rFonts w:hint="eastAsia" w:eastAsia="微软雅黑"/>
          <w:color w:val="auto"/>
          <w:lang w:val="en-US" w:eastAsia="zh-CN"/>
        </w:rPr>
      </w:pPr>
      <w:r>
        <w:rPr>
          <w:rFonts w:hint="eastAsia" w:ascii="微软雅黑" w:hAnsi="微软雅黑" w:eastAsia="微软雅黑" w:cs="微软雅黑"/>
          <w:color w:val="auto"/>
          <w:sz w:val="21"/>
          <w:szCs w:val="21"/>
          <w:highlight w:val="none"/>
        </w:rPr>
        <w:t>本期建设为“政务•渝药安”应用（一期），内容涵盖药品研发智审、药品流通智管2个一级场景应用以及基础支撑系统与系统接口管理，主要包括涉药申请事项接办、申报资料联合智能审查、现场核查智能实施（人员智派、核查要点智推）、办理进度实时追踪与多方互动、办结事项自动归档、药品购存销状态实时监测、在渝销售药品智能抽样、抽检结果自动交互、在渝销售药品全链条扫码追溯管理、在渝销售药品异常情况分级处置10个二级场景应用和驾驶舱、系统配套管理服务以及系统接口管理涉及的数据交换、交换节点管理、交换流程管理、接口管理服务功能。同时结合本项目整个药品流通全链条监管业务进行数据资源建设，提出数据资源建设规划，实现数据资源的治理和建设，构建数据资源目录</w:t>
      </w:r>
      <w:r>
        <w:rPr>
          <w:rFonts w:hint="eastAsia" w:ascii="微软雅黑" w:hAnsi="微软雅黑" w:eastAsia="微软雅黑" w:cs="微软雅黑"/>
          <w:color w:val="auto"/>
          <w:sz w:val="21"/>
          <w:szCs w:val="21"/>
          <w:highlight w:val="none"/>
          <w:lang w:eastAsia="zh-CN"/>
        </w:rPr>
        <w:t>。</w:t>
      </w:r>
    </w:p>
    <w:p w14:paraId="02392131">
      <w:pPr>
        <w:pStyle w:val="3"/>
        <w:spacing w:line="440" w:lineRule="exact"/>
        <w:rPr>
          <w:rFonts w:hint="eastAsia" w:ascii="微软雅黑" w:hAnsi="微软雅黑" w:eastAsia="微软雅黑" w:cs="微软雅黑"/>
          <w:b/>
          <w:color w:val="auto"/>
          <w:sz w:val="24"/>
          <w:szCs w:val="20"/>
          <w:highlight w:val="none"/>
        </w:rPr>
      </w:pPr>
      <w:bookmarkStart w:id="31" w:name="_Toc19589"/>
      <w:r>
        <w:rPr>
          <w:rFonts w:hint="eastAsia" w:ascii="微软雅黑" w:hAnsi="微软雅黑" w:eastAsia="微软雅黑" w:cs="微软雅黑"/>
          <w:b/>
          <w:color w:val="auto"/>
          <w:sz w:val="24"/>
          <w:szCs w:val="20"/>
          <w:highlight w:val="none"/>
          <w:lang w:val="en-US" w:eastAsia="zh-CN"/>
        </w:rPr>
        <w:t>三</w:t>
      </w:r>
      <w:r>
        <w:rPr>
          <w:rFonts w:hint="eastAsia" w:ascii="微软雅黑" w:hAnsi="微软雅黑" w:eastAsia="微软雅黑" w:cs="微软雅黑"/>
          <w:b/>
          <w:color w:val="auto"/>
          <w:sz w:val="24"/>
          <w:szCs w:val="20"/>
          <w:highlight w:val="none"/>
        </w:rPr>
        <w:t>、服务及质量</w:t>
      </w:r>
      <w:bookmarkEnd w:id="25"/>
      <w:bookmarkEnd w:id="26"/>
      <w:r>
        <w:rPr>
          <w:rFonts w:hint="eastAsia" w:ascii="微软雅黑" w:hAnsi="微软雅黑" w:eastAsia="微软雅黑" w:cs="微软雅黑"/>
          <w:b/>
          <w:color w:val="auto"/>
          <w:sz w:val="24"/>
          <w:szCs w:val="20"/>
          <w:highlight w:val="none"/>
        </w:rPr>
        <w:t>需求</w:t>
      </w:r>
      <w:bookmarkEnd w:id="27"/>
      <w:bookmarkEnd w:id="28"/>
      <w:bookmarkEnd w:id="29"/>
      <w:bookmarkEnd w:id="31"/>
    </w:p>
    <w:p w14:paraId="7160D5B1">
      <w:pPr>
        <w:wordWrap/>
        <w:adjustRightInd/>
        <w:spacing w:line="440" w:lineRule="exact"/>
        <w:ind w:firstLine="420" w:firstLineChars="200"/>
        <w:textAlignment w:val="auto"/>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分包一：重庆市“政务•渝药安”（一期）数字化应用全过程跟踪审计</w:t>
      </w:r>
    </w:p>
    <w:p w14:paraId="2D4D6841">
      <w:pPr>
        <w:wordWrap/>
        <w:adjustRightInd/>
        <w:spacing w:line="440" w:lineRule="exact"/>
        <w:ind w:firstLine="420" w:firstLineChars="200"/>
        <w:textAlignment w:val="auto"/>
        <w:outlineLvl w:val="2"/>
        <w:rPr>
          <w:rFonts w:hint="eastAsia" w:ascii="微软雅黑" w:hAnsi="微软雅黑" w:eastAsia="微软雅黑" w:cs="微软雅黑"/>
          <w:b/>
          <w:bCs w:val="0"/>
          <w:color w:val="auto"/>
          <w:sz w:val="21"/>
          <w:szCs w:val="21"/>
          <w:highlight w:val="none"/>
        </w:rPr>
      </w:pPr>
      <w:r>
        <w:rPr>
          <w:rFonts w:hint="eastAsia" w:ascii="微软雅黑" w:hAnsi="微软雅黑" w:eastAsia="微软雅黑" w:cs="微软雅黑"/>
          <w:b/>
          <w:bCs w:val="0"/>
          <w:color w:val="auto"/>
          <w:sz w:val="21"/>
          <w:szCs w:val="21"/>
          <w:highlight w:val="none"/>
        </w:rPr>
        <w:t>（</w:t>
      </w:r>
      <w:r>
        <w:rPr>
          <w:rFonts w:hint="eastAsia" w:ascii="微软雅黑" w:hAnsi="微软雅黑" w:eastAsia="微软雅黑" w:cs="微软雅黑"/>
          <w:b/>
          <w:bCs w:val="0"/>
          <w:color w:val="auto"/>
          <w:sz w:val="21"/>
          <w:szCs w:val="21"/>
          <w:highlight w:val="none"/>
          <w:lang w:val="en-US" w:eastAsia="zh-CN"/>
        </w:rPr>
        <w:t>一</w:t>
      </w:r>
      <w:r>
        <w:rPr>
          <w:rFonts w:hint="eastAsia" w:ascii="微软雅黑" w:hAnsi="微软雅黑" w:eastAsia="微软雅黑" w:cs="微软雅黑"/>
          <w:b/>
          <w:bCs w:val="0"/>
          <w:color w:val="auto"/>
          <w:sz w:val="21"/>
          <w:szCs w:val="21"/>
          <w:highlight w:val="none"/>
        </w:rPr>
        <w:t>）工作内容</w:t>
      </w:r>
    </w:p>
    <w:p w14:paraId="4DD97066">
      <w:pPr>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代表</w:t>
      </w:r>
      <w:r>
        <w:rPr>
          <w:rFonts w:hint="eastAsia" w:ascii="微软雅黑" w:hAnsi="微软雅黑" w:eastAsia="微软雅黑" w:cs="微软雅黑"/>
          <w:bCs/>
          <w:color w:val="auto"/>
          <w:sz w:val="21"/>
          <w:szCs w:val="21"/>
          <w:highlight w:val="none"/>
          <w:lang w:val="en-US" w:eastAsia="zh-CN"/>
        </w:rPr>
        <w:t>采购人</w:t>
      </w:r>
      <w:r>
        <w:rPr>
          <w:rFonts w:hint="eastAsia" w:ascii="微软雅黑" w:hAnsi="微软雅黑" w:eastAsia="微软雅黑" w:cs="微软雅黑"/>
          <w:bCs/>
          <w:color w:val="auto"/>
          <w:sz w:val="21"/>
          <w:szCs w:val="21"/>
          <w:highlight w:val="none"/>
        </w:rPr>
        <w:t>对“</w:t>
      </w:r>
      <w:r>
        <w:rPr>
          <w:rFonts w:hint="eastAsia" w:ascii="微软雅黑" w:hAnsi="微软雅黑" w:eastAsia="微软雅黑" w:cs="微软雅黑"/>
          <w:bCs/>
          <w:color w:val="auto"/>
          <w:sz w:val="21"/>
          <w:szCs w:val="21"/>
          <w:highlight w:val="none"/>
          <w:lang w:val="en-US" w:eastAsia="zh-CN"/>
        </w:rPr>
        <w:t>重庆市“政务•渝药安”（一期）数字化应用</w:t>
      </w:r>
      <w:r>
        <w:rPr>
          <w:rFonts w:hint="eastAsia" w:ascii="微软雅黑" w:hAnsi="微软雅黑" w:eastAsia="微软雅黑" w:cs="微软雅黑"/>
          <w:bCs/>
          <w:color w:val="auto"/>
          <w:sz w:val="21"/>
          <w:szCs w:val="21"/>
          <w:highlight w:val="none"/>
        </w:rPr>
        <w:t>项目</w:t>
      </w:r>
      <w:r>
        <w:rPr>
          <w:rFonts w:hint="eastAsia" w:ascii="微软雅黑" w:hAnsi="微软雅黑" w:eastAsia="微软雅黑" w:cs="微软雅黑"/>
          <w:bCs/>
          <w:color w:val="auto"/>
          <w:sz w:val="21"/>
          <w:szCs w:val="21"/>
          <w:highlight w:val="none"/>
          <w:lang w:val="en-US" w:eastAsia="zh-CN"/>
        </w:rPr>
        <w:t>成交</w:t>
      </w:r>
      <w:r>
        <w:rPr>
          <w:rFonts w:hint="eastAsia" w:ascii="微软雅黑" w:hAnsi="微软雅黑" w:eastAsia="微软雅黑" w:cs="微软雅黑"/>
          <w:bCs/>
          <w:color w:val="auto"/>
          <w:sz w:val="21"/>
          <w:szCs w:val="21"/>
          <w:highlight w:val="none"/>
        </w:rPr>
        <w:t>供应商的</w:t>
      </w:r>
      <w:r>
        <w:rPr>
          <w:rFonts w:hint="eastAsia" w:ascii="微软雅黑" w:hAnsi="微软雅黑" w:eastAsia="微软雅黑" w:cs="微软雅黑"/>
          <w:bCs/>
          <w:color w:val="auto"/>
          <w:sz w:val="21"/>
          <w:szCs w:val="21"/>
          <w:highlight w:val="none"/>
          <w:lang w:val="en-US" w:eastAsia="zh-CN"/>
        </w:rPr>
        <w:t>建设</w:t>
      </w:r>
      <w:r>
        <w:rPr>
          <w:rFonts w:hint="eastAsia" w:ascii="微软雅黑" w:hAnsi="微软雅黑" w:eastAsia="微软雅黑" w:cs="微软雅黑"/>
          <w:bCs/>
          <w:color w:val="auto"/>
          <w:sz w:val="21"/>
          <w:szCs w:val="21"/>
          <w:highlight w:val="none"/>
        </w:rPr>
        <w:t>内容进行全过程跟踪审计与监督管理，</w:t>
      </w:r>
      <w:r>
        <w:rPr>
          <w:rFonts w:hint="eastAsia" w:ascii="微软雅黑" w:hAnsi="微软雅黑" w:eastAsia="微软雅黑" w:cs="微软雅黑"/>
          <w:bCs/>
          <w:color w:val="auto"/>
          <w:sz w:val="21"/>
          <w:szCs w:val="21"/>
          <w:highlight w:val="none"/>
          <w:lang w:val="en-US" w:eastAsia="zh-CN"/>
        </w:rPr>
        <w:t>具体工作内容如下：</w:t>
      </w:r>
    </w:p>
    <w:p w14:paraId="7892F6D8">
      <w:pPr>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lang w:eastAsia="zh-CN"/>
        </w:rPr>
      </w:pPr>
      <w:r>
        <w:rPr>
          <w:rFonts w:hint="eastAsia" w:ascii="微软雅黑" w:hAnsi="微软雅黑" w:eastAsia="微软雅黑" w:cs="微软雅黑"/>
          <w:bCs/>
          <w:color w:val="auto"/>
          <w:sz w:val="21"/>
          <w:szCs w:val="21"/>
          <w:highlight w:val="none"/>
        </w:rPr>
        <w:t>1.</w:t>
      </w:r>
      <w:r>
        <w:rPr>
          <w:rFonts w:hint="eastAsia" w:ascii="微软雅黑" w:hAnsi="微软雅黑" w:eastAsia="微软雅黑" w:cs="微软雅黑"/>
          <w:color w:val="auto"/>
          <w:sz w:val="21"/>
          <w:szCs w:val="21"/>
          <w:highlight w:val="none"/>
        </w:rPr>
        <w:t>审核和确认项目建设过程中的关键技术方案、质量保证计划、质量控制体系</w:t>
      </w:r>
      <w:r>
        <w:rPr>
          <w:rFonts w:hint="eastAsia" w:ascii="微软雅黑" w:hAnsi="微软雅黑" w:eastAsia="微软雅黑" w:cs="微软雅黑"/>
          <w:color w:val="auto"/>
          <w:sz w:val="21"/>
          <w:szCs w:val="21"/>
          <w:highlight w:val="none"/>
          <w:lang w:eastAsia="zh-CN"/>
        </w:rPr>
        <w:t>。</w:t>
      </w:r>
    </w:p>
    <w:p w14:paraId="7E956FA5">
      <w:pPr>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2.负责项目设计变更审核，负责其中有关价款变更的审查。</w:t>
      </w:r>
    </w:p>
    <w:p w14:paraId="0B974BB7">
      <w:pPr>
        <w:wordWrap/>
        <w:adjustRightInd/>
        <w:spacing w:line="440" w:lineRule="exact"/>
        <w:ind w:firstLine="420" w:firstLineChars="20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.审核承建单位的进度分解计划，确认分解计划可以保证总体计划目标</w:t>
      </w:r>
      <w:r>
        <w:rPr>
          <w:rFonts w:hint="eastAsia" w:ascii="微软雅黑" w:hAnsi="微软雅黑" w:eastAsia="微软雅黑" w:cs="微软雅黑"/>
          <w:color w:val="auto"/>
          <w:sz w:val="21"/>
          <w:szCs w:val="21"/>
          <w:highlight w:val="none"/>
          <w:lang w:eastAsia="zh-CN"/>
        </w:rPr>
        <w:t>。</w:t>
      </w:r>
    </w:p>
    <w:p w14:paraId="54EA3A80">
      <w:pPr>
        <w:wordWrap/>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.对项目实施进度进行实时跟踪，并要求建设单位对进度计划进行动态调整，以确保项目的阶段和总体进度目标的实现；当工期目标偏离时，应及时指出，并提出对策建议，同时督促建设单位尽快采取措施。</w:t>
      </w:r>
    </w:p>
    <w:p w14:paraId="7586F479">
      <w:pPr>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lang w:val="en-US" w:eastAsia="zh-CN"/>
        </w:rPr>
        <w:t>5</w:t>
      </w:r>
      <w:r>
        <w:rPr>
          <w:rFonts w:hint="eastAsia" w:ascii="微软雅黑" w:hAnsi="微软雅黑" w:eastAsia="微软雅黑" w:cs="微软雅黑"/>
          <w:bCs/>
          <w:color w:val="auto"/>
          <w:sz w:val="21"/>
          <w:szCs w:val="21"/>
          <w:highlight w:val="none"/>
        </w:rPr>
        <w:t>.对项目实施全过程监督管理，从项目启动实施至服务验收，对各项目实施情况进行动态监管，对项目建设质量和项目建设任务量的完成情况等内容进行把关。</w:t>
      </w:r>
    </w:p>
    <w:p w14:paraId="3F78F501">
      <w:pPr>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lang w:val="en-US" w:eastAsia="zh-CN"/>
        </w:rPr>
        <w:t>6</w:t>
      </w:r>
      <w:r>
        <w:rPr>
          <w:rFonts w:hint="eastAsia" w:ascii="微软雅黑" w:hAnsi="微软雅黑" w:eastAsia="微软雅黑" w:cs="微软雅黑"/>
          <w:bCs/>
          <w:color w:val="auto"/>
          <w:sz w:val="21"/>
          <w:szCs w:val="21"/>
          <w:highlight w:val="none"/>
        </w:rPr>
        <w:t>.参与项目验收，审查项目服务供应商报送项目验收材料。</w:t>
      </w:r>
    </w:p>
    <w:p w14:paraId="0DC6C7BF">
      <w:pPr>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lang w:val="en-US" w:eastAsia="zh-CN"/>
        </w:rPr>
      </w:pPr>
      <w:r>
        <w:rPr>
          <w:rFonts w:hint="eastAsia" w:ascii="微软雅黑" w:hAnsi="微软雅黑" w:eastAsia="微软雅黑" w:cs="微软雅黑"/>
          <w:bCs/>
          <w:color w:val="auto"/>
          <w:sz w:val="21"/>
          <w:szCs w:val="21"/>
          <w:highlight w:val="none"/>
          <w:lang w:val="en-US" w:eastAsia="zh-CN"/>
        </w:rPr>
        <w:t>7.对项目进行结算审核，出具结算审核报告。</w:t>
      </w:r>
    </w:p>
    <w:p w14:paraId="4DEDDE3B">
      <w:pPr>
        <w:wordWrap/>
        <w:adjustRightInd/>
        <w:spacing w:line="440" w:lineRule="exact"/>
        <w:ind w:firstLine="420" w:firstLineChars="200"/>
        <w:textAlignment w:val="auto"/>
        <w:outlineLvl w:val="2"/>
        <w:rPr>
          <w:rFonts w:hint="eastAsia" w:ascii="微软雅黑" w:hAnsi="微软雅黑" w:eastAsia="微软雅黑" w:cs="微软雅黑"/>
          <w:b/>
          <w:bCs w:val="0"/>
          <w:color w:val="auto"/>
          <w:sz w:val="21"/>
          <w:szCs w:val="21"/>
          <w:highlight w:val="none"/>
          <w:lang w:val="en-US" w:eastAsia="zh-CN"/>
        </w:rPr>
      </w:pPr>
      <w:r>
        <w:rPr>
          <w:rFonts w:hint="eastAsia" w:ascii="微软雅黑" w:hAnsi="微软雅黑" w:eastAsia="微软雅黑" w:cs="微软雅黑"/>
          <w:b/>
          <w:bCs w:val="0"/>
          <w:color w:val="auto"/>
          <w:sz w:val="21"/>
          <w:szCs w:val="21"/>
          <w:highlight w:val="none"/>
        </w:rPr>
        <w:t>（</w:t>
      </w:r>
      <w:r>
        <w:rPr>
          <w:rFonts w:hint="eastAsia" w:ascii="微软雅黑" w:hAnsi="微软雅黑" w:eastAsia="微软雅黑" w:cs="微软雅黑"/>
          <w:b/>
          <w:bCs w:val="0"/>
          <w:color w:val="auto"/>
          <w:sz w:val="21"/>
          <w:szCs w:val="21"/>
          <w:highlight w:val="none"/>
          <w:lang w:val="en-US" w:eastAsia="zh-CN"/>
        </w:rPr>
        <w:t>二</w:t>
      </w:r>
      <w:r>
        <w:rPr>
          <w:rFonts w:hint="eastAsia" w:ascii="微软雅黑" w:hAnsi="微软雅黑" w:eastAsia="微软雅黑" w:cs="微软雅黑"/>
          <w:b/>
          <w:bCs w:val="0"/>
          <w:color w:val="auto"/>
          <w:sz w:val="21"/>
          <w:szCs w:val="21"/>
          <w:highlight w:val="none"/>
        </w:rPr>
        <w:t>）工作成果</w:t>
      </w:r>
    </w:p>
    <w:p w14:paraId="591FD156">
      <w:pPr>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lang w:eastAsia="zh-CN"/>
        </w:rPr>
      </w:pPr>
      <w:r>
        <w:rPr>
          <w:rFonts w:hint="eastAsia" w:ascii="微软雅黑" w:hAnsi="微软雅黑" w:eastAsia="微软雅黑" w:cs="微软雅黑"/>
          <w:bCs/>
          <w:color w:val="auto"/>
          <w:sz w:val="21"/>
          <w:szCs w:val="21"/>
          <w:highlight w:val="none"/>
        </w:rPr>
        <w:t>出具项目</w:t>
      </w:r>
      <w:r>
        <w:rPr>
          <w:rFonts w:hint="eastAsia" w:ascii="微软雅黑" w:hAnsi="微软雅黑" w:eastAsia="微软雅黑" w:cs="微软雅黑"/>
          <w:bCs/>
          <w:color w:val="auto"/>
          <w:sz w:val="21"/>
          <w:szCs w:val="21"/>
          <w:highlight w:val="none"/>
          <w:lang w:val="en-US" w:eastAsia="zh-CN"/>
        </w:rPr>
        <w:t>全过程跟踪审计报告和项目结算</w:t>
      </w:r>
      <w:r>
        <w:rPr>
          <w:rFonts w:hint="eastAsia" w:ascii="微软雅黑" w:hAnsi="微软雅黑" w:eastAsia="微软雅黑" w:cs="微软雅黑"/>
          <w:bCs/>
          <w:color w:val="auto"/>
          <w:sz w:val="21"/>
          <w:szCs w:val="21"/>
          <w:highlight w:val="none"/>
        </w:rPr>
        <w:t>审核报告</w:t>
      </w:r>
      <w:r>
        <w:rPr>
          <w:rFonts w:hint="eastAsia" w:ascii="微软雅黑" w:hAnsi="微软雅黑" w:eastAsia="微软雅黑" w:cs="微软雅黑"/>
          <w:bCs/>
          <w:color w:val="auto"/>
          <w:sz w:val="21"/>
          <w:szCs w:val="21"/>
          <w:highlight w:val="none"/>
          <w:lang w:eastAsia="zh-CN"/>
        </w:rPr>
        <w:t>。</w:t>
      </w:r>
    </w:p>
    <w:p w14:paraId="33347138">
      <w:pPr>
        <w:wordWrap/>
        <w:adjustRightInd/>
        <w:spacing w:line="440" w:lineRule="exact"/>
        <w:ind w:firstLine="420" w:firstLineChars="200"/>
        <w:textAlignment w:val="auto"/>
        <w:outlineLvl w:val="2"/>
        <w:rPr>
          <w:rFonts w:hint="eastAsia" w:ascii="微软雅黑" w:hAnsi="微软雅黑" w:eastAsia="微软雅黑" w:cs="微软雅黑"/>
          <w:b/>
          <w:bCs w:val="0"/>
          <w:color w:val="auto"/>
          <w:sz w:val="21"/>
          <w:szCs w:val="21"/>
          <w:highlight w:val="none"/>
        </w:rPr>
      </w:pPr>
      <w:r>
        <w:rPr>
          <w:rFonts w:hint="eastAsia" w:ascii="微软雅黑" w:hAnsi="微软雅黑" w:eastAsia="微软雅黑" w:cs="微软雅黑"/>
          <w:b/>
          <w:bCs w:val="0"/>
          <w:color w:val="auto"/>
          <w:sz w:val="21"/>
          <w:szCs w:val="21"/>
          <w:highlight w:val="none"/>
        </w:rPr>
        <w:t>（</w:t>
      </w:r>
      <w:r>
        <w:rPr>
          <w:rFonts w:hint="eastAsia" w:ascii="微软雅黑" w:hAnsi="微软雅黑" w:eastAsia="微软雅黑" w:cs="微软雅黑"/>
          <w:b/>
          <w:bCs w:val="0"/>
          <w:color w:val="auto"/>
          <w:sz w:val="21"/>
          <w:szCs w:val="21"/>
          <w:highlight w:val="none"/>
          <w:lang w:val="en-US" w:eastAsia="zh-CN"/>
        </w:rPr>
        <w:t>三</w:t>
      </w:r>
      <w:r>
        <w:rPr>
          <w:rFonts w:hint="eastAsia" w:ascii="微软雅黑" w:hAnsi="微软雅黑" w:eastAsia="微软雅黑" w:cs="微软雅黑"/>
          <w:b/>
          <w:bCs w:val="0"/>
          <w:color w:val="auto"/>
          <w:sz w:val="21"/>
          <w:szCs w:val="21"/>
          <w:highlight w:val="none"/>
        </w:rPr>
        <w:t>）服务团队要求</w:t>
      </w:r>
    </w:p>
    <w:p w14:paraId="79C53C3D">
      <w:pPr>
        <w:wordWrap/>
        <w:adjustRightInd/>
        <w:snapToGrid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eastAsia="zh-CN"/>
        </w:rPr>
        <w:t>供应商</w:t>
      </w:r>
      <w:r>
        <w:rPr>
          <w:rFonts w:hint="eastAsia" w:ascii="微软雅黑" w:hAnsi="微软雅黑" w:eastAsia="微软雅黑" w:cs="微软雅黑"/>
          <w:color w:val="auto"/>
          <w:sz w:val="21"/>
          <w:szCs w:val="21"/>
          <w:highlight w:val="none"/>
        </w:rPr>
        <w:t>应成立专门的全过程跟踪审计工作组。本着依法、客观、公正的原则，选派具备相关专业知识与资质的人员开展全过程跟踪审计业务，明确一名牵头负责人（项目负责人），并对全过程跟踪审计工作组的人员结构、能力和经验等进行合理配置；</w:t>
      </w:r>
      <w:r>
        <w:rPr>
          <w:rFonts w:hint="eastAsia" w:ascii="微软雅黑" w:hAnsi="微软雅黑" w:eastAsia="微软雅黑" w:cs="微软雅黑"/>
          <w:color w:val="auto"/>
          <w:sz w:val="21"/>
          <w:szCs w:val="21"/>
          <w:highlight w:val="none"/>
          <w:lang w:eastAsia="zh-CN"/>
        </w:rPr>
        <w:t>供应商</w:t>
      </w:r>
      <w:r>
        <w:rPr>
          <w:rFonts w:hint="eastAsia" w:ascii="微软雅黑" w:hAnsi="微软雅黑" w:eastAsia="微软雅黑" w:cs="微软雅黑"/>
          <w:color w:val="auto"/>
          <w:sz w:val="21"/>
          <w:szCs w:val="21"/>
          <w:highlight w:val="none"/>
        </w:rPr>
        <w:t>在全过程跟踪审计过程中应保持工作组成员的稳定，如确有人员变更，应向采购人备案</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工作组人员应具备以下条件：</w:t>
      </w:r>
    </w:p>
    <w:p w14:paraId="505FA509">
      <w:pPr>
        <w:wordWrap/>
        <w:adjustRightInd/>
        <w:snapToGrid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1.为中国国籍，具有良好的科学精神和职业道德，能够独立、客观、实事求是地提出评审意见；</w:t>
      </w:r>
    </w:p>
    <w:p w14:paraId="35E7F774">
      <w:pPr>
        <w:wordWrap/>
        <w:adjustRightInd/>
        <w:snapToGrid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2.在以往的全过程跟踪审计活动中无徇私舞弊、滥用职权及玩忽职守等行为；</w:t>
      </w:r>
    </w:p>
    <w:p w14:paraId="34707A75">
      <w:pPr>
        <w:wordWrap/>
        <w:adjustRightInd/>
        <w:snapToGrid w:val="0"/>
        <w:spacing w:line="440" w:lineRule="exact"/>
        <w:ind w:firstLine="420" w:firstLineChars="200"/>
        <w:textAlignment w:val="auto"/>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3.管理人员应熟悉政务数字化应用或政务信息化项目全过程跟踪审计、政务数字化应用管理，熟悉国家和市级政务数字化应用或政务信息化项目方面的法律、法规和政策以及有关规定</w:t>
      </w:r>
      <w:r>
        <w:rPr>
          <w:rFonts w:hint="eastAsia" w:ascii="微软雅黑" w:hAnsi="微软雅黑" w:eastAsia="微软雅黑" w:cs="微软雅黑"/>
          <w:color w:val="auto"/>
          <w:sz w:val="21"/>
          <w:szCs w:val="21"/>
          <w:highlight w:val="none"/>
          <w:lang w:eastAsia="zh-CN"/>
        </w:rPr>
        <w:t>；</w:t>
      </w:r>
    </w:p>
    <w:p w14:paraId="37314591">
      <w:pPr>
        <w:wordWrap/>
        <w:adjustRightInd/>
        <w:snapToGrid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组建不少于</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人的专业技术全过程跟踪审计团队</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主要包括：</w:t>
      </w:r>
    </w:p>
    <w:p w14:paraId="0D4758BA">
      <w:pPr>
        <w:wordWrap/>
        <w:adjustRightInd/>
        <w:snapToGrid w:val="0"/>
        <w:spacing w:line="440" w:lineRule="exact"/>
        <w:ind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4.1</w:t>
      </w:r>
      <w:r>
        <w:rPr>
          <w:rFonts w:hint="eastAsia" w:ascii="微软雅黑" w:hAnsi="微软雅黑" w:eastAsia="微软雅黑" w:cs="微软雅黑"/>
          <w:color w:val="auto"/>
          <w:sz w:val="21"/>
          <w:szCs w:val="21"/>
          <w:highlight w:val="none"/>
        </w:rPr>
        <w:t>具有人力资源和社会保障部、住房和城乡建设部颁发的“一级</w:t>
      </w:r>
      <w:r>
        <w:rPr>
          <w:rFonts w:hint="eastAsia" w:ascii="微软雅黑" w:hAnsi="微软雅黑" w:eastAsia="微软雅黑" w:cs="微软雅黑"/>
          <w:color w:val="auto"/>
          <w:sz w:val="21"/>
          <w:szCs w:val="21"/>
          <w:highlight w:val="none"/>
          <w:lang w:eastAsia="zh-CN"/>
        </w:rPr>
        <w:t>注册</w:t>
      </w:r>
      <w:r>
        <w:rPr>
          <w:rFonts w:hint="eastAsia" w:ascii="微软雅黑" w:hAnsi="微软雅黑" w:eastAsia="微软雅黑" w:cs="微软雅黑"/>
          <w:color w:val="auto"/>
          <w:sz w:val="21"/>
          <w:szCs w:val="21"/>
          <w:highlight w:val="none"/>
        </w:rPr>
        <w:t>造价工程师”职业资格证书</w:t>
      </w:r>
      <w:r>
        <w:rPr>
          <w:rFonts w:hint="eastAsia" w:ascii="微软雅黑" w:hAnsi="微软雅黑" w:eastAsia="微软雅黑" w:cs="微软雅黑"/>
          <w:color w:val="auto"/>
          <w:sz w:val="21"/>
          <w:szCs w:val="21"/>
          <w:highlight w:val="none"/>
          <w:lang w:val="en-US" w:eastAsia="zh-CN"/>
        </w:rPr>
        <w:t>2人并且注册到本单位；</w:t>
      </w:r>
    </w:p>
    <w:p w14:paraId="50786C8B">
      <w:pPr>
        <w:spacing w:after="0" w:line="440" w:lineRule="exact"/>
        <w:ind w:firstLine="420" w:firstLineChars="200"/>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4.2</w:t>
      </w:r>
      <w:r>
        <w:rPr>
          <w:rFonts w:hint="eastAsia" w:ascii="微软雅黑" w:hAnsi="微软雅黑" w:eastAsia="微软雅黑" w:cs="微软雅黑"/>
          <w:color w:val="auto"/>
          <w:sz w:val="21"/>
          <w:szCs w:val="21"/>
          <w:highlight w:val="none"/>
        </w:rPr>
        <w:t>具有</w:t>
      </w:r>
      <w:r>
        <w:rPr>
          <w:rFonts w:hint="eastAsia" w:ascii="微软雅黑" w:hAnsi="微软雅黑" w:eastAsia="微软雅黑"/>
          <w:color w:val="auto"/>
          <w:sz w:val="21"/>
          <w:szCs w:val="21"/>
          <w:highlight w:val="none"/>
          <w:lang w:val="en-US" w:eastAsia="zh-CN"/>
        </w:rPr>
        <w:t>全国计算机技术与软件专业技术资格（水平）中级及以上职称证书</w:t>
      </w:r>
      <w:r>
        <w:rPr>
          <w:rFonts w:hint="eastAsia" w:ascii="微软雅黑" w:hAnsi="微软雅黑" w:eastAsia="微软雅黑" w:cs="Times New Roman"/>
          <w:color w:val="auto"/>
          <w:sz w:val="21"/>
          <w:szCs w:val="21"/>
          <w:highlight w:val="none"/>
          <w:lang w:val="en-US" w:eastAsia="zh-CN"/>
        </w:rPr>
        <w:t>（资格证书）或</w:t>
      </w:r>
      <w:r>
        <w:rPr>
          <w:rFonts w:hint="eastAsia" w:ascii="微软雅黑" w:hAnsi="微软雅黑" w:eastAsia="微软雅黑"/>
          <w:color w:val="auto"/>
          <w:sz w:val="21"/>
          <w:szCs w:val="21"/>
          <w:highlight w:val="none"/>
          <w:lang w:val="en-US" w:eastAsia="zh-CN"/>
        </w:rPr>
        <w:t>计算机类或电子信息类专业中级及以上</w:t>
      </w:r>
      <w:r>
        <w:rPr>
          <w:rFonts w:hint="eastAsia" w:ascii="微软雅黑" w:hAnsi="微软雅黑" w:eastAsia="微软雅黑" w:cs="微软雅黑"/>
          <w:color w:val="auto"/>
          <w:sz w:val="21"/>
          <w:szCs w:val="21"/>
          <w:highlight w:val="none"/>
        </w:rPr>
        <w:t>职称证书的</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人；</w:t>
      </w:r>
    </w:p>
    <w:p w14:paraId="391412A5">
      <w:pPr>
        <w:wordWrap/>
        <w:adjustRightInd/>
        <w:snapToGrid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lang w:val="en-US" w:eastAsia="zh-CN"/>
        </w:rPr>
        <w:t>4.3</w:t>
      </w:r>
      <w:r>
        <w:rPr>
          <w:rFonts w:hint="eastAsia" w:ascii="微软雅黑" w:hAnsi="微软雅黑" w:eastAsia="微软雅黑" w:cs="微软雅黑"/>
          <w:color w:val="auto"/>
          <w:sz w:val="21"/>
          <w:szCs w:val="21"/>
          <w:highlight w:val="none"/>
        </w:rPr>
        <w:t>未被追究过刑事责任；未被列为失信被执行人黑名单。</w:t>
      </w:r>
    </w:p>
    <w:p w14:paraId="000E5AED">
      <w:pPr>
        <w:spacing w:line="440" w:lineRule="exact"/>
        <w:ind w:firstLine="420" w:firstLineChars="200"/>
        <w:rPr>
          <w:rFonts w:hint="eastAsia"/>
          <w:color w:val="auto"/>
          <w:lang w:val="en-US" w:eastAsia="zh-CN"/>
        </w:rPr>
      </w:pPr>
      <w:r>
        <w:rPr>
          <w:rFonts w:hint="eastAsia" w:ascii="微软雅黑" w:hAnsi="微软雅黑" w:eastAsia="微软雅黑" w:cs="微软雅黑"/>
          <w:b/>
          <w:bCs w:val="0"/>
          <w:color w:val="auto"/>
          <w:sz w:val="21"/>
          <w:szCs w:val="21"/>
          <w:highlight w:val="none"/>
        </w:rPr>
        <w:t>注：供应商提供以上人员身份证和相关证书复印件，以及供应商为其缴纳的</w:t>
      </w:r>
      <w:r>
        <w:rPr>
          <w:rFonts w:hint="eastAsia" w:ascii="微软雅黑" w:hAnsi="微软雅黑" w:eastAsia="微软雅黑" w:cs="微软雅黑"/>
          <w:b/>
          <w:bCs w:val="0"/>
          <w:color w:val="auto"/>
          <w:sz w:val="21"/>
          <w:szCs w:val="21"/>
          <w:highlight w:val="none"/>
          <w:lang w:val="en-US" w:eastAsia="zh-CN"/>
        </w:rPr>
        <w:t>有效</w:t>
      </w:r>
      <w:r>
        <w:rPr>
          <w:rFonts w:hint="eastAsia" w:ascii="微软雅黑" w:hAnsi="微软雅黑" w:eastAsia="微软雅黑" w:cs="微软雅黑"/>
          <w:b/>
          <w:bCs w:val="0"/>
          <w:color w:val="auto"/>
          <w:sz w:val="21"/>
          <w:szCs w:val="21"/>
          <w:highlight w:val="none"/>
        </w:rPr>
        <w:t>的社保证明材料复印件，成立不足上述时间的新公司或入职不足上述时间的新员工可提供人员劳动（务）合同复印件</w:t>
      </w:r>
      <w:r>
        <w:rPr>
          <w:rFonts w:hint="eastAsia" w:ascii="微软雅黑" w:hAnsi="微软雅黑" w:eastAsia="微软雅黑" w:cs="微软雅黑"/>
          <w:b/>
          <w:bCs/>
          <w:color w:val="auto"/>
          <w:szCs w:val="21"/>
          <w:highlight w:val="none"/>
        </w:rPr>
        <w:t>。</w:t>
      </w:r>
    </w:p>
    <w:p w14:paraId="3C445B7D">
      <w:pPr>
        <w:wordWrap/>
        <w:adjustRightInd/>
        <w:spacing w:line="440" w:lineRule="exact"/>
        <w:ind w:firstLine="420" w:firstLineChars="200"/>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w:t>
      </w:r>
      <w:r>
        <w:rPr>
          <w:rFonts w:hint="eastAsia" w:ascii="微软雅黑" w:hAnsi="微软雅黑" w:eastAsia="微软雅黑" w:cs="微软雅黑"/>
          <w:b/>
          <w:bCs/>
          <w:color w:val="auto"/>
          <w:sz w:val="21"/>
          <w:szCs w:val="21"/>
          <w:highlight w:val="none"/>
          <w:lang w:val="en-US" w:eastAsia="zh-CN"/>
        </w:rPr>
        <w:t>四</w:t>
      </w:r>
      <w:r>
        <w:rPr>
          <w:rFonts w:hint="eastAsia" w:ascii="微软雅黑" w:hAnsi="微软雅黑" w:eastAsia="微软雅黑" w:cs="微软雅黑"/>
          <w:b/>
          <w:bCs/>
          <w:color w:val="auto"/>
          <w:sz w:val="21"/>
          <w:szCs w:val="21"/>
          <w:highlight w:val="none"/>
        </w:rPr>
        <w:t>）服务质量要求</w:t>
      </w:r>
    </w:p>
    <w:p w14:paraId="393A4549">
      <w:pPr>
        <w:wordWrap/>
        <w:adjustRightInd/>
        <w:snapToGrid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eastAsia="zh-CN"/>
        </w:rPr>
        <w:t>供应商</w:t>
      </w:r>
      <w:r>
        <w:rPr>
          <w:rFonts w:hint="eastAsia" w:ascii="微软雅黑" w:hAnsi="微软雅黑" w:eastAsia="微软雅黑" w:cs="微软雅黑"/>
          <w:color w:val="auto"/>
          <w:sz w:val="21"/>
          <w:szCs w:val="21"/>
          <w:highlight w:val="none"/>
        </w:rPr>
        <w:t>应认真编制全过程跟踪审计报告，做到文字、数据准确，格式规范，内容完整，对报告真实性、有效性、合法性负责。</w:t>
      </w:r>
    </w:p>
    <w:p w14:paraId="69E7AB57">
      <w:pPr>
        <w:wordWrap/>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eastAsia="zh-CN"/>
        </w:rPr>
        <w:t>供应商</w:t>
      </w:r>
      <w:r>
        <w:rPr>
          <w:rFonts w:hint="eastAsia" w:ascii="微软雅黑" w:hAnsi="微软雅黑" w:eastAsia="微软雅黑" w:cs="微软雅黑"/>
          <w:color w:val="auto"/>
          <w:sz w:val="21"/>
          <w:szCs w:val="21"/>
          <w:highlight w:val="none"/>
        </w:rPr>
        <w:t>应遵守相应的全过程跟踪审计工作制度，包括会议制度、文件制度、记录制度、工作报告制度等，保证全过程跟踪审计工作协调有序的进行，并遵守国家及行业相关廉政建设和法规要求。</w:t>
      </w:r>
    </w:p>
    <w:p w14:paraId="1B777D85">
      <w:pPr>
        <w:wordWrap/>
        <w:adjustRightInd/>
        <w:snapToGrid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eastAsia="zh-CN"/>
        </w:rPr>
        <w:t>供应商</w:t>
      </w:r>
      <w:r>
        <w:rPr>
          <w:rFonts w:hint="eastAsia" w:ascii="微软雅黑" w:hAnsi="微软雅黑" w:eastAsia="微软雅黑" w:cs="微软雅黑"/>
          <w:color w:val="auto"/>
          <w:sz w:val="21"/>
          <w:szCs w:val="21"/>
          <w:highlight w:val="none"/>
        </w:rPr>
        <w:t>应承诺对全过程跟踪审计过程中的各类底稿和有关资料单独建档管理，跟审工作结束后，及时将工作底稿、工作报告等资料整理归档，移交给采购人保管。</w:t>
      </w:r>
    </w:p>
    <w:p w14:paraId="24103B72">
      <w:pPr>
        <w:wordWrap/>
        <w:adjustRightInd/>
        <w:snapToGrid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.全过程跟踪审计单位实行回避制度，回避要求具体如下：</w:t>
      </w:r>
    </w:p>
    <w:p w14:paraId="5469D741">
      <w:pPr>
        <w:wordWrap/>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.1跟审单位以及与该单位负责人为同一人，或者单位（或负责人）存在控股及其他关联关系的不同单位，不得为其跟审的项目提供设计、开发、监理、</w:t>
      </w:r>
      <w:r>
        <w:rPr>
          <w:rFonts w:hint="eastAsia" w:ascii="微软雅黑" w:hAnsi="微软雅黑" w:eastAsia="微软雅黑" w:cs="微软雅黑"/>
          <w:color w:val="auto"/>
          <w:sz w:val="21"/>
          <w:szCs w:val="21"/>
          <w:highlight w:val="none"/>
          <w:lang w:val="en-US" w:eastAsia="zh-CN"/>
        </w:rPr>
        <w:t>评审</w:t>
      </w:r>
      <w:r>
        <w:rPr>
          <w:rFonts w:hint="eastAsia" w:ascii="微软雅黑" w:hAnsi="微软雅黑" w:eastAsia="微软雅黑" w:cs="微软雅黑"/>
          <w:color w:val="auto"/>
          <w:sz w:val="21"/>
          <w:szCs w:val="21"/>
          <w:highlight w:val="none"/>
        </w:rPr>
        <w:t>等可能影响公平、公正情况的相关服务；</w:t>
      </w:r>
    </w:p>
    <w:p w14:paraId="5C11FE18">
      <w:pPr>
        <w:widowControl w:val="0"/>
        <w:wordWrap/>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.2跟审工作组人员与被跟审单位相关当事人存在亲缘关系的，或与被跟审单位有直接、间接的利益关系及其他可能影响公平、公正情况的，应当回避。</w:t>
      </w:r>
    </w:p>
    <w:p w14:paraId="503BEC2F">
      <w:pPr>
        <w:widowControl w:val="0"/>
        <w:wordWrap/>
        <w:adjustRightInd/>
        <w:snapToGrid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eastAsia="zh-CN"/>
        </w:rPr>
        <w:t>供应商</w:t>
      </w:r>
      <w:r>
        <w:rPr>
          <w:rFonts w:hint="eastAsia" w:ascii="微软雅黑" w:hAnsi="微软雅黑" w:eastAsia="微软雅黑" w:cs="微软雅黑"/>
          <w:color w:val="auto"/>
          <w:sz w:val="21"/>
          <w:szCs w:val="21"/>
          <w:highlight w:val="none"/>
          <w:lang w:val="en-US" w:eastAsia="zh-CN"/>
        </w:rPr>
        <w:t>成交</w:t>
      </w:r>
      <w:r>
        <w:rPr>
          <w:rFonts w:hint="eastAsia" w:ascii="微软雅黑" w:hAnsi="微软雅黑" w:eastAsia="微软雅黑" w:cs="微软雅黑"/>
          <w:color w:val="auto"/>
          <w:sz w:val="21"/>
          <w:szCs w:val="21"/>
          <w:highlight w:val="none"/>
        </w:rPr>
        <w:t>后，若在跟踪审计过程中应当回避而未主动提出回避的，一经发现，采购人将终止服务委托，不支付跟踪审计费用，并将该</w:t>
      </w:r>
      <w:r>
        <w:rPr>
          <w:rFonts w:hint="eastAsia" w:ascii="微软雅黑" w:hAnsi="微软雅黑" w:eastAsia="微软雅黑" w:cs="微软雅黑"/>
          <w:color w:val="auto"/>
          <w:sz w:val="21"/>
          <w:szCs w:val="21"/>
          <w:highlight w:val="none"/>
          <w:lang w:val="en-US" w:eastAsia="zh-CN"/>
        </w:rPr>
        <w:t>成交供应商</w:t>
      </w:r>
      <w:r>
        <w:rPr>
          <w:rFonts w:hint="eastAsia" w:ascii="微软雅黑" w:hAnsi="微软雅黑" w:eastAsia="微软雅黑" w:cs="微软雅黑"/>
          <w:color w:val="auto"/>
          <w:sz w:val="21"/>
          <w:szCs w:val="21"/>
          <w:highlight w:val="none"/>
        </w:rPr>
        <w:t>的失信行为报政府采购监管部门处理。</w:t>
      </w:r>
    </w:p>
    <w:p w14:paraId="06E213FD">
      <w:pPr>
        <w:widowControl w:val="0"/>
        <w:wordWrap/>
        <w:adjustRightInd/>
        <w:snapToGrid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注：以上，</w:t>
      </w:r>
      <w:r>
        <w:rPr>
          <w:rFonts w:hint="eastAsia" w:ascii="微软雅黑" w:hAnsi="微软雅黑" w:eastAsia="微软雅黑" w:cs="微软雅黑"/>
          <w:b/>
          <w:bCs/>
          <w:color w:val="auto"/>
          <w:sz w:val="21"/>
          <w:szCs w:val="21"/>
          <w:highlight w:val="none"/>
          <w:lang w:eastAsia="zh-CN"/>
        </w:rPr>
        <w:t>供应商</w:t>
      </w:r>
      <w:r>
        <w:rPr>
          <w:rFonts w:hint="eastAsia" w:ascii="微软雅黑" w:hAnsi="微软雅黑" w:eastAsia="微软雅黑" w:cs="微软雅黑"/>
          <w:b/>
          <w:bCs/>
          <w:color w:val="auto"/>
          <w:sz w:val="21"/>
          <w:szCs w:val="21"/>
          <w:highlight w:val="none"/>
        </w:rPr>
        <w:t>提供回避承诺书并加盖</w:t>
      </w:r>
      <w:r>
        <w:rPr>
          <w:rFonts w:hint="eastAsia" w:ascii="微软雅黑" w:hAnsi="微软雅黑" w:eastAsia="微软雅黑" w:cs="微软雅黑"/>
          <w:b/>
          <w:bCs/>
          <w:color w:val="auto"/>
          <w:sz w:val="21"/>
          <w:szCs w:val="21"/>
          <w:highlight w:val="none"/>
          <w:lang w:eastAsia="zh-CN"/>
        </w:rPr>
        <w:t>供应商</w:t>
      </w:r>
      <w:r>
        <w:rPr>
          <w:rFonts w:hint="eastAsia" w:ascii="微软雅黑" w:hAnsi="微软雅黑" w:eastAsia="微软雅黑" w:cs="微软雅黑"/>
          <w:b/>
          <w:bCs/>
          <w:color w:val="auto"/>
          <w:sz w:val="21"/>
          <w:szCs w:val="21"/>
          <w:highlight w:val="none"/>
        </w:rPr>
        <w:t>公章。</w:t>
      </w:r>
    </w:p>
    <w:p w14:paraId="33F0D833">
      <w:pPr>
        <w:widowControl w:val="0"/>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lang w:val="en-US" w:eastAsia="zh-CN"/>
        </w:rPr>
        <w:t>5</w:t>
      </w:r>
      <w:r>
        <w:rPr>
          <w:rFonts w:hint="eastAsia" w:ascii="微软雅黑" w:hAnsi="微软雅黑" w:eastAsia="微软雅黑" w:cs="微软雅黑"/>
          <w:bCs/>
          <w:color w:val="auto"/>
          <w:sz w:val="21"/>
          <w:szCs w:val="21"/>
          <w:highlight w:val="none"/>
        </w:rPr>
        <w:t>.</w:t>
      </w:r>
      <w:r>
        <w:rPr>
          <w:rFonts w:hint="eastAsia" w:ascii="微软雅黑" w:hAnsi="微软雅黑" w:eastAsia="微软雅黑" w:cs="微软雅黑"/>
          <w:bCs/>
          <w:color w:val="auto"/>
          <w:sz w:val="21"/>
          <w:szCs w:val="21"/>
          <w:highlight w:val="none"/>
          <w:lang w:eastAsia="zh-CN"/>
        </w:rPr>
        <w:t>供应商</w:t>
      </w:r>
      <w:r>
        <w:rPr>
          <w:rFonts w:hint="eastAsia" w:ascii="微软雅黑" w:hAnsi="微软雅黑" w:eastAsia="微软雅黑" w:cs="微软雅黑"/>
          <w:bCs/>
          <w:color w:val="auto"/>
          <w:sz w:val="21"/>
          <w:szCs w:val="21"/>
          <w:highlight w:val="none"/>
        </w:rPr>
        <w:t>应当严格按照保密要求开展工作，严格涉密资料使用、保存、复制和销毁管理，不得泄露任何跟审工作有关信息，不得将相关资料用于与工作无关的事项。</w:t>
      </w:r>
    </w:p>
    <w:p w14:paraId="64E9BB67">
      <w:pPr>
        <w:widowControl w:val="0"/>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lang w:val="en-US" w:eastAsia="zh-CN"/>
        </w:rPr>
        <w:t>6</w:t>
      </w:r>
      <w:r>
        <w:rPr>
          <w:rFonts w:hint="eastAsia" w:ascii="微软雅黑" w:hAnsi="微软雅黑" w:eastAsia="微软雅黑" w:cs="微软雅黑"/>
          <w:bCs/>
          <w:color w:val="auto"/>
          <w:sz w:val="21"/>
          <w:szCs w:val="21"/>
          <w:highlight w:val="none"/>
        </w:rPr>
        <w:t>.</w:t>
      </w:r>
      <w:r>
        <w:rPr>
          <w:rFonts w:hint="eastAsia" w:ascii="微软雅黑" w:hAnsi="微软雅黑" w:eastAsia="微软雅黑" w:cs="微软雅黑"/>
          <w:bCs/>
          <w:color w:val="auto"/>
          <w:sz w:val="21"/>
          <w:szCs w:val="21"/>
          <w:highlight w:val="none"/>
          <w:lang w:val="en-US" w:eastAsia="zh-CN"/>
        </w:rPr>
        <w:t>成交供应商</w:t>
      </w:r>
      <w:r>
        <w:rPr>
          <w:rFonts w:hint="eastAsia" w:ascii="微软雅黑" w:hAnsi="微软雅黑" w:eastAsia="微软雅黑" w:cs="微软雅黑"/>
          <w:bCs/>
          <w:color w:val="auto"/>
          <w:sz w:val="21"/>
          <w:szCs w:val="21"/>
          <w:highlight w:val="none"/>
        </w:rPr>
        <w:t>在审计期间应按照采购人要求开展工作，自觉接受采购人业务指导和监督，并遵守廉政、保密等审计纪律。</w:t>
      </w:r>
      <w:r>
        <w:rPr>
          <w:rFonts w:hint="eastAsia" w:ascii="微软雅黑" w:hAnsi="微软雅黑" w:eastAsia="微软雅黑" w:cs="微软雅黑"/>
          <w:color w:val="auto"/>
          <w:sz w:val="21"/>
          <w:szCs w:val="21"/>
          <w:highlight w:val="none"/>
        </w:rPr>
        <w:t>拟参与本</w:t>
      </w:r>
      <w:r>
        <w:rPr>
          <w:rFonts w:hint="eastAsia" w:ascii="微软雅黑" w:hAnsi="微软雅黑" w:eastAsia="微软雅黑" w:cs="微软雅黑"/>
          <w:color w:val="auto"/>
          <w:sz w:val="21"/>
          <w:szCs w:val="21"/>
          <w:highlight w:val="none"/>
          <w:lang w:val="en-US" w:eastAsia="zh-CN"/>
        </w:rPr>
        <w:t>项目磋商</w:t>
      </w:r>
      <w:r>
        <w:rPr>
          <w:rFonts w:hint="eastAsia" w:ascii="微软雅黑" w:hAnsi="微软雅黑" w:eastAsia="微软雅黑" w:cs="微软雅黑"/>
          <w:color w:val="auto"/>
          <w:sz w:val="21"/>
          <w:szCs w:val="21"/>
          <w:highlight w:val="none"/>
        </w:rPr>
        <w:t>的</w:t>
      </w:r>
      <w:r>
        <w:rPr>
          <w:rFonts w:hint="eastAsia" w:ascii="微软雅黑" w:hAnsi="微软雅黑" w:eastAsia="微软雅黑" w:cs="微软雅黑"/>
          <w:color w:val="auto"/>
          <w:sz w:val="21"/>
          <w:szCs w:val="21"/>
          <w:highlight w:val="none"/>
          <w:lang w:eastAsia="zh-CN"/>
        </w:rPr>
        <w:t>供应商</w:t>
      </w:r>
      <w:r>
        <w:rPr>
          <w:rFonts w:hint="eastAsia" w:ascii="微软雅黑" w:hAnsi="微软雅黑" w:eastAsia="微软雅黑" w:cs="微软雅黑"/>
          <w:color w:val="auto"/>
          <w:sz w:val="21"/>
          <w:szCs w:val="21"/>
          <w:highlight w:val="none"/>
        </w:rPr>
        <w:t>，参加本采购活动前（2021年1月1日起至今），在经营活动中</w:t>
      </w:r>
      <w:r>
        <w:rPr>
          <w:rFonts w:hint="eastAsia" w:ascii="微软雅黑" w:hAnsi="微软雅黑" w:eastAsia="微软雅黑" w:cs="微软雅黑"/>
          <w:color w:val="auto"/>
          <w:sz w:val="21"/>
          <w:szCs w:val="21"/>
          <w:highlight w:val="none"/>
          <w:lang w:eastAsia="zh-CN"/>
        </w:rPr>
        <w:t>供应商</w:t>
      </w:r>
      <w:r>
        <w:rPr>
          <w:rFonts w:hint="eastAsia" w:ascii="微软雅黑" w:hAnsi="微软雅黑" w:eastAsia="微软雅黑" w:cs="微软雅黑"/>
          <w:color w:val="auto"/>
          <w:sz w:val="21"/>
          <w:szCs w:val="21"/>
          <w:highlight w:val="none"/>
        </w:rPr>
        <w:t>及工作组人员无下例违法、违规情形</w:t>
      </w:r>
      <w:r>
        <w:rPr>
          <w:rFonts w:hint="eastAsia" w:ascii="微软雅黑" w:hAnsi="微软雅黑" w:eastAsia="微软雅黑" w:cs="微软雅黑"/>
          <w:bCs/>
          <w:color w:val="auto"/>
          <w:sz w:val="21"/>
          <w:szCs w:val="21"/>
          <w:highlight w:val="none"/>
        </w:rPr>
        <w:t>：</w:t>
      </w:r>
    </w:p>
    <w:p w14:paraId="0F6DA466">
      <w:pPr>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lang w:val="en-US" w:eastAsia="zh-CN"/>
        </w:rPr>
        <w:t>6</w:t>
      </w:r>
      <w:r>
        <w:rPr>
          <w:rFonts w:hint="eastAsia" w:ascii="微软雅黑" w:hAnsi="微软雅黑" w:eastAsia="微软雅黑" w:cs="微软雅黑"/>
          <w:bCs/>
          <w:color w:val="auto"/>
          <w:sz w:val="21"/>
          <w:szCs w:val="21"/>
          <w:highlight w:val="none"/>
        </w:rPr>
        <w:t>.1擅自转包或分包给其他单位或个人实施；</w:t>
      </w:r>
    </w:p>
    <w:p w14:paraId="355F894F">
      <w:pPr>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lang w:val="en-US" w:eastAsia="zh-CN"/>
        </w:rPr>
        <w:t>6</w:t>
      </w:r>
      <w:r>
        <w:rPr>
          <w:rFonts w:hint="eastAsia" w:ascii="微软雅黑" w:hAnsi="微软雅黑" w:eastAsia="微软雅黑" w:cs="微软雅黑"/>
          <w:bCs/>
          <w:color w:val="auto"/>
          <w:sz w:val="21"/>
          <w:szCs w:val="21"/>
          <w:highlight w:val="none"/>
        </w:rPr>
        <w:t>.2隐瞒审计发现的问题，提供虚假审计报告，提供审计报告不准确，且拒绝进行重新审计或纠正的，有串通舞弊、弄虚作假等不诚实行为的；</w:t>
      </w:r>
    </w:p>
    <w:p w14:paraId="693206BE">
      <w:pPr>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lang w:val="en-US" w:eastAsia="zh-CN"/>
        </w:rPr>
        <w:t>6</w:t>
      </w:r>
      <w:r>
        <w:rPr>
          <w:rFonts w:hint="eastAsia" w:ascii="微软雅黑" w:hAnsi="微软雅黑" w:eastAsia="微软雅黑" w:cs="微软雅黑"/>
          <w:bCs/>
          <w:color w:val="auto"/>
          <w:sz w:val="21"/>
          <w:szCs w:val="21"/>
          <w:highlight w:val="none"/>
        </w:rPr>
        <w:t>.3推、拖、卡、压、故意刁难被审计单位的；</w:t>
      </w:r>
    </w:p>
    <w:p w14:paraId="0F6EA327">
      <w:pPr>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lang w:val="en-US" w:eastAsia="zh-CN"/>
        </w:rPr>
        <w:t>6</w:t>
      </w:r>
      <w:r>
        <w:rPr>
          <w:rFonts w:hint="eastAsia" w:ascii="微软雅黑" w:hAnsi="微软雅黑" w:eastAsia="微软雅黑" w:cs="微软雅黑"/>
          <w:bCs/>
          <w:color w:val="auto"/>
          <w:sz w:val="21"/>
          <w:szCs w:val="21"/>
          <w:highlight w:val="none"/>
        </w:rPr>
        <w:t>.4索要和收受礼金、各种有价证券及物品，参加可能影响公正审计的任何宴请和娱乐活动等违反廉政规定的；</w:t>
      </w:r>
    </w:p>
    <w:p w14:paraId="5F54BB3B">
      <w:pPr>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lang w:val="en-US" w:eastAsia="zh-CN"/>
        </w:rPr>
        <w:t>6</w:t>
      </w:r>
      <w:r>
        <w:rPr>
          <w:rFonts w:hint="eastAsia" w:ascii="微软雅黑" w:hAnsi="微软雅黑" w:eastAsia="微软雅黑" w:cs="微软雅黑"/>
          <w:bCs/>
          <w:color w:val="auto"/>
          <w:sz w:val="21"/>
          <w:szCs w:val="21"/>
          <w:highlight w:val="none"/>
        </w:rPr>
        <w:t>.5利用审计职权或知晓的被审计单位的秘密和内部信息等，为自己及本机构或他人谋利的；</w:t>
      </w:r>
    </w:p>
    <w:p w14:paraId="4B5A280A">
      <w:pPr>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lang w:val="en-US" w:eastAsia="zh-CN"/>
        </w:rPr>
        <w:t>6</w:t>
      </w:r>
      <w:r>
        <w:rPr>
          <w:rFonts w:hint="eastAsia" w:ascii="微软雅黑" w:hAnsi="微软雅黑" w:eastAsia="微软雅黑" w:cs="微软雅黑"/>
          <w:bCs/>
          <w:color w:val="auto"/>
          <w:sz w:val="21"/>
          <w:szCs w:val="21"/>
          <w:highlight w:val="none"/>
        </w:rPr>
        <w:t>.6</w:t>
      </w:r>
      <w:r>
        <w:rPr>
          <w:rFonts w:hint="eastAsia" w:ascii="微软雅黑" w:hAnsi="微软雅黑" w:eastAsia="微软雅黑" w:cs="微软雅黑"/>
          <w:color w:val="auto"/>
          <w:sz w:val="21"/>
          <w:szCs w:val="21"/>
          <w:highlight w:val="none"/>
        </w:rPr>
        <w:t>未经采购人允许，擅自将</w:t>
      </w:r>
      <w:r>
        <w:rPr>
          <w:rFonts w:hint="eastAsia" w:ascii="微软雅黑" w:hAnsi="微软雅黑" w:eastAsia="微软雅黑" w:cs="微软雅黑"/>
          <w:bCs/>
          <w:color w:val="auto"/>
          <w:sz w:val="21"/>
          <w:szCs w:val="21"/>
          <w:highlight w:val="none"/>
        </w:rPr>
        <w:t>审计</w:t>
      </w:r>
      <w:r>
        <w:rPr>
          <w:rFonts w:hint="eastAsia" w:ascii="微软雅黑" w:hAnsi="微软雅黑" w:eastAsia="微软雅黑" w:cs="微软雅黑"/>
          <w:color w:val="auto"/>
          <w:sz w:val="21"/>
          <w:szCs w:val="21"/>
          <w:highlight w:val="none"/>
        </w:rPr>
        <w:t>报告的部分或全部内容以及有关资料以任何方式提供给他人或公开发布；</w:t>
      </w:r>
    </w:p>
    <w:p w14:paraId="12704804">
      <w:pPr>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lang w:val="en-US" w:eastAsia="zh-CN"/>
        </w:rPr>
        <w:t>6</w:t>
      </w:r>
      <w:r>
        <w:rPr>
          <w:rFonts w:hint="eastAsia" w:ascii="微软雅黑" w:hAnsi="微软雅黑" w:eastAsia="微软雅黑" w:cs="微软雅黑"/>
          <w:bCs/>
          <w:color w:val="auto"/>
          <w:sz w:val="21"/>
          <w:szCs w:val="21"/>
          <w:highlight w:val="none"/>
        </w:rPr>
        <w:t>.7</w:t>
      </w:r>
      <w:r>
        <w:rPr>
          <w:rFonts w:hint="eastAsia" w:ascii="微软雅黑" w:hAnsi="微软雅黑" w:eastAsia="微软雅黑" w:cs="微软雅黑"/>
          <w:color w:val="auto"/>
          <w:sz w:val="21"/>
          <w:szCs w:val="21"/>
          <w:highlight w:val="none"/>
        </w:rPr>
        <w:t>未经采购人同意，擅自将被跟踪审计项目有关文件和资料以任何方式提供给他人，或利用非公开技术秘密为自己及本机构或他人谋取私利</w:t>
      </w:r>
      <w:r>
        <w:rPr>
          <w:rFonts w:hint="eastAsia" w:ascii="微软雅黑" w:hAnsi="微软雅黑" w:eastAsia="微软雅黑" w:cs="微软雅黑"/>
          <w:bCs/>
          <w:color w:val="auto"/>
          <w:sz w:val="21"/>
          <w:szCs w:val="21"/>
          <w:highlight w:val="none"/>
        </w:rPr>
        <w:t>；</w:t>
      </w:r>
    </w:p>
    <w:p w14:paraId="0915CBA0">
      <w:pPr>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lang w:val="en-US" w:eastAsia="zh-CN"/>
        </w:rPr>
        <w:t>6</w:t>
      </w:r>
      <w:r>
        <w:rPr>
          <w:rFonts w:hint="eastAsia" w:ascii="微软雅黑" w:hAnsi="微软雅黑" w:eastAsia="微软雅黑" w:cs="微软雅黑"/>
          <w:bCs/>
          <w:color w:val="auto"/>
          <w:sz w:val="21"/>
          <w:szCs w:val="21"/>
          <w:highlight w:val="none"/>
        </w:rPr>
        <w:t>.8向被跟踪审计单位推销商品、服务或介绍业务；</w:t>
      </w:r>
    </w:p>
    <w:p w14:paraId="0F4FE3B8">
      <w:pPr>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lang w:val="en-US" w:eastAsia="zh-CN"/>
        </w:rPr>
        <w:t>6</w:t>
      </w:r>
      <w:r>
        <w:rPr>
          <w:rFonts w:hint="eastAsia" w:ascii="微软雅黑" w:hAnsi="微软雅黑" w:eastAsia="微软雅黑" w:cs="微软雅黑"/>
          <w:bCs/>
          <w:color w:val="auto"/>
          <w:sz w:val="21"/>
          <w:szCs w:val="21"/>
          <w:highlight w:val="none"/>
        </w:rPr>
        <w:t>.9</w:t>
      </w:r>
      <w:r>
        <w:rPr>
          <w:rFonts w:hint="eastAsia" w:ascii="微软雅黑" w:hAnsi="微软雅黑" w:eastAsia="微软雅黑" w:cs="微软雅黑"/>
          <w:color w:val="auto"/>
          <w:sz w:val="21"/>
          <w:szCs w:val="21"/>
          <w:highlight w:val="none"/>
        </w:rPr>
        <w:t>经跟踪审计的项目出现重大技术偏差、核定资金严重不符等，造成严重经济损失或重大决策失误；</w:t>
      </w:r>
    </w:p>
    <w:p w14:paraId="47E2A8E0">
      <w:pPr>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lang w:val="en-US" w:eastAsia="zh-CN"/>
        </w:rPr>
        <w:t>6</w:t>
      </w:r>
      <w:r>
        <w:rPr>
          <w:rFonts w:hint="eastAsia" w:ascii="微软雅黑" w:hAnsi="微软雅黑" w:eastAsia="微软雅黑" w:cs="微软雅黑"/>
          <w:bCs/>
          <w:color w:val="auto"/>
          <w:sz w:val="21"/>
          <w:szCs w:val="21"/>
          <w:highlight w:val="none"/>
        </w:rPr>
        <w:t>.10未按规定时间完成审计业务且无正当理由的；</w:t>
      </w:r>
    </w:p>
    <w:p w14:paraId="5F1BE8B3">
      <w:pPr>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lang w:val="en-US" w:eastAsia="zh-CN"/>
        </w:rPr>
        <w:t>6</w:t>
      </w:r>
      <w:r>
        <w:rPr>
          <w:rFonts w:hint="eastAsia" w:ascii="微软雅黑" w:hAnsi="微软雅黑" w:eastAsia="微软雅黑" w:cs="微软雅黑"/>
          <w:bCs/>
          <w:color w:val="auto"/>
          <w:sz w:val="21"/>
          <w:szCs w:val="21"/>
          <w:highlight w:val="none"/>
        </w:rPr>
        <w:t>.11未按国家有关规定执行保密纪律；</w:t>
      </w:r>
    </w:p>
    <w:p w14:paraId="1764D2C5">
      <w:pPr>
        <w:wordWrap/>
        <w:adjustRightInd/>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lang w:val="en-US" w:eastAsia="zh-CN"/>
        </w:rPr>
        <w:t>6</w:t>
      </w:r>
      <w:r>
        <w:rPr>
          <w:rFonts w:hint="eastAsia" w:ascii="微软雅黑" w:hAnsi="微软雅黑" w:eastAsia="微软雅黑" w:cs="微软雅黑"/>
          <w:bCs/>
          <w:color w:val="auto"/>
          <w:sz w:val="21"/>
          <w:szCs w:val="21"/>
          <w:highlight w:val="none"/>
        </w:rPr>
        <w:t>.12因工作失误给被审计单位或者采购人造成一定不良影响的；</w:t>
      </w:r>
    </w:p>
    <w:p w14:paraId="4E7A998B">
      <w:pPr>
        <w:wordWrap/>
        <w:adjustRightInd/>
        <w:snapToGrid w:val="0"/>
        <w:spacing w:line="440" w:lineRule="exact"/>
        <w:ind w:firstLine="420" w:firstLineChars="200"/>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注：</w:t>
      </w:r>
      <w:r>
        <w:rPr>
          <w:rFonts w:hint="eastAsia" w:ascii="微软雅黑" w:hAnsi="微软雅黑" w:eastAsia="微软雅黑" w:cs="微软雅黑"/>
          <w:b/>
          <w:bCs/>
          <w:color w:val="auto"/>
          <w:sz w:val="21"/>
          <w:szCs w:val="21"/>
          <w:highlight w:val="none"/>
          <w:lang w:eastAsia="zh-CN"/>
        </w:rPr>
        <w:t>供应商</w:t>
      </w:r>
      <w:r>
        <w:rPr>
          <w:rFonts w:hint="eastAsia" w:ascii="微软雅黑" w:hAnsi="微软雅黑" w:eastAsia="微软雅黑" w:cs="微软雅黑"/>
          <w:b/>
          <w:bCs/>
          <w:color w:val="auto"/>
          <w:sz w:val="21"/>
          <w:szCs w:val="21"/>
          <w:highlight w:val="none"/>
        </w:rPr>
        <w:t>提供以上内容的相关承诺，格式自拟。</w:t>
      </w:r>
    </w:p>
    <w:p w14:paraId="1A9E0DF5">
      <w:pPr>
        <w:snapToGrid w:val="0"/>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.全过程跟踪审计服务期内，</w:t>
      </w:r>
      <w:r>
        <w:rPr>
          <w:rFonts w:hint="eastAsia" w:ascii="微软雅黑" w:hAnsi="微软雅黑" w:eastAsia="微软雅黑" w:cs="微软雅黑"/>
          <w:color w:val="auto"/>
          <w:szCs w:val="21"/>
          <w:highlight w:val="none"/>
          <w:lang w:val="en-US" w:eastAsia="zh-CN"/>
        </w:rPr>
        <w:t>成交供应商</w:t>
      </w:r>
      <w:r>
        <w:rPr>
          <w:rFonts w:hint="eastAsia" w:ascii="微软雅黑" w:hAnsi="微软雅黑" w:eastAsia="微软雅黑" w:cs="微软雅黑"/>
          <w:color w:val="auto"/>
          <w:szCs w:val="21"/>
          <w:highlight w:val="none"/>
        </w:rPr>
        <w:t>及工作组人员有上述第8条中12项违法、违规情形行为之一的，一经发现，采购人将终止服务委托，解除服务合同，不支付服务费，保留追究</w:t>
      </w:r>
      <w:r>
        <w:rPr>
          <w:rFonts w:hint="eastAsia" w:ascii="微软雅黑" w:hAnsi="微软雅黑" w:eastAsia="微软雅黑" w:cs="微软雅黑"/>
          <w:color w:val="auto"/>
          <w:szCs w:val="21"/>
          <w:highlight w:val="none"/>
          <w:lang w:val="en-US" w:eastAsia="zh-CN"/>
        </w:rPr>
        <w:t>成交供应商</w:t>
      </w:r>
      <w:r>
        <w:rPr>
          <w:rFonts w:hint="eastAsia" w:ascii="微软雅黑" w:hAnsi="微软雅黑" w:eastAsia="微软雅黑" w:cs="微软雅黑"/>
          <w:color w:val="auto"/>
          <w:szCs w:val="21"/>
          <w:highlight w:val="none"/>
        </w:rPr>
        <w:t>法律责任的权利，并建议相关部门将中标人纳入严重失信市场主体“黑名单”；触犯刑法的，将移交司法机关处理。</w:t>
      </w:r>
    </w:p>
    <w:p w14:paraId="4A4135D6">
      <w:pPr>
        <w:wordWrap/>
        <w:adjustRightInd/>
        <w:spacing w:line="440" w:lineRule="exact"/>
        <w:ind w:firstLine="420" w:firstLineChars="200"/>
        <w:textAlignment w:val="auto"/>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分包二：重庆市“政务•渝药安”（一期）数字化应用开发监理服务</w:t>
      </w:r>
    </w:p>
    <w:p w14:paraId="33C4AA46">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b/>
          <w:bCs/>
          <w:color w:val="auto"/>
          <w:kern w:val="2"/>
          <w:sz w:val="21"/>
          <w:szCs w:val="21"/>
        </w:rPr>
      </w:pPr>
      <w:r>
        <w:rPr>
          <w:rFonts w:hint="eastAsia" w:ascii="微软雅黑" w:hAnsi="微软雅黑" w:eastAsia="微软雅黑" w:cs="微软雅黑"/>
          <w:b/>
          <w:bCs/>
          <w:color w:val="auto"/>
          <w:kern w:val="2"/>
          <w:sz w:val="21"/>
          <w:szCs w:val="21"/>
          <w:lang w:val="en-US" w:eastAsia="zh-CN"/>
        </w:rPr>
        <w:t>（一）监理服务目标</w:t>
      </w:r>
    </w:p>
    <w:p w14:paraId="5336318F">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本项目的总体监理目标主要是在本项目实施的各个阶段严格审查关键性过程和阶段性结果，检查项目功能和非功能方面是否符合项目合同和项目需求，对质量、变更和投资进行控制，规范项目的整个实施过程。</w:t>
      </w:r>
    </w:p>
    <w:p w14:paraId="328AC790">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1.审核项目测试验收方案（验收目标、责任双方、验收提交清单、验收标准、验收方式、验收环境）的符合性及可行性；</w:t>
      </w:r>
    </w:p>
    <w:p w14:paraId="243EC53A">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2.促使项目的最终功能和非功能符合承建合同、法规和标准的要求；</w:t>
      </w:r>
    </w:p>
    <w:p w14:paraId="18A90177">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3.推动承建方所提供的项目各阶段形成的技术、管理文档的内容和种类符合软件开发国家标准或规范。</w:t>
      </w:r>
    </w:p>
    <w:p w14:paraId="610EC749">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b/>
          <w:bCs/>
          <w:color w:val="auto"/>
          <w:kern w:val="2"/>
          <w:sz w:val="21"/>
          <w:szCs w:val="21"/>
        </w:rPr>
      </w:pPr>
      <w:r>
        <w:rPr>
          <w:rFonts w:hint="eastAsia" w:ascii="微软雅黑" w:hAnsi="微软雅黑" w:eastAsia="微软雅黑" w:cs="微软雅黑"/>
          <w:b/>
          <w:bCs/>
          <w:color w:val="auto"/>
          <w:kern w:val="2"/>
          <w:sz w:val="21"/>
          <w:szCs w:val="21"/>
          <w:lang w:val="en-US" w:eastAsia="zh-CN"/>
        </w:rPr>
        <w:t>（二）监理服务内容</w:t>
      </w:r>
    </w:p>
    <w:p w14:paraId="10E709C6">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1.监理阶段</w:t>
      </w:r>
    </w:p>
    <w:p w14:paraId="777D0A29">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监理过程要覆盖本项目建设内容以下各阶段。具体包括前期准备、实施阶段、项目验收阶段。</w:t>
      </w:r>
    </w:p>
    <w:p w14:paraId="5D8E730D">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2.监理范围</w:t>
      </w:r>
    </w:p>
    <w:p w14:paraId="58CBE421">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监理要对本项目以下方面进行有效控制和管理，包括整个项目的实施和验收阶段的安全管理、投资控制、质量控制、进度控制、变更控制、合同管理、文档（资料）管理、知识产权保护以及协调有关单位之间的工作关系。现场每个点位监督管理、隐蔽验收到位（含文档、影像资料等），所涉及到的车辆、人员等由成交供应商自行负责。</w:t>
      </w:r>
    </w:p>
    <w:p w14:paraId="216F70A3">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3.监理内容，按照《信息化工程监理规范》等有关规范，包括但不限于：</w:t>
      </w:r>
    </w:p>
    <w:p w14:paraId="22331A17">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3.1实施阶段</w:t>
      </w:r>
    </w:p>
    <w:p w14:paraId="7C296BB7">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3.1.1审核承建单位项目建设内容的具体实施方案。</w:t>
      </w:r>
    </w:p>
    <w:p w14:paraId="47092EF8">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3.1.2审核承建单位的技术验证环境建设情况、技术验证方案和执行情况。</w:t>
      </w:r>
    </w:p>
    <w:p w14:paraId="2AC80E6D">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3.1.3审核和确认承建单位的开发和采购计划、安装调试计划、测试计划、试运行计划、正式运行计划。</w:t>
      </w:r>
    </w:p>
    <w:p w14:paraId="48534EA7">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3.1.4检查承建单位项目实施的相关文档。</w:t>
      </w:r>
    </w:p>
    <w:p w14:paraId="6F2ADD15">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3.1.5检查项目实施的环境准备情况。</w:t>
      </w:r>
    </w:p>
    <w:p w14:paraId="13AD78EE">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3.1.6对软硬件设备等进行到货验收。</w:t>
      </w:r>
    </w:p>
    <w:p w14:paraId="455FBE46">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3.1.7监督项目计划进度与实际进度的符合性，并提出合理化建议，确保计划进度与实际进度偏差最小化。</w:t>
      </w:r>
    </w:p>
    <w:p w14:paraId="4938FF01">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3.1.8对项目实施过程中的变更进行审核。</w:t>
      </w:r>
    </w:p>
    <w:p w14:paraId="4E11797C">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3.1.9处理项目实施过程中出现的质量事故。</w:t>
      </w:r>
    </w:p>
    <w:p w14:paraId="71DBDA42">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3.1.10代表委托方负责与承建单位之间的工作协调安排。</w:t>
      </w:r>
    </w:p>
    <w:p w14:paraId="6F14EF6B">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3.2初验和试运行阶段：</w:t>
      </w:r>
    </w:p>
    <w:p w14:paraId="2841C732">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3.2.1组织审查系统试运行方案和项目验收大纲。</w:t>
      </w:r>
    </w:p>
    <w:p w14:paraId="43B4E9A2">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3.2.2组织委托方制定验收程序和标准，审查验收方案和验收文档。</w:t>
      </w:r>
    </w:p>
    <w:p w14:paraId="5302A43E">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3.2.3组织委托方进行系统的功能和性能测试及初验。</w:t>
      </w:r>
    </w:p>
    <w:p w14:paraId="64E24009">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3.2.4检查系统的调试和试运行工作日志或纪录。</w:t>
      </w:r>
    </w:p>
    <w:p w14:paraId="706A9A5A">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3.2.5处理试运行期间出现的质量问题。</w:t>
      </w:r>
    </w:p>
    <w:p w14:paraId="48D140DC">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3.2.6协调与承建单位之间的关系，解决纠纷。</w:t>
      </w:r>
    </w:p>
    <w:p w14:paraId="1531E79D">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3.2.7监督、检查并督促各承建单位对用户的培训工作。</w:t>
      </w:r>
    </w:p>
    <w:p w14:paraId="0CD06E8F">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3.3终验和系统移交阶段：</w:t>
      </w:r>
    </w:p>
    <w:p w14:paraId="42D15086">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3.3.1协助委托方进行项目终验。</w:t>
      </w:r>
    </w:p>
    <w:p w14:paraId="63554159">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3.3.2进行项目配置审核。</w:t>
      </w:r>
    </w:p>
    <w:p w14:paraId="194ED307">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3.3.3协助委托方完成项目审计工作。</w:t>
      </w:r>
    </w:p>
    <w:p w14:paraId="3DC790FF">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3.3.4系统验收完毕进入保修阶段的审核与签发移交证书。</w:t>
      </w:r>
    </w:p>
    <w:p w14:paraId="3776E5E7">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3.3.5协助并监督承建单位对委托方的项目整体移交。</w:t>
      </w:r>
    </w:p>
    <w:p w14:paraId="1673F09D">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4.监理职责</w:t>
      </w:r>
    </w:p>
    <w:p w14:paraId="2F934080">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 xml:space="preserve">4.1 项目组织及技术方案的把关 </w:t>
      </w:r>
    </w:p>
    <w:p w14:paraId="2C7601EC">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4.1.1审核和确认项目建设过程中的各种关键技术方案；</w:t>
      </w:r>
    </w:p>
    <w:p w14:paraId="0FB20D78">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4.1.2审核和确认承建单位的组织和实施方案，承建单位提交的《项目计划》；</w:t>
      </w:r>
    </w:p>
    <w:p w14:paraId="473439FD">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4.1.3审核和确认承建单位的质量保证计划、质量控制体系；</w:t>
      </w:r>
    </w:p>
    <w:p w14:paraId="121CBE2A">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4.1.4审核和确认承建单位的调试方案；</w:t>
      </w:r>
    </w:p>
    <w:p w14:paraId="161BD780">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4.1.5审核和确认承建单位的进度计划和进度控制节点；</w:t>
      </w:r>
    </w:p>
    <w:p w14:paraId="73AFD292">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 xml:space="preserve">4.2.项目质量控制 </w:t>
      </w:r>
    </w:p>
    <w:p w14:paraId="3FB1C5C9">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 xml:space="preserve">4.2.1实施质量的控制 </w:t>
      </w:r>
    </w:p>
    <w:p w14:paraId="7434E43A">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4.2.1.1对采购的硬件设备的质量进行检验、测试和验收；</w:t>
      </w:r>
    </w:p>
    <w:p w14:paraId="31005BB2">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4.2.1.2对设备安装、系统软件的安装调试进行验收；</w:t>
      </w:r>
    </w:p>
    <w:p w14:paraId="5FD744AB">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4.2.1.3对项目进行总体验收。</w:t>
      </w:r>
    </w:p>
    <w:p w14:paraId="7D106514">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 xml:space="preserve">4.2.2人员培训的质量控制 </w:t>
      </w:r>
    </w:p>
    <w:p w14:paraId="51701733">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4.2.2.1审核确认承建单位的培训计划；</w:t>
      </w:r>
    </w:p>
    <w:p w14:paraId="50935130">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4.2.2.2监督承建单位实施其培训计划，并征求用户的反馈意见；</w:t>
      </w:r>
    </w:p>
    <w:p w14:paraId="45B53734">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4.2.2.3监督审查考核工作，评估培训效果（若需）；</w:t>
      </w:r>
    </w:p>
    <w:p w14:paraId="6E1E3A6F">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4.2.3进度控制</w:t>
      </w:r>
    </w:p>
    <w:p w14:paraId="29F49C77">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4.2.3.1审核承建单位的进度分解计划，确认分解计划可以保证总体计划目标；</w:t>
      </w:r>
    </w:p>
    <w:p w14:paraId="0F8A650A">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4.2.3.2对项目实施进度进行实时跟踪，并要求承建单位对进度计划进行动态调整，以确保项目的阶段和总体进度目标的实现；</w:t>
      </w:r>
    </w:p>
    <w:p w14:paraId="7DBA4060">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4.2.3.3当工期目标偏离时，应及时指出，并提出对策建议，同时督促承建单位尽快采取措施。</w:t>
      </w:r>
    </w:p>
    <w:p w14:paraId="7C246E6B">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4.3 项目投资控制</w:t>
      </w:r>
    </w:p>
    <w:p w14:paraId="77877813">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4.3.1通过对项目实施中的方案及设计的优化，确保投资控制在合理、性价比高的范围内；</w:t>
      </w:r>
    </w:p>
    <w:p w14:paraId="0146DF14">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4.3.2协助建设单位做好项目支付预算的现金流量表，将付款进度与项目质量与形象进度结合起来。</w:t>
      </w:r>
    </w:p>
    <w:p w14:paraId="7CFD10E6">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4.4 项目合同管理</w:t>
      </w:r>
    </w:p>
    <w:p w14:paraId="66289AF3">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4.4.1跟踪检查合同的执行情况，确保承建单位按时履约；</w:t>
      </w:r>
    </w:p>
    <w:p w14:paraId="04B8A23E">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4.4.2对合同工期的延误和延期进行审核确认；</w:t>
      </w:r>
    </w:p>
    <w:p w14:paraId="2F522671">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4.4.3对合同变更、索赔等事宜进行审核确认；</w:t>
      </w:r>
    </w:p>
    <w:p w14:paraId="49209293">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4.4.4根据合同约定，审核承建单位提交的支付申请，签发付款凭证。</w:t>
      </w:r>
    </w:p>
    <w:p w14:paraId="7E75166B">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4.5 信息管理／项目文档管理</w:t>
      </w:r>
    </w:p>
    <w:p w14:paraId="554FE5B1">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4.5.1做好监理日记及项目大事记；</w:t>
      </w:r>
    </w:p>
    <w:p w14:paraId="51CACBCB">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4.5.2做好合同批复等各类往来文件的批复和存档；</w:t>
      </w:r>
    </w:p>
    <w:p w14:paraId="1BBB7C40">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4.5.3做好项目协调会、技术专题会等各项会议纪要；</w:t>
      </w:r>
    </w:p>
    <w:p w14:paraId="1E50EFE3">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4.5.4管理好实施期间的各类、各方技术文档；</w:t>
      </w:r>
    </w:p>
    <w:p w14:paraId="6C265A12">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4.5.5做好项目周报；</w:t>
      </w:r>
    </w:p>
    <w:p w14:paraId="4E3C121B">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4.5.6做好监理建议书和监理通知书存档；</w:t>
      </w:r>
    </w:p>
    <w:p w14:paraId="2A3F285C">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4.5.7阶段性项目总结。</w:t>
      </w:r>
    </w:p>
    <w:p w14:paraId="472FB5AA">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4.6 经采购人委托，负责协调本项目所涉及的各承建单位之间的工作关系，并协调解决项目建设过程中的各类纠纷。</w:t>
      </w:r>
    </w:p>
    <w:p w14:paraId="184E7AD1">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4.7 遵循保密原则，除向采购人提交相关报告外，不得在任何场合以任何形式引用和泄露项目内容和结果。</w:t>
      </w:r>
    </w:p>
    <w:p w14:paraId="5C57FA15">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4.8 廉政及职业道德要求</w:t>
      </w:r>
    </w:p>
    <w:p w14:paraId="16114158">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4.8.1应客观公正依法审核，遵守审核纪律和职业道德。</w:t>
      </w:r>
    </w:p>
    <w:p w14:paraId="2F39BF63">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4.8.2不得以任何形式将审核任务转包给其他审核机构。与被审核单位或者审核事项有利害关系的，应履行回避原则。</w:t>
      </w:r>
    </w:p>
    <w:p w14:paraId="766DCA86">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5.监理服务准则</w:t>
      </w:r>
    </w:p>
    <w:p w14:paraId="5C5DFBA5">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5.1维护国家的荣誉和利益，按照“守法、诚信、公正、科学”的准则执业。</w:t>
      </w:r>
    </w:p>
    <w:p w14:paraId="03B552AD">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5.2执行有关项目建设的法律、法规、规范、标准和制度，履行监理合同规定的义务和职责。</w:t>
      </w:r>
    </w:p>
    <w:p w14:paraId="7D2253EC">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5.3不收受其他单位或个人的任何礼金等。</w:t>
      </w:r>
    </w:p>
    <w:p w14:paraId="45B42643">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5.4不泄漏所监理项目各方认为需要保密的事项。</w:t>
      </w:r>
    </w:p>
    <w:p w14:paraId="3AB55CE7">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5.5遵守国家的法律和政府的有关条例、规定和办法等。</w:t>
      </w:r>
    </w:p>
    <w:p w14:paraId="642A9838">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5.6认真履行项目建设监理合同所承诺的义务和承担约定的责任。</w:t>
      </w:r>
    </w:p>
    <w:p w14:paraId="1C36D6E8">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5.7坚持公正的立场，公平地处理有关各方的争议。</w:t>
      </w:r>
    </w:p>
    <w:p w14:paraId="2C1625DC">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5.8坚持科学的态度和实事求是的原则。</w:t>
      </w:r>
    </w:p>
    <w:p w14:paraId="2B65445D">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5.9在坚持按监理合同的规定向采购人提供技术服务的同时，帮助被监理者完成其担负的建设任务。</w:t>
      </w:r>
    </w:p>
    <w:p w14:paraId="7D267A1F">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b/>
          <w:bCs/>
          <w:color w:val="auto"/>
          <w:kern w:val="2"/>
          <w:sz w:val="21"/>
          <w:szCs w:val="21"/>
        </w:rPr>
      </w:pPr>
      <w:r>
        <w:rPr>
          <w:rFonts w:hint="eastAsia" w:ascii="微软雅黑" w:hAnsi="微软雅黑" w:eastAsia="微软雅黑" w:cs="微软雅黑"/>
          <w:b/>
          <w:bCs/>
          <w:color w:val="auto"/>
          <w:kern w:val="2"/>
          <w:sz w:val="21"/>
          <w:szCs w:val="21"/>
          <w:lang w:val="en-US" w:eastAsia="zh-CN"/>
        </w:rPr>
        <w:t>（三）监理服务需求清单</w:t>
      </w:r>
    </w:p>
    <w:p w14:paraId="183ECE9D">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为保障项目过程信息的持续管理，故需要监理单位通过信息化手段实现过程管理数据的实时采集及归档留痕，并以可视化手段实现实时抓取展现，支撑项目建设成效评估及长效管理。监理单位按照采购人对政府信息化项目全生命周期管理相关要求，强化项目建设过程的全方位管理、控制和协调，并及时将各阶段资料上传至相关项目管理信息化平台，便于采购人第一时间把握存在问题，实时追溯。</w:t>
      </w:r>
    </w:p>
    <w:p w14:paraId="17284D53">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具体监理服务工作内容与输出成果包含但不限于：</w:t>
      </w:r>
    </w:p>
    <w:tbl>
      <w:tblPr>
        <w:tblStyle w:val="13"/>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989"/>
        <w:gridCol w:w="855"/>
        <w:gridCol w:w="5924"/>
        <w:gridCol w:w="1444"/>
      </w:tblGrid>
      <w:tr w14:paraId="5506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8" w:type="dxa"/>
            <w:noWrap w:val="0"/>
            <w:vAlign w:val="center"/>
          </w:tcPr>
          <w:p w14:paraId="26CEF998">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序号</w:t>
            </w:r>
          </w:p>
        </w:tc>
        <w:tc>
          <w:tcPr>
            <w:tcW w:w="989" w:type="dxa"/>
            <w:noWrap w:val="0"/>
            <w:vAlign w:val="center"/>
          </w:tcPr>
          <w:p w14:paraId="5C9DD620">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内容分类</w:t>
            </w:r>
          </w:p>
        </w:tc>
        <w:tc>
          <w:tcPr>
            <w:tcW w:w="855" w:type="dxa"/>
            <w:noWrap w:val="0"/>
            <w:vAlign w:val="center"/>
          </w:tcPr>
          <w:p w14:paraId="182F3F54">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工作内容</w:t>
            </w:r>
          </w:p>
        </w:tc>
        <w:tc>
          <w:tcPr>
            <w:tcW w:w="5924" w:type="dxa"/>
            <w:noWrap w:val="0"/>
            <w:vAlign w:val="center"/>
          </w:tcPr>
          <w:p w14:paraId="6360D880">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服务描述</w:t>
            </w:r>
          </w:p>
        </w:tc>
        <w:tc>
          <w:tcPr>
            <w:tcW w:w="1444" w:type="dxa"/>
            <w:noWrap w:val="0"/>
            <w:vAlign w:val="center"/>
          </w:tcPr>
          <w:p w14:paraId="7F52DDA8">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服务成果</w:t>
            </w:r>
          </w:p>
        </w:tc>
      </w:tr>
      <w:tr w14:paraId="21B2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8" w:type="dxa"/>
            <w:noWrap w:val="0"/>
            <w:vAlign w:val="center"/>
          </w:tcPr>
          <w:p w14:paraId="16237CA8">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1</w:t>
            </w:r>
          </w:p>
        </w:tc>
        <w:tc>
          <w:tcPr>
            <w:tcW w:w="989" w:type="dxa"/>
            <w:vMerge w:val="restart"/>
            <w:noWrap w:val="0"/>
            <w:vAlign w:val="center"/>
          </w:tcPr>
          <w:p w14:paraId="07E0FA7D">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验收准备</w:t>
            </w:r>
          </w:p>
        </w:tc>
        <w:tc>
          <w:tcPr>
            <w:tcW w:w="855" w:type="dxa"/>
            <w:noWrap w:val="0"/>
            <w:vAlign w:val="center"/>
          </w:tcPr>
          <w:p w14:paraId="05E64035">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质量检查</w:t>
            </w:r>
          </w:p>
        </w:tc>
        <w:tc>
          <w:tcPr>
            <w:tcW w:w="5924" w:type="dxa"/>
            <w:noWrap w:val="0"/>
            <w:vAlign w:val="top"/>
          </w:tcPr>
          <w:p w14:paraId="4F11D693">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1.根据项目的类型以及项目承建方提交的开发计划确定文件审查点，对项目承建方提供的过程文件（如计划、方案、报告等）进行审查和确认。</w:t>
            </w:r>
          </w:p>
          <w:p w14:paraId="1DAD0112">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 xml:space="preserve">2.针对项目实施过程中的需求确认、关键测试验收点设立控制点，对该质量控制点的实施过程进行认真的监督、检查，并详细记录该工作内容、质量并签字确认，作为凭证。 </w:t>
            </w:r>
          </w:p>
        </w:tc>
        <w:tc>
          <w:tcPr>
            <w:tcW w:w="1444" w:type="dxa"/>
            <w:noWrap w:val="0"/>
            <w:vAlign w:val="center"/>
          </w:tcPr>
          <w:p w14:paraId="49657966">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专题报告</w:t>
            </w:r>
          </w:p>
          <w:p w14:paraId="138DACA7">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分部分项验收记录</w:t>
            </w:r>
          </w:p>
          <w:p w14:paraId="16C24757">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关键文档审查意见</w:t>
            </w:r>
          </w:p>
        </w:tc>
      </w:tr>
      <w:tr w14:paraId="389C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8" w:type="dxa"/>
            <w:noWrap w:val="0"/>
            <w:vAlign w:val="center"/>
          </w:tcPr>
          <w:p w14:paraId="52F74BB1">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2</w:t>
            </w:r>
          </w:p>
        </w:tc>
        <w:tc>
          <w:tcPr>
            <w:tcW w:w="989" w:type="dxa"/>
            <w:vMerge w:val="continue"/>
            <w:noWrap w:val="0"/>
            <w:vAlign w:val="center"/>
          </w:tcPr>
          <w:p w14:paraId="218FCA2E">
            <w:pPr>
              <w:keepNext w:val="0"/>
              <w:keepLines w:val="0"/>
              <w:pageBreakBefore w:val="0"/>
              <w:kinsoku/>
              <w:wordWrap/>
              <w:overflowPunct/>
              <w:topLinePunct w:val="0"/>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auto"/>
                <w:sz w:val="21"/>
                <w:szCs w:val="21"/>
              </w:rPr>
            </w:pPr>
          </w:p>
        </w:tc>
        <w:tc>
          <w:tcPr>
            <w:tcW w:w="855" w:type="dxa"/>
            <w:noWrap w:val="0"/>
            <w:vAlign w:val="center"/>
          </w:tcPr>
          <w:p w14:paraId="28AFDE37">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变更审核</w:t>
            </w:r>
          </w:p>
        </w:tc>
        <w:tc>
          <w:tcPr>
            <w:tcW w:w="5924" w:type="dxa"/>
            <w:noWrap w:val="0"/>
            <w:vAlign w:val="center"/>
          </w:tcPr>
          <w:p w14:paraId="18B48141">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1.协同采购人或项目承建方就变更有关的申请、评估、计划、实施方案和验证材料等进行书面记录并进行备案；</w:t>
            </w:r>
          </w:p>
          <w:p w14:paraId="01444427">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2.组织和项目承建方对变更做必要的风险评估，包括对项目的计划、费用、效益、质量和进度等的影响；</w:t>
            </w:r>
          </w:p>
          <w:p w14:paraId="1A7D79C1">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3.涉及合同变更的，纳入合同管理范围提供相应服务。</w:t>
            </w:r>
          </w:p>
        </w:tc>
        <w:tc>
          <w:tcPr>
            <w:tcW w:w="1444" w:type="dxa"/>
            <w:noWrap w:val="0"/>
            <w:vAlign w:val="center"/>
          </w:tcPr>
          <w:p w14:paraId="000E694C">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项目变更单</w:t>
            </w:r>
          </w:p>
        </w:tc>
      </w:tr>
      <w:tr w14:paraId="0BB6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8" w:type="dxa"/>
            <w:noWrap w:val="0"/>
            <w:vAlign w:val="center"/>
          </w:tcPr>
          <w:p w14:paraId="2DB2DED5">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3</w:t>
            </w:r>
          </w:p>
        </w:tc>
        <w:tc>
          <w:tcPr>
            <w:tcW w:w="989" w:type="dxa"/>
            <w:vMerge w:val="continue"/>
            <w:noWrap w:val="0"/>
            <w:vAlign w:val="center"/>
          </w:tcPr>
          <w:p w14:paraId="60D1E7CA">
            <w:pPr>
              <w:keepNext w:val="0"/>
              <w:keepLines w:val="0"/>
              <w:pageBreakBefore w:val="0"/>
              <w:kinsoku/>
              <w:wordWrap/>
              <w:overflowPunct/>
              <w:topLinePunct w:val="0"/>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auto"/>
                <w:sz w:val="21"/>
                <w:szCs w:val="21"/>
              </w:rPr>
            </w:pPr>
          </w:p>
        </w:tc>
        <w:tc>
          <w:tcPr>
            <w:tcW w:w="855" w:type="dxa"/>
            <w:noWrap w:val="0"/>
            <w:vAlign w:val="center"/>
          </w:tcPr>
          <w:p w14:paraId="5C0084AF">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信息管理</w:t>
            </w:r>
          </w:p>
        </w:tc>
        <w:tc>
          <w:tcPr>
            <w:tcW w:w="5924" w:type="dxa"/>
            <w:noWrap w:val="0"/>
            <w:vAlign w:val="center"/>
          </w:tcPr>
          <w:p w14:paraId="2C26B3AE">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对项目全过程的信息文档进行管理，记录文档各种版本、版本变更、版本评审意见和版本变更的原因等。纳入文档管理服务的文档包括但不限于计划文档、需求分析文档、设计文档、评审纪要文档、重要会议记录、验收文档、资产信息备案和记录等。终验结束后，总结、整理项目有关的全部文档，并移交采购人。</w:t>
            </w:r>
          </w:p>
        </w:tc>
        <w:tc>
          <w:tcPr>
            <w:tcW w:w="1444" w:type="dxa"/>
            <w:noWrap w:val="0"/>
            <w:vAlign w:val="center"/>
          </w:tcPr>
          <w:p w14:paraId="1893E452">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交付物变更记录</w:t>
            </w:r>
          </w:p>
          <w:p w14:paraId="526E00D8">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文档移交清单</w:t>
            </w:r>
          </w:p>
        </w:tc>
      </w:tr>
      <w:tr w14:paraId="3165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8" w:type="dxa"/>
            <w:noWrap w:val="0"/>
            <w:vAlign w:val="center"/>
          </w:tcPr>
          <w:p w14:paraId="3BB18674">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4</w:t>
            </w:r>
          </w:p>
        </w:tc>
        <w:tc>
          <w:tcPr>
            <w:tcW w:w="989" w:type="dxa"/>
            <w:vMerge w:val="restart"/>
            <w:noWrap w:val="0"/>
            <w:vAlign w:val="center"/>
          </w:tcPr>
          <w:p w14:paraId="41BAAB30">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验收管理服务</w:t>
            </w:r>
          </w:p>
        </w:tc>
        <w:tc>
          <w:tcPr>
            <w:tcW w:w="855" w:type="dxa"/>
            <w:noWrap w:val="0"/>
            <w:vAlign w:val="center"/>
          </w:tcPr>
          <w:p w14:paraId="2E482B11">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项目初验服务</w:t>
            </w:r>
          </w:p>
        </w:tc>
        <w:tc>
          <w:tcPr>
            <w:tcW w:w="5924" w:type="dxa"/>
            <w:noWrap w:val="0"/>
            <w:vAlign w:val="center"/>
          </w:tcPr>
          <w:p w14:paraId="44E6AA27">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1.评审项目承建方交付的预验收测试方案，并搞好组织协调，检查验收测试的环境和资源的落实情况；</w:t>
            </w:r>
          </w:p>
          <w:p w14:paraId="0CB7737B">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2.检查项目承建方交付的文档和程序开发卷宗；</w:t>
            </w:r>
          </w:p>
          <w:p w14:paraId="1CAB0B6B">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3.监督检查测试的有效性；</w:t>
            </w:r>
          </w:p>
          <w:p w14:paraId="713EA36F">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4.对验收测试结果组织评估。</w:t>
            </w:r>
          </w:p>
        </w:tc>
        <w:tc>
          <w:tcPr>
            <w:tcW w:w="1444" w:type="dxa"/>
            <w:noWrap w:val="0"/>
            <w:vAlign w:val="center"/>
          </w:tcPr>
          <w:p w14:paraId="25D55381">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验收初审意见</w:t>
            </w:r>
          </w:p>
          <w:p w14:paraId="02F2CF2A">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专家评审申请</w:t>
            </w:r>
          </w:p>
        </w:tc>
      </w:tr>
      <w:tr w14:paraId="0117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8" w:type="dxa"/>
            <w:noWrap w:val="0"/>
            <w:vAlign w:val="center"/>
          </w:tcPr>
          <w:p w14:paraId="6CCF3938">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5</w:t>
            </w:r>
          </w:p>
        </w:tc>
        <w:tc>
          <w:tcPr>
            <w:tcW w:w="989" w:type="dxa"/>
            <w:vMerge w:val="continue"/>
            <w:noWrap w:val="0"/>
            <w:vAlign w:val="center"/>
          </w:tcPr>
          <w:p w14:paraId="313D87A3">
            <w:pPr>
              <w:keepNext w:val="0"/>
              <w:keepLines w:val="0"/>
              <w:pageBreakBefore w:val="0"/>
              <w:kinsoku/>
              <w:wordWrap/>
              <w:overflowPunct/>
              <w:topLinePunct w:val="0"/>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auto"/>
                <w:sz w:val="21"/>
                <w:szCs w:val="21"/>
              </w:rPr>
            </w:pPr>
          </w:p>
        </w:tc>
        <w:tc>
          <w:tcPr>
            <w:tcW w:w="855" w:type="dxa"/>
            <w:noWrap w:val="0"/>
            <w:vAlign w:val="center"/>
          </w:tcPr>
          <w:p w14:paraId="0E379226">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试运行监控服务</w:t>
            </w:r>
          </w:p>
        </w:tc>
        <w:tc>
          <w:tcPr>
            <w:tcW w:w="5924" w:type="dxa"/>
            <w:noWrap w:val="0"/>
            <w:vAlign w:val="center"/>
          </w:tcPr>
          <w:p w14:paraId="01D62FAD">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1.督促项目承建方提交详细可实施的系统试运行计划；</w:t>
            </w:r>
          </w:p>
          <w:p w14:paraId="13466109">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2.协助采购人监督项目承建方的系统安装活动，观察系统运行情况，记录系统安装和运行时的结果情况；</w:t>
            </w:r>
          </w:p>
          <w:p w14:paraId="06C438AB">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3.检测验证系统功能、性能与合同的符合性；</w:t>
            </w:r>
          </w:p>
          <w:p w14:paraId="2E217F22">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4.监督系统网站运营维护情况，监督平台宣传推广工作执行情况；</w:t>
            </w:r>
          </w:p>
          <w:p w14:paraId="5BE2CE63">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5.如果试运行期间发现的问题和不合格项，形成监理意见，协助采购人审核项目承建方提交的整改方案，并监督落实。</w:t>
            </w:r>
          </w:p>
        </w:tc>
        <w:tc>
          <w:tcPr>
            <w:tcW w:w="1444" w:type="dxa"/>
            <w:noWrap w:val="0"/>
            <w:vAlign w:val="center"/>
          </w:tcPr>
          <w:p w14:paraId="559F4ABF">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试运行方案评审意见试运行跟踪表</w:t>
            </w:r>
          </w:p>
          <w:p w14:paraId="2E833CC0">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试运行报告确认单</w:t>
            </w:r>
          </w:p>
        </w:tc>
      </w:tr>
      <w:tr w14:paraId="6191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8" w:type="dxa"/>
            <w:noWrap w:val="0"/>
            <w:vAlign w:val="center"/>
          </w:tcPr>
          <w:p w14:paraId="1AFFCB72">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6</w:t>
            </w:r>
          </w:p>
        </w:tc>
        <w:tc>
          <w:tcPr>
            <w:tcW w:w="989" w:type="dxa"/>
            <w:vMerge w:val="continue"/>
            <w:noWrap w:val="0"/>
            <w:vAlign w:val="center"/>
          </w:tcPr>
          <w:p w14:paraId="06B98E6B">
            <w:pPr>
              <w:keepNext w:val="0"/>
              <w:keepLines w:val="0"/>
              <w:pageBreakBefore w:val="0"/>
              <w:kinsoku/>
              <w:wordWrap/>
              <w:overflowPunct/>
              <w:topLinePunct w:val="0"/>
              <w:autoSpaceDN/>
              <w:bidi w:val="0"/>
              <w:adjustRightInd/>
              <w:snapToGrid/>
              <w:spacing w:before="0" w:beforeAutospacing="0" w:after="0" w:afterAutospacing="0" w:line="400" w:lineRule="exact"/>
              <w:ind w:left="0" w:right="0"/>
              <w:textAlignment w:val="auto"/>
              <w:rPr>
                <w:rFonts w:hint="eastAsia" w:ascii="微软雅黑" w:hAnsi="微软雅黑" w:eastAsia="微软雅黑" w:cs="微软雅黑"/>
                <w:color w:val="auto"/>
                <w:sz w:val="21"/>
                <w:szCs w:val="21"/>
              </w:rPr>
            </w:pPr>
          </w:p>
        </w:tc>
        <w:tc>
          <w:tcPr>
            <w:tcW w:w="855" w:type="dxa"/>
            <w:noWrap w:val="0"/>
            <w:vAlign w:val="center"/>
          </w:tcPr>
          <w:p w14:paraId="547D147A">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项目终验服务</w:t>
            </w:r>
          </w:p>
        </w:tc>
        <w:tc>
          <w:tcPr>
            <w:tcW w:w="5924" w:type="dxa"/>
            <w:noWrap w:val="0"/>
            <w:vAlign w:val="center"/>
          </w:tcPr>
          <w:p w14:paraId="45B01464">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1.协助采购人结合合同及内控制度要求制定验收流程、标准。</w:t>
            </w:r>
          </w:p>
          <w:p w14:paraId="03F239DB">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2.审核项目承建方提交的终验申请，并核验项目是否满足终验条件。</w:t>
            </w:r>
          </w:p>
          <w:p w14:paraId="24553948">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3.要求项目承建方提交终验方案，并审核终验方案。</w:t>
            </w:r>
          </w:p>
          <w:p w14:paraId="52926117">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4.协助采购人邀请验收专家，协调终验评审会的召开。</w:t>
            </w:r>
          </w:p>
          <w:p w14:paraId="787DA119">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5.参与终验，汇总备案验收活动结果形成的文档，督促供应商解决终验中发现的问题和不合格项，最终签署终验报告。</w:t>
            </w:r>
          </w:p>
        </w:tc>
        <w:tc>
          <w:tcPr>
            <w:tcW w:w="1444" w:type="dxa"/>
            <w:noWrap w:val="0"/>
            <w:vAlign w:val="center"/>
          </w:tcPr>
          <w:p w14:paraId="1BD2CC4B">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验收专家评审意见确认单</w:t>
            </w:r>
          </w:p>
          <w:p w14:paraId="696910DA">
            <w:pPr>
              <w:keepNext w:val="0"/>
              <w:keepLines w:val="0"/>
              <w:pageBreakBefore w:val="0"/>
              <w:widowControl/>
              <w:kinsoku/>
              <w:wordWrap/>
              <w:overflowPunct/>
              <w:topLinePunct w:val="0"/>
              <w:autoSpaceDE w:val="0"/>
              <w:autoSpaceDN/>
              <w:bidi w:val="0"/>
              <w:adjustRightInd/>
              <w:snapToGrid/>
              <w:spacing w:before="0" w:beforeAutospacing="0" w:after="0" w:afterAutospacing="0" w:line="400" w:lineRule="exact"/>
              <w:ind w:left="0" w:right="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val="en-US" w:eastAsia="zh-CN"/>
              </w:rPr>
              <w:t>项目验收报告</w:t>
            </w:r>
          </w:p>
        </w:tc>
      </w:tr>
    </w:tbl>
    <w:p w14:paraId="5908E216">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b/>
          <w:bCs/>
          <w:color w:val="auto"/>
          <w:kern w:val="2"/>
          <w:sz w:val="21"/>
          <w:szCs w:val="21"/>
        </w:rPr>
      </w:pPr>
      <w:r>
        <w:rPr>
          <w:rFonts w:hint="eastAsia" w:ascii="微软雅黑" w:hAnsi="微软雅黑" w:eastAsia="微软雅黑" w:cs="微软雅黑"/>
          <w:b/>
          <w:bCs/>
          <w:color w:val="auto"/>
          <w:kern w:val="2"/>
          <w:sz w:val="21"/>
          <w:szCs w:val="21"/>
          <w:lang w:val="en-US" w:eastAsia="zh-CN"/>
        </w:rPr>
        <w:t>（四）监理团队要求</w:t>
      </w:r>
    </w:p>
    <w:p w14:paraId="7BD144C5">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1.监理机构</w:t>
      </w:r>
    </w:p>
    <w:p w14:paraId="188B7757">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1.1监理单位在执行监理合同时建立本项目的监理机构，在完成合同约定的监理任务后方可解散。监理机构应严格按照合同履行监理责任，配备满足监理工作需要的设备和工具，应妥善使用采购人所提供的设施。</w:t>
      </w:r>
    </w:p>
    <w:p w14:paraId="5499CCC8">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1.2监理机构应遵守相应的监理工作制度，包括会议制度、监理文件制度、监理记录制度、工作报告制度等，保证监理工作协调有序的进行，并遵守国家及政企行业相关廉政建设和法规要求。</w:t>
      </w:r>
    </w:p>
    <w:p w14:paraId="3B8268FF">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1.3监理单位所派人员不能胜任该相关工作的，采购人有权向成交供应商提出更换人员的要求，成交供应商应另外指派符合相关资质要求的，能胜任该工作的人员，否则，采购人有权终止成交供应商的成交资格，或解除合同或进行处罚，由此造成的一切损失和后果由成交供应商自行承担。</w:t>
      </w:r>
    </w:p>
    <w:p w14:paraId="74D51F84">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1.4建设过程中的重大设计变更及其费用由成交供应商审核后，项目实施前需报采购人备案和同意，其他设计变更及项目洽商需报采购人备案后方可实施。</w:t>
      </w:r>
    </w:p>
    <w:p w14:paraId="477C4AA6">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1.5监理单位应无条件配合采购人本项目的相关采购工作，全程维护采购人的利益，按采购人要求，及时、高效的完成任务，保证项目质量并通过审计审查。</w:t>
      </w:r>
    </w:p>
    <w:p w14:paraId="5227128C">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1.6监理单位提供的相关代理及监理服务应符合国家/行业相关法律法规要求，不得有任何违法违规行为。应与采购人签署保密协议，保证对采购人的采购项目及其经手的相关资料和信息终身予以保密，不得泄露。</w:t>
      </w:r>
    </w:p>
    <w:p w14:paraId="23B2FAE3">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1.7监理单位不得与主体项目采购相关的潜在供应商、设备生产厂家、设备代理商及提供设备配套场地建设、设备技术支持和咨询服务的任何单位有利益关联关系；监理单位不得通过挂靠其他公司、租借其他公司资质和人员挂靠等方式参与采购人主体项目的实施过程。</w:t>
      </w:r>
    </w:p>
    <w:p w14:paraId="74580239">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1.8对项目安全质量负责，每周开展至少一次专项安全质量检查工作，对安全隐患进行排查、加强施工保密安全教育等内容，并做好书面记录；发生质量事故时应及时查明原因和具体责任，并及时组织事故处理方案的实施；</w:t>
      </w:r>
    </w:p>
    <w:p w14:paraId="7E141922">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1.9监理单位应无条件接受采购人对其提供的代理及监理服务开展的各类审计及审查。</w:t>
      </w:r>
    </w:p>
    <w:p w14:paraId="7E741655">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lang w:val="en-US" w:eastAsia="zh-CN"/>
        </w:rPr>
        <w:t>2．组建不少于4人的专业技术监理团队，至少包括：</w:t>
      </w:r>
    </w:p>
    <w:p w14:paraId="2BD9284D">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rPr>
      </w:pPr>
      <w:r>
        <w:rPr>
          <w:rFonts w:hint="eastAsia" w:ascii="微软雅黑" w:hAnsi="微软雅黑" w:eastAsia="微软雅黑" w:cs="微软雅黑"/>
          <w:color w:val="auto"/>
          <w:kern w:val="2"/>
          <w:sz w:val="21"/>
          <w:szCs w:val="21"/>
          <w:lang w:val="en-US" w:eastAsia="zh-CN"/>
        </w:rPr>
        <w:t>2.1总监工程师（1人）：拟派项目的总监理工程师须具备人力资源和社会保障部、工业和信息化部批准颁发的信息系统监理师资格证书。</w:t>
      </w:r>
    </w:p>
    <w:p w14:paraId="4B771A91">
      <w:pPr>
        <w:widowControl w:val="0"/>
        <w:wordWrap/>
        <w:adjustRightInd/>
        <w:spacing w:before="0" w:beforeAutospacing="0" w:after="0" w:afterAutospacing="0" w:line="440" w:lineRule="exact"/>
        <w:ind w:left="0" w:right="0" w:firstLine="420" w:firstLineChars="200"/>
        <w:jc w:val="both"/>
        <w:textAlignment w:val="auto"/>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2.2监理工程师（1人）：拟派项目的专业监理工程师须具备人力资源和社会保障部、工业和信息化部批准颁发的信息系统监理师资格证书。</w:t>
      </w:r>
    </w:p>
    <w:p w14:paraId="7C6BF409">
      <w:pPr>
        <w:widowControl w:val="0"/>
        <w:wordWrap/>
        <w:adjustRightInd/>
        <w:spacing w:line="420" w:lineRule="exact"/>
        <w:ind w:firstLine="420" w:firstLineChars="200"/>
        <w:textAlignment w:val="auto"/>
        <w:rPr>
          <w:rFonts w:hint="default" w:ascii="Times New Roman" w:hAnsi="Times New Roman" w:eastAsia="微软雅黑" w:cs="Times New Roman"/>
          <w:color w:val="auto"/>
          <w:sz w:val="21"/>
          <w:szCs w:val="21"/>
          <w:highlight w:val="none"/>
        </w:rPr>
      </w:pPr>
      <w:r>
        <w:rPr>
          <w:rFonts w:hint="default" w:ascii="Times New Roman" w:hAnsi="Times New Roman" w:eastAsia="微软雅黑" w:cs="Times New Roman"/>
          <w:color w:val="auto"/>
          <w:sz w:val="21"/>
          <w:szCs w:val="21"/>
          <w:highlight w:val="none"/>
        </w:rPr>
        <w:t>2.</w:t>
      </w:r>
      <w:r>
        <w:rPr>
          <w:rFonts w:hint="eastAsia" w:ascii="Times New Roman" w:hAnsi="Times New Roman" w:eastAsia="微软雅黑" w:cs="Times New Roman"/>
          <w:color w:val="auto"/>
          <w:sz w:val="21"/>
          <w:szCs w:val="21"/>
          <w:highlight w:val="none"/>
          <w:lang w:val="en-US" w:eastAsia="zh-CN"/>
        </w:rPr>
        <w:t>3</w:t>
      </w:r>
      <w:r>
        <w:rPr>
          <w:rFonts w:hint="default" w:ascii="Times New Roman" w:hAnsi="Times New Roman" w:eastAsia="微软雅黑" w:cs="Times New Roman"/>
          <w:color w:val="auto"/>
          <w:sz w:val="21"/>
          <w:szCs w:val="21"/>
          <w:highlight w:val="none"/>
        </w:rPr>
        <w:t>驻场人员要求：</w:t>
      </w:r>
    </w:p>
    <w:p w14:paraId="3074C0E2">
      <w:pPr>
        <w:spacing w:line="440" w:lineRule="exact"/>
        <w:ind w:firstLine="420" w:firstLineChars="200"/>
        <w:rPr>
          <w:rFonts w:hint="default" w:ascii="Times New Roman" w:hAnsi="Times New Roman" w:eastAsia="微软雅黑" w:cs="Times New Roman"/>
          <w:color w:val="auto"/>
          <w:sz w:val="21"/>
          <w:szCs w:val="21"/>
          <w:highlight w:val="none"/>
        </w:rPr>
      </w:pPr>
      <w:r>
        <w:rPr>
          <w:rFonts w:hint="default" w:ascii="Times New Roman" w:hAnsi="Times New Roman" w:eastAsia="微软雅黑" w:cs="Times New Roman"/>
          <w:color w:val="auto"/>
          <w:sz w:val="21"/>
          <w:szCs w:val="21"/>
          <w:highlight w:val="none"/>
        </w:rPr>
        <w:t>①供应商应按采购人要求保证不低于2名团队人员提供驻场服务，驻场人员需具有类似信息化或数字化项目监理相关工作经验，且只可担任本项目的监理工作，直至本项目服务时间结束为止，否则，采购人有权立即终止本项目的服务合同。 投标人须对本条要求进行承诺，提供承诺函（承诺函格式自拟），。</w:t>
      </w:r>
    </w:p>
    <w:p w14:paraId="07D5C53A">
      <w:pPr>
        <w:spacing w:line="440" w:lineRule="exact"/>
        <w:ind w:firstLine="420" w:firstLineChars="200"/>
        <w:rPr>
          <w:rFonts w:hint="default" w:ascii="Times New Roman" w:hAnsi="Times New Roman" w:eastAsia="微软雅黑" w:cs="Times New Roman"/>
          <w:color w:val="auto"/>
          <w:sz w:val="21"/>
          <w:szCs w:val="21"/>
          <w:highlight w:val="none"/>
        </w:rPr>
      </w:pPr>
      <w:r>
        <w:rPr>
          <w:rFonts w:hint="default" w:ascii="Times New Roman" w:hAnsi="Times New Roman" w:eastAsia="微软雅黑" w:cs="Times New Roman"/>
          <w:color w:val="auto"/>
          <w:sz w:val="21"/>
          <w:szCs w:val="21"/>
          <w:highlight w:val="none"/>
        </w:rPr>
        <w:t>②团队人员必须满足项目管理日常需求，并报采购人备案。供应商应根据项目实施各阶段的特性及时调整服务团队人员组成，如履行职责的团队人数不满足现场实际需求的，必须根据实际情况增加团队人员服务人数，如拒不增加，采购人有权按照相关规定对供应商采取相应处罚。项目启动后，供应商不得随意更换团队人员，如确有人员变更，应在5个工作日内向采购人备案。</w:t>
      </w:r>
    </w:p>
    <w:p w14:paraId="53482C7C">
      <w:pPr>
        <w:spacing w:line="440" w:lineRule="exact"/>
        <w:ind w:firstLine="420" w:firstLineChars="200"/>
        <w:rPr>
          <w:rFonts w:hint="eastAsia" w:ascii="微软雅黑" w:hAnsi="微软雅黑" w:eastAsia="微软雅黑" w:cs="微软雅黑"/>
          <w:bCs/>
          <w:color w:val="auto"/>
          <w:szCs w:val="21"/>
          <w:highlight w:val="none"/>
        </w:rPr>
      </w:pPr>
    </w:p>
    <w:p w14:paraId="43A0001C">
      <w:pPr>
        <w:pStyle w:val="2"/>
        <w:keepNext/>
        <w:widowControl w:val="0"/>
        <w:wordWrap/>
        <w:adjustRightInd/>
        <w:snapToGrid w:val="0"/>
        <w:spacing w:line="360" w:lineRule="auto"/>
        <w:jc w:val="center"/>
        <w:textAlignment w:val="auto"/>
        <w:rPr>
          <w:rFonts w:hint="eastAsia" w:ascii="微软雅黑" w:hAnsi="微软雅黑" w:eastAsia="微软雅黑" w:cs="微软雅黑"/>
          <w:b/>
          <w:bCs/>
          <w:color w:val="auto"/>
          <w:sz w:val="36"/>
          <w:szCs w:val="36"/>
          <w:highlight w:val="none"/>
        </w:rPr>
      </w:pPr>
      <w:r>
        <w:rPr>
          <w:rFonts w:hint="eastAsia" w:ascii="微软雅黑" w:hAnsi="微软雅黑" w:eastAsia="微软雅黑" w:cs="微软雅黑"/>
          <w:color w:val="auto"/>
          <w:sz w:val="36"/>
          <w:szCs w:val="36"/>
          <w:highlight w:val="none"/>
        </w:rPr>
        <w:br w:type="page"/>
      </w:r>
      <w:bookmarkStart w:id="32" w:name="_Toc15814"/>
      <w:r>
        <w:rPr>
          <w:rFonts w:hint="eastAsia" w:ascii="微软雅黑" w:hAnsi="微软雅黑" w:eastAsia="微软雅黑" w:cs="微软雅黑"/>
          <w:b/>
          <w:bCs/>
          <w:color w:val="auto"/>
          <w:sz w:val="36"/>
          <w:szCs w:val="36"/>
          <w:highlight w:val="none"/>
        </w:rPr>
        <w:t>第三篇  项目商务需求</w:t>
      </w:r>
      <w:bookmarkEnd w:id="32"/>
    </w:p>
    <w:bookmarkEnd w:id="24"/>
    <w:p w14:paraId="6395B37C">
      <w:pPr>
        <w:pStyle w:val="3"/>
        <w:spacing w:line="440" w:lineRule="exact"/>
        <w:rPr>
          <w:rFonts w:hint="eastAsia" w:ascii="微软雅黑" w:hAnsi="微软雅黑" w:eastAsia="微软雅黑" w:cs="微软雅黑"/>
          <w:b/>
          <w:color w:val="auto"/>
          <w:sz w:val="24"/>
          <w:szCs w:val="20"/>
          <w:highlight w:val="none"/>
        </w:rPr>
      </w:pPr>
      <w:bookmarkStart w:id="33" w:name="_Toc29746248"/>
      <w:bookmarkStart w:id="34" w:name="_Toc42805185"/>
      <w:bookmarkStart w:id="35" w:name="_Toc17986"/>
      <w:bookmarkStart w:id="36" w:name="_Toc155094502"/>
      <w:bookmarkStart w:id="37" w:name="_Toc344475120"/>
      <w:bookmarkStart w:id="38" w:name="_Toc11641055"/>
      <w:bookmarkStart w:id="39" w:name="_Toc12789059"/>
      <w:r>
        <w:rPr>
          <w:rFonts w:hint="eastAsia" w:ascii="微软雅黑" w:hAnsi="微软雅黑" w:eastAsia="微软雅黑" w:cs="微软雅黑"/>
          <w:b/>
          <w:color w:val="auto"/>
          <w:sz w:val="24"/>
          <w:szCs w:val="20"/>
          <w:highlight w:val="none"/>
        </w:rPr>
        <w:t>一、</w:t>
      </w:r>
      <w:bookmarkEnd w:id="33"/>
      <w:bookmarkEnd w:id="34"/>
      <w:r>
        <w:rPr>
          <w:rFonts w:hint="eastAsia" w:ascii="微软雅黑" w:hAnsi="微软雅黑" w:eastAsia="微软雅黑" w:cs="微软雅黑"/>
          <w:b/>
          <w:color w:val="auto"/>
          <w:sz w:val="24"/>
          <w:szCs w:val="20"/>
          <w:highlight w:val="none"/>
        </w:rPr>
        <w:t>服务时间、地点及验收方式</w:t>
      </w:r>
      <w:bookmarkEnd w:id="35"/>
      <w:bookmarkEnd w:id="36"/>
    </w:p>
    <w:p w14:paraId="647128D9">
      <w:pPr>
        <w:snapToGrid w:val="0"/>
        <w:spacing w:line="400" w:lineRule="exact"/>
        <w:ind w:firstLine="420" w:firstLineChars="200"/>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（一）服务时间</w:t>
      </w:r>
      <w:bookmarkStart w:id="40" w:name="_Hlk99619362"/>
    </w:p>
    <w:p w14:paraId="0C1850A8">
      <w:pPr>
        <w:snapToGrid w:val="0"/>
        <w:spacing w:line="40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重庆市“政务•渝药安”（一期）数字化应用全过程跟踪审计</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本项目</w:t>
      </w:r>
      <w:r>
        <w:rPr>
          <w:rFonts w:hint="eastAsia" w:ascii="微软雅黑" w:hAnsi="微软雅黑" w:eastAsia="微软雅黑" w:cs="微软雅黑"/>
          <w:color w:val="auto"/>
          <w:szCs w:val="21"/>
          <w:highlight w:val="none"/>
          <w:lang w:eastAsia="zh-CN"/>
        </w:rPr>
        <w:t>开发建设期</w:t>
      </w:r>
      <w:r>
        <w:rPr>
          <w:rFonts w:hint="eastAsia" w:ascii="微软雅黑" w:hAnsi="微软雅黑" w:eastAsia="微软雅黑" w:cs="微软雅黑"/>
          <w:color w:val="auto"/>
          <w:szCs w:val="21"/>
          <w:highlight w:val="none"/>
        </w:rPr>
        <w:t>为</w:t>
      </w:r>
      <w:r>
        <w:rPr>
          <w:rFonts w:hint="eastAsia" w:ascii="微软雅黑" w:hAnsi="微软雅黑" w:eastAsia="微软雅黑" w:cs="微软雅黑"/>
          <w:color w:val="auto"/>
          <w:szCs w:val="21"/>
          <w:highlight w:val="none"/>
          <w:lang w:val="en-US" w:eastAsia="zh-CN"/>
        </w:rPr>
        <w:t>180个日历日</w:t>
      </w:r>
      <w:r>
        <w:rPr>
          <w:rFonts w:hint="eastAsia" w:ascii="微软雅黑" w:hAnsi="微软雅黑" w:eastAsia="微软雅黑" w:cs="微软雅黑"/>
          <w:color w:val="auto"/>
          <w:szCs w:val="21"/>
          <w:highlight w:val="none"/>
        </w:rPr>
        <w:t>，实际服务期自项目</w:t>
      </w:r>
      <w:r>
        <w:rPr>
          <w:rFonts w:hint="eastAsia" w:ascii="微软雅黑" w:hAnsi="微软雅黑" w:eastAsia="微软雅黑" w:cs="微软雅黑"/>
          <w:color w:val="auto"/>
          <w:szCs w:val="21"/>
          <w:highlight w:val="none"/>
          <w:lang w:val="en-US" w:eastAsia="zh-CN"/>
        </w:rPr>
        <w:t>建设开发</w:t>
      </w:r>
      <w:r>
        <w:rPr>
          <w:rFonts w:hint="eastAsia" w:ascii="微软雅黑" w:hAnsi="微软雅黑" w:eastAsia="微软雅黑" w:cs="微软雅黑"/>
          <w:color w:val="auto"/>
          <w:szCs w:val="21"/>
          <w:highlight w:val="none"/>
        </w:rPr>
        <w:t>实施到项目终验合格，出具终验合格报告为止</w:t>
      </w:r>
      <w:r>
        <w:rPr>
          <w:rFonts w:hint="eastAsia" w:ascii="微软雅黑" w:hAnsi="微软雅黑" w:eastAsia="微软雅黑" w:cs="微软雅黑"/>
          <w:color w:val="auto"/>
          <w:sz w:val="20"/>
          <w:szCs w:val="20"/>
          <w:highlight w:val="none"/>
        </w:rPr>
        <w:t>。</w:t>
      </w:r>
    </w:p>
    <w:p w14:paraId="092D3FA5">
      <w:pPr>
        <w:snapToGrid w:val="0"/>
        <w:spacing w:line="400" w:lineRule="exact"/>
        <w:ind w:firstLine="420" w:firstLineChars="200"/>
        <w:rPr>
          <w:rFonts w:hint="eastAsia" w:ascii="微软雅黑" w:hAnsi="微软雅黑" w:eastAsia="微软雅黑" w:cs="微软雅黑"/>
          <w:color w:val="auto"/>
          <w:sz w:val="20"/>
          <w:szCs w:val="20"/>
          <w:highlight w:val="none"/>
          <w:lang w:eastAsia="zh-CN"/>
        </w:rPr>
      </w:pPr>
      <w:r>
        <w:rPr>
          <w:rFonts w:hint="eastAsia" w:ascii="微软雅黑" w:hAnsi="微软雅黑" w:eastAsia="微软雅黑" w:cs="微软雅黑"/>
          <w:color w:val="auto"/>
          <w:szCs w:val="21"/>
          <w:highlight w:val="none"/>
        </w:rPr>
        <w:t>重庆市“政务•渝药安”（一期）应用开发监理服务</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本项目</w:t>
      </w:r>
      <w:r>
        <w:rPr>
          <w:rFonts w:hint="eastAsia" w:ascii="微软雅黑" w:hAnsi="微软雅黑" w:eastAsia="微软雅黑" w:cs="微软雅黑"/>
          <w:color w:val="auto"/>
          <w:szCs w:val="21"/>
          <w:highlight w:val="none"/>
          <w:lang w:eastAsia="zh-CN"/>
        </w:rPr>
        <w:t>开发建设期</w:t>
      </w:r>
      <w:r>
        <w:rPr>
          <w:rFonts w:hint="eastAsia" w:ascii="微软雅黑" w:hAnsi="微软雅黑" w:eastAsia="微软雅黑" w:cs="微软雅黑"/>
          <w:color w:val="auto"/>
          <w:szCs w:val="21"/>
          <w:highlight w:val="none"/>
        </w:rPr>
        <w:t>为</w:t>
      </w:r>
      <w:r>
        <w:rPr>
          <w:rFonts w:hint="eastAsia" w:ascii="微软雅黑" w:hAnsi="微软雅黑" w:eastAsia="微软雅黑" w:cs="微软雅黑"/>
          <w:color w:val="auto"/>
          <w:szCs w:val="21"/>
          <w:highlight w:val="none"/>
          <w:lang w:val="en-US" w:eastAsia="zh-CN"/>
        </w:rPr>
        <w:t>180个日历日</w:t>
      </w:r>
      <w:r>
        <w:rPr>
          <w:rFonts w:hint="eastAsia" w:ascii="微软雅黑" w:hAnsi="微软雅黑" w:eastAsia="微软雅黑" w:cs="微软雅黑"/>
          <w:color w:val="auto"/>
          <w:szCs w:val="21"/>
          <w:highlight w:val="none"/>
        </w:rPr>
        <w:t>，实际服务期自项目</w:t>
      </w:r>
      <w:r>
        <w:rPr>
          <w:rFonts w:hint="eastAsia" w:ascii="微软雅黑" w:hAnsi="微软雅黑" w:eastAsia="微软雅黑" w:cs="微软雅黑"/>
          <w:color w:val="auto"/>
          <w:szCs w:val="21"/>
          <w:highlight w:val="none"/>
          <w:lang w:val="en-US" w:eastAsia="zh-CN"/>
        </w:rPr>
        <w:t>建设开发</w:t>
      </w:r>
      <w:r>
        <w:rPr>
          <w:rFonts w:hint="eastAsia" w:ascii="微软雅黑" w:hAnsi="微软雅黑" w:eastAsia="微软雅黑" w:cs="微软雅黑"/>
          <w:color w:val="auto"/>
          <w:szCs w:val="21"/>
          <w:highlight w:val="none"/>
        </w:rPr>
        <w:t>实施到项目终验合格，出具终验合格报告为止</w:t>
      </w:r>
      <w:r>
        <w:rPr>
          <w:rFonts w:hint="eastAsia" w:ascii="微软雅黑" w:hAnsi="微软雅黑" w:eastAsia="微软雅黑" w:cs="微软雅黑"/>
          <w:color w:val="auto"/>
          <w:sz w:val="20"/>
          <w:szCs w:val="20"/>
          <w:highlight w:val="none"/>
        </w:rPr>
        <w:t>。</w:t>
      </w:r>
    </w:p>
    <w:bookmarkEnd w:id="40"/>
    <w:p w14:paraId="7C5696ED">
      <w:pPr>
        <w:spacing w:line="440" w:lineRule="exact"/>
        <w:ind w:firstLine="420" w:firstLineChars="200"/>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（二）服务地点：</w:t>
      </w:r>
      <w:r>
        <w:rPr>
          <w:rFonts w:hint="eastAsia" w:ascii="微软雅黑" w:hAnsi="微软雅黑" w:eastAsia="微软雅黑" w:cs="微软雅黑"/>
          <w:bCs/>
          <w:color w:val="auto"/>
          <w:szCs w:val="21"/>
          <w:highlight w:val="none"/>
          <w:lang w:eastAsia="zh-CN"/>
        </w:rPr>
        <w:t>重庆市药品监督管理局</w:t>
      </w:r>
      <w:r>
        <w:rPr>
          <w:rFonts w:hint="eastAsia" w:ascii="微软雅黑" w:hAnsi="微软雅黑" w:eastAsia="微软雅黑" w:cs="微软雅黑"/>
          <w:color w:val="auto"/>
          <w:kern w:val="0"/>
          <w:szCs w:val="21"/>
          <w:highlight w:val="none"/>
        </w:rPr>
        <w:t>（重庆市渝北区食品城大道27号）</w:t>
      </w:r>
      <w:r>
        <w:rPr>
          <w:rFonts w:hint="eastAsia" w:ascii="微软雅黑" w:hAnsi="微软雅黑" w:eastAsia="微软雅黑" w:cs="微软雅黑"/>
          <w:bCs/>
          <w:color w:val="auto"/>
          <w:szCs w:val="21"/>
          <w:highlight w:val="none"/>
        </w:rPr>
        <w:t>。</w:t>
      </w:r>
    </w:p>
    <w:p w14:paraId="50E1208F">
      <w:pPr>
        <w:spacing w:line="440" w:lineRule="exact"/>
        <w:ind w:firstLine="420" w:firstLineChars="200"/>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（三）验收方式：</w:t>
      </w:r>
      <w:bookmarkStart w:id="41" w:name="_Toc42805186"/>
      <w:bookmarkStart w:id="42" w:name="_Toc29746249"/>
      <w:r>
        <w:rPr>
          <w:rFonts w:hint="eastAsia" w:ascii="微软雅黑" w:hAnsi="微软雅黑" w:eastAsia="微软雅黑" w:cs="微软雅黑"/>
          <w:bCs/>
          <w:color w:val="auto"/>
          <w:szCs w:val="21"/>
          <w:highlight w:val="none"/>
        </w:rPr>
        <w:t>通过采购人根据磋商文件要求组织的验收。合同、磋商文件和成交供应商的响应文件是项目验收的主要内容和依据。</w:t>
      </w:r>
      <w:r>
        <w:rPr>
          <w:rFonts w:hint="eastAsia" w:ascii="微软雅黑" w:hAnsi="微软雅黑" w:eastAsia="微软雅黑" w:cs="微软雅黑"/>
          <w:bCs/>
          <w:color w:val="auto"/>
          <w:szCs w:val="21"/>
          <w:highlight w:val="none"/>
          <w:lang w:val="en-US" w:eastAsia="zh-CN"/>
        </w:rPr>
        <w:t>成交供应商</w:t>
      </w:r>
      <w:r>
        <w:rPr>
          <w:rFonts w:hint="eastAsia" w:ascii="微软雅黑" w:hAnsi="微软雅黑" w:eastAsia="微软雅黑" w:cs="微软雅黑"/>
          <w:bCs/>
          <w:color w:val="auto"/>
          <w:szCs w:val="21"/>
          <w:highlight w:val="none"/>
        </w:rPr>
        <w:t>严格按照采购人需求提供完整的方案、文本资料、技术资料等文件。</w:t>
      </w:r>
    </w:p>
    <w:p w14:paraId="08213A00">
      <w:pPr>
        <w:pStyle w:val="3"/>
        <w:spacing w:line="440" w:lineRule="exact"/>
        <w:rPr>
          <w:rFonts w:hint="eastAsia" w:ascii="微软雅黑" w:hAnsi="微软雅黑" w:eastAsia="微软雅黑" w:cs="微软雅黑"/>
          <w:b/>
          <w:color w:val="auto"/>
          <w:sz w:val="24"/>
          <w:szCs w:val="20"/>
          <w:highlight w:val="none"/>
        </w:rPr>
      </w:pPr>
      <w:bookmarkStart w:id="43" w:name="_Toc109899030"/>
      <w:bookmarkStart w:id="44" w:name="_Toc155094503"/>
      <w:bookmarkStart w:id="45" w:name="_Toc6145"/>
      <w:r>
        <w:rPr>
          <w:rFonts w:hint="eastAsia" w:ascii="微软雅黑" w:hAnsi="微软雅黑" w:eastAsia="微软雅黑" w:cs="微软雅黑"/>
          <w:b/>
          <w:color w:val="auto"/>
          <w:sz w:val="24"/>
          <w:szCs w:val="20"/>
          <w:highlight w:val="none"/>
        </w:rPr>
        <w:t>二、报价要求</w:t>
      </w:r>
      <w:bookmarkEnd w:id="41"/>
      <w:bookmarkEnd w:id="42"/>
      <w:bookmarkEnd w:id="43"/>
      <w:bookmarkEnd w:id="44"/>
      <w:bookmarkEnd w:id="45"/>
    </w:p>
    <w:p w14:paraId="1729827C">
      <w:pPr>
        <w:spacing w:line="440" w:lineRule="exact"/>
        <w:ind w:firstLine="420" w:firstLineChars="200"/>
        <w:rPr>
          <w:rFonts w:hint="eastAsia" w:ascii="微软雅黑" w:hAnsi="微软雅黑" w:eastAsia="微软雅黑" w:cs="微软雅黑"/>
          <w:bCs/>
          <w:color w:val="auto"/>
          <w:szCs w:val="21"/>
          <w:highlight w:val="none"/>
        </w:rPr>
      </w:pPr>
      <w:bookmarkStart w:id="46" w:name="_Hlk99619394"/>
      <w:bookmarkStart w:id="47" w:name="_Toc344475122"/>
      <w:bookmarkStart w:id="48" w:name="_Toc42805187"/>
      <w:bookmarkStart w:id="49" w:name="_Toc29746250"/>
      <w:r>
        <w:rPr>
          <w:rFonts w:hint="eastAsia" w:ascii="微软雅黑" w:hAnsi="微软雅黑" w:eastAsia="微软雅黑" w:cs="微软雅黑"/>
          <w:bCs/>
          <w:color w:val="auto"/>
          <w:szCs w:val="21"/>
          <w:highlight w:val="none"/>
        </w:rPr>
        <w:t>本次采购为人民币报价，</w:t>
      </w:r>
      <w:r>
        <w:rPr>
          <w:rFonts w:hint="eastAsia" w:ascii="微软雅黑" w:hAnsi="微软雅黑" w:eastAsia="微软雅黑" w:cs="微软雅黑"/>
          <w:color w:val="auto"/>
          <w:szCs w:val="21"/>
          <w:highlight w:val="none"/>
        </w:rPr>
        <w:t>磋商报价包含完成本项目所有费用，包含但不限于完成本项目所需</w:t>
      </w:r>
      <w:r>
        <w:rPr>
          <w:rFonts w:hint="eastAsia" w:ascii="微软雅黑" w:hAnsi="微软雅黑" w:eastAsia="微软雅黑" w:cs="微软雅黑"/>
          <w:bCs/>
          <w:color w:val="auto"/>
          <w:szCs w:val="21"/>
          <w:highlight w:val="none"/>
        </w:rPr>
        <w:t>的技术服务费、人工费</w:t>
      </w:r>
      <w:r>
        <w:rPr>
          <w:rFonts w:hint="eastAsia" w:ascii="微软雅黑" w:hAnsi="微软雅黑" w:eastAsia="微软雅黑" w:cs="微软雅黑"/>
          <w:color w:val="auto"/>
          <w:szCs w:val="21"/>
          <w:highlight w:val="none"/>
        </w:rPr>
        <w:t>、差旅费、交通费、</w:t>
      </w:r>
      <w:r>
        <w:rPr>
          <w:rFonts w:hint="eastAsia" w:ascii="微软雅黑" w:hAnsi="微软雅黑" w:eastAsia="微软雅黑" w:cs="微软雅黑"/>
          <w:bCs/>
          <w:color w:val="auto"/>
          <w:szCs w:val="21"/>
          <w:highlight w:val="none"/>
        </w:rPr>
        <w:t>代理服务费</w:t>
      </w:r>
      <w:r>
        <w:rPr>
          <w:rFonts w:hint="eastAsia" w:ascii="微软雅黑" w:hAnsi="微软雅黑" w:eastAsia="微软雅黑" w:cs="微软雅黑"/>
          <w:color w:val="auto"/>
          <w:szCs w:val="21"/>
          <w:highlight w:val="none"/>
        </w:rPr>
        <w:t>及提供服务所需的相关设备费用及各</w:t>
      </w:r>
      <w:r>
        <w:rPr>
          <w:rFonts w:hint="eastAsia" w:ascii="微软雅黑" w:hAnsi="微软雅黑" w:eastAsia="微软雅黑" w:cs="微软雅黑"/>
          <w:bCs/>
          <w:color w:val="auto"/>
          <w:szCs w:val="21"/>
          <w:highlight w:val="none"/>
        </w:rPr>
        <w:t>种应纳的税费等全部费用。因成交供应商自身原因造成漏报、少报皆由其自行承担责任，采购人不再补偿。</w:t>
      </w:r>
    </w:p>
    <w:p w14:paraId="084B34C7">
      <w:pPr>
        <w:pStyle w:val="3"/>
        <w:spacing w:line="440" w:lineRule="exact"/>
        <w:rPr>
          <w:rFonts w:hint="eastAsia" w:ascii="微软雅黑" w:hAnsi="微软雅黑" w:eastAsia="微软雅黑" w:cs="微软雅黑"/>
          <w:b/>
          <w:color w:val="auto"/>
          <w:sz w:val="24"/>
          <w:szCs w:val="20"/>
          <w:highlight w:val="none"/>
        </w:rPr>
      </w:pPr>
      <w:bookmarkStart w:id="50" w:name="_Toc8541"/>
      <w:bookmarkStart w:id="51" w:name="_Toc151579998"/>
      <w:r>
        <w:rPr>
          <w:rFonts w:hint="eastAsia" w:ascii="微软雅黑" w:hAnsi="微软雅黑" w:eastAsia="微软雅黑" w:cs="微软雅黑"/>
          <w:b/>
          <w:color w:val="auto"/>
          <w:sz w:val="24"/>
          <w:szCs w:val="20"/>
          <w:highlight w:val="none"/>
        </w:rPr>
        <w:t>三、考核方式</w:t>
      </w:r>
      <w:bookmarkEnd w:id="50"/>
      <w:bookmarkEnd w:id="51"/>
    </w:p>
    <w:p w14:paraId="61D5FE56">
      <w:pPr>
        <w:spacing w:line="440" w:lineRule="exact"/>
        <w:ind w:firstLine="420" w:firstLineChars="200"/>
        <w:rPr>
          <w:rFonts w:hint="eastAsia" w:ascii="微软雅黑" w:hAnsi="微软雅黑" w:eastAsia="微软雅黑" w:cs="微软雅黑"/>
          <w:b/>
          <w:bCs w:val="0"/>
          <w:color w:val="auto"/>
          <w:szCs w:val="21"/>
          <w:highlight w:val="none"/>
          <w:lang w:val="en-US" w:eastAsia="zh-CN"/>
        </w:rPr>
      </w:pPr>
      <w:r>
        <w:rPr>
          <w:rFonts w:hint="eastAsia" w:ascii="微软雅黑" w:hAnsi="微软雅黑" w:eastAsia="微软雅黑" w:cs="微软雅黑"/>
          <w:b/>
          <w:bCs w:val="0"/>
          <w:color w:val="auto"/>
          <w:szCs w:val="21"/>
          <w:highlight w:val="none"/>
          <w:lang w:val="en-US" w:eastAsia="zh-CN"/>
        </w:rPr>
        <w:t>分包一：重庆市“政务•渝药安”（一期）数字化应用全过程跟踪审计</w:t>
      </w:r>
    </w:p>
    <w:p w14:paraId="6C1415E5">
      <w:pPr>
        <w:spacing w:line="440" w:lineRule="exact"/>
        <w:ind w:firstLine="420" w:firstLineChars="200"/>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lang w:eastAsia="zh-CN"/>
        </w:rPr>
        <w:t>（</w:t>
      </w:r>
      <w:r>
        <w:rPr>
          <w:rFonts w:hint="eastAsia" w:ascii="微软雅黑" w:hAnsi="微软雅黑" w:eastAsia="微软雅黑" w:cs="微软雅黑"/>
          <w:bCs/>
          <w:color w:val="auto"/>
          <w:szCs w:val="21"/>
          <w:highlight w:val="none"/>
          <w:lang w:val="en-US" w:eastAsia="zh-CN"/>
        </w:rPr>
        <w:t>一</w:t>
      </w:r>
      <w:r>
        <w:rPr>
          <w:rFonts w:hint="eastAsia" w:ascii="微软雅黑" w:hAnsi="微软雅黑" w:eastAsia="微软雅黑" w:cs="微软雅黑"/>
          <w:bCs/>
          <w:color w:val="auto"/>
          <w:szCs w:val="21"/>
          <w:highlight w:val="none"/>
          <w:lang w:eastAsia="zh-CN"/>
        </w:rPr>
        <w:t>）</w:t>
      </w:r>
      <w:r>
        <w:rPr>
          <w:rFonts w:hint="eastAsia" w:ascii="微软雅黑" w:hAnsi="微软雅黑" w:eastAsia="微软雅黑" w:cs="微软雅黑"/>
          <w:bCs/>
          <w:color w:val="auto"/>
          <w:szCs w:val="21"/>
          <w:highlight w:val="none"/>
        </w:rPr>
        <w:t>供应商应保证</w:t>
      </w:r>
      <w:r>
        <w:rPr>
          <w:rFonts w:hint="eastAsia" w:ascii="微软雅黑" w:hAnsi="微软雅黑" w:eastAsia="微软雅黑" w:cs="微软雅黑"/>
          <w:bCs/>
          <w:color w:val="auto"/>
          <w:szCs w:val="21"/>
          <w:highlight w:val="none"/>
          <w:lang w:val="en-US" w:eastAsia="zh-CN"/>
        </w:rPr>
        <w:t>服务</w:t>
      </w:r>
      <w:r>
        <w:rPr>
          <w:rFonts w:hint="eastAsia" w:ascii="微软雅黑" w:hAnsi="微软雅黑" w:eastAsia="微软雅黑" w:cs="微软雅黑"/>
          <w:bCs/>
          <w:color w:val="auto"/>
          <w:szCs w:val="21"/>
          <w:highlight w:val="none"/>
        </w:rPr>
        <w:t>团队成员的相对稳定性，项目实施过程中，供应商原则上不得更换项目负责人及项目组成员，因特殊原因确需更换项目组以外人员，需要提前申请说明情况并提供书面说明，经采购人同意后方可更换，否则采购人有权解除服务合同。申请人员更换应遵循资质和职称对等或更高替换原则，即新替人员职称、注册造价资格、评审业绩等应等于或高于原人员职称、注册造价资格、评审业绩等要求。其中，更换项目负责人、高级职称及以上人员，赔偿采购人2万元/人次；更换中级职称人员，赔偿采购人1.5万元/人次；更换初级职称及以下人员，赔偿采购人1万元/人次（以上资格或职称同时具备的人员，以最高资格或职称计算）。</w:t>
      </w:r>
    </w:p>
    <w:p w14:paraId="7E201D11">
      <w:pPr>
        <w:spacing w:line="440" w:lineRule="exact"/>
        <w:ind w:firstLine="420" w:firstLineChars="200"/>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lang w:val="en-US" w:eastAsia="zh-CN"/>
        </w:rPr>
        <w:t>（二）</w:t>
      </w:r>
      <w:r>
        <w:rPr>
          <w:rFonts w:hint="eastAsia" w:ascii="微软雅黑" w:hAnsi="微软雅黑" w:eastAsia="微软雅黑" w:cs="微软雅黑"/>
          <w:bCs/>
          <w:color w:val="auto"/>
          <w:szCs w:val="21"/>
          <w:highlight w:val="none"/>
        </w:rPr>
        <w:t>对于采购人认为不服从管理、不称职的技术人员有权要求跟踪审计单位更换，跟踪审计单位应在3日内将不符合采购人要求的人员更换完毕，替换人员应当同时到岗，且必须保证替换人员的专业技术能力水平不低于退场人员。</w:t>
      </w:r>
    </w:p>
    <w:p w14:paraId="3DE50DF5">
      <w:pPr>
        <w:spacing w:line="440" w:lineRule="exact"/>
        <w:ind w:firstLine="420" w:firstLineChars="200"/>
        <w:rPr>
          <w:rFonts w:hint="eastAsia" w:ascii="微软雅黑" w:hAnsi="微软雅黑" w:eastAsia="微软雅黑" w:cs="微软雅黑"/>
          <w:bCs/>
          <w:color w:val="auto"/>
          <w:szCs w:val="21"/>
          <w:highlight w:val="none"/>
          <w:lang w:eastAsia="zh-CN"/>
        </w:rPr>
      </w:pPr>
      <w:r>
        <w:rPr>
          <w:rFonts w:hint="eastAsia" w:ascii="微软雅黑" w:hAnsi="微软雅黑" w:eastAsia="微软雅黑" w:cs="微软雅黑"/>
          <w:bCs/>
          <w:color w:val="auto"/>
          <w:szCs w:val="21"/>
          <w:highlight w:val="none"/>
        </w:rPr>
        <w:t>（三) 跟踪审计单位对派出的所有技术人员的行为负责，如因任何技术人员的失职、失误及其他行为给采购人造成的损失均由跟踪审计单位承担责任。跟踪审计单位还应当确保本项目所有技术人员的公正、独立、廉洁，严禁对参建单位进行吃、拿、卡、要，如有违反，采购人有权要求跟踪审计单位立即更换违规人员。</w:t>
      </w:r>
    </w:p>
    <w:p w14:paraId="186F3E72">
      <w:pPr>
        <w:spacing w:line="440" w:lineRule="exact"/>
        <w:ind w:firstLine="420" w:firstLineChars="200"/>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bCs/>
          <w:color w:val="auto"/>
          <w:szCs w:val="21"/>
          <w:highlight w:val="none"/>
          <w:lang w:val="en-US" w:eastAsia="zh-CN"/>
        </w:rPr>
        <w:t>四</w:t>
      </w:r>
      <w:r>
        <w:rPr>
          <w:rFonts w:hint="eastAsia" w:ascii="微软雅黑" w:hAnsi="微软雅黑" w:eastAsia="微软雅黑" w:cs="微软雅黑"/>
          <w:bCs/>
          <w:color w:val="auto"/>
          <w:szCs w:val="21"/>
          <w:highlight w:val="none"/>
        </w:rPr>
        <w:t>）跟踪审计单位违反保密约定，除应当向采购人赔偿损失并承担其他相应法律责任外，还应向采购人支付本合同款的10%的违约金。</w:t>
      </w:r>
    </w:p>
    <w:p w14:paraId="420582E0">
      <w:pPr>
        <w:spacing w:line="440" w:lineRule="exact"/>
        <w:ind w:firstLine="420" w:firstLineChars="200"/>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w:t>
      </w:r>
      <w:r>
        <w:rPr>
          <w:rFonts w:hint="eastAsia" w:ascii="微软雅黑" w:hAnsi="微软雅黑" w:eastAsia="微软雅黑" w:cs="微软雅黑"/>
          <w:bCs/>
          <w:color w:val="auto"/>
          <w:szCs w:val="21"/>
          <w:highlight w:val="none"/>
          <w:lang w:val="en-US" w:eastAsia="zh-CN"/>
        </w:rPr>
        <w:t>五</w:t>
      </w:r>
      <w:r>
        <w:rPr>
          <w:rFonts w:hint="eastAsia" w:ascii="微软雅黑" w:hAnsi="微软雅黑" w:eastAsia="微软雅黑" w:cs="微软雅黑"/>
          <w:bCs/>
          <w:color w:val="auto"/>
          <w:szCs w:val="21"/>
          <w:highlight w:val="none"/>
        </w:rPr>
        <w:t>）累计扣款达到15%合同款的服务费，采购人有权立即终止本项目的服务合同，并有权拒绝支付剩余的服务费用。对采购人造成损失的，采购人有权要求跟踪审计单位赔偿损失。</w:t>
      </w:r>
    </w:p>
    <w:p w14:paraId="269FAA5A">
      <w:pPr>
        <w:spacing w:line="440" w:lineRule="exact"/>
        <w:ind w:firstLine="420" w:firstLineChars="200"/>
        <w:rPr>
          <w:rFonts w:hint="eastAsia" w:ascii="微软雅黑" w:hAnsi="微软雅黑" w:eastAsia="微软雅黑" w:cs="微软雅黑"/>
          <w:b/>
          <w:bCs w:val="0"/>
          <w:color w:val="auto"/>
          <w:szCs w:val="21"/>
          <w:highlight w:val="none"/>
          <w:lang w:val="en-US" w:eastAsia="zh-CN"/>
        </w:rPr>
      </w:pPr>
      <w:r>
        <w:rPr>
          <w:rFonts w:hint="eastAsia" w:ascii="微软雅黑" w:hAnsi="微软雅黑" w:eastAsia="微软雅黑" w:cs="微软雅黑"/>
          <w:b/>
          <w:bCs w:val="0"/>
          <w:color w:val="auto"/>
          <w:szCs w:val="21"/>
          <w:highlight w:val="none"/>
          <w:lang w:val="en-US" w:eastAsia="zh-CN"/>
        </w:rPr>
        <w:t>分包二：重庆市“政务•渝药安”（一期）应用开发监理服务</w:t>
      </w:r>
    </w:p>
    <w:p w14:paraId="26FECDBE">
      <w:pPr>
        <w:spacing w:line="440" w:lineRule="exact"/>
        <w:ind w:firstLine="420" w:firstLineChars="200"/>
        <w:rPr>
          <w:rFonts w:hint="default" w:ascii="微软雅黑" w:hAnsi="微软雅黑" w:eastAsia="微软雅黑" w:cs="微软雅黑"/>
          <w:bCs/>
          <w:color w:val="auto"/>
          <w:szCs w:val="21"/>
          <w:highlight w:val="none"/>
          <w:lang w:val="en-US" w:eastAsia="zh-CN"/>
        </w:rPr>
      </w:pPr>
      <w:r>
        <w:rPr>
          <w:rFonts w:hint="default" w:ascii="微软雅黑" w:hAnsi="微软雅黑" w:eastAsia="微软雅黑" w:cs="微软雅黑"/>
          <w:bCs/>
          <w:color w:val="auto"/>
          <w:szCs w:val="21"/>
          <w:highlight w:val="none"/>
          <w:lang w:val="en-US" w:eastAsia="zh-CN"/>
        </w:rPr>
        <w:t>（一）合同签订后，成交供应商应立即安排相关人员驻场，驻场人员专业、技术职称等应符合磋商文件要求的。若3个工作日内驻场人员不到岗的，或人员资质达不到磋商文件要求的，采购人有权立即终止本项目的监理服务合同，拒绝支付监理费用，并保留追究相应法律责任的权利。对采购人造成损失的，采购人有权要求成交供应商赔偿损失。</w:t>
      </w:r>
    </w:p>
    <w:p w14:paraId="47E4A946">
      <w:pPr>
        <w:spacing w:line="440" w:lineRule="exact"/>
        <w:ind w:firstLine="420" w:firstLineChars="200"/>
        <w:rPr>
          <w:rFonts w:hint="default" w:ascii="微软雅黑" w:hAnsi="微软雅黑" w:eastAsia="微软雅黑" w:cs="微软雅黑"/>
          <w:bCs/>
          <w:color w:val="auto"/>
          <w:szCs w:val="21"/>
          <w:highlight w:val="none"/>
          <w:lang w:val="en-US" w:eastAsia="zh-CN"/>
        </w:rPr>
      </w:pPr>
      <w:r>
        <w:rPr>
          <w:rFonts w:hint="default" w:ascii="微软雅黑" w:hAnsi="微软雅黑" w:eastAsia="微软雅黑" w:cs="微软雅黑"/>
          <w:bCs/>
          <w:color w:val="auto"/>
          <w:szCs w:val="21"/>
          <w:highlight w:val="none"/>
          <w:lang w:val="en-US" w:eastAsia="zh-CN"/>
        </w:rPr>
        <w:t>（二）监理单位拟派的总监工程师和监理工程师只可担任本项目委托的监理事宜，若其他监理工程师需同时担任多个监理项目，须经采购人书面同意，且最多不得超过两个，直至本项目服务时间结束为止，否则，采购人有权立即终止本项目的监理服务合同。</w:t>
      </w:r>
    </w:p>
    <w:p w14:paraId="673AB6CE">
      <w:pPr>
        <w:spacing w:line="440" w:lineRule="exact"/>
        <w:ind w:firstLine="420" w:firstLineChars="200"/>
        <w:rPr>
          <w:rFonts w:hint="default" w:ascii="微软雅黑" w:hAnsi="微软雅黑" w:eastAsia="微软雅黑" w:cs="微软雅黑"/>
          <w:bCs/>
          <w:color w:val="auto"/>
          <w:szCs w:val="21"/>
          <w:highlight w:val="none"/>
          <w:lang w:val="en-US" w:eastAsia="zh-CN"/>
        </w:rPr>
      </w:pPr>
      <w:r>
        <w:rPr>
          <w:rFonts w:hint="default" w:ascii="微软雅黑" w:hAnsi="微软雅黑" w:eastAsia="微软雅黑" w:cs="微软雅黑"/>
          <w:bCs/>
          <w:color w:val="auto"/>
          <w:szCs w:val="21"/>
          <w:highlight w:val="none"/>
          <w:lang w:val="en-US" w:eastAsia="zh-CN"/>
        </w:rPr>
        <w:t>（三）未经采购人同意，监理单位不得随意更换监理人员，如若发现每更换一人，一次扣除2％合同款的服务费；总监理工程师每更换一次扣除4％合同款的服务费。当采购人有工作需要时，监理单位应在收到采购人的通知后，安排总监工程师2小时内到达指定地点，不能按时到达每次扣除1%合同款的服务费。</w:t>
      </w:r>
    </w:p>
    <w:p w14:paraId="0CE54474">
      <w:pPr>
        <w:spacing w:line="440" w:lineRule="exact"/>
        <w:ind w:firstLine="420" w:firstLineChars="200"/>
        <w:rPr>
          <w:rFonts w:hint="default" w:ascii="微软雅黑" w:hAnsi="微软雅黑" w:eastAsia="微软雅黑" w:cs="微软雅黑"/>
          <w:bCs/>
          <w:color w:val="auto"/>
          <w:szCs w:val="21"/>
          <w:highlight w:val="none"/>
          <w:lang w:val="en-US" w:eastAsia="zh-CN"/>
        </w:rPr>
      </w:pPr>
      <w:r>
        <w:rPr>
          <w:rFonts w:hint="default" w:ascii="微软雅黑" w:hAnsi="微软雅黑" w:eastAsia="微软雅黑" w:cs="微软雅黑"/>
          <w:bCs/>
          <w:color w:val="auto"/>
          <w:szCs w:val="21"/>
          <w:highlight w:val="none"/>
          <w:lang w:val="en-US" w:eastAsia="zh-CN"/>
        </w:rPr>
        <w:t>（四）对于采购人认为不服从管理、不称职的监理人员有权要求监理单位更换，监理单位应在3日内将不符合采购人要求的人员更换完毕，替换人员应当同时到岗，且必须保证替换人员的专业技术能力水平不低于退场人员，如监理单位违反本条约定，则每逾期一天应承担合同款的5%作为违约金。</w:t>
      </w:r>
    </w:p>
    <w:p w14:paraId="667A41A5">
      <w:pPr>
        <w:spacing w:line="440" w:lineRule="exact"/>
        <w:ind w:firstLine="420" w:firstLineChars="200"/>
        <w:rPr>
          <w:rFonts w:hint="default" w:ascii="微软雅黑" w:hAnsi="微软雅黑" w:eastAsia="微软雅黑" w:cs="微软雅黑"/>
          <w:bCs/>
          <w:color w:val="auto"/>
          <w:szCs w:val="21"/>
          <w:highlight w:val="none"/>
          <w:lang w:val="en-US" w:eastAsia="zh-CN"/>
        </w:rPr>
      </w:pPr>
      <w:r>
        <w:rPr>
          <w:rFonts w:hint="default" w:ascii="微软雅黑" w:hAnsi="微软雅黑" w:eastAsia="微软雅黑" w:cs="微软雅黑"/>
          <w:bCs/>
          <w:color w:val="auto"/>
          <w:szCs w:val="21"/>
          <w:highlight w:val="none"/>
          <w:lang w:val="en-US" w:eastAsia="zh-CN"/>
        </w:rPr>
        <w:t>（五）如履行职责的团队人数不满足现场实际监理需求且拒不增加的，每延期1天扣除1%合同款的服务费。</w:t>
      </w:r>
    </w:p>
    <w:p w14:paraId="07E1BE23">
      <w:pPr>
        <w:spacing w:line="440" w:lineRule="exact"/>
        <w:ind w:firstLine="420" w:firstLineChars="200"/>
        <w:rPr>
          <w:rFonts w:hint="default" w:ascii="微软雅黑" w:hAnsi="微软雅黑" w:eastAsia="微软雅黑" w:cs="微软雅黑"/>
          <w:bCs/>
          <w:color w:val="auto"/>
          <w:szCs w:val="21"/>
          <w:highlight w:val="none"/>
          <w:lang w:val="en-US" w:eastAsia="zh-CN"/>
        </w:rPr>
      </w:pPr>
      <w:r>
        <w:rPr>
          <w:rFonts w:hint="default" w:ascii="微软雅黑" w:hAnsi="微软雅黑" w:eastAsia="微软雅黑" w:cs="微软雅黑"/>
          <w:bCs/>
          <w:color w:val="auto"/>
          <w:szCs w:val="21"/>
          <w:highlight w:val="none"/>
          <w:lang w:val="en-US" w:eastAsia="zh-CN"/>
        </w:rPr>
        <w:t>（六）监理单位对派出的所有监理人员的行为负责，如因任何监理人员的失职、失误及其他行为给采购人造成的损失均由监理单位承担责任。监理单位还应当确保本项目所有监理人员的公正、独立、廉洁，严禁对参建单位进行吃、拿、卡、要，如有违反，采购人除勒令监理单位立即更换违规人员外，将视情节轻重扣除5%-10%的合同款服务费，触犯法律者将移送司法机关处理。</w:t>
      </w:r>
    </w:p>
    <w:p w14:paraId="359FADCA">
      <w:pPr>
        <w:spacing w:line="440" w:lineRule="exact"/>
        <w:ind w:firstLine="420" w:firstLineChars="200"/>
        <w:rPr>
          <w:rFonts w:hint="default" w:ascii="微软雅黑" w:hAnsi="微软雅黑" w:eastAsia="微软雅黑" w:cs="微软雅黑"/>
          <w:bCs/>
          <w:color w:val="auto"/>
          <w:szCs w:val="21"/>
          <w:highlight w:val="none"/>
          <w:lang w:val="en-US" w:eastAsia="zh-CN"/>
        </w:rPr>
      </w:pPr>
      <w:r>
        <w:rPr>
          <w:rFonts w:hint="default" w:ascii="微软雅黑" w:hAnsi="微软雅黑" w:eastAsia="微软雅黑" w:cs="微软雅黑"/>
          <w:bCs/>
          <w:color w:val="auto"/>
          <w:szCs w:val="21"/>
          <w:highlight w:val="none"/>
          <w:lang w:val="en-US" w:eastAsia="zh-CN"/>
        </w:rPr>
        <w:t>（七）监理单位未按时组织相关会议的，每延期1天扣除1%合同款的服务费。对存在的问题，经采购人指出后监理单位未按时整改的，每次扣除1%合同款的服务费。由采购人交办监理单位确认无异议的事项，监理单位未按期完成的，每次扣除1%合同款的服务费。</w:t>
      </w:r>
    </w:p>
    <w:p w14:paraId="27CE23F4">
      <w:pPr>
        <w:spacing w:line="440" w:lineRule="exact"/>
        <w:ind w:firstLine="420" w:firstLineChars="200"/>
        <w:rPr>
          <w:rFonts w:hint="default" w:ascii="微软雅黑" w:hAnsi="微软雅黑" w:eastAsia="微软雅黑" w:cs="微软雅黑"/>
          <w:bCs/>
          <w:color w:val="auto"/>
          <w:szCs w:val="21"/>
          <w:highlight w:val="none"/>
          <w:lang w:val="en-US" w:eastAsia="zh-CN"/>
        </w:rPr>
      </w:pPr>
      <w:r>
        <w:rPr>
          <w:rFonts w:hint="default" w:ascii="微软雅黑" w:hAnsi="微软雅黑" w:eastAsia="微软雅黑" w:cs="微软雅黑"/>
          <w:bCs/>
          <w:color w:val="auto"/>
          <w:szCs w:val="21"/>
          <w:highlight w:val="none"/>
          <w:lang w:val="en-US" w:eastAsia="zh-CN"/>
        </w:rPr>
        <w:t>监理单位在服务过程中工作不主动，经采购人反复催促三次仍不能完成工作任务的，一次扣除2％合同款的服务费。</w:t>
      </w:r>
    </w:p>
    <w:p w14:paraId="28EB02BD">
      <w:pPr>
        <w:spacing w:line="440" w:lineRule="exact"/>
        <w:ind w:firstLine="420" w:firstLineChars="200"/>
        <w:rPr>
          <w:rFonts w:hint="default" w:ascii="微软雅黑" w:hAnsi="微软雅黑" w:eastAsia="微软雅黑" w:cs="微软雅黑"/>
          <w:bCs/>
          <w:color w:val="auto"/>
          <w:szCs w:val="21"/>
          <w:highlight w:val="none"/>
          <w:lang w:val="en-US" w:eastAsia="zh-CN"/>
        </w:rPr>
      </w:pPr>
      <w:r>
        <w:rPr>
          <w:rFonts w:hint="default" w:ascii="微软雅黑" w:hAnsi="微软雅黑" w:eastAsia="微软雅黑" w:cs="微软雅黑"/>
          <w:bCs/>
          <w:color w:val="auto"/>
          <w:szCs w:val="21"/>
          <w:highlight w:val="none"/>
          <w:lang w:val="en-US" w:eastAsia="zh-CN"/>
        </w:rPr>
        <w:t>（八）监理单位违反保密约定，除应当向采购人赔偿损失并承担其他相应法律责任外，还应向采购人支付本合同款的10%的违约金。</w:t>
      </w:r>
    </w:p>
    <w:p w14:paraId="2DBC3C63">
      <w:pPr>
        <w:spacing w:line="440" w:lineRule="exact"/>
        <w:ind w:firstLine="420" w:firstLineChars="200"/>
        <w:rPr>
          <w:rFonts w:hint="default" w:ascii="微软雅黑" w:hAnsi="微软雅黑" w:eastAsia="微软雅黑" w:cs="微软雅黑"/>
          <w:bCs/>
          <w:color w:val="auto"/>
          <w:szCs w:val="21"/>
          <w:highlight w:val="none"/>
          <w:lang w:val="en-US" w:eastAsia="zh-CN"/>
        </w:rPr>
      </w:pPr>
      <w:r>
        <w:rPr>
          <w:rFonts w:hint="default" w:ascii="微软雅黑" w:hAnsi="微软雅黑" w:eastAsia="微软雅黑" w:cs="微软雅黑"/>
          <w:bCs/>
          <w:color w:val="auto"/>
          <w:szCs w:val="21"/>
          <w:highlight w:val="none"/>
          <w:lang w:val="en-US" w:eastAsia="zh-CN"/>
        </w:rPr>
        <w:t>（九）累计扣款达到15%合同款的服务费，采购人有权立即终止本项目的服务合同，并有权拒绝支付剩余的服务费用。对采购人造成损失的，采购人有权要求监理单位赔偿损失。</w:t>
      </w:r>
    </w:p>
    <w:bookmarkEnd w:id="46"/>
    <w:p w14:paraId="221D1225">
      <w:pPr>
        <w:pStyle w:val="3"/>
        <w:spacing w:line="440" w:lineRule="exact"/>
        <w:rPr>
          <w:rFonts w:hint="eastAsia" w:ascii="微软雅黑" w:hAnsi="微软雅黑" w:eastAsia="微软雅黑" w:cs="微软雅黑"/>
          <w:b/>
          <w:color w:val="auto"/>
          <w:sz w:val="24"/>
          <w:szCs w:val="20"/>
          <w:highlight w:val="none"/>
        </w:rPr>
      </w:pPr>
      <w:bookmarkStart w:id="52" w:name="_Toc155094504"/>
      <w:bookmarkStart w:id="53" w:name="_Toc2287"/>
      <w:bookmarkStart w:id="54" w:name="_Toc109899031"/>
      <w:r>
        <w:rPr>
          <w:rFonts w:hint="eastAsia" w:ascii="微软雅黑" w:hAnsi="微软雅黑" w:eastAsia="微软雅黑" w:cs="微软雅黑"/>
          <w:b/>
          <w:color w:val="auto"/>
          <w:sz w:val="24"/>
          <w:szCs w:val="20"/>
          <w:highlight w:val="none"/>
        </w:rPr>
        <w:t>四、付款方式</w:t>
      </w:r>
      <w:bookmarkEnd w:id="47"/>
      <w:bookmarkEnd w:id="52"/>
      <w:bookmarkEnd w:id="53"/>
      <w:bookmarkEnd w:id="54"/>
    </w:p>
    <w:bookmarkEnd w:id="48"/>
    <w:bookmarkEnd w:id="49"/>
    <w:p w14:paraId="07775518">
      <w:pPr>
        <w:spacing w:line="440" w:lineRule="exact"/>
        <w:ind w:firstLine="420" w:firstLineChars="200"/>
        <w:rPr>
          <w:rFonts w:ascii="微软雅黑" w:hAnsi="微软雅黑" w:eastAsia="微软雅黑" w:cs="微软雅黑"/>
          <w:color w:val="auto"/>
          <w:sz w:val="21"/>
          <w:szCs w:val="21"/>
          <w:highlight w:val="none"/>
        </w:rPr>
      </w:pPr>
      <w:bookmarkStart w:id="55" w:name="_Toc29746251"/>
      <w:bookmarkStart w:id="56" w:name="_Toc42805188"/>
      <w:r>
        <w:rPr>
          <w:rFonts w:hint="eastAsia" w:ascii="微软雅黑" w:hAnsi="微软雅黑" w:eastAsia="微软雅黑" w:cs="微软雅黑"/>
          <w:color w:val="auto"/>
          <w:sz w:val="21"/>
          <w:szCs w:val="21"/>
          <w:highlight w:val="none"/>
        </w:rPr>
        <w:t>本项目由采购人付款：</w:t>
      </w:r>
    </w:p>
    <w:p w14:paraId="662AACA8">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（一）合同签订后5个工作日内，中标人向采购人开具正式发票，采购人向中标人支付合同总金额的50%作为项目预付款。</w:t>
      </w:r>
    </w:p>
    <w:p w14:paraId="2A7F1AC6">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（二）服务期结束，中标人向采购人开具正式发票并提供相关</w:t>
      </w:r>
      <w:r>
        <w:rPr>
          <w:rFonts w:hint="eastAsia" w:ascii="微软雅黑" w:hAnsi="微软雅黑" w:eastAsia="微软雅黑" w:cs="微软雅黑"/>
          <w:color w:val="auto"/>
          <w:szCs w:val="21"/>
          <w:highlight w:val="none"/>
          <w:lang w:eastAsia="zh-CN"/>
        </w:rPr>
        <w:t>工作成果及完整规范的相关资料</w:t>
      </w:r>
      <w:r>
        <w:rPr>
          <w:rFonts w:hint="eastAsia" w:ascii="微软雅黑" w:hAnsi="微软雅黑" w:eastAsia="微软雅黑" w:cs="微软雅黑"/>
          <w:color w:val="auto"/>
          <w:szCs w:val="21"/>
          <w:highlight w:val="none"/>
        </w:rPr>
        <w:t>，经采购人确认后5个工作日内，采购人向中标人支付至结算总金额的100%。</w:t>
      </w:r>
    </w:p>
    <w:p w14:paraId="300C55DE">
      <w:pPr>
        <w:pStyle w:val="3"/>
        <w:spacing w:line="440" w:lineRule="exact"/>
        <w:rPr>
          <w:rFonts w:hint="eastAsia" w:ascii="微软雅黑" w:hAnsi="微软雅黑" w:eastAsia="微软雅黑" w:cs="微软雅黑"/>
          <w:b/>
          <w:color w:val="auto"/>
          <w:sz w:val="24"/>
          <w:szCs w:val="20"/>
          <w:highlight w:val="none"/>
        </w:rPr>
      </w:pPr>
      <w:bookmarkStart w:id="57" w:name="_Toc29469"/>
      <w:bookmarkStart w:id="58" w:name="_Toc154740539"/>
      <w:bookmarkStart w:id="59" w:name="_Toc146539500"/>
      <w:bookmarkStart w:id="60" w:name="_Toc2298"/>
      <w:bookmarkStart w:id="61" w:name="_Toc153526922"/>
      <w:bookmarkStart w:id="62" w:name="_Toc155094506"/>
      <w:bookmarkStart w:id="63" w:name="_Toc109899032"/>
      <w:r>
        <w:rPr>
          <w:rFonts w:hint="eastAsia" w:ascii="微软雅黑" w:hAnsi="微软雅黑" w:eastAsia="微软雅黑" w:cs="微软雅黑"/>
          <w:b/>
          <w:color w:val="auto"/>
          <w:sz w:val="24"/>
          <w:szCs w:val="20"/>
          <w:highlight w:val="none"/>
        </w:rPr>
        <w:t>五、保密要求</w:t>
      </w:r>
      <w:bookmarkEnd w:id="57"/>
      <w:bookmarkEnd w:id="58"/>
      <w:bookmarkEnd w:id="59"/>
      <w:bookmarkEnd w:id="60"/>
      <w:bookmarkEnd w:id="61"/>
      <w:bookmarkEnd w:id="62"/>
    </w:p>
    <w:p w14:paraId="6B4C45C0">
      <w:pPr>
        <w:spacing w:line="440" w:lineRule="exact"/>
        <w:ind w:firstLine="420" w:firstLineChars="200"/>
        <w:jc w:val="left"/>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（一）自合同签订之日起，</w:t>
      </w:r>
      <w:r>
        <w:rPr>
          <w:rFonts w:hint="eastAsia" w:ascii="微软雅黑" w:hAnsi="微软雅黑" w:eastAsia="微软雅黑"/>
          <w:color w:val="auto"/>
          <w:sz w:val="21"/>
          <w:szCs w:val="21"/>
          <w:highlight w:val="none"/>
          <w:lang w:val="en-US" w:eastAsia="zh-CN"/>
        </w:rPr>
        <w:t>成交供应商</w:t>
      </w:r>
      <w:r>
        <w:rPr>
          <w:rFonts w:hint="eastAsia" w:ascii="微软雅黑" w:hAnsi="微软雅黑" w:eastAsia="微软雅黑"/>
          <w:color w:val="auto"/>
          <w:sz w:val="21"/>
          <w:szCs w:val="21"/>
          <w:highlight w:val="none"/>
        </w:rPr>
        <w:t>有责任对采购人提供的各种技术文件（软件、咨询报告、服务内容）与工作业务信息进行保密，未经采购人书面批准不得提供给第三方。如有违反，</w:t>
      </w:r>
      <w:r>
        <w:rPr>
          <w:rFonts w:hint="eastAsia" w:ascii="微软雅黑" w:hAnsi="微软雅黑" w:eastAsia="微软雅黑"/>
          <w:color w:val="auto"/>
          <w:sz w:val="21"/>
          <w:szCs w:val="21"/>
          <w:highlight w:val="none"/>
          <w:lang w:val="en-US" w:eastAsia="zh-CN"/>
        </w:rPr>
        <w:t>成交供应商</w:t>
      </w:r>
      <w:r>
        <w:rPr>
          <w:rFonts w:hint="eastAsia" w:ascii="微软雅黑" w:hAnsi="微软雅黑" w:eastAsia="微软雅黑"/>
          <w:color w:val="auto"/>
          <w:sz w:val="21"/>
          <w:szCs w:val="21"/>
          <w:highlight w:val="none"/>
        </w:rPr>
        <w:t>应承担相应的法律责任。</w:t>
      </w:r>
    </w:p>
    <w:p w14:paraId="32CA5A04">
      <w:pPr>
        <w:spacing w:line="440" w:lineRule="exact"/>
        <w:ind w:firstLine="420" w:firstLineChars="200"/>
        <w:jc w:val="left"/>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（二）签订合同的同时，</w:t>
      </w:r>
      <w:r>
        <w:rPr>
          <w:rFonts w:hint="eastAsia" w:ascii="微软雅黑" w:hAnsi="微软雅黑" w:eastAsia="微软雅黑"/>
          <w:color w:val="auto"/>
          <w:sz w:val="21"/>
          <w:szCs w:val="21"/>
          <w:highlight w:val="none"/>
          <w:lang w:val="en-US" w:eastAsia="zh-CN"/>
        </w:rPr>
        <w:t>成交供应商</w:t>
      </w:r>
      <w:r>
        <w:rPr>
          <w:rFonts w:hint="eastAsia" w:ascii="微软雅黑" w:hAnsi="微软雅黑" w:eastAsia="微软雅黑"/>
          <w:color w:val="auto"/>
          <w:sz w:val="21"/>
          <w:szCs w:val="21"/>
          <w:highlight w:val="none"/>
        </w:rPr>
        <w:t>必须与采购人签订《安全保密协议》，此保密协议所规定的保密义务不因合同的终止而免除。</w:t>
      </w:r>
      <w:r>
        <w:rPr>
          <w:rFonts w:hint="eastAsia" w:ascii="微软雅黑" w:hAnsi="微软雅黑" w:eastAsia="微软雅黑"/>
          <w:color w:val="auto"/>
          <w:sz w:val="21"/>
          <w:szCs w:val="21"/>
          <w:highlight w:val="none"/>
          <w:lang w:val="en-US" w:eastAsia="zh-CN"/>
        </w:rPr>
        <w:t>成交供应商</w:t>
      </w:r>
      <w:r>
        <w:rPr>
          <w:rFonts w:hint="eastAsia" w:ascii="微软雅黑" w:hAnsi="微软雅黑" w:eastAsia="微软雅黑"/>
          <w:color w:val="auto"/>
          <w:sz w:val="21"/>
          <w:szCs w:val="21"/>
          <w:highlight w:val="none"/>
        </w:rPr>
        <w:t>或其员工如违反《安全保密协议》，造成采购人信息泄露，</w:t>
      </w:r>
      <w:r>
        <w:rPr>
          <w:rFonts w:hint="eastAsia" w:ascii="微软雅黑" w:hAnsi="微软雅黑" w:eastAsia="微软雅黑"/>
          <w:color w:val="auto"/>
          <w:sz w:val="21"/>
          <w:szCs w:val="21"/>
          <w:highlight w:val="none"/>
          <w:lang w:val="en-US" w:eastAsia="zh-CN"/>
        </w:rPr>
        <w:t>成交供应商</w:t>
      </w:r>
      <w:r>
        <w:rPr>
          <w:rFonts w:hint="eastAsia" w:ascii="微软雅黑" w:hAnsi="微软雅黑" w:eastAsia="微软雅黑"/>
          <w:color w:val="auto"/>
          <w:sz w:val="21"/>
          <w:szCs w:val="21"/>
          <w:highlight w:val="none"/>
        </w:rPr>
        <w:t>必须承担全部责任并赔偿采购人的一切损失，采购人有权追究</w:t>
      </w:r>
      <w:r>
        <w:rPr>
          <w:rFonts w:hint="eastAsia" w:ascii="微软雅黑" w:hAnsi="微软雅黑" w:eastAsia="微软雅黑"/>
          <w:color w:val="auto"/>
          <w:sz w:val="21"/>
          <w:szCs w:val="21"/>
          <w:highlight w:val="none"/>
          <w:lang w:eastAsia="zh-CN"/>
        </w:rPr>
        <w:t>成交供应商</w:t>
      </w:r>
      <w:r>
        <w:rPr>
          <w:rFonts w:hint="eastAsia" w:ascii="微软雅黑" w:hAnsi="微软雅黑" w:eastAsia="微软雅黑"/>
          <w:color w:val="auto"/>
          <w:sz w:val="21"/>
          <w:szCs w:val="21"/>
          <w:highlight w:val="none"/>
        </w:rPr>
        <w:t>的法律责任并终止合同。</w:t>
      </w:r>
    </w:p>
    <w:p w14:paraId="334FFAF0">
      <w:pPr>
        <w:spacing w:line="440" w:lineRule="exact"/>
        <w:ind w:firstLine="420" w:firstLineChars="200"/>
        <w:jc w:val="left"/>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（三）在建设过程中，</w:t>
      </w:r>
      <w:r>
        <w:rPr>
          <w:rFonts w:hint="eastAsia" w:ascii="微软雅黑" w:hAnsi="微软雅黑" w:eastAsia="微软雅黑"/>
          <w:color w:val="auto"/>
          <w:sz w:val="21"/>
          <w:szCs w:val="21"/>
          <w:highlight w:val="none"/>
          <w:lang w:eastAsia="zh-CN"/>
        </w:rPr>
        <w:t>成交供应商</w:t>
      </w:r>
      <w:r>
        <w:rPr>
          <w:rFonts w:hint="eastAsia" w:ascii="微软雅黑" w:hAnsi="微软雅黑" w:eastAsia="微软雅黑"/>
          <w:color w:val="auto"/>
          <w:sz w:val="21"/>
          <w:szCs w:val="21"/>
          <w:highlight w:val="none"/>
        </w:rPr>
        <w:t>应组织所有项目组成员进行安全和保密培训，增强所有参与项目的人员安全和保密意识。将建立规章制度，并与所有参与者签订应用开发保密协议。如有违反纪律泄密者将严惩，将解雇泄密者并要求其承担相应经济损失，严重违法者将扭送公安部门承担刑事责任。</w:t>
      </w:r>
    </w:p>
    <w:p w14:paraId="462B7DE5">
      <w:pPr>
        <w:spacing w:line="440" w:lineRule="exact"/>
        <w:ind w:firstLine="420" w:firstLineChars="200"/>
        <w:jc w:val="left"/>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（四）</w:t>
      </w:r>
      <w:r>
        <w:rPr>
          <w:rFonts w:hint="eastAsia" w:ascii="微软雅黑" w:hAnsi="微软雅黑" w:eastAsia="微软雅黑"/>
          <w:color w:val="auto"/>
          <w:sz w:val="21"/>
          <w:szCs w:val="21"/>
          <w:highlight w:val="none"/>
          <w:lang w:eastAsia="zh-CN"/>
        </w:rPr>
        <w:t>成交供应商</w:t>
      </w:r>
      <w:r>
        <w:rPr>
          <w:rFonts w:hint="eastAsia" w:ascii="微软雅黑" w:hAnsi="微软雅黑" w:eastAsia="微软雅黑"/>
          <w:color w:val="auto"/>
          <w:sz w:val="21"/>
          <w:szCs w:val="21"/>
          <w:highlight w:val="none"/>
        </w:rPr>
        <w:t>在项目建设过程中获知的采购人或为采购人提供服务的第三方的知识产权、技术文件、业务信息等，都受本条款的保护。</w:t>
      </w:r>
    </w:p>
    <w:p w14:paraId="2C2F1B43">
      <w:pPr>
        <w:spacing w:line="440" w:lineRule="exact"/>
        <w:ind w:firstLine="420" w:firstLineChars="200"/>
        <w:jc w:val="left"/>
        <w:rPr>
          <w:rFonts w:hint="eastAsia"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（五）</w:t>
      </w:r>
      <w:r>
        <w:rPr>
          <w:rFonts w:hint="eastAsia" w:ascii="微软雅黑" w:hAnsi="微软雅黑" w:eastAsia="微软雅黑"/>
          <w:color w:val="auto"/>
          <w:sz w:val="21"/>
          <w:szCs w:val="21"/>
          <w:highlight w:val="none"/>
          <w:lang w:eastAsia="zh-CN"/>
        </w:rPr>
        <w:t>成交供应商</w:t>
      </w:r>
      <w:r>
        <w:rPr>
          <w:rFonts w:hint="eastAsia" w:ascii="微软雅黑" w:hAnsi="微软雅黑" w:eastAsia="微软雅黑"/>
          <w:color w:val="auto"/>
          <w:sz w:val="21"/>
          <w:szCs w:val="21"/>
          <w:highlight w:val="none"/>
        </w:rPr>
        <w:t>应按《安全保密协议》的要求，加强成果保密工作，应设置专人在项目建设期间对文档进行检查和管理，形成规范的文档体系，承担因资料等泄密造成的一切责任，项目最终验收后所有资料全部移交给采购人。</w:t>
      </w:r>
    </w:p>
    <w:p w14:paraId="6B7AC38F">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olor w:val="auto"/>
          <w:sz w:val="21"/>
          <w:szCs w:val="21"/>
          <w:highlight w:val="none"/>
        </w:rPr>
        <w:t>（六）保密内容包括但不限于采购人向</w:t>
      </w:r>
      <w:r>
        <w:rPr>
          <w:rFonts w:hint="eastAsia" w:ascii="微软雅黑" w:hAnsi="微软雅黑" w:eastAsia="微软雅黑"/>
          <w:color w:val="auto"/>
          <w:sz w:val="21"/>
          <w:szCs w:val="21"/>
          <w:highlight w:val="none"/>
          <w:lang w:eastAsia="zh-CN"/>
        </w:rPr>
        <w:t>成交供应商</w:t>
      </w:r>
      <w:r>
        <w:rPr>
          <w:rFonts w:hint="eastAsia" w:ascii="微软雅黑" w:hAnsi="微软雅黑" w:eastAsia="微软雅黑"/>
          <w:color w:val="auto"/>
          <w:sz w:val="21"/>
          <w:szCs w:val="21"/>
          <w:highlight w:val="none"/>
        </w:rPr>
        <w:t>通过口头、书面、电子或其他方式提供的关于技术和系统及其他方面的一切数据、报告、信息、预测和记录</w:t>
      </w:r>
      <w:r>
        <w:rPr>
          <w:rFonts w:hint="eastAsia" w:ascii="微软雅黑" w:hAnsi="微软雅黑" w:eastAsia="微软雅黑"/>
          <w:color w:val="auto"/>
          <w:szCs w:val="21"/>
          <w:highlight w:val="none"/>
        </w:rPr>
        <w:t>。</w:t>
      </w:r>
    </w:p>
    <w:p w14:paraId="5AFF3F8B">
      <w:pPr>
        <w:pStyle w:val="3"/>
        <w:spacing w:line="440" w:lineRule="exact"/>
        <w:rPr>
          <w:rFonts w:hint="eastAsia" w:ascii="微软雅黑" w:hAnsi="微软雅黑" w:eastAsia="微软雅黑" w:cs="微软雅黑"/>
          <w:b/>
          <w:color w:val="auto"/>
          <w:sz w:val="24"/>
          <w:szCs w:val="20"/>
          <w:highlight w:val="none"/>
        </w:rPr>
      </w:pPr>
      <w:bookmarkStart w:id="64" w:name="_Toc24452"/>
      <w:bookmarkStart w:id="65" w:name="_Toc155094507"/>
      <w:r>
        <w:rPr>
          <w:rFonts w:hint="eastAsia" w:ascii="微软雅黑" w:hAnsi="微软雅黑" w:eastAsia="微软雅黑" w:cs="微软雅黑"/>
          <w:b/>
          <w:color w:val="auto"/>
          <w:sz w:val="24"/>
          <w:szCs w:val="20"/>
          <w:highlight w:val="none"/>
        </w:rPr>
        <w:t>六、知识产权</w:t>
      </w:r>
      <w:bookmarkEnd w:id="55"/>
      <w:bookmarkEnd w:id="56"/>
      <w:bookmarkEnd w:id="63"/>
      <w:bookmarkEnd w:id="64"/>
      <w:bookmarkEnd w:id="65"/>
    </w:p>
    <w:p w14:paraId="7431B81A">
      <w:pPr>
        <w:spacing w:line="440" w:lineRule="exact"/>
        <w:ind w:firstLine="420" w:firstLineChars="200"/>
        <w:rPr>
          <w:rFonts w:hint="eastAsia" w:ascii="微软雅黑" w:hAnsi="微软雅黑" w:eastAsia="微软雅黑" w:cs="微软雅黑"/>
          <w:color w:val="auto"/>
          <w:szCs w:val="21"/>
          <w:highlight w:val="none"/>
        </w:rPr>
      </w:pPr>
      <w:bookmarkStart w:id="66" w:name="_Toc267320053"/>
      <w:bookmarkStart w:id="67" w:name="_Toc441065671"/>
      <w:bookmarkStart w:id="68" w:name="_Toc29746252"/>
      <w:bookmarkStart w:id="69" w:name="_Toc42805190"/>
      <w:r>
        <w:rPr>
          <w:rFonts w:hint="eastAsia" w:ascii="微软雅黑" w:hAnsi="微软雅黑" w:eastAsia="微软雅黑" w:cs="微软雅黑"/>
          <w:color w:val="auto"/>
          <w:szCs w:val="21"/>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微软雅黑" w:hAnsi="微软雅黑" w:eastAsia="微软雅黑" w:cs="微软雅黑"/>
          <w:color w:val="auto"/>
          <w:sz w:val="20"/>
          <w:szCs w:val="20"/>
          <w:highlight w:val="none"/>
        </w:rPr>
        <w:t>造成采购人损失的，采购人有权追偿</w:t>
      </w:r>
      <w:r>
        <w:rPr>
          <w:rFonts w:hint="eastAsia" w:ascii="微软雅黑" w:hAnsi="微软雅黑" w:eastAsia="微软雅黑" w:cs="微软雅黑"/>
          <w:color w:val="auto"/>
          <w:szCs w:val="21"/>
          <w:highlight w:val="none"/>
        </w:rPr>
        <w:t>。</w:t>
      </w:r>
    </w:p>
    <w:bookmarkEnd w:id="66"/>
    <w:bookmarkEnd w:id="67"/>
    <w:p w14:paraId="0F6C9946">
      <w:pPr>
        <w:pStyle w:val="3"/>
        <w:spacing w:line="440" w:lineRule="exact"/>
        <w:rPr>
          <w:rFonts w:hint="eastAsia" w:ascii="微软雅黑" w:hAnsi="微软雅黑" w:eastAsia="微软雅黑" w:cs="微软雅黑"/>
          <w:b/>
          <w:color w:val="auto"/>
          <w:sz w:val="24"/>
          <w:szCs w:val="20"/>
          <w:highlight w:val="none"/>
        </w:rPr>
      </w:pPr>
      <w:bookmarkStart w:id="70" w:name="_Toc155094508"/>
      <w:bookmarkStart w:id="71" w:name="_Toc10008"/>
      <w:bookmarkStart w:id="72" w:name="_Toc109899033"/>
      <w:r>
        <w:rPr>
          <w:rFonts w:hint="eastAsia" w:ascii="微软雅黑" w:hAnsi="微软雅黑" w:eastAsia="微软雅黑" w:cs="微软雅黑"/>
          <w:b/>
          <w:color w:val="auto"/>
          <w:sz w:val="24"/>
          <w:szCs w:val="20"/>
          <w:highlight w:val="none"/>
        </w:rPr>
        <w:t>七、其他</w:t>
      </w:r>
      <w:bookmarkEnd w:id="68"/>
      <w:bookmarkEnd w:id="69"/>
      <w:bookmarkEnd w:id="70"/>
      <w:bookmarkEnd w:id="71"/>
      <w:bookmarkEnd w:id="72"/>
    </w:p>
    <w:p w14:paraId="1EFB3D2F">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olor w:val="auto"/>
          <w:szCs w:val="21"/>
          <w:highlight w:val="none"/>
        </w:rPr>
        <w:t>其他未尽事宜由供需双方在采购合同中详细约定</w:t>
      </w:r>
      <w:r>
        <w:rPr>
          <w:rFonts w:hint="eastAsia" w:ascii="微软雅黑" w:hAnsi="微软雅黑" w:eastAsia="微软雅黑" w:cs="微软雅黑"/>
          <w:color w:val="auto"/>
          <w:szCs w:val="21"/>
          <w:highlight w:val="none"/>
        </w:rPr>
        <w:t>。</w:t>
      </w:r>
    </w:p>
    <w:p w14:paraId="0C715EBE">
      <w:pPr>
        <w:keepNext/>
        <w:keepLines/>
        <w:spacing w:before="260" w:after="260" w:line="360" w:lineRule="auto"/>
        <w:jc w:val="center"/>
        <w:outlineLvl w:val="1"/>
        <w:rPr>
          <w:rStyle w:val="16"/>
          <w:rFonts w:hint="eastAsia" w:ascii="微软雅黑" w:hAnsi="微软雅黑" w:eastAsia="微软雅黑" w:cs="微软雅黑"/>
          <w:b/>
          <w:bCs/>
          <w:color w:val="auto"/>
          <w:sz w:val="36"/>
          <w:szCs w:val="36"/>
          <w:highlight w:val="none"/>
          <w:lang w:val="en-US" w:eastAsia="zh-CN"/>
        </w:rPr>
      </w:pPr>
      <w:r>
        <w:rPr>
          <w:rFonts w:hint="eastAsia" w:ascii="微软雅黑" w:hAnsi="微软雅黑" w:eastAsia="微软雅黑" w:cs="微软雅黑"/>
          <w:b/>
          <w:color w:val="auto"/>
          <w:szCs w:val="21"/>
          <w:highlight w:val="none"/>
        </w:rPr>
        <w:br w:type="page"/>
      </w:r>
      <w:bookmarkEnd w:id="37"/>
      <w:bookmarkStart w:id="73" w:name="_Toc16695"/>
      <w:r>
        <w:rPr>
          <w:rStyle w:val="16"/>
          <w:rFonts w:hint="eastAsia" w:ascii="微软雅黑" w:hAnsi="微软雅黑" w:eastAsia="微软雅黑" w:cs="微软雅黑"/>
          <w:b/>
          <w:bCs/>
          <w:color w:val="auto"/>
          <w:sz w:val="36"/>
          <w:szCs w:val="36"/>
          <w:highlight w:val="none"/>
          <w:lang w:val="en-US" w:eastAsia="zh-CN"/>
        </w:rPr>
        <w:t xml:space="preserve">第四篇  </w:t>
      </w:r>
      <w:bookmarkEnd w:id="38"/>
      <w:bookmarkEnd w:id="39"/>
      <w:r>
        <w:rPr>
          <w:rStyle w:val="16"/>
          <w:rFonts w:hint="eastAsia" w:ascii="微软雅黑" w:hAnsi="微软雅黑" w:eastAsia="微软雅黑" w:cs="微软雅黑"/>
          <w:b/>
          <w:bCs/>
          <w:color w:val="auto"/>
          <w:sz w:val="36"/>
          <w:szCs w:val="36"/>
          <w:highlight w:val="none"/>
          <w:lang w:val="en-US" w:eastAsia="zh-CN"/>
        </w:rPr>
        <w:t>磋商程序及方法、评审标准、无效响应和采购终止</w:t>
      </w:r>
    </w:p>
    <w:bookmarkEnd w:id="73"/>
    <w:p w14:paraId="2CB3AC43">
      <w:pPr>
        <w:pStyle w:val="3"/>
        <w:spacing w:line="440" w:lineRule="exact"/>
        <w:rPr>
          <w:rFonts w:hint="eastAsia" w:ascii="微软雅黑" w:hAnsi="微软雅黑" w:eastAsia="微软雅黑" w:cs="微软雅黑"/>
          <w:b/>
          <w:color w:val="auto"/>
          <w:sz w:val="24"/>
          <w:szCs w:val="20"/>
          <w:highlight w:val="none"/>
        </w:rPr>
      </w:pPr>
      <w:bookmarkStart w:id="74" w:name="_Toc26874"/>
      <w:r>
        <w:rPr>
          <w:rFonts w:hint="eastAsia" w:ascii="微软雅黑" w:hAnsi="微软雅黑" w:eastAsia="微软雅黑" w:cs="微软雅黑"/>
          <w:b/>
          <w:color w:val="auto"/>
          <w:sz w:val="24"/>
          <w:szCs w:val="20"/>
          <w:highlight w:val="none"/>
        </w:rPr>
        <w:t>一、磋商程序及方法</w:t>
      </w:r>
      <w:bookmarkEnd w:id="74"/>
    </w:p>
    <w:p w14:paraId="183A0AFF">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64B19E1B">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（二）磋商小组对各供应商的资格条件、响应文件的有效性、完整性和响应程度进行审查。各供应商只有在完全符合要求的前提下，才能参与正式磋商。</w:t>
      </w:r>
    </w:p>
    <w:p w14:paraId="0044AD73">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1.资格性审查。依据法律法规和竞争性磋商文件的规定，对响应文件中的资格证明等进行审查，以确定供应商是否具备磋商资格。资格性审查资料表如下：</w:t>
      </w:r>
    </w:p>
    <w:tbl>
      <w:tblPr>
        <w:tblStyle w:val="13"/>
        <w:tblW w:w="0" w:type="auto"/>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10"/>
        <w:gridCol w:w="3470"/>
        <w:gridCol w:w="4496"/>
      </w:tblGrid>
      <w:tr w14:paraId="25AF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18" w:type="dxa"/>
            <w:noWrap w:val="0"/>
            <w:vAlign w:val="center"/>
          </w:tcPr>
          <w:p w14:paraId="1AD1AF9B">
            <w:pPr>
              <w:spacing w:line="300" w:lineRule="exact"/>
              <w:jc w:val="center"/>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序号</w:t>
            </w:r>
          </w:p>
        </w:tc>
        <w:tc>
          <w:tcPr>
            <w:tcW w:w="4180" w:type="dxa"/>
            <w:gridSpan w:val="2"/>
            <w:noWrap w:val="0"/>
            <w:vAlign w:val="center"/>
          </w:tcPr>
          <w:p w14:paraId="4A2126F8">
            <w:pPr>
              <w:spacing w:line="300" w:lineRule="exact"/>
              <w:jc w:val="center"/>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检查因素</w:t>
            </w:r>
          </w:p>
        </w:tc>
        <w:tc>
          <w:tcPr>
            <w:tcW w:w="4496" w:type="dxa"/>
            <w:noWrap w:val="0"/>
            <w:vAlign w:val="center"/>
          </w:tcPr>
          <w:p w14:paraId="24CA334B">
            <w:pPr>
              <w:spacing w:line="300" w:lineRule="exact"/>
              <w:jc w:val="center"/>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检查内容</w:t>
            </w:r>
          </w:p>
        </w:tc>
      </w:tr>
      <w:tr w14:paraId="3AD7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trPr>
        <w:tc>
          <w:tcPr>
            <w:tcW w:w="818" w:type="dxa"/>
            <w:vMerge w:val="restart"/>
            <w:noWrap w:val="0"/>
            <w:vAlign w:val="center"/>
          </w:tcPr>
          <w:p w14:paraId="06A42075">
            <w:pPr>
              <w:spacing w:line="30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w:t>
            </w:r>
          </w:p>
        </w:tc>
        <w:tc>
          <w:tcPr>
            <w:tcW w:w="710" w:type="dxa"/>
            <w:vMerge w:val="restart"/>
            <w:noWrap w:val="0"/>
            <w:vAlign w:val="center"/>
          </w:tcPr>
          <w:p w14:paraId="5E9E2424">
            <w:pPr>
              <w:spacing w:line="30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《中华人民共和国政府采购法》第二十二条规定</w:t>
            </w:r>
          </w:p>
        </w:tc>
        <w:tc>
          <w:tcPr>
            <w:tcW w:w="3470" w:type="dxa"/>
            <w:noWrap w:val="0"/>
            <w:vAlign w:val="center"/>
          </w:tcPr>
          <w:p w14:paraId="00EFF5E1">
            <w:pPr>
              <w:spacing w:line="30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1）具有独立承担民事责任的能力</w:t>
            </w:r>
          </w:p>
        </w:tc>
        <w:tc>
          <w:tcPr>
            <w:tcW w:w="4496" w:type="dxa"/>
            <w:noWrap w:val="0"/>
            <w:vAlign w:val="center"/>
          </w:tcPr>
          <w:p w14:paraId="422DFC7B">
            <w:pPr>
              <w:spacing w:line="30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1.供应商法人营业执照（副本）或事业单位法人证书（副本）或个体工商户营业执照或有效的自然人身份证明或社会团体法人登记证书（提供复印件）； </w:t>
            </w:r>
          </w:p>
          <w:p w14:paraId="15592C11">
            <w:pPr>
              <w:spacing w:line="30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2.供应商法定代表人身份证明和法定代表人授权代表委托书。</w:t>
            </w:r>
          </w:p>
        </w:tc>
      </w:tr>
      <w:tr w14:paraId="1195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818" w:type="dxa"/>
            <w:vMerge w:val="continue"/>
            <w:noWrap w:val="0"/>
            <w:vAlign w:val="center"/>
          </w:tcPr>
          <w:p w14:paraId="2AC4BC9D">
            <w:pPr>
              <w:spacing w:line="300" w:lineRule="exact"/>
              <w:jc w:val="center"/>
              <w:rPr>
                <w:rFonts w:hint="eastAsia" w:ascii="微软雅黑" w:hAnsi="微软雅黑" w:eastAsia="微软雅黑" w:cs="微软雅黑"/>
                <w:color w:val="auto"/>
                <w:szCs w:val="21"/>
                <w:highlight w:val="none"/>
              </w:rPr>
            </w:pPr>
          </w:p>
        </w:tc>
        <w:tc>
          <w:tcPr>
            <w:tcW w:w="710" w:type="dxa"/>
            <w:vMerge w:val="continue"/>
            <w:noWrap w:val="0"/>
            <w:vAlign w:val="center"/>
          </w:tcPr>
          <w:p w14:paraId="1A0B72FC">
            <w:pPr>
              <w:spacing w:line="300" w:lineRule="exact"/>
              <w:rPr>
                <w:rFonts w:hint="eastAsia" w:ascii="微软雅黑" w:hAnsi="微软雅黑" w:eastAsia="微软雅黑" w:cs="微软雅黑"/>
                <w:color w:val="auto"/>
                <w:szCs w:val="21"/>
                <w:highlight w:val="none"/>
              </w:rPr>
            </w:pPr>
          </w:p>
        </w:tc>
        <w:tc>
          <w:tcPr>
            <w:tcW w:w="3470" w:type="dxa"/>
            <w:noWrap w:val="0"/>
            <w:vAlign w:val="center"/>
          </w:tcPr>
          <w:p w14:paraId="64CD2ADD">
            <w:pPr>
              <w:spacing w:line="30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2）具有良好的商业信誉和健全的财务会计制度</w:t>
            </w:r>
          </w:p>
        </w:tc>
        <w:tc>
          <w:tcPr>
            <w:tcW w:w="4496" w:type="dxa"/>
            <w:vMerge w:val="restart"/>
            <w:noWrap w:val="0"/>
            <w:vAlign w:val="center"/>
          </w:tcPr>
          <w:p w14:paraId="1404CE56">
            <w:pPr>
              <w:spacing w:line="30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供应商提供“基本资格条件承诺函”（格式详见第七篇）</w:t>
            </w:r>
          </w:p>
        </w:tc>
      </w:tr>
      <w:tr w14:paraId="502F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818" w:type="dxa"/>
            <w:vMerge w:val="continue"/>
            <w:noWrap w:val="0"/>
            <w:vAlign w:val="center"/>
          </w:tcPr>
          <w:p w14:paraId="597D0429">
            <w:pPr>
              <w:spacing w:line="300" w:lineRule="exact"/>
              <w:jc w:val="center"/>
              <w:rPr>
                <w:rFonts w:hint="eastAsia" w:ascii="微软雅黑" w:hAnsi="微软雅黑" w:eastAsia="微软雅黑" w:cs="微软雅黑"/>
                <w:color w:val="auto"/>
                <w:szCs w:val="21"/>
                <w:highlight w:val="none"/>
              </w:rPr>
            </w:pPr>
          </w:p>
        </w:tc>
        <w:tc>
          <w:tcPr>
            <w:tcW w:w="710" w:type="dxa"/>
            <w:vMerge w:val="continue"/>
            <w:noWrap w:val="0"/>
            <w:vAlign w:val="center"/>
          </w:tcPr>
          <w:p w14:paraId="071AE520">
            <w:pPr>
              <w:spacing w:line="300" w:lineRule="exact"/>
              <w:rPr>
                <w:rFonts w:hint="eastAsia" w:ascii="微软雅黑" w:hAnsi="微软雅黑" w:eastAsia="微软雅黑" w:cs="微软雅黑"/>
                <w:color w:val="auto"/>
                <w:szCs w:val="21"/>
                <w:highlight w:val="none"/>
              </w:rPr>
            </w:pPr>
          </w:p>
        </w:tc>
        <w:tc>
          <w:tcPr>
            <w:tcW w:w="3470" w:type="dxa"/>
            <w:noWrap w:val="0"/>
            <w:vAlign w:val="center"/>
          </w:tcPr>
          <w:p w14:paraId="5AF9B4AB">
            <w:pPr>
              <w:spacing w:line="30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3）具有履行合同所必需的设备和专业技术能力</w:t>
            </w:r>
          </w:p>
        </w:tc>
        <w:tc>
          <w:tcPr>
            <w:tcW w:w="4496" w:type="dxa"/>
            <w:vMerge w:val="continue"/>
            <w:noWrap w:val="0"/>
            <w:vAlign w:val="top"/>
          </w:tcPr>
          <w:p w14:paraId="19E38F78">
            <w:pPr>
              <w:spacing w:line="300" w:lineRule="exact"/>
              <w:rPr>
                <w:rFonts w:hint="eastAsia" w:ascii="微软雅黑" w:hAnsi="微软雅黑" w:eastAsia="微软雅黑" w:cs="微软雅黑"/>
                <w:color w:val="auto"/>
                <w:szCs w:val="21"/>
                <w:highlight w:val="none"/>
              </w:rPr>
            </w:pPr>
          </w:p>
        </w:tc>
      </w:tr>
      <w:tr w14:paraId="0120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818" w:type="dxa"/>
            <w:vMerge w:val="continue"/>
            <w:noWrap w:val="0"/>
            <w:vAlign w:val="center"/>
          </w:tcPr>
          <w:p w14:paraId="201917AF">
            <w:pPr>
              <w:spacing w:line="300" w:lineRule="exact"/>
              <w:jc w:val="center"/>
              <w:rPr>
                <w:rFonts w:hint="eastAsia" w:ascii="微软雅黑" w:hAnsi="微软雅黑" w:eastAsia="微软雅黑" w:cs="微软雅黑"/>
                <w:color w:val="auto"/>
                <w:szCs w:val="21"/>
                <w:highlight w:val="none"/>
              </w:rPr>
            </w:pPr>
          </w:p>
        </w:tc>
        <w:tc>
          <w:tcPr>
            <w:tcW w:w="710" w:type="dxa"/>
            <w:vMerge w:val="continue"/>
            <w:noWrap w:val="0"/>
            <w:vAlign w:val="center"/>
          </w:tcPr>
          <w:p w14:paraId="75A11D94">
            <w:pPr>
              <w:spacing w:line="300" w:lineRule="exact"/>
              <w:rPr>
                <w:rFonts w:hint="eastAsia" w:ascii="微软雅黑" w:hAnsi="微软雅黑" w:eastAsia="微软雅黑" w:cs="微软雅黑"/>
                <w:color w:val="auto"/>
                <w:szCs w:val="21"/>
                <w:highlight w:val="none"/>
              </w:rPr>
            </w:pPr>
          </w:p>
        </w:tc>
        <w:tc>
          <w:tcPr>
            <w:tcW w:w="3470" w:type="dxa"/>
            <w:noWrap w:val="0"/>
            <w:vAlign w:val="center"/>
          </w:tcPr>
          <w:p w14:paraId="2C991FD5">
            <w:pPr>
              <w:spacing w:line="30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4）有依法缴纳税收和社会保障金的良好记录</w:t>
            </w:r>
          </w:p>
        </w:tc>
        <w:tc>
          <w:tcPr>
            <w:tcW w:w="4496" w:type="dxa"/>
            <w:vMerge w:val="continue"/>
            <w:noWrap w:val="0"/>
            <w:vAlign w:val="top"/>
          </w:tcPr>
          <w:p w14:paraId="6DAB0458">
            <w:pPr>
              <w:spacing w:line="300" w:lineRule="exact"/>
              <w:rPr>
                <w:rFonts w:hint="eastAsia" w:ascii="微软雅黑" w:hAnsi="微软雅黑" w:eastAsia="微软雅黑" w:cs="微软雅黑"/>
                <w:color w:val="auto"/>
                <w:szCs w:val="21"/>
                <w:highlight w:val="none"/>
              </w:rPr>
            </w:pPr>
          </w:p>
        </w:tc>
      </w:tr>
      <w:tr w14:paraId="2C38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818" w:type="dxa"/>
            <w:vMerge w:val="continue"/>
            <w:noWrap w:val="0"/>
            <w:vAlign w:val="center"/>
          </w:tcPr>
          <w:p w14:paraId="06455008">
            <w:pPr>
              <w:spacing w:line="300" w:lineRule="exact"/>
              <w:jc w:val="center"/>
              <w:rPr>
                <w:rFonts w:hint="eastAsia" w:ascii="微软雅黑" w:hAnsi="微软雅黑" w:eastAsia="微软雅黑" w:cs="微软雅黑"/>
                <w:color w:val="auto"/>
                <w:szCs w:val="21"/>
                <w:highlight w:val="none"/>
              </w:rPr>
            </w:pPr>
          </w:p>
        </w:tc>
        <w:tc>
          <w:tcPr>
            <w:tcW w:w="710" w:type="dxa"/>
            <w:vMerge w:val="continue"/>
            <w:noWrap w:val="0"/>
            <w:vAlign w:val="center"/>
          </w:tcPr>
          <w:p w14:paraId="10387C03">
            <w:pPr>
              <w:spacing w:line="300" w:lineRule="exact"/>
              <w:rPr>
                <w:rFonts w:hint="eastAsia" w:ascii="微软雅黑" w:hAnsi="微软雅黑" w:eastAsia="微软雅黑" w:cs="微软雅黑"/>
                <w:color w:val="auto"/>
                <w:szCs w:val="21"/>
                <w:highlight w:val="none"/>
              </w:rPr>
            </w:pPr>
          </w:p>
        </w:tc>
        <w:tc>
          <w:tcPr>
            <w:tcW w:w="3470" w:type="dxa"/>
            <w:noWrap w:val="0"/>
            <w:vAlign w:val="center"/>
          </w:tcPr>
          <w:p w14:paraId="3D8795DE">
            <w:pPr>
              <w:spacing w:line="30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5）参加政府采购活动前三年内，在经营活动中没有重大违法记录（注）</w:t>
            </w:r>
          </w:p>
        </w:tc>
        <w:tc>
          <w:tcPr>
            <w:tcW w:w="4496" w:type="dxa"/>
            <w:vMerge w:val="continue"/>
            <w:noWrap w:val="0"/>
            <w:vAlign w:val="center"/>
          </w:tcPr>
          <w:p w14:paraId="4B1E7D8B">
            <w:pPr>
              <w:spacing w:line="300" w:lineRule="exact"/>
              <w:rPr>
                <w:rFonts w:hint="eastAsia" w:ascii="微软雅黑" w:hAnsi="微软雅黑" w:eastAsia="微软雅黑" w:cs="微软雅黑"/>
                <w:b/>
                <w:color w:val="auto"/>
                <w:szCs w:val="21"/>
                <w:highlight w:val="none"/>
              </w:rPr>
            </w:pPr>
          </w:p>
        </w:tc>
      </w:tr>
      <w:tr w14:paraId="1C50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818" w:type="dxa"/>
            <w:vMerge w:val="continue"/>
            <w:noWrap w:val="0"/>
            <w:vAlign w:val="center"/>
          </w:tcPr>
          <w:p w14:paraId="4C5EA3C7">
            <w:pPr>
              <w:spacing w:line="300" w:lineRule="exact"/>
              <w:jc w:val="center"/>
              <w:rPr>
                <w:rFonts w:hint="eastAsia" w:ascii="微软雅黑" w:hAnsi="微软雅黑" w:eastAsia="微软雅黑" w:cs="微软雅黑"/>
                <w:color w:val="auto"/>
                <w:szCs w:val="21"/>
                <w:highlight w:val="none"/>
              </w:rPr>
            </w:pPr>
          </w:p>
        </w:tc>
        <w:tc>
          <w:tcPr>
            <w:tcW w:w="710" w:type="dxa"/>
            <w:vMerge w:val="continue"/>
            <w:noWrap w:val="0"/>
            <w:vAlign w:val="center"/>
          </w:tcPr>
          <w:p w14:paraId="6C4A6BD6">
            <w:pPr>
              <w:spacing w:line="300" w:lineRule="exact"/>
              <w:rPr>
                <w:rFonts w:hint="eastAsia" w:ascii="微软雅黑" w:hAnsi="微软雅黑" w:eastAsia="微软雅黑" w:cs="微软雅黑"/>
                <w:color w:val="auto"/>
                <w:szCs w:val="21"/>
                <w:highlight w:val="none"/>
              </w:rPr>
            </w:pPr>
          </w:p>
        </w:tc>
        <w:tc>
          <w:tcPr>
            <w:tcW w:w="3470" w:type="dxa"/>
            <w:noWrap w:val="0"/>
            <w:vAlign w:val="center"/>
          </w:tcPr>
          <w:p w14:paraId="5246F28D">
            <w:pPr>
              <w:spacing w:line="30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6）法律、行政法规规定的其他条件</w:t>
            </w:r>
          </w:p>
        </w:tc>
        <w:tc>
          <w:tcPr>
            <w:tcW w:w="4496" w:type="dxa"/>
            <w:noWrap w:val="0"/>
            <w:vAlign w:val="center"/>
          </w:tcPr>
          <w:p w14:paraId="4FE69102">
            <w:pPr>
              <w:spacing w:line="30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p>
        </w:tc>
      </w:tr>
      <w:tr w14:paraId="6C71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818" w:type="dxa"/>
            <w:vMerge w:val="continue"/>
            <w:noWrap w:val="0"/>
            <w:vAlign w:val="center"/>
          </w:tcPr>
          <w:p w14:paraId="5DB369B7">
            <w:pPr>
              <w:spacing w:line="300" w:lineRule="exact"/>
              <w:jc w:val="center"/>
              <w:rPr>
                <w:rFonts w:hint="eastAsia" w:ascii="微软雅黑" w:hAnsi="微软雅黑" w:eastAsia="微软雅黑" w:cs="微软雅黑"/>
                <w:color w:val="auto"/>
                <w:szCs w:val="21"/>
                <w:highlight w:val="none"/>
              </w:rPr>
            </w:pPr>
          </w:p>
        </w:tc>
        <w:tc>
          <w:tcPr>
            <w:tcW w:w="710" w:type="dxa"/>
            <w:vMerge w:val="continue"/>
            <w:noWrap w:val="0"/>
            <w:vAlign w:val="center"/>
          </w:tcPr>
          <w:p w14:paraId="263A417D">
            <w:pPr>
              <w:spacing w:line="300" w:lineRule="exact"/>
              <w:rPr>
                <w:rFonts w:hint="eastAsia" w:ascii="微软雅黑" w:hAnsi="微软雅黑" w:eastAsia="微软雅黑" w:cs="微软雅黑"/>
                <w:color w:val="auto"/>
                <w:szCs w:val="21"/>
                <w:highlight w:val="none"/>
              </w:rPr>
            </w:pPr>
          </w:p>
        </w:tc>
        <w:tc>
          <w:tcPr>
            <w:tcW w:w="3470" w:type="dxa"/>
            <w:noWrap w:val="0"/>
            <w:vAlign w:val="center"/>
          </w:tcPr>
          <w:p w14:paraId="0E418B5D">
            <w:pPr>
              <w:spacing w:line="30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7）本项目的特定资格要求</w:t>
            </w:r>
          </w:p>
        </w:tc>
        <w:tc>
          <w:tcPr>
            <w:tcW w:w="4496" w:type="dxa"/>
            <w:noWrap w:val="0"/>
            <w:vAlign w:val="center"/>
          </w:tcPr>
          <w:p w14:paraId="556F72FE">
            <w:pPr>
              <w:spacing w:line="30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按第一篇“三、供应商的资格条件（三）本项目的特定资格要求”的要求提交。</w:t>
            </w:r>
          </w:p>
        </w:tc>
      </w:tr>
      <w:tr w14:paraId="7486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818" w:type="dxa"/>
            <w:noWrap w:val="0"/>
            <w:vAlign w:val="center"/>
          </w:tcPr>
          <w:p w14:paraId="15B3491A">
            <w:pPr>
              <w:spacing w:line="2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w:t>
            </w:r>
          </w:p>
        </w:tc>
        <w:tc>
          <w:tcPr>
            <w:tcW w:w="4180" w:type="dxa"/>
            <w:gridSpan w:val="2"/>
            <w:noWrap w:val="0"/>
            <w:vAlign w:val="center"/>
          </w:tcPr>
          <w:p w14:paraId="53DC46AF">
            <w:pPr>
              <w:spacing w:line="24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落实政府采购政策需满足的资格要求</w:t>
            </w:r>
          </w:p>
        </w:tc>
        <w:tc>
          <w:tcPr>
            <w:tcW w:w="4496" w:type="dxa"/>
            <w:noWrap w:val="0"/>
            <w:vAlign w:val="center"/>
          </w:tcPr>
          <w:p w14:paraId="2753108C">
            <w:pPr>
              <w:spacing w:line="24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无</w:t>
            </w:r>
          </w:p>
        </w:tc>
      </w:tr>
    </w:tbl>
    <w:p w14:paraId="0C632C25">
      <w:pPr>
        <w:snapToGrid w:val="0"/>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4EF6593">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0"/>
        <w:gridCol w:w="1995"/>
        <w:gridCol w:w="5745"/>
      </w:tblGrid>
      <w:tr w14:paraId="0CEA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75" w:type="dxa"/>
            <w:noWrap w:val="0"/>
            <w:vAlign w:val="center"/>
          </w:tcPr>
          <w:p w14:paraId="04BB9C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序号</w:t>
            </w:r>
          </w:p>
        </w:tc>
        <w:tc>
          <w:tcPr>
            <w:tcW w:w="3265" w:type="dxa"/>
            <w:gridSpan w:val="2"/>
            <w:noWrap w:val="0"/>
            <w:vAlign w:val="center"/>
          </w:tcPr>
          <w:p w14:paraId="3DC4BC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评审因素</w:t>
            </w:r>
          </w:p>
        </w:tc>
        <w:tc>
          <w:tcPr>
            <w:tcW w:w="5745" w:type="dxa"/>
            <w:noWrap w:val="0"/>
            <w:vAlign w:val="center"/>
          </w:tcPr>
          <w:p w14:paraId="31463D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评审标准</w:t>
            </w:r>
          </w:p>
        </w:tc>
      </w:tr>
      <w:tr w14:paraId="1E34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restart"/>
            <w:noWrap w:val="0"/>
            <w:vAlign w:val="center"/>
          </w:tcPr>
          <w:p w14:paraId="6B0DC7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1270" w:type="dxa"/>
            <w:vMerge w:val="restart"/>
            <w:noWrap w:val="0"/>
            <w:vAlign w:val="center"/>
          </w:tcPr>
          <w:p w14:paraId="62D0E5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有效性审查</w:t>
            </w:r>
          </w:p>
        </w:tc>
        <w:tc>
          <w:tcPr>
            <w:tcW w:w="1995" w:type="dxa"/>
            <w:noWrap w:val="0"/>
            <w:vAlign w:val="center"/>
          </w:tcPr>
          <w:p w14:paraId="40397C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响应文件签署或盖章</w:t>
            </w:r>
          </w:p>
        </w:tc>
        <w:tc>
          <w:tcPr>
            <w:tcW w:w="5745" w:type="dxa"/>
            <w:noWrap w:val="0"/>
            <w:vAlign w:val="center"/>
          </w:tcPr>
          <w:p w14:paraId="6B2222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按竞争性磋商文件“第七篇响应文件编制要求”要求签署或盖章。</w:t>
            </w:r>
          </w:p>
        </w:tc>
      </w:tr>
      <w:tr w14:paraId="1528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14:paraId="00F7AD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Cs w:val="21"/>
                <w:highlight w:val="none"/>
              </w:rPr>
            </w:pPr>
          </w:p>
        </w:tc>
        <w:tc>
          <w:tcPr>
            <w:tcW w:w="1270" w:type="dxa"/>
            <w:vMerge w:val="continue"/>
            <w:noWrap w:val="0"/>
            <w:vAlign w:val="center"/>
          </w:tcPr>
          <w:p w14:paraId="2AB476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Cs w:val="21"/>
                <w:highlight w:val="none"/>
              </w:rPr>
            </w:pPr>
          </w:p>
        </w:tc>
        <w:tc>
          <w:tcPr>
            <w:tcW w:w="1995" w:type="dxa"/>
            <w:noWrap w:val="0"/>
            <w:vAlign w:val="center"/>
          </w:tcPr>
          <w:p w14:paraId="7A4CDD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法定代表人身份证明及授权委托书</w:t>
            </w:r>
          </w:p>
        </w:tc>
        <w:tc>
          <w:tcPr>
            <w:tcW w:w="5745" w:type="dxa"/>
            <w:noWrap w:val="0"/>
            <w:vAlign w:val="center"/>
          </w:tcPr>
          <w:p w14:paraId="7CDCFB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法定代表人身份证明及授权委托书有效，符合竞争性磋商文件规定的格式，签署或盖章齐全。</w:t>
            </w:r>
          </w:p>
        </w:tc>
      </w:tr>
      <w:tr w14:paraId="3318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Merge w:val="continue"/>
            <w:noWrap w:val="0"/>
            <w:vAlign w:val="center"/>
          </w:tcPr>
          <w:p w14:paraId="1E200A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Cs w:val="21"/>
                <w:highlight w:val="none"/>
              </w:rPr>
            </w:pPr>
          </w:p>
        </w:tc>
        <w:tc>
          <w:tcPr>
            <w:tcW w:w="1270" w:type="dxa"/>
            <w:vMerge w:val="continue"/>
            <w:noWrap w:val="0"/>
            <w:vAlign w:val="center"/>
          </w:tcPr>
          <w:p w14:paraId="10D417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Cs w:val="21"/>
                <w:highlight w:val="none"/>
              </w:rPr>
            </w:pPr>
          </w:p>
        </w:tc>
        <w:tc>
          <w:tcPr>
            <w:tcW w:w="1995" w:type="dxa"/>
            <w:noWrap w:val="0"/>
            <w:vAlign w:val="center"/>
          </w:tcPr>
          <w:p w14:paraId="3794F9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响应方案</w:t>
            </w:r>
          </w:p>
        </w:tc>
        <w:tc>
          <w:tcPr>
            <w:tcW w:w="5745" w:type="dxa"/>
            <w:noWrap w:val="0"/>
            <w:vAlign w:val="center"/>
          </w:tcPr>
          <w:p w14:paraId="5FFEBC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zh-CN"/>
              </w:rPr>
              <w:t>只能有一个</w:t>
            </w:r>
            <w:r>
              <w:rPr>
                <w:rFonts w:hint="eastAsia" w:ascii="微软雅黑" w:hAnsi="微软雅黑" w:eastAsia="微软雅黑" w:cs="微软雅黑"/>
                <w:color w:val="auto"/>
                <w:szCs w:val="21"/>
                <w:highlight w:val="none"/>
              </w:rPr>
              <w:t>响应</w:t>
            </w:r>
            <w:r>
              <w:rPr>
                <w:rFonts w:hint="eastAsia" w:ascii="微软雅黑" w:hAnsi="微软雅黑" w:eastAsia="微软雅黑" w:cs="微软雅黑"/>
                <w:color w:val="auto"/>
                <w:szCs w:val="21"/>
                <w:highlight w:val="none"/>
                <w:lang w:val="zh-CN"/>
              </w:rPr>
              <w:t>方案。</w:t>
            </w:r>
          </w:p>
        </w:tc>
      </w:tr>
      <w:tr w14:paraId="58E8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5" w:type="dxa"/>
            <w:vMerge w:val="continue"/>
            <w:noWrap w:val="0"/>
            <w:vAlign w:val="center"/>
          </w:tcPr>
          <w:p w14:paraId="740893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Cs w:val="21"/>
                <w:highlight w:val="none"/>
              </w:rPr>
            </w:pPr>
          </w:p>
        </w:tc>
        <w:tc>
          <w:tcPr>
            <w:tcW w:w="1270" w:type="dxa"/>
            <w:vMerge w:val="continue"/>
            <w:noWrap w:val="0"/>
            <w:vAlign w:val="center"/>
          </w:tcPr>
          <w:p w14:paraId="5C6642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Cs w:val="21"/>
                <w:highlight w:val="none"/>
              </w:rPr>
            </w:pPr>
          </w:p>
        </w:tc>
        <w:tc>
          <w:tcPr>
            <w:tcW w:w="1995" w:type="dxa"/>
            <w:noWrap w:val="0"/>
            <w:vAlign w:val="center"/>
          </w:tcPr>
          <w:p w14:paraId="6B4E4E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报价唯一</w:t>
            </w:r>
          </w:p>
        </w:tc>
        <w:tc>
          <w:tcPr>
            <w:tcW w:w="5745" w:type="dxa"/>
            <w:noWrap w:val="0"/>
            <w:vAlign w:val="center"/>
          </w:tcPr>
          <w:p w14:paraId="55960C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只能有一个有效报价，不得提交选择性报价。</w:t>
            </w:r>
          </w:p>
        </w:tc>
      </w:tr>
      <w:tr w14:paraId="6710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75" w:type="dxa"/>
            <w:noWrap w:val="0"/>
            <w:vAlign w:val="center"/>
          </w:tcPr>
          <w:p w14:paraId="71F21D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1270" w:type="dxa"/>
            <w:noWrap w:val="0"/>
            <w:vAlign w:val="center"/>
          </w:tcPr>
          <w:p w14:paraId="0D48A9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完整性审查</w:t>
            </w:r>
          </w:p>
        </w:tc>
        <w:tc>
          <w:tcPr>
            <w:tcW w:w="1995" w:type="dxa"/>
            <w:noWrap w:val="0"/>
            <w:vAlign w:val="center"/>
          </w:tcPr>
          <w:p w14:paraId="754B1B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响应文件份数</w:t>
            </w:r>
          </w:p>
        </w:tc>
        <w:tc>
          <w:tcPr>
            <w:tcW w:w="5745" w:type="dxa"/>
            <w:noWrap w:val="0"/>
            <w:vAlign w:val="center"/>
          </w:tcPr>
          <w:p w14:paraId="32A189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仿宋_GB2312"/>
                <w:color w:val="auto"/>
                <w:szCs w:val="21"/>
              </w:rPr>
              <w:t>各分包</w:t>
            </w:r>
            <w:r>
              <w:rPr>
                <w:rFonts w:hint="eastAsia" w:ascii="微软雅黑" w:hAnsi="微软雅黑" w:eastAsia="微软雅黑" w:cs="微软雅黑"/>
                <w:color w:val="auto"/>
                <w:szCs w:val="21"/>
                <w:highlight w:val="none"/>
              </w:rPr>
              <w:t>响应文件正、副本数量（含电子文档）符合竞争性磋商文件要求。</w:t>
            </w:r>
          </w:p>
        </w:tc>
      </w:tr>
      <w:tr w14:paraId="1D93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noWrap w:val="0"/>
            <w:vAlign w:val="center"/>
          </w:tcPr>
          <w:p w14:paraId="57F1E0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w:t>
            </w:r>
          </w:p>
        </w:tc>
        <w:tc>
          <w:tcPr>
            <w:tcW w:w="1270" w:type="dxa"/>
            <w:vMerge w:val="restart"/>
            <w:noWrap w:val="0"/>
            <w:vAlign w:val="center"/>
          </w:tcPr>
          <w:p w14:paraId="521281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响应程度审查</w:t>
            </w:r>
          </w:p>
        </w:tc>
        <w:tc>
          <w:tcPr>
            <w:tcW w:w="1995" w:type="dxa"/>
            <w:noWrap w:val="0"/>
            <w:vAlign w:val="center"/>
          </w:tcPr>
          <w:p w14:paraId="62FD37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实质性响应</w:t>
            </w:r>
          </w:p>
        </w:tc>
        <w:tc>
          <w:tcPr>
            <w:tcW w:w="5745" w:type="dxa"/>
            <w:noWrap w:val="0"/>
            <w:vAlign w:val="center"/>
          </w:tcPr>
          <w:p w14:paraId="35E29F42">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竞争性磋商文件第二篇 “</w:t>
            </w:r>
            <w:r>
              <w:rPr>
                <w:rFonts w:hint="eastAsia" w:ascii="微软雅黑" w:hAnsi="微软雅黑" w:eastAsia="微软雅黑" w:cs="微软雅黑"/>
                <w:color w:val="auto"/>
                <w:sz w:val="21"/>
                <w:szCs w:val="21"/>
                <w:highlight w:val="none"/>
                <w:lang w:val="en-US" w:eastAsia="zh-CN"/>
              </w:rPr>
              <w:t>三</w:t>
            </w:r>
            <w:r>
              <w:rPr>
                <w:rFonts w:hint="eastAsia" w:ascii="微软雅黑" w:hAnsi="微软雅黑" w:eastAsia="微软雅黑" w:cs="微软雅黑"/>
                <w:color w:val="auto"/>
                <w:sz w:val="21"/>
                <w:szCs w:val="21"/>
                <w:highlight w:val="none"/>
              </w:rPr>
              <w:t>、服务及质量需求”各分包对应的内容和第三篇各分包对应的内容。</w:t>
            </w:r>
          </w:p>
        </w:tc>
      </w:tr>
      <w:tr w14:paraId="2D7D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noWrap w:val="0"/>
            <w:vAlign w:val="center"/>
          </w:tcPr>
          <w:p w14:paraId="71C9EA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Cs w:val="21"/>
                <w:highlight w:val="none"/>
              </w:rPr>
            </w:pPr>
          </w:p>
        </w:tc>
        <w:tc>
          <w:tcPr>
            <w:tcW w:w="1270" w:type="dxa"/>
            <w:vMerge w:val="continue"/>
            <w:noWrap w:val="0"/>
            <w:vAlign w:val="center"/>
          </w:tcPr>
          <w:p w14:paraId="1F91A4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Cs w:val="21"/>
                <w:highlight w:val="none"/>
              </w:rPr>
            </w:pPr>
          </w:p>
        </w:tc>
        <w:tc>
          <w:tcPr>
            <w:tcW w:w="1995" w:type="dxa"/>
            <w:noWrap w:val="0"/>
            <w:vAlign w:val="center"/>
          </w:tcPr>
          <w:p w14:paraId="79A99B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磋商有效期</w:t>
            </w:r>
          </w:p>
        </w:tc>
        <w:tc>
          <w:tcPr>
            <w:tcW w:w="5745" w:type="dxa"/>
            <w:noWrap w:val="0"/>
            <w:vAlign w:val="center"/>
          </w:tcPr>
          <w:p w14:paraId="6C3E85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响应文件及有关承诺文件有效期为提交响应文件截止时间起90天。</w:t>
            </w:r>
          </w:p>
        </w:tc>
      </w:tr>
    </w:tbl>
    <w:p w14:paraId="60773EC8">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 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4E0446B">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927712">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C803517">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（五）在磋商过程中磋商的任何一方不得向他人透露与磋商有关的服务资料、价格或其他信息。</w:t>
      </w:r>
    </w:p>
    <w:p w14:paraId="7263B187">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（六）</w:t>
      </w:r>
      <w:r>
        <w:rPr>
          <w:rFonts w:hint="eastAsia" w:ascii="微软雅黑" w:hAnsi="微软雅黑" w:eastAsia="微软雅黑" w:cs="微软雅黑"/>
          <w:b/>
          <w:bCs/>
          <w:color w:val="auto"/>
          <w:szCs w:val="21"/>
          <w:highlight w:val="none"/>
        </w:rPr>
        <w:t>在磋商过程中，磋商小组可以根据竞争性磋商文件和磋商情况实质性变动采购需求中的服务、商务要求以及合同草案条款，但不得变动竞争性磋商文件中的其他内容</w:t>
      </w:r>
      <w:r>
        <w:rPr>
          <w:rFonts w:hint="eastAsia" w:ascii="微软雅黑" w:hAnsi="微软雅黑" w:eastAsia="微软雅黑" w:cs="微软雅黑"/>
          <w:color w:val="auto"/>
          <w:szCs w:val="21"/>
          <w:highlight w:val="none"/>
        </w:rPr>
        <w:t>。实质性变动的内容，须经采购人代表确认。对竞争性磋商文件作出的实质性变动是竞争性磋商文件的有效组成部分，磋商小组应当及时以书面形式同时通知所有参加磋商的供应商。</w:t>
      </w:r>
    </w:p>
    <w:p w14:paraId="79E4CBF3">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（七）供应商在磋商时作出的所有书面承诺须由法定代表人（或其授权代表）或自然人（供应商为自然人）签署。</w:t>
      </w:r>
    </w:p>
    <w:p w14:paraId="0896B5AE">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（八）经磋商确定最终采购需求且磋商结束后，</w:t>
      </w:r>
      <w:r>
        <w:rPr>
          <w:rFonts w:hint="eastAsia" w:ascii="微软雅黑" w:hAnsi="微软雅黑" w:eastAsia="微软雅黑" w:cs="微软雅黑"/>
          <w:b/>
          <w:bCs/>
          <w:color w:val="auto"/>
          <w:szCs w:val="21"/>
          <w:highlight w:val="none"/>
        </w:rPr>
        <w:t>供应商应当按照竞争性磋商文件的变动情况和磋商小组的要求重新提交响应文件或重新做出相关的书面承诺，最后书面提交最后报价及有关承诺（《最后报价表》在磋商现场向供应商提供）</w:t>
      </w:r>
      <w:r>
        <w:rPr>
          <w:rFonts w:hint="eastAsia" w:ascii="微软雅黑" w:hAnsi="微软雅黑" w:eastAsia="微软雅黑" w:cs="微软雅黑"/>
          <w:color w:val="auto"/>
          <w:szCs w:val="21"/>
          <w:highlight w:val="none"/>
        </w:rPr>
        <w:t>。已提交响应文件但未在规定时间内进行最后报价的供应商，视为放弃最后报价，以供应商响应文件中的报价为准。</w:t>
      </w:r>
    </w:p>
    <w:p w14:paraId="1BFF7400">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771001FF">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（十）磋商小组各成员独立对</w:t>
      </w:r>
      <w:r>
        <w:rPr>
          <w:rFonts w:hint="eastAsia" w:ascii="微软雅黑" w:hAnsi="微软雅黑" w:eastAsia="微软雅黑" w:cs="微软雅黑"/>
          <w:color w:val="auto"/>
          <w:szCs w:val="21"/>
          <w:highlight w:val="none"/>
          <w:lang w:val="en-US" w:eastAsia="zh-CN"/>
        </w:rPr>
        <w:t>各分包</w:t>
      </w:r>
      <w:r>
        <w:rPr>
          <w:rFonts w:hint="eastAsia" w:ascii="微软雅黑" w:hAnsi="微软雅黑" w:eastAsia="微软雅黑" w:cs="微软雅黑"/>
          <w:color w:val="auto"/>
          <w:szCs w:val="21"/>
          <w:highlight w:val="none"/>
        </w:rPr>
        <w:t>每个有效响应（通过资格性审查、符合性审查的供应商）的文件进行评价、打分，然后汇总每个供应商每项评分因素的得分，并根据综合评分情况按照评审得分由高到低顺序</w:t>
      </w:r>
      <w:r>
        <w:rPr>
          <w:rFonts w:hint="eastAsia" w:ascii="微软雅黑" w:hAnsi="微软雅黑" w:eastAsia="微软雅黑" w:cs="微软雅黑"/>
          <w:color w:val="auto"/>
          <w:szCs w:val="21"/>
          <w:highlight w:val="none"/>
          <w:lang w:val="en-US" w:eastAsia="zh-CN"/>
        </w:rPr>
        <w:t>每个分包各</w:t>
      </w:r>
      <w:r>
        <w:rPr>
          <w:rFonts w:hint="eastAsia" w:ascii="微软雅黑" w:hAnsi="微软雅黑" w:eastAsia="微软雅黑" w:cs="微软雅黑"/>
          <w:color w:val="auto"/>
          <w:szCs w:val="21"/>
          <w:highlight w:val="none"/>
        </w:rPr>
        <w:t>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6BD48AA5">
      <w:pPr>
        <w:pStyle w:val="3"/>
        <w:spacing w:line="440" w:lineRule="exact"/>
        <w:rPr>
          <w:rFonts w:hint="eastAsia" w:ascii="微软雅黑" w:hAnsi="微软雅黑" w:eastAsia="微软雅黑" w:cs="微软雅黑"/>
          <w:b/>
          <w:color w:val="auto"/>
          <w:sz w:val="24"/>
          <w:szCs w:val="20"/>
          <w:highlight w:val="none"/>
        </w:rPr>
      </w:pPr>
      <w:bookmarkStart w:id="75" w:name="_Toc30014"/>
      <w:bookmarkStart w:id="76" w:name="_Toc428437946"/>
      <w:bookmarkStart w:id="77" w:name="_Toc428437947"/>
      <w:bookmarkStart w:id="78" w:name="_Toc342913394"/>
      <w:bookmarkStart w:id="79" w:name="_Toc102227320"/>
      <w:r>
        <w:rPr>
          <w:rFonts w:hint="eastAsia" w:ascii="微软雅黑" w:hAnsi="微软雅黑" w:eastAsia="微软雅黑" w:cs="微软雅黑"/>
          <w:b/>
          <w:color w:val="auto"/>
          <w:sz w:val="24"/>
          <w:szCs w:val="20"/>
          <w:highlight w:val="none"/>
        </w:rPr>
        <w:t>二、评审标准</w:t>
      </w:r>
      <w:bookmarkEnd w:id="75"/>
      <w:bookmarkEnd w:id="76"/>
    </w:p>
    <w:p w14:paraId="6486611D">
      <w:pPr>
        <w:rPr>
          <w:rFonts w:hint="default" w:eastAsia="微软雅黑"/>
          <w:color w:val="auto"/>
          <w:lang w:val="en-US" w:eastAsia="zh-CN"/>
        </w:rPr>
      </w:pPr>
      <w:r>
        <w:rPr>
          <w:rFonts w:hint="eastAsia" w:ascii="微软雅黑" w:hAnsi="微软雅黑" w:eastAsia="微软雅黑" w:cs="微软雅黑"/>
          <w:b/>
          <w:color w:val="auto"/>
          <w:sz w:val="24"/>
          <w:szCs w:val="20"/>
          <w:highlight w:val="none"/>
          <w:lang w:val="en-US" w:eastAsia="zh-CN"/>
        </w:rPr>
        <w:t>（一）分包一</w:t>
      </w:r>
      <w:r>
        <w:rPr>
          <w:rFonts w:hint="eastAsia" w:ascii="微软雅黑" w:hAnsi="微软雅黑" w:eastAsia="微软雅黑" w:cs="微软雅黑"/>
          <w:b/>
          <w:color w:val="auto"/>
          <w:sz w:val="24"/>
          <w:szCs w:val="20"/>
          <w:highlight w:val="none"/>
        </w:rPr>
        <w:t>评审标准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52"/>
        <w:gridCol w:w="1154"/>
        <w:gridCol w:w="5250"/>
        <w:gridCol w:w="1398"/>
      </w:tblGrid>
      <w:tr w14:paraId="3EF2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14:paraId="56682E02">
            <w:pPr>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序号</w:t>
            </w:r>
          </w:p>
        </w:tc>
        <w:tc>
          <w:tcPr>
            <w:tcW w:w="1152" w:type="dxa"/>
            <w:noWrap w:val="0"/>
            <w:vAlign w:val="center"/>
          </w:tcPr>
          <w:p w14:paraId="381F9E0F">
            <w:pPr>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评分因素及权值</w:t>
            </w:r>
          </w:p>
        </w:tc>
        <w:tc>
          <w:tcPr>
            <w:tcW w:w="1154" w:type="dxa"/>
            <w:noWrap w:val="0"/>
            <w:vAlign w:val="center"/>
          </w:tcPr>
          <w:p w14:paraId="33028DC5">
            <w:pPr>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分值</w:t>
            </w:r>
          </w:p>
        </w:tc>
        <w:tc>
          <w:tcPr>
            <w:tcW w:w="5250" w:type="dxa"/>
            <w:noWrap w:val="0"/>
            <w:vAlign w:val="center"/>
          </w:tcPr>
          <w:p w14:paraId="658E6375">
            <w:pPr>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评分标准</w:t>
            </w:r>
          </w:p>
        </w:tc>
        <w:tc>
          <w:tcPr>
            <w:tcW w:w="1398" w:type="dxa"/>
            <w:noWrap w:val="0"/>
            <w:vAlign w:val="center"/>
          </w:tcPr>
          <w:p w14:paraId="1E684681">
            <w:pPr>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说明</w:t>
            </w:r>
          </w:p>
        </w:tc>
      </w:tr>
      <w:tr w14:paraId="5093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noWrap w:val="0"/>
            <w:vAlign w:val="center"/>
          </w:tcPr>
          <w:p w14:paraId="6D719848">
            <w:pPr>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1152" w:type="dxa"/>
            <w:noWrap w:val="0"/>
            <w:vAlign w:val="center"/>
          </w:tcPr>
          <w:p w14:paraId="174DF8A9">
            <w:pPr>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磋商</w:t>
            </w:r>
            <w:r>
              <w:rPr>
                <w:rFonts w:hint="eastAsia" w:ascii="微软雅黑" w:hAnsi="微软雅黑" w:eastAsia="微软雅黑" w:cs="微软雅黑"/>
                <w:color w:val="auto"/>
                <w:szCs w:val="21"/>
                <w:highlight w:val="none"/>
              </w:rPr>
              <w:t>报价</w:t>
            </w:r>
          </w:p>
          <w:p w14:paraId="5D7129B2">
            <w:pPr>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default"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lang w:val="en-US" w:eastAsia="zh-CN"/>
              </w:rPr>
              <w:t>0</w:t>
            </w:r>
            <w:r>
              <w:rPr>
                <w:rFonts w:hint="eastAsia" w:ascii="微软雅黑" w:hAnsi="微软雅黑" w:eastAsia="微软雅黑" w:cs="微软雅黑"/>
                <w:color w:val="auto"/>
                <w:szCs w:val="21"/>
                <w:highlight w:val="none"/>
              </w:rPr>
              <w:t>%）</w:t>
            </w:r>
          </w:p>
        </w:tc>
        <w:tc>
          <w:tcPr>
            <w:tcW w:w="1154" w:type="dxa"/>
            <w:noWrap w:val="0"/>
            <w:vAlign w:val="center"/>
          </w:tcPr>
          <w:p w14:paraId="5CDB9E59">
            <w:pPr>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0分</w:t>
            </w:r>
          </w:p>
        </w:tc>
        <w:tc>
          <w:tcPr>
            <w:tcW w:w="5250" w:type="dxa"/>
            <w:noWrap w:val="0"/>
            <w:vAlign w:val="center"/>
          </w:tcPr>
          <w:p w14:paraId="2F85BE07">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满足资格性、符合性要求且最后报价最低的供应商的价格为磋商基准价，其价格分为满分。其他供应商的价格分统一按照下列公式计算：</w:t>
            </w:r>
          </w:p>
          <w:p w14:paraId="7D26B1B5">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磋商报价得分=（磋商基准价/最后磋商报价）×价格权值×100</w:t>
            </w:r>
          </w:p>
        </w:tc>
        <w:tc>
          <w:tcPr>
            <w:tcW w:w="1398" w:type="dxa"/>
            <w:noWrap w:val="0"/>
            <w:vAlign w:val="center"/>
          </w:tcPr>
          <w:p w14:paraId="6144F142">
            <w:pPr>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微软雅黑" w:hAnsi="微软雅黑" w:eastAsia="微软雅黑" w:cs="微软雅黑"/>
                <w:color w:val="auto"/>
                <w:szCs w:val="21"/>
                <w:highlight w:val="none"/>
              </w:rPr>
            </w:pPr>
          </w:p>
        </w:tc>
      </w:tr>
      <w:tr w14:paraId="4F96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0" w:type="dxa"/>
            <w:vMerge w:val="restart"/>
            <w:noWrap w:val="0"/>
            <w:vAlign w:val="center"/>
          </w:tcPr>
          <w:p w14:paraId="4DBAA09C">
            <w:pPr>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微软雅黑" w:hAnsi="微软雅黑" w:eastAsia="微软雅黑" w:cs="微软雅黑"/>
                <w:color w:val="auto"/>
                <w:szCs w:val="21"/>
                <w:highlight w:val="none"/>
              </w:rPr>
            </w:pPr>
          </w:p>
          <w:p w14:paraId="607D61C3">
            <w:pPr>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1152" w:type="dxa"/>
            <w:vMerge w:val="restart"/>
            <w:noWrap w:val="0"/>
            <w:vAlign w:val="center"/>
          </w:tcPr>
          <w:p w14:paraId="747F4E50">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技术部分（</w:t>
            </w:r>
            <w:r>
              <w:rPr>
                <w:rFonts w:hint="default"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w:t>
            </w:r>
          </w:p>
        </w:tc>
        <w:tc>
          <w:tcPr>
            <w:tcW w:w="1154" w:type="dxa"/>
            <w:noWrap w:val="0"/>
            <w:vAlign w:val="center"/>
          </w:tcPr>
          <w:p w14:paraId="419E6DB2">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lang w:eastAsia="zh-CN"/>
              </w:rPr>
              <w:t>总体</w:t>
            </w:r>
            <w:r>
              <w:rPr>
                <w:rFonts w:hint="eastAsia" w:ascii="微软雅黑" w:hAnsi="微软雅黑" w:eastAsia="微软雅黑" w:cs="微软雅黑"/>
                <w:color w:val="auto"/>
                <w:sz w:val="21"/>
                <w:szCs w:val="21"/>
                <w:highlight w:val="none"/>
              </w:rPr>
              <w:t>工作方案（</w:t>
            </w:r>
            <w:r>
              <w:rPr>
                <w:rFonts w:hint="eastAsia" w:ascii="微软雅黑" w:hAnsi="微软雅黑" w:eastAsia="微软雅黑" w:cs="微软雅黑"/>
                <w:color w:val="auto"/>
                <w:sz w:val="21"/>
                <w:szCs w:val="21"/>
                <w:highlight w:val="none"/>
                <w:lang w:val="en-US" w:eastAsia="zh-CN"/>
              </w:rPr>
              <w:t>15</w:t>
            </w:r>
            <w:r>
              <w:rPr>
                <w:rFonts w:hint="eastAsia" w:ascii="微软雅黑" w:hAnsi="微软雅黑" w:eastAsia="微软雅黑" w:cs="微软雅黑"/>
                <w:color w:val="auto"/>
                <w:sz w:val="21"/>
                <w:szCs w:val="21"/>
                <w:highlight w:val="none"/>
              </w:rPr>
              <w:t>分）</w:t>
            </w:r>
          </w:p>
        </w:tc>
        <w:tc>
          <w:tcPr>
            <w:tcW w:w="5250" w:type="dxa"/>
            <w:noWrap w:val="0"/>
            <w:vAlign w:val="center"/>
          </w:tcPr>
          <w:p w14:paraId="43F2D6CA">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供应商对本项目提供总体工作方案，内容包含但不限于：</w:t>
            </w:r>
          </w:p>
          <w:p w14:paraId="2C3456B3">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①全过程跟踪审计工作部署、实施的方法和步骤；</w:t>
            </w:r>
          </w:p>
          <w:p w14:paraId="0B04665F">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②全过程跟踪审计工作专项汇报工作计划（含全过程跟踪审计可能存在的问题分析及解决措施等）、保密措施。</w:t>
            </w:r>
          </w:p>
          <w:p w14:paraId="21440053">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③明确对建设单位内控体系建设情况、现场管理情况、资料管理情况等审计要点；</w:t>
            </w:r>
          </w:p>
          <w:p w14:paraId="5D974330">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④明确对监理单位内控体系建设情况、现场监督监理情况、资料管理情况等审计要点；</w:t>
            </w:r>
          </w:p>
          <w:p w14:paraId="6F2B4BFA">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eastAsia="zh-CN"/>
              </w:rPr>
              <w:t>⑤明确对承建单位内控体系建设情况、进度、质量、安全、技术工作管理情况等审计要点；</w:t>
            </w:r>
          </w:p>
          <w:p w14:paraId="5FC1179D">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以上</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lang w:eastAsia="zh-CN"/>
              </w:rPr>
              <w:t>项内容完整，方案措施具有完整性、合理性，针对性强，表述清晰得</w:t>
            </w:r>
            <w:r>
              <w:rPr>
                <w:rFonts w:hint="eastAsia" w:ascii="微软雅黑" w:hAnsi="微软雅黑" w:eastAsia="微软雅黑" w:cs="微软雅黑"/>
                <w:color w:val="auto"/>
                <w:szCs w:val="21"/>
                <w:highlight w:val="none"/>
                <w:lang w:val="en-US" w:eastAsia="zh-CN"/>
              </w:rPr>
              <w:t>15</w:t>
            </w:r>
            <w:r>
              <w:rPr>
                <w:rFonts w:hint="eastAsia" w:ascii="微软雅黑" w:hAnsi="微软雅黑" w:eastAsia="微软雅黑" w:cs="微软雅黑"/>
                <w:color w:val="auto"/>
                <w:szCs w:val="21"/>
                <w:highlight w:val="none"/>
                <w:lang w:eastAsia="zh-CN"/>
              </w:rPr>
              <w:t>分；</w:t>
            </w:r>
            <w:r>
              <w:rPr>
                <w:rFonts w:hint="eastAsia" w:ascii="微软雅黑" w:hAnsi="微软雅黑" w:eastAsia="微软雅黑" w:cs="微软雅黑"/>
                <w:color w:val="auto"/>
                <w:szCs w:val="21"/>
                <w:highlight w:val="none"/>
              </w:rPr>
              <w:t>存在1处瑕疵得</w:t>
            </w:r>
            <w:r>
              <w:rPr>
                <w:rFonts w:hint="eastAsia" w:ascii="微软雅黑" w:hAnsi="微软雅黑" w:eastAsia="微软雅黑" w:cs="微软雅黑"/>
                <w:color w:val="auto"/>
                <w:szCs w:val="21"/>
                <w:highlight w:val="none"/>
                <w:lang w:val="en-US" w:eastAsia="zh-CN"/>
              </w:rPr>
              <w:t>12</w:t>
            </w:r>
            <w:r>
              <w:rPr>
                <w:rFonts w:hint="eastAsia" w:ascii="微软雅黑" w:hAnsi="微软雅黑" w:eastAsia="微软雅黑" w:cs="微软雅黑"/>
                <w:color w:val="auto"/>
                <w:szCs w:val="21"/>
                <w:highlight w:val="none"/>
              </w:rPr>
              <w:t>分；存在2处瑕疵的得</w:t>
            </w:r>
            <w:r>
              <w:rPr>
                <w:rFonts w:hint="eastAsia" w:ascii="微软雅黑" w:hAnsi="微软雅黑" w:eastAsia="微软雅黑" w:cs="微软雅黑"/>
                <w:color w:val="auto"/>
                <w:szCs w:val="21"/>
                <w:highlight w:val="none"/>
                <w:lang w:val="en-US" w:eastAsia="zh-CN"/>
              </w:rPr>
              <w:t>9</w:t>
            </w:r>
            <w:r>
              <w:rPr>
                <w:rFonts w:hint="eastAsia" w:ascii="微软雅黑" w:hAnsi="微软雅黑" w:eastAsia="微软雅黑" w:cs="微软雅黑"/>
                <w:color w:val="auto"/>
                <w:szCs w:val="21"/>
                <w:highlight w:val="none"/>
              </w:rPr>
              <w:t>分；存在</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处瑕疵得</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分；存在</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处瑕疵的得</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分；</w:t>
            </w:r>
            <w:r>
              <w:rPr>
                <w:rFonts w:hint="eastAsia" w:ascii="微软雅黑" w:hAnsi="微软雅黑" w:eastAsia="微软雅黑" w:cs="微软雅黑"/>
                <w:color w:val="auto"/>
                <w:szCs w:val="21"/>
                <w:highlight w:val="none"/>
                <w:lang w:eastAsia="zh-CN"/>
              </w:rPr>
              <w:t>存在</w:t>
            </w:r>
            <w:r>
              <w:rPr>
                <w:rFonts w:hint="eastAsia" w:ascii="微软雅黑" w:hAnsi="微软雅黑" w:eastAsia="微软雅黑" w:cs="微软雅黑"/>
                <w:color w:val="auto"/>
                <w:szCs w:val="21"/>
                <w:highlight w:val="none"/>
                <w:lang w:val="en-US" w:eastAsia="zh-CN"/>
              </w:rPr>
              <w:t>5处及以上瑕疵或5</w:t>
            </w:r>
            <w:r>
              <w:rPr>
                <w:rFonts w:hint="eastAsia" w:ascii="微软雅黑" w:hAnsi="微软雅黑" w:eastAsia="微软雅黑" w:cs="微软雅黑"/>
                <w:color w:val="auto"/>
                <w:szCs w:val="21"/>
                <w:highlight w:val="none"/>
                <w:lang w:eastAsia="zh-CN"/>
              </w:rPr>
              <w:t>项仅有标题而无实质意义叙述或未提供不得分。</w:t>
            </w:r>
          </w:p>
        </w:tc>
        <w:tc>
          <w:tcPr>
            <w:tcW w:w="1398" w:type="dxa"/>
            <w:vMerge w:val="restart"/>
            <w:noWrap w:val="0"/>
            <w:vAlign w:val="center"/>
          </w:tcPr>
          <w:p w14:paraId="13B1322E">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1供应商提供方案。（格式自定）</w:t>
            </w:r>
          </w:p>
          <w:p w14:paraId="068CCDB3">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rPr>
              <w:t>本项内容中所称的“瑕疵”指下列</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种情形中的任一种情形：</w:t>
            </w:r>
          </w:p>
          <w:p w14:paraId="720D21F9">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①内容表述不完整或缺少关键分析点；</w:t>
            </w:r>
          </w:p>
          <w:p w14:paraId="74692F7A">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②计划及措施不科学或不合理；</w:t>
            </w:r>
          </w:p>
          <w:p w14:paraId="03ABD0DF">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③内容表述前后矛盾、无连贯性；</w:t>
            </w:r>
          </w:p>
          <w:p w14:paraId="55217F35">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④内容存在逻辑漏洞；</w:t>
            </w:r>
          </w:p>
          <w:p w14:paraId="4A6ECA0B">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⑤内容存在常识性错误；</w:t>
            </w:r>
          </w:p>
          <w:p w14:paraId="74F71101">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⑥技术措施保障安排并不适用本项目特性或非专门针对本项目制定；</w:t>
            </w:r>
          </w:p>
          <w:p w14:paraId="121497B0">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⑦方案中提出的措施举措不利于本项目目标的实现；</w:t>
            </w:r>
          </w:p>
          <w:p w14:paraId="5BB8DAD8">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rPr>
              <w:t>⑧现有技术条件下不可能实现采购目标。</w:t>
            </w:r>
          </w:p>
          <w:p w14:paraId="062535CC">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Cs w:val="21"/>
                <w:highlight w:val="none"/>
              </w:rPr>
            </w:pPr>
          </w:p>
        </w:tc>
      </w:tr>
      <w:tr w14:paraId="0925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0" w:type="dxa"/>
            <w:vMerge w:val="continue"/>
            <w:noWrap w:val="0"/>
            <w:vAlign w:val="center"/>
          </w:tcPr>
          <w:p w14:paraId="6778B652">
            <w:pPr>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微软雅黑" w:hAnsi="微软雅黑" w:eastAsia="微软雅黑" w:cs="微软雅黑"/>
                <w:color w:val="auto"/>
                <w:szCs w:val="21"/>
                <w:highlight w:val="none"/>
              </w:rPr>
            </w:pPr>
          </w:p>
        </w:tc>
        <w:tc>
          <w:tcPr>
            <w:tcW w:w="1152" w:type="dxa"/>
            <w:vMerge w:val="continue"/>
            <w:noWrap w:val="0"/>
            <w:vAlign w:val="center"/>
          </w:tcPr>
          <w:p w14:paraId="3C3624D0">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Cs w:val="21"/>
                <w:highlight w:val="none"/>
              </w:rPr>
            </w:pPr>
          </w:p>
        </w:tc>
        <w:tc>
          <w:tcPr>
            <w:tcW w:w="1154" w:type="dxa"/>
            <w:noWrap w:val="0"/>
            <w:vAlign w:val="center"/>
          </w:tcPr>
          <w:p w14:paraId="75FBFF16">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rPr>
              <w:t>管理制度（</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分）</w:t>
            </w:r>
          </w:p>
        </w:tc>
        <w:tc>
          <w:tcPr>
            <w:tcW w:w="5250" w:type="dxa"/>
            <w:noWrap w:val="0"/>
            <w:vAlign w:val="center"/>
          </w:tcPr>
          <w:p w14:paraId="47FAA8C2">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lang w:eastAsia="zh-CN"/>
              </w:rPr>
              <w:t>供应商</w:t>
            </w:r>
            <w:r>
              <w:rPr>
                <w:rFonts w:hint="eastAsia" w:ascii="微软雅黑" w:hAnsi="微软雅黑" w:eastAsia="微软雅黑"/>
                <w:color w:val="auto"/>
                <w:sz w:val="21"/>
                <w:szCs w:val="21"/>
                <w:highlight w:val="none"/>
              </w:rPr>
              <w:t>对本项目全过程跟踪审计的理解</w:t>
            </w:r>
            <w:r>
              <w:rPr>
                <w:rFonts w:hint="eastAsia"/>
                <w:color w:val="auto"/>
                <w:highlight w:val="none"/>
              </w:rPr>
              <w:t>，</w:t>
            </w:r>
            <w:r>
              <w:rPr>
                <w:rFonts w:hint="eastAsia" w:ascii="微软雅黑" w:hAnsi="微软雅黑" w:eastAsia="微软雅黑"/>
                <w:color w:val="auto"/>
                <w:sz w:val="21"/>
                <w:szCs w:val="21"/>
                <w:highlight w:val="none"/>
              </w:rPr>
              <w:t>针对</w:t>
            </w:r>
            <w:r>
              <w:rPr>
                <w:rFonts w:hint="eastAsia" w:ascii="微软雅黑" w:hAnsi="微软雅黑" w:eastAsia="微软雅黑"/>
                <w:color w:val="auto"/>
                <w:sz w:val="21"/>
                <w:szCs w:val="21"/>
                <w:highlight w:val="none"/>
                <w:lang w:eastAsia="zh-CN"/>
              </w:rPr>
              <w:t>本项目</w:t>
            </w:r>
            <w:r>
              <w:rPr>
                <w:rFonts w:hint="eastAsia" w:ascii="微软雅黑" w:hAnsi="微软雅黑" w:eastAsia="微软雅黑"/>
                <w:color w:val="auto"/>
                <w:sz w:val="21"/>
                <w:szCs w:val="21"/>
                <w:highlight w:val="none"/>
              </w:rPr>
              <w:t>提供相关的管理制度、根据制度的全面性、详细性、实际操作性和针对性等方面进行评分，内容包括但不限于：</w:t>
            </w:r>
          </w:p>
          <w:p w14:paraId="0FD0CD3F">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①对全过程跟踪审计各方面的理解，并制定项目相关管理制度；</w:t>
            </w:r>
          </w:p>
          <w:p w14:paraId="1BBECA56">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②提供全面详细的内部控制制度；</w:t>
            </w:r>
          </w:p>
          <w:p w14:paraId="3D464523">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③时效管理制度。</w:t>
            </w:r>
          </w:p>
          <w:p w14:paraId="61557D48">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上述内容全面、无漏项、不存在瑕疵得</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分；存在1处瑕疵得</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分；存在2处瑕疵的得</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分；存在</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处</w:t>
            </w:r>
            <w:r>
              <w:rPr>
                <w:rFonts w:hint="eastAsia" w:ascii="微软雅黑" w:hAnsi="微软雅黑" w:eastAsia="微软雅黑" w:cs="微软雅黑"/>
                <w:color w:val="auto"/>
                <w:szCs w:val="21"/>
                <w:highlight w:val="none"/>
                <w:lang w:val="en-US" w:eastAsia="zh-CN"/>
              </w:rPr>
              <w:t>及以上</w:t>
            </w:r>
            <w:r>
              <w:rPr>
                <w:rFonts w:hint="eastAsia" w:ascii="微软雅黑" w:hAnsi="微软雅黑" w:eastAsia="微软雅黑" w:cs="微软雅黑"/>
                <w:color w:val="auto"/>
                <w:szCs w:val="21"/>
                <w:highlight w:val="none"/>
              </w:rPr>
              <w:t>瑕疵</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未提供的得0分。</w:t>
            </w:r>
          </w:p>
        </w:tc>
        <w:tc>
          <w:tcPr>
            <w:tcW w:w="1398" w:type="dxa"/>
            <w:vMerge w:val="continue"/>
            <w:noWrap w:val="0"/>
            <w:vAlign w:val="center"/>
          </w:tcPr>
          <w:p w14:paraId="5414A360">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Cs w:val="21"/>
                <w:highlight w:val="none"/>
              </w:rPr>
            </w:pPr>
          </w:p>
        </w:tc>
      </w:tr>
      <w:tr w14:paraId="389E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0" w:type="dxa"/>
            <w:vMerge w:val="continue"/>
            <w:noWrap w:val="0"/>
            <w:vAlign w:val="center"/>
          </w:tcPr>
          <w:p w14:paraId="06FB5228">
            <w:pPr>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微软雅黑" w:hAnsi="微软雅黑" w:eastAsia="微软雅黑" w:cs="微软雅黑"/>
                <w:color w:val="auto"/>
                <w:szCs w:val="21"/>
                <w:highlight w:val="none"/>
              </w:rPr>
            </w:pPr>
          </w:p>
        </w:tc>
        <w:tc>
          <w:tcPr>
            <w:tcW w:w="1152" w:type="dxa"/>
            <w:vMerge w:val="continue"/>
            <w:noWrap w:val="0"/>
            <w:vAlign w:val="center"/>
          </w:tcPr>
          <w:p w14:paraId="535E7BFC">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Cs w:val="21"/>
                <w:highlight w:val="none"/>
              </w:rPr>
            </w:pPr>
          </w:p>
        </w:tc>
        <w:tc>
          <w:tcPr>
            <w:tcW w:w="1154" w:type="dxa"/>
            <w:noWrap w:val="0"/>
            <w:vAlign w:val="center"/>
          </w:tcPr>
          <w:p w14:paraId="6322506C">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Cs w:val="21"/>
                <w:highlight w:val="none"/>
                <w:lang w:val="en-US" w:eastAsia="zh-CN"/>
              </w:rPr>
              <w:t>投资控制</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分）</w:t>
            </w:r>
          </w:p>
        </w:tc>
        <w:tc>
          <w:tcPr>
            <w:tcW w:w="5250" w:type="dxa"/>
            <w:noWrap w:val="0"/>
            <w:vAlign w:val="center"/>
          </w:tcPr>
          <w:p w14:paraId="7DFB058A">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供应商针对本项目提供</w:t>
            </w:r>
            <w:r>
              <w:rPr>
                <w:rFonts w:hint="eastAsia" w:ascii="微软雅黑" w:hAnsi="微软雅黑" w:eastAsia="微软雅黑" w:cs="微软雅黑"/>
                <w:color w:val="auto"/>
                <w:szCs w:val="21"/>
                <w:highlight w:val="none"/>
                <w:lang w:val="en-US" w:eastAsia="zh-CN"/>
              </w:rPr>
              <w:t>投资控制</w:t>
            </w:r>
            <w:r>
              <w:rPr>
                <w:rFonts w:hint="eastAsia" w:ascii="微软雅黑" w:hAnsi="微软雅黑" w:eastAsia="微软雅黑" w:cs="微软雅黑"/>
                <w:color w:val="auto"/>
                <w:szCs w:val="21"/>
                <w:highlight w:val="none"/>
              </w:rPr>
              <w:t>方案</w:t>
            </w:r>
            <w:r>
              <w:rPr>
                <w:rFonts w:hint="eastAsia" w:ascii="微软雅黑" w:hAnsi="微软雅黑" w:eastAsia="微软雅黑" w:cs="微软雅黑"/>
                <w:color w:val="auto"/>
                <w:szCs w:val="21"/>
                <w:highlight w:val="none"/>
                <w:lang w:val="en-US" w:eastAsia="zh-CN"/>
              </w:rPr>
              <w:t>，</w:t>
            </w:r>
            <w:r>
              <w:rPr>
                <w:rFonts w:hint="eastAsia" w:ascii="微软雅黑" w:hAnsi="微软雅黑" w:eastAsia="微软雅黑" w:cs="微软雅黑"/>
                <w:color w:val="auto"/>
                <w:szCs w:val="21"/>
                <w:highlight w:val="none"/>
              </w:rPr>
              <w:t>内容包括但不限于：</w:t>
            </w:r>
          </w:p>
          <w:p w14:paraId="78822698">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①过程计量</w:t>
            </w:r>
            <w:r>
              <w:rPr>
                <w:rFonts w:hint="eastAsia" w:ascii="微软雅黑" w:hAnsi="微软雅黑" w:eastAsia="微软雅黑" w:cs="微软雅黑"/>
                <w:color w:val="auto"/>
                <w:szCs w:val="21"/>
                <w:highlight w:val="none"/>
                <w:lang w:val="en-US" w:eastAsia="zh-CN"/>
              </w:rPr>
              <w:t>审计措施</w:t>
            </w:r>
            <w:r>
              <w:rPr>
                <w:rFonts w:hint="eastAsia" w:ascii="微软雅黑" w:hAnsi="微软雅黑" w:eastAsia="微软雅黑" w:cs="微软雅黑"/>
                <w:color w:val="auto"/>
                <w:szCs w:val="21"/>
                <w:highlight w:val="none"/>
              </w:rPr>
              <w:t>；</w:t>
            </w:r>
          </w:p>
          <w:p w14:paraId="4C942CEF">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②变更洽商签证索赔审计</w:t>
            </w:r>
            <w:r>
              <w:rPr>
                <w:rFonts w:hint="eastAsia" w:ascii="微软雅黑" w:hAnsi="微软雅黑" w:eastAsia="微软雅黑" w:cs="微软雅黑"/>
                <w:color w:val="auto"/>
                <w:szCs w:val="21"/>
                <w:highlight w:val="none"/>
                <w:lang w:val="en-US" w:eastAsia="zh-CN"/>
              </w:rPr>
              <w:t>措施</w:t>
            </w:r>
            <w:r>
              <w:rPr>
                <w:rFonts w:hint="eastAsia" w:ascii="微软雅黑" w:hAnsi="微软雅黑" w:eastAsia="微软雅黑" w:cs="微软雅黑"/>
                <w:color w:val="auto"/>
                <w:szCs w:val="21"/>
                <w:highlight w:val="none"/>
              </w:rPr>
              <w:t>；</w:t>
            </w:r>
          </w:p>
          <w:p w14:paraId="56B266E7">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③财务资金管理审计</w:t>
            </w:r>
            <w:r>
              <w:rPr>
                <w:rFonts w:hint="eastAsia" w:ascii="微软雅黑" w:hAnsi="微软雅黑" w:eastAsia="微软雅黑" w:cs="微软雅黑"/>
                <w:color w:val="auto"/>
                <w:szCs w:val="21"/>
                <w:highlight w:val="none"/>
                <w:lang w:val="en-US" w:eastAsia="zh-CN"/>
              </w:rPr>
              <w:t>措施</w:t>
            </w:r>
            <w:r>
              <w:rPr>
                <w:rFonts w:hint="eastAsia" w:ascii="微软雅黑" w:hAnsi="微软雅黑" w:eastAsia="微软雅黑" w:cs="微软雅黑"/>
                <w:color w:val="auto"/>
                <w:szCs w:val="21"/>
                <w:highlight w:val="none"/>
                <w:lang w:eastAsia="zh-CN"/>
              </w:rPr>
              <w:t>；</w:t>
            </w:r>
          </w:p>
          <w:p w14:paraId="15638E6E">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rPr>
              <w:t>④合同履约管理审计</w:t>
            </w:r>
            <w:r>
              <w:rPr>
                <w:rFonts w:hint="eastAsia" w:ascii="微软雅黑" w:hAnsi="微软雅黑" w:eastAsia="微软雅黑" w:cs="微软雅黑"/>
                <w:color w:val="auto"/>
                <w:szCs w:val="21"/>
                <w:highlight w:val="none"/>
                <w:lang w:val="en-US" w:eastAsia="zh-CN"/>
              </w:rPr>
              <w:t>措施；</w:t>
            </w:r>
          </w:p>
          <w:p w14:paraId="63BE5986">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⑤项目绩效管理审计措施；</w:t>
            </w:r>
          </w:p>
          <w:p w14:paraId="6F88B9B8">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⑥</w:t>
            </w:r>
            <w:r>
              <w:rPr>
                <w:rFonts w:hint="eastAsia" w:ascii="微软雅黑" w:hAnsi="微软雅黑" w:eastAsia="微软雅黑" w:cs="微软雅黑"/>
                <w:color w:val="auto"/>
                <w:szCs w:val="21"/>
                <w:highlight w:val="none"/>
              </w:rPr>
              <w:t>工程结算审计</w:t>
            </w:r>
            <w:r>
              <w:rPr>
                <w:rFonts w:hint="eastAsia" w:ascii="微软雅黑" w:hAnsi="微软雅黑" w:eastAsia="微软雅黑" w:cs="微软雅黑"/>
                <w:color w:val="auto"/>
                <w:szCs w:val="21"/>
                <w:highlight w:val="none"/>
                <w:lang w:val="en-US" w:eastAsia="zh-CN"/>
              </w:rPr>
              <w:t>措施。</w:t>
            </w:r>
          </w:p>
          <w:p w14:paraId="6D9C8A07">
            <w:pPr>
              <w:pStyle w:val="12"/>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上述内容全面、无漏项、不存在瑕疵得</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分；存在1处瑕疵得</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分；存在2处瑕疵的得</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分；存在</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处瑕疵的得</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分</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存在</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处</w:t>
            </w:r>
            <w:r>
              <w:rPr>
                <w:rFonts w:hint="eastAsia" w:ascii="微软雅黑" w:hAnsi="微软雅黑" w:eastAsia="微软雅黑" w:cs="微软雅黑"/>
                <w:color w:val="auto"/>
                <w:szCs w:val="21"/>
                <w:highlight w:val="none"/>
                <w:lang w:eastAsia="zh-CN"/>
              </w:rPr>
              <w:t>瑕疵的得</w:t>
            </w:r>
            <w:r>
              <w:rPr>
                <w:rFonts w:hint="eastAsia" w:ascii="微软雅黑" w:hAnsi="微软雅黑" w:eastAsia="微软雅黑" w:cs="微软雅黑"/>
                <w:color w:val="auto"/>
                <w:szCs w:val="21"/>
                <w:highlight w:val="none"/>
                <w:lang w:val="en-US" w:eastAsia="zh-CN"/>
              </w:rPr>
              <w:t>2分；存在5处瑕疵的得1分；存在6处及以上</w:t>
            </w:r>
            <w:r>
              <w:rPr>
                <w:rFonts w:hint="eastAsia" w:ascii="微软雅黑" w:hAnsi="微软雅黑" w:eastAsia="微软雅黑" w:cs="微软雅黑"/>
                <w:color w:val="auto"/>
                <w:szCs w:val="21"/>
                <w:highlight w:val="none"/>
              </w:rPr>
              <w:t>瑕疵</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未提供的得0分。</w:t>
            </w:r>
          </w:p>
        </w:tc>
        <w:tc>
          <w:tcPr>
            <w:tcW w:w="1398" w:type="dxa"/>
            <w:vMerge w:val="continue"/>
            <w:noWrap w:val="0"/>
            <w:vAlign w:val="center"/>
          </w:tcPr>
          <w:p w14:paraId="33B3E4DF">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Cs w:val="21"/>
                <w:highlight w:val="none"/>
              </w:rPr>
            </w:pPr>
          </w:p>
        </w:tc>
      </w:tr>
      <w:tr w14:paraId="4A0A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0" w:type="dxa"/>
            <w:vMerge w:val="continue"/>
            <w:noWrap w:val="0"/>
            <w:vAlign w:val="center"/>
          </w:tcPr>
          <w:p w14:paraId="79935BBB">
            <w:pPr>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微软雅黑" w:hAnsi="微软雅黑" w:eastAsia="微软雅黑" w:cs="微软雅黑"/>
                <w:color w:val="auto"/>
                <w:szCs w:val="21"/>
                <w:highlight w:val="none"/>
              </w:rPr>
            </w:pPr>
          </w:p>
        </w:tc>
        <w:tc>
          <w:tcPr>
            <w:tcW w:w="1152" w:type="dxa"/>
            <w:vMerge w:val="continue"/>
            <w:noWrap w:val="0"/>
            <w:vAlign w:val="center"/>
          </w:tcPr>
          <w:p w14:paraId="39DA4DF2">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Cs w:val="21"/>
                <w:highlight w:val="none"/>
              </w:rPr>
            </w:pPr>
          </w:p>
        </w:tc>
        <w:tc>
          <w:tcPr>
            <w:tcW w:w="1154" w:type="dxa"/>
            <w:noWrap w:val="0"/>
            <w:vAlign w:val="center"/>
          </w:tcPr>
          <w:p w14:paraId="4816A9FE">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rPr>
              <w:t>进度方案（</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分）</w:t>
            </w:r>
          </w:p>
        </w:tc>
        <w:tc>
          <w:tcPr>
            <w:tcW w:w="5250" w:type="dxa"/>
            <w:noWrap w:val="0"/>
            <w:vAlign w:val="center"/>
          </w:tcPr>
          <w:p w14:paraId="340E67BF">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olor w:val="auto"/>
                <w:sz w:val="21"/>
                <w:szCs w:val="21"/>
                <w:highlight w:val="none"/>
                <w:lang w:eastAsia="zh-CN"/>
              </w:rPr>
              <w:t>供应商</w:t>
            </w:r>
            <w:r>
              <w:rPr>
                <w:rFonts w:hint="eastAsia" w:ascii="微软雅黑" w:hAnsi="微软雅黑" w:eastAsia="微软雅黑"/>
                <w:color w:val="auto"/>
                <w:sz w:val="21"/>
                <w:szCs w:val="21"/>
                <w:highlight w:val="none"/>
              </w:rPr>
              <w:t>针对</w:t>
            </w:r>
            <w:r>
              <w:rPr>
                <w:rFonts w:hint="eastAsia" w:ascii="微软雅黑" w:hAnsi="微软雅黑" w:eastAsia="微软雅黑"/>
                <w:color w:val="auto"/>
                <w:sz w:val="21"/>
                <w:szCs w:val="21"/>
                <w:highlight w:val="none"/>
                <w:lang w:eastAsia="zh-CN"/>
              </w:rPr>
              <w:t>本项目</w:t>
            </w:r>
            <w:r>
              <w:rPr>
                <w:rFonts w:hint="eastAsia" w:ascii="微软雅黑" w:hAnsi="微软雅黑" w:eastAsia="微软雅黑"/>
                <w:color w:val="auto"/>
                <w:sz w:val="21"/>
                <w:szCs w:val="21"/>
                <w:highlight w:val="none"/>
              </w:rPr>
              <w:t>提供相关进度方案，根据方案的全面性、详细性、实际操作性、针对性等方面进行评分，</w:t>
            </w:r>
            <w:r>
              <w:rPr>
                <w:rFonts w:hint="eastAsia" w:ascii="微软雅黑" w:hAnsi="微软雅黑" w:eastAsia="微软雅黑" w:cs="微软雅黑"/>
                <w:color w:val="auto"/>
                <w:szCs w:val="21"/>
                <w:highlight w:val="none"/>
              </w:rPr>
              <w:t>内容</w:t>
            </w:r>
            <w:r>
              <w:rPr>
                <w:rFonts w:hint="eastAsia" w:ascii="微软雅黑" w:hAnsi="微软雅黑" w:eastAsia="微软雅黑" w:cs="微软雅黑"/>
                <w:color w:val="auto"/>
                <w:szCs w:val="21"/>
                <w:highlight w:val="none"/>
                <w:lang w:val="en-US" w:eastAsia="zh-CN"/>
              </w:rPr>
              <w:t>包括但不限于：</w:t>
            </w:r>
          </w:p>
          <w:p w14:paraId="3B4F1185">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①审计工作人员与分工安排；</w:t>
            </w:r>
          </w:p>
          <w:p w14:paraId="7EE3E6E8">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②工作程序及方法；</w:t>
            </w:r>
          </w:p>
          <w:p w14:paraId="022CFD69">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③工作开展具体内容；</w:t>
            </w:r>
          </w:p>
          <w:p w14:paraId="6C734E53">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④工作时间安排。</w:t>
            </w:r>
          </w:p>
          <w:p w14:paraId="2CCCD533">
            <w:pPr>
              <w:pStyle w:val="12"/>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textAlignment w:val="auto"/>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2"/>
                <w:sz w:val="21"/>
                <w:szCs w:val="21"/>
                <w:highlight w:val="none"/>
                <w:lang w:val="en-US" w:eastAsia="zh-CN" w:bidi="ar-SA"/>
              </w:rPr>
              <w:t>上述内容全面、无漏项、不</w:t>
            </w:r>
            <w:r>
              <w:rPr>
                <w:rFonts w:hint="eastAsia" w:ascii="微软雅黑" w:hAnsi="微软雅黑" w:eastAsia="微软雅黑" w:cs="微软雅黑"/>
                <w:color w:val="auto"/>
                <w:szCs w:val="21"/>
                <w:highlight w:val="none"/>
              </w:rPr>
              <w:t>存在瑕疵得</w:t>
            </w: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分；存在1处瑕疵得</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分；存在2处瑕疵的得</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分；存在</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处瑕疵的得</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分</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存在</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处</w:t>
            </w:r>
            <w:r>
              <w:rPr>
                <w:rFonts w:hint="eastAsia" w:ascii="微软雅黑" w:hAnsi="微软雅黑" w:eastAsia="微软雅黑" w:cs="微软雅黑"/>
                <w:color w:val="auto"/>
                <w:szCs w:val="21"/>
                <w:highlight w:val="none"/>
                <w:lang w:val="en-US" w:eastAsia="zh-CN"/>
              </w:rPr>
              <w:t>及以上</w:t>
            </w:r>
            <w:r>
              <w:rPr>
                <w:rFonts w:hint="eastAsia" w:ascii="微软雅黑" w:hAnsi="微软雅黑" w:eastAsia="微软雅黑" w:cs="微软雅黑"/>
                <w:color w:val="auto"/>
                <w:szCs w:val="21"/>
                <w:highlight w:val="none"/>
              </w:rPr>
              <w:t>瑕疵</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未提供的得0分。</w:t>
            </w:r>
          </w:p>
        </w:tc>
        <w:tc>
          <w:tcPr>
            <w:tcW w:w="1398" w:type="dxa"/>
            <w:vMerge w:val="continue"/>
            <w:noWrap w:val="0"/>
            <w:vAlign w:val="center"/>
          </w:tcPr>
          <w:p w14:paraId="4899B01F">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Cs w:val="21"/>
                <w:highlight w:val="none"/>
              </w:rPr>
            </w:pPr>
          </w:p>
        </w:tc>
      </w:tr>
      <w:tr w14:paraId="2C40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70" w:type="dxa"/>
            <w:vMerge w:val="continue"/>
            <w:noWrap w:val="0"/>
            <w:vAlign w:val="center"/>
          </w:tcPr>
          <w:p w14:paraId="3CA90B48">
            <w:pPr>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微软雅黑" w:hAnsi="微软雅黑" w:eastAsia="微软雅黑" w:cs="微软雅黑"/>
                <w:color w:val="auto"/>
                <w:szCs w:val="21"/>
                <w:highlight w:val="none"/>
              </w:rPr>
            </w:pPr>
          </w:p>
        </w:tc>
        <w:tc>
          <w:tcPr>
            <w:tcW w:w="1152" w:type="dxa"/>
            <w:vMerge w:val="continue"/>
            <w:noWrap w:val="0"/>
            <w:vAlign w:val="center"/>
          </w:tcPr>
          <w:p w14:paraId="50CFC51E">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Cs w:val="21"/>
                <w:highlight w:val="none"/>
              </w:rPr>
            </w:pPr>
          </w:p>
        </w:tc>
        <w:tc>
          <w:tcPr>
            <w:tcW w:w="1154" w:type="dxa"/>
            <w:noWrap w:val="0"/>
            <w:vAlign w:val="center"/>
          </w:tcPr>
          <w:p w14:paraId="54F69731">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质量保障（</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分）</w:t>
            </w:r>
          </w:p>
        </w:tc>
        <w:tc>
          <w:tcPr>
            <w:tcW w:w="5250" w:type="dxa"/>
            <w:noWrap w:val="0"/>
            <w:vAlign w:val="center"/>
          </w:tcPr>
          <w:p w14:paraId="77FBD853">
            <w:pPr>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eastAsia="zh-CN"/>
              </w:rPr>
              <w:t>供应商针对本项目提供质量保障方案，内容包括但不限于：</w:t>
            </w:r>
          </w:p>
          <w:p w14:paraId="3EE0FFF0">
            <w:pPr>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eastAsia="zh-CN"/>
              </w:rPr>
              <w:t>①建立健全质量控制体系（包括质量管理制度、项目需求复核保障措施等）；</w:t>
            </w:r>
          </w:p>
          <w:p w14:paraId="13FFA120">
            <w:pPr>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eastAsia="zh-CN"/>
              </w:rPr>
              <w:t>②项目服务人员保障措施（包括人员配置、管理制度、人员相关资质）；</w:t>
            </w:r>
          </w:p>
          <w:p w14:paraId="3E94FD10">
            <w:pPr>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eastAsia="zh-CN"/>
              </w:rPr>
              <w:t>③档案资料管理措施；</w:t>
            </w:r>
          </w:p>
          <w:p w14:paraId="71118718">
            <w:pPr>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eastAsia="zh-CN"/>
              </w:rPr>
              <w:t>④过程监控审计、风险评估与应对措施。</w:t>
            </w:r>
          </w:p>
          <w:p w14:paraId="013E2813">
            <w:pPr>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olor w:val="auto"/>
                <w:sz w:val="21"/>
                <w:szCs w:val="21"/>
                <w:highlight w:val="none"/>
                <w:lang w:val="zh-CN"/>
              </w:rPr>
            </w:pPr>
            <w:r>
              <w:rPr>
                <w:rFonts w:hint="eastAsia" w:ascii="微软雅黑" w:hAnsi="微软雅黑" w:eastAsia="微软雅黑" w:cs="微软雅黑"/>
                <w:color w:val="auto"/>
                <w:szCs w:val="21"/>
                <w:highlight w:val="none"/>
              </w:rPr>
              <w:t>上述内容全面、无漏项、不存在瑕疵得</w:t>
            </w: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分；存在1处瑕疵得</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分；存在2处瑕疵的得</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分；存在</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处瑕疵</w:t>
            </w:r>
            <w:r>
              <w:rPr>
                <w:rFonts w:hint="eastAsia" w:ascii="微软雅黑" w:hAnsi="微软雅黑" w:eastAsia="微软雅黑" w:cs="微软雅黑"/>
                <w:color w:val="auto"/>
                <w:szCs w:val="21"/>
                <w:highlight w:val="none"/>
                <w:lang w:eastAsia="zh-CN"/>
              </w:rPr>
              <w:t>的得</w:t>
            </w:r>
            <w:r>
              <w:rPr>
                <w:rFonts w:hint="eastAsia" w:ascii="微软雅黑" w:hAnsi="微软雅黑" w:eastAsia="微软雅黑" w:cs="微软雅黑"/>
                <w:color w:val="auto"/>
                <w:szCs w:val="21"/>
                <w:highlight w:val="none"/>
                <w:lang w:val="en-US" w:eastAsia="zh-CN"/>
              </w:rPr>
              <w:t>2分；</w:t>
            </w:r>
            <w:r>
              <w:rPr>
                <w:rFonts w:hint="eastAsia" w:ascii="微软雅黑" w:hAnsi="微软雅黑" w:eastAsia="微软雅黑" w:cs="微软雅黑"/>
                <w:color w:val="auto"/>
                <w:szCs w:val="21"/>
                <w:highlight w:val="none"/>
              </w:rPr>
              <w:t>存在</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处</w:t>
            </w:r>
            <w:r>
              <w:rPr>
                <w:rFonts w:hint="eastAsia" w:ascii="微软雅黑" w:hAnsi="微软雅黑" w:eastAsia="微软雅黑" w:cs="微软雅黑"/>
                <w:color w:val="auto"/>
                <w:szCs w:val="21"/>
                <w:highlight w:val="none"/>
                <w:lang w:val="en-US" w:eastAsia="zh-CN"/>
              </w:rPr>
              <w:t>及以上</w:t>
            </w:r>
            <w:r>
              <w:rPr>
                <w:rFonts w:hint="eastAsia" w:ascii="微软雅黑" w:hAnsi="微软雅黑" w:eastAsia="微软雅黑" w:cs="微软雅黑"/>
                <w:color w:val="auto"/>
                <w:szCs w:val="21"/>
                <w:highlight w:val="none"/>
              </w:rPr>
              <w:t>瑕疵</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未提供的得0分。</w:t>
            </w:r>
          </w:p>
        </w:tc>
        <w:tc>
          <w:tcPr>
            <w:tcW w:w="1398" w:type="dxa"/>
            <w:vMerge w:val="continue"/>
            <w:noWrap w:val="0"/>
            <w:vAlign w:val="center"/>
          </w:tcPr>
          <w:p w14:paraId="56B30183">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Cs w:val="21"/>
                <w:highlight w:val="none"/>
              </w:rPr>
            </w:pPr>
          </w:p>
        </w:tc>
      </w:tr>
      <w:tr w14:paraId="1674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70" w:type="dxa"/>
            <w:vMerge w:val="continue"/>
            <w:noWrap w:val="0"/>
            <w:vAlign w:val="center"/>
          </w:tcPr>
          <w:p w14:paraId="559658ED">
            <w:pPr>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微软雅黑" w:hAnsi="微软雅黑" w:eastAsia="微软雅黑" w:cs="微软雅黑"/>
                <w:color w:val="auto"/>
                <w:szCs w:val="21"/>
                <w:highlight w:val="none"/>
              </w:rPr>
            </w:pPr>
          </w:p>
        </w:tc>
        <w:tc>
          <w:tcPr>
            <w:tcW w:w="1152" w:type="dxa"/>
            <w:vMerge w:val="continue"/>
            <w:noWrap w:val="0"/>
            <w:vAlign w:val="center"/>
          </w:tcPr>
          <w:p w14:paraId="15D35B23">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Cs w:val="21"/>
                <w:highlight w:val="none"/>
              </w:rPr>
            </w:pPr>
          </w:p>
        </w:tc>
        <w:tc>
          <w:tcPr>
            <w:tcW w:w="1154" w:type="dxa"/>
            <w:noWrap w:val="0"/>
            <w:vAlign w:val="center"/>
          </w:tcPr>
          <w:p w14:paraId="6A5E2E30">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rPr>
              <w:t>人力保障（</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分）</w:t>
            </w:r>
          </w:p>
        </w:tc>
        <w:tc>
          <w:tcPr>
            <w:tcW w:w="5250" w:type="dxa"/>
            <w:noWrap w:val="0"/>
            <w:vAlign w:val="center"/>
          </w:tcPr>
          <w:p w14:paraId="1122482B">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textAlignment w:val="auto"/>
              <w:outlineLvl w:val="9"/>
              <w:rPr>
                <w:rFonts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lang w:eastAsia="zh-CN"/>
              </w:rPr>
              <w:t>供应商</w:t>
            </w:r>
            <w:r>
              <w:rPr>
                <w:rFonts w:hint="eastAsia" w:ascii="微软雅黑" w:hAnsi="微软雅黑" w:eastAsia="微软雅黑"/>
                <w:color w:val="auto"/>
                <w:sz w:val="21"/>
                <w:szCs w:val="21"/>
                <w:highlight w:val="none"/>
              </w:rPr>
              <w:t>针对</w:t>
            </w:r>
            <w:r>
              <w:rPr>
                <w:rFonts w:hint="eastAsia" w:ascii="微软雅黑" w:hAnsi="微软雅黑" w:eastAsia="微软雅黑"/>
                <w:color w:val="auto"/>
                <w:sz w:val="21"/>
                <w:szCs w:val="21"/>
                <w:highlight w:val="none"/>
                <w:lang w:eastAsia="zh-CN"/>
              </w:rPr>
              <w:t>本项目</w:t>
            </w:r>
            <w:r>
              <w:rPr>
                <w:rFonts w:hint="eastAsia" w:ascii="微软雅黑" w:hAnsi="微软雅黑" w:eastAsia="微软雅黑"/>
                <w:color w:val="auto"/>
                <w:sz w:val="21"/>
                <w:szCs w:val="21"/>
                <w:highlight w:val="none"/>
              </w:rPr>
              <w:t>提供人力保障方案，根据专业技术评审团队配备情况的</w:t>
            </w:r>
            <w:r>
              <w:rPr>
                <w:rFonts w:ascii="微软雅黑" w:hAnsi="微软雅黑" w:eastAsia="微软雅黑"/>
                <w:color w:val="auto"/>
                <w:sz w:val="21"/>
                <w:szCs w:val="21"/>
                <w:highlight w:val="none"/>
              </w:rPr>
              <w:t>健全完备</w:t>
            </w:r>
            <w:r>
              <w:rPr>
                <w:rFonts w:hint="eastAsia" w:ascii="微软雅黑" w:hAnsi="微软雅黑" w:eastAsia="微软雅黑"/>
                <w:color w:val="auto"/>
                <w:sz w:val="21"/>
                <w:szCs w:val="21"/>
                <w:highlight w:val="none"/>
              </w:rPr>
              <w:t>程度</w:t>
            </w:r>
            <w:r>
              <w:rPr>
                <w:rFonts w:ascii="微软雅黑" w:hAnsi="微软雅黑" w:eastAsia="微软雅黑"/>
                <w:color w:val="auto"/>
                <w:sz w:val="21"/>
                <w:szCs w:val="21"/>
                <w:highlight w:val="none"/>
              </w:rPr>
              <w:t>、专业能力</w:t>
            </w:r>
            <w:r>
              <w:rPr>
                <w:rFonts w:hint="eastAsia" w:ascii="微软雅黑" w:hAnsi="微软雅黑" w:eastAsia="微软雅黑"/>
                <w:color w:val="auto"/>
                <w:sz w:val="21"/>
                <w:szCs w:val="21"/>
                <w:highlight w:val="none"/>
              </w:rPr>
              <w:t>和工作经验度等方面进行评分，内容包括但不限于：</w:t>
            </w:r>
          </w:p>
          <w:p w14:paraId="7F455148">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textAlignment w:val="auto"/>
              <w:outlineLvl w:val="9"/>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val="en-US" w:eastAsia="zh-CN"/>
              </w:rPr>
              <w:t>①</w:t>
            </w:r>
            <w:r>
              <w:rPr>
                <w:rFonts w:hint="eastAsia" w:ascii="微软雅黑" w:hAnsi="微软雅黑" w:eastAsia="微软雅黑"/>
                <w:color w:val="auto"/>
                <w:sz w:val="21"/>
                <w:szCs w:val="21"/>
                <w:highlight w:val="none"/>
              </w:rPr>
              <w:t>组建评估团队</w:t>
            </w:r>
            <w:r>
              <w:rPr>
                <w:rFonts w:hint="eastAsia" w:ascii="微软雅黑" w:hAnsi="微软雅黑" w:eastAsia="微软雅黑"/>
                <w:color w:val="auto"/>
                <w:sz w:val="21"/>
                <w:szCs w:val="21"/>
                <w:highlight w:val="none"/>
                <w:lang w:eastAsia="zh-CN"/>
              </w:rPr>
              <w:t>；</w:t>
            </w:r>
          </w:p>
          <w:p w14:paraId="1DA0CB10">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textAlignment w:val="auto"/>
              <w:outlineLvl w:val="9"/>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val="en-US" w:eastAsia="zh-CN"/>
              </w:rPr>
              <w:t>②</w:t>
            </w:r>
            <w:r>
              <w:rPr>
                <w:rFonts w:hint="eastAsia" w:ascii="微软雅黑" w:hAnsi="微软雅黑" w:eastAsia="微软雅黑"/>
                <w:color w:val="auto"/>
                <w:sz w:val="21"/>
                <w:szCs w:val="21"/>
                <w:highlight w:val="none"/>
              </w:rPr>
              <w:t>专家和人员的配置</w:t>
            </w:r>
            <w:r>
              <w:rPr>
                <w:rFonts w:hint="eastAsia" w:ascii="微软雅黑" w:hAnsi="微软雅黑" w:eastAsia="微软雅黑"/>
                <w:color w:val="auto"/>
                <w:sz w:val="21"/>
                <w:szCs w:val="21"/>
                <w:highlight w:val="none"/>
                <w:lang w:val="en-US" w:eastAsia="zh-CN"/>
              </w:rPr>
              <w:t>情况</w:t>
            </w:r>
            <w:r>
              <w:rPr>
                <w:rFonts w:hint="eastAsia" w:ascii="微软雅黑" w:hAnsi="微软雅黑" w:eastAsia="微软雅黑"/>
                <w:color w:val="auto"/>
                <w:sz w:val="21"/>
                <w:szCs w:val="21"/>
                <w:highlight w:val="none"/>
                <w:lang w:eastAsia="zh-CN"/>
              </w:rPr>
              <w:t>；</w:t>
            </w:r>
          </w:p>
          <w:p w14:paraId="5D219529">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textAlignment w:val="auto"/>
              <w:outlineLvl w:val="9"/>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val="en-US" w:eastAsia="zh-CN"/>
              </w:rPr>
              <w:t>③</w:t>
            </w:r>
            <w:r>
              <w:rPr>
                <w:rFonts w:hint="eastAsia" w:ascii="微软雅黑" w:hAnsi="微软雅黑" w:eastAsia="微软雅黑"/>
                <w:color w:val="auto"/>
                <w:sz w:val="21"/>
                <w:szCs w:val="21"/>
                <w:highlight w:val="none"/>
              </w:rPr>
              <w:t>团队人员</w:t>
            </w:r>
            <w:r>
              <w:rPr>
                <w:rFonts w:hint="eastAsia" w:ascii="微软雅黑" w:hAnsi="微软雅黑" w:eastAsia="微软雅黑"/>
                <w:color w:val="auto"/>
                <w:sz w:val="21"/>
                <w:szCs w:val="21"/>
                <w:highlight w:val="none"/>
                <w:lang w:eastAsia="zh-CN"/>
              </w:rPr>
              <w:t>的</w:t>
            </w:r>
            <w:r>
              <w:rPr>
                <w:rFonts w:hint="eastAsia" w:ascii="微软雅黑" w:hAnsi="微软雅黑" w:eastAsia="微软雅黑"/>
                <w:color w:val="auto"/>
                <w:sz w:val="21"/>
                <w:szCs w:val="21"/>
                <w:highlight w:val="none"/>
              </w:rPr>
              <w:t>专业能力和经验</w:t>
            </w:r>
            <w:r>
              <w:rPr>
                <w:rFonts w:hint="eastAsia" w:ascii="微软雅黑" w:hAnsi="微软雅黑" w:eastAsia="微软雅黑"/>
                <w:color w:val="auto"/>
                <w:sz w:val="21"/>
                <w:szCs w:val="21"/>
                <w:highlight w:val="none"/>
                <w:lang w:eastAsia="zh-CN"/>
              </w:rPr>
              <w:t>；</w:t>
            </w:r>
          </w:p>
          <w:p w14:paraId="47598273">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textAlignment w:val="auto"/>
              <w:outlineLvl w:val="9"/>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lang w:val="en-US" w:eastAsia="zh-CN"/>
              </w:rPr>
              <w:t>④</w:t>
            </w:r>
            <w:r>
              <w:rPr>
                <w:rFonts w:hint="eastAsia" w:ascii="微软雅黑" w:hAnsi="微软雅黑" w:eastAsia="微软雅黑"/>
                <w:color w:val="auto"/>
                <w:sz w:val="21"/>
                <w:szCs w:val="21"/>
                <w:highlight w:val="none"/>
              </w:rPr>
              <w:t>专家和人员管理制度</w:t>
            </w:r>
            <w:r>
              <w:rPr>
                <w:rFonts w:hint="eastAsia" w:ascii="微软雅黑" w:hAnsi="微软雅黑" w:eastAsia="微软雅黑"/>
                <w:color w:val="auto"/>
                <w:sz w:val="21"/>
                <w:szCs w:val="21"/>
                <w:highlight w:val="none"/>
                <w:lang w:eastAsia="zh-CN"/>
              </w:rPr>
              <w:t>；</w:t>
            </w:r>
          </w:p>
          <w:p w14:paraId="62E73EAE">
            <w:pPr>
              <w:pStyle w:val="2"/>
              <w:pageBreakBefore w:val="0"/>
              <w:widowControl w:val="0"/>
              <w:kinsoku/>
              <w:wordWrap/>
              <w:overflowPunct/>
              <w:topLinePunct w:val="0"/>
              <w:autoSpaceDE/>
              <w:autoSpaceDN/>
              <w:bidi w:val="0"/>
              <w:adjustRightInd w:val="0"/>
              <w:snapToGrid w:val="0"/>
              <w:spacing w:before="0" w:after="0" w:line="240" w:lineRule="auto"/>
              <w:ind w:left="0" w:leftChars="0" w:right="0" w:rightChars="0"/>
              <w:jc w:val="both"/>
              <w:textAlignment w:val="auto"/>
              <w:rPr>
                <w:rFonts w:hint="eastAsia" w:ascii="微软雅黑" w:hAnsi="微软雅黑" w:eastAsia="微软雅黑" w:cs="Times New Roman"/>
                <w:b w:val="0"/>
                <w:color w:val="auto"/>
                <w:kern w:val="2"/>
                <w:sz w:val="21"/>
                <w:szCs w:val="21"/>
                <w:highlight w:val="none"/>
                <w:lang w:val="en-US" w:eastAsia="zh-CN" w:bidi="ar-SA"/>
              </w:rPr>
            </w:pPr>
            <w:r>
              <w:rPr>
                <w:rFonts w:hint="eastAsia" w:ascii="微软雅黑" w:hAnsi="微软雅黑" w:eastAsia="微软雅黑" w:cs="Times New Roman"/>
                <w:b w:val="0"/>
                <w:color w:val="auto"/>
                <w:kern w:val="2"/>
                <w:sz w:val="21"/>
                <w:szCs w:val="21"/>
                <w:highlight w:val="none"/>
                <w:lang w:val="en-US" w:eastAsia="zh-CN" w:bidi="ar-SA"/>
              </w:rPr>
              <w:t xml:space="preserve">    ⑤售后保障管理制度。</w:t>
            </w:r>
          </w:p>
          <w:p w14:paraId="3C77EB57">
            <w:pPr>
              <w:pStyle w:val="12"/>
              <w:keepLines w:val="0"/>
              <w:pageBreakBefore w:val="0"/>
              <w:widowControl w:val="0"/>
              <w:kinsoku/>
              <w:wordWrap/>
              <w:overflowPunct/>
              <w:topLinePunct w:val="0"/>
              <w:autoSpaceDE/>
              <w:autoSpaceDN/>
              <w:bidi w:val="0"/>
              <w:adjustRightInd w:val="0"/>
              <w:snapToGrid w:val="0"/>
              <w:spacing w:after="0" w:afterLines="0" w:line="240" w:lineRule="auto"/>
              <w:ind w:left="0" w:leftChars="0" w:right="0" w:rightChars="0"/>
              <w:jc w:val="both"/>
              <w:textAlignment w:val="auto"/>
              <w:outlineLvl w:val="9"/>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上述内容全面、无漏项、不存在瑕疵得</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分；存在1处瑕疵得</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分；</w:t>
            </w:r>
            <w:bookmarkStart w:id="80" w:name="OLE_LINK3"/>
            <w:r>
              <w:rPr>
                <w:rFonts w:hint="eastAsia" w:ascii="微软雅黑" w:hAnsi="微软雅黑" w:eastAsia="微软雅黑" w:cs="微软雅黑"/>
                <w:color w:val="auto"/>
                <w:szCs w:val="21"/>
                <w:highlight w:val="none"/>
              </w:rPr>
              <w:t>存在2处</w:t>
            </w:r>
            <w:bookmarkEnd w:id="80"/>
            <w:r>
              <w:rPr>
                <w:rFonts w:hint="eastAsia" w:ascii="微软雅黑" w:hAnsi="微软雅黑" w:eastAsia="微软雅黑" w:cs="微软雅黑"/>
                <w:color w:val="auto"/>
                <w:szCs w:val="21"/>
                <w:highlight w:val="none"/>
              </w:rPr>
              <w:t>瑕疵的得</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分；存在</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处瑕疵的得</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分；存在</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处瑕疵得</w:t>
            </w:r>
            <w:r>
              <w:rPr>
                <w:rFonts w:hint="eastAsia" w:ascii="微软雅黑" w:hAnsi="微软雅黑" w:eastAsia="微软雅黑" w:cs="微软雅黑"/>
                <w:color w:val="auto"/>
                <w:szCs w:val="21"/>
                <w:highlight w:val="none"/>
                <w:lang w:val="en-US" w:eastAsia="zh-CN"/>
              </w:rPr>
              <w:t>1</w:t>
            </w:r>
            <w:r>
              <w:rPr>
                <w:rFonts w:hint="eastAsia" w:ascii="微软雅黑" w:hAnsi="微软雅黑" w:eastAsia="微软雅黑" w:cs="微软雅黑"/>
                <w:color w:val="auto"/>
                <w:szCs w:val="21"/>
                <w:highlight w:val="none"/>
              </w:rPr>
              <w:t>分；存在</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处</w:t>
            </w:r>
            <w:r>
              <w:rPr>
                <w:rFonts w:hint="eastAsia" w:ascii="微软雅黑" w:hAnsi="微软雅黑" w:eastAsia="微软雅黑" w:cs="微软雅黑"/>
                <w:color w:val="auto"/>
                <w:szCs w:val="21"/>
                <w:highlight w:val="none"/>
                <w:lang w:val="en-US" w:eastAsia="zh-CN"/>
              </w:rPr>
              <w:t>及以上</w:t>
            </w:r>
            <w:r>
              <w:rPr>
                <w:rFonts w:hint="eastAsia" w:ascii="微软雅黑" w:hAnsi="微软雅黑" w:eastAsia="微软雅黑" w:cs="微软雅黑"/>
                <w:color w:val="auto"/>
                <w:szCs w:val="21"/>
                <w:highlight w:val="none"/>
              </w:rPr>
              <w:t>瑕疵</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未提供的得0分。</w:t>
            </w:r>
          </w:p>
        </w:tc>
        <w:tc>
          <w:tcPr>
            <w:tcW w:w="1398" w:type="dxa"/>
            <w:vMerge w:val="continue"/>
            <w:noWrap w:val="0"/>
            <w:vAlign w:val="center"/>
          </w:tcPr>
          <w:p w14:paraId="473C3BFA">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Cs w:val="21"/>
                <w:highlight w:val="none"/>
              </w:rPr>
            </w:pPr>
          </w:p>
        </w:tc>
      </w:tr>
      <w:tr w14:paraId="4F15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4" w:hRule="atLeast"/>
          <w:jc w:val="center"/>
        </w:trPr>
        <w:tc>
          <w:tcPr>
            <w:tcW w:w="670" w:type="dxa"/>
            <w:vMerge w:val="restart"/>
            <w:noWrap w:val="0"/>
            <w:vAlign w:val="center"/>
          </w:tcPr>
          <w:p w14:paraId="703804AD">
            <w:pPr>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w:t>
            </w:r>
          </w:p>
        </w:tc>
        <w:tc>
          <w:tcPr>
            <w:tcW w:w="1152" w:type="dxa"/>
            <w:vMerge w:val="restart"/>
            <w:noWrap w:val="0"/>
            <w:vAlign w:val="center"/>
          </w:tcPr>
          <w:p w14:paraId="25B1755C">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商务部分（</w:t>
            </w:r>
            <w:r>
              <w:rPr>
                <w:rFonts w:hint="default"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w:t>
            </w:r>
          </w:p>
        </w:tc>
        <w:tc>
          <w:tcPr>
            <w:tcW w:w="1154" w:type="dxa"/>
            <w:noWrap w:val="0"/>
            <w:vAlign w:val="center"/>
          </w:tcPr>
          <w:p w14:paraId="0BE180D6">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rPr>
              <w:t>人员配置（</w:t>
            </w:r>
            <w:r>
              <w:rPr>
                <w:rFonts w:hint="default"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分）</w:t>
            </w:r>
          </w:p>
        </w:tc>
        <w:tc>
          <w:tcPr>
            <w:tcW w:w="5250" w:type="dxa"/>
            <w:noWrap w:val="0"/>
            <w:vAlign w:val="center"/>
          </w:tcPr>
          <w:p w14:paraId="39AF8CAD">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在满足磋商文件“第二篇 项目服务需求”的评审人员条件基础上，供应商额外配置的技术力量：</w:t>
            </w:r>
          </w:p>
          <w:p w14:paraId="4C225C4F">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1.项目负责人：具有中华人民共和国人力资源和社会保障部、工业和信息化部颁发的计算机技术与软件专业技术资格高级资格证书的得2分，同时具备软件工程造价师的得2分，总分4分。</w:t>
            </w:r>
          </w:p>
          <w:p w14:paraId="54BD92A8">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2.技术负责人：具有全国计算机技术与软件专业技术资格(水平)高级证书得1分，同时具有省级职称工作办公室授权的副高级及以上工程师证书（专业为电子信息或人工智能）得1分，同时具有工业和信息化部人才交流中心颁发的数据评价师证书得2分，总分4分。</w:t>
            </w:r>
          </w:p>
          <w:p w14:paraId="24DCCD39">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3.团队其他人员：</w:t>
            </w:r>
          </w:p>
          <w:p w14:paraId="3971D9A4">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①具有有效期内的工业和信息化部电子工业标准化研究院颁发的 IT 审计师证书（ITA），或者具有有效期内的注册信息系统审计师（CISA、CISP-A、ISA），有一个得1分，总分2分；</w:t>
            </w:r>
          </w:p>
          <w:p w14:paraId="12535FF1">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②具有人力资源和社会保障部、住房和城乡建设部颁发的“一级注册造价工程师”职业资格证书，得1分；</w:t>
            </w:r>
          </w:p>
          <w:p w14:paraId="4AE5ACC0">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③具有有效期内的全国计算机技术与软件专业技术资格(水平)高级证书，</w:t>
            </w:r>
            <w:bookmarkStart w:id="81" w:name="OLE_LINK4"/>
            <w:r>
              <w:rPr>
                <w:rFonts w:hint="eastAsia" w:ascii="微软雅黑" w:hAnsi="微软雅黑" w:eastAsia="微软雅黑" w:cs="微软雅黑"/>
                <w:color w:val="auto"/>
                <w:kern w:val="2"/>
                <w:sz w:val="21"/>
                <w:szCs w:val="21"/>
                <w:highlight w:val="none"/>
                <w:lang w:val="en-US" w:eastAsia="zh-CN" w:bidi="ar-SA"/>
              </w:rPr>
              <w:t>得1分</w:t>
            </w:r>
            <w:bookmarkEnd w:id="81"/>
            <w:r>
              <w:rPr>
                <w:rFonts w:hint="eastAsia" w:ascii="微软雅黑" w:hAnsi="微软雅黑" w:eastAsia="微软雅黑" w:cs="微软雅黑"/>
                <w:color w:val="auto"/>
                <w:kern w:val="2"/>
                <w:sz w:val="21"/>
                <w:szCs w:val="21"/>
                <w:highlight w:val="none"/>
                <w:lang w:val="en-US" w:eastAsia="zh-CN" w:bidi="ar-SA"/>
              </w:rPr>
              <w:t>。</w:t>
            </w:r>
          </w:p>
          <w:p w14:paraId="0FF48A7B">
            <w:pPr>
              <w:pStyle w:val="2"/>
              <w:keepNext/>
              <w:keepLines/>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both"/>
              <w:textAlignment w:val="auto"/>
              <w:outlineLvl w:val="0"/>
              <w:rPr>
                <w:rFonts w:hint="eastAsia"/>
                <w:color w:val="auto"/>
              </w:rPr>
            </w:pPr>
            <w:r>
              <w:rPr>
                <w:rFonts w:hint="eastAsia" w:ascii="微软雅黑" w:hAnsi="微软雅黑" w:eastAsia="微软雅黑" w:cs="微软雅黑"/>
                <w:b w:val="0"/>
                <w:color w:val="auto"/>
                <w:kern w:val="2"/>
                <w:sz w:val="21"/>
                <w:szCs w:val="21"/>
                <w:highlight w:val="none"/>
                <w:lang w:val="en-US" w:eastAsia="zh-CN" w:bidi="ar-SA"/>
              </w:rPr>
              <w:t xml:space="preserve">    本项总分4分。</w:t>
            </w:r>
          </w:p>
        </w:tc>
        <w:tc>
          <w:tcPr>
            <w:tcW w:w="1398" w:type="dxa"/>
            <w:noWrap w:val="0"/>
            <w:vAlign w:val="center"/>
          </w:tcPr>
          <w:p w14:paraId="1F2D8939">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1.提供相关证书复印件。</w:t>
            </w:r>
          </w:p>
          <w:p w14:paraId="1D2A0C5D">
            <w:pPr>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为其缴纳的</w:t>
            </w:r>
            <w:r>
              <w:rPr>
                <w:rFonts w:hint="eastAsia" w:ascii="微软雅黑" w:hAnsi="微软雅黑" w:eastAsia="微软雅黑" w:cs="微软雅黑"/>
                <w:color w:val="auto"/>
                <w:sz w:val="21"/>
                <w:szCs w:val="21"/>
                <w:highlight w:val="none"/>
                <w:lang w:val="en-US" w:eastAsia="zh-CN"/>
              </w:rPr>
              <w:t>有效</w:t>
            </w:r>
            <w:r>
              <w:rPr>
                <w:rFonts w:hint="eastAsia" w:ascii="微软雅黑" w:hAnsi="微软雅黑" w:eastAsia="微软雅黑" w:cs="微软雅黑"/>
                <w:color w:val="auto"/>
                <w:sz w:val="21"/>
                <w:szCs w:val="21"/>
                <w:highlight w:val="none"/>
              </w:rPr>
              <w:t>的</w:t>
            </w:r>
            <w:r>
              <w:rPr>
                <w:rFonts w:hint="eastAsia" w:ascii="微软雅黑" w:hAnsi="微软雅黑" w:eastAsia="微软雅黑" w:cs="微软雅黑"/>
                <w:color w:val="auto"/>
                <w:sz w:val="21"/>
                <w:szCs w:val="21"/>
                <w:highlight w:val="none"/>
                <w:lang w:val="en-US" w:eastAsia="zh-CN"/>
              </w:rPr>
              <w:t>2025年1-3月</w:t>
            </w:r>
            <w:r>
              <w:rPr>
                <w:rFonts w:hint="eastAsia" w:ascii="微软雅黑" w:hAnsi="微软雅黑" w:eastAsia="微软雅黑" w:cs="微软雅黑"/>
                <w:color w:val="auto"/>
                <w:sz w:val="21"/>
                <w:szCs w:val="21"/>
                <w:highlight w:val="none"/>
              </w:rPr>
              <w:t>社保缴纳证明材料复印件，成立不足上述时间的新公司</w:t>
            </w:r>
            <w:r>
              <w:rPr>
                <w:rFonts w:hint="eastAsia" w:ascii="微软雅黑" w:hAnsi="微软雅黑" w:eastAsia="微软雅黑" w:cs="微软雅黑"/>
                <w:color w:val="auto"/>
                <w:sz w:val="21"/>
                <w:szCs w:val="21"/>
                <w:highlight w:val="none"/>
                <w:lang w:val="en-US" w:eastAsia="zh-CN"/>
              </w:rPr>
              <w:t>或新入职员工</w:t>
            </w:r>
            <w:r>
              <w:rPr>
                <w:rFonts w:hint="eastAsia" w:ascii="微软雅黑" w:hAnsi="微软雅黑" w:eastAsia="微软雅黑" w:cs="微软雅黑"/>
                <w:color w:val="auto"/>
                <w:sz w:val="21"/>
                <w:szCs w:val="21"/>
                <w:highlight w:val="none"/>
              </w:rPr>
              <w:t>可提供人员劳务合同复印件。</w:t>
            </w:r>
          </w:p>
        </w:tc>
      </w:tr>
      <w:tr w14:paraId="5724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0" w:type="dxa"/>
            <w:vMerge w:val="continue"/>
            <w:noWrap w:val="0"/>
            <w:vAlign w:val="center"/>
          </w:tcPr>
          <w:p w14:paraId="6CFDF5D9">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Cs w:val="21"/>
                <w:highlight w:val="none"/>
              </w:rPr>
            </w:pPr>
          </w:p>
        </w:tc>
        <w:tc>
          <w:tcPr>
            <w:tcW w:w="1152" w:type="dxa"/>
            <w:vMerge w:val="continue"/>
            <w:noWrap w:val="0"/>
            <w:vAlign w:val="center"/>
          </w:tcPr>
          <w:p w14:paraId="54814B63">
            <w:pPr>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微软雅黑" w:hAnsi="微软雅黑" w:eastAsia="微软雅黑" w:cs="微软雅黑"/>
                <w:color w:val="auto"/>
                <w:szCs w:val="21"/>
                <w:highlight w:val="none"/>
              </w:rPr>
            </w:pPr>
          </w:p>
        </w:tc>
        <w:tc>
          <w:tcPr>
            <w:tcW w:w="1154" w:type="dxa"/>
            <w:noWrap w:val="0"/>
            <w:vAlign w:val="center"/>
          </w:tcPr>
          <w:p w14:paraId="685BD86E">
            <w:pPr>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业绩</w:t>
            </w:r>
          </w:p>
          <w:p w14:paraId="089B9C53">
            <w:pPr>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20</w:t>
            </w:r>
            <w:r>
              <w:rPr>
                <w:rFonts w:hint="eastAsia" w:ascii="微软雅黑" w:hAnsi="微软雅黑" w:eastAsia="微软雅黑" w:cs="微软雅黑"/>
                <w:color w:val="auto"/>
                <w:szCs w:val="21"/>
                <w:highlight w:val="none"/>
              </w:rPr>
              <w:t>分）</w:t>
            </w:r>
          </w:p>
        </w:tc>
        <w:tc>
          <w:tcPr>
            <w:tcW w:w="5250" w:type="dxa"/>
            <w:noWrap w:val="0"/>
            <w:vAlign w:val="center"/>
          </w:tcPr>
          <w:p w14:paraId="62C7F2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1.2020年1月1日至今</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以合同签订时间为准</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承担过全过程跟踪审计</w:t>
            </w:r>
            <w:r>
              <w:rPr>
                <w:rFonts w:hint="eastAsia" w:ascii="微软雅黑" w:hAnsi="微软雅黑" w:eastAsia="微软雅黑" w:cs="微软雅黑"/>
                <w:color w:val="auto"/>
                <w:sz w:val="21"/>
                <w:szCs w:val="21"/>
                <w:highlight w:val="none"/>
                <w:lang w:val="en-US" w:eastAsia="zh-CN"/>
              </w:rPr>
              <w:t>服务类似</w:t>
            </w:r>
            <w:r>
              <w:rPr>
                <w:rFonts w:hint="eastAsia" w:ascii="微软雅黑" w:hAnsi="微软雅黑" w:eastAsia="微软雅黑" w:cs="微软雅黑"/>
                <w:color w:val="auto"/>
                <w:sz w:val="21"/>
                <w:szCs w:val="21"/>
                <w:highlight w:val="none"/>
              </w:rPr>
              <w:t>业绩，每提供一个得3分，最多得</w:t>
            </w:r>
            <w:r>
              <w:rPr>
                <w:rFonts w:hint="eastAsia" w:ascii="微软雅黑" w:hAnsi="微软雅黑" w:eastAsia="微软雅黑" w:cs="微软雅黑"/>
                <w:color w:val="auto"/>
                <w:sz w:val="21"/>
                <w:szCs w:val="21"/>
                <w:highlight w:val="none"/>
                <w:lang w:val="en-US" w:eastAsia="zh-CN"/>
              </w:rPr>
              <w:t>15</w:t>
            </w:r>
            <w:r>
              <w:rPr>
                <w:rFonts w:hint="eastAsia" w:ascii="微软雅黑" w:hAnsi="微软雅黑" w:eastAsia="微软雅黑" w:cs="微软雅黑"/>
                <w:color w:val="auto"/>
                <w:sz w:val="21"/>
                <w:szCs w:val="21"/>
                <w:highlight w:val="none"/>
              </w:rPr>
              <w:t>分。</w:t>
            </w:r>
          </w:p>
          <w:p w14:paraId="520E6F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olor w:val="auto"/>
                <w:sz w:val="21"/>
                <w:szCs w:val="21"/>
                <w:highlight w:val="none"/>
              </w:rPr>
              <w:t>2020年1月1日至今</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以合同签订时间为准</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olor w:val="auto"/>
                <w:sz w:val="21"/>
                <w:szCs w:val="21"/>
                <w:highlight w:val="none"/>
              </w:rPr>
              <w:t>承担过政务信息化项目验收、</w:t>
            </w:r>
            <w:r>
              <w:rPr>
                <w:rFonts w:hint="eastAsia" w:ascii="微软雅黑" w:hAnsi="微软雅黑" w:eastAsia="微软雅黑"/>
                <w:color w:val="auto"/>
                <w:sz w:val="21"/>
                <w:szCs w:val="21"/>
                <w:highlight w:val="none"/>
                <w:lang w:val="en-US" w:eastAsia="zh-CN"/>
              </w:rPr>
              <w:t>结算</w:t>
            </w:r>
            <w:r>
              <w:rPr>
                <w:rFonts w:hint="eastAsia" w:ascii="微软雅黑" w:hAnsi="微软雅黑" w:eastAsia="微软雅黑"/>
                <w:color w:val="auto"/>
                <w:sz w:val="21"/>
                <w:szCs w:val="21"/>
                <w:highlight w:val="none"/>
              </w:rPr>
              <w:t>案例的，提供1个得1分，总分</w:t>
            </w:r>
            <w:r>
              <w:rPr>
                <w:rFonts w:hint="eastAsia" w:ascii="微软雅黑" w:hAnsi="微软雅黑" w:eastAsia="微软雅黑"/>
                <w:color w:val="auto"/>
                <w:sz w:val="21"/>
                <w:szCs w:val="21"/>
                <w:highlight w:val="none"/>
                <w:lang w:val="en-US" w:eastAsia="zh-CN"/>
              </w:rPr>
              <w:t>5</w:t>
            </w:r>
            <w:r>
              <w:rPr>
                <w:rFonts w:hint="eastAsia" w:ascii="微软雅黑" w:hAnsi="微软雅黑" w:eastAsia="微软雅黑"/>
                <w:color w:val="auto"/>
                <w:sz w:val="21"/>
                <w:szCs w:val="21"/>
                <w:highlight w:val="none"/>
              </w:rPr>
              <w:t>分</w:t>
            </w:r>
            <w:r>
              <w:rPr>
                <w:rFonts w:hint="eastAsia" w:ascii="微软雅黑" w:hAnsi="微软雅黑" w:eastAsia="微软雅黑" w:cs="微软雅黑"/>
                <w:color w:val="auto"/>
                <w:sz w:val="21"/>
                <w:szCs w:val="21"/>
                <w:highlight w:val="none"/>
              </w:rPr>
              <w:t>。</w:t>
            </w:r>
          </w:p>
        </w:tc>
        <w:tc>
          <w:tcPr>
            <w:tcW w:w="1398" w:type="dxa"/>
            <w:noWrap w:val="0"/>
            <w:vAlign w:val="center"/>
          </w:tcPr>
          <w:p w14:paraId="5319EF74">
            <w:pPr>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color w:val="auto"/>
              </w:rPr>
            </w:pPr>
            <w:r>
              <w:rPr>
                <w:rFonts w:hint="eastAsia" w:ascii="微软雅黑" w:hAnsi="微软雅黑" w:eastAsia="微软雅黑" w:cs="微软雅黑"/>
                <w:color w:val="auto"/>
                <w:szCs w:val="21"/>
                <w:highlight w:val="none"/>
              </w:rPr>
              <w:t>提供相关合同复印件。</w:t>
            </w:r>
          </w:p>
          <w:p w14:paraId="60BE10E8">
            <w:pPr>
              <w:keepNext/>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outlineLvl w:val="9"/>
              <w:rPr>
                <w:rFonts w:hint="default" w:eastAsia="微软雅黑"/>
                <w:color w:val="auto"/>
                <w:lang w:val="en-US" w:eastAsia="zh-CN"/>
              </w:rPr>
            </w:pPr>
            <w:bookmarkStart w:id="82" w:name="_Toc8610"/>
            <w:r>
              <w:rPr>
                <w:rFonts w:hint="eastAsia" w:ascii="微软雅黑" w:hAnsi="微软雅黑" w:eastAsia="微软雅黑" w:cs="微软雅黑"/>
                <w:color w:val="auto"/>
                <w:szCs w:val="21"/>
                <w:highlight w:val="none"/>
                <w:lang w:val="en-US" w:eastAsia="zh-CN"/>
              </w:rPr>
              <w:t>2.同一合同不重复计分</w:t>
            </w:r>
            <w:bookmarkEnd w:id="82"/>
          </w:p>
        </w:tc>
      </w:tr>
    </w:tbl>
    <w:p w14:paraId="54D6D95F">
      <w:pPr>
        <w:numPr>
          <w:ilvl w:val="0"/>
          <w:numId w:val="0"/>
        </w:numPr>
        <w:rPr>
          <w:rFonts w:hint="eastAsia" w:ascii="微软雅黑" w:hAnsi="微软雅黑" w:eastAsia="微软雅黑" w:cs="微软雅黑"/>
          <w:color w:val="auto"/>
          <w:szCs w:val="21"/>
          <w:highlight w:val="none"/>
        </w:rPr>
      </w:pPr>
      <w:r>
        <w:rPr>
          <w:rFonts w:hint="eastAsia" w:ascii="微软雅黑" w:hAnsi="微软雅黑" w:eastAsia="微软雅黑" w:cs="微软雅黑"/>
          <w:b/>
          <w:color w:val="auto"/>
          <w:sz w:val="24"/>
          <w:szCs w:val="20"/>
          <w:highlight w:val="none"/>
          <w:lang w:val="en-US" w:eastAsia="zh-CN"/>
        </w:rPr>
        <w:t>（二）分包二</w:t>
      </w:r>
      <w:r>
        <w:rPr>
          <w:rFonts w:hint="eastAsia" w:ascii="微软雅黑" w:hAnsi="微软雅黑" w:eastAsia="微软雅黑" w:cs="微软雅黑"/>
          <w:b/>
          <w:color w:val="auto"/>
          <w:sz w:val="24"/>
          <w:szCs w:val="20"/>
          <w:highlight w:val="none"/>
        </w:rPr>
        <w:t>评审标准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53"/>
        <w:gridCol w:w="1155"/>
        <w:gridCol w:w="5247"/>
        <w:gridCol w:w="1399"/>
      </w:tblGrid>
      <w:tr w14:paraId="6B16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noWrap w:val="0"/>
            <w:vAlign w:val="center"/>
          </w:tcPr>
          <w:p w14:paraId="35F2B728">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微软雅黑" w:cs="Times New Roman"/>
                <w:b/>
                <w:bCs/>
                <w:color w:val="auto"/>
                <w:sz w:val="21"/>
                <w:szCs w:val="21"/>
                <w:highlight w:val="none"/>
              </w:rPr>
            </w:pPr>
            <w:r>
              <w:rPr>
                <w:rFonts w:hint="default" w:ascii="Times New Roman" w:hAnsi="Times New Roman" w:eastAsia="微软雅黑" w:cs="Times New Roman"/>
                <w:b/>
                <w:bCs/>
                <w:color w:val="auto"/>
                <w:sz w:val="21"/>
                <w:szCs w:val="21"/>
                <w:highlight w:val="none"/>
              </w:rPr>
              <w:t>序号</w:t>
            </w:r>
          </w:p>
        </w:tc>
        <w:tc>
          <w:tcPr>
            <w:tcW w:w="1153" w:type="dxa"/>
            <w:noWrap w:val="0"/>
            <w:vAlign w:val="center"/>
          </w:tcPr>
          <w:p w14:paraId="487D29B0">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微软雅黑" w:cs="Times New Roman"/>
                <w:b/>
                <w:bCs/>
                <w:color w:val="auto"/>
                <w:sz w:val="21"/>
                <w:szCs w:val="21"/>
                <w:highlight w:val="none"/>
              </w:rPr>
            </w:pPr>
            <w:r>
              <w:rPr>
                <w:rFonts w:hint="default" w:ascii="Times New Roman" w:hAnsi="Times New Roman" w:eastAsia="微软雅黑" w:cs="Times New Roman"/>
                <w:b/>
                <w:bCs/>
                <w:color w:val="auto"/>
                <w:sz w:val="21"/>
                <w:szCs w:val="21"/>
                <w:highlight w:val="none"/>
              </w:rPr>
              <w:t>评分因素及权值</w:t>
            </w:r>
          </w:p>
        </w:tc>
        <w:tc>
          <w:tcPr>
            <w:tcW w:w="1155" w:type="dxa"/>
            <w:noWrap w:val="0"/>
            <w:vAlign w:val="center"/>
          </w:tcPr>
          <w:p w14:paraId="6D3876B6">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微软雅黑" w:cs="Times New Roman"/>
                <w:b/>
                <w:bCs/>
                <w:color w:val="auto"/>
                <w:sz w:val="21"/>
                <w:szCs w:val="21"/>
                <w:highlight w:val="none"/>
              </w:rPr>
            </w:pPr>
            <w:r>
              <w:rPr>
                <w:rFonts w:hint="default" w:ascii="Times New Roman" w:hAnsi="Times New Roman" w:eastAsia="微软雅黑" w:cs="Times New Roman"/>
                <w:b/>
                <w:bCs/>
                <w:color w:val="auto"/>
                <w:sz w:val="21"/>
                <w:szCs w:val="21"/>
                <w:highlight w:val="none"/>
              </w:rPr>
              <w:t>分值</w:t>
            </w:r>
          </w:p>
        </w:tc>
        <w:tc>
          <w:tcPr>
            <w:tcW w:w="5247" w:type="dxa"/>
            <w:noWrap w:val="0"/>
            <w:vAlign w:val="center"/>
          </w:tcPr>
          <w:p w14:paraId="57D5996E">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微软雅黑" w:cs="Times New Roman"/>
                <w:b/>
                <w:bCs/>
                <w:color w:val="auto"/>
                <w:sz w:val="21"/>
                <w:szCs w:val="21"/>
                <w:highlight w:val="none"/>
              </w:rPr>
            </w:pPr>
            <w:r>
              <w:rPr>
                <w:rFonts w:hint="default" w:ascii="Times New Roman" w:hAnsi="Times New Roman" w:eastAsia="微软雅黑" w:cs="Times New Roman"/>
                <w:b/>
                <w:bCs/>
                <w:color w:val="auto"/>
                <w:sz w:val="21"/>
                <w:szCs w:val="21"/>
                <w:highlight w:val="none"/>
              </w:rPr>
              <w:t>评分标准</w:t>
            </w:r>
          </w:p>
        </w:tc>
        <w:tc>
          <w:tcPr>
            <w:tcW w:w="1399" w:type="dxa"/>
            <w:noWrap w:val="0"/>
            <w:vAlign w:val="center"/>
          </w:tcPr>
          <w:p w14:paraId="5925E70D">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微软雅黑" w:cs="Times New Roman"/>
                <w:b/>
                <w:bCs/>
                <w:color w:val="auto"/>
                <w:sz w:val="21"/>
                <w:szCs w:val="21"/>
                <w:highlight w:val="none"/>
              </w:rPr>
            </w:pPr>
            <w:r>
              <w:rPr>
                <w:rFonts w:hint="default" w:ascii="Times New Roman" w:hAnsi="Times New Roman" w:eastAsia="微软雅黑" w:cs="Times New Roman"/>
                <w:b/>
                <w:bCs/>
                <w:color w:val="auto"/>
                <w:sz w:val="21"/>
                <w:szCs w:val="21"/>
                <w:highlight w:val="none"/>
              </w:rPr>
              <w:t>说明</w:t>
            </w:r>
          </w:p>
        </w:tc>
      </w:tr>
      <w:tr w14:paraId="3774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noWrap w:val="0"/>
            <w:vAlign w:val="center"/>
          </w:tcPr>
          <w:p w14:paraId="7761A029">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1</w:t>
            </w:r>
          </w:p>
        </w:tc>
        <w:tc>
          <w:tcPr>
            <w:tcW w:w="1153" w:type="dxa"/>
            <w:noWrap w:val="0"/>
            <w:vAlign w:val="center"/>
          </w:tcPr>
          <w:p w14:paraId="1D55DF12">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磋商报价</w:t>
            </w:r>
          </w:p>
          <w:p w14:paraId="69F39EEF">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（20%）</w:t>
            </w:r>
          </w:p>
        </w:tc>
        <w:tc>
          <w:tcPr>
            <w:tcW w:w="1155" w:type="dxa"/>
            <w:noWrap w:val="0"/>
            <w:vAlign w:val="center"/>
          </w:tcPr>
          <w:p w14:paraId="6571D64A">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20分</w:t>
            </w:r>
          </w:p>
        </w:tc>
        <w:tc>
          <w:tcPr>
            <w:tcW w:w="5247" w:type="dxa"/>
            <w:noWrap w:val="0"/>
            <w:vAlign w:val="center"/>
          </w:tcPr>
          <w:p w14:paraId="77BD7757">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满足资格性、符合性要求且最后报价最低的供应商的价格为磋商基准价，其价格分为满分。其他供应商的价格分统一按照下列公式计算：</w:t>
            </w:r>
          </w:p>
          <w:p w14:paraId="6FE35E5A">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磋商报价得分=（磋商基准价/最后磋商报价）×价格权值×100</w:t>
            </w:r>
          </w:p>
        </w:tc>
        <w:tc>
          <w:tcPr>
            <w:tcW w:w="1399" w:type="dxa"/>
            <w:noWrap w:val="0"/>
            <w:vAlign w:val="center"/>
          </w:tcPr>
          <w:p w14:paraId="555791D0">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微软雅黑" w:cs="Times New Roman"/>
                <w:color w:val="auto"/>
                <w:sz w:val="21"/>
                <w:szCs w:val="21"/>
                <w:highlight w:val="none"/>
              </w:rPr>
            </w:pPr>
          </w:p>
        </w:tc>
      </w:tr>
      <w:tr w14:paraId="7956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vMerge w:val="restart"/>
            <w:noWrap w:val="0"/>
            <w:vAlign w:val="center"/>
          </w:tcPr>
          <w:p w14:paraId="4CE01161">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2</w:t>
            </w:r>
          </w:p>
        </w:tc>
        <w:tc>
          <w:tcPr>
            <w:tcW w:w="1153" w:type="dxa"/>
            <w:vMerge w:val="restart"/>
            <w:noWrap w:val="0"/>
            <w:vAlign w:val="center"/>
          </w:tcPr>
          <w:p w14:paraId="6662AB91">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技术部分（4</w:t>
            </w:r>
            <w:r>
              <w:rPr>
                <w:rFonts w:hint="eastAsia" w:ascii="微软雅黑" w:hAnsi="微软雅黑" w:eastAsia="微软雅黑" w:cs="微软雅黑"/>
                <w:color w:val="auto"/>
                <w:szCs w:val="21"/>
                <w:highlight w:val="none"/>
                <w:lang w:val="en-US" w:eastAsia="zh-CN"/>
              </w:rPr>
              <w:t>0</w:t>
            </w:r>
            <w:r>
              <w:rPr>
                <w:rFonts w:hint="default" w:ascii="微软雅黑" w:hAnsi="微软雅黑" w:eastAsia="微软雅黑" w:cs="微软雅黑"/>
                <w:color w:val="auto"/>
                <w:szCs w:val="21"/>
                <w:highlight w:val="none"/>
              </w:rPr>
              <w:t>%）</w:t>
            </w:r>
          </w:p>
        </w:tc>
        <w:tc>
          <w:tcPr>
            <w:tcW w:w="1155" w:type="dxa"/>
            <w:noWrap w:val="0"/>
            <w:vAlign w:val="center"/>
          </w:tcPr>
          <w:p w14:paraId="060ECA9C">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总体</w:t>
            </w:r>
          </w:p>
          <w:p w14:paraId="34E7B987">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方案</w:t>
            </w:r>
          </w:p>
          <w:p w14:paraId="3C9E7308">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2</w:t>
            </w:r>
            <w:r>
              <w:rPr>
                <w:rFonts w:hint="default" w:ascii="微软雅黑" w:hAnsi="微软雅黑" w:eastAsia="微软雅黑" w:cs="微软雅黑"/>
                <w:color w:val="auto"/>
                <w:szCs w:val="21"/>
                <w:highlight w:val="none"/>
              </w:rPr>
              <w:t>分）</w:t>
            </w:r>
          </w:p>
        </w:tc>
        <w:tc>
          <w:tcPr>
            <w:tcW w:w="5247" w:type="dxa"/>
            <w:noWrap w:val="0"/>
            <w:vAlign w:val="center"/>
          </w:tcPr>
          <w:p w14:paraId="496F3672">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响应文件中需对本项目涉及的软件系统、系统集成的监理方法进行描述，内容包括但不限于：</w:t>
            </w:r>
          </w:p>
          <w:p w14:paraId="7182B556">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1.监理工作目标明确；</w:t>
            </w:r>
          </w:p>
          <w:p w14:paraId="33D2E3F7">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2.项目认识到位；</w:t>
            </w:r>
          </w:p>
          <w:p w14:paraId="39E47B01">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3.对项目建设背景、相关技术情况理解准确；</w:t>
            </w:r>
          </w:p>
          <w:p w14:paraId="522F5581">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4.具有科学合理的监理实施方案。</w:t>
            </w:r>
          </w:p>
          <w:p w14:paraId="7759962A">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eastAsia" w:ascii="微软雅黑" w:hAnsi="微软雅黑" w:eastAsia="微软雅黑" w:cs="微软雅黑"/>
                <w:color w:val="auto"/>
                <w:szCs w:val="21"/>
                <w:highlight w:val="none"/>
              </w:rPr>
              <w:t>上述内容全面、无漏项、不存在瑕疵得</w:t>
            </w:r>
            <w:r>
              <w:rPr>
                <w:rFonts w:hint="eastAsia" w:ascii="微软雅黑" w:hAnsi="微软雅黑" w:eastAsia="微软雅黑" w:cs="微软雅黑"/>
                <w:color w:val="auto"/>
                <w:szCs w:val="21"/>
                <w:highlight w:val="none"/>
                <w:lang w:val="en-US" w:eastAsia="zh-CN"/>
              </w:rPr>
              <w:t>10</w:t>
            </w:r>
            <w:r>
              <w:rPr>
                <w:rFonts w:hint="eastAsia" w:ascii="微软雅黑" w:hAnsi="微软雅黑" w:eastAsia="微软雅黑" w:cs="微软雅黑"/>
                <w:color w:val="auto"/>
                <w:szCs w:val="21"/>
                <w:highlight w:val="none"/>
              </w:rPr>
              <w:t>分；存在1处瑕疵得</w:t>
            </w:r>
            <w:r>
              <w:rPr>
                <w:rFonts w:hint="eastAsia" w:ascii="微软雅黑" w:hAnsi="微软雅黑" w:eastAsia="微软雅黑" w:cs="微软雅黑"/>
                <w:color w:val="auto"/>
                <w:szCs w:val="21"/>
                <w:highlight w:val="none"/>
                <w:lang w:val="en-US" w:eastAsia="zh-CN"/>
              </w:rPr>
              <w:t>7</w:t>
            </w:r>
            <w:r>
              <w:rPr>
                <w:rFonts w:hint="eastAsia" w:ascii="微软雅黑" w:hAnsi="微软雅黑" w:eastAsia="微软雅黑" w:cs="微软雅黑"/>
                <w:color w:val="auto"/>
                <w:szCs w:val="21"/>
                <w:highlight w:val="none"/>
              </w:rPr>
              <w:t>分；存在2处瑕疵的得</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分；存在</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处</w:t>
            </w:r>
            <w:r>
              <w:rPr>
                <w:rFonts w:hint="eastAsia" w:ascii="微软雅黑" w:hAnsi="微软雅黑" w:eastAsia="微软雅黑" w:cs="微软雅黑"/>
                <w:color w:val="auto"/>
                <w:szCs w:val="21"/>
                <w:highlight w:val="none"/>
                <w:lang w:val="en-US" w:eastAsia="zh-CN"/>
              </w:rPr>
              <w:t>及以上</w:t>
            </w:r>
            <w:r>
              <w:rPr>
                <w:rFonts w:hint="eastAsia" w:ascii="微软雅黑" w:hAnsi="微软雅黑" w:eastAsia="微软雅黑" w:cs="微软雅黑"/>
                <w:color w:val="auto"/>
                <w:szCs w:val="21"/>
                <w:highlight w:val="none"/>
              </w:rPr>
              <w:t>瑕疵</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未提供的得0分。</w:t>
            </w:r>
          </w:p>
        </w:tc>
        <w:tc>
          <w:tcPr>
            <w:tcW w:w="1399" w:type="dxa"/>
            <w:vMerge w:val="restart"/>
            <w:noWrap w:val="0"/>
            <w:vAlign w:val="center"/>
          </w:tcPr>
          <w:p w14:paraId="09DB5FE2">
            <w:pPr>
              <w:keepNext w:val="0"/>
              <w:keepLines w:val="0"/>
              <w:pageBreakBefore w:val="0"/>
              <w:widowControl w:val="0"/>
              <w:kinsoku/>
              <w:wordWrap/>
              <w:overflowPunct/>
              <w:topLinePunct w:val="0"/>
              <w:autoSpaceDE/>
              <w:autoSpaceDN/>
              <w:bidi w:val="0"/>
              <w:adjustRightInd/>
              <w:spacing w:line="400" w:lineRule="exact"/>
              <w:textAlignment w:val="auto"/>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1供应商提供方案。（格式自定）</w:t>
            </w:r>
          </w:p>
          <w:p w14:paraId="311CB78B">
            <w:pPr>
              <w:keepNext w:val="0"/>
              <w:keepLines w:val="0"/>
              <w:pageBreakBefore w:val="0"/>
              <w:kinsoku/>
              <w:wordWrap/>
              <w:overflowPunct/>
              <w:topLinePunct w:val="0"/>
              <w:autoSpaceDE/>
              <w:autoSpaceDN/>
              <w:bidi w:val="0"/>
              <w:adjustRightInd/>
              <w:spacing w:line="400" w:lineRule="exact"/>
              <w:ind w:firstLine="0" w:firstLineChars="0"/>
              <w:jc w:val="both"/>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rPr>
              <w:t>本项内容中所称的“瑕疵”指下列</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种情形中的任一种情形：</w:t>
            </w:r>
          </w:p>
          <w:p w14:paraId="2222424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①内容表述不完整或缺少关键分析点；</w:t>
            </w:r>
          </w:p>
          <w:p w14:paraId="3CC7CEB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②计划及措施不科学或不合理；</w:t>
            </w:r>
          </w:p>
          <w:p w14:paraId="32E704F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③内容表述前后矛盾、无连贯性；</w:t>
            </w:r>
          </w:p>
          <w:p w14:paraId="5EBFF3B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④内容存在逻辑漏洞；</w:t>
            </w:r>
          </w:p>
          <w:p w14:paraId="0D40C2E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⑤内容存在常识性错误；</w:t>
            </w:r>
          </w:p>
          <w:p w14:paraId="6DC071A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⑥技术措施保障安排并不适用本项目特性或非专门针对本项目制定；</w:t>
            </w:r>
          </w:p>
          <w:p w14:paraId="060041B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⑦方案中提出的措施举措不利于本项目目标的实现；</w:t>
            </w:r>
          </w:p>
          <w:p w14:paraId="21655EC1">
            <w:pPr>
              <w:keepNext w:val="0"/>
              <w:keepLines w:val="0"/>
              <w:pageBreakBefore w:val="0"/>
              <w:kinsoku/>
              <w:wordWrap/>
              <w:overflowPunct/>
              <w:topLinePunct w:val="0"/>
              <w:autoSpaceDE/>
              <w:autoSpaceDN/>
              <w:bidi w:val="0"/>
              <w:adjustRightInd/>
              <w:snapToGrid w:val="0"/>
              <w:spacing w:line="400" w:lineRule="exact"/>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rPr>
              <w:t>⑧现有技术条件下不可能实现采购目标。</w:t>
            </w:r>
          </w:p>
          <w:p w14:paraId="249D32CB">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微软雅黑" w:cs="Times New Roman"/>
                <w:color w:val="auto"/>
                <w:sz w:val="21"/>
                <w:szCs w:val="21"/>
                <w:highlight w:val="none"/>
              </w:rPr>
            </w:pPr>
          </w:p>
        </w:tc>
      </w:tr>
      <w:tr w14:paraId="3A78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vMerge w:val="continue"/>
            <w:noWrap w:val="0"/>
            <w:vAlign w:val="center"/>
          </w:tcPr>
          <w:p w14:paraId="4EAE6D92">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rPr>
            </w:pPr>
          </w:p>
        </w:tc>
        <w:tc>
          <w:tcPr>
            <w:tcW w:w="1153" w:type="dxa"/>
            <w:vMerge w:val="continue"/>
            <w:noWrap w:val="0"/>
            <w:vAlign w:val="center"/>
          </w:tcPr>
          <w:p w14:paraId="40733B47">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rPr>
            </w:pPr>
          </w:p>
        </w:tc>
        <w:tc>
          <w:tcPr>
            <w:tcW w:w="1155" w:type="dxa"/>
            <w:noWrap w:val="0"/>
            <w:vAlign w:val="center"/>
          </w:tcPr>
          <w:p w14:paraId="28B5184C">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质量</w:t>
            </w:r>
          </w:p>
          <w:p w14:paraId="428A70F9">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体系</w:t>
            </w:r>
          </w:p>
          <w:p w14:paraId="3A1232A6">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6</w:t>
            </w:r>
            <w:r>
              <w:rPr>
                <w:rFonts w:hint="default" w:ascii="微软雅黑" w:hAnsi="微软雅黑" w:eastAsia="微软雅黑" w:cs="微软雅黑"/>
                <w:color w:val="auto"/>
                <w:szCs w:val="21"/>
                <w:highlight w:val="none"/>
              </w:rPr>
              <w:t>分）</w:t>
            </w:r>
          </w:p>
        </w:tc>
        <w:tc>
          <w:tcPr>
            <w:tcW w:w="5247" w:type="dxa"/>
            <w:noWrap w:val="0"/>
            <w:vAlign w:val="center"/>
          </w:tcPr>
          <w:p w14:paraId="377248C6">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供应商对本项目提供项目质量体系方案，内容包含但不限于：</w:t>
            </w:r>
          </w:p>
          <w:p w14:paraId="3E7BDFCA">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1.质量控制措施；</w:t>
            </w:r>
          </w:p>
          <w:p w14:paraId="5C7D7291">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2.针对本招标项目的重点和难点提出确保工程质量的建议；</w:t>
            </w:r>
          </w:p>
          <w:p w14:paraId="65E76BD9">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3.本招标项目的重点和难点采取的监理措施。</w:t>
            </w:r>
          </w:p>
          <w:p w14:paraId="01EC8D7A">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eastAsia" w:ascii="微软雅黑" w:hAnsi="微软雅黑" w:eastAsia="微软雅黑" w:cs="微软雅黑"/>
                <w:color w:val="auto"/>
                <w:szCs w:val="21"/>
                <w:highlight w:val="none"/>
              </w:rPr>
              <w:t>上述内容全面、无漏项、不存在瑕疵得</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分；存在1处瑕疵得</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分；存在2处瑕疵的得</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分；存在</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处</w:t>
            </w:r>
            <w:r>
              <w:rPr>
                <w:rFonts w:hint="eastAsia" w:ascii="微软雅黑" w:hAnsi="微软雅黑" w:eastAsia="微软雅黑" w:cs="微软雅黑"/>
                <w:color w:val="auto"/>
                <w:szCs w:val="21"/>
                <w:highlight w:val="none"/>
                <w:lang w:val="en-US" w:eastAsia="zh-CN"/>
              </w:rPr>
              <w:t>及以上</w:t>
            </w:r>
            <w:r>
              <w:rPr>
                <w:rFonts w:hint="eastAsia" w:ascii="微软雅黑" w:hAnsi="微软雅黑" w:eastAsia="微软雅黑" w:cs="微软雅黑"/>
                <w:color w:val="auto"/>
                <w:szCs w:val="21"/>
                <w:highlight w:val="none"/>
              </w:rPr>
              <w:t>瑕疵</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未提供的得0分。</w:t>
            </w:r>
          </w:p>
        </w:tc>
        <w:tc>
          <w:tcPr>
            <w:tcW w:w="1399" w:type="dxa"/>
            <w:vMerge w:val="continue"/>
            <w:noWrap w:val="0"/>
            <w:vAlign w:val="center"/>
          </w:tcPr>
          <w:p w14:paraId="112B7F0A">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微软雅黑" w:cs="Times New Roman"/>
                <w:color w:val="auto"/>
                <w:sz w:val="21"/>
                <w:szCs w:val="21"/>
                <w:highlight w:val="none"/>
              </w:rPr>
            </w:pPr>
          </w:p>
        </w:tc>
      </w:tr>
      <w:tr w14:paraId="0FC4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vMerge w:val="continue"/>
            <w:noWrap w:val="0"/>
            <w:vAlign w:val="center"/>
          </w:tcPr>
          <w:p w14:paraId="00E2B7DA">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rPr>
            </w:pPr>
          </w:p>
        </w:tc>
        <w:tc>
          <w:tcPr>
            <w:tcW w:w="1153" w:type="dxa"/>
            <w:vMerge w:val="continue"/>
            <w:noWrap w:val="0"/>
            <w:vAlign w:val="center"/>
          </w:tcPr>
          <w:p w14:paraId="39B4A001">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rPr>
            </w:pPr>
          </w:p>
        </w:tc>
        <w:tc>
          <w:tcPr>
            <w:tcW w:w="1155" w:type="dxa"/>
            <w:noWrap w:val="0"/>
            <w:vAlign w:val="center"/>
          </w:tcPr>
          <w:p w14:paraId="1CC340F0">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工作</w:t>
            </w:r>
          </w:p>
          <w:p w14:paraId="6B7342C9">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程序</w:t>
            </w:r>
          </w:p>
          <w:p w14:paraId="6940DE39">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6</w:t>
            </w:r>
            <w:r>
              <w:rPr>
                <w:rFonts w:hint="default" w:ascii="微软雅黑" w:hAnsi="微软雅黑" w:eastAsia="微软雅黑" w:cs="微软雅黑"/>
                <w:color w:val="auto"/>
                <w:szCs w:val="21"/>
                <w:highlight w:val="none"/>
              </w:rPr>
              <w:t>分）</w:t>
            </w:r>
          </w:p>
        </w:tc>
        <w:tc>
          <w:tcPr>
            <w:tcW w:w="5247" w:type="dxa"/>
            <w:noWrap w:val="0"/>
            <w:vAlign w:val="center"/>
          </w:tcPr>
          <w:p w14:paraId="1B699734">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供应商对本项目提供工作程序方案，对监理工作程序进行清晰地说明，内容包含但不限于：</w:t>
            </w:r>
          </w:p>
          <w:p w14:paraId="56C54941">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1.建立完善的项目监理日志制度；</w:t>
            </w:r>
          </w:p>
          <w:p w14:paraId="4DC95894">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2.提出组织项目进度协调的方案；</w:t>
            </w:r>
          </w:p>
          <w:p w14:paraId="09B06A32">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3.对采购人进度计划严格，能督促施工进度。</w:t>
            </w:r>
          </w:p>
          <w:p w14:paraId="6AAC1162">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eastAsia" w:ascii="微软雅黑" w:hAnsi="微软雅黑" w:eastAsia="微软雅黑" w:cs="微软雅黑"/>
                <w:color w:val="auto"/>
                <w:szCs w:val="21"/>
                <w:highlight w:val="none"/>
              </w:rPr>
              <w:t>上述内容全面、无漏项、不存在瑕疵得</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分；存在1处瑕疵得</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分；存在2处瑕疵的得</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分；存在</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处</w:t>
            </w:r>
            <w:r>
              <w:rPr>
                <w:rFonts w:hint="eastAsia" w:ascii="微软雅黑" w:hAnsi="微软雅黑" w:eastAsia="微软雅黑" w:cs="微软雅黑"/>
                <w:color w:val="auto"/>
                <w:szCs w:val="21"/>
                <w:highlight w:val="none"/>
                <w:lang w:val="en-US" w:eastAsia="zh-CN"/>
              </w:rPr>
              <w:t>及以上</w:t>
            </w:r>
            <w:r>
              <w:rPr>
                <w:rFonts w:hint="eastAsia" w:ascii="微软雅黑" w:hAnsi="微软雅黑" w:eastAsia="微软雅黑" w:cs="微软雅黑"/>
                <w:color w:val="auto"/>
                <w:szCs w:val="21"/>
                <w:highlight w:val="none"/>
              </w:rPr>
              <w:t>瑕疵</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未提供的得0分。</w:t>
            </w:r>
          </w:p>
        </w:tc>
        <w:tc>
          <w:tcPr>
            <w:tcW w:w="1399" w:type="dxa"/>
            <w:vMerge w:val="continue"/>
            <w:noWrap w:val="0"/>
            <w:vAlign w:val="center"/>
          </w:tcPr>
          <w:p w14:paraId="68CB50CC">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微软雅黑" w:cs="Times New Roman"/>
                <w:color w:val="auto"/>
                <w:sz w:val="21"/>
                <w:szCs w:val="21"/>
                <w:highlight w:val="none"/>
              </w:rPr>
            </w:pPr>
          </w:p>
        </w:tc>
      </w:tr>
      <w:tr w14:paraId="6ED3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vMerge w:val="continue"/>
            <w:noWrap w:val="0"/>
            <w:vAlign w:val="center"/>
          </w:tcPr>
          <w:p w14:paraId="04F47D0A">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rPr>
            </w:pPr>
          </w:p>
        </w:tc>
        <w:tc>
          <w:tcPr>
            <w:tcW w:w="1153" w:type="dxa"/>
            <w:vMerge w:val="continue"/>
            <w:noWrap w:val="0"/>
            <w:vAlign w:val="center"/>
          </w:tcPr>
          <w:p w14:paraId="55AEE42D">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rPr>
            </w:pPr>
          </w:p>
        </w:tc>
        <w:tc>
          <w:tcPr>
            <w:tcW w:w="1155" w:type="dxa"/>
            <w:noWrap w:val="0"/>
            <w:vAlign w:val="center"/>
          </w:tcPr>
          <w:p w14:paraId="5D6C923A">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控制</w:t>
            </w:r>
          </w:p>
          <w:p w14:paraId="293B0A96">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投资</w:t>
            </w:r>
          </w:p>
          <w:p w14:paraId="79071E42">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6</w:t>
            </w:r>
            <w:r>
              <w:rPr>
                <w:rFonts w:hint="default" w:ascii="微软雅黑" w:hAnsi="微软雅黑" w:eastAsia="微软雅黑" w:cs="微软雅黑"/>
                <w:color w:val="auto"/>
                <w:szCs w:val="21"/>
                <w:highlight w:val="none"/>
              </w:rPr>
              <w:t>分）</w:t>
            </w:r>
          </w:p>
        </w:tc>
        <w:tc>
          <w:tcPr>
            <w:tcW w:w="5247" w:type="dxa"/>
            <w:noWrap w:val="0"/>
            <w:vAlign w:val="center"/>
          </w:tcPr>
          <w:p w14:paraId="175ABFE9">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供应商对本项目提供控制投资方案，内容包含但不限于：</w:t>
            </w:r>
          </w:p>
          <w:p w14:paraId="4845301E">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1.控制投资措施；</w:t>
            </w:r>
          </w:p>
          <w:p w14:paraId="5129BBDB">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2.具有项目投资控制经验；</w:t>
            </w:r>
          </w:p>
          <w:p w14:paraId="267E859A">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3.对方案经济性、工程用款计划及结算资料审核，能提出有效的控制措施和合理化建议；</w:t>
            </w:r>
          </w:p>
          <w:p w14:paraId="416E24D5">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eastAsia" w:ascii="微软雅黑" w:hAnsi="微软雅黑" w:eastAsia="微软雅黑" w:cs="微软雅黑"/>
                <w:color w:val="auto"/>
                <w:szCs w:val="21"/>
                <w:highlight w:val="none"/>
              </w:rPr>
              <w:t>上述内容全面、无漏项、不存在瑕疵得</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分；存在1处瑕疵得</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分；存在2处瑕疵的得</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分；存在</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处</w:t>
            </w:r>
            <w:r>
              <w:rPr>
                <w:rFonts w:hint="eastAsia" w:ascii="微软雅黑" w:hAnsi="微软雅黑" w:eastAsia="微软雅黑" w:cs="微软雅黑"/>
                <w:color w:val="auto"/>
                <w:szCs w:val="21"/>
                <w:highlight w:val="none"/>
                <w:lang w:val="en-US" w:eastAsia="zh-CN"/>
              </w:rPr>
              <w:t>及以上</w:t>
            </w:r>
            <w:r>
              <w:rPr>
                <w:rFonts w:hint="eastAsia" w:ascii="微软雅黑" w:hAnsi="微软雅黑" w:eastAsia="微软雅黑" w:cs="微软雅黑"/>
                <w:color w:val="auto"/>
                <w:szCs w:val="21"/>
                <w:highlight w:val="none"/>
              </w:rPr>
              <w:t>瑕疵</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未提供的得0分。</w:t>
            </w:r>
          </w:p>
        </w:tc>
        <w:tc>
          <w:tcPr>
            <w:tcW w:w="1399" w:type="dxa"/>
            <w:vMerge w:val="continue"/>
            <w:noWrap w:val="0"/>
            <w:vAlign w:val="center"/>
          </w:tcPr>
          <w:p w14:paraId="3B0AF789">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微软雅黑" w:cs="Times New Roman"/>
                <w:color w:val="auto"/>
                <w:sz w:val="21"/>
                <w:szCs w:val="21"/>
                <w:highlight w:val="none"/>
              </w:rPr>
            </w:pPr>
          </w:p>
        </w:tc>
      </w:tr>
      <w:tr w14:paraId="3D05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 w:type="dxa"/>
            <w:vMerge w:val="continue"/>
            <w:noWrap w:val="0"/>
            <w:vAlign w:val="center"/>
          </w:tcPr>
          <w:p w14:paraId="2F252CA9">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rPr>
            </w:pPr>
          </w:p>
        </w:tc>
        <w:tc>
          <w:tcPr>
            <w:tcW w:w="1153" w:type="dxa"/>
            <w:vMerge w:val="continue"/>
            <w:noWrap w:val="0"/>
            <w:vAlign w:val="center"/>
          </w:tcPr>
          <w:p w14:paraId="2AB5A85E">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rPr>
            </w:pPr>
          </w:p>
        </w:tc>
        <w:tc>
          <w:tcPr>
            <w:tcW w:w="1155" w:type="dxa"/>
            <w:noWrap w:val="0"/>
            <w:vAlign w:val="center"/>
          </w:tcPr>
          <w:p w14:paraId="23A16087">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管理措施（</w:t>
            </w:r>
            <w:r>
              <w:rPr>
                <w:rFonts w:hint="eastAsia" w:ascii="微软雅黑" w:hAnsi="微软雅黑" w:eastAsia="微软雅黑" w:cs="微软雅黑"/>
                <w:color w:val="auto"/>
                <w:szCs w:val="21"/>
                <w:highlight w:val="none"/>
                <w:lang w:val="en-US" w:eastAsia="zh-CN"/>
              </w:rPr>
              <w:t>10</w:t>
            </w:r>
            <w:r>
              <w:rPr>
                <w:rFonts w:hint="default" w:ascii="微软雅黑" w:hAnsi="微软雅黑" w:eastAsia="微软雅黑" w:cs="微软雅黑"/>
                <w:color w:val="auto"/>
                <w:szCs w:val="21"/>
                <w:highlight w:val="none"/>
              </w:rPr>
              <w:t>分）</w:t>
            </w:r>
          </w:p>
        </w:tc>
        <w:tc>
          <w:tcPr>
            <w:tcW w:w="5247" w:type="dxa"/>
            <w:noWrap w:val="0"/>
            <w:vAlign w:val="center"/>
          </w:tcPr>
          <w:p w14:paraId="2C0D4CDB">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供应商为本项目提供管理措施，内容包括但不限于：</w:t>
            </w:r>
          </w:p>
          <w:p w14:paraId="785EE1FC">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1.安全控制：含应对突发事件有应急措施、项目信息安全和知识产权的管理措施。</w:t>
            </w:r>
          </w:p>
          <w:p w14:paraId="54ED4584">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2.合同和信息管理的方法和措施：项目问题管理、风险管理的方法和措施，对系统建设过程中文档的监管把握。</w:t>
            </w:r>
          </w:p>
          <w:p w14:paraId="5BDE969C">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3.项目组织协调的方法和措施：对项目管理和项目涉及的各种关系有较好的协调措施。</w:t>
            </w:r>
          </w:p>
          <w:p w14:paraId="1DE26902">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4.项目验收管理的方法和措施：对系统建设各阶段的验收和总体验收进行详细说明。</w:t>
            </w:r>
          </w:p>
          <w:p w14:paraId="0A5B18DA">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default" w:ascii="微软雅黑" w:hAnsi="微软雅黑" w:eastAsia="微软雅黑" w:cs="微软雅黑"/>
                <w:color w:val="auto"/>
                <w:sz w:val="21"/>
                <w:szCs w:val="21"/>
                <w:highlight w:val="none"/>
              </w:rPr>
              <w:t>5.运用信息化相应的管理工具，实现包括但不限于项目管理、现场管理、安全管理、数字监理、统计分析等功能特点。</w:t>
            </w:r>
          </w:p>
          <w:p w14:paraId="42DDBA3A">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Cs w:val="21"/>
                <w:highlight w:val="none"/>
              </w:rPr>
              <w:t>上述内容全面、无漏项、不存在瑕疵得</w:t>
            </w:r>
            <w:r>
              <w:rPr>
                <w:rFonts w:hint="eastAsia" w:ascii="微软雅黑" w:hAnsi="微软雅黑" w:eastAsia="微软雅黑" w:cs="微软雅黑"/>
                <w:color w:val="auto"/>
                <w:szCs w:val="21"/>
                <w:highlight w:val="none"/>
                <w:lang w:val="en-US" w:eastAsia="zh-CN"/>
              </w:rPr>
              <w:t>10</w:t>
            </w:r>
            <w:r>
              <w:rPr>
                <w:rFonts w:hint="eastAsia" w:ascii="微软雅黑" w:hAnsi="微软雅黑" w:eastAsia="微软雅黑" w:cs="微软雅黑"/>
                <w:color w:val="auto"/>
                <w:szCs w:val="21"/>
                <w:highlight w:val="none"/>
              </w:rPr>
              <w:t>分；存在1处瑕疵得</w:t>
            </w:r>
            <w:r>
              <w:rPr>
                <w:rFonts w:hint="eastAsia" w:ascii="微软雅黑" w:hAnsi="微软雅黑" w:eastAsia="微软雅黑" w:cs="微软雅黑"/>
                <w:color w:val="auto"/>
                <w:szCs w:val="21"/>
                <w:highlight w:val="none"/>
                <w:lang w:val="en-US" w:eastAsia="zh-CN"/>
              </w:rPr>
              <w:t>8</w:t>
            </w:r>
            <w:r>
              <w:rPr>
                <w:rFonts w:hint="eastAsia" w:ascii="微软雅黑" w:hAnsi="微软雅黑" w:eastAsia="微软雅黑" w:cs="微软雅黑"/>
                <w:color w:val="auto"/>
                <w:szCs w:val="21"/>
                <w:highlight w:val="none"/>
              </w:rPr>
              <w:t>分；存在2处瑕疵的得</w:t>
            </w:r>
            <w:r>
              <w:rPr>
                <w:rFonts w:hint="eastAsia" w:ascii="微软雅黑" w:hAnsi="微软雅黑" w:eastAsia="微软雅黑" w:cs="微软雅黑"/>
                <w:color w:val="auto"/>
                <w:szCs w:val="21"/>
                <w:highlight w:val="none"/>
                <w:lang w:val="en-US" w:eastAsia="zh-CN"/>
              </w:rPr>
              <w:t>6</w:t>
            </w:r>
            <w:r>
              <w:rPr>
                <w:rFonts w:hint="eastAsia" w:ascii="微软雅黑" w:hAnsi="微软雅黑" w:eastAsia="微软雅黑" w:cs="微软雅黑"/>
                <w:color w:val="auto"/>
                <w:szCs w:val="21"/>
                <w:highlight w:val="none"/>
              </w:rPr>
              <w:t>分；存在</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处瑕疵的得</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分；存在</w:t>
            </w:r>
            <w:r>
              <w:rPr>
                <w:rFonts w:hint="eastAsia" w:ascii="微软雅黑" w:hAnsi="微软雅黑" w:eastAsia="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处</w:t>
            </w:r>
            <w:r>
              <w:rPr>
                <w:rFonts w:hint="eastAsia" w:ascii="微软雅黑" w:hAnsi="微软雅黑" w:eastAsia="微软雅黑" w:cs="微软雅黑"/>
                <w:color w:val="auto"/>
                <w:szCs w:val="21"/>
                <w:highlight w:val="none"/>
                <w:lang w:val="en-US" w:eastAsia="zh-CN"/>
              </w:rPr>
              <w:t>及以上</w:t>
            </w:r>
            <w:r>
              <w:rPr>
                <w:rFonts w:hint="eastAsia" w:ascii="微软雅黑" w:hAnsi="微软雅黑" w:eastAsia="微软雅黑" w:cs="微软雅黑"/>
                <w:color w:val="auto"/>
                <w:szCs w:val="21"/>
                <w:highlight w:val="none"/>
              </w:rPr>
              <w:t>瑕疵</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未提供的得0分。</w:t>
            </w:r>
          </w:p>
        </w:tc>
        <w:tc>
          <w:tcPr>
            <w:tcW w:w="1399" w:type="dxa"/>
            <w:vMerge w:val="continue"/>
            <w:noWrap w:val="0"/>
            <w:vAlign w:val="center"/>
          </w:tcPr>
          <w:p w14:paraId="036A25C3">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微软雅黑" w:cs="Times New Roman"/>
                <w:color w:val="auto"/>
                <w:sz w:val="21"/>
                <w:szCs w:val="21"/>
                <w:highlight w:val="none"/>
              </w:rPr>
            </w:pPr>
          </w:p>
        </w:tc>
      </w:tr>
      <w:tr w14:paraId="3C3A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70" w:type="dxa"/>
            <w:vMerge w:val="restart"/>
            <w:noWrap w:val="0"/>
            <w:vAlign w:val="center"/>
          </w:tcPr>
          <w:p w14:paraId="259187DA">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3</w:t>
            </w:r>
          </w:p>
        </w:tc>
        <w:tc>
          <w:tcPr>
            <w:tcW w:w="1153" w:type="dxa"/>
            <w:vMerge w:val="restart"/>
            <w:noWrap w:val="0"/>
            <w:vAlign w:val="center"/>
          </w:tcPr>
          <w:p w14:paraId="1A8DA45F">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rPr>
              <w:t>商务部分（</w:t>
            </w:r>
            <w:r>
              <w:rPr>
                <w:rFonts w:hint="eastAsia" w:ascii="微软雅黑" w:hAnsi="微软雅黑" w:eastAsia="微软雅黑" w:cs="微软雅黑"/>
                <w:color w:val="auto"/>
                <w:szCs w:val="21"/>
                <w:highlight w:val="none"/>
                <w:lang w:val="en-US" w:eastAsia="zh-CN"/>
              </w:rPr>
              <w:t>40</w:t>
            </w:r>
            <w:r>
              <w:rPr>
                <w:rFonts w:hint="default" w:ascii="微软雅黑" w:hAnsi="微软雅黑" w:eastAsia="微软雅黑" w:cs="微软雅黑"/>
                <w:color w:val="auto"/>
                <w:szCs w:val="21"/>
                <w:highlight w:val="none"/>
              </w:rPr>
              <w:t>%）</w:t>
            </w:r>
          </w:p>
        </w:tc>
        <w:tc>
          <w:tcPr>
            <w:tcW w:w="1155" w:type="dxa"/>
            <w:noWrap w:val="0"/>
            <w:vAlign w:val="center"/>
          </w:tcPr>
          <w:p w14:paraId="7C340346">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lang w:val="zh-CN"/>
              </w:rPr>
            </w:pPr>
            <w:r>
              <w:rPr>
                <w:rFonts w:hint="default" w:ascii="微软雅黑" w:hAnsi="微软雅黑" w:eastAsia="微软雅黑" w:cs="微软雅黑"/>
                <w:color w:val="auto"/>
                <w:szCs w:val="21"/>
                <w:highlight w:val="none"/>
                <w:lang w:val="zh-CN"/>
              </w:rPr>
              <w:t>项目案例</w:t>
            </w:r>
          </w:p>
          <w:p w14:paraId="33CDD819">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lang w:val="zh-CN"/>
              </w:rPr>
              <w:t>（</w:t>
            </w:r>
            <w:r>
              <w:rPr>
                <w:rFonts w:hint="eastAsia" w:ascii="微软雅黑" w:hAnsi="微软雅黑" w:eastAsia="微软雅黑" w:cs="微软雅黑"/>
                <w:color w:val="auto"/>
                <w:szCs w:val="21"/>
                <w:highlight w:val="none"/>
                <w:lang w:val="en-US" w:eastAsia="zh-CN"/>
              </w:rPr>
              <w:t>18</w:t>
            </w:r>
            <w:r>
              <w:rPr>
                <w:rFonts w:hint="default" w:ascii="微软雅黑" w:hAnsi="微软雅黑" w:eastAsia="微软雅黑" w:cs="微软雅黑"/>
                <w:color w:val="auto"/>
                <w:szCs w:val="21"/>
                <w:highlight w:val="none"/>
                <w:lang w:val="zh-CN"/>
              </w:rPr>
              <w:t>分）</w:t>
            </w:r>
          </w:p>
        </w:tc>
        <w:tc>
          <w:tcPr>
            <w:tcW w:w="5247" w:type="dxa"/>
            <w:noWrap w:val="0"/>
            <w:vAlign w:val="center"/>
          </w:tcPr>
          <w:p w14:paraId="6BC0570C">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zh-CN"/>
              </w:rPr>
              <w:t>自2019年1月1日（以合同签订时间为准）至今，</w:t>
            </w:r>
            <w:r>
              <w:rPr>
                <w:rFonts w:hint="eastAsia" w:ascii="微软雅黑" w:hAnsi="微软雅黑" w:eastAsia="微软雅黑" w:cs="微软雅黑"/>
                <w:color w:val="auto"/>
                <w:sz w:val="21"/>
                <w:szCs w:val="21"/>
                <w:highlight w:val="none"/>
              </w:rPr>
              <w:t>供应商</w:t>
            </w:r>
            <w:r>
              <w:rPr>
                <w:rFonts w:hint="eastAsia" w:ascii="微软雅黑" w:hAnsi="微软雅黑" w:eastAsia="微软雅黑" w:cs="微软雅黑"/>
                <w:color w:val="auto"/>
                <w:sz w:val="21"/>
                <w:szCs w:val="21"/>
                <w:highlight w:val="none"/>
                <w:lang w:val="zh-CN"/>
              </w:rPr>
              <w:t>具有类似信息化或数字化项目监理相关业绩，每提供1项得</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lang w:val="zh-CN"/>
              </w:rPr>
              <w:t>分，最多得1</w:t>
            </w: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lang w:val="zh-CN"/>
              </w:rPr>
              <w:t>分。</w:t>
            </w:r>
          </w:p>
        </w:tc>
        <w:tc>
          <w:tcPr>
            <w:tcW w:w="1399" w:type="dxa"/>
            <w:noWrap w:val="0"/>
            <w:vAlign w:val="center"/>
          </w:tcPr>
          <w:p w14:paraId="08AF6FFE">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微软雅黑" w:cs="Times New Roman"/>
                <w:color w:val="auto"/>
                <w:sz w:val="21"/>
                <w:szCs w:val="21"/>
                <w:highlight w:val="none"/>
              </w:rPr>
            </w:pPr>
            <w:r>
              <w:rPr>
                <w:rFonts w:hint="default" w:ascii="Times New Roman" w:hAnsi="Times New Roman" w:eastAsia="微软雅黑" w:cs="Times New Roman"/>
                <w:color w:val="auto"/>
                <w:sz w:val="21"/>
                <w:szCs w:val="21"/>
                <w:highlight w:val="none"/>
                <w:lang w:val="zh-CN"/>
              </w:rPr>
              <w:t>提供合同复印件</w:t>
            </w:r>
          </w:p>
        </w:tc>
      </w:tr>
      <w:tr w14:paraId="5CBC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670" w:type="dxa"/>
            <w:vMerge w:val="continue"/>
            <w:noWrap w:val="0"/>
            <w:vAlign w:val="center"/>
          </w:tcPr>
          <w:p w14:paraId="3740AEBF">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rPr>
            </w:pPr>
          </w:p>
        </w:tc>
        <w:tc>
          <w:tcPr>
            <w:tcW w:w="1153" w:type="dxa"/>
            <w:vMerge w:val="continue"/>
            <w:noWrap w:val="0"/>
            <w:vAlign w:val="center"/>
          </w:tcPr>
          <w:p w14:paraId="0C2A93DA">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rPr>
            </w:pPr>
          </w:p>
        </w:tc>
        <w:tc>
          <w:tcPr>
            <w:tcW w:w="1155" w:type="dxa"/>
            <w:vMerge w:val="restart"/>
            <w:noWrap w:val="0"/>
            <w:vAlign w:val="center"/>
          </w:tcPr>
          <w:p w14:paraId="118AD807">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lang w:val="zh-CN"/>
              </w:rPr>
            </w:pPr>
            <w:r>
              <w:rPr>
                <w:rFonts w:hint="default" w:ascii="微软雅黑" w:hAnsi="微软雅黑" w:eastAsia="微软雅黑" w:cs="微软雅黑"/>
                <w:color w:val="auto"/>
                <w:szCs w:val="21"/>
                <w:highlight w:val="none"/>
                <w:lang w:val="zh-CN"/>
              </w:rPr>
              <w:t>技术力量</w:t>
            </w:r>
          </w:p>
          <w:p w14:paraId="75541DC1">
            <w:pPr>
              <w:keepNext w:val="0"/>
              <w:keepLines w:val="0"/>
              <w:pageBreakBefore w:val="0"/>
              <w:kinsoku/>
              <w:wordWrap/>
              <w:overflowPunct/>
              <w:topLinePunct w:val="0"/>
              <w:autoSpaceDE/>
              <w:autoSpaceDN/>
              <w:bidi w:val="0"/>
              <w:adjustRightInd/>
              <w:snapToGrid w:val="0"/>
              <w:spacing w:line="400" w:lineRule="exact"/>
              <w:textAlignment w:val="auto"/>
              <w:rPr>
                <w:rFonts w:hint="default" w:ascii="微软雅黑" w:hAnsi="微软雅黑" w:eastAsia="微软雅黑" w:cs="微软雅黑"/>
                <w:color w:val="auto"/>
                <w:szCs w:val="21"/>
                <w:highlight w:val="none"/>
              </w:rPr>
            </w:pPr>
            <w:r>
              <w:rPr>
                <w:rFonts w:hint="default" w:ascii="微软雅黑" w:hAnsi="微软雅黑" w:eastAsia="微软雅黑" w:cs="微软雅黑"/>
                <w:color w:val="auto"/>
                <w:szCs w:val="21"/>
                <w:highlight w:val="none"/>
                <w:lang w:val="zh-CN"/>
              </w:rPr>
              <w:t>（</w:t>
            </w:r>
            <w:r>
              <w:rPr>
                <w:rFonts w:hint="eastAsia" w:ascii="微软雅黑" w:hAnsi="微软雅黑" w:eastAsia="微软雅黑" w:cs="微软雅黑"/>
                <w:color w:val="auto"/>
                <w:szCs w:val="21"/>
                <w:highlight w:val="none"/>
                <w:lang w:val="en-US" w:eastAsia="zh-CN"/>
              </w:rPr>
              <w:t>22</w:t>
            </w:r>
            <w:r>
              <w:rPr>
                <w:rFonts w:hint="default" w:ascii="微软雅黑" w:hAnsi="微软雅黑" w:eastAsia="微软雅黑" w:cs="微软雅黑"/>
                <w:color w:val="auto"/>
                <w:szCs w:val="21"/>
                <w:highlight w:val="none"/>
                <w:lang w:val="zh-CN"/>
              </w:rPr>
              <w:t>分）</w:t>
            </w:r>
          </w:p>
        </w:tc>
        <w:tc>
          <w:tcPr>
            <w:tcW w:w="5247" w:type="dxa"/>
            <w:noWrap w:val="0"/>
            <w:vAlign w:val="center"/>
          </w:tcPr>
          <w:p w14:paraId="6FF2C6F5">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lang w:val="zh-CN"/>
              </w:rPr>
            </w:pPr>
            <w:r>
              <w:rPr>
                <w:rFonts w:hint="default" w:ascii="微软雅黑" w:hAnsi="微软雅黑" w:eastAsia="微软雅黑" w:cs="微软雅黑"/>
                <w:color w:val="auto"/>
                <w:sz w:val="21"/>
                <w:szCs w:val="21"/>
                <w:highlight w:val="none"/>
                <w:lang w:val="zh-CN"/>
              </w:rPr>
              <w:t>总监工程师：</w:t>
            </w:r>
          </w:p>
          <w:p w14:paraId="3A022C2C">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在满足</w:t>
            </w:r>
            <w:r>
              <w:rPr>
                <w:rFonts w:hint="eastAsia" w:ascii="微软雅黑" w:hAnsi="微软雅黑" w:eastAsia="微软雅黑" w:cs="微软雅黑"/>
                <w:color w:val="auto"/>
                <w:sz w:val="21"/>
                <w:szCs w:val="21"/>
                <w:highlight w:val="none"/>
              </w:rPr>
              <w:t>磋商</w:t>
            </w:r>
            <w:r>
              <w:rPr>
                <w:rFonts w:hint="eastAsia" w:ascii="微软雅黑" w:hAnsi="微软雅黑" w:eastAsia="微软雅黑" w:cs="微软雅黑"/>
                <w:color w:val="auto"/>
                <w:sz w:val="21"/>
                <w:szCs w:val="21"/>
                <w:highlight w:val="none"/>
                <w:lang w:val="zh-CN"/>
              </w:rPr>
              <w:t>文件的基础上，具有全国计算机技术与软件专业技术资格（水平）高级及以上职称证书（含信息系统项目管理师、网络规划设计师、系统分析师、系统架构设计师、系统规划与管理师专业其中之一）的，得</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lang w:val="zh-CN"/>
              </w:rPr>
              <w:t>分，未提供不得分。</w:t>
            </w:r>
          </w:p>
        </w:tc>
        <w:tc>
          <w:tcPr>
            <w:tcW w:w="1399" w:type="dxa"/>
            <w:vMerge w:val="restart"/>
            <w:noWrap w:val="0"/>
            <w:vAlign w:val="center"/>
          </w:tcPr>
          <w:p w14:paraId="0777B936">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微软雅黑" w:cs="Times New Roman"/>
                <w:color w:val="auto"/>
                <w:sz w:val="21"/>
                <w:szCs w:val="21"/>
                <w:highlight w:val="none"/>
              </w:rPr>
            </w:pPr>
            <w:r>
              <w:rPr>
                <w:rFonts w:hint="default" w:ascii="Times New Roman" w:hAnsi="Times New Roman" w:eastAsia="微软雅黑" w:cs="Times New Roman"/>
                <w:color w:val="auto"/>
                <w:sz w:val="21"/>
                <w:szCs w:val="21"/>
                <w:highlight w:val="none"/>
                <w:lang w:val="zh-CN"/>
              </w:rPr>
              <w:t>提供人员证书复印件及人员在</w:t>
            </w:r>
            <w:r>
              <w:rPr>
                <w:rFonts w:hint="default" w:ascii="Times New Roman" w:hAnsi="Times New Roman" w:eastAsia="微软雅黑" w:cs="Times New Roman"/>
                <w:color w:val="auto"/>
                <w:sz w:val="21"/>
                <w:szCs w:val="21"/>
                <w:highlight w:val="none"/>
              </w:rPr>
              <w:t>供应商</w:t>
            </w:r>
            <w:r>
              <w:rPr>
                <w:rFonts w:hint="default" w:ascii="Times New Roman" w:hAnsi="Times New Roman" w:eastAsia="微软雅黑" w:cs="Times New Roman"/>
                <w:color w:val="auto"/>
                <w:sz w:val="21"/>
                <w:szCs w:val="21"/>
                <w:highlight w:val="none"/>
                <w:lang w:val="zh-CN"/>
              </w:rPr>
              <w:t>单位缴纳的202</w:t>
            </w:r>
            <w:r>
              <w:rPr>
                <w:rFonts w:hint="eastAsia" w:ascii="Times New Roman" w:hAnsi="Times New Roman" w:eastAsia="微软雅黑" w:cs="Times New Roman"/>
                <w:color w:val="auto"/>
                <w:sz w:val="21"/>
                <w:szCs w:val="21"/>
                <w:highlight w:val="none"/>
                <w:lang w:val="en-US" w:eastAsia="zh-CN"/>
              </w:rPr>
              <w:t>5</w:t>
            </w:r>
            <w:r>
              <w:rPr>
                <w:rFonts w:hint="default" w:ascii="Times New Roman" w:hAnsi="Times New Roman" w:eastAsia="微软雅黑" w:cs="Times New Roman"/>
                <w:color w:val="auto"/>
                <w:sz w:val="21"/>
                <w:szCs w:val="21"/>
                <w:highlight w:val="none"/>
                <w:lang w:val="zh-CN"/>
              </w:rPr>
              <w:t>年</w:t>
            </w:r>
            <w:r>
              <w:rPr>
                <w:rFonts w:hint="eastAsia" w:ascii="Times New Roman" w:hAnsi="Times New Roman" w:eastAsia="微软雅黑" w:cs="Times New Roman"/>
                <w:color w:val="auto"/>
                <w:sz w:val="21"/>
                <w:szCs w:val="21"/>
                <w:highlight w:val="none"/>
                <w:lang w:val="en-US" w:eastAsia="zh-CN"/>
              </w:rPr>
              <w:t>1-3月</w:t>
            </w:r>
            <w:r>
              <w:rPr>
                <w:rFonts w:hint="default" w:ascii="Times New Roman" w:hAnsi="Times New Roman" w:eastAsia="微软雅黑" w:cs="Times New Roman"/>
                <w:color w:val="auto"/>
                <w:sz w:val="21"/>
                <w:szCs w:val="21"/>
                <w:highlight w:val="none"/>
                <w:lang w:val="zh-CN"/>
              </w:rPr>
              <w:t>社保证明材料复印件。成立不足上述时间的新公司</w:t>
            </w:r>
            <w:r>
              <w:rPr>
                <w:rFonts w:hint="default" w:ascii="Times New Roman" w:hAnsi="Times New Roman" w:eastAsia="微软雅黑" w:cs="Times New Roman"/>
                <w:color w:val="auto"/>
                <w:sz w:val="21"/>
                <w:szCs w:val="21"/>
                <w:highlight w:val="none"/>
              </w:rPr>
              <w:t>或新入职的员工</w:t>
            </w:r>
            <w:r>
              <w:rPr>
                <w:rFonts w:hint="default" w:ascii="Times New Roman" w:hAnsi="Times New Roman" w:eastAsia="微软雅黑" w:cs="Times New Roman"/>
                <w:color w:val="auto"/>
                <w:sz w:val="21"/>
                <w:szCs w:val="21"/>
                <w:highlight w:val="none"/>
                <w:lang w:val="zh-CN"/>
              </w:rPr>
              <w:t>可提供人员劳动（务）合同复印件</w:t>
            </w:r>
          </w:p>
        </w:tc>
      </w:tr>
      <w:tr w14:paraId="30AF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670" w:type="dxa"/>
            <w:vMerge w:val="continue"/>
            <w:noWrap w:val="0"/>
            <w:vAlign w:val="center"/>
          </w:tcPr>
          <w:p w14:paraId="2E2C7409">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微软雅黑" w:cs="Times New Roman"/>
                <w:color w:val="auto"/>
                <w:sz w:val="21"/>
                <w:szCs w:val="21"/>
                <w:highlight w:val="none"/>
              </w:rPr>
            </w:pPr>
          </w:p>
        </w:tc>
        <w:tc>
          <w:tcPr>
            <w:tcW w:w="1153" w:type="dxa"/>
            <w:vMerge w:val="continue"/>
            <w:noWrap w:val="0"/>
            <w:vAlign w:val="center"/>
          </w:tcPr>
          <w:p w14:paraId="06CCC3DF">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微软雅黑" w:cs="Times New Roman"/>
                <w:color w:val="auto"/>
                <w:sz w:val="21"/>
                <w:szCs w:val="21"/>
                <w:highlight w:val="none"/>
              </w:rPr>
            </w:pPr>
          </w:p>
        </w:tc>
        <w:tc>
          <w:tcPr>
            <w:tcW w:w="1155" w:type="dxa"/>
            <w:vMerge w:val="continue"/>
            <w:noWrap w:val="0"/>
            <w:vAlign w:val="center"/>
          </w:tcPr>
          <w:p w14:paraId="09CD1B0F">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微软雅黑" w:cs="Times New Roman"/>
                <w:color w:val="auto"/>
                <w:sz w:val="21"/>
                <w:szCs w:val="21"/>
                <w:highlight w:val="none"/>
              </w:rPr>
            </w:pPr>
          </w:p>
        </w:tc>
        <w:tc>
          <w:tcPr>
            <w:tcW w:w="5247" w:type="dxa"/>
            <w:noWrap w:val="0"/>
            <w:vAlign w:val="center"/>
          </w:tcPr>
          <w:p w14:paraId="0E97C515">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lang w:val="zh-CN"/>
              </w:rPr>
            </w:pPr>
            <w:r>
              <w:rPr>
                <w:rFonts w:hint="default" w:ascii="微软雅黑" w:hAnsi="微软雅黑" w:eastAsia="微软雅黑" w:cs="微软雅黑"/>
                <w:color w:val="auto"/>
                <w:sz w:val="21"/>
                <w:szCs w:val="21"/>
                <w:highlight w:val="none"/>
                <w:lang w:val="zh-CN"/>
              </w:rPr>
              <w:t xml:space="preserve">监理工程师： </w:t>
            </w:r>
          </w:p>
          <w:p w14:paraId="0DEC6A08">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zh-CN"/>
              </w:rPr>
              <w:t>在满足</w:t>
            </w:r>
            <w:r>
              <w:rPr>
                <w:rFonts w:hint="eastAsia" w:ascii="微软雅黑" w:hAnsi="微软雅黑" w:eastAsia="微软雅黑" w:cs="微软雅黑"/>
                <w:color w:val="auto"/>
                <w:sz w:val="21"/>
                <w:szCs w:val="21"/>
                <w:highlight w:val="none"/>
              </w:rPr>
              <w:t>磋商</w:t>
            </w:r>
            <w:r>
              <w:rPr>
                <w:rFonts w:hint="eastAsia" w:ascii="微软雅黑" w:hAnsi="微软雅黑" w:eastAsia="微软雅黑" w:cs="微软雅黑"/>
                <w:color w:val="auto"/>
                <w:sz w:val="21"/>
                <w:szCs w:val="21"/>
                <w:highlight w:val="none"/>
                <w:lang w:val="zh-CN"/>
              </w:rPr>
              <w:t>文件的基础上，具有全国计算机技术与软件专业技术资格（水平）高级及以上职称证书（含信息系统项目管理师、网络规划设计师、系统分析师、系统架构设计师、系统规划与管理师专业其中之一）的，得</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lang w:val="zh-CN"/>
              </w:rPr>
              <w:t>分，未提供不得分</w:t>
            </w:r>
            <w:r>
              <w:rPr>
                <w:rFonts w:hint="default" w:ascii="微软雅黑" w:hAnsi="微软雅黑" w:eastAsia="微软雅黑" w:cs="微软雅黑"/>
                <w:color w:val="auto"/>
                <w:sz w:val="21"/>
                <w:szCs w:val="21"/>
                <w:highlight w:val="none"/>
                <w:lang w:val="zh-CN"/>
              </w:rPr>
              <w:t>。</w:t>
            </w:r>
          </w:p>
        </w:tc>
        <w:tc>
          <w:tcPr>
            <w:tcW w:w="1399" w:type="dxa"/>
            <w:vMerge w:val="continue"/>
            <w:noWrap w:val="0"/>
            <w:vAlign w:val="center"/>
          </w:tcPr>
          <w:p w14:paraId="35D6E7FB">
            <w:pPr>
              <w:keepNext w:val="0"/>
              <w:keepLines w:val="0"/>
              <w:pageBreakBefore w:val="0"/>
              <w:kinsoku/>
              <w:wordWrap/>
              <w:overflowPunct/>
              <w:topLinePunct w:val="0"/>
              <w:autoSpaceDE/>
              <w:autoSpaceDN/>
              <w:bidi w:val="0"/>
              <w:adjustRightInd/>
              <w:spacing w:line="400" w:lineRule="exact"/>
              <w:jc w:val="left"/>
              <w:textAlignment w:val="auto"/>
              <w:rPr>
                <w:rFonts w:hint="default" w:ascii="Times New Roman" w:hAnsi="Times New Roman" w:eastAsia="微软雅黑" w:cs="Times New Roman"/>
                <w:color w:val="auto"/>
                <w:sz w:val="21"/>
                <w:szCs w:val="21"/>
                <w:highlight w:val="none"/>
              </w:rPr>
            </w:pPr>
          </w:p>
        </w:tc>
      </w:tr>
      <w:tr w14:paraId="0DED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0" w:type="dxa"/>
            <w:vMerge w:val="continue"/>
            <w:noWrap w:val="0"/>
            <w:vAlign w:val="center"/>
          </w:tcPr>
          <w:p w14:paraId="7BAC70D1">
            <w:pPr>
              <w:keepNext w:val="0"/>
              <w:keepLines w:val="0"/>
              <w:pageBreakBefore w:val="0"/>
              <w:kinsoku/>
              <w:wordWrap/>
              <w:overflowPunct/>
              <w:topLinePunct w:val="0"/>
              <w:autoSpaceDE/>
              <w:autoSpaceDN/>
              <w:bidi w:val="0"/>
              <w:adjustRightInd/>
              <w:spacing w:line="400" w:lineRule="exact"/>
              <w:ind w:firstLine="420" w:firstLineChars="200"/>
              <w:textAlignment w:val="auto"/>
              <w:rPr>
                <w:color w:val="auto"/>
              </w:rPr>
            </w:pPr>
          </w:p>
        </w:tc>
        <w:tc>
          <w:tcPr>
            <w:tcW w:w="1153" w:type="dxa"/>
            <w:vMerge w:val="continue"/>
            <w:noWrap w:val="0"/>
            <w:vAlign w:val="center"/>
          </w:tcPr>
          <w:p w14:paraId="6CD79DA5">
            <w:pPr>
              <w:keepNext w:val="0"/>
              <w:keepLines w:val="0"/>
              <w:pageBreakBefore w:val="0"/>
              <w:kinsoku/>
              <w:wordWrap/>
              <w:overflowPunct/>
              <w:topLinePunct w:val="0"/>
              <w:autoSpaceDE/>
              <w:autoSpaceDN/>
              <w:bidi w:val="0"/>
              <w:adjustRightInd/>
              <w:spacing w:line="400" w:lineRule="exact"/>
              <w:ind w:firstLine="420" w:firstLineChars="200"/>
              <w:textAlignment w:val="auto"/>
              <w:rPr>
                <w:color w:val="auto"/>
              </w:rPr>
            </w:pPr>
          </w:p>
        </w:tc>
        <w:tc>
          <w:tcPr>
            <w:tcW w:w="1155" w:type="dxa"/>
            <w:vMerge w:val="continue"/>
            <w:noWrap w:val="0"/>
            <w:vAlign w:val="center"/>
          </w:tcPr>
          <w:p w14:paraId="3BFC89C3">
            <w:pPr>
              <w:keepNext w:val="0"/>
              <w:keepLines w:val="0"/>
              <w:pageBreakBefore w:val="0"/>
              <w:kinsoku/>
              <w:wordWrap/>
              <w:overflowPunct/>
              <w:topLinePunct w:val="0"/>
              <w:autoSpaceDE/>
              <w:autoSpaceDN/>
              <w:bidi w:val="0"/>
              <w:adjustRightInd/>
              <w:spacing w:line="400" w:lineRule="exact"/>
              <w:ind w:firstLine="420" w:firstLineChars="200"/>
              <w:textAlignment w:val="auto"/>
              <w:rPr>
                <w:color w:val="auto"/>
              </w:rPr>
            </w:pPr>
          </w:p>
        </w:tc>
        <w:tc>
          <w:tcPr>
            <w:tcW w:w="5247" w:type="dxa"/>
            <w:noWrap w:val="0"/>
            <w:vAlign w:val="center"/>
          </w:tcPr>
          <w:p w14:paraId="6182723B">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团队成员：拟派驻本项目的实施团队其他成员（不含</w:t>
            </w:r>
            <w:r>
              <w:rPr>
                <w:rFonts w:hint="default" w:ascii="微软雅黑" w:hAnsi="微软雅黑" w:eastAsia="微软雅黑" w:cs="微软雅黑"/>
                <w:color w:val="auto"/>
                <w:sz w:val="21"/>
                <w:szCs w:val="21"/>
                <w:highlight w:val="none"/>
                <w:lang w:val="zh-CN"/>
              </w:rPr>
              <w:t>总监工程师</w:t>
            </w:r>
            <w:r>
              <w:rPr>
                <w:rFonts w:hint="eastAsia" w:ascii="微软雅黑" w:hAnsi="微软雅黑" w:eastAsia="微软雅黑" w:cs="微软雅黑"/>
                <w:color w:val="auto"/>
                <w:sz w:val="21"/>
                <w:szCs w:val="21"/>
                <w:highlight w:val="none"/>
                <w:lang w:val="zh-CN"/>
              </w:rPr>
              <w:t>、</w:t>
            </w:r>
            <w:r>
              <w:rPr>
                <w:rFonts w:hint="default" w:ascii="微软雅黑" w:hAnsi="微软雅黑" w:eastAsia="微软雅黑" w:cs="微软雅黑"/>
                <w:color w:val="auto"/>
                <w:sz w:val="21"/>
                <w:szCs w:val="21"/>
                <w:highlight w:val="none"/>
                <w:lang w:val="zh-CN"/>
              </w:rPr>
              <w:t>监理工程师</w:t>
            </w:r>
            <w:r>
              <w:rPr>
                <w:rFonts w:hint="eastAsia" w:ascii="微软雅黑" w:hAnsi="微软雅黑" w:eastAsia="微软雅黑" w:cs="微软雅黑"/>
                <w:color w:val="auto"/>
                <w:sz w:val="21"/>
                <w:szCs w:val="21"/>
                <w:highlight w:val="none"/>
                <w:lang w:val="en-US" w:eastAsia="zh-CN"/>
              </w:rPr>
              <w:t>）具备人力资源和社会保障部、工业和信息化部批准颁发的信息系统监理师资格证书的，得5分；具备</w:t>
            </w:r>
            <w:r>
              <w:rPr>
                <w:rFonts w:hint="eastAsia" w:ascii="微软雅黑" w:hAnsi="微软雅黑" w:eastAsia="微软雅黑" w:cs="微软雅黑"/>
                <w:color w:val="auto"/>
                <w:sz w:val="21"/>
                <w:szCs w:val="21"/>
                <w:highlight w:val="none"/>
                <w:lang w:val="zh-CN"/>
              </w:rPr>
              <w:t>全国计算机技术与软件专业技术资格（水平）中级及以上职称证书</w:t>
            </w:r>
            <w:r>
              <w:rPr>
                <w:rFonts w:hint="eastAsia" w:ascii="微软雅黑" w:hAnsi="微软雅黑" w:eastAsia="微软雅黑" w:cs="微软雅黑"/>
                <w:color w:val="auto"/>
                <w:sz w:val="21"/>
                <w:szCs w:val="21"/>
                <w:highlight w:val="none"/>
                <w:lang w:val="en-US" w:eastAsia="zh-CN"/>
              </w:rPr>
              <w:t>的，得5分</w:t>
            </w:r>
            <w:r>
              <w:rPr>
                <w:rFonts w:hint="eastAsia" w:ascii="微软雅黑" w:hAnsi="微软雅黑" w:eastAsia="微软雅黑" w:cs="微软雅黑"/>
                <w:color w:val="auto"/>
                <w:sz w:val="21"/>
                <w:szCs w:val="21"/>
                <w:highlight w:val="none"/>
                <w:lang w:val="zh-CN"/>
              </w:rPr>
              <w:t>，</w:t>
            </w:r>
            <w:r>
              <w:rPr>
                <w:rFonts w:hint="eastAsia" w:ascii="微软雅黑" w:hAnsi="微软雅黑" w:eastAsia="微软雅黑" w:cs="微软雅黑"/>
                <w:color w:val="auto"/>
                <w:sz w:val="21"/>
                <w:szCs w:val="21"/>
                <w:highlight w:val="none"/>
                <w:lang w:val="en-US" w:eastAsia="zh-CN"/>
              </w:rPr>
              <w:t>同一证书不叠加得分，</w:t>
            </w:r>
            <w:r>
              <w:rPr>
                <w:rFonts w:hint="eastAsia" w:ascii="微软雅黑" w:hAnsi="微软雅黑" w:eastAsia="微软雅黑" w:cs="微软雅黑"/>
                <w:color w:val="auto"/>
                <w:sz w:val="21"/>
                <w:szCs w:val="21"/>
                <w:highlight w:val="none"/>
                <w:lang w:val="zh-CN"/>
              </w:rPr>
              <w:t>未提供不得分</w:t>
            </w:r>
            <w:r>
              <w:rPr>
                <w:rFonts w:hint="default" w:ascii="微软雅黑" w:hAnsi="微软雅黑" w:eastAsia="微软雅黑" w:cs="微软雅黑"/>
                <w:color w:val="auto"/>
                <w:sz w:val="21"/>
                <w:szCs w:val="21"/>
                <w:highlight w:val="none"/>
                <w:lang w:val="zh-CN"/>
              </w:rPr>
              <w:t>。</w:t>
            </w:r>
          </w:p>
        </w:tc>
        <w:tc>
          <w:tcPr>
            <w:tcW w:w="1399" w:type="dxa"/>
            <w:vMerge w:val="continue"/>
            <w:noWrap w:val="0"/>
            <w:vAlign w:val="center"/>
          </w:tcPr>
          <w:p w14:paraId="12AD3FD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imes New Roman" w:hAnsi="Times New Roman" w:eastAsia="微软雅黑" w:cs="Times New Roman"/>
                <w:color w:val="auto"/>
                <w:sz w:val="21"/>
                <w:szCs w:val="21"/>
                <w:highlight w:val="none"/>
                <w:lang w:val="en-US" w:eastAsia="zh-CN"/>
              </w:rPr>
            </w:pPr>
          </w:p>
        </w:tc>
      </w:tr>
    </w:tbl>
    <w:p w14:paraId="29AF7104">
      <w:pPr>
        <w:widowControl w:val="0"/>
        <w:numPr>
          <w:ilvl w:val="0"/>
          <w:numId w:val="0"/>
        </w:numPr>
        <w:wordWrap/>
        <w:adjustRightInd/>
        <w:snapToGrid w:val="0"/>
        <w:spacing w:line="440" w:lineRule="exact"/>
        <w:ind w:left="0" w:leftChars="0" w:firstLine="420" w:firstLineChars="200"/>
        <w:textAlignment w:val="auto"/>
        <w:rPr>
          <w:rFonts w:hint="default" w:ascii="微软雅黑" w:hAnsi="微软雅黑" w:eastAsia="微软雅黑" w:cs="微软雅黑"/>
          <w:b/>
          <w:color w:val="auto"/>
          <w:sz w:val="24"/>
          <w:szCs w:val="20"/>
          <w:highlight w:val="none"/>
          <w:lang w:val="en-US" w:eastAsia="zh-CN"/>
        </w:rPr>
      </w:pPr>
      <w:r>
        <w:rPr>
          <w:rFonts w:hint="eastAsia" w:ascii="微软雅黑" w:hAnsi="微软雅黑" w:eastAsia="微软雅黑" w:cs="微软雅黑"/>
          <w:color w:val="auto"/>
          <w:szCs w:val="21"/>
          <w:highlight w:val="none"/>
        </w:rPr>
        <w:t>说明：评审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评审小组应当将其作为无效响应处理。</w:t>
      </w:r>
    </w:p>
    <w:p w14:paraId="754D5D23">
      <w:pPr>
        <w:pStyle w:val="3"/>
        <w:spacing w:line="440" w:lineRule="exact"/>
        <w:rPr>
          <w:rFonts w:hint="eastAsia" w:ascii="微软雅黑" w:hAnsi="微软雅黑" w:eastAsia="微软雅黑" w:cs="微软雅黑"/>
          <w:b/>
          <w:color w:val="auto"/>
          <w:sz w:val="24"/>
          <w:szCs w:val="20"/>
          <w:highlight w:val="none"/>
        </w:rPr>
      </w:pPr>
      <w:bookmarkStart w:id="83" w:name="_Toc21495"/>
      <w:r>
        <w:rPr>
          <w:rFonts w:hint="eastAsia" w:ascii="微软雅黑" w:hAnsi="微软雅黑" w:eastAsia="微软雅黑" w:cs="微软雅黑"/>
          <w:b/>
          <w:color w:val="auto"/>
          <w:sz w:val="24"/>
          <w:szCs w:val="20"/>
          <w:highlight w:val="none"/>
        </w:rPr>
        <w:t>三、无效响应</w:t>
      </w:r>
      <w:bookmarkEnd w:id="77"/>
      <w:bookmarkEnd w:id="83"/>
    </w:p>
    <w:p w14:paraId="0A64342C">
      <w:pPr>
        <w:numPr>
          <w:ilvl w:val="0"/>
          <w:numId w:val="0"/>
        </w:numPr>
        <w:snapToGrid w:val="0"/>
        <w:spacing w:line="440" w:lineRule="exact"/>
        <w:ind w:left="420" w:leftChars="200"/>
        <w:rPr>
          <w:rFonts w:hint="eastAsia" w:ascii="微软雅黑" w:hAnsi="微软雅黑" w:eastAsia="微软雅黑" w:cs="微软雅黑"/>
          <w:color w:val="auto"/>
          <w:szCs w:val="21"/>
          <w:highlight w:val="none"/>
        </w:rPr>
      </w:pPr>
      <w:bookmarkStart w:id="84" w:name="_Toc428437948"/>
      <w:r>
        <w:rPr>
          <w:rFonts w:hint="eastAsia" w:ascii="微软雅黑" w:hAnsi="微软雅黑" w:eastAsia="微软雅黑" w:cs="微软雅黑"/>
          <w:color w:val="auto"/>
          <w:szCs w:val="21"/>
          <w:highlight w:val="none"/>
        </w:rPr>
        <w:t>供应商发生以下条款情况之一者，视为无效响应，其响应文件将被拒绝：</w:t>
      </w:r>
    </w:p>
    <w:p w14:paraId="545C3B82">
      <w:pPr>
        <w:numPr>
          <w:ilvl w:val="0"/>
          <w:numId w:val="0"/>
        </w:numPr>
        <w:snapToGrid w:val="0"/>
        <w:spacing w:line="440" w:lineRule="exact"/>
        <w:ind w:left="420" w:left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（一）供应商不符合规定的资格条件的；</w:t>
      </w:r>
    </w:p>
    <w:p w14:paraId="77334B16">
      <w:pPr>
        <w:numPr>
          <w:ilvl w:val="0"/>
          <w:numId w:val="0"/>
        </w:numPr>
        <w:snapToGrid w:val="0"/>
        <w:spacing w:line="440" w:lineRule="exact"/>
        <w:ind w:left="420" w:left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（二）供应商的法定代表人（或其授权代表）或自然人未参加磋商；</w:t>
      </w:r>
    </w:p>
    <w:p w14:paraId="1E3D7E0C">
      <w:pPr>
        <w:numPr>
          <w:ilvl w:val="0"/>
          <w:numId w:val="0"/>
        </w:numPr>
        <w:snapToGrid w:val="0"/>
        <w:spacing w:line="440" w:lineRule="exact"/>
        <w:ind w:left="420" w:left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（三）供应商所提交的响应文件不按“第七篇 响应文件编制要求”要求签署或盖章；</w:t>
      </w:r>
    </w:p>
    <w:p w14:paraId="013801E0">
      <w:pPr>
        <w:numPr>
          <w:ilvl w:val="0"/>
          <w:numId w:val="0"/>
        </w:numPr>
        <w:snapToGrid w:val="0"/>
        <w:spacing w:line="440" w:lineRule="exact"/>
        <w:ind w:left="420" w:left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（四）供应商的最后报价超过采购预算或最高限价的；</w:t>
      </w:r>
    </w:p>
    <w:p w14:paraId="3D17A958">
      <w:pPr>
        <w:numPr>
          <w:ilvl w:val="0"/>
          <w:numId w:val="0"/>
        </w:numPr>
        <w:snapToGrid w:val="0"/>
        <w:spacing w:line="440" w:lineRule="exact"/>
        <w:ind w:left="420" w:left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（五）法定代表人为同一个人的两个及两个以上法人，母公司、全资子公司及其控股公司，在同</w:t>
      </w:r>
    </w:p>
    <w:p w14:paraId="719D8178">
      <w:pPr>
        <w:numPr>
          <w:ilvl w:val="0"/>
          <w:numId w:val="0"/>
        </w:numPr>
        <w:snapToGrid w:val="0"/>
        <w:spacing w:line="44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一包采购中同时参与磋商；</w:t>
      </w:r>
    </w:p>
    <w:p w14:paraId="423B2FA2">
      <w:pPr>
        <w:numPr>
          <w:ilvl w:val="0"/>
          <w:numId w:val="2"/>
        </w:numPr>
        <w:snapToGrid w:val="0"/>
        <w:spacing w:line="440" w:lineRule="exact"/>
        <w:ind w:left="420" w:left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单位负责人为同一人或者存在直接控股、管理关系的不同供应商，参加同一合同项下的政</w:t>
      </w:r>
    </w:p>
    <w:p w14:paraId="1BE2437E">
      <w:pPr>
        <w:snapToGrid w:val="0"/>
        <w:spacing w:line="44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府采购活动的；</w:t>
      </w:r>
    </w:p>
    <w:p w14:paraId="41A6AD8A">
      <w:pPr>
        <w:numPr>
          <w:ilvl w:val="0"/>
          <w:numId w:val="2"/>
        </w:numPr>
        <w:snapToGrid w:val="0"/>
        <w:spacing w:line="440" w:lineRule="exact"/>
        <w:ind w:left="420" w:left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为采购项目提供整体设计、规范编制或者项目管理、监理、检测等服务的供应商，再参加</w:t>
      </w:r>
    </w:p>
    <w:p w14:paraId="2935EFB0">
      <w:pPr>
        <w:snapToGrid w:val="0"/>
        <w:spacing w:line="44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该采购项目的其他采购活动；</w:t>
      </w:r>
    </w:p>
    <w:p w14:paraId="2C4D03A8">
      <w:pPr>
        <w:numPr>
          <w:ilvl w:val="0"/>
          <w:numId w:val="0"/>
        </w:numPr>
        <w:snapToGrid w:val="0"/>
        <w:spacing w:line="440" w:lineRule="exact"/>
        <w:ind w:left="420" w:left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（八）供应商磋商有效期不满足竞争性磋商文件要求的；</w:t>
      </w:r>
    </w:p>
    <w:p w14:paraId="240897FA">
      <w:pPr>
        <w:numPr>
          <w:ilvl w:val="0"/>
          <w:numId w:val="0"/>
        </w:numPr>
        <w:snapToGrid w:val="0"/>
        <w:spacing w:line="440" w:lineRule="exact"/>
        <w:ind w:left="420" w:left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（九）供应商响应文件内容有与国家现行法律法规相违背的内容，或附有采购人无法接受的条件；</w:t>
      </w:r>
    </w:p>
    <w:p w14:paraId="5C362B71">
      <w:pPr>
        <w:numPr>
          <w:ilvl w:val="0"/>
          <w:numId w:val="0"/>
        </w:numPr>
        <w:snapToGrid w:val="0"/>
        <w:spacing w:line="440" w:lineRule="exact"/>
        <w:ind w:left="420" w:left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（十）法律、法规和竞争性磋商文件规定的其他无效情形。</w:t>
      </w:r>
    </w:p>
    <w:p w14:paraId="5AF3F9FF">
      <w:pPr>
        <w:pStyle w:val="3"/>
        <w:spacing w:line="440" w:lineRule="exact"/>
        <w:rPr>
          <w:rFonts w:hint="eastAsia" w:ascii="微软雅黑" w:hAnsi="微软雅黑" w:eastAsia="微软雅黑" w:cs="微软雅黑"/>
          <w:b/>
          <w:color w:val="auto"/>
          <w:sz w:val="24"/>
          <w:szCs w:val="20"/>
          <w:highlight w:val="none"/>
        </w:rPr>
      </w:pPr>
      <w:bookmarkStart w:id="85" w:name="_Toc17065"/>
      <w:r>
        <w:rPr>
          <w:rFonts w:hint="eastAsia" w:ascii="微软雅黑" w:hAnsi="微软雅黑" w:eastAsia="微软雅黑" w:cs="微软雅黑"/>
          <w:b/>
          <w:color w:val="auto"/>
          <w:sz w:val="24"/>
          <w:szCs w:val="20"/>
          <w:highlight w:val="none"/>
        </w:rPr>
        <w:t>四、</w:t>
      </w:r>
      <w:bookmarkEnd w:id="78"/>
      <w:bookmarkEnd w:id="79"/>
      <w:r>
        <w:rPr>
          <w:rFonts w:hint="eastAsia" w:ascii="微软雅黑" w:hAnsi="微软雅黑" w:eastAsia="微软雅黑" w:cs="微软雅黑"/>
          <w:b/>
          <w:color w:val="auto"/>
          <w:sz w:val="24"/>
          <w:szCs w:val="20"/>
          <w:highlight w:val="none"/>
        </w:rPr>
        <w:t>采购终止</w:t>
      </w:r>
      <w:bookmarkEnd w:id="84"/>
      <w:bookmarkEnd w:id="85"/>
    </w:p>
    <w:p w14:paraId="422FA859">
      <w:pPr>
        <w:numPr>
          <w:ilvl w:val="0"/>
          <w:numId w:val="0"/>
        </w:numPr>
        <w:snapToGrid w:val="0"/>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出现下列情形之一的，采购人或者采购代理机构应当终止竞争性磋商采购活动，发布项目终止公告并说明原因，重新开展采购活动：</w:t>
      </w:r>
    </w:p>
    <w:p w14:paraId="16AE6D12">
      <w:pPr>
        <w:numPr>
          <w:ilvl w:val="0"/>
          <w:numId w:val="0"/>
        </w:numPr>
        <w:snapToGrid w:val="0"/>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（一）因情况变化，不再符合规定的竞争性磋商采购方式适用情形的；</w:t>
      </w:r>
    </w:p>
    <w:p w14:paraId="63DDCCDE">
      <w:pPr>
        <w:numPr>
          <w:ilvl w:val="0"/>
          <w:numId w:val="0"/>
        </w:numPr>
        <w:snapToGrid w:val="0"/>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（二）出现影响采购公正的违法、违规行为的；</w:t>
      </w:r>
    </w:p>
    <w:p w14:paraId="2EDE50C7">
      <w:pPr>
        <w:numPr>
          <w:ilvl w:val="0"/>
          <w:numId w:val="0"/>
        </w:numPr>
        <w:snapToGrid w:val="0"/>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（三）在采购过程中符合要求的供应商或者报价未超过采购预算的供应商不足3家的，但《政府采购竞争性磋商采购方式管理暂行办法》第二十一条第三款规定的情形除外。</w:t>
      </w:r>
    </w:p>
    <w:p w14:paraId="43184641">
      <w:pPr>
        <w:numPr>
          <w:ilvl w:val="0"/>
          <w:numId w:val="0"/>
        </w:numPr>
        <w:snapToGrid w:val="0"/>
        <w:spacing w:line="440" w:lineRule="exact"/>
        <w:ind w:left="420" w:leftChars="200"/>
        <w:rPr>
          <w:rFonts w:hint="eastAsia" w:ascii="微软雅黑" w:hAnsi="微软雅黑" w:eastAsia="微软雅黑" w:cs="微软雅黑"/>
          <w:color w:val="auto"/>
          <w:szCs w:val="21"/>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173357ED">
      <w:pPr>
        <w:keepNext/>
        <w:keepLines/>
        <w:spacing w:before="260" w:after="260" w:line="360" w:lineRule="auto"/>
        <w:jc w:val="center"/>
        <w:outlineLvl w:val="1"/>
        <w:rPr>
          <w:rStyle w:val="16"/>
          <w:rFonts w:hint="eastAsia" w:ascii="微软雅黑" w:hAnsi="微软雅黑" w:eastAsia="微软雅黑" w:cs="微软雅黑"/>
          <w:b/>
          <w:bCs/>
          <w:color w:val="auto"/>
          <w:sz w:val="36"/>
          <w:szCs w:val="36"/>
          <w:highlight w:val="none"/>
          <w:lang w:val="en-US" w:eastAsia="zh-CN"/>
        </w:rPr>
      </w:pPr>
      <w:bookmarkStart w:id="86" w:name="_Hlt41879464"/>
      <w:bookmarkEnd w:id="86"/>
      <w:bookmarkStart w:id="87" w:name="_Toc21935"/>
      <w:bookmarkStart w:id="88" w:name="_Toc12789072"/>
      <w:r>
        <w:rPr>
          <w:rStyle w:val="16"/>
          <w:rFonts w:hint="eastAsia" w:ascii="微软雅黑" w:hAnsi="微软雅黑" w:eastAsia="微软雅黑" w:cs="微软雅黑"/>
          <w:b/>
          <w:bCs/>
          <w:color w:val="auto"/>
          <w:sz w:val="36"/>
          <w:szCs w:val="36"/>
          <w:highlight w:val="none"/>
          <w:lang w:val="en-US" w:eastAsia="zh-CN"/>
        </w:rPr>
        <w:t>第五篇  供应商须知</w:t>
      </w:r>
    </w:p>
    <w:bookmarkEnd w:id="87"/>
    <w:p w14:paraId="35136AA3">
      <w:pPr>
        <w:pStyle w:val="3"/>
        <w:spacing w:line="440" w:lineRule="exact"/>
        <w:rPr>
          <w:rFonts w:hint="eastAsia" w:ascii="微软雅黑" w:hAnsi="微软雅黑" w:eastAsia="微软雅黑" w:cs="微软雅黑"/>
          <w:b/>
          <w:color w:val="auto"/>
          <w:sz w:val="24"/>
          <w:szCs w:val="20"/>
          <w:highlight w:val="none"/>
        </w:rPr>
      </w:pPr>
      <w:bookmarkStart w:id="89" w:name="_Toc106030893"/>
      <w:bookmarkStart w:id="90" w:name="_Toc16442"/>
      <w:bookmarkStart w:id="91" w:name="_Toc342913389"/>
      <w:bookmarkStart w:id="92" w:name="_Toc76462338"/>
      <w:r>
        <w:rPr>
          <w:rFonts w:hint="eastAsia" w:ascii="微软雅黑" w:hAnsi="微软雅黑" w:eastAsia="微软雅黑" w:cs="微软雅黑"/>
          <w:b/>
          <w:color w:val="auto"/>
          <w:sz w:val="24"/>
          <w:szCs w:val="20"/>
          <w:highlight w:val="none"/>
        </w:rPr>
        <w:t>一、磋商费用</w:t>
      </w:r>
      <w:bookmarkEnd w:id="89"/>
      <w:bookmarkEnd w:id="90"/>
      <w:bookmarkEnd w:id="91"/>
      <w:bookmarkEnd w:id="92"/>
    </w:p>
    <w:p w14:paraId="7D142959">
      <w:pPr>
        <w:pStyle w:val="17"/>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参与磋商的供应商应承担其编制响应文件与递交响应文件所涉及的一切费用，不论磋商结果如何，采购人和采购代理机构在任何情况下无义务也无责任承担这些费用。</w:t>
      </w:r>
    </w:p>
    <w:p w14:paraId="6498FEAB">
      <w:pPr>
        <w:pStyle w:val="3"/>
        <w:spacing w:line="440" w:lineRule="exact"/>
        <w:rPr>
          <w:rFonts w:hint="eastAsia" w:ascii="微软雅黑" w:hAnsi="微软雅黑" w:eastAsia="微软雅黑" w:cs="微软雅黑"/>
          <w:b/>
          <w:color w:val="auto"/>
          <w:sz w:val="24"/>
          <w:szCs w:val="20"/>
          <w:highlight w:val="none"/>
        </w:rPr>
      </w:pPr>
      <w:bookmarkStart w:id="93" w:name="_Toc342913391"/>
      <w:bookmarkStart w:id="94" w:name="_Toc106030894"/>
      <w:bookmarkStart w:id="95" w:name="_Toc76462339"/>
      <w:bookmarkStart w:id="96" w:name="_Toc4850"/>
      <w:r>
        <w:rPr>
          <w:rFonts w:hint="eastAsia" w:ascii="微软雅黑" w:hAnsi="微软雅黑" w:eastAsia="微软雅黑" w:cs="微软雅黑"/>
          <w:b/>
          <w:color w:val="auto"/>
          <w:sz w:val="24"/>
          <w:szCs w:val="20"/>
          <w:highlight w:val="none"/>
        </w:rPr>
        <w:t>二、竞争性磋商文件</w:t>
      </w:r>
      <w:bookmarkEnd w:id="93"/>
      <w:bookmarkEnd w:id="94"/>
      <w:bookmarkEnd w:id="95"/>
      <w:bookmarkEnd w:id="96"/>
    </w:p>
    <w:p w14:paraId="3ED61EE0">
      <w:pPr>
        <w:snapToGrid w:val="0"/>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（一）竞争性磋商文件由采购邀请书、项目服务需求、项目商务需求、磋商程序及方法、评审标准、无效响应和采购终止、供应商须知</w:t>
      </w:r>
      <w:r>
        <w:rPr>
          <w:rFonts w:hint="eastAsia" w:ascii="微软雅黑" w:hAnsi="微软雅黑" w:eastAsia="微软雅黑" w:cs="微软雅黑"/>
          <w:b/>
          <w:color w:val="auto"/>
          <w:szCs w:val="21"/>
          <w:highlight w:val="none"/>
        </w:rPr>
        <w:t>、</w:t>
      </w:r>
      <w:r>
        <w:rPr>
          <w:rFonts w:hint="eastAsia" w:ascii="微软雅黑" w:hAnsi="微软雅黑" w:eastAsia="微软雅黑" w:cs="微软雅黑"/>
          <w:color w:val="auto"/>
          <w:szCs w:val="21"/>
          <w:highlight w:val="none"/>
        </w:rPr>
        <w:t>采购合同</w:t>
      </w:r>
      <w:r>
        <w:rPr>
          <w:rFonts w:hint="eastAsia" w:ascii="微软雅黑" w:hAnsi="微软雅黑" w:eastAsia="微软雅黑" w:cs="微软雅黑"/>
          <w:b/>
          <w:color w:val="auto"/>
          <w:szCs w:val="21"/>
          <w:highlight w:val="none"/>
        </w:rPr>
        <w:t>、</w:t>
      </w:r>
      <w:r>
        <w:rPr>
          <w:rFonts w:hint="eastAsia" w:ascii="微软雅黑" w:hAnsi="微软雅黑" w:eastAsia="微软雅黑" w:cs="微软雅黑"/>
          <w:color w:val="auto"/>
          <w:szCs w:val="21"/>
          <w:highlight w:val="none"/>
        </w:rPr>
        <w:t>响应文件编制要求七部分组成。</w:t>
      </w:r>
    </w:p>
    <w:p w14:paraId="1D37831E">
      <w:pPr>
        <w:snapToGrid w:val="0"/>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（二）采购人（或采购代理机构）所作的一切有效的书面通知、修改及补充，都是竞争性磋商文件不可分割的部分。</w:t>
      </w:r>
    </w:p>
    <w:p w14:paraId="6E6454E7">
      <w:pPr>
        <w:snapToGrid w:val="0"/>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（三）竞争性磋商文件的解释</w:t>
      </w:r>
    </w:p>
    <w:p w14:paraId="4A179E07">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58E29654">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（四）本竞争性磋商文件中，磋商小组根据与供应商进行磋商可能实质性变动的内容为竞争性磋商文件第二、三、六篇全部内容。</w:t>
      </w:r>
    </w:p>
    <w:p w14:paraId="2943F811">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（五）评审的依据为竞争性磋商文件和响应文件（含有效的书面承诺）。磋商小组判断响应文件对竞争性磋商文件的响应，仅基于响应文件本身而不靠外部证据。</w:t>
      </w:r>
    </w:p>
    <w:p w14:paraId="35F88BB7">
      <w:pPr>
        <w:pStyle w:val="3"/>
        <w:spacing w:line="440" w:lineRule="exact"/>
        <w:rPr>
          <w:rFonts w:hint="eastAsia" w:ascii="微软雅黑" w:hAnsi="微软雅黑" w:eastAsia="微软雅黑" w:cs="微软雅黑"/>
          <w:b/>
          <w:color w:val="auto"/>
          <w:sz w:val="24"/>
          <w:szCs w:val="20"/>
          <w:highlight w:val="none"/>
        </w:rPr>
      </w:pPr>
      <w:bookmarkStart w:id="97" w:name="_Toc106030895"/>
      <w:bookmarkStart w:id="98" w:name="_Toc11317"/>
      <w:bookmarkStart w:id="99" w:name="_Toc76462340"/>
      <w:r>
        <w:rPr>
          <w:rFonts w:hint="eastAsia" w:ascii="微软雅黑" w:hAnsi="微软雅黑" w:eastAsia="微软雅黑" w:cs="微软雅黑"/>
          <w:b/>
          <w:color w:val="auto"/>
          <w:sz w:val="24"/>
          <w:szCs w:val="20"/>
          <w:highlight w:val="none"/>
        </w:rPr>
        <w:t>三、磋商要求</w:t>
      </w:r>
      <w:bookmarkEnd w:id="97"/>
      <w:bookmarkEnd w:id="98"/>
      <w:bookmarkEnd w:id="99"/>
    </w:p>
    <w:p w14:paraId="365FA439">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（一）响应文件</w:t>
      </w:r>
    </w:p>
    <w:p w14:paraId="6F90B9CA">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1.供应商应当按照竞争性磋商文件的要求编制响应文件，并对竞争性磋商文件提出的要求和条件作出实质性响应，响应文件原则上采用软面订本，同时应编制完整的页码、目录。</w:t>
      </w:r>
    </w:p>
    <w:p w14:paraId="0C1C137E">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2.响应文件组成</w:t>
      </w:r>
    </w:p>
    <w:p w14:paraId="306B2D9B">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2B083F6">
      <w:pPr>
        <w:numPr>
          <w:ilvl w:val="0"/>
          <w:numId w:val="3"/>
        </w:num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联合体</w:t>
      </w:r>
    </w:p>
    <w:p w14:paraId="2A9D8F73">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本项目不接受联合体投标。</w:t>
      </w:r>
    </w:p>
    <w:p w14:paraId="22CAAD69">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（三）磋商有效期：响应文件及有关承诺文件有效期为提交响应文件截止时间起90天。</w:t>
      </w:r>
    </w:p>
    <w:p w14:paraId="71C4DDCD">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（四）修正错误</w:t>
      </w:r>
    </w:p>
    <w:p w14:paraId="6C745CD7">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1.若供应商所递交的响应文件或最后报价中的价格出现大写金额和小写金额不一致的错误，以大写金额修正为准。</w:t>
      </w:r>
    </w:p>
    <w:p w14:paraId="1BF0654F">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7844C396">
      <w:pPr>
        <w:snapToGrid w:val="0"/>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（五）提交响应文件的份数和签署</w:t>
      </w:r>
    </w:p>
    <w:p w14:paraId="4A7A0626">
      <w:pPr>
        <w:snapToGrid w:val="0"/>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C92A937">
      <w:pPr>
        <w:snapToGrid w:val="0"/>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2.响应文件按竞争性磋商文件“第七篇响应文件编制要求”要求签署或盖章。</w:t>
      </w:r>
    </w:p>
    <w:p w14:paraId="39E6544C">
      <w:pPr>
        <w:snapToGrid w:val="0"/>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（六）响应文件的递交</w:t>
      </w:r>
    </w:p>
    <w:p w14:paraId="5FFBDFD2">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722CA423">
      <w:pPr>
        <w:snapToGrid w:val="0"/>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（七）供应商参与人员</w:t>
      </w:r>
    </w:p>
    <w:p w14:paraId="04511E1B">
      <w:pPr>
        <w:snapToGrid w:val="0"/>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各个供应商应当派1-2名代表参与磋商，至少1人应为法定代表人（或其授权代表）或自然人（供应商为自然人）。</w:t>
      </w:r>
    </w:p>
    <w:p w14:paraId="611819D8">
      <w:pPr>
        <w:pStyle w:val="3"/>
        <w:spacing w:line="440" w:lineRule="exact"/>
        <w:rPr>
          <w:rFonts w:hint="eastAsia" w:ascii="微软雅黑" w:hAnsi="微软雅黑" w:eastAsia="微软雅黑" w:cs="微软雅黑"/>
          <w:b/>
          <w:color w:val="auto"/>
          <w:sz w:val="24"/>
          <w:szCs w:val="20"/>
          <w:highlight w:val="none"/>
        </w:rPr>
      </w:pPr>
      <w:bookmarkStart w:id="100" w:name="_Toc106030896"/>
      <w:bookmarkStart w:id="101" w:name="_Toc76462341"/>
      <w:bookmarkStart w:id="102" w:name="_Toc4830"/>
      <w:r>
        <w:rPr>
          <w:rFonts w:hint="eastAsia" w:ascii="微软雅黑" w:hAnsi="微软雅黑" w:eastAsia="微软雅黑" w:cs="微软雅黑"/>
          <w:b/>
          <w:color w:val="auto"/>
          <w:sz w:val="24"/>
          <w:szCs w:val="20"/>
          <w:highlight w:val="none"/>
        </w:rPr>
        <w:t>四、成交供应商的确认和变更</w:t>
      </w:r>
      <w:bookmarkEnd w:id="100"/>
      <w:bookmarkEnd w:id="101"/>
      <w:bookmarkEnd w:id="102"/>
    </w:p>
    <w:p w14:paraId="22F672AE">
      <w:pPr>
        <w:snapToGrid w:val="0"/>
        <w:spacing w:line="440" w:lineRule="exact"/>
        <w:ind w:firstLine="420" w:firstLineChars="200"/>
        <w:outlineLvl w:val="2"/>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（一）成交供应商的确认</w:t>
      </w:r>
    </w:p>
    <w:p w14:paraId="390AAABF">
      <w:pPr>
        <w:snapToGrid w:val="0"/>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3B64912">
      <w:pPr>
        <w:snapToGrid w:val="0"/>
        <w:spacing w:line="440" w:lineRule="exact"/>
        <w:ind w:firstLine="420" w:firstLineChars="200"/>
        <w:outlineLvl w:val="2"/>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（二）成交供应商的变更</w:t>
      </w:r>
    </w:p>
    <w:p w14:paraId="7AB7CEB4">
      <w:pPr>
        <w:snapToGrid w:val="0"/>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成交供应商拒绝与采购人签订合同的，采购人可以按照评标报告推荐的成交候选供应商顺序，确定排名下一位的候选人为成交供应商，也可以重新开展政府采购活动。</w:t>
      </w:r>
    </w:p>
    <w:p w14:paraId="4D7EFED1">
      <w:pPr>
        <w:pStyle w:val="3"/>
        <w:spacing w:line="440" w:lineRule="exact"/>
        <w:rPr>
          <w:rFonts w:hint="eastAsia" w:ascii="微软雅黑" w:hAnsi="微软雅黑" w:eastAsia="微软雅黑" w:cs="微软雅黑"/>
          <w:b/>
          <w:color w:val="auto"/>
          <w:sz w:val="24"/>
          <w:szCs w:val="20"/>
          <w:highlight w:val="none"/>
        </w:rPr>
      </w:pPr>
      <w:bookmarkStart w:id="103" w:name="_Toc106030897"/>
      <w:bookmarkStart w:id="104" w:name="_Toc21372"/>
      <w:bookmarkStart w:id="105" w:name="_Toc76462342"/>
      <w:r>
        <w:rPr>
          <w:rFonts w:hint="eastAsia" w:ascii="微软雅黑" w:hAnsi="微软雅黑" w:eastAsia="微软雅黑" w:cs="微软雅黑"/>
          <w:b/>
          <w:color w:val="auto"/>
          <w:sz w:val="24"/>
          <w:szCs w:val="20"/>
          <w:highlight w:val="none"/>
        </w:rPr>
        <w:t>五、成交通知</w:t>
      </w:r>
      <w:bookmarkEnd w:id="103"/>
      <w:bookmarkEnd w:id="104"/>
      <w:bookmarkEnd w:id="105"/>
    </w:p>
    <w:p w14:paraId="0BF7CEC5">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（一）成交供应商确定后，采购代理机构将在“行采家”（https://www.gec123.com）上发布成交结果公告。</w:t>
      </w:r>
    </w:p>
    <w:p w14:paraId="30643515">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（二）结果公告发出同时，采购代理机构将以书面形式发出《成交通知书》。《成交通知书》一经发出即发生法律效力。</w:t>
      </w:r>
    </w:p>
    <w:p w14:paraId="77AFD039">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（三）《成交通知书》将作为签订合同的依据。</w:t>
      </w:r>
    </w:p>
    <w:p w14:paraId="6C393460">
      <w:pPr>
        <w:pStyle w:val="3"/>
        <w:spacing w:line="440" w:lineRule="exact"/>
        <w:rPr>
          <w:rFonts w:hint="eastAsia" w:ascii="微软雅黑" w:hAnsi="微软雅黑" w:eastAsia="微软雅黑" w:cs="微软雅黑"/>
          <w:b/>
          <w:color w:val="auto"/>
          <w:sz w:val="24"/>
          <w:szCs w:val="20"/>
          <w:highlight w:val="none"/>
        </w:rPr>
      </w:pPr>
      <w:bookmarkStart w:id="106" w:name="_Toc106030898"/>
      <w:bookmarkStart w:id="107" w:name="_Toc76462343"/>
      <w:bookmarkStart w:id="108" w:name="_Toc20484"/>
      <w:r>
        <w:rPr>
          <w:rFonts w:hint="eastAsia" w:ascii="微软雅黑" w:hAnsi="微软雅黑" w:eastAsia="微软雅黑" w:cs="微软雅黑"/>
          <w:b/>
          <w:color w:val="auto"/>
          <w:sz w:val="24"/>
          <w:szCs w:val="20"/>
          <w:highlight w:val="none"/>
        </w:rPr>
        <w:t>六、关于质疑和投诉</w:t>
      </w:r>
      <w:bookmarkEnd w:id="106"/>
      <w:bookmarkEnd w:id="107"/>
      <w:bookmarkEnd w:id="108"/>
    </w:p>
    <w:p w14:paraId="630A4C45">
      <w:pPr>
        <w:spacing w:line="440" w:lineRule="exact"/>
        <w:ind w:firstLine="420" w:firstLineChars="200"/>
        <w:outlineLvl w:val="2"/>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（一）质疑</w:t>
      </w:r>
    </w:p>
    <w:p w14:paraId="3601B785">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供应商认为采购文件、采购过程和成交结果使自己的权益受到伤害的，可向采购人或采购代理机构以书面形式提出质疑。</w:t>
      </w:r>
    </w:p>
    <w:p w14:paraId="43840D92">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提出质疑的应当是参与所质疑项目采购活动的供应商。 </w:t>
      </w:r>
    </w:p>
    <w:p w14:paraId="49776C94">
      <w:pPr>
        <w:spacing w:line="440" w:lineRule="exact"/>
        <w:ind w:right="12" w:firstLine="480"/>
        <w:outlineLvl w:val="2"/>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1.质疑时限、内容</w:t>
      </w:r>
    </w:p>
    <w:p w14:paraId="1497123A">
      <w:pPr>
        <w:spacing w:line="440" w:lineRule="exact"/>
        <w:ind w:right="12"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供应商认为采购文件、采购过程、成交结果使自己的权益受到损害的，可以在知道或者应知其权益受到损害之日起7个工作日内，以书面形式向采购人、采购代理机构提出质疑。</w:t>
      </w:r>
    </w:p>
    <w:p w14:paraId="27B6F32C">
      <w:pPr>
        <w:spacing w:line="440" w:lineRule="exact"/>
        <w:ind w:right="12"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1.2供应商提出质疑应当提交质疑函和必要的证明材料，质疑函应当包括下列内容：</w:t>
      </w:r>
    </w:p>
    <w:p w14:paraId="043CA4AD">
      <w:pPr>
        <w:spacing w:line="440" w:lineRule="exact"/>
        <w:ind w:right="12"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1.2.1供应商的姓名或者名称、地址、邮编、联系人及联系电话；</w:t>
      </w:r>
    </w:p>
    <w:p w14:paraId="5A3BA314">
      <w:pPr>
        <w:spacing w:line="440" w:lineRule="exact"/>
        <w:ind w:right="12"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1.2.2质疑项目的名称、项目编号；</w:t>
      </w:r>
    </w:p>
    <w:p w14:paraId="52825D4F">
      <w:pPr>
        <w:spacing w:line="440" w:lineRule="exact"/>
        <w:ind w:right="12"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1.2.3具体、明确的质疑事项和与质疑事项相关的请求；</w:t>
      </w:r>
    </w:p>
    <w:p w14:paraId="39CDED52">
      <w:pPr>
        <w:spacing w:line="440" w:lineRule="exact"/>
        <w:ind w:right="12"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1.2.4事实依据；</w:t>
      </w:r>
    </w:p>
    <w:p w14:paraId="436383BF">
      <w:pPr>
        <w:spacing w:line="440" w:lineRule="exact"/>
        <w:ind w:right="12"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1.2.5必要的法律依据；</w:t>
      </w:r>
    </w:p>
    <w:p w14:paraId="7E8CCD18">
      <w:pPr>
        <w:spacing w:line="440" w:lineRule="exact"/>
        <w:ind w:right="12"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1.2.6提出质疑的日期；</w:t>
      </w:r>
    </w:p>
    <w:p w14:paraId="085A0949">
      <w:pPr>
        <w:spacing w:line="440" w:lineRule="exact"/>
        <w:ind w:right="12"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1.2.7营业执照（或事业单位法人证书，或个体工商户营业执照或有效的自然人身份证明）复印件；</w:t>
      </w:r>
    </w:p>
    <w:p w14:paraId="247FAED0">
      <w:pPr>
        <w:spacing w:line="440" w:lineRule="exact"/>
        <w:ind w:right="12"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1.2.8法定代表人授权委托书原件、法定代表人身份证复印件和其授权代表的身份证复印件（供应商为自然人的提供自然人身份证复印件）；</w:t>
      </w:r>
    </w:p>
    <w:p w14:paraId="249DA38A">
      <w:pPr>
        <w:spacing w:line="440" w:lineRule="exact"/>
        <w:ind w:right="12"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1.3供应商为自然人的，质疑函应当由本人签字；供应商为法人或者其他组织的，质疑函应当由法定代表人、主要负责人，或者其授权代表签字或者盖章，并加盖公章。</w:t>
      </w:r>
    </w:p>
    <w:p w14:paraId="332AF42C">
      <w:pPr>
        <w:spacing w:line="440" w:lineRule="exact"/>
        <w:ind w:right="12" w:firstLine="480"/>
        <w:outlineLvl w:val="2"/>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2.质疑答复</w:t>
      </w:r>
    </w:p>
    <w:p w14:paraId="18A1A1A2">
      <w:pPr>
        <w:spacing w:line="440" w:lineRule="exact"/>
        <w:ind w:right="12"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采购人、采购代理机构应当在收到供应商的书面质疑后七个工作日内作出答复，并以书面形式通知质疑供应商和其他有关供应商。</w:t>
      </w:r>
    </w:p>
    <w:p w14:paraId="3C16D2AF">
      <w:pPr>
        <w:spacing w:line="440" w:lineRule="exact"/>
        <w:ind w:right="12" w:firstLine="480"/>
        <w:outlineLvl w:val="2"/>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3.其他</w:t>
      </w:r>
    </w:p>
    <w:p w14:paraId="732ADC97">
      <w:pPr>
        <w:spacing w:line="440" w:lineRule="exact"/>
        <w:ind w:right="12"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3.1供应商应按照《政府采购质疑和投诉办法》（财政部令第94号）及相关法律法规要求，在法定质疑期内一次性提出针对同一采购程序环节的质疑。</w:t>
      </w:r>
    </w:p>
    <w:p w14:paraId="6EBFB7FD">
      <w:pPr>
        <w:spacing w:line="440" w:lineRule="exact"/>
        <w:ind w:right="12"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3.2质疑函范本可在财政部门户网站和中国政府采购网下载。</w:t>
      </w:r>
    </w:p>
    <w:p w14:paraId="3077E808">
      <w:pPr>
        <w:spacing w:line="440" w:lineRule="exact"/>
        <w:ind w:firstLine="420" w:firstLineChars="200"/>
        <w:outlineLvl w:val="2"/>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 质疑联系方式详见第一篇“七、联系方式”。采购代理机构联系地址为重庆市渝北区黄山大道中段53号5-1（双鱼座A栋5楼）。</w:t>
      </w:r>
    </w:p>
    <w:p w14:paraId="6CCC001D">
      <w:pPr>
        <w:spacing w:line="440" w:lineRule="exact"/>
        <w:ind w:right="12" w:firstLine="480"/>
        <w:outlineLvl w:val="2"/>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（二）投诉</w:t>
      </w:r>
    </w:p>
    <w:p w14:paraId="34843DBC">
      <w:pPr>
        <w:spacing w:line="440" w:lineRule="exact"/>
        <w:ind w:right="12"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1.供应商对采购人、采购代理机构的答复不满意，或者采购人、采购代理机构未在规定时间内作出答复的，可以在答复期满后15个工作日内按照相关法律法规向采购人监督部门提起投诉。</w:t>
      </w:r>
    </w:p>
    <w:p w14:paraId="26BCA213">
      <w:pPr>
        <w:spacing w:line="440" w:lineRule="exact"/>
        <w:ind w:right="12"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2.供应商应按照《政府采购质疑和投诉办法》（财政部令第94号）及相关法律法规要求递交投诉书和必要的证明材料。投诉书范本可在财政部门户网站和中国政府采购网下载。</w:t>
      </w:r>
    </w:p>
    <w:p w14:paraId="022C9CF4">
      <w:pPr>
        <w:spacing w:line="440" w:lineRule="exact"/>
        <w:ind w:right="12"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BF8B149">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4.在确定受理投诉后，采购人监督部门自受理投诉之日起30个工作日内（需要检验、检测、鉴定、专家评审以及需要投诉人补正材料的，所需时间不计算在投诉处理期限内）对投诉事项做出处理决定。</w:t>
      </w:r>
    </w:p>
    <w:p w14:paraId="16636032">
      <w:pPr>
        <w:pStyle w:val="3"/>
        <w:spacing w:line="440" w:lineRule="exact"/>
        <w:rPr>
          <w:rFonts w:hint="eastAsia" w:ascii="微软雅黑" w:hAnsi="微软雅黑" w:eastAsia="微软雅黑" w:cs="微软雅黑"/>
          <w:b/>
          <w:color w:val="auto"/>
          <w:sz w:val="24"/>
          <w:szCs w:val="20"/>
          <w:highlight w:val="none"/>
        </w:rPr>
      </w:pPr>
      <w:bookmarkStart w:id="109" w:name="_Toc2736"/>
      <w:bookmarkStart w:id="110" w:name="_Toc428437956"/>
      <w:r>
        <w:rPr>
          <w:rFonts w:hint="eastAsia" w:ascii="微软雅黑" w:hAnsi="微软雅黑" w:eastAsia="微软雅黑" w:cs="微软雅黑"/>
          <w:b/>
          <w:color w:val="auto"/>
          <w:sz w:val="24"/>
          <w:szCs w:val="20"/>
          <w:highlight w:val="none"/>
        </w:rPr>
        <w:t>七、采购代理服务费</w:t>
      </w:r>
      <w:bookmarkEnd w:id="109"/>
      <w:bookmarkEnd w:id="110"/>
    </w:p>
    <w:p w14:paraId="29015BB6">
      <w:pPr>
        <w:spacing w:line="440" w:lineRule="exact"/>
        <w:ind w:firstLine="420" w:firstLineChars="200"/>
        <w:jc w:val="left"/>
        <w:rPr>
          <w:rFonts w:hint="eastAsia" w:ascii="微软雅黑" w:hAnsi="微软雅黑" w:eastAsia="微软雅黑" w:cs="微软雅黑"/>
          <w:color w:val="auto"/>
          <w:szCs w:val="21"/>
          <w:highlight w:val="none"/>
        </w:rPr>
      </w:pPr>
      <w:bookmarkStart w:id="111" w:name="_Toc428437957"/>
      <w:r>
        <w:rPr>
          <w:rFonts w:hint="eastAsia" w:ascii="微软雅黑" w:hAnsi="微软雅黑" w:eastAsia="微软雅黑" w:cs="微软雅黑"/>
          <w:color w:val="auto"/>
          <w:szCs w:val="21"/>
          <w:highlight w:val="none"/>
        </w:rPr>
        <w:t>（一）</w:t>
      </w:r>
      <w:r>
        <w:rPr>
          <w:rFonts w:hint="eastAsia" w:ascii="微软雅黑" w:hAnsi="微软雅黑" w:eastAsia="微软雅黑" w:cs="微软雅黑"/>
          <w:color w:val="auto"/>
          <w:szCs w:val="21"/>
          <w:highlight w:val="none"/>
          <w:lang w:val="en-US" w:eastAsia="zh-CN"/>
        </w:rPr>
        <w:t>各分包</w:t>
      </w:r>
      <w:r>
        <w:rPr>
          <w:rFonts w:hint="eastAsia" w:ascii="微软雅黑" w:hAnsi="微软雅黑" w:eastAsia="微软雅黑" w:cs="微软雅黑"/>
          <w:color w:val="auto"/>
          <w:szCs w:val="21"/>
          <w:highlight w:val="none"/>
        </w:rPr>
        <w:t>供应商成交后向采购代理机构缴纳采购代理服务费，采购代理服务费的收取标准按照以下服务类标准执行，实际计算收费金额低于3000元的则按3000元收取。</w:t>
      </w:r>
    </w:p>
    <w:p w14:paraId="4E9EA0A5">
      <w:pPr>
        <w:spacing w:line="440" w:lineRule="exact"/>
        <w:ind w:firstLine="420" w:firstLineChars="200"/>
        <w:jc w:val="center"/>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采购代理服务费收取标准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1843"/>
        <w:gridCol w:w="1701"/>
        <w:gridCol w:w="2015"/>
      </w:tblGrid>
      <w:tr w14:paraId="6490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240" w:type="dxa"/>
            <w:tcBorders>
              <w:tl2br w:val="single" w:color="auto" w:sz="4" w:space="0"/>
            </w:tcBorders>
            <w:noWrap w:val="0"/>
            <w:vAlign w:val="top"/>
          </w:tcPr>
          <w:p w14:paraId="6442130E">
            <w:pPr>
              <w:spacing w:line="440" w:lineRule="exact"/>
              <w:ind w:firstLine="1540" w:firstLineChars="550"/>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kern w:val="2"/>
                <w:sz w:val="28"/>
                <w:szCs w:val="20"/>
                <w:highlight w:val="none"/>
                <w:lang w:val="en-US" w:eastAsia="zh-CN" w:bidi="ar-SA"/>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PvmD1gAAAAgBAAAPAAAAAAAAAAEAIAAAACIAAABkcnMvZG93bnJldi54bWxQSwECFAAUAAAA&#10;CACHTuJAZkWm/PABAADiAwAADgAAAAAAAAABACAAAAAlAQAAZHJzL2Uyb0RvYy54bWxQSwUGAAAA&#10;AAYABgBZAQAAhwUAAAAA&#10;">
                      <v:fill on="f" focussize="0,0"/>
                      <v:stroke color="#000000" joinstyle="round"/>
                      <v:imagedata o:title=""/>
                      <o:lock v:ext="edit" aspectratio="f"/>
                    </v:line>
                  </w:pict>
                </mc:Fallback>
              </mc:AlternateContent>
            </w:r>
            <w:r>
              <w:rPr>
                <w:rFonts w:hint="eastAsia" w:ascii="微软雅黑" w:hAnsi="微软雅黑" w:eastAsia="微软雅黑" w:cs="微软雅黑"/>
                <w:bCs/>
                <w:color w:val="auto"/>
                <w:szCs w:val="21"/>
                <w:highlight w:val="none"/>
              </w:rPr>
              <w:t>采购类型</w:t>
            </w:r>
          </w:p>
          <w:p w14:paraId="32358433">
            <w:pPr>
              <w:spacing w:line="440" w:lineRule="exact"/>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成交金额（万元）</w:t>
            </w:r>
          </w:p>
        </w:tc>
        <w:tc>
          <w:tcPr>
            <w:tcW w:w="1843" w:type="dxa"/>
            <w:noWrap w:val="0"/>
            <w:vAlign w:val="center"/>
          </w:tcPr>
          <w:p w14:paraId="31A6B434">
            <w:pPr>
              <w:spacing w:line="440" w:lineRule="exact"/>
              <w:jc w:val="center"/>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货物采购</w:t>
            </w:r>
          </w:p>
        </w:tc>
        <w:tc>
          <w:tcPr>
            <w:tcW w:w="1701" w:type="dxa"/>
            <w:noWrap w:val="0"/>
            <w:vAlign w:val="center"/>
          </w:tcPr>
          <w:p w14:paraId="1B156AEE">
            <w:pPr>
              <w:spacing w:line="440" w:lineRule="exact"/>
              <w:jc w:val="center"/>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服务采购</w:t>
            </w:r>
          </w:p>
        </w:tc>
        <w:tc>
          <w:tcPr>
            <w:tcW w:w="2015" w:type="dxa"/>
            <w:noWrap w:val="0"/>
            <w:vAlign w:val="center"/>
          </w:tcPr>
          <w:p w14:paraId="1FC1C6A8">
            <w:pPr>
              <w:spacing w:line="440" w:lineRule="exact"/>
              <w:jc w:val="center"/>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工程采购</w:t>
            </w:r>
          </w:p>
        </w:tc>
      </w:tr>
      <w:tr w14:paraId="1B02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240" w:type="dxa"/>
            <w:noWrap w:val="0"/>
            <w:vAlign w:val="center"/>
          </w:tcPr>
          <w:p w14:paraId="0F2B4FBA">
            <w:pPr>
              <w:spacing w:line="4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100以下</w:t>
            </w:r>
          </w:p>
        </w:tc>
        <w:tc>
          <w:tcPr>
            <w:tcW w:w="1843" w:type="dxa"/>
            <w:noWrap w:val="0"/>
            <w:vAlign w:val="center"/>
          </w:tcPr>
          <w:p w14:paraId="7E5AC8AA">
            <w:pPr>
              <w:spacing w:line="4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w:t>
            </w:r>
          </w:p>
        </w:tc>
        <w:tc>
          <w:tcPr>
            <w:tcW w:w="1701" w:type="dxa"/>
            <w:noWrap w:val="0"/>
            <w:vAlign w:val="center"/>
          </w:tcPr>
          <w:p w14:paraId="5048DC8E">
            <w:pPr>
              <w:spacing w:line="4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w:t>
            </w:r>
          </w:p>
        </w:tc>
        <w:tc>
          <w:tcPr>
            <w:tcW w:w="2015" w:type="dxa"/>
            <w:noWrap w:val="0"/>
            <w:vAlign w:val="center"/>
          </w:tcPr>
          <w:p w14:paraId="4E914BB4">
            <w:pPr>
              <w:spacing w:line="4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w:t>
            </w:r>
          </w:p>
        </w:tc>
      </w:tr>
      <w:tr w14:paraId="00C6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240" w:type="dxa"/>
            <w:noWrap w:val="0"/>
            <w:vAlign w:val="center"/>
          </w:tcPr>
          <w:p w14:paraId="119ADFC0">
            <w:pPr>
              <w:spacing w:line="4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100-500</w:t>
            </w:r>
          </w:p>
        </w:tc>
        <w:tc>
          <w:tcPr>
            <w:tcW w:w="1843" w:type="dxa"/>
            <w:noWrap w:val="0"/>
            <w:vAlign w:val="center"/>
          </w:tcPr>
          <w:p w14:paraId="611D61F4">
            <w:pPr>
              <w:spacing w:line="4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w:t>
            </w:r>
          </w:p>
        </w:tc>
        <w:tc>
          <w:tcPr>
            <w:tcW w:w="1701" w:type="dxa"/>
            <w:noWrap w:val="0"/>
            <w:vAlign w:val="center"/>
          </w:tcPr>
          <w:p w14:paraId="3ED16AFD">
            <w:pPr>
              <w:spacing w:line="4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0.8%</w:t>
            </w:r>
          </w:p>
        </w:tc>
        <w:tc>
          <w:tcPr>
            <w:tcW w:w="2015" w:type="dxa"/>
            <w:noWrap w:val="0"/>
            <w:vAlign w:val="center"/>
          </w:tcPr>
          <w:p w14:paraId="300BAE1E">
            <w:pPr>
              <w:spacing w:line="4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0.7%</w:t>
            </w:r>
          </w:p>
        </w:tc>
      </w:tr>
      <w:tr w14:paraId="6A9B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240" w:type="dxa"/>
            <w:noWrap w:val="0"/>
            <w:vAlign w:val="center"/>
          </w:tcPr>
          <w:p w14:paraId="7EFB1E9A">
            <w:pPr>
              <w:spacing w:line="4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500-1000</w:t>
            </w:r>
          </w:p>
        </w:tc>
        <w:tc>
          <w:tcPr>
            <w:tcW w:w="1843" w:type="dxa"/>
            <w:noWrap w:val="0"/>
            <w:vAlign w:val="center"/>
          </w:tcPr>
          <w:p w14:paraId="31F1AFDF">
            <w:pPr>
              <w:spacing w:line="4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0.8%</w:t>
            </w:r>
          </w:p>
        </w:tc>
        <w:tc>
          <w:tcPr>
            <w:tcW w:w="1701" w:type="dxa"/>
            <w:noWrap w:val="0"/>
            <w:vAlign w:val="center"/>
          </w:tcPr>
          <w:p w14:paraId="2641FF11">
            <w:pPr>
              <w:spacing w:line="4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0.45%</w:t>
            </w:r>
          </w:p>
        </w:tc>
        <w:tc>
          <w:tcPr>
            <w:tcW w:w="2015" w:type="dxa"/>
            <w:noWrap w:val="0"/>
            <w:vAlign w:val="center"/>
          </w:tcPr>
          <w:p w14:paraId="1871BA3F">
            <w:pPr>
              <w:spacing w:line="4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0.55%</w:t>
            </w:r>
          </w:p>
        </w:tc>
      </w:tr>
      <w:tr w14:paraId="32CE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240" w:type="dxa"/>
            <w:noWrap w:val="0"/>
            <w:vAlign w:val="center"/>
          </w:tcPr>
          <w:p w14:paraId="11557A0F">
            <w:pPr>
              <w:spacing w:line="4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1000-5000</w:t>
            </w:r>
          </w:p>
        </w:tc>
        <w:tc>
          <w:tcPr>
            <w:tcW w:w="1843" w:type="dxa"/>
            <w:noWrap w:val="0"/>
            <w:vAlign w:val="center"/>
          </w:tcPr>
          <w:p w14:paraId="5902BF1A">
            <w:pPr>
              <w:spacing w:line="4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0.5%</w:t>
            </w:r>
          </w:p>
        </w:tc>
        <w:tc>
          <w:tcPr>
            <w:tcW w:w="1701" w:type="dxa"/>
            <w:noWrap w:val="0"/>
            <w:vAlign w:val="center"/>
          </w:tcPr>
          <w:p w14:paraId="3D5C9DB3">
            <w:pPr>
              <w:spacing w:line="4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0.25%</w:t>
            </w:r>
          </w:p>
        </w:tc>
        <w:tc>
          <w:tcPr>
            <w:tcW w:w="2015" w:type="dxa"/>
            <w:noWrap w:val="0"/>
            <w:vAlign w:val="center"/>
          </w:tcPr>
          <w:p w14:paraId="1AA2C540">
            <w:pPr>
              <w:spacing w:line="4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0.35%</w:t>
            </w:r>
          </w:p>
        </w:tc>
      </w:tr>
    </w:tbl>
    <w:p w14:paraId="4302F2BF">
      <w:pPr>
        <w:numPr>
          <w:ilvl w:val="0"/>
          <w:numId w:val="0"/>
        </w:numPr>
        <w:spacing w:line="440" w:lineRule="exact"/>
        <w:ind w:firstLine="420" w:firstLineChars="200"/>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val="en-US" w:eastAsia="zh-CN"/>
        </w:rPr>
        <w:t>（二）</w:t>
      </w:r>
      <w:r>
        <w:rPr>
          <w:rFonts w:hint="eastAsia" w:ascii="微软雅黑" w:hAnsi="微软雅黑" w:eastAsia="微软雅黑" w:cs="微软雅黑"/>
          <w:color w:val="auto"/>
          <w:szCs w:val="21"/>
          <w:highlight w:val="none"/>
        </w:rPr>
        <w:t>服务费以转账或电汇等形式支付</w:t>
      </w:r>
      <w:r>
        <w:rPr>
          <w:rFonts w:hint="eastAsia" w:ascii="微软雅黑" w:hAnsi="微软雅黑" w:eastAsia="微软雅黑" w:cs="微软雅黑"/>
          <w:color w:val="auto"/>
          <w:szCs w:val="21"/>
          <w:highlight w:val="none"/>
          <w:lang w:eastAsia="zh-CN"/>
        </w:rPr>
        <w:t>。</w:t>
      </w:r>
    </w:p>
    <w:p w14:paraId="1F4E04BF">
      <w:pPr>
        <w:snapToGrid w:val="0"/>
        <w:spacing w:line="44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三</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采购代理服务费缴纳账户信息：</w:t>
      </w:r>
    </w:p>
    <w:p w14:paraId="66EFBC50">
      <w:pPr>
        <w:spacing w:line="440" w:lineRule="exact"/>
        <w:ind w:firstLine="420" w:firstLineChars="200"/>
        <w:rPr>
          <w:rFonts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户  名：中招国际招标有限公司重庆分公司</w:t>
      </w:r>
    </w:p>
    <w:p w14:paraId="4DC0C583">
      <w:pPr>
        <w:spacing w:line="440" w:lineRule="exact"/>
        <w:ind w:firstLine="420" w:firstLineChars="200"/>
        <w:rPr>
          <w:rFonts w:ascii="微软雅黑" w:hAnsi="微软雅黑" w:eastAsia="微软雅黑"/>
          <w:color w:val="auto"/>
          <w:sz w:val="21"/>
          <w:szCs w:val="21"/>
          <w:highlight w:val="none"/>
        </w:rPr>
      </w:pPr>
      <w:r>
        <w:rPr>
          <w:rFonts w:hint="eastAsia" w:ascii="微软雅黑" w:hAnsi="微软雅黑" w:eastAsia="微软雅黑"/>
          <w:color w:val="auto"/>
          <w:sz w:val="21"/>
          <w:szCs w:val="21"/>
          <w:highlight w:val="none"/>
        </w:rPr>
        <w:t>开户行：中国工商银行股份有限公司重庆两江分行</w:t>
      </w:r>
    </w:p>
    <w:p w14:paraId="7D52C92E">
      <w:pPr>
        <w:spacing w:line="440" w:lineRule="exact"/>
        <w:ind w:firstLine="420" w:firstLineChars="200"/>
        <w:rPr>
          <w:rFonts w:hint="default"/>
          <w:color w:val="auto"/>
          <w:highlight w:val="none"/>
        </w:rPr>
      </w:pPr>
      <w:r>
        <w:rPr>
          <w:rFonts w:hint="eastAsia" w:ascii="微软雅黑" w:hAnsi="微软雅黑" w:eastAsia="微软雅黑"/>
          <w:color w:val="auto"/>
          <w:sz w:val="21"/>
          <w:szCs w:val="21"/>
          <w:highlight w:val="none"/>
        </w:rPr>
        <w:t>账  号：3100020219200339271</w:t>
      </w:r>
    </w:p>
    <w:p w14:paraId="7D6FB60E">
      <w:pPr>
        <w:pStyle w:val="3"/>
        <w:spacing w:line="440" w:lineRule="exact"/>
        <w:rPr>
          <w:rFonts w:hint="eastAsia" w:ascii="微软雅黑" w:hAnsi="微软雅黑" w:eastAsia="微软雅黑" w:cs="微软雅黑"/>
          <w:b/>
          <w:color w:val="auto"/>
          <w:sz w:val="24"/>
          <w:szCs w:val="20"/>
          <w:highlight w:val="none"/>
        </w:rPr>
      </w:pPr>
      <w:bookmarkStart w:id="112" w:name="_Toc102227322"/>
      <w:bookmarkStart w:id="113" w:name="_Toc76462346"/>
      <w:bookmarkStart w:id="114" w:name="_Toc342913396"/>
      <w:bookmarkStart w:id="115" w:name="_Toc18322"/>
      <w:bookmarkStart w:id="116" w:name="_Toc106030901"/>
      <w:r>
        <w:rPr>
          <w:rFonts w:hint="eastAsia" w:ascii="微软雅黑" w:hAnsi="微软雅黑" w:eastAsia="微软雅黑" w:cs="微软雅黑"/>
          <w:b/>
          <w:color w:val="auto"/>
          <w:sz w:val="24"/>
          <w:szCs w:val="20"/>
          <w:highlight w:val="none"/>
        </w:rPr>
        <w:t>八、签订</w:t>
      </w:r>
      <w:bookmarkEnd w:id="112"/>
      <w:r>
        <w:rPr>
          <w:rFonts w:hint="eastAsia" w:ascii="微软雅黑" w:hAnsi="微软雅黑" w:eastAsia="微软雅黑" w:cs="微软雅黑"/>
          <w:b/>
          <w:color w:val="auto"/>
          <w:sz w:val="24"/>
          <w:szCs w:val="20"/>
          <w:highlight w:val="none"/>
        </w:rPr>
        <w:t>合同</w:t>
      </w:r>
      <w:bookmarkEnd w:id="113"/>
      <w:bookmarkEnd w:id="114"/>
      <w:bookmarkEnd w:id="115"/>
      <w:bookmarkEnd w:id="116"/>
    </w:p>
    <w:bookmarkEnd w:id="111"/>
    <w:p w14:paraId="2FD4DCB6">
      <w:pPr>
        <w:spacing w:line="440" w:lineRule="exact"/>
        <w:ind w:firstLine="315" w:firstLineChars="15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采购人原则上应在成交通知书发出之日起二十日内和成交供应商签订采购合同，无正当理由不得拒绝或拖延合同签订。所签订的合同不得对竞争性磋商文件和供应商的响应文件作实质性修改。其他未尽事宜由采购人和成交供应商在采购合同中详细约定。</w:t>
      </w:r>
    </w:p>
    <w:p w14:paraId="15C9261D">
      <w:pPr>
        <w:spacing w:line="440" w:lineRule="exact"/>
        <w:ind w:firstLine="315" w:firstLineChars="15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（二）竞争性磋商文件、供应商的响应文件及澄清文件等，均为签订采购合同的依据。</w:t>
      </w:r>
    </w:p>
    <w:p w14:paraId="47B04041">
      <w:pPr>
        <w:spacing w:line="440" w:lineRule="exact"/>
        <w:ind w:firstLine="315" w:firstLineChars="15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（三）合同生效条款由供需双方约定，法律、行政法规规定应当办理批准、登记等手续后生效的合同，依照其规定。</w:t>
      </w:r>
    </w:p>
    <w:p w14:paraId="7DD32898">
      <w:pPr>
        <w:spacing w:line="440" w:lineRule="exact"/>
        <w:ind w:firstLine="315" w:firstLineChars="15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（四）合同原则上应按照《服务合同》签订，相关单位要求适用合同通用格式版本的，应按其要求另行签订其他合同。</w:t>
      </w:r>
    </w:p>
    <w:p w14:paraId="735B64CE">
      <w:pPr>
        <w:spacing w:line="440" w:lineRule="exact"/>
        <w:ind w:firstLine="315" w:firstLineChars="15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（五）采购人要求成交供应商提供履约保证金的，应当在竞争性磋商文件中予以约定。成交供应商履约完毕后，采购人根据采购文件规定无息退还其履约保证金。</w:t>
      </w:r>
    </w:p>
    <w:p w14:paraId="73E72835">
      <w:pPr>
        <w:pStyle w:val="3"/>
        <w:spacing w:line="440" w:lineRule="exact"/>
        <w:rPr>
          <w:rFonts w:hint="eastAsia" w:ascii="微软雅黑" w:hAnsi="微软雅黑" w:eastAsia="微软雅黑" w:cs="微软雅黑"/>
          <w:b/>
          <w:color w:val="auto"/>
          <w:sz w:val="24"/>
          <w:szCs w:val="20"/>
          <w:highlight w:val="none"/>
        </w:rPr>
      </w:pPr>
      <w:bookmarkStart w:id="117" w:name="_Toc106030902"/>
      <w:bookmarkStart w:id="118" w:name="_Toc4397"/>
      <w:r>
        <w:rPr>
          <w:rFonts w:hint="eastAsia" w:ascii="微软雅黑" w:hAnsi="微软雅黑" w:eastAsia="微软雅黑" w:cs="微软雅黑"/>
          <w:b/>
          <w:color w:val="auto"/>
          <w:sz w:val="24"/>
          <w:szCs w:val="20"/>
          <w:highlight w:val="none"/>
        </w:rPr>
        <w:t>九、项目验收</w:t>
      </w:r>
      <w:bookmarkEnd w:id="117"/>
      <w:bookmarkEnd w:id="118"/>
    </w:p>
    <w:p w14:paraId="101A1D1A">
      <w:pPr>
        <w:spacing w:line="44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合同执行完毕，采购人或采购代理机构原则上应在7个工作日内组织履约情况验收，不得无故拖延或附加额外条件。</w:t>
      </w:r>
    </w:p>
    <w:p w14:paraId="543F20CF">
      <w:pPr>
        <w:pStyle w:val="2"/>
        <w:jc w:val="center"/>
        <w:rPr>
          <w:rFonts w:hint="eastAsia" w:ascii="微软雅黑" w:hAnsi="微软雅黑" w:eastAsia="微软雅黑" w:cs="微软雅黑"/>
          <w:b/>
          <w:bCs/>
          <w:color w:val="auto"/>
          <w:sz w:val="36"/>
          <w:szCs w:val="36"/>
          <w:highlight w:val="none"/>
        </w:rPr>
      </w:pPr>
      <w:r>
        <w:rPr>
          <w:rFonts w:hint="eastAsia" w:ascii="微软雅黑" w:hAnsi="微软雅黑" w:eastAsia="微软雅黑" w:cs="微软雅黑"/>
          <w:b/>
          <w:color w:val="auto"/>
          <w:szCs w:val="21"/>
          <w:highlight w:val="none"/>
        </w:rPr>
        <w:br w:type="page"/>
      </w:r>
      <w:bookmarkStart w:id="119" w:name="_Toc7882"/>
      <w:r>
        <w:rPr>
          <w:rStyle w:val="16"/>
          <w:rFonts w:hint="eastAsia" w:ascii="微软雅黑" w:hAnsi="微软雅黑" w:eastAsia="微软雅黑" w:cs="微软雅黑"/>
          <w:b/>
          <w:bCs/>
          <w:color w:val="auto"/>
          <w:sz w:val="36"/>
          <w:szCs w:val="36"/>
          <w:highlight w:val="none"/>
        </w:rPr>
        <w:t>第六篇 采购合同</w:t>
      </w:r>
      <w:bookmarkEnd w:id="119"/>
    </w:p>
    <w:p w14:paraId="18FA74B8">
      <w:pPr>
        <w:widowControl/>
        <w:spacing w:line="440" w:lineRule="exact"/>
        <w:ind w:firstLine="4830" w:firstLineChars="2300"/>
        <w:jc w:val="center"/>
        <w:rPr>
          <w:rFonts w:hint="eastAsia" w:ascii="微软雅黑" w:hAnsi="微软雅黑" w:eastAsia="微软雅黑" w:cs="微软雅黑"/>
          <w:color w:val="auto"/>
          <w:szCs w:val="21"/>
          <w:highlight w:val="none"/>
        </w:rPr>
      </w:pPr>
    </w:p>
    <w:p w14:paraId="532EE166">
      <w:pPr>
        <w:spacing w:line="500" w:lineRule="exact"/>
        <w:jc w:val="center"/>
        <w:rPr>
          <w:rFonts w:hint="eastAsia" w:ascii="微软雅黑" w:hAnsi="微软雅黑" w:eastAsia="微软雅黑" w:cs="微软雅黑"/>
          <w:b/>
          <w:color w:val="auto"/>
          <w:sz w:val="30"/>
          <w:szCs w:val="30"/>
        </w:rPr>
      </w:pPr>
      <w:bookmarkStart w:id="120" w:name="_Toc285722713"/>
      <w:bookmarkStart w:id="121" w:name="_Toc277084871"/>
      <w:bookmarkStart w:id="122" w:name="_Toc501098045"/>
      <w:r>
        <w:rPr>
          <w:rFonts w:hint="eastAsia" w:ascii="微软雅黑" w:hAnsi="微软雅黑" w:eastAsia="微软雅黑" w:cs="微软雅黑"/>
          <w:b/>
          <w:color w:val="auto"/>
          <w:sz w:val="30"/>
          <w:szCs w:val="30"/>
        </w:rPr>
        <w:t>采购合同</w:t>
      </w:r>
    </w:p>
    <w:p w14:paraId="50529E72">
      <w:pPr>
        <w:spacing w:line="500" w:lineRule="exact"/>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（项目号：     ）</w:t>
      </w:r>
    </w:p>
    <w:p w14:paraId="04F62335">
      <w:pPr>
        <w:spacing w:line="50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甲方（需方）：___________________________      计价单位：____________</w:t>
      </w:r>
    </w:p>
    <w:p w14:paraId="1A1B5BBD">
      <w:pPr>
        <w:spacing w:line="50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乙方（供方）：___________________________      计量单位：_____________</w:t>
      </w:r>
    </w:p>
    <w:p w14:paraId="0CF6A6CE">
      <w:pPr>
        <w:spacing w:line="500" w:lineRule="exact"/>
        <w:rPr>
          <w:rFonts w:hint="eastAsia" w:ascii="微软雅黑" w:hAnsi="微软雅黑" w:eastAsia="微软雅黑" w:cs="微软雅黑"/>
          <w:color w:val="auto"/>
          <w:sz w:val="21"/>
          <w:szCs w:val="21"/>
        </w:rPr>
      </w:pPr>
    </w:p>
    <w:p w14:paraId="76C9DEAD">
      <w:pPr>
        <w:spacing w:line="50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经双方协商一致，达成以下购销合同：</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5D02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72D96F0C">
            <w:pPr>
              <w:spacing w:line="240" w:lineRule="atLeast"/>
              <w:jc w:val="center"/>
              <w:rPr>
                <w:rFonts w:ascii="微软雅黑" w:hAnsi="微软雅黑" w:eastAsia="微软雅黑"/>
                <w:color w:val="auto"/>
                <w:sz w:val="21"/>
                <w:szCs w:val="21"/>
              </w:rPr>
            </w:pPr>
            <w:r>
              <w:rPr>
                <w:rFonts w:hint="eastAsia" w:ascii="微软雅黑" w:hAnsi="微软雅黑" w:eastAsia="微软雅黑"/>
                <w:color w:val="auto"/>
                <w:sz w:val="21"/>
                <w:szCs w:val="21"/>
              </w:rPr>
              <w:t>磋商项目名称</w:t>
            </w:r>
          </w:p>
        </w:tc>
        <w:tc>
          <w:tcPr>
            <w:tcW w:w="984" w:type="dxa"/>
            <w:noWrap w:val="0"/>
            <w:vAlign w:val="center"/>
          </w:tcPr>
          <w:p w14:paraId="02ABAEBA">
            <w:pPr>
              <w:spacing w:line="240" w:lineRule="atLeast"/>
              <w:jc w:val="center"/>
              <w:rPr>
                <w:rFonts w:ascii="微软雅黑" w:hAnsi="微软雅黑" w:eastAsia="微软雅黑"/>
                <w:color w:val="auto"/>
                <w:sz w:val="21"/>
                <w:szCs w:val="21"/>
              </w:rPr>
            </w:pPr>
            <w:r>
              <w:rPr>
                <w:rFonts w:hint="eastAsia" w:ascii="微软雅黑" w:hAnsi="微软雅黑" w:eastAsia="微软雅黑"/>
                <w:color w:val="auto"/>
                <w:sz w:val="21"/>
                <w:szCs w:val="21"/>
              </w:rPr>
              <w:t>数量</w:t>
            </w:r>
          </w:p>
        </w:tc>
        <w:tc>
          <w:tcPr>
            <w:tcW w:w="1298" w:type="dxa"/>
            <w:gridSpan w:val="2"/>
            <w:noWrap w:val="0"/>
            <w:vAlign w:val="center"/>
          </w:tcPr>
          <w:p w14:paraId="1A030C51">
            <w:pPr>
              <w:spacing w:line="240" w:lineRule="atLeast"/>
              <w:jc w:val="center"/>
              <w:rPr>
                <w:rFonts w:ascii="微软雅黑" w:hAnsi="微软雅黑" w:eastAsia="微软雅黑"/>
                <w:color w:val="auto"/>
                <w:sz w:val="21"/>
                <w:szCs w:val="21"/>
              </w:rPr>
            </w:pPr>
            <w:r>
              <w:rPr>
                <w:rFonts w:hint="eastAsia" w:ascii="微软雅黑" w:hAnsi="微软雅黑" w:eastAsia="微软雅黑"/>
                <w:color w:val="auto"/>
                <w:sz w:val="21"/>
                <w:szCs w:val="21"/>
              </w:rPr>
              <w:t>综合单价</w:t>
            </w:r>
          </w:p>
        </w:tc>
        <w:tc>
          <w:tcPr>
            <w:tcW w:w="1134" w:type="dxa"/>
            <w:noWrap w:val="0"/>
            <w:vAlign w:val="center"/>
          </w:tcPr>
          <w:p w14:paraId="58530C7C">
            <w:pPr>
              <w:spacing w:line="240" w:lineRule="atLeast"/>
              <w:jc w:val="center"/>
              <w:rPr>
                <w:rFonts w:ascii="微软雅黑" w:hAnsi="微软雅黑" w:eastAsia="微软雅黑"/>
                <w:color w:val="auto"/>
                <w:sz w:val="21"/>
                <w:szCs w:val="21"/>
              </w:rPr>
            </w:pPr>
            <w:r>
              <w:rPr>
                <w:rFonts w:hint="eastAsia" w:ascii="微软雅黑" w:hAnsi="微软雅黑" w:eastAsia="微软雅黑"/>
                <w:color w:val="auto"/>
                <w:sz w:val="21"/>
                <w:szCs w:val="21"/>
              </w:rPr>
              <w:t>总价</w:t>
            </w:r>
          </w:p>
        </w:tc>
        <w:tc>
          <w:tcPr>
            <w:tcW w:w="1559" w:type="dxa"/>
            <w:noWrap w:val="0"/>
            <w:vAlign w:val="center"/>
          </w:tcPr>
          <w:p w14:paraId="74D869AD">
            <w:pPr>
              <w:spacing w:line="240" w:lineRule="atLeast"/>
              <w:jc w:val="center"/>
              <w:rPr>
                <w:rFonts w:ascii="微软雅黑" w:hAnsi="微软雅黑" w:eastAsia="微软雅黑"/>
                <w:color w:val="auto"/>
                <w:sz w:val="21"/>
                <w:szCs w:val="21"/>
              </w:rPr>
            </w:pPr>
            <w:r>
              <w:rPr>
                <w:rFonts w:hint="eastAsia" w:ascii="微软雅黑" w:hAnsi="微软雅黑" w:eastAsia="微软雅黑"/>
                <w:color w:val="auto"/>
                <w:sz w:val="21"/>
                <w:szCs w:val="21"/>
              </w:rPr>
              <w:t>服务时间</w:t>
            </w:r>
          </w:p>
        </w:tc>
        <w:tc>
          <w:tcPr>
            <w:tcW w:w="1567" w:type="dxa"/>
            <w:noWrap w:val="0"/>
            <w:vAlign w:val="center"/>
          </w:tcPr>
          <w:p w14:paraId="4E4C2F6E">
            <w:pPr>
              <w:spacing w:line="240" w:lineRule="atLeast"/>
              <w:jc w:val="center"/>
              <w:rPr>
                <w:rFonts w:ascii="微软雅黑" w:hAnsi="微软雅黑" w:eastAsia="微软雅黑"/>
                <w:color w:val="auto"/>
                <w:sz w:val="21"/>
                <w:szCs w:val="21"/>
              </w:rPr>
            </w:pPr>
            <w:r>
              <w:rPr>
                <w:rFonts w:hint="eastAsia" w:ascii="微软雅黑" w:hAnsi="微软雅黑" w:eastAsia="微软雅黑"/>
                <w:color w:val="auto"/>
                <w:sz w:val="21"/>
                <w:szCs w:val="21"/>
              </w:rPr>
              <w:t>服务地点</w:t>
            </w:r>
          </w:p>
        </w:tc>
      </w:tr>
      <w:tr w14:paraId="4E4F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1DDF3AC1">
            <w:pPr>
              <w:spacing w:line="240" w:lineRule="atLeast"/>
              <w:jc w:val="center"/>
              <w:rPr>
                <w:rFonts w:ascii="微软雅黑" w:hAnsi="微软雅黑" w:eastAsia="微软雅黑"/>
                <w:color w:val="auto"/>
                <w:sz w:val="21"/>
                <w:szCs w:val="21"/>
              </w:rPr>
            </w:pPr>
          </w:p>
        </w:tc>
        <w:tc>
          <w:tcPr>
            <w:tcW w:w="984" w:type="dxa"/>
            <w:noWrap w:val="0"/>
            <w:vAlign w:val="center"/>
          </w:tcPr>
          <w:p w14:paraId="71BA6229">
            <w:pPr>
              <w:spacing w:line="240" w:lineRule="atLeast"/>
              <w:jc w:val="center"/>
              <w:rPr>
                <w:rFonts w:ascii="微软雅黑" w:hAnsi="微软雅黑" w:eastAsia="微软雅黑"/>
                <w:color w:val="auto"/>
                <w:sz w:val="21"/>
                <w:szCs w:val="21"/>
              </w:rPr>
            </w:pPr>
          </w:p>
        </w:tc>
        <w:tc>
          <w:tcPr>
            <w:tcW w:w="1298" w:type="dxa"/>
            <w:gridSpan w:val="2"/>
            <w:noWrap w:val="0"/>
            <w:vAlign w:val="center"/>
          </w:tcPr>
          <w:p w14:paraId="04365CE7">
            <w:pPr>
              <w:spacing w:line="240" w:lineRule="atLeast"/>
              <w:jc w:val="center"/>
              <w:rPr>
                <w:rFonts w:ascii="微软雅黑" w:hAnsi="微软雅黑" w:eastAsia="微软雅黑"/>
                <w:color w:val="auto"/>
                <w:sz w:val="21"/>
                <w:szCs w:val="21"/>
              </w:rPr>
            </w:pPr>
          </w:p>
        </w:tc>
        <w:tc>
          <w:tcPr>
            <w:tcW w:w="1134" w:type="dxa"/>
            <w:noWrap w:val="0"/>
            <w:vAlign w:val="center"/>
          </w:tcPr>
          <w:p w14:paraId="21C47215">
            <w:pPr>
              <w:spacing w:line="240" w:lineRule="atLeast"/>
              <w:jc w:val="center"/>
              <w:rPr>
                <w:rFonts w:ascii="微软雅黑" w:hAnsi="微软雅黑" w:eastAsia="微软雅黑"/>
                <w:color w:val="auto"/>
                <w:sz w:val="21"/>
                <w:szCs w:val="21"/>
              </w:rPr>
            </w:pPr>
          </w:p>
        </w:tc>
        <w:tc>
          <w:tcPr>
            <w:tcW w:w="1559" w:type="dxa"/>
            <w:noWrap w:val="0"/>
            <w:vAlign w:val="center"/>
          </w:tcPr>
          <w:p w14:paraId="25538B2E">
            <w:pPr>
              <w:spacing w:line="240" w:lineRule="atLeast"/>
              <w:jc w:val="center"/>
              <w:rPr>
                <w:rFonts w:ascii="微软雅黑" w:hAnsi="微软雅黑" w:eastAsia="微软雅黑"/>
                <w:color w:val="auto"/>
                <w:sz w:val="21"/>
                <w:szCs w:val="21"/>
              </w:rPr>
            </w:pPr>
          </w:p>
        </w:tc>
        <w:tc>
          <w:tcPr>
            <w:tcW w:w="1567" w:type="dxa"/>
            <w:noWrap w:val="0"/>
            <w:vAlign w:val="center"/>
          </w:tcPr>
          <w:p w14:paraId="39E89AFA">
            <w:pPr>
              <w:spacing w:line="240" w:lineRule="atLeast"/>
              <w:jc w:val="center"/>
              <w:rPr>
                <w:rFonts w:ascii="微软雅黑" w:hAnsi="微软雅黑" w:eastAsia="微软雅黑"/>
                <w:color w:val="auto"/>
                <w:sz w:val="21"/>
                <w:szCs w:val="21"/>
              </w:rPr>
            </w:pPr>
          </w:p>
        </w:tc>
      </w:tr>
      <w:tr w14:paraId="2D03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254352C2">
            <w:pPr>
              <w:spacing w:line="240" w:lineRule="atLeast"/>
              <w:jc w:val="center"/>
              <w:rPr>
                <w:rFonts w:ascii="微软雅黑" w:hAnsi="微软雅黑" w:eastAsia="微软雅黑"/>
                <w:color w:val="auto"/>
                <w:sz w:val="21"/>
                <w:szCs w:val="21"/>
              </w:rPr>
            </w:pPr>
          </w:p>
        </w:tc>
        <w:tc>
          <w:tcPr>
            <w:tcW w:w="984" w:type="dxa"/>
            <w:noWrap w:val="0"/>
            <w:vAlign w:val="center"/>
          </w:tcPr>
          <w:p w14:paraId="7E10DAB2">
            <w:pPr>
              <w:spacing w:line="240" w:lineRule="atLeast"/>
              <w:jc w:val="center"/>
              <w:rPr>
                <w:rFonts w:ascii="微软雅黑" w:hAnsi="微软雅黑" w:eastAsia="微软雅黑"/>
                <w:color w:val="auto"/>
                <w:sz w:val="21"/>
                <w:szCs w:val="21"/>
              </w:rPr>
            </w:pPr>
          </w:p>
        </w:tc>
        <w:tc>
          <w:tcPr>
            <w:tcW w:w="1298" w:type="dxa"/>
            <w:gridSpan w:val="2"/>
            <w:noWrap w:val="0"/>
            <w:vAlign w:val="center"/>
          </w:tcPr>
          <w:p w14:paraId="25080696">
            <w:pPr>
              <w:spacing w:line="240" w:lineRule="atLeast"/>
              <w:jc w:val="center"/>
              <w:rPr>
                <w:rFonts w:ascii="微软雅黑" w:hAnsi="微软雅黑" w:eastAsia="微软雅黑"/>
                <w:color w:val="auto"/>
                <w:sz w:val="21"/>
                <w:szCs w:val="21"/>
              </w:rPr>
            </w:pPr>
          </w:p>
        </w:tc>
        <w:tc>
          <w:tcPr>
            <w:tcW w:w="1134" w:type="dxa"/>
            <w:noWrap w:val="0"/>
            <w:vAlign w:val="center"/>
          </w:tcPr>
          <w:p w14:paraId="7CF5C1EB">
            <w:pPr>
              <w:spacing w:line="240" w:lineRule="atLeast"/>
              <w:jc w:val="center"/>
              <w:rPr>
                <w:rFonts w:ascii="微软雅黑" w:hAnsi="微软雅黑" w:eastAsia="微软雅黑"/>
                <w:color w:val="auto"/>
                <w:sz w:val="21"/>
                <w:szCs w:val="21"/>
              </w:rPr>
            </w:pPr>
          </w:p>
        </w:tc>
        <w:tc>
          <w:tcPr>
            <w:tcW w:w="1559" w:type="dxa"/>
            <w:noWrap w:val="0"/>
            <w:vAlign w:val="center"/>
          </w:tcPr>
          <w:p w14:paraId="526FE4D0">
            <w:pPr>
              <w:spacing w:line="240" w:lineRule="atLeast"/>
              <w:jc w:val="center"/>
              <w:rPr>
                <w:rFonts w:ascii="微软雅黑" w:hAnsi="微软雅黑" w:eastAsia="微软雅黑"/>
                <w:color w:val="auto"/>
                <w:sz w:val="21"/>
                <w:szCs w:val="21"/>
              </w:rPr>
            </w:pPr>
          </w:p>
        </w:tc>
        <w:tc>
          <w:tcPr>
            <w:tcW w:w="1567" w:type="dxa"/>
            <w:noWrap w:val="0"/>
            <w:vAlign w:val="center"/>
          </w:tcPr>
          <w:p w14:paraId="4B2F333A">
            <w:pPr>
              <w:spacing w:line="240" w:lineRule="atLeast"/>
              <w:jc w:val="center"/>
              <w:rPr>
                <w:rFonts w:ascii="微软雅黑" w:hAnsi="微软雅黑" w:eastAsia="微软雅黑"/>
                <w:color w:val="auto"/>
                <w:sz w:val="21"/>
                <w:szCs w:val="21"/>
              </w:rPr>
            </w:pPr>
          </w:p>
        </w:tc>
      </w:tr>
      <w:tr w14:paraId="37F5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00C21D7D">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合计人民币（小写）：</w:t>
            </w:r>
          </w:p>
        </w:tc>
      </w:tr>
      <w:tr w14:paraId="715E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38E64C3D">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合计人民币（大写）：</w:t>
            </w:r>
          </w:p>
        </w:tc>
      </w:tr>
      <w:tr w14:paraId="2357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1BD4429E">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一、服务要求</w:t>
            </w:r>
          </w:p>
        </w:tc>
      </w:tr>
      <w:tr w14:paraId="02DD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276097C6">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二、考核方式</w:t>
            </w:r>
          </w:p>
        </w:tc>
      </w:tr>
      <w:tr w14:paraId="24CA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628" w:type="dxa"/>
            <w:gridSpan w:val="8"/>
            <w:noWrap w:val="0"/>
            <w:vAlign w:val="top"/>
          </w:tcPr>
          <w:p w14:paraId="4ECC0803">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三、付款方式：</w:t>
            </w:r>
          </w:p>
          <w:p w14:paraId="3FD81854">
            <w:pPr>
              <w:rPr>
                <w:rFonts w:ascii="微软雅黑" w:hAnsi="微软雅黑" w:eastAsia="微软雅黑"/>
                <w:color w:val="auto"/>
                <w:sz w:val="21"/>
                <w:szCs w:val="21"/>
              </w:rPr>
            </w:pPr>
          </w:p>
        </w:tc>
      </w:tr>
      <w:tr w14:paraId="72D5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501FC3E9">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四、违约责任：</w:t>
            </w:r>
          </w:p>
          <w:p w14:paraId="3F70AF66">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按《中华人民共和国民法典》、《中华人民共和国政府采购法》执行，或按双方约定。</w:t>
            </w:r>
          </w:p>
        </w:tc>
      </w:tr>
      <w:tr w14:paraId="7245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5427E62F">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五、其他约定事项：</w:t>
            </w:r>
          </w:p>
          <w:p w14:paraId="311AC806">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1.采购文件及其澄清文件、响应文件和承诺是本合同不可分割的部分。</w:t>
            </w:r>
          </w:p>
          <w:p w14:paraId="71A89198">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2.本合同如发生争议由双方协商解决，协商不成向需方所在人民法院提请诉讼。</w:t>
            </w:r>
          </w:p>
          <w:p w14:paraId="32868927">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3.本合同一式__份，需方__份，供方__份，具同等法律效力。</w:t>
            </w:r>
          </w:p>
          <w:p w14:paraId="5131B3EA">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4.其他：</w:t>
            </w:r>
          </w:p>
        </w:tc>
      </w:tr>
      <w:tr w14:paraId="42E0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5FA161A9">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需方：</w:t>
            </w:r>
          </w:p>
          <w:p w14:paraId="62E68E7D">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地址：</w:t>
            </w:r>
          </w:p>
          <w:p w14:paraId="51FAC46B">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联系电话：</w:t>
            </w:r>
          </w:p>
          <w:p w14:paraId="4978D716">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授权代表：</w:t>
            </w:r>
          </w:p>
        </w:tc>
        <w:tc>
          <w:tcPr>
            <w:tcW w:w="4984" w:type="dxa"/>
            <w:gridSpan w:val="5"/>
            <w:noWrap w:val="0"/>
            <w:vAlign w:val="top"/>
          </w:tcPr>
          <w:p w14:paraId="2120AE0D">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供方：</w:t>
            </w:r>
          </w:p>
          <w:p w14:paraId="6D3091A0">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地址：</w:t>
            </w:r>
          </w:p>
          <w:p w14:paraId="5F18382B">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电话：</w:t>
            </w:r>
          </w:p>
          <w:p w14:paraId="21688B31">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传真：</w:t>
            </w:r>
          </w:p>
          <w:p w14:paraId="55515FA0">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开户银行：</w:t>
            </w:r>
          </w:p>
          <w:p w14:paraId="410C5339">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账号：</w:t>
            </w:r>
          </w:p>
          <w:p w14:paraId="6664AF00">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授权代表：</w:t>
            </w:r>
          </w:p>
          <w:p w14:paraId="0B58BD06">
            <w:pPr>
              <w:widowControl/>
              <w:spacing w:line="240" w:lineRule="atLeast"/>
              <w:jc w:val="left"/>
              <w:rPr>
                <w:rFonts w:ascii="微软雅黑" w:hAnsi="微软雅黑" w:eastAsia="微软雅黑"/>
                <w:color w:val="auto"/>
                <w:sz w:val="21"/>
                <w:szCs w:val="21"/>
              </w:rPr>
            </w:pPr>
            <w:r>
              <w:rPr>
                <w:rFonts w:hint="eastAsia" w:ascii="微软雅黑" w:hAnsi="微软雅黑" w:eastAsia="微软雅黑"/>
                <w:color w:val="auto"/>
                <w:sz w:val="21"/>
                <w:szCs w:val="21"/>
              </w:rPr>
              <w:t>（本栏请用计算机打印以便于准确付款）</w:t>
            </w:r>
          </w:p>
        </w:tc>
      </w:tr>
      <w:tr w14:paraId="68B9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02908D05">
            <w:pPr>
              <w:spacing w:line="240" w:lineRule="atLeast"/>
              <w:rPr>
                <w:rFonts w:ascii="微软雅黑" w:hAnsi="微软雅黑" w:eastAsia="微软雅黑"/>
                <w:color w:val="auto"/>
                <w:sz w:val="21"/>
                <w:szCs w:val="21"/>
              </w:rPr>
            </w:pPr>
            <w:r>
              <w:rPr>
                <w:rFonts w:hint="eastAsia" w:ascii="微软雅黑" w:hAnsi="微软雅黑" w:eastAsia="微软雅黑"/>
                <w:color w:val="auto"/>
                <w:sz w:val="21"/>
                <w:szCs w:val="21"/>
              </w:rPr>
              <w:t>备注：</w:t>
            </w:r>
          </w:p>
          <w:p w14:paraId="03165C2F">
            <w:pPr>
              <w:spacing w:line="240" w:lineRule="atLeast"/>
              <w:rPr>
                <w:rFonts w:ascii="微软雅黑" w:hAnsi="微软雅黑" w:eastAsia="微软雅黑"/>
                <w:color w:val="auto"/>
                <w:sz w:val="21"/>
                <w:szCs w:val="21"/>
              </w:rPr>
            </w:pPr>
          </w:p>
          <w:p w14:paraId="4BB6939B">
            <w:pPr>
              <w:spacing w:line="240" w:lineRule="atLeast"/>
              <w:rPr>
                <w:rFonts w:ascii="微软雅黑" w:hAnsi="微软雅黑" w:eastAsia="微软雅黑"/>
                <w:color w:val="auto"/>
                <w:sz w:val="21"/>
                <w:szCs w:val="21"/>
              </w:rPr>
            </w:pPr>
          </w:p>
        </w:tc>
      </w:tr>
      <w:bookmarkEnd w:id="120"/>
      <w:bookmarkEnd w:id="121"/>
      <w:bookmarkEnd w:id="122"/>
    </w:tbl>
    <w:p w14:paraId="74B5F4C8">
      <w:pPr>
        <w:spacing w:line="500" w:lineRule="exact"/>
        <w:ind w:firstLine="420" w:firstLineChars="200"/>
        <w:rPr>
          <w:rFonts w:hint="eastAsia" w:ascii="微软雅黑" w:hAnsi="微软雅黑" w:eastAsia="微软雅黑" w:cs="微软雅黑"/>
          <w:bCs/>
          <w:color w:val="auto"/>
          <w:sz w:val="21"/>
          <w:szCs w:val="21"/>
        </w:rPr>
      </w:pPr>
      <w:r>
        <w:rPr>
          <w:rFonts w:hint="eastAsia" w:ascii="微软雅黑" w:hAnsi="微软雅黑" w:eastAsia="微软雅黑" w:cs="微软雅黑"/>
          <w:color w:val="auto"/>
          <w:sz w:val="21"/>
          <w:szCs w:val="21"/>
        </w:rPr>
        <w:t>签约时间：           年   月   日      签约地点：</w:t>
      </w:r>
    </w:p>
    <w:p w14:paraId="6A74C49B">
      <w:pPr>
        <w:widowControl/>
        <w:spacing w:line="420" w:lineRule="exact"/>
        <w:jc w:val="both"/>
        <w:rPr>
          <w:rFonts w:hint="eastAsia" w:ascii="微软雅黑" w:hAnsi="微软雅黑" w:eastAsia="微软雅黑"/>
          <w:color w:val="auto"/>
          <w:szCs w:val="21"/>
          <w:highlight w:val="none"/>
        </w:rPr>
      </w:pPr>
    </w:p>
    <w:p w14:paraId="34C45CDD">
      <w:pPr>
        <w:pStyle w:val="2"/>
        <w:keepNext/>
        <w:widowControl w:val="0"/>
        <w:numPr>
          <w:ilvl w:val="0"/>
          <w:numId w:val="4"/>
        </w:numPr>
        <w:wordWrap/>
        <w:adjustRightInd/>
        <w:snapToGrid w:val="0"/>
        <w:spacing w:before="260" w:after="260" w:line="360" w:lineRule="auto"/>
        <w:jc w:val="center"/>
        <w:textAlignment w:val="auto"/>
        <w:rPr>
          <w:rStyle w:val="16"/>
          <w:rFonts w:hint="eastAsia" w:ascii="微软雅黑" w:hAnsi="微软雅黑" w:eastAsia="微软雅黑" w:cs="微软雅黑"/>
          <w:b/>
          <w:bCs/>
          <w:color w:val="auto"/>
          <w:sz w:val="36"/>
          <w:szCs w:val="36"/>
          <w:highlight w:val="none"/>
        </w:rPr>
      </w:pPr>
      <w:r>
        <w:rPr>
          <w:rFonts w:hint="eastAsia" w:ascii="微软雅黑" w:hAnsi="微软雅黑" w:eastAsia="微软雅黑"/>
          <w:b/>
          <w:bCs w:val="0"/>
          <w:color w:val="auto"/>
          <w:sz w:val="24"/>
          <w:highlight w:val="none"/>
          <w:lang w:val="en-US" w:eastAsia="zh-CN"/>
        </w:rPr>
        <w:br w:type="page"/>
      </w:r>
      <w:bookmarkEnd w:id="88"/>
      <w:bookmarkStart w:id="123" w:name="_Toc30207"/>
      <w:r>
        <w:rPr>
          <w:rStyle w:val="16"/>
          <w:rFonts w:hint="eastAsia" w:ascii="微软雅黑" w:hAnsi="微软雅黑" w:eastAsia="微软雅黑" w:cs="微软雅黑"/>
          <w:b/>
          <w:bCs/>
          <w:color w:val="auto"/>
          <w:sz w:val="36"/>
          <w:szCs w:val="36"/>
          <w:highlight w:val="none"/>
        </w:rPr>
        <w:t xml:space="preserve"> </w:t>
      </w:r>
      <w:bookmarkStart w:id="124" w:name="_Toc13596"/>
      <w:r>
        <w:rPr>
          <w:rStyle w:val="16"/>
          <w:rFonts w:hint="eastAsia" w:ascii="微软雅黑" w:hAnsi="微软雅黑" w:eastAsia="微软雅黑" w:cs="微软雅黑"/>
          <w:b/>
          <w:bCs/>
          <w:color w:val="auto"/>
          <w:sz w:val="36"/>
          <w:szCs w:val="36"/>
          <w:highlight w:val="none"/>
        </w:rPr>
        <w:t>响应文件编制要求</w:t>
      </w:r>
      <w:bookmarkEnd w:id="123"/>
      <w:bookmarkEnd w:id="124"/>
    </w:p>
    <w:p w14:paraId="3F38366E">
      <w:pPr>
        <w:widowControl w:val="0"/>
        <w:numPr>
          <w:ilvl w:val="0"/>
          <w:numId w:val="0"/>
        </w:numPr>
        <w:jc w:val="both"/>
        <w:rPr>
          <w:rFonts w:hint="eastAsia"/>
          <w:color w:val="auto"/>
        </w:rPr>
      </w:pPr>
    </w:p>
    <w:p w14:paraId="37A91700">
      <w:pPr>
        <w:spacing w:line="400" w:lineRule="exact"/>
        <w:ind w:firstLine="480" w:firstLineChars="20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一、经济部分</w:t>
      </w:r>
    </w:p>
    <w:p w14:paraId="694AE927">
      <w:pPr>
        <w:spacing w:line="4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（一）竞争性磋商报价函</w:t>
      </w:r>
    </w:p>
    <w:p w14:paraId="12EA0239">
      <w:pPr>
        <w:spacing w:line="4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（二）明细报价表</w:t>
      </w:r>
    </w:p>
    <w:p w14:paraId="52A647FB">
      <w:pPr>
        <w:spacing w:line="400" w:lineRule="exact"/>
        <w:ind w:firstLine="480" w:firstLineChars="20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二、服务部分</w:t>
      </w:r>
    </w:p>
    <w:p w14:paraId="70018A7A">
      <w:pPr>
        <w:spacing w:line="4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（一）服务响应偏离表</w:t>
      </w:r>
    </w:p>
    <w:p w14:paraId="735EEB34">
      <w:pPr>
        <w:spacing w:line="4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（二）其他资料（格式自定）</w:t>
      </w:r>
    </w:p>
    <w:p w14:paraId="1E344092">
      <w:pPr>
        <w:spacing w:line="400" w:lineRule="exact"/>
        <w:ind w:firstLine="480" w:firstLineChars="20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三、商务部分</w:t>
      </w:r>
    </w:p>
    <w:p w14:paraId="640BA0A1">
      <w:pPr>
        <w:spacing w:line="4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（一）商务响应偏离表</w:t>
      </w:r>
    </w:p>
    <w:p w14:paraId="27F3CA7C">
      <w:pPr>
        <w:spacing w:line="4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（二）其它优惠服务承诺（格式自定）</w:t>
      </w:r>
    </w:p>
    <w:p w14:paraId="711C8F79">
      <w:pPr>
        <w:spacing w:line="400" w:lineRule="exact"/>
        <w:ind w:firstLine="480" w:firstLineChars="20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四、资格条件及其他</w:t>
      </w:r>
    </w:p>
    <w:p w14:paraId="673ADACC">
      <w:pPr>
        <w:snapToGrid w:val="0"/>
        <w:spacing w:line="4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（一）法人营业执照（副本）或事业单位法人证书（副本）或个体工商户营业执照或有效的自然人身份证明或社会团体法人登记证书复印件</w:t>
      </w:r>
    </w:p>
    <w:p w14:paraId="0B43465A">
      <w:pPr>
        <w:snapToGrid w:val="0"/>
        <w:spacing w:line="4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（二）法定代表人身份证明书（格式）</w:t>
      </w:r>
    </w:p>
    <w:p w14:paraId="5F777795">
      <w:pPr>
        <w:snapToGrid w:val="0"/>
        <w:spacing w:line="4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（三）法定代表人授权委托书（格式）</w:t>
      </w:r>
    </w:p>
    <w:p w14:paraId="06C7B88A">
      <w:pPr>
        <w:snapToGrid w:val="0"/>
        <w:spacing w:line="4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（四）基本资格条件承诺函（格式）</w:t>
      </w:r>
    </w:p>
    <w:p w14:paraId="5EFD847C">
      <w:pPr>
        <w:snapToGrid w:val="0"/>
        <w:spacing w:line="4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（五）特定资格条件证书或证明文件</w:t>
      </w:r>
    </w:p>
    <w:p w14:paraId="261326FC">
      <w:pPr>
        <w:spacing w:line="400" w:lineRule="exact"/>
        <w:ind w:firstLine="480" w:firstLineChars="200"/>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五、其他资料</w:t>
      </w:r>
    </w:p>
    <w:p w14:paraId="07AEBF52">
      <w:pPr>
        <w:snapToGrid w:val="0"/>
        <w:spacing w:line="4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（一）其他与项目有关的资料</w:t>
      </w:r>
    </w:p>
    <w:p w14:paraId="1ABD4CAC">
      <w:pPr>
        <w:snapToGrid w:val="0"/>
        <w:spacing w:line="360" w:lineRule="auto"/>
        <w:rPr>
          <w:rFonts w:hint="eastAsia" w:ascii="微软雅黑" w:hAnsi="微软雅黑" w:eastAsia="微软雅黑" w:cs="微软雅黑"/>
          <w:color w:val="auto"/>
          <w:szCs w:val="21"/>
          <w:bdr w:val="single" w:color="auto" w:sz="4" w:space="0"/>
        </w:rPr>
        <w:sectPr>
          <w:footerReference r:id="rId7"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type="lines" w:linePitch="380" w:charSpace="-5735"/>
        </w:sectPr>
      </w:pPr>
    </w:p>
    <w:p w14:paraId="4AB2D1E1">
      <w:pPr>
        <w:pStyle w:val="4"/>
        <w:spacing w:before="0" w:after="0" w:line="440" w:lineRule="exact"/>
        <w:rPr>
          <w:rFonts w:hint="eastAsia" w:ascii="微软雅黑" w:hAnsi="微软雅黑" w:eastAsia="微软雅黑" w:cs="微软雅黑"/>
          <w:color w:val="auto"/>
          <w:sz w:val="24"/>
        </w:rPr>
      </w:pPr>
      <w:bookmarkStart w:id="125" w:name="_Toc6818911"/>
      <w:bookmarkStart w:id="126" w:name="_Toc147568230"/>
      <w:bookmarkStart w:id="127" w:name="_Toc139465951"/>
      <w:bookmarkStart w:id="128" w:name="_Toc98257581"/>
      <w:bookmarkStart w:id="129" w:name="_Toc12472"/>
      <w:bookmarkStart w:id="130" w:name="_Toc31814"/>
      <w:bookmarkStart w:id="131" w:name="_Toc342913419"/>
      <w:bookmarkStart w:id="132" w:name="_Toc26660"/>
      <w:bookmarkStart w:id="133" w:name="_Toc23875"/>
      <w:bookmarkStart w:id="134" w:name="_Toc3758"/>
      <w:bookmarkStart w:id="135" w:name="_Toc97728901"/>
      <w:bookmarkStart w:id="136" w:name="_Toc12234"/>
      <w:bookmarkStart w:id="137" w:name="_Toc433792169"/>
      <w:bookmarkStart w:id="138" w:name="_Toc13457"/>
      <w:bookmarkStart w:id="139" w:name="_Toc313888360"/>
      <w:bookmarkStart w:id="140" w:name="_Toc98251753"/>
      <w:bookmarkStart w:id="141" w:name="_Toc26575"/>
      <w:bookmarkStart w:id="142" w:name="_Toc83318567"/>
      <w:bookmarkStart w:id="143" w:name="_Toc10316"/>
      <w:bookmarkStart w:id="144" w:name="_Toc155105534"/>
      <w:bookmarkStart w:id="145" w:name="_Toc68251846"/>
      <w:bookmarkStart w:id="146" w:name="_Toc10992"/>
      <w:bookmarkStart w:id="147" w:name="_Toc61861460"/>
      <w:bookmarkStart w:id="148" w:name="_Toc21936038"/>
      <w:bookmarkStart w:id="149" w:name="_Toc53438331"/>
      <w:bookmarkStart w:id="150" w:name="_Toc76570271"/>
      <w:bookmarkStart w:id="151" w:name="_Toc40098034"/>
      <w:bookmarkStart w:id="152" w:name="_Toc31065"/>
      <w:bookmarkStart w:id="153" w:name="_Toc80610710"/>
      <w:bookmarkStart w:id="154" w:name="_Toc144120105"/>
      <w:bookmarkStart w:id="155" w:name="_Toc51687446"/>
      <w:bookmarkStart w:id="156" w:name="_Toc20656409"/>
      <w:bookmarkStart w:id="157" w:name="_Toc23185486"/>
      <w:bookmarkStart w:id="158" w:name="_Toc1784"/>
      <w:bookmarkStart w:id="159" w:name="_Toc18946"/>
      <w:bookmarkStart w:id="160" w:name="_Toc97736631"/>
      <w:bookmarkStart w:id="161" w:name="_Toc139466726"/>
      <w:bookmarkStart w:id="162" w:name="_Toc120110371"/>
      <w:bookmarkStart w:id="163" w:name="_Toc49862755"/>
      <w:bookmarkStart w:id="164" w:name="_Toc142928033"/>
      <w:bookmarkStart w:id="165" w:name="_Toc38017612"/>
      <w:bookmarkStart w:id="166" w:name="_Toc313008356"/>
      <w:bookmarkStart w:id="167" w:name="_Toc28967321"/>
      <w:bookmarkStart w:id="168" w:name="_Toc111115723"/>
      <w:bookmarkStart w:id="169" w:name="_Toc6031"/>
      <w:bookmarkStart w:id="170" w:name="_Toc29326"/>
      <w:bookmarkStart w:id="171" w:name="_Toc23765"/>
      <w:bookmarkStart w:id="172" w:name="_Toc76991805"/>
      <w:bookmarkStart w:id="173" w:name="_Toc12789073"/>
      <w:bookmarkStart w:id="174" w:name="_Toc283382454"/>
      <w:r>
        <w:rPr>
          <w:rFonts w:hint="eastAsia" w:ascii="微软雅黑" w:hAnsi="微软雅黑" w:eastAsia="微软雅黑" w:cs="微软雅黑"/>
          <w:color w:val="auto"/>
          <w:sz w:val="24"/>
        </w:rPr>
        <w:t>一、经济部分</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bookmarkEnd w:id="173"/>
    <w:bookmarkEnd w:id="174"/>
    <w:p w14:paraId="615CA15D">
      <w:pPr>
        <w:tabs>
          <w:tab w:val="left" w:pos="6300"/>
        </w:tabs>
        <w:snapToGrid w:val="0"/>
        <w:spacing w:line="440" w:lineRule="exact"/>
        <w:ind w:firstLine="420" w:firstLineChars="200"/>
        <w:jc w:val="left"/>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（一）竞争性磋商报价函</w:t>
      </w:r>
    </w:p>
    <w:p w14:paraId="104F876A">
      <w:pPr>
        <w:spacing w:line="440" w:lineRule="exact"/>
        <w:jc w:val="center"/>
        <w:rPr>
          <w:rFonts w:hint="eastAsia" w:ascii="微软雅黑" w:hAnsi="微软雅黑" w:eastAsia="微软雅黑" w:cs="微软雅黑"/>
          <w:color w:val="auto"/>
          <w:sz w:val="30"/>
          <w:szCs w:val="30"/>
        </w:rPr>
      </w:pPr>
      <w:r>
        <w:rPr>
          <w:rFonts w:hint="eastAsia" w:ascii="微软雅黑" w:hAnsi="微软雅黑" w:eastAsia="微软雅黑" w:cs="微软雅黑"/>
          <w:color w:val="auto"/>
          <w:sz w:val="30"/>
          <w:szCs w:val="30"/>
        </w:rPr>
        <w:t>竞争性磋商报价函</w:t>
      </w:r>
    </w:p>
    <w:p w14:paraId="31747B9C">
      <w:pPr>
        <w:spacing w:after="120"/>
        <w:ind w:left="420" w:leftChars="200" w:firstLine="880" w:firstLineChars="200"/>
        <w:rPr>
          <w:rFonts w:hint="eastAsia" w:ascii="微软雅黑" w:hAnsi="微软雅黑" w:eastAsia="微软雅黑" w:cs="微软雅黑"/>
          <w:color w:val="auto"/>
          <w:sz w:val="44"/>
        </w:rPr>
      </w:pPr>
    </w:p>
    <w:p w14:paraId="77CF91BE">
      <w:pPr>
        <w:tabs>
          <w:tab w:val="left" w:pos="6300"/>
        </w:tabs>
        <w:snapToGrid w:val="0"/>
        <w:spacing w:line="440" w:lineRule="exac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u w:val="single"/>
        </w:rPr>
        <w:t>（采购代理机构名称）</w:t>
      </w:r>
      <w:r>
        <w:rPr>
          <w:rFonts w:hint="eastAsia" w:ascii="微软雅黑" w:hAnsi="微软雅黑" w:eastAsia="微软雅黑" w:cs="微软雅黑"/>
          <w:color w:val="auto"/>
          <w:szCs w:val="21"/>
        </w:rPr>
        <w:t>：</w:t>
      </w:r>
    </w:p>
    <w:p w14:paraId="6D107DFC">
      <w:pPr>
        <w:tabs>
          <w:tab w:val="left" w:pos="6300"/>
        </w:tabs>
        <w:snapToGrid w:val="0"/>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我方收到____________________________（磋商项目名称）________（</w:t>
      </w:r>
      <w:r>
        <w:rPr>
          <w:rFonts w:hint="eastAsia" w:ascii="微软雅黑" w:hAnsi="微软雅黑" w:eastAsia="微软雅黑" w:cs="微软雅黑"/>
          <w:color w:val="auto"/>
          <w:szCs w:val="21"/>
          <w:lang w:val="en-US" w:eastAsia="zh-CN"/>
        </w:rPr>
        <w:t>分包号</w:t>
      </w:r>
      <w:r>
        <w:rPr>
          <w:rFonts w:hint="eastAsia" w:ascii="微软雅黑" w:hAnsi="微软雅黑" w:eastAsia="微软雅黑" w:cs="微软雅黑"/>
          <w:color w:val="auto"/>
          <w:szCs w:val="21"/>
        </w:rPr>
        <w:t>）的竞争性磋商文件，经详细研究，决定参加该磋商项目的磋商。</w:t>
      </w:r>
    </w:p>
    <w:p w14:paraId="76BFDF4C">
      <w:pPr>
        <w:tabs>
          <w:tab w:val="left" w:pos="6300"/>
        </w:tabs>
        <w:snapToGrid w:val="0"/>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1．愿意按照竞争性磋商文件中的一切要求，提供本项目的技术服务和实施，初始报价为人民币大写：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元整；人民币小写：</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元。以我公司最后报价为准。</w:t>
      </w:r>
    </w:p>
    <w:p w14:paraId="7E9CB4E7">
      <w:pPr>
        <w:tabs>
          <w:tab w:val="left" w:pos="6300"/>
        </w:tabs>
        <w:snapToGrid w:val="0"/>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2．我方现提交的响应文件为：响应文件正本</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份，副本</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份，电子文档</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份。</w:t>
      </w:r>
    </w:p>
    <w:p w14:paraId="38E846EB">
      <w:pPr>
        <w:tabs>
          <w:tab w:val="left" w:pos="6300"/>
        </w:tabs>
        <w:snapToGrid w:val="0"/>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3．我方承诺：本次磋商的有效期为提交响应文件截止时间起90天。</w:t>
      </w:r>
    </w:p>
    <w:p w14:paraId="6F8B1401">
      <w:pPr>
        <w:tabs>
          <w:tab w:val="left" w:pos="6300"/>
        </w:tabs>
        <w:snapToGrid w:val="0"/>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4．我方完全理解和接受贵方竞争性磋商文件的一切规定和要求及磋商评审办法。</w:t>
      </w:r>
    </w:p>
    <w:p w14:paraId="076437C6">
      <w:pPr>
        <w:tabs>
          <w:tab w:val="left" w:pos="6300"/>
        </w:tabs>
        <w:snapToGrid w:val="0"/>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5．在整个竞争性磋商过程中，我方若有违规行为，接受按照《中华人民共和国政府采购法》和《竞争性磋商文件》之规定给予惩罚。</w:t>
      </w:r>
    </w:p>
    <w:p w14:paraId="1CBFEDB9">
      <w:pPr>
        <w:tabs>
          <w:tab w:val="left" w:pos="6300"/>
        </w:tabs>
        <w:snapToGrid w:val="0"/>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6．我方若成为成交供应商，将按照最终磋商结果签订合同，并且严格履行合同义务。本承诺函将成为合同不可分割的一部分，与合同具有同等的法律效力。</w:t>
      </w:r>
    </w:p>
    <w:p w14:paraId="44907CDA">
      <w:pPr>
        <w:tabs>
          <w:tab w:val="left" w:pos="6300"/>
        </w:tabs>
        <w:snapToGrid w:val="0"/>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7. 如果我方成为成交供应商，保证在接到成交通知书后，向采购代理机构缴纳竞争性磋商文件规定的采购代理服务费。</w:t>
      </w:r>
    </w:p>
    <w:p w14:paraId="3A7FCBA1">
      <w:pPr>
        <w:tabs>
          <w:tab w:val="left" w:pos="6300"/>
        </w:tabs>
        <w:snapToGrid w:val="0"/>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8. 我方未为采购项目提供整体设计、规范编制或者项目管理、监理、检测等服务。</w:t>
      </w:r>
    </w:p>
    <w:p w14:paraId="7AA93E3F">
      <w:pPr>
        <w:tabs>
          <w:tab w:val="left" w:pos="6300"/>
        </w:tabs>
        <w:snapToGrid w:val="0"/>
        <w:spacing w:line="440" w:lineRule="exact"/>
        <w:ind w:firstLine="57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供应商（公章）或自然人签署：</w:t>
      </w:r>
    </w:p>
    <w:p w14:paraId="0991FC55">
      <w:pPr>
        <w:tabs>
          <w:tab w:val="left" w:pos="6300"/>
        </w:tabs>
        <w:snapToGrid w:val="0"/>
        <w:spacing w:line="440" w:lineRule="exact"/>
        <w:ind w:firstLine="57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地址：  </w:t>
      </w:r>
    </w:p>
    <w:p w14:paraId="0B476557">
      <w:pPr>
        <w:tabs>
          <w:tab w:val="left" w:pos="6300"/>
        </w:tabs>
        <w:snapToGrid w:val="0"/>
        <w:spacing w:line="440" w:lineRule="exact"/>
        <w:ind w:firstLine="57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电话：                           传真：</w:t>
      </w:r>
    </w:p>
    <w:p w14:paraId="4BDB71C4">
      <w:pPr>
        <w:tabs>
          <w:tab w:val="left" w:pos="6300"/>
        </w:tabs>
        <w:snapToGrid w:val="0"/>
        <w:spacing w:line="440" w:lineRule="exact"/>
        <w:ind w:firstLine="57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网址：                           邮编：</w:t>
      </w:r>
    </w:p>
    <w:p w14:paraId="1FB57C42">
      <w:pPr>
        <w:tabs>
          <w:tab w:val="left" w:pos="6300"/>
        </w:tabs>
        <w:snapToGrid w:val="0"/>
        <w:spacing w:line="440" w:lineRule="exact"/>
        <w:ind w:firstLine="57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联系人：</w:t>
      </w:r>
    </w:p>
    <w:p w14:paraId="1B54B092">
      <w:pPr>
        <w:snapToGrid w:val="0"/>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                                                 </w:t>
      </w:r>
    </w:p>
    <w:p w14:paraId="242A552B">
      <w:pPr>
        <w:snapToGrid w:val="0"/>
        <w:spacing w:line="440" w:lineRule="exact"/>
        <w:ind w:firstLine="4620" w:firstLineChars="2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  年   月   日</w:t>
      </w:r>
    </w:p>
    <w:p w14:paraId="317DE07C">
      <w:pPr>
        <w:snapToGrid w:val="0"/>
        <w:spacing w:line="440" w:lineRule="exact"/>
        <w:ind w:firstLine="4620" w:firstLineChars="2200"/>
        <w:rPr>
          <w:rFonts w:hint="eastAsia" w:ascii="微软雅黑" w:hAnsi="微软雅黑" w:eastAsia="微软雅黑" w:cs="微软雅黑"/>
          <w:color w:val="auto"/>
          <w:szCs w:val="21"/>
        </w:rPr>
      </w:pPr>
    </w:p>
    <w:p w14:paraId="64B41262">
      <w:pPr>
        <w:snapToGrid w:val="0"/>
        <w:spacing w:line="440" w:lineRule="exact"/>
        <w:ind w:firstLine="4620" w:firstLineChars="2200"/>
        <w:rPr>
          <w:rFonts w:hint="eastAsia" w:ascii="微软雅黑" w:hAnsi="微软雅黑" w:eastAsia="微软雅黑" w:cs="微软雅黑"/>
          <w:color w:val="auto"/>
          <w:szCs w:val="21"/>
        </w:rPr>
      </w:pPr>
    </w:p>
    <w:p w14:paraId="169EBC1D">
      <w:pPr>
        <w:snapToGrid w:val="0"/>
        <w:spacing w:line="440" w:lineRule="exact"/>
        <w:ind w:firstLine="4620" w:firstLineChars="2200"/>
        <w:rPr>
          <w:rFonts w:hint="eastAsia" w:ascii="微软雅黑" w:hAnsi="微软雅黑" w:eastAsia="微软雅黑" w:cs="微软雅黑"/>
          <w:color w:val="auto"/>
          <w:szCs w:val="21"/>
        </w:rPr>
      </w:pPr>
    </w:p>
    <w:p w14:paraId="13934547">
      <w:pPr>
        <w:numPr>
          <w:ilvl w:val="0"/>
          <w:numId w:val="5"/>
        </w:numPr>
        <w:snapToGrid w:val="0"/>
        <w:spacing w:line="44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color w:val="auto"/>
          <w:szCs w:val="21"/>
        </w:rPr>
        <w:br w:type="page"/>
      </w:r>
      <w:r>
        <w:rPr>
          <w:rFonts w:hint="eastAsia" w:ascii="微软雅黑" w:hAnsi="微软雅黑" w:eastAsia="微软雅黑" w:cs="微软雅黑"/>
          <w:b/>
          <w:bCs/>
          <w:color w:val="auto"/>
          <w:szCs w:val="21"/>
        </w:rPr>
        <w:t>明细报价表</w:t>
      </w:r>
    </w:p>
    <w:p w14:paraId="56C495EC">
      <w:pPr>
        <w:adjustRightInd w:val="0"/>
        <w:snapToGrid w:val="0"/>
        <w:spacing w:line="360" w:lineRule="auto"/>
        <w:rPr>
          <w:rFonts w:hint="eastAsia" w:ascii="微软雅黑" w:hAnsi="微软雅黑" w:eastAsia="微软雅黑" w:cs="微软雅黑"/>
          <w:color w:val="auto"/>
          <w:sz w:val="24"/>
        </w:rPr>
      </w:pPr>
    </w:p>
    <w:p w14:paraId="4A927C54">
      <w:pPr>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项目号：                              </w:t>
      </w:r>
      <w:r>
        <w:rPr>
          <w:rFonts w:hint="eastAsia" w:ascii="微软雅黑" w:hAnsi="微软雅黑" w:eastAsia="微软雅黑" w:cs="微软雅黑"/>
          <w:color w:val="auto"/>
          <w:szCs w:val="21"/>
          <w:lang w:val="en-US" w:eastAsia="zh-CN"/>
        </w:rPr>
        <w:t>分包号：</w:t>
      </w:r>
    </w:p>
    <w:p w14:paraId="4CD47460">
      <w:pPr>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磋商项目名称：                                                  单位：元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7413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5D8F8F03">
            <w:pPr>
              <w:jc w:val="center"/>
              <w:rPr>
                <w:rFonts w:hint="eastAsia" w:ascii="微软雅黑" w:hAnsi="微软雅黑" w:eastAsia="微软雅黑" w:cs="微软雅黑"/>
                <w:b/>
                <w:color w:val="auto"/>
                <w:szCs w:val="21"/>
              </w:rPr>
            </w:pPr>
            <w:r>
              <w:rPr>
                <w:rFonts w:hint="eastAsia" w:ascii="微软雅黑" w:hAnsi="微软雅黑" w:eastAsia="微软雅黑" w:cs="微软雅黑"/>
                <w:b/>
                <w:color w:val="auto"/>
                <w:szCs w:val="21"/>
              </w:rPr>
              <w:t>序号</w:t>
            </w:r>
          </w:p>
        </w:tc>
        <w:tc>
          <w:tcPr>
            <w:tcW w:w="1557" w:type="dxa"/>
            <w:noWrap w:val="0"/>
            <w:vAlign w:val="center"/>
          </w:tcPr>
          <w:p w14:paraId="334B8A0B">
            <w:pPr>
              <w:jc w:val="center"/>
              <w:rPr>
                <w:rFonts w:hint="eastAsia" w:ascii="微软雅黑" w:hAnsi="微软雅黑" w:eastAsia="微软雅黑" w:cs="微软雅黑"/>
                <w:b/>
                <w:color w:val="auto"/>
                <w:szCs w:val="21"/>
              </w:rPr>
            </w:pPr>
            <w:r>
              <w:rPr>
                <w:rFonts w:hint="eastAsia" w:ascii="微软雅黑" w:hAnsi="微软雅黑" w:eastAsia="微软雅黑" w:cs="微软雅黑"/>
                <w:b/>
                <w:color w:val="auto"/>
                <w:szCs w:val="21"/>
              </w:rPr>
              <w:t>名称</w:t>
            </w:r>
          </w:p>
        </w:tc>
        <w:tc>
          <w:tcPr>
            <w:tcW w:w="3127" w:type="dxa"/>
            <w:noWrap w:val="0"/>
            <w:vAlign w:val="center"/>
          </w:tcPr>
          <w:p w14:paraId="649E7FF7">
            <w:pPr>
              <w:jc w:val="center"/>
              <w:rPr>
                <w:rFonts w:hint="eastAsia" w:ascii="微软雅黑" w:hAnsi="微软雅黑" w:eastAsia="微软雅黑" w:cs="微软雅黑"/>
                <w:b/>
                <w:color w:val="auto"/>
                <w:szCs w:val="21"/>
              </w:rPr>
            </w:pPr>
            <w:r>
              <w:rPr>
                <w:rFonts w:hint="eastAsia" w:ascii="微软雅黑" w:hAnsi="微软雅黑" w:eastAsia="微软雅黑" w:cs="微软雅黑"/>
                <w:b/>
                <w:color w:val="auto"/>
                <w:szCs w:val="21"/>
              </w:rPr>
              <w:t>相关信息</w:t>
            </w:r>
          </w:p>
        </w:tc>
        <w:tc>
          <w:tcPr>
            <w:tcW w:w="1235" w:type="dxa"/>
            <w:noWrap w:val="0"/>
            <w:vAlign w:val="center"/>
          </w:tcPr>
          <w:p w14:paraId="00C19733">
            <w:pPr>
              <w:jc w:val="center"/>
              <w:rPr>
                <w:rFonts w:hint="eastAsia" w:ascii="微软雅黑" w:hAnsi="微软雅黑" w:eastAsia="微软雅黑" w:cs="微软雅黑"/>
                <w:b/>
                <w:color w:val="auto"/>
                <w:szCs w:val="21"/>
              </w:rPr>
            </w:pPr>
            <w:r>
              <w:rPr>
                <w:rFonts w:hint="eastAsia" w:ascii="微软雅黑" w:hAnsi="微软雅黑" w:eastAsia="微软雅黑" w:cs="微软雅黑"/>
                <w:b/>
                <w:color w:val="auto"/>
                <w:szCs w:val="21"/>
              </w:rPr>
              <w:t>数量</w:t>
            </w:r>
          </w:p>
        </w:tc>
        <w:tc>
          <w:tcPr>
            <w:tcW w:w="1235" w:type="dxa"/>
            <w:noWrap w:val="0"/>
            <w:vAlign w:val="center"/>
          </w:tcPr>
          <w:p w14:paraId="2C7716B5">
            <w:pPr>
              <w:jc w:val="center"/>
              <w:rPr>
                <w:rFonts w:hint="eastAsia" w:ascii="微软雅黑" w:hAnsi="微软雅黑" w:eastAsia="微软雅黑" w:cs="微软雅黑"/>
                <w:b/>
                <w:color w:val="auto"/>
                <w:szCs w:val="21"/>
              </w:rPr>
            </w:pPr>
            <w:r>
              <w:rPr>
                <w:rFonts w:hint="eastAsia" w:ascii="微软雅黑" w:hAnsi="微软雅黑" w:eastAsia="微软雅黑" w:cs="微软雅黑"/>
                <w:b/>
                <w:color w:val="auto"/>
                <w:szCs w:val="21"/>
              </w:rPr>
              <w:t>单价</w:t>
            </w:r>
          </w:p>
        </w:tc>
        <w:tc>
          <w:tcPr>
            <w:tcW w:w="1235" w:type="dxa"/>
            <w:noWrap w:val="0"/>
            <w:vAlign w:val="center"/>
          </w:tcPr>
          <w:p w14:paraId="2885E048">
            <w:pPr>
              <w:jc w:val="center"/>
              <w:rPr>
                <w:rFonts w:hint="eastAsia" w:ascii="微软雅黑" w:hAnsi="微软雅黑" w:eastAsia="微软雅黑" w:cs="微软雅黑"/>
                <w:b/>
                <w:color w:val="auto"/>
                <w:szCs w:val="21"/>
              </w:rPr>
            </w:pPr>
            <w:r>
              <w:rPr>
                <w:rFonts w:hint="eastAsia" w:ascii="微软雅黑" w:hAnsi="微软雅黑" w:eastAsia="微软雅黑" w:cs="微软雅黑"/>
                <w:b/>
                <w:color w:val="auto"/>
                <w:szCs w:val="21"/>
              </w:rPr>
              <w:t>合计</w:t>
            </w:r>
          </w:p>
        </w:tc>
      </w:tr>
      <w:tr w14:paraId="1146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73FA624">
            <w:pPr>
              <w:spacing w:line="240" w:lineRule="atLeast"/>
              <w:ind w:left="3920"/>
              <w:jc w:val="center"/>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1</w:t>
            </w:r>
          </w:p>
        </w:tc>
        <w:tc>
          <w:tcPr>
            <w:tcW w:w="1557" w:type="dxa"/>
            <w:noWrap w:val="0"/>
            <w:vAlign w:val="center"/>
          </w:tcPr>
          <w:p w14:paraId="23A912DE">
            <w:pPr>
              <w:jc w:val="center"/>
              <w:rPr>
                <w:rFonts w:hint="eastAsia" w:ascii="微软雅黑" w:hAnsi="微软雅黑" w:eastAsia="微软雅黑" w:cs="微软雅黑"/>
                <w:color w:val="auto"/>
                <w:szCs w:val="21"/>
              </w:rPr>
            </w:pPr>
          </w:p>
        </w:tc>
        <w:tc>
          <w:tcPr>
            <w:tcW w:w="3127" w:type="dxa"/>
            <w:noWrap w:val="0"/>
            <w:vAlign w:val="top"/>
          </w:tcPr>
          <w:p w14:paraId="4D92CA81">
            <w:pPr>
              <w:jc w:val="center"/>
              <w:rPr>
                <w:rFonts w:hint="eastAsia" w:ascii="微软雅黑" w:hAnsi="微软雅黑" w:eastAsia="微软雅黑" w:cs="微软雅黑"/>
                <w:color w:val="auto"/>
                <w:szCs w:val="21"/>
              </w:rPr>
            </w:pPr>
          </w:p>
        </w:tc>
        <w:tc>
          <w:tcPr>
            <w:tcW w:w="1235" w:type="dxa"/>
            <w:noWrap w:val="0"/>
            <w:vAlign w:val="center"/>
          </w:tcPr>
          <w:p w14:paraId="12908172">
            <w:pPr>
              <w:jc w:val="center"/>
              <w:rPr>
                <w:rFonts w:hint="eastAsia" w:ascii="微软雅黑" w:hAnsi="微软雅黑" w:eastAsia="微软雅黑" w:cs="微软雅黑"/>
                <w:color w:val="auto"/>
                <w:szCs w:val="21"/>
              </w:rPr>
            </w:pPr>
          </w:p>
        </w:tc>
        <w:tc>
          <w:tcPr>
            <w:tcW w:w="1235" w:type="dxa"/>
            <w:noWrap w:val="0"/>
            <w:vAlign w:val="top"/>
          </w:tcPr>
          <w:p w14:paraId="5E88779C">
            <w:pPr>
              <w:jc w:val="center"/>
              <w:rPr>
                <w:rFonts w:hint="eastAsia" w:ascii="微软雅黑" w:hAnsi="微软雅黑" w:eastAsia="微软雅黑" w:cs="微软雅黑"/>
                <w:color w:val="auto"/>
                <w:szCs w:val="21"/>
              </w:rPr>
            </w:pPr>
          </w:p>
        </w:tc>
        <w:tc>
          <w:tcPr>
            <w:tcW w:w="1235" w:type="dxa"/>
            <w:noWrap w:val="0"/>
            <w:vAlign w:val="top"/>
          </w:tcPr>
          <w:p w14:paraId="0271B854">
            <w:pPr>
              <w:jc w:val="center"/>
              <w:rPr>
                <w:rFonts w:hint="eastAsia" w:ascii="微软雅黑" w:hAnsi="微软雅黑" w:eastAsia="微软雅黑" w:cs="微软雅黑"/>
                <w:color w:val="auto"/>
                <w:szCs w:val="21"/>
              </w:rPr>
            </w:pPr>
          </w:p>
        </w:tc>
      </w:tr>
      <w:tr w14:paraId="498B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939" w:type="dxa"/>
            <w:noWrap w:val="0"/>
            <w:vAlign w:val="center"/>
          </w:tcPr>
          <w:p w14:paraId="1D1C5478">
            <w:pPr>
              <w:spacing w:line="240" w:lineRule="atLeast"/>
              <w:ind w:left="3920"/>
              <w:jc w:val="center"/>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2</w:t>
            </w:r>
          </w:p>
        </w:tc>
        <w:tc>
          <w:tcPr>
            <w:tcW w:w="1557" w:type="dxa"/>
            <w:noWrap w:val="0"/>
            <w:vAlign w:val="center"/>
          </w:tcPr>
          <w:p w14:paraId="5AA91376">
            <w:pPr>
              <w:jc w:val="center"/>
              <w:rPr>
                <w:rFonts w:hint="eastAsia" w:ascii="微软雅黑" w:hAnsi="微软雅黑" w:eastAsia="微软雅黑" w:cs="微软雅黑"/>
                <w:color w:val="auto"/>
                <w:szCs w:val="21"/>
              </w:rPr>
            </w:pPr>
          </w:p>
        </w:tc>
        <w:tc>
          <w:tcPr>
            <w:tcW w:w="3127" w:type="dxa"/>
            <w:noWrap w:val="0"/>
            <w:vAlign w:val="top"/>
          </w:tcPr>
          <w:p w14:paraId="579244CC">
            <w:pPr>
              <w:jc w:val="center"/>
              <w:rPr>
                <w:rFonts w:hint="eastAsia" w:ascii="微软雅黑" w:hAnsi="微软雅黑" w:eastAsia="微软雅黑" w:cs="微软雅黑"/>
                <w:color w:val="auto"/>
                <w:szCs w:val="21"/>
              </w:rPr>
            </w:pPr>
          </w:p>
        </w:tc>
        <w:tc>
          <w:tcPr>
            <w:tcW w:w="1235" w:type="dxa"/>
            <w:noWrap w:val="0"/>
            <w:vAlign w:val="center"/>
          </w:tcPr>
          <w:p w14:paraId="1FA2165A">
            <w:pPr>
              <w:jc w:val="center"/>
              <w:rPr>
                <w:rFonts w:hint="eastAsia" w:ascii="微软雅黑" w:hAnsi="微软雅黑" w:eastAsia="微软雅黑" w:cs="微软雅黑"/>
                <w:color w:val="auto"/>
                <w:szCs w:val="21"/>
              </w:rPr>
            </w:pPr>
          </w:p>
        </w:tc>
        <w:tc>
          <w:tcPr>
            <w:tcW w:w="1235" w:type="dxa"/>
            <w:noWrap w:val="0"/>
            <w:vAlign w:val="top"/>
          </w:tcPr>
          <w:p w14:paraId="6EF90822">
            <w:pPr>
              <w:jc w:val="center"/>
              <w:rPr>
                <w:rFonts w:hint="eastAsia" w:ascii="微软雅黑" w:hAnsi="微软雅黑" w:eastAsia="微软雅黑" w:cs="微软雅黑"/>
                <w:color w:val="auto"/>
                <w:szCs w:val="21"/>
              </w:rPr>
            </w:pPr>
          </w:p>
        </w:tc>
        <w:tc>
          <w:tcPr>
            <w:tcW w:w="1235" w:type="dxa"/>
            <w:noWrap w:val="0"/>
            <w:vAlign w:val="top"/>
          </w:tcPr>
          <w:p w14:paraId="4D4D6203">
            <w:pPr>
              <w:jc w:val="center"/>
              <w:rPr>
                <w:rFonts w:hint="eastAsia" w:ascii="微软雅黑" w:hAnsi="微软雅黑" w:eastAsia="微软雅黑" w:cs="微软雅黑"/>
                <w:color w:val="auto"/>
                <w:szCs w:val="21"/>
              </w:rPr>
            </w:pPr>
          </w:p>
        </w:tc>
      </w:tr>
      <w:tr w14:paraId="67A9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E4D0C7A">
            <w:pPr>
              <w:spacing w:line="240" w:lineRule="atLeast"/>
              <w:ind w:left="3920"/>
              <w:jc w:val="center"/>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3</w:t>
            </w:r>
          </w:p>
        </w:tc>
        <w:tc>
          <w:tcPr>
            <w:tcW w:w="1557" w:type="dxa"/>
            <w:noWrap w:val="0"/>
            <w:vAlign w:val="center"/>
          </w:tcPr>
          <w:p w14:paraId="0CDD9413">
            <w:pPr>
              <w:jc w:val="center"/>
              <w:rPr>
                <w:rFonts w:hint="eastAsia" w:ascii="微软雅黑" w:hAnsi="微软雅黑" w:eastAsia="微软雅黑" w:cs="微软雅黑"/>
                <w:color w:val="auto"/>
                <w:szCs w:val="21"/>
              </w:rPr>
            </w:pPr>
          </w:p>
        </w:tc>
        <w:tc>
          <w:tcPr>
            <w:tcW w:w="3127" w:type="dxa"/>
            <w:noWrap w:val="0"/>
            <w:vAlign w:val="top"/>
          </w:tcPr>
          <w:p w14:paraId="55ACE967">
            <w:pPr>
              <w:jc w:val="center"/>
              <w:rPr>
                <w:rFonts w:hint="eastAsia" w:ascii="微软雅黑" w:hAnsi="微软雅黑" w:eastAsia="微软雅黑" w:cs="微软雅黑"/>
                <w:color w:val="auto"/>
                <w:szCs w:val="21"/>
              </w:rPr>
            </w:pPr>
          </w:p>
        </w:tc>
        <w:tc>
          <w:tcPr>
            <w:tcW w:w="1235" w:type="dxa"/>
            <w:noWrap w:val="0"/>
            <w:vAlign w:val="center"/>
          </w:tcPr>
          <w:p w14:paraId="479A3DC5">
            <w:pPr>
              <w:jc w:val="center"/>
              <w:rPr>
                <w:rFonts w:hint="eastAsia" w:ascii="微软雅黑" w:hAnsi="微软雅黑" w:eastAsia="微软雅黑" w:cs="微软雅黑"/>
                <w:color w:val="auto"/>
                <w:szCs w:val="21"/>
              </w:rPr>
            </w:pPr>
          </w:p>
        </w:tc>
        <w:tc>
          <w:tcPr>
            <w:tcW w:w="1235" w:type="dxa"/>
            <w:noWrap w:val="0"/>
            <w:vAlign w:val="top"/>
          </w:tcPr>
          <w:p w14:paraId="23D644B8">
            <w:pPr>
              <w:jc w:val="center"/>
              <w:rPr>
                <w:rFonts w:hint="eastAsia" w:ascii="微软雅黑" w:hAnsi="微软雅黑" w:eastAsia="微软雅黑" w:cs="微软雅黑"/>
                <w:color w:val="auto"/>
                <w:szCs w:val="21"/>
              </w:rPr>
            </w:pPr>
          </w:p>
        </w:tc>
        <w:tc>
          <w:tcPr>
            <w:tcW w:w="1235" w:type="dxa"/>
            <w:noWrap w:val="0"/>
            <w:vAlign w:val="top"/>
          </w:tcPr>
          <w:p w14:paraId="4E220B96">
            <w:pPr>
              <w:jc w:val="center"/>
              <w:rPr>
                <w:rFonts w:hint="eastAsia" w:ascii="微软雅黑" w:hAnsi="微软雅黑" w:eastAsia="微软雅黑" w:cs="微软雅黑"/>
                <w:color w:val="auto"/>
                <w:szCs w:val="21"/>
              </w:rPr>
            </w:pPr>
          </w:p>
        </w:tc>
      </w:tr>
      <w:tr w14:paraId="0D5C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FEEE059">
            <w:pPr>
              <w:spacing w:line="240" w:lineRule="atLeast"/>
              <w:ind w:left="3920"/>
              <w:jc w:val="center"/>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4</w:t>
            </w:r>
          </w:p>
        </w:tc>
        <w:tc>
          <w:tcPr>
            <w:tcW w:w="1557" w:type="dxa"/>
            <w:noWrap w:val="0"/>
            <w:vAlign w:val="center"/>
          </w:tcPr>
          <w:p w14:paraId="72C098B0">
            <w:pPr>
              <w:jc w:val="center"/>
              <w:rPr>
                <w:rFonts w:hint="eastAsia" w:ascii="微软雅黑" w:hAnsi="微软雅黑" w:eastAsia="微软雅黑" w:cs="微软雅黑"/>
                <w:color w:val="auto"/>
                <w:szCs w:val="21"/>
              </w:rPr>
            </w:pPr>
          </w:p>
        </w:tc>
        <w:tc>
          <w:tcPr>
            <w:tcW w:w="3127" w:type="dxa"/>
            <w:noWrap w:val="0"/>
            <w:vAlign w:val="top"/>
          </w:tcPr>
          <w:p w14:paraId="4810C790">
            <w:pPr>
              <w:jc w:val="center"/>
              <w:rPr>
                <w:rFonts w:hint="eastAsia" w:ascii="微软雅黑" w:hAnsi="微软雅黑" w:eastAsia="微软雅黑" w:cs="微软雅黑"/>
                <w:color w:val="auto"/>
                <w:szCs w:val="21"/>
              </w:rPr>
            </w:pPr>
          </w:p>
        </w:tc>
        <w:tc>
          <w:tcPr>
            <w:tcW w:w="1235" w:type="dxa"/>
            <w:noWrap w:val="0"/>
            <w:vAlign w:val="center"/>
          </w:tcPr>
          <w:p w14:paraId="1B368395">
            <w:pPr>
              <w:jc w:val="center"/>
              <w:rPr>
                <w:rFonts w:hint="eastAsia" w:ascii="微软雅黑" w:hAnsi="微软雅黑" w:eastAsia="微软雅黑" w:cs="微软雅黑"/>
                <w:color w:val="auto"/>
                <w:szCs w:val="21"/>
              </w:rPr>
            </w:pPr>
          </w:p>
        </w:tc>
        <w:tc>
          <w:tcPr>
            <w:tcW w:w="1235" w:type="dxa"/>
            <w:noWrap w:val="0"/>
            <w:vAlign w:val="top"/>
          </w:tcPr>
          <w:p w14:paraId="708ACC9B">
            <w:pPr>
              <w:jc w:val="center"/>
              <w:rPr>
                <w:rFonts w:hint="eastAsia" w:ascii="微软雅黑" w:hAnsi="微软雅黑" w:eastAsia="微软雅黑" w:cs="微软雅黑"/>
                <w:color w:val="auto"/>
                <w:szCs w:val="21"/>
              </w:rPr>
            </w:pPr>
          </w:p>
        </w:tc>
        <w:tc>
          <w:tcPr>
            <w:tcW w:w="1235" w:type="dxa"/>
            <w:noWrap w:val="0"/>
            <w:vAlign w:val="top"/>
          </w:tcPr>
          <w:p w14:paraId="4BE2EB42">
            <w:pPr>
              <w:jc w:val="center"/>
              <w:rPr>
                <w:rFonts w:hint="eastAsia" w:ascii="微软雅黑" w:hAnsi="微软雅黑" w:eastAsia="微软雅黑" w:cs="微软雅黑"/>
                <w:color w:val="auto"/>
                <w:szCs w:val="21"/>
              </w:rPr>
            </w:pPr>
          </w:p>
        </w:tc>
      </w:tr>
      <w:tr w14:paraId="5A6B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374A751">
            <w:pPr>
              <w:spacing w:line="240" w:lineRule="atLeast"/>
              <w:ind w:left="3920"/>
              <w:jc w:val="center"/>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5</w:t>
            </w:r>
          </w:p>
        </w:tc>
        <w:tc>
          <w:tcPr>
            <w:tcW w:w="1557" w:type="dxa"/>
            <w:noWrap w:val="0"/>
            <w:vAlign w:val="center"/>
          </w:tcPr>
          <w:p w14:paraId="0450A8CC">
            <w:pPr>
              <w:jc w:val="center"/>
              <w:rPr>
                <w:rFonts w:hint="eastAsia" w:ascii="微软雅黑" w:hAnsi="微软雅黑" w:eastAsia="微软雅黑" w:cs="微软雅黑"/>
                <w:color w:val="auto"/>
                <w:szCs w:val="21"/>
              </w:rPr>
            </w:pPr>
          </w:p>
        </w:tc>
        <w:tc>
          <w:tcPr>
            <w:tcW w:w="3127" w:type="dxa"/>
            <w:noWrap w:val="0"/>
            <w:vAlign w:val="top"/>
          </w:tcPr>
          <w:p w14:paraId="3E37D200">
            <w:pPr>
              <w:jc w:val="center"/>
              <w:rPr>
                <w:rFonts w:hint="eastAsia" w:ascii="微软雅黑" w:hAnsi="微软雅黑" w:eastAsia="微软雅黑" w:cs="微软雅黑"/>
                <w:color w:val="auto"/>
                <w:szCs w:val="21"/>
              </w:rPr>
            </w:pPr>
          </w:p>
        </w:tc>
        <w:tc>
          <w:tcPr>
            <w:tcW w:w="1235" w:type="dxa"/>
            <w:noWrap w:val="0"/>
            <w:vAlign w:val="center"/>
          </w:tcPr>
          <w:p w14:paraId="3C361EAB">
            <w:pPr>
              <w:jc w:val="center"/>
              <w:rPr>
                <w:rFonts w:hint="eastAsia" w:ascii="微软雅黑" w:hAnsi="微软雅黑" w:eastAsia="微软雅黑" w:cs="微软雅黑"/>
                <w:color w:val="auto"/>
                <w:szCs w:val="21"/>
              </w:rPr>
            </w:pPr>
          </w:p>
        </w:tc>
        <w:tc>
          <w:tcPr>
            <w:tcW w:w="1235" w:type="dxa"/>
            <w:noWrap w:val="0"/>
            <w:vAlign w:val="top"/>
          </w:tcPr>
          <w:p w14:paraId="10099BE0">
            <w:pPr>
              <w:jc w:val="center"/>
              <w:rPr>
                <w:rFonts w:hint="eastAsia" w:ascii="微软雅黑" w:hAnsi="微软雅黑" w:eastAsia="微软雅黑" w:cs="微软雅黑"/>
                <w:color w:val="auto"/>
                <w:szCs w:val="21"/>
              </w:rPr>
            </w:pPr>
          </w:p>
        </w:tc>
        <w:tc>
          <w:tcPr>
            <w:tcW w:w="1235" w:type="dxa"/>
            <w:noWrap w:val="0"/>
            <w:vAlign w:val="top"/>
          </w:tcPr>
          <w:p w14:paraId="4B0CD119">
            <w:pPr>
              <w:jc w:val="center"/>
              <w:rPr>
                <w:rFonts w:hint="eastAsia" w:ascii="微软雅黑" w:hAnsi="微软雅黑" w:eastAsia="微软雅黑" w:cs="微软雅黑"/>
                <w:color w:val="auto"/>
                <w:szCs w:val="21"/>
              </w:rPr>
            </w:pPr>
          </w:p>
        </w:tc>
      </w:tr>
      <w:tr w14:paraId="21B1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2824588">
            <w:pPr>
              <w:spacing w:line="240" w:lineRule="atLeast"/>
              <w:ind w:left="3920"/>
              <w:jc w:val="center"/>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6</w:t>
            </w:r>
          </w:p>
        </w:tc>
        <w:tc>
          <w:tcPr>
            <w:tcW w:w="1557" w:type="dxa"/>
            <w:noWrap w:val="0"/>
            <w:vAlign w:val="center"/>
          </w:tcPr>
          <w:p w14:paraId="2A7DEC35">
            <w:pPr>
              <w:jc w:val="center"/>
              <w:rPr>
                <w:rFonts w:hint="eastAsia" w:ascii="微软雅黑" w:hAnsi="微软雅黑" w:eastAsia="微软雅黑" w:cs="微软雅黑"/>
                <w:color w:val="auto"/>
                <w:szCs w:val="21"/>
              </w:rPr>
            </w:pPr>
          </w:p>
        </w:tc>
        <w:tc>
          <w:tcPr>
            <w:tcW w:w="3127" w:type="dxa"/>
            <w:noWrap w:val="0"/>
            <w:vAlign w:val="top"/>
          </w:tcPr>
          <w:p w14:paraId="60DF6275">
            <w:pPr>
              <w:jc w:val="center"/>
              <w:rPr>
                <w:rFonts w:hint="eastAsia" w:ascii="微软雅黑" w:hAnsi="微软雅黑" w:eastAsia="微软雅黑" w:cs="微软雅黑"/>
                <w:color w:val="auto"/>
                <w:szCs w:val="21"/>
              </w:rPr>
            </w:pPr>
          </w:p>
        </w:tc>
        <w:tc>
          <w:tcPr>
            <w:tcW w:w="1235" w:type="dxa"/>
            <w:noWrap w:val="0"/>
            <w:vAlign w:val="center"/>
          </w:tcPr>
          <w:p w14:paraId="4F90EE10">
            <w:pPr>
              <w:jc w:val="center"/>
              <w:rPr>
                <w:rFonts w:hint="eastAsia" w:ascii="微软雅黑" w:hAnsi="微软雅黑" w:eastAsia="微软雅黑" w:cs="微软雅黑"/>
                <w:color w:val="auto"/>
                <w:szCs w:val="21"/>
              </w:rPr>
            </w:pPr>
          </w:p>
        </w:tc>
        <w:tc>
          <w:tcPr>
            <w:tcW w:w="1235" w:type="dxa"/>
            <w:noWrap w:val="0"/>
            <w:vAlign w:val="top"/>
          </w:tcPr>
          <w:p w14:paraId="259B7FD3">
            <w:pPr>
              <w:jc w:val="center"/>
              <w:rPr>
                <w:rFonts w:hint="eastAsia" w:ascii="微软雅黑" w:hAnsi="微软雅黑" w:eastAsia="微软雅黑" w:cs="微软雅黑"/>
                <w:color w:val="auto"/>
                <w:szCs w:val="21"/>
              </w:rPr>
            </w:pPr>
          </w:p>
        </w:tc>
        <w:tc>
          <w:tcPr>
            <w:tcW w:w="1235" w:type="dxa"/>
            <w:noWrap w:val="0"/>
            <w:vAlign w:val="top"/>
          </w:tcPr>
          <w:p w14:paraId="624729B0">
            <w:pPr>
              <w:jc w:val="center"/>
              <w:rPr>
                <w:rFonts w:hint="eastAsia" w:ascii="微软雅黑" w:hAnsi="微软雅黑" w:eastAsia="微软雅黑" w:cs="微软雅黑"/>
                <w:color w:val="auto"/>
                <w:szCs w:val="21"/>
              </w:rPr>
            </w:pPr>
          </w:p>
        </w:tc>
      </w:tr>
      <w:tr w14:paraId="3294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66699A0">
            <w:pPr>
              <w:spacing w:line="240" w:lineRule="atLeast"/>
              <w:ind w:left="3920"/>
              <w:jc w:val="center"/>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7</w:t>
            </w:r>
          </w:p>
        </w:tc>
        <w:tc>
          <w:tcPr>
            <w:tcW w:w="1557" w:type="dxa"/>
            <w:noWrap w:val="0"/>
            <w:vAlign w:val="center"/>
          </w:tcPr>
          <w:p w14:paraId="79DE09D0">
            <w:pPr>
              <w:jc w:val="center"/>
              <w:rPr>
                <w:rFonts w:hint="eastAsia" w:ascii="微软雅黑" w:hAnsi="微软雅黑" w:eastAsia="微软雅黑" w:cs="微软雅黑"/>
                <w:color w:val="auto"/>
                <w:szCs w:val="21"/>
              </w:rPr>
            </w:pPr>
          </w:p>
        </w:tc>
        <w:tc>
          <w:tcPr>
            <w:tcW w:w="3127" w:type="dxa"/>
            <w:noWrap w:val="0"/>
            <w:vAlign w:val="top"/>
          </w:tcPr>
          <w:p w14:paraId="21E72AB6">
            <w:pPr>
              <w:jc w:val="center"/>
              <w:rPr>
                <w:rFonts w:hint="eastAsia" w:ascii="微软雅黑" w:hAnsi="微软雅黑" w:eastAsia="微软雅黑" w:cs="微软雅黑"/>
                <w:color w:val="auto"/>
                <w:szCs w:val="21"/>
              </w:rPr>
            </w:pPr>
          </w:p>
        </w:tc>
        <w:tc>
          <w:tcPr>
            <w:tcW w:w="1235" w:type="dxa"/>
            <w:noWrap w:val="0"/>
            <w:vAlign w:val="center"/>
          </w:tcPr>
          <w:p w14:paraId="3F1394E8">
            <w:pPr>
              <w:jc w:val="center"/>
              <w:rPr>
                <w:rFonts w:hint="eastAsia" w:ascii="微软雅黑" w:hAnsi="微软雅黑" w:eastAsia="微软雅黑" w:cs="微软雅黑"/>
                <w:color w:val="auto"/>
                <w:szCs w:val="21"/>
              </w:rPr>
            </w:pPr>
          </w:p>
        </w:tc>
        <w:tc>
          <w:tcPr>
            <w:tcW w:w="1235" w:type="dxa"/>
            <w:noWrap w:val="0"/>
            <w:vAlign w:val="top"/>
          </w:tcPr>
          <w:p w14:paraId="240D1E95">
            <w:pPr>
              <w:jc w:val="center"/>
              <w:rPr>
                <w:rFonts w:hint="eastAsia" w:ascii="微软雅黑" w:hAnsi="微软雅黑" w:eastAsia="微软雅黑" w:cs="微软雅黑"/>
                <w:color w:val="auto"/>
                <w:szCs w:val="21"/>
              </w:rPr>
            </w:pPr>
          </w:p>
        </w:tc>
        <w:tc>
          <w:tcPr>
            <w:tcW w:w="1235" w:type="dxa"/>
            <w:noWrap w:val="0"/>
            <w:vAlign w:val="top"/>
          </w:tcPr>
          <w:p w14:paraId="3F428A4D">
            <w:pPr>
              <w:jc w:val="center"/>
              <w:rPr>
                <w:rFonts w:hint="eastAsia" w:ascii="微软雅黑" w:hAnsi="微软雅黑" w:eastAsia="微软雅黑" w:cs="微软雅黑"/>
                <w:color w:val="auto"/>
                <w:szCs w:val="21"/>
              </w:rPr>
            </w:pPr>
          </w:p>
        </w:tc>
      </w:tr>
      <w:tr w14:paraId="5D49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263F3BD">
            <w:pPr>
              <w:spacing w:line="240" w:lineRule="atLeast"/>
              <w:ind w:left="3920"/>
              <w:jc w:val="center"/>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8</w:t>
            </w:r>
          </w:p>
        </w:tc>
        <w:tc>
          <w:tcPr>
            <w:tcW w:w="1557" w:type="dxa"/>
            <w:noWrap w:val="0"/>
            <w:vAlign w:val="center"/>
          </w:tcPr>
          <w:p w14:paraId="497A8E6F">
            <w:pPr>
              <w:jc w:val="center"/>
              <w:rPr>
                <w:rFonts w:hint="eastAsia" w:ascii="微软雅黑" w:hAnsi="微软雅黑" w:eastAsia="微软雅黑" w:cs="微软雅黑"/>
                <w:color w:val="auto"/>
                <w:szCs w:val="21"/>
              </w:rPr>
            </w:pPr>
          </w:p>
        </w:tc>
        <w:tc>
          <w:tcPr>
            <w:tcW w:w="3127" w:type="dxa"/>
            <w:noWrap w:val="0"/>
            <w:vAlign w:val="top"/>
          </w:tcPr>
          <w:p w14:paraId="5777CBD6">
            <w:pPr>
              <w:jc w:val="center"/>
              <w:rPr>
                <w:rFonts w:hint="eastAsia" w:ascii="微软雅黑" w:hAnsi="微软雅黑" w:eastAsia="微软雅黑" w:cs="微软雅黑"/>
                <w:color w:val="auto"/>
                <w:szCs w:val="21"/>
              </w:rPr>
            </w:pPr>
          </w:p>
        </w:tc>
        <w:tc>
          <w:tcPr>
            <w:tcW w:w="1235" w:type="dxa"/>
            <w:noWrap w:val="0"/>
            <w:vAlign w:val="center"/>
          </w:tcPr>
          <w:p w14:paraId="62DAD257">
            <w:pPr>
              <w:jc w:val="center"/>
              <w:rPr>
                <w:rFonts w:hint="eastAsia" w:ascii="微软雅黑" w:hAnsi="微软雅黑" w:eastAsia="微软雅黑" w:cs="微软雅黑"/>
                <w:color w:val="auto"/>
                <w:szCs w:val="21"/>
              </w:rPr>
            </w:pPr>
          </w:p>
        </w:tc>
        <w:tc>
          <w:tcPr>
            <w:tcW w:w="1235" w:type="dxa"/>
            <w:noWrap w:val="0"/>
            <w:vAlign w:val="top"/>
          </w:tcPr>
          <w:p w14:paraId="68F4292B">
            <w:pPr>
              <w:jc w:val="center"/>
              <w:rPr>
                <w:rFonts w:hint="eastAsia" w:ascii="微软雅黑" w:hAnsi="微软雅黑" w:eastAsia="微软雅黑" w:cs="微软雅黑"/>
                <w:color w:val="auto"/>
                <w:szCs w:val="21"/>
              </w:rPr>
            </w:pPr>
          </w:p>
        </w:tc>
        <w:tc>
          <w:tcPr>
            <w:tcW w:w="1235" w:type="dxa"/>
            <w:noWrap w:val="0"/>
            <w:vAlign w:val="top"/>
          </w:tcPr>
          <w:p w14:paraId="7DF1A491">
            <w:pPr>
              <w:jc w:val="center"/>
              <w:rPr>
                <w:rFonts w:hint="eastAsia" w:ascii="微软雅黑" w:hAnsi="微软雅黑" w:eastAsia="微软雅黑" w:cs="微软雅黑"/>
                <w:color w:val="auto"/>
                <w:szCs w:val="21"/>
              </w:rPr>
            </w:pPr>
          </w:p>
        </w:tc>
      </w:tr>
      <w:tr w14:paraId="08BF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B429E4B">
            <w:pPr>
              <w:spacing w:line="240" w:lineRule="atLeast"/>
              <w:ind w:left="3920"/>
              <w:jc w:val="center"/>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9</w:t>
            </w:r>
          </w:p>
        </w:tc>
        <w:tc>
          <w:tcPr>
            <w:tcW w:w="1557" w:type="dxa"/>
            <w:noWrap w:val="0"/>
            <w:vAlign w:val="center"/>
          </w:tcPr>
          <w:p w14:paraId="5C1A3BBE">
            <w:pPr>
              <w:jc w:val="center"/>
              <w:rPr>
                <w:rFonts w:hint="eastAsia" w:ascii="微软雅黑" w:hAnsi="微软雅黑" w:eastAsia="微软雅黑" w:cs="微软雅黑"/>
                <w:color w:val="auto"/>
                <w:szCs w:val="21"/>
              </w:rPr>
            </w:pPr>
          </w:p>
        </w:tc>
        <w:tc>
          <w:tcPr>
            <w:tcW w:w="3127" w:type="dxa"/>
            <w:noWrap w:val="0"/>
            <w:vAlign w:val="top"/>
          </w:tcPr>
          <w:p w14:paraId="4F3C5235">
            <w:pPr>
              <w:jc w:val="center"/>
              <w:rPr>
                <w:rFonts w:hint="eastAsia" w:ascii="微软雅黑" w:hAnsi="微软雅黑" w:eastAsia="微软雅黑" w:cs="微软雅黑"/>
                <w:color w:val="auto"/>
                <w:szCs w:val="21"/>
              </w:rPr>
            </w:pPr>
          </w:p>
        </w:tc>
        <w:tc>
          <w:tcPr>
            <w:tcW w:w="1235" w:type="dxa"/>
            <w:noWrap w:val="0"/>
            <w:vAlign w:val="center"/>
          </w:tcPr>
          <w:p w14:paraId="45305CA7">
            <w:pPr>
              <w:jc w:val="center"/>
              <w:rPr>
                <w:rFonts w:hint="eastAsia" w:ascii="微软雅黑" w:hAnsi="微软雅黑" w:eastAsia="微软雅黑" w:cs="微软雅黑"/>
                <w:color w:val="auto"/>
                <w:szCs w:val="21"/>
              </w:rPr>
            </w:pPr>
          </w:p>
        </w:tc>
        <w:tc>
          <w:tcPr>
            <w:tcW w:w="1235" w:type="dxa"/>
            <w:noWrap w:val="0"/>
            <w:vAlign w:val="top"/>
          </w:tcPr>
          <w:p w14:paraId="638A4C4A">
            <w:pPr>
              <w:jc w:val="center"/>
              <w:rPr>
                <w:rFonts w:hint="eastAsia" w:ascii="微软雅黑" w:hAnsi="微软雅黑" w:eastAsia="微软雅黑" w:cs="微软雅黑"/>
                <w:color w:val="auto"/>
                <w:szCs w:val="21"/>
              </w:rPr>
            </w:pPr>
          </w:p>
        </w:tc>
        <w:tc>
          <w:tcPr>
            <w:tcW w:w="1235" w:type="dxa"/>
            <w:noWrap w:val="0"/>
            <w:vAlign w:val="top"/>
          </w:tcPr>
          <w:p w14:paraId="3EB012C3">
            <w:pPr>
              <w:jc w:val="center"/>
              <w:rPr>
                <w:rFonts w:hint="eastAsia" w:ascii="微软雅黑" w:hAnsi="微软雅黑" w:eastAsia="微软雅黑" w:cs="微软雅黑"/>
                <w:color w:val="auto"/>
                <w:szCs w:val="21"/>
              </w:rPr>
            </w:pPr>
          </w:p>
        </w:tc>
      </w:tr>
      <w:tr w14:paraId="2D5A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F19043F">
            <w:pPr>
              <w:spacing w:line="240" w:lineRule="atLeast"/>
              <w:ind w:left="3920"/>
              <w:jc w:val="center"/>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10</w:t>
            </w:r>
          </w:p>
        </w:tc>
        <w:tc>
          <w:tcPr>
            <w:tcW w:w="1557" w:type="dxa"/>
            <w:noWrap w:val="0"/>
            <w:vAlign w:val="center"/>
          </w:tcPr>
          <w:p w14:paraId="77FE3336">
            <w:pPr>
              <w:jc w:val="center"/>
              <w:rPr>
                <w:rFonts w:hint="eastAsia" w:ascii="微软雅黑" w:hAnsi="微软雅黑" w:eastAsia="微软雅黑" w:cs="微软雅黑"/>
                <w:color w:val="auto"/>
                <w:szCs w:val="21"/>
              </w:rPr>
            </w:pPr>
          </w:p>
        </w:tc>
        <w:tc>
          <w:tcPr>
            <w:tcW w:w="3127" w:type="dxa"/>
            <w:noWrap w:val="0"/>
            <w:vAlign w:val="top"/>
          </w:tcPr>
          <w:p w14:paraId="039989BC">
            <w:pPr>
              <w:jc w:val="center"/>
              <w:rPr>
                <w:rFonts w:hint="eastAsia" w:ascii="微软雅黑" w:hAnsi="微软雅黑" w:eastAsia="微软雅黑" w:cs="微软雅黑"/>
                <w:color w:val="auto"/>
                <w:szCs w:val="21"/>
              </w:rPr>
            </w:pPr>
          </w:p>
        </w:tc>
        <w:tc>
          <w:tcPr>
            <w:tcW w:w="1235" w:type="dxa"/>
            <w:noWrap w:val="0"/>
            <w:vAlign w:val="center"/>
          </w:tcPr>
          <w:p w14:paraId="31EF991D">
            <w:pPr>
              <w:jc w:val="center"/>
              <w:rPr>
                <w:rFonts w:hint="eastAsia" w:ascii="微软雅黑" w:hAnsi="微软雅黑" w:eastAsia="微软雅黑" w:cs="微软雅黑"/>
                <w:color w:val="auto"/>
                <w:szCs w:val="21"/>
              </w:rPr>
            </w:pPr>
          </w:p>
        </w:tc>
        <w:tc>
          <w:tcPr>
            <w:tcW w:w="1235" w:type="dxa"/>
            <w:noWrap w:val="0"/>
            <w:vAlign w:val="top"/>
          </w:tcPr>
          <w:p w14:paraId="1B42BB10">
            <w:pPr>
              <w:jc w:val="center"/>
              <w:rPr>
                <w:rFonts w:hint="eastAsia" w:ascii="微软雅黑" w:hAnsi="微软雅黑" w:eastAsia="微软雅黑" w:cs="微软雅黑"/>
                <w:color w:val="auto"/>
                <w:szCs w:val="21"/>
              </w:rPr>
            </w:pPr>
          </w:p>
        </w:tc>
        <w:tc>
          <w:tcPr>
            <w:tcW w:w="1235" w:type="dxa"/>
            <w:noWrap w:val="0"/>
            <w:vAlign w:val="top"/>
          </w:tcPr>
          <w:p w14:paraId="76B0B0BB">
            <w:pPr>
              <w:jc w:val="center"/>
              <w:rPr>
                <w:rFonts w:hint="eastAsia" w:ascii="微软雅黑" w:hAnsi="微软雅黑" w:eastAsia="微软雅黑" w:cs="微软雅黑"/>
                <w:color w:val="auto"/>
                <w:szCs w:val="21"/>
              </w:rPr>
            </w:pPr>
          </w:p>
        </w:tc>
      </w:tr>
      <w:tr w14:paraId="1550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4451FE7">
            <w:pPr>
              <w:spacing w:line="240" w:lineRule="atLeast"/>
              <w:ind w:left="3920"/>
              <w:jc w:val="center"/>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11</w:t>
            </w:r>
          </w:p>
        </w:tc>
        <w:tc>
          <w:tcPr>
            <w:tcW w:w="1557" w:type="dxa"/>
            <w:noWrap w:val="0"/>
            <w:vAlign w:val="center"/>
          </w:tcPr>
          <w:p w14:paraId="7460DE5A">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w:t>
            </w:r>
          </w:p>
        </w:tc>
        <w:tc>
          <w:tcPr>
            <w:tcW w:w="3127" w:type="dxa"/>
            <w:noWrap w:val="0"/>
            <w:vAlign w:val="top"/>
          </w:tcPr>
          <w:p w14:paraId="60D5E725">
            <w:pPr>
              <w:jc w:val="center"/>
              <w:rPr>
                <w:rFonts w:hint="eastAsia" w:ascii="微软雅黑" w:hAnsi="微软雅黑" w:eastAsia="微软雅黑" w:cs="微软雅黑"/>
                <w:color w:val="auto"/>
                <w:szCs w:val="21"/>
              </w:rPr>
            </w:pPr>
          </w:p>
        </w:tc>
        <w:tc>
          <w:tcPr>
            <w:tcW w:w="1235" w:type="dxa"/>
            <w:noWrap w:val="0"/>
            <w:vAlign w:val="center"/>
          </w:tcPr>
          <w:p w14:paraId="780999F0">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w:t>
            </w:r>
          </w:p>
        </w:tc>
        <w:tc>
          <w:tcPr>
            <w:tcW w:w="1235" w:type="dxa"/>
            <w:noWrap w:val="0"/>
            <w:vAlign w:val="top"/>
          </w:tcPr>
          <w:p w14:paraId="228F328E">
            <w:pPr>
              <w:jc w:val="center"/>
              <w:rPr>
                <w:rFonts w:hint="eastAsia" w:ascii="微软雅黑" w:hAnsi="微软雅黑" w:eastAsia="微软雅黑" w:cs="微软雅黑"/>
                <w:color w:val="auto"/>
                <w:szCs w:val="21"/>
              </w:rPr>
            </w:pPr>
          </w:p>
        </w:tc>
        <w:tc>
          <w:tcPr>
            <w:tcW w:w="1235" w:type="dxa"/>
            <w:noWrap w:val="0"/>
            <w:vAlign w:val="top"/>
          </w:tcPr>
          <w:p w14:paraId="380E2DC1">
            <w:pPr>
              <w:jc w:val="center"/>
              <w:rPr>
                <w:rFonts w:hint="eastAsia" w:ascii="微软雅黑" w:hAnsi="微软雅黑" w:eastAsia="微软雅黑" w:cs="微软雅黑"/>
                <w:color w:val="auto"/>
                <w:szCs w:val="21"/>
              </w:rPr>
            </w:pPr>
          </w:p>
        </w:tc>
      </w:tr>
      <w:tr w14:paraId="09BE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B7BA8E5">
            <w:pPr>
              <w:spacing w:line="240" w:lineRule="atLeast"/>
              <w:ind w:left="3920"/>
              <w:jc w:val="center"/>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12</w:t>
            </w:r>
          </w:p>
        </w:tc>
        <w:tc>
          <w:tcPr>
            <w:tcW w:w="1557" w:type="dxa"/>
            <w:noWrap w:val="0"/>
            <w:vAlign w:val="center"/>
          </w:tcPr>
          <w:p w14:paraId="4DE7B7AC">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总计</w:t>
            </w:r>
          </w:p>
        </w:tc>
        <w:tc>
          <w:tcPr>
            <w:tcW w:w="6832" w:type="dxa"/>
            <w:gridSpan w:val="4"/>
            <w:noWrap w:val="0"/>
            <w:vAlign w:val="top"/>
          </w:tcPr>
          <w:p w14:paraId="2B7E0677">
            <w:pPr>
              <w:rPr>
                <w:rFonts w:hint="eastAsia" w:ascii="微软雅黑" w:hAnsi="微软雅黑" w:eastAsia="微软雅黑" w:cs="微软雅黑"/>
                <w:color w:val="auto"/>
                <w:szCs w:val="21"/>
              </w:rPr>
            </w:pPr>
          </w:p>
        </w:tc>
      </w:tr>
    </w:tbl>
    <w:p w14:paraId="7C993124">
      <w:pPr>
        <w:snapToGrid w:val="0"/>
        <w:spacing w:line="440" w:lineRule="exac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注：1.供应商应完整填写本表。</w:t>
      </w:r>
    </w:p>
    <w:p w14:paraId="4E7F91F5">
      <w:pPr>
        <w:snapToGrid w:val="0"/>
        <w:spacing w:line="440" w:lineRule="exac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    2.该表可扩展</w:t>
      </w:r>
      <w:bookmarkStart w:id="175" w:name="OLE_LINK1"/>
      <w:bookmarkStart w:id="176" w:name="OLE_LINK2"/>
      <w:r>
        <w:rPr>
          <w:rFonts w:hint="eastAsia" w:ascii="微软雅黑" w:hAnsi="微软雅黑" w:eastAsia="微软雅黑" w:cs="微软雅黑"/>
          <w:color w:val="auto"/>
          <w:szCs w:val="21"/>
        </w:rPr>
        <w:t>。</w:t>
      </w:r>
      <w:bookmarkEnd w:id="175"/>
      <w:bookmarkEnd w:id="176"/>
    </w:p>
    <w:p w14:paraId="5E2DB581">
      <w:pPr>
        <w:snapToGrid w:val="0"/>
        <w:spacing w:line="440" w:lineRule="exact"/>
        <w:ind w:firstLine="4620" w:firstLineChars="2200"/>
        <w:rPr>
          <w:rFonts w:hint="eastAsia" w:ascii="微软雅黑" w:hAnsi="微软雅黑" w:eastAsia="微软雅黑" w:cs="微软雅黑"/>
          <w:color w:val="auto"/>
          <w:szCs w:val="21"/>
        </w:rPr>
      </w:pPr>
    </w:p>
    <w:p w14:paraId="0B8B226D">
      <w:pPr>
        <w:snapToGrid w:val="0"/>
        <w:spacing w:line="440" w:lineRule="exact"/>
        <w:ind w:firstLine="4620" w:firstLineChars="2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            </w:t>
      </w:r>
    </w:p>
    <w:p w14:paraId="189ECF87">
      <w:pPr>
        <w:snapToGrid w:val="0"/>
        <w:spacing w:line="440" w:lineRule="exact"/>
        <w:ind w:firstLine="4620" w:firstLineChars="2200"/>
        <w:rPr>
          <w:rFonts w:hint="eastAsia" w:ascii="微软雅黑" w:hAnsi="微软雅黑" w:eastAsia="微软雅黑" w:cs="微软雅黑"/>
          <w:color w:val="auto"/>
          <w:szCs w:val="21"/>
        </w:rPr>
      </w:pPr>
    </w:p>
    <w:p w14:paraId="7AFFF978">
      <w:pPr>
        <w:snapToGrid w:val="0"/>
        <w:spacing w:line="440" w:lineRule="exact"/>
        <w:ind w:firstLine="4620" w:firstLineChars="2200"/>
        <w:rPr>
          <w:rFonts w:hint="eastAsia" w:ascii="微软雅黑" w:hAnsi="微软雅黑" w:eastAsia="微软雅黑" w:cs="微软雅黑"/>
          <w:color w:val="auto"/>
          <w:szCs w:val="21"/>
        </w:rPr>
      </w:pPr>
    </w:p>
    <w:p w14:paraId="0E1A1465">
      <w:pPr>
        <w:snapToGrid w:val="0"/>
        <w:spacing w:line="440" w:lineRule="exact"/>
        <w:ind w:left="4095" w:leftChars="1650" w:hanging="630" w:hangingChars="3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        供应商名称（公章）或自然人签署：</w:t>
      </w:r>
    </w:p>
    <w:p w14:paraId="79A6F085">
      <w:pPr>
        <w:snapToGrid w:val="0"/>
        <w:spacing w:line="440" w:lineRule="exact"/>
        <w:ind w:firstLine="5880" w:firstLineChars="28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年     月    日</w:t>
      </w:r>
    </w:p>
    <w:p w14:paraId="42EA8102">
      <w:pPr>
        <w:snapToGrid w:val="0"/>
        <w:spacing w:line="440" w:lineRule="exact"/>
        <w:ind w:firstLine="4620" w:firstLineChars="2200"/>
        <w:rPr>
          <w:rFonts w:hint="eastAsia" w:ascii="微软雅黑" w:hAnsi="微软雅黑" w:eastAsia="微软雅黑" w:cs="微软雅黑"/>
          <w:color w:val="auto"/>
          <w:szCs w:val="21"/>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type="lines" w:linePitch="380" w:charSpace="-5735"/>
        </w:sectPr>
      </w:pPr>
    </w:p>
    <w:p w14:paraId="7D42B418">
      <w:pPr>
        <w:pStyle w:val="4"/>
        <w:spacing w:before="0" w:after="0" w:line="440" w:lineRule="exact"/>
        <w:rPr>
          <w:rFonts w:hint="eastAsia" w:ascii="微软雅黑" w:hAnsi="微软雅黑" w:eastAsia="微软雅黑" w:cs="微软雅黑"/>
          <w:color w:val="auto"/>
          <w:sz w:val="24"/>
        </w:rPr>
      </w:pPr>
      <w:bookmarkStart w:id="177" w:name="_Toc2497"/>
      <w:bookmarkStart w:id="178" w:name="_Toc342913420"/>
      <w:bookmarkStart w:id="179" w:name="_Toc51687447"/>
      <w:bookmarkStart w:id="180" w:name="_Toc49862756"/>
      <w:bookmarkStart w:id="181" w:name="_Toc139465952"/>
      <w:bookmarkStart w:id="182" w:name="_Toc4192"/>
      <w:bookmarkStart w:id="183" w:name="_Toc83318568"/>
      <w:bookmarkStart w:id="184" w:name="_Toc23170"/>
      <w:bookmarkStart w:id="185" w:name="_Toc120110372"/>
      <w:bookmarkStart w:id="186" w:name="_Toc14493"/>
      <w:bookmarkStart w:id="187" w:name="_Toc20483"/>
      <w:bookmarkStart w:id="188" w:name="_Toc31296"/>
      <w:bookmarkStart w:id="189" w:name="_Toc12039"/>
      <w:bookmarkStart w:id="190" w:name="_Toc98257582"/>
      <w:bookmarkStart w:id="191" w:name="_Toc76570272"/>
      <w:bookmarkStart w:id="192" w:name="_Toc12910"/>
      <w:bookmarkStart w:id="193" w:name="_Toc80610711"/>
      <w:bookmarkStart w:id="194" w:name="_Toc111115724"/>
      <w:bookmarkStart w:id="195" w:name="_Toc40098035"/>
      <w:bookmarkStart w:id="196" w:name="_Toc2178"/>
      <w:bookmarkStart w:id="197" w:name="_Toc28967322"/>
      <w:bookmarkStart w:id="198" w:name="_Toc313888361"/>
      <w:bookmarkStart w:id="199" w:name="_Toc144120106"/>
      <w:bookmarkStart w:id="200" w:name="_Toc97728902"/>
      <w:bookmarkStart w:id="201" w:name="_Toc2296"/>
      <w:bookmarkStart w:id="202" w:name="_Toc23185487"/>
      <w:bookmarkStart w:id="203" w:name="_Toc20656410"/>
      <w:bookmarkStart w:id="204" w:name="_Toc7551"/>
      <w:bookmarkStart w:id="205" w:name="_Toc6818912"/>
      <w:bookmarkStart w:id="206" w:name="_Toc97736632"/>
      <w:bookmarkStart w:id="207" w:name="_Toc61861461"/>
      <w:bookmarkStart w:id="208" w:name="_Toc155105535"/>
      <w:bookmarkStart w:id="209" w:name="_Toc313008357"/>
      <w:bookmarkStart w:id="210" w:name="_Toc9644"/>
      <w:bookmarkStart w:id="211" w:name="_Toc147568231"/>
      <w:bookmarkStart w:id="212" w:name="_Toc1996"/>
      <w:bookmarkStart w:id="213" w:name="_Toc53438332"/>
      <w:bookmarkStart w:id="214" w:name="_Toc16609"/>
      <w:bookmarkStart w:id="215" w:name="_Toc68251847"/>
      <w:bookmarkStart w:id="216" w:name="_Toc98251754"/>
      <w:bookmarkStart w:id="217" w:name="_Toc433792170"/>
      <w:bookmarkStart w:id="218" w:name="_Toc142928034"/>
      <w:bookmarkStart w:id="219" w:name="_Toc38017613"/>
      <w:bookmarkStart w:id="220" w:name="_Toc7921"/>
      <w:bookmarkStart w:id="221" w:name="_Toc139466727"/>
      <w:bookmarkStart w:id="222" w:name="_Toc76991806"/>
      <w:bookmarkStart w:id="223" w:name="_Toc21936039"/>
      <w:r>
        <w:rPr>
          <w:rFonts w:hint="eastAsia" w:ascii="微软雅黑" w:hAnsi="微软雅黑" w:eastAsia="微软雅黑" w:cs="微软雅黑"/>
          <w:color w:val="auto"/>
          <w:sz w:val="24"/>
        </w:rPr>
        <w:t>二、服务部分</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E7F9835">
      <w:pPr>
        <w:tabs>
          <w:tab w:val="left" w:pos="6300"/>
        </w:tabs>
        <w:snapToGrid w:val="0"/>
        <w:spacing w:line="440" w:lineRule="exact"/>
        <w:ind w:firstLine="570"/>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（一）服务响应偏离表</w:t>
      </w:r>
    </w:p>
    <w:p w14:paraId="245B63D6">
      <w:pPr>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项目号：                              </w:t>
      </w:r>
      <w:r>
        <w:rPr>
          <w:rFonts w:hint="eastAsia" w:ascii="微软雅黑" w:hAnsi="微软雅黑" w:eastAsia="微软雅黑" w:cs="微软雅黑"/>
          <w:color w:val="auto"/>
          <w:szCs w:val="21"/>
          <w:lang w:val="en-US" w:eastAsia="zh-CN"/>
        </w:rPr>
        <w:t>分包号：</w:t>
      </w:r>
    </w:p>
    <w:p w14:paraId="065F709D">
      <w:pPr>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磋商项目名称：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5226"/>
        <w:gridCol w:w="1437"/>
        <w:gridCol w:w="1220"/>
      </w:tblGrid>
      <w:tr w14:paraId="0911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39" w:type="dxa"/>
            <w:noWrap w:val="0"/>
            <w:vAlign w:val="center"/>
          </w:tcPr>
          <w:p w14:paraId="6AA74C37">
            <w:pPr>
              <w:tabs>
                <w:tab w:val="left" w:pos="6300"/>
              </w:tabs>
              <w:snapToGrid w:val="0"/>
              <w:spacing w:line="300" w:lineRule="exact"/>
              <w:jc w:val="center"/>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序号</w:t>
            </w:r>
          </w:p>
        </w:tc>
        <w:tc>
          <w:tcPr>
            <w:tcW w:w="5226" w:type="dxa"/>
            <w:noWrap w:val="0"/>
            <w:vAlign w:val="center"/>
          </w:tcPr>
          <w:p w14:paraId="306568D4">
            <w:pPr>
              <w:tabs>
                <w:tab w:val="left" w:pos="6300"/>
              </w:tabs>
              <w:snapToGrid w:val="0"/>
              <w:spacing w:line="300" w:lineRule="exact"/>
              <w:jc w:val="center"/>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采购需求</w:t>
            </w:r>
          </w:p>
        </w:tc>
        <w:tc>
          <w:tcPr>
            <w:tcW w:w="1437" w:type="dxa"/>
            <w:noWrap w:val="0"/>
            <w:vAlign w:val="center"/>
          </w:tcPr>
          <w:p w14:paraId="1D8175DE">
            <w:pPr>
              <w:tabs>
                <w:tab w:val="left" w:pos="6300"/>
              </w:tabs>
              <w:snapToGrid w:val="0"/>
              <w:spacing w:line="300" w:lineRule="exact"/>
              <w:jc w:val="center"/>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响应情况</w:t>
            </w:r>
          </w:p>
        </w:tc>
        <w:tc>
          <w:tcPr>
            <w:tcW w:w="1220" w:type="dxa"/>
            <w:noWrap w:val="0"/>
            <w:vAlign w:val="center"/>
          </w:tcPr>
          <w:p w14:paraId="5E703A08">
            <w:pPr>
              <w:tabs>
                <w:tab w:val="left" w:pos="6300"/>
              </w:tabs>
              <w:snapToGrid w:val="0"/>
              <w:spacing w:line="300" w:lineRule="exact"/>
              <w:jc w:val="center"/>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差异说明</w:t>
            </w:r>
          </w:p>
        </w:tc>
      </w:tr>
      <w:tr w14:paraId="6824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39" w:type="dxa"/>
            <w:noWrap w:val="0"/>
            <w:vAlign w:val="center"/>
          </w:tcPr>
          <w:p w14:paraId="33E3A0FB">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5226" w:type="dxa"/>
            <w:noWrap w:val="0"/>
            <w:vAlign w:val="center"/>
          </w:tcPr>
          <w:p w14:paraId="2D18B233">
            <w:pPr>
              <w:spacing w:line="440" w:lineRule="exact"/>
              <w:ind w:firstLine="420" w:firstLineChars="200"/>
              <w:rPr>
                <w:rFonts w:hint="eastAsia" w:ascii="微软雅黑" w:hAnsi="微软雅黑" w:eastAsia="微软雅黑" w:cs="微软雅黑"/>
                <w:color w:val="auto"/>
                <w:szCs w:val="21"/>
              </w:rPr>
            </w:pPr>
          </w:p>
        </w:tc>
        <w:tc>
          <w:tcPr>
            <w:tcW w:w="1437" w:type="dxa"/>
            <w:noWrap w:val="0"/>
            <w:vAlign w:val="center"/>
          </w:tcPr>
          <w:p w14:paraId="1E9BA685">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1220" w:type="dxa"/>
            <w:noWrap w:val="0"/>
            <w:vAlign w:val="center"/>
          </w:tcPr>
          <w:p w14:paraId="4EA6C36D">
            <w:pPr>
              <w:tabs>
                <w:tab w:val="left" w:pos="6300"/>
              </w:tabs>
              <w:snapToGrid w:val="0"/>
              <w:spacing w:line="300" w:lineRule="exact"/>
              <w:jc w:val="center"/>
              <w:outlineLvl w:val="0"/>
              <w:rPr>
                <w:rFonts w:hint="eastAsia" w:ascii="微软雅黑" w:hAnsi="微软雅黑" w:eastAsia="微软雅黑" w:cs="微软雅黑"/>
                <w:color w:val="auto"/>
                <w:szCs w:val="21"/>
              </w:rPr>
            </w:pPr>
          </w:p>
        </w:tc>
      </w:tr>
      <w:tr w14:paraId="1360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39" w:type="dxa"/>
            <w:noWrap w:val="0"/>
            <w:vAlign w:val="center"/>
          </w:tcPr>
          <w:p w14:paraId="22D9D255">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5226" w:type="dxa"/>
            <w:noWrap w:val="0"/>
            <w:vAlign w:val="center"/>
          </w:tcPr>
          <w:p w14:paraId="552B9BF2">
            <w:pPr>
              <w:spacing w:line="440" w:lineRule="exact"/>
              <w:ind w:firstLine="420" w:firstLineChars="200"/>
              <w:rPr>
                <w:rFonts w:hint="eastAsia" w:ascii="微软雅黑" w:hAnsi="微软雅黑" w:eastAsia="微软雅黑" w:cs="微软雅黑"/>
                <w:color w:val="auto"/>
                <w:szCs w:val="21"/>
              </w:rPr>
            </w:pPr>
          </w:p>
        </w:tc>
        <w:tc>
          <w:tcPr>
            <w:tcW w:w="1437" w:type="dxa"/>
            <w:noWrap w:val="0"/>
            <w:vAlign w:val="center"/>
          </w:tcPr>
          <w:p w14:paraId="79A9CF75">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1220" w:type="dxa"/>
            <w:noWrap w:val="0"/>
            <w:vAlign w:val="center"/>
          </w:tcPr>
          <w:p w14:paraId="536C696A">
            <w:pPr>
              <w:tabs>
                <w:tab w:val="left" w:pos="6300"/>
              </w:tabs>
              <w:snapToGrid w:val="0"/>
              <w:spacing w:line="300" w:lineRule="exact"/>
              <w:jc w:val="center"/>
              <w:outlineLvl w:val="0"/>
              <w:rPr>
                <w:rFonts w:hint="eastAsia" w:ascii="微软雅黑" w:hAnsi="微软雅黑" w:eastAsia="微软雅黑" w:cs="微软雅黑"/>
                <w:color w:val="auto"/>
                <w:szCs w:val="21"/>
              </w:rPr>
            </w:pPr>
          </w:p>
        </w:tc>
      </w:tr>
      <w:tr w14:paraId="5B40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39" w:type="dxa"/>
            <w:noWrap w:val="0"/>
            <w:vAlign w:val="center"/>
          </w:tcPr>
          <w:p w14:paraId="3215E045">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5226" w:type="dxa"/>
            <w:noWrap w:val="0"/>
            <w:vAlign w:val="center"/>
          </w:tcPr>
          <w:p w14:paraId="7D4648EC">
            <w:pPr>
              <w:snapToGrid w:val="0"/>
              <w:spacing w:line="440" w:lineRule="exact"/>
              <w:ind w:firstLine="420" w:firstLineChars="200"/>
              <w:jc w:val="left"/>
              <w:rPr>
                <w:rFonts w:hint="eastAsia" w:ascii="微软雅黑" w:hAnsi="微软雅黑" w:eastAsia="微软雅黑" w:cs="微软雅黑"/>
                <w:color w:val="auto"/>
                <w:szCs w:val="21"/>
              </w:rPr>
            </w:pPr>
          </w:p>
        </w:tc>
        <w:tc>
          <w:tcPr>
            <w:tcW w:w="1437" w:type="dxa"/>
            <w:noWrap w:val="0"/>
            <w:vAlign w:val="center"/>
          </w:tcPr>
          <w:p w14:paraId="2454EE37">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1220" w:type="dxa"/>
            <w:noWrap w:val="0"/>
            <w:vAlign w:val="center"/>
          </w:tcPr>
          <w:p w14:paraId="3F59531E">
            <w:pPr>
              <w:tabs>
                <w:tab w:val="left" w:pos="6300"/>
              </w:tabs>
              <w:snapToGrid w:val="0"/>
              <w:spacing w:line="300" w:lineRule="exact"/>
              <w:jc w:val="center"/>
              <w:outlineLvl w:val="0"/>
              <w:rPr>
                <w:rFonts w:hint="eastAsia" w:ascii="微软雅黑" w:hAnsi="微软雅黑" w:eastAsia="微软雅黑" w:cs="微软雅黑"/>
                <w:color w:val="auto"/>
                <w:szCs w:val="21"/>
              </w:rPr>
            </w:pPr>
          </w:p>
        </w:tc>
      </w:tr>
      <w:tr w14:paraId="6BBB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39" w:type="dxa"/>
            <w:noWrap w:val="0"/>
            <w:vAlign w:val="center"/>
          </w:tcPr>
          <w:p w14:paraId="5166CD9E">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5226" w:type="dxa"/>
            <w:noWrap w:val="0"/>
            <w:vAlign w:val="center"/>
          </w:tcPr>
          <w:p w14:paraId="4A633E5C">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1437" w:type="dxa"/>
            <w:noWrap w:val="0"/>
            <w:vAlign w:val="center"/>
          </w:tcPr>
          <w:p w14:paraId="12C98FDB">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1220" w:type="dxa"/>
            <w:noWrap w:val="0"/>
            <w:vAlign w:val="center"/>
          </w:tcPr>
          <w:p w14:paraId="050FCB68">
            <w:pPr>
              <w:tabs>
                <w:tab w:val="left" w:pos="6300"/>
              </w:tabs>
              <w:snapToGrid w:val="0"/>
              <w:spacing w:line="300" w:lineRule="exact"/>
              <w:jc w:val="center"/>
              <w:outlineLvl w:val="0"/>
              <w:rPr>
                <w:rFonts w:hint="eastAsia" w:ascii="微软雅黑" w:hAnsi="微软雅黑" w:eastAsia="微软雅黑" w:cs="微软雅黑"/>
                <w:color w:val="auto"/>
                <w:szCs w:val="21"/>
              </w:rPr>
            </w:pPr>
          </w:p>
        </w:tc>
      </w:tr>
      <w:tr w14:paraId="51C8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39" w:type="dxa"/>
            <w:noWrap w:val="0"/>
            <w:vAlign w:val="center"/>
          </w:tcPr>
          <w:p w14:paraId="0BFE746B">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5226" w:type="dxa"/>
            <w:noWrap w:val="0"/>
            <w:vAlign w:val="center"/>
          </w:tcPr>
          <w:p w14:paraId="5C265A2E">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1437" w:type="dxa"/>
            <w:noWrap w:val="0"/>
            <w:vAlign w:val="center"/>
          </w:tcPr>
          <w:p w14:paraId="6A62AA49">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1220" w:type="dxa"/>
            <w:noWrap w:val="0"/>
            <w:vAlign w:val="center"/>
          </w:tcPr>
          <w:p w14:paraId="12F4928B">
            <w:pPr>
              <w:tabs>
                <w:tab w:val="left" w:pos="6300"/>
              </w:tabs>
              <w:snapToGrid w:val="0"/>
              <w:spacing w:line="300" w:lineRule="exact"/>
              <w:jc w:val="center"/>
              <w:outlineLvl w:val="0"/>
              <w:rPr>
                <w:rFonts w:hint="eastAsia" w:ascii="微软雅黑" w:hAnsi="微软雅黑" w:eastAsia="微软雅黑" w:cs="微软雅黑"/>
                <w:color w:val="auto"/>
                <w:szCs w:val="21"/>
              </w:rPr>
            </w:pPr>
          </w:p>
        </w:tc>
      </w:tr>
      <w:tr w14:paraId="51FE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39" w:type="dxa"/>
            <w:noWrap w:val="0"/>
            <w:vAlign w:val="center"/>
          </w:tcPr>
          <w:p w14:paraId="3A4AED02">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5226" w:type="dxa"/>
            <w:noWrap w:val="0"/>
            <w:vAlign w:val="center"/>
          </w:tcPr>
          <w:p w14:paraId="5C53B8CF">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1437" w:type="dxa"/>
            <w:noWrap w:val="0"/>
            <w:vAlign w:val="center"/>
          </w:tcPr>
          <w:p w14:paraId="13A59B51">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1220" w:type="dxa"/>
            <w:noWrap w:val="0"/>
            <w:vAlign w:val="center"/>
          </w:tcPr>
          <w:p w14:paraId="56F01E7B">
            <w:pPr>
              <w:tabs>
                <w:tab w:val="left" w:pos="6300"/>
              </w:tabs>
              <w:snapToGrid w:val="0"/>
              <w:spacing w:line="300" w:lineRule="exact"/>
              <w:jc w:val="center"/>
              <w:outlineLvl w:val="0"/>
              <w:rPr>
                <w:rFonts w:hint="eastAsia" w:ascii="微软雅黑" w:hAnsi="微软雅黑" w:eastAsia="微软雅黑" w:cs="微软雅黑"/>
                <w:color w:val="auto"/>
                <w:szCs w:val="21"/>
              </w:rPr>
            </w:pPr>
          </w:p>
        </w:tc>
      </w:tr>
      <w:tr w14:paraId="2F28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39" w:type="dxa"/>
            <w:noWrap w:val="0"/>
            <w:vAlign w:val="center"/>
          </w:tcPr>
          <w:p w14:paraId="2848B27C">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5226" w:type="dxa"/>
            <w:noWrap w:val="0"/>
            <w:vAlign w:val="center"/>
          </w:tcPr>
          <w:p w14:paraId="3278B13E">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1437" w:type="dxa"/>
            <w:noWrap w:val="0"/>
            <w:vAlign w:val="center"/>
          </w:tcPr>
          <w:p w14:paraId="5108E158">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1220" w:type="dxa"/>
            <w:noWrap w:val="0"/>
            <w:vAlign w:val="center"/>
          </w:tcPr>
          <w:p w14:paraId="0FDE8768">
            <w:pPr>
              <w:tabs>
                <w:tab w:val="left" w:pos="6300"/>
              </w:tabs>
              <w:snapToGrid w:val="0"/>
              <w:spacing w:line="300" w:lineRule="exact"/>
              <w:jc w:val="center"/>
              <w:outlineLvl w:val="0"/>
              <w:rPr>
                <w:rFonts w:hint="eastAsia" w:ascii="微软雅黑" w:hAnsi="微软雅黑" w:eastAsia="微软雅黑" w:cs="微软雅黑"/>
                <w:color w:val="auto"/>
                <w:szCs w:val="21"/>
              </w:rPr>
            </w:pPr>
          </w:p>
        </w:tc>
      </w:tr>
    </w:tbl>
    <w:p w14:paraId="468F5C8D">
      <w:pPr>
        <w:spacing w:line="440" w:lineRule="exact"/>
        <w:ind w:firstLine="525" w:firstLineChars="25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供应商：                                法定代表人（或其授权代表）或自然人：</w:t>
      </w:r>
    </w:p>
    <w:p w14:paraId="65DD8F3E">
      <w:pPr>
        <w:spacing w:line="440" w:lineRule="exac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    </w:t>
      </w:r>
    </w:p>
    <w:p w14:paraId="75595184">
      <w:pPr>
        <w:spacing w:line="440" w:lineRule="exact"/>
        <w:ind w:firstLine="630" w:firstLineChars="3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（供应商公章）                               （签署或盖章）</w:t>
      </w:r>
    </w:p>
    <w:p w14:paraId="0F1D8F3D">
      <w:pPr>
        <w:tabs>
          <w:tab w:val="left" w:pos="6300"/>
        </w:tabs>
        <w:snapToGrid w:val="0"/>
        <w:spacing w:line="440" w:lineRule="exact"/>
        <w:ind w:firstLine="57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                                            年     月     日</w:t>
      </w:r>
    </w:p>
    <w:p w14:paraId="0D0F29DA">
      <w:pPr>
        <w:tabs>
          <w:tab w:val="left" w:pos="2265"/>
        </w:tabs>
        <w:snapToGrid w:val="0"/>
        <w:spacing w:line="440" w:lineRule="exact"/>
        <w:ind w:firstLine="420" w:firstLineChars="200"/>
        <w:rPr>
          <w:rFonts w:hint="eastAsia" w:ascii="微软雅黑" w:hAnsi="微软雅黑" w:eastAsia="微软雅黑" w:cs="微软雅黑"/>
          <w:b/>
          <w:color w:val="auto"/>
          <w:szCs w:val="21"/>
        </w:rPr>
      </w:pPr>
      <w:r>
        <w:rPr>
          <w:rFonts w:hint="eastAsia" w:ascii="微软雅黑" w:hAnsi="微软雅黑" w:eastAsia="微软雅黑" w:cs="微软雅黑"/>
          <w:b/>
          <w:color w:val="auto"/>
          <w:szCs w:val="21"/>
        </w:rPr>
        <w:t>注：</w:t>
      </w:r>
    </w:p>
    <w:p w14:paraId="3A91A606">
      <w:pPr>
        <w:tabs>
          <w:tab w:val="left" w:pos="2265"/>
        </w:tabs>
        <w:snapToGrid w:val="0"/>
        <w:spacing w:line="440" w:lineRule="exact"/>
        <w:ind w:firstLine="420" w:firstLineChars="200"/>
        <w:rPr>
          <w:rFonts w:hint="eastAsia" w:ascii="微软雅黑" w:hAnsi="微软雅黑" w:eastAsia="微软雅黑" w:cs="微软雅黑"/>
          <w:b/>
          <w:color w:val="auto"/>
          <w:szCs w:val="21"/>
        </w:rPr>
      </w:pPr>
      <w:r>
        <w:rPr>
          <w:rFonts w:hint="eastAsia" w:ascii="微软雅黑" w:hAnsi="微软雅黑" w:eastAsia="微软雅黑" w:cs="微软雅黑"/>
          <w:b/>
          <w:color w:val="auto"/>
          <w:szCs w:val="21"/>
        </w:rPr>
        <w:t>1.本表即为对本项目“第二篇  项目服务需求 三、服务及质量需求”中所列条款进行比较和响应；</w:t>
      </w:r>
    </w:p>
    <w:p w14:paraId="58B0D2C5">
      <w:pPr>
        <w:tabs>
          <w:tab w:val="left" w:pos="2265"/>
        </w:tabs>
        <w:snapToGrid w:val="0"/>
        <w:spacing w:line="440" w:lineRule="exact"/>
        <w:ind w:firstLine="420" w:firstLineChars="200"/>
        <w:rPr>
          <w:rFonts w:hint="eastAsia" w:ascii="微软雅黑" w:hAnsi="微软雅黑" w:eastAsia="微软雅黑" w:cs="微软雅黑"/>
          <w:b/>
          <w:color w:val="auto"/>
          <w:szCs w:val="21"/>
        </w:rPr>
      </w:pPr>
      <w:r>
        <w:rPr>
          <w:rFonts w:hint="eastAsia" w:ascii="微软雅黑" w:hAnsi="微软雅黑" w:eastAsia="微软雅黑" w:cs="微软雅黑"/>
          <w:b/>
          <w:color w:val="auto"/>
          <w:szCs w:val="21"/>
        </w:rPr>
        <w:t>2.本表可扩展。</w:t>
      </w:r>
    </w:p>
    <w:p w14:paraId="081D93A8">
      <w:pPr>
        <w:tabs>
          <w:tab w:val="left" w:pos="2265"/>
        </w:tabs>
        <w:snapToGrid w:val="0"/>
        <w:spacing w:line="440" w:lineRule="exact"/>
        <w:ind w:firstLine="420" w:firstLineChars="200"/>
        <w:rPr>
          <w:rFonts w:hint="eastAsia" w:ascii="微软雅黑" w:hAnsi="微软雅黑" w:eastAsia="微软雅黑" w:cs="微软雅黑"/>
          <w:b/>
          <w:color w:val="auto"/>
          <w:szCs w:val="21"/>
        </w:rPr>
      </w:pPr>
      <w:r>
        <w:rPr>
          <w:rFonts w:hint="eastAsia" w:ascii="微软雅黑" w:hAnsi="微软雅黑" w:eastAsia="微软雅黑" w:cs="微软雅黑"/>
          <w:b/>
          <w:color w:val="auto"/>
          <w:szCs w:val="21"/>
        </w:rPr>
        <w:tab/>
      </w:r>
    </w:p>
    <w:p w14:paraId="241FC8CD">
      <w:pPr>
        <w:spacing w:after="120"/>
        <w:ind w:left="420" w:leftChars="200" w:firstLine="880" w:firstLineChars="200"/>
        <w:rPr>
          <w:rFonts w:hint="eastAsia" w:ascii="微软雅黑" w:hAnsi="微软雅黑" w:eastAsia="微软雅黑" w:cs="微软雅黑"/>
          <w:color w:val="auto"/>
          <w:sz w:val="44"/>
        </w:rPr>
      </w:pPr>
    </w:p>
    <w:p w14:paraId="3E2875AE">
      <w:pPr>
        <w:spacing w:after="120"/>
        <w:ind w:left="420" w:leftChars="200" w:firstLine="880" w:firstLineChars="200"/>
        <w:rPr>
          <w:rFonts w:hint="eastAsia" w:ascii="微软雅黑" w:hAnsi="微软雅黑" w:eastAsia="微软雅黑" w:cs="微软雅黑"/>
          <w:color w:val="auto"/>
          <w:sz w:val="44"/>
        </w:rPr>
      </w:pPr>
    </w:p>
    <w:p w14:paraId="2EFBE69E">
      <w:pPr>
        <w:spacing w:after="120"/>
        <w:ind w:left="420" w:leftChars="200" w:firstLine="880" w:firstLineChars="200"/>
        <w:rPr>
          <w:rFonts w:hint="eastAsia" w:ascii="微软雅黑" w:hAnsi="微软雅黑" w:eastAsia="微软雅黑" w:cs="微软雅黑"/>
          <w:color w:val="auto"/>
          <w:sz w:val="44"/>
        </w:rPr>
      </w:pPr>
    </w:p>
    <w:p w14:paraId="24093776">
      <w:pPr>
        <w:tabs>
          <w:tab w:val="left" w:pos="6300"/>
        </w:tabs>
        <w:snapToGrid w:val="0"/>
        <w:spacing w:line="440" w:lineRule="exact"/>
        <w:ind w:firstLine="420" w:firstLineChars="200"/>
        <w:jc w:val="center"/>
        <w:rPr>
          <w:rFonts w:hint="eastAsia" w:ascii="微软雅黑" w:hAnsi="微软雅黑" w:eastAsia="微软雅黑" w:cs="微软雅黑"/>
          <w:b/>
          <w:bCs/>
          <w:color w:val="auto"/>
          <w:szCs w:val="21"/>
        </w:rPr>
      </w:pPr>
      <w:bookmarkStart w:id="224" w:name="_Toc313008358"/>
      <w:bookmarkStart w:id="225" w:name="_Toc313888362"/>
      <w:bookmarkStart w:id="226" w:name="_Toc342913421"/>
      <w:r>
        <w:rPr>
          <w:rFonts w:hint="eastAsia" w:ascii="微软雅黑" w:hAnsi="微软雅黑" w:eastAsia="微软雅黑" w:cs="微软雅黑"/>
          <w:b/>
          <w:bCs/>
          <w:color w:val="auto"/>
          <w:szCs w:val="21"/>
        </w:rPr>
        <w:br w:type="page"/>
      </w:r>
      <w:r>
        <w:rPr>
          <w:rFonts w:hint="eastAsia" w:ascii="微软雅黑" w:hAnsi="微软雅黑" w:eastAsia="微软雅黑" w:cs="微软雅黑"/>
          <w:b/>
          <w:bCs/>
          <w:color w:val="auto"/>
          <w:szCs w:val="21"/>
        </w:rPr>
        <w:t>（二）其他资料（格式自定）</w:t>
      </w:r>
    </w:p>
    <w:p w14:paraId="43458CAA">
      <w:pPr>
        <w:tabs>
          <w:tab w:val="left" w:pos="6300"/>
        </w:tabs>
        <w:snapToGrid w:val="0"/>
        <w:spacing w:line="440" w:lineRule="exact"/>
        <w:ind w:firstLine="420" w:firstLineChars="200"/>
        <w:rPr>
          <w:rFonts w:hint="eastAsia" w:ascii="微软雅黑" w:hAnsi="微软雅黑" w:eastAsia="微软雅黑" w:cs="微软雅黑"/>
          <w:color w:val="auto"/>
          <w:szCs w:val="21"/>
        </w:rPr>
      </w:pPr>
    </w:p>
    <w:p w14:paraId="42785D6B">
      <w:pPr>
        <w:tabs>
          <w:tab w:val="left" w:pos="6300"/>
        </w:tabs>
        <w:snapToGrid w:val="0"/>
        <w:spacing w:line="440" w:lineRule="exact"/>
        <w:ind w:firstLine="420" w:firstLineChars="200"/>
        <w:rPr>
          <w:rFonts w:hint="eastAsia" w:ascii="微软雅黑" w:hAnsi="微软雅黑" w:eastAsia="微软雅黑" w:cs="微软雅黑"/>
          <w:color w:val="auto"/>
          <w:szCs w:val="21"/>
        </w:rPr>
      </w:pPr>
    </w:p>
    <w:p w14:paraId="0C2379F5">
      <w:pPr>
        <w:tabs>
          <w:tab w:val="left" w:pos="6300"/>
        </w:tabs>
        <w:snapToGrid w:val="0"/>
        <w:spacing w:line="440" w:lineRule="exact"/>
        <w:ind w:firstLine="420" w:firstLineChars="200"/>
        <w:rPr>
          <w:rFonts w:hint="eastAsia" w:ascii="微软雅黑" w:hAnsi="微软雅黑" w:eastAsia="微软雅黑" w:cs="微软雅黑"/>
          <w:color w:val="auto"/>
          <w:szCs w:val="21"/>
        </w:rPr>
      </w:pPr>
    </w:p>
    <w:p w14:paraId="5CC41539">
      <w:pPr>
        <w:pStyle w:val="4"/>
        <w:spacing w:before="0" w:after="0" w:line="44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1"/>
          <w:szCs w:val="21"/>
        </w:rPr>
        <w:br w:type="page"/>
      </w:r>
      <w:bookmarkStart w:id="227" w:name="_Toc142928035"/>
      <w:bookmarkStart w:id="228" w:name="_Toc789"/>
      <w:bookmarkStart w:id="229" w:name="_Toc21733"/>
      <w:bookmarkStart w:id="230" w:name="_Toc144120107"/>
      <w:bookmarkStart w:id="231" w:name="_Toc68251848"/>
      <w:bookmarkStart w:id="232" w:name="_Toc27983"/>
      <w:bookmarkStart w:id="233" w:name="_Toc40098036"/>
      <w:bookmarkStart w:id="234" w:name="_Toc76570273"/>
      <w:bookmarkStart w:id="235" w:name="_Toc76991807"/>
      <w:bookmarkStart w:id="236" w:name="_Toc12271"/>
      <w:bookmarkStart w:id="237" w:name="_Toc16001"/>
      <w:bookmarkStart w:id="238" w:name="_Toc98257583"/>
      <w:bookmarkStart w:id="239" w:name="_Toc80610712"/>
      <w:bookmarkStart w:id="240" w:name="_Toc28967323"/>
      <w:bookmarkStart w:id="241" w:name="_Toc38017614"/>
      <w:bookmarkStart w:id="242" w:name="_Toc32291"/>
      <w:bookmarkStart w:id="243" w:name="_Toc61861462"/>
      <w:bookmarkStart w:id="244" w:name="_Toc21936040"/>
      <w:bookmarkStart w:id="245" w:name="_Toc20656411"/>
      <w:bookmarkStart w:id="246" w:name="_Toc83318569"/>
      <w:bookmarkStart w:id="247" w:name="_Toc49862757"/>
      <w:bookmarkStart w:id="248" w:name="_Toc1269"/>
      <w:bookmarkStart w:id="249" w:name="_Toc300"/>
      <w:bookmarkStart w:id="250" w:name="_Toc139466728"/>
      <w:bookmarkStart w:id="251" w:name="_Toc31216"/>
      <w:bookmarkStart w:id="252" w:name="_Toc22530"/>
      <w:bookmarkStart w:id="253" w:name="_Toc23185488"/>
      <w:bookmarkStart w:id="254" w:name="_Toc12108"/>
      <w:bookmarkStart w:id="255" w:name="_Toc433792171"/>
      <w:bookmarkStart w:id="256" w:name="_Toc147568232"/>
      <w:bookmarkStart w:id="257" w:name="_Toc155105536"/>
      <w:bookmarkStart w:id="258" w:name="_Toc111115725"/>
      <w:bookmarkStart w:id="259" w:name="_Toc10960"/>
      <w:bookmarkStart w:id="260" w:name="_Toc6818913"/>
      <w:bookmarkStart w:id="261" w:name="_Toc53438333"/>
      <w:bookmarkStart w:id="262" w:name="_Toc51687448"/>
      <w:bookmarkStart w:id="263" w:name="_Toc97728903"/>
      <w:bookmarkStart w:id="264" w:name="_Toc97736633"/>
      <w:bookmarkStart w:id="265" w:name="_Toc139465953"/>
      <w:bookmarkStart w:id="266" w:name="_Toc120110373"/>
      <w:bookmarkStart w:id="267" w:name="_Toc18183"/>
      <w:bookmarkStart w:id="268" w:name="_Toc10657"/>
      <w:bookmarkStart w:id="269" w:name="_Toc12918"/>
      <w:bookmarkStart w:id="270" w:name="_Toc98251755"/>
      <w:bookmarkStart w:id="271" w:name="_Toc8559"/>
      <w:r>
        <w:rPr>
          <w:rFonts w:hint="eastAsia" w:ascii="微软雅黑" w:hAnsi="微软雅黑" w:eastAsia="微软雅黑" w:cs="微软雅黑"/>
          <w:color w:val="auto"/>
          <w:sz w:val="24"/>
        </w:rPr>
        <w:t>三、商务部分</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5E76F9BC">
      <w:pPr>
        <w:spacing w:line="440" w:lineRule="exact"/>
        <w:ind w:firstLine="420" w:firstLineChars="200"/>
        <w:jc w:val="center"/>
        <w:rPr>
          <w:rFonts w:hint="eastAsia" w:ascii="微软雅黑" w:hAnsi="微软雅黑" w:eastAsia="微软雅黑" w:cs="微软雅黑"/>
          <w:b/>
          <w:bCs/>
          <w:color w:val="auto"/>
          <w:szCs w:val="21"/>
        </w:rPr>
      </w:pPr>
      <w:bookmarkStart w:id="272" w:name="_Toc283382459"/>
      <w:r>
        <w:rPr>
          <w:rFonts w:hint="eastAsia" w:ascii="微软雅黑" w:hAnsi="微软雅黑" w:eastAsia="微软雅黑" w:cs="微软雅黑"/>
          <w:b/>
          <w:bCs/>
          <w:color w:val="auto"/>
          <w:szCs w:val="21"/>
        </w:rPr>
        <w:t>（一）商务响应偏离表</w:t>
      </w:r>
    </w:p>
    <w:p w14:paraId="2D2E825A">
      <w:pPr>
        <w:spacing w:line="4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项目号：                                </w:t>
      </w:r>
      <w:r>
        <w:rPr>
          <w:rFonts w:hint="eastAsia" w:ascii="微软雅黑" w:hAnsi="微软雅黑" w:eastAsia="微软雅黑" w:cs="微软雅黑"/>
          <w:color w:val="auto"/>
          <w:szCs w:val="21"/>
          <w:lang w:val="en-US" w:eastAsia="zh-CN"/>
        </w:rPr>
        <w:t>分包号：</w:t>
      </w:r>
    </w:p>
    <w:p w14:paraId="6C15429D">
      <w:pPr>
        <w:snapToGrid w:val="0"/>
        <w:spacing w:line="4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磋商项目名称：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63"/>
        <w:gridCol w:w="1708"/>
        <w:gridCol w:w="1398"/>
      </w:tblGrid>
      <w:tr w14:paraId="6FED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6563445F">
            <w:pPr>
              <w:snapToGrid w:val="0"/>
              <w:spacing w:line="300" w:lineRule="exact"/>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序号</w:t>
            </w:r>
          </w:p>
        </w:tc>
        <w:tc>
          <w:tcPr>
            <w:tcW w:w="5663" w:type="dxa"/>
            <w:noWrap w:val="0"/>
            <w:vAlign w:val="center"/>
          </w:tcPr>
          <w:p w14:paraId="48CFB4C6">
            <w:pPr>
              <w:tabs>
                <w:tab w:val="left" w:pos="6300"/>
              </w:tabs>
              <w:snapToGrid w:val="0"/>
              <w:spacing w:line="300" w:lineRule="exact"/>
              <w:jc w:val="center"/>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磋商项目商务需求</w:t>
            </w:r>
          </w:p>
        </w:tc>
        <w:tc>
          <w:tcPr>
            <w:tcW w:w="1708" w:type="dxa"/>
            <w:noWrap w:val="0"/>
            <w:vAlign w:val="center"/>
          </w:tcPr>
          <w:p w14:paraId="4538933D">
            <w:pPr>
              <w:tabs>
                <w:tab w:val="left" w:pos="6300"/>
              </w:tabs>
              <w:snapToGrid w:val="0"/>
              <w:spacing w:line="300" w:lineRule="exact"/>
              <w:jc w:val="center"/>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响应情况</w:t>
            </w:r>
          </w:p>
        </w:tc>
        <w:tc>
          <w:tcPr>
            <w:tcW w:w="1398" w:type="dxa"/>
            <w:noWrap w:val="0"/>
            <w:vAlign w:val="center"/>
          </w:tcPr>
          <w:p w14:paraId="1774D44B">
            <w:pPr>
              <w:tabs>
                <w:tab w:val="left" w:pos="6300"/>
              </w:tabs>
              <w:snapToGrid w:val="0"/>
              <w:spacing w:line="300" w:lineRule="exact"/>
              <w:jc w:val="center"/>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偏离说明</w:t>
            </w:r>
          </w:p>
        </w:tc>
      </w:tr>
      <w:tr w14:paraId="6300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064033FA">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5663" w:type="dxa"/>
            <w:noWrap w:val="0"/>
            <w:vAlign w:val="center"/>
          </w:tcPr>
          <w:p w14:paraId="0B81FAFB">
            <w:pPr>
              <w:spacing w:line="440" w:lineRule="exact"/>
              <w:ind w:firstLine="420" w:firstLineChars="200"/>
              <w:rPr>
                <w:rFonts w:hint="eastAsia" w:ascii="微软雅黑" w:hAnsi="微软雅黑" w:eastAsia="微软雅黑" w:cs="微软雅黑"/>
                <w:color w:val="auto"/>
                <w:szCs w:val="21"/>
              </w:rPr>
            </w:pPr>
          </w:p>
        </w:tc>
        <w:tc>
          <w:tcPr>
            <w:tcW w:w="1708" w:type="dxa"/>
            <w:noWrap w:val="0"/>
            <w:vAlign w:val="center"/>
          </w:tcPr>
          <w:p w14:paraId="7ED5E33D">
            <w:pPr>
              <w:spacing w:line="300" w:lineRule="exact"/>
              <w:ind w:firstLine="420"/>
              <w:rPr>
                <w:rFonts w:hint="eastAsia" w:ascii="微软雅黑" w:hAnsi="微软雅黑" w:eastAsia="微软雅黑" w:cs="微软雅黑"/>
                <w:color w:val="auto"/>
                <w:szCs w:val="21"/>
              </w:rPr>
            </w:pPr>
          </w:p>
        </w:tc>
        <w:tc>
          <w:tcPr>
            <w:tcW w:w="1398" w:type="dxa"/>
            <w:noWrap w:val="0"/>
            <w:vAlign w:val="center"/>
          </w:tcPr>
          <w:p w14:paraId="2CE171A7">
            <w:pPr>
              <w:tabs>
                <w:tab w:val="left" w:pos="6300"/>
              </w:tabs>
              <w:snapToGrid w:val="0"/>
              <w:spacing w:line="300" w:lineRule="exact"/>
              <w:jc w:val="center"/>
              <w:outlineLvl w:val="0"/>
              <w:rPr>
                <w:rFonts w:hint="eastAsia" w:ascii="微软雅黑" w:hAnsi="微软雅黑" w:eastAsia="微软雅黑" w:cs="微软雅黑"/>
                <w:color w:val="auto"/>
                <w:szCs w:val="21"/>
              </w:rPr>
            </w:pPr>
          </w:p>
        </w:tc>
      </w:tr>
      <w:tr w14:paraId="7AB9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4D05B3E3">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5663" w:type="dxa"/>
            <w:noWrap w:val="0"/>
            <w:vAlign w:val="center"/>
          </w:tcPr>
          <w:p w14:paraId="41FC315E">
            <w:pPr>
              <w:spacing w:line="440" w:lineRule="exact"/>
              <w:ind w:firstLine="420" w:firstLineChars="200"/>
              <w:jc w:val="left"/>
              <w:rPr>
                <w:rFonts w:hint="eastAsia" w:ascii="微软雅黑" w:hAnsi="微软雅黑" w:eastAsia="微软雅黑" w:cs="微软雅黑"/>
                <w:color w:val="auto"/>
                <w:szCs w:val="21"/>
              </w:rPr>
            </w:pPr>
          </w:p>
        </w:tc>
        <w:tc>
          <w:tcPr>
            <w:tcW w:w="1708" w:type="dxa"/>
            <w:noWrap w:val="0"/>
            <w:vAlign w:val="center"/>
          </w:tcPr>
          <w:p w14:paraId="19B0E56C">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1398" w:type="dxa"/>
            <w:noWrap w:val="0"/>
            <w:vAlign w:val="center"/>
          </w:tcPr>
          <w:p w14:paraId="1871BC8C">
            <w:pPr>
              <w:tabs>
                <w:tab w:val="left" w:pos="6300"/>
              </w:tabs>
              <w:snapToGrid w:val="0"/>
              <w:spacing w:line="300" w:lineRule="exact"/>
              <w:jc w:val="center"/>
              <w:outlineLvl w:val="0"/>
              <w:rPr>
                <w:rFonts w:hint="eastAsia" w:ascii="微软雅黑" w:hAnsi="微软雅黑" w:eastAsia="微软雅黑" w:cs="微软雅黑"/>
                <w:color w:val="auto"/>
                <w:szCs w:val="21"/>
              </w:rPr>
            </w:pPr>
          </w:p>
        </w:tc>
      </w:tr>
      <w:tr w14:paraId="7153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280EDEB7">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5663" w:type="dxa"/>
            <w:noWrap w:val="0"/>
            <w:vAlign w:val="center"/>
          </w:tcPr>
          <w:p w14:paraId="596C707F">
            <w:pPr>
              <w:spacing w:line="440" w:lineRule="exact"/>
              <w:ind w:firstLine="420" w:firstLineChars="200"/>
              <w:rPr>
                <w:rFonts w:hint="eastAsia" w:ascii="微软雅黑" w:hAnsi="微软雅黑" w:eastAsia="微软雅黑" w:cs="微软雅黑"/>
                <w:color w:val="auto"/>
                <w:szCs w:val="21"/>
              </w:rPr>
            </w:pPr>
          </w:p>
        </w:tc>
        <w:tc>
          <w:tcPr>
            <w:tcW w:w="1708" w:type="dxa"/>
            <w:noWrap w:val="0"/>
            <w:vAlign w:val="center"/>
          </w:tcPr>
          <w:p w14:paraId="0CE5A5A8">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1398" w:type="dxa"/>
            <w:noWrap w:val="0"/>
            <w:vAlign w:val="center"/>
          </w:tcPr>
          <w:p w14:paraId="195397E0">
            <w:pPr>
              <w:tabs>
                <w:tab w:val="left" w:pos="6300"/>
              </w:tabs>
              <w:snapToGrid w:val="0"/>
              <w:spacing w:line="300" w:lineRule="exact"/>
              <w:jc w:val="center"/>
              <w:outlineLvl w:val="0"/>
              <w:rPr>
                <w:rFonts w:hint="eastAsia" w:ascii="微软雅黑" w:hAnsi="微软雅黑" w:eastAsia="微软雅黑" w:cs="微软雅黑"/>
                <w:color w:val="auto"/>
                <w:szCs w:val="21"/>
              </w:rPr>
            </w:pPr>
          </w:p>
        </w:tc>
      </w:tr>
      <w:tr w14:paraId="1752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43A44F81">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5663" w:type="dxa"/>
            <w:noWrap w:val="0"/>
            <w:vAlign w:val="center"/>
          </w:tcPr>
          <w:p w14:paraId="77A193B3">
            <w:pPr>
              <w:spacing w:line="440" w:lineRule="exact"/>
              <w:ind w:firstLine="420" w:firstLineChars="200"/>
              <w:rPr>
                <w:rFonts w:hint="eastAsia" w:ascii="微软雅黑" w:hAnsi="微软雅黑" w:eastAsia="微软雅黑" w:cs="微软雅黑"/>
                <w:color w:val="auto"/>
                <w:szCs w:val="21"/>
              </w:rPr>
            </w:pPr>
          </w:p>
        </w:tc>
        <w:tc>
          <w:tcPr>
            <w:tcW w:w="1708" w:type="dxa"/>
            <w:noWrap w:val="0"/>
            <w:vAlign w:val="center"/>
          </w:tcPr>
          <w:p w14:paraId="7C29AAB5">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1398" w:type="dxa"/>
            <w:noWrap w:val="0"/>
            <w:vAlign w:val="center"/>
          </w:tcPr>
          <w:p w14:paraId="60DD0707">
            <w:pPr>
              <w:tabs>
                <w:tab w:val="left" w:pos="6300"/>
              </w:tabs>
              <w:snapToGrid w:val="0"/>
              <w:spacing w:line="300" w:lineRule="exact"/>
              <w:jc w:val="center"/>
              <w:outlineLvl w:val="0"/>
              <w:rPr>
                <w:rFonts w:hint="eastAsia" w:ascii="微软雅黑" w:hAnsi="微软雅黑" w:eastAsia="微软雅黑" w:cs="微软雅黑"/>
                <w:color w:val="auto"/>
                <w:szCs w:val="21"/>
              </w:rPr>
            </w:pPr>
          </w:p>
        </w:tc>
      </w:tr>
      <w:tr w14:paraId="18B1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7DF3822A">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5663" w:type="dxa"/>
            <w:noWrap w:val="0"/>
            <w:vAlign w:val="center"/>
          </w:tcPr>
          <w:p w14:paraId="08FF3C6A">
            <w:pPr>
              <w:tabs>
                <w:tab w:val="left" w:pos="6300"/>
              </w:tabs>
              <w:snapToGrid w:val="0"/>
              <w:spacing w:line="300" w:lineRule="exact"/>
              <w:ind w:firstLine="420" w:firstLineChars="200"/>
              <w:jc w:val="left"/>
              <w:outlineLvl w:val="0"/>
              <w:rPr>
                <w:rFonts w:hint="eastAsia" w:ascii="微软雅黑" w:hAnsi="微软雅黑" w:eastAsia="微软雅黑" w:cs="微软雅黑"/>
                <w:color w:val="auto"/>
                <w:szCs w:val="21"/>
              </w:rPr>
            </w:pPr>
          </w:p>
        </w:tc>
        <w:tc>
          <w:tcPr>
            <w:tcW w:w="1708" w:type="dxa"/>
            <w:noWrap w:val="0"/>
            <w:vAlign w:val="center"/>
          </w:tcPr>
          <w:p w14:paraId="64D2F97D">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1398" w:type="dxa"/>
            <w:noWrap w:val="0"/>
            <w:vAlign w:val="center"/>
          </w:tcPr>
          <w:p w14:paraId="2C89BB1B">
            <w:pPr>
              <w:tabs>
                <w:tab w:val="left" w:pos="6300"/>
              </w:tabs>
              <w:snapToGrid w:val="0"/>
              <w:spacing w:line="300" w:lineRule="exact"/>
              <w:jc w:val="center"/>
              <w:outlineLvl w:val="0"/>
              <w:rPr>
                <w:rFonts w:hint="eastAsia" w:ascii="微软雅黑" w:hAnsi="微软雅黑" w:eastAsia="微软雅黑" w:cs="微软雅黑"/>
                <w:color w:val="auto"/>
                <w:szCs w:val="21"/>
              </w:rPr>
            </w:pPr>
          </w:p>
        </w:tc>
      </w:tr>
      <w:tr w14:paraId="2D30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577F34E4">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5663" w:type="dxa"/>
            <w:noWrap w:val="0"/>
            <w:vAlign w:val="center"/>
          </w:tcPr>
          <w:p w14:paraId="6CF5251A">
            <w:pPr>
              <w:tabs>
                <w:tab w:val="left" w:pos="6300"/>
              </w:tabs>
              <w:snapToGrid w:val="0"/>
              <w:spacing w:line="300" w:lineRule="exact"/>
              <w:ind w:firstLine="420" w:firstLineChars="200"/>
              <w:jc w:val="left"/>
              <w:outlineLvl w:val="0"/>
              <w:rPr>
                <w:rFonts w:hint="eastAsia" w:ascii="微软雅黑" w:hAnsi="微软雅黑" w:eastAsia="微软雅黑" w:cs="微软雅黑"/>
                <w:color w:val="auto"/>
                <w:szCs w:val="21"/>
              </w:rPr>
            </w:pPr>
          </w:p>
        </w:tc>
        <w:tc>
          <w:tcPr>
            <w:tcW w:w="1708" w:type="dxa"/>
            <w:noWrap w:val="0"/>
            <w:vAlign w:val="center"/>
          </w:tcPr>
          <w:p w14:paraId="07610284">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1398" w:type="dxa"/>
            <w:noWrap w:val="0"/>
            <w:vAlign w:val="center"/>
          </w:tcPr>
          <w:p w14:paraId="0F0E43AA">
            <w:pPr>
              <w:tabs>
                <w:tab w:val="left" w:pos="6300"/>
              </w:tabs>
              <w:snapToGrid w:val="0"/>
              <w:spacing w:line="300" w:lineRule="exact"/>
              <w:jc w:val="center"/>
              <w:outlineLvl w:val="0"/>
              <w:rPr>
                <w:rFonts w:hint="eastAsia" w:ascii="微软雅黑" w:hAnsi="微软雅黑" w:eastAsia="微软雅黑" w:cs="微软雅黑"/>
                <w:color w:val="auto"/>
                <w:szCs w:val="21"/>
              </w:rPr>
            </w:pPr>
          </w:p>
        </w:tc>
      </w:tr>
      <w:tr w14:paraId="0DA3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30E55CD5">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5663" w:type="dxa"/>
            <w:noWrap w:val="0"/>
            <w:vAlign w:val="center"/>
          </w:tcPr>
          <w:p w14:paraId="015B104D">
            <w:pPr>
              <w:tabs>
                <w:tab w:val="left" w:pos="6300"/>
              </w:tabs>
              <w:snapToGrid w:val="0"/>
              <w:spacing w:line="300" w:lineRule="exact"/>
              <w:ind w:firstLine="420" w:firstLineChars="200"/>
              <w:jc w:val="left"/>
              <w:outlineLvl w:val="0"/>
              <w:rPr>
                <w:rFonts w:hint="eastAsia" w:ascii="微软雅黑" w:hAnsi="微软雅黑" w:eastAsia="微软雅黑" w:cs="微软雅黑"/>
                <w:color w:val="auto"/>
                <w:szCs w:val="21"/>
              </w:rPr>
            </w:pPr>
          </w:p>
        </w:tc>
        <w:tc>
          <w:tcPr>
            <w:tcW w:w="1708" w:type="dxa"/>
            <w:noWrap w:val="0"/>
            <w:vAlign w:val="center"/>
          </w:tcPr>
          <w:p w14:paraId="53B5E1B5">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1398" w:type="dxa"/>
            <w:noWrap w:val="0"/>
            <w:vAlign w:val="center"/>
          </w:tcPr>
          <w:p w14:paraId="0E6C716C">
            <w:pPr>
              <w:tabs>
                <w:tab w:val="left" w:pos="6300"/>
              </w:tabs>
              <w:snapToGrid w:val="0"/>
              <w:spacing w:line="300" w:lineRule="exact"/>
              <w:jc w:val="center"/>
              <w:outlineLvl w:val="0"/>
              <w:rPr>
                <w:rFonts w:hint="eastAsia" w:ascii="微软雅黑" w:hAnsi="微软雅黑" w:eastAsia="微软雅黑" w:cs="微软雅黑"/>
                <w:color w:val="auto"/>
                <w:szCs w:val="21"/>
              </w:rPr>
            </w:pPr>
          </w:p>
        </w:tc>
      </w:tr>
      <w:tr w14:paraId="48C4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62DEEB9E">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5663" w:type="dxa"/>
            <w:noWrap w:val="0"/>
            <w:vAlign w:val="center"/>
          </w:tcPr>
          <w:p w14:paraId="1C4DC3DA">
            <w:pPr>
              <w:tabs>
                <w:tab w:val="left" w:pos="6300"/>
              </w:tabs>
              <w:snapToGrid w:val="0"/>
              <w:spacing w:line="300" w:lineRule="exact"/>
              <w:ind w:firstLine="420" w:firstLineChars="200"/>
              <w:jc w:val="left"/>
              <w:outlineLvl w:val="0"/>
              <w:rPr>
                <w:rFonts w:hint="eastAsia" w:ascii="微软雅黑" w:hAnsi="微软雅黑" w:eastAsia="微软雅黑" w:cs="微软雅黑"/>
                <w:color w:val="auto"/>
                <w:szCs w:val="21"/>
              </w:rPr>
            </w:pPr>
          </w:p>
        </w:tc>
        <w:tc>
          <w:tcPr>
            <w:tcW w:w="1708" w:type="dxa"/>
            <w:noWrap w:val="0"/>
            <w:vAlign w:val="center"/>
          </w:tcPr>
          <w:p w14:paraId="6DD5D23C">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1398" w:type="dxa"/>
            <w:noWrap w:val="0"/>
            <w:vAlign w:val="center"/>
          </w:tcPr>
          <w:p w14:paraId="3F2A53AF">
            <w:pPr>
              <w:tabs>
                <w:tab w:val="left" w:pos="6300"/>
              </w:tabs>
              <w:snapToGrid w:val="0"/>
              <w:spacing w:line="300" w:lineRule="exact"/>
              <w:jc w:val="center"/>
              <w:outlineLvl w:val="0"/>
              <w:rPr>
                <w:rFonts w:hint="eastAsia" w:ascii="微软雅黑" w:hAnsi="微软雅黑" w:eastAsia="微软雅黑" w:cs="微软雅黑"/>
                <w:color w:val="auto"/>
                <w:szCs w:val="21"/>
              </w:rPr>
            </w:pPr>
          </w:p>
        </w:tc>
      </w:tr>
      <w:tr w14:paraId="57B2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18F7BD6A">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5663" w:type="dxa"/>
            <w:noWrap w:val="0"/>
            <w:vAlign w:val="center"/>
          </w:tcPr>
          <w:p w14:paraId="7DD6CFA6">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1708" w:type="dxa"/>
            <w:noWrap w:val="0"/>
            <w:vAlign w:val="center"/>
          </w:tcPr>
          <w:p w14:paraId="1F0A7852">
            <w:pPr>
              <w:tabs>
                <w:tab w:val="left" w:pos="6300"/>
              </w:tabs>
              <w:snapToGrid w:val="0"/>
              <w:spacing w:line="300" w:lineRule="exact"/>
              <w:jc w:val="center"/>
              <w:outlineLvl w:val="0"/>
              <w:rPr>
                <w:rFonts w:hint="eastAsia" w:ascii="微软雅黑" w:hAnsi="微软雅黑" w:eastAsia="微软雅黑" w:cs="微软雅黑"/>
                <w:color w:val="auto"/>
                <w:szCs w:val="21"/>
              </w:rPr>
            </w:pPr>
          </w:p>
        </w:tc>
        <w:tc>
          <w:tcPr>
            <w:tcW w:w="1398" w:type="dxa"/>
            <w:noWrap w:val="0"/>
            <w:vAlign w:val="center"/>
          </w:tcPr>
          <w:p w14:paraId="1F7DE147">
            <w:pPr>
              <w:tabs>
                <w:tab w:val="left" w:pos="6300"/>
              </w:tabs>
              <w:snapToGrid w:val="0"/>
              <w:spacing w:line="300" w:lineRule="exact"/>
              <w:jc w:val="center"/>
              <w:outlineLvl w:val="0"/>
              <w:rPr>
                <w:rFonts w:hint="eastAsia" w:ascii="微软雅黑" w:hAnsi="微软雅黑" w:eastAsia="微软雅黑" w:cs="微软雅黑"/>
                <w:color w:val="auto"/>
                <w:szCs w:val="21"/>
              </w:rPr>
            </w:pPr>
          </w:p>
        </w:tc>
      </w:tr>
    </w:tbl>
    <w:p w14:paraId="6857244B">
      <w:pPr>
        <w:spacing w:line="500" w:lineRule="exact"/>
        <w:ind w:firstLine="525" w:firstLineChars="25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供应商：                          法定代表人（或其授权代表）或自然人：</w:t>
      </w:r>
    </w:p>
    <w:p w14:paraId="4C5509D7">
      <w:pPr>
        <w:spacing w:line="500" w:lineRule="exac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    </w:t>
      </w:r>
    </w:p>
    <w:p w14:paraId="51595805">
      <w:pPr>
        <w:spacing w:line="500" w:lineRule="exact"/>
        <w:ind w:firstLine="315" w:firstLineChars="15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（供应商公章）                                 （签署或盖章）</w:t>
      </w:r>
    </w:p>
    <w:p w14:paraId="06F886C9">
      <w:pPr>
        <w:tabs>
          <w:tab w:val="left" w:pos="6300"/>
        </w:tabs>
        <w:snapToGrid w:val="0"/>
        <w:spacing w:line="500" w:lineRule="exact"/>
        <w:ind w:firstLine="57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                                            年     月     日</w:t>
      </w:r>
    </w:p>
    <w:p w14:paraId="5D0BE90B">
      <w:pPr>
        <w:tabs>
          <w:tab w:val="left" w:pos="6300"/>
        </w:tabs>
        <w:snapToGrid w:val="0"/>
        <w:spacing w:line="4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注：</w:t>
      </w:r>
    </w:p>
    <w:p w14:paraId="2596F27A">
      <w:pPr>
        <w:tabs>
          <w:tab w:val="left" w:pos="6300"/>
        </w:tabs>
        <w:snapToGrid w:val="0"/>
        <w:spacing w:line="4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1.本表即为对本项目“第三篇  项目商务需求”中所列条款进行比较和响应；</w:t>
      </w:r>
    </w:p>
    <w:p w14:paraId="7DDB3FC0">
      <w:pPr>
        <w:snapToGrid w:val="0"/>
        <w:spacing w:line="400" w:lineRule="exact"/>
        <w:ind w:firstLine="420" w:firstLineChars="200"/>
        <w:rPr>
          <w:rFonts w:hint="eastAsia" w:ascii="微软雅黑" w:hAnsi="微软雅黑" w:eastAsia="微软雅黑" w:cs="微软雅黑"/>
          <w:b/>
          <w:color w:val="auto"/>
          <w:szCs w:val="21"/>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type="lines" w:linePitch="380" w:charSpace="-5735"/>
        </w:sectPr>
      </w:pPr>
      <w:r>
        <w:rPr>
          <w:rFonts w:hint="eastAsia" w:ascii="微软雅黑" w:hAnsi="微软雅黑" w:eastAsia="微软雅黑" w:cs="微软雅黑"/>
          <w:color w:val="auto"/>
          <w:szCs w:val="21"/>
        </w:rPr>
        <w:t>2.本表可扩展。</w:t>
      </w:r>
    </w:p>
    <w:p w14:paraId="03BA2CFE">
      <w:pPr>
        <w:spacing w:line="44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（二）其它优惠承诺（格式自定）</w:t>
      </w:r>
    </w:p>
    <w:p w14:paraId="513EE2EC">
      <w:pPr>
        <w:spacing w:line="440" w:lineRule="exact"/>
        <w:outlineLvl w:val="2"/>
        <w:rPr>
          <w:rFonts w:hint="eastAsia" w:ascii="微软雅黑" w:hAnsi="微软雅黑" w:eastAsia="微软雅黑" w:cs="微软雅黑"/>
          <w:b/>
          <w:color w:val="auto"/>
          <w:sz w:val="24"/>
          <w:szCs w:val="20"/>
        </w:rPr>
      </w:pPr>
      <w:r>
        <w:rPr>
          <w:rFonts w:hint="eastAsia" w:ascii="微软雅黑" w:hAnsi="微软雅黑" w:eastAsia="微软雅黑" w:cs="微软雅黑"/>
          <w:b/>
          <w:color w:val="auto"/>
          <w:sz w:val="24"/>
        </w:rPr>
        <w:br w:type="page"/>
      </w:r>
      <w:bookmarkEnd w:id="272"/>
      <w:bookmarkStart w:id="273" w:name="_Toc97736634"/>
      <w:bookmarkStart w:id="274" w:name="_Toc26366"/>
      <w:bookmarkStart w:id="275" w:name="_Toc40098037"/>
      <w:bookmarkStart w:id="276" w:name="_Toc21339"/>
      <w:bookmarkStart w:id="277" w:name="_Toc15914"/>
      <w:bookmarkStart w:id="278" w:name="_Toc98251756"/>
      <w:bookmarkStart w:id="279" w:name="_Toc19868"/>
      <w:bookmarkStart w:id="280" w:name="_Toc16536"/>
      <w:bookmarkStart w:id="281" w:name="_Toc28967324"/>
      <w:bookmarkStart w:id="282" w:name="_Toc6818914"/>
      <w:bookmarkStart w:id="283" w:name="_Toc20656412"/>
      <w:bookmarkStart w:id="284" w:name="_Toc23185489"/>
      <w:bookmarkStart w:id="285" w:name="_Toc83318570"/>
      <w:bookmarkStart w:id="286" w:name="_Toc38017615"/>
      <w:bookmarkStart w:id="287" w:name="_Toc80610713"/>
      <w:bookmarkStart w:id="288" w:name="_Toc97728904"/>
      <w:bookmarkStart w:id="289" w:name="_Toc76991808"/>
      <w:bookmarkStart w:id="290" w:name="_Toc18243"/>
      <w:bookmarkStart w:id="291" w:name="_Toc21936041"/>
      <w:bookmarkStart w:id="292" w:name="_Toc98257584"/>
      <w:bookmarkStart w:id="293" w:name="_Toc61861463"/>
      <w:bookmarkStart w:id="294" w:name="_Toc49862758"/>
      <w:bookmarkStart w:id="295" w:name="_Toc51687449"/>
      <w:bookmarkStart w:id="296" w:name="_Toc53438334"/>
      <w:bookmarkStart w:id="297" w:name="_Toc23251"/>
      <w:bookmarkStart w:id="298" w:name="_Toc313888363"/>
      <w:bookmarkStart w:id="299" w:name="_Toc29075"/>
      <w:bookmarkStart w:id="300" w:name="_Toc433792172"/>
      <w:bookmarkStart w:id="301" w:name="_Toc313008359"/>
      <w:bookmarkStart w:id="302" w:name="_Toc76570274"/>
      <w:bookmarkStart w:id="303" w:name="_Toc342913422"/>
      <w:bookmarkStart w:id="304" w:name="_Toc6260"/>
      <w:bookmarkStart w:id="305" w:name="_Toc27568"/>
      <w:bookmarkStart w:id="306" w:name="_Toc68251849"/>
      <w:r>
        <w:rPr>
          <w:rStyle w:val="18"/>
          <w:rFonts w:hint="eastAsia" w:ascii="微软雅黑" w:hAnsi="微软雅黑" w:eastAsia="微软雅黑" w:cs="微软雅黑"/>
          <w:color w:val="auto"/>
          <w:sz w:val="24"/>
        </w:rPr>
        <w:t>四、资格条件</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5476846D">
      <w:pPr>
        <w:tabs>
          <w:tab w:val="left" w:pos="6300"/>
        </w:tabs>
        <w:snapToGrid w:val="0"/>
        <w:spacing w:line="440" w:lineRule="exact"/>
        <w:ind w:firstLine="420" w:firstLineChars="200"/>
        <w:rPr>
          <w:rFonts w:hint="eastAsia" w:ascii="微软雅黑" w:hAnsi="微软雅黑" w:eastAsia="微软雅黑" w:cs="微软雅黑"/>
          <w:b/>
          <w:bCs/>
          <w:color w:val="auto"/>
          <w:kern w:val="0"/>
          <w:szCs w:val="21"/>
        </w:rPr>
      </w:pPr>
      <w:r>
        <w:rPr>
          <w:rFonts w:hint="eastAsia" w:ascii="微软雅黑" w:hAnsi="微软雅黑" w:eastAsia="微软雅黑" w:cs="微软雅黑"/>
          <w:b/>
          <w:bCs/>
          <w:color w:val="auto"/>
          <w:kern w:val="0"/>
          <w:szCs w:val="21"/>
        </w:rPr>
        <w:t>（一）法人营业执照（副本）或事业单位法人证书（副本）或个体工商户营业执照或有效的自然人身份证明或社会团体法人登记证书复印件</w:t>
      </w:r>
    </w:p>
    <w:p w14:paraId="56F813DE">
      <w:pPr>
        <w:tabs>
          <w:tab w:val="left" w:pos="6300"/>
        </w:tabs>
        <w:snapToGrid w:val="0"/>
        <w:spacing w:line="440" w:lineRule="exact"/>
        <w:ind w:firstLine="630" w:firstLineChars="300"/>
        <w:jc w:val="center"/>
        <w:rPr>
          <w:rFonts w:hint="eastAsia" w:ascii="微软雅黑" w:hAnsi="微软雅黑" w:eastAsia="微软雅黑" w:cs="微软雅黑"/>
          <w:b/>
          <w:bCs/>
          <w:color w:val="auto"/>
          <w:szCs w:val="21"/>
        </w:rPr>
      </w:pPr>
      <w:r>
        <w:rPr>
          <w:rFonts w:hint="eastAsia" w:ascii="微软雅黑" w:hAnsi="微软雅黑" w:eastAsia="微软雅黑" w:cs="微软雅黑"/>
          <w:color w:val="auto"/>
          <w:szCs w:val="21"/>
        </w:rPr>
        <w:br w:type="page"/>
      </w:r>
      <w:r>
        <w:rPr>
          <w:rFonts w:hint="eastAsia" w:ascii="微软雅黑" w:hAnsi="微软雅黑" w:eastAsia="微软雅黑" w:cs="微软雅黑"/>
          <w:b/>
          <w:bCs/>
          <w:color w:val="auto"/>
          <w:szCs w:val="21"/>
        </w:rPr>
        <w:t>（二）法定代表人身份证明书（格式）</w:t>
      </w:r>
    </w:p>
    <w:p w14:paraId="41D27958">
      <w:pPr>
        <w:spacing w:line="440" w:lineRule="exact"/>
        <w:rPr>
          <w:rFonts w:hint="eastAsia" w:ascii="微软雅黑" w:hAnsi="微软雅黑" w:eastAsia="微软雅黑" w:cs="微软雅黑"/>
          <w:color w:val="auto"/>
          <w:sz w:val="28"/>
          <w:szCs w:val="20"/>
        </w:rPr>
      </w:pPr>
    </w:p>
    <w:p w14:paraId="4137D393">
      <w:pPr>
        <w:tabs>
          <w:tab w:val="left" w:pos="6300"/>
        </w:tabs>
        <w:snapToGrid w:val="0"/>
        <w:spacing w:line="440" w:lineRule="exact"/>
        <w:ind w:firstLine="57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磋商项目名称：</w:t>
      </w:r>
      <w:r>
        <w:rPr>
          <w:rFonts w:hint="eastAsia" w:ascii="微软雅黑" w:hAnsi="微软雅黑" w:eastAsia="微软雅黑" w:cs="微软雅黑"/>
          <w:color w:val="auto"/>
          <w:szCs w:val="21"/>
          <w:u w:val="single"/>
        </w:rPr>
        <w:t xml:space="preserve">                                </w:t>
      </w:r>
    </w:p>
    <w:p w14:paraId="79898774">
      <w:pPr>
        <w:tabs>
          <w:tab w:val="left" w:pos="6300"/>
        </w:tabs>
        <w:snapToGrid w:val="0"/>
        <w:spacing w:line="440" w:lineRule="exact"/>
        <w:ind w:firstLine="570"/>
        <w:rPr>
          <w:rFonts w:hint="eastAsia" w:ascii="微软雅黑" w:hAnsi="微软雅黑" w:eastAsia="微软雅黑" w:cs="微软雅黑"/>
          <w:color w:val="auto"/>
          <w:szCs w:val="21"/>
        </w:rPr>
      </w:pPr>
    </w:p>
    <w:p w14:paraId="2D34E082">
      <w:pPr>
        <w:tabs>
          <w:tab w:val="left" w:pos="6300"/>
        </w:tabs>
        <w:snapToGrid w:val="0"/>
        <w:spacing w:line="440" w:lineRule="exact"/>
        <w:ind w:firstLine="57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致：</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（采购代理机构名称）：</w:t>
      </w:r>
    </w:p>
    <w:p w14:paraId="1B447EED">
      <w:pPr>
        <w:tabs>
          <w:tab w:val="left" w:pos="6300"/>
        </w:tabs>
        <w:snapToGrid w:val="0"/>
        <w:spacing w:line="440" w:lineRule="exact"/>
        <w:ind w:firstLine="57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（法定代表人姓名）在</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（供应商名称）任</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（职务名称）职务，是（供应商名称）</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的法定代表人。</w:t>
      </w:r>
    </w:p>
    <w:p w14:paraId="4DF0EBB6">
      <w:pPr>
        <w:tabs>
          <w:tab w:val="left" w:pos="6300"/>
        </w:tabs>
        <w:snapToGrid w:val="0"/>
        <w:spacing w:line="440" w:lineRule="exact"/>
        <w:ind w:firstLine="570"/>
        <w:rPr>
          <w:rFonts w:hint="eastAsia" w:ascii="微软雅黑" w:hAnsi="微软雅黑" w:eastAsia="微软雅黑" w:cs="微软雅黑"/>
          <w:color w:val="auto"/>
          <w:szCs w:val="21"/>
        </w:rPr>
      </w:pPr>
    </w:p>
    <w:p w14:paraId="6D9F0822">
      <w:pPr>
        <w:tabs>
          <w:tab w:val="left" w:pos="6300"/>
        </w:tabs>
        <w:snapToGrid w:val="0"/>
        <w:spacing w:line="440" w:lineRule="exact"/>
        <w:ind w:firstLine="57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特此证明。</w:t>
      </w:r>
    </w:p>
    <w:p w14:paraId="18E49E4A">
      <w:pPr>
        <w:tabs>
          <w:tab w:val="left" w:pos="6300"/>
        </w:tabs>
        <w:snapToGrid w:val="0"/>
        <w:spacing w:line="440" w:lineRule="exact"/>
        <w:ind w:firstLine="570"/>
        <w:rPr>
          <w:rFonts w:hint="eastAsia" w:ascii="微软雅黑" w:hAnsi="微软雅黑" w:eastAsia="微软雅黑" w:cs="微软雅黑"/>
          <w:color w:val="auto"/>
          <w:szCs w:val="21"/>
        </w:rPr>
      </w:pPr>
    </w:p>
    <w:p w14:paraId="7FE2DDA8">
      <w:pPr>
        <w:tabs>
          <w:tab w:val="left" w:pos="6300"/>
        </w:tabs>
        <w:snapToGrid w:val="0"/>
        <w:spacing w:line="440" w:lineRule="exact"/>
        <w:ind w:firstLine="570"/>
        <w:rPr>
          <w:rFonts w:hint="eastAsia" w:ascii="微软雅黑" w:hAnsi="微软雅黑" w:eastAsia="微软雅黑" w:cs="微软雅黑"/>
          <w:color w:val="auto"/>
          <w:szCs w:val="21"/>
        </w:rPr>
      </w:pPr>
    </w:p>
    <w:p w14:paraId="14C3F9BE">
      <w:pPr>
        <w:tabs>
          <w:tab w:val="left" w:pos="6300"/>
        </w:tabs>
        <w:snapToGrid w:val="0"/>
        <w:spacing w:line="440" w:lineRule="exact"/>
        <w:ind w:firstLine="570"/>
        <w:rPr>
          <w:rFonts w:hint="eastAsia" w:ascii="微软雅黑" w:hAnsi="微软雅黑" w:eastAsia="微软雅黑" w:cs="微软雅黑"/>
          <w:color w:val="auto"/>
          <w:szCs w:val="21"/>
        </w:rPr>
      </w:pPr>
    </w:p>
    <w:p w14:paraId="6DB5C5D7">
      <w:pPr>
        <w:tabs>
          <w:tab w:val="left" w:pos="6300"/>
        </w:tabs>
        <w:snapToGrid w:val="0"/>
        <w:spacing w:line="440" w:lineRule="exact"/>
        <w:ind w:firstLine="57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                                             （供应商公章）</w:t>
      </w:r>
    </w:p>
    <w:p w14:paraId="4D51F055">
      <w:pPr>
        <w:tabs>
          <w:tab w:val="left" w:pos="6300"/>
        </w:tabs>
        <w:snapToGrid w:val="0"/>
        <w:spacing w:line="440" w:lineRule="exact"/>
        <w:ind w:firstLine="57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                                               年   月   日</w:t>
      </w:r>
    </w:p>
    <w:p w14:paraId="3A7DC53C">
      <w:pPr>
        <w:adjustRightInd w:val="0"/>
        <w:snapToGrid w:val="0"/>
        <w:spacing w:line="360" w:lineRule="auto"/>
        <w:ind w:firstLine="420"/>
        <w:rPr>
          <w:rFonts w:hint="eastAsia" w:ascii="微软雅黑" w:hAnsi="微软雅黑" w:eastAsia="微软雅黑" w:cs="微软雅黑"/>
          <w:color w:val="auto"/>
          <w:sz w:val="24"/>
        </w:rPr>
      </w:pPr>
    </w:p>
    <w:p w14:paraId="08739130">
      <w:pPr>
        <w:tabs>
          <w:tab w:val="left" w:pos="6300"/>
        </w:tabs>
        <w:snapToGrid w:val="0"/>
        <w:spacing w:line="440" w:lineRule="exact"/>
        <w:ind w:firstLine="57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法定代表人电话：XXXXXXX      电子邮箱：XXXXXX@XXXXX（若授权他人办理并签署响应文件的可不填写）</w:t>
      </w:r>
    </w:p>
    <w:p w14:paraId="4E47FF7E">
      <w:pPr>
        <w:tabs>
          <w:tab w:val="left" w:pos="6300"/>
        </w:tabs>
        <w:snapToGrid w:val="0"/>
        <w:spacing w:line="440" w:lineRule="exact"/>
        <w:ind w:firstLine="57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（附：法定代表人身份证正反面复印件）</w:t>
      </w:r>
    </w:p>
    <w:p w14:paraId="3F95EA07">
      <w:pPr>
        <w:tabs>
          <w:tab w:val="left" w:pos="6300"/>
        </w:tabs>
        <w:snapToGrid w:val="0"/>
        <w:spacing w:line="440" w:lineRule="exact"/>
        <w:rPr>
          <w:rFonts w:hint="eastAsia" w:ascii="微软雅黑" w:hAnsi="微软雅黑" w:eastAsia="微软雅黑" w:cs="微软雅黑"/>
          <w:color w:val="auto"/>
          <w:szCs w:val="21"/>
        </w:rPr>
      </w:pPr>
    </w:p>
    <w:p w14:paraId="0DC16C67">
      <w:pPr>
        <w:tabs>
          <w:tab w:val="left" w:pos="6300"/>
        </w:tabs>
        <w:snapToGrid w:val="0"/>
        <w:spacing w:line="440" w:lineRule="exact"/>
        <w:rPr>
          <w:rFonts w:hint="eastAsia" w:ascii="微软雅黑" w:hAnsi="微软雅黑" w:eastAsia="微软雅黑" w:cs="微软雅黑"/>
          <w:color w:val="auto"/>
          <w:szCs w:val="21"/>
        </w:rPr>
      </w:pPr>
    </w:p>
    <w:p w14:paraId="67319544">
      <w:pPr>
        <w:spacing w:line="44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color w:val="auto"/>
          <w:sz w:val="28"/>
          <w:szCs w:val="20"/>
        </w:rPr>
        <w:br w:type="page"/>
      </w:r>
      <w:r>
        <w:rPr>
          <w:rFonts w:hint="eastAsia" w:ascii="微软雅黑" w:hAnsi="微软雅黑" w:eastAsia="微软雅黑" w:cs="微软雅黑"/>
          <w:b/>
          <w:bCs/>
          <w:color w:val="auto"/>
          <w:szCs w:val="21"/>
        </w:rPr>
        <w:t>（三）法定代表人授权委托书（格式）</w:t>
      </w:r>
    </w:p>
    <w:p w14:paraId="6771A2D7">
      <w:pPr>
        <w:tabs>
          <w:tab w:val="left" w:pos="6300"/>
        </w:tabs>
        <w:snapToGrid w:val="0"/>
        <w:spacing w:line="440" w:lineRule="exact"/>
        <w:rPr>
          <w:rFonts w:hint="eastAsia" w:ascii="微软雅黑" w:hAnsi="微软雅黑" w:eastAsia="微软雅黑" w:cs="微软雅黑"/>
          <w:color w:val="auto"/>
          <w:szCs w:val="21"/>
        </w:rPr>
      </w:pPr>
    </w:p>
    <w:p w14:paraId="63D46A5F">
      <w:pPr>
        <w:tabs>
          <w:tab w:val="left" w:pos="6300"/>
        </w:tabs>
        <w:snapToGrid w:val="0"/>
        <w:spacing w:line="440" w:lineRule="exac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磋商项目名称：_______________</w:t>
      </w:r>
    </w:p>
    <w:p w14:paraId="2E78A9DA">
      <w:pPr>
        <w:tabs>
          <w:tab w:val="left" w:pos="6300"/>
        </w:tabs>
        <w:snapToGrid w:val="0"/>
        <w:spacing w:line="440" w:lineRule="exac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致：_____________________（采购代理机构名称）</w:t>
      </w:r>
    </w:p>
    <w:p w14:paraId="20F6753C">
      <w:pPr>
        <w:tabs>
          <w:tab w:val="left" w:pos="6300"/>
        </w:tabs>
        <w:snapToGrid w:val="0"/>
        <w:spacing w:line="440" w:lineRule="exact"/>
        <w:ind w:firstLine="555"/>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_____________________（供应商法定代表人姓名）是_________（供应商名称）的法定代表人，特授权_________（被授权人姓名及身份证代码）代表我单位全权办理对上述项目的谈判、签约等具体工作，并签署全部有关的文件、协议及合同。</w:t>
      </w:r>
    </w:p>
    <w:p w14:paraId="26319595">
      <w:pPr>
        <w:tabs>
          <w:tab w:val="left" w:pos="6300"/>
        </w:tabs>
        <w:snapToGrid w:val="0"/>
        <w:spacing w:line="440" w:lineRule="exact"/>
        <w:ind w:firstLine="555"/>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我单位对被授权人的签字负全部责任。</w:t>
      </w:r>
    </w:p>
    <w:p w14:paraId="561E7D8E">
      <w:pPr>
        <w:tabs>
          <w:tab w:val="left" w:pos="6300"/>
        </w:tabs>
        <w:snapToGrid w:val="0"/>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在撤消授权的书面通知以前，本授权书一直有效。被授权人在授权书有效期内签署的所有文件不因授权的撤销而失效。</w:t>
      </w:r>
    </w:p>
    <w:p w14:paraId="111F951C">
      <w:pPr>
        <w:tabs>
          <w:tab w:val="left" w:pos="6300"/>
        </w:tabs>
        <w:snapToGrid w:val="0"/>
        <w:spacing w:line="440" w:lineRule="exact"/>
        <w:rPr>
          <w:rFonts w:hint="eastAsia" w:ascii="微软雅黑" w:hAnsi="微软雅黑" w:eastAsia="微软雅黑" w:cs="微软雅黑"/>
          <w:color w:val="auto"/>
          <w:szCs w:val="21"/>
        </w:rPr>
      </w:pPr>
    </w:p>
    <w:p w14:paraId="21E7A382">
      <w:pPr>
        <w:tabs>
          <w:tab w:val="left" w:pos="6300"/>
        </w:tabs>
        <w:snapToGrid w:val="0"/>
        <w:spacing w:line="440" w:lineRule="exact"/>
        <w:rPr>
          <w:rFonts w:hint="eastAsia" w:ascii="微软雅黑" w:hAnsi="微软雅黑" w:eastAsia="微软雅黑" w:cs="微软雅黑"/>
          <w:color w:val="auto"/>
          <w:szCs w:val="21"/>
        </w:rPr>
      </w:pPr>
    </w:p>
    <w:p w14:paraId="2FAC65EB">
      <w:pPr>
        <w:tabs>
          <w:tab w:val="left" w:pos="6300"/>
        </w:tabs>
        <w:snapToGrid w:val="0"/>
        <w:spacing w:line="440" w:lineRule="exac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被授权人：                                  供应商法定代表人：</w:t>
      </w:r>
    </w:p>
    <w:p w14:paraId="3A5865AA">
      <w:pPr>
        <w:tabs>
          <w:tab w:val="left" w:pos="6300"/>
        </w:tabs>
        <w:snapToGrid w:val="0"/>
        <w:spacing w:line="440" w:lineRule="exact"/>
        <w:ind w:firstLine="210" w:firstLineChars="1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（签署或盖章）                                （签署或盖章）：</w:t>
      </w:r>
    </w:p>
    <w:p w14:paraId="635AD6A1">
      <w:pPr>
        <w:tabs>
          <w:tab w:val="left" w:pos="6300"/>
        </w:tabs>
        <w:snapToGrid w:val="0"/>
        <w:spacing w:line="440" w:lineRule="exact"/>
        <w:ind w:firstLine="570"/>
        <w:rPr>
          <w:rFonts w:hint="eastAsia" w:ascii="微软雅黑" w:hAnsi="微软雅黑" w:eastAsia="微软雅黑" w:cs="微软雅黑"/>
          <w:color w:val="auto"/>
          <w:szCs w:val="21"/>
        </w:rPr>
      </w:pPr>
    </w:p>
    <w:p w14:paraId="55BE014F">
      <w:pPr>
        <w:tabs>
          <w:tab w:val="left" w:pos="6300"/>
        </w:tabs>
        <w:snapToGrid w:val="0"/>
        <w:spacing w:line="440" w:lineRule="exact"/>
        <w:ind w:firstLine="57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（附：被授权人身份证复印件）</w:t>
      </w:r>
    </w:p>
    <w:p w14:paraId="6D3504B3">
      <w:pPr>
        <w:tabs>
          <w:tab w:val="left" w:pos="6300"/>
        </w:tabs>
        <w:snapToGrid w:val="0"/>
        <w:spacing w:line="440" w:lineRule="exact"/>
        <w:rPr>
          <w:rFonts w:hint="eastAsia" w:ascii="微软雅黑" w:hAnsi="微软雅黑" w:eastAsia="微软雅黑" w:cs="微软雅黑"/>
          <w:color w:val="auto"/>
          <w:szCs w:val="21"/>
        </w:rPr>
      </w:pPr>
    </w:p>
    <w:p w14:paraId="29165DC1">
      <w:pPr>
        <w:snapToGrid w:val="0"/>
        <w:spacing w:line="440" w:lineRule="exac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                                                    （供应商公章）</w:t>
      </w:r>
    </w:p>
    <w:p w14:paraId="1D6591C4">
      <w:pPr>
        <w:snapToGrid w:val="0"/>
        <w:spacing w:line="440" w:lineRule="exact"/>
        <w:ind w:firstLine="5670" w:firstLineChars="27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年   月   日</w:t>
      </w:r>
    </w:p>
    <w:p w14:paraId="5FA3444C">
      <w:pPr>
        <w:tabs>
          <w:tab w:val="left" w:pos="6300"/>
        </w:tabs>
        <w:snapToGrid w:val="0"/>
        <w:spacing w:line="440" w:lineRule="exact"/>
        <w:ind w:firstLine="525" w:firstLineChars="25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被授权人电话：XXXXXXX     电子邮箱：XXXXXX@XXXXX（若法定代表人办理并签署响应文件的可不填写）</w:t>
      </w:r>
    </w:p>
    <w:p w14:paraId="66E97968">
      <w:pPr>
        <w:tabs>
          <w:tab w:val="left" w:pos="6300"/>
        </w:tabs>
        <w:snapToGrid w:val="0"/>
        <w:spacing w:line="440" w:lineRule="exact"/>
        <w:ind w:firstLine="525" w:firstLineChars="250"/>
        <w:rPr>
          <w:rFonts w:hint="eastAsia" w:ascii="微软雅黑" w:hAnsi="微软雅黑" w:eastAsia="微软雅黑" w:cs="微软雅黑"/>
          <w:color w:val="auto"/>
          <w:szCs w:val="21"/>
        </w:rPr>
      </w:pPr>
    </w:p>
    <w:p w14:paraId="0B345602">
      <w:pPr>
        <w:tabs>
          <w:tab w:val="left" w:pos="6300"/>
        </w:tabs>
        <w:snapToGrid w:val="0"/>
        <w:spacing w:line="440" w:lineRule="exac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注：若为法定代表人办理并签署响应文件的，不提供此文件。</w:t>
      </w:r>
    </w:p>
    <w:p w14:paraId="63397585">
      <w:pPr>
        <w:tabs>
          <w:tab w:val="left" w:pos="6300"/>
        </w:tabs>
        <w:snapToGrid w:val="0"/>
        <w:spacing w:line="440" w:lineRule="exact"/>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br w:type="page"/>
      </w:r>
      <w:r>
        <w:rPr>
          <w:rFonts w:hint="eastAsia" w:ascii="微软雅黑" w:hAnsi="微软雅黑" w:eastAsia="微软雅黑" w:cs="微软雅黑"/>
          <w:b/>
          <w:bCs/>
          <w:color w:val="auto"/>
          <w:szCs w:val="21"/>
        </w:rPr>
        <w:t>（四）基本资格条件承诺函（格式）</w:t>
      </w:r>
    </w:p>
    <w:p w14:paraId="35B179F3">
      <w:pPr>
        <w:tabs>
          <w:tab w:val="left" w:pos="6300"/>
        </w:tabs>
        <w:snapToGrid w:val="0"/>
        <w:spacing w:line="530" w:lineRule="exact"/>
        <w:jc w:val="center"/>
        <w:rPr>
          <w:rFonts w:hint="eastAsia" w:ascii="微软雅黑" w:hAnsi="微软雅黑" w:eastAsia="微软雅黑" w:cs="微软雅黑"/>
          <w:color w:val="auto"/>
          <w:sz w:val="36"/>
          <w:szCs w:val="36"/>
        </w:rPr>
      </w:pPr>
    </w:p>
    <w:p w14:paraId="333715BE">
      <w:pPr>
        <w:tabs>
          <w:tab w:val="left" w:pos="6300"/>
        </w:tabs>
        <w:snapToGrid w:val="0"/>
        <w:spacing w:line="530" w:lineRule="exact"/>
        <w:jc w:val="center"/>
        <w:rPr>
          <w:rFonts w:hint="eastAsia" w:ascii="微软雅黑" w:hAnsi="微软雅黑" w:eastAsia="微软雅黑" w:cs="微软雅黑"/>
          <w:color w:val="auto"/>
          <w:sz w:val="30"/>
          <w:szCs w:val="30"/>
        </w:rPr>
      </w:pPr>
      <w:r>
        <w:rPr>
          <w:rFonts w:hint="eastAsia" w:ascii="微软雅黑" w:hAnsi="微软雅黑" w:eastAsia="微软雅黑" w:cs="微软雅黑"/>
          <w:color w:val="auto"/>
          <w:sz w:val="30"/>
          <w:szCs w:val="30"/>
        </w:rPr>
        <w:t>基本资格条件承诺函</w:t>
      </w:r>
    </w:p>
    <w:p w14:paraId="1AC9016F">
      <w:pPr>
        <w:tabs>
          <w:tab w:val="left" w:pos="6300"/>
        </w:tabs>
        <w:snapToGrid w:val="0"/>
        <w:spacing w:line="530" w:lineRule="exact"/>
        <w:rPr>
          <w:rFonts w:hint="eastAsia" w:ascii="微软雅黑" w:hAnsi="微软雅黑" w:eastAsia="微软雅黑" w:cs="微软雅黑"/>
          <w:color w:val="auto"/>
          <w:sz w:val="24"/>
          <w:szCs w:val="20"/>
        </w:rPr>
      </w:pPr>
    </w:p>
    <w:p w14:paraId="606FC48D">
      <w:pPr>
        <w:tabs>
          <w:tab w:val="left" w:pos="6300"/>
        </w:tabs>
        <w:snapToGrid w:val="0"/>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致</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（采购代理机构名称）：</w:t>
      </w:r>
    </w:p>
    <w:p w14:paraId="2C4F517F">
      <w:pPr>
        <w:tabs>
          <w:tab w:val="left" w:pos="6300"/>
        </w:tabs>
        <w:snapToGrid w:val="0"/>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（供应商名称）郑重承诺：</w:t>
      </w:r>
    </w:p>
    <w:p w14:paraId="784BDDC0">
      <w:pPr>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1.我方具有良好的商业信誉和健全的财务会计制度，具有履行合同所必需的设备和专业技术能力，具</w:t>
      </w:r>
      <w:r>
        <w:rPr>
          <w:rFonts w:hint="eastAsia" w:ascii="微软雅黑" w:hAnsi="微软雅黑" w:eastAsia="微软雅黑" w:cs="微软雅黑"/>
          <w:color w:val="auto"/>
          <w:szCs w:val="21"/>
          <w:lang w:val="zh-CN"/>
        </w:rPr>
        <w:t>有依法缴纳税收和社会保障金的良好记录</w:t>
      </w:r>
      <w:r>
        <w:rPr>
          <w:rFonts w:hint="eastAsia" w:ascii="微软雅黑" w:hAnsi="微软雅黑" w:eastAsia="微软雅黑" w:cs="微软雅黑"/>
          <w:color w:val="auto"/>
          <w:szCs w:val="21"/>
        </w:rPr>
        <w:t>，参加本项目采购活动前三年内无重大违法活动记录。</w:t>
      </w:r>
    </w:p>
    <w:p w14:paraId="408FE928">
      <w:pPr>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2.我方未列入在信用中国网站（www.creditchina.gov.cn）“失信被执行人”、“重大税收违法案件当事人名单”中，也未列入中国政府采购网（www.ccgp.gov.cn）“政府采购严重违法失信行为记录名单”中。</w:t>
      </w:r>
    </w:p>
    <w:p w14:paraId="7100AF3C">
      <w:pPr>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3.我方在采购项目评审（评标）环节结束后，随时接受采购人、采购代理机构的检查验证，配合提供相关证明材料，证明符合《中华人民共和国政府采购法》规定的供应商基本资格条件。</w:t>
      </w:r>
    </w:p>
    <w:p w14:paraId="3306A5D2">
      <w:pPr>
        <w:tabs>
          <w:tab w:val="left" w:pos="6300"/>
        </w:tabs>
        <w:snapToGrid w:val="0"/>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我方对以上承诺负全部法律责任。</w:t>
      </w:r>
    </w:p>
    <w:p w14:paraId="49ECDF20">
      <w:pPr>
        <w:tabs>
          <w:tab w:val="left" w:pos="6300"/>
        </w:tabs>
        <w:snapToGrid w:val="0"/>
        <w:spacing w:line="44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特此承诺。</w:t>
      </w:r>
    </w:p>
    <w:p w14:paraId="54819B98">
      <w:pPr>
        <w:tabs>
          <w:tab w:val="left" w:pos="6300"/>
        </w:tabs>
        <w:snapToGrid w:val="0"/>
        <w:spacing w:line="440" w:lineRule="exact"/>
        <w:ind w:firstLine="420" w:firstLineChars="200"/>
        <w:rPr>
          <w:rFonts w:hint="eastAsia" w:ascii="微软雅黑" w:hAnsi="微软雅黑" w:eastAsia="微软雅黑" w:cs="微软雅黑"/>
          <w:color w:val="auto"/>
          <w:szCs w:val="21"/>
        </w:rPr>
      </w:pPr>
    </w:p>
    <w:p w14:paraId="623D0ACF">
      <w:pPr>
        <w:tabs>
          <w:tab w:val="left" w:pos="6300"/>
        </w:tabs>
        <w:snapToGrid w:val="0"/>
        <w:spacing w:line="440" w:lineRule="exact"/>
        <w:ind w:firstLine="420" w:firstLineChars="200"/>
        <w:jc w:val="righ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（供应商公章）</w:t>
      </w:r>
    </w:p>
    <w:p w14:paraId="491E6BB7">
      <w:pPr>
        <w:tabs>
          <w:tab w:val="left" w:pos="6300"/>
        </w:tabs>
        <w:snapToGrid w:val="0"/>
        <w:spacing w:line="440" w:lineRule="exact"/>
        <w:ind w:right="360" w:firstLine="420" w:firstLineChars="200"/>
        <w:jc w:val="righ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年   月   日</w:t>
      </w:r>
    </w:p>
    <w:p w14:paraId="6BF07C2B">
      <w:pPr>
        <w:spacing w:line="440" w:lineRule="exact"/>
        <w:jc w:val="center"/>
        <w:rPr>
          <w:rFonts w:hint="eastAsia" w:ascii="微软雅黑" w:hAnsi="微软雅黑" w:eastAsia="微软雅黑" w:cs="微软雅黑"/>
          <w:b/>
          <w:bCs/>
          <w:color w:val="auto"/>
          <w:szCs w:val="21"/>
        </w:rPr>
      </w:pPr>
      <w:r>
        <w:rPr>
          <w:rFonts w:hint="eastAsia" w:ascii="微软雅黑" w:hAnsi="微软雅黑" w:eastAsia="微软雅黑" w:cs="微软雅黑"/>
          <w:color w:val="auto"/>
          <w:szCs w:val="21"/>
        </w:rPr>
        <w:br w:type="page"/>
      </w:r>
      <w:r>
        <w:rPr>
          <w:rFonts w:hint="eastAsia" w:ascii="微软雅黑" w:hAnsi="微软雅黑" w:eastAsia="微软雅黑" w:cs="微软雅黑"/>
          <w:b/>
          <w:bCs/>
          <w:color w:val="auto"/>
          <w:szCs w:val="21"/>
        </w:rPr>
        <w:t>（五）特定资格条件证明文件</w:t>
      </w:r>
    </w:p>
    <w:p w14:paraId="16FB78BF">
      <w:pPr>
        <w:spacing w:after="120" w:line="440" w:lineRule="exact"/>
        <w:jc w:val="left"/>
        <w:rPr>
          <w:rFonts w:hint="eastAsia" w:ascii="微软雅黑" w:hAnsi="微软雅黑" w:eastAsia="微软雅黑" w:cs="微软雅黑"/>
          <w:color w:val="auto"/>
          <w:szCs w:val="21"/>
        </w:rPr>
      </w:pPr>
    </w:p>
    <w:p w14:paraId="23BE89EC">
      <w:pPr>
        <w:spacing w:after="120" w:line="440" w:lineRule="exact"/>
        <w:jc w:val="left"/>
        <w:rPr>
          <w:rFonts w:hint="eastAsia" w:ascii="微软雅黑" w:hAnsi="微软雅黑" w:eastAsia="微软雅黑" w:cs="微软雅黑"/>
          <w:color w:val="auto"/>
          <w:szCs w:val="21"/>
        </w:rPr>
      </w:pPr>
    </w:p>
    <w:p w14:paraId="5AAE43B1">
      <w:pPr>
        <w:spacing w:line="440" w:lineRule="exact"/>
        <w:jc w:val="left"/>
        <w:rPr>
          <w:rFonts w:hint="eastAsia" w:ascii="微软雅黑" w:hAnsi="微软雅黑" w:eastAsia="微软雅黑" w:cs="微软雅黑"/>
          <w:color w:val="auto"/>
          <w:szCs w:val="21"/>
        </w:rPr>
      </w:pPr>
    </w:p>
    <w:p w14:paraId="5C6E7F9E">
      <w:pPr>
        <w:spacing w:line="440" w:lineRule="exact"/>
        <w:jc w:val="left"/>
        <w:rPr>
          <w:rFonts w:hint="eastAsia" w:ascii="微软雅黑" w:hAnsi="微软雅黑" w:eastAsia="微软雅黑" w:cs="微软雅黑"/>
          <w:color w:val="auto"/>
          <w:szCs w:val="21"/>
        </w:rPr>
      </w:pPr>
    </w:p>
    <w:p w14:paraId="025662E1">
      <w:pPr>
        <w:spacing w:line="440" w:lineRule="exact"/>
        <w:ind w:firstLine="210" w:firstLineChars="100"/>
        <w:jc w:val="left"/>
        <w:rPr>
          <w:rFonts w:hint="eastAsia" w:ascii="微软雅黑" w:hAnsi="微软雅黑" w:eastAsia="微软雅黑" w:cs="微软雅黑"/>
          <w:color w:val="auto"/>
          <w:szCs w:val="21"/>
          <w:highlight w:val="none"/>
        </w:rPr>
      </w:pPr>
    </w:p>
    <w:p w14:paraId="0F45A266">
      <w:pPr>
        <w:spacing w:line="440" w:lineRule="exact"/>
        <w:outlineLvl w:val="2"/>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Cs w:val="21"/>
          <w:highlight w:val="none"/>
        </w:rPr>
        <w:br w:type="page"/>
      </w:r>
      <w:bookmarkStart w:id="307" w:name="_Toc147568233"/>
      <w:bookmarkStart w:id="308" w:name="_Toc106030910"/>
      <w:bookmarkStart w:id="309" w:name="_Toc7146"/>
      <w:bookmarkStart w:id="310" w:name="_Toc22082"/>
      <w:bookmarkStart w:id="311" w:name="_Toc14612"/>
      <w:bookmarkStart w:id="312" w:name="_Toc120110374"/>
      <w:bookmarkStart w:id="313" w:name="_Toc76462354"/>
      <w:bookmarkStart w:id="314" w:name="_Toc22065"/>
      <w:bookmarkStart w:id="315" w:name="_Toc144120108"/>
      <w:bookmarkStart w:id="316" w:name="_Toc21427"/>
      <w:bookmarkStart w:id="317" w:name="_Toc142928036"/>
      <w:bookmarkStart w:id="318" w:name="_Toc155105537"/>
      <w:bookmarkStart w:id="319" w:name="_Toc29028"/>
      <w:bookmarkStart w:id="320" w:name="_Toc139466729"/>
      <w:bookmarkStart w:id="321" w:name="_Toc18351"/>
      <w:bookmarkStart w:id="322" w:name="_Toc139465954"/>
      <w:bookmarkStart w:id="323" w:name="_Toc111115726"/>
      <w:r>
        <w:rPr>
          <w:rStyle w:val="18"/>
          <w:rFonts w:hint="eastAsia" w:ascii="微软雅黑" w:hAnsi="微软雅黑" w:eastAsia="微软雅黑" w:cs="微软雅黑"/>
          <w:color w:val="auto"/>
          <w:sz w:val="24"/>
          <w:highlight w:val="none"/>
        </w:rPr>
        <w:t>五、其他资料</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7323B811">
      <w:pPr>
        <w:snapToGrid w:val="0"/>
        <w:spacing w:line="400" w:lineRule="exact"/>
        <w:ind w:firstLine="420" w:firstLineChars="200"/>
        <w:jc w:val="center"/>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（一）其他与项目有关的资料</w:t>
      </w:r>
    </w:p>
    <w:p w14:paraId="0AFEC845">
      <w:pPr>
        <w:spacing w:line="40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其他与项目有关的资料（自附）：供应商总体情况介绍、其他与本项目有关的资料等。</w:t>
      </w:r>
    </w:p>
    <w:p w14:paraId="5B0A55E7">
      <w:pPr>
        <w:spacing w:after="120" w:line="440" w:lineRule="exact"/>
        <w:ind w:firstLine="525" w:firstLineChars="250"/>
        <w:rPr>
          <w:rFonts w:hint="eastAsia" w:ascii="微软雅黑" w:hAnsi="微软雅黑" w:eastAsia="微软雅黑" w:cs="微软雅黑"/>
          <w:color w:val="auto"/>
          <w:szCs w:val="21"/>
          <w:highlight w:val="none"/>
        </w:rPr>
      </w:pPr>
    </w:p>
    <w:p w14:paraId="3A15BF9C">
      <w:pPr>
        <w:spacing w:line="440" w:lineRule="exact"/>
        <w:rPr>
          <w:rFonts w:hint="eastAsia" w:ascii="微软雅黑" w:hAnsi="微软雅黑" w:eastAsia="微软雅黑" w:cs="微软雅黑"/>
          <w:color w:val="auto"/>
          <w:szCs w:val="21"/>
          <w:highlight w:val="none"/>
        </w:rPr>
      </w:pPr>
    </w:p>
    <w:p w14:paraId="315913BD">
      <w:pPr>
        <w:spacing w:line="440" w:lineRule="exact"/>
        <w:rPr>
          <w:rFonts w:hint="eastAsia" w:ascii="微软雅黑" w:hAnsi="微软雅黑" w:eastAsia="微软雅黑" w:cs="微软雅黑"/>
          <w:color w:val="auto"/>
          <w:szCs w:val="21"/>
          <w:highlight w:val="none"/>
        </w:rPr>
      </w:pPr>
    </w:p>
    <w:p w14:paraId="74C7912E">
      <w:pPr>
        <w:spacing w:line="440" w:lineRule="exact"/>
        <w:rPr>
          <w:rFonts w:hint="eastAsia" w:ascii="微软雅黑" w:hAnsi="微软雅黑" w:eastAsia="微软雅黑" w:cs="微软雅黑"/>
          <w:color w:val="auto"/>
          <w:szCs w:val="21"/>
          <w:highlight w:val="none"/>
        </w:rPr>
      </w:pPr>
    </w:p>
    <w:p w14:paraId="2FC0D580">
      <w:pPr>
        <w:spacing w:line="440" w:lineRule="exact"/>
        <w:rPr>
          <w:rFonts w:hint="eastAsia" w:ascii="微软雅黑" w:hAnsi="微软雅黑" w:eastAsia="微软雅黑" w:cs="微软雅黑"/>
          <w:color w:val="auto"/>
          <w:szCs w:val="21"/>
          <w:highlight w:val="none"/>
        </w:rPr>
      </w:pPr>
    </w:p>
    <w:p w14:paraId="67E19D8C">
      <w:pPr>
        <w:spacing w:line="440" w:lineRule="exact"/>
        <w:rPr>
          <w:rFonts w:hint="eastAsia" w:ascii="微软雅黑" w:hAnsi="微软雅黑" w:eastAsia="微软雅黑" w:cs="微软雅黑"/>
          <w:color w:val="auto"/>
          <w:szCs w:val="21"/>
          <w:highlight w:val="none"/>
        </w:rPr>
      </w:pPr>
    </w:p>
    <w:p w14:paraId="59CE88E4">
      <w:pPr>
        <w:spacing w:line="440" w:lineRule="exact"/>
        <w:rPr>
          <w:rFonts w:hint="eastAsia" w:ascii="微软雅黑" w:hAnsi="微软雅黑" w:eastAsia="微软雅黑" w:cs="微软雅黑"/>
          <w:color w:val="auto"/>
          <w:szCs w:val="21"/>
          <w:highlight w:val="none"/>
        </w:rPr>
      </w:pPr>
    </w:p>
    <w:p w14:paraId="1891CC58">
      <w:pPr>
        <w:spacing w:line="440" w:lineRule="exact"/>
        <w:rPr>
          <w:rFonts w:hint="eastAsia" w:ascii="微软雅黑" w:hAnsi="微软雅黑" w:eastAsia="微软雅黑" w:cs="微软雅黑"/>
          <w:color w:val="auto"/>
          <w:szCs w:val="21"/>
          <w:highlight w:val="none"/>
        </w:rPr>
      </w:pPr>
    </w:p>
    <w:p w14:paraId="1FC6A328">
      <w:pPr>
        <w:spacing w:line="440" w:lineRule="exact"/>
        <w:rPr>
          <w:rFonts w:hint="eastAsia" w:ascii="微软雅黑" w:hAnsi="微软雅黑" w:eastAsia="微软雅黑" w:cs="微软雅黑"/>
          <w:color w:val="auto"/>
          <w:szCs w:val="21"/>
          <w:highlight w:val="none"/>
        </w:rPr>
      </w:pPr>
    </w:p>
    <w:p w14:paraId="7CD1F03D">
      <w:pPr>
        <w:spacing w:line="440" w:lineRule="exact"/>
        <w:rPr>
          <w:rFonts w:hint="eastAsia" w:ascii="微软雅黑" w:hAnsi="微软雅黑" w:eastAsia="微软雅黑" w:cs="微软雅黑"/>
          <w:color w:val="auto"/>
          <w:szCs w:val="21"/>
          <w:highlight w:val="none"/>
        </w:rPr>
      </w:pPr>
    </w:p>
    <w:p w14:paraId="52CE442A">
      <w:pPr>
        <w:spacing w:line="440" w:lineRule="exact"/>
        <w:rPr>
          <w:rFonts w:hint="eastAsia" w:ascii="微软雅黑" w:hAnsi="微软雅黑" w:eastAsia="微软雅黑" w:cs="微软雅黑"/>
          <w:color w:val="auto"/>
          <w:szCs w:val="21"/>
          <w:highlight w:val="none"/>
        </w:rPr>
      </w:pPr>
    </w:p>
    <w:p w14:paraId="0B127E8E">
      <w:pPr>
        <w:spacing w:line="440" w:lineRule="exact"/>
        <w:rPr>
          <w:rFonts w:hint="eastAsia" w:ascii="微软雅黑" w:hAnsi="微软雅黑" w:eastAsia="微软雅黑" w:cs="微软雅黑"/>
          <w:color w:val="auto"/>
          <w:szCs w:val="21"/>
          <w:highlight w:val="none"/>
        </w:rPr>
      </w:pPr>
    </w:p>
    <w:p w14:paraId="52C44AE9">
      <w:pPr>
        <w:spacing w:line="440" w:lineRule="exact"/>
        <w:rPr>
          <w:rFonts w:hint="eastAsia" w:ascii="微软雅黑" w:hAnsi="微软雅黑" w:eastAsia="微软雅黑" w:cs="微软雅黑"/>
          <w:color w:val="auto"/>
          <w:szCs w:val="21"/>
          <w:highlight w:val="none"/>
        </w:rPr>
      </w:pPr>
    </w:p>
    <w:p w14:paraId="3A2D15ED">
      <w:pPr>
        <w:spacing w:line="440" w:lineRule="exact"/>
        <w:rPr>
          <w:rFonts w:hint="eastAsia" w:ascii="微软雅黑" w:hAnsi="微软雅黑" w:eastAsia="微软雅黑" w:cs="微软雅黑"/>
          <w:color w:val="auto"/>
          <w:szCs w:val="21"/>
          <w:highlight w:val="none"/>
        </w:rPr>
      </w:pPr>
    </w:p>
    <w:p w14:paraId="260014FE">
      <w:pPr>
        <w:spacing w:line="440" w:lineRule="exact"/>
        <w:rPr>
          <w:rFonts w:hint="eastAsia" w:ascii="微软雅黑" w:hAnsi="微软雅黑" w:eastAsia="微软雅黑" w:cs="微软雅黑"/>
          <w:color w:val="auto"/>
          <w:szCs w:val="21"/>
          <w:highlight w:val="none"/>
        </w:rPr>
      </w:pPr>
    </w:p>
    <w:p w14:paraId="450157AB">
      <w:pPr>
        <w:spacing w:line="440" w:lineRule="exact"/>
        <w:rPr>
          <w:rFonts w:hint="eastAsia" w:ascii="微软雅黑" w:hAnsi="微软雅黑" w:eastAsia="微软雅黑" w:cs="微软雅黑"/>
          <w:color w:val="auto"/>
          <w:szCs w:val="21"/>
          <w:highlight w:val="none"/>
        </w:rPr>
      </w:pPr>
    </w:p>
    <w:p w14:paraId="2BE57DDE">
      <w:pPr>
        <w:spacing w:line="440" w:lineRule="exact"/>
        <w:rPr>
          <w:rFonts w:hint="eastAsia" w:ascii="微软雅黑" w:hAnsi="微软雅黑" w:eastAsia="微软雅黑" w:cs="微软雅黑"/>
          <w:color w:val="auto"/>
          <w:szCs w:val="21"/>
          <w:highlight w:val="none"/>
        </w:rPr>
      </w:pPr>
    </w:p>
    <w:p w14:paraId="510DF2E5">
      <w:pPr>
        <w:spacing w:line="440" w:lineRule="exact"/>
        <w:rPr>
          <w:rFonts w:hint="eastAsia" w:ascii="微软雅黑" w:hAnsi="微软雅黑" w:eastAsia="微软雅黑" w:cs="微软雅黑"/>
          <w:color w:val="auto"/>
          <w:szCs w:val="21"/>
          <w:highlight w:val="none"/>
        </w:rPr>
      </w:pPr>
    </w:p>
    <w:p w14:paraId="38FCE06F">
      <w:pPr>
        <w:spacing w:line="440" w:lineRule="exact"/>
        <w:rPr>
          <w:rFonts w:hint="eastAsia" w:ascii="微软雅黑" w:hAnsi="微软雅黑" w:eastAsia="微软雅黑" w:cs="微软雅黑"/>
          <w:color w:val="auto"/>
          <w:szCs w:val="21"/>
          <w:highlight w:val="none"/>
        </w:rPr>
      </w:pPr>
    </w:p>
    <w:p w14:paraId="4916F961">
      <w:pPr>
        <w:spacing w:line="440" w:lineRule="exact"/>
        <w:rPr>
          <w:rFonts w:hint="eastAsia" w:ascii="微软雅黑" w:hAnsi="微软雅黑" w:eastAsia="微软雅黑" w:cs="微软雅黑"/>
          <w:color w:val="auto"/>
          <w:szCs w:val="21"/>
          <w:highlight w:val="none"/>
        </w:rPr>
      </w:pPr>
    </w:p>
    <w:p w14:paraId="7B7EDF57">
      <w:pPr>
        <w:adjustRightInd w:val="0"/>
        <w:snapToGrid w:val="0"/>
        <w:spacing w:line="360" w:lineRule="auto"/>
        <w:ind w:firstLine="420"/>
        <w:rPr>
          <w:rFonts w:hint="eastAsia" w:ascii="微软雅黑" w:hAnsi="微软雅黑" w:eastAsia="微软雅黑" w:cs="微软雅黑"/>
          <w:color w:val="auto"/>
          <w:szCs w:val="21"/>
          <w:highlight w:val="none"/>
        </w:rPr>
      </w:pPr>
    </w:p>
    <w:p w14:paraId="45442A0B">
      <w:pPr>
        <w:adjustRightInd w:val="0"/>
        <w:snapToGrid w:val="0"/>
        <w:spacing w:line="360" w:lineRule="auto"/>
        <w:ind w:firstLine="420"/>
        <w:rPr>
          <w:rFonts w:hint="eastAsia" w:ascii="微软雅黑" w:hAnsi="微软雅黑" w:eastAsia="微软雅黑" w:cs="微软雅黑"/>
          <w:color w:val="auto"/>
          <w:szCs w:val="21"/>
          <w:highlight w:val="none"/>
        </w:rPr>
      </w:pPr>
    </w:p>
    <w:p w14:paraId="0A742181">
      <w:pPr>
        <w:adjustRightInd w:val="0"/>
        <w:snapToGrid w:val="0"/>
        <w:spacing w:line="360" w:lineRule="auto"/>
        <w:ind w:firstLine="420"/>
        <w:rPr>
          <w:rFonts w:hint="eastAsia" w:ascii="微软雅黑" w:hAnsi="微软雅黑" w:eastAsia="微软雅黑" w:cs="微软雅黑"/>
          <w:color w:val="auto"/>
          <w:sz w:val="18"/>
          <w:szCs w:val="18"/>
          <w:highlight w:val="none"/>
        </w:rPr>
      </w:pPr>
    </w:p>
    <w:p w14:paraId="1237FF84">
      <w:pPr>
        <w:spacing w:line="440" w:lineRule="exact"/>
        <w:rPr>
          <w:rFonts w:hint="eastAsia" w:ascii="微软雅黑" w:hAnsi="微软雅黑" w:eastAsia="微软雅黑" w:cs="微软雅黑"/>
          <w:color w:val="auto"/>
          <w:szCs w:val="21"/>
          <w:highlight w:val="none"/>
        </w:rPr>
      </w:pPr>
    </w:p>
    <w:p w14:paraId="6E4C2819">
      <w:pPr>
        <w:spacing w:line="440" w:lineRule="exact"/>
        <w:ind w:firstLine="420" w:firstLineChars="200"/>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（结束）</w:t>
      </w:r>
    </w:p>
    <w:p w14:paraId="2613CEE6">
      <w:pPr>
        <w:ind w:left="0" w:leftChars="0" w:firstLine="640" w:firstLineChars="200"/>
        <w:jc w:val="left"/>
        <w:rPr>
          <w:rFonts w:hint="eastAsia" w:ascii="方正仿宋_GBK" w:hAnsi="方正仿宋_GBK" w:eastAsia="方正仿宋_GBK" w:cs="方正仿宋_GBK"/>
          <w:color w:val="auto"/>
          <w:sz w:val="32"/>
          <w:szCs w:val="32"/>
          <w:lang w:val="en-US" w:eastAsia="zh-CN"/>
        </w:rPr>
      </w:pPr>
    </w:p>
    <w:p w14:paraId="24AC1E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B53BA">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4F4DA0">
                          <w:pPr>
                            <w:pStyle w:val="9"/>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74F4DA0">
                    <w:pPr>
                      <w:pStyle w:val="9"/>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C53FE">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819191">
                          <w:pPr>
                            <w:pStyle w:val="9"/>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7819191">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A7A23">
    <w:pPr>
      <w:pStyle w:val="9"/>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16ED6C">
                          <w:pPr>
                            <w:pStyle w:val="9"/>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0416ED6C">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1C910">
    <w:pPr>
      <w:pStyle w:val="9"/>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58DD43">
                          <w:pPr>
                            <w:pStyle w:val="9"/>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0B58DD43">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E6A9F">
    <w:pPr>
      <w:snapToGrid w:val="0"/>
      <w:jc w:val="left"/>
      <w:rPr>
        <w:sz w:val="18"/>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270535">
                          <w:pPr>
                            <w:pStyle w:val="9"/>
                          </w:pPr>
                          <w:r>
                            <w:fldChar w:fldCharType="begin"/>
                          </w:r>
                          <w:r>
                            <w:instrText xml:space="preserve"> PAGE  \* MERGEFORMAT </w:instrText>
                          </w:r>
                          <w:r>
                            <w:fldChar w:fldCharType="separate"/>
                          </w:r>
                          <w:r>
                            <w:t>- 29 -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48270535">
                    <w:pPr>
                      <w:pStyle w:val="9"/>
                    </w:pPr>
                    <w:r>
                      <w:fldChar w:fldCharType="begin"/>
                    </w:r>
                    <w:r>
                      <w:instrText xml:space="preserve"> PAGE  \* MERGEFORMAT </w:instrText>
                    </w:r>
                    <w:r>
                      <w:fldChar w:fldCharType="separate"/>
                    </w:r>
                    <w:r>
                      <w:t>- 29 -</w:t>
                    </w:r>
                    <w:r>
                      <w:fldChar w:fldCharType="end"/>
                    </w:r>
                  </w:p>
                </w:txbxContent>
              </v:textbox>
            </v:shape>
          </w:pict>
        </mc:Fallback>
      </mc:AlternateContent>
    </w:r>
  </w:p>
  <w:p w14:paraId="31F76AD6">
    <w:pPr>
      <w:rPr>
        <w:sz w:val="28"/>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96B9B"/>
    <w:multiLevelType w:val="singleLevel"/>
    <w:tmpl w:val="C1896B9B"/>
    <w:lvl w:ilvl="0" w:tentative="0">
      <w:start w:val="6"/>
      <w:numFmt w:val="chineseCounting"/>
      <w:suff w:val="nothing"/>
      <w:lvlText w:val="（%1）"/>
      <w:lvlJc w:val="left"/>
      <w:rPr>
        <w:rFonts w:hint="eastAsia"/>
      </w:rPr>
    </w:lvl>
  </w:abstractNum>
  <w:abstractNum w:abstractNumId="1">
    <w:nsid w:val="CB0A4BF5"/>
    <w:multiLevelType w:val="singleLevel"/>
    <w:tmpl w:val="CB0A4BF5"/>
    <w:lvl w:ilvl="0" w:tentative="0">
      <w:start w:val="7"/>
      <w:numFmt w:val="chineseCounting"/>
      <w:suff w:val="space"/>
      <w:lvlText w:val="第%1篇"/>
      <w:lvlJc w:val="left"/>
      <w:rPr>
        <w:rFonts w:hint="eastAsia"/>
      </w:rPr>
    </w:lvl>
  </w:abstractNum>
  <w:abstractNum w:abstractNumId="2">
    <w:nsid w:val="4D5CC658"/>
    <w:multiLevelType w:val="singleLevel"/>
    <w:tmpl w:val="4D5CC658"/>
    <w:lvl w:ilvl="0" w:tentative="0">
      <w:start w:val="2"/>
      <w:numFmt w:val="chineseCounting"/>
      <w:suff w:val="nothing"/>
      <w:lvlText w:val="（%1）"/>
      <w:lvlJc w:val="left"/>
      <w:rPr>
        <w:rFonts w:hint="eastAsia"/>
      </w:rPr>
    </w:lvl>
  </w:abstractNum>
  <w:abstractNum w:abstractNumId="3">
    <w:nsid w:val="64EC0D6C"/>
    <w:multiLevelType w:val="singleLevel"/>
    <w:tmpl w:val="64EC0D6C"/>
    <w:lvl w:ilvl="0" w:tentative="0">
      <w:start w:val="2"/>
      <w:numFmt w:val="chineseCounting"/>
      <w:suff w:val="nothing"/>
      <w:lvlText w:val="（%1）"/>
      <w:lvlJc w:val="left"/>
    </w:lvl>
  </w:abstractNum>
  <w:abstractNum w:abstractNumId="4">
    <w:nsid w:val="7DCDD8E1"/>
    <w:multiLevelType w:val="singleLevel"/>
    <w:tmpl w:val="7DCDD8E1"/>
    <w:lvl w:ilvl="0" w:tentative="0">
      <w:start w:val="1"/>
      <w:numFmt w:val="decimal"/>
      <w:lvlText w:val="%1."/>
      <w:lvlJc w:val="left"/>
      <w:pPr>
        <w:tabs>
          <w:tab w:val="left" w:pos="312"/>
        </w:tabs>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F3250"/>
    <w:rsid w:val="1AAE21D3"/>
    <w:rsid w:val="23ED612C"/>
    <w:rsid w:val="2C2547B8"/>
    <w:rsid w:val="37F40C82"/>
    <w:rsid w:val="3B6D5C62"/>
    <w:rsid w:val="3E720B2E"/>
    <w:rsid w:val="3EE77186"/>
    <w:rsid w:val="439F45B6"/>
    <w:rsid w:val="51966741"/>
    <w:rsid w:val="56F9182F"/>
    <w:rsid w:val="58CB214C"/>
    <w:rsid w:val="5D2F4006"/>
    <w:rsid w:val="660526A6"/>
    <w:rsid w:val="6A3D5D54"/>
    <w:rsid w:val="73601C8D"/>
    <w:rsid w:val="7F05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link w:val="18"/>
    <w:unhideWhenUsed/>
    <w:qFormat/>
    <w:uiPriority w:val="0"/>
    <w:pPr>
      <w:spacing w:beforeAutospacing="1" w:afterAutospacing="1" w:line="579" w:lineRule="exact"/>
      <w:outlineLvl w:val="2"/>
    </w:pPr>
    <w:rPr>
      <w:rFonts w:hint="eastAsia" w:ascii="宋体" w:hAnsi="宋体" w:eastAsia="方正楷体_GBK" w:cs="Times New Roman"/>
      <w:bCs/>
      <w:sz w:val="32"/>
      <w:szCs w:val="27"/>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spacing w:line="700" w:lineRule="exact"/>
      <w:ind w:left="960"/>
    </w:pPr>
    <w:rPr>
      <w:sz w:val="44"/>
    </w:rPr>
  </w:style>
  <w:style w:type="paragraph" w:styleId="6">
    <w:name w:val="toc 3"/>
    <w:next w:val="1"/>
    <w:qFormat/>
    <w:uiPriority w:val="0"/>
    <w:pPr>
      <w:widowControl w:val="0"/>
      <w:ind w:left="840" w:leftChars="400"/>
      <w:jc w:val="both"/>
    </w:pPr>
    <w:rPr>
      <w:rFonts w:ascii="Times New Roman" w:hAnsi="Times New Roman" w:eastAsia="宋体" w:cs="Times New Roman"/>
      <w:kern w:val="2"/>
      <w:sz w:val="28"/>
      <w:lang w:val="en-US" w:eastAsia="zh-CN" w:bidi="ar-SA"/>
    </w:rPr>
  </w:style>
  <w:style w:type="paragraph" w:styleId="7">
    <w:name w:val="Plain Text"/>
    <w:basedOn w:val="1"/>
    <w:qFormat/>
    <w:uiPriority w:val="0"/>
    <w:rPr>
      <w:rFonts w:ascii="宋体" w:hAnsi="Courier New"/>
      <w:sz w:val="19"/>
      <w:szCs w:val="20"/>
    </w:rPr>
  </w:style>
  <w:style w:type="paragraph" w:styleId="8">
    <w:name w:val="Date"/>
    <w:next w:val="1"/>
    <w:qFormat/>
    <w:uiPriority w:val="0"/>
    <w:pPr>
      <w:widowControl w:val="0"/>
      <w:jc w:val="both"/>
    </w:pPr>
    <w:rPr>
      <w:rFonts w:ascii="Times New Roman" w:hAnsi="Times New Roman" w:eastAsia="宋体" w:cs="Times New Roman"/>
      <w:kern w:val="2"/>
      <w:sz w:val="28"/>
      <w:lang w:val="en-US" w:eastAsia="zh-CN" w:bidi="ar-SA"/>
    </w:rPr>
  </w:style>
  <w:style w:type="paragraph" w:styleId="9">
    <w:name w:val="footer"/>
    <w:basedOn w:val="1"/>
    <w:unhideWhenUsed/>
    <w:qFormat/>
    <w:uiPriority w:val="0"/>
    <w:pPr>
      <w:tabs>
        <w:tab w:val="center" w:pos="4153"/>
        <w:tab w:val="right" w:pos="8306"/>
      </w:tabs>
      <w:snapToGrid w:val="0"/>
      <w:jc w:val="left"/>
    </w:pPr>
    <w:rPr>
      <w:sz w:val="18"/>
    </w:rPr>
  </w:style>
  <w:style w:type="paragraph" w:styleId="10">
    <w:name w:val="toc 1"/>
    <w:basedOn w:val="1"/>
    <w:next w:val="1"/>
    <w:qFormat/>
    <w:uiPriority w:val="0"/>
    <w:pPr>
      <w:spacing w:line="300" w:lineRule="exact"/>
    </w:pPr>
    <w:rPr>
      <w:rFonts w:ascii="Times New Roman" w:hAnsi="Times New Roman" w:eastAsia="微软雅黑"/>
    </w:rPr>
  </w:style>
  <w:style w:type="paragraph" w:styleId="11">
    <w:name w:val="toc 2"/>
    <w:next w:val="1"/>
    <w:qFormat/>
    <w:uiPriority w:val="0"/>
    <w:pPr>
      <w:widowControl w:val="0"/>
      <w:ind w:left="420" w:leftChars="200"/>
      <w:jc w:val="both"/>
    </w:pPr>
    <w:rPr>
      <w:rFonts w:ascii="Times New Roman" w:hAnsi="Times New Roman" w:eastAsia="宋体" w:cs="Times New Roman"/>
      <w:kern w:val="2"/>
      <w:sz w:val="28"/>
      <w:lang w:val="en-US" w:eastAsia="zh-CN" w:bidi="ar-SA"/>
    </w:rPr>
  </w:style>
  <w:style w:type="paragraph" w:styleId="12">
    <w:name w:val="Body Text First Indent 2"/>
    <w:basedOn w:val="5"/>
    <w:qFormat/>
    <w:uiPriority w:val="0"/>
    <w:pPr>
      <w:spacing w:after="120" w:afterLines="0" w:afterAutospacing="0" w:line="240" w:lineRule="auto"/>
      <w:ind w:left="420" w:leftChars="200" w:firstLine="420" w:firstLineChars="200"/>
    </w:pPr>
    <w:rPr>
      <w:sz w:val="21"/>
    </w:rPr>
  </w:style>
  <w:style w:type="character" w:styleId="15">
    <w:name w:val="Hyperlink"/>
    <w:basedOn w:val="14"/>
    <w:unhideWhenUsed/>
    <w:qFormat/>
    <w:uiPriority w:val="99"/>
    <w:rPr>
      <w:color w:val="0000FF"/>
      <w:u w:val="single"/>
    </w:rPr>
  </w:style>
  <w:style w:type="character" w:customStyle="1" w:styleId="16">
    <w:name w:val="标题 1 字符"/>
    <w:link w:val="2"/>
    <w:qFormat/>
    <w:uiPriority w:val="0"/>
    <w:rPr>
      <w:b/>
      <w:kern w:val="44"/>
      <w:sz w:val="44"/>
    </w:rPr>
  </w:style>
  <w:style w:type="paragraph" w:customStyle="1" w:styleId="17">
    <w:name w:val="1"/>
    <w:next w:val="7"/>
    <w:qFormat/>
    <w:uiPriority w:val="99"/>
    <w:pPr>
      <w:widowControl w:val="0"/>
      <w:jc w:val="both"/>
    </w:pPr>
    <w:rPr>
      <w:rFonts w:ascii="宋体" w:hAnsi="Courier New" w:eastAsia="宋体" w:cs="Times New Roman"/>
      <w:kern w:val="2"/>
      <w:sz w:val="21"/>
      <w:lang w:val="en-US" w:eastAsia="zh-CN" w:bidi="ar-SA"/>
    </w:rPr>
  </w:style>
  <w:style w:type="character" w:customStyle="1" w:styleId="18">
    <w:name w:val="标题 3 字符"/>
    <w:link w:val="4"/>
    <w:qFormat/>
    <w:uiPriority w:val="0"/>
    <w:rPr>
      <w:rFonts w:hint="eastAsia" w:ascii="宋体" w:hAnsi="宋体" w:eastAsia="方正楷体_GBK" w:cs="Times New Roman"/>
      <w:bCs/>
      <w:sz w:val="32"/>
      <w:szCs w:val="27"/>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26327</Words>
  <Characters>27611</Characters>
  <Lines>0</Lines>
  <Paragraphs>0</Paragraphs>
  <TotalTime>3</TotalTime>
  <ScaleCrop>false</ScaleCrop>
  <LinksUpToDate>false</LinksUpToDate>
  <CharactersWithSpaces>28812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2025-06-23T09:33:00Z</dcterms:created>
  <dc:creator>55342</dc:creator>
  <cp:lastModifiedBy>陈佳欢</cp:lastModifiedBy>
  <dcterms:modified xsi:type="dcterms:W3CDTF">2025-06-24T10:05:01Z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eyJoZGlkIjoiMWM5NzFlYzQyZTYwYzcxMTBlODFjNDdjZjBmYzIwMGEiLCJ1c2VySWQiOiIxNTcxMDE3NTY3In0=</vt:lpwstr>
  </property>
  <property fmtid="{D5CDD505-2E9C-101B-9397-08002B2CF9AE}" pid="4" name="ICV">
    <vt:lpwstr>F8EBDBE7C04B473C895D001A309BDAE9_12</vt:lpwstr>
  </property>
</Properties>
</file>