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208085">
      <w:pPr>
        <w:jc w:val="center"/>
        <w:rPr>
          <w:rFonts w:hint="eastAsia" w:ascii="宋体" w:hAnsi="宋体" w:eastAsia="宋体" w:cs="宋体"/>
          <w:color w:val="auto"/>
          <w:highlight w:val="none"/>
        </w:rPr>
      </w:pPr>
    </w:p>
    <w:p w14:paraId="41BB08F3">
      <w:pPr>
        <w:rPr>
          <w:rFonts w:hint="eastAsia" w:ascii="宋体" w:hAnsi="宋体" w:eastAsia="宋体" w:cs="宋体"/>
          <w:color w:val="auto"/>
          <w:highlight w:val="none"/>
        </w:rPr>
      </w:pPr>
    </w:p>
    <w:p w14:paraId="62EB5107">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竞争性比选</w:t>
      </w:r>
    </w:p>
    <w:p w14:paraId="36E5ADE6">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文件</w:t>
      </w:r>
    </w:p>
    <w:p w14:paraId="7197F6BE">
      <w:pPr>
        <w:spacing w:line="700" w:lineRule="exact"/>
        <w:jc w:val="center"/>
        <w:rPr>
          <w:rFonts w:hint="eastAsia" w:ascii="宋体" w:hAnsi="宋体" w:eastAsia="宋体" w:cs="宋体"/>
          <w:color w:val="auto"/>
          <w:sz w:val="32"/>
          <w:highlight w:val="none"/>
        </w:rPr>
      </w:pPr>
    </w:p>
    <w:p w14:paraId="4516249C">
      <w:pPr>
        <w:pStyle w:val="7"/>
        <w:rPr>
          <w:rFonts w:hint="eastAsia"/>
          <w:highlight w:val="none"/>
        </w:rPr>
      </w:pPr>
    </w:p>
    <w:p w14:paraId="2DC201AE">
      <w:pPr>
        <w:pStyle w:val="38"/>
        <w:rPr>
          <w:rFonts w:hint="eastAsia" w:ascii="宋体" w:hAnsi="宋体" w:eastAsia="宋体" w:cs="宋体"/>
          <w:color w:val="auto"/>
          <w:highlight w:val="none"/>
        </w:rPr>
      </w:pPr>
    </w:p>
    <w:p w14:paraId="3E37622F">
      <w:pPr>
        <w:pStyle w:val="45"/>
        <w:rPr>
          <w:rFonts w:hint="eastAsia" w:ascii="宋体" w:hAnsi="宋体" w:eastAsia="宋体" w:cs="宋体"/>
          <w:color w:val="auto"/>
          <w:highlight w:val="none"/>
        </w:rPr>
      </w:pPr>
    </w:p>
    <w:p w14:paraId="7D58E150">
      <w:pPr>
        <w:pStyle w:val="2"/>
        <w:rPr>
          <w:rFonts w:hint="eastAsia" w:ascii="宋体" w:hAnsi="宋体" w:eastAsia="宋体" w:cs="宋体"/>
          <w:color w:val="auto"/>
          <w:highlight w:val="none"/>
        </w:rPr>
      </w:pPr>
    </w:p>
    <w:p w14:paraId="52E33D26">
      <w:pPr>
        <w:spacing w:line="360" w:lineRule="auto"/>
        <w:ind w:firstLine="1080" w:firstLineChars="300"/>
        <w:rPr>
          <w:rFonts w:hint="default"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项目编号：HC-CQZC-2025招字043</w:t>
      </w:r>
    </w:p>
    <w:p w14:paraId="3AFC3D28">
      <w:pPr>
        <w:spacing w:line="700" w:lineRule="exact"/>
        <w:ind w:left="2875" w:leftChars="384" w:hanging="1800" w:hangingChars="500"/>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项目名称：</w:t>
      </w:r>
      <w:r>
        <w:rPr>
          <w:rFonts w:hint="eastAsia" w:ascii="宋体" w:hAnsi="宋体" w:cs="宋体"/>
          <w:color w:val="auto"/>
          <w:kern w:val="2"/>
          <w:sz w:val="36"/>
          <w:szCs w:val="36"/>
          <w:highlight w:val="none"/>
          <w:lang w:val="en-US" w:eastAsia="zh-CN" w:bidi="ar-SA"/>
        </w:rPr>
        <w:t>第三方陪护服务项目</w:t>
      </w:r>
    </w:p>
    <w:p w14:paraId="7C12E67D">
      <w:pPr>
        <w:spacing w:line="700" w:lineRule="exact"/>
        <w:ind w:firstLine="1080" w:firstLineChars="300"/>
        <w:rPr>
          <w:rFonts w:hint="eastAsia" w:ascii="宋体" w:hAnsi="宋体" w:eastAsia="宋体" w:cs="宋体"/>
          <w:color w:val="auto"/>
          <w:kern w:val="2"/>
          <w:sz w:val="36"/>
          <w:szCs w:val="36"/>
          <w:highlight w:val="none"/>
          <w:lang w:val="en-US" w:eastAsia="zh-CN" w:bidi="ar-SA"/>
        </w:rPr>
      </w:pPr>
    </w:p>
    <w:p w14:paraId="484E16E9">
      <w:pPr>
        <w:pStyle w:val="2"/>
        <w:rPr>
          <w:rFonts w:hint="eastAsia" w:ascii="宋体" w:hAnsi="宋体" w:eastAsia="宋体" w:cs="宋体"/>
          <w:color w:val="auto"/>
          <w:sz w:val="36"/>
          <w:szCs w:val="36"/>
          <w:highlight w:val="none"/>
        </w:rPr>
      </w:pPr>
    </w:p>
    <w:p w14:paraId="2F479A94">
      <w:pPr>
        <w:pStyle w:val="2"/>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14:paraId="31ADC6BB">
      <w:pPr>
        <w:pStyle w:val="2"/>
        <w:rPr>
          <w:rFonts w:hint="eastAsia" w:ascii="宋体" w:hAnsi="宋体" w:eastAsia="宋体" w:cs="宋体"/>
          <w:color w:val="auto"/>
          <w:sz w:val="36"/>
          <w:szCs w:val="36"/>
          <w:highlight w:val="none"/>
        </w:rPr>
      </w:pPr>
    </w:p>
    <w:p w14:paraId="3722849F">
      <w:pPr>
        <w:rPr>
          <w:rFonts w:hint="eastAsia" w:ascii="宋体" w:hAnsi="宋体" w:eastAsia="宋体" w:cs="宋体"/>
          <w:color w:val="auto"/>
          <w:sz w:val="36"/>
          <w:szCs w:val="36"/>
          <w:highlight w:val="none"/>
        </w:rPr>
      </w:pPr>
    </w:p>
    <w:p w14:paraId="71FAA0CE">
      <w:pPr>
        <w:pStyle w:val="7"/>
        <w:rPr>
          <w:rFonts w:hint="eastAsia" w:ascii="宋体" w:hAnsi="宋体" w:eastAsia="宋体" w:cs="宋体"/>
          <w:color w:val="auto"/>
          <w:sz w:val="36"/>
          <w:szCs w:val="36"/>
          <w:highlight w:val="none"/>
        </w:rPr>
      </w:pPr>
    </w:p>
    <w:p w14:paraId="454358D6">
      <w:pPr>
        <w:rPr>
          <w:rFonts w:hint="eastAsia"/>
          <w:highlight w:val="none"/>
        </w:rPr>
      </w:pPr>
    </w:p>
    <w:p w14:paraId="08B5662B">
      <w:pPr>
        <w:rPr>
          <w:rFonts w:hint="eastAsia"/>
          <w:color w:val="auto"/>
          <w:highlight w:val="none"/>
        </w:rPr>
      </w:pPr>
    </w:p>
    <w:p w14:paraId="66E9EE64">
      <w:pPr>
        <w:rPr>
          <w:rFonts w:hint="eastAsia" w:ascii="宋体" w:hAnsi="宋体" w:eastAsia="宋体" w:cs="宋体"/>
          <w:color w:val="auto"/>
          <w:highlight w:val="none"/>
        </w:rPr>
      </w:pPr>
    </w:p>
    <w:p w14:paraId="3249016C">
      <w:pPr>
        <w:rPr>
          <w:rFonts w:hint="eastAsia" w:ascii="宋体" w:hAnsi="宋体" w:eastAsia="宋体" w:cs="宋体"/>
          <w:color w:val="auto"/>
          <w:highlight w:val="none"/>
        </w:rPr>
      </w:pPr>
    </w:p>
    <w:p w14:paraId="44D47A3C">
      <w:pPr>
        <w:pStyle w:val="17"/>
        <w:spacing w:line="24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采购人：</w:t>
      </w:r>
      <w:r>
        <w:rPr>
          <w:rFonts w:hint="eastAsia" w:ascii="宋体" w:hAnsi="宋体" w:cs="宋体"/>
          <w:color w:val="auto"/>
          <w:sz w:val="36"/>
          <w:szCs w:val="36"/>
          <w:highlight w:val="none"/>
          <w:lang w:eastAsia="zh-CN"/>
        </w:rPr>
        <w:t>重庆市忠县人民医院</w:t>
      </w:r>
    </w:p>
    <w:p w14:paraId="12CA0D7A">
      <w:pPr>
        <w:jc w:val="center"/>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rPr>
        <w:t>采购代理机构：华春建设工程项目管理有限责任公司</w:t>
      </w:r>
    </w:p>
    <w:p w14:paraId="741C1E89">
      <w:pPr>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二〇二五年</w:t>
      </w:r>
      <w:r>
        <w:rPr>
          <w:rFonts w:hint="eastAsia" w:ascii="宋体" w:hAnsi="宋体" w:cs="宋体"/>
          <w:color w:val="auto"/>
          <w:sz w:val="36"/>
          <w:szCs w:val="36"/>
          <w:highlight w:val="none"/>
          <w:lang w:val="en-US" w:eastAsia="zh-CN"/>
        </w:rPr>
        <w:t>八</w:t>
      </w:r>
      <w:r>
        <w:rPr>
          <w:rFonts w:hint="eastAsia" w:ascii="宋体" w:hAnsi="宋体" w:eastAsia="宋体" w:cs="宋体"/>
          <w:color w:val="auto"/>
          <w:sz w:val="36"/>
          <w:szCs w:val="36"/>
          <w:highlight w:val="none"/>
        </w:rPr>
        <w:t>月</w:t>
      </w:r>
    </w:p>
    <w:p w14:paraId="78250A1C">
      <w:pPr>
        <w:pStyle w:val="7"/>
        <w:rPr>
          <w:rFonts w:hint="eastAsia" w:eastAsia="宋体"/>
          <w:color w:val="auto"/>
          <w:highlight w:val="none"/>
          <w:lang w:val="en-US" w:eastAsia="zh-CN"/>
        </w:rPr>
      </w:pPr>
    </w:p>
    <w:p w14:paraId="4FD7F5AE">
      <w:pPr>
        <w:rPr>
          <w:rFonts w:hint="eastAsia"/>
          <w:highlight w:val="none"/>
          <w:lang w:val="en-US" w:eastAsia="zh-CN"/>
        </w:rPr>
      </w:pPr>
    </w:p>
    <w:p w14:paraId="3309E0A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6C1E5EF1">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第一篇  比选邀请书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3695ED">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一、竞争性比选内容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9D25DE">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7223F4">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三、供应商资格条件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9626D0">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四、比选有关说明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00B10D">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五、比选保证金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37F82">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六、其它有关规定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ABFF57">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七、联系方式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58EA2C">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第二篇 项目服务需求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_Toc27607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E61580">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 项目基本概况介绍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167AC3">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 服务内容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D6EA0D">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 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1DB9EB">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一、服务期、服务地点及验收方式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69361B">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二、报价要求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3E3012">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"_Toc22899" </w:instrText>
      </w:r>
      <w:r>
        <w:rPr>
          <w:rFonts w:hint="eastAsia" w:ascii="宋体" w:hAnsi="宋体" w:eastAsia="宋体" w:cs="宋体"/>
          <w:color w:val="auto"/>
          <w:highlight w:val="none"/>
        </w:rPr>
        <w:fldChar w:fldCharType="separate"/>
      </w:r>
      <w:r>
        <w:rPr>
          <w:rFonts w:hint="eastAsia" w:ascii="宋体" w:hAnsi="宋体" w:cs="宋体"/>
          <w:color w:val="auto"/>
          <w:szCs w:val="24"/>
          <w:highlight w:val="none"/>
          <w:lang w:val="en-US" w:eastAsia="zh-CN"/>
        </w:rPr>
        <w:t>三</w:t>
      </w:r>
      <w:r>
        <w:rPr>
          <w:rFonts w:hint="eastAsia" w:ascii="宋体" w:hAnsi="宋体" w:eastAsia="宋体" w:cs="宋体"/>
          <w:color w:val="auto"/>
          <w:szCs w:val="24"/>
          <w:highlight w:val="none"/>
        </w:rPr>
        <w:t>、付款方式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96EEB2">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"_Toc20758" </w:instrText>
      </w:r>
      <w:r>
        <w:rPr>
          <w:rFonts w:hint="eastAsia" w:ascii="宋体" w:hAnsi="宋体" w:eastAsia="宋体" w:cs="宋体"/>
          <w:color w:val="auto"/>
          <w:highlight w:val="none"/>
        </w:rPr>
        <w:fldChar w:fldCharType="separate"/>
      </w:r>
      <w:r>
        <w:rPr>
          <w:rFonts w:hint="eastAsia" w:ascii="宋体" w:hAnsi="宋体" w:cs="宋体"/>
          <w:color w:val="auto"/>
          <w:szCs w:val="24"/>
          <w:highlight w:val="none"/>
          <w:lang w:val="en-US" w:eastAsia="zh-CN"/>
        </w:rPr>
        <w:t>四</w:t>
      </w:r>
      <w:r>
        <w:rPr>
          <w:rFonts w:hint="eastAsia" w:ascii="宋体" w:hAnsi="宋体" w:eastAsia="宋体" w:cs="宋体"/>
          <w:color w:val="auto"/>
          <w:szCs w:val="24"/>
          <w:highlight w:val="none"/>
        </w:rPr>
        <w:t>、知识产权</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- 15 -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57C790">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"_Toc519" </w:instrText>
      </w:r>
      <w:r>
        <w:rPr>
          <w:rFonts w:hint="eastAsia" w:ascii="宋体" w:hAnsi="宋体" w:eastAsia="宋体" w:cs="宋体"/>
          <w:color w:val="auto"/>
          <w:highlight w:val="none"/>
        </w:rPr>
        <w:fldChar w:fldCharType="separate"/>
      </w:r>
      <w:r>
        <w:rPr>
          <w:rFonts w:hint="eastAsia" w:ascii="宋体" w:hAnsi="宋体" w:cs="宋体"/>
          <w:color w:val="auto"/>
          <w:szCs w:val="24"/>
          <w:highlight w:val="none"/>
          <w:lang w:val="en-US" w:eastAsia="zh-CN"/>
        </w:rPr>
        <w:t>五</w:t>
      </w:r>
      <w:r>
        <w:rPr>
          <w:rFonts w:hint="eastAsia" w:ascii="宋体" w:hAnsi="宋体" w:eastAsia="宋体" w:cs="宋体"/>
          <w:color w:val="auto"/>
          <w:szCs w:val="24"/>
          <w:highlight w:val="none"/>
        </w:rPr>
        <w:t>、其他要求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8D45E4">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第四篇  竞选程序及方法、评审标准、无效响应和</w:t>
      </w:r>
      <w:r>
        <w:rPr>
          <w:rFonts w:hint="eastAsia" w:ascii="宋体" w:hAnsi="宋体" w:eastAsia="宋体" w:cs="宋体"/>
          <w:color w:val="auto"/>
          <w:szCs w:val="36"/>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65F472">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一、竞选程序及方法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- 17 -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D5A16F">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EB595D">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三、无效响应</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17D0BD">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- 21 -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30BC36">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"_Toc21093"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5006EB">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一、比选费用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0E3986">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"_Toc29276"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二、竞争性比选文件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_Toc29276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8E7391">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三、比选要求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06AA1E">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四、成交供应商的确认和变更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1BFB22">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五、成交通知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- 23 -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8D0CEF">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六、关于质疑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20D165">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七、采购代理服务费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142E00">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八、签订合同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5CC7D2">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"_Toc31220"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第六篇 采购合同</w:t>
      </w:r>
      <w:r>
        <w:rPr>
          <w:rFonts w:hint="eastAsia" w:ascii="宋体" w:hAnsi="宋体" w:cs="宋体"/>
          <w:bCs/>
          <w:color w:val="auto"/>
          <w:szCs w:val="30"/>
          <w:highlight w:val="none"/>
          <w:lang w:eastAsia="zh-CN"/>
        </w:rPr>
        <w:t>（</w:t>
      </w:r>
      <w:r>
        <w:rPr>
          <w:rFonts w:hint="eastAsia" w:ascii="宋体" w:hAnsi="宋体" w:cs="宋体"/>
          <w:bCs/>
          <w:color w:val="auto"/>
          <w:szCs w:val="30"/>
          <w:highlight w:val="none"/>
          <w:lang w:val="en-US" w:eastAsia="zh-CN"/>
        </w:rPr>
        <w:t>参考</w:t>
      </w:r>
      <w:r>
        <w:rPr>
          <w:rFonts w:hint="eastAsia" w:ascii="宋体" w:hAnsi="宋体" w:cs="宋体"/>
          <w:bCs/>
          <w:color w:val="auto"/>
          <w:szCs w:val="30"/>
          <w:highlight w:val="none"/>
          <w:lang w:eastAsia="zh-CN"/>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- 26 -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5F6BFC">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第七篇  比选响应文件编制要求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C705BB">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一、经济部分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- 29 -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AADDBA">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二、服务部分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- 30 -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E457F5">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三、商务部分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- 32 -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7EB3CB">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四、资格条件及其他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- 34 -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0E7C76">
      <w:pPr>
        <w:pStyle w:val="30"/>
        <w:tabs>
          <w:tab w:val="right" w:leader="dot" w:pos="9412"/>
        </w:tabs>
        <w:ind w:left="112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"_Toc13478"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五、其他资料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- 38 -</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56D3A5">
      <w:pPr>
        <w:pStyle w:val="48"/>
        <w:tabs>
          <w:tab w:val="right" w:leader="dot" w:pos="9402"/>
        </w:tabs>
        <w:spacing w:line="480" w:lineRule="exact"/>
        <w:ind w:left="5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p>
    <w:p w14:paraId="0752CE3B">
      <w:pPr>
        <w:rPr>
          <w:rFonts w:hint="eastAsia" w:ascii="宋体" w:hAnsi="宋体" w:eastAsia="宋体" w:cs="宋体"/>
          <w:color w:val="auto"/>
          <w:szCs w:val="21"/>
          <w:highlight w:val="none"/>
        </w:rPr>
      </w:pPr>
    </w:p>
    <w:p w14:paraId="1AA843BE">
      <w:pPr>
        <w:pStyle w:val="7"/>
        <w:rPr>
          <w:rFonts w:hint="eastAsia" w:ascii="宋体" w:hAnsi="宋体" w:eastAsia="宋体" w:cs="宋体"/>
          <w:color w:val="auto"/>
          <w:szCs w:val="21"/>
          <w:highlight w:val="none"/>
        </w:rPr>
      </w:pPr>
    </w:p>
    <w:p w14:paraId="7DC5EDE3">
      <w:pPr>
        <w:rPr>
          <w:rFonts w:hint="eastAsia" w:ascii="宋体" w:hAnsi="宋体" w:eastAsia="宋体" w:cs="宋体"/>
          <w:color w:val="auto"/>
          <w:szCs w:val="21"/>
          <w:highlight w:val="none"/>
        </w:rPr>
      </w:pPr>
    </w:p>
    <w:p w14:paraId="5A94718F">
      <w:pPr>
        <w:pStyle w:val="7"/>
        <w:rPr>
          <w:rFonts w:hint="eastAsia" w:ascii="宋体" w:hAnsi="宋体" w:eastAsia="宋体" w:cs="宋体"/>
          <w:color w:val="auto"/>
          <w:szCs w:val="21"/>
          <w:highlight w:val="none"/>
        </w:rPr>
      </w:pPr>
    </w:p>
    <w:p w14:paraId="5CCA7D93">
      <w:pPr>
        <w:rPr>
          <w:rFonts w:hint="eastAsia" w:ascii="宋体" w:hAnsi="宋体" w:eastAsia="宋体" w:cs="宋体"/>
          <w:color w:val="auto"/>
          <w:szCs w:val="21"/>
          <w:highlight w:val="none"/>
        </w:rPr>
      </w:pPr>
    </w:p>
    <w:p w14:paraId="3647B58C">
      <w:pPr>
        <w:pStyle w:val="7"/>
        <w:rPr>
          <w:rFonts w:hint="eastAsia" w:ascii="宋体" w:hAnsi="宋体" w:eastAsia="宋体" w:cs="宋体"/>
          <w:color w:val="auto"/>
          <w:szCs w:val="21"/>
          <w:highlight w:val="none"/>
        </w:rPr>
      </w:pPr>
    </w:p>
    <w:p w14:paraId="068C8563">
      <w:pPr>
        <w:rPr>
          <w:rFonts w:hint="eastAsia" w:ascii="宋体" w:hAnsi="宋体" w:eastAsia="宋体" w:cs="宋体"/>
          <w:color w:val="auto"/>
          <w:szCs w:val="21"/>
          <w:highlight w:val="none"/>
        </w:rPr>
      </w:pPr>
    </w:p>
    <w:p w14:paraId="3E3D807C">
      <w:pPr>
        <w:pStyle w:val="7"/>
        <w:rPr>
          <w:rFonts w:hint="eastAsia" w:ascii="宋体" w:hAnsi="宋体" w:eastAsia="宋体" w:cs="宋体"/>
          <w:color w:val="auto"/>
          <w:szCs w:val="21"/>
          <w:highlight w:val="none"/>
        </w:rPr>
      </w:pPr>
    </w:p>
    <w:p w14:paraId="2C4A6332">
      <w:pPr>
        <w:rPr>
          <w:rFonts w:hint="eastAsia" w:ascii="宋体" w:hAnsi="宋体" w:eastAsia="宋体" w:cs="宋体"/>
          <w:color w:val="auto"/>
          <w:szCs w:val="21"/>
          <w:highlight w:val="none"/>
        </w:rPr>
      </w:pPr>
    </w:p>
    <w:p w14:paraId="279C3202">
      <w:pPr>
        <w:pStyle w:val="7"/>
        <w:rPr>
          <w:rFonts w:hint="eastAsia" w:ascii="宋体" w:hAnsi="宋体" w:eastAsia="宋体" w:cs="宋体"/>
          <w:color w:val="auto"/>
          <w:szCs w:val="21"/>
          <w:highlight w:val="none"/>
        </w:rPr>
      </w:pPr>
    </w:p>
    <w:p w14:paraId="0F1080EA">
      <w:pPr>
        <w:rPr>
          <w:rFonts w:hint="eastAsia" w:ascii="宋体" w:hAnsi="宋体" w:eastAsia="宋体" w:cs="宋体"/>
          <w:color w:val="auto"/>
          <w:szCs w:val="21"/>
          <w:highlight w:val="none"/>
        </w:rPr>
      </w:pPr>
    </w:p>
    <w:p w14:paraId="5BEBD2EA">
      <w:pPr>
        <w:pStyle w:val="7"/>
        <w:rPr>
          <w:rFonts w:hint="eastAsia" w:ascii="宋体" w:hAnsi="宋体" w:eastAsia="宋体" w:cs="宋体"/>
          <w:color w:val="auto"/>
          <w:szCs w:val="21"/>
          <w:highlight w:val="none"/>
        </w:rPr>
      </w:pPr>
    </w:p>
    <w:p w14:paraId="18B5C651">
      <w:pPr>
        <w:rPr>
          <w:rFonts w:hint="eastAsia" w:ascii="宋体" w:hAnsi="宋体" w:eastAsia="宋体" w:cs="宋体"/>
          <w:color w:val="auto"/>
          <w:szCs w:val="21"/>
          <w:highlight w:val="none"/>
        </w:rPr>
      </w:pPr>
    </w:p>
    <w:p w14:paraId="5E348D80">
      <w:pPr>
        <w:pStyle w:val="7"/>
        <w:rPr>
          <w:rFonts w:hint="eastAsia" w:ascii="宋体" w:hAnsi="宋体" w:eastAsia="宋体" w:cs="宋体"/>
          <w:color w:val="auto"/>
          <w:szCs w:val="21"/>
          <w:highlight w:val="none"/>
        </w:rPr>
      </w:pPr>
    </w:p>
    <w:p w14:paraId="63FDD965">
      <w:pPr>
        <w:rPr>
          <w:rFonts w:hint="eastAsia" w:ascii="宋体" w:hAnsi="宋体" w:eastAsia="宋体" w:cs="宋体"/>
          <w:color w:val="auto"/>
          <w:szCs w:val="21"/>
          <w:highlight w:val="none"/>
        </w:rPr>
      </w:pPr>
    </w:p>
    <w:p w14:paraId="1670A3B0">
      <w:pPr>
        <w:pStyle w:val="7"/>
        <w:rPr>
          <w:rFonts w:hint="eastAsia" w:ascii="宋体" w:hAnsi="宋体" w:eastAsia="宋体" w:cs="宋体"/>
          <w:color w:val="auto"/>
          <w:szCs w:val="21"/>
          <w:highlight w:val="none"/>
        </w:rPr>
      </w:pPr>
    </w:p>
    <w:p w14:paraId="5996EAD2">
      <w:pPr>
        <w:rPr>
          <w:rFonts w:hint="eastAsia" w:ascii="宋体" w:hAnsi="宋体" w:eastAsia="宋体" w:cs="宋体"/>
          <w:color w:val="auto"/>
          <w:szCs w:val="21"/>
          <w:highlight w:val="none"/>
        </w:rPr>
      </w:pPr>
    </w:p>
    <w:p w14:paraId="5BC31110">
      <w:pPr>
        <w:pStyle w:val="7"/>
        <w:rPr>
          <w:rFonts w:hint="eastAsia" w:ascii="宋体" w:hAnsi="宋体" w:eastAsia="宋体" w:cs="宋体"/>
          <w:color w:val="auto"/>
          <w:szCs w:val="21"/>
          <w:highlight w:val="none"/>
        </w:rPr>
      </w:pPr>
    </w:p>
    <w:p w14:paraId="5C3C887B">
      <w:pPr>
        <w:rPr>
          <w:rFonts w:hint="eastAsia" w:ascii="宋体" w:hAnsi="宋体" w:eastAsia="宋体" w:cs="宋体"/>
          <w:color w:val="auto"/>
          <w:szCs w:val="21"/>
          <w:highlight w:val="none"/>
        </w:rPr>
      </w:pPr>
    </w:p>
    <w:p w14:paraId="725E57AB">
      <w:pPr>
        <w:pStyle w:val="7"/>
        <w:rPr>
          <w:rFonts w:hint="eastAsia" w:ascii="宋体" w:hAnsi="宋体" w:eastAsia="宋体" w:cs="宋体"/>
          <w:color w:val="auto"/>
          <w:szCs w:val="21"/>
          <w:highlight w:val="none"/>
        </w:rPr>
      </w:pPr>
    </w:p>
    <w:p w14:paraId="62CA416A">
      <w:pPr>
        <w:rPr>
          <w:rFonts w:hint="eastAsia" w:ascii="宋体" w:hAnsi="宋体" w:eastAsia="宋体" w:cs="宋体"/>
          <w:color w:val="auto"/>
          <w:szCs w:val="21"/>
          <w:highlight w:val="none"/>
        </w:rPr>
      </w:pPr>
    </w:p>
    <w:p w14:paraId="0905ADAA">
      <w:pPr>
        <w:pStyle w:val="7"/>
        <w:rPr>
          <w:rFonts w:hint="eastAsia" w:ascii="宋体" w:hAnsi="宋体" w:eastAsia="宋体" w:cs="宋体"/>
          <w:color w:val="auto"/>
          <w:szCs w:val="21"/>
          <w:highlight w:val="none"/>
        </w:rPr>
      </w:pPr>
    </w:p>
    <w:p w14:paraId="4748466E">
      <w:pPr>
        <w:rPr>
          <w:rFonts w:hint="eastAsia" w:ascii="宋体" w:hAnsi="宋体" w:eastAsia="宋体" w:cs="宋体"/>
          <w:color w:val="auto"/>
          <w:szCs w:val="21"/>
          <w:highlight w:val="none"/>
        </w:rPr>
      </w:pPr>
    </w:p>
    <w:p w14:paraId="569B9B83">
      <w:pPr>
        <w:pStyle w:val="7"/>
        <w:rPr>
          <w:rFonts w:hint="eastAsia" w:ascii="宋体" w:hAnsi="宋体" w:eastAsia="宋体" w:cs="宋体"/>
          <w:color w:val="auto"/>
          <w:szCs w:val="21"/>
          <w:highlight w:val="none"/>
        </w:rPr>
      </w:pPr>
    </w:p>
    <w:p w14:paraId="3CDB1E5B">
      <w:pPr>
        <w:rPr>
          <w:rFonts w:hint="eastAsia" w:ascii="宋体" w:hAnsi="宋体" w:eastAsia="宋体" w:cs="宋体"/>
          <w:color w:val="auto"/>
          <w:szCs w:val="21"/>
          <w:highlight w:val="none"/>
        </w:rPr>
      </w:pPr>
    </w:p>
    <w:p w14:paraId="429FF480">
      <w:pPr>
        <w:pStyle w:val="7"/>
        <w:rPr>
          <w:rFonts w:hint="eastAsia"/>
          <w:highlight w:val="none"/>
        </w:rPr>
      </w:pPr>
    </w:p>
    <w:p w14:paraId="4C5F721A">
      <w:pPr>
        <w:rPr>
          <w:rFonts w:hint="eastAsia" w:ascii="宋体" w:hAnsi="宋体" w:eastAsia="宋体" w:cs="宋体"/>
          <w:color w:val="auto"/>
          <w:highlight w:val="none"/>
        </w:rPr>
      </w:pPr>
    </w:p>
    <w:p w14:paraId="1FFD120E">
      <w:pPr>
        <w:pStyle w:val="5"/>
        <w:spacing w:line="360" w:lineRule="auto"/>
        <w:jc w:val="center"/>
        <w:rPr>
          <w:rFonts w:hint="eastAsia" w:ascii="宋体" w:hAnsi="宋体" w:eastAsia="宋体" w:cs="宋体"/>
          <w:b w:val="0"/>
          <w:color w:val="auto"/>
          <w:szCs w:val="30"/>
          <w:highlight w:val="none"/>
        </w:rPr>
      </w:pPr>
      <w:bookmarkStart w:id="0" w:name="_Toc11641050"/>
      <w:bookmarkStart w:id="1" w:name="_Toc12789052"/>
      <w:bookmarkStart w:id="2" w:name="_Toc32438"/>
      <w:r>
        <w:rPr>
          <w:rFonts w:hint="eastAsia" w:ascii="宋体" w:hAnsi="宋体" w:eastAsia="宋体" w:cs="宋体"/>
          <w:b w:val="0"/>
          <w:color w:val="auto"/>
          <w:sz w:val="36"/>
          <w:szCs w:val="30"/>
          <w:highlight w:val="none"/>
        </w:rPr>
        <w:t>第一篇  比选邀请书</w:t>
      </w:r>
      <w:bookmarkEnd w:id="0"/>
      <w:bookmarkEnd w:id="1"/>
      <w:bookmarkEnd w:id="2"/>
    </w:p>
    <w:p w14:paraId="422967F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华春建设工程项目管理有限责任公司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重庆市忠县人民医院</w:t>
      </w:r>
      <w:r>
        <w:rPr>
          <w:rFonts w:hint="eastAsia" w:ascii="宋体" w:hAnsi="宋体" w:eastAsia="宋体" w:cs="宋体"/>
          <w:color w:val="auto"/>
          <w:sz w:val="24"/>
          <w:szCs w:val="24"/>
          <w:highlight w:val="none"/>
        </w:rPr>
        <w:t>委托，对其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szCs w:val="24"/>
          <w:highlight w:val="none"/>
          <w:u w:val="single"/>
          <w:lang w:eastAsia="zh-CN"/>
        </w:rPr>
        <w:t>第三方陪护服务项目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进行竞争性比选采购。欢迎有资格的供应商前来参与竞选。</w:t>
      </w:r>
    </w:p>
    <w:p w14:paraId="5DAAD16A">
      <w:pPr>
        <w:pStyle w:val="6"/>
        <w:spacing w:line="400" w:lineRule="exact"/>
        <w:rPr>
          <w:rFonts w:hint="eastAsia" w:ascii="宋体" w:hAnsi="宋体" w:eastAsia="宋体" w:cs="宋体"/>
          <w:color w:val="auto"/>
          <w:sz w:val="24"/>
          <w:szCs w:val="24"/>
          <w:highlight w:val="none"/>
        </w:rPr>
      </w:pPr>
      <w:bookmarkStart w:id="3" w:name="_Toc313893526"/>
      <w:bookmarkStart w:id="4" w:name="_Toc9810"/>
      <w:bookmarkStart w:id="5" w:name="_Toc317775175"/>
      <w:r>
        <w:rPr>
          <w:rFonts w:hint="eastAsia" w:ascii="宋体" w:hAnsi="宋体" w:eastAsia="宋体" w:cs="宋体"/>
          <w:color w:val="auto"/>
          <w:sz w:val="24"/>
          <w:szCs w:val="24"/>
          <w:highlight w:val="none"/>
        </w:rPr>
        <w:t>一、竞争性比选内容</w:t>
      </w:r>
      <w:bookmarkEnd w:id="3"/>
      <w:bookmarkEnd w:id="4"/>
      <w:bookmarkEnd w:id="5"/>
    </w:p>
    <w:tbl>
      <w:tblPr>
        <w:tblStyle w:val="60"/>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3048"/>
        <w:gridCol w:w="2085"/>
      </w:tblGrid>
      <w:tr w14:paraId="3881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65" w:type="dxa"/>
            <w:tcBorders>
              <w:top w:val="single" w:color="auto" w:sz="4" w:space="0"/>
              <w:left w:val="single" w:color="auto" w:sz="4" w:space="0"/>
              <w:right w:val="single" w:color="auto" w:sz="4" w:space="0"/>
            </w:tcBorders>
            <w:vAlign w:val="center"/>
          </w:tcPr>
          <w:p w14:paraId="123E195F">
            <w:pPr>
              <w:widowControl/>
              <w:jc w:val="center"/>
              <w:rPr>
                <w:rFonts w:hint="eastAsia" w:ascii="宋体" w:hAnsi="宋体" w:eastAsia="宋体" w:cs="宋体"/>
                <w:b/>
                <w:bCs/>
                <w:color w:val="auto"/>
                <w:kern w:val="0"/>
                <w:sz w:val="21"/>
                <w:szCs w:val="21"/>
                <w:highlight w:val="none"/>
              </w:rPr>
            </w:pPr>
            <w:bookmarkStart w:id="6" w:name="_Toc373860293"/>
            <w:bookmarkStart w:id="7" w:name="_Toc317775178"/>
            <w:r>
              <w:rPr>
                <w:rFonts w:hint="eastAsia" w:ascii="宋体" w:hAnsi="宋体" w:eastAsia="宋体" w:cs="宋体"/>
                <w:b/>
                <w:bCs/>
                <w:color w:val="auto"/>
                <w:kern w:val="0"/>
                <w:sz w:val="21"/>
                <w:szCs w:val="21"/>
                <w:highlight w:val="none"/>
              </w:rPr>
              <w:t>项目名称</w:t>
            </w:r>
          </w:p>
        </w:tc>
        <w:tc>
          <w:tcPr>
            <w:tcW w:w="3048" w:type="dxa"/>
            <w:tcBorders>
              <w:top w:val="single" w:color="auto" w:sz="4" w:space="0"/>
              <w:left w:val="single" w:color="auto" w:sz="4" w:space="0"/>
              <w:right w:val="single" w:color="auto" w:sz="4" w:space="0"/>
            </w:tcBorders>
            <w:vAlign w:val="center"/>
          </w:tcPr>
          <w:p w14:paraId="53257D58">
            <w:pPr>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rPr>
              <w:t>最高限价（</w:t>
            </w:r>
            <w:r>
              <w:rPr>
                <w:rFonts w:hint="eastAsia" w:ascii="宋体" w:hAnsi="宋体" w:cs="宋体"/>
                <w:b/>
                <w:bCs/>
                <w:color w:val="auto"/>
                <w:kern w:val="0"/>
                <w:sz w:val="21"/>
                <w:szCs w:val="21"/>
                <w:highlight w:val="none"/>
                <w:lang w:val="en-US" w:eastAsia="zh-CN"/>
              </w:rPr>
              <w:t>元/人/月</w:t>
            </w:r>
            <w:r>
              <w:rPr>
                <w:rFonts w:hint="eastAsia" w:ascii="宋体" w:hAnsi="宋体" w:cs="宋体"/>
                <w:b/>
                <w:bCs/>
                <w:color w:val="auto"/>
                <w:kern w:val="0"/>
                <w:sz w:val="21"/>
                <w:szCs w:val="21"/>
                <w:highlight w:val="none"/>
              </w:rPr>
              <w:t>）</w:t>
            </w:r>
          </w:p>
        </w:tc>
        <w:tc>
          <w:tcPr>
            <w:tcW w:w="2085" w:type="dxa"/>
            <w:tcBorders>
              <w:top w:val="single" w:color="auto" w:sz="4" w:space="0"/>
              <w:left w:val="single" w:color="auto" w:sz="4" w:space="0"/>
              <w:right w:val="single" w:color="auto" w:sz="4" w:space="0"/>
            </w:tcBorders>
            <w:vAlign w:val="center"/>
          </w:tcPr>
          <w:p w14:paraId="2FE8F3AC">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w:t>
            </w:r>
          </w:p>
          <w:p w14:paraId="5C459DEF">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数量（名）</w:t>
            </w:r>
          </w:p>
        </w:tc>
      </w:tr>
      <w:tr w14:paraId="167C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165" w:type="dxa"/>
            <w:tcBorders>
              <w:top w:val="single" w:color="auto" w:sz="4" w:space="0"/>
              <w:left w:val="single" w:color="auto" w:sz="4" w:space="0"/>
              <w:bottom w:val="single" w:color="auto" w:sz="4" w:space="0"/>
              <w:right w:val="single" w:color="auto" w:sz="4" w:space="0"/>
            </w:tcBorders>
            <w:vAlign w:val="center"/>
          </w:tcPr>
          <w:p w14:paraId="685794B4">
            <w:pPr>
              <w:spacing w:line="420" w:lineRule="exact"/>
              <w:jc w:val="center"/>
              <w:rPr>
                <w:rFonts w:hint="eastAsia" w:ascii="宋体" w:hAnsi="宋体" w:eastAsia="宋体" w:cs="宋体"/>
                <w:color w:val="auto"/>
                <w:sz w:val="21"/>
                <w:szCs w:val="21"/>
                <w:highlight w:val="none"/>
              </w:rPr>
            </w:pPr>
            <w:bookmarkStart w:id="8" w:name="_Hlk344477914"/>
            <w:r>
              <w:rPr>
                <w:rFonts w:hint="eastAsia" w:ascii="宋体" w:hAnsi="宋体" w:cs="宋体"/>
                <w:color w:val="auto"/>
                <w:sz w:val="21"/>
                <w:szCs w:val="21"/>
                <w:highlight w:val="none"/>
                <w:lang w:eastAsia="zh-CN"/>
              </w:rPr>
              <w:t>第三方陪护服务项目</w:t>
            </w:r>
          </w:p>
        </w:tc>
        <w:tc>
          <w:tcPr>
            <w:tcW w:w="3048" w:type="dxa"/>
            <w:tcBorders>
              <w:top w:val="single" w:color="auto" w:sz="4" w:space="0"/>
              <w:left w:val="single" w:color="auto" w:sz="4" w:space="0"/>
              <w:bottom w:val="single" w:color="auto" w:sz="4" w:space="0"/>
              <w:right w:val="single" w:color="auto" w:sz="4" w:space="0"/>
            </w:tcBorders>
            <w:vAlign w:val="center"/>
          </w:tcPr>
          <w:p w14:paraId="646BF8F7">
            <w:pPr>
              <w:widowControl/>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4000</w:t>
            </w:r>
          </w:p>
        </w:tc>
        <w:tc>
          <w:tcPr>
            <w:tcW w:w="2085" w:type="dxa"/>
            <w:tcBorders>
              <w:top w:val="single" w:color="auto" w:sz="4" w:space="0"/>
              <w:left w:val="single" w:color="auto" w:sz="4" w:space="0"/>
              <w:bottom w:val="single" w:color="auto" w:sz="4" w:space="0"/>
              <w:right w:val="single" w:color="auto" w:sz="4" w:space="0"/>
            </w:tcBorders>
            <w:vAlign w:val="center"/>
          </w:tcPr>
          <w:p w14:paraId="1CDEEA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bookmarkEnd w:id="8"/>
    </w:tbl>
    <w:p w14:paraId="39FF00BD">
      <w:pPr>
        <w:pStyle w:val="6"/>
        <w:numPr>
          <w:ilvl w:val="0"/>
          <w:numId w:val="13"/>
        </w:numPr>
        <w:spacing w:line="400" w:lineRule="exact"/>
        <w:rPr>
          <w:rFonts w:hint="eastAsia" w:ascii="宋体" w:hAnsi="宋体" w:eastAsia="宋体" w:cs="宋体"/>
          <w:b w:val="0"/>
          <w:color w:val="auto"/>
          <w:sz w:val="24"/>
          <w:szCs w:val="24"/>
          <w:highlight w:val="none"/>
        </w:rPr>
      </w:pPr>
      <w:bookmarkStart w:id="9" w:name="_Toc26112"/>
      <w:bookmarkStart w:id="10" w:name="_Toc10542"/>
      <w:bookmarkStart w:id="11" w:name="_Toc31286"/>
      <w:bookmarkStart w:id="12" w:name="_Toc19118"/>
      <w:r>
        <w:rPr>
          <w:rFonts w:hint="eastAsia" w:ascii="宋体" w:hAnsi="宋体" w:eastAsia="宋体" w:cs="宋体"/>
          <w:color w:val="auto"/>
          <w:sz w:val="24"/>
          <w:szCs w:val="24"/>
          <w:highlight w:val="none"/>
        </w:rPr>
        <w:t>资金来源</w:t>
      </w:r>
      <w:bookmarkEnd w:id="9"/>
      <w:bookmarkEnd w:id="10"/>
      <w:bookmarkEnd w:id="11"/>
      <w:bookmarkEnd w:id="12"/>
    </w:p>
    <w:p w14:paraId="2CB63654">
      <w:pPr>
        <w:ind w:firstLine="480" w:firstLineChars="200"/>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自有资金</w:t>
      </w:r>
      <w:r>
        <w:rPr>
          <w:rFonts w:hint="eastAsia" w:ascii="宋体" w:hAnsi="宋体" w:eastAsia="宋体" w:cs="宋体"/>
          <w:color w:val="auto"/>
          <w:sz w:val="24"/>
          <w:szCs w:val="24"/>
          <w:highlight w:val="none"/>
        </w:rPr>
        <w:t>。</w:t>
      </w:r>
    </w:p>
    <w:p w14:paraId="4A835FF1">
      <w:pPr>
        <w:pStyle w:val="6"/>
        <w:spacing w:line="400" w:lineRule="exact"/>
        <w:rPr>
          <w:rFonts w:hint="eastAsia" w:ascii="宋体" w:hAnsi="宋体" w:eastAsia="宋体" w:cs="宋体"/>
          <w:color w:val="auto"/>
          <w:sz w:val="24"/>
          <w:szCs w:val="24"/>
          <w:highlight w:val="none"/>
        </w:rPr>
      </w:pPr>
      <w:bookmarkStart w:id="13" w:name="_Toc12948"/>
      <w:r>
        <w:rPr>
          <w:rFonts w:hint="eastAsia" w:ascii="宋体" w:hAnsi="宋体" w:eastAsia="宋体" w:cs="宋体"/>
          <w:color w:val="auto"/>
          <w:sz w:val="24"/>
          <w:szCs w:val="24"/>
          <w:highlight w:val="none"/>
        </w:rPr>
        <w:t>三、供应商资格条件</w:t>
      </w:r>
      <w:bookmarkEnd w:id="13"/>
    </w:p>
    <w:p w14:paraId="06BC8B02">
      <w:pPr>
        <w:spacing w:line="380" w:lineRule="exact"/>
        <w:ind w:firstLine="480" w:firstLineChars="200"/>
        <w:rPr>
          <w:rFonts w:hint="eastAsia" w:ascii="宋体" w:hAnsi="宋体" w:eastAsia="宋体" w:cs="宋体"/>
          <w:color w:val="auto"/>
          <w:sz w:val="24"/>
          <w:szCs w:val="24"/>
          <w:highlight w:val="none"/>
        </w:rPr>
      </w:pPr>
      <w:bookmarkStart w:id="14" w:name="_Toc28875"/>
      <w:r>
        <w:rPr>
          <w:rFonts w:hint="eastAsia" w:ascii="宋体" w:hAnsi="宋体" w:eastAsia="宋体" w:cs="宋体"/>
          <w:color w:val="auto"/>
          <w:sz w:val="24"/>
          <w:szCs w:val="24"/>
          <w:highlight w:val="none"/>
        </w:rPr>
        <w:t>（一）</w:t>
      </w:r>
      <w:bookmarkStart w:id="15" w:name="OLE_LINK1"/>
      <w:r>
        <w:rPr>
          <w:rFonts w:hint="eastAsia" w:ascii="宋体" w:hAnsi="宋体" w:eastAsia="宋体" w:cs="宋体"/>
          <w:color w:val="auto"/>
          <w:sz w:val="24"/>
          <w:szCs w:val="24"/>
          <w:highlight w:val="none"/>
        </w:rPr>
        <w:t>满足《中华人民共和国政府采购法》第二十二条规定</w:t>
      </w:r>
      <w:bookmarkEnd w:id="15"/>
      <w:r>
        <w:rPr>
          <w:rFonts w:hint="eastAsia" w:ascii="宋体" w:hAnsi="宋体" w:eastAsia="宋体" w:cs="宋体"/>
          <w:color w:val="auto"/>
          <w:sz w:val="24"/>
          <w:szCs w:val="24"/>
          <w:highlight w:val="none"/>
        </w:rPr>
        <w:t>；</w:t>
      </w:r>
    </w:p>
    <w:p w14:paraId="0570021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（二）落实政府采购政策需满足的资格要求：无；</w:t>
      </w:r>
    </w:p>
    <w:p w14:paraId="002A0A43">
      <w:pPr>
        <w:spacing w:line="3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（三）本项目的特定资格要求：</w:t>
      </w:r>
      <w:r>
        <w:rPr>
          <w:rFonts w:hint="eastAsia" w:ascii="宋体" w:hAnsi="宋体" w:cs="宋体"/>
          <w:color w:val="auto"/>
          <w:sz w:val="24"/>
          <w:szCs w:val="24"/>
          <w:highlight w:val="none"/>
          <w:lang w:val="en-US" w:eastAsia="zh-CN"/>
        </w:rPr>
        <w:t>无。</w:t>
      </w:r>
    </w:p>
    <w:p w14:paraId="7FD12283">
      <w:pPr>
        <w:spacing w:line="380" w:lineRule="exact"/>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四、比选有关说明</w:t>
      </w:r>
      <w:bookmarkEnd w:id="6"/>
      <w:bookmarkEnd w:id="14"/>
    </w:p>
    <w:bookmarkEnd w:id="7"/>
    <w:p w14:paraId="3B4504C2">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（一）供应商应通过“行采家”网站（https://www.gec123.com/）登记加入“供应商库”。</w:t>
      </w:r>
    </w:p>
    <w:p w14:paraId="2229D4A9">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比选的供应商，请在“行采家”网站（https://www.gec123.com/）网上下载本项目竞争性比选文件以及变更等比选前公布的所有项目资料，无论供应商下载与否，均视为已知晓所有比选实质性要求内容。</w:t>
      </w:r>
    </w:p>
    <w:p w14:paraId="4480912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（三）竞争性比选文件获取期限</w:t>
      </w:r>
    </w:p>
    <w:p w14:paraId="1F8E901A">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1.竞争性比选文件获取期限：2025年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日-2025年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日17:00（工作日上午09:00-下午17:00）。</w:t>
      </w:r>
    </w:p>
    <w:p w14:paraId="4F573B3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工本</w:t>
      </w:r>
      <w:r>
        <w:rPr>
          <w:rFonts w:hint="eastAsia" w:ascii="宋体" w:hAnsi="宋体" w:eastAsia="宋体" w:cs="宋体"/>
          <w:color w:val="auto"/>
          <w:sz w:val="24"/>
          <w:szCs w:val="24"/>
          <w:highlight w:val="none"/>
        </w:rPr>
        <w:t>费：人民币300元/份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售后不退</w:t>
      </w:r>
      <w:r>
        <w:rPr>
          <w:rFonts w:hint="eastAsia" w:ascii="宋体" w:hAnsi="宋体" w:eastAsia="宋体" w:cs="宋体"/>
          <w:color w:val="auto"/>
          <w:sz w:val="24"/>
          <w:szCs w:val="24"/>
          <w:highlight w:val="none"/>
        </w:rPr>
        <w:t>。</w:t>
      </w:r>
    </w:p>
    <w:p w14:paraId="3C92C792">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方式：</w:t>
      </w:r>
    </w:p>
    <w:p w14:paraId="3EF257CC">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（1）潜在供应商将《采购文件发售登记表》（加盖供应商公章）及</w:t>
      </w:r>
      <w:r>
        <w:rPr>
          <w:rFonts w:hint="eastAsia" w:ascii="宋体" w:hAnsi="宋体" w:eastAsia="宋体" w:cs="宋体"/>
          <w:color w:val="auto"/>
          <w:sz w:val="24"/>
          <w:szCs w:val="24"/>
          <w:highlight w:val="none"/>
          <w:lang w:val="en-US" w:eastAsia="zh-CN"/>
        </w:rPr>
        <w:t>工本</w:t>
      </w:r>
      <w:r>
        <w:rPr>
          <w:rFonts w:hint="eastAsia" w:ascii="宋体" w:hAnsi="宋体" w:eastAsia="宋体" w:cs="宋体"/>
          <w:color w:val="auto"/>
          <w:sz w:val="24"/>
          <w:szCs w:val="24"/>
          <w:highlight w:val="none"/>
        </w:rPr>
        <w:t>费转账凭证扫描后发送至</w:t>
      </w:r>
      <w:r>
        <w:rPr>
          <w:rFonts w:hint="eastAsia" w:ascii="宋体" w:hAnsi="宋体" w:cs="宋体"/>
          <w:color w:val="auto"/>
          <w:sz w:val="24"/>
          <w:szCs w:val="24"/>
          <w:highlight w:val="none"/>
          <w:lang w:val="en-US" w:eastAsia="zh-CN"/>
        </w:rPr>
        <w:t>280756406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QQ</w:t>
      </w:r>
      <w:r>
        <w:rPr>
          <w:rFonts w:hint="eastAsia" w:ascii="宋体" w:hAnsi="宋体" w:eastAsia="宋体" w:cs="宋体"/>
          <w:color w:val="auto"/>
          <w:sz w:val="24"/>
          <w:szCs w:val="24"/>
          <w:highlight w:val="none"/>
        </w:rPr>
        <w:t>.com。</w:t>
      </w:r>
    </w:p>
    <w:p w14:paraId="6CA96AB3">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（2）收款账户：</w:t>
      </w:r>
    </w:p>
    <w:p w14:paraId="0FD1908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名：华春建设工程项目管理有限责任公司重庆分公司</w:t>
      </w:r>
    </w:p>
    <w:p w14:paraId="43BF545F">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开户行：工行刘家台支行</w:t>
      </w:r>
    </w:p>
    <w:p w14:paraId="02760C1A">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号：3100 2105 0900 0017 004</w:t>
      </w:r>
    </w:p>
    <w:p w14:paraId="04987725">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（四）线上报价</w:t>
      </w:r>
    </w:p>
    <w:p w14:paraId="14EE8E28">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1.线上报价时间：按本项目网上公告规定的报价截止时间为准。</w:t>
      </w:r>
    </w:p>
    <w:p w14:paraId="13D6BCB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2.线上报价要求：按本项目规定的时间在“行采家”网站（https://www.gec123.com/）进行网上报价。供应商线上报价时需上传</w:t>
      </w:r>
      <w:r>
        <w:rPr>
          <w:rFonts w:hint="eastAsia" w:ascii="宋体" w:hAnsi="宋体" w:cs="宋体"/>
          <w:color w:val="auto"/>
          <w:sz w:val="24"/>
          <w:szCs w:val="24"/>
          <w:highlight w:val="none"/>
          <w:lang w:val="en-US" w:eastAsia="zh-CN"/>
        </w:rPr>
        <w:t>签字</w:t>
      </w:r>
      <w:r>
        <w:rPr>
          <w:rFonts w:hint="eastAsia" w:ascii="宋体" w:hAnsi="宋体" w:eastAsia="宋体" w:cs="宋体"/>
          <w:color w:val="auto"/>
          <w:sz w:val="24"/>
          <w:szCs w:val="24"/>
          <w:highlight w:val="none"/>
        </w:rPr>
        <w:t>盖章后的电子文档（PDF）格式一份。上传电子文档必须按照要求制作，规定签字、盖章的地方必须按其规定签字、盖章，未按要求制作响应文件的按无效响应处理。</w:t>
      </w:r>
    </w:p>
    <w:p w14:paraId="023C8EC4">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（五）供应商须满足以下要件，其响应文件才被接受：</w:t>
      </w:r>
    </w:p>
    <w:p w14:paraId="3C4D442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.按时在“行采家”网站（https://www.gec123.com/）报名，并上传了响应文件电子档；</w:t>
      </w:r>
    </w:p>
    <w:p w14:paraId="3FD2CD52">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.按时在递交响应文件地点报名签到；</w:t>
      </w:r>
    </w:p>
    <w:p w14:paraId="456D4C1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.按时递交了纸质版响应文件。</w:t>
      </w:r>
    </w:p>
    <w:p w14:paraId="4528B1C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（六）现场递交响应文件递交开始时间：2025年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:00。 </w:t>
      </w:r>
    </w:p>
    <w:p w14:paraId="5995917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（七）现场递交响应文件递交截止时间：2025年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 </w:t>
      </w:r>
    </w:p>
    <w:p w14:paraId="48408CF0">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（八）线下比选开始时间：2025年</w:t>
      </w:r>
      <w:r>
        <w:rPr>
          <w:rFonts w:hint="eastAsia" w:ascii="宋体" w:hAnsi="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1EB041DF">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（九）纸质响应文件现场递交地点：</w:t>
      </w:r>
      <w:r>
        <w:rPr>
          <w:rFonts w:hint="eastAsia" w:ascii="宋体" w:hAnsi="宋体" w:cs="宋体"/>
          <w:color w:val="auto"/>
          <w:sz w:val="24"/>
          <w:szCs w:val="24"/>
          <w:highlight w:val="none"/>
          <w:lang w:val="en-US" w:eastAsia="zh-CN"/>
        </w:rPr>
        <w:t>重庆市江北区建新东路82号1楼会议室</w:t>
      </w:r>
      <w:r>
        <w:rPr>
          <w:rFonts w:hint="eastAsia" w:ascii="宋体" w:hAnsi="宋体" w:eastAsia="宋体" w:cs="宋体"/>
          <w:color w:val="auto"/>
          <w:sz w:val="24"/>
          <w:szCs w:val="24"/>
          <w:highlight w:val="none"/>
        </w:rPr>
        <w:t>。</w:t>
      </w:r>
    </w:p>
    <w:p w14:paraId="1EFC49FF">
      <w:pPr>
        <w:pStyle w:val="6"/>
        <w:spacing w:line="380" w:lineRule="exact"/>
        <w:rPr>
          <w:rFonts w:hint="eastAsia" w:ascii="宋体" w:hAnsi="宋体" w:eastAsia="宋体" w:cs="宋体"/>
          <w:color w:val="auto"/>
          <w:sz w:val="24"/>
          <w:szCs w:val="24"/>
          <w:highlight w:val="none"/>
        </w:rPr>
      </w:pPr>
      <w:bookmarkStart w:id="16" w:name="_Toc480882256"/>
      <w:bookmarkStart w:id="17" w:name="_Toc9107"/>
      <w:bookmarkStart w:id="18" w:name="_Toc479668114"/>
      <w:bookmarkStart w:id="19" w:name="_Toc13794"/>
      <w:r>
        <w:rPr>
          <w:rFonts w:hint="eastAsia" w:ascii="宋体" w:hAnsi="宋体" w:eastAsia="宋体" w:cs="宋体"/>
          <w:color w:val="auto"/>
          <w:sz w:val="24"/>
          <w:szCs w:val="24"/>
          <w:highlight w:val="none"/>
        </w:rPr>
        <w:t>五、</w:t>
      </w:r>
      <w:bookmarkEnd w:id="16"/>
      <w:bookmarkEnd w:id="17"/>
      <w:bookmarkEnd w:id="18"/>
      <w:r>
        <w:rPr>
          <w:rFonts w:hint="eastAsia" w:ascii="宋体" w:hAnsi="宋体" w:eastAsia="宋体" w:cs="宋体"/>
          <w:color w:val="auto"/>
          <w:sz w:val="24"/>
          <w:szCs w:val="24"/>
          <w:highlight w:val="none"/>
        </w:rPr>
        <w:t>比选保证金</w:t>
      </w:r>
      <w:bookmarkEnd w:id="19"/>
    </w:p>
    <w:p w14:paraId="2699D556">
      <w:pPr>
        <w:spacing w:line="380" w:lineRule="exact"/>
        <w:ind w:firstLine="480" w:firstLineChars="200"/>
        <w:rPr>
          <w:rFonts w:hint="eastAsia" w:ascii="宋体" w:hAnsi="宋体" w:eastAsia="宋体" w:cs="宋体"/>
          <w:color w:val="auto"/>
          <w:sz w:val="24"/>
          <w:szCs w:val="24"/>
          <w:highlight w:val="none"/>
        </w:rPr>
      </w:pPr>
      <w:bookmarkStart w:id="20" w:name="_Toc17448"/>
      <w:bookmarkStart w:id="21" w:name="_Toc1626"/>
      <w:r>
        <w:rPr>
          <w:rFonts w:hint="eastAsia" w:ascii="宋体" w:hAnsi="宋体" w:eastAsia="宋体" w:cs="宋体"/>
          <w:color w:val="auto"/>
          <w:sz w:val="24"/>
          <w:szCs w:val="24"/>
          <w:highlight w:val="none"/>
        </w:rPr>
        <w:t>无。</w:t>
      </w:r>
    </w:p>
    <w:p w14:paraId="2AC85342">
      <w:pPr>
        <w:pStyle w:val="6"/>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六、其它有关规定</w:t>
      </w:r>
      <w:bookmarkEnd w:id="20"/>
      <w:bookmarkEnd w:id="21"/>
    </w:p>
    <w:p w14:paraId="0A6FC193">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（一）单位负责人为同一人或者存在直接控股、管理关系的不同供应商，不得参加同一合同项下的政府采购活动，否则均为无效响应。</w:t>
      </w:r>
    </w:p>
    <w:p w14:paraId="46D436FD">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ABBA0E9">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（三）本项目的补遗文件（如果有）一律在“行采家”平台（http://www.gec123.com）上发布，请各供应商注意下载；无论供应商下载与否，均视同供应商已知晓本项目补遗文件（如果有）的内容。</w:t>
      </w:r>
    </w:p>
    <w:p w14:paraId="49D332FB">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（四）超过比选响应文件截止时间递交的比选响应文件，恕不接收。</w:t>
      </w:r>
    </w:p>
    <w:p w14:paraId="5A59C74C">
      <w:pPr>
        <w:snapToGrid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（五）比选费用：无论比选结果如何，供应商参与本项目比选的所有费用均应由供应商自行承担。</w:t>
      </w:r>
    </w:p>
    <w:p w14:paraId="6CC3A757">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（六）本项目不接受联合体参与比选，否则按无效处理。</w:t>
      </w:r>
    </w:p>
    <w:p w14:paraId="613F7E35">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（七）本项目不接受合同分包，否则按无效处理。</w:t>
      </w:r>
    </w:p>
    <w:p w14:paraId="4F961486">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2C4D872">
      <w:pPr>
        <w:pStyle w:val="6"/>
        <w:spacing w:line="380" w:lineRule="exact"/>
        <w:rPr>
          <w:rFonts w:hint="eastAsia" w:ascii="宋体" w:hAnsi="宋体" w:eastAsia="宋体" w:cs="宋体"/>
          <w:color w:val="auto"/>
          <w:sz w:val="24"/>
          <w:szCs w:val="24"/>
          <w:highlight w:val="none"/>
        </w:rPr>
      </w:pPr>
      <w:bookmarkStart w:id="22" w:name="_Toc6375"/>
      <w:r>
        <w:rPr>
          <w:rFonts w:hint="eastAsia" w:ascii="宋体" w:hAnsi="宋体" w:eastAsia="宋体" w:cs="宋体"/>
          <w:color w:val="auto"/>
          <w:sz w:val="24"/>
          <w:szCs w:val="24"/>
          <w:highlight w:val="none"/>
        </w:rPr>
        <w:t>七、联系方式</w:t>
      </w:r>
      <w:bookmarkEnd w:id="22"/>
    </w:p>
    <w:p w14:paraId="5230BC68">
      <w:pPr>
        <w:adjustRightInd w:val="0"/>
        <w:snapToGrid w:val="0"/>
        <w:spacing w:line="360" w:lineRule="auto"/>
        <w:ind w:firstLine="480" w:firstLineChars="200"/>
        <w:rPr>
          <w:rFonts w:ascii="宋体" w:hAnsi="宋体" w:cs="宋体"/>
          <w:color w:val="auto"/>
          <w:sz w:val="24"/>
          <w:szCs w:val="24"/>
          <w:highlight w:val="none"/>
        </w:rPr>
      </w:pPr>
      <w:bookmarkStart w:id="23" w:name="_Toc26914"/>
      <w:bookmarkStart w:id="24" w:name="_Toc23529"/>
      <w:bookmarkStart w:id="25" w:name="_Toc27607"/>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重庆市忠县人民医院</w:t>
      </w:r>
    </w:p>
    <w:p w14:paraId="45C67B5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黄老师</w:t>
      </w:r>
    </w:p>
    <w:p w14:paraId="341C323B">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话：17772490161</w:t>
      </w:r>
    </w:p>
    <w:p w14:paraId="3E3B58B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址：重庆市忠县忠州街道中博支路25号</w:t>
      </w:r>
    </w:p>
    <w:p w14:paraId="7F79045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（二）采购代理机构：</w:t>
      </w:r>
      <w:r>
        <w:rPr>
          <w:rFonts w:hint="eastAsia" w:ascii="宋体" w:hAnsi="宋体" w:cs="宋体"/>
          <w:color w:val="auto"/>
          <w:sz w:val="24"/>
          <w:szCs w:val="24"/>
          <w:highlight w:val="none"/>
          <w:lang w:val="en-US" w:eastAsia="zh-CN"/>
        </w:rPr>
        <w:t>华春</w:t>
      </w:r>
      <w:r>
        <w:rPr>
          <w:rFonts w:hint="eastAsia" w:ascii="宋体" w:hAnsi="宋体" w:cs="宋体"/>
          <w:color w:val="auto"/>
          <w:sz w:val="24"/>
          <w:szCs w:val="24"/>
          <w:highlight w:val="none"/>
        </w:rPr>
        <w:t>建设工程项目管理有限责任公司</w:t>
      </w:r>
    </w:p>
    <w:p w14:paraId="583231A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温</w:t>
      </w:r>
      <w:r>
        <w:rPr>
          <w:rFonts w:hint="eastAsia" w:ascii="宋体" w:hAnsi="宋体" w:cs="宋体"/>
          <w:color w:val="auto"/>
          <w:sz w:val="24"/>
          <w:szCs w:val="24"/>
          <w:highlight w:val="none"/>
        </w:rPr>
        <w:t xml:space="preserve">老师 </w:t>
      </w:r>
    </w:p>
    <w:p w14:paraId="29E2315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话：023-86394748</w:t>
      </w:r>
    </w:p>
    <w:p w14:paraId="41EF2EE4">
      <w:pPr>
        <w:snapToGrid w:val="0"/>
        <w:spacing w:line="380" w:lineRule="exact"/>
        <w:ind w:firstLine="480" w:firstLineChars="200"/>
        <w:rPr>
          <w:rFonts w:hint="eastAsia" w:ascii="宋体" w:hAnsi="宋体" w:eastAsia="宋体" w:cs="宋体"/>
          <w:color w:val="auto"/>
          <w:highlight w:val="none"/>
        </w:rPr>
      </w:pPr>
      <w:r>
        <w:rPr>
          <w:rFonts w:hint="eastAsia" w:ascii="宋体" w:hAnsi="宋体" w:cs="宋体"/>
          <w:color w:val="auto"/>
          <w:sz w:val="24"/>
          <w:szCs w:val="24"/>
          <w:highlight w:val="none"/>
        </w:rPr>
        <w:t>地  址：重庆市江北区建新东路82号</w:t>
      </w:r>
    </w:p>
    <w:p w14:paraId="4D17F163">
      <w:pPr>
        <w:rPr>
          <w:rFonts w:hint="eastAsia"/>
          <w:color w:val="auto"/>
          <w:highlight w:val="none"/>
        </w:rPr>
      </w:pPr>
    </w:p>
    <w:p w14:paraId="66268007">
      <w:pPr>
        <w:pStyle w:val="4"/>
        <w:rPr>
          <w:rFonts w:hint="eastAsia" w:ascii="宋体" w:hAnsi="宋体" w:eastAsia="宋体" w:cs="宋体"/>
          <w:color w:val="auto"/>
          <w:sz w:val="24"/>
          <w:szCs w:val="24"/>
          <w:highlight w:val="none"/>
        </w:rPr>
      </w:pPr>
    </w:p>
    <w:p w14:paraId="08098778">
      <w:pPr>
        <w:pStyle w:val="4"/>
        <w:rPr>
          <w:rFonts w:hint="eastAsia" w:ascii="宋体" w:hAnsi="宋体" w:eastAsia="宋体" w:cs="宋体"/>
          <w:color w:val="auto"/>
          <w:sz w:val="24"/>
          <w:szCs w:val="24"/>
          <w:highlight w:val="none"/>
        </w:rPr>
      </w:pPr>
    </w:p>
    <w:p w14:paraId="2A5460D3">
      <w:pPr>
        <w:pStyle w:val="4"/>
        <w:rPr>
          <w:rFonts w:hint="eastAsia" w:ascii="宋体" w:hAnsi="宋体" w:eastAsia="宋体" w:cs="宋体"/>
          <w:color w:val="auto"/>
          <w:sz w:val="24"/>
          <w:szCs w:val="24"/>
          <w:highlight w:val="none"/>
        </w:rPr>
      </w:pPr>
    </w:p>
    <w:p w14:paraId="757B82AC">
      <w:pPr>
        <w:pStyle w:val="4"/>
        <w:rPr>
          <w:rFonts w:hint="eastAsia" w:ascii="宋体" w:hAnsi="宋体" w:eastAsia="宋体" w:cs="宋体"/>
          <w:color w:val="auto"/>
          <w:sz w:val="24"/>
          <w:szCs w:val="24"/>
          <w:highlight w:val="none"/>
        </w:rPr>
      </w:pPr>
    </w:p>
    <w:p w14:paraId="7DF3B0F6">
      <w:pPr>
        <w:pStyle w:val="4"/>
        <w:rPr>
          <w:rFonts w:hint="eastAsia" w:ascii="宋体" w:hAnsi="宋体" w:eastAsia="宋体" w:cs="宋体"/>
          <w:color w:val="auto"/>
          <w:sz w:val="24"/>
          <w:szCs w:val="24"/>
          <w:highlight w:val="none"/>
        </w:rPr>
      </w:pPr>
    </w:p>
    <w:p w14:paraId="3F977187">
      <w:pPr>
        <w:pStyle w:val="4"/>
        <w:rPr>
          <w:rFonts w:hint="eastAsia" w:ascii="宋体" w:hAnsi="宋体" w:eastAsia="宋体" w:cs="宋体"/>
          <w:color w:val="auto"/>
          <w:sz w:val="24"/>
          <w:szCs w:val="24"/>
          <w:highlight w:val="none"/>
        </w:rPr>
      </w:pPr>
    </w:p>
    <w:p w14:paraId="5FDD621A">
      <w:pPr>
        <w:pStyle w:val="4"/>
        <w:rPr>
          <w:rFonts w:hint="eastAsia" w:ascii="宋体" w:hAnsi="宋体" w:eastAsia="宋体" w:cs="宋体"/>
          <w:color w:val="auto"/>
          <w:sz w:val="24"/>
          <w:szCs w:val="24"/>
          <w:highlight w:val="none"/>
        </w:rPr>
      </w:pPr>
    </w:p>
    <w:p w14:paraId="3F0A7C67">
      <w:pPr>
        <w:rPr>
          <w:rFonts w:hint="eastAsia" w:ascii="宋体" w:hAnsi="宋体" w:eastAsia="宋体" w:cs="宋体"/>
          <w:color w:val="auto"/>
          <w:sz w:val="24"/>
          <w:szCs w:val="24"/>
          <w:highlight w:val="none"/>
        </w:rPr>
      </w:pPr>
    </w:p>
    <w:p w14:paraId="7C0668D4">
      <w:pPr>
        <w:pStyle w:val="2"/>
        <w:rPr>
          <w:rFonts w:hint="eastAsia" w:ascii="宋体" w:hAnsi="宋体" w:eastAsia="宋体" w:cs="宋体"/>
          <w:color w:val="auto"/>
          <w:sz w:val="24"/>
          <w:szCs w:val="24"/>
          <w:highlight w:val="none"/>
        </w:rPr>
      </w:pPr>
    </w:p>
    <w:p w14:paraId="438B3BE1">
      <w:pPr>
        <w:pStyle w:val="3"/>
        <w:rPr>
          <w:rFonts w:hint="eastAsia" w:ascii="宋体" w:hAnsi="宋体" w:eastAsia="宋体" w:cs="宋体"/>
          <w:color w:val="auto"/>
          <w:sz w:val="24"/>
          <w:szCs w:val="24"/>
          <w:highlight w:val="none"/>
        </w:rPr>
      </w:pPr>
    </w:p>
    <w:p w14:paraId="4E5120B3">
      <w:pPr>
        <w:rPr>
          <w:rFonts w:hint="eastAsia" w:ascii="宋体" w:hAnsi="宋体" w:eastAsia="宋体" w:cs="宋体"/>
          <w:color w:val="auto"/>
          <w:sz w:val="24"/>
          <w:szCs w:val="24"/>
          <w:highlight w:val="none"/>
        </w:rPr>
      </w:pPr>
    </w:p>
    <w:p w14:paraId="081702C4">
      <w:pPr>
        <w:pStyle w:val="2"/>
        <w:rPr>
          <w:rFonts w:hint="eastAsia" w:ascii="宋体" w:hAnsi="宋体" w:eastAsia="宋体" w:cs="宋体"/>
          <w:color w:val="auto"/>
          <w:sz w:val="24"/>
          <w:szCs w:val="24"/>
          <w:highlight w:val="none"/>
        </w:rPr>
      </w:pPr>
    </w:p>
    <w:p w14:paraId="55802013">
      <w:pPr>
        <w:pStyle w:val="3"/>
        <w:rPr>
          <w:rFonts w:hint="eastAsia" w:ascii="宋体" w:hAnsi="宋体" w:eastAsia="宋体" w:cs="宋体"/>
          <w:color w:val="auto"/>
          <w:sz w:val="24"/>
          <w:szCs w:val="24"/>
          <w:highlight w:val="none"/>
        </w:rPr>
      </w:pPr>
    </w:p>
    <w:p w14:paraId="169CCD43">
      <w:pPr>
        <w:rPr>
          <w:rFonts w:hint="eastAsia" w:ascii="宋体" w:hAnsi="宋体" w:eastAsia="宋体" w:cs="宋体"/>
          <w:color w:val="auto"/>
          <w:sz w:val="24"/>
          <w:szCs w:val="24"/>
          <w:highlight w:val="none"/>
        </w:rPr>
      </w:pPr>
    </w:p>
    <w:p w14:paraId="7A0BC920">
      <w:pPr>
        <w:pStyle w:val="2"/>
        <w:rPr>
          <w:rFonts w:hint="eastAsia" w:ascii="宋体" w:hAnsi="宋体" w:eastAsia="宋体" w:cs="宋体"/>
          <w:color w:val="auto"/>
          <w:sz w:val="24"/>
          <w:szCs w:val="24"/>
          <w:highlight w:val="none"/>
        </w:rPr>
      </w:pPr>
    </w:p>
    <w:p w14:paraId="080EA6BF">
      <w:pPr>
        <w:pStyle w:val="3"/>
        <w:rPr>
          <w:rFonts w:hint="eastAsia" w:ascii="宋体" w:hAnsi="宋体" w:eastAsia="宋体" w:cs="宋体"/>
          <w:color w:val="auto"/>
          <w:sz w:val="24"/>
          <w:szCs w:val="24"/>
          <w:highlight w:val="none"/>
        </w:rPr>
      </w:pPr>
    </w:p>
    <w:p w14:paraId="15D8FB6D">
      <w:pPr>
        <w:rPr>
          <w:rFonts w:hint="eastAsia" w:ascii="宋体" w:hAnsi="宋体" w:eastAsia="宋体" w:cs="宋体"/>
          <w:color w:val="auto"/>
          <w:sz w:val="24"/>
          <w:szCs w:val="24"/>
          <w:highlight w:val="none"/>
        </w:rPr>
      </w:pPr>
    </w:p>
    <w:p w14:paraId="75EF4D86">
      <w:pPr>
        <w:pStyle w:val="2"/>
        <w:rPr>
          <w:rFonts w:hint="eastAsia"/>
          <w:highlight w:val="none"/>
        </w:rPr>
      </w:pPr>
    </w:p>
    <w:p w14:paraId="2B0DCFDA">
      <w:pPr>
        <w:pStyle w:val="4"/>
        <w:rPr>
          <w:rFonts w:hint="eastAsia" w:ascii="宋体" w:hAnsi="宋体" w:eastAsia="宋体" w:cs="宋体"/>
          <w:color w:val="auto"/>
          <w:sz w:val="24"/>
          <w:szCs w:val="24"/>
          <w:highlight w:val="none"/>
        </w:rPr>
      </w:pPr>
    </w:p>
    <w:p w14:paraId="79F1CAA3">
      <w:pPr>
        <w:rPr>
          <w:rFonts w:hint="eastAsia"/>
          <w:highlight w:val="none"/>
        </w:rPr>
      </w:pPr>
    </w:p>
    <w:bookmarkEnd w:id="23"/>
    <w:bookmarkEnd w:id="24"/>
    <w:p w14:paraId="4725C00F">
      <w:pPr>
        <w:rPr>
          <w:rFonts w:hint="eastAsia" w:ascii="宋体" w:hAnsi="宋体" w:eastAsia="宋体" w:cs="宋体"/>
          <w:b/>
          <w:color w:val="auto"/>
          <w:sz w:val="24"/>
          <w:szCs w:val="24"/>
          <w:highlight w:val="none"/>
        </w:rPr>
      </w:pPr>
    </w:p>
    <w:p w14:paraId="09977B5F">
      <w:pPr>
        <w:pStyle w:val="2"/>
        <w:rPr>
          <w:rFonts w:hint="eastAsia" w:ascii="宋体" w:hAnsi="宋体" w:eastAsia="宋体" w:cs="宋体"/>
          <w:b/>
          <w:color w:val="auto"/>
          <w:sz w:val="24"/>
          <w:szCs w:val="24"/>
          <w:highlight w:val="none"/>
        </w:rPr>
      </w:pPr>
    </w:p>
    <w:p w14:paraId="0874A6AC">
      <w:pPr>
        <w:pStyle w:val="3"/>
        <w:rPr>
          <w:rFonts w:hint="eastAsia" w:ascii="宋体" w:hAnsi="宋体" w:eastAsia="宋体" w:cs="宋体"/>
          <w:b/>
          <w:color w:val="auto"/>
          <w:sz w:val="24"/>
          <w:szCs w:val="24"/>
          <w:highlight w:val="none"/>
        </w:rPr>
      </w:pPr>
    </w:p>
    <w:p w14:paraId="3F6CD848">
      <w:pPr>
        <w:rPr>
          <w:rFonts w:hint="eastAsia" w:ascii="宋体" w:hAnsi="宋体" w:eastAsia="宋体" w:cs="宋体"/>
          <w:b/>
          <w:color w:val="auto"/>
          <w:sz w:val="24"/>
          <w:szCs w:val="24"/>
          <w:highlight w:val="none"/>
        </w:rPr>
      </w:pPr>
    </w:p>
    <w:p w14:paraId="1D26CE10">
      <w:pPr>
        <w:pStyle w:val="2"/>
        <w:rPr>
          <w:rFonts w:hint="eastAsia" w:ascii="宋体" w:hAnsi="宋体" w:eastAsia="宋体" w:cs="宋体"/>
          <w:b/>
          <w:color w:val="auto"/>
          <w:sz w:val="24"/>
          <w:szCs w:val="24"/>
          <w:highlight w:val="none"/>
        </w:rPr>
      </w:pPr>
    </w:p>
    <w:p w14:paraId="6C56E5DB">
      <w:pPr>
        <w:pStyle w:val="3"/>
        <w:rPr>
          <w:rFonts w:hint="eastAsia" w:ascii="宋体" w:hAnsi="宋体" w:eastAsia="宋体" w:cs="宋体"/>
          <w:b/>
          <w:color w:val="auto"/>
          <w:sz w:val="24"/>
          <w:szCs w:val="24"/>
          <w:highlight w:val="none"/>
        </w:rPr>
      </w:pPr>
    </w:p>
    <w:p w14:paraId="69EF8A2A">
      <w:pPr>
        <w:rPr>
          <w:rFonts w:hint="eastAsia" w:ascii="宋体" w:hAnsi="宋体" w:eastAsia="宋体" w:cs="宋体"/>
          <w:b/>
          <w:color w:val="auto"/>
          <w:sz w:val="24"/>
          <w:szCs w:val="24"/>
          <w:highlight w:val="none"/>
        </w:rPr>
      </w:pPr>
    </w:p>
    <w:p w14:paraId="5C83F9CB">
      <w:pPr>
        <w:pStyle w:val="2"/>
        <w:rPr>
          <w:rFonts w:hint="eastAsia" w:ascii="宋体" w:hAnsi="宋体" w:eastAsia="宋体" w:cs="宋体"/>
          <w:b/>
          <w:color w:val="auto"/>
          <w:sz w:val="24"/>
          <w:szCs w:val="24"/>
          <w:highlight w:val="none"/>
        </w:rPr>
      </w:pPr>
    </w:p>
    <w:p w14:paraId="7A12ECD2">
      <w:pPr>
        <w:pStyle w:val="3"/>
        <w:rPr>
          <w:rFonts w:hint="eastAsia" w:ascii="宋体" w:hAnsi="宋体" w:eastAsia="宋体" w:cs="宋体"/>
          <w:b/>
          <w:color w:val="auto"/>
          <w:sz w:val="24"/>
          <w:szCs w:val="24"/>
          <w:highlight w:val="none"/>
        </w:rPr>
      </w:pPr>
    </w:p>
    <w:p w14:paraId="1E62CD3D">
      <w:pPr>
        <w:rPr>
          <w:rFonts w:hint="eastAsia" w:ascii="宋体" w:hAnsi="宋体" w:eastAsia="宋体" w:cs="宋体"/>
          <w:b/>
          <w:color w:val="auto"/>
          <w:sz w:val="24"/>
          <w:szCs w:val="24"/>
          <w:highlight w:val="none"/>
        </w:rPr>
      </w:pPr>
    </w:p>
    <w:p w14:paraId="54794F2A">
      <w:pPr>
        <w:pStyle w:val="2"/>
        <w:rPr>
          <w:rFonts w:hint="eastAsia" w:ascii="宋体" w:hAnsi="宋体" w:eastAsia="宋体" w:cs="宋体"/>
          <w:b/>
          <w:color w:val="auto"/>
          <w:sz w:val="24"/>
          <w:szCs w:val="24"/>
          <w:highlight w:val="none"/>
        </w:rPr>
      </w:pPr>
    </w:p>
    <w:p w14:paraId="0CC92761">
      <w:pPr>
        <w:pStyle w:val="3"/>
        <w:rPr>
          <w:rFonts w:hint="eastAsia" w:ascii="宋体" w:hAnsi="宋体" w:eastAsia="宋体" w:cs="宋体"/>
          <w:b/>
          <w:color w:val="auto"/>
          <w:sz w:val="24"/>
          <w:szCs w:val="24"/>
          <w:highlight w:val="none"/>
        </w:rPr>
      </w:pPr>
    </w:p>
    <w:p w14:paraId="6ED5B610">
      <w:pPr>
        <w:rPr>
          <w:rFonts w:hint="eastAsia" w:ascii="宋体" w:hAnsi="宋体" w:eastAsia="宋体" w:cs="宋体"/>
          <w:b/>
          <w:color w:val="auto"/>
          <w:sz w:val="24"/>
          <w:szCs w:val="24"/>
          <w:highlight w:val="none"/>
        </w:rPr>
      </w:pPr>
    </w:p>
    <w:p w14:paraId="1696CDB8">
      <w:pPr>
        <w:pStyle w:val="2"/>
        <w:rPr>
          <w:rFonts w:hint="eastAsia" w:ascii="宋体" w:hAnsi="宋体" w:eastAsia="宋体" w:cs="宋体"/>
          <w:b/>
          <w:color w:val="auto"/>
          <w:sz w:val="24"/>
          <w:szCs w:val="24"/>
          <w:highlight w:val="none"/>
        </w:rPr>
      </w:pPr>
    </w:p>
    <w:p w14:paraId="01BF0754">
      <w:pPr>
        <w:pStyle w:val="3"/>
        <w:rPr>
          <w:rFonts w:hint="eastAsia" w:ascii="宋体" w:hAnsi="宋体" w:eastAsia="宋体" w:cs="宋体"/>
          <w:b/>
          <w:color w:val="auto"/>
          <w:sz w:val="24"/>
          <w:szCs w:val="24"/>
          <w:highlight w:val="none"/>
        </w:rPr>
      </w:pPr>
    </w:p>
    <w:p w14:paraId="6D8669EC">
      <w:pPr>
        <w:rPr>
          <w:rFonts w:hint="eastAsia" w:ascii="宋体" w:hAnsi="宋体" w:eastAsia="宋体" w:cs="宋体"/>
          <w:b/>
          <w:color w:val="auto"/>
          <w:sz w:val="24"/>
          <w:szCs w:val="24"/>
          <w:highlight w:val="none"/>
        </w:rPr>
      </w:pPr>
    </w:p>
    <w:p w14:paraId="11FD5F51">
      <w:pPr>
        <w:pStyle w:val="2"/>
        <w:rPr>
          <w:rFonts w:hint="eastAsia" w:ascii="宋体" w:hAnsi="宋体" w:eastAsia="宋体" w:cs="宋体"/>
          <w:b/>
          <w:color w:val="auto"/>
          <w:sz w:val="24"/>
          <w:szCs w:val="24"/>
          <w:highlight w:val="none"/>
        </w:rPr>
      </w:pPr>
    </w:p>
    <w:p w14:paraId="4560B0A2">
      <w:pPr>
        <w:pStyle w:val="3"/>
        <w:rPr>
          <w:rFonts w:hint="eastAsia" w:ascii="宋体" w:hAnsi="宋体" w:eastAsia="宋体" w:cs="宋体"/>
          <w:b/>
          <w:color w:val="auto"/>
          <w:sz w:val="24"/>
          <w:szCs w:val="24"/>
          <w:highlight w:val="none"/>
        </w:rPr>
      </w:pPr>
    </w:p>
    <w:p w14:paraId="56A1CA94">
      <w:pPr>
        <w:rPr>
          <w:rFonts w:hint="eastAsia" w:eastAsia="宋体"/>
          <w:highlight w:val="none"/>
          <w:lang w:val="en-US" w:eastAsia="zh-CN"/>
        </w:rPr>
      </w:pPr>
      <w:r>
        <w:rPr>
          <w:rFonts w:hint="eastAsia" w:ascii="宋体" w:hAnsi="宋体" w:cs="宋体"/>
          <w:b/>
          <w:color w:val="auto"/>
          <w:sz w:val="24"/>
          <w:szCs w:val="24"/>
          <w:highlight w:val="none"/>
          <w:lang w:val="en-US" w:eastAsia="zh-CN"/>
        </w:rPr>
        <w:t>附件</w:t>
      </w:r>
    </w:p>
    <w:p w14:paraId="000A5F3E">
      <w:pPr>
        <w:pStyle w:val="3"/>
        <w:rPr>
          <w:rFonts w:hint="eastAsia"/>
          <w:highlight w:val="none"/>
        </w:rPr>
      </w:pPr>
    </w:p>
    <w:p w14:paraId="05D98C1E">
      <w:pPr>
        <w:pStyle w:val="2"/>
        <w:rPr>
          <w:rFonts w:hint="eastAsia"/>
          <w:highlight w:val="none"/>
        </w:rPr>
      </w:pPr>
    </w:p>
    <w:p w14:paraId="10E0F1B1">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采购文件发售登记表</w:t>
      </w:r>
    </w:p>
    <w:p w14:paraId="017B9EAA">
      <w:pPr>
        <w:jc w:val="left"/>
        <w:rPr>
          <w:rFonts w:hint="eastAsia" w:ascii="宋体" w:hAnsi="宋体" w:eastAsia="宋体" w:cs="宋体"/>
          <w:b/>
          <w:bCs/>
          <w:color w:val="auto"/>
          <w:spacing w:val="40"/>
          <w:highlight w:val="none"/>
        </w:rPr>
      </w:pPr>
    </w:p>
    <w:tbl>
      <w:tblPr>
        <w:tblStyle w:val="60"/>
        <w:tblW w:w="0" w:type="auto"/>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14:paraId="7363A2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vAlign w:val="center"/>
          </w:tcPr>
          <w:p w14:paraId="69AE5AD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51CC4D2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r>
      <w:tr w14:paraId="3EE6E5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vAlign w:val="center"/>
          </w:tcPr>
          <w:p w14:paraId="1EA64DEE">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658" w:type="dxa"/>
            <w:gridSpan w:val="3"/>
            <w:vAlign w:val="bottom"/>
          </w:tcPr>
          <w:p w14:paraId="6C08FB07">
            <w:pPr>
              <w:spacing w:line="3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tc>
      </w:tr>
      <w:tr w14:paraId="02F298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vAlign w:val="center"/>
          </w:tcPr>
          <w:p w14:paraId="13CF4106">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29" w:type="dxa"/>
            <w:vAlign w:val="center"/>
          </w:tcPr>
          <w:p w14:paraId="1796C752">
            <w:pPr>
              <w:spacing w:line="360" w:lineRule="exact"/>
              <w:jc w:val="left"/>
              <w:rPr>
                <w:rFonts w:hint="eastAsia" w:ascii="宋体" w:hAnsi="宋体" w:eastAsia="宋体" w:cs="宋体"/>
                <w:color w:val="auto"/>
                <w:sz w:val="24"/>
                <w:szCs w:val="24"/>
                <w:highlight w:val="none"/>
              </w:rPr>
            </w:pPr>
          </w:p>
        </w:tc>
        <w:tc>
          <w:tcPr>
            <w:tcW w:w="1528" w:type="dxa"/>
            <w:vAlign w:val="center"/>
          </w:tcPr>
          <w:p w14:paraId="52A07825">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4001" w:type="dxa"/>
            <w:vAlign w:val="center"/>
          </w:tcPr>
          <w:p w14:paraId="53B9688F">
            <w:pPr>
              <w:spacing w:line="360" w:lineRule="exact"/>
              <w:jc w:val="left"/>
              <w:rPr>
                <w:rFonts w:hint="eastAsia" w:ascii="宋体" w:hAnsi="宋体" w:eastAsia="宋体" w:cs="宋体"/>
                <w:color w:val="auto"/>
                <w:sz w:val="24"/>
                <w:szCs w:val="24"/>
                <w:highlight w:val="none"/>
              </w:rPr>
            </w:pPr>
          </w:p>
        </w:tc>
      </w:tr>
      <w:tr w14:paraId="05C467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Align w:val="center"/>
          </w:tcPr>
          <w:p w14:paraId="32EFC139">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129" w:type="dxa"/>
            <w:vAlign w:val="center"/>
          </w:tcPr>
          <w:p w14:paraId="4194B59A">
            <w:pPr>
              <w:spacing w:line="360" w:lineRule="exact"/>
              <w:jc w:val="left"/>
              <w:rPr>
                <w:rFonts w:hint="eastAsia" w:ascii="宋体" w:hAnsi="宋体" w:eastAsia="宋体" w:cs="宋体"/>
                <w:color w:val="auto"/>
                <w:sz w:val="24"/>
                <w:szCs w:val="24"/>
                <w:highlight w:val="none"/>
              </w:rPr>
            </w:pPr>
          </w:p>
        </w:tc>
        <w:tc>
          <w:tcPr>
            <w:tcW w:w="1528" w:type="dxa"/>
            <w:vAlign w:val="center"/>
          </w:tcPr>
          <w:p w14:paraId="6593C41B">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001" w:type="dxa"/>
            <w:vAlign w:val="center"/>
          </w:tcPr>
          <w:p w14:paraId="4F9C4750">
            <w:pPr>
              <w:spacing w:line="360" w:lineRule="exact"/>
              <w:jc w:val="left"/>
              <w:rPr>
                <w:rFonts w:hint="eastAsia" w:ascii="宋体" w:hAnsi="宋体" w:eastAsia="宋体" w:cs="宋体"/>
                <w:color w:val="auto"/>
                <w:sz w:val="24"/>
                <w:szCs w:val="24"/>
                <w:highlight w:val="none"/>
              </w:rPr>
            </w:pPr>
          </w:p>
        </w:tc>
      </w:tr>
      <w:tr w14:paraId="0B4DC1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vAlign w:val="center"/>
          </w:tcPr>
          <w:p w14:paraId="1F82479C">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7658" w:type="dxa"/>
            <w:gridSpan w:val="3"/>
            <w:vAlign w:val="center"/>
          </w:tcPr>
          <w:p w14:paraId="42EBAFC8">
            <w:pPr>
              <w:spacing w:line="360" w:lineRule="exact"/>
              <w:jc w:val="left"/>
              <w:rPr>
                <w:rFonts w:hint="eastAsia" w:ascii="宋体" w:hAnsi="宋体" w:eastAsia="宋体" w:cs="宋体"/>
                <w:color w:val="auto"/>
                <w:sz w:val="24"/>
                <w:szCs w:val="24"/>
                <w:highlight w:val="none"/>
              </w:rPr>
            </w:pPr>
          </w:p>
        </w:tc>
      </w:tr>
      <w:tr w14:paraId="24377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vAlign w:val="center"/>
          </w:tcPr>
          <w:p w14:paraId="1548B7A2">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658" w:type="dxa"/>
            <w:gridSpan w:val="3"/>
            <w:vAlign w:val="center"/>
          </w:tcPr>
          <w:p w14:paraId="0D85C1D3">
            <w:pPr>
              <w:spacing w:line="360" w:lineRule="exact"/>
              <w:jc w:val="left"/>
              <w:rPr>
                <w:rFonts w:hint="eastAsia" w:ascii="宋体" w:hAnsi="宋体" w:eastAsia="宋体" w:cs="宋体"/>
                <w:color w:val="auto"/>
                <w:sz w:val="24"/>
                <w:szCs w:val="24"/>
                <w:highlight w:val="none"/>
              </w:rPr>
            </w:pPr>
          </w:p>
        </w:tc>
      </w:tr>
      <w:tr w14:paraId="1832A2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82" w:type="dxa"/>
            <w:gridSpan w:val="4"/>
            <w:vAlign w:val="center"/>
          </w:tcPr>
          <w:p w14:paraId="4AF5641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温</w:t>
            </w:r>
            <w:r>
              <w:rPr>
                <w:rFonts w:hint="eastAsia" w:ascii="宋体" w:hAnsi="宋体" w:eastAsia="宋体" w:cs="宋体"/>
                <w:color w:val="auto"/>
                <w:sz w:val="24"/>
                <w:szCs w:val="24"/>
                <w:highlight w:val="none"/>
              </w:rPr>
              <w:t>老师        电话：023-86394748</w:t>
            </w:r>
          </w:p>
        </w:tc>
      </w:tr>
      <w:tr w14:paraId="540FED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782" w:type="dxa"/>
            <w:gridSpan w:val="4"/>
            <w:vAlign w:val="center"/>
          </w:tcPr>
          <w:p w14:paraId="1DAFB5F6">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工本费</w:t>
            </w:r>
            <w:r>
              <w:rPr>
                <w:rFonts w:hint="eastAsia" w:ascii="宋体" w:hAnsi="宋体" w:eastAsia="宋体" w:cs="宋体"/>
                <w:color w:val="auto"/>
                <w:sz w:val="24"/>
                <w:szCs w:val="24"/>
                <w:highlight w:val="none"/>
              </w:rPr>
              <w:t>：人民币300元/份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售后不退</w:t>
            </w:r>
            <w:r>
              <w:rPr>
                <w:rFonts w:hint="eastAsia" w:ascii="宋体" w:hAnsi="宋体" w:eastAsia="宋体" w:cs="宋体"/>
                <w:color w:val="auto"/>
                <w:sz w:val="24"/>
                <w:szCs w:val="24"/>
                <w:highlight w:val="none"/>
                <w:lang w:eastAsia="zh-CN"/>
              </w:rPr>
              <w:t>。</w:t>
            </w:r>
          </w:p>
        </w:tc>
      </w:tr>
    </w:tbl>
    <w:p w14:paraId="6D7D9CC3">
      <w:pPr>
        <w:spacing w:line="360" w:lineRule="auto"/>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注：</w:t>
      </w:r>
      <w:r>
        <w:rPr>
          <w:rFonts w:hint="eastAsia" w:ascii="宋体" w:hAnsi="宋体" w:eastAsia="宋体" w:cs="宋体"/>
          <w:color w:val="auto"/>
          <w:sz w:val="24"/>
          <w:szCs w:val="20"/>
          <w:highlight w:val="none"/>
        </w:rPr>
        <w:t>将《采购文件发售登记表》（加盖供应商公章）扫描后发送至</w:t>
      </w:r>
      <w:r>
        <w:rPr>
          <w:rFonts w:hint="eastAsia" w:ascii="宋体" w:hAnsi="宋体" w:cs="宋体"/>
          <w:color w:val="auto"/>
          <w:sz w:val="24"/>
          <w:szCs w:val="20"/>
          <w:highlight w:val="none"/>
          <w:lang w:val="en-US" w:eastAsia="zh-CN"/>
        </w:rPr>
        <w:t>280756406</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QQ</w:t>
      </w:r>
      <w:r>
        <w:rPr>
          <w:rFonts w:hint="eastAsia" w:ascii="宋体" w:hAnsi="宋体" w:eastAsia="宋体" w:cs="宋体"/>
          <w:color w:val="auto"/>
          <w:sz w:val="24"/>
          <w:szCs w:val="20"/>
          <w:highlight w:val="none"/>
        </w:rPr>
        <w:t>.com（邮箱）</w:t>
      </w:r>
    </w:p>
    <w:p w14:paraId="7D5C8AAB">
      <w:pPr>
        <w:pStyle w:val="2"/>
        <w:rPr>
          <w:rFonts w:hint="eastAsia" w:ascii="宋体" w:hAnsi="宋体" w:eastAsia="宋体" w:cs="宋体"/>
          <w:color w:val="auto"/>
          <w:highlight w:val="none"/>
        </w:rPr>
        <w:sectPr>
          <w:headerReference r:id="rId3" w:type="default"/>
          <w:footerReference r:id="rId4" w:type="default"/>
          <w:pgSz w:w="11907" w:h="16840"/>
          <w:pgMar w:top="1134" w:right="1191" w:bottom="1134" w:left="1304" w:header="964" w:footer="992" w:gutter="0"/>
          <w:pgNumType w:fmt="numberInDash"/>
          <w:cols w:space="720" w:num="1"/>
          <w:docGrid w:linePitch="312" w:charSpace="0"/>
        </w:sectPr>
      </w:pPr>
    </w:p>
    <w:p w14:paraId="6093A714">
      <w:pPr>
        <w:pStyle w:val="2"/>
        <w:rPr>
          <w:rFonts w:hint="eastAsia" w:ascii="宋体" w:hAnsi="宋体" w:eastAsia="宋体" w:cs="宋体"/>
          <w:color w:val="auto"/>
          <w:highlight w:val="none"/>
        </w:rPr>
      </w:pPr>
    </w:p>
    <w:p w14:paraId="556151BB">
      <w:pPr>
        <w:pStyle w:val="5"/>
        <w:numPr>
          <w:ilvl w:val="0"/>
          <w:numId w:val="14"/>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项目服务需求</w:t>
      </w:r>
      <w:bookmarkEnd w:id="25"/>
    </w:p>
    <w:p w14:paraId="6B022752">
      <w:pPr>
        <w:pStyle w:val="6"/>
        <w:numPr>
          <w:ilvl w:val="0"/>
          <w:numId w:val="15"/>
        </w:numPr>
        <w:tabs>
          <w:tab w:val="left" w:pos="7317"/>
        </w:tabs>
        <w:spacing w:line="360" w:lineRule="auto"/>
        <w:rPr>
          <w:rFonts w:hint="eastAsia" w:ascii="宋体" w:hAnsi="宋体" w:eastAsia="宋体" w:cs="宋体"/>
          <w:color w:val="auto"/>
          <w:sz w:val="24"/>
          <w:szCs w:val="24"/>
          <w:highlight w:val="none"/>
        </w:rPr>
      </w:pPr>
      <w:bookmarkStart w:id="26" w:name="_Toc20464"/>
      <w:bookmarkStart w:id="27" w:name="_Toc12789058"/>
      <w:r>
        <w:rPr>
          <w:rFonts w:hint="eastAsia" w:ascii="宋体" w:hAnsi="宋体" w:eastAsia="宋体" w:cs="宋体"/>
          <w:color w:val="auto"/>
          <w:sz w:val="24"/>
          <w:szCs w:val="24"/>
          <w:highlight w:val="none"/>
        </w:rPr>
        <w:t>项目基本概况介绍</w:t>
      </w:r>
      <w:bookmarkEnd w:id="26"/>
      <w:r>
        <w:rPr>
          <w:rFonts w:hint="eastAsia" w:ascii="宋体" w:hAnsi="宋体" w:eastAsia="宋体" w:cs="宋体"/>
          <w:color w:val="auto"/>
          <w:sz w:val="24"/>
          <w:szCs w:val="24"/>
          <w:highlight w:val="none"/>
        </w:rPr>
        <w:tab/>
      </w:r>
    </w:p>
    <w:tbl>
      <w:tblPr>
        <w:tblStyle w:val="60"/>
        <w:tblW w:w="893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2694"/>
        <w:gridCol w:w="1843"/>
      </w:tblGrid>
      <w:tr w14:paraId="7A4A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4394" w:type="dxa"/>
            <w:vAlign w:val="center"/>
          </w:tcPr>
          <w:p w14:paraId="62AD711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2694" w:type="dxa"/>
            <w:vAlign w:val="center"/>
          </w:tcPr>
          <w:p w14:paraId="46C2736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数量/单位</w:t>
            </w:r>
          </w:p>
        </w:tc>
        <w:tc>
          <w:tcPr>
            <w:tcW w:w="1843" w:type="dxa"/>
            <w:vAlign w:val="center"/>
          </w:tcPr>
          <w:p w14:paraId="29D6737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76C6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4" w:type="dxa"/>
            <w:vAlign w:val="center"/>
          </w:tcPr>
          <w:p w14:paraId="238EFD26">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第三方陪护服务项目</w:t>
            </w:r>
          </w:p>
        </w:tc>
        <w:tc>
          <w:tcPr>
            <w:tcW w:w="2694" w:type="dxa"/>
            <w:vAlign w:val="center"/>
          </w:tcPr>
          <w:p w14:paraId="33643133">
            <w:pPr>
              <w:spacing w:line="360" w:lineRule="auto"/>
              <w:ind w:firstLine="840" w:firstLineChars="4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1项</w:t>
            </w:r>
          </w:p>
        </w:tc>
        <w:tc>
          <w:tcPr>
            <w:tcW w:w="1843" w:type="dxa"/>
            <w:vAlign w:val="center"/>
          </w:tcPr>
          <w:p w14:paraId="3E9DC963">
            <w:pPr>
              <w:spacing w:line="360" w:lineRule="auto"/>
              <w:jc w:val="center"/>
              <w:rPr>
                <w:rFonts w:ascii="宋体" w:hAnsi="宋体"/>
                <w:color w:val="auto"/>
                <w:sz w:val="21"/>
                <w:szCs w:val="21"/>
                <w:highlight w:val="none"/>
              </w:rPr>
            </w:pPr>
          </w:p>
        </w:tc>
      </w:tr>
    </w:tbl>
    <w:p w14:paraId="5E79523E">
      <w:pPr>
        <w:spacing w:line="360" w:lineRule="auto"/>
        <w:rPr>
          <w:rFonts w:hint="eastAsia" w:ascii="宋体" w:hAnsi="宋体" w:cs="宋体"/>
          <w:sz w:val="24"/>
          <w:szCs w:val="24"/>
          <w:highlight w:val="none"/>
        </w:rPr>
      </w:pPr>
      <w:r>
        <w:rPr>
          <w:rFonts w:hint="eastAsia" w:ascii="宋体" w:hAnsi="宋体" w:cs="宋体"/>
          <w:b/>
          <w:bCs/>
          <w:sz w:val="24"/>
          <w:szCs w:val="24"/>
          <w:highlight w:val="none"/>
        </w:rPr>
        <w:t>二、服务内容</w:t>
      </w:r>
    </w:p>
    <w:p w14:paraId="3366782D">
      <w:pPr>
        <w:numPr>
          <w:ilvl w:val="-1"/>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（一）普通病区陪护服务：成交供应商自负盈亏，在患者自愿的情况下，为患者提供陪护服务，患者向成交供应商支付费用。成交供应商向采购人支付水电费，</w:t>
      </w:r>
      <w:r>
        <w:rPr>
          <w:rFonts w:hint="eastAsia"/>
          <w:color w:val="000000"/>
          <w:sz w:val="24"/>
          <w:szCs w:val="24"/>
          <w:highlight w:val="none"/>
          <w:u w:val="none" w:color="auto"/>
        </w:rPr>
        <w:t>按</w:t>
      </w:r>
      <w:r>
        <w:rPr>
          <w:rFonts w:hint="eastAsia" w:ascii="宋体" w:hAnsi="宋体" w:eastAsia="宋体" w:cs="宋体"/>
          <w:sz w:val="24"/>
          <w:szCs w:val="24"/>
          <w:highlight w:val="none"/>
          <w:lang w:val="en-US" w:eastAsia="zh-CN"/>
        </w:rPr>
        <w:t>成交供应商</w:t>
      </w:r>
      <w:r>
        <w:rPr>
          <w:rFonts w:hint="eastAsia"/>
          <w:color w:val="000000"/>
          <w:sz w:val="24"/>
          <w:szCs w:val="24"/>
          <w:highlight w:val="none"/>
          <w:u w:val="none" w:color="auto"/>
          <w:lang w:val="en-US" w:eastAsia="zh-CN"/>
        </w:rPr>
        <w:t>提供服务的陪护</w:t>
      </w:r>
      <w:r>
        <w:rPr>
          <w:rFonts w:hint="eastAsia"/>
          <w:color w:val="000000"/>
          <w:sz w:val="24"/>
          <w:szCs w:val="24"/>
          <w:highlight w:val="none"/>
          <w:u w:val="none" w:color="auto"/>
        </w:rPr>
        <w:t>服务人员</w:t>
      </w:r>
      <w:r>
        <w:rPr>
          <w:rFonts w:hint="eastAsia"/>
          <w:color w:val="000000"/>
          <w:sz w:val="24"/>
          <w:szCs w:val="24"/>
          <w:highlight w:val="none"/>
          <w:u w:val="none" w:color="auto"/>
          <w:lang w:val="en-US" w:eastAsia="zh-CN"/>
        </w:rPr>
        <w:t>数，</w:t>
      </w:r>
      <w:r>
        <w:rPr>
          <w:rFonts w:hint="eastAsia"/>
          <w:color w:val="000000"/>
          <w:sz w:val="24"/>
          <w:szCs w:val="24"/>
          <w:highlight w:val="none"/>
          <w:u w:val="none" w:color="auto"/>
        </w:rPr>
        <w:t>每季度向</w:t>
      </w:r>
      <w:r>
        <w:rPr>
          <w:rFonts w:hint="eastAsia" w:ascii="宋体" w:hAnsi="宋体" w:eastAsia="宋体" w:cs="宋体"/>
          <w:sz w:val="24"/>
          <w:szCs w:val="24"/>
          <w:highlight w:val="none"/>
          <w:lang w:val="en-US" w:eastAsia="zh-CN"/>
        </w:rPr>
        <w:t>采购人</w:t>
      </w:r>
      <w:r>
        <w:rPr>
          <w:rFonts w:hint="eastAsia"/>
          <w:color w:val="000000"/>
          <w:sz w:val="24"/>
          <w:szCs w:val="24"/>
          <w:highlight w:val="none"/>
          <w:u w:val="none" w:color="auto"/>
        </w:rPr>
        <w:t>交纳人员水电费用（每季度第一个月20日之前交上一个季度费用，水电费</w:t>
      </w:r>
      <w:r>
        <w:rPr>
          <w:rFonts w:hint="eastAsia" w:ascii="宋体" w:hAnsi="宋体" w:eastAsia="宋体" w:cs="宋体"/>
          <w:color w:val="000000"/>
          <w:sz w:val="24"/>
          <w:szCs w:val="24"/>
          <w:highlight w:val="none"/>
          <w:u w:val="none" w:color="auto"/>
        </w:rPr>
        <w:t>用为</w:t>
      </w:r>
      <w:r>
        <w:rPr>
          <w:rFonts w:hint="eastAsia" w:ascii="宋体" w:hAnsi="宋体" w:eastAsia="宋体" w:cs="宋体"/>
          <w:color w:val="000000"/>
          <w:sz w:val="24"/>
          <w:szCs w:val="24"/>
          <w:highlight w:val="none"/>
          <w:u w:val="none" w:color="auto"/>
          <w:lang w:val="en-US" w:eastAsia="zh-CN"/>
        </w:rPr>
        <w:t>7</w:t>
      </w:r>
      <w:r>
        <w:rPr>
          <w:rFonts w:hint="eastAsia" w:ascii="宋体" w:hAnsi="宋体" w:eastAsia="宋体" w:cs="宋体"/>
          <w:color w:val="000000"/>
          <w:sz w:val="24"/>
          <w:szCs w:val="24"/>
          <w:highlight w:val="none"/>
          <w:u w:val="none" w:color="auto"/>
        </w:rPr>
        <w:t>元/人/天</w:t>
      </w:r>
      <w:r>
        <w:rPr>
          <w:rFonts w:hint="eastAsia"/>
          <w:color w:val="000000"/>
          <w:sz w:val="24"/>
          <w:szCs w:val="24"/>
          <w:highlight w:val="none"/>
          <w:u w:val="none" w:color="auto"/>
        </w:rPr>
        <w:t>）。</w:t>
      </w:r>
    </w:p>
    <w:p w14:paraId="66D8374B">
      <w:pPr>
        <w:numPr>
          <w:ilvl w:val="-1"/>
          <w:numId w:val="0"/>
        </w:num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（二）重症监护室护工服务：成交供应商派送陪护人员给患者提供生活照护，采购人向成交供应商支付陪护人员劳务费用，最高限价为4000元/人/月。</w:t>
      </w:r>
    </w:p>
    <w:p w14:paraId="20381FF4">
      <w:pPr>
        <w:spacing w:line="440" w:lineRule="exact"/>
        <w:ind w:firstLine="480"/>
        <w:rPr>
          <w:rFonts w:hint="eastAsia" w:ascii="宋体" w:hAnsi="宋体" w:cs="宋体"/>
          <w:sz w:val="28"/>
          <w:szCs w:val="28"/>
          <w:highlight w:val="none"/>
        </w:rPr>
      </w:pPr>
      <w:r>
        <w:rPr>
          <w:rFonts w:hint="eastAsia" w:ascii="宋体" w:hAnsi="宋体" w:eastAsia="宋体" w:cs="宋体"/>
          <w:b w:val="0"/>
          <w:bCs w:val="0"/>
          <w:sz w:val="24"/>
          <w:szCs w:val="24"/>
          <w:highlight w:val="none"/>
          <w:lang w:val="en-US" w:eastAsia="zh-CN"/>
        </w:rPr>
        <w:t>（三）服务收费价格：</w:t>
      </w:r>
      <w:r>
        <w:rPr>
          <w:rFonts w:hint="eastAsia" w:ascii="宋体" w:hAnsi="宋体" w:eastAsia="宋体" w:cs="宋体"/>
          <w:b w:val="0"/>
          <w:bCs w:val="0"/>
          <w:color w:val="auto"/>
          <w:sz w:val="24"/>
          <w:szCs w:val="24"/>
          <w:highlight w:val="none"/>
          <w:lang w:val="en-US" w:eastAsia="zh-CN"/>
        </w:rPr>
        <w:t>按照医保物价标准：一对一不超过180元/天，一对二不超过140元/天，一对多不能超过100元/天，该收费标准均不含餐食费。（注：不得私自收取小费，不能随意加价。特殊疾病患者如传染病、多重耐药等患者在具有传染性期间，或者经临床科室医护人员评估等必须一对一照顾的患者，</w:t>
      </w:r>
      <w:r>
        <w:rPr>
          <w:rFonts w:hint="eastAsia" w:ascii="宋体" w:hAnsi="宋体" w:eastAsia="宋体" w:cs="宋体"/>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与患者及家属协商同意后可以加收，标准不超过50元/天，病情好转后即停止加收。收取陪护费用是属于</w:t>
      </w:r>
      <w:r>
        <w:rPr>
          <w:rFonts w:hint="eastAsia" w:ascii="宋体" w:hAnsi="宋体" w:eastAsia="宋体" w:cs="宋体"/>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与患者的市场行为，跟</w:t>
      </w:r>
      <w:r>
        <w:rPr>
          <w:rFonts w:hint="eastAsia" w:ascii="宋体" w:hAnsi="宋体" w:eastAsia="宋体" w:cs="宋体"/>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无关。）</w:t>
      </w:r>
    </w:p>
    <w:p w14:paraId="2E574BE0">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三、服务需求</w:t>
      </w:r>
    </w:p>
    <w:p w14:paraId="106A60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（一）普通病区陪护基本服务内容</w:t>
      </w:r>
    </w:p>
    <w:p w14:paraId="0543A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1.工作职责：陪护人员在医务人员的指导下，为服务对象提供住院陪伴、生活照护、心理支持、辅助活动等。</w:t>
      </w:r>
    </w:p>
    <w:p w14:paraId="23B4E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2.管理要求：严格服从院方及科室管理，遵守医院、科室相关规章制度，严格按操作规范履行工作职责。</w:t>
      </w:r>
    </w:p>
    <w:p w14:paraId="3BFE8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陪护人员应当遵守下列规定：</w:t>
      </w:r>
    </w:p>
    <w:p w14:paraId="0FD27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（1）陪护人员应统一着装；</w:t>
      </w:r>
    </w:p>
    <w:p w14:paraId="175FA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（2）遵守医院及病区相关制度；</w:t>
      </w:r>
    </w:p>
    <w:p w14:paraId="41CEC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（3）接受医院及病区负责人的指导和管理；</w:t>
      </w:r>
    </w:p>
    <w:p w14:paraId="1A2B24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（4）发现患者有异常情况，及时向医务人员报告；</w:t>
      </w:r>
    </w:p>
    <w:p w14:paraId="0591AD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（5）对患者的个人资料及隐私等信息予以保密；</w:t>
      </w:r>
    </w:p>
    <w:p w14:paraId="5AA704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（6）严格遵守医疗机构工作人员廉洁从业九项准则。</w:t>
      </w:r>
    </w:p>
    <w:p w14:paraId="3D5C04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陪护人员不得有下列行为：</w:t>
      </w:r>
    </w:p>
    <w:p w14:paraId="57258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（1）连接输液管或者拔出输液管路、调节输液速度、更换引流管等；</w:t>
      </w:r>
    </w:p>
    <w:p w14:paraId="38BEB8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（2）操作监护仪等急救、诊疗设施设备；</w:t>
      </w:r>
    </w:p>
    <w:p w14:paraId="5C07F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（3）调节氧气开关，更换或者加减湿化瓶用水，为患者做吸痰、雾化吸入等；</w:t>
      </w:r>
    </w:p>
    <w:p w14:paraId="0779C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（4）为鼻饲患者灌注食物或者药物；</w:t>
      </w:r>
    </w:p>
    <w:p w14:paraId="74A5E1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（5）未经医务人员指导，做热敷、冷敷；</w:t>
      </w:r>
    </w:p>
    <w:p w14:paraId="1150EE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（6）未经医务人员同意，为危重、术后或者病情不稳定患者更换床单、改变体位或者下床活动等；</w:t>
      </w:r>
    </w:p>
    <w:p w14:paraId="5F369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（7）未经医务人员同意，为禁食禁饮患者喂食、喂水；</w:t>
      </w:r>
    </w:p>
    <w:p w14:paraId="002B9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（8）擅自翻阅病历或者其他医疗文书；</w:t>
      </w:r>
    </w:p>
    <w:p w14:paraId="5880B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（9）为患者解释病情；</w:t>
      </w:r>
    </w:p>
    <w:p w14:paraId="03C10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（10）在医院内从事推销商品等活动；</w:t>
      </w:r>
    </w:p>
    <w:p w14:paraId="22D392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（11）开展其他医疗卫生技术活动。</w:t>
      </w:r>
    </w:p>
    <w:p w14:paraId="2E39B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3.具体服务：</w:t>
      </w:r>
    </w:p>
    <w:p w14:paraId="03DB0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（1）根据病人病情和医嘱、患者及其家属的合理要求，负责病人的生活护理。保持患者病床、病房及病区卫生环境的整洁。            </w:t>
      </w:r>
    </w:p>
    <w:p w14:paraId="577AA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（2）采取小组模式的科室，需协助临床科室落实一些辅助性工作，如更换床单、协助护士落实晨晚间护理、送标本等。</w:t>
      </w:r>
    </w:p>
    <w:p w14:paraId="59CC4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（3）定期参加医院及科室安排的各类培训和考核。</w:t>
      </w:r>
    </w:p>
    <w:p w14:paraId="70B899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（4）关注患者的情绪及心理状态，协助医护人员提供必要的心理支持和安慰，与患者建立良好的沟通关系。</w:t>
      </w:r>
    </w:p>
    <w:p w14:paraId="1524AE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（5）协助患者定时翻身、拍背、按摩、功能锻炼，防止压力性损伤等事件发生。</w:t>
      </w:r>
    </w:p>
    <w:p w14:paraId="4FD4C6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（6）协助、配合护士记录出入量，参加床旁晨交班，向医务人员反馈患者进食、睡眠、大小便等情况。</w:t>
      </w:r>
    </w:p>
    <w:p w14:paraId="69D99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（7）提醒患者及家属住院期间防火、防盗，妥善保管贵重物品。</w:t>
      </w:r>
    </w:p>
    <w:p w14:paraId="5D876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（8）保护患者隐私，严禁透露亡故患者相关信息。</w:t>
      </w:r>
    </w:p>
    <w:p w14:paraId="7B0225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（二）重症监护室护工基本服务内容</w:t>
      </w:r>
    </w:p>
    <w:p w14:paraId="0B5944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1.提前10-15分钟到岗接班，与上一班护理员交接病房情况，（床单元整洁、患者生活用品、患者家属送入食品，清洁被服备用情况等），并保持被服柜整洁。</w:t>
      </w:r>
    </w:p>
    <w:p w14:paraId="409AC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2.每日早上协助管床护士床旁交接班，整理患者生活用品。负责床单、被罩、枕芯、枕套、被子、病员服的更换。协助护士接收及转运患者，贵重物品与患者家属当面交清，必要时签字。</w:t>
      </w:r>
    </w:p>
    <w:p w14:paraId="2F5BE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3.为新入院及长期住院患者修剪指甲、胡须等，保持患者全身干净、清洁（每日擦浴及清洁面部，协助护士口腔护理及会阴护理），所有病人穿病员服。交班者清洁不到位接班者可以不接。</w:t>
      </w:r>
    </w:p>
    <w:p w14:paraId="5E6BF4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4.协助护士为患者翻身（根据病情需要或每两小时一次），整理床单元，清理病人大小便。协助清醒患者进食水，不得私自喂病人食物。</w:t>
      </w:r>
    </w:p>
    <w:p w14:paraId="74C3EA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5.保洁工未上班时段及时清理用后的液体瓶。保持吸引器支架及桶盖清洁，及时更换一次性负压吸引瓶（按要求3/4满更换）和吸引器管道。</w:t>
      </w:r>
    </w:p>
    <w:p w14:paraId="0FFF0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6.负责保持吊塔抽屉内物品整洁，血压袖带、约束带有血渍、污渍时要及时清洁，被服污染时要及时更换，定时与洗衣房工作人员清点清洁被服及送洗污染被服。</w:t>
      </w:r>
    </w:p>
    <w:p w14:paraId="7B490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7.在护士带领下做好晨、晚间护理。</w:t>
      </w:r>
    </w:p>
    <w:p w14:paraId="23408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8.保洁员不在岗时负责保持病房地面整洁，有污物时随时清理，保持垃圾桶盖的清洁，及时倾倒病区垃圾。</w:t>
      </w:r>
    </w:p>
    <w:p w14:paraId="61AB8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9.保持探视人员入口处、探视处隔离衣、口罩、帽子的补充并保持整洁。出科患者家属探视衣柜立即清洁消毒（500mg/L含氯消毒液擦拭）。</w:t>
      </w:r>
    </w:p>
    <w:p w14:paraId="1485D4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10. 协助护士护送患者转科或外出检查。 </w:t>
      </w:r>
    </w:p>
    <w:p w14:paraId="16D31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四、服务时间及要求</w:t>
      </w:r>
    </w:p>
    <w:p w14:paraId="155CBF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提供7天×24小时全年无休服务，包括节假日。</w:t>
      </w:r>
    </w:p>
    <w:p w14:paraId="23DDC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五、对项目提供方要求</w:t>
      </w:r>
    </w:p>
    <w:p w14:paraId="22DF9F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（一）陪护公司基本要求</w:t>
      </w:r>
    </w:p>
    <w:p w14:paraId="2B22E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1.管理要求</w:t>
      </w:r>
    </w:p>
    <w:p w14:paraId="48F95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应按国家劳动法律和相关政策与陪护人员签订书面劳动合同，提供培训、考核、薪酬和购买陪护人员责任险（或意外险）和雇主责任险等。按照公司制度进行管理与考核，并按照劳动合同约定按期发放工资。劳务关系、薪资待遇、福利发放等方面的纠纷事宜与采购人无关。</w:t>
      </w:r>
    </w:p>
    <w:p w14:paraId="48C53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（2）智能化管理平台开放医院端，院方能全面查询公司在院方的所有状况（包括但不限于在岗护理员情况、公式对陪护人员培训考核情况、公司的管理情况、陪护人员定时打卡情况等）。</w:t>
      </w:r>
    </w:p>
    <w:p w14:paraId="59DD1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指派至少1名项目经理作为成交供应商驻医院处的履约代表，全权负责合同义务履行和日常工作监管。需派出至少2名项目管理人员，负责日常陪护管理工作，保证（8小时在岗、24小时值班制），未经采购人同意，不得随意更换。</w:t>
      </w:r>
    </w:p>
    <w:p w14:paraId="53812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（4）成交供应商应当制定陪护管理与运行方案，派遣符合医院要求的陪护人员开展工作。陪护公司制度健全，管理规范，有奖有惩，有记录可查。积极配合医院及科室工作安排，服从科室管理。</w:t>
      </w:r>
    </w:p>
    <w:p w14:paraId="2D15B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（5）陪护人员入职前，成交供应商需提供四证（陪护人员培训证、健康证明、无犯罪证明、身份证）复印件到医院备案。</w:t>
      </w:r>
    </w:p>
    <w:p w14:paraId="3D77BF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（6）成交供应商需分别且无偿提供带有明确标识的工作服和胸牌给管理人员和陪护人员，并定期清洗消毒，保持清洁整齐。</w:t>
      </w:r>
    </w:p>
    <w:p w14:paraId="4835DC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（7）成交供应商需保证节假日陪护人员的数量，能满足临床需求。</w:t>
      </w:r>
    </w:p>
    <w:p w14:paraId="13EBBC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（8）一对多最多不允许超过3个患者。且不允许跨楼层照顾患者。</w:t>
      </w:r>
    </w:p>
    <w:p w14:paraId="153BE9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（9）定期对陪护人员组织开展培训，主要包括服务礼仪、沟通技巧、职业防护、生活照护服务理论及操作等。</w:t>
      </w:r>
    </w:p>
    <w:p w14:paraId="36C73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（10）针对陪护人员服务过程中出现的问题，应及时进行专项培训，持续改进。</w:t>
      </w:r>
    </w:p>
    <w:p w14:paraId="361FA3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（11）建立陪护人员个人档案，包括培训档案，记录培训内容、考核结果等，并根据考核结果落实奖惩机制。</w:t>
      </w:r>
    </w:p>
    <w:p w14:paraId="5BAA1E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（12）提供现场监督、投诉电话或扫码线上投诉方式，以便患者、家属和临床医务人员及时反馈问题。</w:t>
      </w:r>
    </w:p>
    <w:p w14:paraId="540B8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（13）成交供应商在医院的协助下主导清理黑护工，不允许存在黑护工的情况发生。对本院其他部门开除的员工（如保安保洁等）不允许入职本院开展陪护人员工作。</w:t>
      </w:r>
    </w:p>
    <w:p w14:paraId="269E9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2.服务责任</w:t>
      </w:r>
    </w:p>
    <w:p w14:paraId="5864D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（1）成交供应商与患者直接签订护理员合同，收取护理员报酬，对员工护理期间的行为负责，承担所有相关责任与风险。</w:t>
      </w:r>
    </w:p>
    <w:p w14:paraId="218B8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（2）成交供应商需保障患者外出检查的陪诊服务。如不能保证需无偿派驻2名护理员在院内如超声诊断科、放射科免费从事陪诊服务。</w:t>
      </w:r>
    </w:p>
    <w:p w14:paraId="67894F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（3）不得以任何理由拒绝接单。对于医院收治的无主病人，成交供应商须派遣护理员为其提供生活护理服务。</w:t>
      </w:r>
    </w:p>
    <w:p w14:paraId="7170A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3.人员培训</w:t>
      </w:r>
    </w:p>
    <w:p w14:paraId="504CC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入职前，必须经过成交供应商规范的岗前培训合格后，包含医院概况、科室环境及相关规章制度、陪护人员职业道德规范、服务礼仪、沟通技巧、医院感染控制、安全防护等知识及技能。且在临床试岗3-7天经医院考核合格才能正式上岗。</w:t>
      </w:r>
    </w:p>
    <w:p w14:paraId="0FE45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（2）成交供应商需对护理员进行至少每月一次集中培训，包括本生活照护理论及技能、专科照护技能与相关知识、人文关怀、服务礼仪、法制教育及消防治安等培训，并提供记录可查。</w:t>
      </w:r>
    </w:p>
    <w:p w14:paraId="5A695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4.质量监管</w:t>
      </w:r>
    </w:p>
    <w:p w14:paraId="230B5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（1）成交供应商需加强陪护人员质量监管和督查，每天按时巡视病房，督查陪护质量，有记录可查。</w:t>
      </w:r>
    </w:p>
    <w:p w14:paraId="727E5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（2）按照管理制度对不合格人员、被投诉人员、检查违法违规人员有警示教育和处罚记录。</w:t>
      </w:r>
    </w:p>
    <w:p w14:paraId="32030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（3）成交供应商需在每一位患者出院前，对成交供应商、护理员进行服务质量及服务态度等进行服务对象的满意度调查，每个月对所在科室医护人员进行满意度调查。</w:t>
      </w:r>
    </w:p>
    <w:p w14:paraId="6B985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5.其他</w:t>
      </w:r>
    </w:p>
    <w:p w14:paraId="4B6AD4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（1）针对本院职工及直系亲属等，通过工会核实并提供证明后，需给予职工8折和家属9折优惠。</w:t>
      </w:r>
    </w:p>
    <w:p w14:paraId="31393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（二）陪护公司拟派出的管理人员和护理员人员基本要求</w:t>
      </w:r>
    </w:p>
    <w:p w14:paraId="4BFD7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人员资质：身体健康、品行良好、有责任心、尊重关心爱护服务对象，具有一定的文化程度和沟通能力。符合国家法律规定的年龄且无传染病的劳动者，具备从事陪护人员的专业技能。陪护人员四证齐全，年龄不得超过60岁；管理人员具备大专及以上学历，有医学背景更佳，年龄男性不超过60岁，女性不超过55岁。</w:t>
      </w:r>
    </w:p>
    <w:p w14:paraId="7FA5D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行为规范：</w:t>
      </w:r>
    </w:p>
    <w:p w14:paraId="70FB0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（1）未受过刑事处罚，无违法犯罪记录。</w:t>
      </w:r>
    </w:p>
    <w:p w14:paraId="60A8EB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（2）能严格遵守国家的法律、法规和医院制订的各种规章制度。</w:t>
      </w:r>
    </w:p>
    <w:p w14:paraId="2A9468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（3）不得随意丢弃、倾倒、堆放、使用、买卖医疗废物，不得利用职务之便推销医药产品或服务并从中谋取私利。</w:t>
      </w:r>
    </w:p>
    <w:p w14:paraId="4D412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（4）不得参与殡葬管理相关违法违纪行为。</w:t>
      </w:r>
    </w:p>
    <w:p w14:paraId="4F33B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（5）不得传播散布医院相关的负面信息，不得有有损医院形象和利益的行为。</w:t>
      </w:r>
    </w:p>
    <w:p w14:paraId="10027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（6）自觉接受安全教育和消防培训、院感防控培训等培训学习，以提高其自我保护和应急处置能力。</w:t>
      </w:r>
    </w:p>
    <w:p w14:paraId="2C712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（7）管理人员积极配合医院和公司管理，按要求合理安排陪护人员工作，督促质量，收集意见，加强整改。</w:t>
      </w:r>
    </w:p>
    <w:p w14:paraId="0EEDA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陪护人员若违反上述“陪护人员不得有的行为”规定，或者陪护人员患有精神分裂症、处于传染期的传染病、化脓性或者渗出性皮肤病等疾病，不得在医院从事陪护人员工作，若违法开展活动者依法追究法律责任。</w:t>
      </w:r>
    </w:p>
    <w:p w14:paraId="5C0886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（9）对考核不合格、出现投诉纠纷和造成负面舆情事件的陪护人员或者管理人员不得继续在医院从事工作。</w:t>
      </w:r>
    </w:p>
    <w:p w14:paraId="59DE4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3.服务态度：</w:t>
      </w:r>
    </w:p>
    <w:p w14:paraId="15D61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（1）工作期间规范着装，语言和蔼、服务态度好。</w:t>
      </w:r>
    </w:p>
    <w:p w14:paraId="1E865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（2）服从院方和公司管理，和科室医护人员协调配合良好。</w:t>
      </w:r>
    </w:p>
    <w:p w14:paraId="5CAC45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（3）不得和医院工作人员、患者、家属、公司内部人员等在院内发生争吵、斗殴等恶性事件。</w:t>
      </w:r>
    </w:p>
    <w:p w14:paraId="376BA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4.凡发生患方有效投诉或科室月考核明确不满意的情况，该护理员无条件撤离该科室，有效投诉或者科室考核不满意达3次及以上即刻撤离本院，不得再在本院从事陪护人员工作。</w:t>
      </w:r>
    </w:p>
    <w:p w14:paraId="4A2D67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（三）其他要求</w:t>
      </w:r>
    </w:p>
    <w:p w14:paraId="5FA25D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1.合同履行：</w:t>
      </w:r>
    </w:p>
    <w:p w14:paraId="29D93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 在合同期内，成交供应商不得擅自将合同义务转包或分包他人，不得在医院范围内开展医院委托的服务范围之外的经营活动。</w:t>
      </w:r>
    </w:p>
    <w:p w14:paraId="267C2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（2）如有上级文件要求或新的政策等不可控因素，经医院综合考核后需按照上级文件精神及要求调整执行。</w:t>
      </w:r>
    </w:p>
    <w:p w14:paraId="16A8CF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监督管理：</w:t>
      </w:r>
    </w:p>
    <w:p w14:paraId="50EAC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（1）成交供应商所提供的服务应严格遵守国家的法律法规，严格遵守医疗卫生政策，严格遵守医院的规章制度。</w:t>
      </w:r>
    </w:p>
    <w:p w14:paraId="6951C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（2）医院有权审核成交供应商拟定的管理方案、管理制度，有权审核成交供应商编制的各项服务的工作流程及工作规范。</w:t>
      </w:r>
    </w:p>
    <w:p w14:paraId="160A5C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医院有权对成交供应商护理员管理工作实施定时和不定时的监督指导和考核。实施年度动态评价陪护人员信用状态，评价周期为一年。信用优秀（分值≥95）及良好者（95＞分值≥90）继续留用，信用一般者（90＞分值≥80），成交供应商约谈本人，同时加强培训并督促其及时改进。信用较差者（分值＜80分），不得在本院继续从事生活照护工作。扣分标准如下：</w:t>
      </w:r>
    </w:p>
    <w:p w14:paraId="5BA3B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①无故不参加培训一次扣2分，培训考核不合格一次扣2分。</w:t>
      </w:r>
    </w:p>
    <w:p w14:paraId="3EF65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②出现投诉经查实一次扣5分。</w:t>
      </w:r>
    </w:p>
    <w:p w14:paraId="1B3F1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③出现不良事件一次扣10分，出现纠纷及舆情事件一次扣20分。</w:t>
      </w:r>
    </w:p>
    <w:p w14:paraId="4D68C0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（4）对在合同期内工作能力低下、服务态度恶劣、违反医院规章制度、不服从医院监督管理、严重影响医院的声誉、妨碍正常医疗工作秩序、泄露或者出卖患者信息等陪护人员，医院有权提出更换或者辞退。</w:t>
      </w:r>
    </w:p>
    <w:p w14:paraId="60FB4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（5）对与临床科室配合不佳、不服从医院管理、阳奉阴违、当面一套背后一套、安排护理员不得当等不认真履职的管理人员，医院有权提出更换或者辞退。</w:t>
      </w:r>
    </w:p>
    <w:p w14:paraId="3A165B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（6）对于医院提出的指导监督意见，成交供应商应予以高度重视并必须遵照执行。</w:t>
      </w:r>
    </w:p>
    <w:p w14:paraId="4C8939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（7）成交供应商应定期向医院提供其派驻医院处工作员工的身份资料，并随时根据医院提示，接受公安机关可能的相关审查。</w:t>
      </w:r>
    </w:p>
    <w:p w14:paraId="6E921A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   （8）成交供应商在皮肤病传染病季节应定期组织员工进行皮肤病检查，以避免传染给患者。且陪护人员在患传染病期间不得安排陪护工作。</w:t>
      </w:r>
    </w:p>
    <w:p w14:paraId="731859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（四）责任划分</w:t>
      </w:r>
    </w:p>
    <w:p w14:paraId="5A51B5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陪护人员在医院开展照护服务期间，若因照护质量、服务态度等发生投诉纠纷或造成患者伤害等不良事件，由成交供应商负责解决并承担相应法律责任。</w:t>
      </w:r>
    </w:p>
    <w:p w14:paraId="09850C24">
      <w:pPr>
        <w:spacing w:line="440" w:lineRule="exact"/>
        <w:ind w:firstLine="480"/>
        <w:rPr>
          <w:rFonts w:hint="eastAsia" w:ascii="宋体" w:hAnsi="宋体" w:eastAsia="宋体" w:cs="宋体"/>
          <w:b/>
          <w:bCs/>
          <w:sz w:val="24"/>
          <w:szCs w:val="24"/>
          <w:highlight w:val="none"/>
          <w:lang w:eastAsia="zh-CN"/>
        </w:rPr>
      </w:pPr>
    </w:p>
    <w:p w14:paraId="656B4E82">
      <w:pPr>
        <w:rPr>
          <w:rFonts w:hint="eastAsia"/>
          <w:color w:val="auto"/>
          <w:highlight w:val="none"/>
          <w:lang w:val="en-US" w:eastAsia="zh-CN"/>
        </w:rPr>
      </w:pPr>
      <w:r>
        <w:rPr>
          <w:rFonts w:hint="eastAsia" w:eastAsia="方正仿宋_GBK" w:cs="方正仿宋_GBK"/>
          <w:color w:val="auto"/>
          <w:sz w:val="36"/>
          <w:szCs w:val="36"/>
          <w:highlight w:val="none"/>
          <w:lang w:val="en-US" w:eastAsia="zh-CN"/>
        </w:rPr>
        <w:br w:type="page"/>
      </w:r>
    </w:p>
    <w:bookmarkEnd w:id="27"/>
    <w:p w14:paraId="693AB171">
      <w:pPr>
        <w:pStyle w:val="5"/>
        <w:numPr>
          <w:ilvl w:val="0"/>
          <w:numId w:val="14"/>
        </w:numPr>
        <w:spacing w:line="360" w:lineRule="auto"/>
        <w:jc w:val="center"/>
        <w:rPr>
          <w:rFonts w:hint="eastAsia" w:ascii="宋体" w:hAnsi="宋体" w:eastAsia="宋体" w:cs="宋体"/>
          <w:b w:val="0"/>
          <w:color w:val="auto"/>
          <w:sz w:val="36"/>
          <w:szCs w:val="30"/>
          <w:highlight w:val="none"/>
        </w:rPr>
      </w:pPr>
      <w:bookmarkStart w:id="28" w:name="_Toc2742"/>
      <w:r>
        <w:rPr>
          <w:rFonts w:hint="eastAsia" w:ascii="宋体" w:hAnsi="宋体" w:eastAsia="宋体" w:cs="宋体"/>
          <w:b w:val="0"/>
          <w:color w:val="auto"/>
          <w:sz w:val="36"/>
          <w:szCs w:val="30"/>
          <w:highlight w:val="none"/>
        </w:rPr>
        <w:t>项目商务需求</w:t>
      </w:r>
      <w:bookmarkEnd w:id="28"/>
    </w:p>
    <w:p w14:paraId="6803A82D">
      <w:pPr>
        <w:pStyle w:val="6"/>
        <w:spacing w:line="360" w:lineRule="auto"/>
        <w:rPr>
          <w:rFonts w:hint="eastAsia" w:ascii="宋体" w:hAnsi="宋体" w:eastAsia="宋体" w:cs="宋体"/>
          <w:color w:val="auto"/>
          <w:sz w:val="24"/>
          <w:szCs w:val="24"/>
          <w:highlight w:val="none"/>
        </w:rPr>
      </w:pPr>
      <w:bookmarkStart w:id="29" w:name="_Toc344475120"/>
      <w:bookmarkStart w:id="30" w:name="_Toc11974"/>
      <w:r>
        <w:rPr>
          <w:rFonts w:hint="eastAsia" w:ascii="宋体" w:hAnsi="宋体" w:eastAsia="宋体" w:cs="宋体"/>
          <w:color w:val="auto"/>
          <w:sz w:val="24"/>
          <w:szCs w:val="24"/>
          <w:highlight w:val="none"/>
        </w:rPr>
        <w:t>一、</w:t>
      </w:r>
      <w:bookmarkEnd w:id="29"/>
      <w:r>
        <w:rPr>
          <w:rFonts w:hint="eastAsia" w:ascii="宋体" w:hAnsi="宋体" w:eastAsia="宋体" w:cs="宋体"/>
          <w:color w:val="auto"/>
          <w:sz w:val="24"/>
          <w:szCs w:val="24"/>
          <w:highlight w:val="none"/>
        </w:rPr>
        <w:t>服务期、服务地点及</w:t>
      </w:r>
      <w:r>
        <w:rPr>
          <w:rFonts w:hint="eastAsia" w:ascii="宋体" w:hAnsi="宋体" w:cs="宋体"/>
          <w:color w:val="auto"/>
          <w:sz w:val="24"/>
          <w:szCs w:val="24"/>
          <w:highlight w:val="none"/>
          <w:lang w:val="en-US" w:eastAsia="zh-CN"/>
        </w:rPr>
        <w:t>考核</w:t>
      </w:r>
      <w:r>
        <w:rPr>
          <w:rFonts w:hint="eastAsia" w:ascii="宋体" w:hAnsi="宋体" w:eastAsia="宋体" w:cs="宋体"/>
          <w:color w:val="auto"/>
          <w:sz w:val="24"/>
          <w:szCs w:val="24"/>
          <w:highlight w:val="none"/>
        </w:rPr>
        <w:t>方式</w:t>
      </w:r>
      <w:bookmarkEnd w:id="30"/>
    </w:p>
    <w:p w14:paraId="4E3E1862">
      <w:pPr>
        <w:spacing w:line="360" w:lineRule="auto"/>
        <w:ind w:firstLine="480" w:firstLineChars="200"/>
        <w:jc w:val="left"/>
        <w:rPr>
          <w:rFonts w:ascii="宋体" w:hAnsi="宋体" w:cs="宋体"/>
          <w:sz w:val="24"/>
          <w:szCs w:val="24"/>
          <w:highlight w:val="none"/>
        </w:rPr>
      </w:pPr>
      <w:bookmarkStart w:id="31" w:name="_Toc344475121"/>
      <w:bookmarkStart w:id="32" w:name="_Toc30538"/>
      <w:r>
        <w:rPr>
          <w:rFonts w:hint="eastAsia" w:ascii="宋体" w:hAnsi="宋体" w:cs="宋体"/>
          <w:sz w:val="24"/>
          <w:szCs w:val="24"/>
          <w:highlight w:val="none"/>
        </w:rPr>
        <w:t>1、服务期：</w:t>
      </w:r>
      <w:r>
        <w:rPr>
          <w:rFonts w:hint="eastAsia" w:ascii="宋体" w:hAnsi="宋体" w:cs="宋体"/>
          <w:color w:val="auto"/>
          <w:sz w:val="24"/>
          <w:szCs w:val="24"/>
          <w:highlight w:val="none"/>
          <w:lang w:val="en-US" w:eastAsia="zh-CN"/>
        </w:rPr>
        <w:t>合同一年一签，如考核结果达到采购人要求，并报主管部门审定同意后续签合同，最长服务期限不超过3年</w:t>
      </w:r>
      <w:r>
        <w:rPr>
          <w:rFonts w:hint="eastAsia" w:ascii="宋体" w:hAnsi="宋体" w:cs="宋体"/>
          <w:sz w:val="24"/>
          <w:szCs w:val="24"/>
          <w:highlight w:val="none"/>
        </w:rPr>
        <w:t>。</w:t>
      </w:r>
    </w:p>
    <w:p w14:paraId="505BD753">
      <w:pPr>
        <w:spacing w:line="360" w:lineRule="auto"/>
        <w:ind w:left="251"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2、服务地点：采购人指定地点</w:t>
      </w:r>
      <w:r>
        <w:rPr>
          <w:rFonts w:hint="eastAsia" w:ascii="宋体" w:hAnsi="宋体" w:cs="宋体"/>
          <w:sz w:val="24"/>
          <w:szCs w:val="24"/>
          <w:highlight w:val="none"/>
          <w:lang w:eastAsia="zh-CN"/>
        </w:rPr>
        <w:t>。</w:t>
      </w:r>
    </w:p>
    <w:p w14:paraId="1A7DB3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asciiTheme="minorEastAsia" w:hAnsiTheme="minorEastAsia" w:cstheme="minorEastAsia"/>
          <w:b w:val="0"/>
          <w:bCs w:val="0"/>
          <w:sz w:val="24"/>
          <w:szCs w:val="24"/>
          <w:highlight w:val="none"/>
          <w:lang w:val="en-US"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考核</w:t>
      </w:r>
      <w:r>
        <w:rPr>
          <w:rFonts w:hint="eastAsia" w:ascii="宋体" w:hAnsi="宋体" w:cs="宋体"/>
          <w:sz w:val="24"/>
          <w:szCs w:val="24"/>
          <w:highlight w:val="none"/>
        </w:rPr>
        <w:t>方式：</w:t>
      </w:r>
      <w:r>
        <w:rPr>
          <w:rFonts w:hint="eastAsia" w:ascii="宋体" w:hAnsi="宋体" w:cs="宋体"/>
          <w:sz w:val="24"/>
          <w:szCs w:val="24"/>
          <w:highlight w:val="none"/>
          <w:lang w:val="en-US" w:eastAsia="zh-CN"/>
        </w:rPr>
        <w:t>考核标准详见附件1《陪护人员质量考核表》</w:t>
      </w:r>
    </w:p>
    <w:p w14:paraId="4B6E42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（1）成交供应商考核平均得分：</w:t>
      </w:r>
    </w:p>
    <w:p w14:paraId="3D27E7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当月考核得分≥90分，考核合格；</w:t>
      </w:r>
    </w:p>
    <w:p w14:paraId="1BEF44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90分＞考核得分≥80分，处以罚金200元-1000元；</w:t>
      </w:r>
    </w:p>
    <w:p w14:paraId="307569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80分＞考核得分≥70分，处以罚金1000元-3000元；</w:t>
      </w:r>
    </w:p>
    <w:p w14:paraId="2C7C2E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考核得分＜70分，采购人有权直接解除合同。</w:t>
      </w:r>
    </w:p>
    <w:p w14:paraId="5BA71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针对成交供应商管理不善，发现陪护人员态度恶劣、违反规章制度、私自收取小费、不服从管理，有影响医院的声誉的行为、妨碍正常医疗工作秩序、泄露或者出卖患者信息等现象，医院给予成交供应商单次处罚金200-500元。抽考实践技能不合格给予成交供应商处罚200元/人次。如发现超价格标准收费，将给予成交供应商双倍处罚。</w:t>
      </w:r>
    </w:p>
    <w:p w14:paraId="21759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（3）对与临床科室配合不佳、不服从医院管理、阳奉阴违、当面一套背后一套、安排护理员不得当等不认真履职的管理人员，采购人给予成交供应商单次处罚金200元/次。</w:t>
      </w:r>
    </w:p>
    <w:p w14:paraId="2557D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（4）投诉处理：科室和病人院级有效投诉1次，单项处以罚金500-1000元。</w:t>
      </w:r>
    </w:p>
    <w:p w14:paraId="5749E3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（5）督查发现成交供应商未按要求履行管理职责，公司管理不规范，如有未经过规范培训的人员直接上岗、质量监管不到位等类似情况给予陪护公司单次处500-1000元。</w:t>
      </w:r>
    </w:p>
    <w:p w14:paraId="6BBC5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（6）整改要求：成交供应商对质量考核或投诉等临床科室提出的问题应立即整改，若连续3个月整改无效，采购人有权单方面终止合同。</w:t>
      </w:r>
    </w:p>
    <w:p w14:paraId="087F8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（7）违反本文件相应条款，采购人根据不同情况分别给予成交供应商警示教育、处以罚金和终止合同等不同程度的处理。</w:t>
      </w:r>
    </w:p>
    <w:p w14:paraId="28D6DB32">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bookmarkEnd w:id="31"/>
      <w:r>
        <w:rPr>
          <w:rFonts w:hint="eastAsia" w:ascii="宋体" w:hAnsi="宋体" w:eastAsia="宋体" w:cs="宋体"/>
          <w:color w:val="auto"/>
          <w:sz w:val="24"/>
          <w:szCs w:val="24"/>
          <w:highlight w:val="none"/>
        </w:rPr>
        <w:t>报价要求</w:t>
      </w:r>
      <w:bookmarkEnd w:id="32"/>
    </w:p>
    <w:p w14:paraId="133DD7BC">
      <w:pPr>
        <w:spacing w:line="360" w:lineRule="auto"/>
        <w:ind w:firstLine="480" w:firstLineChars="200"/>
        <w:rPr>
          <w:rFonts w:hint="eastAsia" w:ascii="宋体" w:hAnsi="宋体" w:cs="宋体"/>
          <w:sz w:val="24"/>
          <w:szCs w:val="24"/>
          <w:highlight w:val="none"/>
          <w:lang w:val="en-US" w:eastAsia="zh-CN"/>
        </w:rPr>
      </w:pPr>
      <w:bookmarkStart w:id="33" w:name="_Toc22899"/>
      <w:r>
        <w:rPr>
          <w:rFonts w:hint="eastAsia" w:ascii="宋体" w:hAnsi="宋体" w:eastAsia="宋体" w:cs="宋体"/>
          <w:color w:val="auto"/>
          <w:kern w:val="0"/>
          <w:sz w:val="24"/>
          <w:szCs w:val="24"/>
          <w:highlight w:val="none"/>
        </w:rPr>
        <w:t>本次报价须为人民币报价，包含：派驻工作人员的所有工资福利待遇、使用费、差旅费、油费、话费、餐饮费等一切与此项目有关的所有费用</w:t>
      </w:r>
      <w:r>
        <w:rPr>
          <w:rFonts w:hint="eastAsia" w:ascii="宋体" w:hAnsi="宋体" w:cs="宋体"/>
          <w:sz w:val="24"/>
          <w:szCs w:val="24"/>
          <w:highlight w:val="none"/>
        </w:rPr>
        <w:t>。因成交供应商自身原因造成漏报、少报皆由其自行承担责任，采购人不再补偿。</w:t>
      </w:r>
    </w:p>
    <w:p w14:paraId="0264C733">
      <w:p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三、付款方式</w:t>
      </w:r>
      <w:bookmarkEnd w:id="33"/>
    </w:p>
    <w:p w14:paraId="2A5EF652">
      <w:pPr>
        <w:snapToGrid w:val="0"/>
        <w:spacing w:line="360" w:lineRule="auto"/>
        <w:ind w:firstLine="480" w:firstLineChars="200"/>
        <w:rPr>
          <w:rFonts w:hint="eastAsia" w:ascii="宋体" w:hAnsi="宋体" w:eastAsia="宋体" w:cs="宋体"/>
          <w:bCs/>
          <w:color w:val="auto"/>
          <w:sz w:val="24"/>
          <w:szCs w:val="24"/>
          <w:highlight w:val="none"/>
        </w:rPr>
      </w:pPr>
      <w:bookmarkStart w:id="34" w:name="_Toc344475124"/>
      <w:bookmarkStart w:id="35" w:name="_Toc20758"/>
      <w:r>
        <w:rPr>
          <w:rFonts w:hint="eastAsia" w:ascii="宋体" w:hAnsi="宋体" w:eastAsia="宋体" w:cs="宋体"/>
          <w:bCs/>
          <w:color w:val="auto"/>
          <w:sz w:val="24"/>
          <w:szCs w:val="24"/>
          <w:highlight w:val="none"/>
        </w:rPr>
        <w:t>（一）履约保证金：合同签订</w:t>
      </w:r>
      <w:r>
        <w:rPr>
          <w:rFonts w:hint="eastAsia" w:ascii="宋体" w:hAnsi="宋体" w:eastAsia="宋体" w:cs="宋体"/>
          <w:bCs/>
          <w:color w:val="auto"/>
          <w:sz w:val="24"/>
          <w:szCs w:val="24"/>
          <w:highlight w:val="none"/>
          <w:lang w:val="en-US" w:eastAsia="zh-CN"/>
        </w:rPr>
        <w:t>前</w:t>
      </w:r>
      <w:r>
        <w:rPr>
          <w:rFonts w:hint="eastAsia" w:ascii="宋体" w:hAnsi="宋体" w:eastAsia="宋体" w:cs="宋体"/>
          <w:bCs/>
          <w:color w:val="auto"/>
          <w:sz w:val="24"/>
          <w:szCs w:val="24"/>
          <w:highlight w:val="none"/>
        </w:rPr>
        <w:t>成交供应商须向采购人缴纳</w:t>
      </w:r>
      <w:r>
        <w:rPr>
          <w:rFonts w:hint="eastAsia" w:ascii="宋体" w:hAnsi="宋体" w:eastAsia="宋体" w:cs="宋体"/>
          <w:bCs/>
          <w:color w:val="auto"/>
          <w:sz w:val="24"/>
          <w:szCs w:val="24"/>
          <w:highlight w:val="none"/>
          <w:lang w:val="en-US" w:eastAsia="zh-CN"/>
        </w:rPr>
        <w:t>贰万元整</w:t>
      </w:r>
      <w:r>
        <w:rPr>
          <w:rFonts w:hint="eastAsia" w:ascii="宋体" w:hAnsi="宋体" w:eastAsia="宋体" w:cs="宋体"/>
          <w:bCs/>
          <w:color w:val="auto"/>
          <w:sz w:val="24"/>
          <w:szCs w:val="24"/>
          <w:highlight w:val="none"/>
        </w:rPr>
        <w:t>作为履约保证金（以支票、汇票、本票、见索即付不可撤销的金融机构或担保机构出具的独立保函等形式提交。)在成交供应商完全履行合同义务且与采购人无争议及纠纷的情况下采购人无息退还。若成交供应商存在违约情况，履约保证金不退还。</w:t>
      </w:r>
    </w:p>
    <w:p w14:paraId="73DEB5FE">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（二）付款金额</w:t>
      </w:r>
    </w:p>
    <w:p w14:paraId="4A38C369">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成交供应商向采购人支付水电费（</w:t>
      </w:r>
      <w:r>
        <w:rPr>
          <w:rFonts w:hint="eastAsia" w:ascii="宋体" w:hAnsi="宋体" w:eastAsia="宋体" w:cs="宋体"/>
          <w:bCs/>
          <w:color w:val="auto"/>
          <w:sz w:val="24"/>
          <w:szCs w:val="24"/>
          <w:highlight w:val="none"/>
        </w:rPr>
        <w:t>每季度第一个月20日之前交上一个季度费用</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每季度付款金额=上季度服务的陪护</w:t>
      </w:r>
      <w:r>
        <w:rPr>
          <w:rFonts w:hint="eastAsia" w:ascii="宋体" w:hAnsi="宋体" w:eastAsia="宋体" w:cs="宋体"/>
          <w:bCs/>
          <w:color w:val="auto"/>
          <w:sz w:val="24"/>
          <w:szCs w:val="24"/>
          <w:highlight w:val="none"/>
        </w:rPr>
        <w:t>服务人员</w:t>
      </w:r>
      <w:r>
        <w:rPr>
          <w:rFonts w:hint="eastAsia" w:ascii="宋体" w:hAnsi="宋体" w:eastAsia="宋体" w:cs="宋体"/>
          <w:bCs/>
          <w:color w:val="auto"/>
          <w:sz w:val="24"/>
          <w:szCs w:val="24"/>
          <w:highlight w:val="none"/>
          <w:lang w:val="en-US" w:eastAsia="zh-CN"/>
        </w:rPr>
        <w:t>数×服务天数×7</w:t>
      </w:r>
      <w:r>
        <w:rPr>
          <w:rFonts w:hint="eastAsia" w:ascii="宋体" w:hAnsi="宋体" w:eastAsia="宋体" w:cs="宋体"/>
          <w:bCs/>
          <w:color w:val="auto"/>
          <w:sz w:val="24"/>
          <w:szCs w:val="24"/>
          <w:highlight w:val="none"/>
        </w:rPr>
        <w:t>。</w:t>
      </w:r>
    </w:p>
    <w:p w14:paraId="2086A507">
      <w:pPr>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（2）采购人每月支付</w:t>
      </w:r>
      <w:r>
        <w:rPr>
          <w:rFonts w:hint="eastAsia" w:ascii="宋体" w:hAnsi="宋体" w:eastAsia="宋体" w:cs="宋体"/>
          <w:bCs/>
          <w:color w:val="auto"/>
          <w:sz w:val="24"/>
          <w:szCs w:val="24"/>
          <w:highlight w:val="none"/>
          <w:lang w:val="en-US" w:eastAsia="zh-CN"/>
        </w:rPr>
        <w:t>重症监护室护工服务的</w:t>
      </w:r>
      <w:r>
        <w:rPr>
          <w:rFonts w:hint="eastAsia" w:ascii="宋体" w:hAnsi="宋体" w:eastAsia="宋体" w:cs="宋体"/>
          <w:bCs/>
          <w:color w:val="auto"/>
          <w:sz w:val="24"/>
          <w:szCs w:val="24"/>
          <w:highlight w:val="none"/>
        </w:rPr>
        <w:t>服务费。每月付款金额=当月</w:t>
      </w:r>
      <w:r>
        <w:rPr>
          <w:rFonts w:hint="eastAsia" w:ascii="宋体" w:hAnsi="宋体" w:eastAsia="宋体" w:cs="宋体"/>
          <w:bCs/>
          <w:color w:val="auto"/>
          <w:sz w:val="24"/>
          <w:szCs w:val="24"/>
          <w:highlight w:val="none"/>
          <w:lang w:val="en-US" w:eastAsia="zh-CN"/>
        </w:rPr>
        <w:t>重症监护室护工</w:t>
      </w:r>
      <w:r>
        <w:rPr>
          <w:rFonts w:hint="eastAsia" w:ascii="宋体" w:hAnsi="宋体" w:eastAsia="宋体" w:cs="宋体"/>
          <w:bCs/>
          <w:color w:val="auto"/>
          <w:sz w:val="24"/>
          <w:szCs w:val="24"/>
          <w:highlight w:val="none"/>
        </w:rPr>
        <w:t>人数*</w:t>
      </w:r>
      <w:r>
        <w:rPr>
          <w:rFonts w:hint="eastAsia" w:ascii="宋体" w:hAnsi="宋体" w:eastAsia="宋体" w:cs="宋体"/>
          <w:bCs/>
          <w:color w:val="auto"/>
          <w:sz w:val="24"/>
          <w:szCs w:val="24"/>
          <w:highlight w:val="none"/>
          <w:lang w:val="en-US" w:eastAsia="zh-CN"/>
        </w:rPr>
        <w:t>成交供应商报价</w:t>
      </w:r>
      <w:r>
        <w:rPr>
          <w:rFonts w:hint="eastAsia" w:ascii="宋体" w:hAnsi="宋体" w:eastAsia="宋体" w:cs="宋体"/>
          <w:bCs/>
          <w:color w:val="auto"/>
          <w:sz w:val="24"/>
          <w:szCs w:val="24"/>
          <w:highlight w:val="none"/>
        </w:rPr>
        <w:t>。</w:t>
      </w:r>
    </w:p>
    <w:p w14:paraId="32889514">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End w:id="34"/>
      <w:bookmarkStart w:id="36" w:name="_Toc344475125"/>
      <w:r>
        <w:rPr>
          <w:rFonts w:hint="eastAsia" w:ascii="宋体" w:hAnsi="宋体" w:eastAsia="宋体" w:cs="宋体"/>
          <w:color w:val="auto"/>
          <w:sz w:val="24"/>
          <w:szCs w:val="24"/>
          <w:highlight w:val="none"/>
        </w:rPr>
        <w:t>知识产权</w:t>
      </w:r>
      <w:bookmarkEnd w:id="35"/>
    </w:p>
    <w:bookmarkEnd w:id="36"/>
    <w:p w14:paraId="633265B3">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5541D6E9">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注：（若涉及软件开发等服务类项目知识产权的，知识产权归采购人所有）。</w:t>
      </w:r>
    </w:p>
    <w:p w14:paraId="01AD4DC0">
      <w:pPr>
        <w:pStyle w:val="6"/>
        <w:spacing w:line="360" w:lineRule="auto"/>
        <w:rPr>
          <w:rFonts w:hint="eastAsia" w:ascii="宋体" w:hAnsi="宋体" w:eastAsia="宋体" w:cs="宋体"/>
          <w:color w:val="auto"/>
          <w:sz w:val="24"/>
          <w:szCs w:val="24"/>
          <w:highlight w:val="none"/>
        </w:rPr>
      </w:pPr>
      <w:bookmarkStart w:id="37" w:name="_Toc466546918"/>
      <w:bookmarkStart w:id="38" w:name="_Toc1340"/>
      <w:bookmarkStart w:id="39" w:name="_Toc519"/>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w:t>
      </w:r>
      <w:bookmarkEnd w:id="37"/>
      <w:bookmarkEnd w:id="38"/>
      <w:r>
        <w:rPr>
          <w:rFonts w:hint="eastAsia" w:ascii="宋体" w:hAnsi="宋体" w:eastAsia="宋体" w:cs="宋体"/>
          <w:color w:val="auto"/>
          <w:sz w:val="24"/>
          <w:szCs w:val="24"/>
          <w:highlight w:val="none"/>
        </w:rPr>
        <w:t>要求</w:t>
      </w:r>
      <w:bookmarkEnd w:id="39"/>
    </w:p>
    <w:p w14:paraId="487ED913">
      <w:pPr>
        <w:spacing w:line="360" w:lineRule="auto"/>
        <w:ind w:firstLine="480" w:firstLineChars="200"/>
        <w:rPr>
          <w:rFonts w:hint="eastAsia" w:ascii="宋体" w:hAnsi="宋体" w:eastAsia="宋体" w:cs="宋体"/>
          <w:color w:val="auto"/>
          <w:sz w:val="24"/>
          <w:szCs w:val="24"/>
          <w:highlight w:val="none"/>
        </w:rPr>
      </w:pPr>
      <w:bookmarkStart w:id="40" w:name="_Toc26"/>
      <w:bookmarkStart w:id="41" w:name="_Toc5234"/>
      <w:bookmarkStart w:id="42" w:name="_Toc14144"/>
      <w:bookmarkStart w:id="43" w:name="_Toc28971"/>
      <w:r>
        <w:rPr>
          <w:rFonts w:hint="eastAsia" w:ascii="宋体" w:hAnsi="宋体" w:eastAsia="宋体" w:cs="宋体"/>
          <w:color w:val="auto"/>
          <w:sz w:val="24"/>
          <w:szCs w:val="24"/>
          <w:highlight w:val="none"/>
        </w:rPr>
        <w:t>（一）供应商必须在响应文件中对以上条款和服务承诺明确列出，承诺内容必须达到本篇及竞争性比选文件其他条款的要求。</w:t>
      </w:r>
      <w:bookmarkEnd w:id="40"/>
      <w:bookmarkEnd w:id="41"/>
    </w:p>
    <w:p w14:paraId="033F70A2">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（二）其他未尽事宜由供需双方在采购合同中详细约定</w:t>
      </w:r>
      <w:r>
        <w:rPr>
          <w:rFonts w:hint="eastAsia" w:ascii="宋体" w:hAnsi="宋体" w:eastAsia="宋体" w:cs="宋体"/>
          <w:color w:val="auto"/>
          <w:sz w:val="24"/>
          <w:szCs w:val="24"/>
          <w:highlight w:val="none"/>
          <w:lang w:val="zh-CN"/>
        </w:rPr>
        <w:t>。</w:t>
      </w:r>
    </w:p>
    <w:bookmarkEnd w:id="42"/>
    <w:bookmarkEnd w:id="43"/>
    <w:p w14:paraId="55810384">
      <w:pPr>
        <w:pStyle w:val="5"/>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bookmarkStart w:id="44" w:name="_Toc6035"/>
      <w:r>
        <w:rPr>
          <w:rFonts w:hint="eastAsia" w:ascii="宋体" w:hAnsi="宋体" w:eastAsia="宋体" w:cs="宋体"/>
          <w:b w:val="0"/>
          <w:color w:val="auto"/>
          <w:sz w:val="36"/>
          <w:szCs w:val="30"/>
          <w:highlight w:val="none"/>
        </w:rPr>
        <w:t>第四篇  竞选程序及方法、评审标准、无效响应和</w:t>
      </w:r>
      <w:r>
        <w:rPr>
          <w:rFonts w:hint="eastAsia" w:ascii="宋体" w:hAnsi="宋体" w:eastAsia="宋体" w:cs="宋体"/>
          <w:b w:val="0"/>
          <w:color w:val="auto"/>
          <w:sz w:val="36"/>
          <w:szCs w:val="36"/>
          <w:highlight w:val="none"/>
        </w:rPr>
        <w:t>采购终止</w:t>
      </w:r>
      <w:bookmarkEnd w:id="44"/>
    </w:p>
    <w:p w14:paraId="0000D81C">
      <w:pPr>
        <w:pStyle w:val="6"/>
        <w:spacing w:line="440" w:lineRule="exact"/>
        <w:rPr>
          <w:rFonts w:hint="eastAsia" w:ascii="宋体" w:hAnsi="宋体" w:eastAsia="宋体" w:cs="宋体"/>
          <w:color w:val="auto"/>
          <w:sz w:val="24"/>
          <w:szCs w:val="24"/>
          <w:highlight w:val="none"/>
        </w:rPr>
      </w:pPr>
      <w:bookmarkStart w:id="45" w:name="_Toc19974"/>
      <w:r>
        <w:rPr>
          <w:rFonts w:hint="eastAsia" w:ascii="宋体" w:hAnsi="宋体" w:eastAsia="宋体" w:cs="宋体"/>
          <w:color w:val="auto"/>
          <w:sz w:val="24"/>
          <w:szCs w:val="24"/>
          <w:highlight w:val="none"/>
        </w:rPr>
        <w:t>一、竞选程序及方法</w:t>
      </w:r>
      <w:bookmarkEnd w:id="45"/>
    </w:p>
    <w:p w14:paraId="1A870FA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（一）竞选按竞争性比选文件规定的时间和地点进行，供应商须有法定代表人（或其授权代表）或自然人参加并签到。</w:t>
      </w:r>
    </w:p>
    <w:p w14:paraId="468FBE0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（二）比选小组对各供应商的资格条件、比选响应文件的有效性、完整性和响应程度进行审查。各供应商只有在完全符合要求的前提下，才能参与正式比选。</w:t>
      </w:r>
    </w:p>
    <w:p w14:paraId="07FE2651">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资格性审查。依据法律法规和竞争性比选文件的规定，对比选响应文件中的资格证明等进行审查，以确定供应商是否具备比选资格。资格性审查资料表如下：</w:t>
      </w:r>
    </w:p>
    <w:tbl>
      <w:tblPr>
        <w:tblStyle w:val="6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68B8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77EE2A6">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14:paraId="35C9095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14:paraId="0684055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12F39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3D5653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39FEE7BC">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14:paraId="5121817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14:paraId="5482ABA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AC53FD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609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CEB534B">
            <w:pPr>
              <w:jc w:val="center"/>
              <w:rPr>
                <w:rFonts w:hint="eastAsia" w:ascii="宋体" w:hAnsi="宋体" w:eastAsia="宋体" w:cs="宋体"/>
                <w:color w:val="auto"/>
                <w:sz w:val="21"/>
                <w:szCs w:val="21"/>
                <w:highlight w:val="none"/>
              </w:rPr>
            </w:pPr>
          </w:p>
        </w:tc>
        <w:tc>
          <w:tcPr>
            <w:tcW w:w="709" w:type="dxa"/>
            <w:vMerge w:val="continue"/>
            <w:vAlign w:val="center"/>
          </w:tcPr>
          <w:p w14:paraId="352FBB46">
            <w:pPr>
              <w:rPr>
                <w:rFonts w:hint="eastAsia" w:ascii="宋体" w:hAnsi="宋体" w:eastAsia="宋体" w:cs="宋体"/>
                <w:color w:val="auto"/>
                <w:sz w:val="21"/>
                <w:szCs w:val="21"/>
                <w:highlight w:val="none"/>
                <w:lang w:val="zh-CN"/>
              </w:rPr>
            </w:pPr>
          </w:p>
        </w:tc>
        <w:tc>
          <w:tcPr>
            <w:tcW w:w="3689" w:type="dxa"/>
            <w:vAlign w:val="center"/>
          </w:tcPr>
          <w:p w14:paraId="187CB1A9">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14:paraId="6B028FC7">
            <w:pPr>
              <w:rPr>
                <w:rFonts w:hint="eastAsia" w:ascii="宋体" w:hAnsi="宋体" w:eastAsia="宋体" w:cs="宋体"/>
                <w:color w:val="auto"/>
                <w:sz w:val="21"/>
                <w:szCs w:val="21"/>
                <w:highlight w:val="none"/>
              </w:rPr>
            </w:pPr>
            <w:bookmarkStart w:id="46" w:name="OLE_LINK2"/>
            <w:r>
              <w:rPr>
                <w:rFonts w:hint="eastAsia" w:ascii="宋体" w:hAnsi="宋体" w:eastAsia="宋体" w:cs="宋体"/>
                <w:color w:val="auto"/>
                <w:sz w:val="21"/>
                <w:szCs w:val="21"/>
                <w:highlight w:val="none"/>
              </w:rPr>
              <w:t>供应商提供“基本资格条件承诺函”（格式详见第七篇）</w:t>
            </w:r>
            <w:bookmarkEnd w:id="46"/>
          </w:p>
        </w:tc>
      </w:tr>
      <w:tr w14:paraId="28D47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60D5155C">
            <w:pPr>
              <w:jc w:val="center"/>
              <w:rPr>
                <w:rFonts w:hint="eastAsia" w:ascii="宋体" w:hAnsi="宋体" w:eastAsia="宋体" w:cs="宋体"/>
                <w:color w:val="auto"/>
                <w:sz w:val="21"/>
                <w:szCs w:val="21"/>
                <w:highlight w:val="none"/>
              </w:rPr>
            </w:pPr>
          </w:p>
        </w:tc>
        <w:tc>
          <w:tcPr>
            <w:tcW w:w="709" w:type="dxa"/>
            <w:vMerge w:val="continue"/>
            <w:vAlign w:val="center"/>
          </w:tcPr>
          <w:p w14:paraId="3A4D7BDF">
            <w:pPr>
              <w:rPr>
                <w:rFonts w:hint="eastAsia" w:ascii="宋体" w:hAnsi="宋体" w:eastAsia="宋体" w:cs="宋体"/>
                <w:color w:val="auto"/>
                <w:sz w:val="21"/>
                <w:szCs w:val="21"/>
                <w:highlight w:val="none"/>
                <w:lang w:val="zh-CN"/>
              </w:rPr>
            </w:pPr>
          </w:p>
        </w:tc>
        <w:tc>
          <w:tcPr>
            <w:tcW w:w="3689" w:type="dxa"/>
            <w:vAlign w:val="center"/>
          </w:tcPr>
          <w:p w14:paraId="208E8A8C">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14:paraId="2B2516EF">
            <w:pPr>
              <w:rPr>
                <w:rFonts w:hint="eastAsia" w:ascii="宋体" w:hAnsi="宋体" w:eastAsia="宋体" w:cs="宋体"/>
                <w:color w:val="auto"/>
                <w:sz w:val="21"/>
                <w:szCs w:val="21"/>
                <w:highlight w:val="none"/>
              </w:rPr>
            </w:pPr>
          </w:p>
        </w:tc>
      </w:tr>
      <w:tr w14:paraId="30D86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5DAEB15B">
            <w:pPr>
              <w:jc w:val="center"/>
              <w:rPr>
                <w:rFonts w:hint="eastAsia" w:ascii="宋体" w:hAnsi="宋体" w:eastAsia="宋体" w:cs="宋体"/>
                <w:color w:val="auto"/>
                <w:sz w:val="21"/>
                <w:szCs w:val="21"/>
                <w:highlight w:val="none"/>
              </w:rPr>
            </w:pPr>
          </w:p>
        </w:tc>
        <w:tc>
          <w:tcPr>
            <w:tcW w:w="709" w:type="dxa"/>
            <w:vMerge w:val="continue"/>
            <w:vAlign w:val="center"/>
          </w:tcPr>
          <w:p w14:paraId="40763F63">
            <w:pPr>
              <w:rPr>
                <w:rFonts w:hint="eastAsia" w:ascii="宋体" w:hAnsi="宋体" w:eastAsia="宋体" w:cs="宋体"/>
                <w:color w:val="auto"/>
                <w:sz w:val="21"/>
                <w:szCs w:val="21"/>
                <w:highlight w:val="none"/>
                <w:lang w:val="zh-CN"/>
              </w:rPr>
            </w:pPr>
          </w:p>
        </w:tc>
        <w:tc>
          <w:tcPr>
            <w:tcW w:w="3689" w:type="dxa"/>
            <w:vAlign w:val="center"/>
          </w:tcPr>
          <w:p w14:paraId="7F2E2E2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14:paraId="1EDF11E5">
            <w:pPr>
              <w:rPr>
                <w:rFonts w:hint="eastAsia" w:ascii="宋体" w:hAnsi="宋体" w:eastAsia="宋体" w:cs="宋体"/>
                <w:color w:val="auto"/>
                <w:sz w:val="21"/>
                <w:szCs w:val="21"/>
                <w:highlight w:val="none"/>
              </w:rPr>
            </w:pPr>
          </w:p>
        </w:tc>
      </w:tr>
      <w:tr w14:paraId="4F82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0D8054A4">
            <w:pPr>
              <w:jc w:val="center"/>
              <w:rPr>
                <w:rFonts w:hint="eastAsia" w:ascii="宋体" w:hAnsi="宋体" w:eastAsia="宋体" w:cs="宋体"/>
                <w:color w:val="auto"/>
                <w:sz w:val="21"/>
                <w:szCs w:val="21"/>
                <w:highlight w:val="none"/>
              </w:rPr>
            </w:pPr>
          </w:p>
        </w:tc>
        <w:tc>
          <w:tcPr>
            <w:tcW w:w="709" w:type="dxa"/>
            <w:vMerge w:val="continue"/>
            <w:vAlign w:val="center"/>
          </w:tcPr>
          <w:p w14:paraId="54204E07">
            <w:pPr>
              <w:rPr>
                <w:rFonts w:hint="eastAsia" w:ascii="宋体" w:hAnsi="宋体" w:eastAsia="宋体" w:cs="宋体"/>
                <w:color w:val="auto"/>
                <w:sz w:val="21"/>
                <w:szCs w:val="21"/>
                <w:highlight w:val="none"/>
                <w:lang w:val="zh-CN"/>
              </w:rPr>
            </w:pPr>
          </w:p>
        </w:tc>
        <w:tc>
          <w:tcPr>
            <w:tcW w:w="3689" w:type="dxa"/>
            <w:vAlign w:val="center"/>
          </w:tcPr>
          <w:p w14:paraId="3273D9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14:paraId="6B13CBC3">
            <w:pPr>
              <w:rPr>
                <w:rFonts w:hint="eastAsia" w:ascii="宋体" w:hAnsi="宋体" w:eastAsia="宋体" w:cs="宋体"/>
                <w:b/>
                <w:color w:val="auto"/>
                <w:sz w:val="21"/>
                <w:szCs w:val="21"/>
                <w:highlight w:val="none"/>
              </w:rPr>
            </w:pPr>
          </w:p>
        </w:tc>
      </w:tr>
      <w:tr w14:paraId="51FB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77251738">
            <w:pPr>
              <w:jc w:val="center"/>
              <w:rPr>
                <w:rFonts w:hint="eastAsia" w:ascii="宋体" w:hAnsi="宋体" w:eastAsia="宋体" w:cs="宋体"/>
                <w:color w:val="auto"/>
                <w:sz w:val="21"/>
                <w:szCs w:val="21"/>
                <w:highlight w:val="none"/>
              </w:rPr>
            </w:pPr>
          </w:p>
        </w:tc>
        <w:tc>
          <w:tcPr>
            <w:tcW w:w="709" w:type="dxa"/>
            <w:vMerge w:val="continue"/>
            <w:vAlign w:val="center"/>
          </w:tcPr>
          <w:p w14:paraId="3EFBDAB1">
            <w:pPr>
              <w:rPr>
                <w:rFonts w:hint="eastAsia" w:ascii="宋体" w:hAnsi="宋体" w:eastAsia="宋体" w:cs="宋体"/>
                <w:color w:val="auto"/>
                <w:sz w:val="21"/>
                <w:szCs w:val="21"/>
                <w:highlight w:val="none"/>
              </w:rPr>
            </w:pPr>
          </w:p>
        </w:tc>
        <w:tc>
          <w:tcPr>
            <w:tcW w:w="3689" w:type="dxa"/>
            <w:vAlign w:val="center"/>
          </w:tcPr>
          <w:p w14:paraId="6F4085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14:paraId="4C59FFFB">
            <w:pPr>
              <w:rPr>
                <w:rFonts w:hint="eastAsia" w:ascii="宋体" w:hAnsi="宋体" w:eastAsia="宋体" w:cs="宋体"/>
                <w:color w:val="auto"/>
                <w:sz w:val="21"/>
                <w:szCs w:val="21"/>
                <w:highlight w:val="none"/>
              </w:rPr>
            </w:pPr>
          </w:p>
        </w:tc>
      </w:tr>
      <w:tr w14:paraId="46538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3C14D1C5">
            <w:pPr>
              <w:jc w:val="center"/>
              <w:rPr>
                <w:rFonts w:hint="eastAsia" w:ascii="宋体" w:hAnsi="宋体" w:eastAsia="宋体" w:cs="宋体"/>
                <w:color w:val="auto"/>
                <w:sz w:val="21"/>
                <w:szCs w:val="21"/>
                <w:highlight w:val="none"/>
              </w:rPr>
            </w:pPr>
          </w:p>
        </w:tc>
        <w:tc>
          <w:tcPr>
            <w:tcW w:w="709" w:type="dxa"/>
            <w:vMerge w:val="continue"/>
            <w:vAlign w:val="center"/>
          </w:tcPr>
          <w:p w14:paraId="1A06C878">
            <w:pPr>
              <w:rPr>
                <w:rFonts w:hint="eastAsia" w:ascii="宋体" w:hAnsi="宋体" w:eastAsia="宋体" w:cs="宋体"/>
                <w:color w:val="auto"/>
                <w:sz w:val="21"/>
                <w:szCs w:val="21"/>
                <w:highlight w:val="none"/>
              </w:rPr>
            </w:pPr>
          </w:p>
        </w:tc>
        <w:tc>
          <w:tcPr>
            <w:tcW w:w="3689" w:type="dxa"/>
            <w:vAlign w:val="center"/>
          </w:tcPr>
          <w:p w14:paraId="4A47BD0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413" w:type="dxa"/>
            <w:vAlign w:val="center"/>
          </w:tcPr>
          <w:p w14:paraId="69D5BBA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无</w:t>
            </w:r>
          </w:p>
        </w:tc>
      </w:tr>
    </w:tbl>
    <w:p w14:paraId="6758B095">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5EC267E9">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CFB4276">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17D0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00F77A17">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1396911B">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1FD5E900">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7F5E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7AF8584A">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6CDD583C">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1B0D8595">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比选响应文件签署或盖章</w:t>
            </w:r>
          </w:p>
        </w:tc>
        <w:tc>
          <w:tcPr>
            <w:tcW w:w="5382" w:type="dxa"/>
            <w:vAlign w:val="center"/>
          </w:tcPr>
          <w:p w14:paraId="77168BAB">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按竞争性比选文件“第七篇比选响应文件编制要求”要求签署或盖章。</w:t>
            </w:r>
          </w:p>
        </w:tc>
      </w:tr>
      <w:tr w14:paraId="35D4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0D8E6F02">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0E89AABE">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210A3583">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2428647D">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法定代表人身份证明及授权委托书有效，符合竞争性比选文件规定的格式，签署或盖章齐全。</w:t>
            </w:r>
          </w:p>
        </w:tc>
      </w:tr>
      <w:tr w14:paraId="0A67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657669D1">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0808CA4A">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2388F7E8">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0E6DA5A9">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7308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69C63B19">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380984A3">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20504394">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61AF566D">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只能在</w:t>
            </w:r>
            <w:r>
              <w:rPr>
                <w:rFonts w:hint="eastAsia" w:ascii="宋体" w:hAnsi="宋体" w:eastAsia="宋体" w:cs="宋体"/>
                <w:color w:val="auto"/>
                <w:kern w:val="0"/>
                <w:sz w:val="21"/>
                <w:szCs w:val="21"/>
                <w:highlight w:val="none"/>
              </w:rPr>
              <w:t>最高限价范围</w:t>
            </w:r>
            <w:r>
              <w:rPr>
                <w:rFonts w:hint="eastAsia" w:ascii="宋体" w:hAnsi="宋体" w:eastAsia="宋体" w:cs="宋体"/>
                <w:color w:val="auto"/>
                <w:kern w:val="0"/>
                <w:sz w:val="21"/>
                <w:szCs w:val="21"/>
                <w:highlight w:val="none"/>
                <w:lang w:val="zh-CN"/>
              </w:rPr>
              <w:t>内报价，</w:t>
            </w:r>
            <w:r>
              <w:rPr>
                <w:rFonts w:hint="eastAsia" w:ascii="宋体" w:hAnsi="宋体" w:eastAsia="宋体" w:cs="宋体"/>
                <w:color w:val="auto"/>
                <w:kern w:val="0"/>
                <w:sz w:val="21"/>
                <w:szCs w:val="21"/>
                <w:highlight w:val="none"/>
              </w:rPr>
              <w:t>只能有一个有效报价，不得提交选择性报价。</w:t>
            </w:r>
          </w:p>
        </w:tc>
      </w:tr>
      <w:tr w14:paraId="6520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47232A7D">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65575B4C">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5ACF9B3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份数</w:t>
            </w:r>
          </w:p>
        </w:tc>
        <w:tc>
          <w:tcPr>
            <w:tcW w:w="5382" w:type="dxa"/>
            <w:vAlign w:val="center"/>
          </w:tcPr>
          <w:p w14:paraId="3DC75C4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正、副本数量（含电子文档）符合</w:t>
            </w:r>
            <w:r>
              <w:rPr>
                <w:rFonts w:hint="eastAsia" w:ascii="宋体" w:hAnsi="宋体" w:eastAsia="宋体" w:cs="宋体"/>
                <w:color w:val="auto"/>
                <w:kern w:val="0"/>
                <w:sz w:val="21"/>
                <w:szCs w:val="21"/>
                <w:highlight w:val="none"/>
              </w:rPr>
              <w:t>竞争性比选</w:t>
            </w:r>
            <w:r>
              <w:rPr>
                <w:rFonts w:hint="eastAsia" w:ascii="宋体" w:hAnsi="宋体" w:eastAsia="宋体" w:cs="宋体"/>
                <w:color w:val="auto"/>
                <w:kern w:val="0"/>
                <w:sz w:val="21"/>
                <w:szCs w:val="21"/>
                <w:highlight w:val="none"/>
                <w:lang w:val="zh-CN"/>
              </w:rPr>
              <w:t>文件要求。</w:t>
            </w:r>
          </w:p>
        </w:tc>
      </w:tr>
      <w:tr w14:paraId="6EC3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067B416A">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10D67634">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4FC54280">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0AB2FB7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竞争性比选文件第二篇、第三篇。</w:t>
            </w:r>
          </w:p>
        </w:tc>
      </w:tr>
      <w:tr w14:paraId="3EA4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477CECD3">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30919568">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1E995B45">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竞选有效期</w:t>
            </w:r>
          </w:p>
        </w:tc>
        <w:tc>
          <w:tcPr>
            <w:tcW w:w="5382" w:type="dxa"/>
            <w:vAlign w:val="center"/>
          </w:tcPr>
          <w:p w14:paraId="5CAA0014">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比选响应文件及有关承诺文件有效期为提交比选响应文件截止时间起90天。</w:t>
            </w:r>
          </w:p>
        </w:tc>
      </w:tr>
    </w:tbl>
    <w:p w14:paraId="75C59BF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7B397E3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D150F3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7A2AF85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6E813E2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（七）供应商在比选时作出的所有书面承诺须由法定代表人（或其授权代表）或自然人（供应商为自然人）签署。</w:t>
      </w:r>
    </w:p>
    <w:p w14:paraId="6DF29B5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小组采用综合评分法对供应商的比选响应文件和报价（含有效书面承诺）进行综合评分。综合评分法，是指比选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0A25A45B">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02A99360">
      <w:pPr>
        <w:pStyle w:val="6"/>
        <w:spacing w:line="440" w:lineRule="exact"/>
        <w:rPr>
          <w:rFonts w:hint="eastAsia" w:ascii="宋体" w:hAnsi="宋体" w:eastAsia="宋体" w:cs="宋体"/>
          <w:color w:val="auto"/>
          <w:sz w:val="24"/>
          <w:szCs w:val="24"/>
          <w:highlight w:val="none"/>
        </w:rPr>
      </w:pPr>
      <w:bookmarkStart w:id="47" w:name="_Toc13532"/>
      <w:r>
        <w:rPr>
          <w:rFonts w:hint="eastAsia" w:ascii="宋体" w:hAnsi="宋体" w:eastAsia="宋体" w:cs="宋体"/>
          <w:color w:val="auto"/>
          <w:sz w:val="24"/>
          <w:szCs w:val="24"/>
          <w:highlight w:val="none"/>
        </w:rPr>
        <w:t>二、</w:t>
      </w:r>
      <w:bookmarkStart w:id="48" w:name="_Toc342913394"/>
      <w:bookmarkStart w:id="49" w:name="_Toc102227320"/>
      <w:r>
        <w:rPr>
          <w:rFonts w:hint="eastAsia" w:ascii="宋体" w:hAnsi="宋体" w:eastAsia="宋体" w:cs="宋体"/>
          <w:color w:val="auto"/>
          <w:sz w:val="24"/>
          <w:szCs w:val="24"/>
          <w:highlight w:val="none"/>
        </w:rPr>
        <w:t>评审标准</w:t>
      </w:r>
      <w:bookmarkEnd w:id="47"/>
    </w:p>
    <w:p w14:paraId="04068A1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60"/>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97"/>
        <w:gridCol w:w="1079"/>
        <w:gridCol w:w="5206"/>
        <w:gridCol w:w="1968"/>
      </w:tblGrid>
      <w:tr w14:paraId="1DF9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14:paraId="026EF30A">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97" w:type="dxa"/>
            <w:tcBorders>
              <w:top w:val="single" w:color="auto" w:sz="4" w:space="0"/>
              <w:left w:val="single" w:color="auto" w:sz="4" w:space="0"/>
              <w:bottom w:val="single" w:color="auto" w:sz="4" w:space="0"/>
              <w:right w:val="single" w:color="auto" w:sz="4" w:space="0"/>
            </w:tcBorders>
            <w:vAlign w:val="center"/>
          </w:tcPr>
          <w:p w14:paraId="4497D433">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062924C0">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1079" w:type="dxa"/>
            <w:tcBorders>
              <w:top w:val="single" w:color="auto" w:sz="4" w:space="0"/>
              <w:left w:val="single" w:color="auto" w:sz="4" w:space="0"/>
              <w:bottom w:val="single" w:color="auto" w:sz="4" w:space="0"/>
              <w:right w:val="single" w:color="auto" w:sz="4" w:space="0"/>
            </w:tcBorders>
            <w:vAlign w:val="center"/>
          </w:tcPr>
          <w:p w14:paraId="4994259D">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206" w:type="dxa"/>
            <w:tcBorders>
              <w:top w:val="single" w:color="auto" w:sz="4" w:space="0"/>
              <w:left w:val="single" w:color="auto" w:sz="4" w:space="0"/>
              <w:bottom w:val="single" w:color="auto" w:sz="4" w:space="0"/>
              <w:right w:val="single" w:color="auto" w:sz="4" w:space="0"/>
            </w:tcBorders>
            <w:vAlign w:val="center"/>
          </w:tcPr>
          <w:p w14:paraId="3B4B2393">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968" w:type="dxa"/>
            <w:tcBorders>
              <w:top w:val="single" w:color="auto" w:sz="4" w:space="0"/>
              <w:left w:val="single" w:color="auto" w:sz="4" w:space="0"/>
              <w:bottom w:val="single" w:color="auto" w:sz="4" w:space="0"/>
              <w:right w:val="single" w:color="auto" w:sz="4" w:space="0"/>
            </w:tcBorders>
            <w:vAlign w:val="center"/>
          </w:tcPr>
          <w:p w14:paraId="6C006A16">
            <w:pPr>
              <w:pStyle w:val="96"/>
              <w:spacing w:before="0" w:after="0"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29E1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88" w:type="dxa"/>
            <w:tcBorders>
              <w:left w:val="single" w:color="auto" w:sz="4" w:space="0"/>
              <w:right w:val="single" w:color="auto" w:sz="4" w:space="0"/>
            </w:tcBorders>
            <w:vAlign w:val="center"/>
          </w:tcPr>
          <w:p w14:paraId="5E3E9473">
            <w:pPr>
              <w:spacing w:line="240" w:lineRule="atLeas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097" w:type="dxa"/>
            <w:tcBorders>
              <w:left w:val="single" w:color="auto" w:sz="4" w:space="0"/>
              <w:right w:val="single" w:color="auto" w:sz="4" w:space="0"/>
            </w:tcBorders>
            <w:vAlign w:val="center"/>
          </w:tcPr>
          <w:p w14:paraId="77DB37EC">
            <w:pPr>
              <w:spacing w:line="240" w:lineRule="atLeast"/>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比选报价</w:t>
            </w:r>
          </w:p>
        </w:tc>
        <w:tc>
          <w:tcPr>
            <w:tcW w:w="1079" w:type="dxa"/>
            <w:tcBorders>
              <w:top w:val="single" w:color="auto" w:sz="4" w:space="0"/>
              <w:left w:val="single" w:color="auto" w:sz="4" w:space="0"/>
              <w:bottom w:val="single" w:color="auto" w:sz="4" w:space="0"/>
              <w:right w:val="single" w:color="auto" w:sz="4" w:space="0"/>
            </w:tcBorders>
            <w:vAlign w:val="center"/>
          </w:tcPr>
          <w:p w14:paraId="0097E06C">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206" w:type="dxa"/>
            <w:tcBorders>
              <w:top w:val="single" w:color="auto" w:sz="4" w:space="0"/>
              <w:left w:val="single" w:color="auto" w:sz="4" w:space="0"/>
              <w:bottom w:val="single" w:color="auto" w:sz="4" w:space="0"/>
              <w:right w:val="single" w:color="auto" w:sz="4" w:space="0"/>
            </w:tcBorders>
            <w:vAlign w:val="center"/>
          </w:tcPr>
          <w:p w14:paraId="3256145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重症医学科专职护理人员所有有效比选报价的最低价为评选基准价。</w:t>
            </w:r>
          </w:p>
          <w:p w14:paraId="4B88F91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比选报价得分=(评选基准价/比选报价)×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1968" w:type="dxa"/>
            <w:tcBorders>
              <w:left w:val="single" w:color="auto" w:sz="4" w:space="0"/>
              <w:right w:val="single" w:color="auto" w:sz="4" w:space="0"/>
            </w:tcBorders>
            <w:vAlign w:val="center"/>
          </w:tcPr>
          <w:p w14:paraId="65459194">
            <w:pPr>
              <w:spacing w:line="240" w:lineRule="atLeast"/>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通过资格性检查和符合性检查的供应商的比选报价为有效报价。</w:t>
            </w:r>
          </w:p>
          <w:p w14:paraId="39F00032">
            <w:pPr>
              <w:spacing w:line="240" w:lineRule="atLeast"/>
              <w:ind w:left="-38"/>
              <w:jc w:val="center"/>
              <w:rPr>
                <w:rFonts w:hint="eastAsia" w:ascii="宋体" w:hAnsi="宋体" w:eastAsia="宋体" w:cs="宋体"/>
                <w:color w:val="auto"/>
                <w:sz w:val="21"/>
                <w:szCs w:val="21"/>
                <w:highlight w:val="none"/>
              </w:rPr>
            </w:pPr>
          </w:p>
        </w:tc>
      </w:tr>
      <w:tr w14:paraId="162B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88" w:type="dxa"/>
            <w:vMerge w:val="restart"/>
            <w:tcBorders>
              <w:top w:val="single" w:color="auto" w:sz="4" w:space="0"/>
              <w:left w:val="single" w:color="auto" w:sz="4" w:space="0"/>
              <w:right w:val="single" w:color="auto" w:sz="4" w:space="0"/>
            </w:tcBorders>
            <w:vAlign w:val="center"/>
          </w:tcPr>
          <w:p w14:paraId="38727E06">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97" w:type="dxa"/>
            <w:vMerge w:val="restart"/>
            <w:tcBorders>
              <w:top w:val="single" w:color="auto" w:sz="4" w:space="0"/>
              <w:left w:val="single" w:color="auto" w:sz="4" w:space="0"/>
              <w:right w:val="single" w:color="auto" w:sz="4" w:space="0"/>
            </w:tcBorders>
            <w:vAlign w:val="center"/>
          </w:tcPr>
          <w:p w14:paraId="7DE0CFC3">
            <w:pPr>
              <w:spacing w:line="240" w:lineRule="atLeast"/>
              <w:ind w:firstLine="28"/>
              <w:jc w:val="center"/>
              <w:rPr>
                <w:rFonts w:hint="eastAsia" w:ascii="宋体" w:hAnsi="宋体" w:eastAsia="宋体" w:cs="宋体"/>
                <w:color w:val="auto"/>
                <w:sz w:val="21"/>
                <w:szCs w:val="21"/>
                <w:highlight w:val="none"/>
              </w:rPr>
            </w:pPr>
          </w:p>
          <w:p w14:paraId="1B556852">
            <w:pPr>
              <w:spacing w:line="240" w:lineRule="atLeast"/>
              <w:ind w:firstLine="28"/>
              <w:jc w:val="center"/>
              <w:rPr>
                <w:rFonts w:hint="eastAsia" w:ascii="宋体" w:hAnsi="宋体" w:eastAsia="宋体" w:cs="宋体"/>
                <w:color w:val="auto"/>
                <w:sz w:val="21"/>
                <w:szCs w:val="21"/>
                <w:highlight w:val="none"/>
              </w:rPr>
            </w:pPr>
          </w:p>
          <w:p w14:paraId="7AC49DF4">
            <w:pPr>
              <w:spacing w:line="240" w:lineRule="atLeast"/>
              <w:ind w:firstLine="28"/>
              <w:jc w:val="center"/>
              <w:rPr>
                <w:rFonts w:hint="eastAsia" w:ascii="宋体" w:hAnsi="宋体" w:eastAsia="宋体" w:cs="宋体"/>
                <w:color w:val="auto"/>
                <w:sz w:val="21"/>
                <w:szCs w:val="21"/>
                <w:highlight w:val="none"/>
              </w:rPr>
            </w:pPr>
          </w:p>
          <w:p w14:paraId="4D3CEBC7">
            <w:pPr>
              <w:spacing w:line="240" w:lineRule="atLeast"/>
              <w:ind w:firstLine="28"/>
              <w:jc w:val="center"/>
              <w:rPr>
                <w:rFonts w:hint="eastAsia" w:ascii="宋体" w:hAnsi="宋体" w:eastAsia="宋体" w:cs="宋体"/>
                <w:color w:val="auto"/>
                <w:sz w:val="21"/>
                <w:szCs w:val="21"/>
                <w:highlight w:val="none"/>
              </w:rPr>
            </w:pPr>
          </w:p>
          <w:p w14:paraId="0E8DCD43">
            <w:pPr>
              <w:spacing w:line="240" w:lineRule="atLeast"/>
              <w:ind w:firstLine="28"/>
              <w:jc w:val="center"/>
              <w:rPr>
                <w:rFonts w:hint="eastAsia" w:ascii="宋体" w:hAnsi="宋体" w:eastAsia="宋体" w:cs="宋体"/>
                <w:color w:val="auto"/>
                <w:sz w:val="21"/>
                <w:szCs w:val="21"/>
                <w:highlight w:val="none"/>
              </w:rPr>
            </w:pPr>
          </w:p>
          <w:p w14:paraId="1780C627">
            <w:pPr>
              <w:spacing w:line="240" w:lineRule="atLeast"/>
              <w:ind w:firstLine="28"/>
              <w:jc w:val="center"/>
              <w:rPr>
                <w:rFonts w:hint="eastAsia" w:ascii="宋体" w:hAnsi="宋体" w:eastAsia="宋体" w:cs="宋体"/>
                <w:color w:val="auto"/>
                <w:sz w:val="21"/>
                <w:szCs w:val="21"/>
                <w:highlight w:val="none"/>
              </w:rPr>
            </w:pPr>
          </w:p>
          <w:p w14:paraId="513CF17C">
            <w:pPr>
              <w:spacing w:line="240" w:lineRule="atLeast"/>
              <w:ind w:firstLine="28"/>
              <w:jc w:val="center"/>
              <w:rPr>
                <w:rFonts w:hint="eastAsia" w:ascii="宋体" w:hAnsi="宋体" w:eastAsia="宋体" w:cs="宋体"/>
                <w:color w:val="auto"/>
                <w:sz w:val="21"/>
                <w:szCs w:val="21"/>
                <w:highlight w:val="none"/>
              </w:rPr>
            </w:pPr>
          </w:p>
          <w:p w14:paraId="2BE7EBA6">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478D4E2B">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tc>
        <w:tc>
          <w:tcPr>
            <w:tcW w:w="1079" w:type="dxa"/>
            <w:tcBorders>
              <w:top w:val="single" w:color="auto" w:sz="4" w:space="0"/>
              <w:left w:val="single" w:color="auto" w:sz="4" w:space="0"/>
              <w:bottom w:val="single" w:color="auto" w:sz="4" w:space="0"/>
              <w:right w:val="single" w:color="auto" w:sz="4" w:space="0"/>
            </w:tcBorders>
            <w:vAlign w:val="center"/>
          </w:tcPr>
          <w:p w14:paraId="480F4980">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项目实施方案</w:t>
            </w:r>
          </w:p>
          <w:p w14:paraId="37EB88B1">
            <w:pPr>
              <w:pStyle w:val="2"/>
              <w:rPr>
                <w:rFonts w:hint="default"/>
                <w:highlight w:val="none"/>
                <w:lang w:val="en-US" w:eastAsia="zh-CN"/>
              </w:rPr>
            </w:pPr>
            <w:r>
              <w:rPr>
                <w:rFonts w:hint="eastAsia" w:ascii="宋体" w:hAnsi="宋体" w:cs="宋体"/>
                <w:color w:val="auto"/>
                <w:sz w:val="21"/>
                <w:szCs w:val="21"/>
                <w:highlight w:val="none"/>
                <w:lang w:val="en-US" w:eastAsia="zh-CN"/>
              </w:rPr>
              <w:t>（25分）</w:t>
            </w:r>
          </w:p>
        </w:tc>
        <w:tc>
          <w:tcPr>
            <w:tcW w:w="5206" w:type="dxa"/>
            <w:tcBorders>
              <w:top w:val="single" w:color="auto" w:sz="4" w:space="0"/>
              <w:left w:val="single" w:color="auto" w:sz="4" w:space="0"/>
              <w:bottom w:val="single" w:color="auto" w:sz="4" w:space="0"/>
              <w:right w:val="single" w:color="auto" w:sz="4" w:space="0"/>
            </w:tcBorders>
            <w:vAlign w:val="center"/>
          </w:tcPr>
          <w:p w14:paraId="53C7076D">
            <w:pPr>
              <w:spacing w:line="240" w:lineRule="atLeast"/>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highlight w:val="none"/>
              </w:rPr>
              <w:t>供应商针对本项目</w:t>
            </w:r>
            <w:r>
              <w:rPr>
                <w:rFonts w:hint="eastAsia" w:ascii="宋体" w:hAnsi="宋体" w:eastAsia="宋体" w:cs="宋体"/>
                <w:color w:val="auto"/>
                <w:sz w:val="21"/>
                <w:szCs w:val="21"/>
                <w:highlight w:val="none"/>
                <w:lang w:val="en-US" w:eastAsia="zh-CN"/>
              </w:rPr>
              <w:t>编写项目实施方案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w:t>
            </w:r>
            <w:r>
              <w:rPr>
                <w:rFonts w:hint="eastAsia" w:ascii="宋体" w:hAnsi="宋体" w:eastAsia="宋体" w:cs="宋体"/>
                <w:color w:val="000000"/>
                <w:sz w:val="21"/>
                <w:szCs w:val="21"/>
                <w:highlight w:val="none"/>
              </w:rPr>
              <w:t>服务管理体系（架构、职责、机制）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日常管理方案、流程、标准、及措施</w:t>
            </w:r>
            <w:r>
              <w:rPr>
                <w:rFonts w:hint="eastAsia" w:ascii="宋体" w:hAnsi="宋体" w:eastAsia="宋体" w:cs="宋体"/>
                <w:color w:val="000000"/>
                <w:sz w:val="21"/>
                <w:szCs w:val="21"/>
                <w:highlight w:val="none"/>
                <w:lang w:eastAsia="zh-CN"/>
              </w:rPr>
              <w:t>。</w:t>
            </w:r>
          </w:p>
          <w:p w14:paraId="0CFFB64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方案完整详细，逻辑性强，可操作性强得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1BAA374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方案较完整详细，逻辑性较强，可操作性较强得</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分；</w:t>
            </w:r>
          </w:p>
          <w:p w14:paraId="6F0DC43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方案一般完整详细，逻辑性一般强，可操作性一般强得</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p w14:paraId="233BE538">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方案不完整详细，逻辑性不强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可操作性差</w:t>
            </w:r>
            <w:r>
              <w:rPr>
                <w:rFonts w:hint="eastAsia" w:ascii="宋体" w:hAnsi="宋体" w:eastAsia="宋体" w:cs="宋体"/>
                <w:color w:val="auto"/>
                <w:sz w:val="21"/>
                <w:szCs w:val="21"/>
                <w:highlight w:val="none"/>
                <w:lang w:val="en-US" w:eastAsia="zh-CN"/>
              </w:rPr>
              <w:t>得6分；</w:t>
            </w:r>
          </w:p>
          <w:p w14:paraId="32BAD97B">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未提供得0分。</w:t>
            </w:r>
          </w:p>
        </w:tc>
        <w:tc>
          <w:tcPr>
            <w:tcW w:w="1968" w:type="dxa"/>
            <w:tcBorders>
              <w:top w:val="single" w:color="auto" w:sz="4" w:space="0"/>
              <w:left w:val="single" w:color="auto" w:sz="4" w:space="0"/>
              <w:bottom w:val="single" w:color="auto" w:sz="4" w:space="0"/>
              <w:right w:val="single" w:color="auto" w:sz="4" w:space="0"/>
            </w:tcBorders>
            <w:vAlign w:val="center"/>
          </w:tcPr>
          <w:p w14:paraId="5CDC3D7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方案内容包含全院住院患者的生活护理服务和重症医学科专职护理人员两项</w:t>
            </w:r>
            <w:r>
              <w:rPr>
                <w:rFonts w:hint="eastAsia" w:ascii="宋体" w:hAnsi="宋体" w:eastAsia="宋体" w:cs="宋体"/>
                <w:color w:val="auto"/>
                <w:sz w:val="21"/>
                <w:szCs w:val="21"/>
                <w:highlight w:val="none"/>
                <w:lang w:val="en-US" w:eastAsia="zh-CN"/>
              </w:rPr>
              <w:t>实施方案</w:t>
            </w:r>
            <w:r>
              <w:rPr>
                <w:rFonts w:hint="eastAsia" w:ascii="宋体" w:hAnsi="宋体" w:eastAsia="宋体" w:cs="宋体"/>
                <w:color w:val="auto"/>
                <w:sz w:val="21"/>
                <w:szCs w:val="21"/>
                <w:highlight w:val="none"/>
              </w:rPr>
              <w:t>，若缺失任何一项，视为未提供方案。</w:t>
            </w:r>
          </w:p>
          <w:p w14:paraId="0D7BA1E3">
            <w:pPr>
              <w:spacing w:line="240" w:lineRule="atLeast"/>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请提供方案并加盖供应商公章。</w:t>
            </w:r>
          </w:p>
        </w:tc>
      </w:tr>
      <w:tr w14:paraId="311D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88" w:type="dxa"/>
            <w:vMerge w:val="continue"/>
            <w:tcBorders>
              <w:left w:val="single" w:color="auto" w:sz="4" w:space="0"/>
              <w:right w:val="single" w:color="auto" w:sz="4" w:space="0"/>
            </w:tcBorders>
            <w:vAlign w:val="center"/>
          </w:tcPr>
          <w:p w14:paraId="6D2EF498">
            <w:pPr>
              <w:spacing w:line="240" w:lineRule="atLeast"/>
              <w:ind w:firstLine="28"/>
              <w:jc w:val="center"/>
              <w:rPr>
                <w:rFonts w:hint="eastAsia" w:ascii="宋体" w:hAnsi="宋体" w:eastAsia="宋体" w:cs="宋体"/>
                <w:color w:val="auto"/>
                <w:sz w:val="21"/>
                <w:szCs w:val="21"/>
                <w:highlight w:val="none"/>
              </w:rPr>
            </w:pPr>
          </w:p>
        </w:tc>
        <w:tc>
          <w:tcPr>
            <w:tcW w:w="1097" w:type="dxa"/>
            <w:vMerge w:val="continue"/>
            <w:tcBorders>
              <w:left w:val="single" w:color="auto" w:sz="4" w:space="0"/>
              <w:right w:val="single" w:color="auto" w:sz="4" w:space="0"/>
            </w:tcBorders>
            <w:vAlign w:val="center"/>
          </w:tcPr>
          <w:p w14:paraId="05246F2D">
            <w:pPr>
              <w:spacing w:line="240" w:lineRule="atLeast"/>
              <w:ind w:firstLine="28"/>
              <w:jc w:val="center"/>
              <w:rPr>
                <w:rFonts w:hint="eastAsia" w:ascii="宋体" w:hAnsi="宋体" w:eastAsia="宋体" w:cs="宋体"/>
                <w:color w:val="auto"/>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5EE790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p w14:paraId="3E39E4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206" w:type="dxa"/>
            <w:tcBorders>
              <w:top w:val="single" w:color="auto" w:sz="4" w:space="0"/>
              <w:left w:val="single" w:color="auto" w:sz="4" w:space="0"/>
              <w:bottom w:val="single" w:color="auto" w:sz="4" w:space="0"/>
              <w:right w:val="single" w:color="auto" w:sz="4" w:space="0"/>
            </w:tcBorders>
            <w:vAlign w:val="center"/>
          </w:tcPr>
          <w:p w14:paraId="379E723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供应商针对本项目编写培训方案，包括护理员的基本技能、基本理论知识等培训。</w:t>
            </w:r>
          </w:p>
          <w:p w14:paraId="19A06AB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方案完整详细，逻辑性强，可操作性强得10分；</w:t>
            </w:r>
          </w:p>
          <w:p w14:paraId="411FDAD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方案较完整详细，逻辑性较强，可操作性较强得</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p w14:paraId="1F8474D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方案一般完整详细，逻辑性一般强，可操作性一般强得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E752EF0">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方案不完整详细，逻辑性不强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可操作性差</w:t>
            </w:r>
            <w:r>
              <w:rPr>
                <w:rFonts w:hint="eastAsia" w:ascii="宋体" w:hAnsi="宋体" w:eastAsia="宋体" w:cs="宋体"/>
                <w:color w:val="auto"/>
                <w:sz w:val="21"/>
                <w:szCs w:val="21"/>
                <w:highlight w:val="none"/>
                <w:lang w:val="en-US" w:eastAsia="zh-CN"/>
              </w:rPr>
              <w:t>得2.5分；</w:t>
            </w:r>
          </w:p>
          <w:p w14:paraId="04355F4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未提供得0分。</w:t>
            </w:r>
          </w:p>
        </w:tc>
        <w:tc>
          <w:tcPr>
            <w:tcW w:w="1968" w:type="dxa"/>
            <w:tcBorders>
              <w:top w:val="single" w:color="auto" w:sz="4" w:space="0"/>
              <w:left w:val="single" w:color="auto" w:sz="4" w:space="0"/>
              <w:bottom w:val="single" w:color="auto" w:sz="4" w:space="0"/>
              <w:right w:val="single" w:color="auto" w:sz="4" w:space="0"/>
            </w:tcBorders>
            <w:vAlign w:val="center"/>
          </w:tcPr>
          <w:p w14:paraId="51A30D6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方案内容包含全院住院患者的生活护理服务和重症医学科专职护理人员两项培训方案，若缺失任何一项，视为未提供方案。</w:t>
            </w:r>
          </w:p>
          <w:p w14:paraId="5C937797">
            <w:pPr>
              <w:spacing w:line="240" w:lineRule="atLeast"/>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请提供方案并加盖供应商公章。</w:t>
            </w:r>
          </w:p>
        </w:tc>
      </w:tr>
      <w:tr w14:paraId="461A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688" w:type="dxa"/>
            <w:vMerge w:val="continue"/>
            <w:tcBorders>
              <w:left w:val="single" w:color="auto" w:sz="4" w:space="0"/>
              <w:right w:val="single" w:color="auto" w:sz="4" w:space="0"/>
            </w:tcBorders>
            <w:vAlign w:val="center"/>
          </w:tcPr>
          <w:p w14:paraId="3954AEC5">
            <w:pPr>
              <w:spacing w:line="240" w:lineRule="atLeast"/>
              <w:ind w:firstLine="28"/>
              <w:jc w:val="center"/>
              <w:rPr>
                <w:rFonts w:hint="eastAsia" w:ascii="宋体" w:hAnsi="宋体" w:eastAsia="宋体" w:cs="宋体"/>
                <w:color w:val="auto"/>
                <w:sz w:val="21"/>
                <w:szCs w:val="21"/>
                <w:highlight w:val="none"/>
              </w:rPr>
            </w:pPr>
          </w:p>
        </w:tc>
        <w:tc>
          <w:tcPr>
            <w:tcW w:w="1097" w:type="dxa"/>
            <w:vMerge w:val="continue"/>
            <w:tcBorders>
              <w:left w:val="single" w:color="auto" w:sz="4" w:space="0"/>
              <w:right w:val="single" w:color="auto" w:sz="4" w:space="0"/>
            </w:tcBorders>
            <w:vAlign w:val="center"/>
          </w:tcPr>
          <w:p w14:paraId="7FECCE1E">
            <w:pPr>
              <w:spacing w:line="240" w:lineRule="atLeast"/>
              <w:ind w:firstLine="28"/>
              <w:jc w:val="center"/>
              <w:rPr>
                <w:rFonts w:hint="eastAsia" w:ascii="宋体" w:hAnsi="宋体" w:eastAsia="宋体" w:cs="宋体"/>
                <w:color w:val="auto"/>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24703A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服务质量控制措施方案</w:t>
            </w:r>
          </w:p>
          <w:p w14:paraId="6788F2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206" w:type="dxa"/>
            <w:tcBorders>
              <w:top w:val="single" w:color="auto" w:sz="4" w:space="0"/>
              <w:left w:val="single" w:color="auto" w:sz="4" w:space="0"/>
              <w:bottom w:val="single" w:color="auto" w:sz="4" w:space="0"/>
              <w:right w:val="single" w:color="auto" w:sz="4" w:space="0"/>
            </w:tcBorders>
            <w:vAlign w:val="center"/>
          </w:tcPr>
          <w:p w14:paraId="3BB5B12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供应商针对本项目编写服务质量控制措施，包括对服务质量比如满意度等有反馈改进机制、护理员服务效率及品质保障等。</w:t>
            </w:r>
          </w:p>
          <w:p w14:paraId="3B71C30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方案完整详细，逻辑性强，可操作性强得10分；</w:t>
            </w:r>
          </w:p>
          <w:p w14:paraId="666C63E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方案较完整详细，逻辑性较强，可操作性较强得</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p w14:paraId="1C3DE8E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方案一般完整详细，逻辑性一般强，可操作性一般强得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5A22BCC">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方案不完整详细，逻辑性不强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可操作性差</w:t>
            </w:r>
            <w:r>
              <w:rPr>
                <w:rFonts w:hint="eastAsia" w:ascii="宋体" w:hAnsi="宋体" w:eastAsia="宋体" w:cs="宋体"/>
                <w:color w:val="auto"/>
                <w:sz w:val="21"/>
                <w:szCs w:val="21"/>
                <w:highlight w:val="none"/>
                <w:lang w:val="en-US" w:eastAsia="zh-CN"/>
              </w:rPr>
              <w:t>得2.5分；</w:t>
            </w:r>
          </w:p>
          <w:p w14:paraId="5E99203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未提供得0分。</w:t>
            </w:r>
          </w:p>
        </w:tc>
        <w:tc>
          <w:tcPr>
            <w:tcW w:w="1968" w:type="dxa"/>
            <w:tcBorders>
              <w:top w:val="single" w:color="auto" w:sz="4" w:space="0"/>
              <w:left w:val="single" w:color="auto" w:sz="4" w:space="0"/>
              <w:bottom w:val="single" w:color="auto" w:sz="4" w:space="0"/>
              <w:right w:val="single" w:color="auto" w:sz="4" w:space="0"/>
            </w:tcBorders>
            <w:vAlign w:val="center"/>
          </w:tcPr>
          <w:p w14:paraId="2E3BEC3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方案内容包含生活护理员和重症监护室专职护理员两项服务质量控制措施方案，若缺失任何一项，视为未提供方案。</w:t>
            </w:r>
          </w:p>
          <w:p w14:paraId="59BB6FC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请提供方案并加盖供应商公章。</w:t>
            </w:r>
          </w:p>
        </w:tc>
      </w:tr>
      <w:tr w14:paraId="1D75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688" w:type="dxa"/>
            <w:vMerge w:val="continue"/>
            <w:tcBorders>
              <w:left w:val="single" w:color="auto" w:sz="4" w:space="0"/>
              <w:right w:val="single" w:color="auto" w:sz="4" w:space="0"/>
            </w:tcBorders>
            <w:vAlign w:val="center"/>
          </w:tcPr>
          <w:p w14:paraId="1F038E92">
            <w:pPr>
              <w:spacing w:line="240" w:lineRule="atLeast"/>
              <w:ind w:firstLine="28"/>
              <w:jc w:val="center"/>
              <w:rPr>
                <w:rFonts w:hint="eastAsia" w:ascii="宋体" w:hAnsi="宋体" w:eastAsia="宋体" w:cs="宋体"/>
                <w:color w:val="auto"/>
                <w:sz w:val="21"/>
                <w:szCs w:val="21"/>
                <w:highlight w:val="none"/>
              </w:rPr>
            </w:pPr>
          </w:p>
        </w:tc>
        <w:tc>
          <w:tcPr>
            <w:tcW w:w="1097" w:type="dxa"/>
            <w:vMerge w:val="continue"/>
            <w:tcBorders>
              <w:left w:val="single" w:color="auto" w:sz="4" w:space="0"/>
              <w:right w:val="single" w:color="auto" w:sz="4" w:space="0"/>
            </w:tcBorders>
            <w:vAlign w:val="center"/>
          </w:tcPr>
          <w:p w14:paraId="7E29AAA7">
            <w:pPr>
              <w:spacing w:line="240" w:lineRule="atLeast"/>
              <w:ind w:firstLine="28"/>
              <w:jc w:val="center"/>
              <w:rPr>
                <w:rFonts w:hint="eastAsia" w:ascii="宋体" w:hAnsi="宋体" w:eastAsia="宋体" w:cs="宋体"/>
                <w:color w:val="auto"/>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4E8A3F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突发事件应急管理预案</w:t>
            </w:r>
          </w:p>
          <w:p w14:paraId="101856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206" w:type="dxa"/>
            <w:tcBorders>
              <w:top w:val="single" w:color="auto" w:sz="4" w:space="0"/>
              <w:left w:val="single" w:color="auto" w:sz="4" w:space="0"/>
              <w:bottom w:val="single" w:color="auto" w:sz="4" w:space="0"/>
              <w:right w:val="single" w:color="auto" w:sz="4" w:space="0"/>
            </w:tcBorders>
            <w:vAlign w:val="center"/>
          </w:tcPr>
          <w:p w14:paraId="3E751AA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供应商针对本项目编写突发事件应急管理预案，包括突发群体事件、突发公共卫生事件、火灾害事故、自然灾害。</w:t>
            </w:r>
          </w:p>
          <w:p w14:paraId="6322D74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方案完整详细，逻辑性强，可操作性强得10分；</w:t>
            </w:r>
          </w:p>
          <w:p w14:paraId="5EE91FA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方案较完整详细，逻辑性较强，可操作性较强得</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p w14:paraId="133B13B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方案一般完整详细，逻辑性一般强，可操作性一般强得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8FAAE70">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方案不完整详细，逻辑性不强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可操作性差</w:t>
            </w:r>
            <w:r>
              <w:rPr>
                <w:rFonts w:hint="eastAsia" w:ascii="宋体" w:hAnsi="宋体" w:eastAsia="宋体" w:cs="宋体"/>
                <w:color w:val="auto"/>
                <w:sz w:val="21"/>
                <w:szCs w:val="21"/>
                <w:highlight w:val="none"/>
                <w:lang w:val="en-US" w:eastAsia="zh-CN"/>
              </w:rPr>
              <w:t>得2.5分；</w:t>
            </w:r>
          </w:p>
          <w:p w14:paraId="5228DFB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未提供得0分。</w:t>
            </w:r>
          </w:p>
        </w:tc>
        <w:tc>
          <w:tcPr>
            <w:tcW w:w="1968" w:type="dxa"/>
            <w:tcBorders>
              <w:top w:val="single" w:color="auto" w:sz="4" w:space="0"/>
              <w:left w:val="single" w:color="auto" w:sz="4" w:space="0"/>
              <w:bottom w:val="single" w:color="auto" w:sz="4" w:space="0"/>
              <w:right w:val="single" w:color="auto" w:sz="4" w:space="0"/>
            </w:tcBorders>
            <w:vAlign w:val="center"/>
          </w:tcPr>
          <w:p w14:paraId="11EFFAA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预案内容包含全院住院患者的生活护理服务和重症医学科专职护理人员两项突发事件应急管理预案，若缺失任何一项，视为未提供预案。</w:t>
            </w:r>
          </w:p>
          <w:p w14:paraId="47B6027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请提供方案并加盖供应商公章。</w:t>
            </w:r>
          </w:p>
        </w:tc>
      </w:tr>
      <w:tr w14:paraId="473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88" w:type="dxa"/>
            <w:vMerge w:val="continue"/>
            <w:tcBorders>
              <w:left w:val="single" w:color="auto" w:sz="4" w:space="0"/>
              <w:right w:val="single" w:color="auto" w:sz="4" w:space="0"/>
            </w:tcBorders>
            <w:vAlign w:val="center"/>
          </w:tcPr>
          <w:p w14:paraId="52281E65">
            <w:pPr>
              <w:spacing w:line="240" w:lineRule="atLeast"/>
              <w:ind w:firstLine="28"/>
              <w:jc w:val="center"/>
              <w:rPr>
                <w:rFonts w:hint="eastAsia" w:ascii="宋体" w:hAnsi="宋体" w:eastAsia="宋体" w:cs="宋体"/>
                <w:color w:val="auto"/>
                <w:sz w:val="21"/>
                <w:szCs w:val="21"/>
                <w:highlight w:val="none"/>
              </w:rPr>
            </w:pPr>
          </w:p>
        </w:tc>
        <w:tc>
          <w:tcPr>
            <w:tcW w:w="1097" w:type="dxa"/>
            <w:vMerge w:val="continue"/>
            <w:tcBorders>
              <w:left w:val="single" w:color="auto" w:sz="4" w:space="0"/>
              <w:right w:val="single" w:color="auto" w:sz="4" w:space="0"/>
            </w:tcBorders>
            <w:vAlign w:val="center"/>
          </w:tcPr>
          <w:p w14:paraId="54B656CD">
            <w:pPr>
              <w:spacing w:line="240" w:lineRule="atLeast"/>
              <w:ind w:firstLine="28"/>
              <w:jc w:val="center"/>
              <w:rPr>
                <w:rFonts w:hint="eastAsia" w:ascii="宋体" w:hAnsi="宋体" w:eastAsia="宋体" w:cs="宋体"/>
                <w:color w:val="auto"/>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6B56EF1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服务承诺</w:t>
            </w:r>
          </w:p>
          <w:p w14:paraId="786767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206" w:type="dxa"/>
            <w:tcBorders>
              <w:top w:val="single" w:color="auto" w:sz="4" w:space="0"/>
              <w:left w:val="single" w:color="auto" w:sz="4" w:space="0"/>
              <w:bottom w:val="single" w:color="auto" w:sz="4" w:space="0"/>
              <w:right w:val="single" w:color="auto" w:sz="4" w:space="0"/>
            </w:tcBorders>
            <w:vAlign w:val="center"/>
          </w:tcPr>
          <w:p w14:paraId="7F081CA6">
            <w:pPr>
              <w:spacing w:line="240" w:lineRule="atLeast"/>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供应商针对本项目编写服务承诺，包括服务质量</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、责任与安全保障承诺</w:t>
            </w:r>
            <w:r>
              <w:rPr>
                <w:rFonts w:hint="eastAsia" w:ascii="宋体" w:hAnsi="宋体" w:eastAsia="宋体" w:cs="宋体"/>
                <w:color w:val="auto"/>
                <w:sz w:val="21"/>
                <w:szCs w:val="21"/>
                <w:highlight w:val="none"/>
                <w:lang w:eastAsia="zh-CN"/>
              </w:rPr>
              <w:t>、违约与退出机制</w:t>
            </w:r>
            <w:r>
              <w:rPr>
                <w:rFonts w:hint="eastAsia" w:ascii="宋体" w:hAnsi="宋体" w:eastAsia="宋体" w:cs="宋体"/>
                <w:color w:val="auto"/>
                <w:sz w:val="21"/>
                <w:szCs w:val="21"/>
                <w:highlight w:val="none"/>
                <w:lang w:val="en-US" w:eastAsia="zh-CN"/>
              </w:rPr>
              <w:t>承诺。</w:t>
            </w:r>
          </w:p>
          <w:p w14:paraId="34D3ABC4">
            <w:pPr>
              <w:spacing w:line="240" w:lineRule="atLeas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内容承诺</w:t>
            </w:r>
            <w:r>
              <w:rPr>
                <w:rFonts w:hint="eastAsia" w:ascii="宋体" w:hAnsi="宋体" w:eastAsia="宋体" w:cs="宋体"/>
                <w:color w:val="000000"/>
                <w:sz w:val="21"/>
                <w:szCs w:val="21"/>
                <w:highlight w:val="none"/>
              </w:rPr>
              <w:t>措施详实</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操作性强得</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p>
          <w:p w14:paraId="623A0264">
            <w:pPr>
              <w:spacing w:line="240" w:lineRule="atLeas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内容承诺</w:t>
            </w:r>
            <w:r>
              <w:rPr>
                <w:rFonts w:hint="eastAsia" w:ascii="宋体" w:hAnsi="宋体" w:eastAsia="宋体" w:cs="宋体"/>
                <w:color w:val="000000"/>
                <w:sz w:val="21"/>
                <w:szCs w:val="21"/>
                <w:highlight w:val="none"/>
              </w:rPr>
              <w:t>措施</w:t>
            </w:r>
            <w:r>
              <w:rPr>
                <w:rFonts w:hint="eastAsia" w:ascii="宋体" w:hAnsi="宋体" w:eastAsia="宋体" w:cs="宋体"/>
                <w:color w:val="000000"/>
                <w:sz w:val="21"/>
                <w:szCs w:val="21"/>
                <w:highlight w:val="none"/>
                <w:lang w:val="en-US" w:eastAsia="zh-CN"/>
              </w:rPr>
              <w:t>一般</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操作性</w:t>
            </w:r>
            <w:r>
              <w:rPr>
                <w:rFonts w:hint="eastAsia" w:ascii="宋体" w:hAnsi="宋体" w:eastAsia="宋体" w:cs="宋体"/>
                <w:color w:val="000000"/>
                <w:sz w:val="21"/>
                <w:szCs w:val="21"/>
                <w:highlight w:val="none"/>
                <w:lang w:val="en-US" w:eastAsia="zh-CN"/>
              </w:rPr>
              <w:t>一般得3分；</w:t>
            </w:r>
          </w:p>
          <w:p w14:paraId="04191D41">
            <w:pPr>
              <w:spacing w:line="240"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内容承诺</w:t>
            </w:r>
            <w:r>
              <w:rPr>
                <w:rFonts w:hint="eastAsia" w:ascii="宋体" w:hAnsi="宋体" w:eastAsia="宋体" w:cs="宋体"/>
                <w:color w:val="000000"/>
                <w:sz w:val="21"/>
                <w:szCs w:val="21"/>
                <w:highlight w:val="none"/>
              </w:rPr>
              <w:t>措施</w:t>
            </w:r>
            <w:r>
              <w:rPr>
                <w:rFonts w:hint="eastAsia" w:ascii="宋体" w:hAnsi="宋体" w:eastAsia="宋体" w:cs="宋体"/>
                <w:color w:val="000000"/>
                <w:sz w:val="21"/>
                <w:szCs w:val="21"/>
                <w:highlight w:val="none"/>
                <w:lang w:val="en-US" w:eastAsia="zh-CN"/>
              </w:rPr>
              <w:t>差</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操作性</w:t>
            </w:r>
            <w:r>
              <w:rPr>
                <w:rFonts w:hint="eastAsia" w:ascii="宋体" w:hAnsi="宋体" w:eastAsia="宋体" w:cs="宋体"/>
                <w:color w:val="000000"/>
                <w:sz w:val="21"/>
                <w:szCs w:val="21"/>
                <w:highlight w:val="none"/>
                <w:lang w:val="en-US" w:eastAsia="zh-CN"/>
              </w:rPr>
              <w:t>差得1分；</w:t>
            </w:r>
          </w:p>
          <w:p w14:paraId="1D9812A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未提出得</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分。</w:t>
            </w:r>
          </w:p>
        </w:tc>
        <w:tc>
          <w:tcPr>
            <w:tcW w:w="1968" w:type="dxa"/>
            <w:tcBorders>
              <w:top w:val="single" w:color="auto" w:sz="4" w:space="0"/>
              <w:left w:val="single" w:color="auto" w:sz="4" w:space="0"/>
              <w:bottom w:val="single" w:color="auto" w:sz="4" w:space="0"/>
              <w:right w:val="single" w:color="auto" w:sz="4" w:space="0"/>
            </w:tcBorders>
            <w:vAlign w:val="center"/>
          </w:tcPr>
          <w:p w14:paraId="0D0211A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提供承诺并</w:t>
            </w:r>
            <w:r>
              <w:rPr>
                <w:rFonts w:hint="eastAsia" w:ascii="宋体" w:hAnsi="宋体" w:eastAsia="宋体" w:cs="宋体"/>
                <w:color w:val="auto"/>
                <w:sz w:val="21"/>
                <w:szCs w:val="21"/>
                <w:highlight w:val="none"/>
              </w:rPr>
              <w:t>加盖供应商公章。</w:t>
            </w:r>
          </w:p>
        </w:tc>
      </w:tr>
      <w:tr w14:paraId="5EA1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88" w:type="dxa"/>
            <w:vMerge w:val="restart"/>
            <w:tcBorders>
              <w:top w:val="single" w:color="auto" w:sz="4" w:space="0"/>
              <w:left w:val="single" w:color="auto" w:sz="4" w:space="0"/>
              <w:right w:val="single" w:color="auto" w:sz="4" w:space="0"/>
            </w:tcBorders>
            <w:vAlign w:val="center"/>
          </w:tcPr>
          <w:p w14:paraId="4F4A8CED">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97" w:type="dxa"/>
            <w:vMerge w:val="restart"/>
            <w:tcBorders>
              <w:top w:val="single" w:color="auto" w:sz="4" w:space="0"/>
              <w:left w:val="single" w:color="auto" w:sz="4" w:space="0"/>
              <w:right w:val="single" w:color="auto" w:sz="4" w:space="0"/>
            </w:tcBorders>
            <w:vAlign w:val="center"/>
          </w:tcPr>
          <w:p w14:paraId="2B6778A2">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2B4D26D8">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1079" w:type="dxa"/>
            <w:tcBorders>
              <w:top w:val="single" w:color="auto" w:sz="4" w:space="0"/>
              <w:left w:val="single" w:color="auto" w:sz="4" w:space="0"/>
              <w:right w:val="single" w:color="auto" w:sz="4" w:space="0"/>
            </w:tcBorders>
            <w:vAlign w:val="center"/>
          </w:tcPr>
          <w:p w14:paraId="5E11CF2F">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p w14:paraId="54F860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5206" w:type="dxa"/>
            <w:tcBorders>
              <w:top w:val="single" w:color="auto" w:sz="4" w:space="0"/>
              <w:left w:val="single" w:color="auto" w:sz="4" w:space="0"/>
              <w:bottom w:val="single" w:color="auto" w:sz="4" w:space="0"/>
              <w:right w:val="single" w:color="auto" w:sz="4" w:space="0"/>
            </w:tcBorders>
            <w:vAlign w:val="center"/>
          </w:tcPr>
          <w:p w14:paraId="793D865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年1月1日起至今（以合同签订时间为准）具备类似项目的</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，每提供一份业绩</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证明文件</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p w14:paraId="2FCF150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未提供或未按要求提供的不得分。</w:t>
            </w:r>
          </w:p>
        </w:tc>
        <w:tc>
          <w:tcPr>
            <w:tcW w:w="1968" w:type="dxa"/>
            <w:tcBorders>
              <w:top w:val="single" w:color="auto" w:sz="4" w:space="0"/>
              <w:left w:val="single" w:color="auto" w:sz="4" w:space="0"/>
              <w:bottom w:val="single" w:color="auto" w:sz="4" w:space="0"/>
              <w:right w:val="single" w:color="auto" w:sz="4" w:space="0"/>
            </w:tcBorders>
            <w:vAlign w:val="center"/>
          </w:tcPr>
          <w:p w14:paraId="4946804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请提供合同复印件加盖供应商公章。</w:t>
            </w:r>
          </w:p>
        </w:tc>
      </w:tr>
      <w:tr w14:paraId="53ED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688" w:type="dxa"/>
            <w:vMerge w:val="continue"/>
            <w:tcBorders>
              <w:left w:val="single" w:color="auto" w:sz="4" w:space="0"/>
              <w:right w:val="single" w:color="auto" w:sz="4" w:space="0"/>
            </w:tcBorders>
            <w:vAlign w:val="center"/>
          </w:tcPr>
          <w:p w14:paraId="67D2630B">
            <w:pPr>
              <w:spacing w:line="240" w:lineRule="atLeast"/>
              <w:ind w:firstLine="28"/>
              <w:jc w:val="center"/>
              <w:rPr>
                <w:rFonts w:hint="eastAsia" w:ascii="宋体" w:hAnsi="宋体" w:eastAsia="宋体" w:cs="宋体"/>
                <w:color w:val="auto"/>
                <w:sz w:val="21"/>
                <w:szCs w:val="21"/>
                <w:highlight w:val="none"/>
              </w:rPr>
            </w:pPr>
          </w:p>
        </w:tc>
        <w:tc>
          <w:tcPr>
            <w:tcW w:w="1097" w:type="dxa"/>
            <w:vMerge w:val="continue"/>
            <w:tcBorders>
              <w:left w:val="single" w:color="auto" w:sz="4" w:space="0"/>
              <w:right w:val="single" w:color="auto" w:sz="4" w:space="0"/>
            </w:tcBorders>
            <w:vAlign w:val="center"/>
          </w:tcPr>
          <w:p w14:paraId="47D3D603">
            <w:pPr>
              <w:spacing w:line="240" w:lineRule="atLeast"/>
              <w:ind w:firstLine="28"/>
              <w:jc w:val="center"/>
              <w:rPr>
                <w:rFonts w:hint="eastAsia" w:ascii="宋体" w:hAnsi="宋体" w:eastAsia="宋体" w:cs="宋体"/>
                <w:color w:val="auto"/>
                <w:sz w:val="21"/>
                <w:szCs w:val="21"/>
                <w:highlight w:val="none"/>
              </w:rPr>
            </w:pPr>
          </w:p>
        </w:tc>
        <w:tc>
          <w:tcPr>
            <w:tcW w:w="1079" w:type="dxa"/>
            <w:tcBorders>
              <w:left w:val="single" w:color="auto" w:sz="4" w:space="0"/>
              <w:right w:val="single" w:color="auto" w:sz="4" w:space="0"/>
            </w:tcBorders>
            <w:vAlign w:val="center"/>
          </w:tcPr>
          <w:p w14:paraId="3E18C413">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资质证书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5206" w:type="dxa"/>
            <w:tcBorders>
              <w:top w:val="single" w:color="auto" w:sz="4" w:space="0"/>
              <w:left w:val="single" w:color="auto" w:sz="4" w:space="0"/>
              <w:bottom w:val="single" w:color="auto" w:sz="4" w:space="0"/>
              <w:right w:val="single" w:color="auto" w:sz="4" w:space="0"/>
            </w:tcBorders>
            <w:vAlign w:val="center"/>
          </w:tcPr>
          <w:p w14:paraId="32BDD5F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供应商拥有有效期内的病患陪护相关资质认证：</w:t>
            </w:r>
          </w:p>
          <w:p w14:paraId="6817C48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rPr>
              <w:t>管理体系认证证书</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F32E7C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2.具有职业健康安全管理体系认证证书，得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40ACA9E">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3.具有环境</w:t>
            </w:r>
            <w:bookmarkStart w:id="118" w:name="_GoBack"/>
            <w:bookmarkEnd w:id="118"/>
            <w:r>
              <w:rPr>
                <w:rFonts w:hint="eastAsia" w:ascii="宋体" w:hAnsi="宋体" w:eastAsia="宋体" w:cs="宋体"/>
                <w:color w:val="auto"/>
                <w:sz w:val="21"/>
                <w:szCs w:val="21"/>
                <w:highlight w:val="none"/>
              </w:rPr>
              <w:t>管理体系认证证书，得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3154271">
            <w:pPr>
              <w:pStyle w:val="2"/>
              <w:rPr>
                <w:rFonts w:hint="eastAsia"/>
                <w:highlight w:val="none"/>
              </w:rPr>
            </w:pPr>
            <w:r>
              <w:rPr>
                <w:rFonts w:hint="eastAsia" w:ascii="宋体" w:hAnsi="宋体" w:eastAsia="宋体" w:cs="宋体"/>
                <w:color w:val="auto"/>
                <w:sz w:val="21"/>
                <w:szCs w:val="21"/>
                <w:highlight w:val="none"/>
              </w:rPr>
              <w:t>若认证证书过期或未按要求提供，则不得分。</w:t>
            </w:r>
          </w:p>
        </w:tc>
        <w:tc>
          <w:tcPr>
            <w:tcW w:w="1968" w:type="dxa"/>
            <w:tcBorders>
              <w:top w:val="single" w:color="auto" w:sz="4" w:space="0"/>
              <w:left w:val="single" w:color="auto" w:sz="4" w:space="0"/>
              <w:bottom w:val="single" w:color="auto" w:sz="4" w:space="0"/>
              <w:right w:val="single" w:color="auto" w:sz="4" w:space="0"/>
            </w:tcBorders>
            <w:vAlign w:val="center"/>
          </w:tcPr>
          <w:p w14:paraId="67FFD864">
            <w:pPr>
              <w:spacing w:line="240" w:lineRule="atLeas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请提供认证证书复印件及“全国认证认可信息公共服务平台”证书有效性查询记录网页打印件，并加盖供应商公章。</w:t>
            </w:r>
          </w:p>
        </w:tc>
      </w:tr>
      <w:tr w14:paraId="50AC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688" w:type="dxa"/>
            <w:vMerge w:val="continue"/>
            <w:tcBorders>
              <w:left w:val="single" w:color="auto" w:sz="4" w:space="0"/>
              <w:right w:val="single" w:color="auto" w:sz="4" w:space="0"/>
            </w:tcBorders>
            <w:vAlign w:val="center"/>
          </w:tcPr>
          <w:p w14:paraId="1693CFFD">
            <w:pPr>
              <w:spacing w:line="240" w:lineRule="atLeast"/>
              <w:ind w:firstLine="28"/>
              <w:jc w:val="center"/>
              <w:rPr>
                <w:rFonts w:hint="eastAsia" w:ascii="宋体" w:hAnsi="宋体" w:eastAsia="宋体" w:cs="宋体"/>
                <w:color w:val="auto"/>
                <w:sz w:val="21"/>
                <w:szCs w:val="21"/>
                <w:highlight w:val="none"/>
              </w:rPr>
            </w:pPr>
          </w:p>
        </w:tc>
        <w:tc>
          <w:tcPr>
            <w:tcW w:w="1097" w:type="dxa"/>
            <w:vMerge w:val="continue"/>
            <w:tcBorders>
              <w:left w:val="single" w:color="auto" w:sz="4" w:space="0"/>
              <w:right w:val="single" w:color="auto" w:sz="4" w:space="0"/>
            </w:tcBorders>
            <w:vAlign w:val="center"/>
          </w:tcPr>
          <w:p w14:paraId="71F33DF5">
            <w:pPr>
              <w:spacing w:line="240" w:lineRule="atLeast"/>
              <w:ind w:firstLine="28"/>
              <w:jc w:val="center"/>
              <w:rPr>
                <w:rFonts w:hint="eastAsia" w:ascii="宋体" w:hAnsi="宋体" w:eastAsia="宋体" w:cs="宋体"/>
                <w:color w:val="auto"/>
                <w:sz w:val="21"/>
                <w:szCs w:val="21"/>
                <w:highlight w:val="none"/>
              </w:rPr>
            </w:pPr>
          </w:p>
        </w:tc>
        <w:tc>
          <w:tcPr>
            <w:tcW w:w="1079" w:type="dxa"/>
            <w:tcBorders>
              <w:left w:val="single" w:color="auto" w:sz="4" w:space="0"/>
              <w:right w:val="single" w:color="auto" w:sz="4" w:space="0"/>
            </w:tcBorders>
            <w:vAlign w:val="center"/>
          </w:tcPr>
          <w:p w14:paraId="161A6969">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信息化技术支持服务</w:t>
            </w:r>
          </w:p>
          <w:p w14:paraId="036849CA">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206" w:type="dxa"/>
            <w:tcBorders>
              <w:top w:val="single" w:color="auto" w:sz="4" w:space="0"/>
              <w:left w:val="single" w:color="auto" w:sz="4" w:space="0"/>
              <w:bottom w:val="single" w:color="auto" w:sz="4" w:space="0"/>
              <w:right w:val="single" w:color="auto" w:sz="4" w:space="0"/>
            </w:tcBorders>
            <w:vAlign w:val="center"/>
          </w:tcPr>
          <w:p w14:paraId="3FDE5A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供应商具备自主开发陪护类系统</w:t>
            </w:r>
            <w:r>
              <w:rPr>
                <w:rFonts w:hint="eastAsia" w:ascii="宋体" w:hAnsi="宋体" w:eastAsia="宋体" w:cs="宋体"/>
                <w:color w:val="auto"/>
                <w:sz w:val="21"/>
                <w:szCs w:val="21"/>
                <w:highlight w:val="none"/>
                <w:lang w:eastAsia="zh-CN"/>
              </w:rPr>
              <w:t>。</w:t>
            </w:r>
          </w:p>
          <w:p w14:paraId="73DD5211">
            <w:pPr>
              <w:pStyle w:val="5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spacing w:val="2"/>
                <w:sz w:val="21"/>
                <w:szCs w:val="21"/>
                <w:highlight w:val="none"/>
              </w:rPr>
            </w:pPr>
            <w:r>
              <w:rPr>
                <w:rFonts w:hint="eastAsia" w:ascii="Calibri" w:hAnsi="Calibri" w:eastAsia="宋体" w:cs="Calibri"/>
                <w:spacing w:val="2"/>
                <w:sz w:val="21"/>
                <w:szCs w:val="21"/>
                <w:highlight w:val="none"/>
                <w:lang w:val="en-US" w:eastAsia="zh-CN"/>
              </w:rPr>
              <w:t>1.</w:t>
            </w:r>
            <w:r>
              <w:rPr>
                <w:rFonts w:hint="eastAsia" w:ascii="宋体" w:hAnsi="宋体" w:eastAsia="宋体" w:cs="宋体"/>
                <w:spacing w:val="2"/>
                <w:sz w:val="21"/>
                <w:szCs w:val="21"/>
                <w:highlight w:val="none"/>
              </w:rPr>
              <w:t>须提供相关信息系统的计算机软件著作权登记证书复印件，有得</w:t>
            </w:r>
            <w:r>
              <w:rPr>
                <w:rFonts w:hint="eastAsia" w:ascii="宋体" w:hAnsi="宋体" w:eastAsia="宋体" w:cs="宋体"/>
                <w:spacing w:val="2"/>
                <w:sz w:val="21"/>
                <w:szCs w:val="21"/>
                <w:highlight w:val="none"/>
                <w:lang w:val="en-US" w:eastAsia="zh-CN"/>
              </w:rPr>
              <w:t>2</w:t>
            </w:r>
            <w:r>
              <w:rPr>
                <w:rFonts w:hint="eastAsia" w:ascii="宋体" w:hAnsi="宋体" w:eastAsia="宋体" w:cs="宋体"/>
                <w:spacing w:val="2"/>
                <w:sz w:val="21"/>
                <w:szCs w:val="21"/>
                <w:highlight w:val="none"/>
              </w:rPr>
              <w:t>分</w:t>
            </w:r>
          </w:p>
          <w:p w14:paraId="67339558">
            <w:pPr>
              <w:pStyle w:val="5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有效下单功能系统功能，得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BA27335">
            <w:pPr>
              <w:pStyle w:val="5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color w:val="auto"/>
                <w:sz w:val="21"/>
                <w:szCs w:val="21"/>
                <w:highlight w:val="none"/>
              </w:rPr>
            </w:pPr>
            <w:r>
              <w:rPr>
                <w:rFonts w:hint="eastAsia" w:ascii="Calibri" w:hAnsi="Calibri" w:eastAsia="宋体" w:cs="Calibri"/>
                <w:color w:val="auto"/>
                <w:sz w:val="21"/>
                <w:szCs w:val="21"/>
                <w:highlight w:val="none"/>
                <w:lang w:val="en-US" w:eastAsia="zh-CN"/>
              </w:rPr>
              <w:t>3.</w:t>
            </w:r>
            <w:r>
              <w:rPr>
                <w:rFonts w:hint="eastAsia" w:ascii="宋体" w:hAnsi="宋体" w:eastAsia="宋体" w:cs="宋体"/>
                <w:color w:val="auto"/>
                <w:sz w:val="21"/>
                <w:szCs w:val="21"/>
                <w:highlight w:val="none"/>
              </w:rPr>
              <w:t>满意度调查功能，得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7AFE81D">
            <w:pPr>
              <w:pStyle w:val="5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eastAsia="宋体" w:cs="宋体"/>
                <w:color w:val="auto"/>
                <w:sz w:val="21"/>
                <w:szCs w:val="21"/>
                <w:highlight w:val="none"/>
              </w:rPr>
            </w:pPr>
            <w:r>
              <w:rPr>
                <w:rFonts w:hint="eastAsia" w:ascii="PingFang SC" w:hAnsi="PingFang SC" w:eastAsia="PingFang SC" w:cs="PingFang SC"/>
                <w:color w:val="auto"/>
                <w:sz w:val="21"/>
                <w:szCs w:val="21"/>
                <w:highlight w:val="none"/>
                <w:lang w:val="en-US" w:eastAsia="zh-CN"/>
              </w:rPr>
              <w:t>4.</w:t>
            </w:r>
            <w:r>
              <w:rPr>
                <w:rFonts w:hint="eastAsia" w:ascii="宋体" w:hAnsi="宋体" w:eastAsia="宋体" w:cs="宋体"/>
                <w:color w:val="auto"/>
                <w:sz w:val="21"/>
                <w:szCs w:val="21"/>
                <w:highlight w:val="none"/>
              </w:rPr>
              <w:t>收费查询系统功能，得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1968" w:type="dxa"/>
            <w:tcBorders>
              <w:top w:val="single" w:color="auto" w:sz="4" w:space="0"/>
              <w:left w:val="single" w:color="auto" w:sz="4" w:space="0"/>
              <w:bottom w:val="single" w:color="auto" w:sz="4" w:space="0"/>
              <w:right w:val="single" w:color="auto" w:sz="4" w:space="0"/>
            </w:tcBorders>
            <w:vAlign w:val="center"/>
          </w:tcPr>
          <w:p w14:paraId="6F77F2A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w:t>
            </w:r>
            <w:r>
              <w:rPr>
                <w:rFonts w:hint="eastAsia" w:ascii="宋体" w:hAnsi="宋体" w:eastAsia="宋体" w:cs="宋体"/>
                <w:color w:val="auto"/>
                <w:sz w:val="21"/>
                <w:szCs w:val="21"/>
                <w:highlight w:val="none"/>
                <w:lang w:val="en-US" w:eastAsia="zh-CN"/>
              </w:rPr>
              <w:t>提供证书复印件和2.3.4</w:t>
            </w:r>
            <w:r>
              <w:rPr>
                <w:rFonts w:hint="eastAsia" w:ascii="宋体" w:hAnsi="宋体" w:eastAsia="宋体" w:cs="宋体"/>
                <w:color w:val="auto"/>
                <w:sz w:val="21"/>
                <w:szCs w:val="21"/>
                <w:highlight w:val="none"/>
              </w:rPr>
              <w:t>的系统操作界面截图，加盖供应商公章。</w:t>
            </w:r>
          </w:p>
        </w:tc>
      </w:tr>
    </w:tbl>
    <w:p w14:paraId="71E26B7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w:t>
      </w:r>
    </w:p>
    <w:p w14:paraId="322E7960">
      <w:pPr>
        <w:snapToGrid w:val="0"/>
        <w:spacing w:line="400" w:lineRule="exact"/>
        <w:ind w:firstLine="480" w:firstLineChars="200"/>
        <w:rPr>
          <w:rFonts w:hint="eastAsia" w:ascii="宋体" w:hAnsi="宋体" w:eastAsia="宋体" w:cs="宋体"/>
          <w:color w:val="auto"/>
          <w:kern w:val="0"/>
          <w:sz w:val="24"/>
          <w:szCs w:val="24"/>
          <w:highlight w:val="none"/>
        </w:rPr>
      </w:pPr>
      <w:bookmarkStart w:id="50" w:name="_Toc31747"/>
      <w:bookmarkStart w:id="51" w:name="_Toc21473"/>
      <w:r>
        <w:rPr>
          <w:rFonts w:hint="eastAsia" w:ascii="宋体" w:hAnsi="宋体" w:eastAsia="宋体" w:cs="宋体"/>
          <w:color w:val="auto"/>
          <w:kern w:val="0"/>
          <w:sz w:val="24"/>
          <w:szCs w:val="24"/>
          <w:highlight w:val="none"/>
        </w:rPr>
        <w:t>比选小组认为供应商的单价报价明显低于其他通过符合性审查供应商的单价报价，有可能影响产品质量或者不能诚信履约的，应当要求其在评标现场合理的时间内提供书面说明，必要时提交相关证明材料；供应商不能证明其报价合理性的，比选小组应当将其作为无效响应处理。</w:t>
      </w:r>
      <w:bookmarkEnd w:id="50"/>
      <w:bookmarkEnd w:id="51"/>
    </w:p>
    <w:p w14:paraId="40B90F3E">
      <w:pPr>
        <w:pStyle w:val="6"/>
        <w:spacing w:line="400" w:lineRule="exact"/>
        <w:rPr>
          <w:rFonts w:hint="eastAsia" w:ascii="宋体" w:hAnsi="宋体" w:eastAsia="宋体" w:cs="宋体"/>
          <w:color w:val="auto"/>
          <w:sz w:val="24"/>
          <w:szCs w:val="24"/>
          <w:highlight w:val="none"/>
        </w:rPr>
      </w:pPr>
      <w:bookmarkStart w:id="52" w:name="_Toc21368"/>
      <w:r>
        <w:rPr>
          <w:rFonts w:hint="eastAsia" w:ascii="宋体" w:hAnsi="宋体" w:eastAsia="宋体" w:cs="宋体"/>
          <w:color w:val="auto"/>
          <w:sz w:val="24"/>
          <w:szCs w:val="24"/>
          <w:highlight w:val="none"/>
        </w:rPr>
        <w:t>三、无效响应</w:t>
      </w:r>
      <w:bookmarkEnd w:id="52"/>
    </w:p>
    <w:p w14:paraId="4E11D3D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供应商发生以下条款情况之一者，视为无效响应，其比选响应文件将被拒绝：</w:t>
      </w:r>
    </w:p>
    <w:p w14:paraId="05799A0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14585F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（二）供应商的法定代表人（或其授权代表）或自然人未参加比选；</w:t>
      </w:r>
    </w:p>
    <w:p w14:paraId="243AB0F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（三）供应商所提交的比选响应文件不按“第七篇比选响应文件编制要求”要求签署或盖章；</w:t>
      </w:r>
    </w:p>
    <w:p w14:paraId="6002733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（四）供应商的报价超过最高限价的；</w:t>
      </w:r>
    </w:p>
    <w:p w14:paraId="2AF61C81">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（五）法定代表人为同一个人的两个及两个以上法人，母公司、全资子公司及其控股公司，在同一包采购中同时参与比选；</w:t>
      </w:r>
    </w:p>
    <w:p w14:paraId="01487CB2">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F2EF77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29FDE22E">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（八）供应商比选有效期不满足竞争性比选文件要求的；</w:t>
      </w:r>
    </w:p>
    <w:p w14:paraId="57534D3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（九）供应商比选响应文件内容有与国家现行法律法规相违背的内容，或附有采购人无法接受的条件；</w:t>
      </w:r>
    </w:p>
    <w:p w14:paraId="2DEBBBB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（十）供应商以联合体形式参与比选的；</w:t>
      </w:r>
    </w:p>
    <w:p w14:paraId="14B6F89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6BF91C5B">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7F03D749">
      <w:pPr>
        <w:pStyle w:val="6"/>
        <w:spacing w:line="400" w:lineRule="exact"/>
        <w:rPr>
          <w:rFonts w:hint="eastAsia" w:ascii="宋体" w:hAnsi="宋体" w:eastAsia="宋体" w:cs="宋体"/>
          <w:color w:val="auto"/>
          <w:sz w:val="24"/>
          <w:szCs w:val="24"/>
          <w:highlight w:val="none"/>
        </w:rPr>
      </w:pPr>
      <w:bookmarkStart w:id="53" w:name="_Toc26937"/>
      <w:r>
        <w:rPr>
          <w:rFonts w:hint="eastAsia" w:ascii="宋体" w:hAnsi="宋体" w:eastAsia="宋体" w:cs="宋体"/>
          <w:color w:val="auto"/>
          <w:sz w:val="24"/>
          <w:szCs w:val="24"/>
          <w:highlight w:val="none"/>
        </w:rPr>
        <w:t>四、</w:t>
      </w:r>
      <w:bookmarkEnd w:id="48"/>
      <w:bookmarkEnd w:id="49"/>
      <w:r>
        <w:rPr>
          <w:rFonts w:hint="eastAsia" w:ascii="宋体" w:hAnsi="宋体" w:eastAsia="宋体" w:cs="宋体"/>
          <w:color w:val="auto"/>
          <w:sz w:val="24"/>
          <w:szCs w:val="24"/>
          <w:highlight w:val="none"/>
        </w:rPr>
        <w:t>采购终止</w:t>
      </w:r>
      <w:bookmarkEnd w:id="53"/>
    </w:p>
    <w:p w14:paraId="2CCFAA2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出现下列情形之一的，采购人或者采购代理机构应当终止竞争性比选采购活动，发布项目终止公告并说明原因，重新开展采购活动：</w:t>
      </w:r>
    </w:p>
    <w:p w14:paraId="1CB9B6E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（一）因情况变化，不再符合规定的竞争性比选采购方式适用情形的；</w:t>
      </w:r>
    </w:p>
    <w:p w14:paraId="4C4CA220">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27B54A22">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（三）在采购过程中符合要求的供应商或者报价未超过最高限价的供应商不足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bookmarkStart w:id="54" w:name="_Toc102227313"/>
      <w:bookmarkStart w:id="55" w:name="_Toc25083"/>
      <w:bookmarkStart w:id="56" w:name="_Toc11641055"/>
      <w:bookmarkStart w:id="57" w:name="_Toc12789059"/>
    </w:p>
    <w:p w14:paraId="2EFAC160">
      <w:pPr>
        <w:pStyle w:val="5"/>
        <w:spacing w:line="360" w:lineRule="auto"/>
        <w:jc w:val="center"/>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58" w:name="_Toc21093"/>
      <w:r>
        <w:rPr>
          <w:rFonts w:hint="eastAsia" w:ascii="宋体" w:hAnsi="宋体" w:eastAsia="宋体" w:cs="宋体"/>
          <w:b w:val="0"/>
          <w:color w:val="auto"/>
          <w:sz w:val="36"/>
          <w:szCs w:val="30"/>
          <w:highlight w:val="none"/>
        </w:rPr>
        <w:t>第五篇  供应商须知</w:t>
      </w:r>
      <w:bookmarkEnd w:id="54"/>
      <w:bookmarkEnd w:id="55"/>
      <w:bookmarkEnd w:id="58"/>
    </w:p>
    <w:p w14:paraId="05DDB20D">
      <w:pPr>
        <w:pStyle w:val="6"/>
        <w:spacing w:line="440" w:lineRule="exact"/>
        <w:rPr>
          <w:rFonts w:hint="eastAsia" w:ascii="宋体" w:hAnsi="宋体" w:eastAsia="宋体" w:cs="宋体"/>
          <w:color w:val="auto"/>
          <w:sz w:val="24"/>
          <w:szCs w:val="24"/>
          <w:highlight w:val="none"/>
        </w:rPr>
      </w:pPr>
      <w:bookmarkStart w:id="59" w:name="_Toc342913389"/>
      <w:bookmarkStart w:id="60" w:name="_Toc9003"/>
      <w:bookmarkStart w:id="61" w:name="_Toc23048"/>
      <w:r>
        <w:rPr>
          <w:rFonts w:hint="eastAsia" w:ascii="宋体" w:hAnsi="宋体" w:eastAsia="宋体" w:cs="宋体"/>
          <w:color w:val="auto"/>
          <w:sz w:val="24"/>
          <w:szCs w:val="24"/>
          <w:highlight w:val="none"/>
        </w:rPr>
        <w:t>一、比选费用</w:t>
      </w:r>
      <w:bookmarkEnd w:id="59"/>
      <w:bookmarkEnd w:id="60"/>
      <w:bookmarkEnd w:id="61"/>
    </w:p>
    <w:p w14:paraId="1370FB15">
      <w:pPr>
        <w:pStyle w:val="11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5D61B9FE">
      <w:pPr>
        <w:pStyle w:val="6"/>
        <w:tabs>
          <w:tab w:val="left" w:pos="2640"/>
        </w:tabs>
        <w:spacing w:line="400" w:lineRule="exact"/>
        <w:rPr>
          <w:rFonts w:hint="eastAsia" w:ascii="宋体" w:hAnsi="宋体" w:eastAsia="宋体" w:cs="宋体"/>
          <w:color w:val="auto"/>
          <w:sz w:val="24"/>
          <w:szCs w:val="24"/>
          <w:highlight w:val="none"/>
        </w:rPr>
      </w:pPr>
      <w:bookmarkStart w:id="62" w:name="_Toc29276"/>
      <w:bookmarkStart w:id="63" w:name="_Toc19556"/>
      <w:bookmarkStart w:id="64" w:name="_Toc342913391"/>
      <w:r>
        <w:rPr>
          <w:rFonts w:hint="eastAsia" w:ascii="宋体" w:hAnsi="宋体" w:eastAsia="宋体" w:cs="宋体"/>
          <w:color w:val="auto"/>
          <w:sz w:val="24"/>
          <w:szCs w:val="24"/>
          <w:highlight w:val="none"/>
        </w:rPr>
        <w:t>二、竞争性比选文件</w:t>
      </w:r>
      <w:bookmarkEnd w:id="62"/>
      <w:bookmarkEnd w:id="63"/>
      <w:bookmarkEnd w:id="64"/>
    </w:p>
    <w:p w14:paraId="1A712C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（一）竞争性比选文件由采购邀请书、项目服务需求、项目商务需求、竞选程序及方法、评审标准、无效响应和采购终止、供应商须知、政府采购合同、比选响应文件编制要求七部分组成。</w:t>
      </w:r>
    </w:p>
    <w:p w14:paraId="4ACF1B5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（二）采购人（或采购代理机构）所作的一切有效的书面通知、修改及补充，都是竞争性比选文件不可分割的部分。</w:t>
      </w:r>
    </w:p>
    <w:p w14:paraId="43224A66">
      <w:pPr>
        <w:snapToGrid w:val="0"/>
        <w:spacing w:line="400" w:lineRule="exact"/>
        <w:ind w:firstLine="480" w:firstLineChars="200"/>
        <w:rPr>
          <w:rFonts w:hint="eastAsia" w:ascii="宋体" w:hAnsi="宋体" w:eastAsia="宋体" w:cs="宋体"/>
          <w:color w:val="auto"/>
          <w:sz w:val="24"/>
          <w:szCs w:val="24"/>
          <w:highlight w:val="none"/>
        </w:rPr>
      </w:pPr>
      <w:bookmarkStart w:id="65" w:name="_Toc318166429"/>
      <w:bookmarkStart w:id="66" w:name="_Toc318159780"/>
      <w:bookmarkStart w:id="67" w:name="_Toc318159349"/>
      <w:bookmarkStart w:id="68" w:name="_Toc318159160"/>
      <w:r>
        <w:rPr>
          <w:rFonts w:hint="eastAsia" w:ascii="宋体" w:hAnsi="宋体" w:eastAsia="宋体" w:cs="宋体"/>
          <w:color w:val="auto"/>
          <w:sz w:val="24"/>
          <w:szCs w:val="24"/>
          <w:highlight w:val="none"/>
        </w:rPr>
        <w:t>（三）竞争性比选文件的解释</w:t>
      </w:r>
    </w:p>
    <w:p w14:paraId="40FEDEA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比选文件有疑问，必须以书面形式在提交比选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7E2F156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（四）本竞争性比选文件中，比选小组根据与供应商进行比选可能实质性变动的内容为竞争性比选文件第二、三、六篇全部内容。</w:t>
      </w:r>
    </w:p>
    <w:p w14:paraId="749DCAD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（五）评审的依据为竞争性比选文件和比选响应文件（含有效的书面承诺）。比选小组判断比选响应文件对竞争性比选文件的响应，仅基于比选响应文件本身而不靠外部证据。</w:t>
      </w:r>
    </w:p>
    <w:bookmarkEnd w:id="65"/>
    <w:bookmarkEnd w:id="66"/>
    <w:bookmarkEnd w:id="67"/>
    <w:bookmarkEnd w:id="68"/>
    <w:p w14:paraId="2CC96E2C">
      <w:pPr>
        <w:pStyle w:val="6"/>
        <w:spacing w:line="400" w:lineRule="exact"/>
        <w:rPr>
          <w:rFonts w:hint="eastAsia" w:ascii="宋体" w:hAnsi="宋体" w:eastAsia="宋体" w:cs="宋体"/>
          <w:color w:val="auto"/>
          <w:sz w:val="24"/>
          <w:szCs w:val="24"/>
          <w:highlight w:val="none"/>
        </w:rPr>
      </w:pPr>
      <w:bookmarkStart w:id="69" w:name="_Toc29081"/>
      <w:bookmarkStart w:id="70" w:name="_Toc102227318"/>
      <w:bookmarkStart w:id="71" w:name="_Toc342913392"/>
      <w:bookmarkStart w:id="72" w:name="_Toc179714297"/>
      <w:bookmarkStart w:id="73" w:name="_Toc27595"/>
      <w:r>
        <w:rPr>
          <w:rFonts w:hint="eastAsia" w:ascii="宋体" w:hAnsi="宋体" w:eastAsia="宋体" w:cs="宋体"/>
          <w:color w:val="auto"/>
          <w:sz w:val="24"/>
          <w:szCs w:val="24"/>
          <w:highlight w:val="none"/>
        </w:rPr>
        <w:t>三、比选要求</w:t>
      </w:r>
      <w:bookmarkEnd w:id="69"/>
      <w:bookmarkEnd w:id="70"/>
      <w:bookmarkEnd w:id="71"/>
      <w:bookmarkEnd w:id="72"/>
      <w:bookmarkEnd w:id="73"/>
    </w:p>
    <w:p w14:paraId="5A045AD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（一）比选响应文件</w:t>
      </w:r>
    </w:p>
    <w:p w14:paraId="7711260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1、供应商应当按照竞争性比选文件的要求编制比选响应文件，并对竞争性比选文件提出的要求和条件作出实质性响应，比选响应文件原则上采用软面订本，同时应编制完整的页码、目录。</w:t>
      </w:r>
    </w:p>
    <w:p w14:paraId="5A8A898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2、比选响应文件组成</w:t>
      </w:r>
    </w:p>
    <w:p w14:paraId="3E822BF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296391EA">
      <w:pPr>
        <w:numPr>
          <w:ilvl w:val="0"/>
          <w:numId w:val="16"/>
        </w:num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11167AE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本项目不接受联合体参与比选。</w:t>
      </w:r>
    </w:p>
    <w:p w14:paraId="571F67E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（三）比选有效期：比选响应文件及有关承诺文件有效期为提交比选响应文件截止时间起90天。</w:t>
      </w:r>
    </w:p>
    <w:p w14:paraId="5A161902">
      <w:pPr>
        <w:spacing w:line="400" w:lineRule="exact"/>
        <w:ind w:firstLine="480" w:firstLineChars="200"/>
        <w:rPr>
          <w:rFonts w:hint="eastAsia" w:ascii="宋体" w:hAnsi="宋体" w:eastAsia="宋体" w:cs="宋体"/>
          <w:color w:val="auto"/>
          <w:sz w:val="24"/>
          <w:szCs w:val="24"/>
          <w:highlight w:val="none"/>
        </w:rPr>
      </w:pPr>
      <w:bookmarkStart w:id="74" w:name="_Toc22541"/>
      <w:bookmarkStart w:id="75" w:name="_Toc22885"/>
      <w:r>
        <w:rPr>
          <w:rFonts w:hint="eastAsia" w:ascii="宋体" w:hAnsi="宋体" w:eastAsia="宋体" w:cs="宋体"/>
          <w:color w:val="auto"/>
          <w:sz w:val="24"/>
          <w:szCs w:val="24"/>
          <w:highlight w:val="none"/>
        </w:rPr>
        <w:t>（四）修正错误</w:t>
      </w:r>
    </w:p>
    <w:p w14:paraId="775109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1、若供应商所递交的比选响应文件或最后报价中的价格出现大写金额和小写金额不一致的错误，以大写金额修正为准。</w:t>
      </w:r>
    </w:p>
    <w:p w14:paraId="2073907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2.若供应商所上传的响应文件中报价函价格与“行采家”网站（https://www.gec123.com/）所填报的价格不一致，以“行采家”网站（https://www.gec123.com/）所填报的价格为准。</w:t>
      </w:r>
    </w:p>
    <w:p w14:paraId="07CCA12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758275E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（五）提交比选响应文件的份数和签署</w:t>
      </w:r>
    </w:p>
    <w:p w14:paraId="72362A4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下比选需提供响应文件一式三份，其中正本一份，副本二份，线上报名时需上传盖章后的电子文档一份（电子文档内容应与纸质文件正本一致，如不一致以线上电子文档为准。副本可为正本的复印件，应与正本一致，如副本与正本出现不一致情况以正本为准）。</w:t>
      </w:r>
    </w:p>
    <w:p w14:paraId="4EDB423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在比选响应文件正本中，竞争性比选文件第七篇比选响应文件编制要求中规定签署、盖章的地方必须按其规定签署、盖章。</w:t>
      </w:r>
    </w:p>
    <w:p w14:paraId="55BE520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（六）比选响应文件的递交</w:t>
      </w:r>
    </w:p>
    <w:p w14:paraId="25D6ED2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线上报名：响应文件的电子文档应在有效报名时间段内，通过系统在线提交。</w:t>
      </w:r>
    </w:p>
    <w:p w14:paraId="50FEE68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线下递交：响应文件的密封</w:t>
      </w:r>
    </w:p>
    <w:p w14:paraId="52B6636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响应文件的正本、副本均应密封送达递交响应文件地点，应在封套上注明项目名称、供应商名称。若正本、副本分别进行密封的，还应在封套上注明“正本”、“副本”字样。</w:t>
      </w:r>
    </w:p>
    <w:p w14:paraId="2AFC8A0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0585DC3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各个供应商应当派1-2名代表参与比选，至少1人应为法定代表人（或其授权代表）或自然人（供应商为自然人）。供应商法定代表人或授权代表应随身携带本人身份证原件。</w:t>
      </w:r>
    </w:p>
    <w:p w14:paraId="5E9C735B">
      <w:pPr>
        <w:pStyle w:val="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四、成交供应商的确认和变更</w:t>
      </w:r>
      <w:bookmarkEnd w:id="74"/>
      <w:bookmarkEnd w:id="75"/>
    </w:p>
    <w:p w14:paraId="355778A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（一）中选人的确认</w:t>
      </w:r>
    </w:p>
    <w:p w14:paraId="6A1EED1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成交供应商且不提出异议的，视为确定评审报告提出的排序第一的供应商为中选人。</w:t>
      </w:r>
    </w:p>
    <w:p w14:paraId="0D4E21E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（二）中选人的变更</w:t>
      </w:r>
    </w:p>
    <w:p w14:paraId="5DAFBA3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中选人拒绝与采购人签订合同的，采购人可以按照评标报告推荐的中选人顺序，确定排名下一位的候选人为</w:t>
      </w:r>
      <w:r>
        <w:rPr>
          <w:rFonts w:hint="eastAsia" w:ascii="宋体" w:hAnsi="宋体" w:eastAsia="宋体" w:cs="宋体"/>
          <w:color w:val="auto"/>
          <w:sz w:val="24"/>
          <w:szCs w:val="24"/>
          <w:highlight w:val="none"/>
        </w:rPr>
        <w:t>中选人</w:t>
      </w:r>
      <w:r>
        <w:rPr>
          <w:rFonts w:hint="eastAsia" w:ascii="宋体" w:hAnsi="宋体" w:eastAsia="宋体" w:cs="宋体"/>
          <w:color w:val="auto"/>
          <w:sz w:val="24"/>
          <w:highlight w:val="none"/>
        </w:rPr>
        <w:t>，也可以重新开展采购活动。</w:t>
      </w:r>
    </w:p>
    <w:p w14:paraId="7740A591">
      <w:pPr>
        <w:pStyle w:val="6"/>
        <w:spacing w:line="400" w:lineRule="exact"/>
        <w:rPr>
          <w:rFonts w:hint="eastAsia" w:ascii="宋体" w:hAnsi="宋体" w:eastAsia="宋体" w:cs="宋体"/>
          <w:color w:val="auto"/>
          <w:sz w:val="24"/>
          <w:szCs w:val="24"/>
          <w:highlight w:val="none"/>
        </w:rPr>
      </w:pPr>
      <w:bookmarkStart w:id="76" w:name="_Toc30441"/>
      <w:bookmarkStart w:id="77" w:name="_Toc8404"/>
      <w:bookmarkStart w:id="78" w:name="_Toc342913395"/>
      <w:bookmarkStart w:id="79" w:name="_Toc102227321"/>
      <w:r>
        <w:rPr>
          <w:rFonts w:hint="eastAsia" w:ascii="宋体" w:hAnsi="宋体" w:eastAsia="宋体" w:cs="宋体"/>
          <w:color w:val="auto"/>
          <w:sz w:val="24"/>
          <w:szCs w:val="24"/>
          <w:highlight w:val="none"/>
        </w:rPr>
        <w:t>五、成交通知</w:t>
      </w:r>
      <w:bookmarkEnd w:id="76"/>
      <w:bookmarkEnd w:id="77"/>
      <w:bookmarkEnd w:id="78"/>
      <w:bookmarkEnd w:id="79"/>
    </w:p>
    <w:p w14:paraId="77BDE39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（一）采购代理机构将在重庆市“行采家”平台（http://www.gec123.com）上发布成交结果公告。</w:t>
      </w:r>
    </w:p>
    <w:p w14:paraId="1A0F5B8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（二）结果公告发出同时，采购代理机构将以书面形式发出《中选通知书》。《中选通知书》一经发出即发生法律效力。</w:t>
      </w:r>
    </w:p>
    <w:p w14:paraId="49867F8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3B61A140">
      <w:pPr>
        <w:pStyle w:val="6"/>
        <w:spacing w:line="400" w:lineRule="exact"/>
        <w:rPr>
          <w:rFonts w:hint="eastAsia" w:ascii="宋体" w:hAnsi="宋体" w:eastAsia="宋体" w:cs="宋体"/>
          <w:color w:val="auto"/>
          <w:sz w:val="24"/>
          <w:szCs w:val="24"/>
          <w:highlight w:val="none"/>
        </w:rPr>
      </w:pPr>
      <w:bookmarkStart w:id="80" w:name="_Toc20307"/>
      <w:bookmarkStart w:id="81" w:name="_Toc5898"/>
      <w:r>
        <w:rPr>
          <w:rFonts w:hint="eastAsia" w:ascii="宋体" w:hAnsi="宋体" w:eastAsia="宋体" w:cs="宋体"/>
          <w:color w:val="auto"/>
          <w:sz w:val="24"/>
          <w:szCs w:val="24"/>
          <w:highlight w:val="none"/>
        </w:rPr>
        <w:t>六、关于质疑</w:t>
      </w:r>
      <w:bookmarkEnd w:id="80"/>
      <w:bookmarkEnd w:id="81"/>
    </w:p>
    <w:p w14:paraId="10FF6F9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39DD96D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524D39B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5143B34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0DCC702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个工作日内，以书面形式向采购人、采购代理机构提出质疑。</w:t>
      </w:r>
    </w:p>
    <w:p w14:paraId="4B81D8E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6CE7DCC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17CB885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1.2.2质疑项目的名称、项目编号；</w:t>
      </w:r>
    </w:p>
    <w:p w14:paraId="5D93347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72E784D2">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50AF6CD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60B6A47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46FC1988">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017A962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5BDCBC0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C28FDB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0742A0D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个工作日内作出答复，并以书面形式通知质疑供应商和其他有关供应商。</w:t>
      </w:r>
    </w:p>
    <w:p w14:paraId="4C70B54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3.质疑函范本可在财政部门户网站和中国政府采购网下载。</w:t>
      </w:r>
    </w:p>
    <w:p w14:paraId="7C245EAA">
      <w:pPr>
        <w:pStyle w:val="6"/>
        <w:spacing w:line="400" w:lineRule="exact"/>
        <w:rPr>
          <w:rFonts w:hint="eastAsia" w:ascii="宋体" w:hAnsi="宋体" w:eastAsia="宋体" w:cs="宋体"/>
          <w:color w:val="auto"/>
          <w:sz w:val="24"/>
          <w:szCs w:val="24"/>
          <w:highlight w:val="none"/>
        </w:rPr>
      </w:pPr>
      <w:bookmarkStart w:id="82" w:name="_Toc25631"/>
      <w:bookmarkStart w:id="83" w:name="_Toc5943"/>
      <w:r>
        <w:rPr>
          <w:rFonts w:hint="eastAsia" w:ascii="宋体" w:hAnsi="宋体" w:eastAsia="宋体" w:cs="宋体"/>
          <w:color w:val="auto"/>
          <w:sz w:val="24"/>
          <w:szCs w:val="24"/>
          <w:highlight w:val="none"/>
        </w:rPr>
        <w:t>七、采购代理服务费</w:t>
      </w:r>
      <w:bookmarkEnd w:id="82"/>
      <w:bookmarkEnd w:id="83"/>
    </w:p>
    <w:p w14:paraId="22D69B9F">
      <w:pP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1、供应商成交后向采购代理机构缴纳招标代理服务费，采购代理服务费</w:t>
      </w:r>
      <w:bookmarkStart w:id="84" w:name="_Toc102227322"/>
      <w:bookmarkStart w:id="85" w:name="_Toc342913396"/>
      <w:bookmarkStart w:id="86" w:name="_Toc30928"/>
      <w:bookmarkStart w:id="87" w:name="_Toc3328"/>
      <w:r>
        <w:rPr>
          <w:rFonts w:hint="eastAsia" w:ascii="宋体" w:hAnsi="宋体" w:cs="宋体"/>
          <w:color w:val="auto"/>
          <w:sz w:val="24"/>
          <w:szCs w:val="24"/>
          <w:highlight w:val="none"/>
          <w:lang w:val="en-US" w:eastAsia="zh-CN"/>
        </w:rPr>
        <w:t>包干价5000元。</w:t>
      </w:r>
    </w:p>
    <w:p w14:paraId="559B79E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采购代理服务费缴纳账号：</w:t>
      </w:r>
    </w:p>
    <w:p w14:paraId="4EE8BCBC">
      <w:pPr>
        <w:snapToGrid w:val="0"/>
        <w:spacing w:line="400" w:lineRule="exact"/>
        <w:ind w:firstLine="480" w:firstLineChars="200"/>
        <w:rPr>
          <w:rFonts w:hint="eastAsia" w:ascii="宋体" w:hAnsi="宋体" w:eastAsia="宋体" w:cs="宋体"/>
          <w:color w:val="auto"/>
          <w:sz w:val="24"/>
          <w:szCs w:val="24"/>
          <w:highlight w:val="none"/>
        </w:rPr>
      </w:pPr>
      <w:bookmarkStart w:id="88" w:name="_Toc22126111"/>
      <w:bookmarkStart w:id="89" w:name="_Toc16707"/>
      <w:r>
        <w:rPr>
          <w:rFonts w:hint="eastAsia" w:ascii="宋体" w:hAnsi="宋体" w:eastAsia="宋体" w:cs="宋体"/>
          <w:color w:val="auto"/>
          <w:sz w:val="24"/>
          <w:szCs w:val="24"/>
          <w:highlight w:val="none"/>
        </w:rPr>
        <w:t>户  名：华春建设工程项目管理有限责任公司重庆分公司</w:t>
      </w:r>
    </w:p>
    <w:p w14:paraId="17D304E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开户行：工行刘家台支行</w:t>
      </w:r>
    </w:p>
    <w:p w14:paraId="0B18067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号：3100 2105 0900 0017 004</w:t>
      </w:r>
      <w:bookmarkEnd w:id="88"/>
      <w:bookmarkEnd w:id="89"/>
    </w:p>
    <w:p w14:paraId="2DB8685B">
      <w:pPr>
        <w:pStyle w:val="6"/>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八、平台服务费</w:t>
      </w:r>
    </w:p>
    <w:p w14:paraId="7CF820B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本项目行采家平台对成交供应商收取3‰的的平台服务费，具体缴纳方式请咨询行采家平台，咨询电话：023-88158017。</w:t>
      </w:r>
    </w:p>
    <w:p w14:paraId="3A0856C8">
      <w:pPr>
        <w:pStyle w:val="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、签订</w:t>
      </w:r>
      <w:bookmarkEnd w:id="84"/>
      <w:r>
        <w:rPr>
          <w:rFonts w:hint="eastAsia" w:ascii="宋体" w:hAnsi="宋体" w:eastAsia="宋体" w:cs="宋体"/>
          <w:color w:val="auto"/>
          <w:sz w:val="24"/>
          <w:szCs w:val="24"/>
          <w:highlight w:val="none"/>
        </w:rPr>
        <w:t>合同</w:t>
      </w:r>
      <w:bookmarkEnd w:id="85"/>
      <w:bookmarkEnd w:id="86"/>
      <w:bookmarkEnd w:id="87"/>
    </w:p>
    <w:p w14:paraId="24B0ADC1">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采购合同，无正当理由不得拒绝或拖延合同签订。所签订的合同不得对竞争性比选文件和供应商的比选响应文件作实质性修改。其他未尽事宜由采购人和成交供应商在采购合同中详细约定。</w:t>
      </w:r>
    </w:p>
    <w:p w14:paraId="42E9442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（二）竞争性比选文件、供应商的比选响应文件及澄清文件等，均为签订采购合同的依据。</w:t>
      </w:r>
    </w:p>
    <w:p w14:paraId="0233992B">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7D8D6342">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65E0D52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（五）采购人要求成交供应商提供履约保证金的，应当在竞争性比选文件中予以约定。成交供应商履约完毕后，采购人</w:t>
      </w:r>
      <w:r>
        <w:rPr>
          <w:rFonts w:hint="eastAsia" w:ascii="宋体" w:hAnsi="宋体" w:eastAsia="宋体" w:cs="宋体"/>
          <w:color w:val="auto"/>
          <w:sz w:val="24"/>
          <w:highlight w:val="none"/>
        </w:rPr>
        <w:t>应按比选文件及合同的约定无息退还其履约保证金。</w:t>
      </w:r>
    </w:p>
    <w:p w14:paraId="40871A96">
      <w:pPr>
        <w:pStyle w:val="2"/>
        <w:rPr>
          <w:rFonts w:hint="eastAsia" w:ascii="宋体" w:hAnsi="宋体" w:eastAsia="宋体" w:cs="宋体"/>
          <w:color w:val="auto"/>
          <w:sz w:val="24"/>
          <w:szCs w:val="24"/>
          <w:highlight w:val="none"/>
        </w:rPr>
      </w:pPr>
    </w:p>
    <w:p w14:paraId="7BA21D7F">
      <w:pPr>
        <w:pStyle w:val="45"/>
        <w:rPr>
          <w:rFonts w:hint="eastAsia" w:ascii="宋体" w:hAnsi="宋体" w:eastAsia="宋体" w:cs="宋体"/>
          <w:color w:val="auto"/>
          <w:sz w:val="24"/>
          <w:szCs w:val="24"/>
          <w:highlight w:val="none"/>
        </w:rPr>
      </w:pPr>
    </w:p>
    <w:p w14:paraId="2E5C6B89">
      <w:pPr>
        <w:rPr>
          <w:rFonts w:hint="eastAsia" w:ascii="宋体" w:hAnsi="宋体" w:eastAsia="宋体" w:cs="宋体"/>
          <w:color w:val="auto"/>
          <w:sz w:val="24"/>
          <w:szCs w:val="24"/>
          <w:highlight w:val="none"/>
        </w:rPr>
      </w:pPr>
    </w:p>
    <w:p w14:paraId="3B8EC913">
      <w:pPr>
        <w:pStyle w:val="2"/>
        <w:rPr>
          <w:rFonts w:hint="eastAsia" w:ascii="宋体" w:hAnsi="宋体" w:eastAsia="宋体" w:cs="宋体"/>
          <w:color w:val="auto"/>
          <w:sz w:val="24"/>
          <w:szCs w:val="24"/>
          <w:highlight w:val="none"/>
        </w:rPr>
      </w:pPr>
    </w:p>
    <w:p w14:paraId="69BD10D3">
      <w:pPr>
        <w:pStyle w:val="45"/>
        <w:rPr>
          <w:rFonts w:hint="eastAsia" w:ascii="宋体" w:hAnsi="宋体" w:eastAsia="宋体" w:cs="宋体"/>
          <w:color w:val="auto"/>
          <w:sz w:val="24"/>
          <w:szCs w:val="24"/>
          <w:highlight w:val="none"/>
        </w:rPr>
      </w:pPr>
    </w:p>
    <w:p w14:paraId="4D88F149">
      <w:pPr>
        <w:rPr>
          <w:rFonts w:hint="eastAsia" w:ascii="宋体" w:hAnsi="宋体" w:eastAsia="宋体" w:cs="宋体"/>
          <w:color w:val="auto"/>
          <w:sz w:val="24"/>
          <w:szCs w:val="24"/>
          <w:highlight w:val="none"/>
        </w:rPr>
      </w:pPr>
    </w:p>
    <w:bookmarkEnd w:id="56"/>
    <w:bookmarkEnd w:id="57"/>
    <w:p w14:paraId="43EC65E3">
      <w:pPr>
        <w:pStyle w:val="5"/>
        <w:numPr>
          <w:ilvl w:val="0"/>
          <w:numId w:val="17"/>
        </w:numPr>
        <w:spacing w:line="360" w:lineRule="auto"/>
        <w:jc w:val="center"/>
        <w:rPr>
          <w:rFonts w:hint="eastAsia" w:ascii="宋体" w:hAnsi="宋体" w:eastAsia="宋体" w:cs="宋体"/>
          <w:b w:val="0"/>
          <w:bCs/>
          <w:color w:val="auto"/>
          <w:sz w:val="36"/>
          <w:szCs w:val="30"/>
          <w:highlight w:val="none"/>
        </w:rPr>
      </w:pPr>
      <w:bookmarkStart w:id="90" w:name="_Hlt41879464"/>
      <w:bookmarkEnd w:id="90"/>
      <w:bookmarkStart w:id="91" w:name="_Toc505262417"/>
      <w:bookmarkStart w:id="92" w:name="_Toc28084"/>
      <w:bookmarkStart w:id="93" w:name="_Toc12789072"/>
      <w:r>
        <w:rPr>
          <w:rFonts w:hint="eastAsia" w:ascii="宋体" w:hAnsi="宋体" w:eastAsia="宋体" w:cs="宋体"/>
          <w:b w:val="0"/>
          <w:bCs/>
          <w:color w:val="auto"/>
          <w:sz w:val="36"/>
          <w:szCs w:val="30"/>
          <w:highlight w:val="none"/>
        </w:rPr>
        <w:br w:type="page"/>
      </w:r>
      <w:bookmarkEnd w:id="91"/>
      <w:bookmarkEnd w:id="92"/>
      <w:bookmarkStart w:id="94" w:name="_Toc211"/>
      <w:r>
        <w:rPr>
          <w:rFonts w:hint="eastAsia" w:ascii="宋体" w:hAnsi="宋体" w:eastAsia="宋体" w:cs="宋体"/>
          <w:b w:val="0"/>
          <w:bCs/>
          <w:color w:val="auto"/>
          <w:sz w:val="36"/>
          <w:szCs w:val="30"/>
          <w:highlight w:val="none"/>
        </w:rPr>
        <w:t xml:space="preserve"> </w:t>
      </w:r>
      <w:bookmarkStart w:id="95" w:name="_Toc31220"/>
      <w:r>
        <w:rPr>
          <w:rFonts w:hint="eastAsia" w:ascii="宋体" w:hAnsi="宋体" w:eastAsia="宋体" w:cs="宋体"/>
          <w:b w:val="0"/>
          <w:bCs/>
          <w:color w:val="auto"/>
          <w:sz w:val="36"/>
          <w:szCs w:val="30"/>
          <w:highlight w:val="none"/>
        </w:rPr>
        <w:t>采购合同</w:t>
      </w:r>
      <w:bookmarkEnd w:id="94"/>
      <w:bookmarkEnd w:id="95"/>
      <w:r>
        <w:rPr>
          <w:rFonts w:hint="eastAsia" w:ascii="宋体" w:hAnsi="宋体" w:eastAsia="宋体" w:cs="宋体"/>
          <w:b w:val="0"/>
          <w:bCs/>
          <w:color w:val="auto"/>
          <w:sz w:val="36"/>
          <w:szCs w:val="30"/>
          <w:highlight w:val="none"/>
          <w:lang w:eastAsia="zh-CN"/>
        </w:rPr>
        <w:t>（</w:t>
      </w:r>
      <w:r>
        <w:rPr>
          <w:rFonts w:hint="eastAsia" w:ascii="宋体" w:hAnsi="宋体" w:eastAsia="宋体" w:cs="宋体"/>
          <w:b w:val="0"/>
          <w:bCs/>
          <w:color w:val="auto"/>
          <w:sz w:val="36"/>
          <w:szCs w:val="30"/>
          <w:highlight w:val="none"/>
          <w:lang w:val="en-US" w:eastAsia="zh-CN"/>
        </w:rPr>
        <w:t>参考</w:t>
      </w:r>
      <w:r>
        <w:rPr>
          <w:rFonts w:hint="eastAsia" w:ascii="宋体" w:hAnsi="宋体" w:eastAsia="宋体" w:cs="宋体"/>
          <w:b w:val="0"/>
          <w:bCs/>
          <w:color w:val="auto"/>
          <w:sz w:val="36"/>
          <w:szCs w:val="30"/>
          <w:highlight w:val="none"/>
          <w:lang w:eastAsia="zh-CN"/>
        </w:rPr>
        <w:t>）</w:t>
      </w:r>
    </w:p>
    <w:p w14:paraId="446BAE20">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4B02A277">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5EA7D6A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548C9E67">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19DB0D0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520A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53F8782">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328D0284">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44C0B4C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12A69BE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10EB2960">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33DFF8C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1567" w:type="dxa"/>
            <w:vAlign w:val="center"/>
          </w:tcPr>
          <w:p w14:paraId="33E6138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1BA9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1A256AC">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ED1ECFF">
            <w:pPr>
              <w:spacing w:line="240" w:lineRule="atLeast"/>
              <w:jc w:val="center"/>
              <w:rPr>
                <w:rFonts w:hint="eastAsia" w:ascii="宋体" w:hAnsi="宋体" w:eastAsia="宋体" w:cs="宋体"/>
                <w:color w:val="auto"/>
                <w:sz w:val="21"/>
                <w:szCs w:val="21"/>
                <w:highlight w:val="none"/>
              </w:rPr>
            </w:pPr>
          </w:p>
        </w:tc>
        <w:tc>
          <w:tcPr>
            <w:tcW w:w="984" w:type="dxa"/>
            <w:vAlign w:val="center"/>
          </w:tcPr>
          <w:p w14:paraId="6B7C04D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6371A9AC">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A8ABADB">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66815C6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38819237">
            <w:pPr>
              <w:spacing w:line="240" w:lineRule="atLeast"/>
              <w:jc w:val="center"/>
              <w:rPr>
                <w:rFonts w:hint="eastAsia" w:ascii="宋体" w:hAnsi="宋体" w:eastAsia="宋体" w:cs="宋体"/>
                <w:color w:val="auto"/>
                <w:sz w:val="21"/>
                <w:szCs w:val="21"/>
                <w:highlight w:val="none"/>
              </w:rPr>
            </w:pPr>
          </w:p>
        </w:tc>
      </w:tr>
      <w:tr w14:paraId="3684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7C34850">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6BC10149">
            <w:pPr>
              <w:spacing w:line="240" w:lineRule="atLeast"/>
              <w:jc w:val="center"/>
              <w:rPr>
                <w:rFonts w:hint="eastAsia" w:ascii="宋体" w:hAnsi="宋体" w:eastAsia="宋体" w:cs="宋体"/>
                <w:color w:val="auto"/>
                <w:sz w:val="21"/>
                <w:szCs w:val="21"/>
                <w:highlight w:val="none"/>
              </w:rPr>
            </w:pPr>
          </w:p>
        </w:tc>
        <w:tc>
          <w:tcPr>
            <w:tcW w:w="984" w:type="dxa"/>
            <w:vAlign w:val="center"/>
          </w:tcPr>
          <w:p w14:paraId="78E6ED4C">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A3FEA8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B84D5D8">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B52FD73">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833E339">
            <w:pPr>
              <w:spacing w:line="240" w:lineRule="atLeast"/>
              <w:jc w:val="center"/>
              <w:rPr>
                <w:rFonts w:hint="eastAsia" w:ascii="宋体" w:hAnsi="宋体" w:eastAsia="宋体" w:cs="宋体"/>
                <w:color w:val="auto"/>
                <w:sz w:val="21"/>
                <w:szCs w:val="21"/>
                <w:highlight w:val="none"/>
              </w:rPr>
            </w:pPr>
          </w:p>
        </w:tc>
      </w:tr>
      <w:tr w14:paraId="7820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E208A35">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4B6B0A3">
            <w:pPr>
              <w:spacing w:line="240" w:lineRule="atLeast"/>
              <w:jc w:val="center"/>
              <w:rPr>
                <w:rFonts w:hint="eastAsia" w:ascii="宋体" w:hAnsi="宋体" w:eastAsia="宋体" w:cs="宋体"/>
                <w:color w:val="auto"/>
                <w:sz w:val="21"/>
                <w:szCs w:val="21"/>
                <w:highlight w:val="none"/>
              </w:rPr>
            </w:pPr>
          </w:p>
        </w:tc>
        <w:tc>
          <w:tcPr>
            <w:tcW w:w="984" w:type="dxa"/>
            <w:vAlign w:val="center"/>
          </w:tcPr>
          <w:p w14:paraId="27121625">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7C2C2CB2">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503C90E0">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41E3A7E2">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6F2240C">
            <w:pPr>
              <w:spacing w:line="240" w:lineRule="atLeast"/>
              <w:jc w:val="center"/>
              <w:rPr>
                <w:rFonts w:hint="eastAsia" w:ascii="宋体" w:hAnsi="宋体" w:eastAsia="宋体" w:cs="宋体"/>
                <w:color w:val="auto"/>
                <w:sz w:val="21"/>
                <w:szCs w:val="21"/>
                <w:highlight w:val="none"/>
              </w:rPr>
            </w:pPr>
          </w:p>
        </w:tc>
      </w:tr>
      <w:tr w14:paraId="387D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341DB44">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797175F1">
            <w:pPr>
              <w:spacing w:line="240" w:lineRule="atLeast"/>
              <w:jc w:val="center"/>
              <w:rPr>
                <w:rFonts w:hint="eastAsia" w:ascii="宋体" w:hAnsi="宋体" w:eastAsia="宋体" w:cs="宋体"/>
                <w:color w:val="auto"/>
                <w:sz w:val="21"/>
                <w:szCs w:val="21"/>
                <w:highlight w:val="none"/>
              </w:rPr>
            </w:pPr>
          </w:p>
        </w:tc>
        <w:tc>
          <w:tcPr>
            <w:tcW w:w="984" w:type="dxa"/>
            <w:vAlign w:val="center"/>
          </w:tcPr>
          <w:p w14:paraId="7976602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60621945">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FB3D091">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69D780A7">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EB55AA1">
            <w:pPr>
              <w:spacing w:line="240" w:lineRule="atLeast"/>
              <w:jc w:val="center"/>
              <w:rPr>
                <w:rFonts w:hint="eastAsia" w:ascii="宋体" w:hAnsi="宋体" w:eastAsia="宋体" w:cs="宋体"/>
                <w:color w:val="auto"/>
                <w:sz w:val="21"/>
                <w:szCs w:val="21"/>
                <w:highlight w:val="none"/>
              </w:rPr>
            </w:pPr>
          </w:p>
        </w:tc>
      </w:tr>
      <w:tr w14:paraId="0AE5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67B3038">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A9EA88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2C9DF01">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95AA76F">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487EE8FC">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0E79523">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C293675">
            <w:pPr>
              <w:spacing w:line="240" w:lineRule="atLeast"/>
              <w:jc w:val="center"/>
              <w:rPr>
                <w:rFonts w:hint="eastAsia" w:ascii="宋体" w:hAnsi="宋体" w:eastAsia="宋体" w:cs="宋体"/>
                <w:color w:val="auto"/>
                <w:sz w:val="21"/>
                <w:szCs w:val="21"/>
                <w:highlight w:val="none"/>
              </w:rPr>
            </w:pPr>
          </w:p>
        </w:tc>
      </w:tr>
      <w:tr w14:paraId="71B2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4CC0BB0">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B9C2084">
            <w:pPr>
              <w:spacing w:line="240" w:lineRule="atLeast"/>
              <w:jc w:val="center"/>
              <w:rPr>
                <w:rFonts w:hint="eastAsia" w:ascii="宋体" w:hAnsi="宋体" w:eastAsia="宋体" w:cs="宋体"/>
                <w:color w:val="auto"/>
                <w:sz w:val="21"/>
                <w:szCs w:val="21"/>
                <w:highlight w:val="none"/>
              </w:rPr>
            </w:pPr>
          </w:p>
        </w:tc>
        <w:tc>
          <w:tcPr>
            <w:tcW w:w="984" w:type="dxa"/>
            <w:vAlign w:val="center"/>
          </w:tcPr>
          <w:p w14:paraId="31ABBE43">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49BFB124">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2BB45B05">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217EE7FD">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7E3EFAB1">
            <w:pPr>
              <w:spacing w:line="240" w:lineRule="atLeast"/>
              <w:jc w:val="center"/>
              <w:rPr>
                <w:rFonts w:hint="eastAsia" w:ascii="宋体" w:hAnsi="宋体" w:eastAsia="宋体" w:cs="宋体"/>
                <w:color w:val="auto"/>
                <w:sz w:val="21"/>
                <w:szCs w:val="21"/>
                <w:highlight w:val="none"/>
              </w:rPr>
            </w:pPr>
          </w:p>
        </w:tc>
      </w:tr>
      <w:tr w14:paraId="5F7E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22C7451">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8FA538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1AFF5E82">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8328B45">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2778E5E3">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6D197209">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06B6345">
            <w:pPr>
              <w:spacing w:line="240" w:lineRule="atLeast"/>
              <w:jc w:val="center"/>
              <w:rPr>
                <w:rFonts w:hint="eastAsia" w:ascii="宋体" w:hAnsi="宋体" w:eastAsia="宋体" w:cs="宋体"/>
                <w:color w:val="auto"/>
                <w:sz w:val="21"/>
                <w:szCs w:val="21"/>
                <w:highlight w:val="none"/>
              </w:rPr>
            </w:pPr>
          </w:p>
        </w:tc>
      </w:tr>
      <w:tr w14:paraId="4D6E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116BFB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1E04AE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C2A325D">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C7AE91A">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0373EFD1">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72514FF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75EE6BE2">
            <w:pPr>
              <w:spacing w:line="240" w:lineRule="atLeast"/>
              <w:jc w:val="center"/>
              <w:rPr>
                <w:rFonts w:hint="eastAsia" w:ascii="宋体" w:hAnsi="宋体" w:eastAsia="宋体" w:cs="宋体"/>
                <w:color w:val="auto"/>
                <w:sz w:val="21"/>
                <w:szCs w:val="21"/>
                <w:highlight w:val="none"/>
              </w:rPr>
            </w:pPr>
          </w:p>
        </w:tc>
      </w:tr>
      <w:tr w14:paraId="1A29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FD6EDA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6356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9ECF2D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2F05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33389A2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1EE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F2F5CA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3BD6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2B4AC2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58805C45">
            <w:pPr>
              <w:spacing w:line="240" w:lineRule="atLeast"/>
              <w:rPr>
                <w:rFonts w:hint="eastAsia" w:ascii="宋体" w:hAnsi="宋体" w:eastAsia="宋体" w:cs="宋体"/>
                <w:color w:val="auto"/>
                <w:sz w:val="21"/>
                <w:szCs w:val="21"/>
                <w:highlight w:val="none"/>
              </w:rPr>
            </w:pPr>
          </w:p>
        </w:tc>
      </w:tr>
      <w:tr w14:paraId="7BB5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2DC15F5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2150015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按《中华人民共和国民法典》、《政府采购法》执行，或按双方约定。</w:t>
            </w:r>
          </w:p>
        </w:tc>
      </w:tr>
      <w:tr w14:paraId="061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92BFA1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106B1A9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4F773FD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291CF38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4004887A">
            <w:pPr>
              <w:pStyle w:val="33"/>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127B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3557D37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5577934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F602DD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2795744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7E8BCD6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57CCC83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EDE502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E8630F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7252B2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10EF670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625E83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372CD5A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7F1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03C0CFA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CFBC95C">
            <w:pPr>
              <w:spacing w:line="240" w:lineRule="atLeast"/>
              <w:rPr>
                <w:rFonts w:hint="eastAsia" w:ascii="宋体" w:hAnsi="宋体" w:eastAsia="宋体" w:cs="宋体"/>
                <w:color w:val="auto"/>
                <w:sz w:val="21"/>
                <w:szCs w:val="21"/>
                <w:highlight w:val="none"/>
              </w:rPr>
            </w:pPr>
          </w:p>
          <w:p w14:paraId="1EF61CF9">
            <w:pPr>
              <w:spacing w:line="240" w:lineRule="atLeast"/>
              <w:rPr>
                <w:rFonts w:hint="eastAsia" w:ascii="宋体" w:hAnsi="宋体" w:eastAsia="宋体" w:cs="宋体"/>
                <w:color w:val="auto"/>
                <w:sz w:val="21"/>
                <w:szCs w:val="21"/>
                <w:highlight w:val="none"/>
              </w:rPr>
            </w:pPr>
          </w:p>
        </w:tc>
      </w:tr>
    </w:tbl>
    <w:p w14:paraId="3B84A064">
      <w:pPr>
        <w:rPr>
          <w:rFonts w:hint="eastAsia" w:ascii="宋体" w:hAnsi="宋体" w:eastAsia="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47138D1E">
      <w:pPr>
        <w:pStyle w:val="5"/>
        <w:spacing w:line="360" w:lineRule="auto"/>
        <w:jc w:val="center"/>
        <w:rPr>
          <w:rFonts w:hint="eastAsia" w:ascii="宋体" w:hAnsi="宋体" w:eastAsia="宋体" w:cs="宋体"/>
          <w:b w:val="0"/>
          <w:color w:val="auto"/>
          <w:sz w:val="36"/>
          <w:szCs w:val="30"/>
          <w:highlight w:val="none"/>
        </w:rPr>
      </w:pPr>
      <w:bookmarkStart w:id="96" w:name="_Toc20374"/>
      <w:r>
        <w:rPr>
          <w:rFonts w:hint="eastAsia" w:ascii="宋体" w:hAnsi="宋体" w:eastAsia="宋体" w:cs="宋体"/>
          <w:b w:val="0"/>
          <w:color w:val="auto"/>
          <w:sz w:val="36"/>
          <w:szCs w:val="30"/>
          <w:highlight w:val="none"/>
        </w:rPr>
        <w:t xml:space="preserve">第七篇  </w:t>
      </w:r>
      <w:bookmarkEnd w:id="93"/>
      <w:r>
        <w:rPr>
          <w:rFonts w:hint="eastAsia" w:ascii="宋体" w:hAnsi="宋体" w:eastAsia="宋体" w:cs="宋体"/>
          <w:b w:val="0"/>
          <w:color w:val="auto"/>
          <w:sz w:val="36"/>
          <w:szCs w:val="30"/>
          <w:highlight w:val="none"/>
        </w:rPr>
        <w:t>比选响应文件编制要求</w:t>
      </w:r>
      <w:bookmarkEnd w:id="96"/>
    </w:p>
    <w:p w14:paraId="10C85A3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0E7100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11A1FA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4EEDAAF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446E1DD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0A51203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774981F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5BB5B74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1A6892D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32E6343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790F6B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E9B9FE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CD4F44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7208585F">
      <w:pPr>
        <w:snapToGrid w:val="0"/>
        <w:spacing w:line="400" w:lineRule="exact"/>
        <w:ind w:firstLine="480" w:firstLineChars="200"/>
        <w:rPr>
          <w:rFonts w:hint="eastAsia" w:ascii="宋体" w:hAnsi="宋体" w:eastAsia="宋体" w:cs="宋体"/>
          <w:color w:val="auto"/>
          <w:sz w:val="24"/>
          <w:szCs w:val="24"/>
          <w:highlight w:val="none"/>
        </w:rPr>
      </w:pPr>
      <w:bookmarkStart w:id="97" w:name="_Toc342913419"/>
      <w:bookmarkStart w:id="98" w:name="_Toc313888360"/>
      <w:bookmarkStart w:id="99" w:name="_Toc313008356"/>
      <w:bookmarkStart w:id="100" w:name="_Toc283382454"/>
      <w:bookmarkStart w:id="101" w:name="_Toc12789073"/>
      <w:r>
        <w:rPr>
          <w:rFonts w:hint="eastAsia" w:ascii="宋体" w:hAnsi="宋体" w:eastAsia="宋体" w:cs="宋体"/>
          <w:color w:val="auto"/>
          <w:sz w:val="24"/>
          <w:szCs w:val="24"/>
          <w:highlight w:val="none"/>
        </w:rPr>
        <w:t>（五）特定资格条件证书或证明文件</w:t>
      </w:r>
    </w:p>
    <w:p w14:paraId="2664F48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65B7ECA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7F1067D1">
      <w:pPr>
        <w:pStyle w:val="69"/>
        <w:rPr>
          <w:rFonts w:hint="eastAsia" w:ascii="宋体" w:hAnsi="宋体" w:eastAsia="宋体" w:cs="宋体"/>
          <w:color w:val="auto"/>
          <w:szCs w:val="24"/>
          <w:highlight w:val="none"/>
        </w:rPr>
      </w:pPr>
    </w:p>
    <w:p w14:paraId="19080A28">
      <w:pPr>
        <w:pStyle w:val="69"/>
        <w:rPr>
          <w:rFonts w:hint="eastAsia" w:ascii="宋体" w:hAnsi="宋体" w:eastAsia="宋体" w:cs="宋体"/>
          <w:color w:val="auto"/>
          <w:szCs w:val="24"/>
          <w:highlight w:val="none"/>
        </w:rPr>
      </w:pPr>
    </w:p>
    <w:p w14:paraId="1ED8B309">
      <w:pPr>
        <w:pStyle w:val="69"/>
        <w:rPr>
          <w:rFonts w:hint="eastAsia" w:ascii="宋体" w:hAnsi="宋体" w:eastAsia="宋体" w:cs="宋体"/>
          <w:color w:val="auto"/>
          <w:szCs w:val="24"/>
          <w:highlight w:val="none"/>
        </w:rPr>
      </w:pPr>
    </w:p>
    <w:p w14:paraId="43AB6E69">
      <w:pPr>
        <w:pStyle w:val="69"/>
        <w:rPr>
          <w:rFonts w:hint="eastAsia" w:ascii="宋体" w:hAnsi="宋体" w:eastAsia="宋体" w:cs="宋体"/>
          <w:color w:val="auto"/>
          <w:szCs w:val="24"/>
          <w:highlight w:val="none"/>
        </w:rPr>
      </w:pPr>
    </w:p>
    <w:p w14:paraId="5E36B38C">
      <w:pPr>
        <w:pStyle w:val="69"/>
        <w:rPr>
          <w:rFonts w:hint="eastAsia" w:ascii="宋体" w:hAnsi="宋体" w:eastAsia="宋体" w:cs="宋体"/>
          <w:color w:val="auto"/>
          <w:szCs w:val="24"/>
          <w:highlight w:val="none"/>
        </w:rPr>
      </w:pPr>
    </w:p>
    <w:p w14:paraId="4749B674">
      <w:pPr>
        <w:pStyle w:val="69"/>
        <w:rPr>
          <w:rFonts w:hint="eastAsia" w:ascii="宋体" w:hAnsi="宋体" w:eastAsia="宋体" w:cs="宋体"/>
          <w:color w:val="auto"/>
          <w:szCs w:val="24"/>
          <w:highlight w:val="none"/>
        </w:rPr>
      </w:pPr>
    </w:p>
    <w:p w14:paraId="4D2F4DF5">
      <w:pPr>
        <w:pStyle w:val="69"/>
        <w:rPr>
          <w:rFonts w:hint="eastAsia" w:ascii="宋体" w:hAnsi="宋体" w:eastAsia="宋体" w:cs="宋体"/>
          <w:color w:val="auto"/>
          <w:szCs w:val="24"/>
          <w:highlight w:val="none"/>
        </w:rPr>
      </w:pPr>
    </w:p>
    <w:p w14:paraId="05DE0562">
      <w:pPr>
        <w:pStyle w:val="69"/>
        <w:rPr>
          <w:rFonts w:hint="eastAsia" w:ascii="宋体" w:hAnsi="宋体" w:eastAsia="宋体" w:cs="宋体"/>
          <w:color w:val="auto"/>
          <w:szCs w:val="24"/>
          <w:highlight w:val="none"/>
        </w:rPr>
      </w:pPr>
    </w:p>
    <w:p w14:paraId="0BABEC1B">
      <w:pPr>
        <w:pStyle w:val="69"/>
        <w:rPr>
          <w:rFonts w:hint="eastAsia" w:ascii="宋体" w:hAnsi="宋体" w:eastAsia="宋体" w:cs="宋体"/>
          <w:color w:val="auto"/>
          <w:szCs w:val="24"/>
          <w:highlight w:val="none"/>
        </w:rPr>
      </w:pPr>
    </w:p>
    <w:p w14:paraId="7B3569F0">
      <w:pPr>
        <w:pStyle w:val="69"/>
        <w:rPr>
          <w:rFonts w:hint="eastAsia" w:ascii="宋体" w:hAnsi="宋体" w:eastAsia="宋体" w:cs="宋体"/>
          <w:color w:val="auto"/>
          <w:szCs w:val="24"/>
          <w:highlight w:val="none"/>
        </w:rPr>
      </w:pPr>
    </w:p>
    <w:p w14:paraId="2871AB38">
      <w:pPr>
        <w:rPr>
          <w:rFonts w:hint="eastAsia" w:ascii="宋体" w:hAnsi="宋体" w:eastAsia="宋体" w:cs="宋体"/>
          <w:color w:val="auto"/>
          <w:szCs w:val="24"/>
          <w:highlight w:val="none"/>
        </w:rPr>
      </w:pPr>
    </w:p>
    <w:p w14:paraId="5CE7EEF6">
      <w:pPr>
        <w:pStyle w:val="7"/>
        <w:rPr>
          <w:rFonts w:hint="eastAsia" w:ascii="宋体" w:hAnsi="宋体" w:eastAsia="宋体" w:cs="宋体"/>
          <w:color w:val="auto"/>
          <w:szCs w:val="24"/>
          <w:highlight w:val="none"/>
        </w:rPr>
      </w:pPr>
    </w:p>
    <w:p w14:paraId="5AC02144">
      <w:pPr>
        <w:rPr>
          <w:rFonts w:hint="eastAsia" w:ascii="宋体" w:hAnsi="宋体" w:eastAsia="宋体" w:cs="宋体"/>
          <w:color w:val="auto"/>
          <w:szCs w:val="24"/>
          <w:highlight w:val="none"/>
        </w:rPr>
      </w:pPr>
    </w:p>
    <w:p w14:paraId="79F8786D">
      <w:pPr>
        <w:pStyle w:val="7"/>
        <w:rPr>
          <w:rFonts w:hint="eastAsia"/>
          <w:color w:val="auto"/>
          <w:highlight w:val="none"/>
        </w:rPr>
      </w:pPr>
    </w:p>
    <w:p w14:paraId="1D5E88A9">
      <w:pPr>
        <w:pStyle w:val="69"/>
        <w:rPr>
          <w:rFonts w:hint="eastAsia" w:ascii="宋体" w:hAnsi="宋体" w:eastAsia="宋体" w:cs="宋体"/>
          <w:color w:val="auto"/>
          <w:szCs w:val="24"/>
          <w:highlight w:val="none"/>
        </w:rPr>
      </w:pPr>
    </w:p>
    <w:p w14:paraId="6B187B8F">
      <w:pPr>
        <w:pStyle w:val="69"/>
        <w:rPr>
          <w:rFonts w:hint="eastAsia" w:ascii="宋体" w:hAnsi="宋体" w:eastAsia="宋体" w:cs="宋体"/>
          <w:color w:val="auto"/>
          <w:szCs w:val="24"/>
          <w:highlight w:val="none"/>
        </w:rPr>
      </w:pPr>
    </w:p>
    <w:p w14:paraId="2F60CDF8">
      <w:pPr>
        <w:rPr>
          <w:rFonts w:hint="eastAsia" w:ascii="宋体" w:hAnsi="宋体" w:eastAsia="宋体" w:cs="宋体"/>
          <w:color w:val="auto"/>
          <w:highlight w:val="none"/>
        </w:rPr>
      </w:pPr>
    </w:p>
    <w:p w14:paraId="231378E8">
      <w:pPr>
        <w:pStyle w:val="2"/>
        <w:rPr>
          <w:rFonts w:hint="eastAsia" w:ascii="宋体" w:hAnsi="宋体" w:eastAsia="宋体" w:cs="宋体"/>
          <w:color w:val="auto"/>
          <w:highlight w:val="none"/>
        </w:rPr>
      </w:pPr>
    </w:p>
    <w:p w14:paraId="5369322A">
      <w:pPr>
        <w:pStyle w:val="6"/>
        <w:spacing w:line="360" w:lineRule="auto"/>
        <w:rPr>
          <w:rFonts w:hint="eastAsia" w:ascii="宋体" w:hAnsi="宋体" w:eastAsia="宋体" w:cs="宋体"/>
          <w:color w:val="auto"/>
          <w:sz w:val="24"/>
          <w:szCs w:val="24"/>
          <w:highlight w:val="none"/>
        </w:rPr>
      </w:pPr>
      <w:bookmarkStart w:id="102" w:name="_Toc16245"/>
      <w:r>
        <w:rPr>
          <w:rFonts w:hint="eastAsia" w:ascii="宋体" w:hAnsi="宋体" w:eastAsia="宋体" w:cs="宋体"/>
          <w:color w:val="auto"/>
          <w:sz w:val="24"/>
          <w:szCs w:val="24"/>
          <w:highlight w:val="none"/>
        </w:rPr>
        <w:t>一、经济部分</w:t>
      </w:r>
      <w:bookmarkEnd w:id="97"/>
      <w:bookmarkEnd w:id="98"/>
      <w:bookmarkEnd w:id="99"/>
      <w:bookmarkEnd w:id="102"/>
    </w:p>
    <w:bookmarkEnd w:id="100"/>
    <w:bookmarkEnd w:id="101"/>
    <w:p w14:paraId="7A9178B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24F9DB48">
      <w:pPr>
        <w:tabs>
          <w:tab w:val="left" w:pos="6300"/>
        </w:tabs>
        <w:snapToGrid w:val="0"/>
        <w:spacing w:line="480" w:lineRule="exact"/>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竞争性比选报价函</w:t>
      </w:r>
    </w:p>
    <w:p w14:paraId="18E89943">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2D68FFBC">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我方收到____________________________（项目名称）及_____________（项目编号）的竞争性比选文件，经详细研究，决定参加该项目的比选。</w:t>
      </w:r>
    </w:p>
    <w:p w14:paraId="778933B4">
      <w:pPr>
        <w:tabs>
          <w:tab w:val="left" w:pos="6300"/>
        </w:tabs>
        <w:snapToGrid w:val="0"/>
        <w:spacing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比选</w:t>
      </w:r>
      <w:r>
        <w:rPr>
          <w:rFonts w:hint="eastAsia" w:ascii="宋体" w:hAnsi="宋体" w:cs="宋体"/>
          <w:b w:val="0"/>
          <w:bCs w:val="0"/>
          <w:color w:val="auto"/>
          <w:sz w:val="24"/>
          <w:szCs w:val="24"/>
          <w:highlight w:val="none"/>
        </w:rPr>
        <w:t>报价</w:t>
      </w:r>
      <w:r>
        <w:rPr>
          <w:rFonts w:hint="eastAsia" w:ascii="宋体" w:hAnsi="宋体" w:eastAsia="宋体" w:cs="宋体"/>
          <w:b w:val="0"/>
          <w:bCs w:val="0"/>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元/人/月</w:t>
      </w:r>
      <w:r>
        <w:rPr>
          <w:rFonts w:hint="eastAsia" w:ascii="宋体" w:hAnsi="宋体" w:eastAsia="宋体" w:cs="宋体"/>
          <w:color w:val="auto"/>
          <w:sz w:val="24"/>
          <w:szCs w:val="24"/>
          <w:highlight w:val="none"/>
        </w:rPr>
        <w:t>。</w:t>
      </w:r>
    </w:p>
    <w:p w14:paraId="4F9F944F">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2、我方现提交的比选响应文件为：响应文件电子文档壹份，纸质响应文件正本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57D5AC2">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3、我方承诺：本次比选的有效期为提交比选响应文件截止时间起90天。</w:t>
      </w:r>
    </w:p>
    <w:p w14:paraId="20F11A3F">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4、我方完全理解和接受贵方竞争性比选文件的一切规定和要求及评审办法。</w:t>
      </w:r>
    </w:p>
    <w:p w14:paraId="4CD8A1F6">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5、在整个竞争性比选过程中，我方若有违规行为，接受按照《中华人民共和国政府采购法》及其实施条例等规定给予惩罚。</w:t>
      </w:r>
    </w:p>
    <w:p w14:paraId="51626C8C">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5D36C38C">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7、我方理解，最低报价不是成交的唯一条件</w:t>
      </w:r>
      <w:r>
        <w:rPr>
          <w:rFonts w:hint="eastAsia" w:ascii="宋体" w:hAnsi="宋体" w:eastAsia="宋体" w:cs="宋体"/>
          <w:color w:val="auto"/>
          <w:sz w:val="24"/>
          <w:szCs w:val="28"/>
          <w:highlight w:val="none"/>
        </w:rPr>
        <w:t>。</w:t>
      </w:r>
    </w:p>
    <w:p w14:paraId="11002C2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8、如果我方成为成交供应商，保证在接到成交通知书后，向采购代理机构交纳竞争性比选文件规定的采购代理服务费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向行采家平台缴纳平台服务费</w:t>
      </w:r>
      <w:r>
        <w:rPr>
          <w:rFonts w:hint="eastAsia" w:ascii="宋体" w:hAnsi="宋体" w:eastAsia="宋体" w:cs="宋体"/>
          <w:color w:val="auto"/>
          <w:sz w:val="24"/>
          <w:szCs w:val="24"/>
          <w:highlight w:val="none"/>
        </w:rPr>
        <w:t>。</w:t>
      </w:r>
    </w:p>
    <w:p w14:paraId="54FD3FE6">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02579428">
      <w:pPr>
        <w:tabs>
          <w:tab w:val="left" w:pos="6300"/>
        </w:tabs>
        <w:snapToGrid w:val="0"/>
        <w:spacing w:line="312" w:lineRule="auto"/>
        <w:ind w:firstLine="570"/>
        <w:rPr>
          <w:rFonts w:hint="eastAsia" w:ascii="宋体" w:hAnsi="宋体" w:eastAsia="宋体" w:cs="宋体"/>
          <w:color w:val="auto"/>
          <w:sz w:val="24"/>
          <w:szCs w:val="24"/>
          <w:highlight w:val="none"/>
        </w:rPr>
      </w:pPr>
    </w:p>
    <w:p w14:paraId="71BA96D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6C2EFA5A">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867562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0435835A">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1D272D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E7498A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40F6B864">
      <w:pPr>
        <w:pStyle w:val="2"/>
        <w:rPr>
          <w:rFonts w:hint="eastAsia" w:ascii="宋体" w:hAnsi="宋体" w:eastAsia="宋体" w:cs="宋体"/>
          <w:color w:val="auto"/>
          <w:sz w:val="24"/>
          <w:szCs w:val="24"/>
          <w:highlight w:val="none"/>
        </w:rPr>
      </w:pPr>
    </w:p>
    <w:p w14:paraId="1CDE0E29">
      <w:pPr>
        <w:pStyle w:val="2"/>
        <w:rPr>
          <w:rFonts w:hint="eastAsia" w:ascii="宋体" w:hAnsi="宋体" w:eastAsia="宋体" w:cs="宋体"/>
          <w:color w:val="auto"/>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14:paraId="396731A2">
      <w:pPr>
        <w:pStyle w:val="6"/>
        <w:spacing w:line="360" w:lineRule="auto"/>
        <w:rPr>
          <w:rFonts w:hint="eastAsia" w:ascii="宋体" w:hAnsi="宋体" w:eastAsia="宋体" w:cs="宋体"/>
          <w:color w:val="auto"/>
          <w:sz w:val="24"/>
          <w:szCs w:val="24"/>
          <w:highlight w:val="none"/>
        </w:rPr>
      </w:pPr>
      <w:bookmarkStart w:id="103" w:name="_Toc313888361"/>
      <w:bookmarkStart w:id="104" w:name="_Toc313008357"/>
      <w:bookmarkStart w:id="105" w:name="_Toc342913420"/>
      <w:bookmarkStart w:id="106" w:name="_Toc27063"/>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、服务部分</w:t>
      </w:r>
      <w:bookmarkEnd w:id="103"/>
      <w:bookmarkEnd w:id="104"/>
      <w:bookmarkEnd w:id="105"/>
      <w:bookmarkEnd w:id="106"/>
    </w:p>
    <w:p w14:paraId="415849B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7AEF0AE7">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35D3676D">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35BE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1784084">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404818C4">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0FACCB90">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41F55EDC">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EAF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81C2F50">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5659338">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198B5B73">
            <w:pPr>
              <w:spacing w:line="500" w:lineRule="exact"/>
              <w:rPr>
                <w:rFonts w:hint="eastAsia" w:ascii="宋体" w:hAnsi="宋体" w:eastAsia="宋体" w:cs="宋体"/>
                <w:color w:val="auto"/>
                <w:sz w:val="21"/>
                <w:szCs w:val="21"/>
                <w:highlight w:val="none"/>
              </w:rPr>
            </w:pPr>
          </w:p>
        </w:tc>
        <w:tc>
          <w:tcPr>
            <w:tcW w:w="2309" w:type="dxa"/>
            <w:vAlign w:val="center"/>
          </w:tcPr>
          <w:p w14:paraId="387B5531">
            <w:pPr>
              <w:spacing w:line="500" w:lineRule="exact"/>
              <w:ind w:firstLine="525" w:firstLineChars="250"/>
              <w:rPr>
                <w:rFonts w:hint="eastAsia" w:ascii="宋体" w:hAnsi="宋体" w:eastAsia="宋体" w:cs="宋体"/>
                <w:color w:val="auto"/>
                <w:sz w:val="21"/>
                <w:szCs w:val="21"/>
                <w:highlight w:val="none"/>
              </w:rPr>
            </w:pPr>
          </w:p>
        </w:tc>
      </w:tr>
      <w:tr w14:paraId="3F9B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8B39B87">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4B575B5">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1775DDE">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2F7EA3B">
            <w:pPr>
              <w:spacing w:line="500" w:lineRule="exact"/>
              <w:ind w:firstLine="525" w:firstLineChars="250"/>
              <w:rPr>
                <w:rFonts w:hint="eastAsia" w:ascii="宋体" w:hAnsi="宋体" w:eastAsia="宋体" w:cs="宋体"/>
                <w:color w:val="auto"/>
                <w:sz w:val="21"/>
                <w:szCs w:val="21"/>
                <w:highlight w:val="none"/>
              </w:rPr>
            </w:pPr>
          </w:p>
        </w:tc>
      </w:tr>
      <w:tr w14:paraId="0FF7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961D200">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ED711A5">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72CF9386">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2C67ABF0">
            <w:pPr>
              <w:spacing w:line="500" w:lineRule="exact"/>
              <w:ind w:firstLine="525" w:firstLineChars="250"/>
              <w:rPr>
                <w:rFonts w:hint="eastAsia" w:ascii="宋体" w:hAnsi="宋体" w:eastAsia="宋体" w:cs="宋体"/>
                <w:color w:val="auto"/>
                <w:sz w:val="21"/>
                <w:szCs w:val="21"/>
                <w:highlight w:val="none"/>
              </w:rPr>
            </w:pPr>
          </w:p>
        </w:tc>
      </w:tr>
      <w:tr w14:paraId="26ED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EE732B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B9ECA3E">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2006428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C61AAD7">
            <w:pPr>
              <w:spacing w:line="500" w:lineRule="exact"/>
              <w:ind w:firstLine="525" w:firstLineChars="250"/>
              <w:rPr>
                <w:rFonts w:hint="eastAsia" w:ascii="宋体" w:hAnsi="宋体" w:eastAsia="宋体" w:cs="宋体"/>
                <w:color w:val="auto"/>
                <w:sz w:val="21"/>
                <w:szCs w:val="21"/>
                <w:highlight w:val="none"/>
              </w:rPr>
            </w:pPr>
          </w:p>
        </w:tc>
      </w:tr>
      <w:tr w14:paraId="67B7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3A54023">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1B19E5B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2350A4B4">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43BED41">
            <w:pPr>
              <w:spacing w:line="500" w:lineRule="exact"/>
              <w:ind w:firstLine="525" w:firstLineChars="250"/>
              <w:rPr>
                <w:rFonts w:hint="eastAsia" w:ascii="宋体" w:hAnsi="宋体" w:eastAsia="宋体" w:cs="宋体"/>
                <w:color w:val="auto"/>
                <w:sz w:val="21"/>
                <w:szCs w:val="21"/>
                <w:highlight w:val="none"/>
              </w:rPr>
            </w:pPr>
          </w:p>
        </w:tc>
      </w:tr>
      <w:tr w14:paraId="3605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6F5A062">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17F865E1">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20761AF5">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79246F01">
            <w:pPr>
              <w:spacing w:line="500" w:lineRule="exact"/>
              <w:ind w:firstLine="525" w:firstLineChars="250"/>
              <w:rPr>
                <w:rFonts w:hint="eastAsia" w:ascii="宋体" w:hAnsi="宋体" w:eastAsia="宋体" w:cs="宋体"/>
                <w:color w:val="auto"/>
                <w:sz w:val="21"/>
                <w:szCs w:val="21"/>
                <w:highlight w:val="none"/>
              </w:rPr>
            </w:pPr>
          </w:p>
        </w:tc>
      </w:tr>
      <w:tr w14:paraId="63E7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28B236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E6FF43B">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693C785F">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674EB17">
            <w:pPr>
              <w:spacing w:line="500" w:lineRule="exact"/>
              <w:ind w:firstLine="525" w:firstLineChars="250"/>
              <w:rPr>
                <w:rFonts w:hint="eastAsia" w:ascii="宋体" w:hAnsi="宋体" w:eastAsia="宋体" w:cs="宋体"/>
                <w:color w:val="auto"/>
                <w:sz w:val="21"/>
                <w:szCs w:val="21"/>
                <w:highlight w:val="none"/>
              </w:rPr>
            </w:pPr>
          </w:p>
        </w:tc>
      </w:tr>
      <w:tr w14:paraId="5D40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2AC2CDC">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CE1C606">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404BCDA">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429389AE">
            <w:pPr>
              <w:spacing w:line="500" w:lineRule="exact"/>
              <w:ind w:firstLine="525" w:firstLineChars="250"/>
              <w:rPr>
                <w:rFonts w:hint="eastAsia" w:ascii="宋体" w:hAnsi="宋体" w:eastAsia="宋体" w:cs="宋体"/>
                <w:color w:val="auto"/>
                <w:sz w:val="21"/>
                <w:szCs w:val="21"/>
                <w:highlight w:val="none"/>
              </w:rPr>
            </w:pPr>
          </w:p>
        </w:tc>
      </w:tr>
      <w:tr w14:paraId="58F3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1717733">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DE6058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2344DB94">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8B147D1">
            <w:pPr>
              <w:spacing w:line="500" w:lineRule="exact"/>
              <w:ind w:firstLine="525" w:firstLineChars="250"/>
              <w:rPr>
                <w:rFonts w:hint="eastAsia" w:ascii="宋体" w:hAnsi="宋体" w:eastAsia="宋体" w:cs="宋体"/>
                <w:color w:val="auto"/>
                <w:sz w:val="21"/>
                <w:szCs w:val="21"/>
                <w:highlight w:val="none"/>
              </w:rPr>
            </w:pPr>
          </w:p>
        </w:tc>
      </w:tr>
      <w:tr w14:paraId="33FB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57017AC">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CA93057">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B6CCB2D">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3A8F685">
            <w:pPr>
              <w:spacing w:line="500" w:lineRule="exact"/>
              <w:ind w:firstLine="525" w:firstLineChars="250"/>
              <w:rPr>
                <w:rFonts w:hint="eastAsia" w:ascii="宋体" w:hAnsi="宋体" w:eastAsia="宋体" w:cs="宋体"/>
                <w:color w:val="auto"/>
                <w:sz w:val="21"/>
                <w:szCs w:val="21"/>
                <w:highlight w:val="none"/>
              </w:rPr>
            </w:pPr>
          </w:p>
        </w:tc>
      </w:tr>
    </w:tbl>
    <w:p w14:paraId="1D50D01B">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53B136E7">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2617174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3210F3F">
      <w:pPr>
        <w:tabs>
          <w:tab w:val="left" w:pos="6300"/>
        </w:tabs>
        <w:snapToGrid w:val="0"/>
        <w:spacing w:line="500" w:lineRule="exact"/>
        <w:ind w:firstLine="480" w:firstLineChars="200"/>
        <w:rPr>
          <w:rFonts w:hint="eastAsia" w:ascii="宋体" w:hAnsi="宋体" w:eastAsia="宋体" w:cs="宋体"/>
          <w:color w:val="auto"/>
          <w:sz w:val="24"/>
          <w:highlight w:val="none"/>
        </w:rPr>
      </w:pPr>
      <w:bookmarkStart w:id="107" w:name="_Toc342913421"/>
      <w:bookmarkStart w:id="108" w:name="_Toc313008358"/>
      <w:bookmarkStart w:id="109" w:name="_Toc313888362"/>
    </w:p>
    <w:p w14:paraId="023D8AFB">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3D052CC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注：</w:t>
      </w:r>
    </w:p>
    <w:p w14:paraId="5628757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  项目服务需求”中所列条款进行比较和响应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13F1FCC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2.本表可扩展</w:t>
      </w:r>
      <w:r>
        <w:rPr>
          <w:rFonts w:hint="eastAsia" w:ascii="宋体" w:hAnsi="宋体" w:eastAsia="宋体" w:cs="宋体"/>
          <w:color w:val="auto"/>
          <w:sz w:val="24"/>
          <w:highlight w:val="none"/>
        </w:rPr>
        <w:t>。</w:t>
      </w:r>
    </w:p>
    <w:p w14:paraId="127A69B8">
      <w:pPr>
        <w:spacing w:line="500" w:lineRule="exact"/>
        <w:rPr>
          <w:rFonts w:hint="eastAsia" w:ascii="宋体" w:hAnsi="宋体" w:eastAsia="宋体" w:cs="宋体"/>
          <w:bCs/>
          <w:color w:val="auto"/>
          <w:sz w:val="24"/>
          <w:szCs w:val="24"/>
          <w:highlight w:val="none"/>
        </w:rPr>
      </w:pPr>
    </w:p>
    <w:p w14:paraId="4B3CA1CF">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56C5F0EB">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（二）其他资料（格式自定）</w:t>
      </w:r>
    </w:p>
    <w:p w14:paraId="656EB6CE">
      <w:pPr>
        <w:rPr>
          <w:rFonts w:hint="eastAsia" w:ascii="宋体" w:hAnsi="宋体" w:eastAsia="宋体" w:cs="宋体"/>
          <w:color w:val="auto"/>
          <w:highlight w:val="none"/>
        </w:rPr>
      </w:pPr>
    </w:p>
    <w:p w14:paraId="06067EE9">
      <w:pPr>
        <w:pStyle w:val="2"/>
        <w:rPr>
          <w:rFonts w:hint="eastAsia" w:ascii="宋体" w:hAnsi="宋体" w:eastAsia="宋体" w:cs="宋体"/>
          <w:color w:val="auto"/>
          <w:highlight w:val="none"/>
        </w:rPr>
      </w:pPr>
    </w:p>
    <w:p w14:paraId="6C0CDA36">
      <w:pPr>
        <w:pStyle w:val="45"/>
        <w:rPr>
          <w:rFonts w:hint="eastAsia" w:ascii="宋体" w:hAnsi="宋体" w:eastAsia="宋体" w:cs="宋体"/>
          <w:color w:val="auto"/>
          <w:highlight w:val="none"/>
        </w:rPr>
      </w:pPr>
    </w:p>
    <w:p w14:paraId="7E89423E">
      <w:pPr>
        <w:rPr>
          <w:rFonts w:hint="eastAsia" w:ascii="宋体" w:hAnsi="宋体" w:eastAsia="宋体" w:cs="宋体"/>
          <w:color w:val="auto"/>
          <w:highlight w:val="none"/>
        </w:rPr>
      </w:pPr>
    </w:p>
    <w:p w14:paraId="5F61AD36">
      <w:pPr>
        <w:pStyle w:val="2"/>
        <w:rPr>
          <w:rFonts w:hint="eastAsia" w:ascii="宋体" w:hAnsi="宋体" w:eastAsia="宋体" w:cs="宋体"/>
          <w:color w:val="auto"/>
          <w:highlight w:val="none"/>
        </w:rPr>
      </w:pPr>
    </w:p>
    <w:p w14:paraId="63AB5045">
      <w:pPr>
        <w:pStyle w:val="45"/>
        <w:rPr>
          <w:rFonts w:hint="eastAsia" w:ascii="宋体" w:hAnsi="宋体" w:eastAsia="宋体" w:cs="宋体"/>
          <w:color w:val="auto"/>
          <w:highlight w:val="none"/>
        </w:rPr>
      </w:pPr>
    </w:p>
    <w:p w14:paraId="65632502">
      <w:pPr>
        <w:rPr>
          <w:rFonts w:hint="eastAsia" w:ascii="宋体" w:hAnsi="宋体" w:eastAsia="宋体" w:cs="宋体"/>
          <w:color w:val="auto"/>
          <w:highlight w:val="none"/>
        </w:rPr>
      </w:pPr>
    </w:p>
    <w:p w14:paraId="2AA473DF">
      <w:pPr>
        <w:pStyle w:val="2"/>
        <w:rPr>
          <w:rFonts w:hint="eastAsia" w:ascii="宋体" w:hAnsi="宋体" w:eastAsia="宋体" w:cs="宋体"/>
          <w:color w:val="auto"/>
          <w:highlight w:val="none"/>
        </w:rPr>
      </w:pPr>
    </w:p>
    <w:p w14:paraId="1904651D">
      <w:pPr>
        <w:pStyle w:val="45"/>
        <w:rPr>
          <w:rFonts w:hint="eastAsia" w:ascii="宋体" w:hAnsi="宋体" w:eastAsia="宋体" w:cs="宋体"/>
          <w:color w:val="auto"/>
          <w:highlight w:val="none"/>
        </w:rPr>
      </w:pPr>
    </w:p>
    <w:p w14:paraId="02A2677C">
      <w:pPr>
        <w:rPr>
          <w:rFonts w:hint="eastAsia" w:ascii="宋体" w:hAnsi="宋体" w:eastAsia="宋体" w:cs="宋体"/>
          <w:color w:val="auto"/>
          <w:highlight w:val="none"/>
        </w:rPr>
      </w:pPr>
    </w:p>
    <w:p w14:paraId="07D4CE47">
      <w:pPr>
        <w:pStyle w:val="2"/>
        <w:rPr>
          <w:rFonts w:hint="eastAsia" w:ascii="宋体" w:hAnsi="宋体" w:eastAsia="宋体" w:cs="宋体"/>
          <w:color w:val="auto"/>
          <w:highlight w:val="none"/>
        </w:rPr>
      </w:pPr>
    </w:p>
    <w:p w14:paraId="1608B193">
      <w:pPr>
        <w:pStyle w:val="45"/>
        <w:rPr>
          <w:rFonts w:hint="eastAsia" w:ascii="宋体" w:hAnsi="宋体" w:eastAsia="宋体" w:cs="宋体"/>
          <w:color w:val="auto"/>
          <w:highlight w:val="none"/>
        </w:rPr>
      </w:pPr>
    </w:p>
    <w:p w14:paraId="44BB5454">
      <w:pPr>
        <w:rPr>
          <w:rFonts w:hint="eastAsia" w:ascii="宋体" w:hAnsi="宋体" w:eastAsia="宋体" w:cs="宋体"/>
          <w:color w:val="auto"/>
          <w:highlight w:val="none"/>
        </w:rPr>
      </w:pPr>
    </w:p>
    <w:p w14:paraId="19BE7879">
      <w:pPr>
        <w:pStyle w:val="2"/>
        <w:rPr>
          <w:rFonts w:hint="eastAsia" w:ascii="宋体" w:hAnsi="宋体" w:eastAsia="宋体" w:cs="宋体"/>
          <w:color w:val="auto"/>
          <w:highlight w:val="none"/>
        </w:rPr>
      </w:pPr>
    </w:p>
    <w:p w14:paraId="7FFCFB34">
      <w:pPr>
        <w:pStyle w:val="45"/>
        <w:rPr>
          <w:rFonts w:hint="eastAsia" w:ascii="宋体" w:hAnsi="宋体" w:eastAsia="宋体" w:cs="宋体"/>
          <w:color w:val="auto"/>
          <w:highlight w:val="none"/>
        </w:rPr>
      </w:pPr>
    </w:p>
    <w:p w14:paraId="7E205853">
      <w:pPr>
        <w:rPr>
          <w:rFonts w:hint="eastAsia" w:ascii="宋体" w:hAnsi="宋体" w:eastAsia="宋体" w:cs="宋体"/>
          <w:color w:val="auto"/>
          <w:highlight w:val="none"/>
        </w:rPr>
      </w:pPr>
    </w:p>
    <w:p w14:paraId="4A2EF028">
      <w:pPr>
        <w:pStyle w:val="2"/>
        <w:rPr>
          <w:rFonts w:hint="eastAsia" w:ascii="宋体" w:hAnsi="宋体" w:eastAsia="宋体" w:cs="宋体"/>
          <w:color w:val="auto"/>
          <w:highlight w:val="none"/>
        </w:rPr>
      </w:pPr>
    </w:p>
    <w:p w14:paraId="28944344">
      <w:pPr>
        <w:pStyle w:val="45"/>
        <w:rPr>
          <w:rFonts w:hint="eastAsia" w:ascii="宋体" w:hAnsi="宋体" w:eastAsia="宋体" w:cs="宋体"/>
          <w:color w:val="auto"/>
          <w:highlight w:val="none"/>
        </w:rPr>
      </w:pPr>
    </w:p>
    <w:p w14:paraId="2BFF543A">
      <w:pPr>
        <w:rPr>
          <w:rFonts w:hint="eastAsia" w:ascii="宋体" w:hAnsi="宋体" w:eastAsia="宋体" w:cs="宋体"/>
          <w:color w:val="auto"/>
          <w:highlight w:val="none"/>
        </w:rPr>
      </w:pPr>
    </w:p>
    <w:p w14:paraId="656EE1E9">
      <w:pPr>
        <w:pStyle w:val="2"/>
        <w:rPr>
          <w:rFonts w:hint="eastAsia" w:ascii="宋体" w:hAnsi="宋体" w:eastAsia="宋体" w:cs="宋体"/>
          <w:color w:val="auto"/>
          <w:highlight w:val="none"/>
        </w:rPr>
      </w:pPr>
    </w:p>
    <w:p w14:paraId="41A41AF7">
      <w:pPr>
        <w:pStyle w:val="45"/>
        <w:rPr>
          <w:rFonts w:hint="eastAsia" w:ascii="宋体" w:hAnsi="宋体" w:eastAsia="宋体" w:cs="宋体"/>
          <w:color w:val="auto"/>
          <w:highlight w:val="none"/>
        </w:rPr>
      </w:pPr>
    </w:p>
    <w:p w14:paraId="2A61EC25">
      <w:pPr>
        <w:rPr>
          <w:rFonts w:hint="eastAsia" w:ascii="宋体" w:hAnsi="宋体" w:eastAsia="宋体" w:cs="宋体"/>
          <w:color w:val="auto"/>
          <w:highlight w:val="none"/>
        </w:rPr>
      </w:pPr>
    </w:p>
    <w:p w14:paraId="21495204">
      <w:pPr>
        <w:pStyle w:val="2"/>
        <w:rPr>
          <w:rFonts w:hint="eastAsia" w:ascii="宋体" w:hAnsi="宋体" w:eastAsia="宋体" w:cs="宋体"/>
          <w:color w:val="auto"/>
          <w:highlight w:val="none"/>
        </w:rPr>
      </w:pPr>
    </w:p>
    <w:p w14:paraId="6772E1A1">
      <w:pPr>
        <w:pStyle w:val="45"/>
        <w:rPr>
          <w:rFonts w:hint="eastAsia" w:ascii="宋体" w:hAnsi="宋体" w:eastAsia="宋体" w:cs="宋体"/>
          <w:color w:val="auto"/>
          <w:highlight w:val="none"/>
        </w:rPr>
      </w:pPr>
    </w:p>
    <w:p w14:paraId="65C30BF6">
      <w:pPr>
        <w:rPr>
          <w:rFonts w:hint="eastAsia" w:ascii="宋体" w:hAnsi="宋体" w:eastAsia="宋体" w:cs="宋体"/>
          <w:color w:val="auto"/>
          <w:highlight w:val="none"/>
        </w:rPr>
      </w:pPr>
    </w:p>
    <w:p w14:paraId="07F0F25C">
      <w:pPr>
        <w:pStyle w:val="2"/>
        <w:rPr>
          <w:rFonts w:hint="eastAsia" w:ascii="宋体" w:hAnsi="宋体" w:eastAsia="宋体" w:cs="宋体"/>
          <w:color w:val="auto"/>
          <w:highlight w:val="none"/>
        </w:rPr>
      </w:pPr>
    </w:p>
    <w:p w14:paraId="70190811">
      <w:pPr>
        <w:pStyle w:val="45"/>
        <w:rPr>
          <w:rFonts w:hint="eastAsia" w:ascii="宋体" w:hAnsi="宋体" w:eastAsia="宋体" w:cs="宋体"/>
          <w:color w:val="auto"/>
          <w:highlight w:val="none"/>
        </w:rPr>
      </w:pPr>
    </w:p>
    <w:p w14:paraId="1C3E8F24">
      <w:pPr>
        <w:rPr>
          <w:rFonts w:hint="eastAsia" w:ascii="宋体" w:hAnsi="宋体" w:eastAsia="宋体" w:cs="宋体"/>
          <w:color w:val="auto"/>
          <w:highlight w:val="none"/>
        </w:rPr>
      </w:pPr>
    </w:p>
    <w:p w14:paraId="068784F1">
      <w:pPr>
        <w:pStyle w:val="2"/>
        <w:rPr>
          <w:rFonts w:hint="eastAsia" w:ascii="宋体" w:hAnsi="宋体" w:eastAsia="宋体" w:cs="宋体"/>
          <w:color w:val="auto"/>
          <w:highlight w:val="none"/>
        </w:rPr>
      </w:pPr>
    </w:p>
    <w:p w14:paraId="472E831D">
      <w:pPr>
        <w:pStyle w:val="45"/>
        <w:rPr>
          <w:rFonts w:hint="eastAsia" w:ascii="宋体" w:hAnsi="宋体" w:eastAsia="宋体" w:cs="宋体"/>
          <w:color w:val="auto"/>
          <w:highlight w:val="none"/>
        </w:rPr>
      </w:pPr>
    </w:p>
    <w:p w14:paraId="50B21F79">
      <w:pPr>
        <w:rPr>
          <w:rFonts w:hint="eastAsia" w:ascii="宋体" w:hAnsi="宋体" w:eastAsia="宋体" w:cs="宋体"/>
          <w:color w:val="auto"/>
          <w:highlight w:val="none"/>
        </w:rPr>
      </w:pPr>
    </w:p>
    <w:p w14:paraId="67CE4871">
      <w:pPr>
        <w:pStyle w:val="2"/>
        <w:rPr>
          <w:rFonts w:hint="eastAsia" w:ascii="宋体" w:hAnsi="宋体" w:eastAsia="宋体" w:cs="宋体"/>
          <w:color w:val="auto"/>
          <w:highlight w:val="none"/>
        </w:rPr>
      </w:pPr>
    </w:p>
    <w:p w14:paraId="12166F84">
      <w:pPr>
        <w:pStyle w:val="45"/>
        <w:rPr>
          <w:rFonts w:hint="eastAsia" w:ascii="宋体" w:hAnsi="宋体" w:eastAsia="宋体" w:cs="宋体"/>
          <w:color w:val="auto"/>
          <w:highlight w:val="none"/>
        </w:rPr>
      </w:pPr>
    </w:p>
    <w:p w14:paraId="01BCE9BE">
      <w:pPr>
        <w:rPr>
          <w:rFonts w:hint="eastAsia" w:ascii="宋体" w:hAnsi="宋体" w:eastAsia="宋体" w:cs="宋体"/>
          <w:color w:val="auto"/>
          <w:highlight w:val="none"/>
        </w:rPr>
      </w:pPr>
    </w:p>
    <w:p w14:paraId="47ECC3D7">
      <w:pPr>
        <w:rPr>
          <w:rFonts w:hint="eastAsia" w:ascii="宋体" w:hAnsi="宋体" w:eastAsia="宋体" w:cs="宋体"/>
          <w:color w:val="auto"/>
          <w:highlight w:val="none"/>
        </w:rPr>
      </w:pPr>
    </w:p>
    <w:p w14:paraId="631DE20D">
      <w:pPr>
        <w:pStyle w:val="45"/>
        <w:ind w:left="0"/>
        <w:rPr>
          <w:rFonts w:hint="eastAsia" w:ascii="宋体" w:hAnsi="宋体" w:eastAsia="宋体" w:cs="宋体"/>
          <w:color w:val="auto"/>
          <w:highlight w:val="none"/>
        </w:rPr>
      </w:pPr>
    </w:p>
    <w:p w14:paraId="58BD3539">
      <w:pPr>
        <w:rPr>
          <w:rFonts w:hint="eastAsia" w:ascii="宋体" w:hAnsi="宋体" w:eastAsia="宋体" w:cs="宋体"/>
          <w:color w:val="auto"/>
          <w:sz w:val="24"/>
          <w:szCs w:val="24"/>
          <w:highlight w:val="none"/>
        </w:rPr>
      </w:pPr>
      <w:bookmarkStart w:id="110" w:name="_Toc22721"/>
      <w:r>
        <w:rPr>
          <w:rFonts w:hint="eastAsia" w:ascii="宋体" w:hAnsi="宋体" w:eastAsia="宋体" w:cs="宋体"/>
          <w:color w:val="auto"/>
          <w:sz w:val="24"/>
          <w:szCs w:val="24"/>
          <w:highlight w:val="none"/>
        </w:rPr>
        <w:br w:type="page"/>
      </w:r>
    </w:p>
    <w:p w14:paraId="4E36D6EA">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bookmarkEnd w:id="107"/>
      <w:bookmarkEnd w:id="108"/>
      <w:bookmarkEnd w:id="109"/>
      <w:bookmarkEnd w:id="110"/>
    </w:p>
    <w:p w14:paraId="7CE73E9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11" w:name="_Toc283382459"/>
      <w:r>
        <w:rPr>
          <w:rFonts w:hint="eastAsia" w:ascii="宋体" w:hAnsi="宋体" w:eastAsia="宋体" w:cs="宋体"/>
          <w:color w:val="auto"/>
          <w:sz w:val="24"/>
          <w:szCs w:val="24"/>
          <w:highlight w:val="none"/>
        </w:rPr>
        <w:t>商务响应偏离表</w:t>
      </w:r>
    </w:p>
    <w:p w14:paraId="0F459D96">
      <w:pPr>
        <w:pStyle w:val="33"/>
        <w:tabs>
          <w:tab w:val="left" w:pos="6300"/>
        </w:tabs>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5617F23A">
      <w:pPr>
        <w:pStyle w:val="33"/>
        <w:tabs>
          <w:tab w:val="left" w:pos="6300"/>
        </w:tabs>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比选项目名称：</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20D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1F6754C">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711F2E2E">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比选项目商务需求</w:t>
            </w:r>
          </w:p>
        </w:tc>
        <w:tc>
          <w:tcPr>
            <w:tcW w:w="2434" w:type="dxa"/>
            <w:vAlign w:val="center"/>
          </w:tcPr>
          <w:p w14:paraId="5957F4B5">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55" w:type="dxa"/>
            <w:vAlign w:val="center"/>
          </w:tcPr>
          <w:p w14:paraId="5C1F1339">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EA4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510" w:type="dxa"/>
            <w:vAlign w:val="center"/>
          </w:tcPr>
          <w:p w14:paraId="3FF1CE0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B27AD5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2957048E">
            <w:pPr>
              <w:tabs>
                <w:tab w:val="left" w:pos="6300"/>
              </w:tabs>
              <w:snapToGrid w:val="0"/>
              <w:outlineLvl w:val="0"/>
              <w:rPr>
                <w:rFonts w:hint="eastAsia" w:ascii="宋体" w:hAnsi="宋体" w:eastAsia="宋体" w:cs="宋体"/>
                <w:color w:val="auto"/>
                <w:sz w:val="21"/>
                <w:szCs w:val="21"/>
                <w:highlight w:val="none"/>
              </w:rPr>
            </w:pPr>
          </w:p>
        </w:tc>
        <w:tc>
          <w:tcPr>
            <w:tcW w:w="2355" w:type="dxa"/>
            <w:vAlign w:val="center"/>
          </w:tcPr>
          <w:p w14:paraId="2C5EBE2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5897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D6D53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94695A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3D253E1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60979C4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307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A44F8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547A4C5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160B66D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28EBA17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50A8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4F1B1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3164A5B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38FB863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45E231B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5E11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E65AC8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7C4C17E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1AE3C53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23D9655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967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032E1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EE46B3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54C7178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3C148BA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0BE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28F55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3518D31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7B88407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0C163BA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5AA0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E3AC4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60B93ED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434" w:type="dxa"/>
            <w:vAlign w:val="center"/>
          </w:tcPr>
          <w:p w14:paraId="64A1803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355" w:type="dxa"/>
            <w:vAlign w:val="center"/>
          </w:tcPr>
          <w:p w14:paraId="6DCCF61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58B05B93">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26B777B2">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12A88F9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F9F2057">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4F2D9A8">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 项目商务需求”中所列条款进行比较和响应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0457B7F7">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highlight w:val="none"/>
        </w:rPr>
        <w:t>2.本表可扩展。</w:t>
      </w:r>
    </w:p>
    <w:p w14:paraId="51DEED90">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（二）其它优惠承诺（格式自定）</w:t>
      </w:r>
    </w:p>
    <w:p w14:paraId="1D0D0A6F">
      <w:pPr>
        <w:spacing w:line="360" w:lineRule="auto"/>
        <w:ind w:firstLine="480" w:firstLineChars="200"/>
        <w:rPr>
          <w:rFonts w:hint="eastAsia" w:ascii="宋体" w:hAnsi="宋体" w:eastAsia="宋体" w:cs="宋体"/>
          <w:color w:val="auto"/>
          <w:sz w:val="24"/>
          <w:szCs w:val="24"/>
          <w:highlight w:val="none"/>
        </w:rPr>
      </w:pPr>
    </w:p>
    <w:p w14:paraId="1FF1D734">
      <w:pPr>
        <w:spacing w:line="360" w:lineRule="auto"/>
        <w:ind w:firstLine="480" w:firstLineChars="200"/>
        <w:rPr>
          <w:rFonts w:hint="eastAsia" w:ascii="宋体" w:hAnsi="宋体" w:eastAsia="宋体" w:cs="宋体"/>
          <w:color w:val="auto"/>
          <w:sz w:val="24"/>
          <w:szCs w:val="24"/>
          <w:highlight w:val="none"/>
        </w:rPr>
      </w:pPr>
    </w:p>
    <w:p w14:paraId="66B5250F">
      <w:pPr>
        <w:spacing w:line="360" w:lineRule="auto"/>
        <w:ind w:firstLine="480" w:firstLineChars="200"/>
        <w:rPr>
          <w:rFonts w:hint="eastAsia" w:ascii="宋体" w:hAnsi="宋体" w:eastAsia="宋体" w:cs="宋体"/>
          <w:color w:val="auto"/>
          <w:sz w:val="24"/>
          <w:szCs w:val="24"/>
          <w:highlight w:val="none"/>
        </w:rPr>
      </w:pPr>
    </w:p>
    <w:p w14:paraId="44D11688">
      <w:pPr>
        <w:spacing w:line="360" w:lineRule="auto"/>
        <w:ind w:firstLine="480" w:firstLineChars="200"/>
        <w:rPr>
          <w:rFonts w:hint="eastAsia" w:ascii="宋体" w:hAnsi="宋体" w:eastAsia="宋体" w:cs="宋体"/>
          <w:color w:val="auto"/>
          <w:sz w:val="24"/>
          <w:szCs w:val="24"/>
          <w:highlight w:val="none"/>
        </w:rPr>
      </w:pPr>
    </w:p>
    <w:p w14:paraId="32ECC2ED">
      <w:pPr>
        <w:spacing w:line="360" w:lineRule="auto"/>
        <w:ind w:firstLine="480" w:firstLineChars="200"/>
        <w:rPr>
          <w:rFonts w:hint="eastAsia" w:ascii="宋体" w:hAnsi="宋体" w:eastAsia="宋体" w:cs="宋体"/>
          <w:color w:val="auto"/>
          <w:sz w:val="24"/>
          <w:szCs w:val="24"/>
          <w:highlight w:val="none"/>
        </w:rPr>
      </w:pPr>
    </w:p>
    <w:p w14:paraId="4A6FB1F0">
      <w:pPr>
        <w:spacing w:line="360" w:lineRule="auto"/>
        <w:ind w:firstLine="480" w:firstLineChars="200"/>
        <w:rPr>
          <w:rFonts w:hint="eastAsia" w:ascii="宋体" w:hAnsi="宋体" w:eastAsia="宋体" w:cs="宋体"/>
          <w:color w:val="auto"/>
          <w:sz w:val="24"/>
          <w:szCs w:val="24"/>
          <w:highlight w:val="none"/>
        </w:rPr>
      </w:pPr>
    </w:p>
    <w:p w14:paraId="0D51180E">
      <w:pPr>
        <w:spacing w:line="360" w:lineRule="auto"/>
        <w:ind w:firstLine="480" w:firstLineChars="200"/>
        <w:rPr>
          <w:rFonts w:hint="eastAsia" w:ascii="宋体" w:hAnsi="宋体" w:eastAsia="宋体" w:cs="宋体"/>
          <w:color w:val="auto"/>
          <w:sz w:val="24"/>
          <w:szCs w:val="24"/>
          <w:highlight w:val="none"/>
        </w:rPr>
      </w:pPr>
    </w:p>
    <w:p w14:paraId="1646049F">
      <w:pPr>
        <w:spacing w:line="360" w:lineRule="auto"/>
        <w:ind w:firstLine="480" w:firstLineChars="200"/>
        <w:rPr>
          <w:rFonts w:hint="eastAsia" w:ascii="宋体" w:hAnsi="宋体" w:eastAsia="宋体" w:cs="宋体"/>
          <w:color w:val="auto"/>
          <w:sz w:val="24"/>
          <w:szCs w:val="24"/>
          <w:highlight w:val="none"/>
        </w:rPr>
      </w:pPr>
    </w:p>
    <w:p w14:paraId="0F516070">
      <w:pPr>
        <w:spacing w:line="360" w:lineRule="auto"/>
        <w:ind w:firstLine="480" w:firstLineChars="200"/>
        <w:rPr>
          <w:rFonts w:hint="eastAsia" w:ascii="宋体" w:hAnsi="宋体" w:eastAsia="宋体" w:cs="宋体"/>
          <w:color w:val="auto"/>
          <w:sz w:val="24"/>
          <w:szCs w:val="24"/>
          <w:highlight w:val="none"/>
        </w:rPr>
      </w:pPr>
    </w:p>
    <w:p w14:paraId="3A5564B8">
      <w:pPr>
        <w:spacing w:line="360" w:lineRule="auto"/>
        <w:ind w:firstLine="480" w:firstLineChars="200"/>
        <w:rPr>
          <w:rFonts w:hint="eastAsia" w:ascii="宋体" w:hAnsi="宋体" w:eastAsia="宋体" w:cs="宋体"/>
          <w:color w:val="auto"/>
          <w:sz w:val="24"/>
          <w:szCs w:val="24"/>
          <w:highlight w:val="none"/>
        </w:rPr>
      </w:pPr>
    </w:p>
    <w:p w14:paraId="54B4336E">
      <w:pPr>
        <w:spacing w:line="360" w:lineRule="auto"/>
        <w:ind w:firstLine="480" w:firstLineChars="200"/>
        <w:rPr>
          <w:rFonts w:hint="eastAsia" w:ascii="宋体" w:hAnsi="宋体" w:eastAsia="宋体" w:cs="宋体"/>
          <w:color w:val="auto"/>
          <w:sz w:val="24"/>
          <w:szCs w:val="24"/>
          <w:highlight w:val="none"/>
        </w:rPr>
      </w:pPr>
    </w:p>
    <w:p w14:paraId="6E9099BE">
      <w:pPr>
        <w:spacing w:line="360" w:lineRule="auto"/>
        <w:ind w:firstLine="480" w:firstLineChars="200"/>
        <w:rPr>
          <w:rFonts w:hint="eastAsia" w:ascii="宋体" w:hAnsi="宋体" w:eastAsia="宋体" w:cs="宋体"/>
          <w:color w:val="auto"/>
          <w:sz w:val="24"/>
          <w:szCs w:val="24"/>
          <w:highlight w:val="none"/>
        </w:rPr>
      </w:pPr>
    </w:p>
    <w:p w14:paraId="51C2A42F">
      <w:pPr>
        <w:spacing w:line="360" w:lineRule="auto"/>
        <w:ind w:firstLine="480" w:firstLineChars="200"/>
        <w:rPr>
          <w:rFonts w:hint="eastAsia" w:ascii="宋体" w:hAnsi="宋体" w:eastAsia="宋体" w:cs="宋体"/>
          <w:color w:val="auto"/>
          <w:sz w:val="24"/>
          <w:szCs w:val="24"/>
          <w:highlight w:val="none"/>
        </w:rPr>
      </w:pPr>
    </w:p>
    <w:p w14:paraId="14FB81ED">
      <w:pPr>
        <w:spacing w:line="360" w:lineRule="auto"/>
        <w:ind w:firstLine="480" w:firstLineChars="200"/>
        <w:rPr>
          <w:rFonts w:hint="eastAsia" w:ascii="宋体" w:hAnsi="宋体" w:eastAsia="宋体" w:cs="宋体"/>
          <w:color w:val="auto"/>
          <w:sz w:val="24"/>
          <w:szCs w:val="24"/>
          <w:highlight w:val="none"/>
        </w:rPr>
      </w:pPr>
    </w:p>
    <w:p w14:paraId="7B84F35A">
      <w:pPr>
        <w:spacing w:line="360" w:lineRule="auto"/>
        <w:ind w:firstLine="480" w:firstLineChars="200"/>
        <w:rPr>
          <w:rFonts w:hint="eastAsia" w:ascii="宋体" w:hAnsi="宋体" w:eastAsia="宋体" w:cs="宋体"/>
          <w:color w:val="auto"/>
          <w:sz w:val="24"/>
          <w:szCs w:val="24"/>
          <w:highlight w:val="none"/>
        </w:rPr>
      </w:pPr>
    </w:p>
    <w:p w14:paraId="6F2FC6A6">
      <w:pPr>
        <w:spacing w:line="360" w:lineRule="auto"/>
        <w:ind w:firstLine="480" w:firstLineChars="200"/>
        <w:rPr>
          <w:rFonts w:hint="eastAsia" w:ascii="宋体" w:hAnsi="宋体" w:eastAsia="宋体" w:cs="宋体"/>
          <w:color w:val="auto"/>
          <w:sz w:val="24"/>
          <w:szCs w:val="24"/>
          <w:highlight w:val="none"/>
        </w:rPr>
      </w:pPr>
    </w:p>
    <w:p w14:paraId="0905CE3F">
      <w:pPr>
        <w:spacing w:line="360" w:lineRule="auto"/>
        <w:ind w:firstLine="480" w:firstLineChars="200"/>
        <w:rPr>
          <w:rFonts w:hint="eastAsia" w:ascii="宋体" w:hAnsi="宋体" w:eastAsia="宋体" w:cs="宋体"/>
          <w:color w:val="auto"/>
          <w:sz w:val="24"/>
          <w:szCs w:val="24"/>
          <w:highlight w:val="none"/>
        </w:rPr>
      </w:pPr>
    </w:p>
    <w:p w14:paraId="3A8272F0">
      <w:pPr>
        <w:pStyle w:val="2"/>
        <w:rPr>
          <w:rFonts w:hint="eastAsia" w:ascii="宋体" w:hAnsi="宋体" w:eastAsia="宋体" w:cs="宋体"/>
          <w:color w:val="auto"/>
          <w:sz w:val="24"/>
          <w:szCs w:val="24"/>
          <w:highlight w:val="none"/>
        </w:rPr>
      </w:pPr>
    </w:p>
    <w:p w14:paraId="2BDE27DF">
      <w:pPr>
        <w:pStyle w:val="3"/>
        <w:rPr>
          <w:rFonts w:hint="eastAsia" w:ascii="宋体" w:hAnsi="宋体" w:eastAsia="宋体" w:cs="宋体"/>
          <w:color w:val="auto"/>
          <w:sz w:val="24"/>
          <w:szCs w:val="24"/>
          <w:highlight w:val="none"/>
        </w:rPr>
      </w:pPr>
    </w:p>
    <w:p w14:paraId="1B629176">
      <w:pPr>
        <w:rPr>
          <w:rFonts w:hint="eastAsia" w:ascii="宋体" w:hAnsi="宋体" w:eastAsia="宋体" w:cs="宋体"/>
          <w:color w:val="auto"/>
          <w:sz w:val="24"/>
          <w:szCs w:val="24"/>
          <w:highlight w:val="none"/>
        </w:rPr>
      </w:pPr>
    </w:p>
    <w:p w14:paraId="34F3A45F">
      <w:pPr>
        <w:pStyle w:val="2"/>
        <w:rPr>
          <w:rFonts w:hint="eastAsia" w:ascii="宋体" w:hAnsi="宋体" w:eastAsia="宋体" w:cs="宋体"/>
          <w:color w:val="auto"/>
          <w:sz w:val="24"/>
          <w:szCs w:val="24"/>
          <w:highlight w:val="none"/>
        </w:rPr>
      </w:pPr>
    </w:p>
    <w:p w14:paraId="6FC52B78">
      <w:pPr>
        <w:pStyle w:val="3"/>
        <w:rPr>
          <w:rFonts w:hint="eastAsia" w:ascii="宋体" w:hAnsi="宋体" w:eastAsia="宋体" w:cs="宋体"/>
          <w:color w:val="auto"/>
          <w:sz w:val="24"/>
          <w:szCs w:val="24"/>
          <w:highlight w:val="none"/>
        </w:rPr>
      </w:pPr>
    </w:p>
    <w:p w14:paraId="334F7766">
      <w:pPr>
        <w:rPr>
          <w:rFonts w:hint="eastAsia" w:ascii="宋体" w:hAnsi="宋体" w:eastAsia="宋体" w:cs="宋体"/>
          <w:color w:val="auto"/>
          <w:sz w:val="24"/>
          <w:szCs w:val="24"/>
          <w:highlight w:val="none"/>
        </w:rPr>
      </w:pPr>
    </w:p>
    <w:p w14:paraId="2B41AB07">
      <w:pPr>
        <w:pStyle w:val="2"/>
        <w:rPr>
          <w:rFonts w:hint="eastAsia" w:ascii="宋体" w:hAnsi="宋体" w:eastAsia="宋体" w:cs="宋体"/>
          <w:color w:val="auto"/>
          <w:sz w:val="24"/>
          <w:szCs w:val="24"/>
          <w:highlight w:val="none"/>
        </w:rPr>
      </w:pPr>
    </w:p>
    <w:p w14:paraId="4B1038B8">
      <w:pPr>
        <w:pStyle w:val="3"/>
        <w:rPr>
          <w:rFonts w:hint="eastAsia" w:ascii="宋体" w:hAnsi="宋体" w:eastAsia="宋体" w:cs="宋体"/>
          <w:color w:val="auto"/>
          <w:sz w:val="24"/>
          <w:szCs w:val="24"/>
          <w:highlight w:val="none"/>
        </w:rPr>
      </w:pPr>
    </w:p>
    <w:p w14:paraId="4AF96F1C">
      <w:pPr>
        <w:rPr>
          <w:rFonts w:hint="eastAsia" w:ascii="宋体" w:hAnsi="宋体" w:eastAsia="宋体" w:cs="宋体"/>
          <w:color w:val="auto"/>
          <w:sz w:val="24"/>
          <w:szCs w:val="24"/>
          <w:highlight w:val="none"/>
        </w:rPr>
      </w:pPr>
    </w:p>
    <w:p w14:paraId="3B1BB77B">
      <w:pPr>
        <w:pStyle w:val="2"/>
        <w:rPr>
          <w:rFonts w:hint="eastAsia"/>
          <w:highlight w:val="none"/>
        </w:rPr>
      </w:pPr>
    </w:p>
    <w:p w14:paraId="5BEB866A">
      <w:pPr>
        <w:spacing w:line="360" w:lineRule="auto"/>
        <w:ind w:firstLine="480" w:firstLineChars="200"/>
        <w:rPr>
          <w:rFonts w:hint="eastAsia" w:ascii="宋体" w:hAnsi="宋体" w:eastAsia="宋体" w:cs="宋体"/>
          <w:color w:val="auto"/>
          <w:sz w:val="24"/>
          <w:szCs w:val="24"/>
          <w:highlight w:val="none"/>
        </w:rPr>
      </w:pPr>
    </w:p>
    <w:p w14:paraId="1E3B1A78">
      <w:pPr>
        <w:spacing w:line="360" w:lineRule="auto"/>
        <w:ind w:firstLine="480" w:firstLineChars="200"/>
        <w:rPr>
          <w:rFonts w:hint="eastAsia" w:ascii="宋体" w:hAnsi="宋体" w:eastAsia="宋体" w:cs="宋体"/>
          <w:color w:val="auto"/>
          <w:sz w:val="24"/>
          <w:szCs w:val="24"/>
          <w:highlight w:val="none"/>
        </w:rPr>
      </w:pPr>
    </w:p>
    <w:p w14:paraId="1F6AFDC1">
      <w:pPr>
        <w:spacing w:line="360" w:lineRule="auto"/>
        <w:ind w:firstLine="480" w:firstLineChars="200"/>
        <w:rPr>
          <w:rFonts w:hint="eastAsia" w:ascii="宋体" w:hAnsi="宋体" w:eastAsia="宋体" w:cs="宋体"/>
          <w:color w:val="auto"/>
          <w:sz w:val="24"/>
          <w:szCs w:val="24"/>
          <w:highlight w:val="none"/>
        </w:rPr>
      </w:pPr>
    </w:p>
    <w:p w14:paraId="109A1D0E">
      <w:pPr>
        <w:spacing w:line="360" w:lineRule="auto"/>
        <w:ind w:firstLine="480" w:firstLineChars="200"/>
        <w:rPr>
          <w:rFonts w:hint="eastAsia" w:ascii="宋体" w:hAnsi="宋体" w:eastAsia="宋体" w:cs="宋体"/>
          <w:color w:val="auto"/>
          <w:sz w:val="24"/>
          <w:szCs w:val="24"/>
          <w:highlight w:val="none"/>
        </w:rPr>
      </w:pPr>
    </w:p>
    <w:p w14:paraId="5D4D57C5">
      <w:pPr>
        <w:spacing w:line="360" w:lineRule="auto"/>
        <w:ind w:firstLine="480" w:firstLineChars="200"/>
        <w:rPr>
          <w:rFonts w:hint="eastAsia" w:ascii="宋体" w:hAnsi="宋体" w:eastAsia="宋体" w:cs="宋体"/>
          <w:color w:val="auto"/>
          <w:sz w:val="24"/>
          <w:szCs w:val="24"/>
          <w:highlight w:val="none"/>
        </w:rPr>
      </w:pPr>
    </w:p>
    <w:bookmarkEnd w:id="111"/>
    <w:p w14:paraId="3FE68946">
      <w:pPr>
        <w:pStyle w:val="6"/>
        <w:spacing w:line="360" w:lineRule="auto"/>
        <w:rPr>
          <w:rFonts w:hint="eastAsia" w:ascii="宋体" w:hAnsi="宋体" w:eastAsia="宋体" w:cs="宋体"/>
          <w:color w:val="auto"/>
          <w:highlight w:val="none"/>
        </w:rPr>
      </w:pPr>
      <w:bookmarkStart w:id="112" w:name="_Toc342913422"/>
      <w:bookmarkStart w:id="113" w:name="_Toc28644"/>
      <w:bookmarkStart w:id="114" w:name="_Toc313888363"/>
      <w:bookmarkStart w:id="115" w:name="_Toc313008359"/>
      <w:r>
        <w:rPr>
          <w:rFonts w:hint="eastAsia" w:ascii="宋体" w:hAnsi="宋体" w:eastAsia="宋体" w:cs="宋体"/>
          <w:color w:val="auto"/>
          <w:sz w:val="24"/>
          <w:szCs w:val="24"/>
          <w:highlight w:val="none"/>
        </w:rPr>
        <w:t>四、资格条件及其他</w:t>
      </w:r>
      <w:bookmarkEnd w:id="112"/>
      <w:bookmarkEnd w:id="113"/>
      <w:bookmarkEnd w:id="114"/>
      <w:bookmarkEnd w:id="115"/>
    </w:p>
    <w:p w14:paraId="788B969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6F791EB2">
      <w:pPr>
        <w:tabs>
          <w:tab w:val="left" w:pos="6300"/>
        </w:tabs>
        <w:snapToGrid w:val="0"/>
        <w:spacing w:line="500" w:lineRule="exact"/>
        <w:ind w:firstLine="570"/>
        <w:rPr>
          <w:rFonts w:hint="eastAsia" w:ascii="宋体" w:hAnsi="宋体" w:eastAsia="宋体" w:cs="宋体"/>
          <w:color w:val="auto"/>
          <w:sz w:val="24"/>
          <w:szCs w:val="24"/>
          <w:highlight w:val="none"/>
        </w:rPr>
      </w:pPr>
    </w:p>
    <w:p w14:paraId="4CFDED47">
      <w:pPr>
        <w:tabs>
          <w:tab w:val="left" w:pos="6300"/>
        </w:tabs>
        <w:snapToGrid w:val="0"/>
        <w:spacing w:line="500" w:lineRule="exact"/>
        <w:ind w:firstLine="570"/>
        <w:rPr>
          <w:rFonts w:hint="eastAsia" w:ascii="宋体" w:hAnsi="宋体" w:eastAsia="宋体" w:cs="宋体"/>
          <w:color w:val="auto"/>
          <w:highlight w:val="none"/>
        </w:rPr>
      </w:pPr>
    </w:p>
    <w:p w14:paraId="577A1B83">
      <w:pPr>
        <w:widowControl/>
        <w:rPr>
          <w:rFonts w:hint="eastAsia" w:ascii="宋体" w:hAnsi="宋体" w:eastAsia="宋体" w:cs="宋体"/>
          <w:color w:val="auto"/>
          <w:highlight w:val="none"/>
        </w:rPr>
      </w:pPr>
    </w:p>
    <w:p w14:paraId="1A74F1D2">
      <w:pPr>
        <w:widowControl/>
        <w:ind w:firstLine="56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rPr>
        <w:t>（二）法定代表人身份证明书（格式）</w:t>
      </w:r>
    </w:p>
    <w:p w14:paraId="0E8F23D8">
      <w:pPr>
        <w:tabs>
          <w:tab w:val="left" w:pos="6300"/>
        </w:tabs>
        <w:snapToGrid w:val="0"/>
        <w:spacing w:line="500" w:lineRule="exact"/>
        <w:ind w:firstLine="570"/>
        <w:rPr>
          <w:rFonts w:hint="eastAsia" w:ascii="宋体" w:hAnsi="宋体" w:eastAsia="宋体" w:cs="宋体"/>
          <w:color w:val="auto"/>
          <w:sz w:val="24"/>
          <w:szCs w:val="24"/>
          <w:highlight w:val="none"/>
        </w:rPr>
      </w:pPr>
    </w:p>
    <w:p w14:paraId="42FAFD7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4684F9C7">
      <w:pPr>
        <w:tabs>
          <w:tab w:val="left" w:pos="6300"/>
        </w:tabs>
        <w:snapToGrid w:val="0"/>
        <w:spacing w:line="500" w:lineRule="exact"/>
        <w:ind w:firstLine="570"/>
        <w:rPr>
          <w:rFonts w:hint="eastAsia" w:ascii="宋体" w:hAnsi="宋体" w:eastAsia="宋体" w:cs="宋体"/>
          <w:color w:val="auto"/>
          <w:sz w:val="24"/>
          <w:szCs w:val="24"/>
          <w:highlight w:val="none"/>
        </w:rPr>
      </w:pPr>
    </w:p>
    <w:p w14:paraId="13EAC3A3">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129E753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6043F2FE">
      <w:pPr>
        <w:tabs>
          <w:tab w:val="left" w:pos="6300"/>
        </w:tabs>
        <w:snapToGrid w:val="0"/>
        <w:spacing w:line="500" w:lineRule="exact"/>
        <w:ind w:firstLine="570"/>
        <w:rPr>
          <w:rFonts w:hint="eastAsia" w:ascii="宋体" w:hAnsi="宋体" w:eastAsia="宋体" w:cs="宋体"/>
          <w:color w:val="auto"/>
          <w:sz w:val="24"/>
          <w:szCs w:val="24"/>
          <w:highlight w:val="none"/>
        </w:rPr>
      </w:pPr>
    </w:p>
    <w:p w14:paraId="6EF670F8">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CED32B9">
      <w:pPr>
        <w:tabs>
          <w:tab w:val="left" w:pos="6300"/>
        </w:tabs>
        <w:snapToGrid w:val="0"/>
        <w:spacing w:line="500" w:lineRule="exact"/>
        <w:ind w:firstLine="570"/>
        <w:rPr>
          <w:rFonts w:hint="eastAsia" w:ascii="宋体" w:hAnsi="宋体" w:eastAsia="宋体" w:cs="宋体"/>
          <w:color w:val="auto"/>
          <w:sz w:val="24"/>
          <w:szCs w:val="24"/>
          <w:highlight w:val="none"/>
        </w:rPr>
      </w:pPr>
    </w:p>
    <w:p w14:paraId="09F8FBA5">
      <w:pPr>
        <w:tabs>
          <w:tab w:val="left" w:pos="6300"/>
        </w:tabs>
        <w:snapToGrid w:val="0"/>
        <w:spacing w:line="500" w:lineRule="exact"/>
        <w:ind w:firstLine="570"/>
        <w:rPr>
          <w:rFonts w:hint="eastAsia" w:ascii="宋体" w:hAnsi="宋体" w:eastAsia="宋体" w:cs="宋体"/>
          <w:color w:val="auto"/>
          <w:sz w:val="24"/>
          <w:szCs w:val="24"/>
          <w:highlight w:val="none"/>
        </w:rPr>
      </w:pPr>
    </w:p>
    <w:p w14:paraId="7BA7805D">
      <w:pPr>
        <w:tabs>
          <w:tab w:val="left" w:pos="6300"/>
        </w:tabs>
        <w:snapToGrid w:val="0"/>
        <w:spacing w:line="500" w:lineRule="exact"/>
        <w:ind w:firstLine="570"/>
        <w:rPr>
          <w:rFonts w:hint="eastAsia" w:ascii="宋体" w:hAnsi="宋体" w:eastAsia="宋体" w:cs="宋体"/>
          <w:color w:val="auto"/>
          <w:sz w:val="24"/>
          <w:szCs w:val="24"/>
          <w:highlight w:val="none"/>
        </w:rPr>
      </w:pPr>
    </w:p>
    <w:p w14:paraId="23FDA3A9">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7C168079">
      <w:pPr>
        <w:tabs>
          <w:tab w:val="left" w:pos="6300"/>
        </w:tabs>
        <w:snapToGrid w:val="0"/>
        <w:spacing w:line="500" w:lineRule="exact"/>
        <w:ind w:firstLine="570"/>
        <w:rPr>
          <w:rFonts w:hint="eastAsia" w:ascii="宋体" w:hAnsi="宋体" w:eastAsia="宋体" w:cs="宋体"/>
          <w:color w:val="auto"/>
          <w:sz w:val="24"/>
          <w:szCs w:val="24"/>
          <w:highlight w:val="none"/>
        </w:rPr>
      </w:pPr>
    </w:p>
    <w:p w14:paraId="5A9BEFA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4E6015CE">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电子邮箱：XXXXXX@XXXXX（若授权他人办理并签署比选响应文件的可不填写）</w:t>
      </w:r>
    </w:p>
    <w:p w14:paraId="5FF1B9D5">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3EA5E32B">
      <w:pPr>
        <w:tabs>
          <w:tab w:val="left" w:pos="6300"/>
        </w:tabs>
        <w:snapToGrid w:val="0"/>
        <w:spacing w:line="500" w:lineRule="exact"/>
        <w:ind w:firstLine="570"/>
        <w:rPr>
          <w:rFonts w:hint="eastAsia" w:ascii="宋体" w:hAnsi="宋体" w:eastAsia="宋体" w:cs="宋体"/>
          <w:color w:val="auto"/>
          <w:sz w:val="24"/>
          <w:szCs w:val="24"/>
          <w:highlight w:val="none"/>
        </w:rPr>
      </w:pPr>
    </w:p>
    <w:p w14:paraId="4392A46D">
      <w:pPr>
        <w:tabs>
          <w:tab w:val="left" w:pos="6300"/>
        </w:tabs>
        <w:snapToGrid w:val="0"/>
        <w:spacing w:line="500" w:lineRule="exact"/>
        <w:ind w:firstLine="570"/>
        <w:rPr>
          <w:rFonts w:hint="eastAsia" w:ascii="宋体" w:hAnsi="宋体" w:eastAsia="宋体" w:cs="宋体"/>
          <w:color w:val="auto"/>
          <w:sz w:val="24"/>
          <w:szCs w:val="24"/>
          <w:highlight w:val="none"/>
        </w:rPr>
      </w:pPr>
    </w:p>
    <w:p w14:paraId="27563D44">
      <w:pPr>
        <w:tabs>
          <w:tab w:val="left" w:pos="6300"/>
        </w:tabs>
        <w:snapToGrid w:val="0"/>
        <w:spacing w:line="500" w:lineRule="exact"/>
        <w:ind w:firstLine="570"/>
        <w:rPr>
          <w:rFonts w:hint="eastAsia" w:ascii="宋体" w:hAnsi="宋体" w:eastAsia="宋体" w:cs="宋体"/>
          <w:color w:val="auto"/>
          <w:sz w:val="24"/>
          <w:highlight w:val="none"/>
        </w:rPr>
      </w:pPr>
    </w:p>
    <w:p w14:paraId="4B1716CF">
      <w:pPr>
        <w:tabs>
          <w:tab w:val="left" w:pos="6300"/>
        </w:tabs>
        <w:snapToGrid w:val="0"/>
        <w:spacing w:line="500" w:lineRule="exact"/>
        <w:ind w:firstLine="570"/>
        <w:rPr>
          <w:rFonts w:hint="eastAsia" w:ascii="宋体" w:hAnsi="宋体" w:eastAsia="宋体" w:cs="宋体"/>
          <w:color w:val="auto"/>
          <w:sz w:val="24"/>
          <w:highlight w:val="none"/>
        </w:rPr>
      </w:pPr>
    </w:p>
    <w:p w14:paraId="76CCAD6E">
      <w:pPr>
        <w:tabs>
          <w:tab w:val="left" w:pos="6300"/>
        </w:tabs>
        <w:snapToGrid w:val="0"/>
        <w:spacing w:line="500" w:lineRule="exact"/>
        <w:ind w:firstLine="570"/>
        <w:rPr>
          <w:rFonts w:hint="eastAsia" w:ascii="宋体" w:hAnsi="宋体" w:eastAsia="宋体" w:cs="宋体"/>
          <w:color w:val="auto"/>
          <w:sz w:val="24"/>
          <w:highlight w:val="none"/>
        </w:rPr>
      </w:pPr>
    </w:p>
    <w:p w14:paraId="0B9214A4">
      <w:pPr>
        <w:tabs>
          <w:tab w:val="left" w:pos="6300"/>
        </w:tabs>
        <w:snapToGrid w:val="0"/>
        <w:spacing w:line="500" w:lineRule="exact"/>
        <w:ind w:firstLine="570"/>
        <w:rPr>
          <w:rFonts w:hint="eastAsia" w:ascii="宋体" w:hAnsi="宋体" w:eastAsia="宋体" w:cs="宋体"/>
          <w:color w:val="auto"/>
          <w:sz w:val="24"/>
          <w:highlight w:val="none"/>
        </w:rPr>
      </w:pPr>
    </w:p>
    <w:p w14:paraId="366B7813">
      <w:pPr>
        <w:tabs>
          <w:tab w:val="left" w:pos="6300"/>
        </w:tabs>
        <w:snapToGrid w:val="0"/>
        <w:spacing w:line="500" w:lineRule="exact"/>
        <w:ind w:firstLine="570"/>
        <w:rPr>
          <w:rFonts w:hint="eastAsia" w:ascii="宋体" w:hAnsi="宋体" w:eastAsia="宋体" w:cs="宋体"/>
          <w:color w:val="auto"/>
          <w:sz w:val="24"/>
          <w:highlight w:val="none"/>
        </w:rPr>
      </w:pPr>
    </w:p>
    <w:p w14:paraId="417A660A">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77B7449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776CBB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929C139">
      <w:pPr>
        <w:tabs>
          <w:tab w:val="left" w:pos="6300"/>
        </w:tabs>
        <w:snapToGrid w:val="0"/>
        <w:spacing w:line="500" w:lineRule="exact"/>
        <w:ind w:firstLine="570"/>
        <w:rPr>
          <w:rFonts w:hint="eastAsia" w:ascii="宋体" w:hAnsi="宋体" w:eastAsia="宋体" w:cs="宋体"/>
          <w:color w:val="auto"/>
          <w:sz w:val="24"/>
          <w:highlight w:val="none"/>
        </w:rPr>
      </w:pPr>
    </w:p>
    <w:p w14:paraId="2CF59AE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A2F944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（被授权人姓名及身份证代码）代表我单位全权办理上述项目的比选、签约等具体工作，并签署全部有关文件、协议及合同。</w:t>
      </w:r>
    </w:p>
    <w:p w14:paraId="207F317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20AE3C4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10C59F31">
      <w:pPr>
        <w:tabs>
          <w:tab w:val="left" w:pos="6300"/>
        </w:tabs>
        <w:snapToGrid w:val="0"/>
        <w:spacing w:line="500" w:lineRule="exact"/>
        <w:ind w:firstLine="570"/>
        <w:rPr>
          <w:rFonts w:hint="eastAsia" w:ascii="宋体" w:hAnsi="宋体" w:eastAsia="宋体" w:cs="宋体"/>
          <w:color w:val="auto"/>
          <w:sz w:val="24"/>
          <w:highlight w:val="none"/>
        </w:rPr>
      </w:pPr>
    </w:p>
    <w:p w14:paraId="3F7C354E">
      <w:pPr>
        <w:tabs>
          <w:tab w:val="left" w:pos="6300"/>
        </w:tabs>
        <w:snapToGrid w:val="0"/>
        <w:spacing w:line="500" w:lineRule="exact"/>
        <w:ind w:firstLine="570"/>
        <w:rPr>
          <w:rFonts w:hint="eastAsia" w:ascii="宋体" w:hAnsi="宋体" w:eastAsia="宋体" w:cs="宋体"/>
          <w:color w:val="auto"/>
          <w:sz w:val="24"/>
          <w:highlight w:val="none"/>
        </w:rPr>
      </w:pPr>
    </w:p>
    <w:p w14:paraId="62D30B4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34BC1E5A">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7437D43F">
      <w:pPr>
        <w:tabs>
          <w:tab w:val="left" w:pos="6300"/>
        </w:tabs>
        <w:snapToGrid w:val="0"/>
        <w:spacing w:line="500" w:lineRule="exact"/>
        <w:ind w:firstLine="570"/>
        <w:rPr>
          <w:rFonts w:hint="eastAsia" w:ascii="宋体" w:hAnsi="宋体" w:eastAsia="宋体" w:cs="宋体"/>
          <w:color w:val="auto"/>
          <w:sz w:val="24"/>
          <w:szCs w:val="28"/>
          <w:highlight w:val="none"/>
        </w:rPr>
      </w:pPr>
    </w:p>
    <w:p w14:paraId="315A09CA">
      <w:pPr>
        <w:tabs>
          <w:tab w:val="left" w:pos="6300"/>
        </w:tabs>
        <w:snapToGrid w:val="0"/>
        <w:spacing w:line="500" w:lineRule="exact"/>
        <w:ind w:firstLine="570"/>
        <w:rPr>
          <w:rFonts w:hint="eastAsia" w:ascii="宋体" w:hAnsi="宋体" w:eastAsia="宋体" w:cs="宋体"/>
          <w:color w:val="auto"/>
          <w:sz w:val="24"/>
          <w:highlight w:val="none"/>
        </w:rPr>
      </w:pPr>
    </w:p>
    <w:p w14:paraId="32D01EB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42CA54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5B4D32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41304D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电子邮箱：XXXXXX@XXXXX（若法定代表人办理并签署比选响应文件的可不填写）</w:t>
      </w:r>
    </w:p>
    <w:p w14:paraId="37B69BA7">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6B11C5A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注：若为法定代表人办理并签署比选响应文件的，不提供此文件。</w:t>
      </w:r>
    </w:p>
    <w:p w14:paraId="32A5A59A">
      <w:pPr>
        <w:tabs>
          <w:tab w:val="left" w:pos="6300"/>
        </w:tabs>
        <w:snapToGri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highlight w:val="none"/>
        </w:rPr>
        <w:t xml:space="preserve">  （四）基本资格条件承诺函</w:t>
      </w:r>
    </w:p>
    <w:p w14:paraId="1D887045">
      <w:pPr>
        <w:tabs>
          <w:tab w:val="left" w:pos="6300"/>
        </w:tabs>
        <w:snapToGrid w:val="0"/>
        <w:ind w:firstLine="480" w:firstLineChars="200"/>
        <w:rPr>
          <w:rFonts w:hint="eastAsia" w:ascii="宋体" w:hAnsi="宋体" w:eastAsia="宋体" w:cs="宋体"/>
          <w:color w:val="auto"/>
          <w:sz w:val="24"/>
          <w:szCs w:val="24"/>
          <w:highlight w:val="none"/>
        </w:rPr>
      </w:pPr>
    </w:p>
    <w:p w14:paraId="6D051942">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6EBF5A06">
      <w:pPr>
        <w:tabs>
          <w:tab w:val="left" w:pos="6300"/>
        </w:tabs>
        <w:snapToGrid w:val="0"/>
        <w:spacing w:line="500" w:lineRule="exact"/>
        <w:ind w:firstLine="570"/>
        <w:rPr>
          <w:rFonts w:hint="eastAsia" w:ascii="宋体" w:hAnsi="宋体" w:eastAsia="宋体" w:cs="宋体"/>
          <w:color w:val="auto"/>
          <w:sz w:val="24"/>
          <w:szCs w:val="24"/>
          <w:highlight w:val="none"/>
        </w:rPr>
      </w:pPr>
    </w:p>
    <w:p w14:paraId="7982BD7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23898CB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7DC9B00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70F9740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635CAC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466B1E8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2B09E12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ADEB24F">
      <w:pPr>
        <w:tabs>
          <w:tab w:val="left" w:pos="6300"/>
        </w:tabs>
        <w:snapToGrid w:val="0"/>
        <w:ind w:firstLine="480" w:firstLineChars="200"/>
        <w:rPr>
          <w:rFonts w:hint="eastAsia" w:ascii="宋体" w:hAnsi="宋体" w:eastAsia="宋体" w:cs="宋体"/>
          <w:color w:val="auto"/>
          <w:sz w:val="24"/>
          <w:szCs w:val="24"/>
          <w:highlight w:val="none"/>
        </w:rPr>
      </w:pPr>
    </w:p>
    <w:p w14:paraId="26910806">
      <w:pPr>
        <w:tabs>
          <w:tab w:val="left" w:pos="6300"/>
        </w:tabs>
        <w:snapToGrid w:val="0"/>
        <w:ind w:firstLine="570"/>
        <w:rPr>
          <w:rFonts w:hint="eastAsia" w:ascii="宋体" w:hAnsi="宋体" w:eastAsia="宋体" w:cs="宋体"/>
          <w:color w:val="auto"/>
          <w:sz w:val="32"/>
          <w:szCs w:val="22"/>
          <w:highlight w:val="none"/>
        </w:rPr>
      </w:pPr>
    </w:p>
    <w:p w14:paraId="030105D7">
      <w:pPr>
        <w:tabs>
          <w:tab w:val="left" w:pos="6300"/>
        </w:tabs>
        <w:snapToGrid w:val="0"/>
        <w:ind w:firstLine="570"/>
        <w:rPr>
          <w:rFonts w:hint="eastAsia" w:ascii="宋体" w:hAnsi="宋体" w:eastAsia="宋体" w:cs="宋体"/>
          <w:color w:val="auto"/>
          <w:sz w:val="32"/>
          <w:szCs w:val="22"/>
          <w:highlight w:val="none"/>
        </w:rPr>
      </w:pPr>
    </w:p>
    <w:p w14:paraId="1ACE0783">
      <w:pPr>
        <w:tabs>
          <w:tab w:val="left" w:pos="6300"/>
        </w:tabs>
        <w:snapToGrid w:val="0"/>
        <w:ind w:firstLine="570"/>
        <w:rPr>
          <w:rFonts w:hint="eastAsia" w:ascii="宋体" w:hAnsi="宋体" w:eastAsia="宋体" w:cs="宋体"/>
          <w:color w:val="auto"/>
          <w:sz w:val="32"/>
          <w:szCs w:val="22"/>
          <w:highlight w:val="none"/>
        </w:rPr>
      </w:pPr>
    </w:p>
    <w:p w14:paraId="6BA991B9">
      <w:pPr>
        <w:tabs>
          <w:tab w:val="left" w:pos="6300"/>
        </w:tabs>
        <w:snapToGrid w:val="0"/>
        <w:ind w:firstLine="570"/>
        <w:rPr>
          <w:rFonts w:hint="eastAsia" w:ascii="宋体" w:hAnsi="宋体" w:eastAsia="宋体" w:cs="宋体"/>
          <w:color w:val="auto"/>
          <w:sz w:val="32"/>
          <w:szCs w:val="22"/>
          <w:highlight w:val="none"/>
        </w:rPr>
      </w:pPr>
    </w:p>
    <w:p w14:paraId="59A2AA8E">
      <w:pPr>
        <w:tabs>
          <w:tab w:val="left" w:pos="6300"/>
        </w:tabs>
        <w:snapToGrid w:val="0"/>
        <w:ind w:right="480"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3F546A66">
      <w:pPr>
        <w:tabs>
          <w:tab w:val="left" w:pos="6300"/>
        </w:tabs>
        <w:snapToGrid w:val="0"/>
        <w:spacing w:line="500" w:lineRule="exact"/>
        <w:ind w:right="480" w:firstLine="6480" w:firstLineChars="2700"/>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207DCF0C">
      <w:pPr>
        <w:rPr>
          <w:rFonts w:hint="eastAsia" w:ascii="宋体" w:hAnsi="宋体" w:eastAsia="宋体" w:cs="宋体"/>
          <w:color w:val="auto"/>
          <w:highlight w:val="none"/>
        </w:rPr>
      </w:pPr>
    </w:p>
    <w:p w14:paraId="544CD696">
      <w:pP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16" w:name="_Toc14422"/>
    </w:p>
    <w:bookmarkEnd w:id="116"/>
    <w:p w14:paraId="348B84E1">
      <w:pPr>
        <w:pStyle w:val="6"/>
        <w:spacing w:line="360" w:lineRule="auto"/>
        <w:rPr>
          <w:rFonts w:hint="eastAsia" w:ascii="宋体" w:hAnsi="宋体" w:eastAsia="宋体" w:cs="宋体"/>
          <w:color w:val="auto"/>
          <w:highlight w:val="none"/>
        </w:rPr>
      </w:pPr>
      <w:bookmarkStart w:id="117" w:name="_Toc13478"/>
      <w:r>
        <w:rPr>
          <w:rFonts w:hint="eastAsia" w:ascii="宋体" w:hAnsi="宋体" w:eastAsia="宋体" w:cs="宋体"/>
          <w:color w:val="auto"/>
          <w:sz w:val="24"/>
          <w:szCs w:val="24"/>
          <w:highlight w:val="none"/>
        </w:rPr>
        <w:t>五、其他资料</w:t>
      </w:r>
      <w:bookmarkEnd w:id="117"/>
    </w:p>
    <w:p w14:paraId="557565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56B088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56EEB19E">
      <w:pPr>
        <w:spacing w:line="360" w:lineRule="auto"/>
        <w:rPr>
          <w:rFonts w:hint="eastAsia" w:ascii="宋体" w:hAnsi="宋体" w:eastAsia="宋体" w:cs="宋体"/>
          <w:color w:val="auto"/>
          <w:sz w:val="24"/>
          <w:szCs w:val="24"/>
          <w:highlight w:val="none"/>
        </w:rPr>
      </w:pPr>
    </w:p>
    <w:p w14:paraId="72CE42EF">
      <w:pPr>
        <w:pStyle w:val="17"/>
        <w:rPr>
          <w:rFonts w:hint="eastAsia" w:ascii="宋体" w:hAnsi="宋体" w:eastAsia="宋体" w:cs="宋体"/>
          <w:color w:val="auto"/>
          <w:szCs w:val="24"/>
          <w:highlight w:val="none"/>
        </w:rPr>
      </w:pPr>
    </w:p>
    <w:p w14:paraId="659A0251">
      <w:pPr>
        <w:pStyle w:val="17"/>
        <w:rPr>
          <w:rFonts w:hint="eastAsia" w:ascii="宋体" w:hAnsi="宋体" w:eastAsia="宋体" w:cs="宋体"/>
          <w:color w:val="auto"/>
          <w:szCs w:val="24"/>
          <w:highlight w:val="none"/>
        </w:rPr>
      </w:pPr>
    </w:p>
    <w:p w14:paraId="436656AD">
      <w:pPr>
        <w:pStyle w:val="17"/>
        <w:rPr>
          <w:rFonts w:hint="eastAsia" w:ascii="宋体" w:hAnsi="宋体" w:eastAsia="宋体" w:cs="宋体"/>
          <w:color w:val="auto"/>
          <w:szCs w:val="24"/>
          <w:highlight w:val="none"/>
        </w:rPr>
      </w:pPr>
    </w:p>
    <w:p w14:paraId="0674AAEA">
      <w:pPr>
        <w:pStyle w:val="17"/>
        <w:rPr>
          <w:rFonts w:hint="eastAsia" w:ascii="宋体" w:hAnsi="宋体" w:eastAsia="宋体" w:cs="宋体"/>
          <w:color w:val="auto"/>
          <w:szCs w:val="24"/>
          <w:highlight w:val="none"/>
        </w:rPr>
      </w:pPr>
    </w:p>
    <w:p w14:paraId="0BAA1E09">
      <w:pPr>
        <w:pStyle w:val="17"/>
        <w:rPr>
          <w:rFonts w:hint="eastAsia" w:ascii="宋体" w:hAnsi="宋体" w:eastAsia="宋体" w:cs="宋体"/>
          <w:color w:val="auto"/>
          <w:szCs w:val="24"/>
          <w:highlight w:val="none"/>
        </w:rPr>
      </w:pPr>
    </w:p>
    <w:p w14:paraId="120D31AB">
      <w:pPr>
        <w:pStyle w:val="17"/>
        <w:rPr>
          <w:rFonts w:hint="eastAsia" w:ascii="宋体" w:hAnsi="宋体" w:eastAsia="宋体" w:cs="宋体"/>
          <w:color w:val="auto"/>
          <w:szCs w:val="24"/>
          <w:highlight w:val="none"/>
        </w:rPr>
      </w:pPr>
    </w:p>
    <w:p w14:paraId="3C194D40">
      <w:pPr>
        <w:pStyle w:val="17"/>
        <w:rPr>
          <w:rFonts w:hint="eastAsia" w:ascii="宋体" w:hAnsi="宋体" w:eastAsia="宋体" w:cs="宋体"/>
          <w:color w:val="auto"/>
          <w:szCs w:val="24"/>
          <w:highlight w:val="none"/>
        </w:rPr>
      </w:pPr>
    </w:p>
    <w:p w14:paraId="2F2E0AB0">
      <w:pPr>
        <w:pStyle w:val="17"/>
        <w:rPr>
          <w:rFonts w:hint="eastAsia" w:ascii="宋体" w:hAnsi="宋体" w:eastAsia="宋体" w:cs="宋体"/>
          <w:color w:val="auto"/>
          <w:szCs w:val="24"/>
          <w:highlight w:val="none"/>
        </w:rPr>
      </w:pPr>
    </w:p>
    <w:p w14:paraId="5FAA45E6">
      <w:pPr>
        <w:pStyle w:val="17"/>
        <w:rPr>
          <w:rFonts w:hint="eastAsia" w:ascii="宋体" w:hAnsi="宋体" w:eastAsia="宋体" w:cs="宋体"/>
          <w:color w:val="auto"/>
          <w:szCs w:val="24"/>
          <w:highlight w:val="none"/>
        </w:rPr>
      </w:pPr>
    </w:p>
    <w:p w14:paraId="691D3ACC">
      <w:pPr>
        <w:pStyle w:val="17"/>
        <w:rPr>
          <w:rFonts w:hint="eastAsia" w:ascii="宋体" w:hAnsi="宋体" w:eastAsia="宋体" w:cs="宋体"/>
          <w:color w:val="auto"/>
          <w:szCs w:val="24"/>
          <w:highlight w:val="none"/>
        </w:rPr>
      </w:pPr>
    </w:p>
    <w:p w14:paraId="76E859F8">
      <w:pPr>
        <w:pStyle w:val="17"/>
        <w:rPr>
          <w:rFonts w:hint="eastAsia" w:ascii="宋体" w:hAnsi="宋体" w:eastAsia="宋体" w:cs="宋体"/>
          <w:color w:val="auto"/>
          <w:szCs w:val="24"/>
          <w:highlight w:val="none"/>
        </w:rPr>
      </w:pPr>
    </w:p>
    <w:p w14:paraId="1CB1555F">
      <w:pPr>
        <w:pStyle w:val="17"/>
        <w:rPr>
          <w:rFonts w:hint="eastAsia" w:ascii="宋体" w:hAnsi="宋体" w:eastAsia="宋体" w:cs="宋体"/>
          <w:color w:val="auto"/>
          <w:szCs w:val="24"/>
          <w:highlight w:val="none"/>
        </w:rPr>
      </w:pPr>
    </w:p>
    <w:p w14:paraId="3FEE9B87">
      <w:pPr>
        <w:pStyle w:val="17"/>
        <w:rPr>
          <w:rFonts w:hint="eastAsia" w:ascii="宋体" w:hAnsi="宋体" w:eastAsia="宋体" w:cs="宋体"/>
          <w:color w:val="auto"/>
          <w:szCs w:val="24"/>
          <w:highlight w:val="none"/>
        </w:rPr>
      </w:pPr>
    </w:p>
    <w:p w14:paraId="50F058C5">
      <w:pPr>
        <w:pStyle w:val="17"/>
        <w:rPr>
          <w:rFonts w:hint="eastAsia" w:ascii="宋体" w:hAnsi="宋体" w:eastAsia="宋体" w:cs="宋体"/>
          <w:color w:val="auto"/>
          <w:szCs w:val="24"/>
          <w:highlight w:val="none"/>
        </w:rPr>
      </w:pPr>
    </w:p>
    <w:p w14:paraId="055A7651">
      <w:pPr>
        <w:pStyle w:val="17"/>
        <w:rPr>
          <w:rFonts w:hint="eastAsia" w:ascii="宋体" w:hAnsi="宋体" w:eastAsia="宋体" w:cs="宋体"/>
          <w:color w:val="auto"/>
          <w:szCs w:val="24"/>
          <w:highlight w:val="none"/>
        </w:rPr>
      </w:pPr>
    </w:p>
    <w:p w14:paraId="4F114AAF">
      <w:pPr>
        <w:pStyle w:val="17"/>
        <w:rPr>
          <w:rFonts w:hint="eastAsia" w:ascii="宋体" w:hAnsi="宋体" w:eastAsia="宋体" w:cs="宋体"/>
          <w:color w:val="auto"/>
          <w:szCs w:val="24"/>
          <w:highlight w:val="none"/>
        </w:rPr>
      </w:pPr>
    </w:p>
    <w:p w14:paraId="25620AE2">
      <w:pPr>
        <w:pStyle w:val="17"/>
        <w:rPr>
          <w:rFonts w:hint="eastAsia" w:ascii="宋体" w:hAnsi="宋体" w:eastAsia="宋体" w:cs="宋体"/>
          <w:color w:val="auto"/>
          <w:szCs w:val="24"/>
          <w:highlight w:val="none"/>
        </w:rPr>
      </w:pPr>
    </w:p>
    <w:p w14:paraId="0F7430D7">
      <w:pPr>
        <w:pStyle w:val="17"/>
        <w:rPr>
          <w:rFonts w:hint="eastAsia" w:ascii="宋体" w:hAnsi="宋体" w:eastAsia="宋体" w:cs="宋体"/>
          <w:color w:val="auto"/>
          <w:szCs w:val="24"/>
          <w:highlight w:val="none"/>
        </w:rPr>
      </w:pPr>
    </w:p>
    <w:p w14:paraId="2A197497">
      <w:pPr>
        <w:pStyle w:val="17"/>
        <w:rPr>
          <w:rFonts w:hint="eastAsia" w:ascii="宋体" w:hAnsi="宋体" w:eastAsia="宋体" w:cs="宋体"/>
          <w:color w:val="auto"/>
          <w:szCs w:val="24"/>
          <w:highlight w:val="none"/>
        </w:rPr>
      </w:pPr>
    </w:p>
    <w:p w14:paraId="08B4A18D">
      <w:pPr>
        <w:pStyle w:val="17"/>
        <w:rPr>
          <w:rFonts w:hint="eastAsia" w:ascii="宋体" w:hAnsi="宋体" w:eastAsia="宋体" w:cs="宋体"/>
          <w:color w:val="auto"/>
          <w:szCs w:val="24"/>
          <w:highlight w:val="none"/>
        </w:rPr>
      </w:pPr>
    </w:p>
    <w:p w14:paraId="18A88AC6">
      <w:pPr>
        <w:pStyle w:val="17"/>
        <w:rPr>
          <w:rFonts w:hint="eastAsia" w:ascii="宋体" w:hAnsi="宋体" w:eastAsia="宋体" w:cs="宋体"/>
          <w:color w:val="auto"/>
          <w:szCs w:val="24"/>
          <w:highlight w:val="none"/>
        </w:rPr>
      </w:pPr>
    </w:p>
    <w:p w14:paraId="4C41CD3C">
      <w:pPr>
        <w:pStyle w:val="17"/>
        <w:rPr>
          <w:rFonts w:hint="eastAsia" w:ascii="宋体" w:hAnsi="宋体" w:eastAsia="宋体" w:cs="宋体"/>
          <w:color w:val="auto"/>
          <w:szCs w:val="24"/>
          <w:highlight w:val="none"/>
        </w:rPr>
      </w:pPr>
    </w:p>
    <w:p w14:paraId="72B38896">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814AA13">
      <w:pPr>
        <w:pStyle w:val="2"/>
        <w:rPr>
          <w:rFonts w:hint="eastAsia" w:ascii="宋体" w:hAnsi="宋体" w:eastAsia="宋体" w:cs="宋体"/>
          <w:color w:val="auto"/>
          <w:sz w:val="24"/>
          <w:szCs w:val="24"/>
          <w:highlight w:val="none"/>
        </w:rPr>
      </w:pPr>
    </w:p>
    <w:p w14:paraId="3B7A19CE">
      <w:pPr>
        <w:pStyle w:val="3"/>
        <w:rPr>
          <w:rFonts w:hint="eastAsia" w:ascii="宋体" w:hAnsi="宋体" w:eastAsia="宋体" w:cs="宋体"/>
          <w:color w:val="auto"/>
          <w:sz w:val="24"/>
          <w:szCs w:val="24"/>
          <w:highlight w:val="none"/>
        </w:rPr>
      </w:pPr>
    </w:p>
    <w:p w14:paraId="53E412E7">
      <w:pPr>
        <w:rPr>
          <w:rFonts w:hint="eastAsia" w:ascii="宋体" w:hAnsi="宋体" w:eastAsia="宋体" w:cs="宋体"/>
          <w:color w:val="auto"/>
          <w:sz w:val="24"/>
          <w:szCs w:val="24"/>
          <w:highlight w:val="none"/>
        </w:rPr>
      </w:pPr>
    </w:p>
    <w:p w14:paraId="514C45EC">
      <w:pPr>
        <w:pStyle w:val="2"/>
        <w:rPr>
          <w:rFonts w:hint="eastAsia" w:ascii="宋体" w:hAnsi="宋体" w:eastAsia="宋体" w:cs="宋体"/>
          <w:color w:val="auto"/>
          <w:sz w:val="24"/>
          <w:szCs w:val="24"/>
          <w:highlight w:val="none"/>
        </w:rPr>
      </w:pPr>
    </w:p>
    <w:p w14:paraId="6B5FD794">
      <w:pPr>
        <w:rPr>
          <w:rFonts w:hint="eastAsia" w:ascii="宋体" w:hAnsi="宋体" w:eastAsia="宋体" w:cs="宋体"/>
          <w:color w:val="auto"/>
          <w:sz w:val="24"/>
          <w:szCs w:val="24"/>
          <w:highlight w:val="none"/>
        </w:rPr>
      </w:pPr>
    </w:p>
    <w:p w14:paraId="0F63AEE3">
      <w:pPr>
        <w:pStyle w:val="2"/>
        <w:rPr>
          <w:rFonts w:hint="eastAsia" w:ascii="宋体" w:hAnsi="宋体" w:eastAsia="宋体" w:cs="宋体"/>
          <w:color w:val="auto"/>
          <w:sz w:val="24"/>
          <w:szCs w:val="24"/>
          <w:highlight w:val="none"/>
          <w:lang w:val="en-US" w:eastAsia="zh-CN"/>
        </w:rPr>
      </w:pPr>
    </w:p>
    <w:p w14:paraId="30593182">
      <w:pPr>
        <w:pStyle w:val="2"/>
        <w:rPr>
          <w:rFonts w:hint="default" w:eastAsia="宋体"/>
          <w:b/>
          <w:bCs/>
          <w:highlight w:val="none"/>
          <w:lang w:val="en-US" w:eastAsia="zh-CN"/>
        </w:rPr>
      </w:pPr>
      <w:r>
        <w:rPr>
          <w:rFonts w:hint="eastAsia" w:ascii="宋体" w:hAnsi="宋体" w:eastAsia="宋体" w:cs="宋体"/>
          <w:b/>
          <w:bCs/>
          <w:color w:val="auto"/>
          <w:sz w:val="24"/>
          <w:szCs w:val="24"/>
          <w:highlight w:val="none"/>
          <w:lang w:val="en-US" w:eastAsia="zh-CN"/>
        </w:rPr>
        <w:t>附件1《陪护人员质量考核表》</w:t>
      </w:r>
    </w:p>
    <w:tbl>
      <w:tblPr>
        <w:tblStyle w:val="60"/>
        <w:tblpPr w:leftFromText="180" w:rightFromText="180" w:vertAnchor="text" w:horzAnchor="page" w:tblpX="1356" w:tblpY="311"/>
        <w:tblOverlap w:val="never"/>
        <w:tblW w:w="9546" w:type="dxa"/>
        <w:jc w:val="center"/>
        <w:tblLayout w:type="fixed"/>
        <w:tblCellMar>
          <w:top w:w="0" w:type="dxa"/>
          <w:left w:w="108" w:type="dxa"/>
          <w:bottom w:w="0" w:type="dxa"/>
          <w:right w:w="108" w:type="dxa"/>
        </w:tblCellMar>
      </w:tblPr>
      <w:tblGrid>
        <w:gridCol w:w="564"/>
        <w:gridCol w:w="519"/>
        <w:gridCol w:w="640"/>
        <w:gridCol w:w="5059"/>
        <w:gridCol w:w="664"/>
        <w:gridCol w:w="2100"/>
      </w:tblGrid>
      <w:tr w14:paraId="32BBAFC9">
        <w:tblPrEx>
          <w:tblCellMar>
            <w:top w:w="0" w:type="dxa"/>
            <w:left w:w="108" w:type="dxa"/>
            <w:bottom w:w="0" w:type="dxa"/>
            <w:right w:w="108" w:type="dxa"/>
          </w:tblCellMar>
        </w:tblPrEx>
        <w:trPr>
          <w:trHeight w:val="615" w:hRule="atLeast"/>
          <w:jc w:val="center"/>
        </w:trPr>
        <w:tc>
          <w:tcPr>
            <w:tcW w:w="9546" w:type="dxa"/>
            <w:gridSpan w:val="6"/>
            <w:tcBorders>
              <w:top w:val="nil"/>
              <w:left w:val="nil"/>
              <w:bottom w:val="nil"/>
              <w:right w:val="nil"/>
            </w:tcBorders>
            <w:noWrap/>
            <w:vAlign w:val="center"/>
          </w:tcPr>
          <w:p w14:paraId="24394FD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陪护人员</w:t>
            </w:r>
            <w:r>
              <w:rPr>
                <w:rFonts w:hint="eastAsia" w:ascii="宋体" w:hAnsi="宋体" w:eastAsia="宋体" w:cs="宋体"/>
                <w:color w:val="auto"/>
                <w:kern w:val="0"/>
                <w:sz w:val="24"/>
                <w:szCs w:val="24"/>
                <w:highlight w:val="none"/>
                <w:lang w:bidi="ar"/>
              </w:rPr>
              <w:t>质量考核表</w:t>
            </w:r>
          </w:p>
        </w:tc>
      </w:tr>
      <w:tr w14:paraId="6B7C3BB4">
        <w:tblPrEx>
          <w:tblCellMar>
            <w:top w:w="0" w:type="dxa"/>
            <w:left w:w="108" w:type="dxa"/>
            <w:bottom w:w="0" w:type="dxa"/>
            <w:right w:w="108" w:type="dxa"/>
          </w:tblCellMar>
        </w:tblPrEx>
        <w:trPr>
          <w:trHeight w:val="419" w:hRule="atLeast"/>
          <w:jc w:val="center"/>
        </w:trPr>
        <w:tc>
          <w:tcPr>
            <w:tcW w:w="9546" w:type="dxa"/>
            <w:gridSpan w:val="6"/>
            <w:tcBorders>
              <w:top w:val="single" w:color="000000" w:sz="4" w:space="0"/>
              <w:left w:val="single" w:color="000000" w:sz="4" w:space="0"/>
              <w:bottom w:val="single" w:color="000000" w:sz="4" w:space="0"/>
              <w:right w:val="single" w:color="000000" w:sz="4" w:space="0"/>
            </w:tcBorders>
            <w:noWrap/>
            <w:vAlign w:val="center"/>
          </w:tcPr>
          <w:p w14:paraId="5BFDBCA7">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 xml:space="preserve">日期：    </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 xml:space="preserve">科室：               考核人：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得分</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 xml:space="preserve">         </w:t>
            </w:r>
          </w:p>
        </w:tc>
      </w:tr>
      <w:tr w14:paraId="60EE51AA">
        <w:tblPrEx>
          <w:tblCellMar>
            <w:top w:w="0" w:type="dxa"/>
            <w:left w:w="108" w:type="dxa"/>
            <w:bottom w:w="0" w:type="dxa"/>
            <w:right w:w="108" w:type="dxa"/>
          </w:tblCellMar>
        </w:tblPrEx>
        <w:trPr>
          <w:trHeight w:val="82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A3C6CE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序号</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13790B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项目</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2055A5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考核内容</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3AD72893">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评</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分</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标</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CA7F1B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分值标准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3E6C64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一项一分；</w:t>
            </w:r>
            <w:r>
              <w:rPr>
                <w:rFonts w:hint="eastAsia" w:ascii="宋体" w:hAnsi="宋体" w:eastAsia="宋体" w:cs="宋体"/>
                <w:b w:val="0"/>
                <w:bCs w:val="0"/>
                <w:color w:val="auto"/>
                <w:kern w:val="0"/>
                <w:sz w:val="24"/>
                <w:szCs w:val="24"/>
                <w:highlight w:val="none"/>
                <w:lang w:val="en-US" w:eastAsia="zh-CN" w:bidi="ar"/>
              </w:rPr>
              <w:t>可以</w:t>
            </w:r>
            <w:r>
              <w:rPr>
                <w:rFonts w:hint="eastAsia" w:ascii="宋体" w:hAnsi="宋体" w:eastAsia="宋体" w:cs="宋体"/>
                <w:b w:val="0"/>
                <w:bCs w:val="0"/>
                <w:color w:val="auto"/>
                <w:kern w:val="0"/>
                <w:sz w:val="24"/>
                <w:szCs w:val="24"/>
                <w:highlight w:val="none"/>
                <w:lang w:bidi="ar"/>
              </w:rPr>
              <w:t>叠加扣分</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可注明护理员姓名</w:t>
            </w:r>
            <w:r>
              <w:rPr>
                <w:rFonts w:hint="eastAsia" w:ascii="宋体" w:hAnsi="宋体" w:eastAsia="宋体" w:cs="宋体"/>
                <w:b w:val="0"/>
                <w:bCs w:val="0"/>
                <w:color w:val="auto"/>
                <w:kern w:val="0"/>
                <w:sz w:val="24"/>
                <w:szCs w:val="24"/>
                <w:highlight w:val="none"/>
                <w:lang w:eastAsia="zh-CN" w:bidi="ar"/>
              </w:rPr>
              <w:t>）</w:t>
            </w:r>
          </w:p>
        </w:tc>
      </w:tr>
      <w:tr w14:paraId="2354878F">
        <w:tblPrEx>
          <w:tblCellMar>
            <w:top w:w="0" w:type="dxa"/>
            <w:left w:w="108" w:type="dxa"/>
            <w:bottom w:w="0" w:type="dxa"/>
            <w:right w:w="108" w:type="dxa"/>
          </w:tblCellMar>
        </w:tblPrEx>
        <w:trPr>
          <w:trHeight w:val="618" w:hRule="atLeast"/>
          <w:jc w:val="center"/>
        </w:trPr>
        <w:tc>
          <w:tcPr>
            <w:tcW w:w="564" w:type="dxa"/>
            <w:tcBorders>
              <w:top w:val="single" w:color="000000" w:sz="4" w:space="0"/>
              <w:left w:val="single" w:color="000000" w:sz="4" w:space="0"/>
              <w:right w:val="single" w:color="000000" w:sz="4" w:space="0"/>
            </w:tcBorders>
            <w:noWrap w:val="0"/>
            <w:vAlign w:val="center"/>
          </w:tcPr>
          <w:p w14:paraId="3043B84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1</w:t>
            </w:r>
          </w:p>
        </w:tc>
        <w:tc>
          <w:tcPr>
            <w:tcW w:w="519" w:type="dxa"/>
            <w:vMerge w:val="restart"/>
            <w:tcBorders>
              <w:top w:val="single" w:color="000000" w:sz="4" w:space="0"/>
              <w:left w:val="single" w:color="000000" w:sz="4" w:space="0"/>
              <w:right w:val="single" w:color="000000" w:sz="4" w:space="0"/>
            </w:tcBorders>
            <w:noWrap w:val="0"/>
            <w:vAlign w:val="center"/>
          </w:tcPr>
          <w:p w14:paraId="2F14008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
              </w:rPr>
              <w:t>工作作风</w:t>
            </w:r>
          </w:p>
        </w:tc>
        <w:tc>
          <w:tcPr>
            <w:tcW w:w="640" w:type="dxa"/>
            <w:vMerge w:val="restart"/>
            <w:tcBorders>
              <w:top w:val="single" w:color="000000" w:sz="4" w:space="0"/>
              <w:left w:val="single" w:color="000000" w:sz="4" w:space="0"/>
              <w:right w:val="single" w:color="000000" w:sz="4" w:space="0"/>
            </w:tcBorders>
            <w:noWrap w:val="0"/>
            <w:vAlign w:val="center"/>
          </w:tcPr>
          <w:p w14:paraId="712F1CD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个人仪表</w:t>
            </w:r>
          </w:p>
        </w:tc>
        <w:tc>
          <w:tcPr>
            <w:tcW w:w="5059" w:type="dxa"/>
            <w:tcBorders>
              <w:top w:val="single" w:color="000000" w:sz="4" w:space="0"/>
              <w:left w:val="single" w:color="000000" w:sz="4" w:space="0"/>
              <w:right w:val="single" w:color="000000" w:sz="4" w:space="0"/>
            </w:tcBorders>
            <w:noWrap w:val="0"/>
            <w:vAlign w:val="center"/>
          </w:tcPr>
          <w:p w14:paraId="2B7D143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在岗期间</w:t>
            </w:r>
            <w:r>
              <w:rPr>
                <w:rFonts w:hint="eastAsia" w:ascii="宋体" w:hAnsi="宋体" w:eastAsia="宋体" w:cs="宋体"/>
                <w:b w:val="0"/>
                <w:bCs w:val="0"/>
                <w:color w:val="auto"/>
                <w:kern w:val="0"/>
                <w:sz w:val="24"/>
                <w:szCs w:val="24"/>
                <w:highlight w:val="none"/>
                <w:lang w:bidi="ar"/>
              </w:rPr>
              <w:t>形象整洁、</w:t>
            </w:r>
            <w:r>
              <w:rPr>
                <w:rFonts w:hint="eastAsia" w:ascii="宋体" w:hAnsi="宋体" w:eastAsia="宋体" w:cs="宋体"/>
                <w:b w:val="0"/>
                <w:bCs w:val="0"/>
                <w:color w:val="auto"/>
                <w:kern w:val="0"/>
                <w:sz w:val="24"/>
                <w:szCs w:val="24"/>
                <w:highlight w:val="none"/>
                <w:lang w:val="en-US" w:eastAsia="zh-CN" w:bidi="ar"/>
              </w:rPr>
              <w:t>规范</w:t>
            </w:r>
            <w:r>
              <w:rPr>
                <w:rFonts w:hint="eastAsia" w:ascii="宋体" w:hAnsi="宋体" w:eastAsia="宋体" w:cs="宋体"/>
                <w:b w:val="0"/>
                <w:bCs w:val="0"/>
                <w:color w:val="auto"/>
                <w:kern w:val="0"/>
                <w:sz w:val="24"/>
                <w:szCs w:val="24"/>
                <w:highlight w:val="none"/>
                <w:lang w:bidi="ar"/>
              </w:rPr>
              <w:t>着装、</w:t>
            </w:r>
            <w:r>
              <w:rPr>
                <w:rFonts w:hint="eastAsia" w:ascii="宋体" w:hAnsi="宋体" w:eastAsia="宋体" w:cs="宋体"/>
                <w:b w:val="0"/>
                <w:bCs w:val="0"/>
                <w:color w:val="auto"/>
                <w:kern w:val="0"/>
                <w:sz w:val="24"/>
                <w:szCs w:val="24"/>
                <w:highlight w:val="none"/>
                <w:lang w:val="en-US" w:eastAsia="zh-CN" w:bidi="ar"/>
              </w:rPr>
              <w:t>仪表端庄、佩戴胸牌</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color w:val="auto"/>
                <w:sz w:val="24"/>
                <w:szCs w:val="24"/>
                <w:highlight w:val="none"/>
              </w:rPr>
              <w:t>不得穿工作服外出医院、进食堂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会议室</w:t>
            </w:r>
            <w:r>
              <w:rPr>
                <w:rFonts w:hint="eastAsia" w:ascii="宋体" w:hAnsi="宋体" w:eastAsia="宋体" w:cs="宋体"/>
                <w:color w:val="auto"/>
                <w:sz w:val="24"/>
                <w:szCs w:val="24"/>
                <w:highlight w:val="none"/>
              </w:rPr>
              <w:t>。</w:t>
            </w:r>
          </w:p>
        </w:tc>
        <w:tc>
          <w:tcPr>
            <w:tcW w:w="664" w:type="dxa"/>
            <w:tcBorders>
              <w:top w:val="single" w:color="000000" w:sz="4" w:space="0"/>
              <w:left w:val="single" w:color="000000" w:sz="4" w:space="0"/>
              <w:right w:val="single" w:color="000000" w:sz="4" w:space="0"/>
            </w:tcBorders>
            <w:noWrap w:val="0"/>
            <w:vAlign w:val="center"/>
          </w:tcPr>
          <w:p w14:paraId="2AEE9FA2">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27B16F9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5891B7C6">
        <w:tblPrEx>
          <w:tblCellMar>
            <w:top w:w="0" w:type="dxa"/>
            <w:left w:w="108" w:type="dxa"/>
            <w:bottom w:w="0" w:type="dxa"/>
            <w:right w:w="108" w:type="dxa"/>
          </w:tblCellMar>
        </w:tblPrEx>
        <w:trPr>
          <w:trHeight w:val="379" w:hRule="atLeast"/>
          <w:jc w:val="center"/>
        </w:trPr>
        <w:tc>
          <w:tcPr>
            <w:tcW w:w="564" w:type="dxa"/>
            <w:tcBorders>
              <w:top w:val="single" w:color="000000" w:sz="4" w:space="0"/>
              <w:left w:val="single" w:color="000000" w:sz="4" w:space="0"/>
              <w:right w:val="single" w:color="000000" w:sz="4" w:space="0"/>
            </w:tcBorders>
            <w:noWrap w:val="0"/>
            <w:vAlign w:val="center"/>
          </w:tcPr>
          <w:p w14:paraId="5495B72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w:t>
            </w:r>
          </w:p>
        </w:tc>
        <w:tc>
          <w:tcPr>
            <w:tcW w:w="519" w:type="dxa"/>
            <w:vMerge w:val="continue"/>
            <w:tcBorders>
              <w:left w:val="single" w:color="000000" w:sz="4" w:space="0"/>
              <w:right w:val="single" w:color="000000" w:sz="4" w:space="0"/>
            </w:tcBorders>
            <w:noWrap w:val="0"/>
            <w:vAlign w:val="center"/>
          </w:tcPr>
          <w:p w14:paraId="298684A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p>
        </w:tc>
        <w:tc>
          <w:tcPr>
            <w:tcW w:w="640" w:type="dxa"/>
            <w:vMerge w:val="continue"/>
            <w:tcBorders>
              <w:left w:val="single" w:color="000000" w:sz="4" w:space="0"/>
              <w:right w:val="single" w:color="000000" w:sz="4" w:space="0"/>
            </w:tcBorders>
            <w:noWrap w:val="0"/>
            <w:vAlign w:val="center"/>
          </w:tcPr>
          <w:p w14:paraId="35FAD66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bidi="ar"/>
              </w:rPr>
            </w:pPr>
          </w:p>
        </w:tc>
        <w:tc>
          <w:tcPr>
            <w:tcW w:w="5059" w:type="dxa"/>
            <w:tcBorders>
              <w:top w:val="single" w:color="000000" w:sz="4" w:space="0"/>
              <w:left w:val="single" w:color="000000" w:sz="4" w:space="0"/>
              <w:right w:val="single" w:color="000000" w:sz="4" w:space="0"/>
            </w:tcBorders>
            <w:noWrap w:val="0"/>
            <w:vAlign w:val="center"/>
          </w:tcPr>
          <w:p w14:paraId="5B8E567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不穿响底鞋，首饰不外露、不留长指甲。</w:t>
            </w:r>
          </w:p>
        </w:tc>
        <w:tc>
          <w:tcPr>
            <w:tcW w:w="664" w:type="dxa"/>
            <w:tcBorders>
              <w:top w:val="single" w:color="000000" w:sz="4" w:space="0"/>
              <w:left w:val="single" w:color="000000" w:sz="4" w:space="0"/>
              <w:right w:val="single" w:color="000000" w:sz="4" w:space="0"/>
            </w:tcBorders>
            <w:noWrap w:val="0"/>
            <w:vAlign w:val="center"/>
          </w:tcPr>
          <w:p w14:paraId="4EC95086">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33331166">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1D290512">
        <w:tblPrEx>
          <w:tblCellMar>
            <w:top w:w="0" w:type="dxa"/>
            <w:left w:w="108" w:type="dxa"/>
            <w:bottom w:w="0" w:type="dxa"/>
            <w:right w:w="108" w:type="dxa"/>
          </w:tblCellMar>
        </w:tblPrEx>
        <w:trPr>
          <w:trHeight w:val="67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BC3BD4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
              </w:rPr>
              <w:t>3</w:t>
            </w:r>
          </w:p>
        </w:tc>
        <w:tc>
          <w:tcPr>
            <w:tcW w:w="519" w:type="dxa"/>
            <w:vMerge w:val="continue"/>
            <w:tcBorders>
              <w:left w:val="single" w:color="000000" w:sz="4" w:space="0"/>
              <w:right w:val="single" w:color="000000" w:sz="4" w:space="0"/>
            </w:tcBorders>
            <w:noWrap w:val="0"/>
            <w:vAlign w:val="center"/>
          </w:tcPr>
          <w:p w14:paraId="454AE739">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snapToGrid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2C9B96C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工作态度</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7094FD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语言文明、微笑服务、礼貌待人；不与病人发生争吵、打架；</w:t>
            </w:r>
            <w:r>
              <w:rPr>
                <w:rFonts w:hint="eastAsia" w:ascii="宋体" w:hAnsi="宋体" w:eastAsia="宋体" w:cs="宋体"/>
                <w:b w:val="0"/>
                <w:bCs w:val="0"/>
                <w:color w:val="auto"/>
                <w:kern w:val="0"/>
                <w:sz w:val="24"/>
                <w:szCs w:val="24"/>
                <w:highlight w:val="none"/>
                <w:lang w:bidi="ar"/>
              </w:rPr>
              <w:t>工作</w:t>
            </w:r>
            <w:r>
              <w:rPr>
                <w:rFonts w:hint="eastAsia" w:ascii="宋体" w:hAnsi="宋体" w:eastAsia="宋体" w:cs="宋体"/>
                <w:b w:val="0"/>
                <w:bCs w:val="0"/>
                <w:color w:val="auto"/>
                <w:kern w:val="0"/>
                <w:sz w:val="24"/>
                <w:szCs w:val="24"/>
                <w:highlight w:val="none"/>
                <w:lang w:val="en-US" w:eastAsia="zh-CN" w:bidi="ar"/>
              </w:rPr>
              <w:t>期间</w:t>
            </w:r>
            <w:r>
              <w:rPr>
                <w:rFonts w:hint="eastAsia" w:ascii="宋体" w:hAnsi="宋体" w:eastAsia="宋体" w:cs="宋体"/>
                <w:b w:val="0"/>
                <w:bCs w:val="0"/>
                <w:color w:val="auto"/>
                <w:kern w:val="0"/>
                <w:sz w:val="24"/>
                <w:szCs w:val="24"/>
                <w:highlight w:val="none"/>
                <w:lang w:bidi="ar"/>
              </w:rPr>
              <w:t>认真负责，</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干私活</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听从安排。</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3892529D">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480D5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05D5E5D6">
        <w:tblPrEx>
          <w:tblCellMar>
            <w:top w:w="0" w:type="dxa"/>
            <w:left w:w="108" w:type="dxa"/>
            <w:bottom w:w="0" w:type="dxa"/>
            <w:right w:w="108" w:type="dxa"/>
          </w:tblCellMar>
        </w:tblPrEx>
        <w:trPr>
          <w:trHeight w:val="60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714E45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4</w:t>
            </w:r>
          </w:p>
        </w:tc>
        <w:tc>
          <w:tcPr>
            <w:tcW w:w="519" w:type="dxa"/>
            <w:vMerge w:val="continue"/>
            <w:tcBorders>
              <w:left w:val="single" w:color="000000" w:sz="4" w:space="0"/>
              <w:right w:val="single" w:color="000000" w:sz="4" w:space="0"/>
            </w:tcBorders>
            <w:noWrap w:val="0"/>
            <w:vAlign w:val="center"/>
          </w:tcPr>
          <w:p w14:paraId="14F267F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vMerge w:val="restart"/>
            <w:tcBorders>
              <w:top w:val="single" w:color="000000" w:sz="4" w:space="0"/>
              <w:left w:val="single" w:color="000000" w:sz="4" w:space="0"/>
              <w:right w:val="single" w:color="000000" w:sz="4" w:space="0"/>
            </w:tcBorders>
            <w:noWrap w:val="0"/>
            <w:vAlign w:val="center"/>
          </w:tcPr>
          <w:p w14:paraId="266E24A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工作纪律</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30DD89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遵守医院规章制度</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认真履行岗位职责，严格遵守操作流程。随时满足病人和临床工作需要，无上访投诉现象。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D90434E">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C9A6F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02984A65">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518B55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519" w:type="dxa"/>
            <w:vMerge w:val="continue"/>
            <w:tcBorders>
              <w:left w:val="single" w:color="000000" w:sz="4" w:space="0"/>
              <w:right w:val="single" w:color="000000" w:sz="4" w:space="0"/>
            </w:tcBorders>
            <w:noWrap w:val="0"/>
            <w:vAlign w:val="center"/>
          </w:tcPr>
          <w:p w14:paraId="5EFAA04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416FD5C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B3030D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严格执行保护性医疗制度，不探听、不泄露与传递患者与工作人员的隐私。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1BB404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2201F17">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C726BA5">
        <w:tblPrEx>
          <w:tblCellMar>
            <w:top w:w="0" w:type="dxa"/>
            <w:left w:w="108" w:type="dxa"/>
            <w:bottom w:w="0" w:type="dxa"/>
            <w:right w:w="108" w:type="dxa"/>
          </w:tblCellMar>
        </w:tblPrEx>
        <w:trPr>
          <w:trHeight w:val="55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21920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519" w:type="dxa"/>
            <w:vMerge w:val="continue"/>
            <w:tcBorders>
              <w:left w:val="single" w:color="000000" w:sz="4" w:space="0"/>
              <w:right w:val="single" w:color="000000" w:sz="4" w:space="0"/>
            </w:tcBorders>
            <w:noWrap w:val="0"/>
            <w:vAlign w:val="center"/>
          </w:tcPr>
          <w:p w14:paraId="31C8105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2B7828F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24425C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提前10分钟到岗，不迟到、不早退、不串岗、不脱岗。服从领导与安排，按时参加学习培训、会议和活动。</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0F72BF3">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EDADB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7B151320">
        <w:tblPrEx>
          <w:tblCellMar>
            <w:top w:w="0" w:type="dxa"/>
            <w:left w:w="108" w:type="dxa"/>
            <w:bottom w:w="0" w:type="dxa"/>
            <w:right w:w="108" w:type="dxa"/>
          </w:tblCellMar>
        </w:tblPrEx>
        <w:trPr>
          <w:trHeight w:val="43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0BA24D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w:t>
            </w:r>
          </w:p>
        </w:tc>
        <w:tc>
          <w:tcPr>
            <w:tcW w:w="519" w:type="dxa"/>
            <w:vMerge w:val="continue"/>
            <w:tcBorders>
              <w:left w:val="single" w:color="000000" w:sz="4" w:space="0"/>
              <w:bottom w:val="single" w:color="000000" w:sz="4" w:space="0"/>
              <w:right w:val="single" w:color="000000" w:sz="4" w:space="0"/>
            </w:tcBorders>
            <w:noWrap w:val="0"/>
            <w:vAlign w:val="center"/>
          </w:tcPr>
          <w:p w14:paraId="7D06400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25D22AD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8645E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不吃拿病人食物、钱财，不收取小费。不得在病区内抽烟和私藏布草，不得参与殡葬服务。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69148E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D7483ED">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AE14F4B">
        <w:tblPrEx>
          <w:tblCellMar>
            <w:top w:w="0" w:type="dxa"/>
            <w:left w:w="108" w:type="dxa"/>
            <w:bottom w:w="0" w:type="dxa"/>
            <w:right w:w="108" w:type="dxa"/>
          </w:tblCellMar>
        </w:tblPrEx>
        <w:trPr>
          <w:trHeight w:val="529"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55365AE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8</w:t>
            </w:r>
          </w:p>
        </w:tc>
        <w:tc>
          <w:tcPr>
            <w:tcW w:w="519" w:type="dxa"/>
            <w:vMerge w:val="restart"/>
            <w:tcBorders>
              <w:top w:val="single" w:color="000000" w:sz="4" w:space="0"/>
              <w:left w:val="single" w:color="000000" w:sz="4" w:space="0"/>
              <w:right w:val="single" w:color="000000" w:sz="4" w:space="0"/>
            </w:tcBorders>
            <w:noWrap w:val="0"/>
            <w:vAlign w:val="center"/>
          </w:tcPr>
          <w:p w14:paraId="67DC4F0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工作质量</w:t>
            </w:r>
          </w:p>
        </w:tc>
        <w:tc>
          <w:tcPr>
            <w:tcW w:w="640" w:type="dxa"/>
            <w:vMerge w:val="restart"/>
            <w:tcBorders>
              <w:top w:val="single" w:color="000000" w:sz="4" w:space="0"/>
              <w:left w:val="single" w:color="000000" w:sz="4" w:space="0"/>
              <w:right w:val="single" w:color="000000" w:sz="4" w:space="0"/>
            </w:tcBorders>
            <w:noWrap w:val="0"/>
            <w:vAlign w:val="center"/>
          </w:tcPr>
          <w:p w14:paraId="723EB73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生活护理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B9C492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做好病人的晨晚间生活护理，保持三短七洁；</w:t>
            </w:r>
            <w:r>
              <w:rPr>
                <w:rFonts w:hint="eastAsia" w:ascii="宋体" w:hAnsi="宋体" w:eastAsia="宋体" w:cs="宋体"/>
                <w:b w:val="0"/>
                <w:bCs w:val="0"/>
                <w:color w:val="auto"/>
                <w:kern w:val="0"/>
                <w:sz w:val="24"/>
                <w:szCs w:val="24"/>
                <w:highlight w:val="none"/>
                <w:lang w:bidi="ar"/>
              </w:rPr>
              <w:t>无压疮、无烫伤、无坠床</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无走失。</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B9C514">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FEA8023">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761FF507">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8A5631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w:t>
            </w:r>
          </w:p>
        </w:tc>
        <w:tc>
          <w:tcPr>
            <w:tcW w:w="519" w:type="dxa"/>
            <w:vMerge w:val="continue"/>
            <w:tcBorders>
              <w:left w:val="single" w:color="000000" w:sz="4" w:space="0"/>
              <w:right w:val="single" w:color="000000" w:sz="4" w:space="0"/>
            </w:tcBorders>
            <w:noWrap w:val="0"/>
            <w:vAlign w:val="center"/>
          </w:tcPr>
          <w:p w14:paraId="06AF494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39C4572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D95F5E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协助患者进食及不能进食的患者喂食，协助患者起床活动和肢体的功能锻炼。</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5C48FA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111BFC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036B9FA1">
        <w:tblPrEx>
          <w:tblCellMar>
            <w:top w:w="0" w:type="dxa"/>
            <w:left w:w="108" w:type="dxa"/>
            <w:bottom w:w="0" w:type="dxa"/>
            <w:right w:w="108" w:type="dxa"/>
          </w:tblCellMar>
        </w:tblPrEx>
        <w:trPr>
          <w:trHeight w:val="39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E356E8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w:t>
            </w:r>
          </w:p>
        </w:tc>
        <w:tc>
          <w:tcPr>
            <w:tcW w:w="519" w:type="dxa"/>
            <w:vMerge w:val="continue"/>
            <w:tcBorders>
              <w:left w:val="single" w:color="000000" w:sz="4" w:space="0"/>
              <w:right w:val="single" w:color="000000" w:sz="4" w:space="0"/>
            </w:tcBorders>
            <w:noWrap w:val="0"/>
            <w:vAlign w:val="center"/>
          </w:tcPr>
          <w:p w14:paraId="3AAE12F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bottom w:val="single" w:color="000000" w:sz="4" w:space="0"/>
              <w:right w:val="single" w:color="000000" w:sz="4" w:space="0"/>
            </w:tcBorders>
            <w:noWrap w:val="0"/>
            <w:vAlign w:val="center"/>
          </w:tcPr>
          <w:p w14:paraId="6F58402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C0D6D1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协助患者大小便，递送便器及整理个人卫生，保持床单元清洁。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AF03BF6">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8AEBB7D">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AE85CF7">
        <w:tblPrEx>
          <w:tblCellMar>
            <w:top w:w="0" w:type="dxa"/>
            <w:left w:w="108" w:type="dxa"/>
            <w:bottom w:w="0" w:type="dxa"/>
            <w:right w:w="108" w:type="dxa"/>
          </w:tblCellMar>
        </w:tblPrEx>
        <w:trPr>
          <w:trHeight w:val="78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5CF834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11</w:t>
            </w:r>
          </w:p>
        </w:tc>
        <w:tc>
          <w:tcPr>
            <w:tcW w:w="519" w:type="dxa"/>
            <w:vMerge w:val="continue"/>
            <w:tcBorders>
              <w:left w:val="single" w:color="000000" w:sz="4" w:space="0"/>
              <w:right w:val="single" w:color="000000" w:sz="4" w:space="0"/>
            </w:tcBorders>
            <w:noWrap w:val="0"/>
            <w:vAlign w:val="center"/>
          </w:tcPr>
          <w:p w14:paraId="39933F07">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right w:val="single" w:color="000000" w:sz="4" w:space="0"/>
            </w:tcBorders>
            <w:noWrap w:val="0"/>
            <w:vAlign w:val="center"/>
          </w:tcPr>
          <w:p w14:paraId="60F4643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物品管理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C7E8C2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患者物品摆放整齐、床铺平整、床下无杂物。</w:t>
            </w:r>
            <w:r>
              <w:rPr>
                <w:rFonts w:hint="eastAsia" w:ascii="宋体" w:hAnsi="宋体" w:eastAsia="宋体" w:cs="宋体"/>
                <w:b w:val="0"/>
                <w:bCs w:val="0"/>
                <w:color w:val="auto"/>
                <w:kern w:val="0"/>
                <w:sz w:val="24"/>
                <w:szCs w:val="24"/>
                <w:highlight w:val="none"/>
                <w:lang w:bidi="ar"/>
              </w:rPr>
              <w:t>护理员物品</w:t>
            </w:r>
            <w:r>
              <w:rPr>
                <w:rFonts w:hint="eastAsia" w:ascii="宋体" w:hAnsi="宋体" w:eastAsia="宋体" w:cs="宋体"/>
                <w:b w:val="0"/>
                <w:bCs w:val="0"/>
                <w:color w:val="auto"/>
                <w:kern w:val="0"/>
                <w:sz w:val="24"/>
                <w:szCs w:val="24"/>
                <w:highlight w:val="none"/>
                <w:lang w:val="en-US" w:eastAsia="zh-CN" w:bidi="ar"/>
              </w:rPr>
              <w:t>按规定存放</w:t>
            </w:r>
            <w:r>
              <w:rPr>
                <w:rFonts w:hint="eastAsia" w:ascii="宋体" w:hAnsi="宋体" w:eastAsia="宋体" w:cs="宋体"/>
                <w:b w:val="0"/>
                <w:bCs w:val="0"/>
                <w:color w:val="auto"/>
                <w:kern w:val="0"/>
                <w:sz w:val="24"/>
                <w:szCs w:val="24"/>
                <w:highlight w:val="none"/>
                <w:lang w:bidi="ar"/>
              </w:rPr>
              <w:t>指定区域内，</w:t>
            </w:r>
            <w:r>
              <w:rPr>
                <w:rFonts w:hint="eastAsia" w:ascii="宋体" w:hAnsi="宋体" w:eastAsia="宋体" w:cs="宋体"/>
                <w:b w:val="0"/>
                <w:bCs w:val="0"/>
                <w:color w:val="auto"/>
                <w:kern w:val="0"/>
                <w:sz w:val="24"/>
                <w:szCs w:val="24"/>
                <w:highlight w:val="none"/>
                <w:lang w:val="en-US" w:eastAsia="zh-CN" w:bidi="ar"/>
              </w:rPr>
              <w:t>不得</w:t>
            </w:r>
            <w:r>
              <w:rPr>
                <w:rFonts w:hint="eastAsia" w:ascii="宋体" w:hAnsi="宋体" w:eastAsia="宋体" w:cs="宋体"/>
                <w:b w:val="0"/>
                <w:bCs w:val="0"/>
                <w:color w:val="auto"/>
                <w:kern w:val="0"/>
                <w:sz w:val="24"/>
                <w:szCs w:val="24"/>
                <w:highlight w:val="none"/>
                <w:lang w:bidi="ar"/>
              </w:rPr>
              <w:t>与患者混放，影响病房整洁。</w:t>
            </w:r>
            <w:r>
              <w:rPr>
                <w:rFonts w:hint="eastAsia" w:ascii="宋体" w:hAnsi="宋体" w:eastAsia="宋体" w:cs="宋体"/>
                <w:b w:val="0"/>
                <w:bCs w:val="0"/>
                <w:color w:val="auto"/>
                <w:kern w:val="0"/>
                <w:sz w:val="24"/>
                <w:szCs w:val="24"/>
                <w:highlight w:val="none"/>
                <w:lang w:val="en-US" w:eastAsia="zh-CN" w:bidi="ar"/>
              </w:rPr>
              <w:t>不得使用大功率电器。不乱扔乱放臧被服。</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2B1903E">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D4822AF">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0CC91E7">
        <w:tblPrEx>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625DA6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12</w:t>
            </w:r>
          </w:p>
        </w:tc>
        <w:tc>
          <w:tcPr>
            <w:tcW w:w="519" w:type="dxa"/>
            <w:vMerge w:val="continue"/>
            <w:tcBorders>
              <w:left w:val="single" w:color="000000" w:sz="4" w:space="0"/>
              <w:right w:val="single" w:color="000000" w:sz="4" w:space="0"/>
            </w:tcBorders>
            <w:noWrap w:val="0"/>
            <w:vAlign w:val="center"/>
          </w:tcPr>
          <w:p w14:paraId="27784C9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41E647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患者体位</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18E58D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维持</w:t>
            </w:r>
            <w:r>
              <w:rPr>
                <w:rFonts w:hint="eastAsia" w:ascii="宋体" w:hAnsi="宋体" w:eastAsia="宋体" w:cs="宋体"/>
                <w:b w:val="0"/>
                <w:bCs w:val="0"/>
                <w:color w:val="auto"/>
                <w:kern w:val="0"/>
                <w:sz w:val="24"/>
                <w:szCs w:val="24"/>
                <w:highlight w:val="none"/>
                <w:lang w:bidi="ar"/>
              </w:rPr>
              <w:t>患者体位</w:t>
            </w:r>
            <w:r>
              <w:rPr>
                <w:rFonts w:hint="eastAsia" w:ascii="宋体" w:hAnsi="宋体" w:eastAsia="宋体" w:cs="宋体"/>
                <w:b w:val="0"/>
                <w:bCs w:val="0"/>
                <w:color w:val="auto"/>
                <w:kern w:val="0"/>
                <w:sz w:val="24"/>
                <w:szCs w:val="24"/>
                <w:highlight w:val="none"/>
                <w:lang w:val="en-US" w:eastAsia="zh-CN" w:bidi="ar"/>
              </w:rPr>
              <w:t>舒适或按要求</w:t>
            </w:r>
            <w:r>
              <w:rPr>
                <w:rFonts w:hint="eastAsia" w:ascii="宋体" w:hAnsi="宋体" w:eastAsia="宋体" w:cs="宋体"/>
                <w:b w:val="0"/>
                <w:bCs w:val="0"/>
                <w:color w:val="auto"/>
                <w:kern w:val="0"/>
                <w:sz w:val="24"/>
                <w:szCs w:val="24"/>
                <w:highlight w:val="none"/>
                <w:lang w:bidi="ar"/>
              </w:rPr>
              <w:t>处于良肢位，2小时翻身。</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6DEE019">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50D762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0F6D5152">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5609F0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13</w:t>
            </w:r>
          </w:p>
        </w:tc>
        <w:tc>
          <w:tcPr>
            <w:tcW w:w="519" w:type="dxa"/>
            <w:vMerge w:val="continue"/>
            <w:tcBorders>
              <w:left w:val="single" w:color="000000" w:sz="4" w:space="0"/>
              <w:right w:val="single" w:color="000000" w:sz="4" w:space="0"/>
            </w:tcBorders>
            <w:noWrap w:val="0"/>
            <w:vAlign w:val="center"/>
          </w:tcPr>
          <w:p w14:paraId="44799B90">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96ECE6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导管管理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5312AD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保持</w:t>
            </w:r>
            <w:r>
              <w:rPr>
                <w:rFonts w:hint="eastAsia" w:ascii="宋体" w:hAnsi="宋体" w:eastAsia="宋体" w:cs="宋体"/>
                <w:b w:val="0"/>
                <w:bCs w:val="0"/>
                <w:color w:val="auto"/>
                <w:kern w:val="0"/>
                <w:sz w:val="24"/>
                <w:szCs w:val="24"/>
                <w:highlight w:val="none"/>
                <w:lang w:bidi="ar"/>
              </w:rPr>
              <w:t>导管</w:t>
            </w:r>
            <w:r>
              <w:rPr>
                <w:rFonts w:hint="eastAsia" w:ascii="宋体" w:hAnsi="宋体" w:eastAsia="宋体" w:cs="宋体"/>
                <w:b w:val="0"/>
                <w:bCs w:val="0"/>
                <w:color w:val="auto"/>
                <w:kern w:val="0"/>
                <w:sz w:val="24"/>
                <w:szCs w:val="24"/>
                <w:highlight w:val="none"/>
                <w:lang w:val="en-US" w:eastAsia="zh-CN" w:bidi="ar"/>
              </w:rPr>
              <w:t>通畅，不</w:t>
            </w:r>
            <w:r>
              <w:rPr>
                <w:rFonts w:hint="eastAsia" w:ascii="宋体" w:hAnsi="宋体" w:eastAsia="宋体" w:cs="宋体"/>
                <w:b w:val="0"/>
                <w:bCs w:val="0"/>
                <w:color w:val="auto"/>
                <w:kern w:val="0"/>
                <w:sz w:val="24"/>
                <w:szCs w:val="24"/>
                <w:highlight w:val="none"/>
                <w:lang w:bidi="ar"/>
              </w:rPr>
              <w:t>扭曲受压、</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脱落；输液时异常及时汇报（疼痛、液体不畅、鼓针、擅调滴速）</w:t>
            </w:r>
            <w:r>
              <w:rPr>
                <w:rFonts w:hint="eastAsia" w:ascii="宋体" w:hAnsi="宋体" w:eastAsia="宋体" w:cs="宋体"/>
                <w:b w:val="0"/>
                <w:bCs w:val="0"/>
                <w:color w:val="auto"/>
                <w:kern w:val="0"/>
                <w:sz w:val="24"/>
                <w:szCs w:val="24"/>
                <w:highlight w:val="none"/>
                <w:lang w:eastAsia="zh-CN" w:bidi="ar"/>
              </w:rPr>
              <w:t>。</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1A57F9">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631AF03">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E5E9105">
        <w:tblPrEx>
          <w:tblCellMar>
            <w:top w:w="0" w:type="dxa"/>
            <w:left w:w="108" w:type="dxa"/>
            <w:bottom w:w="0" w:type="dxa"/>
            <w:right w:w="108" w:type="dxa"/>
          </w:tblCellMar>
        </w:tblPrEx>
        <w:trPr>
          <w:trHeight w:val="454"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0956F4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14</w:t>
            </w:r>
          </w:p>
        </w:tc>
        <w:tc>
          <w:tcPr>
            <w:tcW w:w="519" w:type="dxa"/>
            <w:vMerge w:val="continue"/>
            <w:tcBorders>
              <w:left w:val="single" w:color="000000" w:sz="4" w:space="0"/>
              <w:bottom w:val="single" w:color="000000" w:sz="4" w:space="0"/>
              <w:right w:val="single" w:color="000000" w:sz="4" w:space="0"/>
            </w:tcBorders>
            <w:noWrap w:val="0"/>
            <w:vAlign w:val="center"/>
          </w:tcPr>
          <w:p w14:paraId="7E6A05B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0728D8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观察病情</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32A4AA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细心观察病情，及时将病人有关情况报告医务人员。</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CD8AFA0">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C466936">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04E51FF1">
        <w:tblPrEx>
          <w:tblCellMar>
            <w:top w:w="0" w:type="dxa"/>
            <w:left w:w="108" w:type="dxa"/>
            <w:bottom w:w="0" w:type="dxa"/>
            <w:right w:w="108" w:type="dxa"/>
          </w:tblCellMar>
        </w:tblPrEx>
        <w:trPr>
          <w:trHeight w:val="55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FAE821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15</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73730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公司</w:t>
            </w:r>
            <w:r>
              <w:rPr>
                <w:rFonts w:hint="eastAsia" w:ascii="宋体" w:hAnsi="宋体" w:eastAsia="宋体" w:cs="宋体"/>
                <w:b w:val="0"/>
                <w:bCs w:val="0"/>
                <w:color w:val="auto"/>
                <w:kern w:val="0"/>
                <w:sz w:val="24"/>
                <w:szCs w:val="24"/>
                <w:highlight w:val="none"/>
                <w:lang w:bidi="ar"/>
              </w:rPr>
              <w:t>管理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7C4D47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主管在岗</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3ABEE7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驻院主管</w:t>
            </w:r>
            <w:r>
              <w:rPr>
                <w:rFonts w:hint="eastAsia" w:ascii="宋体" w:hAnsi="宋体" w:eastAsia="宋体" w:cs="宋体"/>
                <w:b w:val="0"/>
                <w:bCs w:val="0"/>
                <w:color w:val="auto"/>
                <w:kern w:val="0"/>
                <w:sz w:val="24"/>
                <w:szCs w:val="24"/>
                <w:highlight w:val="none"/>
                <w:lang w:val="en-US" w:eastAsia="zh-CN" w:bidi="ar"/>
              </w:rPr>
              <w:t>8</w:t>
            </w:r>
            <w:r>
              <w:rPr>
                <w:rFonts w:hint="eastAsia" w:ascii="宋体" w:hAnsi="宋体" w:eastAsia="宋体" w:cs="宋体"/>
                <w:b w:val="0"/>
                <w:bCs w:val="0"/>
                <w:color w:val="auto"/>
                <w:kern w:val="0"/>
                <w:sz w:val="24"/>
                <w:szCs w:val="24"/>
                <w:highlight w:val="none"/>
                <w:lang w:bidi="ar"/>
              </w:rPr>
              <w:t>小时在岗，</w:t>
            </w:r>
            <w:r>
              <w:rPr>
                <w:rFonts w:hint="eastAsia" w:ascii="宋体" w:hAnsi="宋体" w:eastAsia="宋体" w:cs="宋体"/>
                <w:b w:val="0"/>
                <w:bCs w:val="0"/>
                <w:color w:val="auto"/>
                <w:kern w:val="0"/>
                <w:sz w:val="24"/>
                <w:szCs w:val="24"/>
                <w:highlight w:val="none"/>
                <w:lang w:val="en-US" w:eastAsia="zh-CN" w:bidi="ar"/>
              </w:rPr>
              <w:t>24小时值班制，</w:t>
            </w:r>
            <w:r>
              <w:rPr>
                <w:rFonts w:hint="eastAsia" w:ascii="宋体" w:hAnsi="宋体" w:eastAsia="宋体" w:cs="宋体"/>
                <w:b w:val="0"/>
                <w:bCs w:val="0"/>
                <w:color w:val="auto"/>
                <w:kern w:val="0"/>
                <w:sz w:val="24"/>
                <w:szCs w:val="24"/>
                <w:highlight w:val="none"/>
                <w:lang w:bidi="ar"/>
              </w:rPr>
              <w:t>及时处理</w:t>
            </w:r>
            <w:r>
              <w:rPr>
                <w:rFonts w:hint="eastAsia" w:ascii="宋体" w:hAnsi="宋体" w:eastAsia="宋体" w:cs="宋体"/>
                <w:b w:val="0"/>
                <w:bCs w:val="0"/>
                <w:color w:val="auto"/>
                <w:kern w:val="0"/>
                <w:sz w:val="24"/>
                <w:szCs w:val="24"/>
                <w:highlight w:val="none"/>
                <w:lang w:val="en-US" w:eastAsia="zh-CN" w:bidi="ar"/>
              </w:rPr>
              <w:t>和</w:t>
            </w:r>
            <w:r>
              <w:rPr>
                <w:rFonts w:hint="eastAsia" w:ascii="宋体" w:hAnsi="宋体" w:eastAsia="宋体" w:cs="宋体"/>
                <w:b w:val="0"/>
                <w:bCs w:val="0"/>
                <w:color w:val="auto"/>
                <w:kern w:val="0"/>
                <w:sz w:val="24"/>
                <w:szCs w:val="24"/>
                <w:highlight w:val="none"/>
                <w:lang w:bidi="ar"/>
              </w:rPr>
              <w:t>安排各种护理员</w:t>
            </w:r>
            <w:r>
              <w:rPr>
                <w:rFonts w:hint="eastAsia" w:ascii="宋体" w:hAnsi="宋体" w:eastAsia="宋体" w:cs="宋体"/>
                <w:b w:val="0"/>
                <w:bCs w:val="0"/>
                <w:color w:val="auto"/>
                <w:kern w:val="0"/>
                <w:sz w:val="24"/>
                <w:szCs w:val="24"/>
                <w:highlight w:val="none"/>
                <w:lang w:val="en-US" w:eastAsia="zh-CN" w:bidi="ar"/>
              </w:rPr>
              <w:t>相关</w:t>
            </w:r>
            <w:r>
              <w:rPr>
                <w:rFonts w:hint="eastAsia" w:ascii="宋体" w:hAnsi="宋体" w:eastAsia="宋体" w:cs="宋体"/>
                <w:b w:val="0"/>
                <w:bCs w:val="0"/>
                <w:color w:val="auto"/>
                <w:kern w:val="0"/>
                <w:sz w:val="24"/>
                <w:szCs w:val="24"/>
                <w:highlight w:val="none"/>
                <w:lang w:bidi="ar"/>
              </w:rPr>
              <w:t>突发事件等。</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ED08414">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080CEE6">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2DBA270">
        <w:tblPrEx>
          <w:tblCellMar>
            <w:top w:w="0" w:type="dxa"/>
            <w:left w:w="108" w:type="dxa"/>
            <w:bottom w:w="0" w:type="dxa"/>
            <w:right w:w="108" w:type="dxa"/>
          </w:tblCellMar>
        </w:tblPrEx>
        <w:trPr>
          <w:trHeight w:val="386"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80930D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16</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4713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E7B57B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协调沟通</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372BBA4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能及时与临床科室沟通护理员问题，及时整改。</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23AD07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21366F0">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34A9269">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A21660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17</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8966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709CD8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收集意见</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519579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公司定期进行患者及临床科室服务及满意度调查，了解服务质量。</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37195620">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E58726F">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9FE95DE">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63478F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18</w:t>
            </w:r>
          </w:p>
        </w:tc>
        <w:tc>
          <w:tcPr>
            <w:tcW w:w="1159" w:type="dxa"/>
            <w:gridSpan w:val="2"/>
            <w:tcBorders>
              <w:top w:val="single" w:color="000000" w:sz="4" w:space="0"/>
              <w:left w:val="single" w:color="000000" w:sz="4" w:space="0"/>
              <w:bottom w:val="single" w:color="000000" w:sz="4" w:space="0"/>
              <w:right w:val="single" w:color="000000" w:sz="4" w:space="0"/>
            </w:tcBorders>
            <w:noWrap w:val="0"/>
            <w:vAlign w:val="center"/>
          </w:tcPr>
          <w:p w14:paraId="0B4587D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患方</w:t>
            </w:r>
            <w:r>
              <w:rPr>
                <w:rFonts w:hint="eastAsia" w:ascii="宋体" w:hAnsi="宋体" w:eastAsia="宋体" w:cs="宋体"/>
                <w:b w:val="0"/>
                <w:bCs w:val="0"/>
                <w:color w:val="auto"/>
                <w:kern w:val="0"/>
                <w:sz w:val="24"/>
                <w:szCs w:val="24"/>
                <w:highlight w:val="none"/>
                <w:lang w:val="en-US" w:eastAsia="zh-CN" w:bidi="ar"/>
              </w:rPr>
              <w:t>及科室</w:t>
            </w:r>
            <w:r>
              <w:rPr>
                <w:rFonts w:hint="eastAsia" w:ascii="宋体" w:hAnsi="宋体" w:eastAsia="宋体" w:cs="宋体"/>
                <w:b w:val="0"/>
                <w:bCs w:val="0"/>
                <w:color w:val="auto"/>
                <w:kern w:val="0"/>
                <w:sz w:val="24"/>
                <w:szCs w:val="24"/>
                <w:highlight w:val="none"/>
                <w:lang w:bidi="ar"/>
              </w:rPr>
              <w:t>投诉</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A18D93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有效投诉一次扣10分。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6C78FB2">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DD9C8F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bl>
    <w:p w14:paraId="79062D06">
      <w:pPr>
        <w:pStyle w:val="2"/>
        <w:rPr>
          <w:rFonts w:hint="eastAsia" w:eastAsia="宋体"/>
          <w:highlight w:val="none"/>
          <w:lang w:val="en-US" w:eastAsia="zh-CN"/>
        </w:rPr>
      </w:pPr>
    </w:p>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BFB12B60-F63B-4709-8C78-622D9D4954A5}"/>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2" w:fontKey="{C4106EDB-8F3B-466E-818A-91746E4DD2A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5C75241E-C4F0-4684-9125-E06DB57A0F81}"/>
  </w:font>
  <w:font w:name="PingFang SC">
    <w:altName w:val="宋体"/>
    <w:panose1 w:val="020B0400000000000000"/>
    <w:charset w:val="86"/>
    <w:family w:val="auto"/>
    <w:pitch w:val="default"/>
    <w:sig w:usb0="00000000" w:usb1="00000000" w:usb2="00000017" w:usb3="00000000" w:csb0="00040001" w:csb1="00000000"/>
    <w:embedRegular r:id="rId4" w:fontKey="{93CAB612-BD46-4185-8A57-77FD0B2CB8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A21D">
    <w:pPr>
      <w:pStyle w:val="36"/>
      <w:jc w:val="center"/>
      <w:rPr>
        <w:rFonts w:ascii="宋体" w:hAnsi="宋体"/>
        <w:szCs w:val="18"/>
      </w:rPr>
    </w:pPr>
    <w:r>
      <w:rPr>
        <w:rFonts w:ascii="宋体" w:hAnsi="宋体"/>
        <w:szCs w:val="18"/>
      </w:rPr>
      <w:fldChar w:fldCharType="begin"/>
    </w:r>
    <w:r>
      <w:rPr>
        <w:rStyle w:val="63"/>
        <w:rFonts w:ascii="宋体" w:hAnsi="宋体"/>
        <w:szCs w:val="18"/>
      </w:rPr>
      <w:instrText xml:space="preserve"> PAGE </w:instrText>
    </w:r>
    <w:r>
      <w:rPr>
        <w:rFonts w:ascii="宋体" w:hAnsi="宋体"/>
        <w:szCs w:val="18"/>
      </w:rPr>
      <w:fldChar w:fldCharType="separate"/>
    </w:r>
    <w:r>
      <w:rPr>
        <w:rStyle w:val="63"/>
        <w:rFonts w:ascii="宋体" w:hAnsi="宋体"/>
        <w:szCs w:val="18"/>
      </w:rPr>
      <w:t>- 13 -</w:t>
    </w:r>
    <w:r>
      <w:rPr>
        <w:rFonts w:ascii="宋体" w:hAnsi="宋体"/>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FBD6">
    <w:pPr>
      <w:pStyle w:val="36"/>
      <w:jc w:val="center"/>
      <w:rPr>
        <w:rFonts w:ascii="宋体" w:hAnsi="宋体"/>
        <w:szCs w:val="18"/>
      </w:rPr>
    </w:pPr>
    <w:r>
      <w:rPr>
        <w:rFonts w:ascii="宋体" w:hAnsi="宋体"/>
        <w:szCs w:val="18"/>
      </w:rPr>
      <w:fldChar w:fldCharType="begin"/>
    </w:r>
    <w:r>
      <w:rPr>
        <w:rStyle w:val="63"/>
        <w:rFonts w:ascii="宋体" w:hAnsi="宋体"/>
        <w:szCs w:val="18"/>
      </w:rPr>
      <w:instrText xml:space="preserve"> PAGE </w:instrText>
    </w:r>
    <w:r>
      <w:rPr>
        <w:rFonts w:ascii="宋体" w:hAnsi="宋体"/>
        <w:szCs w:val="18"/>
      </w:rPr>
      <w:fldChar w:fldCharType="separate"/>
    </w:r>
    <w:r>
      <w:rPr>
        <w:rStyle w:val="63"/>
        <w:rFonts w:ascii="宋体" w:hAnsi="宋体"/>
        <w:szCs w:val="18"/>
      </w:rPr>
      <w:t>- 22 -</w:t>
    </w:r>
    <w:r>
      <w:rPr>
        <w:rFonts w:ascii="宋体" w:hAnsi="宋体"/>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3CD28">
    <w:pPr>
      <w:pStyle w:val="36"/>
      <w:jc w:val="center"/>
      <w:rPr>
        <w:rFonts w:ascii="宋体" w:hAnsi="宋体"/>
        <w:szCs w:val="18"/>
      </w:rPr>
    </w:pPr>
    <w:r>
      <w:rPr>
        <w:rFonts w:ascii="宋体" w:hAnsi="宋体"/>
        <w:szCs w:val="18"/>
      </w:rPr>
      <w:fldChar w:fldCharType="begin"/>
    </w:r>
    <w:r>
      <w:rPr>
        <w:rStyle w:val="63"/>
        <w:rFonts w:ascii="宋体" w:hAnsi="宋体"/>
        <w:szCs w:val="18"/>
      </w:rPr>
      <w:instrText xml:space="preserve"> PAGE </w:instrText>
    </w:r>
    <w:r>
      <w:rPr>
        <w:rFonts w:ascii="宋体" w:hAnsi="宋体"/>
        <w:szCs w:val="18"/>
      </w:rPr>
      <w:fldChar w:fldCharType="separate"/>
    </w:r>
    <w:r>
      <w:rPr>
        <w:rStyle w:val="63"/>
        <w:rFonts w:ascii="宋体" w:hAnsi="宋体"/>
        <w:szCs w:val="18"/>
      </w:rPr>
      <w:t>- 33 -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EB6A">
    <w:pPr>
      <w:pStyle w:val="37"/>
      <w:jc w:val="both"/>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华春建设工程项目管理有限责任公司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668E">
    <w:pPr>
      <w:pStyle w:val="37"/>
      <w:jc w:val="both"/>
    </w:pPr>
    <w:r>
      <w:rPr>
        <w:rFonts w:hint="eastAsia" w:ascii="微软雅黑" w:hAnsi="微软雅黑" w:eastAsia="微软雅黑" w:cs="微软雅黑"/>
        <w:sz w:val="21"/>
        <w:szCs w:val="21"/>
        <w:lang w:val="en-US" w:eastAsia="zh-CN"/>
      </w:rPr>
      <w:t>华春建设工程项目管理有限责任公司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DA0E">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val="en-US" w:eastAsia="zh-CN"/>
      </w:rPr>
      <w:t>华春建设工程项目管理有限责任公司</w:t>
    </w:r>
    <w:r>
      <w:rPr>
        <w:rFonts w:hint="eastAsia" w:ascii="微软雅黑" w:hAnsi="微软雅黑" w:eastAsia="微软雅黑" w:cs="微软雅黑"/>
        <w:sz w:val="21"/>
        <w:szCs w:val="21"/>
      </w:rPr>
      <w:t xml:space="preserve">                                      竞争性比选文件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1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4"/>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8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20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1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24"/>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3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707CC4A"/>
    <w:multiLevelType w:val="singleLevel"/>
    <w:tmpl w:val="0707CC4A"/>
    <w:lvl w:ilvl="0" w:tentative="0">
      <w:start w:val="6"/>
      <w:numFmt w:val="chineseCounting"/>
      <w:suff w:val="space"/>
      <w:lvlText w:val="第%1篇"/>
      <w:lvlJc w:val="left"/>
      <w:rPr>
        <w:rFonts w:hint="eastAsia"/>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4174BBBA"/>
    <w:multiLevelType w:val="singleLevel"/>
    <w:tmpl w:val="4174BBBA"/>
    <w:lvl w:ilvl="0" w:tentative="0">
      <w:start w:val="2"/>
      <w:numFmt w:val="chineseCounting"/>
      <w:suff w:val="nothing"/>
      <w:lvlText w:val="（%1）"/>
      <w:lvlJc w:val="left"/>
      <w:rPr>
        <w:rFonts w:hint="eastAsia"/>
      </w:rPr>
    </w:lvl>
  </w:abstractNum>
  <w:abstractNum w:abstractNumId="14">
    <w:nsid w:val="4DB92909"/>
    <w:multiLevelType w:val="singleLevel"/>
    <w:tmpl w:val="4DB92909"/>
    <w:lvl w:ilvl="0" w:tentative="0">
      <w:start w:val="1"/>
      <w:numFmt w:val="chineseCounting"/>
      <w:suff w:val="nothing"/>
      <w:lvlText w:val="%1、"/>
      <w:lvlJc w:val="left"/>
      <w:rPr>
        <w:rFonts w:hint="eastAsia"/>
      </w:rPr>
    </w:lvl>
  </w:abstractNum>
  <w:abstractNum w:abstractNumId="15">
    <w:nsid w:val="6A2E0F70"/>
    <w:multiLevelType w:val="singleLevel"/>
    <w:tmpl w:val="6A2E0F70"/>
    <w:lvl w:ilvl="0" w:tentative="0">
      <w:start w:val="2"/>
      <w:numFmt w:val="chineseCounting"/>
      <w:suff w:val="nothing"/>
      <w:lvlText w:val="%1、"/>
      <w:lvlJc w:val="left"/>
      <w:rPr>
        <w:rFonts w:hint="eastAsia"/>
      </w:rPr>
    </w:lvl>
  </w:abstractNum>
  <w:abstractNum w:abstractNumId="16">
    <w:nsid w:val="6C80D529"/>
    <w:multiLevelType w:val="singleLevel"/>
    <w:tmpl w:val="6C80D529"/>
    <w:lvl w:ilvl="0" w:tentative="0">
      <w:start w:val="2"/>
      <w:numFmt w:val="chineseCounting"/>
      <w:suff w:val="space"/>
      <w:lvlText w:val="第%1篇"/>
      <w:lvlJc w:val="left"/>
      <w:rPr>
        <w:rFonts w:hint="eastAsia"/>
      </w:rPr>
    </w:lvl>
  </w:abstractNum>
  <w:num w:numId="1">
    <w:abstractNumId w:val="7"/>
  </w:num>
  <w:num w:numId="2">
    <w:abstractNumId w:val="3"/>
  </w:num>
  <w:num w:numId="3">
    <w:abstractNumId w:val="8"/>
  </w:num>
  <w:num w:numId="4">
    <w:abstractNumId w:val="12"/>
  </w:num>
  <w:num w:numId="5">
    <w:abstractNumId w:val="4"/>
  </w:num>
  <w:num w:numId="6">
    <w:abstractNumId w:val="0"/>
  </w:num>
  <w:num w:numId="7">
    <w:abstractNumId w:val="9"/>
  </w:num>
  <w:num w:numId="8">
    <w:abstractNumId w:val="10"/>
  </w:num>
  <w:num w:numId="9">
    <w:abstractNumId w:val="1"/>
  </w:num>
  <w:num w:numId="10">
    <w:abstractNumId w:val="2"/>
  </w:num>
  <w:num w:numId="11">
    <w:abstractNumId w:val="5"/>
  </w:num>
  <w:num w:numId="12">
    <w:abstractNumId w:val="6"/>
  </w:num>
  <w:num w:numId="13">
    <w:abstractNumId w:val="15"/>
  </w:num>
  <w:num w:numId="14">
    <w:abstractNumId w:val="16"/>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jg0M2E3ZGFiODgxNzAxYmRmY2JhYTYwZTkzZTMifQ=="/>
  </w:docVars>
  <w:rsids>
    <w:rsidRoot w:val="00AD6555"/>
    <w:rsid w:val="0000250D"/>
    <w:rsid w:val="0003768B"/>
    <w:rsid w:val="000508B2"/>
    <w:rsid w:val="002237B5"/>
    <w:rsid w:val="00284225"/>
    <w:rsid w:val="00322D07"/>
    <w:rsid w:val="003B67E0"/>
    <w:rsid w:val="005248D6"/>
    <w:rsid w:val="005641E9"/>
    <w:rsid w:val="00604CBF"/>
    <w:rsid w:val="00672BD0"/>
    <w:rsid w:val="00845FCE"/>
    <w:rsid w:val="00A87BC2"/>
    <w:rsid w:val="00AD6555"/>
    <w:rsid w:val="00BE63FD"/>
    <w:rsid w:val="00C7675D"/>
    <w:rsid w:val="00E019EA"/>
    <w:rsid w:val="00E8292B"/>
    <w:rsid w:val="0101784D"/>
    <w:rsid w:val="023312C7"/>
    <w:rsid w:val="0236643E"/>
    <w:rsid w:val="0284056C"/>
    <w:rsid w:val="031C3948"/>
    <w:rsid w:val="03425687"/>
    <w:rsid w:val="03AC1B29"/>
    <w:rsid w:val="03D816BF"/>
    <w:rsid w:val="04C3537C"/>
    <w:rsid w:val="04D51203"/>
    <w:rsid w:val="05A20237"/>
    <w:rsid w:val="05B9052D"/>
    <w:rsid w:val="061F3966"/>
    <w:rsid w:val="064D4AC4"/>
    <w:rsid w:val="07D26E10"/>
    <w:rsid w:val="08A2174C"/>
    <w:rsid w:val="0919026F"/>
    <w:rsid w:val="095C411D"/>
    <w:rsid w:val="09C000DC"/>
    <w:rsid w:val="0A30366A"/>
    <w:rsid w:val="0A767E23"/>
    <w:rsid w:val="0BB27EF8"/>
    <w:rsid w:val="0C472C3A"/>
    <w:rsid w:val="0CBE246E"/>
    <w:rsid w:val="0D3E6EAF"/>
    <w:rsid w:val="0D8920C3"/>
    <w:rsid w:val="0DF06AB6"/>
    <w:rsid w:val="0ECC34EE"/>
    <w:rsid w:val="0EF7007A"/>
    <w:rsid w:val="0F4B3E93"/>
    <w:rsid w:val="0F657030"/>
    <w:rsid w:val="10736DDE"/>
    <w:rsid w:val="114710E3"/>
    <w:rsid w:val="117F262B"/>
    <w:rsid w:val="11D109F5"/>
    <w:rsid w:val="121A05A5"/>
    <w:rsid w:val="134C7BD2"/>
    <w:rsid w:val="13CC2B41"/>
    <w:rsid w:val="14C30E98"/>
    <w:rsid w:val="16D739FF"/>
    <w:rsid w:val="17400AAE"/>
    <w:rsid w:val="17DC253A"/>
    <w:rsid w:val="181A12FF"/>
    <w:rsid w:val="181B6E25"/>
    <w:rsid w:val="19657C50"/>
    <w:rsid w:val="19C84D8B"/>
    <w:rsid w:val="19CD27C2"/>
    <w:rsid w:val="1A2152C1"/>
    <w:rsid w:val="1B105EC8"/>
    <w:rsid w:val="1B440441"/>
    <w:rsid w:val="1C3E1B79"/>
    <w:rsid w:val="1CF52E26"/>
    <w:rsid w:val="1DDE692B"/>
    <w:rsid w:val="1E1B192D"/>
    <w:rsid w:val="1F674366"/>
    <w:rsid w:val="1F8126DF"/>
    <w:rsid w:val="20075989"/>
    <w:rsid w:val="20252704"/>
    <w:rsid w:val="20C91284"/>
    <w:rsid w:val="210E5779"/>
    <w:rsid w:val="21BE2CFB"/>
    <w:rsid w:val="21DC4140"/>
    <w:rsid w:val="23311A28"/>
    <w:rsid w:val="23671171"/>
    <w:rsid w:val="2509584D"/>
    <w:rsid w:val="26213A5D"/>
    <w:rsid w:val="271E5FEA"/>
    <w:rsid w:val="272A0E33"/>
    <w:rsid w:val="274E1770"/>
    <w:rsid w:val="276C38FF"/>
    <w:rsid w:val="27C84BBE"/>
    <w:rsid w:val="27E965F8"/>
    <w:rsid w:val="28034902"/>
    <w:rsid w:val="285425E6"/>
    <w:rsid w:val="299B4C4E"/>
    <w:rsid w:val="2C9D190E"/>
    <w:rsid w:val="2D904132"/>
    <w:rsid w:val="2F252240"/>
    <w:rsid w:val="2F740F03"/>
    <w:rsid w:val="30B73D91"/>
    <w:rsid w:val="31240F6F"/>
    <w:rsid w:val="314277CE"/>
    <w:rsid w:val="324137D7"/>
    <w:rsid w:val="3277039E"/>
    <w:rsid w:val="336F43F6"/>
    <w:rsid w:val="34E42621"/>
    <w:rsid w:val="34F5482E"/>
    <w:rsid w:val="35167431"/>
    <w:rsid w:val="3556156A"/>
    <w:rsid w:val="367D7B42"/>
    <w:rsid w:val="368E4F3A"/>
    <w:rsid w:val="37035825"/>
    <w:rsid w:val="3710550B"/>
    <w:rsid w:val="373A6E70"/>
    <w:rsid w:val="37F0625A"/>
    <w:rsid w:val="38AC78FA"/>
    <w:rsid w:val="3A6D4E67"/>
    <w:rsid w:val="3AB34C84"/>
    <w:rsid w:val="3AD75FC2"/>
    <w:rsid w:val="3B4F6AF1"/>
    <w:rsid w:val="3BE07D75"/>
    <w:rsid w:val="3BF4CD8E"/>
    <w:rsid w:val="3CFE5BB3"/>
    <w:rsid w:val="3D7A6BFB"/>
    <w:rsid w:val="3DFF5EC3"/>
    <w:rsid w:val="3E391C30"/>
    <w:rsid w:val="3EED1EE2"/>
    <w:rsid w:val="3F1A6D74"/>
    <w:rsid w:val="3F5900B0"/>
    <w:rsid w:val="400603EC"/>
    <w:rsid w:val="423479A0"/>
    <w:rsid w:val="42D86687"/>
    <w:rsid w:val="441D78FE"/>
    <w:rsid w:val="46947F8D"/>
    <w:rsid w:val="47C96CD1"/>
    <w:rsid w:val="47E0283A"/>
    <w:rsid w:val="48456917"/>
    <w:rsid w:val="48710218"/>
    <w:rsid w:val="49B04D76"/>
    <w:rsid w:val="4A64138E"/>
    <w:rsid w:val="4A7F45B0"/>
    <w:rsid w:val="4B95246F"/>
    <w:rsid w:val="4BB43120"/>
    <w:rsid w:val="4C0F2222"/>
    <w:rsid w:val="4C426F80"/>
    <w:rsid w:val="4C8F6EBF"/>
    <w:rsid w:val="4CCD3769"/>
    <w:rsid w:val="4D015FE4"/>
    <w:rsid w:val="4D5048A0"/>
    <w:rsid w:val="4DF67D76"/>
    <w:rsid w:val="4E0A24BA"/>
    <w:rsid w:val="4E852A5D"/>
    <w:rsid w:val="4EA928EA"/>
    <w:rsid w:val="4EC5306C"/>
    <w:rsid w:val="50F555B0"/>
    <w:rsid w:val="510F4A72"/>
    <w:rsid w:val="52632C58"/>
    <w:rsid w:val="53262237"/>
    <w:rsid w:val="569161E1"/>
    <w:rsid w:val="56925BBF"/>
    <w:rsid w:val="56AA6834"/>
    <w:rsid w:val="56BF3BBB"/>
    <w:rsid w:val="57E23B49"/>
    <w:rsid w:val="57EE10CA"/>
    <w:rsid w:val="5891283B"/>
    <w:rsid w:val="58B72302"/>
    <w:rsid w:val="59341153"/>
    <w:rsid w:val="59822C3D"/>
    <w:rsid w:val="5C11487C"/>
    <w:rsid w:val="5C534020"/>
    <w:rsid w:val="5C8A1451"/>
    <w:rsid w:val="5E413D91"/>
    <w:rsid w:val="5E564510"/>
    <w:rsid w:val="5EE016F9"/>
    <w:rsid w:val="600271B8"/>
    <w:rsid w:val="606F04F2"/>
    <w:rsid w:val="60D06472"/>
    <w:rsid w:val="61997BE3"/>
    <w:rsid w:val="627A3F06"/>
    <w:rsid w:val="628463D6"/>
    <w:rsid w:val="62BE2DC2"/>
    <w:rsid w:val="63D5610E"/>
    <w:rsid w:val="63EC61B5"/>
    <w:rsid w:val="65BF03BD"/>
    <w:rsid w:val="66370F48"/>
    <w:rsid w:val="66E53E53"/>
    <w:rsid w:val="677725E9"/>
    <w:rsid w:val="67E60798"/>
    <w:rsid w:val="69036813"/>
    <w:rsid w:val="69535369"/>
    <w:rsid w:val="69C91167"/>
    <w:rsid w:val="6AC5495F"/>
    <w:rsid w:val="6C136D6D"/>
    <w:rsid w:val="6C4C7025"/>
    <w:rsid w:val="6DAA03B9"/>
    <w:rsid w:val="6DBC6BA8"/>
    <w:rsid w:val="6EAB157D"/>
    <w:rsid w:val="6F2325A4"/>
    <w:rsid w:val="6F855772"/>
    <w:rsid w:val="6F8B1310"/>
    <w:rsid w:val="6FABEA09"/>
    <w:rsid w:val="70566167"/>
    <w:rsid w:val="71566079"/>
    <w:rsid w:val="71CE3579"/>
    <w:rsid w:val="72062ED0"/>
    <w:rsid w:val="730C2768"/>
    <w:rsid w:val="749E1C7C"/>
    <w:rsid w:val="75134281"/>
    <w:rsid w:val="7530098F"/>
    <w:rsid w:val="75382A08"/>
    <w:rsid w:val="755569A2"/>
    <w:rsid w:val="77DF1377"/>
    <w:rsid w:val="78623556"/>
    <w:rsid w:val="79CF054F"/>
    <w:rsid w:val="7A7237F8"/>
    <w:rsid w:val="7A7379B0"/>
    <w:rsid w:val="7AB772F5"/>
    <w:rsid w:val="7ABC4A73"/>
    <w:rsid w:val="7ACB4734"/>
    <w:rsid w:val="7B476A33"/>
    <w:rsid w:val="7C030BAC"/>
    <w:rsid w:val="7C501E80"/>
    <w:rsid w:val="7C524D05"/>
    <w:rsid w:val="7C55517F"/>
    <w:rsid w:val="7CB9333B"/>
    <w:rsid w:val="7DD442D3"/>
    <w:rsid w:val="7E2211EB"/>
    <w:rsid w:val="7E351D32"/>
    <w:rsid w:val="7E484F9C"/>
    <w:rsid w:val="7E4C610E"/>
    <w:rsid w:val="7E621E63"/>
    <w:rsid w:val="7E7F18A4"/>
    <w:rsid w:val="7EFB200E"/>
    <w:rsid w:val="7F392B36"/>
    <w:rsid w:val="7F7D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70"/>
    <w:qFormat/>
    <w:uiPriority w:val="0"/>
    <w:pPr>
      <w:keepNext/>
      <w:keepLines/>
      <w:spacing w:line="413" w:lineRule="auto"/>
      <w:outlineLvl w:val="1"/>
    </w:pPr>
    <w:rPr>
      <w:rFonts w:ascii="Arial" w:hAnsi="Arial" w:eastAsia="黑体"/>
      <w:b/>
      <w:sz w:val="32"/>
    </w:rPr>
  </w:style>
  <w:style w:type="paragraph" w:styleId="6">
    <w:name w:val="heading 3"/>
    <w:basedOn w:val="1"/>
    <w:next w:val="1"/>
    <w:link w:val="71"/>
    <w:qFormat/>
    <w:uiPriority w:val="0"/>
    <w:pPr>
      <w:keepNext/>
      <w:keepLines/>
      <w:spacing w:line="413" w:lineRule="auto"/>
      <w:outlineLvl w:val="2"/>
    </w:pPr>
    <w:rPr>
      <w:b/>
      <w:sz w:val="32"/>
    </w:rPr>
  </w:style>
  <w:style w:type="paragraph" w:styleId="7">
    <w:name w:val="heading 4"/>
    <w:basedOn w:val="1"/>
    <w:next w:val="1"/>
    <w:qFormat/>
    <w:uiPriority w:val="0"/>
    <w:pPr>
      <w:keepNext/>
      <w:keepLines/>
      <w:spacing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rPr>
      <w:rFonts w:ascii="Arial" w:hAnsi="Arial"/>
      <w:sz w:val="24"/>
    </w:rPr>
  </w:style>
  <w:style w:type="paragraph" w:styleId="21">
    <w:name w:val="annotation text"/>
    <w:basedOn w:val="1"/>
    <w:link w:val="72"/>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0"/>
  </w:style>
  <w:style w:type="paragraph" w:styleId="34">
    <w:name w:val="Body Text Indent 2"/>
    <w:basedOn w:val="1"/>
    <w:link w:val="7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index 9"/>
    <w:basedOn w:val="1"/>
    <w:next w:val="1"/>
    <w:qFormat/>
    <w:uiPriority w:val="0"/>
    <w:pPr>
      <w:ind w:left="1600" w:leftChars="160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next w:val="44"/>
    <w:qFormat/>
    <w:uiPriority w:val="0"/>
    <w:pPr>
      <w:adjustRightInd w:val="0"/>
      <w:snapToGrid w:val="0"/>
      <w:spacing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line="360" w:lineRule="auto"/>
      <w:ind w:left="840" w:leftChars="400"/>
    </w:pPr>
    <w:rPr>
      <w:sz w:val="24"/>
    </w:rPr>
  </w:style>
  <w:style w:type="paragraph" w:styleId="53">
    <w:name w:val="Normal (Web)"/>
    <w:basedOn w:val="1"/>
    <w:qFormat/>
    <w:uiPriority w:val="0"/>
    <w:pPr>
      <w:widowControl/>
      <w:spacing w:beforeAutospacing="1" w:afterAutospacing="1"/>
      <w:jc w:val="left"/>
    </w:pPr>
    <w:rPr>
      <w:rFonts w:ascii="宋体" w:hAnsi="宋体"/>
      <w:kern w:val="0"/>
      <w:sz w:val="24"/>
    </w:rPr>
  </w:style>
  <w:style w:type="paragraph" w:styleId="54">
    <w:name w:val="List Continue 3"/>
    <w:basedOn w:val="1"/>
    <w:qFormat/>
    <w:uiPriority w:val="0"/>
    <w:pPr>
      <w:adjustRightInd w:val="0"/>
      <w:snapToGrid w:val="0"/>
      <w:spacing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next w:val="1"/>
    <w:qFormat/>
    <w:uiPriority w:val="0"/>
    <w:pPr>
      <w:widowControl/>
      <w:spacing w:line="360" w:lineRule="auto"/>
      <w:jc w:val="center"/>
    </w:pPr>
    <w:rPr>
      <w:rFonts w:ascii="Arial" w:hAnsi="Arial"/>
      <w:b/>
      <w:smallCaps/>
      <w:kern w:val="28"/>
      <w:sz w:val="36"/>
      <w:lang w:eastAsia="en-US"/>
    </w:rPr>
  </w:style>
  <w:style w:type="paragraph" w:styleId="57">
    <w:name w:val="annotation subject"/>
    <w:basedOn w:val="21"/>
    <w:next w:val="21"/>
    <w:link w:val="77"/>
    <w:qFormat/>
    <w:uiPriority w:val="0"/>
    <w:pPr>
      <w:adjustRightInd/>
      <w:spacing w:line="240" w:lineRule="auto"/>
      <w:textAlignment w:val="auto"/>
    </w:pPr>
  </w:style>
  <w:style w:type="paragraph" w:styleId="58">
    <w:name w:val="Body Text First Indent"/>
    <w:basedOn w:val="2"/>
    <w:next w:val="1"/>
    <w:qFormat/>
    <w:uiPriority w:val="0"/>
    <w:pPr>
      <w:spacing w:line="360" w:lineRule="auto"/>
      <w:ind w:firstLine="420"/>
    </w:pPr>
    <w:rPr>
      <w:rFonts w:ascii="宋体" w:hAnsi="宋体"/>
      <w:sz w:val="24"/>
    </w:rPr>
  </w:style>
  <w:style w:type="paragraph" w:styleId="59">
    <w:name w:val="Body Text First Indent 2"/>
    <w:basedOn w:val="24"/>
    <w:link w:val="78"/>
    <w:qFormat/>
    <w:uiPriority w:val="0"/>
    <w:pPr>
      <w:spacing w:line="240" w:lineRule="auto"/>
      <w:ind w:left="420" w:leftChars="200" w:firstLine="420" w:firstLineChars="200"/>
    </w:pPr>
  </w:style>
  <w:style w:type="character" w:styleId="62">
    <w:name w:val="Strong"/>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0">
    <w:name w:val="标题 2 Char"/>
    <w:link w:val="5"/>
    <w:qFormat/>
    <w:uiPriority w:val="0"/>
    <w:rPr>
      <w:rFonts w:ascii="Arial" w:hAnsi="Arial" w:eastAsia="黑体"/>
      <w:b/>
      <w:kern w:val="2"/>
      <w:sz w:val="32"/>
    </w:rPr>
  </w:style>
  <w:style w:type="character" w:customStyle="1" w:styleId="71">
    <w:name w:val="标题 3 Char"/>
    <w:link w:val="6"/>
    <w:qFormat/>
    <w:uiPriority w:val="0"/>
    <w:rPr>
      <w:rFonts w:eastAsia="宋体"/>
      <w:b/>
      <w:kern w:val="2"/>
      <w:sz w:val="32"/>
      <w:lang w:val="en-US" w:eastAsia="zh-CN"/>
    </w:rPr>
  </w:style>
  <w:style w:type="character" w:customStyle="1" w:styleId="72">
    <w:name w:val="批注文字 Char"/>
    <w:link w:val="21"/>
    <w:qFormat/>
    <w:uiPriority w:val="0"/>
    <w:rPr>
      <w:sz w:val="24"/>
    </w:rPr>
  </w:style>
  <w:style w:type="character" w:customStyle="1" w:styleId="73">
    <w:name w:val="正文文本缩进 Char"/>
    <w:link w:val="24"/>
    <w:qFormat/>
    <w:uiPriority w:val="0"/>
    <w:rPr>
      <w:kern w:val="2"/>
      <w:sz w:val="44"/>
    </w:rPr>
  </w:style>
  <w:style w:type="character" w:customStyle="1" w:styleId="74">
    <w:name w:val="日期 Char"/>
    <w:link w:val="33"/>
    <w:qFormat/>
    <w:uiPriority w:val="0"/>
    <w:rPr>
      <w:kern w:val="2"/>
      <w:sz w:val="28"/>
    </w:rPr>
  </w:style>
  <w:style w:type="character" w:customStyle="1" w:styleId="75">
    <w:name w:val="正文文本缩进 2 Char"/>
    <w:link w:val="34"/>
    <w:qFormat/>
    <w:uiPriority w:val="0"/>
    <w:rPr>
      <w:kern w:val="2"/>
      <w:sz w:val="28"/>
    </w:rPr>
  </w:style>
  <w:style w:type="character" w:customStyle="1" w:styleId="76">
    <w:name w:val="脚注文本 Char"/>
    <w:link w:val="41"/>
    <w:qFormat/>
    <w:uiPriority w:val="0"/>
    <w:rPr>
      <w:kern w:val="2"/>
      <w:sz w:val="18"/>
    </w:rPr>
  </w:style>
  <w:style w:type="character" w:customStyle="1" w:styleId="77">
    <w:name w:val="批注主题 Char"/>
    <w:basedOn w:val="72"/>
    <w:link w:val="57"/>
    <w:qFormat/>
    <w:uiPriority w:val="0"/>
    <w:rPr>
      <w:sz w:val="24"/>
    </w:rPr>
  </w:style>
  <w:style w:type="character" w:customStyle="1" w:styleId="78">
    <w:name w:val="正文首行缩进 2 Char"/>
    <w:basedOn w:val="73"/>
    <w:link w:val="59"/>
    <w:qFormat/>
    <w:uiPriority w:val="0"/>
    <w:rPr>
      <w:kern w:val="2"/>
      <w:sz w:val="44"/>
    </w:rPr>
  </w:style>
  <w:style w:type="paragraph" w:customStyle="1" w:styleId="7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0">
    <w:name w:val="标题 5（有编号）（绿盟科技）"/>
    <w:basedOn w:val="1"/>
    <w:next w:val="81"/>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8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2">
    <w:name w:val="Char2 Char Char Char Char Char Char"/>
    <w:basedOn w:val="1"/>
    <w:qFormat/>
    <w:uiPriority w:val="0"/>
    <w:rPr>
      <w:rFonts w:ascii="仿宋_GB2312"/>
      <w:b/>
      <w:sz w:val="30"/>
    </w:rPr>
  </w:style>
  <w:style w:type="paragraph" w:customStyle="1" w:styleId="83">
    <w:name w:val="样式1"/>
    <w:basedOn w:val="7"/>
    <w:qFormat/>
    <w:uiPriority w:val="0"/>
    <w:pPr>
      <w:tabs>
        <w:tab w:val="left" w:pos="720"/>
      </w:tabs>
      <w:spacing w:line="560" w:lineRule="atLeast"/>
      <w:ind w:left="420" w:hanging="420"/>
    </w:pPr>
  </w:style>
  <w:style w:type="paragraph" w:customStyle="1" w:styleId="84">
    <w:name w:val="表头样式"/>
    <w:basedOn w:val="1"/>
    <w:qFormat/>
    <w:uiPriority w:val="0"/>
    <w:pPr>
      <w:autoSpaceDE w:val="0"/>
      <w:autoSpaceDN w:val="0"/>
      <w:adjustRightInd w:val="0"/>
      <w:spacing w:line="360" w:lineRule="auto"/>
      <w:jc w:val="left"/>
    </w:pPr>
    <w:rPr>
      <w:b/>
      <w:kern w:val="0"/>
      <w:sz w:val="21"/>
    </w:rPr>
  </w:style>
  <w:style w:type="paragraph" w:customStyle="1" w:styleId="85">
    <w:name w:val="首行缩进"/>
    <w:basedOn w:val="1"/>
    <w:qFormat/>
    <w:uiPriority w:val="0"/>
    <w:pPr>
      <w:numPr>
        <w:ilvl w:val="0"/>
        <w:numId w:val="5"/>
      </w:numPr>
      <w:spacing w:line="360" w:lineRule="auto"/>
    </w:pPr>
    <w:rPr>
      <w:rFonts w:eastAsia="仿宋_GB2312"/>
    </w:rPr>
  </w:style>
  <w:style w:type="paragraph" w:customStyle="1" w:styleId="8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7">
    <w:name w:val="关键词"/>
    <w:basedOn w:val="1"/>
    <w:next w:val="1"/>
    <w:qFormat/>
    <w:uiPriority w:val="0"/>
    <w:pPr>
      <w:spacing w:line="360" w:lineRule="auto"/>
    </w:pPr>
    <w:rPr>
      <w:rFonts w:eastAsia="黑体"/>
      <w:sz w:val="20"/>
    </w:rPr>
  </w:style>
  <w:style w:type="paragraph" w:customStyle="1" w:styleId="88">
    <w:name w:val="首行缩进 1"/>
    <w:basedOn w:val="1"/>
    <w:qFormat/>
    <w:uiPriority w:val="0"/>
    <w:pPr>
      <w:spacing w:line="360" w:lineRule="auto"/>
      <w:ind w:firstLine="200" w:firstLineChars="200"/>
    </w:pPr>
    <w:rPr>
      <w:sz w:val="24"/>
    </w:rPr>
  </w:style>
  <w:style w:type="paragraph" w:customStyle="1" w:styleId="89">
    <w:name w:val="Char1 Char Char Char"/>
    <w:basedOn w:val="1"/>
    <w:qFormat/>
    <w:uiPriority w:val="0"/>
    <w:rPr>
      <w:rFonts w:ascii="Tahoma" w:hAnsi="Tahoma"/>
      <w:sz w:val="24"/>
    </w:rPr>
  </w:style>
  <w:style w:type="paragraph" w:customStyle="1" w:styleId="90">
    <w:name w:val="样式 正文缩进正文（首行缩进两字）表正文正文非缩进特点标题4段1 + 首行缩进:  2 字符"/>
    <w:basedOn w:val="17"/>
    <w:qFormat/>
    <w:uiPriority w:val="0"/>
    <w:pPr>
      <w:ind w:firstLine="480" w:firstLineChars="200"/>
    </w:pPr>
  </w:style>
  <w:style w:type="paragraph" w:customStyle="1" w:styleId="91">
    <w:name w:val="Table Contents"/>
    <w:basedOn w:val="2"/>
    <w:qFormat/>
    <w:uiPriority w:val="0"/>
    <w:pPr>
      <w:suppressAutoHyphens/>
      <w:jc w:val="left"/>
    </w:pPr>
    <w:rPr>
      <w:rFonts w:ascii="Times New Roman" w:eastAsia="Times New Roman"/>
      <w:kern w:val="0"/>
      <w:sz w:val="24"/>
    </w:rPr>
  </w:style>
  <w:style w:type="paragraph" w:customStyle="1" w:styleId="92">
    <w:name w:val="正文字缩2字"/>
    <w:basedOn w:val="1"/>
    <w:qFormat/>
    <w:uiPriority w:val="0"/>
    <w:pPr>
      <w:spacing w:line="360" w:lineRule="auto"/>
      <w:ind w:left="200" w:leftChars="200" w:firstLine="200" w:firstLineChars="200"/>
    </w:pPr>
    <w:rPr>
      <w:sz w:val="24"/>
    </w:rPr>
  </w:style>
  <w:style w:type="paragraph" w:customStyle="1" w:styleId="9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4">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95">
    <w:name w:val="摘要"/>
    <w:basedOn w:val="1"/>
    <w:next w:val="5"/>
    <w:qFormat/>
    <w:uiPriority w:val="0"/>
    <w:pPr>
      <w:spacing w:line="360" w:lineRule="auto"/>
    </w:pPr>
    <w:rPr>
      <w:rFonts w:eastAsia="黑体"/>
      <w:sz w:val="20"/>
    </w:rPr>
  </w:style>
  <w:style w:type="paragraph" w:customStyle="1" w:styleId="96">
    <w:name w:val="图例"/>
    <w:basedOn w:val="1"/>
    <w:qFormat/>
    <w:uiPriority w:val="0"/>
    <w:pPr>
      <w:spacing w:line="360" w:lineRule="auto"/>
      <w:jc w:val="center"/>
    </w:pPr>
    <w:rPr>
      <w:rFonts w:eastAsia="仿宋_GB2312"/>
      <w:b/>
      <w:sz w:val="24"/>
    </w:rPr>
  </w:style>
  <w:style w:type="paragraph" w:customStyle="1" w:styleId="97">
    <w:name w:val="样式1xz"/>
    <w:basedOn w:val="1"/>
    <w:qFormat/>
    <w:uiPriority w:val="0"/>
    <w:pPr>
      <w:tabs>
        <w:tab w:val="left" w:pos="1050"/>
        <w:tab w:val="right" w:leader="dot" w:pos="8296"/>
      </w:tabs>
    </w:pPr>
    <w:rPr>
      <w:caps/>
      <w:spacing w:val="20"/>
      <w:sz w:val="24"/>
    </w:rPr>
  </w:style>
  <w:style w:type="paragraph" w:customStyle="1" w:styleId="98">
    <w:name w:val="Char Char Char Char Char"/>
    <w:basedOn w:val="1"/>
    <w:qFormat/>
    <w:uiPriority w:val="0"/>
    <w:pPr>
      <w:tabs>
        <w:tab w:val="left" w:pos="425"/>
      </w:tabs>
      <w:ind w:left="1620" w:hanging="360"/>
    </w:pPr>
    <w:rPr>
      <w:rFonts w:ascii="Tahoma" w:hAnsi="Tahoma"/>
      <w:sz w:val="24"/>
    </w:rPr>
  </w:style>
  <w:style w:type="paragraph" w:customStyle="1" w:styleId="99">
    <w:name w:val="Char"/>
    <w:basedOn w:val="1"/>
    <w:qFormat/>
    <w:uiPriority w:val="0"/>
    <w:pPr>
      <w:spacing w:line="240" w:lineRule="atLeast"/>
      <w:ind w:left="420" w:firstLine="420"/>
    </w:pPr>
    <w:rPr>
      <w:kern w:val="0"/>
      <w:sz w:val="21"/>
    </w:rPr>
  </w:style>
  <w:style w:type="paragraph" w:customStyle="1" w:styleId="100">
    <w:name w:val="Char Char1 Char"/>
    <w:basedOn w:val="1"/>
    <w:qFormat/>
    <w:uiPriority w:val="0"/>
    <w:rPr>
      <w:rFonts w:ascii="Tahoma" w:hAnsi="Tahoma"/>
      <w:sz w:val="24"/>
      <w:szCs w:val="24"/>
    </w:rPr>
  </w:style>
  <w:style w:type="paragraph" w:customStyle="1" w:styleId="10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02">
    <w:name w:val="表格内文字"/>
    <w:basedOn w:val="31"/>
    <w:qFormat/>
    <w:uiPriority w:val="0"/>
    <w:pPr>
      <w:adjustRightInd w:val="0"/>
    </w:pPr>
    <w:rPr>
      <w:color w:val="000000"/>
      <w:lang w:val="en-GB"/>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正文文本缩进 21"/>
    <w:basedOn w:val="1"/>
    <w:qFormat/>
    <w:uiPriority w:val="0"/>
    <w:pPr>
      <w:adjustRightInd w:val="0"/>
      <w:ind w:firstLine="420"/>
      <w:textAlignment w:val="baseline"/>
    </w:pPr>
    <w:rPr>
      <w:sz w:val="24"/>
    </w:rPr>
  </w:style>
  <w:style w:type="paragraph" w:customStyle="1" w:styleId="1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6">
    <w:name w:val="编号正文"/>
    <w:basedOn w:val="107"/>
    <w:qFormat/>
    <w:uiPriority w:val="0"/>
    <w:pPr>
      <w:snapToGrid/>
      <w:spacing w:line="360" w:lineRule="auto"/>
      <w:ind w:left="1407" w:hanging="1047"/>
      <w:jc w:val="left"/>
    </w:pPr>
    <w:rPr>
      <w:rFonts w:eastAsia="仿宋_GB2312"/>
    </w:rPr>
  </w:style>
  <w:style w:type="paragraph" w:customStyle="1" w:styleId="1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8">
    <w:name w:val="文本框样式1"/>
    <w:basedOn w:val="1"/>
    <w:qFormat/>
    <w:uiPriority w:val="0"/>
    <w:pPr>
      <w:adjustRightInd w:val="0"/>
      <w:snapToGrid w:val="0"/>
      <w:spacing w:line="180" w:lineRule="exact"/>
      <w:jc w:val="center"/>
    </w:pPr>
    <w:rPr>
      <w:sz w:val="21"/>
    </w:rPr>
  </w:style>
  <w:style w:type="paragraph" w:customStyle="1" w:styleId="10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0">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11">
    <w:name w:val="正文（首行不缩进）"/>
    <w:basedOn w:val="1"/>
    <w:qFormat/>
    <w:uiPriority w:val="0"/>
    <w:pPr>
      <w:autoSpaceDE w:val="0"/>
      <w:autoSpaceDN w:val="0"/>
      <w:adjustRightInd w:val="0"/>
      <w:spacing w:line="360" w:lineRule="auto"/>
      <w:jc w:val="left"/>
    </w:pPr>
    <w:rPr>
      <w:kern w:val="0"/>
      <w:sz w:val="21"/>
    </w:rPr>
  </w:style>
  <w:style w:type="paragraph" w:customStyle="1" w:styleId="11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4">
    <w:name w:val="附录3"/>
    <w:basedOn w:val="1"/>
    <w:next w:val="1"/>
    <w:qFormat/>
    <w:uiPriority w:val="0"/>
    <w:pPr>
      <w:tabs>
        <w:tab w:val="left" w:pos="851"/>
      </w:tabs>
      <w:ind w:left="425" w:hanging="425"/>
      <w:outlineLvl w:val="2"/>
    </w:pPr>
    <w:rPr>
      <w:rFonts w:eastAsia="黑体"/>
      <w:b/>
      <w:sz w:val="32"/>
    </w:rPr>
  </w:style>
  <w:style w:type="paragraph" w:customStyle="1" w:styleId="115">
    <w:name w:val="1"/>
    <w:basedOn w:val="1"/>
    <w:next w:val="31"/>
    <w:qFormat/>
    <w:uiPriority w:val="0"/>
    <w:rPr>
      <w:rFonts w:ascii="宋体" w:hAnsi="Courier New"/>
      <w:sz w:val="21"/>
    </w:rPr>
  </w:style>
  <w:style w:type="paragraph" w:customStyle="1" w:styleId="116">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7">
    <w:name w:val="段落正文"/>
    <w:basedOn w:val="1"/>
    <w:qFormat/>
    <w:uiPriority w:val="0"/>
    <w:pPr>
      <w:spacing w:beforeLines="50" w:line="360" w:lineRule="auto"/>
      <w:ind w:firstLine="200" w:firstLineChars="200"/>
    </w:pPr>
    <w:rPr>
      <w:spacing w:val="2"/>
      <w:sz w:val="24"/>
    </w:rPr>
  </w:style>
  <w:style w:type="paragraph" w:customStyle="1" w:styleId="11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9">
    <w:name w:val="样式 标题 1章标题Heading 0Section HeadPIM 1H1h11st levell11H1..."/>
    <w:basedOn w:val="4"/>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20">
    <w:name w:val="表格文本"/>
    <w:qFormat/>
    <w:uiPriority w:val="0"/>
    <w:pPr>
      <w:tabs>
        <w:tab w:val="decimal" w:pos="0"/>
      </w:tabs>
    </w:pPr>
    <w:rPr>
      <w:rFonts w:ascii="Arial" w:hAnsi="Arial" w:eastAsia="宋体" w:cs="Times New Roman"/>
      <w:sz w:val="21"/>
      <w:lang w:val="en-US" w:eastAsia="zh-CN" w:bidi="ar-SA"/>
    </w:rPr>
  </w:style>
  <w:style w:type="paragraph" w:customStyle="1" w:styleId="121">
    <w:name w:val="内容标题"/>
    <w:basedOn w:val="19"/>
    <w:qFormat/>
    <w:uiPriority w:val="0"/>
    <w:rPr>
      <w:rFonts w:ascii="Tahoma" w:hAnsi="Tahoma"/>
      <w:sz w:val="24"/>
    </w:rPr>
  </w:style>
  <w:style w:type="paragraph" w:customStyle="1" w:styleId="122">
    <w:name w:val="Char Char Char Char Char Char Char"/>
    <w:basedOn w:val="19"/>
    <w:qFormat/>
    <w:uiPriority w:val="0"/>
    <w:rPr>
      <w:rFonts w:ascii="宋体" w:hAnsi="Tahoma"/>
    </w:rPr>
  </w:style>
  <w:style w:type="paragraph" w:customStyle="1" w:styleId="123">
    <w:name w:val="Title - Revision"/>
    <w:basedOn w:val="56"/>
    <w:qFormat/>
    <w:uiPriority w:val="0"/>
  </w:style>
  <w:style w:type="paragraph" w:customStyle="1" w:styleId="124">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5">
    <w:name w:val="简单回函地址"/>
    <w:basedOn w:val="1"/>
    <w:qFormat/>
    <w:uiPriority w:val="0"/>
    <w:pPr>
      <w:adjustRightInd w:val="0"/>
      <w:snapToGrid w:val="0"/>
      <w:spacing w:line="360" w:lineRule="auto"/>
    </w:pPr>
    <w:rPr>
      <w:sz w:val="24"/>
    </w:rPr>
  </w:style>
  <w:style w:type="paragraph" w:customStyle="1" w:styleId="126">
    <w:name w:val="Table Text Char Char Char"/>
    <w:link w:val="127"/>
    <w:qFormat/>
    <w:uiPriority w:val="0"/>
    <w:pPr>
      <w:snapToGrid w:val="0"/>
      <w:spacing w:before="80" w:after="80"/>
    </w:pPr>
    <w:rPr>
      <w:rFonts w:ascii="Arial" w:hAnsi="Arial" w:eastAsia="宋体" w:cs="Times New Roman"/>
      <w:kern w:val="2"/>
      <w:sz w:val="18"/>
      <w:lang w:val="en-US" w:eastAsia="zh-CN" w:bidi="ar-SA"/>
    </w:rPr>
  </w:style>
  <w:style w:type="character" w:customStyle="1" w:styleId="127">
    <w:name w:val="Table Text Char Char Char Char"/>
    <w:link w:val="126"/>
    <w:qFormat/>
    <w:uiPriority w:val="0"/>
    <w:rPr>
      <w:rFonts w:ascii="Arial" w:hAnsi="Arial"/>
      <w:kern w:val="2"/>
      <w:sz w:val="18"/>
      <w:lang w:val="en-US" w:eastAsia="zh-CN" w:bidi="ar-SA"/>
    </w:rPr>
  </w:style>
  <w:style w:type="paragraph" w:customStyle="1" w:styleId="1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9">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1">
    <w:name w:val="文本1"/>
    <w:basedOn w:val="1"/>
    <w:qFormat/>
    <w:uiPriority w:val="0"/>
    <w:pPr>
      <w:adjustRightInd w:val="0"/>
      <w:spacing w:line="312" w:lineRule="atLeast"/>
      <w:jc w:val="center"/>
      <w:textAlignment w:val="baseline"/>
    </w:pPr>
    <w:rPr>
      <w:kern w:val="0"/>
      <w:sz w:val="18"/>
    </w:rPr>
  </w:style>
  <w:style w:type="paragraph" w:customStyle="1" w:styleId="132">
    <w:name w:val="文字"/>
    <w:basedOn w:val="1"/>
    <w:link w:val="133"/>
    <w:qFormat/>
    <w:uiPriority w:val="0"/>
    <w:pPr>
      <w:tabs>
        <w:tab w:val="left" w:pos="8520"/>
      </w:tabs>
      <w:spacing w:line="312" w:lineRule="auto"/>
      <w:ind w:right="-210" w:firstLine="556"/>
    </w:pPr>
    <w:rPr>
      <w:rFonts w:ascii="宋体"/>
    </w:rPr>
  </w:style>
  <w:style w:type="character" w:customStyle="1" w:styleId="133">
    <w:name w:val="文字 Char"/>
    <w:link w:val="132"/>
    <w:qFormat/>
    <w:uiPriority w:val="0"/>
    <w:rPr>
      <w:rFonts w:ascii="宋体"/>
      <w:kern w:val="2"/>
      <w:sz w:val="28"/>
    </w:rPr>
  </w:style>
  <w:style w:type="paragraph" w:customStyle="1" w:styleId="134">
    <w:name w:val="样式2"/>
    <w:basedOn w:val="7"/>
    <w:qFormat/>
    <w:uiPriority w:val="0"/>
    <w:pPr>
      <w:numPr>
        <w:ilvl w:val="0"/>
        <w:numId w:val="8"/>
      </w:numPr>
      <w:spacing w:line="400" w:lineRule="exact"/>
      <w:jc w:val="center"/>
      <w:outlineLvl w:val="0"/>
    </w:pPr>
    <w:rPr>
      <w:b w:val="0"/>
      <w:sz w:val="44"/>
    </w:rPr>
  </w:style>
  <w:style w:type="paragraph" w:customStyle="1" w:styleId="135">
    <w:name w:val="Note"/>
    <w:basedOn w:val="1"/>
    <w:qFormat/>
    <w:uiPriority w:val="0"/>
    <w:pPr>
      <w:pBdr>
        <w:top w:val="single" w:color="auto" w:sz="12" w:space="3"/>
        <w:bottom w:val="single" w:color="auto" w:sz="12" w:space="3"/>
      </w:pBdr>
      <w:spacing w:line="360" w:lineRule="auto"/>
    </w:pPr>
    <w:rPr>
      <w:sz w:val="24"/>
    </w:rPr>
  </w:style>
  <w:style w:type="paragraph" w:customStyle="1" w:styleId="136">
    <w:name w:val="正文表格"/>
    <w:basedOn w:val="1"/>
    <w:qFormat/>
    <w:uiPriority w:val="0"/>
    <w:pPr>
      <w:adjustRightInd w:val="0"/>
    </w:pPr>
    <w:rPr>
      <w:sz w:val="24"/>
    </w:rPr>
  </w:style>
  <w:style w:type="paragraph" w:customStyle="1" w:styleId="137">
    <w:name w:val="IN Feature"/>
    <w:next w:val="11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8">
    <w:name w:val="Char1"/>
    <w:basedOn w:val="1"/>
    <w:qFormat/>
    <w:uiPriority w:val="0"/>
    <w:rPr>
      <w:sz w:val="21"/>
    </w:rPr>
  </w:style>
  <w:style w:type="paragraph" w:customStyle="1" w:styleId="139">
    <w:name w:val="可研正文"/>
    <w:basedOn w:val="2"/>
    <w:qFormat/>
    <w:uiPriority w:val="0"/>
    <w:pPr>
      <w:adjustRightInd w:val="0"/>
      <w:snapToGrid w:val="0"/>
      <w:spacing w:line="440" w:lineRule="exact"/>
      <w:ind w:firstLine="567"/>
    </w:pPr>
    <w:rPr>
      <w:sz w:val="28"/>
    </w:rPr>
  </w:style>
  <w:style w:type="paragraph" w:customStyle="1" w:styleId="140">
    <w:name w:val="标题3——2"/>
    <w:basedOn w:val="6"/>
    <w:next w:val="58"/>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4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2">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4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4">
    <w:name w:val="没有缩进（为图形使用）"/>
    <w:basedOn w:val="1"/>
    <w:qFormat/>
    <w:uiPriority w:val="0"/>
    <w:pPr>
      <w:spacing w:line="360" w:lineRule="auto"/>
    </w:pPr>
    <w:rPr>
      <w:sz w:val="24"/>
    </w:rPr>
  </w:style>
  <w:style w:type="paragraph" w:customStyle="1" w:styleId="145">
    <w:name w:val="Char Char Char"/>
    <w:basedOn w:val="1"/>
    <w:qFormat/>
    <w:uiPriority w:val="0"/>
    <w:rPr>
      <w:rFonts w:ascii="Tahoma" w:hAnsi="Tahoma"/>
      <w:sz w:val="24"/>
    </w:rPr>
  </w:style>
  <w:style w:type="paragraph" w:customStyle="1" w:styleId="146">
    <w:name w:val="表文字"/>
    <w:qFormat/>
    <w:uiPriority w:val="0"/>
    <w:rPr>
      <w:rFonts w:ascii="宋体" w:hAnsi="Calibri" w:eastAsia="宋体" w:cs="Times New Roman"/>
      <w:kern w:val="2"/>
      <w:lang w:val="en-US" w:eastAsia="zh-CN" w:bidi="ar-SA"/>
    </w:rPr>
  </w:style>
  <w:style w:type="paragraph" w:customStyle="1" w:styleId="147">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4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1">
    <w:name w:val="列表项目"/>
    <w:basedOn w:val="1"/>
    <w:qFormat/>
    <w:uiPriority w:val="0"/>
    <w:pPr>
      <w:tabs>
        <w:tab w:val="left" w:pos="420"/>
      </w:tabs>
      <w:spacing w:line="288" w:lineRule="auto"/>
      <w:ind w:left="840" w:leftChars="200" w:hanging="420" w:hangingChars="200"/>
    </w:pPr>
    <w:rPr>
      <w:sz w:val="21"/>
    </w:rPr>
  </w:style>
  <w:style w:type="paragraph" w:customStyle="1" w:styleId="152">
    <w:name w:val="二级列表"/>
    <w:basedOn w:val="117"/>
    <w:next w:val="117"/>
    <w:qFormat/>
    <w:uiPriority w:val="0"/>
    <w:pPr>
      <w:tabs>
        <w:tab w:val="left" w:pos="2120"/>
      </w:tabs>
      <w:ind w:firstLine="0" w:firstLineChars="0"/>
    </w:pPr>
    <w:rPr>
      <w:b/>
    </w:rPr>
  </w:style>
  <w:style w:type="paragraph" w:customStyle="1" w:styleId="153">
    <w:name w:val="Char Char14 Char Char"/>
    <w:basedOn w:val="1"/>
    <w:qFormat/>
    <w:uiPriority w:val="0"/>
    <w:rPr>
      <w:sz w:val="21"/>
      <w:szCs w:val="24"/>
    </w:rPr>
  </w:style>
  <w:style w:type="paragraph" w:customStyle="1" w:styleId="154">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55">
    <w:name w:val="Char2"/>
    <w:basedOn w:val="1"/>
    <w:qFormat/>
    <w:uiPriority w:val="0"/>
    <w:pPr>
      <w:spacing w:line="240" w:lineRule="atLeast"/>
      <w:ind w:left="420" w:firstLine="420"/>
    </w:pPr>
    <w:rPr>
      <w:kern w:val="0"/>
      <w:sz w:val="21"/>
    </w:rPr>
  </w:style>
  <w:style w:type="paragraph" w:customStyle="1" w:styleId="156">
    <w:name w:val="样式4"/>
    <w:basedOn w:val="7"/>
    <w:qFormat/>
    <w:uiPriority w:val="0"/>
    <w:pPr>
      <w:adjustRightInd w:val="0"/>
      <w:snapToGrid w:val="0"/>
    </w:p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af"/>
    <w:basedOn w:val="1"/>
    <w:qFormat/>
    <w:uiPriority w:val="0"/>
    <w:pPr>
      <w:widowControl/>
      <w:spacing w:line="300" w:lineRule="atLeast"/>
      <w:jc w:val="left"/>
    </w:pPr>
    <w:rPr>
      <w:rFonts w:ascii="宋体" w:hAnsi="宋体"/>
      <w:kern w:val="0"/>
      <w:sz w:val="18"/>
    </w:rPr>
  </w:style>
  <w:style w:type="paragraph" w:customStyle="1" w:styleId="16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62">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63">
    <w:name w:val="标准正文"/>
    <w:basedOn w:val="24"/>
    <w:qFormat/>
    <w:uiPriority w:val="0"/>
    <w:pPr>
      <w:spacing w:line="360" w:lineRule="auto"/>
      <w:ind w:left="0" w:firstLine="482"/>
    </w:pPr>
    <w:rPr>
      <w:rFonts w:ascii="Arial" w:hAnsi="Arial"/>
      <w:sz w:val="24"/>
    </w:rPr>
  </w:style>
  <w:style w:type="paragraph" w:customStyle="1" w:styleId="164">
    <w:name w:val="章标题"/>
    <w:next w:val="1"/>
    <w:qFormat/>
    <w:uiPriority w:val="0"/>
    <w:pPr>
      <w:numPr>
        <w:ilvl w:val="1"/>
        <w:numId w:val="6"/>
      </w:numPr>
      <w:spacing w:beforeLines="50" w:afterLines="50"/>
      <w:ind w:left="0"/>
      <w:jc w:val="both"/>
      <w:outlineLvl w:val="1"/>
    </w:pPr>
    <w:rPr>
      <w:rFonts w:ascii="黑体" w:hAnsi="Calibri" w:eastAsia="黑体" w:cs="Times New Roman"/>
      <w:sz w:val="24"/>
      <w:lang w:val="en-US" w:eastAsia="zh-CN" w:bidi="ar-SA"/>
    </w:rPr>
  </w:style>
  <w:style w:type="paragraph" w:customStyle="1" w:styleId="165">
    <w:name w:val="二级条标题"/>
    <w:basedOn w:val="166"/>
    <w:next w:val="143"/>
    <w:qFormat/>
    <w:uiPriority w:val="0"/>
    <w:pPr>
      <w:ind w:left="840"/>
      <w:outlineLvl w:val="3"/>
    </w:pPr>
  </w:style>
  <w:style w:type="paragraph" w:customStyle="1" w:styleId="166">
    <w:name w:val="一级条标题"/>
    <w:basedOn w:val="164"/>
    <w:next w:val="143"/>
    <w:qFormat/>
    <w:uiPriority w:val="0"/>
    <w:pPr>
      <w:numPr>
        <w:ilvl w:val="0"/>
        <w:numId w:val="0"/>
      </w:numPr>
      <w:spacing w:beforeLines="0" w:afterLines="0"/>
      <w:ind w:left="525"/>
      <w:outlineLvl w:val="2"/>
    </w:pPr>
    <w:rPr>
      <w:sz w:val="21"/>
    </w:rPr>
  </w:style>
  <w:style w:type="paragraph" w:customStyle="1" w:styleId="16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标题无"/>
    <w:basedOn w:val="1"/>
    <w:qFormat/>
    <w:uiPriority w:val="0"/>
    <w:pPr>
      <w:spacing w:line="360" w:lineRule="auto"/>
    </w:pPr>
    <w:rPr>
      <w:sz w:val="24"/>
    </w:rPr>
  </w:style>
  <w:style w:type="paragraph" w:customStyle="1" w:styleId="16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0">
    <w:name w:val="xl23"/>
    <w:basedOn w:val="1"/>
    <w:qFormat/>
    <w:uiPriority w:val="0"/>
    <w:pPr>
      <w:widowControl/>
      <w:spacing w:beforeAutospacing="1" w:afterAutospacing="1" w:line="360" w:lineRule="auto"/>
      <w:textAlignment w:val="top"/>
    </w:pPr>
    <w:rPr>
      <w:kern w:val="0"/>
      <w:sz w:val="24"/>
    </w:rPr>
  </w:style>
  <w:style w:type="paragraph" w:customStyle="1" w:styleId="171">
    <w:name w:val="正文文本 21"/>
    <w:basedOn w:val="1"/>
    <w:qFormat/>
    <w:uiPriority w:val="0"/>
    <w:pPr>
      <w:adjustRightInd w:val="0"/>
      <w:spacing w:line="360" w:lineRule="auto"/>
      <w:ind w:firstLine="480"/>
      <w:textAlignment w:val="baseline"/>
    </w:pPr>
    <w:rPr>
      <w:sz w:val="24"/>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表头文本"/>
    <w:qFormat/>
    <w:uiPriority w:val="0"/>
    <w:pPr>
      <w:jc w:val="center"/>
    </w:pPr>
    <w:rPr>
      <w:rFonts w:ascii="Arial" w:hAnsi="Arial" w:eastAsia="宋体" w:cs="Times New Roman"/>
      <w:b/>
      <w:sz w:val="21"/>
      <w:lang w:val="en-US" w:eastAsia="zh-CN" w:bidi="ar-SA"/>
    </w:rPr>
  </w:style>
  <w:style w:type="paragraph" w:customStyle="1" w:styleId="174">
    <w:name w:val="Char1 Char Char Char1"/>
    <w:basedOn w:val="1"/>
    <w:qFormat/>
    <w:uiPriority w:val="0"/>
    <w:rPr>
      <w:rFonts w:ascii="Tahoma" w:hAnsi="Tahoma"/>
      <w:sz w:val="30"/>
    </w:rPr>
  </w:style>
  <w:style w:type="paragraph" w:customStyle="1" w:styleId="175">
    <w:name w:val="Char Char Char Char Char Char Char1"/>
    <w:basedOn w:val="1"/>
    <w:qFormat/>
    <w:uiPriority w:val="0"/>
    <w:rPr>
      <w:rFonts w:ascii="Tahoma" w:hAnsi="Tahoma"/>
      <w:sz w:val="24"/>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_Style 159"/>
    <w:qFormat/>
    <w:uiPriority w:val="0"/>
    <w:rPr>
      <w:rFonts w:ascii="Calibri" w:hAnsi="Calibri" w:eastAsia="宋体" w:cs="Times New Roman"/>
      <w:kern w:val="2"/>
      <w:sz w:val="21"/>
      <w:lang w:val="en-US" w:eastAsia="zh-CN" w:bidi="ar-SA"/>
    </w:rPr>
  </w:style>
  <w:style w:type="paragraph" w:customStyle="1" w:styleId="178">
    <w:name w:val="样式 宋体 五号 行距: 单倍行距"/>
    <w:basedOn w:val="1"/>
    <w:qFormat/>
    <w:uiPriority w:val="0"/>
    <w:pPr>
      <w:adjustRightInd w:val="0"/>
      <w:jc w:val="left"/>
    </w:pPr>
    <w:rPr>
      <w:rFonts w:ascii="宋体" w:hAnsi="宋体"/>
      <w:kern w:val="0"/>
      <w:sz w:val="21"/>
    </w:rPr>
  </w:style>
  <w:style w:type="paragraph" w:customStyle="1" w:styleId="179">
    <w:name w:val="Table Text"/>
    <w:link w:val="180"/>
    <w:qFormat/>
    <w:uiPriority w:val="0"/>
    <w:pPr>
      <w:snapToGrid w:val="0"/>
      <w:spacing w:before="80" w:after="80"/>
    </w:pPr>
    <w:rPr>
      <w:rFonts w:ascii="Arial" w:hAnsi="Arial" w:eastAsia="宋体" w:cs="Times New Roman"/>
      <w:kern w:val="2"/>
      <w:sz w:val="18"/>
      <w:lang w:val="en-US" w:eastAsia="zh-CN" w:bidi="ar-SA"/>
    </w:rPr>
  </w:style>
  <w:style w:type="character" w:customStyle="1" w:styleId="180">
    <w:name w:val="Table Text Char"/>
    <w:link w:val="179"/>
    <w:qFormat/>
    <w:uiPriority w:val="0"/>
    <w:rPr>
      <w:rFonts w:ascii="Arial" w:hAnsi="Arial"/>
      <w:kern w:val="2"/>
      <w:sz w:val="18"/>
      <w:lang w:val="en-US" w:eastAsia="zh-CN" w:bidi="ar-SA"/>
    </w:rPr>
  </w:style>
  <w:style w:type="paragraph" w:customStyle="1" w:styleId="18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2">
    <w:name w:val="bt"/>
    <w:basedOn w:val="1"/>
    <w:next w:val="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83">
    <w:name w:val="正文 + 三号"/>
    <w:basedOn w:val="1"/>
    <w:qFormat/>
    <w:uiPriority w:val="0"/>
    <w:rPr>
      <w:sz w:val="21"/>
    </w:rPr>
  </w:style>
  <w:style w:type="paragraph" w:customStyle="1" w:styleId="184">
    <w:name w:val="默认段落字体 Para Char Char Char Char Char Char Char Char Char1 Char Char Char Char"/>
    <w:basedOn w:val="1"/>
    <w:qFormat/>
    <w:uiPriority w:val="0"/>
    <w:rPr>
      <w:rFonts w:ascii="Tahoma" w:hAnsi="Tahoma"/>
      <w:sz w:val="24"/>
    </w:rPr>
  </w:style>
  <w:style w:type="paragraph" w:customStyle="1" w:styleId="185">
    <w:name w:val="表号"/>
    <w:basedOn w:val="1"/>
    <w:qFormat/>
    <w:uiPriority w:val="0"/>
    <w:pPr>
      <w:numPr>
        <w:ilvl w:val="0"/>
        <w:numId w:val="10"/>
      </w:numPr>
      <w:tabs>
        <w:tab w:val="left" w:pos="648"/>
        <w:tab w:val="clear" w:pos="360"/>
      </w:tabs>
      <w:autoSpaceDE w:val="0"/>
      <w:autoSpaceDN w:val="0"/>
      <w:adjustRightInd w:val="0"/>
      <w:ind w:left="425" w:hanging="137"/>
      <w:jc w:val="center"/>
    </w:pPr>
    <w:rPr>
      <w:kern w:val="0"/>
      <w:sz w:val="21"/>
      <w:lang w:eastAsia="en-US"/>
    </w:rPr>
  </w:style>
  <w:style w:type="paragraph" w:customStyle="1" w:styleId="186">
    <w:name w:val="Title - Date"/>
    <w:basedOn w:val="56"/>
    <w:next w:val="1"/>
    <w:qFormat/>
    <w:uiPriority w:val="0"/>
    <w:rPr>
      <w:sz w:val="28"/>
    </w:rPr>
  </w:style>
  <w:style w:type="paragraph" w:customStyle="1" w:styleId="18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8">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0">
    <w:name w:val="正文4"/>
    <w:basedOn w:val="1"/>
    <w:qFormat/>
    <w:uiPriority w:val="0"/>
    <w:pPr>
      <w:tabs>
        <w:tab w:val="left" w:pos="1275"/>
      </w:tabs>
      <w:spacing w:line="360" w:lineRule="auto"/>
      <w:ind w:left="820" w:leftChars="400" w:hanging="705"/>
    </w:pPr>
    <w:rPr>
      <w:sz w:val="24"/>
    </w:rPr>
  </w:style>
  <w:style w:type="paragraph" w:customStyle="1" w:styleId="191">
    <w:name w:val="文章正文"/>
    <w:basedOn w:val="1"/>
    <w:qFormat/>
    <w:uiPriority w:val="0"/>
    <w:pPr>
      <w:ind w:firstLine="560" w:firstLineChars="200"/>
    </w:pPr>
    <w:rPr>
      <w:rFonts w:ascii="仿宋_GB2312" w:hAnsi="宋体" w:eastAsia="仿宋_GB2312"/>
      <w:color w:val="000000"/>
    </w:rPr>
  </w:style>
  <w:style w:type="paragraph" w:customStyle="1" w:styleId="192">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93">
    <w:name w:val="默认段落字体 Para Char Char Char Char Char Char Char"/>
    <w:basedOn w:val="1"/>
    <w:qFormat/>
    <w:uiPriority w:val="0"/>
    <w:rPr>
      <w:rFonts w:ascii="Tahoma" w:hAnsi="Tahoma"/>
      <w:sz w:val="24"/>
    </w:rPr>
  </w:style>
  <w:style w:type="paragraph" w:customStyle="1" w:styleId="194">
    <w:name w:val="样式 首行缩进:  0.74 厘米"/>
    <w:basedOn w:val="1"/>
    <w:qFormat/>
    <w:uiPriority w:val="0"/>
    <w:pPr>
      <w:spacing w:line="360" w:lineRule="auto"/>
      <w:ind w:firstLine="420"/>
    </w:pPr>
    <w:rPr>
      <w:sz w:val="24"/>
    </w:rPr>
  </w:style>
  <w:style w:type="paragraph" w:customStyle="1" w:styleId="19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6">
    <w:name w:val="Style Heading 3h3Heading 3 - oldLevel 3 HeadH3level_3PIM 3se..."/>
    <w:basedOn w:val="6"/>
    <w:qFormat/>
    <w:uiPriority w:val="0"/>
    <w:pPr>
      <w:tabs>
        <w:tab w:val="left" w:pos="709"/>
        <w:tab w:val="left" w:pos="1620"/>
      </w:tabs>
      <w:ind w:left="1620" w:hanging="360"/>
    </w:pPr>
  </w:style>
  <w:style w:type="paragraph" w:customStyle="1" w:styleId="197">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98">
    <w:name w:val="正文1"/>
    <w:basedOn w:val="1"/>
    <w:qFormat/>
    <w:uiPriority w:val="0"/>
    <w:pPr>
      <w:spacing w:line="300" w:lineRule="auto"/>
      <w:ind w:firstLine="200" w:firstLineChars="200"/>
    </w:pPr>
    <w:rPr>
      <w:sz w:val="24"/>
    </w:rPr>
  </w:style>
  <w:style w:type="paragraph" w:customStyle="1" w:styleId="199">
    <w:name w:val="Char Char1"/>
    <w:basedOn w:val="1"/>
    <w:qFormat/>
    <w:uiPriority w:val="0"/>
    <w:pPr>
      <w:widowControl/>
      <w:spacing w:line="240" w:lineRule="exact"/>
      <w:jc w:val="left"/>
    </w:pPr>
    <w:rPr>
      <w:rFonts w:ascii="Verdana" w:hAnsi="Verdana"/>
      <w:kern w:val="0"/>
      <w:sz w:val="20"/>
      <w:lang w:eastAsia="en-US"/>
    </w:rPr>
  </w:style>
  <w:style w:type="paragraph" w:customStyle="1" w:styleId="200">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1">
    <w:name w:val="00"/>
    <w:basedOn w:val="1"/>
    <w:qFormat/>
    <w:uiPriority w:val="0"/>
    <w:pPr>
      <w:autoSpaceDE w:val="0"/>
      <w:autoSpaceDN w:val="0"/>
      <w:adjustRightInd w:val="0"/>
      <w:jc w:val="left"/>
    </w:pPr>
    <w:rPr>
      <w:rFonts w:ascii="黑体" w:eastAsia="黑体"/>
      <w:b/>
      <w:kern w:val="0"/>
      <w:sz w:val="20"/>
    </w:rPr>
  </w:style>
  <w:style w:type="paragraph" w:customStyle="1" w:styleId="202">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03">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04">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20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6">
    <w:name w:val="样式 行距: 1.5 倍行距1"/>
    <w:basedOn w:val="1"/>
    <w:qFormat/>
    <w:uiPriority w:val="0"/>
    <w:pPr>
      <w:snapToGrid w:val="0"/>
    </w:pPr>
    <w:rPr>
      <w:sz w:val="21"/>
    </w:rPr>
  </w:style>
  <w:style w:type="paragraph" w:customStyle="1" w:styleId="207">
    <w:name w:val="样式3"/>
    <w:basedOn w:val="4"/>
    <w:next w:val="4"/>
    <w:qFormat/>
    <w:uiPriority w:val="0"/>
    <w:pPr>
      <w:keepLines/>
      <w:adjustRightInd w:val="0"/>
      <w:spacing w:line="576" w:lineRule="auto"/>
    </w:pPr>
    <w:rPr>
      <w:rFonts w:ascii="Times New Roman" w:eastAsia="黑体"/>
      <w:b/>
      <w:kern w:val="44"/>
      <w:sz w:val="44"/>
    </w:rPr>
  </w:style>
  <w:style w:type="paragraph" w:customStyle="1" w:styleId="208">
    <w:name w:val="图片文字"/>
    <w:basedOn w:val="1"/>
    <w:qFormat/>
    <w:uiPriority w:val="0"/>
    <w:pPr>
      <w:spacing w:line="240" w:lineRule="atLeast"/>
      <w:jc w:val="center"/>
    </w:pPr>
    <w:rPr>
      <w:sz w:val="21"/>
    </w:rPr>
  </w:style>
  <w:style w:type="paragraph" w:customStyle="1" w:styleId="209">
    <w:name w:val="Char Char Char Char Char Char Char Char Char Char Char Char Char Char Char Char"/>
    <w:basedOn w:val="1"/>
    <w:qFormat/>
    <w:uiPriority w:val="0"/>
    <w:pPr>
      <w:tabs>
        <w:tab w:val="left" w:pos="360"/>
      </w:tabs>
    </w:pPr>
    <w:rPr>
      <w:sz w:val="24"/>
    </w:rPr>
  </w:style>
  <w:style w:type="paragraph" w:customStyle="1" w:styleId="210">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1">
    <w:name w:val="标题2"/>
    <w:basedOn w:val="5"/>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12">
    <w:name w:val="样式 标题 1 + 居中 段前: 6 磅 段后: 6 磅 行距: 1.5 倍行距"/>
    <w:basedOn w:val="4"/>
    <w:qFormat/>
    <w:uiPriority w:val="0"/>
    <w:pPr>
      <w:keepLines/>
      <w:adjustRightInd w:val="0"/>
      <w:spacing w:line="360" w:lineRule="auto"/>
      <w:jc w:val="center"/>
    </w:pPr>
    <w:rPr>
      <w:rFonts w:ascii="Times New Roman"/>
      <w:b/>
      <w:kern w:val="44"/>
      <w:sz w:val="32"/>
    </w:rPr>
  </w:style>
  <w:style w:type="paragraph" w:customStyle="1" w:styleId="213">
    <w:name w:val="Char Char 字元 字元 字元 Char Char Char Char"/>
    <w:basedOn w:val="1"/>
    <w:qFormat/>
    <w:uiPriority w:val="0"/>
    <w:pPr>
      <w:adjustRightInd w:val="0"/>
      <w:spacing w:line="360" w:lineRule="auto"/>
    </w:pPr>
    <w:rPr>
      <w:kern w:val="0"/>
      <w:sz w:val="24"/>
    </w:rPr>
  </w:style>
  <w:style w:type="paragraph" w:customStyle="1" w:styleId="214">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15">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16">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18">
    <w:name w:val="style1"/>
    <w:basedOn w:val="1"/>
    <w:qFormat/>
    <w:uiPriority w:val="0"/>
    <w:pPr>
      <w:widowControl/>
      <w:spacing w:beforeAutospacing="1" w:afterAutospacing="1"/>
      <w:jc w:val="left"/>
    </w:pPr>
    <w:rPr>
      <w:rFonts w:ascii="宋体" w:hAnsi="宋体"/>
      <w:kern w:val="0"/>
      <w:sz w:val="21"/>
    </w:rPr>
  </w:style>
  <w:style w:type="character" w:customStyle="1" w:styleId="219">
    <w:name w:val="Char Char3"/>
    <w:qFormat/>
    <w:uiPriority w:val="0"/>
    <w:rPr>
      <w:rFonts w:eastAsia="宋体"/>
      <w:kern w:val="2"/>
      <w:sz w:val="18"/>
      <w:lang w:val="en-US" w:eastAsia="zh-CN"/>
    </w:rPr>
  </w:style>
  <w:style w:type="character" w:customStyle="1" w:styleId="220">
    <w:name w:val="title_emph1"/>
    <w:qFormat/>
    <w:uiPriority w:val="0"/>
    <w:rPr>
      <w:rFonts w:hint="default" w:ascii="Arial" w:hAnsi="Arial"/>
      <w:b/>
      <w:sz w:val="20"/>
    </w:rPr>
  </w:style>
  <w:style w:type="character" w:customStyle="1" w:styleId="221">
    <w:name w:val="Char Char11"/>
    <w:qFormat/>
    <w:uiPriority w:val="0"/>
    <w:rPr>
      <w:rFonts w:ascii="宋体"/>
      <w:kern w:val="2"/>
      <w:sz w:val="28"/>
    </w:rPr>
  </w:style>
  <w:style w:type="character" w:customStyle="1" w:styleId="222">
    <w:name w:val="top-det1"/>
    <w:qFormat/>
    <w:uiPriority w:val="0"/>
    <w:rPr>
      <w:b/>
      <w:color w:val="000000"/>
    </w:rPr>
  </w:style>
  <w:style w:type="character" w:customStyle="1" w:styleId="223">
    <w:name w:val="font31"/>
    <w:qFormat/>
    <w:uiPriority w:val="0"/>
    <w:rPr>
      <w:rFonts w:hint="default" w:ascii="Times New Roman" w:hAnsi="Times New Roman" w:cs="Times New Roman"/>
      <w:color w:val="000000"/>
      <w:sz w:val="20"/>
      <w:szCs w:val="20"/>
      <w:u w:val="none"/>
    </w:rPr>
  </w:style>
  <w:style w:type="character" w:customStyle="1" w:styleId="224">
    <w:name w:val="Table Heading Char Char"/>
    <w:qFormat/>
    <w:uiPriority w:val="0"/>
    <w:rPr>
      <w:rFonts w:ascii="Arial" w:hAnsi="Arial" w:eastAsia="黑体"/>
      <w:kern w:val="2"/>
      <w:sz w:val="18"/>
      <w:lang w:val="en-US" w:eastAsia="zh-CN"/>
    </w:rPr>
  </w:style>
  <w:style w:type="character" w:customStyle="1" w:styleId="225">
    <w:name w:val="样式 宋体"/>
    <w:qFormat/>
    <w:uiPriority w:val="0"/>
    <w:rPr>
      <w:rFonts w:ascii="宋体" w:hAnsi="宋体" w:eastAsia="宋体"/>
      <w:sz w:val="28"/>
    </w:rPr>
  </w:style>
  <w:style w:type="character" w:customStyle="1" w:styleId="226">
    <w:name w:val="小 Char"/>
    <w:qFormat/>
    <w:uiPriority w:val="0"/>
    <w:rPr>
      <w:rFonts w:ascii="宋体" w:hAnsi="Courier New" w:eastAsia="宋体"/>
      <w:kern w:val="2"/>
      <w:sz w:val="21"/>
      <w:lang w:val="en-US" w:eastAsia="zh-CN" w:bidi="ar-SA"/>
    </w:rPr>
  </w:style>
  <w:style w:type="character" w:customStyle="1" w:styleId="227">
    <w:name w:val="Char Char6"/>
    <w:qFormat/>
    <w:uiPriority w:val="0"/>
    <w:rPr>
      <w:rFonts w:ascii="仿宋_GB2312" w:eastAsia="仿宋_GB2312"/>
      <w:kern w:val="2"/>
      <w:sz w:val="32"/>
    </w:rPr>
  </w:style>
  <w:style w:type="character" w:customStyle="1" w:styleId="228">
    <w:name w:val="Char Char7"/>
    <w:qFormat/>
    <w:uiPriority w:val="0"/>
    <w:rPr>
      <w:rFonts w:ascii="宋体" w:hAnsi="宋体" w:eastAsia="宋体"/>
      <w:kern w:val="2"/>
      <w:sz w:val="28"/>
    </w:rPr>
  </w:style>
  <w:style w:type="character" w:customStyle="1" w:styleId="229">
    <w:name w:val="font21"/>
    <w:qFormat/>
    <w:uiPriority w:val="0"/>
    <w:rPr>
      <w:rFonts w:hint="eastAsia" w:ascii="宋体" w:hAnsi="宋体" w:eastAsia="宋体" w:cs="宋体"/>
      <w:color w:val="000000"/>
      <w:sz w:val="20"/>
      <w:szCs w:val="20"/>
      <w:u w:val="none"/>
    </w:rPr>
  </w:style>
  <w:style w:type="character" w:customStyle="1" w:styleId="230">
    <w:name w:val="Char Char5"/>
    <w:qFormat/>
    <w:uiPriority w:val="0"/>
    <w:rPr>
      <w:rFonts w:ascii="Arial" w:hAnsi="Arial" w:eastAsia="宋体"/>
      <w:b/>
      <w:smallCaps/>
      <w:kern w:val="28"/>
      <w:sz w:val="36"/>
      <w:lang w:val="en-US" w:eastAsia="en-US"/>
    </w:rPr>
  </w:style>
  <w:style w:type="character" w:customStyle="1" w:styleId="231">
    <w:name w:val="未命名11"/>
    <w:qFormat/>
    <w:uiPriority w:val="0"/>
    <w:rPr>
      <w:color w:val="77FFFF"/>
      <w:sz w:val="24"/>
    </w:rPr>
  </w:style>
  <w:style w:type="character" w:customStyle="1" w:styleId="232">
    <w:name w:val="正文 + 三号 Char"/>
    <w:qFormat/>
    <w:uiPriority w:val="0"/>
    <w:rPr>
      <w:rFonts w:eastAsia="宋体"/>
      <w:kern w:val="2"/>
      <w:sz w:val="21"/>
      <w:lang w:val="en-US" w:eastAsia="zh-CN"/>
    </w:rPr>
  </w:style>
  <w:style w:type="character" w:customStyle="1" w:styleId="233">
    <w:name w:val="Char Char2"/>
    <w:qFormat/>
    <w:uiPriority w:val="0"/>
    <w:rPr>
      <w:rFonts w:eastAsia="宋体"/>
      <w:kern w:val="2"/>
      <w:sz w:val="18"/>
      <w:lang w:val="en-US" w:eastAsia="zh-CN"/>
    </w:rPr>
  </w:style>
  <w:style w:type="character" w:customStyle="1" w:styleId="234">
    <w:name w:val="H2 Char"/>
    <w:qFormat/>
    <w:uiPriority w:val="0"/>
    <w:rPr>
      <w:rFonts w:ascii="Arial" w:hAnsi="Arial" w:eastAsia="宋体"/>
      <w:kern w:val="2"/>
      <w:sz w:val="28"/>
      <w:lang w:val="en-US" w:eastAsia="zh-CN"/>
    </w:rPr>
  </w:style>
  <w:style w:type="character" w:customStyle="1" w:styleId="235">
    <w:name w:val="font1"/>
    <w:qFormat/>
    <w:uiPriority w:val="0"/>
    <w:rPr>
      <w:color w:val="000000"/>
      <w:sz w:val="18"/>
    </w:rPr>
  </w:style>
  <w:style w:type="character" w:customStyle="1" w:styleId="236">
    <w:name w:val="v151"/>
    <w:qFormat/>
    <w:uiPriority w:val="0"/>
    <w:rPr>
      <w:sz w:val="18"/>
    </w:rPr>
  </w:style>
  <w:style w:type="character" w:customStyle="1" w:styleId="237">
    <w:name w:val="Char Char"/>
    <w:qFormat/>
    <w:uiPriority w:val="0"/>
    <w:rPr>
      <w:rFonts w:ascii="宋体" w:hAnsi="宋体" w:eastAsia="宋体"/>
      <w:kern w:val="2"/>
      <w:sz w:val="24"/>
      <w:lang w:val="en-US" w:eastAsia="zh-CN" w:bidi="ar-SA"/>
    </w:rPr>
  </w:style>
  <w:style w:type="character" w:customStyle="1" w:styleId="238">
    <w:name w:val="crowed11"/>
    <w:qFormat/>
    <w:uiPriority w:val="0"/>
    <w:rPr>
      <w:rFonts w:hint="default" w:ascii="_x000B__x000C_" w:hAnsi="_x000B__x000C_"/>
      <w:sz w:val="24"/>
    </w:rPr>
  </w:style>
  <w:style w:type="character" w:customStyle="1" w:styleId="239">
    <w:name w:val="标书正文:  0.74 厘米 Char1"/>
    <w:qFormat/>
    <w:uiPriority w:val="0"/>
    <w:rPr>
      <w:rFonts w:eastAsia="宋体"/>
      <w:kern w:val="2"/>
      <w:sz w:val="24"/>
      <w:lang w:val="en-US" w:eastAsia="zh-CN"/>
    </w:rPr>
  </w:style>
  <w:style w:type="character" w:customStyle="1" w:styleId="240">
    <w:name w:val="Table Text Char1 Char"/>
    <w:qFormat/>
    <w:uiPriority w:val="0"/>
    <w:rPr>
      <w:rFonts w:ascii="Arial" w:hAnsi="Arial"/>
      <w:kern w:val="2"/>
      <w:sz w:val="18"/>
      <w:lang w:val="en-US" w:eastAsia="zh-CN" w:bidi="ar-SA"/>
    </w:rPr>
  </w:style>
  <w:style w:type="character" w:customStyle="1" w:styleId="241">
    <w:name w:val="Char Char4"/>
    <w:qFormat/>
    <w:uiPriority w:val="0"/>
    <w:rPr>
      <w:rFonts w:eastAsia="宋体"/>
      <w:b/>
      <w:kern w:val="2"/>
      <w:sz w:val="21"/>
      <w:lang w:val="en-US" w:eastAsia="zh-CN"/>
    </w:rPr>
  </w:style>
  <w:style w:type="character" w:customStyle="1" w:styleId="242">
    <w:name w:val="content-white1"/>
    <w:qFormat/>
    <w:uiPriority w:val="0"/>
    <w:rPr>
      <w:rFonts w:ascii="_x000B__x000C_" w:hAnsi="_x000B__x000C_"/>
      <w:color w:val="auto"/>
      <w:sz w:val="18"/>
      <w:u w:val="none"/>
    </w:rPr>
  </w:style>
  <w:style w:type="paragraph" w:customStyle="1" w:styleId="243">
    <w:name w:val="列出段落1"/>
    <w:basedOn w:val="1"/>
    <w:unhideWhenUsed/>
    <w:qFormat/>
    <w:uiPriority w:val="99"/>
    <w:pPr>
      <w:ind w:firstLine="420" w:firstLineChars="200"/>
    </w:pPr>
  </w:style>
  <w:style w:type="paragraph" w:customStyle="1" w:styleId="244">
    <w:name w:val="Table Paragraph"/>
    <w:basedOn w:val="1"/>
    <w:qFormat/>
    <w:uiPriority w:val="1"/>
    <w:pPr>
      <w:jc w:val="left"/>
    </w:pPr>
    <w:rPr>
      <w:kern w:val="0"/>
      <w:sz w:val="22"/>
      <w:szCs w:val="22"/>
      <w:lang w:eastAsia="en-US"/>
    </w:rPr>
  </w:style>
  <w:style w:type="character" w:customStyle="1" w:styleId="245">
    <w:name w:val="font11"/>
    <w:qFormat/>
    <w:uiPriority w:val="0"/>
    <w:rPr>
      <w:rFonts w:hint="eastAsia" w:ascii="等线" w:hAnsi="等线" w:eastAsia="等线" w:cs="等线"/>
      <w:color w:val="000000"/>
      <w:sz w:val="22"/>
      <w:szCs w:val="22"/>
      <w:u w:val="none"/>
    </w:rPr>
  </w:style>
  <w:style w:type="paragraph" w:customStyle="1" w:styleId="246">
    <w:name w:val="列出段落11"/>
    <w:basedOn w:val="1"/>
    <w:qFormat/>
    <w:uiPriority w:val="0"/>
    <w:pPr>
      <w:ind w:firstLine="420" w:firstLineChars="200"/>
    </w:pPr>
    <w:rPr>
      <w:szCs w:val="22"/>
    </w:rPr>
  </w:style>
  <w:style w:type="paragraph" w:customStyle="1" w:styleId="247">
    <w:name w:val="正文缩进1"/>
    <w:basedOn w:val="1"/>
    <w:qFormat/>
    <w:uiPriority w:val="0"/>
    <w:pPr>
      <w:snapToGrid w:val="0"/>
      <w:spacing w:line="360" w:lineRule="auto"/>
      <w:ind w:firstLine="420"/>
    </w:pPr>
    <w:rPr>
      <w:sz w:val="24"/>
    </w:rPr>
  </w:style>
  <w:style w:type="paragraph" w:customStyle="1" w:styleId="248">
    <w:name w:val="无间隔1"/>
    <w:qFormat/>
    <w:uiPriority w:val="1"/>
    <w:pPr>
      <w:jc w:val="both"/>
    </w:pPr>
    <w:rPr>
      <w:rFonts w:ascii="Times New Roman" w:hAnsi="Times New Roman" w:eastAsia="Times New Roman" w:cs="Times New Roman"/>
      <w:lang w:val="en-US" w:eastAsia="zh-CN" w:bidi="ar-SA"/>
    </w:rPr>
  </w:style>
  <w:style w:type="paragraph" w:customStyle="1" w:styleId="249">
    <w:name w:val="目录 11"/>
    <w:basedOn w:val="1"/>
    <w:next w:val="1"/>
    <w:qFormat/>
    <w:uiPriority w:val="39"/>
    <w:pPr>
      <w:tabs>
        <w:tab w:val="right" w:leader="dot" w:pos="8721"/>
      </w:tabs>
    </w:pPr>
    <w:rPr>
      <w:rFonts w:ascii="宋体" w:hAnsi="宋体" w:cs="宋体"/>
      <w:color w:val="FF0000"/>
      <w:sz w:val="21"/>
      <w:szCs w:val="21"/>
    </w:rPr>
  </w:style>
  <w:style w:type="paragraph" w:customStyle="1" w:styleId="250">
    <w:name w:val="列出段落5"/>
    <w:basedOn w:val="1"/>
    <w:qFormat/>
    <w:uiPriority w:val="99"/>
    <w:pPr>
      <w:ind w:firstLine="420" w:firstLineChars="200"/>
    </w:pPr>
  </w:style>
  <w:style w:type="paragraph" w:customStyle="1" w:styleId="251">
    <w:name w:val="表格内正文不缩进"/>
    <w:basedOn w:val="1"/>
    <w:qFormat/>
    <w:uiPriority w:val="0"/>
    <w:pPr>
      <w:widowControl/>
      <w:adjustRightInd w:val="0"/>
      <w:snapToGrid w:val="0"/>
      <w:jc w:val="center"/>
      <w:textAlignment w:val="center"/>
    </w:pPr>
    <w:rPr>
      <w:rFonts w:ascii="Times New Roman" w:hAnsi="Times New Roman" w:eastAsia="方正仿宋_GBK" w:cs="方正仿宋_GBK"/>
      <w:color w:val="000000"/>
      <w:kern w:val="0"/>
      <w:sz w:val="16"/>
      <w:szCs w:val="16"/>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40</Pages>
  <Words>16509</Words>
  <Characters>17273</Characters>
  <Lines>127</Lines>
  <Paragraphs>35</Paragraphs>
  <TotalTime>0</TotalTime>
  <ScaleCrop>false</ScaleCrop>
  <LinksUpToDate>false</LinksUpToDate>
  <CharactersWithSpaces>17702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2021-07-03T02:59:00Z</dcterms:created>
  <dc:creator>罗成</dc:creator>
  <cp:lastModifiedBy>代理机构</cp:lastModifiedBy>
  <cp:lastPrinted>2025-07-14T19:31:00Z</cp:lastPrinted>
  <dcterms:modified xsi:type="dcterms:W3CDTF">2025-08-29T06:49:27Z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1AF200B0508F42C4BC3AA6E606F186B9_13</vt:lpwstr>
  </property>
  <property fmtid="{D5CDD505-2E9C-101B-9397-08002B2CF9AE}" pid="4" name="commondata">
    <vt:lpwstr>eyJoZGlkIjoiNDY5ZGIyYTg2YjExZDJiMzZkMDU1NTY3N2RkMGUxYTYifQ==</vt:lpwstr>
  </property>
  <property fmtid="{D5CDD505-2E9C-101B-9397-08002B2CF9AE}" pid="5" name="KSOTemplateDocerSaveRecord">
    <vt:lpwstr>eyJoZGlkIjoiMGI1ZTZlOTk5MGMzZWJkNTJhM2Y2M2Q3OTQ2YmVlMzQiLCJ1c2VySWQiOiI4MjY0Nzk3NDgifQ==</vt:lpwstr>
  </property>
</Properties>
</file>