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C3B" w:rsidRDefault="00784E00">
      <w:pPr>
        <w:spacing w:line="360" w:lineRule="auto"/>
        <w:rPr>
          <w:rFonts w:ascii="宋体" w:hAnsi="宋体" w:cs="宋体"/>
          <w:b/>
          <w:sz w:val="36"/>
          <w:szCs w:val="44"/>
        </w:rPr>
      </w:pPr>
      <w:r>
        <w:rPr>
          <w:rFonts w:ascii="宋体" w:hAnsi="宋体" w:cs="宋体" w:hint="eastAsia"/>
          <w:b/>
          <w:sz w:val="36"/>
          <w:szCs w:val="44"/>
        </w:rPr>
        <w:t>项目名称：</w:t>
      </w:r>
      <w:r w:rsidR="00692AAC">
        <w:rPr>
          <w:rFonts w:ascii="宋体" w:hAnsi="宋体" w:cs="宋体" w:hint="eastAsia"/>
          <w:b/>
          <w:sz w:val="36"/>
          <w:szCs w:val="44"/>
        </w:rPr>
        <w:t>帝师楼部分楼地面渗水、墙面渗水、外墙漆老化脱色起皮、吊檐口脱落维修项目</w:t>
      </w:r>
    </w:p>
    <w:p w:rsidR="00A93C3B" w:rsidRDefault="00784E00">
      <w:pPr>
        <w:spacing w:line="360" w:lineRule="auto"/>
        <w:rPr>
          <w:rFonts w:ascii="宋体" w:hAnsi="宋体" w:cs="宋体"/>
          <w:sz w:val="32"/>
          <w:szCs w:val="21"/>
        </w:rPr>
      </w:pPr>
      <w:r>
        <w:rPr>
          <w:rFonts w:ascii="宋体" w:hAnsi="宋体" w:cs="宋体" w:hint="eastAsia"/>
          <w:b/>
          <w:sz w:val="36"/>
          <w:szCs w:val="44"/>
        </w:rPr>
        <w:t>项目编号：</w:t>
      </w:r>
      <w:r w:rsidR="000E654D" w:rsidRPr="000E654D">
        <w:rPr>
          <w:rFonts w:ascii="宋体" w:hAnsi="宋体" w:cs="宋体" w:hint="eastAsia"/>
          <w:b/>
          <w:sz w:val="36"/>
          <w:szCs w:val="44"/>
        </w:rPr>
        <w:t>CQHB•Z•ZG-202</w:t>
      </w:r>
      <w:r w:rsidR="000E654D" w:rsidRPr="000E654D">
        <w:rPr>
          <w:rFonts w:ascii="宋体" w:hAnsi="宋体" w:cs="宋体"/>
          <w:b/>
          <w:sz w:val="36"/>
          <w:szCs w:val="44"/>
        </w:rPr>
        <w:t>5</w:t>
      </w:r>
      <w:r w:rsidR="000E654D" w:rsidRPr="000E654D">
        <w:rPr>
          <w:rFonts w:ascii="宋体" w:hAnsi="宋体" w:cs="宋体" w:hint="eastAsia"/>
          <w:b/>
          <w:sz w:val="36"/>
          <w:szCs w:val="44"/>
        </w:rPr>
        <w:t>-</w:t>
      </w:r>
      <w:r w:rsidR="000E654D" w:rsidRPr="000E654D">
        <w:rPr>
          <w:rFonts w:ascii="宋体" w:hAnsi="宋体" w:cs="宋体"/>
          <w:b/>
          <w:sz w:val="36"/>
          <w:szCs w:val="44"/>
        </w:rPr>
        <w:t>01</w:t>
      </w:r>
      <w:r w:rsidR="000E654D">
        <w:rPr>
          <w:rFonts w:ascii="宋体" w:hAnsi="宋体" w:cs="宋体"/>
          <w:b/>
          <w:sz w:val="36"/>
          <w:szCs w:val="44"/>
        </w:rPr>
        <w:t>3</w:t>
      </w:r>
    </w:p>
    <w:p w:rsidR="00A93C3B" w:rsidRDefault="00A93C3B">
      <w:pPr>
        <w:rPr>
          <w:rFonts w:ascii="宋体" w:hAnsi="宋体" w:cs="宋体"/>
        </w:rPr>
      </w:pPr>
    </w:p>
    <w:p w:rsidR="00A93C3B" w:rsidRDefault="00A93C3B">
      <w:pPr>
        <w:rPr>
          <w:rFonts w:ascii="宋体" w:hAnsi="宋体" w:cs="宋体"/>
        </w:rPr>
      </w:pPr>
      <w:bookmarkStart w:id="0" w:name="_Toc110000690"/>
      <w:bookmarkStart w:id="1" w:name="_Toc110328768"/>
      <w:bookmarkStart w:id="2" w:name="_Toc17688"/>
      <w:bookmarkStart w:id="3" w:name="_Toc109721475"/>
      <w:bookmarkStart w:id="4" w:name="_Toc110443976"/>
    </w:p>
    <w:p w:rsidR="00A93C3B" w:rsidRDefault="00A93C3B">
      <w:pPr>
        <w:pStyle w:val="a4"/>
      </w:pPr>
    </w:p>
    <w:p w:rsidR="00A93C3B" w:rsidRDefault="00A93C3B">
      <w:pPr>
        <w:rPr>
          <w:rFonts w:ascii="宋体" w:hAnsi="宋体" w:cs="宋体"/>
        </w:rPr>
      </w:pPr>
    </w:p>
    <w:p w:rsidR="00A93C3B" w:rsidRDefault="00A93C3B">
      <w:pPr>
        <w:pStyle w:val="a4"/>
        <w:rPr>
          <w:rFonts w:ascii="宋体" w:eastAsia="宋体" w:hAnsi="宋体"/>
        </w:rPr>
      </w:pPr>
    </w:p>
    <w:p w:rsidR="00A93C3B" w:rsidRDefault="00A93C3B">
      <w:pPr>
        <w:pStyle w:val="13"/>
        <w:rPr>
          <w:color w:val="auto"/>
        </w:rPr>
      </w:pPr>
    </w:p>
    <w:p w:rsidR="00A93C3B" w:rsidRDefault="00A93C3B">
      <w:pPr>
        <w:pStyle w:val="a4"/>
        <w:rPr>
          <w:rFonts w:ascii="宋体" w:eastAsia="宋体" w:hAnsi="宋体"/>
        </w:rPr>
      </w:pPr>
    </w:p>
    <w:p w:rsidR="00A93C3B" w:rsidRDefault="00A93C3B">
      <w:pPr>
        <w:jc w:val="center"/>
        <w:outlineLvl w:val="0"/>
        <w:rPr>
          <w:rFonts w:ascii="宋体" w:hAnsi="宋体" w:cs="宋体"/>
          <w:b/>
          <w:bCs/>
          <w:w w:val="72"/>
          <w:kern w:val="0"/>
          <w:sz w:val="72"/>
          <w:szCs w:val="72"/>
        </w:rPr>
      </w:pPr>
      <w:bookmarkStart w:id="5" w:name="_Toc16443"/>
      <w:bookmarkStart w:id="6" w:name="_Toc18063"/>
    </w:p>
    <w:p w:rsidR="00A93C3B" w:rsidRDefault="00784E00">
      <w:pPr>
        <w:jc w:val="center"/>
        <w:outlineLvl w:val="0"/>
        <w:rPr>
          <w:rFonts w:ascii="宋体" w:hAnsi="宋体" w:cs="宋体"/>
          <w:b/>
          <w:bCs/>
          <w:w w:val="90"/>
          <w:sz w:val="96"/>
          <w:szCs w:val="96"/>
        </w:rPr>
      </w:pPr>
      <w:r w:rsidRPr="00185602">
        <w:rPr>
          <w:rFonts w:ascii="宋体" w:hAnsi="宋体" w:cs="宋体" w:hint="eastAsia"/>
          <w:b/>
          <w:bCs/>
          <w:spacing w:val="3"/>
          <w:w w:val="73"/>
          <w:kern w:val="0"/>
          <w:sz w:val="96"/>
          <w:szCs w:val="96"/>
          <w:fitText w:val="6336" w:id="668544618"/>
        </w:rPr>
        <w:t>竞争性比选采购文</w:t>
      </w:r>
      <w:r w:rsidRPr="00185602">
        <w:rPr>
          <w:rFonts w:ascii="宋体" w:hAnsi="宋体" w:cs="宋体" w:hint="eastAsia"/>
          <w:b/>
          <w:bCs/>
          <w:spacing w:val="-11"/>
          <w:w w:val="73"/>
          <w:kern w:val="0"/>
          <w:sz w:val="96"/>
          <w:szCs w:val="96"/>
          <w:fitText w:val="6336" w:id="668544618"/>
        </w:rPr>
        <w:t>件</w:t>
      </w:r>
      <w:bookmarkEnd w:id="0"/>
      <w:bookmarkEnd w:id="1"/>
      <w:bookmarkEnd w:id="2"/>
      <w:bookmarkEnd w:id="3"/>
      <w:bookmarkEnd w:id="4"/>
      <w:bookmarkEnd w:id="5"/>
      <w:bookmarkEnd w:id="6"/>
    </w:p>
    <w:p w:rsidR="00A93C3B" w:rsidRDefault="00A93C3B">
      <w:pPr>
        <w:wordWrap w:val="0"/>
        <w:spacing w:line="660" w:lineRule="exact"/>
        <w:outlineLvl w:val="0"/>
        <w:rPr>
          <w:rFonts w:ascii="宋体" w:hAnsi="宋体" w:cs="宋体"/>
          <w:b/>
          <w:sz w:val="32"/>
          <w:szCs w:val="40"/>
        </w:rPr>
      </w:pPr>
    </w:p>
    <w:p w:rsidR="00A93C3B" w:rsidRDefault="00A93C3B">
      <w:pPr>
        <w:wordWrap w:val="0"/>
        <w:spacing w:line="660" w:lineRule="exact"/>
        <w:jc w:val="center"/>
        <w:outlineLvl w:val="0"/>
        <w:rPr>
          <w:rFonts w:ascii="宋体" w:hAnsi="宋体" w:cs="宋体"/>
          <w:b/>
          <w:sz w:val="32"/>
          <w:szCs w:val="40"/>
        </w:rPr>
      </w:pPr>
    </w:p>
    <w:p w:rsidR="00A93C3B" w:rsidRDefault="00A93C3B">
      <w:pPr>
        <w:pStyle w:val="a4"/>
        <w:rPr>
          <w:rFonts w:ascii="宋体" w:eastAsia="宋体" w:hAnsi="宋体"/>
        </w:rPr>
      </w:pPr>
    </w:p>
    <w:p w:rsidR="00A93C3B" w:rsidRDefault="00A93C3B">
      <w:pPr>
        <w:rPr>
          <w:rFonts w:ascii="宋体" w:hAnsi="宋体" w:cs="宋体"/>
        </w:rPr>
      </w:pPr>
    </w:p>
    <w:p w:rsidR="00A93C3B" w:rsidRDefault="00A93C3B">
      <w:pPr>
        <w:pStyle w:val="a4"/>
        <w:rPr>
          <w:rFonts w:ascii="宋体" w:eastAsia="宋体" w:hAnsi="宋体"/>
        </w:rPr>
      </w:pPr>
    </w:p>
    <w:p w:rsidR="00A93C3B" w:rsidRDefault="00A93C3B">
      <w:pPr>
        <w:rPr>
          <w:rFonts w:ascii="宋体" w:hAnsi="宋体" w:cs="宋体"/>
        </w:rPr>
      </w:pPr>
    </w:p>
    <w:p w:rsidR="00A93C3B" w:rsidRDefault="00A93C3B">
      <w:pPr>
        <w:pStyle w:val="a4"/>
        <w:rPr>
          <w:rFonts w:ascii="宋体" w:eastAsia="宋体" w:hAnsi="宋体"/>
        </w:rPr>
      </w:pPr>
    </w:p>
    <w:p w:rsidR="00A93C3B" w:rsidRDefault="00A93C3B">
      <w:pPr>
        <w:pStyle w:val="13"/>
        <w:rPr>
          <w:rFonts w:ascii="宋体" w:hAnsi="宋体"/>
          <w:color w:val="auto"/>
        </w:rPr>
      </w:pPr>
    </w:p>
    <w:p w:rsidR="00A93C3B" w:rsidRDefault="00A93C3B">
      <w:pPr>
        <w:wordWrap w:val="0"/>
        <w:spacing w:line="660" w:lineRule="exact"/>
        <w:ind w:firstLineChars="400" w:firstLine="1285"/>
        <w:outlineLvl w:val="0"/>
        <w:rPr>
          <w:rFonts w:ascii="宋体" w:hAnsi="宋体" w:cs="宋体"/>
          <w:b/>
          <w:sz w:val="32"/>
          <w:szCs w:val="40"/>
        </w:rPr>
      </w:pPr>
    </w:p>
    <w:p w:rsidR="00A93C3B" w:rsidRDefault="00A93C3B">
      <w:pPr>
        <w:wordWrap w:val="0"/>
        <w:spacing w:line="660" w:lineRule="exact"/>
        <w:ind w:firstLineChars="400" w:firstLine="1285"/>
        <w:outlineLvl w:val="0"/>
        <w:rPr>
          <w:rFonts w:ascii="宋体" w:hAnsi="宋体" w:cs="宋体"/>
          <w:b/>
          <w:sz w:val="32"/>
          <w:szCs w:val="40"/>
        </w:rPr>
      </w:pPr>
    </w:p>
    <w:p w:rsidR="00A93C3B" w:rsidRDefault="00784E00">
      <w:pPr>
        <w:wordWrap w:val="0"/>
        <w:spacing w:line="660" w:lineRule="exact"/>
        <w:ind w:firstLineChars="400" w:firstLine="1285"/>
        <w:outlineLvl w:val="0"/>
        <w:rPr>
          <w:rFonts w:ascii="宋体" w:hAnsi="宋体" w:cs="宋体"/>
          <w:b/>
          <w:sz w:val="32"/>
          <w:szCs w:val="40"/>
        </w:rPr>
      </w:pPr>
      <w:r>
        <w:rPr>
          <w:rFonts w:ascii="宋体" w:hAnsi="宋体" w:cs="宋体" w:hint="eastAsia"/>
          <w:b/>
          <w:sz w:val="32"/>
          <w:szCs w:val="40"/>
        </w:rPr>
        <w:t>采   购  人：</w:t>
      </w:r>
      <w:r w:rsidR="000E654D" w:rsidRPr="000E654D">
        <w:rPr>
          <w:rFonts w:ascii="宋体" w:hAnsi="宋体" w:cs="宋体" w:hint="eastAsia"/>
          <w:b/>
          <w:sz w:val="32"/>
          <w:szCs w:val="40"/>
        </w:rPr>
        <w:t>重庆市大足区泰禾实业发展有限公司</w:t>
      </w:r>
    </w:p>
    <w:p w:rsidR="00A93C3B" w:rsidRDefault="00784E00">
      <w:pPr>
        <w:wordWrap w:val="0"/>
        <w:spacing w:line="660" w:lineRule="exact"/>
        <w:ind w:firstLineChars="400" w:firstLine="1285"/>
        <w:outlineLvl w:val="0"/>
        <w:rPr>
          <w:rFonts w:ascii="宋体" w:hAnsi="宋体" w:cs="宋体"/>
          <w:b/>
          <w:sz w:val="32"/>
          <w:szCs w:val="40"/>
        </w:rPr>
      </w:pPr>
      <w:r>
        <w:rPr>
          <w:rFonts w:ascii="宋体" w:hAnsi="宋体" w:cs="宋体" w:hint="eastAsia"/>
          <w:b/>
          <w:sz w:val="32"/>
          <w:szCs w:val="40"/>
        </w:rPr>
        <w:t>代 理 机 构：</w:t>
      </w:r>
      <w:r w:rsidR="000E654D">
        <w:rPr>
          <w:rFonts w:ascii="宋体" w:hAnsi="宋体" w:cs="宋体" w:hint="eastAsia"/>
          <w:b/>
          <w:sz w:val="32"/>
          <w:szCs w:val="40"/>
        </w:rPr>
        <w:t>重庆</w:t>
      </w:r>
      <w:r w:rsidR="000E654D">
        <w:rPr>
          <w:rFonts w:ascii="宋体" w:hAnsi="宋体" w:cs="宋体"/>
          <w:b/>
          <w:sz w:val="32"/>
          <w:szCs w:val="40"/>
        </w:rPr>
        <w:t>弘博工程咨询有限公司</w:t>
      </w:r>
    </w:p>
    <w:p w:rsidR="00A93C3B" w:rsidRDefault="00A93C3B">
      <w:pPr>
        <w:wordWrap w:val="0"/>
        <w:spacing w:line="660" w:lineRule="exact"/>
        <w:ind w:firstLineChars="400" w:firstLine="1285"/>
        <w:jc w:val="center"/>
        <w:rPr>
          <w:rFonts w:ascii="宋体" w:hAnsi="宋体" w:cs="宋体"/>
          <w:b/>
          <w:sz w:val="32"/>
          <w:szCs w:val="40"/>
        </w:rPr>
      </w:pPr>
    </w:p>
    <w:p w:rsidR="00A93C3B" w:rsidRDefault="00784E00">
      <w:pPr>
        <w:wordWrap w:val="0"/>
        <w:spacing w:line="660" w:lineRule="exact"/>
        <w:jc w:val="center"/>
        <w:rPr>
          <w:rFonts w:ascii="宋体" w:hAnsi="宋体" w:cs="宋体"/>
          <w:b/>
          <w:sz w:val="32"/>
          <w:szCs w:val="40"/>
        </w:rPr>
        <w:sectPr w:rsidR="00A93C3B">
          <w:headerReference w:type="default" r:id="rId8"/>
          <w:pgSz w:w="11907" w:h="16840"/>
          <w:pgMar w:top="1134" w:right="1191" w:bottom="1134" w:left="1304" w:header="851" w:footer="992" w:gutter="0"/>
          <w:pgNumType w:fmt="numberInDash" w:start="1"/>
          <w:cols w:space="720"/>
          <w:docGrid w:linePitch="380" w:charSpace="-5735"/>
        </w:sectPr>
      </w:pPr>
      <w:r>
        <w:rPr>
          <w:rFonts w:ascii="宋体" w:hAnsi="宋体" w:cs="宋体" w:hint="eastAsia"/>
          <w:b/>
          <w:sz w:val="32"/>
          <w:szCs w:val="40"/>
        </w:rPr>
        <w:t>202</w:t>
      </w:r>
      <w:r w:rsidR="00EB6C46">
        <w:rPr>
          <w:rFonts w:ascii="宋体" w:hAnsi="宋体" w:cs="宋体"/>
          <w:b/>
          <w:sz w:val="32"/>
          <w:szCs w:val="40"/>
        </w:rPr>
        <w:t>6</w:t>
      </w:r>
      <w:r>
        <w:rPr>
          <w:rFonts w:ascii="宋体" w:hAnsi="宋体" w:cs="宋体" w:hint="eastAsia"/>
          <w:b/>
          <w:sz w:val="32"/>
          <w:szCs w:val="40"/>
        </w:rPr>
        <w:t>年</w:t>
      </w:r>
      <w:r w:rsidR="00EB6C46">
        <w:rPr>
          <w:rFonts w:ascii="宋体" w:hAnsi="宋体" w:cs="宋体" w:hint="eastAsia"/>
          <w:b/>
          <w:sz w:val="32"/>
          <w:szCs w:val="40"/>
        </w:rPr>
        <w:t>1</w:t>
      </w:r>
      <w:r>
        <w:rPr>
          <w:rFonts w:ascii="宋体" w:hAnsi="宋体" w:cs="宋体" w:hint="eastAsia"/>
          <w:b/>
          <w:sz w:val="32"/>
          <w:szCs w:val="40"/>
        </w:rPr>
        <w:t>月</w:t>
      </w:r>
    </w:p>
    <w:p w:rsidR="00A93C3B" w:rsidRDefault="00784E00">
      <w:pPr>
        <w:spacing w:line="360" w:lineRule="auto"/>
        <w:jc w:val="center"/>
        <w:outlineLvl w:val="0"/>
        <w:rPr>
          <w:rFonts w:ascii="宋体" w:hAnsi="宋体" w:cs="宋体"/>
          <w:szCs w:val="28"/>
        </w:rPr>
      </w:pPr>
      <w:r>
        <w:rPr>
          <w:rFonts w:ascii="宋体" w:hAnsi="宋体" w:cs="宋体" w:hint="eastAsia"/>
          <w:b/>
          <w:szCs w:val="28"/>
        </w:rPr>
        <w:lastRenderedPageBreak/>
        <w:t xml:space="preserve"> 目   录</w:t>
      </w:r>
    </w:p>
    <w:p w:rsidR="00A93C3B" w:rsidRDefault="00784E00">
      <w:pPr>
        <w:pStyle w:val="28"/>
        <w:tabs>
          <w:tab w:val="right" w:leader="dot" w:pos="9071"/>
        </w:tabs>
        <w:spacing w:line="360" w:lineRule="exact"/>
        <w:ind w:leftChars="0" w:left="0"/>
        <w:jc w:val="left"/>
        <w:rPr>
          <w:b/>
          <w:bCs/>
          <w:sz w:val="24"/>
          <w:szCs w:val="24"/>
        </w:rPr>
      </w:pPr>
      <w:r>
        <w:rPr>
          <w:rFonts w:ascii="宋体" w:hAnsi="宋体" w:cs="宋体" w:hint="eastAsia"/>
          <w:szCs w:val="28"/>
        </w:rPr>
        <w:fldChar w:fldCharType="begin"/>
      </w:r>
      <w:r>
        <w:rPr>
          <w:rFonts w:ascii="宋体" w:hAnsi="宋体" w:cs="宋体" w:hint="eastAsia"/>
          <w:szCs w:val="28"/>
        </w:rPr>
        <w:instrText xml:space="preserve"> TOC \o "1-3" \h \z </w:instrText>
      </w:r>
      <w:r>
        <w:rPr>
          <w:rFonts w:ascii="宋体" w:hAnsi="宋体" w:cs="宋体" w:hint="eastAsia"/>
          <w:szCs w:val="28"/>
        </w:rPr>
        <w:fldChar w:fldCharType="separate"/>
      </w:r>
      <w:hyperlink w:anchor="_Toc21670" w:history="1">
        <w:r>
          <w:rPr>
            <w:rFonts w:hint="eastAsia"/>
            <w:b/>
            <w:bCs/>
            <w:sz w:val="24"/>
            <w:szCs w:val="24"/>
          </w:rPr>
          <w:t>第一篇</w:t>
        </w:r>
        <w:r>
          <w:rPr>
            <w:rFonts w:hint="eastAsia"/>
            <w:b/>
            <w:bCs/>
            <w:sz w:val="24"/>
            <w:szCs w:val="24"/>
          </w:rPr>
          <w:t xml:space="preserve">  </w:t>
        </w:r>
        <w:r>
          <w:rPr>
            <w:rFonts w:hint="eastAsia"/>
            <w:b/>
            <w:bCs/>
            <w:sz w:val="24"/>
            <w:szCs w:val="24"/>
          </w:rPr>
          <w:t>比选公告</w:t>
        </w:r>
        <w:r>
          <w:rPr>
            <w:b/>
            <w:bCs/>
            <w:sz w:val="24"/>
            <w:szCs w:val="24"/>
          </w:rPr>
          <w:tab/>
        </w:r>
        <w:r>
          <w:rPr>
            <w:b/>
            <w:bCs/>
            <w:sz w:val="24"/>
            <w:szCs w:val="24"/>
          </w:rPr>
          <w:fldChar w:fldCharType="begin"/>
        </w:r>
        <w:r>
          <w:rPr>
            <w:b/>
            <w:bCs/>
            <w:sz w:val="24"/>
            <w:szCs w:val="24"/>
          </w:rPr>
          <w:instrText xml:space="preserve"> PAGEREF _Toc21670 \h </w:instrText>
        </w:r>
        <w:r>
          <w:rPr>
            <w:b/>
            <w:bCs/>
            <w:sz w:val="24"/>
            <w:szCs w:val="24"/>
          </w:rPr>
        </w:r>
        <w:r>
          <w:rPr>
            <w:b/>
            <w:bCs/>
            <w:sz w:val="24"/>
            <w:szCs w:val="24"/>
          </w:rPr>
          <w:fldChar w:fldCharType="separate"/>
        </w:r>
        <w:r>
          <w:rPr>
            <w:b/>
            <w:bCs/>
            <w:sz w:val="24"/>
            <w:szCs w:val="24"/>
          </w:rPr>
          <w:t>3</w:t>
        </w:r>
        <w:r>
          <w:rPr>
            <w:b/>
            <w:bCs/>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8557" w:history="1">
        <w:r w:rsidR="00784E00">
          <w:rPr>
            <w:rFonts w:hint="eastAsia"/>
            <w:sz w:val="24"/>
            <w:szCs w:val="24"/>
          </w:rPr>
          <w:t>一、比选内容</w:t>
        </w:r>
        <w:r w:rsidR="00784E00">
          <w:rPr>
            <w:sz w:val="24"/>
            <w:szCs w:val="24"/>
          </w:rPr>
          <w:tab/>
        </w:r>
        <w:r w:rsidR="00784E00">
          <w:rPr>
            <w:sz w:val="24"/>
            <w:szCs w:val="24"/>
          </w:rPr>
          <w:fldChar w:fldCharType="begin"/>
        </w:r>
        <w:r w:rsidR="00784E00">
          <w:rPr>
            <w:sz w:val="24"/>
            <w:szCs w:val="24"/>
          </w:rPr>
          <w:instrText xml:space="preserve"> PAGEREF _Toc28557 \h </w:instrText>
        </w:r>
        <w:r w:rsidR="00784E00">
          <w:rPr>
            <w:sz w:val="24"/>
            <w:szCs w:val="24"/>
          </w:rPr>
        </w:r>
        <w:r w:rsidR="00784E00">
          <w:rPr>
            <w:sz w:val="24"/>
            <w:szCs w:val="24"/>
          </w:rPr>
          <w:fldChar w:fldCharType="separate"/>
        </w:r>
        <w:r w:rsidR="00784E00">
          <w:rPr>
            <w:sz w:val="24"/>
            <w:szCs w:val="24"/>
          </w:rPr>
          <w:t>3</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1939" w:history="1">
        <w:r w:rsidR="00784E00">
          <w:rPr>
            <w:rFonts w:hint="eastAsia"/>
            <w:sz w:val="24"/>
            <w:szCs w:val="24"/>
          </w:rPr>
          <w:t>二、供应商的资格条件</w:t>
        </w:r>
        <w:r w:rsidR="00784E00">
          <w:rPr>
            <w:sz w:val="24"/>
            <w:szCs w:val="24"/>
          </w:rPr>
          <w:tab/>
        </w:r>
        <w:r w:rsidR="00784E00">
          <w:rPr>
            <w:sz w:val="24"/>
            <w:szCs w:val="24"/>
          </w:rPr>
          <w:fldChar w:fldCharType="begin"/>
        </w:r>
        <w:r w:rsidR="00784E00">
          <w:rPr>
            <w:sz w:val="24"/>
            <w:szCs w:val="24"/>
          </w:rPr>
          <w:instrText xml:space="preserve"> PAGEREF _Toc11939 \h </w:instrText>
        </w:r>
        <w:r w:rsidR="00784E00">
          <w:rPr>
            <w:sz w:val="24"/>
            <w:szCs w:val="24"/>
          </w:rPr>
        </w:r>
        <w:r w:rsidR="00784E00">
          <w:rPr>
            <w:sz w:val="24"/>
            <w:szCs w:val="24"/>
          </w:rPr>
          <w:fldChar w:fldCharType="separate"/>
        </w:r>
        <w:r w:rsidR="00784E00">
          <w:rPr>
            <w:sz w:val="24"/>
            <w:szCs w:val="24"/>
          </w:rPr>
          <w:t>3</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4401" w:history="1">
        <w:r w:rsidR="00784E00">
          <w:rPr>
            <w:rFonts w:hint="eastAsia"/>
            <w:sz w:val="24"/>
            <w:szCs w:val="24"/>
          </w:rPr>
          <w:t>三、比选的有关说明</w:t>
        </w:r>
        <w:r w:rsidR="00784E00">
          <w:rPr>
            <w:sz w:val="24"/>
            <w:szCs w:val="24"/>
          </w:rPr>
          <w:tab/>
        </w:r>
        <w:r w:rsidR="00784E00">
          <w:rPr>
            <w:sz w:val="24"/>
            <w:szCs w:val="24"/>
          </w:rPr>
          <w:fldChar w:fldCharType="begin"/>
        </w:r>
        <w:r w:rsidR="00784E00">
          <w:rPr>
            <w:sz w:val="24"/>
            <w:szCs w:val="24"/>
          </w:rPr>
          <w:instrText xml:space="preserve"> PAGEREF _Toc4401 \h </w:instrText>
        </w:r>
        <w:r w:rsidR="00784E00">
          <w:rPr>
            <w:sz w:val="24"/>
            <w:szCs w:val="24"/>
          </w:rPr>
        </w:r>
        <w:r w:rsidR="00784E00">
          <w:rPr>
            <w:sz w:val="24"/>
            <w:szCs w:val="24"/>
          </w:rPr>
          <w:fldChar w:fldCharType="separate"/>
        </w:r>
        <w:r w:rsidR="00784E00">
          <w:rPr>
            <w:sz w:val="24"/>
            <w:szCs w:val="24"/>
          </w:rPr>
          <w:t>3</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3682" w:history="1">
        <w:r w:rsidR="00784E00">
          <w:rPr>
            <w:rFonts w:hint="eastAsia"/>
            <w:sz w:val="24"/>
            <w:szCs w:val="24"/>
          </w:rPr>
          <w:t>四、报名方式及投标程序</w:t>
        </w:r>
        <w:r w:rsidR="00784E00">
          <w:rPr>
            <w:sz w:val="24"/>
            <w:szCs w:val="24"/>
          </w:rPr>
          <w:tab/>
        </w:r>
        <w:r w:rsidR="00784E00">
          <w:rPr>
            <w:sz w:val="24"/>
            <w:szCs w:val="24"/>
          </w:rPr>
          <w:fldChar w:fldCharType="begin"/>
        </w:r>
        <w:r w:rsidR="00784E00">
          <w:rPr>
            <w:sz w:val="24"/>
            <w:szCs w:val="24"/>
          </w:rPr>
          <w:instrText xml:space="preserve"> PAGEREF _Toc23682 \h </w:instrText>
        </w:r>
        <w:r w:rsidR="00784E00">
          <w:rPr>
            <w:sz w:val="24"/>
            <w:szCs w:val="24"/>
          </w:rPr>
        </w:r>
        <w:r w:rsidR="00784E00">
          <w:rPr>
            <w:sz w:val="24"/>
            <w:szCs w:val="24"/>
          </w:rPr>
          <w:fldChar w:fldCharType="separate"/>
        </w:r>
        <w:r w:rsidR="00784E00">
          <w:rPr>
            <w:sz w:val="24"/>
            <w:szCs w:val="24"/>
          </w:rPr>
          <w:t>4</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7216" w:history="1">
        <w:r w:rsidR="00784E00">
          <w:rPr>
            <w:rFonts w:hint="eastAsia"/>
            <w:sz w:val="24"/>
            <w:szCs w:val="24"/>
          </w:rPr>
          <w:t>五、投标保证金</w:t>
        </w:r>
        <w:r w:rsidR="00784E00">
          <w:rPr>
            <w:sz w:val="24"/>
            <w:szCs w:val="24"/>
          </w:rPr>
          <w:tab/>
        </w:r>
        <w:r w:rsidR="00784E00">
          <w:rPr>
            <w:sz w:val="24"/>
            <w:szCs w:val="24"/>
          </w:rPr>
          <w:fldChar w:fldCharType="begin"/>
        </w:r>
        <w:r w:rsidR="00784E00">
          <w:rPr>
            <w:sz w:val="24"/>
            <w:szCs w:val="24"/>
          </w:rPr>
          <w:instrText xml:space="preserve"> PAGEREF _Toc27216 \h </w:instrText>
        </w:r>
        <w:r w:rsidR="00784E00">
          <w:rPr>
            <w:sz w:val="24"/>
            <w:szCs w:val="24"/>
          </w:rPr>
        </w:r>
        <w:r w:rsidR="00784E00">
          <w:rPr>
            <w:sz w:val="24"/>
            <w:szCs w:val="24"/>
          </w:rPr>
          <w:fldChar w:fldCharType="separate"/>
        </w:r>
        <w:r w:rsidR="00784E00">
          <w:rPr>
            <w:sz w:val="24"/>
            <w:szCs w:val="24"/>
          </w:rPr>
          <w:t>4</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2421" w:history="1">
        <w:r w:rsidR="00784E00">
          <w:rPr>
            <w:rFonts w:hint="eastAsia"/>
            <w:sz w:val="24"/>
            <w:szCs w:val="24"/>
          </w:rPr>
          <w:t>六、其它有关规定</w:t>
        </w:r>
        <w:r w:rsidR="00784E00">
          <w:rPr>
            <w:sz w:val="24"/>
            <w:szCs w:val="24"/>
          </w:rPr>
          <w:tab/>
        </w:r>
        <w:r w:rsidR="00784E00">
          <w:rPr>
            <w:sz w:val="24"/>
            <w:szCs w:val="24"/>
          </w:rPr>
          <w:fldChar w:fldCharType="begin"/>
        </w:r>
        <w:r w:rsidR="00784E00">
          <w:rPr>
            <w:sz w:val="24"/>
            <w:szCs w:val="24"/>
          </w:rPr>
          <w:instrText xml:space="preserve"> PAGEREF _Toc22421 \h </w:instrText>
        </w:r>
        <w:r w:rsidR="00784E00">
          <w:rPr>
            <w:sz w:val="24"/>
            <w:szCs w:val="24"/>
          </w:rPr>
        </w:r>
        <w:r w:rsidR="00784E00">
          <w:rPr>
            <w:sz w:val="24"/>
            <w:szCs w:val="24"/>
          </w:rPr>
          <w:fldChar w:fldCharType="separate"/>
        </w:r>
        <w:r w:rsidR="00784E00">
          <w:rPr>
            <w:sz w:val="24"/>
            <w:szCs w:val="24"/>
          </w:rPr>
          <w:t>4</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3019" w:history="1">
        <w:r w:rsidR="00784E00">
          <w:rPr>
            <w:rFonts w:hint="eastAsia"/>
            <w:sz w:val="24"/>
            <w:szCs w:val="24"/>
          </w:rPr>
          <w:t>七、联系方式</w:t>
        </w:r>
        <w:r w:rsidR="00784E00">
          <w:rPr>
            <w:sz w:val="24"/>
            <w:szCs w:val="24"/>
          </w:rPr>
          <w:tab/>
        </w:r>
        <w:r w:rsidR="00784E00">
          <w:rPr>
            <w:sz w:val="24"/>
            <w:szCs w:val="24"/>
          </w:rPr>
          <w:fldChar w:fldCharType="begin"/>
        </w:r>
        <w:r w:rsidR="00784E00">
          <w:rPr>
            <w:sz w:val="24"/>
            <w:szCs w:val="24"/>
          </w:rPr>
          <w:instrText xml:space="preserve"> PAGEREF _Toc23019 \h </w:instrText>
        </w:r>
        <w:r w:rsidR="00784E00">
          <w:rPr>
            <w:sz w:val="24"/>
            <w:szCs w:val="24"/>
          </w:rPr>
        </w:r>
        <w:r w:rsidR="00784E00">
          <w:rPr>
            <w:sz w:val="24"/>
            <w:szCs w:val="24"/>
          </w:rPr>
          <w:fldChar w:fldCharType="separate"/>
        </w:r>
        <w:r w:rsidR="00784E00">
          <w:rPr>
            <w:sz w:val="24"/>
            <w:szCs w:val="24"/>
          </w:rPr>
          <w:t>5</w:t>
        </w:r>
        <w:r w:rsidR="00784E00">
          <w:rPr>
            <w:sz w:val="24"/>
            <w:szCs w:val="24"/>
          </w:rPr>
          <w:fldChar w:fldCharType="end"/>
        </w:r>
      </w:hyperlink>
    </w:p>
    <w:p w:rsidR="00A93C3B" w:rsidRDefault="006B6E4E">
      <w:pPr>
        <w:pStyle w:val="28"/>
        <w:tabs>
          <w:tab w:val="right" w:leader="dot" w:pos="9071"/>
        </w:tabs>
        <w:spacing w:line="360" w:lineRule="exact"/>
        <w:ind w:leftChars="0" w:left="0"/>
        <w:jc w:val="left"/>
        <w:rPr>
          <w:b/>
          <w:bCs/>
          <w:sz w:val="24"/>
          <w:szCs w:val="24"/>
        </w:rPr>
      </w:pPr>
      <w:hyperlink w:anchor="_Toc2535" w:history="1">
        <w:r w:rsidR="00784E00">
          <w:rPr>
            <w:rFonts w:hint="eastAsia"/>
            <w:b/>
            <w:bCs/>
            <w:sz w:val="24"/>
            <w:szCs w:val="24"/>
          </w:rPr>
          <w:t>第二篇</w:t>
        </w:r>
        <w:r w:rsidR="00784E00">
          <w:rPr>
            <w:rFonts w:hint="eastAsia"/>
            <w:b/>
            <w:bCs/>
            <w:sz w:val="24"/>
            <w:szCs w:val="24"/>
          </w:rPr>
          <w:t xml:space="preserve">  </w:t>
        </w:r>
        <w:r w:rsidR="00784E00">
          <w:rPr>
            <w:rFonts w:hint="eastAsia"/>
            <w:b/>
            <w:bCs/>
            <w:sz w:val="24"/>
            <w:szCs w:val="24"/>
          </w:rPr>
          <w:t>项目技术需求</w:t>
        </w:r>
        <w:r w:rsidR="00784E00">
          <w:rPr>
            <w:b/>
            <w:bCs/>
            <w:sz w:val="24"/>
            <w:szCs w:val="24"/>
          </w:rPr>
          <w:tab/>
        </w:r>
        <w:r w:rsidR="00784E00">
          <w:rPr>
            <w:b/>
            <w:bCs/>
            <w:sz w:val="24"/>
            <w:szCs w:val="24"/>
          </w:rPr>
          <w:fldChar w:fldCharType="begin"/>
        </w:r>
        <w:r w:rsidR="00784E00">
          <w:rPr>
            <w:b/>
            <w:bCs/>
            <w:sz w:val="24"/>
            <w:szCs w:val="24"/>
          </w:rPr>
          <w:instrText xml:space="preserve"> PAGEREF _Toc2535 \h </w:instrText>
        </w:r>
        <w:r w:rsidR="00784E00">
          <w:rPr>
            <w:b/>
            <w:bCs/>
            <w:sz w:val="24"/>
            <w:szCs w:val="24"/>
          </w:rPr>
        </w:r>
        <w:r w:rsidR="00784E00">
          <w:rPr>
            <w:b/>
            <w:bCs/>
            <w:sz w:val="24"/>
            <w:szCs w:val="24"/>
          </w:rPr>
          <w:fldChar w:fldCharType="separate"/>
        </w:r>
        <w:r w:rsidR="00784E00">
          <w:rPr>
            <w:b/>
            <w:bCs/>
            <w:sz w:val="24"/>
            <w:szCs w:val="24"/>
          </w:rPr>
          <w:t>6</w:t>
        </w:r>
        <w:r w:rsidR="00784E00">
          <w:rPr>
            <w:b/>
            <w:bCs/>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1678" w:history="1">
        <w:r w:rsidR="00784E00">
          <w:rPr>
            <w:rFonts w:hint="eastAsia"/>
            <w:sz w:val="24"/>
            <w:szCs w:val="24"/>
          </w:rPr>
          <w:t>一、项目一览表</w:t>
        </w:r>
        <w:r w:rsidR="00784E00">
          <w:rPr>
            <w:sz w:val="24"/>
            <w:szCs w:val="24"/>
          </w:rPr>
          <w:tab/>
        </w:r>
        <w:r w:rsidR="00784E00">
          <w:rPr>
            <w:sz w:val="24"/>
            <w:szCs w:val="24"/>
          </w:rPr>
          <w:fldChar w:fldCharType="begin"/>
        </w:r>
        <w:r w:rsidR="00784E00">
          <w:rPr>
            <w:sz w:val="24"/>
            <w:szCs w:val="24"/>
          </w:rPr>
          <w:instrText xml:space="preserve"> PAGEREF _Toc21678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9494" w:history="1">
        <w:r w:rsidR="00784E00">
          <w:rPr>
            <w:rFonts w:hint="eastAsia"/>
            <w:sz w:val="24"/>
            <w:szCs w:val="24"/>
          </w:rPr>
          <w:t>二、比选内容</w:t>
        </w:r>
        <w:r w:rsidR="00784E00">
          <w:rPr>
            <w:sz w:val="24"/>
            <w:szCs w:val="24"/>
          </w:rPr>
          <w:tab/>
        </w:r>
        <w:r w:rsidR="00784E00">
          <w:rPr>
            <w:sz w:val="24"/>
            <w:szCs w:val="24"/>
          </w:rPr>
          <w:fldChar w:fldCharType="begin"/>
        </w:r>
        <w:r w:rsidR="00784E00">
          <w:rPr>
            <w:sz w:val="24"/>
            <w:szCs w:val="24"/>
          </w:rPr>
          <w:instrText xml:space="preserve"> PAGEREF _Toc9494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7893" w:history="1">
        <w:r w:rsidR="00784E00">
          <w:rPr>
            <w:rFonts w:hint="eastAsia"/>
            <w:sz w:val="24"/>
            <w:szCs w:val="24"/>
          </w:rPr>
          <w:t>三、现场踏勘</w:t>
        </w:r>
        <w:r w:rsidR="00784E00">
          <w:rPr>
            <w:sz w:val="24"/>
            <w:szCs w:val="24"/>
          </w:rPr>
          <w:tab/>
        </w:r>
        <w:r w:rsidR="00784E00">
          <w:rPr>
            <w:sz w:val="24"/>
            <w:szCs w:val="24"/>
          </w:rPr>
          <w:fldChar w:fldCharType="begin"/>
        </w:r>
        <w:r w:rsidR="00784E00">
          <w:rPr>
            <w:sz w:val="24"/>
            <w:szCs w:val="24"/>
          </w:rPr>
          <w:instrText xml:space="preserve"> PAGEREF _Toc7893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4627" w:history="1">
        <w:r w:rsidR="00784E00">
          <w:rPr>
            <w:rFonts w:hint="eastAsia"/>
            <w:sz w:val="24"/>
            <w:szCs w:val="24"/>
          </w:rPr>
          <w:t>四、安全要求</w:t>
        </w:r>
        <w:r w:rsidR="00784E00">
          <w:rPr>
            <w:sz w:val="24"/>
            <w:szCs w:val="24"/>
          </w:rPr>
          <w:tab/>
        </w:r>
        <w:r w:rsidR="00784E00">
          <w:rPr>
            <w:sz w:val="24"/>
            <w:szCs w:val="24"/>
          </w:rPr>
          <w:fldChar w:fldCharType="begin"/>
        </w:r>
        <w:r w:rsidR="00784E00">
          <w:rPr>
            <w:sz w:val="24"/>
            <w:szCs w:val="24"/>
          </w:rPr>
          <w:instrText xml:space="preserve"> PAGEREF _Toc14627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4923" w:history="1">
        <w:r w:rsidR="00784E00">
          <w:rPr>
            <w:rFonts w:hint="eastAsia"/>
            <w:sz w:val="24"/>
            <w:szCs w:val="24"/>
          </w:rPr>
          <w:t>五、质量要求</w:t>
        </w:r>
        <w:r w:rsidR="00784E00">
          <w:rPr>
            <w:sz w:val="24"/>
            <w:szCs w:val="24"/>
          </w:rPr>
          <w:tab/>
        </w:r>
        <w:r w:rsidR="00784E00">
          <w:rPr>
            <w:sz w:val="24"/>
            <w:szCs w:val="24"/>
          </w:rPr>
          <w:fldChar w:fldCharType="begin"/>
        </w:r>
        <w:r w:rsidR="00784E00">
          <w:rPr>
            <w:sz w:val="24"/>
            <w:szCs w:val="24"/>
          </w:rPr>
          <w:instrText xml:space="preserve"> PAGEREF _Toc14923 \h </w:instrText>
        </w:r>
        <w:r w:rsidR="00784E00">
          <w:rPr>
            <w:sz w:val="24"/>
            <w:szCs w:val="24"/>
          </w:rPr>
        </w:r>
        <w:r w:rsidR="00784E00">
          <w:rPr>
            <w:sz w:val="24"/>
            <w:szCs w:val="24"/>
          </w:rPr>
          <w:fldChar w:fldCharType="separate"/>
        </w:r>
        <w:r w:rsidR="00784E00">
          <w:rPr>
            <w:sz w:val="24"/>
            <w:szCs w:val="24"/>
          </w:rPr>
          <w:t>6</w:t>
        </w:r>
        <w:r w:rsidR="00784E00">
          <w:rPr>
            <w:sz w:val="24"/>
            <w:szCs w:val="24"/>
          </w:rPr>
          <w:fldChar w:fldCharType="end"/>
        </w:r>
      </w:hyperlink>
    </w:p>
    <w:p w:rsidR="00A93C3B" w:rsidRDefault="006B6E4E">
      <w:pPr>
        <w:pStyle w:val="28"/>
        <w:tabs>
          <w:tab w:val="right" w:leader="dot" w:pos="9071"/>
        </w:tabs>
        <w:spacing w:line="360" w:lineRule="exact"/>
        <w:ind w:leftChars="0" w:left="0"/>
        <w:jc w:val="left"/>
        <w:rPr>
          <w:b/>
          <w:bCs/>
          <w:sz w:val="24"/>
          <w:szCs w:val="24"/>
        </w:rPr>
      </w:pPr>
      <w:hyperlink w:anchor="_Toc21132" w:history="1">
        <w:r w:rsidR="00784E00">
          <w:rPr>
            <w:rFonts w:hint="eastAsia"/>
            <w:b/>
            <w:bCs/>
            <w:sz w:val="24"/>
            <w:szCs w:val="24"/>
          </w:rPr>
          <w:t>第三篇</w:t>
        </w:r>
        <w:r w:rsidR="00784E00">
          <w:rPr>
            <w:rFonts w:hint="eastAsia"/>
            <w:b/>
            <w:bCs/>
            <w:sz w:val="24"/>
            <w:szCs w:val="24"/>
          </w:rPr>
          <w:t xml:space="preserve">  </w:t>
        </w:r>
        <w:r w:rsidR="00784E00">
          <w:rPr>
            <w:rFonts w:hint="eastAsia"/>
            <w:b/>
            <w:bCs/>
            <w:sz w:val="24"/>
            <w:szCs w:val="24"/>
          </w:rPr>
          <w:t>项目商务需求</w:t>
        </w:r>
        <w:r w:rsidR="00784E00">
          <w:rPr>
            <w:b/>
            <w:bCs/>
            <w:sz w:val="24"/>
            <w:szCs w:val="24"/>
          </w:rPr>
          <w:tab/>
        </w:r>
        <w:r w:rsidR="00784E00">
          <w:rPr>
            <w:b/>
            <w:bCs/>
            <w:sz w:val="24"/>
            <w:szCs w:val="24"/>
          </w:rPr>
          <w:fldChar w:fldCharType="begin"/>
        </w:r>
        <w:r w:rsidR="00784E00">
          <w:rPr>
            <w:b/>
            <w:bCs/>
            <w:sz w:val="24"/>
            <w:szCs w:val="24"/>
          </w:rPr>
          <w:instrText xml:space="preserve"> PAGEREF _Toc21132 \h </w:instrText>
        </w:r>
        <w:r w:rsidR="00784E00">
          <w:rPr>
            <w:b/>
            <w:bCs/>
            <w:sz w:val="24"/>
            <w:szCs w:val="24"/>
          </w:rPr>
        </w:r>
        <w:r w:rsidR="00784E00">
          <w:rPr>
            <w:b/>
            <w:bCs/>
            <w:sz w:val="24"/>
            <w:szCs w:val="24"/>
          </w:rPr>
          <w:fldChar w:fldCharType="separate"/>
        </w:r>
        <w:r w:rsidR="00784E00">
          <w:rPr>
            <w:b/>
            <w:bCs/>
            <w:sz w:val="24"/>
            <w:szCs w:val="24"/>
          </w:rPr>
          <w:t>7</w:t>
        </w:r>
        <w:r w:rsidR="00784E00">
          <w:rPr>
            <w:b/>
            <w:bCs/>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1197" w:history="1">
        <w:r w:rsidR="00784E00">
          <w:rPr>
            <w:rFonts w:hint="eastAsia"/>
            <w:sz w:val="24"/>
            <w:szCs w:val="24"/>
          </w:rPr>
          <w:t>一、工期、建设地点、验收方式及安全目标</w:t>
        </w:r>
        <w:r w:rsidR="00784E00">
          <w:rPr>
            <w:sz w:val="24"/>
            <w:szCs w:val="24"/>
          </w:rPr>
          <w:tab/>
        </w:r>
        <w:r w:rsidR="00784E00">
          <w:rPr>
            <w:sz w:val="24"/>
            <w:szCs w:val="24"/>
          </w:rPr>
          <w:fldChar w:fldCharType="begin"/>
        </w:r>
        <w:r w:rsidR="00784E00">
          <w:rPr>
            <w:sz w:val="24"/>
            <w:szCs w:val="24"/>
          </w:rPr>
          <w:instrText xml:space="preserve"> PAGEREF _Toc21197 \h </w:instrText>
        </w:r>
        <w:r w:rsidR="00784E00">
          <w:rPr>
            <w:sz w:val="24"/>
            <w:szCs w:val="24"/>
          </w:rPr>
        </w:r>
        <w:r w:rsidR="00784E00">
          <w:rPr>
            <w:sz w:val="24"/>
            <w:szCs w:val="24"/>
          </w:rPr>
          <w:fldChar w:fldCharType="separate"/>
        </w:r>
        <w:r w:rsidR="00784E00">
          <w:rPr>
            <w:sz w:val="24"/>
            <w:szCs w:val="24"/>
          </w:rPr>
          <w:t>7</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5196" w:history="1">
        <w:r w:rsidR="00784E00">
          <w:rPr>
            <w:rFonts w:hint="eastAsia"/>
            <w:sz w:val="24"/>
            <w:szCs w:val="24"/>
          </w:rPr>
          <w:t>二、人员要求</w:t>
        </w:r>
        <w:r w:rsidR="00784E00">
          <w:rPr>
            <w:sz w:val="24"/>
            <w:szCs w:val="24"/>
          </w:rPr>
          <w:tab/>
        </w:r>
        <w:r w:rsidR="00784E00">
          <w:rPr>
            <w:sz w:val="24"/>
            <w:szCs w:val="24"/>
          </w:rPr>
          <w:fldChar w:fldCharType="begin"/>
        </w:r>
        <w:r w:rsidR="00784E00">
          <w:rPr>
            <w:sz w:val="24"/>
            <w:szCs w:val="24"/>
          </w:rPr>
          <w:instrText xml:space="preserve"> PAGEREF _Toc25196 \h </w:instrText>
        </w:r>
        <w:r w:rsidR="00784E00">
          <w:rPr>
            <w:sz w:val="24"/>
            <w:szCs w:val="24"/>
          </w:rPr>
        </w:r>
        <w:r w:rsidR="00784E00">
          <w:rPr>
            <w:sz w:val="24"/>
            <w:szCs w:val="24"/>
          </w:rPr>
          <w:fldChar w:fldCharType="separate"/>
        </w:r>
        <w:r w:rsidR="00784E00">
          <w:rPr>
            <w:sz w:val="24"/>
            <w:szCs w:val="24"/>
          </w:rPr>
          <w:t>7</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0" w:history="1">
        <w:r w:rsidR="00784E00">
          <w:rPr>
            <w:rFonts w:hint="eastAsia"/>
            <w:sz w:val="24"/>
            <w:szCs w:val="24"/>
          </w:rPr>
          <w:t>三、报价要求</w:t>
        </w:r>
        <w:r w:rsidR="00784E00">
          <w:rPr>
            <w:sz w:val="24"/>
            <w:szCs w:val="24"/>
          </w:rPr>
          <w:tab/>
        </w:r>
        <w:r w:rsidR="00784E00">
          <w:rPr>
            <w:sz w:val="24"/>
            <w:szCs w:val="24"/>
          </w:rPr>
          <w:fldChar w:fldCharType="begin"/>
        </w:r>
        <w:r w:rsidR="00784E00">
          <w:rPr>
            <w:sz w:val="24"/>
            <w:szCs w:val="24"/>
          </w:rPr>
          <w:instrText xml:space="preserve"> PAGEREF _Toc20 \h </w:instrText>
        </w:r>
        <w:r w:rsidR="00784E00">
          <w:rPr>
            <w:sz w:val="24"/>
            <w:szCs w:val="24"/>
          </w:rPr>
        </w:r>
        <w:r w:rsidR="00784E00">
          <w:rPr>
            <w:sz w:val="24"/>
            <w:szCs w:val="24"/>
          </w:rPr>
          <w:fldChar w:fldCharType="separate"/>
        </w:r>
        <w:r w:rsidR="00784E00">
          <w:rPr>
            <w:sz w:val="24"/>
            <w:szCs w:val="24"/>
          </w:rPr>
          <w:t>7</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174" w:history="1">
        <w:r w:rsidR="00784E00">
          <w:rPr>
            <w:rFonts w:hint="eastAsia"/>
            <w:sz w:val="24"/>
            <w:szCs w:val="24"/>
          </w:rPr>
          <w:t>四、付款方式</w:t>
        </w:r>
        <w:r w:rsidR="00784E00">
          <w:rPr>
            <w:sz w:val="24"/>
            <w:szCs w:val="24"/>
          </w:rPr>
          <w:tab/>
        </w:r>
        <w:r w:rsidR="00784E00">
          <w:rPr>
            <w:sz w:val="24"/>
            <w:szCs w:val="24"/>
          </w:rPr>
          <w:fldChar w:fldCharType="begin"/>
        </w:r>
        <w:r w:rsidR="00784E00">
          <w:rPr>
            <w:sz w:val="24"/>
            <w:szCs w:val="24"/>
          </w:rPr>
          <w:instrText xml:space="preserve"> PAGEREF _Toc2174 \h </w:instrText>
        </w:r>
        <w:r w:rsidR="00784E00">
          <w:rPr>
            <w:sz w:val="24"/>
            <w:szCs w:val="24"/>
          </w:rPr>
        </w:r>
        <w:r w:rsidR="00784E00">
          <w:rPr>
            <w:sz w:val="24"/>
            <w:szCs w:val="24"/>
          </w:rPr>
          <w:fldChar w:fldCharType="separate"/>
        </w:r>
        <w:r w:rsidR="00784E00">
          <w:rPr>
            <w:sz w:val="24"/>
            <w:szCs w:val="24"/>
          </w:rPr>
          <w:t>9</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3903" w:history="1">
        <w:r w:rsidR="00784E00">
          <w:rPr>
            <w:rFonts w:hint="eastAsia"/>
            <w:sz w:val="24"/>
            <w:szCs w:val="24"/>
          </w:rPr>
          <w:t>五、结算原则</w:t>
        </w:r>
        <w:r w:rsidR="00784E00">
          <w:rPr>
            <w:sz w:val="24"/>
            <w:szCs w:val="24"/>
          </w:rPr>
          <w:tab/>
        </w:r>
        <w:r w:rsidR="00784E00">
          <w:rPr>
            <w:sz w:val="24"/>
            <w:szCs w:val="24"/>
          </w:rPr>
          <w:fldChar w:fldCharType="begin"/>
        </w:r>
        <w:r w:rsidR="00784E00">
          <w:rPr>
            <w:sz w:val="24"/>
            <w:szCs w:val="24"/>
          </w:rPr>
          <w:instrText xml:space="preserve"> PAGEREF _Toc13903 \h </w:instrText>
        </w:r>
        <w:r w:rsidR="00784E00">
          <w:rPr>
            <w:sz w:val="24"/>
            <w:szCs w:val="24"/>
          </w:rPr>
        </w:r>
        <w:r w:rsidR="00784E00">
          <w:rPr>
            <w:sz w:val="24"/>
            <w:szCs w:val="24"/>
          </w:rPr>
          <w:fldChar w:fldCharType="separate"/>
        </w:r>
        <w:r w:rsidR="00784E00">
          <w:rPr>
            <w:sz w:val="24"/>
            <w:szCs w:val="24"/>
          </w:rPr>
          <w:t>9</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2053" w:history="1">
        <w:r w:rsidR="00784E00">
          <w:rPr>
            <w:rFonts w:hint="eastAsia"/>
            <w:sz w:val="24"/>
            <w:szCs w:val="24"/>
          </w:rPr>
          <w:t>六、知识产权</w:t>
        </w:r>
        <w:r w:rsidR="00784E00">
          <w:rPr>
            <w:sz w:val="24"/>
            <w:szCs w:val="24"/>
          </w:rPr>
          <w:tab/>
        </w:r>
        <w:r w:rsidR="00784E00">
          <w:rPr>
            <w:sz w:val="24"/>
            <w:szCs w:val="24"/>
          </w:rPr>
          <w:fldChar w:fldCharType="begin"/>
        </w:r>
        <w:r w:rsidR="00784E00">
          <w:rPr>
            <w:sz w:val="24"/>
            <w:szCs w:val="24"/>
          </w:rPr>
          <w:instrText xml:space="preserve"> PAGEREF _Toc22053 \h </w:instrText>
        </w:r>
        <w:r w:rsidR="00784E00">
          <w:rPr>
            <w:sz w:val="24"/>
            <w:szCs w:val="24"/>
          </w:rPr>
        </w:r>
        <w:r w:rsidR="00784E00">
          <w:rPr>
            <w:sz w:val="24"/>
            <w:szCs w:val="24"/>
          </w:rPr>
          <w:fldChar w:fldCharType="separate"/>
        </w:r>
        <w:r w:rsidR="00784E00">
          <w:rPr>
            <w:sz w:val="24"/>
            <w:szCs w:val="24"/>
          </w:rPr>
          <w:t>9</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6246" w:history="1">
        <w:r w:rsidR="00784E00">
          <w:rPr>
            <w:rFonts w:hint="eastAsia"/>
            <w:sz w:val="24"/>
            <w:szCs w:val="24"/>
          </w:rPr>
          <w:t>七、其他</w:t>
        </w:r>
        <w:r w:rsidR="00784E00">
          <w:rPr>
            <w:sz w:val="24"/>
            <w:szCs w:val="24"/>
          </w:rPr>
          <w:tab/>
        </w:r>
        <w:r w:rsidR="00784E00">
          <w:rPr>
            <w:sz w:val="24"/>
            <w:szCs w:val="24"/>
          </w:rPr>
          <w:fldChar w:fldCharType="begin"/>
        </w:r>
        <w:r w:rsidR="00784E00">
          <w:rPr>
            <w:sz w:val="24"/>
            <w:szCs w:val="24"/>
          </w:rPr>
          <w:instrText xml:space="preserve"> PAGEREF _Toc16246 \h </w:instrText>
        </w:r>
        <w:r w:rsidR="00784E00">
          <w:rPr>
            <w:sz w:val="24"/>
            <w:szCs w:val="24"/>
          </w:rPr>
        </w:r>
        <w:r w:rsidR="00784E00">
          <w:rPr>
            <w:sz w:val="24"/>
            <w:szCs w:val="24"/>
          </w:rPr>
          <w:fldChar w:fldCharType="separate"/>
        </w:r>
        <w:r w:rsidR="00784E00">
          <w:rPr>
            <w:sz w:val="24"/>
            <w:szCs w:val="24"/>
          </w:rPr>
          <w:t>10</w:t>
        </w:r>
        <w:r w:rsidR="00784E00">
          <w:rPr>
            <w:sz w:val="24"/>
            <w:szCs w:val="24"/>
          </w:rPr>
          <w:fldChar w:fldCharType="end"/>
        </w:r>
      </w:hyperlink>
    </w:p>
    <w:p w:rsidR="00A93C3B" w:rsidRDefault="006B6E4E">
      <w:pPr>
        <w:pStyle w:val="28"/>
        <w:tabs>
          <w:tab w:val="right" w:leader="dot" w:pos="9071"/>
        </w:tabs>
        <w:spacing w:line="360" w:lineRule="exact"/>
        <w:ind w:leftChars="0" w:left="0"/>
        <w:jc w:val="left"/>
        <w:rPr>
          <w:b/>
          <w:bCs/>
          <w:sz w:val="24"/>
          <w:szCs w:val="24"/>
        </w:rPr>
      </w:pPr>
      <w:hyperlink w:anchor="_Toc6904" w:history="1">
        <w:r w:rsidR="00784E00">
          <w:rPr>
            <w:rFonts w:hint="eastAsia"/>
            <w:b/>
            <w:bCs/>
            <w:sz w:val="24"/>
            <w:szCs w:val="24"/>
          </w:rPr>
          <w:t>第四篇</w:t>
        </w:r>
        <w:r w:rsidR="00784E00">
          <w:rPr>
            <w:rFonts w:hint="eastAsia"/>
            <w:b/>
            <w:bCs/>
            <w:sz w:val="24"/>
            <w:szCs w:val="24"/>
          </w:rPr>
          <w:t xml:space="preserve">  </w:t>
        </w:r>
        <w:r w:rsidR="00784E00">
          <w:rPr>
            <w:rFonts w:hint="eastAsia"/>
            <w:b/>
            <w:bCs/>
            <w:sz w:val="24"/>
            <w:szCs w:val="24"/>
          </w:rPr>
          <w:t>比选程序、成交原则、无效比选及采购终止</w:t>
        </w:r>
        <w:r w:rsidR="00784E00">
          <w:rPr>
            <w:b/>
            <w:bCs/>
            <w:sz w:val="24"/>
            <w:szCs w:val="24"/>
          </w:rPr>
          <w:tab/>
        </w:r>
        <w:r w:rsidR="00784E00">
          <w:rPr>
            <w:b/>
            <w:bCs/>
            <w:sz w:val="24"/>
            <w:szCs w:val="24"/>
          </w:rPr>
          <w:fldChar w:fldCharType="begin"/>
        </w:r>
        <w:r w:rsidR="00784E00">
          <w:rPr>
            <w:b/>
            <w:bCs/>
            <w:sz w:val="24"/>
            <w:szCs w:val="24"/>
          </w:rPr>
          <w:instrText xml:space="preserve"> PAGEREF _Toc6904 \h </w:instrText>
        </w:r>
        <w:r w:rsidR="00784E00">
          <w:rPr>
            <w:b/>
            <w:bCs/>
            <w:sz w:val="24"/>
            <w:szCs w:val="24"/>
          </w:rPr>
        </w:r>
        <w:r w:rsidR="00784E00">
          <w:rPr>
            <w:b/>
            <w:bCs/>
            <w:sz w:val="24"/>
            <w:szCs w:val="24"/>
          </w:rPr>
          <w:fldChar w:fldCharType="separate"/>
        </w:r>
        <w:r w:rsidR="00784E00">
          <w:rPr>
            <w:b/>
            <w:bCs/>
            <w:sz w:val="24"/>
            <w:szCs w:val="24"/>
          </w:rPr>
          <w:t>11</w:t>
        </w:r>
        <w:r w:rsidR="00784E00">
          <w:rPr>
            <w:b/>
            <w:bCs/>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1331" w:history="1">
        <w:r w:rsidR="00784E00">
          <w:rPr>
            <w:rFonts w:hint="eastAsia"/>
            <w:sz w:val="24"/>
            <w:szCs w:val="24"/>
          </w:rPr>
          <w:t>一、比选程序</w:t>
        </w:r>
        <w:r w:rsidR="00784E00">
          <w:rPr>
            <w:sz w:val="24"/>
            <w:szCs w:val="24"/>
          </w:rPr>
          <w:tab/>
        </w:r>
        <w:r w:rsidR="00784E00">
          <w:rPr>
            <w:sz w:val="24"/>
            <w:szCs w:val="24"/>
          </w:rPr>
          <w:fldChar w:fldCharType="begin"/>
        </w:r>
        <w:r w:rsidR="00784E00">
          <w:rPr>
            <w:sz w:val="24"/>
            <w:szCs w:val="24"/>
          </w:rPr>
          <w:instrText xml:space="preserve"> PAGEREF _Toc11331 \h </w:instrText>
        </w:r>
        <w:r w:rsidR="00784E00">
          <w:rPr>
            <w:sz w:val="24"/>
            <w:szCs w:val="24"/>
          </w:rPr>
        </w:r>
        <w:r w:rsidR="00784E00">
          <w:rPr>
            <w:sz w:val="24"/>
            <w:szCs w:val="24"/>
          </w:rPr>
          <w:fldChar w:fldCharType="separate"/>
        </w:r>
        <w:r w:rsidR="00784E00">
          <w:rPr>
            <w:sz w:val="24"/>
            <w:szCs w:val="24"/>
          </w:rPr>
          <w:t>11</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3677" w:history="1">
        <w:r w:rsidR="00784E00">
          <w:rPr>
            <w:rFonts w:hint="eastAsia"/>
            <w:sz w:val="24"/>
            <w:szCs w:val="24"/>
          </w:rPr>
          <w:t>二、成交原则</w:t>
        </w:r>
        <w:r w:rsidR="00784E00">
          <w:rPr>
            <w:sz w:val="24"/>
            <w:szCs w:val="24"/>
          </w:rPr>
          <w:tab/>
        </w:r>
        <w:r w:rsidR="00784E00">
          <w:rPr>
            <w:sz w:val="24"/>
            <w:szCs w:val="24"/>
          </w:rPr>
          <w:fldChar w:fldCharType="begin"/>
        </w:r>
        <w:r w:rsidR="00784E00">
          <w:rPr>
            <w:sz w:val="24"/>
            <w:szCs w:val="24"/>
          </w:rPr>
          <w:instrText xml:space="preserve"> PAGEREF _Toc3677 \h </w:instrText>
        </w:r>
        <w:r w:rsidR="00784E00">
          <w:rPr>
            <w:sz w:val="24"/>
            <w:szCs w:val="24"/>
          </w:rPr>
        </w:r>
        <w:r w:rsidR="00784E00">
          <w:rPr>
            <w:sz w:val="24"/>
            <w:szCs w:val="24"/>
          </w:rPr>
          <w:fldChar w:fldCharType="separate"/>
        </w:r>
        <w:r w:rsidR="00784E00">
          <w:rPr>
            <w:sz w:val="24"/>
            <w:szCs w:val="24"/>
          </w:rPr>
          <w:t>12</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5037" w:history="1">
        <w:r w:rsidR="00784E00">
          <w:rPr>
            <w:rFonts w:hint="eastAsia"/>
            <w:sz w:val="24"/>
            <w:szCs w:val="24"/>
          </w:rPr>
          <w:t>三、无效比选</w:t>
        </w:r>
        <w:r w:rsidR="00784E00">
          <w:rPr>
            <w:sz w:val="24"/>
            <w:szCs w:val="24"/>
          </w:rPr>
          <w:tab/>
        </w:r>
        <w:r w:rsidR="00784E00">
          <w:rPr>
            <w:sz w:val="24"/>
            <w:szCs w:val="24"/>
          </w:rPr>
          <w:fldChar w:fldCharType="begin"/>
        </w:r>
        <w:r w:rsidR="00784E00">
          <w:rPr>
            <w:sz w:val="24"/>
            <w:szCs w:val="24"/>
          </w:rPr>
          <w:instrText xml:space="preserve"> PAGEREF _Toc25037 \h </w:instrText>
        </w:r>
        <w:r w:rsidR="00784E00">
          <w:rPr>
            <w:sz w:val="24"/>
            <w:szCs w:val="24"/>
          </w:rPr>
        </w:r>
        <w:r w:rsidR="00784E00">
          <w:rPr>
            <w:sz w:val="24"/>
            <w:szCs w:val="24"/>
          </w:rPr>
          <w:fldChar w:fldCharType="separate"/>
        </w:r>
        <w:r w:rsidR="00784E00">
          <w:rPr>
            <w:sz w:val="24"/>
            <w:szCs w:val="24"/>
          </w:rPr>
          <w:t>14</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841" w:history="1">
        <w:r w:rsidR="00784E00">
          <w:rPr>
            <w:rFonts w:hint="eastAsia"/>
            <w:sz w:val="24"/>
            <w:szCs w:val="24"/>
          </w:rPr>
          <w:t>四、采购终止</w:t>
        </w:r>
        <w:r w:rsidR="00784E00">
          <w:rPr>
            <w:sz w:val="24"/>
            <w:szCs w:val="24"/>
          </w:rPr>
          <w:tab/>
        </w:r>
        <w:r w:rsidR="00784E00">
          <w:rPr>
            <w:sz w:val="24"/>
            <w:szCs w:val="24"/>
          </w:rPr>
          <w:fldChar w:fldCharType="begin"/>
        </w:r>
        <w:r w:rsidR="00784E00">
          <w:rPr>
            <w:sz w:val="24"/>
            <w:szCs w:val="24"/>
          </w:rPr>
          <w:instrText xml:space="preserve"> PAGEREF _Toc1841 \h </w:instrText>
        </w:r>
        <w:r w:rsidR="00784E00">
          <w:rPr>
            <w:sz w:val="24"/>
            <w:szCs w:val="24"/>
          </w:rPr>
        </w:r>
        <w:r w:rsidR="00784E00">
          <w:rPr>
            <w:sz w:val="24"/>
            <w:szCs w:val="24"/>
          </w:rPr>
          <w:fldChar w:fldCharType="separate"/>
        </w:r>
        <w:r w:rsidR="00784E00">
          <w:rPr>
            <w:sz w:val="24"/>
            <w:szCs w:val="24"/>
          </w:rPr>
          <w:t>14</w:t>
        </w:r>
        <w:r w:rsidR="00784E00">
          <w:rPr>
            <w:sz w:val="24"/>
            <w:szCs w:val="24"/>
          </w:rPr>
          <w:fldChar w:fldCharType="end"/>
        </w:r>
      </w:hyperlink>
    </w:p>
    <w:p w:rsidR="00A93C3B" w:rsidRDefault="006B6E4E">
      <w:pPr>
        <w:pStyle w:val="28"/>
        <w:tabs>
          <w:tab w:val="right" w:leader="dot" w:pos="9071"/>
        </w:tabs>
        <w:spacing w:line="360" w:lineRule="exact"/>
        <w:ind w:leftChars="0" w:left="0"/>
        <w:jc w:val="left"/>
        <w:rPr>
          <w:b/>
          <w:bCs/>
          <w:sz w:val="24"/>
          <w:szCs w:val="24"/>
        </w:rPr>
      </w:pPr>
      <w:hyperlink w:anchor="_Toc20761" w:history="1">
        <w:r w:rsidR="00784E00">
          <w:rPr>
            <w:rFonts w:hint="eastAsia"/>
            <w:b/>
            <w:bCs/>
            <w:sz w:val="24"/>
            <w:szCs w:val="24"/>
          </w:rPr>
          <w:t>第五篇</w:t>
        </w:r>
        <w:r w:rsidR="00784E00">
          <w:rPr>
            <w:rFonts w:hint="eastAsia"/>
            <w:b/>
            <w:bCs/>
            <w:sz w:val="24"/>
            <w:szCs w:val="24"/>
          </w:rPr>
          <w:t xml:space="preserve">  </w:t>
        </w:r>
        <w:r w:rsidR="00784E00">
          <w:rPr>
            <w:rFonts w:hint="eastAsia"/>
            <w:b/>
            <w:bCs/>
            <w:sz w:val="24"/>
            <w:szCs w:val="24"/>
          </w:rPr>
          <w:t>供应商须知</w:t>
        </w:r>
        <w:r w:rsidR="00784E00">
          <w:rPr>
            <w:b/>
            <w:bCs/>
            <w:sz w:val="24"/>
            <w:szCs w:val="24"/>
          </w:rPr>
          <w:tab/>
        </w:r>
        <w:r w:rsidR="00784E00">
          <w:rPr>
            <w:b/>
            <w:bCs/>
            <w:sz w:val="24"/>
            <w:szCs w:val="24"/>
          </w:rPr>
          <w:fldChar w:fldCharType="begin"/>
        </w:r>
        <w:r w:rsidR="00784E00">
          <w:rPr>
            <w:b/>
            <w:bCs/>
            <w:sz w:val="24"/>
            <w:szCs w:val="24"/>
          </w:rPr>
          <w:instrText xml:space="preserve"> PAGEREF _Toc20761 \h </w:instrText>
        </w:r>
        <w:r w:rsidR="00784E00">
          <w:rPr>
            <w:b/>
            <w:bCs/>
            <w:sz w:val="24"/>
            <w:szCs w:val="24"/>
          </w:rPr>
        </w:r>
        <w:r w:rsidR="00784E00">
          <w:rPr>
            <w:b/>
            <w:bCs/>
            <w:sz w:val="24"/>
            <w:szCs w:val="24"/>
          </w:rPr>
          <w:fldChar w:fldCharType="separate"/>
        </w:r>
        <w:r w:rsidR="00784E00">
          <w:rPr>
            <w:b/>
            <w:bCs/>
            <w:sz w:val="24"/>
            <w:szCs w:val="24"/>
          </w:rPr>
          <w:t>15</w:t>
        </w:r>
        <w:r w:rsidR="00784E00">
          <w:rPr>
            <w:b/>
            <w:bCs/>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4745" w:history="1">
        <w:r w:rsidR="00784E00">
          <w:rPr>
            <w:rFonts w:hint="eastAsia"/>
            <w:sz w:val="24"/>
            <w:szCs w:val="24"/>
          </w:rPr>
          <w:t>一、比选费用</w:t>
        </w:r>
        <w:r w:rsidR="00784E00">
          <w:rPr>
            <w:sz w:val="24"/>
            <w:szCs w:val="24"/>
          </w:rPr>
          <w:tab/>
        </w:r>
        <w:r w:rsidR="00784E00">
          <w:rPr>
            <w:sz w:val="24"/>
            <w:szCs w:val="24"/>
          </w:rPr>
          <w:fldChar w:fldCharType="begin"/>
        </w:r>
        <w:r w:rsidR="00784E00">
          <w:rPr>
            <w:sz w:val="24"/>
            <w:szCs w:val="24"/>
          </w:rPr>
          <w:instrText xml:space="preserve"> PAGEREF _Toc14745 \h </w:instrText>
        </w:r>
        <w:r w:rsidR="00784E00">
          <w:rPr>
            <w:sz w:val="24"/>
            <w:szCs w:val="24"/>
          </w:rPr>
        </w:r>
        <w:r w:rsidR="00784E00">
          <w:rPr>
            <w:sz w:val="24"/>
            <w:szCs w:val="24"/>
          </w:rPr>
          <w:fldChar w:fldCharType="separate"/>
        </w:r>
        <w:r w:rsidR="00784E00">
          <w:rPr>
            <w:sz w:val="24"/>
            <w:szCs w:val="24"/>
          </w:rPr>
          <w:t>15</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4128" w:history="1">
        <w:r w:rsidR="00784E00">
          <w:rPr>
            <w:rFonts w:hint="eastAsia"/>
            <w:sz w:val="24"/>
            <w:szCs w:val="24"/>
          </w:rPr>
          <w:t>二、采购文件</w:t>
        </w:r>
        <w:r w:rsidR="00784E00">
          <w:rPr>
            <w:sz w:val="24"/>
            <w:szCs w:val="24"/>
          </w:rPr>
          <w:tab/>
        </w:r>
        <w:r w:rsidR="00784E00">
          <w:rPr>
            <w:sz w:val="24"/>
            <w:szCs w:val="24"/>
          </w:rPr>
          <w:fldChar w:fldCharType="begin"/>
        </w:r>
        <w:r w:rsidR="00784E00">
          <w:rPr>
            <w:sz w:val="24"/>
            <w:szCs w:val="24"/>
          </w:rPr>
          <w:instrText xml:space="preserve"> PAGEREF _Toc4128 \h </w:instrText>
        </w:r>
        <w:r w:rsidR="00784E00">
          <w:rPr>
            <w:sz w:val="24"/>
            <w:szCs w:val="24"/>
          </w:rPr>
        </w:r>
        <w:r w:rsidR="00784E00">
          <w:rPr>
            <w:sz w:val="24"/>
            <w:szCs w:val="24"/>
          </w:rPr>
          <w:fldChar w:fldCharType="separate"/>
        </w:r>
        <w:r w:rsidR="00784E00">
          <w:rPr>
            <w:sz w:val="24"/>
            <w:szCs w:val="24"/>
          </w:rPr>
          <w:t>15</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9803" w:history="1">
        <w:r w:rsidR="00784E00">
          <w:rPr>
            <w:rFonts w:hint="eastAsia"/>
            <w:sz w:val="24"/>
            <w:szCs w:val="24"/>
          </w:rPr>
          <w:t>三、竞争性比选要求</w:t>
        </w:r>
        <w:r w:rsidR="00784E00">
          <w:rPr>
            <w:sz w:val="24"/>
            <w:szCs w:val="24"/>
          </w:rPr>
          <w:tab/>
        </w:r>
        <w:r w:rsidR="00784E00">
          <w:rPr>
            <w:sz w:val="24"/>
            <w:szCs w:val="24"/>
          </w:rPr>
          <w:fldChar w:fldCharType="begin"/>
        </w:r>
        <w:r w:rsidR="00784E00">
          <w:rPr>
            <w:sz w:val="24"/>
            <w:szCs w:val="24"/>
          </w:rPr>
          <w:instrText xml:space="preserve"> PAGEREF _Toc29803 \h </w:instrText>
        </w:r>
        <w:r w:rsidR="00784E00">
          <w:rPr>
            <w:sz w:val="24"/>
            <w:szCs w:val="24"/>
          </w:rPr>
        </w:r>
        <w:r w:rsidR="00784E00">
          <w:rPr>
            <w:sz w:val="24"/>
            <w:szCs w:val="24"/>
          </w:rPr>
          <w:fldChar w:fldCharType="separate"/>
        </w:r>
        <w:r w:rsidR="00784E00">
          <w:rPr>
            <w:sz w:val="24"/>
            <w:szCs w:val="24"/>
          </w:rPr>
          <w:t>15</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072" w:history="1">
        <w:r w:rsidR="00784E00">
          <w:rPr>
            <w:rFonts w:hint="eastAsia"/>
            <w:sz w:val="24"/>
            <w:szCs w:val="24"/>
          </w:rPr>
          <w:t>四、成交供应商的确认和变更</w:t>
        </w:r>
        <w:r w:rsidR="00784E00">
          <w:rPr>
            <w:sz w:val="24"/>
            <w:szCs w:val="24"/>
          </w:rPr>
          <w:tab/>
        </w:r>
        <w:r w:rsidR="00784E00">
          <w:rPr>
            <w:sz w:val="24"/>
            <w:szCs w:val="24"/>
          </w:rPr>
          <w:fldChar w:fldCharType="begin"/>
        </w:r>
        <w:r w:rsidR="00784E00">
          <w:rPr>
            <w:sz w:val="24"/>
            <w:szCs w:val="24"/>
          </w:rPr>
          <w:instrText xml:space="preserve"> PAGEREF _Toc2072 \h </w:instrText>
        </w:r>
        <w:r w:rsidR="00784E00">
          <w:rPr>
            <w:sz w:val="24"/>
            <w:szCs w:val="24"/>
          </w:rPr>
        </w:r>
        <w:r w:rsidR="00784E00">
          <w:rPr>
            <w:sz w:val="24"/>
            <w:szCs w:val="24"/>
          </w:rPr>
          <w:fldChar w:fldCharType="separate"/>
        </w:r>
        <w:r w:rsidR="00784E00">
          <w:rPr>
            <w:sz w:val="24"/>
            <w:szCs w:val="24"/>
          </w:rPr>
          <w:t>16</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25299" w:history="1">
        <w:r w:rsidR="00784E00">
          <w:rPr>
            <w:rFonts w:hint="eastAsia"/>
            <w:sz w:val="24"/>
            <w:szCs w:val="24"/>
          </w:rPr>
          <w:t>五、成交通知</w:t>
        </w:r>
        <w:r w:rsidR="00784E00">
          <w:rPr>
            <w:sz w:val="24"/>
            <w:szCs w:val="24"/>
          </w:rPr>
          <w:tab/>
        </w:r>
        <w:r w:rsidR="00784E00">
          <w:rPr>
            <w:sz w:val="24"/>
            <w:szCs w:val="24"/>
          </w:rPr>
          <w:fldChar w:fldCharType="begin"/>
        </w:r>
        <w:r w:rsidR="00784E00">
          <w:rPr>
            <w:sz w:val="24"/>
            <w:szCs w:val="24"/>
          </w:rPr>
          <w:instrText xml:space="preserve"> PAGEREF _Toc25299 \h </w:instrText>
        </w:r>
        <w:r w:rsidR="00784E00">
          <w:rPr>
            <w:sz w:val="24"/>
            <w:szCs w:val="24"/>
          </w:rPr>
        </w:r>
        <w:r w:rsidR="00784E00">
          <w:rPr>
            <w:sz w:val="24"/>
            <w:szCs w:val="24"/>
          </w:rPr>
          <w:fldChar w:fldCharType="separate"/>
        </w:r>
        <w:r w:rsidR="00784E00">
          <w:rPr>
            <w:sz w:val="24"/>
            <w:szCs w:val="24"/>
          </w:rPr>
          <w:t>16</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9211" w:history="1">
        <w:r w:rsidR="00784E00">
          <w:rPr>
            <w:rFonts w:hint="eastAsia"/>
            <w:sz w:val="24"/>
            <w:szCs w:val="24"/>
          </w:rPr>
          <w:t>六、采购代理服务费</w:t>
        </w:r>
        <w:r w:rsidR="00784E00">
          <w:rPr>
            <w:sz w:val="24"/>
            <w:szCs w:val="24"/>
          </w:rPr>
          <w:tab/>
        </w:r>
        <w:r w:rsidR="00784E00">
          <w:rPr>
            <w:sz w:val="24"/>
            <w:szCs w:val="24"/>
          </w:rPr>
          <w:fldChar w:fldCharType="begin"/>
        </w:r>
        <w:r w:rsidR="00784E00">
          <w:rPr>
            <w:sz w:val="24"/>
            <w:szCs w:val="24"/>
          </w:rPr>
          <w:instrText xml:space="preserve"> PAGEREF _Toc19211 \h </w:instrText>
        </w:r>
        <w:r w:rsidR="00784E00">
          <w:rPr>
            <w:sz w:val="24"/>
            <w:szCs w:val="24"/>
          </w:rPr>
        </w:r>
        <w:r w:rsidR="00784E00">
          <w:rPr>
            <w:sz w:val="24"/>
            <w:szCs w:val="24"/>
          </w:rPr>
          <w:fldChar w:fldCharType="separate"/>
        </w:r>
        <w:r w:rsidR="00784E00">
          <w:rPr>
            <w:sz w:val="24"/>
            <w:szCs w:val="24"/>
          </w:rPr>
          <w:t>17</w:t>
        </w:r>
        <w:r w:rsidR="00784E00">
          <w:rPr>
            <w:sz w:val="24"/>
            <w:szCs w:val="24"/>
          </w:rPr>
          <w:fldChar w:fldCharType="end"/>
        </w:r>
      </w:hyperlink>
    </w:p>
    <w:p w:rsidR="00A93C3B" w:rsidRDefault="006B6E4E">
      <w:pPr>
        <w:pStyle w:val="36"/>
        <w:tabs>
          <w:tab w:val="right" w:leader="dot" w:pos="9071"/>
        </w:tabs>
        <w:spacing w:line="360" w:lineRule="exact"/>
        <w:ind w:leftChars="0" w:left="0"/>
        <w:jc w:val="left"/>
        <w:rPr>
          <w:sz w:val="24"/>
          <w:szCs w:val="24"/>
        </w:rPr>
      </w:pPr>
      <w:hyperlink w:anchor="_Toc15387" w:history="1">
        <w:r w:rsidR="00784E00">
          <w:rPr>
            <w:rFonts w:hint="eastAsia"/>
            <w:sz w:val="24"/>
            <w:szCs w:val="24"/>
          </w:rPr>
          <w:t>七、签订合同</w:t>
        </w:r>
        <w:r w:rsidR="00784E00">
          <w:rPr>
            <w:sz w:val="24"/>
            <w:szCs w:val="24"/>
          </w:rPr>
          <w:tab/>
        </w:r>
        <w:r w:rsidR="00784E00">
          <w:rPr>
            <w:sz w:val="24"/>
            <w:szCs w:val="24"/>
          </w:rPr>
          <w:fldChar w:fldCharType="begin"/>
        </w:r>
        <w:r w:rsidR="00784E00">
          <w:rPr>
            <w:sz w:val="24"/>
            <w:szCs w:val="24"/>
          </w:rPr>
          <w:instrText xml:space="preserve"> PAGEREF _Toc15387 \h </w:instrText>
        </w:r>
        <w:r w:rsidR="00784E00">
          <w:rPr>
            <w:sz w:val="24"/>
            <w:szCs w:val="24"/>
          </w:rPr>
        </w:r>
        <w:r w:rsidR="00784E00">
          <w:rPr>
            <w:sz w:val="24"/>
            <w:szCs w:val="24"/>
          </w:rPr>
          <w:fldChar w:fldCharType="separate"/>
        </w:r>
        <w:r w:rsidR="00784E00">
          <w:rPr>
            <w:sz w:val="24"/>
            <w:szCs w:val="24"/>
          </w:rPr>
          <w:t>17</w:t>
        </w:r>
        <w:r w:rsidR="00784E00">
          <w:rPr>
            <w:sz w:val="24"/>
            <w:szCs w:val="24"/>
          </w:rPr>
          <w:fldChar w:fldCharType="end"/>
        </w:r>
      </w:hyperlink>
    </w:p>
    <w:p w:rsidR="00A93C3B" w:rsidRDefault="006B6E4E">
      <w:pPr>
        <w:pStyle w:val="28"/>
        <w:tabs>
          <w:tab w:val="right" w:leader="dot" w:pos="9071"/>
        </w:tabs>
        <w:spacing w:line="360" w:lineRule="exact"/>
        <w:ind w:leftChars="0" w:left="0"/>
        <w:jc w:val="left"/>
        <w:rPr>
          <w:b/>
          <w:bCs/>
          <w:sz w:val="24"/>
          <w:szCs w:val="24"/>
        </w:rPr>
      </w:pPr>
      <w:hyperlink w:anchor="_Toc29427" w:history="1">
        <w:r w:rsidR="00784E00">
          <w:rPr>
            <w:rFonts w:hint="eastAsia"/>
            <w:b/>
            <w:bCs/>
            <w:sz w:val="24"/>
            <w:szCs w:val="24"/>
          </w:rPr>
          <w:t>第六篇</w:t>
        </w:r>
        <w:r w:rsidR="00784E00">
          <w:rPr>
            <w:rFonts w:hint="eastAsia"/>
            <w:b/>
            <w:bCs/>
            <w:sz w:val="24"/>
            <w:szCs w:val="24"/>
          </w:rPr>
          <w:t xml:space="preserve">  </w:t>
        </w:r>
        <w:r w:rsidR="00784E00">
          <w:rPr>
            <w:rFonts w:hint="eastAsia"/>
            <w:b/>
            <w:bCs/>
            <w:sz w:val="24"/>
            <w:szCs w:val="24"/>
          </w:rPr>
          <w:t>合同条款及格式</w:t>
        </w:r>
        <w:r w:rsidR="00784E00">
          <w:rPr>
            <w:b/>
            <w:bCs/>
            <w:sz w:val="24"/>
            <w:szCs w:val="24"/>
          </w:rPr>
          <w:tab/>
        </w:r>
        <w:r w:rsidR="00784E00">
          <w:rPr>
            <w:b/>
            <w:bCs/>
            <w:sz w:val="24"/>
            <w:szCs w:val="24"/>
          </w:rPr>
          <w:fldChar w:fldCharType="begin"/>
        </w:r>
        <w:r w:rsidR="00784E00">
          <w:rPr>
            <w:b/>
            <w:bCs/>
            <w:sz w:val="24"/>
            <w:szCs w:val="24"/>
          </w:rPr>
          <w:instrText xml:space="preserve"> PAGEREF _Toc29427 \h </w:instrText>
        </w:r>
        <w:r w:rsidR="00784E00">
          <w:rPr>
            <w:b/>
            <w:bCs/>
            <w:sz w:val="24"/>
            <w:szCs w:val="24"/>
          </w:rPr>
        </w:r>
        <w:r w:rsidR="00784E00">
          <w:rPr>
            <w:b/>
            <w:bCs/>
            <w:sz w:val="24"/>
            <w:szCs w:val="24"/>
          </w:rPr>
          <w:fldChar w:fldCharType="separate"/>
        </w:r>
        <w:r w:rsidR="00784E00">
          <w:rPr>
            <w:b/>
            <w:bCs/>
            <w:sz w:val="24"/>
            <w:szCs w:val="24"/>
          </w:rPr>
          <w:t>18</w:t>
        </w:r>
        <w:r w:rsidR="00784E00">
          <w:rPr>
            <w:b/>
            <w:bCs/>
            <w:sz w:val="24"/>
            <w:szCs w:val="24"/>
          </w:rPr>
          <w:fldChar w:fldCharType="end"/>
        </w:r>
      </w:hyperlink>
    </w:p>
    <w:p w:rsidR="00A93C3B" w:rsidRDefault="006B6E4E">
      <w:pPr>
        <w:pStyle w:val="28"/>
        <w:tabs>
          <w:tab w:val="right" w:leader="dot" w:pos="9071"/>
        </w:tabs>
        <w:spacing w:line="360" w:lineRule="exact"/>
        <w:ind w:leftChars="0" w:left="0"/>
        <w:jc w:val="left"/>
        <w:rPr>
          <w:b/>
          <w:bCs/>
          <w:sz w:val="24"/>
          <w:szCs w:val="24"/>
        </w:rPr>
      </w:pPr>
      <w:hyperlink w:anchor="_Toc23234" w:history="1">
        <w:r w:rsidR="00784E00">
          <w:rPr>
            <w:rFonts w:hint="eastAsia"/>
            <w:b/>
            <w:bCs/>
            <w:sz w:val="24"/>
            <w:szCs w:val="24"/>
          </w:rPr>
          <w:t>第七篇</w:t>
        </w:r>
        <w:r w:rsidR="00784E00">
          <w:rPr>
            <w:rFonts w:hint="eastAsia"/>
            <w:b/>
            <w:bCs/>
            <w:sz w:val="24"/>
            <w:szCs w:val="24"/>
          </w:rPr>
          <w:t xml:space="preserve">  </w:t>
        </w:r>
        <w:r w:rsidR="00784E00">
          <w:rPr>
            <w:rFonts w:hint="eastAsia"/>
            <w:b/>
            <w:bCs/>
            <w:sz w:val="24"/>
            <w:szCs w:val="24"/>
          </w:rPr>
          <w:t>响应文件编制要求</w:t>
        </w:r>
        <w:r w:rsidR="00784E00">
          <w:rPr>
            <w:b/>
            <w:bCs/>
            <w:sz w:val="24"/>
            <w:szCs w:val="24"/>
          </w:rPr>
          <w:tab/>
        </w:r>
        <w:r w:rsidR="00784E00">
          <w:rPr>
            <w:b/>
            <w:bCs/>
            <w:sz w:val="24"/>
            <w:szCs w:val="24"/>
          </w:rPr>
          <w:fldChar w:fldCharType="begin"/>
        </w:r>
        <w:r w:rsidR="00784E00">
          <w:rPr>
            <w:b/>
            <w:bCs/>
            <w:sz w:val="24"/>
            <w:szCs w:val="24"/>
          </w:rPr>
          <w:instrText xml:space="preserve"> PAGEREF _Toc23234 \h </w:instrText>
        </w:r>
        <w:r w:rsidR="00784E00">
          <w:rPr>
            <w:b/>
            <w:bCs/>
            <w:sz w:val="24"/>
            <w:szCs w:val="24"/>
          </w:rPr>
        </w:r>
        <w:r w:rsidR="00784E00">
          <w:rPr>
            <w:b/>
            <w:bCs/>
            <w:sz w:val="24"/>
            <w:szCs w:val="24"/>
          </w:rPr>
          <w:fldChar w:fldCharType="separate"/>
        </w:r>
        <w:r w:rsidR="00784E00">
          <w:rPr>
            <w:b/>
            <w:bCs/>
            <w:sz w:val="24"/>
            <w:szCs w:val="24"/>
          </w:rPr>
          <w:t>19</w:t>
        </w:r>
        <w:r w:rsidR="00784E00">
          <w:rPr>
            <w:b/>
            <w:bCs/>
            <w:sz w:val="24"/>
            <w:szCs w:val="24"/>
          </w:rPr>
          <w:fldChar w:fldCharType="end"/>
        </w:r>
      </w:hyperlink>
    </w:p>
    <w:p w:rsidR="00A93C3B" w:rsidRDefault="006B6E4E">
      <w:pPr>
        <w:pStyle w:val="28"/>
        <w:tabs>
          <w:tab w:val="right" w:leader="dot" w:pos="9071"/>
        </w:tabs>
        <w:spacing w:line="360" w:lineRule="exact"/>
        <w:ind w:leftChars="0" w:left="0"/>
        <w:jc w:val="left"/>
      </w:pPr>
      <w:hyperlink w:anchor="_Toc14431" w:history="1">
        <w:r w:rsidR="00784E00">
          <w:rPr>
            <w:rFonts w:ascii="宋体" w:hAnsi="宋体" w:cs="宋体" w:hint="eastAsia"/>
            <w:sz w:val="24"/>
            <w:szCs w:val="24"/>
          </w:rPr>
          <w:t>附件一：重庆弘博工程咨询有限公司项目报名表</w:t>
        </w:r>
        <w:r w:rsidR="00784E00">
          <w:rPr>
            <w:sz w:val="24"/>
            <w:szCs w:val="24"/>
          </w:rPr>
          <w:tab/>
        </w:r>
        <w:r w:rsidR="00784E00">
          <w:rPr>
            <w:sz w:val="24"/>
            <w:szCs w:val="24"/>
          </w:rPr>
          <w:fldChar w:fldCharType="begin"/>
        </w:r>
        <w:r w:rsidR="00784E00">
          <w:rPr>
            <w:sz w:val="24"/>
            <w:szCs w:val="24"/>
          </w:rPr>
          <w:instrText xml:space="preserve"> PAGEREF _Toc14431 \h </w:instrText>
        </w:r>
        <w:r w:rsidR="00784E00">
          <w:rPr>
            <w:sz w:val="24"/>
            <w:szCs w:val="24"/>
          </w:rPr>
        </w:r>
        <w:r w:rsidR="00784E00">
          <w:rPr>
            <w:sz w:val="24"/>
            <w:szCs w:val="24"/>
          </w:rPr>
          <w:fldChar w:fldCharType="separate"/>
        </w:r>
        <w:r w:rsidR="00784E00">
          <w:rPr>
            <w:sz w:val="24"/>
            <w:szCs w:val="24"/>
          </w:rPr>
          <w:t>33</w:t>
        </w:r>
        <w:r w:rsidR="00784E00">
          <w:rPr>
            <w:sz w:val="24"/>
            <w:szCs w:val="24"/>
          </w:rPr>
          <w:fldChar w:fldCharType="end"/>
        </w:r>
      </w:hyperlink>
    </w:p>
    <w:p w:rsidR="00A93C3B" w:rsidRDefault="00784E00">
      <w:pPr>
        <w:pStyle w:val="28"/>
        <w:tabs>
          <w:tab w:val="right" w:leader="dot" w:pos="9000"/>
        </w:tabs>
        <w:spacing w:line="360" w:lineRule="auto"/>
        <w:ind w:leftChars="65" w:left="462" w:hangingChars="100" w:hanging="280"/>
        <w:rPr>
          <w:rFonts w:ascii="宋体" w:hAnsi="宋体" w:cs="宋体"/>
          <w:sz w:val="24"/>
          <w:szCs w:val="24"/>
        </w:rPr>
        <w:sectPr w:rsidR="00A93C3B">
          <w:headerReference w:type="default" r:id="rId9"/>
          <w:footerReference w:type="default" r:id="rId10"/>
          <w:headerReference w:type="first" r:id="rId11"/>
          <w:footerReference w:type="first" r:id="rId12"/>
          <w:pgSz w:w="11907" w:h="16840"/>
          <w:pgMar w:top="1134" w:right="1418" w:bottom="1134" w:left="1418" w:header="851" w:footer="992" w:gutter="0"/>
          <w:pgNumType w:start="1"/>
          <w:cols w:space="720"/>
          <w:titlePg/>
          <w:docGrid w:linePitch="381" w:charSpace="-5735"/>
        </w:sectPr>
      </w:pPr>
      <w:r>
        <w:rPr>
          <w:rFonts w:ascii="宋体" w:hAnsi="宋体" w:cs="宋体" w:hint="eastAsia"/>
          <w:szCs w:val="28"/>
        </w:rPr>
        <w:fldChar w:fldCharType="end"/>
      </w:r>
    </w:p>
    <w:p w:rsidR="00A93C3B" w:rsidRDefault="00784E00">
      <w:pPr>
        <w:pStyle w:val="23"/>
        <w:jc w:val="center"/>
      </w:pPr>
      <w:bookmarkStart w:id="7" w:name="_Toc12789052"/>
      <w:bookmarkStart w:id="8" w:name="_Toc11641050"/>
      <w:bookmarkStart w:id="9" w:name="_Toc21670"/>
      <w:r>
        <w:rPr>
          <w:rFonts w:hint="eastAsia"/>
        </w:rPr>
        <w:lastRenderedPageBreak/>
        <w:t>第一篇</w:t>
      </w:r>
      <w:r>
        <w:rPr>
          <w:rFonts w:hint="eastAsia"/>
        </w:rPr>
        <w:t xml:space="preserve">  </w:t>
      </w:r>
      <w:bookmarkEnd w:id="7"/>
      <w:bookmarkEnd w:id="8"/>
      <w:r>
        <w:rPr>
          <w:rFonts w:hint="eastAsia"/>
        </w:rPr>
        <w:t>比选公告</w:t>
      </w:r>
      <w:bookmarkEnd w:id="9"/>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u w:val="single"/>
        </w:rPr>
        <w:t>重庆弘博工程咨询有限公司</w:t>
      </w:r>
      <w:r>
        <w:rPr>
          <w:rFonts w:ascii="宋体" w:hAnsi="宋体" w:cs="宋体" w:hint="eastAsia"/>
          <w:sz w:val="24"/>
          <w:szCs w:val="24"/>
        </w:rPr>
        <w:t>（以下简称：采购代理机构）受</w:t>
      </w:r>
      <w:r>
        <w:rPr>
          <w:rFonts w:ascii="宋体" w:hAnsi="宋体" w:cs="宋体" w:hint="eastAsia"/>
          <w:sz w:val="24"/>
          <w:szCs w:val="24"/>
          <w:u w:val="single"/>
        </w:rPr>
        <w:t>重庆市大足区泰禾实业发展有限公司</w:t>
      </w:r>
      <w:r>
        <w:rPr>
          <w:rFonts w:ascii="宋体" w:hAnsi="宋体" w:cs="宋体" w:hint="eastAsia"/>
          <w:sz w:val="24"/>
          <w:szCs w:val="24"/>
        </w:rPr>
        <w:t>（以下简称：采购人）的委托，对</w:t>
      </w:r>
      <w:r w:rsidR="00692AAC">
        <w:rPr>
          <w:rFonts w:ascii="宋体" w:hAnsi="宋体" w:cs="宋体" w:hint="eastAsia"/>
          <w:sz w:val="24"/>
          <w:szCs w:val="24"/>
          <w:u w:val="single"/>
        </w:rPr>
        <w:t>帝师楼部分楼地面渗水、墙面渗水、外墙漆老化脱色起皮、吊檐口脱落维修项目</w:t>
      </w:r>
      <w:r>
        <w:rPr>
          <w:rFonts w:ascii="宋体" w:hAnsi="宋体" w:cs="宋体" w:hint="eastAsia"/>
          <w:sz w:val="24"/>
          <w:szCs w:val="24"/>
        </w:rPr>
        <w:t>进行竞争性比选。欢迎有资格的供应商前来参加。</w:t>
      </w:r>
    </w:p>
    <w:p w:rsidR="00A93C3B" w:rsidRDefault="00784E00">
      <w:pPr>
        <w:pStyle w:val="30"/>
      </w:pPr>
      <w:bookmarkStart w:id="10" w:name="_Toc317775175"/>
      <w:bookmarkStart w:id="11" w:name="_Toc313893526"/>
      <w:bookmarkStart w:id="12" w:name="_Toc28557"/>
      <w:bookmarkStart w:id="13" w:name="_Toc51660705"/>
      <w:r>
        <w:rPr>
          <w:rFonts w:hint="eastAsia"/>
        </w:rPr>
        <w:t>一、比选内容</w:t>
      </w:r>
      <w:bookmarkEnd w:id="10"/>
      <w:bookmarkEnd w:id="11"/>
      <w:bookmarkEnd w:id="12"/>
      <w:bookmarkEnd w:id="13"/>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3459"/>
        <w:gridCol w:w="1443"/>
        <w:gridCol w:w="1984"/>
        <w:gridCol w:w="1181"/>
        <w:gridCol w:w="810"/>
      </w:tblGrid>
      <w:tr w:rsidR="003C1F99" w:rsidTr="003C1F99">
        <w:trPr>
          <w:trHeight w:val="828"/>
        </w:trPr>
        <w:tc>
          <w:tcPr>
            <w:tcW w:w="735" w:type="dxa"/>
            <w:tcBorders>
              <w:top w:val="single" w:sz="4" w:space="0" w:color="auto"/>
              <w:left w:val="single" w:sz="4" w:space="0" w:color="auto"/>
              <w:right w:val="single" w:sz="4" w:space="0" w:color="auto"/>
            </w:tcBorders>
            <w:vAlign w:val="center"/>
          </w:tcPr>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序号</w:t>
            </w:r>
          </w:p>
        </w:tc>
        <w:tc>
          <w:tcPr>
            <w:tcW w:w="3459" w:type="dxa"/>
            <w:tcBorders>
              <w:top w:val="single" w:sz="4" w:space="0" w:color="auto"/>
              <w:left w:val="single" w:sz="4" w:space="0" w:color="auto"/>
              <w:right w:val="single" w:sz="4" w:space="0" w:color="auto"/>
            </w:tcBorders>
            <w:vAlign w:val="center"/>
          </w:tcPr>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比选内容</w:t>
            </w:r>
          </w:p>
        </w:tc>
        <w:tc>
          <w:tcPr>
            <w:tcW w:w="1443" w:type="dxa"/>
            <w:tcBorders>
              <w:top w:val="single" w:sz="4" w:space="0" w:color="auto"/>
              <w:left w:val="single" w:sz="4" w:space="0" w:color="auto"/>
              <w:right w:val="single" w:sz="4" w:space="0" w:color="auto"/>
            </w:tcBorders>
            <w:vAlign w:val="center"/>
          </w:tcPr>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最高限价</w:t>
            </w:r>
          </w:p>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（元）</w:t>
            </w:r>
          </w:p>
        </w:tc>
        <w:tc>
          <w:tcPr>
            <w:tcW w:w="1984" w:type="dxa"/>
            <w:tcBorders>
              <w:top w:val="single" w:sz="4" w:space="0" w:color="auto"/>
              <w:left w:val="single" w:sz="4" w:space="0" w:color="auto"/>
              <w:right w:val="single" w:sz="4" w:space="0" w:color="auto"/>
            </w:tcBorders>
            <w:vAlign w:val="center"/>
          </w:tcPr>
          <w:p w:rsidR="003C1F99" w:rsidRDefault="003C1F99" w:rsidP="003C1F99">
            <w:pPr>
              <w:snapToGrid w:val="0"/>
              <w:jc w:val="center"/>
              <w:rPr>
                <w:rFonts w:ascii="宋体" w:hAnsi="宋体" w:cs="宋体"/>
                <w:b/>
                <w:kern w:val="0"/>
                <w:sz w:val="24"/>
                <w:szCs w:val="24"/>
              </w:rPr>
            </w:pPr>
            <w:r>
              <w:rPr>
                <w:rFonts w:ascii="宋体" w:hAnsi="宋体" w:cs="宋体" w:hint="eastAsia"/>
                <w:b/>
                <w:kern w:val="0"/>
                <w:sz w:val="24"/>
                <w:szCs w:val="24"/>
              </w:rPr>
              <w:t>投标</w:t>
            </w:r>
            <w:r>
              <w:rPr>
                <w:rFonts w:ascii="宋体" w:hAnsi="宋体" w:cs="宋体"/>
                <w:b/>
                <w:kern w:val="0"/>
                <w:sz w:val="24"/>
                <w:szCs w:val="24"/>
              </w:rPr>
              <w:t>保证金（</w:t>
            </w:r>
            <w:r>
              <w:rPr>
                <w:rFonts w:ascii="宋体" w:hAnsi="宋体" w:cs="宋体" w:hint="eastAsia"/>
                <w:b/>
                <w:kern w:val="0"/>
                <w:sz w:val="24"/>
                <w:szCs w:val="24"/>
              </w:rPr>
              <w:t>元</w:t>
            </w:r>
            <w:r>
              <w:rPr>
                <w:rFonts w:ascii="宋体" w:hAnsi="宋体" w:cs="宋体"/>
                <w:b/>
                <w:kern w:val="0"/>
                <w:sz w:val="24"/>
                <w:szCs w:val="24"/>
              </w:rPr>
              <w:t>）</w:t>
            </w:r>
          </w:p>
        </w:tc>
        <w:tc>
          <w:tcPr>
            <w:tcW w:w="1181" w:type="dxa"/>
            <w:tcBorders>
              <w:top w:val="single" w:sz="4" w:space="0" w:color="auto"/>
              <w:left w:val="single" w:sz="4" w:space="0" w:color="auto"/>
              <w:right w:val="single" w:sz="4" w:space="0" w:color="auto"/>
            </w:tcBorders>
            <w:vAlign w:val="center"/>
          </w:tcPr>
          <w:p w:rsidR="003C1F99" w:rsidRDefault="003C1F99" w:rsidP="003C1F99">
            <w:pPr>
              <w:snapToGrid w:val="0"/>
              <w:jc w:val="center"/>
              <w:rPr>
                <w:rFonts w:ascii="宋体" w:hAnsi="宋体" w:cs="宋体"/>
                <w:b/>
                <w:kern w:val="0"/>
                <w:sz w:val="24"/>
                <w:szCs w:val="24"/>
              </w:rPr>
            </w:pPr>
            <w:r>
              <w:rPr>
                <w:rFonts w:ascii="宋体" w:hAnsi="宋体" w:cs="宋体" w:hint="eastAsia"/>
                <w:b/>
                <w:kern w:val="0"/>
                <w:sz w:val="24"/>
                <w:szCs w:val="24"/>
              </w:rPr>
              <w:t>资金来源</w:t>
            </w:r>
          </w:p>
        </w:tc>
        <w:tc>
          <w:tcPr>
            <w:tcW w:w="810" w:type="dxa"/>
            <w:tcBorders>
              <w:top w:val="single" w:sz="4" w:space="0" w:color="auto"/>
              <w:left w:val="single" w:sz="4" w:space="0" w:color="auto"/>
              <w:right w:val="single" w:sz="4" w:space="0" w:color="auto"/>
            </w:tcBorders>
            <w:vAlign w:val="center"/>
          </w:tcPr>
          <w:p w:rsidR="003C1F99" w:rsidRDefault="003C1F99">
            <w:pPr>
              <w:snapToGrid w:val="0"/>
              <w:jc w:val="center"/>
              <w:rPr>
                <w:rFonts w:ascii="宋体" w:hAnsi="宋体" w:cs="宋体"/>
                <w:b/>
                <w:kern w:val="0"/>
                <w:sz w:val="24"/>
                <w:szCs w:val="24"/>
              </w:rPr>
            </w:pPr>
            <w:r>
              <w:rPr>
                <w:rFonts w:ascii="宋体" w:hAnsi="宋体" w:cs="宋体" w:hint="eastAsia"/>
                <w:b/>
                <w:kern w:val="0"/>
                <w:sz w:val="24"/>
                <w:szCs w:val="24"/>
              </w:rPr>
              <w:t>备注</w:t>
            </w:r>
          </w:p>
        </w:tc>
      </w:tr>
      <w:tr w:rsidR="003C1F99" w:rsidTr="003C1F99">
        <w:trPr>
          <w:trHeight w:val="828"/>
        </w:trPr>
        <w:tc>
          <w:tcPr>
            <w:tcW w:w="735" w:type="dxa"/>
            <w:tcBorders>
              <w:top w:val="single" w:sz="4" w:space="0" w:color="auto"/>
              <w:left w:val="single" w:sz="4" w:space="0" w:color="auto"/>
              <w:bottom w:val="single" w:sz="4" w:space="0" w:color="auto"/>
              <w:right w:val="single" w:sz="4" w:space="0" w:color="auto"/>
            </w:tcBorders>
            <w:vAlign w:val="center"/>
          </w:tcPr>
          <w:p w:rsidR="003C1F99" w:rsidRDefault="003C1F99">
            <w:pPr>
              <w:widowControl/>
              <w:rPr>
                <w:rFonts w:ascii="宋体" w:hAnsi="宋体" w:cs="宋体"/>
                <w:sz w:val="24"/>
                <w:szCs w:val="24"/>
              </w:rPr>
            </w:pPr>
            <w:r>
              <w:rPr>
                <w:rFonts w:ascii="宋体" w:hAnsi="宋体" w:cs="宋体" w:hint="eastAsia"/>
                <w:sz w:val="24"/>
                <w:szCs w:val="24"/>
              </w:rPr>
              <w:t>1</w:t>
            </w:r>
          </w:p>
        </w:tc>
        <w:tc>
          <w:tcPr>
            <w:tcW w:w="3459" w:type="dxa"/>
            <w:tcBorders>
              <w:top w:val="single" w:sz="4" w:space="0" w:color="auto"/>
              <w:left w:val="single" w:sz="4" w:space="0" w:color="auto"/>
              <w:bottom w:val="single" w:sz="4" w:space="0" w:color="auto"/>
              <w:right w:val="single" w:sz="4" w:space="0" w:color="auto"/>
            </w:tcBorders>
            <w:vAlign w:val="center"/>
          </w:tcPr>
          <w:p w:rsidR="003C1F99" w:rsidRDefault="003C1F99">
            <w:pPr>
              <w:widowControl/>
              <w:jc w:val="center"/>
              <w:rPr>
                <w:rFonts w:ascii="宋体" w:hAnsi="宋体" w:cs="宋体"/>
                <w:sz w:val="24"/>
                <w:szCs w:val="24"/>
              </w:rPr>
            </w:pPr>
            <w:r>
              <w:rPr>
                <w:rFonts w:ascii="宋体" w:hAnsi="宋体" w:cs="宋体" w:hint="eastAsia"/>
                <w:sz w:val="24"/>
                <w:szCs w:val="24"/>
              </w:rPr>
              <w:t>帝师楼部分楼地面渗水、墙面渗水、外墙漆老化脱色起皮、吊檐口脱落维修项目</w:t>
            </w:r>
          </w:p>
        </w:tc>
        <w:tc>
          <w:tcPr>
            <w:tcW w:w="1443" w:type="dxa"/>
            <w:tcBorders>
              <w:top w:val="single" w:sz="4" w:space="0" w:color="auto"/>
              <w:left w:val="single" w:sz="4" w:space="0" w:color="auto"/>
              <w:bottom w:val="single" w:sz="4" w:space="0" w:color="auto"/>
              <w:right w:val="single" w:sz="4" w:space="0" w:color="auto"/>
            </w:tcBorders>
            <w:vAlign w:val="center"/>
          </w:tcPr>
          <w:p w:rsidR="003C1F99" w:rsidRDefault="003C1F99">
            <w:pPr>
              <w:widowControl/>
              <w:jc w:val="center"/>
              <w:rPr>
                <w:rFonts w:ascii="宋体" w:hAnsi="宋体" w:cs="宋体"/>
                <w:sz w:val="24"/>
                <w:szCs w:val="24"/>
              </w:rPr>
            </w:pPr>
            <w:r>
              <w:rPr>
                <w:rFonts w:ascii="宋体" w:hAnsi="宋体" w:cs="宋体"/>
                <w:sz w:val="24"/>
                <w:szCs w:val="24"/>
              </w:rPr>
              <w:t>934</w:t>
            </w:r>
            <w:r w:rsidRPr="00784E00">
              <w:rPr>
                <w:rFonts w:ascii="宋体" w:hAnsi="宋体" w:cs="宋体"/>
                <w:sz w:val="24"/>
                <w:szCs w:val="24"/>
              </w:rPr>
              <w:t>087.80</w:t>
            </w:r>
          </w:p>
        </w:tc>
        <w:tc>
          <w:tcPr>
            <w:tcW w:w="1984" w:type="dxa"/>
            <w:tcBorders>
              <w:top w:val="single" w:sz="4" w:space="0" w:color="auto"/>
              <w:left w:val="single" w:sz="4" w:space="0" w:color="auto"/>
              <w:bottom w:val="single" w:sz="4" w:space="0" w:color="auto"/>
              <w:right w:val="single" w:sz="4" w:space="0" w:color="auto"/>
            </w:tcBorders>
            <w:vAlign w:val="center"/>
          </w:tcPr>
          <w:p w:rsidR="003C1F99" w:rsidRDefault="003C1F99" w:rsidP="003C1F99">
            <w:pPr>
              <w:widowControl/>
              <w:jc w:val="center"/>
              <w:rPr>
                <w:rFonts w:ascii="宋体" w:hAnsi="宋体" w:cs="宋体"/>
                <w:sz w:val="24"/>
                <w:szCs w:val="24"/>
              </w:rPr>
            </w:pPr>
            <w:r>
              <w:rPr>
                <w:rFonts w:ascii="宋体" w:hAnsi="宋体" w:cs="宋体" w:hint="eastAsia"/>
                <w:sz w:val="24"/>
                <w:szCs w:val="24"/>
              </w:rPr>
              <w:t>18000.00</w:t>
            </w:r>
          </w:p>
        </w:tc>
        <w:tc>
          <w:tcPr>
            <w:tcW w:w="1181" w:type="dxa"/>
            <w:tcBorders>
              <w:top w:val="single" w:sz="4" w:space="0" w:color="auto"/>
              <w:left w:val="single" w:sz="4" w:space="0" w:color="auto"/>
              <w:bottom w:val="single" w:sz="4" w:space="0" w:color="auto"/>
              <w:right w:val="single" w:sz="4" w:space="0" w:color="auto"/>
            </w:tcBorders>
            <w:vAlign w:val="center"/>
          </w:tcPr>
          <w:p w:rsidR="003C1F99" w:rsidRDefault="003C1F99" w:rsidP="003C1F99">
            <w:pPr>
              <w:jc w:val="center"/>
              <w:rPr>
                <w:rFonts w:ascii="宋体" w:hAnsi="宋体" w:cs="宋体"/>
                <w:sz w:val="24"/>
                <w:szCs w:val="24"/>
              </w:rPr>
            </w:pPr>
            <w:r>
              <w:rPr>
                <w:rFonts w:ascii="宋体" w:hAnsi="宋体" w:cs="宋体" w:hint="eastAsia"/>
                <w:sz w:val="24"/>
                <w:szCs w:val="24"/>
              </w:rPr>
              <w:t>业主自筹</w:t>
            </w:r>
          </w:p>
        </w:tc>
        <w:tc>
          <w:tcPr>
            <w:tcW w:w="810" w:type="dxa"/>
            <w:tcBorders>
              <w:top w:val="single" w:sz="4" w:space="0" w:color="auto"/>
              <w:left w:val="single" w:sz="4" w:space="0" w:color="auto"/>
              <w:bottom w:val="single" w:sz="4" w:space="0" w:color="auto"/>
              <w:right w:val="single" w:sz="4" w:space="0" w:color="auto"/>
            </w:tcBorders>
            <w:vAlign w:val="center"/>
          </w:tcPr>
          <w:p w:rsidR="003C1F99" w:rsidRDefault="003C1F99">
            <w:pPr>
              <w:widowControl/>
              <w:jc w:val="center"/>
              <w:rPr>
                <w:rFonts w:ascii="宋体" w:hAnsi="宋体" w:cs="宋体"/>
                <w:kern w:val="0"/>
                <w:sz w:val="24"/>
                <w:szCs w:val="24"/>
              </w:rPr>
            </w:pPr>
          </w:p>
        </w:tc>
      </w:tr>
    </w:tbl>
    <w:p w:rsidR="00A93C3B" w:rsidRDefault="00784E00">
      <w:pPr>
        <w:pStyle w:val="30"/>
      </w:pPr>
      <w:bookmarkStart w:id="14" w:name="_Toc51660707"/>
      <w:bookmarkStart w:id="15" w:name="_Toc11939"/>
      <w:bookmarkStart w:id="16" w:name="_Toc373860293"/>
      <w:bookmarkStart w:id="17" w:name="_Toc317775178"/>
      <w:r>
        <w:rPr>
          <w:rFonts w:hint="eastAsia"/>
        </w:rPr>
        <w:t>二、供应商的资格条件</w:t>
      </w:r>
      <w:bookmarkEnd w:id="14"/>
      <w:bookmarkEnd w:id="15"/>
    </w:p>
    <w:p w:rsidR="00A93C3B" w:rsidRDefault="00784E00">
      <w:pPr>
        <w:spacing w:line="400" w:lineRule="exact"/>
        <w:ind w:firstLineChars="200" w:firstLine="482"/>
        <w:rPr>
          <w:rFonts w:ascii="宋体" w:hAnsi="宋体" w:cs="宋体"/>
          <w:b/>
          <w:sz w:val="24"/>
          <w:szCs w:val="24"/>
        </w:rPr>
      </w:pPr>
      <w:r>
        <w:rPr>
          <w:rFonts w:ascii="宋体" w:hAnsi="宋体" w:cs="宋体" w:hint="eastAsia"/>
          <w:b/>
          <w:sz w:val="24"/>
          <w:szCs w:val="24"/>
        </w:rPr>
        <w:t>（一）基本资格条件</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1.具有独立承担民事责任的能力；</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2.具有良好的商业信誉和健全的财务会计制度；</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3.具有履行合同所必需的设备和专业技术能力；</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4.有依法缴纳税收和社会保障资金的良好记录；</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5.参加采购活动前三年内，在经营活动中没有重大违法记录；</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6.法律、行政法规规定的其他条件。</w:t>
      </w:r>
    </w:p>
    <w:p w:rsidR="00A93C3B" w:rsidRDefault="00784E00">
      <w:pPr>
        <w:spacing w:line="400" w:lineRule="exact"/>
        <w:ind w:firstLineChars="200" w:firstLine="482"/>
        <w:rPr>
          <w:rFonts w:ascii="宋体" w:hAnsi="宋体" w:cs="宋体"/>
          <w:b/>
          <w:sz w:val="24"/>
          <w:szCs w:val="24"/>
        </w:rPr>
      </w:pPr>
      <w:bookmarkStart w:id="18" w:name="OLE_LINK1"/>
      <w:bookmarkStart w:id="19" w:name="OLE_LINK2"/>
      <w:r>
        <w:rPr>
          <w:rFonts w:ascii="宋体" w:hAnsi="宋体" w:cs="宋体" w:hint="eastAsia"/>
          <w:b/>
          <w:sz w:val="24"/>
          <w:szCs w:val="24"/>
        </w:rPr>
        <w:t>（二）特定资格条件</w:t>
      </w:r>
    </w:p>
    <w:p w:rsidR="00A93C3B" w:rsidRDefault="00784E00">
      <w:pPr>
        <w:snapToGrid w:val="0"/>
        <w:spacing w:line="400" w:lineRule="exact"/>
        <w:ind w:firstLineChars="200" w:firstLine="480"/>
        <w:rPr>
          <w:rFonts w:ascii="宋体" w:hAnsi="宋体" w:cs="宋体"/>
          <w:sz w:val="24"/>
          <w:szCs w:val="24"/>
        </w:rPr>
      </w:pPr>
      <w:bookmarkStart w:id="20" w:name="_Toc51660708"/>
      <w:r>
        <w:rPr>
          <w:rFonts w:ascii="宋体" w:hAnsi="宋体" w:cs="宋体" w:hint="eastAsia"/>
          <w:sz w:val="24"/>
          <w:szCs w:val="24"/>
        </w:rPr>
        <w:t>1.具备建设行政主管部门颁发的有效的</w:t>
      </w:r>
      <w:r>
        <w:rPr>
          <w:rFonts w:ascii="宋体" w:hAnsi="宋体" w:cs="宋体" w:hint="eastAsia"/>
          <w:sz w:val="24"/>
          <w:szCs w:val="24"/>
          <w:u w:val="single"/>
        </w:rPr>
        <w:t>建筑工程施工总承包叁级及以上资质</w:t>
      </w:r>
      <w:r>
        <w:rPr>
          <w:rFonts w:ascii="宋体" w:hAnsi="宋体" w:cs="宋体" w:hint="eastAsia"/>
          <w:sz w:val="24"/>
          <w:szCs w:val="24"/>
        </w:rPr>
        <w:t>（提供有效的资质证书复印件加盖供应商公章）。</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2.具备建设行政主管部门颁发的有效的安全生产许可证，企业主要负责人、拟担任该项目项目经理具备相应的由建设行政主管部门颁发的有效的安全生产考核合格证书（提供有效的安全生产许可证及安全生产考核合格证书复印件加盖供应商公章）。</w:t>
      </w:r>
      <w:bookmarkEnd w:id="18"/>
      <w:bookmarkEnd w:id="19"/>
    </w:p>
    <w:p w:rsidR="00A93C3B" w:rsidRDefault="00784E00">
      <w:pPr>
        <w:pStyle w:val="30"/>
      </w:pPr>
      <w:bookmarkStart w:id="21" w:name="_Toc4401"/>
      <w:r>
        <w:rPr>
          <w:rFonts w:hint="eastAsia"/>
        </w:rPr>
        <w:t>三、比选的有关说明</w:t>
      </w:r>
      <w:bookmarkEnd w:id="16"/>
      <w:bookmarkEnd w:id="20"/>
      <w:bookmarkEnd w:id="21"/>
    </w:p>
    <w:p w:rsidR="00A93C3B" w:rsidRDefault="00784E00">
      <w:pPr>
        <w:pStyle w:val="affc"/>
        <w:spacing w:line="400" w:lineRule="exact"/>
        <w:ind w:firstLineChars="200" w:firstLine="480"/>
        <w:rPr>
          <w:rFonts w:eastAsia="宋体"/>
          <w:szCs w:val="24"/>
        </w:rPr>
      </w:pPr>
      <w:r>
        <w:rPr>
          <w:rFonts w:eastAsia="宋体" w:hint="eastAsia"/>
          <w:szCs w:val="24"/>
        </w:rPr>
        <w:t>（一）供应商应通过行采家平台登记加入“行采家供应商库”。</w:t>
      </w:r>
    </w:p>
    <w:p w:rsidR="00A93C3B" w:rsidRDefault="00784E00">
      <w:pPr>
        <w:pStyle w:val="affc"/>
        <w:spacing w:line="400" w:lineRule="exact"/>
        <w:ind w:firstLineChars="200" w:firstLine="480"/>
        <w:rPr>
          <w:rFonts w:eastAsia="宋体"/>
          <w:szCs w:val="24"/>
        </w:rPr>
      </w:pPr>
      <w:r>
        <w:rPr>
          <w:rFonts w:eastAsia="宋体" w:hint="eastAsia"/>
          <w:szCs w:val="24"/>
        </w:rPr>
        <w:t>（二）凡有意参加比选的供应商，请自行在行采家（https：//www.gec123.com/）上下载本项目采购文件及补遗等比选前公布的所有项目资料，无论供应商下载与否，均视为已知晓所有实质性要求内容。</w:t>
      </w:r>
    </w:p>
    <w:p w:rsidR="00784E00" w:rsidRPr="00784E00" w:rsidRDefault="00784E00" w:rsidP="00784E00">
      <w:pPr>
        <w:pStyle w:val="affc"/>
        <w:spacing w:line="400" w:lineRule="exact"/>
        <w:ind w:firstLineChars="200" w:firstLine="480"/>
        <w:rPr>
          <w:rFonts w:eastAsia="宋体"/>
          <w:szCs w:val="24"/>
        </w:rPr>
      </w:pPr>
      <w:r>
        <w:rPr>
          <w:rFonts w:eastAsia="宋体" w:hint="eastAsia"/>
          <w:szCs w:val="24"/>
        </w:rPr>
        <w:t>（三</w:t>
      </w:r>
      <w:r w:rsidRPr="00784E00">
        <w:rPr>
          <w:rFonts w:eastAsia="宋体" w:hint="eastAsia"/>
          <w:szCs w:val="24"/>
        </w:rPr>
        <w:t>）报名及竞争性比选文件的获取方式</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1、竞争性比选文件获取期限：202</w:t>
      </w:r>
      <w:r w:rsidR="00EB6C46">
        <w:rPr>
          <w:rFonts w:eastAsia="宋体"/>
          <w:szCs w:val="24"/>
        </w:rPr>
        <w:t>6</w:t>
      </w:r>
      <w:r w:rsidRPr="00784E00">
        <w:rPr>
          <w:rFonts w:eastAsia="宋体" w:hint="eastAsia"/>
          <w:szCs w:val="24"/>
        </w:rPr>
        <w:t>年</w:t>
      </w:r>
      <w:r w:rsidR="00EB6C46">
        <w:rPr>
          <w:rFonts w:eastAsia="宋体"/>
          <w:szCs w:val="24"/>
        </w:rPr>
        <w:t>1</w:t>
      </w:r>
      <w:r w:rsidRPr="00784E00">
        <w:rPr>
          <w:rFonts w:eastAsia="宋体" w:hint="eastAsia"/>
          <w:szCs w:val="24"/>
        </w:rPr>
        <w:t>月</w:t>
      </w:r>
      <w:r w:rsidR="00EB6C46">
        <w:rPr>
          <w:rFonts w:eastAsia="宋体"/>
          <w:szCs w:val="24"/>
        </w:rPr>
        <w:t>4</w:t>
      </w:r>
      <w:r w:rsidRPr="00784E00">
        <w:rPr>
          <w:rFonts w:eastAsia="宋体" w:hint="eastAsia"/>
          <w:szCs w:val="24"/>
        </w:rPr>
        <w:t>日-202</w:t>
      </w:r>
      <w:r w:rsidR="00EB6C46">
        <w:rPr>
          <w:rFonts w:eastAsia="宋体"/>
          <w:szCs w:val="24"/>
        </w:rPr>
        <w:t>6</w:t>
      </w:r>
      <w:r w:rsidRPr="00784E00">
        <w:rPr>
          <w:rFonts w:eastAsia="宋体" w:hint="eastAsia"/>
          <w:szCs w:val="24"/>
        </w:rPr>
        <w:t xml:space="preserve">年 </w:t>
      </w:r>
      <w:r w:rsidR="00EB6C46">
        <w:rPr>
          <w:rFonts w:eastAsia="宋体"/>
          <w:szCs w:val="24"/>
        </w:rPr>
        <w:t>1</w:t>
      </w:r>
      <w:r w:rsidRPr="00784E00">
        <w:rPr>
          <w:rFonts w:eastAsia="宋体" w:hint="eastAsia"/>
          <w:szCs w:val="24"/>
        </w:rPr>
        <w:t>月</w:t>
      </w:r>
      <w:r w:rsidR="00EB6C46">
        <w:rPr>
          <w:rFonts w:eastAsia="宋体"/>
          <w:szCs w:val="24"/>
        </w:rPr>
        <w:t>6</w:t>
      </w:r>
      <w:r w:rsidRPr="00784E00">
        <w:rPr>
          <w:rFonts w:eastAsia="宋体" w:hint="eastAsia"/>
          <w:szCs w:val="24"/>
        </w:rPr>
        <w:t>日17:00（工作日上午</w:t>
      </w:r>
      <w:r w:rsidRPr="00784E00">
        <w:rPr>
          <w:rFonts w:eastAsia="宋体" w:hint="eastAsia"/>
          <w:szCs w:val="24"/>
        </w:rPr>
        <w:lastRenderedPageBreak/>
        <w:t>09:00-下午17:00）。</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2、工本费：人民币</w:t>
      </w:r>
      <w:r w:rsidRPr="00784E00">
        <w:rPr>
          <w:rFonts w:eastAsia="宋体"/>
          <w:szCs w:val="24"/>
        </w:rPr>
        <w:t>5</w:t>
      </w:r>
      <w:r w:rsidRPr="00784E00">
        <w:rPr>
          <w:rFonts w:eastAsia="宋体" w:hint="eastAsia"/>
          <w:szCs w:val="24"/>
        </w:rPr>
        <w:t>00元/份（售后不退），比选人通过《比选文件发售登记表》中微信二维码进行缴纳竞争性比选文件费用。</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3、</w:t>
      </w:r>
      <w:r w:rsidRPr="00784E00">
        <w:rPr>
          <w:rFonts w:eastAsia="宋体"/>
          <w:szCs w:val="24"/>
        </w:rPr>
        <w:t>获取方式：在竞争性比选文件获取期限内，比选人向采购代理机构缴纳工本费，并将《</w:t>
      </w:r>
      <w:r w:rsidRPr="00784E00">
        <w:rPr>
          <w:rFonts w:eastAsia="宋体" w:hint="eastAsia"/>
          <w:szCs w:val="24"/>
        </w:rPr>
        <w:t>比选文件发售登记表</w:t>
      </w:r>
      <w:r w:rsidRPr="00784E00">
        <w:rPr>
          <w:rFonts w:eastAsia="宋体"/>
          <w:szCs w:val="24"/>
        </w:rPr>
        <w:t>》</w:t>
      </w:r>
      <w:r w:rsidRPr="00784E00">
        <w:rPr>
          <w:rFonts w:eastAsia="宋体" w:hint="eastAsia"/>
          <w:szCs w:val="24"/>
        </w:rPr>
        <w:t>（加盖</w:t>
      </w:r>
      <w:r w:rsidRPr="00784E00">
        <w:rPr>
          <w:rFonts w:eastAsia="宋体"/>
          <w:szCs w:val="24"/>
        </w:rPr>
        <w:t>比选人公章</w:t>
      </w:r>
      <w:r w:rsidRPr="00784E00">
        <w:rPr>
          <w:rFonts w:eastAsia="宋体" w:hint="eastAsia"/>
          <w:szCs w:val="24"/>
        </w:rPr>
        <w:t>）、</w:t>
      </w:r>
      <w:hyperlink r:id="rId13" w:history="1">
        <w:r w:rsidRPr="00784E00">
          <w:rPr>
            <w:rFonts w:eastAsia="宋体"/>
          </w:rPr>
          <w:t>缴费凭证扫描后发送至邮箱</w:t>
        </w:r>
        <w:r w:rsidRPr="00784E00">
          <w:rPr>
            <w:rFonts w:eastAsia="宋体" w:hint="eastAsia"/>
          </w:rPr>
          <w:t>450461273@</w:t>
        </w:r>
        <w:r w:rsidRPr="00784E00">
          <w:rPr>
            <w:rFonts w:eastAsia="宋体"/>
          </w:rPr>
          <w:t>qq.com</w:t>
        </w:r>
      </w:hyperlink>
      <w:r w:rsidRPr="00784E00">
        <w:rPr>
          <w:rFonts w:eastAsia="宋体"/>
          <w:szCs w:val="24"/>
        </w:rPr>
        <w:t>（</w:t>
      </w:r>
      <w:r w:rsidRPr="00784E00">
        <w:rPr>
          <w:rFonts w:eastAsia="宋体" w:hint="eastAsia"/>
          <w:szCs w:val="24"/>
        </w:rPr>
        <w:t>注：以邮箱收到时间为准，超过时间的视为报名不成功</w:t>
      </w:r>
      <w:r w:rsidRPr="00784E00">
        <w:rPr>
          <w:rFonts w:eastAsia="宋体"/>
          <w:szCs w:val="24"/>
        </w:rPr>
        <w:t>）</w:t>
      </w:r>
      <w:r w:rsidRPr="00784E00">
        <w:rPr>
          <w:rFonts w:eastAsia="宋体" w:hint="eastAsia"/>
          <w:szCs w:val="24"/>
        </w:rPr>
        <w:t>。</w:t>
      </w:r>
    </w:p>
    <w:p w:rsidR="00A93C3B"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4、在竞争性比选文件获取期限内缴纳了工本费和发送《比选文件发售登记表》到</w:t>
      </w:r>
      <w:r w:rsidRPr="00784E00">
        <w:rPr>
          <w:rFonts w:eastAsia="宋体"/>
          <w:szCs w:val="24"/>
        </w:rPr>
        <w:t>邮箱</w:t>
      </w:r>
      <w:r w:rsidRPr="00784E00">
        <w:rPr>
          <w:rFonts w:eastAsia="宋体" w:hint="eastAsia"/>
          <w:szCs w:val="24"/>
        </w:rPr>
        <w:t>的比选人，其比选申请文件才能被接收。</w:t>
      </w:r>
    </w:p>
    <w:p w:rsidR="00784E00" w:rsidRPr="00784E00" w:rsidRDefault="00784E00" w:rsidP="00784E00">
      <w:pPr>
        <w:pStyle w:val="30"/>
      </w:pPr>
      <w:r w:rsidRPr="00784E00">
        <w:rPr>
          <w:rFonts w:hint="eastAsia"/>
        </w:rPr>
        <w:t>四</w:t>
      </w:r>
      <w:r w:rsidRPr="00784E00">
        <w:t>、</w:t>
      </w:r>
      <w:r w:rsidRPr="00784E00">
        <w:rPr>
          <w:rFonts w:hint="eastAsia"/>
        </w:rPr>
        <w:t>线上报价及评审</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（一）线上报价</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1、线上报价时间：202</w:t>
      </w:r>
      <w:r w:rsidR="00EB6C46">
        <w:rPr>
          <w:rFonts w:eastAsia="宋体"/>
          <w:szCs w:val="24"/>
        </w:rPr>
        <w:t>6</w:t>
      </w:r>
      <w:r w:rsidRPr="00784E00">
        <w:rPr>
          <w:rFonts w:eastAsia="宋体" w:hint="eastAsia"/>
          <w:szCs w:val="24"/>
        </w:rPr>
        <w:t xml:space="preserve">年 </w:t>
      </w:r>
      <w:r w:rsidR="00EB6C46">
        <w:rPr>
          <w:rFonts w:eastAsia="宋体"/>
          <w:szCs w:val="24"/>
        </w:rPr>
        <w:t>1</w:t>
      </w:r>
      <w:r w:rsidRPr="00784E00">
        <w:rPr>
          <w:rFonts w:eastAsia="宋体" w:hint="eastAsia"/>
          <w:szCs w:val="24"/>
        </w:rPr>
        <w:t>月</w:t>
      </w:r>
      <w:r w:rsidRPr="00784E00">
        <w:rPr>
          <w:rFonts w:eastAsia="宋体"/>
          <w:szCs w:val="24"/>
        </w:rPr>
        <w:t xml:space="preserve"> </w:t>
      </w:r>
      <w:r w:rsidR="00EB6C46">
        <w:rPr>
          <w:rFonts w:eastAsia="宋体"/>
          <w:szCs w:val="24"/>
        </w:rPr>
        <w:t>7</w:t>
      </w:r>
      <w:r w:rsidRPr="00784E00">
        <w:rPr>
          <w:rFonts w:eastAsia="宋体" w:hint="eastAsia"/>
          <w:szCs w:val="24"/>
        </w:rPr>
        <w:t>日9:00至1</w:t>
      </w:r>
      <w:r w:rsidRPr="00784E00">
        <w:rPr>
          <w:rFonts w:eastAsia="宋体"/>
          <w:szCs w:val="24"/>
        </w:rPr>
        <w:t>1</w:t>
      </w:r>
      <w:r w:rsidRPr="00784E00">
        <w:rPr>
          <w:rFonts w:eastAsia="宋体" w:hint="eastAsia"/>
          <w:szCs w:val="24"/>
        </w:rPr>
        <w:t xml:space="preserve">:00(北京时间）。  </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2、线上报价要求：按本项目规定的时间在“行采家”（http://www.gec123.com）进行网上报价及上传电子响应文件，未在规定时间内报价及上传电子响应文件的供应商将失去成交供应商资格。</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（二）项目评审：供应商代表无需到评审现场，本项目以供应商线上上传响应文件进行评审，请供应商务必上传签章完毕的响应文件，否则按无效响应处理。</w:t>
      </w:r>
    </w:p>
    <w:p w:rsidR="00784E00"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（三）评审地点：重庆弘博工程咨询有限公司评标室</w:t>
      </w:r>
    </w:p>
    <w:p w:rsidR="00A93C3B" w:rsidRPr="00784E00" w:rsidRDefault="00784E00" w:rsidP="00784E00">
      <w:pPr>
        <w:pStyle w:val="affc"/>
        <w:spacing w:line="400" w:lineRule="exact"/>
        <w:ind w:firstLineChars="200" w:firstLine="480"/>
        <w:rPr>
          <w:rFonts w:eastAsia="宋体"/>
          <w:szCs w:val="24"/>
        </w:rPr>
      </w:pPr>
      <w:r w:rsidRPr="00784E00">
        <w:rPr>
          <w:rFonts w:eastAsia="宋体" w:hint="eastAsia"/>
          <w:szCs w:val="24"/>
        </w:rPr>
        <w:t>（四）评审时间：202</w:t>
      </w:r>
      <w:r w:rsidR="00EB6C46">
        <w:rPr>
          <w:rFonts w:eastAsia="宋体"/>
          <w:szCs w:val="24"/>
        </w:rPr>
        <w:t>6</w:t>
      </w:r>
      <w:r w:rsidRPr="00784E00">
        <w:rPr>
          <w:rFonts w:eastAsia="宋体" w:hint="eastAsia"/>
          <w:szCs w:val="24"/>
        </w:rPr>
        <w:t>年</w:t>
      </w:r>
      <w:r w:rsidR="00EB6C46">
        <w:rPr>
          <w:rFonts w:eastAsia="宋体"/>
          <w:szCs w:val="24"/>
        </w:rPr>
        <w:t>1</w:t>
      </w:r>
      <w:r w:rsidRPr="00784E00">
        <w:rPr>
          <w:rFonts w:eastAsia="宋体" w:hint="eastAsia"/>
          <w:szCs w:val="24"/>
        </w:rPr>
        <w:t>月</w:t>
      </w:r>
      <w:r w:rsidR="003B26A3">
        <w:rPr>
          <w:rFonts w:eastAsia="宋体"/>
          <w:szCs w:val="24"/>
        </w:rPr>
        <w:t xml:space="preserve"> </w:t>
      </w:r>
      <w:r w:rsidR="00EB6C46">
        <w:rPr>
          <w:rFonts w:eastAsia="宋体"/>
          <w:szCs w:val="24"/>
        </w:rPr>
        <w:t>7</w:t>
      </w:r>
      <w:r w:rsidRPr="00784E00">
        <w:rPr>
          <w:rFonts w:eastAsia="宋体" w:hint="eastAsia"/>
          <w:szCs w:val="24"/>
        </w:rPr>
        <w:t>日北京时间1</w:t>
      </w:r>
      <w:r w:rsidR="003B26A3">
        <w:rPr>
          <w:rFonts w:eastAsia="宋体"/>
          <w:szCs w:val="24"/>
        </w:rPr>
        <w:t>4</w:t>
      </w:r>
      <w:r w:rsidRPr="00784E00">
        <w:rPr>
          <w:rFonts w:eastAsia="宋体" w:hint="eastAsia"/>
          <w:szCs w:val="24"/>
        </w:rPr>
        <w:t>:</w:t>
      </w:r>
      <w:r w:rsidRPr="00784E00">
        <w:rPr>
          <w:rFonts w:eastAsia="宋体"/>
          <w:szCs w:val="24"/>
        </w:rPr>
        <w:t>0</w:t>
      </w:r>
      <w:r w:rsidRPr="00784E00">
        <w:rPr>
          <w:rFonts w:eastAsia="宋体" w:hint="eastAsia"/>
          <w:szCs w:val="24"/>
        </w:rPr>
        <w:t>0。</w:t>
      </w:r>
    </w:p>
    <w:p w:rsidR="00A93C3B" w:rsidRDefault="00784E00">
      <w:pPr>
        <w:pStyle w:val="30"/>
      </w:pPr>
      <w:bookmarkStart w:id="22" w:name="_Toc373860294"/>
      <w:bookmarkStart w:id="23" w:name="_Toc51660709"/>
      <w:bookmarkStart w:id="24" w:name="_Toc27216"/>
      <w:r>
        <w:rPr>
          <w:rFonts w:hint="eastAsia"/>
        </w:rPr>
        <w:t>五、投标保证金</w:t>
      </w:r>
      <w:bookmarkEnd w:id="22"/>
      <w:bookmarkEnd w:id="23"/>
      <w:bookmarkEnd w:id="24"/>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1．缴纳金额：</w:t>
      </w:r>
      <w:r>
        <w:rPr>
          <w:rFonts w:ascii="宋体" w:hAnsi="宋体" w:cs="宋体" w:hint="eastAsia"/>
          <w:sz w:val="24"/>
          <w:szCs w:val="24"/>
        </w:rPr>
        <w:t>1</w:t>
      </w:r>
      <w:r w:rsidRPr="003B26A3">
        <w:rPr>
          <w:rFonts w:ascii="宋体" w:hAnsi="宋体" w:cs="宋体"/>
          <w:sz w:val="24"/>
          <w:szCs w:val="24"/>
        </w:rPr>
        <w:t>8</w:t>
      </w:r>
      <w:r w:rsidRPr="003B26A3">
        <w:rPr>
          <w:rFonts w:ascii="宋体" w:hAnsi="宋体" w:cs="宋体" w:hint="eastAsia"/>
          <w:sz w:val="24"/>
          <w:szCs w:val="24"/>
        </w:rPr>
        <w:t>000.00元，大写：</w:t>
      </w:r>
      <w:r>
        <w:rPr>
          <w:rFonts w:ascii="宋体" w:hAnsi="宋体" w:cs="宋体" w:hint="eastAsia"/>
          <w:sz w:val="24"/>
          <w:szCs w:val="24"/>
        </w:rPr>
        <w:t>壹万</w:t>
      </w:r>
      <w:r w:rsidRPr="003B26A3">
        <w:rPr>
          <w:rFonts w:ascii="宋体" w:hAnsi="宋体" w:cs="宋体" w:hint="eastAsia"/>
          <w:sz w:val="24"/>
          <w:szCs w:val="24"/>
        </w:rPr>
        <w:t>捌</w:t>
      </w:r>
      <w:r w:rsidRPr="003B26A3">
        <w:rPr>
          <w:rFonts w:ascii="宋体" w:hAnsi="宋体" w:cs="宋体"/>
          <w:sz w:val="24"/>
          <w:szCs w:val="24"/>
        </w:rPr>
        <w:t>仟</w:t>
      </w:r>
      <w:r w:rsidRPr="003B26A3">
        <w:rPr>
          <w:rFonts w:ascii="宋体" w:hAnsi="宋体" w:cs="宋体" w:hint="eastAsia"/>
          <w:sz w:val="24"/>
          <w:szCs w:val="24"/>
        </w:rPr>
        <w:t>元整.</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由供应商的银行基本账户转账到以下账户：</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户  名：重庆弘博工程咨询有限公司</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开户行：</w:t>
      </w:r>
      <w:bookmarkStart w:id="25" w:name="OLE_LINK3"/>
      <w:bookmarkStart w:id="26" w:name="OLE_LINK4"/>
      <w:r w:rsidRPr="003B26A3">
        <w:rPr>
          <w:rFonts w:ascii="宋体" w:hAnsi="宋体" w:cs="宋体" w:hint="eastAsia"/>
          <w:sz w:val="24"/>
          <w:szCs w:val="24"/>
        </w:rPr>
        <w:t>重庆三峡银行股份有限公司大足支行</w:t>
      </w:r>
      <w:bookmarkEnd w:id="25"/>
      <w:bookmarkEnd w:id="26"/>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账  号：</w:t>
      </w:r>
      <w:r w:rsidRPr="003B26A3">
        <w:rPr>
          <w:rFonts w:ascii="宋体" w:hAnsi="宋体" w:cs="宋体"/>
          <w:sz w:val="24"/>
          <w:szCs w:val="24"/>
        </w:rPr>
        <w:t>0165 0142 1000 2346</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2.保证金到账时间及备注填写要求</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（1）到账时间要求</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本项目投标保证金的到账截止时间为投标截止时间前一天下午5：00（供应商在银行转账汇款时，须充分考虑转账汇款的时间差风险，如同城转账、异地转账或汇款、跨行转账或电汇的时间要求；未按要求递交投标保证金的其投标文件将会被拒收）。</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（2）备注填写要求</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供应商应在银行转账（汇款）凭证备注栏中注明“保证金—（项目名称，可简写）</w:t>
      </w:r>
      <w:r w:rsidRPr="003B26A3">
        <w:rPr>
          <w:rFonts w:ascii="宋体" w:hAnsi="宋体" w:cs="宋体"/>
          <w:sz w:val="24"/>
          <w:szCs w:val="24"/>
        </w:rPr>
        <w:t>”</w:t>
      </w:r>
      <w:r w:rsidRPr="003B26A3">
        <w:rPr>
          <w:rFonts w:ascii="宋体" w:hAnsi="宋体" w:cs="宋体" w:hint="eastAsia"/>
          <w:sz w:val="24"/>
          <w:szCs w:val="24"/>
        </w:rPr>
        <w:t>，不按要求填写备注和缴纳保证金入指定账户而影响对其保证金到账认定和退还的，由供应商自行承担。</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3.保证金退还方式</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lastRenderedPageBreak/>
        <w:t>（1）未成交供应商的保证金，在成交通知书发出后，由重庆弘博工程咨询有限公司在5个工作日内退还至供应商的“开户许可证”基本账户上。</w:t>
      </w:r>
    </w:p>
    <w:p w:rsidR="003B26A3" w:rsidRPr="003B26A3"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（2）成交供应商的保证金，在成交供应商</w:t>
      </w:r>
      <w:r w:rsidRPr="003B26A3">
        <w:rPr>
          <w:rFonts w:ascii="宋体" w:hAnsi="宋体" w:cs="宋体"/>
          <w:sz w:val="24"/>
          <w:szCs w:val="24"/>
        </w:rPr>
        <w:t>和采购人</w:t>
      </w:r>
      <w:r w:rsidRPr="003B26A3">
        <w:rPr>
          <w:rFonts w:ascii="宋体" w:hAnsi="宋体" w:cs="宋体" w:hint="eastAsia"/>
          <w:sz w:val="24"/>
          <w:szCs w:val="24"/>
        </w:rPr>
        <w:t>签订合同后，由重庆弘博工程咨询有限公司在5个工作日内退还至供应商的“开户许可证”基本账户上。</w:t>
      </w:r>
    </w:p>
    <w:p w:rsidR="00A93C3B" w:rsidRDefault="003B26A3" w:rsidP="003B26A3">
      <w:pPr>
        <w:snapToGrid w:val="0"/>
        <w:spacing w:line="400" w:lineRule="exact"/>
        <w:ind w:firstLineChars="200" w:firstLine="480"/>
        <w:rPr>
          <w:rFonts w:ascii="宋体" w:hAnsi="宋体" w:cs="宋体"/>
          <w:sz w:val="24"/>
          <w:szCs w:val="24"/>
        </w:rPr>
      </w:pPr>
      <w:r w:rsidRPr="003B26A3">
        <w:rPr>
          <w:rFonts w:ascii="宋体" w:hAnsi="宋体" w:cs="宋体" w:hint="eastAsia"/>
          <w:sz w:val="24"/>
          <w:szCs w:val="24"/>
        </w:rPr>
        <w:t>查询电话：陈老师：13350367689。</w:t>
      </w:r>
    </w:p>
    <w:p w:rsidR="00A93C3B" w:rsidRDefault="00784E00">
      <w:pPr>
        <w:pStyle w:val="30"/>
      </w:pPr>
      <w:bookmarkStart w:id="27" w:name="_Toc51660711"/>
      <w:bookmarkStart w:id="28" w:name="_Toc22421"/>
      <w:r>
        <w:rPr>
          <w:rFonts w:hint="eastAsia"/>
        </w:rPr>
        <w:t>六、</w:t>
      </w:r>
      <w:bookmarkEnd w:id="17"/>
      <w:r>
        <w:rPr>
          <w:rFonts w:hint="eastAsia"/>
        </w:rPr>
        <w:t>其它有关规定</w:t>
      </w:r>
      <w:bookmarkEnd w:id="27"/>
      <w:bookmarkEnd w:id="28"/>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（一）单位负责人为同一人或者存在直接控股、管理关系的不同供应商，不得参加同一合同项（分包）下的采购活动，否则均为无效响应。</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（二）为采购项目提供整体设计、规范编制或者项目管理、监理、检测等服务的供应商，不得再参加本项目的采购活动，否则均为无效响应。</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三）本项目在响应文件提交截止时间前发布的采购文件及补遗文件（如果有）一律在行采家（https://www.gec123.com/）上发布，请各供应商注意下载；无论供应商下载与否，均视同供应商已知晓本项目采购文件、补遗文件（如果有）的内容。</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（四）超过响应文件截止时间递交的响应文件，恕不接收。</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（五）比选费用：无论比选结果如何，供应商参与本项目比选的所有费用均应由供应商自行承担。</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（六）本项目不接受联合体参与比选。</w:t>
      </w:r>
    </w:p>
    <w:p w:rsidR="00A93C3B" w:rsidRDefault="00784E00">
      <w:pPr>
        <w:snapToGrid w:val="0"/>
        <w:spacing w:line="400" w:lineRule="exact"/>
        <w:ind w:firstLineChars="200" w:firstLine="480"/>
        <w:rPr>
          <w:rStyle w:val="31"/>
          <w:rFonts w:ascii="宋体" w:hAnsi="宋体" w:cs="宋体"/>
        </w:rPr>
      </w:pPr>
      <w:r>
        <w:rPr>
          <w:rFonts w:ascii="宋体" w:hAnsi="宋体" w:cs="宋体" w:hint="eastAsia"/>
          <w:sz w:val="24"/>
          <w:szCs w:val="24"/>
        </w:rPr>
        <w:t>（七）按照《财政部关于在采购活动中查询及使用信用记录有关问题的通知》财库〔2016〕125号，供应商列入失信被执行人、重大税收违法案件当事人名单、采购严重违法失信行为记录名单及其他不符合《中华人民共和国采购法》第二十二条规定条件的供应商，将拒绝其参与采购活动。</w:t>
      </w:r>
      <w:bookmarkStart w:id="29" w:name="_Toc51660712"/>
    </w:p>
    <w:p w:rsidR="00A93C3B" w:rsidRDefault="00784E00">
      <w:pPr>
        <w:pStyle w:val="30"/>
      </w:pPr>
      <w:bookmarkStart w:id="30" w:name="_Toc23019"/>
      <w:r>
        <w:rPr>
          <w:rFonts w:hint="eastAsia"/>
        </w:rPr>
        <w:t>七、联系方式</w:t>
      </w:r>
      <w:bookmarkEnd w:id="29"/>
      <w:bookmarkEnd w:id="30"/>
    </w:p>
    <w:p w:rsidR="00A93C3B" w:rsidRDefault="00784E00">
      <w:pPr>
        <w:pStyle w:val="affc"/>
        <w:spacing w:line="400" w:lineRule="exact"/>
        <w:ind w:firstLineChars="200" w:firstLine="480"/>
        <w:rPr>
          <w:rFonts w:eastAsia="宋体"/>
          <w:szCs w:val="24"/>
        </w:rPr>
      </w:pPr>
      <w:r>
        <w:rPr>
          <w:rFonts w:eastAsia="宋体" w:hint="eastAsia"/>
          <w:szCs w:val="24"/>
        </w:rPr>
        <w:t>（一）采购人：重庆市大足区泰禾实业发展有限公司</w:t>
      </w:r>
    </w:p>
    <w:p w:rsidR="00A93C3B" w:rsidRDefault="00784E00">
      <w:pPr>
        <w:pStyle w:val="affc"/>
        <w:spacing w:line="400" w:lineRule="exact"/>
        <w:ind w:firstLineChars="200" w:firstLine="480"/>
        <w:rPr>
          <w:rFonts w:eastAsia="宋体"/>
          <w:szCs w:val="24"/>
        </w:rPr>
      </w:pPr>
      <w:r>
        <w:rPr>
          <w:rFonts w:eastAsia="宋体" w:hint="eastAsia"/>
          <w:szCs w:val="24"/>
        </w:rPr>
        <w:t>地  址：重庆市大足区</w:t>
      </w:r>
      <w:r w:rsidR="003B26A3">
        <w:rPr>
          <w:rFonts w:eastAsia="宋体" w:hint="eastAsia"/>
          <w:szCs w:val="24"/>
        </w:rPr>
        <w:t>广电大厦</w:t>
      </w:r>
    </w:p>
    <w:p w:rsidR="00A93C3B" w:rsidRDefault="00784E00">
      <w:pPr>
        <w:pStyle w:val="affc"/>
        <w:spacing w:line="400" w:lineRule="exact"/>
        <w:ind w:firstLineChars="200" w:firstLine="480"/>
        <w:rPr>
          <w:rFonts w:eastAsia="宋体"/>
          <w:szCs w:val="24"/>
        </w:rPr>
      </w:pPr>
      <w:r>
        <w:rPr>
          <w:rFonts w:eastAsia="宋体" w:hint="eastAsia"/>
          <w:szCs w:val="24"/>
        </w:rPr>
        <w:t>联系人：</w:t>
      </w:r>
      <w:r w:rsidR="003B26A3">
        <w:rPr>
          <w:rFonts w:eastAsia="宋体" w:hint="eastAsia"/>
          <w:szCs w:val="24"/>
        </w:rPr>
        <w:t>胡老师</w:t>
      </w:r>
    </w:p>
    <w:p w:rsidR="00A93C3B" w:rsidRDefault="00784E00">
      <w:pPr>
        <w:pStyle w:val="affc"/>
        <w:spacing w:line="400" w:lineRule="exact"/>
        <w:ind w:firstLineChars="200" w:firstLine="480"/>
        <w:rPr>
          <w:rFonts w:eastAsia="宋体"/>
          <w:szCs w:val="24"/>
        </w:rPr>
      </w:pPr>
      <w:r>
        <w:rPr>
          <w:rFonts w:eastAsia="宋体" w:hint="eastAsia"/>
          <w:szCs w:val="24"/>
        </w:rPr>
        <w:t>电  话：</w:t>
      </w:r>
      <w:r w:rsidR="003B26A3" w:rsidRPr="003B26A3">
        <w:rPr>
          <w:rFonts w:eastAsia="宋体"/>
          <w:szCs w:val="24"/>
        </w:rPr>
        <w:t>43778966</w:t>
      </w:r>
    </w:p>
    <w:p w:rsidR="00A93C3B" w:rsidRDefault="00A93C3B">
      <w:pPr>
        <w:pStyle w:val="affc"/>
        <w:spacing w:line="400" w:lineRule="exact"/>
        <w:ind w:firstLineChars="200" w:firstLine="480"/>
        <w:rPr>
          <w:rFonts w:eastAsia="宋体"/>
          <w:szCs w:val="24"/>
        </w:rPr>
      </w:pPr>
      <w:bookmarkStart w:id="31" w:name="_Toc102227313"/>
    </w:p>
    <w:p w:rsidR="00A93C3B" w:rsidRDefault="00784E00">
      <w:pPr>
        <w:pStyle w:val="affc"/>
        <w:spacing w:line="400" w:lineRule="exact"/>
        <w:ind w:firstLineChars="200" w:firstLine="480"/>
        <w:rPr>
          <w:rFonts w:eastAsia="宋体"/>
          <w:szCs w:val="24"/>
        </w:rPr>
      </w:pPr>
      <w:r>
        <w:rPr>
          <w:rFonts w:eastAsia="宋体" w:hint="eastAsia"/>
          <w:szCs w:val="24"/>
        </w:rPr>
        <w:t>（二）采购代理机构：重庆弘博工程咨询有限公司</w:t>
      </w:r>
    </w:p>
    <w:p w:rsidR="00A93C3B" w:rsidRDefault="00784E00">
      <w:pPr>
        <w:pStyle w:val="affc"/>
        <w:spacing w:line="400" w:lineRule="exact"/>
        <w:ind w:firstLineChars="200" w:firstLine="480"/>
        <w:rPr>
          <w:rFonts w:eastAsia="宋体"/>
          <w:szCs w:val="24"/>
        </w:rPr>
      </w:pPr>
      <w:r>
        <w:rPr>
          <w:rFonts w:eastAsia="宋体" w:hint="eastAsia"/>
          <w:szCs w:val="24"/>
        </w:rPr>
        <w:t>地  址：</w:t>
      </w:r>
      <w:bookmarkStart w:id="32" w:name="OLE_LINK5"/>
      <w:bookmarkStart w:id="33" w:name="OLE_LINK6"/>
      <w:r w:rsidR="003B26A3" w:rsidRPr="003B26A3">
        <w:rPr>
          <w:rFonts w:eastAsia="宋体" w:hint="eastAsia"/>
          <w:szCs w:val="24"/>
        </w:rPr>
        <w:t>重庆市大足区五星大道114号</w:t>
      </w:r>
      <w:bookmarkEnd w:id="32"/>
      <w:bookmarkEnd w:id="33"/>
    </w:p>
    <w:p w:rsidR="00A93C3B" w:rsidRDefault="00784E00">
      <w:pPr>
        <w:pStyle w:val="affc"/>
        <w:spacing w:line="400" w:lineRule="exact"/>
        <w:ind w:firstLineChars="200" w:firstLine="480"/>
        <w:rPr>
          <w:rFonts w:eastAsia="宋体"/>
          <w:szCs w:val="24"/>
        </w:rPr>
      </w:pPr>
      <w:r>
        <w:rPr>
          <w:rFonts w:eastAsia="宋体" w:hint="eastAsia"/>
          <w:szCs w:val="24"/>
        </w:rPr>
        <w:t>联系人：</w:t>
      </w:r>
      <w:r w:rsidR="003B26A3">
        <w:rPr>
          <w:rFonts w:eastAsia="宋体" w:hint="eastAsia"/>
          <w:szCs w:val="24"/>
        </w:rPr>
        <w:t>陈老师</w:t>
      </w:r>
    </w:p>
    <w:p w:rsidR="00A93C3B" w:rsidRDefault="00784E00">
      <w:pPr>
        <w:pStyle w:val="affc"/>
        <w:spacing w:line="400" w:lineRule="exact"/>
        <w:ind w:firstLineChars="200" w:firstLine="480"/>
        <w:rPr>
          <w:rFonts w:eastAsia="宋体"/>
          <w:b/>
          <w:szCs w:val="24"/>
        </w:rPr>
      </w:pPr>
      <w:r>
        <w:rPr>
          <w:rFonts w:eastAsia="宋体" w:hint="eastAsia"/>
          <w:szCs w:val="24"/>
        </w:rPr>
        <w:t>电  话：</w:t>
      </w:r>
      <w:r w:rsidR="003B26A3">
        <w:rPr>
          <w:rFonts w:eastAsia="宋体"/>
          <w:szCs w:val="24"/>
        </w:rPr>
        <w:t>13350367689</w:t>
      </w:r>
      <w:r>
        <w:rPr>
          <w:rFonts w:eastAsia="宋体" w:hint="eastAsia"/>
          <w:szCs w:val="24"/>
        </w:rPr>
        <w:br w:type="page"/>
      </w:r>
    </w:p>
    <w:p w:rsidR="00A93C3B" w:rsidRDefault="00784E00">
      <w:pPr>
        <w:pStyle w:val="23"/>
        <w:jc w:val="center"/>
      </w:pPr>
      <w:bookmarkStart w:id="34" w:name="_Toc2535"/>
      <w:r>
        <w:rPr>
          <w:rFonts w:hint="eastAsia"/>
        </w:rPr>
        <w:lastRenderedPageBreak/>
        <w:t>第二篇</w:t>
      </w:r>
      <w:r>
        <w:rPr>
          <w:rFonts w:hint="eastAsia"/>
        </w:rPr>
        <w:t xml:space="preserve"> </w:t>
      </w:r>
      <w:bookmarkEnd w:id="31"/>
      <w:r>
        <w:rPr>
          <w:rFonts w:hint="eastAsia"/>
        </w:rPr>
        <w:t xml:space="preserve"> </w:t>
      </w:r>
      <w:r>
        <w:rPr>
          <w:rFonts w:hint="eastAsia"/>
        </w:rPr>
        <w:t>项目技术需求</w:t>
      </w:r>
      <w:bookmarkEnd w:id="34"/>
    </w:p>
    <w:p w:rsidR="00A93C3B" w:rsidRDefault="00784E00">
      <w:pPr>
        <w:pStyle w:val="30"/>
      </w:pPr>
      <w:bookmarkStart w:id="35" w:name="_Toc21678"/>
      <w:bookmarkStart w:id="36" w:name="_Toc427852462"/>
      <w:bookmarkStart w:id="37" w:name="_Toc345321101"/>
      <w:r>
        <w:rPr>
          <w:rFonts w:hint="eastAsia"/>
        </w:rPr>
        <w:t>一、项目一览表</w:t>
      </w:r>
      <w:bookmarkEnd w:id="35"/>
    </w:p>
    <w:tbl>
      <w:tblPr>
        <w:tblpPr w:leftFromText="180" w:rightFromText="180" w:vertAnchor="text" w:horzAnchor="page" w:tblpXSpec="center" w:tblpY="278"/>
        <w:tblOverlap w:val="neve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4"/>
        <w:gridCol w:w="2188"/>
        <w:gridCol w:w="2147"/>
      </w:tblGrid>
      <w:tr w:rsidR="00A93C3B">
        <w:trPr>
          <w:trHeight w:val="417"/>
          <w:jc w:val="center"/>
        </w:trPr>
        <w:tc>
          <w:tcPr>
            <w:tcW w:w="5364" w:type="dxa"/>
            <w:tcBorders>
              <w:top w:val="single" w:sz="4" w:space="0" w:color="auto"/>
              <w:left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项目内容</w:t>
            </w:r>
          </w:p>
        </w:tc>
        <w:tc>
          <w:tcPr>
            <w:tcW w:w="2188" w:type="dxa"/>
            <w:tcBorders>
              <w:top w:val="single" w:sz="4" w:space="0" w:color="auto"/>
              <w:left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数量/单位</w:t>
            </w:r>
          </w:p>
        </w:tc>
        <w:tc>
          <w:tcPr>
            <w:tcW w:w="2147" w:type="dxa"/>
            <w:tcBorders>
              <w:top w:val="single" w:sz="4" w:space="0" w:color="auto"/>
              <w:left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备注</w:t>
            </w:r>
          </w:p>
        </w:tc>
      </w:tr>
      <w:tr w:rsidR="00A93C3B">
        <w:trPr>
          <w:trHeight w:val="739"/>
          <w:jc w:val="center"/>
        </w:trPr>
        <w:tc>
          <w:tcPr>
            <w:tcW w:w="5364" w:type="dxa"/>
            <w:tcBorders>
              <w:top w:val="single" w:sz="4" w:space="0" w:color="auto"/>
              <w:left w:val="single" w:sz="4" w:space="0" w:color="auto"/>
              <w:bottom w:val="single" w:sz="4" w:space="0" w:color="auto"/>
              <w:right w:val="single" w:sz="4" w:space="0" w:color="auto"/>
            </w:tcBorders>
            <w:vAlign w:val="center"/>
          </w:tcPr>
          <w:p w:rsidR="00A93C3B" w:rsidRDefault="00692AAC">
            <w:pPr>
              <w:jc w:val="center"/>
              <w:rPr>
                <w:rFonts w:ascii="宋体" w:hAnsi="宋体" w:cs="宋体"/>
                <w:sz w:val="24"/>
                <w:szCs w:val="24"/>
              </w:rPr>
            </w:pPr>
            <w:r>
              <w:rPr>
                <w:rFonts w:ascii="宋体" w:hAnsi="宋体" w:cs="宋体" w:hint="eastAsia"/>
                <w:sz w:val="24"/>
                <w:szCs w:val="24"/>
              </w:rPr>
              <w:t>帝师楼部分楼地面渗水、墙面渗水、外墙漆老化脱色起皮、吊檐口脱落维修项目</w:t>
            </w:r>
          </w:p>
        </w:tc>
        <w:tc>
          <w:tcPr>
            <w:tcW w:w="2188" w:type="dxa"/>
            <w:tcBorders>
              <w:top w:val="single" w:sz="4" w:space="0" w:color="auto"/>
              <w:left w:val="single" w:sz="4" w:space="0" w:color="auto"/>
              <w:bottom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1项</w:t>
            </w:r>
          </w:p>
        </w:tc>
        <w:tc>
          <w:tcPr>
            <w:tcW w:w="2147" w:type="dxa"/>
            <w:tcBorders>
              <w:top w:val="single" w:sz="4" w:space="0" w:color="auto"/>
              <w:left w:val="single" w:sz="4" w:space="0" w:color="auto"/>
              <w:bottom w:val="single" w:sz="4" w:space="0" w:color="auto"/>
              <w:right w:val="single" w:sz="4" w:space="0" w:color="auto"/>
            </w:tcBorders>
            <w:vAlign w:val="center"/>
          </w:tcPr>
          <w:p w:rsidR="00A93C3B" w:rsidRDefault="00784E00">
            <w:pPr>
              <w:jc w:val="center"/>
              <w:rPr>
                <w:rFonts w:ascii="宋体" w:hAnsi="宋体" w:cs="宋体"/>
                <w:sz w:val="24"/>
                <w:szCs w:val="24"/>
              </w:rPr>
            </w:pPr>
            <w:r>
              <w:rPr>
                <w:rFonts w:ascii="宋体" w:hAnsi="宋体" w:cs="宋体" w:hint="eastAsia"/>
                <w:sz w:val="24"/>
                <w:szCs w:val="24"/>
              </w:rPr>
              <w:t>详见下文</w:t>
            </w:r>
          </w:p>
        </w:tc>
      </w:tr>
    </w:tbl>
    <w:p w:rsidR="00A93C3B" w:rsidRDefault="00784E00">
      <w:pPr>
        <w:pStyle w:val="30"/>
      </w:pPr>
      <w:bookmarkStart w:id="38" w:name="_Toc9494"/>
      <w:r>
        <w:rPr>
          <w:rFonts w:hint="eastAsia"/>
        </w:rPr>
        <w:t>二、比选内容</w:t>
      </w:r>
      <w:bookmarkEnd w:id="38"/>
    </w:p>
    <w:p w:rsidR="00A93C3B" w:rsidRDefault="00784E00">
      <w:pPr>
        <w:pStyle w:val="afff7"/>
        <w:spacing w:before="0" w:after="0" w:line="400" w:lineRule="exact"/>
        <w:ind w:firstLine="480"/>
        <w:rPr>
          <w:rFonts w:ascii="宋体" w:hAnsi="宋体" w:cs="宋体"/>
          <w:kern w:val="2"/>
          <w:szCs w:val="24"/>
        </w:rPr>
      </w:pPr>
      <w:r>
        <w:rPr>
          <w:rFonts w:ascii="宋体" w:hAnsi="宋体" w:cs="宋体" w:hint="eastAsia"/>
          <w:kern w:val="2"/>
          <w:szCs w:val="24"/>
        </w:rPr>
        <w:t>1.项目名称：</w:t>
      </w:r>
      <w:r w:rsidR="00692AAC">
        <w:rPr>
          <w:rFonts w:ascii="宋体" w:hAnsi="宋体" w:cs="宋体" w:hint="eastAsia"/>
          <w:szCs w:val="24"/>
        </w:rPr>
        <w:t>帝师楼部分楼地面渗水、墙面渗水、外墙漆老化脱色起皮、吊檐口脱落维修项目</w:t>
      </w:r>
      <w:r>
        <w:rPr>
          <w:rFonts w:ascii="宋体" w:hAnsi="宋体" w:cs="宋体" w:hint="eastAsia"/>
          <w:kern w:val="2"/>
          <w:szCs w:val="24"/>
        </w:rPr>
        <w:t>。</w:t>
      </w:r>
    </w:p>
    <w:p w:rsidR="00A93C3B" w:rsidRDefault="00784E00">
      <w:pPr>
        <w:pStyle w:val="afff7"/>
        <w:spacing w:before="0" w:after="0" w:line="400" w:lineRule="exact"/>
        <w:ind w:firstLine="480"/>
        <w:rPr>
          <w:rFonts w:ascii="宋体" w:hAnsi="宋体" w:cs="宋体"/>
          <w:kern w:val="2"/>
          <w:szCs w:val="24"/>
        </w:rPr>
      </w:pPr>
      <w:r>
        <w:rPr>
          <w:rFonts w:ascii="宋体" w:hAnsi="宋体" w:cs="宋体" w:hint="eastAsia"/>
          <w:kern w:val="2"/>
          <w:szCs w:val="24"/>
        </w:rPr>
        <w:t>2.建设地点：采购人指定地点。</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3.工程概况：</w:t>
      </w:r>
      <w:r w:rsidR="003B26A3">
        <w:rPr>
          <w:rFonts w:ascii="宋体" w:hAnsi="宋体" w:cs="宋体" w:hint="eastAsia"/>
          <w:sz w:val="24"/>
          <w:szCs w:val="24"/>
        </w:rPr>
        <w:t>本项目</w:t>
      </w:r>
      <w:r w:rsidR="003B26A3">
        <w:rPr>
          <w:rFonts w:ascii="宋体" w:hAnsi="宋体" w:cs="宋体"/>
          <w:sz w:val="24"/>
          <w:szCs w:val="24"/>
        </w:rPr>
        <w:t>主要包括</w:t>
      </w:r>
      <w:r w:rsidR="003B26A3" w:rsidRPr="003B26A3">
        <w:rPr>
          <w:rFonts w:ascii="宋体" w:hAnsi="宋体" w:cs="宋体" w:hint="eastAsia"/>
          <w:sz w:val="24"/>
          <w:szCs w:val="24"/>
        </w:rPr>
        <w:t>外脚手架</w:t>
      </w:r>
      <w:r w:rsidR="003B26A3">
        <w:rPr>
          <w:rFonts w:ascii="宋体" w:hAnsi="宋体" w:cs="宋体" w:hint="eastAsia"/>
          <w:sz w:val="24"/>
          <w:szCs w:val="24"/>
        </w:rPr>
        <w:t>、</w:t>
      </w:r>
      <w:r w:rsidR="003B26A3" w:rsidRPr="003B26A3">
        <w:rPr>
          <w:rFonts w:ascii="宋体" w:hAnsi="宋体" w:cs="宋体" w:hint="eastAsia"/>
          <w:sz w:val="24"/>
          <w:szCs w:val="24"/>
        </w:rPr>
        <w:t>人工拆除青石板面层</w:t>
      </w:r>
      <w:r w:rsidR="003B26A3">
        <w:rPr>
          <w:rFonts w:ascii="宋体" w:hAnsi="宋体" w:cs="宋体" w:hint="eastAsia"/>
          <w:sz w:val="24"/>
          <w:szCs w:val="24"/>
        </w:rPr>
        <w:t>、</w:t>
      </w:r>
      <w:r w:rsidR="003B26A3" w:rsidRPr="003B26A3">
        <w:rPr>
          <w:rFonts w:ascii="宋体" w:hAnsi="宋体" w:cs="宋体" w:hint="eastAsia"/>
          <w:sz w:val="24"/>
          <w:szCs w:val="24"/>
        </w:rPr>
        <w:t>人工挖沟槽土方</w:t>
      </w:r>
      <w:r w:rsidR="003B26A3">
        <w:rPr>
          <w:rFonts w:ascii="宋体" w:hAnsi="宋体" w:cs="宋体" w:hint="eastAsia"/>
          <w:sz w:val="24"/>
          <w:szCs w:val="24"/>
        </w:rPr>
        <w:t>、</w:t>
      </w:r>
      <w:r w:rsidR="003B26A3" w:rsidRPr="003B26A3">
        <w:rPr>
          <w:rFonts w:ascii="宋体" w:hAnsi="宋体" w:cs="宋体" w:hint="eastAsia"/>
          <w:sz w:val="24"/>
          <w:szCs w:val="24"/>
        </w:rPr>
        <w:t>人工运土方至室外</w:t>
      </w:r>
      <w:r w:rsidR="003B26A3">
        <w:rPr>
          <w:rFonts w:ascii="宋体" w:hAnsi="宋体" w:cs="宋体" w:hint="eastAsia"/>
          <w:sz w:val="24"/>
          <w:szCs w:val="24"/>
        </w:rPr>
        <w:t>、</w:t>
      </w:r>
      <w:r w:rsidR="003B26A3" w:rsidRPr="003B26A3">
        <w:rPr>
          <w:rFonts w:ascii="宋体" w:hAnsi="宋体" w:cs="宋体" w:hint="eastAsia"/>
          <w:sz w:val="24"/>
          <w:szCs w:val="24"/>
        </w:rPr>
        <w:t>混凝土垫层</w:t>
      </w:r>
      <w:r w:rsidR="003B26A3">
        <w:rPr>
          <w:rFonts w:ascii="宋体" w:hAnsi="宋体" w:cs="宋体" w:hint="eastAsia"/>
          <w:sz w:val="24"/>
          <w:szCs w:val="24"/>
        </w:rPr>
        <w:t>、</w:t>
      </w:r>
      <w:r w:rsidR="003B26A3" w:rsidRPr="003B26A3">
        <w:rPr>
          <w:rFonts w:ascii="宋体" w:hAnsi="宋体" w:cs="宋体" w:hint="eastAsia"/>
          <w:sz w:val="24"/>
          <w:szCs w:val="24"/>
        </w:rPr>
        <w:t>预制混凝土排水沟</w:t>
      </w:r>
      <w:r w:rsidR="003B26A3">
        <w:rPr>
          <w:rFonts w:ascii="宋体" w:hAnsi="宋体" w:cs="宋体" w:hint="eastAsia"/>
          <w:sz w:val="24"/>
          <w:szCs w:val="24"/>
        </w:rPr>
        <w:t>、</w:t>
      </w:r>
      <w:r w:rsidR="003B26A3" w:rsidRPr="003B26A3">
        <w:rPr>
          <w:rFonts w:ascii="宋体" w:hAnsi="宋体" w:cs="宋体" w:hint="eastAsia"/>
          <w:sz w:val="24"/>
          <w:szCs w:val="24"/>
        </w:rPr>
        <w:t>青石板（中庭）</w:t>
      </w:r>
      <w:r w:rsidR="003B26A3">
        <w:rPr>
          <w:rFonts w:ascii="宋体" w:hAnsi="宋体" w:cs="宋体" w:hint="eastAsia"/>
          <w:sz w:val="24"/>
          <w:szCs w:val="24"/>
        </w:rPr>
        <w:t>、</w:t>
      </w:r>
      <w:r w:rsidR="003B26A3" w:rsidRPr="003B26A3">
        <w:rPr>
          <w:rFonts w:ascii="宋体" w:hAnsi="宋体" w:cs="宋体" w:hint="eastAsia"/>
          <w:sz w:val="24"/>
          <w:szCs w:val="24"/>
        </w:rPr>
        <w:t>花岗石排水沟盖板</w:t>
      </w:r>
      <w:r w:rsidR="003B26A3">
        <w:rPr>
          <w:rFonts w:ascii="宋体" w:hAnsi="宋体" w:cs="宋体" w:hint="eastAsia"/>
          <w:sz w:val="24"/>
          <w:szCs w:val="24"/>
        </w:rPr>
        <w:t>、</w:t>
      </w:r>
      <w:r w:rsidR="003B26A3" w:rsidRPr="003B26A3">
        <w:rPr>
          <w:rFonts w:ascii="宋体" w:hAnsi="宋体" w:cs="宋体" w:hint="eastAsia"/>
          <w:sz w:val="24"/>
          <w:szCs w:val="24"/>
        </w:rPr>
        <w:t>铲除油漆面</w:t>
      </w:r>
      <w:r w:rsidR="003B26A3">
        <w:rPr>
          <w:rFonts w:ascii="宋体" w:hAnsi="宋体" w:cs="宋体" w:hint="eastAsia"/>
          <w:sz w:val="24"/>
          <w:szCs w:val="24"/>
        </w:rPr>
        <w:t>、</w:t>
      </w:r>
      <w:r w:rsidR="003B26A3" w:rsidRPr="003B26A3">
        <w:rPr>
          <w:rFonts w:ascii="宋体" w:hAnsi="宋体" w:cs="宋体" w:hint="eastAsia"/>
          <w:sz w:val="24"/>
          <w:szCs w:val="24"/>
        </w:rPr>
        <w:t>木门窗油漆（含封檐板</w:t>
      </w:r>
      <w:r w:rsidR="003B26A3">
        <w:rPr>
          <w:rFonts w:ascii="宋体" w:hAnsi="宋体" w:cs="宋体" w:hint="eastAsia"/>
          <w:sz w:val="24"/>
          <w:szCs w:val="24"/>
        </w:rPr>
        <w:t>）</w:t>
      </w:r>
      <w:r w:rsidR="003B26A3">
        <w:rPr>
          <w:rFonts w:ascii="宋体" w:hAnsi="宋体" w:cs="宋体"/>
          <w:sz w:val="24"/>
          <w:szCs w:val="24"/>
        </w:rPr>
        <w:t>、</w:t>
      </w:r>
      <w:r w:rsidR="003B26A3" w:rsidRPr="003B26A3">
        <w:rPr>
          <w:rFonts w:ascii="宋体" w:hAnsi="宋体" w:cs="宋体" w:hint="eastAsia"/>
          <w:sz w:val="24"/>
          <w:szCs w:val="24"/>
        </w:rPr>
        <w:t>外墙木圆柱油漆</w:t>
      </w:r>
      <w:r w:rsidR="003B26A3">
        <w:rPr>
          <w:rFonts w:ascii="宋体" w:hAnsi="宋体" w:cs="宋体" w:hint="eastAsia"/>
          <w:sz w:val="24"/>
          <w:szCs w:val="24"/>
        </w:rPr>
        <w:t>、</w:t>
      </w:r>
      <w:r w:rsidR="003B26A3" w:rsidRPr="003B26A3">
        <w:rPr>
          <w:rFonts w:ascii="宋体" w:hAnsi="宋体" w:cs="宋体" w:hint="eastAsia"/>
          <w:sz w:val="24"/>
          <w:szCs w:val="24"/>
        </w:rPr>
        <w:t>30mm厚封檐板</w:t>
      </w:r>
      <w:r w:rsidR="003B26A3">
        <w:rPr>
          <w:rFonts w:ascii="宋体" w:hAnsi="宋体" w:cs="宋体" w:hint="eastAsia"/>
          <w:sz w:val="24"/>
          <w:szCs w:val="24"/>
        </w:rPr>
        <w:t>、</w:t>
      </w:r>
      <w:r w:rsidR="003B26A3" w:rsidRPr="003B26A3">
        <w:rPr>
          <w:rFonts w:ascii="宋体" w:hAnsi="宋体" w:cs="宋体" w:hint="eastAsia"/>
          <w:sz w:val="24"/>
          <w:szCs w:val="24"/>
        </w:rPr>
        <w:t>拆除人行道</w:t>
      </w:r>
      <w:r w:rsidR="003B26A3">
        <w:rPr>
          <w:rFonts w:ascii="宋体" w:hAnsi="宋体" w:cs="宋体" w:hint="eastAsia"/>
          <w:sz w:val="24"/>
          <w:szCs w:val="24"/>
        </w:rPr>
        <w:t>、</w:t>
      </w:r>
      <w:r w:rsidR="003B26A3" w:rsidRPr="003B26A3">
        <w:rPr>
          <w:rFonts w:ascii="宋体" w:hAnsi="宋体" w:cs="宋体" w:hint="eastAsia"/>
          <w:sz w:val="24"/>
          <w:szCs w:val="24"/>
        </w:rPr>
        <w:t>50mm厚芝麻灰花岗岩</w:t>
      </w:r>
      <w:r w:rsidR="003B26A3">
        <w:rPr>
          <w:rFonts w:ascii="宋体" w:hAnsi="宋体" w:cs="宋体" w:hint="eastAsia"/>
          <w:sz w:val="24"/>
          <w:szCs w:val="24"/>
        </w:rPr>
        <w:t>、</w:t>
      </w:r>
      <w:r w:rsidR="003B26A3" w:rsidRPr="003B26A3">
        <w:rPr>
          <w:rFonts w:ascii="宋体" w:hAnsi="宋体" w:cs="宋体" w:hint="eastAsia"/>
          <w:sz w:val="24"/>
          <w:szCs w:val="24"/>
        </w:rPr>
        <w:t>二次搬运</w:t>
      </w:r>
      <w:r w:rsidR="003B26A3">
        <w:rPr>
          <w:rFonts w:ascii="宋体" w:hAnsi="宋体" w:cs="宋体" w:hint="eastAsia"/>
          <w:sz w:val="24"/>
          <w:szCs w:val="24"/>
        </w:rPr>
        <w:t>等</w:t>
      </w:r>
      <w:r>
        <w:rPr>
          <w:rFonts w:ascii="宋体" w:hAnsi="宋体" w:cs="宋体" w:hint="eastAsia"/>
          <w:sz w:val="24"/>
          <w:szCs w:val="24"/>
        </w:rPr>
        <w:t>，具体详见采购人发布的工程量清单。</w:t>
      </w:r>
    </w:p>
    <w:p w:rsidR="00A93C3B" w:rsidRDefault="00784E00">
      <w:pPr>
        <w:pStyle w:val="afff7"/>
        <w:spacing w:before="0" w:after="0" w:line="400" w:lineRule="exact"/>
        <w:ind w:firstLine="480"/>
        <w:rPr>
          <w:rFonts w:ascii="宋体" w:hAnsi="宋体" w:cs="宋体"/>
          <w:kern w:val="2"/>
          <w:szCs w:val="24"/>
        </w:rPr>
      </w:pPr>
      <w:r>
        <w:rPr>
          <w:rFonts w:ascii="宋体" w:hAnsi="宋体" w:cs="宋体" w:hint="eastAsia"/>
          <w:kern w:val="2"/>
          <w:szCs w:val="24"/>
        </w:rPr>
        <w:t>4.招标范围：</w:t>
      </w:r>
      <w:r w:rsidR="00692AAC">
        <w:rPr>
          <w:rFonts w:ascii="宋体" w:hAnsi="宋体" w:cs="宋体" w:hint="eastAsia"/>
          <w:kern w:val="2"/>
          <w:szCs w:val="24"/>
        </w:rPr>
        <w:t>帝师楼部分楼地面渗水、墙面渗水、外墙漆老化脱色起皮、吊檐口脱落维修项目</w:t>
      </w:r>
      <w:r>
        <w:rPr>
          <w:rFonts w:ascii="宋体" w:hAnsi="宋体" w:cs="宋体" w:hint="eastAsia"/>
          <w:kern w:val="2"/>
          <w:szCs w:val="24"/>
        </w:rPr>
        <w:t>相关资料所包括的建设内容，具体内容详见采购人发布的工程量清单,以及采购人提供的采购文件、答疑资料、澄清资料、其他补遗资料等包含的其他相关内容。</w:t>
      </w:r>
    </w:p>
    <w:p w:rsidR="00A93C3B" w:rsidRDefault="00784E00">
      <w:pPr>
        <w:pStyle w:val="30"/>
      </w:pPr>
      <w:bookmarkStart w:id="39" w:name="_Toc7893"/>
      <w:r>
        <w:rPr>
          <w:rFonts w:hint="eastAsia"/>
        </w:rPr>
        <w:t>三、</w:t>
      </w:r>
      <w:bookmarkStart w:id="40" w:name="_Toc80863889"/>
      <w:r>
        <w:rPr>
          <w:rFonts w:hint="eastAsia"/>
        </w:rPr>
        <w:t>现场踏勘</w:t>
      </w:r>
      <w:bookmarkEnd w:id="39"/>
      <w:bookmarkEnd w:id="40"/>
    </w:p>
    <w:p w:rsidR="00A93C3B" w:rsidRDefault="00784E00">
      <w:pPr>
        <w:spacing w:line="400" w:lineRule="exact"/>
        <w:ind w:firstLineChars="200" w:firstLine="480"/>
        <w:rPr>
          <w:rFonts w:ascii="宋体" w:hAnsi="宋体" w:cs="宋体"/>
          <w:sz w:val="24"/>
          <w:szCs w:val="24"/>
        </w:rPr>
      </w:pPr>
      <w:bookmarkStart w:id="41" w:name="_Toc12789058"/>
      <w:bookmarkEnd w:id="36"/>
      <w:bookmarkEnd w:id="37"/>
      <w:r>
        <w:rPr>
          <w:rFonts w:ascii="宋体" w:hAnsi="宋体" w:cs="宋体" w:hint="eastAsia"/>
          <w:sz w:val="24"/>
          <w:szCs w:val="24"/>
        </w:rPr>
        <w:t>（一）采购人不组织现场踏勘，由各供应商在比选开始前自行到现场进行踏勘了解实际情况，根据实际踏勘情况做服务方案。踏勘产生的费用和风险等均由供应商自行承担。</w:t>
      </w:r>
    </w:p>
    <w:p w:rsidR="00A93C3B" w:rsidRDefault="00784E00">
      <w:pPr>
        <w:spacing w:line="400" w:lineRule="exact"/>
        <w:ind w:firstLineChars="200" w:firstLine="480"/>
        <w:rPr>
          <w:rStyle w:val="31"/>
          <w:rFonts w:ascii="宋体" w:hAnsi="宋体" w:cs="宋体"/>
        </w:rPr>
      </w:pPr>
      <w:r>
        <w:rPr>
          <w:rFonts w:ascii="宋体" w:hAnsi="宋体" w:cs="宋体" w:hint="eastAsia"/>
          <w:sz w:val="24"/>
          <w:szCs w:val="24"/>
        </w:rPr>
        <w:t>（二）无论供应商是否踏勘过现场，均视为在响应截止时间之前踏勘过现场且对本项目潜在的风险和义务已完全了解，已充分考虑了本项目可能面临的不确定因素可能导致的风险，成交供应商不得以不完全了解现场情况为借口而提出延长服务期限或提出额外赔偿等要求。</w:t>
      </w:r>
      <w:bookmarkStart w:id="42" w:name="_Toc11993"/>
    </w:p>
    <w:p w:rsidR="00A93C3B" w:rsidRDefault="00784E00">
      <w:pPr>
        <w:pStyle w:val="30"/>
      </w:pPr>
      <w:bookmarkStart w:id="43" w:name="_Toc14627"/>
      <w:r>
        <w:rPr>
          <w:rFonts w:hint="eastAsia"/>
        </w:rPr>
        <w:t>四、安全要求</w:t>
      </w:r>
      <w:bookmarkEnd w:id="42"/>
      <w:bookmarkEnd w:id="43"/>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rsidR="00A93C3B" w:rsidRDefault="00784E00">
      <w:pPr>
        <w:pStyle w:val="30"/>
      </w:pPr>
      <w:bookmarkStart w:id="44" w:name="_Toc14923"/>
      <w:r>
        <w:rPr>
          <w:rFonts w:hint="eastAsia"/>
        </w:rPr>
        <w:lastRenderedPageBreak/>
        <w:t>五、质量要求</w:t>
      </w:r>
      <w:bookmarkEnd w:id="44"/>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工程质量符合强制性质量标准，符合国家和重庆市现行有关施工质量验收规范要求，并达到合格标准。</w:t>
      </w:r>
    </w:p>
    <w:p w:rsidR="00A93C3B" w:rsidRDefault="00A93C3B">
      <w:pPr>
        <w:pStyle w:val="a4"/>
        <w:rPr>
          <w:rFonts w:ascii="宋体" w:eastAsia="宋体" w:hAnsi="宋体"/>
        </w:rPr>
      </w:pPr>
    </w:p>
    <w:p w:rsidR="00A93C3B" w:rsidRDefault="00A93C3B">
      <w:pPr>
        <w:rPr>
          <w:rFonts w:ascii="宋体" w:hAnsi="宋体" w:cs="宋体"/>
        </w:rPr>
      </w:pPr>
    </w:p>
    <w:p w:rsidR="00A93C3B" w:rsidRDefault="00784E0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br w:type="page"/>
      </w:r>
    </w:p>
    <w:p w:rsidR="00A93C3B" w:rsidRDefault="00784E00">
      <w:pPr>
        <w:pStyle w:val="23"/>
        <w:jc w:val="center"/>
      </w:pPr>
      <w:bookmarkStart w:id="45" w:name="_Toc21132"/>
      <w:r>
        <w:rPr>
          <w:rFonts w:hint="eastAsia"/>
        </w:rPr>
        <w:lastRenderedPageBreak/>
        <w:t>第三篇</w:t>
      </w:r>
      <w:r>
        <w:rPr>
          <w:rFonts w:hint="eastAsia"/>
        </w:rPr>
        <w:t xml:space="preserve">  </w:t>
      </w:r>
      <w:r>
        <w:rPr>
          <w:rFonts w:hint="eastAsia"/>
        </w:rPr>
        <w:t>项目商务需求</w:t>
      </w:r>
      <w:bookmarkEnd w:id="41"/>
      <w:bookmarkEnd w:id="45"/>
    </w:p>
    <w:p w:rsidR="00A93C3B" w:rsidRDefault="00784E00">
      <w:pPr>
        <w:pStyle w:val="30"/>
      </w:pPr>
      <w:bookmarkStart w:id="46" w:name="_Toc51655840"/>
      <w:bookmarkStart w:id="47" w:name="_Toc15498"/>
      <w:bookmarkStart w:id="48" w:name="_Toc21197"/>
      <w:bookmarkStart w:id="49" w:name="_Toc486325801"/>
      <w:bookmarkStart w:id="50" w:name="_Toc267320049"/>
      <w:bookmarkStart w:id="51" w:name="_Toc344475123"/>
      <w:bookmarkStart w:id="52" w:name="_Toc525909820"/>
      <w:bookmarkStart w:id="53" w:name="_Toc344475120"/>
      <w:bookmarkStart w:id="54" w:name="_Toc12789059"/>
      <w:bookmarkStart w:id="55" w:name="_Toc11641055"/>
      <w:r>
        <w:rPr>
          <w:rFonts w:hint="eastAsia"/>
        </w:rPr>
        <w:t>一、工期、建设地点、验收方式</w:t>
      </w:r>
      <w:bookmarkEnd w:id="46"/>
      <w:bookmarkEnd w:id="47"/>
      <w:r>
        <w:rPr>
          <w:rFonts w:hint="eastAsia"/>
        </w:rPr>
        <w:t>及安全目标</w:t>
      </w:r>
      <w:bookmarkEnd w:id="48"/>
    </w:p>
    <w:p w:rsidR="00A93C3B" w:rsidRDefault="00784E00">
      <w:pPr>
        <w:snapToGrid w:val="0"/>
        <w:spacing w:line="400" w:lineRule="exact"/>
        <w:ind w:firstLineChars="200" w:firstLine="480"/>
        <w:jc w:val="left"/>
        <w:rPr>
          <w:rFonts w:ascii="宋体" w:hAnsi="宋体" w:cs="宋体"/>
          <w:sz w:val="24"/>
          <w:szCs w:val="24"/>
        </w:rPr>
      </w:pPr>
      <w:r>
        <w:rPr>
          <w:rFonts w:ascii="宋体" w:hAnsi="宋体" w:cs="宋体" w:hint="eastAsia"/>
          <w:sz w:val="24"/>
          <w:szCs w:val="24"/>
        </w:rPr>
        <w:t>（一）工期：</w:t>
      </w:r>
      <w:r w:rsidR="003B26A3">
        <w:rPr>
          <w:rFonts w:ascii="宋体" w:hAnsi="宋体" w:cs="宋体"/>
          <w:sz w:val="24"/>
          <w:szCs w:val="24"/>
        </w:rPr>
        <w:t>3</w:t>
      </w:r>
      <w:r>
        <w:rPr>
          <w:rFonts w:ascii="宋体" w:hAnsi="宋体" w:cs="宋体" w:hint="eastAsia"/>
          <w:sz w:val="24"/>
          <w:szCs w:val="24"/>
        </w:rPr>
        <w:t>0日历天。</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（二）建设地点：采购人指定地点。</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（三）验收方式</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1.施工过程应遵照现行国家有关规范进行，按有关要求进行检查验收。成交供应商应保证工程质量，工程用建筑材料须符合国家及行业标准，项目工程达到国家现行有关施工质量验收规范要求，并达到合格标准。</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2.工程完工后，按国家相关标准验收程序和规程进行验收，三方签字确认。验收的相关费用由成交供应商承担。</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3.成交供应商未达到采购文件的要求，且对采购人造成损失的，由成交供应商承担一切责任，并赔偿所造成的损失。</w:t>
      </w:r>
    </w:p>
    <w:p w:rsidR="00A93C3B" w:rsidRDefault="00784E00">
      <w:pPr>
        <w:pStyle w:val="a4"/>
        <w:spacing w:line="400" w:lineRule="exact"/>
        <w:ind w:firstLineChars="200" w:firstLine="480"/>
        <w:rPr>
          <w:rFonts w:ascii="宋体" w:eastAsia="宋体" w:hAnsi="宋体"/>
          <w:sz w:val="24"/>
          <w:szCs w:val="24"/>
        </w:rPr>
      </w:pPr>
      <w:r>
        <w:rPr>
          <w:rFonts w:ascii="宋体" w:eastAsia="宋体" w:hAnsi="宋体" w:hint="eastAsia"/>
          <w:sz w:val="24"/>
          <w:szCs w:val="24"/>
        </w:rPr>
        <w:t>（四）安全目标</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达到国家安全技术规范和标准的要求，无大小安全责任事故。</w:t>
      </w:r>
    </w:p>
    <w:p w:rsidR="00A93C3B" w:rsidRDefault="00784E00">
      <w:pPr>
        <w:pStyle w:val="30"/>
      </w:pPr>
      <w:bookmarkStart w:id="56" w:name="_Toc25196"/>
      <w:r>
        <w:rPr>
          <w:rFonts w:hint="eastAsia"/>
        </w:rPr>
        <w:t>二、人员要求</w:t>
      </w:r>
      <w:bookmarkEnd w:id="56"/>
    </w:p>
    <w:p w:rsidR="00A93C3B" w:rsidRDefault="00784E00">
      <w:pPr>
        <w:pStyle w:val="affc"/>
        <w:spacing w:line="400" w:lineRule="exact"/>
        <w:ind w:firstLineChars="200" w:firstLine="480"/>
        <w:rPr>
          <w:rFonts w:eastAsia="宋体"/>
          <w:szCs w:val="24"/>
        </w:rPr>
      </w:pPr>
      <w:bookmarkStart w:id="57" w:name="_Toc267320050"/>
      <w:r>
        <w:rPr>
          <w:rFonts w:eastAsia="宋体" w:hint="eastAsia"/>
          <w:szCs w:val="24"/>
        </w:rPr>
        <w:t>1.项目经理：拟派的项目经理须在供应商单位注册，并应具有</w:t>
      </w:r>
      <w:r>
        <w:rPr>
          <w:rFonts w:eastAsia="宋体" w:hint="eastAsia"/>
          <w:szCs w:val="24"/>
          <w:u w:val="single"/>
        </w:rPr>
        <w:t>建筑工程</w:t>
      </w:r>
      <w:r>
        <w:rPr>
          <w:rFonts w:eastAsia="宋体" w:hint="eastAsia"/>
          <w:szCs w:val="24"/>
        </w:rPr>
        <w:t>专业</w:t>
      </w:r>
      <w:r>
        <w:rPr>
          <w:rFonts w:eastAsia="宋体" w:hint="eastAsia"/>
          <w:szCs w:val="24"/>
          <w:u w:val="single"/>
        </w:rPr>
        <w:t>二级</w:t>
      </w:r>
      <w:r>
        <w:rPr>
          <w:rFonts w:eastAsia="宋体" w:hint="eastAsia"/>
          <w:szCs w:val="24"/>
        </w:rPr>
        <w:t>及以上注册建造师执业资格（提供拟派项目经理身份证、建造师注册证、安全生产考核合格证书（B类）复印件）。</w:t>
      </w:r>
    </w:p>
    <w:p w:rsidR="00A93C3B" w:rsidRDefault="00784E00">
      <w:pPr>
        <w:pStyle w:val="affc"/>
        <w:spacing w:line="400" w:lineRule="exact"/>
        <w:ind w:firstLineChars="200" w:firstLine="480"/>
        <w:rPr>
          <w:rFonts w:eastAsia="宋体"/>
          <w:szCs w:val="24"/>
        </w:rPr>
      </w:pPr>
      <w:r>
        <w:rPr>
          <w:rFonts w:eastAsia="宋体" w:hint="eastAsia"/>
          <w:szCs w:val="24"/>
        </w:rPr>
        <w:t>2.项目技术负责人：应具有</w:t>
      </w:r>
      <w:r>
        <w:rPr>
          <w:rFonts w:eastAsia="宋体" w:hint="eastAsia"/>
          <w:szCs w:val="24"/>
          <w:u w:val="single"/>
        </w:rPr>
        <w:t>工程类中级</w:t>
      </w:r>
      <w:r>
        <w:rPr>
          <w:rFonts w:eastAsia="宋体" w:hint="eastAsia"/>
          <w:szCs w:val="24"/>
        </w:rPr>
        <w:t>及以上职称（提供身份证、职称证复印件）。</w:t>
      </w:r>
    </w:p>
    <w:p w:rsidR="00A93C3B" w:rsidRDefault="00784E00">
      <w:pPr>
        <w:pStyle w:val="affc"/>
        <w:spacing w:line="400" w:lineRule="exact"/>
        <w:ind w:firstLineChars="200" w:firstLine="480"/>
        <w:rPr>
          <w:rFonts w:eastAsia="宋体"/>
          <w:szCs w:val="24"/>
        </w:rPr>
      </w:pPr>
      <w:r>
        <w:rPr>
          <w:rFonts w:eastAsia="宋体" w:hint="eastAsia"/>
          <w:szCs w:val="24"/>
        </w:rPr>
        <w:t>3.主要管理人员：供应商自行承诺（格式自拟）成交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成交后不能满足该要求的，取消其成交资格，给采购人造成损失的，供应商依法承担违约赔偿责任。</w:t>
      </w:r>
    </w:p>
    <w:p w:rsidR="00A93C3B" w:rsidRDefault="00784E00">
      <w:pPr>
        <w:pStyle w:val="affc"/>
        <w:spacing w:line="400" w:lineRule="exact"/>
        <w:ind w:firstLineChars="200" w:firstLine="480"/>
        <w:rPr>
          <w:rFonts w:eastAsia="宋体"/>
          <w:szCs w:val="24"/>
        </w:rPr>
      </w:pPr>
      <w:r>
        <w:rPr>
          <w:rFonts w:eastAsia="宋体" w:hint="eastAsia"/>
          <w:szCs w:val="24"/>
        </w:rPr>
        <w:t>注：项目经理、项目技术负责人须提供本单位为其缴纳的2025年4月至2025年9月连续养老保险证明（提供养老保险证明复印件）。</w:t>
      </w:r>
    </w:p>
    <w:p w:rsidR="00A93C3B" w:rsidRDefault="00784E00">
      <w:pPr>
        <w:pStyle w:val="30"/>
      </w:pPr>
      <w:bookmarkStart w:id="58" w:name="_Toc20"/>
      <w:bookmarkStart w:id="59" w:name="_Toc17129"/>
      <w:bookmarkStart w:id="60" w:name="_Toc376184485"/>
      <w:bookmarkStart w:id="61" w:name="_Toc51655843"/>
      <w:bookmarkStart w:id="62" w:name="_Toc267320051"/>
      <w:bookmarkEnd w:id="49"/>
      <w:bookmarkEnd w:id="50"/>
      <w:bookmarkEnd w:id="51"/>
      <w:bookmarkEnd w:id="52"/>
      <w:bookmarkEnd w:id="57"/>
      <w:r>
        <w:rPr>
          <w:rFonts w:hint="eastAsia"/>
        </w:rPr>
        <w:t>三、报价要求</w:t>
      </w:r>
      <w:bookmarkEnd w:id="58"/>
    </w:p>
    <w:bookmarkEnd w:id="59"/>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1、比选报价</w:t>
      </w:r>
      <w:r>
        <w:rPr>
          <w:rFonts w:ascii="宋体" w:hAnsi="宋体" w:cs="宋体" w:hint="eastAsia"/>
          <w:kern w:val="0"/>
          <w:sz w:val="24"/>
          <w:szCs w:val="24"/>
        </w:rPr>
        <w:t>须为人民币报价</w:t>
      </w:r>
      <w:r>
        <w:rPr>
          <w:rFonts w:ascii="宋体" w:hAnsi="宋体" w:cs="宋体" w:hint="eastAsia"/>
          <w:sz w:val="24"/>
          <w:szCs w:val="24"/>
        </w:rPr>
        <w:t>，包含完成该项目的全部工作内容，亦包含建设工程一般风险费、管理费、利润、措施费（含安全文明施工专项费）、规费、税金、采购代理服务费等所有费用。因成交供应商自身原因造成漏报、少报皆由其自行承担责任，采购人不再补偿。</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2、本项目必须采用工程量清单计价。工程量清单应采用综合单价计价。</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3、供应商应按《建设工程工程量清单计价规范》（GB 50500-2013）、《重庆市建设工程工程量清单计价规则》（CQJJGZ-2013）、《重庆市建设工程工程量计算规则》（CQJLGZ-2013）；及《关于建筑业营业税改征增值税调整建设工程计价依据的通知》（渝建发【2016】35号）文件、关于适用增值税新税率调整建设工程计价依据的通知（渝建发【2018】195号）文件等及其他相关配套文件，供应商结合自身实力、市场行情自主合理报价。</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4、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5、报价函中的总报价必须与已标价工程量清单总报价一致。否则由评审小组作无效报价处理。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6、采购人在工程量清单中所列出的暂列金额、暂估价、安全文明施工费，供应商不得修改。否则由评审小组作无效报价处理。</w:t>
      </w:r>
    </w:p>
    <w:p w:rsidR="00A93C3B" w:rsidRDefault="00784E00">
      <w:pPr>
        <w:widowControl/>
        <w:spacing w:line="400" w:lineRule="exact"/>
        <w:ind w:firstLineChars="200" w:firstLine="480"/>
        <w:jc w:val="left"/>
        <w:rPr>
          <w:rFonts w:ascii="宋体" w:hAnsi="宋体" w:cs="宋体"/>
          <w:sz w:val="24"/>
          <w:szCs w:val="24"/>
        </w:rPr>
      </w:pPr>
      <w:r>
        <w:rPr>
          <w:rFonts w:ascii="宋体" w:hAnsi="宋体" w:cs="宋体" w:hint="eastAsia"/>
          <w:sz w:val="24"/>
          <w:szCs w:val="24"/>
        </w:rPr>
        <w:t>7、本工程投标总报价</w:t>
      </w:r>
      <w:r>
        <w:rPr>
          <w:rFonts w:ascii="宋体" w:hAnsi="宋体" w:cs="宋体" w:hint="eastAsia"/>
          <w:b/>
          <w:bCs/>
          <w:sz w:val="24"/>
          <w:szCs w:val="24"/>
        </w:rPr>
        <w:t>最高限价为</w:t>
      </w:r>
      <w:r>
        <w:rPr>
          <w:rFonts w:ascii="宋体" w:hAnsi="宋体" w:cs="宋体" w:hint="eastAsia"/>
          <w:sz w:val="24"/>
          <w:szCs w:val="24"/>
        </w:rPr>
        <w:t>：</w:t>
      </w:r>
      <w:r w:rsidR="003B26A3" w:rsidRPr="003B26A3">
        <w:rPr>
          <w:rFonts w:ascii="宋体" w:hAnsi="宋体" w:cs="宋体"/>
          <w:b/>
          <w:bCs/>
          <w:sz w:val="24"/>
          <w:szCs w:val="24"/>
        </w:rPr>
        <w:t>934087.8</w:t>
      </w:r>
      <w:r w:rsidR="003B26A3">
        <w:rPr>
          <w:rFonts w:ascii="宋体" w:hAnsi="宋体" w:cs="宋体"/>
          <w:b/>
          <w:bCs/>
          <w:sz w:val="24"/>
          <w:szCs w:val="24"/>
        </w:rPr>
        <w:t>0</w:t>
      </w:r>
      <w:r>
        <w:rPr>
          <w:rFonts w:ascii="宋体" w:hAnsi="宋体" w:cs="宋体" w:hint="eastAsia"/>
          <w:b/>
          <w:bCs/>
          <w:sz w:val="24"/>
          <w:szCs w:val="24"/>
        </w:rPr>
        <w:t>元（大写：</w:t>
      </w:r>
      <w:r w:rsidR="003B26A3">
        <w:rPr>
          <w:rFonts w:ascii="宋体" w:hAnsi="宋体" w:cs="宋体" w:hint="eastAsia"/>
          <w:b/>
          <w:bCs/>
          <w:sz w:val="24"/>
          <w:szCs w:val="24"/>
        </w:rPr>
        <w:t>玖拾叁万肆仟零捌拾柒元捌角整</w:t>
      </w:r>
      <w:r>
        <w:rPr>
          <w:rFonts w:ascii="宋体" w:hAnsi="宋体" w:cs="宋体" w:hint="eastAsia"/>
          <w:b/>
          <w:bCs/>
          <w:sz w:val="24"/>
          <w:szCs w:val="24"/>
        </w:rPr>
        <w:t>）</w:t>
      </w:r>
      <w:r>
        <w:rPr>
          <w:rFonts w:ascii="宋体" w:hAnsi="宋体" w:cs="宋体" w:hint="eastAsia"/>
          <w:sz w:val="24"/>
          <w:szCs w:val="24"/>
        </w:rPr>
        <w:t>,供应商的投标总报价不得超过投标总报价最高限价，否则由评审小组作</w:t>
      </w:r>
      <w:r w:rsidR="003B26A3">
        <w:rPr>
          <w:rFonts w:ascii="宋体" w:hAnsi="宋体" w:cs="宋体" w:hint="eastAsia"/>
          <w:sz w:val="24"/>
          <w:szCs w:val="24"/>
        </w:rPr>
        <w:t>否决投标</w:t>
      </w:r>
      <w:r>
        <w:rPr>
          <w:rFonts w:ascii="宋体" w:hAnsi="宋体" w:cs="宋体" w:hint="eastAsia"/>
          <w:sz w:val="24"/>
          <w:szCs w:val="24"/>
        </w:rPr>
        <w:t>处理。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本工程招标将设置全部工程量清单</w:t>
      </w:r>
      <w:r>
        <w:rPr>
          <w:rFonts w:ascii="宋体" w:hAnsi="宋体" w:cs="宋体" w:hint="eastAsia"/>
          <w:b/>
          <w:bCs/>
          <w:sz w:val="24"/>
          <w:szCs w:val="24"/>
        </w:rPr>
        <w:t>综合单价最高限价，</w:t>
      </w:r>
      <w:r>
        <w:rPr>
          <w:rFonts w:ascii="宋体" w:hAnsi="宋体" w:cs="宋体" w:hint="eastAsia"/>
          <w:sz w:val="24"/>
          <w:szCs w:val="24"/>
        </w:rPr>
        <w:t>供应商的每项清单综合单价报价不得超过每项清单综合单价最高限价，否则由评审小组作</w:t>
      </w:r>
      <w:r w:rsidR="003B26A3">
        <w:rPr>
          <w:rFonts w:ascii="宋体" w:hAnsi="宋体" w:cs="宋体" w:hint="eastAsia"/>
          <w:sz w:val="24"/>
          <w:szCs w:val="24"/>
        </w:rPr>
        <w:t>否决投标</w:t>
      </w:r>
      <w:r>
        <w:rPr>
          <w:rFonts w:ascii="宋体" w:hAnsi="宋体" w:cs="宋体" w:hint="eastAsia"/>
          <w:sz w:val="24"/>
          <w:szCs w:val="24"/>
        </w:rPr>
        <w:t>处理。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8、安全文明施工费：</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8.1根据《重庆城乡建设委员会关于印发&lt;重庆市建设工程安全文明施工费计取及使用管理规定&gt;的通知》（渝建发〔2014〕25号）规定，安全文明施工费由安全施工费、文明施工费、环境保护费及临时设施费组成。</w:t>
      </w:r>
    </w:p>
    <w:p w:rsidR="00A93C3B" w:rsidRPr="00197D82" w:rsidRDefault="00784E00" w:rsidP="00197D82">
      <w:pPr>
        <w:spacing w:line="400" w:lineRule="exact"/>
        <w:ind w:firstLineChars="200" w:firstLine="480"/>
        <w:rPr>
          <w:rFonts w:ascii="宋体" w:hAnsi="宋体" w:cs="宋体"/>
          <w:sz w:val="24"/>
          <w:szCs w:val="24"/>
        </w:rPr>
      </w:pPr>
      <w:r>
        <w:rPr>
          <w:rFonts w:ascii="宋体" w:hAnsi="宋体" w:cs="宋体" w:hint="eastAsia"/>
          <w:sz w:val="24"/>
          <w:szCs w:val="24"/>
        </w:rPr>
        <w:t>8.2本工程安全文明施工费由采购人根据《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w:t>
      </w:r>
      <w:r>
        <w:rPr>
          <w:rFonts w:ascii="宋体" w:hAnsi="宋体" w:cs="宋体" w:hint="eastAsia"/>
          <w:b/>
          <w:bCs/>
          <w:sz w:val="24"/>
          <w:szCs w:val="24"/>
        </w:rPr>
        <w:t>安全文明施工费为：</w:t>
      </w:r>
      <w:r w:rsidR="003B26A3" w:rsidRPr="003B26A3">
        <w:rPr>
          <w:rFonts w:ascii="宋体" w:hAnsi="宋体" w:cs="宋体"/>
          <w:b/>
          <w:bCs/>
          <w:sz w:val="24"/>
          <w:szCs w:val="24"/>
        </w:rPr>
        <w:t>29165.11</w:t>
      </w:r>
      <w:r>
        <w:rPr>
          <w:rFonts w:ascii="宋体" w:hAnsi="宋体" w:cs="宋体" w:hint="eastAsia"/>
          <w:b/>
          <w:bCs/>
          <w:sz w:val="24"/>
          <w:szCs w:val="24"/>
        </w:rPr>
        <w:t>元（大写：</w:t>
      </w:r>
      <w:r w:rsidR="003B26A3">
        <w:rPr>
          <w:rFonts w:ascii="宋体" w:hAnsi="宋体" w:cs="宋体" w:hint="eastAsia"/>
          <w:b/>
          <w:bCs/>
          <w:sz w:val="24"/>
          <w:szCs w:val="24"/>
        </w:rPr>
        <w:t>贰万玖仟壹佰陆拾伍元壹角壹分</w:t>
      </w:r>
      <w:r>
        <w:rPr>
          <w:rFonts w:ascii="宋体" w:hAnsi="宋体" w:cs="宋体" w:hint="eastAsia"/>
          <w:b/>
          <w:bCs/>
          <w:sz w:val="24"/>
          <w:szCs w:val="24"/>
        </w:rPr>
        <w:t>）</w:t>
      </w:r>
      <w:r>
        <w:rPr>
          <w:rFonts w:ascii="宋体" w:hAnsi="宋体" w:cs="宋体" w:hint="eastAsia"/>
          <w:sz w:val="24"/>
          <w:szCs w:val="24"/>
        </w:rPr>
        <w:t>。工程量清单报价中的安全文明施工费必须按照采购人给出的暂定金额填报，否则视为对采购文件不作实质性响应，其响应文件按</w:t>
      </w:r>
      <w:r w:rsidR="003B26A3">
        <w:rPr>
          <w:rFonts w:ascii="宋体" w:hAnsi="宋体" w:cs="宋体" w:hint="eastAsia"/>
          <w:sz w:val="24"/>
          <w:szCs w:val="24"/>
        </w:rPr>
        <w:t>否决投标</w:t>
      </w:r>
      <w:r>
        <w:rPr>
          <w:rFonts w:ascii="宋体" w:hAnsi="宋体" w:cs="宋体" w:hint="eastAsia"/>
          <w:sz w:val="24"/>
          <w:szCs w:val="24"/>
        </w:rPr>
        <w:t>处理。</w:t>
      </w:r>
    </w:p>
    <w:p w:rsidR="00A93C3B" w:rsidRDefault="00784E00">
      <w:pPr>
        <w:pStyle w:val="30"/>
      </w:pPr>
      <w:bookmarkStart w:id="63" w:name="_Toc2174"/>
      <w:r>
        <w:rPr>
          <w:rFonts w:hint="eastAsia"/>
        </w:rPr>
        <w:t>四、付款方式</w:t>
      </w:r>
      <w:bookmarkEnd w:id="60"/>
      <w:bookmarkEnd w:id="61"/>
      <w:bookmarkEnd w:id="62"/>
      <w:bookmarkEnd w:id="63"/>
    </w:p>
    <w:p w:rsidR="00A93C3B" w:rsidRDefault="00784E00">
      <w:pPr>
        <w:widowControl/>
        <w:spacing w:line="400" w:lineRule="exact"/>
        <w:ind w:firstLineChars="200" w:firstLine="480"/>
        <w:jc w:val="left"/>
        <w:rPr>
          <w:rFonts w:ascii="宋体" w:hAnsi="宋体" w:cs="宋体"/>
          <w:sz w:val="24"/>
          <w:szCs w:val="24"/>
        </w:rPr>
      </w:pPr>
      <w:bookmarkStart w:id="64" w:name="_Toc267320053"/>
      <w:bookmarkStart w:id="65" w:name="_Toc51655845"/>
      <w:bookmarkStart w:id="66" w:name="_Toc376184487"/>
      <w:r>
        <w:rPr>
          <w:rFonts w:ascii="宋体" w:hAnsi="宋体" w:cs="宋体" w:hint="eastAsia"/>
          <w:sz w:val="24"/>
          <w:szCs w:val="24"/>
        </w:rPr>
        <w:t>本项目不支付预付款,在工程完工验收后支付至合同金额的80%，结算审核完成支付至审定金额的97%，余3%作为质量保证金，保修期（2年）满后无息支付。</w:t>
      </w:r>
    </w:p>
    <w:p w:rsidR="00A93C3B" w:rsidRDefault="00784E00">
      <w:pPr>
        <w:pStyle w:val="30"/>
      </w:pPr>
      <w:bookmarkStart w:id="67" w:name="_Toc13903"/>
      <w:r>
        <w:rPr>
          <w:rFonts w:hint="eastAsia"/>
        </w:rPr>
        <w:lastRenderedPageBreak/>
        <w:t>五、</w:t>
      </w:r>
      <w:bookmarkStart w:id="68" w:name="_Toc32273"/>
      <w:bookmarkStart w:id="69" w:name="_Toc267320054"/>
      <w:bookmarkEnd w:id="64"/>
      <w:bookmarkEnd w:id="65"/>
      <w:bookmarkEnd w:id="66"/>
      <w:r>
        <w:rPr>
          <w:rFonts w:hint="eastAsia"/>
        </w:rPr>
        <w:t>结算原则</w:t>
      </w:r>
      <w:bookmarkEnd w:id="67"/>
      <w:bookmarkEnd w:id="68"/>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结算总价=中标单价*实际完成工程量±增减（变更）工程造价±合同约定的其他费用，最终结算金额以结算审核单位审定的金额为准，若结算审减率在10%（含10%）以上的项目，则结算审核费用由承包人承担（工程结算费用按发包人委托的结算审核机构审定的金额为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 xml:space="preserve">2、增减（变更）工程结算： </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（1）工程内容与已标价工程量清单中有相同的子项或类似子项，则按投标时的相同子项或类似子项的综合单价执行（类似子项及综合单价由发包审定）；</w:t>
      </w:r>
    </w:p>
    <w:p w:rsidR="00BA0C52" w:rsidRPr="00BA0C52" w:rsidRDefault="00784E00" w:rsidP="00185602">
      <w:pPr>
        <w:snapToGrid w:val="0"/>
        <w:spacing w:line="400" w:lineRule="exact"/>
        <w:ind w:firstLineChars="200" w:firstLine="480"/>
        <w:rPr>
          <w:rFonts w:ascii="宋体" w:hAnsi="宋体" w:cs="宋体" w:hint="eastAsia"/>
          <w:sz w:val="24"/>
          <w:szCs w:val="24"/>
        </w:rPr>
      </w:pPr>
      <w:r>
        <w:rPr>
          <w:rFonts w:ascii="宋体" w:hAnsi="宋体" w:cs="宋体" w:hint="eastAsia"/>
          <w:sz w:val="24"/>
          <w:szCs w:val="24"/>
        </w:rPr>
        <w:t>（2）工程内容如有与已标价工程量清单不同的子项（既无相同子项，又无类似子项），按编制依据：《建设工程工程量清单计价规范》（GB 50500-2013）、《重庆市建设工程工程量清单计价规则》（CQJJGZ-2013）、《重庆市建设工程工程量计算规则》（CQJLGZ-2013）；及《关于建筑业营业税改征增值税调整建设工程计价依据的通知》（渝建发【2016】35号）文件、关于适用增值税新税率调整建设工程计价依据的通知（渝建发【2018】195号）文件等及其他相关配套文件计算后，再按承包人报价浮动率【承包人报价浮动率=（1-中标价/投标总报价最高限价）×100%】进行下浮后结算。下浮基数不含安全文明施工费、认质核价的材料费、规费、税金】。</w:t>
      </w:r>
    </w:p>
    <w:p w:rsidR="00A93C3B" w:rsidRDefault="00185602">
      <w:pPr>
        <w:pStyle w:val="30"/>
      </w:pPr>
      <w:bookmarkStart w:id="70" w:name="_Toc22053"/>
      <w:r>
        <w:rPr>
          <w:rFonts w:hint="eastAsia"/>
        </w:rPr>
        <w:t>六</w:t>
      </w:r>
      <w:r w:rsidR="00784E00">
        <w:rPr>
          <w:rFonts w:hint="eastAsia"/>
        </w:rPr>
        <w:t>、知识产权</w:t>
      </w:r>
      <w:bookmarkEnd w:id="70"/>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rsidR="00A93C3B" w:rsidRDefault="00185602">
      <w:pPr>
        <w:pStyle w:val="30"/>
      </w:pPr>
      <w:bookmarkStart w:id="71" w:name="_Toc16246"/>
      <w:bookmarkStart w:id="72" w:name="_Toc51655846"/>
      <w:bookmarkStart w:id="73" w:name="_Toc376184488"/>
      <w:r>
        <w:rPr>
          <w:rFonts w:hint="eastAsia"/>
        </w:rPr>
        <w:t>七</w:t>
      </w:r>
      <w:bookmarkStart w:id="74" w:name="_GoBack"/>
      <w:bookmarkEnd w:id="74"/>
      <w:r w:rsidR="00784E00">
        <w:rPr>
          <w:rFonts w:hint="eastAsia"/>
        </w:rPr>
        <w:t>、其他</w:t>
      </w:r>
      <w:bookmarkEnd w:id="69"/>
      <w:bookmarkEnd w:id="71"/>
      <w:bookmarkEnd w:id="72"/>
      <w:bookmarkEnd w:id="73"/>
    </w:p>
    <w:p w:rsidR="00A93C3B" w:rsidRDefault="00784E00">
      <w:pPr>
        <w:snapToGrid w:val="0"/>
        <w:spacing w:line="400" w:lineRule="exact"/>
        <w:ind w:firstLineChars="200" w:firstLine="480"/>
        <w:rPr>
          <w:rFonts w:ascii="宋体" w:hAnsi="宋体" w:cs="宋体"/>
        </w:rPr>
      </w:pPr>
      <w:r>
        <w:rPr>
          <w:rFonts w:ascii="宋体" w:hAnsi="宋体" w:cs="宋体" w:hint="eastAsia"/>
          <w:sz w:val="24"/>
          <w:szCs w:val="24"/>
        </w:rPr>
        <w:t>其他未尽事宜由供需双方在采购合同中详细约定。</w:t>
      </w:r>
      <w:bookmarkEnd w:id="53"/>
    </w:p>
    <w:p w:rsidR="00A93C3B" w:rsidRDefault="00784E00">
      <w:pPr>
        <w:rPr>
          <w:rFonts w:ascii="宋体" w:hAnsi="宋体" w:cs="宋体"/>
          <w:sz w:val="24"/>
          <w:szCs w:val="24"/>
        </w:rPr>
      </w:pPr>
      <w:r>
        <w:rPr>
          <w:rFonts w:ascii="宋体" w:hAnsi="宋体" w:cs="宋体" w:hint="eastAsia"/>
          <w:sz w:val="24"/>
          <w:szCs w:val="24"/>
        </w:rPr>
        <w:br w:type="page"/>
      </w:r>
    </w:p>
    <w:p w:rsidR="00A93C3B" w:rsidRDefault="00784E00">
      <w:pPr>
        <w:pStyle w:val="23"/>
        <w:jc w:val="center"/>
      </w:pPr>
      <w:bookmarkStart w:id="75" w:name="_Toc6904"/>
      <w:r>
        <w:rPr>
          <w:rFonts w:hint="eastAsia"/>
        </w:rPr>
        <w:lastRenderedPageBreak/>
        <w:t>第四篇</w:t>
      </w:r>
      <w:r>
        <w:rPr>
          <w:rFonts w:hint="eastAsia"/>
        </w:rPr>
        <w:t xml:space="preserve">  </w:t>
      </w:r>
      <w:bookmarkEnd w:id="54"/>
      <w:bookmarkEnd w:id="55"/>
      <w:r>
        <w:rPr>
          <w:rFonts w:hint="eastAsia"/>
        </w:rPr>
        <w:t>比选程序、成交原则、无效比选及采购终止</w:t>
      </w:r>
      <w:bookmarkEnd w:id="75"/>
    </w:p>
    <w:p w:rsidR="00A93C3B" w:rsidRDefault="00784E00">
      <w:pPr>
        <w:pStyle w:val="30"/>
      </w:pPr>
      <w:bookmarkStart w:id="76" w:name="_Toc11331"/>
      <w:r>
        <w:rPr>
          <w:rFonts w:hint="eastAsia"/>
        </w:rPr>
        <w:t>一、比选程序</w:t>
      </w:r>
      <w:bookmarkEnd w:id="76"/>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w:t>
      </w:r>
      <w:r w:rsidR="00084314" w:rsidRPr="00084314">
        <w:rPr>
          <w:rFonts w:ascii="宋体" w:hAnsi="宋体" w:cs="宋体" w:hint="eastAsia"/>
          <w:kern w:val="0"/>
          <w:sz w:val="24"/>
          <w:szCs w:val="24"/>
        </w:rPr>
        <w:t>比选按竞争性比选文件规定的时间和地点进行，本项目由</w:t>
      </w:r>
      <w:r w:rsidR="00084314" w:rsidRPr="00084314">
        <w:rPr>
          <w:rFonts w:ascii="宋体" w:hAnsi="宋体" w:cs="宋体"/>
          <w:kern w:val="0"/>
          <w:sz w:val="24"/>
          <w:szCs w:val="24"/>
        </w:rPr>
        <w:t>采购人</w:t>
      </w:r>
      <w:r w:rsidR="00084314" w:rsidRPr="00084314">
        <w:rPr>
          <w:rFonts w:ascii="宋体" w:hAnsi="宋体" w:cs="宋体" w:hint="eastAsia"/>
          <w:kern w:val="0"/>
          <w:sz w:val="24"/>
          <w:szCs w:val="24"/>
        </w:rPr>
        <w:t>依法组建竞争性</w:t>
      </w:r>
      <w:r w:rsidR="00084314">
        <w:rPr>
          <w:rFonts w:ascii="宋体" w:hAnsi="宋体" w:cs="宋体" w:hint="eastAsia"/>
          <w:kern w:val="0"/>
          <w:sz w:val="24"/>
          <w:szCs w:val="24"/>
        </w:rPr>
        <w:t>评审</w:t>
      </w:r>
      <w:r w:rsidR="00084314" w:rsidRPr="00084314">
        <w:rPr>
          <w:rFonts w:ascii="宋体" w:hAnsi="宋体" w:cs="宋体" w:hint="eastAsia"/>
          <w:kern w:val="0"/>
          <w:sz w:val="24"/>
          <w:szCs w:val="24"/>
        </w:rPr>
        <w:t>小组</w:t>
      </w:r>
      <w:r>
        <w:rPr>
          <w:rFonts w:ascii="宋体" w:hAnsi="宋体" w:cs="宋体" w:hint="eastAsia"/>
          <w:sz w:val="24"/>
          <w:szCs w:val="24"/>
        </w:rPr>
        <w:t>。</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（二）评审小组对各供应商的资格条件、响应文件的有效性、完整性和响应程度进行审查。评审小组由采购人按规定组建。各供应商只有在完全符合要求的前提下，才能参与正式评审。</w:t>
      </w:r>
    </w:p>
    <w:p w:rsidR="00A93C3B" w:rsidRDefault="00784E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1.资格性检查。依据法律法规和采购文件的规定，对响应文件中的资格证明等进行审查，以确定供应商是否具备比选资格。资格性检查资料表如下：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3980"/>
        <w:gridCol w:w="4241"/>
      </w:tblGrid>
      <w:tr w:rsidR="00A93C3B">
        <w:trPr>
          <w:trHeight w:val="357"/>
        </w:trPr>
        <w:tc>
          <w:tcPr>
            <w:tcW w:w="676" w:type="dxa"/>
            <w:vAlign w:val="center"/>
          </w:tcPr>
          <w:p w:rsidR="00A93C3B" w:rsidRDefault="00784E00">
            <w:pPr>
              <w:rPr>
                <w:rFonts w:ascii="宋体" w:hAnsi="宋体" w:cs="宋体"/>
                <w:b/>
                <w:kern w:val="0"/>
                <w:sz w:val="21"/>
                <w:szCs w:val="21"/>
              </w:rPr>
            </w:pPr>
            <w:r>
              <w:rPr>
                <w:rFonts w:ascii="宋体" w:hAnsi="宋体" w:cs="宋体" w:hint="eastAsia"/>
                <w:b/>
                <w:kern w:val="0"/>
                <w:sz w:val="21"/>
                <w:szCs w:val="21"/>
              </w:rPr>
              <w:t>序号</w:t>
            </w:r>
          </w:p>
        </w:tc>
        <w:tc>
          <w:tcPr>
            <w:tcW w:w="4689" w:type="dxa"/>
            <w:gridSpan w:val="2"/>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t>检查因素</w:t>
            </w:r>
          </w:p>
        </w:tc>
        <w:tc>
          <w:tcPr>
            <w:tcW w:w="4241" w:type="dxa"/>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t>检查内容</w:t>
            </w:r>
          </w:p>
        </w:tc>
      </w:tr>
      <w:tr w:rsidR="00A93C3B">
        <w:trPr>
          <w:cantSplit/>
          <w:trHeight w:val="1762"/>
        </w:trPr>
        <w:tc>
          <w:tcPr>
            <w:tcW w:w="676" w:type="dxa"/>
            <w:vMerge w:val="restart"/>
            <w:vAlign w:val="center"/>
          </w:tcPr>
          <w:p w:rsidR="00A93C3B" w:rsidRDefault="00784E00">
            <w:pPr>
              <w:rPr>
                <w:rFonts w:ascii="宋体" w:hAnsi="宋体" w:cs="宋体"/>
                <w:sz w:val="21"/>
                <w:szCs w:val="21"/>
              </w:rPr>
            </w:pPr>
            <w:r>
              <w:rPr>
                <w:rFonts w:ascii="宋体" w:hAnsi="宋体" w:cs="宋体" w:hint="eastAsia"/>
                <w:sz w:val="21"/>
                <w:szCs w:val="21"/>
              </w:rPr>
              <w:t>1</w:t>
            </w:r>
          </w:p>
        </w:tc>
        <w:tc>
          <w:tcPr>
            <w:tcW w:w="709" w:type="dxa"/>
            <w:vMerge w:val="restart"/>
            <w:vAlign w:val="center"/>
          </w:tcPr>
          <w:p w:rsidR="00A93C3B" w:rsidRDefault="00784E00">
            <w:pPr>
              <w:rPr>
                <w:rFonts w:ascii="宋体" w:hAnsi="宋体" w:cs="宋体"/>
                <w:sz w:val="21"/>
                <w:szCs w:val="21"/>
                <w:lang w:val="zh-CN"/>
              </w:rPr>
            </w:pPr>
            <w:r>
              <w:rPr>
                <w:rFonts w:ascii="宋体" w:hAnsi="宋体" w:cs="宋体" w:hint="eastAsia"/>
                <w:sz w:val="21"/>
                <w:szCs w:val="21"/>
              </w:rPr>
              <w:t>供应商</w:t>
            </w:r>
            <w:r>
              <w:rPr>
                <w:rFonts w:ascii="宋体" w:hAnsi="宋体" w:cs="宋体" w:hint="eastAsia"/>
                <w:sz w:val="21"/>
                <w:szCs w:val="21"/>
                <w:lang w:val="zh-CN"/>
              </w:rPr>
              <w:t>应符合的基本资格条件</w:t>
            </w:r>
          </w:p>
        </w:tc>
        <w:tc>
          <w:tcPr>
            <w:tcW w:w="3980" w:type="dxa"/>
            <w:vAlign w:val="center"/>
          </w:tcPr>
          <w:p w:rsidR="00A93C3B" w:rsidRDefault="00784E00">
            <w:pPr>
              <w:rPr>
                <w:rFonts w:ascii="宋体" w:hAnsi="宋体" w:cs="宋体"/>
                <w:sz w:val="21"/>
                <w:szCs w:val="21"/>
              </w:rPr>
            </w:pPr>
            <w:r>
              <w:rPr>
                <w:rFonts w:ascii="宋体" w:hAnsi="宋体" w:cs="宋体" w:hint="eastAsia"/>
                <w:sz w:val="21"/>
                <w:szCs w:val="21"/>
              </w:rPr>
              <w:t>（1）具有独立承担民事责任的能力</w:t>
            </w:r>
          </w:p>
        </w:tc>
        <w:tc>
          <w:tcPr>
            <w:tcW w:w="4241" w:type="dxa"/>
            <w:vAlign w:val="center"/>
          </w:tcPr>
          <w:p w:rsidR="00A93C3B" w:rsidRDefault="00784E00">
            <w:pPr>
              <w:rPr>
                <w:rFonts w:ascii="宋体" w:hAnsi="宋体" w:cs="宋体"/>
                <w:sz w:val="21"/>
                <w:szCs w:val="21"/>
              </w:rPr>
            </w:pPr>
            <w:r>
              <w:rPr>
                <w:rFonts w:ascii="宋体" w:hAnsi="宋体" w:cs="宋体" w:hint="eastAsia"/>
                <w:sz w:val="21"/>
                <w:szCs w:val="21"/>
              </w:rPr>
              <w:t>供应商法人营业执照（副本）或事业单位法人证书（副本）或个体工商户营业执照或有效的自然人身份证明或社会团体法人登记证书复印件（注</w:t>
            </w:r>
            <w:r>
              <w:rPr>
                <w:rFonts w:ascii="宋体" w:hAnsi="宋体" w:cs="宋体" w:hint="eastAsia"/>
                <w:sz w:val="21"/>
                <w:szCs w:val="21"/>
              </w:rPr>
              <w:fldChar w:fldCharType="begin"/>
            </w:r>
            <w:r>
              <w:rPr>
                <w:rFonts w:ascii="宋体" w:hAnsi="宋体" w:cs="宋体" w:hint="eastAsia"/>
                <w:sz w:val="21"/>
                <w:szCs w:val="21"/>
              </w:rPr>
              <w:instrText xml:space="preserve"> eq \o\ac(</w:instrText>
            </w:r>
            <w:r>
              <w:rPr>
                <w:rFonts w:ascii="宋体" w:hAnsi="宋体" w:cs="宋体" w:hint="eastAsia"/>
                <w:position w:val="-4"/>
                <w:sz w:val="31"/>
                <w:szCs w:val="21"/>
              </w:rPr>
              <w:instrText>○</w:instrText>
            </w:r>
            <w:r>
              <w:rPr>
                <w:rFonts w:ascii="宋体" w:hAnsi="宋体" w:cs="宋体" w:hint="eastAsia"/>
                <w:sz w:val="21"/>
                <w:szCs w:val="21"/>
              </w:rPr>
              <w:instrText>,1)</w:instrText>
            </w:r>
            <w:r>
              <w:rPr>
                <w:rFonts w:ascii="宋体" w:hAnsi="宋体" w:cs="宋体" w:hint="eastAsia"/>
                <w:sz w:val="21"/>
                <w:szCs w:val="21"/>
              </w:rPr>
              <w:fldChar w:fldCharType="end"/>
            </w:r>
            <w:r>
              <w:rPr>
                <w:rFonts w:ascii="宋体" w:hAnsi="宋体" w:cs="宋体" w:hint="eastAsia"/>
                <w:sz w:val="21"/>
                <w:szCs w:val="21"/>
              </w:rPr>
              <w:t xml:space="preserve">）； </w:t>
            </w:r>
          </w:p>
          <w:p w:rsidR="00A93C3B" w:rsidRDefault="00784E00">
            <w:pPr>
              <w:rPr>
                <w:rFonts w:ascii="宋体" w:hAnsi="宋体" w:cs="宋体"/>
                <w:sz w:val="21"/>
                <w:szCs w:val="21"/>
              </w:rPr>
            </w:pPr>
            <w:r>
              <w:rPr>
                <w:rFonts w:ascii="宋体" w:hAnsi="宋体" w:cs="宋体" w:hint="eastAsia"/>
                <w:sz w:val="21"/>
                <w:szCs w:val="21"/>
              </w:rPr>
              <w:t>供应商法定代表人身份证明和法定代表人授权代表委托书。</w:t>
            </w:r>
          </w:p>
          <w:p w:rsidR="00A93C3B" w:rsidRDefault="00784E00">
            <w:pPr>
              <w:rPr>
                <w:rFonts w:ascii="宋体" w:hAnsi="宋体" w:cs="宋体"/>
                <w:sz w:val="21"/>
                <w:szCs w:val="21"/>
              </w:rPr>
            </w:pPr>
            <w:r>
              <w:rPr>
                <w:rFonts w:ascii="宋体" w:hAnsi="宋体" w:cs="宋体" w:hint="eastAsia"/>
                <w:sz w:val="21"/>
                <w:szCs w:val="21"/>
              </w:rPr>
              <w:t>不具有独立法人的分公司、办事处等分支机构不能参加比选。</w:t>
            </w:r>
          </w:p>
        </w:tc>
      </w:tr>
      <w:tr w:rsidR="00A93C3B">
        <w:trPr>
          <w:cantSplit/>
          <w:trHeight w:val="1054"/>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rPr>
            </w:pPr>
            <w:r>
              <w:rPr>
                <w:rFonts w:ascii="宋体" w:hAnsi="宋体" w:cs="宋体" w:hint="eastAsia"/>
                <w:sz w:val="21"/>
                <w:szCs w:val="21"/>
                <w:lang w:val="zh-CN"/>
              </w:rPr>
              <w:t>（2）</w:t>
            </w:r>
            <w:r>
              <w:rPr>
                <w:rFonts w:ascii="宋体" w:hAnsi="宋体" w:cs="宋体" w:hint="eastAsia"/>
                <w:sz w:val="21"/>
                <w:szCs w:val="21"/>
              </w:rPr>
              <w:t>具有良好的商业信誉和健全的财务会计制度</w:t>
            </w:r>
          </w:p>
        </w:tc>
        <w:tc>
          <w:tcPr>
            <w:tcW w:w="4241" w:type="dxa"/>
            <w:vMerge w:val="restart"/>
            <w:vAlign w:val="center"/>
          </w:tcPr>
          <w:p w:rsidR="00A93C3B" w:rsidRDefault="00784E00">
            <w:pPr>
              <w:rPr>
                <w:rFonts w:ascii="宋体" w:hAnsi="宋体" w:cs="宋体"/>
                <w:sz w:val="21"/>
                <w:szCs w:val="21"/>
              </w:rPr>
            </w:pPr>
            <w:r>
              <w:rPr>
                <w:rFonts w:ascii="宋体" w:hAnsi="宋体" w:cs="宋体" w:hint="eastAsia"/>
                <w:sz w:val="21"/>
                <w:szCs w:val="21"/>
              </w:rPr>
              <w:t>供应商提供“基本资格条件承诺函”（格式详见附件）。</w:t>
            </w:r>
          </w:p>
        </w:tc>
      </w:tr>
      <w:tr w:rsidR="00A93C3B">
        <w:trPr>
          <w:cantSplit/>
          <w:trHeight w:val="414"/>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lang w:val="zh-CN"/>
              </w:rPr>
            </w:pPr>
            <w:r>
              <w:rPr>
                <w:rFonts w:ascii="宋体" w:hAnsi="宋体" w:cs="宋体" w:hint="eastAsia"/>
                <w:sz w:val="21"/>
                <w:szCs w:val="21"/>
                <w:lang w:val="zh-CN"/>
              </w:rPr>
              <w:t>（3）具有履行合同所必需的设备和专业技术能力</w:t>
            </w:r>
          </w:p>
        </w:tc>
        <w:tc>
          <w:tcPr>
            <w:tcW w:w="4241" w:type="dxa"/>
            <w:vMerge/>
            <w:vAlign w:val="center"/>
          </w:tcPr>
          <w:p w:rsidR="00A93C3B" w:rsidRDefault="00A93C3B">
            <w:pPr>
              <w:rPr>
                <w:rFonts w:ascii="宋体" w:hAnsi="宋体" w:cs="宋体"/>
                <w:sz w:val="21"/>
                <w:szCs w:val="21"/>
              </w:rPr>
            </w:pPr>
          </w:p>
        </w:tc>
      </w:tr>
      <w:tr w:rsidR="00A93C3B">
        <w:trPr>
          <w:cantSplit/>
          <w:trHeight w:val="436"/>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lang w:val="zh-CN"/>
              </w:rPr>
            </w:pPr>
            <w:r>
              <w:rPr>
                <w:rFonts w:ascii="宋体" w:hAnsi="宋体" w:cs="宋体" w:hint="eastAsia"/>
                <w:sz w:val="21"/>
                <w:szCs w:val="21"/>
                <w:lang w:val="zh-CN"/>
              </w:rPr>
              <w:t>（4）有依法缴纳税收和社会保障金的良好记录</w:t>
            </w:r>
          </w:p>
        </w:tc>
        <w:tc>
          <w:tcPr>
            <w:tcW w:w="4241" w:type="dxa"/>
            <w:vMerge/>
            <w:vAlign w:val="center"/>
          </w:tcPr>
          <w:p w:rsidR="00A93C3B" w:rsidRDefault="00A93C3B">
            <w:pPr>
              <w:rPr>
                <w:rFonts w:ascii="宋体" w:hAnsi="宋体" w:cs="宋体"/>
                <w:sz w:val="21"/>
                <w:szCs w:val="21"/>
              </w:rPr>
            </w:pPr>
          </w:p>
        </w:tc>
      </w:tr>
      <w:tr w:rsidR="00A93C3B">
        <w:trPr>
          <w:cantSplit/>
          <w:trHeight w:val="90"/>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lang w:val="zh-CN"/>
              </w:rPr>
            </w:pPr>
            <w:r>
              <w:rPr>
                <w:rFonts w:ascii="宋体" w:hAnsi="宋体" w:cs="宋体" w:hint="eastAsia"/>
                <w:sz w:val="21"/>
                <w:szCs w:val="21"/>
              </w:rPr>
              <w:t>（5）参加采购活动前三年内，在经营活动中没有重大违法记录</w:t>
            </w:r>
            <w:r>
              <w:rPr>
                <w:rFonts w:ascii="宋体" w:hAnsi="宋体" w:cs="宋体" w:hint="eastAsia"/>
                <w:sz w:val="21"/>
                <w:szCs w:val="21"/>
              </w:rPr>
              <w:fldChar w:fldCharType="begin"/>
            </w:r>
            <w:r>
              <w:rPr>
                <w:rFonts w:ascii="宋体" w:hAnsi="宋体" w:cs="宋体" w:hint="eastAsia"/>
                <w:sz w:val="21"/>
                <w:szCs w:val="21"/>
              </w:rPr>
              <w:instrText xml:space="preserve"> eq \o\ac(</w:instrText>
            </w:r>
            <w:r>
              <w:rPr>
                <w:rFonts w:ascii="宋体" w:hAnsi="宋体" w:cs="宋体" w:hint="eastAsia"/>
                <w:position w:val="-4"/>
                <w:sz w:val="31"/>
                <w:szCs w:val="21"/>
              </w:rPr>
              <w:instrText>○</w:instrText>
            </w:r>
            <w:r>
              <w:rPr>
                <w:rFonts w:ascii="宋体" w:hAnsi="宋体" w:cs="宋体" w:hint="eastAsia"/>
                <w:sz w:val="21"/>
                <w:szCs w:val="21"/>
              </w:rPr>
              <w:instrText>,2)</w:instrText>
            </w:r>
            <w:r>
              <w:rPr>
                <w:rFonts w:ascii="宋体" w:hAnsi="宋体" w:cs="宋体" w:hint="eastAsia"/>
                <w:sz w:val="21"/>
                <w:szCs w:val="21"/>
              </w:rPr>
              <w:fldChar w:fldCharType="end"/>
            </w:r>
          </w:p>
        </w:tc>
        <w:tc>
          <w:tcPr>
            <w:tcW w:w="4241" w:type="dxa"/>
            <w:vMerge/>
            <w:vAlign w:val="center"/>
          </w:tcPr>
          <w:p w:rsidR="00A93C3B" w:rsidRDefault="00A93C3B">
            <w:pPr>
              <w:rPr>
                <w:rFonts w:ascii="宋体" w:hAnsi="宋体" w:cs="宋体"/>
                <w:sz w:val="21"/>
                <w:szCs w:val="21"/>
              </w:rPr>
            </w:pPr>
          </w:p>
        </w:tc>
      </w:tr>
      <w:tr w:rsidR="00A93C3B">
        <w:trPr>
          <w:cantSplit/>
          <w:trHeight w:val="351"/>
        </w:trPr>
        <w:tc>
          <w:tcPr>
            <w:tcW w:w="676" w:type="dxa"/>
            <w:vMerge/>
            <w:vAlign w:val="center"/>
          </w:tcPr>
          <w:p w:rsidR="00A93C3B" w:rsidRDefault="00A93C3B">
            <w:pPr>
              <w:rPr>
                <w:rFonts w:ascii="宋体" w:hAnsi="宋体" w:cs="宋体"/>
                <w:sz w:val="21"/>
                <w:szCs w:val="21"/>
              </w:rPr>
            </w:pPr>
          </w:p>
        </w:tc>
        <w:tc>
          <w:tcPr>
            <w:tcW w:w="709" w:type="dxa"/>
            <w:vMerge/>
            <w:vAlign w:val="center"/>
          </w:tcPr>
          <w:p w:rsidR="00A93C3B" w:rsidRDefault="00A93C3B">
            <w:pPr>
              <w:rPr>
                <w:rFonts w:ascii="宋体" w:hAnsi="宋体" w:cs="宋体"/>
                <w:sz w:val="21"/>
                <w:szCs w:val="21"/>
                <w:lang w:val="zh-CN"/>
              </w:rPr>
            </w:pPr>
          </w:p>
        </w:tc>
        <w:tc>
          <w:tcPr>
            <w:tcW w:w="3980" w:type="dxa"/>
            <w:vAlign w:val="center"/>
          </w:tcPr>
          <w:p w:rsidR="00A93C3B" w:rsidRDefault="00784E00">
            <w:pPr>
              <w:rPr>
                <w:rFonts w:ascii="宋体" w:hAnsi="宋体" w:cs="宋体"/>
                <w:sz w:val="21"/>
                <w:szCs w:val="21"/>
              </w:rPr>
            </w:pPr>
            <w:r>
              <w:rPr>
                <w:rFonts w:ascii="宋体" w:hAnsi="宋体" w:cs="宋体" w:hint="eastAsia"/>
                <w:sz w:val="21"/>
                <w:szCs w:val="21"/>
              </w:rPr>
              <w:t>（6）法律、行政法规规定的其他条件</w:t>
            </w:r>
          </w:p>
        </w:tc>
        <w:tc>
          <w:tcPr>
            <w:tcW w:w="4241" w:type="dxa"/>
            <w:vAlign w:val="center"/>
          </w:tcPr>
          <w:p w:rsidR="00A93C3B" w:rsidRDefault="00A93C3B">
            <w:pPr>
              <w:rPr>
                <w:rFonts w:ascii="宋体" w:hAnsi="宋体" w:cs="宋体"/>
                <w:sz w:val="21"/>
                <w:szCs w:val="21"/>
              </w:rPr>
            </w:pPr>
          </w:p>
        </w:tc>
      </w:tr>
      <w:tr w:rsidR="00A93C3B">
        <w:trPr>
          <w:cantSplit/>
          <w:trHeight w:val="351"/>
        </w:trPr>
        <w:tc>
          <w:tcPr>
            <w:tcW w:w="676" w:type="dxa"/>
            <w:vAlign w:val="center"/>
          </w:tcPr>
          <w:p w:rsidR="00A93C3B" w:rsidRDefault="00784E00">
            <w:pPr>
              <w:rPr>
                <w:rFonts w:ascii="宋体" w:hAnsi="宋体" w:cs="宋体"/>
                <w:sz w:val="21"/>
                <w:szCs w:val="21"/>
              </w:rPr>
            </w:pPr>
            <w:r>
              <w:rPr>
                <w:rFonts w:ascii="宋体" w:hAnsi="宋体" w:cs="宋体" w:hint="eastAsia"/>
                <w:sz w:val="21"/>
                <w:szCs w:val="21"/>
              </w:rPr>
              <w:t>2</w:t>
            </w:r>
          </w:p>
        </w:tc>
        <w:tc>
          <w:tcPr>
            <w:tcW w:w="4689" w:type="dxa"/>
            <w:gridSpan w:val="2"/>
            <w:vAlign w:val="center"/>
          </w:tcPr>
          <w:p w:rsidR="00A93C3B" w:rsidRDefault="00784E00">
            <w:pPr>
              <w:rPr>
                <w:rFonts w:ascii="宋体" w:hAnsi="宋体" w:cs="宋体"/>
                <w:sz w:val="21"/>
                <w:szCs w:val="21"/>
              </w:rPr>
            </w:pPr>
            <w:r>
              <w:rPr>
                <w:rFonts w:ascii="宋体" w:hAnsi="宋体" w:cs="宋体" w:hint="eastAsia"/>
                <w:sz w:val="21"/>
                <w:szCs w:val="21"/>
              </w:rPr>
              <w:t>特定资格条件</w:t>
            </w:r>
          </w:p>
        </w:tc>
        <w:tc>
          <w:tcPr>
            <w:tcW w:w="4241" w:type="dxa"/>
            <w:vAlign w:val="center"/>
          </w:tcPr>
          <w:p w:rsidR="00A93C3B" w:rsidRDefault="00784E00">
            <w:pPr>
              <w:rPr>
                <w:rFonts w:ascii="宋体" w:hAnsi="宋体" w:cs="宋体"/>
                <w:sz w:val="21"/>
                <w:szCs w:val="21"/>
              </w:rPr>
            </w:pPr>
            <w:r>
              <w:rPr>
                <w:rFonts w:ascii="宋体" w:hAnsi="宋体" w:cs="宋体" w:hint="eastAsia"/>
                <w:sz w:val="21"/>
                <w:szCs w:val="21"/>
              </w:rPr>
              <w:t>按第一篇“（二）特定资格条件”的要求提交。</w:t>
            </w:r>
          </w:p>
        </w:tc>
      </w:tr>
    </w:tbl>
    <w:p w:rsidR="00A93C3B" w:rsidRDefault="00784E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注：①供应商按“多证合一”登记制度办理营业执照的，组织机构代码证、税务登记证（副本）和社会保险登记证以供应商所提供的营业执照（副本）复印件为准。</w:t>
      </w:r>
    </w:p>
    <w:p w:rsidR="00A93C3B" w:rsidRDefault="00784E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②根据《中华人民共和国采购法实施条例》第十九条“参加采购活动前三年内，在经营活动中没有重大违法记录”中“重大违法记录”，是指供应商因违法经营受到刑事处罚或者责令停产停业、吊销许可证或者执照、较大数额罚款等行政处罚。</w:t>
      </w:r>
    </w:p>
    <w:p w:rsidR="00A93C3B" w:rsidRDefault="00784E00">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2.符合性检查。依据采购文件的规定，评审小组从响应文件的有效性、完整性和对采购文件的响应程度进行审查，以确定是否对采购文件的实质性要求作出响应。符合性检查资料表如下：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497"/>
        <w:gridCol w:w="2237"/>
        <w:gridCol w:w="5156"/>
      </w:tblGrid>
      <w:tr w:rsidR="00A93C3B">
        <w:trPr>
          <w:trHeight w:val="522"/>
        </w:trPr>
        <w:tc>
          <w:tcPr>
            <w:tcW w:w="738" w:type="dxa"/>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lastRenderedPageBreak/>
              <w:t>序号</w:t>
            </w:r>
          </w:p>
        </w:tc>
        <w:tc>
          <w:tcPr>
            <w:tcW w:w="3734" w:type="dxa"/>
            <w:gridSpan w:val="2"/>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t>评审因素</w:t>
            </w:r>
          </w:p>
        </w:tc>
        <w:tc>
          <w:tcPr>
            <w:tcW w:w="5156" w:type="dxa"/>
            <w:vAlign w:val="center"/>
          </w:tcPr>
          <w:p w:rsidR="00A93C3B" w:rsidRDefault="00784E00">
            <w:pPr>
              <w:jc w:val="center"/>
              <w:rPr>
                <w:rFonts w:ascii="宋体" w:hAnsi="宋体" w:cs="宋体"/>
                <w:b/>
                <w:kern w:val="0"/>
                <w:sz w:val="21"/>
                <w:szCs w:val="21"/>
              </w:rPr>
            </w:pPr>
            <w:r>
              <w:rPr>
                <w:rFonts w:ascii="宋体" w:hAnsi="宋体" w:cs="宋体" w:hint="eastAsia"/>
                <w:b/>
                <w:kern w:val="0"/>
                <w:sz w:val="21"/>
                <w:szCs w:val="21"/>
              </w:rPr>
              <w:t>评审标准</w:t>
            </w:r>
          </w:p>
        </w:tc>
      </w:tr>
      <w:tr w:rsidR="00A93C3B">
        <w:trPr>
          <w:trHeight w:val="584"/>
        </w:trPr>
        <w:tc>
          <w:tcPr>
            <w:tcW w:w="738" w:type="dxa"/>
            <w:vMerge w:val="restart"/>
            <w:vAlign w:val="center"/>
          </w:tcPr>
          <w:p w:rsidR="00A93C3B" w:rsidRDefault="00784E00">
            <w:pPr>
              <w:jc w:val="center"/>
              <w:rPr>
                <w:rFonts w:ascii="宋体" w:hAnsi="宋体" w:cs="宋体"/>
                <w:kern w:val="0"/>
                <w:sz w:val="21"/>
                <w:szCs w:val="21"/>
              </w:rPr>
            </w:pPr>
            <w:r>
              <w:rPr>
                <w:rFonts w:ascii="宋体" w:hAnsi="宋体" w:cs="宋体" w:hint="eastAsia"/>
                <w:kern w:val="0"/>
                <w:sz w:val="21"/>
                <w:szCs w:val="21"/>
              </w:rPr>
              <w:t>1</w:t>
            </w:r>
          </w:p>
        </w:tc>
        <w:tc>
          <w:tcPr>
            <w:tcW w:w="1497" w:type="dxa"/>
            <w:vMerge w:val="restart"/>
            <w:vAlign w:val="center"/>
          </w:tcPr>
          <w:p w:rsidR="00A93C3B" w:rsidRDefault="00784E00">
            <w:pPr>
              <w:jc w:val="left"/>
              <w:rPr>
                <w:rFonts w:ascii="宋体" w:hAnsi="宋体" w:cs="宋体"/>
                <w:kern w:val="0"/>
                <w:sz w:val="21"/>
                <w:szCs w:val="21"/>
              </w:rPr>
            </w:pPr>
            <w:r>
              <w:rPr>
                <w:rFonts w:ascii="宋体" w:hAnsi="宋体" w:cs="宋体" w:hint="eastAsia"/>
                <w:kern w:val="0"/>
                <w:sz w:val="21"/>
                <w:szCs w:val="21"/>
              </w:rPr>
              <w:t>有效性审查</w:t>
            </w:r>
          </w:p>
        </w:tc>
        <w:tc>
          <w:tcPr>
            <w:tcW w:w="2237" w:type="dxa"/>
            <w:vAlign w:val="center"/>
          </w:tcPr>
          <w:p w:rsidR="00A93C3B" w:rsidRDefault="00784E00">
            <w:pPr>
              <w:rPr>
                <w:rFonts w:ascii="宋体" w:hAnsi="宋体" w:cs="宋体"/>
                <w:kern w:val="0"/>
                <w:sz w:val="21"/>
                <w:szCs w:val="21"/>
              </w:rPr>
            </w:pPr>
            <w:r>
              <w:rPr>
                <w:rFonts w:ascii="宋体" w:hAnsi="宋体" w:cs="宋体" w:hint="eastAsia"/>
                <w:bCs/>
                <w:sz w:val="21"/>
                <w:szCs w:val="21"/>
              </w:rPr>
              <w:t>响应文件</w:t>
            </w:r>
            <w:r>
              <w:rPr>
                <w:rFonts w:ascii="宋体" w:hAnsi="宋体" w:cs="宋体" w:hint="eastAsia"/>
                <w:sz w:val="21"/>
                <w:szCs w:val="21"/>
              </w:rPr>
              <w:t>签署或盖章</w:t>
            </w:r>
          </w:p>
        </w:tc>
        <w:tc>
          <w:tcPr>
            <w:tcW w:w="5156" w:type="dxa"/>
            <w:vAlign w:val="center"/>
          </w:tcPr>
          <w:p w:rsidR="00A93C3B" w:rsidRDefault="00784E00">
            <w:pPr>
              <w:rPr>
                <w:rFonts w:ascii="宋体" w:hAnsi="宋体" w:cs="宋体"/>
                <w:kern w:val="0"/>
                <w:sz w:val="21"/>
                <w:szCs w:val="21"/>
              </w:rPr>
            </w:pPr>
            <w:r>
              <w:rPr>
                <w:rFonts w:ascii="宋体" w:hAnsi="宋体" w:cs="宋体" w:hint="eastAsia"/>
                <w:bCs/>
                <w:sz w:val="21"/>
                <w:szCs w:val="21"/>
              </w:rPr>
              <w:t>按照采购文件</w:t>
            </w:r>
            <w:r>
              <w:rPr>
                <w:rFonts w:ascii="宋体" w:hAnsi="宋体" w:cs="宋体" w:hint="eastAsia"/>
                <w:sz w:val="21"/>
                <w:szCs w:val="21"/>
              </w:rPr>
              <w:t>“第七篇 响应文件格式要求”要求签署或盖章。</w:t>
            </w:r>
          </w:p>
        </w:tc>
      </w:tr>
      <w:tr w:rsidR="00A93C3B">
        <w:trPr>
          <w:trHeight w:val="845"/>
        </w:trPr>
        <w:tc>
          <w:tcPr>
            <w:tcW w:w="738" w:type="dxa"/>
            <w:vMerge/>
            <w:vAlign w:val="center"/>
          </w:tcPr>
          <w:p w:rsidR="00A93C3B" w:rsidRDefault="00A93C3B">
            <w:pPr>
              <w:jc w:val="center"/>
              <w:rPr>
                <w:rFonts w:ascii="宋体" w:hAnsi="宋体" w:cs="宋体"/>
                <w:kern w:val="0"/>
                <w:sz w:val="21"/>
                <w:szCs w:val="21"/>
              </w:rPr>
            </w:pPr>
          </w:p>
        </w:tc>
        <w:tc>
          <w:tcPr>
            <w:tcW w:w="1497" w:type="dxa"/>
            <w:vMerge/>
            <w:vAlign w:val="center"/>
          </w:tcPr>
          <w:p w:rsidR="00A93C3B" w:rsidRDefault="00A93C3B">
            <w:pPr>
              <w:jc w:val="left"/>
              <w:rPr>
                <w:rFonts w:ascii="宋体" w:hAnsi="宋体" w:cs="宋体"/>
                <w:kern w:val="0"/>
                <w:sz w:val="21"/>
                <w:szCs w:val="21"/>
              </w:rPr>
            </w:pPr>
          </w:p>
        </w:tc>
        <w:tc>
          <w:tcPr>
            <w:tcW w:w="2237" w:type="dxa"/>
            <w:vAlign w:val="center"/>
          </w:tcPr>
          <w:p w:rsidR="00A93C3B" w:rsidRDefault="00784E00">
            <w:pPr>
              <w:rPr>
                <w:rFonts w:ascii="宋体" w:hAnsi="宋体" w:cs="宋体"/>
                <w:sz w:val="21"/>
                <w:szCs w:val="21"/>
              </w:rPr>
            </w:pPr>
            <w:r>
              <w:rPr>
                <w:rFonts w:ascii="宋体" w:hAnsi="宋体" w:cs="宋体" w:hint="eastAsia"/>
                <w:sz w:val="21"/>
                <w:szCs w:val="21"/>
              </w:rPr>
              <w:t>法定代表人身份证明及授权委托书</w:t>
            </w:r>
          </w:p>
        </w:tc>
        <w:tc>
          <w:tcPr>
            <w:tcW w:w="5156" w:type="dxa"/>
            <w:vAlign w:val="center"/>
          </w:tcPr>
          <w:p w:rsidR="00A93C3B" w:rsidRDefault="00784E00">
            <w:pPr>
              <w:rPr>
                <w:rFonts w:ascii="宋体" w:hAnsi="宋体" w:cs="宋体"/>
                <w:sz w:val="21"/>
                <w:szCs w:val="21"/>
              </w:rPr>
            </w:pPr>
            <w:r>
              <w:rPr>
                <w:rFonts w:ascii="宋体" w:hAnsi="宋体" w:cs="宋体" w:hint="eastAsia"/>
                <w:sz w:val="21"/>
                <w:szCs w:val="21"/>
              </w:rPr>
              <w:t>法定代表人身份证明及授权委托书有效，符合比选采购文件规定的格式，签署或盖章齐全。</w:t>
            </w:r>
          </w:p>
        </w:tc>
      </w:tr>
      <w:tr w:rsidR="00A93C3B">
        <w:trPr>
          <w:trHeight w:val="386"/>
        </w:trPr>
        <w:tc>
          <w:tcPr>
            <w:tcW w:w="738" w:type="dxa"/>
            <w:vMerge/>
            <w:vAlign w:val="center"/>
          </w:tcPr>
          <w:p w:rsidR="00A93C3B" w:rsidRDefault="00A93C3B">
            <w:pPr>
              <w:jc w:val="center"/>
              <w:rPr>
                <w:rFonts w:ascii="宋体" w:hAnsi="宋体" w:cs="宋体"/>
                <w:kern w:val="0"/>
                <w:sz w:val="21"/>
                <w:szCs w:val="21"/>
              </w:rPr>
            </w:pPr>
          </w:p>
        </w:tc>
        <w:tc>
          <w:tcPr>
            <w:tcW w:w="1497" w:type="dxa"/>
            <w:vMerge/>
            <w:vAlign w:val="center"/>
          </w:tcPr>
          <w:p w:rsidR="00A93C3B" w:rsidRDefault="00A93C3B">
            <w:pPr>
              <w:jc w:val="left"/>
              <w:rPr>
                <w:rFonts w:ascii="宋体" w:hAnsi="宋体" w:cs="宋体"/>
                <w:kern w:val="0"/>
                <w:sz w:val="21"/>
                <w:szCs w:val="21"/>
              </w:rPr>
            </w:pPr>
          </w:p>
        </w:tc>
        <w:tc>
          <w:tcPr>
            <w:tcW w:w="2237" w:type="dxa"/>
            <w:vAlign w:val="center"/>
          </w:tcPr>
          <w:p w:rsidR="00A93C3B" w:rsidRDefault="00784E00">
            <w:pPr>
              <w:rPr>
                <w:rFonts w:ascii="宋体" w:hAnsi="宋体" w:cs="宋体"/>
                <w:sz w:val="21"/>
                <w:szCs w:val="21"/>
                <w:lang w:val="zh-CN"/>
              </w:rPr>
            </w:pPr>
            <w:r>
              <w:rPr>
                <w:rFonts w:ascii="宋体" w:hAnsi="宋体" w:cs="宋体" w:hint="eastAsia"/>
                <w:sz w:val="21"/>
                <w:szCs w:val="21"/>
              </w:rPr>
              <w:t>响应</w:t>
            </w:r>
            <w:r>
              <w:rPr>
                <w:rFonts w:ascii="宋体" w:hAnsi="宋体" w:cs="宋体" w:hint="eastAsia"/>
                <w:sz w:val="21"/>
                <w:szCs w:val="21"/>
                <w:lang w:val="zh-CN"/>
              </w:rPr>
              <w:t>方案</w:t>
            </w:r>
          </w:p>
        </w:tc>
        <w:tc>
          <w:tcPr>
            <w:tcW w:w="5156" w:type="dxa"/>
            <w:vAlign w:val="center"/>
          </w:tcPr>
          <w:p w:rsidR="00A93C3B" w:rsidRDefault="00784E00">
            <w:pPr>
              <w:rPr>
                <w:rFonts w:ascii="宋体" w:hAnsi="宋体" w:cs="宋体"/>
                <w:kern w:val="0"/>
                <w:sz w:val="21"/>
                <w:szCs w:val="21"/>
              </w:rPr>
            </w:pPr>
            <w:r>
              <w:rPr>
                <w:rFonts w:ascii="宋体" w:hAnsi="宋体" w:cs="宋体" w:hint="eastAsia"/>
                <w:sz w:val="21"/>
                <w:szCs w:val="21"/>
                <w:lang w:val="zh-CN"/>
              </w:rPr>
              <w:t>只能有一个</w:t>
            </w:r>
            <w:r>
              <w:rPr>
                <w:rFonts w:ascii="宋体" w:hAnsi="宋体" w:cs="宋体" w:hint="eastAsia"/>
                <w:sz w:val="21"/>
                <w:szCs w:val="21"/>
              </w:rPr>
              <w:t>响应</w:t>
            </w:r>
            <w:r>
              <w:rPr>
                <w:rFonts w:ascii="宋体" w:hAnsi="宋体" w:cs="宋体" w:hint="eastAsia"/>
                <w:sz w:val="21"/>
                <w:szCs w:val="21"/>
                <w:lang w:val="zh-CN"/>
              </w:rPr>
              <w:t>方案。</w:t>
            </w:r>
          </w:p>
        </w:tc>
      </w:tr>
      <w:tr w:rsidR="00A93C3B">
        <w:trPr>
          <w:trHeight w:val="560"/>
        </w:trPr>
        <w:tc>
          <w:tcPr>
            <w:tcW w:w="738" w:type="dxa"/>
            <w:vMerge/>
            <w:vAlign w:val="center"/>
          </w:tcPr>
          <w:p w:rsidR="00A93C3B" w:rsidRDefault="00A93C3B">
            <w:pPr>
              <w:jc w:val="center"/>
              <w:rPr>
                <w:rFonts w:ascii="宋体" w:hAnsi="宋体" w:cs="宋体"/>
                <w:kern w:val="0"/>
                <w:sz w:val="21"/>
                <w:szCs w:val="21"/>
              </w:rPr>
            </w:pPr>
          </w:p>
        </w:tc>
        <w:tc>
          <w:tcPr>
            <w:tcW w:w="1497" w:type="dxa"/>
            <w:vMerge/>
            <w:vAlign w:val="center"/>
          </w:tcPr>
          <w:p w:rsidR="00A93C3B" w:rsidRDefault="00A93C3B">
            <w:pPr>
              <w:jc w:val="left"/>
              <w:rPr>
                <w:rFonts w:ascii="宋体" w:hAnsi="宋体" w:cs="宋体"/>
                <w:kern w:val="0"/>
                <w:sz w:val="21"/>
                <w:szCs w:val="21"/>
              </w:rPr>
            </w:pPr>
          </w:p>
        </w:tc>
        <w:tc>
          <w:tcPr>
            <w:tcW w:w="2237" w:type="dxa"/>
            <w:vAlign w:val="center"/>
          </w:tcPr>
          <w:p w:rsidR="00A93C3B" w:rsidRDefault="00784E00">
            <w:pPr>
              <w:rPr>
                <w:rFonts w:ascii="宋体" w:hAnsi="宋体" w:cs="宋体"/>
                <w:sz w:val="21"/>
                <w:szCs w:val="21"/>
                <w:lang w:val="zh-CN"/>
              </w:rPr>
            </w:pPr>
            <w:r>
              <w:rPr>
                <w:rFonts w:ascii="宋体" w:hAnsi="宋体" w:cs="宋体" w:hint="eastAsia"/>
                <w:sz w:val="21"/>
                <w:szCs w:val="21"/>
              </w:rPr>
              <w:t>报价唯一</w:t>
            </w:r>
          </w:p>
        </w:tc>
        <w:tc>
          <w:tcPr>
            <w:tcW w:w="5156" w:type="dxa"/>
            <w:vAlign w:val="center"/>
          </w:tcPr>
          <w:p w:rsidR="00A93C3B" w:rsidRDefault="00784E00">
            <w:pPr>
              <w:rPr>
                <w:rFonts w:ascii="宋体" w:hAnsi="宋体" w:cs="宋体"/>
                <w:kern w:val="0"/>
                <w:sz w:val="21"/>
                <w:szCs w:val="21"/>
              </w:rPr>
            </w:pPr>
            <w:r>
              <w:rPr>
                <w:rFonts w:ascii="宋体" w:hAnsi="宋体" w:cs="宋体" w:hint="eastAsia"/>
                <w:sz w:val="21"/>
                <w:szCs w:val="21"/>
                <w:lang w:val="zh-CN"/>
              </w:rPr>
              <w:t>只能在采购预算范围</w:t>
            </w:r>
            <w:r>
              <w:rPr>
                <w:rFonts w:ascii="宋体" w:hAnsi="宋体" w:cs="宋体" w:hint="eastAsia"/>
                <w:sz w:val="21"/>
                <w:szCs w:val="21"/>
              </w:rPr>
              <w:t>或限价内</w:t>
            </w:r>
            <w:r>
              <w:rPr>
                <w:rFonts w:ascii="宋体" w:hAnsi="宋体" w:cs="宋体" w:hint="eastAsia"/>
                <w:sz w:val="21"/>
                <w:szCs w:val="21"/>
                <w:lang w:val="zh-CN"/>
              </w:rPr>
              <w:t>报价，</w:t>
            </w:r>
            <w:r>
              <w:rPr>
                <w:rFonts w:ascii="宋体" w:hAnsi="宋体" w:cs="宋体" w:hint="eastAsia"/>
                <w:sz w:val="21"/>
                <w:szCs w:val="21"/>
              </w:rPr>
              <w:t>只能有一个有效报价，不得提交选择性报价。</w:t>
            </w:r>
          </w:p>
        </w:tc>
      </w:tr>
      <w:tr w:rsidR="00A93C3B">
        <w:trPr>
          <w:trHeight w:val="560"/>
        </w:trPr>
        <w:tc>
          <w:tcPr>
            <w:tcW w:w="738" w:type="dxa"/>
            <w:vAlign w:val="center"/>
          </w:tcPr>
          <w:p w:rsidR="00A93C3B" w:rsidRDefault="00784E00">
            <w:pPr>
              <w:jc w:val="center"/>
              <w:rPr>
                <w:rFonts w:ascii="宋体" w:hAnsi="宋体" w:cs="宋体"/>
                <w:kern w:val="0"/>
                <w:sz w:val="21"/>
                <w:szCs w:val="21"/>
              </w:rPr>
            </w:pPr>
            <w:r>
              <w:rPr>
                <w:rFonts w:ascii="宋体" w:hAnsi="宋体" w:cs="宋体" w:hint="eastAsia"/>
                <w:kern w:val="0"/>
                <w:sz w:val="21"/>
                <w:szCs w:val="21"/>
              </w:rPr>
              <w:t>2</w:t>
            </w:r>
          </w:p>
        </w:tc>
        <w:tc>
          <w:tcPr>
            <w:tcW w:w="1497" w:type="dxa"/>
            <w:vAlign w:val="center"/>
          </w:tcPr>
          <w:p w:rsidR="00A93C3B" w:rsidRDefault="00784E00">
            <w:pPr>
              <w:jc w:val="left"/>
              <w:rPr>
                <w:rFonts w:ascii="宋体" w:hAnsi="宋体" w:cs="宋体"/>
                <w:kern w:val="0"/>
                <w:sz w:val="21"/>
                <w:szCs w:val="21"/>
              </w:rPr>
            </w:pPr>
            <w:r>
              <w:rPr>
                <w:rFonts w:ascii="宋体" w:hAnsi="宋体" w:cs="宋体" w:hint="eastAsia"/>
                <w:kern w:val="0"/>
                <w:sz w:val="21"/>
                <w:szCs w:val="21"/>
              </w:rPr>
              <w:t>完整性审查</w:t>
            </w:r>
          </w:p>
        </w:tc>
        <w:tc>
          <w:tcPr>
            <w:tcW w:w="2237" w:type="dxa"/>
            <w:vAlign w:val="center"/>
          </w:tcPr>
          <w:p w:rsidR="00A93C3B" w:rsidRDefault="00784E00">
            <w:pPr>
              <w:jc w:val="left"/>
              <w:rPr>
                <w:rFonts w:ascii="宋体" w:hAnsi="宋体" w:cs="宋体"/>
                <w:kern w:val="0"/>
                <w:sz w:val="21"/>
                <w:szCs w:val="21"/>
              </w:rPr>
            </w:pPr>
            <w:r>
              <w:rPr>
                <w:rFonts w:ascii="宋体" w:hAnsi="宋体" w:cs="宋体" w:hint="eastAsia"/>
                <w:bCs/>
                <w:sz w:val="21"/>
                <w:szCs w:val="21"/>
              </w:rPr>
              <w:t>响应文件</w:t>
            </w:r>
            <w:r>
              <w:rPr>
                <w:rFonts w:ascii="宋体" w:hAnsi="宋体" w:cs="宋体" w:hint="eastAsia"/>
                <w:kern w:val="0"/>
                <w:sz w:val="21"/>
                <w:szCs w:val="21"/>
                <w:lang w:val="zh-CN"/>
              </w:rPr>
              <w:t>份数</w:t>
            </w:r>
          </w:p>
        </w:tc>
        <w:tc>
          <w:tcPr>
            <w:tcW w:w="5156" w:type="dxa"/>
            <w:vAlign w:val="center"/>
          </w:tcPr>
          <w:p w:rsidR="00A93C3B" w:rsidRDefault="00784E00">
            <w:pPr>
              <w:jc w:val="left"/>
              <w:rPr>
                <w:rFonts w:ascii="宋体" w:hAnsi="宋体" w:cs="宋体"/>
                <w:kern w:val="0"/>
                <w:sz w:val="21"/>
                <w:szCs w:val="21"/>
                <w:lang w:val="zh-CN"/>
              </w:rPr>
            </w:pPr>
            <w:r>
              <w:rPr>
                <w:rFonts w:ascii="宋体" w:hAnsi="宋体" w:cs="宋体" w:hint="eastAsia"/>
                <w:bCs/>
                <w:sz w:val="21"/>
                <w:szCs w:val="21"/>
              </w:rPr>
              <w:t>响应文件</w:t>
            </w:r>
            <w:r>
              <w:rPr>
                <w:rFonts w:ascii="宋体" w:hAnsi="宋体" w:cs="宋体" w:hint="eastAsia"/>
                <w:kern w:val="0"/>
                <w:sz w:val="21"/>
                <w:szCs w:val="21"/>
                <w:lang w:val="zh-CN"/>
              </w:rPr>
              <w:t>正、副本数量符合</w:t>
            </w:r>
            <w:r>
              <w:rPr>
                <w:rFonts w:ascii="宋体" w:hAnsi="宋体" w:cs="宋体" w:hint="eastAsia"/>
                <w:kern w:val="0"/>
                <w:sz w:val="21"/>
                <w:szCs w:val="21"/>
              </w:rPr>
              <w:t>采购文件</w:t>
            </w:r>
            <w:r>
              <w:rPr>
                <w:rFonts w:ascii="宋体" w:hAnsi="宋体" w:cs="宋体" w:hint="eastAsia"/>
                <w:kern w:val="0"/>
                <w:sz w:val="21"/>
                <w:szCs w:val="21"/>
                <w:lang w:val="zh-CN"/>
              </w:rPr>
              <w:t>要求。</w:t>
            </w:r>
          </w:p>
        </w:tc>
      </w:tr>
      <w:tr w:rsidR="00A93C3B">
        <w:trPr>
          <w:trHeight w:val="600"/>
        </w:trPr>
        <w:tc>
          <w:tcPr>
            <w:tcW w:w="738" w:type="dxa"/>
            <w:vMerge w:val="restart"/>
            <w:vAlign w:val="center"/>
          </w:tcPr>
          <w:p w:rsidR="00A93C3B" w:rsidRDefault="00784E00">
            <w:pPr>
              <w:jc w:val="center"/>
              <w:rPr>
                <w:rFonts w:ascii="宋体" w:hAnsi="宋体" w:cs="宋体"/>
                <w:kern w:val="0"/>
                <w:sz w:val="21"/>
                <w:szCs w:val="21"/>
              </w:rPr>
            </w:pPr>
            <w:r>
              <w:rPr>
                <w:rFonts w:ascii="宋体" w:hAnsi="宋体" w:cs="宋体" w:hint="eastAsia"/>
                <w:kern w:val="0"/>
                <w:sz w:val="21"/>
                <w:szCs w:val="21"/>
              </w:rPr>
              <w:t>3</w:t>
            </w:r>
          </w:p>
        </w:tc>
        <w:tc>
          <w:tcPr>
            <w:tcW w:w="1497" w:type="dxa"/>
            <w:vMerge w:val="restart"/>
            <w:vAlign w:val="center"/>
          </w:tcPr>
          <w:p w:rsidR="00A93C3B" w:rsidRDefault="00784E00">
            <w:pPr>
              <w:jc w:val="left"/>
              <w:rPr>
                <w:rFonts w:ascii="宋体" w:hAnsi="宋体" w:cs="宋体"/>
                <w:sz w:val="21"/>
                <w:szCs w:val="21"/>
                <w:lang w:val="zh-CN"/>
              </w:rPr>
            </w:pPr>
            <w:r>
              <w:rPr>
                <w:rFonts w:ascii="宋体" w:hAnsi="宋体" w:cs="宋体" w:hint="eastAsia"/>
                <w:kern w:val="0"/>
                <w:sz w:val="21"/>
                <w:szCs w:val="21"/>
              </w:rPr>
              <w:t>采购文件的响应程度审查</w:t>
            </w:r>
          </w:p>
        </w:tc>
        <w:tc>
          <w:tcPr>
            <w:tcW w:w="2237" w:type="dxa"/>
            <w:vAlign w:val="center"/>
          </w:tcPr>
          <w:p w:rsidR="00A93C3B" w:rsidRDefault="00784E00">
            <w:pPr>
              <w:rPr>
                <w:rFonts w:ascii="宋体" w:hAnsi="宋体" w:cs="宋体"/>
                <w:kern w:val="0"/>
                <w:sz w:val="21"/>
                <w:szCs w:val="21"/>
              </w:rPr>
            </w:pPr>
            <w:r>
              <w:rPr>
                <w:rFonts w:ascii="宋体" w:hAnsi="宋体" w:cs="宋体" w:hint="eastAsia"/>
                <w:bCs/>
                <w:sz w:val="21"/>
                <w:szCs w:val="21"/>
              </w:rPr>
              <w:t>响应文件</w:t>
            </w:r>
            <w:r>
              <w:rPr>
                <w:rFonts w:ascii="宋体" w:hAnsi="宋体" w:cs="宋体" w:hint="eastAsia"/>
                <w:kern w:val="0"/>
                <w:sz w:val="21"/>
                <w:szCs w:val="21"/>
              </w:rPr>
              <w:t>内容</w:t>
            </w:r>
          </w:p>
        </w:tc>
        <w:tc>
          <w:tcPr>
            <w:tcW w:w="5156" w:type="dxa"/>
            <w:vAlign w:val="center"/>
          </w:tcPr>
          <w:p w:rsidR="00A93C3B" w:rsidRDefault="00784E00">
            <w:pPr>
              <w:pStyle w:val="af7"/>
              <w:rPr>
                <w:rFonts w:ascii="宋体" w:hAnsi="宋体"/>
                <w:kern w:val="0"/>
                <w:sz w:val="21"/>
                <w:szCs w:val="21"/>
              </w:rPr>
            </w:pPr>
            <w:r>
              <w:rPr>
                <w:rFonts w:ascii="宋体" w:hAnsi="宋体" w:hint="eastAsia"/>
                <w:kern w:val="0"/>
                <w:sz w:val="21"/>
                <w:szCs w:val="21"/>
              </w:rPr>
              <w:t>对采购文件内容进行响应。</w:t>
            </w:r>
          </w:p>
        </w:tc>
      </w:tr>
      <w:tr w:rsidR="00A93C3B">
        <w:trPr>
          <w:trHeight w:val="626"/>
        </w:trPr>
        <w:tc>
          <w:tcPr>
            <w:tcW w:w="738" w:type="dxa"/>
            <w:vMerge/>
            <w:vAlign w:val="center"/>
          </w:tcPr>
          <w:p w:rsidR="00A93C3B" w:rsidRDefault="00A93C3B">
            <w:pPr>
              <w:jc w:val="center"/>
              <w:rPr>
                <w:rFonts w:ascii="宋体" w:hAnsi="宋体" w:cs="宋体"/>
                <w:kern w:val="0"/>
                <w:sz w:val="21"/>
                <w:szCs w:val="21"/>
              </w:rPr>
            </w:pPr>
          </w:p>
        </w:tc>
        <w:tc>
          <w:tcPr>
            <w:tcW w:w="1497" w:type="dxa"/>
            <w:vMerge/>
            <w:vAlign w:val="center"/>
          </w:tcPr>
          <w:p w:rsidR="00A93C3B" w:rsidRDefault="00A93C3B">
            <w:pPr>
              <w:rPr>
                <w:rFonts w:ascii="宋体" w:hAnsi="宋体" w:cs="宋体"/>
                <w:sz w:val="21"/>
                <w:szCs w:val="21"/>
                <w:lang w:val="zh-CN"/>
              </w:rPr>
            </w:pPr>
          </w:p>
        </w:tc>
        <w:tc>
          <w:tcPr>
            <w:tcW w:w="2237" w:type="dxa"/>
            <w:vAlign w:val="center"/>
          </w:tcPr>
          <w:p w:rsidR="00A93C3B" w:rsidRDefault="00784E00">
            <w:pPr>
              <w:rPr>
                <w:rFonts w:ascii="宋体" w:hAnsi="宋体" w:cs="宋体"/>
                <w:kern w:val="0"/>
                <w:sz w:val="21"/>
                <w:szCs w:val="21"/>
              </w:rPr>
            </w:pPr>
            <w:r>
              <w:rPr>
                <w:rFonts w:ascii="宋体" w:hAnsi="宋体" w:cs="宋体" w:hint="eastAsia"/>
                <w:kern w:val="0"/>
                <w:sz w:val="21"/>
                <w:szCs w:val="21"/>
              </w:rPr>
              <w:t>采购有效期</w:t>
            </w:r>
          </w:p>
        </w:tc>
        <w:tc>
          <w:tcPr>
            <w:tcW w:w="5156" w:type="dxa"/>
            <w:vAlign w:val="center"/>
          </w:tcPr>
          <w:p w:rsidR="00A93C3B" w:rsidRDefault="00784E00">
            <w:pPr>
              <w:rPr>
                <w:rFonts w:ascii="宋体" w:hAnsi="宋体" w:cs="宋体"/>
                <w:kern w:val="0"/>
                <w:sz w:val="21"/>
                <w:szCs w:val="21"/>
              </w:rPr>
            </w:pPr>
            <w:r>
              <w:rPr>
                <w:rFonts w:ascii="宋体" w:hAnsi="宋体" w:cs="宋体" w:hint="eastAsia"/>
                <w:kern w:val="0"/>
                <w:sz w:val="21"/>
                <w:szCs w:val="21"/>
              </w:rPr>
              <w:t>响应文件及有关承诺文件有效期为提交响应文件截止时间起90天。</w:t>
            </w:r>
          </w:p>
        </w:tc>
      </w:tr>
    </w:tbl>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（三）评审小组在对响应文件的有效性、完整性和响应程度进行审查。</w:t>
      </w:r>
    </w:p>
    <w:p w:rsidR="00A93C3B" w:rsidRDefault="00784E00">
      <w:pPr>
        <w:spacing w:line="400" w:lineRule="exact"/>
        <w:ind w:firstLineChars="200" w:firstLine="480"/>
        <w:rPr>
          <w:rStyle w:val="31"/>
          <w:rFonts w:ascii="宋体" w:hAnsi="宋体" w:cs="宋体"/>
        </w:rPr>
      </w:pPr>
      <w:r>
        <w:rPr>
          <w:rFonts w:ascii="宋体" w:hAnsi="宋体" w:cs="宋体" w:hint="eastAsia"/>
          <w:sz w:val="24"/>
          <w:szCs w:val="24"/>
        </w:rPr>
        <w:t>（</w:t>
      </w:r>
      <w:r w:rsidR="00084314">
        <w:rPr>
          <w:rFonts w:ascii="宋体" w:hAnsi="宋体" w:cs="宋体" w:hint="eastAsia"/>
          <w:sz w:val="24"/>
          <w:szCs w:val="24"/>
        </w:rPr>
        <w:t>四</w:t>
      </w:r>
      <w:r>
        <w:rPr>
          <w:rFonts w:ascii="宋体" w:hAnsi="宋体" w:cs="宋体" w:hint="eastAsia"/>
          <w:sz w:val="24"/>
          <w:szCs w:val="24"/>
        </w:rPr>
        <w:t>）在比选过程中比选的任何一方不得向他人透露与比选有关的技术资料、价格或其他信息。</w:t>
      </w:r>
      <w:bookmarkStart w:id="77" w:name="_Toc453076389"/>
    </w:p>
    <w:p w:rsidR="00A93C3B" w:rsidRDefault="00784E00">
      <w:pPr>
        <w:pStyle w:val="30"/>
      </w:pPr>
      <w:bookmarkStart w:id="78" w:name="_Toc3677"/>
      <w:r>
        <w:rPr>
          <w:rFonts w:hint="eastAsia"/>
        </w:rPr>
        <w:t>二、</w:t>
      </w:r>
      <w:bookmarkEnd w:id="77"/>
      <w:r>
        <w:rPr>
          <w:rFonts w:hint="eastAsia"/>
        </w:rPr>
        <w:t>成交原则</w:t>
      </w:r>
      <w:bookmarkEnd w:id="78"/>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（一）评标办法：</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1.评审小组采用综合评分法对资格性检查和符合性检查合格的供应商的响应文件和报价进行综合评分，综合评分法是指响应文件满足采购文件全部实质性要求且按照评审因素的量化指标评审得分最高的供应商为成交候选供应商的评审方法。供应商总得分为价格、技术等评定因素分别按照相应权重值计算分项得分后相加，满分为100分。</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2.评审小组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（二）评审标准</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12"/>
        <w:gridCol w:w="535"/>
        <w:gridCol w:w="5250"/>
        <w:gridCol w:w="2228"/>
      </w:tblGrid>
      <w:tr w:rsidR="00A93C3B">
        <w:trPr>
          <w:trHeight w:val="647"/>
          <w:jc w:val="center"/>
        </w:trPr>
        <w:tc>
          <w:tcPr>
            <w:tcW w:w="262" w:type="pct"/>
            <w:vAlign w:val="center"/>
          </w:tcPr>
          <w:p w:rsidR="00A93C3B" w:rsidRDefault="00784E00">
            <w:pPr>
              <w:widowControl/>
              <w:jc w:val="center"/>
              <w:rPr>
                <w:rFonts w:ascii="宋体" w:hAnsi="宋体" w:cs="宋体"/>
                <w:b/>
                <w:bCs/>
                <w:sz w:val="21"/>
                <w:szCs w:val="21"/>
              </w:rPr>
            </w:pPr>
            <w:bookmarkStart w:id="79" w:name="_Toc22238"/>
            <w:r>
              <w:rPr>
                <w:rFonts w:ascii="宋体" w:hAnsi="宋体" w:cs="宋体" w:hint="eastAsia"/>
                <w:b/>
                <w:bCs/>
                <w:sz w:val="21"/>
                <w:szCs w:val="21"/>
              </w:rPr>
              <w:t>序号</w:t>
            </w:r>
            <w:bookmarkEnd w:id="79"/>
          </w:p>
        </w:tc>
        <w:tc>
          <w:tcPr>
            <w:tcW w:w="622" w:type="pct"/>
            <w:vAlign w:val="center"/>
          </w:tcPr>
          <w:p w:rsidR="00A93C3B" w:rsidRDefault="00784E00">
            <w:pPr>
              <w:widowControl/>
              <w:jc w:val="center"/>
              <w:rPr>
                <w:rFonts w:ascii="宋体" w:hAnsi="宋体" w:cs="宋体"/>
                <w:b/>
                <w:bCs/>
                <w:sz w:val="21"/>
                <w:szCs w:val="21"/>
              </w:rPr>
            </w:pPr>
            <w:bookmarkStart w:id="80" w:name="_Toc3274"/>
            <w:r>
              <w:rPr>
                <w:rFonts w:ascii="宋体" w:hAnsi="宋体" w:cs="宋体" w:hint="eastAsia"/>
                <w:b/>
                <w:bCs/>
                <w:sz w:val="21"/>
                <w:szCs w:val="21"/>
              </w:rPr>
              <w:t>评分因素</w:t>
            </w:r>
            <w:bookmarkEnd w:id="80"/>
          </w:p>
          <w:p w:rsidR="00A93C3B" w:rsidRDefault="00784E00">
            <w:pPr>
              <w:widowControl/>
              <w:jc w:val="center"/>
              <w:rPr>
                <w:rFonts w:ascii="宋体" w:hAnsi="宋体" w:cs="宋体"/>
                <w:b/>
                <w:bCs/>
                <w:sz w:val="21"/>
                <w:szCs w:val="21"/>
              </w:rPr>
            </w:pPr>
            <w:bookmarkStart w:id="81" w:name="_Toc3483"/>
            <w:r>
              <w:rPr>
                <w:rFonts w:ascii="宋体" w:hAnsi="宋体" w:cs="宋体" w:hint="eastAsia"/>
                <w:b/>
                <w:bCs/>
                <w:sz w:val="21"/>
                <w:szCs w:val="21"/>
              </w:rPr>
              <w:t>及权重</w:t>
            </w:r>
            <w:bookmarkEnd w:id="81"/>
          </w:p>
        </w:tc>
        <w:tc>
          <w:tcPr>
            <w:tcW w:w="275" w:type="pct"/>
            <w:vAlign w:val="center"/>
          </w:tcPr>
          <w:p w:rsidR="00A93C3B" w:rsidRDefault="00784E00">
            <w:pPr>
              <w:widowControl/>
              <w:jc w:val="center"/>
              <w:rPr>
                <w:rFonts w:ascii="宋体" w:hAnsi="宋体" w:cs="宋体"/>
                <w:b/>
                <w:bCs/>
                <w:sz w:val="21"/>
                <w:szCs w:val="21"/>
              </w:rPr>
            </w:pPr>
            <w:bookmarkStart w:id="82" w:name="_Toc26905"/>
            <w:r>
              <w:rPr>
                <w:rFonts w:ascii="宋体" w:hAnsi="宋体" w:cs="宋体" w:hint="eastAsia"/>
                <w:b/>
                <w:bCs/>
                <w:sz w:val="21"/>
                <w:szCs w:val="21"/>
              </w:rPr>
              <w:t>分值</w:t>
            </w:r>
            <w:bookmarkEnd w:id="82"/>
          </w:p>
        </w:tc>
        <w:tc>
          <w:tcPr>
            <w:tcW w:w="2695" w:type="pct"/>
            <w:vAlign w:val="center"/>
          </w:tcPr>
          <w:p w:rsidR="00A93C3B" w:rsidRDefault="00784E00">
            <w:pPr>
              <w:widowControl/>
              <w:jc w:val="center"/>
              <w:rPr>
                <w:rFonts w:ascii="宋体" w:hAnsi="宋体" w:cs="宋体"/>
                <w:b/>
                <w:bCs/>
                <w:sz w:val="21"/>
                <w:szCs w:val="21"/>
              </w:rPr>
            </w:pPr>
            <w:bookmarkStart w:id="83" w:name="_Toc11202"/>
            <w:r>
              <w:rPr>
                <w:rFonts w:ascii="宋体" w:hAnsi="宋体" w:cs="宋体" w:hint="eastAsia"/>
                <w:b/>
                <w:bCs/>
                <w:sz w:val="21"/>
                <w:szCs w:val="21"/>
              </w:rPr>
              <w:t>评分标准</w:t>
            </w:r>
            <w:bookmarkEnd w:id="83"/>
          </w:p>
        </w:tc>
        <w:tc>
          <w:tcPr>
            <w:tcW w:w="1144" w:type="pct"/>
            <w:vAlign w:val="center"/>
          </w:tcPr>
          <w:p w:rsidR="00A93C3B" w:rsidRDefault="00784E00">
            <w:pPr>
              <w:widowControl/>
              <w:jc w:val="center"/>
              <w:rPr>
                <w:rFonts w:ascii="宋体" w:hAnsi="宋体" w:cs="宋体"/>
                <w:b/>
                <w:bCs/>
                <w:sz w:val="21"/>
                <w:szCs w:val="21"/>
              </w:rPr>
            </w:pPr>
            <w:bookmarkStart w:id="84" w:name="_Toc22413"/>
            <w:r>
              <w:rPr>
                <w:rFonts w:ascii="宋体" w:hAnsi="宋体" w:cs="宋体" w:hint="eastAsia"/>
                <w:b/>
                <w:bCs/>
                <w:sz w:val="21"/>
                <w:szCs w:val="21"/>
              </w:rPr>
              <w:t>说明</w:t>
            </w:r>
            <w:bookmarkEnd w:id="84"/>
          </w:p>
        </w:tc>
      </w:tr>
      <w:tr w:rsidR="00A93C3B">
        <w:trPr>
          <w:trHeight w:val="1183"/>
          <w:jc w:val="center"/>
        </w:trPr>
        <w:tc>
          <w:tcPr>
            <w:tcW w:w="262" w:type="pct"/>
            <w:vAlign w:val="center"/>
          </w:tcPr>
          <w:p w:rsidR="00A93C3B" w:rsidRDefault="00784E00">
            <w:pPr>
              <w:widowControl/>
              <w:jc w:val="center"/>
              <w:rPr>
                <w:rFonts w:ascii="宋体" w:hAnsi="宋体" w:cs="宋体"/>
                <w:sz w:val="21"/>
                <w:szCs w:val="21"/>
              </w:rPr>
            </w:pPr>
            <w:bookmarkStart w:id="85" w:name="_Toc24391"/>
            <w:r>
              <w:rPr>
                <w:rFonts w:ascii="宋体" w:hAnsi="宋体" w:cs="宋体" w:hint="eastAsia"/>
                <w:sz w:val="21"/>
                <w:szCs w:val="21"/>
              </w:rPr>
              <w:t>1</w:t>
            </w:r>
            <w:bookmarkEnd w:id="85"/>
          </w:p>
        </w:tc>
        <w:tc>
          <w:tcPr>
            <w:tcW w:w="622" w:type="pct"/>
            <w:vAlign w:val="center"/>
          </w:tcPr>
          <w:p w:rsidR="00A93C3B" w:rsidRDefault="00784E00">
            <w:pPr>
              <w:widowControl/>
              <w:jc w:val="center"/>
              <w:rPr>
                <w:rFonts w:ascii="宋体" w:hAnsi="宋体" w:cs="宋体"/>
                <w:sz w:val="21"/>
                <w:szCs w:val="21"/>
              </w:rPr>
            </w:pPr>
            <w:bookmarkStart w:id="86" w:name="_Toc13176"/>
            <w:r>
              <w:rPr>
                <w:rFonts w:ascii="宋体" w:hAnsi="宋体" w:cs="宋体" w:hint="eastAsia"/>
                <w:sz w:val="21"/>
                <w:szCs w:val="21"/>
              </w:rPr>
              <w:t>比选报价</w:t>
            </w:r>
            <w:bookmarkEnd w:id="86"/>
            <w:r>
              <w:rPr>
                <w:rFonts w:ascii="宋体" w:hAnsi="宋体" w:cs="宋体" w:hint="eastAsia"/>
                <w:sz w:val="21"/>
                <w:szCs w:val="21"/>
              </w:rPr>
              <w:t>（30%）</w:t>
            </w:r>
          </w:p>
        </w:tc>
        <w:tc>
          <w:tcPr>
            <w:tcW w:w="275" w:type="pct"/>
            <w:vAlign w:val="center"/>
          </w:tcPr>
          <w:p w:rsidR="00A93C3B" w:rsidRDefault="00784E00">
            <w:pPr>
              <w:widowControl/>
              <w:jc w:val="center"/>
              <w:rPr>
                <w:rFonts w:ascii="宋体" w:hAnsi="宋体" w:cs="宋体"/>
                <w:sz w:val="21"/>
                <w:szCs w:val="21"/>
              </w:rPr>
            </w:pPr>
            <w:r>
              <w:rPr>
                <w:rFonts w:ascii="宋体" w:hAnsi="宋体" w:cs="宋体" w:hint="eastAsia"/>
                <w:sz w:val="21"/>
                <w:szCs w:val="21"/>
              </w:rPr>
              <w:t>30</w:t>
            </w:r>
          </w:p>
        </w:tc>
        <w:tc>
          <w:tcPr>
            <w:tcW w:w="2695" w:type="pct"/>
            <w:vAlign w:val="center"/>
          </w:tcPr>
          <w:p w:rsidR="00A93C3B" w:rsidRDefault="00784E00">
            <w:pPr>
              <w:widowControl/>
              <w:jc w:val="left"/>
              <w:rPr>
                <w:rFonts w:ascii="宋体" w:hAnsi="宋体" w:cs="宋体"/>
                <w:sz w:val="21"/>
                <w:szCs w:val="21"/>
              </w:rPr>
            </w:pPr>
            <w:r>
              <w:rPr>
                <w:rFonts w:ascii="宋体" w:hAnsi="宋体" w:cs="宋体" w:hint="eastAsia"/>
                <w:sz w:val="21"/>
                <w:szCs w:val="21"/>
              </w:rPr>
              <w:t>评标基准价的计算：</w:t>
            </w:r>
          </w:p>
          <w:p w:rsidR="00A93C3B" w:rsidRDefault="00784E00">
            <w:pPr>
              <w:rPr>
                <w:rFonts w:ascii="宋体" w:hAnsi="宋体" w:cs="宋体"/>
                <w:kern w:val="0"/>
                <w:sz w:val="21"/>
                <w:szCs w:val="21"/>
              </w:rPr>
            </w:pPr>
            <w:r>
              <w:rPr>
                <w:rFonts w:ascii="宋体" w:hAnsi="宋体" w:cs="宋体" w:hint="eastAsia"/>
                <w:kern w:val="0"/>
                <w:sz w:val="21"/>
                <w:szCs w:val="21"/>
              </w:rPr>
              <w:t>有效的投标报价中的最低价作为评标基准价，按照下列公式计算每个供应商的投标价格得分。</w:t>
            </w:r>
          </w:p>
          <w:p w:rsidR="00A93C3B" w:rsidRDefault="00784E00">
            <w:pPr>
              <w:widowControl/>
              <w:rPr>
                <w:rFonts w:ascii="宋体" w:hAnsi="宋体" w:cs="宋体"/>
                <w:sz w:val="21"/>
                <w:szCs w:val="21"/>
              </w:rPr>
            </w:pPr>
            <w:r>
              <w:rPr>
                <w:rFonts w:ascii="宋体" w:hAnsi="宋体" w:cs="宋体" w:hint="eastAsia"/>
                <w:kern w:val="0"/>
                <w:sz w:val="21"/>
                <w:szCs w:val="21"/>
              </w:rPr>
              <w:t>投标报价得分＝（评标基准价/投标报价）×价格权重×100。</w:t>
            </w:r>
          </w:p>
        </w:tc>
        <w:tc>
          <w:tcPr>
            <w:tcW w:w="1144" w:type="pct"/>
            <w:vAlign w:val="center"/>
          </w:tcPr>
          <w:p w:rsidR="00A93C3B" w:rsidRDefault="00784E00">
            <w:pPr>
              <w:widowControl/>
              <w:jc w:val="left"/>
              <w:rPr>
                <w:rFonts w:ascii="宋体" w:hAnsi="宋体" w:cs="宋体"/>
                <w:sz w:val="21"/>
                <w:szCs w:val="21"/>
              </w:rPr>
            </w:pPr>
            <w:bookmarkStart w:id="87" w:name="_Toc20147"/>
            <w:r>
              <w:rPr>
                <w:rFonts w:ascii="宋体" w:hAnsi="宋体" w:cs="宋体" w:hint="eastAsia"/>
                <w:b/>
                <w:bCs/>
                <w:sz w:val="21"/>
                <w:szCs w:val="21"/>
              </w:rPr>
              <w:t>报价高于最高限价的为无效报价</w:t>
            </w:r>
            <w:bookmarkEnd w:id="87"/>
            <w:r>
              <w:rPr>
                <w:rFonts w:ascii="宋体" w:hAnsi="宋体" w:cs="宋体" w:hint="eastAsia"/>
                <w:b/>
                <w:bCs/>
                <w:sz w:val="21"/>
                <w:szCs w:val="21"/>
              </w:rPr>
              <w:t>，不进入评标评标基准价中</w:t>
            </w:r>
          </w:p>
        </w:tc>
      </w:tr>
      <w:tr w:rsidR="00A93C3B">
        <w:trPr>
          <w:trHeight w:val="614"/>
          <w:jc w:val="center"/>
        </w:trPr>
        <w:tc>
          <w:tcPr>
            <w:tcW w:w="262" w:type="pct"/>
            <w:vMerge w:val="restart"/>
            <w:vAlign w:val="center"/>
          </w:tcPr>
          <w:p w:rsidR="00A93C3B" w:rsidRDefault="00784E00">
            <w:pPr>
              <w:widowControl/>
              <w:rPr>
                <w:rFonts w:ascii="宋体" w:hAnsi="宋体" w:cs="宋体"/>
                <w:sz w:val="21"/>
                <w:szCs w:val="21"/>
              </w:rPr>
            </w:pPr>
            <w:r>
              <w:rPr>
                <w:rFonts w:ascii="宋体" w:hAnsi="宋体" w:cs="宋体" w:hint="eastAsia"/>
                <w:sz w:val="21"/>
                <w:szCs w:val="21"/>
              </w:rPr>
              <w:t>2</w:t>
            </w:r>
          </w:p>
        </w:tc>
        <w:tc>
          <w:tcPr>
            <w:tcW w:w="622" w:type="pct"/>
            <w:vMerge w:val="restart"/>
            <w:vAlign w:val="center"/>
          </w:tcPr>
          <w:p w:rsidR="00A93C3B" w:rsidRDefault="00784E00">
            <w:pPr>
              <w:widowControl/>
              <w:rPr>
                <w:rFonts w:ascii="宋体" w:hAnsi="宋体" w:cs="宋体"/>
                <w:sz w:val="21"/>
                <w:szCs w:val="21"/>
              </w:rPr>
            </w:pPr>
            <w:bookmarkStart w:id="88" w:name="_Toc200"/>
            <w:r>
              <w:rPr>
                <w:rFonts w:ascii="宋体" w:hAnsi="宋体" w:cs="宋体" w:hint="eastAsia"/>
                <w:sz w:val="21"/>
                <w:szCs w:val="21"/>
              </w:rPr>
              <w:t>技术部分</w:t>
            </w:r>
            <w:bookmarkEnd w:id="88"/>
            <w:r>
              <w:rPr>
                <w:rFonts w:ascii="宋体" w:hAnsi="宋体" w:cs="宋体" w:hint="eastAsia"/>
                <w:sz w:val="21"/>
                <w:szCs w:val="21"/>
              </w:rPr>
              <w:t>（70%）</w:t>
            </w:r>
          </w:p>
        </w:tc>
        <w:tc>
          <w:tcPr>
            <w:tcW w:w="275" w:type="pct"/>
            <w:vMerge w:val="restart"/>
            <w:vAlign w:val="center"/>
          </w:tcPr>
          <w:p w:rsidR="00A93C3B" w:rsidRDefault="00784E00">
            <w:pPr>
              <w:widowControl/>
              <w:rPr>
                <w:rFonts w:ascii="宋体" w:hAnsi="宋体" w:cs="宋体"/>
                <w:sz w:val="21"/>
                <w:szCs w:val="21"/>
              </w:rPr>
            </w:pPr>
            <w:r>
              <w:rPr>
                <w:rFonts w:ascii="宋体" w:hAnsi="宋体" w:cs="宋体" w:hint="eastAsia"/>
                <w:sz w:val="21"/>
                <w:szCs w:val="21"/>
              </w:rPr>
              <w:t>70</w:t>
            </w: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1.施工方案 （20分）</w:t>
            </w:r>
          </w:p>
          <w:p w:rsidR="00A93C3B" w:rsidRDefault="00784E00">
            <w:pPr>
              <w:rPr>
                <w:rFonts w:ascii="宋体" w:hAnsi="宋体" w:cs="宋体"/>
                <w:sz w:val="21"/>
                <w:szCs w:val="21"/>
              </w:rPr>
            </w:pPr>
            <w:r>
              <w:rPr>
                <w:rFonts w:ascii="宋体" w:hAnsi="宋体" w:cs="宋体" w:hint="eastAsia"/>
                <w:sz w:val="21"/>
                <w:szCs w:val="21"/>
              </w:rPr>
              <w:t>根据本项目的实际情况，提供施工方案，包含不限于施工方法、施工顺序、施工器具、施工技术、施工材料、对施工现场周围环境污染的保护措施等。方案详实、具</w:t>
            </w:r>
            <w:r>
              <w:rPr>
                <w:rFonts w:ascii="宋体" w:hAnsi="宋体" w:cs="宋体" w:hint="eastAsia"/>
                <w:sz w:val="21"/>
                <w:szCs w:val="21"/>
              </w:rPr>
              <w:lastRenderedPageBreak/>
              <w:t>体、可行得14-20分，方案较详实、具体、可行得7-13分，方案不够详实、具体，但具有一定可行性得1-6分，未提供得0分。</w:t>
            </w:r>
          </w:p>
        </w:tc>
        <w:tc>
          <w:tcPr>
            <w:tcW w:w="1144" w:type="pct"/>
            <w:vMerge w:val="restart"/>
            <w:vAlign w:val="center"/>
          </w:tcPr>
          <w:p w:rsidR="00A93C3B" w:rsidRDefault="00784E00">
            <w:pPr>
              <w:widowControl/>
              <w:rPr>
                <w:rFonts w:ascii="宋体" w:hAnsi="宋体" w:cs="宋体"/>
                <w:sz w:val="21"/>
                <w:szCs w:val="21"/>
              </w:rPr>
            </w:pPr>
            <w:r>
              <w:rPr>
                <w:rFonts w:ascii="宋体" w:hAnsi="宋体" w:cs="宋体" w:hint="eastAsia"/>
                <w:sz w:val="21"/>
                <w:szCs w:val="21"/>
              </w:rPr>
              <w:lastRenderedPageBreak/>
              <w:t>评审小组全体成员对技术部分每项独立进行评审打分，取算术平均值为该供应商技术</w:t>
            </w:r>
            <w:r>
              <w:rPr>
                <w:rFonts w:ascii="宋体" w:hAnsi="宋体" w:cs="宋体" w:hint="eastAsia"/>
                <w:sz w:val="21"/>
                <w:szCs w:val="21"/>
              </w:rPr>
              <w:lastRenderedPageBreak/>
              <w:t>部分得分。得分保留至小数点后两位，第三位四舍五入。</w:t>
            </w:r>
            <w:r>
              <w:rPr>
                <w:rFonts w:ascii="宋体" w:hAnsi="宋体" w:cs="宋体" w:hint="eastAsia"/>
                <w:b/>
                <w:bCs/>
                <w:sz w:val="21"/>
                <w:szCs w:val="21"/>
              </w:rPr>
              <w:t>供应商需提供服务方案。（格式详见响应文件编制要求）</w:t>
            </w:r>
          </w:p>
        </w:tc>
      </w:tr>
      <w:tr w:rsidR="00A93C3B">
        <w:trPr>
          <w:trHeight w:val="805"/>
          <w:jc w:val="center"/>
        </w:trPr>
        <w:tc>
          <w:tcPr>
            <w:tcW w:w="262" w:type="pct"/>
            <w:vMerge/>
            <w:vAlign w:val="center"/>
          </w:tcPr>
          <w:p w:rsidR="00A93C3B" w:rsidRDefault="00A93C3B">
            <w:pPr>
              <w:widowControl/>
              <w:rPr>
                <w:rFonts w:ascii="宋体" w:hAnsi="宋体" w:cs="宋体"/>
                <w:sz w:val="21"/>
                <w:szCs w:val="21"/>
              </w:rPr>
            </w:pPr>
          </w:p>
        </w:tc>
        <w:tc>
          <w:tcPr>
            <w:tcW w:w="622" w:type="pct"/>
            <w:vMerge/>
            <w:vAlign w:val="center"/>
          </w:tcPr>
          <w:p w:rsidR="00A93C3B" w:rsidRDefault="00A93C3B">
            <w:pPr>
              <w:widowControl/>
              <w:rPr>
                <w:rFonts w:ascii="宋体" w:hAnsi="宋体" w:cs="宋体"/>
                <w:sz w:val="21"/>
                <w:szCs w:val="21"/>
              </w:rPr>
            </w:pPr>
          </w:p>
        </w:tc>
        <w:tc>
          <w:tcPr>
            <w:tcW w:w="275" w:type="pct"/>
            <w:vMerge/>
            <w:vAlign w:val="center"/>
          </w:tcPr>
          <w:p w:rsidR="00A93C3B" w:rsidRDefault="00A93C3B">
            <w:pPr>
              <w:widowControl/>
              <w:rPr>
                <w:rFonts w:ascii="宋体" w:hAnsi="宋体" w:cs="宋体"/>
                <w:sz w:val="21"/>
                <w:szCs w:val="21"/>
              </w:rPr>
            </w:pP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2.施工配置情况（15分）</w:t>
            </w:r>
          </w:p>
          <w:p w:rsidR="00A93C3B" w:rsidRDefault="00784E00">
            <w:pPr>
              <w:rPr>
                <w:rFonts w:ascii="宋体" w:hAnsi="宋体" w:cs="宋体"/>
                <w:sz w:val="21"/>
                <w:szCs w:val="21"/>
              </w:rPr>
            </w:pPr>
            <w:r>
              <w:rPr>
                <w:rFonts w:ascii="宋体" w:hAnsi="宋体" w:cs="宋体" w:hint="eastAsia"/>
                <w:sz w:val="21"/>
                <w:szCs w:val="21"/>
              </w:rPr>
              <w:t>提供施工设备配置情况，包含不限于施工组织架构、人员配备、资源配备及设备配置等。方案详实、具体、可行得11-15分，方案较详实、具体、可行得6-10分，方案不够详实、具体，但具有一定可行性得1-5分，未提供得0分。</w:t>
            </w:r>
          </w:p>
        </w:tc>
        <w:tc>
          <w:tcPr>
            <w:tcW w:w="1144" w:type="pct"/>
            <w:vMerge/>
            <w:vAlign w:val="center"/>
          </w:tcPr>
          <w:p w:rsidR="00A93C3B" w:rsidRDefault="00A93C3B">
            <w:pPr>
              <w:widowControl/>
              <w:rPr>
                <w:rFonts w:ascii="宋体" w:hAnsi="宋体" w:cs="宋体"/>
                <w:sz w:val="21"/>
                <w:szCs w:val="21"/>
              </w:rPr>
            </w:pPr>
          </w:p>
        </w:tc>
      </w:tr>
      <w:tr w:rsidR="00A93C3B">
        <w:trPr>
          <w:trHeight w:val="887"/>
          <w:jc w:val="center"/>
        </w:trPr>
        <w:tc>
          <w:tcPr>
            <w:tcW w:w="262" w:type="pct"/>
            <w:vMerge/>
            <w:vAlign w:val="center"/>
          </w:tcPr>
          <w:p w:rsidR="00A93C3B" w:rsidRDefault="00A93C3B">
            <w:pPr>
              <w:widowControl/>
              <w:rPr>
                <w:rFonts w:ascii="宋体" w:hAnsi="宋体" w:cs="宋体"/>
                <w:sz w:val="21"/>
                <w:szCs w:val="21"/>
              </w:rPr>
            </w:pPr>
          </w:p>
        </w:tc>
        <w:tc>
          <w:tcPr>
            <w:tcW w:w="622" w:type="pct"/>
            <w:vMerge/>
            <w:vAlign w:val="center"/>
          </w:tcPr>
          <w:p w:rsidR="00A93C3B" w:rsidRDefault="00A93C3B">
            <w:pPr>
              <w:widowControl/>
              <w:rPr>
                <w:rFonts w:ascii="宋体" w:hAnsi="宋体" w:cs="宋体"/>
                <w:sz w:val="21"/>
                <w:szCs w:val="21"/>
              </w:rPr>
            </w:pPr>
          </w:p>
        </w:tc>
        <w:tc>
          <w:tcPr>
            <w:tcW w:w="275" w:type="pct"/>
            <w:vMerge/>
            <w:vAlign w:val="center"/>
          </w:tcPr>
          <w:p w:rsidR="00A93C3B" w:rsidRDefault="00A93C3B">
            <w:pPr>
              <w:widowControl/>
              <w:rPr>
                <w:rFonts w:ascii="宋体" w:hAnsi="宋体" w:cs="宋体"/>
                <w:sz w:val="21"/>
                <w:szCs w:val="21"/>
              </w:rPr>
            </w:pP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3.质量保证措施（15分）</w:t>
            </w:r>
          </w:p>
          <w:p w:rsidR="00A93C3B" w:rsidRDefault="00784E00">
            <w:pPr>
              <w:rPr>
                <w:rFonts w:ascii="宋体" w:hAnsi="宋体" w:cs="宋体"/>
                <w:sz w:val="21"/>
                <w:szCs w:val="21"/>
              </w:rPr>
            </w:pPr>
            <w:r>
              <w:rPr>
                <w:rFonts w:ascii="宋体" w:hAnsi="宋体" w:cs="宋体" w:hint="eastAsia"/>
                <w:sz w:val="21"/>
                <w:szCs w:val="21"/>
              </w:rPr>
              <w:t>质量保证措施是否健全有效，硬性措施是否切实可行，限期工程的赶工措施是否可行。保证措施具有针对性，材料的质量保证措施满足采购文件所要求的工程质量要求。方案详实、具体、可行得11-15分，方案较详实、具体、可行得6-10分，方案不够详实、具体，但具有一定可行性得1-5分，未提供得0分。</w:t>
            </w:r>
          </w:p>
        </w:tc>
        <w:tc>
          <w:tcPr>
            <w:tcW w:w="1144" w:type="pct"/>
            <w:vMerge/>
            <w:vAlign w:val="center"/>
          </w:tcPr>
          <w:p w:rsidR="00A93C3B" w:rsidRDefault="00A93C3B">
            <w:pPr>
              <w:widowControl/>
              <w:rPr>
                <w:rFonts w:ascii="宋体" w:hAnsi="宋体" w:cs="宋体"/>
                <w:sz w:val="21"/>
                <w:szCs w:val="21"/>
              </w:rPr>
            </w:pPr>
          </w:p>
        </w:tc>
      </w:tr>
      <w:tr w:rsidR="00A93C3B">
        <w:trPr>
          <w:trHeight w:val="893"/>
          <w:jc w:val="center"/>
        </w:trPr>
        <w:tc>
          <w:tcPr>
            <w:tcW w:w="262" w:type="pct"/>
            <w:vMerge/>
            <w:vAlign w:val="center"/>
          </w:tcPr>
          <w:p w:rsidR="00A93C3B" w:rsidRDefault="00A93C3B">
            <w:pPr>
              <w:widowControl/>
              <w:rPr>
                <w:rFonts w:ascii="宋体" w:hAnsi="宋体" w:cs="宋体"/>
                <w:sz w:val="21"/>
                <w:szCs w:val="21"/>
              </w:rPr>
            </w:pPr>
          </w:p>
        </w:tc>
        <w:tc>
          <w:tcPr>
            <w:tcW w:w="622" w:type="pct"/>
            <w:vMerge/>
            <w:vAlign w:val="center"/>
          </w:tcPr>
          <w:p w:rsidR="00A93C3B" w:rsidRDefault="00A93C3B">
            <w:pPr>
              <w:widowControl/>
              <w:rPr>
                <w:rFonts w:ascii="宋体" w:hAnsi="宋体" w:cs="宋体"/>
                <w:sz w:val="21"/>
                <w:szCs w:val="21"/>
              </w:rPr>
            </w:pPr>
          </w:p>
        </w:tc>
        <w:tc>
          <w:tcPr>
            <w:tcW w:w="275" w:type="pct"/>
            <w:vMerge/>
            <w:vAlign w:val="center"/>
          </w:tcPr>
          <w:p w:rsidR="00A93C3B" w:rsidRDefault="00A93C3B">
            <w:pPr>
              <w:widowControl/>
              <w:rPr>
                <w:rFonts w:ascii="宋体" w:hAnsi="宋体" w:cs="宋体"/>
                <w:sz w:val="21"/>
                <w:szCs w:val="21"/>
              </w:rPr>
            </w:pP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4.安全及应急预案（10分）</w:t>
            </w:r>
          </w:p>
          <w:p w:rsidR="00A93C3B" w:rsidRDefault="00784E00">
            <w:pPr>
              <w:rPr>
                <w:rFonts w:ascii="宋体" w:hAnsi="宋体" w:cs="宋体"/>
                <w:sz w:val="21"/>
                <w:szCs w:val="21"/>
              </w:rPr>
            </w:pPr>
            <w:r>
              <w:rPr>
                <w:rFonts w:ascii="宋体" w:hAnsi="宋体" w:cs="宋体" w:hint="eastAsia"/>
                <w:sz w:val="21"/>
                <w:szCs w:val="21"/>
              </w:rPr>
              <w:t>安全及应急预案全有效，施工安全专项方案及安全管理保证措施具有针对性、文明施工和防止扰民措施是否得当等。方案详实、具体、可行得8-10分，方案较详实、具体、可行得4-7分，方案不够详实、具体，但具有一定可行性得1-3分，未提供得0分。</w:t>
            </w:r>
          </w:p>
        </w:tc>
        <w:tc>
          <w:tcPr>
            <w:tcW w:w="1144" w:type="pct"/>
            <w:vMerge/>
            <w:vAlign w:val="center"/>
          </w:tcPr>
          <w:p w:rsidR="00A93C3B" w:rsidRDefault="00A93C3B">
            <w:pPr>
              <w:widowControl/>
              <w:rPr>
                <w:rFonts w:ascii="宋体" w:hAnsi="宋体" w:cs="宋体"/>
                <w:sz w:val="21"/>
                <w:szCs w:val="21"/>
              </w:rPr>
            </w:pPr>
          </w:p>
        </w:tc>
      </w:tr>
      <w:tr w:rsidR="00A93C3B">
        <w:trPr>
          <w:trHeight w:val="720"/>
          <w:jc w:val="center"/>
        </w:trPr>
        <w:tc>
          <w:tcPr>
            <w:tcW w:w="262" w:type="pct"/>
            <w:vMerge/>
            <w:vAlign w:val="center"/>
          </w:tcPr>
          <w:p w:rsidR="00A93C3B" w:rsidRDefault="00A93C3B">
            <w:pPr>
              <w:widowControl/>
              <w:rPr>
                <w:rFonts w:ascii="宋体" w:hAnsi="宋体" w:cs="宋体"/>
                <w:sz w:val="21"/>
                <w:szCs w:val="21"/>
              </w:rPr>
            </w:pPr>
          </w:p>
        </w:tc>
        <w:tc>
          <w:tcPr>
            <w:tcW w:w="622" w:type="pct"/>
            <w:vMerge/>
            <w:vAlign w:val="center"/>
          </w:tcPr>
          <w:p w:rsidR="00A93C3B" w:rsidRDefault="00A93C3B">
            <w:pPr>
              <w:widowControl/>
              <w:rPr>
                <w:rFonts w:ascii="宋体" w:hAnsi="宋体" w:cs="宋体"/>
                <w:sz w:val="21"/>
                <w:szCs w:val="21"/>
              </w:rPr>
            </w:pPr>
          </w:p>
        </w:tc>
        <w:tc>
          <w:tcPr>
            <w:tcW w:w="275" w:type="pct"/>
            <w:vMerge/>
            <w:vAlign w:val="center"/>
          </w:tcPr>
          <w:p w:rsidR="00A93C3B" w:rsidRDefault="00A93C3B">
            <w:pPr>
              <w:widowControl/>
              <w:rPr>
                <w:rFonts w:ascii="宋体" w:hAnsi="宋体" w:cs="宋体"/>
                <w:sz w:val="21"/>
                <w:szCs w:val="21"/>
              </w:rPr>
            </w:pPr>
          </w:p>
        </w:tc>
        <w:tc>
          <w:tcPr>
            <w:tcW w:w="2695" w:type="pct"/>
            <w:vAlign w:val="center"/>
          </w:tcPr>
          <w:p w:rsidR="00A93C3B" w:rsidRDefault="00784E00">
            <w:pPr>
              <w:rPr>
                <w:rFonts w:ascii="宋体" w:hAnsi="宋体" w:cs="宋体"/>
                <w:sz w:val="21"/>
                <w:szCs w:val="21"/>
              </w:rPr>
            </w:pPr>
            <w:r>
              <w:rPr>
                <w:rFonts w:ascii="宋体" w:hAnsi="宋体" w:cs="宋体" w:hint="eastAsia"/>
                <w:sz w:val="21"/>
                <w:szCs w:val="21"/>
              </w:rPr>
              <w:t>5.进度计划（10分）</w:t>
            </w:r>
          </w:p>
          <w:p w:rsidR="00A93C3B" w:rsidRDefault="00784E00">
            <w:pPr>
              <w:rPr>
                <w:rFonts w:ascii="宋体" w:hAnsi="宋体" w:cs="宋体"/>
                <w:sz w:val="21"/>
                <w:szCs w:val="21"/>
              </w:rPr>
            </w:pPr>
            <w:r>
              <w:rPr>
                <w:rFonts w:ascii="宋体" w:hAnsi="宋体" w:cs="宋体" w:hint="eastAsia"/>
                <w:sz w:val="21"/>
                <w:szCs w:val="21"/>
              </w:rPr>
              <w:t>进度安排满足项目进度要求，关键线路进度安排可行、合理，实现进度安排的保证措施可行，工期安排合理可行，有序组织施工，在确保质量、降低成本、缩短工期、减轻劳动强度、提高工效等方面发挥很好作用得8-10分，方案较详实、具体、可行得4-7分，方案不够详实、具体，但具有一定可行性得1-3分，未提供得0分。</w:t>
            </w:r>
          </w:p>
        </w:tc>
        <w:tc>
          <w:tcPr>
            <w:tcW w:w="1144" w:type="pct"/>
            <w:vMerge/>
            <w:vAlign w:val="center"/>
          </w:tcPr>
          <w:p w:rsidR="00A93C3B" w:rsidRDefault="00A93C3B">
            <w:pPr>
              <w:widowControl/>
              <w:rPr>
                <w:rFonts w:ascii="宋体" w:hAnsi="宋体" w:cs="宋体"/>
                <w:sz w:val="21"/>
                <w:szCs w:val="21"/>
              </w:rPr>
            </w:pPr>
          </w:p>
        </w:tc>
      </w:tr>
      <w:tr w:rsidR="00A93C3B">
        <w:trPr>
          <w:trHeight w:val="720"/>
          <w:jc w:val="center"/>
        </w:trPr>
        <w:tc>
          <w:tcPr>
            <w:tcW w:w="262" w:type="pct"/>
            <w:vAlign w:val="center"/>
          </w:tcPr>
          <w:p w:rsidR="00A93C3B" w:rsidRDefault="00784E00">
            <w:pPr>
              <w:widowControl/>
              <w:rPr>
                <w:rFonts w:ascii="宋体" w:hAnsi="宋体" w:cs="宋体"/>
                <w:sz w:val="21"/>
                <w:szCs w:val="21"/>
              </w:rPr>
            </w:pPr>
            <w:r>
              <w:rPr>
                <w:rFonts w:ascii="宋体" w:hAnsi="宋体" w:cs="宋体" w:hint="eastAsia"/>
                <w:sz w:val="21"/>
                <w:szCs w:val="21"/>
              </w:rPr>
              <w:t>3</w:t>
            </w:r>
          </w:p>
        </w:tc>
        <w:tc>
          <w:tcPr>
            <w:tcW w:w="622" w:type="pct"/>
            <w:vAlign w:val="center"/>
          </w:tcPr>
          <w:p w:rsidR="00A93C3B" w:rsidRDefault="00784E00">
            <w:pPr>
              <w:widowControl/>
              <w:rPr>
                <w:rStyle w:val="160"/>
                <w:rFonts w:eastAsia="宋体" w:cs="宋体" w:hint="default"/>
                <w:kern w:val="0"/>
                <w:sz w:val="21"/>
                <w:szCs w:val="21"/>
              </w:rPr>
            </w:pPr>
            <w:r>
              <w:rPr>
                <w:rStyle w:val="160"/>
                <w:rFonts w:eastAsia="宋体" w:cs="宋体" w:hint="default"/>
                <w:kern w:val="0"/>
                <w:sz w:val="21"/>
                <w:szCs w:val="21"/>
              </w:rPr>
              <w:t>供应商得分</w:t>
            </w:r>
          </w:p>
        </w:tc>
        <w:tc>
          <w:tcPr>
            <w:tcW w:w="2970" w:type="pct"/>
            <w:gridSpan w:val="2"/>
            <w:vAlign w:val="center"/>
          </w:tcPr>
          <w:p w:rsidR="00A93C3B" w:rsidRDefault="00784E00" w:rsidP="00084314">
            <w:pPr>
              <w:rPr>
                <w:rStyle w:val="160"/>
                <w:rFonts w:eastAsia="宋体" w:cs="宋体" w:hint="default"/>
                <w:kern w:val="0"/>
                <w:sz w:val="21"/>
                <w:szCs w:val="21"/>
              </w:rPr>
            </w:pPr>
            <w:r>
              <w:rPr>
                <w:rStyle w:val="160"/>
                <w:rFonts w:eastAsia="宋体" w:cs="宋体" w:hint="default"/>
                <w:kern w:val="0"/>
                <w:sz w:val="21"/>
                <w:szCs w:val="21"/>
              </w:rPr>
              <w:t>供应商得分=</w:t>
            </w:r>
            <w:r>
              <w:rPr>
                <w:rFonts w:ascii="宋体" w:hAnsi="宋体" w:cs="宋体" w:hint="eastAsia"/>
                <w:sz w:val="21"/>
                <w:szCs w:val="21"/>
              </w:rPr>
              <w:t>比选报价得分+技术部分得分</w:t>
            </w:r>
          </w:p>
        </w:tc>
        <w:tc>
          <w:tcPr>
            <w:tcW w:w="1144" w:type="pct"/>
            <w:vAlign w:val="center"/>
          </w:tcPr>
          <w:p w:rsidR="00A93C3B" w:rsidRDefault="00A93C3B">
            <w:pPr>
              <w:widowControl/>
              <w:rPr>
                <w:rFonts w:ascii="宋体" w:hAnsi="宋体" w:cs="宋体"/>
                <w:sz w:val="21"/>
                <w:szCs w:val="21"/>
              </w:rPr>
            </w:pPr>
          </w:p>
        </w:tc>
      </w:tr>
    </w:tbl>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说明：评审小组认为，排名在前面的中标候选人的投标报价或者某些分项报价明显不合理或者低于成本，有可能影响服务质量和不能诚信履约的，将要求其在规定的期限内提供书面文件予以解释说明，并提交相关证明材料；否则，评审小组可以取消该中标候选人资格，按顺序由排在后一位的中标候选人递补，以此类推。</w:t>
      </w:r>
    </w:p>
    <w:p w:rsidR="00A93C3B" w:rsidRDefault="00784E00">
      <w:pPr>
        <w:pStyle w:val="30"/>
      </w:pPr>
      <w:bookmarkStart w:id="89" w:name="_Toc19307"/>
      <w:bookmarkStart w:id="90" w:name="_Toc64550276"/>
      <w:bookmarkStart w:id="91" w:name="_Toc25037"/>
      <w:r>
        <w:rPr>
          <w:rFonts w:hint="eastAsia"/>
        </w:rPr>
        <w:t>三、无效</w:t>
      </w:r>
      <w:bookmarkEnd w:id="89"/>
      <w:bookmarkEnd w:id="90"/>
      <w:r>
        <w:rPr>
          <w:rFonts w:hint="eastAsia"/>
        </w:rPr>
        <w:t>比选</w:t>
      </w:r>
      <w:bookmarkEnd w:id="91"/>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供应商发生以下条款情况之一者，视为无效比选：</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（一）供应商不符合规定的基本资格条件或特定资格条件的；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（二）供应商未通过符合性检查的；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（三）供应商未实质性响应采购文件的；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（四）供应商的法定代表人或其授权代表未参加比选的；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（五）供应商所提交的响应文件不按规定签字、盖章的；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（六）供应商的报价超过采购预算或最高限价的；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（七</w:t>
      </w:r>
      <w:r w:rsidR="00784E00">
        <w:rPr>
          <w:rFonts w:ascii="宋体" w:hAnsi="宋体" w:cs="宋体" w:hint="eastAsia"/>
          <w:sz w:val="24"/>
          <w:szCs w:val="24"/>
        </w:rPr>
        <w:t>）评审小组认为，供应商的报价明显不合理或者低于成本，有可能影响商品质量和</w:t>
      </w:r>
      <w:r w:rsidR="00784E00">
        <w:rPr>
          <w:rFonts w:ascii="宋体" w:hAnsi="宋体" w:cs="宋体" w:hint="eastAsia"/>
          <w:sz w:val="24"/>
          <w:szCs w:val="24"/>
        </w:rPr>
        <w:lastRenderedPageBreak/>
        <w:t>不能诚信履约的，要求其在规定的期限内提供书面文件予以解释说明，并提交相关证明材料，供应商未在规定的期限内提供书面文件予以解释说明，并提交相关证明材料的；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（八</w:t>
      </w:r>
      <w:r w:rsidR="00784E00">
        <w:rPr>
          <w:rFonts w:ascii="宋体" w:hAnsi="宋体" w:cs="宋体" w:hint="eastAsia"/>
          <w:sz w:val="24"/>
          <w:szCs w:val="24"/>
        </w:rPr>
        <w:t>）单位负责人为同一人或者存在直接控股、管理关系的不同供应商，参加同一合同项（分包）比选的；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（九</w:t>
      </w:r>
      <w:r w:rsidR="00784E00">
        <w:rPr>
          <w:rFonts w:ascii="宋体" w:hAnsi="宋体" w:cs="宋体" w:hint="eastAsia"/>
          <w:sz w:val="24"/>
          <w:szCs w:val="24"/>
        </w:rPr>
        <w:t xml:space="preserve">）为采购项目提供整体设计、规范编制或者项目管理、监理、检测等服务的供应商再参加该采购项目的其他采购活动的； </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（十</w:t>
      </w:r>
      <w:r w:rsidR="00784E00">
        <w:rPr>
          <w:rFonts w:ascii="宋体" w:hAnsi="宋体" w:cs="宋体" w:hint="eastAsia"/>
          <w:sz w:val="24"/>
          <w:szCs w:val="24"/>
        </w:rPr>
        <w:t>）同一合同项（分包）下的货物，制造商参与比选，再委托代理商参与比选的；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（十一</w:t>
      </w:r>
      <w:r w:rsidR="00784E00">
        <w:rPr>
          <w:rFonts w:ascii="宋体" w:hAnsi="宋体" w:cs="宋体" w:hint="eastAsia"/>
          <w:sz w:val="24"/>
          <w:szCs w:val="24"/>
        </w:rPr>
        <w:t>）供应商以联合体形式参与比选的；</w:t>
      </w:r>
    </w:p>
    <w:p w:rsidR="00A93C3B" w:rsidRDefault="00084314">
      <w:pPr>
        <w:snapToGrid w:val="0"/>
        <w:spacing w:line="400" w:lineRule="exact"/>
        <w:ind w:firstLineChars="200" w:firstLine="480"/>
        <w:rPr>
          <w:rFonts w:ascii="宋体" w:hAnsi="宋体" w:cs="宋体"/>
          <w:sz w:val="24"/>
          <w:szCs w:val="24"/>
        </w:rPr>
      </w:pPr>
      <w:r>
        <w:rPr>
          <w:rFonts w:ascii="宋体" w:hAnsi="宋体" w:cs="宋体" w:hint="eastAsia"/>
          <w:sz w:val="24"/>
          <w:szCs w:val="24"/>
        </w:rPr>
        <w:t>（十二</w:t>
      </w:r>
      <w:r w:rsidR="00784E00">
        <w:rPr>
          <w:rFonts w:ascii="宋体" w:hAnsi="宋体" w:cs="宋体" w:hint="eastAsia"/>
          <w:sz w:val="24"/>
          <w:szCs w:val="24"/>
        </w:rPr>
        <w:t>）供应商响应文件内容有与国家现行法律法规相违背的内容，或附有采购人无法接受条件的。</w:t>
      </w:r>
    </w:p>
    <w:p w:rsidR="00A93C3B" w:rsidRDefault="00784E00">
      <w:pPr>
        <w:pStyle w:val="30"/>
      </w:pPr>
      <w:bookmarkStart w:id="92" w:name="_Toc64550277"/>
      <w:bookmarkStart w:id="93" w:name="_Toc24304"/>
      <w:bookmarkStart w:id="94" w:name="_Toc1841"/>
      <w:r>
        <w:rPr>
          <w:rFonts w:hint="eastAsia"/>
        </w:rPr>
        <w:t>四、采购终止</w:t>
      </w:r>
      <w:bookmarkEnd w:id="92"/>
      <w:bookmarkEnd w:id="93"/>
      <w:bookmarkEnd w:id="94"/>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出现下列情形之一的，采购人或者采购代理机构应当终止采购活动，发布项目终止公告并说明原因，重新开展采购活动：</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（一）因情况变化，不再符合规定的采购方式适用情形的；</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（二）出现影响采购公正的违法、违规行为的；</w:t>
      </w:r>
    </w:p>
    <w:p w:rsidR="00A93C3B" w:rsidRDefault="00A93C3B">
      <w:pPr>
        <w:spacing w:line="360" w:lineRule="auto"/>
        <w:ind w:firstLineChars="200" w:firstLine="480"/>
        <w:rPr>
          <w:rFonts w:ascii="宋体" w:hAnsi="宋体" w:cs="宋体"/>
          <w:sz w:val="24"/>
          <w:szCs w:val="24"/>
        </w:rPr>
        <w:sectPr w:rsidR="00A93C3B">
          <w:headerReference w:type="default" r:id="rId14"/>
          <w:footerReference w:type="default" r:id="rId15"/>
          <w:pgSz w:w="11907" w:h="16840"/>
          <w:pgMar w:top="1134" w:right="1134" w:bottom="1134" w:left="1247" w:header="1077" w:footer="794" w:gutter="0"/>
          <w:pgNumType w:start="3"/>
          <w:cols w:space="720"/>
          <w:docGrid w:linePitch="381"/>
        </w:sectPr>
      </w:pPr>
    </w:p>
    <w:p w:rsidR="00A93C3B" w:rsidRDefault="00784E00">
      <w:pPr>
        <w:pStyle w:val="23"/>
        <w:jc w:val="center"/>
      </w:pPr>
      <w:bookmarkStart w:id="95" w:name="_Hlt41879464"/>
      <w:bookmarkStart w:id="96" w:name="_Toc20761"/>
      <w:bookmarkStart w:id="97" w:name="_Toc12789072"/>
      <w:bookmarkEnd w:id="95"/>
      <w:r>
        <w:rPr>
          <w:rFonts w:hint="eastAsia"/>
        </w:rPr>
        <w:lastRenderedPageBreak/>
        <w:t>第五篇</w:t>
      </w:r>
      <w:r>
        <w:rPr>
          <w:rFonts w:hint="eastAsia"/>
        </w:rPr>
        <w:t xml:space="preserve">  </w:t>
      </w:r>
      <w:r>
        <w:rPr>
          <w:rFonts w:hint="eastAsia"/>
        </w:rPr>
        <w:t>供应商须知</w:t>
      </w:r>
      <w:bookmarkEnd w:id="96"/>
    </w:p>
    <w:p w:rsidR="00A93C3B" w:rsidRDefault="00784E00">
      <w:pPr>
        <w:pStyle w:val="30"/>
      </w:pPr>
      <w:bookmarkStart w:id="98" w:name="_Toc14745"/>
      <w:bookmarkStart w:id="99" w:name="_Toc8012"/>
      <w:bookmarkStart w:id="100" w:name="_Toc342913389"/>
      <w:r>
        <w:rPr>
          <w:rFonts w:hint="eastAsia"/>
        </w:rPr>
        <w:t>一、比选费用</w:t>
      </w:r>
      <w:bookmarkEnd w:id="98"/>
      <w:bookmarkEnd w:id="99"/>
      <w:bookmarkEnd w:id="100"/>
    </w:p>
    <w:p w:rsidR="00A93C3B" w:rsidRDefault="00784E00">
      <w:pPr>
        <w:snapToGrid w:val="0"/>
        <w:spacing w:line="400" w:lineRule="exact"/>
        <w:ind w:firstLineChars="200" w:firstLine="480"/>
        <w:rPr>
          <w:rFonts w:ascii="宋体" w:hAnsi="宋体" w:cs="宋体"/>
          <w:sz w:val="24"/>
          <w:szCs w:val="24"/>
        </w:rPr>
      </w:pPr>
      <w:bookmarkStart w:id="101" w:name="_Toc342913391"/>
      <w:r>
        <w:rPr>
          <w:rFonts w:ascii="宋体" w:hAnsi="宋体" w:cs="宋体" w:hint="eastAsia"/>
          <w:sz w:val="24"/>
          <w:szCs w:val="24"/>
        </w:rPr>
        <w:t>参与竞争性比选的供应商应承担其编制响应文件与递交响应文件所涉及的一切费用，不论比选结果如何，采购人和采购代理机构在任何情况下无义务也无责任承担这些费用。</w:t>
      </w:r>
    </w:p>
    <w:p w:rsidR="00A93C3B" w:rsidRDefault="00784E00">
      <w:pPr>
        <w:pStyle w:val="30"/>
      </w:pPr>
      <w:bookmarkStart w:id="102" w:name="_Toc20690"/>
      <w:bookmarkStart w:id="103" w:name="_Toc4128"/>
      <w:r>
        <w:rPr>
          <w:rFonts w:hint="eastAsia"/>
        </w:rPr>
        <w:t>二、</w:t>
      </w:r>
      <w:bookmarkEnd w:id="101"/>
      <w:bookmarkEnd w:id="102"/>
      <w:r>
        <w:rPr>
          <w:rFonts w:hint="eastAsia"/>
        </w:rPr>
        <w:t>采购文件</w:t>
      </w:r>
      <w:bookmarkEnd w:id="103"/>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（一）采购文件由比选公告、项目技术需求、项目商务需求、比选程序及方法、评审标准、响应无效和采购终止、供应商须知、合同主要条款和格式合同、响应文件编制要求七部分组成。</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（二）采购人（或采购代理机构）所作的一切有效的书面通知、修改及补充，都是采购文件不可分割的部分。</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（三）采购文件的解释</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供应商如对采购文件有疑问，必须以书面形式在提交响应文件截止时间2个工作日前向采购人（或采购代理机构）要求澄清，采购人（或采购代理机构）可视具体情况做出处理或答复。如供应商未提出疑问，视为完全理解并同意本采购文件。一经进入比选程序，即视为供应商已详细阅读全部文件资料，完全理解采购文件所有条款内容并同意放弃对这方面有不明白及误解的权利。</w:t>
      </w:r>
      <w:bookmarkStart w:id="104" w:name="_Toc318159160"/>
      <w:bookmarkStart w:id="105" w:name="_Toc318166429"/>
      <w:bookmarkStart w:id="106" w:name="_Toc318159349"/>
      <w:bookmarkStart w:id="107" w:name="_Toc318159780"/>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（四）本采购文件中评审小组根据与供应商进行竞争性比选可能实质性变动的内容为采购文件第二、三、六篇全部内容。</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（五）评审的依据为采购文件和响应文件（含有效的书面承诺）。评审小组判断响应文件对采购文件的响应，仅基于响应文件本身而不靠外部证据。</w:t>
      </w:r>
    </w:p>
    <w:p w:rsidR="00A93C3B" w:rsidRDefault="00784E00">
      <w:pPr>
        <w:pStyle w:val="30"/>
      </w:pPr>
      <w:bookmarkStart w:id="108" w:name="_Toc102227318"/>
      <w:bookmarkStart w:id="109" w:name="_Toc29803"/>
      <w:bookmarkStart w:id="110" w:name="_Toc179714297"/>
      <w:bookmarkStart w:id="111" w:name="_Toc342913392"/>
      <w:bookmarkStart w:id="112" w:name="_Toc10014"/>
      <w:bookmarkEnd w:id="104"/>
      <w:bookmarkEnd w:id="105"/>
      <w:bookmarkEnd w:id="106"/>
      <w:bookmarkEnd w:id="107"/>
      <w:r>
        <w:rPr>
          <w:rFonts w:hint="eastAsia"/>
        </w:rPr>
        <w:t>三、竞争性比选要求</w:t>
      </w:r>
      <w:bookmarkEnd w:id="108"/>
      <w:bookmarkEnd w:id="109"/>
      <w:bookmarkEnd w:id="110"/>
      <w:bookmarkEnd w:id="111"/>
      <w:bookmarkEnd w:id="112"/>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（一）响应文件</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1.供应商应当按照采购文件的要求编制响应文件，并对采购文件提出的要求和条件作出实质性响应，同时应编制完整的页码、目录。</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2.响应文件组成</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（二）联合体</w:t>
      </w:r>
    </w:p>
    <w:p w:rsidR="00A93C3B" w:rsidRDefault="00784E00">
      <w:pPr>
        <w:spacing w:line="400" w:lineRule="exact"/>
        <w:ind w:firstLineChars="200" w:firstLine="482"/>
        <w:rPr>
          <w:rFonts w:ascii="宋体" w:hAnsi="宋体" w:cs="宋体"/>
          <w:b/>
          <w:sz w:val="24"/>
          <w:szCs w:val="24"/>
        </w:rPr>
      </w:pPr>
      <w:r>
        <w:rPr>
          <w:rFonts w:ascii="宋体" w:hAnsi="宋体" w:cs="宋体" w:hint="eastAsia"/>
          <w:b/>
          <w:sz w:val="24"/>
          <w:szCs w:val="24"/>
        </w:rPr>
        <w:t>本项目不接受联合体竞标。</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（三）比选有效期：响应文件及有关承诺文件有效期为提交响应文件截止时间起90天。</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lastRenderedPageBreak/>
        <w:t>（四）修正错误</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1.若供应商所递交的响应文件或报价中的价格出现大写金额和小写金额不一致的错误，以大写金额修正为准。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2.</w:t>
      </w:r>
      <w:r w:rsidR="00084314">
        <w:rPr>
          <w:rFonts w:ascii="宋体" w:hAnsi="宋体" w:cs="宋体" w:hint="eastAsia"/>
          <w:sz w:val="24"/>
          <w:szCs w:val="24"/>
        </w:rPr>
        <w:t>评审小组按上述修正错误的原则及方法修正供应商的报价</w:t>
      </w:r>
      <w:r>
        <w:rPr>
          <w:rFonts w:ascii="宋体" w:hAnsi="宋体" w:cs="宋体" w:hint="eastAsia"/>
          <w:sz w:val="24"/>
          <w:szCs w:val="24"/>
        </w:rPr>
        <w:t>。如果供应商不接受修正后的价格，将失去成为供应商的资格。</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（五）提交响应文件的份数和签署</w:t>
      </w:r>
    </w:p>
    <w:p w:rsidR="00084314" w:rsidRDefault="00084314" w:rsidP="0008431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1.供应商须在平台报名并上传盖章后的响应文件电子文档一份。</w:t>
      </w:r>
      <w:r>
        <w:rPr>
          <w:rFonts w:asciiTheme="minorEastAsia" w:eastAsiaTheme="minorEastAsia" w:hAnsiTheme="minorEastAsia" w:cstheme="minorEastAsia"/>
          <w:sz w:val="24"/>
          <w:szCs w:val="24"/>
        </w:rPr>
        <w:t xml:space="preserve"> </w:t>
      </w:r>
    </w:p>
    <w:p w:rsidR="00A93C3B" w:rsidRDefault="00084314" w:rsidP="00084314">
      <w:pPr>
        <w:snapToGrid w:val="0"/>
        <w:spacing w:line="400" w:lineRule="exact"/>
        <w:ind w:firstLineChars="200" w:firstLine="480"/>
        <w:rPr>
          <w:rFonts w:ascii="宋体" w:hAnsi="宋体" w:cs="宋体"/>
          <w:sz w:val="24"/>
          <w:szCs w:val="24"/>
        </w:rPr>
      </w:pPr>
      <w:r>
        <w:rPr>
          <w:rFonts w:asciiTheme="minorEastAsia" w:eastAsiaTheme="minorEastAsia" w:hAnsiTheme="minorEastAsia" w:cstheme="minorEastAsia" w:hint="eastAsia"/>
          <w:sz w:val="24"/>
          <w:szCs w:val="24"/>
        </w:rPr>
        <w:t>2.在网上电子文档及响应文件正本中，竞采文件第七篇响应文件编制要求中规定签字、盖章的地方必须按其规定签字、逐页盖章。</w:t>
      </w:r>
    </w:p>
    <w:p w:rsidR="00A93C3B" w:rsidRDefault="00784E00">
      <w:pPr>
        <w:pStyle w:val="30"/>
      </w:pPr>
      <w:bookmarkStart w:id="113" w:name="_Toc2072"/>
      <w:bookmarkStart w:id="114" w:name="_Toc29457"/>
      <w:r>
        <w:rPr>
          <w:rFonts w:hint="eastAsia"/>
        </w:rPr>
        <w:t>四、成交供应商的确认和变更</w:t>
      </w:r>
      <w:bookmarkEnd w:id="113"/>
      <w:bookmarkEnd w:id="114"/>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（一）成交供应商的确认</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（二）成交供应商的变更</w:t>
      </w:r>
    </w:p>
    <w:p w:rsidR="00A93C3B" w:rsidRDefault="00784E00">
      <w:pPr>
        <w:snapToGrid w:val="0"/>
        <w:spacing w:line="400" w:lineRule="exact"/>
        <w:ind w:firstLineChars="200" w:firstLine="480"/>
        <w:rPr>
          <w:rFonts w:ascii="宋体" w:hAnsi="宋体" w:cs="宋体"/>
          <w:sz w:val="24"/>
          <w:szCs w:val="24"/>
        </w:rPr>
      </w:pPr>
      <w:r>
        <w:rPr>
          <w:rFonts w:ascii="宋体" w:hAnsi="宋体" w:cs="宋体" w:hint="eastAsia"/>
          <w:sz w:val="24"/>
          <w:szCs w:val="24"/>
        </w:rPr>
        <w:t>成交供应商拒绝与采购人签订合同的，采购人可以按照评标报告推荐的成交候选供应商顺序，确定排名下一位的候选人为成交供应商，也可以重新开展采购活动。</w:t>
      </w:r>
    </w:p>
    <w:p w:rsidR="00A93C3B" w:rsidRDefault="00784E00">
      <w:pPr>
        <w:pStyle w:val="30"/>
      </w:pPr>
      <w:bookmarkStart w:id="115" w:name="_Toc25299"/>
      <w:bookmarkStart w:id="116" w:name="_Toc102227321"/>
      <w:bookmarkStart w:id="117" w:name="_Toc13407"/>
      <w:bookmarkStart w:id="118" w:name="_Toc342913395"/>
      <w:r>
        <w:rPr>
          <w:rFonts w:hint="eastAsia"/>
        </w:rPr>
        <w:t>五、成交通知</w:t>
      </w:r>
      <w:bookmarkEnd w:id="115"/>
      <w:bookmarkEnd w:id="116"/>
      <w:bookmarkEnd w:id="117"/>
      <w:bookmarkEnd w:id="118"/>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（一）成交供应商确定后，采购人或采购代理机构将在行采家（https://www.gec123.com/）上发布成交结果公告。</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（二）结果公告发出同时，采购代理机构将以书面形式发出《成交通知书》。《成交通知书》一经发出即发生法律效力。</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（三）《成交通知书》将作为签订合同的依据。</w:t>
      </w:r>
    </w:p>
    <w:p w:rsidR="00A93C3B" w:rsidRDefault="00784E00">
      <w:pPr>
        <w:spacing w:line="400" w:lineRule="exact"/>
        <w:ind w:firstLineChars="200" w:firstLine="480"/>
        <w:rPr>
          <w:rFonts w:ascii="宋体" w:hAnsi="宋体" w:cs="宋体"/>
          <w:sz w:val="24"/>
          <w:szCs w:val="24"/>
        </w:rPr>
      </w:pPr>
      <w:bookmarkStart w:id="119" w:name="_Toc2108"/>
      <w:bookmarkStart w:id="120" w:name="_Toc4797"/>
      <w:bookmarkStart w:id="121" w:name="_Toc10383"/>
      <w:bookmarkStart w:id="122" w:name="_Toc3060"/>
      <w:bookmarkStart w:id="123" w:name="_Toc11295"/>
      <w:bookmarkStart w:id="124" w:name="_Toc19410"/>
      <w:bookmarkStart w:id="125" w:name="_Toc30859"/>
      <w:r>
        <w:rPr>
          <w:rFonts w:ascii="宋体" w:hAnsi="宋体" w:cs="宋体" w:hint="eastAsia"/>
          <w:sz w:val="24"/>
          <w:szCs w:val="24"/>
        </w:rPr>
        <w:t>（四）如有供应商对成交结果提出质疑的，在质疑处理完毕后发出成交通知书。</w:t>
      </w:r>
      <w:bookmarkStart w:id="126" w:name="_Toc23268"/>
      <w:bookmarkEnd w:id="119"/>
      <w:bookmarkEnd w:id="120"/>
      <w:bookmarkEnd w:id="121"/>
      <w:bookmarkEnd w:id="122"/>
      <w:bookmarkEnd w:id="123"/>
      <w:bookmarkEnd w:id="124"/>
      <w:bookmarkEnd w:id="125"/>
    </w:p>
    <w:p w:rsidR="00A93C3B" w:rsidRDefault="00784E00">
      <w:pPr>
        <w:pStyle w:val="30"/>
      </w:pPr>
      <w:bookmarkStart w:id="127" w:name="_Toc19211"/>
      <w:bookmarkStart w:id="128" w:name="_Toc20972"/>
      <w:r>
        <w:rPr>
          <w:rFonts w:hint="eastAsia"/>
        </w:rPr>
        <w:t>六、采购代理服务费</w:t>
      </w:r>
      <w:bookmarkEnd w:id="126"/>
      <w:bookmarkEnd w:id="127"/>
      <w:bookmarkEnd w:id="128"/>
    </w:p>
    <w:p w:rsidR="00A93C3B" w:rsidRDefault="009459EC">
      <w:pPr>
        <w:spacing w:line="400" w:lineRule="exact"/>
        <w:ind w:firstLineChars="200" w:firstLine="480"/>
        <w:rPr>
          <w:rFonts w:ascii="宋体" w:hAnsi="宋体" w:cs="宋体"/>
          <w:sz w:val="24"/>
          <w:szCs w:val="24"/>
        </w:rPr>
      </w:pPr>
      <w:bookmarkStart w:id="129" w:name="_Toc102227322"/>
      <w:bookmarkStart w:id="130" w:name="_Toc342913396"/>
      <w:bookmarkStart w:id="131" w:name="_Toc8420"/>
      <w:r w:rsidRPr="009459EC">
        <w:rPr>
          <w:rFonts w:ascii="宋体" w:hAnsi="宋体" w:cs="宋体" w:hint="eastAsia"/>
          <w:sz w:val="24"/>
          <w:szCs w:val="24"/>
        </w:rPr>
        <w:t>本项目招标代理服务费估算费用为</w:t>
      </w:r>
      <w:r>
        <w:rPr>
          <w:rFonts w:ascii="宋体" w:hAnsi="宋体" w:cs="宋体"/>
          <w:sz w:val="24"/>
          <w:szCs w:val="24"/>
        </w:rPr>
        <w:t>84</w:t>
      </w:r>
      <w:r w:rsidRPr="009459EC">
        <w:rPr>
          <w:rFonts w:ascii="宋体" w:hAnsi="宋体" w:cs="宋体" w:hint="eastAsia"/>
          <w:sz w:val="24"/>
          <w:szCs w:val="24"/>
        </w:rPr>
        <w:t>00.00元（含税），最终以项目中标金额为基数，按大足发展集团相关文件进行结算。由中标人在领取中标通知书时一次性支付。</w:t>
      </w:r>
    </w:p>
    <w:p w:rsidR="00A93C3B" w:rsidRDefault="00784E00">
      <w:pPr>
        <w:pStyle w:val="30"/>
      </w:pPr>
      <w:bookmarkStart w:id="132" w:name="_Toc15387"/>
      <w:r>
        <w:rPr>
          <w:rFonts w:hint="eastAsia"/>
        </w:rPr>
        <w:t>七、签订</w:t>
      </w:r>
      <w:bookmarkEnd w:id="129"/>
      <w:r>
        <w:rPr>
          <w:rFonts w:hint="eastAsia"/>
        </w:rPr>
        <w:t>合同</w:t>
      </w:r>
      <w:bookmarkEnd w:id="130"/>
      <w:bookmarkEnd w:id="131"/>
      <w:bookmarkEnd w:id="132"/>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（一）采购人应当自成交通知书发出之日起10日内与成交供应商签订政府采购合同，无正当理由不得拒绝或拖延合同签订。所签订的合同不得对采购文件和供应商的响应文件</w:t>
      </w:r>
      <w:r>
        <w:rPr>
          <w:rFonts w:ascii="宋体" w:hAnsi="宋体" w:cs="宋体" w:hint="eastAsia"/>
          <w:sz w:val="24"/>
          <w:szCs w:val="24"/>
        </w:rPr>
        <w:lastRenderedPageBreak/>
        <w:t>作实质性修改。成交供应商必须在响应文件中自行承诺施工合同由中标单位的法定代表人或项目经理持身份证到业主单位签订，否则视为不实质性响应招标文件，由评审小组作否决处理。</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（二）采购文件、供应商的响应文件及澄清文件等，均为签订政府采购合同的依据。</w:t>
      </w:r>
    </w:p>
    <w:p w:rsidR="00A93C3B" w:rsidRDefault="00784E00">
      <w:pPr>
        <w:spacing w:line="400" w:lineRule="exact"/>
        <w:ind w:firstLineChars="200" w:firstLine="480"/>
        <w:rPr>
          <w:rFonts w:ascii="宋体" w:hAnsi="宋体" w:cs="宋体"/>
          <w:sz w:val="24"/>
          <w:szCs w:val="24"/>
        </w:rPr>
      </w:pPr>
      <w:r>
        <w:rPr>
          <w:rFonts w:ascii="宋体" w:hAnsi="宋体" w:cs="宋体" w:hint="eastAsia"/>
          <w:sz w:val="24"/>
          <w:szCs w:val="24"/>
        </w:rPr>
        <w:t>（三）合同生效条款由供需双方约定，法律、行政法规规定应当办理批准、登记等手续后生效的合同，依照其规定。</w:t>
      </w:r>
    </w:p>
    <w:p w:rsidR="00A93C3B" w:rsidRDefault="00A93C3B">
      <w:pPr>
        <w:pStyle w:val="a4"/>
        <w:rPr>
          <w:rFonts w:ascii="宋体" w:eastAsia="宋体" w:hAnsi="宋体"/>
        </w:rPr>
      </w:pPr>
    </w:p>
    <w:p w:rsidR="00A93C3B" w:rsidRDefault="00784E00">
      <w:pPr>
        <w:rPr>
          <w:rFonts w:ascii="宋体" w:hAnsi="宋体" w:cs="宋体"/>
          <w:sz w:val="24"/>
          <w:szCs w:val="24"/>
        </w:rPr>
      </w:pPr>
      <w:r>
        <w:rPr>
          <w:rFonts w:ascii="宋体" w:hAnsi="宋体" w:cs="宋体" w:hint="eastAsia"/>
          <w:sz w:val="24"/>
          <w:szCs w:val="24"/>
        </w:rPr>
        <w:br w:type="page"/>
      </w:r>
    </w:p>
    <w:p w:rsidR="00A93C3B" w:rsidRDefault="00784E00">
      <w:pPr>
        <w:pStyle w:val="23"/>
        <w:numPr>
          <w:ilvl w:val="0"/>
          <w:numId w:val="14"/>
        </w:numPr>
        <w:jc w:val="center"/>
      </w:pPr>
      <w:bookmarkStart w:id="133" w:name="_Toc29427"/>
      <w:r>
        <w:rPr>
          <w:rFonts w:hint="eastAsia"/>
        </w:rPr>
        <w:lastRenderedPageBreak/>
        <w:t>合同条款及格式</w:t>
      </w:r>
      <w:bookmarkEnd w:id="133"/>
    </w:p>
    <w:p w:rsidR="00A93C3B" w:rsidRDefault="00784E00">
      <w:pPr>
        <w:rPr>
          <w:rFonts w:ascii="宋体" w:hAnsi="宋体" w:cs="宋体"/>
          <w:sz w:val="24"/>
          <w:szCs w:val="24"/>
        </w:rPr>
      </w:pPr>
      <w:r>
        <w:rPr>
          <w:rFonts w:ascii="宋体" w:hAnsi="宋体" w:cs="宋体" w:hint="eastAsia"/>
          <w:sz w:val="24"/>
          <w:szCs w:val="24"/>
        </w:rPr>
        <w:t>（</w:t>
      </w:r>
      <w:r>
        <w:rPr>
          <w:rFonts w:ascii="宋体" w:hAnsi="宋体" w:cs="宋体" w:hint="eastAsia"/>
          <w:bCs/>
          <w:sz w:val="24"/>
          <w:szCs w:val="24"/>
        </w:rPr>
        <w:t>采购人与成交供应商根据双方协商后自行编写采购合同，但不得违背采购文件的实质性要求</w:t>
      </w:r>
      <w:r>
        <w:rPr>
          <w:rFonts w:ascii="宋体" w:hAnsi="宋体" w:cs="宋体" w:hint="eastAsia"/>
          <w:sz w:val="24"/>
          <w:szCs w:val="24"/>
        </w:rPr>
        <w:t>）</w:t>
      </w:r>
    </w:p>
    <w:p w:rsidR="00A93C3B" w:rsidRDefault="00784E00">
      <w:pPr>
        <w:rPr>
          <w:rFonts w:ascii="宋体" w:hAnsi="宋体" w:cs="宋体"/>
          <w:sz w:val="24"/>
          <w:szCs w:val="24"/>
        </w:rPr>
      </w:pPr>
      <w:r>
        <w:rPr>
          <w:rFonts w:ascii="宋体" w:hAnsi="宋体" w:cs="宋体" w:hint="eastAsia"/>
          <w:sz w:val="24"/>
          <w:szCs w:val="24"/>
        </w:rPr>
        <w:br w:type="page"/>
      </w:r>
    </w:p>
    <w:p w:rsidR="00A93C3B" w:rsidRDefault="00784E00">
      <w:pPr>
        <w:pStyle w:val="23"/>
        <w:jc w:val="center"/>
      </w:pPr>
      <w:bookmarkStart w:id="134" w:name="_Toc23234"/>
      <w:r>
        <w:rPr>
          <w:rFonts w:hint="eastAsia"/>
        </w:rPr>
        <w:lastRenderedPageBreak/>
        <w:t>第七篇</w:t>
      </w:r>
      <w:r>
        <w:rPr>
          <w:rFonts w:hint="eastAsia"/>
        </w:rPr>
        <w:t xml:space="preserve">  </w:t>
      </w:r>
      <w:r>
        <w:rPr>
          <w:rFonts w:hint="eastAsia"/>
        </w:rPr>
        <w:t>响应文件编制要求</w:t>
      </w:r>
      <w:bookmarkEnd w:id="97"/>
      <w:bookmarkEnd w:id="134"/>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一、报价部分</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（一）采购报价函</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（二）已标工程量清单</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二、技术部分</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（一）技术方案（建议按照评审标准技术部分内容编写）</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（二）技术响应偏离表</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三、商务部分</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（一）商务响应偏离表</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（二）人员要求</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四、资格条件及其他</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（一）供应商法人营业执照（副本）或事业单位法人证书（副本）或个体工商户营业执照或有效的自然人身份证明或社会团体法人登记证书复印件</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（二）法定代表人身份证明书（格式）</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（三）法定代表人授权委托书（格式）</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（四）基本资格条件承诺函</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（五）特定资格条件证书或证明文件</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五、其他应提供的资料</w:t>
      </w:r>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其他与项目有关的资料（自附）</w:t>
      </w:r>
    </w:p>
    <w:p w:rsidR="00A93C3B" w:rsidRDefault="00784E00">
      <w:pPr>
        <w:widowControl/>
        <w:spacing w:line="360" w:lineRule="auto"/>
        <w:jc w:val="left"/>
        <w:rPr>
          <w:rFonts w:ascii="宋体" w:hAnsi="宋体" w:cs="宋体"/>
          <w:b/>
          <w:sz w:val="24"/>
          <w:szCs w:val="24"/>
        </w:rPr>
        <w:sectPr w:rsidR="00A93C3B">
          <w:footerReference w:type="default" r:id="rId16"/>
          <w:pgSz w:w="11907" w:h="16840"/>
          <w:pgMar w:top="1134" w:right="1191" w:bottom="1134" w:left="1304" w:header="851" w:footer="794" w:gutter="0"/>
          <w:cols w:space="720"/>
          <w:docGrid w:linePitch="381" w:charSpace="-5735"/>
        </w:sectPr>
      </w:pPr>
      <w:bookmarkStart w:id="135" w:name="_Toc29985636"/>
      <w:bookmarkStart w:id="136" w:name="_Toc30668156"/>
      <w:bookmarkStart w:id="137" w:name="_Toc21936037"/>
      <w:bookmarkStart w:id="138" w:name="_Toc6818910"/>
      <w:bookmarkStart w:id="139" w:name="_Toc51660749"/>
      <w:bookmarkStart w:id="140" w:name="_Toc333412485"/>
      <w:bookmarkStart w:id="141" w:name="_Toc332630166"/>
      <w:bookmarkStart w:id="142" w:name="_Toc328052593"/>
      <w:bookmarkStart w:id="143" w:name="_Toc350093071"/>
      <w:bookmarkStart w:id="144" w:name="_Toc294083526"/>
      <w:bookmarkStart w:id="145" w:name="_Toc350435647"/>
      <w:bookmarkStart w:id="146" w:name="_Toc433792168"/>
      <w:bookmarkStart w:id="147" w:name="_Toc20656408"/>
      <w:bookmarkStart w:id="148" w:name="_Toc375841207"/>
      <w:bookmarkStart w:id="149" w:name="_Toc375840799"/>
      <w:bookmarkStart w:id="150" w:name="_Toc375666796"/>
      <w:bookmarkStart w:id="151" w:name="_Toc377402559"/>
      <w:bookmarkStart w:id="152" w:name="_Toc23185485"/>
      <w:bookmarkStart w:id="153" w:name="_Toc342913419"/>
      <w:bookmarkStart w:id="154" w:name="_Toc313008356"/>
      <w:bookmarkStart w:id="155" w:name="_Toc313888360"/>
      <w:bookmarkStart w:id="156" w:name="_Toc283382454"/>
      <w:bookmarkStart w:id="157" w:name="_Toc12789073"/>
      <w:r>
        <w:rPr>
          <w:rFonts w:ascii="宋体" w:hAnsi="宋体" w:cs="宋体" w:hint="eastAsia"/>
          <w:b/>
          <w:sz w:val="24"/>
          <w:szCs w:val="24"/>
        </w:rPr>
        <w:br w:type="page"/>
      </w:r>
    </w:p>
    <w:p w:rsidR="00A93C3B" w:rsidRDefault="00784E00">
      <w:pPr>
        <w:spacing w:line="360" w:lineRule="auto"/>
        <w:rPr>
          <w:rStyle w:val="afff"/>
          <w:rFonts w:ascii="宋体" w:hAnsi="宋体" w:cs="宋体"/>
          <w:b w:val="0"/>
          <w:bCs/>
          <w:sz w:val="32"/>
          <w:szCs w:val="32"/>
        </w:rPr>
      </w:pPr>
      <w:r>
        <w:rPr>
          <w:rStyle w:val="afff"/>
          <w:rFonts w:ascii="宋体" w:hAnsi="宋体" w:cs="宋体" w:hint="eastAsia"/>
          <w:sz w:val="32"/>
          <w:szCs w:val="32"/>
        </w:rPr>
        <w:lastRenderedPageBreak/>
        <w:t>项目名称：</w:t>
      </w:r>
      <w:r>
        <w:rPr>
          <w:rStyle w:val="afff"/>
          <w:rFonts w:ascii="宋体" w:hAnsi="宋体" w:cs="宋体" w:hint="eastAsia"/>
          <w:b w:val="0"/>
          <w:bCs/>
          <w:sz w:val="32"/>
          <w:szCs w:val="32"/>
        </w:rPr>
        <w:t xml:space="preserve">  </w:t>
      </w:r>
    </w:p>
    <w:p w:rsidR="00A93C3B" w:rsidRDefault="00784E00">
      <w:pPr>
        <w:spacing w:line="360" w:lineRule="auto"/>
        <w:rPr>
          <w:rStyle w:val="afff"/>
          <w:rFonts w:ascii="宋体" w:hAnsi="宋体" w:cs="宋体"/>
          <w:sz w:val="32"/>
          <w:szCs w:val="32"/>
          <w:u w:val="single"/>
        </w:rPr>
      </w:pPr>
      <w:r>
        <w:rPr>
          <w:rStyle w:val="afff"/>
          <w:rFonts w:ascii="宋体" w:hAnsi="宋体" w:cs="宋体" w:hint="eastAsia"/>
          <w:sz w:val="32"/>
          <w:szCs w:val="32"/>
        </w:rPr>
        <w:t>项目编号：</w:t>
      </w:r>
      <w:r>
        <w:rPr>
          <w:rStyle w:val="afff"/>
          <w:rFonts w:ascii="宋体" w:hAnsi="宋体" w:cs="宋体" w:hint="eastAsia"/>
          <w:b w:val="0"/>
          <w:bCs/>
          <w:sz w:val="32"/>
          <w:szCs w:val="32"/>
        </w:rPr>
        <w:t xml:space="preserve">                                                             </w:t>
      </w:r>
      <w:r>
        <w:rPr>
          <w:rStyle w:val="afff"/>
          <w:rFonts w:ascii="宋体" w:hAnsi="宋体" w:cs="宋体" w:hint="eastAsia"/>
          <w:sz w:val="32"/>
          <w:szCs w:val="32"/>
        </w:rPr>
        <w:t xml:space="preserve">       </w:t>
      </w:r>
    </w:p>
    <w:p w:rsidR="00A93C3B" w:rsidRDefault="00784E00">
      <w:pPr>
        <w:spacing w:line="360" w:lineRule="auto"/>
        <w:jc w:val="center"/>
        <w:rPr>
          <w:rStyle w:val="afff"/>
          <w:rFonts w:ascii="宋体" w:hAnsi="宋体" w:cs="宋体"/>
          <w:sz w:val="24"/>
          <w:szCs w:val="24"/>
        </w:rPr>
      </w:pPr>
      <w:r>
        <w:rPr>
          <w:rStyle w:val="afff"/>
          <w:rFonts w:ascii="宋体" w:hAnsi="宋体" w:cs="宋体" w:hint="eastAsia"/>
          <w:sz w:val="24"/>
          <w:szCs w:val="24"/>
        </w:rPr>
        <w:t xml:space="preserve"> </w:t>
      </w:r>
    </w:p>
    <w:p w:rsidR="00A93C3B" w:rsidRDefault="00A93C3B">
      <w:pPr>
        <w:pStyle w:val="afff7"/>
        <w:ind w:firstLine="480"/>
        <w:rPr>
          <w:rFonts w:ascii="宋体" w:hAnsi="宋体" w:cs="宋体"/>
          <w:szCs w:val="24"/>
        </w:rPr>
      </w:pPr>
    </w:p>
    <w:p w:rsidR="00A93C3B" w:rsidRDefault="00A93C3B">
      <w:pPr>
        <w:pStyle w:val="afff7"/>
        <w:ind w:firstLine="480"/>
        <w:rPr>
          <w:rFonts w:ascii="宋体" w:hAnsi="宋体" w:cs="宋体"/>
          <w:szCs w:val="24"/>
        </w:rPr>
      </w:pPr>
    </w:p>
    <w:p w:rsidR="00A93C3B" w:rsidRDefault="00A93C3B">
      <w:pPr>
        <w:spacing w:line="360" w:lineRule="auto"/>
        <w:jc w:val="center"/>
        <w:rPr>
          <w:rStyle w:val="afff"/>
          <w:rFonts w:ascii="宋体" w:hAnsi="宋体" w:cs="宋体"/>
          <w:sz w:val="96"/>
          <w:szCs w:val="96"/>
        </w:rPr>
      </w:pPr>
    </w:p>
    <w:p w:rsidR="00A93C3B" w:rsidRDefault="00784E00">
      <w:pPr>
        <w:spacing w:line="360" w:lineRule="auto"/>
        <w:jc w:val="center"/>
        <w:rPr>
          <w:rStyle w:val="afff"/>
          <w:rFonts w:ascii="宋体" w:hAnsi="宋体" w:cs="宋体"/>
          <w:sz w:val="96"/>
          <w:szCs w:val="96"/>
        </w:rPr>
      </w:pPr>
      <w:r>
        <w:rPr>
          <w:rStyle w:val="afff"/>
          <w:rFonts w:ascii="宋体" w:hAnsi="宋体" w:cs="宋体" w:hint="eastAsia"/>
          <w:sz w:val="96"/>
          <w:szCs w:val="96"/>
        </w:rPr>
        <w:t>响 应 文 件</w:t>
      </w:r>
    </w:p>
    <w:p w:rsidR="00A93C3B" w:rsidRDefault="00A93C3B">
      <w:pPr>
        <w:pStyle w:val="afb"/>
        <w:spacing w:line="360" w:lineRule="auto"/>
        <w:rPr>
          <w:rFonts w:ascii="宋体" w:hAnsi="宋体"/>
          <w:sz w:val="24"/>
          <w:szCs w:val="24"/>
        </w:rPr>
      </w:pPr>
    </w:p>
    <w:p w:rsidR="00A93C3B" w:rsidRDefault="00A93C3B">
      <w:pPr>
        <w:spacing w:line="360" w:lineRule="auto"/>
        <w:jc w:val="center"/>
        <w:rPr>
          <w:rFonts w:ascii="宋体" w:hAnsi="宋体" w:cs="宋体"/>
          <w:sz w:val="24"/>
          <w:szCs w:val="24"/>
        </w:rPr>
      </w:pPr>
    </w:p>
    <w:p w:rsidR="00A93C3B" w:rsidRDefault="00A93C3B">
      <w:pPr>
        <w:spacing w:line="360" w:lineRule="auto"/>
        <w:jc w:val="center"/>
        <w:rPr>
          <w:rFonts w:ascii="宋体" w:hAnsi="宋体" w:cs="宋体"/>
          <w:sz w:val="24"/>
          <w:szCs w:val="24"/>
        </w:rPr>
      </w:pPr>
    </w:p>
    <w:p w:rsidR="00A93C3B" w:rsidRDefault="00A93C3B">
      <w:pPr>
        <w:spacing w:line="360" w:lineRule="auto"/>
        <w:jc w:val="center"/>
        <w:rPr>
          <w:rFonts w:ascii="宋体" w:hAnsi="宋体" w:cs="宋体"/>
          <w:sz w:val="24"/>
          <w:szCs w:val="24"/>
        </w:rPr>
      </w:pPr>
    </w:p>
    <w:p w:rsidR="00A93C3B" w:rsidRDefault="00A93C3B">
      <w:pPr>
        <w:spacing w:line="360" w:lineRule="auto"/>
        <w:jc w:val="center"/>
        <w:rPr>
          <w:rFonts w:ascii="宋体" w:hAnsi="宋体" w:cs="宋体"/>
          <w:sz w:val="24"/>
          <w:szCs w:val="24"/>
        </w:rPr>
      </w:pPr>
    </w:p>
    <w:p w:rsidR="00A93C3B" w:rsidRDefault="00A93C3B">
      <w:pPr>
        <w:spacing w:line="360" w:lineRule="auto"/>
        <w:jc w:val="center"/>
        <w:rPr>
          <w:rFonts w:ascii="宋体" w:hAnsi="宋体" w:cs="宋体"/>
          <w:sz w:val="24"/>
          <w:szCs w:val="24"/>
        </w:rPr>
      </w:pPr>
    </w:p>
    <w:p w:rsidR="00A93C3B" w:rsidRDefault="00A93C3B">
      <w:pPr>
        <w:pStyle w:val="Default"/>
        <w:spacing w:line="360" w:lineRule="auto"/>
        <w:rPr>
          <w:rFonts w:hAnsi="宋体" w:cs="宋体"/>
          <w:color w:val="auto"/>
          <w:szCs w:val="24"/>
        </w:rPr>
      </w:pPr>
    </w:p>
    <w:p w:rsidR="00A93C3B" w:rsidRDefault="00A93C3B">
      <w:pPr>
        <w:pStyle w:val="Default"/>
        <w:spacing w:line="360" w:lineRule="auto"/>
        <w:rPr>
          <w:rFonts w:hAnsi="宋体" w:cs="宋体"/>
          <w:color w:val="auto"/>
          <w:szCs w:val="24"/>
        </w:rPr>
      </w:pPr>
    </w:p>
    <w:p w:rsidR="00A93C3B" w:rsidRDefault="00A93C3B">
      <w:pPr>
        <w:pStyle w:val="Default"/>
        <w:spacing w:line="360" w:lineRule="auto"/>
        <w:rPr>
          <w:rFonts w:hAnsi="宋体" w:cs="宋体"/>
          <w:color w:val="auto"/>
          <w:szCs w:val="24"/>
        </w:rPr>
      </w:pPr>
    </w:p>
    <w:p w:rsidR="00A93C3B" w:rsidRDefault="00A93C3B">
      <w:pPr>
        <w:pStyle w:val="Default"/>
        <w:spacing w:line="360" w:lineRule="auto"/>
        <w:rPr>
          <w:rFonts w:hAnsi="宋体" w:cs="宋体"/>
          <w:color w:val="auto"/>
          <w:szCs w:val="24"/>
        </w:rPr>
      </w:pPr>
    </w:p>
    <w:p w:rsidR="00A93C3B" w:rsidRDefault="00A93C3B">
      <w:pPr>
        <w:spacing w:line="360" w:lineRule="auto"/>
        <w:rPr>
          <w:rFonts w:ascii="宋体" w:hAnsi="宋体" w:cs="宋体"/>
          <w:sz w:val="24"/>
          <w:szCs w:val="24"/>
        </w:rPr>
      </w:pPr>
    </w:p>
    <w:p w:rsidR="00A93C3B" w:rsidRDefault="00784E00">
      <w:pPr>
        <w:spacing w:line="360" w:lineRule="auto"/>
        <w:jc w:val="center"/>
        <w:rPr>
          <w:rFonts w:ascii="宋体" w:hAnsi="宋体" w:cs="宋体"/>
          <w:b/>
          <w:bCs/>
          <w:sz w:val="32"/>
          <w:szCs w:val="32"/>
        </w:rPr>
      </w:pPr>
      <w:r>
        <w:rPr>
          <w:rFonts w:ascii="宋体" w:hAnsi="宋体" w:cs="宋体" w:hint="eastAsia"/>
          <w:sz w:val="24"/>
          <w:szCs w:val="24"/>
        </w:rPr>
        <w:t xml:space="preserve">  </w:t>
      </w:r>
      <w:r>
        <w:rPr>
          <w:rFonts w:ascii="宋体" w:hAnsi="宋体" w:cs="宋体" w:hint="eastAsia"/>
          <w:sz w:val="32"/>
          <w:szCs w:val="32"/>
        </w:rPr>
        <w:t xml:space="preserve"> </w:t>
      </w:r>
      <w:r>
        <w:rPr>
          <w:rFonts w:ascii="宋体" w:hAnsi="宋体" w:cs="宋体" w:hint="eastAsia"/>
          <w:b/>
          <w:bCs/>
          <w:sz w:val="32"/>
          <w:szCs w:val="32"/>
        </w:rPr>
        <w:t>供应商名称：</w:t>
      </w:r>
      <w:r>
        <w:rPr>
          <w:rFonts w:ascii="宋体" w:hAnsi="宋体" w:cs="宋体" w:hint="eastAsia"/>
          <w:b/>
          <w:bCs/>
          <w:sz w:val="32"/>
          <w:szCs w:val="32"/>
          <w:u w:val="single"/>
        </w:rPr>
        <w:t xml:space="preserve">                       </w:t>
      </w:r>
      <w:r>
        <w:rPr>
          <w:rFonts w:ascii="宋体" w:hAnsi="宋体" w:cs="宋体" w:hint="eastAsia"/>
          <w:b/>
          <w:bCs/>
          <w:sz w:val="32"/>
          <w:szCs w:val="32"/>
        </w:rPr>
        <w:t>(盖章)</w:t>
      </w:r>
    </w:p>
    <w:p w:rsidR="00A93C3B" w:rsidRDefault="00A93C3B">
      <w:pPr>
        <w:pStyle w:val="30"/>
        <w:spacing w:line="360" w:lineRule="auto"/>
        <w:rPr>
          <w:rFonts w:ascii="宋体" w:hAnsi="宋体" w:cs="宋体"/>
        </w:rPr>
      </w:pPr>
      <w:bookmarkStart w:id="158" w:name="_Toc29985637"/>
      <w:bookmarkStart w:id="159" w:name="_Toc21936038"/>
      <w:bookmarkStart w:id="160" w:name="_Toc51660750"/>
      <w:bookmarkStart w:id="161" w:name="_Toc30668157"/>
      <w:bookmarkStart w:id="162" w:name="_Toc23185486"/>
      <w:bookmarkStart w:id="163" w:name="_Toc20656409"/>
      <w:bookmarkStart w:id="164" w:name="_Toc433792169"/>
      <w:bookmarkStart w:id="165" w:name="_Toc681891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rsidR="00A93C3B" w:rsidRPr="00084314" w:rsidRDefault="00084314" w:rsidP="00084314">
      <w:pPr>
        <w:spacing w:line="360" w:lineRule="auto"/>
        <w:jc w:val="center"/>
        <w:rPr>
          <w:rFonts w:ascii="宋体" w:hAnsi="宋体" w:cs="宋体"/>
          <w:b/>
          <w:bCs/>
          <w:sz w:val="32"/>
          <w:szCs w:val="32"/>
        </w:rPr>
      </w:pPr>
      <w:r w:rsidRPr="00084314">
        <w:rPr>
          <w:rFonts w:ascii="宋体" w:hAnsi="宋体" w:cs="宋体" w:hint="eastAsia"/>
          <w:b/>
          <w:bCs/>
          <w:sz w:val="32"/>
          <w:szCs w:val="32"/>
        </w:rPr>
        <w:t>年    月    日</w:t>
      </w:r>
    </w:p>
    <w:p w:rsidR="00A93C3B" w:rsidRDefault="00A93C3B">
      <w:pPr>
        <w:pStyle w:val="a4"/>
        <w:rPr>
          <w:rFonts w:ascii="宋体" w:eastAsia="宋体" w:hAnsi="宋体"/>
        </w:rPr>
      </w:pPr>
    </w:p>
    <w:p w:rsidR="00A93C3B" w:rsidRDefault="00784E00">
      <w:pPr>
        <w:pStyle w:val="30"/>
        <w:spacing w:line="360" w:lineRule="auto"/>
        <w:rPr>
          <w:rFonts w:ascii="宋体" w:hAnsi="宋体" w:cs="宋体"/>
        </w:rPr>
      </w:pPr>
      <w:bookmarkStart w:id="166" w:name="_Toc16124"/>
      <w:r>
        <w:rPr>
          <w:rFonts w:ascii="宋体" w:hAnsi="宋体" w:cs="宋体" w:hint="eastAsia"/>
        </w:rPr>
        <w:lastRenderedPageBreak/>
        <w:t>一、报价部分</w:t>
      </w:r>
      <w:bookmarkEnd w:id="153"/>
      <w:bookmarkEnd w:id="154"/>
      <w:bookmarkEnd w:id="155"/>
      <w:bookmarkEnd w:id="158"/>
      <w:bookmarkEnd w:id="159"/>
      <w:bookmarkEnd w:id="160"/>
      <w:bookmarkEnd w:id="161"/>
      <w:bookmarkEnd w:id="162"/>
      <w:bookmarkEnd w:id="163"/>
      <w:bookmarkEnd w:id="164"/>
      <w:bookmarkEnd w:id="165"/>
      <w:bookmarkEnd w:id="166"/>
    </w:p>
    <w:bookmarkEnd w:id="156"/>
    <w:bookmarkEnd w:id="157"/>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（一）报价函</w:t>
      </w:r>
    </w:p>
    <w:p w:rsidR="00A93C3B" w:rsidRDefault="00784E00">
      <w:pPr>
        <w:tabs>
          <w:tab w:val="left" w:pos="6300"/>
        </w:tabs>
        <w:snapToGrid w:val="0"/>
        <w:spacing w:line="360" w:lineRule="auto"/>
        <w:ind w:firstLineChars="200" w:firstLine="480"/>
        <w:jc w:val="center"/>
        <w:rPr>
          <w:rFonts w:ascii="宋体" w:hAnsi="宋体" w:cs="宋体"/>
          <w:sz w:val="24"/>
          <w:szCs w:val="24"/>
        </w:rPr>
      </w:pPr>
      <w:r>
        <w:rPr>
          <w:rFonts w:ascii="宋体" w:hAnsi="宋体" w:cs="宋体" w:hint="eastAsia"/>
          <w:sz w:val="24"/>
          <w:szCs w:val="24"/>
        </w:rPr>
        <w:t>报价函</w:t>
      </w: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784E00">
      <w:pPr>
        <w:tabs>
          <w:tab w:val="left" w:pos="6300"/>
        </w:tabs>
        <w:snapToGrid w:val="0"/>
        <w:spacing w:line="360" w:lineRule="auto"/>
        <w:ind w:firstLineChars="300" w:firstLine="720"/>
        <w:rPr>
          <w:rFonts w:ascii="宋体" w:hAnsi="宋体" w:cs="宋体"/>
          <w:sz w:val="24"/>
          <w:szCs w:val="24"/>
          <w:u w:val="single"/>
        </w:rPr>
      </w:pPr>
      <w:r>
        <w:rPr>
          <w:rFonts w:ascii="宋体" w:hAnsi="宋体" w:cs="宋体" w:hint="eastAsia"/>
          <w:sz w:val="24"/>
          <w:szCs w:val="24"/>
          <w:u w:val="single"/>
        </w:rPr>
        <w:t xml:space="preserve">                 </w:t>
      </w:r>
      <w:r>
        <w:rPr>
          <w:rFonts w:ascii="宋体" w:hAnsi="宋体" w:cs="宋体" w:hint="eastAsia"/>
          <w:sz w:val="24"/>
          <w:szCs w:val="24"/>
        </w:rPr>
        <w:t>（采购人名称）：</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我方收到</w:t>
      </w:r>
      <w:r>
        <w:rPr>
          <w:rFonts w:ascii="宋体" w:hAnsi="宋体" w:cs="宋体" w:hint="eastAsia"/>
          <w:sz w:val="24"/>
          <w:szCs w:val="24"/>
          <w:u w:val="single"/>
        </w:rPr>
        <w:t xml:space="preserve">                     </w:t>
      </w:r>
      <w:r>
        <w:rPr>
          <w:rFonts w:ascii="宋体" w:hAnsi="宋体" w:cs="宋体" w:hint="eastAsia"/>
          <w:sz w:val="24"/>
          <w:szCs w:val="24"/>
        </w:rPr>
        <w:t>（项目名称）的采购文件，经详细研究，决定参加该项目的竞争性比选。</w:t>
      </w:r>
    </w:p>
    <w:p w:rsidR="00A93C3B" w:rsidRDefault="00784E00">
      <w:pPr>
        <w:numPr>
          <w:ilvl w:val="0"/>
          <w:numId w:val="15"/>
        </w:num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愿意按照采购文件中的一切要求，提供本项目的包括并不限于的工程施工服务，总报价为人民币（大写）：</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rPr>
        <w:t>），其中安全文明施工费：¥</w:t>
      </w:r>
      <w:r>
        <w:rPr>
          <w:rFonts w:ascii="宋体" w:hAnsi="宋体" w:cs="宋体" w:hint="eastAsia"/>
          <w:sz w:val="24"/>
          <w:szCs w:val="24"/>
          <w:u w:val="single"/>
        </w:rPr>
        <w:t xml:space="preserve">       </w:t>
      </w:r>
      <w:r>
        <w:rPr>
          <w:rFonts w:ascii="宋体" w:hAnsi="宋体" w:cs="宋体" w:hint="eastAsia"/>
          <w:sz w:val="24"/>
          <w:szCs w:val="24"/>
        </w:rPr>
        <w:t>；该工程的项目经理为：</w:t>
      </w:r>
      <w:r>
        <w:rPr>
          <w:rFonts w:ascii="宋体" w:hAnsi="宋体" w:cs="宋体" w:hint="eastAsia"/>
          <w:sz w:val="24"/>
          <w:szCs w:val="24"/>
          <w:u w:val="single"/>
        </w:rPr>
        <w:t xml:space="preserve">          </w:t>
      </w:r>
      <w:r>
        <w:rPr>
          <w:rFonts w:ascii="宋体" w:hAnsi="宋体" w:cs="宋体" w:hint="eastAsia"/>
          <w:sz w:val="24"/>
          <w:szCs w:val="24"/>
        </w:rPr>
        <w:t>（名称及身份证号码）；工期：</w:t>
      </w:r>
      <w:r>
        <w:rPr>
          <w:rFonts w:ascii="宋体" w:hAnsi="宋体" w:cs="宋体" w:hint="eastAsia"/>
          <w:i/>
          <w:iCs/>
          <w:sz w:val="24"/>
          <w:szCs w:val="24"/>
          <w:u w:val="single"/>
        </w:rPr>
        <w:t xml:space="preserve">     </w:t>
      </w:r>
      <w:r>
        <w:rPr>
          <w:rFonts w:ascii="宋体" w:hAnsi="宋体" w:cs="宋体" w:hint="eastAsia"/>
          <w:sz w:val="24"/>
          <w:szCs w:val="24"/>
        </w:rPr>
        <w:t>日历天；质量要求：</w:t>
      </w:r>
      <w:r>
        <w:rPr>
          <w:rFonts w:ascii="宋体" w:hAnsi="宋体" w:cs="宋体" w:hint="eastAsia"/>
          <w:sz w:val="24"/>
          <w:szCs w:val="24"/>
          <w:u w:val="single"/>
        </w:rPr>
        <w:t xml:space="preserve"> 达到国家和重庆市现行有关施工质量验收规范要求，并达到合格标准 </w:t>
      </w:r>
      <w:r>
        <w:rPr>
          <w:rFonts w:ascii="宋体" w:hAnsi="宋体" w:cs="宋体" w:hint="eastAsia"/>
          <w:sz w:val="24"/>
          <w:szCs w:val="24"/>
        </w:rPr>
        <w:t>；安全目标</w:t>
      </w:r>
      <w:r>
        <w:rPr>
          <w:rFonts w:ascii="宋体" w:hAnsi="宋体" w:cs="宋体" w:hint="eastAsia"/>
          <w:sz w:val="24"/>
          <w:szCs w:val="24"/>
          <w:u w:val="single"/>
        </w:rPr>
        <w:t xml:space="preserve"> 达到国家安全技术规范和标准的要求，无大小安全责任事故 </w:t>
      </w:r>
      <w:r>
        <w:rPr>
          <w:rFonts w:ascii="宋体" w:hAnsi="宋体" w:cs="宋体" w:hint="eastAsia"/>
          <w:sz w:val="24"/>
          <w:szCs w:val="24"/>
        </w:rPr>
        <w:t xml:space="preserve">。                           </w:t>
      </w:r>
    </w:p>
    <w:p w:rsidR="00A93C3B" w:rsidRDefault="00784E00">
      <w:pPr>
        <w:numPr>
          <w:ilvl w:val="0"/>
          <w:numId w:val="15"/>
        </w:num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我方现提交的响应文件为：</w:t>
      </w:r>
      <w:r w:rsidR="00084314">
        <w:rPr>
          <w:rFonts w:asciiTheme="minorEastAsia" w:eastAsiaTheme="minorEastAsia" w:hAnsiTheme="minorEastAsia" w:cstheme="minorEastAsia" w:hint="eastAsia"/>
          <w:sz w:val="24"/>
          <w:szCs w:val="24"/>
        </w:rPr>
        <w:t>响应文件电子文件</w:t>
      </w:r>
      <w:r w:rsidR="00084314">
        <w:rPr>
          <w:rFonts w:asciiTheme="minorEastAsia" w:eastAsiaTheme="minorEastAsia" w:hAnsiTheme="minorEastAsia" w:cstheme="minorEastAsia" w:hint="eastAsia"/>
          <w:sz w:val="24"/>
          <w:szCs w:val="24"/>
          <w:u w:val="single"/>
        </w:rPr>
        <w:t xml:space="preserve">   </w:t>
      </w:r>
      <w:r w:rsidR="00084314">
        <w:rPr>
          <w:rFonts w:asciiTheme="minorEastAsia" w:eastAsiaTheme="minorEastAsia" w:hAnsiTheme="minorEastAsia" w:cstheme="minorEastAsia" w:hint="eastAsia"/>
          <w:sz w:val="24"/>
          <w:szCs w:val="24"/>
        </w:rPr>
        <w:t>份。</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3、我方承诺：本次竞争性比选的有效期为90天。</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4、我方完全理解和接受贵方采购文件的一切规定和要求及评审办法。</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5、在整个比选过程中，我方若有违规行为，接受按照重庆市采购规定给予惩罚。</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6、我方若中选，将按照比选结果签订合同，并且严格履行合同义务。本承诺函将成为合同不可分割的一部分，与合同具有同等的法律效力。</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7、我方理解，最低报价不是成交的唯一条件。</w:t>
      </w: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供应商名称（公章）：</w:t>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年   月   日</w:t>
      </w:r>
      <w:r>
        <w:rPr>
          <w:rFonts w:ascii="宋体" w:hAnsi="宋体" w:cs="宋体" w:hint="eastAsia"/>
          <w:sz w:val="24"/>
          <w:szCs w:val="24"/>
        </w:rPr>
        <w:br w:type="page"/>
      </w: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784E00">
      <w:pPr>
        <w:spacing w:line="360" w:lineRule="auto"/>
        <w:rPr>
          <w:rFonts w:ascii="宋体" w:hAnsi="宋体" w:cs="宋体"/>
          <w:sz w:val="24"/>
          <w:szCs w:val="24"/>
        </w:rPr>
      </w:pPr>
      <w:r>
        <w:rPr>
          <w:rFonts w:ascii="宋体" w:hAnsi="宋体" w:cs="宋体" w:hint="eastAsia"/>
          <w:sz w:val="24"/>
          <w:szCs w:val="24"/>
        </w:rPr>
        <w:t>（二）分项报价表明细</w:t>
      </w:r>
    </w:p>
    <w:p w:rsidR="00A93C3B" w:rsidRDefault="00784E00">
      <w:pPr>
        <w:pStyle w:val="afb"/>
        <w:spacing w:line="360" w:lineRule="auto"/>
        <w:ind w:left="753"/>
        <w:jc w:val="center"/>
        <w:rPr>
          <w:rFonts w:ascii="宋体" w:hAnsi="宋体"/>
          <w:sz w:val="24"/>
          <w:szCs w:val="24"/>
        </w:rPr>
      </w:pPr>
      <w:bookmarkStart w:id="167" w:name="_Toc20656410"/>
      <w:bookmarkStart w:id="168" w:name="_Toc51660751"/>
      <w:bookmarkStart w:id="169" w:name="_Toc433792170"/>
      <w:bookmarkStart w:id="170" w:name="_Toc313888361"/>
      <w:bookmarkStart w:id="171" w:name="_Toc21936039"/>
      <w:bookmarkStart w:id="172" w:name="_Toc23185487"/>
      <w:bookmarkStart w:id="173" w:name="_Toc29985638"/>
      <w:bookmarkStart w:id="174" w:name="_Toc342913420"/>
      <w:bookmarkStart w:id="175" w:name="_Toc30668158"/>
      <w:bookmarkStart w:id="176" w:name="_Toc313008357"/>
      <w:bookmarkStart w:id="177" w:name="_Toc6818912"/>
      <w:r>
        <w:rPr>
          <w:rFonts w:ascii="宋体" w:hAnsi="宋体" w:hint="eastAsia"/>
          <w:sz w:val="24"/>
          <w:szCs w:val="24"/>
        </w:rPr>
        <w:t>（供应商提供已标价工程量清单）</w:t>
      </w:r>
    </w:p>
    <w:p w:rsidR="00A93C3B" w:rsidRDefault="00784E00">
      <w:pPr>
        <w:widowControl/>
        <w:spacing w:line="360" w:lineRule="auto"/>
        <w:jc w:val="left"/>
        <w:rPr>
          <w:rFonts w:ascii="宋体" w:hAnsi="宋体" w:cs="宋体"/>
          <w:b/>
          <w:sz w:val="24"/>
          <w:szCs w:val="24"/>
        </w:rPr>
      </w:pPr>
      <w:r>
        <w:rPr>
          <w:rFonts w:ascii="宋体" w:hAnsi="宋体" w:cs="宋体" w:hint="eastAsia"/>
          <w:sz w:val="24"/>
          <w:szCs w:val="24"/>
        </w:rPr>
        <w:br w:type="page"/>
      </w:r>
    </w:p>
    <w:p w:rsidR="00A93C3B" w:rsidRDefault="00784E00">
      <w:pPr>
        <w:pStyle w:val="30"/>
        <w:spacing w:line="360" w:lineRule="auto"/>
        <w:rPr>
          <w:rFonts w:ascii="宋体" w:hAnsi="宋体" w:cs="宋体"/>
        </w:rPr>
      </w:pPr>
      <w:bookmarkStart w:id="178" w:name="_Toc15690"/>
      <w:bookmarkStart w:id="179" w:name="_Toc23185489"/>
      <w:bookmarkStart w:id="180" w:name="_Toc313008359"/>
      <w:bookmarkStart w:id="181" w:name="_Toc313888363"/>
      <w:bookmarkStart w:id="182" w:name="_Toc342913422"/>
      <w:bookmarkStart w:id="183" w:name="_Toc20656412"/>
      <w:bookmarkStart w:id="184" w:name="_Toc30668160"/>
      <w:bookmarkStart w:id="185" w:name="_Toc29985640"/>
      <w:bookmarkStart w:id="186" w:name="_Toc21936041"/>
      <w:bookmarkStart w:id="187" w:name="_Toc433792172"/>
      <w:bookmarkStart w:id="188" w:name="_Toc51660753"/>
      <w:bookmarkStart w:id="189" w:name="_Toc6818914"/>
      <w:bookmarkEnd w:id="167"/>
      <w:bookmarkEnd w:id="168"/>
      <w:bookmarkEnd w:id="169"/>
      <w:bookmarkEnd w:id="170"/>
      <w:bookmarkEnd w:id="171"/>
      <w:bookmarkEnd w:id="172"/>
      <w:bookmarkEnd w:id="173"/>
      <w:bookmarkEnd w:id="174"/>
      <w:bookmarkEnd w:id="175"/>
      <w:bookmarkEnd w:id="176"/>
      <w:bookmarkEnd w:id="177"/>
      <w:r>
        <w:rPr>
          <w:rFonts w:ascii="宋体" w:hAnsi="宋体" w:cs="宋体" w:hint="eastAsia"/>
        </w:rPr>
        <w:lastRenderedPageBreak/>
        <w:t>二、技术部分</w:t>
      </w:r>
      <w:bookmarkEnd w:id="178"/>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（一）技术方案（供应商根据评审标准技术部分内容自行编写，格式自拟）</w:t>
      </w:r>
    </w:p>
    <w:p w:rsidR="00A93C3B" w:rsidRDefault="00784E00">
      <w:pPr>
        <w:pStyle w:val="affc"/>
        <w:rPr>
          <w:rFonts w:eastAsia="宋体"/>
          <w:szCs w:val="24"/>
        </w:rPr>
      </w:pPr>
      <w:r>
        <w:rPr>
          <w:rFonts w:eastAsia="宋体" w:hint="eastAsia"/>
          <w:szCs w:val="24"/>
        </w:rPr>
        <w:br w:type="page"/>
      </w:r>
    </w:p>
    <w:p w:rsidR="00A93C3B" w:rsidRDefault="00784E00">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（二）技术响应偏离表</w:t>
      </w:r>
    </w:p>
    <w:p w:rsidR="00A93C3B" w:rsidRDefault="00784E00">
      <w:pPr>
        <w:snapToGrid w:val="0"/>
        <w:spacing w:line="360" w:lineRule="auto"/>
        <w:jc w:val="center"/>
        <w:rPr>
          <w:rFonts w:ascii="宋体" w:hAnsi="宋体" w:cs="宋体"/>
          <w:b/>
          <w:sz w:val="24"/>
          <w:szCs w:val="24"/>
        </w:rPr>
      </w:pPr>
      <w:r>
        <w:rPr>
          <w:rFonts w:ascii="宋体" w:hAnsi="宋体" w:cs="宋体" w:hint="eastAsia"/>
          <w:b/>
          <w:sz w:val="24"/>
          <w:szCs w:val="24"/>
        </w:rPr>
        <w:t>技术响应偏离表</w:t>
      </w:r>
    </w:p>
    <w:p w:rsidR="00A93C3B" w:rsidRDefault="00784E00">
      <w:pPr>
        <w:tabs>
          <w:tab w:val="left" w:pos="6300"/>
        </w:tabs>
        <w:snapToGrid w:val="0"/>
        <w:spacing w:line="360" w:lineRule="auto"/>
        <w:jc w:val="left"/>
        <w:outlineLvl w:val="0"/>
        <w:rPr>
          <w:rFonts w:ascii="宋体" w:hAnsi="宋体" w:cs="宋体"/>
          <w:sz w:val="24"/>
          <w:szCs w:val="24"/>
        </w:rPr>
      </w:pPr>
      <w:r>
        <w:rPr>
          <w:rFonts w:ascii="宋体" w:hAnsi="宋体" w:cs="宋体" w:hint="eastAsia"/>
          <w:sz w:val="24"/>
          <w:szCs w:val="24"/>
        </w:rPr>
        <w:t xml:space="preserve">项目编号：                                </w:t>
      </w:r>
    </w:p>
    <w:p w:rsidR="00A93C3B" w:rsidRDefault="00784E00">
      <w:pPr>
        <w:tabs>
          <w:tab w:val="left" w:pos="6300"/>
        </w:tabs>
        <w:snapToGrid w:val="0"/>
        <w:spacing w:line="360" w:lineRule="auto"/>
        <w:jc w:val="left"/>
        <w:outlineLvl w:val="0"/>
        <w:rPr>
          <w:rFonts w:ascii="宋体" w:hAnsi="宋体" w:cs="宋体"/>
          <w:sz w:val="24"/>
          <w:szCs w:val="24"/>
        </w:rPr>
      </w:pPr>
      <w:r>
        <w:rPr>
          <w:rFonts w:ascii="宋体" w:hAnsi="宋体" w:cs="宋体" w:hint="eastAsia"/>
          <w:sz w:val="24"/>
          <w:szCs w:val="24"/>
        </w:rPr>
        <w:t>项目名称：</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A93C3B">
        <w:trPr>
          <w:trHeight w:val="765"/>
        </w:trPr>
        <w:tc>
          <w:tcPr>
            <w:tcW w:w="1510"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序号</w:t>
            </w:r>
          </w:p>
        </w:tc>
        <w:tc>
          <w:tcPr>
            <w:tcW w:w="3179"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采购项目需求</w:t>
            </w:r>
          </w:p>
        </w:tc>
        <w:tc>
          <w:tcPr>
            <w:tcW w:w="2434"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响应情况</w:t>
            </w:r>
          </w:p>
        </w:tc>
        <w:tc>
          <w:tcPr>
            <w:tcW w:w="2355"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差异说明</w:t>
            </w: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bl>
    <w:p w:rsidR="00A93C3B" w:rsidRDefault="00A93C3B">
      <w:pPr>
        <w:snapToGrid w:val="0"/>
        <w:spacing w:line="360" w:lineRule="auto"/>
        <w:ind w:firstLine="465"/>
        <w:rPr>
          <w:rFonts w:ascii="宋体" w:hAnsi="宋体" w:cs="宋体"/>
          <w:sz w:val="24"/>
          <w:szCs w:val="24"/>
        </w:rPr>
      </w:pPr>
    </w:p>
    <w:p w:rsidR="00A93C3B" w:rsidRDefault="00784E00">
      <w:pPr>
        <w:spacing w:line="360" w:lineRule="auto"/>
        <w:ind w:firstLineChars="250" w:firstLine="600"/>
        <w:rPr>
          <w:rFonts w:ascii="宋体" w:hAnsi="宋体" w:cs="宋体"/>
          <w:sz w:val="24"/>
          <w:szCs w:val="24"/>
        </w:rPr>
      </w:pPr>
      <w:r>
        <w:rPr>
          <w:rFonts w:ascii="宋体" w:hAnsi="宋体" w:cs="宋体" w:hint="eastAsia"/>
          <w:sz w:val="24"/>
          <w:szCs w:val="24"/>
        </w:rPr>
        <w:t>供应商名称：                                 法定代表人或其委托代理人：</w:t>
      </w:r>
    </w:p>
    <w:p w:rsidR="00A93C3B" w:rsidRDefault="00784E00">
      <w:pPr>
        <w:spacing w:line="360" w:lineRule="auto"/>
        <w:ind w:firstLineChars="150" w:firstLine="360"/>
        <w:rPr>
          <w:rFonts w:ascii="宋体" w:hAnsi="宋体" w:cs="宋体"/>
          <w:sz w:val="24"/>
          <w:szCs w:val="24"/>
        </w:rPr>
      </w:pPr>
      <w:r>
        <w:rPr>
          <w:rFonts w:ascii="宋体" w:hAnsi="宋体" w:cs="宋体" w:hint="eastAsia"/>
          <w:sz w:val="24"/>
          <w:szCs w:val="24"/>
        </w:rPr>
        <w:t>（供应商公章）                                     （签字或盖章）</w:t>
      </w:r>
    </w:p>
    <w:p w:rsidR="00A93C3B" w:rsidRDefault="00784E00">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w:t>
      </w:r>
    </w:p>
    <w:p w:rsidR="00A93C3B" w:rsidRDefault="00784E00">
      <w:pPr>
        <w:tabs>
          <w:tab w:val="left" w:pos="6300"/>
        </w:tabs>
        <w:snapToGrid w:val="0"/>
        <w:spacing w:line="360" w:lineRule="auto"/>
        <w:ind w:firstLineChars="3001" w:firstLine="7202"/>
        <w:rPr>
          <w:rFonts w:ascii="宋体" w:hAnsi="宋体" w:cs="宋体"/>
          <w:sz w:val="24"/>
          <w:szCs w:val="24"/>
        </w:rPr>
      </w:pPr>
      <w:r>
        <w:rPr>
          <w:rFonts w:ascii="宋体" w:hAnsi="宋体" w:cs="宋体" w:hint="eastAsia"/>
          <w:sz w:val="24"/>
          <w:szCs w:val="24"/>
        </w:rPr>
        <w:t>年     月     日</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注：</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1、本表即为对本项目“第</w:t>
      </w:r>
      <w:r>
        <w:rPr>
          <w:rFonts w:ascii="仿宋" w:eastAsia="仿宋" w:hAnsi="仿宋" w:cs="仿宋" w:hint="eastAsia"/>
          <w:sz w:val="24"/>
        </w:rPr>
        <w:t>二</w:t>
      </w:r>
      <w:r w:rsidRPr="00E17B5E">
        <w:rPr>
          <w:rFonts w:ascii="仿宋" w:eastAsia="仿宋" w:hAnsi="仿宋" w:cs="仿宋" w:hint="eastAsia"/>
          <w:sz w:val="24"/>
        </w:rPr>
        <w:t xml:space="preserve">篇 </w:t>
      </w:r>
      <w:r w:rsidRPr="00E17B5E">
        <w:rPr>
          <w:rFonts w:ascii="仿宋" w:eastAsia="仿宋" w:hAnsi="仿宋" w:cs="仿宋" w:hint="eastAsia"/>
          <w:b/>
          <w:sz w:val="24"/>
        </w:rPr>
        <w:t>项目技术需求</w:t>
      </w:r>
      <w:r w:rsidRPr="00E17B5E">
        <w:rPr>
          <w:rFonts w:ascii="仿宋" w:eastAsia="仿宋" w:hAnsi="仿宋" w:cs="仿宋" w:hint="eastAsia"/>
          <w:sz w:val="24"/>
        </w:rPr>
        <w:t>”中所列条款进行比较和响应；</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2、该表必须按照竞争性</w:t>
      </w:r>
      <w:r>
        <w:rPr>
          <w:rFonts w:ascii="仿宋" w:eastAsia="仿宋" w:hAnsi="仿宋" w:cs="仿宋" w:hint="eastAsia"/>
          <w:sz w:val="24"/>
        </w:rPr>
        <w:t>比选</w:t>
      </w:r>
      <w:r w:rsidRPr="00E17B5E">
        <w:rPr>
          <w:rFonts w:ascii="仿宋" w:eastAsia="仿宋" w:hAnsi="仿宋" w:cs="仿宋" w:hint="eastAsia"/>
          <w:sz w:val="24"/>
        </w:rPr>
        <w:t>要求如实填写，根据响应情况在“差异说明”项填写正偏离或负偏离及原因，完全符合的填写“无差异”；</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3、该表可扩展，并逐页签字或盖章。</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4、可附相关支撑材料（格式自定）。</w:t>
      </w:r>
    </w:p>
    <w:p w:rsidR="00A93C3B" w:rsidRDefault="00084314" w:rsidP="00084314">
      <w:pPr>
        <w:tabs>
          <w:tab w:val="left" w:pos="6300"/>
        </w:tabs>
        <w:snapToGrid w:val="0"/>
        <w:spacing w:line="360" w:lineRule="auto"/>
        <w:ind w:firstLineChars="200" w:firstLine="480"/>
        <w:rPr>
          <w:rFonts w:ascii="宋体" w:hAnsi="宋体" w:cs="宋体"/>
          <w:sz w:val="24"/>
          <w:szCs w:val="24"/>
        </w:rPr>
      </w:pPr>
      <w:r w:rsidRPr="00E17B5E">
        <w:rPr>
          <w:rFonts w:ascii="仿宋" w:eastAsia="仿宋" w:hAnsi="仿宋" w:cs="仿宋" w:hint="eastAsia"/>
          <w:sz w:val="24"/>
        </w:rPr>
        <w:t>5、若“响应情况”栏中仅填写“无偏离”或“有偏离”等内容而未作实质性描述，该供应商将失去成为成交供应商的资格，仅保留其合格供应商的身份。</w:t>
      </w:r>
    </w:p>
    <w:p w:rsidR="00A93C3B" w:rsidRDefault="00784E00">
      <w:pPr>
        <w:pStyle w:val="affc"/>
        <w:rPr>
          <w:rFonts w:eastAsia="宋体"/>
          <w:szCs w:val="24"/>
        </w:rPr>
      </w:pPr>
      <w:r>
        <w:rPr>
          <w:rFonts w:eastAsia="宋体" w:hint="eastAsia"/>
          <w:szCs w:val="24"/>
        </w:rPr>
        <w:br w:type="page"/>
      </w:r>
    </w:p>
    <w:p w:rsidR="00A93C3B" w:rsidRDefault="00784E00">
      <w:pPr>
        <w:pStyle w:val="30"/>
        <w:spacing w:line="360" w:lineRule="auto"/>
        <w:rPr>
          <w:rFonts w:ascii="宋体" w:hAnsi="宋体" w:cs="宋体"/>
        </w:rPr>
      </w:pPr>
      <w:bookmarkStart w:id="190" w:name="_Toc1950"/>
      <w:r>
        <w:rPr>
          <w:rFonts w:ascii="宋体" w:hAnsi="宋体" w:cs="宋体" w:hint="eastAsia"/>
        </w:rPr>
        <w:lastRenderedPageBreak/>
        <w:t>三、商务部分</w:t>
      </w:r>
      <w:bookmarkEnd w:id="190"/>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（一）商务响应偏离表</w:t>
      </w:r>
    </w:p>
    <w:p w:rsidR="00A93C3B" w:rsidRDefault="00784E00">
      <w:pPr>
        <w:snapToGrid w:val="0"/>
        <w:spacing w:line="360" w:lineRule="auto"/>
        <w:jc w:val="center"/>
        <w:rPr>
          <w:rFonts w:ascii="宋体" w:hAnsi="宋体" w:cs="宋体"/>
          <w:b/>
          <w:sz w:val="24"/>
          <w:szCs w:val="24"/>
        </w:rPr>
      </w:pPr>
      <w:r>
        <w:rPr>
          <w:rFonts w:ascii="宋体" w:hAnsi="宋体" w:cs="宋体" w:hint="eastAsia"/>
          <w:b/>
          <w:sz w:val="24"/>
          <w:szCs w:val="24"/>
        </w:rPr>
        <w:t>商务响应偏离表</w:t>
      </w:r>
    </w:p>
    <w:p w:rsidR="00A93C3B" w:rsidRDefault="00784E00">
      <w:pPr>
        <w:tabs>
          <w:tab w:val="left" w:pos="6300"/>
        </w:tabs>
        <w:snapToGrid w:val="0"/>
        <w:spacing w:line="360" w:lineRule="auto"/>
        <w:jc w:val="left"/>
        <w:outlineLvl w:val="0"/>
        <w:rPr>
          <w:rFonts w:ascii="宋体" w:hAnsi="宋体" w:cs="宋体"/>
          <w:sz w:val="24"/>
          <w:szCs w:val="24"/>
        </w:rPr>
      </w:pPr>
      <w:r>
        <w:rPr>
          <w:rFonts w:ascii="宋体" w:hAnsi="宋体" w:cs="宋体" w:hint="eastAsia"/>
          <w:sz w:val="24"/>
          <w:szCs w:val="24"/>
        </w:rPr>
        <w:t xml:space="preserve">项目编号：                                </w:t>
      </w:r>
    </w:p>
    <w:p w:rsidR="00A93C3B" w:rsidRDefault="00784E00">
      <w:pPr>
        <w:tabs>
          <w:tab w:val="left" w:pos="6300"/>
        </w:tabs>
        <w:snapToGrid w:val="0"/>
        <w:spacing w:line="360" w:lineRule="auto"/>
        <w:jc w:val="left"/>
        <w:outlineLvl w:val="0"/>
        <w:rPr>
          <w:rFonts w:ascii="宋体" w:hAnsi="宋体" w:cs="宋体"/>
          <w:sz w:val="24"/>
          <w:szCs w:val="24"/>
        </w:rPr>
      </w:pPr>
      <w:r>
        <w:rPr>
          <w:rFonts w:ascii="宋体" w:hAnsi="宋体" w:cs="宋体" w:hint="eastAsia"/>
          <w:sz w:val="24"/>
          <w:szCs w:val="24"/>
        </w:rPr>
        <w:t>项目名称：</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A93C3B">
        <w:trPr>
          <w:trHeight w:val="765"/>
        </w:trPr>
        <w:tc>
          <w:tcPr>
            <w:tcW w:w="1510"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序号</w:t>
            </w:r>
          </w:p>
        </w:tc>
        <w:tc>
          <w:tcPr>
            <w:tcW w:w="3179"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采购项目需求</w:t>
            </w:r>
          </w:p>
        </w:tc>
        <w:tc>
          <w:tcPr>
            <w:tcW w:w="2434"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响应情况</w:t>
            </w:r>
          </w:p>
        </w:tc>
        <w:tc>
          <w:tcPr>
            <w:tcW w:w="2355" w:type="dxa"/>
            <w:vAlign w:val="center"/>
          </w:tcPr>
          <w:p w:rsidR="00A93C3B" w:rsidRDefault="00784E00">
            <w:pPr>
              <w:tabs>
                <w:tab w:val="left" w:pos="6300"/>
              </w:tabs>
              <w:snapToGrid w:val="0"/>
              <w:spacing w:line="360" w:lineRule="auto"/>
              <w:jc w:val="center"/>
              <w:outlineLvl w:val="0"/>
              <w:rPr>
                <w:rFonts w:ascii="宋体" w:hAnsi="宋体" w:cs="宋体"/>
                <w:sz w:val="24"/>
                <w:szCs w:val="24"/>
              </w:rPr>
            </w:pPr>
            <w:r>
              <w:rPr>
                <w:rFonts w:ascii="宋体" w:hAnsi="宋体" w:cs="宋体" w:hint="eastAsia"/>
                <w:sz w:val="24"/>
                <w:szCs w:val="24"/>
              </w:rPr>
              <w:t>差异说明</w:t>
            </w: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r w:rsidR="00A93C3B">
        <w:trPr>
          <w:trHeight w:val="703"/>
        </w:trPr>
        <w:tc>
          <w:tcPr>
            <w:tcW w:w="1510"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3179"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434"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c>
          <w:tcPr>
            <w:tcW w:w="2355" w:type="dxa"/>
            <w:vAlign w:val="center"/>
          </w:tcPr>
          <w:p w:rsidR="00A93C3B" w:rsidRDefault="00A93C3B">
            <w:pPr>
              <w:tabs>
                <w:tab w:val="left" w:pos="6300"/>
              </w:tabs>
              <w:snapToGrid w:val="0"/>
              <w:spacing w:line="360" w:lineRule="auto"/>
              <w:jc w:val="center"/>
              <w:outlineLvl w:val="0"/>
              <w:rPr>
                <w:rFonts w:ascii="宋体" w:hAnsi="宋体" w:cs="宋体"/>
                <w:sz w:val="24"/>
                <w:szCs w:val="24"/>
              </w:rPr>
            </w:pPr>
          </w:p>
        </w:tc>
      </w:tr>
    </w:tbl>
    <w:p w:rsidR="00A93C3B" w:rsidRDefault="00A93C3B">
      <w:pPr>
        <w:snapToGrid w:val="0"/>
        <w:spacing w:line="360" w:lineRule="auto"/>
        <w:ind w:firstLine="465"/>
        <w:rPr>
          <w:rFonts w:ascii="宋体" w:hAnsi="宋体" w:cs="宋体"/>
          <w:sz w:val="24"/>
          <w:szCs w:val="24"/>
        </w:rPr>
      </w:pPr>
    </w:p>
    <w:p w:rsidR="00A93C3B" w:rsidRDefault="00784E00">
      <w:pPr>
        <w:spacing w:line="360" w:lineRule="auto"/>
        <w:ind w:firstLineChars="250" w:firstLine="600"/>
        <w:rPr>
          <w:rFonts w:ascii="宋体" w:hAnsi="宋体" w:cs="宋体"/>
          <w:sz w:val="24"/>
          <w:szCs w:val="24"/>
        </w:rPr>
      </w:pPr>
      <w:r>
        <w:rPr>
          <w:rFonts w:ascii="宋体" w:hAnsi="宋体" w:cs="宋体" w:hint="eastAsia"/>
          <w:sz w:val="24"/>
          <w:szCs w:val="24"/>
        </w:rPr>
        <w:t>供应商名称：                                 法定代表人或其委托代理人：</w:t>
      </w:r>
    </w:p>
    <w:p w:rsidR="00A93C3B" w:rsidRDefault="00784E00">
      <w:pPr>
        <w:spacing w:line="360" w:lineRule="auto"/>
        <w:ind w:firstLineChars="150" w:firstLine="360"/>
        <w:rPr>
          <w:rFonts w:ascii="宋体" w:hAnsi="宋体" w:cs="宋体"/>
          <w:sz w:val="24"/>
          <w:szCs w:val="24"/>
        </w:rPr>
      </w:pPr>
      <w:r>
        <w:rPr>
          <w:rFonts w:ascii="宋体" w:hAnsi="宋体" w:cs="宋体" w:hint="eastAsia"/>
          <w:sz w:val="24"/>
          <w:szCs w:val="24"/>
        </w:rPr>
        <w:t>（供应商公章）                                     （签字或盖章）</w:t>
      </w:r>
    </w:p>
    <w:p w:rsidR="00A93C3B" w:rsidRDefault="00784E00">
      <w:pPr>
        <w:tabs>
          <w:tab w:val="left" w:pos="6300"/>
        </w:tabs>
        <w:snapToGrid w:val="0"/>
        <w:spacing w:line="360" w:lineRule="auto"/>
        <w:ind w:firstLine="570"/>
        <w:rPr>
          <w:rFonts w:ascii="宋体" w:hAnsi="宋体" w:cs="宋体"/>
          <w:sz w:val="24"/>
          <w:szCs w:val="24"/>
        </w:rPr>
      </w:pPr>
      <w:r>
        <w:rPr>
          <w:rFonts w:ascii="宋体" w:hAnsi="宋体" w:cs="宋体" w:hint="eastAsia"/>
          <w:sz w:val="24"/>
          <w:szCs w:val="24"/>
        </w:rPr>
        <w:t xml:space="preserve">                                            </w:t>
      </w:r>
    </w:p>
    <w:p w:rsidR="00A93C3B" w:rsidRDefault="00784E00">
      <w:pPr>
        <w:tabs>
          <w:tab w:val="left" w:pos="6300"/>
        </w:tabs>
        <w:snapToGrid w:val="0"/>
        <w:spacing w:line="360" w:lineRule="auto"/>
        <w:ind w:firstLineChars="2501" w:firstLine="6002"/>
        <w:rPr>
          <w:rFonts w:ascii="宋体" w:hAnsi="宋体" w:cs="宋体"/>
          <w:sz w:val="24"/>
          <w:szCs w:val="24"/>
        </w:rPr>
      </w:pPr>
      <w:r>
        <w:rPr>
          <w:rFonts w:ascii="宋体" w:hAnsi="宋体" w:cs="宋体" w:hint="eastAsia"/>
          <w:sz w:val="24"/>
          <w:szCs w:val="24"/>
        </w:rPr>
        <w:t xml:space="preserve">  年     月     日</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注：</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1、本表即为对本项目“第</w:t>
      </w:r>
      <w:r>
        <w:rPr>
          <w:rFonts w:ascii="仿宋" w:eastAsia="仿宋" w:hAnsi="仿宋" w:cs="仿宋" w:hint="eastAsia"/>
          <w:sz w:val="24"/>
        </w:rPr>
        <w:t>三</w:t>
      </w:r>
      <w:r w:rsidRPr="00E17B5E">
        <w:rPr>
          <w:rFonts w:ascii="仿宋" w:eastAsia="仿宋" w:hAnsi="仿宋" w:cs="仿宋" w:hint="eastAsia"/>
          <w:sz w:val="24"/>
        </w:rPr>
        <w:t xml:space="preserve">篇 </w:t>
      </w:r>
      <w:r w:rsidRPr="00856AAA">
        <w:rPr>
          <w:rFonts w:ascii="仿宋" w:eastAsia="仿宋" w:hAnsi="仿宋" w:cs="仿宋" w:hint="eastAsia"/>
          <w:b/>
          <w:sz w:val="24"/>
        </w:rPr>
        <w:t>项目商务需求</w:t>
      </w:r>
      <w:r w:rsidRPr="00E17B5E">
        <w:rPr>
          <w:rFonts w:ascii="仿宋" w:eastAsia="仿宋" w:hAnsi="仿宋" w:cs="仿宋" w:hint="eastAsia"/>
          <w:sz w:val="24"/>
        </w:rPr>
        <w:t>”中所列条款进行比较和响应；</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2、该表必须按照竞争性</w:t>
      </w:r>
      <w:r>
        <w:rPr>
          <w:rFonts w:ascii="仿宋" w:eastAsia="仿宋" w:hAnsi="仿宋" w:cs="仿宋" w:hint="eastAsia"/>
          <w:sz w:val="24"/>
        </w:rPr>
        <w:t>比选</w:t>
      </w:r>
      <w:r w:rsidRPr="00E17B5E">
        <w:rPr>
          <w:rFonts w:ascii="仿宋" w:eastAsia="仿宋" w:hAnsi="仿宋" w:cs="仿宋" w:hint="eastAsia"/>
          <w:sz w:val="24"/>
        </w:rPr>
        <w:t>要求如实填写，根据响应情况在“差异说明”项填写正偏离或负偏离及原因，完全符合的填写“无差异”；</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3、该表可扩展，并逐页签字或盖章。</w:t>
      </w:r>
    </w:p>
    <w:p w:rsidR="00084314" w:rsidRPr="00E17B5E" w:rsidRDefault="00084314" w:rsidP="00084314">
      <w:pPr>
        <w:tabs>
          <w:tab w:val="left" w:pos="6300"/>
        </w:tabs>
        <w:snapToGrid w:val="0"/>
        <w:spacing w:line="500" w:lineRule="exact"/>
        <w:ind w:firstLineChars="200" w:firstLine="480"/>
        <w:rPr>
          <w:rFonts w:ascii="仿宋" w:eastAsia="仿宋" w:hAnsi="仿宋" w:cs="仿宋"/>
          <w:sz w:val="24"/>
        </w:rPr>
      </w:pPr>
      <w:r w:rsidRPr="00E17B5E">
        <w:rPr>
          <w:rFonts w:ascii="仿宋" w:eastAsia="仿宋" w:hAnsi="仿宋" w:cs="仿宋" w:hint="eastAsia"/>
          <w:sz w:val="24"/>
        </w:rPr>
        <w:t>4、可附相关支撑材料（格式自定）。</w:t>
      </w:r>
    </w:p>
    <w:p w:rsidR="00A93C3B" w:rsidRDefault="00084314" w:rsidP="00084314">
      <w:pPr>
        <w:tabs>
          <w:tab w:val="left" w:pos="6300"/>
        </w:tabs>
        <w:snapToGrid w:val="0"/>
        <w:spacing w:line="360" w:lineRule="auto"/>
        <w:ind w:firstLineChars="200" w:firstLine="480"/>
        <w:rPr>
          <w:rFonts w:ascii="宋体" w:hAnsi="宋体" w:cs="宋体"/>
          <w:sz w:val="24"/>
          <w:szCs w:val="24"/>
        </w:rPr>
      </w:pPr>
      <w:r w:rsidRPr="00E17B5E">
        <w:rPr>
          <w:rFonts w:ascii="仿宋" w:eastAsia="仿宋" w:hAnsi="仿宋" w:cs="仿宋" w:hint="eastAsia"/>
          <w:sz w:val="24"/>
        </w:rPr>
        <w:t>5、若“响应情况”栏中仅填写“无偏离”或“有偏离”等内容而未作实质性描述，该供应商将失去成为成交供应商的资格，仅保留其合格供应商的身份。</w:t>
      </w:r>
    </w:p>
    <w:p w:rsidR="00A93C3B" w:rsidRDefault="00A93C3B">
      <w:pPr>
        <w:pStyle w:val="afff7"/>
        <w:ind w:firstLine="480"/>
        <w:rPr>
          <w:rFonts w:ascii="宋体" w:hAnsi="宋体" w:cs="宋体"/>
          <w:szCs w:val="24"/>
        </w:rPr>
      </w:pPr>
    </w:p>
    <w:p w:rsidR="00A93C3B" w:rsidRDefault="00784E00">
      <w:pPr>
        <w:pStyle w:val="afff7"/>
        <w:ind w:firstLine="480"/>
        <w:rPr>
          <w:rFonts w:ascii="宋体" w:hAnsi="宋体" w:cs="宋体"/>
          <w:szCs w:val="24"/>
        </w:rPr>
      </w:pPr>
      <w:r>
        <w:rPr>
          <w:rFonts w:ascii="宋体" w:hAnsi="宋体" w:cs="宋体" w:hint="eastAsia"/>
          <w:szCs w:val="24"/>
        </w:rPr>
        <w:t>（二）人员要求</w:t>
      </w:r>
    </w:p>
    <w:p w:rsidR="00A93C3B" w:rsidRDefault="00784E00">
      <w:pPr>
        <w:pStyle w:val="afff7"/>
        <w:ind w:firstLine="480"/>
        <w:rPr>
          <w:rFonts w:ascii="宋体" w:hAnsi="宋体" w:cs="宋体"/>
          <w:szCs w:val="24"/>
        </w:rPr>
        <w:sectPr w:rsidR="00A93C3B">
          <w:pgSz w:w="11906" w:h="16838"/>
          <w:pgMar w:top="1134" w:right="1134" w:bottom="1134" w:left="1134" w:header="851" w:footer="851" w:gutter="0"/>
          <w:cols w:space="720"/>
          <w:docGrid w:type="lines" w:linePitch="326"/>
        </w:sectPr>
      </w:pPr>
      <w:r>
        <w:rPr>
          <w:rFonts w:ascii="宋体" w:hAnsi="宋体" w:cs="宋体" w:hint="eastAsia"/>
          <w:szCs w:val="24"/>
        </w:rPr>
        <w:t>（</w:t>
      </w:r>
      <w:r w:rsidR="00084314">
        <w:rPr>
          <w:rFonts w:ascii="宋体" w:hAnsi="宋体" w:cs="宋体" w:hint="eastAsia"/>
          <w:szCs w:val="24"/>
        </w:rPr>
        <w:t>根据</w:t>
      </w:r>
      <w:r w:rsidR="00084314">
        <w:rPr>
          <w:rFonts w:ascii="宋体" w:hAnsi="宋体" w:cs="宋体"/>
          <w:szCs w:val="24"/>
        </w:rPr>
        <w:t>文件</w:t>
      </w:r>
      <w:r>
        <w:rPr>
          <w:rFonts w:ascii="宋体" w:hAnsi="宋体" w:cs="宋体" w:hint="eastAsia"/>
          <w:szCs w:val="24"/>
        </w:rPr>
        <w:t>人员要求提供相关资料）</w:t>
      </w:r>
    </w:p>
    <w:p w:rsidR="00A93C3B" w:rsidRDefault="00784E00">
      <w:pPr>
        <w:pStyle w:val="30"/>
        <w:spacing w:line="360" w:lineRule="auto"/>
        <w:rPr>
          <w:rFonts w:ascii="宋体" w:hAnsi="宋体" w:cs="宋体"/>
        </w:rPr>
      </w:pPr>
      <w:bookmarkStart w:id="191" w:name="_Toc18012"/>
      <w:r>
        <w:rPr>
          <w:rFonts w:ascii="宋体" w:hAnsi="宋体" w:cs="宋体" w:hint="eastAsia"/>
        </w:rPr>
        <w:lastRenderedPageBreak/>
        <w:t>四、资格条件及其他</w:t>
      </w:r>
      <w:bookmarkEnd w:id="179"/>
      <w:bookmarkEnd w:id="180"/>
      <w:bookmarkEnd w:id="181"/>
      <w:bookmarkEnd w:id="182"/>
      <w:bookmarkEnd w:id="183"/>
      <w:bookmarkEnd w:id="184"/>
      <w:bookmarkEnd w:id="185"/>
      <w:bookmarkEnd w:id="186"/>
      <w:bookmarkEnd w:id="187"/>
      <w:bookmarkEnd w:id="188"/>
      <w:bookmarkEnd w:id="189"/>
      <w:bookmarkEnd w:id="191"/>
    </w:p>
    <w:p w:rsidR="00A93C3B" w:rsidRDefault="00784E00">
      <w:pPr>
        <w:spacing w:line="360" w:lineRule="auto"/>
        <w:rPr>
          <w:rFonts w:ascii="宋体" w:hAnsi="宋体" w:cs="宋体"/>
          <w:sz w:val="24"/>
          <w:szCs w:val="24"/>
        </w:rPr>
        <w:sectPr w:rsidR="00A93C3B">
          <w:pgSz w:w="11906" w:h="16838"/>
          <w:pgMar w:top="1134" w:right="1134" w:bottom="1134" w:left="1134" w:header="851" w:footer="851" w:gutter="0"/>
          <w:cols w:space="720"/>
          <w:docGrid w:type="lines" w:linePitch="326"/>
        </w:sectPr>
      </w:pPr>
      <w:r>
        <w:rPr>
          <w:rFonts w:ascii="宋体" w:hAnsi="宋体" w:cs="宋体" w:hint="eastAsia"/>
          <w:sz w:val="24"/>
          <w:szCs w:val="24"/>
        </w:rPr>
        <w:t>（一）供应商法人营业执照（副本）或事业单位法人证书（副本）或个体工商户营业执照或有效的自然人身份证明或社会团体法人登记证书复印件</w:t>
      </w:r>
    </w:p>
    <w:p w:rsidR="00A93C3B" w:rsidRDefault="00784E00">
      <w:pPr>
        <w:spacing w:line="360" w:lineRule="auto"/>
        <w:rPr>
          <w:rFonts w:ascii="宋体" w:hAnsi="宋体" w:cs="宋体"/>
          <w:sz w:val="24"/>
          <w:szCs w:val="24"/>
        </w:rPr>
      </w:pPr>
      <w:r>
        <w:rPr>
          <w:rFonts w:ascii="宋体" w:hAnsi="宋体" w:cs="宋体" w:hint="eastAsia"/>
          <w:sz w:val="24"/>
          <w:szCs w:val="24"/>
        </w:rPr>
        <w:lastRenderedPageBreak/>
        <w:t>（二）法定代表人身份证明书</w:t>
      </w:r>
    </w:p>
    <w:p w:rsidR="00A93C3B" w:rsidRDefault="00A93C3B">
      <w:pPr>
        <w:keepNext/>
        <w:keepLines/>
        <w:spacing w:before="260" w:after="260" w:line="360" w:lineRule="auto"/>
        <w:rPr>
          <w:rFonts w:ascii="宋体" w:hAnsi="宋体" w:cs="宋体"/>
          <w:b/>
          <w:sz w:val="24"/>
          <w:szCs w:val="24"/>
        </w:rPr>
      </w:pPr>
    </w:p>
    <w:p w:rsidR="00A93C3B" w:rsidRDefault="00784E00">
      <w:pPr>
        <w:tabs>
          <w:tab w:val="left" w:pos="6300"/>
        </w:tabs>
        <w:snapToGrid w:val="0"/>
        <w:spacing w:line="360" w:lineRule="auto"/>
        <w:ind w:firstLine="480"/>
        <w:jc w:val="center"/>
        <w:rPr>
          <w:rFonts w:ascii="宋体" w:hAnsi="宋体" w:cs="宋体"/>
          <w:sz w:val="24"/>
          <w:szCs w:val="24"/>
        </w:rPr>
      </w:pPr>
      <w:r>
        <w:rPr>
          <w:rFonts w:ascii="宋体" w:hAnsi="宋体" w:cs="宋体" w:hint="eastAsia"/>
          <w:b/>
          <w:bCs/>
          <w:sz w:val="24"/>
          <w:szCs w:val="24"/>
        </w:rPr>
        <w:t>法定代表人身份证明书</w:t>
      </w:r>
    </w:p>
    <w:p w:rsidR="00A93C3B" w:rsidRDefault="00A93C3B">
      <w:pPr>
        <w:tabs>
          <w:tab w:val="left" w:pos="6300"/>
        </w:tabs>
        <w:snapToGrid w:val="0"/>
        <w:spacing w:line="360" w:lineRule="auto"/>
        <w:ind w:firstLineChars="200" w:firstLine="480"/>
        <w:rPr>
          <w:rFonts w:ascii="宋体" w:hAnsi="宋体" w:cs="宋体"/>
          <w:sz w:val="24"/>
          <w:szCs w:val="24"/>
        </w:rPr>
      </w:pPr>
    </w:p>
    <w:p w:rsidR="00A93C3B" w:rsidRDefault="00784E00">
      <w:pPr>
        <w:spacing w:line="360" w:lineRule="auto"/>
        <w:ind w:firstLine="480"/>
        <w:rPr>
          <w:rFonts w:ascii="宋体" w:hAnsi="宋体" w:cs="宋体"/>
          <w:sz w:val="24"/>
          <w:szCs w:val="24"/>
          <w:u w:val="single"/>
        </w:rPr>
      </w:pPr>
      <w:r>
        <w:rPr>
          <w:rFonts w:ascii="宋体" w:hAnsi="宋体" w:cs="宋体" w:hint="eastAsia"/>
          <w:sz w:val="24"/>
          <w:szCs w:val="24"/>
        </w:rPr>
        <w:t>采购项目名称：</w:t>
      </w:r>
      <w:r>
        <w:rPr>
          <w:rFonts w:ascii="宋体" w:hAnsi="宋体" w:cs="宋体" w:hint="eastAsia"/>
          <w:sz w:val="24"/>
          <w:szCs w:val="24"/>
          <w:u w:val="single"/>
        </w:rPr>
        <w:t xml:space="preserve">                                         </w:t>
      </w:r>
      <w:r>
        <w:rPr>
          <w:rFonts w:ascii="宋体" w:hAnsi="宋体" w:cs="宋体" w:hint="eastAsia"/>
          <w:sz w:val="24"/>
          <w:szCs w:val="24"/>
        </w:rPr>
        <w:t xml:space="preserve">                                               </w:t>
      </w:r>
    </w:p>
    <w:p w:rsidR="00A93C3B" w:rsidRDefault="00A93C3B">
      <w:pPr>
        <w:pStyle w:val="affffffd"/>
        <w:spacing w:line="360" w:lineRule="auto"/>
        <w:ind w:firstLine="480"/>
        <w:rPr>
          <w:rFonts w:ascii="宋体" w:eastAsia="宋体" w:hAnsi="宋体" w:cs="宋体"/>
        </w:rPr>
      </w:pP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rPr>
        <w:t>致：_________________（采购人名称）：</w:t>
      </w:r>
    </w:p>
    <w:p w:rsidR="00A93C3B" w:rsidRDefault="00784E00">
      <w:pPr>
        <w:pStyle w:val="affffffd"/>
        <w:spacing w:line="360" w:lineRule="auto"/>
        <w:ind w:firstLine="48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（法定代表人姓名）在</w:t>
      </w:r>
      <w:r>
        <w:rPr>
          <w:rFonts w:ascii="宋体" w:eastAsia="宋体" w:hAnsi="宋体" w:cs="宋体" w:hint="eastAsia"/>
          <w:u w:val="single"/>
        </w:rPr>
        <w:t xml:space="preserve">                       </w:t>
      </w:r>
      <w:r>
        <w:rPr>
          <w:rFonts w:ascii="宋体" w:eastAsia="宋体" w:hAnsi="宋体" w:cs="宋体" w:hint="eastAsia"/>
        </w:rPr>
        <w:t>（供应商名称）任</w:t>
      </w:r>
      <w:r>
        <w:rPr>
          <w:rFonts w:ascii="宋体" w:eastAsia="宋体" w:hAnsi="宋体" w:cs="宋体" w:hint="eastAsia"/>
          <w:u w:val="single"/>
        </w:rPr>
        <w:t xml:space="preserve">      </w:t>
      </w:r>
      <w:r>
        <w:rPr>
          <w:rFonts w:ascii="宋体" w:eastAsia="宋体" w:hAnsi="宋体" w:cs="宋体" w:hint="eastAsia"/>
        </w:rPr>
        <w:t>（职务名称）职务，是（供应商名称）</w:t>
      </w:r>
      <w:r>
        <w:rPr>
          <w:rFonts w:ascii="宋体" w:eastAsia="宋体" w:hAnsi="宋体" w:cs="宋体" w:hint="eastAsia"/>
          <w:u w:val="single"/>
        </w:rPr>
        <w:t xml:space="preserve">                       </w:t>
      </w:r>
      <w:r>
        <w:rPr>
          <w:rFonts w:ascii="宋体" w:eastAsia="宋体" w:hAnsi="宋体" w:cs="宋体" w:hint="eastAsia"/>
        </w:rPr>
        <w:t xml:space="preserve"> 的法定代表人。</w:t>
      </w:r>
    </w:p>
    <w:p w:rsidR="00A93C3B" w:rsidRDefault="00A93C3B">
      <w:pPr>
        <w:pStyle w:val="affffffd"/>
        <w:spacing w:line="360" w:lineRule="auto"/>
        <w:ind w:firstLine="480"/>
        <w:rPr>
          <w:rFonts w:ascii="宋体" w:eastAsia="宋体" w:hAnsi="宋体" w:cs="宋体"/>
        </w:rPr>
      </w:pP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特此证明。</w:t>
      </w: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（附：法定代表人身份证正反面复印件）</w:t>
      </w:r>
    </w:p>
    <w:p w:rsidR="00A93C3B" w:rsidRDefault="00A93C3B">
      <w:pPr>
        <w:spacing w:line="360" w:lineRule="auto"/>
        <w:ind w:firstLine="480"/>
        <w:rPr>
          <w:rFonts w:ascii="宋体" w:hAnsi="宋体" w:cs="宋体"/>
          <w:sz w:val="24"/>
          <w:szCs w:val="24"/>
        </w:rPr>
      </w:pPr>
    </w:p>
    <w:p w:rsidR="00A93C3B" w:rsidRDefault="00A93C3B">
      <w:pPr>
        <w:spacing w:line="360" w:lineRule="auto"/>
        <w:ind w:firstLine="480"/>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784E00">
      <w:pPr>
        <w:spacing w:line="360" w:lineRule="auto"/>
        <w:ind w:firstLineChars="2500" w:firstLine="6000"/>
        <w:rPr>
          <w:rFonts w:ascii="宋体" w:hAnsi="宋体" w:cs="宋体"/>
          <w:sz w:val="24"/>
          <w:szCs w:val="24"/>
        </w:rPr>
      </w:pPr>
      <w:r>
        <w:rPr>
          <w:rFonts w:ascii="宋体" w:hAnsi="宋体" w:cs="宋体" w:hint="eastAsia"/>
          <w:sz w:val="24"/>
          <w:szCs w:val="24"/>
        </w:rPr>
        <w:t>供应商名称(公章）：</w:t>
      </w:r>
    </w:p>
    <w:p w:rsidR="00A93C3B" w:rsidRDefault="00784E00">
      <w:pPr>
        <w:spacing w:line="360" w:lineRule="auto"/>
        <w:ind w:firstLineChars="2500" w:firstLine="6000"/>
        <w:rPr>
          <w:rFonts w:ascii="宋体" w:hAnsi="宋体" w:cs="宋体"/>
          <w:sz w:val="24"/>
          <w:szCs w:val="24"/>
        </w:rPr>
      </w:pPr>
      <w:r>
        <w:rPr>
          <w:rFonts w:ascii="宋体" w:hAnsi="宋体" w:cs="宋体" w:hint="eastAsia"/>
          <w:sz w:val="24"/>
          <w:szCs w:val="24"/>
        </w:rPr>
        <w:t xml:space="preserve"> 年   月   日</w:t>
      </w:r>
    </w:p>
    <w:p w:rsidR="00A93C3B" w:rsidRDefault="00A93C3B">
      <w:pPr>
        <w:tabs>
          <w:tab w:val="left" w:pos="6300"/>
        </w:tabs>
        <w:snapToGrid w:val="0"/>
        <w:spacing w:line="360" w:lineRule="auto"/>
        <w:ind w:firstLine="480"/>
        <w:rPr>
          <w:rFonts w:ascii="宋体" w:hAnsi="宋体" w:cs="宋体"/>
          <w:sz w:val="24"/>
          <w:szCs w:val="24"/>
        </w:rPr>
      </w:pPr>
    </w:p>
    <w:p w:rsidR="00A93C3B" w:rsidRDefault="00784E00">
      <w:pPr>
        <w:spacing w:line="360" w:lineRule="auto"/>
        <w:rPr>
          <w:rFonts w:ascii="宋体" w:hAnsi="宋体" w:cs="宋体"/>
          <w:b/>
          <w:bCs/>
          <w:sz w:val="24"/>
          <w:szCs w:val="24"/>
        </w:rPr>
      </w:pPr>
      <w:r>
        <w:rPr>
          <w:rFonts w:ascii="宋体" w:hAnsi="宋体" w:cs="宋体" w:hint="eastAsia"/>
          <w:b/>
          <w:bCs/>
          <w:sz w:val="24"/>
          <w:szCs w:val="24"/>
        </w:rPr>
        <w:br w:type="page"/>
      </w:r>
    </w:p>
    <w:p w:rsidR="00A93C3B" w:rsidRDefault="00784E00">
      <w:pPr>
        <w:spacing w:line="360" w:lineRule="auto"/>
        <w:rPr>
          <w:rFonts w:ascii="宋体" w:hAnsi="宋体" w:cs="宋体"/>
          <w:sz w:val="24"/>
          <w:szCs w:val="24"/>
        </w:rPr>
      </w:pPr>
      <w:r>
        <w:rPr>
          <w:rFonts w:ascii="宋体" w:hAnsi="宋体" w:cs="宋体" w:hint="eastAsia"/>
          <w:sz w:val="24"/>
          <w:szCs w:val="24"/>
        </w:rPr>
        <w:lastRenderedPageBreak/>
        <w:t>（三）法定代表人授权委托书</w:t>
      </w:r>
    </w:p>
    <w:p w:rsidR="00A93C3B" w:rsidRDefault="00A93C3B">
      <w:pPr>
        <w:tabs>
          <w:tab w:val="left" w:pos="6300"/>
        </w:tabs>
        <w:snapToGrid w:val="0"/>
        <w:spacing w:line="360" w:lineRule="auto"/>
        <w:jc w:val="center"/>
        <w:rPr>
          <w:rFonts w:ascii="宋体" w:hAnsi="宋体" w:cs="宋体"/>
          <w:sz w:val="24"/>
          <w:szCs w:val="24"/>
        </w:rPr>
      </w:pPr>
    </w:p>
    <w:p w:rsidR="00A93C3B" w:rsidRDefault="00784E00">
      <w:pPr>
        <w:pStyle w:val="4"/>
        <w:tabs>
          <w:tab w:val="left" w:pos="720"/>
        </w:tabs>
        <w:spacing w:before="32" w:after="32" w:line="360" w:lineRule="auto"/>
        <w:ind w:firstLine="527"/>
        <w:jc w:val="center"/>
        <w:rPr>
          <w:rFonts w:ascii="宋体" w:eastAsia="宋体" w:hAnsi="宋体" w:cs="宋体"/>
          <w:sz w:val="24"/>
          <w:szCs w:val="24"/>
        </w:rPr>
      </w:pPr>
      <w:r>
        <w:rPr>
          <w:rFonts w:ascii="宋体" w:eastAsia="宋体" w:hAnsi="宋体" w:cs="宋体" w:hint="eastAsia"/>
          <w:sz w:val="24"/>
          <w:szCs w:val="24"/>
        </w:rPr>
        <w:t>法定代表人授权委托书</w:t>
      </w:r>
    </w:p>
    <w:p w:rsidR="00A93C3B" w:rsidRDefault="00784E00">
      <w:pPr>
        <w:snapToGrid w:val="0"/>
        <w:spacing w:line="360" w:lineRule="auto"/>
        <w:ind w:firstLine="600"/>
        <w:rPr>
          <w:rFonts w:ascii="宋体" w:hAnsi="宋体" w:cs="宋体"/>
          <w:sz w:val="24"/>
          <w:szCs w:val="24"/>
        </w:rPr>
      </w:pPr>
      <w:r>
        <w:rPr>
          <w:rFonts w:ascii="宋体" w:hAnsi="宋体" w:cs="宋体" w:hint="eastAsia"/>
          <w:sz w:val="24"/>
          <w:szCs w:val="24"/>
        </w:rPr>
        <w:t xml:space="preserve">    </w:t>
      </w:r>
    </w:p>
    <w:p w:rsidR="00A93C3B" w:rsidRDefault="00784E00">
      <w:pPr>
        <w:spacing w:line="360" w:lineRule="auto"/>
        <w:ind w:firstLine="480"/>
        <w:rPr>
          <w:rFonts w:ascii="宋体" w:hAnsi="宋体" w:cs="宋体"/>
          <w:sz w:val="24"/>
          <w:szCs w:val="24"/>
          <w:u w:val="single"/>
        </w:rPr>
      </w:pPr>
      <w:r>
        <w:rPr>
          <w:rFonts w:ascii="宋体" w:hAnsi="宋体" w:cs="宋体" w:hint="eastAsia"/>
          <w:sz w:val="24"/>
          <w:szCs w:val="24"/>
        </w:rPr>
        <w:t>采购项目名称：</w:t>
      </w:r>
      <w:r>
        <w:rPr>
          <w:rFonts w:ascii="宋体" w:hAnsi="宋体" w:cs="宋体" w:hint="eastAsia"/>
          <w:sz w:val="24"/>
          <w:szCs w:val="24"/>
          <w:u w:val="single"/>
        </w:rPr>
        <w:t xml:space="preserve">                                         </w:t>
      </w:r>
    </w:p>
    <w:p w:rsidR="00A93C3B" w:rsidRDefault="00A93C3B">
      <w:pPr>
        <w:spacing w:line="360" w:lineRule="auto"/>
        <w:ind w:firstLine="480"/>
        <w:rPr>
          <w:rFonts w:ascii="宋体" w:hAnsi="宋体" w:cs="宋体"/>
          <w:sz w:val="24"/>
          <w:szCs w:val="24"/>
        </w:rPr>
      </w:pP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rPr>
        <w:t>致：_________________（采购人名称）：</w:t>
      </w: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u w:val="single"/>
        </w:rPr>
        <w:t xml:space="preserve">         </w:t>
      </w:r>
      <w:r>
        <w:rPr>
          <w:rFonts w:ascii="宋体" w:eastAsia="宋体" w:hAnsi="宋体" w:cs="宋体" w:hint="eastAsia"/>
        </w:rPr>
        <w:t>（供应商法定代表人名称）是</w:t>
      </w:r>
      <w:r>
        <w:rPr>
          <w:rFonts w:ascii="宋体" w:eastAsia="宋体" w:hAnsi="宋体" w:cs="宋体" w:hint="eastAsia"/>
          <w:u w:val="single"/>
        </w:rPr>
        <w:t xml:space="preserve">                      </w:t>
      </w:r>
      <w:r>
        <w:rPr>
          <w:rFonts w:ascii="宋体" w:eastAsia="宋体" w:hAnsi="宋体" w:cs="宋体" w:hint="eastAsia"/>
        </w:rPr>
        <w:t>（供应商名称）的法定代表人，特授权</w:t>
      </w:r>
      <w:r>
        <w:rPr>
          <w:rFonts w:ascii="宋体" w:eastAsia="宋体" w:hAnsi="宋体" w:cs="宋体" w:hint="eastAsia"/>
          <w:u w:val="single"/>
        </w:rPr>
        <w:t xml:space="preserve">            </w:t>
      </w:r>
      <w:r>
        <w:rPr>
          <w:rFonts w:ascii="宋体" w:eastAsia="宋体" w:hAnsi="宋体" w:cs="宋体" w:hint="eastAsia"/>
        </w:rPr>
        <w:t>（被授权人姓名及身份证代码）电话</w:t>
      </w:r>
      <w:r>
        <w:rPr>
          <w:rFonts w:ascii="宋体" w:eastAsia="宋体" w:hAnsi="宋体" w:cs="宋体" w:hint="eastAsia"/>
          <w:u w:val="single"/>
        </w:rPr>
        <w:t xml:space="preserve">               </w:t>
      </w:r>
      <w:r>
        <w:rPr>
          <w:rFonts w:ascii="宋体" w:eastAsia="宋体" w:hAnsi="宋体" w:cs="宋体" w:hint="eastAsia"/>
        </w:rPr>
        <w:t>；代表单位全权办理上述项目的比选、签约等具体工作，并签署全部有关文件、协议及合同。</w:t>
      </w: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rPr>
        <w:t>我单位对被授权人的签名负全部责任。</w:t>
      </w:r>
    </w:p>
    <w:p w:rsidR="00A93C3B" w:rsidRDefault="00784E00">
      <w:pPr>
        <w:pStyle w:val="affffffe"/>
        <w:spacing w:line="360" w:lineRule="auto"/>
        <w:ind w:firstLine="480"/>
        <w:rPr>
          <w:rFonts w:ascii="宋体" w:eastAsia="宋体" w:hAnsi="宋体" w:cs="宋体"/>
        </w:rPr>
      </w:pPr>
      <w:r>
        <w:rPr>
          <w:rFonts w:ascii="宋体" w:eastAsia="宋体" w:hAnsi="宋体" w:cs="宋体" w:hint="eastAsia"/>
        </w:rPr>
        <w:t>在撤销授权的书面通知以前，本授权书一直有效。被授权人在授权书有效期内签署的所有文件不因授权的撤销而失效。</w:t>
      </w:r>
    </w:p>
    <w:p w:rsidR="00A93C3B" w:rsidRDefault="00A93C3B">
      <w:pPr>
        <w:pStyle w:val="affffffe"/>
        <w:spacing w:line="360" w:lineRule="auto"/>
        <w:rPr>
          <w:rFonts w:ascii="宋体" w:eastAsia="宋体" w:hAnsi="宋体" w:cs="宋体"/>
        </w:rPr>
      </w:pPr>
    </w:p>
    <w:p w:rsidR="00A93C3B" w:rsidRDefault="00784E00">
      <w:pPr>
        <w:pStyle w:val="affffffe"/>
        <w:spacing w:line="360" w:lineRule="auto"/>
        <w:rPr>
          <w:rFonts w:ascii="宋体" w:eastAsia="宋体" w:hAnsi="宋体" w:cs="宋体"/>
        </w:rPr>
      </w:pPr>
      <w:r>
        <w:rPr>
          <w:rFonts w:ascii="宋体" w:eastAsia="宋体" w:hAnsi="宋体" w:cs="宋体" w:hint="eastAsia"/>
        </w:rPr>
        <w:t>委托代理人：                                 供应商法定代表人：</w:t>
      </w:r>
    </w:p>
    <w:p w:rsidR="00A93C3B" w:rsidRDefault="00784E00">
      <w:pPr>
        <w:pStyle w:val="affffffe"/>
        <w:spacing w:line="360" w:lineRule="auto"/>
        <w:ind w:left="480" w:hanging="480"/>
        <w:rPr>
          <w:rFonts w:ascii="宋体" w:eastAsia="宋体" w:hAnsi="宋体" w:cs="宋体"/>
        </w:rPr>
      </w:pPr>
      <w:r>
        <w:rPr>
          <w:rFonts w:ascii="宋体" w:eastAsia="宋体" w:hAnsi="宋体" w:cs="宋体" w:hint="eastAsia"/>
        </w:rPr>
        <w:t xml:space="preserve">      （签字或盖章）                                （签字或盖章）</w:t>
      </w:r>
    </w:p>
    <w:p w:rsidR="00A93C3B" w:rsidRDefault="00A93C3B">
      <w:pPr>
        <w:spacing w:line="360" w:lineRule="auto"/>
        <w:ind w:firstLine="480"/>
        <w:rPr>
          <w:rFonts w:ascii="宋体" w:hAnsi="宋体" w:cs="宋体"/>
          <w:sz w:val="24"/>
          <w:szCs w:val="24"/>
        </w:rPr>
      </w:pP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（附：被授权人身份证正反面复印件）</w:t>
      </w: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 xml:space="preserve">                                        </w:t>
      </w: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ind w:firstLineChars="2000" w:firstLine="4800"/>
        <w:rPr>
          <w:rFonts w:ascii="宋体" w:hAnsi="宋体" w:cs="宋体"/>
          <w:sz w:val="24"/>
          <w:szCs w:val="24"/>
        </w:rPr>
      </w:pPr>
    </w:p>
    <w:p w:rsidR="00A93C3B" w:rsidRDefault="00784E00">
      <w:pPr>
        <w:spacing w:line="360" w:lineRule="auto"/>
        <w:ind w:firstLineChars="2000" w:firstLine="4800"/>
        <w:rPr>
          <w:rFonts w:ascii="宋体" w:hAnsi="宋体" w:cs="宋体"/>
          <w:sz w:val="24"/>
          <w:szCs w:val="24"/>
        </w:rPr>
      </w:pPr>
      <w:r>
        <w:rPr>
          <w:rFonts w:ascii="宋体" w:hAnsi="宋体" w:cs="宋体" w:hint="eastAsia"/>
          <w:sz w:val="24"/>
          <w:szCs w:val="24"/>
        </w:rPr>
        <w:t>供应商名称(公章）：</w:t>
      </w:r>
    </w:p>
    <w:p w:rsidR="00A93C3B" w:rsidRDefault="00784E00">
      <w:pPr>
        <w:spacing w:line="360" w:lineRule="auto"/>
        <w:ind w:firstLine="480"/>
        <w:rPr>
          <w:rFonts w:ascii="宋体" w:hAnsi="宋体" w:cs="宋体"/>
          <w:sz w:val="24"/>
          <w:szCs w:val="24"/>
        </w:rPr>
      </w:pPr>
      <w:r>
        <w:rPr>
          <w:rFonts w:ascii="宋体" w:hAnsi="宋体" w:cs="宋体" w:hint="eastAsia"/>
          <w:sz w:val="24"/>
          <w:szCs w:val="24"/>
        </w:rPr>
        <w:t xml:space="preserve">                                                年   月   日                                       </w:t>
      </w:r>
    </w:p>
    <w:p w:rsidR="00A93C3B" w:rsidRDefault="00A93C3B">
      <w:pPr>
        <w:pStyle w:val="30"/>
        <w:spacing w:before="48" w:after="48"/>
        <w:rPr>
          <w:rFonts w:ascii="宋体" w:hAnsi="宋体" w:cs="宋体"/>
        </w:rPr>
      </w:pPr>
    </w:p>
    <w:p w:rsidR="00A93C3B" w:rsidRDefault="00A93C3B">
      <w:pPr>
        <w:pStyle w:val="30"/>
        <w:spacing w:before="48" w:after="48"/>
        <w:rPr>
          <w:rFonts w:ascii="宋体" w:hAnsi="宋体" w:cs="宋体"/>
        </w:rPr>
      </w:pPr>
    </w:p>
    <w:p w:rsidR="00A93C3B" w:rsidRDefault="00A93C3B">
      <w:pPr>
        <w:pStyle w:val="30"/>
        <w:spacing w:before="48" w:after="48"/>
        <w:rPr>
          <w:rFonts w:ascii="宋体" w:hAnsi="宋体" w:cs="宋体"/>
        </w:rPr>
      </w:pPr>
    </w:p>
    <w:p w:rsidR="00A93C3B" w:rsidRDefault="00A93C3B">
      <w:pPr>
        <w:rPr>
          <w:rFonts w:ascii="宋体" w:hAnsi="宋体" w:cs="宋体"/>
        </w:rPr>
      </w:pPr>
    </w:p>
    <w:p w:rsidR="00A93C3B" w:rsidRDefault="00A93C3B">
      <w:pPr>
        <w:pStyle w:val="30"/>
        <w:spacing w:before="48" w:after="48"/>
        <w:rPr>
          <w:rFonts w:ascii="宋体" w:hAnsi="宋体" w:cs="宋体"/>
        </w:rPr>
      </w:pPr>
    </w:p>
    <w:p w:rsidR="00A93C3B" w:rsidRDefault="00784E00">
      <w:pPr>
        <w:pStyle w:val="30"/>
        <w:spacing w:before="48" w:after="48"/>
        <w:rPr>
          <w:rFonts w:ascii="宋体" w:hAnsi="宋体" w:cs="宋体"/>
          <w:bCs/>
        </w:rPr>
      </w:pPr>
      <w:bookmarkStart w:id="192" w:name="_Toc26784"/>
      <w:bookmarkStart w:id="193" w:name="_Toc10403"/>
      <w:r>
        <w:rPr>
          <w:rFonts w:ascii="宋体" w:hAnsi="宋体" w:cs="宋体" w:hint="eastAsia"/>
        </w:rPr>
        <w:t>（四）</w:t>
      </w:r>
      <w:bookmarkStart w:id="194" w:name="_Toc16943"/>
      <w:r>
        <w:rPr>
          <w:rFonts w:ascii="宋体" w:hAnsi="宋体" w:cs="宋体" w:hint="eastAsia"/>
        </w:rPr>
        <w:t>基本资格条件承诺函</w:t>
      </w:r>
      <w:bookmarkEnd w:id="192"/>
      <w:bookmarkEnd w:id="193"/>
    </w:p>
    <w:p w:rsidR="00A93C3B" w:rsidRDefault="00784E00">
      <w:pPr>
        <w:spacing w:line="530" w:lineRule="exact"/>
        <w:jc w:val="center"/>
        <w:outlineLvl w:val="0"/>
        <w:rPr>
          <w:rFonts w:ascii="宋体" w:hAnsi="宋体" w:cs="宋体"/>
          <w:b/>
          <w:bCs/>
          <w:sz w:val="24"/>
          <w:szCs w:val="24"/>
        </w:rPr>
      </w:pPr>
      <w:r>
        <w:rPr>
          <w:rFonts w:ascii="宋体" w:hAnsi="宋体" w:cs="宋体" w:hint="eastAsia"/>
          <w:b/>
          <w:bCs/>
          <w:sz w:val="24"/>
          <w:szCs w:val="24"/>
        </w:rPr>
        <w:t>基本资格条件承诺函</w:t>
      </w:r>
    </w:p>
    <w:p w:rsidR="00A93C3B" w:rsidRDefault="00A93C3B">
      <w:pPr>
        <w:tabs>
          <w:tab w:val="left" w:pos="6300"/>
        </w:tabs>
        <w:snapToGrid w:val="0"/>
        <w:spacing w:line="530" w:lineRule="exact"/>
        <w:ind w:firstLine="480"/>
        <w:rPr>
          <w:rFonts w:ascii="宋体" w:hAnsi="宋体" w:cs="宋体"/>
          <w:sz w:val="24"/>
          <w:szCs w:val="24"/>
        </w:rPr>
      </w:pPr>
    </w:p>
    <w:p w:rsidR="00A93C3B" w:rsidRDefault="00784E00">
      <w:pPr>
        <w:tabs>
          <w:tab w:val="left" w:pos="6300"/>
        </w:tabs>
        <w:snapToGrid w:val="0"/>
        <w:spacing w:line="530" w:lineRule="exact"/>
        <w:ind w:firstLine="480"/>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（采购人名称）：</w:t>
      </w:r>
    </w:p>
    <w:p w:rsidR="00A93C3B" w:rsidRDefault="00784E00">
      <w:pPr>
        <w:tabs>
          <w:tab w:val="left" w:pos="6300"/>
        </w:tabs>
        <w:snapToGrid w:val="0"/>
        <w:spacing w:line="530" w:lineRule="exact"/>
        <w:ind w:firstLine="480"/>
        <w:rPr>
          <w:rFonts w:ascii="宋体" w:hAnsi="宋体" w:cs="宋体"/>
          <w:sz w:val="24"/>
          <w:szCs w:val="24"/>
        </w:rPr>
      </w:pPr>
      <w:r>
        <w:rPr>
          <w:rFonts w:ascii="宋体" w:hAnsi="宋体" w:cs="宋体" w:hint="eastAsia"/>
          <w:sz w:val="24"/>
          <w:szCs w:val="24"/>
          <w:u w:val="single"/>
        </w:rPr>
        <w:t xml:space="preserve">                      </w:t>
      </w:r>
      <w:r>
        <w:rPr>
          <w:rFonts w:ascii="宋体" w:hAnsi="宋体" w:cs="宋体" w:hint="eastAsia"/>
          <w:sz w:val="24"/>
          <w:szCs w:val="24"/>
        </w:rPr>
        <w:t>（供应商名称）郑重承诺：</w:t>
      </w:r>
    </w:p>
    <w:p w:rsidR="00A93C3B" w:rsidRDefault="00784E00">
      <w:pPr>
        <w:spacing w:line="530" w:lineRule="exact"/>
        <w:ind w:firstLine="480"/>
        <w:rPr>
          <w:rFonts w:ascii="宋体" w:hAnsi="宋体" w:cs="宋体"/>
          <w:sz w:val="24"/>
          <w:szCs w:val="24"/>
        </w:rPr>
      </w:pPr>
      <w:r>
        <w:rPr>
          <w:rFonts w:ascii="宋体" w:hAnsi="宋体" w:cs="宋体" w:hint="eastAsia"/>
          <w:sz w:val="24"/>
          <w:szCs w:val="24"/>
        </w:rPr>
        <w:t>1.我方具有良好的商业信誉和健全的财务会计制度，具有履行合同所必需的设备和专业技术能力，具</w:t>
      </w:r>
      <w:r>
        <w:rPr>
          <w:rFonts w:ascii="宋体" w:hAnsi="宋体" w:cs="宋体" w:hint="eastAsia"/>
          <w:sz w:val="24"/>
          <w:szCs w:val="24"/>
          <w:lang w:val="zh-CN"/>
        </w:rPr>
        <w:t>有依法缴纳税收和社会保障金的良好记录</w:t>
      </w:r>
      <w:r>
        <w:rPr>
          <w:rFonts w:ascii="宋体" w:hAnsi="宋体" w:cs="宋体" w:hint="eastAsia"/>
          <w:sz w:val="24"/>
          <w:szCs w:val="24"/>
        </w:rPr>
        <w:t>，参加本项目采购活动前三年内无重大违法活动记录。</w:t>
      </w:r>
    </w:p>
    <w:p w:rsidR="00A93C3B" w:rsidRDefault="00784E00">
      <w:pPr>
        <w:spacing w:line="530" w:lineRule="exact"/>
        <w:ind w:firstLine="480"/>
        <w:rPr>
          <w:rFonts w:ascii="宋体" w:hAnsi="宋体" w:cs="宋体"/>
          <w:sz w:val="24"/>
          <w:szCs w:val="24"/>
        </w:rPr>
      </w:pPr>
      <w:r>
        <w:rPr>
          <w:rFonts w:ascii="宋体" w:hAnsi="宋体" w:cs="宋体" w:hint="eastAsia"/>
          <w:sz w:val="24"/>
          <w:szCs w:val="24"/>
        </w:rPr>
        <w:t>2.我方未列入在信用中国网站（www.creditchina.gov.cn）“失信被执行人”、“重大税收违法案件当事人名单”中，也未列入中国采购网（www.ccgp.gov.cn）“采购严重违法失信行为记录名单”中。</w:t>
      </w:r>
    </w:p>
    <w:p w:rsidR="00A93C3B" w:rsidRDefault="00784E00">
      <w:pPr>
        <w:spacing w:line="530" w:lineRule="exact"/>
        <w:ind w:firstLine="480"/>
        <w:rPr>
          <w:rFonts w:ascii="宋体" w:hAnsi="宋体" w:cs="宋体"/>
          <w:sz w:val="24"/>
          <w:szCs w:val="24"/>
        </w:rPr>
      </w:pPr>
      <w:r>
        <w:rPr>
          <w:rFonts w:ascii="宋体" w:hAnsi="宋体" w:cs="宋体" w:hint="eastAsia"/>
          <w:sz w:val="24"/>
          <w:szCs w:val="24"/>
        </w:rPr>
        <w:t>3.我方在采购项目评审（评标）环节结束后，随时接受采购人、采购代理机构的检查验证，配合提供相关证明材料，证明符合《中华人民共和国采购法》规定的供应商基本资格条件。</w:t>
      </w:r>
    </w:p>
    <w:p w:rsidR="00A93C3B" w:rsidRDefault="00784E00">
      <w:pPr>
        <w:tabs>
          <w:tab w:val="left" w:pos="6300"/>
        </w:tabs>
        <w:snapToGrid w:val="0"/>
        <w:spacing w:line="530" w:lineRule="exact"/>
        <w:ind w:firstLine="480"/>
        <w:rPr>
          <w:rFonts w:ascii="宋体" w:hAnsi="宋体" w:cs="宋体"/>
          <w:sz w:val="24"/>
          <w:szCs w:val="24"/>
        </w:rPr>
      </w:pPr>
      <w:r>
        <w:rPr>
          <w:rFonts w:ascii="宋体" w:hAnsi="宋体" w:cs="宋体" w:hint="eastAsia"/>
          <w:sz w:val="24"/>
          <w:szCs w:val="24"/>
        </w:rPr>
        <w:t>我方对以上承诺负全部法律责任。</w:t>
      </w:r>
    </w:p>
    <w:p w:rsidR="00A93C3B" w:rsidRDefault="00784E00">
      <w:pPr>
        <w:tabs>
          <w:tab w:val="left" w:pos="6300"/>
        </w:tabs>
        <w:snapToGrid w:val="0"/>
        <w:spacing w:line="530" w:lineRule="exact"/>
        <w:ind w:firstLine="480"/>
        <w:rPr>
          <w:rFonts w:ascii="宋体" w:hAnsi="宋体" w:cs="宋体"/>
          <w:sz w:val="24"/>
          <w:szCs w:val="24"/>
        </w:rPr>
      </w:pPr>
      <w:r>
        <w:rPr>
          <w:rFonts w:ascii="宋体" w:hAnsi="宋体" w:cs="宋体" w:hint="eastAsia"/>
          <w:sz w:val="24"/>
          <w:szCs w:val="24"/>
        </w:rPr>
        <w:t>特此承诺。</w:t>
      </w:r>
    </w:p>
    <w:p w:rsidR="00A93C3B" w:rsidRDefault="00A93C3B">
      <w:pPr>
        <w:tabs>
          <w:tab w:val="left" w:pos="6300"/>
        </w:tabs>
        <w:snapToGrid w:val="0"/>
        <w:spacing w:line="530" w:lineRule="exact"/>
        <w:ind w:firstLine="480"/>
        <w:rPr>
          <w:rFonts w:ascii="宋体" w:hAnsi="宋体" w:cs="宋体"/>
          <w:sz w:val="24"/>
          <w:szCs w:val="24"/>
        </w:rPr>
      </w:pPr>
    </w:p>
    <w:p w:rsidR="00A93C3B" w:rsidRDefault="00784E00">
      <w:pPr>
        <w:tabs>
          <w:tab w:val="left" w:pos="6300"/>
        </w:tabs>
        <w:snapToGrid w:val="0"/>
        <w:spacing w:line="530" w:lineRule="exact"/>
        <w:ind w:right="424" w:firstLine="480"/>
        <w:jc w:val="center"/>
        <w:rPr>
          <w:rFonts w:ascii="宋体" w:hAnsi="宋体" w:cs="宋体"/>
          <w:sz w:val="24"/>
          <w:szCs w:val="24"/>
        </w:rPr>
      </w:pPr>
      <w:r>
        <w:rPr>
          <w:rFonts w:ascii="宋体" w:hAnsi="宋体" w:cs="宋体" w:hint="eastAsia"/>
          <w:sz w:val="24"/>
          <w:szCs w:val="24"/>
        </w:rPr>
        <w:t xml:space="preserve">                                           供应商名称(公章）：</w:t>
      </w:r>
    </w:p>
    <w:p w:rsidR="00A93C3B" w:rsidRDefault="00784E00">
      <w:pPr>
        <w:spacing w:line="400" w:lineRule="exact"/>
        <w:jc w:val="center"/>
        <w:rPr>
          <w:rFonts w:ascii="宋体" w:hAnsi="宋体" w:cs="宋体"/>
          <w:sz w:val="24"/>
          <w:szCs w:val="24"/>
        </w:rPr>
      </w:pPr>
      <w:r>
        <w:rPr>
          <w:rFonts w:ascii="宋体" w:hAnsi="宋体" w:cs="宋体" w:hint="eastAsia"/>
          <w:sz w:val="24"/>
          <w:szCs w:val="24"/>
        </w:rPr>
        <w:t xml:space="preserve">    </w:t>
      </w:r>
    </w:p>
    <w:p w:rsidR="00A93C3B" w:rsidRDefault="00784E00">
      <w:pPr>
        <w:spacing w:line="400" w:lineRule="exact"/>
        <w:jc w:val="center"/>
        <w:rPr>
          <w:rFonts w:ascii="宋体" w:hAnsi="宋体" w:cs="宋体"/>
          <w:sz w:val="24"/>
          <w:szCs w:val="24"/>
        </w:rPr>
      </w:pPr>
      <w:r>
        <w:rPr>
          <w:rFonts w:ascii="宋体" w:hAnsi="宋体" w:cs="宋体" w:hint="eastAsia"/>
          <w:sz w:val="24"/>
          <w:szCs w:val="24"/>
        </w:rPr>
        <w:t xml:space="preserve">                                              年   月   日</w:t>
      </w:r>
    </w:p>
    <w:p w:rsidR="00A93C3B" w:rsidRDefault="00A93C3B">
      <w:pPr>
        <w:pStyle w:val="affffffe"/>
        <w:ind w:leftChars="200" w:left="560" w:firstLineChars="100" w:firstLine="240"/>
        <w:rPr>
          <w:rFonts w:ascii="宋体" w:eastAsia="宋体" w:hAnsi="宋体" w:cs="宋体"/>
        </w:rPr>
      </w:pPr>
    </w:p>
    <w:p w:rsidR="00A93C3B" w:rsidRDefault="00A93C3B">
      <w:pPr>
        <w:pStyle w:val="affffffe"/>
        <w:ind w:leftChars="200" w:left="560" w:firstLineChars="100" w:firstLine="240"/>
        <w:rPr>
          <w:rFonts w:ascii="宋体" w:eastAsia="宋体" w:hAnsi="宋体" w:cs="宋体"/>
        </w:rPr>
      </w:pPr>
    </w:p>
    <w:p w:rsidR="00A93C3B" w:rsidRDefault="00A93C3B">
      <w:pPr>
        <w:pStyle w:val="affffffe"/>
        <w:ind w:leftChars="200" w:left="560" w:firstLineChars="100" w:firstLine="240"/>
        <w:rPr>
          <w:rFonts w:ascii="宋体" w:eastAsia="宋体" w:hAnsi="宋体" w:cs="宋体"/>
        </w:rPr>
      </w:pPr>
    </w:p>
    <w:p w:rsidR="00A93C3B" w:rsidRDefault="00A93C3B">
      <w:pPr>
        <w:pStyle w:val="affffffe"/>
        <w:ind w:leftChars="200" w:left="560" w:firstLineChars="100" w:firstLine="240"/>
        <w:rPr>
          <w:rFonts w:ascii="宋体" w:eastAsia="宋体" w:hAnsi="宋体" w:cs="宋体"/>
        </w:rPr>
      </w:pPr>
    </w:p>
    <w:bookmarkEnd w:id="194"/>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784E00">
      <w:pPr>
        <w:spacing w:line="360" w:lineRule="auto"/>
        <w:rPr>
          <w:rFonts w:ascii="宋体" w:hAnsi="宋体" w:cs="宋体"/>
          <w:sz w:val="24"/>
          <w:szCs w:val="24"/>
        </w:rPr>
      </w:pPr>
      <w:r>
        <w:rPr>
          <w:rFonts w:ascii="宋体" w:hAnsi="宋体" w:cs="宋体" w:hint="eastAsia"/>
          <w:sz w:val="24"/>
          <w:szCs w:val="24"/>
        </w:rPr>
        <w:lastRenderedPageBreak/>
        <w:t>（五）特定资格条件证书或证明文件</w:t>
      </w: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spacing w:line="360" w:lineRule="auto"/>
        <w:rPr>
          <w:rFonts w:ascii="宋体" w:hAnsi="宋体" w:cs="宋体"/>
          <w:sz w:val="24"/>
          <w:szCs w:val="24"/>
        </w:rPr>
      </w:pPr>
    </w:p>
    <w:p w:rsidR="00A93C3B" w:rsidRDefault="00A93C3B">
      <w:pPr>
        <w:pStyle w:val="a4"/>
        <w:spacing w:line="360" w:lineRule="auto"/>
        <w:rPr>
          <w:rFonts w:ascii="宋体" w:eastAsia="宋体" w:hAnsi="宋体"/>
          <w:sz w:val="24"/>
          <w:szCs w:val="24"/>
        </w:rPr>
      </w:pPr>
    </w:p>
    <w:p w:rsidR="00A93C3B" w:rsidRDefault="00A93C3B">
      <w:pPr>
        <w:pStyle w:val="a4"/>
        <w:spacing w:line="360" w:lineRule="auto"/>
        <w:rPr>
          <w:rFonts w:ascii="宋体" w:eastAsia="宋体" w:hAnsi="宋体"/>
          <w:sz w:val="24"/>
          <w:szCs w:val="24"/>
        </w:rPr>
      </w:pPr>
    </w:p>
    <w:p w:rsidR="00A93C3B" w:rsidRDefault="00A93C3B">
      <w:pPr>
        <w:pStyle w:val="30"/>
        <w:rPr>
          <w:rFonts w:ascii="宋体" w:hAnsi="宋体" w:cs="宋体"/>
        </w:rPr>
      </w:pPr>
    </w:p>
    <w:p w:rsidR="00A93C3B" w:rsidRDefault="00A93C3B">
      <w:pPr>
        <w:pStyle w:val="30"/>
        <w:rPr>
          <w:rFonts w:ascii="宋体" w:hAnsi="宋体" w:cs="宋体"/>
        </w:rPr>
      </w:pPr>
    </w:p>
    <w:p w:rsidR="00A93C3B" w:rsidRDefault="00A93C3B">
      <w:pPr>
        <w:rPr>
          <w:rFonts w:ascii="宋体" w:hAnsi="宋体" w:cs="宋体"/>
        </w:rPr>
      </w:pPr>
    </w:p>
    <w:p w:rsidR="00A93C3B" w:rsidRDefault="00784E00">
      <w:pPr>
        <w:pStyle w:val="30"/>
        <w:spacing w:before="0" w:after="0" w:line="360" w:lineRule="auto"/>
        <w:rPr>
          <w:rFonts w:ascii="宋体" w:hAnsi="宋体" w:cs="宋体"/>
        </w:rPr>
      </w:pPr>
      <w:bookmarkStart w:id="195" w:name="_Toc7655"/>
      <w:bookmarkStart w:id="196" w:name="_Toc32571"/>
      <w:bookmarkStart w:id="197" w:name="_Toc14422"/>
      <w:r>
        <w:rPr>
          <w:rFonts w:ascii="宋体" w:hAnsi="宋体" w:cs="宋体" w:hint="eastAsia"/>
        </w:rPr>
        <w:lastRenderedPageBreak/>
        <w:t>五、其他应提供的资料</w:t>
      </w:r>
      <w:bookmarkEnd w:id="195"/>
      <w:bookmarkEnd w:id="196"/>
      <w:bookmarkEnd w:id="197"/>
    </w:p>
    <w:p w:rsidR="00A93C3B" w:rsidRDefault="00784E00">
      <w:pPr>
        <w:spacing w:line="360" w:lineRule="auto"/>
        <w:ind w:firstLineChars="200" w:firstLine="480"/>
        <w:rPr>
          <w:rFonts w:ascii="宋体" w:hAnsi="宋体" w:cs="宋体"/>
          <w:sz w:val="24"/>
          <w:szCs w:val="24"/>
        </w:rPr>
      </w:pPr>
      <w:r>
        <w:rPr>
          <w:rFonts w:ascii="宋体" w:hAnsi="宋体" w:cs="宋体" w:hint="eastAsia"/>
          <w:sz w:val="24"/>
          <w:szCs w:val="24"/>
        </w:rPr>
        <w:t xml:space="preserve">其他与项目有关的资料（自附） </w:t>
      </w:r>
    </w:p>
    <w:p w:rsidR="00A93C3B" w:rsidRDefault="00A93C3B">
      <w:pPr>
        <w:spacing w:line="360" w:lineRule="auto"/>
        <w:rPr>
          <w:rFonts w:ascii="宋体" w:hAnsi="宋体" w:cs="宋体"/>
          <w:sz w:val="24"/>
          <w:szCs w:val="24"/>
        </w:rPr>
      </w:pPr>
    </w:p>
    <w:p w:rsidR="00A93C3B" w:rsidRDefault="00784E00">
      <w:pPr>
        <w:spacing w:line="360" w:lineRule="auto"/>
        <w:rPr>
          <w:rFonts w:ascii="宋体" w:hAnsi="宋体" w:cs="宋体"/>
          <w:sz w:val="24"/>
          <w:szCs w:val="24"/>
        </w:rPr>
      </w:pPr>
      <w:r>
        <w:rPr>
          <w:rFonts w:ascii="宋体" w:hAnsi="宋体" w:cs="宋体" w:hint="eastAsia"/>
          <w:sz w:val="24"/>
          <w:szCs w:val="24"/>
        </w:rPr>
        <w:t xml:space="preserve">  </w:t>
      </w: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A93C3B">
      <w:pPr>
        <w:spacing w:line="360" w:lineRule="auto"/>
        <w:rPr>
          <w:rFonts w:ascii="宋体" w:hAnsi="宋体" w:cs="宋体"/>
          <w:sz w:val="24"/>
          <w:szCs w:val="24"/>
        </w:rPr>
      </w:pPr>
    </w:p>
    <w:p w:rsidR="00A93C3B" w:rsidRDefault="00784E00">
      <w:pPr>
        <w:jc w:val="center"/>
        <w:outlineLvl w:val="0"/>
        <w:rPr>
          <w:rFonts w:ascii="宋体" w:hAnsi="宋体" w:cs="宋体"/>
          <w:sz w:val="24"/>
          <w:szCs w:val="24"/>
        </w:rPr>
      </w:pPr>
      <w:r>
        <w:rPr>
          <w:rFonts w:ascii="宋体" w:hAnsi="宋体" w:cs="宋体" w:hint="eastAsia"/>
          <w:sz w:val="24"/>
          <w:szCs w:val="24"/>
        </w:rPr>
        <w:t>（结束）</w:t>
      </w:r>
      <w:bookmarkStart w:id="198" w:name="_Toc1181"/>
    </w:p>
    <w:p w:rsidR="00A93C3B" w:rsidRDefault="00A93C3B">
      <w:pPr>
        <w:jc w:val="center"/>
        <w:outlineLvl w:val="0"/>
        <w:rPr>
          <w:rFonts w:ascii="宋体" w:hAnsi="宋体" w:cs="宋体"/>
          <w:sz w:val="24"/>
          <w:szCs w:val="24"/>
        </w:rPr>
      </w:pPr>
    </w:p>
    <w:p w:rsidR="00A93C3B" w:rsidRDefault="00784E00">
      <w:pPr>
        <w:rPr>
          <w:rFonts w:ascii="宋体" w:hAnsi="宋体" w:cs="宋体"/>
          <w:sz w:val="24"/>
          <w:szCs w:val="24"/>
        </w:rPr>
      </w:pPr>
      <w:r>
        <w:rPr>
          <w:rFonts w:ascii="宋体" w:hAnsi="宋体" w:cs="宋体" w:hint="eastAsia"/>
          <w:sz w:val="24"/>
          <w:szCs w:val="24"/>
        </w:rPr>
        <w:br w:type="page"/>
      </w:r>
    </w:p>
    <w:p w:rsidR="00A93C3B" w:rsidRDefault="00A93C3B">
      <w:pPr>
        <w:pStyle w:val="affffffc"/>
        <w:tabs>
          <w:tab w:val="right" w:leader="dot" w:pos="9402"/>
        </w:tabs>
        <w:ind w:firstLine="480"/>
        <w:jc w:val="center"/>
        <w:rPr>
          <w:rFonts w:ascii="宋体" w:eastAsia="宋体" w:hAnsi="宋体" w:cs="宋体"/>
          <w:sz w:val="28"/>
        </w:rPr>
      </w:pPr>
    </w:p>
    <w:p w:rsidR="00A93C3B" w:rsidRDefault="00784E00">
      <w:pPr>
        <w:pStyle w:val="affffffc"/>
        <w:tabs>
          <w:tab w:val="right" w:leader="dot" w:pos="9402"/>
        </w:tabs>
        <w:ind w:firstLine="480"/>
        <w:jc w:val="center"/>
        <w:rPr>
          <w:rFonts w:ascii="宋体" w:eastAsia="宋体" w:hAnsi="宋体" w:cs="宋体"/>
          <w:sz w:val="28"/>
        </w:rPr>
      </w:pPr>
      <w:bookmarkStart w:id="199" w:name="_Toc14431"/>
      <w:r>
        <w:rPr>
          <w:rFonts w:ascii="宋体" w:eastAsia="宋体" w:hAnsi="宋体" w:cs="宋体" w:hint="eastAsia"/>
          <w:sz w:val="28"/>
        </w:rPr>
        <w:t>附件一：</w:t>
      </w:r>
      <w:bookmarkEnd w:id="198"/>
      <w:bookmarkEnd w:id="199"/>
      <w:r w:rsidR="00751599" w:rsidRPr="00751599">
        <w:rPr>
          <w:rFonts w:ascii="宋体" w:eastAsia="宋体" w:hAnsi="宋体" w:cs="宋体" w:hint="eastAsia"/>
          <w:sz w:val="28"/>
        </w:rPr>
        <w:t>比选文件发售登记表</w:t>
      </w:r>
    </w:p>
    <w:p w:rsidR="00A93C3B" w:rsidRDefault="00A93C3B">
      <w:pPr>
        <w:rPr>
          <w:rFonts w:ascii="宋体" w:hAnsi="宋体" w:cs="宋体"/>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32"/>
        <w:gridCol w:w="2391"/>
        <w:gridCol w:w="1051"/>
        <w:gridCol w:w="3965"/>
      </w:tblGrid>
      <w:tr w:rsidR="00A93C3B">
        <w:trPr>
          <w:trHeight w:val="622"/>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项目编号</w:t>
            </w:r>
          </w:p>
        </w:tc>
        <w:tc>
          <w:tcPr>
            <w:tcW w:w="7407" w:type="dxa"/>
            <w:gridSpan w:val="3"/>
            <w:vAlign w:val="center"/>
          </w:tcPr>
          <w:p w:rsidR="00A93C3B" w:rsidRDefault="00A93C3B">
            <w:pPr>
              <w:jc w:val="center"/>
              <w:rPr>
                <w:rFonts w:ascii="宋体" w:hAnsi="宋体" w:cs="宋体"/>
                <w:sz w:val="24"/>
                <w:szCs w:val="24"/>
              </w:rPr>
            </w:pPr>
          </w:p>
        </w:tc>
      </w:tr>
      <w:tr w:rsidR="00A93C3B">
        <w:trPr>
          <w:trHeight w:val="810"/>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项目名称</w:t>
            </w:r>
          </w:p>
        </w:tc>
        <w:tc>
          <w:tcPr>
            <w:tcW w:w="7407" w:type="dxa"/>
            <w:gridSpan w:val="3"/>
            <w:vAlign w:val="center"/>
          </w:tcPr>
          <w:p w:rsidR="00A93C3B" w:rsidRDefault="00A93C3B">
            <w:pPr>
              <w:jc w:val="center"/>
              <w:rPr>
                <w:rFonts w:ascii="宋体" w:hAnsi="宋体" w:cs="宋体"/>
                <w:sz w:val="24"/>
                <w:szCs w:val="24"/>
              </w:rPr>
            </w:pPr>
          </w:p>
        </w:tc>
      </w:tr>
      <w:tr w:rsidR="00A93C3B">
        <w:trPr>
          <w:trHeight w:val="806"/>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供应商名称</w:t>
            </w:r>
          </w:p>
        </w:tc>
        <w:tc>
          <w:tcPr>
            <w:tcW w:w="7407" w:type="dxa"/>
            <w:gridSpan w:val="3"/>
            <w:vAlign w:val="center"/>
          </w:tcPr>
          <w:p w:rsidR="00A93C3B" w:rsidRDefault="00784E00">
            <w:pPr>
              <w:jc w:val="center"/>
              <w:rPr>
                <w:rFonts w:ascii="宋体" w:hAnsi="宋体" w:cs="宋体"/>
                <w:sz w:val="24"/>
                <w:szCs w:val="24"/>
              </w:rPr>
            </w:pPr>
            <w:r>
              <w:rPr>
                <w:rFonts w:ascii="宋体" w:hAnsi="宋体" w:cs="宋体" w:hint="eastAsia"/>
                <w:sz w:val="24"/>
                <w:szCs w:val="24"/>
              </w:rPr>
              <w:t>（供应商公章）</w:t>
            </w:r>
          </w:p>
        </w:tc>
      </w:tr>
      <w:tr w:rsidR="00A93C3B">
        <w:trPr>
          <w:trHeight w:val="769"/>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联系人</w:t>
            </w:r>
          </w:p>
        </w:tc>
        <w:tc>
          <w:tcPr>
            <w:tcW w:w="2391" w:type="dxa"/>
            <w:vAlign w:val="center"/>
          </w:tcPr>
          <w:p w:rsidR="00A93C3B" w:rsidRDefault="00A93C3B">
            <w:pPr>
              <w:jc w:val="center"/>
              <w:rPr>
                <w:rFonts w:ascii="宋体" w:hAnsi="宋体" w:cs="宋体"/>
                <w:sz w:val="24"/>
                <w:szCs w:val="24"/>
              </w:rPr>
            </w:pPr>
          </w:p>
        </w:tc>
        <w:tc>
          <w:tcPr>
            <w:tcW w:w="1051" w:type="dxa"/>
            <w:vAlign w:val="center"/>
          </w:tcPr>
          <w:p w:rsidR="00A93C3B" w:rsidRDefault="00784E00">
            <w:pPr>
              <w:jc w:val="center"/>
              <w:rPr>
                <w:rFonts w:ascii="宋体" w:hAnsi="宋体" w:cs="宋体"/>
                <w:sz w:val="24"/>
                <w:szCs w:val="24"/>
              </w:rPr>
            </w:pPr>
            <w:r>
              <w:rPr>
                <w:rFonts w:ascii="宋体" w:hAnsi="宋体" w:cs="宋体" w:hint="eastAsia"/>
                <w:sz w:val="24"/>
                <w:szCs w:val="24"/>
              </w:rPr>
              <w:t>手机</w:t>
            </w:r>
          </w:p>
        </w:tc>
        <w:tc>
          <w:tcPr>
            <w:tcW w:w="3965" w:type="dxa"/>
            <w:vAlign w:val="center"/>
          </w:tcPr>
          <w:p w:rsidR="00A93C3B" w:rsidRDefault="00A93C3B">
            <w:pPr>
              <w:jc w:val="center"/>
              <w:rPr>
                <w:rFonts w:ascii="宋体" w:hAnsi="宋体" w:cs="宋体"/>
                <w:sz w:val="24"/>
                <w:szCs w:val="24"/>
              </w:rPr>
            </w:pPr>
          </w:p>
        </w:tc>
      </w:tr>
      <w:tr w:rsidR="00A93C3B">
        <w:trPr>
          <w:trHeight w:val="713"/>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办公电话</w:t>
            </w:r>
          </w:p>
        </w:tc>
        <w:tc>
          <w:tcPr>
            <w:tcW w:w="2391" w:type="dxa"/>
            <w:vAlign w:val="center"/>
          </w:tcPr>
          <w:p w:rsidR="00A93C3B" w:rsidRDefault="00A93C3B">
            <w:pPr>
              <w:jc w:val="center"/>
              <w:rPr>
                <w:rFonts w:ascii="宋体" w:hAnsi="宋体" w:cs="宋体"/>
                <w:sz w:val="24"/>
                <w:szCs w:val="24"/>
              </w:rPr>
            </w:pPr>
          </w:p>
        </w:tc>
        <w:tc>
          <w:tcPr>
            <w:tcW w:w="1051" w:type="dxa"/>
            <w:vAlign w:val="center"/>
          </w:tcPr>
          <w:p w:rsidR="00A93C3B" w:rsidRDefault="00784E00">
            <w:pPr>
              <w:jc w:val="center"/>
              <w:rPr>
                <w:rFonts w:ascii="宋体" w:hAnsi="宋体" w:cs="宋体"/>
                <w:sz w:val="24"/>
                <w:szCs w:val="24"/>
              </w:rPr>
            </w:pPr>
            <w:r>
              <w:rPr>
                <w:rFonts w:ascii="宋体" w:hAnsi="宋体" w:cs="宋体" w:hint="eastAsia"/>
                <w:sz w:val="24"/>
                <w:szCs w:val="24"/>
              </w:rPr>
              <w:t>传真</w:t>
            </w:r>
          </w:p>
        </w:tc>
        <w:tc>
          <w:tcPr>
            <w:tcW w:w="3965" w:type="dxa"/>
            <w:vAlign w:val="center"/>
          </w:tcPr>
          <w:p w:rsidR="00A93C3B" w:rsidRDefault="00A93C3B">
            <w:pPr>
              <w:jc w:val="center"/>
              <w:rPr>
                <w:rFonts w:ascii="宋体" w:hAnsi="宋体" w:cs="宋体"/>
                <w:sz w:val="24"/>
                <w:szCs w:val="24"/>
              </w:rPr>
            </w:pPr>
          </w:p>
        </w:tc>
      </w:tr>
      <w:tr w:rsidR="00A93C3B">
        <w:trPr>
          <w:trHeight w:val="687"/>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E-mail</w:t>
            </w:r>
          </w:p>
        </w:tc>
        <w:tc>
          <w:tcPr>
            <w:tcW w:w="7407" w:type="dxa"/>
            <w:gridSpan w:val="3"/>
            <w:vAlign w:val="center"/>
          </w:tcPr>
          <w:p w:rsidR="00A93C3B" w:rsidRDefault="00A93C3B">
            <w:pPr>
              <w:jc w:val="center"/>
              <w:rPr>
                <w:rFonts w:ascii="宋体" w:hAnsi="宋体" w:cs="宋体"/>
                <w:sz w:val="24"/>
                <w:szCs w:val="24"/>
              </w:rPr>
            </w:pPr>
          </w:p>
        </w:tc>
      </w:tr>
      <w:tr w:rsidR="00A93C3B">
        <w:trPr>
          <w:trHeight w:val="824"/>
          <w:jc w:val="center"/>
        </w:trPr>
        <w:tc>
          <w:tcPr>
            <w:tcW w:w="1832" w:type="dxa"/>
            <w:vAlign w:val="center"/>
          </w:tcPr>
          <w:p w:rsidR="00A93C3B" w:rsidRDefault="00784E00">
            <w:pPr>
              <w:jc w:val="center"/>
              <w:rPr>
                <w:rFonts w:ascii="宋体" w:hAnsi="宋体" w:cs="宋体"/>
                <w:sz w:val="24"/>
                <w:szCs w:val="24"/>
              </w:rPr>
            </w:pPr>
            <w:r>
              <w:rPr>
                <w:rFonts w:ascii="宋体" w:hAnsi="宋体" w:cs="宋体" w:hint="eastAsia"/>
                <w:sz w:val="24"/>
                <w:szCs w:val="24"/>
              </w:rPr>
              <w:t>单位地址</w:t>
            </w:r>
          </w:p>
        </w:tc>
        <w:tc>
          <w:tcPr>
            <w:tcW w:w="7407" w:type="dxa"/>
            <w:gridSpan w:val="3"/>
            <w:vAlign w:val="center"/>
          </w:tcPr>
          <w:p w:rsidR="00A93C3B" w:rsidRDefault="00A93C3B">
            <w:pPr>
              <w:jc w:val="center"/>
              <w:rPr>
                <w:rFonts w:ascii="宋体" w:hAnsi="宋体" w:cs="宋体"/>
                <w:sz w:val="24"/>
                <w:szCs w:val="24"/>
              </w:rPr>
            </w:pPr>
          </w:p>
        </w:tc>
      </w:tr>
    </w:tbl>
    <w:p w:rsidR="00A93C3B" w:rsidRDefault="003429B3">
      <w:pPr>
        <w:spacing w:line="360" w:lineRule="auto"/>
        <w:ind w:rightChars="-133" w:right="-372"/>
        <w:rPr>
          <w:rFonts w:ascii="宋体" w:hAnsi="宋体" w:cs="宋体"/>
          <w:sz w:val="24"/>
          <w:szCs w:val="24"/>
        </w:rPr>
      </w:pPr>
      <w:r>
        <w:rPr>
          <w:rFonts w:ascii="宋体" w:hAnsi="宋体" w:cs="宋体" w:hint="eastAsia"/>
          <w:sz w:val="24"/>
          <w:szCs w:val="24"/>
        </w:rPr>
        <w:t>工本费</w:t>
      </w:r>
      <w:r w:rsidR="00784E00">
        <w:rPr>
          <w:rFonts w:ascii="宋体" w:hAnsi="宋体" w:cs="宋体" w:hint="eastAsia"/>
          <w:sz w:val="24"/>
          <w:szCs w:val="24"/>
        </w:rPr>
        <w:t>：500元</w:t>
      </w:r>
      <w:r>
        <w:rPr>
          <w:rFonts w:ascii="宋体" w:hAnsi="宋体" w:cs="宋体" w:hint="eastAsia"/>
          <w:sz w:val="24"/>
          <w:szCs w:val="24"/>
        </w:rPr>
        <w:t xml:space="preserve">              </w:t>
      </w:r>
      <w:r w:rsidR="00784E00">
        <w:rPr>
          <w:rFonts w:ascii="宋体" w:hAnsi="宋体" w:cs="宋体" w:hint="eastAsia"/>
          <w:sz w:val="24"/>
          <w:szCs w:val="24"/>
        </w:rPr>
        <w:t xml:space="preserve">             代理机构：重庆弘博工程咨询有限公司    </w:t>
      </w:r>
    </w:p>
    <w:p w:rsidR="003429B3" w:rsidRDefault="003429B3" w:rsidP="003429B3">
      <w:pPr>
        <w:jc w:val="center"/>
        <w:rPr>
          <w:rFonts w:ascii="仿宋" w:eastAsia="仿宋" w:hAnsi="仿宋" w:cs="仿宋"/>
          <w:color w:val="000000"/>
          <w:szCs w:val="28"/>
        </w:rPr>
      </w:pPr>
      <w:r>
        <w:rPr>
          <w:rFonts w:ascii="仿宋" w:eastAsia="仿宋" w:hAnsi="仿宋" w:cs="仿宋" w:hint="eastAsia"/>
          <w:color w:val="000000"/>
          <w:szCs w:val="28"/>
        </w:rPr>
        <w:t>报名和招标文件发售期：202</w:t>
      </w:r>
      <w:r w:rsidR="00622F76">
        <w:rPr>
          <w:rFonts w:ascii="仿宋" w:eastAsia="仿宋" w:hAnsi="仿宋" w:cs="仿宋"/>
          <w:color w:val="000000"/>
          <w:szCs w:val="28"/>
        </w:rPr>
        <w:t>6</w:t>
      </w:r>
      <w:r>
        <w:rPr>
          <w:rFonts w:ascii="仿宋" w:eastAsia="仿宋" w:hAnsi="仿宋" w:cs="仿宋" w:hint="eastAsia"/>
          <w:color w:val="000000"/>
          <w:szCs w:val="28"/>
        </w:rPr>
        <w:t>年</w:t>
      </w:r>
      <w:r w:rsidR="00622F76">
        <w:rPr>
          <w:rFonts w:ascii="仿宋" w:eastAsia="仿宋" w:hAnsi="仿宋" w:cs="仿宋"/>
          <w:color w:val="000000"/>
          <w:szCs w:val="28"/>
        </w:rPr>
        <w:t>1</w:t>
      </w:r>
      <w:r>
        <w:rPr>
          <w:rFonts w:ascii="仿宋" w:eastAsia="仿宋" w:hAnsi="仿宋" w:cs="仿宋" w:hint="eastAsia"/>
          <w:color w:val="000000"/>
          <w:szCs w:val="28"/>
        </w:rPr>
        <w:t>月</w:t>
      </w:r>
      <w:r w:rsidR="00622F76">
        <w:rPr>
          <w:rFonts w:ascii="仿宋" w:eastAsia="仿宋" w:hAnsi="仿宋" w:cs="仿宋"/>
          <w:color w:val="000000"/>
          <w:szCs w:val="28"/>
        </w:rPr>
        <w:t>4</w:t>
      </w:r>
      <w:r>
        <w:rPr>
          <w:rFonts w:ascii="仿宋" w:eastAsia="仿宋" w:hAnsi="仿宋" w:cs="仿宋" w:hint="eastAsia"/>
          <w:color w:val="000000"/>
          <w:szCs w:val="28"/>
        </w:rPr>
        <w:t>日-202</w:t>
      </w:r>
      <w:r w:rsidR="00622F76">
        <w:rPr>
          <w:rFonts w:ascii="仿宋" w:eastAsia="仿宋" w:hAnsi="仿宋" w:cs="仿宋"/>
          <w:color w:val="000000"/>
          <w:szCs w:val="28"/>
        </w:rPr>
        <w:t>6</w:t>
      </w:r>
      <w:r>
        <w:rPr>
          <w:rFonts w:ascii="仿宋" w:eastAsia="仿宋" w:hAnsi="仿宋" w:cs="仿宋" w:hint="eastAsia"/>
          <w:color w:val="000000"/>
          <w:szCs w:val="28"/>
        </w:rPr>
        <w:t>年</w:t>
      </w:r>
      <w:r w:rsidR="00622F76">
        <w:rPr>
          <w:rFonts w:ascii="仿宋" w:eastAsia="仿宋" w:hAnsi="仿宋" w:cs="仿宋"/>
          <w:color w:val="000000"/>
          <w:szCs w:val="28"/>
        </w:rPr>
        <w:t>1</w:t>
      </w:r>
      <w:r>
        <w:rPr>
          <w:rFonts w:ascii="仿宋" w:eastAsia="仿宋" w:hAnsi="仿宋" w:cs="仿宋" w:hint="eastAsia"/>
          <w:color w:val="000000"/>
          <w:szCs w:val="28"/>
        </w:rPr>
        <w:t>月</w:t>
      </w:r>
      <w:r w:rsidR="00622F76">
        <w:rPr>
          <w:rFonts w:ascii="仿宋" w:eastAsia="仿宋" w:hAnsi="仿宋" w:cs="仿宋"/>
          <w:color w:val="000000"/>
          <w:szCs w:val="28"/>
        </w:rPr>
        <w:t>6</w:t>
      </w:r>
      <w:r>
        <w:rPr>
          <w:rFonts w:ascii="仿宋" w:eastAsia="仿宋" w:hAnsi="仿宋" w:cs="仿宋" w:hint="eastAsia"/>
          <w:color w:val="000000"/>
          <w:szCs w:val="28"/>
        </w:rPr>
        <w:t>日 （工作时间）</w:t>
      </w:r>
    </w:p>
    <w:p w:rsidR="00A93C3B" w:rsidRPr="003429B3" w:rsidRDefault="00A93C3B">
      <w:pPr>
        <w:spacing w:line="360" w:lineRule="auto"/>
        <w:ind w:firstLineChars="200" w:firstLine="480"/>
        <w:rPr>
          <w:rFonts w:ascii="宋体" w:hAnsi="宋体" w:cs="宋体"/>
          <w:sz w:val="24"/>
          <w:szCs w:val="24"/>
        </w:rPr>
      </w:pPr>
    </w:p>
    <w:p w:rsidR="00A93C3B" w:rsidRDefault="00A93C3B">
      <w:pPr>
        <w:spacing w:line="360" w:lineRule="auto"/>
        <w:rPr>
          <w:rFonts w:ascii="宋体" w:hAnsi="宋体" w:cs="宋体"/>
          <w:sz w:val="24"/>
          <w:szCs w:val="24"/>
        </w:rPr>
      </w:pPr>
    </w:p>
    <w:p w:rsidR="003429B3" w:rsidRDefault="003429B3" w:rsidP="003429B3">
      <w:pPr>
        <w:pStyle w:val="a4"/>
      </w:pPr>
    </w:p>
    <w:p w:rsidR="003429B3" w:rsidRPr="003429B3" w:rsidRDefault="003429B3" w:rsidP="003429B3"/>
    <w:p w:rsidR="003429B3" w:rsidRPr="003429B3" w:rsidRDefault="003429B3" w:rsidP="003429B3">
      <w:pPr>
        <w:pStyle w:val="a4"/>
      </w:pPr>
      <w:r>
        <w:rPr>
          <w:noProof/>
        </w:rPr>
        <w:drawing>
          <wp:inline distT="0" distB="0" distL="0" distR="0" wp14:anchorId="5D92662F" wp14:editId="5466F443">
            <wp:extent cx="1570517" cy="1580083"/>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19e597a403ef8f30629e886e26957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06997" cy="1616785"/>
                    </a:xfrm>
                    <a:prstGeom prst="rect">
                      <a:avLst/>
                    </a:prstGeom>
                  </pic:spPr>
                </pic:pic>
              </a:graphicData>
            </a:graphic>
          </wp:inline>
        </w:drawing>
      </w:r>
    </w:p>
    <w:sectPr w:rsidR="003429B3" w:rsidRPr="003429B3">
      <w:pgSz w:w="11907" w:h="16840"/>
      <w:pgMar w:top="1418" w:right="1304" w:bottom="902" w:left="1418" w:header="1077" w:footer="794" w:gutter="0"/>
      <w:cols w:space="720"/>
      <w:docGrid w:linePitch="381"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E4E" w:rsidRDefault="006B6E4E">
      <w:r>
        <w:separator/>
      </w:r>
    </w:p>
  </w:endnote>
  <w:endnote w:type="continuationSeparator" w:id="0">
    <w:p w:rsidR="006B6E4E" w:rsidRDefault="006B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auto"/>
    <w:pitch w:val="default"/>
    <w:sig w:usb0="00000000"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pitch w:val="default"/>
    <w:sig w:usb0="00000000"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charset w:val="86"/>
    <w:family w:val="script"/>
    <w:pitch w:val="default"/>
    <w:sig w:usb0="00000000" w:usb1="00000000" w:usb2="00000000" w:usb3="00000000" w:csb0="00040000" w:csb1="00000000"/>
  </w:font>
  <w:font w:name="方正书宋简体">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简体">
    <w:altName w:val="微软雅黑"/>
    <w:charset w:val="86"/>
    <w:family w:val="auto"/>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文鼎粗黑">
    <w:altName w:val="黑体"/>
    <w:charset w:val="86"/>
    <w:family w:val="swiss"/>
    <w:pitch w:val="default"/>
    <w:sig w:usb0="00000000" w:usb1="0000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昆仑楷体">
    <w:altName w:val="宋体"/>
    <w:charset w:val="86"/>
    <w:family w:val="swiss"/>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方正仿宋_GBK">
    <w:altName w:val="Arial Unicode MS"/>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d"/>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4E00" w:rsidRDefault="00784E00">
                          <w:pPr>
                            <w:pStyle w:val="afd"/>
                            <w:rPr>
                              <w:rStyle w:val="afff1"/>
                              <w:sz w:val="21"/>
                              <w:szCs w:val="21"/>
                            </w:rPr>
                          </w:pPr>
                          <w:r>
                            <w:rPr>
                              <w:rStyle w:val="afff1"/>
                              <w:sz w:val="21"/>
                              <w:szCs w:val="21"/>
                            </w:rPr>
                            <w:fldChar w:fldCharType="begin"/>
                          </w:r>
                          <w:r>
                            <w:rPr>
                              <w:rStyle w:val="afff1"/>
                              <w:sz w:val="21"/>
                              <w:szCs w:val="21"/>
                            </w:rPr>
                            <w:instrText xml:space="preserve"> PAGE  \* MERGEFORMAT </w:instrText>
                          </w:r>
                          <w:r>
                            <w:rPr>
                              <w:rStyle w:val="afff1"/>
                              <w:sz w:val="21"/>
                              <w:szCs w:val="21"/>
                            </w:rPr>
                            <w:fldChar w:fldCharType="separate"/>
                          </w:r>
                          <w:r>
                            <w:rPr>
                              <w:rStyle w:val="afff1"/>
                              <w:sz w:val="21"/>
                              <w:szCs w:val="21"/>
                            </w:rPr>
                            <w:t>2</w:t>
                          </w:r>
                          <w:r>
                            <w:rPr>
                              <w:rStyle w:val="afff1"/>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84E00" w:rsidRDefault="00784E00">
                    <w:pPr>
                      <w:pStyle w:val="afd"/>
                      <w:rPr>
                        <w:rStyle w:val="afff1"/>
                        <w:sz w:val="21"/>
                        <w:szCs w:val="21"/>
                      </w:rPr>
                    </w:pPr>
                    <w:r>
                      <w:rPr>
                        <w:rStyle w:val="afff1"/>
                        <w:sz w:val="21"/>
                        <w:szCs w:val="21"/>
                      </w:rPr>
                      <w:fldChar w:fldCharType="begin"/>
                    </w:r>
                    <w:r>
                      <w:rPr>
                        <w:rStyle w:val="afff1"/>
                        <w:sz w:val="21"/>
                        <w:szCs w:val="21"/>
                      </w:rPr>
                      <w:instrText xml:space="preserve"> PAGE  \* MERGEFORMAT </w:instrText>
                    </w:r>
                    <w:r>
                      <w:rPr>
                        <w:rStyle w:val="afff1"/>
                        <w:sz w:val="21"/>
                        <w:szCs w:val="21"/>
                      </w:rPr>
                      <w:fldChar w:fldCharType="separate"/>
                    </w:r>
                    <w:r>
                      <w:rPr>
                        <w:rStyle w:val="afff1"/>
                        <w:sz w:val="21"/>
                        <w:szCs w:val="21"/>
                      </w:rPr>
                      <w:t>2</w:t>
                    </w:r>
                    <w:r>
                      <w:rPr>
                        <w:rStyle w:val="afff1"/>
                        <w:sz w:val="21"/>
                        <w:szCs w:val="21"/>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4E00" w:rsidRDefault="00784E00">
                          <w:pPr>
                            <w:pStyle w:val="afd"/>
                          </w:pPr>
                          <w:r>
                            <w:fldChar w:fldCharType="begin"/>
                          </w:r>
                          <w:r>
                            <w:instrText xml:space="preserve"> PAGE  \* MERGEFORMAT </w:instrText>
                          </w:r>
                          <w:r>
                            <w:fldChar w:fldCharType="separate"/>
                          </w:r>
                          <w:r w:rsidR="0018560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784E00" w:rsidRDefault="00784E00">
                    <w:pPr>
                      <w:pStyle w:val="afd"/>
                    </w:pPr>
                    <w:r>
                      <w:fldChar w:fldCharType="begin"/>
                    </w:r>
                    <w:r>
                      <w:instrText xml:space="preserve"> PAGE  \* MERGEFORMAT </w:instrText>
                    </w:r>
                    <w:r>
                      <w:fldChar w:fldCharType="separate"/>
                    </w:r>
                    <w:r w:rsidR="00185602">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d"/>
      <w:jc w:val="center"/>
      <w:rPr>
        <w:rFonts w:asciiTheme="minorEastAsia" w:eastAsiaTheme="minorEastAsia" w:hAnsiTheme="minorEastAsia"/>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4E00" w:rsidRDefault="00784E00">
                          <w:pPr>
                            <w:pStyle w:val="afff7"/>
                            <w:ind w:firstLine="260"/>
                            <w:rPr>
                              <w:sz w:val="13"/>
                              <w:szCs w:val="13"/>
                            </w:rPr>
                          </w:pPr>
                          <w:r>
                            <w:rPr>
                              <w:sz w:val="13"/>
                              <w:szCs w:val="13"/>
                            </w:rPr>
                            <w:fldChar w:fldCharType="begin"/>
                          </w:r>
                          <w:r>
                            <w:rPr>
                              <w:sz w:val="13"/>
                              <w:szCs w:val="13"/>
                            </w:rPr>
                            <w:instrText xml:space="preserve"> PAGE  \* MERGEFORMAT </w:instrText>
                          </w:r>
                          <w:r>
                            <w:rPr>
                              <w:sz w:val="13"/>
                              <w:szCs w:val="13"/>
                            </w:rPr>
                            <w:fldChar w:fldCharType="separate"/>
                          </w:r>
                          <w:r w:rsidR="00185602">
                            <w:rPr>
                              <w:noProof/>
                              <w:sz w:val="13"/>
                              <w:szCs w:val="13"/>
                            </w:rPr>
                            <w:t>10</w:t>
                          </w:r>
                          <w:r>
                            <w:rPr>
                              <w:sz w:val="13"/>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784E00" w:rsidRDefault="00784E00">
                    <w:pPr>
                      <w:pStyle w:val="afff7"/>
                      <w:ind w:firstLine="260"/>
                      <w:rPr>
                        <w:sz w:val="13"/>
                        <w:szCs w:val="13"/>
                      </w:rPr>
                    </w:pPr>
                    <w:r>
                      <w:rPr>
                        <w:sz w:val="13"/>
                        <w:szCs w:val="13"/>
                      </w:rPr>
                      <w:fldChar w:fldCharType="begin"/>
                    </w:r>
                    <w:r>
                      <w:rPr>
                        <w:sz w:val="13"/>
                        <w:szCs w:val="13"/>
                      </w:rPr>
                      <w:instrText xml:space="preserve"> PAGE  \* MERGEFORMAT </w:instrText>
                    </w:r>
                    <w:r>
                      <w:rPr>
                        <w:sz w:val="13"/>
                        <w:szCs w:val="13"/>
                      </w:rPr>
                      <w:fldChar w:fldCharType="separate"/>
                    </w:r>
                    <w:r w:rsidR="00185602">
                      <w:rPr>
                        <w:noProof/>
                        <w:sz w:val="13"/>
                        <w:szCs w:val="13"/>
                      </w:rPr>
                      <w:t>10</w:t>
                    </w:r>
                    <w:r>
                      <w:rPr>
                        <w:sz w:val="13"/>
                        <w:szCs w:val="13"/>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d"/>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905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wps:spPr>
                    <wps:txbx>
                      <w:txbxContent>
                        <w:p w:rsidR="00784E00" w:rsidRDefault="00784E00">
                          <w:pPr>
                            <w:pStyle w:val="afd"/>
                          </w:pPr>
                          <w:r>
                            <w:rPr>
                              <w:rFonts w:hint="eastAsia"/>
                            </w:rPr>
                            <w:fldChar w:fldCharType="begin"/>
                          </w:r>
                          <w:r>
                            <w:rPr>
                              <w:rFonts w:hint="eastAsia"/>
                            </w:rPr>
                            <w:instrText xml:space="preserve"> PAGE  \* MERGEFORMAT </w:instrText>
                          </w:r>
                          <w:r>
                            <w:rPr>
                              <w:rFonts w:hint="eastAsia"/>
                            </w:rPr>
                            <w:fldChar w:fldCharType="separate"/>
                          </w:r>
                          <w:r w:rsidR="00185602">
                            <w:rPr>
                              <w:noProof/>
                            </w:rPr>
                            <w:t>21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margin-left:0;margin-top:0;width:15pt;height:20.7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2TtAEAAEQDAAAOAAAAZHJzL2Uyb0RvYy54bWysUs1OGzEQviP1HSzfGy9bFcEqG0SFqJBQ&#10;qQQ8gOO1s5b8J4/Jbl6gfYOeeuHe58pzMHayodBbxcUez4y/+b6ZmZ+P1pC1jKC9a+nxrKJEOuE7&#10;7VYtfbi/+nhKCSTuOm68ky3dSKDniw9H8yE0sva9N52MBEEcNENoaZ9SaBgD0UvLYeaDdBhUPlqe&#10;8BlXrIt8QHRrWF1VJ2zwsQvRCwmA3stdkC4KvlJSpFulQCZiWorcUjljOZf5ZIs5b1aRh16LPQ3+&#10;Hyws1w6LHqAueeLkMep/oKwW0YNXaSa8ZV4pLWTRgGqOqzdq7noeZNGCzYFwaBO8H6z4tv4eie5a&#10;WlPiuMURbX/93P7+s336QercniFAg1l3AfPS+MWPOObJD+jMqkcVbb5RD8E4NnpzaK4cExH501n1&#10;ucKIwFB9Up+eleazl88hQvoqvSXZaGnE2ZWW8vUNJCSCqVNKruX8lTamzM+4Vw5MzB6Wme8YZiuN&#10;y7EI/TSxX/pug6IGnH5LHa4nJebaYXPzokxGnIzl3silIFw8JqxfaGXwHdS+Jo6qsN2vVd6Fv98l&#10;62X5F88AAAD//wMAUEsDBBQABgAIAAAAIQDAcCGE1wAAAAMBAAAPAAAAZHJzL2Rvd25yZXYueG1s&#10;TI/BasMwEETvhfyD2EBvjZwmtMG1HEKgl9yalkJvirWxTKSVkRTH/vtue2kvA8MsM2+r7eidGDCm&#10;LpCC5aIAgdQE01Gr4OP99WEDImVNRrtAqGDCBNt6dlfp0oQbveFwzK3gEkqlVmBz7kspU2PR67QI&#10;PRJn5xC9zmxjK03UNy73Tj4WxZP0uiNesLrHvcXmcrx6Bc/jZ8A+4R6/zkMTbTdt3GFS6n4+7l5A&#10;ZBzz3zH84DM61Mx0ClcySTgF/Ej+Vc5WBbuTgvVyDbKu5H/2+hsAAP//AwBQSwECLQAUAAYACAAA&#10;ACEAtoM4kv4AAADhAQAAEwAAAAAAAAAAAAAAAAAAAAAAW0NvbnRlbnRfVHlwZXNdLnhtbFBLAQIt&#10;ABQABgAIAAAAIQA4/SH/1gAAAJQBAAALAAAAAAAAAAAAAAAAAC8BAABfcmVscy8ucmVsc1BLAQIt&#10;ABQABgAIAAAAIQDRHK2TtAEAAEQDAAAOAAAAAAAAAAAAAAAAAC4CAABkcnMvZTJvRG9jLnhtbFBL&#10;AQItABQABgAIAAAAIQDAcCGE1wAAAAMBAAAPAAAAAAAAAAAAAAAAAA4EAABkcnMvZG93bnJldi54&#10;bWxQSwUGAAAAAAQABADzAAAAEgUAAAAA&#10;" filled="f" stroked="f">
              <v:textbox style="mso-fit-shape-to-text:t" inset="0,0,0,0">
                <w:txbxContent>
                  <w:p w:rsidR="00784E00" w:rsidRDefault="00784E00">
                    <w:pPr>
                      <w:pStyle w:val="afd"/>
                    </w:pPr>
                    <w:r>
                      <w:rPr>
                        <w:rFonts w:hint="eastAsia"/>
                      </w:rPr>
                      <w:fldChar w:fldCharType="begin"/>
                    </w:r>
                    <w:r>
                      <w:rPr>
                        <w:rFonts w:hint="eastAsia"/>
                      </w:rPr>
                      <w:instrText xml:space="preserve"> PAGE  \* MERGEFORMAT </w:instrText>
                    </w:r>
                    <w:r>
                      <w:rPr>
                        <w:rFonts w:hint="eastAsia"/>
                      </w:rPr>
                      <w:fldChar w:fldCharType="separate"/>
                    </w:r>
                    <w:r w:rsidR="00185602">
                      <w:rPr>
                        <w:noProof/>
                      </w:rPr>
                      <w:t>21</w:t>
                    </w:r>
                    <w:r>
                      <w:rPr>
                        <w:rFonts w:hint="eastAsia"/>
                      </w:rPr>
                      <w:fldChar w:fldCharType="end"/>
                    </w:r>
                  </w:p>
                </w:txbxContent>
              </v:textbox>
              <w10:wrap anchorx="margin"/>
            </v:shape>
          </w:pict>
        </mc:Fallback>
      </mc:AlternateContent>
    </w:r>
  </w:p>
  <w:p w:rsidR="00784E00" w:rsidRDefault="00784E0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E4E" w:rsidRDefault="006B6E4E">
      <w:r>
        <w:separator/>
      </w:r>
    </w:p>
  </w:footnote>
  <w:footnote w:type="continuationSeparator" w:id="0">
    <w:p w:rsidR="006B6E4E" w:rsidRDefault="006B6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f"/>
      <w:pBdr>
        <w:bottom w:val="none" w:sz="0" w:space="1" w:color="auto"/>
      </w:pBdr>
      <w:jc w:val="both"/>
      <w:rPr>
        <w:rFonts w:hAnsi="Times New Roman" w:cs="Times New Roman"/>
      </w:rPr>
    </w:pPr>
  </w:p>
  <w:p w:rsidR="00784E00" w:rsidRDefault="00784E00">
    <w:pPr>
      <w:pStyle w:val="aff"/>
      <w:pBdr>
        <w:bottom w:val="none" w:sz="0" w:space="1" w:color="auto"/>
      </w:pBdr>
      <w:rPr>
        <w:rFonts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f"/>
      <w:jc w:val="both"/>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f"/>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E00" w:rsidRDefault="00784E00">
    <w:pPr>
      <w:pStyle w:val="aff"/>
      <w:pBdr>
        <w:bottom w:val="single" w:sz="4" w:space="1" w:color="auto"/>
      </w:pBdr>
    </w:pPr>
    <w:r>
      <w:rPr>
        <w:rFonts w:ascii="仿宋" w:eastAsia="仿宋" w:hAnsi="仿宋" w:hint="eastAsia"/>
        <w:sz w:val="21"/>
        <w:szCs w:val="21"/>
      </w:rPr>
      <w:t>重庆弘博工程</w:t>
    </w:r>
    <w:r>
      <w:rPr>
        <w:rFonts w:ascii="仿宋" w:eastAsia="仿宋" w:hAnsi="仿宋"/>
        <w:sz w:val="21"/>
        <w:szCs w:val="21"/>
      </w:rPr>
      <w:t>咨询有限公司</w:t>
    </w:r>
    <w:r>
      <w:rPr>
        <w:rFonts w:ascii="仿宋" w:eastAsia="仿宋" w:hAnsi="仿宋" w:hint="eastAsia"/>
        <w:sz w:val="21"/>
        <w:szCs w:val="21"/>
      </w:rPr>
      <w:t xml:space="preserve">    </w:t>
    </w:r>
    <w:r>
      <w:rPr>
        <w:rFonts w:ascii="方正仿宋_GBK" w:eastAsia="方正仿宋_GBK" w:hint="eastAsia"/>
        <w:sz w:val="21"/>
        <w:szCs w:val="21"/>
      </w:rPr>
      <w:t xml:space="preserve">                                     </w:t>
    </w:r>
    <w:r>
      <w:rPr>
        <w:rFonts w:ascii="仿宋" w:eastAsia="仿宋" w:hAnsi="仿宋" w:hint="eastAsia"/>
        <w:sz w:val="21"/>
        <w:szCs w:val="21"/>
      </w:rPr>
      <w:t xml:space="preserve">   竞争性比选采购文件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88A87D"/>
    <w:multiLevelType w:val="singleLevel"/>
    <w:tmpl w:val="8E88A87D"/>
    <w:lvl w:ilvl="0">
      <w:start w:val="1"/>
      <w:numFmt w:val="decimal"/>
      <w:suff w:val="nothing"/>
      <w:lvlText w:val="%1、"/>
      <w:lvlJc w:val="left"/>
    </w:lvl>
  </w:abstractNum>
  <w:abstractNum w:abstractNumId="1" w15:restartNumberingAfterBreak="0">
    <w:nsid w:val="C45A734A"/>
    <w:multiLevelType w:val="singleLevel"/>
    <w:tmpl w:val="C45A734A"/>
    <w:lvl w:ilvl="0">
      <w:start w:val="6"/>
      <w:numFmt w:val="chineseCounting"/>
      <w:suff w:val="space"/>
      <w:lvlText w:val="第%1篇"/>
      <w:lvlJc w:val="left"/>
      <w:rPr>
        <w:rFonts w:hint="eastAsia"/>
      </w:rPr>
    </w:lvl>
  </w:abstractNum>
  <w:abstractNum w:abstractNumId="2" w15:restartNumberingAfterBreak="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00000004"/>
    <w:multiLevelType w:val="singleLevel"/>
    <w:tmpl w:val="00000004"/>
    <w:lvl w:ilvl="0">
      <w:start w:val="1"/>
      <w:numFmt w:val="bullet"/>
      <w:pStyle w:val="3"/>
      <w:lvlText w:val=""/>
      <w:lvlJc w:val="left"/>
      <w:pPr>
        <w:tabs>
          <w:tab w:val="left" w:pos="1200"/>
        </w:tabs>
        <w:ind w:left="1200" w:hanging="360"/>
      </w:pPr>
      <w:rPr>
        <w:rFonts w:ascii="Wingdings" w:hAnsi="Wingdings" w:hint="default"/>
      </w:rPr>
    </w:lvl>
  </w:abstractNum>
  <w:abstractNum w:abstractNumId="5" w15:restartNumberingAfterBreak="0">
    <w:nsid w:val="00000005"/>
    <w:multiLevelType w:val="multilevel"/>
    <w:tmpl w:val="00000005"/>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6" w15:restartNumberingAfterBreak="0">
    <w:nsid w:val="00000006"/>
    <w:multiLevelType w:val="singleLevel"/>
    <w:tmpl w:val="00000006"/>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15:restartNumberingAfterBreak="0">
    <w:nsid w:val="00000007"/>
    <w:multiLevelType w:val="multilevel"/>
    <w:tmpl w:val="00000007"/>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08"/>
    <w:multiLevelType w:val="multilevel"/>
    <w:tmpl w:val="00000008"/>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09"/>
    <w:multiLevelType w:val="singleLevel"/>
    <w:tmpl w:val="00000009"/>
    <w:lvl w:ilvl="0">
      <w:start w:val="1"/>
      <w:numFmt w:val="decimal"/>
      <w:pStyle w:val="2"/>
      <w:lvlText w:val="%1."/>
      <w:lvlJc w:val="left"/>
      <w:pPr>
        <w:tabs>
          <w:tab w:val="left" w:pos="425"/>
        </w:tabs>
        <w:ind w:left="425" w:hanging="425"/>
      </w:pPr>
      <w:rPr>
        <w:rFonts w:hint="default"/>
      </w:rPr>
    </w:lvl>
  </w:abstractNum>
  <w:abstractNum w:abstractNumId="10" w15:restartNumberingAfterBreak="0">
    <w:nsid w:val="0000000A"/>
    <w:multiLevelType w:val="singleLevel"/>
    <w:tmpl w:val="0000000A"/>
    <w:lvl w:ilvl="0">
      <w:start w:val="1"/>
      <w:numFmt w:val="bullet"/>
      <w:pStyle w:val="20"/>
      <w:lvlText w:val=""/>
      <w:lvlJc w:val="left"/>
      <w:pPr>
        <w:tabs>
          <w:tab w:val="left" w:pos="780"/>
        </w:tabs>
        <w:ind w:left="780" w:hanging="360"/>
      </w:pPr>
      <w:rPr>
        <w:rFonts w:ascii="Wingdings" w:hAnsi="Wingdings" w:hint="default"/>
      </w:rPr>
    </w:lvl>
  </w:abstractNum>
  <w:abstractNum w:abstractNumId="11" w15:restartNumberingAfterBreak="0">
    <w:nsid w:val="0000000B"/>
    <w:multiLevelType w:val="singleLevel"/>
    <w:tmpl w:val="0000000B"/>
    <w:lvl w:ilvl="0">
      <w:start w:val="1"/>
      <w:numFmt w:val="decimal"/>
      <w:pStyle w:val="a1"/>
      <w:lvlText w:val="%1)"/>
      <w:lvlJc w:val="left"/>
      <w:pPr>
        <w:tabs>
          <w:tab w:val="left" w:pos="425"/>
        </w:tabs>
        <w:ind w:left="425" w:hanging="425"/>
      </w:pPr>
      <w:rPr>
        <w:rFonts w:hint="eastAsia"/>
      </w:rPr>
    </w:lvl>
  </w:abstractNum>
  <w:abstractNum w:abstractNumId="12" w15:restartNumberingAfterBreak="0">
    <w:nsid w:val="0000000C"/>
    <w:multiLevelType w:val="multilevel"/>
    <w:tmpl w:val="0000000C"/>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54F865DB"/>
    <w:multiLevelType w:val="multilevel"/>
    <w:tmpl w:val="54F865DB"/>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9"/>
  </w:num>
  <w:num w:numId="2">
    <w:abstractNumId w:val="4"/>
  </w:num>
  <w:num w:numId="3">
    <w:abstractNumId w:val="10"/>
  </w:num>
  <w:num w:numId="4">
    <w:abstractNumId w:val="2"/>
  </w:num>
  <w:num w:numId="5">
    <w:abstractNumId w:val="3"/>
  </w:num>
  <w:num w:numId="6">
    <w:abstractNumId w:val="7"/>
  </w:num>
  <w:num w:numId="7">
    <w:abstractNumId w:val="5"/>
  </w:num>
  <w:num w:numId="8">
    <w:abstractNumId w:val="14"/>
  </w:num>
  <w:num w:numId="9">
    <w:abstractNumId w:val="12"/>
  </w:num>
  <w:num w:numId="10">
    <w:abstractNumId w:val="8"/>
  </w:num>
  <w:num w:numId="11">
    <w:abstractNumId w:val="11"/>
  </w:num>
  <w:num w:numId="12">
    <w:abstractNumId w:val="6"/>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ZDkxNmU2OTg3NGRiMTk4NDAxZDg5NDc5MTRjNmYifQ=="/>
  </w:docVars>
  <w:rsids>
    <w:rsidRoot w:val="00EE39AB"/>
    <w:rsid w:val="00001A5C"/>
    <w:rsid w:val="00016789"/>
    <w:rsid w:val="00021097"/>
    <w:rsid w:val="00021376"/>
    <w:rsid w:val="00084314"/>
    <w:rsid w:val="000B0012"/>
    <w:rsid w:val="000B0533"/>
    <w:rsid w:val="000D1A37"/>
    <w:rsid w:val="000D35DA"/>
    <w:rsid w:val="000D4234"/>
    <w:rsid w:val="000E1AE2"/>
    <w:rsid w:val="000E654D"/>
    <w:rsid w:val="00100DE5"/>
    <w:rsid w:val="001274C3"/>
    <w:rsid w:val="00185602"/>
    <w:rsid w:val="00197D82"/>
    <w:rsid w:val="001A1D2C"/>
    <w:rsid w:val="001A73E8"/>
    <w:rsid w:val="001C3FA0"/>
    <w:rsid w:val="001E38AE"/>
    <w:rsid w:val="001E4F72"/>
    <w:rsid w:val="00220F89"/>
    <w:rsid w:val="00221440"/>
    <w:rsid w:val="0023346B"/>
    <w:rsid w:val="002352D7"/>
    <w:rsid w:val="00237757"/>
    <w:rsid w:val="00260A05"/>
    <w:rsid w:val="00272367"/>
    <w:rsid w:val="0028454A"/>
    <w:rsid w:val="00290503"/>
    <w:rsid w:val="002B029E"/>
    <w:rsid w:val="002B3EA7"/>
    <w:rsid w:val="002D4D4A"/>
    <w:rsid w:val="002E0F55"/>
    <w:rsid w:val="002E4450"/>
    <w:rsid w:val="002F4077"/>
    <w:rsid w:val="002F6837"/>
    <w:rsid w:val="0031230B"/>
    <w:rsid w:val="00317660"/>
    <w:rsid w:val="00324A61"/>
    <w:rsid w:val="00332D22"/>
    <w:rsid w:val="00341E21"/>
    <w:rsid w:val="003429B3"/>
    <w:rsid w:val="00345439"/>
    <w:rsid w:val="00351E62"/>
    <w:rsid w:val="00365688"/>
    <w:rsid w:val="00367923"/>
    <w:rsid w:val="003958B8"/>
    <w:rsid w:val="003B09E9"/>
    <w:rsid w:val="003B0F38"/>
    <w:rsid w:val="003B26A3"/>
    <w:rsid w:val="003C1F99"/>
    <w:rsid w:val="003E6FB9"/>
    <w:rsid w:val="003F39E8"/>
    <w:rsid w:val="003F70B7"/>
    <w:rsid w:val="00404E37"/>
    <w:rsid w:val="00424DE7"/>
    <w:rsid w:val="00435477"/>
    <w:rsid w:val="00475A35"/>
    <w:rsid w:val="004D4DC6"/>
    <w:rsid w:val="004E1E77"/>
    <w:rsid w:val="00502E26"/>
    <w:rsid w:val="00520A37"/>
    <w:rsid w:val="00530199"/>
    <w:rsid w:val="005429D6"/>
    <w:rsid w:val="00556CFD"/>
    <w:rsid w:val="00563FE1"/>
    <w:rsid w:val="0056505F"/>
    <w:rsid w:val="00572F39"/>
    <w:rsid w:val="005B3372"/>
    <w:rsid w:val="005B3E42"/>
    <w:rsid w:val="005C69A9"/>
    <w:rsid w:val="005C7F76"/>
    <w:rsid w:val="005D488F"/>
    <w:rsid w:val="005F2760"/>
    <w:rsid w:val="005F7820"/>
    <w:rsid w:val="0060488D"/>
    <w:rsid w:val="00612B73"/>
    <w:rsid w:val="00622F76"/>
    <w:rsid w:val="006242FF"/>
    <w:rsid w:val="00634D57"/>
    <w:rsid w:val="00642E0B"/>
    <w:rsid w:val="006515E6"/>
    <w:rsid w:val="0065233F"/>
    <w:rsid w:val="00656692"/>
    <w:rsid w:val="0069160B"/>
    <w:rsid w:val="00692AAC"/>
    <w:rsid w:val="006A6BFA"/>
    <w:rsid w:val="006B6E4E"/>
    <w:rsid w:val="006C1F82"/>
    <w:rsid w:val="006C2038"/>
    <w:rsid w:val="006F24CA"/>
    <w:rsid w:val="006F72F7"/>
    <w:rsid w:val="00700074"/>
    <w:rsid w:val="007232C2"/>
    <w:rsid w:val="00725EBC"/>
    <w:rsid w:val="007368C7"/>
    <w:rsid w:val="00743FFC"/>
    <w:rsid w:val="00751599"/>
    <w:rsid w:val="00762959"/>
    <w:rsid w:val="00771FD2"/>
    <w:rsid w:val="00784E00"/>
    <w:rsid w:val="00785AE3"/>
    <w:rsid w:val="00794DF8"/>
    <w:rsid w:val="007A2E52"/>
    <w:rsid w:val="007B70CE"/>
    <w:rsid w:val="007F7C05"/>
    <w:rsid w:val="00820881"/>
    <w:rsid w:val="00824069"/>
    <w:rsid w:val="0082440E"/>
    <w:rsid w:val="00825BDF"/>
    <w:rsid w:val="008324C6"/>
    <w:rsid w:val="0084202F"/>
    <w:rsid w:val="00861617"/>
    <w:rsid w:val="00871673"/>
    <w:rsid w:val="008875EF"/>
    <w:rsid w:val="008A4F28"/>
    <w:rsid w:val="008C6761"/>
    <w:rsid w:val="008E104D"/>
    <w:rsid w:val="008F1039"/>
    <w:rsid w:val="009069F3"/>
    <w:rsid w:val="00921F30"/>
    <w:rsid w:val="009459EC"/>
    <w:rsid w:val="00952CB5"/>
    <w:rsid w:val="00960355"/>
    <w:rsid w:val="0097627C"/>
    <w:rsid w:val="0097682E"/>
    <w:rsid w:val="009817B3"/>
    <w:rsid w:val="00984EB8"/>
    <w:rsid w:val="009A3FA1"/>
    <w:rsid w:val="009B406F"/>
    <w:rsid w:val="009B6F4B"/>
    <w:rsid w:val="009D57E3"/>
    <w:rsid w:val="009D5FD5"/>
    <w:rsid w:val="009E18A4"/>
    <w:rsid w:val="00A129DE"/>
    <w:rsid w:val="00A21857"/>
    <w:rsid w:val="00A6451E"/>
    <w:rsid w:val="00A93C3B"/>
    <w:rsid w:val="00A96FC2"/>
    <w:rsid w:val="00AB3462"/>
    <w:rsid w:val="00AD0D07"/>
    <w:rsid w:val="00B27E42"/>
    <w:rsid w:val="00B318E4"/>
    <w:rsid w:val="00B34550"/>
    <w:rsid w:val="00B53B5E"/>
    <w:rsid w:val="00B70B23"/>
    <w:rsid w:val="00B90154"/>
    <w:rsid w:val="00BA0C52"/>
    <w:rsid w:val="00BB5E15"/>
    <w:rsid w:val="00BE0F17"/>
    <w:rsid w:val="00BE49BE"/>
    <w:rsid w:val="00BF2D45"/>
    <w:rsid w:val="00BF33C0"/>
    <w:rsid w:val="00BF704E"/>
    <w:rsid w:val="00C01136"/>
    <w:rsid w:val="00C10A27"/>
    <w:rsid w:val="00C264F3"/>
    <w:rsid w:val="00C31C40"/>
    <w:rsid w:val="00C66BB9"/>
    <w:rsid w:val="00C85F9F"/>
    <w:rsid w:val="00C9685B"/>
    <w:rsid w:val="00CB3C44"/>
    <w:rsid w:val="00CB7EE0"/>
    <w:rsid w:val="00CD3C6A"/>
    <w:rsid w:val="00CD6898"/>
    <w:rsid w:val="00D142D4"/>
    <w:rsid w:val="00D245EF"/>
    <w:rsid w:val="00D3528B"/>
    <w:rsid w:val="00D563B3"/>
    <w:rsid w:val="00D81573"/>
    <w:rsid w:val="00D819B7"/>
    <w:rsid w:val="00D92153"/>
    <w:rsid w:val="00D9228C"/>
    <w:rsid w:val="00DA56D5"/>
    <w:rsid w:val="00DC2C2C"/>
    <w:rsid w:val="00DE0B8D"/>
    <w:rsid w:val="00E0280B"/>
    <w:rsid w:val="00E3346D"/>
    <w:rsid w:val="00E43B0E"/>
    <w:rsid w:val="00E47A61"/>
    <w:rsid w:val="00E51830"/>
    <w:rsid w:val="00E532FF"/>
    <w:rsid w:val="00E725A7"/>
    <w:rsid w:val="00E81CAF"/>
    <w:rsid w:val="00E9358F"/>
    <w:rsid w:val="00EA1D12"/>
    <w:rsid w:val="00EA306B"/>
    <w:rsid w:val="00EB6C46"/>
    <w:rsid w:val="00EE355B"/>
    <w:rsid w:val="00EE39AB"/>
    <w:rsid w:val="00EF3B99"/>
    <w:rsid w:val="00F038A7"/>
    <w:rsid w:val="00F301EA"/>
    <w:rsid w:val="00F36616"/>
    <w:rsid w:val="00F404D4"/>
    <w:rsid w:val="00F45106"/>
    <w:rsid w:val="00F6637A"/>
    <w:rsid w:val="00F674AB"/>
    <w:rsid w:val="00F8714C"/>
    <w:rsid w:val="00F95481"/>
    <w:rsid w:val="00FB3DBC"/>
    <w:rsid w:val="00FC5F2E"/>
    <w:rsid w:val="00FE65BD"/>
    <w:rsid w:val="011252A5"/>
    <w:rsid w:val="0120510D"/>
    <w:rsid w:val="0147153B"/>
    <w:rsid w:val="015D329E"/>
    <w:rsid w:val="016622FC"/>
    <w:rsid w:val="016C149F"/>
    <w:rsid w:val="016F4DA6"/>
    <w:rsid w:val="017C0E40"/>
    <w:rsid w:val="01897993"/>
    <w:rsid w:val="01914DAD"/>
    <w:rsid w:val="0193166C"/>
    <w:rsid w:val="01A66C10"/>
    <w:rsid w:val="01AD28EF"/>
    <w:rsid w:val="01B14C06"/>
    <w:rsid w:val="01CF7329"/>
    <w:rsid w:val="0255229F"/>
    <w:rsid w:val="0275233D"/>
    <w:rsid w:val="02A426AA"/>
    <w:rsid w:val="02A904A1"/>
    <w:rsid w:val="02AE7397"/>
    <w:rsid w:val="02BF6684"/>
    <w:rsid w:val="02CA1EB1"/>
    <w:rsid w:val="02D45AC0"/>
    <w:rsid w:val="02EB3C7C"/>
    <w:rsid w:val="02EE1086"/>
    <w:rsid w:val="02FC758B"/>
    <w:rsid w:val="030527A6"/>
    <w:rsid w:val="03052C5C"/>
    <w:rsid w:val="03123DCA"/>
    <w:rsid w:val="03136C76"/>
    <w:rsid w:val="03164EFB"/>
    <w:rsid w:val="032B082C"/>
    <w:rsid w:val="034B55DC"/>
    <w:rsid w:val="03804B57"/>
    <w:rsid w:val="03984DFB"/>
    <w:rsid w:val="03A013D6"/>
    <w:rsid w:val="03A16859"/>
    <w:rsid w:val="03C1660E"/>
    <w:rsid w:val="03DE21C1"/>
    <w:rsid w:val="0446618F"/>
    <w:rsid w:val="04471852"/>
    <w:rsid w:val="04775B53"/>
    <w:rsid w:val="04A42800"/>
    <w:rsid w:val="04D05CEB"/>
    <w:rsid w:val="050E530B"/>
    <w:rsid w:val="052F2A11"/>
    <w:rsid w:val="05306B0B"/>
    <w:rsid w:val="05420D44"/>
    <w:rsid w:val="055C132D"/>
    <w:rsid w:val="057B0424"/>
    <w:rsid w:val="057D6F2B"/>
    <w:rsid w:val="05C945A2"/>
    <w:rsid w:val="05F872A7"/>
    <w:rsid w:val="060D1105"/>
    <w:rsid w:val="06831F7D"/>
    <w:rsid w:val="068E19BA"/>
    <w:rsid w:val="069A1BF8"/>
    <w:rsid w:val="069A210C"/>
    <w:rsid w:val="06B449B9"/>
    <w:rsid w:val="06BE20C2"/>
    <w:rsid w:val="06E5236E"/>
    <w:rsid w:val="07171649"/>
    <w:rsid w:val="07367D1C"/>
    <w:rsid w:val="07CD4764"/>
    <w:rsid w:val="07F12200"/>
    <w:rsid w:val="07F17F5D"/>
    <w:rsid w:val="080A4163"/>
    <w:rsid w:val="08341433"/>
    <w:rsid w:val="08600069"/>
    <w:rsid w:val="08713341"/>
    <w:rsid w:val="089352D4"/>
    <w:rsid w:val="08957B56"/>
    <w:rsid w:val="08960800"/>
    <w:rsid w:val="089C2F11"/>
    <w:rsid w:val="08A869F8"/>
    <w:rsid w:val="08C416C3"/>
    <w:rsid w:val="08CC67C9"/>
    <w:rsid w:val="08D93A2A"/>
    <w:rsid w:val="091066B6"/>
    <w:rsid w:val="09271C52"/>
    <w:rsid w:val="09287EA3"/>
    <w:rsid w:val="09333501"/>
    <w:rsid w:val="09451F87"/>
    <w:rsid w:val="095435C4"/>
    <w:rsid w:val="09677181"/>
    <w:rsid w:val="09970B85"/>
    <w:rsid w:val="09BF72F9"/>
    <w:rsid w:val="09C90306"/>
    <w:rsid w:val="0A0869AB"/>
    <w:rsid w:val="0A432ABB"/>
    <w:rsid w:val="0A5E1724"/>
    <w:rsid w:val="0A661CB2"/>
    <w:rsid w:val="0A696D2F"/>
    <w:rsid w:val="0A826D85"/>
    <w:rsid w:val="0AB37C41"/>
    <w:rsid w:val="0AC91CF5"/>
    <w:rsid w:val="0ADE52FB"/>
    <w:rsid w:val="0B440899"/>
    <w:rsid w:val="0B5A4560"/>
    <w:rsid w:val="0B5D0F23"/>
    <w:rsid w:val="0B636D50"/>
    <w:rsid w:val="0B725656"/>
    <w:rsid w:val="0B845139"/>
    <w:rsid w:val="0B863E1B"/>
    <w:rsid w:val="0B8D2240"/>
    <w:rsid w:val="0BB319DF"/>
    <w:rsid w:val="0BDB09C6"/>
    <w:rsid w:val="0BE43E2A"/>
    <w:rsid w:val="0BE8618A"/>
    <w:rsid w:val="0BF84FAD"/>
    <w:rsid w:val="0C08040B"/>
    <w:rsid w:val="0C0C0F43"/>
    <w:rsid w:val="0C3A5E22"/>
    <w:rsid w:val="0C41127C"/>
    <w:rsid w:val="0C5953CC"/>
    <w:rsid w:val="0C8344D6"/>
    <w:rsid w:val="0CA628FD"/>
    <w:rsid w:val="0CAA59E7"/>
    <w:rsid w:val="0CAD06C0"/>
    <w:rsid w:val="0CB55E9D"/>
    <w:rsid w:val="0CD56232"/>
    <w:rsid w:val="0CEC23AD"/>
    <w:rsid w:val="0CF87E14"/>
    <w:rsid w:val="0CF956B3"/>
    <w:rsid w:val="0CFC0E63"/>
    <w:rsid w:val="0D1F511A"/>
    <w:rsid w:val="0D344206"/>
    <w:rsid w:val="0D4234FE"/>
    <w:rsid w:val="0D5325AB"/>
    <w:rsid w:val="0D9F0822"/>
    <w:rsid w:val="0DAE46EF"/>
    <w:rsid w:val="0DB1662B"/>
    <w:rsid w:val="0DC92BD9"/>
    <w:rsid w:val="0DED6FC6"/>
    <w:rsid w:val="0E493C18"/>
    <w:rsid w:val="0E4D215A"/>
    <w:rsid w:val="0E8B2881"/>
    <w:rsid w:val="0EC046DA"/>
    <w:rsid w:val="0EC341CA"/>
    <w:rsid w:val="0EC47A9B"/>
    <w:rsid w:val="0ECA4388"/>
    <w:rsid w:val="0EDE591C"/>
    <w:rsid w:val="0EEF1133"/>
    <w:rsid w:val="0F16254C"/>
    <w:rsid w:val="0F2033CB"/>
    <w:rsid w:val="0F5D63CD"/>
    <w:rsid w:val="0F673371"/>
    <w:rsid w:val="0F82150A"/>
    <w:rsid w:val="0F823732"/>
    <w:rsid w:val="0F8B4CE8"/>
    <w:rsid w:val="0F9D2C6D"/>
    <w:rsid w:val="0FA855DC"/>
    <w:rsid w:val="0FB00BA1"/>
    <w:rsid w:val="0FC93BAC"/>
    <w:rsid w:val="0FCE5AA7"/>
    <w:rsid w:val="0FDA06AA"/>
    <w:rsid w:val="0FE71E38"/>
    <w:rsid w:val="0FED59A3"/>
    <w:rsid w:val="0FFD1F8A"/>
    <w:rsid w:val="10260C4A"/>
    <w:rsid w:val="103B6780"/>
    <w:rsid w:val="103C2486"/>
    <w:rsid w:val="106A6870"/>
    <w:rsid w:val="109C2F25"/>
    <w:rsid w:val="10D64E3F"/>
    <w:rsid w:val="10D821AF"/>
    <w:rsid w:val="11195D33"/>
    <w:rsid w:val="11421D1E"/>
    <w:rsid w:val="114478F3"/>
    <w:rsid w:val="11497791"/>
    <w:rsid w:val="114B275F"/>
    <w:rsid w:val="114C66F9"/>
    <w:rsid w:val="114F61E9"/>
    <w:rsid w:val="11625F1D"/>
    <w:rsid w:val="118A3E80"/>
    <w:rsid w:val="11B175BA"/>
    <w:rsid w:val="11C35425"/>
    <w:rsid w:val="11D0732A"/>
    <w:rsid w:val="11DF30C9"/>
    <w:rsid w:val="120D5F1A"/>
    <w:rsid w:val="12462A13"/>
    <w:rsid w:val="125A21BA"/>
    <w:rsid w:val="12BE4CF0"/>
    <w:rsid w:val="12BE7514"/>
    <w:rsid w:val="12C45546"/>
    <w:rsid w:val="12CA1FCB"/>
    <w:rsid w:val="12F23667"/>
    <w:rsid w:val="13142914"/>
    <w:rsid w:val="13182D37"/>
    <w:rsid w:val="131A5D86"/>
    <w:rsid w:val="13450785"/>
    <w:rsid w:val="13492C3E"/>
    <w:rsid w:val="13541895"/>
    <w:rsid w:val="136832FB"/>
    <w:rsid w:val="136C13C9"/>
    <w:rsid w:val="137D5290"/>
    <w:rsid w:val="1380268A"/>
    <w:rsid w:val="138A3509"/>
    <w:rsid w:val="139B3968"/>
    <w:rsid w:val="1423361E"/>
    <w:rsid w:val="14414227"/>
    <w:rsid w:val="148B71F2"/>
    <w:rsid w:val="14AC506E"/>
    <w:rsid w:val="14B758D9"/>
    <w:rsid w:val="14DC2624"/>
    <w:rsid w:val="14EC556C"/>
    <w:rsid w:val="14ED4C07"/>
    <w:rsid w:val="150A6C50"/>
    <w:rsid w:val="152622CD"/>
    <w:rsid w:val="152B4878"/>
    <w:rsid w:val="156C1313"/>
    <w:rsid w:val="15777BAE"/>
    <w:rsid w:val="159D6AB8"/>
    <w:rsid w:val="15A10682"/>
    <w:rsid w:val="15BB103C"/>
    <w:rsid w:val="15CC520E"/>
    <w:rsid w:val="15EA028F"/>
    <w:rsid w:val="15EC53BE"/>
    <w:rsid w:val="160010AB"/>
    <w:rsid w:val="16037773"/>
    <w:rsid w:val="161926EB"/>
    <w:rsid w:val="162639BD"/>
    <w:rsid w:val="164D5A97"/>
    <w:rsid w:val="165B045C"/>
    <w:rsid w:val="16AD13EE"/>
    <w:rsid w:val="16D2243E"/>
    <w:rsid w:val="175F4DEF"/>
    <w:rsid w:val="176D3360"/>
    <w:rsid w:val="1783602D"/>
    <w:rsid w:val="178960E8"/>
    <w:rsid w:val="178E7A6B"/>
    <w:rsid w:val="17A41BF6"/>
    <w:rsid w:val="17BE4FC6"/>
    <w:rsid w:val="17C52C27"/>
    <w:rsid w:val="17D71D32"/>
    <w:rsid w:val="17EE22B8"/>
    <w:rsid w:val="17F3777E"/>
    <w:rsid w:val="17FA5A9D"/>
    <w:rsid w:val="18056756"/>
    <w:rsid w:val="183B0690"/>
    <w:rsid w:val="184053F5"/>
    <w:rsid w:val="185E4CC5"/>
    <w:rsid w:val="187A0187"/>
    <w:rsid w:val="18AD6299"/>
    <w:rsid w:val="18E51BB8"/>
    <w:rsid w:val="190074CB"/>
    <w:rsid w:val="19043EF9"/>
    <w:rsid w:val="191A15F5"/>
    <w:rsid w:val="19474DFF"/>
    <w:rsid w:val="1948712E"/>
    <w:rsid w:val="1976106E"/>
    <w:rsid w:val="19801636"/>
    <w:rsid w:val="19B54B1C"/>
    <w:rsid w:val="19DB6F92"/>
    <w:rsid w:val="19E8093A"/>
    <w:rsid w:val="19F175EA"/>
    <w:rsid w:val="19F35727"/>
    <w:rsid w:val="1A026D2C"/>
    <w:rsid w:val="1A231FC1"/>
    <w:rsid w:val="1A614337"/>
    <w:rsid w:val="1A686637"/>
    <w:rsid w:val="1A6B4094"/>
    <w:rsid w:val="1A974E89"/>
    <w:rsid w:val="1A9810B8"/>
    <w:rsid w:val="1A9D3CF0"/>
    <w:rsid w:val="1AAB2622"/>
    <w:rsid w:val="1AAB4490"/>
    <w:rsid w:val="1AEA23F8"/>
    <w:rsid w:val="1AF851FC"/>
    <w:rsid w:val="1AFE2976"/>
    <w:rsid w:val="1B017B61"/>
    <w:rsid w:val="1B3C77DE"/>
    <w:rsid w:val="1B55319F"/>
    <w:rsid w:val="1B806CE9"/>
    <w:rsid w:val="1B83540D"/>
    <w:rsid w:val="1B9A3A81"/>
    <w:rsid w:val="1BA230F4"/>
    <w:rsid w:val="1BBB5839"/>
    <w:rsid w:val="1BBD7954"/>
    <w:rsid w:val="1BE90209"/>
    <w:rsid w:val="1BEA58FD"/>
    <w:rsid w:val="1BF04D31"/>
    <w:rsid w:val="1BFC4701"/>
    <w:rsid w:val="1C2D2DA0"/>
    <w:rsid w:val="1C67088B"/>
    <w:rsid w:val="1C766D20"/>
    <w:rsid w:val="1C9606E0"/>
    <w:rsid w:val="1CA83733"/>
    <w:rsid w:val="1CAE4714"/>
    <w:rsid w:val="1CCB785F"/>
    <w:rsid w:val="1CE30315"/>
    <w:rsid w:val="1CF3211F"/>
    <w:rsid w:val="1D195886"/>
    <w:rsid w:val="1D2572EE"/>
    <w:rsid w:val="1D2E7027"/>
    <w:rsid w:val="1D4604A0"/>
    <w:rsid w:val="1D4D182F"/>
    <w:rsid w:val="1D69418F"/>
    <w:rsid w:val="1D8E1D40"/>
    <w:rsid w:val="1D9C4564"/>
    <w:rsid w:val="1DA90A2F"/>
    <w:rsid w:val="1DD97567"/>
    <w:rsid w:val="1E1B5FBF"/>
    <w:rsid w:val="1E764DB5"/>
    <w:rsid w:val="1E7A4EA8"/>
    <w:rsid w:val="1E8705EE"/>
    <w:rsid w:val="1E935967"/>
    <w:rsid w:val="1ECD36FB"/>
    <w:rsid w:val="1ED40414"/>
    <w:rsid w:val="1EE75CB3"/>
    <w:rsid w:val="1F0C74C8"/>
    <w:rsid w:val="1F1A70F4"/>
    <w:rsid w:val="1F2A46BF"/>
    <w:rsid w:val="1F2B4AC3"/>
    <w:rsid w:val="1F4C5B16"/>
    <w:rsid w:val="1F4D3D68"/>
    <w:rsid w:val="1F996C3D"/>
    <w:rsid w:val="1FA55A2E"/>
    <w:rsid w:val="1FB33A33"/>
    <w:rsid w:val="1FE223E3"/>
    <w:rsid w:val="1FFC5694"/>
    <w:rsid w:val="1FFF695C"/>
    <w:rsid w:val="202B1BD0"/>
    <w:rsid w:val="20397D96"/>
    <w:rsid w:val="20477F87"/>
    <w:rsid w:val="204D1B46"/>
    <w:rsid w:val="20752BA2"/>
    <w:rsid w:val="207E61A3"/>
    <w:rsid w:val="208D41D2"/>
    <w:rsid w:val="209F2433"/>
    <w:rsid w:val="20DB35F6"/>
    <w:rsid w:val="20DB4653"/>
    <w:rsid w:val="213F215E"/>
    <w:rsid w:val="213F520D"/>
    <w:rsid w:val="214D3D79"/>
    <w:rsid w:val="216E1D7D"/>
    <w:rsid w:val="216E446A"/>
    <w:rsid w:val="21BF051D"/>
    <w:rsid w:val="21C65FE8"/>
    <w:rsid w:val="21EE3AEA"/>
    <w:rsid w:val="221B014E"/>
    <w:rsid w:val="221B0E79"/>
    <w:rsid w:val="223167BE"/>
    <w:rsid w:val="224270DA"/>
    <w:rsid w:val="2282521A"/>
    <w:rsid w:val="22895006"/>
    <w:rsid w:val="22923AD3"/>
    <w:rsid w:val="22B67E76"/>
    <w:rsid w:val="22C45A5A"/>
    <w:rsid w:val="22C5067A"/>
    <w:rsid w:val="23103A2A"/>
    <w:rsid w:val="2341295B"/>
    <w:rsid w:val="23436FC0"/>
    <w:rsid w:val="23514CF6"/>
    <w:rsid w:val="235605DC"/>
    <w:rsid w:val="23720241"/>
    <w:rsid w:val="239E4995"/>
    <w:rsid w:val="23C640E9"/>
    <w:rsid w:val="23F073B8"/>
    <w:rsid w:val="23FD5146"/>
    <w:rsid w:val="24257BFD"/>
    <w:rsid w:val="243F148B"/>
    <w:rsid w:val="24572F93"/>
    <w:rsid w:val="247D028C"/>
    <w:rsid w:val="248A0A3D"/>
    <w:rsid w:val="249D6BC9"/>
    <w:rsid w:val="24B2657A"/>
    <w:rsid w:val="24C3625D"/>
    <w:rsid w:val="24D31D0B"/>
    <w:rsid w:val="24DD3C24"/>
    <w:rsid w:val="250273A3"/>
    <w:rsid w:val="25063B0E"/>
    <w:rsid w:val="25274F1B"/>
    <w:rsid w:val="25276704"/>
    <w:rsid w:val="252E2902"/>
    <w:rsid w:val="25435F18"/>
    <w:rsid w:val="2576348C"/>
    <w:rsid w:val="25801278"/>
    <w:rsid w:val="258778A8"/>
    <w:rsid w:val="25B3069D"/>
    <w:rsid w:val="25D961D0"/>
    <w:rsid w:val="25F018F1"/>
    <w:rsid w:val="25F24769"/>
    <w:rsid w:val="26217CFD"/>
    <w:rsid w:val="266521B4"/>
    <w:rsid w:val="26B166FF"/>
    <w:rsid w:val="26CD7528"/>
    <w:rsid w:val="26EF1BA9"/>
    <w:rsid w:val="27363334"/>
    <w:rsid w:val="27475541"/>
    <w:rsid w:val="27676AF8"/>
    <w:rsid w:val="27735A1F"/>
    <w:rsid w:val="27AC1848"/>
    <w:rsid w:val="27B20A9C"/>
    <w:rsid w:val="27C36786"/>
    <w:rsid w:val="27C43035"/>
    <w:rsid w:val="27CC0673"/>
    <w:rsid w:val="284C2C15"/>
    <w:rsid w:val="284C4C3E"/>
    <w:rsid w:val="285A2C3A"/>
    <w:rsid w:val="289B0711"/>
    <w:rsid w:val="289C2F2E"/>
    <w:rsid w:val="28A45B9D"/>
    <w:rsid w:val="28AF339E"/>
    <w:rsid w:val="28C123B1"/>
    <w:rsid w:val="28C657AC"/>
    <w:rsid w:val="28C72DDD"/>
    <w:rsid w:val="28DE0127"/>
    <w:rsid w:val="28FE70EC"/>
    <w:rsid w:val="2908744F"/>
    <w:rsid w:val="290B39DC"/>
    <w:rsid w:val="29253660"/>
    <w:rsid w:val="295470C2"/>
    <w:rsid w:val="295C30F4"/>
    <w:rsid w:val="2978504E"/>
    <w:rsid w:val="29954C89"/>
    <w:rsid w:val="299E4EE5"/>
    <w:rsid w:val="29B24674"/>
    <w:rsid w:val="29C61A3E"/>
    <w:rsid w:val="2A220A40"/>
    <w:rsid w:val="2A445EEB"/>
    <w:rsid w:val="2A5812C3"/>
    <w:rsid w:val="2A915D79"/>
    <w:rsid w:val="2AB718E1"/>
    <w:rsid w:val="2AB845D9"/>
    <w:rsid w:val="2AB9599B"/>
    <w:rsid w:val="2AB962FC"/>
    <w:rsid w:val="2AFC6642"/>
    <w:rsid w:val="2AFE23BA"/>
    <w:rsid w:val="2B9A4002"/>
    <w:rsid w:val="2B9E2D39"/>
    <w:rsid w:val="2BA524FC"/>
    <w:rsid w:val="2BAA69F8"/>
    <w:rsid w:val="2BD22280"/>
    <w:rsid w:val="2BDD15B2"/>
    <w:rsid w:val="2C1861F1"/>
    <w:rsid w:val="2C222FE3"/>
    <w:rsid w:val="2C327ED5"/>
    <w:rsid w:val="2C5F5FDF"/>
    <w:rsid w:val="2C6646BB"/>
    <w:rsid w:val="2C766949"/>
    <w:rsid w:val="2CD76BE7"/>
    <w:rsid w:val="2CD8693B"/>
    <w:rsid w:val="2CFA64EC"/>
    <w:rsid w:val="2D095047"/>
    <w:rsid w:val="2D0B5263"/>
    <w:rsid w:val="2D23435A"/>
    <w:rsid w:val="2D261C60"/>
    <w:rsid w:val="2D316684"/>
    <w:rsid w:val="2D354E16"/>
    <w:rsid w:val="2D6B05ED"/>
    <w:rsid w:val="2D737F53"/>
    <w:rsid w:val="2D7C1CBC"/>
    <w:rsid w:val="2DB47D7E"/>
    <w:rsid w:val="2DCB1063"/>
    <w:rsid w:val="2DD34DB1"/>
    <w:rsid w:val="2DDA4C9A"/>
    <w:rsid w:val="2DFD3E6B"/>
    <w:rsid w:val="2E1819E5"/>
    <w:rsid w:val="2E187C37"/>
    <w:rsid w:val="2E1F0887"/>
    <w:rsid w:val="2E242797"/>
    <w:rsid w:val="2E5642BC"/>
    <w:rsid w:val="2E9A75B6"/>
    <w:rsid w:val="2EA96AE1"/>
    <w:rsid w:val="2EC622A9"/>
    <w:rsid w:val="2EE542C4"/>
    <w:rsid w:val="2F083152"/>
    <w:rsid w:val="2F0E0EF2"/>
    <w:rsid w:val="2F103898"/>
    <w:rsid w:val="2F1C638E"/>
    <w:rsid w:val="2F1F5442"/>
    <w:rsid w:val="2F427E68"/>
    <w:rsid w:val="2F4F7689"/>
    <w:rsid w:val="2F7505E9"/>
    <w:rsid w:val="2F807568"/>
    <w:rsid w:val="2FCE4F9E"/>
    <w:rsid w:val="2FF65D56"/>
    <w:rsid w:val="301C78C6"/>
    <w:rsid w:val="3037083C"/>
    <w:rsid w:val="3038011D"/>
    <w:rsid w:val="30495DF7"/>
    <w:rsid w:val="309335A5"/>
    <w:rsid w:val="30A12166"/>
    <w:rsid w:val="30CE0A81"/>
    <w:rsid w:val="30DC319E"/>
    <w:rsid w:val="30EB7F92"/>
    <w:rsid w:val="30EC0F07"/>
    <w:rsid w:val="30F71601"/>
    <w:rsid w:val="30F82B8D"/>
    <w:rsid w:val="30FB754E"/>
    <w:rsid w:val="31540F86"/>
    <w:rsid w:val="316D5680"/>
    <w:rsid w:val="319C0B7F"/>
    <w:rsid w:val="31C1669D"/>
    <w:rsid w:val="31D41125"/>
    <w:rsid w:val="32095D09"/>
    <w:rsid w:val="321275D6"/>
    <w:rsid w:val="32211576"/>
    <w:rsid w:val="323A25E9"/>
    <w:rsid w:val="32541BBF"/>
    <w:rsid w:val="32695F1B"/>
    <w:rsid w:val="327B7B6B"/>
    <w:rsid w:val="32851613"/>
    <w:rsid w:val="328865F4"/>
    <w:rsid w:val="328E07F0"/>
    <w:rsid w:val="32AB107A"/>
    <w:rsid w:val="32AD41D4"/>
    <w:rsid w:val="32FE5BCA"/>
    <w:rsid w:val="330811E7"/>
    <w:rsid w:val="331D0913"/>
    <w:rsid w:val="331D35FA"/>
    <w:rsid w:val="33242BDA"/>
    <w:rsid w:val="33356B95"/>
    <w:rsid w:val="336134F5"/>
    <w:rsid w:val="336E1E5D"/>
    <w:rsid w:val="3384518C"/>
    <w:rsid w:val="33890C8F"/>
    <w:rsid w:val="339A66C5"/>
    <w:rsid w:val="33E95D1A"/>
    <w:rsid w:val="33F32DD8"/>
    <w:rsid w:val="33FF71DA"/>
    <w:rsid w:val="34012F1B"/>
    <w:rsid w:val="340B58B2"/>
    <w:rsid w:val="341516C9"/>
    <w:rsid w:val="34382A36"/>
    <w:rsid w:val="344B78F6"/>
    <w:rsid w:val="34563E00"/>
    <w:rsid w:val="34677222"/>
    <w:rsid w:val="34AD033F"/>
    <w:rsid w:val="350C5BF4"/>
    <w:rsid w:val="350E3B42"/>
    <w:rsid w:val="353C06AF"/>
    <w:rsid w:val="353D3E4A"/>
    <w:rsid w:val="353E0CA5"/>
    <w:rsid w:val="35694E5F"/>
    <w:rsid w:val="3589693D"/>
    <w:rsid w:val="35B068EC"/>
    <w:rsid w:val="35FC0710"/>
    <w:rsid w:val="361B0C42"/>
    <w:rsid w:val="366754AB"/>
    <w:rsid w:val="36753BF9"/>
    <w:rsid w:val="36873BAC"/>
    <w:rsid w:val="369B1C26"/>
    <w:rsid w:val="369B739F"/>
    <w:rsid w:val="36B95E63"/>
    <w:rsid w:val="36BD11DA"/>
    <w:rsid w:val="36E0150E"/>
    <w:rsid w:val="37176727"/>
    <w:rsid w:val="37270EEB"/>
    <w:rsid w:val="37296A11"/>
    <w:rsid w:val="37404D66"/>
    <w:rsid w:val="374750E9"/>
    <w:rsid w:val="374C137A"/>
    <w:rsid w:val="37B44885"/>
    <w:rsid w:val="37C07B1C"/>
    <w:rsid w:val="37E312B6"/>
    <w:rsid w:val="37ED5899"/>
    <w:rsid w:val="37FB3D3C"/>
    <w:rsid w:val="382C6504"/>
    <w:rsid w:val="382E7B37"/>
    <w:rsid w:val="386046B4"/>
    <w:rsid w:val="387C7014"/>
    <w:rsid w:val="38A65E3F"/>
    <w:rsid w:val="38E321C8"/>
    <w:rsid w:val="38EB631B"/>
    <w:rsid w:val="38F372D7"/>
    <w:rsid w:val="38F566EC"/>
    <w:rsid w:val="391E1E7A"/>
    <w:rsid w:val="392A6A70"/>
    <w:rsid w:val="392E6561"/>
    <w:rsid w:val="39365BED"/>
    <w:rsid w:val="39416F70"/>
    <w:rsid w:val="395732EF"/>
    <w:rsid w:val="396D2EF0"/>
    <w:rsid w:val="3995038E"/>
    <w:rsid w:val="39D55FF8"/>
    <w:rsid w:val="3A041A9A"/>
    <w:rsid w:val="3A1714B2"/>
    <w:rsid w:val="3A1944AD"/>
    <w:rsid w:val="3A235B6E"/>
    <w:rsid w:val="3A3A5DC4"/>
    <w:rsid w:val="3A683CF4"/>
    <w:rsid w:val="3A695377"/>
    <w:rsid w:val="3A75715F"/>
    <w:rsid w:val="3A7E0E9C"/>
    <w:rsid w:val="3AA21D55"/>
    <w:rsid w:val="3AA42CDA"/>
    <w:rsid w:val="3ACC6031"/>
    <w:rsid w:val="3AEA6013"/>
    <w:rsid w:val="3AF6663D"/>
    <w:rsid w:val="3B556027"/>
    <w:rsid w:val="3B6547D3"/>
    <w:rsid w:val="3BA548F3"/>
    <w:rsid w:val="3BAA2C3A"/>
    <w:rsid w:val="3BC44F5A"/>
    <w:rsid w:val="3BD4795A"/>
    <w:rsid w:val="3BFA549D"/>
    <w:rsid w:val="3BFB6994"/>
    <w:rsid w:val="3C2854E9"/>
    <w:rsid w:val="3C2D124D"/>
    <w:rsid w:val="3C556055"/>
    <w:rsid w:val="3C886C7E"/>
    <w:rsid w:val="3C973023"/>
    <w:rsid w:val="3CA52FDE"/>
    <w:rsid w:val="3CAD324B"/>
    <w:rsid w:val="3CC55133"/>
    <w:rsid w:val="3D4D0D5E"/>
    <w:rsid w:val="3D5A3DC8"/>
    <w:rsid w:val="3D786894"/>
    <w:rsid w:val="3D7D263D"/>
    <w:rsid w:val="3D917F3A"/>
    <w:rsid w:val="3D9646D4"/>
    <w:rsid w:val="3DB80AEF"/>
    <w:rsid w:val="3DB9219A"/>
    <w:rsid w:val="3DBD311F"/>
    <w:rsid w:val="3DBE3F84"/>
    <w:rsid w:val="3DFE0D48"/>
    <w:rsid w:val="3E582C65"/>
    <w:rsid w:val="3E5E1696"/>
    <w:rsid w:val="3E683F2A"/>
    <w:rsid w:val="3E774506"/>
    <w:rsid w:val="3E904F2C"/>
    <w:rsid w:val="3EC61739"/>
    <w:rsid w:val="3EE719CC"/>
    <w:rsid w:val="3EED6576"/>
    <w:rsid w:val="3EFB14C6"/>
    <w:rsid w:val="3F062386"/>
    <w:rsid w:val="3F0A5895"/>
    <w:rsid w:val="3F1C1719"/>
    <w:rsid w:val="3F253F62"/>
    <w:rsid w:val="3F2C2D48"/>
    <w:rsid w:val="3F2D72BA"/>
    <w:rsid w:val="3F4E170B"/>
    <w:rsid w:val="3F6E3B5B"/>
    <w:rsid w:val="3F89006D"/>
    <w:rsid w:val="3FA66610"/>
    <w:rsid w:val="3FA96941"/>
    <w:rsid w:val="3FC47810"/>
    <w:rsid w:val="3FE1127E"/>
    <w:rsid w:val="3FF14667"/>
    <w:rsid w:val="4009481A"/>
    <w:rsid w:val="401E31BF"/>
    <w:rsid w:val="405C1A5F"/>
    <w:rsid w:val="409672FB"/>
    <w:rsid w:val="40AE762D"/>
    <w:rsid w:val="40C33F68"/>
    <w:rsid w:val="40C90B3F"/>
    <w:rsid w:val="40E90910"/>
    <w:rsid w:val="40EB6FE9"/>
    <w:rsid w:val="41126768"/>
    <w:rsid w:val="41410DFB"/>
    <w:rsid w:val="414A4DB7"/>
    <w:rsid w:val="41571E7B"/>
    <w:rsid w:val="415B28B8"/>
    <w:rsid w:val="41801923"/>
    <w:rsid w:val="41CB5A31"/>
    <w:rsid w:val="41FD2F74"/>
    <w:rsid w:val="41FF76F5"/>
    <w:rsid w:val="420C64FE"/>
    <w:rsid w:val="421107CE"/>
    <w:rsid w:val="422229DB"/>
    <w:rsid w:val="42415965"/>
    <w:rsid w:val="42703746"/>
    <w:rsid w:val="42734B21"/>
    <w:rsid w:val="42843BD2"/>
    <w:rsid w:val="42997141"/>
    <w:rsid w:val="42B17904"/>
    <w:rsid w:val="42B51AA1"/>
    <w:rsid w:val="42CF2B62"/>
    <w:rsid w:val="42F75C15"/>
    <w:rsid w:val="43052F92"/>
    <w:rsid w:val="43505313"/>
    <w:rsid w:val="43AC15BA"/>
    <w:rsid w:val="43AD2778"/>
    <w:rsid w:val="43B05365"/>
    <w:rsid w:val="43C156DA"/>
    <w:rsid w:val="43D67F21"/>
    <w:rsid w:val="43E837B0"/>
    <w:rsid w:val="442778D7"/>
    <w:rsid w:val="444B56D1"/>
    <w:rsid w:val="444D132B"/>
    <w:rsid w:val="446763F9"/>
    <w:rsid w:val="44A40D42"/>
    <w:rsid w:val="44BB52FF"/>
    <w:rsid w:val="44D658C9"/>
    <w:rsid w:val="44D9323B"/>
    <w:rsid w:val="44DF2E05"/>
    <w:rsid w:val="45036AF3"/>
    <w:rsid w:val="45126D36"/>
    <w:rsid w:val="451F7738"/>
    <w:rsid w:val="45281C10"/>
    <w:rsid w:val="45375E5B"/>
    <w:rsid w:val="45592BB7"/>
    <w:rsid w:val="455B11FA"/>
    <w:rsid w:val="457847A0"/>
    <w:rsid w:val="457F34E4"/>
    <w:rsid w:val="45811A13"/>
    <w:rsid w:val="458D2861"/>
    <w:rsid w:val="45922779"/>
    <w:rsid w:val="45986A36"/>
    <w:rsid w:val="459D4DD2"/>
    <w:rsid w:val="45A353F2"/>
    <w:rsid w:val="45C20653"/>
    <w:rsid w:val="461940F5"/>
    <w:rsid w:val="46303A88"/>
    <w:rsid w:val="464253F9"/>
    <w:rsid w:val="465A1C7B"/>
    <w:rsid w:val="465E6322"/>
    <w:rsid w:val="467B7B0D"/>
    <w:rsid w:val="46BF14ED"/>
    <w:rsid w:val="46D71FE6"/>
    <w:rsid w:val="46E22739"/>
    <w:rsid w:val="46E6575F"/>
    <w:rsid w:val="46E82445"/>
    <w:rsid w:val="46F74436"/>
    <w:rsid w:val="46FA2F17"/>
    <w:rsid w:val="46FC1253"/>
    <w:rsid w:val="4703102D"/>
    <w:rsid w:val="4723347D"/>
    <w:rsid w:val="47596E9F"/>
    <w:rsid w:val="475B1636"/>
    <w:rsid w:val="475B1642"/>
    <w:rsid w:val="479F2405"/>
    <w:rsid w:val="47BA5463"/>
    <w:rsid w:val="47D46525"/>
    <w:rsid w:val="48053C7E"/>
    <w:rsid w:val="480F57AF"/>
    <w:rsid w:val="486F19CC"/>
    <w:rsid w:val="487F21C1"/>
    <w:rsid w:val="48943F06"/>
    <w:rsid w:val="48BB7EDC"/>
    <w:rsid w:val="48BD345D"/>
    <w:rsid w:val="48BE1AC7"/>
    <w:rsid w:val="48C91E02"/>
    <w:rsid w:val="48CA19D1"/>
    <w:rsid w:val="48D16C6E"/>
    <w:rsid w:val="48E629B4"/>
    <w:rsid w:val="48E63F75"/>
    <w:rsid w:val="49331BA1"/>
    <w:rsid w:val="495468E5"/>
    <w:rsid w:val="49597C64"/>
    <w:rsid w:val="496F0653"/>
    <w:rsid w:val="497A134E"/>
    <w:rsid w:val="49EE4CC3"/>
    <w:rsid w:val="4A095D85"/>
    <w:rsid w:val="4A227A1C"/>
    <w:rsid w:val="4A3E2B7F"/>
    <w:rsid w:val="4A4C4A99"/>
    <w:rsid w:val="4A630FB1"/>
    <w:rsid w:val="4A7519D3"/>
    <w:rsid w:val="4A835FE1"/>
    <w:rsid w:val="4A8B09C9"/>
    <w:rsid w:val="4AD7199F"/>
    <w:rsid w:val="4ADE279D"/>
    <w:rsid w:val="4AF533A7"/>
    <w:rsid w:val="4AF76EC2"/>
    <w:rsid w:val="4AFB0936"/>
    <w:rsid w:val="4B014DB7"/>
    <w:rsid w:val="4B040FB2"/>
    <w:rsid w:val="4B06733D"/>
    <w:rsid w:val="4B107F25"/>
    <w:rsid w:val="4B517E8D"/>
    <w:rsid w:val="4B756271"/>
    <w:rsid w:val="4BA13982"/>
    <w:rsid w:val="4BB06DB8"/>
    <w:rsid w:val="4BBA4483"/>
    <w:rsid w:val="4BCC4733"/>
    <w:rsid w:val="4BD41354"/>
    <w:rsid w:val="4BD42F98"/>
    <w:rsid w:val="4C101AF6"/>
    <w:rsid w:val="4C1F546B"/>
    <w:rsid w:val="4C32039C"/>
    <w:rsid w:val="4C4C2744"/>
    <w:rsid w:val="4C4E4E5E"/>
    <w:rsid w:val="4C4F6AC2"/>
    <w:rsid w:val="4C673E0C"/>
    <w:rsid w:val="4C924171"/>
    <w:rsid w:val="4C9241D9"/>
    <w:rsid w:val="4C9269AF"/>
    <w:rsid w:val="4CD34FFD"/>
    <w:rsid w:val="4CE076EB"/>
    <w:rsid w:val="4D30575A"/>
    <w:rsid w:val="4D3B091F"/>
    <w:rsid w:val="4D413338"/>
    <w:rsid w:val="4D675EDB"/>
    <w:rsid w:val="4D897DB2"/>
    <w:rsid w:val="4DA61D05"/>
    <w:rsid w:val="4DAD3AA0"/>
    <w:rsid w:val="4DB41D5F"/>
    <w:rsid w:val="4DE4148C"/>
    <w:rsid w:val="4E015B9A"/>
    <w:rsid w:val="4E146D0E"/>
    <w:rsid w:val="4E152BE6"/>
    <w:rsid w:val="4E1C315D"/>
    <w:rsid w:val="4E203E45"/>
    <w:rsid w:val="4E224F4B"/>
    <w:rsid w:val="4E2D4CA9"/>
    <w:rsid w:val="4E424566"/>
    <w:rsid w:val="4E4812DB"/>
    <w:rsid w:val="4E4B5AA0"/>
    <w:rsid w:val="4E5E2FEC"/>
    <w:rsid w:val="4E83512E"/>
    <w:rsid w:val="4EA02D52"/>
    <w:rsid w:val="4EBF6917"/>
    <w:rsid w:val="4EC47B64"/>
    <w:rsid w:val="4EC72940"/>
    <w:rsid w:val="4ECC43FA"/>
    <w:rsid w:val="4EDB0D1F"/>
    <w:rsid w:val="4EDB63EB"/>
    <w:rsid w:val="4EEC23A6"/>
    <w:rsid w:val="4F2A2ECF"/>
    <w:rsid w:val="4F2E29BF"/>
    <w:rsid w:val="4F3B50DC"/>
    <w:rsid w:val="4F4F0A39"/>
    <w:rsid w:val="4F7C5E20"/>
    <w:rsid w:val="4FD712A8"/>
    <w:rsid w:val="502B6EFE"/>
    <w:rsid w:val="50384490"/>
    <w:rsid w:val="50540473"/>
    <w:rsid w:val="50697210"/>
    <w:rsid w:val="5079410E"/>
    <w:rsid w:val="508C359C"/>
    <w:rsid w:val="509F5F83"/>
    <w:rsid w:val="50F46DCC"/>
    <w:rsid w:val="511B51C5"/>
    <w:rsid w:val="511C2EB9"/>
    <w:rsid w:val="5124051D"/>
    <w:rsid w:val="512F2A1E"/>
    <w:rsid w:val="51391784"/>
    <w:rsid w:val="513D38B6"/>
    <w:rsid w:val="51581F75"/>
    <w:rsid w:val="51612A46"/>
    <w:rsid w:val="51772B2B"/>
    <w:rsid w:val="51AE18CA"/>
    <w:rsid w:val="51B75E38"/>
    <w:rsid w:val="51BC6678"/>
    <w:rsid w:val="51C5755B"/>
    <w:rsid w:val="51CE781B"/>
    <w:rsid w:val="52612F1E"/>
    <w:rsid w:val="52AB2578"/>
    <w:rsid w:val="52BB415A"/>
    <w:rsid w:val="52DB3467"/>
    <w:rsid w:val="532D7B72"/>
    <w:rsid w:val="53403699"/>
    <w:rsid w:val="534F0C9B"/>
    <w:rsid w:val="537E1DC9"/>
    <w:rsid w:val="53C90F08"/>
    <w:rsid w:val="53DC50DF"/>
    <w:rsid w:val="53F3442D"/>
    <w:rsid w:val="54057813"/>
    <w:rsid w:val="540B1A2E"/>
    <w:rsid w:val="5412080D"/>
    <w:rsid w:val="54411362"/>
    <w:rsid w:val="544D6654"/>
    <w:rsid w:val="54547C25"/>
    <w:rsid w:val="545B6505"/>
    <w:rsid w:val="54933F1F"/>
    <w:rsid w:val="549A694D"/>
    <w:rsid w:val="54A11EB4"/>
    <w:rsid w:val="54A6447C"/>
    <w:rsid w:val="54F11B56"/>
    <w:rsid w:val="54FA3343"/>
    <w:rsid w:val="55145697"/>
    <w:rsid w:val="552503C0"/>
    <w:rsid w:val="552A0593"/>
    <w:rsid w:val="556919D2"/>
    <w:rsid w:val="55786DF3"/>
    <w:rsid w:val="557944D6"/>
    <w:rsid w:val="558F1CDD"/>
    <w:rsid w:val="55A16DE2"/>
    <w:rsid w:val="55A33E57"/>
    <w:rsid w:val="55AC0AE1"/>
    <w:rsid w:val="55C0185C"/>
    <w:rsid w:val="55E76AFC"/>
    <w:rsid w:val="55F5798E"/>
    <w:rsid w:val="56552EF1"/>
    <w:rsid w:val="56581F0E"/>
    <w:rsid w:val="56743027"/>
    <w:rsid w:val="5681005E"/>
    <w:rsid w:val="569577C7"/>
    <w:rsid w:val="569B45F1"/>
    <w:rsid w:val="56B040AF"/>
    <w:rsid w:val="56B94728"/>
    <w:rsid w:val="56DF4C61"/>
    <w:rsid w:val="570B7A8A"/>
    <w:rsid w:val="57141815"/>
    <w:rsid w:val="571D488D"/>
    <w:rsid w:val="572C4367"/>
    <w:rsid w:val="57931F59"/>
    <w:rsid w:val="579B705F"/>
    <w:rsid w:val="57A2219C"/>
    <w:rsid w:val="57BF2D4E"/>
    <w:rsid w:val="57C42BD2"/>
    <w:rsid w:val="57CA6292"/>
    <w:rsid w:val="57D46B1C"/>
    <w:rsid w:val="57E83060"/>
    <w:rsid w:val="57EA3B43"/>
    <w:rsid w:val="57FB24AF"/>
    <w:rsid w:val="581A0D29"/>
    <w:rsid w:val="581F5768"/>
    <w:rsid w:val="583E0E16"/>
    <w:rsid w:val="58496ABB"/>
    <w:rsid w:val="58580FB7"/>
    <w:rsid w:val="587530F2"/>
    <w:rsid w:val="587C43CC"/>
    <w:rsid w:val="587D0513"/>
    <w:rsid w:val="588F375F"/>
    <w:rsid w:val="5898534D"/>
    <w:rsid w:val="58A40196"/>
    <w:rsid w:val="58C074B6"/>
    <w:rsid w:val="58DC16DE"/>
    <w:rsid w:val="58EE6FF9"/>
    <w:rsid w:val="5904145C"/>
    <w:rsid w:val="592554A0"/>
    <w:rsid w:val="59387D46"/>
    <w:rsid w:val="5949081C"/>
    <w:rsid w:val="59771E25"/>
    <w:rsid w:val="598700A8"/>
    <w:rsid w:val="598B321A"/>
    <w:rsid w:val="59B47051"/>
    <w:rsid w:val="59CD5A4A"/>
    <w:rsid w:val="59E925D2"/>
    <w:rsid w:val="5A0C7DA1"/>
    <w:rsid w:val="5A162510"/>
    <w:rsid w:val="5A1F7AD4"/>
    <w:rsid w:val="5A696FA1"/>
    <w:rsid w:val="5ACE769D"/>
    <w:rsid w:val="5B19774E"/>
    <w:rsid w:val="5B3F116D"/>
    <w:rsid w:val="5B527A35"/>
    <w:rsid w:val="5B7D784B"/>
    <w:rsid w:val="5BD248F1"/>
    <w:rsid w:val="5C05719D"/>
    <w:rsid w:val="5C0C50F0"/>
    <w:rsid w:val="5C4A2E02"/>
    <w:rsid w:val="5C530746"/>
    <w:rsid w:val="5C6A7000"/>
    <w:rsid w:val="5C8059A1"/>
    <w:rsid w:val="5CE07E1D"/>
    <w:rsid w:val="5D3D17A2"/>
    <w:rsid w:val="5D621292"/>
    <w:rsid w:val="5DA22E1F"/>
    <w:rsid w:val="5DC6517F"/>
    <w:rsid w:val="5DDE5652"/>
    <w:rsid w:val="5DFE3466"/>
    <w:rsid w:val="5E0C65C1"/>
    <w:rsid w:val="5E3E4D98"/>
    <w:rsid w:val="5E4915C3"/>
    <w:rsid w:val="5E554AE4"/>
    <w:rsid w:val="5E7F1E4C"/>
    <w:rsid w:val="5ED81D93"/>
    <w:rsid w:val="5F1C5490"/>
    <w:rsid w:val="5F2731DB"/>
    <w:rsid w:val="5F434264"/>
    <w:rsid w:val="5F50072F"/>
    <w:rsid w:val="5F751F44"/>
    <w:rsid w:val="5F9F1AF5"/>
    <w:rsid w:val="5FDE3F8D"/>
    <w:rsid w:val="5FE62E42"/>
    <w:rsid w:val="5FFD535B"/>
    <w:rsid w:val="60026CA8"/>
    <w:rsid w:val="603B7746"/>
    <w:rsid w:val="603D5158"/>
    <w:rsid w:val="6044205E"/>
    <w:rsid w:val="608363D1"/>
    <w:rsid w:val="60876579"/>
    <w:rsid w:val="6090729E"/>
    <w:rsid w:val="60980A56"/>
    <w:rsid w:val="60C60DF5"/>
    <w:rsid w:val="61070F6D"/>
    <w:rsid w:val="612D5A66"/>
    <w:rsid w:val="6131633F"/>
    <w:rsid w:val="6146003C"/>
    <w:rsid w:val="61521DAB"/>
    <w:rsid w:val="6171504A"/>
    <w:rsid w:val="61811074"/>
    <w:rsid w:val="61860438"/>
    <w:rsid w:val="61962114"/>
    <w:rsid w:val="61AB1046"/>
    <w:rsid w:val="61AE2690"/>
    <w:rsid w:val="61CD465C"/>
    <w:rsid w:val="61F65E83"/>
    <w:rsid w:val="62131E29"/>
    <w:rsid w:val="622532E5"/>
    <w:rsid w:val="62436329"/>
    <w:rsid w:val="62485429"/>
    <w:rsid w:val="62620EA5"/>
    <w:rsid w:val="627A5057"/>
    <w:rsid w:val="62A212A2"/>
    <w:rsid w:val="62C95C8A"/>
    <w:rsid w:val="62D56107"/>
    <w:rsid w:val="62D60F4C"/>
    <w:rsid w:val="630B3168"/>
    <w:rsid w:val="633D147A"/>
    <w:rsid w:val="634B193A"/>
    <w:rsid w:val="634E7E04"/>
    <w:rsid w:val="635C295A"/>
    <w:rsid w:val="635D3BD6"/>
    <w:rsid w:val="6368271D"/>
    <w:rsid w:val="637013A0"/>
    <w:rsid w:val="637D1D0F"/>
    <w:rsid w:val="63906262"/>
    <w:rsid w:val="63BC6393"/>
    <w:rsid w:val="63BF40D6"/>
    <w:rsid w:val="63CC1F45"/>
    <w:rsid w:val="63F465B9"/>
    <w:rsid w:val="641B0143"/>
    <w:rsid w:val="642A16AE"/>
    <w:rsid w:val="642B52C7"/>
    <w:rsid w:val="643A0529"/>
    <w:rsid w:val="648F78A0"/>
    <w:rsid w:val="649965F2"/>
    <w:rsid w:val="64A20939"/>
    <w:rsid w:val="64B41760"/>
    <w:rsid w:val="64EC4654"/>
    <w:rsid w:val="653A1C66"/>
    <w:rsid w:val="653F727C"/>
    <w:rsid w:val="65607CAE"/>
    <w:rsid w:val="656D0202"/>
    <w:rsid w:val="65716E00"/>
    <w:rsid w:val="65817895"/>
    <w:rsid w:val="65A842A2"/>
    <w:rsid w:val="65D379C4"/>
    <w:rsid w:val="66306D14"/>
    <w:rsid w:val="664F13E5"/>
    <w:rsid w:val="66612BA8"/>
    <w:rsid w:val="6695111E"/>
    <w:rsid w:val="66BF1B5F"/>
    <w:rsid w:val="67112E9A"/>
    <w:rsid w:val="67154518"/>
    <w:rsid w:val="674C7A2E"/>
    <w:rsid w:val="678F3DBF"/>
    <w:rsid w:val="67957182"/>
    <w:rsid w:val="67CB00B6"/>
    <w:rsid w:val="67D7311C"/>
    <w:rsid w:val="67F31013"/>
    <w:rsid w:val="68097EB5"/>
    <w:rsid w:val="6812125B"/>
    <w:rsid w:val="68262975"/>
    <w:rsid w:val="68464DC5"/>
    <w:rsid w:val="685257B7"/>
    <w:rsid w:val="68570C0F"/>
    <w:rsid w:val="686A1038"/>
    <w:rsid w:val="686E2A42"/>
    <w:rsid w:val="689C20DC"/>
    <w:rsid w:val="689C3E04"/>
    <w:rsid w:val="689F6BEB"/>
    <w:rsid w:val="68B0298D"/>
    <w:rsid w:val="68BC03CD"/>
    <w:rsid w:val="68CB0FAF"/>
    <w:rsid w:val="691602F4"/>
    <w:rsid w:val="692A062E"/>
    <w:rsid w:val="694A3FCB"/>
    <w:rsid w:val="69707BA9"/>
    <w:rsid w:val="69900F8C"/>
    <w:rsid w:val="69B34AB5"/>
    <w:rsid w:val="69BD1270"/>
    <w:rsid w:val="69DA16C4"/>
    <w:rsid w:val="69DC3A7E"/>
    <w:rsid w:val="69E568B5"/>
    <w:rsid w:val="69E71C90"/>
    <w:rsid w:val="69FC427E"/>
    <w:rsid w:val="6A1B69D6"/>
    <w:rsid w:val="6A62349D"/>
    <w:rsid w:val="6AA265CA"/>
    <w:rsid w:val="6ABC6BD6"/>
    <w:rsid w:val="6AC16985"/>
    <w:rsid w:val="6AC709BE"/>
    <w:rsid w:val="6B077BD1"/>
    <w:rsid w:val="6B1765A5"/>
    <w:rsid w:val="6B177FC7"/>
    <w:rsid w:val="6B19546A"/>
    <w:rsid w:val="6B317667"/>
    <w:rsid w:val="6B613F56"/>
    <w:rsid w:val="6B621F16"/>
    <w:rsid w:val="6B6978AC"/>
    <w:rsid w:val="6BB12556"/>
    <w:rsid w:val="6BB32155"/>
    <w:rsid w:val="6BB77467"/>
    <w:rsid w:val="6BE835A9"/>
    <w:rsid w:val="6C0407D9"/>
    <w:rsid w:val="6C223454"/>
    <w:rsid w:val="6C2471CC"/>
    <w:rsid w:val="6C54194D"/>
    <w:rsid w:val="6CEC57A5"/>
    <w:rsid w:val="6CFC710B"/>
    <w:rsid w:val="6D0A63C2"/>
    <w:rsid w:val="6D0D3AC3"/>
    <w:rsid w:val="6D0E2A1B"/>
    <w:rsid w:val="6D527D69"/>
    <w:rsid w:val="6D6526B8"/>
    <w:rsid w:val="6D74344C"/>
    <w:rsid w:val="6D986FCA"/>
    <w:rsid w:val="6DAD5461"/>
    <w:rsid w:val="6DC5678C"/>
    <w:rsid w:val="6E0E3C8F"/>
    <w:rsid w:val="6E1E6CF4"/>
    <w:rsid w:val="6E3909F4"/>
    <w:rsid w:val="6E3E054B"/>
    <w:rsid w:val="6E8C2E06"/>
    <w:rsid w:val="6EAD7350"/>
    <w:rsid w:val="6F097400"/>
    <w:rsid w:val="6F250433"/>
    <w:rsid w:val="6F6A770B"/>
    <w:rsid w:val="6F6F723A"/>
    <w:rsid w:val="6F7E35BE"/>
    <w:rsid w:val="6F9208F0"/>
    <w:rsid w:val="6F9D2906"/>
    <w:rsid w:val="6FA046F1"/>
    <w:rsid w:val="6FBB7D0C"/>
    <w:rsid w:val="6FBE7937"/>
    <w:rsid w:val="6FC50DC7"/>
    <w:rsid w:val="6FF27C19"/>
    <w:rsid w:val="700A3F6D"/>
    <w:rsid w:val="70293003"/>
    <w:rsid w:val="706F7915"/>
    <w:rsid w:val="70A74260"/>
    <w:rsid w:val="70A93AEA"/>
    <w:rsid w:val="70B63C4E"/>
    <w:rsid w:val="70B7060E"/>
    <w:rsid w:val="70BA1EAD"/>
    <w:rsid w:val="70C43D1A"/>
    <w:rsid w:val="70CC0E40"/>
    <w:rsid w:val="70EB50D1"/>
    <w:rsid w:val="71061F26"/>
    <w:rsid w:val="710B08D3"/>
    <w:rsid w:val="71287D44"/>
    <w:rsid w:val="71300AFA"/>
    <w:rsid w:val="714B6FA9"/>
    <w:rsid w:val="716562BC"/>
    <w:rsid w:val="716A5126"/>
    <w:rsid w:val="71866233"/>
    <w:rsid w:val="71881FAB"/>
    <w:rsid w:val="71944BCE"/>
    <w:rsid w:val="71964BB2"/>
    <w:rsid w:val="71A66149"/>
    <w:rsid w:val="71DC62F5"/>
    <w:rsid w:val="71DF3877"/>
    <w:rsid w:val="71F94C57"/>
    <w:rsid w:val="720D4729"/>
    <w:rsid w:val="72143A86"/>
    <w:rsid w:val="72294E91"/>
    <w:rsid w:val="7249173A"/>
    <w:rsid w:val="725549C1"/>
    <w:rsid w:val="72563136"/>
    <w:rsid w:val="7257109D"/>
    <w:rsid w:val="726D1462"/>
    <w:rsid w:val="727E762B"/>
    <w:rsid w:val="72AF46AD"/>
    <w:rsid w:val="72BE0C98"/>
    <w:rsid w:val="72BF19FC"/>
    <w:rsid w:val="73660D5D"/>
    <w:rsid w:val="7372081D"/>
    <w:rsid w:val="73877A65"/>
    <w:rsid w:val="73894DC1"/>
    <w:rsid w:val="739D4008"/>
    <w:rsid w:val="73A15439"/>
    <w:rsid w:val="73A429A0"/>
    <w:rsid w:val="73A806E2"/>
    <w:rsid w:val="73C53042"/>
    <w:rsid w:val="73C90867"/>
    <w:rsid w:val="73E76CA0"/>
    <w:rsid w:val="74104DB1"/>
    <w:rsid w:val="744B3D4C"/>
    <w:rsid w:val="746D4A6F"/>
    <w:rsid w:val="74813359"/>
    <w:rsid w:val="74B8390C"/>
    <w:rsid w:val="74BD58E3"/>
    <w:rsid w:val="750202C6"/>
    <w:rsid w:val="7546337F"/>
    <w:rsid w:val="7565081D"/>
    <w:rsid w:val="756B19C7"/>
    <w:rsid w:val="757A60AE"/>
    <w:rsid w:val="75902036"/>
    <w:rsid w:val="75983717"/>
    <w:rsid w:val="75AA0651"/>
    <w:rsid w:val="75AC1FED"/>
    <w:rsid w:val="75C65F01"/>
    <w:rsid w:val="75F41B02"/>
    <w:rsid w:val="760836BA"/>
    <w:rsid w:val="76290390"/>
    <w:rsid w:val="762C7EDF"/>
    <w:rsid w:val="763F6A80"/>
    <w:rsid w:val="765B285F"/>
    <w:rsid w:val="76654669"/>
    <w:rsid w:val="76860973"/>
    <w:rsid w:val="76966F18"/>
    <w:rsid w:val="76A01B45"/>
    <w:rsid w:val="76A9033B"/>
    <w:rsid w:val="76BD4232"/>
    <w:rsid w:val="76E41157"/>
    <w:rsid w:val="7718792D"/>
    <w:rsid w:val="77291B3A"/>
    <w:rsid w:val="773301BF"/>
    <w:rsid w:val="774150D6"/>
    <w:rsid w:val="775C4879"/>
    <w:rsid w:val="77757724"/>
    <w:rsid w:val="778F6F79"/>
    <w:rsid w:val="77C17FC5"/>
    <w:rsid w:val="77E250AD"/>
    <w:rsid w:val="782C432F"/>
    <w:rsid w:val="78564BB1"/>
    <w:rsid w:val="78A75E67"/>
    <w:rsid w:val="78BF024C"/>
    <w:rsid w:val="78CC11E9"/>
    <w:rsid w:val="78D350B2"/>
    <w:rsid w:val="78F93787"/>
    <w:rsid w:val="7931273F"/>
    <w:rsid w:val="79393B8B"/>
    <w:rsid w:val="794A2CC9"/>
    <w:rsid w:val="7950681C"/>
    <w:rsid w:val="79BB2FBE"/>
    <w:rsid w:val="79D00993"/>
    <w:rsid w:val="79F76A7E"/>
    <w:rsid w:val="7A432F13"/>
    <w:rsid w:val="7A601D17"/>
    <w:rsid w:val="7A8F26F0"/>
    <w:rsid w:val="7ABA37B7"/>
    <w:rsid w:val="7B230961"/>
    <w:rsid w:val="7B31700F"/>
    <w:rsid w:val="7B350BB3"/>
    <w:rsid w:val="7B424F78"/>
    <w:rsid w:val="7B767318"/>
    <w:rsid w:val="7B863568"/>
    <w:rsid w:val="7B8707E1"/>
    <w:rsid w:val="7BDD546D"/>
    <w:rsid w:val="7BF4022C"/>
    <w:rsid w:val="7C240B22"/>
    <w:rsid w:val="7C5D4D89"/>
    <w:rsid w:val="7C63164A"/>
    <w:rsid w:val="7C8F68E3"/>
    <w:rsid w:val="7C923227"/>
    <w:rsid w:val="7C9D3FBE"/>
    <w:rsid w:val="7CAF640A"/>
    <w:rsid w:val="7CBF1EE2"/>
    <w:rsid w:val="7CC34BB4"/>
    <w:rsid w:val="7CD24A22"/>
    <w:rsid w:val="7CD32D5E"/>
    <w:rsid w:val="7CDC31AB"/>
    <w:rsid w:val="7CDC60CE"/>
    <w:rsid w:val="7CDE6741"/>
    <w:rsid w:val="7D0C4147"/>
    <w:rsid w:val="7D21384A"/>
    <w:rsid w:val="7D8724A6"/>
    <w:rsid w:val="7D8A0E59"/>
    <w:rsid w:val="7D8A2C07"/>
    <w:rsid w:val="7DB008BF"/>
    <w:rsid w:val="7DE652B4"/>
    <w:rsid w:val="7E0D4209"/>
    <w:rsid w:val="7E196BE2"/>
    <w:rsid w:val="7E684F4B"/>
    <w:rsid w:val="7E891110"/>
    <w:rsid w:val="7E90249F"/>
    <w:rsid w:val="7E9B156F"/>
    <w:rsid w:val="7EA62E94"/>
    <w:rsid w:val="7EC02BB2"/>
    <w:rsid w:val="7ECD1661"/>
    <w:rsid w:val="7F115983"/>
    <w:rsid w:val="7F2506AA"/>
    <w:rsid w:val="7F41310A"/>
    <w:rsid w:val="7F473ACE"/>
    <w:rsid w:val="7F5370A1"/>
    <w:rsid w:val="7F623E3B"/>
    <w:rsid w:val="7F6B4E3B"/>
    <w:rsid w:val="7F767DA4"/>
    <w:rsid w:val="7F78637A"/>
    <w:rsid w:val="7F790A0F"/>
    <w:rsid w:val="7F9E0BEB"/>
    <w:rsid w:val="7FC06DB4"/>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1D770A"/>
  <w15:docId w15:val="{9B542D8B-9A23-4E39-B2F6-14598D12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oa heading" w:qFormat="1"/>
    <w:lsdException w:name="List" w:semiHidden="1"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a4"/>
    <w:qFormat/>
    <w:pPr>
      <w:widowControl w:val="0"/>
      <w:jc w:val="both"/>
    </w:pPr>
    <w:rPr>
      <w:kern w:val="2"/>
      <w:sz w:val="28"/>
    </w:rPr>
  </w:style>
  <w:style w:type="paragraph" w:styleId="1">
    <w:name w:val="heading 1"/>
    <w:basedOn w:val="a3"/>
    <w:next w:val="a3"/>
    <w:link w:val="10"/>
    <w:qFormat/>
    <w:pPr>
      <w:keepNext/>
      <w:snapToGrid w:val="0"/>
      <w:spacing w:line="360" w:lineRule="atLeast"/>
      <w:outlineLvl w:val="0"/>
    </w:pPr>
    <w:rPr>
      <w:rFonts w:ascii="宋体"/>
    </w:rPr>
  </w:style>
  <w:style w:type="paragraph" w:styleId="23">
    <w:name w:val="heading 2"/>
    <w:basedOn w:val="a3"/>
    <w:next w:val="a3"/>
    <w:link w:val="24"/>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1"/>
    <w:qFormat/>
    <w:pPr>
      <w:keepNext/>
      <w:keepLines/>
      <w:spacing w:before="200" w:after="200"/>
      <w:outlineLvl w:val="2"/>
    </w:pPr>
    <w:rPr>
      <w:b/>
      <w:sz w:val="24"/>
      <w:szCs w:val="24"/>
    </w:rPr>
  </w:style>
  <w:style w:type="paragraph" w:styleId="4">
    <w:name w:val="heading 4"/>
    <w:basedOn w:val="a3"/>
    <w:next w:val="a3"/>
    <w:link w:val="40"/>
    <w:qFormat/>
    <w:pPr>
      <w:keepNext/>
      <w:keepLines/>
      <w:spacing w:before="280" w:after="290" w:line="372" w:lineRule="auto"/>
      <w:outlineLvl w:val="3"/>
    </w:pPr>
    <w:rPr>
      <w:rFonts w:ascii="Arial" w:eastAsia="黑体" w:hAnsi="Arial"/>
      <w:b/>
    </w:rPr>
  </w:style>
  <w:style w:type="paragraph" w:styleId="50">
    <w:name w:val="heading 5"/>
    <w:basedOn w:val="a3"/>
    <w:next w:val="a3"/>
    <w:link w:val="51"/>
    <w:qFormat/>
    <w:pPr>
      <w:keepNext/>
      <w:keepLines/>
      <w:tabs>
        <w:tab w:val="left" w:pos="2551"/>
      </w:tabs>
      <w:spacing w:before="280" w:after="290" w:line="372" w:lineRule="auto"/>
      <w:ind w:left="2551" w:hanging="850"/>
      <w:outlineLvl w:val="4"/>
    </w:pPr>
    <w:rPr>
      <w:b/>
    </w:rPr>
  </w:style>
  <w:style w:type="paragraph" w:styleId="6">
    <w:name w:val="heading 6"/>
    <w:basedOn w:val="a3"/>
    <w:next w:val="a3"/>
    <w:link w:val="60"/>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0"/>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0"/>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0"/>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link w:val="a8"/>
    <w:qFormat/>
    <w:rPr>
      <w:rFonts w:ascii="仿宋_GB2312" w:eastAsia="仿宋_GB2312" w:hAnsi="Calibri" w:cs="宋体"/>
      <w:sz w:val="32"/>
      <w:szCs w:val="22"/>
    </w:rPr>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71">
    <w:name w:val="toc 7"/>
    <w:basedOn w:val="a3"/>
    <w:next w:val="a3"/>
    <w:uiPriority w:val="39"/>
    <w:qFormat/>
    <w:pPr>
      <w:ind w:leftChars="1200" w:left="2520"/>
    </w:pPr>
  </w:style>
  <w:style w:type="paragraph" w:styleId="2">
    <w:name w:val="List Number 2"/>
    <w:basedOn w:val="a3"/>
    <w:qFormat/>
    <w:pPr>
      <w:numPr>
        <w:numId w:val="1"/>
      </w:numPr>
      <w:tabs>
        <w:tab w:val="clear" w:pos="425"/>
      </w:tabs>
      <w:spacing w:line="360" w:lineRule="auto"/>
    </w:pPr>
    <w:rPr>
      <w:sz w:val="24"/>
    </w:rPr>
  </w:style>
  <w:style w:type="paragraph" w:styleId="41">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Normal Indent"/>
    <w:basedOn w:val="a3"/>
    <w:link w:val="aa"/>
    <w:qFormat/>
    <w:pPr>
      <w:adjustRightInd w:val="0"/>
      <w:snapToGrid w:val="0"/>
      <w:spacing w:line="360" w:lineRule="auto"/>
      <w:ind w:firstLine="420"/>
    </w:pPr>
    <w:rPr>
      <w:rFonts w:ascii="Calibri" w:hAnsi="Calibri" w:cs="宋体"/>
      <w:sz w:val="24"/>
      <w:szCs w:val="22"/>
    </w:rPr>
  </w:style>
  <w:style w:type="paragraph" w:styleId="ab">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c">
    <w:name w:val="Document Map"/>
    <w:basedOn w:val="a3"/>
    <w:link w:val="ad"/>
    <w:qFormat/>
    <w:pPr>
      <w:shd w:val="clear" w:color="auto" w:fill="000080"/>
    </w:pPr>
    <w:rPr>
      <w:rFonts w:ascii="Calibri" w:hAnsi="Calibri" w:cs="宋体"/>
      <w:szCs w:val="22"/>
    </w:rPr>
  </w:style>
  <w:style w:type="paragraph" w:styleId="ae">
    <w:name w:val="toa heading"/>
    <w:basedOn w:val="a3"/>
    <w:next w:val="a3"/>
    <w:qFormat/>
    <w:pPr>
      <w:spacing w:before="120"/>
    </w:pPr>
    <w:rPr>
      <w:rFonts w:ascii="Arial" w:hAnsi="Arial"/>
      <w:sz w:val="24"/>
    </w:rPr>
  </w:style>
  <w:style w:type="paragraph" w:styleId="af">
    <w:name w:val="annotation text"/>
    <w:basedOn w:val="a3"/>
    <w:link w:val="af0"/>
    <w:qFormat/>
    <w:pPr>
      <w:jc w:val="left"/>
    </w:pPr>
  </w:style>
  <w:style w:type="paragraph" w:styleId="33">
    <w:name w:val="Body Text 3"/>
    <w:basedOn w:val="a3"/>
    <w:link w:val="34"/>
    <w:qFormat/>
    <w:pPr>
      <w:adjustRightInd w:val="0"/>
      <w:snapToGrid w:val="0"/>
      <w:spacing w:after="120" w:line="360" w:lineRule="auto"/>
    </w:pPr>
    <w:rPr>
      <w:rFonts w:ascii="Calibri" w:hAnsi="Calibri" w:cs="宋体"/>
      <w:sz w:val="16"/>
      <w:szCs w:val="22"/>
    </w:rPr>
  </w:style>
  <w:style w:type="paragraph" w:styleId="3">
    <w:name w:val="List Bullet 3"/>
    <w:basedOn w:val="a3"/>
    <w:qFormat/>
    <w:pPr>
      <w:numPr>
        <w:numId w:val="2"/>
      </w:numPr>
      <w:adjustRightInd w:val="0"/>
      <w:snapToGrid w:val="0"/>
      <w:spacing w:line="360" w:lineRule="auto"/>
    </w:pPr>
    <w:rPr>
      <w:sz w:val="24"/>
    </w:rPr>
  </w:style>
  <w:style w:type="paragraph" w:styleId="af1">
    <w:name w:val="Body Text Indent"/>
    <w:basedOn w:val="a3"/>
    <w:link w:val="af2"/>
    <w:qFormat/>
    <w:pPr>
      <w:spacing w:after="120"/>
      <w:ind w:leftChars="200" w:left="420"/>
    </w:pPr>
  </w:style>
  <w:style w:type="paragraph" w:styleId="35">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f3">
    <w:name w:val="List Continue"/>
    <w:basedOn w:val="a3"/>
    <w:qFormat/>
    <w:pPr>
      <w:adjustRightInd w:val="0"/>
      <w:snapToGrid w:val="0"/>
      <w:spacing w:after="120" w:line="360" w:lineRule="auto"/>
      <w:ind w:leftChars="200" w:left="420"/>
    </w:pPr>
    <w:rPr>
      <w:sz w:val="24"/>
    </w:rPr>
  </w:style>
  <w:style w:type="paragraph" w:styleId="af4">
    <w:name w:val="Block Text"/>
    <w:basedOn w:val="a3"/>
    <w:qFormat/>
    <w:pPr>
      <w:autoSpaceDE w:val="0"/>
      <w:autoSpaceDN w:val="0"/>
      <w:adjustRightInd w:val="0"/>
      <w:spacing w:line="1270" w:lineRule="exact"/>
      <w:ind w:left="2160" w:right="-20" w:hangingChars="300" w:hanging="2160"/>
      <w:jc w:val="left"/>
    </w:pPr>
    <w:rPr>
      <w:rFonts w:ascii="Calibri" w:eastAsia="仿宋_GB2312" w:hAnsi="Calibri"/>
      <w:sz w:val="72"/>
      <w:szCs w:val="24"/>
    </w:rPr>
  </w:style>
  <w:style w:type="paragraph" w:styleId="20">
    <w:name w:val="List Bullet 2"/>
    <w:basedOn w:val="a3"/>
    <w:qFormat/>
    <w:pPr>
      <w:numPr>
        <w:numId w:val="3"/>
      </w:numPr>
      <w:adjustRightInd w:val="0"/>
      <w:snapToGrid w:val="0"/>
      <w:spacing w:line="360" w:lineRule="auto"/>
    </w:pPr>
    <w:rPr>
      <w:sz w:val="24"/>
    </w:rPr>
  </w:style>
  <w:style w:type="paragraph" w:styleId="42">
    <w:name w:val="index 4"/>
    <w:basedOn w:val="a3"/>
    <w:next w:val="a3"/>
    <w:qFormat/>
    <w:pPr>
      <w:ind w:leftChars="600" w:left="600"/>
    </w:pPr>
    <w:rPr>
      <w:rFonts w:ascii="Calibri" w:hAnsi="Calibri"/>
      <w:sz w:val="21"/>
      <w:szCs w:val="24"/>
    </w:rPr>
  </w:style>
  <w:style w:type="paragraph" w:styleId="52">
    <w:name w:val="toc 5"/>
    <w:basedOn w:val="a3"/>
    <w:next w:val="a3"/>
    <w:uiPriority w:val="39"/>
    <w:qFormat/>
    <w:pPr>
      <w:ind w:leftChars="800" w:left="1680"/>
    </w:pPr>
  </w:style>
  <w:style w:type="paragraph" w:styleId="36">
    <w:name w:val="toc 3"/>
    <w:basedOn w:val="a3"/>
    <w:next w:val="a3"/>
    <w:uiPriority w:val="39"/>
    <w:qFormat/>
    <w:pPr>
      <w:ind w:leftChars="400" w:left="840"/>
    </w:pPr>
  </w:style>
  <w:style w:type="paragraph" w:styleId="af5">
    <w:name w:val="Plain Text"/>
    <w:basedOn w:val="a3"/>
    <w:link w:val="af6"/>
    <w:qFormat/>
    <w:rPr>
      <w:rFonts w:ascii="宋体" w:hAnsi="Courier New" w:cs="宋体"/>
      <w:sz w:val="21"/>
      <w:szCs w:val="22"/>
    </w:rPr>
  </w:style>
  <w:style w:type="paragraph" w:styleId="81">
    <w:name w:val="toc 8"/>
    <w:basedOn w:val="a3"/>
    <w:next w:val="a3"/>
    <w:uiPriority w:val="39"/>
    <w:qFormat/>
    <w:pPr>
      <w:ind w:leftChars="1400" w:left="2940"/>
    </w:pPr>
  </w:style>
  <w:style w:type="paragraph" w:styleId="af7">
    <w:name w:val="Date"/>
    <w:basedOn w:val="a3"/>
    <w:next w:val="a3"/>
    <w:link w:val="af8"/>
    <w:qFormat/>
    <w:rPr>
      <w:rFonts w:ascii="Calibri" w:hAnsi="Calibri" w:cs="宋体"/>
      <w:szCs w:val="22"/>
    </w:rPr>
  </w:style>
  <w:style w:type="paragraph" w:styleId="26">
    <w:name w:val="Body Text Indent 2"/>
    <w:basedOn w:val="a3"/>
    <w:link w:val="27"/>
    <w:qFormat/>
    <w:pPr>
      <w:snapToGrid w:val="0"/>
      <w:spacing w:line="560" w:lineRule="atLeast"/>
      <w:ind w:firstLine="540"/>
    </w:pPr>
    <w:rPr>
      <w:rFonts w:ascii="Calibri" w:hAnsi="Calibri" w:cs="宋体"/>
      <w:szCs w:val="22"/>
    </w:rPr>
  </w:style>
  <w:style w:type="paragraph" w:styleId="af9">
    <w:name w:val="endnote text"/>
    <w:basedOn w:val="a3"/>
    <w:link w:val="afa"/>
    <w:qFormat/>
    <w:pPr>
      <w:widowControl/>
      <w:snapToGrid w:val="0"/>
      <w:jc w:val="left"/>
    </w:pPr>
    <w:rPr>
      <w:rFonts w:ascii="Arial" w:hAnsi="Arial" w:cs="Arial"/>
      <w:sz w:val="21"/>
      <w:szCs w:val="24"/>
      <w:lang w:eastAsia="en-US"/>
    </w:rPr>
  </w:style>
  <w:style w:type="paragraph" w:styleId="afb">
    <w:name w:val="Balloon Text"/>
    <w:basedOn w:val="a3"/>
    <w:link w:val="afc"/>
    <w:qFormat/>
    <w:rPr>
      <w:rFonts w:ascii="Calibri" w:hAnsi="Calibri" w:cs="宋体"/>
      <w:sz w:val="18"/>
      <w:szCs w:val="22"/>
    </w:rPr>
  </w:style>
  <w:style w:type="paragraph" w:styleId="afd">
    <w:name w:val="footer"/>
    <w:basedOn w:val="a3"/>
    <w:link w:val="afe"/>
    <w:uiPriority w:val="99"/>
    <w:qFormat/>
    <w:pPr>
      <w:tabs>
        <w:tab w:val="center" w:pos="4153"/>
        <w:tab w:val="right" w:pos="8306"/>
      </w:tabs>
      <w:snapToGrid w:val="0"/>
      <w:jc w:val="left"/>
    </w:pPr>
    <w:rPr>
      <w:rFonts w:ascii="Calibri" w:hAnsi="Calibri" w:cs="宋体"/>
      <w:sz w:val="18"/>
      <w:szCs w:val="22"/>
    </w:rPr>
  </w:style>
  <w:style w:type="paragraph" w:styleId="aff">
    <w:name w:val="header"/>
    <w:basedOn w:val="a3"/>
    <w:link w:val="aff0"/>
    <w:uiPriority w:val="99"/>
    <w:qFormat/>
    <w:pPr>
      <w:pBdr>
        <w:bottom w:val="single" w:sz="6" w:space="1" w:color="auto"/>
      </w:pBdr>
      <w:tabs>
        <w:tab w:val="center" w:pos="4153"/>
        <w:tab w:val="right" w:pos="8306"/>
      </w:tabs>
      <w:snapToGrid w:val="0"/>
      <w:jc w:val="center"/>
    </w:pPr>
    <w:rPr>
      <w:rFonts w:ascii="Calibri" w:hAnsi="Calibri" w:cs="宋体"/>
      <w:sz w:val="18"/>
      <w:szCs w:val="22"/>
    </w:rPr>
  </w:style>
  <w:style w:type="paragraph" w:styleId="11">
    <w:name w:val="toc 1"/>
    <w:basedOn w:val="a3"/>
    <w:next w:val="a3"/>
    <w:uiPriority w:val="39"/>
    <w:qFormat/>
    <w:pPr>
      <w:spacing w:line="180" w:lineRule="auto"/>
      <w:jc w:val="center"/>
    </w:pPr>
    <w:rPr>
      <w:sz w:val="30"/>
    </w:rPr>
  </w:style>
  <w:style w:type="paragraph" w:styleId="43">
    <w:name w:val="List Continue 4"/>
    <w:basedOn w:val="a3"/>
    <w:qFormat/>
    <w:pPr>
      <w:adjustRightInd w:val="0"/>
      <w:snapToGrid w:val="0"/>
      <w:spacing w:after="120" w:line="360" w:lineRule="auto"/>
      <w:ind w:leftChars="800" w:left="1680"/>
    </w:pPr>
    <w:rPr>
      <w:sz w:val="24"/>
    </w:rPr>
  </w:style>
  <w:style w:type="paragraph" w:styleId="44">
    <w:name w:val="toc 4"/>
    <w:basedOn w:val="a3"/>
    <w:next w:val="a3"/>
    <w:uiPriority w:val="39"/>
    <w:qFormat/>
    <w:pPr>
      <w:ind w:leftChars="600" w:left="1260"/>
    </w:pPr>
  </w:style>
  <w:style w:type="paragraph" w:styleId="aff1">
    <w:name w:val="Subtitle"/>
    <w:basedOn w:val="a3"/>
    <w:next w:val="a3"/>
    <w:link w:val="aff2"/>
    <w:qFormat/>
    <w:pPr>
      <w:spacing w:before="240" w:after="60" w:line="312" w:lineRule="auto"/>
      <w:jc w:val="center"/>
      <w:outlineLvl w:val="1"/>
    </w:pPr>
    <w:rPr>
      <w:rFonts w:ascii="Cambria" w:hAnsi="Cambria" w:cs="宋体"/>
      <w:b/>
      <w:bCs/>
      <w:kern w:val="28"/>
      <w:sz w:val="32"/>
      <w:szCs w:val="32"/>
    </w:rPr>
  </w:style>
  <w:style w:type="paragraph" w:styleId="aff3">
    <w:name w:val="List"/>
    <w:basedOn w:val="a3"/>
    <w:semiHidden/>
    <w:qFormat/>
    <w:pPr>
      <w:ind w:left="200" w:hangingChars="200" w:hanging="200"/>
    </w:pPr>
  </w:style>
  <w:style w:type="paragraph" w:styleId="aff4">
    <w:name w:val="footnote text"/>
    <w:basedOn w:val="a3"/>
    <w:link w:val="aff5"/>
    <w:qFormat/>
    <w:pPr>
      <w:spacing w:line="360" w:lineRule="auto"/>
    </w:pPr>
    <w:rPr>
      <w:rFonts w:ascii="Calibri" w:hAnsi="Calibri" w:cs="宋体"/>
      <w:sz w:val="18"/>
      <w:szCs w:val="22"/>
    </w:rPr>
  </w:style>
  <w:style w:type="paragraph" w:styleId="61">
    <w:name w:val="toc 6"/>
    <w:basedOn w:val="a3"/>
    <w:next w:val="a3"/>
    <w:uiPriority w:val="39"/>
    <w:qFormat/>
    <w:pPr>
      <w:ind w:leftChars="1000" w:left="2100"/>
    </w:pPr>
  </w:style>
  <w:style w:type="paragraph" w:styleId="53">
    <w:name w:val="List 5"/>
    <w:basedOn w:val="a3"/>
    <w:qFormat/>
    <w:pPr>
      <w:adjustRightInd w:val="0"/>
      <w:snapToGrid w:val="0"/>
      <w:spacing w:line="360" w:lineRule="auto"/>
      <w:ind w:leftChars="800" w:left="100" w:hangingChars="200" w:hanging="200"/>
    </w:pPr>
    <w:rPr>
      <w:sz w:val="24"/>
    </w:rPr>
  </w:style>
  <w:style w:type="paragraph" w:styleId="37">
    <w:name w:val="Body Text Indent 3"/>
    <w:basedOn w:val="a3"/>
    <w:link w:val="38"/>
    <w:qFormat/>
    <w:pPr>
      <w:spacing w:line="360" w:lineRule="auto"/>
      <w:ind w:firstLine="632"/>
    </w:pPr>
    <w:rPr>
      <w:rFonts w:ascii="黑体" w:eastAsia="黑体" w:hAnsi="Calibri" w:cs="宋体"/>
      <w:szCs w:val="22"/>
    </w:rPr>
  </w:style>
  <w:style w:type="paragraph" w:styleId="aff6">
    <w:name w:val="table of figures"/>
    <w:basedOn w:val="a3"/>
    <w:next w:val="a3"/>
    <w:qFormat/>
    <w:pPr>
      <w:tabs>
        <w:tab w:val="right" w:leader="dot" w:pos="8640"/>
      </w:tabs>
      <w:spacing w:line="360" w:lineRule="auto"/>
      <w:ind w:left="400" w:hanging="400"/>
    </w:pPr>
    <w:rPr>
      <w:sz w:val="24"/>
    </w:rPr>
  </w:style>
  <w:style w:type="paragraph" w:styleId="28">
    <w:name w:val="toc 2"/>
    <w:basedOn w:val="a3"/>
    <w:next w:val="a3"/>
    <w:uiPriority w:val="39"/>
    <w:qFormat/>
    <w:pPr>
      <w:ind w:leftChars="200" w:left="420"/>
    </w:pPr>
  </w:style>
  <w:style w:type="paragraph" w:styleId="91">
    <w:name w:val="toc 9"/>
    <w:basedOn w:val="a3"/>
    <w:next w:val="a3"/>
    <w:uiPriority w:val="39"/>
    <w:qFormat/>
    <w:pPr>
      <w:ind w:leftChars="1600" w:left="3360"/>
    </w:pPr>
  </w:style>
  <w:style w:type="paragraph" w:styleId="29">
    <w:name w:val="Body Text 2"/>
    <w:basedOn w:val="a3"/>
    <w:link w:val="2a"/>
    <w:qFormat/>
    <w:pPr>
      <w:adjustRightInd w:val="0"/>
      <w:snapToGrid w:val="0"/>
      <w:spacing w:after="120" w:line="480" w:lineRule="auto"/>
    </w:pPr>
    <w:rPr>
      <w:sz w:val="24"/>
    </w:rPr>
  </w:style>
  <w:style w:type="paragraph" w:styleId="45">
    <w:name w:val="List 4"/>
    <w:basedOn w:val="a3"/>
    <w:qFormat/>
    <w:pPr>
      <w:adjustRightInd w:val="0"/>
      <w:snapToGrid w:val="0"/>
      <w:spacing w:line="360" w:lineRule="auto"/>
      <w:ind w:leftChars="600" w:left="100" w:hangingChars="200" w:hanging="200"/>
    </w:pPr>
    <w:rPr>
      <w:sz w:val="24"/>
    </w:rPr>
  </w:style>
  <w:style w:type="paragraph" w:styleId="2b">
    <w:name w:val="List Continue 2"/>
    <w:basedOn w:val="a3"/>
    <w:qFormat/>
    <w:pPr>
      <w:adjustRightInd w:val="0"/>
      <w:snapToGrid w:val="0"/>
      <w:spacing w:after="120" w:line="360" w:lineRule="auto"/>
      <w:ind w:leftChars="400" w:left="840"/>
    </w:pPr>
    <w:rPr>
      <w:sz w:val="24"/>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aff7">
    <w:name w:val="Normal (Web)"/>
    <w:basedOn w:val="a3"/>
    <w:uiPriority w:val="99"/>
    <w:qFormat/>
    <w:pPr>
      <w:widowControl/>
      <w:spacing w:before="100" w:beforeAutospacing="1" w:after="100" w:afterAutospacing="1"/>
      <w:jc w:val="left"/>
    </w:pPr>
    <w:rPr>
      <w:rFonts w:ascii="宋体" w:hAnsi="宋体"/>
      <w:kern w:val="0"/>
      <w:sz w:val="24"/>
    </w:rPr>
  </w:style>
  <w:style w:type="paragraph" w:styleId="39">
    <w:name w:val="List Continue 3"/>
    <w:basedOn w:val="a3"/>
    <w:qFormat/>
    <w:pPr>
      <w:adjustRightInd w:val="0"/>
      <w:snapToGrid w:val="0"/>
      <w:spacing w:after="120" w:line="360" w:lineRule="auto"/>
      <w:ind w:leftChars="600" w:left="1260"/>
    </w:pPr>
    <w:rPr>
      <w:sz w:val="24"/>
    </w:rPr>
  </w:style>
  <w:style w:type="paragraph" w:styleId="12">
    <w:name w:val="index 1"/>
    <w:basedOn w:val="a3"/>
    <w:next w:val="a3"/>
    <w:qFormat/>
    <w:pPr>
      <w:adjustRightInd w:val="0"/>
      <w:spacing w:line="240" w:lineRule="atLeast"/>
      <w:textAlignment w:val="baseline"/>
    </w:pPr>
    <w:rPr>
      <w:rFonts w:ascii="宋体"/>
      <w:kern w:val="0"/>
      <w:sz w:val="21"/>
    </w:rPr>
  </w:style>
  <w:style w:type="paragraph" w:styleId="aff8">
    <w:name w:val="Title"/>
    <w:basedOn w:val="a3"/>
    <w:next w:val="a3"/>
    <w:link w:val="aff9"/>
    <w:qFormat/>
    <w:pPr>
      <w:widowControl/>
      <w:spacing w:after="240" w:line="360" w:lineRule="auto"/>
      <w:jc w:val="center"/>
    </w:pPr>
    <w:rPr>
      <w:rFonts w:ascii="Arial" w:hAnsi="Arial" w:cs="宋体"/>
      <w:b/>
      <w:smallCaps/>
      <w:kern w:val="28"/>
      <w:sz w:val="36"/>
      <w:szCs w:val="22"/>
      <w:lang w:eastAsia="en-US"/>
    </w:rPr>
  </w:style>
  <w:style w:type="paragraph" w:styleId="affa">
    <w:name w:val="annotation subject"/>
    <w:basedOn w:val="af"/>
    <w:next w:val="af"/>
    <w:link w:val="affb"/>
    <w:qFormat/>
    <w:rPr>
      <w:rFonts w:ascii="Calibri" w:hAnsi="Calibri" w:cs="宋体"/>
      <w:sz w:val="24"/>
      <w:szCs w:val="22"/>
    </w:rPr>
  </w:style>
  <w:style w:type="paragraph" w:styleId="affc">
    <w:name w:val="Body Text First Indent"/>
    <w:basedOn w:val="a4"/>
    <w:next w:val="a3"/>
    <w:link w:val="affd"/>
    <w:qFormat/>
    <w:pPr>
      <w:spacing w:line="360" w:lineRule="auto"/>
      <w:ind w:firstLine="420"/>
    </w:pPr>
    <w:rPr>
      <w:rFonts w:ascii="宋体" w:hAnsi="宋体"/>
      <w:sz w:val="24"/>
    </w:rPr>
  </w:style>
  <w:style w:type="paragraph" w:styleId="2c">
    <w:name w:val="Body Text First Indent 2"/>
    <w:basedOn w:val="af1"/>
    <w:link w:val="2d"/>
    <w:qFormat/>
    <w:pPr>
      <w:ind w:firstLineChars="200" w:firstLine="420"/>
    </w:pPr>
    <w:rPr>
      <w:rFonts w:ascii="Calibri" w:hAnsi="Calibri" w:cs="宋体"/>
      <w:sz w:val="44"/>
      <w:szCs w:val="22"/>
    </w:rPr>
  </w:style>
  <w:style w:type="table" w:styleId="affe">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b/>
    </w:rPr>
  </w:style>
  <w:style w:type="character" w:styleId="afff0">
    <w:name w:val="endnote reference"/>
    <w:qFormat/>
    <w:rPr>
      <w:vertAlign w:val="superscript"/>
    </w:rPr>
  </w:style>
  <w:style w:type="character" w:styleId="afff1">
    <w:name w:val="page number"/>
    <w:basedOn w:val="a5"/>
    <w:qFormat/>
  </w:style>
  <w:style w:type="character" w:styleId="afff2">
    <w:name w:val="FollowedHyperlink"/>
    <w:qFormat/>
    <w:rPr>
      <w:color w:val="800080"/>
      <w:u w:val="single"/>
    </w:rPr>
  </w:style>
  <w:style w:type="character" w:styleId="afff3">
    <w:name w:val="Emphasis"/>
    <w:qFormat/>
    <w:rPr>
      <w:i/>
    </w:rPr>
  </w:style>
  <w:style w:type="character" w:styleId="afff4">
    <w:name w:val="Hyperlink"/>
    <w:uiPriority w:val="99"/>
    <w:qFormat/>
    <w:rPr>
      <w:color w:val="0000FF"/>
      <w:u w:val="single"/>
    </w:rPr>
  </w:style>
  <w:style w:type="character" w:styleId="afff5">
    <w:name w:val="annotation reference"/>
    <w:qFormat/>
    <w:rPr>
      <w:sz w:val="21"/>
      <w:szCs w:val="21"/>
    </w:rPr>
  </w:style>
  <w:style w:type="character" w:styleId="afff6">
    <w:name w:val="footnote reference"/>
    <w:qFormat/>
    <w:rPr>
      <w:position w:val="6"/>
      <w:sz w:val="14"/>
      <w:vertAlign w:val="superscript"/>
    </w:rPr>
  </w:style>
  <w:style w:type="paragraph" w:customStyle="1" w:styleId="13">
    <w:name w:val="引用1"/>
    <w:basedOn w:val="a3"/>
    <w:next w:val="a3"/>
    <w:link w:val="Char"/>
    <w:qFormat/>
    <w:rPr>
      <w:rFonts w:ascii="Calibri" w:hAnsi="Calibri" w:cs="宋体"/>
      <w:i/>
      <w:iCs/>
      <w:color w:val="000000"/>
      <w:sz w:val="21"/>
      <w:szCs w:val="22"/>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31">
    <w:name w:val="标题 3 字符"/>
    <w:basedOn w:val="a5"/>
    <w:link w:val="30"/>
    <w:qFormat/>
    <w:rPr>
      <w:rFonts w:ascii="Times New Roman" w:eastAsia="宋体" w:hAnsi="Times New Roman"/>
      <w:b/>
      <w:kern w:val="2"/>
      <w:sz w:val="24"/>
      <w:szCs w:val="24"/>
    </w:rPr>
  </w:style>
  <w:style w:type="paragraph" w:customStyle="1" w:styleId="afff7">
    <w:name w:val="电建正文"/>
    <w:basedOn w:val="ListFirst"/>
    <w:qFormat/>
    <w:pPr>
      <w:spacing w:line="360" w:lineRule="auto"/>
      <w:ind w:firstLineChars="200" w:firstLine="200"/>
    </w:pPr>
    <w:rPr>
      <w:rFonts w:ascii="Tahoma" w:hAnsi="Tahoma"/>
      <w:sz w:val="24"/>
    </w:rPr>
  </w:style>
  <w:style w:type="paragraph" w:customStyle="1" w:styleId="ListFirst">
    <w:name w:val="List First"/>
    <w:basedOn w:val="aff3"/>
    <w:next w:val="aff3"/>
    <w:qFormat/>
    <w:pPr>
      <w:widowControl/>
      <w:tabs>
        <w:tab w:val="left" w:pos="720"/>
      </w:tabs>
      <w:overflowPunct w:val="0"/>
      <w:autoSpaceDE w:val="0"/>
      <w:autoSpaceDN w:val="0"/>
      <w:spacing w:before="80" w:after="80"/>
      <w:ind w:left="0"/>
      <w:jc w:val="left"/>
    </w:pPr>
    <w:rPr>
      <w:kern w:val="0"/>
      <w:sz w:val="20"/>
    </w:rPr>
  </w:style>
  <w:style w:type="character" w:customStyle="1" w:styleId="10">
    <w:name w:val="标题 1 字符"/>
    <w:basedOn w:val="a5"/>
    <w:link w:val="1"/>
    <w:qFormat/>
    <w:rPr>
      <w:rFonts w:ascii="宋体" w:eastAsia="宋体" w:hAnsi="Times New Roman" w:cs="Times New Roman"/>
      <w:sz w:val="28"/>
      <w:szCs w:val="20"/>
    </w:rPr>
  </w:style>
  <w:style w:type="character" w:customStyle="1" w:styleId="24">
    <w:name w:val="标题 2 字符"/>
    <w:basedOn w:val="a5"/>
    <w:link w:val="23"/>
    <w:qFormat/>
    <w:rPr>
      <w:rFonts w:ascii="Arial" w:eastAsia="黑体" w:hAnsi="Arial" w:cs="Times New Roman"/>
      <w:b/>
      <w:sz w:val="32"/>
      <w:szCs w:val="20"/>
    </w:rPr>
  </w:style>
  <w:style w:type="character" w:customStyle="1" w:styleId="40">
    <w:name w:val="标题 4 字符"/>
    <w:basedOn w:val="a5"/>
    <w:link w:val="4"/>
    <w:qFormat/>
    <w:rPr>
      <w:rFonts w:ascii="Arial" w:eastAsia="黑体" w:hAnsi="Arial" w:cs="Times New Roman"/>
      <w:b/>
      <w:sz w:val="28"/>
      <w:szCs w:val="20"/>
    </w:rPr>
  </w:style>
  <w:style w:type="character" w:customStyle="1" w:styleId="51">
    <w:name w:val="标题 5 字符"/>
    <w:basedOn w:val="a5"/>
    <w:link w:val="50"/>
    <w:qFormat/>
    <w:rPr>
      <w:rFonts w:ascii="Times New Roman" w:eastAsia="宋体" w:hAnsi="Times New Roman" w:cs="Times New Roman"/>
      <w:b/>
      <w:sz w:val="28"/>
      <w:szCs w:val="20"/>
    </w:rPr>
  </w:style>
  <w:style w:type="character" w:customStyle="1" w:styleId="60">
    <w:name w:val="标题 6 字符"/>
    <w:basedOn w:val="a5"/>
    <w:link w:val="6"/>
    <w:qFormat/>
    <w:rPr>
      <w:rFonts w:ascii="Arial" w:eastAsia="黑体" w:hAnsi="Arial" w:cs="Times New Roman"/>
      <w:b/>
      <w:sz w:val="24"/>
      <w:szCs w:val="20"/>
    </w:rPr>
  </w:style>
  <w:style w:type="character" w:customStyle="1" w:styleId="70">
    <w:name w:val="标题 7 字符"/>
    <w:basedOn w:val="a5"/>
    <w:link w:val="7"/>
    <w:qFormat/>
    <w:rPr>
      <w:rFonts w:ascii="Arial" w:eastAsia="黑体" w:hAnsi="Arial" w:cs="Times New Roman"/>
      <w:b/>
      <w:sz w:val="24"/>
      <w:szCs w:val="20"/>
    </w:rPr>
  </w:style>
  <w:style w:type="character" w:customStyle="1" w:styleId="80">
    <w:name w:val="标题 8 字符"/>
    <w:basedOn w:val="a5"/>
    <w:link w:val="8"/>
    <w:qFormat/>
    <w:rPr>
      <w:rFonts w:ascii="Arial" w:eastAsia="黑体" w:hAnsi="Arial" w:cs="Times New Roman"/>
      <w:b/>
      <w:sz w:val="24"/>
      <w:szCs w:val="20"/>
    </w:rPr>
  </w:style>
  <w:style w:type="character" w:customStyle="1" w:styleId="90">
    <w:name w:val="标题 9 字符"/>
    <w:basedOn w:val="a5"/>
    <w:link w:val="9"/>
    <w:qFormat/>
    <w:rPr>
      <w:rFonts w:ascii="Arial" w:eastAsia="黑体" w:hAnsi="Arial" w:cs="Times New Roman"/>
      <w:b/>
      <w:sz w:val="24"/>
      <w:szCs w:val="20"/>
    </w:rPr>
  </w:style>
  <w:style w:type="character" w:customStyle="1" w:styleId="TableTextChar">
    <w:name w:val="Table Text Char"/>
    <w:link w:val="TableText"/>
    <w:qFormat/>
    <w:rPr>
      <w:rFonts w:ascii="Arial" w:hAnsi="Arial"/>
      <w:sz w:val="18"/>
    </w:rPr>
  </w:style>
  <w:style w:type="paragraph" w:customStyle="1" w:styleId="TableText">
    <w:name w:val="Table Text"/>
    <w:link w:val="TableTextChar"/>
    <w:qFormat/>
    <w:pPr>
      <w:snapToGrid w:val="0"/>
      <w:spacing w:before="80" w:after="80"/>
    </w:pPr>
    <w:rPr>
      <w:rFonts w:ascii="Arial" w:hAnsi="Arial" w:cs="宋体"/>
      <w:kern w:val="2"/>
      <w:sz w:val="18"/>
      <w:szCs w:val="22"/>
    </w:rPr>
  </w:style>
  <w:style w:type="character" w:customStyle="1" w:styleId="ad">
    <w:name w:val="文档结构图 字符"/>
    <w:link w:val="ac"/>
    <w:qFormat/>
    <w:rPr>
      <w:sz w:val="28"/>
      <w:shd w:val="clear" w:color="auto" w:fill="000080"/>
    </w:rPr>
  </w:style>
  <w:style w:type="character" w:customStyle="1" w:styleId="Char0">
    <w:name w:val="批注文字 Char"/>
    <w:qFormat/>
    <w:rPr>
      <w:sz w:val="24"/>
    </w:rPr>
  </w:style>
  <w:style w:type="character" w:customStyle="1" w:styleId="14t1">
    <w:name w:val="14t1"/>
    <w:qFormat/>
    <w:rPr>
      <w:rFonts w:ascii="宋体" w:eastAsia="宋体" w:hAnsi="宋体" w:hint="eastAsia"/>
      <w:sz w:val="11"/>
      <w:szCs w:val="11"/>
    </w:rPr>
  </w:style>
  <w:style w:type="character" w:customStyle="1" w:styleId="34">
    <w:name w:val="正文文本 3 字符"/>
    <w:link w:val="33"/>
    <w:qFormat/>
    <w:rPr>
      <w:sz w:val="16"/>
    </w:rPr>
  </w:style>
  <w:style w:type="character" w:customStyle="1" w:styleId="aff5">
    <w:name w:val="脚注文本 字符"/>
    <w:link w:val="aff4"/>
    <w:qFormat/>
    <w:rPr>
      <w:sz w:val="18"/>
    </w:rPr>
  </w:style>
  <w:style w:type="character" w:customStyle="1" w:styleId="docpro">
    <w:name w:val="docpro"/>
    <w:qFormat/>
  </w:style>
  <w:style w:type="character" w:customStyle="1" w:styleId="2Char">
    <w:name w:val="正文缩进2格 Char"/>
    <w:link w:val="2e"/>
    <w:uiPriority w:val="99"/>
    <w:qFormat/>
    <w:rPr>
      <w:rFonts w:ascii="仿宋_GB2312" w:eastAsia="仿宋_GB2312" w:hAnsi="宋体"/>
      <w:sz w:val="28"/>
    </w:rPr>
  </w:style>
  <w:style w:type="paragraph" w:customStyle="1" w:styleId="2e">
    <w:name w:val="正文缩进2格"/>
    <w:basedOn w:val="a3"/>
    <w:link w:val="2Char"/>
    <w:uiPriority w:val="99"/>
    <w:qFormat/>
    <w:pPr>
      <w:spacing w:line="600" w:lineRule="exact"/>
      <w:ind w:firstLineChars="206" w:firstLine="639"/>
    </w:pPr>
    <w:rPr>
      <w:rFonts w:ascii="仿宋_GB2312" w:eastAsia="仿宋_GB2312" w:hAnsi="宋体" w:cs="宋体"/>
      <w:szCs w:val="22"/>
    </w:rPr>
  </w:style>
  <w:style w:type="character" w:customStyle="1" w:styleId="afc">
    <w:name w:val="批注框文本 字符"/>
    <w:link w:val="afb"/>
    <w:qFormat/>
    <w:rPr>
      <w:sz w:val="18"/>
    </w:rPr>
  </w:style>
  <w:style w:type="character" w:customStyle="1" w:styleId="TableTextCharCharCharChar">
    <w:name w:val="Table Text Char Char Char Char"/>
    <w:link w:val="TableTextCharCharChar"/>
    <w:qFormat/>
    <w:rPr>
      <w:rFonts w:ascii="Arial" w:hAnsi="Arial"/>
      <w:sz w:val="18"/>
    </w:rPr>
  </w:style>
  <w:style w:type="paragraph" w:customStyle="1" w:styleId="TableTextCharCharChar">
    <w:name w:val="Table Text Char Char Char"/>
    <w:link w:val="TableTextCharCharCharChar"/>
    <w:qFormat/>
    <w:pPr>
      <w:snapToGrid w:val="0"/>
      <w:spacing w:before="80" w:after="80"/>
    </w:pPr>
    <w:rPr>
      <w:rFonts w:ascii="Arial" w:hAnsi="Arial" w:cs="宋体"/>
      <w:kern w:val="2"/>
      <w:sz w:val="18"/>
      <w:szCs w:val="22"/>
    </w:rPr>
  </w:style>
  <w:style w:type="character" w:customStyle="1" w:styleId="font161">
    <w:name w:val="font161"/>
    <w:qFormat/>
    <w:rPr>
      <w:b/>
      <w:bCs/>
      <w:sz w:val="32"/>
      <w:szCs w:val="32"/>
    </w:rPr>
  </w:style>
  <w:style w:type="character" w:customStyle="1" w:styleId="Char1">
    <w:name w:val="文字 Char"/>
    <w:link w:val="afff8"/>
    <w:qFormat/>
    <w:rPr>
      <w:rFonts w:ascii="宋体"/>
      <w:sz w:val="28"/>
    </w:rPr>
  </w:style>
  <w:style w:type="paragraph" w:customStyle="1" w:styleId="afff8">
    <w:name w:val="文字"/>
    <w:basedOn w:val="a3"/>
    <w:link w:val="Char1"/>
    <w:qFormat/>
    <w:pPr>
      <w:tabs>
        <w:tab w:val="left" w:pos="8520"/>
      </w:tabs>
      <w:spacing w:line="312" w:lineRule="auto"/>
      <w:ind w:right="-210" w:firstLine="556"/>
    </w:pPr>
    <w:rPr>
      <w:rFonts w:ascii="宋体" w:hAnsi="Calibri" w:cs="宋体"/>
      <w:szCs w:val="22"/>
    </w:rPr>
  </w:style>
  <w:style w:type="character" w:customStyle="1" w:styleId="Char">
    <w:name w:val="引用 Char"/>
    <w:link w:val="13"/>
    <w:qFormat/>
    <w:rPr>
      <w:i/>
      <w:iCs/>
      <w:color w:val="000000"/>
    </w:rPr>
  </w:style>
  <w:style w:type="character" w:customStyle="1" w:styleId="0d1471">
    <w:name w:val="0d1471"/>
    <w:qFormat/>
    <w:rPr>
      <w:color w:val="000000"/>
      <w:sz w:val="11"/>
      <w:szCs w:val="11"/>
      <w:u w:val="none"/>
    </w:rPr>
  </w:style>
  <w:style w:type="character" w:customStyle="1" w:styleId="Char2">
    <w:name w:val="*正文 Char"/>
    <w:link w:val="afff9"/>
    <w:qFormat/>
    <w:rPr>
      <w:rFonts w:ascii="仿宋_GB2312" w:eastAsia="仿宋_GB2312"/>
      <w:sz w:val="24"/>
      <w:szCs w:val="28"/>
    </w:rPr>
  </w:style>
  <w:style w:type="paragraph" w:customStyle="1" w:styleId="afff9">
    <w:name w:val="*正文"/>
    <w:basedOn w:val="a3"/>
    <w:link w:val="Char2"/>
    <w:qFormat/>
    <w:pPr>
      <w:widowControl/>
      <w:ind w:firstLineChars="200" w:firstLine="200"/>
    </w:pPr>
    <w:rPr>
      <w:rFonts w:ascii="仿宋_GB2312" w:eastAsia="仿宋_GB2312" w:hAnsi="Calibri" w:cs="宋体"/>
      <w:sz w:val="24"/>
      <w:szCs w:val="28"/>
    </w:rPr>
  </w:style>
  <w:style w:type="character" w:customStyle="1" w:styleId="intel3">
    <w:name w:val="intel3"/>
    <w:qFormat/>
  </w:style>
  <w:style w:type="character" w:customStyle="1" w:styleId="TableTextChar1Char">
    <w:name w:val="Table Text Char1 Char"/>
    <w:qFormat/>
    <w:rPr>
      <w:rFonts w:ascii="Arial" w:hAnsi="Arial"/>
      <w:kern w:val="2"/>
      <w:sz w:val="18"/>
      <w:lang w:val="en-US" w:eastAsia="zh-CN" w:bidi="ar-SA"/>
    </w:rPr>
  </w:style>
  <w:style w:type="character" w:customStyle="1" w:styleId="5CharChar">
    <w:name w:val="标题5 Char Char"/>
    <w:link w:val="54"/>
    <w:qFormat/>
    <w:rPr>
      <w:rFonts w:ascii="宋体"/>
    </w:rPr>
  </w:style>
  <w:style w:type="paragraph" w:customStyle="1" w:styleId="54">
    <w:name w:val="标题5"/>
    <w:basedOn w:val="a3"/>
    <w:link w:val="5CharChar"/>
    <w:qFormat/>
    <w:pPr>
      <w:tabs>
        <w:tab w:val="left" w:pos="0"/>
      </w:tabs>
      <w:autoSpaceDE w:val="0"/>
      <w:autoSpaceDN w:val="0"/>
      <w:adjustRightInd w:val="0"/>
      <w:snapToGrid w:val="0"/>
      <w:spacing w:line="320" w:lineRule="atLeast"/>
    </w:pPr>
    <w:rPr>
      <w:rFonts w:ascii="宋体" w:hAnsi="Calibri" w:cs="宋体"/>
      <w:sz w:val="21"/>
      <w:szCs w:val="22"/>
    </w:rPr>
  </w:style>
  <w:style w:type="character" w:customStyle="1" w:styleId="maintdbg7601">
    <w:name w:val="main_tdbg_7601"/>
    <w:qFormat/>
    <w:rPr>
      <w:sz w:val="14"/>
      <w:szCs w:val="14"/>
    </w:rPr>
  </w:style>
  <w:style w:type="character" w:customStyle="1" w:styleId="font1">
    <w:name w:val="font1"/>
    <w:qFormat/>
    <w:rPr>
      <w:color w:val="000000"/>
      <w:sz w:val="18"/>
    </w:rPr>
  </w:style>
  <w:style w:type="character" w:customStyle="1" w:styleId="af8">
    <w:name w:val="日期 字符"/>
    <w:link w:val="af7"/>
    <w:qFormat/>
    <w:rPr>
      <w:sz w:val="28"/>
    </w:rPr>
  </w:style>
  <w:style w:type="character" w:customStyle="1" w:styleId="CharChar6">
    <w:name w:val="Char Char6"/>
    <w:qFormat/>
    <w:rPr>
      <w:rFonts w:ascii="仿宋_GB2312" w:eastAsia="仿宋_GB2312"/>
      <w:kern w:val="2"/>
      <w:sz w:val="32"/>
    </w:rPr>
  </w:style>
  <w:style w:type="character" w:customStyle="1" w:styleId="titleemph1">
    <w:name w:val="title_emph1"/>
    <w:qFormat/>
    <w:rPr>
      <w:rFonts w:ascii="Arial" w:hAnsi="Arial" w:hint="default"/>
      <w:b/>
      <w:sz w:val="20"/>
    </w:rPr>
  </w:style>
  <w:style w:type="character" w:customStyle="1" w:styleId="110">
    <w:name w:val="未命名11"/>
    <w:qFormat/>
    <w:rPr>
      <w:color w:val="77FFFF"/>
      <w:sz w:val="24"/>
    </w:rPr>
  </w:style>
  <w:style w:type="character" w:customStyle="1" w:styleId="ca-141">
    <w:name w:val="ca-141"/>
    <w:qFormat/>
    <w:rPr>
      <w:rFonts w:ascii="仿宋_GB2312" w:eastAsia="仿宋_GB2312" w:hint="eastAsia"/>
      <w:sz w:val="21"/>
      <w:szCs w:val="21"/>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2d">
    <w:name w:val="正文首行缩进 2 字符"/>
    <w:basedOn w:val="Char3"/>
    <w:link w:val="2c"/>
    <w:qFormat/>
    <w:rPr>
      <w:kern w:val="2"/>
      <w:sz w:val="44"/>
    </w:rPr>
  </w:style>
  <w:style w:type="character" w:customStyle="1" w:styleId="Char3">
    <w:name w:val="正文文本缩进 Char"/>
    <w:qFormat/>
    <w:rPr>
      <w:kern w:val="2"/>
      <w:sz w:val="44"/>
    </w:rPr>
  </w:style>
  <w:style w:type="character" w:customStyle="1" w:styleId="l1">
    <w:name w:val="l1"/>
    <w:qFormat/>
  </w:style>
  <w:style w:type="character" w:customStyle="1" w:styleId="4CharChar">
    <w:name w:val="标题4 Char Char"/>
    <w:link w:val="46"/>
    <w:qFormat/>
    <w:rPr>
      <w:rFonts w:ascii="Arial" w:hAnsi="Arial"/>
      <w:b/>
      <w:bCs/>
      <w:sz w:val="24"/>
      <w:szCs w:val="32"/>
    </w:rPr>
  </w:style>
  <w:style w:type="paragraph" w:customStyle="1" w:styleId="46">
    <w:name w:val="标题4"/>
    <w:basedOn w:val="23"/>
    <w:next w:val="42"/>
    <w:link w:val="4CharChar"/>
    <w:qFormat/>
    <w:rPr>
      <w:rFonts w:eastAsia="宋体" w:cs="宋体"/>
      <w:bCs/>
      <w:sz w:val="24"/>
      <w:szCs w:val="32"/>
    </w:rPr>
  </w:style>
  <w:style w:type="character" w:customStyle="1" w:styleId="HTML0">
    <w:name w:val="HTML 预设格式 字符"/>
    <w:link w:val="HTML"/>
    <w:qFormat/>
    <w:rPr>
      <w:rFonts w:ascii="宋体" w:hAnsi="宋体" w:cs="宋体"/>
      <w:color w:val="000000"/>
      <w:sz w:val="24"/>
      <w:szCs w:val="24"/>
    </w:rPr>
  </w:style>
  <w:style w:type="character" w:customStyle="1" w:styleId="CharChar2">
    <w:name w:val="Char Char2"/>
    <w:qFormat/>
    <w:rPr>
      <w:rFonts w:eastAsia="宋体"/>
      <w:kern w:val="2"/>
      <w:sz w:val="18"/>
      <w:lang w:val="en-US" w:eastAsia="zh-CN"/>
    </w:rPr>
  </w:style>
  <w:style w:type="character" w:customStyle="1" w:styleId="ht1">
    <w:name w:val="ht1"/>
    <w:qFormat/>
    <w:rPr>
      <w:rFonts w:ascii="黑体" w:eastAsia="黑体"/>
      <w:b/>
      <w:bCs/>
    </w:rPr>
  </w:style>
  <w:style w:type="character" w:customStyle="1" w:styleId="aff9">
    <w:name w:val="标题 字符"/>
    <w:link w:val="aff8"/>
    <w:qFormat/>
    <w:rPr>
      <w:rFonts w:ascii="Arial" w:hAnsi="Arial"/>
      <w:b/>
      <w:smallCaps/>
      <w:kern w:val="28"/>
      <w:sz w:val="36"/>
      <w:lang w:eastAsia="en-US"/>
    </w:rPr>
  </w:style>
  <w:style w:type="character" w:customStyle="1" w:styleId="a8">
    <w:name w:val="正文文本 字符"/>
    <w:link w:val="a4"/>
    <w:qFormat/>
    <w:rPr>
      <w:rFonts w:ascii="仿宋_GB2312" w:eastAsia="仿宋_GB2312"/>
      <w:sz w:val="32"/>
    </w:rPr>
  </w:style>
  <w:style w:type="character" w:customStyle="1" w:styleId="CharChar11">
    <w:name w:val="Char Char11"/>
    <w:qFormat/>
    <w:rPr>
      <w:rFonts w:ascii="宋体"/>
      <w:kern w:val="2"/>
      <w:sz w:val="28"/>
    </w:rPr>
  </w:style>
  <w:style w:type="character" w:customStyle="1" w:styleId="38">
    <w:name w:val="正文文本缩进 3 字符"/>
    <w:link w:val="37"/>
    <w:qFormat/>
    <w:rPr>
      <w:rFonts w:ascii="黑体" w:eastAsia="黑体"/>
      <w:sz w:val="28"/>
    </w:rPr>
  </w:style>
  <w:style w:type="character" w:customStyle="1" w:styleId="CharChar111">
    <w:name w:val="Char Char111"/>
    <w:qFormat/>
    <w:rPr>
      <w:rFonts w:eastAsia="黑体"/>
      <w:kern w:val="2"/>
      <w:sz w:val="44"/>
      <w:szCs w:val="44"/>
      <w:lang w:val="en-US" w:eastAsia="zh-CN" w:bidi="ar-SA"/>
    </w:rPr>
  </w:style>
  <w:style w:type="character" w:customStyle="1" w:styleId="style31">
    <w:name w:val="style31"/>
    <w:qFormat/>
    <w:rPr>
      <w:sz w:val="10"/>
      <w:szCs w:val="10"/>
    </w:rPr>
  </w:style>
  <w:style w:type="character" w:customStyle="1" w:styleId="top-det1">
    <w:name w:val="top-det1"/>
    <w:qFormat/>
    <w:rPr>
      <w:b/>
      <w:color w:val="000000"/>
    </w:rPr>
  </w:style>
  <w:style w:type="character" w:customStyle="1" w:styleId="Char4">
    <w:name w:val="明显引用 Char"/>
    <w:link w:val="14"/>
    <w:qFormat/>
    <w:rPr>
      <w:b/>
      <w:bCs/>
      <w:i/>
      <w:iCs/>
      <w:color w:val="4F81BD"/>
    </w:rPr>
  </w:style>
  <w:style w:type="paragraph" w:customStyle="1" w:styleId="14">
    <w:name w:val="明显引用1"/>
    <w:basedOn w:val="a3"/>
    <w:next w:val="a3"/>
    <w:link w:val="Char4"/>
    <w:qFormat/>
    <w:pPr>
      <w:pBdr>
        <w:bottom w:val="single" w:sz="4" w:space="4" w:color="4F81BD"/>
      </w:pBdr>
      <w:spacing w:before="200" w:after="280"/>
      <w:ind w:left="936" w:right="936"/>
    </w:pPr>
    <w:rPr>
      <w:rFonts w:ascii="Calibri" w:hAnsi="Calibri" w:cs="宋体"/>
      <w:b/>
      <w:bCs/>
      <w:i/>
      <w:iCs/>
      <w:color w:val="4F81BD"/>
      <w:sz w:val="21"/>
      <w:szCs w:val="22"/>
    </w:rPr>
  </w:style>
  <w:style w:type="character" w:customStyle="1" w:styleId="normaltext1">
    <w:name w:val="normaltext1"/>
    <w:qFormat/>
    <w:rPr>
      <w:rFonts w:ascii="ˎ̥" w:hAnsi="ˎ̥" w:hint="default"/>
      <w:sz w:val="9"/>
      <w:szCs w:val="9"/>
    </w:rPr>
  </w:style>
  <w:style w:type="character" w:customStyle="1" w:styleId="CharChar3">
    <w:name w:val="Char Char3"/>
    <w:qFormat/>
    <w:rPr>
      <w:rFonts w:eastAsia="宋体"/>
      <w:kern w:val="2"/>
      <w:sz w:val="18"/>
      <w:lang w:val="en-US" w:eastAsia="zh-CN"/>
    </w:rPr>
  </w:style>
  <w:style w:type="character" w:customStyle="1" w:styleId="affb">
    <w:name w:val="批注主题 字符"/>
    <w:basedOn w:val="Char0"/>
    <w:link w:val="affa"/>
    <w:qFormat/>
    <w:rPr>
      <w:sz w:val="24"/>
    </w:rPr>
  </w:style>
  <w:style w:type="character" w:customStyle="1" w:styleId="Char10">
    <w:name w:val="正文缩进 Char1"/>
    <w:uiPriority w:val="99"/>
    <w:qFormat/>
    <w:rPr>
      <w:rFonts w:ascii="Times New Roman" w:eastAsia="仿宋_GB2312" w:hAnsi="Times New Roman" w:cs="Times New Roman"/>
      <w:sz w:val="24"/>
      <w:szCs w:val="24"/>
    </w:rPr>
  </w:style>
  <w:style w:type="character" w:customStyle="1" w:styleId="HTMLChar1">
    <w:name w:val="HTML 预设格式 Char1"/>
    <w:qFormat/>
    <w:rPr>
      <w:rFonts w:ascii="Courier New" w:hAnsi="Courier New" w:cs="Courier New"/>
      <w:kern w:val="2"/>
    </w:rPr>
  </w:style>
  <w:style w:type="character" w:customStyle="1" w:styleId="CharChar">
    <w:name w:val="Char Char"/>
    <w:qFormat/>
    <w:rPr>
      <w:rFonts w:ascii="宋体" w:eastAsia="宋体" w:hAnsi="宋体"/>
      <w:kern w:val="2"/>
      <w:sz w:val="24"/>
      <w:lang w:val="en-US" w:eastAsia="zh-CN" w:bidi="ar-SA"/>
    </w:rPr>
  </w:style>
  <w:style w:type="character" w:customStyle="1" w:styleId="v151">
    <w:name w:val="v151"/>
    <w:qFormat/>
    <w:rPr>
      <w:sz w:val="18"/>
    </w:rPr>
  </w:style>
  <w:style w:type="character" w:customStyle="1" w:styleId="colorred1">
    <w:name w:val="color_red1"/>
    <w:qFormat/>
    <w:rPr>
      <w:color w:val="FA0004"/>
    </w:rPr>
  </w:style>
  <w:style w:type="character" w:customStyle="1" w:styleId="1858D7CFB-ED40-4347-BF05-701D383B685F">
    <w:name w:val="1[858D7CFB-ED40-4347-BF05-701D383B685F]"/>
    <w:link w:val="15"/>
    <w:qFormat/>
    <w:rPr>
      <w:rFonts w:ascii="宋体" w:hAnsi="Courier New"/>
    </w:rPr>
  </w:style>
  <w:style w:type="paragraph" w:customStyle="1" w:styleId="15">
    <w:name w:val="1"/>
    <w:basedOn w:val="a3"/>
    <w:next w:val="af5"/>
    <w:link w:val="1858D7CFB-ED40-4347-BF05-701D383B685F"/>
    <w:qFormat/>
    <w:rPr>
      <w:rFonts w:ascii="宋体" w:hAnsi="Courier New" w:cs="宋体"/>
      <w:sz w:val="21"/>
      <w:szCs w:val="22"/>
    </w:rPr>
  </w:style>
  <w:style w:type="character" w:customStyle="1" w:styleId="Char11">
    <w:name w:val="尾注文本 Char1"/>
    <w:qFormat/>
    <w:rPr>
      <w:kern w:val="2"/>
      <w:sz w:val="28"/>
    </w:rPr>
  </w:style>
  <w:style w:type="character" w:customStyle="1" w:styleId="content-white1">
    <w:name w:val="content-white1"/>
    <w:qFormat/>
    <w:rPr>
      <w:color w:val="auto"/>
      <w:sz w:val="18"/>
      <w:u w:val="none"/>
    </w:rPr>
  </w:style>
  <w:style w:type="character" w:customStyle="1" w:styleId="unnamed1">
    <w:name w:val="unnamed1"/>
    <w:qFormat/>
  </w:style>
  <w:style w:type="character" w:customStyle="1" w:styleId="Char12">
    <w:name w:val="批注主题 Char1"/>
    <w:qFormat/>
    <w:rPr>
      <w:rFonts w:eastAsia="宋体"/>
      <w:b/>
      <w:bCs/>
      <w:kern w:val="2"/>
      <w:sz w:val="21"/>
      <w:szCs w:val="24"/>
      <w:lang w:val="en-US" w:eastAsia="zh-CN" w:bidi="ar-SA"/>
    </w:rPr>
  </w:style>
  <w:style w:type="character" w:customStyle="1" w:styleId="aff2">
    <w:name w:val="副标题 字符"/>
    <w:link w:val="aff1"/>
    <w:qFormat/>
    <w:rPr>
      <w:rFonts w:ascii="Cambria" w:hAnsi="Cambria"/>
      <w:b/>
      <w:bCs/>
      <w:kern w:val="28"/>
      <w:sz w:val="32"/>
      <w:szCs w:val="32"/>
    </w:rPr>
  </w:style>
  <w:style w:type="character" w:customStyle="1" w:styleId="style161">
    <w:name w:val="style161"/>
    <w:qFormat/>
    <w:rPr>
      <w:b/>
      <w:bCs/>
      <w:color w:val="333333"/>
    </w:rPr>
  </w:style>
  <w:style w:type="character" w:customStyle="1" w:styleId="27">
    <w:name w:val="正文文本缩进 2 字符"/>
    <w:link w:val="26"/>
    <w:qFormat/>
    <w:rPr>
      <w:sz w:val="28"/>
    </w:rPr>
  </w:style>
  <w:style w:type="character" w:customStyle="1" w:styleId="aff0">
    <w:name w:val="页眉 字符"/>
    <w:link w:val="aff"/>
    <w:uiPriority w:val="99"/>
    <w:qFormat/>
    <w:rPr>
      <w:sz w:val="18"/>
    </w:rPr>
  </w:style>
  <w:style w:type="character" w:customStyle="1" w:styleId="afffa">
    <w:name w:val="样式 宋体"/>
    <w:qFormat/>
    <w:rPr>
      <w:rFonts w:ascii="宋体" w:eastAsia="宋体" w:hAnsi="宋体"/>
      <w:sz w:val="28"/>
    </w:rPr>
  </w:style>
  <w:style w:type="character" w:customStyle="1" w:styleId="Char5">
    <w:name w:val="小 Char"/>
    <w:qFormat/>
    <w:rPr>
      <w:rFonts w:ascii="宋体" w:eastAsia="宋体" w:hAnsi="Courier New"/>
      <w:kern w:val="2"/>
      <w:sz w:val="21"/>
      <w:lang w:val="en-US" w:eastAsia="zh-CN" w:bidi="ar-SA"/>
    </w:rPr>
  </w:style>
  <w:style w:type="character" w:customStyle="1" w:styleId="Char6">
    <w:name w:val="正文 + 三号 Char"/>
    <w:qFormat/>
    <w:rPr>
      <w:rFonts w:eastAsia="宋体"/>
      <w:kern w:val="2"/>
      <w:sz w:val="21"/>
      <w:lang w:val="en-US" w:eastAsia="zh-CN"/>
    </w:rPr>
  </w:style>
  <w:style w:type="character" w:customStyle="1" w:styleId="H2Char">
    <w:name w:val="H2 Char"/>
    <w:qFormat/>
    <w:rPr>
      <w:rFonts w:ascii="Arial" w:eastAsia="宋体" w:hAnsi="Arial"/>
      <w:kern w:val="2"/>
      <w:sz w:val="28"/>
      <w:lang w:val="en-US" w:eastAsia="zh-CN"/>
    </w:rPr>
  </w:style>
  <w:style w:type="character" w:customStyle="1" w:styleId="Char13">
    <w:name w:val="副标题 Char1"/>
    <w:qFormat/>
    <w:rPr>
      <w:rFonts w:ascii="Calibri Light" w:hAnsi="Calibri Light" w:cs="Times New Roman"/>
      <w:b/>
      <w:bCs/>
      <w:kern w:val="28"/>
      <w:sz w:val="32"/>
      <w:szCs w:val="32"/>
    </w:rPr>
  </w:style>
  <w:style w:type="character" w:customStyle="1" w:styleId="aa">
    <w:name w:val="正文缩进 字符"/>
    <w:link w:val="a9"/>
    <w:qFormat/>
    <w:rPr>
      <w:sz w:val="24"/>
    </w:rPr>
  </w:style>
  <w:style w:type="character" w:customStyle="1" w:styleId="crowed11">
    <w:name w:val="crowed11"/>
    <w:qFormat/>
    <w:rPr>
      <w:rFonts w:hint="default"/>
      <w:sz w:val="24"/>
    </w:rPr>
  </w:style>
  <w:style w:type="character" w:customStyle="1" w:styleId="title11">
    <w:name w:val="title11"/>
    <w:qFormat/>
    <w:rPr>
      <w:b/>
      <w:bCs/>
      <w:color w:val="FFFFFF"/>
      <w:sz w:val="11"/>
      <w:szCs w:val="11"/>
    </w:rPr>
  </w:style>
  <w:style w:type="character" w:customStyle="1" w:styleId="af6">
    <w:name w:val="纯文本 字符"/>
    <w:link w:val="af5"/>
    <w:uiPriority w:val="99"/>
    <w:qFormat/>
    <w:rPr>
      <w:rFonts w:ascii="宋体" w:hAnsi="Courier New"/>
    </w:rPr>
  </w:style>
  <w:style w:type="character" w:customStyle="1" w:styleId="ss16">
    <w:name w:val="ss16"/>
    <w:qFormat/>
    <w:rPr>
      <w:rFonts w:ascii="宋体" w:eastAsia="宋体" w:hAnsi="宋体" w:hint="eastAsia"/>
      <w:color w:val="000000"/>
      <w:sz w:val="9"/>
      <w:szCs w:val="9"/>
    </w:rPr>
  </w:style>
  <w:style w:type="character" w:customStyle="1" w:styleId="CharChar7">
    <w:name w:val="Char Char7"/>
    <w:qFormat/>
    <w:rPr>
      <w:rFonts w:ascii="宋体" w:eastAsia="宋体" w:hAns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afe">
    <w:name w:val="页脚 字符"/>
    <w:link w:val="afd"/>
    <w:uiPriority w:val="99"/>
    <w:qFormat/>
    <w:rPr>
      <w:sz w:val="18"/>
    </w:rPr>
  </w:style>
  <w:style w:type="character" w:customStyle="1" w:styleId="afa">
    <w:name w:val="尾注文本 字符"/>
    <w:link w:val="af9"/>
    <w:qFormat/>
    <w:rPr>
      <w:rFonts w:ascii="Arial" w:hAnsi="Arial" w:cs="Arial"/>
      <w:szCs w:val="24"/>
      <w:lang w:eastAsia="en-US"/>
    </w:rPr>
  </w:style>
  <w:style w:type="character" w:customStyle="1" w:styleId="style21">
    <w:name w:val="style21"/>
    <w:qFormat/>
    <w:rPr>
      <w:b/>
      <w:bCs/>
      <w:sz w:val="28"/>
      <w:szCs w:val="28"/>
    </w:rPr>
  </w:style>
  <w:style w:type="character" w:customStyle="1" w:styleId="074Char1">
    <w:name w:val="标书正文:  0.74 厘米 Char1"/>
    <w:qFormat/>
    <w:rPr>
      <w:rFonts w:eastAsia="宋体"/>
      <w:kern w:val="2"/>
      <w:sz w:val="24"/>
      <w:lang w:val="en-US" w:eastAsia="zh-CN"/>
    </w:rPr>
  </w:style>
  <w:style w:type="character" w:customStyle="1" w:styleId="CharChar4">
    <w:name w:val="Char Char4"/>
    <w:qFormat/>
    <w:rPr>
      <w:rFonts w:eastAsia="宋体"/>
      <w:b/>
      <w:kern w:val="2"/>
      <w:sz w:val="21"/>
      <w:lang w:val="en-US" w:eastAsia="zh-CN"/>
    </w:rPr>
  </w:style>
  <w:style w:type="character" w:customStyle="1" w:styleId="style121">
    <w:name w:val="style121"/>
    <w:qFormat/>
    <w:rPr>
      <w:rFonts w:ascii="宋体" w:eastAsia="宋体" w:hAnsi="宋体" w:hint="eastAsia"/>
      <w:sz w:val="18"/>
      <w:szCs w:val="18"/>
    </w:rPr>
  </w:style>
  <w:style w:type="character" w:customStyle="1" w:styleId="Char14">
    <w:name w:val="引用 Char1"/>
    <w:uiPriority w:val="99"/>
    <w:qFormat/>
    <w:rPr>
      <w:i/>
      <w:iCs/>
      <w:color w:val="404040"/>
      <w:kern w:val="2"/>
      <w:sz w:val="28"/>
    </w:rPr>
  </w:style>
  <w:style w:type="character" w:customStyle="1" w:styleId="Char15">
    <w:name w:val="明显引用 Char1"/>
    <w:uiPriority w:val="99"/>
    <w:qFormat/>
    <w:rPr>
      <w:i/>
      <w:iCs/>
      <w:color w:val="5B9BD5"/>
      <w:kern w:val="2"/>
      <w:sz w:val="28"/>
    </w:rPr>
  </w:style>
  <w:style w:type="character" w:customStyle="1" w:styleId="af2">
    <w:name w:val="正文文本缩进 字符"/>
    <w:basedOn w:val="a5"/>
    <w:link w:val="af1"/>
    <w:uiPriority w:val="99"/>
    <w:qFormat/>
    <w:rPr>
      <w:rFonts w:ascii="Times New Roman" w:eastAsia="宋体" w:hAnsi="Times New Roman" w:cs="Times New Roman"/>
      <w:sz w:val="28"/>
      <w:szCs w:val="20"/>
    </w:rPr>
  </w:style>
  <w:style w:type="character" w:customStyle="1" w:styleId="2Char1">
    <w:name w:val="正文首行缩进 2 Char1"/>
    <w:basedOn w:val="af2"/>
    <w:uiPriority w:val="99"/>
    <w:qFormat/>
    <w:rPr>
      <w:rFonts w:ascii="Times New Roman" w:eastAsia="宋体" w:hAnsi="Times New Roman" w:cs="Times New Roman"/>
      <w:sz w:val="28"/>
      <w:szCs w:val="20"/>
    </w:rPr>
  </w:style>
  <w:style w:type="character" w:customStyle="1" w:styleId="3Char1">
    <w:name w:val="正文文本缩进 3 Char1"/>
    <w:basedOn w:val="a5"/>
    <w:uiPriority w:val="99"/>
    <w:qFormat/>
    <w:rPr>
      <w:rFonts w:ascii="Times New Roman" w:eastAsia="宋体" w:hAnsi="Times New Roman" w:cs="Times New Roman"/>
      <w:sz w:val="16"/>
      <w:szCs w:val="16"/>
    </w:rPr>
  </w:style>
  <w:style w:type="character" w:customStyle="1" w:styleId="Char20">
    <w:name w:val="副标题 Char2"/>
    <w:basedOn w:val="a5"/>
    <w:uiPriority w:val="11"/>
    <w:qFormat/>
    <w:rPr>
      <w:rFonts w:ascii="Calibri Light" w:eastAsia="宋体" w:hAnsi="Calibri Light" w:cs="宋体"/>
      <w:b/>
      <w:bCs/>
      <w:kern w:val="28"/>
      <w:sz w:val="32"/>
      <w:szCs w:val="32"/>
    </w:rPr>
  </w:style>
  <w:style w:type="paragraph" w:customStyle="1" w:styleId="afffb">
    <w:name w:val="司法正文"/>
    <w:qFormat/>
    <w:pPr>
      <w:widowControl w:val="0"/>
      <w:ind w:firstLineChars="200" w:firstLine="200"/>
      <w:jc w:val="both"/>
    </w:pPr>
    <w:rPr>
      <w:rFonts w:eastAsia="仿宋_GB2312"/>
      <w:sz w:val="32"/>
    </w:rPr>
  </w:style>
  <w:style w:type="paragraph" w:customStyle="1" w:styleId="22">
    <w:name w:val="样式 正文首行缩进 2 + 首行缩进:  2 字符"/>
    <w:basedOn w:val="a3"/>
    <w:qFormat/>
    <w:pPr>
      <w:numPr>
        <w:numId w:val="4"/>
      </w:numPr>
      <w:adjustRightInd w:val="0"/>
      <w:snapToGrid w:val="0"/>
      <w:spacing w:line="360" w:lineRule="auto"/>
    </w:pPr>
    <w:rPr>
      <w:rFonts w:ascii="Arial" w:hAnsi="Arial"/>
      <w:b/>
      <w:sz w:val="24"/>
    </w:rPr>
  </w:style>
  <w:style w:type="character" w:customStyle="1" w:styleId="Char16">
    <w:name w:val="页眉 Char1"/>
    <w:basedOn w:val="a5"/>
    <w:uiPriority w:val="99"/>
    <w:qFormat/>
    <w:rPr>
      <w:rFonts w:ascii="Times New Roman" w:eastAsia="宋体" w:hAnsi="Times New Roman" w:cs="Times New Roman"/>
      <w:sz w:val="18"/>
      <w:szCs w:val="18"/>
    </w:rPr>
  </w:style>
  <w:style w:type="character" w:customStyle="1" w:styleId="Char17">
    <w:name w:val="标题 Char1"/>
    <w:basedOn w:val="a5"/>
    <w:uiPriority w:val="10"/>
    <w:qFormat/>
    <w:rPr>
      <w:rFonts w:ascii="Calibri Light" w:eastAsia="宋体" w:hAnsi="Calibri Light" w:cs="宋体"/>
      <w:b/>
      <w:bCs/>
      <w:sz w:val="32"/>
      <w:szCs w:val="32"/>
    </w:rPr>
  </w:style>
  <w:style w:type="character" w:customStyle="1" w:styleId="2a">
    <w:name w:val="正文文本 2 字符"/>
    <w:basedOn w:val="a5"/>
    <w:link w:val="29"/>
    <w:qFormat/>
    <w:rPr>
      <w:rFonts w:ascii="Times New Roman" w:eastAsia="宋体" w:hAnsi="Times New Roman" w:cs="Times New Roman"/>
      <w:sz w:val="24"/>
      <w:szCs w:val="20"/>
    </w:rPr>
  </w:style>
  <w:style w:type="character" w:customStyle="1" w:styleId="Char18">
    <w:name w:val="日期 Char1"/>
    <w:basedOn w:val="a5"/>
    <w:uiPriority w:val="99"/>
    <w:qFormat/>
    <w:rPr>
      <w:rFonts w:ascii="Times New Roman" w:eastAsia="宋体" w:hAnsi="Times New Roman" w:cs="Times New Roman"/>
      <w:sz w:val="28"/>
      <w:szCs w:val="20"/>
    </w:rPr>
  </w:style>
  <w:style w:type="paragraph" w:customStyle="1" w:styleId="2f">
    <w:name w:val="正文字缩2字"/>
    <w:basedOn w:val="a3"/>
    <w:qFormat/>
    <w:pPr>
      <w:spacing w:before="60" w:after="60" w:line="360" w:lineRule="auto"/>
      <w:ind w:leftChars="200" w:left="200" w:firstLineChars="200" w:firstLine="200"/>
    </w:pPr>
    <w:rPr>
      <w:sz w:val="24"/>
    </w:rPr>
  </w:style>
  <w:style w:type="character" w:customStyle="1" w:styleId="af0">
    <w:name w:val="批注文字 字符"/>
    <w:basedOn w:val="a5"/>
    <w:link w:val="af"/>
    <w:uiPriority w:val="99"/>
    <w:qFormat/>
    <w:rPr>
      <w:rFonts w:ascii="Times New Roman" w:eastAsia="宋体" w:hAnsi="Times New Roman" w:cs="Times New Roman"/>
      <w:sz w:val="28"/>
      <w:szCs w:val="20"/>
    </w:rPr>
  </w:style>
  <w:style w:type="character" w:customStyle="1" w:styleId="Char21">
    <w:name w:val="批注主题 Char2"/>
    <w:basedOn w:val="af0"/>
    <w:uiPriority w:val="99"/>
    <w:qFormat/>
    <w:rPr>
      <w:rFonts w:ascii="Times New Roman" w:eastAsia="宋体" w:hAnsi="Times New Roman" w:cs="Times New Roman"/>
      <w:b/>
      <w:bCs/>
      <w:sz w:val="28"/>
      <w:szCs w:val="20"/>
    </w:rPr>
  </w:style>
  <w:style w:type="character" w:customStyle="1" w:styleId="Char19">
    <w:name w:val="正文文本 Char1"/>
    <w:basedOn w:val="a5"/>
    <w:uiPriority w:val="99"/>
    <w:qFormat/>
    <w:rPr>
      <w:rFonts w:ascii="Times New Roman" w:eastAsia="宋体" w:hAnsi="Times New Roman" w:cs="Times New Roman"/>
      <w:sz w:val="28"/>
      <w:szCs w:val="20"/>
    </w:rPr>
  </w:style>
  <w:style w:type="paragraph" w:customStyle="1" w:styleId="afffc">
    <w:name w:val="文章正文"/>
    <w:basedOn w:val="a3"/>
    <w:qFormat/>
    <w:pPr>
      <w:ind w:firstLineChars="200" w:firstLine="560"/>
    </w:pPr>
    <w:rPr>
      <w:rFonts w:ascii="仿宋_GB2312" w:eastAsia="仿宋_GB2312" w:hAnsi="宋体"/>
      <w:color w:val="000000"/>
    </w:rPr>
  </w:style>
  <w:style w:type="character" w:customStyle="1" w:styleId="3Char10">
    <w:name w:val="正文文本 3 Char1"/>
    <w:basedOn w:val="a5"/>
    <w:uiPriority w:val="99"/>
    <w:qFormat/>
    <w:rPr>
      <w:rFonts w:ascii="Times New Roman" w:eastAsia="宋体" w:hAnsi="Times New Roman" w:cs="Times New Roman"/>
      <w:sz w:val="16"/>
      <w:szCs w:val="16"/>
    </w:rPr>
  </w:style>
  <w:style w:type="character" w:customStyle="1" w:styleId="Char1a">
    <w:name w:val="文档结构图 Char1"/>
    <w:basedOn w:val="a5"/>
    <w:uiPriority w:val="99"/>
    <w:qFormat/>
    <w:rPr>
      <w:rFonts w:ascii="Microsoft YaHei UI" w:eastAsia="Microsoft YaHei UI" w:hAnsi="Times New Roman" w:cs="Times New Roman"/>
      <w:sz w:val="18"/>
      <w:szCs w:val="18"/>
    </w:rPr>
  </w:style>
  <w:style w:type="paragraph" w:customStyle="1" w:styleId="afffd">
    <w:name w:val="表头样式"/>
    <w:basedOn w:val="a3"/>
    <w:qFormat/>
    <w:pPr>
      <w:autoSpaceDE w:val="0"/>
      <w:autoSpaceDN w:val="0"/>
      <w:adjustRightInd w:val="0"/>
      <w:spacing w:line="360" w:lineRule="auto"/>
      <w:jc w:val="left"/>
    </w:pPr>
    <w:rPr>
      <w:b/>
      <w:kern w:val="0"/>
      <w:sz w:val="21"/>
    </w:rPr>
  </w:style>
  <w:style w:type="character" w:customStyle="1" w:styleId="Char1b">
    <w:name w:val="纯文本 Char1"/>
    <w:basedOn w:val="a5"/>
    <w:uiPriority w:val="99"/>
    <w:qFormat/>
    <w:rPr>
      <w:rFonts w:ascii="宋体" w:eastAsia="宋体" w:hAnsi="Courier New" w:cs="Courier New"/>
      <w:szCs w:val="21"/>
    </w:rPr>
  </w:style>
  <w:style w:type="character" w:customStyle="1" w:styleId="Char1c">
    <w:name w:val="批注框文本 Char1"/>
    <w:basedOn w:val="a5"/>
    <w:uiPriority w:val="99"/>
    <w:qFormat/>
    <w:rPr>
      <w:rFonts w:ascii="Times New Roman" w:eastAsia="宋体" w:hAnsi="Times New Roman" w:cs="Times New Roman"/>
      <w:sz w:val="18"/>
      <w:szCs w:val="18"/>
    </w:rPr>
  </w:style>
  <w:style w:type="paragraph" w:customStyle="1" w:styleId="WW-">
    <w:name w:val="WW-表格标题"/>
    <w:basedOn w:val="WW-0"/>
    <w:qFormat/>
  </w:style>
  <w:style w:type="paragraph" w:customStyle="1" w:styleId="WW-0">
    <w:name w:val="WW-表格内容"/>
    <w:basedOn w:val="a3"/>
    <w:qFormat/>
    <w:pPr>
      <w:suppressLineNumbers/>
      <w:suppressAutoHyphens/>
    </w:pPr>
    <w:rPr>
      <w:rFonts w:ascii="Calibri" w:hAnsi="Calibri"/>
      <w:sz w:val="21"/>
      <w:szCs w:val="24"/>
    </w:rPr>
  </w:style>
  <w:style w:type="character" w:customStyle="1" w:styleId="2Char10">
    <w:name w:val="正文文本缩进 2 Char1"/>
    <w:basedOn w:val="a5"/>
    <w:uiPriority w:val="99"/>
    <w:qFormat/>
    <w:rPr>
      <w:rFonts w:ascii="Times New Roman" w:eastAsia="宋体" w:hAnsi="Times New Roman" w:cs="Times New Roman"/>
      <w:sz w:val="28"/>
      <w:szCs w:val="20"/>
    </w:rPr>
  </w:style>
  <w:style w:type="character" w:customStyle="1" w:styleId="affd">
    <w:name w:val="正文首行缩进 字符"/>
    <w:basedOn w:val="Char19"/>
    <w:link w:val="affc"/>
    <w:qFormat/>
    <w:rPr>
      <w:rFonts w:ascii="宋体" w:eastAsia="宋体" w:hAnsi="宋体" w:cs="Times New Roman"/>
      <w:sz w:val="24"/>
      <w:szCs w:val="20"/>
    </w:rPr>
  </w:style>
  <w:style w:type="paragraph" w:customStyle="1" w:styleId="a">
    <w:name w:val="表号"/>
    <w:basedOn w:val="a3"/>
    <w:qFormat/>
    <w:pPr>
      <w:numPr>
        <w:numId w:val="5"/>
      </w:numPr>
      <w:tabs>
        <w:tab w:val="clear" w:pos="360"/>
      </w:tabs>
      <w:autoSpaceDE w:val="0"/>
      <w:autoSpaceDN w:val="0"/>
      <w:adjustRightInd w:val="0"/>
      <w:spacing w:before="210" w:after="210"/>
      <w:ind w:left="425" w:hanging="137"/>
      <w:jc w:val="center"/>
    </w:pPr>
    <w:rPr>
      <w:kern w:val="0"/>
      <w:sz w:val="21"/>
      <w:lang w:eastAsia="en-US"/>
    </w:rPr>
  </w:style>
  <w:style w:type="character" w:customStyle="1" w:styleId="Char1d">
    <w:name w:val="脚注文本 Char1"/>
    <w:basedOn w:val="a5"/>
    <w:uiPriority w:val="99"/>
    <w:qFormat/>
    <w:rPr>
      <w:rFonts w:ascii="Times New Roman" w:eastAsia="宋体" w:hAnsi="Times New Roman" w:cs="Times New Roman"/>
      <w:sz w:val="18"/>
      <w:szCs w:val="18"/>
    </w:rPr>
  </w:style>
  <w:style w:type="character" w:customStyle="1" w:styleId="Char22">
    <w:name w:val="尾注文本 Char2"/>
    <w:basedOn w:val="a5"/>
    <w:uiPriority w:val="99"/>
    <w:qFormat/>
    <w:rPr>
      <w:rFonts w:ascii="Times New Roman" w:eastAsia="宋体" w:hAnsi="Times New Roman" w:cs="Times New Roman"/>
      <w:sz w:val="28"/>
      <w:szCs w:val="20"/>
    </w:rPr>
  </w:style>
  <w:style w:type="character" w:customStyle="1" w:styleId="HTMLChar2">
    <w:name w:val="HTML 预设格式 Char2"/>
    <w:basedOn w:val="a5"/>
    <w:uiPriority w:val="99"/>
    <w:qFormat/>
    <w:rPr>
      <w:rFonts w:ascii="Courier New" w:eastAsia="宋体" w:hAnsi="Courier New" w:cs="Courier New"/>
      <w:sz w:val="20"/>
      <w:szCs w:val="20"/>
    </w:rPr>
  </w:style>
  <w:style w:type="character" w:customStyle="1" w:styleId="Char1e">
    <w:name w:val="页脚 Char1"/>
    <w:basedOn w:val="a5"/>
    <w:uiPriority w:val="99"/>
    <w:qFormat/>
    <w:rPr>
      <w:rFonts w:ascii="Times New Roman" w:eastAsia="宋体" w:hAnsi="Times New Roman" w:cs="Times New Roman"/>
      <w:sz w:val="18"/>
      <w:szCs w:val="18"/>
    </w:rPr>
  </w:style>
  <w:style w:type="paragraph" w:customStyle="1" w:styleId="l-2">
    <w:name w:val="l-2"/>
    <w:basedOn w:val="a3"/>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fe">
    <w:name w:val="表格标题"/>
    <w:basedOn w:val="affff"/>
    <w:qFormat/>
  </w:style>
  <w:style w:type="paragraph" w:customStyle="1" w:styleId="affff">
    <w:name w:val="表格内容"/>
    <w:basedOn w:val="a3"/>
    <w:qFormat/>
    <w:pPr>
      <w:suppressLineNumbers/>
      <w:suppressAutoHyphens/>
    </w:pPr>
    <w:rPr>
      <w:rFonts w:ascii="Calibri" w:hAnsi="Calibri"/>
      <w:sz w:val="21"/>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Title-Revision">
    <w:name w:val="Title - Revision"/>
    <w:basedOn w:val="aff8"/>
    <w:qFormat/>
    <w:pPr>
      <w:spacing w:before="720"/>
    </w:p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style1">
    <w:name w:val="style1"/>
    <w:basedOn w:val="a3"/>
    <w:qFormat/>
    <w:pPr>
      <w:widowControl/>
      <w:spacing w:before="100" w:beforeAutospacing="1" w:after="100" w:afterAutospacing="1"/>
      <w:jc w:val="left"/>
    </w:pPr>
    <w:rPr>
      <w:rFonts w:ascii="宋体" w:hAnsi="宋体"/>
      <w:kern w:val="0"/>
      <w:sz w:val="21"/>
    </w:rPr>
  </w:style>
  <w:style w:type="paragraph" w:customStyle="1" w:styleId="style12">
    <w:name w:val="style12"/>
    <w:basedOn w:val="a3"/>
    <w:qFormat/>
    <w:pPr>
      <w:widowControl/>
      <w:spacing w:before="100" w:beforeAutospacing="1" w:after="100" w:afterAutospacing="1"/>
      <w:jc w:val="left"/>
    </w:pPr>
    <w:rPr>
      <w:rFonts w:ascii="宋体" w:hAnsi="宋体" w:cs="宋体"/>
      <w:kern w:val="0"/>
      <w:sz w:val="18"/>
      <w:szCs w:val="18"/>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47">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affff0">
    <w:name w:val="标准正文"/>
    <w:basedOn w:val="af1"/>
    <w:qFormat/>
    <w:pPr>
      <w:spacing w:before="60" w:after="60" w:line="360" w:lineRule="auto"/>
      <w:ind w:leftChars="0" w:left="0" w:firstLine="482"/>
    </w:pPr>
    <w:rPr>
      <w:rFonts w:ascii="Arial" w:hAnsi="Arial"/>
      <w:sz w:val="24"/>
    </w:rPr>
  </w:style>
  <w:style w:type="paragraph" w:customStyle="1" w:styleId="affff1">
    <w:name w:val="样式 宋体 五号 行距: 单倍行距"/>
    <w:basedOn w:val="a3"/>
    <w:qFormat/>
    <w:pPr>
      <w:adjustRightInd w:val="0"/>
      <w:jc w:val="left"/>
    </w:pPr>
    <w:rPr>
      <w:rFonts w:ascii="宋体" w:hAnsi="宋体"/>
      <w:kern w:val="0"/>
      <w:sz w:val="21"/>
    </w:rPr>
  </w:style>
  <w:style w:type="paragraph" w:customStyle="1" w:styleId="Char1CharCharChar">
    <w:name w:val="Char1 Char Char Char"/>
    <w:basedOn w:val="a3"/>
    <w:qFormat/>
    <w:rPr>
      <w:rFonts w:ascii="Tahoma" w:hAnsi="Tahoma"/>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affff2">
    <w:name w:val="段落正文"/>
    <w:basedOn w:val="a3"/>
    <w:qFormat/>
    <w:pPr>
      <w:spacing w:beforeLines="50" w:before="156" w:line="360" w:lineRule="auto"/>
      <w:ind w:firstLineChars="200" w:firstLine="200"/>
    </w:pPr>
    <w:rPr>
      <w:spacing w:val="2"/>
      <w:sz w:val="24"/>
    </w:rPr>
  </w:style>
  <w:style w:type="paragraph" w:customStyle="1" w:styleId="Title-Date">
    <w:name w:val="Title - Date"/>
    <w:basedOn w:val="aff8"/>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pa-27">
    <w:name w:val="pa-27"/>
    <w:basedOn w:val="a3"/>
    <w:qFormat/>
    <w:pPr>
      <w:widowControl/>
      <w:spacing w:line="360" w:lineRule="atLeast"/>
      <w:ind w:firstLine="420"/>
    </w:pPr>
    <w:rPr>
      <w:rFonts w:ascii="宋体" w:hAnsi="宋体" w:cs="宋体"/>
      <w:kern w:val="0"/>
      <w:sz w:val="24"/>
      <w:szCs w:val="24"/>
    </w:rPr>
  </w:style>
  <w:style w:type="paragraph" w:customStyle="1" w:styleId="48">
    <w:name w:val="正文4"/>
    <w:basedOn w:val="a3"/>
    <w:qFormat/>
    <w:pPr>
      <w:tabs>
        <w:tab w:val="left" w:pos="1275"/>
      </w:tabs>
      <w:spacing w:before="60" w:after="60" w:line="360" w:lineRule="auto"/>
      <w:ind w:leftChars="400" w:left="820" w:hanging="705"/>
    </w:pPr>
    <w:rPr>
      <w:sz w:val="24"/>
    </w:rPr>
  </w:style>
  <w:style w:type="paragraph" w:customStyle="1" w:styleId="TOCHeading628a5cda-1b0f-415f-b4e5-c21c51a3073f">
    <w:name w:val="TOC Heading_628a5cda-1b0f-415f-b4e5-c21c51a3073f"/>
    <w:basedOn w:val="1"/>
    <w:next w:val="a3"/>
    <w:qFormat/>
    <w:pPr>
      <w:keepLines/>
      <w:widowControl/>
      <w:snapToGrid/>
      <w:spacing w:before="480" w:line="276" w:lineRule="auto"/>
      <w:jc w:val="left"/>
      <w:outlineLvl w:val="9"/>
    </w:pPr>
    <w:rPr>
      <w:rFonts w:ascii="Cambria" w:hAnsi="Cambria"/>
      <w:b/>
      <w:bCs/>
      <w:color w:val="365F91"/>
      <w:kern w:val="0"/>
      <w:szCs w:val="28"/>
    </w:rPr>
  </w:style>
  <w:style w:type="paragraph" w:customStyle="1" w:styleId="220">
    <w:name w:val="样式 样式 首行缩进:  2 字符 + 首行缩进:  2 字符"/>
    <w:basedOn w:val="a3"/>
    <w:qFormat/>
    <w:pPr>
      <w:numPr>
        <w:numId w:val="6"/>
      </w:numPr>
      <w:tabs>
        <w:tab w:val="clear" w:pos="1230"/>
      </w:tabs>
      <w:spacing w:line="360" w:lineRule="auto"/>
      <w:ind w:firstLineChars="200" w:firstLine="480"/>
    </w:pPr>
    <w:rPr>
      <w:sz w:val="24"/>
    </w:rPr>
  </w:style>
  <w:style w:type="paragraph" w:customStyle="1" w:styleId="g11">
    <w:name w:val="g11"/>
    <w:basedOn w:val="a3"/>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affff3">
    <w:name w:val="af"/>
    <w:basedOn w:val="a3"/>
    <w:qFormat/>
    <w:pPr>
      <w:widowControl/>
      <w:spacing w:line="300" w:lineRule="atLeast"/>
      <w:jc w:val="left"/>
    </w:pPr>
    <w:rPr>
      <w:rFonts w:ascii="宋体" w:hAnsi="宋体"/>
      <w:kern w:val="0"/>
      <w:sz w:val="18"/>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mtitle">
    <w:name w:val="mtitle"/>
    <w:basedOn w:val="a3"/>
    <w:qFormat/>
    <w:pPr>
      <w:widowControl/>
      <w:spacing w:before="30"/>
      <w:jc w:val="center"/>
    </w:pPr>
    <w:rPr>
      <w:rFonts w:ascii="方正小标宋简体" w:eastAsia="方正小标宋简体" w:hAnsi="宋体"/>
      <w:color w:val="000000"/>
      <w:kern w:val="0"/>
      <w:sz w:val="44"/>
      <w:szCs w:val="44"/>
    </w:rPr>
  </w:style>
  <w:style w:type="paragraph" w:customStyle="1" w:styleId="Char7">
    <w:name w:val="正文格式 Char"/>
    <w:basedOn w:val="a3"/>
    <w:qFormat/>
    <w:pPr>
      <w:widowControl/>
      <w:adjustRightInd w:val="0"/>
      <w:spacing w:line="440" w:lineRule="atLeast"/>
      <w:ind w:firstLine="510"/>
      <w:textAlignment w:val="baseline"/>
    </w:pPr>
    <w:rPr>
      <w:kern w:val="0"/>
      <w:sz w:val="24"/>
    </w:rPr>
  </w:style>
  <w:style w:type="paragraph" w:customStyle="1" w:styleId="16">
    <w:name w:val="文本框样式1"/>
    <w:basedOn w:val="a3"/>
    <w:qFormat/>
    <w:pPr>
      <w:adjustRightInd w:val="0"/>
      <w:snapToGrid w:val="0"/>
      <w:spacing w:before="60" w:line="180" w:lineRule="exact"/>
      <w:jc w:val="center"/>
    </w:pPr>
    <w:rPr>
      <w:sz w:val="21"/>
    </w:rPr>
  </w:style>
  <w:style w:type="paragraph" w:customStyle="1" w:styleId="affff4">
    <w:name w:val="正文表格"/>
    <w:basedOn w:val="a3"/>
    <w:qFormat/>
    <w:pPr>
      <w:adjustRightInd w:val="0"/>
      <w:spacing w:before="40" w:after="40"/>
    </w:pPr>
    <w:rPr>
      <w:sz w:val="24"/>
    </w:rPr>
  </w:style>
  <w:style w:type="paragraph" w:customStyle="1" w:styleId="62">
    <w:name w:val="6'"/>
    <w:basedOn w:val="a3"/>
    <w:qFormat/>
    <w:pPr>
      <w:autoSpaceDE w:val="0"/>
      <w:autoSpaceDN w:val="0"/>
      <w:adjustRightInd w:val="0"/>
      <w:snapToGrid w:val="0"/>
      <w:spacing w:line="320" w:lineRule="exact"/>
      <w:jc w:val="center"/>
      <w:textAlignment w:val="baseline"/>
    </w:pPr>
    <w:rPr>
      <w:rFonts w:ascii="Calibri" w:hAnsi="Calibri"/>
      <w:spacing w:val="20"/>
      <w:kern w:val="28"/>
      <w:sz w:val="21"/>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zz">
    <w:name w:val="zz"/>
    <w:basedOn w:val="a3"/>
    <w:qFormat/>
    <w:pPr>
      <w:widowControl/>
      <w:spacing w:before="30"/>
      <w:jc w:val="right"/>
    </w:pPr>
    <w:rPr>
      <w:rFonts w:ascii="方正书宋简体" w:eastAsia="方正书宋简体" w:hAnsi="宋体"/>
      <w:color w:val="000000"/>
      <w:kern w:val="0"/>
      <w:sz w:val="21"/>
      <w:szCs w:val="21"/>
    </w:rPr>
  </w:style>
  <w:style w:type="paragraph" w:customStyle="1" w:styleId="17">
    <w:name w:val="样式1"/>
    <w:basedOn w:val="4"/>
    <w:qFormat/>
    <w:pPr>
      <w:tabs>
        <w:tab w:val="left" w:pos="720"/>
      </w:tabs>
      <w:spacing w:before="500" w:after="260" w:line="560" w:lineRule="atLeast"/>
      <w:ind w:left="420" w:hanging="420"/>
    </w:pPr>
  </w:style>
  <w:style w:type="paragraph" w:customStyle="1" w:styleId="CharCharCharCharCharCharChar">
    <w:name w:val="Char Char Char Char Char Char Char"/>
    <w:basedOn w:val="ac"/>
    <w:qFormat/>
    <w:rPr>
      <w:rFonts w:ascii="宋体" w:hAnsi="Tahoma"/>
    </w:rPr>
  </w:style>
  <w:style w:type="paragraph" w:customStyle="1" w:styleId="0">
    <w:name w:val="样式 正文文本缩进 + 左  0 字符"/>
    <w:basedOn w:val="a3"/>
    <w:qFormat/>
    <w:pPr>
      <w:spacing w:line="360" w:lineRule="auto"/>
      <w:ind w:firstLineChars="250" w:firstLine="250"/>
    </w:pPr>
    <w:rPr>
      <w:rFonts w:cs="宋体"/>
      <w:sz w:val="24"/>
    </w:rPr>
  </w:style>
  <w:style w:type="paragraph" w:customStyle="1" w:styleId="a0">
    <w:name w:val="首行缩进"/>
    <w:basedOn w:val="a3"/>
    <w:qFormat/>
    <w:pPr>
      <w:numPr>
        <w:numId w:val="7"/>
      </w:numPr>
      <w:spacing w:line="360" w:lineRule="auto"/>
    </w:pPr>
    <w:rPr>
      <w:rFonts w:eastAsia="仿宋_GB2312"/>
    </w:rPr>
  </w:style>
  <w:style w:type="paragraph" w:customStyle="1" w:styleId="3a">
    <w:name w:val="3"/>
    <w:next w:val="a3"/>
    <w:qFormat/>
    <w:pPr>
      <w:widowControl w:val="0"/>
      <w:jc w:val="both"/>
    </w:pPr>
    <w:rPr>
      <w:kern w:val="2"/>
      <w:sz w:val="28"/>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affff5">
    <w:name w:val="可研正文"/>
    <w:basedOn w:val="a4"/>
    <w:qFormat/>
    <w:pPr>
      <w:adjustRightInd w:val="0"/>
      <w:snapToGrid w:val="0"/>
      <w:spacing w:line="440" w:lineRule="exact"/>
      <w:ind w:firstLine="567"/>
    </w:pPr>
    <w:rPr>
      <w:sz w:val="28"/>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rPr>
      <w:sz w:val="21"/>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affff6">
    <w:name w:val="È±Ê¡ÎÄ±¾"/>
    <w:basedOn w:val="a3"/>
    <w:qFormat/>
    <w:pPr>
      <w:widowControl/>
      <w:overflowPunct w:val="0"/>
      <w:autoSpaceDE w:val="0"/>
      <w:autoSpaceDN w:val="0"/>
      <w:adjustRightInd w:val="0"/>
      <w:jc w:val="left"/>
      <w:textAlignment w:val="baseline"/>
    </w:pPr>
    <w:rPr>
      <w:kern w:val="0"/>
      <w:sz w:val="24"/>
    </w:rPr>
  </w:style>
  <w:style w:type="paragraph" w:customStyle="1" w:styleId="CharCharCharChar">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18">
    <w:name w:val="标题1"/>
    <w:basedOn w:val="a3"/>
    <w:qFormat/>
    <w:pPr>
      <w:widowControl/>
      <w:spacing w:before="100" w:beforeAutospacing="1" w:after="100" w:afterAutospacing="1"/>
      <w:jc w:val="left"/>
    </w:pPr>
    <w:rPr>
      <w:rFonts w:ascii="宋体" w:hAnsi="宋体" w:cs="宋体"/>
      <w:kern w:val="0"/>
      <w:sz w:val="24"/>
      <w:szCs w:val="24"/>
    </w:rPr>
  </w:style>
  <w:style w:type="paragraph" w:customStyle="1" w:styleId="a2">
    <w:name w:val="章标题"/>
    <w:next w:val="a3"/>
    <w:qFormat/>
    <w:pPr>
      <w:numPr>
        <w:ilvl w:val="1"/>
        <w:numId w:val="8"/>
      </w:numPr>
      <w:spacing w:beforeLines="50" w:before="156" w:afterLines="50" w:after="156"/>
      <w:ind w:left="0"/>
      <w:jc w:val="both"/>
      <w:outlineLvl w:val="1"/>
    </w:pPr>
    <w:rPr>
      <w:rFonts w:ascii="黑体" w:eastAsia="黑体"/>
      <w:sz w:val="24"/>
    </w:rPr>
  </w:style>
  <w:style w:type="paragraph" w:customStyle="1" w:styleId="rw">
    <w:name w:val="rw"/>
    <w:basedOn w:val="a3"/>
    <w:qFormat/>
    <w:pPr>
      <w:widowControl/>
      <w:spacing w:before="30"/>
      <w:ind w:left="100" w:right="100"/>
      <w:jc w:val="right"/>
    </w:pPr>
    <w:rPr>
      <w:rFonts w:ascii="方正仿宋简体" w:eastAsia="方正仿宋简体" w:hAnsi="宋体"/>
      <w:color w:val="000000"/>
      <w:kern w:val="0"/>
      <w:sz w:val="21"/>
      <w:szCs w:val="21"/>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2f0">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19">
    <w:name w:val="列出段落1"/>
    <w:basedOn w:val="a3"/>
    <w:uiPriority w:val="34"/>
    <w:qFormat/>
    <w:pPr>
      <w:ind w:firstLineChars="200" w:firstLine="420"/>
    </w:pPr>
    <w:rPr>
      <w:rFonts w:ascii="Calibri" w:hAnsi="Calibri"/>
      <w:sz w:val="21"/>
      <w:szCs w:val="24"/>
    </w:rPr>
  </w:style>
  <w:style w:type="paragraph" w:customStyle="1" w:styleId="412">
    <w:name w:val="样式 正文缩进正文（首行缩进两字）表正文正文非缩进特点标题4段1 + 首行缩进:  2 字符"/>
    <w:basedOn w:val="a9"/>
    <w:qFormat/>
    <w:pPr>
      <w:ind w:firstLineChars="200" w:firstLine="480"/>
    </w:p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7">
    <w:name w:val="表格"/>
    <w:basedOn w:val="a3"/>
    <w:qFormat/>
    <w:pPr>
      <w:jc w:val="center"/>
      <w:textAlignment w:val="center"/>
    </w:pPr>
    <w:rPr>
      <w:rFonts w:ascii="华文细黑" w:hAnsi="华文细黑"/>
      <w:kern w:val="0"/>
      <w:sz w:val="21"/>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b">
    <w:name w:val="附录1"/>
    <w:basedOn w:val="a3"/>
    <w:next w:val="a3"/>
    <w:qFormat/>
    <w:pPr>
      <w:tabs>
        <w:tab w:val="left" w:pos="1304"/>
      </w:tabs>
      <w:ind w:left="425" w:hanging="425"/>
      <w:outlineLvl w:val="0"/>
    </w:pPr>
    <w:rPr>
      <w:rFonts w:ascii="黑体" w:eastAsia="黑体" w:hAnsi="黑体"/>
      <w:b/>
      <w:sz w:val="44"/>
    </w:rPr>
  </w:style>
  <w:style w:type="paragraph" w:customStyle="1" w:styleId="074">
    <w:name w:val="标书正文:  0.74 厘米"/>
    <w:basedOn w:val="a3"/>
    <w:qFormat/>
    <w:pPr>
      <w:snapToGrid w:val="0"/>
      <w:spacing w:line="360" w:lineRule="auto"/>
      <w:ind w:firstLine="420"/>
    </w:pPr>
    <w:rPr>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Char8">
    <w:name w:val="Char"/>
    <w:basedOn w:val="a3"/>
    <w:qFormat/>
    <w:pPr>
      <w:spacing w:line="240" w:lineRule="atLeast"/>
      <w:ind w:left="420" w:firstLine="420"/>
    </w:pPr>
    <w:rPr>
      <w:kern w:val="0"/>
      <w:sz w:val="21"/>
    </w:rPr>
  </w:style>
  <w:style w:type="paragraph" w:customStyle="1" w:styleId="g2">
    <w:name w:val="g2"/>
    <w:basedOn w:val="a3"/>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affff8">
    <w:name w:val="一级条标题"/>
    <w:basedOn w:val="a2"/>
    <w:next w:val="affff9"/>
    <w:qFormat/>
    <w:pPr>
      <w:numPr>
        <w:ilvl w:val="0"/>
        <w:numId w:val="0"/>
      </w:numPr>
      <w:spacing w:before="0" w:after="0"/>
      <w:ind w:left="525"/>
      <w:outlineLvl w:val="2"/>
    </w:pPr>
    <w:rPr>
      <w:sz w:val="21"/>
    </w:rPr>
  </w:style>
  <w:style w:type="paragraph" w:customStyle="1" w:styleId="affff9">
    <w:name w:val="段"/>
    <w:qFormat/>
    <w:pPr>
      <w:autoSpaceDE w:val="0"/>
      <w:autoSpaceDN w:val="0"/>
      <w:ind w:firstLineChars="200" w:firstLine="200"/>
      <w:jc w:val="both"/>
    </w:pPr>
    <w:rPr>
      <w:rFonts w:ascii="宋体"/>
      <w:sz w:val="21"/>
    </w:rPr>
  </w:style>
  <w:style w:type="paragraph" w:customStyle="1" w:styleId="p15">
    <w:name w:val="p15"/>
    <w:basedOn w:val="a3"/>
    <w:qFormat/>
    <w:pPr>
      <w:widowControl/>
      <w:spacing w:after="120"/>
    </w:pPr>
    <w:rPr>
      <w:rFonts w:ascii="Calibri" w:hAnsi="Calibri"/>
      <w:kern w:val="0"/>
      <w:sz w:val="21"/>
      <w:szCs w:val="21"/>
    </w:rPr>
  </w:style>
  <w:style w:type="paragraph" w:customStyle="1" w:styleId="affffa">
    <w:name w:val="表格文本"/>
    <w:qFormat/>
    <w:pPr>
      <w:tabs>
        <w:tab w:val="decimal" w:pos="0"/>
      </w:tabs>
    </w:pPr>
    <w:rPr>
      <w:rFonts w:ascii="Arial" w:hAnsi="Arial"/>
      <w:sz w:val="21"/>
    </w:rPr>
  </w:style>
  <w:style w:type="paragraph" w:customStyle="1" w:styleId="21">
    <w:name w:val="样式2"/>
    <w:basedOn w:val="4"/>
    <w:qFormat/>
    <w:pPr>
      <w:numPr>
        <w:numId w:val="9"/>
      </w:numPr>
      <w:spacing w:before="560" w:line="400" w:lineRule="exact"/>
      <w:jc w:val="center"/>
      <w:outlineLvl w:val="0"/>
    </w:pPr>
    <w:rPr>
      <w:b w:val="0"/>
      <w:sz w:val="44"/>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1c">
    <w:name w:val="首行缩进 1"/>
    <w:basedOn w:val="a3"/>
    <w:qFormat/>
    <w:pPr>
      <w:spacing w:after="120" w:line="360" w:lineRule="auto"/>
      <w:ind w:firstLineChars="200" w:firstLine="200"/>
    </w:pPr>
    <w:rPr>
      <w:sz w:val="24"/>
    </w:rPr>
  </w:style>
  <w:style w:type="paragraph" w:customStyle="1" w:styleId="g3">
    <w:name w:val="g3"/>
    <w:basedOn w:val="a3"/>
    <w:qFormat/>
    <w:pPr>
      <w:widowControl/>
      <w:spacing w:before="100" w:beforeAutospacing="1" w:after="100" w:afterAutospacing="1"/>
      <w:jc w:val="left"/>
    </w:pPr>
    <w:rPr>
      <w:rFonts w:ascii="宋体" w:hAnsi="宋体" w:cs="宋体"/>
      <w:kern w:val="0"/>
      <w:sz w:val="24"/>
      <w:szCs w:val="24"/>
    </w:rPr>
  </w:style>
  <w:style w:type="paragraph" w:customStyle="1" w:styleId="affffb">
    <w:name w:val="表头"/>
    <w:basedOn w:val="a3"/>
    <w:qFormat/>
    <w:pPr>
      <w:keepNext/>
      <w:autoSpaceDE w:val="0"/>
      <w:autoSpaceDN w:val="0"/>
      <w:adjustRightInd w:val="0"/>
      <w:spacing w:line="200" w:lineRule="atLeast"/>
    </w:pPr>
    <w:rPr>
      <w:rFonts w:ascii="黑体" w:eastAsia="黑体" w:hAnsi="Calibri"/>
      <w:kern w:val="0"/>
      <w:sz w:val="24"/>
      <w:szCs w:val="24"/>
    </w:rPr>
  </w:style>
  <w:style w:type="paragraph" w:customStyle="1" w:styleId="affffc">
    <w:name w:val="二级列表"/>
    <w:basedOn w:val="affff2"/>
    <w:next w:val="affff2"/>
    <w:qFormat/>
    <w:pPr>
      <w:tabs>
        <w:tab w:val="left" w:pos="2120"/>
      </w:tabs>
      <w:ind w:firstLineChars="0" w:firstLine="0"/>
    </w:pPr>
    <w:rPr>
      <w:b/>
    </w:rPr>
  </w:style>
  <w:style w:type="paragraph" w:customStyle="1" w:styleId="2f1">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rr">
    <w:name w:val="rr"/>
    <w:basedOn w:val="a3"/>
    <w:qFormat/>
    <w:pPr>
      <w:widowControl/>
      <w:spacing w:before="100" w:beforeAutospacing="1" w:after="100" w:afterAutospacing="1"/>
      <w:jc w:val="left"/>
    </w:pPr>
    <w:rPr>
      <w:rFonts w:ascii="宋体" w:hAnsi="宋体" w:hint="eastAsia"/>
      <w:kern w:val="0"/>
      <w:sz w:val="21"/>
      <w:szCs w:val="21"/>
    </w:rPr>
  </w:style>
  <w:style w:type="paragraph" w:customStyle="1" w:styleId="affffd">
    <w:name w:val="列表项目"/>
    <w:basedOn w:val="a3"/>
    <w:qFormat/>
    <w:pPr>
      <w:tabs>
        <w:tab w:val="left" w:pos="420"/>
      </w:tabs>
      <w:spacing w:line="288" w:lineRule="auto"/>
      <w:ind w:leftChars="200" w:left="840" w:hangingChars="200" w:hanging="420"/>
    </w:pPr>
    <w:rPr>
      <w:sz w:val="21"/>
    </w:rPr>
  </w:style>
  <w:style w:type="paragraph" w:customStyle="1" w:styleId="CharChar14CharChar">
    <w:name w:val="Char Char14 Char Char"/>
    <w:basedOn w:val="a3"/>
    <w:qFormat/>
    <w:rPr>
      <w:sz w:val="21"/>
      <w:szCs w:val="24"/>
    </w:rPr>
  </w:style>
  <w:style w:type="paragraph" w:customStyle="1" w:styleId="bt">
    <w:name w:val="bt"/>
    <w:basedOn w:val="a3"/>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d">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e">
    <w:name w:val="表头文本"/>
    <w:qFormat/>
    <w:pPr>
      <w:jc w:val="center"/>
    </w:pPr>
    <w:rPr>
      <w:rFonts w:ascii="Arial" w:hAnsi="Arial"/>
      <w:b/>
      <w:sz w:val="21"/>
    </w:rPr>
  </w:style>
  <w:style w:type="paragraph" w:customStyle="1" w:styleId="CharChar1Char">
    <w:name w:val="Char Char1 Char"/>
    <w:basedOn w:val="a3"/>
    <w:qFormat/>
    <w:rPr>
      <w:rFonts w:ascii="Tahoma" w:hAnsi="Tahoma"/>
      <w:sz w:val="24"/>
      <w:szCs w:val="24"/>
    </w:rPr>
  </w:style>
  <w:style w:type="paragraph" w:customStyle="1" w:styleId="CharCharCharChar0">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111">
    <w:name w:val="列出段落11"/>
    <w:basedOn w:val="a3"/>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ffff">
    <w:name w:val="表文字"/>
    <w:qFormat/>
    <w:rPr>
      <w:rFonts w:ascii="宋体"/>
      <w:kern w:val="2"/>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fff0">
    <w:name w:val="关键词"/>
    <w:basedOn w:val="a3"/>
    <w:next w:val="a3"/>
    <w:qFormat/>
    <w:pPr>
      <w:spacing w:line="360" w:lineRule="auto"/>
    </w:pPr>
    <w:rPr>
      <w:rFonts w:eastAsia="黑体"/>
      <w:sz w:val="20"/>
    </w:rPr>
  </w:style>
  <w:style w:type="paragraph" w:customStyle="1" w:styleId="378020">
    <w:name w:val="样式 标题 3 + (中文) 黑体 小四 非加粗 段前: 7.8 磅 段后: 0 磅 行距: 固定值 20 磅"/>
    <w:basedOn w:val="30"/>
    <w:next w:val="a3"/>
    <w:qFormat/>
    <w:pPr>
      <w:spacing w:before="0" w:after="0" w:line="400" w:lineRule="exact"/>
    </w:pPr>
    <w:rPr>
      <w:rFonts w:ascii="Calibri" w:eastAsia="黑体" w:hAnsi="Calibri" w:cs="宋体"/>
      <w:b w:val="0"/>
    </w:rPr>
  </w:style>
  <w:style w:type="paragraph" w:customStyle="1" w:styleId="2f2">
    <w:name w:val="列出段落2"/>
    <w:basedOn w:val="a3"/>
    <w:uiPriority w:val="34"/>
    <w:qFormat/>
    <w:pPr>
      <w:adjustRightInd w:val="0"/>
      <w:snapToGrid w:val="0"/>
      <w:spacing w:line="360" w:lineRule="auto"/>
      <w:ind w:firstLineChars="200" w:firstLine="420"/>
      <w:jc w:val="left"/>
    </w:pPr>
    <w:rPr>
      <w:rFonts w:ascii="宋体" w:hAnsi="宋体"/>
      <w:sz w:val="24"/>
    </w:rPr>
  </w:style>
  <w:style w:type="paragraph" w:customStyle="1" w:styleId="2TimesNewRoman5020">
    <w:name w:val="样式 标题 2 + Times New Roman 四号 非加粗 段前: 5 磅 段后: 0 磅 行距: 固定值 20..."/>
    <w:basedOn w:val="23"/>
    <w:qFormat/>
    <w:pPr>
      <w:spacing w:before="100" w:after="0" w:line="400" w:lineRule="exact"/>
    </w:pPr>
    <w:rPr>
      <w:rFonts w:ascii="Times New Roman" w:hAnsi="Times New Roman" w:cs="宋体"/>
      <w:b w:val="0"/>
      <w:sz w:val="28"/>
    </w:rPr>
  </w:style>
  <w:style w:type="paragraph" w:customStyle="1" w:styleId="1e">
    <w:name w:val="1.正文"/>
    <w:basedOn w:val="a3"/>
    <w:qFormat/>
    <w:pPr>
      <w:spacing w:line="360" w:lineRule="auto"/>
      <w:ind w:leftChars="225" w:left="540" w:firstLineChars="225" w:firstLine="540"/>
    </w:pPr>
    <w:rPr>
      <w:sz w:val="24"/>
    </w:rPr>
  </w:style>
  <w:style w:type="paragraph" w:customStyle="1" w:styleId="Char1CharCharChar1">
    <w:name w:val="Char1 Char Char Char1"/>
    <w:basedOn w:val="a3"/>
    <w:qFormat/>
    <w:rPr>
      <w:rFonts w:ascii="Tahoma" w:hAnsi="Tahoma"/>
      <w:sz w:val="30"/>
    </w:rPr>
  </w:style>
  <w:style w:type="paragraph" w:customStyle="1" w:styleId="afffff1">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ItemList">
    <w:name w:val="Item List"/>
    <w:qFormat/>
    <w:pPr>
      <w:numPr>
        <w:numId w:val="10"/>
      </w:numPr>
      <w:spacing w:line="300" w:lineRule="auto"/>
      <w:jc w:val="both"/>
    </w:pPr>
    <w:rPr>
      <w:rFonts w:ascii="Arial" w:hAnsi="Arial"/>
      <w:sz w:val="21"/>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afffff2">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p1">
    <w:name w:val="p1"/>
    <w:basedOn w:val="a3"/>
    <w:qFormat/>
    <w:pPr>
      <w:widowControl/>
      <w:jc w:val="left"/>
    </w:pPr>
    <w:rPr>
      <w:rFonts w:ascii="仿宋" w:eastAsia="仿宋" w:hAnsi="仿宋"/>
      <w:kern w:val="0"/>
      <w:sz w:val="21"/>
      <w:szCs w:val="21"/>
      <w:lang w:eastAsia="zh-TW"/>
    </w:rPr>
  </w:style>
  <w:style w:type="paragraph" w:customStyle="1" w:styleId="ItemStepinTable">
    <w:name w:val="Item Step in Table"/>
    <w:qFormat/>
    <w:pPr>
      <w:numPr>
        <w:numId w:val="8"/>
      </w:numPr>
      <w:tabs>
        <w:tab w:val="left" w:pos="397"/>
      </w:tabs>
      <w:spacing w:before="40" w:after="40"/>
      <w:jc w:val="both"/>
    </w:pPr>
    <w:rPr>
      <w:rFonts w:ascii="Arial" w:hAnsi="Arial"/>
      <w:sz w:val="18"/>
    </w:rPr>
  </w:style>
  <w:style w:type="paragraph" w:customStyle="1" w:styleId="ly">
    <w:name w:val="ly"/>
    <w:basedOn w:val="a3"/>
    <w:qFormat/>
    <w:pPr>
      <w:widowControl/>
      <w:spacing w:before="30"/>
      <w:jc w:val="right"/>
    </w:pPr>
    <w:rPr>
      <w:rFonts w:ascii="方正书宋简体" w:eastAsia="方正书宋简体" w:hAnsi="宋体"/>
      <w:color w:val="000000"/>
      <w:kern w:val="0"/>
      <w:sz w:val="21"/>
      <w:szCs w:val="21"/>
    </w:rPr>
  </w:style>
  <w:style w:type="paragraph" w:customStyle="1" w:styleId="afffff3">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afffff4">
    <w:name w:val="二级条标题"/>
    <w:basedOn w:val="affff8"/>
    <w:next w:val="affff9"/>
    <w:qFormat/>
    <w:pPr>
      <w:ind w:left="840"/>
      <w:outlineLvl w:val="3"/>
    </w:p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210">
    <w:name w:val="列出段落21"/>
    <w:basedOn w:val="a3"/>
    <w:uiPriority w:val="34"/>
    <w:qFormat/>
    <w:pPr>
      <w:spacing w:line="360" w:lineRule="auto"/>
      <w:ind w:firstLineChars="200" w:firstLine="420"/>
    </w:pPr>
    <w:rPr>
      <w:rFonts w:ascii="Calibri" w:hAnsi="Calibri"/>
      <w:sz w:val="21"/>
      <w:szCs w:val="22"/>
    </w:rPr>
  </w:style>
  <w:style w:type="paragraph" w:customStyle="1" w:styleId="afffff5">
    <w:name w:val="正文（首行不缩进）"/>
    <w:basedOn w:val="a3"/>
    <w:qFormat/>
    <w:pPr>
      <w:autoSpaceDE w:val="0"/>
      <w:autoSpaceDN w:val="0"/>
      <w:adjustRightInd w:val="0"/>
      <w:spacing w:line="360" w:lineRule="auto"/>
      <w:jc w:val="left"/>
    </w:pPr>
    <w:rPr>
      <w:kern w:val="0"/>
      <w:sz w:val="21"/>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b">
    <w:name w:val="附录3"/>
    <w:basedOn w:val="a3"/>
    <w:next w:val="a3"/>
    <w:qFormat/>
    <w:pPr>
      <w:tabs>
        <w:tab w:val="left" w:pos="851"/>
      </w:tabs>
      <w:ind w:left="425" w:hanging="425"/>
      <w:outlineLvl w:val="2"/>
    </w:pPr>
    <w:rPr>
      <w:rFonts w:eastAsia="黑体"/>
      <w:b/>
      <w:sz w:val="32"/>
    </w:rPr>
  </w:style>
  <w:style w:type="paragraph" w:customStyle="1" w:styleId="Char2CharCharCharCharCharChar">
    <w:name w:val="Char2 Char Char Char Char Char Char"/>
    <w:basedOn w:val="a3"/>
    <w:qFormat/>
    <w:rPr>
      <w:rFonts w:ascii="仿宋_GB2312"/>
      <w:b/>
      <w:sz w:val="30"/>
    </w:rPr>
  </w:style>
  <w:style w:type="character" w:customStyle="1" w:styleId="Char23">
    <w:name w:val="明显引用 Char2"/>
    <w:basedOn w:val="a5"/>
    <w:uiPriority w:val="30"/>
    <w:qFormat/>
    <w:rPr>
      <w:rFonts w:ascii="Times New Roman" w:eastAsia="宋体" w:hAnsi="Times New Roman" w:cs="Times New Roman"/>
      <w:i/>
      <w:iCs/>
      <w:color w:val="5B9BD5"/>
      <w:sz w:val="28"/>
      <w:szCs w:val="20"/>
    </w:rPr>
  </w:style>
  <w:style w:type="paragraph" w:customStyle="1" w:styleId="afffff6">
    <w:name w:val="_"/>
    <w:basedOn w:val="a3"/>
    <w:qFormat/>
    <w:pPr>
      <w:adjustRightInd w:val="0"/>
      <w:spacing w:line="360" w:lineRule="auto"/>
      <w:ind w:left="480" w:firstLineChars="200" w:firstLine="200"/>
      <w:textAlignment w:val="baseline"/>
    </w:pPr>
    <w:rPr>
      <w:kern w:val="0"/>
      <w:sz w:val="24"/>
    </w:rPr>
  </w:style>
  <w:style w:type="paragraph" w:customStyle="1" w:styleId="afffff7">
    <w:name w:val="图片文字"/>
    <w:basedOn w:val="a3"/>
    <w:qFormat/>
    <w:pPr>
      <w:spacing w:line="240" w:lineRule="atLeast"/>
      <w:jc w:val="center"/>
    </w:pPr>
    <w:rPr>
      <w:sz w:val="21"/>
    </w:rPr>
  </w:style>
  <w:style w:type="paragraph" w:customStyle="1" w:styleId="Char24">
    <w:name w:val="Char2"/>
    <w:basedOn w:val="a3"/>
    <w:qFormat/>
    <w:pPr>
      <w:spacing w:line="240" w:lineRule="atLeast"/>
      <w:ind w:left="420" w:firstLine="420"/>
    </w:pPr>
    <w:rPr>
      <w:kern w:val="0"/>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211">
    <w:name w:val="正文文本缩进 21"/>
    <w:basedOn w:val="a3"/>
    <w:qFormat/>
    <w:pPr>
      <w:adjustRightInd w:val="0"/>
      <w:spacing w:before="120"/>
      <w:ind w:firstLine="420"/>
      <w:textAlignment w:val="baseline"/>
    </w:pPr>
    <w:rPr>
      <w:sz w:val="24"/>
    </w:rPr>
  </w:style>
  <w:style w:type="paragraph" w:customStyle="1" w:styleId="320">
    <w:name w:val="标题3——2"/>
    <w:basedOn w:val="30"/>
    <w:next w:val="affc"/>
    <w:qFormat/>
    <w:pPr>
      <w:tabs>
        <w:tab w:val="left" w:pos="1280"/>
        <w:tab w:val="right" w:leader="dot" w:pos="8777"/>
      </w:tabs>
      <w:spacing w:beforeLines="100" w:before="312" w:after="0"/>
      <w:ind w:left="851" w:hanging="851"/>
      <w:outlineLvl w:val="9"/>
    </w:pPr>
    <w:rPr>
      <w:rFonts w:ascii="黑体" w:eastAsia="黑体" w:hAnsi="宋体"/>
      <w:sz w:val="30"/>
    </w:rPr>
  </w:style>
  <w:style w:type="paragraph" w:customStyle="1" w:styleId="0740">
    <w:name w:val="样式 首行缩进:  0.74 厘米"/>
    <w:basedOn w:val="a3"/>
    <w:qFormat/>
    <w:pPr>
      <w:spacing w:line="360" w:lineRule="auto"/>
      <w:ind w:firstLine="420"/>
    </w:pPr>
    <w:rPr>
      <w:sz w:val="24"/>
    </w:rPr>
  </w:style>
  <w:style w:type="paragraph" w:customStyle="1" w:styleId="afffff8">
    <w:name w:val="内容标题"/>
    <w:basedOn w:val="ac"/>
    <w:qFormat/>
    <w:rPr>
      <w:rFonts w:ascii="Tahoma" w:hAnsi="Tahoma"/>
      <w:sz w:val="24"/>
    </w:rPr>
  </w:style>
  <w:style w:type="paragraph" w:customStyle="1" w:styleId="afffff9">
    <w:name w:val="正文 + 三号"/>
    <w:basedOn w:val="a3"/>
    <w:qFormat/>
    <w:rPr>
      <w:sz w:val="21"/>
    </w:rPr>
  </w:style>
  <w:style w:type="paragraph" w:customStyle="1" w:styleId="212">
    <w:name w:val="正文文本 21"/>
    <w:basedOn w:val="a3"/>
    <w:qFormat/>
    <w:pPr>
      <w:adjustRightInd w:val="0"/>
      <w:spacing w:before="120" w:line="360" w:lineRule="auto"/>
      <w:ind w:firstLine="480"/>
      <w:textAlignment w:val="baseline"/>
    </w:pPr>
    <w:rPr>
      <w:sz w:val="24"/>
    </w:rPr>
  </w:style>
  <w:style w:type="paragraph" w:customStyle="1" w:styleId="afffffa">
    <w:name w:val="标题无"/>
    <w:basedOn w:val="a3"/>
    <w:qFormat/>
    <w:pPr>
      <w:spacing w:line="360" w:lineRule="auto"/>
    </w:pPr>
    <w:rPr>
      <w:sz w:val="24"/>
    </w:rPr>
  </w:style>
  <w:style w:type="paragraph" w:customStyle="1" w:styleId="afffffb">
    <w:name w:val="摘要"/>
    <w:basedOn w:val="a3"/>
    <w:next w:val="23"/>
    <w:qFormat/>
    <w:pPr>
      <w:spacing w:line="360" w:lineRule="auto"/>
    </w:pPr>
    <w:rPr>
      <w:rFonts w:eastAsia="黑体"/>
      <w:sz w:val="20"/>
    </w:rPr>
  </w:style>
  <w:style w:type="paragraph" w:customStyle="1" w:styleId="Char1f">
    <w:name w:val="Char1"/>
    <w:basedOn w:val="a3"/>
    <w:qFormat/>
    <w:rPr>
      <w:sz w:val="21"/>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intel1">
    <w:name w:val="intel1"/>
    <w:basedOn w:val="a3"/>
    <w:qFormat/>
    <w:pPr>
      <w:widowControl/>
      <w:spacing w:before="100" w:beforeAutospacing="1" w:after="100" w:afterAutospacing="1"/>
      <w:jc w:val="left"/>
    </w:pPr>
    <w:rPr>
      <w:rFonts w:ascii="宋体" w:hAnsi="宋体" w:cs="宋体"/>
      <w:kern w:val="0"/>
      <w:sz w:val="24"/>
      <w:szCs w:val="24"/>
    </w:rPr>
  </w:style>
  <w:style w:type="paragraph" w:customStyle="1" w:styleId="afffffc">
    <w:name w:val="没有缩进（为图形使用）"/>
    <w:basedOn w:val="a3"/>
    <w:qFormat/>
    <w:pPr>
      <w:spacing w:before="120" w:after="120" w:line="360" w:lineRule="auto"/>
    </w:pPr>
    <w:rPr>
      <w:sz w:val="24"/>
    </w:rPr>
  </w:style>
  <w:style w:type="paragraph" w:customStyle="1" w:styleId="a1">
    <w:name w:val="操作步骤"/>
    <w:basedOn w:val="a3"/>
    <w:qFormat/>
    <w:pPr>
      <w:numPr>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fd">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afffffe">
    <w:name w:val="图例"/>
    <w:basedOn w:val="a3"/>
    <w:qFormat/>
    <w:pPr>
      <w:spacing w:before="120" w:after="120" w:line="360" w:lineRule="auto"/>
      <w:jc w:val="center"/>
    </w:pPr>
    <w:rPr>
      <w:rFonts w:eastAsia="仿宋_GB2312"/>
      <w:b/>
      <w:sz w:val="24"/>
    </w:rPr>
  </w:style>
  <w:style w:type="paragraph" w:customStyle="1" w:styleId="affffff">
    <w:name w:val="样式 宋体 五号 两端对齐 行距: 单倍行距"/>
    <w:basedOn w:val="a3"/>
    <w:qFormat/>
    <w:pPr>
      <w:adjustRightInd w:val="0"/>
      <w:textAlignment w:val="baseline"/>
    </w:pPr>
    <w:rPr>
      <w:rFonts w:ascii="宋体" w:hAnsi="宋体"/>
      <w:kern w:val="0"/>
      <w:sz w:val="21"/>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CharCharCharCharCharCharChar1">
    <w:name w:val="Char Char Char Char Char Char Char1"/>
    <w:basedOn w:val="a3"/>
    <w:qFormat/>
    <w:rPr>
      <w:rFonts w:ascii="Tahoma" w:hAnsi="Tahoma"/>
      <w:sz w:val="24"/>
    </w:rPr>
  </w:style>
  <w:style w:type="paragraph" w:customStyle="1" w:styleId="affffff0">
    <w:name w:val="表格内文字"/>
    <w:basedOn w:val="af5"/>
    <w:qFormat/>
    <w:pPr>
      <w:adjustRightInd w:val="0"/>
    </w:pPr>
    <w:rPr>
      <w:color w:val="000000"/>
      <w:lang w:val="en-GB"/>
    </w:rPr>
  </w:style>
  <w:style w:type="paragraph" w:customStyle="1" w:styleId="1f">
    <w:name w:val="正文1"/>
    <w:basedOn w:val="a3"/>
    <w:qFormat/>
    <w:pPr>
      <w:spacing w:line="300" w:lineRule="auto"/>
      <w:ind w:firstLineChars="200" w:firstLine="200"/>
    </w:pPr>
    <w:rPr>
      <w:sz w:val="24"/>
    </w:rPr>
  </w:style>
  <w:style w:type="paragraph" w:customStyle="1" w:styleId="affffff1">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zw">
    <w:name w:val="zw"/>
    <w:basedOn w:val="a3"/>
    <w:qFormat/>
    <w:pPr>
      <w:widowControl/>
      <w:spacing w:before="30"/>
      <w:ind w:left="100" w:right="100"/>
    </w:pPr>
    <w:rPr>
      <w:rFonts w:ascii="方正书宋简体" w:eastAsia="方正书宋简体" w:hAnsi="宋体"/>
      <w:color w:val="000000"/>
      <w:kern w:val="0"/>
      <w:sz w:val="21"/>
      <w:szCs w:val="21"/>
    </w:rPr>
  </w:style>
  <w:style w:type="paragraph" w:customStyle="1" w:styleId="151">
    <w:name w:val="样式 行距: 1.5 倍行距1"/>
    <w:basedOn w:val="a3"/>
    <w:qFormat/>
    <w:pPr>
      <w:snapToGrid w:val="0"/>
    </w:pPr>
    <w:rPr>
      <w:sz w:val="21"/>
    </w:rPr>
  </w:style>
  <w:style w:type="paragraph" w:customStyle="1" w:styleId="49">
    <w:name w:val="样式4"/>
    <w:basedOn w:val="4"/>
    <w:qFormat/>
    <w:pPr>
      <w:adjustRightInd w:val="0"/>
      <w:snapToGrid w:val="0"/>
    </w:p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ff2">
    <w:name w:val="缺省文本"/>
    <w:basedOn w:val="a3"/>
    <w:qFormat/>
    <w:pPr>
      <w:tabs>
        <w:tab w:val="left" w:pos="1260"/>
      </w:tabs>
      <w:autoSpaceDE w:val="0"/>
      <w:autoSpaceDN w:val="0"/>
      <w:adjustRightInd w:val="0"/>
      <w:spacing w:line="360" w:lineRule="auto"/>
      <w:jc w:val="left"/>
    </w:pPr>
    <w:rPr>
      <w:kern w:val="0"/>
      <w:sz w:val="24"/>
    </w:rPr>
  </w:style>
  <w:style w:type="character" w:customStyle="1" w:styleId="Char25">
    <w:name w:val="引用 Char2"/>
    <w:basedOn w:val="a5"/>
    <w:uiPriority w:val="29"/>
    <w:qFormat/>
    <w:rPr>
      <w:rFonts w:ascii="Times New Roman" w:eastAsia="宋体" w:hAnsi="Times New Roman" w:cs="Times New Roman"/>
      <w:i/>
      <w:iCs/>
      <w:color w:val="3F3F3F"/>
      <w:sz w:val="28"/>
      <w:szCs w:val="20"/>
    </w:rPr>
  </w:style>
  <w:style w:type="paragraph" w:customStyle="1" w:styleId="Char9">
    <w:name w:val="段 Char"/>
    <w:qFormat/>
    <w:pPr>
      <w:autoSpaceDE w:val="0"/>
      <w:autoSpaceDN w:val="0"/>
      <w:ind w:firstLineChars="200" w:firstLine="200"/>
      <w:jc w:val="both"/>
    </w:pPr>
    <w:rPr>
      <w:rFonts w:ascii="宋体"/>
      <w:sz w:val="21"/>
    </w:rPr>
  </w:style>
  <w:style w:type="paragraph" w:customStyle="1" w:styleId="pa-34">
    <w:name w:val="pa-34"/>
    <w:basedOn w:val="a3"/>
    <w:qFormat/>
    <w:pPr>
      <w:widowControl/>
      <w:spacing w:line="360" w:lineRule="atLeast"/>
      <w:ind w:firstLine="420"/>
      <w:jc w:val="left"/>
    </w:pPr>
    <w:rPr>
      <w:rFonts w:ascii="宋体" w:hAnsi="宋体" w:cs="宋体"/>
      <w:kern w:val="0"/>
      <w:sz w:val="24"/>
      <w:szCs w:val="24"/>
    </w:rPr>
  </w:style>
  <w:style w:type="paragraph" w:customStyle="1" w:styleId="1f0">
    <w:name w:val="文本1"/>
    <w:basedOn w:val="a3"/>
    <w:qFormat/>
    <w:pPr>
      <w:adjustRightInd w:val="0"/>
      <w:spacing w:line="312" w:lineRule="atLeast"/>
      <w:jc w:val="center"/>
      <w:textAlignment w:val="baseline"/>
    </w:pPr>
    <w:rPr>
      <w:kern w:val="0"/>
      <w:sz w:val="18"/>
    </w:rPr>
  </w:style>
  <w:style w:type="paragraph" w:customStyle="1" w:styleId="p0">
    <w:name w:val="p0"/>
    <w:basedOn w:val="a3"/>
    <w:qFormat/>
    <w:pPr>
      <w:widowControl/>
      <w:spacing w:before="100" w:beforeAutospacing="1" w:after="100" w:afterAutospacing="1"/>
      <w:jc w:val="left"/>
    </w:pPr>
    <w:rPr>
      <w:rFonts w:ascii="宋体" w:hAnsi="宋体" w:cs="宋体"/>
      <w:kern w:val="0"/>
      <w:sz w:val="24"/>
      <w:szCs w:val="24"/>
    </w:rPr>
  </w:style>
  <w:style w:type="paragraph" w:customStyle="1" w:styleId="Revisionc3942d1e-39bf-49dd-9576-7632bac9555f">
    <w:name w:val="Revision_c3942d1e-39bf-49dd-9576-7632bac9555f"/>
    <w:qFormat/>
    <w:rPr>
      <w:kern w:val="2"/>
      <w:sz w:val="21"/>
    </w:rPr>
  </w:style>
  <w:style w:type="paragraph" w:customStyle="1" w:styleId="CharCharChar">
    <w:name w:val="Char Char Char"/>
    <w:basedOn w:val="a3"/>
    <w:qFormat/>
    <w:rPr>
      <w:rFonts w:ascii="Tahoma" w:hAnsi="Tahoma"/>
      <w:sz w:val="24"/>
    </w:rPr>
  </w:style>
  <w:style w:type="paragraph" w:customStyle="1" w:styleId="1f1">
    <w:name w:val="自定样式1"/>
    <w:basedOn w:val="a3"/>
    <w:qFormat/>
    <w:pPr>
      <w:suppressAutoHyphens/>
      <w:jc w:val="center"/>
    </w:pPr>
    <w:rPr>
      <w:rFonts w:ascii="宋体" w:hAnsi="宋体"/>
      <w:color w:val="000000"/>
      <w:sz w:val="18"/>
      <w:szCs w:val="24"/>
    </w:rPr>
  </w:style>
  <w:style w:type="paragraph" w:customStyle="1" w:styleId="3c">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20">
    <w:name w:val="样式 标题 1 + 黑体 三号 非加粗 居中 段前: 6 磅 段后: 6 磅 行距: 固定值 20 磅"/>
    <w:basedOn w:val="1"/>
    <w:qFormat/>
    <w:pPr>
      <w:keepLines/>
      <w:snapToGrid/>
      <w:spacing w:before="120" w:after="120" w:line="400" w:lineRule="exact"/>
      <w:jc w:val="center"/>
    </w:pPr>
    <w:rPr>
      <w:rFonts w:ascii="黑体" w:eastAsia="黑体" w:hAnsi="黑体" w:cs="宋体"/>
      <w:kern w:val="44"/>
      <w:sz w:val="32"/>
    </w:rPr>
  </w:style>
  <w:style w:type="paragraph" w:customStyle="1" w:styleId="affffff3">
    <w:name w:val="简单回函地址"/>
    <w:basedOn w:val="a3"/>
    <w:qFormat/>
    <w:pPr>
      <w:adjustRightInd w:val="0"/>
      <w:snapToGrid w:val="0"/>
      <w:spacing w:line="360" w:lineRule="auto"/>
    </w:pPr>
    <w:rPr>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StyleHeading3h3Heading3-oldLevel3HeadH3level3PIM3se">
    <w:name w:val="Style Heading 3h3Heading 3 - oldLevel 3 HeadH3level_3PIM 3se..."/>
    <w:basedOn w:val="30"/>
    <w:qFormat/>
    <w:pPr>
      <w:numPr>
        <w:numId w:val="12"/>
      </w:numPr>
      <w:tabs>
        <w:tab w:val="left" w:pos="709"/>
      </w:tabs>
    </w:pPr>
  </w:style>
  <w:style w:type="paragraph" w:customStyle="1" w:styleId="affffff4">
    <w:name w:val="表格文字"/>
    <w:basedOn w:val="a3"/>
    <w:qFormat/>
    <w:pPr>
      <w:adjustRightInd w:val="0"/>
      <w:spacing w:line="420" w:lineRule="atLeast"/>
      <w:jc w:val="left"/>
      <w:textAlignment w:val="baseline"/>
    </w:pPr>
    <w:rPr>
      <w:rFonts w:ascii="Calibri" w:hAnsi="Calibri"/>
      <w:kern w:val="0"/>
      <w:sz w:val="21"/>
    </w:rPr>
  </w:style>
  <w:style w:type="paragraph" w:customStyle="1" w:styleId="affffff5">
    <w:name w:val="编号正文"/>
    <w:basedOn w:val="afffffd"/>
    <w:qFormat/>
    <w:pPr>
      <w:snapToGrid/>
      <w:spacing w:line="360" w:lineRule="auto"/>
      <w:ind w:left="1407" w:hanging="1047"/>
      <w:jc w:val="left"/>
    </w:pPr>
    <w:rPr>
      <w:rFonts w:eastAsia="仿宋_GB2312"/>
    </w:rPr>
  </w:style>
  <w:style w:type="paragraph" w:customStyle="1" w:styleId="1f2">
    <w:name w:val="标书正文1"/>
    <w:basedOn w:val="a3"/>
    <w:qFormat/>
    <w:pPr>
      <w:spacing w:line="520" w:lineRule="exact"/>
      <w:ind w:firstLineChars="200" w:firstLine="640"/>
    </w:pPr>
  </w:style>
  <w:style w:type="paragraph" w:customStyle="1" w:styleId="1f3">
    <w:name w:val="无间隔1"/>
    <w:uiPriority w:val="1"/>
    <w:qFormat/>
    <w:pPr>
      <w:jc w:val="both"/>
    </w:pPr>
    <w:rPr>
      <w:rFonts w:eastAsia="Times New Roman"/>
    </w:rPr>
  </w:style>
  <w:style w:type="paragraph" w:customStyle="1" w:styleId="NewNewNewNewNew">
    <w:name w:val="正文 New New New New New"/>
    <w:uiPriority w:val="99"/>
    <w:qFormat/>
    <w:pPr>
      <w:widowControl w:val="0"/>
      <w:jc w:val="both"/>
    </w:pPr>
    <w:rPr>
      <w:kern w:val="2"/>
      <w:sz w:val="21"/>
    </w:rPr>
  </w:style>
  <w:style w:type="paragraph" w:customStyle="1" w:styleId="affffff6">
    <w:name w:val="招标节"/>
    <w:basedOn w:val="a3"/>
    <w:next w:val="a3"/>
    <w:link w:val="Chara"/>
    <w:qFormat/>
    <w:pPr>
      <w:spacing w:beforeLines="50" w:before="156" w:afterLines="50" w:after="156"/>
      <w:outlineLvl w:val="1"/>
    </w:pPr>
    <w:rPr>
      <w:rFonts w:ascii="宋体" w:hAnsi="宋体"/>
      <w:b/>
      <w:sz w:val="24"/>
    </w:rPr>
  </w:style>
  <w:style w:type="paragraph" w:styleId="affffff7">
    <w:name w:val="List Paragraph"/>
    <w:basedOn w:val="a3"/>
    <w:uiPriority w:val="99"/>
    <w:qFormat/>
    <w:pPr>
      <w:ind w:firstLineChars="200" w:firstLine="420"/>
    </w:pPr>
  </w:style>
  <w:style w:type="character" w:customStyle="1" w:styleId="Charb">
    <w:name w:val="招标正文 Char"/>
    <w:basedOn w:val="a5"/>
    <w:link w:val="affffff8"/>
    <w:qFormat/>
    <w:rPr>
      <w:rFonts w:ascii="宋体" w:hAnsi="宋体"/>
      <w:kern w:val="2"/>
      <w:sz w:val="21"/>
      <w:szCs w:val="21"/>
    </w:rPr>
  </w:style>
  <w:style w:type="paragraph" w:customStyle="1" w:styleId="affffff8">
    <w:name w:val="招标正文"/>
    <w:basedOn w:val="a3"/>
    <w:link w:val="Charb"/>
    <w:qFormat/>
    <w:pPr>
      <w:spacing w:line="300" w:lineRule="auto"/>
      <w:ind w:firstLineChars="200" w:firstLine="420"/>
    </w:pPr>
    <w:rPr>
      <w:rFonts w:ascii="宋体" w:hAnsi="宋体"/>
      <w:sz w:val="21"/>
      <w:szCs w:val="21"/>
    </w:rPr>
  </w:style>
  <w:style w:type="character" w:customStyle="1" w:styleId="Chara">
    <w:name w:val="招标节 Char"/>
    <w:basedOn w:val="a5"/>
    <w:link w:val="affffff6"/>
    <w:qFormat/>
    <w:rPr>
      <w:rFonts w:ascii="宋体" w:hAnsi="宋体"/>
      <w:b/>
      <w:kern w:val="2"/>
      <w:sz w:val="24"/>
    </w:rPr>
  </w:style>
  <w:style w:type="character" w:customStyle="1" w:styleId="Charc">
    <w:name w:val="小标题 Char"/>
    <w:basedOn w:val="Charb"/>
    <w:link w:val="affffff9"/>
    <w:qFormat/>
    <w:rPr>
      <w:rFonts w:ascii="宋体" w:hAnsi="宋体"/>
      <w:kern w:val="2"/>
      <w:sz w:val="21"/>
      <w:szCs w:val="21"/>
    </w:rPr>
  </w:style>
  <w:style w:type="paragraph" w:customStyle="1" w:styleId="affffff9">
    <w:name w:val="小标题"/>
    <w:basedOn w:val="affffff8"/>
    <w:next w:val="affffff8"/>
    <w:link w:val="Charc"/>
    <w:qFormat/>
    <w:pPr>
      <w:outlineLvl w:val="2"/>
    </w:pPr>
  </w:style>
  <w:style w:type="character" w:customStyle="1" w:styleId="Chard">
    <w:name w:val="招标章 Char"/>
    <w:basedOn w:val="a5"/>
    <w:link w:val="affffffa"/>
    <w:qFormat/>
    <w:rPr>
      <w:rFonts w:eastAsia="黑体"/>
      <w:b/>
      <w:kern w:val="2"/>
      <w:sz w:val="32"/>
      <w:szCs w:val="24"/>
    </w:rPr>
  </w:style>
  <w:style w:type="paragraph" w:customStyle="1" w:styleId="affffffa">
    <w:name w:val="招标章"/>
    <w:basedOn w:val="a3"/>
    <w:link w:val="Chard"/>
    <w:qFormat/>
    <w:pPr>
      <w:spacing w:line="360" w:lineRule="auto"/>
      <w:jc w:val="center"/>
      <w:outlineLvl w:val="0"/>
    </w:pPr>
    <w:rPr>
      <w:rFonts w:eastAsia="黑体"/>
      <w:b/>
      <w:sz w:val="32"/>
      <w:szCs w:val="24"/>
    </w:rPr>
  </w:style>
  <w:style w:type="paragraph" w:customStyle="1" w:styleId="affffffb">
    <w:name w:val="标准节"/>
    <w:basedOn w:val="affffff6"/>
    <w:qFormat/>
    <w:pPr>
      <w:jc w:val="center"/>
    </w:pPr>
    <w:rPr>
      <w:rFonts w:ascii="Times New Roman" w:hAnsi="Times New Roman"/>
      <w:sz w:val="30"/>
      <w:szCs w:val="32"/>
    </w:rPr>
  </w:style>
  <w:style w:type="paragraph" w:customStyle="1" w:styleId="affffffc">
    <w:name w:val="附件"/>
    <w:basedOn w:val="affffff6"/>
    <w:next w:val="a3"/>
    <w:qFormat/>
    <w:pPr>
      <w:spacing w:beforeLines="0" w:before="0" w:afterLines="0" w:after="0"/>
    </w:pPr>
    <w:rPr>
      <w:rFonts w:ascii="Times New Roman" w:eastAsia="黑体" w:hAnsi="Times New Roman"/>
      <w:szCs w:val="28"/>
    </w:rPr>
  </w:style>
  <w:style w:type="paragraph" w:customStyle="1" w:styleId="affffffd">
    <w:name w:val="身份证明授权委托投标函等行距"/>
    <w:qFormat/>
    <w:pPr>
      <w:spacing w:line="560" w:lineRule="exact"/>
      <w:ind w:firstLineChars="200" w:firstLine="200"/>
    </w:pPr>
    <w:rPr>
      <w:rFonts w:eastAsia="仿宋_GB2312"/>
      <w:kern w:val="2"/>
      <w:sz w:val="24"/>
      <w:szCs w:val="24"/>
    </w:rPr>
  </w:style>
  <w:style w:type="paragraph" w:customStyle="1" w:styleId="affffffe">
    <w:name w:val="授权书和信息卡行距"/>
    <w:qFormat/>
    <w:pPr>
      <w:spacing w:line="560" w:lineRule="exact"/>
    </w:pPr>
    <w:rPr>
      <w:rFonts w:eastAsia="仿宋_GB2312"/>
      <w:kern w:val="2"/>
      <w:sz w:val="24"/>
      <w:szCs w:val="24"/>
    </w:rPr>
  </w:style>
  <w:style w:type="character" w:customStyle="1" w:styleId="160">
    <w:name w:val="16"/>
    <w:qFormat/>
    <w:rPr>
      <w:rFonts w:ascii="宋体" w:eastAsia="Times New Roman" w:hAnsi="宋体" w:hint="eastAsia"/>
      <w:spacing w:val="0"/>
      <w:sz w:val="20"/>
      <w:szCs w:val="20"/>
      <w:shd w:val="clear" w:color="auto" w:fill="FFFFFF"/>
    </w:rPr>
  </w:style>
  <w:style w:type="paragraph" w:customStyle="1" w:styleId="2f3">
    <w:name w:val="无间隔2"/>
    <w:basedOn w:val="a3"/>
    <w:uiPriority w:val="1"/>
    <w:qFormat/>
    <w:pPr>
      <w:spacing w:line="400" w:lineRule="exact"/>
    </w:pPr>
    <w:rPr>
      <w:sz w:val="24"/>
    </w:rPr>
  </w:style>
  <w:style w:type="character" w:customStyle="1" w:styleId="NormalCharacter">
    <w:name w:val="NormalCharacter"/>
    <w:semiHidden/>
    <w:qFormat/>
  </w:style>
  <w:style w:type="paragraph" w:customStyle="1" w:styleId="5">
    <w:name w:val="标题 5（有编号）（绿盟科技）"/>
    <w:basedOn w:val="a3"/>
    <w:next w:val="afffffff"/>
    <w:qFormat/>
    <w:pPr>
      <w:keepNext/>
      <w:keepLines/>
      <w:numPr>
        <w:ilvl w:val="4"/>
        <w:numId w:val="13"/>
      </w:numPr>
      <w:spacing w:before="280" w:after="156" w:line="377" w:lineRule="auto"/>
      <w:jc w:val="left"/>
      <w:outlineLvl w:val="4"/>
    </w:pPr>
    <w:rPr>
      <w:rFonts w:ascii="Arial" w:eastAsia="黑体" w:hAnsi="Arial"/>
      <w:b/>
      <w:kern w:val="0"/>
      <w:szCs w:val="28"/>
    </w:rPr>
  </w:style>
  <w:style w:type="paragraph" w:customStyle="1" w:styleId="afffffff">
    <w:name w:val="正文（绿盟科技）"/>
    <w:qFormat/>
    <w:pPr>
      <w:spacing w:line="300" w:lineRule="auto"/>
    </w:pPr>
    <w:rPr>
      <w:rFonts w:ascii="Arial" w:hAnsi="Arial" w:cs="黑体"/>
      <w:sz w:val="21"/>
      <w:szCs w:val="21"/>
    </w:rPr>
  </w:style>
  <w:style w:type="paragraph" w:customStyle="1" w:styleId="afffffff0">
    <w:name w:val="保证金信息卡行距及首行不空格"/>
    <w:qFormat/>
    <w:pPr>
      <w:spacing w:line="560" w:lineRule="exact"/>
    </w:pPr>
    <w:rPr>
      <w:rFonts w:ascii="黑体" w:eastAsia="仿宋_GB2312" w:hAnsi="宋体"/>
      <w:kern w:val="2"/>
      <w:sz w:val="24"/>
      <w:szCs w:val="90"/>
    </w:rPr>
  </w:style>
  <w:style w:type="paragraph" w:customStyle="1" w:styleId="afffffff1">
    <w:name w:val="正文（缩进）"/>
    <w:basedOn w:val="a3"/>
    <w:qFormat/>
    <w:pPr>
      <w:spacing w:line="594" w:lineRule="exact"/>
      <w:ind w:firstLine="482"/>
    </w:pPr>
    <w:rPr>
      <w:rFonts w:eastAsia="方正仿宋_GBK"/>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32564;&#36153;&#20973;&#35777;&#25195;&#25551;&#21518;&#21457;&#36865;&#33267;&#37038;&#31665;450461273@qq.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33</Pages>
  <Words>2681</Words>
  <Characters>15284</Characters>
  <Application>Microsoft Office Word</Application>
  <DocSecurity>0</DocSecurity>
  <Lines>127</Lines>
  <Paragraphs>35</Paragraphs>
  <ScaleCrop>false</ScaleCrop>
  <Company>Sky123.Org</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刘以平</cp:lastModifiedBy>
  <cp:revision>53</cp:revision>
  <cp:lastPrinted>2025-09-05T08:04:00Z</cp:lastPrinted>
  <dcterms:created xsi:type="dcterms:W3CDTF">2022-03-07T01:34:00Z</dcterms:created>
  <dcterms:modified xsi:type="dcterms:W3CDTF">2026-01-04T07:38:00Z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84567AEF306B405F9346F1977893EDFD_13</vt:lpwstr>
  </property>
  <property fmtid="{D5CDD505-2E9C-101B-9397-08002B2CF9AE}" pid="4" name="KSOTemplateDocerSaveRecord">
    <vt:lpwstr>eyJoZGlkIjoiZTFjY2U4ZjU3MWNjOTI2MjU1MGU1ZGI5ZmFjZmI0NDMiLCJ1c2VySWQiOiI4NDM1ODMzNDMifQ==</vt:lpwstr>
  </property>
</Properties>
</file>