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C8C820">
      <w:pPr>
        <w:jc w:val="center"/>
        <w:rPr>
          <w:rFonts w:hint="eastAsia" w:asciiTheme="minorEastAsia" w:hAnsiTheme="minorEastAsia" w:eastAsiaTheme="minorEastAsia" w:cstheme="minorEastAsia"/>
          <w:color w:val="auto"/>
        </w:rPr>
      </w:pPr>
    </w:p>
    <w:p w14:paraId="6CD498B1">
      <w:pPr>
        <w:rPr>
          <w:rFonts w:hint="eastAsia" w:asciiTheme="minorEastAsia" w:hAnsiTheme="minorEastAsia" w:eastAsiaTheme="minorEastAsia" w:cstheme="minorEastAsia"/>
          <w:color w:val="auto"/>
        </w:rPr>
      </w:pPr>
    </w:p>
    <w:p w14:paraId="4E3912A9">
      <w:pPr>
        <w:jc w:val="center"/>
        <w:outlineLvl w:val="0"/>
        <w:rPr>
          <w:rFonts w:hint="eastAsia" w:asciiTheme="minorEastAsia" w:hAnsiTheme="minorEastAsia" w:eastAsiaTheme="minorEastAsia" w:cstheme="minorEastAsia"/>
          <w:color w:val="auto"/>
          <w:spacing w:val="80"/>
          <w:sz w:val="112"/>
          <w:szCs w:val="112"/>
        </w:rPr>
      </w:pPr>
    </w:p>
    <w:p w14:paraId="5FBFAECC">
      <w:pPr>
        <w:jc w:val="center"/>
        <w:outlineLvl w:val="0"/>
        <w:rPr>
          <w:rFonts w:hint="eastAsia" w:asciiTheme="minorEastAsia" w:hAnsiTheme="minorEastAsia" w:eastAsiaTheme="minorEastAsia" w:cstheme="minorEastAsia"/>
          <w:color w:val="auto"/>
          <w:spacing w:val="80"/>
          <w:sz w:val="112"/>
          <w:szCs w:val="112"/>
        </w:rPr>
      </w:pPr>
      <w:r>
        <w:rPr>
          <w:rFonts w:hint="eastAsia" w:asciiTheme="minorEastAsia" w:hAnsiTheme="minorEastAsia" w:eastAsiaTheme="minorEastAsia" w:cstheme="minorEastAsia"/>
          <w:color w:val="auto"/>
          <w:spacing w:val="80"/>
          <w:sz w:val="112"/>
          <w:szCs w:val="112"/>
        </w:rPr>
        <w:t>竞争性磋商</w:t>
      </w:r>
    </w:p>
    <w:p w14:paraId="7031E7B8">
      <w:pPr>
        <w:jc w:val="center"/>
        <w:outlineLvl w:val="0"/>
        <w:rPr>
          <w:rFonts w:hint="eastAsia" w:asciiTheme="minorEastAsia" w:hAnsiTheme="minorEastAsia" w:eastAsiaTheme="minorEastAsia" w:cstheme="minorEastAsia"/>
          <w:color w:val="auto"/>
          <w:spacing w:val="80"/>
          <w:sz w:val="112"/>
          <w:szCs w:val="112"/>
        </w:rPr>
      </w:pPr>
      <w:r>
        <w:rPr>
          <w:rFonts w:hint="eastAsia" w:asciiTheme="minorEastAsia" w:hAnsiTheme="minorEastAsia" w:eastAsiaTheme="minorEastAsia" w:cstheme="minorEastAsia"/>
          <w:color w:val="auto"/>
          <w:spacing w:val="80"/>
          <w:sz w:val="112"/>
          <w:szCs w:val="112"/>
        </w:rPr>
        <w:t>文件</w:t>
      </w:r>
    </w:p>
    <w:p w14:paraId="71FCA5F1">
      <w:pPr>
        <w:spacing w:line="700" w:lineRule="exact"/>
        <w:jc w:val="center"/>
        <w:rPr>
          <w:rFonts w:hint="eastAsia" w:asciiTheme="minorEastAsia" w:hAnsiTheme="minorEastAsia" w:eastAsiaTheme="minorEastAsia" w:cstheme="minorEastAsia"/>
          <w:color w:val="auto"/>
          <w:sz w:val="32"/>
        </w:rPr>
      </w:pPr>
    </w:p>
    <w:p w14:paraId="7004163F">
      <w:pPr>
        <w:pStyle w:val="2"/>
        <w:rPr>
          <w:rFonts w:hint="eastAsia" w:asciiTheme="minorEastAsia" w:hAnsiTheme="minorEastAsia" w:eastAsiaTheme="minorEastAsia" w:cstheme="minorEastAsia"/>
          <w:color w:val="auto"/>
        </w:rPr>
      </w:pPr>
    </w:p>
    <w:p w14:paraId="3E18CB93">
      <w:pPr>
        <w:pStyle w:val="2"/>
        <w:rPr>
          <w:rFonts w:hint="eastAsia" w:asciiTheme="minorEastAsia" w:hAnsiTheme="minorEastAsia" w:eastAsiaTheme="minorEastAsia" w:cstheme="minorEastAsia"/>
          <w:color w:val="auto"/>
        </w:rPr>
      </w:pPr>
    </w:p>
    <w:p w14:paraId="11731144">
      <w:pPr>
        <w:spacing w:line="700" w:lineRule="exact"/>
        <w:ind w:left="3594" w:leftChars="512" w:hanging="2160" w:hangingChars="600"/>
        <w:rPr>
          <w:rFonts w:hint="eastAsia" w:asciiTheme="minorEastAsia" w:hAnsiTheme="minorEastAsia" w:eastAsiaTheme="minorEastAsia" w:cstheme="minorEastAsia"/>
          <w:color w:val="auto"/>
          <w:sz w:val="36"/>
          <w:szCs w:val="36"/>
        </w:rPr>
      </w:pPr>
    </w:p>
    <w:p w14:paraId="1D75A039">
      <w:pPr>
        <w:spacing w:line="700" w:lineRule="exact"/>
        <w:ind w:left="3079" w:leftChars="314" w:hanging="2200" w:hangingChars="500"/>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rPr>
        <w:t>项目名称：</w:t>
      </w:r>
      <w:r>
        <w:rPr>
          <w:rFonts w:hint="eastAsia" w:asciiTheme="minorEastAsia" w:hAnsiTheme="minorEastAsia" w:eastAsiaTheme="minorEastAsia" w:cstheme="minorEastAsia"/>
          <w:color w:val="auto"/>
          <w:sz w:val="44"/>
          <w:szCs w:val="44"/>
          <w:lang w:eastAsia="zh-CN"/>
        </w:rPr>
        <w:t>西南人口信息中心大楼职工食堂劳务外包服务</w:t>
      </w:r>
    </w:p>
    <w:p w14:paraId="0174035C">
      <w:pPr>
        <w:pStyle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xml:space="preserve">                       </w:t>
      </w:r>
    </w:p>
    <w:p w14:paraId="6EFD7C05">
      <w:pPr>
        <w:pStyle w:val="16"/>
        <w:ind w:firstLine="0"/>
        <w:rPr>
          <w:rFonts w:hint="eastAsia" w:asciiTheme="minorEastAsia" w:hAnsiTheme="minorEastAsia" w:eastAsiaTheme="minorEastAsia" w:cstheme="minorEastAsia"/>
          <w:color w:val="auto"/>
          <w:sz w:val="36"/>
          <w:szCs w:val="36"/>
        </w:rPr>
      </w:pPr>
    </w:p>
    <w:p w14:paraId="38B64047">
      <w:pPr>
        <w:pStyle w:val="16"/>
        <w:ind w:firstLine="0"/>
        <w:rPr>
          <w:rFonts w:hint="eastAsia" w:asciiTheme="minorEastAsia" w:hAnsiTheme="minorEastAsia" w:eastAsiaTheme="minorEastAsia" w:cstheme="minorEastAsia"/>
          <w:color w:val="auto"/>
          <w:sz w:val="36"/>
          <w:szCs w:val="36"/>
        </w:rPr>
      </w:pPr>
    </w:p>
    <w:p w14:paraId="2DD3476C">
      <w:pPr>
        <w:pStyle w:val="16"/>
        <w:spacing w:line="240" w:lineRule="auto"/>
        <w:jc w:val="center"/>
        <w:rPr>
          <w:rFonts w:hint="eastAsia" w:asciiTheme="minorEastAsia" w:hAnsiTheme="minorEastAsia" w:eastAsiaTheme="minorEastAsia" w:cstheme="minorEastAsia"/>
          <w:color w:val="auto"/>
          <w:sz w:val="36"/>
          <w:szCs w:val="36"/>
        </w:rPr>
      </w:pPr>
    </w:p>
    <w:p w14:paraId="0EDB7306">
      <w:pPr>
        <w:pStyle w:val="16"/>
        <w:spacing w:line="240" w:lineRule="auto"/>
        <w:jc w:val="center"/>
        <w:rPr>
          <w:rFonts w:hint="eastAsia" w:asciiTheme="minorEastAsia" w:hAnsiTheme="minorEastAsia" w:eastAsiaTheme="minorEastAsia" w:cstheme="minorEastAsia"/>
          <w:color w:val="auto"/>
          <w:sz w:val="36"/>
          <w:szCs w:val="36"/>
        </w:rPr>
      </w:pPr>
    </w:p>
    <w:p w14:paraId="29819054">
      <w:pPr>
        <w:pStyle w:val="16"/>
        <w:spacing w:line="240" w:lineRule="auto"/>
        <w:jc w:val="center"/>
        <w:rPr>
          <w:rFonts w:hint="eastAsia" w:asciiTheme="minorEastAsia" w:hAnsiTheme="minorEastAsia" w:eastAsiaTheme="minorEastAsia" w:cstheme="minorEastAsia"/>
          <w:color w:val="auto"/>
          <w:sz w:val="36"/>
          <w:szCs w:val="36"/>
        </w:rPr>
      </w:pPr>
    </w:p>
    <w:p w14:paraId="0A010D1E">
      <w:pPr>
        <w:pStyle w:val="16"/>
        <w:spacing w:line="240" w:lineRule="auto"/>
        <w:jc w:val="center"/>
        <w:rPr>
          <w:rFonts w:hint="eastAsia" w:asciiTheme="minorEastAsia" w:hAnsiTheme="minorEastAsia" w:eastAsiaTheme="minorEastAsia" w:cstheme="minorEastAsia"/>
          <w:color w:val="auto"/>
          <w:sz w:val="36"/>
          <w:szCs w:val="36"/>
          <w:lang w:eastAsia="zh-CN"/>
        </w:rPr>
      </w:pPr>
      <w:r>
        <w:rPr>
          <w:rFonts w:hint="eastAsia" w:asciiTheme="minorEastAsia" w:hAnsiTheme="minorEastAsia" w:eastAsiaTheme="minorEastAsia" w:cstheme="minorEastAsia"/>
          <w:color w:val="auto"/>
          <w:sz w:val="36"/>
          <w:szCs w:val="36"/>
        </w:rPr>
        <w:t>采购人：</w:t>
      </w:r>
      <w:r>
        <w:rPr>
          <w:rFonts w:hint="eastAsia" w:asciiTheme="minorEastAsia" w:hAnsiTheme="minorEastAsia" w:eastAsiaTheme="minorEastAsia" w:cstheme="minorEastAsia"/>
          <w:color w:val="auto"/>
          <w:sz w:val="36"/>
          <w:szCs w:val="36"/>
          <w:lang w:eastAsia="zh-CN"/>
        </w:rPr>
        <w:t>重庆市中医药发展中心</w:t>
      </w:r>
    </w:p>
    <w:p w14:paraId="1B02D65A">
      <w:pPr>
        <w:jc w:val="center"/>
        <w:rPr>
          <w:rFonts w:hint="eastAsia" w:asciiTheme="minorEastAsia" w:hAnsiTheme="minorEastAsia" w:eastAsiaTheme="minorEastAsia" w:cstheme="minorEastAsia"/>
          <w:color w:val="auto"/>
          <w:sz w:val="48"/>
          <w:szCs w:val="32"/>
          <w:lang w:eastAsia="zh-CN"/>
        </w:rPr>
      </w:pPr>
      <w:r>
        <w:rPr>
          <w:rFonts w:hint="eastAsia" w:asciiTheme="minorEastAsia" w:hAnsiTheme="minorEastAsia" w:eastAsiaTheme="minorEastAsia" w:cstheme="minorEastAsia"/>
          <w:color w:val="auto"/>
          <w:sz w:val="36"/>
          <w:szCs w:val="36"/>
        </w:rPr>
        <w:t>采购代理机构：</w:t>
      </w:r>
      <w:r>
        <w:rPr>
          <w:rFonts w:hint="eastAsia" w:asciiTheme="minorEastAsia" w:hAnsiTheme="minorEastAsia" w:eastAsiaTheme="minorEastAsia" w:cstheme="minorEastAsia"/>
          <w:color w:val="auto"/>
          <w:sz w:val="36"/>
          <w:szCs w:val="36"/>
          <w:lang w:eastAsia="zh-CN"/>
        </w:rPr>
        <w:t>重庆博潭招标代理有限公司</w:t>
      </w:r>
    </w:p>
    <w:p w14:paraId="4D8A7CC3">
      <w:pPr>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48"/>
          <w:szCs w:val="32"/>
        </w:rPr>
        <w:t>二〇二</w:t>
      </w:r>
      <w:r>
        <w:rPr>
          <w:rFonts w:hint="eastAsia" w:asciiTheme="minorEastAsia" w:hAnsiTheme="minorEastAsia" w:eastAsiaTheme="minorEastAsia" w:cstheme="minorEastAsia"/>
          <w:color w:val="auto"/>
          <w:sz w:val="48"/>
          <w:szCs w:val="32"/>
          <w:lang w:val="en-US" w:eastAsia="zh-CN"/>
        </w:rPr>
        <w:t>五</w:t>
      </w:r>
      <w:r>
        <w:rPr>
          <w:rFonts w:hint="eastAsia" w:asciiTheme="minorEastAsia" w:hAnsiTheme="minorEastAsia" w:eastAsiaTheme="minorEastAsia" w:cstheme="minorEastAsia"/>
          <w:color w:val="auto"/>
          <w:sz w:val="48"/>
          <w:szCs w:val="32"/>
        </w:rPr>
        <w:t>年</w:t>
      </w:r>
      <w:r>
        <w:rPr>
          <w:rFonts w:hint="eastAsia" w:asciiTheme="minorEastAsia" w:hAnsiTheme="minorEastAsia" w:eastAsiaTheme="minorEastAsia" w:cstheme="minorEastAsia"/>
          <w:color w:val="auto"/>
          <w:sz w:val="48"/>
          <w:szCs w:val="32"/>
          <w:lang w:val="en-US" w:eastAsia="zh-CN"/>
        </w:rPr>
        <w:t>九</w:t>
      </w:r>
      <w:r>
        <w:rPr>
          <w:rFonts w:hint="eastAsia" w:asciiTheme="minorEastAsia" w:hAnsiTheme="minorEastAsia" w:eastAsiaTheme="minorEastAsia" w:cstheme="minorEastAsia"/>
          <w:color w:val="auto"/>
          <w:sz w:val="48"/>
          <w:szCs w:val="32"/>
        </w:rPr>
        <w:t>月</w:t>
      </w:r>
    </w:p>
    <w:p w14:paraId="7CE83429">
      <w:pPr>
        <w:pStyle w:val="16"/>
        <w:ind w:firstLine="0"/>
        <w:rPr>
          <w:rFonts w:hint="eastAsia" w:asciiTheme="minorEastAsia" w:hAnsiTheme="minorEastAsia" w:eastAsiaTheme="minorEastAsia" w:cstheme="minorEastAsia"/>
          <w:color w:val="auto"/>
        </w:rPr>
      </w:pPr>
    </w:p>
    <w:p w14:paraId="7135E69D">
      <w:pPr>
        <w:pStyle w:val="16"/>
        <w:ind w:firstLine="0"/>
        <w:rPr>
          <w:rFonts w:hint="eastAsia" w:asciiTheme="minorEastAsia" w:hAnsiTheme="minorEastAsia" w:eastAsiaTheme="minorEastAsia" w:cstheme="minorEastAsia"/>
          <w:color w:val="auto"/>
        </w:rPr>
      </w:pPr>
    </w:p>
    <w:p w14:paraId="28CB0270">
      <w:pPr>
        <w:pStyle w:val="16"/>
        <w:ind w:firstLine="0"/>
        <w:rPr>
          <w:rFonts w:hint="eastAsia" w:asciiTheme="minorEastAsia" w:hAnsiTheme="minorEastAsia" w:eastAsiaTheme="minorEastAsia" w:cstheme="minorEastAsia"/>
          <w:color w:val="auto"/>
        </w:rPr>
      </w:pPr>
    </w:p>
    <w:p w14:paraId="3B40315F">
      <w:pPr>
        <w:spacing w:line="480" w:lineRule="exact"/>
        <w:jc w:val="center"/>
        <w:outlineLvl w:val="0"/>
        <w:rPr>
          <w:rFonts w:hint="eastAsia" w:asciiTheme="minorEastAsia" w:hAnsiTheme="minorEastAsia" w:eastAsiaTheme="minorEastAsia" w:cstheme="minorEastAsia"/>
          <w:color w:val="auto"/>
          <w:sz w:val="44"/>
          <w:szCs w:val="28"/>
        </w:rPr>
      </w:pPr>
      <w:r>
        <w:rPr>
          <w:rFonts w:hint="eastAsia" w:asciiTheme="minorEastAsia" w:hAnsiTheme="minorEastAsia" w:eastAsiaTheme="minorEastAsia" w:cstheme="minorEastAsia"/>
          <w:color w:val="auto"/>
          <w:sz w:val="44"/>
          <w:szCs w:val="28"/>
        </w:rPr>
        <w:t>目   录</w:t>
      </w:r>
    </w:p>
    <w:p w14:paraId="0B4DDE1F">
      <w:pPr>
        <w:pStyle w:val="48"/>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TOC \o "1-3" \h \z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_Toc25625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30"/>
        </w:rPr>
        <w:t>第一篇  采购邀请书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_Toc25625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- 4 -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160831A9">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_Toc26695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一、 竞争性磋商内容</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_Toc26695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- 4 -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0394566C">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_Toc12626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二、资金来源</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_Toc12626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- 4 -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1F489D6E">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_Toc23650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三、供应商资格条件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_Toc23650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- 4 -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578CC097">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_Toc29646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四、磋商有关说明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_Toc29646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- 4 -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249D4F2C">
      <w:pPr>
        <w:pStyle w:val="48"/>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_Toc8740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30"/>
        </w:rPr>
        <w:t>第二篇 采购服务需求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_Toc8740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- 7 -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29444067">
      <w:pPr>
        <w:pStyle w:val="48"/>
        <w:tabs>
          <w:tab w:val="right" w:leader="dot" w:pos="9412"/>
        </w:tabs>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_Toc10153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rPr>
        <w:t>一、项目一览表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_Toc10153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- 7 -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0CFFA225">
      <w:pPr>
        <w:pStyle w:val="48"/>
        <w:tabs>
          <w:tab w:val="right" w:leader="dot" w:pos="9412"/>
        </w:tabs>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_Toc23837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二、项目</w:t>
      </w:r>
      <w:r>
        <w:rPr>
          <w:rFonts w:hint="eastAsia" w:asciiTheme="minorEastAsia" w:hAnsiTheme="minorEastAsia" w:eastAsiaTheme="minorEastAsia" w:cstheme="minorEastAsia"/>
          <w:color w:val="auto"/>
          <w:szCs w:val="24"/>
          <w:lang w:val="en-US" w:eastAsia="zh-CN"/>
        </w:rPr>
        <w:t>服务</w:t>
      </w:r>
      <w:r>
        <w:rPr>
          <w:rFonts w:hint="eastAsia" w:asciiTheme="minorEastAsia" w:hAnsiTheme="minorEastAsia" w:eastAsiaTheme="minorEastAsia" w:cstheme="minorEastAsia"/>
          <w:color w:val="auto"/>
          <w:szCs w:val="24"/>
        </w:rPr>
        <w:t>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_Toc23837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- 7 -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18C34124">
      <w:pPr>
        <w:pStyle w:val="48"/>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_Toc9996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30"/>
        </w:rPr>
        <w:t>第三篇 采购商务需求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_Toc9996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- 10 -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6F6707AF">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_Toc1548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一、服务期、地点及验收方式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_Toc1548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- 10 -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62201EE8">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_Toc32657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bCs/>
          <w:color w:val="auto"/>
          <w:szCs w:val="24"/>
        </w:rPr>
        <w:t>※</w:t>
      </w:r>
      <w:r>
        <w:rPr>
          <w:rFonts w:hint="eastAsia" w:asciiTheme="minorEastAsia" w:hAnsiTheme="minorEastAsia" w:eastAsiaTheme="minorEastAsia" w:cstheme="minorEastAsia"/>
          <w:color w:val="auto"/>
          <w:szCs w:val="24"/>
        </w:rPr>
        <w:t>二、报价要求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_Toc32657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- 10 -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223A87B0">
      <w:pPr>
        <w:pStyle w:val="48"/>
        <w:tabs>
          <w:tab w:val="right" w:leader="dot" w:pos="9412"/>
        </w:tabs>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_Toc10405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bCs/>
          <w:color w:val="auto"/>
          <w:szCs w:val="24"/>
        </w:rPr>
        <w:t>※</w:t>
      </w:r>
      <w:r>
        <w:rPr>
          <w:rFonts w:hint="eastAsia" w:asciiTheme="minorEastAsia" w:hAnsiTheme="minorEastAsia" w:eastAsiaTheme="minorEastAsia" w:cstheme="minorEastAsia"/>
          <w:color w:val="auto"/>
        </w:rPr>
        <w:t>三、质量保证及售后服务</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_Toc10405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- 10 -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0238016B">
      <w:pPr>
        <w:pStyle w:val="48"/>
        <w:tabs>
          <w:tab w:val="right" w:leader="dot" w:pos="9412"/>
        </w:tabs>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_Toc8435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rPr>
        <w:t>四、付款方式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_Toc8435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- 10 -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1AC7F8DF">
      <w:pPr>
        <w:pStyle w:val="48"/>
        <w:tabs>
          <w:tab w:val="right" w:leader="dot" w:pos="9412"/>
        </w:tabs>
        <w:ind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_Toc29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rPr>
        <w:t>五、其他商务要求内容</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- 10 -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5D62095E">
      <w:pPr>
        <w:pStyle w:val="48"/>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_Toc25166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30"/>
        </w:rPr>
        <w:t>第四篇  磋商程序及方法、评审标准、无效响应和</w:t>
      </w:r>
      <w:r>
        <w:rPr>
          <w:rFonts w:hint="eastAsia" w:asciiTheme="minorEastAsia" w:hAnsiTheme="minorEastAsia" w:eastAsiaTheme="minorEastAsia" w:cstheme="minorEastAsia"/>
          <w:color w:val="auto"/>
          <w:szCs w:val="36"/>
        </w:rPr>
        <w:t>采购终止</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_Toc25166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- 11 -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261B46C0">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_Toc29916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一、磋商程序及方法</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_Toc29916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- 11 -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273E8AE9">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_Toc10563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二、评审标准</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_Toc10563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- 13 -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11E6F7BA">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_Toc16775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三、无效响应</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_Toc16775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- 15 -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273B893D">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_Toc11075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四、采购终止</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_Toc11075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- 15 -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2E82EBF1">
      <w:pPr>
        <w:pStyle w:val="48"/>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_Toc7591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30"/>
        </w:rPr>
        <w:t>第五篇  供应商须知</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_Toc7591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- 16 -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2885FC58">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_Toc8739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一、磋商费用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_Toc8739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- 16 -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5C895DDA">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_Toc613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二、竞争性磋商文件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_Toc613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- 16 -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6D5399AC">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_Toc22122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三、磋商要求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_Toc22122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- 16 -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05BDADB8">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_Toc552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四、成交供应商的确认和变更</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_Toc552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- 17 -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1FBD7F77">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_Toc13561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五、成交通知</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_Toc13561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- 18 -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43B03A03">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_Toc12824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lang w:val="en-US" w:eastAsia="zh-CN"/>
        </w:rPr>
        <w:t>六</w:t>
      </w:r>
      <w:r>
        <w:rPr>
          <w:rFonts w:hint="eastAsia" w:asciiTheme="minorEastAsia" w:hAnsiTheme="minorEastAsia" w:eastAsiaTheme="minorEastAsia" w:cstheme="minorEastAsia"/>
          <w:color w:val="auto"/>
          <w:szCs w:val="24"/>
        </w:rPr>
        <w:t>、采购代理服务费</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_Toc12824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- 18 -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3EA20FA0">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_Toc4855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lang w:val="en-US" w:eastAsia="zh-CN"/>
        </w:rPr>
        <w:t>七</w:t>
      </w:r>
      <w:r>
        <w:rPr>
          <w:rFonts w:hint="eastAsia" w:asciiTheme="minorEastAsia" w:hAnsiTheme="minorEastAsia" w:eastAsiaTheme="minorEastAsia" w:cstheme="minorEastAsia"/>
          <w:color w:val="auto"/>
          <w:szCs w:val="24"/>
        </w:rPr>
        <w:t>、签订合同</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_Toc4855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- 18 -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65C170DB">
      <w:pPr>
        <w:pStyle w:val="48"/>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_Toc23767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bCs/>
          <w:color w:val="auto"/>
          <w:szCs w:val="30"/>
        </w:rPr>
        <w:t>第六篇  采购合同</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_Toc23767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- 20 -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438E8971">
      <w:pPr>
        <w:pStyle w:val="48"/>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_Toc6701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30"/>
        </w:rPr>
        <w:t>第七篇  响应文件编制要求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_Toc6701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- 22 -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50D6F283">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_Toc12276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一、经济部分</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_Toc12276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- 23 -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4744CD8B">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_Toc26936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二、服务部分</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_Toc26936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- 25 -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705E5BA8">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_Toc25045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三、商务部分</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_Toc25045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- 26 -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74C28D49">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_Toc3633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四、资格条件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_Toc3633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- 28 -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0B18C9BE">
      <w:pPr>
        <w:pStyle w:val="29"/>
        <w:tabs>
          <w:tab w:val="right" w:leader="dot" w:pos="941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\l _Toc31800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4"/>
        </w:rPr>
        <w:t>五、其他资料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_Toc31800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- 32 -</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fldChar w:fldCharType="end"/>
      </w:r>
    </w:p>
    <w:p w14:paraId="70CED108">
      <w:pPr>
        <w:pStyle w:val="48"/>
        <w:tabs>
          <w:tab w:val="right" w:leader="dot" w:pos="9402"/>
        </w:tabs>
        <w:spacing w:line="480" w:lineRule="exact"/>
        <w:ind w:left="56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fldChar w:fldCharType="end"/>
      </w:r>
    </w:p>
    <w:p w14:paraId="61A41DDB">
      <w:pPr>
        <w:rPr>
          <w:rFonts w:hint="eastAsia" w:asciiTheme="minorEastAsia" w:hAnsiTheme="minorEastAsia" w:eastAsiaTheme="minorEastAsia" w:cstheme="minorEastAsia"/>
          <w:color w:val="auto"/>
        </w:rPr>
      </w:pPr>
    </w:p>
    <w:p w14:paraId="10E35872">
      <w:pPr>
        <w:tabs>
          <w:tab w:val="left" w:pos="7023"/>
        </w:tabs>
        <w:jc w:val="left"/>
        <w:rPr>
          <w:rFonts w:hint="eastAsia" w:asciiTheme="minorEastAsia" w:hAnsiTheme="minorEastAsia" w:eastAsiaTheme="minorEastAsia" w:cstheme="minorEastAsia"/>
          <w:color w:val="auto"/>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p>
    <w:p w14:paraId="572D80DD">
      <w:pPr>
        <w:pStyle w:val="4"/>
        <w:spacing w:line="360" w:lineRule="auto"/>
        <w:ind w:firstLine="2520" w:firstLineChars="700"/>
        <w:jc w:val="both"/>
        <w:rPr>
          <w:rFonts w:hint="eastAsia" w:asciiTheme="minorEastAsia" w:hAnsiTheme="minorEastAsia" w:eastAsiaTheme="minorEastAsia" w:cstheme="minorEastAsia"/>
          <w:b w:val="0"/>
          <w:color w:val="auto"/>
          <w:szCs w:val="30"/>
        </w:rPr>
      </w:pPr>
      <w:bookmarkStart w:id="0" w:name="_Toc25625"/>
      <w:bookmarkStart w:id="1" w:name="_Toc11641050"/>
      <w:bookmarkStart w:id="2" w:name="_Toc12789052"/>
      <w:r>
        <w:rPr>
          <w:rFonts w:hint="eastAsia" w:asciiTheme="minorEastAsia" w:hAnsiTheme="minorEastAsia" w:eastAsiaTheme="minorEastAsia" w:cstheme="minorEastAsia"/>
          <w:b w:val="0"/>
          <w:color w:val="auto"/>
          <w:sz w:val="36"/>
          <w:szCs w:val="30"/>
        </w:rPr>
        <w:t>第一篇  采购邀请书</w:t>
      </w:r>
      <w:bookmarkEnd w:id="0"/>
      <w:bookmarkEnd w:id="1"/>
      <w:bookmarkEnd w:id="2"/>
    </w:p>
    <w:p w14:paraId="5EB7DE1E">
      <w:pPr>
        <w:snapToGrid w:val="0"/>
        <w:spacing w:line="400" w:lineRule="exact"/>
        <w:ind w:firstLine="720" w:firstLineChars="3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本项目由</w:t>
      </w:r>
      <w:r>
        <w:rPr>
          <w:rFonts w:hint="eastAsia" w:asciiTheme="minorEastAsia" w:hAnsiTheme="minorEastAsia" w:eastAsiaTheme="minorEastAsia" w:cstheme="minorEastAsia"/>
          <w:color w:val="auto"/>
          <w:sz w:val="24"/>
          <w:szCs w:val="24"/>
          <w:lang w:eastAsia="zh-CN"/>
        </w:rPr>
        <w:t>重庆市中医药发展中心</w:t>
      </w:r>
      <w:r>
        <w:rPr>
          <w:rFonts w:hint="eastAsia" w:asciiTheme="minorEastAsia" w:hAnsiTheme="minorEastAsia" w:eastAsiaTheme="minorEastAsia" w:cstheme="minorEastAsia"/>
          <w:color w:val="auto"/>
          <w:sz w:val="24"/>
          <w:szCs w:val="24"/>
          <w:lang w:val="en-US" w:eastAsia="zh-CN"/>
        </w:rPr>
        <w:t>牵头，与重庆市人口与计划生育科学技术研究院、重庆市卫生健康统计信息中心、重庆市健康教育所、重庆市卫生健康科技发展中心</w:t>
      </w:r>
      <w:r>
        <w:rPr>
          <w:rFonts w:hint="eastAsia" w:asciiTheme="minorEastAsia" w:hAnsiTheme="minorEastAsia" w:eastAsiaTheme="minorEastAsia" w:cstheme="minorEastAsia"/>
          <w:color w:val="auto"/>
          <w:sz w:val="24"/>
          <w:szCs w:val="24"/>
          <w:lang w:eastAsia="zh-CN"/>
        </w:rPr>
        <w:t>（以下简称：采购人）</w:t>
      </w:r>
      <w:r>
        <w:rPr>
          <w:rFonts w:hint="eastAsia" w:asciiTheme="minorEastAsia" w:hAnsiTheme="minorEastAsia" w:eastAsiaTheme="minorEastAsia" w:cstheme="minorEastAsia"/>
          <w:color w:val="auto"/>
          <w:sz w:val="24"/>
          <w:szCs w:val="24"/>
          <w:lang w:val="en-US" w:eastAsia="zh-CN"/>
        </w:rPr>
        <w:t>共同</w:t>
      </w:r>
      <w:r>
        <w:rPr>
          <w:rFonts w:hint="eastAsia" w:asciiTheme="minorEastAsia" w:hAnsiTheme="minorEastAsia" w:eastAsiaTheme="minorEastAsia" w:cstheme="minorEastAsia"/>
          <w:color w:val="auto"/>
          <w:sz w:val="24"/>
          <w:szCs w:val="24"/>
          <w:lang w:eastAsia="zh-CN"/>
        </w:rPr>
        <w:t>委托重庆博潭招标代理有限公司</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以下简称：采购代理机构），对</w:t>
      </w:r>
      <w:r>
        <w:rPr>
          <w:rFonts w:hint="eastAsia" w:asciiTheme="minorEastAsia" w:hAnsiTheme="minorEastAsia" w:eastAsiaTheme="minorEastAsia" w:cstheme="minorEastAsia"/>
          <w:color w:val="auto"/>
          <w:sz w:val="24"/>
          <w:szCs w:val="24"/>
          <w:lang w:val="en-US" w:eastAsia="zh-CN"/>
        </w:rPr>
        <w:t>西南人口信息中心大楼职工食堂劳务外包服务进行竞争性磋商采购。欢迎有资格的供应商前来参</w:t>
      </w:r>
      <w:r>
        <w:rPr>
          <w:rFonts w:hint="eastAsia" w:asciiTheme="minorEastAsia" w:hAnsiTheme="minorEastAsia" w:eastAsiaTheme="minorEastAsia" w:cstheme="minorEastAsia"/>
          <w:color w:val="auto"/>
          <w:sz w:val="24"/>
          <w:szCs w:val="24"/>
          <w:lang w:eastAsia="zh-CN"/>
        </w:rPr>
        <w:t>与磋商。</w:t>
      </w:r>
    </w:p>
    <w:p w14:paraId="50A03B10">
      <w:pPr>
        <w:pStyle w:val="5"/>
        <w:numPr>
          <w:ilvl w:val="0"/>
          <w:numId w:val="15"/>
        </w:numPr>
        <w:spacing w:line="400" w:lineRule="exact"/>
        <w:rPr>
          <w:rFonts w:hint="eastAsia" w:asciiTheme="minorEastAsia" w:hAnsiTheme="minorEastAsia" w:eastAsiaTheme="minorEastAsia" w:cstheme="minorEastAsia"/>
          <w:color w:val="auto"/>
          <w:sz w:val="24"/>
          <w:szCs w:val="24"/>
        </w:rPr>
      </w:pPr>
      <w:bookmarkStart w:id="3" w:name="_Toc313893526"/>
      <w:bookmarkStart w:id="4" w:name="_Toc317775175"/>
      <w:bookmarkStart w:id="5" w:name="_Toc26695"/>
      <w:r>
        <w:rPr>
          <w:rFonts w:hint="eastAsia" w:asciiTheme="minorEastAsia" w:hAnsiTheme="minorEastAsia" w:eastAsiaTheme="minorEastAsia" w:cstheme="minorEastAsia"/>
          <w:color w:val="auto"/>
          <w:sz w:val="24"/>
          <w:szCs w:val="24"/>
        </w:rPr>
        <w:t>竞争性磋商内容</w:t>
      </w:r>
      <w:bookmarkEnd w:id="3"/>
      <w:bookmarkEnd w:id="4"/>
      <w:bookmarkEnd w:id="5"/>
    </w:p>
    <w:p w14:paraId="008087A4">
      <w:pPr>
        <w:numPr>
          <w:ilvl w:val="0"/>
          <w:numId w:val="0"/>
        </w:num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   </w:t>
      </w:r>
    </w:p>
    <w:tbl>
      <w:tblPr>
        <w:tblStyle w:val="6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1500"/>
        <w:gridCol w:w="1440"/>
        <w:gridCol w:w="1890"/>
        <w:gridCol w:w="2010"/>
      </w:tblGrid>
      <w:tr w14:paraId="6F8A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785" w:type="dxa"/>
            <w:tcBorders>
              <w:top w:val="single" w:color="auto" w:sz="4" w:space="0"/>
              <w:left w:val="single" w:color="auto" w:sz="4" w:space="0"/>
              <w:right w:val="single" w:color="auto" w:sz="4" w:space="0"/>
            </w:tcBorders>
            <w:vAlign w:val="center"/>
          </w:tcPr>
          <w:p w14:paraId="5CD8C2A1">
            <w:pPr>
              <w:widowControl/>
              <w:jc w:val="center"/>
              <w:rPr>
                <w:rFonts w:hint="eastAsia" w:asciiTheme="minorEastAsia" w:hAnsiTheme="minorEastAsia" w:eastAsiaTheme="minorEastAsia" w:cstheme="minorEastAsia"/>
                <w:b/>
                <w:bCs/>
                <w:color w:val="auto"/>
                <w:kern w:val="0"/>
                <w:sz w:val="21"/>
                <w:szCs w:val="24"/>
              </w:rPr>
            </w:pPr>
            <w:r>
              <w:rPr>
                <w:rFonts w:hint="eastAsia" w:asciiTheme="minorEastAsia" w:hAnsiTheme="minorEastAsia" w:eastAsiaTheme="minorEastAsia" w:cstheme="minorEastAsia"/>
                <w:b/>
                <w:bCs/>
                <w:color w:val="auto"/>
                <w:kern w:val="0"/>
                <w:sz w:val="21"/>
                <w:szCs w:val="24"/>
              </w:rPr>
              <w:t>项目名称</w:t>
            </w:r>
          </w:p>
        </w:tc>
        <w:tc>
          <w:tcPr>
            <w:tcW w:w="1500" w:type="dxa"/>
            <w:tcBorders>
              <w:top w:val="single" w:color="auto" w:sz="4" w:space="0"/>
              <w:left w:val="single" w:color="auto" w:sz="4" w:space="0"/>
              <w:right w:val="single" w:color="auto" w:sz="4" w:space="0"/>
            </w:tcBorders>
            <w:vAlign w:val="center"/>
          </w:tcPr>
          <w:p w14:paraId="7318CDB7">
            <w:pPr>
              <w:widowControl/>
              <w:jc w:val="center"/>
              <w:rPr>
                <w:rFonts w:hint="eastAsia" w:asciiTheme="minorEastAsia" w:hAnsiTheme="minorEastAsia" w:eastAsiaTheme="minorEastAsia" w:cstheme="minorEastAsia"/>
                <w:b/>
                <w:bCs/>
                <w:color w:val="auto"/>
                <w:kern w:val="0"/>
                <w:sz w:val="21"/>
                <w:szCs w:val="24"/>
              </w:rPr>
            </w:pPr>
            <w:r>
              <w:rPr>
                <w:rFonts w:hint="eastAsia" w:asciiTheme="minorEastAsia" w:hAnsiTheme="minorEastAsia" w:eastAsiaTheme="minorEastAsia" w:cstheme="minorEastAsia"/>
                <w:b/>
                <w:bCs/>
                <w:color w:val="auto"/>
                <w:kern w:val="0"/>
                <w:sz w:val="21"/>
                <w:szCs w:val="24"/>
              </w:rPr>
              <w:t>最高限价</w:t>
            </w:r>
          </w:p>
          <w:p w14:paraId="1ABB3938">
            <w:pPr>
              <w:widowControl/>
              <w:jc w:val="center"/>
              <w:rPr>
                <w:rStyle w:val="250"/>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4"/>
              </w:rPr>
              <w:t>（万元</w:t>
            </w:r>
            <w:r>
              <w:rPr>
                <w:rFonts w:hint="eastAsia" w:asciiTheme="minorEastAsia" w:hAnsiTheme="minorEastAsia" w:eastAsiaTheme="minorEastAsia" w:cstheme="minorEastAsia"/>
                <w:b/>
                <w:bCs/>
                <w:color w:val="auto"/>
                <w:kern w:val="0"/>
                <w:sz w:val="21"/>
                <w:szCs w:val="24"/>
                <w:lang w:val="en-US" w:eastAsia="zh-CN"/>
              </w:rPr>
              <w:t>/年</w:t>
            </w:r>
            <w:r>
              <w:rPr>
                <w:rFonts w:hint="eastAsia" w:asciiTheme="minorEastAsia" w:hAnsiTheme="minorEastAsia" w:eastAsiaTheme="minorEastAsia" w:cstheme="minorEastAsia"/>
                <w:b/>
                <w:bCs/>
                <w:color w:val="auto"/>
                <w:kern w:val="0"/>
                <w:sz w:val="21"/>
                <w:szCs w:val="24"/>
              </w:rPr>
              <w:t>）</w:t>
            </w:r>
          </w:p>
        </w:tc>
        <w:tc>
          <w:tcPr>
            <w:tcW w:w="1440" w:type="dxa"/>
            <w:tcBorders>
              <w:top w:val="single" w:color="auto" w:sz="4" w:space="0"/>
              <w:left w:val="single" w:color="auto" w:sz="4" w:space="0"/>
              <w:right w:val="single" w:color="auto" w:sz="4" w:space="0"/>
            </w:tcBorders>
            <w:vAlign w:val="center"/>
          </w:tcPr>
          <w:p w14:paraId="2A8B8C5B">
            <w:pPr>
              <w:widowControl/>
              <w:jc w:val="center"/>
              <w:rPr>
                <w:rFonts w:hint="eastAsia" w:asciiTheme="minorEastAsia" w:hAnsiTheme="minorEastAsia" w:eastAsiaTheme="minorEastAsia" w:cstheme="minorEastAsia"/>
                <w:b/>
                <w:bCs/>
                <w:color w:val="auto"/>
                <w:kern w:val="0"/>
                <w:sz w:val="21"/>
                <w:szCs w:val="24"/>
              </w:rPr>
            </w:pPr>
            <w:r>
              <w:rPr>
                <w:rFonts w:hint="eastAsia" w:asciiTheme="minorEastAsia" w:hAnsiTheme="minorEastAsia" w:eastAsiaTheme="minorEastAsia" w:cstheme="minorEastAsia"/>
                <w:b/>
                <w:bCs/>
                <w:color w:val="auto"/>
                <w:kern w:val="0"/>
                <w:sz w:val="21"/>
                <w:szCs w:val="24"/>
              </w:rPr>
              <w:t>磋商保证金</w:t>
            </w:r>
          </w:p>
          <w:p w14:paraId="2CECD2F2">
            <w:pPr>
              <w:jc w:val="center"/>
              <w:rPr>
                <w:rFonts w:hint="eastAsia" w:asciiTheme="minorEastAsia" w:hAnsiTheme="minorEastAsia" w:eastAsiaTheme="minorEastAsia" w:cstheme="minorEastAsia"/>
                <w:b/>
                <w:bCs/>
                <w:color w:val="auto"/>
                <w:kern w:val="0"/>
                <w:sz w:val="21"/>
                <w:szCs w:val="24"/>
              </w:rPr>
            </w:pPr>
            <w:r>
              <w:rPr>
                <w:rFonts w:hint="eastAsia" w:asciiTheme="minorEastAsia" w:hAnsiTheme="minorEastAsia" w:eastAsiaTheme="minorEastAsia" w:cstheme="minorEastAsia"/>
                <w:b/>
                <w:bCs/>
                <w:color w:val="auto"/>
                <w:kern w:val="0"/>
                <w:sz w:val="21"/>
                <w:szCs w:val="24"/>
              </w:rPr>
              <w:t>（万元）</w:t>
            </w:r>
          </w:p>
        </w:tc>
        <w:tc>
          <w:tcPr>
            <w:tcW w:w="1890" w:type="dxa"/>
            <w:tcBorders>
              <w:top w:val="single" w:color="auto" w:sz="4" w:space="0"/>
              <w:left w:val="single" w:color="auto" w:sz="4" w:space="0"/>
              <w:right w:val="single" w:color="auto" w:sz="4" w:space="0"/>
            </w:tcBorders>
            <w:vAlign w:val="center"/>
          </w:tcPr>
          <w:p w14:paraId="62893808">
            <w:pPr>
              <w:jc w:val="center"/>
              <w:rPr>
                <w:rFonts w:hint="eastAsia" w:asciiTheme="minorEastAsia" w:hAnsiTheme="minorEastAsia" w:eastAsiaTheme="minorEastAsia" w:cstheme="minorEastAsia"/>
                <w:b/>
                <w:bCs/>
                <w:color w:val="auto"/>
                <w:kern w:val="0"/>
                <w:sz w:val="21"/>
                <w:szCs w:val="24"/>
              </w:rPr>
            </w:pPr>
            <w:r>
              <w:rPr>
                <w:rFonts w:hint="eastAsia" w:asciiTheme="minorEastAsia" w:hAnsiTheme="minorEastAsia" w:eastAsiaTheme="minorEastAsia" w:cstheme="minorEastAsia"/>
                <w:b/>
                <w:bCs/>
                <w:color w:val="auto"/>
                <w:kern w:val="0"/>
                <w:sz w:val="21"/>
                <w:szCs w:val="24"/>
              </w:rPr>
              <w:t>成交供应商</w:t>
            </w:r>
          </w:p>
          <w:p w14:paraId="4E256F18">
            <w:pPr>
              <w:jc w:val="center"/>
              <w:rPr>
                <w:rFonts w:hint="eastAsia" w:asciiTheme="minorEastAsia" w:hAnsiTheme="minorEastAsia" w:eastAsiaTheme="minorEastAsia" w:cstheme="minorEastAsia"/>
                <w:b/>
                <w:bCs/>
                <w:color w:val="auto"/>
                <w:kern w:val="0"/>
                <w:sz w:val="21"/>
                <w:szCs w:val="24"/>
              </w:rPr>
            </w:pPr>
            <w:r>
              <w:rPr>
                <w:rFonts w:hint="eastAsia" w:asciiTheme="minorEastAsia" w:hAnsiTheme="minorEastAsia" w:eastAsiaTheme="minorEastAsia" w:cstheme="minorEastAsia"/>
                <w:b/>
                <w:bCs/>
                <w:color w:val="auto"/>
                <w:kern w:val="0"/>
                <w:sz w:val="21"/>
                <w:szCs w:val="24"/>
              </w:rPr>
              <w:t>数量（名）</w:t>
            </w:r>
          </w:p>
        </w:tc>
        <w:tc>
          <w:tcPr>
            <w:tcW w:w="2010" w:type="dxa"/>
            <w:tcBorders>
              <w:top w:val="single" w:color="auto" w:sz="4" w:space="0"/>
              <w:left w:val="single" w:color="auto" w:sz="4" w:space="0"/>
              <w:right w:val="single" w:color="auto" w:sz="4" w:space="0"/>
            </w:tcBorders>
            <w:vAlign w:val="center"/>
          </w:tcPr>
          <w:p w14:paraId="15DDCFB7">
            <w:pPr>
              <w:jc w:val="center"/>
              <w:rPr>
                <w:rFonts w:hint="eastAsia" w:asciiTheme="minorEastAsia" w:hAnsiTheme="minorEastAsia" w:eastAsiaTheme="minorEastAsia" w:cstheme="minorEastAsia"/>
                <w:b/>
                <w:bCs/>
                <w:color w:val="auto"/>
                <w:kern w:val="0"/>
                <w:sz w:val="21"/>
                <w:szCs w:val="24"/>
                <w:lang w:val="en-US" w:eastAsia="zh-CN"/>
              </w:rPr>
            </w:pPr>
            <w:r>
              <w:rPr>
                <w:rFonts w:hint="eastAsia" w:asciiTheme="minorEastAsia" w:hAnsiTheme="minorEastAsia" w:eastAsiaTheme="minorEastAsia" w:cstheme="minorEastAsia"/>
                <w:b/>
                <w:bCs/>
                <w:color w:val="auto"/>
                <w:kern w:val="0"/>
                <w:sz w:val="21"/>
                <w:szCs w:val="24"/>
                <w:lang w:val="en-US" w:eastAsia="zh-CN"/>
              </w:rPr>
              <w:t>服务期</w:t>
            </w:r>
          </w:p>
        </w:tc>
      </w:tr>
      <w:tr w14:paraId="74C6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785" w:type="dxa"/>
            <w:tcBorders>
              <w:top w:val="single" w:color="auto" w:sz="4" w:space="0"/>
              <w:left w:val="single" w:color="auto" w:sz="4" w:space="0"/>
              <w:bottom w:val="single" w:color="auto" w:sz="4" w:space="0"/>
              <w:right w:val="single" w:color="auto" w:sz="4" w:space="0"/>
            </w:tcBorders>
            <w:vAlign w:val="center"/>
          </w:tcPr>
          <w:p w14:paraId="2062FF6B">
            <w:pPr>
              <w:spacing w:line="42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4"/>
                <w:szCs w:val="24"/>
                <w:lang w:val="en-US" w:eastAsia="zh-CN"/>
              </w:rPr>
              <w:t>西南人口信息中心大楼职工食堂劳务外包服务</w:t>
            </w:r>
          </w:p>
        </w:tc>
        <w:tc>
          <w:tcPr>
            <w:tcW w:w="1500" w:type="dxa"/>
            <w:tcBorders>
              <w:top w:val="single" w:color="auto" w:sz="4" w:space="0"/>
              <w:left w:val="single" w:color="auto" w:sz="4" w:space="0"/>
              <w:bottom w:val="single" w:color="auto" w:sz="4" w:space="0"/>
              <w:right w:val="single" w:color="auto" w:sz="4" w:space="0"/>
            </w:tcBorders>
            <w:vAlign w:val="center"/>
          </w:tcPr>
          <w:p w14:paraId="0AF0FBB3">
            <w:pPr>
              <w:spacing w:line="42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46</w:t>
            </w:r>
          </w:p>
        </w:tc>
        <w:tc>
          <w:tcPr>
            <w:tcW w:w="1440" w:type="dxa"/>
            <w:tcBorders>
              <w:top w:val="single" w:color="auto" w:sz="4" w:space="0"/>
              <w:left w:val="single" w:color="auto" w:sz="4" w:space="0"/>
              <w:bottom w:val="single" w:color="auto" w:sz="4" w:space="0"/>
              <w:right w:val="single" w:color="auto" w:sz="4" w:space="0"/>
            </w:tcBorders>
            <w:vAlign w:val="center"/>
          </w:tcPr>
          <w:p w14:paraId="12CD222B">
            <w:pPr>
              <w:spacing w:line="42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w:t>
            </w:r>
          </w:p>
        </w:tc>
        <w:tc>
          <w:tcPr>
            <w:tcW w:w="1890" w:type="dxa"/>
            <w:tcBorders>
              <w:top w:val="single" w:color="auto" w:sz="4" w:space="0"/>
              <w:left w:val="single" w:color="auto" w:sz="4" w:space="0"/>
              <w:bottom w:val="single" w:color="auto" w:sz="4" w:space="0"/>
              <w:right w:val="single" w:color="auto" w:sz="4" w:space="0"/>
            </w:tcBorders>
            <w:vAlign w:val="center"/>
          </w:tcPr>
          <w:p w14:paraId="521CBBAF">
            <w:pPr>
              <w:spacing w:line="42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p>
        </w:tc>
        <w:tc>
          <w:tcPr>
            <w:tcW w:w="2010" w:type="dxa"/>
            <w:tcBorders>
              <w:top w:val="single" w:color="auto" w:sz="4" w:space="0"/>
              <w:left w:val="single" w:color="auto" w:sz="4" w:space="0"/>
              <w:bottom w:val="single" w:color="auto" w:sz="4" w:space="0"/>
              <w:right w:val="single" w:color="auto" w:sz="4" w:space="0"/>
            </w:tcBorders>
            <w:vAlign w:val="center"/>
          </w:tcPr>
          <w:p w14:paraId="041D613F">
            <w:pPr>
              <w:spacing w:line="42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三年</w:t>
            </w:r>
          </w:p>
          <w:p w14:paraId="4AA80204">
            <w:pPr>
              <w:spacing w:line="42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（一年一签）</w:t>
            </w:r>
          </w:p>
        </w:tc>
      </w:tr>
    </w:tbl>
    <w:p w14:paraId="406A40BC">
      <w:pPr>
        <w:pStyle w:val="5"/>
        <w:spacing w:line="400" w:lineRule="exact"/>
        <w:rPr>
          <w:rFonts w:hint="eastAsia" w:asciiTheme="minorEastAsia" w:hAnsiTheme="minorEastAsia" w:eastAsiaTheme="minorEastAsia" w:cstheme="minorEastAsia"/>
          <w:color w:val="auto"/>
          <w:sz w:val="24"/>
          <w:szCs w:val="24"/>
        </w:rPr>
      </w:pPr>
      <w:bookmarkStart w:id="6" w:name="_Toc12626"/>
      <w:r>
        <w:rPr>
          <w:rFonts w:hint="eastAsia" w:asciiTheme="minorEastAsia" w:hAnsiTheme="minorEastAsia" w:eastAsiaTheme="minorEastAsia" w:cstheme="minorEastAsia"/>
          <w:color w:val="auto"/>
          <w:sz w:val="24"/>
          <w:szCs w:val="24"/>
        </w:rPr>
        <w:t>二、资金来源</w:t>
      </w:r>
      <w:bookmarkEnd w:id="6"/>
    </w:p>
    <w:p w14:paraId="3CB5CB35">
      <w:pPr>
        <w:spacing w:line="380" w:lineRule="exact"/>
        <w:ind w:firstLine="480" w:firstLineChars="200"/>
        <w:rPr>
          <w:rFonts w:hint="eastAsia" w:asciiTheme="minorEastAsia" w:hAnsiTheme="minorEastAsia" w:eastAsiaTheme="minorEastAsia" w:cstheme="minorEastAsia"/>
          <w:color w:val="auto"/>
          <w:sz w:val="24"/>
          <w:szCs w:val="24"/>
        </w:rPr>
      </w:pPr>
      <w:bookmarkStart w:id="7" w:name="_Toc24051"/>
      <w:r>
        <w:rPr>
          <w:rFonts w:hint="eastAsia" w:asciiTheme="minorEastAsia" w:hAnsiTheme="minorEastAsia" w:eastAsiaTheme="minorEastAsia" w:cstheme="minorEastAsia"/>
          <w:color w:val="auto"/>
          <w:sz w:val="24"/>
          <w:szCs w:val="24"/>
          <w:lang w:val="en-US" w:eastAsia="zh-CN"/>
        </w:rPr>
        <w:t>自有资金</w:t>
      </w:r>
      <w:r>
        <w:rPr>
          <w:rFonts w:hint="eastAsia" w:asciiTheme="minorEastAsia" w:hAnsiTheme="minorEastAsia" w:eastAsiaTheme="minorEastAsia" w:cstheme="minorEastAsia"/>
          <w:color w:val="auto"/>
          <w:sz w:val="24"/>
          <w:szCs w:val="24"/>
        </w:rPr>
        <w:t>。</w:t>
      </w:r>
      <w:bookmarkEnd w:id="7"/>
    </w:p>
    <w:p w14:paraId="09760E82">
      <w:pPr>
        <w:pStyle w:val="5"/>
        <w:spacing w:line="400" w:lineRule="exact"/>
        <w:rPr>
          <w:rFonts w:hint="eastAsia" w:asciiTheme="minorEastAsia" w:hAnsiTheme="minorEastAsia" w:eastAsiaTheme="minorEastAsia" w:cstheme="minorEastAsia"/>
          <w:color w:val="auto"/>
          <w:sz w:val="24"/>
          <w:szCs w:val="24"/>
        </w:rPr>
      </w:pPr>
      <w:bookmarkStart w:id="8" w:name="_Toc23650"/>
      <w:r>
        <w:rPr>
          <w:rFonts w:hint="eastAsia" w:asciiTheme="minorEastAsia" w:hAnsiTheme="minorEastAsia" w:eastAsiaTheme="minorEastAsia" w:cstheme="minorEastAsia"/>
          <w:color w:val="auto"/>
          <w:sz w:val="24"/>
          <w:szCs w:val="24"/>
        </w:rPr>
        <w:t>三、供应商资格条件</w:t>
      </w:r>
      <w:bookmarkEnd w:id="8"/>
    </w:p>
    <w:p w14:paraId="03ED6E4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（一）满足《中华人民共和国政府采购法》第二十二条规定；</w:t>
      </w:r>
    </w:p>
    <w:p w14:paraId="765ACC2F">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14:paraId="40DE411F">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14:paraId="2BFD387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3、具有履行合同所必需的专业技术能力；</w:t>
      </w:r>
    </w:p>
    <w:p w14:paraId="4AD2665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14:paraId="11E0DDB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5.参加政府采购活动前三年内，在经营活动中没有重大违法记录；</w:t>
      </w:r>
    </w:p>
    <w:p w14:paraId="6CB3536F">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、法律、行政法规规定的其他条件。</w:t>
      </w:r>
    </w:p>
    <w:p w14:paraId="3F51377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）本项目的特定资格要求：</w:t>
      </w:r>
    </w:p>
    <w:p w14:paraId="1249AFA7">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1、供应商具备独立法人资格,经营范围须包括“饮食服务”或“餐饮管理”（营业执照复印件加盖供应商公章予以证明）</w:t>
      </w:r>
    </w:p>
    <w:p w14:paraId="4CB8D57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2、提供二份食堂劳务外包服务业绩</w:t>
      </w:r>
      <w:r>
        <w:rPr>
          <w:rFonts w:hint="eastAsia" w:asciiTheme="minorEastAsia" w:hAnsiTheme="minorEastAsia" w:eastAsiaTheme="minorEastAsia" w:cstheme="minorEastAsia"/>
          <w:b w:val="0"/>
          <w:bCs w:val="0"/>
          <w:color w:val="auto"/>
          <w:kern w:val="2"/>
          <w:sz w:val="24"/>
          <w:szCs w:val="24"/>
          <w:highlight w:val="none"/>
          <w:lang w:val="en-US" w:eastAsia="zh-CN" w:bidi="ar-SA"/>
        </w:rPr>
        <w:t>。</w:t>
      </w:r>
    </w:p>
    <w:p w14:paraId="7DC3C3B0">
      <w:pPr>
        <w:pStyle w:val="5"/>
        <w:spacing w:line="480" w:lineRule="exact"/>
        <w:rPr>
          <w:rFonts w:hint="eastAsia" w:asciiTheme="minorEastAsia" w:hAnsiTheme="minorEastAsia" w:eastAsiaTheme="minorEastAsia" w:cstheme="minorEastAsia"/>
          <w:color w:val="auto"/>
          <w:sz w:val="24"/>
          <w:szCs w:val="24"/>
        </w:rPr>
      </w:pPr>
      <w:bookmarkStart w:id="9" w:name="_Toc29646"/>
      <w:r>
        <w:rPr>
          <w:rFonts w:hint="eastAsia" w:asciiTheme="minorEastAsia" w:hAnsiTheme="minorEastAsia" w:eastAsiaTheme="minorEastAsia" w:cstheme="minorEastAsia"/>
          <w:color w:val="auto"/>
          <w:sz w:val="24"/>
          <w:szCs w:val="24"/>
        </w:rPr>
        <w:t>四、磋商有关说明</w:t>
      </w:r>
      <w:bookmarkEnd w:id="9"/>
    </w:p>
    <w:p w14:paraId="6730D625">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w:t>
      </w:r>
      <w:bookmarkStart w:id="10" w:name="字"/>
      <w:r>
        <w:rPr>
          <w:rFonts w:hint="eastAsia" w:asciiTheme="minorEastAsia" w:hAnsiTheme="minorEastAsia" w:eastAsiaTheme="minorEastAsia" w:cstheme="minorEastAsia"/>
          <w:color w:val="auto"/>
          <w:sz w:val="24"/>
          <w:szCs w:val="24"/>
        </w:rPr>
        <w:t>根据《重庆市财政局关于印发〈重庆市政府采购供应商注册及诚信管理暂行办法〉的通知》（渝财采购</w:t>
      </w:r>
      <w:bookmarkEnd w:id="10"/>
      <w:r>
        <w:rPr>
          <w:rFonts w:hint="eastAsia" w:asciiTheme="minorEastAsia" w:hAnsiTheme="minorEastAsia" w:eastAsiaTheme="minorEastAsia" w:cstheme="minorEastAsia"/>
          <w:color w:val="auto"/>
          <w:sz w:val="24"/>
          <w:szCs w:val="24"/>
        </w:rPr>
        <w:t>〔</w:t>
      </w:r>
      <w:bookmarkStart w:id="11" w:name="年"/>
      <w:r>
        <w:rPr>
          <w:rFonts w:hint="eastAsia" w:asciiTheme="minorEastAsia" w:hAnsiTheme="minorEastAsia" w:eastAsiaTheme="minorEastAsia" w:cstheme="minorEastAsia"/>
          <w:color w:val="auto"/>
          <w:sz w:val="24"/>
          <w:szCs w:val="24"/>
        </w:rPr>
        <w:t>2015</w:t>
      </w:r>
      <w:bookmarkEnd w:id="11"/>
      <w:r>
        <w:rPr>
          <w:rFonts w:hint="eastAsia" w:asciiTheme="minorEastAsia" w:hAnsiTheme="minorEastAsia" w:eastAsiaTheme="minorEastAsia" w:cstheme="minorEastAsia"/>
          <w:color w:val="auto"/>
          <w:sz w:val="24"/>
          <w:szCs w:val="24"/>
        </w:rPr>
        <w:t>〕</w:t>
      </w:r>
      <w:bookmarkStart w:id="12" w:name="号"/>
      <w:r>
        <w:rPr>
          <w:rFonts w:hint="eastAsia" w:asciiTheme="minorEastAsia" w:hAnsiTheme="minorEastAsia" w:eastAsiaTheme="minorEastAsia" w:cstheme="minorEastAsia"/>
          <w:color w:val="auto"/>
          <w:sz w:val="24"/>
          <w:szCs w:val="24"/>
        </w:rPr>
        <w:t>45</w:t>
      </w:r>
      <w:bookmarkEnd w:id="12"/>
      <w:r>
        <w:rPr>
          <w:rFonts w:hint="eastAsia" w:asciiTheme="minorEastAsia" w:hAnsiTheme="minorEastAsia" w:eastAsiaTheme="minorEastAsia" w:cstheme="minorEastAsia"/>
          <w:color w:val="auto"/>
          <w:sz w:val="24"/>
          <w:szCs w:val="24"/>
        </w:rPr>
        <w:t>号）规定，供应商应按要求进行注册，通过行采家网（www.gec123.com），登记加入“行采家采购供应商库”。</w:t>
      </w:r>
    </w:p>
    <w:p w14:paraId="190B4EC8">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（二）凡有意参加磋商的供应商，请在行采家网(www.gec123.com)上下载本项目竞争性磋商文件以及补遗等磋商前公布的所有项目资料，无论供应商下载与否，均视为已知晓所有磋商实质性要求内容。</w:t>
      </w:r>
    </w:p>
    <w:p w14:paraId="3235BE7E">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（三）磋商文件公告期限：自采购公告发布之日（</w:t>
      </w:r>
      <w:r>
        <w:rPr>
          <w:rFonts w:hint="eastAsia" w:asciiTheme="minorEastAsia" w:hAnsiTheme="minorEastAsia" w:eastAsiaTheme="minorEastAsia" w:cstheme="minorEastAsia"/>
          <w:color w:val="auto"/>
          <w:sz w:val="24"/>
          <w:szCs w:val="24"/>
          <w:lang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日）起五个工作日。</w:t>
      </w:r>
    </w:p>
    <w:p w14:paraId="5E086C96">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（四）报名及招标文件发售</w:t>
      </w:r>
    </w:p>
    <w:p w14:paraId="74F27E79">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1.报名和</w:t>
      </w:r>
      <w:bookmarkStart w:id="13" w:name="OLE_LINK5"/>
      <w:r>
        <w:rPr>
          <w:rFonts w:hint="eastAsia" w:asciiTheme="minorEastAsia" w:hAnsiTheme="minorEastAsia" w:eastAsiaTheme="minorEastAsia" w:cstheme="minorEastAsia"/>
          <w:color w:val="auto"/>
          <w:sz w:val="24"/>
          <w:szCs w:val="24"/>
        </w:rPr>
        <w:t>招标文件</w:t>
      </w:r>
      <w:bookmarkEnd w:id="13"/>
      <w:r>
        <w:rPr>
          <w:rFonts w:hint="eastAsia" w:asciiTheme="minorEastAsia" w:hAnsiTheme="minorEastAsia" w:eastAsiaTheme="minorEastAsia" w:cstheme="minorEastAsia"/>
          <w:color w:val="auto"/>
          <w:sz w:val="24"/>
          <w:szCs w:val="24"/>
        </w:rPr>
        <w:t>发售期：</w:t>
      </w:r>
      <w:r>
        <w:rPr>
          <w:rFonts w:hint="eastAsia" w:asciiTheme="minorEastAsia" w:hAnsiTheme="minorEastAsia" w:eastAsiaTheme="minorEastAsia" w:cstheme="minorEastAsia"/>
          <w:color w:val="auto"/>
          <w:sz w:val="24"/>
          <w:szCs w:val="24"/>
          <w:lang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18</w:t>
      </w:r>
      <w:r>
        <w:rPr>
          <w:rFonts w:hint="eastAsia" w:asciiTheme="minorEastAsia" w:hAnsiTheme="minorEastAsia" w:eastAsiaTheme="minorEastAsia" w:cstheme="minorEastAsia"/>
          <w:color w:val="auto"/>
          <w:sz w:val="24"/>
          <w:szCs w:val="24"/>
        </w:rPr>
        <w:t>日17:30</w:t>
      </w:r>
    </w:p>
    <w:p w14:paraId="02A10F90">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招标文件售价：人民币500元/分包（售后不退）</w:t>
      </w:r>
    </w:p>
    <w:p w14:paraId="1A305CEA">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2.1招标文件购买方式</w:t>
      </w:r>
    </w:p>
    <w:p w14:paraId="0D7CC649">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在招标文件发售期内，</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与招标代理公司负责人联系购买招标文件，并将《重庆</w:t>
      </w:r>
      <w:r>
        <w:rPr>
          <w:rFonts w:hint="eastAsia" w:asciiTheme="minorEastAsia" w:hAnsiTheme="minorEastAsia" w:eastAsiaTheme="minorEastAsia" w:cstheme="minorEastAsia"/>
          <w:color w:val="auto"/>
          <w:sz w:val="24"/>
          <w:szCs w:val="24"/>
          <w:lang w:eastAsia="zh-CN"/>
        </w:rPr>
        <w:t>博潭</w:t>
      </w:r>
      <w:r>
        <w:rPr>
          <w:rFonts w:hint="eastAsia" w:asciiTheme="minorEastAsia" w:hAnsiTheme="minorEastAsia" w:eastAsiaTheme="minorEastAsia" w:cstheme="minorEastAsia"/>
          <w:color w:val="auto"/>
          <w:sz w:val="24"/>
          <w:szCs w:val="24"/>
        </w:rPr>
        <w:t>招标代理有限公司采购文件发售登记表》（加盖</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公章）扫描后发送至</w:t>
      </w:r>
      <w:r>
        <w:rPr>
          <w:rFonts w:hint="eastAsia" w:asciiTheme="minorEastAsia" w:hAnsiTheme="minorEastAsia" w:eastAsiaTheme="minorEastAsia" w:cstheme="minorEastAsia"/>
          <w:color w:val="auto"/>
          <w:sz w:val="24"/>
          <w:szCs w:val="24"/>
          <w:lang w:val="en-US" w:eastAsia="zh-CN"/>
        </w:rPr>
        <w:t>2675479677</w:t>
      </w:r>
      <w:r>
        <w:rPr>
          <w:rFonts w:hint="eastAsia" w:asciiTheme="minorEastAsia" w:hAnsiTheme="minorEastAsia" w:eastAsiaTheme="minorEastAsia" w:cstheme="minorEastAsia"/>
          <w:color w:val="auto"/>
          <w:sz w:val="24"/>
          <w:szCs w:val="24"/>
        </w:rPr>
        <w:t>@qq.com（邮箱）。在开标现场换取票据。</w:t>
      </w:r>
    </w:p>
    <w:p w14:paraId="56028BC8">
      <w:pPr>
        <w:spacing w:line="38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联系人：余</w:t>
      </w:r>
      <w:r>
        <w:rPr>
          <w:rFonts w:hint="eastAsia" w:asciiTheme="minorEastAsia" w:hAnsiTheme="minorEastAsia" w:eastAsiaTheme="minorEastAsia" w:cstheme="minorEastAsia"/>
          <w:color w:val="auto"/>
          <w:sz w:val="24"/>
          <w:szCs w:val="24"/>
          <w:lang w:eastAsia="zh-CN"/>
        </w:rPr>
        <w:t>老师</w:t>
      </w:r>
    </w:p>
    <w:p w14:paraId="0706C0E9">
      <w:pPr>
        <w:spacing w:line="38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lang w:val="en-US" w:eastAsia="zh-CN"/>
        </w:rPr>
        <w:t>17708310981</w:t>
      </w:r>
    </w:p>
    <w:p w14:paraId="1F7E24A1">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3.在报名和招标文件发售期截止时间内购买了招标文件的</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，其报名才被接收。</w:t>
      </w:r>
    </w:p>
    <w:p w14:paraId="5AD746C0">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（五）供应商须满足以下二种要件，其响应文件才被接受：</w:t>
      </w:r>
    </w:p>
    <w:p w14:paraId="5EECB2FB">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1、按时递交了响应文件；</w:t>
      </w:r>
    </w:p>
    <w:p w14:paraId="3BADA9E6">
      <w:pPr>
        <w:spacing w:line="38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2、按时报名及签到</w:t>
      </w:r>
      <w:r>
        <w:rPr>
          <w:rFonts w:hint="eastAsia" w:asciiTheme="minorEastAsia" w:hAnsiTheme="minorEastAsia" w:eastAsiaTheme="minorEastAsia" w:cstheme="minorEastAsia"/>
          <w:color w:val="auto"/>
          <w:sz w:val="24"/>
          <w:szCs w:val="24"/>
          <w:lang w:eastAsia="zh-CN"/>
        </w:rPr>
        <w:t>。</w:t>
      </w:r>
    </w:p>
    <w:p w14:paraId="65AFE29A">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（六）递交响应文件地点：</w:t>
      </w:r>
      <w:r>
        <w:rPr>
          <w:rFonts w:hint="eastAsia" w:asciiTheme="minorEastAsia" w:hAnsiTheme="minorEastAsia" w:eastAsiaTheme="minorEastAsia" w:cstheme="minorEastAsia"/>
          <w:color w:val="auto"/>
          <w:sz w:val="24"/>
          <w:szCs w:val="24"/>
          <w:highlight w:val="none"/>
          <w:lang w:eastAsia="zh-CN"/>
        </w:rPr>
        <w:t>重庆市中医药发展中心二楼会议室（重庆市渝北区宝环路</w:t>
      </w:r>
      <w:r>
        <w:rPr>
          <w:rFonts w:hint="eastAsia" w:asciiTheme="minorEastAsia" w:hAnsiTheme="minorEastAsia" w:eastAsiaTheme="minorEastAsia" w:cstheme="minorEastAsia"/>
          <w:color w:val="auto"/>
          <w:sz w:val="24"/>
          <w:szCs w:val="24"/>
          <w:highlight w:val="none"/>
          <w:lang w:val="en-US" w:eastAsia="zh-CN"/>
        </w:rPr>
        <w:t>420号</w:t>
      </w:r>
      <w:r>
        <w:rPr>
          <w:rFonts w:hint="eastAsia" w:asciiTheme="minorEastAsia" w:hAnsiTheme="minorEastAsia" w:eastAsiaTheme="minorEastAsia" w:cstheme="minorEastAsia"/>
          <w:color w:val="auto"/>
          <w:sz w:val="24"/>
          <w:szCs w:val="24"/>
          <w:highlight w:val="none"/>
          <w:lang w:eastAsia="zh-CN"/>
        </w:rPr>
        <w:t>）</w:t>
      </w:r>
    </w:p>
    <w:p w14:paraId="74563CB1">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（七）响应文件递交截止时间：</w:t>
      </w:r>
      <w:r>
        <w:rPr>
          <w:rFonts w:hint="eastAsia" w:asciiTheme="minorEastAsia" w:hAnsiTheme="minorEastAsia" w:eastAsiaTheme="minorEastAsia" w:cstheme="minorEastAsia"/>
          <w:color w:val="auto"/>
          <w:sz w:val="24"/>
          <w:szCs w:val="24"/>
          <w:lang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23</w:t>
      </w:r>
      <w:r>
        <w:rPr>
          <w:rFonts w:hint="eastAsia" w:asciiTheme="minorEastAsia" w:hAnsiTheme="minorEastAsia" w:eastAsiaTheme="minorEastAsia" w:cstheme="minorEastAsia"/>
          <w:color w:val="auto"/>
          <w:sz w:val="24"/>
          <w:szCs w:val="24"/>
        </w:rPr>
        <w:t>日北京时间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w:t>
      </w:r>
    </w:p>
    <w:p w14:paraId="7D1F92A8">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（八）响应文件开启时间：</w:t>
      </w:r>
      <w:r>
        <w:rPr>
          <w:rFonts w:hint="eastAsia" w:asciiTheme="minorEastAsia" w:hAnsiTheme="minorEastAsia" w:eastAsiaTheme="minorEastAsia" w:cstheme="minorEastAsia"/>
          <w:color w:val="auto"/>
          <w:sz w:val="24"/>
          <w:szCs w:val="24"/>
          <w:lang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23</w:t>
      </w:r>
      <w:r>
        <w:rPr>
          <w:rFonts w:hint="eastAsia" w:asciiTheme="minorEastAsia" w:hAnsiTheme="minorEastAsia" w:eastAsiaTheme="minorEastAsia" w:cstheme="minorEastAsia"/>
          <w:color w:val="auto"/>
          <w:sz w:val="24"/>
          <w:szCs w:val="24"/>
        </w:rPr>
        <w:t>日北京时间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w:t>
      </w:r>
    </w:p>
    <w:p w14:paraId="6111E436">
      <w:pPr>
        <w:spacing w:line="380" w:lineRule="exact"/>
        <w:ind w:firstLine="480" w:firstLineChars="200"/>
        <w:rPr>
          <w:rFonts w:hint="eastAsia" w:asciiTheme="minorEastAsia" w:hAnsiTheme="minorEastAsia" w:eastAsiaTheme="minorEastAsia" w:cstheme="minorEastAsia"/>
          <w:color w:val="auto"/>
          <w:sz w:val="24"/>
          <w:szCs w:val="24"/>
        </w:rPr>
      </w:pPr>
      <w:bookmarkStart w:id="14" w:name="_Toc12094566"/>
      <w:bookmarkStart w:id="15" w:name="_Toc1830"/>
      <w:r>
        <w:rPr>
          <w:rFonts w:hint="eastAsia" w:asciiTheme="minorEastAsia" w:hAnsiTheme="minorEastAsia" w:eastAsiaTheme="minorEastAsia" w:cstheme="minorEastAsia"/>
          <w:color w:val="auto"/>
          <w:sz w:val="24"/>
          <w:szCs w:val="24"/>
        </w:rPr>
        <w:t>五、保证金</w:t>
      </w:r>
      <w:bookmarkEnd w:id="14"/>
      <w:bookmarkEnd w:id="15"/>
    </w:p>
    <w:p w14:paraId="14F17181">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（一）投标保证金递交</w:t>
      </w:r>
    </w:p>
    <w:p w14:paraId="042E5BC1">
      <w:pPr>
        <w:snapToGrid w:val="0"/>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供应商须按本项目规定的保证金金额进行缴纳。由供应商从其基本账户将保证金汇至以下账户，保证金的到账截止时间为202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rPr>
        <w:t>日北京时间18:00。</w:t>
      </w:r>
    </w:p>
    <w:p w14:paraId="13B63364">
      <w:pPr>
        <w:snapToGrid w:val="0"/>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保证金账户</w:t>
      </w:r>
    </w:p>
    <w:p w14:paraId="7320A11E">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户  名：</w:t>
      </w:r>
      <w:r>
        <w:rPr>
          <w:rFonts w:hint="eastAsia" w:asciiTheme="minorEastAsia" w:hAnsiTheme="minorEastAsia" w:eastAsiaTheme="minorEastAsia" w:cstheme="minorEastAsia"/>
          <w:color w:val="auto"/>
          <w:sz w:val="24"/>
          <w:szCs w:val="24"/>
          <w:lang w:eastAsia="zh-CN"/>
        </w:rPr>
        <w:t>重庆博潭招标代理有限公司</w:t>
      </w:r>
      <w:r>
        <w:rPr>
          <w:rFonts w:hint="eastAsia" w:asciiTheme="minorEastAsia" w:hAnsiTheme="minorEastAsia" w:eastAsiaTheme="minorEastAsia" w:cstheme="minorEastAsia"/>
          <w:color w:val="auto"/>
          <w:sz w:val="24"/>
          <w:szCs w:val="24"/>
        </w:rPr>
        <w:t xml:space="preserve"> </w:t>
      </w:r>
    </w:p>
    <w:p w14:paraId="47AAAB6C">
      <w:pPr>
        <w:snapToGrid w:val="0"/>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开户行：华夏银行重庆中山支行</w:t>
      </w:r>
    </w:p>
    <w:p w14:paraId="0E9CAD13">
      <w:pPr>
        <w:snapToGrid w:val="0"/>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  号：11261000000</w:t>
      </w:r>
      <w:r>
        <w:rPr>
          <w:rFonts w:hint="eastAsia" w:asciiTheme="minorEastAsia" w:hAnsiTheme="minorEastAsia" w:eastAsiaTheme="minorEastAsia" w:cstheme="minorEastAsia"/>
          <w:color w:val="auto"/>
          <w:sz w:val="24"/>
          <w:szCs w:val="24"/>
          <w:lang w:val="en-US" w:eastAsia="zh-CN"/>
        </w:rPr>
        <w:t>579432</w:t>
      </w:r>
    </w:p>
    <w:p w14:paraId="0E672CFA">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（二）保证金退还方式</w:t>
      </w:r>
    </w:p>
    <w:p w14:paraId="7C824A0C">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1.未成交供应商的保证金，在成交通知书发放后，由招标代理公司在五个工作日内按来款渠道直接退还。</w:t>
      </w:r>
    </w:p>
    <w:p w14:paraId="34718519">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2.成交供应商的保证金，在成交供应商与采购人签订合同后，招标代理公司收到原合同,在五个工作日内按资金来款渠道直接退还。</w:t>
      </w:r>
    </w:p>
    <w:p w14:paraId="78B53D8C">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w:t>
      </w:r>
      <w:bookmarkStart w:id="16" w:name="_Toc480466698"/>
      <w:r>
        <w:rPr>
          <w:rFonts w:hint="eastAsia" w:asciiTheme="minorEastAsia" w:hAnsiTheme="minorEastAsia" w:eastAsiaTheme="minorEastAsia" w:cstheme="minorEastAsia"/>
          <w:color w:val="auto"/>
          <w:sz w:val="24"/>
          <w:szCs w:val="24"/>
        </w:rPr>
        <w:t>采购项目需落实的政府采购政策</w:t>
      </w:r>
      <w:bookmarkEnd w:id="16"/>
    </w:p>
    <w:p w14:paraId="6070358D">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14:paraId="47242418">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（二）按照&lt;财政部 工业和信息化部关于印发《政府采购促进中小企业发展暂行办法》的通知&gt;（财库〔2011〕181号）的规定，落实促进中小企业发展政策。</w:t>
      </w:r>
    </w:p>
    <w:p w14:paraId="1106F6AE">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（三）按照&lt;财政部、司法部关于政府采购支持监狱企业发展有关问题的通知&gt;（财库〔2014〕68号）的规定，落实支持监狱企业发展政策。</w:t>
      </w:r>
    </w:p>
    <w:p w14:paraId="643F3BD7">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（四）按照《三部门联合发布关于促进残疾人就业政府采购政策的通知》（财库〔2017〕 141号）的规定，落实支持残疾人福利性单位发展政策。</w:t>
      </w:r>
    </w:p>
    <w:p w14:paraId="03C1FF76">
      <w:pPr>
        <w:spacing w:line="380" w:lineRule="exact"/>
        <w:ind w:firstLine="480" w:firstLineChars="200"/>
        <w:rPr>
          <w:rFonts w:hint="eastAsia" w:asciiTheme="minorEastAsia" w:hAnsiTheme="minorEastAsia" w:eastAsiaTheme="minorEastAsia" w:cstheme="minorEastAsia"/>
          <w:color w:val="auto"/>
          <w:sz w:val="24"/>
          <w:szCs w:val="24"/>
        </w:rPr>
      </w:pPr>
      <w:bookmarkStart w:id="17" w:name="_Toc12094568"/>
      <w:bookmarkStart w:id="18" w:name="_Toc480466699"/>
      <w:r>
        <w:rPr>
          <w:rFonts w:hint="eastAsia" w:asciiTheme="minorEastAsia" w:hAnsiTheme="minorEastAsia" w:eastAsiaTheme="minorEastAsia" w:cstheme="minorEastAsia"/>
          <w:color w:val="auto"/>
          <w:sz w:val="24"/>
          <w:szCs w:val="24"/>
        </w:rPr>
        <w:t>七、其它有关规定</w:t>
      </w:r>
      <w:bookmarkEnd w:id="17"/>
      <w:bookmarkEnd w:id="18"/>
    </w:p>
    <w:p w14:paraId="17469D2C">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（一）单位负责人为同一人或者存在直接控股、管理关系的不同供应商，不得参加同一合同项（分包）下的政府采购活动，否则均为无效磋商。</w:t>
      </w:r>
    </w:p>
    <w:p w14:paraId="66C3F2C6">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（二）为采购项目提供整体设计、规范编制或者项目管理、监理、检测等服务的供应商，不得再参加该采购项目的其他采购活动。</w:t>
      </w:r>
    </w:p>
    <w:p w14:paraId="7BD0007D">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（三）本项目的补遗文件（如果有）一律在行采家网(www.gec123.com)上发布，请各供应商注意下载或到</w:t>
      </w:r>
      <w:r>
        <w:rPr>
          <w:rFonts w:hint="eastAsia" w:asciiTheme="minorEastAsia" w:hAnsiTheme="minorEastAsia" w:eastAsiaTheme="minorEastAsia" w:cstheme="minorEastAsia"/>
          <w:color w:val="auto"/>
          <w:sz w:val="24"/>
          <w:szCs w:val="24"/>
          <w:lang w:eastAsia="zh-CN"/>
        </w:rPr>
        <w:t>代理公司</w:t>
      </w:r>
      <w:r>
        <w:rPr>
          <w:rFonts w:hint="eastAsia" w:asciiTheme="minorEastAsia" w:hAnsiTheme="minorEastAsia" w:eastAsiaTheme="minorEastAsia" w:cstheme="minorEastAsia"/>
          <w:color w:val="auto"/>
          <w:sz w:val="24"/>
          <w:szCs w:val="24"/>
        </w:rPr>
        <w:t>领取；无论供应商下载或领取与否，均视同供应商已知晓本项目补遗文件（如果有）的内容。</w:t>
      </w:r>
    </w:p>
    <w:p w14:paraId="46F1D644">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（四）超过响应文件截止时间递交的响应文件，恕不接收。</w:t>
      </w:r>
    </w:p>
    <w:p w14:paraId="48A85489">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（五）磋商费用：无论磋商结果如何，供应商参与本项目磋商的所有费用均应由供应商自行承担。</w:t>
      </w:r>
    </w:p>
    <w:p w14:paraId="5D5DA49B">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（六）列入失信被执行人、重大税收违法案件当事人名单、政府采购严重违法失信行为记录名单及其他不符合《中华人民共和国政府采购法》第二十二条规定条件的供应商，将拒绝其参与政府采购活动。</w:t>
      </w:r>
    </w:p>
    <w:p w14:paraId="2B5D3B64">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1.供应商可通过信用中国网站（</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"http://www.creditchina.gov.cn"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www.creditchina.gov.cn</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）查询以下内容</w:t>
      </w:r>
    </w:p>
    <w:p w14:paraId="7963505D">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1.1“失信被执行人”；</w:t>
      </w:r>
    </w:p>
    <w:p w14:paraId="3E74F103">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1.2“重大税收违法案件当事人名单”；</w:t>
      </w:r>
    </w:p>
    <w:p w14:paraId="3857654C">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2.供应商可通过中国政府采购网（www.ccgp.gov.cn）查询“政府采购严重违法失信行为记录名单”</w:t>
      </w:r>
    </w:p>
    <w:p w14:paraId="1D6028FD">
      <w:pPr>
        <w:spacing w:line="380" w:lineRule="exact"/>
        <w:ind w:firstLine="480" w:firstLineChars="200"/>
        <w:rPr>
          <w:rFonts w:hint="eastAsia" w:asciiTheme="minorEastAsia" w:hAnsiTheme="minorEastAsia" w:eastAsiaTheme="minorEastAsia" w:cstheme="minorEastAsia"/>
          <w:color w:val="auto"/>
          <w:sz w:val="24"/>
          <w:szCs w:val="24"/>
        </w:rPr>
      </w:pPr>
      <w:bookmarkStart w:id="19" w:name="_Toc12094569"/>
      <w:r>
        <w:rPr>
          <w:rFonts w:hint="eastAsia" w:asciiTheme="minorEastAsia" w:hAnsiTheme="minorEastAsia" w:eastAsiaTheme="minorEastAsia" w:cstheme="minorEastAsia"/>
          <w:color w:val="auto"/>
          <w:sz w:val="24"/>
          <w:szCs w:val="24"/>
        </w:rPr>
        <w:t>八、联系方式</w:t>
      </w:r>
      <w:bookmarkEnd w:id="19"/>
    </w:p>
    <w:p w14:paraId="6915E3C9">
      <w:pPr>
        <w:spacing w:line="38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（一）采购人：</w:t>
      </w:r>
      <w:r>
        <w:rPr>
          <w:rFonts w:hint="eastAsia" w:asciiTheme="minorEastAsia" w:hAnsiTheme="minorEastAsia" w:eastAsiaTheme="minorEastAsia" w:cstheme="minorEastAsia"/>
          <w:color w:val="auto"/>
          <w:sz w:val="24"/>
          <w:szCs w:val="24"/>
          <w:lang w:eastAsia="zh-CN"/>
        </w:rPr>
        <w:t>重庆市中医药发展中心</w:t>
      </w:r>
    </w:p>
    <w:p w14:paraId="5C84B0A6">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涂</w:t>
      </w:r>
      <w:r>
        <w:rPr>
          <w:rFonts w:hint="eastAsia" w:asciiTheme="minorEastAsia" w:hAnsiTheme="minorEastAsia" w:eastAsiaTheme="minorEastAsia" w:cstheme="minorEastAsia"/>
          <w:color w:val="auto"/>
          <w:sz w:val="24"/>
          <w:szCs w:val="24"/>
        </w:rPr>
        <w:t>老师</w:t>
      </w:r>
    </w:p>
    <w:p w14:paraId="52E31B44">
      <w:pPr>
        <w:spacing w:line="380" w:lineRule="exact"/>
        <w:ind w:firstLine="480" w:firstLineChars="20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电  话:</w:t>
      </w:r>
      <w:r>
        <w:rPr>
          <w:rFonts w:hint="eastAsia" w:asciiTheme="minorEastAsia" w:hAnsiTheme="minorEastAsia" w:eastAsiaTheme="minorEastAsia" w:cstheme="minorEastAsia"/>
          <w:color w:val="auto"/>
          <w:sz w:val="24"/>
          <w:szCs w:val="24"/>
          <w:lang w:val="en-US" w:eastAsia="zh-CN"/>
        </w:rPr>
        <w:t xml:space="preserve"> 13640507683</w:t>
      </w:r>
    </w:p>
    <w:p w14:paraId="491BA9F0">
      <w:pPr>
        <w:spacing w:line="38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lang w:eastAsia="zh-CN"/>
        </w:rPr>
        <w:t>重庆市渝北区宝环路</w:t>
      </w:r>
      <w:r>
        <w:rPr>
          <w:rFonts w:hint="eastAsia" w:asciiTheme="minorEastAsia" w:hAnsiTheme="minorEastAsia" w:eastAsiaTheme="minorEastAsia" w:cstheme="minorEastAsia"/>
          <w:color w:val="auto"/>
          <w:sz w:val="24"/>
          <w:szCs w:val="24"/>
          <w:lang w:val="en-US" w:eastAsia="zh-CN"/>
        </w:rPr>
        <w:t>420</w:t>
      </w:r>
      <w:r>
        <w:rPr>
          <w:rFonts w:hint="eastAsia" w:asciiTheme="minorEastAsia" w:hAnsiTheme="minorEastAsia" w:eastAsiaTheme="minorEastAsia" w:cstheme="minorEastAsia"/>
          <w:color w:val="auto"/>
          <w:sz w:val="24"/>
          <w:szCs w:val="24"/>
          <w:lang w:eastAsia="zh-CN"/>
        </w:rPr>
        <w:t>号</w:t>
      </w:r>
    </w:p>
    <w:p w14:paraId="5B2C4D10">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采购代理机构：重庆</w:t>
      </w:r>
      <w:r>
        <w:rPr>
          <w:rFonts w:hint="eastAsia" w:asciiTheme="minorEastAsia" w:hAnsiTheme="minorEastAsia" w:eastAsiaTheme="minorEastAsia" w:cstheme="minorEastAsia"/>
          <w:color w:val="auto"/>
          <w:sz w:val="24"/>
          <w:szCs w:val="24"/>
          <w:lang w:eastAsia="zh-CN"/>
        </w:rPr>
        <w:t>博潭</w:t>
      </w:r>
      <w:r>
        <w:rPr>
          <w:rFonts w:hint="eastAsia" w:asciiTheme="minorEastAsia" w:hAnsiTheme="minorEastAsia" w:eastAsiaTheme="minorEastAsia" w:cstheme="minorEastAsia"/>
          <w:color w:val="auto"/>
          <w:sz w:val="24"/>
          <w:szCs w:val="24"/>
        </w:rPr>
        <w:t>招标代理有限公司</w:t>
      </w:r>
    </w:p>
    <w:p w14:paraId="7D137747">
      <w:pPr>
        <w:spacing w:line="38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联系人：余</w:t>
      </w:r>
      <w:r>
        <w:rPr>
          <w:rFonts w:hint="eastAsia" w:asciiTheme="minorEastAsia" w:hAnsiTheme="minorEastAsia" w:eastAsiaTheme="minorEastAsia" w:cstheme="minorEastAsia"/>
          <w:color w:val="auto"/>
          <w:sz w:val="24"/>
          <w:szCs w:val="24"/>
          <w:lang w:eastAsia="zh-CN"/>
        </w:rPr>
        <w:t>老师</w:t>
      </w:r>
    </w:p>
    <w:p w14:paraId="175DF362">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  话：</w:t>
      </w:r>
      <w:r>
        <w:rPr>
          <w:rFonts w:hint="eastAsia" w:asciiTheme="minorEastAsia" w:hAnsiTheme="minorEastAsia" w:eastAsiaTheme="minorEastAsia" w:cstheme="minorEastAsia"/>
          <w:color w:val="auto"/>
          <w:sz w:val="24"/>
          <w:szCs w:val="24"/>
          <w:lang w:val="en-US" w:eastAsia="zh-CN"/>
        </w:rPr>
        <w:t>17708310981</w:t>
      </w:r>
    </w:p>
    <w:p w14:paraId="51D2F058">
      <w:pPr>
        <w:spacing w:line="38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地  址：重庆市</w:t>
      </w:r>
      <w:r>
        <w:rPr>
          <w:rFonts w:hint="eastAsia" w:asciiTheme="minorEastAsia" w:hAnsiTheme="minorEastAsia" w:eastAsiaTheme="minorEastAsia" w:cstheme="minorEastAsia"/>
          <w:color w:val="auto"/>
          <w:sz w:val="24"/>
          <w:szCs w:val="24"/>
          <w:lang w:eastAsia="zh-CN"/>
        </w:rPr>
        <w:t>两江新区财富大道</w:t>
      </w:r>
      <w:r>
        <w:rPr>
          <w:rFonts w:hint="eastAsia" w:asciiTheme="minorEastAsia" w:hAnsiTheme="minorEastAsia" w:eastAsiaTheme="minorEastAsia" w:cstheme="minorEastAsia"/>
          <w:color w:val="auto"/>
          <w:sz w:val="24"/>
          <w:szCs w:val="24"/>
          <w:lang w:val="en-US" w:eastAsia="zh-CN"/>
        </w:rPr>
        <w:t>3号</w:t>
      </w:r>
    </w:p>
    <w:p w14:paraId="7AA634C2">
      <w:pPr>
        <w:snapToGrid w:val="0"/>
        <w:spacing w:line="380" w:lineRule="exact"/>
        <w:ind w:firstLine="240" w:firstLineChars="100"/>
        <w:rPr>
          <w:rFonts w:hint="eastAsia" w:asciiTheme="minorEastAsia" w:hAnsiTheme="minorEastAsia" w:eastAsiaTheme="minorEastAsia" w:cstheme="minorEastAsia"/>
          <w:color w:val="auto"/>
          <w:sz w:val="24"/>
          <w:szCs w:val="24"/>
        </w:rPr>
      </w:pPr>
    </w:p>
    <w:p w14:paraId="51525589">
      <w:pPr>
        <w:pStyle w:val="16"/>
        <w:rPr>
          <w:rFonts w:hint="eastAsia" w:asciiTheme="minorEastAsia" w:hAnsiTheme="minorEastAsia" w:eastAsiaTheme="minorEastAsia" w:cstheme="minorEastAsia"/>
          <w:color w:val="auto"/>
          <w:sz w:val="36"/>
          <w:szCs w:val="30"/>
        </w:rPr>
      </w:pPr>
    </w:p>
    <w:p w14:paraId="51FBBA05">
      <w:pPr>
        <w:pStyle w:val="16"/>
        <w:rPr>
          <w:rFonts w:hint="eastAsia" w:asciiTheme="minorEastAsia" w:hAnsiTheme="minorEastAsia" w:eastAsiaTheme="minorEastAsia" w:cstheme="minorEastAsia"/>
          <w:color w:val="auto"/>
          <w:sz w:val="36"/>
          <w:szCs w:val="30"/>
        </w:rPr>
      </w:pPr>
    </w:p>
    <w:p w14:paraId="38FDD0F8">
      <w:pPr>
        <w:pStyle w:val="16"/>
        <w:ind w:left="0" w:leftChars="0" w:firstLine="0" w:firstLineChars="0"/>
        <w:rPr>
          <w:rFonts w:hint="eastAsia" w:asciiTheme="minorEastAsia" w:hAnsiTheme="minorEastAsia" w:eastAsiaTheme="minorEastAsia" w:cstheme="minorEastAsia"/>
          <w:color w:val="auto"/>
          <w:sz w:val="36"/>
          <w:szCs w:val="30"/>
        </w:rPr>
      </w:pPr>
    </w:p>
    <w:p w14:paraId="6A7910D0">
      <w:pPr>
        <w:pStyle w:val="4"/>
        <w:numPr>
          <w:ilvl w:val="0"/>
          <w:numId w:val="16"/>
        </w:numPr>
        <w:spacing w:line="240" w:lineRule="auto"/>
        <w:jc w:val="center"/>
        <w:rPr>
          <w:rFonts w:hint="eastAsia" w:asciiTheme="minorEastAsia" w:hAnsiTheme="minorEastAsia" w:eastAsiaTheme="minorEastAsia" w:cstheme="minorEastAsia"/>
          <w:b w:val="0"/>
          <w:color w:val="auto"/>
          <w:sz w:val="36"/>
          <w:szCs w:val="30"/>
        </w:rPr>
      </w:pPr>
      <w:r>
        <w:rPr>
          <w:rFonts w:hint="eastAsia" w:asciiTheme="minorEastAsia" w:hAnsiTheme="minorEastAsia" w:eastAsiaTheme="minorEastAsia" w:cstheme="minorEastAsia"/>
          <w:b w:val="0"/>
          <w:color w:val="auto"/>
          <w:sz w:val="36"/>
          <w:szCs w:val="30"/>
        </w:rPr>
        <w:t xml:space="preserve"> </w:t>
      </w:r>
      <w:bookmarkStart w:id="20" w:name="_Toc8740"/>
      <w:r>
        <w:rPr>
          <w:rFonts w:hint="eastAsia" w:asciiTheme="minorEastAsia" w:hAnsiTheme="minorEastAsia" w:eastAsiaTheme="minorEastAsia" w:cstheme="minorEastAsia"/>
          <w:b w:val="0"/>
          <w:color w:val="auto"/>
          <w:sz w:val="36"/>
          <w:szCs w:val="30"/>
        </w:rPr>
        <w:t>采购服务需求</w:t>
      </w:r>
      <w:bookmarkEnd w:id="20"/>
    </w:p>
    <w:p w14:paraId="6DB0DDB2">
      <w:pPr>
        <w:pStyle w:val="4"/>
        <w:spacing w:before="0" w:after="0" w:line="360" w:lineRule="auto"/>
        <w:ind w:firstLine="482" w:firstLineChars="200"/>
        <w:rPr>
          <w:rFonts w:hint="eastAsia" w:asciiTheme="minorEastAsia" w:hAnsiTheme="minorEastAsia" w:eastAsiaTheme="minorEastAsia" w:cstheme="minorEastAsia"/>
          <w:color w:val="auto"/>
          <w:sz w:val="24"/>
        </w:rPr>
      </w:pPr>
      <w:bookmarkStart w:id="21" w:name="_Toc4531"/>
      <w:bookmarkStart w:id="22" w:name="_Toc688"/>
      <w:bookmarkStart w:id="23" w:name="_Toc10153"/>
      <w:bookmarkStart w:id="24" w:name="_Toc23504"/>
      <w:bookmarkStart w:id="25" w:name="_Toc4519"/>
      <w:bookmarkStart w:id="26" w:name="_Toc11703"/>
      <w:bookmarkStart w:id="27" w:name="_Toc4913"/>
      <w:bookmarkStart w:id="28" w:name="_Toc29985"/>
      <w:bookmarkStart w:id="29" w:name="_Toc7027"/>
      <w:bookmarkStart w:id="30" w:name="_Toc20979"/>
      <w:bookmarkStart w:id="31" w:name="_Toc75793505"/>
      <w:bookmarkStart w:id="32" w:name="_Toc9261"/>
      <w:bookmarkStart w:id="33" w:name="_Toc3118"/>
      <w:bookmarkStart w:id="34" w:name="_Toc23656"/>
      <w:bookmarkStart w:id="35" w:name="_Toc19238"/>
      <w:bookmarkStart w:id="36" w:name="_Toc12018"/>
      <w:bookmarkStart w:id="37" w:name="_Toc8370"/>
      <w:bookmarkStart w:id="38" w:name="_Toc22910"/>
      <w:r>
        <w:rPr>
          <w:rFonts w:hint="eastAsia" w:asciiTheme="minorEastAsia" w:hAnsiTheme="minorEastAsia" w:eastAsiaTheme="minorEastAsia" w:cstheme="minorEastAsia"/>
          <w:color w:val="auto"/>
          <w:sz w:val="24"/>
        </w:rPr>
        <w:t>一、项目一览表</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bl>
      <w:tblPr>
        <w:tblStyle w:val="60"/>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1875"/>
        <w:gridCol w:w="2100"/>
        <w:gridCol w:w="2415"/>
      </w:tblGrid>
      <w:tr w14:paraId="601B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785" w:type="dxa"/>
            <w:tcBorders>
              <w:top w:val="single" w:color="auto" w:sz="4" w:space="0"/>
              <w:left w:val="single" w:color="auto" w:sz="4" w:space="0"/>
              <w:right w:val="single" w:color="auto" w:sz="4" w:space="0"/>
            </w:tcBorders>
            <w:vAlign w:val="center"/>
          </w:tcPr>
          <w:p w14:paraId="625A596D">
            <w:pPr>
              <w:widowControl/>
              <w:jc w:val="center"/>
              <w:rPr>
                <w:rFonts w:hint="eastAsia" w:asciiTheme="minorEastAsia" w:hAnsiTheme="minorEastAsia" w:eastAsiaTheme="minorEastAsia" w:cstheme="minorEastAsia"/>
                <w:b/>
                <w:bCs/>
                <w:color w:val="auto"/>
                <w:kern w:val="0"/>
                <w:sz w:val="21"/>
                <w:szCs w:val="24"/>
              </w:rPr>
            </w:pPr>
            <w:r>
              <w:rPr>
                <w:rFonts w:hint="eastAsia" w:asciiTheme="minorEastAsia" w:hAnsiTheme="minorEastAsia" w:eastAsiaTheme="minorEastAsia" w:cstheme="minorEastAsia"/>
                <w:b/>
                <w:bCs/>
                <w:color w:val="auto"/>
                <w:kern w:val="0"/>
                <w:sz w:val="21"/>
                <w:szCs w:val="24"/>
              </w:rPr>
              <w:t>项目名称</w:t>
            </w:r>
          </w:p>
        </w:tc>
        <w:tc>
          <w:tcPr>
            <w:tcW w:w="1875" w:type="dxa"/>
            <w:tcBorders>
              <w:top w:val="single" w:color="auto" w:sz="4" w:space="0"/>
              <w:left w:val="single" w:color="auto" w:sz="4" w:space="0"/>
              <w:right w:val="single" w:color="auto" w:sz="4" w:space="0"/>
            </w:tcBorders>
            <w:vAlign w:val="center"/>
          </w:tcPr>
          <w:p w14:paraId="2687C9E1">
            <w:pPr>
              <w:widowControl/>
              <w:jc w:val="center"/>
              <w:rPr>
                <w:rFonts w:hint="eastAsia" w:asciiTheme="minorEastAsia" w:hAnsiTheme="minorEastAsia" w:eastAsiaTheme="minorEastAsia" w:cstheme="minorEastAsia"/>
                <w:b/>
                <w:bCs/>
                <w:color w:val="auto"/>
                <w:kern w:val="0"/>
                <w:sz w:val="21"/>
                <w:szCs w:val="24"/>
              </w:rPr>
            </w:pPr>
            <w:r>
              <w:rPr>
                <w:rFonts w:hint="eastAsia" w:asciiTheme="minorEastAsia" w:hAnsiTheme="minorEastAsia" w:eastAsiaTheme="minorEastAsia" w:cstheme="minorEastAsia"/>
                <w:b/>
                <w:bCs/>
                <w:color w:val="auto"/>
                <w:kern w:val="0"/>
                <w:sz w:val="21"/>
                <w:szCs w:val="24"/>
              </w:rPr>
              <w:t>最高限价</w:t>
            </w:r>
          </w:p>
          <w:p w14:paraId="67F7BAAF">
            <w:pPr>
              <w:widowControl/>
              <w:jc w:val="center"/>
              <w:rPr>
                <w:rStyle w:val="250"/>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4"/>
              </w:rPr>
              <w:t>（万元</w:t>
            </w:r>
            <w:r>
              <w:rPr>
                <w:rFonts w:hint="eastAsia" w:asciiTheme="minorEastAsia" w:hAnsiTheme="minorEastAsia" w:eastAsiaTheme="minorEastAsia" w:cstheme="minorEastAsia"/>
                <w:b/>
                <w:bCs/>
                <w:color w:val="auto"/>
                <w:kern w:val="0"/>
                <w:sz w:val="21"/>
                <w:szCs w:val="24"/>
                <w:lang w:val="en-US" w:eastAsia="zh-CN"/>
              </w:rPr>
              <w:t>/年</w:t>
            </w:r>
            <w:r>
              <w:rPr>
                <w:rFonts w:hint="eastAsia" w:asciiTheme="minorEastAsia" w:hAnsiTheme="minorEastAsia" w:eastAsiaTheme="minorEastAsia" w:cstheme="minorEastAsia"/>
                <w:b/>
                <w:bCs/>
                <w:color w:val="auto"/>
                <w:kern w:val="0"/>
                <w:sz w:val="21"/>
                <w:szCs w:val="24"/>
              </w:rPr>
              <w:t>）</w:t>
            </w:r>
          </w:p>
        </w:tc>
        <w:tc>
          <w:tcPr>
            <w:tcW w:w="2100" w:type="dxa"/>
            <w:tcBorders>
              <w:top w:val="single" w:color="auto" w:sz="4" w:space="0"/>
              <w:left w:val="single" w:color="auto" w:sz="4" w:space="0"/>
              <w:right w:val="single" w:color="auto" w:sz="4" w:space="0"/>
            </w:tcBorders>
            <w:vAlign w:val="center"/>
          </w:tcPr>
          <w:p w14:paraId="3BEE8D7F">
            <w:pPr>
              <w:jc w:val="center"/>
              <w:rPr>
                <w:rFonts w:hint="eastAsia" w:asciiTheme="minorEastAsia" w:hAnsiTheme="minorEastAsia" w:eastAsiaTheme="minorEastAsia" w:cstheme="minorEastAsia"/>
                <w:b/>
                <w:bCs/>
                <w:color w:val="auto"/>
                <w:kern w:val="0"/>
                <w:sz w:val="21"/>
                <w:szCs w:val="24"/>
              </w:rPr>
            </w:pPr>
            <w:r>
              <w:rPr>
                <w:rFonts w:hint="eastAsia" w:asciiTheme="minorEastAsia" w:hAnsiTheme="minorEastAsia" w:eastAsiaTheme="minorEastAsia" w:cstheme="minorEastAsia"/>
                <w:b/>
                <w:bCs/>
                <w:color w:val="auto"/>
                <w:kern w:val="0"/>
                <w:sz w:val="21"/>
                <w:szCs w:val="24"/>
              </w:rPr>
              <w:t>成交供应商</w:t>
            </w:r>
          </w:p>
          <w:p w14:paraId="7B515C0F">
            <w:pPr>
              <w:jc w:val="center"/>
              <w:rPr>
                <w:rFonts w:hint="eastAsia" w:asciiTheme="minorEastAsia" w:hAnsiTheme="minorEastAsia" w:eastAsiaTheme="minorEastAsia" w:cstheme="minorEastAsia"/>
                <w:b/>
                <w:bCs/>
                <w:color w:val="auto"/>
                <w:kern w:val="0"/>
                <w:sz w:val="21"/>
                <w:szCs w:val="24"/>
              </w:rPr>
            </w:pPr>
            <w:r>
              <w:rPr>
                <w:rFonts w:hint="eastAsia" w:asciiTheme="minorEastAsia" w:hAnsiTheme="minorEastAsia" w:eastAsiaTheme="minorEastAsia" w:cstheme="minorEastAsia"/>
                <w:b/>
                <w:bCs/>
                <w:color w:val="auto"/>
                <w:kern w:val="0"/>
                <w:sz w:val="21"/>
                <w:szCs w:val="24"/>
              </w:rPr>
              <w:t>数量（名）</w:t>
            </w:r>
          </w:p>
        </w:tc>
        <w:tc>
          <w:tcPr>
            <w:tcW w:w="2415" w:type="dxa"/>
            <w:tcBorders>
              <w:top w:val="single" w:color="auto" w:sz="4" w:space="0"/>
              <w:left w:val="single" w:color="auto" w:sz="4" w:space="0"/>
              <w:right w:val="single" w:color="auto" w:sz="4" w:space="0"/>
            </w:tcBorders>
            <w:vAlign w:val="center"/>
          </w:tcPr>
          <w:p w14:paraId="5AB90A8A">
            <w:pPr>
              <w:jc w:val="center"/>
              <w:rPr>
                <w:rFonts w:hint="eastAsia" w:asciiTheme="minorEastAsia" w:hAnsiTheme="minorEastAsia" w:eastAsiaTheme="minorEastAsia" w:cstheme="minorEastAsia"/>
                <w:b/>
                <w:bCs/>
                <w:color w:val="auto"/>
                <w:kern w:val="0"/>
                <w:sz w:val="21"/>
                <w:szCs w:val="24"/>
                <w:lang w:val="en-US" w:eastAsia="zh-CN"/>
              </w:rPr>
            </w:pPr>
            <w:r>
              <w:rPr>
                <w:rFonts w:hint="eastAsia" w:asciiTheme="minorEastAsia" w:hAnsiTheme="minorEastAsia" w:eastAsiaTheme="minorEastAsia" w:cstheme="minorEastAsia"/>
                <w:b/>
                <w:bCs/>
                <w:color w:val="auto"/>
                <w:kern w:val="0"/>
                <w:sz w:val="21"/>
                <w:szCs w:val="24"/>
                <w:lang w:val="en-US" w:eastAsia="zh-CN"/>
              </w:rPr>
              <w:t>服务期</w:t>
            </w:r>
          </w:p>
        </w:tc>
      </w:tr>
      <w:tr w14:paraId="302E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785" w:type="dxa"/>
            <w:tcBorders>
              <w:top w:val="single" w:color="auto" w:sz="4" w:space="0"/>
              <w:left w:val="single" w:color="auto" w:sz="4" w:space="0"/>
              <w:bottom w:val="single" w:color="auto" w:sz="4" w:space="0"/>
              <w:right w:val="single" w:color="auto" w:sz="4" w:space="0"/>
            </w:tcBorders>
            <w:vAlign w:val="center"/>
          </w:tcPr>
          <w:p w14:paraId="56B3BD28">
            <w:pPr>
              <w:spacing w:line="42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4"/>
                <w:szCs w:val="24"/>
                <w:lang w:val="en-US" w:eastAsia="zh-CN"/>
              </w:rPr>
              <w:t>西南人口信息中心大楼职工食堂劳务外包服务</w:t>
            </w:r>
          </w:p>
        </w:tc>
        <w:tc>
          <w:tcPr>
            <w:tcW w:w="1875" w:type="dxa"/>
            <w:tcBorders>
              <w:top w:val="single" w:color="auto" w:sz="4" w:space="0"/>
              <w:left w:val="single" w:color="auto" w:sz="4" w:space="0"/>
              <w:bottom w:val="single" w:color="auto" w:sz="4" w:space="0"/>
              <w:right w:val="single" w:color="auto" w:sz="4" w:space="0"/>
            </w:tcBorders>
            <w:vAlign w:val="center"/>
          </w:tcPr>
          <w:p w14:paraId="443D469F">
            <w:pPr>
              <w:spacing w:line="42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46</w:t>
            </w:r>
          </w:p>
        </w:tc>
        <w:tc>
          <w:tcPr>
            <w:tcW w:w="2100" w:type="dxa"/>
            <w:tcBorders>
              <w:top w:val="single" w:color="auto" w:sz="4" w:space="0"/>
              <w:left w:val="single" w:color="auto" w:sz="4" w:space="0"/>
              <w:bottom w:val="single" w:color="auto" w:sz="4" w:space="0"/>
              <w:right w:val="single" w:color="auto" w:sz="4" w:space="0"/>
            </w:tcBorders>
            <w:vAlign w:val="center"/>
          </w:tcPr>
          <w:p w14:paraId="2D3DA33B">
            <w:pPr>
              <w:spacing w:line="42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p>
        </w:tc>
        <w:tc>
          <w:tcPr>
            <w:tcW w:w="2415" w:type="dxa"/>
            <w:tcBorders>
              <w:top w:val="single" w:color="auto" w:sz="4" w:space="0"/>
              <w:left w:val="single" w:color="auto" w:sz="4" w:space="0"/>
              <w:bottom w:val="single" w:color="auto" w:sz="4" w:space="0"/>
              <w:right w:val="single" w:color="auto" w:sz="4" w:space="0"/>
            </w:tcBorders>
            <w:vAlign w:val="center"/>
          </w:tcPr>
          <w:p w14:paraId="2F60C777">
            <w:pPr>
              <w:spacing w:line="42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三年</w:t>
            </w:r>
          </w:p>
          <w:p w14:paraId="061A82BC">
            <w:pPr>
              <w:spacing w:line="42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（一年一签）</w:t>
            </w:r>
          </w:p>
        </w:tc>
      </w:tr>
    </w:tbl>
    <w:p w14:paraId="4207B73F">
      <w:pPr>
        <w:pStyle w:val="4"/>
        <w:spacing w:before="0" w:after="0" w:line="240" w:lineRule="auto"/>
        <w:rPr>
          <w:rFonts w:hint="eastAsia" w:asciiTheme="minorEastAsia" w:hAnsiTheme="minorEastAsia" w:eastAsiaTheme="minorEastAsia" w:cstheme="minorEastAsia"/>
          <w:color w:val="auto"/>
          <w:sz w:val="24"/>
          <w:szCs w:val="24"/>
        </w:rPr>
      </w:pPr>
    </w:p>
    <w:p w14:paraId="7AC8612E">
      <w:pPr>
        <w:pStyle w:val="4"/>
        <w:spacing w:before="0" w:after="0" w:line="360" w:lineRule="auto"/>
        <w:ind w:firstLine="482"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二、</w:t>
      </w:r>
      <w:r>
        <w:rPr>
          <w:rFonts w:hint="eastAsia" w:asciiTheme="minorEastAsia" w:hAnsiTheme="minorEastAsia" w:eastAsiaTheme="minorEastAsia" w:cstheme="minorEastAsia"/>
          <w:color w:val="auto"/>
          <w:sz w:val="24"/>
          <w:lang w:val="en-US" w:eastAsia="zh-CN"/>
        </w:rPr>
        <w:t xml:space="preserve">食堂服务内容 </w:t>
      </w:r>
    </w:p>
    <w:p w14:paraId="67865A43">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日常服务内容：甲方提供食材，中标方负责日常餐食的制作，厨房操作区、制备区、就餐区、库房和其他附属区域（含设施设备）的环境卫生，保障食品安全及水、电、气、刀具等安全，确保食堂不发生食品卫生安全事故及安全生产责任事故。</w:t>
      </w:r>
    </w:p>
    <w:p w14:paraId="1E307161">
      <w:pPr>
        <w:keepNext w:val="0"/>
        <w:keepLines w:val="0"/>
        <w:pageBreakBefore w:val="0"/>
        <w:widowControl w:val="0"/>
        <w:numPr>
          <w:ilvl w:val="0"/>
          <w:numId w:val="0"/>
        </w:numPr>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（一）就餐人数：早餐职工150人以内、午餐职工190人以内。</w:t>
      </w:r>
    </w:p>
    <w:p w14:paraId="12EA4FC5">
      <w:pPr>
        <w:keepNext w:val="0"/>
        <w:keepLines w:val="0"/>
        <w:pageBreakBefore w:val="0"/>
        <w:widowControl w:val="0"/>
        <w:numPr>
          <w:ilvl w:val="0"/>
          <w:numId w:val="0"/>
        </w:numPr>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（二）就餐形式：职工刷卡计费就餐，由食堂工作人员负责现场分餐。</w:t>
      </w:r>
    </w:p>
    <w:p w14:paraId="32E80BBA">
      <w:pPr>
        <w:keepNext w:val="0"/>
        <w:keepLines w:val="0"/>
        <w:pageBreakBefore w:val="0"/>
        <w:widowControl w:val="0"/>
        <w:numPr>
          <w:ilvl w:val="0"/>
          <w:numId w:val="0"/>
        </w:numPr>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（三）除法定节假日，工作日每天实行早、中餐就餐服务。</w:t>
      </w:r>
    </w:p>
    <w:p w14:paraId="20153CE5">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（四）严格执行开餐时间：早餐8:00-8:55，午餐12:00-13:00。</w:t>
      </w:r>
    </w:p>
    <w:p w14:paraId="2AD2CBA1">
      <w:pPr>
        <w:keepNext w:val="0"/>
        <w:keepLines w:val="0"/>
        <w:pageBreakBefore w:val="0"/>
        <w:widowControl w:val="0"/>
        <w:numPr>
          <w:ilvl w:val="0"/>
          <w:numId w:val="0"/>
        </w:numPr>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（五）采购人有临时接待用餐的，须按照采购人要求完成。</w:t>
      </w:r>
    </w:p>
    <w:p w14:paraId="712E2AA8">
      <w:pPr>
        <w:pStyle w:val="251"/>
        <w:rPr>
          <w:rFonts w:hint="eastAsia" w:asciiTheme="minorEastAsia" w:hAnsiTheme="minorEastAsia" w:eastAsiaTheme="minorEastAsia" w:cstheme="minorEastAsia"/>
          <w:color w:val="auto"/>
          <w:kern w:val="2"/>
          <w:sz w:val="24"/>
          <w:szCs w:val="24"/>
          <w:lang w:val="en-US" w:eastAsia="zh-CN" w:bidi="ar-SA"/>
        </w:rPr>
      </w:pPr>
    </w:p>
    <w:p w14:paraId="1792767C">
      <w:pPr>
        <w:pStyle w:val="25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  注：如需添加设备，请报设备种类、数量、价格。</w:t>
      </w:r>
    </w:p>
    <w:p w14:paraId="25365BFB">
      <w:pPr>
        <w:pStyle w:val="4"/>
        <w:spacing w:before="0" w:after="0" w:line="360" w:lineRule="auto"/>
        <w:ind w:firstLine="482"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三、食堂服务标准</w:t>
      </w:r>
    </w:p>
    <w:p w14:paraId="4B2B1ABB">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（一）环境卫生</w:t>
      </w:r>
    </w:p>
    <w:p w14:paraId="3EF3EB42">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1、厨房、餐厅、桌椅、取餐台、消毒柜、餐厨垃圾回收区及有关附体区域等，严格按要求台净、地净，无垃圾杂物、无积水、干净清爽无油污。</w:t>
      </w:r>
    </w:p>
    <w:p w14:paraId="39B4DBE8">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2、餐厅和操作间地面：每日每次供餐结束后及时对地面和餐厨杂物进行清洗清除，每日须按照相关要求进行消毒。</w:t>
      </w:r>
    </w:p>
    <w:p w14:paraId="74B685E1">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3、用餐期间，不得进行清洁消毒。</w:t>
      </w:r>
    </w:p>
    <w:p w14:paraId="64EA7643">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4、安排专人负责餐具回收及清洗。及时转运餐厨垃圾，确保餐厅无异味。</w:t>
      </w:r>
    </w:p>
    <w:p w14:paraId="3AFBF27D">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5、餐厨垃圾容器应保持清洁，容器应套塑料内袋，防止垃圾外漏，每日清除餐厨垃圾不少于2次。</w:t>
      </w:r>
    </w:p>
    <w:p w14:paraId="461DB24F">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6、每日对餐厅内洗手池及水龙头进行清洁消毒处理不少于2次。</w:t>
      </w:r>
    </w:p>
    <w:p w14:paraId="168EEEEF">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7、餐厅桌椅面、取餐台：餐后及时清理，确保干净无残渣，无尘埃油污，每日须按照相关要求进行清洁。</w:t>
      </w:r>
    </w:p>
    <w:p w14:paraId="5DE73318">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8、保洁用品须定点存放，抹布、扫把、拖把用标识/颜色区分、按区域不得交叉使用，并按要求做好清洁消毒。</w:t>
      </w:r>
    </w:p>
    <w:p w14:paraId="086DB5FF">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9、每日作好餐后地面、物表的清洁消毒记录。</w:t>
      </w:r>
    </w:p>
    <w:p w14:paraId="4008CCBA">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10、每周开展1次餐厅、库房环境大扫除，做到无油污、无灰尘、无蚊蝇、无老鼠、无蟑螂、无蜘蛛网、无卫生死角。</w:t>
      </w:r>
    </w:p>
    <w:p w14:paraId="5F291CEB">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11、每月对餐厅、厨房及附属区域墙壁、门窗、风扇、灯管进行油污清洁，做到无油污、无灰尘、无蚊蝇、无老鼠、无蟑螂、无蜘蛛网、无卫生死角、并对泡菜坛区进行清洗1次。</w:t>
      </w:r>
    </w:p>
    <w:p w14:paraId="4F185F2D">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12、按采购人要求填写相关记录表格及台账。</w:t>
      </w:r>
    </w:p>
    <w:p w14:paraId="506DF84C">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（二）食品卫生</w:t>
      </w:r>
    </w:p>
    <w:p w14:paraId="0F245199">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1、每天厨师对每餐所需锅、盆、铲等工具用清洁剂彻底清洗，以保证菜肴不变污染，每锅菜后应用清水洗锅。</w:t>
      </w:r>
    </w:p>
    <w:p w14:paraId="492F9CE2">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2、油、盐、调料用后剩品及时清理并加盖/保鲜膜，以防被污染。</w:t>
      </w:r>
    </w:p>
    <w:p w14:paraId="3EF5E99D">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3、掉于灶台或地面的肉菜未经清洗不得直接放下锅。</w:t>
      </w:r>
    </w:p>
    <w:p w14:paraId="5E795284">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4、厨师炒菜前必须对各类菜品调料进行检查发现质量不良应拒绝使用并报告甲方。</w:t>
      </w:r>
    </w:p>
    <w:p w14:paraId="45E47C30">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5、烹饪菜肴，必须煮熟煮透。</w:t>
      </w:r>
    </w:p>
    <w:p w14:paraId="552595D1">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6、厨师对当餐剩余的生、熟菜要风冷/水冷后及时放入冰柜，叶菜要摊开存放。</w:t>
      </w:r>
    </w:p>
    <w:p w14:paraId="42330528">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每日厨师必须安排专人对冰柜进行整理，冰柜食材应按顺序存放，生熟分开，半成品与成品分开，并按先进先出的原则加以使用，雪柜内食材须用保鲜纸封存贴标签注明食材品名及存放日期；冰柜内外定期清洗，确保无异味。</w:t>
      </w:r>
    </w:p>
    <w:p w14:paraId="0FA15125">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8、每日下班前各厨师应将自已用厨具清洗干净后放置于厨房定点位置并彻底检查自已的工作区的工作是否全面完成。</w:t>
      </w:r>
    </w:p>
    <w:p w14:paraId="1C43844B">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9、每日作好食材领取记录并备查。</w:t>
      </w:r>
    </w:p>
    <w:p w14:paraId="68682999">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10、每周对食材库房及厨房食品存放区大扫除并检查食品生产日期杜绝过期变质食材确保食品安全，冰柜里外清洁并除霜（霜不能超过5mm），确保无异味。</w:t>
      </w:r>
    </w:p>
    <w:p w14:paraId="28EC9775">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11、每月食品安全知识培训不少于2次，确保食品安全人人知晓，食品安全警钟长鸣。</w:t>
      </w:r>
    </w:p>
    <w:p w14:paraId="17D3D49D">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（三）人员卫生</w:t>
      </w:r>
    </w:p>
    <w:p w14:paraId="740A5E2D">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1、上岗人员必须取得健康证并经过食品安全卫生培训合格后方能上岗。</w:t>
      </w:r>
    </w:p>
    <w:p w14:paraId="367D29F2">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2、讲究个人卫生，衣着整洁，工作时,按要求穿戴好工衣工帽，负责分餐人员须戴带口罩和一次性手套。</w:t>
      </w:r>
    </w:p>
    <w:p w14:paraId="53579501">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3、如发现传染病者应及时报告，并暂停工作，不得带病上岗。</w:t>
      </w:r>
    </w:p>
    <w:p w14:paraId="7DD44C2C">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4、做到勤洗手、勤剪指甲、勤理发、勤洗工作服。</w:t>
      </w:r>
    </w:p>
    <w:p w14:paraId="351A4C36">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5、工作时间不得做与工作无关的事情（如吃零食、玩手机/拍抖音视频等），厨房内及就餐区严禁吸烟及随地吐痰。</w:t>
      </w:r>
    </w:p>
    <w:p w14:paraId="3A27B25F">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6、不得在洗碗池内洗涤厨房不相关的物品（如鞋、袜等物品）。</w:t>
      </w:r>
    </w:p>
    <w:p w14:paraId="74004C11">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7、工作时确保食品卫生安全（如制作熟食前用洗洁精洗手，并戴上一次性手套，不得直接用手拿熟食物品,不准对着食材咳嗽，打喷嚏等。</w:t>
      </w:r>
    </w:p>
    <w:p w14:paraId="5DF6BEB5">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8、每日上班前要对上岗人员进行晨检，作好记录备查。</w:t>
      </w:r>
    </w:p>
    <w:p w14:paraId="178218CF">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9、每周不定期进行晨检监查，作好记录。</w:t>
      </w:r>
    </w:p>
    <w:p w14:paraId="7E816C25">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10、每月进行员工基本职素和岗位职业要求培训至少1次。</w:t>
      </w:r>
    </w:p>
    <w:p w14:paraId="6057FC71">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（四）厨房器具及设施卫生</w:t>
      </w:r>
    </w:p>
    <w:p w14:paraId="48EBA551">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1、刀具、砧板、锅铲、盆、桶、勺等厨房器具在使用前要清洗干净，按规定摆放整齐，刀具、砧板要生熟分开使用。</w:t>
      </w:r>
    </w:p>
    <w:p w14:paraId="4314910D">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2、切完菜，应及时清理餐厨垃圾，并清洗切肉机、工作台，地面、工具等设施设备。</w:t>
      </w:r>
    </w:p>
    <w:p w14:paraId="56B4ADCF">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3、开封调料和未用完的米、油、菜要及时放进冰柜/加盖/贴签/保鲜膜封存。</w:t>
      </w:r>
    </w:p>
    <w:p w14:paraId="2726CFA4">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4、餐厨垃圾箱，污物桶要及时清洗干净并加盖，保持无异味。</w:t>
      </w:r>
    </w:p>
    <w:p w14:paraId="6FB8F038">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5、作好平头炉、油烟罩、蒸柜、炉灶、洗菜池、洗碗池、工作台等厨房设施设备的日常检查养护和清洁。</w:t>
      </w:r>
    </w:p>
    <w:p w14:paraId="121E5015">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6、每日餐后做好盛菜器具的清洗，并定点摆放整齐。</w:t>
      </w:r>
    </w:p>
    <w:p w14:paraId="4E551834">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7、每周清理冰柜食材1次，保持洁净无异味。</w:t>
      </w:r>
    </w:p>
    <w:p w14:paraId="45FC8E50">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8、每周对厨房地面，水渠进行冲洗，确保下水道畅通，无油污、残渣等。</w:t>
      </w:r>
    </w:p>
    <w:p w14:paraId="671B3323">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9、每月对厨房常用设备（压面机、和面机、烤箱、绞肉机、蒸箱、炒灶炉头、消毒柜等）养护清洁1次。</w:t>
      </w:r>
    </w:p>
    <w:p w14:paraId="5245B2B0">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10、每日做好排水沟疏通。</w:t>
      </w:r>
    </w:p>
    <w:p w14:paraId="383F961F">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11、按要求协同做好油烟机及管道的清洗和隔油池的清掏工作。</w:t>
      </w:r>
    </w:p>
    <w:p w14:paraId="337E762A">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（五）餐具卫生</w:t>
      </w:r>
    </w:p>
    <w:p w14:paraId="4882A49B">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1、确保打菜勺、打饭勺，汤勺等器具的摆放卫生，不得使用污染器具。</w:t>
      </w:r>
    </w:p>
    <w:p w14:paraId="5A6EA169">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2、餐具必须做到：一洗、二刷、三冲、四消毒、五保洁，餐具内外要干净、干燥无油污，无洗涤残留。</w:t>
      </w:r>
    </w:p>
    <w:p w14:paraId="0DAB08BC">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3、每日每餐餐具在使用前要集中消毒40分钟1次（臭氧+紫外线消毒），出餐时打餐台上餐具摆放整齐，保持清洁，防止蚊蝇虫蚁污染，未清洁消毒的餐具不得循环使用。</w:t>
      </w:r>
    </w:p>
    <w:p w14:paraId="146D8C2C">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清洗餐具做到一洗二清，清洁后，必须由专人对清洗的餐具进行检查，未清洗干净的要进行二次清洁，保证无水渍、无食物残渣、无油污。抹布每天用清洁剂清洗，用沸水100℃以上进行高温消毒，每日不低于2次并悬挂通风晾晒。</w:t>
      </w:r>
    </w:p>
    <w:p w14:paraId="301A7251">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5、每月底定期盘点餐具数量，登记处理破损、变形、污渍去不掉的餐具，并保存好记录备查。</w:t>
      </w:r>
    </w:p>
    <w:p w14:paraId="47C3EEF0">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6、国家法定节假日上班前一天，须对所有餐具进行一次深度清洁消毒。</w:t>
      </w:r>
    </w:p>
    <w:p w14:paraId="5C11C06E">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（六）切配要求</w:t>
      </w:r>
    </w:p>
    <w:p w14:paraId="20A94A36">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1、切配加工物料前，必须对物料进行质量检查，不得加工病死、毒死、死因不明、腐败变质的禽类、肉类及鱼类。</w:t>
      </w:r>
    </w:p>
    <w:p w14:paraId="6AFC2759">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2、加工过程中，加工食材不得污染，如有污染须确保食品安全的情况下方能加工，盛菜的器具不得放置于地面，确保器具的清洁卫生。</w:t>
      </w:r>
    </w:p>
    <w:p w14:paraId="72F1425C">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3、每天的蔬菜必须经过“一拣，二洁，三浸泡”过程，浸泡内时间不少于30分钟，并投入适量食盐或小苏打去除虫卵等异物，保证清洗过的蔬菜无泥沙、无黄叶、无杂物、无青虫异物等。</w:t>
      </w:r>
    </w:p>
    <w:p w14:paraId="66B83EC6">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4、所有净菜类必须放置于菜架上加盖或保鲜膜密封，不得随地乱堆乱放并及时烹调。</w:t>
      </w:r>
    </w:p>
    <w:p w14:paraId="5A265599">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5、肉鱼禽类必须清理干净毛、鳞、甲壳等后方可进一步加工，不得先加工后清理。</w:t>
      </w:r>
    </w:p>
    <w:p w14:paraId="746EB892">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6、切配的砧板每周必须消毒一次并晾干，消毒方法如下：</w:t>
      </w:r>
    </w:p>
    <w:p w14:paraId="69AC2057">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（1）洗烫法：用刀具将砧板面上残渣刮干净，再用自来水冲净后用开水缓慢烫洗两遍并晾干。</w:t>
      </w:r>
    </w:p>
    <w:p w14:paraId="39068AF5">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（2）阳光消毒法：按上法将砧板洗净后放在阳光下晒2个小时。</w:t>
      </w:r>
    </w:p>
    <w:p w14:paraId="36E356DA">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（3）撒盐消毒法：砧板刷洗干净后，在其表面撒上一些盐过夜，以起到消毒作用。</w:t>
      </w:r>
    </w:p>
    <w:p w14:paraId="022BB2A6">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7、对刀具、砧板等深度清洁及保养一次。</w:t>
      </w:r>
    </w:p>
    <w:p w14:paraId="2055BB7C">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（七）烹调</w:t>
      </w:r>
    </w:p>
    <w:p w14:paraId="7C62FB0E">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1、厨师烹饪前应对所需锅、盆、铲等工具进行清洗，每锅烹饪完后应用清水洗锅。</w:t>
      </w:r>
    </w:p>
    <w:p w14:paraId="3A3745CD">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2、每日调料用后剩品应及时清理并加盖或保鲜膜密封，防止污染。</w:t>
      </w:r>
    </w:p>
    <w:p w14:paraId="4C90DB19">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3、厨师应对食品安全负责，未经清洗或受到污染的食材不得直接烹饪。</w:t>
      </w:r>
    </w:p>
    <w:p w14:paraId="793F47BA">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4、厨师制作前必须对各类菜品调料进行清查，严禁使用过期变质的菜品调料。</w:t>
      </w:r>
    </w:p>
    <w:p w14:paraId="7CB738F8">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5、每日制作的菜品，必须保证食品安全标准。</w:t>
      </w:r>
    </w:p>
    <w:p w14:paraId="675D60E8">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6、每日厨师对当餐剩余的生、熟食要经过风冷或水冷处理后按要求放入冷藏，确保食物不发生变质。</w:t>
      </w:r>
    </w:p>
    <w:p w14:paraId="617121E4">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每周必须安排专人对冰柜进行管理，食材按顺序存放，生熟分开，半成品与成品分开，并按先进先出的原则加以使用，冰柜内食材必须保鲜封存并粘贴食品标签和注明日期，冰柜内外定期清洗并除霜（霜不能超过5mm），确保无异味。</w:t>
      </w:r>
    </w:p>
    <w:p w14:paraId="69987BBD">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8、下班前各厨师应将自已使用的厨具清洗干净后放置于指定位置，并彻底检查工作区的工作是否全面完成。</w:t>
      </w:r>
    </w:p>
    <w:p w14:paraId="76715063">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（八）垃圾处理</w:t>
      </w:r>
    </w:p>
    <w:p w14:paraId="45DF043B">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1、工作人员要牢固树立环保意识，重视并执行环保制度。</w:t>
      </w:r>
    </w:p>
    <w:p w14:paraId="017E9FB7">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2、设置标准的餐厨垃圾收集容器，并保证收集容器的完整和正常使用。</w:t>
      </w:r>
    </w:p>
    <w:p w14:paraId="5F4E7E45">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3、每日确保厨房下水道的畅通、无污染。</w:t>
      </w:r>
    </w:p>
    <w:p w14:paraId="2B237B8A">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4、垃圾投放时，应将餐厨垃圾与非餐厨垃圾分开投放，防止混放、飞扬和气味产生。</w:t>
      </w:r>
    </w:p>
    <w:p w14:paraId="786CC0BE">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5、每日负责餐厨垃圾的回收处置工作并作好清洁，垃圾桶需内置塑料袋，防止垃圾外漏。</w:t>
      </w:r>
    </w:p>
    <w:p w14:paraId="53F9F29F">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6、每日职工用餐区、厨房操作区、分餐区的餐厨垃圾要及时转运到指定位置，并清理好各区域，防止异味、苍蝇、蚊子等情况的出现。</w:t>
      </w:r>
    </w:p>
    <w:p w14:paraId="129E6425">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7、每周垃圾回收区要大扫除一次，餐厨垃圾桶与非餐厨垃圾桶和餐厨垃圾不锈钢工作台要彻底清洁干净，避免苍蝇、蚊子、蟑螂的滋生和油污的残留。</w:t>
      </w:r>
    </w:p>
    <w:p w14:paraId="6F5E6AE7">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（九）食物加工</w:t>
      </w:r>
    </w:p>
    <w:p w14:paraId="26C57CDE">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1、每日烹调食材前认真检查待加工食品，发现有腐败变质或者其他感官性状异常的，不得进行烹调加工，不得将回收后的食品（包括辅料）经烹调加工后再次供应。</w:t>
      </w:r>
    </w:p>
    <w:p w14:paraId="1321922D">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2、每日制作的食物必须充分加热，防止外熟内生。</w:t>
      </w:r>
    </w:p>
    <w:p w14:paraId="1A9F2CEA">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3、加工后的成品应与半成品、原料分开存放，贴好标签。需要冷藏的熟制品，应尽快冷却后再冷藏。</w:t>
      </w:r>
    </w:p>
    <w:p w14:paraId="05A4F3E2">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4、隔餐熟食要回锅彻底加热后才能供应。</w:t>
      </w:r>
    </w:p>
    <w:p w14:paraId="71F4C1CE">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5、不选用、不切配、不烹调、不出售腐败、变质、有毒有害的食物。对加工的食材、调料要如实登记并签字确认，作好出库、入库台账。</w:t>
      </w:r>
    </w:p>
    <w:p w14:paraId="3146E4C2">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6、制作凉拌、烧卤熟食、点心使用原料要以销定量，制作时使用的食品添加剂必须严格执行国家《食品添加剂使用卫生标准》。</w:t>
      </w:r>
    </w:p>
    <w:p w14:paraId="1895F321">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7、食品的加工制作，坚持经济、适用、节约的原则执行。</w:t>
      </w:r>
    </w:p>
    <w:p w14:paraId="51B67E27">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8、每周更换泡菜品种，清理泡菜盐水，减少成品的购买。</w:t>
      </w:r>
    </w:p>
    <w:p w14:paraId="10F40ACE">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9、作好餐厨垃圾的记录备查。</w:t>
      </w:r>
    </w:p>
    <w:p w14:paraId="18FEBAF2">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（十）食品安全</w:t>
      </w:r>
    </w:p>
    <w:p w14:paraId="439FC726">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1、每天必须对每餐每样食品按照食品安全相关规定进行留样，并标明品名和留样的具体时间及留样人。留样量必须按规定超过125g，分类盛放在己消毒的容器中，并作好记录备查。</w:t>
      </w:r>
    </w:p>
    <w:p w14:paraId="04CD585A">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2、食品使用前必须查看食品包装标识或者产品说明书是否按照《食品卫生法》要求标出了品名、产地、生产日期、批号、规格、保质期等，防止使用假冒伪劣产品。</w:t>
      </w:r>
    </w:p>
    <w:p w14:paraId="3DE97118">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3、严禁使用过期变质或“三无”产品。</w:t>
      </w:r>
    </w:p>
    <w:p w14:paraId="606B074E">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（十一）食材库房</w:t>
      </w:r>
    </w:p>
    <w:p w14:paraId="726FE307">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1、各类产品在领用使用前，应按先进先出的原则使用，防止产品过期变质。</w:t>
      </w:r>
    </w:p>
    <w:p w14:paraId="5966877C">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2、仓库内应分类存放整齐，标明进货日期和食品的生产日期及保质期，及时检查，防止霉变或过期的情况发生。</w:t>
      </w:r>
    </w:p>
    <w:p w14:paraId="5B47D4C3">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3、仓库要定期打扫卫生，保持仓库环境卫生的整洁、干燥，并作好四害防治工作。发现问题及时上报处置。</w:t>
      </w:r>
    </w:p>
    <w:p w14:paraId="0CEC7707">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4、与采购员和库管员加强沟通，掌握食品的进出结存情况，以保证各类食品货源及时供应，做到不脱节、不积压、不浪费。</w:t>
      </w:r>
    </w:p>
    <w:p w14:paraId="24CA4F36">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（十二）燃气安全和水电节能降耗管理</w:t>
      </w:r>
    </w:p>
    <w:p w14:paraId="54356A82">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1、每日工作人员上岗前应对燃气水电等设施设备进行安全检查，发现异常及时处置并上报。</w:t>
      </w:r>
    </w:p>
    <w:p w14:paraId="596ADEA8">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2、每月定期测试燃气管网，发现异常及时上报。</w:t>
      </w:r>
    </w:p>
    <w:p w14:paraId="6952AA46">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3、配合采购人做好燃气安全的使用和迎检。</w:t>
      </w:r>
    </w:p>
    <w:p w14:paraId="057BA151">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4、配合采购人做好节能降耗的管理和宣传工作。</w:t>
      </w:r>
    </w:p>
    <w:p w14:paraId="32BE9F09">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5、配合采购人做好其他安全工作的培训、检查。</w:t>
      </w:r>
    </w:p>
    <w:p w14:paraId="0ACCF638">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6、每天工作结束后，工作人员要对食堂范围进行日常安全检查并作好记录。</w:t>
      </w:r>
    </w:p>
    <w:p w14:paraId="3AC250D2">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7、中标单位每月要对工作人员进行一次水、电、气的安全操作培训并记录备查。</w:t>
      </w:r>
    </w:p>
    <w:p w14:paraId="166A9441">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8、中标单位进场后3个月内要组织开展一次水、电、气突发应急处置演练并记录备查。</w:t>
      </w:r>
    </w:p>
    <w:p w14:paraId="489B3D83">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（十三）消防</w:t>
      </w:r>
    </w:p>
    <w:p w14:paraId="65B77A74">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1、工作人员要熟知食堂的消防设施位置，并掌握灭火器、灭火毯的使用方法。</w:t>
      </w:r>
    </w:p>
    <w:p w14:paraId="337A5D36">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4"/>
          <w:szCs w:val="24"/>
          <w:lang w:val="en-US" w:eastAsia="zh-CN" w:bidi="ar-SA"/>
        </w:rPr>
        <w:t>2、中标单位每季度要对工作人员进行一次消防相关知识培训并记录备查。</w:t>
      </w:r>
    </w:p>
    <w:p w14:paraId="2D797668">
      <w:pPr>
        <w:pStyle w:val="4"/>
        <w:spacing w:before="0" w:after="0" w:line="360" w:lineRule="auto"/>
        <w:ind w:firstLine="482"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四、资质及人员配备要求</w:t>
      </w:r>
    </w:p>
    <w:p w14:paraId="083D107E">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（一）具备本项目管理组织架构，本项目需配备白案、红案、切配、保洁、洗碗等必要的工作人员，并安排1名项目经理负责管理。</w:t>
      </w:r>
    </w:p>
    <w:p w14:paraId="752A4038">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（二）本项目配备的工作人员和项目经理应持有相应的营养师证、食品安全管理证、餐饮服务技师证（纳入评分加分项目）。</w:t>
      </w:r>
    </w:p>
    <w:p w14:paraId="38CEB95B">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三）红案、白案师傅要求：红案师傅须具有国家劳动保障部门颁发的二级及以上职业资格证书（中式烹调师），白案师傅须具有国家劳动保障部门颁发的三级及以上职业资格证书（中式面点师）。具有3年以上工作经验，能熟练使用厨房设施设备及养护操作间机具；能灵活变化早餐/午餐品种，确保食品安全质量；身体健康，能胜任相关工作岗位；具有团结协作和良好沟通能力。</w:t>
      </w:r>
    </w:p>
    <w:p w14:paraId="177C6FE0">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（四）本项目配备的工作人员及项目经理在合同约定服务期</w:t>
      </w:r>
      <w:r>
        <w:rPr>
          <w:rFonts w:hint="eastAsia" w:asciiTheme="minorEastAsia" w:hAnsiTheme="minorEastAsia" w:eastAsiaTheme="minorEastAsia" w:cstheme="minorEastAsia"/>
          <w:color w:val="auto"/>
          <w:kern w:val="2"/>
          <w:sz w:val="24"/>
          <w:szCs w:val="24"/>
          <w:lang w:val="en-US" w:eastAsia="zh-CN" w:bidi="ar-SA"/>
        </w:rPr>
        <w:t>内持有效《健康证》上岗。</w:t>
      </w:r>
    </w:p>
    <w:p w14:paraId="35F8F095">
      <w:pPr>
        <w:pStyle w:val="251"/>
        <w:keepNext w:val="0"/>
        <w:keepLines w:val="0"/>
        <w:pageBreakBefore w:val="0"/>
        <w:widowControl w:val="0"/>
        <w:kinsoku/>
        <w:wordWrap/>
        <w:overflowPunct/>
        <w:topLinePunct w:val="0"/>
        <w:autoSpaceDE/>
        <w:autoSpaceDN/>
        <w:bidi w:val="0"/>
        <w:spacing w:line="560" w:lineRule="exact"/>
        <w:ind w:left="0" w:leftChars="0" w:firstLine="468"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eastAsia="宋体" w:cs="宋体"/>
          <w:color w:val="auto"/>
          <w:spacing w:val="-3"/>
          <w:sz w:val="24"/>
          <w:szCs w:val="24"/>
          <w:highlight w:val="none"/>
          <w:lang w:eastAsia="zh-CN"/>
        </w:rPr>
        <w:t>（五）</w:t>
      </w:r>
      <w:r>
        <w:rPr>
          <w:rFonts w:ascii="宋体" w:hAnsi="宋体" w:eastAsia="宋体" w:cs="宋体"/>
          <w:color w:val="auto"/>
          <w:spacing w:val="-3"/>
          <w:sz w:val="24"/>
          <w:szCs w:val="24"/>
          <w:highlight w:val="none"/>
          <w:lang w:eastAsia="zh-CN"/>
        </w:rPr>
        <w:t>按时支付员工工资、各项福利待遇，并根据国家有关规定</w:t>
      </w:r>
      <w:r>
        <w:rPr>
          <w:rFonts w:ascii="宋体" w:hAnsi="宋体" w:eastAsia="宋体" w:cs="宋体"/>
          <w:color w:val="auto"/>
          <w:spacing w:val="-6"/>
          <w:sz w:val="24"/>
          <w:szCs w:val="24"/>
          <w:highlight w:val="none"/>
          <w:lang w:eastAsia="zh-CN"/>
        </w:rPr>
        <w:t>为职工办理入职和社保等有关手续（员工工资和社会保险须按月发放和缴纳并报甲方备案）。</w:t>
      </w:r>
    </w:p>
    <w:p w14:paraId="5A40A753">
      <w:pPr>
        <w:pStyle w:val="4"/>
        <w:spacing w:before="0" w:after="0" w:line="360" w:lineRule="auto"/>
        <w:ind w:firstLine="482"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五、服务质量标准</w:t>
      </w:r>
    </w:p>
    <w:p w14:paraId="44B83FB6">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（一）严格遵守采购人的规章制度，按时上下班，坚守工作岗位，服从安排。</w:t>
      </w:r>
    </w:p>
    <w:p w14:paraId="0F75E253">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（二）恪守职业道德，热爱本职、认真负责、文明服务、主动热情、态度和蔼、礼貌待人。</w:t>
      </w:r>
    </w:p>
    <w:p w14:paraId="753458EB">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（三）保持仪表整洁，注重个人卫生，做到勤洗手、剪指甲，勤换、勤洗工作服，工作时要穿工作服，戴工作帽，不戴手饰，不化妆，工作期间不玩手机，不在厨房工作间内吸烟。</w:t>
      </w:r>
    </w:p>
    <w:p w14:paraId="794702A5">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经常变换饭菜花样，特别是早餐要丰富多样包括但不限于中式面点、西式糕点、各类面条、稀饭、豆浆等，中餐提供三荤三素一个汤。做到一周一食谱，饭菜要讲究色、香、味、美，为职工提供卫生且营养均衡的膳食。</w:t>
      </w:r>
    </w:p>
    <w:p w14:paraId="64B4D0BD">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（五）保证在规定的时间开餐，并做到保热、保鲜。</w:t>
      </w:r>
    </w:p>
    <w:p w14:paraId="541AC307">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（六）按要求刷卡供餐，不收取现金和移动支付。</w:t>
      </w:r>
    </w:p>
    <w:p w14:paraId="4410E323">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（七）爱护公物，按规范合理使用食堂设备设施，并定期进行保养。</w:t>
      </w:r>
    </w:p>
    <w:p w14:paraId="77484B64">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（八）履行节约，提高节约意识，不浪费水、电、气等。</w:t>
      </w:r>
    </w:p>
    <w:p w14:paraId="2ABF2E91">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（九）争当文明员工，不得将包、袋带进食堂，不准私自拿走食堂的用具和食物。</w:t>
      </w:r>
    </w:p>
    <w:p w14:paraId="3A09AECB">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（十）加强食堂安全工作，上、下班时要检查各类电源、开关、设备及门窗关锁情况，做好防火、防盗工作。</w:t>
      </w:r>
    </w:p>
    <w:p w14:paraId="4DAC49CB">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（十一）员工须持卫生防疫站健康证方可上岗,并定期接受体检。</w:t>
      </w:r>
    </w:p>
    <w:p w14:paraId="76AE2C1C">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（十二）厨房所有工作人员若临时患有化脓性皮肤病时，必须立即请假，停止工作。</w:t>
      </w:r>
    </w:p>
    <w:p w14:paraId="643D8371">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（十三）每周厨师要预制定下一周菜谱，菜谱应丰富多样，以提高职工满意度。</w:t>
      </w:r>
    </w:p>
    <w:p w14:paraId="226A297F">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（十四）做好安全工作，使用炊事器具或用具必须严格遵守操作规定，防止事故的发生，非相关人员不得进入厨房。</w:t>
      </w:r>
    </w:p>
    <w:p w14:paraId="6E8C9DF6">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（十五）健康证专人专用，需公示。不得转借、涂改、倒卖，以便大众监督。</w:t>
      </w:r>
    </w:p>
    <w:p w14:paraId="3016C359">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（十六）安全生产，正确使用机具设备，蒸箱类需及时加水清洁。</w:t>
      </w:r>
    </w:p>
    <w:p w14:paraId="024037F9">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（十七）定期参加职业培训、消防培训、保密培训、食品安全培训等岗位培训，不断提高员工素质及技能，遵守中心内部管理。</w:t>
      </w:r>
    </w:p>
    <w:p w14:paraId="5F97256A">
      <w:pPr>
        <w:pStyle w:val="251"/>
        <w:keepNext w:val="0"/>
        <w:keepLines w:val="0"/>
        <w:pageBreakBefore w:val="0"/>
        <w:widowControl w:val="0"/>
        <w:kinsoku/>
        <w:wordWrap/>
        <w:overflowPunct/>
        <w:topLinePunct w:val="0"/>
        <w:autoSpaceDE/>
        <w:autoSpaceDN/>
        <w:bidi w:val="0"/>
        <w:spacing w:line="560" w:lineRule="exact"/>
        <w:ind w:left="0" w:leftChars="0"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（十八）完成采购人安排的临时性工作。</w:t>
      </w:r>
    </w:p>
    <w:p w14:paraId="02FB52E0">
      <w:pPr>
        <w:numPr>
          <w:ilvl w:val="0"/>
          <w:numId w:val="0"/>
        </w:numPr>
        <w:spacing w:line="56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br w:type="page"/>
      </w:r>
    </w:p>
    <w:p w14:paraId="6E0510C0">
      <w:pPr>
        <w:pStyle w:val="4"/>
        <w:numPr>
          <w:ilvl w:val="0"/>
          <w:numId w:val="16"/>
        </w:numPr>
        <w:spacing w:line="360" w:lineRule="auto"/>
        <w:jc w:val="center"/>
        <w:rPr>
          <w:rFonts w:hint="eastAsia" w:asciiTheme="minorEastAsia" w:hAnsiTheme="minorEastAsia" w:eastAsiaTheme="minorEastAsia" w:cstheme="minorEastAsia"/>
          <w:b w:val="0"/>
          <w:color w:val="auto"/>
          <w:sz w:val="36"/>
          <w:szCs w:val="30"/>
        </w:rPr>
      </w:pPr>
      <w:r>
        <w:rPr>
          <w:rFonts w:hint="eastAsia" w:asciiTheme="minorEastAsia" w:hAnsiTheme="minorEastAsia" w:eastAsiaTheme="minorEastAsia" w:cstheme="minorEastAsia"/>
          <w:b w:val="0"/>
          <w:color w:val="auto"/>
          <w:sz w:val="36"/>
          <w:szCs w:val="30"/>
        </w:rPr>
        <w:t xml:space="preserve"> </w:t>
      </w:r>
      <w:bookmarkStart w:id="39" w:name="_Toc9996"/>
      <w:r>
        <w:rPr>
          <w:rFonts w:hint="eastAsia" w:asciiTheme="minorEastAsia" w:hAnsiTheme="minorEastAsia" w:eastAsiaTheme="minorEastAsia" w:cstheme="minorEastAsia"/>
          <w:b w:val="0"/>
          <w:color w:val="auto"/>
          <w:sz w:val="36"/>
          <w:szCs w:val="30"/>
        </w:rPr>
        <w:t>采购商务需求</w:t>
      </w:r>
      <w:bookmarkEnd w:id="39"/>
    </w:p>
    <w:p w14:paraId="1687C93E">
      <w:pPr>
        <w:pStyle w:val="5"/>
        <w:spacing w:line="360" w:lineRule="auto"/>
        <w:rPr>
          <w:rFonts w:hint="eastAsia" w:asciiTheme="minorEastAsia" w:hAnsiTheme="minorEastAsia" w:eastAsiaTheme="minorEastAsia" w:cstheme="minorEastAsia"/>
          <w:color w:val="auto"/>
          <w:sz w:val="24"/>
          <w:szCs w:val="24"/>
        </w:rPr>
      </w:pPr>
      <w:bookmarkStart w:id="40" w:name="_Toc1548"/>
      <w:bookmarkStart w:id="41" w:name="_Toc344475120"/>
      <w:r>
        <w:rPr>
          <w:rFonts w:hint="eastAsia" w:asciiTheme="minorEastAsia" w:hAnsiTheme="minorEastAsia" w:eastAsiaTheme="minorEastAsia" w:cstheme="minorEastAsia"/>
          <w:color w:val="auto"/>
          <w:sz w:val="24"/>
          <w:szCs w:val="24"/>
        </w:rPr>
        <w:t>一、</w:t>
      </w:r>
      <w:bookmarkEnd w:id="40"/>
      <w:bookmarkEnd w:id="41"/>
      <w:r>
        <w:rPr>
          <w:rFonts w:hint="eastAsia" w:asciiTheme="minorEastAsia" w:hAnsiTheme="minorEastAsia" w:eastAsiaTheme="minorEastAsia" w:cstheme="minorEastAsia"/>
          <w:color w:val="auto"/>
          <w:sz w:val="24"/>
          <w:szCs w:val="24"/>
          <w:lang w:val="en-US" w:eastAsia="zh-CN"/>
        </w:rPr>
        <w:t>服务时间、地点及考核方式</w:t>
      </w:r>
    </w:p>
    <w:p w14:paraId="4573FDD7">
      <w:pPr>
        <w:snapToGrid w:val="0"/>
        <w:spacing w:line="360" w:lineRule="auto"/>
        <w:ind w:firstLine="360" w:firstLineChars="15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（一）实施时间：</w:t>
      </w:r>
    </w:p>
    <w:p w14:paraId="5ADF6D88">
      <w:pPr>
        <w:snapToGrid w:val="0"/>
        <w:spacing w:line="360" w:lineRule="auto"/>
        <w:ind w:firstLine="5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本项目服务</w:t>
      </w:r>
      <w:r>
        <w:rPr>
          <w:rFonts w:hint="eastAsia" w:asciiTheme="minorEastAsia" w:hAnsiTheme="minorEastAsia" w:eastAsiaTheme="minorEastAsia" w:cstheme="minorEastAsia"/>
          <w:color w:val="auto"/>
          <w:sz w:val="24"/>
          <w:szCs w:val="24"/>
        </w:rPr>
        <w:t>期为</w:t>
      </w:r>
      <w:r>
        <w:rPr>
          <w:rFonts w:hint="eastAsia" w:asciiTheme="minorEastAsia" w:hAnsiTheme="minorEastAsia" w:eastAsiaTheme="minorEastAsia" w:cstheme="minorEastAsia"/>
          <w:color w:val="auto"/>
          <w:sz w:val="24"/>
          <w:szCs w:val="24"/>
          <w:lang w:val="en-US" w:eastAsia="zh-CN"/>
        </w:rPr>
        <w:t>三年</w:t>
      </w:r>
      <w:r>
        <w:rPr>
          <w:rFonts w:hint="eastAsia" w:asciiTheme="minorEastAsia" w:hAnsiTheme="minorEastAsia" w:eastAsiaTheme="minorEastAsia" w:cstheme="minorEastAsia"/>
          <w:color w:val="auto"/>
          <w:sz w:val="24"/>
          <w:szCs w:val="24"/>
          <w:lang w:eastAsia="zh-CN"/>
        </w:rPr>
        <w:t>，合同一年一签，</w:t>
      </w:r>
      <w:r>
        <w:rPr>
          <w:rFonts w:hint="eastAsia" w:asciiTheme="minorEastAsia" w:hAnsiTheme="minorEastAsia" w:eastAsiaTheme="minorEastAsia" w:cstheme="minorEastAsia"/>
          <w:color w:val="auto"/>
          <w:sz w:val="24"/>
          <w:szCs w:val="24"/>
        </w:rPr>
        <w:t>采购合同签订后开始实施</w:t>
      </w:r>
      <w:r>
        <w:rPr>
          <w:rFonts w:hint="eastAsia" w:asciiTheme="minorEastAsia" w:hAnsiTheme="minorEastAsia" w:eastAsiaTheme="minorEastAsia" w:cstheme="minorEastAsia"/>
          <w:color w:val="auto"/>
          <w:sz w:val="24"/>
          <w:szCs w:val="24"/>
          <w:lang w:eastAsia="zh-CN"/>
        </w:rPr>
        <w:t>劳务</w:t>
      </w:r>
      <w:r>
        <w:rPr>
          <w:rFonts w:hint="eastAsia" w:asciiTheme="minorEastAsia" w:hAnsiTheme="minorEastAsia" w:eastAsiaTheme="minorEastAsia" w:cstheme="minorEastAsia"/>
          <w:color w:val="auto"/>
          <w:sz w:val="24"/>
          <w:szCs w:val="24"/>
        </w:rPr>
        <w:t>服务。</w:t>
      </w:r>
    </w:p>
    <w:p w14:paraId="6B1CD847">
      <w:pPr>
        <w:snapToGrid w:val="0"/>
        <w:spacing w:line="360" w:lineRule="auto"/>
        <w:ind w:firstLine="360" w:firstLineChars="15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（二）服务地点：采购人指定地点。</w:t>
      </w:r>
    </w:p>
    <w:p w14:paraId="3795EB2C">
      <w:pPr>
        <w:snapToGrid w:val="0"/>
        <w:spacing w:line="360" w:lineRule="auto"/>
        <w:ind w:firstLine="360" w:firstLineChars="15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（三）考核方式：</w:t>
      </w:r>
    </w:p>
    <w:p w14:paraId="007DA4EF">
      <w:pPr>
        <w:snapToGrid w:val="0"/>
        <w:spacing w:line="360" w:lineRule="auto"/>
        <w:ind w:firstLine="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考核服务应达到的各项指标综合得分达到8</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分及以上；就餐者满意度达到</w:t>
      </w:r>
      <w:r>
        <w:rPr>
          <w:rFonts w:hint="eastAsia" w:asciiTheme="minorEastAsia" w:hAnsiTheme="minorEastAsia" w:eastAsiaTheme="minorEastAsia" w:cstheme="minorEastAsia"/>
          <w:color w:val="auto"/>
          <w:sz w:val="24"/>
          <w:szCs w:val="24"/>
          <w:lang w:val="en-US" w:eastAsia="zh-CN"/>
        </w:rPr>
        <w:t>75</w:t>
      </w:r>
      <w:r>
        <w:rPr>
          <w:rFonts w:hint="eastAsia" w:asciiTheme="minorEastAsia" w:hAnsiTheme="minorEastAsia" w:eastAsiaTheme="minorEastAsia" w:cstheme="minorEastAsia"/>
          <w:color w:val="auto"/>
          <w:sz w:val="24"/>
          <w:szCs w:val="24"/>
          <w:lang w:eastAsia="zh-CN"/>
        </w:rPr>
        <w:t>分以上，可全额支付当月服务费。每月测评一次。各项指标综合得分</w:t>
      </w:r>
      <w:r>
        <w:rPr>
          <w:rFonts w:hint="eastAsia" w:asciiTheme="minorEastAsia" w:hAnsiTheme="minorEastAsia" w:eastAsiaTheme="minorEastAsia" w:cstheme="minorEastAsia"/>
          <w:color w:val="auto"/>
          <w:sz w:val="24"/>
          <w:szCs w:val="24"/>
          <w:lang w:val="en-US" w:eastAsia="zh-CN"/>
        </w:rPr>
        <w:t>未</w:t>
      </w:r>
      <w:r>
        <w:rPr>
          <w:rFonts w:hint="eastAsia" w:asciiTheme="minorEastAsia" w:hAnsiTheme="minorEastAsia" w:eastAsiaTheme="minorEastAsia" w:cstheme="minorEastAsia"/>
          <w:color w:val="auto"/>
          <w:sz w:val="24"/>
          <w:szCs w:val="24"/>
          <w:lang w:eastAsia="zh-CN"/>
        </w:rPr>
        <w:t>达</w:t>
      </w:r>
      <w:r>
        <w:rPr>
          <w:rFonts w:hint="eastAsia" w:asciiTheme="minorEastAsia" w:hAnsiTheme="minorEastAsia" w:eastAsiaTheme="minorEastAsia" w:cstheme="minorEastAsia"/>
          <w:color w:val="auto"/>
          <w:sz w:val="24"/>
          <w:szCs w:val="24"/>
          <w:lang w:val="en-US" w:eastAsia="zh-CN"/>
        </w:rPr>
        <w:t>85分、</w:t>
      </w:r>
      <w:r>
        <w:rPr>
          <w:rFonts w:hint="eastAsia" w:asciiTheme="minorEastAsia" w:hAnsiTheme="minorEastAsia" w:eastAsiaTheme="minorEastAsia" w:cstheme="minorEastAsia"/>
          <w:color w:val="auto"/>
          <w:sz w:val="24"/>
          <w:szCs w:val="24"/>
          <w:lang w:eastAsia="zh-CN"/>
        </w:rPr>
        <w:t>就餐满意度未达75分，</w:t>
      </w:r>
      <w:r>
        <w:rPr>
          <w:rFonts w:hint="eastAsia" w:asciiTheme="minorEastAsia" w:hAnsiTheme="minorEastAsia" w:eastAsiaTheme="minorEastAsia" w:cstheme="minorEastAsia"/>
          <w:color w:val="auto"/>
          <w:sz w:val="24"/>
          <w:szCs w:val="24"/>
          <w:lang w:val="en-US" w:eastAsia="zh-CN"/>
        </w:rPr>
        <w:t>各项指标</w:t>
      </w:r>
      <w:r>
        <w:rPr>
          <w:rFonts w:hint="eastAsia" w:asciiTheme="minorEastAsia" w:hAnsiTheme="minorEastAsia" w:eastAsiaTheme="minorEastAsia" w:cstheme="minorEastAsia"/>
          <w:color w:val="auto"/>
          <w:sz w:val="24"/>
          <w:szCs w:val="24"/>
          <w:lang w:eastAsia="zh-CN"/>
        </w:rPr>
        <w:t>每低于1分，扣减当月1%服务费。</w:t>
      </w:r>
      <w:r>
        <w:rPr>
          <w:rFonts w:hint="eastAsia" w:asciiTheme="minorEastAsia" w:hAnsiTheme="minorEastAsia" w:eastAsiaTheme="minorEastAsia" w:cstheme="minorEastAsia"/>
          <w:color w:val="auto"/>
          <w:sz w:val="24"/>
          <w:szCs w:val="24"/>
          <w:lang w:val="en-US" w:eastAsia="zh-CN"/>
        </w:rPr>
        <w:t>综合得分由西南人口信息中心大楼业委会负责完成，</w:t>
      </w:r>
      <w:r>
        <w:rPr>
          <w:rFonts w:hint="eastAsia" w:asciiTheme="minorEastAsia" w:hAnsiTheme="minorEastAsia" w:eastAsiaTheme="minorEastAsia" w:cstheme="minorEastAsia"/>
          <w:color w:val="auto"/>
          <w:sz w:val="24"/>
          <w:szCs w:val="24"/>
          <w:lang w:eastAsia="zh-CN"/>
        </w:rPr>
        <w:t>就餐者满意度</w:t>
      </w:r>
      <w:r>
        <w:rPr>
          <w:rFonts w:hint="eastAsia" w:asciiTheme="minorEastAsia" w:hAnsiTheme="minorEastAsia" w:eastAsiaTheme="minorEastAsia" w:cstheme="minorEastAsia"/>
          <w:color w:val="auto"/>
          <w:sz w:val="24"/>
          <w:szCs w:val="24"/>
          <w:lang w:val="en-US" w:eastAsia="zh-CN"/>
        </w:rPr>
        <w:t>由各单位就餐职工参与完成。</w:t>
      </w:r>
      <w:r>
        <w:rPr>
          <w:rFonts w:hint="eastAsia" w:asciiTheme="minorEastAsia" w:hAnsiTheme="minorEastAsia" w:eastAsiaTheme="minorEastAsia" w:cstheme="minorEastAsia"/>
          <w:color w:val="auto"/>
          <w:sz w:val="24"/>
          <w:szCs w:val="24"/>
          <w:lang w:eastAsia="zh-CN"/>
        </w:rPr>
        <w:t>连续3个月综合得分</w:t>
      </w:r>
      <w:r>
        <w:rPr>
          <w:rFonts w:hint="eastAsia" w:asciiTheme="minorEastAsia" w:hAnsiTheme="minorEastAsia" w:eastAsiaTheme="minorEastAsia" w:cstheme="minorEastAsia"/>
          <w:color w:val="auto"/>
          <w:sz w:val="24"/>
          <w:szCs w:val="24"/>
          <w:lang w:val="en-US" w:eastAsia="zh-CN"/>
        </w:rPr>
        <w:t>未</w:t>
      </w:r>
      <w:r>
        <w:rPr>
          <w:rFonts w:hint="eastAsia" w:asciiTheme="minorEastAsia" w:hAnsiTheme="minorEastAsia" w:eastAsiaTheme="minorEastAsia" w:cstheme="minorEastAsia"/>
          <w:color w:val="auto"/>
          <w:sz w:val="24"/>
          <w:szCs w:val="24"/>
          <w:lang w:eastAsia="zh-CN"/>
        </w:rPr>
        <w:t>达</w:t>
      </w:r>
      <w:r>
        <w:rPr>
          <w:rFonts w:hint="eastAsia" w:asciiTheme="minorEastAsia" w:hAnsiTheme="minorEastAsia" w:eastAsiaTheme="minorEastAsia" w:cstheme="minorEastAsia"/>
          <w:color w:val="auto"/>
          <w:sz w:val="24"/>
          <w:szCs w:val="24"/>
          <w:lang w:val="en-US" w:eastAsia="zh-CN"/>
        </w:rPr>
        <w:t>85分、</w:t>
      </w:r>
      <w:r>
        <w:rPr>
          <w:rFonts w:hint="eastAsia" w:asciiTheme="minorEastAsia" w:hAnsiTheme="minorEastAsia" w:eastAsiaTheme="minorEastAsia" w:cstheme="minorEastAsia"/>
          <w:color w:val="auto"/>
          <w:sz w:val="24"/>
          <w:szCs w:val="24"/>
          <w:lang w:eastAsia="zh-CN"/>
        </w:rPr>
        <w:t>就餐者满意度未达75分，甲方可提前解除合同，且不承担任何赔偿。</w:t>
      </w:r>
    </w:p>
    <w:p w14:paraId="116E7249">
      <w:pPr>
        <w:snapToGrid w:val="0"/>
        <w:spacing w:line="360" w:lineRule="auto"/>
        <w:ind w:firstLine="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发生食品卫生安全事故和安全生产责任事故一票否决，当月考核为0分，</w:t>
      </w:r>
      <w:r>
        <w:rPr>
          <w:rFonts w:hint="eastAsia" w:asciiTheme="minorEastAsia" w:hAnsiTheme="minorEastAsia" w:eastAsiaTheme="minorEastAsia" w:cstheme="minorEastAsia"/>
          <w:color w:val="auto"/>
          <w:sz w:val="24"/>
          <w:szCs w:val="24"/>
          <w:lang w:eastAsia="zh-CN"/>
        </w:rPr>
        <w:t>甲方可提前解除合同，且不承担任何赔偿。</w:t>
      </w:r>
    </w:p>
    <w:p w14:paraId="49C48619">
      <w:pPr>
        <w:snapToGrid w:val="0"/>
        <w:spacing w:line="360" w:lineRule="auto"/>
        <w:ind w:firstLine="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环境卫生保洁率达100％；</w:t>
      </w:r>
    </w:p>
    <w:p w14:paraId="4C7B0C13">
      <w:pPr>
        <w:snapToGrid w:val="0"/>
        <w:spacing w:line="360" w:lineRule="auto"/>
        <w:ind w:firstLine="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各类设施设备完好率达100％；</w:t>
      </w:r>
    </w:p>
    <w:p w14:paraId="1C900AF2">
      <w:pPr>
        <w:snapToGrid w:val="0"/>
        <w:spacing w:line="360" w:lineRule="auto"/>
        <w:ind w:firstLine="560" w:firstLineChars="200"/>
        <w:jc w:val="left"/>
        <w:rPr>
          <w:rFonts w:hint="eastAsia" w:asciiTheme="minorEastAsia" w:hAnsiTheme="minorEastAsia" w:eastAsiaTheme="minorEastAsia" w:cstheme="minorEastAsia"/>
          <w:color w:val="auto"/>
          <w:sz w:val="28"/>
          <w:szCs w:val="28"/>
          <w:lang w:eastAsia="zh-CN"/>
        </w:rPr>
      </w:pPr>
    </w:p>
    <w:p w14:paraId="7370D108">
      <w:pPr>
        <w:snapToGrid w:val="0"/>
        <w:spacing w:line="360" w:lineRule="auto"/>
        <w:ind w:firstLine="3534" w:firstLineChars="1100"/>
        <w:jc w:val="both"/>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综合服务考核表</w:t>
      </w:r>
    </w:p>
    <w:tbl>
      <w:tblPr>
        <w:tblStyle w:val="60"/>
        <w:tblW w:w="0" w:type="auto"/>
        <w:tblInd w:w="-108" w:type="dxa"/>
        <w:tblLayout w:type="fixed"/>
        <w:tblCellMar>
          <w:top w:w="0" w:type="dxa"/>
          <w:left w:w="108" w:type="dxa"/>
          <w:bottom w:w="0" w:type="dxa"/>
          <w:right w:w="108" w:type="dxa"/>
        </w:tblCellMar>
      </w:tblPr>
      <w:tblGrid>
        <w:gridCol w:w="8373"/>
        <w:gridCol w:w="1508"/>
      </w:tblGrid>
      <w:tr w14:paraId="0180056C">
        <w:tblPrEx>
          <w:tblCellMar>
            <w:top w:w="0" w:type="dxa"/>
            <w:left w:w="108" w:type="dxa"/>
            <w:bottom w:w="0" w:type="dxa"/>
            <w:right w:w="108" w:type="dxa"/>
          </w:tblCellMar>
        </w:tblPrEx>
        <w:trPr>
          <w:trHeight w:val="538" w:hRule="atLeast"/>
        </w:trPr>
        <w:tc>
          <w:tcPr>
            <w:tcW w:w="8373" w:type="dxa"/>
            <w:tcBorders>
              <w:top w:val="single" w:color="auto" w:sz="4" w:space="0"/>
              <w:left w:val="single" w:color="auto" w:sz="4" w:space="0"/>
              <w:bottom w:val="single" w:color="auto" w:sz="4" w:space="0"/>
              <w:right w:val="single" w:color="auto" w:sz="4" w:space="0"/>
            </w:tcBorders>
            <w:vAlign w:val="center"/>
          </w:tcPr>
          <w:p w14:paraId="2F171007">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考核服务工作内容</w:t>
            </w:r>
          </w:p>
        </w:tc>
        <w:tc>
          <w:tcPr>
            <w:tcW w:w="1508" w:type="dxa"/>
            <w:tcBorders>
              <w:top w:val="single" w:color="auto" w:sz="4" w:space="0"/>
              <w:left w:val="nil"/>
              <w:bottom w:val="single" w:color="auto" w:sz="4" w:space="0"/>
              <w:right w:val="single" w:color="auto" w:sz="4" w:space="0"/>
            </w:tcBorders>
            <w:vAlign w:val="top"/>
          </w:tcPr>
          <w:p w14:paraId="6D97390F">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评分</w:t>
            </w:r>
          </w:p>
        </w:tc>
      </w:tr>
      <w:tr w14:paraId="5D4640FB">
        <w:tblPrEx>
          <w:tblCellMar>
            <w:top w:w="0" w:type="dxa"/>
            <w:left w:w="108" w:type="dxa"/>
            <w:bottom w:w="0" w:type="dxa"/>
            <w:right w:w="108" w:type="dxa"/>
          </w:tblCellMar>
        </w:tblPrEx>
        <w:trPr>
          <w:trHeight w:val="538" w:hRule="atLeast"/>
        </w:trPr>
        <w:tc>
          <w:tcPr>
            <w:tcW w:w="8373" w:type="dxa"/>
            <w:tcBorders>
              <w:top w:val="single" w:color="auto" w:sz="4" w:space="0"/>
              <w:left w:val="single" w:color="auto" w:sz="4" w:space="0"/>
              <w:bottom w:val="single" w:color="auto" w:sz="4" w:space="0"/>
              <w:right w:val="single" w:color="auto" w:sz="4" w:space="0"/>
            </w:tcBorders>
            <w:vAlign w:val="center"/>
          </w:tcPr>
          <w:p w14:paraId="19DAF76B">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食堂安全工作</w:t>
            </w:r>
            <w:r>
              <w:rPr>
                <w:rFonts w:hint="eastAsia" w:asciiTheme="minorEastAsia" w:hAnsiTheme="minorEastAsia" w:eastAsiaTheme="minorEastAsia" w:cstheme="minorEastAsia"/>
                <w:color w:val="auto"/>
                <w:sz w:val="24"/>
                <w:szCs w:val="24"/>
                <w:lang w:eastAsia="zh-CN"/>
              </w:rPr>
              <w:t>：</w:t>
            </w:r>
          </w:p>
          <w:p w14:paraId="662AA26E">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一、燃气安全，加强</w:t>
            </w:r>
            <w:r>
              <w:rPr>
                <w:rFonts w:hint="eastAsia" w:asciiTheme="minorEastAsia" w:hAnsiTheme="minorEastAsia" w:eastAsiaTheme="minorEastAsia" w:cstheme="minorEastAsia"/>
                <w:color w:val="auto"/>
                <w:sz w:val="24"/>
                <w:szCs w:val="24"/>
              </w:rPr>
              <w:t>上、下班时要检查各类</w:t>
            </w:r>
            <w:r>
              <w:rPr>
                <w:rFonts w:hint="eastAsia" w:asciiTheme="minorEastAsia" w:hAnsiTheme="minorEastAsia" w:eastAsiaTheme="minorEastAsia" w:cstheme="minorEastAsia"/>
                <w:color w:val="auto"/>
                <w:sz w:val="24"/>
                <w:szCs w:val="24"/>
                <w:lang w:eastAsia="zh-CN"/>
              </w:rPr>
              <w:t>燃气、</w:t>
            </w:r>
            <w:r>
              <w:rPr>
                <w:rFonts w:hint="eastAsia" w:asciiTheme="minorEastAsia" w:hAnsiTheme="minorEastAsia" w:eastAsiaTheme="minorEastAsia" w:cstheme="minorEastAsia"/>
                <w:color w:val="auto"/>
                <w:sz w:val="24"/>
                <w:szCs w:val="24"/>
              </w:rPr>
              <w:t>电源、开关、设备及门窗关锁情况，做好防火、防盗工作。（10分）</w:t>
            </w:r>
          </w:p>
          <w:p w14:paraId="07B4F4C9">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rPr>
              <w:t>安全生产，正确使用机具设备，蒸箱类需及时加水清洁。使用炊事器具或用具必须严格遵守操作规定使用，防止事故的发生，（</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w:t>
            </w:r>
          </w:p>
          <w:p w14:paraId="377E4061">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食品安全工作，</w:t>
            </w:r>
            <w:r>
              <w:rPr>
                <w:rFonts w:hint="eastAsia" w:asciiTheme="minorEastAsia" w:hAnsiTheme="minorEastAsia" w:eastAsiaTheme="minorEastAsia" w:cstheme="minorEastAsia"/>
                <w:color w:val="auto"/>
                <w:sz w:val="24"/>
                <w:szCs w:val="24"/>
                <w:lang w:eastAsia="zh-CN"/>
              </w:rPr>
              <w:t>做好留样记录，按照相关要求对食品进行清洗、烹饪；</w:t>
            </w:r>
            <w:r>
              <w:rPr>
                <w:rFonts w:hint="eastAsia" w:asciiTheme="minorEastAsia" w:hAnsiTheme="minorEastAsia" w:eastAsiaTheme="minorEastAsia" w:cstheme="minorEastAsia"/>
                <w:color w:val="auto"/>
                <w:sz w:val="24"/>
                <w:szCs w:val="24"/>
              </w:rPr>
              <w:t>非相关人员不得进入厨房</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w:t>
            </w:r>
          </w:p>
        </w:tc>
        <w:tc>
          <w:tcPr>
            <w:tcW w:w="1508" w:type="dxa"/>
            <w:tcBorders>
              <w:top w:val="single" w:color="auto" w:sz="4" w:space="0"/>
              <w:left w:val="nil"/>
              <w:bottom w:val="single" w:color="auto" w:sz="4" w:space="0"/>
              <w:right w:val="single" w:color="auto" w:sz="4" w:space="0"/>
            </w:tcBorders>
            <w:vAlign w:val="top"/>
          </w:tcPr>
          <w:p w14:paraId="4E9ACDF8">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0483E980">
        <w:tblPrEx>
          <w:tblCellMar>
            <w:top w:w="0" w:type="dxa"/>
            <w:left w:w="108" w:type="dxa"/>
            <w:bottom w:w="0" w:type="dxa"/>
            <w:right w:w="108" w:type="dxa"/>
          </w:tblCellMar>
        </w:tblPrEx>
        <w:trPr>
          <w:trHeight w:val="380" w:hRule="atLeast"/>
        </w:trPr>
        <w:tc>
          <w:tcPr>
            <w:tcW w:w="8373" w:type="dxa"/>
            <w:tcBorders>
              <w:top w:val="single" w:color="auto" w:sz="4" w:space="0"/>
              <w:left w:val="single" w:color="auto" w:sz="4" w:space="0"/>
              <w:bottom w:val="single" w:color="auto" w:sz="4" w:space="0"/>
              <w:right w:val="single" w:color="auto" w:sz="4" w:space="0"/>
            </w:tcBorders>
            <w:vAlign w:val="center"/>
          </w:tcPr>
          <w:p w14:paraId="615EED0B">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遵守劳动纪律，不迟到不早退、按时上下班，服从领导安排；（3分）</w:t>
            </w:r>
          </w:p>
        </w:tc>
        <w:tc>
          <w:tcPr>
            <w:tcW w:w="1508" w:type="dxa"/>
            <w:tcBorders>
              <w:top w:val="nil"/>
              <w:left w:val="nil"/>
              <w:bottom w:val="single" w:color="auto" w:sz="4" w:space="0"/>
              <w:right w:val="single" w:color="auto" w:sz="4" w:space="0"/>
            </w:tcBorders>
            <w:vAlign w:val="top"/>
          </w:tcPr>
          <w:p w14:paraId="46A28F68">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3E77A382">
        <w:tblPrEx>
          <w:tblCellMar>
            <w:top w:w="0" w:type="dxa"/>
            <w:left w:w="108" w:type="dxa"/>
            <w:bottom w:w="0" w:type="dxa"/>
            <w:right w:w="108" w:type="dxa"/>
          </w:tblCellMar>
        </w:tblPrEx>
        <w:trPr>
          <w:trHeight w:val="210" w:hRule="atLeast"/>
        </w:trPr>
        <w:tc>
          <w:tcPr>
            <w:tcW w:w="8373" w:type="dxa"/>
            <w:tcBorders>
              <w:top w:val="single" w:color="auto" w:sz="4" w:space="0"/>
              <w:left w:val="single" w:color="auto" w:sz="4" w:space="0"/>
              <w:bottom w:val="single" w:color="auto" w:sz="4" w:space="0"/>
              <w:right w:val="single" w:color="auto" w:sz="4" w:space="0"/>
            </w:tcBorders>
            <w:vAlign w:val="center"/>
          </w:tcPr>
          <w:p w14:paraId="57FB45DF">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认真负责，服务主动热情，态度和蔼、礼貌待人（3分）</w:t>
            </w:r>
          </w:p>
        </w:tc>
        <w:tc>
          <w:tcPr>
            <w:tcW w:w="1508" w:type="dxa"/>
            <w:tcBorders>
              <w:top w:val="nil"/>
              <w:left w:val="nil"/>
              <w:bottom w:val="single" w:color="auto" w:sz="4" w:space="0"/>
              <w:right w:val="single" w:color="auto" w:sz="4" w:space="0"/>
            </w:tcBorders>
            <w:vAlign w:val="top"/>
          </w:tcPr>
          <w:p w14:paraId="3074B54F">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5C0C59B4">
        <w:tblPrEx>
          <w:tblCellMar>
            <w:top w:w="0" w:type="dxa"/>
            <w:left w:w="108" w:type="dxa"/>
            <w:bottom w:w="0" w:type="dxa"/>
            <w:right w:w="108" w:type="dxa"/>
          </w:tblCellMar>
        </w:tblPrEx>
        <w:trPr>
          <w:trHeight w:val="572" w:hRule="atLeast"/>
        </w:trPr>
        <w:tc>
          <w:tcPr>
            <w:tcW w:w="8373" w:type="dxa"/>
            <w:tcBorders>
              <w:top w:val="single" w:color="auto" w:sz="4" w:space="0"/>
              <w:left w:val="single" w:color="auto" w:sz="4" w:space="0"/>
              <w:bottom w:val="single" w:color="auto" w:sz="4" w:space="0"/>
              <w:right w:val="single" w:color="auto" w:sz="4" w:space="0"/>
            </w:tcBorders>
            <w:vAlign w:val="center"/>
          </w:tcPr>
          <w:p w14:paraId="3345D3BB">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保持仪表整洁，注重个人卫生，勤洗手、剪指甲，勤换、勤洗工作服，工作时要穿工作服，戴工作帽，不戴手饰，不化妆，不在厨房工作间内吸烟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工作期间不得玩手机</w:t>
            </w:r>
            <w:r>
              <w:rPr>
                <w:rFonts w:hint="eastAsia" w:asciiTheme="minorEastAsia" w:hAnsiTheme="minorEastAsia" w:eastAsiaTheme="minorEastAsia" w:cstheme="minorEastAsia"/>
                <w:color w:val="auto"/>
                <w:sz w:val="24"/>
                <w:szCs w:val="24"/>
              </w:rPr>
              <w:t>（5分）</w:t>
            </w:r>
          </w:p>
        </w:tc>
        <w:tc>
          <w:tcPr>
            <w:tcW w:w="1508" w:type="dxa"/>
            <w:tcBorders>
              <w:top w:val="nil"/>
              <w:left w:val="nil"/>
              <w:bottom w:val="single" w:color="auto" w:sz="4" w:space="0"/>
              <w:right w:val="single" w:color="auto" w:sz="4" w:space="0"/>
            </w:tcBorders>
            <w:vAlign w:val="top"/>
          </w:tcPr>
          <w:p w14:paraId="6827B30F">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6CC6F79C">
        <w:tblPrEx>
          <w:tblCellMar>
            <w:top w:w="0" w:type="dxa"/>
            <w:left w:w="108" w:type="dxa"/>
            <w:bottom w:w="0" w:type="dxa"/>
            <w:right w:w="108" w:type="dxa"/>
          </w:tblCellMar>
        </w:tblPrEx>
        <w:trPr>
          <w:trHeight w:val="90" w:hRule="atLeast"/>
        </w:trPr>
        <w:tc>
          <w:tcPr>
            <w:tcW w:w="8373" w:type="dxa"/>
            <w:tcBorders>
              <w:top w:val="single" w:color="auto" w:sz="4" w:space="0"/>
              <w:left w:val="single" w:color="auto" w:sz="4" w:space="0"/>
              <w:bottom w:val="single" w:color="auto" w:sz="4" w:space="0"/>
              <w:right w:val="single" w:color="auto" w:sz="4" w:space="0"/>
            </w:tcBorders>
            <w:vAlign w:val="center"/>
          </w:tcPr>
          <w:p w14:paraId="1FCB843C">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经常变换饭菜花样，丰富早餐品类。做到一周一食谱，饭菜要讲究色、香、味、美，为职工提供卫生且营养的膳食。（10分）</w:t>
            </w:r>
          </w:p>
        </w:tc>
        <w:tc>
          <w:tcPr>
            <w:tcW w:w="1508" w:type="dxa"/>
            <w:tcBorders>
              <w:top w:val="single" w:color="auto" w:sz="4" w:space="0"/>
              <w:left w:val="single" w:color="auto" w:sz="4" w:space="0"/>
              <w:bottom w:val="single" w:color="auto" w:sz="4" w:space="0"/>
              <w:right w:val="single" w:color="auto" w:sz="4" w:space="0"/>
            </w:tcBorders>
            <w:vAlign w:val="top"/>
          </w:tcPr>
          <w:p w14:paraId="5ADCD167">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27420488">
        <w:tblPrEx>
          <w:tblCellMar>
            <w:top w:w="0" w:type="dxa"/>
            <w:left w:w="108" w:type="dxa"/>
            <w:bottom w:w="0" w:type="dxa"/>
            <w:right w:w="108" w:type="dxa"/>
          </w:tblCellMar>
        </w:tblPrEx>
        <w:trPr>
          <w:trHeight w:val="90" w:hRule="atLeast"/>
        </w:trPr>
        <w:tc>
          <w:tcPr>
            <w:tcW w:w="8373" w:type="dxa"/>
            <w:tcBorders>
              <w:top w:val="single" w:color="auto" w:sz="4" w:space="0"/>
              <w:left w:val="single" w:color="auto" w:sz="4" w:space="0"/>
              <w:bottom w:val="single" w:color="auto" w:sz="4" w:space="0"/>
              <w:right w:val="single" w:color="auto" w:sz="4" w:space="0"/>
            </w:tcBorders>
            <w:vAlign w:val="center"/>
          </w:tcPr>
          <w:p w14:paraId="4A0AC04E">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履行节约，提高节约意识，不浪费水、电、气（1</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分）</w:t>
            </w:r>
          </w:p>
        </w:tc>
        <w:tc>
          <w:tcPr>
            <w:tcW w:w="1508" w:type="dxa"/>
            <w:tcBorders>
              <w:top w:val="single" w:color="auto" w:sz="4" w:space="0"/>
              <w:left w:val="single" w:color="auto" w:sz="4" w:space="0"/>
              <w:bottom w:val="single" w:color="auto" w:sz="4" w:space="0"/>
              <w:right w:val="single" w:color="auto" w:sz="4" w:space="0"/>
            </w:tcBorders>
            <w:vAlign w:val="top"/>
          </w:tcPr>
          <w:p w14:paraId="5797649B">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522B086E">
        <w:tblPrEx>
          <w:tblCellMar>
            <w:top w:w="0" w:type="dxa"/>
            <w:left w:w="108" w:type="dxa"/>
            <w:bottom w:w="0" w:type="dxa"/>
            <w:right w:w="108" w:type="dxa"/>
          </w:tblCellMar>
        </w:tblPrEx>
        <w:trPr>
          <w:trHeight w:val="90" w:hRule="atLeast"/>
        </w:trPr>
        <w:tc>
          <w:tcPr>
            <w:tcW w:w="8373" w:type="dxa"/>
            <w:tcBorders>
              <w:top w:val="single" w:color="auto" w:sz="4" w:space="0"/>
              <w:left w:val="single" w:color="auto" w:sz="4" w:space="0"/>
              <w:bottom w:val="single" w:color="auto" w:sz="4" w:space="0"/>
              <w:right w:val="single" w:color="auto" w:sz="4" w:space="0"/>
            </w:tcBorders>
            <w:vAlign w:val="center"/>
          </w:tcPr>
          <w:p w14:paraId="20212E5D">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保证在规定的时间开餐，并做到保热、保鲜。（</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w:t>
            </w:r>
          </w:p>
        </w:tc>
        <w:tc>
          <w:tcPr>
            <w:tcW w:w="1508" w:type="dxa"/>
            <w:tcBorders>
              <w:top w:val="single" w:color="auto" w:sz="4" w:space="0"/>
              <w:left w:val="single" w:color="auto" w:sz="4" w:space="0"/>
              <w:bottom w:val="single" w:color="auto" w:sz="4" w:space="0"/>
              <w:right w:val="single" w:color="auto" w:sz="4" w:space="0"/>
            </w:tcBorders>
            <w:vAlign w:val="top"/>
          </w:tcPr>
          <w:p w14:paraId="6B7159F5">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75510E87">
        <w:tblPrEx>
          <w:tblCellMar>
            <w:top w:w="0" w:type="dxa"/>
            <w:left w:w="108" w:type="dxa"/>
            <w:bottom w:w="0" w:type="dxa"/>
            <w:right w:w="108" w:type="dxa"/>
          </w:tblCellMar>
        </w:tblPrEx>
        <w:trPr>
          <w:trHeight w:val="90" w:hRule="atLeast"/>
        </w:trPr>
        <w:tc>
          <w:tcPr>
            <w:tcW w:w="8373" w:type="dxa"/>
            <w:tcBorders>
              <w:top w:val="single" w:color="auto" w:sz="4" w:space="0"/>
              <w:left w:val="single" w:color="auto" w:sz="4" w:space="0"/>
              <w:bottom w:val="single" w:color="auto" w:sz="4" w:space="0"/>
              <w:right w:val="single" w:color="auto" w:sz="4" w:space="0"/>
            </w:tcBorders>
            <w:vAlign w:val="center"/>
          </w:tcPr>
          <w:p w14:paraId="153E4A9E">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员工须持健康证方可上岗,并定期接受体检。（5分）</w:t>
            </w:r>
          </w:p>
        </w:tc>
        <w:tc>
          <w:tcPr>
            <w:tcW w:w="1508" w:type="dxa"/>
            <w:tcBorders>
              <w:top w:val="single" w:color="auto" w:sz="4" w:space="0"/>
              <w:left w:val="nil"/>
              <w:bottom w:val="single" w:color="auto" w:sz="4" w:space="0"/>
              <w:right w:val="single" w:color="auto" w:sz="4" w:space="0"/>
            </w:tcBorders>
            <w:vAlign w:val="top"/>
          </w:tcPr>
          <w:p w14:paraId="565E445D">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040C849B">
        <w:tblPrEx>
          <w:tblCellMar>
            <w:top w:w="0" w:type="dxa"/>
            <w:left w:w="108" w:type="dxa"/>
            <w:bottom w:w="0" w:type="dxa"/>
            <w:right w:w="108" w:type="dxa"/>
          </w:tblCellMar>
        </w:tblPrEx>
        <w:trPr>
          <w:trHeight w:val="90" w:hRule="atLeast"/>
        </w:trPr>
        <w:tc>
          <w:tcPr>
            <w:tcW w:w="8373" w:type="dxa"/>
            <w:tcBorders>
              <w:top w:val="single" w:color="auto" w:sz="4" w:space="0"/>
              <w:left w:val="single" w:color="auto" w:sz="4" w:space="0"/>
              <w:bottom w:val="single" w:color="auto" w:sz="4" w:space="0"/>
              <w:right w:val="single" w:color="auto" w:sz="4" w:space="0"/>
            </w:tcBorders>
            <w:vAlign w:val="center"/>
          </w:tcPr>
          <w:p w14:paraId="63FD886D">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主食间的工具、用具、机器设备，每天工作完毕后按中心要求用消毒水喷洒消毒及遮盖，保持通风清洁卫生良好，厨具码放整齐、不得有异味，更不可发生霉变。（1</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分）</w:t>
            </w:r>
          </w:p>
        </w:tc>
        <w:tc>
          <w:tcPr>
            <w:tcW w:w="1508" w:type="dxa"/>
            <w:tcBorders>
              <w:top w:val="nil"/>
              <w:left w:val="nil"/>
              <w:bottom w:val="single" w:color="auto" w:sz="4" w:space="0"/>
              <w:right w:val="single" w:color="auto" w:sz="4" w:space="0"/>
            </w:tcBorders>
            <w:vAlign w:val="top"/>
          </w:tcPr>
          <w:p w14:paraId="0C4AC948">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1924D1BA">
        <w:tblPrEx>
          <w:tblCellMar>
            <w:top w:w="0" w:type="dxa"/>
            <w:left w:w="108" w:type="dxa"/>
            <w:bottom w:w="0" w:type="dxa"/>
            <w:right w:w="108" w:type="dxa"/>
          </w:tblCellMar>
        </w:tblPrEx>
        <w:trPr>
          <w:trHeight w:val="90" w:hRule="atLeast"/>
        </w:trPr>
        <w:tc>
          <w:tcPr>
            <w:tcW w:w="8373" w:type="dxa"/>
            <w:tcBorders>
              <w:top w:val="single" w:color="auto" w:sz="4" w:space="0"/>
              <w:left w:val="single" w:color="auto" w:sz="4" w:space="0"/>
              <w:bottom w:val="single" w:color="auto" w:sz="4" w:space="0"/>
              <w:right w:val="single" w:color="auto" w:sz="4" w:space="0"/>
            </w:tcBorders>
            <w:vAlign w:val="center"/>
          </w:tcPr>
          <w:p w14:paraId="1A679191">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保持主食间地面、墙面、玻璃、垃圾桶、排烟罩的清洁卫生。（5分）</w:t>
            </w:r>
          </w:p>
        </w:tc>
        <w:tc>
          <w:tcPr>
            <w:tcW w:w="1508" w:type="dxa"/>
            <w:tcBorders>
              <w:top w:val="nil"/>
              <w:left w:val="nil"/>
              <w:bottom w:val="single" w:color="auto" w:sz="4" w:space="0"/>
              <w:right w:val="single" w:color="auto" w:sz="4" w:space="0"/>
            </w:tcBorders>
            <w:vAlign w:val="top"/>
          </w:tcPr>
          <w:p w14:paraId="2D207069">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461E220C">
        <w:tblPrEx>
          <w:tblCellMar>
            <w:top w:w="0" w:type="dxa"/>
            <w:left w:w="108" w:type="dxa"/>
            <w:bottom w:w="0" w:type="dxa"/>
            <w:right w:w="108" w:type="dxa"/>
          </w:tblCellMar>
        </w:tblPrEx>
        <w:trPr>
          <w:trHeight w:val="90" w:hRule="atLeast"/>
        </w:trPr>
        <w:tc>
          <w:tcPr>
            <w:tcW w:w="8373" w:type="dxa"/>
            <w:tcBorders>
              <w:top w:val="single" w:color="auto" w:sz="4" w:space="0"/>
              <w:left w:val="single" w:color="auto" w:sz="4" w:space="0"/>
              <w:bottom w:val="single" w:color="auto" w:sz="4" w:space="0"/>
              <w:right w:val="single" w:color="auto" w:sz="4" w:space="0"/>
            </w:tcBorders>
            <w:vAlign w:val="center"/>
          </w:tcPr>
          <w:p w14:paraId="793924FB">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加强餐具、厨具、灶具等物资管理，发现问题及时向采购人报告。（5分）</w:t>
            </w:r>
          </w:p>
        </w:tc>
        <w:tc>
          <w:tcPr>
            <w:tcW w:w="1508" w:type="dxa"/>
            <w:tcBorders>
              <w:top w:val="nil"/>
              <w:left w:val="nil"/>
              <w:bottom w:val="single" w:color="auto" w:sz="4" w:space="0"/>
              <w:right w:val="single" w:color="auto" w:sz="4" w:space="0"/>
            </w:tcBorders>
            <w:vAlign w:val="top"/>
          </w:tcPr>
          <w:p w14:paraId="03EE4BA5">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08915F14">
        <w:tblPrEx>
          <w:tblCellMar>
            <w:top w:w="0" w:type="dxa"/>
            <w:left w:w="108" w:type="dxa"/>
            <w:bottom w:w="0" w:type="dxa"/>
            <w:right w:w="108" w:type="dxa"/>
          </w:tblCellMar>
        </w:tblPrEx>
        <w:trPr>
          <w:trHeight w:val="90" w:hRule="atLeast"/>
        </w:trPr>
        <w:tc>
          <w:tcPr>
            <w:tcW w:w="8373" w:type="dxa"/>
            <w:tcBorders>
              <w:top w:val="single" w:color="auto" w:sz="4" w:space="0"/>
              <w:left w:val="single" w:color="auto" w:sz="4" w:space="0"/>
              <w:bottom w:val="single" w:color="auto" w:sz="4" w:space="0"/>
              <w:right w:val="single" w:color="auto" w:sz="4" w:space="0"/>
            </w:tcBorders>
            <w:vAlign w:val="center"/>
          </w:tcPr>
          <w:p w14:paraId="6470CD9D">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参加各项培训、消防培训、保密培训、食品安全培训等岗位培训，不断提高员工素质及技能，遵守采购人内部管理措施。（</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w:t>
            </w:r>
          </w:p>
        </w:tc>
        <w:tc>
          <w:tcPr>
            <w:tcW w:w="1508" w:type="dxa"/>
            <w:tcBorders>
              <w:top w:val="nil"/>
              <w:left w:val="nil"/>
              <w:bottom w:val="single" w:color="auto" w:sz="4" w:space="0"/>
              <w:right w:val="single" w:color="auto" w:sz="4" w:space="0"/>
            </w:tcBorders>
            <w:vAlign w:val="top"/>
          </w:tcPr>
          <w:p w14:paraId="59328E20">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732FCAD7">
        <w:tblPrEx>
          <w:tblCellMar>
            <w:top w:w="0" w:type="dxa"/>
            <w:left w:w="108" w:type="dxa"/>
            <w:bottom w:w="0" w:type="dxa"/>
            <w:right w:w="108" w:type="dxa"/>
          </w:tblCellMar>
        </w:tblPrEx>
        <w:trPr>
          <w:trHeight w:val="90" w:hRule="atLeast"/>
        </w:trPr>
        <w:tc>
          <w:tcPr>
            <w:tcW w:w="8373" w:type="dxa"/>
            <w:tcBorders>
              <w:top w:val="single" w:color="auto" w:sz="4" w:space="0"/>
              <w:left w:val="single" w:color="auto" w:sz="4" w:space="0"/>
              <w:bottom w:val="single" w:color="auto" w:sz="4" w:space="0"/>
              <w:right w:val="single" w:color="auto" w:sz="4" w:space="0"/>
            </w:tcBorders>
            <w:vAlign w:val="center"/>
          </w:tcPr>
          <w:p w14:paraId="5624F7EF">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每月食堂收支平衡（2分）</w:t>
            </w:r>
          </w:p>
        </w:tc>
        <w:tc>
          <w:tcPr>
            <w:tcW w:w="1508" w:type="dxa"/>
            <w:tcBorders>
              <w:top w:val="nil"/>
              <w:left w:val="nil"/>
              <w:bottom w:val="single" w:color="auto" w:sz="4" w:space="0"/>
              <w:right w:val="single" w:color="auto" w:sz="4" w:space="0"/>
            </w:tcBorders>
            <w:vAlign w:val="top"/>
          </w:tcPr>
          <w:p w14:paraId="15756D16">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1315A646">
        <w:tblPrEx>
          <w:tblCellMar>
            <w:top w:w="0" w:type="dxa"/>
            <w:left w:w="108" w:type="dxa"/>
            <w:bottom w:w="0" w:type="dxa"/>
            <w:right w:w="108" w:type="dxa"/>
          </w:tblCellMar>
        </w:tblPrEx>
        <w:trPr>
          <w:trHeight w:val="90" w:hRule="atLeast"/>
        </w:trPr>
        <w:tc>
          <w:tcPr>
            <w:tcW w:w="8373" w:type="dxa"/>
            <w:tcBorders>
              <w:top w:val="single" w:color="auto" w:sz="4" w:space="0"/>
              <w:left w:val="single" w:color="auto" w:sz="4" w:space="0"/>
              <w:bottom w:val="single" w:color="auto" w:sz="4" w:space="0"/>
              <w:right w:val="single" w:color="auto" w:sz="4" w:space="0"/>
            </w:tcBorders>
            <w:vAlign w:val="center"/>
          </w:tcPr>
          <w:p w14:paraId="7C28E7B3">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发生食品卫生安全事故及生产安全责任事故一票否决，当月考核为0分。</w:t>
            </w:r>
          </w:p>
        </w:tc>
        <w:tc>
          <w:tcPr>
            <w:tcW w:w="1508" w:type="dxa"/>
            <w:tcBorders>
              <w:top w:val="nil"/>
              <w:left w:val="nil"/>
              <w:bottom w:val="single" w:color="auto" w:sz="4" w:space="0"/>
              <w:right w:val="single" w:color="auto" w:sz="4" w:space="0"/>
            </w:tcBorders>
            <w:vAlign w:val="top"/>
          </w:tcPr>
          <w:p w14:paraId="0E0C443F">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230ED334">
        <w:tblPrEx>
          <w:tblCellMar>
            <w:top w:w="0" w:type="dxa"/>
            <w:left w:w="108" w:type="dxa"/>
            <w:bottom w:w="0" w:type="dxa"/>
            <w:right w:w="108" w:type="dxa"/>
          </w:tblCellMar>
        </w:tblPrEx>
        <w:trPr>
          <w:trHeight w:val="90" w:hRule="atLeast"/>
        </w:trPr>
        <w:tc>
          <w:tcPr>
            <w:tcW w:w="8373" w:type="dxa"/>
            <w:tcBorders>
              <w:top w:val="single" w:color="auto" w:sz="4" w:space="0"/>
              <w:left w:val="single" w:color="auto" w:sz="4" w:space="0"/>
              <w:bottom w:val="single" w:color="auto" w:sz="4" w:space="0"/>
              <w:right w:val="single" w:color="auto" w:sz="4" w:space="0"/>
            </w:tcBorders>
            <w:vAlign w:val="center"/>
          </w:tcPr>
          <w:p w14:paraId="5F59438E">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           评</w:t>
            </w:r>
          </w:p>
        </w:tc>
        <w:tc>
          <w:tcPr>
            <w:tcW w:w="1508" w:type="dxa"/>
            <w:tcBorders>
              <w:top w:val="single" w:color="auto" w:sz="4" w:space="0"/>
              <w:left w:val="nil"/>
              <w:bottom w:val="single" w:color="auto" w:sz="4" w:space="0"/>
              <w:right w:val="single" w:color="auto" w:sz="4" w:space="0"/>
            </w:tcBorders>
            <w:vAlign w:val="top"/>
          </w:tcPr>
          <w:p w14:paraId="4F2ED8C3">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bl>
    <w:p w14:paraId="73B97E1C">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备注：总考核100分。</w:t>
      </w:r>
    </w:p>
    <w:p w14:paraId="0E03206A">
      <w:pPr>
        <w:keepNext w:val="0"/>
        <w:keepLines w:val="0"/>
        <w:pageBreakBefore w:val="0"/>
        <w:widowControl w:val="0"/>
        <w:kinsoku/>
        <w:wordWrap/>
        <w:overflowPunct/>
        <w:topLinePunct w:val="0"/>
        <w:autoSpaceDE/>
        <w:autoSpaceDN/>
        <w:bidi w:val="0"/>
        <w:snapToGrid w:val="0"/>
        <w:spacing w:line="560" w:lineRule="exact"/>
        <w:jc w:val="both"/>
        <w:rPr>
          <w:rFonts w:hint="eastAsia" w:asciiTheme="minorEastAsia" w:hAnsiTheme="minorEastAsia" w:eastAsiaTheme="minorEastAsia" w:cstheme="minorEastAsia"/>
          <w:color w:val="auto"/>
          <w:sz w:val="36"/>
          <w:szCs w:val="36"/>
        </w:rPr>
      </w:pPr>
    </w:p>
    <w:p w14:paraId="76D468D6">
      <w:pPr>
        <w:snapToGrid w:val="0"/>
        <w:spacing w:line="360" w:lineRule="auto"/>
        <w:ind w:firstLine="3213" w:firstLineChars="1000"/>
        <w:jc w:val="both"/>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就餐满意度调查表</w:t>
      </w:r>
    </w:p>
    <w:p w14:paraId="3206A0DB">
      <w:pPr>
        <w:keepNext w:val="0"/>
        <w:keepLines w:val="0"/>
        <w:pageBreakBefore w:val="0"/>
        <w:widowControl w:val="0"/>
        <w:kinsoku/>
        <w:wordWrap/>
        <w:overflowPunct/>
        <w:topLinePunct w:val="0"/>
        <w:autoSpaceDE/>
        <w:autoSpaceDN/>
        <w:bidi w:val="0"/>
        <w:snapToGrid w:val="0"/>
        <w:spacing w:line="560" w:lineRule="exact"/>
        <w:ind w:firstLine="6720" w:firstLineChars="28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年   月）</w:t>
      </w:r>
    </w:p>
    <w:tbl>
      <w:tblPr>
        <w:tblStyle w:val="60"/>
        <w:tblW w:w="0" w:type="auto"/>
        <w:tblInd w:w="-108" w:type="dxa"/>
        <w:tblLayout w:type="fixed"/>
        <w:tblCellMar>
          <w:top w:w="0" w:type="dxa"/>
          <w:left w:w="108" w:type="dxa"/>
          <w:bottom w:w="0" w:type="dxa"/>
          <w:right w:w="108" w:type="dxa"/>
        </w:tblCellMar>
      </w:tblPr>
      <w:tblGrid>
        <w:gridCol w:w="1052"/>
        <w:gridCol w:w="4199"/>
        <w:gridCol w:w="1522"/>
        <w:gridCol w:w="1350"/>
        <w:gridCol w:w="1543"/>
      </w:tblGrid>
      <w:tr w14:paraId="426BA5B3">
        <w:tblPrEx>
          <w:tblCellMar>
            <w:top w:w="0" w:type="dxa"/>
            <w:left w:w="108" w:type="dxa"/>
            <w:bottom w:w="0" w:type="dxa"/>
            <w:right w:w="108" w:type="dxa"/>
          </w:tblCellMar>
        </w:tblPrEx>
        <w:trPr>
          <w:trHeight w:val="215" w:hRule="atLeast"/>
        </w:trPr>
        <w:tc>
          <w:tcPr>
            <w:tcW w:w="1052" w:type="dxa"/>
            <w:tcBorders>
              <w:top w:val="single" w:color="auto" w:sz="4" w:space="0"/>
              <w:left w:val="single" w:color="auto" w:sz="4" w:space="0"/>
              <w:bottom w:val="single" w:color="auto" w:sz="4" w:space="0"/>
              <w:right w:val="single" w:color="auto" w:sz="4" w:space="0"/>
            </w:tcBorders>
            <w:vAlign w:val="center"/>
          </w:tcPr>
          <w:p w14:paraId="1FB3F362">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4199" w:type="dxa"/>
            <w:tcBorders>
              <w:top w:val="single" w:color="auto" w:sz="4" w:space="0"/>
              <w:left w:val="nil"/>
              <w:bottom w:val="single" w:color="auto" w:sz="4" w:space="0"/>
              <w:right w:val="single" w:color="auto" w:sz="4" w:space="0"/>
            </w:tcBorders>
            <w:vAlign w:val="center"/>
          </w:tcPr>
          <w:p w14:paraId="5E00EA8C">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     目</w:t>
            </w:r>
          </w:p>
        </w:tc>
        <w:tc>
          <w:tcPr>
            <w:tcW w:w="1522" w:type="dxa"/>
            <w:tcBorders>
              <w:top w:val="single" w:color="auto" w:sz="4" w:space="0"/>
              <w:left w:val="nil"/>
              <w:bottom w:val="single" w:color="auto" w:sz="4" w:space="0"/>
              <w:right w:val="single" w:color="auto" w:sz="4" w:space="0"/>
            </w:tcBorders>
            <w:vAlign w:val="center"/>
          </w:tcPr>
          <w:p w14:paraId="73652ECE">
            <w:pPr>
              <w:keepNext w:val="0"/>
              <w:keepLines w:val="0"/>
              <w:pageBreakBefore w:val="0"/>
              <w:widowControl w:val="0"/>
              <w:kinsoku/>
              <w:wordWrap/>
              <w:overflowPunct/>
              <w:topLinePunct w:val="0"/>
              <w:autoSpaceDE/>
              <w:autoSpaceDN/>
              <w:bidi w:val="0"/>
              <w:snapToGrid w:val="0"/>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满意</w:t>
            </w:r>
          </w:p>
          <w:p w14:paraId="75DE626A">
            <w:pPr>
              <w:keepNext w:val="0"/>
              <w:keepLines w:val="0"/>
              <w:pageBreakBefore w:val="0"/>
              <w:widowControl w:val="0"/>
              <w:kinsoku/>
              <w:wordWrap/>
              <w:overflowPunct/>
              <w:topLinePunct w:val="0"/>
              <w:autoSpaceDE/>
              <w:autoSpaceDN/>
              <w:bidi w:val="0"/>
              <w:snapToGrid w:val="0"/>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8-10</w:t>
            </w:r>
          </w:p>
        </w:tc>
        <w:tc>
          <w:tcPr>
            <w:tcW w:w="1350" w:type="dxa"/>
            <w:tcBorders>
              <w:top w:val="single" w:color="auto" w:sz="4" w:space="0"/>
              <w:left w:val="single" w:color="auto" w:sz="4" w:space="0"/>
              <w:bottom w:val="single" w:color="auto" w:sz="4" w:space="0"/>
              <w:right w:val="single" w:color="auto" w:sz="4" w:space="0"/>
            </w:tcBorders>
            <w:vAlign w:val="center"/>
          </w:tcPr>
          <w:p w14:paraId="1A7A9A7B">
            <w:pPr>
              <w:keepNext w:val="0"/>
              <w:keepLines w:val="0"/>
              <w:pageBreakBefore w:val="0"/>
              <w:widowControl w:val="0"/>
              <w:kinsoku/>
              <w:wordWrap/>
              <w:overflowPunct/>
              <w:topLinePunct w:val="0"/>
              <w:autoSpaceDE/>
              <w:autoSpaceDN/>
              <w:bidi w:val="0"/>
              <w:snapToGrid w:val="0"/>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一般</w:t>
            </w:r>
          </w:p>
          <w:p w14:paraId="302E55BA">
            <w:pPr>
              <w:keepNext w:val="0"/>
              <w:keepLines w:val="0"/>
              <w:pageBreakBefore w:val="0"/>
              <w:widowControl w:val="0"/>
              <w:kinsoku/>
              <w:wordWrap/>
              <w:overflowPunct/>
              <w:topLinePunct w:val="0"/>
              <w:autoSpaceDE/>
              <w:autoSpaceDN/>
              <w:bidi w:val="0"/>
              <w:snapToGrid w:val="0"/>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6-8</w:t>
            </w:r>
          </w:p>
        </w:tc>
        <w:tc>
          <w:tcPr>
            <w:tcW w:w="1543" w:type="dxa"/>
            <w:tcBorders>
              <w:top w:val="single" w:color="auto" w:sz="4" w:space="0"/>
              <w:left w:val="nil"/>
              <w:bottom w:val="single" w:color="auto" w:sz="4" w:space="0"/>
              <w:right w:val="single" w:color="auto" w:sz="4" w:space="0"/>
            </w:tcBorders>
            <w:vAlign w:val="center"/>
          </w:tcPr>
          <w:p w14:paraId="58CF6884">
            <w:pPr>
              <w:keepNext w:val="0"/>
              <w:keepLines w:val="0"/>
              <w:pageBreakBefore w:val="0"/>
              <w:widowControl w:val="0"/>
              <w:kinsoku/>
              <w:wordWrap/>
              <w:overflowPunct/>
              <w:topLinePunct w:val="0"/>
              <w:autoSpaceDE/>
              <w:autoSpaceDN/>
              <w:bidi w:val="0"/>
              <w:snapToGrid w:val="0"/>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不满意</w:t>
            </w:r>
          </w:p>
          <w:p w14:paraId="0B2FD8FD">
            <w:pPr>
              <w:keepNext w:val="0"/>
              <w:keepLines w:val="0"/>
              <w:pageBreakBefore w:val="0"/>
              <w:widowControl w:val="0"/>
              <w:kinsoku/>
              <w:wordWrap/>
              <w:overflowPunct/>
              <w:topLinePunct w:val="0"/>
              <w:autoSpaceDE/>
              <w:autoSpaceDN/>
              <w:bidi w:val="0"/>
              <w:snapToGrid w:val="0"/>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6及以下</w:t>
            </w:r>
          </w:p>
        </w:tc>
      </w:tr>
      <w:tr w14:paraId="0E4C5F12">
        <w:tblPrEx>
          <w:tblCellMar>
            <w:top w:w="0" w:type="dxa"/>
            <w:left w:w="108" w:type="dxa"/>
            <w:bottom w:w="0" w:type="dxa"/>
            <w:right w:w="108" w:type="dxa"/>
          </w:tblCellMar>
        </w:tblPrEx>
        <w:trPr>
          <w:trHeight w:val="380" w:hRule="atLeast"/>
        </w:trPr>
        <w:tc>
          <w:tcPr>
            <w:tcW w:w="1052" w:type="dxa"/>
            <w:tcBorders>
              <w:top w:val="nil"/>
              <w:left w:val="single" w:color="auto" w:sz="4" w:space="0"/>
              <w:bottom w:val="single" w:color="auto" w:sz="4" w:space="0"/>
              <w:right w:val="single" w:color="auto" w:sz="4" w:space="0"/>
            </w:tcBorders>
            <w:vAlign w:val="center"/>
          </w:tcPr>
          <w:p w14:paraId="6265DBC8">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199" w:type="dxa"/>
            <w:tcBorders>
              <w:top w:val="nil"/>
              <w:left w:val="nil"/>
              <w:bottom w:val="single" w:color="auto" w:sz="4" w:space="0"/>
              <w:right w:val="single" w:color="auto" w:sz="4" w:space="0"/>
            </w:tcBorders>
            <w:vAlign w:val="center"/>
          </w:tcPr>
          <w:p w14:paraId="215574D1">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餐厅就餐环境</w:t>
            </w:r>
          </w:p>
        </w:tc>
        <w:tc>
          <w:tcPr>
            <w:tcW w:w="1522" w:type="dxa"/>
            <w:tcBorders>
              <w:top w:val="single" w:color="auto" w:sz="4" w:space="0"/>
              <w:left w:val="nil"/>
              <w:bottom w:val="single" w:color="auto" w:sz="4" w:space="0"/>
              <w:right w:val="single" w:color="auto" w:sz="4" w:space="0"/>
            </w:tcBorders>
            <w:vAlign w:val="top"/>
          </w:tcPr>
          <w:p w14:paraId="000A3F2D">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350" w:type="dxa"/>
            <w:tcBorders>
              <w:top w:val="nil"/>
              <w:left w:val="single" w:color="auto" w:sz="4" w:space="0"/>
              <w:bottom w:val="single" w:color="auto" w:sz="4" w:space="0"/>
              <w:right w:val="single" w:color="auto" w:sz="4" w:space="0"/>
            </w:tcBorders>
            <w:vAlign w:val="center"/>
          </w:tcPr>
          <w:p w14:paraId="72A738D3">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543" w:type="dxa"/>
            <w:tcBorders>
              <w:top w:val="nil"/>
              <w:left w:val="nil"/>
              <w:bottom w:val="single" w:color="auto" w:sz="4" w:space="0"/>
              <w:right w:val="single" w:color="auto" w:sz="4" w:space="0"/>
            </w:tcBorders>
            <w:vAlign w:val="top"/>
          </w:tcPr>
          <w:p w14:paraId="12D497B0">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186B21B8">
        <w:tblPrEx>
          <w:tblCellMar>
            <w:top w:w="0" w:type="dxa"/>
            <w:left w:w="108" w:type="dxa"/>
            <w:bottom w:w="0" w:type="dxa"/>
            <w:right w:w="108" w:type="dxa"/>
          </w:tblCellMar>
        </w:tblPrEx>
        <w:trPr>
          <w:trHeight w:val="210" w:hRule="atLeast"/>
        </w:trPr>
        <w:tc>
          <w:tcPr>
            <w:tcW w:w="1052" w:type="dxa"/>
            <w:tcBorders>
              <w:top w:val="nil"/>
              <w:left w:val="single" w:color="auto" w:sz="4" w:space="0"/>
              <w:bottom w:val="single" w:color="auto" w:sz="4" w:space="0"/>
              <w:right w:val="single" w:color="auto" w:sz="4" w:space="0"/>
            </w:tcBorders>
            <w:vAlign w:val="center"/>
          </w:tcPr>
          <w:p w14:paraId="585EBEA8">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4199" w:type="dxa"/>
            <w:tcBorders>
              <w:top w:val="nil"/>
              <w:left w:val="nil"/>
              <w:bottom w:val="single" w:color="auto" w:sz="4" w:space="0"/>
              <w:right w:val="single" w:color="auto" w:sz="4" w:space="0"/>
            </w:tcBorders>
            <w:vAlign w:val="center"/>
          </w:tcPr>
          <w:p w14:paraId="1B50C90A">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餐具卫生状况</w:t>
            </w:r>
          </w:p>
        </w:tc>
        <w:tc>
          <w:tcPr>
            <w:tcW w:w="1522" w:type="dxa"/>
            <w:tcBorders>
              <w:top w:val="single" w:color="auto" w:sz="4" w:space="0"/>
              <w:left w:val="nil"/>
              <w:bottom w:val="single" w:color="auto" w:sz="4" w:space="0"/>
              <w:right w:val="single" w:color="auto" w:sz="4" w:space="0"/>
            </w:tcBorders>
            <w:vAlign w:val="top"/>
          </w:tcPr>
          <w:p w14:paraId="3C4BAE50">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350" w:type="dxa"/>
            <w:tcBorders>
              <w:top w:val="nil"/>
              <w:left w:val="single" w:color="auto" w:sz="4" w:space="0"/>
              <w:bottom w:val="single" w:color="auto" w:sz="4" w:space="0"/>
              <w:right w:val="single" w:color="auto" w:sz="4" w:space="0"/>
            </w:tcBorders>
            <w:vAlign w:val="center"/>
          </w:tcPr>
          <w:p w14:paraId="12DA8DA2">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543" w:type="dxa"/>
            <w:tcBorders>
              <w:top w:val="nil"/>
              <w:left w:val="nil"/>
              <w:bottom w:val="single" w:color="auto" w:sz="4" w:space="0"/>
              <w:right w:val="single" w:color="auto" w:sz="4" w:space="0"/>
            </w:tcBorders>
            <w:vAlign w:val="top"/>
          </w:tcPr>
          <w:p w14:paraId="6AD5A0A3">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6FAF15E9">
        <w:tblPrEx>
          <w:tblCellMar>
            <w:top w:w="0" w:type="dxa"/>
            <w:left w:w="108" w:type="dxa"/>
            <w:bottom w:w="0" w:type="dxa"/>
            <w:right w:w="108" w:type="dxa"/>
          </w:tblCellMar>
        </w:tblPrEx>
        <w:trPr>
          <w:trHeight w:val="572" w:hRule="atLeast"/>
        </w:trPr>
        <w:tc>
          <w:tcPr>
            <w:tcW w:w="1052" w:type="dxa"/>
            <w:tcBorders>
              <w:top w:val="nil"/>
              <w:left w:val="single" w:color="auto" w:sz="4" w:space="0"/>
              <w:bottom w:val="single" w:color="auto" w:sz="4" w:space="0"/>
              <w:right w:val="single" w:color="auto" w:sz="4" w:space="0"/>
            </w:tcBorders>
            <w:vAlign w:val="center"/>
          </w:tcPr>
          <w:p w14:paraId="272889BD">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4199" w:type="dxa"/>
            <w:tcBorders>
              <w:top w:val="nil"/>
              <w:left w:val="nil"/>
              <w:bottom w:val="single" w:color="auto" w:sz="4" w:space="0"/>
              <w:right w:val="single" w:color="auto" w:sz="4" w:space="0"/>
            </w:tcBorders>
            <w:vAlign w:val="center"/>
          </w:tcPr>
          <w:p w14:paraId="0FC9FC04">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菜品更新</w:t>
            </w:r>
          </w:p>
        </w:tc>
        <w:tc>
          <w:tcPr>
            <w:tcW w:w="1522" w:type="dxa"/>
            <w:tcBorders>
              <w:top w:val="single" w:color="auto" w:sz="4" w:space="0"/>
              <w:left w:val="nil"/>
              <w:bottom w:val="single" w:color="auto" w:sz="4" w:space="0"/>
              <w:right w:val="single" w:color="auto" w:sz="4" w:space="0"/>
            </w:tcBorders>
            <w:vAlign w:val="top"/>
          </w:tcPr>
          <w:p w14:paraId="77B731A9">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350" w:type="dxa"/>
            <w:tcBorders>
              <w:top w:val="nil"/>
              <w:left w:val="single" w:color="auto" w:sz="4" w:space="0"/>
              <w:bottom w:val="single" w:color="auto" w:sz="4" w:space="0"/>
              <w:right w:val="single" w:color="auto" w:sz="4" w:space="0"/>
            </w:tcBorders>
            <w:vAlign w:val="center"/>
          </w:tcPr>
          <w:p w14:paraId="00C7DD6E">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543" w:type="dxa"/>
            <w:tcBorders>
              <w:top w:val="nil"/>
              <w:left w:val="nil"/>
              <w:bottom w:val="single" w:color="auto" w:sz="4" w:space="0"/>
              <w:right w:val="single" w:color="auto" w:sz="4" w:space="0"/>
            </w:tcBorders>
            <w:vAlign w:val="top"/>
          </w:tcPr>
          <w:p w14:paraId="28E4FFB5">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2953D0FF">
        <w:tblPrEx>
          <w:tblCellMar>
            <w:top w:w="0" w:type="dxa"/>
            <w:left w:w="108" w:type="dxa"/>
            <w:bottom w:w="0" w:type="dxa"/>
            <w:right w:w="108" w:type="dxa"/>
          </w:tblCellMar>
        </w:tblPrEx>
        <w:trPr>
          <w:trHeight w:val="90" w:hRule="atLeast"/>
        </w:trPr>
        <w:tc>
          <w:tcPr>
            <w:tcW w:w="1052" w:type="dxa"/>
            <w:tcBorders>
              <w:top w:val="nil"/>
              <w:left w:val="single" w:color="auto" w:sz="4" w:space="0"/>
              <w:bottom w:val="single" w:color="auto" w:sz="4" w:space="0"/>
              <w:right w:val="single" w:color="auto" w:sz="4" w:space="0"/>
            </w:tcBorders>
            <w:vAlign w:val="center"/>
          </w:tcPr>
          <w:p w14:paraId="14D99356">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4199" w:type="dxa"/>
            <w:tcBorders>
              <w:top w:val="nil"/>
              <w:left w:val="nil"/>
              <w:bottom w:val="single" w:color="auto" w:sz="4" w:space="0"/>
              <w:right w:val="single" w:color="auto" w:sz="4" w:space="0"/>
            </w:tcBorders>
            <w:vAlign w:val="center"/>
          </w:tcPr>
          <w:p w14:paraId="27E44175">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饭菜的质量</w:t>
            </w:r>
          </w:p>
        </w:tc>
        <w:tc>
          <w:tcPr>
            <w:tcW w:w="1522" w:type="dxa"/>
            <w:tcBorders>
              <w:top w:val="single" w:color="auto" w:sz="4" w:space="0"/>
              <w:left w:val="nil"/>
              <w:bottom w:val="single" w:color="auto" w:sz="4" w:space="0"/>
              <w:right w:val="single" w:color="auto" w:sz="4" w:space="0"/>
            </w:tcBorders>
            <w:vAlign w:val="top"/>
          </w:tcPr>
          <w:p w14:paraId="1CAB010C">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350" w:type="dxa"/>
            <w:tcBorders>
              <w:top w:val="nil"/>
              <w:left w:val="single" w:color="auto" w:sz="4" w:space="0"/>
              <w:bottom w:val="single" w:color="auto" w:sz="4" w:space="0"/>
              <w:right w:val="single" w:color="auto" w:sz="4" w:space="0"/>
            </w:tcBorders>
            <w:vAlign w:val="center"/>
          </w:tcPr>
          <w:p w14:paraId="28239962">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543" w:type="dxa"/>
            <w:tcBorders>
              <w:top w:val="nil"/>
              <w:left w:val="nil"/>
              <w:bottom w:val="single" w:color="auto" w:sz="4" w:space="0"/>
              <w:right w:val="single" w:color="auto" w:sz="4" w:space="0"/>
            </w:tcBorders>
            <w:vAlign w:val="top"/>
          </w:tcPr>
          <w:p w14:paraId="3A760908">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5490A7D7">
        <w:tblPrEx>
          <w:tblCellMar>
            <w:top w:w="0" w:type="dxa"/>
            <w:left w:w="108" w:type="dxa"/>
            <w:bottom w:w="0" w:type="dxa"/>
            <w:right w:w="108" w:type="dxa"/>
          </w:tblCellMar>
        </w:tblPrEx>
        <w:trPr>
          <w:trHeight w:val="90" w:hRule="atLeast"/>
        </w:trPr>
        <w:tc>
          <w:tcPr>
            <w:tcW w:w="1052" w:type="dxa"/>
            <w:tcBorders>
              <w:top w:val="nil"/>
              <w:left w:val="single" w:color="auto" w:sz="4" w:space="0"/>
              <w:bottom w:val="single" w:color="auto" w:sz="4" w:space="0"/>
              <w:right w:val="single" w:color="auto" w:sz="4" w:space="0"/>
            </w:tcBorders>
            <w:vAlign w:val="center"/>
          </w:tcPr>
          <w:p w14:paraId="7B7A9338">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4199" w:type="dxa"/>
            <w:tcBorders>
              <w:top w:val="nil"/>
              <w:left w:val="nil"/>
              <w:bottom w:val="single" w:color="auto" w:sz="4" w:space="0"/>
              <w:right w:val="single" w:color="auto" w:sz="4" w:space="0"/>
            </w:tcBorders>
            <w:vAlign w:val="center"/>
          </w:tcPr>
          <w:p w14:paraId="2A8FABFF">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饭菜味道</w:t>
            </w:r>
          </w:p>
        </w:tc>
        <w:tc>
          <w:tcPr>
            <w:tcW w:w="1522" w:type="dxa"/>
            <w:tcBorders>
              <w:top w:val="single" w:color="auto" w:sz="4" w:space="0"/>
              <w:left w:val="nil"/>
              <w:bottom w:val="single" w:color="auto" w:sz="4" w:space="0"/>
              <w:right w:val="single" w:color="auto" w:sz="4" w:space="0"/>
            </w:tcBorders>
            <w:vAlign w:val="top"/>
          </w:tcPr>
          <w:p w14:paraId="3EF7FAD5">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350" w:type="dxa"/>
            <w:tcBorders>
              <w:top w:val="nil"/>
              <w:left w:val="single" w:color="auto" w:sz="4" w:space="0"/>
              <w:bottom w:val="single" w:color="auto" w:sz="4" w:space="0"/>
              <w:right w:val="single" w:color="auto" w:sz="4" w:space="0"/>
            </w:tcBorders>
            <w:vAlign w:val="center"/>
          </w:tcPr>
          <w:p w14:paraId="6506ABB8">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543" w:type="dxa"/>
            <w:tcBorders>
              <w:top w:val="nil"/>
              <w:left w:val="nil"/>
              <w:bottom w:val="single" w:color="auto" w:sz="4" w:space="0"/>
              <w:right w:val="single" w:color="auto" w:sz="4" w:space="0"/>
            </w:tcBorders>
            <w:vAlign w:val="top"/>
          </w:tcPr>
          <w:p w14:paraId="1450D9C8">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7A4C4CA4">
        <w:tblPrEx>
          <w:tblCellMar>
            <w:top w:w="0" w:type="dxa"/>
            <w:left w:w="108" w:type="dxa"/>
            <w:bottom w:w="0" w:type="dxa"/>
            <w:right w:w="108" w:type="dxa"/>
          </w:tblCellMar>
        </w:tblPrEx>
        <w:trPr>
          <w:trHeight w:val="90" w:hRule="atLeast"/>
        </w:trPr>
        <w:tc>
          <w:tcPr>
            <w:tcW w:w="1052" w:type="dxa"/>
            <w:tcBorders>
              <w:top w:val="nil"/>
              <w:left w:val="single" w:color="auto" w:sz="4" w:space="0"/>
              <w:bottom w:val="single" w:color="auto" w:sz="4" w:space="0"/>
              <w:right w:val="single" w:color="auto" w:sz="4" w:space="0"/>
            </w:tcBorders>
            <w:vAlign w:val="center"/>
          </w:tcPr>
          <w:p w14:paraId="184859EF">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4199" w:type="dxa"/>
            <w:tcBorders>
              <w:top w:val="nil"/>
              <w:left w:val="nil"/>
              <w:bottom w:val="single" w:color="auto" w:sz="4" w:space="0"/>
              <w:right w:val="single" w:color="auto" w:sz="4" w:space="0"/>
            </w:tcBorders>
            <w:vAlign w:val="center"/>
          </w:tcPr>
          <w:p w14:paraId="30335FE8">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饭菜卫生安全</w:t>
            </w:r>
          </w:p>
        </w:tc>
        <w:tc>
          <w:tcPr>
            <w:tcW w:w="1522" w:type="dxa"/>
            <w:tcBorders>
              <w:top w:val="single" w:color="auto" w:sz="4" w:space="0"/>
              <w:left w:val="nil"/>
              <w:bottom w:val="single" w:color="auto" w:sz="4" w:space="0"/>
              <w:right w:val="single" w:color="auto" w:sz="4" w:space="0"/>
            </w:tcBorders>
            <w:vAlign w:val="top"/>
          </w:tcPr>
          <w:p w14:paraId="1C88EACB">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350" w:type="dxa"/>
            <w:tcBorders>
              <w:top w:val="nil"/>
              <w:left w:val="single" w:color="auto" w:sz="4" w:space="0"/>
              <w:bottom w:val="single" w:color="auto" w:sz="4" w:space="0"/>
              <w:right w:val="single" w:color="auto" w:sz="4" w:space="0"/>
            </w:tcBorders>
            <w:vAlign w:val="center"/>
          </w:tcPr>
          <w:p w14:paraId="618E69DB">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543" w:type="dxa"/>
            <w:tcBorders>
              <w:top w:val="nil"/>
              <w:left w:val="nil"/>
              <w:bottom w:val="single" w:color="auto" w:sz="4" w:space="0"/>
              <w:right w:val="single" w:color="auto" w:sz="4" w:space="0"/>
            </w:tcBorders>
            <w:vAlign w:val="top"/>
          </w:tcPr>
          <w:p w14:paraId="1EB34CA2">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5445E29B">
        <w:tblPrEx>
          <w:tblCellMar>
            <w:top w:w="0" w:type="dxa"/>
            <w:left w:w="108" w:type="dxa"/>
            <w:bottom w:w="0" w:type="dxa"/>
            <w:right w:w="108" w:type="dxa"/>
          </w:tblCellMar>
        </w:tblPrEx>
        <w:trPr>
          <w:trHeight w:val="90" w:hRule="atLeast"/>
        </w:trPr>
        <w:tc>
          <w:tcPr>
            <w:tcW w:w="1052" w:type="dxa"/>
            <w:tcBorders>
              <w:top w:val="nil"/>
              <w:left w:val="single" w:color="auto" w:sz="4" w:space="0"/>
              <w:bottom w:val="single" w:color="auto" w:sz="4" w:space="0"/>
              <w:right w:val="single" w:color="auto" w:sz="4" w:space="0"/>
            </w:tcBorders>
            <w:vAlign w:val="center"/>
          </w:tcPr>
          <w:p w14:paraId="71C10F28">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4199" w:type="dxa"/>
            <w:tcBorders>
              <w:top w:val="nil"/>
              <w:left w:val="nil"/>
              <w:bottom w:val="single" w:color="auto" w:sz="4" w:space="0"/>
              <w:right w:val="single" w:color="auto" w:sz="4" w:space="0"/>
            </w:tcBorders>
            <w:vAlign w:val="center"/>
          </w:tcPr>
          <w:p w14:paraId="0C626098">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菜品营养搭配</w:t>
            </w:r>
          </w:p>
        </w:tc>
        <w:tc>
          <w:tcPr>
            <w:tcW w:w="1522" w:type="dxa"/>
            <w:tcBorders>
              <w:top w:val="single" w:color="auto" w:sz="4" w:space="0"/>
              <w:left w:val="nil"/>
              <w:bottom w:val="single" w:color="auto" w:sz="4" w:space="0"/>
              <w:right w:val="single" w:color="auto" w:sz="4" w:space="0"/>
            </w:tcBorders>
            <w:vAlign w:val="top"/>
          </w:tcPr>
          <w:p w14:paraId="4B8A1273">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350" w:type="dxa"/>
            <w:tcBorders>
              <w:top w:val="nil"/>
              <w:left w:val="single" w:color="auto" w:sz="4" w:space="0"/>
              <w:bottom w:val="single" w:color="auto" w:sz="4" w:space="0"/>
              <w:right w:val="single" w:color="auto" w:sz="4" w:space="0"/>
            </w:tcBorders>
            <w:vAlign w:val="center"/>
          </w:tcPr>
          <w:p w14:paraId="740828BA">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543" w:type="dxa"/>
            <w:tcBorders>
              <w:top w:val="nil"/>
              <w:left w:val="nil"/>
              <w:bottom w:val="single" w:color="auto" w:sz="4" w:space="0"/>
              <w:right w:val="single" w:color="auto" w:sz="4" w:space="0"/>
            </w:tcBorders>
            <w:vAlign w:val="top"/>
          </w:tcPr>
          <w:p w14:paraId="49467E1A">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0ADE62D2">
        <w:tblPrEx>
          <w:tblCellMar>
            <w:top w:w="0" w:type="dxa"/>
            <w:left w:w="108" w:type="dxa"/>
            <w:bottom w:w="0" w:type="dxa"/>
            <w:right w:w="108" w:type="dxa"/>
          </w:tblCellMar>
        </w:tblPrEx>
        <w:trPr>
          <w:trHeight w:val="90" w:hRule="atLeast"/>
        </w:trPr>
        <w:tc>
          <w:tcPr>
            <w:tcW w:w="1052" w:type="dxa"/>
            <w:tcBorders>
              <w:top w:val="nil"/>
              <w:left w:val="single" w:color="auto" w:sz="4" w:space="0"/>
              <w:bottom w:val="single" w:color="auto" w:sz="4" w:space="0"/>
              <w:right w:val="single" w:color="auto" w:sz="4" w:space="0"/>
            </w:tcBorders>
            <w:vAlign w:val="center"/>
          </w:tcPr>
          <w:p w14:paraId="4EB1172F">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4199" w:type="dxa"/>
            <w:tcBorders>
              <w:top w:val="nil"/>
              <w:left w:val="nil"/>
              <w:bottom w:val="single" w:color="auto" w:sz="4" w:space="0"/>
              <w:right w:val="single" w:color="auto" w:sz="4" w:space="0"/>
            </w:tcBorders>
            <w:vAlign w:val="center"/>
          </w:tcPr>
          <w:p w14:paraId="3A7825FF">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菜品荤素种类搭配</w:t>
            </w:r>
          </w:p>
        </w:tc>
        <w:tc>
          <w:tcPr>
            <w:tcW w:w="1522" w:type="dxa"/>
            <w:tcBorders>
              <w:top w:val="single" w:color="auto" w:sz="4" w:space="0"/>
              <w:left w:val="nil"/>
              <w:bottom w:val="single" w:color="auto" w:sz="4" w:space="0"/>
              <w:right w:val="single" w:color="auto" w:sz="4" w:space="0"/>
            </w:tcBorders>
            <w:vAlign w:val="top"/>
          </w:tcPr>
          <w:p w14:paraId="21B8B881">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350" w:type="dxa"/>
            <w:tcBorders>
              <w:top w:val="nil"/>
              <w:left w:val="single" w:color="auto" w:sz="4" w:space="0"/>
              <w:bottom w:val="single" w:color="auto" w:sz="4" w:space="0"/>
              <w:right w:val="single" w:color="auto" w:sz="4" w:space="0"/>
            </w:tcBorders>
            <w:vAlign w:val="center"/>
          </w:tcPr>
          <w:p w14:paraId="57DD04F9">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543" w:type="dxa"/>
            <w:tcBorders>
              <w:top w:val="nil"/>
              <w:left w:val="nil"/>
              <w:bottom w:val="single" w:color="auto" w:sz="4" w:space="0"/>
              <w:right w:val="single" w:color="auto" w:sz="4" w:space="0"/>
            </w:tcBorders>
            <w:vAlign w:val="top"/>
          </w:tcPr>
          <w:p w14:paraId="3184C1C7">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08873632">
        <w:tblPrEx>
          <w:tblCellMar>
            <w:top w:w="0" w:type="dxa"/>
            <w:left w:w="108" w:type="dxa"/>
            <w:bottom w:w="0" w:type="dxa"/>
            <w:right w:w="108" w:type="dxa"/>
          </w:tblCellMar>
        </w:tblPrEx>
        <w:trPr>
          <w:trHeight w:val="90" w:hRule="atLeast"/>
        </w:trPr>
        <w:tc>
          <w:tcPr>
            <w:tcW w:w="1052" w:type="dxa"/>
            <w:tcBorders>
              <w:top w:val="nil"/>
              <w:left w:val="single" w:color="auto" w:sz="4" w:space="0"/>
              <w:bottom w:val="single" w:color="auto" w:sz="4" w:space="0"/>
              <w:right w:val="single" w:color="auto" w:sz="4" w:space="0"/>
            </w:tcBorders>
            <w:vAlign w:val="center"/>
          </w:tcPr>
          <w:p w14:paraId="058FB8B7">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4199" w:type="dxa"/>
            <w:tcBorders>
              <w:top w:val="nil"/>
              <w:left w:val="nil"/>
              <w:bottom w:val="single" w:color="auto" w:sz="4" w:space="0"/>
              <w:right w:val="single" w:color="auto" w:sz="4" w:space="0"/>
            </w:tcBorders>
            <w:vAlign w:val="center"/>
          </w:tcPr>
          <w:p w14:paraId="7DE6DC38">
            <w:pPr>
              <w:keepNext w:val="0"/>
              <w:keepLines w:val="0"/>
              <w:pageBreakBefore w:val="0"/>
              <w:widowControl w:val="0"/>
              <w:kinsoku/>
              <w:wordWrap/>
              <w:overflowPunct/>
              <w:topLinePunct w:val="0"/>
              <w:autoSpaceDE/>
              <w:autoSpaceDN/>
              <w:bidi w:val="0"/>
              <w:snapToGrid w:val="0"/>
              <w:spacing w:line="560" w:lineRule="exact"/>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厨房工作人员的服务态度</w:t>
            </w:r>
          </w:p>
        </w:tc>
        <w:tc>
          <w:tcPr>
            <w:tcW w:w="1522" w:type="dxa"/>
            <w:tcBorders>
              <w:top w:val="single" w:color="auto" w:sz="4" w:space="0"/>
              <w:left w:val="nil"/>
              <w:bottom w:val="single" w:color="auto" w:sz="4" w:space="0"/>
              <w:right w:val="single" w:color="auto" w:sz="4" w:space="0"/>
            </w:tcBorders>
            <w:vAlign w:val="top"/>
          </w:tcPr>
          <w:p w14:paraId="40DDD007">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350" w:type="dxa"/>
            <w:tcBorders>
              <w:top w:val="nil"/>
              <w:left w:val="single" w:color="auto" w:sz="4" w:space="0"/>
              <w:bottom w:val="single" w:color="auto" w:sz="4" w:space="0"/>
              <w:right w:val="single" w:color="auto" w:sz="4" w:space="0"/>
            </w:tcBorders>
            <w:vAlign w:val="center"/>
          </w:tcPr>
          <w:p w14:paraId="19FC0A2B">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543" w:type="dxa"/>
            <w:tcBorders>
              <w:top w:val="nil"/>
              <w:left w:val="nil"/>
              <w:bottom w:val="single" w:color="auto" w:sz="4" w:space="0"/>
              <w:right w:val="single" w:color="auto" w:sz="4" w:space="0"/>
            </w:tcBorders>
            <w:vAlign w:val="top"/>
          </w:tcPr>
          <w:p w14:paraId="30134E94">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0DB5D0CB">
        <w:tblPrEx>
          <w:tblCellMar>
            <w:top w:w="0" w:type="dxa"/>
            <w:left w:w="108" w:type="dxa"/>
            <w:bottom w:w="0" w:type="dxa"/>
            <w:right w:w="108" w:type="dxa"/>
          </w:tblCellMar>
        </w:tblPrEx>
        <w:trPr>
          <w:trHeight w:val="90" w:hRule="atLeast"/>
        </w:trPr>
        <w:tc>
          <w:tcPr>
            <w:tcW w:w="1052" w:type="dxa"/>
            <w:tcBorders>
              <w:top w:val="nil"/>
              <w:left w:val="single" w:color="auto" w:sz="4" w:space="0"/>
              <w:bottom w:val="single" w:color="auto" w:sz="4" w:space="0"/>
              <w:right w:val="single" w:color="auto" w:sz="4" w:space="0"/>
            </w:tcBorders>
            <w:vAlign w:val="center"/>
          </w:tcPr>
          <w:p w14:paraId="50DFBCB2">
            <w:pPr>
              <w:keepNext w:val="0"/>
              <w:keepLines w:val="0"/>
              <w:pageBreakBefore w:val="0"/>
              <w:widowControl w:val="0"/>
              <w:kinsoku/>
              <w:wordWrap/>
              <w:overflowPunct/>
              <w:topLinePunct w:val="0"/>
              <w:autoSpaceDE/>
              <w:autoSpaceDN/>
              <w:bidi w:val="0"/>
              <w:snapToGrid w:val="0"/>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4199" w:type="dxa"/>
            <w:tcBorders>
              <w:top w:val="nil"/>
              <w:left w:val="nil"/>
              <w:bottom w:val="single" w:color="auto" w:sz="4" w:space="0"/>
              <w:right w:val="single" w:color="auto" w:sz="4" w:space="0"/>
            </w:tcBorders>
            <w:vAlign w:val="center"/>
          </w:tcPr>
          <w:p w14:paraId="1C449E82">
            <w:pPr>
              <w:keepNext w:val="0"/>
              <w:keepLines w:val="0"/>
              <w:pageBreakBefore w:val="0"/>
              <w:widowControl w:val="0"/>
              <w:kinsoku/>
              <w:wordWrap/>
              <w:overflowPunct/>
              <w:topLinePunct w:val="0"/>
              <w:autoSpaceDE/>
              <w:autoSpaceDN/>
              <w:bidi w:val="0"/>
              <w:snapToGrid w:val="0"/>
              <w:spacing w:line="560" w:lineRule="exact"/>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厨房工作人员个人卫生习惯</w:t>
            </w:r>
          </w:p>
        </w:tc>
        <w:tc>
          <w:tcPr>
            <w:tcW w:w="1522" w:type="dxa"/>
            <w:tcBorders>
              <w:top w:val="single" w:color="auto" w:sz="4" w:space="0"/>
              <w:left w:val="nil"/>
              <w:bottom w:val="single" w:color="auto" w:sz="4" w:space="0"/>
              <w:right w:val="single" w:color="auto" w:sz="4" w:space="0"/>
            </w:tcBorders>
            <w:vAlign w:val="top"/>
          </w:tcPr>
          <w:p w14:paraId="5D25470A">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350" w:type="dxa"/>
            <w:tcBorders>
              <w:top w:val="nil"/>
              <w:left w:val="single" w:color="auto" w:sz="4" w:space="0"/>
              <w:bottom w:val="single" w:color="auto" w:sz="4" w:space="0"/>
              <w:right w:val="single" w:color="auto" w:sz="4" w:space="0"/>
            </w:tcBorders>
            <w:vAlign w:val="center"/>
          </w:tcPr>
          <w:p w14:paraId="0311C00E">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543" w:type="dxa"/>
            <w:tcBorders>
              <w:top w:val="nil"/>
              <w:left w:val="nil"/>
              <w:bottom w:val="single" w:color="auto" w:sz="4" w:space="0"/>
              <w:right w:val="single" w:color="auto" w:sz="4" w:space="0"/>
            </w:tcBorders>
            <w:vAlign w:val="top"/>
          </w:tcPr>
          <w:p w14:paraId="41FFC60D">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r w14:paraId="46C0A9A0">
        <w:tblPrEx>
          <w:tblCellMar>
            <w:top w:w="0" w:type="dxa"/>
            <w:left w:w="108" w:type="dxa"/>
            <w:bottom w:w="0" w:type="dxa"/>
            <w:right w:w="108" w:type="dxa"/>
          </w:tblCellMar>
        </w:tblPrEx>
        <w:trPr>
          <w:trHeight w:val="90" w:hRule="atLeast"/>
        </w:trPr>
        <w:tc>
          <w:tcPr>
            <w:tcW w:w="1052" w:type="dxa"/>
            <w:tcBorders>
              <w:top w:val="single" w:color="auto" w:sz="4" w:space="0"/>
              <w:left w:val="single" w:color="auto" w:sz="4" w:space="0"/>
              <w:bottom w:val="single" w:color="auto" w:sz="4" w:space="0"/>
              <w:right w:val="single" w:color="auto" w:sz="4" w:space="0"/>
            </w:tcBorders>
            <w:vAlign w:val="center"/>
          </w:tcPr>
          <w:p w14:paraId="46F13A29">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4199" w:type="dxa"/>
            <w:tcBorders>
              <w:top w:val="single" w:color="auto" w:sz="4" w:space="0"/>
              <w:left w:val="nil"/>
              <w:bottom w:val="single" w:color="auto" w:sz="4" w:space="0"/>
              <w:right w:val="single" w:color="auto" w:sz="4" w:space="0"/>
            </w:tcBorders>
            <w:vAlign w:val="center"/>
          </w:tcPr>
          <w:p w14:paraId="323C3AA7">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           评</w:t>
            </w:r>
          </w:p>
        </w:tc>
        <w:tc>
          <w:tcPr>
            <w:tcW w:w="1522" w:type="dxa"/>
            <w:tcBorders>
              <w:top w:val="single" w:color="auto" w:sz="4" w:space="0"/>
              <w:left w:val="nil"/>
              <w:bottom w:val="single" w:color="auto" w:sz="4" w:space="0"/>
              <w:right w:val="single" w:color="auto" w:sz="4" w:space="0"/>
            </w:tcBorders>
            <w:vAlign w:val="top"/>
          </w:tcPr>
          <w:p w14:paraId="3659DAAB">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43406888">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c>
          <w:tcPr>
            <w:tcW w:w="1543" w:type="dxa"/>
            <w:tcBorders>
              <w:top w:val="single" w:color="auto" w:sz="4" w:space="0"/>
              <w:left w:val="nil"/>
              <w:bottom w:val="single" w:color="auto" w:sz="4" w:space="0"/>
              <w:right w:val="single" w:color="auto" w:sz="4" w:space="0"/>
            </w:tcBorders>
            <w:vAlign w:val="top"/>
          </w:tcPr>
          <w:p w14:paraId="3EF2B8D3">
            <w:pPr>
              <w:keepNext w:val="0"/>
              <w:keepLines w:val="0"/>
              <w:pageBreakBefore w:val="0"/>
              <w:widowControl w:val="0"/>
              <w:kinsoku/>
              <w:wordWrap/>
              <w:overflowPunct/>
              <w:topLinePunct w:val="0"/>
              <w:autoSpaceDE/>
              <w:autoSpaceDN/>
              <w:bidi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p>
        </w:tc>
      </w:tr>
    </w:tbl>
    <w:p w14:paraId="775F0DF7">
      <w:pPr>
        <w:keepNext w:val="0"/>
        <w:keepLines w:val="0"/>
        <w:pageBreakBefore w:val="0"/>
        <w:widowControl w:val="0"/>
        <w:kinsoku/>
        <w:wordWrap/>
        <w:overflowPunct/>
        <w:topLinePunct w:val="0"/>
        <w:autoSpaceDE/>
        <w:autoSpaceDN/>
        <w:bidi w:val="0"/>
        <w:snapToGrid w:val="0"/>
        <w:spacing w:line="560" w:lineRule="exact"/>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您的建议及意见：</w:t>
      </w:r>
    </w:p>
    <w:p w14:paraId="1AA947C0">
      <w:pPr>
        <w:snapToGrid w:val="0"/>
        <w:spacing w:line="360" w:lineRule="auto"/>
        <w:ind w:firstLine="540"/>
        <w:rPr>
          <w:rFonts w:hint="eastAsia" w:asciiTheme="minorEastAsia" w:hAnsiTheme="minorEastAsia" w:eastAsiaTheme="minorEastAsia" w:cstheme="minorEastAsia"/>
          <w:color w:val="auto"/>
          <w:sz w:val="24"/>
          <w:szCs w:val="24"/>
          <w:lang w:val="en-US" w:eastAsia="zh-CN"/>
        </w:rPr>
      </w:pPr>
    </w:p>
    <w:p w14:paraId="5F6D1D67">
      <w:pPr>
        <w:pStyle w:val="5"/>
        <w:spacing w:line="360" w:lineRule="auto"/>
        <w:rPr>
          <w:rFonts w:hint="eastAsia" w:asciiTheme="minorEastAsia" w:hAnsiTheme="minorEastAsia" w:eastAsiaTheme="minorEastAsia" w:cstheme="minorEastAsia"/>
          <w:color w:val="auto"/>
          <w:sz w:val="24"/>
          <w:szCs w:val="24"/>
        </w:rPr>
      </w:pPr>
      <w:bookmarkStart w:id="42" w:name="_Toc32657"/>
      <w:r>
        <w:rPr>
          <w:rFonts w:hint="eastAsia" w:asciiTheme="minorEastAsia" w:hAnsiTheme="minorEastAsia" w:eastAsiaTheme="minorEastAsia" w:cstheme="minorEastAsia"/>
          <w:color w:val="auto"/>
          <w:sz w:val="24"/>
          <w:szCs w:val="24"/>
        </w:rPr>
        <w:t>二、报价要求</w:t>
      </w:r>
      <w:bookmarkEnd w:id="42"/>
    </w:p>
    <w:p w14:paraId="72C2C68E">
      <w:pPr>
        <w:snapToGrid w:val="0"/>
        <w:spacing w:line="360" w:lineRule="auto"/>
        <w:ind w:firstLine="54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次报价为人民币报价，完成本项目磋商文件约定的工作内容包括但不限于完成本项目所需的服务费、行政办公费用、员工住宿费、人员工资、社会保险（国家规定的养老、医疗、失业、工伤、生育保险）、绩效考核、通讯费、福利费、服装费、节假日加班费、过节费、管理费、税费等费用及与有关的供方应纳的税费，所有税费由中标人负担。不得违反国家社会保险缴纳、最低工资标准等规定，不得违反《中华人民共和国采购法》。因中标人自身原因造成漏报、少报皆由其自行承担责任，采购人不再补偿</w:t>
      </w:r>
      <w:r>
        <w:rPr>
          <w:rFonts w:hint="eastAsia" w:asciiTheme="minorEastAsia" w:hAnsiTheme="minorEastAsia" w:eastAsiaTheme="minorEastAsia" w:cstheme="minorEastAsia"/>
          <w:color w:val="auto"/>
          <w:sz w:val="24"/>
          <w:szCs w:val="24"/>
          <w:lang w:val="zh-CN" w:eastAsia="zh-CN"/>
        </w:rPr>
        <w:t>。</w:t>
      </w:r>
    </w:p>
    <w:p w14:paraId="1B0D6C23">
      <w:pPr>
        <w:pStyle w:val="5"/>
        <w:spacing w:line="360" w:lineRule="auto"/>
        <w:rPr>
          <w:rFonts w:hint="eastAsia" w:asciiTheme="minorEastAsia" w:hAnsiTheme="minorEastAsia" w:eastAsiaTheme="minorEastAsia" w:cstheme="minorEastAsia"/>
          <w:color w:val="auto"/>
          <w:sz w:val="24"/>
          <w:szCs w:val="24"/>
        </w:rPr>
      </w:pPr>
      <w:bookmarkStart w:id="43" w:name="_Toc26693"/>
      <w:bookmarkStart w:id="44" w:name="_Toc10405"/>
      <w:r>
        <w:rPr>
          <w:rFonts w:hint="eastAsia" w:asciiTheme="minorEastAsia" w:hAnsiTheme="minorEastAsia" w:eastAsiaTheme="minorEastAsia" w:cstheme="minorEastAsia"/>
          <w:color w:val="auto"/>
          <w:sz w:val="24"/>
          <w:szCs w:val="24"/>
        </w:rPr>
        <w:t>三、</w:t>
      </w:r>
      <w:bookmarkEnd w:id="43"/>
      <w:bookmarkEnd w:id="44"/>
      <w:bookmarkStart w:id="45" w:name="_Toc8435"/>
      <w:bookmarkStart w:id="46" w:name="_Toc964"/>
      <w:r>
        <w:rPr>
          <w:rFonts w:hint="eastAsia" w:asciiTheme="minorEastAsia" w:hAnsiTheme="minorEastAsia" w:eastAsiaTheme="minorEastAsia" w:cstheme="minorEastAsia"/>
          <w:color w:val="auto"/>
          <w:sz w:val="24"/>
          <w:szCs w:val="24"/>
        </w:rPr>
        <w:t>付款方式</w:t>
      </w:r>
      <w:bookmarkEnd w:id="45"/>
      <w:bookmarkEnd w:id="46"/>
    </w:p>
    <w:p w14:paraId="1C32DA53">
      <w:pPr>
        <w:snapToGrid w:val="0"/>
        <w:spacing w:line="360" w:lineRule="auto"/>
        <w:ind w:firstLine="540"/>
        <w:rPr>
          <w:rFonts w:hint="eastAsia" w:asciiTheme="minorEastAsia" w:hAnsiTheme="minorEastAsia" w:eastAsiaTheme="minorEastAsia" w:cstheme="minorEastAsia"/>
          <w:color w:val="auto"/>
          <w:sz w:val="24"/>
          <w:szCs w:val="24"/>
          <w:highlight w:val="none"/>
          <w:lang w:val="zh-TW" w:eastAsia="zh-CN"/>
        </w:rPr>
      </w:pPr>
      <w:r>
        <w:rPr>
          <w:rFonts w:hint="eastAsia" w:asciiTheme="minorEastAsia" w:hAnsiTheme="minorEastAsia" w:eastAsiaTheme="minorEastAsia" w:cstheme="minorEastAsia"/>
          <w:color w:val="auto"/>
          <w:sz w:val="24"/>
          <w:szCs w:val="24"/>
          <w:highlight w:val="none"/>
          <w:lang w:val="zh-TW"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val="zh-TW" w:eastAsia="zh-CN"/>
        </w:rPr>
        <w:t>）</w:t>
      </w:r>
      <w:r>
        <w:rPr>
          <w:rFonts w:hint="eastAsia" w:asciiTheme="minorEastAsia" w:hAnsiTheme="minorEastAsia" w:eastAsiaTheme="minorEastAsia" w:cstheme="minorEastAsia"/>
          <w:color w:val="auto"/>
          <w:sz w:val="24"/>
          <w:szCs w:val="24"/>
          <w:highlight w:val="none"/>
          <w:lang w:val="en-US" w:eastAsia="zh-CN"/>
        </w:rPr>
        <w:t>以成交金额按考核结果分月支付，</w:t>
      </w:r>
      <w:r>
        <w:rPr>
          <w:rFonts w:hint="eastAsia" w:asciiTheme="minorEastAsia" w:hAnsiTheme="minorEastAsia" w:eastAsiaTheme="minorEastAsia" w:cstheme="minorEastAsia"/>
          <w:color w:val="auto"/>
          <w:sz w:val="24"/>
          <w:szCs w:val="24"/>
          <w:highlight w:val="none"/>
          <w:lang w:val="zh-TW" w:eastAsia="zh-TW"/>
        </w:rPr>
        <w:t>合同签订后</w:t>
      </w:r>
      <w:r>
        <w:rPr>
          <w:rFonts w:hint="eastAsia" w:asciiTheme="minorEastAsia" w:hAnsiTheme="minorEastAsia" w:eastAsiaTheme="minorEastAsia" w:cstheme="minorEastAsia"/>
          <w:color w:val="auto"/>
          <w:sz w:val="24"/>
          <w:szCs w:val="24"/>
          <w:highlight w:val="none"/>
          <w:lang w:val="zh-TW" w:eastAsia="zh-CN"/>
        </w:rPr>
        <w:t>中标供应商</w:t>
      </w:r>
      <w:r>
        <w:rPr>
          <w:rFonts w:hint="eastAsia" w:asciiTheme="minorEastAsia" w:hAnsiTheme="minorEastAsia" w:eastAsiaTheme="minorEastAsia" w:cstheme="minorEastAsia"/>
          <w:color w:val="auto"/>
          <w:sz w:val="24"/>
          <w:szCs w:val="24"/>
          <w:highlight w:val="none"/>
          <w:lang w:val="zh-TW" w:eastAsia="zh-TW"/>
        </w:rPr>
        <w:t>向</w:t>
      </w:r>
      <w:r>
        <w:rPr>
          <w:rFonts w:hint="eastAsia" w:asciiTheme="minorEastAsia" w:hAnsiTheme="minorEastAsia" w:eastAsiaTheme="minorEastAsia" w:cstheme="minorEastAsia"/>
          <w:color w:val="auto"/>
          <w:sz w:val="24"/>
          <w:szCs w:val="24"/>
          <w:highlight w:val="none"/>
          <w:lang w:val="zh-TW" w:eastAsia="zh-CN"/>
        </w:rPr>
        <w:t>采购人</w:t>
      </w:r>
      <w:r>
        <w:rPr>
          <w:rFonts w:hint="eastAsia" w:asciiTheme="minorEastAsia" w:hAnsiTheme="minorEastAsia" w:eastAsiaTheme="minorEastAsia" w:cstheme="minorEastAsia"/>
          <w:color w:val="auto"/>
          <w:sz w:val="24"/>
          <w:szCs w:val="24"/>
          <w:highlight w:val="none"/>
          <w:lang w:val="zh-TW" w:eastAsia="zh-TW"/>
        </w:rPr>
        <w:t>缴纳</w:t>
      </w:r>
      <w:r>
        <w:rPr>
          <w:rFonts w:hint="eastAsia" w:asciiTheme="minorEastAsia" w:hAnsiTheme="minorEastAsia" w:eastAsiaTheme="minorEastAsia" w:cstheme="minorEastAsia"/>
          <w:color w:val="auto"/>
          <w:sz w:val="24"/>
          <w:szCs w:val="24"/>
          <w:highlight w:val="none"/>
          <w:lang w:val="zh-TW" w:eastAsia="zh-CN"/>
        </w:rPr>
        <w:t>中标金额</w:t>
      </w:r>
      <w:r>
        <w:rPr>
          <w:rFonts w:hint="eastAsia" w:asciiTheme="minorEastAsia" w:hAnsiTheme="minorEastAsia" w:eastAsiaTheme="minorEastAsia" w:cstheme="minorEastAsia"/>
          <w:color w:val="auto"/>
          <w:sz w:val="24"/>
          <w:szCs w:val="24"/>
          <w:highlight w:val="none"/>
          <w:lang w:val="en-US" w:eastAsia="zh-CN"/>
        </w:rPr>
        <w:t>3%的</w:t>
      </w:r>
      <w:r>
        <w:rPr>
          <w:rFonts w:hint="eastAsia" w:asciiTheme="minorEastAsia" w:hAnsiTheme="minorEastAsia" w:eastAsiaTheme="minorEastAsia" w:cstheme="minorEastAsia"/>
          <w:color w:val="auto"/>
          <w:sz w:val="24"/>
          <w:szCs w:val="24"/>
          <w:highlight w:val="none"/>
          <w:lang w:val="zh-TW" w:eastAsia="zh-CN"/>
        </w:rPr>
        <w:t>保证</w:t>
      </w:r>
      <w:r>
        <w:rPr>
          <w:rFonts w:hint="eastAsia" w:asciiTheme="minorEastAsia" w:hAnsiTheme="minorEastAsia" w:eastAsiaTheme="minorEastAsia" w:cstheme="minorEastAsia"/>
          <w:color w:val="auto"/>
          <w:sz w:val="24"/>
          <w:szCs w:val="24"/>
          <w:highlight w:val="none"/>
          <w:lang w:val="zh-TW" w:eastAsia="zh-TW"/>
        </w:rPr>
        <w:t>金</w:t>
      </w:r>
      <w:r>
        <w:rPr>
          <w:rFonts w:hint="eastAsia" w:asciiTheme="minorEastAsia" w:hAnsiTheme="minorEastAsia" w:eastAsiaTheme="minorEastAsia" w:cstheme="minorEastAsia"/>
          <w:color w:val="auto"/>
          <w:sz w:val="24"/>
          <w:szCs w:val="24"/>
          <w:highlight w:val="none"/>
          <w:lang w:val="zh-TW" w:eastAsia="zh-CN"/>
        </w:rPr>
        <w:t>，服务期满</w:t>
      </w:r>
      <w:r>
        <w:rPr>
          <w:rFonts w:hint="eastAsia" w:asciiTheme="minorEastAsia" w:hAnsiTheme="minorEastAsia" w:eastAsiaTheme="minorEastAsia" w:cstheme="minorEastAsia"/>
          <w:color w:val="auto"/>
          <w:sz w:val="24"/>
          <w:szCs w:val="24"/>
          <w:highlight w:val="none"/>
          <w:lang w:val="en-US" w:eastAsia="zh-CN"/>
        </w:rPr>
        <w:t>15个工作日内无息退还中标供应商</w:t>
      </w:r>
      <w:r>
        <w:rPr>
          <w:rFonts w:hint="eastAsia" w:asciiTheme="minorEastAsia" w:hAnsiTheme="minorEastAsia" w:eastAsiaTheme="minorEastAsia" w:cstheme="minorEastAsia"/>
          <w:color w:val="auto"/>
          <w:sz w:val="24"/>
          <w:szCs w:val="24"/>
          <w:highlight w:val="none"/>
          <w:lang w:val="zh-TW" w:eastAsia="zh-TW"/>
        </w:rPr>
        <w:t>；</w:t>
      </w:r>
    </w:p>
    <w:p w14:paraId="17EA77C2">
      <w:pPr>
        <w:snapToGrid w:val="0"/>
        <w:spacing w:line="360" w:lineRule="auto"/>
        <w:ind w:firstLine="540"/>
        <w:rPr>
          <w:rFonts w:hint="eastAsia" w:asciiTheme="minorEastAsia" w:hAnsiTheme="minorEastAsia" w:eastAsiaTheme="minorEastAsia" w:cstheme="minorEastAsia"/>
          <w:color w:val="auto"/>
          <w:sz w:val="24"/>
          <w:szCs w:val="24"/>
          <w:highlight w:val="none"/>
          <w:lang w:val="zh-TW" w:eastAsia="zh-CN"/>
        </w:rPr>
      </w:pPr>
      <w:r>
        <w:rPr>
          <w:rFonts w:hint="eastAsia" w:asciiTheme="minorEastAsia" w:hAnsiTheme="minorEastAsia" w:eastAsiaTheme="minorEastAsia" w:cstheme="minorEastAsia"/>
          <w:color w:val="auto"/>
          <w:sz w:val="24"/>
          <w:szCs w:val="24"/>
          <w:highlight w:val="none"/>
          <w:lang w:val="zh-TW"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val="zh-TW" w:eastAsia="zh-CN"/>
        </w:rPr>
        <w:t>）</w:t>
      </w:r>
      <w:r>
        <w:rPr>
          <w:rFonts w:hint="eastAsia" w:asciiTheme="minorEastAsia" w:hAnsiTheme="minorEastAsia" w:eastAsiaTheme="minorEastAsia" w:cstheme="minorEastAsia"/>
          <w:color w:val="auto"/>
          <w:sz w:val="24"/>
          <w:szCs w:val="24"/>
          <w:highlight w:val="none"/>
          <w:lang w:val="en-US" w:eastAsia="zh-CN"/>
        </w:rPr>
        <w:t>每月经大楼业委会考核审定后，</w:t>
      </w:r>
      <w:r>
        <w:rPr>
          <w:rFonts w:hint="eastAsia" w:asciiTheme="minorEastAsia" w:hAnsiTheme="minorEastAsia" w:eastAsiaTheme="minorEastAsia" w:cstheme="minorEastAsia"/>
          <w:color w:val="auto"/>
          <w:sz w:val="24"/>
          <w:szCs w:val="24"/>
          <w:highlight w:val="none"/>
          <w:lang w:val="zh-TW" w:eastAsia="zh-CN"/>
        </w:rPr>
        <w:t>中标供应商</w:t>
      </w:r>
      <w:r>
        <w:rPr>
          <w:rFonts w:hint="eastAsia" w:asciiTheme="minorEastAsia" w:hAnsiTheme="minorEastAsia" w:eastAsiaTheme="minorEastAsia" w:cstheme="minorEastAsia"/>
          <w:color w:val="auto"/>
          <w:sz w:val="24"/>
          <w:szCs w:val="24"/>
          <w:highlight w:val="none"/>
          <w:lang w:val="zh-TW" w:eastAsia="zh-TW"/>
        </w:rPr>
        <w:t>人</w:t>
      </w:r>
      <w:r>
        <w:rPr>
          <w:rFonts w:hint="eastAsia" w:asciiTheme="minorEastAsia" w:hAnsiTheme="minorEastAsia" w:eastAsiaTheme="minorEastAsia" w:cstheme="minorEastAsia"/>
          <w:color w:val="auto"/>
          <w:sz w:val="24"/>
          <w:szCs w:val="24"/>
          <w:highlight w:val="none"/>
          <w:lang w:val="zh-TW" w:eastAsia="zh-CN"/>
        </w:rPr>
        <w:t>依据考核结果</w:t>
      </w:r>
      <w:r>
        <w:rPr>
          <w:rFonts w:hint="eastAsia" w:asciiTheme="minorEastAsia" w:hAnsiTheme="minorEastAsia" w:eastAsiaTheme="minorEastAsia" w:cstheme="minorEastAsia"/>
          <w:color w:val="auto"/>
          <w:sz w:val="24"/>
          <w:szCs w:val="24"/>
          <w:highlight w:val="none"/>
          <w:lang w:val="zh-TW" w:eastAsia="zh-TW"/>
        </w:rPr>
        <w:t>向</w:t>
      </w:r>
      <w:r>
        <w:rPr>
          <w:rFonts w:hint="eastAsia" w:asciiTheme="minorEastAsia" w:hAnsiTheme="minorEastAsia" w:eastAsiaTheme="minorEastAsia" w:cstheme="minorEastAsia"/>
          <w:color w:val="auto"/>
          <w:sz w:val="24"/>
          <w:szCs w:val="24"/>
          <w:highlight w:val="none"/>
          <w:lang w:val="zh-TW" w:eastAsia="zh-CN"/>
        </w:rPr>
        <w:t>采购人结算上一个月的服务费用并</w:t>
      </w:r>
      <w:r>
        <w:rPr>
          <w:rFonts w:hint="eastAsia" w:asciiTheme="minorEastAsia" w:hAnsiTheme="minorEastAsia" w:eastAsiaTheme="minorEastAsia" w:cstheme="minorEastAsia"/>
          <w:color w:val="auto"/>
          <w:sz w:val="24"/>
          <w:szCs w:val="24"/>
          <w:highlight w:val="none"/>
          <w:lang w:val="zh-TW" w:eastAsia="zh-TW"/>
        </w:rPr>
        <w:t>开具全额发票，</w:t>
      </w:r>
      <w:r>
        <w:rPr>
          <w:rFonts w:hint="eastAsia" w:asciiTheme="minorEastAsia" w:hAnsiTheme="minorEastAsia" w:eastAsiaTheme="minorEastAsia" w:cstheme="minorEastAsia"/>
          <w:color w:val="auto"/>
          <w:sz w:val="24"/>
          <w:szCs w:val="24"/>
          <w:highlight w:val="none"/>
          <w:lang w:val="zh-TW" w:eastAsia="zh-CN"/>
        </w:rPr>
        <w:t>采购人</w:t>
      </w:r>
      <w:r>
        <w:rPr>
          <w:rFonts w:hint="eastAsia" w:asciiTheme="minorEastAsia" w:hAnsiTheme="minorEastAsia" w:eastAsiaTheme="minorEastAsia" w:cstheme="minorEastAsia"/>
          <w:color w:val="auto"/>
          <w:sz w:val="24"/>
          <w:szCs w:val="24"/>
          <w:highlight w:val="none"/>
          <w:lang w:val="zh-TW" w:eastAsia="zh-TW"/>
        </w:rPr>
        <w:t>向</w:t>
      </w:r>
      <w:r>
        <w:rPr>
          <w:rFonts w:hint="eastAsia" w:asciiTheme="minorEastAsia" w:hAnsiTheme="minorEastAsia" w:eastAsiaTheme="minorEastAsia" w:cstheme="minorEastAsia"/>
          <w:color w:val="auto"/>
          <w:sz w:val="24"/>
          <w:szCs w:val="24"/>
          <w:highlight w:val="none"/>
          <w:lang w:val="zh-TW" w:eastAsia="zh-CN"/>
        </w:rPr>
        <w:t>中标人</w:t>
      </w:r>
      <w:r>
        <w:rPr>
          <w:rFonts w:hint="eastAsia" w:asciiTheme="minorEastAsia" w:hAnsiTheme="minorEastAsia" w:eastAsiaTheme="minorEastAsia" w:cstheme="minorEastAsia"/>
          <w:color w:val="auto"/>
          <w:sz w:val="24"/>
          <w:szCs w:val="24"/>
          <w:highlight w:val="none"/>
          <w:lang w:val="zh-TW" w:eastAsia="zh-TW"/>
        </w:rPr>
        <w:t>支付</w:t>
      </w:r>
      <w:r>
        <w:rPr>
          <w:rFonts w:hint="eastAsia" w:asciiTheme="minorEastAsia" w:hAnsiTheme="minorEastAsia" w:eastAsiaTheme="minorEastAsia" w:cstheme="minorEastAsia"/>
          <w:color w:val="auto"/>
          <w:sz w:val="24"/>
          <w:szCs w:val="24"/>
          <w:highlight w:val="none"/>
          <w:lang w:val="zh-TW" w:eastAsia="zh-CN"/>
        </w:rPr>
        <w:t>劳务费用。</w:t>
      </w:r>
    </w:p>
    <w:p w14:paraId="58FE5D3E">
      <w:pPr>
        <w:pStyle w:val="5"/>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、其他商务要求内容</w:t>
      </w:r>
    </w:p>
    <w:p w14:paraId="152924D5">
      <w:pPr>
        <w:snapToGrid w:val="0"/>
        <w:spacing w:line="360" w:lineRule="auto"/>
        <w:ind w:firstLine="54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（一）供货商必须在投标文件中对以上条款和服务承诺明确列出，承诺内容必须达到本篇及招标文件其他条款的要求。</w:t>
      </w:r>
    </w:p>
    <w:p w14:paraId="043370A5">
      <w:pPr>
        <w:snapToGrid w:val="0"/>
        <w:spacing w:line="360" w:lineRule="auto"/>
        <w:ind w:firstLine="54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（二）其他未尽事宜由供需双方在采购合同中详细约定。</w:t>
      </w:r>
    </w:p>
    <w:p w14:paraId="00B62A50">
      <w:pPr>
        <w:pStyle w:val="4"/>
        <w:spacing w:line="360" w:lineRule="auto"/>
        <w:jc w:val="both"/>
        <w:rPr>
          <w:rFonts w:hint="eastAsia" w:asciiTheme="minorEastAsia" w:hAnsiTheme="minorEastAsia" w:eastAsiaTheme="minorEastAsia" w:cstheme="minorEastAsia"/>
          <w:b w:val="0"/>
          <w:color w:val="auto"/>
          <w:sz w:val="36"/>
          <w:szCs w:val="30"/>
        </w:rPr>
      </w:pPr>
      <w:bookmarkStart w:id="47" w:name="_Toc25166"/>
      <w:r>
        <w:rPr>
          <w:rFonts w:hint="eastAsia" w:asciiTheme="minorEastAsia" w:hAnsiTheme="minorEastAsia" w:eastAsiaTheme="minorEastAsia" w:cstheme="minorEastAsia"/>
          <w:b w:val="0"/>
          <w:color w:val="auto"/>
          <w:sz w:val="36"/>
          <w:szCs w:val="30"/>
        </w:rPr>
        <w:t>第四篇  磋商程序及方法、评审标准、无效响应和</w:t>
      </w:r>
      <w:r>
        <w:rPr>
          <w:rFonts w:hint="eastAsia" w:asciiTheme="minorEastAsia" w:hAnsiTheme="minorEastAsia" w:eastAsiaTheme="minorEastAsia" w:cstheme="minorEastAsia"/>
          <w:b w:val="0"/>
          <w:color w:val="auto"/>
          <w:sz w:val="36"/>
          <w:szCs w:val="36"/>
        </w:rPr>
        <w:t>采购终止</w:t>
      </w:r>
      <w:bookmarkEnd w:id="47"/>
    </w:p>
    <w:p w14:paraId="6B20A6FD">
      <w:pPr>
        <w:pStyle w:val="5"/>
        <w:spacing w:line="440" w:lineRule="exact"/>
        <w:rPr>
          <w:rFonts w:hint="eastAsia" w:asciiTheme="minorEastAsia" w:hAnsiTheme="minorEastAsia" w:eastAsiaTheme="minorEastAsia" w:cstheme="minorEastAsia"/>
          <w:color w:val="auto"/>
          <w:sz w:val="24"/>
          <w:szCs w:val="24"/>
        </w:rPr>
      </w:pPr>
      <w:bookmarkStart w:id="48" w:name="_Toc29916"/>
      <w:r>
        <w:rPr>
          <w:rFonts w:hint="eastAsia" w:asciiTheme="minorEastAsia" w:hAnsiTheme="minorEastAsia" w:eastAsiaTheme="minorEastAsia" w:cstheme="minorEastAsia"/>
          <w:color w:val="auto"/>
          <w:sz w:val="24"/>
          <w:szCs w:val="24"/>
        </w:rPr>
        <w:t>一、磋商程序及方法</w:t>
      </w:r>
      <w:bookmarkEnd w:id="48"/>
    </w:p>
    <w:p w14:paraId="532B9808">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7E364AAF">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（二）磋商小组对各供应商的资格条件、响应文件的有效性、完整性和响应程度进行审查。各供应商只有在完全符合要求的前提下，才能参与正式磋商。</w:t>
      </w:r>
    </w:p>
    <w:p w14:paraId="1A1032EA">
      <w:pPr>
        <w:snapToGrid w:val="0"/>
        <w:spacing w:line="400"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0"/>
          <w:sz w:val="24"/>
          <w:szCs w:val="24"/>
        </w:rPr>
        <w:t>资格性审查。依据法律法规和竞争性磋商文件的规定，对响应文件中的资格证明、磋商保证金等进行审查，以确定供应商是否具备磋商资格。资格性审查资料表如下：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689"/>
        <w:gridCol w:w="4413"/>
      </w:tblGrid>
      <w:tr w14:paraId="618F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56E2573">
            <w:pPr>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4398" w:type="dxa"/>
            <w:gridSpan w:val="2"/>
            <w:vAlign w:val="center"/>
          </w:tcPr>
          <w:p w14:paraId="6CE12ED8">
            <w:pPr>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检查因素</w:t>
            </w:r>
          </w:p>
        </w:tc>
        <w:tc>
          <w:tcPr>
            <w:tcW w:w="4413" w:type="dxa"/>
            <w:vAlign w:val="center"/>
          </w:tcPr>
          <w:p w14:paraId="66C45013">
            <w:pPr>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检查内容</w:t>
            </w:r>
          </w:p>
        </w:tc>
      </w:tr>
      <w:tr w14:paraId="4FE1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57719A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p>
        </w:tc>
        <w:tc>
          <w:tcPr>
            <w:tcW w:w="709" w:type="dxa"/>
            <w:vMerge w:val="restart"/>
            <w:vAlign w:val="center"/>
          </w:tcPr>
          <w:p w14:paraId="72722477">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《中华人民共和国政府采购法》第二十二条规定</w:t>
            </w:r>
          </w:p>
        </w:tc>
        <w:tc>
          <w:tcPr>
            <w:tcW w:w="3689" w:type="dxa"/>
            <w:vAlign w:val="center"/>
          </w:tcPr>
          <w:p w14:paraId="46FF88B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1.具有独立承担民事责任的能力</w:t>
            </w:r>
          </w:p>
        </w:tc>
        <w:tc>
          <w:tcPr>
            <w:tcW w:w="4413" w:type="dxa"/>
            <w:vAlign w:val="center"/>
          </w:tcPr>
          <w:p w14:paraId="539C5A1B">
            <w:pPr>
              <w:spacing w:line="240" w:lineRule="exact"/>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供应商法人营业执照（副本）或事业单位法人证书（副本）或个体工商户营业执照或有效的自然人身份证明、组织机构代码证复印件（注</w:t>
            </w:r>
            <w:r>
              <w:rPr>
                <w:rFonts w:hint="eastAsia" w:ascii="宋体" w:hAnsi="宋体" w:eastAsia="宋体" w:cs="宋体"/>
                <w:b w:val="0"/>
                <w:color w:val="auto"/>
                <w:kern w:val="2"/>
                <w:sz w:val="21"/>
                <w:szCs w:val="21"/>
                <w:lang w:val="en-US" w:eastAsia="zh-CN" w:bidi="ar-SA"/>
              </w:rPr>
              <w:fldChar w:fldCharType="begin"/>
            </w:r>
            <w:r>
              <w:rPr>
                <w:rFonts w:hint="eastAsia" w:ascii="宋体" w:hAnsi="宋体" w:eastAsia="宋体" w:cs="宋体"/>
                <w:b w:val="0"/>
                <w:color w:val="auto"/>
                <w:kern w:val="2"/>
                <w:sz w:val="21"/>
                <w:szCs w:val="21"/>
                <w:lang w:val="en-US" w:eastAsia="zh-CN" w:bidi="ar-SA"/>
              </w:rPr>
              <w:instrText xml:space="preserve"> eq \o\ac(</w:instrText>
            </w:r>
            <w:r>
              <w:rPr>
                <w:rFonts w:hint="eastAsia" w:ascii="宋体" w:hAnsi="宋体" w:eastAsia="宋体" w:cs="宋体"/>
                <w:b w:val="0"/>
                <w:color w:val="auto"/>
                <w:kern w:val="2"/>
                <w:position w:val="-4"/>
                <w:sz w:val="31"/>
                <w:szCs w:val="21"/>
                <w:lang w:val="en-US" w:eastAsia="zh-CN" w:bidi="ar-SA"/>
              </w:rPr>
              <w:instrText xml:space="preserve">○</w:instrText>
            </w:r>
            <w:r>
              <w:rPr>
                <w:rFonts w:hint="eastAsia" w:ascii="宋体" w:hAnsi="宋体" w:eastAsia="宋体" w:cs="宋体"/>
                <w:b w:val="0"/>
                <w:color w:val="auto"/>
                <w:kern w:val="2"/>
                <w:sz w:val="21"/>
                <w:szCs w:val="21"/>
                <w:lang w:val="en-US" w:eastAsia="zh-CN" w:bidi="ar-SA"/>
              </w:rPr>
              <w:instrText xml:space="preserve">,2)</w:instrText>
            </w:r>
            <w:r>
              <w:rPr>
                <w:rFonts w:hint="eastAsia" w:ascii="宋体" w:hAnsi="宋体" w:eastAsia="宋体" w:cs="宋体"/>
                <w:b w:val="0"/>
                <w:color w:val="auto"/>
                <w:kern w:val="2"/>
                <w:sz w:val="21"/>
                <w:szCs w:val="21"/>
                <w:lang w:val="en-US" w:eastAsia="zh-CN" w:bidi="ar-SA"/>
              </w:rPr>
              <w:fldChar w:fldCharType="end"/>
            </w:r>
            <w:r>
              <w:rPr>
                <w:rFonts w:hint="eastAsia" w:ascii="宋体" w:hAnsi="宋体" w:eastAsia="宋体" w:cs="宋体"/>
                <w:b w:val="0"/>
                <w:color w:val="auto"/>
                <w:kern w:val="2"/>
                <w:sz w:val="21"/>
                <w:szCs w:val="21"/>
                <w:lang w:val="en-US" w:eastAsia="zh-CN" w:bidi="ar-SA"/>
              </w:rPr>
              <w:t xml:space="preserve">）； </w:t>
            </w:r>
          </w:p>
          <w:p w14:paraId="6990C073">
            <w:pPr>
              <w:rPr>
                <w:rFonts w:hint="eastAsia" w:asciiTheme="minorEastAsia" w:hAnsiTheme="minorEastAsia" w:eastAsiaTheme="minorEastAsia" w:cstheme="minorEastAsia"/>
                <w:color w:val="auto"/>
                <w:sz w:val="21"/>
                <w:szCs w:val="21"/>
              </w:rPr>
            </w:pPr>
            <w:r>
              <w:rPr>
                <w:rFonts w:hint="eastAsia" w:ascii="宋体" w:hAnsi="宋体" w:eastAsia="宋体" w:cs="宋体"/>
                <w:b w:val="0"/>
                <w:color w:val="auto"/>
                <w:kern w:val="2"/>
                <w:sz w:val="21"/>
                <w:szCs w:val="21"/>
                <w:lang w:val="en-US" w:eastAsia="zh-CN" w:bidi="ar-SA"/>
              </w:rPr>
              <w:t>供应商法定代表人身份证明和法定代表人授权代表委托书。不具有独立法人的分公司、办事处等分支机构不能参加磋商。</w:t>
            </w:r>
          </w:p>
        </w:tc>
      </w:tr>
      <w:tr w14:paraId="193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26804DD">
            <w:pPr>
              <w:jc w:val="center"/>
              <w:rPr>
                <w:rFonts w:hint="eastAsia" w:asciiTheme="minorEastAsia" w:hAnsiTheme="minorEastAsia" w:eastAsiaTheme="minorEastAsia" w:cstheme="minorEastAsia"/>
                <w:color w:val="auto"/>
                <w:sz w:val="21"/>
                <w:szCs w:val="21"/>
              </w:rPr>
            </w:pPr>
          </w:p>
        </w:tc>
        <w:tc>
          <w:tcPr>
            <w:tcW w:w="709" w:type="dxa"/>
            <w:vMerge w:val="continue"/>
            <w:vAlign w:val="center"/>
          </w:tcPr>
          <w:p w14:paraId="373EB9AC">
            <w:pPr>
              <w:rPr>
                <w:rFonts w:hint="eastAsia" w:asciiTheme="minorEastAsia" w:hAnsiTheme="minorEastAsia" w:eastAsiaTheme="minorEastAsia" w:cstheme="minorEastAsia"/>
                <w:color w:val="auto"/>
                <w:sz w:val="21"/>
                <w:szCs w:val="21"/>
                <w:lang w:val="zh-CN"/>
              </w:rPr>
            </w:pPr>
          </w:p>
        </w:tc>
        <w:tc>
          <w:tcPr>
            <w:tcW w:w="3689" w:type="dxa"/>
            <w:vAlign w:val="center"/>
          </w:tcPr>
          <w:p w14:paraId="0D6AE0C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2.</w:t>
            </w:r>
            <w:r>
              <w:rPr>
                <w:rFonts w:hint="eastAsia" w:asciiTheme="minorEastAsia" w:hAnsiTheme="minorEastAsia" w:eastAsiaTheme="minorEastAsia" w:cstheme="minorEastAsia"/>
                <w:color w:val="auto"/>
                <w:sz w:val="21"/>
                <w:szCs w:val="21"/>
              </w:rPr>
              <w:t>具有良好的商业信誉和健全的财务会计制度</w:t>
            </w:r>
          </w:p>
        </w:tc>
        <w:tc>
          <w:tcPr>
            <w:tcW w:w="4413" w:type="dxa"/>
            <w:vMerge w:val="restart"/>
            <w:vAlign w:val="center"/>
          </w:tcPr>
          <w:p w14:paraId="064A3F9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供应商提供“基本资格条件承诺函”（格式详见第七篇）</w:t>
            </w:r>
          </w:p>
        </w:tc>
      </w:tr>
      <w:tr w14:paraId="4405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4F504D2">
            <w:pPr>
              <w:jc w:val="center"/>
              <w:rPr>
                <w:rFonts w:hint="eastAsia" w:asciiTheme="minorEastAsia" w:hAnsiTheme="minorEastAsia" w:eastAsiaTheme="minorEastAsia" w:cstheme="minorEastAsia"/>
                <w:color w:val="auto"/>
                <w:sz w:val="21"/>
                <w:szCs w:val="21"/>
              </w:rPr>
            </w:pPr>
          </w:p>
        </w:tc>
        <w:tc>
          <w:tcPr>
            <w:tcW w:w="709" w:type="dxa"/>
            <w:vMerge w:val="continue"/>
            <w:vAlign w:val="center"/>
          </w:tcPr>
          <w:p w14:paraId="13BCDF91">
            <w:pPr>
              <w:rPr>
                <w:rFonts w:hint="eastAsia" w:asciiTheme="minorEastAsia" w:hAnsiTheme="minorEastAsia" w:eastAsiaTheme="minorEastAsia" w:cstheme="minorEastAsia"/>
                <w:color w:val="auto"/>
                <w:sz w:val="21"/>
                <w:szCs w:val="21"/>
                <w:lang w:val="zh-CN"/>
              </w:rPr>
            </w:pPr>
          </w:p>
        </w:tc>
        <w:tc>
          <w:tcPr>
            <w:tcW w:w="3689" w:type="dxa"/>
            <w:vAlign w:val="center"/>
          </w:tcPr>
          <w:p w14:paraId="6EE6326C">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3.具有履行合同所必需的设备和专业技术能力</w:t>
            </w:r>
          </w:p>
        </w:tc>
        <w:tc>
          <w:tcPr>
            <w:tcW w:w="4413" w:type="dxa"/>
            <w:vMerge w:val="continue"/>
            <w:vAlign w:val="center"/>
          </w:tcPr>
          <w:p w14:paraId="3FA358BA">
            <w:pPr>
              <w:rPr>
                <w:rFonts w:hint="eastAsia" w:asciiTheme="minorEastAsia" w:hAnsiTheme="minorEastAsia" w:eastAsiaTheme="minorEastAsia" w:cstheme="minorEastAsia"/>
                <w:color w:val="auto"/>
                <w:sz w:val="21"/>
                <w:szCs w:val="21"/>
              </w:rPr>
            </w:pPr>
          </w:p>
        </w:tc>
      </w:tr>
      <w:tr w14:paraId="71FF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E5C11D8">
            <w:pPr>
              <w:jc w:val="center"/>
              <w:rPr>
                <w:rFonts w:hint="eastAsia" w:asciiTheme="minorEastAsia" w:hAnsiTheme="minorEastAsia" w:eastAsiaTheme="minorEastAsia" w:cstheme="minorEastAsia"/>
                <w:color w:val="auto"/>
                <w:sz w:val="21"/>
                <w:szCs w:val="21"/>
              </w:rPr>
            </w:pPr>
          </w:p>
        </w:tc>
        <w:tc>
          <w:tcPr>
            <w:tcW w:w="709" w:type="dxa"/>
            <w:vMerge w:val="continue"/>
            <w:vAlign w:val="center"/>
          </w:tcPr>
          <w:p w14:paraId="25BAF72D">
            <w:pPr>
              <w:rPr>
                <w:rFonts w:hint="eastAsia" w:asciiTheme="minorEastAsia" w:hAnsiTheme="minorEastAsia" w:eastAsiaTheme="minorEastAsia" w:cstheme="minorEastAsia"/>
                <w:color w:val="auto"/>
                <w:sz w:val="21"/>
                <w:szCs w:val="21"/>
                <w:lang w:val="zh-CN"/>
              </w:rPr>
            </w:pPr>
          </w:p>
        </w:tc>
        <w:tc>
          <w:tcPr>
            <w:tcW w:w="3689" w:type="dxa"/>
            <w:vAlign w:val="center"/>
          </w:tcPr>
          <w:p w14:paraId="7D2987B8">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4.有依法缴纳税收和社会保障金的良好记录</w:t>
            </w:r>
          </w:p>
        </w:tc>
        <w:tc>
          <w:tcPr>
            <w:tcW w:w="4413" w:type="dxa"/>
            <w:vMerge w:val="continue"/>
            <w:vAlign w:val="center"/>
          </w:tcPr>
          <w:p w14:paraId="6CA0998C">
            <w:pPr>
              <w:rPr>
                <w:rFonts w:hint="eastAsia" w:asciiTheme="minorEastAsia" w:hAnsiTheme="minorEastAsia" w:eastAsiaTheme="minorEastAsia" w:cstheme="minorEastAsia"/>
                <w:color w:val="auto"/>
                <w:sz w:val="21"/>
                <w:szCs w:val="21"/>
              </w:rPr>
            </w:pPr>
          </w:p>
        </w:tc>
      </w:tr>
      <w:tr w14:paraId="529D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D504E47">
            <w:pPr>
              <w:jc w:val="center"/>
              <w:rPr>
                <w:rFonts w:hint="eastAsia" w:asciiTheme="minorEastAsia" w:hAnsiTheme="minorEastAsia" w:eastAsiaTheme="minorEastAsia" w:cstheme="minorEastAsia"/>
                <w:color w:val="auto"/>
                <w:sz w:val="21"/>
                <w:szCs w:val="21"/>
              </w:rPr>
            </w:pPr>
          </w:p>
        </w:tc>
        <w:tc>
          <w:tcPr>
            <w:tcW w:w="709" w:type="dxa"/>
            <w:vMerge w:val="continue"/>
            <w:vAlign w:val="center"/>
          </w:tcPr>
          <w:p w14:paraId="04E7EEE1">
            <w:pPr>
              <w:rPr>
                <w:rFonts w:hint="eastAsia" w:asciiTheme="minorEastAsia" w:hAnsiTheme="minorEastAsia" w:eastAsiaTheme="minorEastAsia" w:cstheme="minorEastAsia"/>
                <w:color w:val="auto"/>
                <w:sz w:val="21"/>
                <w:szCs w:val="21"/>
                <w:lang w:val="zh-CN"/>
              </w:rPr>
            </w:pPr>
          </w:p>
        </w:tc>
        <w:tc>
          <w:tcPr>
            <w:tcW w:w="3689" w:type="dxa"/>
            <w:vAlign w:val="center"/>
          </w:tcPr>
          <w:p w14:paraId="3B3E0E6A">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5.参加政府采购活动前三年内，在经营活动中没有重大违法记录</w:t>
            </w:r>
          </w:p>
        </w:tc>
        <w:tc>
          <w:tcPr>
            <w:tcW w:w="4413" w:type="dxa"/>
            <w:vMerge w:val="continue"/>
            <w:vAlign w:val="center"/>
          </w:tcPr>
          <w:p w14:paraId="646FC6EC">
            <w:pPr>
              <w:rPr>
                <w:rFonts w:hint="eastAsia" w:asciiTheme="minorEastAsia" w:hAnsiTheme="minorEastAsia" w:eastAsiaTheme="minorEastAsia" w:cstheme="minorEastAsia"/>
                <w:b/>
                <w:color w:val="auto"/>
                <w:sz w:val="21"/>
                <w:szCs w:val="21"/>
              </w:rPr>
            </w:pPr>
          </w:p>
        </w:tc>
      </w:tr>
      <w:tr w14:paraId="30A2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7DC321">
            <w:pPr>
              <w:jc w:val="center"/>
              <w:rPr>
                <w:rFonts w:hint="eastAsia" w:asciiTheme="minorEastAsia" w:hAnsiTheme="minorEastAsia" w:eastAsiaTheme="minorEastAsia" w:cstheme="minorEastAsia"/>
                <w:color w:val="auto"/>
                <w:sz w:val="21"/>
                <w:szCs w:val="21"/>
              </w:rPr>
            </w:pPr>
          </w:p>
        </w:tc>
        <w:tc>
          <w:tcPr>
            <w:tcW w:w="709" w:type="dxa"/>
            <w:vMerge w:val="continue"/>
            <w:vAlign w:val="center"/>
          </w:tcPr>
          <w:p w14:paraId="7D69900F">
            <w:pPr>
              <w:rPr>
                <w:rFonts w:hint="eastAsia" w:asciiTheme="minorEastAsia" w:hAnsiTheme="minorEastAsia" w:eastAsiaTheme="minorEastAsia" w:cstheme="minorEastAsia"/>
                <w:color w:val="auto"/>
                <w:sz w:val="21"/>
                <w:szCs w:val="21"/>
              </w:rPr>
            </w:pPr>
          </w:p>
        </w:tc>
        <w:tc>
          <w:tcPr>
            <w:tcW w:w="3689" w:type="dxa"/>
            <w:vAlign w:val="center"/>
          </w:tcPr>
          <w:p w14:paraId="2F26498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6.法律、行政法规规定的其他条件</w:t>
            </w:r>
          </w:p>
        </w:tc>
        <w:tc>
          <w:tcPr>
            <w:tcW w:w="4413" w:type="dxa"/>
            <w:vAlign w:val="center"/>
          </w:tcPr>
          <w:p w14:paraId="1ACCE546">
            <w:pPr>
              <w:rPr>
                <w:rFonts w:hint="eastAsia" w:asciiTheme="minorEastAsia" w:hAnsiTheme="minorEastAsia" w:eastAsiaTheme="minorEastAsia" w:cstheme="minorEastAsia"/>
                <w:color w:val="auto"/>
                <w:sz w:val="21"/>
                <w:szCs w:val="21"/>
              </w:rPr>
            </w:pPr>
          </w:p>
        </w:tc>
      </w:tr>
      <w:tr w14:paraId="1A91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1E88B9E">
            <w:pPr>
              <w:jc w:val="center"/>
              <w:rPr>
                <w:rFonts w:hint="eastAsia" w:asciiTheme="minorEastAsia" w:hAnsiTheme="minorEastAsia" w:eastAsiaTheme="minorEastAsia" w:cstheme="minorEastAsia"/>
                <w:color w:val="auto"/>
                <w:sz w:val="21"/>
                <w:szCs w:val="21"/>
              </w:rPr>
            </w:pPr>
          </w:p>
        </w:tc>
        <w:tc>
          <w:tcPr>
            <w:tcW w:w="709" w:type="dxa"/>
            <w:vMerge w:val="continue"/>
            <w:vAlign w:val="center"/>
          </w:tcPr>
          <w:p w14:paraId="3656C914">
            <w:pPr>
              <w:rPr>
                <w:rFonts w:hint="eastAsia" w:asciiTheme="minorEastAsia" w:hAnsiTheme="minorEastAsia" w:eastAsiaTheme="minorEastAsia" w:cstheme="minorEastAsia"/>
                <w:color w:val="auto"/>
                <w:sz w:val="21"/>
                <w:szCs w:val="21"/>
              </w:rPr>
            </w:pPr>
          </w:p>
        </w:tc>
        <w:tc>
          <w:tcPr>
            <w:tcW w:w="3689" w:type="dxa"/>
            <w:vAlign w:val="center"/>
          </w:tcPr>
          <w:p w14:paraId="0CF7E2A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7.本项目的特定资格要求</w:t>
            </w:r>
          </w:p>
        </w:tc>
        <w:tc>
          <w:tcPr>
            <w:tcW w:w="4413" w:type="dxa"/>
            <w:vAlign w:val="center"/>
          </w:tcPr>
          <w:p w14:paraId="7F025A1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按第一篇“三、供应商资格要求（三）本项目的特定资格要求”的要求提交（如果有）。</w:t>
            </w:r>
          </w:p>
        </w:tc>
      </w:tr>
      <w:tr w14:paraId="3773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Align w:val="center"/>
          </w:tcPr>
          <w:p w14:paraId="0BF2E1D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二</w:t>
            </w:r>
            <w:r>
              <w:rPr>
                <w:rFonts w:hint="eastAsia" w:asciiTheme="minorEastAsia" w:hAnsiTheme="minorEastAsia" w:eastAsiaTheme="minorEastAsia" w:cstheme="minorEastAsia"/>
                <w:color w:val="auto"/>
                <w:sz w:val="21"/>
                <w:szCs w:val="21"/>
              </w:rPr>
              <w:t>）</w:t>
            </w:r>
          </w:p>
        </w:tc>
        <w:tc>
          <w:tcPr>
            <w:tcW w:w="4398" w:type="dxa"/>
            <w:gridSpan w:val="2"/>
            <w:vAlign w:val="center"/>
          </w:tcPr>
          <w:p w14:paraId="5908035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投标保证金</w:t>
            </w:r>
          </w:p>
        </w:tc>
        <w:tc>
          <w:tcPr>
            <w:tcW w:w="4413" w:type="dxa"/>
            <w:vAlign w:val="center"/>
          </w:tcPr>
          <w:p w14:paraId="68C26E7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按照磋商文件要求足额交纳保证金。</w:t>
            </w:r>
          </w:p>
        </w:tc>
      </w:tr>
    </w:tbl>
    <w:p w14:paraId="146CA18F">
      <w:pPr>
        <w:snapToGrid w:val="0"/>
        <w:spacing w:line="400"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w:t>
      </w:r>
    </w:p>
    <w:p w14:paraId="16304FE3">
      <w:pPr>
        <w:snapToGrid w:val="0"/>
        <w:spacing w:line="400"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6640DBD0">
      <w:pPr>
        <w:snapToGrid w:val="0"/>
        <w:spacing w:line="400"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52"/>
        <w:gridCol w:w="1974"/>
        <w:gridCol w:w="5382"/>
      </w:tblGrid>
      <w:tr w14:paraId="2254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1" w:type="dxa"/>
            <w:vAlign w:val="center"/>
          </w:tcPr>
          <w:p w14:paraId="45B71EC6">
            <w:pPr>
              <w:snapToGrid w:val="0"/>
              <w:spacing w:line="400" w:lineRule="exact"/>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序号</w:t>
            </w:r>
          </w:p>
        </w:tc>
        <w:tc>
          <w:tcPr>
            <w:tcW w:w="3526" w:type="dxa"/>
            <w:gridSpan w:val="2"/>
            <w:vAlign w:val="center"/>
          </w:tcPr>
          <w:p w14:paraId="3BAC6D7F">
            <w:pPr>
              <w:snapToGrid w:val="0"/>
              <w:spacing w:line="400" w:lineRule="exact"/>
              <w:ind w:firstLine="422" w:firstLineChars="200"/>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评审因素</w:t>
            </w:r>
          </w:p>
        </w:tc>
        <w:tc>
          <w:tcPr>
            <w:tcW w:w="5382" w:type="dxa"/>
            <w:vAlign w:val="center"/>
          </w:tcPr>
          <w:p w14:paraId="669CC419">
            <w:pPr>
              <w:snapToGrid w:val="0"/>
              <w:spacing w:line="400" w:lineRule="exact"/>
              <w:ind w:firstLine="422" w:firstLineChars="200"/>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评审标准</w:t>
            </w:r>
          </w:p>
        </w:tc>
      </w:tr>
      <w:tr w14:paraId="0305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restart"/>
            <w:vAlign w:val="center"/>
          </w:tcPr>
          <w:p w14:paraId="4EA8E4E2">
            <w:pPr>
              <w:snapToGrid w:val="0"/>
              <w:spacing w:line="400" w:lineRule="exact"/>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552" w:type="dxa"/>
            <w:vMerge w:val="restart"/>
            <w:vAlign w:val="center"/>
          </w:tcPr>
          <w:p w14:paraId="431B8F9F">
            <w:pPr>
              <w:snapToGrid w:val="0"/>
              <w:spacing w:line="40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有效性审查</w:t>
            </w:r>
          </w:p>
        </w:tc>
        <w:tc>
          <w:tcPr>
            <w:tcW w:w="1974" w:type="dxa"/>
            <w:vAlign w:val="center"/>
          </w:tcPr>
          <w:p w14:paraId="77FD2DD1">
            <w:pPr>
              <w:snapToGrid w:val="0"/>
              <w:spacing w:line="40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响应文件签署或盖章</w:t>
            </w:r>
          </w:p>
        </w:tc>
        <w:tc>
          <w:tcPr>
            <w:tcW w:w="5382" w:type="dxa"/>
            <w:vAlign w:val="center"/>
          </w:tcPr>
          <w:p w14:paraId="16E17BA1">
            <w:pPr>
              <w:snapToGrid w:val="0"/>
              <w:spacing w:line="40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按竞争性磋商文件“第七篇响应文件编制要求”要求签署或盖章。</w:t>
            </w:r>
          </w:p>
        </w:tc>
      </w:tr>
      <w:tr w14:paraId="11D5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continue"/>
            <w:vAlign w:val="center"/>
          </w:tcPr>
          <w:p w14:paraId="7E0B8D7F">
            <w:pPr>
              <w:snapToGrid w:val="0"/>
              <w:spacing w:line="400" w:lineRule="exact"/>
              <w:ind w:firstLine="420" w:firstLineChars="200"/>
              <w:jc w:val="center"/>
              <w:rPr>
                <w:rFonts w:hint="eastAsia" w:asciiTheme="minorEastAsia" w:hAnsiTheme="minorEastAsia" w:eastAsiaTheme="minorEastAsia" w:cstheme="minorEastAsia"/>
                <w:color w:val="auto"/>
                <w:kern w:val="0"/>
                <w:sz w:val="21"/>
                <w:szCs w:val="21"/>
              </w:rPr>
            </w:pPr>
          </w:p>
        </w:tc>
        <w:tc>
          <w:tcPr>
            <w:tcW w:w="1552" w:type="dxa"/>
            <w:vMerge w:val="continue"/>
            <w:vAlign w:val="center"/>
          </w:tcPr>
          <w:p w14:paraId="41EC0AAF">
            <w:pPr>
              <w:snapToGrid w:val="0"/>
              <w:spacing w:line="400" w:lineRule="exact"/>
              <w:ind w:firstLine="420" w:firstLineChars="200"/>
              <w:rPr>
                <w:rFonts w:hint="eastAsia" w:asciiTheme="minorEastAsia" w:hAnsiTheme="minorEastAsia" w:eastAsiaTheme="minorEastAsia" w:cstheme="minorEastAsia"/>
                <w:color w:val="auto"/>
                <w:kern w:val="0"/>
                <w:sz w:val="21"/>
                <w:szCs w:val="21"/>
              </w:rPr>
            </w:pPr>
          </w:p>
        </w:tc>
        <w:tc>
          <w:tcPr>
            <w:tcW w:w="1974" w:type="dxa"/>
            <w:vAlign w:val="center"/>
          </w:tcPr>
          <w:p w14:paraId="0D7B30CA">
            <w:pPr>
              <w:snapToGrid w:val="0"/>
              <w:spacing w:line="40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法定代表人身份证明及授权委托书</w:t>
            </w:r>
          </w:p>
        </w:tc>
        <w:tc>
          <w:tcPr>
            <w:tcW w:w="5382" w:type="dxa"/>
            <w:vAlign w:val="center"/>
          </w:tcPr>
          <w:p w14:paraId="32349D71">
            <w:pPr>
              <w:snapToGrid w:val="0"/>
              <w:spacing w:line="40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法定代表人身份证明及授权委托书有效，符合竞争性磋商文件规定的格式，签署或盖章齐全。</w:t>
            </w:r>
          </w:p>
        </w:tc>
      </w:tr>
      <w:tr w14:paraId="4C91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1" w:type="dxa"/>
            <w:vMerge w:val="continue"/>
            <w:vAlign w:val="center"/>
          </w:tcPr>
          <w:p w14:paraId="16AB229B">
            <w:pPr>
              <w:snapToGrid w:val="0"/>
              <w:spacing w:line="400" w:lineRule="exact"/>
              <w:ind w:firstLine="420" w:firstLineChars="200"/>
              <w:jc w:val="center"/>
              <w:rPr>
                <w:rFonts w:hint="eastAsia" w:asciiTheme="minorEastAsia" w:hAnsiTheme="minorEastAsia" w:eastAsiaTheme="minorEastAsia" w:cstheme="minorEastAsia"/>
                <w:color w:val="auto"/>
                <w:kern w:val="0"/>
                <w:sz w:val="21"/>
                <w:szCs w:val="21"/>
              </w:rPr>
            </w:pPr>
          </w:p>
        </w:tc>
        <w:tc>
          <w:tcPr>
            <w:tcW w:w="1552" w:type="dxa"/>
            <w:vMerge w:val="continue"/>
            <w:vAlign w:val="center"/>
          </w:tcPr>
          <w:p w14:paraId="6B7EA0AD">
            <w:pPr>
              <w:snapToGrid w:val="0"/>
              <w:spacing w:line="400" w:lineRule="exact"/>
              <w:ind w:firstLine="420" w:firstLineChars="200"/>
              <w:rPr>
                <w:rFonts w:hint="eastAsia" w:asciiTheme="minorEastAsia" w:hAnsiTheme="minorEastAsia" w:eastAsiaTheme="minorEastAsia" w:cstheme="minorEastAsia"/>
                <w:color w:val="auto"/>
                <w:kern w:val="0"/>
                <w:sz w:val="21"/>
                <w:szCs w:val="21"/>
              </w:rPr>
            </w:pPr>
          </w:p>
        </w:tc>
        <w:tc>
          <w:tcPr>
            <w:tcW w:w="1974" w:type="dxa"/>
            <w:vAlign w:val="center"/>
          </w:tcPr>
          <w:p w14:paraId="65D1B574">
            <w:pPr>
              <w:snapToGrid w:val="0"/>
              <w:spacing w:line="400" w:lineRule="exact"/>
              <w:ind w:firstLine="420" w:firstLineChars="200"/>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rPr>
              <w:t>响应</w:t>
            </w:r>
            <w:r>
              <w:rPr>
                <w:rFonts w:hint="eastAsia" w:asciiTheme="minorEastAsia" w:hAnsiTheme="minorEastAsia" w:eastAsiaTheme="minorEastAsia" w:cstheme="minorEastAsia"/>
                <w:color w:val="auto"/>
                <w:kern w:val="0"/>
                <w:sz w:val="21"/>
                <w:szCs w:val="21"/>
                <w:lang w:val="zh-CN"/>
              </w:rPr>
              <w:t>方案</w:t>
            </w:r>
          </w:p>
        </w:tc>
        <w:tc>
          <w:tcPr>
            <w:tcW w:w="5382" w:type="dxa"/>
            <w:vAlign w:val="center"/>
          </w:tcPr>
          <w:p w14:paraId="3AC58522">
            <w:pPr>
              <w:snapToGrid w:val="0"/>
              <w:spacing w:line="40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每个包只能有一个</w:t>
            </w:r>
            <w:r>
              <w:rPr>
                <w:rFonts w:hint="eastAsia" w:asciiTheme="minorEastAsia" w:hAnsiTheme="minorEastAsia" w:eastAsiaTheme="minorEastAsia" w:cstheme="minorEastAsia"/>
                <w:color w:val="auto"/>
                <w:kern w:val="0"/>
                <w:sz w:val="21"/>
                <w:szCs w:val="21"/>
              </w:rPr>
              <w:t>响应</w:t>
            </w:r>
            <w:r>
              <w:rPr>
                <w:rFonts w:hint="eastAsia" w:asciiTheme="minorEastAsia" w:hAnsiTheme="minorEastAsia" w:eastAsiaTheme="minorEastAsia" w:cstheme="minorEastAsia"/>
                <w:color w:val="auto"/>
                <w:kern w:val="0"/>
                <w:sz w:val="21"/>
                <w:szCs w:val="21"/>
                <w:lang w:val="zh-CN"/>
              </w:rPr>
              <w:t>方案。</w:t>
            </w:r>
          </w:p>
        </w:tc>
      </w:tr>
      <w:tr w14:paraId="09B9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1" w:type="dxa"/>
            <w:vMerge w:val="continue"/>
            <w:vAlign w:val="center"/>
          </w:tcPr>
          <w:p w14:paraId="7E2C2B5D">
            <w:pPr>
              <w:snapToGrid w:val="0"/>
              <w:spacing w:line="400" w:lineRule="exact"/>
              <w:ind w:firstLine="420" w:firstLineChars="200"/>
              <w:jc w:val="center"/>
              <w:rPr>
                <w:rFonts w:hint="eastAsia" w:asciiTheme="minorEastAsia" w:hAnsiTheme="minorEastAsia" w:eastAsiaTheme="minorEastAsia" w:cstheme="minorEastAsia"/>
                <w:color w:val="auto"/>
                <w:kern w:val="0"/>
                <w:sz w:val="21"/>
                <w:szCs w:val="21"/>
              </w:rPr>
            </w:pPr>
          </w:p>
        </w:tc>
        <w:tc>
          <w:tcPr>
            <w:tcW w:w="1552" w:type="dxa"/>
            <w:vMerge w:val="continue"/>
            <w:vAlign w:val="center"/>
          </w:tcPr>
          <w:p w14:paraId="6381BBB2">
            <w:pPr>
              <w:snapToGrid w:val="0"/>
              <w:spacing w:line="400" w:lineRule="exact"/>
              <w:ind w:firstLine="420" w:firstLineChars="200"/>
              <w:rPr>
                <w:rFonts w:hint="eastAsia" w:asciiTheme="minorEastAsia" w:hAnsiTheme="minorEastAsia" w:eastAsiaTheme="minorEastAsia" w:cstheme="minorEastAsia"/>
                <w:color w:val="auto"/>
                <w:kern w:val="0"/>
                <w:sz w:val="21"/>
                <w:szCs w:val="21"/>
              </w:rPr>
            </w:pPr>
          </w:p>
        </w:tc>
        <w:tc>
          <w:tcPr>
            <w:tcW w:w="1974" w:type="dxa"/>
            <w:vAlign w:val="center"/>
          </w:tcPr>
          <w:p w14:paraId="2DA89F26">
            <w:pPr>
              <w:snapToGrid w:val="0"/>
              <w:spacing w:line="400" w:lineRule="exact"/>
              <w:ind w:firstLine="420" w:firstLineChars="200"/>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rPr>
              <w:t>报价唯一</w:t>
            </w:r>
          </w:p>
        </w:tc>
        <w:tc>
          <w:tcPr>
            <w:tcW w:w="5382" w:type="dxa"/>
            <w:vAlign w:val="center"/>
          </w:tcPr>
          <w:p w14:paraId="41F4DD54">
            <w:pPr>
              <w:snapToGrid w:val="0"/>
              <w:spacing w:line="40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zh-CN"/>
              </w:rPr>
              <w:t>只能在</w:t>
            </w:r>
            <w:r>
              <w:rPr>
                <w:rFonts w:hint="eastAsia" w:asciiTheme="minorEastAsia" w:hAnsiTheme="minorEastAsia" w:eastAsiaTheme="minorEastAsia" w:cstheme="minorEastAsia"/>
                <w:color w:val="auto"/>
                <w:sz w:val="21"/>
                <w:szCs w:val="21"/>
                <w:lang w:val="en-US" w:eastAsia="zh-CN"/>
              </w:rPr>
              <w:t>最高限价</w:t>
            </w:r>
            <w:r>
              <w:rPr>
                <w:rFonts w:hint="eastAsia" w:asciiTheme="minorEastAsia" w:hAnsiTheme="minorEastAsia" w:eastAsiaTheme="minorEastAsia" w:cstheme="minorEastAsia"/>
                <w:color w:val="auto"/>
                <w:sz w:val="21"/>
                <w:szCs w:val="21"/>
                <w:lang w:val="zh-CN"/>
              </w:rPr>
              <w:t>范围内报价，</w:t>
            </w:r>
            <w:r>
              <w:rPr>
                <w:rFonts w:hint="eastAsia" w:asciiTheme="minorEastAsia" w:hAnsiTheme="minorEastAsia" w:eastAsiaTheme="minorEastAsia" w:cstheme="minorEastAsia"/>
                <w:color w:val="auto"/>
                <w:kern w:val="0"/>
                <w:sz w:val="21"/>
                <w:szCs w:val="21"/>
              </w:rPr>
              <w:t>只能有一个有效报价，不得提交选择性报价。</w:t>
            </w:r>
          </w:p>
        </w:tc>
      </w:tr>
      <w:tr w14:paraId="72CA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Align w:val="center"/>
          </w:tcPr>
          <w:p w14:paraId="15CEF4B4">
            <w:pPr>
              <w:snapToGrid w:val="0"/>
              <w:spacing w:line="400" w:lineRule="exact"/>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552" w:type="dxa"/>
            <w:vAlign w:val="center"/>
          </w:tcPr>
          <w:p w14:paraId="30094B4E">
            <w:pPr>
              <w:snapToGrid w:val="0"/>
              <w:spacing w:line="40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完整性审查</w:t>
            </w:r>
          </w:p>
        </w:tc>
        <w:tc>
          <w:tcPr>
            <w:tcW w:w="1974" w:type="dxa"/>
            <w:vAlign w:val="center"/>
          </w:tcPr>
          <w:p w14:paraId="4A706E2E">
            <w:pPr>
              <w:snapToGrid w:val="0"/>
              <w:spacing w:line="40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响应</w:t>
            </w:r>
            <w:r>
              <w:rPr>
                <w:rFonts w:hint="eastAsia" w:asciiTheme="minorEastAsia" w:hAnsiTheme="minorEastAsia" w:eastAsiaTheme="minorEastAsia" w:cstheme="minorEastAsia"/>
                <w:color w:val="auto"/>
                <w:kern w:val="0"/>
                <w:sz w:val="21"/>
                <w:szCs w:val="21"/>
                <w:lang w:val="zh-CN"/>
              </w:rPr>
              <w:t>文件份数</w:t>
            </w:r>
          </w:p>
        </w:tc>
        <w:tc>
          <w:tcPr>
            <w:tcW w:w="5382" w:type="dxa"/>
            <w:vAlign w:val="center"/>
          </w:tcPr>
          <w:p w14:paraId="0EE523F9">
            <w:pPr>
              <w:snapToGrid w:val="0"/>
              <w:spacing w:line="40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响应</w:t>
            </w:r>
            <w:r>
              <w:rPr>
                <w:rFonts w:hint="eastAsia" w:asciiTheme="minorEastAsia" w:hAnsiTheme="minorEastAsia" w:eastAsiaTheme="minorEastAsia" w:cstheme="minorEastAsia"/>
                <w:color w:val="auto"/>
                <w:kern w:val="0"/>
                <w:sz w:val="21"/>
                <w:szCs w:val="21"/>
                <w:lang w:val="zh-CN"/>
              </w:rPr>
              <w:t>文件正、副本数量（含电子文档）符合</w:t>
            </w:r>
            <w:r>
              <w:rPr>
                <w:rFonts w:hint="eastAsia" w:asciiTheme="minorEastAsia" w:hAnsiTheme="minorEastAsia" w:eastAsiaTheme="minorEastAsia" w:cstheme="minorEastAsia"/>
                <w:color w:val="auto"/>
                <w:kern w:val="0"/>
                <w:sz w:val="21"/>
                <w:szCs w:val="21"/>
              </w:rPr>
              <w:t>竞争性磋商</w:t>
            </w:r>
            <w:r>
              <w:rPr>
                <w:rFonts w:hint="eastAsia" w:asciiTheme="minorEastAsia" w:hAnsiTheme="minorEastAsia" w:eastAsiaTheme="minorEastAsia" w:cstheme="minorEastAsia"/>
                <w:color w:val="auto"/>
                <w:kern w:val="0"/>
                <w:sz w:val="21"/>
                <w:szCs w:val="21"/>
                <w:lang w:val="zh-CN"/>
              </w:rPr>
              <w:t>文件要求。</w:t>
            </w:r>
          </w:p>
        </w:tc>
      </w:tr>
      <w:tr w14:paraId="3E3D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1" w:type="dxa"/>
            <w:vMerge w:val="restart"/>
            <w:vAlign w:val="center"/>
          </w:tcPr>
          <w:p w14:paraId="3C13FC1F">
            <w:pPr>
              <w:snapToGrid w:val="0"/>
              <w:spacing w:line="400" w:lineRule="exact"/>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552" w:type="dxa"/>
            <w:vMerge w:val="restart"/>
            <w:vAlign w:val="center"/>
          </w:tcPr>
          <w:p w14:paraId="7DD89070">
            <w:pPr>
              <w:snapToGrid w:val="0"/>
              <w:spacing w:line="400" w:lineRule="exact"/>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rPr>
              <w:t>响应程度审查</w:t>
            </w:r>
          </w:p>
        </w:tc>
        <w:tc>
          <w:tcPr>
            <w:tcW w:w="1974" w:type="dxa"/>
            <w:vAlign w:val="center"/>
          </w:tcPr>
          <w:p w14:paraId="3C03B4B3">
            <w:pPr>
              <w:snapToGrid w:val="0"/>
              <w:spacing w:line="40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实质性响应</w:t>
            </w:r>
          </w:p>
        </w:tc>
        <w:tc>
          <w:tcPr>
            <w:tcW w:w="5382" w:type="dxa"/>
            <w:vAlign w:val="center"/>
          </w:tcPr>
          <w:p w14:paraId="449AF519">
            <w:pPr>
              <w:snapToGrid w:val="0"/>
              <w:spacing w:line="40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对网上</w:t>
            </w:r>
            <w:r>
              <w:rPr>
                <w:rFonts w:hint="eastAsia" w:asciiTheme="minorEastAsia" w:hAnsiTheme="minorEastAsia" w:eastAsiaTheme="minorEastAsia" w:cstheme="minorEastAsia"/>
                <w:color w:val="auto"/>
                <w:kern w:val="0"/>
                <w:sz w:val="21"/>
                <w:szCs w:val="21"/>
                <w:lang w:eastAsia="zh-CN"/>
              </w:rPr>
              <w:t>磋商</w:t>
            </w:r>
            <w:r>
              <w:rPr>
                <w:rFonts w:hint="eastAsia" w:asciiTheme="minorEastAsia" w:hAnsiTheme="minorEastAsia" w:eastAsiaTheme="minorEastAsia" w:cstheme="minorEastAsia"/>
                <w:color w:val="auto"/>
                <w:kern w:val="0"/>
                <w:sz w:val="21"/>
                <w:szCs w:val="21"/>
              </w:rPr>
              <w:t>文件第二篇的内容、第三篇的内容作出实质性响应。</w:t>
            </w:r>
          </w:p>
        </w:tc>
      </w:tr>
      <w:tr w14:paraId="2842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1" w:type="dxa"/>
            <w:vMerge w:val="continue"/>
            <w:vAlign w:val="center"/>
          </w:tcPr>
          <w:p w14:paraId="3E614CF9">
            <w:pPr>
              <w:snapToGrid w:val="0"/>
              <w:spacing w:line="400" w:lineRule="exact"/>
              <w:ind w:firstLine="420" w:firstLineChars="200"/>
              <w:rPr>
                <w:rFonts w:hint="eastAsia" w:asciiTheme="minorEastAsia" w:hAnsiTheme="minorEastAsia" w:eastAsiaTheme="minorEastAsia" w:cstheme="minorEastAsia"/>
                <w:color w:val="auto"/>
                <w:kern w:val="0"/>
                <w:sz w:val="21"/>
                <w:szCs w:val="21"/>
              </w:rPr>
            </w:pPr>
          </w:p>
        </w:tc>
        <w:tc>
          <w:tcPr>
            <w:tcW w:w="1552" w:type="dxa"/>
            <w:vMerge w:val="continue"/>
            <w:vAlign w:val="center"/>
          </w:tcPr>
          <w:p w14:paraId="2314CE60">
            <w:pPr>
              <w:snapToGrid w:val="0"/>
              <w:spacing w:line="400" w:lineRule="exact"/>
              <w:ind w:firstLine="420" w:firstLineChars="200"/>
              <w:rPr>
                <w:rFonts w:hint="eastAsia" w:asciiTheme="minorEastAsia" w:hAnsiTheme="minorEastAsia" w:eastAsiaTheme="minorEastAsia" w:cstheme="minorEastAsia"/>
                <w:color w:val="auto"/>
                <w:kern w:val="0"/>
                <w:sz w:val="21"/>
                <w:szCs w:val="21"/>
                <w:lang w:val="zh-CN"/>
              </w:rPr>
            </w:pPr>
          </w:p>
        </w:tc>
        <w:tc>
          <w:tcPr>
            <w:tcW w:w="1974" w:type="dxa"/>
            <w:vAlign w:val="center"/>
          </w:tcPr>
          <w:p w14:paraId="4B6D37F6">
            <w:pPr>
              <w:snapToGrid w:val="0"/>
              <w:spacing w:line="40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磋商有效期</w:t>
            </w:r>
          </w:p>
        </w:tc>
        <w:tc>
          <w:tcPr>
            <w:tcW w:w="5382" w:type="dxa"/>
            <w:vAlign w:val="center"/>
          </w:tcPr>
          <w:p w14:paraId="0FC6B678">
            <w:pPr>
              <w:snapToGrid w:val="0"/>
              <w:spacing w:line="40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响应文件及有关承诺文件有效期为提交响应文件截止时间起90天。</w:t>
            </w:r>
          </w:p>
        </w:tc>
      </w:tr>
    </w:tbl>
    <w:p w14:paraId="20F75789">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F2590A3">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1FCEB00">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EFA666B">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（五）在磋商过程中磋商的任何一方不得向他人透露与磋商有关的服务资料、价格或其他信息。</w:t>
      </w:r>
    </w:p>
    <w:p w14:paraId="206D0638">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7FEEF16">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（七）供应商在磋商时作出的所有书面承诺须由法定代表人（或其授权代表）或自然人（供应商为自然人）签署。</w:t>
      </w:r>
    </w:p>
    <w:p w14:paraId="6AB88E4F">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0013BBB4">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23315576">
      <w:pPr>
        <w:spacing w:line="400" w:lineRule="exact"/>
        <w:ind w:firstLine="480"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734BDE7D">
      <w:pPr>
        <w:pStyle w:val="5"/>
        <w:spacing w:line="440" w:lineRule="exact"/>
        <w:rPr>
          <w:rFonts w:hint="eastAsia" w:asciiTheme="minorEastAsia" w:hAnsiTheme="minorEastAsia" w:eastAsiaTheme="minorEastAsia" w:cstheme="minorEastAsia"/>
          <w:color w:val="auto"/>
          <w:sz w:val="24"/>
          <w:szCs w:val="24"/>
        </w:rPr>
      </w:pPr>
      <w:bookmarkStart w:id="49" w:name="_Toc10563"/>
      <w:r>
        <w:rPr>
          <w:rFonts w:hint="eastAsia" w:asciiTheme="minorEastAsia" w:hAnsiTheme="minorEastAsia" w:eastAsiaTheme="minorEastAsia" w:cstheme="minorEastAsia"/>
          <w:color w:val="auto"/>
          <w:sz w:val="24"/>
          <w:szCs w:val="24"/>
        </w:rPr>
        <w:t>二、评审标准</w:t>
      </w:r>
      <w:bookmarkEnd w:id="49"/>
    </w:p>
    <w:p w14:paraId="351B3130">
      <w:pPr>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（一）评分标准</w:t>
      </w:r>
    </w:p>
    <w:tbl>
      <w:tblPr>
        <w:tblStyle w:val="6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743"/>
        <w:gridCol w:w="341"/>
        <w:gridCol w:w="1109"/>
        <w:gridCol w:w="540"/>
        <w:gridCol w:w="4860"/>
        <w:gridCol w:w="1488"/>
      </w:tblGrid>
      <w:tr w14:paraId="4F4F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noWrap w:val="0"/>
            <w:vAlign w:val="center"/>
          </w:tcPr>
          <w:p w14:paraId="0EA5E7DC">
            <w:pPr>
              <w:spacing w:line="240" w:lineRule="atLeas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084" w:type="dxa"/>
            <w:gridSpan w:val="2"/>
            <w:noWrap w:val="0"/>
            <w:vAlign w:val="center"/>
          </w:tcPr>
          <w:p w14:paraId="2CC62437">
            <w:pPr>
              <w:spacing w:line="240" w:lineRule="atLeas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评分因素及权值</w:t>
            </w:r>
          </w:p>
        </w:tc>
        <w:tc>
          <w:tcPr>
            <w:tcW w:w="1109" w:type="dxa"/>
            <w:noWrap w:val="0"/>
            <w:vAlign w:val="top"/>
          </w:tcPr>
          <w:p w14:paraId="3C23AAC6">
            <w:pPr>
              <w:spacing w:line="240" w:lineRule="atLeast"/>
              <w:ind w:firstLine="28"/>
              <w:jc w:val="center"/>
              <w:rPr>
                <w:rFonts w:hint="eastAsia" w:ascii="宋体" w:hAnsi="宋体" w:cs="宋体"/>
                <w:b/>
                <w:color w:val="auto"/>
                <w:sz w:val="24"/>
                <w:szCs w:val="24"/>
                <w:highlight w:val="none"/>
              </w:rPr>
            </w:pPr>
          </w:p>
          <w:p w14:paraId="761E0181">
            <w:pPr>
              <w:spacing w:line="240" w:lineRule="atLeas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w:t>
            </w:r>
          </w:p>
        </w:tc>
        <w:tc>
          <w:tcPr>
            <w:tcW w:w="540" w:type="dxa"/>
            <w:noWrap w:val="0"/>
            <w:vAlign w:val="center"/>
          </w:tcPr>
          <w:p w14:paraId="695EAE36">
            <w:pPr>
              <w:spacing w:line="240" w:lineRule="atLeas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4860" w:type="dxa"/>
            <w:noWrap w:val="0"/>
            <w:vAlign w:val="center"/>
          </w:tcPr>
          <w:p w14:paraId="6DDC9A0B">
            <w:pPr>
              <w:spacing w:line="240" w:lineRule="atLeas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评分标准</w:t>
            </w:r>
          </w:p>
        </w:tc>
        <w:tc>
          <w:tcPr>
            <w:tcW w:w="1488" w:type="dxa"/>
            <w:noWrap w:val="0"/>
            <w:vAlign w:val="center"/>
          </w:tcPr>
          <w:p w14:paraId="673D154E">
            <w:pPr>
              <w:pStyle w:val="88"/>
              <w:spacing w:before="0" w:after="0" w:line="240" w:lineRule="atLeast"/>
              <w:jc w:val="left"/>
              <w:rPr>
                <w:rFonts w:ascii="宋体" w:hAnsi="宋体" w:eastAsia="宋体" w:cs="宋体"/>
                <w:color w:val="auto"/>
                <w:sz w:val="24"/>
                <w:szCs w:val="24"/>
                <w:highlight w:val="yellow"/>
              </w:rPr>
            </w:pPr>
            <w:r>
              <w:rPr>
                <w:rFonts w:hint="eastAsia" w:ascii="宋体" w:hAnsi="宋体" w:eastAsia="宋体" w:cs="宋体"/>
                <w:color w:val="auto"/>
                <w:sz w:val="24"/>
                <w:szCs w:val="24"/>
                <w:highlight w:val="none"/>
              </w:rPr>
              <w:t>说明</w:t>
            </w:r>
          </w:p>
        </w:tc>
      </w:tr>
      <w:tr w14:paraId="6BA2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547" w:type="dxa"/>
            <w:noWrap w:val="0"/>
            <w:vAlign w:val="center"/>
          </w:tcPr>
          <w:p w14:paraId="3F9A4624">
            <w:pPr>
              <w:spacing w:line="240" w:lineRule="atLeas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84" w:type="dxa"/>
            <w:gridSpan w:val="2"/>
            <w:noWrap w:val="0"/>
            <w:vAlign w:val="center"/>
          </w:tcPr>
          <w:p w14:paraId="5146718E">
            <w:pPr>
              <w:spacing w:line="240" w:lineRule="atLeas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报价</w:t>
            </w:r>
          </w:p>
          <w:p w14:paraId="0EA945C4">
            <w:pPr>
              <w:spacing w:line="240" w:lineRule="atLeas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w:t>
            </w:r>
          </w:p>
        </w:tc>
        <w:tc>
          <w:tcPr>
            <w:tcW w:w="1109" w:type="dxa"/>
            <w:noWrap w:val="0"/>
            <w:vAlign w:val="center"/>
          </w:tcPr>
          <w:p w14:paraId="35D0CE07">
            <w:pPr>
              <w:spacing w:line="240" w:lineRule="atLeas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报价</w:t>
            </w:r>
          </w:p>
        </w:tc>
        <w:tc>
          <w:tcPr>
            <w:tcW w:w="540" w:type="dxa"/>
            <w:noWrap w:val="0"/>
            <w:vAlign w:val="center"/>
          </w:tcPr>
          <w:p w14:paraId="4415554F">
            <w:pPr>
              <w:spacing w:line="240" w:lineRule="atLeast"/>
              <w:ind w:firstLine="2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4860" w:type="dxa"/>
            <w:noWrap w:val="0"/>
            <w:vAlign w:val="center"/>
          </w:tcPr>
          <w:p w14:paraId="1420FBF2">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满足资格性、符合性要求且最后报价最低的供应商的价格为基准价，按照下列公式计算每个供应商的</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报价得分。</w:t>
            </w:r>
          </w:p>
          <w:p w14:paraId="1A1B9ADC">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报价得分=</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（基准价/最后</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报价）×价格权值×100。</w:t>
            </w:r>
          </w:p>
        </w:tc>
        <w:tc>
          <w:tcPr>
            <w:tcW w:w="1488" w:type="dxa"/>
            <w:noWrap w:val="0"/>
            <w:vAlign w:val="center"/>
          </w:tcPr>
          <w:p w14:paraId="05DF0267">
            <w:pPr>
              <w:spacing w:line="240" w:lineRule="atLeast"/>
              <w:ind w:left="-38"/>
              <w:rPr>
                <w:rFonts w:ascii="宋体" w:hAnsi="宋体" w:cs="宋体"/>
                <w:color w:val="auto"/>
                <w:sz w:val="24"/>
                <w:szCs w:val="24"/>
                <w:highlight w:val="yellow"/>
              </w:rPr>
            </w:pPr>
          </w:p>
        </w:tc>
      </w:tr>
      <w:tr w14:paraId="1FA0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7"/>
            <w:noWrap w:val="0"/>
            <w:vAlign w:val="top"/>
          </w:tcPr>
          <w:p w14:paraId="2DF8B2E3">
            <w:pPr>
              <w:spacing w:line="240" w:lineRule="atLeast"/>
              <w:ind w:left="-38"/>
              <w:rPr>
                <w:rFonts w:ascii="宋体" w:hAnsi="宋体" w:cs="宋体"/>
                <w:color w:val="auto"/>
                <w:sz w:val="24"/>
                <w:szCs w:val="24"/>
                <w:highlight w:val="none"/>
              </w:rPr>
            </w:pPr>
            <w:r>
              <w:rPr>
                <w:rFonts w:hint="eastAsia" w:ascii="宋体" w:hAnsi="宋体" w:cs="宋体"/>
                <w:color w:val="auto"/>
                <w:sz w:val="24"/>
                <w:szCs w:val="24"/>
                <w:highlight w:val="none"/>
              </w:rPr>
              <w:t>供应商的应答应满足磋商文件“第二篇项目服务需求”，有一条不满足的，将失去成为成交候选供应商的资格。</w:t>
            </w:r>
          </w:p>
        </w:tc>
      </w:tr>
      <w:tr w14:paraId="2930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47" w:type="dxa"/>
            <w:vMerge w:val="restart"/>
            <w:noWrap w:val="0"/>
            <w:vAlign w:val="center"/>
          </w:tcPr>
          <w:p w14:paraId="400FDCC8">
            <w:pPr>
              <w:spacing w:line="240" w:lineRule="atLeast"/>
              <w:ind w:firstLine="28"/>
              <w:jc w:val="center"/>
              <w:rPr>
                <w:rFonts w:ascii="宋体" w:hAnsi="宋体" w:cs="宋体"/>
                <w:color w:val="auto"/>
                <w:sz w:val="24"/>
                <w:szCs w:val="24"/>
                <w:highlight w:val="none"/>
              </w:rPr>
            </w:pPr>
          </w:p>
          <w:p w14:paraId="59DBA168">
            <w:pPr>
              <w:spacing w:line="240" w:lineRule="atLeast"/>
              <w:ind w:firstLine="28"/>
              <w:jc w:val="center"/>
              <w:rPr>
                <w:rFonts w:ascii="宋体" w:hAnsi="宋体" w:cs="宋体"/>
                <w:color w:val="auto"/>
                <w:sz w:val="24"/>
                <w:szCs w:val="24"/>
                <w:highlight w:val="none"/>
              </w:rPr>
            </w:pPr>
          </w:p>
          <w:p w14:paraId="325DDAE8">
            <w:pPr>
              <w:spacing w:line="240" w:lineRule="atLeast"/>
              <w:ind w:firstLine="28"/>
              <w:jc w:val="center"/>
              <w:rPr>
                <w:rFonts w:ascii="宋体" w:hAnsi="宋体" w:cs="宋体"/>
                <w:color w:val="auto"/>
                <w:sz w:val="24"/>
                <w:szCs w:val="24"/>
                <w:highlight w:val="none"/>
              </w:rPr>
            </w:pPr>
          </w:p>
          <w:p w14:paraId="4C7BE9B0">
            <w:pPr>
              <w:spacing w:line="240" w:lineRule="atLeast"/>
              <w:ind w:firstLine="28"/>
              <w:jc w:val="center"/>
              <w:rPr>
                <w:rFonts w:ascii="宋体" w:hAnsi="宋体" w:cs="宋体"/>
                <w:color w:val="auto"/>
                <w:sz w:val="24"/>
                <w:szCs w:val="24"/>
                <w:highlight w:val="none"/>
              </w:rPr>
            </w:pPr>
          </w:p>
          <w:p w14:paraId="7AE89744">
            <w:pPr>
              <w:spacing w:line="240" w:lineRule="atLeast"/>
              <w:ind w:firstLine="28"/>
              <w:jc w:val="center"/>
              <w:rPr>
                <w:rFonts w:ascii="宋体" w:hAnsi="宋体" w:cs="宋体"/>
                <w:color w:val="auto"/>
                <w:sz w:val="24"/>
                <w:szCs w:val="24"/>
                <w:highlight w:val="none"/>
              </w:rPr>
            </w:pPr>
          </w:p>
          <w:p w14:paraId="2DEA9138">
            <w:pPr>
              <w:spacing w:line="240" w:lineRule="atLeast"/>
              <w:ind w:firstLine="28"/>
              <w:jc w:val="center"/>
              <w:rPr>
                <w:rFonts w:ascii="宋体" w:hAnsi="宋体" w:cs="宋体"/>
                <w:color w:val="auto"/>
                <w:sz w:val="24"/>
                <w:szCs w:val="24"/>
                <w:highlight w:val="none"/>
              </w:rPr>
            </w:pPr>
          </w:p>
          <w:p w14:paraId="7FA539CD">
            <w:pPr>
              <w:spacing w:line="240" w:lineRule="atLeast"/>
              <w:ind w:firstLine="28"/>
              <w:jc w:val="center"/>
              <w:rPr>
                <w:rFonts w:ascii="宋体" w:hAnsi="宋体" w:cs="宋体"/>
                <w:color w:val="auto"/>
                <w:sz w:val="24"/>
                <w:szCs w:val="24"/>
                <w:highlight w:val="none"/>
              </w:rPr>
            </w:pPr>
          </w:p>
          <w:p w14:paraId="26F822B8">
            <w:pPr>
              <w:spacing w:line="240" w:lineRule="atLeast"/>
              <w:ind w:firstLine="28"/>
              <w:jc w:val="center"/>
              <w:rPr>
                <w:rFonts w:ascii="宋体" w:hAnsi="宋体" w:cs="宋体"/>
                <w:color w:val="auto"/>
                <w:sz w:val="24"/>
                <w:szCs w:val="24"/>
                <w:highlight w:val="none"/>
              </w:rPr>
            </w:pPr>
          </w:p>
          <w:p w14:paraId="363E14F8">
            <w:pPr>
              <w:spacing w:line="240" w:lineRule="atLeast"/>
              <w:ind w:firstLine="28"/>
              <w:jc w:val="center"/>
              <w:rPr>
                <w:rFonts w:ascii="宋体" w:hAnsi="宋体" w:cs="宋体"/>
                <w:color w:val="auto"/>
                <w:sz w:val="24"/>
                <w:szCs w:val="24"/>
                <w:highlight w:val="none"/>
              </w:rPr>
            </w:pPr>
          </w:p>
          <w:p w14:paraId="1F5AA0CE">
            <w:pPr>
              <w:spacing w:line="240" w:lineRule="atLeas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084" w:type="dxa"/>
            <w:gridSpan w:val="2"/>
            <w:vMerge w:val="restart"/>
            <w:noWrap w:val="0"/>
            <w:vAlign w:val="center"/>
          </w:tcPr>
          <w:p w14:paraId="7C15A9FF">
            <w:pPr>
              <w:spacing w:line="240" w:lineRule="atLeast"/>
              <w:ind w:firstLine="28"/>
              <w:jc w:val="center"/>
              <w:rPr>
                <w:rFonts w:ascii="宋体" w:hAnsi="宋体" w:cs="宋体"/>
                <w:color w:val="auto"/>
                <w:sz w:val="24"/>
                <w:szCs w:val="24"/>
                <w:highlight w:val="none"/>
              </w:rPr>
            </w:pPr>
          </w:p>
          <w:p w14:paraId="41653F13">
            <w:pPr>
              <w:spacing w:line="240" w:lineRule="atLeast"/>
              <w:ind w:firstLine="28"/>
              <w:jc w:val="center"/>
              <w:rPr>
                <w:rFonts w:ascii="宋体" w:hAnsi="宋体" w:cs="宋体"/>
                <w:color w:val="auto"/>
                <w:sz w:val="24"/>
                <w:szCs w:val="24"/>
                <w:highlight w:val="none"/>
              </w:rPr>
            </w:pPr>
          </w:p>
          <w:p w14:paraId="110355A7">
            <w:pPr>
              <w:spacing w:line="240" w:lineRule="atLeast"/>
              <w:ind w:firstLine="28"/>
              <w:jc w:val="center"/>
              <w:rPr>
                <w:rFonts w:ascii="宋体" w:hAnsi="宋体" w:cs="宋体"/>
                <w:color w:val="auto"/>
                <w:sz w:val="24"/>
                <w:szCs w:val="24"/>
                <w:highlight w:val="none"/>
              </w:rPr>
            </w:pPr>
          </w:p>
          <w:p w14:paraId="3AD1E2B1">
            <w:pPr>
              <w:spacing w:line="240" w:lineRule="atLeast"/>
              <w:ind w:firstLine="28"/>
              <w:jc w:val="center"/>
              <w:rPr>
                <w:rFonts w:ascii="宋体" w:hAnsi="宋体" w:cs="宋体"/>
                <w:color w:val="auto"/>
                <w:sz w:val="24"/>
                <w:szCs w:val="24"/>
                <w:highlight w:val="none"/>
              </w:rPr>
            </w:pPr>
          </w:p>
          <w:p w14:paraId="30701223">
            <w:pPr>
              <w:spacing w:line="240" w:lineRule="atLeast"/>
              <w:ind w:firstLine="28"/>
              <w:jc w:val="center"/>
              <w:rPr>
                <w:rFonts w:ascii="宋体" w:hAnsi="宋体" w:cs="宋体"/>
                <w:color w:val="auto"/>
                <w:sz w:val="24"/>
                <w:szCs w:val="24"/>
                <w:highlight w:val="none"/>
              </w:rPr>
            </w:pPr>
          </w:p>
          <w:p w14:paraId="763F67D9">
            <w:pPr>
              <w:spacing w:line="240" w:lineRule="atLeast"/>
              <w:ind w:firstLine="28"/>
              <w:jc w:val="center"/>
              <w:rPr>
                <w:rFonts w:ascii="宋体" w:hAnsi="宋体" w:cs="宋体"/>
                <w:color w:val="auto"/>
                <w:sz w:val="24"/>
                <w:szCs w:val="24"/>
                <w:highlight w:val="none"/>
              </w:rPr>
            </w:pPr>
          </w:p>
          <w:p w14:paraId="6661D7F2">
            <w:pPr>
              <w:spacing w:line="240" w:lineRule="atLeast"/>
              <w:ind w:firstLine="28"/>
              <w:jc w:val="center"/>
              <w:rPr>
                <w:rFonts w:ascii="宋体" w:hAnsi="宋体" w:cs="宋体"/>
                <w:color w:val="auto"/>
                <w:sz w:val="24"/>
                <w:szCs w:val="24"/>
                <w:highlight w:val="none"/>
              </w:rPr>
            </w:pPr>
          </w:p>
          <w:p w14:paraId="0609BD15">
            <w:pPr>
              <w:spacing w:line="240" w:lineRule="atLeast"/>
              <w:ind w:firstLine="28"/>
              <w:jc w:val="center"/>
              <w:rPr>
                <w:rFonts w:ascii="宋体" w:hAnsi="宋体" w:cs="宋体"/>
                <w:color w:val="auto"/>
                <w:sz w:val="24"/>
                <w:szCs w:val="24"/>
                <w:highlight w:val="none"/>
              </w:rPr>
            </w:pPr>
          </w:p>
          <w:p w14:paraId="69C41A41">
            <w:pPr>
              <w:spacing w:line="240" w:lineRule="atLeast"/>
              <w:ind w:firstLine="28"/>
              <w:jc w:val="center"/>
              <w:rPr>
                <w:rFonts w:ascii="宋体" w:hAnsi="宋体" w:cs="宋体"/>
                <w:color w:val="auto"/>
                <w:sz w:val="24"/>
                <w:szCs w:val="24"/>
                <w:highlight w:val="none"/>
              </w:rPr>
            </w:pPr>
          </w:p>
          <w:p w14:paraId="1220A65C">
            <w:pPr>
              <w:spacing w:line="240" w:lineRule="atLeas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部分</w:t>
            </w:r>
          </w:p>
          <w:p w14:paraId="423DFECB">
            <w:pPr>
              <w:spacing w:line="240" w:lineRule="atLeas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rPr>
              <w:t>%）</w:t>
            </w:r>
          </w:p>
        </w:tc>
        <w:tc>
          <w:tcPr>
            <w:tcW w:w="1109" w:type="dxa"/>
            <w:noWrap w:val="0"/>
            <w:vAlign w:val="center"/>
          </w:tcPr>
          <w:p w14:paraId="377968B0">
            <w:pPr>
              <w:spacing w:line="240" w:lineRule="atLeas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服务管理方案</w:t>
            </w:r>
          </w:p>
        </w:tc>
        <w:tc>
          <w:tcPr>
            <w:tcW w:w="540" w:type="dxa"/>
            <w:noWrap w:val="0"/>
            <w:vAlign w:val="center"/>
          </w:tcPr>
          <w:p w14:paraId="67DDF0D9">
            <w:pPr>
              <w:spacing w:line="240" w:lineRule="atLeast"/>
              <w:ind w:firstLine="28"/>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4860" w:type="dxa"/>
            <w:noWrap w:val="0"/>
            <w:vAlign w:val="top"/>
          </w:tcPr>
          <w:p w14:paraId="03EAD0DC">
            <w:pPr>
              <w:pStyle w:val="169"/>
              <w:spacing w:before="72" w:line="354" w:lineRule="auto"/>
              <w:ind w:left="17" w:leftChars="0" w:right="4" w:rightChars="0"/>
              <w:jc w:val="both"/>
              <w:rPr>
                <w:rFonts w:hint="eastAsia" w:ascii="宋体" w:hAnsi="宋体" w:eastAsia="宋体" w:cs="宋体"/>
                <w:color w:val="auto"/>
                <w:sz w:val="24"/>
                <w:szCs w:val="24"/>
                <w:highlight w:val="none"/>
                <w:lang w:eastAsia="zh-CN"/>
              </w:rPr>
            </w:pPr>
            <w:r>
              <w:rPr>
                <w:color w:val="auto"/>
                <w:spacing w:val="-2"/>
                <w:sz w:val="24"/>
                <w:szCs w:val="24"/>
                <w:highlight w:val="none"/>
                <w:lang w:eastAsia="zh-CN"/>
              </w:rPr>
              <w:t>根据编制的服务管理方案，方案包含保存、消毒、加工、留样、卫生、垃圾和潲水处理等所有环节，对方案内容完整性、合</w:t>
            </w:r>
            <w:r>
              <w:rPr>
                <w:color w:val="auto"/>
                <w:sz w:val="24"/>
                <w:szCs w:val="24"/>
                <w:highlight w:val="none"/>
                <w:lang w:eastAsia="zh-CN"/>
              </w:rPr>
              <w:t xml:space="preserve">理性等综合打分。优秀10-6分，良好5-3 </w:t>
            </w:r>
            <w:r>
              <w:rPr>
                <w:color w:val="auto"/>
                <w:spacing w:val="-4"/>
                <w:sz w:val="24"/>
                <w:szCs w:val="24"/>
                <w:highlight w:val="none"/>
                <w:lang w:eastAsia="zh-CN"/>
              </w:rPr>
              <w:t>分，一般的2-1分，差或未提供的不得分。</w:t>
            </w:r>
          </w:p>
        </w:tc>
        <w:tc>
          <w:tcPr>
            <w:tcW w:w="1488" w:type="dxa"/>
            <w:noWrap w:val="0"/>
            <w:vAlign w:val="center"/>
          </w:tcPr>
          <w:p w14:paraId="3B147496">
            <w:pPr>
              <w:spacing w:line="240" w:lineRule="atLeast"/>
              <w:ind w:left="-38"/>
              <w:rPr>
                <w:rFonts w:ascii="宋体" w:hAnsi="宋体" w:cs="宋体"/>
                <w:color w:val="auto"/>
                <w:sz w:val="24"/>
                <w:szCs w:val="24"/>
                <w:highlight w:val="yellow"/>
              </w:rPr>
            </w:pPr>
          </w:p>
        </w:tc>
      </w:tr>
      <w:tr w14:paraId="7108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47" w:type="dxa"/>
            <w:vMerge w:val="continue"/>
            <w:noWrap w:val="0"/>
            <w:vAlign w:val="center"/>
          </w:tcPr>
          <w:p w14:paraId="1C5783EA">
            <w:pPr>
              <w:spacing w:line="240" w:lineRule="atLeast"/>
              <w:ind w:firstLine="28"/>
              <w:jc w:val="center"/>
              <w:rPr>
                <w:rFonts w:ascii="宋体" w:hAnsi="宋体" w:cs="宋体"/>
                <w:color w:val="auto"/>
                <w:sz w:val="24"/>
                <w:szCs w:val="24"/>
                <w:highlight w:val="none"/>
              </w:rPr>
            </w:pPr>
          </w:p>
        </w:tc>
        <w:tc>
          <w:tcPr>
            <w:tcW w:w="1084" w:type="dxa"/>
            <w:gridSpan w:val="2"/>
            <w:vMerge w:val="continue"/>
            <w:noWrap w:val="0"/>
            <w:vAlign w:val="center"/>
          </w:tcPr>
          <w:p w14:paraId="21651049">
            <w:pPr>
              <w:spacing w:line="240" w:lineRule="atLeast"/>
              <w:ind w:firstLine="28"/>
              <w:jc w:val="center"/>
              <w:rPr>
                <w:rFonts w:ascii="宋体" w:hAnsi="宋体" w:cs="宋体"/>
                <w:color w:val="auto"/>
                <w:sz w:val="24"/>
                <w:szCs w:val="24"/>
                <w:highlight w:val="none"/>
              </w:rPr>
            </w:pPr>
          </w:p>
        </w:tc>
        <w:tc>
          <w:tcPr>
            <w:tcW w:w="1109" w:type="dxa"/>
            <w:noWrap w:val="0"/>
            <w:vAlign w:val="center"/>
          </w:tcPr>
          <w:p w14:paraId="07DB299A">
            <w:pPr>
              <w:spacing w:line="240" w:lineRule="atLeas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成本控制方案</w:t>
            </w:r>
          </w:p>
        </w:tc>
        <w:tc>
          <w:tcPr>
            <w:tcW w:w="540" w:type="dxa"/>
            <w:noWrap w:val="0"/>
            <w:vAlign w:val="center"/>
          </w:tcPr>
          <w:p w14:paraId="703F8824">
            <w:pPr>
              <w:spacing w:line="24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860" w:type="dxa"/>
            <w:noWrap w:val="0"/>
            <w:vAlign w:val="top"/>
          </w:tcPr>
          <w:p w14:paraId="6A25B5E3">
            <w:pPr>
              <w:pStyle w:val="169"/>
              <w:spacing w:before="148" w:line="352" w:lineRule="auto"/>
              <w:ind w:left="17" w:leftChars="0" w:firstLine="1" w:firstLineChars="0"/>
              <w:rPr>
                <w:rFonts w:hint="eastAsia" w:ascii="宋体" w:hAnsi="宋体" w:eastAsia="宋体" w:cs="宋体"/>
                <w:color w:val="auto"/>
                <w:sz w:val="24"/>
                <w:szCs w:val="24"/>
                <w:highlight w:val="none"/>
                <w:lang w:eastAsia="zh-CN"/>
              </w:rPr>
            </w:pPr>
            <w:r>
              <w:rPr>
                <w:color w:val="auto"/>
                <w:spacing w:val="-2"/>
                <w:sz w:val="24"/>
                <w:szCs w:val="24"/>
                <w:highlight w:val="none"/>
                <w:lang w:eastAsia="zh-CN"/>
              </w:rPr>
              <w:t>提供详细的成本控制方案，措施有力可行。</w:t>
            </w:r>
            <w:r>
              <w:rPr>
                <w:color w:val="auto"/>
                <w:spacing w:val="-5"/>
                <w:sz w:val="24"/>
                <w:szCs w:val="24"/>
                <w:highlight w:val="none"/>
                <w:lang w:eastAsia="zh-CN"/>
              </w:rPr>
              <w:t>对方案的全面性、合理性、可行性等进行打</w:t>
            </w:r>
            <w:r>
              <w:rPr>
                <w:color w:val="auto"/>
                <w:spacing w:val="-16"/>
                <w:sz w:val="24"/>
                <w:szCs w:val="24"/>
                <w:highlight w:val="none"/>
                <w:lang w:eastAsia="zh-CN"/>
              </w:rPr>
              <w:t>分，优秀8-5分，良好4-2分，一般的1分，</w:t>
            </w:r>
            <w:r>
              <w:rPr>
                <w:color w:val="auto"/>
                <w:spacing w:val="-4"/>
                <w:sz w:val="24"/>
                <w:szCs w:val="24"/>
                <w:highlight w:val="none"/>
                <w:lang w:eastAsia="zh-CN"/>
              </w:rPr>
              <w:t>差或未提供的不得分。</w:t>
            </w:r>
          </w:p>
        </w:tc>
        <w:tc>
          <w:tcPr>
            <w:tcW w:w="1488" w:type="dxa"/>
            <w:noWrap w:val="0"/>
            <w:vAlign w:val="center"/>
          </w:tcPr>
          <w:p w14:paraId="631A711C">
            <w:pPr>
              <w:spacing w:line="240" w:lineRule="atLeast"/>
              <w:ind w:left="-38"/>
              <w:rPr>
                <w:rFonts w:ascii="宋体" w:hAnsi="宋体" w:cs="宋体"/>
                <w:color w:val="auto"/>
                <w:sz w:val="24"/>
                <w:szCs w:val="24"/>
                <w:highlight w:val="yellow"/>
              </w:rPr>
            </w:pPr>
          </w:p>
        </w:tc>
      </w:tr>
      <w:tr w14:paraId="5684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47" w:type="dxa"/>
            <w:vMerge w:val="continue"/>
            <w:noWrap w:val="0"/>
            <w:vAlign w:val="center"/>
          </w:tcPr>
          <w:p w14:paraId="1E577B19">
            <w:pPr>
              <w:spacing w:line="240" w:lineRule="atLeast"/>
              <w:ind w:firstLine="28"/>
              <w:jc w:val="center"/>
              <w:rPr>
                <w:rFonts w:ascii="宋体" w:hAnsi="宋体" w:cs="宋体"/>
                <w:color w:val="auto"/>
                <w:sz w:val="24"/>
                <w:szCs w:val="24"/>
                <w:highlight w:val="yellow"/>
              </w:rPr>
            </w:pPr>
          </w:p>
        </w:tc>
        <w:tc>
          <w:tcPr>
            <w:tcW w:w="1084" w:type="dxa"/>
            <w:gridSpan w:val="2"/>
            <w:vMerge w:val="continue"/>
            <w:noWrap w:val="0"/>
            <w:vAlign w:val="center"/>
          </w:tcPr>
          <w:p w14:paraId="1170B566">
            <w:pPr>
              <w:spacing w:line="240" w:lineRule="atLeast"/>
              <w:ind w:firstLine="28"/>
              <w:jc w:val="center"/>
              <w:rPr>
                <w:rFonts w:ascii="宋体" w:hAnsi="宋体" w:cs="宋体"/>
                <w:color w:val="auto"/>
                <w:sz w:val="24"/>
                <w:szCs w:val="24"/>
                <w:highlight w:val="yellow"/>
              </w:rPr>
            </w:pPr>
          </w:p>
        </w:tc>
        <w:tc>
          <w:tcPr>
            <w:tcW w:w="1109" w:type="dxa"/>
            <w:noWrap w:val="0"/>
            <w:vAlign w:val="center"/>
          </w:tcPr>
          <w:p w14:paraId="66ACB8D2">
            <w:pPr>
              <w:spacing w:line="240" w:lineRule="atLeast"/>
              <w:ind w:firstLine="28"/>
              <w:jc w:val="center"/>
              <w:rPr>
                <w:rFonts w:ascii="宋体" w:hAnsi="宋体" w:cs="宋体"/>
                <w:color w:val="auto"/>
                <w:sz w:val="24"/>
                <w:szCs w:val="24"/>
                <w:highlight w:val="none"/>
              </w:rPr>
            </w:pPr>
            <w:r>
              <w:rPr>
                <w:rFonts w:hint="eastAsia" w:ascii="仿宋_GB2312"/>
                <w:color w:val="auto"/>
                <w:sz w:val="24"/>
                <w:szCs w:val="24"/>
                <w:highlight w:val="none"/>
                <w:lang w:val="en-US" w:eastAsia="zh-CN"/>
              </w:rPr>
              <w:t>防控消毒方案</w:t>
            </w:r>
          </w:p>
        </w:tc>
        <w:tc>
          <w:tcPr>
            <w:tcW w:w="540" w:type="dxa"/>
            <w:noWrap w:val="0"/>
            <w:vAlign w:val="center"/>
          </w:tcPr>
          <w:p w14:paraId="50CDB05A">
            <w:pPr>
              <w:spacing w:line="240" w:lineRule="atLeast"/>
              <w:ind w:firstLine="28"/>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860" w:type="dxa"/>
            <w:noWrap w:val="0"/>
            <w:vAlign w:val="top"/>
          </w:tcPr>
          <w:p w14:paraId="52AC1C9E">
            <w:pPr>
              <w:pStyle w:val="169"/>
              <w:spacing w:before="56" w:line="352" w:lineRule="auto"/>
              <w:ind w:left="18" w:leftChars="0" w:right="4" w:rightChars="0"/>
              <w:jc w:val="both"/>
              <w:rPr>
                <w:rFonts w:hint="eastAsia" w:ascii="宋体" w:hAnsi="宋体" w:eastAsia="宋体" w:cs="宋体"/>
                <w:color w:val="auto"/>
                <w:sz w:val="24"/>
                <w:szCs w:val="24"/>
                <w:highlight w:val="none"/>
                <w:lang w:eastAsia="zh-CN"/>
              </w:rPr>
            </w:pPr>
            <w:r>
              <w:rPr>
                <w:color w:val="auto"/>
                <w:spacing w:val="11"/>
                <w:sz w:val="24"/>
                <w:szCs w:val="24"/>
                <w:highlight w:val="none"/>
                <w:lang w:eastAsia="zh-CN"/>
              </w:rPr>
              <w:t>提供详细的防控消毒方案，根据方案的完</w:t>
            </w:r>
            <w:r>
              <w:rPr>
                <w:color w:val="auto"/>
                <w:spacing w:val="-2"/>
                <w:sz w:val="24"/>
                <w:szCs w:val="24"/>
                <w:highlight w:val="none"/>
                <w:lang w:eastAsia="zh-CN"/>
              </w:rPr>
              <w:t>整、全面、合理、可操作性等进行打分，优</w:t>
            </w:r>
            <w:r>
              <w:rPr>
                <w:color w:val="auto"/>
                <w:spacing w:val="-5"/>
                <w:sz w:val="24"/>
                <w:szCs w:val="24"/>
                <w:highlight w:val="none"/>
                <w:lang w:eastAsia="zh-CN"/>
              </w:rPr>
              <w:t>秀8-5分，良好4-2分，一般的1分，差或</w:t>
            </w:r>
            <w:r>
              <w:rPr>
                <w:color w:val="auto"/>
                <w:spacing w:val="-2"/>
                <w:sz w:val="24"/>
                <w:szCs w:val="24"/>
                <w:highlight w:val="none"/>
                <w:lang w:eastAsia="zh-CN"/>
              </w:rPr>
              <w:t>未提供的不得分。</w:t>
            </w:r>
          </w:p>
        </w:tc>
        <w:tc>
          <w:tcPr>
            <w:tcW w:w="1488" w:type="dxa"/>
            <w:noWrap w:val="0"/>
            <w:vAlign w:val="center"/>
          </w:tcPr>
          <w:p w14:paraId="267C467A">
            <w:pPr>
              <w:spacing w:line="240" w:lineRule="atLeast"/>
              <w:ind w:left="-38"/>
              <w:rPr>
                <w:rFonts w:ascii="宋体" w:hAnsi="宋体" w:cs="宋体"/>
                <w:color w:val="auto"/>
                <w:sz w:val="24"/>
                <w:szCs w:val="24"/>
                <w:highlight w:val="none"/>
              </w:rPr>
            </w:pPr>
          </w:p>
        </w:tc>
      </w:tr>
      <w:tr w14:paraId="7ADD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547" w:type="dxa"/>
            <w:vMerge w:val="continue"/>
            <w:noWrap w:val="0"/>
            <w:vAlign w:val="center"/>
          </w:tcPr>
          <w:p w14:paraId="72D63AEC">
            <w:pPr>
              <w:spacing w:line="240" w:lineRule="atLeast"/>
              <w:ind w:firstLine="28"/>
              <w:jc w:val="center"/>
              <w:rPr>
                <w:rFonts w:ascii="宋体" w:hAnsi="宋体" w:cs="宋体"/>
                <w:color w:val="auto"/>
                <w:sz w:val="24"/>
                <w:szCs w:val="24"/>
                <w:highlight w:val="yellow"/>
              </w:rPr>
            </w:pPr>
          </w:p>
        </w:tc>
        <w:tc>
          <w:tcPr>
            <w:tcW w:w="1084" w:type="dxa"/>
            <w:gridSpan w:val="2"/>
            <w:vMerge w:val="continue"/>
            <w:noWrap w:val="0"/>
            <w:vAlign w:val="center"/>
          </w:tcPr>
          <w:p w14:paraId="2CF1C693">
            <w:pPr>
              <w:spacing w:line="240" w:lineRule="atLeast"/>
              <w:ind w:firstLine="28"/>
              <w:jc w:val="center"/>
              <w:rPr>
                <w:rFonts w:ascii="宋体" w:hAnsi="宋体" w:cs="宋体"/>
                <w:color w:val="auto"/>
                <w:sz w:val="24"/>
                <w:szCs w:val="24"/>
                <w:highlight w:val="yellow"/>
              </w:rPr>
            </w:pPr>
          </w:p>
        </w:tc>
        <w:tc>
          <w:tcPr>
            <w:tcW w:w="1109" w:type="dxa"/>
            <w:noWrap w:val="0"/>
            <w:vAlign w:val="center"/>
          </w:tcPr>
          <w:p w14:paraId="3A90AE23">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食堂安全管理主要制度及措施</w:t>
            </w:r>
            <w:r>
              <w:rPr>
                <w:rFonts w:hint="eastAsia" w:ascii="宋体" w:hAnsi="宋体" w:cs="宋体"/>
                <w:color w:val="auto"/>
                <w:sz w:val="24"/>
                <w:szCs w:val="24"/>
                <w:highlight w:val="none"/>
                <w:lang w:val="en-US" w:eastAsia="zh-CN"/>
              </w:rPr>
              <w:t>方案</w:t>
            </w:r>
          </w:p>
        </w:tc>
        <w:tc>
          <w:tcPr>
            <w:tcW w:w="540" w:type="dxa"/>
            <w:noWrap w:val="0"/>
            <w:vAlign w:val="center"/>
          </w:tcPr>
          <w:p w14:paraId="1188AAEE">
            <w:pPr>
              <w:spacing w:line="24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860" w:type="dxa"/>
            <w:noWrap w:val="0"/>
            <w:vAlign w:val="top"/>
          </w:tcPr>
          <w:p w14:paraId="519A7FB8">
            <w:pPr>
              <w:pStyle w:val="169"/>
              <w:spacing w:before="89" w:line="353" w:lineRule="auto"/>
              <w:ind w:left="17" w:leftChars="0"/>
              <w:jc w:val="both"/>
              <w:rPr>
                <w:rFonts w:hint="eastAsia" w:ascii="宋体" w:hAnsi="宋体" w:eastAsia="宋体" w:cs="宋体"/>
                <w:color w:val="auto"/>
                <w:sz w:val="24"/>
                <w:szCs w:val="24"/>
                <w:highlight w:val="none"/>
                <w:lang w:eastAsia="zh-CN"/>
              </w:rPr>
            </w:pPr>
            <w:r>
              <w:rPr>
                <w:color w:val="auto"/>
                <w:spacing w:val="8"/>
                <w:sz w:val="24"/>
                <w:szCs w:val="24"/>
                <w:highlight w:val="none"/>
                <w:lang w:eastAsia="zh-CN"/>
              </w:rPr>
              <w:t>提供详细完整的食堂安全管理主要制度及</w:t>
            </w:r>
            <w:r>
              <w:rPr>
                <w:color w:val="auto"/>
                <w:spacing w:val="-5"/>
                <w:sz w:val="24"/>
                <w:szCs w:val="24"/>
                <w:highlight w:val="none"/>
                <w:lang w:eastAsia="zh-CN"/>
              </w:rPr>
              <w:t>措施方案。根据方案的全面性、完整性、合</w:t>
            </w:r>
            <w:r>
              <w:rPr>
                <w:color w:val="auto"/>
                <w:spacing w:val="-14"/>
                <w:sz w:val="24"/>
                <w:szCs w:val="24"/>
                <w:highlight w:val="none"/>
                <w:lang w:eastAsia="zh-CN"/>
              </w:rPr>
              <w:t>理性等进行打分，优秀8-5分，良好4-2分，</w:t>
            </w:r>
            <w:r>
              <w:rPr>
                <w:color w:val="auto"/>
                <w:spacing w:val="-6"/>
                <w:sz w:val="24"/>
                <w:szCs w:val="24"/>
                <w:highlight w:val="none"/>
                <w:lang w:eastAsia="zh-CN"/>
              </w:rPr>
              <w:t>一般的1分，差或未提供的不得分。</w:t>
            </w:r>
          </w:p>
        </w:tc>
        <w:tc>
          <w:tcPr>
            <w:tcW w:w="1488" w:type="dxa"/>
            <w:noWrap w:val="0"/>
            <w:vAlign w:val="center"/>
          </w:tcPr>
          <w:p w14:paraId="1D770D09">
            <w:pPr>
              <w:spacing w:line="240" w:lineRule="atLeast"/>
              <w:ind w:left="-38"/>
              <w:rPr>
                <w:rFonts w:ascii="宋体" w:hAnsi="宋体" w:cs="宋体"/>
                <w:color w:val="auto"/>
                <w:sz w:val="24"/>
                <w:szCs w:val="24"/>
                <w:highlight w:val="none"/>
              </w:rPr>
            </w:pPr>
          </w:p>
        </w:tc>
      </w:tr>
      <w:tr w14:paraId="22D3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47" w:type="dxa"/>
            <w:vMerge w:val="continue"/>
            <w:noWrap w:val="0"/>
            <w:vAlign w:val="center"/>
          </w:tcPr>
          <w:p w14:paraId="43929516">
            <w:pPr>
              <w:spacing w:line="240" w:lineRule="atLeast"/>
              <w:ind w:firstLine="28"/>
              <w:jc w:val="center"/>
              <w:rPr>
                <w:rFonts w:ascii="宋体" w:hAnsi="宋体" w:cs="宋体"/>
                <w:color w:val="auto"/>
                <w:sz w:val="24"/>
                <w:szCs w:val="24"/>
                <w:highlight w:val="yellow"/>
              </w:rPr>
            </w:pPr>
          </w:p>
        </w:tc>
        <w:tc>
          <w:tcPr>
            <w:tcW w:w="1084" w:type="dxa"/>
            <w:gridSpan w:val="2"/>
            <w:vMerge w:val="continue"/>
            <w:noWrap w:val="0"/>
            <w:vAlign w:val="center"/>
          </w:tcPr>
          <w:p w14:paraId="1DEA873B">
            <w:pPr>
              <w:spacing w:line="240" w:lineRule="atLeast"/>
              <w:ind w:firstLine="28"/>
              <w:jc w:val="center"/>
              <w:rPr>
                <w:rFonts w:ascii="宋体" w:hAnsi="宋体" w:cs="宋体"/>
                <w:color w:val="auto"/>
                <w:sz w:val="24"/>
                <w:szCs w:val="24"/>
                <w:highlight w:val="yellow"/>
              </w:rPr>
            </w:pPr>
          </w:p>
        </w:tc>
        <w:tc>
          <w:tcPr>
            <w:tcW w:w="1109" w:type="dxa"/>
            <w:noWrap w:val="0"/>
            <w:vAlign w:val="center"/>
          </w:tcPr>
          <w:p w14:paraId="65C37C15">
            <w:pP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应急处置预案</w:t>
            </w:r>
          </w:p>
        </w:tc>
        <w:tc>
          <w:tcPr>
            <w:tcW w:w="540" w:type="dxa"/>
            <w:noWrap w:val="0"/>
            <w:vAlign w:val="center"/>
          </w:tcPr>
          <w:p w14:paraId="6792DA30">
            <w:pPr>
              <w:spacing w:line="24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860" w:type="dxa"/>
            <w:noWrap w:val="0"/>
            <w:vAlign w:val="top"/>
          </w:tcPr>
          <w:p w14:paraId="52991460">
            <w:pPr>
              <w:spacing w:line="321" w:lineRule="auto"/>
              <w:rPr>
                <w:color w:val="auto"/>
                <w:sz w:val="24"/>
                <w:szCs w:val="24"/>
                <w:highlight w:val="none"/>
                <w:lang w:eastAsia="zh-CN"/>
              </w:rPr>
            </w:pPr>
          </w:p>
          <w:p w14:paraId="452988C9">
            <w:pPr>
              <w:pStyle w:val="169"/>
              <w:spacing w:before="78" w:line="352" w:lineRule="auto"/>
              <w:ind w:left="17" w:leftChars="0" w:right="4" w:rightChars="0"/>
              <w:jc w:val="both"/>
              <w:rPr>
                <w:rFonts w:ascii="宋体" w:hAnsi="宋体" w:cs="宋体"/>
                <w:color w:val="auto"/>
                <w:sz w:val="24"/>
                <w:szCs w:val="24"/>
                <w:highlight w:val="none"/>
              </w:rPr>
            </w:pPr>
            <w:r>
              <w:rPr>
                <w:color w:val="auto"/>
                <w:spacing w:val="-2"/>
                <w:sz w:val="24"/>
                <w:szCs w:val="24"/>
                <w:highlight w:val="none"/>
                <w:lang w:eastAsia="zh-CN"/>
              </w:rPr>
              <w:t>提供详细完整的应急处置预案。根据方案的全面性、完整性、合理性等进行打分，优秀</w:t>
            </w:r>
            <w:r>
              <w:rPr>
                <w:color w:val="auto"/>
                <w:spacing w:val="-5"/>
                <w:sz w:val="24"/>
                <w:szCs w:val="24"/>
                <w:highlight w:val="none"/>
                <w:lang w:eastAsia="zh-CN"/>
              </w:rPr>
              <w:t>8-5分，良好4-2分，一般的1分，差或未</w:t>
            </w:r>
            <w:r>
              <w:rPr>
                <w:color w:val="auto"/>
                <w:spacing w:val="-2"/>
                <w:sz w:val="24"/>
                <w:szCs w:val="24"/>
                <w:highlight w:val="none"/>
                <w:lang w:eastAsia="zh-CN"/>
              </w:rPr>
              <w:t>提供的不得分。</w:t>
            </w:r>
          </w:p>
        </w:tc>
        <w:tc>
          <w:tcPr>
            <w:tcW w:w="1488" w:type="dxa"/>
            <w:noWrap w:val="0"/>
            <w:vAlign w:val="center"/>
          </w:tcPr>
          <w:p w14:paraId="20FE262F">
            <w:pPr>
              <w:spacing w:line="240" w:lineRule="atLeast"/>
              <w:ind w:left="-38"/>
              <w:rPr>
                <w:rFonts w:ascii="宋体" w:hAnsi="宋体" w:cs="宋体"/>
                <w:color w:val="auto"/>
                <w:sz w:val="24"/>
                <w:szCs w:val="24"/>
                <w:highlight w:val="none"/>
              </w:rPr>
            </w:pPr>
          </w:p>
        </w:tc>
      </w:tr>
      <w:tr w14:paraId="3A80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47" w:type="dxa"/>
            <w:vMerge w:val="continue"/>
            <w:noWrap w:val="0"/>
            <w:vAlign w:val="center"/>
          </w:tcPr>
          <w:p w14:paraId="46E783A3">
            <w:pPr>
              <w:spacing w:line="240" w:lineRule="atLeast"/>
              <w:ind w:firstLine="28"/>
              <w:jc w:val="center"/>
              <w:rPr>
                <w:rFonts w:ascii="宋体" w:hAnsi="宋体" w:cs="宋体"/>
                <w:color w:val="auto"/>
                <w:sz w:val="24"/>
                <w:szCs w:val="24"/>
                <w:highlight w:val="yellow"/>
              </w:rPr>
            </w:pPr>
          </w:p>
        </w:tc>
        <w:tc>
          <w:tcPr>
            <w:tcW w:w="1084" w:type="dxa"/>
            <w:gridSpan w:val="2"/>
            <w:vMerge w:val="continue"/>
            <w:noWrap w:val="0"/>
            <w:vAlign w:val="center"/>
          </w:tcPr>
          <w:p w14:paraId="150741FB">
            <w:pPr>
              <w:spacing w:line="240" w:lineRule="atLeast"/>
              <w:ind w:firstLine="28"/>
              <w:jc w:val="center"/>
              <w:rPr>
                <w:rFonts w:ascii="宋体" w:hAnsi="宋体" w:cs="宋体"/>
                <w:color w:val="auto"/>
                <w:sz w:val="24"/>
                <w:szCs w:val="24"/>
                <w:highlight w:val="yellow"/>
              </w:rPr>
            </w:pPr>
          </w:p>
        </w:tc>
        <w:tc>
          <w:tcPr>
            <w:tcW w:w="1109" w:type="dxa"/>
            <w:noWrap w:val="0"/>
            <w:vAlign w:val="center"/>
          </w:tcPr>
          <w:p w14:paraId="766B1708">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员工管理与教育</w:t>
            </w:r>
            <w:r>
              <w:rPr>
                <w:rFonts w:hint="eastAsia" w:ascii="宋体" w:hAnsi="宋体" w:cs="宋体"/>
                <w:color w:val="auto"/>
                <w:sz w:val="24"/>
                <w:szCs w:val="24"/>
                <w:highlight w:val="none"/>
                <w:lang w:val="en-US" w:eastAsia="zh-CN"/>
              </w:rPr>
              <w:t>制度</w:t>
            </w:r>
          </w:p>
        </w:tc>
        <w:tc>
          <w:tcPr>
            <w:tcW w:w="540" w:type="dxa"/>
            <w:noWrap w:val="0"/>
            <w:vAlign w:val="center"/>
          </w:tcPr>
          <w:p w14:paraId="5FF51C17">
            <w:pPr>
              <w:spacing w:line="240" w:lineRule="atLeas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860" w:type="dxa"/>
            <w:noWrap w:val="0"/>
            <w:vAlign w:val="center"/>
          </w:tcPr>
          <w:p w14:paraId="21210D98">
            <w:pPr>
              <w:pStyle w:val="169"/>
              <w:spacing w:before="78" w:line="352" w:lineRule="auto"/>
              <w:ind w:left="17" w:leftChars="0" w:right="4" w:rightChars="0"/>
              <w:jc w:val="both"/>
              <w:rPr>
                <w:rFonts w:hint="eastAsia" w:ascii="宋体" w:hAnsi="宋体" w:cs="宋体"/>
                <w:color w:val="auto"/>
                <w:sz w:val="24"/>
                <w:szCs w:val="24"/>
                <w:highlight w:val="none"/>
                <w:lang w:eastAsia="zh-CN"/>
              </w:rPr>
            </w:pPr>
            <w:r>
              <w:rPr>
                <w:rFonts w:eastAsia="宋体" w:cs="Times New Roman"/>
                <w:color w:val="auto"/>
                <w:spacing w:val="-2"/>
                <w:sz w:val="24"/>
                <w:szCs w:val="24"/>
                <w:highlight w:val="none"/>
                <w:lang w:eastAsia="zh-CN"/>
              </w:rPr>
              <w:t>建立员工日常管理、教育等制度方案和人员及部门合作措施。根据方案的全面性、完整性、合理性等进行打分，优秀8-5分，良好4-2分，一般的1分，差或未提供的不得分。</w:t>
            </w:r>
          </w:p>
        </w:tc>
        <w:tc>
          <w:tcPr>
            <w:tcW w:w="1488" w:type="dxa"/>
            <w:noWrap w:val="0"/>
            <w:vAlign w:val="center"/>
          </w:tcPr>
          <w:p w14:paraId="001DEAA3">
            <w:pPr>
              <w:spacing w:line="240" w:lineRule="atLeast"/>
              <w:ind w:left="-38"/>
              <w:rPr>
                <w:rFonts w:ascii="宋体" w:hAnsi="宋体" w:cs="宋体"/>
                <w:color w:val="auto"/>
                <w:sz w:val="24"/>
                <w:szCs w:val="24"/>
                <w:highlight w:val="none"/>
              </w:rPr>
            </w:pPr>
          </w:p>
        </w:tc>
      </w:tr>
      <w:tr w14:paraId="36EF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7"/>
            <w:noWrap w:val="0"/>
            <w:vAlign w:val="center"/>
          </w:tcPr>
          <w:p w14:paraId="3CEE2CE7">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供应商的应答应满足竞争性磋商文件“第三篇项目商务要求”，商务要求有一条不满足的，商务部分得分为0分，不再进入商务部分的评审。</w:t>
            </w:r>
          </w:p>
        </w:tc>
      </w:tr>
      <w:tr w14:paraId="1FFF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47" w:type="dxa"/>
            <w:vMerge w:val="restart"/>
            <w:noWrap w:val="0"/>
            <w:vAlign w:val="center"/>
          </w:tcPr>
          <w:p w14:paraId="79BFFEBA">
            <w:pPr>
              <w:spacing w:line="240" w:lineRule="atLeas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3</w:t>
            </w:r>
          </w:p>
          <w:p w14:paraId="103B7C9A">
            <w:pPr>
              <w:spacing w:line="240" w:lineRule="atLeast"/>
              <w:ind w:firstLine="28"/>
              <w:jc w:val="center"/>
              <w:rPr>
                <w:rFonts w:ascii="宋体" w:hAnsi="宋体" w:cs="宋体"/>
                <w:color w:val="auto"/>
                <w:sz w:val="24"/>
                <w:szCs w:val="24"/>
                <w:highlight w:val="none"/>
              </w:rPr>
            </w:pPr>
          </w:p>
          <w:p w14:paraId="1DFCAC59">
            <w:pPr>
              <w:spacing w:line="240" w:lineRule="atLeast"/>
              <w:ind w:firstLine="28"/>
              <w:jc w:val="center"/>
              <w:rPr>
                <w:rFonts w:ascii="宋体" w:hAnsi="宋体" w:cs="宋体"/>
                <w:color w:val="auto"/>
                <w:sz w:val="24"/>
                <w:szCs w:val="24"/>
                <w:highlight w:val="none"/>
              </w:rPr>
            </w:pPr>
          </w:p>
        </w:tc>
        <w:tc>
          <w:tcPr>
            <w:tcW w:w="743" w:type="dxa"/>
            <w:vMerge w:val="restart"/>
            <w:noWrap w:val="0"/>
            <w:vAlign w:val="center"/>
          </w:tcPr>
          <w:p w14:paraId="020BC4EF">
            <w:pPr>
              <w:spacing w:line="240" w:lineRule="atLeas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商务部分</w:t>
            </w:r>
          </w:p>
          <w:p w14:paraId="1F950DAB">
            <w:pPr>
              <w:spacing w:line="240" w:lineRule="atLeas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w:t>
            </w:r>
          </w:p>
        </w:tc>
        <w:tc>
          <w:tcPr>
            <w:tcW w:w="1450" w:type="dxa"/>
            <w:gridSpan w:val="2"/>
            <w:noWrap w:val="0"/>
            <w:vAlign w:val="center"/>
          </w:tcPr>
          <w:p w14:paraId="49197047">
            <w:pPr>
              <w:spacing w:line="240" w:lineRule="atLeast"/>
              <w:ind w:firstLine="28"/>
              <w:jc w:val="center"/>
              <w:rPr>
                <w:rFonts w:hint="eastAsia" w:ascii="宋体" w:hAnsi="宋体" w:eastAsia="宋体" w:cs="宋体"/>
                <w:color w:val="auto"/>
                <w:sz w:val="24"/>
                <w:szCs w:val="24"/>
                <w:highlight w:val="none"/>
                <w:lang w:val="en-US" w:eastAsia="zh-CN"/>
              </w:rPr>
            </w:pPr>
            <w:r>
              <w:rPr>
                <w:color w:val="auto"/>
                <w:spacing w:val="-4"/>
                <w:sz w:val="24"/>
                <w:szCs w:val="24"/>
                <w:highlight w:val="none"/>
              </w:rPr>
              <w:t>企业实力</w:t>
            </w:r>
          </w:p>
        </w:tc>
        <w:tc>
          <w:tcPr>
            <w:tcW w:w="540" w:type="dxa"/>
            <w:noWrap w:val="0"/>
            <w:vAlign w:val="center"/>
          </w:tcPr>
          <w:p w14:paraId="2142FE77">
            <w:pPr>
              <w:spacing w:line="240" w:lineRule="atLeast"/>
              <w:ind w:firstLine="2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860" w:type="dxa"/>
            <w:noWrap w:val="0"/>
            <w:vAlign w:val="center"/>
          </w:tcPr>
          <w:p w14:paraId="5210C7CF">
            <w:pPr>
              <w:pStyle w:val="169"/>
              <w:spacing w:before="78" w:line="352" w:lineRule="auto"/>
              <w:ind w:left="17" w:leftChars="0" w:right="4" w:rightChars="0"/>
              <w:jc w:val="both"/>
              <w:rPr>
                <w:rFonts w:eastAsia="宋体" w:cs="Times New Roman"/>
                <w:color w:val="auto"/>
                <w:spacing w:val="-2"/>
                <w:sz w:val="24"/>
                <w:szCs w:val="24"/>
                <w:highlight w:val="none"/>
                <w:lang w:eastAsia="zh-CN"/>
              </w:rPr>
            </w:pPr>
            <w:r>
              <w:rPr>
                <w:rFonts w:eastAsia="宋体" w:cs="Times New Roman"/>
                <w:color w:val="auto"/>
                <w:spacing w:val="-2"/>
                <w:sz w:val="24"/>
                <w:szCs w:val="24"/>
                <w:highlight w:val="none"/>
                <w:lang w:eastAsia="zh-CN"/>
              </w:rPr>
              <w:t>1、</w:t>
            </w:r>
            <w:r>
              <w:rPr>
                <w:rFonts w:hint="eastAsia" w:eastAsia="宋体" w:cs="Times New Roman"/>
                <w:color w:val="auto"/>
                <w:spacing w:val="-2"/>
                <w:sz w:val="24"/>
                <w:szCs w:val="24"/>
                <w:highlight w:val="none"/>
                <w:lang w:val="en-US" w:eastAsia="zh-CN"/>
              </w:rPr>
              <w:t>供应商</w:t>
            </w:r>
            <w:r>
              <w:rPr>
                <w:rFonts w:eastAsia="宋体" w:cs="Times New Roman"/>
                <w:color w:val="auto"/>
                <w:spacing w:val="-2"/>
                <w:sz w:val="24"/>
                <w:szCs w:val="24"/>
                <w:highlight w:val="none"/>
                <w:lang w:eastAsia="zh-CN"/>
              </w:rPr>
              <w:t>具有以下证书，</w:t>
            </w:r>
            <w:r>
              <w:rPr>
                <w:rFonts w:hint="eastAsia" w:cs="Times New Roman"/>
                <w:color w:val="auto"/>
                <w:spacing w:val="-2"/>
                <w:sz w:val="24"/>
                <w:szCs w:val="24"/>
                <w:highlight w:val="none"/>
                <w:lang w:val="en-US" w:eastAsia="zh-CN"/>
              </w:rPr>
              <w:t>满分5</w:t>
            </w:r>
            <w:r>
              <w:rPr>
                <w:rFonts w:eastAsia="宋体" w:cs="Times New Roman"/>
                <w:color w:val="auto"/>
                <w:spacing w:val="-2"/>
                <w:sz w:val="24"/>
                <w:szCs w:val="24"/>
                <w:highlight w:val="none"/>
                <w:lang w:eastAsia="zh-CN"/>
              </w:rPr>
              <w:t>分。</w:t>
            </w:r>
          </w:p>
          <w:p w14:paraId="5A2EC40A">
            <w:pPr>
              <w:pStyle w:val="169"/>
              <w:spacing w:before="78" w:line="352" w:lineRule="auto"/>
              <w:ind w:left="17" w:leftChars="0" w:right="4" w:rightChars="0"/>
              <w:jc w:val="both"/>
              <w:rPr>
                <w:rFonts w:eastAsia="宋体" w:cs="Times New Roman"/>
                <w:color w:val="auto"/>
                <w:spacing w:val="-2"/>
                <w:sz w:val="24"/>
                <w:szCs w:val="24"/>
                <w:highlight w:val="none"/>
                <w:lang w:eastAsia="zh-CN"/>
              </w:rPr>
            </w:pPr>
            <w:r>
              <w:rPr>
                <w:rFonts w:eastAsia="宋体" w:cs="Times New Roman"/>
                <w:color w:val="auto"/>
                <w:spacing w:val="-2"/>
                <w:sz w:val="24"/>
                <w:szCs w:val="24"/>
                <w:highlight w:val="none"/>
                <w:lang w:eastAsia="zh-CN"/>
              </w:rPr>
              <w:t>（1）ISO22000食品安全管理体系认证证书</w:t>
            </w:r>
          </w:p>
          <w:p w14:paraId="69EDC992">
            <w:pPr>
              <w:pStyle w:val="169"/>
              <w:spacing w:before="78" w:line="352" w:lineRule="auto"/>
              <w:ind w:left="17" w:leftChars="0" w:right="4" w:rightChars="0"/>
              <w:jc w:val="both"/>
              <w:rPr>
                <w:rFonts w:eastAsia="宋体" w:cs="Times New Roman"/>
                <w:color w:val="auto"/>
                <w:spacing w:val="-2"/>
                <w:sz w:val="24"/>
                <w:szCs w:val="24"/>
                <w:highlight w:val="none"/>
                <w:lang w:eastAsia="zh-CN"/>
              </w:rPr>
            </w:pPr>
            <w:r>
              <w:rPr>
                <w:rFonts w:hint="eastAsia" w:cs="Times New Roman"/>
                <w:color w:val="auto"/>
                <w:spacing w:val="-2"/>
                <w:sz w:val="24"/>
                <w:szCs w:val="24"/>
                <w:highlight w:val="none"/>
                <w:lang w:val="en-US" w:eastAsia="zh-CN"/>
              </w:rPr>
              <w:t>1</w:t>
            </w:r>
            <w:r>
              <w:rPr>
                <w:rFonts w:eastAsia="宋体" w:cs="Times New Roman"/>
                <w:color w:val="auto"/>
                <w:spacing w:val="-2"/>
                <w:sz w:val="24"/>
                <w:szCs w:val="24"/>
                <w:highlight w:val="none"/>
                <w:lang w:eastAsia="zh-CN"/>
              </w:rPr>
              <w:t>分；</w:t>
            </w:r>
          </w:p>
          <w:p w14:paraId="007ED4CF">
            <w:pPr>
              <w:pStyle w:val="169"/>
              <w:spacing w:before="78" w:line="352" w:lineRule="auto"/>
              <w:ind w:left="17" w:leftChars="0" w:right="4" w:rightChars="0"/>
              <w:jc w:val="both"/>
              <w:rPr>
                <w:rFonts w:eastAsia="宋体" w:cs="Times New Roman"/>
                <w:color w:val="auto"/>
                <w:spacing w:val="-2"/>
                <w:sz w:val="24"/>
                <w:szCs w:val="24"/>
                <w:highlight w:val="none"/>
                <w:lang w:eastAsia="zh-CN"/>
              </w:rPr>
            </w:pPr>
            <w:r>
              <w:rPr>
                <w:rFonts w:eastAsia="宋体" w:cs="Times New Roman"/>
                <w:color w:val="auto"/>
                <w:spacing w:val="-2"/>
                <w:sz w:val="24"/>
                <w:szCs w:val="24"/>
                <w:highlight w:val="none"/>
                <w:lang w:eastAsia="zh-CN"/>
              </w:rPr>
              <w:t>（2）ISO9001质量管理体系认证证书</w:t>
            </w:r>
            <w:r>
              <w:rPr>
                <w:rFonts w:hint="eastAsia" w:cs="Times New Roman"/>
                <w:color w:val="auto"/>
                <w:spacing w:val="-2"/>
                <w:sz w:val="24"/>
                <w:szCs w:val="24"/>
                <w:highlight w:val="none"/>
                <w:lang w:val="en-US" w:eastAsia="zh-CN"/>
              </w:rPr>
              <w:t>1</w:t>
            </w:r>
            <w:r>
              <w:rPr>
                <w:rFonts w:eastAsia="宋体" w:cs="Times New Roman"/>
                <w:color w:val="auto"/>
                <w:spacing w:val="-2"/>
                <w:sz w:val="24"/>
                <w:szCs w:val="24"/>
                <w:highlight w:val="none"/>
                <w:lang w:eastAsia="zh-CN"/>
              </w:rPr>
              <w:t>分；</w:t>
            </w:r>
          </w:p>
          <w:p w14:paraId="0500752B">
            <w:pPr>
              <w:pStyle w:val="169"/>
              <w:spacing w:before="78" w:line="352" w:lineRule="auto"/>
              <w:ind w:left="17" w:leftChars="0" w:right="4" w:rightChars="0"/>
              <w:jc w:val="both"/>
              <w:rPr>
                <w:rFonts w:eastAsia="宋体" w:cs="Times New Roman"/>
                <w:color w:val="auto"/>
                <w:spacing w:val="-2"/>
                <w:sz w:val="24"/>
                <w:szCs w:val="24"/>
                <w:highlight w:val="none"/>
                <w:lang w:eastAsia="zh-CN"/>
              </w:rPr>
            </w:pPr>
            <w:r>
              <w:rPr>
                <w:rFonts w:eastAsia="宋体" w:cs="Times New Roman"/>
                <w:color w:val="auto"/>
                <w:spacing w:val="-2"/>
                <w:sz w:val="24"/>
                <w:szCs w:val="24"/>
                <w:highlight w:val="none"/>
                <w:lang w:eastAsia="zh-CN"/>
              </w:rPr>
              <w:t>（3）ISO14001环境管理体系认证证书1分；</w:t>
            </w:r>
          </w:p>
          <w:p w14:paraId="6F3CFDE8">
            <w:pPr>
              <w:pStyle w:val="169"/>
              <w:spacing w:before="78" w:line="352" w:lineRule="auto"/>
              <w:ind w:left="17" w:leftChars="0" w:right="4" w:rightChars="0"/>
              <w:jc w:val="both"/>
              <w:rPr>
                <w:rFonts w:eastAsia="宋体" w:cs="Times New Roman"/>
                <w:color w:val="auto"/>
                <w:spacing w:val="-2"/>
                <w:sz w:val="24"/>
                <w:szCs w:val="24"/>
                <w:highlight w:val="none"/>
                <w:lang w:eastAsia="zh-CN"/>
              </w:rPr>
            </w:pPr>
            <w:r>
              <w:rPr>
                <w:rFonts w:eastAsia="宋体" w:cs="Times New Roman"/>
                <w:color w:val="auto"/>
                <w:spacing w:val="-2"/>
                <w:sz w:val="24"/>
                <w:szCs w:val="24"/>
                <w:highlight w:val="none"/>
                <w:lang w:eastAsia="zh-CN"/>
              </w:rPr>
              <w:t>（4）ISO45001职业健康安全管理体系认证 证书</w:t>
            </w:r>
            <w:r>
              <w:rPr>
                <w:rFonts w:hint="eastAsia" w:cs="Times New Roman"/>
                <w:color w:val="auto"/>
                <w:spacing w:val="-2"/>
                <w:sz w:val="24"/>
                <w:szCs w:val="24"/>
                <w:highlight w:val="none"/>
                <w:lang w:val="en-US" w:eastAsia="zh-CN"/>
              </w:rPr>
              <w:t>1</w:t>
            </w:r>
            <w:r>
              <w:rPr>
                <w:rFonts w:eastAsia="宋体" w:cs="Times New Roman"/>
                <w:color w:val="auto"/>
                <w:spacing w:val="-2"/>
                <w:sz w:val="24"/>
                <w:szCs w:val="24"/>
                <w:highlight w:val="none"/>
                <w:lang w:eastAsia="zh-CN"/>
              </w:rPr>
              <w:t>分</w:t>
            </w:r>
            <w:r>
              <w:rPr>
                <w:rFonts w:hint="eastAsia" w:cs="Times New Roman"/>
                <w:color w:val="auto"/>
                <w:spacing w:val="-2"/>
                <w:sz w:val="24"/>
                <w:szCs w:val="24"/>
                <w:highlight w:val="none"/>
                <w:lang w:eastAsia="zh-CN"/>
              </w:rPr>
              <w:t>；</w:t>
            </w:r>
          </w:p>
          <w:p w14:paraId="0CC8C84D">
            <w:pPr>
              <w:pStyle w:val="169"/>
              <w:spacing w:before="78" w:line="352" w:lineRule="auto"/>
              <w:ind w:left="17" w:leftChars="0" w:right="4" w:rightChars="0"/>
              <w:jc w:val="both"/>
              <w:rPr>
                <w:rFonts w:eastAsia="宋体" w:cs="Times New Roman"/>
                <w:color w:val="auto"/>
                <w:spacing w:val="-2"/>
                <w:sz w:val="24"/>
                <w:szCs w:val="24"/>
                <w:highlight w:val="none"/>
                <w:lang w:eastAsia="zh-CN"/>
              </w:rPr>
            </w:pPr>
            <w:r>
              <w:rPr>
                <w:rFonts w:eastAsia="宋体" w:cs="Times New Roman"/>
                <w:color w:val="auto"/>
                <w:spacing w:val="-2"/>
                <w:sz w:val="24"/>
                <w:szCs w:val="24"/>
                <w:highlight w:val="none"/>
                <w:lang w:eastAsia="zh-CN"/>
              </w:rPr>
              <w:t>（5）危害分析与关键控制点(HACCP)体系认证证书1分。</w:t>
            </w:r>
          </w:p>
          <w:p w14:paraId="1A377AB4">
            <w:pPr>
              <w:pStyle w:val="169"/>
              <w:spacing w:before="78" w:line="352" w:lineRule="auto"/>
              <w:ind w:left="17" w:leftChars="0" w:right="4" w:rightChars="0"/>
              <w:jc w:val="both"/>
              <w:rPr>
                <w:rFonts w:hint="default" w:ascii="宋体" w:hAnsi="Times New Roman" w:eastAsia="宋体" w:cs="Times New Roman"/>
                <w:bCs/>
                <w:color w:val="auto"/>
                <w:kern w:val="2"/>
                <w:sz w:val="24"/>
                <w:szCs w:val="24"/>
                <w:highlight w:val="none"/>
                <w:lang w:val="en-US" w:eastAsia="zh-CN" w:bidi="ar-SA"/>
              </w:rPr>
            </w:pPr>
            <w:r>
              <w:rPr>
                <w:rFonts w:eastAsia="宋体" w:cs="Times New Roman"/>
                <w:color w:val="auto"/>
                <w:spacing w:val="-2"/>
                <w:sz w:val="24"/>
                <w:szCs w:val="24"/>
                <w:highlight w:val="none"/>
                <w:lang w:eastAsia="zh-CN"/>
              </w:rPr>
              <w:t>2、</w:t>
            </w:r>
            <w:r>
              <w:rPr>
                <w:rFonts w:hint="eastAsia" w:cs="Times New Roman"/>
                <w:color w:val="auto"/>
                <w:spacing w:val="-2"/>
                <w:sz w:val="24"/>
                <w:szCs w:val="24"/>
                <w:highlight w:val="none"/>
                <w:lang w:val="en-US" w:eastAsia="zh-CN"/>
              </w:rPr>
              <w:t>供应商</w:t>
            </w:r>
            <w:r>
              <w:rPr>
                <w:rFonts w:eastAsia="宋体" w:cs="Times New Roman"/>
                <w:color w:val="auto"/>
                <w:spacing w:val="-2"/>
                <w:sz w:val="24"/>
                <w:szCs w:val="24"/>
                <w:highlight w:val="none"/>
                <w:lang w:eastAsia="zh-CN"/>
              </w:rPr>
              <w:t>具有劳务派遣许可证的得</w:t>
            </w:r>
            <w:r>
              <w:rPr>
                <w:rFonts w:hint="eastAsia" w:cs="Times New Roman"/>
                <w:color w:val="auto"/>
                <w:spacing w:val="-2"/>
                <w:sz w:val="24"/>
                <w:szCs w:val="24"/>
                <w:highlight w:val="none"/>
                <w:lang w:val="en-US" w:eastAsia="zh-CN"/>
              </w:rPr>
              <w:t>2</w:t>
            </w:r>
            <w:r>
              <w:rPr>
                <w:rFonts w:eastAsia="宋体" w:cs="Times New Roman"/>
                <w:color w:val="auto"/>
                <w:spacing w:val="-2"/>
                <w:sz w:val="24"/>
                <w:szCs w:val="24"/>
                <w:highlight w:val="none"/>
                <w:lang w:eastAsia="zh-CN"/>
              </w:rPr>
              <w:t>分</w:t>
            </w:r>
            <w:r>
              <w:rPr>
                <w:rFonts w:hint="eastAsia" w:cs="Times New Roman"/>
                <w:color w:val="auto"/>
                <w:spacing w:val="-2"/>
                <w:sz w:val="24"/>
                <w:szCs w:val="24"/>
                <w:highlight w:val="none"/>
                <w:lang w:eastAsia="zh-CN"/>
              </w:rPr>
              <w:t>。</w:t>
            </w:r>
          </w:p>
        </w:tc>
        <w:tc>
          <w:tcPr>
            <w:tcW w:w="1488" w:type="dxa"/>
            <w:noWrap w:val="0"/>
            <w:vAlign w:val="center"/>
          </w:tcPr>
          <w:p w14:paraId="52CEEA19">
            <w:pPr>
              <w:spacing w:line="240" w:lineRule="atLeast"/>
              <w:ind w:left="-38"/>
              <w:rPr>
                <w:rFonts w:hint="default" w:ascii="宋体" w:hAnsi="宋体" w:eastAsia="宋体" w:cs="宋体"/>
                <w:color w:val="auto"/>
                <w:sz w:val="24"/>
                <w:szCs w:val="24"/>
                <w:highlight w:val="none"/>
                <w:lang w:val="en-US" w:eastAsia="zh-CN"/>
              </w:rPr>
            </w:pPr>
          </w:p>
          <w:p w14:paraId="6717CC6F">
            <w:pPr>
              <w:bidi w:val="0"/>
              <w:jc w:val="left"/>
              <w:rPr>
                <w:rFonts w:hint="default" w:ascii="Calibri" w:hAnsi="Calibri" w:eastAsia="宋体" w:cs="Times New Roman"/>
                <w:color w:val="auto"/>
                <w:kern w:val="2"/>
                <w:sz w:val="28"/>
                <w:highlight w:val="none"/>
                <w:lang w:val="en-US" w:eastAsia="zh-CN" w:bidi="ar-SA"/>
              </w:rPr>
            </w:pPr>
            <w:r>
              <w:rPr>
                <w:rFonts w:hint="eastAsia" w:ascii="宋体" w:hAnsi="宋体" w:cs="宋体"/>
                <w:color w:val="auto"/>
                <w:sz w:val="24"/>
                <w:szCs w:val="24"/>
                <w:highlight w:val="none"/>
                <w:lang w:val="en-US" w:eastAsia="zh-CN"/>
              </w:rPr>
              <w:t>提供复印加盖公章</w:t>
            </w:r>
          </w:p>
        </w:tc>
      </w:tr>
      <w:tr w14:paraId="6377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547" w:type="dxa"/>
            <w:vMerge w:val="continue"/>
            <w:noWrap w:val="0"/>
            <w:vAlign w:val="center"/>
          </w:tcPr>
          <w:p w14:paraId="0BFECC8C">
            <w:pPr>
              <w:spacing w:line="240" w:lineRule="atLeast"/>
              <w:ind w:firstLine="28"/>
              <w:jc w:val="center"/>
              <w:rPr>
                <w:rFonts w:hint="eastAsia" w:ascii="宋体" w:hAnsi="宋体" w:cs="宋体"/>
                <w:color w:val="auto"/>
                <w:sz w:val="24"/>
                <w:szCs w:val="24"/>
                <w:highlight w:val="none"/>
                <w:lang w:eastAsia="zh-CN"/>
              </w:rPr>
            </w:pPr>
          </w:p>
        </w:tc>
        <w:tc>
          <w:tcPr>
            <w:tcW w:w="743" w:type="dxa"/>
            <w:vMerge w:val="continue"/>
            <w:noWrap w:val="0"/>
            <w:vAlign w:val="center"/>
          </w:tcPr>
          <w:p w14:paraId="1CBD1ADE">
            <w:pPr>
              <w:spacing w:line="240" w:lineRule="atLeast"/>
              <w:ind w:firstLine="28"/>
              <w:jc w:val="center"/>
              <w:rPr>
                <w:rFonts w:ascii="宋体" w:hAnsi="宋体" w:cs="宋体"/>
                <w:color w:val="auto"/>
                <w:sz w:val="24"/>
                <w:szCs w:val="24"/>
                <w:highlight w:val="none"/>
              </w:rPr>
            </w:pPr>
          </w:p>
        </w:tc>
        <w:tc>
          <w:tcPr>
            <w:tcW w:w="1450" w:type="dxa"/>
            <w:gridSpan w:val="2"/>
            <w:noWrap w:val="0"/>
            <w:vAlign w:val="center"/>
          </w:tcPr>
          <w:p w14:paraId="49985983">
            <w:pPr>
              <w:spacing w:line="240" w:lineRule="atLeast"/>
              <w:ind w:firstLine="2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人员配备</w:t>
            </w:r>
          </w:p>
        </w:tc>
        <w:tc>
          <w:tcPr>
            <w:tcW w:w="540" w:type="dxa"/>
            <w:noWrap w:val="0"/>
            <w:vAlign w:val="center"/>
          </w:tcPr>
          <w:p w14:paraId="48069460">
            <w:pPr>
              <w:spacing w:line="240" w:lineRule="atLeast"/>
              <w:ind w:firstLine="2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860" w:type="dxa"/>
            <w:noWrap w:val="0"/>
            <w:vAlign w:val="center"/>
          </w:tcPr>
          <w:p w14:paraId="13DA071D">
            <w:pPr>
              <w:pStyle w:val="34"/>
              <w:numPr>
                <w:ilvl w:val="0"/>
                <w:numId w:val="0"/>
              </w:numPr>
              <w:spacing w:line="360" w:lineRule="auto"/>
              <w:rPr>
                <w:rFonts w:eastAsia="宋体" w:cs="Times New Roman"/>
                <w:color w:val="auto"/>
                <w:spacing w:val="-1"/>
                <w:sz w:val="24"/>
                <w:szCs w:val="24"/>
                <w:highlight w:val="none"/>
                <w:lang w:eastAsia="zh-CN"/>
              </w:rPr>
            </w:pPr>
            <w:r>
              <w:rPr>
                <w:rFonts w:hint="eastAsia" w:eastAsia="宋体" w:cs="Times New Roman"/>
                <w:color w:val="auto"/>
                <w:spacing w:val="-1"/>
                <w:sz w:val="24"/>
                <w:szCs w:val="24"/>
                <w:highlight w:val="none"/>
                <w:lang w:val="en-US" w:eastAsia="zh-CN"/>
              </w:rPr>
              <w:t>1、</w:t>
            </w:r>
            <w:r>
              <w:rPr>
                <w:color w:val="auto"/>
                <w:spacing w:val="-1"/>
                <w:sz w:val="24"/>
                <w:szCs w:val="24"/>
                <w:highlight w:val="none"/>
                <w:lang w:eastAsia="zh-CN"/>
              </w:rPr>
              <w:t>本项目配备</w:t>
            </w:r>
            <w:r>
              <w:rPr>
                <w:rFonts w:hint="eastAsia" w:cs="Times New Roman"/>
                <w:color w:val="auto"/>
                <w:spacing w:val="-1"/>
                <w:sz w:val="24"/>
                <w:szCs w:val="24"/>
                <w:highlight w:val="none"/>
                <w:lang w:val="en-US" w:eastAsia="zh-CN"/>
              </w:rPr>
              <w:t>的项目经理应持</w:t>
            </w:r>
            <w:r>
              <w:rPr>
                <w:rFonts w:hint="eastAsia" w:eastAsia="宋体" w:cs="Times New Roman"/>
                <w:color w:val="auto"/>
                <w:spacing w:val="-1"/>
                <w:sz w:val="24"/>
                <w:szCs w:val="24"/>
                <w:highlight w:val="none"/>
                <w:lang w:val="en-US" w:eastAsia="zh-CN"/>
              </w:rPr>
              <w:t>有</w:t>
            </w:r>
            <w:r>
              <w:rPr>
                <w:rFonts w:hint="eastAsia" w:cs="Times New Roman"/>
                <w:color w:val="auto"/>
                <w:spacing w:val="-1"/>
                <w:sz w:val="24"/>
                <w:szCs w:val="24"/>
                <w:highlight w:val="none"/>
                <w:lang w:val="en-US" w:eastAsia="zh-CN"/>
              </w:rPr>
              <w:t>相应的</w:t>
            </w:r>
            <w:r>
              <w:rPr>
                <w:rFonts w:hint="eastAsia" w:eastAsia="宋体" w:cs="Times New Roman"/>
                <w:color w:val="auto"/>
                <w:spacing w:val="-1"/>
                <w:sz w:val="24"/>
                <w:szCs w:val="24"/>
                <w:highlight w:val="none"/>
                <w:lang w:val="en-US" w:eastAsia="zh-CN"/>
              </w:rPr>
              <w:t>营养师证</w:t>
            </w:r>
            <w:r>
              <w:rPr>
                <w:rFonts w:hint="eastAsia" w:cs="Times New Roman"/>
                <w:color w:val="auto"/>
                <w:spacing w:val="-1"/>
                <w:sz w:val="24"/>
                <w:szCs w:val="24"/>
                <w:highlight w:val="none"/>
                <w:lang w:val="en-US" w:eastAsia="zh-CN"/>
              </w:rPr>
              <w:t>、</w:t>
            </w:r>
            <w:r>
              <w:rPr>
                <w:rFonts w:hint="eastAsia" w:eastAsia="宋体" w:cs="Times New Roman"/>
                <w:color w:val="auto"/>
                <w:spacing w:val="-1"/>
                <w:sz w:val="24"/>
                <w:szCs w:val="24"/>
                <w:highlight w:val="none"/>
                <w:lang w:val="en-US" w:eastAsia="zh-CN"/>
              </w:rPr>
              <w:t>食品安全管理</w:t>
            </w:r>
            <w:r>
              <w:rPr>
                <w:rFonts w:hint="eastAsia"/>
                <w:color w:val="auto"/>
                <w:spacing w:val="-1"/>
                <w:sz w:val="24"/>
                <w:szCs w:val="24"/>
                <w:highlight w:val="none"/>
                <w:lang w:val="en-US" w:eastAsia="zh-CN"/>
              </w:rPr>
              <w:t>证、餐饮服务技师证，</w:t>
            </w:r>
            <w:r>
              <w:rPr>
                <w:rFonts w:hint="eastAsia" w:cs="Times New Roman"/>
                <w:color w:val="auto"/>
                <w:spacing w:val="-1"/>
                <w:sz w:val="24"/>
                <w:szCs w:val="24"/>
                <w:highlight w:val="none"/>
                <w:lang w:val="en-US" w:eastAsia="zh-CN"/>
              </w:rPr>
              <w:t>有一个</w:t>
            </w:r>
            <w:r>
              <w:rPr>
                <w:color w:val="auto"/>
                <w:spacing w:val="-2"/>
                <w:sz w:val="24"/>
                <w:szCs w:val="24"/>
                <w:highlight w:val="none"/>
                <w:lang w:eastAsia="zh-CN"/>
              </w:rPr>
              <w:t>得</w:t>
            </w:r>
            <w:r>
              <w:rPr>
                <w:rFonts w:hint="eastAsia"/>
                <w:color w:val="auto"/>
                <w:spacing w:val="-2"/>
                <w:sz w:val="24"/>
                <w:szCs w:val="24"/>
                <w:highlight w:val="none"/>
                <w:lang w:val="en-US" w:eastAsia="zh-CN"/>
              </w:rPr>
              <w:t>1</w:t>
            </w:r>
            <w:r>
              <w:rPr>
                <w:color w:val="auto"/>
                <w:spacing w:val="-2"/>
                <w:sz w:val="24"/>
                <w:szCs w:val="24"/>
                <w:highlight w:val="none"/>
                <w:lang w:eastAsia="zh-CN"/>
              </w:rPr>
              <w:t>分</w:t>
            </w:r>
            <w:r>
              <w:rPr>
                <w:rFonts w:hint="eastAsia"/>
                <w:color w:val="auto"/>
                <w:spacing w:val="-2"/>
                <w:sz w:val="24"/>
                <w:szCs w:val="24"/>
                <w:highlight w:val="none"/>
                <w:lang w:eastAsia="zh-CN"/>
              </w:rPr>
              <w:t>，</w:t>
            </w:r>
            <w:r>
              <w:rPr>
                <w:rFonts w:hint="eastAsia"/>
                <w:color w:val="auto"/>
                <w:spacing w:val="-2"/>
                <w:sz w:val="24"/>
                <w:szCs w:val="24"/>
                <w:highlight w:val="none"/>
                <w:lang w:val="en-US" w:eastAsia="zh-CN"/>
              </w:rPr>
              <w:t>满分3分</w:t>
            </w:r>
            <w:r>
              <w:rPr>
                <w:rFonts w:hint="eastAsia" w:eastAsia="宋体" w:cs="Times New Roman"/>
                <w:color w:val="auto"/>
                <w:spacing w:val="-1"/>
                <w:sz w:val="24"/>
                <w:szCs w:val="24"/>
                <w:highlight w:val="none"/>
                <w:lang w:val="en-US" w:eastAsia="zh-CN"/>
              </w:rPr>
              <w:t>。</w:t>
            </w:r>
          </w:p>
          <w:p w14:paraId="58E27145">
            <w:pPr>
              <w:pStyle w:val="34"/>
              <w:numPr>
                <w:ilvl w:val="0"/>
                <w:numId w:val="0"/>
              </w:numPr>
              <w:spacing w:line="360" w:lineRule="auto"/>
              <w:rPr>
                <w:color w:val="auto"/>
                <w:spacing w:val="-2"/>
                <w:sz w:val="24"/>
                <w:szCs w:val="24"/>
                <w:highlight w:val="none"/>
                <w:lang w:eastAsia="zh-CN"/>
              </w:rPr>
            </w:pPr>
            <w:r>
              <w:rPr>
                <w:rFonts w:hint="eastAsia"/>
                <w:color w:val="auto"/>
                <w:spacing w:val="-1"/>
                <w:sz w:val="24"/>
                <w:szCs w:val="24"/>
                <w:highlight w:val="none"/>
                <w:lang w:val="en-US" w:eastAsia="zh-CN"/>
              </w:rPr>
              <w:t>2、</w:t>
            </w:r>
            <w:r>
              <w:rPr>
                <w:color w:val="auto"/>
                <w:spacing w:val="-1"/>
                <w:sz w:val="24"/>
                <w:szCs w:val="24"/>
                <w:highlight w:val="none"/>
                <w:lang w:eastAsia="zh-CN"/>
              </w:rPr>
              <w:t>本项目配备</w:t>
            </w:r>
            <w:r>
              <w:rPr>
                <w:rFonts w:eastAsia="宋体" w:cs="Times New Roman"/>
                <w:color w:val="auto"/>
                <w:spacing w:val="-1"/>
                <w:sz w:val="24"/>
                <w:szCs w:val="24"/>
                <w:highlight w:val="none"/>
                <w:lang w:eastAsia="zh-CN"/>
              </w:rPr>
              <w:t>的</w:t>
            </w:r>
            <w:r>
              <w:rPr>
                <w:rFonts w:hint="eastAsia" w:eastAsia="宋体" w:cs="Times New Roman"/>
                <w:color w:val="auto"/>
                <w:spacing w:val="-1"/>
                <w:sz w:val="24"/>
                <w:szCs w:val="24"/>
                <w:highlight w:val="none"/>
                <w:lang w:val="en-US" w:eastAsia="zh-CN"/>
              </w:rPr>
              <w:t>红案师傅</w:t>
            </w:r>
            <w:r>
              <w:rPr>
                <w:rFonts w:eastAsia="宋体" w:cs="Times New Roman"/>
                <w:color w:val="auto"/>
                <w:spacing w:val="-1"/>
                <w:sz w:val="24"/>
                <w:szCs w:val="24"/>
                <w:highlight w:val="none"/>
                <w:lang w:eastAsia="zh-CN"/>
              </w:rPr>
              <w:t>具有</w:t>
            </w:r>
            <w:r>
              <w:rPr>
                <w:color w:val="auto"/>
                <w:spacing w:val="-1"/>
                <w:sz w:val="24"/>
                <w:szCs w:val="24"/>
                <w:highlight w:val="none"/>
                <w:lang w:eastAsia="zh-CN"/>
              </w:rPr>
              <w:t>人力资源局和</w:t>
            </w:r>
            <w:r>
              <w:rPr>
                <w:color w:val="auto"/>
                <w:spacing w:val="-2"/>
                <w:sz w:val="24"/>
                <w:szCs w:val="24"/>
                <w:highlight w:val="none"/>
                <w:lang w:eastAsia="zh-CN"/>
              </w:rPr>
              <w:t>社会保障局颁发的高级（国家职业资格一级及以上）中式烹调师资格证的，得</w:t>
            </w:r>
            <w:r>
              <w:rPr>
                <w:rFonts w:hint="eastAsia"/>
                <w:color w:val="auto"/>
                <w:spacing w:val="-2"/>
                <w:sz w:val="24"/>
                <w:szCs w:val="24"/>
                <w:highlight w:val="none"/>
                <w:lang w:val="en-US" w:eastAsia="zh-CN"/>
              </w:rPr>
              <w:t>3</w:t>
            </w:r>
            <w:r>
              <w:rPr>
                <w:color w:val="auto"/>
                <w:spacing w:val="-2"/>
                <w:sz w:val="24"/>
                <w:szCs w:val="24"/>
                <w:highlight w:val="none"/>
                <w:lang w:eastAsia="zh-CN"/>
              </w:rPr>
              <w:t>分。</w:t>
            </w:r>
          </w:p>
          <w:p w14:paraId="3EE9DE38">
            <w:pPr>
              <w:pStyle w:val="34"/>
              <w:numPr>
                <w:ilvl w:val="0"/>
                <w:numId w:val="0"/>
              </w:numPr>
              <w:spacing w:line="360" w:lineRule="auto"/>
              <w:rPr>
                <w:rFonts w:hint="default"/>
                <w:color w:val="auto"/>
                <w:spacing w:val="-2"/>
                <w:sz w:val="24"/>
                <w:szCs w:val="24"/>
                <w:highlight w:val="none"/>
                <w:lang w:val="en-US" w:eastAsia="zh-CN"/>
              </w:rPr>
            </w:pPr>
            <w:r>
              <w:rPr>
                <w:rFonts w:hint="eastAsia" w:eastAsia="宋体" w:cs="Times New Roman"/>
                <w:color w:val="auto"/>
                <w:spacing w:val="-2"/>
                <w:sz w:val="24"/>
                <w:szCs w:val="24"/>
                <w:highlight w:val="none"/>
                <w:lang w:val="en-US" w:eastAsia="zh-CN"/>
              </w:rPr>
              <w:t>3、</w:t>
            </w:r>
            <w:r>
              <w:rPr>
                <w:rFonts w:eastAsia="宋体" w:cs="Times New Roman"/>
                <w:color w:val="auto"/>
                <w:spacing w:val="-2"/>
                <w:sz w:val="24"/>
                <w:szCs w:val="24"/>
                <w:highlight w:val="none"/>
                <w:lang w:eastAsia="zh-CN"/>
              </w:rPr>
              <w:t>本项目配备的</w:t>
            </w:r>
            <w:r>
              <w:rPr>
                <w:rFonts w:hint="eastAsia" w:eastAsia="宋体" w:cs="Times New Roman"/>
                <w:color w:val="auto"/>
                <w:spacing w:val="-2"/>
                <w:sz w:val="24"/>
                <w:szCs w:val="24"/>
                <w:highlight w:val="none"/>
                <w:lang w:val="en-US" w:eastAsia="zh-CN"/>
              </w:rPr>
              <w:t>白案师傅具有国家劳动保障部门颁发的二级及以上职业资格证书（中式面点师）</w:t>
            </w:r>
            <w:r>
              <w:rPr>
                <w:color w:val="auto"/>
                <w:spacing w:val="-2"/>
                <w:sz w:val="24"/>
                <w:szCs w:val="24"/>
                <w:highlight w:val="none"/>
                <w:lang w:eastAsia="zh-CN"/>
              </w:rPr>
              <w:t>得</w:t>
            </w:r>
            <w:r>
              <w:rPr>
                <w:rFonts w:hint="eastAsia"/>
                <w:color w:val="auto"/>
                <w:spacing w:val="-2"/>
                <w:sz w:val="24"/>
                <w:szCs w:val="24"/>
                <w:highlight w:val="none"/>
                <w:lang w:val="en-US" w:eastAsia="zh-CN"/>
              </w:rPr>
              <w:t>3</w:t>
            </w:r>
            <w:r>
              <w:rPr>
                <w:color w:val="auto"/>
                <w:spacing w:val="-2"/>
                <w:sz w:val="24"/>
                <w:szCs w:val="24"/>
                <w:highlight w:val="none"/>
                <w:lang w:eastAsia="zh-CN"/>
              </w:rPr>
              <w:t>分</w:t>
            </w:r>
            <w:r>
              <w:rPr>
                <w:rFonts w:hint="eastAsia" w:eastAsia="宋体" w:cs="Times New Roman"/>
                <w:color w:val="auto"/>
                <w:spacing w:val="-2"/>
                <w:sz w:val="24"/>
                <w:szCs w:val="24"/>
                <w:highlight w:val="none"/>
                <w:lang w:val="en-US" w:eastAsia="zh-CN"/>
              </w:rPr>
              <w:t>。</w:t>
            </w:r>
          </w:p>
        </w:tc>
        <w:tc>
          <w:tcPr>
            <w:tcW w:w="1488" w:type="dxa"/>
            <w:noWrap w:val="0"/>
            <w:vAlign w:val="center"/>
          </w:tcPr>
          <w:p w14:paraId="5B44BFF3">
            <w:pPr>
              <w:snapToGrid w:val="0"/>
              <w:spacing w:line="24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提供复印加盖公章</w:t>
            </w:r>
          </w:p>
        </w:tc>
      </w:tr>
      <w:tr w14:paraId="4ADB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547" w:type="dxa"/>
            <w:vMerge w:val="continue"/>
            <w:noWrap w:val="0"/>
            <w:vAlign w:val="center"/>
          </w:tcPr>
          <w:p w14:paraId="55450700">
            <w:pPr>
              <w:spacing w:line="240" w:lineRule="atLeast"/>
              <w:ind w:firstLine="28"/>
              <w:jc w:val="center"/>
              <w:rPr>
                <w:rFonts w:hint="eastAsia" w:ascii="宋体" w:hAnsi="宋体" w:cs="宋体"/>
                <w:color w:val="auto"/>
                <w:sz w:val="24"/>
                <w:szCs w:val="24"/>
                <w:highlight w:val="none"/>
                <w:lang w:eastAsia="zh-CN"/>
              </w:rPr>
            </w:pPr>
          </w:p>
        </w:tc>
        <w:tc>
          <w:tcPr>
            <w:tcW w:w="743" w:type="dxa"/>
            <w:vMerge w:val="continue"/>
            <w:noWrap w:val="0"/>
            <w:vAlign w:val="center"/>
          </w:tcPr>
          <w:p w14:paraId="50F68B63">
            <w:pPr>
              <w:spacing w:line="240" w:lineRule="atLeast"/>
              <w:ind w:firstLine="28"/>
              <w:jc w:val="center"/>
              <w:rPr>
                <w:rFonts w:ascii="宋体" w:hAnsi="宋体" w:cs="宋体"/>
                <w:color w:val="auto"/>
                <w:sz w:val="24"/>
                <w:szCs w:val="24"/>
                <w:highlight w:val="none"/>
              </w:rPr>
            </w:pPr>
          </w:p>
        </w:tc>
        <w:tc>
          <w:tcPr>
            <w:tcW w:w="1450" w:type="dxa"/>
            <w:gridSpan w:val="2"/>
            <w:noWrap w:val="0"/>
            <w:vAlign w:val="center"/>
          </w:tcPr>
          <w:p w14:paraId="24776E06">
            <w:pPr>
              <w:spacing w:line="240" w:lineRule="atLeast"/>
              <w:ind w:firstLine="2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承诺</w:t>
            </w:r>
          </w:p>
        </w:tc>
        <w:tc>
          <w:tcPr>
            <w:tcW w:w="540" w:type="dxa"/>
            <w:noWrap w:val="0"/>
            <w:vAlign w:val="center"/>
          </w:tcPr>
          <w:p w14:paraId="7343E080">
            <w:pPr>
              <w:spacing w:line="240" w:lineRule="atLeast"/>
              <w:ind w:firstLine="2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860" w:type="dxa"/>
            <w:noWrap w:val="0"/>
            <w:vAlign w:val="center"/>
          </w:tcPr>
          <w:p w14:paraId="0881AD5F">
            <w:pPr>
              <w:pStyle w:val="34"/>
              <w:numPr>
                <w:ilvl w:val="0"/>
                <w:numId w:val="0"/>
              </w:numPr>
              <w:spacing w:line="360" w:lineRule="auto"/>
              <w:rPr>
                <w:rFonts w:hint="default" w:ascii="Arial" w:hAnsi="Arial" w:eastAsia="宋体" w:cs="Times New Roman"/>
                <w:color w:val="auto"/>
                <w:spacing w:val="-2"/>
                <w:kern w:val="2"/>
                <w:sz w:val="24"/>
                <w:szCs w:val="24"/>
                <w:highlight w:val="none"/>
                <w:lang w:val="en-US" w:eastAsia="zh-CN" w:bidi="ar-SA"/>
              </w:rPr>
            </w:pPr>
            <w:r>
              <w:rPr>
                <w:rFonts w:hint="eastAsia" w:ascii="Arial" w:hAnsi="Arial" w:cs="Times New Roman"/>
                <w:color w:val="auto"/>
                <w:spacing w:val="-2"/>
                <w:kern w:val="2"/>
                <w:sz w:val="24"/>
                <w:szCs w:val="24"/>
                <w:highlight w:val="none"/>
                <w:lang w:val="en-US" w:eastAsia="zh-CN" w:bidi="ar-SA"/>
              </w:rPr>
              <w:t>1、一年内，</w:t>
            </w:r>
            <w:r>
              <w:rPr>
                <w:rFonts w:hint="eastAsia" w:ascii="Arial" w:hAnsi="Arial" w:eastAsia="宋体" w:cs="Times New Roman"/>
                <w:color w:val="auto"/>
                <w:spacing w:val="-2"/>
                <w:kern w:val="2"/>
                <w:sz w:val="24"/>
                <w:szCs w:val="24"/>
                <w:highlight w:val="none"/>
                <w:lang w:val="en-US" w:eastAsia="zh-CN" w:bidi="ar-SA"/>
              </w:rPr>
              <w:t>供应商承诺可为食堂免费提供10次</w:t>
            </w:r>
            <w:r>
              <w:rPr>
                <w:rFonts w:hint="eastAsia" w:ascii="Arial" w:hAnsi="Arial" w:cs="Times New Roman"/>
                <w:color w:val="auto"/>
                <w:spacing w:val="-2"/>
                <w:kern w:val="2"/>
                <w:sz w:val="24"/>
                <w:szCs w:val="24"/>
                <w:highlight w:val="none"/>
                <w:lang w:val="en-US" w:eastAsia="zh-CN" w:bidi="ar-SA"/>
              </w:rPr>
              <w:t>临时增加的</w:t>
            </w:r>
            <w:r>
              <w:rPr>
                <w:rFonts w:hint="eastAsia" w:ascii="Arial" w:hAnsi="Arial" w:eastAsia="宋体" w:cs="Times New Roman"/>
                <w:color w:val="auto"/>
                <w:spacing w:val="-2"/>
                <w:kern w:val="2"/>
                <w:sz w:val="24"/>
                <w:szCs w:val="24"/>
                <w:highlight w:val="none"/>
                <w:lang w:val="en-US" w:eastAsia="zh-CN" w:bidi="ar-SA"/>
              </w:rPr>
              <w:t>餐食服务，加2分，</w:t>
            </w:r>
            <w:r>
              <w:rPr>
                <w:rFonts w:hint="eastAsia" w:ascii="Arial" w:hAnsi="Arial" w:cs="Times New Roman"/>
                <w:color w:val="auto"/>
                <w:spacing w:val="-2"/>
                <w:kern w:val="2"/>
                <w:sz w:val="24"/>
                <w:szCs w:val="24"/>
                <w:highlight w:val="none"/>
                <w:lang w:val="en-US" w:eastAsia="zh-CN" w:bidi="ar-SA"/>
              </w:rPr>
              <w:t>满分</w:t>
            </w:r>
            <w:r>
              <w:rPr>
                <w:rFonts w:hint="eastAsia" w:ascii="Arial" w:hAnsi="Arial" w:eastAsia="宋体" w:cs="Times New Roman"/>
                <w:color w:val="auto"/>
                <w:spacing w:val="-2"/>
                <w:kern w:val="2"/>
                <w:sz w:val="24"/>
                <w:szCs w:val="24"/>
                <w:highlight w:val="none"/>
                <w:lang w:val="en-US" w:eastAsia="zh-CN" w:bidi="ar-SA"/>
              </w:rPr>
              <w:t>4分。</w:t>
            </w:r>
            <w:r>
              <w:rPr>
                <w:rFonts w:hint="eastAsia" w:ascii="Arial" w:hAnsi="Arial" w:cs="Times New Roman"/>
                <w:color w:val="auto"/>
                <w:spacing w:val="-2"/>
                <w:kern w:val="2"/>
                <w:sz w:val="24"/>
                <w:szCs w:val="24"/>
                <w:highlight w:val="none"/>
                <w:lang w:val="en-US" w:eastAsia="zh-CN" w:bidi="ar-SA"/>
              </w:rPr>
              <w:t>2、每年</w:t>
            </w:r>
            <w:r>
              <w:rPr>
                <w:rFonts w:eastAsia="宋体" w:cs="Times New Roman"/>
                <w:color w:val="auto"/>
                <w:spacing w:val="-2"/>
                <w:sz w:val="24"/>
                <w:szCs w:val="24"/>
                <w:highlight w:val="none"/>
                <w:lang w:eastAsia="zh-CN"/>
              </w:rPr>
              <w:t>为服务的客户单位食堂购买公众责任险并且单份保额达</w:t>
            </w:r>
            <w:r>
              <w:rPr>
                <w:rFonts w:hint="eastAsia" w:eastAsia="宋体" w:cs="Times New Roman"/>
                <w:color w:val="auto"/>
                <w:spacing w:val="-2"/>
                <w:sz w:val="24"/>
                <w:szCs w:val="24"/>
                <w:highlight w:val="none"/>
                <w:lang w:val="en-US" w:eastAsia="zh-CN"/>
              </w:rPr>
              <w:t>50</w:t>
            </w:r>
            <w:r>
              <w:rPr>
                <w:rFonts w:eastAsia="宋体" w:cs="Times New Roman"/>
                <w:color w:val="auto"/>
                <w:spacing w:val="-2"/>
                <w:sz w:val="24"/>
                <w:szCs w:val="24"/>
                <w:highlight w:val="none"/>
                <w:lang w:eastAsia="zh-CN"/>
              </w:rPr>
              <w:t>万元及以上的，得</w:t>
            </w:r>
            <w:r>
              <w:rPr>
                <w:rFonts w:hint="eastAsia" w:cs="Times New Roman"/>
                <w:color w:val="auto"/>
                <w:spacing w:val="-2"/>
                <w:sz w:val="24"/>
                <w:szCs w:val="24"/>
                <w:highlight w:val="none"/>
                <w:lang w:val="en-US" w:eastAsia="zh-CN"/>
              </w:rPr>
              <w:t>2</w:t>
            </w:r>
            <w:r>
              <w:rPr>
                <w:rFonts w:eastAsia="宋体" w:cs="Times New Roman"/>
                <w:color w:val="auto"/>
                <w:spacing w:val="-2"/>
                <w:sz w:val="24"/>
                <w:szCs w:val="24"/>
                <w:highlight w:val="none"/>
                <w:lang w:eastAsia="zh-CN"/>
              </w:rPr>
              <w:t>分。</w:t>
            </w:r>
          </w:p>
        </w:tc>
        <w:tc>
          <w:tcPr>
            <w:tcW w:w="1488" w:type="dxa"/>
            <w:noWrap w:val="0"/>
            <w:vAlign w:val="center"/>
          </w:tcPr>
          <w:p w14:paraId="6A6D4890">
            <w:pPr>
              <w:snapToGrid w:val="0"/>
              <w:spacing w:line="24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自行承诺并加盖公章</w:t>
            </w:r>
          </w:p>
        </w:tc>
      </w:tr>
      <w:tr w14:paraId="00C7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47" w:type="dxa"/>
            <w:vMerge w:val="continue"/>
            <w:noWrap w:val="0"/>
            <w:vAlign w:val="center"/>
          </w:tcPr>
          <w:p w14:paraId="732CC7D1">
            <w:pPr>
              <w:spacing w:line="240" w:lineRule="atLeast"/>
              <w:ind w:firstLine="2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lang w:val="en-US" w:eastAsia="zh-CN"/>
              </w:rPr>
              <w:t>014社会责任</w:t>
            </w:r>
          </w:p>
        </w:tc>
        <w:tc>
          <w:tcPr>
            <w:tcW w:w="743" w:type="dxa"/>
            <w:vMerge w:val="continue"/>
            <w:noWrap w:val="0"/>
            <w:vAlign w:val="center"/>
          </w:tcPr>
          <w:p w14:paraId="05AE06BB">
            <w:pPr>
              <w:spacing w:line="240" w:lineRule="atLeast"/>
              <w:ind w:firstLine="28"/>
              <w:jc w:val="center"/>
              <w:rPr>
                <w:rFonts w:ascii="宋体" w:hAnsi="宋体" w:cs="宋体"/>
                <w:color w:val="auto"/>
                <w:sz w:val="24"/>
                <w:szCs w:val="24"/>
                <w:highlight w:val="none"/>
              </w:rPr>
            </w:pPr>
          </w:p>
        </w:tc>
        <w:tc>
          <w:tcPr>
            <w:tcW w:w="1450" w:type="dxa"/>
            <w:gridSpan w:val="2"/>
            <w:noWrap w:val="0"/>
            <w:vAlign w:val="center"/>
          </w:tcPr>
          <w:p w14:paraId="190082D6">
            <w:pPr>
              <w:spacing w:line="240" w:lineRule="atLeast"/>
              <w:ind w:firstLine="28"/>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业绩</w:t>
            </w:r>
          </w:p>
        </w:tc>
        <w:tc>
          <w:tcPr>
            <w:tcW w:w="540" w:type="dxa"/>
            <w:noWrap w:val="0"/>
            <w:vAlign w:val="center"/>
          </w:tcPr>
          <w:p w14:paraId="00CA4329">
            <w:pPr>
              <w:spacing w:line="240" w:lineRule="atLeast"/>
              <w:ind w:firstLine="2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860" w:type="dxa"/>
            <w:noWrap w:val="0"/>
            <w:vAlign w:val="center"/>
          </w:tcPr>
          <w:p w14:paraId="01AD32FD">
            <w:pPr>
              <w:pStyle w:val="34"/>
              <w:numPr>
                <w:ilvl w:val="0"/>
                <w:numId w:val="0"/>
              </w:numPr>
              <w:spacing w:line="360" w:lineRule="auto"/>
              <w:rPr>
                <w:rFonts w:hint="eastAsia" w:ascii="Arial" w:hAnsi="Arial" w:eastAsia="宋体" w:cs="Times New Roman"/>
                <w:color w:val="auto"/>
                <w:spacing w:val="-2"/>
                <w:kern w:val="2"/>
                <w:sz w:val="24"/>
                <w:szCs w:val="24"/>
                <w:highlight w:val="none"/>
                <w:lang w:val="en-US" w:eastAsia="zh-CN" w:bidi="ar-SA"/>
              </w:rPr>
            </w:pPr>
            <w:r>
              <w:rPr>
                <w:rFonts w:hint="eastAsia" w:ascii="Arial" w:hAnsi="Arial" w:eastAsia="宋体" w:cs="Times New Roman"/>
                <w:color w:val="auto"/>
                <w:spacing w:val="-2"/>
                <w:kern w:val="2"/>
                <w:sz w:val="24"/>
                <w:szCs w:val="24"/>
                <w:highlight w:val="none"/>
                <w:lang w:val="en-US" w:eastAsia="zh-CN" w:bidi="ar-SA"/>
              </w:rPr>
              <w:t>供应商在2022年1月1 日至投标截止时间，有为</w:t>
            </w:r>
            <w:r>
              <w:rPr>
                <w:rFonts w:hint="eastAsia" w:ascii="Arial" w:hAnsi="Arial" w:cs="Times New Roman"/>
                <w:color w:val="auto"/>
                <w:spacing w:val="-2"/>
                <w:kern w:val="2"/>
                <w:sz w:val="24"/>
                <w:szCs w:val="24"/>
                <w:highlight w:val="none"/>
                <w:lang w:val="en-US" w:eastAsia="zh-CN" w:bidi="ar-SA"/>
              </w:rPr>
              <w:t>党政机关、企业事业单位等</w:t>
            </w:r>
            <w:r>
              <w:rPr>
                <w:rFonts w:hint="eastAsia" w:ascii="Arial" w:hAnsi="Arial" w:eastAsia="宋体" w:cs="Times New Roman"/>
                <w:color w:val="auto"/>
                <w:spacing w:val="-2"/>
                <w:kern w:val="2"/>
                <w:sz w:val="24"/>
                <w:szCs w:val="24"/>
                <w:highlight w:val="none"/>
                <w:lang w:val="en-US" w:eastAsia="zh-CN" w:bidi="ar-SA"/>
              </w:rPr>
              <w:t>职工食堂提供用餐服务的单个业绩，且业绩中食堂用餐人数</w:t>
            </w:r>
            <w:r>
              <w:rPr>
                <w:rFonts w:hint="eastAsia" w:ascii="Arial" w:hAnsi="Arial" w:cs="Times New Roman"/>
                <w:color w:val="auto"/>
                <w:spacing w:val="-2"/>
                <w:kern w:val="2"/>
                <w:sz w:val="24"/>
                <w:szCs w:val="24"/>
                <w:highlight w:val="none"/>
                <w:lang w:val="en-US" w:eastAsia="zh-CN" w:bidi="ar-SA"/>
              </w:rPr>
              <w:t>200</w:t>
            </w:r>
            <w:r>
              <w:rPr>
                <w:rFonts w:hint="eastAsia" w:ascii="Arial" w:hAnsi="Arial" w:eastAsia="宋体" w:cs="Times New Roman"/>
                <w:color w:val="auto"/>
                <w:spacing w:val="-2"/>
                <w:kern w:val="2"/>
                <w:sz w:val="24"/>
                <w:szCs w:val="24"/>
                <w:highlight w:val="none"/>
                <w:lang w:val="en-US" w:eastAsia="zh-CN" w:bidi="ar-SA"/>
              </w:rPr>
              <w:t>人以上的有一个得</w:t>
            </w:r>
            <w:r>
              <w:rPr>
                <w:rFonts w:hint="eastAsia" w:ascii="Arial" w:hAnsi="Arial" w:cs="Times New Roman"/>
                <w:color w:val="auto"/>
                <w:spacing w:val="-2"/>
                <w:kern w:val="2"/>
                <w:sz w:val="24"/>
                <w:szCs w:val="24"/>
                <w:highlight w:val="none"/>
                <w:lang w:val="en-US" w:eastAsia="zh-CN" w:bidi="ar-SA"/>
              </w:rPr>
              <w:t>4</w:t>
            </w:r>
            <w:r>
              <w:rPr>
                <w:rFonts w:hint="eastAsia" w:ascii="Arial" w:hAnsi="Arial" w:eastAsia="宋体" w:cs="Times New Roman"/>
                <w:color w:val="auto"/>
                <w:spacing w:val="-2"/>
                <w:kern w:val="2"/>
                <w:sz w:val="24"/>
                <w:szCs w:val="24"/>
                <w:highlight w:val="none"/>
                <w:lang w:val="en-US" w:eastAsia="zh-CN" w:bidi="ar-SA"/>
              </w:rPr>
              <w:t>分</w:t>
            </w:r>
            <w:r>
              <w:rPr>
                <w:rFonts w:hint="eastAsia" w:ascii="Arial" w:hAnsi="Arial" w:cs="Times New Roman"/>
                <w:color w:val="auto"/>
                <w:spacing w:val="-2"/>
                <w:kern w:val="2"/>
                <w:sz w:val="24"/>
                <w:szCs w:val="24"/>
                <w:highlight w:val="none"/>
                <w:lang w:val="en-US" w:eastAsia="zh-CN" w:bidi="ar-SA"/>
              </w:rPr>
              <w:t>，满分8</w:t>
            </w:r>
            <w:r>
              <w:rPr>
                <w:rFonts w:hint="eastAsia" w:ascii="Arial" w:hAnsi="Arial" w:eastAsia="宋体" w:cs="Times New Roman"/>
                <w:color w:val="auto"/>
                <w:spacing w:val="-2"/>
                <w:kern w:val="2"/>
                <w:sz w:val="24"/>
                <w:szCs w:val="24"/>
                <w:highlight w:val="none"/>
                <w:lang w:val="en-US" w:eastAsia="zh-CN" w:bidi="ar-SA"/>
              </w:rPr>
              <w:t>分。</w:t>
            </w:r>
          </w:p>
        </w:tc>
        <w:tc>
          <w:tcPr>
            <w:tcW w:w="1488" w:type="dxa"/>
            <w:noWrap w:val="0"/>
            <w:vAlign w:val="center"/>
          </w:tcPr>
          <w:p w14:paraId="69D2A050">
            <w:pPr>
              <w:snapToGrid w:val="0"/>
              <w:spacing w:line="240" w:lineRule="auto"/>
              <w:rPr>
                <w:rFonts w:hint="default" w:ascii="宋体" w:hAnsi="宋体" w:eastAsia="宋体"/>
                <w:color w:val="auto"/>
                <w:sz w:val="24"/>
                <w:szCs w:val="24"/>
                <w:highlight w:val="none"/>
                <w:lang w:val="en-US" w:eastAsia="zh-CN"/>
              </w:rPr>
            </w:pPr>
            <w:r>
              <w:rPr>
                <w:rFonts w:hint="eastAsia" w:ascii="宋体" w:hAnsi="宋体" w:cs="宋体"/>
                <w:color w:val="auto"/>
                <w:sz w:val="24"/>
                <w:szCs w:val="24"/>
                <w:highlight w:val="none"/>
                <w:lang w:val="en-US" w:eastAsia="zh-CN"/>
              </w:rPr>
              <w:t>提供合同复印件并加盖公章</w:t>
            </w:r>
          </w:p>
        </w:tc>
      </w:tr>
    </w:tbl>
    <w:p w14:paraId="72672A39">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说明：</w:t>
      </w:r>
    </w:p>
    <w:p w14:paraId="52609772">
      <w:pPr>
        <w:snapToGrid w:val="0"/>
        <w:spacing w:line="400" w:lineRule="exact"/>
        <w:ind w:firstLine="480" w:firstLineChars="200"/>
        <w:rPr>
          <w:rFonts w:hint="eastAsia" w:asciiTheme="minorEastAsia" w:hAnsiTheme="minorEastAsia" w:eastAsiaTheme="minorEastAsia" w:cstheme="minorEastAsia"/>
          <w:color w:val="auto"/>
          <w:kern w:val="0"/>
          <w:sz w:val="24"/>
          <w:szCs w:val="24"/>
        </w:rPr>
      </w:pPr>
      <w:bookmarkStart w:id="50" w:name="_Toc31747"/>
      <w:bookmarkStart w:id="51" w:name="_Toc21473"/>
      <w:r>
        <w:rPr>
          <w:rFonts w:hint="eastAsia" w:asciiTheme="minorEastAsia" w:hAnsiTheme="minorEastAsia" w:eastAsiaTheme="minorEastAsia" w:cstheme="minorEastAsia"/>
          <w:color w:val="auto"/>
          <w:kern w:val="0"/>
          <w:sz w:val="24"/>
          <w:szCs w:val="24"/>
          <w:highlight w:val="none"/>
        </w:rPr>
        <w:t>磋商小组认为供应商的最后报价明显低于其他通过符合性审查供应商的报价，有可</w:t>
      </w:r>
      <w:r>
        <w:rPr>
          <w:rFonts w:hint="eastAsia" w:asciiTheme="minorEastAsia" w:hAnsiTheme="minorEastAsia" w:eastAsiaTheme="minorEastAsia" w:cstheme="minorEastAsia"/>
          <w:color w:val="auto"/>
          <w:kern w:val="0"/>
          <w:sz w:val="24"/>
          <w:szCs w:val="24"/>
        </w:rPr>
        <w:t>能影响产品质量或者不能诚信履约的，应当要求其在评标现场合理的时间内提供书面说明，必要时提交相关证明材料；供应商不能证明其报价合理性的，磋商小组应当将其作为无效响应处理。</w:t>
      </w:r>
      <w:bookmarkEnd w:id="50"/>
      <w:bookmarkEnd w:id="51"/>
    </w:p>
    <w:p w14:paraId="3482DF74">
      <w:pPr>
        <w:pStyle w:val="5"/>
        <w:spacing w:line="400" w:lineRule="exact"/>
        <w:rPr>
          <w:rFonts w:hint="eastAsia" w:asciiTheme="minorEastAsia" w:hAnsiTheme="minorEastAsia" w:eastAsiaTheme="minorEastAsia" w:cstheme="minorEastAsia"/>
          <w:color w:val="auto"/>
          <w:sz w:val="24"/>
          <w:szCs w:val="24"/>
        </w:rPr>
      </w:pPr>
      <w:bookmarkStart w:id="52" w:name="_Toc16775"/>
      <w:r>
        <w:rPr>
          <w:rFonts w:hint="eastAsia" w:asciiTheme="minorEastAsia" w:hAnsiTheme="minorEastAsia" w:eastAsiaTheme="minorEastAsia" w:cstheme="minorEastAsia"/>
          <w:color w:val="auto"/>
          <w:sz w:val="24"/>
          <w:szCs w:val="24"/>
        </w:rPr>
        <w:t>三、无效响应</w:t>
      </w:r>
      <w:bookmarkEnd w:id="52"/>
    </w:p>
    <w:p w14:paraId="7B7CFA95">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供应商发生以下条款情况之一者，视为无效响应，其响应文件将被拒绝：</w:t>
      </w:r>
    </w:p>
    <w:p w14:paraId="0B46385C">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（一）供应商不符合规定的资格条件的；</w:t>
      </w:r>
    </w:p>
    <w:p w14:paraId="1866A508">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（二）供应商的法定代表人（或其授权代表）或自然人未参加磋商；</w:t>
      </w:r>
    </w:p>
    <w:p w14:paraId="3A42E680">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（三）供应商所提交的响应文件不按“第七篇响应文件编制要求”要求签署或盖章；</w:t>
      </w:r>
    </w:p>
    <w:p w14:paraId="112BF500">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（四）供应商的最后报价超过采购预算或最高限价的；</w:t>
      </w:r>
    </w:p>
    <w:p w14:paraId="26DBDD5D">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（五）法定代表人为同一个人的两个及两个以上法人，母公司、全资子公司及其控股公司，在同一包采购中同时参与磋商；</w:t>
      </w:r>
    </w:p>
    <w:p w14:paraId="4D098A63">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（六）单位负责人为同一人或者存在直接控股、管理关系的不同供应商，参加同一合同项下的政府采购活动的；</w:t>
      </w:r>
    </w:p>
    <w:p w14:paraId="11072977">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（七）为采购项目提供整体设计、规范编制或者项目管理、监理、检测等服务的供应商，再参加该采购项目的其他采购活动；</w:t>
      </w:r>
    </w:p>
    <w:p w14:paraId="74AC7A96">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（八）供应商磋商有效期不满足竞争性磋商文件要求的；</w:t>
      </w:r>
    </w:p>
    <w:p w14:paraId="58B83B13">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（九）供应商响应文件内容有与国家现行法律法规相违背的内容，或附有采购人无法接受的条件；</w:t>
      </w:r>
    </w:p>
    <w:p w14:paraId="6C2809F8">
      <w:pPr>
        <w:snapToGrid w:val="0"/>
        <w:spacing w:line="400" w:lineRule="exact"/>
        <w:ind w:firstLine="46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（十）法律、法规和竞争性磋商文件规定的其他无效情形。</w:t>
      </w:r>
    </w:p>
    <w:p w14:paraId="58EF7190">
      <w:pPr>
        <w:pStyle w:val="5"/>
        <w:spacing w:line="400" w:lineRule="exact"/>
        <w:rPr>
          <w:rFonts w:hint="eastAsia" w:asciiTheme="minorEastAsia" w:hAnsiTheme="minorEastAsia" w:eastAsiaTheme="minorEastAsia" w:cstheme="minorEastAsia"/>
          <w:color w:val="auto"/>
          <w:sz w:val="24"/>
          <w:szCs w:val="24"/>
        </w:rPr>
      </w:pPr>
      <w:bookmarkStart w:id="53" w:name="_Toc11075"/>
      <w:r>
        <w:rPr>
          <w:rFonts w:hint="eastAsia" w:asciiTheme="minorEastAsia" w:hAnsiTheme="minorEastAsia" w:eastAsiaTheme="minorEastAsia" w:cstheme="minorEastAsia"/>
          <w:color w:val="auto"/>
          <w:sz w:val="24"/>
          <w:szCs w:val="24"/>
        </w:rPr>
        <w:t>四、采购终止</w:t>
      </w:r>
      <w:bookmarkEnd w:id="53"/>
    </w:p>
    <w:p w14:paraId="15955713">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出现下列情形之一的，采购人或者采购代理机构应当终止竞争性磋商采购活动，发布项目终止公告并说明原因，重新开展采购活动：</w:t>
      </w:r>
    </w:p>
    <w:p w14:paraId="3A073754">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（一）因情况变化，不再符合规定的竞争性磋商采购方式适用情形的；</w:t>
      </w:r>
    </w:p>
    <w:p w14:paraId="0AB90548">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（二）出现影响采购公正的违法、违规行为的；</w:t>
      </w:r>
    </w:p>
    <w:p w14:paraId="7C52E097">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（三）在采购过程中符合要求的供应商或者报价未超过采购预算的供应商不足3家的，但《政府采购竞争性磋商采购方式管理暂行办法》第二十一条第三款规定的情形除外。</w:t>
      </w:r>
    </w:p>
    <w:p w14:paraId="1FB1259D">
      <w:pPr>
        <w:rPr>
          <w:rFonts w:hint="eastAsia" w:asciiTheme="minorEastAsia" w:hAnsiTheme="minorEastAsia" w:eastAsiaTheme="minorEastAsia" w:cstheme="minorEastAsia"/>
          <w:color w:val="auto"/>
        </w:rPr>
      </w:pPr>
    </w:p>
    <w:p w14:paraId="758204E5">
      <w:pPr>
        <w:rPr>
          <w:rFonts w:hint="eastAsia" w:asciiTheme="minorEastAsia" w:hAnsiTheme="minorEastAsia" w:eastAsiaTheme="minorEastAsia" w:cstheme="minorEastAsia"/>
          <w:color w:val="auto"/>
          <w:sz w:val="36"/>
          <w:szCs w:val="30"/>
        </w:rPr>
      </w:pPr>
      <w:r>
        <w:rPr>
          <w:rFonts w:hint="eastAsia" w:asciiTheme="minorEastAsia" w:hAnsiTheme="minorEastAsia" w:eastAsiaTheme="minorEastAsia" w:cstheme="minorEastAsia"/>
          <w:color w:val="auto"/>
          <w:sz w:val="36"/>
          <w:szCs w:val="30"/>
        </w:rPr>
        <w:br w:type="page"/>
      </w:r>
    </w:p>
    <w:p w14:paraId="76B96073">
      <w:pPr>
        <w:pStyle w:val="4"/>
        <w:spacing w:line="360" w:lineRule="auto"/>
        <w:jc w:val="center"/>
        <w:rPr>
          <w:rFonts w:hint="eastAsia" w:asciiTheme="minorEastAsia" w:hAnsiTheme="minorEastAsia" w:eastAsiaTheme="minorEastAsia" w:cstheme="minorEastAsia"/>
          <w:b w:val="0"/>
          <w:color w:val="auto"/>
          <w:szCs w:val="30"/>
        </w:rPr>
      </w:pPr>
      <w:bookmarkStart w:id="54" w:name="_Toc7591"/>
      <w:r>
        <w:rPr>
          <w:rFonts w:hint="eastAsia" w:asciiTheme="minorEastAsia" w:hAnsiTheme="minorEastAsia" w:eastAsiaTheme="minorEastAsia" w:cstheme="minorEastAsia"/>
          <w:b w:val="0"/>
          <w:color w:val="auto"/>
          <w:sz w:val="36"/>
          <w:szCs w:val="30"/>
        </w:rPr>
        <w:t>第五篇  供应商须知</w:t>
      </w:r>
      <w:bookmarkEnd w:id="54"/>
    </w:p>
    <w:p w14:paraId="284348E3">
      <w:pPr>
        <w:pStyle w:val="5"/>
        <w:spacing w:line="440" w:lineRule="exact"/>
        <w:rPr>
          <w:rFonts w:hint="eastAsia" w:asciiTheme="minorEastAsia" w:hAnsiTheme="minorEastAsia" w:eastAsiaTheme="minorEastAsia" w:cstheme="minorEastAsia"/>
          <w:color w:val="auto"/>
          <w:sz w:val="24"/>
          <w:szCs w:val="24"/>
        </w:rPr>
      </w:pPr>
      <w:bookmarkStart w:id="55" w:name="_Toc9003"/>
      <w:bookmarkStart w:id="56" w:name="_Toc8739"/>
      <w:bookmarkStart w:id="57" w:name="_Toc342913389"/>
      <w:r>
        <w:rPr>
          <w:rFonts w:hint="eastAsia" w:asciiTheme="minorEastAsia" w:hAnsiTheme="minorEastAsia" w:eastAsiaTheme="minorEastAsia" w:cstheme="minorEastAsia"/>
          <w:color w:val="auto"/>
          <w:sz w:val="24"/>
          <w:szCs w:val="24"/>
        </w:rPr>
        <w:t>一、磋商费用</w:t>
      </w:r>
      <w:bookmarkEnd w:id="55"/>
      <w:bookmarkEnd w:id="56"/>
      <w:bookmarkEnd w:id="57"/>
    </w:p>
    <w:p w14:paraId="697688A3">
      <w:pPr>
        <w:pStyle w:val="107"/>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参与磋商的供应商应承担其编制响应文件与递交响应文件所涉及的一切费用，不论磋商结果如何，采购人和采购代理机构在任何情况下无义务也无责任承担这些费用。</w:t>
      </w:r>
    </w:p>
    <w:p w14:paraId="4FE5EF75">
      <w:pPr>
        <w:pStyle w:val="5"/>
        <w:tabs>
          <w:tab w:val="left" w:pos="2640"/>
        </w:tabs>
        <w:spacing w:line="400" w:lineRule="exact"/>
        <w:rPr>
          <w:rFonts w:hint="eastAsia" w:asciiTheme="minorEastAsia" w:hAnsiTheme="minorEastAsia" w:eastAsiaTheme="minorEastAsia" w:cstheme="minorEastAsia"/>
          <w:color w:val="auto"/>
          <w:sz w:val="24"/>
          <w:szCs w:val="24"/>
        </w:rPr>
      </w:pPr>
      <w:bookmarkStart w:id="58" w:name="_Toc342913391"/>
      <w:bookmarkStart w:id="59" w:name="_Toc19556"/>
      <w:bookmarkStart w:id="60" w:name="_Toc613"/>
      <w:r>
        <w:rPr>
          <w:rFonts w:hint="eastAsia" w:asciiTheme="minorEastAsia" w:hAnsiTheme="minorEastAsia" w:eastAsiaTheme="minorEastAsia" w:cstheme="minorEastAsia"/>
          <w:color w:val="auto"/>
          <w:sz w:val="24"/>
          <w:szCs w:val="24"/>
        </w:rPr>
        <w:t>二、竞争性磋商文件</w:t>
      </w:r>
      <w:bookmarkEnd w:id="58"/>
      <w:bookmarkEnd w:id="59"/>
      <w:bookmarkEnd w:id="60"/>
    </w:p>
    <w:p w14:paraId="28B66C83">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（一）竞争性磋商文件由采购邀请书、项目服务需求、项目商务需求、磋商程序及方法、评审标准、无效响应和采购终止、供应商须知、政府采购合同、响应文件编制要求七部分组成。</w:t>
      </w:r>
    </w:p>
    <w:p w14:paraId="325A14FE">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（二）采购人（或采购代理机构）所作的一切有效的书面通知、修改及补充，都是竞争性磋商文件不可分割的部分。</w:t>
      </w:r>
    </w:p>
    <w:p w14:paraId="0AC13EC9">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（三）竞争性磋商文件的解释</w:t>
      </w:r>
    </w:p>
    <w:p w14:paraId="6174495E">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1103FB1B">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（四）本竞争性磋商文件中，磋商小组根据与供应商进行磋商可能实质性变动的内容为竞争性磋商文件第二、三、六篇全部内容。</w:t>
      </w:r>
    </w:p>
    <w:p w14:paraId="0CBAF8FC">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（五）评审的依据为竞争性磋商文件和响应文件（含有效的书面承诺）。磋商小组判断响应文件对竞争性磋商文件的响应，仅基于响应文件本身而不靠外部证据。</w:t>
      </w:r>
    </w:p>
    <w:p w14:paraId="53BFABE3">
      <w:pPr>
        <w:pStyle w:val="5"/>
        <w:spacing w:line="400" w:lineRule="exact"/>
        <w:rPr>
          <w:rFonts w:hint="eastAsia" w:asciiTheme="minorEastAsia" w:hAnsiTheme="minorEastAsia" w:eastAsiaTheme="minorEastAsia" w:cstheme="minorEastAsia"/>
          <w:color w:val="auto"/>
          <w:sz w:val="24"/>
          <w:szCs w:val="24"/>
        </w:rPr>
      </w:pPr>
      <w:bookmarkStart w:id="61" w:name="_Toc22122"/>
      <w:bookmarkStart w:id="62" w:name="_Toc179714297"/>
      <w:bookmarkStart w:id="63" w:name="_Toc102227318"/>
      <w:bookmarkStart w:id="64" w:name="_Toc27595"/>
      <w:bookmarkStart w:id="65" w:name="_Toc342913392"/>
      <w:r>
        <w:rPr>
          <w:rFonts w:hint="eastAsia" w:asciiTheme="minorEastAsia" w:hAnsiTheme="minorEastAsia" w:eastAsiaTheme="minorEastAsia" w:cstheme="minorEastAsia"/>
          <w:color w:val="auto"/>
          <w:sz w:val="24"/>
          <w:szCs w:val="24"/>
        </w:rPr>
        <w:t>三、磋商要求</w:t>
      </w:r>
      <w:bookmarkEnd w:id="61"/>
      <w:bookmarkEnd w:id="62"/>
      <w:bookmarkEnd w:id="63"/>
      <w:bookmarkEnd w:id="64"/>
      <w:bookmarkEnd w:id="65"/>
    </w:p>
    <w:p w14:paraId="2B7EA561">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（一）响应文件</w:t>
      </w:r>
    </w:p>
    <w:p w14:paraId="70AD3EDC">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391E5E7E">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2、响应文件组成</w:t>
      </w:r>
    </w:p>
    <w:p w14:paraId="1E6779A4">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7273601">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（二）联合体</w:t>
      </w:r>
    </w:p>
    <w:p w14:paraId="76D0683C">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本项目不接受联合体参与磋商。</w:t>
      </w:r>
    </w:p>
    <w:p w14:paraId="72FD03A4">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（三）磋商有效期：响应文件及有关承诺文件有效期为提交响应文件截止时间起90天。</w:t>
      </w:r>
    </w:p>
    <w:p w14:paraId="0C366840">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（四）磋商保证金：</w:t>
      </w:r>
    </w:p>
    <w:p w14:paraId="76D0A3FF">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1、供应商提交保证金金额和方式详见“</w:t>
      </w:r>
      <w:r>
        <w:rPr>
          <w:rFonts w:hint="eastAsia" w:asciiTheme="minorEastAsia" w:hAnsiTheme="minorEastAsia" w:eastAsiaTheme="minorEastAsia" w:cstheme="minorEastAsia"/>
          <w:b/>
          <w:color w:val="auto"/>
          <w:sz w:val="24"/>
          <w:szCs w:val="24"/>
          <w:u w:val="single"/>
        </w:rPr>
        <w:t>第一篇  五、磋商保证金”</w:t>
      </w:r>
      <w:r>
        <w:rPr>
          <w:rFonts w:hint="eastAsia" w:asciiTheme="minorEastAsia" w:hAnsiTheme="minorEastAsia" w:eastAsiaTheme="minorEastAsia" w:cstheme="minorEastAsia"/>
          <w:color w:val="auto"/>
          <w:sz w:val="24"/>
          <w:szCs w:val="24"/>
        </w:rPr>
        <w:t>；</w:t>
      </w:r>
    </w:p>
    <w:p w14:paraId="2000C2EA">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2、发生以下情况之一者，磋商保证金不予退还：</w:t>
      </w:r>
    </w:p>
    <w:p w14:paraId="675E75AE">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2.1供应商在提交响应文件截止时间后撤回响应文件的；</w:t>
      </w:r>
    </w:p>
    <w:p w14:paraId="27CB177C">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2.2供应商在响应文件中提供虚假材料的；</w:t>
      </w:r>
    </w:p>
    <w:p w14:paraId="2E28A15C">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2.3除因不可抗力或竞争性磋商文件认可的情形以外，成交供应商不与采购人签订合同的；</w:t>
      </w:r>
    </w:p>
    <w:p w14:paraId="088B0121">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2.4供应商与采购人、其他供应商或者采购代理机构恶意串通的；</w:t>
      </w:r>
    </w:p>
    <w:p w14:paraId="19BDF475">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2.5成交供应商不按规定的时间或拒绝按成交状态签订合同（即不按照采购文件确定的合同文本以及采购标的、规格型号、采购金额、采购数量、技术和服务要求等事项签订政府采购合同的）。</w:t>
      </w:r>
    </w:p>
    <w:p w14:paraId="5B140435">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（五）修正错误</w:t>
      </w:r>
    </w:p>
    <w:p w14:paraId="0893269A">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1、若供应商所递交的响应文件或最后报价中的价格出现大写金额和小写金额不一致的错误，以大写金额修正为准。</w:t>
      </w:r>
    </w:p>
    <w:p w14:paraId="47C98DD2">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7C68AA1">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（六）提交响应文件的份数和签署</w:t>
      </w:r>
    </w:p>
    <w:p w14:paraId="70570148">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B7270BD">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2、响应文件按竞争性磋商文件“第七篇响应文件编制要求”要求签署或盖章。</w:t>
      </w:r>
    </w:p>
    <w:p w14:paraId="758F009E">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（七）响应文件的递交</w:t>
      </w:r>
    </w:p>
    <w:p w14:paraId="5F664958">
      <w:pPr>
        <w:snapToGrid w:val="0"/>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响应文件的密封与标记</w:t>
      </w:r>
    </w:p>
    <w:p w14:paraId="77055D5D">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1.1响应文件的正本、副本以及电子文档均应密封送达磋商地点，应在封套上注明磋商项目名称、供应商名称。若正本、副本以及电子文档分别进行密封的，还应在封套上注明“正本”、“副本”、“电子文档”字样。</w:t>
      </w:r>
    </w:p>
    <w:p w14:paraId="59E5CCDE">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（八）供应商参与人员</w:t>
      </w:r>
    </w:p>
    <w:p w14:paraId="74411081">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各个供应商应当派1-2名代表参与磋商，至少1人应为法定代表人（或其授权代表）或自然人（供应商为自然人）。</w:t>
      </w:r>
    </w:p>
    <w:p w14:paraId="28A19D95">
      <w:pPr>
        <w:pStyle w:val="5"/>
        <w:spacing w:line="400" w:lineRule="exact"/>
        <w:rPr>
          <w:rFonts w:hint="eastAsia" w:asciiTheme="minorEastAsia" w:hAnsiTheme="minorEastAsia" w:eastAsiaTheme="minorEastAsia" w:cstheme="minorEastAsia"/>
          <w:color w:val="auto"/>
          <w:sz w:val="24"/>
          <w:szCs w:val="24"/>
        </w:rPr>
      </w:pPr>
      <w:bookmarkStart w:id="66" w:name="_Toc552"/>
      <w:bookmarkStart w:id="67" w:name="_Toc22541"/>
      <w:r>
        <w:rPr>
          <w:rFonts w:hint="eastAsia" w:asciiTheme="minorEastAsia" w:hAnsiTheme="minorEastAsia" w:eastAsiaTheme="minorEastAsia" w:cstheme="minorEastAsia"/>
          <w:color w:val="auto"/>
          <w:sz w:val="24"/>
          <w:szCs w:val="24"/>
        </w:rPr>
        <w:t>四、成交供应商的确认和变更</w:t>
      </w:r>
      <w:bookmarkEnd w:id="66"/>
      <w:bookmarkEnd w:id="67"/>
    </w:p>
    <w:p w14:paraId="41A633BC">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（一）成交供应商的确认</w:t>
      </w:r>
    </w:p>
    <w:p w14:paraId="402DE516">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rPr>
        <w:t>的供应商为成交供应商。</w:t>
      </w:r>
    </w:p>
    <w:p w14:paraId="60D6DB8E">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（二）成交供应商的变更</w:t>
      </w:r>
    </w:p>
    <w:p w14:paraId="1F5583FB">
      <w:pPr>
        <w:snapToGrid w:val="0"/>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成交供应商拒绝与采购人签订合同的，采购人可以按照评标报告推荐的成交候选供应商顺序，确定排名下一位的候选人为成交供应商，也可以重新开展政府采购活动。</w:t>
      </w:r>
    </w:p>
    <w:p w14:paraId="22E3D960">
      <w:pPr>
        <w:pStyle w:val="5"/>
        <w:spacing w:line="400" w:lineRule="exact"/>
        <w:rPr>
          <w:rFonts w:hint="eastAsia" w:asciiTheme="minorEastAsia" w:hAnsiTheme="minorEastAsia" w:eastAsiaTheme="minorEastAsia" w:cstheme="minorEastAsia"/>
          <w:color w:val="auto"/>
          <w:sz w:val="24"/>
          <w:szCs w:val="24"/>
        </w:rPr>
      </w:pPr>
      <w:bookmarkStart w:id="68" w:name="_Toc8404"/>
      <w:bookmarkStart w:id="69" w:name="_Toc13561"/>
      <w:bookmarkStart w:id="70" w:name="_Toc102227321"/>
      <w:bookmarkStart w:id="71" w:name="_Toc342913395"/>
      <w:r>
        <w:rPr>
          <w:rFonts w:hint="eastAsia" w:asciiTheme="minorEastAsia" w:hAnsiTheme="minorEastAsia" w:eastAsiaTheme="minorEastAsia" w:cstheme="minorEastAsia"/>
          <w:color w:val="auto"/>
          <w:sz w:val="24"/>
          <w:szCs w:val="24"/>
        </w:rPr>
        <w:t>五、成交通知</w:t>
      </w:r>
      <w:bookmarkEnd w:id="68"/>
      <w:bookmarkEnd w:id="69"/>
      <w:bookmarkEnd w:id="70"/>
      <w:bookmarkEnd w:id="71"/>
    </w:p>
    <w:p w14:paraId="2E4385CC">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（一）采购代理机构将在重庆市“行采家”平台（http://www.gec123.com）上发布成交结果公告。</w:t>
      </w:r>
    </w:p>
    <w:p w14:paraId="388FA6AE">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（二）结果公告发出同时，采购代理机构将以书面形式发出《成交通知书》。《成交通知书》一经发出即发生法律效力。</w:t>
      </w:r>
    </w:p>
    <w:p w14:paraId="1D499C11">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（三）《成交通知书》将作为签订合同的依据。</w:t>
      </w:r>
    </w:p>
    <w:p w14:paraId="01DB0ABB">
      <w:pPr>
        <w:pStyle w:val="5"/>
        <w:spacing w:line="400" w:lineRule="exact"/>
        <w:rPr>
          <w:rFonts w:hint="eastAsia" w:asciiTheme="minorEastAsia" w:hAnsiTheme="minorEastAsia" w:eastAsiaTheme="minorEastAsia" w:cstheme="minorEastAsia"/>
          <w:color w:val="auto"/>
          <w:sz w:val="24"/>
          <w:szCs w:val="24"/>
        </w:rPr>
      </w:pPr>
      <w:bookmarkStart w:id="72" w:name="_Toc12824"/>
      <w:bookmarkStart w:id="73" w:name="_Toc5943"/>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rPr>
        <w:t>、采购代理服务费</w:t>
      </w:r>
      <w:bookmarkEnd w:id="72"/>
      <w:bookmarkEnd w:id="73"/>
    </w:p>
    <w:p w14:paraId="251DBF9F">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（一）供应商成交后</w:t>
      </w:r>
      <w:r>
        <w:rPr>
          <w:rFonts w:hint="eastAsia" w:asciiTheme="minorEastAsia" w:hAnsiTheme="minorEastAsia" w:eastAsiaTheme="minorEastAsia" w:cstheme="minorEastAsia"/>
          <w:color w:val="auto"/>
          <w:sz w:val="24"/>
        </w:rPr>
        <w:t>向采购代理机构缴纳</w:t>
      </w:r>
      <w:r>
        <w:rPr>
          <w:rFonts w:hint="eastAsia" w:asciiTheme="minorEastAsia" w:hAnsiTheme="minorEastAsia" w:eastAsiaTheme="minorEastAsia" w:cstheme="minorEastAsia"/>
          <w:color w:val="auto"/>
          <w:sz w:val="24"/>
          <w:szCs w:val="24"/>
        </w:rPr>
        <w:t>采购</w:t>
      </w:r>
      <w:r>
        <w:rPr>
          <w:rFonts w:hint="eastAsia" w:asciiTheme="minorEastAsia" w:hAnsiTheme="minorEastAsia" w:eastAsiaTheme="minorEastAsia" w:cstheme="minorEastAsia"/>
          <w:color w:val="auto"/>
          <w:sz w:val="24"/>
        </w:rPr>
        <w:t>代理服务费的，</w:t>
      </w:r>
      <w:r>
        <w:rPr>
          <w:rFonts w:hint="eastAsia" w:asciiTheme="minorEastAsia" w:hAnsiTheme="minorEastAsia" w:eastAsiaTheme="minorEastAsia" w:cstheme="minorEastAsia"/>
          <w:color w:val="auto"/>
          <w:sz w:val="24"/>
          <w:szCs w:val="24"/>
        </w:rPr>
        <w:t>采购代理服务费的收取标准按照下表“服务招标”</w:t>
      </w:r>
      <w:r>
        <w:rPr>
          <w:rFonts w:hint="eastAsia" w:asciiTheme="minorEastAsia" w:hAnsiTheme="minorEastAsia" w:eastAsiaTheme="minorEastAsia" w:cstheme="minorEastAsia"/>
          <w:color w:val="auto"/>
          <w:sz w:val="24"/>
          <w:szCs w:val="24"/>
          <w:lang w:val="en-US" w:eastAsia="zh-CN"/>
        </w:rPr>
        <w:t>三年</w:t>
      </w:r>
      <w:r>
        <w:rPr>
          <w:rFonts w:hint="eastAsia" w:asciiTheme="minorEastAsia" w:hAnsiTheme="minorEastAsia" w:eastAsiaTheme="minorEastAsia" w:cstheme="minorEastAsia"/>
          <w:color w:val="auto"/>
          <w:sz w:val="24"/>
          <w:szCs w:val="24"/>
        </w:rPr>
        <w:t>计费收取，</w:t>
      </w:r>
      <w:r>
        <w:rPr>
          <w:rFonts w:hint="eastAsia" w:asciiTheme="minorEastAsia" w:hAnsiTheme="minorEastAsia" w:eastAsiaTheme="minorEastAsia" w:cstheme="minorEastAsia"/>
          <w:color w:val="auto"/>
          <w:sz w:val="24"/>
        </w:rPr>
        <w:t>按照以下标准执行。</w:t>
      </w:r>
    </w:p>
    <w:tbl>
      <w:tblPr>
        <w:tblStyle w:val="60"/>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2234"/>
        <w:gridCol w:w="2234"/>
        <w:gridCol w:w="2235"/>
      </w:tblGrid>
      <w:tr w14:paraId="6A52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695" w:type="dxa"/>
            <w:tcBorders>
              <w:tl2br w:val="single" w:color="auto" w:sz="4" w:space="0"/>
            </w:tcBorders>
            <w:noWrap w:val="0"/>
            <w:vAlign w:val="top"/>
          </w:tcPr>
          <w:p w14:paraId="78E5B948">
            <w:pPr>
              <w:spacing w:line="240" w:lineRule="atLeast"/>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z75g9YA&#10;AAAIAQAADwAAAAAAAAABACAAAAAiAAAAZHJzL2Rvd25yZXYueG1sUEsBAhQAFAAAAAgAh07iQCcx&#10;kNEhAgAARQQAAA4AAAAAAAAAAQAgAAAAJQEAAGRycy9lMm9Eb2MueG1sUEsFBgAAAAAGAAYAWQEA&#10;ALg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auto"/>
                <w:sz w:val="21"/>
                <w:szCs w:val="21"/>
              </w:rPr>
              <w:t>招标类型</w:t>
            </w:r>
          </w:p>
          <w:p w14:paraId="25DA94D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中标金额（万元）</w:t>
            </w:r>
          </w:p>
        </w:tc>
        <w:tc>
          <w:tcPr>
            <w:tcW w:w="2234" w:type="dxa"/>
            <w:noWrap w:val="0"/>
            <w:vAlign w:val="center"/>
          </w:tcPr>
          <w:p w14:paraId="7EB8EF43">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货物招标</w:t>
            </w:r>
          </w:p>
        </w:tc>
        <w:tc>
          <w:tcPr>
            <w:tcW w:w="2234" w:type="dxa"/>
            <w:noWrap w:val="0"/>
            <w:vAlign w:val="center"/>
          </w:tcPr>
          <w:p w14:paraId="2CA193E5">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服务招标</w:t>
            </w:r>
          </w:p>
        </w:tc>
        <w:tc>
          <w:tcPr>
            <w:tcW w:w="2235" w:type="dxa"/>
            <w:noWrap w:val="0"/>
            <w:vAlign w:val="center"/>
          </w:tcPr>
          <w:p w14:paraId="2DF75897">
            <w:pPr>
              <w:pStyle w:val="108"/>
              <w:widowControl w:val="0"/>
              <w:pBdr>
                <w:left w:val="none" w:color="auto" w:sz="0" w:space="0"/>
                <w:right w:val="none" w:color="auto" w:sz="0" w:space="0"/>
              </w:pBdr>
              <w:spacing w:before="0" w:beforeAutospacing="0" w:after="0" w:afterAutospacing="0" w:line="240" w:lineRule="atLeas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工程招标</w:t>
            </w:r>
          </w:p>
        </w:tc>
      </w:tr>
      <w:tr w14:paraId="053D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5" w:type="dxa"/>
            <w:noWrap w:val="0"/>
            <w:vAlign w:val="center"/>
          </w:tcPr>
          <w:p w14:paraId="6441CFDD">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100（含）以下</w:t>
            </w:r>
          </w:p>
        </w:tc>
        <w:tc>
          <w:tcPr>
            <w:tcW w:w="2234" w:type="dxa"/>
            <w:noWrap w:val="0"/>
            <w:vAlign w:val="center"/>
          </w:tcPr>
          <w:p w14:paraId="261C290E">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2234" w:type="dxa"/>
            <w:noWrap w:val="0"/>
            <w:vAlign w:val="center"/>
          </w:tcPr>
          <w:p w14:paraId="2C9A2A3B">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2235" w:type="dxa"/>
            <w:noWrap w:val="0"/>
            <w:vAlign w:val="center"/>
          </w:tcPr>
          <w:p w14:paraId="59BD29CC">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r>
      <w:tr w14:paraId="562D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5" w:type="dxa"/>
            <w:noWrap w:val="0"/>
            <w:vAlign w:val="center"/>
          </w:tcPr>
          <w:p w14:paraId="159FF25B">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100以上-500</w:t>
            </w:r>
          </w:p>
        </w:tc>
        <w:tc>
          <w:tcPr>
            <w:tcW w:w="2234" w:type="dxa"/>
            <w:noWrap w:val="0"/>
            <w:vAlign w:val="center"/>
          </w:tcPr>
          <w:p w14:paraId="7B24FBB7">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2234" w:type="dxa"/>
            <w:noWrap w:val="0"/>
            <w:vAlign w:val="center"/>
          </w:tcPr>
          <w:p w14:paraId="251DBDBD">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0.8%</w:t>
            </w:r>
          </w:p>
        </w:tc>
        <w:tc>
          <w:tcPr>
            <w:tcW w:w="2235" w:type="dxa"/>
            <w:noWrap w:val="0"/>
            <w:vAlign w:val="center"/>
          </w:tcPr>
          <w:p w14:paraId="5C93A5EE">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0.7%</w:t>
            </w:r>
          </w:p>
        </w:tc>
      </w:tr>
      <w:tr w14:paraId="078B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5" w:type="dxa"/>
            <w:noWrap w:val="0"/>
            <w:vAlign w:val="center"/>
          </w:tcPr>
          <w:p w14:paraId="3E6B0449">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500以上-1000</w:t>
            </w:r>
          </w:p>
        </w:tc>
        <w:tc>
          <w:tcPr>
            <w:tcW w:w="2234" w:type="dxa"/>
            <w:noWrap w:val="0"/>
            <w:vAlign w:val="center"/>
          </w:tcPr>
          <w:p w14:paraId="539DBBB3">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0.8%</w:t>
            </w:r>
          </w:p>
        </w:tc>
        <w:tc>
          <w:tcPr>
            <w:tcW w:w="2234" w:type="dxa"/>
            <w:noWrap w:val="0"/>
            <w:vAlign w:val="center"/>
          </w:tcPr>
          <w:p w14:paraId="4FD38736">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0.45%</w:t>
            </w:r>
          </w:p>
        </w:tc>
        <w:tc>
          <w:tcPr>
            <w:tcW w:w="2235" w:type="dxa"/>
            <w:noWrap w:val="0"/>
            <w:vAlign w:val="center"/>
          </w:tcPr>
          <w:p w14:paraId="1D8DF9CF">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0.55%</w:t>
            </w:r>
          </w:p>
        </w:tc>
      </w:tr>
    </w:tbl>
    <w:p w14:paraId="522CE1EE">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注：采购代理服务收费按差额定率累进法计算。</w:t>
      </w:r>
    </w:p>
    <w:p w14:paraId="20B710DD">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（二）采购代理服务费缴纳账户信息：</w:t>
      </w:r>
    </w:p>
    <w:p w14:paraId="4D22B07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户  名：重庆</w:t>
      </w:r>
      <w:r>
        <w:rPr>
          <w:rFonts w:hint="eastAsia" w:asciiTheme="minorEastAsia" w:hAnsiTheme="minorEastAsia" w:eastAsiaTheme="minorEastAsia" w:cstheme="minorEastAsia"/>
          <w:color w:val="auto"/>
          <w:sz w:val="24"/>
          <w:szCs w:val="24"/>
          <w:lang w:eastAsia="zh-CN"/>
        </w:rPr>
        <w:t>博潭招标代理</w:t>
      </w:r>
      <w:r>
        <w:rPr>
          <w:rFonts w:hint="eastAsia" w:asciiTheme="minorEastAsia" w:hAnsiTheme="minorEastAsia" w:eastAsiaTheme="minorEastAsia" w:cstheme="minorEastAsia"/>
          <w:color w:val="auto"/>
          <w:sz w:val="24"/>
          <w:szCs w:val="24"/>
        </w:rPr>
        <w:t>有限公司</w:t>
      </w:r>
    </w:p>
    <w:p w14:paraId="20F9D0D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开户行：</w:t>
      </w:r>
      <w:r>
        <w:rPr>
          <w:rFonts w:hint="eastAsia" w:asciiTheme="minorEastAsia" w:hAnsiTheme="minorEastAsia" w:eastAsiaTheme="minorEastAsia" w:cstheme="minorEastAsia"/>
          <w:color w:val="auto"/>
          <w:sz w:val="24"/>
          <w:szCs w:val="24"/>
          <w:lang w:eastAsia="zh-CN"/>
        </w:rPr>
        <w:t>华夏</w:t>
      </w:r>
      <w:r>
        <w:rPr>
          <w:rFonts w:hint="eastAsia" w:asciiTheme="minorEastAsia" w:hAnsiTheme="minorEastAsia" w:eastAsiaTheme="minorEastAsia" w:cstheme="minorEastAsia"/>
          <w:color w:val="auto"/>
          <w:sz w:val="24"/>
          <w:szCs w:val="24"/>
        </w:rPr>
        <w:t>银行重庆</w:t>
      </w:r>
      <w:r>
        <w:rPr>
          <w:rFonts w:hint="eastAsia" w:asciiTheme="minorEastAsia" w:hAnsiTheme="minorEastAsia" w:eastAsiaTheme="minorEastAsia" w:cstheme="minorEastAsia"/>
          <w:color w:val="auto"/>
          <w:sz w:val="24"/>
          <w:szCs w:val="24"/>
          <w:lang w:eastAsia="zh-CN"/>
        </w:rPr>
        <w:t>中山</w:t>
      </w:r>
      <w:r>
        <w:rPr>
          <w:rFonts w:hint="eastAsia" w:asciiTheme="minorEastAsia" w:hAnsiTheme="minorEastAsia" w:eastAsiaTheme="minorEastAsia" w:cstheme="minorEastAsia"/>
          <w:color w:val="auto"/>
          <w:sz w:val="24"/>
          <w:szCs w:val="24"/>
        </w:rPr>
        <w:t>支行</w:t>
      </w:r>
    </w:p>
    <w:p w14:paraId="7F335918">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账  号：</w:t>
      </w:r>
      <w:r>
        <w:rPr>
          <w:rFonts w:hint="eastAsia" w:asciiTheme="minorEastAsia" w:hAnsiTheme="minorEastAsia" w:eastAsiaTheme="minorEastAsia" w:cstheme="minorEastAsia"/>
          <w:color w:val="auto"/>
          <w:sz w:val="24"/>
          <w:szCs w:val="24"/>
          <w:lang w:val="en-US" w:eastAsia="zh-CN"/>
        </w:rPr>
        <w:t>11261000000579432</w:t>
      </w:r>
    </w:p>
    <w:p w14:paraId="79650B0B">
      <w:pPr>
        <w:pStyle w:val="5"/>
        <w:spacing w:line="400" w:lineRule="exact"/>
        <w:rPr>
          <w:rFonts w:hint="eastAsia" w:asciiTheme="minorEastAsia" w:hAnsiTheme="minorEastAsia" w:eastAsiaTheme="minorEastAsia" w:cstheme="minorEastAsia"/>
          <w:color w:val="auto"/>
          <w:sz w:val="24"/>
          <w:szCs w:val="24"/>
        </w:rPr>
      </w:pPr>
      <w:bookmarkStart w:id="74" w:name="_Toc4855"/>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rPr>
        <w:t>、签订合同</w:t>
      </w:r>
      <w:bookmarkEnd w:id="74"/>
    </w:p>
    <w:p w14:paraId="139B0C5A">
      <w:pPr>
        <w:spacing w:line="40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采购人原则上应在成交通知书发出之日起二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5E2BF8CB">
      <w:pPr>
        <w:spacing w:line="40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（二）竞争性磋商文件、供应商的响应文件及澄清文件等，均为签订政府采购合同的依据。</w:t>
      </w:r>
    </w:p>
    <w:p w14:paraId="384F5C95">
      <w:pPr>
        <w:spacing w:line="40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（三）合同生效条款由供需双方约定，法律、行政法规规定应当办理批准、登记等手续后生效的合同，依照其规定。</w:t>
      </w:r>
    </w:p>
    <w:p w14:paraId="77A76FB8">
      <w:pPr>
        <w:spacing w:line="40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（四）合同原则上应按照《采购合同》签订，相关单位要求适用合同通用格式版本的，应按其要求另行签订其他合同。</w:t>
      </w:r>
    </w:p>
    <w:p w14:paraId="456CD4D2">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（五）采购人要求成交供应商提供履约保证金的，应当在竞争性磋商文件中予以约定。成交供应商履约完毕后，采购人</w:t>
      </w:r>
      <w:r>
        <w:rPr>
          <w:rFonts w:hint="eastAsia" w:asciiTheme="minorEastAsia" w:hAnsiTheme="minorEastAsia" w:eastAsiaTheme="minorEastAsia" w:cstheme="minorEastAsia"/>
          <w:color w:val="auto"/>
          <w:sz w:val="24"/>
        </w:rPr>
        <w:t>应按磋商文件及合同的约定无息退还其履约保证金。</w:t>
      </w:r>
    </w:p>
    <w:p w14:paraId="533FBAB5">
      <w:pPr>
        <w:pStyle w:val="2"/>
        <w:rPr>
          <w:rFonts w:hint="eastAsia" w:asciiTheme="minorEastAsia" w:hAnsiTheme="minorEastAsia" w:eastAsiaTheme="minorEastAsia" w:cstheme="minorEastAsia"/>
          <w:color w:val="auto"/>
          <w:sz w:val="24"/>
          <w:szCs w:val="24"/>
        </w:rPr>
      </w:pPr>
    </w:p>
    <w:p w14:paraId="4D2D3E9B">
      <w:pPr>
        <w:rPr>
          <w:rFonts w:hint="eastAsia" w:asciiTheme="minorEastAsia" w:hAnsiTheme="minorEastAsia" w:eastAsiaTheme="minorEastAsia" w:cstheme="minorEastAsia"/>
          <w:color w:val="auto"/>
          <w:sz w:val="24"/>
          <w:szCs w:val="24"/>
        </w:rPr>
      </w:pPr>
    </w:p>
    <w:p w14:paraId="664490BB">
      <w:pPr>
        <w:pStyle w:val="58"/>
        <w:rPr>
          <w:rFonts w:hint="eastAsia" w:asciiTheme="minorEastAsia" w:hAnsiTheme="minorEastAsia" w:eastAsiaTheme="minorEastAsia" w:cstheme="minorEastAsia"/>
          <w:color w:val="auto"/>
          <w:sz w:val="24"/>
          <w:szCs w:val="24"/>
        </w:rPr>
      </w:pPr>
    </w:p>
    <w:p w14:paraId="0491ED66">
      <w:pPr>
        <w:rPr>
          <w:rFonts w:hint="eastAsia" w:asciiTheme="minorEastAsia" w:hAnsiTheme="minorEastAsia" w:eastAsiaTheme="minorEastAsia" w:cstheme="minorEastAsia"/>
          <w:color w:val="auto"/>
          <w:sz w:val="24"/>
          <w:szCs w:val="24"/>
        </w:rPr>
      </w:pPr>
    </w:p>
    <w:p w14:paraId="121FC42B">
      <w:pPr>
        <w:pStyle w:val="58"/>
        <w:rPr>
          <w:rFonts w:hint="eastAsia" w:asciiTheme="minorEastAsia" w:hAnsiTheme="minorEastAsia" w:eastAsiaTheme="minorEastAsia" w:cstheme="minorEastAsia"/>
          <w:color w:val="auto"/>
          <w:sz w:val="24"/>
          <w:szCs w:val="24"/>
        </w:rPr>
      </w:pPr>
    </w:p>
    <w:p w14:paraId="4F0D721F">
      <w:pPr>
        <w:rPr>
          <w:rFonts w:hint="eastAsia" w:asciiTheme="minorEastAsia" w:hAnsiTheme="minorEastAsia" w:eastAsiaTheme="minorEastAsia" w:cstheme="minorEastAsia"/>
          <w:color w:val="auto"/>
          <w:sz w:val="24"/>
          <w:szCs w:val="24"/>
        </w:rPr>
      </w:pPr>
    </w:p>
    <w:p w14:paraId="69B91DD9">
      <w:pPr>
        <w:pStyle w:val="58"/>
        <w:rPr>
          <w:rFonts w:hint="eastAsia" w:asciiTheme="minorEastAsia" w:hAnsiTheme="minorEastAsia" w:eastAsiaTheme="minorEastAsia" w:cstheme="minorEastAsia"/>
          <w:color w:val="auto"/>
          <w:sz w:val="24"/>
          <w:szCs w:val="24"/>
        </w:rPr>
      </w:pPr>
    </w:p>
    <w:p w14:paraId="7EC9315B">
      <w:pPr>
        <w:rPr>
          <w:rFonts w:hint="eastAsia" w:asciiTheme="minorEastAsia" w:hAnsiTheme="minorEastAsia" w:eastAsiaTheme="minorEastAsia" w:cstheme="minorEastAsia"/>
          <w:color w:val="auto"/>
          <w:sz w:val="24"/>
          <w:szCs w:val="24"/>
        </w:rPr>
      </w:pPr>
    </w:p>
    <w:p w14:paraId="3C7522DB">
      <w:pPr>
        <w:pStyle w:val="58"/>
        <w:rPr>
          <w:rFonts w:hint="eastAsia" w:asciiTheme="minorEastAsia" w:hAnsiTheme="minorEastAsia" w:eastAsiaTheme="minorEastAsia" w:cstheme="minorEastAsia"/>
          <w:color w:val="auto"/>
          <w:sz w:val="24"/>
          <w:szCs w:val="24"/>
        </w:rPr>
      </w:pPr>
    </w:p>
    <w:p w14:paraId="03A175D3">
      <w:pPr>
        <w:rPr>
          <w:rFonts w:hint="eastAsia" w:asciiTheme="minorEastAsia" w:hAnsiTheme="minorEastAsia" w:eastAsiaTheme="minorEastAsia" w:cstheme="minorEastAsia"/>
          <w:color w:val="auto"/>
          <w:sz w:val="24"/>
          <w:szCs w:val="24"/>
        </w:rPr>
      </w:pPr>
    </w:p>
    <w:p w14:paraId="56D4BCD7">
      <w:pPr>
        <w:pStyle w:val="58"/>
        <w:rPr>
          <w:rFonts w:hint="eastAsia" w:asciiTheme="minorEastAsia" w:hAnsiTheme="minorEastAsia" w:eastAsiaTheme="minorEastAsia" w:cstheme="minorEastAsia"/>
          <w:color w:val="auto"/>
          <w:sz w:val="24"/>
          <w:szCs w:val="24"/>
        </w:rPr>
      </w:pPr>
    </w:p>
    <w:p w14:paraId="09CBDC11">
      <w:pPr>
        <w:rPr>
          <w:rFonts w:hint="eastAsia" w:asciiTheme="minorEastAsia" w:hAnsiTheme="minorEastAsia" w:eastAsiaTheme="minorEastAsia" w:cstheme="minorEastAsia"/>
          <w:color w:val="auto"/>
          <w:sz w:val="24"/>
          <w:szCs w:val="24"/>
        </w:rPr>
      </w:pPr>
    </w:p>
    <w:p w14:paraId="48169819">
      <w:pPr>
        <w:pStyle w:val="58"/>
        <w:rPr>
          <w:rFonts w:hint="eastAsia" w:asciiTheme="minorEastAsia" w:hAnsiTheme="minorEastAsia" w:eastAsiaTheme="minorEastAsia" w:cstheme="minorEastAsia"/>
          <w:color w:val="auto"/>
          <w:sz w:val="24"/>
          <w:szCs w:val="24"/>
        </w:rPr>
      </w:pPr>
    </w:p>
    <w:p w14:paraId="6C3969AD">
      <w:pPr>
        <w:rPr>
          <w:rFonts w:hint="eastAsia" w:asciiTheme="minorEastAsia" w:hAnsiTheme="minorEastAsia" w:eastAsiaTheme="minorEastAsia" w:cstheme="minorEastAsia"/>
          <w:color w:val="auto"/>
          <w:sz w:val="24"/>
          <w:szCs w:val="24"/>
        </w:rPr>
      </w:pPr>
    </w:p>
    <w:p w14:paraId="0EEFA86A">
      <w:pPr>
        <w:pStyle w:val="58"/>
        <w:rPr>
          <w:rFonts w:hint="eastAsia" w:asciiTheme="minorEastAsia" w:hAnsiTheme="minorEastAsia" w:eastAsiaTheme="minorEastAsia" w:cstheme="minorEastAsia"/>
          <w:color w:val="auto"/>
          <w:sz w:val="24"/>
          <w:szCs w:val="24"/>
        </w:rPr>
      </w:pPr>
    </w:p>
    <w:p w14:paraId="04E4A57B">
      <w:pPr>
        <w:rPr>
          <w:rFonts w:hint="eastAsia" w:asciiTheme="minorEastAsia" w:hAnsiTheme="minorEastAsia" w:eastAsiaTheme="minorEastAsia" w:cstheme="minorEastAsia"/>
          <w:color w:val="auto"/>
          <w:sz w:val="24"/>
          <w:szCs w:val="24"/>
        </w:rPr>
      </w:pPr>
    </w:p>
    <w:p w14:paraId="2F13F738">
      <w:pPr>
        <w:pStyle w:val="58"/>
        <w:rPr>
          <w:rFonts w:hint="eastAsia" w:asciiTheme="minorEastAsia" w:hAnsiTheme="minorEastAsia" w:eastAsiaTheme="minorEastAsia" w:cstheme="minorEastAsia"/>
          <w:color w:val="auto"/>
          <w:sz w:val="24"/>
          <w:szCs w:val="24"/>
        </w:rPr>
      </w:pPr>
    </w:p>
    <w:p w14:paraId="7F36E622">
      <w:pPr>
        <w:rPr>
          <w:rFonts w:hint="eastAsia" w:asciiTheme="minorEastAsia" w:hAnsiTheme="minorEastAsia" w:eastAsiaTheme="minorEastAsia" w:cstheme="minorEastAsia"/>
          <w:color w:val="auto"/>
          <w:sz w:val="24"/>
          <w:szCs w:val="24"/>
        </w:rPr>
      </w:pPr>
    </w:p>
    <w:p w14:paraId="7F4A97AE">
      <w:pPr>
        <w:pStyle w:val="58"/>
        <w:rPr>
          <w:rFonts w:hint="eastAsia" w:asciiTheme="minorEastAsia" w:hAnsiTheme="minorEastAsia" w:eastAsiaTheme="minorEastAsia" w:cstheme="minorEastAsia"/>
          <w:color w:val="auto"/>
          <w:sz w:val="24"/>
          <w:szCs w:val="24"/>
        </w:rPr>
      </w:pPr>
    </w:p>
    <w:p w14:paraId="6C725B92">
      <w:pPr>
        <w:rPr>
          <w:rFonts w:hint="eastAsia" w:asciiTheme="minorEastAsia" w:hAnsiTheme="minorEastAsia" w:eastAsiaTheme="minorEastAsia" w:cstheme="minorEastAsia"/>
          <w:color w:val="auto"/>
          <w:sz w:val="24"/>
          <w:szCs w:val="24"/>
        </w:rPr>
      </w:pPr>
    </w:p>
    <w:p w14:paraId="030EA175">
      <w:pPr>
        <w:pStyle w:val="58"/>
        <w:rPr>
          <w:rFonts w:hint="eastAsia" w:asciiTheme="minorEastAsia" w:hAnsiTheme="minorEastAsia" w:eastAsiaTheme="minorEastAsia" w:cstheme="minorEastAsia"/>
          <w:color w:val="auto"/>
          <w:sz w:val="24"/>
          <w:szCs w:val="24"/>
        </w:rPr>
      </w:pPr>
    </w:p>
    <w:p w14:paraId="5A78FBDD">
      <w:pPr>
        <w:rPr>
          <w:rFonts w:hint="eastAsia" w:asciiTheme="minorEastAsia" w:hAnsiTheme="minorEastAsia" w:eastAsiaTheme="minorEastAsia" w:cstheme="minorEastAsia"/>
          <w:color w:val="auto"/>
          <w:sz w:val="24"/>
          <w:szCs w:val="24"/>
        </w:rPr>
      </w:pPr>
    </w:p>
    <w:p w14:paraId="394E0C10">
      <w:pPr>
        <w:pStyle w:val="58"/>
        <w:rPr>
          <w:rFonts w:hint="eastAsia" w:asciiTheme="minorEastAsia" w:hAnsiTheme="minorEastAsia" w:eastAsiaTheme="minorEastAsia" w:cstheme="minorEastAsia"/>
          <w:color w:val="auto"/>
          <w:sz w:val="24"/>
          <w:szCs w:val="24"/>
        </w:rPr>
      </w:pPr>
    </w:p>
    <w:p w14:paraId="50127836">
      <w:pPr>
        <w:rPr>
          <w:rFonts w:hint="eastAsia" w:asciiTheme="minorEastAsia" w:hAnsiTheme="minorEastAsia" w:eastAsiaTheme="minorEastAsia" w:cstheme="minorEastAsia"/>
          <w:color w:val="auto"/>
          <w:sz w:val="24"/>
          <w:szCs w:val="24"/>
        </w:rPr>
      </w:pPr>
    </w:p>
    <w:p w14:paraId="06C9BD16">
      <w:pPr>
        <w:pStyle w:val="58"/>
        <w:rPr>
          <w:rFonts w:hint="eastAsia" w:asciiTheme="minorEastAsia" w:hAnsiTheme="minorEastAsia" w:eastAsiaTheme="minorEastAsia" w:cstheme="minorEastAsia"/>
          <w:color w:val="auto"/>
          <w:sz w:val="24"/>
          <w:szCs w:val="24"/>
        </w:rPr>
      </w:pPr>
    </w:p>
    <w:p w14:paraId="0786119B">
      <w:pPr>
        <w:rPr>
          <w:rFonts w:hint="eastAsia" w:asciiTheme="minorEastAsia" w:hAnsiTheme="minorEastAsia" w:eastAsiaTheme="minorEastAsia" w:cstheme="minorEastAsia"/>
          <w:color w:val="auto"/>
          <w:sz w:val="24"/>
          <w:szCs w:val="24"/>
        </w:rPr>
      </w:pPr>
    </w:p>
    <w:p w14:paraId="6A070651">
      <w:pPr>
        <w:pStyle w:val="58"/>
        <w:rPr>
          <w:rFonts w:hint="eastAsia" w:asciiTheme="minorEastAsia" w:hAnsiTheme="minorEastAsia" w:eastAsiaTheme="minorEastAsia" w:cstheme="minorEastAsia"/>
          <w:color w:val="auto"/>
          <w:sz w:val="24"/>
          <w:szCs w:val="24"/>
        </w:rPr>
      </w:pPr>
    </w:p>
    <w:p w14:paraId="18DEACA1">
      <w:pPr>
        <w:rPr>
          <w:rFonts w:hint="eastAsia" w:asciiTheme="minorEastAsia" w:hAnsiTheme="minorEastAsia" w:eastAsiaTheme="minorEastAsia" w:cstheme="minorEastAsia"/>
          <w:color w:val="auto"/>
          <w:sz w:val="24"/>
          <w:szCs w:val="24"/>
        </w:rPr>
      </w:pPr>
    </w:p>
    <w:p w14:paraId="50E31CA9">
      <w:pPr>
        <w:pStyle w:val="58"/>
        <w:rPr>
          <w:rFonts w:hint="eastAsia" w:asciiTheme="minorEastAsia" w:hAnsiTheme="minorEastAsia" w:eastAsiaTheme="minorEastAsia" w:cstheme="minorEastAsia"/>
          <w:color w:val="auto"/>
          <w:sz w:val="24"/>
          <w:szCs w:val="24"/>
        </w:rPr>
      </w:pPr>
    </w:p>
    <w:p w14:paraId="7CF06D7B">
      <w:pPr>
        <w:rPr>
          <w:rFonts w:hint="eastAsia" w:asciiTheme="minorEastAsia" w:hAnsiTheme="minorEastAsia" w:eastAsiaTheme="minorEastAsia" w:cstheme="minorEastAsia"/>
          <w:color w:val="auto"/>
          <w:sz w:val="24"/>
          <w:szCs w:val="24"/>
        </w:rPr>
      </w:pPr>
    </w:p>
    <w:p w14:paraId="4F83C5B6">
      <w:pPr>
        <w:pStyle w:val="58"/>
        <w:rPr>
          <w:rFonts w:hint="eastAsia" w:asciiTheme="minorEastAsia" w:hAnsiTheme="minorEastAsia" w:eastAsiaTheme="minorEastAsia" w:cstheme="minorEastAsia"/>
          <w:color w:val="auto"/>
          <w:sz w:val="24"/>
          <w:szCs w:val="24"/>
        </w:rPr>
      </w:pPr>
    </w:p>
    <w:p w14:paraId="5F67F03F">
      <w:pPr>
        <w:rPr>
          <w:rFonts w:hint="eastAsia" w:asciiTheme="minorEastAsia" w:hAnsiTheme="minorEastAsia" w:eastAsiaTheme="minorEastAsia" w:cstheme="minorEastAsia"/>
          <w:color w:val="auto"/>
          <w:sz w:val="24"/>
          <w:szCs w:val="24"/>
        </w:rPr>
      </w:pPr>
    </w:p>
    <w:p w14:paraId="76C36FB4">
      <w:pPr>
        <w:pStyle w:val="58"/>
        <w:rPr>
          <w:rFonts w:hint="eastAsia" w:asciiTheme="minorEastAsia" w:hAnsiTheme="minorEastAsia" w:eastAsiaTheme="minorEastAsia" w:cstheme="minorEastAsia"/>
          <w:color w:val="auto"/>
        </w:rPr>
      </w:pPr>
    </w:p>
    <w:p w14:paraId="20F69074">
      <w:pPr>
        <w:pStyle w:val="4"/>
        <w:spacing w:line="360" w:lineRule="auto"/>
        <w:jc w:val="center"/>
        <w:rPr>
          <w:rFonts w:hint="eastAsia" w:asciiTheme="minorEastAsia" w:hAnsiTheme="minorEastAsia" w:eastAsiaTheme="minorEastAsia" w:cstheme="minorEastAsia"/>
          <w:b w:val="0"/>
          <w:bCs/>
          <w:color w:val="auto"/>
          <w:sz w:val="36"/>
          <w:szCs w:val="30"/>
        </w:rPr>
      </w:pPr>
      <w:bookmarkStart w:id="75" w:name="_Hlt41879464"/>
      <w:bookmarkEnd w:id="75"/>
      <w:bookmarkStart w:id="76" w:name="_Toc23767"/>
      <w:bookmarkStart w:id="77" w:name="_Toc28084"/>
      <w:bookmarkStart w:id="78" w:name="_Toc505262417"/>
      <w:r>
        <w:rPr>
          <w:rFonts w:hint="eastAsia" w:asciiTheme="minorEastAsia" w:hAnsiTheme="minorEastAsia" w:eastAsiaTheme="minorEastAsia" w:cstheme="minorEastAsia"/>
          <w:b w:val="0"/>
          <w:bCs/>
          <w:color w:val="auto"/>
          <w:sz w:val="36"/>
          <w:szCs w:val="30"/>
        </w:rPr>
        <w:t>第六篇  采购合同</w:t>
      </w:r>
      <w:bookmarkEnd w:id="76"/>
      <w:bookmarkEnd w:id="77"/>
      <w:bookmarkEnd w:id="78"/>
    </w:p>
    <w:p w14:paraId="44D5AC42">
      <w:pPr>
        <w:spacing w:line="500" w:lineRule="exact"/>
        <w:jc w:val="center"/>
        <w:rPr>
          <w:rFonts w:hint="eastAsia" w:asciiTheme="minorEastAsia" w:hAnsiTheme="minorEastAsia" w:eastAsiaTheme="minorEastAsia" w:cstheme="minorEastAsia"/>
          <w:b/>
          <w:color w:val="auto"/>
          <w:sz w:val="44"/>
        </w:rPr>
      </w:pPr>
      <w:r>
        <w:rPr>
          <w:rFonts w:hint="eastAsia" w:asciiTheme="minorEastAsia" w:hAnsiTheme="minorEastAsia" w:eastAsiaTheme="minorEastAsia" w:cstheme="minorEastAsia"/>
          <w:b/>
          <w:color w:val="auto"/>
          <w:sz w:val="44"/>
        </w:rPr>
        <w:t>采购合同</w:t>
      </w:r>
    </w:p>
    <w:p w14:paraId="7DAA19B3">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（项目编号：     ）</w:t>
      </w:r>
    </w:p>
    <w:p w14:paraId="12C59CD3">
      <w:pPr>
        <w:spacing w:line="5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甲方（需方）：___________________________      计价单位：____________</w:t>
      </w:r>
    </w:p>
    <w:p w14:paraId="6F85152D">
      <w:pPr>
        <w:spacing w:line="5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乙方（供方）：___________________________      计量单位：_____________</w:t>
      </w:r>
    </w:p>
    <w:p w14:paraId="31197C28">
      <w:pPr>
        <w:spacing w:line="500" w:lineRule="exact"/>
        <w:rPr>
          <w:rFonts w:hint="eastAsia" w:asciiTheme="minorEastAsia" w:hAnsiTheme="minorEastAsia" w:eastAsiaTheme="minorEastAsia" w:cstheme="minorEastAsia"/>
          <w:color w:val="auto"/>
          <w:sz w:val="24"/>
        </w:rPr>
      </w:pPr>
    </w:p>
    <w:p w14:paraId="257E6EF8">
      <w:pPr>
        <w:spacing w:line="5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经双方协商一致，达成以下购销合同：</w:t>
      </w:r>
    </w:p>
    <w:tbl>
      <w:tblPr>
        <w:tblStyle w:val="60"/>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711"/>
        <w:gridCol w:w="587"/>
        <w:gridCol w:w="1134"/>
        <w:gridCol w:w="1696"/>
        <w:gridCol w:w="1445"/>
        <w:gridCol w:w="167"/>
      </w:tblGrid>
      <w:tr w14:paraId="6C9A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14:paraId="47615606">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名称</w:t>
            </w:r>
          </w:p>
        </w:tc>
        <w:tc>
          <w:tcPr>
            <w:tcW w:w="1741" w:type="dxa"/>
            <w:vAlign w:val="center"/>
          </w:tcPr>
          <w:p w14:paraId="78F1EAF1">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相关信息</w:t>
            </w:r>
          </w:p>
        </w:tc>
        <w:tc>
          <w:tcPr>
            <w:tcW w:w="984" w:type="dxa"/>
            <w:vAlign w:val="center"/>
          </w:tcPr>
          <w:p w14:paraId="1BF1CA15">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数量</w:t>
            </w:r>
          </w:p>
        </w:tc>
        <w:tc>
          <w:tcPr>
            <w:tcW w:w="1298" w:type="dxa"/>
            <w:gridSpan w:val="2"/>
            <w:vAlign w:val="center"/>
          </w:tcPr>
          <w:p w14:paraId="4C40B4E9">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单价</w:t>
            </w:r>
          </w:p>
        </w:tc>
        <w:tc>
          <w:tcPr>
            <w:tcW w:w="1134" w:type="dxa"/>
            <w:vAlign w:val="center"/>
          </w:tcPr>
          <w:p w14:paraId="2E492167">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合计</w:t>
            </w:r>
          </w:p>
        </w:tc>
        <w:tc>
          <w:tcPr>
            <w:tcW w:w="1696" w:type="dxa"/>
            <w:vAlign w:val="center"/>
          </w:tcPr>
          <w:p w14:paraId="5E344F21">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w:t>
            </w:r>
            <w:r>
              <w:rPr>
                <w:rFonts w:hint="eastAsia" w:asciiTheme="minorEastAsia" w:hAnsiTheme="minorEastAsia" w:eastAsiaTheme="minorEastAsia" w:cstheme="minorEastAsia"/>
                <w:color w:val="auto"/>
                <w:sz w:val="21"/>
                <w:szCs w:val="21"/>
                <w:lang w:val="en-US" w:eastAsia="zh-CN"/>
              </w:rPr>
              <w:t>时间</w:t>
            </w:r>
          </w:p>
        </w:tc>
        <w:tc>
          <w:tcPr>
            <w:tcW w:w="1612" w:type="dxa"/>
            <w:gridSpan w:val="2"/>
            <w:vAlign w:val="center"/>
          </w:tcPr>
          <w:p w14:paraId="0868AECE">
            <w:pPr>
              <w:spacing w:line="24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服务地点</w:t>
            </w:r>
          </w:p>
        </w:tc>
      </w:tr>
      <w:tr w14:paraId="0ED9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3B869E08">
            <w:pPr>
              <w:spacing w:line="240" w:lineRule="atLeast"/>
              <w:jc w:val="center"/>
              <w:rPr>
                <w:rFonts w:hint="eastAsia" w:asciiTheme="minorEastAsia" w:hAnsiTheme="minorEastAsia" w:eastAsiaTheme="minorEastAsia" w:cstheme="minorEastAsia"/>
                <w:color w:val="auto"/>
                <w:sz w:val="21"/>
                <w:szCs w:val="21"/>
              </w:rPr>
            </w:pPr>
          </w:p>
        </w:tc>
        <w:tc>
          <w:tcPr>
            <w:tcW w:w="1741" w:type="dxa"/>
            <w:vAlign w:val="center"/>
          </w:tcPr>
          <w:p w14:paraId="7E615587">
            <w:pPr>
              <w:spacing w:line="240" w:lineRule="atLeast"/>
              <w:jc w:val="center"/>
              <w:rPr>
                <w:rFonts w:hint="eastAsia" w:asciiTheme="minorEastAsia" w:hAnsiTheme="minorEastAsia" w:eastAsiaTheme="minorEastAsia" w:cstheme="minorEastAsia"/>
                <w:color w:val="auto"/>
                <w:sz w:val="21"/>
                <w:szCs w:val="21"/>
              </w:rPr>
            </w:pPr>
          </w:p>
        </w:tc>
        <w:tc>
          <w:tcPr>
            <w:tcW w:w="984" w:type="dxa"/>
            <w:vAlign w:val="center"/>
          </w:tcPr>
          <w:p w14:paraId="04F004CA">
            <w:pPr>
              <w:spacing w:line="240" w:lineRule="atLeast"/>
              <w:jc w:val="center"/>
              <w:rPr>
                <w:rFonts w:hint="eastAsia" w:asciiTheme="minorEastAsia" w:hAnsiTheme="minorEastAsia" w:eastAsiaTheme="minorEastAsia" w:cstheme="minorEastAsia"/>
                <w:color w:val="auto"/>
                <w:sz w:val="21"/>
                <w:szCs w:val="21"/>
              </w:rPr>
            </w:pPr>
          </w:p>
        </w:tc>
        <w:tc>
          <w:tcPr>
            <w:tcW w:w="1298" w:type="dxa"/>
            <w:gridSpan w:val="2"/>
            <w:vAlign w:val="center"/>
          </w:tcPr>
          <w:p w14:paraId="011E30EE">
            <w:pPr>
              <w:spacing w:line="240" w:lineRule="atLeast"/>
              <w:jc w:val="center"/>
              <w:rPr>
                <w:rFonts w:hint="eastAsia" w:asciiTheme="minorEastAsia" w:hAnsiTheme="minorEastAsia" w:eastAsiaTheme="minorEastAsia" w:cstheme="minorEastAsia"/>
                <w:color w:val="auto"/>
                <w:sz w:val="21"/>
                <w:szCs w:val="21"/>
              </w:rPr>
            </w:pPr>
          </w:p>
        </w:tc>
        <w:tc>
          <w:tcPr>
            <w:tcW w:w="1134" w:type="dxa"/>
            <w:vAlign w:val="center"/>
          </w:tcPr>
          <w:p w14:paraId="7DDE0ACD">
            <w:pPr>
              <w:spacing w:line="240" w:lineRule="atLeast"/>
              <w:jc w:val="center"/>
              <w:rPr>
                <w:rFonts w:hint="eastAsia" w:asciiTheme="minorEastAsia" w:hAnsiTheme="minorEastAsia" w:eastAsiaTheme="minorEastAsia" w:cstheme="minorEastAsia"/>
                <w:color w:val="auto"/>
                <w:sz w:val="21"/>
                <w:szCs w:val="21"/>
              </w:rPr>
            </w:pPr>
          </w:p>
        </w:tc>
        <w:tc>
          <w:tcPr>
            <w:tcW w:w="1696" w:type="dxa"/>
            <w:vAlign w:val="center"/>
          </w:tcPr>
          <w:p w14:paraId="45CF966F">
            <w:pPr>
              <w:spacing w:line="240" w:lineRule="atLeast"/>
              <w:jc w:val="center"/>
              <w:rPr>
                <w:rFonts w:hint="eastAsia" w:asciiTheme="minorEastAsia" w:hAnsiTheme="minorEastAsia" w:eastAsiaTheme="minorEastAsia" w:cstheme="minorEastAsia"/>
                <w:color w:val="auto"/>
                <w:sz w:val="21"/>
                <w:szCs w:val="21"/>
              </w:rPr>
            </w:pPr>
          </w:p>
        </w:tc>
        <w:tc>
          <w:tcPr>
            <w:tcW w:w="1612" w:type="dxa"/>
            <w:gridSpan w:val="2"/>
            <w:vAlign w:val="center"/>
          </w:tcPr>
          <w:p w14:paraId="5B849727">
            <w:pPr>
              <w:spacing w:line="240" w:lineRule="atLeast"/>
              <w:jc w:val="center"/>
              <w:rPr>
                <w:rFonts w:hint="eastAsia" w:asciiTheme="minorEastAsia" w:hAnsiTheme="minorEastAsia" w:eastAsiaTheme="minorEastAsia" w:cstheme="minorEastAsia"/>
                <w:color w:val="auto"/>
                <w:sz w:val="21"/>
                <w:szCs w:val="21"/>
              </w:rPr>
            </w:pPr>
          </w:p>
        </w:tc>
      </w:tr>
      <w:tr w14:paraId="1213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AEEDB9E">
            <w:pPr>
              <w:spacing w:line="240" w:lineRule="atLeast"/>
              <w:jc w:val="center"/>
              <w:rPr>
                <w:rFonts w:hint="eastAsia" w:asciiTheme="minorEastAsia" w:hAnsiTheme="minorEastAsia" w:eastAsiaTheme="minorEastAsia" w:cstheme="minorEastAsia"/>
                <w:color w:val="auto"/>
                <w:sz w:val="21"/>
                <w:szCs w:val="21"/>
              </w:rPr>
            </w:pPr>
          </w:p>
        </w:tc>
        <w:tc>
          <w:tcPr>
            <w:tcW w:w="1741" w:type="dxa"/>
            <w:vAlign w:val="center"/>
          </w:tcPr>
          <w:p w14:paraId="73EC7468">
            <w:pPr>
              <w:spacing w:line="240" w:lineRule="atLeast"/>
              <w:jc w:val="center"/>
              <w:rPr>
                <w:rFonts w:hint="eastAsia" w:asciiTheme="minorEastAsia" w:hAnsiTheme="minorEastAsia" w:eastAsiaTheme="minorEastAsia" w:cstheme="minorEastAsia"/>
                <w:color w:val="auto"/>
                <w:sz w:val="21"/>
                <w:szCs w:val="21"/>
              </w:rPr>
            </w:pPr>
          </w:p>
        </w:tc>
        <w:tc>
          <w:tcPr>
            <w:tcW w:w="984" w:type="dxa"/>
            <w:vAlign w:val="center"/>
          </w:tcPr>
          <w:p w14:paraId="769572A1">
            <w:pPr>
              <w:spacing w:line="240" w:lineRule="atLeast"/>
              <w:jc w:val="center"/>
              <w:rPr>
                <w:rFonts w:hint="eastAsia" w:asciiTheme="minorEastAsia" w:hAnsiTheme="minorEastAsia" w:eastAsiaTheme="minorEastAsia" w:cstheme="minorEastAsia"/>
                <w:color w:val="auto"/>
                <w:sz w:val="21"/>
                <w:szCs w:val="21"/>
              </w:rPr>
            </w:pPr>
          </w:p>
        </w:tc>
        <w:tc>
          <w:tcPr>
            <w:tcW w:w="1298" w:type="dxa"/>
            <w:gridSpan w:val="2"/>
            <w:vAlign w:val="center"/>
          </w:tcPr>
          <w:p w14:paraId="05D10481">
            <w:pPr>
              <w:spacing w:line="240" w:lineRule="atLeast"/>
              <w:jc w:val="center"/>
              <w:rPr>
                <w:rFonts w:hint="eastAsia" w:asciiTheme="minorEastAsia" w:hAnsiTheme="minorEastAsia" w:eastAsiaTheme="minorEastAsia" w:cstheme="minorEastAsia"/>
                <w:color w:val="auto"/>
                <w:sz w:val="21"/>
                <w:szCs w:val="21"/>
              </w:rPr>
            </w:pPr>
          </w:p>
        </w:tc>
        <w:tc>
          <w:tcPr>
            <w:tcW w:w="1134" w:type="dxa"/>
            <w:vAlign w:val="center"/>
          </w:tcPr>
          <w:p w14:paraId="02428A16">
            <w:pPr>
              <w:spacing w:line="240" w:lineRule="atLeast"/>
              <w:jc w:val="center"/>
              <w:rPr>
                <w:rFonts w:hint="eastAsia" w:asciiTheme="minorEastAsia" w:hAnsiTheme="minorEastAsia" w:eastAsiaTheme="minorEastAsia" w:cstheme="minorEastAsia"/>
                <w:color w:val="auto"/>
                <w:sz w:val="21"/>
                <w:szCs w:val="21"/>
              </w:rPr>
            </w:pPr>
          </w:p>
        </w:tc>
        <w:tc>
          <w:tcPr>
            <w:tcW w:w="1696" w:type="dxa"/>
            <w:vAlign w:val="center"/>
          </w:tcPr>
          <w:p w14:paraId="3D737414">
            <w:pPr>
              <w:spacing w:line="240" w:lineRule="atLeast"/>
              <w:jc w:val="center"/>
              <w:rPr>
                <w:rFonts w:hint="eastAsia" w:asciiTheme="minorEastAsia" w:hAnsiTheme="minorEastAsia" w:eastAsiaTheme="minorEastAsia" w:cstheme="minorEastAsia"/>
                <w:color w:val="auto"/>
                <w:sz w:val="21"/>
                <w:szCs w:val="21"/>
              </w:rPr>
            </w:pPr>
          </w:p>
        </w:tc>
        <w:tc>
          <w:tcPr>
            <w:tcW w:w="1612" w:type="dxa"/>
            <w:gridSpan w:val="2"/>
            <w:vAlign w:val="center"/>
          </w:tcPr>
          <w:p w14:paraId="21CB93CA">
            <w:pPr>
              <w:spacing w:line="240" w:lineRule="atLeast"/>
              <w:jc w:val="center"/>
              <w:rPr>
                <w:rFonts w:hint="eastAsia" w:asciiTheme="minorEastAsia" w:hAnsiTheme="minorEastAsia" w:eastAsiaTheme="minorEastAsia" w:cstheme="minorEastAsia"/>
                <w:color w:val="auto"/>
                <w:sz w:val="21"/>
                <w:szCs w:val="21"/>
              </w:rPr>
            </w:pPr>
          </w:p>
        </w:tc>
      </w:tr>
      <w:tr w14:paraId="255D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64EB6C6">
            <w:pPr>
              <w:spacing w:line="240" w:lineRule="atLeast"/>
              <w:jc w:val="center"/>
              <w:rPr>
                <w:rFonts w:hint="eastAsia" w:asciiTheme="minorEastAsia" w:hAnsiTheme="minorEastAsia" w:eastAsiaTheme="minorEastAsia" w:cstheme="minorEastAsia"/>
                <w:color w:val="auto"/>
                <w:sz w:val="21"/>
                <w:szCs w:val="21"/>
              </w:rPr>
            </w:pPr>
          </w:p>
        </w:tc>
        <w:tc>
          <w:tcPr>
            <w:tcW w:w="1741" w:type="dxa"/>
            <w:vAlign w:val="center"/>
          </w:tcPr>
          <w:p w14:paraId="175C575C">
            <w:pPr>
              <w:spacing w:line="240" w:lineRule="atLeast"/>
              <w:jc w:val="center"/>
              <w:rPr>
                <w:rFonts w:hint="eastAsia" w:asciiTheme="minorEastAsia" w:hAnsiTheme="minorEastAsia" w:eastAsiaTheme="minorEastAsia" w:cstheme="minorEastAsia"/>
                <w:color w:val="auto"/>
                <w:sz w:val="21"/>
                <w:szCs w:val="21"/>
              </w:rPr>
            </w:pPr>
          </w:p>
        </w:tc>
        <w:tc>
          <w:tcPr>
            <w:tcW w:w="984" w:type="dxa"/>
            <w:vAlign w:val="center"/>
          </w:tcPr>
          <w:p w14:paraId="3DD03749">
            <w:pPr>
              <w:spacing w:line="240" w:lineRule="atLeast"/>
              <w:jc w:val="center"/>
              <w:rPr>
                <w:rFonts w:hint="eastAsia" w:asciiTheme="minorEastAsia" w:hAnsiTheme="minorEastAsia" w:eastAsiaTheme="minorEastAsia" w:cstheme="minorEastAsia"/>
                <w:color w:val="auto"/>
                <w:sz w:val="21"/>
                <w:szCs w:val="21"/>
              </w:rPr>
            </w:pPr>
          </w:p>
        </w:tc>
        <w:tc>
          <w:tcPr>
            <w:tcW w:w="1298" w:type="dxa"/>
            <w:gridSpan w:val="2"/>
            <w:vAlign w:val="center"/>
          </w:tcPr>
          <w:p w14:paraId="69B4E794">
            <w:pPr>
              <w:spacing w:line="240" w:lineRule="atLeast"/>
              <w:jc w:val="center"/>
              <w:rPr>
                <w:rFonts w:hint="eastAsia" w:asciiTheme="minorEastAsia" w:hAnsiTheme="minorEastAsia" w:eastAsiaTheme="minorEastAsia" w:cstheme="minorEastAsia"/>
                <w:color w:val="auto"/>
                <w:sz w:val="21"/>
                <w:szCs w:val="21"/>
              </w:rPr>
            </w:pPr>
          </w:p>
        </w:tc>
        <w:tc>
          <w:tcPr>
            <w:tcW w:w="1134" w:type="dxa"/>
            <w:vAlign w:val="center"/>
          </w:tcPr>
          <w:p w14:paraId="1A4A8D4C">
            <w:pPr>
              <w:spacing w:line="240" w:lineRule="atLeast"/>
              <w:jc w:val="center"/>
              <w:rPr>
                <w:rFonts w:hint="eastAsia" w:asciiTheme="minorEastAsia" w:hAnsiTheme="minorEastAsia" w:eastAsiaTheme="minorEastAsia" w:cstheme="minorEastAsia"/>
                <w:color w:val="auto"/>
                <w:sz w:val="21"/>
                <w:szCs w:val="21"/>
              </w:rPr>
            </w:pPr>
          </w:p>
        </w:tc>
        <w:tc>
          <w:tcPr>
            <w:tcW w:w="1696" w:type="dxa"/>
            <w:vAlign w:val="center"/>
          </w:tcPr>
          <w:p w14:paraId="3B57450A">
            <w:pPr>
              <w:spacing w:line="240" w:lineRule="atLeast"/>
              <w:jc w:val="center"/>
              <w:rPr>
                <w:rFonts w:hint="eastAsia" w:asciiTheme="minorEastAsia" w:hAnsiTheme="minorEastAsia" w:eastAsiaTheme="minorEastAsia" w:cstheme="minorEastAsia"/>
                <w:color w:val="auto"/>
                <w:sz w:val="21"/>
                <w:szCs w:val="21"/>
              </w:rPr>
            </w:pPr>
          </w:p>
        </w:tc>
        <w:tc>
          <w:tcPr>
            <w:tcW w:w="1612" w:type="dxa"/>
            <w:gridSpan w:val="2"/>
            <w:vAlign w:val="center"/>
          </w:tcPr>
          <w:p w14:paraId="49029B43">
            <w:pPr>
              <w:spacing w:line="240" w:lineRule="atLeast"/>
              <w:jc w:val="center"/>
              <w:rPr>
                <w:rFonts w:hint="eastAsia" w:asciiTheme="minorEastAsia" w:hAnsiTheme="minorEastAsia" w:eastAsiaTheme="minorEastAsia" w:cstheme="minorEastAsia"/>
                <w:color w:val="auto"/>
                <w:sz w:val="21"/>
                <w:szCs w:val="21"/>
              </w:rPr>
            </w:pPr>
          </w:p>
        </w:tc>
      </w:tr>
      <w:tr w14:paraId="5DD0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5224118D">
            <w:pPr>
              <w:spacing w:line="240" w:lineRule="atLeast"/>
              <w:jc w:val="center"/>
              <w:rPr>
                <w:rFonts w:hint="eastAsia" w:asciiTheme="minorEastAsia" w:hAnsiTheme="minorEastAsia" w:eastAsiaTheme="minorEastAsia" w:cstheme="minorEastAsia"/>
                <w:color w:val="auto"/>
                <w:sz w:val="21"/>
                <w:szCs w:val="21"/>
              </w:rPr>
            </w:pPr>
          </w:p>
        </w:tc>
        <w:tc>
          <w:tcPr>
            <w:tcW w:w="1741" w:type="dxa"/>
            <w:vAlign w:val="center"/>
          </w:tcPr>
          <w:p w14:paraId="4CBF6579">
            <w:pPr>
              <w:spacing w:line="240" w:lineRule="atLeast"/>
              <w:jc w:val="center"/>
              <w:rPr>
                <w:rFonts w:hint="eastAsia" w:asciiTheme="minorEastAsia" w:hAnsiTheme="minorEastAsia" w:eastAsiaTheme="minorEastAsia" w:cstheme="minorEastAsia"/>
                <w:color w:val="auto"/>
                <w:sz w:val="21"/>
                <w:szCs w:val="21"/>
              </w:rPr>
            </w:pPr>
          </w:p>
        </w:tc>
        <w:tc>
          <w:tcPr>
            <w:tcW w:w="984" w:type="dxa"/>
            <w:vAlign w:val="center"/>
          </w:tcPr>
          <w:p w14:paraId="6F9966BF">
            <w:pPr>
              <w:spacing w:line="240" w:lineRule="atLeast"/>
              <w:jc w:val="center"/>
              <w:rPr>
                <w:rFonts w:hint="eastAsia" w:asciiTheme="minorEastAsia" w:hAnsiTheme="minorEastAsia" w:eastAsiaTheme="minorEastAsia" w:cstheme="minorEastAsia"/>
                <w:color w:val="auto"/>
                <w:sz w:val="21"/>
                <w:szCs w:val="21"/>
              </w:rPr>
            </w:pPr>
          </w:p>
        </w:tc>
        <w:tc>
          <w:tcPr>
            <w:tcW w:w="1298" w:type="dxa"/>
            <w:gridSpan w:val="2"/>
            <w:vAlign w:val="center"/>
          </w:tcPr>
          <w:p w14:paraId="08F2A3A7">
            <w:pPr>
              <w:spacing w:line="240" w:lineRule="atLeast"/>
              <w:jc w:val="center"/>
              <w:rPr>
                <w:rFonts w:hint="eastAsia" w:asciiTheme="minorEastAsia" w:hAnsiTheme="minorEastAsia" w:eastAsiaTheme="minorEastAsia" w:cstheme="minorEastAsia"/>
                <w:color w:val="auto"/>
                <w:sz w:val="21"/>
                <w:szCs w:val="21"/>
              </w:rPr>
            </w:pPr>
          </w:p>
        </w:tc>
        <w:tc>
          <w:tcPr>
            <w:tcW w:w="1134" w:type="dxa"/>
            <w:vAlign w:val="center"/>
          </w:tcPr>
          <w:p w14:paraId="1B490879">
            <w:pPr>
              <w:spacing w:line="240" w:lineRule="atLeast"/>
              <w:jc w:val="center"/>
              <w:rPr>
                <w:rFonts w:hint="eastAsia" w:asciiTheme="minorEastAsia" w:hAnsiTheme="minorEastAsia" w:eastAsiaTheme="minorEastAsia" w:cstheme="minorEastAsia"/>
                <w:color w:val="auto"/>
                <w:sz w:val="21"/>
                <w:szCs w:val="21"/>
              </w:rPr>
            </w:pPr>
          </w:p>
        </w:tc>
        <w:tc>
          <w:tcPr>
            <w:tcW w:w="1696" w:type="dxa"/>
            <w:vAlign w:val="center"/>
          </w:tcPr>
          <w:p w14:paraId="4607DDA9">
            <w:pPr>
              <w:spacing w:line="240" w:lineRule="atLeast"/>
              <w:jc w:val="center"/>
              <w:rPr>
                <w:rFonts w:hint="eastAsia" w:asciiTheme="minorEastAsia" w:hAnsiTheme="minorEastAsia" w:eastAsiaTheme="minorEastAsia" w:cstheme="minorEastAsia"/>
                <w:color w:val="auto"/>
                <w:sz w:val="21"/>
                <w:szCs w:val="21"/>
              </w:rPr>
            </w:pPr>
          </w:p>
        </w:tc>
        <w:tc>
          <w:tcPr>
            <w:tcW w:w="1612" w:type="dxa"/>
            <w:gridSpan w:val="2"/>
            <w:vAlign w:val="center"/>
          </w:tcPr>
          <w:p w14:paraId="5D63FB48">
            <w:pPr>
              <w:spacing w:line="240" w:lineRule="atLeast"/>
              <w:jc w:val="center"/>
              <w:rPr>
                <w:rFonts w:hint="eastAsia" w:asciiTheme="minorEastAsia" w:hAnsiTheme="minorEastAsia" w:eastAsiaTheme="minorEastAsia" w:cstheme="minorEastAsia"/>
                <w:color w:val="auto"/>
                <w:sz w:val="21"/>
                <w:szCs w:val="21"/>
              </w:rPr>
            </w:pPr>
          </w:p>
        </w:tc>
      </w:tr>
      <w:tr w14:paraId="0AFC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B8FE88F">
            <w:pPr>
              <w:spacing w:line="240" w:lineRule="atLeast"/>
              <w:jc w:val="center"/>
              <w:rPr>
                <w:rFonts w:hint="eastAsia" w:asciiTheme="minorEastAsia" w:hAnsiTheme="minorEastAsia" w:eastAsiaTheme="minorEastAsia" w:cstheme="minorEastAsia"/>
                <w:color w:val="auto"/>
                <w:sz w:val="21"/>
                <w:szCs w:val="21"/>
              </w:rPr>
            </w:pPr>
          </w:p>
        </w:tc>
        <w:tc>
          <w:tcPr>
            <w:tcW w:w="1741" w:type="dxa"/>
            <w:vAlign w:val="center"/>
          </w:tcPr>
          <w:p w14:paraId="7EE6BBF8">
            <w:pPr>
              <w:spacing w:line="240" w:lineRule="atLeast"/>
              <w:jc w:val="center"/>
              <w:rPr>
                <w:rFonts w:hint="eastAsia" w:asciiTheme="minorEastAsia" w:hAnsiTheme="minorEastAsia" w:eastAsiaTheme="minorEastAsia" w:cstheme="minorEastAsia"/>
                <w:color w:val="auto"/>
                <w:sz w:val="21"/>
                <w:szCs w:val="21"/>
              </w:rPr>
            </w:pPr>
          </w:p>
        </w:tc>
        <w:tc>
          <w:tcPr>
            <w:tcW w:w="984" w:type="dxa"/>
            <w:vAlign w:val="center"/>
          </w:tcPr>
          <w:p w14:paraId="288D1AE3">
            <w:pPr>
              <w:spacing w:line="240" w:lineRule="atLeast"/>
              <w:jc w:val="center"/>
              <w:rPr>
                <w:rFonts w:hint="eastAsia" w:asciiTheme="minorEastAsia" w:hAnsiTheme="minorEastAsia" w:eastAsiaTheme="minorEastAsia" w:cstheme="minorEastAsia"/>
                <w:color w:val="auto"/>
                <w:sz w:val="21"/>
                <w:szCs w:val="21"/>
              </w:rPr>
            </w:pPr>
          </w:p>
        </w:tc>
        <w:tc>
          <w:tcPr>
            <w:tcW w:w="1298" w:type="dxa"/>
            <w:gridSpan w:val="2"/>
            <w:vAlign w:val="center"/>
          </w:tcPr>
          <w:p w14:paraId="658E7477">
            <w:pPr>
              <w:spacing w:line="240" w:lineRule="atLeast"/>
              <w:jc w:val="center"/>
              <w:rPr>
                <w:rFonts w:hint="eastAsia" w:asciiTheme="minorEastAsia" w:hAnsiTheme="minorEastAsia" w:eastAsiaTheme="minorEastAsia" w:cstheme="minorEastAsia"/>
                <w:color w:val="auto"/>
                <w:sz w:val="21"/>
                <w:szCs w:val="21"/>
              </w:rPr>
            </w:pPr>
          </w:p>
        </w:tc>
        <w:tc>
          <w:tcPr>
            <w:tcW w:w="1134" w:type="dxa"/>
            <w:vAlign w:val="center"/>
          </w:tcPr>
          <w:p w14:paraId="13A31A14">
            <w:pPr>
              <w:spacing w:line="240" w:lineRule="atLeast"/>
              <w:jc w:val="center"/>
              <w:rPr>
                <w:rFonts w:hint="eastAsia" w:asciiTheme="minorEastAsia" w:hAnsiTheme="minorEastAsia" w:eastAsiaTheme="minorEastAsia" w:cstheme="minorEastAsia"/>
                <w:color w:val="auto"/>
                <w:sz w:val="21"/>
                <w:szCs w:val="21"/>
              </w:rPr>
            </w:pPr>
          </w:p>
        </w:tc>
        <w:tc>
          <w:tcPr>
            <w:tcW w:w="1696" w:type="dxa"/>
            <w:vAlign w:val="center"/>
          </w:tcPr>
          <w:p w14:paraId="2BF29E53">
            <w:pPr>
              <w:spacing w:line="240" w:lineRule="atLeast"/>
              <w:jc w:val="center"/>
              <w:rPr>
                <w:rFonts w:hint="eastAsia" w:asciiTheme="minorEastAsia" w:hAnsiTheme="minorEastAsia" w:eastAsiaTheme="minorEastAsia" w:cstheme="minorEastAsia"/>
                <w:color w:val="auto"/>
                <w:sz w:val="21"/>
                <w:szCs w:val="21"/>
              </w:rPr>
            </w:pPr>
          </w:p>
        </w:tc>
        <w:tc>
          <w:tcPr>
            <w:tcW w:w="1612" w:type="dxa"/>
            <w:gridSpan w:val="2"/>
            <w:vAlign w:val="center"/>
          </w:tcPr>
          <w:p w14:paraId="14908DD0">
            <w:pPr>
              <w:spacing w:line="240" w:lineRule="atLeast"/>
              <w:jc w:val="center"/>
              <w:rPr>
                <w:rFonts w:hint="eastAsia" w:asciiTheme="minorEastAsia" w:hAnsiTheme="minorEastAsia" w:eastAsiaTheme="minorEastAsia" w:cstheme="minorEastAsia"/>
                <w:color w:val="auto"/>
                <w:sz w:val="21"/>
                <w:szCs w:val="21"/>
              </w:rPr>
            </w:pPr>
          </w:p>
        </w:tc>
      </w:tr>
      <w:tr w14:paraId="4CDE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1FC96741">
            <w:pPr>
              <w:spacing w:line="240" w:lineRule="atLeast"/>
              <w:jc w:val="center"/>
              <w:rPr>
                <w:rFonts w:hint="eastAsia" w:asciiTheme="minorEastAsia" w:hAnsiTheme="minorEastAsia" w:eastAsiaTheme="minorEastAsia" w:cstheme="minorEastAsia"/>
                <w:color w:val="auto"/>
                <w:sz w:val="21"/>
                <w:szCs w:val="21"/>
              </w:rPr>
            </w:pPr>
          </w:p>
        </w:tc>
        <w:tc>
          <w:tcPr>
            <w:tcW w:w="1741" w:type="dxa"/>
            <w:vAlign w:val="center"/>
          </w:tcPr>
          <w:p w14:paraId="3F8AD18E">
            <w:pPr>
              <w:spacing w:line="240" w:lineRule="atLeast"/>
              <w:jc w:val="center"/>
              <w:rPr>
                <w:rFonts w:hint="eastAsia" w:asciiTheme="minorEastAsia" w:hAnsiTheme="minorEastAsia" w:eastAsiaTheme="minorEastAsia" w:cstheme="minorEastAsia"/>
                <w:color w:val="auto"/>
                <w:sz w:val="21"/>
                <w:szCs w:val="21"/>
              </w:rPr>
            </w:pPr>
          </w:p>
        </w:tc>
        <w:tc>
          <w:tcPr>
            <w:tcW w:w="984" w:type="dxa"/>
            <w:vAlign w:val="center"/>
          </w:tcPr>
          <w:p w14:paraId="14BB567A">
            <w:pPr>
              <w:spacing w:line="240" w:lineRule="atLeast"/>
              <w:jc w:val="center"/>
              <w:rPr>
                <w:rFonts w:hint="eastAsia" w:asciiTheme="minorEastAsia" w:hAnsiTheme="minorEastAsia" w:eastAsiaTheme="minorEastAsia" w:cstheme="minorEastAsia"/>
                <w:color w:val="auto"/>
                <w:sz w:val="21"/>
                <w:szCs w:val="21"/>
              </w:rPr>
            </w:pPr>
          </w:p>
        </w:tc>
        <w:tc>
          <w:tcPr>
            <w:tcW w:w="1298" w:type="dxa"/>
            <w:gridSpan w:val="2"/>
            <w:vAlign w:val="center"/>
          </w:tcPr>
          <w:p w14:paraId="1B91E8A0">
            <w:pPr>
              <w:spacing w:line="240" w:lineRule="atLeast"/>
              <w:jc w:val="center"/>
              <w:rPr>
                <w:rFonts w:hint="eastAsia" w:asciiTheme="minorEastAsia" w:hAnsiTheme="minorEastAsia" w:eastAsiaTheme="minorEastAsia" w:cstheme="minorEastAsia"/>
                <w:color w:val="auto"/>
                <w:sz w:val="21"/>
                <w:szCs w:val="21"/>
              </w:rPr>
            </w:pPr>
          </w:p>
        </w:tc>
        <w:tc>
          <w:tcPr>
            <w:tcW w:w="1134" w:type="dxa"/>
            <w:vAlign w:val="center"/>
          </w:tcPr>
          <w:p w14:paraId="1B4DCDD9">
            <w:pPr>
              <w:spacing w:line="240" w:lineRule="atLeast"/>
              <w:jc w:val="center"/>
              <w:rPr>
                <w:rFonts w:hint="eastAsia" w:asciiTheme="minorEastAsia" w:hAnsiTheme="minorEastAsia" w:eastAsiaTheme="minorEastAsia" w:cstheme="minorEastAsia"/>
                <w:color w:val="auto"/>
                <w:sz w:val="21"/>
                <w:szCs w:val="21"/>
              </w:rPr>
            </w:pPr>
          </w:p>
        </w:tc>
        <w:tc>
          <w:tcPr>
            <w:tcW w:w="1696" w:type="dxa"/>
            <w:vAlign w:val="center"/>
          </w:tcPr>
          <w:p w14:paraId="38ACA5DB">
            <w:pPr>
              <w:spacing w:line="240" w:lineRule="atLeast"/>
              <w:jc w:val="center"/>
              <w:rPr>
                <w:rFonts w:hint="eastAsia" w:asciiTheme="minorEastAsia" w:hAnsiTheme="minorEastAsia" w:eastAsiaTheme="minorEastAsia" w:cstheme="minorEastAsia"/>
                <w:color w:val="auto"/>
                <w:sz w:val="21"/>
                <w:szCs w:val="21"/>
              </w:rPr>
            </w:pPr>
          </w:p>
        </w:tc>
        <w:tc>
          <w:tcPr>
            <w:tcW w:w="1612" w:type="dxa"/>
            <w:gridSpan w:val="2"/>
            <w:vAlign w:val="center"/>
          </w:tcPr>
          <w:p w14:paraId="030C765F">
            <w:pPr>
              <w:spacing w:line="240" w:lineRule="atLeast"/>
              <w:jc w:val="center"/>
              <w:rPr>
                <w:rFonts w:hint="eastAsia" w:asciiTheme="minorEastAsia" w:hAnsiTheme="minorEastAsia" w:eastAsiaTheme="minorEastAsia" w:cstheme="minorEastAsia"/>
                <w:color w:val="auto"/>
                <w:sz w:val="21"/>
                <w:szCs w:val="21"/>
              </w:rPr>
            </w:pPr>
          </w:p>
        </w:tc>
      </w:tr>
      <w:tr w14:paraId="7030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5F41EFAD">
            <w:pPr>
              <w:spacing w:line="240" w:lineRule="atLeast"/>
              <w:jc w:val="center"/>
              <w:rPr>
                <w:rFonts w:hint="eastAsia" w:asciiTheme="minorEastAsia" w:hAnsiTheme="minorEastAsia" w:eastAsiaTheme="minorEastAsia" w:cstheme="minorEastAsia"/>
                <w:color w:val="auto"/>
                <w:sz w:val="21"/>
                <w:szCs w:val="21"/>
              </w:rPr>
            </w:pPr>
          </w:p>
        </w:tc>
        <w:tc>
          <w:tcPr>
            <w:tcW w:w="1741" w:type="dxa"/>
            <w:vAlign w:val="center"/>
          </w:tcPr>
          <w:p w14:paraId="571C0EE7">
            <w:pPr>
              <w:spacing w:line="240" w:lineRule="atLeast"/>
              <w:jc w:val="center"/>
              <w:rPr>
                <w:rFonts w:hint="eastAsia" w:asciiTheme="minorEastAsia" w:hAnsiTheme="minorEastAsia" w:eastAsiaTheme="minorEastAsia" w:cstheme="minorEastAsia"/>
                <w:color w:val="auto"/>
                <w:sz w:val="21"/>
                <w:szCs w:val="21"/>
              </w:rPr>
            </w:pPr>
          </w:p>
        </w:tc>
        <w:tc>
          <w:tcPr>
            <w:tcW w:w="984" w:type="dxa"/>
            <w:vAlign w:val="center"/>
          </w:tcPr>
          <w:p w14:paraId="06C4DF4E">
            <w:pPr>
              <w:spacing w:line="240" w:lineRule="atLeast"/>
              <w:jc w:val="center"/>
              <w:rPr>
                <w:rFonts w:hint="eastAsia" w:asciiTheme="minorEastAsia" w:hAnsiTheme="minorEastAsia" w:eastAsiaTheme="minorEastAsia" w:cstheme="minorEastAsia"/>
                <w:color w:val="auto"/>
                <w:sz w:val="21"/>
                <w:szCs w:val="21"/>
              </w:rPr>
            </w:pPr>
          </w:p>
        </w:tc>
        <w:tc>
          <w:tcPr>
            <w:tcW w:w="1298" w:type="dxa"/>
            <w:gridSpan w:val="2"/>
            <w:vAlign w:val="center"/>
          </w:tcPr>
          <w:p w14:paraId="1D66966F">
            <w:pPr>
              <w:spacing w:line="240" w:lineRule="atLeast"/>
              <w:jc w:val="center"/>
              <w:rPr>
                <w:rFonts w:hint="eastAsia" w:asciiTheme="minorEastAsia" w:hAnsiTheme="minorEastAsia" w:eastAsiaTheme="minorEastAsia" w:cstheme="minorEastAsia"/>
                <w:color w:val="auto"/>
                <w:sz w:val="21"/>
                <w:szCs w:val="21"/>
              </w:rPr>
            </w:pPr>
          </w:p>
        </w:tc>
        <w:tc>
          <w:tcPr>
            <w:tcW w:w="1134" w:type="dxa"/>
            <w:vAlign w:val="center"/>
          </w:tcPr>
          <w:p w14:paraId="565C41DA">
            <w:pPr>
              <w:spacing w:line="240" w:lineRule="atLeast"/>
              <w:jc w:val="center"/>
              <w:rPr>
                <w:rFonts w:hint="eastAsia" w:asciiTheme="minorEastAsia" w:hAnsiTheme="minorEastAsia" w:eastAsiaTheme="minorEastAsia" w:cstheme="minorEastAsia"/>
                <w:color w:val="auto"/>
                <w:sz w:val="21"/>
                <w:szCs w:val="21"/>
              </w:rPr>
            </w:pPr>
          </w:p>
        </w:tc>
        <w:tc>
          <w:tcPr>
            <w:tcW w:w="1696" w:type="dxa"/>
            <w:vAlign w:val="center"/>
          </w:tcPr>
          <w:p w14:paraId="71D114A0">
            <w:pPr>
              <w:spacing w:line="240" w:lineRule="atLeast"/>
              <w:jc w:val="center"/>
              <w:rPr>
                <w:rFonts w:hint="eastAsia" w:asciiTheme="minorEastAsia" w:hAnsiTheme="minorEastAsia" w:eastAsiaTheme="minorEastAsia" w:cstheme="minorEastAsia"/>
                <w:color w:val="auto"/>
                <w:sz w:val="21"/>
                <w:szCs w:val="21"/>
              </w:rPr>
            </w:pPr>
          </w:p>
        </w:tc>
        <w:tc>
          <w:tcPr>
            <w:tcW w:w="1612" w:type="dxa"/>
            <w:gridSpan w:val="2"/>
            <w:vAlign w:val="center"/>
          </w:tcPr>
          <w:p w14:paraId="26BCA89B">
            <w:pPr>
              <w:spacing w:line="240" w:lineRule="atLeast"/>
              <w:jc w:val="center"/>
              <w:rPr>
                <w:rFonts w:hint="eastAsia" w:asciiTheme="minorEastAsia" w:hAnsiTheme="minorEastAsia" w:eastAsiaTheme="minorEastAsia" w:cstheme="minorEastAsia"/>
                <w:color w:val="auto"/>
                <w:sz w:val="21"/>
                <w:szCs w:val="21"/>
              </w:rPr>
            </w:pPr>
          </w:p>
        </w:tc>
      </w:tr>
      <w:tr w14:paraId="3750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0F7B64C8">
            <w:pPr>
              <w:spacing w:line="240" w:lineRule="atLeast"/>
              <w:jc w:val="center"/>
              <w:rPr>
                <w:rFonts w:hint="eastAsia" w:asciiTheme="minorEastAsia" w:hAnsiTheme="minorEastAsia" w:eastAsiaTheme="minorEastAsia" w:cstheme="minorEastAsia"/>
                <w:color w:val="auto"/>
                <w:sz w:val="21"/>
                <w:szCs w:val="21"/>
              </w:rPr>
            </w:pPr>
          </w:p>
        </w:tc>
        <w:tc>
          <w:tcPr>
            <w:tcW w:w="1741" w:type="dxa"/>
            <w:vAlign w:val="center"/>
          </w:tcPr>
          <w:p w14:paraId="3871B9C8">
            <w:pPr>
              <w:spacing w:line="240" w:lineRule="atLeast"/>
              <w:jc w:val="center"/>
              <w:rPr>
                <w:rFonts w:hint="eastAsia" w:asciiTheme="minorEastAsia" w:hAnsiTheme="minorEastAsia" w:eastAsiaTheme="minorEastAsia" w:cstheme="minorEastAsia"/>
                <w:color w:val="auto"/>
                <w:sz w:val="21"/>
                <w:szCs w:val="21"/>
              </w:rPr>
            </w:pPr>
          </w:p>
        </w:tc>
        <w:tc>
          <w:tcPr>
            <w:tcW w:w="984" w:type="dxa"/>
            <w:vAlign w:val="center"/>
          </w:tcPr>
          <w:p w14:paraId="6DE78746">
            <w:pPr>
              <w:spacing w:line="240" w:lineRule="atLeast"/>
              <w:jc w:val="center"/>
              <w:rPr>
                <w:rFonts w:hint="eastAsia" w:asciiTheme="minorEastAsia" w:hAnsiTheme="minorEastAsia" w:eastAsiaTheme="minorEastAsia" w:cstheme="minorEastAsia"/>
                <w:color w:val="auto"/>
                <w:sz w:val="21"/>
                <w:szCs w:val="21"/>
              </w:rPr>
            </w:pPr>
          </w:p>
        </w:tc>
        <w:tc>
          <w:tcPr>
            <w:tcW w:w="1298" w:type="dxa"/>
            <w:gridSpan w:val="2"/>
            <w:vAlign w:val="center"/>
          </w:tcPr>
          <w:p w14:paraId="3F419229">
            <w:pPr>
              <w:spacing w:line="240" w:lineRule="atLeast"/>
              <w:jc w:val="center"/>
              <w:rPr>
                <w:rFonts w:hint="eastAsia" w:asciiTheme="minorEastAsia" w:hAnsiTheme="minorEastAsia" w:eastAsiaTheme="minorEastAsia" w:cstheme="minorEastAsia"/>
                <w:color w:val="auto"/>
                <w:sz w:val="21"/>
                <w:szCs w:val="21"/>
              </w:rPr>
            </w:pPr>
          </w:p>
        </w:tc>
        <w:tc>
          <w:tcPr>
            <w:tcW w:w="1134" w:type="dxa"/>
            <w:vAlign w:val="center"/>
          </w:tcPr>
          <w:p w14:paraId="3B9EE0FA">
            <w:pPr>
              <w:spacing w:line="240" w:lineRule="atLeast"/>
              <w:jc w:val="center"/>
              <w:rPr>
                <w:rFonts w:hint="eastAsia" w:asciiTheme="minorEastAsia" w:hAnsiTheme="minorEastAsia" w:eastAsiaTheme="minorEastAsia" w:cstheme="minorEastAsia"/>
                <w:color w:val="auto"/>
                <w:sz w:val="21"/>
                <w:szCs w:val="21"/>
              </w:rPr>
            </w:pPr>
          </w:p>
        </w:tc>
        <w:tc>
          <w:tcPr>
            <w:tcW w:w="1696" w:type="dxa"/>
            <w:vAlign w:val="center"/>
          </w:tcPr>
          <w:p w14:paraId="61DBC5BD">
            <w:pPr>
              <w:spacing w:line="240" w:lineRule="atLeast"/>
              <w:jc w:val="center"/>
              <w:rPr>
                <w:rFonts w:hint="eastAsia" w:asciiTheme="minorEastAsia" w:hAnsiTheme="minorEastAsia" w:eastAsiaTheme="minorEastAsia" w:cstheme="minorEastAsia"/>
                <w:color w:val="auto"/>
                <w:sz w:val="21"/>
                <w:szCs w:val="21"/>
              </w:rPr>
            </w:pPr>
          </w:p>
        </w:tc>
        <w:tc>
          <w:tcPr>
            <w:tcW w:w="1612" w:type="dxa"/>
            <w:gridSpan w:val="2"/>
            <w:vAlign w:val="center"/>
          </w:tcPr>
          <w:p w14:paraId="71669445">
            <w:pPr>
              <w:spacing w:line="240" w:lineRule="atLeast"/>
              <w:jc w:val="center"/>
              <w:rPr>
                <w:rFonts w:hint="eastAsia" w:asciiTheme="minorEastAsia" w:hAnsiTheme="minorEastAsia" w:eastAsiaTheme="minorEastAsia" w:cstheme="minorEastAsia"/>
                <w:color w:val="auto"/>
                <w:sz w:val="21"/>
                <w:szCs w:val="21"/>
              </w:rPr>
            </w:pPr>
          </w:p>
        </w:tc>
      </w:tr>
      <w:tr w14:paraId="47F3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95" w:type="dxa"/>
            <w:gridSpan w:val="9"/>
            <w:vAlign w:val="center"/>
          </w:tcPr>
          <w:p w14:paraId="06047D7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合计人民币（小写）：</w:t>
            </w:r>
          </w:p>
        </w:tc>
      </w:tr>
      <w:tr w14:paraId="7E8A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95" w:type="dxa"/>
            <w:gridSpan w:val="9"/>
            <w:vAlign w:val="center"/>
          </w:tcPr>
          <w:p w14:paraId="190FC5E9">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合计人民币（大写）：</w:t>
            </w:r>
          </w:p>
        </w:tc>
      </w:tr>
      <w:tr w14:paraId="34B4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795" w:type="dxa"/>
            <w:gridSpan w:val="9"/>
          </w:tcPr>
          <w:p w14:paraId="5BBC0A3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一、服务要求</w:t>
            </w:r>
          </w:p>
        </w:tc>
      </w:tr>
      <w:tr w14:paraId="4D15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795" w:type="dxa"/>
            <w:gridSpan w:val="9"/>
          </w:tcPr>
          <w:p w14:paraId="7E0F4739">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二、考核方式</w:t>
            </w:r>
          </w:p>
        </w:tc>
      </w:tr>
      <w:tr w14:paraId="26A9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795" w:type="dxa"/>
            <w:gridSpan w:val="9"/>
          </w:tcPr>
          <w:p w14:paraId="73429DF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三、付款方式：</w:t>
            </w:r>
          </w:p>
          <w:p w14:paraId="0BDD8769">
            <w:pPr>
              <w:spacing w:line="240" w:lineRule="atLeast"/>
              <w:rPr>
                <w:rFonts w:hint="eastAsia" w:asciiTheme="minorEastAsia" w:hAnsiTheme="minorEastAsia" w:eastAsiaTheme="minorEastAsia" w:cstheme="minorEastAsia"/>
                <w:color w:val="auto"/>
                <w:sz w:val="21"/>
                <w:szCs w:val="21"/>
              </w:rPr>
            </w:pPr>
          </w:p>
        </w:tc>
      </w:tr>
      <w:tr w14:paraId="0619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 w:type="dxa"/>
          <w:trHeight w:val="1132" w:hRule="atLeast"/>
        </w:trPr>
        <w:tc>
          <w:tcPr>
            <w:tcW w:w="9628" w:type="dxa"/>
            <w:gridSpan w:val="8"/>
          </w:tcPr>
          <w:p w14:paraId="50998AC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四、违约责任：</w:t>
            </w:r>
          </w:p>
          <w:p w14:paraId="04FED07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按《中华人民共和国民法典》、《政府采购法》执行，或按双方约定。</w:t>
            </w:r>
          </w:p>
        </w:tc>
      </w:tr>
      <w:tr w14:paraId="06F3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 w:type="dxa"/>
          <w:trHeight w:val="1127" w:hRule="atLeast"/>
        </w:trPr>
        <w:tc>
          <w:tcPr>
            <w:tcW w:w="9628" w:type="dxa"/>
            <w:gridSpan w:val="8"/>
          </w:tcPr>
          <w:p w14:paraId="1E412059">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五、其他约定事项：</w:t>
            </w:r>
          </w:p>
          <w:p w14:paraId="12B6B10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1.采购文件及其补遗文件、响应文件和承诺是本合同不可分割的部分。</w:t>
            </w:r>
          </w:p>
          <w:p w14:paraId="55877409">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2.本合同如发生争议由双方协商解决，协商不成向需方所在人民法院提请诉讼。</w:t>
            </w:r>
          </w:p>
          <w:p w14:paraId="53D4899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3.本合同一式__份， 需方__份，供方__份，具同等法律效力。</w:t>
            </w:r>
          </w:p>
          <w:p w14:paraId="2E25DD1E">
            <w:pPr>
              <w:pStyle w:val="32"/>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4.其他：</w:t>
            </w:r>
          </w:p>
        </w:tc>
      </w:tr>
      <w:tr w14:paraId="55D3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 w:type="dxa"/>
          <w:trHeight w:val="3228" w:hRule="atLeast"/>
        </w:trPr>
        <w:tc>
          <w:tcPr>
            <w:tcW w:w="4766" w:type="dxa"/>
            <w:gridSpan w:val="4"/>
          </w:tcPr>
          <w:p w14:paraId="45ADFF9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需方：</w:t>
            </w:r>
          </w:p>
          <w:p w14:paraId="6A0971A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地址：</w:t>
            </w:r>
          </w:p>
          <w:p w14:paraId="08DC2E0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联系电话：</w:t>
            </w:r>
          </w:p>
          <w:p w14:paraId="77169FD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授权代表：</w:t>
            </w:r>
          </w:p>
        </w:tc>
        <w:tc>
          <w:tcPr>
            <w:tcW w:w="4862" w:type="dxa"/>
            <w:gridSpan w:val="4"/>
          </w:tcPr>
          <w:p w14:paraId="7048555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供方：</w:t>
            </w:r>
          </w:p>
          <w:p w14:paraId="0145BF6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地址：</w:t>
            </w:r>
          </w:p>
          <w:p w14:paraId="3AB8441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电话：</w:t>
            </w:r>
          </w:p>
          <w:p w14:paraId="0426081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传真：</w:t>
            </w:r>
          </w:p>
          <w:p w14:paraId="3B928ED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w:t>
            </w:r>
          </w:p>
          <w:p w14:paraId="4CBF5B5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w:t>
            </w:r>
          </w:p>
          <w:p w14:paraId="6655AEB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授权代表：</w:t>
            </w:r>
          </w:p>
          <w:p w14:paraId="38F01FA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（本栏请用计算机打印以便于准确付款）</w:t>
            </w:r>
          </w:p>
        </w:tc>
      </w:tr>
      <w:tr w14:paraId="4B47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 w:type="dxa"/>
          <w:trHeight w:val="882" w:hRule="atLeast"/>
        </w:trPr>
        <w:tc>
          <w:tcPr>
            <w:tcW w:w="9628" w:type="dxa"/>
            <w:gridSpan w:val="8"/>
          </w:tcPr>
          <w:p w14:paraId="7A3D80E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p w14:paraId="79171C66">
            <w:pPr>
              <w:spacing w:line="240" w:lineRule="atLeast"/>
              <w:rPr>
                <w:rFonts w:hint="eastAsia" w:asciiTheme="minorEastAsia" w:hAnsiTheme="minorEastAsia" w:eastAsiaTheme="minorEastAsia" w:cstheme="minorEastAsia"/>
                <w:color w:val="auto"/>
                <w:sz w:val="21"/>
                <w:szCs w:val="21"/>
              </w:rPr>
            </w:pPr>
          </w:p>
          <w:p w14:paraId="4F757EEB">
            <w:pPr>
              <w:spacing w:line="240" w:lineRule="atLeast"/>
              <w:rPr>
                <w:rFonts w:hint="eastAsia" w:asciiTheme="minorEastAsia" w:hAnsiTheme="minorEastAsia" w:eastAsiaTheme="minorEastAsia" w:cstheme="minorEastAsia"/>
                <w:color w:val="auto"/>
                <w:sz w:val="21"/>
                <w:szCs w:val="21"/>
              </w:rPr>
            </w:pPr>
          </w:p>
        </w:tc>
      </w:tr>
    </w:tbl>
    <w:p w14:paraId="4B4D147E">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签约时间：           年   月   日      签约地点：</w:t>
      </w:r>
    </w:p>
    <w:p w14:paraId="32D4ED62">
      <w:pPr>
        <w:tabs>
          <w:tab w:val="left" w:pos="9000"/>
        </w:tabs>
        <w:spacing w:line="276" w:lineRule="auto"/>
        <w:rPr>
          <w:rFonts w:hint="eastAsia" w:asciiTheme="minorEastAsia" w:hAnsiTheme="minorEastAsia" w:eastAsiaTheme="minorEastAsia" w:cstheme="minorEastAsia"/>
          <w:color w:val="auto"/>
          <w:sz w:val="21"/>
          <w:szCs w:val="21"/>
        </w:rPr>
      </w:pPr>
    </w:p>
    <w:p w14:paraId="0C4B9F7C">
      <w:pPr>
        <w:bidi w:val="0"/>
        <w:rPr>
          <w:rFonts w:hint="eastAsia" w:ascii="Calibri" w:hAnsi="Calibri" w:eastAsia="宋体" w:cs="Times New Roman"/>
          <w:color w:val="auto"/>
          <w:kern w:val="2"/>
          <w:sz w:val="28"/>
          <w:lang w:val="en-US" w:eastAsia="zh-CN" w:bidi="ar-SA"/>
        </w:rPr>
      </w:pPr>
    </w:p>
    <w:p w14:paraId="60D99053">
      <w:pPr>
        <w:bidi w:val="0"/>
        <w:rPr>
          <w:rFonts w:hint="eastAsia"/>
          <w:color w:val="auto"/>
          <w:lang w:val="en-US" w:eastAsia="zh-CN"/>
        </w:rPr>
      </w:pPr>
    </w:p>
    <w:p w14:paraId="4F4C5C5B">
      <w:pPr>
        <w:bidi w:val="0"/>
        <w:rPr>
          <w:rFonts w:hint="eastAsia"/>
          <w:color w:val="auto"/>
          <w:lang w:val="en-US" w:eastAsia="zh-CN"/>
        </w:rPr>
      </w:pPr>
    </w:p>
    <w:p w14:paraId="4C6F79E1">
      <w:pPr>
        <w:bidi w:val="0"/>
        <w:rPr>
          <w:rFonts w:hint="eastAsia"/>
          <w:color w:val="auto"/>
          <w:lang w:val="en-US" w:eastAsia="zh-CN"/>
        </w:rPr>
      </w:pPr>
    </w:p>
    <w:p w14:paraId="48C85C12">
      <w:pPr>
        <w:bidi w:val="0"/>
        <w:rPr>
          <w:rFonts w:hint="eastAsia"/>
          <w:color w:val="auto"/>
          <w:lang w:val="en-US" w:eastAsia="zh-CN"/>
        </w:rPr>
      </w:pPr>
    </w:p>
    <w:p w14:paraId="54B9697F">
      <w:pPr>
        <w:tabs>
          <w:tab w:val="left" w:pos="400"/>
        </w:tabs>
        <w:bidi w:val="0"/>
        <w:jc w:val="left"/>
        <w:rPr>
          <w:rFonts w:hint="default"/>
          <w:color w:val="auto"/>
          <w:lang w:val="en-US" w:eastAsia="zh-CN"/>
        </w:rPr>
        <w:sectPr>
          <w:footerReference r:id="rId8" w:type="default"/>
          <w:pgSz w:w="11907" w:h="16840"/>
          <w:pgMar w:top="1134" w:right="1191" w:bottom="1134" w:left="1304" w:header="964" w:footer="992" w:gutter="0"/>
          <w:pgNumType w:fmt="numberInDash"/>
          <w:cols w:space="720" w:num="1"/>
          <w:docGrid w:linePitch="312" w:charSpace="0"/>
        </w:sectPr>
      </w:pPr>
      <w:r>
        <w:rPr>
          <w:rFonts w:hint="eastAsia"/>
          <w:color w:val="auto"/>
          <w:lang w:val="en-US" w:eastAsia="zh-CN"/>
        </w:rPr>
        <w:tab/>
      </w:r>
      <w:r>
        <w:rPr>
          <w:rFonts w:hint="eastAsia"/>
          <w:color w:val="auto"/>
          <w:lang w:val="en-US" w:eastAsia="zh-CN"/>
        </w:rPr>
        <w:t>备注：合同可自行拟定，与五家单位共同签订合同。</w:t>
      </w:r>
    </w:p>
    <w:p w14:paraId="18C5E896">
      <w:pPr>
        <w:pStyle w:val="4"/>
        <w:spacing w:line="360" w:lineRule="auto"/>
        <w:jc w:val="center"/>
        <w:rPr>
          <w:rFonts w:hint="eastAsia" w:asciiTheme="minorEastAsia" w:hAnsiTheme="minorEastAsia" w:eastAsiaTheme="minorEastAsia" w:cstheme="minorEastAsia"/>
          <w:b w:val="0"/>
          <w:color w:val="auto"/>
          <w:sz w:val="36"/>
          <w:szCs w:val="30"/>
        </w:rPr>
      </w:pPr>
      <w:bookmarkStart w:id="79" w:name="_Toc6701"/>
      <w:r>
        <w:rPr>
          <w:rFonts w:hint="eastAsia" w:asciiTheme="minorEastAsia" w:hAnsiTheme="minorEastAsia" w:eastAsiaTheme="minorEastAsia" w:cstheme="minorEastAsia"/>
          <w:b w:val="0"/>
          <w:color w:val="auto"/>
          <w:sz w:val="36"/>
          <w:szCs w:val="30"/>
        </w:rPr>
        <w:t>第七篇  响应文件编制要求</w:t>
      </w:r>
      <w:bookmarkEnd w:id="79"/>
    </w:p>
    <w:p w14:paraId="2DB4E147">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一、经济部分</w:t>
      </w:r>
    </w:p>
    <w:p w14:paraId="296DCEC0">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（一）竞争性磋商报价函</w:t>
      </w:r>
    </w:p>
    <w:p w14:paraId="39B6134C">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（二）明细报价表</w:t>
      </w:r>
    </w:p>
    <w:p w14:paraId="19D19DB5">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二、服务部分</w:t>
      </w:r>
    </w:p>
    <w:p w14:paraId="4ED5E11A">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（一）服务响应偏离表</w:t>
      </w:r>
    </w:p>
    <w:p w14:paraId="38B633CF">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（二）其他资料（格式自定）</w:t>
      </w:r>
    </w:p>
    <w:p w14:paraId="6280667B">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三、商务部分</w:t>
      </w:r>
    </w:p>
    <w:p w14:paraId="2B506379">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（一）商务响应偏离表</w:t>
      </w:r>
    </w:p>
    <w:p w14:paraId="5B5811DB">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（二）其它优惠服务承诺（格式自定）</w:t>
      </w:r>
    </w:p>
    <w:p w14:paraId="5F19A22A">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四、资格条件</w:t>
      </w:r>
    </w:p>
    <w:p w14:paraId="066CC00D">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（一）法人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负责人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营业执照（副本）或事业单位法人证书（副本）或个体工商户营业执照或有效的自然人身份证明或社会团体法人登记证书复印件</w:t>
      </w:r>
    </w:p>
    <w:p w14:paraId="6A007C23">
      <w:pPr>
        <w:snapToGrid w:val="0"/>
        <w:spacing w:line="400" w:lineRule="exact"/>
        <w:ind w:left="476" w:leftChars="17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（二）法定代表人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负责人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身份证明书（格式）</w:t>
      </w:r>
    </w:p>
    <w:p w14:paraId="2094441C">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（三）法定代表人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负责人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授权委托书（格式）</w:t>
      </w:r>
    </w:p>
    <w:p w14:paraId="74DA339A">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（四）基本资格条件承诺函（格式）</w:t>
      </w:r>
    </w:p>
    <w:p w14:paraId="3D1321EF">
      <w:pPr>
        <w:snapToGrid w:val="0"/>
        <w:spacing w:line="40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特定资格条件证明文件</w:t>
      </w:r>
    </w:p>
    <w:p w14:paraId="6311A5CF">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五、其他资料</w:t>
      </w:r>
    </w:p>
    <w:p w14:paraId="1D76F276">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（一）其他与项目有关的资料</w:t>
      </w:r>
    </w:p>
    <w:p w14:paraId="5A791305">
      <w:pPr>
        <w:pStyle w:val="72"/>
        <w:rPr>
          <w:rFonts w:hint="eastAsia" w:asciiTheme="minorEastAsia" w:hAnsiTheme="minorEastAsia" w:eastAsiaTheme="minorEastAsia" w:cstheme="minorEastAsia"/>
          <w:color w:val="auto"/>
          <w:szCs w:val="24"/>
        </w:rPr>
      </w:pPr>
    </w:p>
    <w:p w14:paraId="51052837">
      <w:pPr>
        <w:pStyle w:val="72"/>
        <w:rPr>
          <w:rFonts w:hint="eastAsia" w:asciiTheme="minorEastAsia" w:hAnsiTheme="minorEastAsia" w:eastAsiaTheme="minorEastAsia" w:cstheme="minorEastAsia"/>
          <w:color w:val="auto"/>
          <w:szCs w:val="24"/>
        </w:rPr>
      </w:pPr>
    </w:p>
    <w:p w14:paraId="3C86BA1B">
      <w:pPr>
        <w:pStyle w:val="72"/>
        <w:rPr>
          <w:rFonts w:hint="eastAsia" w:asciiTheme="minorEastAsia" w:hAnsiTheme="minorEastAsia" w:eastAsiaTheme="minorEastAsia" w:cstheme="minorEastAsia"/>
          <w:color w:val="auto"/>
          <w:szCs w:val="24"/>
        </w:rPr>
      </w:pPr>
    </w:p>
    <w:p w14:paraId="3BE25EA9">
      <w:pPr>
        <w:pStyle w:val="72"/>
        <w:rPr>
          <w:rFonts w:hint="eastAsia" w:asciiTheme="minorEastAsia" w:hAnsiTheme="minorEastAsia" w:eastAsiaTheme="minorEastAsia" w:cstheme="minorEastAsia"/>
          <w:color w:val="auto"/>
          <w:szCs w:val="24"/>
        </w:rPr>
      </w:pPr>
    </w:p>
    <w:p w14:paraId="0E6E060A">
      <w:pPr>
        <w:pStyle w:val="72"/>
        <w:rPr>
          <w:rFonts w:hint="eastAsia" w:asciiTheme="minorEastAsia" w:hAnsiTheme="minorEastAsia" w:eastAsiaTheme="minorEastAsia" w:cstheme="minorEastAsia"/>
          <w:color w:val="auto"/>
          <w:szCs w:val="24"/>
        </w:rPr>
      </w:pPr>
    </w:p>
    <w:p w14:paraId="17C5825F">
      <w:pPr>
        <w:pStyle w:val="72"/>
        <w:rPr>
          <w:rFonts w:hint="eastAsia" w:asciiTheme="minorEastAsia" w:hAnsiTheme="minorEastAsia" w:eastAsiaTheme="minorEastAsia" w:cstheme="minorEastAsia"/>
          <w:color w:val="auto"/>
          <w:szCs w:val="24"/>
        </w:rPr>
      </w:pPr>
    </w:p>
    <w:p w14:paraId="037F432D">
      <w:pPr>
        <w:pStyle w:val="72"/>
        <w:rPr>
          <w:rFonts w:hint="eastAsia" w:asciiTheme="minorEastAsia" w:hAnsiTheme="minorEastAsia" w:eastAsiaTheme="minorEastAsia" w:cstheme="minorEastAsia"/>
          <w:color w:val="auto"/>
          <w:szCs w:val="24"/>
        </w:rPr>
      </w:pPr>
    </w:p>
    <w:p w14:paraId="4CF02E59">
      <w:pPr>
        <w:pStyle w:val="72"/>
        <w:rPr>
          <w:rFonts w:hint="eastAsia" w:asciiTheme="minorEastAsia" w:hAnsiTheme="minorEastAsia" w:eastAsiaTheme="minorEastAsia" w:cstheme="minorEastAsia"/>
          <w:color w:val="auto"/>
          <w:szCs w:val="24"/>
        </w:rPr>
      </w:pPr>
    </w:p>
    <w:p w14:paraId="287F673A">
      <w:pPr>
        <w:pStyle w:val="72"/>
        <w:rPr>
          <w:rFonts w:hint="eastAsia" w:asciiTheme="minorEastAsia" w:hAnsiTheme="minorEastAsia" w:eastAsiaTheme="minorEastAsia" w:cstheme="minorEastAsia"/>
          <w:color w:val="auto"/>
          <w:szCs w:val="24"/>
        </w:rPr>
      </w:pPr>
    </w:p>
    <w:p w14:paraId="0B2EC3A2">
      <w:pPr>
        <w:pStyle w:val="72"/>
        <w:rPr>
          <w:rFonts w:hint="eastAsia" w:asciiTheme="minorEastAsia" w:hAnsiTheme="minorEastAsia" w:eastAsiaTheme="minorEastAsia" w:cstheme="minorEastAsia"/>
          <w:color w:val="auto"/>
          <w:szCs w:val="24"/>
        </w:rPr>
      </w:pPr>
    </w:p>
    <w:p w14:paraId="3BDB210D">
      <w:pPr>
        <w:pStyle w:val="72"/>
        <w:rPr>
          <w:rFonts w:hint="eastAsia" w:asciiTheme="minorEastAsia" w:hAnsiTheme="minorEastAsia" w:eastAsiaTheme="minorEastAsia" w:cstheme="minorEastAsia"/>
          <w:color w:val="auto"/>
          <w:szCs w:val="24"/>
        </w:rPr>
      </w:pPr>
    </w:p>
    <w:p w14:paraId="6ADFD173">
      <w:pPr>
        <w:pStyle w:val="72"/>
        <w:rPr>
          <w:rFonts w:hint="eastAsia" w:asciiTheme="minorEastAsia" w:hAnsiTheme="minorEastAsia" w:eastAsiaTheme="minorEastAsia" w:cstheme="minorEastAsia"/>
          <w:color w:val="auto"/>
          <w:szCs w:val="24"/>
        </w:rPr>
      </w:pPr>
    </w:p>
    <w:p w14:paraId="4DC8C3DE">
      <w:pPr>
        <w:pStyle w:val="2"/>
        <w:rPr>
          <w:rFonts w:hint="eastAsia" w:asciiTheme="minorEastAsia" w:hAnsiTheme="minorEastAsia" w:eastAsiaTheme="minorEastAsia" w:cstheme="minorEastAsia"/>
          <w:color w:val="auto"/>
        </w:rPr>
      </w:pPr>
    </w:p>
    <w:p w14:paraId="14F4C23A">
      <w:pPr>
        <w:pStyle w:val="5"/>
        <w:spacing w:line="360" w:lineRule="auto"/>
        <w:rPr>
          <w:rFonts w:hint="eastAsia" w:asciiTheme="minorEastAsia" w:hAnsiTheme="minorEastAsia" w:eastAsiaTheme="minorEastAsia" w:cstheme="minorEastAsia"/>
          <w:color w:val="auto"/>
          <w:sz w:val="24"/>
          <w:szCs w:val="24"/>
        </w:rPr>
      </w:pPr>
    </w:p>
    <w:p w14:paraId="3792EFC9">
      <w:pPr>
        <w:rPr>
          <w:rFonts w:hint="eastAsia" w:asciiTheme="minorEastAsia" w:hAnsiTheme="minorEastAsia" w:eastAsiaTheme="minorEastAsia" w:cstheme="minorEastAsia"/>
          <w:color w:val="auto"/>
        </w:rPr>
      </w:pPr>
    </w:p>
    <w:p w14:paraId="1117ABC8">
      <w:pPr>
        <w:pStyle w:val="5"/>
        <w:spacing w:line="360" w:lineRule="auto"/>
        <w:rPr>
          <w:rFonts w:hint="eastAsia" w:asciiTheme="minorEastAsia" w:hAnsiTheme="minorEastAsia" w:eastAsiaTheme="minorEastAsia" w:cstheme="minorEastAsia"/>
          <w:color w:val="auto"/>
          <w:sz w:val="24"/>
          <w:szCs w:val="24"/>
        </w:rPr>
      </w:pPr>
    </w:p>
    <w:p w14:paraId="28E37D69">
      <w:pPr>
        <w:pStyle w:val="5"/>
        <w:spacing w:line="360" w:lineRule="auto"/>
        <w:rPr>
          <w:rFonts w:hint="eastAsia" w:asciiTheme="minorEastAsia" w:hAnsiTheme="minorEastAsia" w:eastAsiaTheme="minorEastAsia" w:cstheme="minorEastAsia"/>
          <w:color w:val="auto"/>
          <w:sz w:val="24"/>
          <w:szCs w:val="24"/>
        </w:rPr>
      </w:pPr>
    </w:p>
    <w:p w14:paraId="5921794F">
      <w:pPr>
        <w:pStyle w:val="5"/>
        <w:spacing w:line="360" w:lineRule="auto"/>
        <w:rPr>
          <w:rFonts w:hint="eastAsia" w:asciiTheme="minorEastAsia" w:hAnsiTheme="minorEastAsia" w:eastAsiaTheme="minorEastAsia" w:cstheme="minorEastAsia"/>
          <w:color w:val="auto"/>
          <w:sz w:val="24"/>
          <w:szCs w:val="24"/>
        </w:rPr>
      </w:pPr>
      <w:bookmarkStart w:id="80" w:name="_Toc12276"/>
      <w:r>
        <w:rPr>
          <w:rFonts w:hint="eastAsia" w:asciiTheme="minorEastAsia" w:hAnsiTheme="minorEastAsia" w:eastAsiaTheme="minorEastAsia" w:cstheme="minorEastAsia"/>
          <w:color w:val="auto"/>
          <w:sz w:val="24"/>
          <w:szCs w:val="24"/>
        </w:rPr>
        <w:t>一、经济部分</w:t>
      </w:r>
      <w:bookmarkEnd w:id="80"/>
    </w:p>
    <w:p w14:paraId="6B2013C3">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（一）竞争性磋商报价函</w:t>
      </w:r>
    </w:p>
    <w:p w14:paraId="379D7CCD">
      <w:pPr>
        <w:tabs>
          <w:tab w:val="left" w:pos="6300"/>
        </w:tabs>
        <w:snapToGrid w:val="0"/>
        <w:spacing w:line="480" w:lineRule="exact"/>
        <w:jc w:val="center"/>
        <w:outlineLvl w:val="0"/>
        <w:rPr>
          <w:rFonts w:hint="eastAsia" w:asciiTheme="minorEastAsia" w:hAnsiTheme="minorEastAsia" w:eastAsiaTheme="minorEastAsia" w:cstheme="minorEastAsia"/>
          <w:b/>
          <w:color w:val="auto"/>
          <w:szCs w:val="28"/>
        </w:rPr>
      </w:pPr>
      <w:r>
        <w:rPr>
          <w:rFonts w:hint="eastAsia" w:asciiTheme="minorEastAsia" w:hAnsiTheme="minorEastAsia" w:eastAsiaTheme="minorEastAsia" w:cstheme="minorEastAsia"/>
          <w:b/>
          <w:color w:val="auto"/>
          <w:szCs w:val="28"/>
        </w:rPr>
        <w:t>竞争性磋商报价函</w:t>
      </w:r>
    </w:p>
    <w:p w14:paraId="409CAAC9">
      <w:pPr>
        <w:tabs>
          <w:tab w:val="left" w:pos="6300"/>
        </w:tabs>
        <w:snapToGrid w:val="0"/>
        <w:spacing w:line="4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（采购代理机构名称）</w:t>
      </w:r>
      <w:r>
        <w:rPr>
          <w:rFonts w:hint="eastAsia" w:asciiTheme="minorEastAsia" w:hAnsiTheme="minorEastAsia" w:eastAsiaTheme="minorEastAsia" w:cstheme="minorEastAsia"/>
          <w:color w:val="auto"/>
          <w:sz w:val="24"/>
          <w:szCs w:val="24"/>
        </w:rPr>
        <w:t>：</w:t>
      </w:r>
    </w:p>
    <w:p w14:paraId="450788D2">
      <w:pPr>
        <w:tabs>
          <w:tab w:val="left" w:pos="6300"/>
        </w:tabs>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我方收到____________________________（磋商项目名称）及_____________（项目编号）的竞争性磋商文件，经详细研究，决定参加该项目的磋商。</w:t>
      </w:r>
    </w:p>
    <w:p w14:paraId="01FAA315">
      <w:pPr>
        <w:tabs>
          <w:tab w:val="left" w:pos="6300"/>
        </w:tabs>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1、愿意按照竞争性磋商文件中的一切要求，提供本项目的服务初始报价为人民币大写：</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元整</w:t>
      </w:r>
      <w:r>
        <w:rPr>
          <w:rFonts w:hint="eastAsia" w:asciiTheme="minorEastAsia" w:hAnsiTheme="minorEastAsia" w:eastAsiaTheme="minorEastAsia" w:cstheme="minorEastAsia"/>
          <w:color w:val="auto"/>
          <w:sz w:val="24"/>
          <w:szCs w:val="24"/>
          <w:lang w:val="en-US" w:eastAsia="zh-CN"/>
        </w:rPr>
        <w:t>/年</w:t>
      </w:r>
      <w:r>
        <w:rPr>
          <w:rFonts w:hint="eastAsia" w:asciiTheme="minorEastAsia" w:hAnsiTheme="minorEastAsia" w:eastAsiaTheme="minorEastAsia" w:cstheme="minorEastAsia"/>
          <w:color w:val="auto"/>
          <w:sz w:val="24"/>
          <w:szCs w:val="24"/>
        </w:rPr>
        <w:t>；人民币小写：</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w:t>
      </w:r>
      <w:r>
        <w:rPr>
          <w:rFonts w:hint="eastAsia" w:asciiTheme="minorEastAsia" w:hAnsiTheme="minorEastAsia" w:eastAsiaTheme="minorEastAsia" w:cstheme="minorEastAsia"/>
          <w:color w:val="auto"/>
          <w:sz w:val="24"/>
          <w:szCs w:val="24"/>
          <w:lang w:val="en-US" w:eastAsia="zh-CN"/>
        </w:rPr>
        <w:t>/年</w:t>
      </w:r>
      <w:r>
        <w:rPr>
          <w:rFonts w:hint="eastAsia" w:asciiTheme="minorEastAsia" w:hAnsiTheme="minorEastAsia" w:eastAsiaTheme="minorEastAsia" w:cstheme="minorEastAsia"/>
          <w:color w:val="auto"/>
          <w:sz w:val="24"/>
          <w:szCs w:val="24"/>
        </w:rPr>
        <w:t>。以我公司最后报价为准。</w:t>
      </w:r>
    </w:p>
    <w:p w14:paraId="25A345BD">
      <w:pPr>
        <w:tabs>
          <w:tab w:val="left" w:pos="6300"/>
        </w:tabs>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2、我方现提交的响应文件为：响应文件正本</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份，副本</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份，电子文档</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份。</w:t>
      </w:r>
    </w:p>
    <w:p w14:paraId="568D972A">
      <w:pPr>
        <w:tabs>
          <w:tab w:val="left" w:pos="6300"/>
        </w:tabs>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3、我方承诺：本次磋商的有效期为提交响应文件截止时间起90天。</w:t>
      </w:r>
    </w:p>
    <w:p w14:paraId="2074DD97">
      <w:pPr>
        <w:tabs>
          <w:tab w:val="left" w:pos="6300"/>
        </w:tabs>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4、我方完全理解和接受贵方竞争性磋商文件的一切规定和要求及评审办法。</w:t>
      </w:r>
    </w:p>
    <w:p w14:paraId="6FA12CF7">
      <w:pPr>
        <w:tabs>
          <w:tab w:val="left" w:pos="6300"/>
        </w:tabs>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5、在整个竞争性磋商过程中，我方若有违规行为，接受按照《中华人民共和国政府采购法》和《竞争性磋商文件》之规定给予惩罚。</w:t>
      </w:r>
    </w:p>
    <w:p w14:paraId="0E5810B9">
      <w:pPr>
        <w:tabs>
          <w:tab w:val="left" w:pos="6300"/>
        </w:tabs>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6、我方若成为成交供应商，将按照最终磋商结果签订合同，并且严格履行合同义务。本承诺函将成为合同不可分割的一部分，与合同具有同等的法律效力。</w:t>
      </w:r>
    </w:p>
    <w:p w14:paraId="555A1FB5">
      <w:pPr>
        <w:tabs>
          <w:tab w:val="left" w:pos="6300"/>
        </w:tabs>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7、我方同意按竞争性磋商文件规定，交纳竞争性磋商文件要求的磋商保证金。如果我方成为成交供应商，保证在接到成交通知书后，向采购代理机构交纳竞争性磋商文件规定的采购代理服务费。</w:t>
      </w:r>
    </w:p>
    <w:p w14:paraId="6479A8E6">
      <w:pPr>
        <w:tabs>
          <w:tab w:val="left" w:pos="6300"/>
        </w:tabs>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8"/>
        </w:rPr>
        <w:t>我方未</w:t>
      </w:r>
      <w:r>
        <w:rPr>
          <w:rFonts w:hint="eastAsia" w:asciiTheme="minorEastAsia" w:hAnsiTheme="minorEastAsia" w:eastAsiaTheme="minorEastAsia" w:cstheme="minorEastAsia"/>
          <w:color w:val="auto"/>
          <w:sz w:val="24"/>
          <w:szCs w:val="24"/>
        </w:rPr>
        <w:t>为采购项目提供整体设计、规范编制或者项目管理、监理、检测等服务。</w:t>
      </w:r>
    </w:p>
    <w:p w14:paraId="77ADCF7D">
      <w:pPr>
        <w:tabs>
          <w:tab w:val="left" w:pos="6300"/>
        </w:tabs>
        <w:snapToGrid w:val="0"/>
        <w:spacing w:line="312" w:lineRule="auto"/>
        <w:ind w:firstLine="570"/>
        <w:rPr>
          <w:rFonts w:hint="eastAsia" w:asciiTheme="minorEastAsia" w:hAnsiTheme="minorEastAsia" w:eastAsiaTheme="minorEastAsia" w:cstheme="minorEastAsia"/>
          <w:color w:val="auto"/>
          <w:sz w:val="24"/>
          <w:szCs w:val="24"/>
        </w:rPr>
      </w:pPr>
    </w:p>
    <w:p w14:paraId="241FBE5F">
      <w:pPr>
        <w:tabs>
          <w:tab w:val="left" w:pos="6300"/>
        </w:tabs>
        <w:snapToGrid w:val="0"/>
        <w:spacing w:line="312" w:lineRule="auto"/>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供应商（公章）或自然人签署：</w:t>
      </w:r>
    </w:p>
    <w:p w14:paraId="4ED50BC4">
      <w:pPr>
        <w:tabs>
          <w:tab w:val="left" w:pos="6300"/>
        </w:tabs>
        <w:snapToGrid w:val="0"/>
        <w:spacing w:line="312" w:lineRule="auto"/>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地址：  </w:t>
      </w:r>
    </w:p>
    <w:p w14:paraId="4258EE65">
      <w:pPr>
        <w:tabs>
          <w:tab w:val="left" w:pos="6300"/>
        </w:tabs>
        <w:snapToGrid w:val="0"/>
        <w:spacing w:line="312" w:lineRule="auto"/>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                                             传真：</w:t>
      </w:r>
    </w:p>
    <w:p w14:paraId="2648F1D5">
      <w:pPr>
        <w:tabs>
          <w:tab w:val="left" w:pos="6300"/>
        </w:tabs>
        <w:snapToGrid w:val="0"/>
        <w:spacing w:line="312" w:lineRule="auto"/>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网址：                                             邮编：</w:t>
      </w:r>
    </w:p>
    <w:p w14:paraId="65C676AB">
      <w:pPr>
        <w:tabs>
          <w:tab w:val="left" w:pos="6300"/>
        </w:tabs>
        <w:snapToGrid w:val="0"/>
        <w:spacing w:line="312" w:lineRule="auto"/>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p>
    <w:p w14:paraId="619B2343">
      <w:pPr>
        <w:snapToGrid w:val="0"/>
        <w:spacing w:line="312" w:lineRule="auto"/>
        <w:ind w:firstLine="480" w:firstLineChars="200"/>
        <w:rPr>
          <w:rFonts w:hint="eastAsia" w:asciiTheme="minorEastAsia" w:hAnsiTheme="minorEastAsia" w:eastAsiaTheme="minorEastAsia" w:cstheme="minorEastAsia"/>
          <w:color w:val="auto"/>
          <w:sz w:val="24"/>
          <w:szCs w:val="24"/>
        </w:rPr>
        <w:sectPr>
          <w:footerReference r:id="rId9" w:type="default"/>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rPr>
        <w:t xml:space="preserve">                                                  年   月   日</w:t>
      </w:r>
    </w:p>
    <w:p w14:paraId="18C17CAB">
      <w:pPr>
        <w:tabs>
          <w:tab w:val="left" w:pos="2895"/>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（二）明细报价表</w:t>
      </w:r>
    </w:p>
    <w:p w14:paraId="057FA5BE">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明细报价表</w:t>
      </w:r>
    </w:p>
    <w:p w14:paraId="52C9153B">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794128B6">
      <w:pPr>
        <w:pStyle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磋商项目名称：</w:t>
      </w:r>
    </w:p>
    <w:tbl>
      <w:tblPr>
        <w:tblStyle w:val="60"/>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371"/>
        <w:gridCol w:w="2728"/>
        <w:gridCol w:w="1344"/>
        <w:gridCol w:w="1344"/>
      </w:tblGrid>
      <w:tr w14:paraId="7BE1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7D1F7867">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序号</w:t>
            </w:r>
          </w:p>
        </w:tc>
        <w:tc>
          <w:tcPr>
            <w:tcW w:w="2371" w:type="dxa"/>
            <w:vAlign w:val="center"/>
          </w:tcPr>
          <w:p w14:paraId="5B0B0D64">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名称</w:t>
            </w:r>
          </w:p>
        </w:tc>
        <w:tc>
          <w:tcPr>
            <w:tcW w:w="2728" w:type="dxa"/>
            <w:vAlign w:val="center"/>
          </w:tcPr>
          <w:p w14:paraId="4B30B2FB">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相关信息</w:t>
            </w:r>
          </w:p>
        </w:tc>
        <w:tc>
          <w:tcPr>
            <w:tcW w:w="1344" w:type="dxa"/>
            <w:vAlign w:val="center"/>
          </w:tcPr>
          <w:p w14:paraId="0EC30244">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数量</w:t>
            </w:r>
          </w:p>
        </w:tc>
        <w:tc>
          <w:tcPr>
            <w:tcW w:w="1344" w:type="dxa"/>
            <w:vAlign w:val="center"/>
          </w:tcPr>
          <w:p w14:paraId="16EAF75E">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单价</w:t>
            </w:r>
          </w:p>
        </w:tc>
      </w:tr>
      <w:tr w14:paraId="2B65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3C5CFB0">
            <w:pPr>
              <w:pStyle w:val="23"/>
              <w:spacing w:line="240" w:lineRule="atLeast"/>
              <w:ind w:left="0"/>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2371" w:type="dxa"/>
            <w:vAlign w:val="center"/>
          </w:tcPr>
          <w:p w14:paraId="551E702D">
            <w:pPr>
              <w:jc w:val="center"/>
              <w:rPr>
                <w:rFonts w:hint="eastAsia" w:asciiTheme="minorEastAsia" w:hAnsiTheme="minorEastAsia" w:eastAsiaTheme="minorEastAsia" w:cstheme="minorEastAsia"/>
                <w:color w:val="auto"/>
                <w:kern w:val="2"/>
                <w:sz w:val="24"/>
                <w:szCs w:val="24"/>
                <w:lang w:val="en-US" w:eastAsia="zh-CN" w:bidi="ar-SA"/>
              </w:rPr>
            </w:pPr>
          </w:p>
        </w:tc>
        <w:tc>
          <w:tcPr>
            <w:tcW w:w="2728" w:type="dxa"/>
          </w:tcPr>
          <w:p w14:paraId="21AF2271">
            <w:pPr>
              <w:jc w:val="center"/>
              <w:rPr>
                <w:rFonts w:hint="eastAsia" w:asciiTheme="minorEastAsia" w:hAnsiTheme="minorEastAsia" w:eastAsiaTheme="minorEastAsia" w:cstheme="minorEastAsia"/>
                <w:color w:val="auto"/>
                <w:sz w:val="21"/>
                <w:szCs w:val="21"/>
                <w:lang w:eastAsia="zh-CN"/>
              </w:rPr>
            </w:pPr>
          </w:p>
        </w:tc>
        <w:tc>
          <w:tcPr>
            <w:tcW w:w="1344" w:type="dxa"/>
            <w:vAlign w:val="center"/>
          </w:tcPr>
          <w:p w14:paraId="59ECB451">
            <w:pPr>
              <w:jc w:val="center"/>
              <w:rPr>
                <w:rFonts w:hint="eastAsia" w:asciiTheme="minorEastAsia" w:hAnsiTheme="minorEastAsia" w:eastAsiaTheme="minorEastAsia" w:cstheme="minorEastAsia"/>
                <w:color w:val="auto"/>
                <w:sz w:val="21"/>
                <w:szCs w:val="21"/>
                <w:lang w:val="en-US" w:eastAsia="zh-CN"/>
              </w:rPr>
            </w:pPr>
          </w:p>
        </w:tc>
        <w:tc>
          <w:tcPr>
            <w:tcW w:w="1344" w:type="dxa"/>
          </w:tcPr>
          <w:p w14:paraId="0566AD8B">
            <w:pPr>
              <w:jc w:val="center"/>
              <w:rPr>
                <w:rFonts w:hint="eastAsia" w:asciiTheme="minorEastAsia" w:hAnsiTheme="minorEastAsia" w:eastAsiaTheme="minorEastAsia" w:cstheme="minorEastAsia"/>
                <w:color w:val="auto"/>
                <w:sz w:val="21"/>
                <w:szCs w:val="21"/>
              </w:rPr>
            </w:pPr>
          </w:p>
        </w:tc>
      </w:tr>
      <w:tr w14:paraId="205B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6CF00CA">
            <w:pPr>
              <w:pStyle w:val="23"/>
              <w:spacing w:line="240" w:lineRule="atLeast"/>
              <w:ind w:left="0"/>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2371" w:type="dxa"/>
            <w:vAlign w:val="center"/>
          </w:tcPr>
          <w:p w14:paraId="67B341F1">
            <w:pPr>
              <w:jc w:val="center"/>
              <w:rPr>
                <w:rFonts w:hint="eastAsia" w:asciiTheme="minorEastAsia" w:hAnsiTheme="minorEastAsia" w:eastAsiaTheme="minorEastAsia" w:cstheme="minorEastAsia"/>
                <w:color w:val="auto"/>
                <w:kern w:val="2"/>
                <w:sz w:val="24"/>
                <w:szCs w:val="24"/>
                <w:lang w:val="en-US" w:eastAsia="zh-CN" w:bidi="ar-SA"/>
              </w:rPr>
            </w:pPr>
          </w:p>
        </w:tc>
        <w:tc>
          <w:tcPr>
            <w:tcW w:w="2728" w:type="dxa"/>
          </w:tcPr>
          <w:p w14:paraId="6C0F9840">
            <w:pPr>
              <w:jc w:val="center"/>
              <w:rPr>
                <w:rFonts w:hint="eastAsia" w:asciiTheme="minorEastAsia" w:hAnsiTheme="minorEastAsia" w:eastAsiaTheme="minorEastAsia" w:cstheme="minorEastAsia"/>
                <w:color w:val="auto"/>
                <w:sz w:val="21"/>
                <w:szCs w:val="21"/>
                <w:lang w:eastAsia="zh-CN"/>
              </w:rPr>
            </w:pPr>
          </w:p>
        </w:tc>
        <w:tc>
          <w:tcPr>
            <w:tcW w:w="1344" w:type="dxa"/>
            <w:vAlign w:val="center"/>
          </w:tcPr>
          <w:p w14:paraId="62129ACD">
            <w:pPr>
              <w:jc w:val="center"/>
              <w:rPr>
                <w:rFonts w:hint="eastAsia" w:asciiTheme="minorEastAsia" w:hAnsiTheme="minorEastAsia" w:eastAsiaTheme="minorEastAsia" w:cstheme="minorEastAsia"/>
                <w:color w:val="auto"/>
                <w:sz w:val="21"/>
                <w:szCs w:val="21"/>
                <w:lang w:val="en-US" w:eastAsia="zh-CN"/>
              </w:rPr>
            </w:pPr>
          </w:p>
        </w:tc>
        <w:tc>
          <w:tcPr>
            <w:tcW w:w="1344" w:type="dxa"/>
          </w:tcPr>
          <w:p w14:paraId="285F20C3">
            <w:pPr>
              <w:jc w:val="center"/>
              <w:rPr>
                <w:rFonts w:hint="eastAsia" w:asciiTheme="minorEastAsia" w:hAnsiTheme="minorEastAsia" w:eastAsiaTheme="minorEastAsia" w:cstheme="minorEastAsia"/>
                <w:color w:val="auto"/>
                <w:sz w:val="21"/>
                <w:szCs w:val="21"/>
              </w:rPr>
            </w:pPr>
          </w:p>
        </w:tc>
      </w:tr>
      <w:tr w14:paraId="6305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F9E63A8">
            <w:pPr>
              <w:pStyle w:val="23"/>
              <w:spacing w:line="240" w:lineRule="atLeast"/>
              <w:ind w:left="0"/>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2371" w:type="dxa"/>
            <w:vAlign w:val="center"/>
          </w:tcPr>
          <w:p w14:paraId="23734806">
            <w:pPr>
              <w:jc w:val="center"/>
              <w:rPr>
                <w:rFonts w:hint="eastAsia" w:asciiTheme="minorEastAsia" w:hAnsiTheme="minorEastAsia" w:eastAsiaTheme="minorEastAsia" w:cstheme="minorEastAsia"/>
                <w:color w:val="auto"/>
                <w:kern w:val="2"/>
                <w:sz w:val="24"/>
                <w:szCs w:val="24"/>
                <w:lang w:val="en-US" w:eastAsia="zh-CN" w:bidi="ar-SA"/>
              </w:rPr>
            </w:pPr>
          </w:p>
        </w:tc>
        <w:tc>
          <w:tcPr>
            <w:tcW w:w="2728" w:type="dxa"/>
          </w:tcPr>
          <w:p w14:paraId="0FD30ED9">
            <w:pPr>
              <w:jc w:val="center"/>
              <w:rPr>
                <w:rFonts w:hint="eastAsia" w:asciiTheme="minorEastAsia" w:hAnsiTheme="minorEastAsia" w:eastAsiaTheme="minorEastAsia" w:cstheme="minorEastAsia"/>
                <w:color w:val="auto"/>
                <w:sz w:val="21"/>
                <w:szCs w:val="21"/>
                <w:lang w:eastAsia="zh-CN"/>
              </w:rPr>
            </w:pPr>
          </w:p>
        </w:tc>
        <w:tc>
          <w:tcPr>
            <w:tcW w:w="1344" w:type="dxa"/>
            <w:vAlign w:val="center"/>
          </w:tcPr>
          <w:p w14:paraId="0DEF03FE">
            <w:pPr>
              <w:jc w:val="center"/>
              <w:rPr>
                <w:rFonts w:hint="eastAsia" w:asciiTheme="minorEastAsia" w:hAnsiTheme="minorEastAsia" w:eastAsiaTheme="minorEastAsia" w:cstheme="minorEastAsia"/>
                <w:color w:val="auto"/>
                <w:sz w:val="21"/>
                <w:szCs w:val="21"/>
                <w:lang w:val="en-US" w:eastAsia="zh-CN"/>
              </w:rPr>
            </w:pPr>
          </w:p>
        </w:tc>
        <w:tc>
          <w:tcPr>
            <w:tcW w:w="1344" w:type="dxa"/>
          </w:tcPr>
          <w:p w14:paraId="5BAD151F">
            <w:pPr>
              <w:jc w:val="center"/>
              <w:rPr>
                <w:rFonts w:hint="eastAsia" w:asciiTheme="minorEastAsia" w:hAnsiTheme="minorEastAsia" w:eastAsiaTheme="minorEastAsia" w:cstheme="minorEastAsia"/>
                <w:color w:val="auto"/>
                <w:sz w:val="21"/>
                <w:szCs w:val="21"/>
              </w:rPr>
            </w:pPr>
          </w:p>
        </w:tc>
      </w:tr>
      <w:tr w14:paraId="5BF2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8A890BB">
            <w:pPr>
              <w:pStyle w:val="23"/>
              <w:spacing w:line="240" w:lineRule="atLeast"/>
              <w:ind w:left="0"/>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2371" w:type="dxa"/>
            <w:vAlign w:val="center"/>
          </w:tcPr>
          <w:p w14:paraId="56E19150">
            <w:pPr>
              <w:jc w:val="center"/>
              <w:rPr>
                <w:rFonts w:hint="eastAsia" w:asciiTheme="minorEastAsia" w:hAnsiTheme="minorEastAsia" w:eastAsiaTheme="minorEastAsia" w:cstheme="minorEastAsia"/>
                <w:color w:val="auto"/>
                <w:sz w:val="21"/>
                <w:szCs w:val="21"/>
              </w:rPr>
            </w:pPr>
          </w:p>
        </w:tc>
        <w:tc>
          <w:tcPr>
            <w:tcW w:w="2728" w:type="dxa"/>
          </w:tcPr>
          <w:p w14:paraId="740FF74C">
            <w:pPr>
              <w:jc w:val="center"/>
              <w:rPr>
                <w:rFonts w:hint="eastAsia" w:asciiTheme="minorEastAsia" w:hAnsiTheme="minorEastAsia" w:eastAsiaTheme="minorEastAsia" w:cstheme="minorEastAsia"/>
                <w:color w:val="auto"/>
                <w:sz w:val="21"/>
                <w:szCs w:val="21"/>
              </w:rPr>
            </w:pPr>
          </w:p>
        </w:tc>
        <w:tc>
          <w:tcPr>
            <w:tcW w:w="1344" w:type="dxa"/>
            <w:vAlign w:val="center"/>
          </w:tcPr>
          <w:p w14:paraId="73975743">
            <w:pPr>
              <w:jc w:val="center"/>
              <w:rPr>
                <w:rFonts w:hint="eastAsia" w:asciiTheme="minorEastAsia" w:hAnsiTheme="minorEastAsia" w:eastAsiaTheme="minorEastAsia" w:cstheme="minorEastAsia"/>
                <w:color w:val="auto"/>
                <w:sz w:val="21"/>
                <w:szCs w:val="21"/>
              </w:rPr>
            </w:pPr>
          </w:p>
        </w:tc>
        <w:tc>
          <w:tcPr>
            <w:tcW w:w="1344" w:type="dxa"/>
          </w:tcPr>
          <w:p w14:paraId="6918C048">
            <w:pPr>
              <w:jc w:val="center"/>
              <w:rPr>
                <w:rFonts w:hint="eastAsia" w:asciiTheme="minorEastAsia" w:hAnsiTheme="minorEastAsia" w:eastAsiaTheme="minorEastAsia" w:cstheme="minorEastAsia"/>
                <w:color w:val="auto"/>
                <w:sz w:val="21"/>
                <w:szCs w:val="21"/>
              </w:rPr>
            </w:pPr>
          </w:p>
        </w:tc>
      </w:tr>
      <w:tr w14:paraId="4594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3C36E88">
            <w:pPr>
              <w:pStyle w:val="23"/>
              <w:spacing w:line="240" w:lineRule="atLeast"/>
              <w:ind w:left="0"/>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2371" w:type="dxa"/>
            <w:vAlign w:val="center"/>
          </w:tcPr>
          <w:p w14:paraId="6B49A774">
            <w:pPr>
              <w:jc w:val="center"/>
              <w:rPr>
                <w:rFonts w:hint="eastAsia" w:asciiTheme="minorEastAsia" w:hAnsiTheme="minorEastAsia" w:eastAsiaTheme="minorEastAsia" w:cstheme="minorEastAsia"/>
                <w:color w:val="auto"/>
                <w:sz w:val="21"/>
                <w:szCs w:val="21"/>
              </w:rPr>
            </w:pPr>
          </w:p>
        </w:tc>
        <w:tc>
          <w:tcPr>
            <w:tcW w:w="2728" w:type="dxa"/>
          </w:tcPr>
          <w:p w14:paraId="4E605214">
            <w:pPr>
              <w:jc w:val="center"/>
              <w:rPr>
                <w:rFonts w:hint="eastAsia" w:asciiTheme="minorEastAsia" w:hAnsiTheme="minorEastAsia" w:eastAsiaTheme="minorEastAsia" w:cstheme="minorEastAsia"/>
                <w:color w:val="auto"/>
                <w:sz w:val="21"/>
                <w:szCs w:val="21"/>
              </w:rPr>
            </w:pPr>
          </w:p>
        </w:tc>
        <w:tc>
          <w:tcPr>
            <w:tcW w:w="1344" w:type="dxa"/>
            <w:vAlign w:val="center"/>
          </w:tcPr>
          <w:p w14:paraId="69CBC705">
            <w:pPr>
              <w:jc w:val="center"/>
              <w:rPr>
                <w:rFonts w:hint="eastAsia" w:asciiTheme="minorEastAsia" w:hAnsiTheme="minorEastAsia" w:eastAsiaTheme="minorEastAsia" w:cstheme="minorEastAsia"/>
                <w:color w:val="auto"/>
                <w:sz w:val="21"/>
                <w:szCs w:val="21"/>
              </w:rPr>
            </w:pPr>
          </w:p>
        </w:tc>
        <w:tc>
          <w:tcPr>
            <w:tcW w:w="1344" w:type="dxa"/>
          </w:tcPr>
          <w:p w14:paraId="0D2BBB04">
            <w:pPr>
              <w:jc w:val="center"/>
              <w:rPr>
                <w:rFonts w:hint="eastAsia" w:asciiTheme="minorEastAsia" w:hAnsiTheme="minorEastAsia" w:eastAsiaTheme="minorEastAsia" w:cstheme="minorEastAsia"/>
                <w:color w:val="auto"/>
                <w:sz w:val="21"/>
                <w:szCs w:val="21"/>
              </w:rPr>
            </w:pPr>
          </w:p>
        </w:tc>
      </w:tr>
      <w:tr w14:paraId="7595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3AB6833">
            <w:pPr>
              <w:pStyle w:val="23"/>
              <w:spacing w:line="240" w:lineRule="atLeast"/>
              <w:ind w:left="0"/>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2371" w:type="dxa"/>
            <w:vAlign w:val="center"/>
          </w:tcPr>
          <w:p w14:paraId="57E8B7D6">
            <w:pPr>
              <w:jc w:val="center"/>
              <w:rPr>
                <w:rFonts w:hint="eastAsia" w:asciiTheme="minorEastAsia" w:hAnsiTheme="minorEastAsia" w:eastAsiaTheme="minorEastAsia" w:cstheme="minorEastAsia"/>
                <w:color w:val="auto"/>
                <w:sz w:val="21"/>
                <w:szCs w:val="21"/>
              </w:rPr>
            </w:pPr>
          </w:p>
        </w:tc>
        <w:tc>
          <w:tcPr>
            <w:tcW w:w="2728" w:type="dxa"/>
          </w:tcPr>
          <w:p w14:paraId="361F392E">
            <w:pPr>
              <w:jc w:val="center"/>
              <w:rPr>
                <w:rFonts w:hint="eastAsia" w:asciiTheme="minorEastAsia" w:hAnsiTheme="minorEastAsia" w:eastAsiaTheme="minorEastAsia" w:cstheme="minorEastAsia"/>
                <w:color w:val="auto"/>
                <w:sz w:val="21"/>
                <w:szCs w:val="21"/>
              </w:rPr>
            </w:pPr>
          </w:p>
        </w:tc>
        <w:tc>
          <w:tcPr>
            <w:tcW w:w="1344" w:type="dxa"/>
            <w:vAlign w:val="center"/>
          </w:tcPr>
          <w:p w14:paraId="2E37A129">
            <w:pPr>
              <w:jc w:val="center"/>
              <w:rPr>
                <w:rFonts w:hint="eastAsia" w:asciiTheme="minorEastAsia" w:hAnsiTheme="minorEastAsia" w:eastAsiaTheme="minorEastAsia" w:cstheme="minorEastAsia"/>
                <w:color w:val="auto"/>
                <w:sz w:val="21"/>
                <w:szCs w:val="21"/>
              </w:rPr>
            </w:pPr>
          </w:p>
        </w:tc>
        <w:tc>
          <w:tcPr>
            <w:tcW w:w="1344" w:type="dxa"/>
          </w:tcPr>
          <w:p w14:paraId="7CF68747">
            <w:pPr>
              <w:jc w:val="center"/>
              <w:rPr>
                <w:rFonts w:hint="eastAsia" w:asciiTheme="minorEastAsia" w:hAnsiTheme="minorEastAsia" w:eastAsiaTheme="minorEastAsia" w:cstheme="minorEastAsia"/>
                <w:color w:val="auto"/>
                <w:sz w:val="21"/>
                <w:szCs w:val="21"/>
              </w:rPr>
            </w:pPr>
          </w:p>
        </w:tc>
      </w:tr>
      <w:tr w14:paraId="011E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022" w:type="dxa"/>
            <w:vAlign w:val="center"/>
          </w:tcPr>
          <w:p w14:paraId="73C20207">
            <w:pPr>
              <w:pStyle w:val="23"/>
              <w:spacing w:line="240" w:lineRule="atLeast"/>
              <w:ind w:left="0"/>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2371" w:type="dxa"/>
            <w:vAlign w:val="center"/>
          </w:tcPr>
          <w:p w14:paraId="008830E9">
            <w:pPr>
              <w:jc w:val="center"/>
              <w:rPr>
                <w:rFonts w:hint="eastAsia" w:asciiTheme="minorEastAsia" w:hAnsiTheme="minorEastAsia" w:eastAsiaTheme="minorEastAsia" w:cstheme="minorEastAsia"/>
                <w:color w:val="auto"/>
                <w:sz w:val="21"/>
                <w:szCs w:val="21"/>
              </w:rPr>
            </w:pPr>
          </w:p>
        </w:tc>
        <w:tc>
          <w:tcPr>
            <w:tcW w:w="2728" w:type="dxa"/>
          </w:tcPr>
          <w:p w14:paraId="28372E5F">
            <w:pPr>
              <w:jc w:val="center"/>
              <w:rPr>
                <w:rFonts w:hint="eastAsia" w:asciiTheme="minorEastAsia" w:hAnsiTheme="minorEastAsia" w:eastAsiaTheme="minorEastAsia" w:cstheme="minorEastAsia"/>
                <w:color w:val="auto"/>
                <w:sz w:val="21"/>
                <w:szCs w:val="21"/>
              </w:rPr>
            </w:pPr>
          </w:p>
        </w:tc>
        <w:tc>
          <w:tcPr>
            <w:tcW w:w="1344" w:type="dxa"/>
            <w:vAlign w:val="center"/>
          </w:tcPr>
          <w:p w14:paraId="7EEA1439">
            <w:pPr>
              <w:jc w:val="center"/>
              <w:rPr>
                <w:rFonts w:hint="eastAsia" w:asciiTheme="minorEastAsia" w:hAnsiTheme="minorEastAsia" w:eastAsiaTheme="minorEastAsia" w:cstheme="minorEastAsia"/>
                <w:color w:val="auto"/>
                <w:sz w:val="21"/>
                <w:szCs w:val="21"/>
              </w:rPr>
            </w:pPr>
          </w:p>
        </w:tc>
        <w:tc>
          <w:tcPr>
            <w:tcW w:w="1344" w:type="dxa"/>
          </w:tcPr>
          <w:p w14:paraId="7C7C6697">
            <w:pPr>
              <w:jc w:val="center"/>
              <w:rPr>
                <w:rFonts w:hint="eastAsia" w:asciiTheme="minorEastAsia" w:hAnsiTheme="minorEastAsia" w:eastAsiaTheme="minorEastAsia" w:cstheme="minorEastAsia"/>
                <w:color w:val="auto"/>
                <w:sz w:val="21"/>
                <w:szCs w:val="21"/>
              </w:rPr>
            </w:pPr>
          </w:p>
        </w:tc>
      </w:tr>
      <w:tr w14:paraId="0F74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15639F7">
            <w:pPr>
              <w:pStyle w:val="23"/>
              <w:spacing w:line="240" w:lineRule="atLeast"/>
              <w:ind w:left="0"/>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2371" w:type="dxa"/>
            <w:vAlign w:val="center"/>
          </w:tcPr>
          <w:p w14:paraId="0E941009">
            <w:pPr>
              <w:jc w:val="center"/>
              <w:rPr>
                <w:rFonts w:hint="eastAsia" w:asciiTheme="minorEastAsia" w:hAnsiTheme="minorEastAsia" w:eastAsiaTheme="minorEastAsia" w:cstheme="minorEastAsia"/>
                <w:color w:val="auto"/>
                <w:sz w:val="21"/>
                <w:szCs w:val="21"/>
              </w:rPr>
            </w:pPr>
          </w:p>
        </w:tc>
        <w:tc>
          <w:tcPr>
            <w:tcW w:w="2728" w:type="dxa"/>
          </w:tcPr>
          <w:p w14:paraId="293B88E3">
            <w:pPr>
              <w:jc w:val="center"/>
              <w:rPr>
                <w:rFonts w:hint="eastAsia" w:asciiTheme="minorEastAsia" w:hAnsiTheme="minorEastAsia" w:eastAsiaTheme="minorEastAsia" w:cstheme="minorEastAsia"/>
                <w:color w:val="auto"/>
                <w:sz w:val="21"/>
                <w:szCs w:val="21"/>
              </w:rPr>
            </w:pPr>
          </w:p>
        </w:tc>
        <w:tc>
          <w:tcPr>
            <w:tcW w:w="1344" w:type="dxa"/>
            <w:vAlign w:val="center"/>
          </w:tcPr>
          <w:p w14:paraId="2C09AE8A">
            <w:pPr>
              <w:jc w:val="center"/>
              <w:rPr>
                <w:rFonts w:hint="eastAsia" w:asciiTheme="minorEastAsia" w:hAnsiTheme="minorEastAsia" w:eastAsiaTheme="minorEastAsia" w:cstheme="minorEastAsia"/>
                <w:color w:val="auto"/>
                <w:sz w:val="21"/>
                <w:szCs w:val="21"/>
              </w:rPr>
            </w:pPr>
          </w:p>
        </w:tc>
        <w:tc>
          <w:tcPr>
            <w:tcW w:w="1344" w:type="dxa"/>
          </w:tcPr>
          <w:p w14:paraId="72896769">
            <w:pPr>
              <w:jc w:val="center"/>
              <w:rPr>
                <w:rFonts w:hint="eastAsia" w:asciiTheme="minorEastAsia" w:hAnsiTheme="minorEastAsia" w:eastAsiaTheme="minorEastAsia" w:cstheme="minorEastAsia"/>
                <w:color w:val="auto"/>
                <w:sz w:val="21"/>
                <w:szCs w:val="21"/>
              </w:rPr>
            </w:pPr>
          </w:p>
        </w:tc>
      </w:tr>
      <w:tr w14:paraId="2D5F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958146E">
            <w:pPr>
              <w:pStyle w:val="23"/>
              <w:spacing w:line="240" w:lineRule="atLeast"/>
              <w:ind w:left="0"/>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2371" w:type="dxa"/>
            <w:vAlign w:val="center"/>
          </w:tcPr>
          <w:p w14:paraId="246A89A7">
            <w:pPr>
              <w:jc w:val="center"/>
              <w:rPr>
                <w:rFonts w:hint="eastAsia" w:asciiTheme="minorEastAsia" w:hAnsiTheme="minorEastAsia" w:eastAsiaTheme="minorEastAsia" w:cstheme="minorEastAsia"/>
                <w:color w:val="auto"/>
                <w:sz w:val="21"/>
                <w:szCs w:val="21"/>
              </w:rPr>
            </w:pPr>
          </w:p>
        </w:tc>
        <w:tc>
          <w:tcPr>
            <w:tcW w:w="2728" w:type="dxa"/>
          </w:tcPr>
          <w:p w14:paraId="046232FA">
            <w:pPr>
              <w:jc w:val="center"/>
              <w:rPr>
                <w:rFonts w:hint="eastAsia" w:asciiTheme="minorEastAsia" w:hAnsiTheme="minorEastAsia" w:eastAsiaTheme="minorEastAsia" w:cstheme="minorEastAsia"/>
                <w:color w:val="auto"/>
                <w:sz w:val="21"/>
                <w:szCs w:val="21"/>
              </w:rPr>
            </w:pPr>
          </w:p>
        </w:tc>
        <w:tc>
          <w:tcPr>
            <w:tcW w:w="1344" w:type="dxa"/>
            <w:vAlign w:val="center"/>
          </w:tcPr>
          <w:p w14:paraId="5DBE8FAF">
            <w:pPr>
              <w:jc w:val="center"/>
              <w:rPr>
                <w:rFonts w:hint="eastAsia" w:asciiTheme="minorEastAsia" w:hAnsiTheme="minorEastAsia" w:eastAsiaTheme="minorEastAsia" w:cstheme="minorEastAsia"/>
                <w:color w:val="auto"/>
                <w:sz w:val="21"/>
                <w:szCs w:val="21"/>
              </w:rPr>
            </w:pPr>
          </w:p>
        </w:tc>
        <w:tc>
          <w:tcPr>
            <w:tcW w:w="1344" w:type="dxa"/>
          </w:tcPr>
          <w:p w14:paraId="31F7ED01">
            <w:pPr>
              <w:jc w:val="center"/>
              <w:rPr>
                <w:rFonts w:hint="eastAsia" w:asciiTheme="minorEastAsia" w:hAnsiTheme="minorEastAsia" w:eastAsiaTheme="minorEastAsia" w:cstheme="minorEastAsia"/>
                <w:color w:val="auto"/>
                <w:sz w:val="21"/>
                <w:szCs w:val="21"/>
              </w:rPr>
            </w:pPr>
          </w:p>
        </w:tc>
      </w:tr>
      <w:tr w14:paraId="72D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E653CFC">
            <w:pPr>
              <w:pStyle w:val="23"/>
              <w:spacing w:line="240" w:lineRule="atLeast"/>
              <w:ind w:left="0"/>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2371" w:type="dxa"/>
            <w:vAlign w:val="center"/>
          </w:tcPr>
          <w:p w14:paraId="11852823">
            <w:pPr>
              <w:jc w:val="center"/>
              <w:rPr>
                <w:rFonts w:hint="eastAsia" w:asciiTheme="minorEastAsia" w:hAnsiTheme="minorEastAsia" w:eastAsiaTheme="minorEastAsia" w:cstheme="minorEastAsia"/>
                <w:color w:val="auto"/>
                <w:sz w:val="21"/>
                <w:szCs w:val="21"/>
              </w:rPr>
            </w:pPr>
          </w:p>
        </w:tc>
        <w:tc>
          <w:tcPr>
            <w:tcW w:w="2728" w:type="dxa"/>
          </w:tcPr>
          <w:p w14:paraId="64642612">
            <w:pPr>
              <w:jc w:val="center"/>
              <w:rPr>
                <w:rFonts w:hint="eastAsia" w:asciiTheme="minorEastAsia" w:hAnsiTheme="minorEastAsia" w:eastAsiaTheme="minorEastAsia" w:cstheme="minorEastAsia"/>
                <w:color w:val="auto"/>
                <w:sz w:val="21"/>
                <w:szCs w:val="21"/>
              </w:rPr>
            </w:pPr>
          </w:p>
        </w:tc>
        <w:tc>
          <w:tcPr>
            <w:tcW w:w="1344" w:type="dxa"/>
            <w:vAlign w:val="center"/>
          </w:tcPr>
          <w:p w14:paraId="50996F35">
            <w:pPr>
              <w:jc w:val="center"/>
              <w:rPr>
                <w:rFonts w:hint="eastAsia" w:asciiTheme="minorEastAsia" w:hAnsiTheme="minorEastAsia" w:eastAsiaTheme="minorEastAsia" w:cstheme="minorEastAsia"/>
                <w:color w:val="auto"/>
                <w:sz w:val="21"/>
                <w:szCs w:val="21"/>
              </w:rPr>
            </w:pPr>
          </w:p>
        </w:tc>
        <w:tc>
          <w:tcPr>
            <w:tcW w:w="1344" w:type="dxa"/>
          </w:tcPr>
          <w:p w14:paraId="05BC0873">
            <w:pPr>
              <w:jc w:val="center"/>
              <w:rPr>
                <w:rFonts w:hint="eastAsia" w:asciiTheme="minorEastAsia" w:hAnsiTheme="minorEastAsia" w:eastAsiaTheme="minorEastAsia" w:cstheme="minorEastAsia"/>
                <w:color w:val="auto"/>
                <w:sz w:val="21"/>
                <w:szCs w:val="21"/>
              </w:rPr>
            </w:pPr>
          </w:p>
        </w:tc>
      </w:tr>
      <w:tr w14:paraId="7180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60D160F">
            <w:pPr>
              <w:pStyle w:val="23"/>
              <w:spacing w:line="240" w:lineRule="atLeast"/>
              <w:ind w:left="0"/>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2371" w:type="dxa"/>
            <w:vAlign w:val="center"/>
          </w:tcPr>
          <w:p w14:paraId="549FC05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2728" w:type="dxa"/>
          </w:tcPr>
          <w:p w14:paraId="6BEA06DD">
            <w:pPr>
              <w:jc w:val="center"/>
              <w:rPr>
                <w:rFonts w:hint="eastAsia" w:asciiTheme="minorEastAsia" w:hAnsiTheme="minorEastAsia" w:eastAsiaTheme="minorEastAsia" w:cstheme="minorEastAsia"/>
                <w:color w:val="auto"/>
                <w:sz w:val="21"/>
                <w:szCs w:val="21"/>
              </w:rPr>
            </w:pPr>
          </w:p>
        </w:tc>
        <w:tc>
          <w:tcPr>
            <w:tcW w:w="1344" w:type="dxa"/>
            <w:vAlign w:val="center"/>
          </w:tcPr>
          <w:p w14:paraId="57CB0C93">
            <w:pPr>
              <w:jc w:val="center"/>
              <w:rPr>
                <w:rFonts w:hint="eastAsia" w:asciiTheme="minorEastAsia" w:hAnsiTheme="minorEastAsia" w:eastAsiaTheme="minorEastAsia" w:cstheme="minorEastAsia"/>
                <w:color w:val="auto"/>
                <w:sz w:val="21"/>
                <w:szCs w:val="21"/>
              </w:rPr>
            </w:pPr>
          </w:p>
        </w:tc>
        <w:tc>
          <w:tcPr>
            <w:tcW w:w="1344" w:type="dxa"/>
          </w:tcPr>
          <w:p w14:paraId="773C7900">
            <w:pPr>
              <w:jc w:val="center"/>
              <w:rPr>
                <w:rFonts w:hint="eastAsia" w:asciiTheme="minorEastAsia" w:hAnsiTheme="minorEastAsia" w:eastAsiaTheme="minorEastAsia" w:cstheme="minorEastAsia"/>
                <w:color w:val="auto"/>
                <w:sz w:val="21"/>
                <w:szCs w:val="21"/>
              </w:rPr>
            </w:pPr>
          </w:p>
        </w:tc>
      </w:tr>
    </w:tbl>
    <w:p w14:paraId="7F1FDB60">
      <w:pPr>
        <w:snapToGrid w:val="0"/>
        <w:spacing w:line="500" w:lineRule="exact"/>
        <w:ind w:firstLine="480" w:firstLineChars="200"/>
        <w:rPr>
          <w:rFonts w:hint="eastAsia" w:asciiTheme="minorEastAsia" w:hAnsiTheme="minorEastAsia" w:eastAsiaTheme="minorEastAsia" w:cstheme="minorEastAsia"/>
          <w:color w:val="auto"/>
          <w:sz w:val="24"/>
          <w:szCs w:val="28"/>
        </w:rPr>
      </w:pPr>
    </w:p>
    <w:p w14:paraId="687EF5C8">
      <w:pPr>
        <w:snapToGrid w:val="0"/>
        <w:spacing w:line="5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注：1.供应商应完整填写本表。</w:t>
      </w:r>
    </w:p>
    <w:p w14:paraId="5469D024">
      <w:pPr>
        <w:snapToGrid w:val="0"/>
        <w:spacing w:line="5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2.该表可扩展。</w:t>
      </w:r>
    </w:p>
    <w:p w14:paraId="15F6204E">
      <w:pPr>
        <w:pStyle w:val="37"/>
        <w:spacing w:line="360" w:lineRule="auto"/>
        <w:rPr>
          <w:rFonts w:hint="eastAsia" w:asciiTheme="minorEastAsia" w:hAnsiTheme="minorEastAsia" w:eastAsiaTheme="minorEastAsia" w:cstheme="minorEastAsia"/>
          <w:color w:val="auto"/>
          <w:sz w:val="24"/>
          <w:szCs w:val="24"/>
        </w:rPr>
      </w:pPr>
    </w:p>
    <w:p w14:paraId="26F42700">
      <w:pPr>
        <w:pStyle w:val="3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7D2BF284">
      <w:pPr>
        <w:rPr>
          <w:rFonts w:hint="eastAsia" w:asciiTheme="minorEastAsia" w:hAnsiTheme="minorEastAsia" w:eastAsiaTheme="minorEastAsia" w:cstheme="minorEastAsia"/>
          <w:color w:val="auto"/>
        </w:rPr>
      </w:pPr>
    </w:p>
    <w:p w14:paraId="5944224D">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供应商名称（公章）或自然人签署：</w:t>
      </w:r>
    </w:p>
    <w:p w14:paraId="5252ADE1">
      <w:pPr>
        <w:spacing w:line="360" w:lineRule="auto"/>
        <w:ind w:right="480" w:firstLine="6480" w:firstLineChars="2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     月    日</w:t>
      </w:r>
    </w:p>
    <w:p w14:paraId="35429632">
      <w:pPr>
        <w:snapToGrid w:val="0"/>
        <w:spacing w:line="360" w:lineRule="auto"/>
        <w:ind w:firstLine="480" w:firstLineChars="200"/>
        <w:rPr>
          <w:rFonts w:hint="eastAsia" w:asciiTheme="minorEastAsia" w:hAnsiTheme="minorEastAsia" w:eastAsiaTheme="minorEastAsia" w:cstheme="minorEastAsia"/>
          <w:color w:val="auto"/>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50689B07">
      <w:pPr>
        <w:pStyle w:val="5"/>
        <w:spacing w:line="360" w:lineRule="auto"/>
        <w:rPr>
          <w:rFonts w:hint="eastAsia" w:asciiTheme="minorEastAsia" w:hAnsiTheme="minorEastAsia" w:eastAsiaTheme="minorEastAsia" w:cstheme="minorEastAsia"/>
          <w:color w:val="auto"/>
          <w:sz w:val="24"/>
          <w:szCs w:val="24"/>
        </w:rPr>
      </w:pPr>
      <w:bookmarkStart w:id="81" w:name="_Toc26936"/>
      <w:bookmarkStart w:id="82" w:name="_Toc313888361"/>
      <w:bookmarkStart w:id="83" w:name="_Toc313008357"/>
      <w:bookmarkStart w:id="84" w:name="_Toc342913420"/>
      <w:r>
        <w:rPr>
          <w:rFonts w:hint="eastAsia" w:asciiTheme="minorEastAsia" w:hAnsiTheme="minorEastAsia" w:eastAsiaTheme="minorEastAsia" w:cstheme="minorEastAsia"/>
          <w:color w:val="auto"/>
          <w:sz w:val="24"/>
          <w:szCs w:val="24"/>
        </w:rPr>
        <w:t>二、服务部分</w:t>
      </w:r>
      <w:bookmarkEnd w:id="81"/>
      <w:bookmarkEnd w:id="82"/>
      <w:bookmarkEnd w:id="83"/>
      <w:bookmarkEnd w:id="84"/>
    </w:p>
    <w:p w14:paraId="7595590E">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（一）服务响应偏离表</w:t>
      </w:r>
    </w:p>
    <w:p w14:paraId="37422F2A">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项目编号：                                </w:t>
      </w:r>
    </w:p>
    <w:p w14:paraId="3FD0220C">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磋商项目名称：</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71CF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31CFFA3D">
            <w:pPr>
              <w:spacing w:line="5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541" w:type="pct"/>
            <w:vAlign w:val="center"/>
          </w:tcPr>
          <w:p w14:paraId="6B2D5DA6">
            <w:pPr>
              <w:spacing w:line="500" w:lineRule="exact"/>
              <w:ind w:firstLine="525" w:firstLineChars="2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采购需求</w:t>
            </w:r>
          </w:p>
        </w:tc>
        <w:tc>
          <w:tcPr>
            <w:tcW w:w="1600" w:type="pct"/>
            <w:vAlign w:val="center"/>
          </w:tcPr>
          <w:p w14:paraId="09C3DC2E">
            <w:pPr>
              <w:spacing w:line="500" w:lineRule="exact"/>
              <w:ind w:firstLine="525" w:firstLineChars="2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响应情况</w:t>
            </w:r>
          </w:p>
        </w:tc>
        <w:tc>
          <w:tcPr>
            <w:tcW w:w="1199" w:type="pct"/>
            <w:vAlign w:val="center"/>
          </w:tcPr>
          <w:p w14:paraId="0478B8CE">
            <w:pPr>
              <w:spacing w:line="500" w:lineRule="exact"/>
              <w:ind w:firstLine="525" w:firstLineChars="2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差异说明</w:t>
            </w:r>
          </w:p>
        </w:tc>
      </w:tr>
      <w:tr w14:paraId="509B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378EF52">
            <w:pPr>
              <w:spacing w:line="500" w:lineRule="exact"/>
              <w:ind w:firstLine="525" w:firstLineChars="250"/>
              <w:rPr>
                <w:rFonts w:hint="eastAsia" w:asciiTheme="minorEastAsia" w:hAnsiTheme="minorEastAsia" w:eastAsiaTheme="minorEastAsia" w:cstheme="minorEastAsia"/>
                <w:color w:val="auto"/>
                <w:sz w:val="21"/>
                <w:szCs w:val="21"/>
              </w:rPr>
            </w:pPr>
          </w:p>
        </w:tc>
        <w:tc>
          <w:tcPr>
            <w:tcW w:w="1541" w:type="pct"/>
            <w:vAlign w:val="center"/>
          </w:tcPr>
          <w:p w14:paraId="6D7AB492">
            <w:pPr>
              <w:spacing w:line="500" w:lineRule="exact"/>
              <w:ind w:firstLine="525" w:firstLineChars="250"/>
              <w:rPr>
                <w:rFonts w:hint="eastAsia" w:asciiTheme="minorEastAsia" w:hAnsiTheme="minorEastAsia" w:eastAsiaTheme="minorEastAsia" w:cstheme="minorEastAsia"/>
                <w:color w:val="auto"/>
                <w:sz w:val="21"/>
                <w:szCs w:val="21"/>
              </w:rPr>
            </w:pPr>
          </w:p>
        </w:tc>
        <w:tc>
          <w:tcPr>
            <w:tcW w:w="1600" w:type="pct"/>
            <w:vAlign w:val="center"/>
          </w:tcPr>
          <w:p w14:paraId="02FA8782">
            <w:pPr>
              <w:spacing w:line="500" w:lineRule="exact"/>
              <w:rPr>
                <w:rFonts w:hint="eastAsia" w:asciiTheme="minorEastAsia" w:hAnsiTheme="minorEastAsia" w:eastAsiaTheme="minorEastAsia" w:cstheme="minorEastAsia"/>
                <w:color w:val="auto"/>
                <w:sz w:val="21"/>
                <w:szCs w:val="21"/>
              </w:rPr>
            </w:pPr>
          </w:p>
        </w:tc>
        <w:tc>
          <w:tcPr>
            <w:tcW w:w="1199" w:type="pct"/>
            <w:vAlign w:val="center"/>
          </w:tcPr>
          <w:p w14:paraId="314B999A">
            <w:pPr>
              <w:spacing w:line="500" w:lineRule="exact"/>
              <w:ind w:firstLine="525" w:firstLineChars="250"/>
              <w:rPr>
                <w:rFonts w:hint="eastAsia" w:asciiTheme="minorEastAsia" w:hAnsiTheme="minorEastAsia" w:eastAsiaTheme="minorEastAsia" w:cstheme="minorEastAsia"/>
                <w:color w:val="auto"/>
                <w:sz w:val="21"/>
                <w:szCs w:val="21"/>
              </w:rPr>
            </w:pPr>
          </w:p>
        </w:tc>
      </w:tr>
      <w:tr w14:paraId="0272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F42ECA8">
            <w:pPr>
              <w:spacing w:line="500" w:lineRule="exact"/>
              <w:ind w:firstLine="525" w:firstLineChars="250"/>
              <w:rPr>
                <w:rFonts w:hint="eastAsia" w:asciiTheme="minorEastAsia" w:hAnsiTheme="minorEastAsia" w:eastAsiaTheme="minorEastAsia" w:cstheme="minorEastAsia"/>
                <w:color w:val="auto"/>
                <w:sz w:val="21"/>
                <w:szCs w:val="21"/>
              </w:rPr>
            </w:pPr>
          </w:p>
        </w:tc>
        <w:tc>
          <w:tcPr>
            <w:tcW w:w="1541" w:type="pct"/>
            <w:vAlign w:val="center"/>
          </w:tcPr>
          <w:p w14:paraId="7C858D4C">
            <w:pPr>
              <w:spacing w:line="500" w:lineRule="exact"/>
              <w:ind w:firstLine="525" w:firstLineChars="250"/>
              <w:rPr>
                <w:rFonts w:hint="eastAsia" w:asciiTheme="minorEastAsia" w:hAnsiTheme="minorEastAsia" w:eastAsiaTheme="minorEastAsia" w:cstheme="minorEastAsia"/>
                <w:color w:val="auto"/>
                <w:sz w:val="21"/>
                <w:szCs w:val="21"/>
              </w:rPr>
            </w:pPr>
          </w:p>
        </w:tc>
        <w:tc>
          <w:tcPr>
            <w:tcW w:w="1600" w:type="pct"/>
            <w:vAlign w:val="center"/>
          </w:tcPr>
          <w:p w14:paraId="0246BE05">
            <w:pPr>
              <w:spacing w:line="500" w:lineRule="exact"/>
              <w:ind w:firstLine="525" w:firstLineChars="250"/>
              <w:rPr>
                <w:rFonts w:hint="eastAsia" w:asciiTheme="minorEastAsia" w:hAnsiTheme="minorEastAsia" w:eastAsiaTheme="minorEastAsia" w:cstheme="minorEastAsia"/>
                <w:color w:val="auto"/>
                <w:sz w:val="21"/>
                <w:szCs w:val="21"/>
              </w:rPr>
            </w:pPr>
          </w:p>
        </w:tc>
        <w:tc>
          <w:tcPr>
            <w:tcW w:w="1199" w:type="pct"/>
            <w:vAlign w:val="center"/>
          </w:tcPr>
          <w:p w14:paraId="152FDAB8">
            <w:pPr>
              <w:spacing w:line="500" w:lineRule="exact"/>
              <w:ind w:firstLine="525" w:firstLineChars="250"/>
              <w:rPr>
                <w:rFonts w:hint="eastAsia" w:asciiTheme="minorEastAsia" w:hAnsiTheme="minorEastAsia" w:eastAsiaTheme="minorEastAsia" w:cstheme="minorEastAsia"/>
                <w:color w:val="auto"/>
                <w:sz w:val="21"/>
                <w:szCs w:val="21"/>
              </w:rPr>
            </w:pPr>
          </w:p>
        </w:tc>
      </w:tr>
      <w:tr w14:paraId="7977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F319958">
            <w:pPr>
              <w:spacing w:line="500" w:lineRule="exact"/>
              <w:ind w:firstLine="525" w:firstLineChars="250"/>
              <w:rPr>
                <w:rFonts w:hint="eastAsia" w:asciiTheme="minorEastAsia" w:hAnsiTheme="minorEastAsia" w:eastAsiaTheme="minorEastAsia" w:cstheme="minorEastAsia"/>
                <w:color w:val="auto"/>
                <w:sz w:val="21"/>
                <w:szCs w:val="21"/>
              </w:rPr>
            </w:pPr>
          </w:p>
        </w:tc>
        <w:tc>
          <w:tcPr>
            <w:tcW w:w="1541" w:type="pct"/>
            <w:vAlign w:val="center"/>
          </w:tcPr>
          <w:p w14:paraId="78B11E7A">
            <w:pPr>
              <w:spacing w:line="500" w:lineRule="exact"/>
              <w:ind w:firstLine="525" w:firstLineChars="250"/>
              <w:rPr>
                <w:rFonts w:hint="eastAsia" w:asciiTheme="minorEastAsia" w:hAnsiTheme="minorEastAsia" w:eastAsiaTheme="minorEastAsia" w:cstheme="minorEastAsia"/>
                <w:color w:val="auto"/>
                <w:sz w:val="21"/>
                <w:szCs w:val="21"/>
              </w:rPr>
            </w:pPr>
          </w:p>
        </w:tc>
        <w:tc>
          <w:tcPr>
            <w:tcW w:w="1600" w:type="pct"/>
            <w:vAlign w:val="center"/>
          </w:tcPr>
          <w:p w14:paraId="505FF655">
            <w:pPr>
              <w:spacing w:line="500" w:lineRule="exact"/>
              <w:ind w:firstLine="525" w:firstLineChars="250"/>
              <w:rPr>
                <w:rFonts w:hint="eastAsia" w:asciiTheme="minorEastAsia" w:hAnsiTheme="minorEastAsia" w:eastAsiaTheme="minorEastAsia" w:cstheme="minorEastAsia"/>
                <w:color w:val="auto"/>
                <w:sz w:val="21"/>
                <w:szCs w:val="21"/>
              </w:rPr>
            </w:pPr>
          </w:p>
        </w:tc>
        <w:tc>
          <w:tcPr>
            <w:tcW w:w="1199" w:type="pct"/>
            <w:vAlign w:val="center"/>
          </w:tcPr>
          <w:p w14:paraId="25F5E750">
            <w:pPr>
              <w:spacing w:line="500" w:lineRule="exact"/>
              <w:ind w:firstLine="525" w:firstLineChars="250"/>
              <w:rPr>
                <w:rFonts w:hint="eastAsia" w:asciiTheme="minorEastAsia" w:hAnsiTheme="minorEastAsia" w:eastAsiaTheme="minorEastAsia" w:cstheme="minorEastAsia"/>
                <w:color w:val="auto"/>
                <w:sz w:val="21"/>
                <w:szCs w:val="21"/>
              </w:rPr>
            </w:pPr>
          </w:p>
        </w:tc>
      </w:tr>
      <w:tr w14:paraId="62B8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A523BE3">
            <w:pPr>
              <w:spacing w:line="500" w:lineRule="exact"/>
              <w:ind w:firstLine="525" w:firstLineChars="250"/>
              <w:rPr>
                <w:rFonts w:hint="eastAsia" w:asciiTheme="minorEastAsia" w:hAnsiTheme="minorEastAsia" w:eastAsiaTheme="minorEastAsia" w:cstheme="minorEastAsia"/>
                <w:color w:val="auto"/>
                <w:sz w:val="21"/>
                <w:szCs w:val="21"/>
              </w:rPr>
            </w:pPr>
          </w:p>
        </w:tc>
        <w:tc>
          <w:tcPr>
            <w:tcW w:w="1541" w:type="pct"/>
            <w:vAlign w:val="center"/>
          </w:tcPr>
          <w:p w14:paraId="01D01236">
            <w:pPr>
              <w:spacing w:line="500" w:lineRule="exact"/>
              <w:ind w:firstLine="525" w:firstLineChars="250"/>
              <w:rPr>
                <w:rFonts w:hint="eastAsia" w:asciiTheme="minorEastAsia" w:hAnsiTheme="minorEastAsia" w:eastAsiaTheme="minorEastAsia" w:cstheme="minorEastAsia"/>
                <w:color w:val="auto"/>
                <w:sz w:val="21"/>
                <w:szCs w:val="21"/>
              </w:rPr>
            </w:pPr>
          </w:p>
        </w:tc>
        <w:tc>
          <w:tcPr>
            <w:tcW w:w="1600" w:type="pct"/>
            <w:vAlign w:val="center"/>
          </w:tcPr>
          <w:p w14:paraId="5C5BFB5A">
            <w:pPr>
              <w:spacing w:line="500" w:lineRule="exact"/>
              <w:ind w:firstLine="525" w:firstLineChars="250"/>
              <w:rPr>
                <w:rFonts w:hint="eastAsia" w:asciiTheme="minorEastAsia" w:hAnsiTheme="minorEastAsia" w:eastAsiaTheme="minorEastAsia" w:cstheme="minorEastAsia"/>
                <w:color w:val="auto"/>
                <w:sz w:val="21"/>
                <w:szCs w:val="21"/>
              </w:rPr>
            </w:pPr>
          </w:p>
        </w:tc>
        <w:tc>
          <w:tcPr>
            <w:tcW w:w="1199" w:type="pct"/>
            <w:vAlign w:val="center"/>
          </w:tcPr>
          <w:p w14:paraId="13AAB738">
            <w:pPr>
              <w:spacing w:line="500" w:lineRule="exact"/>
              <w:ind w:firstLine="525" w:firstLineChars="250"/>
              <w:rPr>
                <w:rFonts w:hint="eastAsia" w:asciiTheme="minorEastAsia" w:hAnsiTheme="minorEastAsia" w:eastAsiaTheme="minorEastAsia" w:cstheme="minorEastAsia"/>
                <w:color w:val="auto"/>
                <w:sz w:val="21"/>
                <w:szCs w:val="21"/>
              </w:rPr>
            </w:pPr>
          </w:p>
        </w:tc>
      </w:tr>
      <w:tr w14:paraId="7AE4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A594D69">
            <w:pPr>
              <w:spacing w:line="500" w:lineRule="exact"/>
              <w:ind w:firstLine="525" w:firstLineChars="250"/>
              <w:rPr>
                <w:rFonts w:hint="eastAsia" w:asciiTheme="minorEastAsia" w:hAnsiTheme="minorEastAsia" w:eastAsiaTheme="minorEastAsia" w:cstheme="minorEastAsia"/>
                <w:color w:val="auto"/>
                <w:sz w:val="21"/>
                <w:szCs w:val="21"/>
              </w:rPr>
            </w:pPr>
          </w:p>
        </w:tc>
        <w:tc>
          <w:tcPr>
            <w:tcW w:w="1541" w:type="pct"/>
            <w:vAlign w:val="center"/>
          </w:tcPr>
          <w:p w14:paraId="7BFA7E5E">
            <w:pPr>
              <w:spacing w:line="500" w:lineRule="exact"/>
              <w:ind w:firstLine="525" w:firstLineChars="250"/>
              <w:rPr>
                <w:rFonts w:hint="eastAsia" w:asciiTheme="minorEastAsia" w:hAnsiTheme="minorEastAsia" w:eastAsiaTheme="minorEastAsia" w:cstheme="minorEastAsia"/>
                <w:color w:val="auto"/>
                <w:sz w:val="21"/>
                <w:szCs w:val="21"/>
              </w:rPr>
            </w:pPr>
          </w:p>
        </w:tc>
        <w:tc>
          <w:tcPr>
            <w:tcW w:w="1600" w:type="pct"/>
            <w:vAlign w:val="center"/>
          </w:tcPr>
          <w:p w14:paraId="47E4DA3E">
            <w:pPr>
              <w:spacing w:line="500" w:lineRule="exact"/>
              <w:ind w:firstLine="525" w:firstLineChars="250"/>
              <w:rPr>
                <w:rFonts w:hint="eastAsia" w:asciiTheme="minorEastAsia" w:hAnsiTheme="minorEastAsia" w:eastAsiaTheme="minorEastAsia" w:cstheme="minorEastAsia"/>
                <w:color w:val="auto"/>
                <w:sz w:val="21"/>
                <w:szCs w:val="21"/>
              </w:rPr>
            </w:pPr>
          </w:p>
        </w:tc>
        <w:tc>
          <w:tcPr>
            <w:tcW w:w="1199" w:type="pct"/>
            <w:vAlign w:val="center"/>
          </w:tcPr>
          <w:p w14:paraId="61C125D3">
            <w:pPr>
              <w:spacing w:line="500" w:lineRule="exact"/>
              <w:ind w:firstLine="525" w:firstLineChars="250"/>
              <w:rPr>
                <w:rFonts w:hint="eastAsia" w:asciiTheme="minorEastAsia" w:hAnsiTheme="minorEastAsia" w:eastAsiaTheme="minorEastAsia" w:cstheme="minorEastAsia"/>
                <w:color w:val="auto"/>
                <w:sz w:val="21"/>
                <w:szCs w:val="21"/>
              </w:rPr>
            </w:pPr>
          </w:p>
        </w:tc>
      </w:tr>
      <w:tr w14:paraId="2999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318D759">
            <w:pPr>
              <w:spacing w:line="500" w:lineRule="exact"/>
              <w:ind w:firstLine="525" w:firstLineChars="250"/>
              <w:rPr>
                <w:rFonts w:hint="eastAsia" w:asciiTheme="minorEastAsia" w:hAnsiTheme="minorEastAsia" w:eastAsiaTheme="minorEastAsia" w:cstheme="minorEastAsia"/>
                <w:color w:val="auto"/>
                <w:sz w:val="21"/>
                <w:szCs w:val="21"/>
              </w:rPr>
            </w:pPr>
          </w:p>
        </w:tc>
        <w:tc>
          <w:tcPr>
            <w:tcW w:w="1541" w:type="pct"/>
            <w:vAlign w:val="center"/>
          </w:tcPr>
          <w:p w14:paraId="6892C167">
            <w:pPr>
              <w:spacing w:line="500" w:lineRule="exact"/>
              <w:ind w:firstLine="525" w:firstLineChars="250"/>
              <w:rPr>
                <w:rFonts w:hint="eastAsia" w:asciiTheme="minorEastAsia" w:hAnsiTheme="minorEastAsia" w:eastAsiaTheme="minorEastAsia" w:cstheme="minorEastAsia"/>
                <w:color w:val="auto"/>
                <w:sz w:val="21"/>
                <w:szCs w:val="21"/>
              </w:rPr>
            </w:pPr>
          </w:p>
        </w:tc>
        <w:tc>
          <w:tcPr>
            <w:tcW w:w="1600" w:type="pct"/>
            <w:vAlign w:val="center"/>
          </w:tcPr>
          <w:p w14:paraId="6183676D">
            <w:pPr>
              <w:spacing w:line="500" w:lineRule="exact"/>
              <w:ind w:firstLine="525" w:firstLineChars="250"/>
              <w:rPr>
                <w:rFonts w:hint="eastAsia" w:asciiTheme="minorEastAsia" w:hAnsiTheme="minorEastAsia" w:eastAsiaTheme="minorEastAsia" w:cstheme="minorEastAsia"/>
                <w:color w:val="auto"/>
                <w:sz w:val="21"/>
                <w:szCs w:val="21"/>
              </w:rPr>
            </w:pPr>
          </w:p>
        </w:tc>
        <w:tc>
          <w:tcPr>
            <w:tcW w:w="1199" w:type="pct"/>
            <w:vAlign w:val="center"/>
          </w:tcPr>
          <w:p w14:paraId="61A93B49">
            <w:pPr>
              <w:spacing w:line="500" w:lineRule="exact"/>
              <w:ind w:firstLine="525" w:firstLineChars="250"/>
              <w:rPr>
                <w:rFonts w:hint="eastAsia" w:asciiTheme="minorEastAsia" w:hAnsiTheme="minorEastAsia" w:eastAsiaTheme="minorEastAsia" w:cstheme="minorEastAsia"/>
                <w:color w:val="auto"/>
                <w:sz w:val="21"/>
                <w:szCs w:val="21"/>
              </w:rPr>
            </w:pPr>
          </w:p>
        </w:tc>
      </w:tr>
      <w:tr w14:paraId="4C89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500A4B3">
            <w:pPr>
              <w:spacing w:line="500" w:lineRule="exact"/>
              <w:ind w:firstLine="525" w:firstLineChars="250"/>
              <w:rPr>
                <w:rFonts w:hint="eastAsia" w:asciiTheme="minorEastAsia" w:hAnsiTheme="minorEastAsia" w:eastAsiaTheme="minorEastAsia" w:cstheme="minorEastAsia"/>
                <w:color w:val="auto"/>
                <w:sz w:val="21"/>
                <w:szCs w:val="21"/>
              </w:rPr>
            </w:pPr>
          </w:p>
        </w:tc>
        <w:tc>
          <w:tcPr>
            <w:tcW w:w="1541" w:type="pct"/>
            <w:vAlign w:val="center"/>
          </w:tcPr>
          <w:p w14:paraId="3F8E14DE">
            <w:pPr>
              <w:spacing w:line="500" w:lineRule="exact"/>
              <w:ind w:firstLine="525" w:firstLineChars="250"/>
              <w:rPr>
                <w:rFonts w:hint="eastAsia" w:asciiTheme="minorEastAsia" w:hAnsiTheme="minorEastAsia" w:eastAsiaTheme="minorEastAsia" w:cstheme="minorEastAsia"/>
                <w:color w:val="auto"/>
                <w:sz w:val="21"/>
                <w:szCs w:val="21"/>
              </w:rPr>
            </w:pPr>
          </w:p>
        </w:tc>
        <w:tc>
          <w:tcPr>
            <w:tcW w:w="1600" w:type="pct"/>
            <w:vAlign w:val="center"/>
          </w:tcPr>
          <w:p w14:paraId="66D9DEC6">
            <w:pPr>
              <w:spacing w:line="500" w:lineRule="exact"/>
              <w:ind w:firstLine="525" w:firstLineChars="250"/>
              <w:rPr>
                <w:rFonts w:hint="eastAsia" w:asciiTheme="minorEastAsia" w:hAnsiTheme="minorEastAsia" w:eastAsiaTheme="minorEastAsia" w:cstheme="minorEastAsia"/>
                <w:color w:val="auto"/>
                <w:sz w:val="21"/>
                <w:szCs w:val="21"/>
              </w:rPr>
            </w:pPr>
          </w:p>
        </w:tc>
        <w:tc>
          <w:tcPr>
            <w:tcW w:w="1199" w:type="pct"/>
            <w:vAlign w:val="center"/>
          </w:tcPr>
          <w:p w14:paraId="71A3B1D0">
            <w:pPr>
              <w:spacing w:line="500" w:lineRule="exact"/>
              <w:ind w:firstLine="525" w:firstLineChars="250"/>
              <w:rPr>
                <w:rFonts w:hint="eastAsia" w:asciiTheme="minorEastAsia" w:hAnsiTheme="minorEastAsia" w:eastAsiaTheme="minorEastAsia" w:cstheme="minorEastAsia"/>
                <w:color w:val="auto"/>
                <w:sz w:val="21"/>
                <w:szCs w:val="21"/>
              </w:rPr>
            </w:pPr>
          </w:p>
        </w:tc>
      </w:tr>
      <w:tr w14:paraId="777D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5E4055C">
            <w:pPr>
              <w:spacing w:line="500" w:lineRule="exact"/>
              <w:ind w:firstLine="525" w:firstLineChars="250"/>
              <w:rPr>
                <w:rFonts w:hint="eastAsia" w:asciiTheme="minorEastAsia" w:hAnsiTheme="minorEastAsia" w:eastAsiaTheme="minorEastAsia" w:cstheme="minorEastAsia"/>
                <w:color w:val="auto"/>
                <w:sz w:val="21"/>
                <w:szCs w:val="21"/>
              </w:rPr>
            </w:pPr>
          </w:p>
        </w:tc>
        <w:tc>
          <w:tcPr>
            <w:tcW w:w="1541" w:type="pct"/>
            <w:vAlign w:val="center"/>
          </w:tcPr>
          <w:p w14:paraId="4D0D55A3">
            <w:pPr>
              <w:spacing w:line="500" w:lineRule="exact"/>
              <w:ind w:firstLine="525" w:firstLineChars="250"/>
              <w:rPr>
                <w:rFonts w:hint="eastAsia" w:asciiTheme="minorEastAsia" w:hAnsiTheme="minorEastAsia" w:eastAsiaTheme="minorEastAsia" w:cstheme="minorEastAsia"/>
                <w:color w:val="auto"/>
                <w:sz w:val="21"/>
                <w:szCs w:val="21"/>
              </w:rPr>
            </w:pPr>
          </w:p>
        </w:tc>
        <w:tc>
          <w:tcPr>
            <w:tcW w:w="1600" w:type="pct"/>
            <w:vAlign w:val="center"/>
          </w:tcPr>
          <w:p w14:paraId="02273B71">
            <w:pPr>
              <w:spacing w:line="500" w:lineRule="exact"/>
              <w:ind w:firstLine="525" w:firstLineChars="250"/>
              <w:rPr>
                <w:rFonts w:hint="eastAsia" w:asciiTheme="minorEastAsia" w:hAnsiTheme="minorEastAsia" w:eastAsiaTheme="minorEastAsia" w:cstheme="minorEastAsia"/>
                <w:color w:val="auto"/>
                <w:sz w:val="21"/>
                <w:szCs w:val="21"/>
              </w:rPr>
            </w:pPr>
          </w:p>
        </w:tc>
        <w:tc>
          <w:tcPr>
            <w:tcW w:w="1199" w:type="pct"/>
            <w:vAlign w:val="center"/>
          </w:tcPr>
          <w:p w14:paraId="6CF0B26E">
            <w:pPr>
              <w:spacing w:line="500" w:lineRule="exact"/>
              <w:ind w:firstLine="525" w:firstLineChars="250"/>
              <w:rPr>
                <w:rFonts w:hint="eastAsia" w:asciiTheme="minorEastAsia" w:hAnsiTheme="minorEastAsia" w:eastAsiaTheme="minorEastAsia" w:cstheme="minorEastAsia"/>
                <w:color w:val="auto"/>
                <w:sz w:val="21"/>
                <w:szCs w:val="21"/>
              </w:rPr>
            </w:pPr>
          </w:p>
        </w:tc>
      </w:tr>
      <w:tr w14:paraId="5E22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A52C743">
            <w:pPr>
              <w:spacing w:line="500" w:lineRule="exact"/>
              <w:ind w:firstLine="525" w:firstLineChars="250"/>
              <w:rPr>
                <w:rFonts w:hint="eastAsia" w:asciiTheme="minorEastAsia" w:hAnsiTheme="minorEastAsia" w:eastAsiaTheme="minorEastAsia" w:cstheme="minorEastAsia"/>
                <w:color w:val="auto"/>
                <w:sz w:val="21"/>
                <w:szCs w:val="21"/>
              </w:rPr>
            </w:pPr>
          </w:p>
        </w:tc>
        <w:tc>
          <w:tcPr>
            <w:tcW w:w="1541" w:type="pct"/>
            <w:vAlign w:val="center"/>
          </w:tcPr>
          <w:p w14:paraId="7630D077">
            <w:pPr>
              <w:spacing w:line="500" w:lineRule="exact"/>
              <w:ind w:firstLine="525" w:firstLineChars="250"/>
              <w:rPr>
                <w:rFonts w:hint="eastAsia" w:asciiTheme="minorEastAsia" w:hAnsiTheme="minorEastAsia" w:eastAsiaTheme="minorEastAsia" w:cstheme="minorEastAsia"/>
                <w:color w:val="auto"/>
                <w:sz w:val="21"/>
                <w:szCs w:val="21"/>
              </w:rPr>
            </w:pPr>
          </w:p>
        </w:tc>
        <w:tc>
          <w:tcPr>
            <w:tcW w:w="1600" w:type="pct"/>
            <w:vAlign w:val="center"/>
          </w:tcPr>
          <w:p w14:paraId="32DC47FB">
            <w:pPr>
              <w:spacing w:line="500" w:lineRule="exact"/>
              <w:ind w:firstLine="525" w:firstLineChars="250"/>
              <w:rPr>
                <w:rFonts w:hint="eastAsia" w:asciiTheme="minorEastAsia" w:hAnsiTheme="minorEastAsia" w:eastAsiaTheme="minorEastAsia" w:cstheme="minorEastAsia"/>
                <w:color w:val="auto"/>
                <w:sz w:val="21"/>
                <w:szCs w:val="21"/>
              </w:rPr>
            </w:pPr>
          </w:p>
        </w:tc>
        <w:tc>
          <w:tcPr>
            <w:tcW w:w="1199" w:type="pct"/>
            <w:vAlign w:val="center"/>
          </w:tcPr>
          <w:p w14:paraId="4EA4E2BF">
            <w:pPr>
              <w:spacing w:line="500" w:lineRule="exact"/>
              <w:ind w:firstLine="525" w:firstLineChars="250"/>
              <w:rPr>
                <w:rFonts w:hint="eastAsia" w:asciiTheme="minorEastAsia" w:hAnsiTheme="minorEastAsia" w:eastAsiaTheme="minorEastAsia" w:cstheme="minorEastAsia"/>
                <w:color w:val="auto"/>
                <w:sz w:val="21"/>
                <w:szCs w:val="21"/>
              </w:rPr>
            </w:pPr>
          </w:p>
        </w:tc>
      </w:tr>
      <w:tr w14:paraId="3CE0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957626B">
            <w:pPr>
              <w:spacing w:line="500" w:lineRule="exact"/>
              <w:ind w:firstLine="525" w:firstLineChars="250"/>
              <w:rPr>
                <w:rFonts w:hint="eastAsia" w:asciiTheme="minorEastAsia" w:hAnsiTheme="minorEastAsia" w:eastAsiaTheme="minorEastAsia" w:cstheme="minorEastAsia"/>
                <w:color w:val="auto"/>
                <w:sz w:val="21"/>
                <w:szCs w:val="21"/>
              </w:rPr>
            </w:pPr>
          </w:p>
        </w:tc>
        <w:tc>
          <w:tcPr>
            <w:tcW w:w="1541" w:type="pct"/>
            <w:vAlign w:val="center"/>
          </w:tcPr>
          <w:p w14:paraId="48B56F31">
            <w:pPr>
              <w:spacing w:line="500" w:lineRule="exact"/>
              <w:ind w:firstLine="525" w:firstLineChars="250"/>
              <w:rPr>
                <w:rFonts w:hint="eastAsia" w:asciiTheme="minorEastAsia" w:hAnsiTheme="minorEastAsia" w:eastAsiaTheme="minorEastAsia" w:cstheme="minorEastAsia"/>
                <w:color w:val="auto"/>
                <w:sz w:val="21"/>
                <w:szCs w:val="21"/>
              </w:rPr>
            </w:pPr>
          </w:p>
        </w:tc>
        <w:tc>
          <w:tcPr>
            <w:tcW w:w="1600" w:type="pct"/>
            <w:vAlign w:val="center"/>
          </w:tcPr>
          <w:p w14:paraId="2C77E355">
            <w:pPr>
              <w:spacing w:line="500" w:lineRule="exact"/>
              <w:ind w:firstLine="525" w:firstLineChars="250"/>
              <w:rPr>
                <w:rFonts w:hint="eastAsia" w:asciiTheme="minorEastAsia" w:hAnsiTheme="minorEastAsia" w:eastAsiaTheme="minorEastAsia" w:cstheme="minorEastAsia"/>
                <w:color w:val="auto"/>
                <w:sz w:val="21"/>
                <w:szCs w:val="21"/>
              </w:rPr>
            </w:pPr>
          </w:p>
        </w:tc>
        <w:tc>
          <w:tcPr>
            <w:tcW w:w="1199" w:type="pct"/>
            <w:vAlign w:val="center"/>
          </w:tcPr>
          <w:p w14:paraId="059AE2BF">
            <w:pPr>
              <w:spacing w:line="500" w:lineRule="exact"/>
              <w:ind w:firstLine="525" w:firstLineChars="250"/>
              <w:rPr>
                <w:rFonts w:hint="eastAsia" w:asciiTheme="minorEastAsia" w:hAnsiTheme="minorEastAsia" w:eastAsiaTheme="minorEastAsia" w:cstheme="minorEastAsia"/>
                <w:color w:val="auto"/>
                <w:sz w:val="21"/>
                <w:szCs w:val="21"/>
              </w:rPr>
            </w:pPr>
          </w:p>
        </w:tc>
      </w:tr>
    </w:tbl>
    <w:p w14:paraId="0874A3A0">
      <w:pPr>
        <w:spacing w:line="500" w:lineRule="exact"/>
        <w:ind w:firstLine="600" w:firstLineChars="25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供应商：                          法定代表人（或其授权代表）或自然人：</w:t>
      </w:r>
    </w:p>
    <w:p w14:paraId="16F06E07">
      <w:pPr>
        <w:spacing w:line="500" w:lineRule="exac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 xml:space="preserve">    </w:t>
      </w:r>
    </w:p>
    <w:p w14:paraId="626C0D39">
      <w:pPr>
        <w:spacing w:line="500" w:lineRule="exact"/>
        <w:ind w:firstLine="720" w:firstLineChars="30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（供应商公章）                            （签署或盖章）</w:t>
      </w:r>
    </w:p>
    <w:p w14:paraId="1BCC9503">
      <w:pPr>
        <w:spacing w:line="500" w:lineRule="exact"/>
        <w:ind w:firstLine="720" w:firstLineChars="30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 xml:space="preserve">                                           年     月     日</w:t>
      </w:r>
    </w:p>
    <w:p w14:paraId="342377C5">
      <w:pPr>
        <w:spacing w:line="500" w:lineRule="exact"/>
        <w:ind w:firstLine="720" w:firstLineChars="30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注：</w:t>
      </w:r>
    </w:p>
    <w:p w14:paraId="0DDF946B">
      <w:pPr>
        <w:spacing w:line="500" w:lineRule="exact"/>
        <w:ind w:firstLine="720" w:firstLineChars="30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1.本表即为对本项目“第二篇  项目服务需求”中所列条款进行比较和响应；</w:t>
      </w:r>
    </w:p>
    <w:p w14:paraId="521F782F">
      <w:pPr>
        <w:spacing w:line="500" w:lineRule="exact"/>
        <w:ind w:firstLine="720" w:firstLineChars="30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2.本表可扩展。</w:t>
      </w:r>
    </w:p>
    <w:p w14:paraId="34A37949">
      <w:pPr>
        <w:spacing w:line="500" w:lineRule="exact"/>
        <w:ind w:firstLine="720" w:firstLineChars="300"/>
        <w:rPr>
          <w:rFonts w:hint="eastAsia" w:asciiTheme="minorEastAsia" w:hAnsiTheme="minorEastAsia" w:eastAsiaTheme="minorEastAsia" w:cstheme="minorEastAsia"/>
          <w:color w:val="auto"/>
          <w:sz w:val="24"/>
          <w:szCs w:val="28"/>
        </w:rPr>
      </w:pPr>
    </w:p>
    <w:p w14:paraId="38F56AD7">
      <w:pPr>
        <w:spacing w:line="500" w:lineRule="exact"/>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（二）其他资料（格式自定）</w:t>
      </w:r>
    </w:p>
    <w:p w14:paraId="106DB503">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8"/>
        </w:rPr>
        <w:br w:type="page"/>
      </w:r>
    </w:p>
    <w:p w14:paraId="15386558">
      <w:pPr>
        <w:pStyle w:val="5"/>
        <w:spacing w:line="360" w:lineRule="auto"/>
        <w:rPr>
          <w:rFonts w:hint="eastAsia" w:asciiTheme="minorEastAsia" w:hAnsiTheme="minorEastAsia" w:eastAsiaTheme="minorEastAsia" w:cstheme="minorEastAsia"/>
          <w:color w:val="auto"/>
          <w:sz w:val="24"/>
          <w:szCs w:val="24"/>
        </w:rPr>
      </w:pPr>
      <w:bookmarkStart w:id="85" w:name="_Toc25045"/>
      <w:r>
        <w:rPr>
          <w:rFonts w:hint="eastAsia" w:asciiTheme="minorEastAsia" w:hAnsiTheme="minorEastAsia" w:eastAsiaTheme="minorEastAsia" w:cstheme="minorEastAsia"/>
          <w:color w:val="auto"/>
          <w:sz w:val="24"/>
          <w:szCs w:val="24"/>
        </w:rPr>
        <w:t>三、商务部分</w:t>
      </w:r>
      <w:bookmarkEnd w:id="85"/>
    </w:p>
    <w:p w14:paraId="3243EA33">
      <w:pPr>
        <w:pStyle w:val="32"/>
        <w:tabs>
          <w:tab w:val="left" w:pos="6300"/>
        </w:tabs>
        <w:snapToGrid w:val="0"/>
        <w:spacing w:line="500" w:lineRule="exact"/>
        <w:ind w:firstLine="480" w:firstLineChars="200"/>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（一）商务响应偏离表</w:t>
      </w:r>
    </w:p>
    <w:p w14:paraId="1D3C1812">
      <w:pPr>
        <w:pStyle w:val="32"/>
        <w:tabs>
          <w:tab w:val="left" w:pos="6300"/>
        </w:tabs>
        <w:snapToGrid w:val="0"/>
        <w:spacing w:line="500" w:lineRule="exact"/>
        <w:ind w:firstLine="480" w:firstLineChars="200"/>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项目号：                                </w:t>
      </w:r>
    </w:p>
    <w:p w14:paraId="6FE6846B">
      <w:pPr>
        <w:pStyle w:val="32"/>
        <w:tabs>
          <w:tab w:val="left" w:pos="6300"/>
        </w:tabs>
        <w:snapToGrid w:val="0"/>
        <w:spacing w:line="500" w:lineRule="exact"/>
        <w:ind w:firstLine="480" w:firstLineChars="200"/>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磋商项目名称：</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EC0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189E94F">
            <w:pPr>
              <w:snapToGrid w:val="0"/>
              <w:spacing w:line="360" w:lineRule="auto"/>
              <w:ind w:firstLine="46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3179" w:type="dxa"/>
            <w:vAlign w:val="center"/>
          </w:tcPr>
          <w:p w14:paraId="5B158D80">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磋商项目商务需求</w:t>
            </w:r>
          </w:p>
        </w:tc>
        <w:tc>
          <w:tcPr>
            <w:tcW w:w="2434" w:type="dxa"/>
            <w:vAlign w:val="center"/>
          </w:tcPr>
          <w:p w14:paraId="374311DA">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响应情况</w:t>
            </w:r>
          </w:p>
        </w:tc>
        <w:tc>
          <w:tcPr>
            <w:tcW w:w="2355" w:type="dxa"/>
            <w:vAlign w:val="center"/>
          </w:tcPr>
          <w:p w14:paraId="0F463BCF">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偏离说明</w:t>
            </w:r>
          </w:p>
        </w:tc>
      </w:tr>
      <w:tr w14:paraId="1919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16C6816">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3179" w:type="dxa"/>
            <w:vAlign w:val="center"/>
          </w:tcPr>
          <w:p w14:paraId="06E41E02">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2434" w:type="dxa"/>
            <w:vAlign w:val="center"/>
          </w:tcPr>
          <w:p w14:paraId="2D0D5BA1">
            <w:pPr>
              <w:tabs>
                <w:tab w:val="left" w:pos="6300"/>
              </w:tabs>
              <w:snapToGrid w:val="0"/>
              <w:spacing w:line="360" w:lineRule="auto"/>
              <w:outlineLvl w:val="0"/>
              <w:rPr>
                <w:rFonts w:hint="eastAsia" w:asciiTheme="minorEastAsia" w:hAnsiTheme="minorEastAsia" w:eastAsiaTheme="minorEastAsia" w:cstheme="minorEastAsia"/>
                <w:color w:val="auto"/>
                <w:sz w:val="21"/>
                <w:szCs w:val="21"/>
              </w:rPr>
            </w:pPr>
          </w:p>
        </w:tc>
        <w:tc>
          <w:tcPr>
            <w:tcW w:w="2355" w:type="dxa"/>
            <w:vAlign w:val="center"/>
          </w:tcPr>
          <w:p w14:paraId="6374E48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r>
      <w:tr w14:paraId="2ACA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E69E56">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3179" w:type="dxa"/>
            <w:vAlign w:val="center"/>
          </w:tcPr>
          <w:p w14:paraId="37F42BD7">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2434" w:type="dxa"/>
            <w:vAlign w:val="center"/>
          </w:tcPr>
          <w:p w14:paraId="2087F4CC">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2355" w:type="dxa"/>
            <w:vAlign w:val="center"/>
          </w:tcPr>
          <w:p w14:paraId="5868CC26">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r>
      <w:tr w14:paraId="5C24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4F9EDA">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3179" w:type="dxa"/>
            <w:vAlign w:val="center"/>
          </w:tcPr>
          <w:p w14:paraId="39C218FD">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2434" w:type="dxa"/>
            <w:vAlign w:val="center"/>
          </w:tcPr>
          <w:p w14:paraId="7CA77B55">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2355" w:type="dxa"/>
            <w:vAlign w:val="center"/>
          </w:tcPr>
          <w:p w14:paraId="0E9D54AD">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r>
      <w:tr w14:paraId="48B1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ECF753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3179" w:type="dxa"/>
            <w:vAlign w:val="center"/>
          </w:tcPr>
          <w:p w14:paraId="0019F7A5">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2434" w:type="dxa"/>
            <w:vAlign w:val="center"/>
          </w:tcPr>
          <w:p w14:paraId="25C06C6A">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2355" w:type="dxa"/>
            <w:vAlign w:val="center"/>
          </w:tcPr>
          <w:p w14:paraId="15118900">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r>
      <w:tr w14:paraId="0CD6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97AC9B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3179" w:type="dxa"/>
            <w:vAlign w:val="center"/>
          </w:tcPr>
          <w:p w14:paraId="774E3ACF">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2434" w:type="dxa"/>
            <w:vAlign w:val="center"/>
          </w:tcPr>
          <w:p w14:paraId="33A70408">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2355" w:type="dxa"/>
            <w:vAlign w:val="center"/>
          </w:tcPr>
          <w:p w14:paraId="42AF9F17">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r>
      <w:tr w14:paraId="78F0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C1BBDD2">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3179" w:type="dxa"/>
            <w:vAlign w:val="center"/>
          </w:tcPr>
          <w:p w14:paraId="034660E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2434" w:type="dxa"/>
            <w:vAlign w:val="center"/>
          </w:tcPr>
          <w:p w14:paraId="696CF80B">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c>
          <w:tcPr>
            <w:tcW w:w="2355" w:type="dxa"/>
            <w:vAlign w:val="center"/>
          </w:tcPr>
          <w:p w14:paraId="6BCEDBF6">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1"/>
              </w:rPr>
            </w:pPr>
          </w:p>
        </w:tc>
      </w:tr>
    </w:tbl>
    <w:p w14:paraId="496D8D14">
      <w:pPr>
        <w:spacing w:line="500" w:lineRule="exact"/>
        <w:ind w:firstLine="600" w:firstLineChars="25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供应商：                              法定代表人（或其授权代表）或自然人：</w:t>
      </w:r>
    </w:p>
    <w:p w14:paraId="36ED6908">
      <w:pPr>
        <w:spacing w:line="500" w:lineRule="exac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 xml:space="preserve">    </w:t>
      </w:r>
    </w:p>
    <w:p w14:paraId="78AC7A16">
      <w:pPr>
        <w:spacing w:line="500" w:lineRule="exact"/>
        <w:ind w:firstLine="360" w:firstLineChars="15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（供应商公章）                                 （签署或盖章）</w:t>
      </w:r>
    </w:p>
    <w:p w14:paraId="723D5023">
      <w:pPr>
        <w:tabs>
          <w:tab w:val="left" w:pos="6300"/>
        </w:tabs>
        <w:snapToGrid w:val="0"/>
        <w:spacing w:line="500" w:lineRule="exact"/>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8"/>
        </w:rPr>
        <w:t xml:space="preserve">                                            年     月     日</w:t>
      </w:r>
    </w:p>
    <w:p w14:paraId="630900A0">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14:paraId="2C4E5D5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1.本表即为对本项目“第三篇  项目商务需求”中所列条款进行比较和响应；</w:t>
      </w:r>
    </w:p>
    <w:p w14:paraId="0D57EB89">
      <w:pPr>
        <w:spacing w:line="360" w:lineRule="auto"/>
        <w:ind w:firstLine="480" w:firstLineChars="200"/>
        <w:rPr>
          <w:rFonts w:hint="eastAsia" w:asciiTheme="minorEastAsia" w:hAnsiTheme="minorEastAsia" w:eastAsiaTheme="minorEastAsia" w:cstheme="minorEastAsia"/>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rPr>
        <w:t>2.本表可扩展。</w:t>
      </w:r>
    </w:p>
    <w:p w14:paraId="57E7EFEA">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（二）其它优惠承诺（格式自定）</w:t>
      </w:r>
    </w:p>
    <w:p w14:paraId="291CC75D">
      <w:pPr>
        <w:spacing w:line="360" w:lineRule="auto"/>
        <w:ind w:firstLine="480" w:firstLineChars="200"/>
        <w:rPr>
          <w:rFonts w:hint="eastAsia" w:asciiTheme="minorEastAsia" w:hAnsiTheme="minorEastAsia" w:eastAsiaTheme="minorEastAsia" w:cstheme="minorEastAsia"/>
          <w:color w:val="auto"/>
          <w:sz w:val="24"/>
          <w:szCs w:val="24"/>
        </w:rPr>
      </w:pPr>
    </w:p>
    <w:p w14:paraId="764976D8">
      <w:pPr>
        <w:spacing w:line="360" w:lineRule="auto"/>
        <w:ind w:firstLine="480" w:firstLineChars="200"/>
        <w:rPr>
          <w:rFonts w:hint="eastAsia" w:asciiTheme="minorEastAsia" w:hAnsiTheme="minorEastAsia" w:eastAsiaTheme="minorEastAsia" w:cstheme="minorEastAsia"/>
          <w:color w:val="auto"/>
          <w:sz w:val="24"/>
          <w:szCs w:val="24"/>
        </w:rPr>
      </w:pPr>
    </w:p>
    <w:p w14:paraId="62FC6604">
      <w:pPr>
        <w:spacing w:line="360" w:lineRule="auto"/>
        <w:ind w:firstLine="480" w:firstLineChars="200"/>
        <w:rPr>
          <w:rFonts w:hint="eastAsia" w:asciiTheme="minorEastAsia" w:hAnsiTheme="minorEastAsia" w:eastAsiaTheme="minorEastAsia" w:cstheme="minorEastAsia"/>
          <w:color w:val="auto"/>
          <w:sz w:val="24"/>
          <w:szCs w:val="24"/>
        </w:rPr>
      </w:pPr>
    </w:p>
    <w:p w14:paraId="1680064D">
      <w:pPr>
        <w:spacing w:line="360" w:lineRule="auto"/>
        <w:ind w:firstLine="480" w:firstLineChars="200"/>
        <w:rPr>
          <w:rFonts w:hint="eastAsia" w:asciiTheme="minorEastAsia" w:hAnsiTheme="minorEastAsia" w:eastAsiaTheme="minorEastAsia" w:cstheme="minorEastAsia"/>
          <w:color w:val="auto"/>
          <w:sz w:val="24"/>
          <w:szCs w:val="24"/>
        </w:rPr>
      </w:pPr>
    </w:p>
    <w:p w14:paraId="66E9FA2D">
      <w:pPr>
        <w:spacing w:line="360" w:lineRule="auto"/>
        <w:ind w:firstLine="480" w:firstLineChars="200"/>
        <w:rPr>
          <w:rFonts w:hint="eastAsia" w:asciiTheme="minorEastAsia" w:hAnsiTheme="minorEastAsia" w:eastAsiaTheme="minorEastAsia" w:cstheme="minorEastAsia"/>
          <w:color w:val="auto"/>
          <w:sz w:val="24"/>
          <w:szCs w:val="24"/>
        </w:rPr>
      </w:pPr>
    </w:p>
    <w:p w14:paraId="452798FB">
      <w:pPr>
        <w:spacing w:line="360" w:lineRule="auto"/>
        <w:ind w:firstLine="480" w:firstLineChars="200"/>
        <w:rPr>
          <w:rFonts w:hint="eastAsia" w:asciiTheme="minorEastAsia" w:hAnsiTheme="minorEastAsia" w:eastAsiaTheme="minorEastAsia" w:cstheme="minorEastAsia"/>
          <w:color w:val="auto"/>
          <w:sz w:val="24"/>
          <w:szCs w:val="24"/>
        </w:rPr>
      </w:pPr>
    </w:p>
    <w:p w14:paraId="7F871021">
      <w:pPr>
        <w:spacing w:line="360" w:lineRule="auto"/>
        <w:ind w:firstLine="480" w:firstLineChars="200"/>
        <w:rPr>
          <w:rFonts w:hint="eastAsia" w:asciiTheme="minorEastAsia" w:hAnsiTheme="minorEastAsia" w:eastAsiaTheme="minorEastAsia" w:cstheme="minorEastAsia"/>
          <w:color w:val="auto"/>
          <w:sz w:val="24"/>
          <w:szCs w:val="24"/>
        </w:rPr>
      </w:pPr>
    </w:p>
    <w:p w14:paraId="6BC913C2">
      <w:pPr>
        <w:spacing w:line="360" w:lineRule="auto"/>
        <w:ind w:firstLine="480" w:firstLineChars="200"/>
        <w:rPr>
          <w:rFonts w:hint="eastAsia" w:asciiTheme="minorEastAsia" w:hAnsiTheme="minorEastAsia" w:eastAsiaTheme="minorEastAsia" w:cstheme="minorEastAsia"/>
          <w:color w:val="auto"/>
          <w:sz w:val="24"/>
          <w:szCs w:val="24"/>
        </w:rPr>
      </w:pPr>
    </w:p>
    <w:p w14:paraId="6F3773B1">
      <w:pPr>
        <w:spacing w:line="360" w:lineRule="auto"/>
        <w:ind w:firstLine="480" w:firstLineChars="200"/>
        <w:rPr>
          <w:rFonts w:hint="eastAsia" w:asciiTheme="minorEastAsia" w:hAnsiTheme="minorEastAsia" w:eastAsiaTheme="minorEastAsia" w:cstheme="minorEastAsia"/>
          <w:color w:val="auto"/>
          <w:sz w:val="24"/>
          <w:szCs w:val="24"/>
        </w:rPr>
      </w:pPr>
    </w:p>
    <w:p w14:paraId="03B4F3DC">
      <w:pPr>
        <w:spacing w:line="360" w:lineRule="auto"/>
        <w:ind w:firstLine="480" w:firstLineChars="200"/>
        <w:rPr>
          <w:rFonts w:hint="eastAsia" w:asciiTheme="minorEastAsia" w:hAnsiTheme="minorEastAsia" w:eastAsiaTheme="minorEastAsia" w:cstheme="minorEastAsia"/>
          <w:color w:val="auto"/>
          <w:sz w:val="24"/>
          <w:szCs w:val="24"/>
        </w:rPr>
      </w:pPr>
    </w:p>
    <w:p w14:paraId="29134472">
      <w:pPr>
        <w:spacing w:line="360" w:lineRule="auto"/>
        <w:ind w:firstLine="480" w:firstLineChars="200"/>
        <w:rPr>
          <w:rFonts w:hint="eastAsia" w:asciiTheme="minorEastAsia" w:hAnsiTheme="minorEastAsia" w:eastAsiaTheme="minorEastAsia" w:cstheme="minorEastAsia"/>
          <w:color w:val="auto"/>
          <w:sz w:val="24"/>
          <w:szCs w:val="24"/>
        </w:rPr>
      </w:pPr>
    </w:p>
    <w:p w14:paraId="01483681">
      <w:pPr>
        <w:spacing w:line="360" w:lineRule="auto"/>
        <w:ind w:firstLine="480" w:firstLineChars="200"/>
        <w:rPr>
          <w:rFonts w:hint="eastAsia" w:asciiTheme="minorEastAsia" w:hAnsiTheme="minorEastAsia" w:eastAsiaTheme="minorEastAsia" w:cstheme="minorEastAsia"/>
          <w:color w:val="auto"/>
          <w:sz w:val="24"/>
          <w:szCs w:val="24"/>
        </w:rPr>
      </w:pPr>
    </w:p>
    <w:p w14:paraId="51037BC6">
      <w:pPr>
        <w:spacing w:line="360" w:lineRule="auto"/>
        <w:ind w:firstLine="480" w:firstLineChars="200"/>
        <w:rPr>
          <w:rFonts w:hint="eastAsia" w:asciiTheme="minorEastAsia" w:hAnsiTheme="minorEastAsia" w:eastAsiaTheme="minorEastAsia" w:cstheme="minorEastAsia"/>
          <w:color w:val="auto"/>
          <w:sz w:val="24"/>
          <w:szCs w:val="24"/>
        </w:rPr>
      </w:pPr>
    </w:p>
    <w:p w14:paraId="72E2BE6A">
      <w:pPr>
        <w:spacing w:line="360" w:lineRule="auto"/>
        <w:ind w:firstLine="480" w:firstLineChars="200"/>
        <w:rPr>
          <w:rFonts w:hint="eastAsia" w:asciiTheme="minorEastAsia" w:hAnsiTheme="minorEastAsia" w:eastAsiaTheme="minorEastAsia" w:cstheme="minorEastAsia"/>
          <w:color w:val="auto"/>
          <w:sz w:val="24"/>
          <w:szCs w:val="24"/>
        </w:rPr>
      </w:pPr>
    </w:p>
    <w:p w14:paraId="6F9AFCC0">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4A56663D">
      <w:pPr>
        <w:pStyle w:val="5"/>
        <w:spacing w:line="360" w:lineRule="auto"/>
        <w:rPr>
          <w:rFonts w:hint="eastAsia" w:asciiTheme="minorEastAsia" w:hAnsiTheme="minorEastAsia" w:eastAsiaTheme="minorEastAsia" w:cstheme="minorEastAsia"/>
          <w:color w:val="auto"/>
        </w:rPr>
      </w:pPr>
      <w:bookmarkStart w:id="86" w:name="_Toc313008359"/>
      <w:bookmarkStart w:id="87" w:name="_Toc313888363"/>
      <w:bookmarkStart w:id="88" w:name="_Toc342913422"/>
      <w:bookmarkStart w:id="89" w:name="_Toc3633"/>
      <w:r>
        <w:rPr>
          <w:rFonts w:hint="eastAsia" w:asciiTheme="minorEastAsia" w:hAnsiTheme="minorEastAsia" w:eastAsiaTheme="minorEastAsia" w:cstheme="minorEastAsia"/>
          <w:color w:val="auto"/>
          <w:sz w:val="24"/>
          <w:szCs w:val="24"/>
        </w:rPr>
        <w:t>四、资格条件</w:t>
      </w:r>
      <w:bookmarkEnd w:id="86"/>
      <w:bookmarkEnd w:id="87"/>
      <w:bookmarkEnd w:id="88"/>
      <w:bookmarkEnd w:id="89"/>
    </w:p>
    <w:p w14:paraId="21C4F608">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（一）法人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负责人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营业执照（副本）或事业单位法人证书（副本）或个体工商户营业执照或有效的自然人身份证明或社会团体法人登记证书复印件</w:t>
      </w:r>
    </w:p>
    <w:p w14:paraId="1E09876E">
      <w:pPr>
        <w:snapToGrid w:val="0"/>
        <w:spacing w:line="400" w:lineRule="exact"/>
        <w:ind w:left="476" w:leftChars="170" w:firstLine="0" w:firstLineChars="0"/>
        <w:rPr>
          <w:rFonts w:hint="eastAsia" w:asciiTheme="minorEastAsia" w:hAnsiTheme="minorEastAsia" w:eastAsiaTheme="minorEastAsia" w:cstheme="minorEastAsia"/>
          <w:color w:val="auto"/>
          <w:sz w:val="24"/>
          <w:szCs w:val="24"/>
          <w:lang w:val="en-US" w:eastAsia="zh-CN"/>
        </w:rPr>
      </w:pPr>
    </w:p>
    <w:p w14:paraId="2F9C120A">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p>
    <w:p w14:paraId="226E2E91">
      <w:pPr>
        <w:tabs>
          <w:tab w:val="left" w:pos="6300"/>
        </w:tabs>
        <w:snapToGrid w:val="0"/>
        <w:spacing w:line="500" w:lineRule="exact"/>
        <w:ind w:firstLine="570"/>
        <w:rPr>
          <w:rFonts w:hint="eastAsia" w:asciiTheme="minorEastAsia" w:hAnsiTheme="minorEastAsia" w:eastAsiaTheme="minorEastAsia" w:cstheme="minorEastAsia"/>
          <w:color w:val="auto"/>
        </w:rPr>
      </w:pPr>
    </w:p>
    <w:p w14:paraId="1EF91265">
      <w:pPr>
        <w:widowControl/>
        <w:ind w:firstLine="560" w:firstLineChars="20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4286F804">
      <w:pPr>
        <w:widowControl/>
        <w:ind w:firstLine="56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Cs w:val="28"/>
        </w:rPr>
        <w:t>（二）法定代表人身份证明书（格式）</w:t>
      </w:r>
    </w:p>
    <w:p w14:paraId="6ABDE498">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p>
    <w:p w14:paraId="1E69A97B">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u w:val="single"/>
        </w:rPr>
        <w:t xml:space="preserve">                                                </w:t>
      </w:r>
    </w:p>
    <w:p w14:paraId="4D930DAA">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p>
    <w:p w14:paraId="30E23FA8">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（采购代理机构名称）：</w:t>
      </w:r>
    </w:p>
    <w:p w14:paraId="1C29A444">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lang w:val="en-US" w:eastAsia="zh-CN"/>
        </w:rPr>
        <w:t>或负责人</w:t>
      </w:r>
      <w:r>
        <w:rPr>
          <w:rFonts w:hint="eastAsia" w:asciiTheme="minorEastAsia" w:hAnsiTheme="minorEastAsia" w:eastAsiaTheme="minorEastAsia" w:cstheme="minorEastAsia"/>
          <w:color w:val="auto"/>
          <w:sz w:val="24"/>
          <w:szCs w:val="24"/>
        </w:rPr>
        <w:t>姓名）在</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（供应商名称）任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（职务名称）职务，是（供应商名称）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负责人）</w:t>
      </w:r>
      <w:r>
        <w:rPr>
          <w:rFonts w:hint="eastAsia" w:asciiTheme="minorEastAsia" w:hAnsiTheme="minorEastAsia" w:eastAsiaTheme="minorEastAsia" w:cstheme="minorEastAsia"/>
          <w:color w:val="auto"/>
          <w:sz w:val="24"/>
          <w:szCs w:val="24"/>
        </w:rPr>
        <w:t>。</w:t>
      </w:r>
    </w:p>
    <w:p w14:paraId="632F2C0E">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p>
    <w:p w14:paraId="5AC49B64">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特此证明。</w:t>
      </w:r>
    </w:p>
    <w:p w14:paraId="7A1BF567">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p>
    <w:p w14:paraId="50C240A8">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p>
    <w:p w14:paraId="181C6B78">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p>
    <w:p w14:paraId="0282DB67">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（供应商公章）</w:t>
      </w:r>
    </w:p>
    <w:p w14:paraId="53414FE3">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p>
    <w:p w14:paraId="43AC7ED2">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年   月   日</w:t>
      </w:r>
    </w:p>
    <w:p w14:paraId="012ACB33">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负责人）</w:t>
      </w:r>
      <w:r>
        <w:rPr>
          <w:rFonts w:hint="eastAsia" w:asciiTheme="minorEastAsia" w:hAnsiTheme="minorEastAsia" w:eastAsiaTheme="minorEastAsia" w:cstheme="minorEastAsia"/>
          <w:color w:val="auto"/>
          <w:sz w:val="24"/>
          <w:szCs w:val="24"/>
        </w:rPr>
        <w:t>电话：XXXXXXX      电子邮箱：XXXXXX@XXXXX（若授权他人办理并签署响应文件的可不填写）</w:t>
      </w:r>
    </w:p>
    <w:p w14:paraId="28A29C96">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（附：法定代表人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负责人）</w:t>
      </w:r>
      <w:r>
        <w:rPr>
          <w:rFonts w:hint="eastAsia" w:asciiTheme="minorEastAsia" w:hAnsiTheme="minorEastAsia" w:eastAsiaTheme="minorEastAsia" w:cstheme="minorEastAsia"/>
          <w:color w:val="auto"/>
          <w:sz w:val="24"/>
          <w:szCs w:val="24"/>
        </w:rPr>
        <w:t>身份证正反面复印件）</w:t>
      </w:r>
    </w:p>
    <w:p w14:paraId="5350023F">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p>
    <w:p w14:paraId="33BED891">
      <w:pPr>
        <w:tabs>
          <w:tab w:val="left" w:pos="6300"/>
        </w:tabs>
        <w:snapToGrid w:val="0"/>
        <w:spacing w:line="500" w:lineRule="exact"/>
        <w:ind w:firstLine="570"/>
        <w:rPr>
          <w:rFonts w:hint="eastAsia" w:asciiTheme="minorEastAsia" w:hAnsiTheme="minorEastAsia" w:eastAsiaTheme="minorEastAsia" w:cstheme="minorEastAsia"/>
          <w:color w:val="auto"/>
          <w:sz w:val="24"/>
          <w:szCs w:val="24"/>
        </w:rPr>
      </w:pPr>
    </w:p>
    <w:p w14:paraId="2664B75F">
      <w:pPr>
        <w:tabs>
          <w:tab w:val="left" w:pos="6300"/>
        </w:tabs>
        <w:snapToGrid w:val="0"/>
        <w:spacing w:line="500" w:lineRule="exact"/>
        <w:ind w:firstLine="570"/>
        <w:rPr>
          <w:rFonts w:hint="eastAsia" w:asciiTheme="minorEastAsia" w:hAnsiTheme="minorEastAsia" w:eastAsiaTheme="minorEastAsia" w:cstheme="minorEastAsia"/>
          <w:color w:val="auto"/>
          <w:sz w:val="24"/>
        </w:rPr>
      </w:pPr>
    </w:p>
    <w:p w14:paraId="0CB3728E">
      <w:pPr>
        <w:tabs>
          <w:tab w:val="left" w:pos="6300"/>
        </w:tabs>
        <w:snapToGrid w:val="0"/>
        <w:spacing w:line="500" w:lineRule="exact"/>
        <w:ind w:firstLine="570"/>
        <w:rPr>
          <w:rFonts w:hint="eastAsia" w:asciiTheme="minorEastAsia" w:hAnsiTheme="minorEastAsia" w:eastAsiaTheme="minorEastAsia" w:cstheme="minorEastAsia"/>
          <w:color w:val="auto"/>
          <w:sz w:val="24"/>
        </w:rPr>
      </w:pPr>
    </w:p>
    <w:p w14:paraId="7058D5A5">
      <w:pPr>
        <w:tabs>
          <w:tab w:val="left" w:pos="6300"/>
        </w:tabs>
        <w:snapToGrid w:val="0"/>
        <w:spacing w:line="500" w:lineRule="exact"/>
        <w:ind w:firstLine="570"/>
        <w:rPr>
          <w:rFonts w:hint="eastAsia" w:asciiTheme="minorEastAsia" w:hAnsiTheme="minorEastAsia" w:eastAsiaTheme="minorEastAsia" w:cstheme="minorEastAsia"/>
          <w:color w:val="auto"/>
          <w:sz w:val="24"/>
        </w:rPr>
      </w:pPr>
    </w:p>
    <w:p w14:paraId="291839A6">
      <w:pPr>
        <w:tabs>
          <w:tab w:val="left" w:pos="6300"/>
        </w:tabs>
        <w:snapToGrid w:val="0"/>
        <w:spacing w:line="500" w:lineRule="exact"/>
        <w:ind w:firstLine="570"/>
        <w:rPr>
          <w:rFonts w:hint="eastAsia" w:asciiTheme="minorEastAsia" w:hAnsiTheme="minorEastAsia" w:eastAsiaTheme="minorEastAsia" w:cstheme="minorEastAsia"/>
          <w:color w:val="auto"/>
          <w:sz w:val="24"/>
        </w:rPr>
      </w:pPr>
    </w:p>
    <w:p w14:paraId="0E26DDA8">
      <w:pPr>
        <w:tabs>
          <w:tab w:val="left" w:pos="6300"/>
        </w:tabs>
        <w:snapToGrid w:val="0"/>
        <w:spacing w:line="500" w:lineRule="exact"/>
        <w:ind w:firstLine="570"/>
        <w:rPr>
          <w:rFonts w:hint="eastAsia" w:asciiTheme="minorEastAsia" w:hAnsiTheme="minorEastAsia" w:eastAsiaTheme="minorEastAsia" w:cstheme="minorEastAsia"/>
          <w:color w:val="auto"/>
          <w:sz w:val="24"/>
        </w:rPr>
      </w:pPr>
    </w:p>
    <w:p w14:paraId="7ACD2BAF">
      <w:pPr>
        <w:tabs>
          <w:tab w:val="left" w:pos="6300"/>
        </w:tabs>
        <w:snapToGrid w:val="0"/>
        <w:spacing w:line="500" w:lineRule="exact"/>
        <w:ind w:firstLine="57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column"/>
      </w:r>
      <w:r>
        <w:rPr>
          <w:rFonts w:hint="eastAsia" w:asciiTheme="minorEastAsia" w:hAnsiTheme="minorEastAsia" w:eastAsiaTheme="minorEastAsia" w:cstheme="minorEastAsia"/>
          <w:color w:val="auto"/>
        </w:rPr>
        <w:t>（三）法定代表人授权委托书（格式）</w:t>
      </w:r>
    </w:p>
    <w:p w14:paraId="394E4716">
      <w:pPr>
        <w:tabs>
          <w:tab w:val="left" w:pos="6300"/>
        </w:tabs>
        <w:snapToGrid w:val="0"/>
        <w:spacing w:line="500" w:lineRule="exact"/>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p w14:paraId="52FC5A1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8"/>
        </w:rPr>
        <w:t>项目名称</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w:t>
      </w:r>
    </w:p>
    <w:p w14:paraId="05F83B86">
      <w:pPr>
        <w:tabs>
          <w:tab w:val="left" w:pos="6300"/>
        </w:tabs>
        <w:snapToGrid w:val="0"/>
        <w:spacing w:line="500" w:lineRule="exact"/>
        <w:ind w:firstLine="570"/>
        <w:rPr>
          <w:rFonts w:hint="eastAsia" w:asciiTheme="minorEastAsia" w:hAnsiTheme="minorEastAsia" w:eastAsiaTheme="minorEastAsia" w:cstheme="minorEastAsia"/>
          <w:color w:val="auto"/>
          <w:sz w:val="24"/>
        </w:rPr>
      </w:pPr>
    </w:p>
    <w:p w14:paraId="091C0D2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（采购代理机构名称）：</w:t>
      </w:r>
    </w:p>
    <w:p w14:paraId="02308ACB">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（供应商法定代表人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负责人）</w:t>
      </w:r>
      <w:r>
        <w:rPr>
          <w:rFonts w:hint="eastAsia" w:asciiTheme="minorEastAsia" w:hAnsiTheme="minorEastAsia" w:eastAsiaTheme="minorEastAsia" w:cstheme="minorEastAsia"/>
          <w:color w:val="auto"/>
          <w:sz w:val="24"/>
        </w:rPr>
        <w:t>名称）是</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（供应商名称）的法定代表人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负责人）</w:t>
      </w:r>
      <w:r>
        <w:rPr>
          <w:rFonts w:hint="eastAsia" w:asciiTheme="minorEastAsia" w:hAnsiTheme="minorEastAsia" w:eastAsiaTheme="minorEastAsia" w:cstheme="minorEastAsia"/>
          <w:color w:val="auto"/>
          <w:sz w:val="24"/>
        </w:rPr>
        <w:t>，特授权</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（被授权人姓名及身份证代码）代表我单位全权办理上述项目的磋商、签约等具体工作，并签署全部有关文件、协议及合同。</w:t>
      </w:r>
    </w:p>
    <w:p w14:paraId="0DAFED9D">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我单位对被授权人的签署负全部责任。</w:t>
      </w:r>
    </w:p>
    <w:p w14:paraId="112C6357">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在撤销授权的书面通知以前，本授权书一直有效。被授权人在授权书有效期内签署的所有文件不因授权的撤销而失效。</w:t>
      </w:r>
    </w:p>
    <w:p w14:paraId="48591F0F">
      <w:pPr>
        <w:tabs>
          <w:tab w:val="left" w:pos="6300"/>
        </w:tabs>
        <w:snapToGrid w:val="0"/>
        <w:spacing w:line="500" w:lineRule="exact"/>
        <w:ind w:firstLine="570"/>
        <w:rPr>
          <w:rFonts w:hint="eastAsia" w:asciiTheme="minorEastAsia" w:hAnsiTheme="minorEastAsia" w:eastAsiaTheme="minorEastAsia" w:cstheme="minorEastAsia"/>
          <w:color w:val="auto"/>
          <w:sz w:val="24"/>
        </w:rPr>
      </w:pPr>
    </w:p>
    <w:p w14:paraId="134D346F">
      <w:pPr>
        <w:tabs>
          <w:tab w:val="left" w:pos="6300"/>
        </w:tabs>
        <w:snapToGrid w:val="0"/>
        <w:spacing w:line="500" w:lineRule="exact"/>
        <w:ind w:firstLine="570"/>
        <w:rPr>
          <w:rFonts w:hint="eastAsia" w:asciiTheme="minorEastAsia" w:hAnsiTheme="minorEastAsia" w:eastAsiaTheme="minorEastAsia" w:cstheme="minorEastAsia"/>
          <w:color w:val="auto"/>
          <w:sz w:val="24"/>
        </w:rPr>
      </w:pPr>
    </w:p>
    <w:p w14:paraId="4F10D60E">
      <w:pPr>
        <w:tabs>
          <w:tab w:val="left" w:pos="6300"/>
        </w:tabs>
        <w:snapToGrid w:val="0"/>
        <w:spacing w:line="500" w:lineRule="exact"/>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被授权人：                                 供应商法定代表人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负责人）</w:t>
      </w:r>
      <w:r>
        <w:rPr>
          <w:rFonts w:hint="eastAsia" w:asciiTheme="minorEastAsia" w:hAnsiTheme="minorEastAsia" w:eastAsiaTheme="minorEastAsia" w:cstheme="minorEastAsia"/>
          <w:color w:val="auto"/>
          <w:sz w:val="24"/>
        </w:rPr>
        <w:t>：</w:t>
      </w:r>
    </w:p>
    <w:p w14:paraId="3E6813D7">
      <w:pPr>
        <w:tabs>
          <w:tab w:val="left" w:pos="6300"/>
        </w:tabs>
        <w:snapToGrid w:val="0"/>
        <w:spacing w:line="500" w:lineRule="exact"/>
        <w:ind w:firstLine="57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（签署或盖章）                                （签署或盖章）</w:t>
      </w:r>
    </w:p>
    <w:p w14:paraId="5BC9FF1B">
      <w:pPr>
        <w:tabs>
          <w:tab w:val="left" w:pos="6300"/>
        </w:tabs>
        <w:snapToGrid w:val="0"/>
        <w:spacing w:line="500" w:lineRule="exact"/>
        <w:ind w:firstLine="570"/>
        <w:rPr>
          <w:rFonts w:hint="eastAsia" w:asciiTheme="minorEastAsia" w:hAnsiTheme="minorEastAsia" w:eastAsiaTheme="minorEastAsia" w:cstheme="minorEastAsia"/>
          <w:color w:val="auto"/>
          <w:sz w:val="24"/>
          <w:szCs w:val="28"/>
        </w:rPr>
      </w:pPr>
    </w:p>
    <w:p w14:paraId="40DDAA36">
      <w:pPr>
        <w:tabs>
          <w:tab w:val="left" w:pos="6300"/>
        </w:tabs>
        <w:snapToGrid w:val="0"/>
        <w:spacing w:line="500" w:lineRule="exact"/>
        <w:ind w:firstLine="570"/>
        <w:rPr>
          <w:rFonts w:hint="eastAsia" w:asciiTheme="minorEastAsia" w:hAnsiTheme="minorEastAsia" w:eastAsiaTheme="minorEastAsia" w:cstheme="minorEastAsia"/>
          <w:color w:val="auto"/>
          <w:sz w:val="24"/>
        </w:rPr>
      </w:pPr>
    </w:p>
    <w:p w14:paraId="11785CE2">
      <w:pPr>
        <w:tabs>
          <w:tab w:val="left" w:pos="6300"/>
        </w:tabs>
        <w:snapToGrid w:val="0"/>
        <w:spacing w:line="500" w:lineRule="exact"/>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（附：被授权人身份证正反面复印件）</w:t>
      </w:r>
    </w:p>
    <w:p w14:paraId="0A3A05D3">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（供应商公章）</w:t>
      </w:r>
    </w:p>
    <w:p w14:paraId="0BC87B8F">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   月   日</w:t>
      </w:r>
    </w:p>
    <w:p w14:paraId="58DBDA72">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被授权人电话：XXXXXXX     电子邮箱：XXXXXX@XXXXX（若法定代表人办理并签署响应文件的可不填写）</w:t>
      </w:r>
    </w:p>
    <w:p w14:paraId="1F890605">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rPr>
      </w:pPr>
    </w:p>
    <w:p w14:paraId="65B5A7A6">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p>
    <w:p w14:paraId="6BB10327">
      <w:pPr>
        <w:tabs>
          <w:tab w:val="left" w:pos="6300"/>
        </w:tabs>
        <w:snapToGrid w:val="0"/>
        <w:spacing w:line="500" w:lineRule="exact"/>
        <w:ind w:right="480"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1.若为法定代表人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负责人）</w:t>
      </w:r>
      <w:r>
        <w:rPr>
          <w:rFonts w:hint="eastAsia" w:asciiTheme="minorEastAsia" w:hAnsiTheme="minorEastAsia" w:eastAsiaTheme="minorEastAsia" w:cstheme="minorEastAsia"/>
          <w:color w:val="auto"/>
          <w:sz w:val="24"/>
        </w:rPr>
        <w:t>办理并签署响应文件的，不提供此文件。</w:t>
      </w:r>
    </w:p>
    <w:p w14:paraId="1344B2C8">
      <w:pPr>
        <w:snapToGrid w:val="0"/>
        <w:spacing w:before="120" w:beforeLines="50" w:line="500" w:lineRule="exact"/>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rPr>
        <w:br w:type="column"/>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Cs w:val="28"/>
        </w:rPr>
        <w:t>（四）基本资格条件承诺函</w:t>
      </w:r>
    </w:p>
    <w:p w14:paraId="3F5E19B5">
      <w:pPr>
        <w:spacing w:line="500" w:lineRule="exact"/>
        <w:rPr>
          <w:rFonts w:hint="eastAsia" w:asciiTheme="minorEastAsia" w:hAnsiTheme="minorEastAsia" w:eastAsiaTheme="minorEastAsia" w:cstheme="minorEastAsia"/>
          <w:color w:val="auto"/>
          <w:sz w:val="24"/>
          <w:szCs w:val="28"/>
        </w:rPr>
      </w:pPr>
    </w:p>
    <w:p w14:paraId="282F623E">
      <w:pPr>
        <w:tabs>
          <w:tab w:val="left" w:pos="6300"/>
        </w:tabs>
        <w:snapToGrid w:val="0"/>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u w:val="single"/>
        </w:rPr>
        <w:t xml:space="preserve">                                                </w:t>
      </w:r>
    </w:p>
    <w:p w14:paraId="123D4EC1">
      <w:pPr>
        <w:tabs>
          <w:tab w:val="left" w:pos="6300"/>
        </w:tabs>
        <w:snapToGrid w:val="0"/>
        <w:ind w:firstLine="570"/>
        <w:rPr>
          <w:rFonts w:hint="eastAsia" w:asciiTheme="minorEastAsia" w:hAnsiTheme="minorEastAsia" w:eastAsiaTheme="minorEastAsia" w:cstheme="minorEastAsia"/>
          <w:color w:val="auto"/>
          <w:sz w:val="24"/>
          <w:szCs w:val="24"/>
        </w:rPr>
      </w:pPr>
    </w:p>
    <w:p w14:paraId="29BDFDA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（采购代理机构名称）：</w:t>
      </w:r>
    </w:p>
    <w:p w14:paraId="2D8E1027">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（供应商名称）郑重承诺：</w:t>
      </w:r>
    </w:p>
    <w:p w14:paraId="7D960CF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lang w:val="zh-CN"/>
        </w:rPr>
        <w:t>有依法缴纳税收和社会保障金的良好记录</w:t>
      </w:r>
      <w:r>
        <w:rPr>
          <w:rFonts w:hint="eastAsia" w:asciiTheme="minorEastAsia" w:hAnsiTheme="minorEastAsia" w:eastAsiaTheme="minorEastAsia" w:cstheme="minorEastAsia"/>
          <w:color w:val="auto"/>
          <w:sz w:val="24"/>
        </w:rPr>
        <w:t>，参加本项目采购活动前三年内无重大违法活动记录。</w:t>
      </w:r>
    </w:p>
    <w:p w14:paraId="5E519431">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2.我方未列入在信用中国网站（www.creditchina.gov.cn）“失信被执行人”、“重大税收违法案件当事人名单”中，也未列入中国政府采购网（www.ccgp.gov.cn）“政府采购严重违法失信行为记录名单”中。</w:t>
      </w:r>
    </w:p>
    <w:p w14:paraId="10F7C9B5">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3.我方在采购项目评审（评标）环节结束后，随时接受采购人、采购代理机构的检查验证，配合提供相关证明材料，证明符合《中华人民共和国政府采购法》规定的供应商基本资格条件。</w:t>
      </w:r>
    </w:p>
    <w:p w14:paraId="205EAF14">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我方对以上承诺负全部法律责任。</w:t>
      </w:r>
    </w:p>
    <w:p w14:paraId="2AFD50F9">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特此承诺。</w:t>
      </w:r>
    </w:p>
    <w:p w14:paraId="2FE4639B">
      <w:pPr>
        <w:tabs>
          <w:tab w:val="left" w:pos="6300"/>
        </w:tabs>
        <w:snapToGrid w:val="0"/>
        <w:rPr>
          <w:rFonts w:hint="eastAsia" w:asciiTheme="minorEastAsia" w:hAnsiTheme="minorEastAsia" w:eastAsiaTheme="minorEastAsia" w:cstheme="minorEastAsia"/>
          <w:color w:val="auto"/>
          <w:sz w:val="32"/>
          <w:szCs w:val="22"/>
        </w:rPr>
      </w:pPr>
    </w:p>
    <w:p w14:paraId="6AF3AE53">
      <w:pPr>
        <w:tabs>
          <w:tab w:val="left" w:pos="6300"/>
        </w:tabs>
        <w:snapToGrid w:val="0"/>
        <w:ind w:firstLine="570"/>
        <w:rPr>
          <w:rFonts w:hint="eastAsia" w:asciiTheme="minorEastAsia" w:hAnsiTheme="minorEastAsia" w:eastAsiaTheme="minorEastAsia" w:cstheme="minorEastAsia"/>
          <w:color w:val="auto"/>
          <w:sz w:val="32"/>
          <w:szCs w:val="22"/>
        </w:rPr>
      </w:pPr>
    </w:p>
    <w:p w14:paraId="340EED89">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（供应商公章）</w:t>
      </w:r>
    </w:p>
    <w:p w14:paraId="13DC73D6">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年   月   日</w:t>
      </w:r>
    </w:p>
    <w:p w14:paraId="003BFF21">
      <w:pPr>
        <w:rPr>
          <w:rFonts w:hint="eastAsia" w:asciiTheme="minorEastAsia" w:hAnsiTheme="minorEastAsia" w:eastAsiaTheme="minorEastAsia" w:cstheme="minorEastAsia"/>
          <w:color w:val="auto"/>
          <w:sz w:val="24"/>
        </w:rPr>
      </w:pPr>
    </w:p>
    <w:p w14:paraId="457662D8">
      <w:pPr>
        <w:rPr>
          <w:rFonts w:hint="eastAsia" w:asciiTheme="minorEastAsia" w:hAnsiTheme="minorEastAsia" w:eastAsiaTheme="minorEastAsia" w:cstheme="minorEastAsia"/>
          <w:color w:val="auto"/>
          <w:sz w:val="24"/>
        </w:rPr>
      </w:pPr>
    </w:p>
    <w:p w14:paraId="6AA59DFA">
      <w:pPr>
        <w:rPr>
          <w:rFonts w:hint="eastAsia" w:asciiTheme="minorEastAsia" w:hAnsiTheme="minorEastAsia" w:eastAsiaTheme="minorEastAsia" w:cstheme="minorEastAsia"/>
          <w:color w:val="auto"/>
          <w:sz w:val="24"/>
        </w:rPr>
      </w:pPr>
    </w:p>
    <w:p w14:paraId="47BE34DB">
      <w:pPr>
        <w:rPr>
          <w:rFonts w:hint="eastAsia" w:asciiTheme="minorEastAsia" w:hAnsiTheme="minorEastAsia" w:eastAsiaTheme="minorEastAsia" w:cstheme="minorEastAsia"/>
          <w:color w:val="auto"/>
          <w:sz w:val="24"/>
        </w:rPr>
      </w:pPr>
    </w:p>
    <w:p w14:paraId="19C3A15E">
      <w:pPr>
        <w:rPr>
          <w:rFonts w:hint="eastAsia" w:asciiTheme="minorEastAsia" w:hAnsiTheme="minorEastAsia" w:eastAsiaTheme="minorEastAsia" w:cstheme="minorEastAsia"/>
          <w:color w:val="auto"/>
          <w:sz w:val="24"/>
        </w:rPr>
      </w:pPr>
    </w:p>
    <w:p w14:paraId="50543A01">
      <w:pPr>
        <w:rPr>
          <w:rFonts w:hint="eastAsia" w:asciiTheme="minorEastAsia" w:hAnsiTheme="minorEastAsia" w:eastAsiaTheme="minorEastAsia" w:cstheme="minorEastAsia"/>
          <w:color w:val="auto"/>
          <w:sz w:val="24"/>
        </w:rPr>
      </w:pPr>
    </w:p>
    <w:p w14:paraId="50D0A4C9">
      <w:pPr>
        <w:pStyle w:val="58"/>
        <w:rPr>
          <w:rFonts w:hint="eastAsia" w:asciiTheme="minorEastAsia" w:hAnsiTheme="minorEastAsia" w:eastAsiaTheme="minorEastAsia" w:cstheme="minorEastAsia"/>
          <w:color w:val="auto"/>
          <w:sz w:val="24"/>
        </w:rPr>
      </w:pPr>
    </w:p>
    <w:p w14:paraId="1B20F72F">
      <w:pPr>
        <w:rPr>
          <w:rFonts w:hint="eastAsia" w:asciiTheme="minorEastAsia" w:hAnsiTheme="minorEastAsia" w:eastAsiaTheme="minorEastAsia" w:cstheme="minorEastAsia"/>
          <w:color w:val="auto"/>
        </w:rPr>
      </w:pPr>
    </w:p>
    <w:p w14:paraId="750A1ED4">
      <w:pPr>
        <w:snapToGrid w:val="0"/>
        <w:spacing w:line="40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特定资格条件证明文件</w:t>
      </w:r>
    </w:p>
    <w:p w14:paraId="41D49396">
      <w:pPr>
        <w:rPr>
          <w:rFonts w:hint="eastAsia" w:asciiTheme="minorEastAsia" w:hAnsiTheme="minorEastAsia" w:eastAsiaTheme="minorEastAsia" w:cstheme="minorEastAsia"/>
          <w:color w:val="auto"/>
          <w:sz w:val="24"/>
        </w:rPr>
      </w:pPr>
    </w:p>
    <w:p w14:paraId="1E4BF421">
      <w:pPr>
        <w:rPr>
          <w:rFonts w:hint="eastAsia" w:asciiTheme="minorEastAsia" w:hAnsiTheme="minorEastAsia" w:eastAsiaTheme="minorEastAsia" w:cstheme="minorEastAsia"/>
          <w:color w:val="auto"/>
          <w:sz w:val="24"/>
        </w:rPr>
      </w:pPr>
    </w:p>
    <w:p w14:paraId="220DB9FF">
      <w:pPr>
        <w:pStyle w:val="5"/>
        <w:spacing w:line="360" w:lineRule="auto"/>
        <w:rPr>
          <w:rFonts w:hint="eastAsia" w:asciiTheme="minorEastAsia" w:hAnsiTheme="minorEastAsia" w:eastAsiaTheme="minorEastAsia" w:cstheme="minorEastAsia"/>
          <w:color w:val="auto"/>
          <w:sz w:val="24"/>
          <w:szCs w:val="24"/>
        </w:rPr>
      </w:pPr>
      <w:bookmarkStart w:id="90" w:name="_Toc14422"/>
      <w:bookmarkStart w:id="91" w:name="_Toc31800"/>
      <w:r>
        <w:rPr>
          <w:rFonts w:hint="eastAsia" w:asciiTheme="minorEastAsia" w:hAnsiTheme="minorEastAsia" w:eastAsiaTheme="minorEastAsia" w:cstheme="minorEastAsia"/>
          <w:color w:val="auto"/>
          <w:sz w:val="24"/>
          <w:szCs w:val="24"/>
        </w:rPr>
        <w:t>五、其他资料</w:t>
      </w:r>
      <w:bookmarkEnd w:id="90"/>
      <w:bookmarkEnd w:id="91"/>
    </w:p>
    <w:p w14:paraId="60ECC40F">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）其他与项目有关的资料（自附）：供应商总体情况介绍、其他与本项目有关的资料等。</w:t>
      </w:r>
    </w:p>
    <w:p w14:paraId="364E35B0">
      <w:pPr>
        <w:spacing w:line="360" w:lineRule="auto"/>
        <w:rPr>
          <w:rFonts w:hint="eastAsia" w:asciiTheme="minorEastAsia" w:hAnsiTheme="minorEastAsia" w:eastAsiaTheme="minorEastAsia" w:cstheme="minorEastAsia"/>
          <w:color w:val="auto"/>
          <w:sz w:val="24"/>
          <w:szCs w:val="24"/>
        </w:rPr>
      </w:pPr>
    </w:p>
    <w:p w14:paraId="39006151">
      <w:pPr>
        <w:pStyle w:val="16"/>
        <w:rPr>
          <w:rFonts w:hint="eastAsia" w:asciiTheme="minorEastAsia" w:hAnsiTheme="minorEastAsia" w:eastAsiaTheme="minorEastAsia" w:cstheme="minorEastAsia"/>
          <w:color w:val="auto"/>
          <w:szCs w:val="24"/>
        </w:rPr>
      </w:pPr>
    </w:p>
    <w:p w14:paraId="7B5DE35D">
      <w:pPr>
        <w:pStyle w:val="16"/>
        <w:rPr>
          <w:rFonts w:hint="eastAsia" w:asciiTheme="minorEastAsia" w:hAnsiTheme="minorEastAsia" w:eastAsiaTheme="minorEastAsia" w:cstheme="minorEastAsia"/>
          <w:color w:val="auto"/>
          <w:szCs w:val="24"/>
        </w:rPr>
      </w:pPr>
    </w:p>
    <w:p w14:paraId="624D0478">
      <w:pPr>
        <w:pStyle w:val="16"/>
        <w:rPr>
          <w:rFonts w:hint="eastAsia" w:asciiTheme="minorEastAsia" w:hAnsiTheme="minorEastAsia" w:eastAsiaTheme="minorEastAsia" w:cstheme="minorEastAsia"/>
          <w:color w:val="auto"/>
          <w:szCs w:val="24"/>
        </w:rPr>
      </w:pPr>
    </w:p>
    <w:p w14:paraId="2C67FE95">
      <w:pPr>
        <w:spacing w:line="360" w:lineRule="auto"/>
        <w:ind w:firstLine="480" w:firstLineChars="20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（结束）</w:t>
      </w:r>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文鼎粗黑">
    <w:altName w:val="黑体"/>
    <w:panose1 w:val="02010609010101010101"/>
    <w:charset w:val="86"/>
    <w:family w:val="modern"/>
    <w:pitch w:val="default"/>
    <w:sig w:usb0="00000000" w:usb1="00000000" w:usb2="00000000" w:usb3="00000000" w:csb0="00000000"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198B7">
    <w:pPr>
      <w:pStyle w:val="35"/>
      <w:framePr w:wrap="around" w:vAnchor="text" w:hAnchor="margin" w:xAlign="center" w:y="1"/>
      <w:jc w:val="center"/>
      <w:rPr>
        <w:rStyle w:val="63"/>
        <w:rFonts w:ascii="宋体"/>
        <w:szCs w:val="18"/>
      </w:rPr>
    </w:pPr>
    <w:r>
      <w:rPr>
        <w:rFonts w:ascii="宋体"/>
        <w:szCs w:val="18"/>
      </w:rPr>
      <w:fldChar w:fldCharType="begin"/>
    </w:r>
    <w:r>
      <w:rPr>
        <w:rStyle w:val="63"/>
        <w:rFonts w:ascii="宋体"/>
        <w:szCs w:val="18"/>
      </w:rPr>
      <w:instrText xml:space="preserve">PAGE  </w:instrText>
    </w:r>
    <w:r>
      <w:rPr>
        <w:rFonts w:ascii="宋体"/>
        <w:szCs w:val="18"/>
      </w:rPr>
      <w:fldChar w:fldCharType="separate"/>
    </w:r>
    <w:r>
      <w:rPr>
        <w:rStyle w:val="63"/>
        <w:rFonts w:ascii="宋体"/>
        <w:szCs w:val="18"/>
      </w:rPr>
      <w:t>- 3 -</w:t>
    </w:r>
    <w:r>
      <w:rPr>
        <w:rFonts w:ascii="宋体"/>
        <w:szCs w:val="18"/>
      </w:rPr>
      <w:fldChar w:fldCharType="end"/>
    </w:r>
  </w:p>
  <w:p w14:paraId="26189AB1">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3C09D">
    <w:pPr>
      <w:pStyle w:val="35"/>
      <w:framePr w:wrap="around" w:vAnchor="text" w:hAnchor="margin" w:xAlign="center" w:y="1"/>
      <w:rPr>
        <w:rStyle w:val="63"/>
      </w:rPr>
    </w:pPr>
    <w:r>
      <w:fldChar w:fldCharType="begin"/>
    </w:r>
    <w:r>
      <w:rPr>
        <w:rStyle w:val="63"/>
      </w:rPr>
      <w:instrText xml:space="preserve">PAGE  </w:instrText>
    </w:r>
    <w:r>
      <w:fldChar w:fldCharType="end"/>
    </w:r>
  </w:p>
  <w:p w14:paraId="0422F742">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BA9AC">
    <w:pPr>
      <w:pStyle w:val="35"/>
      <w:framePr w:wrap="around" w:vAnchor="text" w:hAnchor="margin" w:xAlign="center" w:y="1"/>
      <w:rPr>
        <w:rStyle w:val="63"/>
      </w:rPr>
    </w:pPr>
  </w:p>
  <w:p w14:paraId="45DFEAA1">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394E1">
    <w:pPr>
      <w:pStyle w:val="35"/>
      <w:jc w:val="center"/>
      <w:rPr>
        <w:rFonts w:ascii="宋体" w:hAnsi="宋体"/>
        <w:szCs w:val="18"/>
      </w:rPr>
    </w:pPr>
    <w:r>
      <w:rPr>
        <w:rFonts w:ascii="宋体" w:hAnsi="宋体"/>
        <w:szCs w:val="18"/>
      </w:rPr>
      <w:fldChar w:fldCharType="begin"/>
    </w:r>
    <w:r>
      <w:rPr>
        <w:rStyle w:val="63"/>
        <w:rFonts w:ascii="宋体" w:hAnsi="宋体"/>
        <w:szCs w:val="18"/>
      </w:rPr>
      <w:instrText xml:space="preserve"> PAGE </w:instrText>
    </w:r>
    <w:r>
      <w:rPr>
        <w:rFonts w:ascii="宋体" w:hAnsi="宋体"/>
        <w:szCs w:val="18"/>
      </w:rPr>
      <w:fldChar w:fldCharType="separate"/>
    </w:r>
    <w:r>
      <w:rPr>
        <w:rStyle w:val="63"/>
        <w:rFonts w:ascii="宋体" w:hAnsi="宋体"/>
        <w:szCs w:val="18"/>
      </w:rPr>
      <w:t>- 14 -</w:t>
    </w:r>
    <w:r>
      <w:rPr>
        <w:rFonts w:ascii="宋体" w:hAnsi="宋体"/>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0E029">
    <w:pPr>
      <w:pStyle w:val="35"/>
      <w:jc w:val="center"/>
      <w:rPr>
        <w:rFonts w:ascii="宋体" w:hAnsi="宋体"/>
        <w:szCs w:val="18"/>
      </w:rPr>
    </w:pPr>
    <w:r>
      <w:rPr>
        <w:rFonts w:ascii="宋体" w:hAnsi="宋体"/>
        <w:szCs w:val="18"/>
      </w:rPr>
      <w:fldChar w:fldCharType="begin"/>
    </w:r>
    <w:r>
      <w:rPr>
        <w:rStyle w:val="63"/>
        <w:rFonts w:ascii="宋体" w:hAnsi="宋体"/>
        <w:szCs w:val="18"/>
      </w:rPr>
      <w:instrText xml:space="preserve"> PAGE </w:instrText>
    </w:r>
    <w:r>
      <w:rPr>
        <w:rFonts w:ascii="宋体" w:hAnsi="宋体"/>
        <w:szCs w:val="18"/>
      </w:rPr>
      <w:fldChar w:fldCharType="separate"/>
    </w:r>
    <w:r>
      <w:rPr>
        <w:rStyle w:val="63"/>
        <w:rFonts w:ascii="宋体" w:hAnsi="宋体"/>
        <w:szCs w:val="18"/>
      </w:rPr>
      <w:t>- 43 -</w:t>
    </w:r>
    <w:r>
      <w:rPr>
        <w:rFonts w:ascii="宋体" w:hAnsi="宋体"/>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0E83">
    <w:pPr>
      <w:pStyle w:val="35"/>
      <w:jc w:val="center"/>
      <w:rPr>
        <w:rFonts w:ascii="宋体" w:hAnsi="宋体"/>
        <w:szCs w:val="18"/>
      </w:rPr>
    </w:pPr>
    <w:r>
      <w:rPr>
        <w:rFonts w:ascii="宋体" w:hAnsi="宋体"/>
        <w:szCs w:val="18"/>
      </w:rPr>
      <w:fldChar w:fldCharType="begin"/>
    </w:r>
    <w:r>
      <w:rPr>
        <w:rStyle w:val="63"/>
        <w:rFonts w:ascii="宋体" w:hAnsi="宋体"/>
        <w:szCs w:val="18"/>
      </w:rPr>
      <w:instrText xml:space="preserve"> PAGE </w:instrText>
    </w:r>
    <w:r>
      <w:rPr>
        <w:rFonts w:ascii="宋体" w:hAnsi="宋体"/>
        <w:szCs w:val="18"/>
      </w:rPr>
      <w:fldChar w:fldCharType="separate"/>
    </w:r>
    <w:r>
      <w:rPr>
        <w:rStyle w:val="63"/>
        <w:rFonts w:ascii="宋体" w:hAnsi="宋体"/>
        <w:szCs w:val="18"/>
      </w:rPr>
      <w:t>- 43 -</w:t>
    </w:r>
    <w:r>
      <w:rPr>
        <w:rFonts w:ascii="宋体" w:hAnsi="宋体"/>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C930F">
    <w:pPr>
      <w:pStyle w:val="36"/>
      <w:jc w:val="both"/>
      <w:rPr>
        <w:rFonts w:ascii="微软雅黑" w:hAnsi="微软雅黑" w:eastAsia="微软雅黑" w:cs="微软雅黑"/>
        <w:sz w:val="21"/>
        <w:szCs w:val="21"/>
      </w:rPr>
    </w:pPr>
    <w:r>
      <w:rPr>
        <w:rFonts w:hint="eastAsia" w:ascii="微软雅黑" w:hAnsi="微软雅黑" w:eastAsia="微软雅黑" w:cs="微软雅黑"/>
        <w:sz w:val="21"/>
        <w:szCs w:val="21"/>
        <w:lang w:eastAsia="zh-CN"/>
      </w:rPr>
      <w:t>重庆博潭招标代理有限公司</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84A6D">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BB953">
    <w:pPr>
      <w:pStyle w:val="36"/>
      <w:tabs>
        <w:tab w:val="right" w:pos="9540"/>
        <w:tab w:val="clear" w:pos="8306"/>
      </w:tabs>
      <w:ind w:right="-126" w:rightChars="-45"/>
      <w:jc w:val="left"/>
      <w:rPr>
        <w:rFonts w:ascii="方正仿宋_GBK" w:eastAsia="方正仿宋_GBK"/>
        <w:sz w:val="21"/>
        <w:szCs w:val="21"/>
      </w:rPr>
    </w:pPr>
    <w:r>
      <w:rPr>
        <w:rFonts w:hint="eastAsia" w:ascii="微软雅黑" w:hAnsi="微软雅黑" w:eastAsia="微软雅黑" w:cs="微软雅黑"/>
        <w:sz w:val="21"/>
        <w:szCs w:val="21"/>
        <w:lang w:eastAsia="zh-CN"/>
      </w:rPr>
      <w:t>重庆博潭招标代理有限公司</w:t>
    </w:r>
    <w:r>
      <w:rPr>
        <w:rFonts w:hint="eastAsia" w:ascii="微软雅黑" w:hAnsi="微软雅黑" w:eastAsia="微软雅黑" w:cs="微软雅黑"/>
        <w:sz w:val="21"/>
        <w:szCs w:val="21"/>
      </w:rPr>
      <w:t xml:space="preserve">                                      竞争性磋商文件    </w: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4A814"/>
    <w:multiLevelType w:val="singleLevel"/>
    <w:tmpl w:val="8B74A814"/>
    <w:lvl w:ilvl="0" w:tentative="0">
      <w:start w:val="1"/>
      <w:numFmt w:val="decimal"/>
      <w:pStyle w:val="40"/>
      <w:lvlText w:val="%1."/>
      <w:lvlJc w:val="left"/>
      <w:pPr>
        <w:tabs>
          <w:tab w:val="left" w:pos="2040"/>
        </w:tabs>
        <w:ind w:left="2040" w:hanging="360"/>
      </w:pPr>
    </w:lvl>
  </w:abstractNum>
  <w:abstractNum w:abstractNumId="1">
    <w:nsid w:val="00000009"/>
    <w:multiLevelType w:val="multilevel"/>
    <w:tmpl w:val="00000009"/>
    <w:lvl w:ilvl="0" w:tentative="0">
      <w:start w:val="1"/>
      <w:numFmt w:val="upperLetter"/>
      <w:pStyle w:val="10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4"/>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3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4"/>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7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16"/>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A4607A3"/>
    <w:multiLevelType w:val="singleLevel"/>
    <w:tmpl w:val="2A4607A3"/>
    <w:lvl w:ilvl="0" w:tentative="0">
      <w:start w:val="1"/>
      <w:numFmt w:val="chineseCounting"/>
      <w:suff w:val="nothing"/>
      <w:lvlText w:val="%1、"/>
      <w:lvlJc w:val="left"/>
      <w:rPr>
        <w:rFonts w:hint="eastAsia"/>
      </w:r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6C80D529"/>
    <w:multiLevelType w:val="singleLevel"/>
    <w:tmpl w:val="6C80D529"/>
    <w:lvl w:ilvl="0" w:tentative="0">
      <w:start w:val="2"/>
      <w:numFmt w:val="chineseCounting"/>
      <w:suff w:val="space"/>
      <w:lvlText w:val="第%1篇"/>
      <w:lvlJc w:val="left"/>
      <w:rPr>
        <w:rFonts w:hint="eastAsia"/>
      </w:rPr>
    </w:lvl>
  </w:abstractNum>
  <w:num w:numId="1">
    <w:abstractNumId w:val="9"/>
  </w:num>
  <w:num w:numId="2">
    <w:abstractNumId w:val="4"/>
  </w:num>
  <w:num w:numId="3">
    <w:abstractNumId w:val="10"/>
  </w:num>
  <w:num w:numId="4">
    <w:abstractNumId w:val="0"/>
  </w:num>
  <w:num w:numId="5">
    <w:abstractNumId w:val="5"/>
  </w:num>
  <w:num w:numId="6">
    <w:abstractNumId w:val="1"/>
  </w:num>
  <w:num w:numId="7">
    <w:abstractNumId w:val="11"/>
  </w:num>
  <w:num w:numId="8">
    <w:abstractNumId w:val="12"/>
  </w:num>
  <w:num w:numId="9">
    <w:abstractNumId w:val="2"/>
  </w:num>
  <w:num w:numId="10">
    <w:abstractNumId w:val="3"/>
  </w:num>
  <w:num w:numId="11">
    <w:abstractNumId w:val="6"/>
  </w:num>
  <w:num w:numId="12">
    <w:abstractNumId w:val="7"/>
  </w:num>
  <w:num w:numId="13">
    <w:abstractNumId w:val="8"/>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8EB"/>
    <w:rsid w:val="000040DE"/>
    <w:rsid w:val="000075E8"/>
    <w:rsid w:val="00011B4B"/>
    <w:rsid w:val="00015708"/>
    <w:rsid w:val="00016B79"/>
    <w:rsid w:val="00017816"/>
    <w:rsid w:val="000212DA"/>
    <w:rsid w:val="000252D8"/>
    <w:rsid w:val="00027457"/>
    <w:rsid w:val="0003632F"/>
    <w:rsid w:val="000477BA"/>
    <w:rsid w:val="0004789B"/>
    <w:rsid w:val="0005019B"/>
    <w:rsid w:val="000509B8"/>
    <w:rsid w:val="0005298B"/>
    <w:rsid w:val="00052D6F"/>
    <w:rsid w:val="00053032"/>
    <w:rsid w:val="0005417C"/>
    <w:rsid w:val="00055C35"/>
    <w:rsid w:val="000576E1"/>
    <w:rsid w:val="00063981"/>
    <w:rsid w:val="00077038"/>
    <w:rsid w:val="000811E5"/>
    <w:rsid w:val="0008420D"/>
    <w:rsid w:val="0008429E"/>
    <w:rsid w:val="000854BB"/>
    <w:rsid w:val="00090C5A"/>
    <w:rsid w:val="00091B1C"/>
    <w:rsid w:val="000A08A4"/>
    <w:rsid w:val="000A164E"/>
    <w:rsid w:val="000A54DD"/>
    <w:rsid w:val="000A731B"/>
    <w:rsid w:val="000A7A1B"/>
    <w:rsid w:val="000B11BD"/>
    <w:rsid w:val="000B30C0"/>
    <w:rsid w:val="000B3E62"/>
    <w:rsid w:val="000B42F4"/>
    <w:rsid w:val="000B5FF4"/>
    <w:rsid w:val="000B7377"/>
    <w:rsid w:val="000B7ED3"/>
    <w:rsid w:val="000B7F54"/>
    <w:rsid w:val="000C02C6"/>
    <w:rsid w:val="000C2203"/>
    <w:rsid w:val="000C2E08"/>
    <w:rsid w:val="000C30D6"/>
    <w:rsid w:val="000C621B"/>
    <w:rsid w:val="000C6A03"/>
    <w:rsid w:val="000C6B3C"/>
    <w:rsid w:val="000C6D2E"/>
    <w:rsid w:val="000D4EE8"/>
    <w:rsid w:val="000E01C9"/>
    <w:rsid w:val="000E1200"/>
    <w:rsid w:val="000E3259"/>
    <w:rsid w:val="000E7FE1"/>
    <w:rsid w:val="000F3379"/>
    <w:rsid w:val="000F445F"/>
    <w:rsid w:val="000F4B23"/>
    <w:rsid w:val="000F530C"/>
    <w:rsid w:val="000F7DBF"/>
    <w:rsid w:val="0010014A"/>
    <w:rsid w:val="00100639"/>
    <w:rsid w:val="0010750E"/>
    <w:rsid w:val="00107B36"/>
    <w:rsid w:val="001116A4"/>
    <w:rsid w:val="00111EA0"/>
    <w:rsid w:val="00111FFE"/>
    <w:rsid w:val="00113E83"/>
    <w:rsid w:val="00115BC0"/>
    <w:rsid w:val="00116856"/>
    <w:rsid w:val="00120259"/>
    <w:rsid w:val="00125D0C"/>
    <w:rsid w:val="001266BF"/>
    <w:rsid w:val="00133D16"/>
    <w:rsid w:val="00134D29"/>
    <w:rsid w:val="00143114"/>
    <w:rsid w:val="00144004"/>
    <w:rsid w:val="00147FB4"/>
    <w:rsid w:val="00150028"/>
    <w:rsid w:val="0015011C"/>
    <w:rsid w:val="00150429"/>
    <w:rsid w:val="001506E4"/>
    <w:rsid w:val="00154037"/>
    <w:rsid w:val="00155015"/>
    <w:rsid w:val="001572BD"/>
    <w:rsid w:val="00160EF6"/>
    <w:rsid w:val="001632C4"/>
    <w:rsid w:val="00163424"/>
    <w:rsid w:val="00170B84"/>
    <w:rsid w:val="00172A27"/>
    <w:rsid w:val="00177975"/>
    <w:rsid w:val="00180ACB"/>
    <w:rsid w:val="001833EE"/>
    <w:rsid w:val="00183A17"/>
    <w:rsid w:val="00184304"/>
    <w:rsid w:val="00186623"/>
    <w:rsid w:val="001879FD"/>
    <w:rsid w:val="0019218F"/>
    <w:rsid w:val="001970F0"/>
    <w:rsid w:val="001A0E0B"/>
    <w:rsid w:val="001A6DCC"/>
    <w:rsid w:val="001B3DBD"/>
    <w:rsid w:val="001B4377"/>
    <w:rsid w:val="001B77D9"/>
    <w:rsid w:val="001B7C1A"/>
    <w:rsid w:val="001C12AF"/>
    <w:rsid w:val="001C2C8D"/>
    <w:rsid w:val="001D2321"/>
    <w:rsid w:val="001D2DCD"/>
    <w:rsid w:val="001D5055"/>
    <w:rsid w:val="001D5741"/>
    <w:rsid w:val="001D630C"/>
    <w:rsid w:val="001D7AFF"/>
    <w:rsid w:val="001E201B"/>
    <w:rsid w:val="001E3A2E"/>
    <w:rsid w:val="001E453B"/>
    <w:rsid w:val="001E5CAC"/>
    <w:rsid w:val="001E725F"/>
    <w:rsid w:val="001F1AF7"/>
    <w:rsid w:val="001F4052"/>
    <w:rsid w:val="001F4964"/>
    <w:rsid w:val="001F7063"/>
    <w:rsid w:val="00202B04"/>
    <w:rsid w:val="00204936"/>
    <w:rsid w:val="002100EE"/>
    <w:rsid w:val="00212515"/>
    <w:rsid w:val="00214638"/>
    <w:rsid w:val="0021704D"/>
    <w:rsid w:val="00222097"/>
    <w:rsid w:val="00222FEC"/>
    <w:rsid w:val="00225F7E"/>
    <w:rsid w:val="00226EBC"/>
    <w:rsid w:val="00227938"/>
    <w:rsid w:val="0023117C"/>
    <w:rsid w:val="002337EC"/>
    <w:rsid w:val="002348E0"/>
    <w:rsid w:val="002357D1"/>
    <w:rsid w:val="002357E0"/>
    <w:rsid w:val="00242121"/>
    <w:rsid w:val="00250E69"/>
    <w:rsid w:val="00251FAB"/>
    <w:rsid w:val="0025244B"/>
    <w:rsid w:val="00252C06"/>
    <w:rsid w:val="00255AD9"/>
    <w:rsid w:val="00261A69"/>
    <w:rsid w:val="002643C1"/>
    <w:rsid w:val="00265203"/>
    <w:rsid w:val="00271D47"/>
    <w:rsid w:val="002721EA"/>
    <w:rsid w:val="00275D9F"/>
    <w:rsid w:val="00280E8A"/>
    <w:rsid w:val="00282C54"/>
    <w:rsid w:val="00285164"/>
    <w:rsid w:val="00287092"/>
    <w:rsid w:val="002942EC"/>
    <w:rsid w:val="002A1EAB"/>
    <w:rsid w:val="002A411F"/>
    <w:rsid w:val="002A4956"/>
    <w:rsid w:val="002A5916"/>
    <w:rsid w:val="002A6710"/>
    <w:rsid w:val="002B5057"/>
    <w:rsid w:val="002B5990"/>
    <w:rsid w:val="002B7904"/>
    <w:rsid w:val="002C2507"/>
    <w:rsid w:val="002C2E6E"/>
    <w:rsid w:val="002C45CE"/>
    <w:rsid w:val="002D04B0"/>
    <w:rsid w:val="002D7725"/>
    <w:rsid w:val="002E38BB"/>
    <w:rsid w:val="002E4758"/>
    <w:rsid w:val="002E6F8D"/>
    <w:rsid w:val="002F0E91"/>
    <w:rsid w:val="002F1E35"/>
    <w:rsid w:val="002F3CC2"/>
    <w:rsid w:val="002F3DE3"/>
    <w:rsid w:val="002F50B6"/>
    <w:rsid w:val="002F632E"/>
    <w:rsid w:val="00302C6D"/>
    <w:rsid w:val="00302CC0"/>
    <w:rsid w:val="003032BF"/>
    <w:rsid w:val="00307528"/>
    <w:rsid w:val="00310AF9"/>
    <w:rsid w:val="00312C54"/>
    <w:rsid w:val="0031465E"/>
    <w:rsid w:val="00315742"/>
    <w:rsid w:val="003163B3"/>
    <w:rsid w:val="00322A7A"/>
    <w:rsid w:val="00327002"/>
    <w:rsid w:val="0033402F"/>
    <w:rsid w:val="00334B27"/>
    <w:rsid w:val="003376B9"/>
    <w:rsid w:val="00341DEB"/>
    <w:rsid w:val="003434CB"/>
    <w:rsid w:val="003448FB"/>
    <w:rsid w:val="00346A3D"/>
    <w:rsid w:val="00346E97"/>
    <w:rsid w:val="00350843"/>
    <w:rsid w:val="00350C20"/>
    <w:rsid w:val="003518E6"/>
    <w:rsid w:val="00353FAB"/>
    <w:rsid w:val="00354669"/>
    <w:rsid w:val="003548FA"/>
    <w:rsid w:val="00355A74"/>
    <w:rsid w:val="00361427"/>
    <w:rsid w:val="003632FB"/>
    <w:rsid w:val="0036458B"/>
    <w:rsid w:val="00371D2F"/>
    <w:rsid w:val="00372141"/>
    <w:rsid w:val="0038033A"/>
    <w:rsid w:val="0038238A"/>
    <w:rsid w:val="00384161"/>
    <w:rsid w:val="00386304"/>
    <w:rsid w:val="00386B19"/>
    <w:rsid w:val="00387610"/>
    <w:rsid w:val="00390FEA"/>
    <w:rsid w:val="0039114B"/>
    <w:rsid w:val="00395C2F"/>
    <w:rsid w:val="003973D3"/>
    <w:rsid w:val="003A0892"/>
    <w:rsid w:val="003A2D5B"/>
    <w:rsid w:val="003A3156"/>
    <w:rsid w:val="003A3B0B"/>
    <w:rsid w:val="003A449E"/>
    <w:rsid w:val="003A71F3"/>
    <w:rsid w:val="003B19F5"/>
    <w:rsid w:val="003B2ABF"/>
    <w:rsid w:val="003B7512"/>
    <w:rsid w:val="003C0AB8"/>
    <w:rsid w:val="003C3844"/>
    <w:rsid w:val="003C4B53"/>
    <w:rsid w:val="003D0E0A"/>
    <w:rsid w:val="003D3B22"/>
    <w:rsid w:val="003D3F09"/>
    <w:rsid w:val="00402B32"/>
    <w:rsid w:val="00410C93"/>
    <w:rsid w:val="00411B4A"/>
    <w:rsid w:val="0041485E"/>
    <w:rsid w:val="00416E58"/>
    <w:rsid w:val="00417E99"/>
    <w:rsid w:val="00420063"/>
    <w:rsid w:val="00420E06"/>
    <w:rsid w:val="0042338D"/>
    <w:rsid w:val="00427935"/>
    <w:rsid w:val="00430008"/>
    <w:rsid w:val="004372AA"/>
    <w:rsid w:val="0044695E"/>
    <w:rsid w:val="0045251D"/>
    <w:rsid w:val="004552DF"/>
    <w:rsid w:val="0046039C"/>
    <w:rsid w:val="00460DBE"/>
    <w:rsid w:val="00462878"/>
    <w:rsid w:val="00465B7A"/>
    <w:rsid w:val="00465D34"/>
    <w:rsid w:val="00472285"/>
    <w:rsid w:val="00472AA2"/>
    <w:rsid w:val="00473EA5"/>
    <w:rsid w:val="00476B31"/>
    <w:rsid w:val="0048188E"/>
    <w:rsid w:val="00484CBB"/>
    <w:rsid w:val="00492BEA"/>
    <w:rsid w:val="0049315B"/>
    <w:rsid w:val="004953EC"/>
    <w:rsid w:val="00495813"/>
    <w:rsid w:val="004962EA"/>
    <w:rsid w:val="004A0D29"/>
    <w:rsid w:val="004A0DE1"/>
    <w:rsid w:val="004A2410"/>
    <w:rsid w:val="004A27AC"/>
    <w:rsid w:val="004B165D"/>
    <w:rsid w:val="004B176E"/>
    <w:rsid w:val="004C1DD0"/>
    <w:rsid w:val="004C3C43"/>
    <w:rsid w:val="004C64E4"/>
    <w:rsid w:val="004D72F7"/>
    <w:rsid w:val="004D7BCE"/>
    <w:rsid w:val="004E156F"/>
    <w:rsid w:val="004E37A3"/>
    <w:rsid w:val="004E38D1"/>
    <w:rsid w:val="004E55DB"/>
    <w:rsid w:val="004F161C"/>
    <w:rsid w:val="004F4F7F"/>
    <w:rsid w:val="00501981"/>
    <w:rsid w:val="00502B2F"/>
    <w:rsid w:val="00510581"/>
    <w:rsid w:val="00512D00"/>
    <w:rsid w:val="00514179"/>
    <w:rsid w:val="00524966"/>
    <w:rsid w:val="0052579F"/>
    <w:rsid w:val="00526D3C"/>
    <w:rsid w:val="00527C5A"/>
    <w:rsid w:val="00530836"/>
    <w:rsid w:val="0053473C"/>
    <w:rsid w:val="005421CE"/>
    <w:rsid w:val="0054369F"/>
    <w:rsid w:val="00544BEA"/>
    <w:rsid w:val="005460D5"/>
    <w:rsid w:val="005519C9"/>
    <w:rsid w:val="00556D9F"/>
    <w:rsid w:val="00560570"/>
    <w:rsid w:val="00566A85"/>
    <w:rsid w:val="00567D04"/>
    <w:rsid w:val="00573AE3"/>
    <w:rsid w:val="005810F4"/>
    <w:rsid w:val="005838D0"/>
    <w:rsid w:val="00584BFC"/>
    <w:rsid w:val="00586747"/>
    <w:rsid w:val="005902D9"/>
    <w:rsid w:val="0059196A"/>
    <w:rsid w:val="00596AB7"/>
    <w:rsid w:val="005A15D1"/>
    <w:rsid w:val="005A1EA7"/>
    <w:rsid w:val="005A2781"/>
    <w:rsid w:val="005A5FAF"/>
    <w:rsid w:val="005A6938"/>
    <w:rsid w:val="005B0724"/>
    <w:rsid w:val="005B1E46"/>
    <w:rsid w:val="005B3D75"/>
    <w:rsid w:val="005B4BB2"/>
    <w:rsid w:val="005B5133"/>
    <w:rsid w:val="005B575B"/>
    <w:rsid w:val="005C1B86"/>
    <w:rsid w:val="005C39CC"/>
    <w:rsid w:val="005C42AC"/>
    <w:rsid w:val="005C4F84"/>
    <w:rsid w:val="005D37D0"/>
    <w:rsid w:val="005D703E"/>
    <w:rsid w:val="005E5525"/>
    <w:rsid w:val="005E7FAC"/>
    <w:rsid w:val="005F02C9"/>
    <w:rsid w:val="005F11C0"/>
    <w:rsid w:val="005F37E8"/>
    <w:rsid w:val="005F5661"/>
    <w:rsid w:val="005F5E0B"/>
    <w:rsid w:val="00613410"/>
    <w:rsid w:val="00613E81"/>
    <w:rsid w:val="00615D80"/>
    <w:rsid w:val="00617986"/>
    <w:rsid w:val="00627A5A"/>
    <w:rsid w:val="00630943"/>
    <w:rsid w:val="00636775"/>
    <w:rsid w:val="00641635"/>
    <w:rsid w:val="0064237A"/>
    <w:rsid w:val="00642926"/>
    <w:rsid w:val="0064583B"/>
    <w:rsid w:val="00647C5B"/>
    <w:rsid w:val="0065057A"/>
    <w:rsid w:val="00654A48"/>
    <w:rsid w:val="0065651B"/>
    <w:rsid w:val="00657B2D"/>
    <w:rsid w:val="00657FAD"/>
    <w:rsid w:val="00660F5D"/>
    <w:rsid w:val="00664607"/>
    <w:rsid w:val="006656AE"/>
    <w:rsid w:val="0066580D"/>
    <w:rsid w:val="00670089"/>
    <w:rsid w:val="006701DF"/>
    <w:rsid w:val="00670F87"/>
    <w:rsid w:val="00680AE4"/>
    <w:rsid w:val="00683979"/>
    <w:rsid w:val="00684E51"/>
    <w:rsid w:val="006852D7"/>
    <w:rsid w:val="00690403"/>
    <w:rsid w:val="006953ED"/>
    <w:rsid w:val="00697C14"/>
    <w:rsid w:val="006A100B"/>
    <w:rsid w:val="006A143A"/>
    <w:rsid w:val="006A3285"/>
    <w:rsid w:val="006A4336"/>
    <w:rsid w:val="006A55E4"/>
    <w:rsid w:val="006A69E9"/>
    <w:rsid w:val="006B3903"/>
    <w:rsid w:val="006B3A7F"/>
    <w:rsid w:val="006B5CFD"/>
    <w:rsid w:val="006B72DE"/>
    <w:rsid w:val="006C023B"/>
    <w:rsid w:val="006C5FC1"/>
    <w:rsid w:val="006C5FFE"/>
    <w:rsid w:val="006D44E1"/>
    <w:rsid w:val="006D5DEB"/>
    <w:rsid w:val="006E21FA"/>
    <w:rsid w:val="006E2308"/>
    <w:rsid w:val="006E27E0"/>
    <w:rsid w:val="006E60A9"/>
    <w:rsid w:val="006F05A5"/>
    <w:rsid w:val="006F0FB7"/>
    <w:rsid w:val="006F2519"/>
    <w:rsid w:val="006F2D7A"/>
    <w:rsid w:val="006F3ABB"/>
    <w:rsid w:val="006F7DCF"/>
    <w:rsid w:val="00700B6E"/>
    <w:rsid w:val="00704E5D"/>
    <w:rsid w:val="00705739"/>
    <w:rsid w:val="00706963"/>
    <w:rsid w:val="00706FB8"/>
    <w:rsid w:val="00711643"/>
    <w:rsid w:val="00715FB5"/>
    <w:rsid w:val="007171A6"/>
    <w:rsid w:val="00717918"/>
    <w:rsid w:val="0071799D"/>
    <w:rsid w:val="00725C47"/>
    <w:rsid w:val="00726088"/>
    <w:rsid w:val="00730B6A"/>
    <w:rsid w:val="007333FE"/>
    <w:rsid w:val="00736D88"/>
    <w:rsid w:val="00736DD2"/>
    <w:rsid w:val="00737A25"/>
    <w:rsid w:val="0074681C"/>
    <w:rsid w:val="00746EC2"/>
    <w:rsid w:val="00747837"/>
    <w:rsid w:val="0075180E"/>
    <w:rsid w:val="007654E2"/>
    <w:rsid w:val="0076555E"/>
    <w:rsid w:val="00766274"/>
    <w:rsid w:val="00771E46"/>
    <w:rsid w:val="00774087"/>
    <w:rsid w:val="007757DD"/>
    <w:rsid w:val="00781168"/>
    <w:rsid w:val="0078689C"/>
    <w:rsid w:val="007959AC"/>
    <w:rsid w:val="007A20E0"/>
    <w:rsid w:val="007A56AC"/>
    <w:rsid w:val="007B2204"/>
    <w:rsid w:val="007B32BE"/>
    <w:rsid w:val="007B4B60"/>
    <w:rsid w:val="007B4E4F"/>
    <w:rsid w:val="007B5713"/>
    <w:rsid w:val="007B7198"/>
    <w:rsid w:val="007C4793"/>
    <w:rsid w:val="007C523B"/>
    <w:rsid w:val="007D4092"/>
    <w:rsid w:val="007D7E65"/>
    <w:rsid w:val="007E19E0"/>
    <w:rsid w:val="007E7BDF"/>
    <w:rsid w:val="007F0A21"/>
    <w:rsid w:val="007F3C39"/>
    <w:rsid w:val="007F451F"/>
    <w:rsid w:val="008007B6"/>
    <w:rsid w:val="008041D4"/>
    <w:rsid w:val="00805933"/>
    <w:rsid w:val="00807D0E"/>
    <w:rsid w:val="0081156A"/>
    <w:rsid w:val="00811D97"/>
    <w:rsid w:val="0081619C"/>
    <w:rsid w:val="00817FB4"/>
    <w:rsid w:val="00827398"/>
    <w:rsid w:val="00827A32"/>
    <w:rsid w:val="008412BE"/>
    <w:rsid w:val="00842974"/>
    <w:rsid w:val="00846FCC"/>
    <w:rsid w:val="00851EF4"/>
    <w:rsid w:val="0085550A"/>
    <w:rsid w:val="00855C51"/>
    <w:rsid w:val="00856B77"/>
    <w:rsid w:val="00857766"/>
    <w:rsid w:val="00857E6A"/>
    <w:rsid w:val="008616EF"/>
    <w:rsid w:val="00861791"/>
    <w:rsid w:val="00862E6F"/>
    <w:rsid w:val="00863848"/>
    <w:rsid w:val="00863C25"/>
    <w:rsid w:val="008641B7"/>
    <w:rsid w:val="00864DC1"/>
    <w:rsid w:val="0086763D"/>
    <w:rsid w:val="008705BC"/>
    <w:rsid w:val="00875A42"/>
    <w:rsid w:val="00875F04"/>
    <w:rsid w:val="00876373"/>
    <w:rsid w:val="00880A38"/>
    <w:rsid w:val="008850EB"/>
    <w:rsid w:val="008857CC"/>
    <w:rsid w:val="008863E6"/>
    <w:rsid w:val="008904A8"/>
    <w:rsid w:val="00891A45"/>
    <w:rsid w:val="008959FF"/>
    <w:rsid w:val="008A4BB5"/>
    <w:rsid w:val="008B2146"/>
    <w:rsid w:val="008B3351"/>
    <w:rsid w:val="008C0637"/>
    <w:rsid w:val="008C10A7"/>
    <w:rsid w:val="008C1892"/>
    <w:rsid w:val="008C1D7E"/>
    <w:rsid w:val="008C1E1D"/>
    <w:rsid w:val="008C510F"/>
    <w:rsid w:val="008D0FE0"/>
    <w:rsid w:val="008D1DC6"/>
    <w:rsid w:val="008D3659"/>
    <w:rsid w:val="008E0CF1"/>
    <w:rsid w:val="008E1474"/>
    <w:rsid w:val="008E66B8"/>
    <w:rsid w:val="008F1988"/>
    <w:rsid w:val="008F5227"/>
    <w:rsid w:val="008F6252"/>
    <w:rsid w:val="009014E5"/>
    <w:rsid w:val="009023F3"/>
    <w:rsid w:val="00903540"/>
    <w:rsid w:val="0090383C"/>
    <w:rsid w:val="00912132"/>
    <w:rsid w:val="00912765"/>
    <w:rsid w:val="00915390"/>
    <w:rsid w:val="00915AFC"/>
    <w:rsid w:val="00917F59"/>
    <w:rsid w:val="009211CD"/>
    <w:rsid w:val="00922F82"/>
    <w:rsid w:val="00922FAD"/>
    <w:rsid w:val="00924F0A"/>
    <w:rsid w:val="0092579F"/>
    <w:rsid w:val="0092708B"/>
    <w:rsid w:val="0093049D"/>
    <w:rsid w:val="00930CFA"/>
    <w:rsid w:val="00931044"/>
    <w:rsid w:val="00934E6D"/>
    <w:rsid w:val="00937713"/>
    <w:rsid w:val="00937A8A"/>
    <w:rsid w:val="00944CC5"/>
    <w:rsid w:val="0094759E"/>
    <w:rsid w:val="009478AA"/>
    <w:rsid w:val="009513BC"/>
    <w:rsid w:val="00954F1C"/>
    <w:rsid w:val="00963A39"/>
    <w:rsid w:val="00966820"/>
    <w:rsid w:val="009702E8"/>
    <w:rsid w:val="00971600"/>
    <w:rsid w:val="00971E57"/>
    <w:rsid w:val="009723CF"/>
    <w:rsid w:val="00973717"/>
    <w:rsid w:val="00973EB6"/>
    <w:rsid w:val="00980037"/>
    <w:rsid w:val="00983B43"/>
    <w:rsid w:val="00990AA9"/>
    <w:rsid w:val="00991B37"/>
    <w:rsid w:val="0099752A"/>
    <w:rsid w:val="009A7A6C"/>
    <w:rsid w:val="009B1B1E"/>
    <w:rsid w:val="009B5443"/>
    <w:rsid w:val="009B6096"/>
    <w:rsid w:val="009C3034"/>
    <w:rsid w:val="009D3162"/>
    <w:rsid w:val="009D3181"/>
    <w:rsid w:val="009D6489"/>
    <w:rsid w:val="009E1169"/>
    <w:rsid w:val="009E2F1C"/>
    <w:rsid w:val="009E348B"/>
    <w:rsid w:val="009E737D"/>
    <w:rsid w:val="009E79B1"/>
    <w:rsid w:val="009F28E3"/>
    <w:rsid w:val="009F5842"/>
    <w:rsid w:val="009F6803"/>
    <w:rsid w:val="00A01930"/>
    <w:rsid w:val="00A03977"/>
    <w:rsid w:val="00A22213"/>
    <w:rsid w:val="00A257AD"/>
    <w:rsid w:val="00A25A21"/>
    <w:rsid w:val="00A26185"/>
    <w:rsid w:val="00A26FF7"/>
    <w:rsid w:val="00A27BD2"/>
    <w:rsid w:val="00A27BE2"/>
    <w:rsid w:val="00A30323"/>
    <w:rsid w:val="00A31077"/>
    <w:rsid w:val="00A36127"/>
    <w:rsid w:val="00A37C81"/>
    <w:rsid w:val="00A41E4A"/>
    <w:rsid w:val="00A42CE3"/>
    <w:rsid w:val="00A445DC"/>
    <w:rsid w:val="00A44BEA"/>
    <w:rsid w:val="00A45D44"/>
    <w:rsid w:val="00A47655"/>
    <w:rsid w:val="00A47700"/>
    <w:rsid w:val="00A52D1B"/>
    <w:rsid w:val="00A55650"/>
    <w:rsid w:val="00A569E8"/>
    <w:rsid w:val="00A610EC"/>
    <w:rsid w:val="00A67920"/>
    <w:rsid w:val="00A67AE8"/>
    <w:rsid w:val="00A711C6"/>
    <w:rsid w:val="00A756B7"/>
    <w:rsid w:val="00A75A98"/>
    <w:rsid w:val="00A75C90"/>
    <w:rsid w:val="00A76DA9"/>
    <w:rsid w:val="00A81327"/>
    <w:rsid w:val="00A84863"/>
    <w:rsid w:val="00A932A2"/>
    <w:rsid w:val="00A95D95"/>
    <w:rsid w:val="00A977EC"/>
    <w:rsid w:val="00AA0035"/>
    <w:rsid w:val="00AA13DD"/>
    <w:rsid w:val="00AA3B6F"/>
    <w:rsid w:val="00AA3FD1"/>
    <w:rsid w:val="00AA57F3"/>
    <w:rsid w:val="00AB05AF"/>
    <w:rsid w:val="00AB11B3"/>
    <w:rsid w:val="00AB5ED3"/>
    <w:rsid w:val="00AB6B0C"/>
    <w:rsid w:val="00AB70CD"/>
    <w:rsid w:val="00AC4898"/>
    <w:rsid w:val="00AC48B3"/>
    <w:rsid w:val="00AC7AC9"/>
    <w:rsid w:val="00AC7D41"/>
    <w:rsid w:val="00AD3D11"/>
    <w:rsid w:val="00AE1406"/>
    <w:rsid w:val="00AE1920"/>
    <w:rsid w:val="00AF01B3"/>
    <w:rsid w:val="00AF0F13"/>
    <w:rsid w:val="00AF1B68"/>
    <w:rsid w:val="00AF3A78"/>
    <w:rsid w:val="00AF46C7"/>
    <w:rsid w:val="00AF7992"/>
    <w:rsid w:val="00B00AB3"/>
    <w:rsid w:val="00B00E1B"/>
    <w:rsid w:val="00B05BAD"/>
    <w:rsid w:val="00B10333"/>
    <w:rsid w:val="00B10C5D"/>
    <w:rsid w:val="00B11A85"/>
    <w:rsid w:val="00B14B71"/>
    <w:rsid w:val="00B14C52"/>
    <w:rsid w:val="00B16BBB"/>
    <w:rsid w:val="00B17214"/>
    <w:rsid w:val="00B200AA"/>
    <w:rsid w:val="00B22702"/>
    <w:rsid w:val="00B30645"/>
    <w:rsid w:val="00B32BCD"/>
    <w:rsid w:val="00B422DA"/>
    <w:rsid w:val="00B4399C"/>
    <w:rsid w:val="00B44B87"/>
    <w:rsid w:val="00B45437"/>
    <w:rsid w:val="00B478C3"/>
    <w:rsid w:val="00B5069F"/>
    <w:rsid w:val="00B52715"/>
    <w:rsid w:val="00B56779"/>
    <w:rsid w:val="00B56C8A"/>
    <w:rsid w:val="00B61348"/>
    <w:rsid w:val="00B6263F"/>
    <w:rsid w:val="00B627B6"/>
    <w:rsid w:val="00B67114"/>
    <w:rsid w:val="00B70750"/>
    <w:rsid w:val="00B75449"/>
    <w:rsid w:val="00B77B01"/>
    <w:rsid w:val="00B80919"/>
    <w:rsid w:val="00B8141A"/>
    <w:rsid w:val="00B81FE4"/>
    <w:rsid w:val="00B82ACC"/>
    <w:rsid w:val="00B91E6E"/>
    <w:rsid w:val="00BA527C"/>
    <w:rsid w:val="00BA64B4"/>
    <w:rsid w:val="00BA7E28"/>
    <w:rsid w:val="00BA7E3B"/>
    <w:rsid w:val="00BB170E"/>
    <w:rsid w:val="00BB5C4B"/>
    <w:rsid w:val="00BB6959"/>
    <w:rsid w:val="00BB7494"/>
    <w:rsid w:val="00BB7AE3"/>
    <w:rsid w:val="00BC07F7"/>
    <w:rsid w:val="00BC2390"/>
    <w:rsid w:val="00BC7017"/>
    <w:rsid w:val="00BE07A9"/>
    <w:rsid w:val="00BE20EA"/>
    <w:rsid w:val="00BE3215"/>
    <w:rsid w:val="00BE54F1"/>
    <w:rsid w:val="00BE67C9"/>
    <w:rsid w:val="00BE6918"/>
    <w:rsid w:val="00BF46A7"/>
    <w:rsid w:val="00BF5230"/>
    <w:rsid w:val="00BF747D"/>
    <w:rsid w:val="00C1090C"/>
    <w:rsid w:val="00C20BEE"/>
    <w:rsid w:val="00C21AE6"/>
    <w:rsid w:val="00C240C8"/>
    <w:rsid w:val="00C250E4"/>
    <w:rsid w:val="00C26513"/>
    <w:rsid w:val="00C279B3"/>
    <w:rsid w:val="00C27FA6"/>
    <w:rsid w:val="00C324C9"/>
    <w:rsid w:val="00C328C9"/>
    <w:rsid w:val="00C332B9"/>
    <w:rsid w:val="00C347C0"/>
    <w:rsid w:val="00C372D4"/>
    <w:rsid w:val="00C37F72"/>
    <w:rsid w:val="00C420C1"/>
    <w:rsid w:val="00C45963"/>
    <w:rsid w:val="00C472B8"/>
    <w:rsid w:val="00C53124"/>
    <w:rsid w:val="00C53B2E"/>
    <w:rsid w:val="00C54018"/>
    <w:rsid w:val="00C6160A"/>
    <w:rsid w:val="00C63BC6"/>
    <w:rsid w:val="00C65711"/>
    <w:rsid w:val="00C76ECD"/>
    <w:rsid w:val="00C76FFC"/>
    <w:rsid w:val="00C77870"/>
    <w:rsid w:val="00C82019"/>
    <w:rsid w:val="00C84E04"/>
    <w:rsid w:val="00C84EB8"/>
    <w:rsid w:val="00C858D9"/>
    <w:rsid w:val="00C910BE"/>
    <w:rsid w:val="00C922BE"/>
    <w:rsid w:val="00C92F2D"/>
    <w:rsid w:val="00CA134E"/>
    <w:rsid w:val="00CA3CF4"/>
    <w:rsid w:val="00CA3D33"/>
    <w:rsid w:val="00CA5844"/>
    <w:rsid w:val="00CA7415"/>
    <w:rsid w:val="00CB0693"/>
    <w:rsid w:val="00CB265C"/>
    <w:rsid w:val="00CB2E0B"/>
    <w:rsid w:val="00CB2F2D"/>
    <w:rsid w:val="00CB4540"/>
    <w:rsid w:val="00CB7A07"/>
    <w:rsid w:val="00CC165C"/>
    <w:rsid w:val="00CC59BB"/>
    <w:rsid w:val="00CC5CC8"/>
    <w:rsid w:val="00CC6D93"/>
    <w:rsid w:val="00CD165B"/>
    <w:rsid w:val="00CD3976"/>
    <w:rsid w:val="00CD57CC"/>
    <w:rsid w:val="00CD635D"/>
    <w:rsid w:val="00CD7CED"/>
    <w:rsid w:val="00CE04C7"/>
    <w:rsid w:val="00CE2ABC"/>
    <w:rsid w:val="00CE5AD7"/>
    <w:rsid w:val="00CE60B1"/>
    <w:rsid w:val="00CE7BF5"/>
    <w:rsid w:val="00CF156B"/>
    <w:rsid w:val="00CF15EF"/>
    <w:rsid w:val="00CF1E02"/>
    <w:rsid w:val="00CF2F3C"/>
    <w:rsid w:val="00CF37B1"/>
    <w:rsid w:val="00CF597A"/>
    <w:rsid w:val="00CF6BA6"/>
    <w:rsid w:val="00CF6D82"/>
    <w:rsid w:val="00CF72D3"/>
    <w:rsid w:val="00CF735D"/>
    <w:rsid w:val="00D00595"/>
    <w:rsid w:val="00D05BAA"/>
    <w:rsid w:val="00D10F8B"/>
    <w:rsid w:val="00D13B7A"/>
    <w:rsid w:val="00D203E7"/>
    <w:rsid w:val="00D22C4B"/>
    <w:rsid w:val="00D230C7"/>
    <w:rsid w:val="00D2340D"/>
    <w:rsid w:val="00D23E7D"/>
    <w:rsid w:val="00D2405F"/>
    <w:rsid w:val="00D24766"/>
    <w:rsid w:val="00D26C15"/>
    <w:rsid w:val="00D272D7"/>
    <w:rsid w:val="00D309EC"/>
    <w:rsid w:val="00D30C7F"/>
    <w:rsid w:val="00D33DD7"/>
    <w:rsid w:val="00D3616B"/>
    <w:rsid w:val="00D41BA9"/>
    <w:rsid w:val="00D41D9A"/>
    <w:rsid w:val="00D45986"/>
    <w:rsid w:val="00D52376"/>
    <w:rsid w:val="00D53FEC"/>
    <w:rsid w:val="00D566E3"/>
    <w:rsid w:val="00D572DC"/>
    <w:rsid w:val="00D612C2"/>
    <w:rsid w:val="00D61657"/>
    <w:rsid w:val="00D652F4"/>
    <w:rsid w:val="00D70AD7"/>
    <w:rsid w:val="00D745E0"/>
    <w:rsid w:val="00D76AA3"/>
    <w:rsid w:val="00D80604"/>
    <w:rsid w:val="00DA086B"/>
    <w:rsid w:val="00DA18C8"/>
    <w:rsid w:val="00DA1D7A"/>
    <w:rsid w:val="00DA3B3C"/>
    <w:rsid w:val="00DA6834"/>
    <w:rsid w:val="00DA7E05"/>
    <w:rsid w:val="00DB4794"/>
    <w:rsid w:val="00DB4DC7"/>
    <w:rsid w:val="00DB5C3E"/>
    <w:rsid w:val="00DB628E"/>
    <w:rsid w:val="00DD19E1"/>
    <w:rsid w:val="00DE1E39"/>
    <w:rsid w:val="00DE43BF"/>
    <w:rsid w:val="00DE647B"/>
    <w:rsid w:val="00DE7E57"/>
    <w:rsid w:val="00DF47D6"/>
    <w:rsid w:val="00DF482A"/>
    <w:rsid w:val="00DF5425"/>
    <w:rsid w:val="00DF5AF9"/>
    <w:rsid w:val="00DF68EF"/>
    <w:rsid w:val="00DF782C"/>
    <w:rsid w:val="00E030A0"/>
    <w:rsid w:val="00E0425A"/>
    <w:rsid w:val="00E075A1"/>
    <w:rsid w:val="00E124E3"/>
    <w:rsid w:val="00E14812"/>
    <w:rsid w:val="00E15554"/>
    <w:rsid w:val="00E15DDE"/>
    <w:rsid w:val="00E17C1A"/>
    <w:rsid w:val="00E203CD"/>
    <w:rsid w:val="00E20947"/>
    <w:rsid w:val="00E20AFA"/>
    <w:rsid w:val="00E21116"/>
    <w:rsid w:val="00E2339E"/>
    <w:rsid w:val="00E23E23"/>
    <w:rsid w:val="00E270A9"/>
    <w:rsid w:val="00E3245B"/>
    <w:rsid w:val="00E32DCD"/>
    <w:rsid w:val="00E35C87"/>
    <w:rsid w:val="00E3707B"/>
    <w:rsid w:val="00E40880"/>
    <w:rsid w:val="00E4332D"/>
    <w:rsid w:val="00E50685"/>
    <w:rsid w:val="00E54312"/>
    <w:rsid w:val="00E57F6B"/>
    <w:rsid w:val="00E64B3E"/>
    <w:rsid w:val="00E6533C"/>
    <w:rsid w:val="00E65844"/>
    <w:rsid w:val="00E663F4"/>
    <w:rsid w:val="00E66528"/>
    <w:rsid w:val="00E70006"/>
    <w:rsid w:val="00E723CF"/>
    <w:rsid w:val="00E7342C"/>
    <w:rsid w:val="00E74B95"/>
    <w:rsid w:val="00E76363"/>
    <w:rsid w:val="00E845C5"/>
    <w:rsid w:val="00E84B64"/>
    <w:rsid w:val="00E855E7"/>
    <w:rsid w:val="00E87CFE"/>
    <w:rsid w:val="00E91D81"/>
    <w:rsid w:val="00E92478"/>
    <w:rsid w:val="00E92559"/>
    <w:rsid w:val="00E92BC2"/>
    <w:rsid w:val="00E94267"/>
    <w:rsid w:val="00E94CA4"/>
    <w:rsid w:val="00E97202"/>
    <w:rsid w:val="00EA010E"/>
    <w:rsid w:val="00EA3693"/>
    <w:rsid w:val="00EA384A"/>
    <w:rsid w:val="00EA3AD8"/>
    <w:rsid w:val="00EB1E33"/>
    <w:rsid w:val="00EB2181"/>
    <w:rsid w:val="00EB5869"/>
    <w:rsid w:val="00EC0881"/>
    <w:rsid w:val="00EC0892"/>
    <w:rsid w:val="00EC0BC3"/>
    <w:rsid w:val="00EC4665"/>
    <w:rsid w:val="00EC6CB3"/>
    <w:rsid w:val="00ED060F"/>
    <w:rsid w:val="00ED0772"/>
    <w:rsid w:val="00EF1253"/>
    <w:rsid w:val="00EF2A4D"/>
    <w:rsid w:val="00EF305A"/>
    <w:rsid w:val="00EF4F54"/>
    <w:rsid w:val="00EF7003"/>
    <w:rsid w:val="00F16313"/>
    <w:rsid w:val="00F20FF1"/>
    <w:rsid w:val="00F21F4B"/>
    <w:rsid w:val="00F35457"/>
    <w:rsid w:val="00F3595B"/>
    <w:rsid w:val="00F36608"/>
    <w:rsid w:val="00F36D58"/>
    <w:rsid w:val="00F41170"/>
    <w:rsid w:val="00F426A6"/>
    <w:rsid w:val="00F429FD"/>
    <w:rsid w:val="00F4623C"/>
    <w:rsid w:val="00F46E44"/>
    <w:rsid w:val="00F55278"/>
    <w:rsid w:val="00F56399"/>
    <w:rsid w:val="00F56A2E"/>
    <w:rsid w:val="00F57AE0"/>
    <w:rsid w:val="00F60CD2"/>
    <w:rsid w:val="00F636F6"/>
    <w:rsid w:val="00F768C2"/>
    <w:rsid w:val="00F772B5"/>
    <w:rsid w:val="00F7750A"/>
    <w:rsid w:val="00F80006"/>
    <w:rsid w:val="00F80084"/>
    <w:rsid w:val="00F8166E"/>
    <w:rsid w:val="00F919DB"/>
    <w:rsid w:val="00F95676"/>
    <w:rsid w:val="00F966EA"/>
    <w:rsid w:val="00FA0748"/>
    <w:rsid w:val="00FA12F3"/>
    <w:rsid w:val="00FA4D21"/>
    <w:rsid w:val="00FA5C8C"/>
    <w:rsid w:val="00FA6D7E"/>
    <w:rsid w:val="00FB13BC"/>
    <w:rsid w:val="00FB1A28"/>
    <w:rsid w:val="00FB1B2D"/>
    <w:rsid w:val="00FB7C08"/>
    <w:rsid w:val="00FC1840"/>
    <w:rsid w:val="00FC58E1"/>
    <w:rsid w:val="00FD159B"/>
    <w:rsid w:val="00FD2470"/>
    <w:rsid w:val="00FD42AF"/>
    <w:rsid w:val="00FD5120"/>
    <w:rsid w:val="00FD57C5"/>
    <w:rsid w:val="00FD5823"/>
    <w:rsid w:val="00FD702F"/>
    <w:rsid w:val="00FE1C27"/>
    <w:rsid w:val="00FE30F1"/>
    <w:rsid w:val="00FE4D95"/>
    <w:rsid w:val="00FE5C31"/>
    <w:rsid w:val="00FE6908"/>
    <w:rsid w:val="00FE7527"/>
    <w:rsid w:val="00FF01B8"/>
    <w:rsid w:val="00FF1B0E"/>
    <w:rsid w:val="00FF748B"/>
    <w:rsid w:val="0100281C"/>
    <w:rsid w:val="010104DD"/>
    <w:rsid w:val="010A6EB8"/>
    <w:rsid w:val="010D767C"/>
    <w:rsid w:val="014D4B17"/>
    <w:rsid w:val="015045B8"/>
    <w:rsid w:val="01504981"/>
    <w:rsid w:val="01506ECF"/>
    <w:rsid w:val="01576902"/>
    <w:rsid w:val="016D7DD1"/>
    <w:rsid w:val="01745EAC"/>
    <w:rsid w:val="01792284"/>
    <w:rsid w:val="017D61DA"/>
    <w:rsid w:val="017F4DC5"/>
    <w:rsid w:val="01836134"/>
    <w:rsid w:val="01895494"/>
    <w:rsid w:val="018F6D2C"/>
    <w:rsid w:val="01A3196A"/>
    <w:rsid w:val="01AB5811"/>
    <w:rsid w:val="01C107D2"/>
    <w:rsid w:val="01DD5F46"/>
    <w:rsid w:val="01F14357"/>
    <w:rsid w:val="01F7028A"/>
    <w:rsid w:val="01FB08A5"/>
    <w:rsid w:val="01FE5971"/>
    <w:rsid w:val="0217728B"/>
    <w:rsid w:val="02337D11"/>
    <w:rsid w:val="02590F98"/>
    <w:rsid w:val="025A0DC5"/>
    <w:rsid w:val="025F08EF"/>
    <w:rsid w:val="0261030A"/>
    <w:rsid w:val="02661BC2"/>
    <w:rsid w:val="02722AD9"/>
    <w:rsid w:val="027258A5"/>
    <w:rsid w:val="027B57C3"/>
    <w:rsid w:val="02801118"/>
    <w:rsid w:val="02894DD9"/>
    <w:rsid w:val="028C3A59"/>
    <w:rsid w:val="02993EC1"/>
    <w:rsid w:val="02A15215"/>
    <w:rsid w:val="02B81E4D"/>
    <w:rsid w:val="02C7674C"/>
    <w:rsid w:val="02C90CB7"/>
    <w:rsid w:val="02DE2CF9"/>
    <w:rsid w:val="02ED0078"/>
    <w:rsid w:val="02EE6DB5"/>
    <w:rsid w:val="02F325CE"/>
    <w:rsid w:val="02F43497"/>
    <w:rsid w:val="02F54782"/>
    <w:rsid w:val="02F61CBC"/>
    <w:rsid w:val="02F756C2"/>
    <w:rsid w:val="02FA79C8"/>
    <w:rsid w:val="03037AC8"/>
    <w:rsid w:val="03135958"/>
    <w:rsid w:val="03234A7E"/>
    <w:rsid w:val="033275A5"/>
    <w:rsid w:val="033A3FB1"/>
    <w:rsid w:val="034040FC"/>
    <w:rsid w:val="0342198C"/>
    <w:rsid w:val="035D1859"/>
    <w:rsid w:val="036775E2"/>
    <w:rsid w:val="03705BCA"/>
    <w:rsid w:val="037D67D2"/>
    <w:rsid w:val="038A036A"/>
    <w:rsid w:val="03B12839"/>
    <w:rsid w:val="03B57EAA"/>
    <w:rsid w:val="03B8194B"/>
    <w:rsid w:val="03B947F2"/>
    <w:rsid w:val="03BD42D2"/>
    <w:rsid w:val="03D110B4"/>
    <w:rsid w:val="03E70A05"/>
    <w:rsid w:val="03EF58CD"/>
    <w:rsid w:val="03F842E2"/>
    <w:rsid w:val="040666BE"/>
    <w:rsid w:val="04091B24"/>
    <w:rsid w:val="040D1B6E"/>
    <w:rsid w:val="041174B7"/>
    <w:rsid w:val="04162220"/>
    <w:rsid w:val="041F4B84"/>
    <w:rsid w:val="0420780F"/>
    <w:rsid w:val="045051ED"/>
    <w:rsid w:val="04525864"/>
    <w:rsid w:val="045964CE"/>
    <w:rsid w:val="045A27C0"/>
    <w:rsid w:val="045D2CFD"/>
    <w:rsid w:val="045D32FA"/>
    <w:rsid w:val="045F3A8D"/>
    <w:rsid w:val="04644D1A"/>
    <w:rsid w:val="04677FAF"/>
    <w:rsid w:val="047866FE"/>
    <w:rsid w:val="0479440C"/>
    <w:rsid w:val="04846E88"/>
    <w:rsid w:val="04862D9B"/>
    <w:rsid w:val="048738C2"/>
    <w:rsid w:val="04A1435A"/>
    <w:rsid w:val="04A94931"/>
    <w:rsid w:val="04AD2373"/>
    <w:rsid w:val="04C64C23"/>
    <w:rsid w:val="04CC4CB2"/>
    <w:rsid w:val="04D017B2"/>
    <w:rsid w:val="04E220D4"/>
    <w:rsid w:val="04E7417F"/>
    <w:rsid w:val="04E76776"/>
    <w:rsid w:val="04E92FF7"/>
    <w:rsid w:val="04EE1F04"/>
    <w:rsid w:val="04EF105C"/>
    <w:rsid w:val="04F33A71"/>
    <w:rsid w:val="04F556B7"/>
    <w:rsid w:val="04FF7C5D"/>
    <w:rsid w:val="05092D32"/>
    <w:rsid w:val="0518768F"/>
    <w:rsid w:val="0552560F"/>
    <w:rsid w:val="057175A3"/>
    <w:rsid w:val="05752968"/>
    <w:rsid w:val="05880F3B"/>
    <w:rsid w:val="05A167D5"/>
    <w:rsid w:val="05B3482A"/>
    <w:rsid w:val="05B66017"/>
    <w:rsid w:val="05B8270E"/>
    <w:rsid w:val="05CF3DB5"/>
    <w:rsid w:val="05DB193C"/>
    <w:rsid w:val="05F438D1"/>
    <w:rsid w:val="05F96DE6"/>
    <w:rsid w:val="05FF1838"/>
    <w:rsid w:val="06025A90"/>
    <w:rsid w:val="06071298"/>
    <w:rsid w:val="061A6B93"/>
    <w:rsid w:val="06204F9E"/>
    <w:rsid w:val="06355214"/>
    <w:rsid w:val="06407354"/>
    <w:rsid w:val="06456265"/>
    <w:rsid w:val="064B3083"/>
    <w:rsid w:val="06672E75"/>
    <w:rsid w:val="067958AB"/>
    <w:rsid w:val="068666C9"/>
    <w:rsid w:val="068A07C9"/>
    <w:rsid w:val="06AC4981"/>
    <w:rsid w:val="06BB5028"/>
    <w:rsid w:val="06C40DCA"/>
    <w:rsid w:val="06C6780F"/>
    <w:rsid w:val="06C85989"/>
    <w:rsid w:val="06CD343A"/>
    <w:rsid w:val="06FF7F4A"/>
    <w:rsid w:val="0703567E"/>
    <w:rsid w:val="07097C34"/>
    <w:rsid w:val="07100621"/>
    <w:rsid w:val="07174C86"/>
    <w:rsid w:val="071853AE"/>
    <w:rsid w:val="071F38A0"/>
    <w:rsid w:val="072A407F"/>
    <w:rsid w:val="07313F51"/>
    <w:rsid w:val="07407E0E"/>
    <w:rsid w:val="07464A5B"/>
    <w:rsid w:val="074D10CC"/>
    <w:rsid w:val="07576CD8"/>
    <w:rsid w:val="075F5104"/>
    <w:rsid w:val="076A5F83"/>
    <w:rsid w:val="07736A74"/>
    <w:rsid w:val="07771DE0"/>
    <w:rsid w:val="077A1431"/>
    <w:rsid w:val="079035F7"/>
    <w:rsid w:val="079F6F2A"/>
    <w:rsid w:val="07A43DB1"/>
    <w:rsid w:val="07A86D96"/>
    <w:rsid w:val="07C44941"/>
    <w:rsid w:val="07CE4A17"/>
    <w:rsid w:val="07D962E2"/>
    <w:rsid w:val="07DD65F7"/>
    <w:rsid w:val="07F5433A"/>
    <w:rsid w:val="080E6316"/>
    <w:rsid w:val="08187672"/>
    <w:rsid w:val="082A6AF5"/>
    <w:rsid w:val="082C2BA3"/>
    <w:rsid w:val="083514EA"/>
    <w:rsid w:val="0839397C"/>
    <w:rsid w:val="08396E9D"/>
    <w:rsid w:val="083B16D7"/>
    <w:rsid w:val="0848667D"/>
    <w:rsid w:val="085846A0"/>
    <w:rsid w:val="08751FBD"/>
    <w:rsid w:val="087F3318"/>
    <w:rsid w:val="089F79E9"/>
    <w:rsid w:val="08A05597"/>
    <w:rsid w:val="08B65503"/>
    <w:rsid w:val="08BC290E"/>
    <w:rsid w:val="08C4114D"/>
    <w:rsid w:val="08C55238"/>
    <w:rsid w:val="08C6429C"/>
    <w:rsid w:val="08CC2FA4"/>
    <w:rsid w:val="08CD624E"/>
    <w:rsid w:val="08DB6A6D"/>
    <w:rsid w:val="08EF7A01"/>
    <w:rsid w:val="0904639A"/>
    <w:rsid w:val="090B777A"/>
    <w:rsid w:val="091A146B"/>
    <w:rsid w:val="091E1603"/>
    <w:rsid w:val="092C0E5C"/>
    <w:rsid w:val="09422C9A"/>
    <w:rsid w:val="095155CC"/>
    <w:rsid w:val="096A0B31"/>
    <w:rsid w:val="096A2148"/>
    <w:rsid w:val="096C1815"/>
    <w:rsid w:val="0972671A"/>
    <w:rsid w:val="097E7DA5"/>
    <w:rsid w:val="09803D7A"/>
    <w:rsid w:val="098E71BF"/>
    <w:rsid w:val="09901235"/>
    <w:rsid w:val="099217C1"/>
    <w:rsid w:val="09A83576"/>
    <w:rsid w:val="09AE4FB4"/>
    <w:rsid w:val="09B22E96"/>
    <w:rsid w:val="09B26559"/>
    <w:rsid w:val="09BA5D53"/>
    <w:rsid w:val="09C270E2"/>
    <w:rsid w:val="09E748DF"/>
    <w:rsid w:val="09F40C60"/>
    <w:rsid w:val="09F86A86"/>
    <w:rsid w:val="09FC1D01"/>
    <w:rsid w:val="09FD076D"/>
    <w:rsid w:val="0A006242"/>
    <w:rsid w:val="0A040D8F"/>
    <w:rsid w:val="0A060280"/>
    <w:rsid w:val="0A342ABF"/>
    <w:rsid w:val="0A4C4515"/>
    <w:rsid w:val="0A5E2458"/>
    <w:rsid w:val="0A61251E"/>
    <w:rsid w:val="0A8C21A4"/>
    <w:rsid w:val="0A8C6724"/>
    <w:rsid w:val="0AA92466"/>
    <w:rsid w:val="0AC27052"/>
    <w:rsid w:val="0AC56307"/>
    <w:rsid w:val="0AD43A02"/>
    <w:rsid w:val="0AE37C05"/>
    <w:rsid w:val="0AE94346"/>
    <w:rsid w:val="0AEB4BC1"/>
    <w:rsid w:val="0AED1FFF"/>
    <w:rsid w:val="0AF77E8D"/>
    <w:rsid w:val="0B00129A"/>
    <w:rsid w:val="0B065C6C"/>
    <w:rsid w:val="0B0E4E77"/>
    <w:rsid w:val="0B0E6391"/>
    <w:rsid w:val="0B1272D8"/>
    <w:rsid w:val="0B1424C2"/>
    <w:rsid w:val="0B206378"/>
    <w:rsid w:val="0B240F9E"/>
    <w:rsid w:val="0B350F6F"/>
    <w:rsid w:val="0B461220"/>
    <w:rsid w:val="0B4C1AC9"/>
    <w:rsid w:val="0B5B4F02"/>
    <w:rsid w:val="0B691EA3"/>
    <w:rsid w:val="0B6F6233"/>
    <w:rsid w:val="0B732F2C"/>
    <w:rsid w:val="0B8069F5"/>
    <w:rsid w:val="0B826CE0"/>
    <w:rsid w:val="0B862159"/>
    <w:rsid w:val="0B911FB6"/>
    <w:rsid w:val="0B962468"/>
    <w:rsid w:val="0B9D740B"/>
    <w:rsid w:val="0BA625B4"/>
    <w:rsid w:val="0BD065D0"/>
    <w:rsid w:val="0BD555C8"/>
    <w:rsid w:val="0BDC2EFD"/>
    <w:rsid w:val="0BDE303E"/>
    <w:rsid w:val="0BE1416F"/>
    <w:rsid w:val="0BEE2489"/>
    <w:rsid w:val="0BF8410F"/>
    <w:rsid w:val="0BFA7A25"/>
    <w:rsid w:val="0C077DBF"/>
    <w:rsid w:val="0C1222DD"/>
    <w:rsid w:val="0C1B6313"/>
    <w:rsid w:val="0C1B7457"/>
    <w:rsid w:val="0C271224"/>
    <w:rsid w:val="0C312EBF"/>
    <w:rsid w:val="0C3152C1"/>
    <w:rsid w:val="0C3409D1"/>
    <w:rsid w:val="0C3707A4"/>
    <w:rsid w:val="0C50352B"/>
    <w:rsid w:val="0C5F15C0"/>
    <w:rsid w:val="0C6A432F"/>
    <w:rsid w:val="0CA50467"/>
    <w:rsid w:val="0CA627F9"/>
    <w:rsid w:val="0CAA3452"/>
    <w:rsid w:val="0CBB5B81"/>
    <w:rsid w:val="0CC54C7F"/>
    <w:rsid w:val="0CF05FC6"/>
    <w:rsid w:val="0D044784"/>
    <w:rsid w:val="0D0A1FE1"/>
    <w:rsid w:val="0D0A2A0F"/>
    <w:rsid w:val="0D0F5366"/>
    <w:rsid w:val="0D1644B7"/>
    <w:rsid w:val="0D1C75B2"/>
    <w:rsid w:val="0D2955DF"/>
    <w:rsid w:val="0D2963D8"/>
    <w:rsid w:val="0D2C757B"/>
    <w:rsid w:val="0D2F1D05"/>
    <w:rsid w:val="0D337086"/>
    <w:rsid w:val="0D3E5667"/>
    <w:rsid w:val="0D5F5801"/>
    <w:rsid w:val="0D6856AB"/>
    <w:rsid w:val="0D6945E7"/>
    <w:rsid w:val="0D6F1E62"/>
    <w:rsid w:val="0D7A2A5F"/>
    <w:rsid w:val="0D8315C3"/>
    <w:rsid w:val="0D9E0A77"/>
    <w:rsid w:val="0DAC29F2"/>
    <w:rsid w:val="0DCA57E5"/>
    <w:rsid w:val="0DCC061D"/>
    <w:rsid w:val="0DCF6614"/>
    <w:rsid w:val="0DD23B5A"/>
    <w:rsid w:val="0DD47061"/>
    <w:rsid w:val="0DDE3227"/>
    <w:rsid w:val="0DE11555"/>
    <w:rsid w:val="0DF975DC"/>
    <w:rsid w:val="0DFE0852"/>
    <w:rsid w:val="0E0475E9"/>
    <w:rsid w:val="0E137FAF"/>
    <w:rsid w:val="0E166C35"/>
    <w:rsid w:val="0E1D35C1"/>
    <w:rsid w:val="0E1E1875"/>
    <w:rsid w:val="0E253848"/>
    <w:rsid w:val="0E29660B"/>
    <w:rsid w:val="0E323206"/>
    <w:rsid w:val="0E423593"/>
    <w:rsid w:val="0E424008"/>
    <w:rsid w:val="0E443D5A"/>
    <w:rsid w:val="0E4566B4"/>
    <w:rsid w:val="0E496C9A"/>
    <w:rsid w:val="0E533734"/>
    <w:rsid w:val="0E5B75AF"/>
    <w:rsid w:val="0E5C38F5"/>
    <w:rsid w:val="0E5D208C"/>
    <w:rsid w:val="0E652E91"/>
    <w:rsid w:val="0E6A2312"/>
    <w:rsid w:val="0E783D33"/>
    <w:rsid w:val="0E863AC2"/>
    <w:rsid w:val="0E933613"/>
    <w:rsid w:val="0E972A24"/>
    <w:rsid w:val="0E980EBB"/>
    <w:rsid w:val="0E9C4820"/>
    <w:rsid w:val="0EAD56B4"/>
    <w:rsid w:val="0EAE5C87"/>
    <w:rsid w:val="0EB131DB"/>
    <w:rsid w:val="0EB421D9"/>
    <w:rsid w:val="0EBB4FF0"/>
    <w:rsid w:val="0EC03618"/>
    <w:rsid w:val="0EC20BEA"/>
    <w:rsid w:val="0EC23F5B"/>
    <w:rsid w:val="0EDB3F6B"/>
    <w:rsid w:val="0EDF0927"/>
    <w:rsid w:val="0EE71770"/>
    <w:rsid w:val="0EF93425"/>
    <w:rsid w:val="0EFC3018"/>
    <w:rsid w:val="0EFD7236"/>
    <w:rsid w:val="0F024CF3"/>
    <w:rsid w:val="0F1D4BC8"/>
    <w:rsid w:val="0F1F6038"/>
    <w:rsid w:val="0F285F9E"/>
    <w:rsid w:val="0F2A6053"/>
    <w:rsid w:val="0F3D2270"/>
    <w:rsid w:val="0F3F5BEA"/>
    <w:rsid w:val="0F413F94"/>
    <w:rsid w:val="0F451359"/>
    <w:rsid w:val="0F5A0CFF"/>
    <w:rsid w:val="0F5D0D3B"/>
    <w:rsid w:val="0F630BDA"/>
    <w:rsid w:val="0F6670B2"/>
    <w:rsid w:val="0F865924"/>
    <w:rsid w:val="0F8D38E0"/>
    <w:rsid w:val="0F952C28"/>
    <w:rsid w:val="0F9E7A33"/>
    <w:rsid w:val="0FA94FFE"/>
    <w:rsid w:val="0FAF2EB3"/>
    <w:rsid w:val="0FB545CB"/>
    <w:rsid w:val="0FB66E22"/>
    <w:rsid w:val="0FC24AB0"/>
    <w:rsid w:val="0FD158FF"/>
    <w:rsid w:val="0FD35D50"/>
    <w:rsid w:val="0FD41C91"/>
    <w:rsid w:val="0FDC620D"/>
    <w:rsid w:val="0FE22A75"/>
    <w:rsid w:val="0FE95B56"/>
    <w:rsid w:val="0FF07479"/>
    <w:rsid w:val="0FF7262D"/>
    <w:rsid w:val="0FF94A49"/>
    <w:rsid w:val="0FFD4D1C"/>
    <w:rsid w:val="10000301"/>
    <w:rsid w:val="1004532A"/>
    <w:rsid w:val="100E00B6"/>
    <w:rsid w:val="10110D83"/>
    <w:rsid w:val="10115AD8"/>
    <w:rsid w:val="101E3A6A"/>
    <w:rsid w:val="1024272A"/>
    <w:rsid w:val="10276990"/>
    <w:rsid w:val="102802AF"/>
    <w:rsid w:val="102D16D0"/>
    <w:rsid w:val="103142DB"/>
    <w:rsid w:val="10344B52"/>
    <w:rsid w:val="1034544C"/>
    <w:rsid w:val="10357851"/>
    <w:rsid w:val="103804F1"/>
    <w:rsid w:val="103A01BE"/>
    <w:rsid w:val="103C4BC2"/>
    <w:rsid w:val="10430851"/>
    <w:rsid w:val="10430E79"/>
    <w:rsid w:val="104A7EA5"/>
    <w:rsid w:val="106065D9"/>
    <w:rsid w:val="10644660"/>
    <w:rsid w:val="10672559"/>
    <w:rsid w:val="106F6A60"/>
    <w:rsid w:val="10744527"/>
    <w:rsid w:val="10755870"/>
    <w:rsid w:val="10787B7B"/>
    <w:rsid w:val="10817B8B"/>
    <w:rsid w:val="1088601E"/>
    <w:rsid w:val="10911EDD"/>
    <w:rsid w:val="1098201D"/>
    <w:rsid w:val="10A30004"/>
    <w:rsid w:val="10B31AC8"/>
    <w:rsid w:val="10B512B8"/>
    <w:rsid w:val="10B826E5"/>
    <w:rsid w:val="10BD5BA8"/>
    <w:rsid w:val="10C21E71"/>
    <w:rsid w:val="10CB62AF"/>
    <w:rsid w:val="10D06D38"/>
    <w:rsid w:val="10FC2D15"/>
    <w:rsid w:val="10FC4EA4"/>
    <w:rsid w:val="10FF70DE"/>
    <w:rsid w:val="110613D7"/>
    <w:rsid w:val="110B7B9F"/>
    <w:rsid w:val="111C00CF"/>
    <w:rsid w:val="111C7310"/>
    <w:rsid w:val="11292ECF"/>
    <w:rsid w:val="113329B2"/>
    <w:rsid w:val="11411A72"/>
    <w:rsid w:val="11651816"/>
    <w:rsid w:val="116C28F7"/>
    <w:rsid w:val="116D5089"/>
    <w:rsid w:val="117A57CA"/>
    <w:rsid w:val="11A4519E"/>
    <w:rsid w:val="11AE1965"/>
    <w:rsid w:val="11B461B6"/>
    <w:rsid w:val="11B80336"/>
    <w:rsid w:val="11BB2BB6"/>
    <w:rsid w:val="11BB7755"/>
    <w:rsid w:val="11BD14E0"/>
    <w:rsid w:val="11D108B7"/>
    <w:rsid w:val="11D74916"/>
    <w:rsid w:val="11E53726"/>
    <w:rsid w:val="11F23DDD"/>
    <w:rsid w:val="11FB4046"/>
    <w:rsid w:val="120050D2"/>
    <w:rsid w:val="12022BE7"/>
    <w:rsid w:val="120C3472"/>
    <w:rsid w:val="120D2D74"/>
    <w:rsid w:val="121E5C37"/>
    <w:rsid w:val="122B1445"/>
    <w:rsid w:val="122B3A78"/>
    <w:rsid w:val="122E6A5A"/>
    <w:rsid w:val="12311611"/>
    <w:rsid w:val="124074EF"/>
    <w:rsid w:val="124E23C9"/>
    <w:rsid w:val="125413AF"/>
    <w:rsid w:val="125C5BF4"/>
    <w:rsid w:val="12A4590E"/>
    <w:rsid w:val="12B1593C"/>
    <w:rsid w:val="12B560A5"/>
    <w:rsid w:val="12D371AD"/>
    <w:rsid w:val="12E16E2E"/>
    <w:rsid w:val="13025CBB"/>
    <w:rsid w:val="13107BD1"/>
    <w:rsid w:val="1316112C"/>
    <w:rsid w:val="131A2B99"/>
    <w:rsid w:val="131E23A3"/>
    <w:rsid w:val="13205B53"/>
    <w:rsid w:val="132304F7"/>
    <w:rsid w:val="13271835"/>
    <w:rsid w:val="132A71AF"/>
    <w:rsid w:val="1331316C"/>
    <w:rsid w:val="133B406A"/>
    <w:rsid w:val="133B4FB9"/>
    <w:rsid w:val="13470ED9"/>
    <w:rsid w:val="134D2B8A"/>
    <w:rsid w:val="134E6B88"/>
    <w:rsid w:val="1350052E"/>
    <w:rsid w:val="13574DD0"/>
    <w:rsid w:val="135B20B2"/>
    <w:rsid w:val="136332B5"/>
    <w:rsid w:val="13745AEF"/>
    <w:rsid w:val="139D2537"/>
    <w:rsid w:val="139F2A74"/>
    <w:rsid w:val="13A008CD"/>
    <w:rsid w:val="13A723E3"/>
    <w:rsid w:val="13A77344"/>
    <w:rsid w:val="13CF1F85"/>
    <w:rsid w:val="13CF59D6"/>
    <w:rsid w:val="13D8488F"/>
    <w:rsid w:val="13E85D93"/>
    <w:rsid w:val="13EC307D"/>
    <w:rsid w:val="13EE0DD1"/>
    <w:rsid w:val="141365C8"/>
    <w:rsid w:val="142104BD"/>
    <w:rsid w:val="14456DE6"/>
    <w:rsid w:val="144579B4"/>
    <w:rsid w:val="14465682"/>
    <w:rsid w:val="14551087"/>
    <w:rsid w:val="145675AF"/>
    <w:rsid w:val="1461498E"/>
    <w:rsid w:val="14673664"/>
    <w:rsid w:val="147A5E14"/>
    <w:rsid w:val="147A69D1"/>
    <w:rsid w:val="148040ED"/>
    <w:rsid w:val="14973355"/>
    <w:rsid w:val="14993B31"/>
    <w:rsid w:val="14B24C5C"/>
    <w:rsid w:val="14C132E4"/>
    <w:rsid w:val="14D4769A"/>
    <w:rsid w:val="14D81E33"/>
    <w:rsid w:val="14E8558F"/>
    <w:rsid w:val="14F201F3"/>
    <w:rsid w:val="14F54CB6"/>
    <w:rsid w:val="15081525"/>
    <w:rsid w:val="152239F8"/>
    <w:rsid w:val="152B06E0"/>
    <w:rsid w:val="15461BF7"/>
    <w:rsid w:val="15463099"/>
    <w:rsid w:val="15494455"/>
    <w:rsid w:val="155A1F19"/>
    <w:rsid w:val="156000DA"/>
    <w:rsid w:val="15641609"/>
    <w:rsid w:val="158A187A"/>
    <w:rsid w:val="158F27F9"/>
    <w:rsid w:val="15AA04B3"/>
    <w:rsid w:val="15BA62C3"/>
    <w:rsid w:val="15BC7CF8"/>
    <w:rsid w:val="15BD0A08"/>
    <w:rsid w:val="15D63E55"/>
    <w:rsid w:val="15D90BDF"/>
    <w:rsid w:val="15D94527"/>
    <w:rsid w:val="15DD5ECA"/>
    <w:rsid w:val="15E429C7"/>
    <w:rsid w:val="15EF5C47"/>
    <w:rsid w:val="15F453FB"/>
    <w:rsid w:val="15FE408B"/>
    <w:rsid w:val="1600455E"/>
    <w:rsid w:val="16012E00"/>
    <w:rsid w:val="161F2668"/>
    <w:rsid w:val="16354F06"/>
    <w:rsid w:val="16387C49"/>
    <w:rsid w:val="16475867"/>
    <w:rsid w:val="1649480C"/>
    <w:rsid w:val="1651451D"/>
    <w:rsid w:val="16587142"/>
    <w:rsid w:val="165A0089"/>
    <w:rsid w:val="16715BFE"/>
    <w:rsid w:val="167330E8"/>
    <w:rsid w:val="16791B2B"/>
    <w:rsid w:val="167A366C"/>
    <w:rsid w:val="16B84A32"/>
    <w:rsid w:val="16C62CF0"/>
    <w:rsid w:val="16C63DE8"/>
    <w:rsid w:val="16C96C02"/>
    <w:rsid w:val="16D13A93"/>
    <w:rsid w:val="16E44ABF"/>
    <w:rsid w:val="16F00307"/>
    <w:rsid w:val="16F15FB1"/>
    <w:rsid w:val="16F35C5E"/>
    <w:rsid w:val="16F76EDA"/>
    <w:rsid w:val="1700124A"/>
    <w:rsid w:val="1709683E"/>
    <w:rsid w:val="170B0EAA"/>
    <w:rsid w:val="1716153F"/>
    <w:rsid w:val="171B2DF6"/>
    <w:rsid w:val="171D7928"/>
    <w:rsid w:val="171E5F9A"/>
    <w:rsid w:val="172D06CB"/>
    <w:rsid w:val="174469CC"/>
    <w:rsid w:val="1746505A"/>
    <w:rsid w:val="17481711"/>
    <w:rsid w:val="174B7841"/>
    <w:rsid w:val="174D4542"/>
    <w:rsid w:val="1751178D"/>
    <w:rsid w:val="17521185"/>
    <w:rsid w:val="17527376"/>
    <w:rsid w:val="17553155"/>
    <w:rsid w:val="177B5C92"/>
    <w:rsid w:val="177C6B11"/>
    <w:rsid w:val="17861330"/>
    <w:rsid w:val="17891A6F"/>
    <w:rsid w:val="17962426"/>
    <w:rsid w:val="17977695"/>
    <w:rsid w:val="179C20E1"/>
    <w:rsid w:val="179D11A9"/>
    <w:rsid w:val="179D4293"/>
    <w:rsid w:val="17A141F7"/>
    <w:rsid w:val="17A72566"/>
    <w:rsid w:val="17D219E5"/>
    <w:rsid w:val="17D5054D"/>
    <w:rsid w:val="17E44B72"/>
    <w:rsid w:val="17F31887"/>
    <w:rsid w:val="17F431B8"/>
    <w:rsid w:val="17FB61FF"/>
    <w:rsid w:val="17FE3DAF"/>
    <w:rsid w:val="180A5DFF"/>
    <w:rsid w:val="18326A17"/>
    <w:rsid w:val="185F10E1"/>
    <w:rsid w:val="18881F6D"/>
    <w:rsid w:val="18890598"/>
    <w:rsid w:val="189C1061"/>
    <w:rsid w:val="189F7AE4"/>
    <w:rsid w:val="18A277C5"/>
    <w:rsid w:val="18A64387"/>
    <w:rsid w:val="18B455FA"/>
    <w:rsid w:val="18B65D3E"/>
    <w:rsid w:val="18C63644"/>
    <w:rsid w:val="18C821EE"/>
    <w:rsid w:val="18E057B6"/>
    <w:rsid w:val="18ED7A84"/>
    <w:rsid w:val="18EF01C7"/>
    <w:rsid w:val="18F12204"/>
    <w:rsid w:val="18F924A4"/>
    <w:rsid w:val="1900159C"/>
    <w:rsid w:val="190068C7"/>
    <w:rsid w:val="190E5C61"/>
    <w:rsid w:val="1920672D"/>
    <w:rsid w:val="192D2E87"/>
    <w:rsid w:val="194E5CC9"/>
    <w:rsid w:val="195B2869"/>
    <w:rsid w:val="195D7EBB"/>
    <w:rsid w:val="19627DD0"/>
    <w:rsid w:val="19630781"/>
    <w:rsid w:val="197025FA"/>
    <w:rsid w:val="19726CE2"/>
    <w:rsid w:val="198468B8"/>
    <w:rsid w:val="1985668C"/>
    <w:rsid w:val="19875239"/>
    <w:rsid w:val="19B75B45"/>
    <w:rsid w:val="19E445B9"/>
    <w:rsid w:val="19FC3383"/>
    <w:rsid w:val="1A0960B5"/>
    <w:rsid w:val="1A096D76"/>
    <w:rsid w:val="1A1C478F"/>
    <w:rsid w:val="1A1E41C8"/>
    <w:rsid w:val="1A203259"/>
    <w:rsid w:val="1A2451E1"/>
    <w:rsid w:val="1A25776D"/>
    <w:rsid w:val="1A3B5478"/>
    <w:rsid w:val="1A3D7527"/>
    <w:rsid w:val="1A540E19"/>
    <w:rsid w:val="1A583214"/>
    <w:rsid w:val="1A5A1E87"/>
    <w:rsid w:val="1A5B03F7"/>
    <w:rsid w:val="1A747435"/>
    <w:rsid w:val="1A7948E0"/>
    <w:rsid w:val="1A7E60DC"/>
    <w:rsid w:val="1A7F0309"/>
    <w:rsid w:val="1A8A09A0"/>
    <w:rsid w:val="1A8E4F93"/>
    <w:rsid w:val="1A953215"/>
    <w:rsid w:val="1A9D1E89"/>
    <w:rsid w:val="1AA1627A"/>
    <w:rsid w:val="1AAB4BCB"/>
    <w:rsid w:val="1ABD0CE9"/>
    <w:rsid w:val="1AD073AA"/>
    <w:rsid w:val="1AD102CD"/>
    <w:rsid w:val="1AD605E0"/>
    <w:rsid w:val="1AED1D40"/>
    <w:rsid w:val="1AF2262C"/>
    <w:rsid w:val="1AF4282F"/>
    <w:rsid w:val="1AF65149"/>
    <w:rsid w:val="1AFD478E"/>
    <w:rsid w:val="1B021D33"/>
    <w:rsid w:val="1B083691"/>
    <w:rsid w:val="1B0E23ED"/>
    <w:rsid w:val="1B1C3388"/>
    <w:rsid w:val="1B38117F"/>
    <w:rsid w:val="1B3E60DA"/>
    <w:rsid w:val="1B4C6C32"/>
    <w:rsid w:val="1B5C0E37"/>
    <w:rsid w:val="1B5F1B58"/>
    <w:rsid w:val="1B64198F"/>
    <w:rsid w:val="1B6603B7"/>
    <w:rsid w:val="1B79458F"/>
    <w:rsid w:val="1B844B99"/>
    <w:rsid w:val="1B8844BC"/>
    <w:rsid w:val="1B8E324C"/>
    <w:rsid w:val="1B914951"/>
    <w:rsid w:val="1B9A5153"/>
    <w:rsid w:val="1B9D4639"/>
    <w:rsid w:val="1BB159BB"/>
    <w:rsid w:val="1BB16714"/>
    <w:rsid w:val="1BBA2257"/>
    <w:rsid w:val="1BDD3C46"/>
    <w:rsid w:val="1BDE0896"/>
    <w:rsid w:val="1BDE1625"/>
    <w:rsid w:val="1BE315D9"/>
    <w:rsid w:val="1C0801FA"/>
    <w:rsid w:val="1C0F6D99"/>
    <w:rsid w:val="1C102D1B"/>
    <w:rsid w:val="1C2145D6"/>
    <w:rsid w:val="1C236DEF"/>
    <w:rsid w:val="1C2506FF"/>
    <w:rsid w:val="1C3377CE"/>
    <w:rsid w:val="1C382851"/>
    <w:rsid w:val="1C410ABC"/>
    <w:rsid w:val="1C446125"/>
    <w:rsid w:val="1C482EDC"/>
    <w:rsid w:val="1C4D6193"/>
    <w:rsid w:val="1C57665A"/>
    <w:rsid w:val="1C580EA1"/>
    <w:rsid w:val="1C6533DF"/>
    <w:rsid w:val="1C6632CB"/>
    <w:rsid w:val="1C6D7CE1"/>
    <w:rsid w:val="1C8179D9"/>
    <w:rsid w:val="1C827935"/>
    <w:rsid w:val="1C8D2613"/>
    <w:rsid w:val="1C8E6761"/>
    <w:rsid w:val="1C903426"/>
    <w:rsid w:val="1C9E7876"/>
    <w:rsid w:val="1CA644D5"/>
    <w:rsid w:val="1CA8617A"/>
    <w:rsid w:val="1CA90268"/>
    <w:rsid w:val="1CAE57BA"/>
    <w:rsid w:val="1CBF2475"/>
    <w:rsid w:val="1CBF2C82"/>
    <w:rsid w:val="1CE53E3A"/>
    <w:rsid w:val="1CF7217C"/>
    <w:rsid w:val="1D1A58FD"/>
    <w:rsid w:val="1D1C1041"/>
    <w:rsid w:val="1D2A1886"/>
    <w:rsid w:val="1D385263"/>
    <w:rsid w:val="1D394D97"/>
    <w:rsid w:val="1D4A686E"/>
    <w:rsid w:val="1D7E40DE"/>
    <w:rsid w:val="1D855628"/>
    <w:rsid w:val="1D862542"/>
    <w:rsid w:val="1D935415"/>
    <w:rsid w:val="1DAA5EB2"/>
    <w:rsid w:val="1DB5761A"/>
    <w:rsid w:val="1DB8BFC0"/>
    <w:rsid w:val="1DB947FD"/>
    <w:rsid w:val="1DC6766E"/>
    <w:rsid w:val="1DCA7323"/>
    <w:rsid w:val="1DCF7908"/>
    <w:rsid w:val="1DD10155"/>
    <w:rsid w:val="1DF83E91"/>
    <w:rsid w:val="1DFA65A3"/>
    <w:rsid w:val="1DFB6C65"/>
    <w:rsid w:val="1E1203B5"/>
    <w:rsid w:val="1E1C644B"/>
    <w:rsid w:val="1E226E68"/>
    <w:rsid w:val="1E3F7BB7"/>
    <w:rsid w:val="1E4141F9"/>
    <w:rsid w:val="1E4F663B"/>
    <w:rsid w:val="1E654ED4"/>
    <w:rsid w:val="1E741412"/>
    <w:rsid w:val="1E774E59"/>
    <w:rsid w:val="1E914D5B"/>
    <w:rsid w:val="1E916CEF"/>
    <w:rsid w:val="1E9461AA"/>
    <w:rsid w:val="1E9F004D"/>
    <w:rsid w:val="1EA04B8E"/>
    <w:rsid w:val="1EAD39FF"/>
    <w:rsid w:val="1EB13D33"/>
    <w:rsid w:val="1EB53AE2"/>
    <w:rsid w:val="1ECE386C"/>
    <w:rsid w:val="1EE46BAF"/>
    <w:rsid w:val="1EF07B54"/>
    <w:rsid w:val="1EF609B1"/>
    <w:rsid w:val="1EF65ED1"/>
    <w:rsid w:val="1F0169DF"/>
    <w:rsid w:val="1F0914BD"/>
    <w:rsid w:val="1F10383E"/>
    <w:rsid w:val="1F1A7314"/>
    <w:rsid w:val="1F1E1995"/>
    <w:rsid w:val="1F3B126A"/>
    <w:rsid w:val="1F451C16"/>
    <w:rsid w:val="1F4E7EBB"/>
    <w:rsid w:val="1F5B1F39"/>
    <w:rsid w:val="1F5B5A4B"/>
    <w:rsid w:val="1F5E3656"/>
    <w:rsid w:val="1F613073"/>
    <w:rsid w:val="1F655E4D"/>
    <w:rsid w:val="1F6B5EB7"/>
    <w:rsid w:val="1F79116C"/>
    <w:rsid w:val="1F803150"/>
    <w:rsid w:val="1F933B6D"/>
    <w:rsid w:val="1F9B0813"/>
    <w:rsid w:val="1FAB474C"/>
    <w:rsid w:val="1FAD2193"/>
    <w:rsid w:val="1FB010FC"/>
    <w:rsid w:val="1FB33D60"/>
    <w:rsid w:val="1FD473A2"/>
    <w:rsid w:val="1FD75E6D"/>
    <w:rsid w:val="1FDD53E0"/>
    <w:rsid w:val="1FE952FA"/>
    <w:rsid w:val="1FF468DA"/>
    <w:rsid w:val="1FF72FB7"/>
    <w:rsid w:val="20155E88"/>
    <w:rsid w:val="201762B3"/>
    <w:rsid w:val="201C5838"/>
    <w:rsid w:val="201E0CFC"/>
    <w:rsid w:val="202B54FC"/>
    <w:rsid w:val="20365850"/>
    <w:rsid w:val="203E2259"/>
    <w:rsid w:val="2042173D"/>
    <w:rsid w:val="20472A0F"/>
    <w:rsid w:val="204C0C81"/>
    <w:rsid w:val="204D1354"/>
    <w:rsid w:val="20551D5D"/>
    <w:rsid w:val="206D3E0B"/>
    <w:rsid w:val="207A40F1"/>
    <w:rsid w:val="207F3FB6"/>
    <w:rsid w:val="208143B7"/>
    <w:rsid w:val="208909C0"/>
    <w:rsid w:val="20906044"/>
    <w:rsid w:val="20A25089"/>
    <w:rsid w:val="20BB2E64"/>
    <w:rsid w:val="20C00248"/>
    <w:rsid w:val="20C6413B"/>
    <w:rsid w:val="20C75D9C"/>
    <w:rsid w:val="20CC7C73"/>
    <w:rsid w:val="20D5021D"/>
    <w:rsid w:val="20DB4F95"/>
    <w:rsid w:val="20EA0C0A"/>
    <w:rsid w:val="20F63B7C"/>
    <w:rsid w:val="20F70489"/>
    <w:rsid w:val="20F81FDE"/>
    <w:rsid w:val="20FF13AB"/>
    <w:rsid w:val="210654A0"/>
    <w:rsid w:val="21071D51"/>
    <w:rsid w:val="21256273"/>
    <w:rsid w:val="21314DF3"/>
    <w:rsid w:val="2152143A"/>
    <w:rsid w:val="216A29E9"/>
    <w:rsid w:val="216B2E38"/>
    <w:rsid w:val="217A2E0F"/>
    <w:rsid w:val="218C6066"/>
    <w:rsid w:val="218F31C1"/>
    <w:rsid w:val="219A1264"/>
    <w:rsid w:val="21A809A5"/>
    <w:rsid w:val="21AA1EEC"/>
    <w:rsid w:val="21B26F3A"/>
    <w:rsid w:val="21BA10AC"/>
    <w:rsid w:val="21BA76AF"/>
    <w:rsid w:val="21CA2E7B"/>
    <w:rsid w:val="21E35F41"/>
    <w:rsid w:val="21E568CC"/>
    <w:rsid w:val="21E97EBB"/>
    <w:rsid w:val="21F63E62"/>
    <w:rsid w:val="21FF416D"/>
    <w:rsid w:val="2205509A"/>
    <w:rsid w:val="22163C90"/>
    <w:rsid w:val="222A51F7"/>
    <w:rsid w:val="222F2989"/>
    <w:rsid w:val="223C3908"/>
    <w:rsid w:val="223D33AB"/>
    <w:rsid w:val="223D6797"/>
    <w:rsid w:val="22491B39"/>
    <w:rsid w:val="2264052B"/>
    <w:rsid w:val="22746294"/>
    <w:rsid w:val="227B3565"/>
    <w:rsid w:val="228301B0"/>
    <w:rsid w:val="22886894"/>
    <w:rsid w:val="228B7AFA"/>
    <w:rsid w:val="22900BBB"/>
    <w:rsid w:val="22925F36"/>
    <w:rsid w:val="229D38DC"/>
    <w:rsid w:val="22AB3844"/>
    <w:rsid w:val="22B57F00"/>
    <w:rsid w:val="22BC5C2F"/>
    <w:rsid w:val="22C434E6"/>
    <w:rsid w:val="22CA360C"/>
    <w:rsid w:val="22FD52A3"/>
    <w:rsid w:val="230734DA"/>
    <w:rsid w:val="23097A09"/>
    <w:rsid w:val="230A4901"/>
    <w:rsid w:val="230C17DE"/>
    <w:rsid w:val="23186599"/>
    <w:rsid w:val="23276FC2"/>
    <w:rsid w:val="234F4F9F"/>
    <w:rsid w:val="236004DD"/>
    <w:rsid w:val="23643277"/>
    <w:rsid w:val="23660BA8"/>
    <w:rsid w:val="237004F0"/>
    <w:rsid w:val="237C17D0"/>
    <w:rsid w:val="237C2E0C"/>
    <w:rsid w:val="23832D79"/>
    <w:rsid w:val="23884AB4"/>
    <w:rsid w:val="2393303A"/>
    <w:rsid w:val="23AC12A8"/>
    <w:rsid w:val="23C10043"/>
    <w:rsid w:val="23C33B62"/>
    <w:rsid w:val="23C92124"/>
    <w:rsid w:val="23CB668F"/>
    <w:rsid w:val="23D879B1"/>
    <w:rsid w:val="23D92665"/>
    <w:rsid w:val="23DB74E8"/>
    <w:rsid w:val="23DE2AA4"/>
    <w:rsid w:val="23EA34DD"/>
    <w:rsid w:val="23EB0858"/>
    <w:rsid w:val="23EC49B8"/>
    <w:rsid w:val="23EE3406"/>
    <w:rsid w:val="23FB0EC3"/>
    <w:rsid w:val="240270F0"/>
    <w:rsid w:val="24287E32"/>
    <w:rsid w:val="24356EDC"/>
    <w:rsid w:val="243A5E26"/>
    <w:rsid w:val="24446917"/>
    <w:rsid w:val="244C1963"/>
    <w:rsid w:val="244E07F7"/>
    <w:rsid w:val="24570568"/>
    <w:rsid w:val="247116E9"/>
    <w:rsid w:val="24770D8C"/>
    <w:rsid w:val="2478463F"/>
    <w:rsid w:val="24800324"/>
    <w:rsid w:val="248F01FE"/>
    <w:rsid w:val="249C50CF"/>
    <w:rsid w:val="24A3229B"/>
    <w:rsid w:val="24AF30A7"/>
    <w:rsid w:val="24B43FF7"/>
    <w:rsid w:val="24C4713A"/>
    <w:rsid w:val="24C6797F"/>
    <w:rsid w:val="24C80660"/>
    <w:rsid w:val="24CB26EC"/>
    <w:rsid w:val="24CB276B"/>
    <w:rsid w:val="24D3573A"/>
    <w:rsid w:val="24D474FC"/>
    <w:rsid w:val="250018A8"/>
    <w:rsid w:val="25107464"/>
    <w:rsid w:val="251E2948"/>
    <w:rsid w:val="252C67D5"/>
    <w:rsid w:val="25331A9F"/>
    <w:rsid w:val="25335027"/>
    <w:rsid w:val="253402FE"/>
    <w:rsid w:val="254554E2"/>
    <w:rsid w:val="25462683"/>
    <w:rsid w:val="25503CCA"/>
    <w:rsid w:val="255658F1"/>
    <w:rsid w:val="25697F9B"/>
    <w:rsid w:val="2570253C"/>
    <w:rsid w:val="257313AA"/>
    <w:rsid w:val="257E032D"/>
    <w:rsid w:val="258120BD"/>
    <w:rsid w:val="25861480"/>
    <w:rsid w:val="258831CB"/>
    <w:rsid w:val="25987D07"/>
    <w:rsid w:val="259D10B5"/>
    <w:rsid w:val="259F6D3F"/>
    <w:rsid w:val="25A708C5"/>
    <w:rsid w:val="25AC4397"/>
    <w:rsid w:val="25AC73F0"/>
    <w:rsid w:val="25C91C70"/>
    <w:rsid w:val="25CD6031"/>
    <w:rsid w:val="25E27596"/>
    <w:rsid w:val="25E63351"/>
    <w:rsid w:val="25E65168"/>
    <w:rsid w:val="26015A19"/>
    <w:rsid w:val="26062902"/>
    <w:rsid w:val="260C19E4"/>
    <w:rsid w:val="260F251C"/>
    <w:rsid w:val="26172776"/>
    <w:rsid w:val="261C6EDE"/>
    <w:rsid w:val="26245D8F"/>
    <w:rsid w:val="264213C7"/>
    <w:rsid w:val="26461F5A"/>
    <w:rsid w:val="264B644D"/>
    <w:rsid w:val="26556F53"/>
    <w:rsid w:val="2664268E"/>
    <w:rsid w:val="26675EF0"/>
    <w:rsid w:val="266766B2"/>
    <w:rsid w:val="26693856"/>
    <w:rsid w:val="268077C9"/>
    <w:rsid w:val="26892935"/>
    <w:rsid w:val="26A20792"/>
    <w:rsid w:val="26A44B7A"/>
    <w:rsid w:val="26B430B5"/>
    <w:rsid w:val="26BA6895"/>
    <w:rsid w:val="26E069E8"/>
    <w:rsid w:val="26E55762"/>
    <w:rsid w:val="26F35DC8"/>
    <w:rsid w:val="26F74783"/>
    <w:rsid w:val="26FA54A2"/>
    <w:rsid w:val="27032DC4"/>
    <w:rsid w:val="270D2A2D"/>
    <w:rsid w:val="270F4F5F"/>
    <w:rsid w:val="27107536"/>
    <w:rsid w:val="2712188B"/>
    <w:rsid w:val="27214130"/>
    <w:rsid w:val="272B740C"/>
    <w:rsid w:val="272D021F"/>
    <w:rsid w:val="27384399"/>
    <w:rsid w:val="27444C54"/>
    <w:rsid w:val="27531E6D"/>
    <w:rsid w:val="276A2576"/>
    <w:rsid w:val="27830923"/>
    <w:rsid w:val="27847502"/>
    <w:rsid w:val="279D7543"/>
    <w:rsid w:val="27A94DCE"/>
    <w:rsid w:val="27AC68C4"/>
    <w:rsid w:val="27AE5CFD"/>
    <w:rsid w:val="27BB5456"/>
    <w:rsid w:val="27C732F3"/>
    <w:rsid w:val="27C82DD9"/>
    <w:rsid w:val="27D04393"/>
    <w:rsid w:val="27D85FBE"/>
    <w:rsid w:val="27DC4A1F"/>
    <w:rsid w:val="27E60276"/>
    <w:rsid w:val="27EA0562"/>
    <w:rsid w:val="27F0727D"/>
    <w:rsid w:val="28064E1B"/>
    <w:rsid w:val="280D61D7"/>
    <w:rsid w:val="281161BF"/>
    <w:rsid w:val="28370AE6"/>
    <w:rsid w:val="283F3339"/>
    <w:rsid w:val="284208D6"/>
    <w:rsid w:val="28425915"/>
    <w:rsid w:val="284F35CF"/>
    <w:rsid w:val="2857412D"/>
    <w:rsid w:val="28692D98"/>
    <w:rsid w:val="286C0DA0"/>
    <w:rsid w:val="286C17BB"/>
    <w:rsid w:val="28727189"/>
    <w:rsid w:val="28844465"/>
    <w:rsid w:val="288566F4"/>
    <w:rsid w:val="288F53F1"/>
    <w:rsid w:val="289016FF"/>
    <w:rsid w:val="28955C65"/>
    <w:rsid w:val="28A41B69"/>
    <w:rsid w:val="28A54686"/>
    <w:rsid w:val="28AC508B"/>
    <w:rsid w:val="28B14BC9"/>
    <w:rsid w:val="28B23C3B"/>
    <w:rsid w:val="28B37B09"/>
    <w:rsid w:val="28B60944"/>
    <w:rsid w:val="28BF2C03"/>
    <w:rsid w:val="28C40E35"/>
    <w:rsid w:val="28C63BA7"/>
    <w:rsid w:val="28D6599C"/>
    <w:rsid w:val="28DC58FC"/>
    <w:rsid w:val="28EC4443"/>
    <w:rsid w:val="28F04CC7"/>
    <w:rsid w:val="290E11B2"/>
    <w:rsid w:val="290F3536"/>
    <w:rsid w:val="291D5104"/>
    <w:rsid w:val="29243951"/>
    <w:rsid w:val="2925122E"/>
    <w:rsid w:val="292C3A8A"/>
    <w:rsid w:val="292D46F9"/>
    <w:rsid w:val="293730B7"/>
    <w:rsid w:val="293F1711"/>
    <w:rsid w:val="29482618"/>
    <w:rsid w:val="29511C5F"/>
    <w:rsid w:val="296A66E0"/>
    <w:rsid w:val="296E2B57"/>
    <w:rsid w:val="29746AF5"/>
    <w:rsid w:val="297B40ED"/>
    <w:rsid w:val="29905390"/>
    <w:rsid w:val="2992577F"/>
    <w:rsid w:val="299A5A07"/>
    <w:rsid w:val="299E1ED5"/>
    <w:rsid w:val="299E5AD3"/>
    <w:rsid w:val="29A12E98"/>
    <w:rsid w:val="29B34965"/>
    <w:rsid w:val="29C81DEE"/>
    <w:rsid w:val="29CC6860"/>
    <w:rsid w:val="29CD5104"/>
    <w:rsid w:val="29D03AE9"/>
    <w:rsid w:val="29D35C3B"/>
    <w:rsid w:val="29E20FEA"/>
    <w:rsid w:val="29E96443"/>
    <w:rsid w:val="29EA3801"/>
    <w:rsid w:val="2A021617"/>
    <w:rsid w:val="2A0D3F44"/>
    <w:rsid w:val="2A0F77B2"/>
    <w:rsid w:val="2A2E1891"/>
    <w:rsid w:val="2A33308A"/>
    <w:rsid w:val="2A554FF6"/>
    <w:rsid w:val="2A587332"/>
    <w:rsid w:val="2A611520"/>
    <w:rsid w:val="2A77438F"/>
    <w:rsid w:val="2A804D15"/>
    <w:rsid w:val="2A957438"/>
    <w:rsid w:val="2ABA0CE3"/>
    <w:rsid w:val="2ABC6BA4"/>
    <w:rsid w:val="2AC86372"/>
    <w:rsid w:val="2AC9191A"/>
    <w:rsid w:val="2ACB2722"/>
    <w:rsid w:val="2AD3585E"/>
    <w:rsid w:val="2AD73A46"/>
    <w:rsid w:val="2AE1609D"/>
    <w:rsid w:val="2AE934C2"/>
    <w:rsid w:val="2AF072F8"/>
    <w:rsid w:val="2B013C59"/>
    <w:rsid w:val="2B0A5203"/>
    <w:rsid w:val="2B0B6E14"/>
    <w:rsid w:val="2B0E43B4"/>
    <w:rsid w:val="2B1420FC"/>
    <w:rsid w:val="2B1963D3"/>
    <w:rsid w:val="2B2A3E4E"/>
    <w:rsid w:val="2B35067F"/>
    <w:rsid w:val="2B392377"/>
    <w:rsid w:val="2B4E1EAD"/>
    <w:rsid w:val="2B6B30F4"/>
    <w:rsid w:val="2B6C1A1A"/>
    <w:rsid w:val="2B7B72AC"/>
    <w:rsid w:val="2B8124AF"/>
    <w:rsid w:val="2B812547"/>
    <w:rsid w:val="2B834743"/>
    <w:rsid w:val="2B854247"/>
    <w:rsid w:val="2B9E6593"/>
    <w:rsid w:val="2BA453AC"/>
    <w:rsid w:val="2BA97300"/>
    <w:rsid w:val="2BBE3630"/>
    <w:rsid w:val="2BBE47CD"/>
    <w:rsid w:val="2BC6121D"/>
    <w:rsid w:val="2BC6254C"/>
    <w:rsid w:val="2BD70F3D"/>
    <w:rsid w:val="2BD7E2F9"/>
    <w:rsid w:val="2BDF3A85"/>
    <w:rsid w:val="2BE12C7F"/>
    <w:rsid w:val="2BE23A73"/>
    <w:rsid w:val="2BE73F96"/>
    <w:rsid w:val="2BF75B25"/>
    <w:rsid w:val="2BFC4057"/>
    <w:rsid w:val="2C003A50"/>
    <w:rsid w:val="2C0F5533"/>
    <w:rsid w:val="2C0F6098"/>
    <w:rsid w:val="2C1415A3"/>
    <w:rsid w:val="2C395466"/>
    <w:rsid w:val="2C3D2F5D"/>
    <w:rsid w:val="2C5A4A61"/>
    <w:rsid w:val="2C686390"/>
    <w:rsid w:val="2C6C67BD"/>
    <w:rsid w:val="2C717D50"/>
    <w:rsid w:val="2C74376C"/>
    <w:rsid w:val="2C7801D0"/>
    <w:rsid w:val="2C7D1A05"/>
    <w:rsid w:val="2C83302B"/>
    <w:rsid w:val="2C84529A"/>
    <w:rsid w:val="2CAE7E10"/>
    <w:rsid w:val="2CB45632"/>
    <w:rsid w:val="2CC1342F"/>
    <w:rsid w:val="2CD943F3"/>
    <w:rsid w:val="2CE5287E"/>
    <w:rsid w:val="2CF51284"/>
    <w:rsid w:val="2CFC5F8C"/>
    <w:rsid w:val="2D0C142E"/>
    <w:rsid w:val="2D114DCF"/>
    <w:rsid w:val="2D142369"/>
    <w:rsid w:val="2D142B45"/>
    <w:rsid w:val="2D242BB1"/>
    <w:rsid w:val="2D2439EA"/>
    <w:rsid w:val="2D257DE8"/>
    <w:rsid w:val="2D3B050B"/>
    <w:rsid w:val="2D3F69CC"/>
    <w:rsid w:val="2D481BC1"/>
    <w:rsid w:val="2D48475C"/>
    <w:rsid w:val="2D545814"/>
    <w:rsid w:val="2D7204DC"/>
    <w:rsid w:val="2D80741E"/>
    <w:rsid w:val="2D8868B3"/>
    <w:rsid w:val="2D891D55"/>
    <w:rsid w:val="2D996688"/>
    <w:rsid w:val="2D9B47A9"/>
    <w:rsid w:val="2DA81799"/>
    <w:rsid w:val="2DD17B9E"/>
    <w:rsid w:val="2DF05E5F"/>
    <w:rsid w:val="2DF1624D"/>
    <w:rsid w:val="2DF84BF8"/>
    <w:rsid w:val="2E1B7727"/>
    <w:rsid w:val="2E20297E"/>
    <w:rsid w:val="2E30575E"/>
    <w:rsid w:val="2E361EAB"/>
    <w:rsid w:val="2E362CA1"/>
    <w:rsid w:val="2E386A1D"/>
    <w:rsid w:val="2E3C4D51"/>
    <w:rsid w:val="2E624245"/>
    <w:rsid w:val="2E744998"/>
    <w:rsid w:val="2E7F3168"/>
    <w:rsid w:val="2E842CB0"/>
    <w:rsid w:val="2E8E7EF9"/>
    <w:rsid w:val="2E900C5D"/>
    <w:rsid w:val="2E934B35"/>
    <w:rsid w:val="2EAB4B85"/>
    <w:rsid w:val="2EAB59BE"/>
    <w:rsid w:val="2EAE6F07"/>
    <w:rsid w:val="2EBF6C5D"/>
    <w:rsid w:val="2EC41413"/>
    <w:rsid w:val="2ECD3C8A"/>
    <w:rsid w:val="2ECD4EF2"/>
    <w:rsid w:val="2ED026E5"/>
    <w:rsid w:val="2ED533A3"/>
    <w:rsid w:val="2EE83ED3"/>
    <w:rsid w:val="2EEB6F3A"/>
    <w:rsid w:val="2EEB70FA"/>
    <w:rsid w:val="2EF328ED"/>
    <w:rsid w:val="2EF86A48"/>
    <w:rsid w:val="2F0E76F0"/>
    <w:rsid w:val="2F120BE1"/>
    <w:rsid w:val="2F2158AA"/>
    <w:rsid w:val="2F222891"/>
    <w:rsid w:val="2F260202"/>
    <w:rsid w:val="2F493F0A"/>
    <w:rsid w:val="2F495F2A"/>
    <w:rsid w:val="2F4F3A71"/>
    <w:rsid w:val="2F575913"/>
    <w:rsid w:val="2F756311"/>
    <w:rsid w:val="2F792C68"/>
    <w:rsid w:val="2FA373CB"/>
    <w:rsid w:val="2FB3513B"/>
    <w:rsid w:val="2FB90FA6"/>
    <w:rsid w:val="2FC84924"/>
    <w:rsid w:val="2FD12AE3"/>
    <w:rsid w:val="2FD80315"/>
    <w:rsid w:val="2FE87896"/>
    <w:rsid w:val="2FEC1265"/>
    <w:rsid w:val="2FF75939"/>
    <w:rsid w:val="2FF776AE"/>
    <w:rsid w:val="2FF970BE"/>
    <w:rsid w:val="2FFD7C30"/>
    <w:rsid w:val="301C445C"/>
    <w:rsid w:val="302419D6"/>
    <w:rsid w:val="302827D3"/>
    <w:rsid w:val="302C403A"/>
    <w:rsid w:val="303932AE"/>
    <w:rsid w:val="303E67EE"/>
    <w:rsid w:val="30450A8C"/>
    <w:rsid w:val="305922DF"/>
    <w:rsid w:val="305F095F"/>
    <w:rsid w:val="30601978"/>
    <w:rsid w:val="30681B2A"/>
    <w:rsid w:val="307153DD"/>
    <w:rsid w:val="307D4739"/>
    <w:rsid w:val="307E7482"/>
    <w:rsid w:val="308D5920"/>
    <w:rsid w:val="308E024A"/>
    <w:rsid w:val="30AF2247"/>
    <w:rsid w:val="30BF5C92"/>
    <w:rsid w:val="30C93074"/>
    <w:rsid w:val="30D10088"/>
    <w:rsid w:val="30D25086"/>
    <w:rsid w:val="30D60C83"/>
    <w:rsid w:val="30D76AEB"/>
    <w:rsid w:val="30E93A58"/>
    <w:rsid w:val="30EE5802"/>
    <w:rsid w:val="30EF5146"/>
    <w:rsid w:val="30F02C97"/>
    <w:rsid w:val="30F97650"/>
    <w:rsid w:val="310A1821"/>
    <w:rsid w:val="310C4A77"/>
    <w:rsid w:val="311F24BE"/>
    <w:rsid w:val="311F69A8"/>
    <w:rsid w:val="31280060"/>
    <w:rsid w:val="312A31AC"/>
    <w:rsid w:val="31313A84"/>
    <w:rsid w:val="313C4E21"/>
    <w:rsid w:val="314632BB"/>
    <w:rsid w:val="3148126B"/>
    <w:rsid w:val="31482ACB"/>
    <w:rsid w:val="315346D2"/>
    <w:rsid w:val="3157280D"/>
    <w:rsid w:val="316D1DE9"/>
    <w:rsid w:val="316F76AD"/>
    <w:rsid w:val="317579FC"/>
    <w:rsid w:val="317902A9"/>
    <w:rsid w:val="317D6BDC"/>
    <w:rsid w:val="31844829"/>
    <w:rsid w:val="31956B3E"/>
    <w:rsid w:val="319638C6"/>
    <w:rsid w:val="31970732"/>
    <w:rsid w:val="319B3180"/>
    <w:rsid w:val="31A43F7B"/>
    <w:rsid w:val="31AF0097"/>
    <w:rsid w:val="31B15FEC"/>
    <w:rsid w:val="31B402FA"/>
    <w:rsid w:val="31B71259"/>
    <w:rsid w:val="31C205E6"/>
    <w:rsid w:val="31D44E72"/>
    <w:rsid w:val="31E03CCA"/>
    <w:rsid w:val="31E27790"/>
    <w:rsid w:val="31F02423"/>
    <w:rsid w:val="31F271CF"/>
    <w:rsid w:val="32052E10"/>
    <w:rsid w:val="32134D7B"/>
    <w:rsid w:val="32311AA4"/>
    <w:rsid w:val="32353110"/>
    <w:rsid w:val="32362E6E"/>
    <w:rsid w:val="32372AB1"/>
    <w:rsid w:val="323A37C3"/>
    <w:rsid w:val="323A55BB"/>
    <w:rsid w:val="325D0C9A"/>
    <w:rsid w:val="32681F06"/>
    <w:rsid w:val="327A179F"/>
    <w:rsid w:val="328D4EBA"/>
    <w:rsid w:val="3292535C"/>
    <w:rsid w:val="329C7B3E"/>
    <w:rsid w:val="32A55811"/>
    <w:rsid w:val="32BA381F"/>
    <w:rsid w:val="32BD07DB"/>
    <w:rsid w:val="32C04482"/>
    <w:rsid w:val="32CC0848"/>
    <w:rsid w:val="32D25105"/>
    <w:rsid w:val="32D768F9"/>
    <w:rsid w:val="32D80470"/>
    <w:rsid w:val="32D8212C"/>
    <w:rsid w:val="32D86FF1"/>
    <w:rsid w:val="32E47C9F"/>
    <w:rsid w:val="32E95A74"/>
    <w:rsid w:val="32EA1709"/>
    <w:rsid w:val="32F272EE"/>
    <w:rsid w:val="32F479DD"/>
    <w:rsid w:val="32FE4AA9"/>
    <w:rsid w:val="332307F9"/>
    <w:rsid w:val="33346832"/>
    <w:rsid w:val="3338085C"/>
    <w:rsid w:val="333B5874"/>
    <w:rsid w:val="33433433"/>
    <w:rsid w:val="334C37C7"/>
    <w:rsid w:val="338E5DEF"/>
    <w:rsid w:val="339D315C"/>
    <w:rsid w:val="33A645CF"/>
    <w:rsid w:val="33AD0505"/>
    <w:rsid w:val="33B33BDF"/>
    <w:rsid w:val="33B42B8C"/>
    <w:rsid w:val="33BB1CD9"/>
    <w:rsid w:val="33D75FC0"/>
    <w:rsid w:val="33EA6EBD"/>
    <w:rsid w:val="33ED1F20"/>
    <w:rsid w:val="3409363C"/>
    <w:rsid w:val="340A328C"/>
    <w:rsid w:val="34111149"/>
    <w:rsid w:val="341838A6"/>
    <w:rsid w:val="34204F4C"/>
    <w:rsid w:val="342B6C55"/>
    <w:rsid w:val="343B47A4"/>
    <w:rsid w:val="34416F7C"/>
    <w:rsid w:val="34426687"/>
    <w:rsid w:val="3446015E"/>
    <w:rsid w:val="344F5E3E"/>
    <w:rsid w:val="3462394C"/>
    <w:rsid w:val="34785616"/>
    <w:rsid w:val="347B0DB3"/>
    <w:rsid w:val="348619F6"/>
    <w:rsid w:val="348B5E86"/>
    <w:rsid w:val="34AD2D26"/>
    <w:rsid w:val="34AD79C6"/>
    <w:rsid w:val="34B868E1"/>
    <w:rsid w:val="34BA2157"/>
    <w:rsid w:val="34C70909"/>
    <w:rsid w:val="34D16F8B"/>
    <w:rsid w:val="34D321B9"/>
    <w:rsid w:val="34D64AA7"/>
    <w:rsid w:val="34D83D60"/>
    <w:rsid w:val="34E750DA"/>
    <w:rsid w:val="34F67921"/>
    <w:rsid w:val="350325D0"/>
    <w:rsid w:val="35181AFC"/>
    <w:rsid w:val="35261B4D"/>
    <w:rsid w:val="354631E6"/>
    <w:rsid w:val="35474A00"/>
    <w:rsid w:val="355514A4"/>
    <w:rsid w:val="356133A7"/>
    <w:rsid w:val="357259A1"/>
    <w:rsid w:val="357612E1"/>
    <w:rsid w:val="35764876"/>
    <w:rsid w:val="357B3B1B"/>
    <w:rsid w:val="358E747B"/>
    <w:rsid w:val="35A146C6"/>
    <w:rsid w:val="35D13379"/>
    <w:rsid w:val="35D72B1B"/>
    <w:rsid w:val="35E24DB2"/>
    <w:rsid w:val="35EB4C6E"/>
    <w:rsid w:val="35F45C39"/>
    <w:rsid w:val="36004B53"/>
    <w:rsid w:val="361E5B0C"/>
    <w:rsid w:val="362F0EDA"/>
    <w:rsid w:val="36416E8F"/>
    <w:rsid w:val="365F7FAF"/>
    <w:rsid w:val="36635313"/>
    <w:rsid w:val="36635C63"/>
    <w:rsid w:val="366F00BD"/>
    <w:rsid w:val="3676130E"/>
    <w:rsid w:val="367C2E30"/>
    <w:rsid w:val="367D1CA4"/>
    <w:rsid w:val="367F4CA6"/>
    <w:rsid w:val="3695131D"/>
    <w:rsid w:val="369737B0"/>
    <w:rsid w:val="36995759"/>
    <w:rsid w:val="369D78B9"/>
    <w:rsid w:val="36AC228B"/>
    <w:rsid w:val="36C615CE"/>
    <w:rsid w:val="36D10219"/>
    <w:rsid w:val="36E9436D"/>
    <w:rsid w:val="36EF5742"/>
    <w:rsid w:val="36F20B4D"/>
    <w:rsid w:val="36FA0A90"/>
    <w:rsid w:val="370A1F62"/>
    <w:rsid w:val="371C047E"/>
    <w:rsid w:val="372525FF"/>
    <w:rsid w:val="372F0378"/>
    <w:rsid w:val="37396A34"/>
    <w:rsid w:val="374E16EB"/>
    <w:rsid w:val="375342C7"/>
    <w:rsid w:val="37565FF2"/>
    <w:rsid w:val="37566F01"/>
    <w:rsid w:val="375E5FBD"/>
    <w:rsid w:val="376223F0"/>
    <w:rsid w:val="376F3DA2"/>
    <w:rsid w:val="37736862"/>
    <w:rsid w:val="37836D98"/>
    <w:rsid w:val="378F5C5E"/>
    <w:rsid w:val="37BC5828"/>
    <w:rsid w:val="37BE79BC"/>
    <w:rsid w:val="37C10C47"/>
    <w:rsid w:val="37C47D68"/>
    <w:rsid w:val="37D4691B"/>
    <w:rsid w:val="37DC6DA7"/>
    <w:rsid w:val="37EE0826"/>
    <w:rsid w:val="37EE0A92"/>
    <w:rsid w:val="37F11176"/>
    <w:rsid w:val="37F16227"/>
    <w:rsid w:val="37F33DF3"/>
    <w:rsid w:val="37F621FD"/>
    <w:rsid w:val="37FF6F02"/>
    <w:rsid w:val="38061BDA"/>
    <w:rsid w:val="380803DD"/>
    <w:rsid w:val="381366DF"/>
    <w:rsid w:val="38210309"/>
    <w:rsid w:val="38290904"/>
    <w:rsid w:val="382B04E6"/>
    <w:rsid w:val="3830014D"/>
    <w:rsid w:val="38335ECE"/>
    <w:rsid w:val="383429A6"/>
    <w:rsid w:val="3849468E"/>
    <w:rsid w:val="386267CB"/>
    <w:rsid w:val="386F4220"/>
    <w:rsid w:val="387060D2"/>
    <w:rsid w:val="388E4850"/>
    <w:rsid w:val="388E74F2"/>
    <w:rsid w:val="389102DA"/>
    <w:rsid w:val="389F232A"/>
    <w:rsid w:val="38A52A7B"/>
    <w:rsid w:val="38C22C79"/>
    <w:rsid w:val="38C47680"/>
    <w:rsid w:val="38CA5FD2"/>
    <w:rsid w:val="38D37649"/>
    <w:rsid w:val="38E47812"/>
    <w:rsid w:val="38F235C6"/>
    <w:rsid w:val="38F62E5D"/>
    <w:rsid w:val="390850EA"/>
    <w:rsid w:val="391F4983"/>
    <w:rsid w:val="39225B16"/>
    <w:rsid w:val="39226B49"/>
    <w:rsid w:val="39275DFB"/>
    <w:rsid w:val="39286304"/>
    <w:rsid w:val="393115C2"/>
    <w:rsid w:val="39407FD8"/>
    <w:rsid w:val="394E76CF"/>
    <w:rsid w:val="3958607A"/>
    <w:rsid w:val="395D0A0D"/>
    <w:rsid w:val="395E310A"/>
    <w:rsid w:val="3968580F"/>
    <w:rsid w:val="397456AE"/>
    <w:rsid w:val="397F0102"/>
    <w:rsid w:val="398B16FF"/>
    <w:rsid w:val="3996434B"/>
    <w:rsid w:val="39993DCC"/>
    <w:rsid w:val="39A96546"/>
    <w:rsid w:val="39B159CA"/>
    <w:rsid w:val="39BE53D6"/>
    <w:rsid w:val="39D56CB9"/>
    <w:rsid w:val="39D76904"/>
    <w:rsid w:val="39DB4F94"/>
    <w:rsid w:val="39E711EA"/>
    <w:rsid w:val="39E9620C"/>
    <w:rsid w:val="39EB3B81"/>
    <w:rsid w:val="39F149E8"/>
    <w:rsid w:val="39F54CA2"/>
    <w:rsid w:val="3A064531"/>
    <w:rsid w:val="3A0A1B23"/>
    <w:rsid w:val="3A0C7A10"/>
    <w:rsid w:val="3A0E7C4F"/>
    <w:rsid w:val="3A116C2F"/>
    <w:rsid w:val="3A122664"/>
    <w:rsid w:val="3A1473EF"/>
    <w:rsid w:val="3A2B732D"/>
    <w:rsid w:val="3A2F4421"/>
    <w:rsid w:val="3A3A5CD6"/>
    <w:rsid w:val="3A4B70E9"/>
    <w:rsid w:val="3A6B6DF4"/>
    <w:rsid w:val="3A7139DF"/>
    <w:rsid w:val="3A730F09"/>
    <w:rsid w:val="3A800457"/>
    <w:rsid w:val="3A824668"/>
    <w:rsid w:val="3A826517"/>
    <w:rsid w:val="3A9374F9"/>
    <w:rsid w:val="3A997463"/>
    <w:rsid w:val="3A9D5BAC"/>
    <w:rsid w:val="3AA60AE3"/>
    <w:rsid w:val="3AAD2388"/>
    <w:rsid w:val="3AB15DF4"/>
    <w:rsid w:val="3AB443B0"/>
    <w:rsid w:val="3AB53EE2"/>
    <w:rsid w:val="3AB701EF"/>
    <w:rsid w:val="3AB84DFB"/>
    <w:rsid w:val="3ABC7EBD"/>
    <w:rsid w:val="3AC30EDE"/>
    <w:rsid w:val="3AD4390D"/>
    <w:rsid w:val="3ADC4D58"/>
    <w:rsid w:val="3ADF1B88"/>
    <w:rsid w:val="3AE67E2A"/>
    <w:rsid w:val="3AE84145"/>
    <w:rsid w:val="3AED5DC5"/>
    <w:rsid w:val="3AF07C00"/>
    <w:rsid w:val="3AF630C5"/>
    <w:rsid w:val="3B003E5B"/>
    <w:rsid w:val="3B02109A"/>
    <w:rsid w:val="3B1032D0"/>
    <w:rsid w:val="3B19419E"/>
    <w:rsid w:val="3B1A13AF"/>
    <w:rsid w:val="3B265952"/>
    <w:rsid w:val="3B276B65"/>
    <w:rsid w:val="3B2C0842"/>
    <w:rsid w:val="3B415A12"/>
    <w:rsid w:val="3B445CFF"/>
    <w:rsid w:val="3B5B07F2"/>
    <w:rsid w:val="3B5B46B0"/>
    <w:rsid w:val="3B6030BF"/>
    <w:rsid w:val="3B77415E"/>
    <w:rsid w:val="3B984165"/>
    <w:rsid w:val="3B9B3B3D"/>
    <w:rsid w:val="3BA357BB"/>
    <w:rsid w:val="3BA5394C"/>
    <w:rsid w:val="3BAC40A8"/>
    <w:rsid w:val="3BB624CB"/>
    <w:rsid w:val="3BB67F4D"/>
    <w:rsid w:val="3BBB0CCE"/>
    <w:rsid w:val="3BC42118"/>
    <w:rsid w:val="3BD32C9B"/>
    <w:rsid w:val="3BD67FC5"/>
    <w:rsid w:val="3BDA7C1C"/>
    <w:rsid w:val="3BE712C4"/>
    <w:rsid w:val="3BEE5B7C"/>
    <w:rsid w:val="3BFB4CD2"/>
    <w:rsid w:val="3BFE3F91"/>
    <w:rsid w:val="3C0E1B2A"/>
    <w:rsid w:val="3C0F6496"/>
    <w:rsid w:val="3C221F5A"/>
    <w:rsid w:val="3C2346A6"/>
    <w:rsid w:val="3C2F6709"/>
    <w:rsid w:val="3C2F7C19"/>
    <w:rsid w:val="3C34421F"/>
    <w:rsid w:val="3C4165AB"/>
    <w:rsid w:val="3C5671D9"/>
    <w:rsid w:val="3C5E3766"/>
    <w:rsid w:val="3C7254C1"/>
    <w:rsid w:val="3C752E14"/>
    <w:rsid w:val="3C776758"/>
    <w:rsid w:val="3C8628E4"/>
    <w:rsid w:val="3C9608F4"/>
    <w:rsid w:val="3C986B1F"/>
    <w:rsid w:val="3CA80B2A"/>
    <w:rsid w:val="3CBB2A96"/>
    <w:rsid w:val="3CBC6F3C"/>
    <w:rsid w:val="3CBF24AA"/>
    <w:rsid w:val="3CBF7CE3"/>
    <w:rsid w:val="3CC64D8C"/>
    <w:rsid w:val="3CCE695F"/>
    <w:rsid w:val="3CD27922"/>
    <w:rsid w:val="3CD70CBD"/>
    <w:rsid w:val="3CE4280A"/>
    <w:rsid w:val="3CEC78A0"/>
    <w:rsid w:val="3CF83061"/>
    <w:rsid w:val="3CFC2C39"/>
    <w:rsid w:val="3D060539"/>
    <w:rsid w:val="3D0855A2"/>
    <w:rsid w:val="3D257113"/>
    <w:rsid w:val="3D2D7753"/>
    <w:rsid w:val="3D3C240B"/>
    <w:rsid w:val="3D487C94"/>
    <w:rsid w:val="3D516CC2"/>
    <w:rsid w:val="3D5C2D06"/>
    <w:rsid w:val="3D5E2339"/>
    <w:rsid w:val="3D784546"/>
    <w:rsid w:val="3D806A9B"/>
    <w:rsid w:val="3D8140D9"/>
    <w:rsid w:val="3D831DCB"/>
    <w:rsid w:val="3D856577"/>
    <w:rsid w:val="3D885FA9"/>
    <w:rsid w:val="3D916A73"/>
    <w:rsid w:val="3D917ABC"/>
    <w:rsid w:val="3D97792F"/>
    <w:rsid w:val="3D995675"/>
    <w:rsid w:val="3DA2386D"/>
    <w:rsid w:val="3DAD1EEC"/>
    <w:rsid w:val="3DBF485F"/>
    <w:rsid w:val="3DDA38B1"/>
    <w:rsid w:val="3DDD214A"/>
    <w:rsid w:val="3DE5760F"/>
    <w:rsid w:val="3DEC08A8"/>
    <w:rsid w:val="3DFF0E5D"/>
    <w:rsid w:val="3E0E49F4"/>
    <w:rsid w:val="3E181383"/>
    <w:rsid w:val="3E1938D7"/>
    <w:rsid w:val="3E283D84"/>
    <w:rsid w:val="3E2D3733"/>
    <w:rsid w:val="3E3622B8"/>
    <w:rsid w:val="3E4E10B2"/>
    <w:rsid w:val="3E510B20"/>
    <w:rsid w:val="3E561730"/>
    <w:rsid w:val="3E5F5509"/>
    <w:rsid w:val="3E610F8C"/>
    <w:rsid w:val="3E675386"/>
    <w:rsid w:val="3E6F2468"/>
    <w:rsid w:val="3E8527E8"/>
    <w:rsid w:val="3E952404"/>
    <w:rsid w:val="3EA053E9"/>
    <w:rsid w:val="3EA334DD"/>
    <w:rsid w:val="3EAB54D7"/>
    <w:rsid w:val="3EAB7532"/>
    <w:rsid w:val="3EC054FF"/>
    <w:rsid w:val="3EC214F3"/>
    <w:rsid w:val="3ED060A2"/>
    <w:rsid w:val="3ED5511F"/>
    <w:rsid w:val="3EF01BCE"/>
    <w:rsid w:val="3EF765D5"/>
    <w:rsid w:val="3EF87B99"/>
    <w:rsid w:val="3F084677"/>
    <w:rsid w:val="3F0920F4"/>
    <w:rsid w:val="3F0C3E23"/>
    <w:rsid w:val="3F186A65"/>
    <w:rsid w:val="3F236FD5"/>
    <w:rsid w:val="3F4C78EC"/>
    <w:rsid w:val="3F7136BA"/>
    <w:rsid w:val="3F7C6868"/>
    <w:rsid w:val="3F8224CB"/>
    <w:rsid w:val="3F8409D2"/>
    <w:rsid w:val="3F96537C"/>
    <w:rsid w:val="3F966EDD"/>
    <w:rsid w:val="3F9925AF"/>
    <w:rsid w:val="3F997BD3"/>
    <w:rsid w:val="3F9A7225"/>
    <w:rsid w:val="3FA4608F"/>
    <w:rsid w:val="3FA646D6"/>
    <w:rsid w:val="3FBA7232"/>
    <w:rsid w:val="3FC86541"/>
    <w:rsid w:val="3FD100D2"/>
    <w:rsid w:val="3FD96BD0"/>
    <w:rsid w:val="3FDB3094"/>
    <w:rsid w:val="3FE03AB7"/>
    <w:rsid w:val="3FF33400"/>
    <w:rsid w:val="4006321B"/>
    <w:rsid w:val="4008248A"/>
    <w:rsid w:val="401B25AD"/>
    <w:rsid w:val="401F4AA1"/>
    <w:rsid w:val="40334BCE"/>
    <w:rsid w:val="403B3F6F"/>
    <w:rsid w:val="403C00CA"/>
    <w:rsid w:val="4046428C"/>
    <w:rsid w:val="406102B2"/>
    <w:rsid w:val="40685766"/>
    <w:rsid w:val="406D13F2"/>
    <w:rsid w:val="40863438"/>
    <w:rsid w:val="408B6B23"/>
    <w:rsid w:val="408F243F"/>
    <w:rsid w:val="409A6EE8"/>
    <w:rsid w:val="40AB33FB"/>
    <w:rsid w:val="40AC3868"/>
    <w:rsid w:val="40B1631F"/>
    <w:rsid w:val="40CE3AD4"/>
    <w:rsid w:val="40CE527F"/>
    <w:rsid w:val="40D01E95"/>
    <w:rsid w:val="40D37A2B"/>
    <w:rsid w:val="40D45B3E"/>
    <w:rsid w:val="40DF1457"/>
    <w:rsid w:val="40E65E01"/>
    <w:rsid w:val="40E671FE"/>
    <w:rsid w:val="40EF2A79"/>
    <w:rsid w:val="41002317"/>
    <w:rsid w:val="41030E35"/>
    <w:rsid w:val="41196BFD"/>
    <w:rsid w:val="411D181B"/>
    <w:rsid w:val="412769CC"/>
    <w:rsid w:val="412C7F8F"/>
    <w:rsid w:val="41344748"/>
    <w:rsid w:val="4135004E"/>
    <w:rsid w:val="41363C01"/>
    <w:rsid w:val="413C193F"/>
    <w:rsid w:val="414C64CB"/>
    <w:rsid w:val="414E1B6D"/>
    <w:rsid w:val="415B1EBD"/>
    <w:rsid w:val="416A13EB"/>
    <w:rsid w:val="41700675"/>
    <w:rsid w:val="4185620E"/>
    <w:rsid w:val="418D65CF"/>
    <w:rsid w:val="41AE12EE"/>
    <w:rsid w:val="41B4140F"/>
    <w:rsid w:val="41B65472"/>
    <w:rsid w:val="41BC4620"/>
    <w:rsid w:val="41C0209A"/>
    <w:rsid w:val="41C319CA"/>
    <w:rsid w:val="41C53D52"/>
    <w:rsid w:val="41C80A89"/>
    <w:rsid w:val="41C9103E"/>
    <w:rsid w:val="41CE7C0B"/>
    <w:rsid w:val="41EE61B3"/>
    <w:rsid w:val="41F74C6C"/>
    <w:rsid w:val="41F86503"/>
    <w:rsid w:val="41FD27DD"/>
    <w:rsid w:val="42053AFA"/>
    <w:rsid w:val="420773A5"/>
    <w:rsid w:val="420B1BBB"/>
    <w:rsid w:val="42146974"/>
    <w:rsid w:val="42197A4E"/>
    <w:rsid w:val="42406BE7"/>
    <w:rsid w:val="424C45B4"/>
    <w:rsid w:val="424C4859"/>
    <w:rsid w:val="425214A5"/>
    <w:rsid w:val="42676B2D"/>
    <w:rsid w:val="427415DE"/>
    <w:rsid w:val="42882752"/>
    <w:rsid w:val="428970C0"/>
    <w:rsid w:val="428B0222"/>
    <w:rsid w:val="42A065E5"/>
    <w:rsid w:val="42B330FA"/>
    <w:rsid w:val="42CB5122"/>
    <w:rsid w:val="42D842B8"/>
    <w:rsid w:val="42DC1F4C"/>
    <w:rsid w:val="42DE1F82"/>
    <w:rsid w:val="42EE32FC"/>
    <w:rsid w:val="42F24C23"/>
    <w:rsid w:val="43102C90"/>
    <w:rsid w:val="431656B8"/>
    <w:rsid w:val="43213EBD"/>
    <w:rsid w:val="432A113F"/>
    <w:rsid w:val="434D7041"/>
    <w:rsid w:val="43610766"/>
    <w:rsid w:val="436545E9"/>
    <w:rsid w:val="436D0D30"/>
    <w:rsid w:val="4371243F"/>
    <w:rsid w:val="437C1CBF"/>
    <w:rsid w:val="438258CE"/>
    <w:rsid w:val="438E6D7A"/>
    <w:rsid w:val="439B2951"/>
    <w:rsid w:val="43A45FA7"/>
    <w:rsid w:val="43C00FC9"/>
    <w:rsid w:val="43D24BFD"/>
    <w:rsid w:val="43D84D01"/>
    <w:rsid w:val="43DF200D"/>
    <w:rsid w:val="43E514BC"/>
    <w:rsid w:val="44010064"/>
    <w:rsid w:val="44184095"/>
    <w:rsid w:val="441E4DA1"/>
    <w:rsid w:val="442F4166"/>
    <w:rsid w:val="443B431D"/>
    <w:rsid w:val="445D7C68"/>
    <w:rsid w:val="4471021B"/>
    <w:rsid w:val="448020DF"/>
    <w:rsid w:val="44984905"/>
    <w:rsid w:val="449E7402"/>
    <w:rsid w:val="44AB076B"/>
    <w:rsid w:val="44B87C9F"/>
    <w:rsid w:val="44C16CAB"/>
    <w:rsid w:val="44C35BC9"/>
    <w:rsid w:val="44E445A6"/>
    <w:rsid w:val="44E802C6"/>
    <w:rsid w:val="44F06533"/>
    <w:rsid w:val="45060ED2"/>
    <w:rsid w:val="451D1297"/>
    <w:rsid w:val="452432EE"/>
    <w:rsid w:val="45300B85"/>
    <w:rsid w:val="4540527E"/>
    <w:rsid w:val="4541586E"/>
    <w:rsid w:val="45527E74"/>
    <w:rsid w:val="455308E6"/>
    <w:rsid w:val="4555378E"/>
    <w:rsid w:val="455561E0"/>
    <w:rsid w:val="45584411"/>
    <w:rsid w:val="45597731"/>
    <w:rsid w:val="456735C0"/>
    <w:rsid w:val="456D2789"/>
    <w:rsid w:val="456D2D94"/>
    <w:rsid w:val="457C19E2"/>
    <w:rsid w:val="457E7A89"/>
    <w:rsid w:val="457F4834"/>
    <w:rsid w:val="45856C79"/>
    <w:rsid w:val="45A3243E"/>
    <w:rsid w:val="45AE5B70"/>
    <w:rsid w:val="45AF7272"/>
    <w:rsid w:val="45B46107"/>
    <w:rsid w:val="45B50119"/>
    <w:rsid w:val="45B92231"/>
    <w:rsid w:val="45B9706C"/>
    <w:rsid w:val="45BD4413"/>
    <w:rsid w:val="45BE47AE"/>
    <w:rsid w:val="45C24EF7"/>
    <w:rsid w:val="45C25217"/>
    <w:rsid w:val="45E726AC"/>
    <w:rsid w:val="45EA68EF"/>
    <w:rsid w:val="45EF3866"/>
    <w:rsid w:val="45EF6008"/>
    <w:rsid w:val="45F2498B"/>
    <w:rsid w:val="45F435EA"/>
    <w:rsid w:val="46194F8D"/>
    <w:rsid w:val="46252865"/>
    <w:rsid w:val="4635207D"/>
    <w:rsid w:val="46512292"/>
    <w:rsid w:val="465B5B9F"/>
    <w:rsid w:val="46634BE3"/>
    <w:rsid w:val="466379A0"/>
    <w:rsid w:val="46795B73"/>
    <w:rsid w:val="46835F2C"/>
    <w:rsid w:val="468D02B8"/>
    <w:rsid w:val="469156ED"/>
    <w:rsid w:val="46A064B9"/>
    <w:rsid w:val="46B37073"/>
    <w:rsid w:val="46B37479"/>
    <w:rsid w:val="46B804DD"/>
    <w:rsid w:val="46B92C5E"/>
    <w:rsid w:val="46BC277A"/>
    <w:rsid w:val="46C53CB1"/>
    <w:rsid w:val="46C634BE"/>
    <w:rsid w:val="46CD433A"/>
    <w:rsid w:val="46CD70C7"/>
    <w:rsid w:val="46DF3C89"/>
    <w:rsid w:val="46E35658"/>
    <w:rsid w:val="46E8029E"/>
    <w:rsid w:val="46E84D7E"/>
    <w:rsid w:val="46EA00D8"/>
    <w:rsid w:val="46F04554"/>
    <w:rsid w:val="46F25184"/>
    <w:rsid w:val="470A1F4E"/>
    <w:rsid w:val="470B65BB"/>
    <w:rsid w:val="470C2336"/>
    <w:rsid w:val="470D3D85"/>
    <w:rsid w:val="470F2269"/>
    <w:rsid w:val="47111879"/>
    <w:rsid w:val="47115291"/>
    <w:rsid w:val="471A0099"/>
    <w:rsid w:val="47252F96"/>
    <w:rsid w:val="4740715D"/>
    <w:rsid w:val="47440719"/>
    <w:rsid w:val="4748623D"/>
    <w:rsid w:val="47487A5F"/>
    <w:rsid w:val="476012B5"/>
    <w:rsid w:val="4764623A"/>
    <w:rsid w:val="476E6CED"/>
    <w:rsid w:val="477144CB"/>
    <w:rsid w:val="47754F73"/>
    <w:rsid w:val="477912FE"/>
    <w:rsid w:val="477B1ABA"/>
    <w:rsid w:val="477B7317"/>
    <w:rsid w:val="479101D2"/>
    <w:rsid w:val="47911576"/>
    <w:rsid w:val="479B0DD4"/>
    <w:rsid w:val="47AA5131"/>
    <w:rsid w:val="47AD0E47"/>
    <w:rsid w:val="47AF4EE8"/>
    <w:rsid w:val="47B6200F"/>
    <w:rsid w:val="47C047F8"/>
    <w:rsid w:val="47CD3B64"/>
    <w:rsid w:val="47D15A4C"/>
    <w:rsid w:val="47D35DB1"/>
    <w:rsid w:val="47EF1A5E"/>
    <w:rsid w:val="47F53213"/>
    <w:rsid w:val="47FA303B"/>
    <w:rsid w:val="480A1E0A"/>
    <w:rsid w:val="481E7563"/>
    <w:rsid w:val="482F573D"/>
    <w:rsid w:val="48520D93"/>
    <w:rsid w:val="48522C79"/>
    <w:rsid w:val="48532744"/>
    <w:rsid w:val="48594FB1"/>
    <w:rsid w:val="48661D34"/>
    <w:rsid w:val="487D54A1"/>
    <w:rsid w:val="4886763A"/>
    <w:rsid w:val="488E3554"/>
    <w:rsid w:val="48944C19"/>
    <w:rsid w:val="489E6887"/>
    <w:rsid w:val="48A64F09"/>
    <w:rsid w:val="48A7294A"/>
    <w:rsid w:val="48AA7338"/>
    <w:rsid w:val="48B77474"/>
    <w:rsid w:val="48C26CC5"/>
    <w:rsid w:val="48C64AC0"/>
    <w:rsid w:val="48DB63FB"/>
    <w:rsid w:val="48E17FFA"/>
    <w:rsid w:val="48EA1F71"/>
    <w:rsid w:val="48F1177C"/>
    <w:rsid w:val="49026B61"/>
    <w:rsid w:val="49032001"/>
    <w:rsid w:val="49105C83"/>
    <w:rsid w:val="49107A31"/>
    <w:rsid w:val="491C5DE6"/>
    <w:rsid w:val="491E1C32"/>
    <w:rsid w:val="491E7BB0"/>
    <w:rsid w:val="495264A5"/>
    <w:rsid w:val="495D7FE1"/>
    <w:rsid w:val="496F3163"/>
    <w:rsid w:val="497A16BC"/>
    <w:rsid w:val="497F0547"/>
    <w:rsid w:val="498B7FB9"/>
    <w:rsid w:val="49A5110B"/>
    <w:rsid w:val="49A8454F"/>
    <w:rsid w:val="49A91BC0"/>
    <w:rsid w:val="49A97618"/>
    <w:rsid w:val="49AC4C9B"/>
    <w:rsid w:val="49B223D6"/>
    <w:rsid w:val="49E62949"/>
    <w:rsid w:val="49E73BAD"/>
    <w:rsid w:val="49EA4BDD"/>
    <w:rsid w:val="4A0B7E4D"/>
    <w:rsid w:val="4A0D7EE3"/>
    <w:rsid w:val="4A1115B3"/>
    <w:rsid w:val="4A181F56"/>
    <w:rsid w:val="4A195F96"/>
    <w:rsid w:val="4A1D6A64"/>
    <w:rsid w:val="4A2135CB"/>
    <w:rsid w:val="4A2512BA"/>
    <w:rsid w:val="4A293372"/>
    <w:rsid w:val="4A2D06C2"/>
    <w:rsid w:val="4A3F61EB"/>
    <w:rsid w:val="4A457C70"/>
    <w:rsid w:val="4A60254F"/>
    <w:rsid w:val="4A690C8F"/>
    <w:rsid w:val="4A8A31E9"/>
    <w:rsid w:val="4A8F5711"/>
    <w:rsid w:val="4A9858ED"/>
    <w:rsid w:val="4A9B5E30"/>
    <w:rsid w:val="4A9E1D36"/>
    <w:rsid w:val="4AA81BE0"/>
    <w:rsid w:val="4ABE090A"/>
    <w:rsid w:val="4AC73363"/>
    <w:rsid w:val="4AC812BF"/>
    <w:rsid w:val="4AC81793"/>
    <w:rsid w:val="4ACC6808"/>
    <w:rsid w:val="4AEA314C"/>
    <w:rsid w:val="4AEC0FCF"/>
    <w:rsid w:val="4AF3460B"/>
    <w:rsid w:val="4B126B9F"/>
    <w:rsid w:val="4B312C21"/>
    <w:rsid w:val="4B34064F"/>
    <w:rsid w:val="4B344B01"/>
    <w:rsid w:val="4B394F62"/>
    <w:rsid w:val="4B44149B"/>
    <w:rsid w:val="4B4534FD"/>
    <w:rsid w:val="4B461FA1"/>
    <w:rsid w:val="4B503A46"/>
    <w:rsid w:val="4B505E8B"/>
    <w:rsid w:val="4B7C0FC4"/>
    <w:rsid w:val="4B7E4758"/>
    <w:rsid w:val="4B8B48EA"/>
    <w:rsid w:val="4B900332"/>
    <w:rsid w:val="4B916E19"/>
    <w:rsid w:val="4B935E86"/>
    <w:rsid w:val="4B9B6DB2"/>
    <w:rsid w:val="4B9D454A"/>
    <w:rsid w:val="4BAF7C48"/>
    <w:rsid w:val="4BBA5F35"/>
    <w:rsid w:val="4BBB2A34"/>
    <w:rsid w:val="4BBC5C4E"/>
    <w:rsid w:val="4BC42FEC"/>
    <w:rsid w:val="4BC46B51"/>
    <w:rsid w:val="4BCF08F1"/>
    <w:rsid w:val="4BCF1913"/>
    <w:rsid w:val="4BD80F46"/>
    <w:rsid w:val="4BDD6AEA"/>
    <w:rsid w:val="4BEB2A84"/>
    <w:rsid w:val="4C0029F0"/>
    <w:rsid w:val="4C05635B"/>
    <w:rsid w:val="4C271C44"/>
    <w:rsid w:val="4C2D188F"/>
    <w:rsid w:val="4C3149C4"/>
    <w:rsid w:val="4C3D27C9"/>
    <w:rsid w:val="4C4360F4"/>
    <w:rsid w:val="4C471CF9"/>
    <w:rsid w:val="4C497B37"/>
    <w:rsid w:val="4C517682"/>
    <w:rsid w:val="4C541867"/>
    <w:rsid w:val="4C5862EB"/>
    <w:rsid w:val="4C6A3788"/>
    <w:rsid w:val="4C6F22DB"/>
    <w:rsid w:val="4C717BE6"/>
    <w:rsid w:val="4C80297D"/>
    <w:rsid w:val="4C9417C6"/>
    <w:rsid w:val="4C95087D"/>
    <w:rsid w:val="4C990151"/>
    <w:rsid w:val="4C9E7130"/>
    <w:rsid w:val="4CB22E18"/>
    <w:rsid w:val="4CC66BA5"/>
    <w:rsid w:val="4CE20577"/>
    <w:rsid w:val="4CE36023"/>
    <w:rsid w:val="4CE37EE9"/>
    <w:rsid w:val="4CEE64ED"/>
    <w:rsid w:val="4CFF5ED3"/>
    <w:rsid w:val="4D04165B"/>
    <w:rsid w:val="4D222F7F"/>
    <w:rsid w:val="4D413775"/>
    <w:rsid w:val="4D413D05"/>
    <w:rsid w:val="4D442987"/>
    <w:rsid w:val="4D517593"/>
    <w:rsid w:val="4D532C20"/>
    <w:rsid w:val="4D6E142B"/>
    <w:rsid w:val="4D6F3953"/>
    <w:rsid w:val="4D740721"/>
    <w:rsid w:val="4D75743A"/>
    <w:rsid w:val="4D7BE172"/>
    <w:rsid w:val="4D810262"/>
    <w:rsid w:val="4D810694"/>
    <w:rsid w:val="4D847BDE"/>
    <w:rsid w:val="4D8563F3"/>
    <w:rsid w:val="4D885D04"/>
    <w:rsid w:val="4D8E0D02"/>
    <w:rsid w:val="4DB47968"/>
    <w:rsid w:val="4DB97644"/>
    <w:rsid w:val="4DBE2066"/>
    <w:rsid w:val="4DC13182"/>
    <w:rsid w:val="4DCD36D9"/>
    <w:rsid w:val="4DCF2002"/>
    <w:rsid w:val="4DE3189D"/>
    <w:rsid w:val="4DF35FC2"/>
    <w:rsid w:val="4DF51105"/>
    <w:rsid w:val="4DFB61CB"/>
    <w:rsid w:val="4DFE6D44"/>
    <w:rsid w:val="4E013C25"/>
    <w:rsid w:val="4E02431F"/>
    <w:rsid w:val="4E067EC7"/>
    <w:rsid w:val="4E0914D7"/>
    <w:rsid w:val="4E122A16"/>
    <w:rsid w:val="4E174236"/>
    <w:rsid w:val="4E1B08FD"/>
    <w:rsid w:val="4E1F46AE"/>
    <w:rsid w:val="4E2D2CB0"/>
    <w:rsid w:val="4E2F2F55"/>
    <w:rsid w:val="4E363BFC"/>
    <w:rsid w:val="4E3B265B"/>
    <w:rsid w:val="4E4166B5"/>
    <w:rsid w:val="4E452DBC"/>
    <w:rsid w:val="4E4B35E0"/>
    <w:rsid w:val="4E4C1FF7"/>
    <w:rsid w:val="4E5F4911"/>
    <w:rsid w:val="4E6C1DEA"/>
    <w:rsid w:val="4E7C2785"/>
    <w:rsid w:val="4E7F769E"/>
    <w:rsid w:val="4E804743"/>
    <w:rsid w:val="4E8052CB"/>
    <w:rsid w:val="4E824A5E"/>
    <w:rsid w:val="4E8D7060"/>
    <w:rsid w:val="4E914FC2"/>
    <w:rsid w:val="4E9478CC"/>
    <w:rsid w:val="4E956103"/>
    <w:rsid w:val="4E9C0017"/>
    <w:rsid w:val="4E9D12D5"/>
    <w:rsid w:val="4EA50606"/>
    <w:rsid w:val="4EAC5F97"/>
    <w:rsid w:val="4EAD19C4"/>
    <w:rsid w:val="4EB81245"/>
    <w:rsid w:val="4EB9387B"/>
    <w:rsid w:val="4ED33793"/>
    <w:rsid w:val="4ED937FE"/>
    <w:rsid w:val="4EE11040"/>
    <w:rsid w:val="4EEA53C2"/>
    <w:rsid w:val="4EEF4B91"/>
    <w:rsid w:val="4EFF04C8"/>
    <w:rsid w:val="4F020299"/>
    <w:rsid w:val="4F193009"/>
    <w:rsid w:val="4F1A55B1"/>
    <w:rsid w:val="4F1F6231"/>
    <w:rsid w:val="4F216F0D"/>
    <w:rsid w:val="4F285BB2"/>
    <w:rsid w:val="4F287F42"/>
    <w:rsid w:val="4F317E38"/>
    <w:rsid w:val="4F322E5A"/>
    <w:rsid w:val="4F340ACC"/>
    <w:rsid w:val="4F5B7732"/>
    <w:rsid w:val="4F71D99B"/>
    <w:rsid w:val="4F731D97"/>
    <w:rsid w:val="4F7C6AD3"/>
    <w:rsid w:val="4F863CEA"/>
    <w:rsid w:val="4F8869F0"/>
    <w:rsid w:val="4F9540B9"/>
    <w:rsid w:val="4F9F6734"/>
    <w:rsid w:val="4FA12817"/>
    <w:rsid w:val="4FAF6685"/>
    <w:rsid w:val="4FB223F0"/>
    <w:rsid w:val="4FB8741A"/>
    <w:rsid w:val="4FC46188"/>
    <w:rsid w:val="4FD159FE"/>
    <w:rsid w:val="4FD25E95"/>
    <w:rsid w:val="4FE04F25"/>
    <w:rsid w:val="4FF66152"/>
    <w:rsid w:val="4FF84F5F"/>
    <w:rsid w:val="4FFB1042"/>
    <w:rsid w:val="4FFD2B5D"/>
    <w:rsid w:val="501653EB"/>
    <w:rsid w:val="501B5EF2"/>
    <w:rsid w:val="50292F4D"/>
    <w:rsid w:val="502C1B48"/>
    <w:rsid w:val="50491571"/>
    <w:rsid w:val="50534BEB"/>
    <w:rsid w:val="50611263"/>
    <w:rsid w:val="50615C9C"/>
    <w:rsid w:val="50624749"/>
    <w:rsid w:val="50624806"/>
    <w:rsid w:val="506F24DD"/>
    <w:rsid w:val="50720485"/>
    <w:rsid w:val="50847B1F"/>
    <w:rsid w:val="508D2516"/>
    <w:rsid w:val="508D6964"/>
    <w:rsid w:val="509673EA"/>
    <w:rsid w:val="50AE6EB8"/>
    <w:rsid w:val="50B83EAE"/>
    <w:rsid w:val="50DC516E"/>
    <w:rsid w:val="50E825A5"/>
    <w:rsid w:val="50ED2B10"/>
    <w:rsid w:val="50F641CA"/>
    <w:rsid w:val="510A38B1"/>
    <w:rsid w:val="511D7A65"/>
    <w:rsid w:val="51242E46"/>
    <w:rsid w:val="512F4844"/>
    <w:rsid w:val="5135052B"/>
    <w:rsid w:val="51475FBA"/>
    <w:rsid w:val="51497F84"/>
    <w:rsid w:val="514B22DA"/>
    <w:rsid w:val="51525993"/>
    <w:rsid w:val="51544338"/>
    <w:rsid w:val="515D3F33"/>
    <w:rsid w:val="516449AB"/>
    <w:rsid w:val="51656B31"/>
    <w:rsid w:val="51680D3A"/>
    <w:rsid w:val="516D4037"/>
    <w:rsid w:val="519A07DF"/>
    <w:rsid w:val="519B7F47"/>
    <w:rsid w:val="51A1138F"/>
    <w:rsid w:val="51AF4F35"/>
    <w:rsid w:val="51B35069"/>
    <w:rsid w:val="51B44793"/>
    <w:rsid w:val="51B551E5"/>
    <w:rsid w:val="51C33213"/>
    <w:rsid w:val="51C958BE"/>
    <w:rsid w:val="51CC08CF"/>
    <w:rsid w:val="51D204BE"/>
    <w:rsid w:val="51D9488C"/>
    <w:rsid w:val="51DB5AEA"/>
    <w:rsid w:val="51E326B3"/>
    <w:rsid w:val="51F45B52"/>
    <w:rsid w:val="52041E26"/>
    <w:rsid w:val="520C5A77"/>
    <w:rsid w:val="522A127A"/>
    <w:rsid w:val="52441496"/>
    <w:rsid w:val="5245738A"/>
    <w:rsid w:val="52476BBD"/>
    <w:rsid w:val="525921E0"/>
    <w:rsid w:val="525A13E9"/>
    <w:rsid w:val="525E7A5F"/>
    <w:rsid w:val="5269731C"/>
    <w:rsid w:val="526A3627"/>
    <w:rsid w:val="526A4359"/>
    <w:rsid w:val="5272748D"/>
    <w:rsid w:val="52806785"/>
    <w:rsid w:val="52823F6A"/>
    <w:rsid w:val="528A406D"/>
    <w:rsid w:val="529979B3"/>
    <w:rsid w:val="529C2700"/>
    <w:rsid w:val="52A11A7F"/>
    <w:rsid w:val="52B06007"/>
    <w:rsid w:val="52B458D1"/>
    <w:rsid w:val="52C02AD1"/>
    <w:rsid w:val="52C560A8"/>
    <w:rsid w:val="52D11CE2"/>
    <w:rsid w:val="52D92ACB"/>
    <w:rsid w:val="52E12DA6"/>
    <w:rsid w:val="52EA7F96"/>
    <w:rsid w:val="52F14C6F"/>
    <w:rsid w:val="53002E41"/>
    <w:rsid w:val="530829F0"/>
    <w:rsid w:val="531A554E"/>
    <w:rsid w:val="5326089C"/>
    <w:rsid w:val="534B58E0"/>
    <w:rsid w:val="535C0ABD"/>
    <w:rsid w:val="53640CAC"/>
    <w:rsid w:val="53662E9D"/>
    <w:rsid w:val="53710FFA"/>
    <w:rsid w:val="537D65C2"/>
    <w:rsid w:val="5382037D"/>
    <w:rsid w:val="538C2996"/>
    <w:rsid w:val="538D3D20"/>
    <w:rsid w:val="5391312D"/>
    <w:rsid w:val="53BB3DEA"/>
    <w:rsid w:val="53BB61C7"/>
    <w:rsid w:val="53BD2965"/>
    <w:rsid w:val="53CB09D3"/>
    <w:rsid w:val="53D33B35"/>
    <w:rsid w:val="53D55F5F"/>
    <w:rsid w:val="53DF5EFD"/>
    <w:rsid w:val="53E27D52"/>
    <w:rsid w:val="53F111FE"/>
    <w:rsid w:val="53F15302"/>
    <w:rsid w:val="541E7C60"/>
    <w:rsid w:val="541F7C9F"/>
    <w:rsid w:val="5424616B"/>
    <w:rsid w:val="54265B5E"/>
    <w:rsid w:val="54266DF2"/>
    <w:rsid w:val="54275F69"/>
    <w:rsid w:val="543578AA"/>
    <w:rsid w:val="543B7103"/>
    <w:rsid w:val="54424EA8"/>
    <w:rsid w:val="54465D45"/>
    <w:rsid w:val="54485F67"/>
    <w:rsid w:val="5463667D"/>
    <w:rsid w:val="5488350A"/>
    <w:rsid w:val="5491424A"/>
    <w:rsid w:val="54AE6B07"/>
    <w:rsid w:val="54BB6FFA"/>
    <w:rsid w:val="54BD1FDF"/>
    <w:rsid w:val="54BF2DC9"/>
    <w:rsid w:val="54C51A6B"/>
    <w:rsid w:val="54C83A14"/>
    <w:rsid w:val="54CE3180"/>
    <w:rsid w:val="54F55BEE"/>
    <w:rsid w:val="54F71B19"/>
    <w:rsid w:val="54F8385D"/>
    <w:rsid w:val="54FC5420"/>
    <w:rsid w:val="55072A4B"/>
    <w:rsid w:val="55173E54"/>
    <w:rsid w:val="552929F7"/>
    <w:rsid w:val="552C5495"/>
    <w:rsid w:val="55336B96"/>
    <w:rsid w:val="55497953"/>
    <w:rsid w:val="55510749"/>
    <w:rsid w:val="55556403"/>
    <w:rsid w:val="555A7E5A"/>
    <w:rsid w:val="557C4CE4"/>
    <w:rsid w:val="557F08FB"/>
    <w:rsid w:val="55832775"/>
    <w:rsid w:val="55915C5C"/>
    <w:rsid w:val="559F0FA0"/>
    <w:rsid w:val="559F6647"/>
    <w:rsid w:val="55B71F05"/>
    <w:rsid w:val="55B860B5"/>
    <w:rsid w:val="55D765D8"/>
    <w:rsid w:val="55E74F22"/>
    <w:rsid w:val="55ED4953"/>
    <w:rsid w:val="55F04FF6"/>
    <w:rsid w:val="55FD5C05"/>
    <w:rsid w:val="560158E7"/>
    <w:rsid w:val="56206DD9"/>
    <w:rsid w:val="56300A91"/>
    <w:rsid w:val="5633556B"/>
    <w:rsid w:val="563B4759"/>
    <w:rsid w:val="5640599A"/>
    <w:rsid w:val="564119CA"/>
    <w:rsid w:val="5649100F"/>
    <w:rsid w:val="564E3164"/>
    <w:rsid w:val="565408CC"/>
    <w:rsid w:val="565B01D1"/>
    <w:rsid w:val="565D1F29"/>
    <w:rsid w:val="56724329"/>
    <w:rsid w:val="56900D6C"/>
    <w:rsid w:val="569B5175"/>
    <w:rsid w:val="56A63A6B"/>
    <w:rsid w:val="56A732B7"/>
    <w:rsid w:val="56A821AE"/>
    <w:rsid w:val="56A97394"/>
    <w:rsid w:val="56AF23B9"/>
    <w:rsid w:val="56BB5F3C"/>
    <w:rsid w:val="56BD608E"/>
    <w:rsid w:val="56C331D9"/>
    <w:rsid w:val="56CF79B5"/>
    <w:rsid w:val="56D34FF1"/>
    <w:rsid w:val="56D37DB3"/>
    <w:rsid w:val="56D701ED"/>
    <w:rsid w:val="56DB31FB"/>
    <w:rsid w:val="56E36888"/>
    <w:rsid w:val="56E6075F"/>
    <w:rsid w:val="56ED6A4F"/>
    <w:rsid w:val="56FB38F8"/>
    <w:rsid w:val="57421E66"/>
    <w:rsid w:val="57460132"/>
    <w:rsid w:val="57480204"/>
    <w:rsid w:val="574F1705"/>
    <w:rsid w:val="575346E6"/>
    <w:rsid w:val="57546437"/>
    <w:rsid w:val="575C4647"/>
    <w:rsid w:val="575F4EAE"/>
    <w:rsid w:val="57620A58"/>
    <w:rsid w:val="576F1DC6"/>
    <w:rsid w:val="57700C66"/>
    <w:rsid w:val="57710FE8"/>
    <w:rsid w:val="57881DA7"/>
    <w:rsid w:val="579652ED"/>
    <w:rsid w:val="57A10BD2"/>
    <w:rsid w:val="57B141F5"/>
    <w:rsid w:val="57D74343"/>
    <w:rsid w:val="57F41F18"/>
    <w:rsid w:val="57F432B7"/>
    <w:rsid w:val="58016C4B"/>
    <w:rsid w:val="58216B9E"/>
    <w:rsid w:val="582270EA"/>
    <w:rsid w:val="584611FC"/>
    <w:rsid w:val="584625B9"/>
    <w:rsid w:val="585636CA"/>
    <w:rsid w:val="58585BE6"/>
    <w:rsid w:val="585E073D"/>
    <w:rsid w:val="586B2AA2"/>
    <w:rsid w:val="58750470"/>
    <w:rsid w:val="58783F4D"/>
    <w:rsid w:val="58870D6E"/>
    <w:rsid w:val="588A3C58"/>
    <w:rsid w:val="589F3F28"/>
    <w:rsid w:val="58A16333"/>
    <w:rsid w:val="58A32641"/>
    <w:rsid w:val="58A5484D"/>
    <w:rsid w:val="58A82EAD"/>
    <w:rsid w:val="58B25CD4"/>
    <w:rsid w:val="58B6180A"/>
    <w:rsid w:val="58B70F82"/>
    <w:rsid w:val="58D36A81"/>
    <w:rsid w:val="58DA2A14"/>
    <w:rsid w:val="58E14760"/>
    <w:rsid w:val="58E47279"/>
    <w:rsid w:val="58F36328"/>
    <w:rsid w:val="58F505A7"/>
    <w:rsid w:val="5900565A"/>
    <w:rsid w:val="59241213"/>
    <w:rsid w:val="5925099C"/>
    <w:rsid w:val="592C120A"/>
    <w:rsid w:val="593037A5"/>
    <w:rsid w:val="5949196E"/>
    <w:rsid w:val="596D62FA"/>
    <w:rsid w:val="59791019"/>
    <w:rsid w:val="598067A1"/>
    <w:rsid w:val="59A303E5"/>
    <w:rsid w:val="59A80A2C"/>
    <w:rsid w:val="59B039A6"/>
    <w:rsid w:val="59B62442"/>
    <w:rsid w:val="59DD3EB5"/>
    <w:rsid w:val="59E36F23"/>
    <w:rsid w:val="5A044CD7"/>
    <w:rsid w:val="5A0810DE"/>
    <w:rsid w:val="5A214555"/>
    <w:rsid w:val="5A3A31C3"/>
    <w:rsid w:val="5A3B0D0B"/>
    <w:rsid w:val="5A3B1862"/>
    <w:rsid w:val="5A3E7416"/>
    <w:rsid w:val="5A466973"/>
    <w:rsid w:val="5A52173F"/>
    <w:rsid w:val="5A5D2B2C"/>
    <w:rsid w:val="5A6A1854"/>
    <w:rsid w:val="5A771855"/>
    <w:rsid w:val="5A8B1103"/>
    <w:rsid w:val="5A9C6BCC"/>
    <w:rsid w:val="5A9E4986"/>
    <w:rsid w:val="5AA35018"/>
    <w:rsid w:val="5AAC21B6"/>
    <w:rsid w:val="5AB42467"/>
    <w:rsid w:val="5ABC0E8D"/>
    <w:rsid w:val="5AC95E45"/>
    <w:rsid w:val="5AD32B73"/>
    <w:rsid w:val="5AE3680F"/>
    <w:rsid w:val="5B0F5813"/>
    <w:rsid w:val="5B1340E6"/>
    <w:rsid w:val="5B391A07"/>
    <w:rsid w:val="5B4A2532"/>
    <w:rsid w:val="5B4D72F6"/>
    <w:rsid w:val="5B557C15"/>
    <w:rsid w:val="5B7130F1"/>
    <w:rsid w:val="5B79764F"/>
    <w:rsid w:val="5B850CC8"/>
    <w:rsid w:val="5B9C4B16"/>
    <w:rsid w:val="5BDC11F0"/>
    <w:rsid w:val="5BED02C0"/>
    <w:rsid w:val="5BEF0B2E"/>
    <w:rsid w:val="5BEF2162"/>
    <w:rsid w:val="5BF05CDF"/>
    <w:rsid w:val="5BFA16FB"/>
    <w:rsid w:val="5C5E432F"/>
    <w:rsid w:val="5C761B75"/>
    <w:rsid w:val="5C7A210E"/>
    <w:rsid w:val="5C820272"/>
    <w:rsid w:val="5C856FE2"/>
    <w:rsid w:val="5C8A064E"/>
    <w:rsid w:val="5CA27757"/>
    <w:rsid w:val="5CB33834"/>
    <w:rsid w:val="5CBA36A8"/>
    <w:rsid w:val="5CBC1860"/>
    <w:rsid w:val="5CBF40CA"/>
    <w:rsid w:val="5CC46C82"/>
    <w:rsid w:val="5CD14EB6"/>
    <w:rsid w:val="5CD81A43"/>
    <w:rsid w:val="5CDD730A"/>
    <w:rsid w:val="5CE22035"/>
    <w:rsid w:val="5D0C2A23"/>
    <w:rsid w:val="5D163F66"/>
    <w:rsid w:val="5D222DF7"/>
    <w:rsid w:val="5D385550"/>
    <w:rsid w:val="5D491040"/>
    <w:rsid w:val="5D552C05"/>
    <w:rsid w:val="5D846932"/>
    <w:rsid w:val="5D8538F5"/>
    <w:rsid w:val="5D8D253F"/>
    <w:rsid w:val="5DAF62A3"/>
    <w:rsid w:val="5DE05FAF"/>
    <w:rsid w:val="5DE27014"/>
    <w:rsid w:val="5DE43D38"/>
    <w:rsid w:val="5DED40FD"/>
    <w:rsid w:val="5DEF45E6"/>
    <w:rsid w:val="5DF070C7"/>
    <w:rsid w:val="5DF6625D"/>
    <w:rsid w:val="5DFB78A1"/>
    <w:rsid w:val="5E042740"/>
    <w:rsid w:val="5E074541"/>
    <w:rsid w:val="5E131ECE"/>
    <w:rsid w:val="5E13477E"/>
    <w:rsid w:val="5E177F67"/>
    <w:rsid w:val="5E214A34"/>
    <w:rsid w:val="5E2824F8"/>
    <w:rsid w:val="5E312342"/>
    <w:rsid w:val="5E3953DC"/>
    <w:rsid w:val="5E3B151E"/>
    <w:rsid w:val="5E546526"/>
    <w:rsid w:val="5E64014B"/>
    <w:rsid w:val="5E692BF8"/>
    <w:rsid w:val="5E6F461C"/>
    <w:rsid w:val="5E7E1181"/>
    <w:rsid w:val="5E7E46C5"/>
    <w:rsid w:val="5E881262"/>
    <w:rsid w:val="5E8B1DC8"/>
    <w:rsid w:val="5E8E5AFF"/>
    <w:rsid w:val="5E8E66C2"/>
    <w:rsid w:val="5E983765"/>
    <w:rsid w:val="5E992D6E"/>
    <w:rsid w:val="5EA83F0C"/>
    <w:rsid w:val="5EAC3900"/>
    <w:rsid w:val="5EB1580B"/>
    <w:rsid w:val="5EBF6C53"/>
    <w:rsid w:val="5EDD765C"/>
    <w:rsid w:val="5EE132BE"/>
    <w:rsid w:val="5EE21FEF"/>
    <w:rsid w:val="5EE809FF"/>
    <w:rsid w:val="5EEB1B3A"/>
    <w:rsid w:val="5EFBFDF0"/>
    <w:rsid w:val="5F1052C0"/>
    <w:rsid w:val="5F117322"/>
    <w:rsid w:val="5F175124"/>
    <w:rsid w:val="5F1C1314"/>
    <w:rsid w:val="5F2A2452"/>
    <w:rsid w:val="5F3308FB"/>
    <w:rsid w:val="5F545399"/>
    <w:rsid w:val="5F603A43"/>
    <w:rsid w:val="5F6042E7"/>
    <w:rsid w:val="5F652909"/>
    <w:rsid w:val="5F654C59"/>
    <w:rsid w:val="5F681618"/>
    <w:rsid w:val="5F685995"/>
    <w:rsid w:val="5F781B7D"/>
    <w:rsid w:val="5F836BC6"/>
    <w:rsid w:val="5FA00370"/>
    <w:rsid w:val="5FA23C0D"/>
    <w:rsid w:val="5FA7675C"/>
    <w:rsid w:val="5FA97B31"/>
    <w:rsid w:val="5FAE30F2"/>
    <w:rsid w:val="5FB60844"/>
    <w:rsid w:val="5FBD68DE"/>
    <w:rsid w:val="5FBE507A"/>
    <w:rsid w:val="5FCF11F2"/>
    <w:rsid w:val="5FD02B65"/>
    <w:rsid w:val="5FD26A15"/>
    <w:rsid w:val="5FDA0256"/>
    <w:rsid w:val="5FDD0269"/>
    <w:rsid w:val="5FEF131A"/>
    <w:rsid w:val="5FF16319"/>
    <w:rsid w:val="5FF31266"/>
    <w:rsid w:val="60014213"/>
    <w:rsid w:val="60061C8E"/>
    <w:rsid w:val="60066843"/>
    <w:rsid w:val="60070445"/>
    <w:rsid w:val="600B50BD"/>
    <w:rsid w:val="600F7CBF"/>
    <w:rsid w:val="60145BE9"/>
    <w:rsid w:val="602E6BAE"/>
    <w:rsid w:val="6030036E"/>
    <w:rsid w:val="60321761"/>
    <w:rsid w:val="603F58EB"/>
    <w:rsid w:val="60405809"/>
    <w:rsid w:val="6050092C"/>
    <w:rsid w:val="6053679E"/>
    <w:rsid w:val="60615395"/>
    <w:rsid w:val="608709A4"/>
    <w:rsid w:val="609548B6"/>
    <w:rsid w:val="60966B35"/>
    <w:rsid w:val="60AB1B22"/>
    <w:rsid w:val="60CE1419"/>
    <w:rsid w:val="60D23FB5"/>
    <w:rsid w:val="60D333C6"/>
    <w:rsid w:val="60D94EFD"/>
    <w:rsid w:val="60DB5A3B"/>
    <w:rsid w:val="60E67FD5"/>
    <w:rsid w:val="60EA40C6"/>
    <w:rsid w:val="60EE0200"/>
    <w:rsid w:val="60F22DAB"/>
    <w:rsid w:val="60FB2DC7"/>
    <w:rsid w:val="60FB3346"/>
    <w:rsid w:val="61077C47"/>
    <w:rsid w:val="610859DB"/>
    <w:rsid w:val="61197493"/>
    <w:rsid w:val="611A1414"/>
    <w:rsid w:val="611B0F25"/>
    <w:rsid w:val="61201ABC"/>
    <w:rsid w:val="61252F2D"/>
    <w:rsid w:val="61287D74"/>
    <w:rsid w:val="612E045B"/>
    <w:rsid w:val="612E4A80"/>
    <w:rsid w:val="613555BA"/>
    <w:rsid w:val="61362008"/>
    <w:rsid w:val="614358A4"/>
    <w:rsid w:val="614868F3"/>
    <w:rsid w:val="614C1A39"/>
    <w:rsid w:val="61527746"/>
    <w:rsid w:val="6155351C"/>
    <w:rsid w:val="615B08EF"/>
    <w:rsid w:val="615B2AA4"/>
    <w:rsid w:val="61601744"/>
    <w:rsid w:val="616A46AA"/>
    <w:rsid w:val="6178545B"/>
    <w:rsid w:val="617B06C3"/>
    <w:rsid w:val="61866520"/>
    <w:rsid w:val="6190296C"/>
    <w:rsid w:val="61913568"/>
    <w:rsid w:val="61994B35"/>
    <w:rsid w:val="619B25B8"/>
    <w:rsid w:val="619B3521"/>
    <w:rsid w:val="61A87821"/>
    <w:rsid w:val="61BB7859"/>
    <w:rsid w:val="61C34597"/>
    <w:rsid w:val="61CB481F"/>
    <w:rsid w:val="61CD47C2"/>
    <w:rsid w:val="61D11707"/>
    <w:rsid w:val="61D50805"/>
    <w:rsid w:val="61D867CE"/>
    <w:rsid w:val="61DC44FC"/>
    <w:rsid w:val="61E138C1"/>
    <w:rsid w:val="61EC755F"/>
    <w:rsid w:val="61EE3FF7"/>
    <w:rsid w:val="62023AA5"/>
    <w:rsid w:val="6203286A"/>
    <w:rsid w:val="6208352F"/>
    <w:rsid w:val="620B0D4D"/>
    <w:rsid w:val="621D541D"/>
    <w:rsid w:val="62295F11"/>
    <w:rsid w:val="622A0CE9"/>
    <w:rsid w:val="6237161D"/>
    <w:rsid w:val="623E3959"/>
    <w:rsid w:val="62425BD4"/>
    <w:rsid w:val="625469B4"/>
    <w:rsid w:val="625664E0"/>
    <w:rsid w:val="62623953"/>
    <w:rsid w:val="626537E0"/>
    <w:rsid w:val="62654AC1"/>
    <w:rsid w:val="626E5527"/>
    <w:rsid w:val="627306D4"/>
    <w:rsid w:val="628250A4"/>
    <w:rsid w:val="628E5862"/>
    <w:rsid w:val="62907F5C"/>
    <w:rsid w:val="62931B90"/>
    <w:rsid w:val="62970F08"/>
    <w:rsid w:val="629B237B"/>
    <w:rsid w:val="62AE40EB"/>
    <w:rsid w:val="62B75221"/>
    <w:rsid w:val="62C57EC0"/>
    <w:rsid w:val="62D34DD2"/>
    <w:rsid w:val="62D522DA"/>
    <w:rsid w:val="62E0403B"/>
    <w:rsid w:val="62E77D1A"/>
    <w:rsid w:val="62F33D61"/>
    <w:rsid w:val="62F41FFC"/>
    <w:rsid w:val="62F826CC"/>
    <w:rsid w:val="62FD35E5"/>
    <w:rsid w:val="62FF6C09"/>
    <w:rsid w:val="630A67C2"/>
    <w:rsid w:val="630D7CD1"/>
    <w:rsid w:val="631810DE"/>
    <w:rsid w:val="63190BD1"/>
    <w:rsid w:val="631D413D"/>
    <w:rsid w:val="633B30FD"/>
    <w:rsid w:val="634A442A"/>
    <w:rsid w:val="635C14E4"/>
    <w:rsid w:val="63691D6E"/>
    <w:rsid w:val="636C5F8B"/>
    <w:rsid w:val="637721C3"/>
    <w:rsid w:val="638B36A0"/>
    <w:rsid w:val="639A4752"/>
    <w:rsid w:val="63BD558F"/>
    <w:rsid w:val="63CF256C"/>
    <w:rsid w:val="63D567C7"/>
    <w:rsid w:val="63DF6526"/>
    <w:rsid w:val="63EF4A2D"/>
    <w:rsid w:val="63F844A0"/>
    <w:rsid w:val="63FC093D"/>
    <w:rsid w:val="640257A0"/>
    <w:rsid w:val="640C526F"/>
    <w:rsid w:val="641739B5"/>
    <w:rsid w:val="641E5B3C"/>
    <w:rsid w:val="6426218D"/>
    <w:rsid w:val="64325B23"/>
    <w:rsid w:val="644D4CA4"/>
    <w:rsid w:val="64710683"/>
    <w:rsid w:val="647135A4"/>
    <w:rsid w:val="647A2E09"/>
    <w:rsid w:val="64987A19"/>
    <w:rsid w:val="649E3EF7"/>
    <w:rsid w:val="649E7692"/>
    <w:rsid w:val="64A27ACE"/>
    <w:rsid w:val="64AB26EB"/>
    <w:rsid w:val="64AC27F7"/>
    <w:rsid w:val="64AD4784"/>
    <w:rsid w:val="64AE53F7"/>
    <w:rsid w:val="64B1091C"/>
    <w:rsid w:val="64B97D5A"/>
    <w:rsid w:val="64BE336A"/>
    <w:rsid w:val="64C23E7D"/>
    <w:rsid w:val="64CE1865"/>
    <w:rsid w:val="64CE1E95"/>
    <w:rsid w:val="64DD253C"/>
    <w:rsid w:val="64E32C0D"/>
    <w:rsid w:val="64EC7DBE"/>
    <w:rsid w:val="64F03F09"/>
    <w:rsid w:val="64F73B49"/>
    <w:rsid w:val="64FA54B5"/>
    <w:rsid w:val="64FE5FDC"/>
    <w:rsid w:val="65001104"/>
    <w:rsid w:val="65127BC9"/>
    <w:rsid w:val="65195E2D"/>
    <w:rsid w:val="651F4AB9"/>
    <w:rsid w:val="65226F5B"/>
    <w:rsid w:val="652D7B30"/>
    <w:rsid w:val="653415BC"/>
    <w:rsid w:val="65380875"/>
    <w:rsid w:val="65494717"/>
    <w:rsid w:val="654E3CC3"/>
    <w:rsid w:val="654F4FE5"/>
    <w:rsid w:val="655C4704"/>
    <w:rsid w:val="656777B1"/>
    <w:rsid w:val="65744BBB"/>
    <w:rsid w:val="65745756"/>
    <w:rsid w:val="657573D6"/>
    <w:rsid w:val="6579572F"/>
    <w:rsid w:val="657D1B52"/>
    <w:rsid w:val="657F44B1"/>
    <w:rsid w:val="65854D18"/>
    <w:rsid w:val="65856998"/>
    <w:rsid w:val="65A05D6F"/>
    <w:rsid w:val="65AA47C1"/>
    <w:rsid w:val="65BC65E7"/>
    <w:rsid w:val="65DB2774"/>
    <w:rsid w:val="65DD6469"/>
    <w:rsid w:val="65E74C15"/>
    <w:rsid w:val="65E96EF5"/>
    <w:rsid w:val="65EB0A1F"/>
    <w:rsid w:val="65ED028C"/>
    <w:rsid w:val="65F51309"/>
    <w:rsid w:val="65FB22AF"/>
    <w:rsid w:val="66000189"/>
    <w:rsid w:val="66060C04"/>
    <w:rsid w:val="660F0098"/>
    <w:rsid w:val="661C2D5F"/>
    <w:rsid w:val="66236B0A"/>
    <w:rsid w:val="66281DA4"/>
    <w:rsid w:val="66321A5D"/>
    <w:rsid w:val="663835E8"/>
    <w:rsid w:val="66486766"/>
    <w:rsid w:val="665976DA"/>
    <w:rsid w:val="665978D6"/>
    <w:rsid w:val="665D03CA"/>
    <w:rsid w:val="666F6D80"/>
    <w:rsid w:val="667245C3"/>
    <w:rsid w:val="667A103B"/>
    <w:rsid w:val="667B14F3"/>
    <w:rsid w:val="66847289"/>
    <w:rsid w:val="66853957"/>
    <w:rsid w:val="669B6A87"/>
    <w:rsid w:val="669E65F5"/>
    <w:rsid w:val="66A5202F"/>
    <w:rsid w:val="66A81B0A"/>
    <w:rsid w:val="66B477F6"/>
    <w:rsid w:val="66B60E53"/>
    <w:rsid w:val="66B75191"/>
    <w:rsid w:val="66DB7D5A"/>
    <w:rsid w:val="66E21BDB"/>
    <w:rsid w:val="66E9646E"/>
    <w:rsid w:val="66F42FFF"/>
    <w:rsid w:val="66F437F4"/>
    <w:rsid w:val="66F754AA"/>
    <w:rsid w:val="66FE7EC6"/>
    <w:rsid w:val="670816C0"/>
    <w:rsid w:val="671162C0"/>
    <w:rsid w:val="67132309"/>
    <w:rsid w:val="671A71FC"/>
    <w:rsid w:val="672C28D6"/>
    <w:rsid w:val="6735169B"/>
    <w:rsid w:val="67414D32"/>
    <w:rsid w:val="67432E7D"/>
    <w:rsid w:val="67456B59"/>
    <w:rsid w:val="67601856"/>
    <w:rsid w:val="67630A4B"/>
    <w:rsid w:val="67631CA4"/>
    <w:rsid w:val="677129D0"/>
    <w:rsid w:val="678440F9"/>
    <w:rsid w:val="67945437"/>
    <w:rsid w:val="67957093"/>
    <w:rsid w:val="679B09B6"/>
    <w:rsid w:val="67A34B3C"/>
    <w:rsid w:val="67AC50D5"/>
    <w:rsid w:val="67AD2A5C"/>
    <w:rsid w:val="67B41268"/>
    <w:rsid w:val="67B52DAC"/>
    <w:rsid w:val="67C10C5B"/>
    <w:rsid w:val="67C51289"/>
    <w:rsid w:val="67D30EB3"/>
    <w:rsid w:val="67E20393"/>
    <w:rsid w:val="67E4371F"/>
    <w:rsid w:val="67E87AD0"/>
    <w:rsid w:val="67F66C43"/>
    <w:rsid w:val="68156360"/>
    <w:rsid w:val="681D2B64"/>
    <w:rsid w:val="681D728C"/>
    <w:rsid w:val="681E4C98"/>
    <w:rsid w:val="6843548D"/>
    <w:rsid w:val="68600D58"/>
    <w:rsid w:val="686058A9"/>
    <w:rsid w:val="68624B41"/>
    <w:rsid w:val="68794A24"/>
    <w:rsid w:val="687A3B13"/>
    <w:rsid w:val="687B51E8"/>
    <w:rsid w:val="687D3B3C"/>
    <w:rsid w:val="687E0414"/>
    <w:rsid w:val="688B3417"/>
    <w:rsid w:val="688C0A18"/>
    <w:rsid w:val="68931F2B"/>
    <w:rsid w:val="689C4AF0"/>
    <w:rsid w:val="68A85E4C"/>
    <w:rsid w:val="68B1232C"/>
    <w:rsid w:val="68B254D2"/>
    <w:rsid w:val="68B37CC9"/>
    <w:rsid w:val="68BC13C0"/>
    <w:rsid w:val="68BC2A65"/>
    <w:rsid w:val="68D92F51"/>
    <w:rsid w:val="68DF6059"/>
    <w:rsid w:val="68E3351D"/>
    <w:rsid w:val="68F11E63"/>
    <w:rsid w:val="68F410E4"/>
    <w:rsid w:val="69074555"/>
    <w:rsid w:val="691232A6"/>
    <w:rsid w:val="691952D1"/>
    <w:rsid w:val="691D76D7"/>
    <w:rsid w:val="691F2828"/>
    <w:rsid w:val="692B5965"/>
    <w:rsid w:val="69484FDB"/>
    <w:rsid w:val="69496826"/>
    <w:rsid w:val="694A3591"/>
    <w:rsid w:val="69543034"/>
    <w:rsid w:val="69793B84"/>
    <w:rsid w:val="699035EB"/>
    <w:rsid w:val="699F1AEF"/>
    <w:rsid w:val="69B95CF0"/>
    <w:rsid w:val="69C3098C"/>
    <w:rsid w:val="69C3298E"/>
    <w:rsid w:val="69C42F0D"/>
    <w:rsid w:val="69CB6FE2"/>
    <w:rsid w:val="69CD637A"/>
    <w:rsid w:val="69D24000"/>
    <w:rsid w:val="69D90001"/>
    <w:rsid w:val="6A02208D"/>
    <w:rsid w:val="6A0227A8"/>
    <w:rsid w:val="6A1A6A24"/>
    <w:rsid w:val="6A2A15B8"/>
    <w:rsid w:val="6A2F0733"/>
    <w:rsid w:val="6A3177EF"/>
    <w:rsid w:val="6A345545"/>
    <w:rsid w:val="6A404B2C"/>
    <w:rsid w:val="6A4379CF"/>
    <w:rsid w:val="6A4551B5"/>
    <w:rsid w:val="6A4A66F7"/>
    <w:rsid w:val="6A5B646C"/>
    <w:rsid w:val="6A60151E"/>
    <w:rsid w:val="6A6205FB"/>
    <w:rsid w:val="6A7154D2"/>
    <w:rsid w:val="6A796C16"/>
    <w:rsid w:val="6A7D243E"/>
    <w:rsid w:val="6A92753B"/>
    <w:rsid w:val="6A9E7A3D"/>
    <w:rsid w:val="6AAB2040"/>
    <w:rsid w:val="6AAD2DD6"/>
    <w:rsid w:val="6AB66BC9"/>
    <w:rsid w:val="6ABC3E3A"/>
    <w:rsid w:val="6AC07C98"/>
    <w:rsid w:val="6ACA0A05"/>
    <w:rsid w:val="6ACB5B05"/>
    <w:rsid w:val="6ACC3B86"/>
    <w:rsid w:val="6AD93E55"/>
    <w:rsid w:val="6AD95AE3"/>
    <w:rsid w:val="6AE334F1"/>
    <w:rsid w:val="6AE929BC"/>
    <w:rsid w:val="6AF168ED"/>
    <w:rsid w:val="6AF723A7"/>
    <w:rsid w:val="6AFF369B"/>
    <w:rsid w:val="6B0B15E0"/>
    <w:rsid w:val="6B104474"/>
    <w:rsid w:val="6B1C72A4"/>
    <w:rsid w:val="6B25683C"/>
    <w:rsid w:val="6B2A079E"/>
    <w:rsid w:val="6B2D401B"/>
    <w:rsid w:val="6B2E4C08"/>
    <w:rsid w:val="6B346CB9"/>
    <w:rsid w:val="6B367EB4"/>
    <w:rsid w:val="6B38753B"/>
    <w:rsid w:val="6B3B4729"/>
    <w:rsid w:val="6B601395"/>
    <w:rsid w:val="6B62315D"/>
    <w:rsid w:val="6B63088A"/>
    <w:rsid w:val="6B6F7816"/>
    <w:rsid w:val="6B702365"/>
    <w:rsid w:val="6B7E19CD"/>
    <w:rsid w:val="6B801646"/>
    <w:rsid w:val="6B814D9E"/>
    <w:rsid w:val="6B8B4A16"/>
    <w:rsid w:val="6B8E684F"/>
    <w:rsid w:val="6B8F41CA"/>
    <w:rsid w:val="6BA836A7"/>
    <w:rsid w:val="6BAC6AD6"/>
    <w:rsid w:val="6BB676C4"/>
    <w:rsid w:val="6BBB3901"/>
    <w:rsid w:val="6BC801EA"/>
    <w:rsid w:val="6BF713A0"/>
    <w:rsid w:val="6C070B91"/>
    <w:rsid w:val="6C0B3EB2"/>
    <w:rsid w:val="6C1A0A77"/>
    <w:rsid w:val="6C1C4750"/>
    <w:rsid w:val="6C1F1E21"/>
    <w:rsid w:val="6C223FAC"/>
    <w:rsid w:val="6C445118"/>
    <w:rsid w:val="6C46271A"/>
    <w:rsid w:val="6C474EF9"/>
    <w:rsid w:val="6C533564"/>
    <w:rsid w:val="6C573043"/>
    <w:rsid w:val="6C591A64"/>
    <w:rsid w:val="6C5B1DC8"/>
    <w:rsid w:val="6C5F584C"/>
    <w:rsid w:val="6C645F5B"/>
    <w:rsid w:val="6C6B6F68"/>
    <w:rsid w:val="6C6D497F"/>
    <w:rsid w:val="6C8658C3"/>
    <w:rsid w:val="6C8F160B"/>
    <w:rsid w:val="6C9210CE"/>
    <w:rsid w:val="6C9D4DF7"/>
    <w:rsid w:val="6CA420D8"/>
    <w:rsid w:val="6CAA5DF6"/>
    <w:rsid w:val="6CAD6199"/>
    <w:rsid w:val="6CAF7728"/>
    <w:rsid w:val="6CB07B43"/>
    <w:rsid w:val="6CB6130F"/>
    <w:rsid w:val="6CBA2382"/>
    <w:rsid w:val="6CBA5185"/>
    <w:rsid w:val="6CBD2E6E"/>
    <w:rsid w:val="6CC16782"/>
    <w:rsid w:val="6CD1329B"/>
    <w:rsid w:val="6CE67B1F"/>
    <w:rsid w:val="6CEF622B"/>
    <w:rsid w:val="6D027DC8"/>
    <w:rsid w:val="6D08160C"/>
    <w:rsid w:val="6D0B633D"/>
    <w:rsid w:val="6D25240D"/>
    <w:rsid w:val="6D2D540F"/>
    <w:rsid w:val="6D351C89"/>
    <w:rsid w:val="6D4C2232"/>
    <w:rsid w:val="6D631B18"/>
    <w:rsid w:val="6D7323BF"/>
    <w:rsid w:val="6D7E54FF"/>
    <w:rsid w:val="6D8158D8"/>
    <w:rsid w:val="6D872C19"/>
    <w:rsid w:val="6D875787"/>
    <w:rsid w:val="6D8C1D7F"/>
    <w:rsid w:val="6D91319F"/>
    <w:rsid w:val="6DA619D6"/>
    <w:rsid w:val="6DC1631B"/>
    <w:rsid w:val="6DD275E0"/>
    <w:rsid w:val="6DD9608C"/>
    <w:rsid w:val="6DE42EE4"/>
    <w:rsid w:val="6DEF74ED"/>
    <w:rsid w:val="6DF32CA7"/>
    <w:rsid w:val="6DF5641E"/>
    <w:rsid w:val="6DF73A81"/>
    <w:rsid w:val="6E015F3D"/>
    <w:rsid w:val="6E0C373D"/>
    <w:rsid w:val="6E1127E4"/>
    <w:rsid w:val="6E3033A3"/>
    <w:rsid w:val="6E3F386B"/>
    <w:rsid w:val="6E47182B"/>
    <w:rsid w:val="6E595587"/>
    <w:rsid w:val="6E6416A4"/>
    <w:rsid w:val="6E6B34A3"/>
    <w:rsid w:val="6E6D1362"/>
    <w:rsid w:val="6E6E4D61"/>
    <w:rsid w:val="6E7C4644"/>
    <w:rsid w:val="6E8020D3"/>
    <w:rsid w:val="6E813D91"/>
    <w:rsid w:val="6E820914"/>
    <w:rsid w:val="6E895C81"/>
    <w:rsid w:val="6E96586D"/>
    <w:rsid w:val="6EBC1098"/>
    <w:rsid w:val="6EC4377A"/>
    <w:rsid w:val="6ED35665"/>
    <w:rsid w:val="6EDE5ED2"/>
    <w:rsid w:val="6EE83F08"/>
    <w:rsid w:val="6EEC6A5A"/>
    <w:rsid w:val="6F08315C"/>
    <w:rsid w:val="6F0D3ED0"/>
    <w:rsid w:val="6F236464"/>
    <w:rsid w:val="6F2822B5"/>
    <w:rsid w:val="6F323C5F"/>
    <w:rsid w:val="6F3AB495"/>
    <w:rsid w:val="6F4418DA"/>
    <w:rsid w:val="6F571084"/>
    <w:rsid w:val="6F5B2A24"/>
    <w:rsid w:val="6F5B6F87"/>
    <w:rsid w:val="6F5E4C45"/>
    <w:rsid w:val="6F623646"/>
    <w:rsid w:val="6F6A457A"/>
    <w:rsid w:val="6F871F4B"/>
    <w:rsid w:val="6F8B594A"/>
    <w:rsid w:val="6F9E54E7"/>
    <w:rsid w:val="6FA32AFD"/>
    <w:rsid w:val="6FB52FCC"/>
    <w:rsid w:val="6FE016E6"/>
    <w:rsid w:val="6FE0567B"/>
    <w:rsid w:val="6FE17FF0"/>
    <w:rsid w:val="6FE7439B"/>
    <w:rsid w:val="6FE969BF"/>
    <w:rsid w:val="6FED7AA7"/>
    <w:rsid w:val="6FF57A3D"/>
    <w:rsid w:val="70002411"/>
    <w:rsid w:val="700F0F64"/>
    <w:rsid w:val="701B4455"/>
    <w:rsid w:val="70217031"/>
    <w:rsid w:val="70243A7D"/>
    <w:rsid w:val="70267986"/>
    <w:rsid w:val="702C9EE0"/>
    <w:rsid w:val="702D1927"/>
    <w:rsid w:val="70340C9E"/>
    <w:rsid w:val="70395B51"/>
    <w:rsid w:val="703D730B"/>
    <w:rsid w:val="704B2437"/>
    <w:rsid w:val="7050387B"/>
    <w:rsid w:val="7054140D"/>
    <w:rsid w:val="7065090D"/>
    <w:rsid w:val="7067248C"/>
    <w:rsid w:val="7081436D"/>
    <w:rsid w:val="70830B30"/>
    <w:rsid w:val="70843EF3"/>
    <w:rsid w:val="70875F7B"/>
    <w:rsid w:val="708E3D85"/>
    <w:rsid w:val="709021E0"/>
    <w:rsid w:val="709B4CF7"/>
    <w:rsid w:val="709D2496"/>
    <w:rsid w:val="709D4824"/>
    <w:rsid w:val="70BA00FF"/>
    <w:rsid w:val="70C1525D"/>
    <w:rsid w:val="70CE1C35"/>
    <w:rsid w:val="70D23836"/>
    <w:rsid w:val="70DB7F45"/>
    <w:rsid w:val="70E02BA2"/>
    <w:rsid w:val="70E55C2D"/>
    <w:rsid w:val="70E77AD3"/>
    <w:rsid w:val="70F71FB3"/>
    <w:rsid w:val="712317FC"/>
    <w:rsid w:val="7138122D"/>
    <w:rsid w:val="713E451B"/>
    <w:rsid w:val="71433036"/>
    <w:rsid w:val="714E0188"/>
    <w:rsid w:val="714F1788"/>
    <w:rsid w:val="715F4B4E"/>
    <w:rsid w:val="716330C5"/>
    <w:rsid w:val="71643D01"/>
    <w:rsid w:val="716D38A1"/>
    <w:rsid w:val="7177466B"/>
    <w:rsid w:val="71793A6A"/>
    <w:rsid w:val="71836742"/>
    <w:rsid w:val="7184022A"/>
    <w:rsid w:val="71A549B7"/>
    <w:rsid w:val="71B36606"/>
    <w:rsid w:val="71BC3FF7"/>
    <w:rsid w:val="71C04C20"/>
    <w:rsid w:val="71C072D2"/>
    <w:rsid w:val="71C61D73"/>
    <w:rsid w:val="71CC5AD4"/>
    <w:rsid w:val="71DC7E8D"/>
    <w:rsid w:val="71E566F8"/>
    <w:rsid w:val="71E87F09"/>
    <w:rsid w:val="71FB1615"/>
    <w:rsid w:val="71FE2391"/>
    <w:rsid w:val="72052CA7"/>
    <w:rsid w:val="720D5082"/>
    <w:rsid w:val="72173988"/>
    <w:rsid w:val="723C253D"/>
    <w:rsid w:val="724E133B"/>
    <w:rsid w:val="724E2614"/>
    <w:rsid w:val="724F355A"/>
    <w:rsid w:val="726437F6"/>
    <w:rsid w:val="7264404D"/>
    <w:rsid w:val="726C2C48"/>
    <w:rsid w:val="726D3426"/>
    <w:rsid w:val="727236FB"/>
    <w:rsid w:val="72741343"/>
    <w:rsid w:val="727B544A"/>
    <w:rsid w:val="72813923"/>
    <w:rsid w:val="72872DB0"/>
    <w:rsid w:val="729251C6"/>
    <w:rsid w:val="72A37174"/>
    <w:rsid w:val="72BB6E10"/>
    <w:rsid w:val="72BD786F"/>
    <w:rsid w:val="72C06107"/>
    <w:rsid w:val="72D25B23"/>
    <w:rsid w:val="72DA6732"/>
    <w:rsid w:val="72EB0A43"/>
    <w:rsid w:val="72F223BF"/>
    <w:rsid w:val="72F42FCC"/>
    <w:rsid w:val="72F43367"/>
    <w:rsid w:val="730B577C"/>
    <w:rsid w:val="7315140A"/>
    <w:rsid w:val="73153665"/>
    <w:rsid w:val="731625FC"/>
    <w:rsid w:val="73201B95"/>
    <w:rsid w:val="732D1F42"/>
    <w:rsid w:val="732E6792"/>
    <w:rsid w:val="73406174"/>
    <w:rsid w:val="73423A7A"/>
    <w:rsid w:val="7348701D"/>
    <w:rsid w:val="734A28B7"/>
    <w:rsid w:val="734A3E1A"/>
    <w:rsid w:val="73525847"/>
    <w:rsid w:val="7357105A"/>
    <w:rsid w:val="737A39F5"/>
    <w:rsid w:val="737E2A8E"/>
    <w:rsid w:val="73807270"/>
    <w:rsid w:val="738B062C"/>
    <w:rsid w:val="73985622"/>
    <w:rsid w:val="739C4363"/>
    <w:rsid w:val="73A31545"/>
    <w:rsid w:val="73AC4A69"/>
    <w:rsid w:val="73AF6852"/>
    <w:rsid w:val="73B53504"/>
    <w:rsid w:val="73CE2013"/>
    <w:rsid w:val="73D03795"/>
    <w:rsid w:val="73D7393F"/>
    <w:rsid w:val="73DD0263"/>
    <w:rsid w:val="73DE7214"/>
    <w:rsid w:val="73E85387"/>
    <w:rsid w:val="73EA0CFB"/>
    <w:rsid w:val="73F95B20"/>
    <w:rsid w:val="73FE1F9F"/>
    <w:rsid w:val="74020891"/>
    <w:rsid w:val="74034687"/>
    <w:rsid w:val="74132508"/>
    <w:rsid w:val="741D0C94"/>
    <w:rsid w:val="741F1931"/>
    <w:rsid w:val="74213D66"/>
    <w:rsid w:val="74250CD9"/>
    <w:rsid w:val="742F414E"/>
    <w:rsid w:val="7430191F"/>
    <w:rsid w:val="743838F6"/>
    <w:rsid w:val="743A40AA"/>
    <w:rsid w:val="743F09E7"/>
    <w:rsid w:val="74410E24"/>
    <w:rsid w:val="74422B79"/>
    <w:rsid w:val="745429E0"/>
    <w:rsid w:val="746834FA"/>
    <w:rsid w:val="74687CBF"/>
    <w:rsid w:val="746B0BAA"/>
    <w:rsid w:val="74742AF1"/>
    <w:rsid w:val="74970208"/>
    <w:rsid w:val="74A9060F"/>
    <w:rsid w:val="74AC57AA"/>
    <w:rsid w:val="74AC6B3A"/>
    <w:rsid w:val="74B97DE3"/>
    <w:rsid w:val="74C035F2"/>
    <w:rsid w:val="74C41CC3"/>
    <w:rsid w:val="74CB28DA"/>
    <w:rsid w:val="74D32362"/>
    <w:rsid w:val="74DB3798"/>
    <w:rsid w:val="74E25535"/>
    <w:rsid w:val="74E93D82"/>
    <w:rsid w:val="74EF6129"/>
    <w:rsid w:val="74F454AB"/>
    <w:rsid w:val="750B52CB"/>
    <w:rsid w:val="751838CC"/>
    <w:rsid w:val="752C514D"/>
    <w:rsid w:val="754E6F5D"/>
    <w:rsid w:val="75534552"/>
    <w:rsid w:val="75554A77"/>
    <w:rsid w:val="75564379"/>
    <w:rsid w:val="755E4481"/>
    <w:rsid w:val="75653F8F"/>
    <w:rsid w:val="757345ED"/>
    <w:rsid w:val="7585360D"/>
    <w:rsid w:val="75853C55"/>
    <w:rsid w:val="75CB3545"/>
    <w:rsid w:val="75D91278"/>
    <w:rsid w:val="75D95DAA"/>
    <w:rsid w:val="75DD025A"/>
    <w:rsid w:val="75DE3386"/>
    <w:rsid w:val="75DE426F"/>
    <w:rsid w:val="75DE7589"/>
    <w:rsid w:val="75EB6AA1"/>
    <w:rsid w:val="75EF1DD9"/>
    <w:rsid w:val="75F5572D"/>
    <w:rsid w:val="76061712"/>
    <w:rsid w:val="762404D4"/>
    <w:rsid w:val="76263C90"/>
    <w:rsid w:val="762E07DC"/>
    <w:rsid w:val="764741E2"/>
    <w:rsid w:val="76520E7E"/>
    <w:rsid w:val="76610E1E"/>
    <w:rsid w:val="766743D3"/>
    <w:rsid w:val="766F287A"/>
    <w:rsid w:val="76701021"/>
    <w:rsid w:val="767D3C03"/>
    <w:rsid w:val="76827062"/>
    <w:rsid w:val="768B24F9"/>
    <w:rsid w:val="76944CA4"/>
    <w:rsid w:val="76985AE2"/>
    <w:rsid w:val="769F7D98"/>
    <w:rsid w:val="76B175BC"/>
    <w:rsid w:val="76B6683F"/>
    <w:rsid w:val="76B97545"/>
    <w:rsid w:val="76C3433D"/>
    <w:rsid w:val="76C9651D"/>
    <w:rsid w:val="76D1711F"/>
    <w:rsid w:val="76D20CDE"/>
    <w:rsid w:val="76D731F7"/>
    <w:rsid w:val="76DA2E7B"/>
    <w:rsid w:val="76E039BC"/>
    <w:rsid w:val="76F3620E"/>
    <w:rsid w:val="76F51B05"/>
    <w:rsid w:val="76FF686B"/>
    <w:rsid w:val="77005957"/>
    <w:rsid w:val="77007465"/>
    <w:rsid w:val="7707396E"/>
    <w:rsid w:val="770C2F72"/>
    <w:rsid w:val="771078C1"/>
    <w:rsid w:val="77206FD3"/>
    <w:rsid w:val="772557B3"/>
    <w:rsid w:val="772D4B79"/>
    <w:rsid w:val="772E644B"/>
    <w:rsid w:val="772F6324"/>
    <w:rsid w:val="77495E85"/>
    <w:rsid w:val="77532717"/>
    <w:rsid w:val="7753652B"/>
    <w:rsid w:val="7759590E"/>
    <w:rsid w:val="775F1633"/>
    <w:rsid w:val="77647B3B"/>
    <w:rsid w:val="776A0A43"/>
    <w:rsid w:val="776C64FC"/>
    <w:rsid w:val="776D7803"/>
    <w:rsid w:val="776E6765"/>
    <w:rsid w:val="77774EB3"/>
    <w:rsid w:val="7777673E"/>
    <w:rsid w:val="77790752"/>
    <w:rsid w:val="777B754B"/>
    <w:rsid w:val="77871F6E"/>
    <w:rsid w:val="77962DF4"/>
    <w:rsid w:val="77963C6B"/>
    <w:rsid w:val="77AC5563"/>
    <w:rsid w:val="77C74149"/>
    <w:rsid w:val="77DE7BD3"/>
    <w:rsid w:val="77E76D58"/>
    <w:rsid w:val="77F86763"/>
    <w:rsid w:val="77FA5285"/>
    <w:rsid w:val="78032F91"/>
    <w:rsid w:val="7813212F"/>
    <w:rsid w:val="781A6E0B"/>
    <w:rsid w:val="78361C89"/>
    <w:rsid w:val="783768B7"/>
    <w:rsid w:val="78441BBC"/>
    <w:rsid w:val="784976AB"/>
    <w:rsid w:val="784D3788"/>
    <w:rsid w:val="785773AD"/>
    <w:rsid w:val="78695109"/>
    <w:rsid w:val="787C1C3D"/>
    <w:rsid w:val="787D038F"/>
    <w:rsid w:val="788C60D5"/>
    <w:rsid w:val="78922472"/>
    <w:rsid w:val="789575B1"/>
    <w:rsid w:val="78B43685"/>
    <w:rsid w:val="78B66E08"/>
    <w:rsid w:val="78BB0D0F"/>
    <w:rsid w:val="78BD534B"/>
    <w:rsid w:val="78C626DF"/>
    <w:rsid w:val="78C90E4C"/>
    <w:rsid w:val="78E10A80"/>
    <w:rsid w:val="78E67510"/>
    <w:rsid w:val="78F122BF"/>
    <w:rsid w:val="78F17D83"/>
    <w:rsid w:val="790C34C1"/>
    <w:rsid w:val="790D1906"/>
    <w:rsid w:val="791153EF"/>
    <w:rsid w:val="791B586C"/>
    <w:rsid w:val="792253EC"/>
    <w:rsid w:val="79246BB5"/>
    <w:rsid w:val="793F2B12"/>
    <w:rsid w:val="794054AC"/>
    <w:rsid w:val="79411FC0"/>
    <w:rsid w:val="79416DAC"/>
    <w:rsid w:val="794351C7"/>
    <w:rsid w:val="795E5A72"/>
    <w:rsid w:val="797144A4"/>
    <w:rsid w:val="797F7531"/>
    <w:rsid w:val="7994264C"/>
    <w:rsid w:val="79984EFC"/>
    <w:rsid w:val="79AE52D4"/>
    <w:rsid w:val="79B1548B"/>
    <w:rsid w:val="79BC4EA2"/>
    <w:rsid w:val="79C43E47"/>
    <w:rsid w:val="79C60B59"/>
    <w:rsid w:val="79C756FD"/>
    <w:rsid w:val="79CE3815"/>
    <w:rsid w:val="79D54E20"/>
    <w:rsid w:val="79D966BA"/>
    <w:rsid w:val="79DB139A"/>
    <w:rsid w:val="79E92D7D"/>
    <w:rsid w:val="79EC36BB"/>
    <w:rsid w:val="79F82B71"/>
    <w:rsid w:val="79FB191F"/>
    <w:rsid w:val="7A0E424F"/>
    <w:rsid w:val="7A142CA1"/>
    <w:rsid w:val="7A2B0742"/>
    <w:rsid w:val="7A3958BB"/>
    <w:rsid w:val="7A4E712B"/>
    <w:rsid w:val="7A5A538E"/>
    <w:rsid w:val="7A5A5BA8"/>
    <w:rsid w:val="7A5C5BD6"/>
    <w:rsid w:val="7A66163F"/>
    <w:rsid w:val="7A7408C7"/>
    <w:rsid w:val="7A827ECC"/>
    <w:rsid w:val="7A942E72"/>
    <w:rsid w:val="7A9A49D8"/>
    <w:rsid w:val="7AB317CB"/>
    <w:rsid w:val="7AD324E9"/>
    <w:rsid w:val="7AD5130A"/>
    <w:rsid w:val="7AF5322D"/>
    <w:rsid w:val="7AFF6EE7"/>
    <w:rsid w:val="7B106961"/>
    <w:rsid w:val="7B121152"/>
    <w:rsid w:val="7B1E4E86"/>
    <w:rsid w:val="7B225CC1"/>
    <w:rsid w:val="7B312413"/>
    <w:rsid w:val="7B3F34C1"/>
    <w:rsid w:val="7B4A6C88"/>
    <w:rsid w:val="7B6300D8"/>
    <w:rsid w:val="7B6969A9"/>
    <w:rsid w:val="7B7FE6B3"/>
    <w:rsid w:val="7B806ADF"/>
    <w:rsid w:val="7B8410DB"/>
    <w:rsid w:val="7B8B2806"/>
    <w:rsid w:val="7B995D1E"/>
    <w:rsid w:val="7BA05FB3"/>
    <w:rsid w:val="7BB6059A"/>
    <w:rsid w:val="7BBA7DE5"/>
    <w:rsid w:val="7BD66691"/>
    <w:rsid w:val="7BE11714"/>
    <w:rsid w:val="7BE11CF5"/>
    <w:rsid w:val="7BE54DDE"/>
    <w:rsid w:val="7BEF28D0"/>
    <w:rsid w:val="7BF50744"/>
    <w:rsid w:val="7C001CD6"/>
    <w:rsid w:val="7C116FC2"/>
    <w:rsid w:val="7C290C99"/>
    <w:rsid w:val="7C357219"/>
    <w:rsid w:val="7C3714E0"/>
    <w:rsid w:val="7C4116D4"/>
    <w:rsid w:val="7C451FE2"/>
    <w:rsid w:val="7C4D6B6B"/>
    <w:rsid w:val="7C604061"/>
    <w:rsid w:val="7C64079E"/>
    <w:rsid w:val="7C91213C"/>
    <w:rsid w:val="7C9B25CE"/>
    <w:rsid w:val="7C9D2A38"/>
    <w:rsid w:val="7CAA3794"/>
    <w:rsid w:val="7CB542E7"/>
    <w:rsid w:val="7CBC55FB"/>
    <w:rsid w:val="7CBE3465"/>
    <w:rsid w:val="7CC71EEB"/>
    <w:rsid w:val="7CCE3D6A"/>
    <w:rsid w:val="7CD930BD"/>
    <w:rsid w:val="7CEF740C"/>
    <w:rsid w:val="7CF11C3E"/>
    <w:rsid w:val="7CF152E5"/>
    <w:rsid w:val="7D184A39"/>
    <w:rsid w:val="7D2D7007"/>
    <w:rsid w:val="7D36464E"/>
    <w:rsid w:val="7D374D36"/>
    <w:rsid w:val="7D3A60A2"/>
    <w:rsid w:val="7D4615F6"/>
    <w:rsid w:val="7D4C6582"/>
    <w:rsid w:val="7D651BFD"/>
    <w:rsid w:val="7D733A32"/>
    <w:rsid w:val="7D7848FF"/>
    <w:rsid w:val="7D7C3DCB"/>
    <w:rsid w:val="7D9F3E29"/>
    <w:rsid w:val="7DA56094"/>
    <w:rsid w:val="7DA64894"/>
    <w:rsid w:val="7DAA2435"/>
    <w:rsid w:val="7DAB0D8C"/>
    <w:rsid w:val="7DAB2992"/>
    <w:rsid w:val="7DB27F48"/>
    <w:rsid w:val="7DBB1A86"/>
    <w:rsid w:val="7DBD60A4"/>
    <w:rsid w:val="7DC85F2A"/>
    <w:rsid w:val="7DC9191C"/>
    <w:rsid w:val="7DDA2D2B"/>
    <w:rsid w:val="7DE61F4E"/>
    <w:rsid w:val="7DE72B62"/>
    <w:rsid w:val="7DF67617"/>
    <w:rsid w:val="7E0620B6"/>
    <w:rsid w:val="7E140500"/>
    <w:rsid w:val="7E183D99"/>
    <w:rsid w:val="7E284A56"/>
    <w:rsid w:val="7E313A4A"/>
    <w:rsid w:val="7E382007"/>
    <w:rsid w:val="7E393A63"/>
    <w:rsid w:val="7E3B120C"/>
    <w:rsid w:val="7E4070BC"/>
    <w:rsid w:val="7E417F15"/>
    <w:rsid w:val="7E45506D"/>
    <w:rsid w:val="7E4800B3"/>
    <w:rsid w:val="7E494FDB"/>
    <w:rsid w:val="7E4A5D8B"/>
    <w:rsid w:val="7E5C0A47"/>
    <w:rsid w:val="7E644BF6"/>
    <w:rsid w:val="7E6572EE"/>
    <w:rsid w:val="7E7933A7"/>
    <w:rsid w:val="7E904A01"/>
    <w:rsid w:val="7E9C052C"/>
    <w:rsid w:val="7EBA1B05"/>
    <w:rsid w:val="7EC24622"/>
    <w:rsid w:val="7ED37308"/>
    <w:rsid w:val="7EDB4998"/>
    <w:rsid w:val="7EDD0509"/>
    <w:rsid w:val="7EE177BF"/>
    <w:rsid w:val="7EE740D7"/>
    <w:rsid w:val="7EFA526B"/>
    <w:rsid w:val="7EFDB944"/>
    <w:rsid w:val="7F0730DD"/>
    <w:rsid w:val="7F097E5D"/>
    <w:rsid w:val="7F0A5111"/>
    <w:rsid w:val="7F146B45"/>
    <w:rsid w:val="7F1F73AD"/>
    <w:rsid w:val="7F2205AA"/>
    <w:rsid w:val="7F381330"/>
    <w:rsid w:val="7F431A77"/>
    <w:rsid w:val="7F5E765E"/>
    <w:rsid w:val="7F7562BD"/>
    <w:rsid w:val="7F8A3D87"/>
    <w:rsid w:val="7F8A7D3D"/>
    <w:rsid w:val="7F8D7E9C"/>
    <w:rsid w:val="7F955AC2"/>
    <w:rsid w:val="7F957897"/>
    <w:rsid w:val="7F9F24E3"/>
    <w:rsid w:val="7FA357DC"/>
    <w:rsid w:val="7FA8530F"/>
    <w:rsid w:val="7FAA3445"/>
    <w:rsid w:val="7FAB6B6F"/>
    <w:rsid w:val="7FAE7BCD"/>
    <w:rsid w:val="7FB71B57"/>
    <w:rsid w:val="7FC11792"/>
    <w:rsid w:val="7FC979BB"/>
    <w:rsid w:val="7FE073C7"/>
    <w:rsid w:val="7FF470C5"/>
    <w:rsid w:val="7FF538B1"/>
    <w:rsid w:val="9EEFBD25"/>
    <w:rsid w:val="BAEF2394"/>
    <w:rsid w:val="BB374B49"/>
    <w:rsid w:val="BDEB14E3"/>
    <w:rsid w:val="BEFFC4AF"/>
    <w:rsid w:val="DEBF1E25"/>
    <w:rsid w:val="DEE7CAB8"/>
    <w:rsid w:val="DEEF6212"/>
    <w:rsid w:val="DFB7C1E7"/>
    <w:rsid w:val="EDF35E04"/>
    <w:rsid w:val="EDFF2967"/>
    <w:rsid w:val="EEFD1FE2"/>
    <w:rsid w:val="EF5EF27D"/>
    <w:rsid w:val="EF6E1879"/>
    <w:rsid w:val="F19FA45E"/>
    <w:rsid w:val="F6DD936B"/>
    <w:rsid w:val="F7CCE3FC"/>
    <w:rsid w:val="FCFF4800"/>
    <w:rsid w:val="FDFC38EA"/>
    <w:rsid w:val="FEB26C94"/>
    <w:rsid w:val="FFF6AAC8"/>
    <w:rsid w:val="FFFFD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nhideWhenUsed="0" w:uiPriority="99" w:semiHidden="0" w:name="macro"/>
    <w:lsdException w:qFormat="1" w:unhideWhenUsed="0" w:uiPriority="0" w:semiHidden="0" w:name="toa heading"/>
    <w:lsdException w:uiPriority="99" w:name="List"/>
    <w:lsdException w:unhideWhenUsed="0" w:uiPriority="99" w:semiHidden="0" w:name="List Bullet"/>
    <w:lsdException w:unhideWhenUsed="0" w:uiPriority="99"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qFormat="1" w:uiPriority="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qFormat/>
    <w:uiPriority w:val="0"/>
    <w:pPr>
      <w:keepNext/>
      <w:snapToGrid w:val="0"/>
      <w:spacing w:line="360" w:lineRule="atLeast"/>
      <w:outlineLvl w:val="0"/>
    </w:pPr>
    <w:rPr>
      <w:rFonts w:ascii="宋体"/>
    </w:rPr>
  </w:style>
  <w:style w:type="paragraph" w:styleId="4">
    <w:name w:val="heading 2"/>
    <w:basedOn w:val="1"/>
    <w:link w:val="221"/>
    <w:qFormat/>
    <w:uiPriority w:val="0"/>
    <w:pPr>
      <w:keepNext/>
      <w:keepLines/>
      <w:spacing w:line="413" w:lineRule="auto"/>
      <w:outlineLvl w:val="1"/>
    </w:pPr>
    <w:rPr>
      <w:rFonts w:ascii="Arial" w:hAnsi="Arial" w:eastAsia="黑体"/>
      <w:b/>
      <w:sz w:val="32"/>
    </w:rPr>
  </w:style>
  <w:style w:type="paragraph" w:styleId="5">
    <w:name w:val="heading 3"/>
    <w:basedOn w:val="1"/>
    <w:link w:val="210"/>
    <w:qFormat/>
    <w:uiPriority w:val="0"/>
    <w:pPr>
      <w:keepNext/>
      <w:keepLines/>
      <w:spacing w:line="413" w:lineRule="auto"/>
      <w:outlineLvl w:val="2"/>
    </w:pPr>
    <w:rPr>
      <w:b/>
      <w:sz w:val="32"/>
    </w:rPr>
  </w:style>
  <w:style w:type="paragraph" w:styleId="6">
    <w:name w:val="heading 4"/>
    <w:basedOn w:val="1"/>
    <w:qFormat/>
    <w:uiPriority w:val="0"/>
    <w:pPr>
      <w:keepNext/>
      <w:keepLines/>
      <w:spacing w:line="372" w:lineRule="auto"/>
      <w:outlineLvl w:val="3"/>
    </w:pPr>
    <w:rPr>
      <w:rFonts w:ascii="Arial" w:hAnsi="Arial" w:eastAsia="黑体"/>
      <w:b/>
    </w:rPr>
  </w:style>
  <w:style w:type="paragraph" w:styleId="7">
    <w:name w:val="heading 5"/>
    <w:basedOn w:val="1"/>
    <w:qFormat/>
    <w:uiPriority w:val="0"/>
    <w:pPr>
      <w:keepNext/>
      <w:keepLines/>
      <w:tabs>
        <w:tab w:val="left" w:pos="2551"/>
      </w:tabs>
      <w:spacing w:line="372" w:lineRule="auto"/>
      <w:ind w:left="2551" w:hanging="850"/>
      <w:outlineLvl w:val="4"/>
    </w:pPr>
    <w:rPr>
      <w:b/>
    </w:rPr>
  </w:style>
  <w:style w:type="paragraph" w:styleId="8">
    <w:name w:val="heading 6"/>
    <w:basedOn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qFormat/>
    <w:uiPriority w:val="0"/>
    <w:rPr>
      <w:rFonts w:ascii="Arial" w:hAnsi="Arial"/>
      <w:sz w:val="24"/>
    </w:rPr>
  </w:style>
  <w:style w:type="paragraph" w:styleId="20">
    <w:name w:val="annotation text"/>
    <w:basedOn w:val="1"/>
    <w:link w:val="228"/>
    <w:qFormat/>
    <w:uiPriority w:val="0"/>
    <w:pPr>
      <w:adjustRightInd w:val="0"/>
      <w:spacing w:line="360" w:lineRule="atLeast"/>
      <w:jc w:val="left"/>
    </w:pPr>
    <w:rPr>
      <w:kern w:val="0"/>
      <w:sz w:val="24"/>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216"/>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qFormat/>
    <w:uiPriority w:val="0"/>
    <w:pPr>
      <w:ind w:left="1680" w:leftChars="800"/>
    </w:pPr>
  </w:style>
  <w:style w:type="paragraph" w:styleId="29">
    <w:name w:val="toc 3"/>
    <w:basedOn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qFormat/>
    <w:uiPriority w:val="0"/>
    <w:pPr>
      <w:ind w:left="2940" w:leftChars="1400"/>
    </w:pPr>
  </w:style>
  <w:style w:type="paragraph" w:styleId="32">
    <w:name w:val="Date"/>
    <w:basedOn w:val="1"/>
    <w:link w:val="230"/>
    <w:qFormat/>
    <w:uiPriority w:val="0"/>
  </w:style>
  <w:style w:type="paragraph" w:styleId="33">
    <w:name w:val="Body Text Indent 2"/>
    <w:basedOn w:val="1"/>
    <w:link w:val="22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qFormat/>
    <w:uiPriority w:val="0"/>
    <w:pPr>
      <w:ind w:left="1260" w:leftChars="600"/>
    </w:pPr>
  </w:style>
  <w:style w:type="paragraph" w:styleId="40">
    <w:name w:val="List Number 5"/>
    <w:basedOn w:val="1"/>
    <w:semiHidden/>
    <w:unhideWhenUsed/>
    <w:qFormat/>
    <w:uiPriority w:val="0"/>
    <w:pPr>
      <w:numPr>
        <w:ilvl w:val="0"/>
        <w:numId w:val="4"/>
      </w:numPr>
    </w:pPr>
  </w:style>
  <w:style w:type="paragraph" w:styleId="41">
    <w:name w:val="footnote text"/>
    <w:basedOn w:val="1"/>
    <w:link w:val="236"/>
    <w:qFormat/>
    <w:uiPriority w:val="0"/>
    <w:pPr>
      <w:spacing w:line="360" w:lineRule="auto"/>
    </w:pPr>
    <w:rPr>
      <w:sz w:val="18"/>
    </w:rPr>
  </w:style>
  <w:style w:type="paragraph" w:styleId="42">
    <w:name w:val="toc 6"/>
    <w:basedOn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qFormat/>
    <w:uiPriority w:val="0"/>
    <w:pPr>
      <w:ind w:left="2520"/>
    </w:pPr>
  </w:style>
  <w:style w:type="paragraph" w:styleId="46">
    <w:name w:val="index 9"/>
    <w:basedOn w:val="1"/>
    <w:qFormat/>
    <w:uiPriority w:val="0"/>
    <w:pPr>
      <w:ind w:left="1600" w:leftChars="1600"/>
    </w:pPr>
  </w:style>
  <w:style w:type="paragraph" w:styleId="47">
    <w:name w:val="table of figures"/>
    <w:basedOn w:val="1"/>
    <w:qFormat/>
    <w:uiPriority w:val="0"/>
    <w:pPr>
      <w:tabs>
        <w:tab w:val="right" w:leader="dot" w:pos="8640"/>
      </w:tabs>
      <w:spacing w:line="360" w:lineRule="auto"/>
      <w:ind w:left="400" w:hanging="400"/>
    </w:pPr>
    <w:rPr>
      <w:sz w:val="24"/>
    </w:rPr>
  </w:style>
  <w:style w:type="paragraph" w:styleId="48">
    <w:name w:val="toc 2"/>
    <w:basedOn w:val="1"/>
    <w:qFormat/>
    <w:uiPriority w:val="39"/>
    <w:pPr>
      <w:ind w:left="420" w:leftChars="200"/>
    </w:pPr>
  </w:style>
  <w:style w:type="paragraph" w:styleId="49">
    <w:name w:val="toc 9"/>
    <w:basedOn w:val="1"/>
    <w:qFormat/>
    <w:uiPriority w:val="0"/>
    <w:pPr>
      <w:ind w:left="3360" w:leftChars="1600"/>
    </w:pPr>
  </w:style>
  <w:style w:type="paragraph" w:styleId="50">
    <w:name w:val="Body Text 2"/>
    <w:basedOn w:val="1"/>
    <w:qFormat/>
    <w:uiPriority w:val="0"/>
    <w:pPr>
      <w:adjustRightInd w:val="0"/>
      <w:snapToGrid w:val="0"/>
      <w:spacing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line="360" w:lineRule="auto"/>
      <w:ind w:left="840" w:leftChars="400"/>
    </w:pPr>
    <w:rPr>
      <w:sz w:val="24"/>
    </w:rPr>
  </w:style>
  <w:style w:type="paragraph" w:styleId="53">
    <w:name w:val="Normal (Web)"/>
    <w:basedOn w:val="1"/>
    <w:qFormat/>
    <w:uiPriority w:val="0"/>
    <w:pPr>
      <w:widowControl/>
      <w:spacing w:beforeAutospacing="1" w:afterAutospacing="1"/>
      <w:jc w:val="left"/>
    </w:pPr>
    <w:rPr>
      <w:rFonts w:ascii="宋体" w:hAnsi="宋体"/>
      <w:kern w:val="0"/>
      <w:sz w:val="24"/>
    </w:rPr>
  </w:style>
  <w:style w:type="paragraph" w:styleId="54">
    <w:name w:val="List Continue 3"/>
    <w:basedOn w:val="1"/>
    <w:qFormat/>
    <w:uiPriority w:val="0"/>
    <w:pPr>
      <w:adjustRightInd w:val="0"/>
      <w:snapToGrid w:val="0"/>
      <w:spacing w:line="360" w:lineRule="auto"/>
      <w:ind w:left="1260" w:leftChars="600"/>
    </w:pPr>
    <w:rPr>
      <w:sz w:val="24"/>
    </w:rPr>
  </w:style>
  <w:style w:type="paragraph" w:styleId="55">
    <w:name w:val="index 1"/>
    <w:basedOn w:val="1"/>
    <w:qFormat/>
    <w:uiPriority w:val="0"/>
    <w:pPr>
      <w:adjustRightInd w:val="0"/>
      <w:spacing w:line="240" w:lineRule="atLeast"/>
    </w:pPr>
    <w:rPr>
      <w:rFonts w:ascii="宋体"/>
      <w:kern w:val="0"/>
      <w:sz w:val="21"/>
    </w:rPr>
  </w:style>
  <w:style w:type="paragraph" w:styleId="56">
    <w:name w:val="Title"/>
    <w:basedOn w:val="1"/>
    <w:qFormat/>
    <w:uiPriority w:val="0"/>
    <w:pPr>
      <w:widowControl/>
      <w:spacing w:line="360" w:lineRule="auto"/>
      <w:jc w:val="center"/>
    </w:pPr>
    <w:rPr>
      <w:rFonts w:ascii="Arial" w:hAnsi="Arial"/>
      <w:b/>
      <w:kern w:val="28"/>
      <w:sz w:val="36"/>
      <w:lang w:eastAsia="en-US"/>
    </w:rPr>
  </w:style>
  <w:style w:type="paragraph" w:styleId="57">
    <w:name w:val="annotation subject"/>
    <w:basedOn w:val="20"/>
    <w:link w:val="227"/>
    <w:qFormat/>
    <w:uiPriority w:val="0"/>
    <w:pPr>
      <w:adjustRightInd/>
      <w:spacing w:line="240" w:lineRule="auto"/>
    </w:pPr>
  </w:style>
  <w:style w:type="paragraph" w:styleId="58">
    <w:name w:val="Body Text First Indent"/>
    <w:basedOn w:val="2"/>
    <w:qFormat/>
    <w:uiPriority w:val="0"/>
    <w:pPr>
      <w:spacing w:line="360" w:lineRule="auto"/>
      <w:ind w:firstLine="420"/>
    </w:pPr>
    <w:rPr>
      <w:rFonts w:ascii="宋体" w:hAnsi="宋体"/>
      <w:sz w:val="24"/>
    </w:rPr>
  </w:style>
  <w:style w:type="paragraph" w:styleId="59">
    <w:name w:val="Body Text First Indent 2"/>
    <w:basedOn w:val="23"/>
    <w:link w:val="215"/>
    <w:qFormat/>
    <w:uiPriority w:val="0"/>
    <w:pPr>
      <w:spacing w:line="240" w:lineRule="auto"/>
      <w:ind w:left="420" w:leftChars="200" w:firstLine="420" w:firstLineChars="200"/>
    </w:pPr>
  </w:style>
  <w:style w:type="character" w:styleId="62">
    <w:name w:val="Strong"/>
    <w:qFormat/>
    <w:uiPriority w:val="22"/>
    <w:rPr>
      <w:b/>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basedOn w:val="61"/>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目录 53"/>
    <w:qFormat/>
    <w:uiPriority w:val="0"/>
    <w:pPr>
      <w:wordWrap w:val="0"/>
      <w:ind w:left="1275"/>
      <w:jc w:val="both"/>
    </w:pPr>
    <w:rPr>
      <w:rFonts w:ascii="Times New Roman" w:hAnsi="Times New Roman" w:eastAsia="宋体" w:cs="Times New Roman"/>
      <w:sz w:val="21"/>
      <w:lang w:val="en-US" w:eastAsia="zh-CN" w:bidi="ar-SA"/>
    </w:rPr>
  </w:style>
  <w:style w:type="paragraph" w:styleId="70">
    <w:name w:val="Quote"/>
    <w:basedOn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1">
    <w:name w:val="样式 正文首行缩进 + 首行缩进:  2 字符1 Char Char"/>
    <w:basedOn w:val="1"/>
    <w:qFormat/>
    <w:uiPriority w:val="0"/>
    <w:pPr>
      <w:adjustRightInd w:val="0"/>
      <w:spacing w:line="400" w:lineRule="exact"/>
      <w:ind w:firstLine="480" w:firstLineChars="200"/>
    </w:pPr>
    <w:rPr>
      <w:rFonts w:ascii="宋体" w:hAnsi="宋体" w:eastAsia="仿宋_GB2312" w:cs="宋体"/>
      <w:color w:val="000000"/>
      <w:sz w:val="26"/>
    </w:rPr>
  </w:style>
  <w:style w:type="paragraph" w:customStyle="1" w:styleId="7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3">
    <w:name w:val="目录 11"/>
    <w:basedOn w:val="1"/>
    <w:qFormat/>
    <w:uiPriority w:val="39"/>
    <w:pPr>
      <w:tabs>
        <w:tab w:val="right" w:leader="dot" w:pos="8721"/>
      </w:tabs>
    </w:pPr>
    <w:rPr>
      <w:rFonts w:ascii="宋体" w:hAnsi="宋体" w:cs="宋体"/>
      <w:color w:val="FF0000"/>
      <w:sz w:val="21"/>
      <w:szCs w:val="21"/>
    </w:rPr>
  </w:style>
  <w:style w:type="paragraph" w:customStyle="1" w:styleId="74">
    <w:name w:val="Char2 Char Char Char Char Char Char"/>
    <w:basedOn w:val="1"/>
    <w:qFormat/>
    <w:uiPriority w:val="0"/>
    <w:rPr>
      <w:rFonts w:ascii="仿宋_GB2312"/>
      <w:b/>
      <w:sz w:val="30"/>
    </w:rPr>
  </w:style>
  <w:style w:type="paragraph" w:customStyle="1" w:styleId="75">
    <w:name w:val="样式1"/>
    <w:basedOn w:val="6"/>
    <w:qFormat/>
    <w:uiPriority w:val="0"/>
    <w:pPr>
      <w:tabs>
        <w:tab w:val="left" w:pos="720"/>
      </w:tabs>
      <w:spacing w:line="560" w:lineRule="atLeast"/>
      <w:ind w:left="420" w:hanging="420"/>
    </w:pPr>
  </w:style>
  <w:style w:type="paragraph" w:customStyle="1" w:styleId="76">
    <w:name w:val="表头样式"/>
    <w:basedOn w:val="1"/>
    <w:qFormat/>
    <w:uiPriority w:val="0"/>
    <w:pPr>
      <w:autoSpaceDE w:val="0"/>
      <w:autoSpaceDN w:val="0"/>
      <w:adjustRightInd w:val="0"/>
      <w:spacing w:line="360" w:lineRule="auto"/>
      <w:jc w:val="left"/>
    </w:pPr>
    <w:rPr>
      <w:b/>
      <w:kern w:val="0"/>
      <w:sz w:val="21"/>
    </w:rPr>
  </w:style>
  <w:style w:type="paragraph" w:customStyle="1" w:styleId="77">
    <w:name w:val="首行缩进"/>
    <w:basedOn w:val="1"/>
    <w:qFormat/>
    <w:uiPriority w:val="0"/>
    <w:pPr>
      <w:numPr>
        <w:ilvl w:val="0"/>
        <w:numId w:val="5"/>
      </w:numPr>
      <w:spacing w:line="360" w:lineRule="auto"/>
    </w:pPr>
    <w:rPr>
      <w:rFonts w:eastAsia="仿宋_GB2312"/>
    </w:rPr>
  </w:style>
  <w:style w:type="paragraph" w:customStyle="1" w:styleId="78">
    <w:name w:val="xl53"/>
    <w:basedOn w:val="1"/>
    <w:qFormat/>
    <w:uiPriority w:val="0"/>
    <w:pPr>
      <w:widowControl/>
      <w:pBdr>
        <w:left w:val="single" w:color="auto" w:sz="4" w:space="0"/>
        <w:bottom w:val="single" w:color="auto" w:sz="4" w:space="0"/>
      </w:pBdr>
      <w:spacing w:beforeAutospacing="1" w:afterAutospacing="1"/>
      <w:jc w:val="center"/>
    </w:pPr>
    <w:rPr>
      <w:rFonts w:ascii="宋体" w:hAnsi="宋体"/>
      <w:kern w:val="0"/>
      <w:sz w:val="24"/>
    </w:rPr>
  </w:style>
  <w:style w:type="paragraph" w:customStyle="1" w:styleId="79">
    <w:name w:val="关键词"/>
    <w:basedOn w:val="1"/>
    <w:qFormat/>
    <w:uiPriority w:val="0"/>
    <w:pPr>
      <w:spacing w:line="360" w:lineRule="auto"/>
    </w:pPr>
    <w:rPr>
      <w:rFonts w:eastAsia="黑体"/>
      <w:sz w:val="20"/>
    </w:rPr>
  </w:style>
  <w:style w:type="paragraph" w:customStyle="1" w:styleId="80">
    <w:name w:val="首行缩进 1"/>
    <w:basedOn w:val="1"/>
    <w:qFormat/>
    <w:uiPriority w:val="0"/>
    <w:pPr>
      <w:spacing w:line="360" w:lineRule="auto"/>
      <w:ind w:firstLine="200" w:firstLineChars="200"/>
    </w:pPr>
    <w:rPr>
      <w:sz w:val="24"/>
    </w:rPr>
  </w:style>
  <w:style w:type="paragraph" w:customStyle="1" w:styleId="81">
    <w:name w:val="Char1 Char Char Char"/>
    <w:basedOn w:val="1"/>
    <w:qFormat/>
    <w:uiPriority w:val="0"/>
    <w:rPr>
      <w:rFonts w:ascii="Tahoma" w:hAnsi="Tahoma"/>
      <w:sz w:val="24"/>
    </w:rPr>
  </w:style>
  <w:style w:type="paragraph" w:customStyle="1" w:styleId="82">
    <w:name w:val="样式 正文缩进正文（首行缩进两字）表正文正文非缩进特点标题4段1 + 首行缩进:  2 字符"/>
    <w:basedOn w:val="16"/>
    <w:qFormat/>
    <w:uiPriority w:val="0"/>
    <w:pPr>
      <w:ind w:firstLine="480" w:firstLineChars="200"/>
    </w:pPr>
  </w:style>
  <w:style w:type="paragraph" w:customStyle="1" w:styleId="83">
    <w:name w:val="Table Contents"/>
    <w:basedOn w:val="2"/>
    <w:qFormat/>
    <w:uiPriority w:val="0"/>
    <w:pPr>
      <w:suppressAutoHyphens/>
      <w:jc w:val="left"/>
    </w:pPr>
    <w:rPr>
      <w:rFonts w:ascii="Times New Roman" w:eastAsia="Times New Roman"/>
      <w:kern w:val="0"/>
      <w:sz w:val="24"/>
    </w:rPr>
  </w:style>
  <w:style w:type="paragraph" w:customStyle="1" w:styleId="84">
    <w:name w:val="正文字缩2字"/>
    <w:basedOn w:val="1"/>
    <w:qFormat/>
    <w:uiPriority w:val="0"/>
    <w:pPr>
      <w:spacing w:line="360" w:lineRule="auto"/>
      <w:ind w:left="200" w:leftChars="200" w:firstLine="200" w:firstLineChars="200"/>
    </w:pPr>
    <w:rPr>
      <w:sz w:val="24"/>
    </w:rPr>
  </w:style>
  <w:style w:type="paragraph" w:customStyle="1" w:styleId="85">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86">
    <w:name w:val="样式 标题 6第五层条 + 三号 段前: 0.5 行"/>
    <w:basedOn w:val="8"/>
    <w:qFormat/>
    <w:uiPriority w:val="0"/>
    <w:pPr>
      <w:widowControl/>
      <w:adjustRightInd/>
      <w:snapToGrid/>
      <w:spacing w:beforeLines="50"/>
      <w:jc w:val="left"/>
    </w:pPr>
    <w:rPr>
      <w:kern w:val="24"/>
      <w:sz w:val="28"/>
    </w:rPr>
  </w:style>
  <w:style w:type="paragraph" w:customStyle="1" w:styleId="87">
    <w:name w:val="摘要"/>
    <w:basedOn w:val="1"/>
    <w:qFormat/>
    <w:uiPriority w:val="0"/>
    <w:pPr>
      <w:spacing w:line="360" w:lineRule="auto"/>
    </w:pPr>
    <w:rPr>
      <w:rFonts w:eastAsia="黑体"/>
      <w:sz w:val="20"/>
    </w:rPr>
  </w:style>
  <w:style w:type="paragraph" w:customStyle="1" w:styleId="88">
    <w:name w:val="图例"/>
    <w:basedOn w:val="1"/>
    <w:qFormat/>
    <w:uiPriority w:val="0"/>
    <w:pPr>
      <w:spacing w:line="360" w:lineRule="auto"/>
      <w:jc w:val="center"/>
    </w:pPr>
    <w:rPr>
      <w:rFonts w:eastAsia="仿宋_GB2312"/>
      <w:b/>
      <w:sz w:val="24"/>
    </w:rPr>
  </w:style>
  <w:style w:type="paragraph" w:customStyle="1" w:styleId="89">
    <w:name w:val="样式1xz"/>
    <w:basedOn w:val="1"/>
    <w:qFormat/>
    <w:uiPriority w:val="0"/>
    <w:pPr>
      <w:tabs>
        <w:tab w:val="left" w:pos="1050"/>
        <w:tab w:val="right" w:leader="dot" w:pos="8296"/>
      </w:tabs>
    </w:pPr>
    <w:rPr>
      <w:caps/>
      <w:spacing w:val="20"/>
      <w:sz w:val="24"/>
    </w:rPr>
  </w:style>
  <w:style w:type="paragraph" w:customStyle="1" w:styleId="90">
    <w:name w:val="Char Char Char Char Char"/>
    <w:basedOn w:val="1"/>
    <w:qFormat/>
    <w:uiPriority w:val="0"/>
    <w:pPr>
      <w:tabs>
        <w:tab w:val="left" w:pos="425"/>
      </w:tabs>
      <w:ind w:left="1620" w:hanging="360"/>
    </w:pPr>
    <w:rPr>
      <w:rFonts w:ascii="Tahoma" w:hAnsi="Tahoma"/>
      <w:sz w:val="24"/>
    </w:rPr>
  </w:style>
  <w:style w:type="paragraph" w:customStyle="1" w:styleId="91">
    <w:name w:val="Char"/>
    <w:basedOn w:val="1"/>
    <w:qFormat/>
    <w:uiPriority w:val="0"/>
    <w:pPr>
      <w:spacing w:line="240" w:lineRule="atLeast"/>
      <w:ind w:left="420" w:firstLine="420"/>
    </w:pPr>
    <w:rPr>
      <w:kern w:val="0"/>
      <w:sz w:val="21"/>
    </w:rPr>
  </w:style>
  <w:style w:type="paragraph" w:customStyle="1" w:styleId="92">
    <w:name w:val="Char Char1 Char"/>
    <w:basedOn w:val="1"/>
    <w:qFormat/>
    <w:uiPriority w:val="0"/>
    <w:rPr>
      <w:rFonts w:ascii="Tahoma" w:hAnsi="Tahoma"/>
      <w:sz w:val="24"/>
      <w:szCs w:val="24"/>
    </w:rPr>
  </w:style>
  <w:style w:type="paragraph" w:customStyle="1" w:styleId="93">
    <w:name w:val="正文格式 Char"/>
    <w:basedOn w:val="1"/>
    <w:qFormat/>
    <w:uiPriority w:val="0"/>
    <w:pPr>
      <w:widowControl/>
      <w:adjustRightInd w:val="0"/>
      <w:spacing w:line="440" w:lineRule="atLeast"/>
      <w:ind w:firstLine="510"/>
    </w:pPr>
    <w:rPr>
      <w:kern w:val="0"/>
      <w:sz w:val="24"/>
    </w:rPr>
  </w:style>
  <w:style w:type="paragraph" w:customStyle="1" w:styleId="94">
    <w:name w:val="表格内文字"/>
    <w:basedOn w:val="30"/>
    <w:qFormat/>
    <w:uiPriority w:val="0"/>
    <w:pPr>
      <w:adjustRightInd w:val="0"/>
    </w:pPr>
    <w:rPr>
      <w:color w:val="000000"/>
      <w:lang w:val="en-GB"/>
    </w:rPr>
  </w:style>
  <w:style w:type="paragraph" w:customStyle="1" w:styleId="95">
    <w:name w:val="1.正文"/>
    <w:basedOn w:val="1"/>
    <w:qFormat/>
    <w:uiPriority w:val="0"/>
    <w:pPr>
      <w:spacing w:line="360" w:lineRule="auto"/>
      <w:ind w:left="540" w:leftChars="225" w:firstLine="540" w:firstLineChars="225"/>
    </w:pPr>
    <w:rPr>
      <w:sz w:val="24"/>
    </w:rPr>
  </w:style>
  <w:style w:type="paragraph" w:customStyle="1" w:styleId="96">
    <w:name w:val="正文文本缩进 21"/>
    <w:basedOn w:val="1"/>
    <w:qFormat/>
    <w:uiPriority w:val="0"/>
    <w:pPr>
      <w:adjustRightInd w:val="0"/>
      <w:ind w:firstLine="420"/>
    </w:pPr>
    <w:rPr>
      <w:sz w:val="24"/>
    </w:rPr>
  </w:style>
  <w:style w:type="paragraph" w:customStyle="1" w:styleId="97">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98">
    <w:name w:val="编号正文"/>
    <w:basedOn w:val="99"/>
    <w:qFormat/>
    <w:uiPriority w:val="0"/>
    <w:pPr>
      <w:snapToGrid/>
      <w:spacing w:line="360" w:lineRule="auto"/>
      <w:ind w:left="1407" w:hanging="1047"/>
      <w:jc w:val="left"/>
    </w:pPr>
    <w:rPr>
      <w:rFonts w:eastAsia="仿宋_GB2312"/>
    </w:rPr>
  </w:style>
  <w:style w:type="paragraph" w:customStyle="1" w:styleId="99">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00">
    <w:name w:val="文本框样式1"/>
    <w:basedOn w:val="1"/>
    <w:qFormat/>
    <w:uiPriority w:val="0"/>
    <w:pPr>
      <w:adjustRightInd w:val="0"/>
      <w:snapToGrid w:val="0"/>
      <w:spacing w:line="180" w:lineRule="exact"/>
      <w:jc w:val="center"/>
    </w:pPr>
    <w:rPr>
      <w:sz w:val="21"/>
    </w:rPr>
  </w:style>
  <w:style w:type="paragraph" w:customStyle="1" w:styleId="10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02">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03">
    <w:name w:val="正文（首行不缩进）"/>
    <w:basedOn w:val="1"/>
    <w:qFormat/>
    <w:uiPriority w:val="0"/>
    <w:pPr>
      <w:autoSpaceDE w:val="0"/>
      <w:autoSpaceDN w:val="0"/>
      <w:adjustRightInd w:val="0"/>
      <w:spacing w:line="360" w:lineRule="auto"/>
      <w:jc w:val="left"/>
    </w:pPr>
    <w:rPr>
      <w:kern w:val="0"/>
      <w:sz w:val="21"/>
    </w:rPr>
  </w:style>
  <w:style w:type="paragraph" w:customStyle="1" w:styleId="104">
    <w:name w:val="È±Ê¡ÎÄ±¾"/>
    <w:basedOn w:val="1"/>
    <w:qFormat/>
    <w:uiPriority w:val="0"/>
    <w:pPr>
      <w:widowControl/>
      <w:overflowPunct w:val="0"/>
      <w:autoSpaceDE w:val="0"/>
      <w:autoSpaceDN w:val="0"/>
      <w:adjustRightInd w:val="0"/>
      <w:jc w:val="left"/>
    </w:pPr>
    <w:rPr>
      <w:kern w:val="0"/>
      <w:sz w:val="24"/>
    </w:rPr>
  </w:style>
  <w:style w:type="paragraph" w:customStyle="1" w:styleId="105">
    <w:name w:val="_"/>
    <w:basedOn w:val="1"/>
    <w:qFormat/>
    <w:uiPriority w:val="0"/>
    <w:pPr>
      <w:adjustRightInd w:val="0"/>
      <w:spacing w:line="360" w:lineRule="auto"/>
      <w:ind w:left="480" w:firstLine="200" w:firstLineChars="200"/>
    </w:pPr>
    <w:rPr>
      <w:kern w:val="0"/>
      <w:sz w:val="24"/>
    </w:rPr>
  </w:style>
  <w:style w:type="paragraph" w:customStyle="1" w:styleId="106">
    <w:name w:val="附录3"/>
    <w:basedOn w:val="1"/>
    <w:qFormat/>
    <w:uiPriority w:val="0"/>
    <w:pPr>
      <w:tabs>
        <w:tab w:val="left" w:pos="851"/>
      </w:tabs>
      <w:ind w:left="425" w:hanging="425"/>
      <w:outlineLvl w:val="2"/>
    </w:pPr>
    <w:rPr>
      <w:rFonts w:eastAsia="黑体"/>
      <w:b/>
      <w:sz w:val="32"/>
    </w:rPr>
  </w:style>
  <w:style w:type="paragraph" w:customStyle="1" w:styleId="107">
    <w:name w:val="1"/>
    <w:basedOn w:val="1"/>
    <w:qFormat/>
    <w:uiPriority w:val="0"/>
    <w:rPr>
      <w:rFonts w:ascii="宋体" w:hAnsi="Courier New"/>
      <w:sz w:val="21"/>
    </w:rPr>
  </w:style>
  <w:style w:type="paragraph" w:customStyle="1" w:styleId="108">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09">
    <w:name w:val="段落正文"/>
    <w:basedOn w:val="1"/>
    <w:qFormat/>
    <w:uiPriority w:val="0"/>
    <w:pPr>
      <w:spacing w:beforeLines="50" w:line="360" w:lineRule="auto"/>
      <w:ind w:firstLine="200" w:firstLineChars="200"/>
    </w:pPr>
    <w:rPr>
      <w:spacing w:val="2"/>
      <w:sz w:val="24"/>
    </w:rPr>
  </w:style>
  <w:style w:type="paragraph" w:customStyle="1" w:styleId="110">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11">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pPr>
    <w:rPr>
      <w:rFonts w:hAnsi="宋体" w:eastAsia="黑体"/>
      <w:b/>
      <w:kern w:val="44"/>
      <w:sz w:val="36"/>
    </w:rPr>
  </w:style>
  <w:style w:type="paragraph" w:customStyle="1" w:styleId="112">
    <w:name w:val="表格文本"/>
    <w:qFormat/>
    <w:uiPriority w:val="0"/>
    <w:pPr>
      <w:tabs>
        <w:tab w:val="decimal" w:pos="0"/>
      </w:tabs>
    </w:pPr>
    <w:rPr>
      <w:rFonts w:ascii="Arial" w:hAnsi="Arial" w:eastAsia="宋体" w:cs="Times New Roman"/>
      <w:sz w:val="21"/>
      <w:lang w:val="en-US" w:eastAsia="zh-CN" w:bidi="ar-SA"/>
    </w:rPr>
  </w:style>
  <w:style w:type="paragraph" w:customStyle="1" w:styleId="113">
    <w:name w:val="内容标题"/>
    <w:basedOn w:val="18"/>
    <w:qFormat/>
    <w:uiPriority w:val="0"/>
    <w:rPr>
      <w:rFonts w:ascii="Tahoma" w:hAnsi="Tahoma"/>
      <w:sz w:val="24"/>
    </w:rPr>
  </w:style>
  <w:style w:type="paragraph" w:customStyle="1" w:styleId="114">
    <w:name w:val="Char Char Char Char Char Char Char"/>
    <w:basedOn w:val="18"/>
    <w:qFormat/>
    <w:uiPriority w:val="0"/>
    <w:rPr>
      <w:rFonts w:ascii="宋体" w:hAnsi="Tahoma"/>
    </w:rPr>
  </w:style>
  <w:style w:type="paragraph" w:customStyle="1" w:styleId="115">
    <w:name w:val="Title - Revision"/>
    <w:basedOn w:val="56"/>
    <w:qFormat/>
    <w:uiPriority w:val="0"/>
  </w:style>
  <w:style w:type="paragraph" w:customStyle="1" w:styleId="116">
    <w:name w:val="操作步骤"/>
    <w:basedOn w:val="1"/>
    <w:qFormat/>
    <w:uiPriority w:val="0"/>
    <w:pPr>
      <w:numPr>
        <w:ilvl w:val="0"/>
        <w:numId w:val="7"/>
      </w:numPr>
      <w:autoSpaceDE w:val="0"/>
      <w:autoSpaceDN w:val="0"/>
      <w:adjustRightInd w:val="0"/>
      <w:snapToGrid w:val="0"/>
      <w:spacing w:line="40" w:lineRule="atLeast"/>
    </w:pPr>
    <w:rPr>
      <w:rFonts w:ascii="昆仑楷体" w:eastAsia="楷体_GB2312"/>
      <w:kern w:val="0"/>
      <w:sz w:val="21"/>
    </w:rPr>
  </w:style>
  <w:style w:type="paragraph" w:customStyle="1" w:styleId="117">
    <w:name w:val="简单回函地址"/>
    <w:basedOn w:val="1"/>
    <w:qFormat/>
    <w:uiPriority w:val="0"/>
    <w:pPr>
      <w:adjustRightInd w:val="0"/>
      <w:snapToGrid w:val="0"/>
      <w:spacing w:line="360" w:lineRule="auto"/>
    </w:pPr>
    <w:rPr>
      <w:sz w:val="24"/>
    </w:rPr>
  </w:style>
  <w:style w:type="paragraph" w:customStyle="1" w:styleId="118">
    <w:name w:val="Table Text Char Char Char"/>
    <w:link w:val="222"/>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0">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2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2">
    <w:name w:val="文本1"/>
    <w:basedOn w:val="1"/>
    <w:qFormat/>
    <w:uiPriority w:val="0"/>
    <w:pPr>
      <w:adjustRightInd w:val="0"/>
      <w:spacing w:line="312" w:lineRule="atLeast"/>
      <w:jc w:val="center"/>
    </w:pPr>
    <w:rPr>
      <w:kern w:val="0"/>
      <w:sz w:val="18"/>
    </w:rPr>
  </w:style>
  <w:style w:type="paragraph" w:customStyle="1" w:styleId="123">
    <w:name w:val="文字"/>
    <w:basedOn w:val="1"/>
    <w:link w:val="242"/>
    <w:qFormat/>
    <w:uiPriority w:val="0"/>
    <w:pPr>
      <w:tabs>
        <w:tab w:val="left" w:pos="8520"/>
      </w:tabs>
      <w:spacing w:line="312" w:lineRule="auto"/>
      <w:ind w:right="-210" w:firstLine="556"/>
    </w:pPr>
    <w:rPr>
      <w:rFonts w:ascii="宋体"/>
    </w:rPr>
  </w:style>
  <w:style w:type="paragraph" w:customStyle="1" w:styleId="124">
    <w:name w:val="样式2"/>
    <w:basedOn w:val="6"/>
    <w:qFormat/>
    <w:uiPriority w:val="0"/>
    <w:pPr>
      <w:numPr>
        <w:ilvl w:val="0"/>
        <w:numId w:val="8"/>
      </w:numPr>
      <w:spacing w:line="400" w:lineRule="exact"/>
      <w:jc w:val="center"/>
      <w:outlineLvl w:val="0"/>
    </w:pPr>
    <w:rPr>
      <w:b w:val="0"/>
      <w:sz w:val="44"/>
    </w:rPr>
  </w:style>
  <w:style w:type="paragraph" w:customStyle="1" w:styleId="125">
    <w:name w:val="Note"/>
    <w:basedOn w:val="1"/>
    <w:qFormat/>
    <w:uiPriority w:val="0"/>
    <w:pPr>
      <w:pBdr>
        <w:top w:val="single" w:color="auto" w:sz="12" w:space="3"/>
        <w:bottom w:val="single" w:color="auto" w:sz="12" w:space="3"/>
      </w:pBdr>
      <w:spacing w:line="360" w:lineRule="auto"/>
    </w:pPr>
    <w:rPr>
      <w:sz w:val="24"/>
    </w:rPr>
  </w:style>
  <w:style w:type="paragraph" w:customStyle="1" w:styleId="126">
    <w:name w:val="正文表格"/>
    <w:basedOn w:val="1"/>
    <w:qFormat/>
    <w:uiPriority w:val="0"/>
    <w:pPr>
      <w:adjustRightInd w:val="0"/>
    </w:pPr>
    <w:rPr>
      <w:sz w:val="24"/>
    </w:rPr>
  </w:style>
  <w:style w:type="paragraph" w:customStyle="1" w:styleId="127">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8">
    <w:name w:val="Char1"/>
    <w:basedOn w:val="1"/>
    <w:qFormat/>
    <w:uiPriority w:val="0"/>
    <w:rPr>
      <w:sz w:val="21"/>
    </w:rPr>
  </w:style>
  <w:style w:type="paragraph" w:customStyle="1" w:styleId="129">
    <w:name w:val="可研正文"/>
    <w:basedOn w:val="2"/>
    <w:qFormat/>
    <w:uiPriority w:val="0"/>
    <w:pPr>
      <w:adjustRightInd w:val="0"/>
      <w:snapToGrid w:val="0"/>
      <w:spacing w:line="440" w:lineRule="exact"/>
      <w:ind w:firstLine="567"/>
    </w:pPr>
    <w:rPr>
      <w:sz w:val="28"/>
    </w:rPr>
  </w:style>
  <w:style w:type="paragraph" w:customStyle="1" w:styleId="130">
    <w:name w:val="标题3——2"/>
    <w:basedOn w:val="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3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2">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4">
    <w:name w:val="没有缩进（为图形使用）"/>
    <w:basedOn w:val="1"/>
    <w:qFormat/>
    <w:uiPriority w:val="0"/>
    <w:pPr>
      <w:spacing w:line="360" w:lineRule="auto"/>
    </w:pPr>
    <w:rPr>
      <w:sz w:val="24"/>
    </w:rPr>
  </w:style>
  <w:style w:type="paragraph" w:customStyle="1" w:styleId="135">
    <w:name w:val="Char Char Char"/>
    <w:basedOn w:val="1"/>
    <w:qFormat/>
    <w:uiPriority w:val="0"/>
    <w:rPr>
      <w:rFonts w:ascii="Tahoma" w:hAnsi="Tahoma"/>
      <w:sz w:val="24"/>
    </w:rPr>
  </w:style>
  <w:style w:type="paragraph" w:customStyle="1" w:styleId="136">
    <w:name w:val="表文字"/>
    <w:qFormat/>
    <w:uiPriority w:val="0"/>
    <w:rPr>
      <w:rFonts w:ascii="宋体" w:hAnsi="Calibri" w:eastAsia="宋体" w:cs="Times New Roman"/>
      <w:kern w:val="2"/>
      <w:lang w:val="en-US" w:eastAsia="zh-CN" w:bidi="ar-SA"/>
    </w:rPr>
  </w:style>
  <w:style w:type="paragraph" w:customStyle="1" w:styleId="137">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3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39">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40">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列表项目"/>
    <w:basedOn w:val="1"/>
    <w:qFormat/>
    <w:uiPriority w:val="0"/>
    <w:pPr>
      <w:tabs>
        <w:tab w:val="left" w:pos="420"/>
      </w:tabs>
      <w:spacing w:line="288" w:lineRule="auto"/>
      <w:ind w:left="840" w:leftChars="200" w:hanging="420" w:hangingChars="200"/>
    </w:pPr>
    <w:rPr>
      <w:sz w:val="21"/>
    </w:rPr>
  </w:style>
  <w:style w:type="paragraph" w:customStyle="1" w:styleId="142">
    <w:name w:val="二级列表"/>
    <w:basedOn w:val="109"/>
    <w:qFormat/>
    <w:uiPriority w:val="0"/>
    <w:pPr>
      <w:tabs>
        <w:tab w:val="left" w:pos="2120"/>
      </w:tabs>
      <w:ind w:firstLine="0" w:firstLineChars="0"/>
    </w:pPr>
    <w:rPr>
      <w:b/>
    </w:rPr>
  </w:style>
  <w:style w:type="paragraph" w:customStyle="1" w:styleId="143">
    <w:name w:val="Char Char14 Char Char"/>
    <w:basedOn w:val="1"/>
    <w:qFormat/>
    <w:uiPriority w:val="0"/>
    <w:rPr>
      <w:sz w:val="21"/>
      <w:szCs w:val="24"/>
    </w:rPr>
  </w:style>
  <w:style w:type="paragraph" w:customStyle="1" w:styleId="144">
    <w:name w:val="正文格式"/>
    <w:basedOn w:val="1"/>
    <w:qFormat/>
    <w:uiPriority w:val="0"/>
    <w:pPr>
      <w:widowControl/>
      <w:adjustRightInd w:val="0"/>
      <w:snapToGrid w:val="0"/>
      <w:spacing w:line="360" w:lineRule="auto"/>
      <w:ind w:firstLine="480" w:firstLineChars="200"/>
      <w:jc w:val="left"/>
    </w:pPr>
    <w:rPr>
      <w:rFonts w:ascii="宋体" w:hAnsi="宋体"/>
      <w:color w:val="000000"/>
      <w:kern w:val="0"/>
      <w:sz w:val="24"/>
    </w:rPr>
  </w:style>
  <w:style w:type="paragraph" w:customStyle="1" w:styleId="145">
    <w:name w:val="Char2"/>
    <w:basedOn w:val="1"/>
    <w:qFormat/>
    <w:uiPriority w:val="0"/>
    <w:pPr>
      <w:spacing w:line="240" w:lineRule="atLeast"/>
      <w:ind w:left="420" w:firstLine="420"/>
    </w:pPr>
    <w:rPr>
      <w:kern w:val="0"/>
      <w:sz w:val="21"/>
    </w:rPr>
  </w:style>
  <w:style w:type="paragraph" w:customStyle="1" w:styleId="146">
    <w:name w:val="样式4"/>
    <w:basedOn w:val="6"/>
    <w:qFormat/>
    <w:uiPriority w:val="0"/>
    <w:pPr>
      <w:adjustRightInd w:val="0"/>
      <w:snapToGrid w:val="0"/>
    </w:pPr>
  </w:style>
  <w:style w:type="paragraph" w:customStyle="1" w:styleId="147">
    <w:name w:val="标书正文:  0.74 厘米"/>
    <w:basedOn w:val="1"/>
    <w:qFormat/>
    <w:uiPriority w:val="0"/>
    <w:pPr>
      <w:snapToGrid w:val="0"/>
      <w:spacing w:line="360" w:lineRule="auto"/>
      <w:ind w:firstLine="420"/>
    </w:pPr>
    <w:rPr>
      <w:sz w:val="24"/>
    </w:rPr>
  </w:style>
  <w:style w:type="paragraph" w:customStyle="1" w:styleId="14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9">
    <w:name w:val="af"/>
    <w:basedOn w:val="1"/>
    <w:qFormat/>
    <w:uiPriority w:val="0"/>
    <w:pPr>
      <w:widowControl/>
      <w:spacing w:line="300" w:lineRule="atLeast"/>
      <w:jc w:val="left"/>
    </w:pPr>
    <w:rPr>
      <w:rFonts w:ascii="宋体" w:hAnsi="宋体"/>
      <w:kern w:val="0"/>
      <w:sz w:val="18"/>
    </w:rPr>
  </w:style>
  <w:style w:type="paragraph" w:customStyle="1" w:styleId="150">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1">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52">
    <w:name w:val="样式 样式 正文首行缩进 2 + 左  0 字符 + 首行缩进:  2.57 字符"/>
    <w:basedOn w:val="1"/>
    <w:qFormat/>
    <w:uiPriority w:val="0"/>
    <w:pPr>
      <w:adjustRightInd w:val="0"/>
      <w:snapToGrid w:val="0"/>
      <w:ind w:firstLine="540" w:firstLineChars="257"/>
    </w:pPr>
    <w:rPr>
      <w:sz w:val="21"/>
    </w:rPr>
  </w:style>
  <w:style w:type="paragraph" w:customStyle="1" w:styleId="153">
    <w:name w:val="标准正文"/>
    <w:basedOn w:val="23"/>
    <w:qFormat/>
    <w:uiPriority w:val="0"/>
    <w:pPr>
      <w:spacing w:line="360" w:lineRule="auto"/>
      <w:ind w:left="0" w:firstLine="482"/>
    </w:pPr>
    <w:rPr>
      <w:rFonts w:ascii="Arial" w:hAnsi="Arial"/>
      <w:sz w:val="24"/>
    </w:rPr>
  </w:style>
  <w:style w:type="paragraph" w:customStyle="1" w:styleId="154">
    <w:name w:val="章标题"/>
    <w:qFormat/>
    <w:uiPriority w:val="0"/>
    <w:pPr>
      <w:numPr>
        <w:ilvl w:val="1"/>
        <w:numId w:val="6"/>
      </w:numPr>
      <w:spacing w:beforeLines="50" w:afterLines="50"/>
      <w:ind w:left="0"/>
      <w:jc w:val="both"/>
      <w:outlineLvl w:val="1"/>
    </w:pPr>
    <w:rPr>
      <w:rFonts w:ascii="黑体" w:hAnsi="Calibri" w:eastAsia="黑体" w:cs="Times New Roman"/>
      <w:sz w:val="24"/>
      <w:lang w:val="en-US" w:eastAsia="zh-CN" w:bidi="ar-SA"/>
    </w:rPr>
  </w:style>
  <w:style w:type="paragraph" w:customStyle="1" w:styleId="155">
    <w:name w:val="二级条标题"/>
    <w:basedOn w:val="156"/>
    <w:qFormat/>
    <w:uiPriority w:val="0"/>
    <w:pPr>
      <w:ind w:left="840"/>
      <w:outlineLvl w:val="3"/>
    </w:pPr>
  </w:style>
  <w:style w:type="paragraph" w:customStyle="1" w:styleId="156">
    <w:name w:val="一级条标题"/>
    <w:basedOn w:val="154"/>
    <w:qFormat/>
    <w:uiPriority w:val="0"/>
    <w:pPr>
      <w:numPr>
        <w:ilvl w:val="0"/>
        <w:numId w:val="0"/>
      </w:numPr>
      <w:spacing w:beforeLines="0" w:afterLines="0"/>
      <w:ind w:left="525"/>
      <w:outlineLvl w:val="2"/>
    </w:pPr>
    <w:rPr>
      <w:sz w:val="21"/>
    </w:rPr>
  </w:style>
  <w:style w:type="paragraph" w:customStyle="1" w:styleId="15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8">
    <w:name w:val="标题无"/>
    <w:basedOn w:val="1"/>
    <w:qFormat/>
    <w:uiPriority w:val="0"/>
    <w:pPr>
      <w:spacing w:line="360" w:lineRule="auto"/>
    </w:pPr>
    <w:rPr>
      <w:sz w:val="24"/>
    </w:rPr>
  </w:style>
  <w:style w:type="paragraph" w:customStyle="1" w:styleId="159">
    <w:name w:val="附录1"/>
    <w:basedOn w:val="1"/>
    <w:qFormat/>
    <w:uiPriority w:val="0"/>
    <w:pPr>
      <w:tabs>
        <w:tab w:val="left" w:pos="1304"/>
      </w:tabs>
      <w:ind w:left="425" w:hanging="425"/>
      <w:outlineLvl w:val="0"/>
    </w:pPr>
    <w:rPr>
      <w:rFonts w:ascii="黑体" w:hAnsi="黑体" w:eastAsia="黑体"/>
      <w:b/>
      <w:sz w:val="44"/>
    </w:rPr>
  </w:style>
  <w:style w:type="paragraph" w:customStyle="1" w:styleId="160">
    <w:name w:val="xl23"/>
    <w:basedOn w:val="1"/>
    <w:qFormat/>
    <w:uiPriority w:val="0"/>
    <w:pPr>
      <w:widowControl/>
      <w:spacing w:beforeAutospacing="1" w:afterAutospacing="1" w:line="360" w:lineRule="auto"/>
    </w:pPr>
    <w:rPr>
      <w:kern w:val="0"/>
      <w:sz w:val="24"/>
    </w:rPr>
  </w:style>
  <w:style w:type="paragraph" w:customStyle="1" w:styleId="161">
    <w:name w:val="正文文本 21"/>
    <w:basedOn w:val="1"/>
    <w:qFormat/>
    <w:uiPriority w:val="0"/>
    <w:pPr>
      <w:adjustRightInd w:val="0"/>
      <w:spacing w:line="360" w:lineRule="auto"/>
      <w:ind w:firstLine="480"/>
    </w:pPr>
    <w:rPr>
      <w:sz w:val="24"/>
    </w:rPr>
  </w:style>
  <w:style w:type="paragraph" w:customStyle="1" w:styleId="16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3">
    <w:name w:val="表头文本"/>
    <w:qFormat/>
    <w:uiPriority w:val="0"/>
    <w:pPr>
      <w:jc w:val="center"/>
    </w:pPr>
    <w:rPr>
      <w:rFonts w:ascii="Arial" w:hAnsi="Arial" w:eastAsia="宋体" w:cs="Times New Roman"/>
      <w:b/>
      <w:sz w:val="21"/>
      <w:lang w:val="en-US" w:eastAsia="zh-CN" w:bidi="ar-SA"/>
    </w:rPr>
  </w:style>
  <w:style w:type="paragraph" w:customStyle="1" w:styleId="164">
    <w:name w:val="Char1 Char Char Char1"/>
    <w:basedOn w:val="1"/>
    <w:qFormat/>
    <w:uiPriority w:val="0"/>
    <w:rPr>
      <w:rFonts w:ascii="Tahoma" w:hAnsi="Tahoma"/>
      <w:sz w:val="30"/>
    </w:rPr>
  </w:style>
  <w:style w:type="paragraph" w:customStyle="1" w:styleId="165">
    <w:name w:val="Char Char Char Char Char Char Char1"/>
    <w:basedOn w:val="1"/>
    <w:qFormat/>
    <w:uiPriority w:val="0"/>
    <w:rPr>
      <w:rFonts w:ascii="Tahoma" w:hAnsi="Tahoma"/>
      <w:sz w:val="24"/>
    </w:rPr>
  </w:style>
  <w:style w:type="paragraph" w:customStyle="1" w:styleId="166">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67">
    <w:name w:val="_Style 159"/>
    <w:qFormat/>
    <w:uiPriority w:val="0"/>
    <w:rPr>
      <w:rFonts w:ascii="Calibri" w:hAnsi="Calibri" w:eastAsia="宋体" w:cs="Times New Roman"/>
      <w:kern w:val="2"/>
      <w:sz w:val="21"/>
      <w:lang w:val="en-US" w:eastAsia="zh-CN" w:bidi="ar-SA"/>
    </w:rPr>
  </w:style>
  <w:style w:type="paragraph" w:customStyle="1" w:styleId="168">
    <w:name w:val="样式 宋体 五号 行距: 单倍行距"/>
    <w:basedOn w:val="1"/>
    <w:qFormat/>
    <w:uiPriority w:val="0"/>
    <w:pPr>
      <w:adjustRightInd w:val="0"/>
      <w:jc w:val="left"/>
    </w:pPr>
    <w:rPr>
      <w:rFonts w:ascii="宋体" w:hAnsi="宋体"/>
      <w:kern w:val="0"/>
      <w:sz w:val="21"/>
    </w:rPr>
  </w:style>
  <w:style w:type="paragraph" w:customStyle="1" w:styleId="169">
    <w:name w:val="Table Text"/>
    <w:link w:val="211"/>
    <w:qFormat/>
    <w:uiPriority w:val="0"/>
    <w:pPr>
      <w:snapToGrid w:val="0"/>
      <w:spacing w:before="80" w:after="80"/>
    </w:pPr>
    <w:rPr>
      <w:rFonts w:ascii="Arial" w:hAnsi="Arial" w:eastAsia="宋体" w:cs="Times New Roman"/>
      <w:kern w:val="2"/>
      <w:sz w:val="18"/>
      <w:lang w:val="en-US" w:eastAsia="zh-CN" w:bidi="ar-SA"/>
    </w:rPr>
  </w:style>
  <w:style w:type="paragraph" w:customStyle="1" w:styleId="170">
    <w:name w:val="样式 宋体 五号 两端对齐 行距: 单倍行距"/>
    <w:basedOn w:val="1"/>
    <w:qFormat/>
    <w:uiPriority w:val="0"/>
    <w:pPr>
      <w:adjustRightInd w:val="0"/>
    </w:pPr>
    <w:rPr>
      <w:rFonts w:ascii="宋体" w:hAnsi="宋体"/>
      <w:kern w:val="0"/>
      <w:sz w:val="21"/>
    </w:rPr>
  </w:style>
  <w:style w:type="paragraph" w:customStyle="1" w:styleId="171">
    <w:name w:val="bt"/>
    <w:basedOn w:val="1"/>
    <w:qFormat/>
    <w:uiPriority w:val="0"/>
    <w:pPr>
      <w:overflowPunct w:val="0"/>
      <w:autoSpaceDE w:val="0"/>
      <w:autoSpaceDN w:val="0"/>
      <w:adjustRightInd w:val="0"/>
      <w:snapToGrid w:val="0"/>
      <w:spacing w:line="240" w:lineRule="atLeast"/>
      <w:ind w:left="2880" w:hanging="360"/>
    </w:pPr>
    <w:rPr>
      <w:rFonts w:ascii="宋体"/>
      <w:kern w:val="0"/>
      <w:sz w:val="20"/>
    </w:rPr>
  </w:style>
  <w:style w:type="paragraph" w:customStyle="1" w:styleId="172">
    <w:name w:val="正文 + 三号"/>
    <w:basedOn w:val="1"/>
    <w:qFormat/>
    <w:uiPriority w:val="0"/>
    <w:rPr>
      <w:sz w:val="21"/>
    </w:rPr>
  </w:style>
  <w:style w:type="paragraph" w:customStyle="1" w:styleId="173">
    <w:name w:val="默认段落字体 Para Char Char Char Char Char Char Char Char Char1 Char Char Char Char"/>
    <w:basedOn w:val="1"/>
    <w:qFormat/>
    <w:uiPriority w:val="0"/>
    <w:rPr>
      <w:rFonts w:ascii="Tahoma" w:hAnsi="Tahoma"/>
      <w:sz w:val="24"/>
    </w:rPr>
  </w:style>
  <w:style w:type="paragraph" w:customStyle="1" w:styleId="174">
    <w:name w:val="表号"/>
    <w:basedOn w:val="1"/>
    <w:qFormat/>
    <w:uiPriority w:val="0"/>
    <w:pPr>
      <w:numPr>
        <w:ilvl w:val="0"/>
        <w:numId w:val="10"/>
      </w:numPr>
      <w:tabs>
        <w:tab w:val="left" w:pos="648"/>
        <w:tab w:val="clear" w:pos="360"/>
      </w:tabs>
      <w:autoSpaceDE w:val="0"/>
      <w:autoSpaceDN w:val="0"/>
      <w:adjustRightInd w:val="0"/>
      <w:ind w:left="425" w:hanging="137"/>
      <w:jc w:val="center"/>
    </w:pPr>
    <w:rPr>
      <w:kern w:val="0"/>
      <w:sz w:val="21"/>
      <w:lang w:eastAsia="en-US"/>
    </w:rPr>
  </w:style>
  <w:style w:type="paragraph" w:customStyle="1" w:styleId="175">
    <w:name w:val="Title - Date"/>
    <w:basedOn w:val="56"/>
    <w:qFormat/>
    <w:uiPriority w:val="0"/>
    <w:rPr>
      <w:sz w:val="28"/>
    </w:rPr>
  </w:style>
  <w:style w:type="paragraph" w:customStyle="1" w:styleId="17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78">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79">
    <w:name w:val="正文4"/>
    <w:basedOn w:val="1"/>
    <w:qFormat/>
    <w:uiPriority w:val="0"/>
    <w:pPr>
      <w:tabs>
        <w:tab w:val="left" w:pos="1275"/>
      </w:tabs>
      <w:spacing w:line="360" w:lineRule="auto"/>
      <w:ind w:left="820" w:leftChars="400" w:hanging="705"/>
    </w:pPr>
    <w:rPr>
      <w:sz w:val="24"/>
    </w:rPr>
  </w:style>
  <w:style w:type="paragraph" w:customStyle="1" w:styleId="180">
    <w:name w:val="文章正文"/>
    <w:basedOn w:val="1"/>
    <w:qFormat/>
    <w:uiPriority w:val="0"/>
    <w:pPr>
      <w:ind w:firstLine="560" w:firstLineChars="200"/>
    </w:pPr>
    <w:rPr>
      <w:rFonts w:ascii="仿宋_GB2312" w:hAnsi="宋体" w:eastAsia="仿宋_GB2312"/>
      <w:color w:val="000000"/>
    </w:rPr>
  </w:style>
  <w:style w:type="paragraph" w:customStyle="1" w:styleId="181">
    <w:name w:val="项目"/>
    <w:basedOn w:val="1"/>
    <w:qFormat/>
    <w:uiPriority w:val="0"/>
    <w:pPr>
      <w:tabs>
        <w:tab w:val="left" w:pos="1280"/>
      </w:tabs>
      <w:spacing w:line="360" w:lineRule="auto"/>
      <w:ind w:left="-7" w:firstLine="567"/>
      <w:jc w:val="left"/>
    </w:pPr>
    <w:rPr>
      <w:rFonts w:ascii="宋体"/>
      <w:kern w:val="0"/>
      <w:sz w:val="24"/>
    </w:rPr>
  </w:style>
  <w:style w:type="paragraph" w:customStyle="1" w:styleId="182">
    <w:name w:val="默认段落字体 Para Char Char Char Char Char Char Char"/>
    <w:basedOn w:val="1"/>
    <w:qFormat/>
    <w:uiPriority w:val="0"/>
    <w:rPr>
      <w:rFonts w:ascii="Tahoma" w:hAnsi="Tahoma"/>
      <w:sz w:val="24"/>
    </w:rPr>
  </w:style>
  <w:style w:type="paragraph" w:customStyle="1" w:styleId="183">
    <w:name w:val="样式 首行缩进:  0.74 厘米"/>
    <w:basedOn w:val="1"/>
    <w:qFormat/>
    <w:uiPriority w:val="0"/>
    <w:pPr>
      <w:spacing w:line="360" w:lineRule="auto"/>
      <w:ind w:firstLine="420"/>
    </w:pPr>
    <w:rPr>
      <w:sz w:val="24"/>
    </w:rPr>
  </w:style>
  <w:style w:type="paragraph" w:customStyle="1" w:styleId="184">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5">
    <w:name w:val="Style Heading 3h3Heading 3 - oldLevel 3 HeadH3level_3PIM 3se..."/>
    <w:basedOn w:val="5"/>
    <w:qFormat/>
    <w:uiPriority w:val="0"/>
    <w:pPr>
      <w:numPr>
        <w:ilvl w:val="2"/>
        <w:numId w:val="11"/>
      </w:numPr>
      <w:tabs>
        <w:tab w:val="left" w:pos="709"/>
        <w:tab w:val="left" w:pos="1620"/>
      </w:tabs>
    </w:pPr>
  </w:style>
  <w:style w:type="paragraph" w:customStyle="1" w:styleId="186">
    <w:name w:val="图标"/>
    <w:basedOn w:val="1"/>
    <w:qFormat/>
    <w:uiPriority w:val="0"/>
    <w:pPr>
      <w:tabs>
        <w:tab w:val="left" w:pos="420"/>
        <w:tab w:val="left" w:pos="567"/>
        <w:tab w:val="left" w:pos="720"/>
      </w:tabs>
      <w:autoSpaceDE w:val="0"/>
      <w:autoSpaceDN w:val="0"/>
      <w:adjustRightInd w:val="0"/>
      <w:snapToGrid w:val="0"/>
      <w:spacing w:line="320" w:lineRule="atLeast"/>
      <w:ind w:left="420" w:hanging="420"/>
      <w:jc w:val="center"/>
    </w:pPr>
    <w:rPr>
      <w:rFonts w:eastAsia="仿宋_GB2312"/>
      <w:kern w:val="0"/>
      <w:sz w:val="24"/>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Char Char1"/>
    <w:basedOn w:val="1"/>
    <w:qFormat/>
    <w:uiPriority w:val="0"/>
    <w:pPr>
      <w:widowControl/>
      <w:spacing w:line="240" w:lineRule="exact"/>
      <w:jc w:val="left"/>
    </w:pPr>
    <w:rPr>
      <w:rFonts w:ascii="Verdana" w:hAnsi="Verdana"/>
      <w:kern w:val="0"/>
      <w:sz w:val="20"/>
      <w:lang w:eastAsia="en-US"/>
    </w:rPr>
  </w:style>
  <w:style w:type="paragraph" w:customStyle="1" w:styleId="189">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190">
    <w:name w:val="00"/>
    <w:basedOn w:val="1"/>
    <w:qFormat/>
    <w:uiPriority w:val="0"/>
    <w:pPr>
      <w:autoSpaceDE w:val="0"/>
      <w:autoSpaceDN w:val="0"/>
      <w:adjustRightInd w:val="0"/>
      <w:jc w:val="left"/>
    </w:pPr>
    <w:rPr>
      <w:rFonts w:ascii="黑体" w:eastAsia="黑体"/>
      <w:b/>
      <w:kern w:val="0"/>
      <w:sz w:val="20"/>
    </w:rPr>
  </w:style>
  <w:style w:type="paragraph" w:customStyle="1" w:styleId="191">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9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宋体" w:hAnsi="宋体"/>
      <w:kern w:val="0"/>
      <w:sz w:val="21"/>
    </w:rPr>
  </w:style>
  <w:style w:type="paragraph" w:customStyle="1" w:styleId="193">
    <w:name w:val="普通正文"/>
    <w:basedOn w:val="1"/>
    <w:qFormat/>
    <w:uiPriority w:val="0"/>
    <w:pPr>
      <w:adjustRightInd w:val="0"/>
      <w:spacing w:line="360" w:lineRule="auto"/>
      <w:ind w:firstLine="480"/>
      <w:jc w:val="left"/>
    </w:pPr>
    <w:rPr>
      <w:rFonts w:ascii="Arial" w:hAnsi="Arial"/>
      <w:kern w:val="0"/>
      <w:sz w:val="24"/>
    </w:rPr>
  </w:style>
  <w:style w:type="paragraph" w:customStyle="1" w:styleId="19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95">
    <w:name w:val="样式 行距: 1.5 倍行距1"/>
    <w:basedOn w:val="1"/>
    <w:qFormat/>
    <w:uiPriority w:val="0"/>
    <w:pPr>
      <w:snapToGrid w:val="0"/>
    </w:pPr>
    <w:rPr>
      <w:sz w:val="21"/>
    </w:rPr>
  </w:style>
  <w:style w:type="paragraph" w:customStyle="1" w:styleId="196">
    <w:name w:val="样式3"/>
    <w:basedOn w:val="3"/>
    <w:qFormat/>
    <w:uiPriority w:val="0"/>
    <w:pPr>
      <w:keepLines/>
      <w:adjustRightInd w:val="0"/>
      <w:spacing w:line="576" w:lineRule="auto"/>
    </w:pPr>
    <w:rPr>
      <w:rFonts w:ascii="Times New Roman" w:eastAsia="黑体"/>
      <w:b/>
      <w:kern w:val="44"/>
      <w:sz w:val="44"/>
    </w:rPr>
  </w:style>
  <w:style w:type="paragraph" w:customStyle="1" w:styleId="197">
    <w:name w:val="图片文字"/>
    <w:basedOn w:val="1"/>
    <w:qFormat/>
    <w:uiPriority w:val="0"/>
    <w:pPr>
      <w:spacing w:line="240" w:lineRule="atLeast"/>
      <w:jc w:val="center"/>
    </w:pPr>
    <w:rPr>
      <w:sz w:val="21"/>
    </w:rPr>
  </w:style>
  <w:style w:type="paragraph" w:customStyle="1" w:styleId="198">
    <w:name w:val="Char Char Char Char Char Char Char Char Char Char Char Char Char Char Char Char"/>
    <w:basedOn w:val="1"/>
    <w:qFormat/>
    <w:uiPriority w:val="0"/>
    <w:pPr>
      <w:tabs>
        <w:tab w:val="left" w:pos="360"/>
      </w:tabs>
    </w:pPr>
    <w:rPr>
      <w:sz w:val="24"/>
    </w:rPr>
  </w:style>
  <w:style w:type="paragraph" w:customStyle="1" w:styleId="199">
    <w:name w:val="Item List"/>
    <w:qFormat/>
    <w:uiPriority w:val="0"/>
    <w:pPr>
      <w:numPr>
        <w:ilvl w:val="0"/>
        <w:numId w:val="13"/>
      </w:numPr>
      <w:spacing w:line="300" w:lineRule="auto"/>
      <w:jc w:val="both"/>
    </w:pPr>
    <w:rPr>
      <w:rFonts w:ascii="Arial" w:hAnsi="Arial" w:eastAsia="宋体" w:cs="Times New Roman"/>
      <w:sz w:val="21"/>
      <w:lang w:val="en-US" w:eastAsia="zh-CN" w:bidi="ar-SA"/>
    </w:rPr>
  </w:style>
  <w:style w:type="paragraph" w:customStyle="1" w:styleId="200">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201">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202">
    <w:name w:val="Char Char 字元 字元 字元 Char Char Char Char"/>
    <w:basedOn w:val="1"/>
    <w:qFormat/>
    <w:uiPriority w:val="0"/>
    <w:pPr>
      <w:adjustRightInd w:val="0"/>
      <w:spacing w:line="360" w:lineRule="auto"/>
    </w:pPr>
    <w:rPr>
      <w:kern w:val="0"/>
      <w:sz w:val="24"/>
    </w:rPr>
  </w:style>
  <w:style w:type="paragraph" w:customStyle="1" w:styleId="203">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204">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05">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206">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07">
    <w:name w:val="style1"/>
    <w:basedOn w:val="1"/>
    <w:qFormat/>
    <w:uiPriority w:val="0"/>
    <w:pPr>
      <w:widowControl/>
      <w:spacing w:beforeAutospacing="1" w:afterAutospacing="1"/>
      <w:jc w:val="left"/>
    </w:pPr>
    <w:rPr>
      <w:rFonts w:ascii="宋体" w:hAnsi="宋体"/>
      <w:kern w:val="0"/>
      <w:sz w:val="21"/>
    </w:rPr>
  </w:style>
  <w:style w:type="character" w:customStyle="1" w:styleId="208">
    <w:name w:val="Char Char3"/>
    <w:qFormat/>
    <w:uiPriority w:val="0"/>
    <w:rPr>
      <w:rFonts w:eastAsia="宋体"/>
      <w:kern w:val="2"/>
      <w:sz w:val="18"/>
      <w:lang w:val="en-US" w:eastAsia="zh-CN"/>
    </w:rPr>
  </w:style>
  <w:style w:type="character" w:customStyle="1" w:styleId="209">
    <w:name w:val="title_emph1"/>
    <w:qFormat/>
    <w:uiPriority w:val="0"/>
    <w:rPr>
      <w:rFonts w:hint="default" w:ascii="Arial" w:hAnsi="Arial"/>
      <w:b/>
      <w:sz w:val="20"/>
    </w:rPr>
  </w:style>
  <w:style w:type="character" w:customStyle="1" w:styleId="210">
    <w:name w:val="标题 3 字符"/>
    <w:link w:val="5"/>
    <w:qFormat/>
    <w:uiPriority w:val="0"/>
    <w:rPr>
      <w:rFonts w:eastAsia="宋体"/>
      <w:b/>
      <w:kern w:val="2"/>
      <w:sz w:val="32"/>
      <w:lang w:val="en-US" w:eastAsia="zh-CN"/>
    </w:rPr>
  </w:style>
  <w:style w:type="character" w:customStyle="1" w:styleId="211">
    <w:name w:val="Table Text Char"/>
    <w:link w:val="169"/>
    <w:qFormat/>
    <w:uiPriority w:val="0"/>
    <w:rPr>
      <w:rFonts w:ascii="Arial" w:hAnsi="Arial"/>
      <w:kern w:val="2"/>
      <w:sz w:val="18"/>
      <w:lang w:val="en-US" w:eastAsia="zh-CN" w:bidi="ar-SA"/>
    </w:rPr>
  </w:style>
  <w:style w:type="character" w:customStyle="1" w:styleId="212">
    <w:name w:val="Char Char11"/>
    <w:qFormat/>
    <w:uiPriority w:val="0"/>
    <w:rPr>
      <w:rFonts w:ascii="宋体"/>
      <w:kern w:val="2"/>
      <w:sz w:val="28"/>
    </w:rPr>
  </w:style>
  <w:style w:type="character" w:customStyle="1" w:styleId="213">
    <w:name w:val="top-det1"/>
    <w:qFormat/>
    <w:uiPriority w:val="0"/>
    <w:rPr>
      <w:b/>
      <w:color w:val="000000"/>
    </w:rPr>
  </w:style>
  <w:style w:type="character" w:customStyle="1" w:styleId="214">
    <w:name w:val="font31"/>
    <w:qFormat/>
    <w:uiPriority w:val="0"/>
    <w:rPr>
      <w:rFonts w:hint="default" w:ascii="Times New Roman" w:hAnsi="Times New Roman" w:cs="Times New Roman"/>
      <w:color w:val="000000"/>
      <w:sz w:val="20"/>
      <w:szCs w:val="20"/>
      <w:u w:val="none"/>
    </w:rPr>
  </w:style>
  <w:style w:type="character" w:customStyle="1" w:styleId="215">
    <w:name w:val="正文文本首行缩进 2 字符"/>
    <w:basedOn w:val="216"/>
    <w:link w:val="59"/>
    <w:qFormat/>
    <w:uiPriority w:val="0"/>
    <w:rPr>
      <w:kern w:val="2"/>
      <w:sz w:val="44"/>
    </w:rPr>
  </w:style>
  <w:style w:type="character" w:customStyle="1" w:styleId="216">
    <w:name w:val="正文文本缩进 字符"/>
    <w:link w:val="23"/>
    <w:qFormat/>
    <w:uiPriority w:val="0"/>
    <w:rPr>
      <w:kern w:val="2"/>
      <w:sz w:val="44"/>
    </w:rPr>
  </w:style>
  <w:style w:type="character" w:customStyle="1" w:styleId="217">
    <w:name w:val="Table Heading Char Char"/>
    <w:qFormat/>
    <w:uiPriority w:val="0"/>
    <w:rPr>
      <w:rFonts w:ascii="Arial" w:hAnsi="Arial" w:eastAsia="黑体"/>
      <w:kern w:val="2"/>
      <w:sz w:val="18"/>
      <w:lang w:val="en-US" w:eastAsia="zh-CN"/>
    </w:rPr>
  </w:style>
  <w:style w:type="character" w:customStyle="1" w:styleId="218">
    <w:name w:val="样式 宋体"/>
    <w:qFormat/>
    <w:uiPriority w:val="0"/>
    <w:rPr>
      <w:rFonts w:ascii="宋体" w:hAnsi="宋体" w:eastAsia="宋体"/>
      <w:sz w:val="28"/>
    </w:rPr>
  </w:style>
  <w:style w:type="character" w:customStyle="1" w:styleId="219">
    <w:name w:val="小 Char"/>
    <w:qFormat/>
    <w:uiPriority w:val="0"/>
    <w:rPr>
      <w:rFonts w:ascii="宋体" w:hAnsi="Courier New" w:eastAsia="宋体"/>
      <w:kern w:val="2"/>
      <w:sz w:val="21"/>
      <w:lang w:val="en-US" w:eastAsia="zh-CN" w:bidi="ar-SA"/>
    </w:rPr>
  </w:style>
  <w:style w:type="character" w:customStyle="1" w:styleId="220">
    <w:name w:val="Char Char6"/>
    <w:qFormat/>
    <w:uiPriority w:val="0"/>
    <w:rPr>
      <w:rFonts w:ascii="仿宋_GB2312" w:eastAsia="仿宋_GB2312"/>
      <w:kern w:val="2"/>
      <w:sz w:val="32"/>
    </w:rPr>
  </w:style>
  <w:style w:type="character" w:customStyle="1" w:styleId="221">
    <w:name w:val="标题 2 字符"/>
    <w:link w:val="4"/>
    <w:qFormat/>
    <w:uiPriority w:val="0"/>
    <w:rPr>
      <w:rFonts w:ascii="Arial" w:hAnsi="Arial" w:eastAsia="黑体"/>
      <w:b/>
      <w:kern w:val="2"/>
      <w:sz w:val="32"/>
    </w:rPr>
  </w:style>
  <w:style w:type="character" w:customStyle="1" w:styleId="222">
    <w:name w:val="Table Text Char Char Char Char"/>
    <w:link w:val="118"/>
    <w:qFormat/>
    <w:uiPriority w:val="0"/>
    <w:rPr>
      <w:rFonts w:ascii="Arial" w:hAnsi="Arial"/>
      <w:kern w:val="2"/>
      <w:sz w:val="18"/>
      <w:lang w:val="en-US" w:eastAsia="zh-CN" w:bidi="ar-SA"/>
    </w:rPr>
  </w:style>
  <w:style w:type="character" w:customStyle="1" w:styleId="223">
    <w:name w:val="正文文本缩进 2 字符"/>
    <w:link w:val="33"/>
    <w:qFormat/>
    <w:uiPriority w:val="0"/>
    <w:rPr>
      <w:kern w:val="2"/>
      <w:sz w:val="28"/>
    </w:rPr>
  </w:style>
  <w:style w:type="character" w:customStyle="1" w:styleId="224">
    <w:name w:val="Char Char7"/>
    <w:qFormat/>
    <w:uiPriority w:val="0"/>
    <w:rPr>
      <w:rFonts w:ascii="宋体" w:hAnsi="宋体" w:eastAsia="宋体"/>
      <w:kern w:val="2"/>
      <w:sz w:val="28"/>
    </w:rPr>
  </w:style>
  <w:style w:type="character" w:customStyle="1" w:styleId="225">
    <w:name w:val="font21"/>
    <w:qFormat/>
    <w:uiPriority w:val="0"/>
    <w:rPr>
      <w:rFonts w:hint="eastAsia" w:ascii="宋体" w:hAnsi="宋体" w:eastAsia="宋体" w:cs="宋体"/>
      <w:color w:val="000000"/>
      <w:sz w:val="20"/>
      <w:szCs w:val="20"/>
      <w:u w:val="none"/>
    </w:rPr>
  </w:style>
  <w:style w:type="character" w:customStyle="1" w:styleId="226">
    <w:name w:val="Char Char5"/>
    <w:qFormat/>
    <w:uiPriority w:val="0"/>
    <w:rPr>
      <w:rFonts w:ascii="Arial" w:hAnsi="Arial" w:eastAsia="宋体"/>
      <w:b/>
      <w:kern w:val="28"/>
      <w:sz w:val="36"/>
      <w:lang w:val="en-US" w:eastAsia="en-US"/>
    </w:rPr>
  </w:style>
  <w:style w:type="character" w:customStyle="1" w:styleId="227">
    <w:name w:val="批注主题 字符"/>
    <w:basedOn w:val="228"/>
    <w:link w:val="57"/>
    <w:qFormat/>
    <w:uiPriority w:val="0"/>
    <w:rPr>
      <w:sz w:val="24"/>
    </w:rPr>
  </w:style>
  <w:style w:type="character" w:customStyle="1" w:styleId="228">
    <w:name w:val="批注文字 字符"/>
    <w:link w:val="20"/>
    <w:qFormat/>
    <w:uiPriority w:val="0"/>
    <w:rPr>
      <w:sz w:val="24"/>
    </w:rPr>
  </w:style>
  <w:style w:type="character" w:customStyle="1" w:styleId="229">
    <w:name w:val="未命名11"/>
    <w:qFormat/>
    <w:uiPriority w:val="0"/>
    <w:rPr>
      <w:color w:val="77FFFF"/>
      <w:sz w:val="24"/>
    </w:rPr>
  </w:style>
  <w:style w:type="character" w:customStyle="1" w:styleId="230">
    <w:name w:val="日期 字符"/>
    <w:link w:val="32"/>
    <w:qFormat/>
    <w:uiPriority w:val="0"/>
    <w:rPr>
      <w:kern w:val="2"/>
      <w:sz w:val="28"/>
    </w:rPr>
  </w:style>
  <w:style w:type="character" w:customStyle="1" w:styleId="231">
    <w:name w:val="正文 + 三号 Char"/>
    <w:qFormat/>
    <w:uiPriority w:val="0"/>
    <w:rPr>
      <w:rFonts w:eastAsia="宋体"/>
      <w:kern w:val="2"/>
      <w:sz w:val="21"/>
      <w:lang w:val="en-US" w:eastAsia="zh-CN"/>
    </w:rPr>
  </w:style>
  <w:style w:type="character" w:customStyle="1" w:styleId="232">
    <w:name w:val="Char Char2"/>
    <w:qFormat/>
    <w:uiPriority w:val="0"/>
    <w:rPr>
      <w:rFonts w:eastAsia="宋体"/>
      <w:kern w:val="2"/>
      <w:sz w:val="18"/>
      <w:lang w:val="en-US" w:eastAsia="zh-CN"/>
    </w:rPr>
  </w:style>
  <w:style w:type="character" w:customStyle="1" w:styleId="233">
    <w:name w:val="H2 Char"/>
    <w:qFormat/>
    <w:uiPriority w:val="0"/>
    <w:rPr>
      <w:rFonts w:ascii="Arial" w:hAnsi="Arial" w:eastAsia="宋体"/>
      <w:kern w:val="2"/>
      <w:sz w:val="28"/>
      <w:lang w:val="en-US" w:eastAsia="zh-CN"/>
    </w:rPr>
  </w:style>
  <w:style w:type="character" w:customStyle="1" w:styleId="234">
    <w:name w:val="font1"/>
    <w:qFormat/>
    <w:uiPriority w:val="0"/>
    <w:rPr>
      <w:color w:val="000000"/>
      <w:sz w:val="18"/>
    </w:rPr>
  </w:style>
  <w:style w:type="character" w:customStyle="1" w:styleId="235">
    <w:name w:val="v151"/>
    <w:qFormat/>
    <w:uiPriority w:val="0"/>
    <w:rPr>
      <w:sz w:val="18"/>
    </w:rPr>
  </w:style>
  <w:style w:type="character" w:customStyle="1" w:styleId="236">
    <w:name w:val="脚注文本 字符"/>
    <w:link w:val="41"/>
    <w:qFormat/>
    <w:uiPriority w:val="0"/>
    <w:rPr>
      <w:kern w:val="2"/>
      <w:sz w:val="18"/>
    </w:rPr>
  </w:style>
  <w:style w:type="character" w:customStyle="1" w:styleId="237">
    <w:name w:val="Char Char"/>
    <w:qFormat/>
    <w:uiPriority w:val="0"/>
    <w:rPr>
      <w:rFonts w:ascii="宋体" w:hAnsi="宋体" w:eastAsia="宋体"/>
      <w:kern w:val="2"/>
      <w:sz w:val="24"/>
      <w:lang w:val="en-US" w:eastAsia="zh-CN" w:bidi="ar-SA"/>
    </w:rPr>
  </w:style>
  <w:style w:type="character" w:customStyle="1" w:styleId="238">
    <w:name w:val="crowed11"/>
    <w:qFormat/>
    <w:uiPriority w:val="0"/>
    <w:rPr>
      <w:rFonts w:hint="default" w:ascii="_x000B__x000C_" w:hAnsi="_x000B__x000C_"/>
      <w:sz w:val="24"/>
    </w:rPr>
  </w:style>
  <w:style w:type="character" w:customStyle="1" w:styleId="239">
    <w:name w:val="标书正文:  0.74 厘米 Char1"/>
    <w:qFormat/>
    <w:uiPriority w:val="0"/>
    <w:rPr>
      <w:rFonts w:eastAsia="宋体"/>
      <w:kern w:val="2"/>
      <w:sz w:val="24"/>
      <w:lang w:val="en-US" w:eastAsia="zh-CN"/>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Char Char4"/>
    <w:qFormat/>
    <w:uiPriority w:val="0"/>
    <w:rPr>
      <w:rFonts w:eastAsia="宋体"/>
      <w:b/>
      <w:kern w:val="2"/>
      <w:sz w:val="21"/>
      <w:lang w:val="en-US" w:eastAsia="zh-CN"/>
    </w:rPr>
  </w:style>
  <w:style w:type="character" w:customStyle="1" w:styleId="242">
    <w:name w:val="文字 Char"/>
    <w:link w:val="123"/>
    <w:qFormat/>
    <w:uiPriority w:val="0"/>
    <w:rPr>
      <w:rFonts w:ascii="宋体"/>
      <w:kern w:val="2"/>
      <w:sz w:val="28"/>
    </w:rPr>
  </w:style>
  <w:style w:type="character" w:customStyle="1" w:styleId="243">
    <w:name w:val="content-white1"/>
    <w:qFormat/>
    <w:uiPriority w:val="0"/>
    <w:rPr>
      <w:rFonts w:ascii="_x000B__x000C_" w:hAnsi="_x000B__x000C_"/>
      <w:color w:val="auto"/>
      <w:sz w:val="18"/>
      <w:u w:val="none"/>
    </w:rPr>
  </w:style>
  <w:style w:type="paragraph" w:styleId="244">
    <w:name w:val="List Paragraph"/>
    <w:basedOn w:val="1"/>
    <w:unhideWhenUsed/>
    <w:qFormat/>
    <w:uiPriority w:val="99"/>
    <w:pPr>
      <w:ind w:firstLine="420" w:firstLineChars="200"/>
    </w:pPr>
  </w:style>
  <w:style w:type="paragraph" w:customStyle="1" w:styleId="245">
    <w:name w:val="Table Paragraph"/>
    <w:basedOn w:val="1"/>
    <w:qFormat/>
    <w:uiPriority w:val="1"/>
    <w:pPr>
      <w:jc w:val="left"/>
    </w:pPr>
    <w:rPr>
      <w:kern w:val="0"/>
      <w:sz w:val="22"/>
      <w:szCs w:val="22"/>
      <w:lang w:eastAsia="en-US"/>
    </w:rPr>
  </w:style>
  <w:style w:type="character" w:customStyle="1" w:styleId="246">
    <w:name w:val="font11"/>
    <w:qFormat/>
    <w:uiPriority w:val="0"/>
    <w:rPr>
      <w:rFonts w:hint="eastAsia" w:ascii="等线" w:hAnsi="等线" w:eastAsia="等线" w:cs="等线"/>
      <w:color w:val="000000"/>
      <w:sz w:val="22"/>
      <w:szCs w:val="22"/>
      <w:u w:val="none"/>
    </w:rPr>
  </w:style>
  <w:style w:type="paragraph" w:customStyle="1" w:styleId="247">
    <w:name w:val="列出段落1"/>
    <w:basedOn w:val="1"/>
    <w:qFormat/>
    <w:uiPriority w:val="0"/>
    <w:pPr>
      <w:ind w:firstLine="420" w:firstLineChars="200"/>
    </w:pPr>
    <w:rPr>
      <w:szCs w:val="22"/>
    </w:rPr>
  </w:style>
  <w:style w:type="paragraph" w:customStyle="1" w:styleId="248">
    <w:name w:val="标题 5（有编号）（绿盟科技）"/>
    <w:basedOn w:val="1"/>
    <w:qFormat/>
    <w:uiPriority w:val="0"/>
    <w:pPr>
      <w:keepNext/>
      <w:keepLines/>
      <w:numPr>
        <w:ilvl w:val="4"/>
        <w:numId w:val="14"/>
      </w:numPr>
      <w:spacing w:before="280" w:after="156" w:line="377" w:lineRule="auto"/>
      <w:jc w:val="left"/>
      <w:outlineLvl w:val="4"/>
    </w:pPr>
    <w:rPr>
      <w:rFonts w:ascii="Arial" w:hAnsi="Arial" w:eastAsia="黑体"/>
      <w:b/>
      <w:kern w:val="0"/>
      <w:sz w:val="24"/>
      <w:szCs w:val="28"/>
    </w:rPr>
  </w:style>
  <w:style w:type="paragraph" w:customStyle="1" w:styleId="24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50">
    <w:name w:val="NormalCharacter"/>
    <w:qFormat/>
    <w:uiPriority w:val="0"/>
    <w:rPr>
      <w:kern w:val="2"/>
      <w:sz w:val="28"/>
      <w:lang w:val="en-US" w:eastAsia="zh-CN" w:bidi="ar-SA"/>
    </w:rPr>
  </w:style>
  <w:style w:type="paragraph" w:customStyle="1" w:styleId="251">
    <w:name w:val="正文首行缩进11"/>
    <w:basedOn w:val="252"/>
    <w:qFormat/>
    <w:uiPriority w:val="0"/>
    <w:pPr>
      <w:spacing w:line="360" w:lineRule="auto"/>
      <w:ind w:firstLine="420"/>
    </w:pPr>
    <w:rPr>
      <w:rFonts w:ascii="宋体" w:hAnsi="宋体"/>
      <w:sz w:val="24"/>
    </w:rPr>
  </w:style>
  <w:style w:type="paragraph" w:customStyle="1" w:styleId="252">
    <w:name w:val="正文文本1"/>
    <w:basedOn w:val="1"/>
    <w:qFormat/>
    <w:uiPriority w:val="0"/>
    <w:rPr>
      <w:rFonts w:ascii="仿宋_GB2312" w:eastAsia="仿宋_GB2312"/>
      <w:sz w:val="32"/>
    </w:rPr>
  </w:style>
  <w:style w:type="paragraph" w:customStyle="1" w:styleId="253">
    <w:name w:val="标题 31"/>
    <w:basedOn w:val="1"/>
    <w:qFormat/>
    <w:uiPriority w:val="0"/>
    <w:pPr>
      <w:keepNext/>
      <w:keepLines/>
      <w:spacing w:before="260" w:after="260" w:line="413" w:lineRule="auto"/>
      <w:outlineLvl w:val="2"/>
    </w:pPr>
    <w:rPr>
      <w:b/>
      <w:bCs/>
      <w:kern w:val="0"/>
      <w:sz w:val="32"/>
      <w:szCs w:val="32"/>
    </w:rPr>
  </w:style>
  <w:style w:type="table" w:customStyle="1" w:styleId="25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重庆市政府采购中心</Company>
  <Pages>40</Pages>
  <Words>17992</Words>
  <Characters>18678</Characters>
  <Lines>165</Lines>
  <Paragraphs>46</Paragraphs>
  <TotalTime>40</TotalTime>
  <ScaleCrop>false</ScaleCrop>
  <LinksUpToDate>false</LinksUpToDate>
  <CharactersWithSpaces>19218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2022-09-09T00:51:00Z</dcterms:created>
  <dc:creator>罗成</dc:creator>
  <cp:lastModifiedBy>WPS_1749096835</cp:lastModifiedBy>
  <dcterms:modified xsi:type="dcterms:W3CDTF">2025-09-12T06:36:29Z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1FC34FB5CA11B1844F2DC268DE380AE2</vt:lpwstr>
  </property>
  <property fmtid="{D5CDD505-2E9C-101B-9397-08002B2CF9AE}" pid="4" name="commondata">
    <vt:lpwstr>eyJoZGlkIjoiNDY5ZGIyYTg2YjExZDJiMzZkMDU1NTY3N2RkMGUxYTYifQ==</vt:lpwstr>
  </property>
  <property fmtid="{D5CDD505-2E9C-101B-9397-08002B2CF9AE}" pid="5" name="KSOTemplateDocerSaveRecord">
    <vt:lpwstr>eyJoZGlkIjoiZTJmNTYxMjllODkyYTMzZWFjOTk2MjJlYzFhNzBhMjkiLCJ1c2VySWQiOiIxNzA4MzQ5MTUzIn0=</vt:lpwstr>
  </property>
</Properties>
</file>