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989DD">
      <w:pPr>
        <w:pageBreakBefore w:val="0"/>
        <w:kinsoku/>
        <w:overflowPunct/>
        <w:topLinePunct w:val="0"/>
        <w:bidi w:val="0"/>
        <w:spacing w:line="360" w:lineRule="auto"/>
        <w:ind w:firstLine="882" w:firstLineChars="200"/>
        <w:jc w:val="center"/>
        <w:outlineLvl w:val="0"/>
        <w:rPr>
          <w:rFonts w:hint="eastAsia" w:asciiTheme="minorEastAsia" w:hAnsiTheme="minorEastAsia" w:eastAsiaTheme="minorEastAsia" w:cstheme="minorEastAsia"/>
          <w:b/>
          <w:bCs/>
          <w:color w:val="auto"/>
          <w:spacing w:val="80"/>
          <w:sz w:val="28"/>
          <w:szCs w:val="28"/>
        </w:rPr>
      </w:pPr>
    </w:p>
    <w:p w14:paraId="577DCB90">
      <w:pPr>
        <w:pageBreakBefore w:val="0"/>
        <w:kinsoku/>
        <w:overflowPunct/>
        <w:topLinePunct w:val="0"/>
        <w:bidi w:val="0"/>
        <w:spacing w:line="360" w:lineRule="auto"/>
        <w:ind w:firstLine="880" w:firstLineChars="200"/>
        <w:jc w:val="center"/>
        <w:outlineLvl w:val="0"/>
        <w:rPr>
          <w:rFonts w:hint="eastAsia" w:asciiTheme="minorEastAsia" w:hAnsiTheme="minorEastAsia" w:eastAsiaTheme="minorEastAsia" w:cstheme="minorEastAsia"/>
          <w:color w:val="auto"/>
          <w:spacing w:val="80"/>
          <w:sz w:val="28"/>
          <w:szCs w:val="28"/>
        </w:rPr>
      </w:pPr>
    </w:p>
    <w:p w14:paraId="12E7AA4E">
      <w:pPr>
        <w:pageBreakBefore w:val="0"/>
        <w:kinsoku/>
        <w:overflowPunct/>
        <w:topLinePunct w:val="0"/>
        <w:bidi w:val="0"/>
        <w:ind w:firstLine="2240" w:firstLineChars="200"/>
        <w:jc w:val="center"/>
        <w:outlineLvl w:val="0"/>
        <w:rPr>
          <w:rFonts w:hint="eastAsia" w:ascii="宋体" w:hAnsi="宋体" w:cs="宋体"/>
          <w:color w:val="auto"/>
          <w:spacing w:val="80"/>
          <w:sz w:val="96"/>
          <w:szCs w:val="96"/>
          <w:lang w:eastAsia="zh-CN"/>
        </w:rPr>
      </w:pPr>
    </w:p>
    <w:p w14:paraId="1D257851">
      <w:pPr>
        <w:pageBreakBefore w:val="0"/>
        <w:kinsoku/>
        <w:overflowPunct/>
        <w:topLinePunct w:val="0"/>
        <w:bidi w:val="0"/>
        <w:ind w:firstLine="2240" w:firstLineChars="200"/>
        <w:jc w:val="both"/>
        <w:outlineLvl w:val="0"/>
        <w:rPr>
          <w:rFonts w:hint="eastAsia" w:ascii="宋体" w:hAnsi="宋体" w:eastAsia="宋体" w:cs="宋体"/>
          <w:color w:val="auto"/>
          <w:spacing w:val="80"/>
          <w:sz w:val="96"/>
          <w:szCs w:val="96"/>
        </w:rPr>
      </w:pPr>
      <w:r>
        <w:rPr>
          <w:rFonts w:hint="eastAsia" w:ascii="宋体" w:hAnsi="宋体" w:cs="宋体"/>
          <w:color w:val="auto"/>
          <w:spacing w:val="80"/>
          <w:sz w:val="96"/>
          <w:szCs w:val="96"/>
          <w:lang w:eastAsia="zh-CN"/>
        </w:rPr>
        <w:t>询价</w:t>
      </w:r>
      <w:r>
        <w:rPr>
          <w:rFonts w:hint="eastAsia" w:ascii="宋体" w:hAnsi="宋体" w:eastAsia="宋体" w:cs="宋体"/>
          <w:color w:val="auto"/>
          <w:spacing w:val="80"/>
          <w:sz w:val="96"/>
          <w:szCs w:val="96"/>
        </w:rPr>
        <w:t>文件</w:t>
      </w:r>
    </w:p>
    <w:p w14:paraId="28CBAB62">
      <w:pPr>
        <w:pageBreakBefore w:val="0"/>
        <w:kinsoku/>
        <w:overflowPunct/>
        <w:topLinePunct w:val="0"/>
        <w:bidi w:val="0"/>
        <w:spacing w:line="360" w:lineRule="auto"/>
        <w:ind w:left="1170" w:leftChars="557" w:firstLine="560" w:firstLineChars="200"/>
        <w:rPr>
          <w:rFonts w:hint="eastAsia" w:asciiTheme="minorEastAsia" w:hAnsiTheme="minorEastAsia" w:eastAsiaTheme="minorEastAsia" w:cstheme="minorEastAsia"/>
          <w:color w:val="auto"/>
          <w:sz w:val="28"/>
          <w:szCs w:val="28"/>
        </w:rPr>
      </w:pPr>
    </w:p>
    <w:p w14:paraId="2AF92017">
      <w:pPr>
        <w:pageBreakBefore w:val="0"/>
        <w:kinsoku/>
        <w:overflowPunct/>
        <w:topLinePunct w:val="0"/>
        <w:bidi w:val="0"/>
        <w:spacing w:line="360" w:lineRule="auto"/>
        <w:ind w:left="1170" w:leftChars="557" w:firstLine="560" w:firstLineChars="200"/>
        <w:rPr>
          <w:rFonts w:hint="eastAsia" w:asciiTheme="minorEastAsia" w:hAnsiTheme="minorEastAsia" w:eastAsiaTheme="minorEastAsia" w:cstheme="minorEastAsia"/>
          <w:color w:val="auto"/>
          <w:sz w:val="28"/>
          <w:szCs w:val="28"/>
        </w:rPr>
      </w:pPr>
    </w:p>
    <w:p w14:paraId="45B0EAAD">
      <w:pPr>
        <w:pageBreakBefore w:val="0"/>
        <w:kinsoku/>
        <w:overflowPunct/>
        <w:topLinePunct w:val="0"/>
        <w:bidi w:val="0"/>
        <w:spacing w:line="360" w:lineRule="auto"/>
        <w:ind w:left="1170" w:leftChars="557" w:firstLine="560" w:firstLineChars="200"/>
        <w:rPr>
          <w:rFonts w:hint="eastAsia" w:asciiTheme="minorEastAsia" w:hAnsiTheme="minorEastAsia" w:eastAsiaTheme="minorEastAsia" w:cstheme="minorEastAsia"/>
          <w:color w:val="auto"/>
          <w:sz w:val="28"/>
          <w:szCs w:val="28"/>
        </w:rPr>
      </w:pPr>
    </w:p>
    <w:p w14:paraId="07A17F4E">
      <w:pPr>
        <w:pageBreakBefore w:val="0"/>
        <w:kinsoku/>
        <w:overflowPunct/>
        <w:topLinePunct w:val="0"/>
        <w:bidi w:val="0"/>
        <w:spacing w:line="360" w:lineRule="auto"/>
        <w:ind w:left="1170" w:leftChars="557" w:firstLine="880" w:firstLineChars="200"/>
        <w:jc w:val="center"/>
        <w:rPr>
          <w:rFonts w:hint="eastAsia" w:asciiTheme="minorEastAsia" w:hAnsiTheme="minorEastAsia" w:eastAsiaTheme="minorEastAsia" w:cstheme="minorEastAsia"/>
          <w:color w:val="auto"/>
          <w:sz w:val="44"/>
          <w:szCs w:val="44"/>
        </w:rPr>
      </w:pPr>
    </w:p>
    <w:p w14:paraId="6DE73A5A">
      <w:pPr>
        <w:pageBreakBefore w:val="0"/>
        <w:kinsoku/>
        <w:overflowPunct/>
        <w:topLinePunct w:val="0"/>
        <w:bidi w:val="0"/>
        <w:spacing w:line="360" w:lineRule="auto"/>
        <w:ind w:left="1170" w:leftChars="557" w:firstLine="1084" w:firstLineChars="300"/>
        <w:jc w:val="both"/>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z w:val="36"/>
          <w:szCs w:val="36"/>
        </w:rPr>
        <w:t>项目名称：</w:t>
      </w:r>
      <w:r>
        <w:rPr>
          <w:rFonts w:hint="eastAsia" w:asciiTheme="minorEastAsia" w:hAnsiTheme="minorEastAsia" w:eastAsiaTheme="minorEastAsia" w:cstheme="minorEastAsia"/>
          <w:b/>
          <w:bCs/>
          <w:color w:val="auto"/>
          <w:sz w:val="36"/>
          <w:szCs w:val="36"/>
          <w:lang w:eastAsia="zh-CN"/>
        </w:rPr>
        <w:t>配眼镜采购项目</w:t>
      </w:r>
    </w:p>
    <w:p w14:paraId="40707AF2">
      <w:pPr>
        <w:pageBreakBefore w:val="0"/>
        <w:kinsoku/>
        <w:overflowPunct/>
        <w:topLinePunct w:val="0"/>
        <w:bidi w:val="0"/>
        <w:spacing w:line="360" w:lineRule="auto"/>
        <w:ind w:left="1170" w:leftChars="557" w:firstLine="723" w:firstLineChars="200"/>
        <w:jc w:val="center"/>
        <w:rPr>
          <w:rFonts w:hint="eastAsia" w:asciiTheme="minorEastAsia" w:hAnsiTheme="minorEastAsia" w:eastAsiaTheme="minorEastAsia" w:cstheme="minorEastAsia"/>
          <w:b/>
          <w:bCs/>
          <w:color w:val="auto"/>
          <w:sz w:val="36"/>
          <w:szCs w:val="36"/>
          <w:lang w:eastAsia="zh-CN"/>
        </w:rPr>
      </w:pPr>
    </w:p>
    <w:p w14:paraId="25449731">
      <w:pPr>
        <w:pageBreakBefore w:val="0"/>
        <w:kinsoku/>
        <w:overflowPunct/>
        <w:topLinePunct w:val="0"/>
        <w:bidi w:val="0"/>
        <w:spacing w:line="360" w:lineRule="auto"/>
        <w:ind w:left="1170" w:leftChars="557" w:firstLine="1084" w:firstLineChars="300"/>
        <w:jc w:val="both"/>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采购单位：</w:t>
      </w:r>
      <w:r>
        <w:rPr>
          <w:rFonts w:hint="eastAsia" w:asciiTheme="minorEastAsia" w:hAnsiTheme="minorEastAsia" w:eastAsiaTheme="minorEastAsia" w:cstheme="minorEastAsia"/>
          <w:b/>
          <w:bCs/>
          <w:color w:val="auto"/>
          <w:sz w:val="36"/>
          <w:szCs w:val="36"/>
          <w:lang w:eastAsia="zh-CN"/>
        </w:rPr>
        <w:t>重庆市女子监狱</w:t>
      </w:r>
    </w:p>
    <w:p w14:paraId="7FAED375">
      <w:pPr>
        <w:pageBreakBefore w:val="0"/>
        <w:kinsoku/>
        <w:overflowPunct/>
        <w:topLinePunct w:val="0"/>
        <w:bidi w:val="0"/>
        <w:spacing w:line="360" w:lineRule="auto"/>
        <w:ind w:left="1170" w:leftChars="557" w:firstLine="560" w:firstLineChars="200"/>
        <w:rPr>
          <w:rFonts w:hint="eastAsia" w:asciiTheme="minorEastAsia" w:hAnsiTheme="minorEastAsia" w:eastAsiaTheme="minorEastAsia" w:cstheme="minorEastAsia"/>
          <w:color w:val="auto"/>
          <w:sz w:val="28"/>
          <w:szCs w:val="28"/>
        </w:rPr>
      </w:pPr>
    </w:p>
    <w:p w14:paraId="53C24E68">
      <w:pPr>
        <w:pageBreakBefore w:val="0"/>
        <w:kinsoku/>
        <w:overflowPunct/>
        <w:topLinePunct w:val="0"/>
        <w:bidi w:val="0"/>
        <w:spacing w:line="360" w:lineRule="auto"/>
        <w:ind w:left="1170" w:leftChars="557" w:firstLine="560" w:firstLineChars="200"/>
        <w:rPr>
          <w:rFonts w:hint="eastAsia" w:asciiTheme="minorEastAsia" w:hAnsiTheme="minorEastAsia" w:eastAsiaTheme="minorEastAsia" w:cstheme="minorEastAsia"/>
          <w:color w:val="auto"/>
          <w:sz w:val="28"/>
          <w:szCs w:val="28"/>
        </w:rPr>
      </w:pPr>
    </w:p>
    <w:p w14:paraId="7344A283">
      <w:pPr>
        <w:pageBreakBefore w:val="0"/>
        <w:kinsoku/>
        <w:overflowPunct/>
        <w:topLinePunct w:val="0"/>
        <w:bidi w:val="0"/>
        <w:spacing w:line="360" w:lineRule="auto"/>
        <w:ind w:left="1170" w:leftChars="557" w:firstLine="560" w:firstLineChars="200"/>
        <w:rPr>
          <w:rFonts w:hint="eastAsia" w:asciiTheme="minorEastAsia" w:hAnsiTheme="minorEastAsia" w:eastAsiaTheme="minorEastAsia" w:cstheme="minorEastAsia"/>
          <w:color w:val="auto"/>
          <w:sz w:val="28"/>
          <w:szCs w:val="28"/>
        </w:rPr>
      </w:pPr>
    </w:p>
    <w:p w14:paraId="64F596D0">
      <w:pPr>
        <w:pageBreakBefore w:val="0"/>
        <w:kinsoku/>
        <w:overflowPunct/>
        <w:topLinePunct w:val="0"/>
        <w:bidi w:val="0"/>
        <w:spacing w:line="360" w:lineRule="auto"/>
        <w:ind w:left="1170" w:leftChars="557" w:firstLine="560" w:firstLineChars="200"/>
        <w:rPr>
          <w:rFonts w:hint="eastAsia" w:asciiTheme="minorEastAsia" w:hAnsiTheme="minorEastAsia" w:eastAsiaTheme="minorEastAsia" w:cstheme="minorEastAsia"/>
          <w:color w:val="auto"/>
          <w:sz w:val="28"/>
          <w:szCs w:val="28"/>
        </w:rPr>
      </w:pPr>
    </w:p>
    <w:p w14:paraId="4C5848AD">
      <w:pPr>
        <w:pageBreakBefore w:val="0"/>
        <w:kinsoku/>
        <w:overflowPunct/>
        <w:topLinePunct w:val="0"/>
        <w:bidi w:val="0"/>
        <w:spacing w:line="360" w:lineRule="auto"/>
        <w:ind w:left="1170" w:leftChars="557" w:firstLine="560" w:firstLineChars="200"/>
        <w:rPr>
          <w:rFonts w:hint="eastAsia" w:asciiTheme="minorEastAsia" w:hAnsiTheme="minorEastAsia" w:eastAsiaTheme="minorEastAsia" w:cstheme="minorEastAsia"/>
          <w:color w:val="auto"/>
          <w:sz w:val="28"/>
          <w:szCs w:val="28"/>
        </w:rPr>
      </w:pPr>
    </w:p>
    <w:p w14:paraId="2C4F6EB0">
      <w:pPr>
        <w:pageBreakBefore w:val="0"/>
        <w:kinsoku/>
        <w:overflowPunct/>
        <w:topLinePunct w:val="0"/>
        <w:bidi w:val="0"/>
        <w:spacing w:line="360" w:lineRule="auto"/>
        <w:ind w:left="1170" w:leftChars="557" w:firstLine="560" w:firstLineChars="200"/>
        <w:rPr>
          <w:rFonts w:hint="eastAsia" w:asciiTheme="minorEastAsia" w:hAnsiTheme="minorEastAsia" w:eastAsiaTheme="minorEastAsia" w:cstheme="minorEastAsia"/>
          <w:color w:val="auto"/>
          <w:sz w:val="28"/>
          <w:szCs w:val="28"/>
        </w:rPr>
      </w:pPr>
    </w:p>
    <w:p w14:paraId="2250AA96">
      <w:pPr>
        <w:pageBreakBefore w:val="0"/>
        <w:kinsoku/>
        <w:overflowPunct/>
        <w:topLinePunct w:val="0"/>
        <w:bidi w:val="0"/>
        <w:spacing w:line="360" w:lineRule="auto"/>
        <w:rPr>
          <w:rFonts w:hint="eastAsia" w:asciiTheme="minorEastAsia" w:hAnsiTheme="minorEastAsia" w:eastAsiaTheme="minorEastAsia" w:cstheme="minorEastAsia"/>
          <w:color w:val="auto"/>
          <w:sz w:val="28"/>
          <w:szCs w:val="28"/>
        </w:rPr>
      </w:pPr>
    </w:p>
    <w:p w14:paraId="3E971231">
      <w:pPr>
        <w:pageBreakBefore w:val="0"/>
        <w:kinsoku/>
        <w:overflowPunct/>
        <w:topLinePunct w:val="0"/>
        <w:bidi w:val="0"/>
        <w:spacing w:line="360" w:lineRule="auto"/>
        <w:ind w:firstLine="2891" w:firstLineChars="800"/>
        <w:jc w:val="both"/>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二〇二</w:t>
      </w:r>
      <w:r>
        <w:rPr>
          <w:rFonts w:hint="eastAsia" w:asciiTheme="minorEastAsia" w:hAnsiTheme="minorEastAsia" w:eastAsiaTheme="minorEastAsia" w:cstheme="minorEastAsia"/>
          <w:b/>
          <w:bCs/>
          <w:color w:val="auto"/>
          <w:sz w:val="36"/>
          <w:szCs w:val="36"/>
          <w:lang w:eastAsia="zh-CN"/>
        </w:rPr>
        <w:t>五</w:t>
      </w:r>
      <w:r>
        <w:rPr>
          <w:rFonts w:hint="eastAsia" w:asciiTheme="minorEastAsia" w:hAnsiTheme="minorEastAsia" w:eastAsiaTheme="minorEastAsia" w:cstheme="minorEastAsia"/>
          <w:b/>
          <w:bCs/>
          <w:color w:val="auto"/>
          <w:sz w:val="36"/>
          <w:szCs w:val="36"/>
        </w:rPr>
        <w:t>年</w:t>
      </w:r>
      <w:r>
        <w:rPr>
          <w:rFonts w:hint="eastAsia" w:asciiTheme="minorEastAsia" w:hAnsiTheme="minorEastAsia" w:eastAsiaTheme="minorEastAsia" w:cstheme="minorEastAsia"/>
          <w:b/>
          <w:bCs/>
          <w:color w:val="auto"/>
          <w:sz w:val="36"/>
          <w:szCs w:val="36"/>
          <w:lang w:eastAsia="zh-CN"/>
        </w:rPr>
        <w:t>六</w:t>
      </w:r>
      <w:r>
        <w:rPr>
          <w:rFonts w:hint="eastAsia" w:asciiTheme="minorEastAsia" w:hAnsiTheme="minorEastAsia" w:eastAsiaTheme="minorEastAsia" w:cstheme="minorEastAsia"/>
          <w:b/>
          <w:bCs/>
          <w:color w:val="auto"/>
          <w:sz w:val="36"/>
          <w:szCs w:val="36"/>
        </w:rPr>
        <w:t>月</w:t>
      </w:r>
    </w:p>
    <w:p w14:paraId="411F1FB5">
      <w:pPr>
        <w:pageBreakBefore w:val="0"/>
        <w:kinsoku/>
        <w:overflowPunct/>
        <w:topLinePunct w:val="0"/>
        <w:bidi w:val="0"/>
        <w:spacing w:line="360" w:lineRule="auto"/>
        <w:ind w:left="1170" w:leftChars="557" w:firstLine="560" w:firstLineChars="200"/>
        <w:rPr>
          <w:rFonts w:hint="eastAsia" w:asciiTheme="minorEastAsia" w:hAnsiTheme="minorEastAsia" w:eastAsiaTheme="minorEastAsia" w:cstheme="minorEastAsia"/>
          <w:color w:val="auto"/>
          <w:sz w:val="28"/>
          <w:szCs w:val="28"/>
        </w:rPr>
      </w:pPr>
    </w:p>
    <w:p w14:paraId="7B09D9F1">
      <w:pPr>
        <w:pageBreakBefore w:val="0"/>
        <w:widowControl/>
        <w:kinsoku/>
        <w:overflowPunct/>
        <w:topLinePunct w:val="0"/>
        <w:bidi w:val="0"/>
        <w:spacing w:line="360" w:lineRule="auto"/>
        <w:ind w:firstLine="560" w:firstLineChars="200"/>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br w:type="page"/>
      </w:r>
    </w:p>
    <w:p w14:paraId="58222DC2">
      <w:pPr>
        <w:pStyle w:val="3"/>
        <w:pageBreakBefore w:val="0"/>
        <w:kinsoku/>
        <w:overflowPunct/>
        <w:topLinePunct w:val="0"/>
        <w:bidi w:val="0"/>
        <w:spacing w:before="0" w:after="0" w:line="360" w:lineRule="auto"/>
        <w:ind w:firstLine="562" w:firstLineChars="200"/>
        <w:jc w:val="center"/>
        <w:rPr>
          <w:rFonts w:hint="eastAsia" w:asciiTheme="minorEastAsia" w:hAnsiTheme="minorEastAsia" w:eastAsiaTheme="minorEastAsia" w:cstheme="minorEastAsia"/>
          <w:color w:val="auto"/>
          <w:sz w:val="28"/>
          <w:szCs w:val="28"/>
        </w:rPr>
      </w:pPr>
    </w:p>
    <w:p w14:paraId="7D12CFA3">
      <w:pPr>
        <w:pStyle w:val="3"/>
        <w:pageBreakBefore w:val="0"/>
        <w:kinsoku/>
        <w:overflowPunct/>
        <w:topLinePunct w:val="0"/>
        <w:bidi w:val="0"/>
        <w:spacing w:before="0" w:after="0" w:line="360" w:lineRule="auto"/>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一、采购内容</w:t>
      </w:r>
    </w:p>
    <w:tbl>
      <w:tblPr>
        <w:tblStyle w:val="10"/>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2700"/>
        <w:gridCol w:w="1854"/>
        <w:gridCol w:w="1827"/>
      </w:tblGrid>
      <w:tr w14:paraId="72FC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459" w:type="dxa"/>
            <w:tcBorders>
              <w:top w:val="single" w:color="auto" w:sz="4" w:space="0"/>
              <w:left w:val="single" w:color="auto" w:sz="4" w:space="0"/>
              <w:right w:val="single" w:color="auto" w:sz="4" w:space="0"/>
            </w:tcBorders>
            <w:vAlign w:val="center"/>
          </w:tcPr>
          <w:p w14:paraId="21182D1A">
            <w:pPr>
              <w:pageBreakBefore w:val="0"/>
              <w:widowControl/>
              <w:kinsoku/>
              <w:overflowPunct/>
              <w:topLinePunct w:val="0"/>
              <w:bidi w:val="0"/>
              <w:spacing w:line="360" w:lineRule="auto"/>
              <w:ind w:firstLine="562" w:firstLineChars="200"/>
              <w:jc w:val="both"/>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项目名称</w:t>
            </w:r>
          </w:p>
        </w:tc>
        <w:tc>
          <w:tcPr>
            <w:tcW w:w="2700" w:type="dxa"/>
            <w:tcBorders>
              <w:top w:val="single" w:color="auto" w:sz="4" w:space="0"/>
              <w:left w:val="single" w:color="auto" w:sz="4" w:space="0"/>
              <w:right w:val="single" w:color="auto" w:sz="4" w:space="0"/>
            </w:tcBorders>
            <w:vAlign w:val="center"/>
          </w:tcPr>
          <w:p w14:paraId="49BE566F">
            <w:pPr>
              <w:pageBreakBefore w:val="0"/>
              <w:widowControl/>
              <w:kinsoku/>
              <w:overflowPunct/>
              <w:topLinePunct w:val="0"/>
              <w:bidi w:val="0"/>
              <w:spacing w:line="360" w:lineRule="auto"/>
              <w:jc w:val="both"/>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采购预算</w:t>
            </w:r>
            <w:r>
              <w:rPr>
                <w:rFonts w:hint="eastAsia" w:asciiTheme="minorEastAsia" w:hAnsiTheme="minorEastAsia" w:eastAsiaTheme="minorEastAsia" w:cstheme="minorEastAsia"/>
                <w:b/>
                <w:bCs/>
                <w:color w:val="auto"/>
                <w:kern w:val="0"/>
                <w:sz w:val="28"/>
                <w:szCs w:val="28"/>
                <w:lang w:eastAsia="zh-CN"/>
              </w:rPr>
              <w:t>单价合计</w:t>
            </w:r>
            <w:r>
              <w:rPr>
                <w:rFonts w:hint="eastAsia" w:asciiTheme="minorEastAsia" w:hAnsiTheme="minorEastAsia" w:eastAsiaTheme="minorEastAsia" w:cstheme="minorEastAsia"/>
                <w:b/>
                <w:bCs/>
                <w:color w:val="auto"/>
                <w:kern w:val="0"/>
                <w:sz w:val="28"/>
                <w:szCs w:val="28"/>
              </w:rPr>
              <w:t>（元）</w:t>
            </w:r>
          </w:p>
        </w:tc>
        <w:tc>
          <w:tcPr>
            <w:tcW w:w="1854" w:type="dxa"/>
            <w:tcBorders>
              <w:top w:val="single" w:color="auto" w:sz="4" w:space="0"/>
              <w:left w:val="single" w:color="auto" w:sz="4" w:space="0"/>
              <w:right w:val="single" w:color="auto" w:sz="4" w:space="0"/>
            </w:tcBorders>
            <w:vAlign w:val="center"/>
          </w:tcPr>
          <w:p w14:paraId="36D1A6AA">
            <w:pPr>
              <w:pageBreakBefore w:val="0"/>
              <w:kinsoku/>
              <w:overflowPunct/>
              <w:topLinePunct w:val="0"/>
              <w:bidi w:val="0"/>
              <w:spacing w:line="360" w:lineRule="auto"/>
              <w:ind w:firstLine="281" w:firstLineChars="100"/>
              <w:jc w:val="both"/>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资金来源</w:t>
            </w:r>
          </w:p>
        </w:tc>
        <w:tc>
          <w:tcPr>
            <w:tcW w:w="1827" w:type="dxa"/>
            <w:tcBorders>
              <w:top w:val="single" w:color="auto" w:sz="4" w:space="0"/>
              <w:left w:val="single" w:color="auto" w:sz="4" w:space="0"/>
              <w:right w:val="single" w:color="auto" w:sz="4" w:space="0"/>
            </w:tcBorders>
            <w:vAlign w:val="center"/>
          </w:tcPr>
          <w:p w14:paraId="4721832C">
            <w:pPr>
              <w:pageBreakBefore w:val="0"/>
              <w:kinsoku/>
              <w:overflowPunct/>
              <w:topLinePunct w:val="0"/>
              <w:bidi w:val="0"/>
              <w:spacing w:line="360" w:lineRule="auto"/>
              <w:ind w:firstLine="562" w:firstLineChars="200"/>
              <w:jc w:val="both"/>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备注</w:t>
            </w:r>
          </w:p>
        </w:tc>
      </w:tr>
      <w:tr w14:paraId="33EF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2459" w:type="dxa"/>
            <w:tcBorders>
              <w:top w:val="single" w:color="auto" w:sz="4" w:space="0"/>
              <w:left w:val="single" w:color="auto" w:sz="4" w:space="0"/>
              <w:right w:val="single" w:color="auto" w:sz="4" w:space="0"/>
            </w:tcBorders>
            <w:vAlign w:val="center"/>
          </w:tcPr>
          <w:p w14:paraId="733A7E3B">
            <w:pPr>
              <w:pageBreakBefore w:val="0"/>
              <w:widowControl/>
              <w:kinsoku/>
              <w:overflowPunct/>
              <w:topLinePunct w:val="0"/>
              <w:bidi w:val="0"/>
              <w:spacing w:line="360" w:lineRule="auto"/>
              <w:ind w:firstLine="280" w:firstLineChars="1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lang w:eastAsia="zh-CN"/>
              </w:rPr>
              <w:t>配眼镜采购项目</w:t>
            </w:r>
          </w:p>
        </w:tc>
        <w:tc>
          <w:tcPr>
            <w:tcW w:w="2700" w:type="dxa"/>
            <w:tcBorders>
              <w:top w:val="single" w:color="auto" w:sz="4" w:space="0"/>
              <w:left w:val="single" w:color="auto" w:sz="4" w:space="0"/>
              <w:right w:val="single" w:color="auto" w:sz="4" w:space="0"/>
            </w:tcBorders>
            <w:vAlign w:val="center"/>
          </w:tcPr>
          <w:p w14:paraId="6C887445">
            <w:pPr>
              <w:pageBreakBefore w:val="0"/>
              <w:widowControl/>
              <w:kinsoku/>
              <w:overflowPunct/>
              <w:topLinePunct w:val="0"/>
              <w:bidi w:val="0"/>
              <w:spacing w:line="360" w:lineRule="auto"/>
              <w:ind w:firstLine="560" w:firstLineChars="20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3126.00</w:t>
            </w:r>
            <w:r>
              <w:rPr>
                <w:rFonts w:hint="eastAsia" w:asciiTheme="minorEastAsia" w:hAnsiTheme="minorEastAsia" w:eastAsiaTheme="minorEastAsia" w:cstheme="minorEastAsia"/>
                <w:color w:val="auto"/>
                <w:kern w:val="0"/>
                <w:sz w:val="28"/>
                <w:szCs w:val="28"/>
              </w:rPr>
              <w:t xml:space="preserve">  </w:t>
            </w:r>
          </w:p>
        </w:tc>
        <w:tc>
          <w:tcPr>
            <w:tcW w:w="1854" w:type="dxa"/>
            <w:tcBorders>
              <w:top w:val="single" w:color="auto" w:sz="4" w:space="0"/>
              <w:left w:val="single" w:color="auto" w:sz="4" w:space="0"/>
              <w:right w:val="single" w:color="auto" w:sz="4" w:space="0"/>
            </w:tcBorders>
            <w:vAlign w:val="center"/>
          </w:tcPr>
          <w:p w14:paraId="5EA7E127">
            <w:pPr>
              <w:pageBreakBefore w:val="0"/>
              <w:widowControl/>
              <w:kinsoku/>
              <w:overflowPunct/>
              <w:topLinePunct w:val="0"/>
              <w:bidi w:val="0"/>
              <w:spacing w:line="360" w:lineRule="auto"/>
              <w:ind w:firstLine="280" w:firstLineChars="100"/>
              <w:jc w:val="both"/>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sz w:val="28"/>
                <w:szCs w:val="28"/>
                <w:lang w:eastAsia="zh-CN"/>
              </w:rPr>
              <w:t>自筹资金</w:t>
            </w:r>
          </w:p>
        </w:tc>
        <w:tc>
          <w:tcPr>
            <w:tcW w:w="1827" w:type="dxa"/>
            <w:tcBorders>
              <w:top w:val="single" w:color="auto" w:sz="4" w:space="0"/>
              <w:left w:val="single" w:color="auto" w:sz="4" w:space="0"/>
              <w:right w:val="single" w:color="auto" w:sz="4" w:space="0"/>
            </w:tcBorders>
            <w:vAlign w:val="center"/>
          </w:tcPr>
          <w:p w14:paraId="59DAD75C">
            <w:pPr>
              <w:pageBreakBefore w:val="0"/>
              <w:kinsoku/>
              <w:overflowPunct/>
              <w:topLinePunct w:val="0"/>
              <w:bidi w:val="0"/>
              <w:spacing w:line="360" w:lineRule="auto"/>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预计600人需要配眼镜，根据需求据实结算，预计总金额20万元。</w:t>
            </w:r>
          </w:p>
        </w:tc>
      </w:tr>
    </w:tbl>
    <w:p w14:paraId="6F8CFBC5">
      <w:pPr>
        <w:pStyle w:val="3"/>
        <w:pageBreakBefore w:val="0"/>
        <w:kinsoku/>
        <w:overflowPunct/>
        <w:topLinePunct w:val="0"/>
        <w:bidi w:val="0"/>
        <w:spacing w:before="0" w:after="0" w:line="360" w:lineRule="auto"/>
        <w:ind w:firstLine="562" w:firstLineChars="200"/>
        <w:rPr>
          <w:rFonts w:hint="eastAsia" w:asciiTheme="minorEastAsia" w:hAnsiTheme="minorEastAsia" w:eastAsiaTheme="minorEastAsia" w:cstheme="minorEastAsia"/>
          <w:color w:val="auto"/>
          <w:sz w:val="28"/>
          <w:szCs w:val="28"/>
        </w:rPr>
      </w:pPr>
    </w:p>
    <w:p w14:paraId="527C3A39">
      <w:pPr>
        <w:pStyle w:val="3"/>
        <w:pageBreakBefore w:val="0"/>
        <w:kinsoku/>
        <w:overflowPunct/>
        <w:topLinePunct w:val="0"/>
        <w:bidi w:val="0"/>
        <w:spacing w:before="0" w:after="0" w:line="360" w:lineRule="auto"/>
        <w:ind w:firstLine="843" w:firstLineChars="3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二、供应商资格条件</w:t>
      </w:r>
    </w:p>
    <w:p w14:paraId="17E9D55F">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b/>
          <w:bCs/>
          <w:i/>
          <w:iCs/>
          <w:color w:val="auto"/>
          <w:sz w:val="28"/>
          <w:szCs w:val="28"/>
          <w:u w:val="single"/>
        </w:rPr>
      </w:pPr>
      <w:r>
        <w:rPr>
          <w:rFonts w:hint="eastAsia" w:asciiTheme="minorEastAsia" w:hAnsiTheme="minorEastAsia" w:eastAsiaTheme="minorEastAsia" w:cstheme="minorEastAsia"/>
          <w:color w:val="auto"/>
          <w:sz w:val="28"/>
          <w:szCs w:val="28"/>
        </w:rPr>
        <w:t>（一）满足《中华人民共和国政府采购法》第二十二条规定。</w:t>
      </w:r>
    </w:p>
    <w:p w14:paraId="38E28A1B">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b/>
          <w:bCs/>
          <w:i/>
          <w:iCs/>
          <w:color w:val="auto"/>
          <w:sz w:val="28"/>
          <w:szCs w:val="28"/>
          <w:u w:val="single"/>
        </w:rPr>
      </w:pPr>
      <w:r>
        <w:rPr>
          <w:rFonts w:hint="eastAsia" w:asciiTheme="minorEastAsia" w:hAnsiTheme="minorEastAsia" w:eastAsiaTheme="minorEastAsia" w:cstheme="minorEastAsia"/>
          <w:color w:val="auto"/>
          <w:sz w:val="28"/>
          <w:szCs w:val="28"/>
        </w:rPr>
        <w:t>（二）本项目的特定资格要求：</w:t>
      </w:r>
      <w:r>
        <w:rPr>
          <w:rFonts w:hint="eastAsia" w:asciiTheme="minorEastAsia" w:hAnsiTheme="minorEastAsia" w:eastAsiaTheme="minorEastAsia" w:cstheme="minorEastAsia"/>
          <w:color w:val="auto"/>
          <w:sz w:val="28"/>
          <w:szCs w:val="28"/>
          <w:lang w:eastAsia="zh-CN"/>
        </w:rPr>
        <w:t>经营范围有眼镜、隐形眼镜零售；验光配镜；眼镜架、视光学产品配制、销售。</w:t>
      </w:r>
    </w:p>
    <w:p w14:paraId="4B13F14D">
      <w:pPr>
        <w:pStyle w:val="3"/>
        <w:pageBreakBefore w:val="0"/>
        <w:kinsoku/>
        <w:overflowPunct/>
        <w:topLinePunct w:val="0"/>
        <w:bidi w:val="0"/>
        <w:spacing w:before="0" w:after="0" w:line="360" w:lineRule="auto"/>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三、采购需求清单</w:t>
      </w:r>
    </w:p>
    <w:tbl>
      <w:tblPr>
        <w:tblStyle w:val="10"/>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9"/>
        <w:gridCol w:w="2156"/>
        <w:gridCol w:w="3765"/>
        <w:gridCol w:w="1500"/>
      </w:tblGrid>
      <w:tr w14:paraId="2527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22D297">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b/>
                <w:i w:val="0"/>
                <w:color w:val="auto"/>
                <w:sz w:val="28"/>
                <w:szCs w:val="28"/>
                <w:u w:val="none"/>
              </w:rPr>
            </w:pPr>
            <w:r>
              <w:rPr>
                <w:rFonts w:hint="eastAsia" w:asciiTheme="minorEastAsia" w:hAnsiTheme="minorEastAsia" w:eastAsiaTheme="minorEastAsia" w:cstheme="minorEastAsia"/>
                <w:b/>
                <w:i w:val="0"/>
                <w:color w:val="auto"/>
                <w:kern w:val="0"/>
                <w:sz w:val="28"/>
                <w:szCs w:val="28"/>
                <w:u w:val="none"/>
                <w:lang w:val="en-US" w:eastAsia="zh-CN" w:bidi="ar"/>
              </w:rPr>
              <w:t>序号</w:t>
            </w:r>
          </w:p>
        </w:tc>
        <w:tc>
          <w:tcPr>
            <w:tcW w:w="21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39BB35">
            <w:pPr>
              <w:keepNext w:val="0"/>
              <w:keepLines w:val="0"/>
              <w:pageBreakBefore w:val="0"/>
              <w:widowControl/>
              <w:suppressLineNumbers w:val="0"/>
              <w:kinsoku/>
              <w:overflowPunct/>
              <w:topLinePunct w:val="0"/>
              <w:bidi w:val="0"/>
              <w:spacing w:line="360" w:lineRule="auto"/>
              <w:ind w:firstLine="562" w:firstLineChars="200"/>
              <w:jc w:val="center"/>
              <w:textAlignment w:val="center"/>
              <w:rPr>
                <w:rFonts w:hint="eastAsia" w:asciiTheme="minorEastAsia" w:hAnsiTheme="minorEastAsia" w:eastAsiaTheme="minorEastAsia" w:cstheme="minorEastAsia"/>
                <w:b/>
                <w:i w:val="0"/>
                <w:color w:val="auto"/>
                <w:sz w:val="28"/>
                <w:szCs w:val="28"/>
                <w:u w:val="none"/>
              </w:rPr>
            </w:pPr>
            <w:r>
              <w:rPr>
                <w:rFonts w:hint="eastAsia" w:asciiTheme="minorEastAsia" w:hAnsiTheme="minorEastAsia" w:eastAsiaTheme="minorEastAsia" w:cstheme="minorEastAsia"/>
                <w:b/>
                <w:i w:val="0"/>
                <w:color w:val="auto"/>
                <w:kern w:val="0"/>
                <w:sz w:val="28"/>
                <w:szCs w:val="28"/>
                <w:u w:val="none"/>
                <w:lang w:val="en-US" w:eastAsia="zh-CN" w:bidi="ar"/>
              </w:rPr>
              <w:t>镜架</w:t>
            </w:r>
          </w:p>
        </w:tc>
        <w:tc>
          <w:tcPr>
            <w:tcW w:w="3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FC0D5F">
            <w:pPr>
              <w:keepNext w:val="0"/>
              <w:keepLines w:val="0"/>
              <w:pageBreakBefore w:val="0"/>
              <w:widowControl/>
              <w:suppressLineNumbers w:val="0"/>
              <w:kinsoku/>
              <w:overflowPunct/>
              <w:topLinePunct w:val="0"/>
              <w:bidi w:val="0"/>
              <w:spacing w:line="360" w:lineRule="auto"/>
              <w:ind w:firstLine="562" w:firstLineChars="200"/>
              <w:jc w:val="center"/>
              <w:textAlignment w:val="center"/>
              <w:rPr>
                <w:rFonts w:hint="eastAsia" w:asciiTheme="minorEastAsia" w:hAnsiTheme="minorEastAsia" w:eastAsiaTheme="minorEastAsia" w:cstheme="minorEastAsia"/>
                <w:b/>
                <w:i w:val="0"/>
                <w:color w:val="auto"/>
                <w:sz w:val="28"/>
                <w:szCs w:val="28"/>
                <w:u w:val="none"/>
              </w:rPr>
            </w:pPr>
            <w:r>
              <w:rPr>
                <w:rFonts w:hint="eastAsia" w:asciiTheme="minorEastAsia" w:hAnsiTheme="minorEastAsia" w:eastAsiaTheme="minorEastAsia" w:cstheme="minorEastAsia"/>
                <w:b/>
                <w:i w:val="0"/>
                <w:color w:val="auto"/>
                <w:kern w:val="0"/>
                <w:sz w:val="28"/>
                <w:szCs w:val="28"/>
                <w:u w:val="none"/>
                <w:lang w:val="en-US" w:eastAsia="zh-CN" w:bidi="ar"/>
              </w:rPr>
              <w:t>镜片</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2BE612">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b/>
                <w:i w:val="0"/>
                <w:color w:val="auto"/>
                <w:sz w:val="28"/>
                <w:szCs w:val="28"/>
                <w:u w:val="none"/>
              </w:rPr>
            </w:pPr>
            <w:r>
              <w:rPr>
                <w:rFonts w:hint="eastAsia" w:asciiTheme="minorEastAsia" w:hAnsiTheme="minorEastAsia" w:eastAsiaTheme="minorEastAsia" w:cstheme="minorEastAsia"/>
                <w:b/>
                <w:i w:val="0"/>
                <w:color w:val="auto"/>
                <w:kern w:val="0"/>
                <w:sz w:val="28"/>
                <w:szCs w:val="28"/>
                <w:u w:val="none"/>
                <w:lang w:val="en-US" w:eastAsia="zh-CN" w:bidi="ar"/>
              </w:rPr>
              <w:t>最高限价（元/副）</w:t>
            </w:r>
          </w:p>
        </w:tc>
      </w:tr>
      <w:tr w14:paraId="1644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jc w:val="center"/>
        </w:trPr>
        <w:tc>
          <w:tcPr>
            <w:tcW w:w="73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64C03">
            <w:pPr>
              <w:keepNext w:val="0"/>
              <w:keepLines w:val="0"/>
              <w:pageBreakBefore w:val="0"/>
              <w:widowControl/>
              <w:suppressLineNumbers w:val="0"/>
              <w:kinsoku/>
              <w:overflowPunct/>
              <w:topLinePunct w:val="0"/>
              <w:bidi w:val="0"/>
              <w:spacing w:line="360" w:lineRule="auto"/>
              <w:ind w:firstLine="280" w:firstLineChars="1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1</w:t>
            </w:r>
          </w:p>
        </w:tc>
        <w:tc>
          <w:tcPr>
            <w:tcW w:w="21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082C">
            <w:pPr>
              <w:keepNext w:val="0"/>
              <w:keepLines w:val="0"/>
              <w:pageBreakBefore w:val="0"/>
              <w:widowControl/>
              <w:suppressLineNumbers w:val="0"/>
              <w:kinsoku/>
              <w:overflowPunct/>
              <w:topLinePunct w:val="0"/>
              <w:bidi w:val="0"/>
              <w:spacing w:line="360" w:lineRule="auto"/>
              <w:ind w:firstLine="280" w:firstLineChars="1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成品老花镜</w:t>
            </w:r>
          </w:p>
        </w:tc>
        <w:tc>
          <w:tcPr>
            <w:tcW w:w="37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BD6BD">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镜框颜色可选（黑、红、粉、透明）</w:t>
            </w:r>
          </w:p>
        </w:tc>
        <w:tc>
          <w:tcPr>
            <w:tcW w:w="15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40FB5">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88</w:t>
            </w:r>
          </w:p>
        </w:tc>
      </w:tr>
      <w:tr w14:paraId="598A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D17B4">
            <w:pPr>
              <w:keepNext w:val="0"/>
              <w:keepLines w:val="0"/>
              <w:pageBreakBefore w:val="0"/>
              <w:widowControl/>
              <w:suppressLineNumbers w:val="0"/>
              <w:kinsoku/>
              <w:overflowPunct/>
              <w:topLinePunct w:val="0"/>
              <w:bidi w:val="0"/>
              <w:spacing w:line="360" w:lineRule="auto"/>
              <w:ind w:firstLine="280" w:firstLineChars="1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2</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5192A">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无金属镜框（加工带吊牌合格证）</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6684">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明月镜片1.56非球面（镜片雾显标识）防伪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20BE5">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302</w:t>
            </w:r>
          </w:p>
        </w:tc>
      </w:tr>
      <w:tr w14:paraId="71FC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7CC5">
            <w:pPr>
              <w:keepNext w:val="0"/>
              <w:keepLines w:val="0"/>
              <w:pageBreakBefore w:val="0"/>
              <w:widowControl/>
              <w:suppressLineNumbers w:val="0"/>
              <w:kinsoku/>
              <w:overflowPunct/>
              <w:topLinePunct w:val="0"/>
              <w:bidi w:val="0"/>
              <w:spacing w:line="360" w:lineRule="auto"/>
              <w:ind w:firstLine="280" w:firstLineChars="1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3</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89494">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无金属镜框（加工带吊牌合格证）</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08AC">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明月镜片1.60非球面（镜片雾显标识）防伪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7BD76">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410</w:t>
            </w:r>
          </w:p>
        </w:tc>
      </w:tr>
      <w:tr w14:paraId="7BCE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BE048">
            <w:pPr>
              <w:keepNext w:val="0"/>
              <w:keepLines w:val="0"/>
              <w:pageBreakBefore w:val="0"/>
              <w:widowControl/>
              <w:suppressLineNumbers w:val="0"/>
              <w:kinsoku/>
              <w:overflowPunct/>
              <w:topLinePunct w:val="0"/>
              <w:bidi w:val="0"/>
              <w:spacing w:line="360" w:lineRule="auto"/>
              <w:ind w:firstLine="280" w:firstLineChars="1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4</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2089">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无金属镜框（加工带吊牌合格证）</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78BB">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凯米镜片1.56非球面（镜片雾显标识）防伪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1CE4C">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445</w:t>
            </w:r>
          </w:p>
        </w:tc>
      </w:tr>
      <w:tr w14:paraId="62B7D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2F93">
            <w:pPr>
              <w:keepNext w:val="0"/>
              <w:keepLines w:val="0"/>
              <w:pageBreakBefore w:val="0"/>
              <w:widowControl/>
              <w:suppressLineNumbers w:val="0"/>
              <w:kinsoku/>
              <w:overflowPunct/>
              <w:topLinePunct w:val="0"/>
              <w:bidi w:val="0"/>
              <w:spacing w:line="360" w:lineRule="auto"/>
              <w:ind w:firstLine="280" w:firstLineChars="1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5</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AF100">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无金属镜框（加工带吊牌合格证）</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9AA5">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凯米镜片1.60非球面（镜片雾显标识）防伪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35A18">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562</w:t>
            </w:r>
          </w:p>
        </w:tc>
      </w:tr>
      <w:tr w14:paraId="2D3B3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D9BFD">
            <w:pPr>
              <w:keepNext w:val="0"/>
              <w:keepLines w:val="0"/>
              <w:pageBreakBefore w:val="0"/>
              <w:widowControl/>
              <w:suppressLineNumbers w:val="0"/>
              <w:kinsoku/>
              <w:overflowPunct/>
              <w:topLinePunct w:val="0"/>
              <w:bidi w:val="0"/>
              <w:spacing w:line="360" w:lineRule="auto"/>
              <w:ind w:firstLine="280" w:firstLineChars="1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6</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4A2A9">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无金属镜框（加工带吊牌合格证）</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D7EE">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凯米镜片1.67非球面（镜片雾显标识）防伪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FA2FC">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642</w:t>
            </w:r>
          </w:p>
        </w:tc>
      </w:tr>
      <w:tr w14:paraId="73B2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FF455">
            <w:pPr>
              <w:keepNext w:val="0"/>
              <w:keepLines w:val="0"/>
              <w:pageBreakBefore w:val="0"/>
              <w:widowControl/>
              <w:suppressLineNumbers w:val="0"/>
              <w:kinsoku/>
              <w:overflowPunct/>
              <w:topLinePunct w:val="0"/>
              <w:bidi w:val="0"/>
              <w:spacing w:line="360" w:lineRule="auto"/>
              <w:ind w:firstLine="280" w:firstLineChars="1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7</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B7A3">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无金属镜框（加工带吊牌合格证）</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A06D">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明月镜片1.60渐进非球面（镜片带原厂标记）防伪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6FD77">
            <w:pPr>
              <w:keepNext w:val="0"/>
              <w:keepLines w:val="0"/>
              <w:pageBreakBefore w:val="0"/>
              <w:widowControl/>
              <w:suppressLineNumbers w:val="0"/>
              <w:kinsoku/>
              <w:overflowPunct/>
              <w:topLinePunct w:val="0"/>
              <w:bidi w:val="0"/>
              <w:spacing w:line="360" w:lineRule="auto"/>
              <w:ind w:firstLine="560" w:firstLineChars="200"/>
              <w:jc w:val="both"/>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677</w:t>
            </w:r>
          </w:p>
        </w:tc>
      </w:tr>
    </w:tbl>
    <w:p w14:paraId="117B39CD">
      <w:pPr>
        <w:pStyle w:val="3"/>
        <w:pageBreakBefore w:val="0"/>
        <w:kinsoku/>
        <w:overflowPunct/>
        <w:topLinePunct w:val="0"/>
        <w:bidi w:val="0"/>
        <w:spacing w:before="0" w:after="0" w:line="360" w:lineRule="auto"/>
        <w:ind w:firstLine="562" w:firstLineChars="200"/>
        <w:jc w:val="both"/>
        <w:rPr>
          <w:rFonts w:hint="eastAsia" w:asciiTheme="minorEastAsia" w:hAnsiTheme="minorEastAsia" w:eastAsiaTheme="minorEastAsia" w:cstheme="minorEastAsia"/>
          <w:color w:val="auto"/>
          <w:sz w:val="28"/>
          <w:szCs w:val="28"/>
          <w:lang w:val="en-US" w:eastAsia="zh-CN"/>
        </w:rPr>
      </w:pPr>
    </w:p>
    <w:p w14:paraId="3974239E">
      <w:pPr>
        <w:pStyle w:val="3"/>
        <w:pageBreakBefore w:val="0"/>
        <w:kinsoku/>
        <w:overflowPunct/>
        <w:topLinePunct w:val="0"/>
        <w:bidi w:val="0"/>
        <w:spacing w:before="0" w:after="0" w:line="360" w:lineRule="auto"/>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四、</w:t>
      </w:r>
      <w:r>
        <w:rPr>
          <w:rFonts w:hint="eastAsia" w:asciiTheme="minorEastAsia" w:hAnsiTheme="minorEastAsia" w:eastAsiaTheme="minorEastAsia" w:cstheme="minorEastAsia"/>
          <w:color w:val="auto"/>
          <w:sz w:val="28"/>
          <w:szCs w:val="28"/>
          <w:lang w:eastAsia="zh-CN"/>
        </w:rPr>
        <w:t>验光及质量要求</w:t>
      </w:r>
    </w:p>
    <w:p w14:paraId="17B7ACB5">
      <w:pPr>
        <w:pageBreakBefore w:val="0"/>
        <w:numPr>
          <w:ilvl w:val="0"/>
          <w:numId w:val="1"/>
        </w:numPr>
        <w:kinsoku/>
        <w:overflowPunct/>
        <w:topLinePunct w:val="0"/>
        <w:bidi w:val="0"/>
        <w:spacing w:line="360" w:lineRule="auto"/>
        <w:ind w:left="-58"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olor w:val="auto"/>
          <w:kern w:val="0"/>
          <w:sz w:val="28"/>
          <w:szCs w:val="28"/>
          <w:u w:val="none"/>
          <w:lang w:val="en-US" w:eastAsia="zh-CN" w:bidi="ar"/>
        </w:rPr>
        <w:t>要求专业视光团队提供上门验光服务。</w:t>
      </w:r>
      <w:r>
        <w:rPr>
          <w:rFonts w:hint="eastAsia" w:asciiTheme="minorEastAsia" w:hAnsiTheme="minorEastAsia" w:eastAsiaTheme="minorEastAsia" w:cstheme="minorEastAsia"/>
          <w:color w:val="auto"/>
          <w:sz w:val="28"/>
          <w:szCs w:val="28"/>
          <w:lang w:eastAsia="zh-CN"/>
        </w:rPr>
        <w:t>持有验光、定配证书的验光、定配人员，人员必须具有中级及以上的验光员和定配工资格证</w:t>
      </w:r>
      <w:r>
        <w:rPr>
          <w:rFonts w:hint="eastAsia" w:asciiTheme="minorEastAsia" w:hAnsiTheme="minorEastAsia" w:eastAsiaTheme="minorEastAsia" w:cstheme="minorEastAsia"/>
          <w:color w:val="auto"/>
          <w:sz w:val="28"/>
          <w:szCs w:val="28"/>
        </w:rPr>
        <w:t>。</w:t>
      </w:r>
    </w:p>
    <w:p w14:paraId="50AAFD6A">
      <w:pPr>
        <w:pStyle w:val="2"/>
        <w:pageBreakBefore w:val="0"/>
        <w:numPr>
          <w:ilvl w:val="0"/>
          <w:numId w:val="1"/>
        </w:numPr>
        <w:kinsoku/>
        <w:overflowPunct/>
        <w:topLinePunct w:val="0"/>
        <w:bidi w:val="0"/>
        <w:spacing w:line="360" w:lineRule="auto"/>
        <w:ind w:left="-58"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olor w:val="auto"/>
          <w:kern w:val="0"/>
          <w:sz w:val="28"/>
          <w:szCs w:val="28"/>
          <w:u w:val="none"/>
          <w:lang w:val="en-US" w:eastAsia="zh-CN" w:bidi="ar"/>
        </w:rPr>
        <w:t>验光设备：全程采用全自动验光仪验光，最新移动便携式视力组合箱。高效、准确、快捷地为屈光患者提供服务。</w:t>
      </w:r>
    </w:p>
    <w:p w14:paraId="717FD5BC">
      <w:pPr>
        <w:pageBreakBefore w:val="0"/>
        <w:numPr>
          <w:ilvl w:val="0"/>
          <w:numId w:val="1"/>
        </w:numPr>
        <w:kinsoku/>
        <w:overflowPunct/>
        <w:topLinePunct w:val="0"/>
        <w:bidi w:val="0"/>
        <w:spacing w:line="360" w:lineRule="auto"/>
        <w:ind w:left="-58"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提供的产品必须符合国家质量标准，符合产品说明书及</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认定的 标准，并提供质量认证证明及产品合格证。</w:t>
      </w:r>
    </w:p>
    <w:p w14:paraId="29962367">
      <w:pPr>
        <w:pageBreakBefore w:val="0"/>
        <w:numPr>
          <w:ilvl w:val="0"/>
          <w:numId w:val="1"/>
        </w:numPr>
        <w:kinsoku/>
        <w:overflowPunct/>
        <w:topLinePunct w:val="0"/>
        <w:bidi w:val="0"/>
        <w:spacing w:line="360" w:lineRule="auto"/>
        <w:ind w:left="-58"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提供的产品包装、标识、标签、说明书等应符合国家和行业的有关规定。</w:t>
      </w:r>
    </w:p>
    <w:p w14:paraId="0EE9DB75">
      <w:pPr>
        <w:pageBreakBefore w:val="0"/>
        <w:numPr>
          <w:ilvl w:val="0"/>
          <w:numId w:val="1"/>
        </w:numPr>
        <w:kinsoku/>
        <w:overflowPunct/>
        <w:topLinePunct w:val="0"/>
        <w:bidi w:val="0"/>
        <w:spacing w:line="360" w:lineRule="auto"/>
        <w:ind w:left="-58"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应保证为</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所供产品从正规进货渠道获得并提供相关证明，如有不实</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承担一切不良后果。</w:t>
      </w:r>
    </w:p>
    <w:p w14:paraId="30B36B5E">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58"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须按照《眼镜制配计量监督管理办法》等法规进行眼镜加工和配制，所出具的眼镜产品计量数据如屈光度、柱镜轴位、瞳距等指标必须符合国家质量技术监督局制定的 GB13511.1-2011 标准。</w:t>
      </w:r>
    </w:p>
    <w:p w14:paraId="5DDCF5D6">
      <w:pPr>
        <w:pageBreakBefore w:val="0"/>
        <w:numPr>
          <w:ilvl w:val="0"/>
          <w:numId w:val="1"/>
        </w:numPr>
        <w:kinsoku/>
        <w:overflowPunct/>
        <w:topLinePunct w:val="0"/>
        <w:bidi w:val="0"/>
        <w:spacing w:line="360" w:lineRule="auto"/>
        <w:ind w:left="-58"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因产品质量问题引起投诉，</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应承担全部责任并无条件返修或退赔。</w:t>
      </w:r>
    </w:p>
    <w:p w14:paraId="58843CF6">
      <w:pPr>
        <w:pageBreakBefore w:val="0"/>
        <w:numPr>
          <w:ilvl w:val="0"/>
          <w:numId w:val="1"/>
        </w:numPr>
        <w:kinsoku/>
        <w:overflowPunct/>
        <w:topLinePunct w:val="0"/>
        <w:bidi w:val="0"/>
        <w:snapToGrid w:val="0"/>
        <w:spacing w:line="360" w:lineRule="auto"/>
        <w:ind w:left="-58" w:leftChars="0"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产品属于国家规定“三包”范围的，其产品质量保证期不得低于“三包”规定。产品质量保证期不低于</w:t>
      </w:r>
      <w:r>
        <w:rPr>
          <w:rFonts w:hint="eastAsia" w:asciiTheme="minorEastAsia" w:hAnsiTheme="minorEastAsia" w:eastAsiaTheme="minorEastAsia" w:cstheme="minorEastAsia"/>
          <w:color w:val="auto"/>
          <w:kern w:val="0"/>
          <w:sz w:val="28"/>
          <w:szCs w:val="28"/>
          <w:lang w:val="en-US" w:eastAsia="zh-CN"/>
        </w:rPr>
        <w:t>1</w:t>
      </w:r>
      <w:r>
        <w:rPr>
          <w:rFonts w:hint="eastAsia" w:asciiTheme="minorEastAsia" w:hAnsiTheme="minorEastAsia" w:eastAsiaTheme="minorEastAsia" w:cstheme="minorEastAsia"/>
          <w:color w:val="auto"/>
          <w:kern w:val="0"/>
          <w:sz w:val="28"/>
          <w:szCs w:val="28"/>
        </w:rPr>
        <w:t>年。</w:t>
      </w:r>
    </w:p>
    <w:p w14:paraId="4154D26F">
      <w:pPr>
        <w:pageBreakBefore w:val="0"/>
        <w:numPr>
          <w:ilvl w:val="0"/>
          <w:numId w:val="1"/>
        </w:numPr>
        <w:kinsoku/>
        <w:overflowPunct/>
        <w:topLinePunct w:val="0"/>
        <w:bidi w:val="0"/>
        <w:snapToGrid w:val="0"/>
        <w:spacing w:line="360" w:lineRule="auto"/>
        <w:ind w:left="-58" w:leftChars="0"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成交供应商须免费提供现场技术培训与技术支持。</w:t>
      </w:r>
    </w:p>
    <w:p w14:paraId="11D9EEA6">
      <w:pPr>
        <w:pageBreakBefore w:val="0"/>
        <w:numPr>
          <w:ilvl w:val="0"/>
          <w:numId w:val="1"/>
        </w:numPr>
        <w:kinsoku/>
        <w:overflowPunct/>
        <w:topLinePunct w:val="0"/>
        <w:bidi w:val="0"/>
        <w:snapToGrid w:val="0"/>
        <w:spacing w:line="360" w:lineRule="auto"/>
        <w:ind w:left="-58" w:leftChars="0"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用户遇到使用及技术问题，电话咨询不能解决的，成交供应商或制造商应在2小时内采取相应响应措施；无法在2小时内解决的，应在24小时内派出专业人员进行技术支持。 </w:t>
      </w:r>
    </w:p>
    <w:p w14:paraId="4E5BCBCA">
      <w:pPr>
        <w:pStyle w:val="3"/>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五、交货期限及地点</w:t>
      </w:r>
    </w:p>
    <w:p w14:paraId="533A76CC">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（一）</w:t>
      </w:r>
      <w:r>
        <w:rPr>
          <w:rFonts w:hint="eastAsia" w:asciiTheme="minorEastAsia" w:hAnsiTheme="minorEastAsia" w:eastAsiaTheme="minorEastAsia" w:cstheme="minorEastAsia"/>
          <w:color w:val="auto"/>
          <w:sz w:val="28"/>
          <w:szCs w:val="28"/>
          <w:lang w:val="en-US" w:eastAsia="zh-CN"/>
        </w:rPr>
        <w:t>集中一次性完成配镜人员验光等先期服务，开展工作前需提供</w:t>
      </w:r>
      <w:r>
        <w:rPr>
          <w:rFonts w:hint="eastAsia" w:asciiTheme="minorEastAsia" w:hAnsiTheme="minorEastAsia" w:eastAsiaTheme="minorEastAsia" w:cstheme="minorEastAsia"/>
          <w:color w:val="auto"/>
          <w:sz w:val="28"/>
          <w:szCs w:val="28"/>
          <w:lang w:eastAsia="zh-CN"/>
        </w:rPr>
        <w:t>中级及以上的验光员和定配工资格证</w:t>
      </w:r>
      <w:r>
        <w:rPr>
          <w:rFonts w:hint="eastAsia" w:asciiTheme="minorEastAsia" w:hAnsiTheme="minorEastAsia" w:eastAsiaTheme="minorEastAsia" w:cstheme="minorEastAsia"/>
          <w:color w:val="auto"/>
          <w:sz w:val="28"/>
          <w:szCs w:val="28"/>
          <w:lang w:val="en-US" w:eastAsia="zh-CN"/>
        </w:rPr>
        <w:t>。</w:t>
      </w:r>
    </w:p>
    <w:p w14:paraId="1838303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（二）</w:t>
      </w:r>
      <w:r>
        <w:rPr>
          <w:rFonts w:hint="eastAsia" w:asciiTheme="minorEastAsia" w:hAnsiTheme="minorEastAsia" w:eastAsiaTheme="minorEastAsia" w:cstheme="minorEastAsia"/>
          <w:color w:val="auto"/>
          <w:sz w:val="28"/>
          <w:szCs w:val="28"/>
        </w:rPr>
        <w:t>产品交货期:</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接到订单后</w:t>
      </w: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天内交付</w:t>
      </w:r>
      <w:r>
        <w:rPr>
          <w:rFonts w:hint="eastAsia" w:asciiTheme="minorEastAsia" w:hAnsiTheme="minorEastAsia" w:eastAsiaTheme="minorEastAsia" w:cstheme="minorEastAsia"/>
          <w:color w:val="auto"/>
          <w:sz w:val="28"/>
          <w:szCs w:val="28"/>
          <w:lang w:eastAsia="zh-CN"/>
        </w:rPr>
        <w:t>采购人。</w:t>
      </w:r>
    </w:p>
    <w:p w14:paraId="403C879B">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三</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 xml:space="preserve">产品交付地点: </w:t>
      </w:r>
      <w:r>
        <w:rPr>
          <w:rFonts w:hint="eastAsia" w:asciiTheme="minorEastAsia" w:hAnsiTheme="minorEastAsia" w:eastAsiaTheme="minorEastAsia" w:cstheme="minorEastAsia"/>
          <w:color w:val="auto"/>
          <w:sz w:val="28"/>
          <w:szCs w:val="28"/>
          <w:lang w:eastAsia="zh-CN"/>
        </w:rPr>
        <w:t>九龙坡区走马镇金马街</w:t>
      </w:r>
      <w:r>
        <w:rPr>
          <w:rFonts w:hint="eastAsia" w:asciiTheme="minorEastAsia" w:hAnsiTheme="minorEastAsia" w:eastAsiaTheme="minorEastAsia" w:cstheme="minorEastAsia"/>
          <w:color w:val="auto"/>
          <w:sz w:val="28"/>
          <w:szCs w:val="28"/>
          <w:lang w:val="en-US" w:eastAsia="zh-CN"/>
        </w:rPr>
        <w:t>32号</w:t>
      </w:r>
      <w:r>
        <w:rPr>
          <w:rFonts w:hint="eastAsia" w:asciiTheme="minorEastAsia" w:hAnsiTheme="minorEastAsia" w:eastAsiaTheme="minorEastAsia" w:cstheme="minorEastAsia"/>
          <w:color w:val="auto"/>
          <w:sz w:val="28"/>
          <w:szCs w:val="28"/>
        </w:rPr>
        <w:t>。</w:t>
      </w:r>
    </w:p>
    <w:p w14:paraId="67556F08">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负责运输，并承担产品运输至</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现场或者指定地点的风险和费用。</w:t>
      </w:r>
    </w:p>
    <w:p w14:paraId="1B380A93">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五</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所供产品须附标准格式货物清单，并按</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相关要求办理验收手续。</w:t>
      </w:r>
    </w:p>
    <w:p w14:paraId="1DE1CBA2">
      <w:pPr>
        <w:pStyle w:val="3"/>
        <w:pageBreakBefore w:val="0"/>
        <w:kinsoku/>
        <w:overflowPunct/>
        <w:topLinePunct w:val="0"/>
        <w:bidi w:val="0"/>
        <w:spacing w:before="0" w:after="0" w:line="360" w:lineRule="auto"/>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六、验货方式</w:t>
      </w:r>
    </w:p>
    <w:p w14:paraId="3B9354F0">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（一）货物到达现场后，成交供应商应在使用单位人员在场情况下当面开箱，共同清点、检查外观，作出开箱记录，双方签字确认。</w:t>
      </w:r>
    </w:p>
    <w:p w14:paraId="63AB02DF">
      <w:pPr>
        <w:pageBreakBefore w:val="0"/>
        <w:kinsoku/>
        <w:wordWrap w:val="0"/>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color w:val="auto"/>
          <w:sz w:val="28"/>
          <w:szCs w:val="28"/>
        </w:rPr>
        <w:t>（二）成交供应商应保证货物到达采购人所在地完好无损，如有缺漏、损坏，由供应商负责调换、补齐或赔偿。</w:t>
      </w:r>
    </w:p>
    <w:p w14:paraId="082892B5">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（三）成交供应商应提供完备的技术资料、装箱单和合格证等，并派遣专业技术人员进行现场指导。验收合格条件如下：</w:t>
      </w:r>
    </w:p>
    <w:p w14:paraId="6D5F398A">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1、产品技术参数与采购合同一致，性能指标达到规定的标准。</w:t>
      </w:r>
    </w:p>
    <w:p w14:paraId="42864DB2">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2、货物技术资料、装箱单、合格证等资料齐全。</w:t>
      </w:r>
    </w:p>
    <w:p w14:paraId="3D80A912">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3、在规定时间内完成交货并验收，并经采购人确认。</w:t>
      </w:r>
    </w:p>
    <w:p w14:paraId="07B64954">
      <w:pPr>
        <w:pStyle w:val="7"/>
        <w:pageBreakBefore w:val="0"/>
        <w:kinsoku/>
        <w:overflowPunct/>
        <w:topLinePunct w:val="0"/>
        <w:bidi w:val="0"/>
        <w:adjustRightInd/>
        <w:spacing w:line="360" w:lineRule="auto"/>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rPr>
        <w:t>产品包装材料归采购人所有。</w:t>
      </w:r>
    </w:p>
    <w:p w14:paraId="0644068B">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七、</w:t>
      </w:r>
      <w:r>
        <w:rPr>
          <w:rFonts w:hint="eastAsia" w:asciiTheme="minorEastAsia" w:hAnsiTheme="minorEastAsia" w:eastAsiaTheme="minorEastAsia" w:cstheme="minorEastAsia"/>
          <w:b/>
          <w:bCs/>
          <w:color w:val="auto"/>
          <w:sz w:val="28"/>
          <w:szCs w:val="28"/>
        </w:rPr>
        <w:t>售后服务要求</w:t>
      </w:r>
    </w:p>
    <w:p w14:paraId="0E38B108">
      <w:pPr>
        <w:pageBreakBefore w:val="0"/>
        <w:numPr>
          <w:ilvl w:val="0"/>
          <w:numId w:val="2"/>
        </w:numPr>
        <w:kinsoku/>
        <w:overflowPunct/>
        <w:topLinePunct w:val="0"/>
        <w:bidi w:val="0"/>
        <w:spacing w:line="360" w:lineRule="auto"/>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按照招标文件要求提供镜架，镜片等产品供</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选择</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套餐及打折产品成交价后。</w:t>
      </w:r>
      <w:r>
        <w:rPr>
          <w:rFonts w:hint="eastAsia" w:asciiTheme="minorEastAsia" w:hAnsiTheme="minorEastAsia" w:eastAsiaTheme="minorEastAsia" w:cstheme="minorEastAsia"/>
          <w:color w:val="auto"/>
          <w:sz w:val="28"/>
          <w:szCs w:val="28"/>
          <w:lang w:eastAsia="zh-CN"/>
        </w:rPr>
        <w:t>眼镜</w:t>
      </w:r>
      <w:r>
        <w:rPr>
          <w:rFonts w:hint="eastAsia" w:asciiTheme="minorEastAsia" w:hAnsiTheme="minorEastAsia" w:eastAsiaTheme="minorEastAsia" w:cstheme="minorEastAsia"/>
          <w:i w:val="0"/>
          <w:color w:val="auto"/>
          <w:kern w:val="0"/>
          <w:sz w:val="28"/>
          <w:szCs w:val="28"/>
          <w:u w:val="none"/>
          <w:lang w:val="en-US" w:eastAsia="zh-CN" w:bidi="ar"/>
        </w:rPr>
        <w:t>盒（塑料）、镜片擦拭布和其他配件免费赠送。</w:t>
      </w:r>
    </w:p>
    <w:p w14:paraId="0B21D632">
      <w:pPr>
        <w:pageBreakBefore w:val="0"/>
        <w:numPr>
          <w:ilvl w:val="0"/>
          <w:numId w:val="2"/>
        </w:numPr>
        <w:kinsoku/>
        <w:overflowPunct/>
        <w:topLinePunct w:val="0"/>
        <w:bidi w:val="0"/>
        <w:spacing w:line="360" w:lineRule="auto"/>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必须按处方加工，装配眼镜。</w:t>
      </w:r>
    </w:p>
    <w:p w14:paraId="39FB6FE8">
      <w:pPr>
        <w:pageBreakBefore w:val="0"/>
        <w:numPr>
          <w:ilvl w:val="0"/>
          <w:numId w:val="2"/>
        </w:numPr>
        <w:kinsoku/>
        <w:overflowPunct/>
        <w:topLinePunct w:val="0"/>
        <w:bidi w:val="0"/>
        <w:spacing w:line="360" w:lineRule="auto"/>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未按本</w:t>
      </w:r>
      <w:r>
        <w:rPr>
          <w:rFonts w:hint="eastAsia" w:asciiTheme="minorEastAsia" w:hAnsiTheme="minorEastAsia" w:eastAsiaTheme="minorEastAsia" w:cstheme="minorEastAsia"/>
          <w:color w:val="auto"/>
          <w:sz w:val="28"/>
          <w:szCs w:val="28"/>
          <w:lang w:eastAsia="zh-CN"/>
        </w:rPr>
        <w:t>招标文件</w:t>
      </w:r>
      <w:r>
        <w:rPr>
          <w:rFonts w:hint="eastAsia" w:asciiTheme="minorEastAsia" w:hAnsiTheme="minorEastAsia" w:eastAsiaTheme="minorEastAsia" w:cstheme="minorEastAsia"/>
          <w:color w:val="auto"/>
          <w:sz w:val="28"/>
          <w:szCs w:val="28"/>
        </w:rPr>
        <w:t>约定的时间交货，影响</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正常工作并对</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造成损失的，由</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承担赔偿责任。</w:t>
      </w:r>
    </w:p>
    <w:p w14:paraId="61CF37A8">
      <w:pPr>
        <w:pStyle w:val="2"/>
        <w:pageBreakBefore w:val="0"/>
        <w:numPr>
          <w:ilvl w:val="0"/>
          <w:numId w:val="2"/>
        </w:numPr>
        <w:kinsoku/>
        <w:overflowPunct/>
        <w:topLinePunct w:val="0"/>
        <w:bidi w:val="0"/>
        <w:spacing w:line="360" w:lineRule="auto"/>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olor w:val="auto"/>
          <w:kern w:val="0"/>
          <w:sz w:val="28"/>
          <w:szCs w:val="28"/>
          <w:u w:val="none"/>
          <w:lang w:val="en-US" w:eastAsia="zh-CN" w:bidi="ar"/>
        </w:rPr>
        <w:t>售后：所有售出的镜架、镜片及老光成品均享受国家行业质保标准。屈光度一个月之类不适应的经复查属于验光失误可以进行免费更换镜片；半年内镜架脱漆、脱焊等均重新更换。</w:t>
      </w:r>
    </w:p>
    <w:p w14:paraId="781A0A2D">
      <w:pPr>
        <w:pageBreakBefore w:val="0"/>
        <w:numPr>
          <w:ilvl w:val="0"/>
          <w:numId w:val="2"/>
        </w:numPr>
        <w:kinsoku/>
        <w:overflowPunct/>
        <w:topLinePunct w:val="0"/>
        <w:bidi w:val="0"/>
        <w:spacing w:line="360" w:lineRule="auto"/>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退换货的处理方式:7天内非人为原因造成损坏的，</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应无条件退换货，6个月内因质量问题造成的损坏</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负责免费更换。</w:t>
      </w:r>
    </w:p>
    <w:p w14:paraId="2C56FFA4">
      <w:pPr>
        <w:pageBreakBefore w:val="0"/>
        <w:numPr>
          <w:ilvl w:val="0"/>
          <w:numId w:val="2"/>
        </w:numPr>
        <w:kinsoku/>
        <w:overflowPunct/>
        <w:topLinePunct w:val="0"/>
        <w:bidi w:val="0"/>
        <w:spacing w:line="360" w:lineRule="auto"/>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本项目合同期1年，</w:t>
      </w:r>
      <w:r>
        <w:rPr>
          <w:rFonts w:hint="eastAsia" w:asciiTheme="minorEastAsia" w:hAnsiTheme="minorEastAsia" w:eastAsiaTheme="minorEastAsia" w:cstheme="minorEastAsia"/>
          <w:color w:val="auto"/>
          <w:sz w:val="28"/>
          <w:szCs w:val="28"/>
        </w:rPr>
        <w:t>在</w:t>
      </w:r>
      <w:r>
        <w:rPr>
          <w:rFonts w:hint="eastAsia" w:asciiTheme="minorEastAsia" w:hAnsiTheme="minorEastAsia" w:eastAsiaTheme="minorEastAsia" w:cstheme="minorEastAsia"/>
          <w:color w:val="auto"/>
          <w:sz w:val="28"/>
          <w:szCs w:val="28"/>
          <w:lang w:eastAsia="zh-CN"/>
        </w:rPr>
        <w:t>合同期内</w:t>
      </w:r>
      <w:r>
        <w:rPr>
          <w:rFonts w:hint="eastAsia" w:asciiTheme="minorEastAsia" w:hAnsiTheme="minorEastAsia" w:eastAsiaTheme="minorEastAsia" w:cstheme="minorEastAsia"/>
          <w:color w:val="auto"/>
          <w:sz w:val="28"/>
          <w:szCs w:val="28"/>
        </w:rPr>
        <w:t>，带有</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名称和标志的单据(包括配镜注册卡、销售单据等)仅限于</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使用，不得用于第三方。如</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违反此约定，</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应承担全部责任。</w:t>
      </w:r>
    </w:p>
    <w:p w14:paraId="2401884B">
      <w:pPr>
        <w:pageBreakBefore w:val="0"/>
        <w:numPr>
          <w:ilvl w:val="0"/>
          <w:numId w:val="2"/>
        </w:numPr>
        <w:kinsoku/>
        <w:overflowPunct/>
        <w:topLinePunct w:val="0"/>
        <w:bidi w:val="0"/>
        <w:spacing w:line="360" w:lineRule="auto"/>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w:t>
      </w:r>
      <w:r>
        <w:rPr>
          <w:rFonts w:hint="eastAsia" w:asciiTheme="minorEastAsia" w:hAnsiTheme="minorEastAsia" w:eastAsiaTheme="minorEastAsia" w:cstheme="minorEastAsia"/>
          <w:color w:val="auto"/>
          <w:sz w:val="28"/>
          <w:szCs w:val="28"/>
          <w:lang w:eastAsia="zh-CN"/>
        </w:rPr>
        <w:t>本</w:t>
      </w:r>
      <w:r>
        <w:rPr>
          <w:rFonts w:hint="eastAsia" w:asciiTheme="minorEastAsia" w:hAnsiTheme="minorEastAsia" w:eastAsiaTheme="minorEastAsia" w:cstheme="minorEastAsia"/>
          <w:color w:val="auto"/>
          <w:sz w:val="28"/>
          <w:szCs w:val="28"/>
        </w:rPr>
        <w:t>项目</w:t>
      </w:r>
      <w:r>
        <w:rPr>
          <w:rFonts w:hint="eastAsia" w:asciiTheme="minorEastAsia" w:hAnsiTheme="minorEastAsia" w:eastAsiaTheme="minorEastAsia" w:cstheme="minorEastAsia"/>
          <w:color w:val="auto"/>
          <w:sz w:val="28"/>
          <w:szCs w:val="28"/>
          <w:lang w:eastAsia="zh-CN"/>
        </w:rPr>
        <w:t>合同期内</w:t>
      </w:r>
      <w:r>
        <w:rPr>
          <w:rFonts w:hint="eastAsia" w:asciiTheme="minorEastAsia" w:hAnsiTheme="minorEastAsia" w:eastAsiaTheme="minorEastAsia" w:cstheme="minorEastAsia"/>
          <w:color w:val="auto"/>
          <w:sz w:val="28"/>
          <w:szCs w:val="28"/>
        </w:rPr>
        <w:t>，带有</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名称和标志的单据(包括配镜注册卡、销售单据等)仅限于双方在合作项目中使用，不得用于第三方。如</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违反此约定，</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应承担全部责任。</w:t>
      </w:r>
    </w:p>
    <w:p w14:paraId="739B6C28">
      <w:pPr>
        <w:pageBreakBefore w:val="0"/>
        <w:numPr>
          <w:ilvl w:val="0"/>
          <w:numId w:val="2"/>
        </w:numPr>
        <w:kinsoku/>
        <w:overflowPunct/>
        <w:topLinePunct w:val="0"/>
        <w:bidi w:val="0"/>
        <w:spacing w:line="360" w:lineRule="auto"/>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应按</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要求无偿向</w:t>
      </w:r>
      <w:r>
        <w:rPr>
          <w:rFonts w:hint="eastAsia" w:asciiTheme="minorEastAsia" w:hAnsiTheme="minorEastAsia" w:eastAsiaTheme="minorEastAsia" w:cstheme="minorEastAsia"/>
          <w:color w:val="auto"/>
          <w:sz w:val="28"/>
          <w:szCs w:val="28"/>
          <w:lang w:eastAsia="zh-CN"/>
        </w:rPr>
        <w:t>采购人</w:t>
      </w:r>
      <w:r>
        <w:rPr>
          <w:rFonts w:hint="eastAsia" w:asciiTheme="minorEastAsia" w:hAnsiTheme="minorEastAsia" w:eastAsiaTheme="minorEastAsia" w:cstheme="minorEastAsia"/>
          <w:color w:val="auto"/>
          <w:sz w:val="28"/>
          <w:szCs w:val="28"/>
        </w:rPr>
        <w:t xml:space="preserve">提供相关产品的技术支持和人员培训。 </w:t>
      </w:r>
    </w:p>
    <w:p w14:paraId="6F5AD32A">
      <w:pPr>
        <w:pageBreakBefore w:val="0"/>
        <w:numPr>
          <w:ilvl w:val="0"/>
          <w:numId w:val="2"/>
        </w:numPr>
        <w:kinsoku/>
        <w:overflowPunct/>
        <w:topLinePunct w:val="0"/>
        <w:bidi w:val="0"/>
        <w:spacing w:line="360" w:lineRule="auto"/>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因</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的产品质量问题引发纠纷或造成医疗事故的，</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 xml:space="preserve">要积极配合相关调查并承担法律及赔偿责任。 </w:t>
      </w:r>
    </w:p>
    <w:p w14:paraId="2D81ECF1">
      <w:pPr>
        <w:pStyle w:val="2"/>
        <w:pageBreakBefore w:val="0"/>
        <w:numPr>
          <w:ilvl w:val="0"/>
          <w:numId w:val="2"/>
        </w:numPr>
        <w:kinsoku/>
        <w:overflowPunct/>
        <w:topLinePunct w:val="0"/>
        <w:bidi w:val="0"/>
        <w:spacing w:line="360" w:lineRule="auto"/>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olor w:val="auto"/>
          <w:kern w:val="0"/>
          <w:sz w:val="28"/>
          <w:szCs w:val="28"/>
          <w:u w:val="none"/>
          <w:lang w:val="en-US" w:eastAsia="zh-CN" w:bidi="ar"/>
        </w:rPr>
        <w:t>上门服务团队遵守采购人的规章制度服从管理。</w:t>
      </w:r>
    </w:p>
    <w:p w14:paraId="70E78C4D">
      <w:pPr>
        <w:pageBreakBefore w:val="0"/>
        <w:numPr>
          <w:ilvl w:val="0"/>
          <w:numId w:val="3"/>
        </w:numPr>
        <w:kinsoku/>
        <w:overflowPunct/>
        <w:topLinePunct w:val="0"/>
        <w:bidi w:val="0"/>
        <w:adjustRightInd/>
        <w:snapToGrid w:val="0"/>
        <w:spacing w:line="360" w:lineRule="auto"/>
        <w:ind w:firstLine="562" w:firstLineChars="20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报价要求</w:t>
      </w:r>
    </w:p>
    <w:p w14:paraId="19C49A18">
      <w:pPr>
        <w:pageBreakBefore w:val="0"/>
        <w:numPr>
          <w:ilvl w:val="0"/>
          <w:numId w:val="0"/>
        </w:numPr>
        <w:kinsoku/>
        <w:overflowPunct/>
        <w:topLinePunct w:val="0"/>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（一）</w:t>
      </w:r>
      <w:r>
        <w:rPr>
          <w:rFonts w:hint="eastAsia" w:asciiTheme="minorEastAsia" w:hAnsiTheme="minorEastAsia" w:eastAsiaTheme="minorEastAsia" w:cstheme="minorEastAsia"/>
          <w:color w:val="auto"/>
          <w:sz w:val="28"/>
          <w:szCs w:val="28"/>
          <w:lang w:eastAsia="zh-CN"/>
        </w:rPr>
        <w:t>本次报价按《报价明细表》要求报价</w:t>
      </w:r>
      <w:r>
        <w:rPr>
          <w:rFonts w:hint="eastAsia" w:asciiTheme="minorEastAsia" w:hAnsiTheme="minorEastAsia" w:eastAsiaTheme="minorEastAsia" w:cstheme="minorEastAsia"/>
          <w:color w:val="auto"/>
          <w:sz w:val="28"/>
          <w:szCs w:val="28"/>
          <w:lang w:val="en-US" w:eastAsia="zh-CN"/>
        </w:rPr>
        <w:t>。</w:t>
      </w:r>
    </w:p>
    <w:p w14:paraId="10A99317">
      <w:pPr>
        <w:pageBreakBefore w:val="0"/>
        <w:kinsoku/>
        <w:overflowPunct/>
        <w:topLinePunct w:val="0"/>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（二）</w:t>
      </w:r>
      <w:r>
        <w:rPr>
          <w:rFonts w:hint="eastAsia" w:asciiTheme="minorEastAsia" w:hAnsiTheme="minorEastAsia" w:eastAsiaTheme="minorEastAsia" w:cstheme="minorEastAsia"/>
          <w:color w:val="auto"/>
          <w:sz w:val="28"/>
          <w:szCs w:val="28"/>
        </w:rPr>
        <w:t>报价开始时间、报价截止时间、有效报价家数均以公告内容为准。</w:t>
      </w:r>
    </w:p>
    <w:p w14:paraId="6AEFAAD6">
      <w:pPr>
        <w:pageBreakBefore w:val="0"/>
        <w:widowControl w:val="0"/>
        <w:kinsoku/>
        <w:wordWrap w:val="0"/>
        <w:overflowPunct/>
        <w:topLinePunct w:val="0"/>
        <w:autoSpaceDE/>
        <w:autoSpaceDN/>
        <w:bidi w:val="0"/>
        <w:adjustRightInd/>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（三）</w:t>
      </w:r>
      <w:r>
        <w:rPr>
          <w:rFonts w:hint="eastAsia" w:asciiTheme="minorEastAsia" w:hAnsiTheme="minorEastAsia" w:eastAsiaTheme="minorEastAsia" w:cstheme="minorEastAsia"/>
          <w:color w:val="auto"/>
          <w:sz w:val="28"/>
          <w:szCs w:val="28"/>
        </w:rPr>
        <w:t>本次报价为人民币报价，</w:t>
      </w:r>
      <w:r>
        <w:rPr>
          <w:rFonts w:hint="eastAsia" w:asciiTheme="minorEastAsia" w:hAnsiTheme="minorEastAsia" w:eastAsiaTheme="minorEastAsia" w:cstheme="minorEastAsia"/>
          <w:color w:val="auto"/>
          <w:sz w:val="28"/>
          <w:szCs w:val="28"/>
          <w:lang w:eastAsia="zh-CN"/>
        </w:rPr>
        <w:t>费用包括</w:t>
      </w:r>
      <w:r>
        <w:rPr>
          <w:rFonts w:hint="eastAsia" w:asciiTheme="minorEastAsia" w:hAnsiTheme="minorEastAsia" w:eastAsiaTheme="minorEastAsia" w:cstheme="minorEastAsia"/>
          <w:color w:val="auto"/>
          <w:sz w:val="28"/>
          <w:szCs w:val="28"/>
        </w:rPr>
        <w:t>但不限于完成本项目所需的</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货物费、</w:t>
      </w:r>
      <w:r>
        <w:rPr>
          <w:rFonts w:hint="eastAsia" w:asciiTheme="minorEastAsia" w:hAnsiTheme="minorEastAsia" w:eastAsiaTheme="minorEastAsia" w:cstheme="minorEastAsia"/>
          <w:color w:val="auto"/>
          <w:sz w:val="28"/>
          <w:szCs w:val="28"/>
          <w:lang w:eastAsia="zh-CN"/>
        </w:rPr>
        <w:t>验光检查费、</w:t>
      </w:r>
      <w:r>
        <w:rPr>
          <w:rFonts w:hint="eastAsia" w:asciiTheme="minorEastAsia" w:hAnsiTheme="minorEastAsia" w:eastAsiaTheme="minorEastAsia" w:cstheme="minorEastAsia"/>
          <w:color w:val="auto"/>
          <w:sz w:val="28"/>
          <w:szCs w:val="28"/>
        </w:rPr>
        <w:t>运输费、安装调试费、装卸费、培训费、保险费、税费（含关税）等所有费用。因成交供应商自身原因造成漏报、少报皆由其自行承担责任，采购人不再补偿。</w:t>
      </w:r>
    </w:p>
    <w:p w14:paraId="080EB304">
      <w:pPr>
        <w:pStyle w:val="3"/>
        <w:pageBreakBefore w:val="0"/>
        <w:kinsoku/>
        <w:overflowPunct/>
        <w:topLinePunct w:val="0"/>
        <w:bidi w:val="0"/>
        <w:spacing w:before="0" w:after="0" w:line="360" w:lineRule="auto"/>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九</w:t>
      </w:r>
      <w:r>
        <w:rPr>
          <w:rFonts w:hint="eastAsia" w:asciiTheme="minorEastAsia" w:hAnsiTheme="minorEastAsia" w:eastAsiaTheme="minorEastAsia" w:cstheme="minorEastAsia"/>
          <w:color w:val="auto"/>
          <w:sz w:val="28"/>
          <w:szCs w:val="28"/>
        </w:rPr>
        <w:t>、付款方式</w:t>
      </w:r>
    </w:p>
    <w:p w14:paraId="366B6356">
      <w:pPr>
        <w:pageBreakBefore w:val="0"/>
        <w:widowControl w:val="0"/>
        <w:kinsoku/>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eastAsia="zh-CN"/>
        </w:rPr>
        <w:t>（一）付款方式：经双方验收合格，签字确认，</w:t>
      </w:r>
      <w:r>
        <w:rPr>
          <w:rFonts w:hint="eastAsia" w:asciiTheme="minorEastAsia" w:hAnsiTheme="minorEastAsia" w:eastAsiaTheme="minorEastAsia" w:cstheme="minorEastAsia"/>
          <w:color w:val="auto"/>
          <w:sz w:val="28"/>
          <w:szCs w:val="28"/>
          <w:highlight w:val="none"/>
          <w:lang w:val="en-US" w:eastAsia="zh-CN"/>
        </w:rPr>
        <w:t>采购人收到成交供应商开具的正式发票后，以转账方式10个工作日内向成交供应商支付合同价款的100%。若履约保证金有扣减的成交供应商需要补齐履约保证金后，采购人才予以转账。</w:t>
      </w:r>
      <w:r>
        <w:rPr>
          <w:rFonts w:hint="eastAsia" w:asciiTheme="minorEastAsia" w:hAnsiTheme="minorEastAsia" w:eastAsiaTheme="minorEastAsia" w:cstheme="minorEastAsia"/>
          <w:bCs/>
          <w:color w:val="auto"/>
          <w:sz w:val="28"/>
          <w:szCs w:val="28"/>
        </w:rPr>
        <w:t xml:space="preserve">      </w:t>
      </w:r>
    </w:p>
    <w:p w14:paraId="0DBF0F10">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eastAsia="zh-CN"/>
        </w:rPr>
        <w:t>（二）履约保证金：</w:t>
      </w:r>
      <w:r>
        <w:rPr>
          <w:rFonts w:hint="eastAsia" w:asciiTheme="minorEastAsia" w:hAnsiTheme="minorEastAsia" w:eastAsiaTheme="minorEastAsia" w:cstheme="minorEastAsia"/>
          <w:bCs/>
          <w:color w:val="auto"/>
          <w:sz w:val="28"/>
          <w:szCs w:val="28"/>
        </w:rPr>
        <w:t>在签订合同前，成交供应商需向</w:t>
      </w:r>
      <w:r>
        <w:rPr>
          <w:rFonts w:hint="eastAsia" w:asciiTheme="minorEastAsia" w:hAnsiTheme="minorEastAsia" w:eastAsiaTheme="minorEastAsia" w:cstheme="minorEastAsia"/>
          <w:bCs/>
          <w:color w:val="auto"/>
          <w:sz w:val="28"/>
          <w:szCs w:val="28"/>
          <w:lang w:eastAsia="zh-CN"/>
        </w:rPr>
        <w:t>采购人</w:t>
      </w:r>
      <w:r>
        <w:rPr>
          <w:rFonts w:hint="eastAsia" w:asciiTheme="minorEastAsia" w:hAnsiTheme="minorEastAsia" w:eastAsiaTheme="minorEastAsia" w:cstheme="minorEastAsia"/>
          <w:bCs/>
          <w:color w:val="auto"/>
          <w:sz w:val="28"/>
          <w:szCs w:val="28"/>
        </w:rPr>
        <w:t>交纳</w:t>
      </w:r>
      <w:r>
        <w:rPr>
          <w:rFonts w:hint="eastAsia" w:asciiTheme="minorEastAsia" w:hAnsiTheme="minorEastAsia" w:eastAsiaTheme="minorEastAsia" w:cstheme="minorEastAsia"/>
          <w:bCs/>
          <w:color w:val="auto"/>
          <w:sz w:val="28"/>
          <w:szCs w:val="28"/>
          <w:lang w:val="en-US" w:eastAsia="zh-CN"/>
        </w:rPr>
        <w:t>预算</w:t>
      </w:r>
      <w:r>
        <w:rPr>
          <w:rFonts w:hint="eastAsia" w:asciiTheme="minorEastAsia" w:hAnsiTheme="minorEastAsia" w:eastAsiaTheme="minorEastAsia" w:cstheme="minorEastAsia"/>
          <w:bCs/>
          <w:color w:val="auto"/>
          <w:sz w:val="28"/>
          <w:szCs w:val="28"/>
        </w:rPr>
        <w:t>金额的</w:t>
      </w:r>
      <w:r>
        <w:rPr>
          <w:rFonts w:hint="eastAsia" w:asciiTheme="minorEastAsia" w:hAnsiTheme="minorEastAsia" w:eastAsiaTheme="minorEastAsia" w:cstheme="minorEastAsia"/>
          <w:bCs/>
          <w:color w:val="auto"/>
          <w:sz w:val="28"/>
          <w:szCs w:val="28"/>
          <w:lang w:val="en-US" w:eastAsia="zh-CN"/>
        </w:rPr>
        <w:t>3</w:t>
      </w:r>
      <w:r>
        <w:rPr>
          <w:rFonts w:hint="eastAsia" w:asciiTheme="minorEastAsia" w:hAnsiTheme="minorEastAsia" w:eastAsiaTheme="minorEastAsia" w:cstheme="minorEastAsia"/>
          <w:bCs/>
          <w:color w:val="auto"/>
          <w:sz w:val="28"/>
          <w:szCs w:val="28"/>
        </w:rPr>
        <w:t>%作为履约保证金</w:t>
      </w:r>
      <w:r>
        <w:rPr>
          <w:rFonts w:hint="eastAsia" w:asciiTheme="minorEastAsia" w:hAnsiTheme="minorEastAsia" w:eastAsiaTheme="minorEastAsia" w:cstheme="minorEastAsia"/>
          <w:color w:val="auto"/>
          <w:sz w:val="28"/>
          <w:szCs w:val="28"/>
          <w:highlight w:val="none"/>
        </w:rPr>
        <w:t>（需提供履约保证金交款凭证后签定合同）</w:t>
      </w:r>
      <w:r>
        <w:rPr>
          <w:rFonts w:hint="eastAsia"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color w:val="auto"/>
          <w:sz w:val="28"/>
          <w:szCs w:val="28"/>
          <w:highlight w:val="none"/>
        </w:rPr>
        <w:t>履约保证金在项目验收合格</w:t>
      </w:r>
      <w:r>
        <w:rPr>
          <w:rFonts w:hint="eastAsia" w:asciiTheme="minorEastAsia" w:hAnsiTheme="minorEastAsia" w:eastAsiaTheme="minorEastAsia" w:cstheme="minorEastAsia"/>
          <w:color w:val="auto"/>
          <w:sz w:val="28"/>
          <w:szCs w:val="28"/>
          <w:highlight w:val="none"/>
          <w:lang w:val="en-US" w:eastAsia="zh-CN"/>
        </w:rPr>
        <w:t>后由采购人在10个工作日内无息退还至成交供应商指定账户内</w:t>
      </w:r>
      <w:r>
        <w:rPr>
          <w:rFonts w:hint="eastAsia" w:asciiTheme="minorEastAsia" w:hAnsiTheme="minorEastAsia" w:eastAsiaTheme="minorEastAsia" w:cstheme="minorEastAsia"/>
          <w:bCs/>
          <w:color w:val="auto"/>
          <w:sz w:val="28"/>
          <w:szCs w:val="28"/>
        </w:rPr>
        <w:t>。</w:t>
      </w:r>
    </w:p>
    <w:p w14:paraId="06199F01">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val="0"/>
          <w:color w:val="auto"/>
          <w:sz w:val="28"/>
          <w:szCs w:val="28"/>
          <w:lang w:eastAsia="zh-CN"/>
        </w:rPr>
        <w:t>十、</w:t>
      </w:r>
      <w:r>
        <w:rPr>
          <w:rFonts w:hint="eastAsia" w:asciiTheme="minorEastAsia" w:hAnsiTheme="minorEastAsia" w:eastAsiaTheme="minorEastAsia" w:cstheme="minorEastAsia"/>
          <w:b/>
          <w:bCs w:val="0"/>
          <w:color w:val="auto"/>
          <w:sz w:val="28"/>
          <w:szCs w:val="28"/>
        </w:rPr>
        <w:t>知识产权</w:t>
      </w:r>
    </w:p>
    <w:p w14:paraId="60640F83">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采购人在中华人民共和国境内使用</w:t>
      </w:r>
      <w:r>
        <w:rPr>
          <w:rFonts w:hint="eastAsia" w:asciiTheme="minorEastAsia" w:hAnsiTheme="minorEastAsia" w:eastAsiaTheme="minorEastAsia" w:cstheme="minorEastAsia"/>
          <w:b w:val="0"/>
          <w:bCs/>
          <w:color w:val="auto"/>
          <w:sz w:val="28"/>
          <w:szCs w:val="28"/>
          <w:lang w:eastAsia="zh-CN"/>
        </w:rPr>
        <w:t>成交</w:t>
      </w:r>
      <w:r>
        <w:rPr>
          <w:rFonts w:hint="eastAsia" w:asciiTheme="minorEastAsia" w:hAnsiTheme="minorEastAsia" w:eastAsiaTheme="minorEastAsia" w:cstheme="minorEastAsia"/>
          <w:b w:val="0"/>
          <w:bCs/>
          <w:color w:val="auto"/>
          <w:sz w:val="28"/>
          <w:szCs w:val="28"/>
        </w:rPr>
        <w:t>供应商提供的货物及服务时免受第三方提出的侵犯其专利权或其它知识产权的起诉。如果第三方提出侵权指控，</w:t>
      </w:r>
      <w:r>
        <w:rPr>
          <w:rFonts w:hint="eastAsia" w:asciiTheme="minorEastAsia" w:hAnsiTheme="minorEastAsia" w:eastAsiaTheme="minorEastAsia" w:cstheme="minorEastAsia"/>
          <w:b w:val="0"/>
          <w:bCs/>
          <w:color w:val="auto"/>
          <w:sz w:val="28"/>
          <w:szCs w:val="28"/>
          <w:lang w:eastAsia="zh-CN"/>
        </w:rPr>
        <w:t>成交供应商</w:t>
      </w:r>
      <w:r>
        <w:rPr>
          <w:rFonts w:hint="eastAsia" w:asciiTheme="minorEastAsia" w:hAnsiTheme="minorEastAsia" w:eastAsiaTheme="minorEastAsia" w:cstheme="minorEastAsia"/>
          <w:b w:val="0"/>
          <w:bCs/>
          <w:color w:val="auto"/>
          <w:sz w:val="28"/>
          <w:szCs w:val="28"/>
        </w:rPr>
        <w:t>应承担由此而引起的一切法律责任和费用。</w:t>
      </w:r>
      <w:bookmarkStart w:id="0" w:name="_Toc31647"/>
    </w:p>
    <w:p w14:paraId="5B99937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十一、</w:t>
      </w:r>
      <w:r>
        <w:rPr>
          <w:rFonts w:hint="eastAsia" w:asciiTheme="minorEastAsia" w:hAnsiTheme="minorEastAsia" w:eastAsiaTheme="minorEastAsia" w:cstheme="minorEastAsia"/>
          <w:b/>
          <w:bCs/>
          <w:color w:val="auto"/>
          <w:sz w:val="28"/>
          <w:szCs w:val="28"/>
        </w:rPr>
        <w:t>违约责任</w:t>
      </w:r>
      <w:bookmarkEnd w:id="0"/>
    </w:p>
    <w:p w14:paraId="22A372C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color w:val="auto"/>
          <w:sz w:val="28"/>
          <w:szCs w:val="28"/>
        </w:rPr>
        <w:t>成交供应商若未在规定的时间内</w:t>
      </w:r>
      <w:r>
        <w:rPr>
          <w:rFonts w:hint="eastAsia" w:asciiTheme="minorEastAsia" w:hAnsiTheme="minorEastAsia" w:eastAsiaTheme="minorEastAsia" w:cstheme="minorEastAsia"/>
          <w:b w:val="0"/>
          <w:bCs/>
          <w:color w:val="auto"/>
          <w:sz w:val="28"/>
          <w:szCs w:val="28"/>
          <w:lang w:eastAsia="zh-CN"/>
        </w:rPr>
        <w:t>未</w:t>
      </w:r>
      <w:r>
        <w:rPr>
          <w:rFonts w:hint="eastAsia" w:asciiTheme="minorEastAsia" w:hAnsiTheme="minorEastAsia" w:eastAsiaTheme="minorEastAsia" w:cstheme="minorEastAsia"/>
          <w:b w:val="0"/>
          <w:bCs/>
          <w:color w:val="auto"/>
          <w:sz w:val="28"/>
          <w:szCs w:val="28"/>
        </w:rPr>
        <w:t>完成交货或未按采购文件技术要求提供货物的，需向采购方支付违约金，按成交总价3‰每天计算，在</w:t>
      </w:r>
      <w:r>
        <w:rPr>
          <w:rFonts w:hint="eastAsia" w:asciiTheme="minorEastAsia" w:hAnsiTheme="minorEastAsia" w:eastAsiaTheme="minorEastAsia" w:cstheme="minorEastAsia"/>
          <w:b w:val="0"/>
          <w:bCs/>
          <w:color w:val="auto"/>
          <w:sz w:val="28"/>
          <w:szCs w:val="28"/>
          <w:lang w:eastAsia="zh-CN"/>
        </w:rPr>
        <w:t>履约保证金</w:t>
      </w:r>
      <w:r>
        <w:rPr>
          <w:rFonts w:hint="eastAsia" w:asciiTheme="minorEastAsia" w:hAnsiTheme="minorEastAsia" w:eastAsiaTheme="minorEastAsia" w:cstheme="minorEastAsia"/>
          <w:b w:val="0"/>
          <w:bCs/>
          <w:color w:val="auto"/>
          <w:sz w:val="28"/>
          <w:szCs w:val="28"/>
        </w:rPr>
        <w:t>中扣除。</w:t>
      </w:r>
    </w:p>
    <w:p w14:paraId="7DADE11C">
      <w:pPr>
        <w:pStyle w:val="3"/>
        <w:pageBreakBefore w:val="0"/>
        <w:kinsoku/>
        <w:overflowPunct/>
        <w:topLinePunct w:val="0"/>
        <w:bidi w:val="0"/>
        <w:spacing w:before="0" w:after="0" w:line="360" w:lineRule="auto"/>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十二</w:t>
      </w:r>
      <w:r>
        <w:rPr>
          <w:rFonts w:hint="eastAsia" w:asciiTheme="minorEastAsia" w:hAnsiTheme="minorEastAsia" w:eastAsiaTheme="minorEastAsia" w:cstheme="minorEastAsia"/>
          <w:color w:val="auto"/>
          <w:sz w:val="28"/>
          <w:szCs w:val="28"/>
        </w:rPr>
        <w:t>、联系方式</w:t>
      </w:r>
    </w:p>
    <w:p w14:paraId="33D31A06">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采购单位：</w:t>
      </w:r>
      <w:r>
        <w:rPr>
          <w:rFonts w:hint="eastAsia" w:asciiTheme="minorEastAsia" w:hAnsiTheme="minorEastAsia" w:eastAsiaTheme="minorEastAsia" w:cstheme="minorEastAsia"/>
          <w:color w:val="auto"/>
          <w:sz w:val="28"/>
          <w:szCs w:val="28"/>
          <w:lang w:eastAsia="zh-CN"/>
        </w:rPr>
        <w:t>重庆市女子监狱</w:t>
      </w:r>
    </w:p>
    <w:p w14:paraId="0DF9B6FF">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采购</w:t>
      </w:r>
      <w:r>
        <w:rPr>
          <w:rFonts w:hint="eastAsia" w:asciiTheme="minorEastAsia" w:hAnsiTheme="minorEastAsia" w:eastAsiaTheme="minorEastAsia" w:cstheme="minorEastAsia"/>
          <w:color w:val="auto"/>
          <w:sz w:val="28"/>
          <w:szCs w:val="28"/>
        </w:rPr>
        <w:t>联系人：</w:t>
      </w:r>
      <w:r>
        <w:rPr>
          <w:rFonts w:hint="eastAsia" w:asciiTheme="minorEastAsia" w:hAnsiTheme="minorEastAsia" w:eastAsiaTheme="minorEastAsia" w:cstheme="minorEastAsia"/>
          <w:color w:val="auto"/>
          <w:sz w:val="28"/>
          <w:szCs w:val="28"/>
          <w:lang w:eastAsia="zh-CN"/>
        </w:rPr>
        <w:t>漆老师</w:t>
      </w:r>
    </w:p>
    <w:p w14:paraId="2455E226">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电话：</w:t>
      </w:r>
      <w:r>
        <w:rPr>
          <w:rFonts w:hint="eastAsia" w:asciiTheme="minorEastAsia" w:hAnsiTheme="minorEastAsia" w:eastAsiaTheme="minorEastAsia" w:cstheme="minorEastAsia"/>
          <w:color w:val="auto"/>
          <w:sz w:val="28"/>
          <w:szCs w:val="28"/>
          <w:lang w:val="en-US" w:eastAsia="zh-CN"/>
        </w:rPr>
        <w:t>023-65777653</w:t>
      </w:r>
    </w:p>
    <w:p w14:paraId="452A0667">
      <w:pPr>
        <w:pStyle w:val="2"/>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项目联系人：易老师</w:t>
      </w:r>
    </w:p>
    <w:p w14:paraId="7AD68C40">
      <w:pPr>
        <w:pStyle w:val="2"/>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电话：023-65777627</w:t>
      </w:r>
    </w:p>
    <w:p w14:paraId="44CBD71F">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地址：</w:t>
      </w:r>
      <w:r>
        <w:rPr>
          <w:rFonts w:hint="eastAsia" w:asciiTheme="minorEastAsia" w:hAnsiTheme="minorEastAsia" w:eastAsiaTheme="minorEastAsia" w:cstheme="minorEastAsia"/>
          <w:color w:val="auto"/>
          <w:sz w:val="28"/>
          <w:szCs w:val="28"/>
          <w:lang w:eastAsia="zh-CN"/>
        </w:rPr>
        <w:t>重庆市九龙坡区走马镇金马街</w:t>
      </w:r>
      <w:r>
        <w:rPr>
          <w:rFonts w:hint="eastAsia" w:asciiTheme="minorEastAsia" w:hAnsiTheme="minorEastAsia" w:eastAsiaTheme="minorEastAsia" w:cstheme="minorEastAsia"/>
          <w:color w:val="auto"/>
          <w:sz w:val="28"/>
          <w:szCs w:val="28"/>
          <w:lang w:val="en-US" w:eastAsia="zh-CN"/>
        </w:rPr>
        <w:t>32号</w:t>
      </w:r>
    </w:p>
    <w:p w14:paraId="32BD144A">
      <w:pPr>
        <w:pStyle w:val="3"/>
        <w:pageBreakBefore w:val="0"/>
        <w:widowControl w:val="0"/>
        <w:kinsoku/>
        <w:wordWrap/>
        <w:overflowPunct/>
        <w:topLinePunct w:val="0"/>
        <w:autoSpaceDE/>
        <w:autoSpaceDN/>
        <w:bidi w:val="0"/>
        <w:adjustRightInd/>
        <w:spacing w:before="0" w:after="0" w:line="360" w:lineRule="auto"/>
        <w:ind w:right="0" w:rightChars="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  十三</w:t>
      </w:r>
      <w:r>
        <w:rPr>
          <w:rFonts w:hint="eastAsia" w:asciiTheme="minorEastAsia" w:hAnsiTheme="minorEastAsia" w:eastAsiaTheme="minorEastAsia" w:cstheme="minorEastAsia"/>
          <w:color w:val="auto"/>
          <w:sz w:val="28"/>
          <w:szCs w:val="28"/>
        </w:rPr>
        <w:t>、其它有关规定</w:t>
      </w:r>
    </w:p>
    <w:p w14:paraId="489D30EE">
      <w:pPr>
        <w:pageBreakBefore w:val="0"/>
        <w:widowControl w:val="0"/>
        <w:kinsoku/>
        <w:wordWrap/>
        <w:overflowPunct/>
        <w:topLinePunct w:val="0"/>
        <w:autoSpaceDE/>
        <w:autoSpaceDN/>
        <w:bidi w:val="0"/>
        <w:adjustRightInd/>
        <w:spacing w:line="360" w:lineRule="auto"/>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凡有意参加询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的供应商，请于公告发布之日起至报名截止时间之前，在</w:t>
      </w:r>
      <w:r>
        <w:rPr>
          <w:rFonts w:hint="eastAsia" w:asciiTheme="minorEastAsia" w:hAnsiTheme="minorEastAsia" w:eastAsiaTheme="minorEastAsia" w:cstheme="minorEastAsia"/>
          <w:color w:val="auto"/>
          <w:sz w:val="28"/>
          <w:szCs w:val="28"/>
          <w:lang w:eastAsia="zh-CN"/>
        </w:rPr>
        <w:t>行采家</w:t>
      </w:r>
      <w:r>
        <w:rPr>
          <w:rFonts w:hint="eastAsia" w:asciiTheme="minorEastAsia" w:hAnsiTheme="minorEastAsia" w:eastAsiaTheme="minorEastAsia" w:cstheme="minorEastAsia"/>
          <w:color w:val="auto"/>
          <w:sz w:val="28"/>
          <w:szCs w:val="28"/>
        </w:rPr>
        <w:t>上下载查看本项目需求文件以及变更公告等询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前公布的所有项目资料，无论供应商下载查看与否，均视为已知晓所有询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实质性要求内容。</w:t>
      </w:r>
    </w:p>
    <w:p w14:paraId="390EE1A5">
      <w:pPr>
        <w:pageBreakBefore w:val="0"/>
        <w:widowControl w:val="0"/>
        <w:kinsoku/>
        <w:wordWrap/>
        <w:overflowPunct/>
        <w:topLinePunct w:val="0"/>
        <w:autoSpaceDE/>
        <w:autoSpaceDN/>
        <w:bidi w:val="0"/>
        <w:adjustRightInd/>
        <w:spacing w:line="360" w:lineRule="auto"/>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供应商须</w:t>
      </w:r>
      <w:r>
        <w:rPr>
          <w:rFonts w:hint="eastAsia" w:asciiTheme="minorEastAsia" w:hAnsiTheme="minorEastAsia" w:eastAsiaTheme="minorEastAsia" w:cstheme="minorEastAsia"/>
          <w:color w:val="auto"/>
          <w:sz w:val="28"/>
          <w:szCs w:val="28"/>
          <w:lang w:val="en-US" w:eastAsia="zh-CN"/>
        </w:rPr>
        <w:t>在</w:t>
      </w:r>
      <w:r>
        <w:rPr>
          <w:rFonts w:hint="eastAsia" w:asciiTheme="minorEastAsia" w:hAnsiTheme="minorEastAsia" w:eastAsiaTheme="minorEastAsia" w:cstheme="minorEastAsia"/>
          <w:color w:val="auto"/>
          <w:sz w:val="28"/>
          <w:szCs w:val="28"/>
        </w:rPr>
        <w:t>平台</w:t>
      </w:r>
      <w:r>
        <w:rPr>
          <w:rFonts w:hint="eastAsia" w:asciiTheme="minorEastAsia" w:hAnsiTheme="minorEastAsia" w:eastAsiaTheme="minorEastAsia" w:cstheme="minorEastAsia"/>
          <w:color w:val="auto"/>
          <w:sz w:val="28"/>
          <w:szCs w:val="28"/>
          <w:lang w:val="en-US" w:eastAsia="zh-CN"/>
        </w:rPr>
        <w:t>上</w:t>
      </w:r>
      <w:r>
        <w:rPr>
          <w:rFonts w:hint="eastAsia" w:asciiTheme="minorEastAsia" w:hAnsiTheme="minorEastAsia" w:eastAsiaTheme="minorEastAsia" w:cstheme="minorEastAsia"/>
          <w:color w:val="auto"/>
          <w:sz w:val="28"/>
          <w:szCs w:val="28"/>
        </w:rPr>
        <w:t>报名并</w:t>
      </w:r>
      <w:r>
        <w:rPr>
          <w:rFonts w:hint="eastAsia" w:asciiTheme="minorEastAsia" w:hAnsiTheme="minorEastAsia" w:eastAsiaTheme="minorEastAsia" w:cstheme="minorEastAsia"/>
          <w:color w:val="auto"/>
          <w:sz w:val="28"/>
          <w:szCs w:val="28"/>
          <w:lang w:val="en-US" w:eastAsia="zh-CN"/>
        </w:rPr>
        <w:t>按要求</w:t>
      </w:r>
      <w:r>
        <w:rPr>
          <w:rFonts w:hint="eastAsia" w:asciiTheme="minorEastAsia" w:hAnsiTheme="minorEastAsia" w:eastAsiaTheme="minorEastAsia" w:cstheme="minorEastAsia"/>
          <w:color w:val="auto"/>
          <w:sz w:val="28"/>
          <w:szCs w:val="28"/>
        </w:rPr>
        <w:t>上传响应文件</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未按要求提供的为无效供应商</w:t>
      </w:r>
      <w:r>
        <w:rPr>
          <w:rFonts w:hint="eastAsia" w:asciiTheme="minorEastAsia" w:hAnsiTheme="minorEastAsia" w:eastAsiaTheme="minorEastAsia" w:cstheme="minorEastAsia"/>
          <w:color w:val="auto"/>
          <w:sz w:val="28"/>
          <w:szCs w:val="28"/>
        </w:rPr>
        <w:t>。</w:t>
      </w:r>
    </w:p>
    <w:p w14:paraId="44744414">
      <w:pPr>
        <w:pageBreakBefore w:val="0"/>
        <w:widowControl w:val="0"/>
        <w:kinsoku/>
        <w:wordWrap/>
        <w:overflowPunct/>
        <w:topLinePunct w:val="0"/>
        <w:autoSpaceDE/>
        <w:autoSpaceDN/>
        <w:bidi w:val="0"/>
        <w:adjustRightInd/>
        <w:spacing w:line="360" w:lineRule="auto"/>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、无论询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结果如何，供应商参与本项目的所有费用均由自行承担。</w:t>
      </w:r>
    </w:p>
    <w:p w14:paraId="3889DB36">
      <w:pPr>
        <w:pageBreakBefore w:val="0"/>
        <w:widowControl w:val="0"/>
        <w:kinsoku/>
        <w:wordWrap/>
        <w:overflowPunct/>
        <w:topLinePunct w:val="0"/>
        <w:autoSpaceDE/>
        <w:autoSpaceDN/>
        <w:bidi w:val="0"/>
        <w:adjustRightInd/>
        <w:snapToGrid w:val="0"/>
        <w:spacing w:line="360" w:lineRule="auto"/>
        <w:ind w:left="0" w:leftChars="0" w:right="0" w:rightChars="0" w:firstLine="562" w:firstLineChars="200"/>
        <w:jc w:val="both"/>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十四、评选方法</w:t>
      </w:r>
    </w:p>
    <w:p w14:paraId="3F5D47B9">
      <w:pPr>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最低价评审法</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已通过评审的报价供应商，选择报价最低的成为</w:t>
      </w:r>
      <w:r>
        <w:rPr>
          <w:rFonts w:hint="eastAsia" w:asciiTheme="minorEastAsia" w:hAnsiTheme="minorEastAsia" w:eastAsiaTheme="minorEastAsia" w:cstheme="minorEastAsia"/>
          <w:color w:val="auto"/>
          <w:sz w:val="28"/>
          <w:szCs w:val="28"/>
        </w:rPr>
        <w:t>成交</w:t>
      </w:r>
      <w:r>
        <w:rPr>
          <w:rFonts w:hint="eastAsia" w:asciiTheme="minorEastAsia" w:hAnsiTheme="minorEastAsia" w:eastAsiaTheme="minorEastAsia" w:cstheme="minorEastAsia"/>
          <w:color w:val="auto"/>
          <w:sz w:val="28"/>
          <w:szCs w:val="28"/>
          <w:lang w:val="en-US" w:eastAsia="zh-CN"/>
        </w:rPr>
        <w:t>供应商。</w:t>
      </w:r>
    </w:p>
    <w:p w14:paraId="2CDF88F4">
      <w:pPr>
        <w:pStyle w:val="3"/>
        <w:pageBreakBefore w:val="0"/>
        <w:widowControl w:val="0"/>
        <w:kinsoku/>
        <w:wordWrap/>
        <w:overflowPunct/>
        <w:topLinePunct w:val="0"/>
        <w:autoSpaceDE/>
        <w:autoSpaceDN/>
        <w:bidi w:val="0"/>
        <w:adjustRightInd/>
        <w:spacing w:before="0" w:after="0" w:line="360" w:lineRule="auto"/>
        <w:ind w:left="0" w:leftChars="0" w:right="0" w:rightChars="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十五、</w:t>
      </w:r>
      <w:r>
        <w:rPr>
          <w:rFonts w:hint="eastAsia" w:asciiTheme="minorEastAsia" w:hAnsiTheme="minorEastAsia" w:eastAsiaTheme="minorEastAsia" w:cstheme="minorEastAsia"/>
          <w:color w:val="auto"/>
          <w:sz w:val="28"/>
          <w:szCs w:val="28"/>
        </w:rPr>
        <w:t>其他</w:t>
      </w:r>
    </w:p>
    <w:p w14:paraId="51FD7D92">
      <w:pPr>
        <w:pageBreakBefore w:val="0"/>
        <w:widowControl w:val="0"/>
        <w:kinsoku/>
        <w:wordWrap/>
        <w:overflowPunct/>
        <w:topLinePunct w:val="0"/>
        <w:autoSpaceDE/>
        <w:autoSpaceDN/>
        <w:bidi w:val="0"/>
        <w:adjustRightInd/>
        <w:spacing w:line="360" w:lineRule="auto"/>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供应商必须对以上条款和服务承诺明确列出，承诺内容必须达到要求。</w:t>
      </w:r>
    </w:p>
    <w:p w14:paraId="4FA2DD48">
      <w:pPr>
        <w:pageBreakBefore w:val="0"/>
        <w:widowControl w:val="0"/>
        <w:kinsoku/>
        <w:wordWrap/>
        <w:overflowPunct/>
        <w:topLinePunct w:val="0"/>
        <w:autoSpaceDE/>
        <w:autoSpaceDN/>
        <w:bidi w:val="0"/>
        <w:adjustRightInd/>
        <w:spacing w:line="360" w:lineRule="auto"/>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其他未尽事宜由供需双方在采购合同中详细约定。</w:t>
      </w:r>
    </w:p>
    <w:p w14:paraId="46139A7A">
      <w:pPr>
        <w:pageBreakBefore w:val="0"/>
        <w:widowControl w:val="0"/>
        <w:kinsoku/>
        <w:wordWrap/>
        <w:overflowPunct/>
        <w:topLinePunct w:val="0"/>
        <w:autoSpaceDE/>
        <w:autoSpaceDN/>
        <w:bidi w:val="0"/>
        <w:adjustRightInd/>
        <w:spacing w:line="360" w:lineRule="auto"/>
        <w:ind w:left="0" w:leftChars="0" w:right="0" w:rightChars="0" w:firstLine="562" w:firstLineChars="200"/>
        <w:jc w:val="both"/>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十六、供应商提交响应文件</w:t>
      </w:r>
    </w:p>
    <w:p w14:paraId="192AE369">
      <w:pPr>
        <w:pageBreakBefore w:val="0"/>
        <w:kinsoku/>
        <w:overflowPunct/>
        <w:topLinePunct w:val="0"/>
        <w:bidi w:val="0"/>
        <w:adjustRightIn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供应商必须在平台上按要求上传响应文件，未按要求提供的视为无效供应商。</w:t>
      </w:r>
    </w:p>
    <w:p w14:paraId="35F73C0D">
      <w:pPr>
        <w:pageBreakBefore w:val="0"/>
        <w:kinsoku/>
        <w:overflowPunct/>
        <w:topLinePunct w:val="0"/>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（一）响应文件内容</w:t>
      </w:r>
    </w:p>
    <w:p w14:paraId="4F764100">
      <w:pPr>
        <w:pageBreakBefore w:val="0"/>
        <w:kinsoku/>
        <w:overflowPunct/>
        <w:topLinePunct w:val="0"/>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1.盖鲜章的《报价函》《明细报价表》各1份。</w:t>
      </w:r>
    </w:p>
    <w:p w14:paraId="75D2F8F9">
      <w:pPr>
        <w:pageBreakBefore w:val="0"/>
        <w:kinsoku/>
        <w:overflowPunct/>
        <w:topLinePunct w:val="0"/>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2.盖鲜章的《法定代表人身份证明书》1份，</w:t>
      </w:r>
      <w:r>
        <w:rPr>
          <w:rFonts w:hint="eastAsia" w:asciiTheme="minorEastAsia" w:hAnsiTheme="minorEastAsia" w:eastAsiaTheme="minorEastAsia" w:cstheme="minorEastAsia"/>
          <w:color w:val="auto"/>
          <w:sz w:val="28"/>
          <w:szCs w:val="28"/>
          <w:lang w:eastAsia="zh-Hans"/>
        </w:rPr>
        <w:t>其中应包含法定代表人身份证复印件</w:t>
      </w:r>
      <w:r>
        <w:rPr>
          <w:rFonts w:hint="eastAsia" w:asciiTheme="minorEastAsia" w:hAnsiTheme="minorEastAsia" w:eastAsiaTheme="minorEastAsia" w:cstheme="minorEastAsia"/>
          <w:color w:val="auto"/>
          <w:sz w:val="28"/>
          <w:szCs w:val="28"/>
        </w:rPr>
        <w:t>。若法定代表人委托他人投标，</w:t>
      </w:r>
      <w:r>
        <w:rPr>
          <w:rFonts w:hint="eastAsia" w:asciiTheme="minorEastAsia" w:hAnsiTheme="minorEastAsia" w:eastAsiaTheme="minorEastAsia" w:cstheme="minorEastAsia"/>
          <w:color w:val="auto"/>
          <w:sz w:val="28"/>
          <w:szCs w:val="28"/>
          <w:lang w:eastAsia="zh-Hans"/>
        </w:rPr>
        <w:t>请</w:t>
      </w:r>
      <w:r>
        <w:rPr>
          <w:rFonts w:hint="eastAsia" w:asciiTheme="minorEastAsia" w:hAnsiTheme="minorEastAsia" w:eastAsiaTheme="minorEastAsia" w:cstheme="minorEastAsia"/>
          <w:color w:val="auto"/>
          <w:sz w:val="28"/>
          <w:szCs w:val="28"/>
        </w:rPr>
        <w:t>提供盖鲜章的《法定代表人授权委托书》1</w:t>
      </w:r>
      <w:r>
        <w:rPr>
          <w:rFonts w:hint="eastAsia" w:asciiTheme="minorEastAsia" w:hAnsiTheme="minorEastAsia" w:eastAsiaTheme="minorEastAsia" w:cstheme="minorEastAsia"/>
          <w:color w:val="auto"/>
          <w:sz w:val="28"/>
          <w:szCs w:val="28"/>
          <w:lang w:eastAsia="zh-Hans"/>
        </w:rPr>
        <w:t>份</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Hans"/>
        </w:rPr>
        <w:t>其中应包含</w:t>
      </w:r>
      <w:r>
        <w:rPr>
          <w:rFonts w:hint="eastAsia" w:asciiTheme="minorEastAsia" w:hAnsiTheme="minorEastAsia" w:eastAsiaTheme="minorEastAsia" w:cstheme="minorEastAsia"/>
          <w:color w:val="auto"/>
          <w:sz w:val="28"/>
          <w:szCs w:val="28"/>
        </w:rPr>
        <w:t>法定代表人及被授权人身份证复印件各1份。</w:t>
      </w:r>
    </w:p>
    <w:p w14:paraId="1997241D">
      <w:pPr>
        <w:pageBreakBefore w:val="0"/>
        <w:kinsoku/>
        <w:overflowPunct/>
        <w:topLinePunct w:val="0"/>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3.盖鲜章的基本资格条件承诺函。</w:t>
      </w:r>
    </w:p>
    <w:p w14:paraId="43BC372F">
      <w:pPr>
        <w:pageBreakBefore w:val="0"/>
        <w:numPr>
          <w:ilvl w:val="0"/>
          <w:numId w:val="0"/>
        </w:numPr>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4.盖鲜章的营业执照。</w:t>
      </w:r>
    </w:p>
    <w:p w14:paraId="0EE56CC8">
      <w:pPr>
        <w:pageBreakBefore w:val="0"/>
        <w:numPr>
          <w:ilvl w:val="0"/>
          <w:numId w:val="0"/>
        </w:numPr>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其他应提供的资料。</w:t>
      </w:r>
    </w:p>
    <w:p w14:paraId="7D253609">
      <w:pPr>
        <w:pageBreakBefore w:val="0"/>
        <w:kinsoku/>
        <w:overflowPunct/>
        <w:topLinePunct w:val="0"/>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（二）提交文件的要求</w:t>
      </w:r>
    </w:p>
    <w:p w14:paraId="71A3AC20">
      <w:pPr>
        <w:pageBreakBefore w:val="0"/>
        <w:kinsoku/>
        <w:overflowPunct/>
        <w:topLinePunct w:val="0"/>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1.供应商线上报名、报价时需上传盖鲜章后的电子文档一份。</w:t>
      </w:r>
    </w:p>
    <w:p w14:paraId="7F5819F8">
      <w:pPr>
        <w:pageBreakBefore w:val="0"/>
        <w:kinsoku/>
        <w:overflowPunct/>
        <w:topLinePunct w:val="0"/>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eastAsia="zh-Hans"/>
        </w:rPr>
        <w:t>供应商在系统中的报价与响应文件中的报价不一致时，</w:t>
      </w:r>
      <w:r>
        <w:rPr>
          <w:rFonts w:hint="eastAsia" w:asciiTheme="minorEastAsia" w:hAnsiTheme="minorEastAsia" w:eastAsiaTheme="minorEastAsia" w:cstheme="minorEastAsia"/>
          <w:color w:val="auto"/>
          <w:sz w:val="28"/>
          <w:szCs w:val="28"/>
        </w:rPr>
        <w:t>采购人将以</w:t>
      </w:r>
      <w:r>
        <w:rPr>
          <w:rFonts w:hint="eastAsia" w:asciiTheme="minorEastAsia" w:hAnsiTheme="minorEastAsia" w:eastAsiaTheme="minorEastAsia" w:cstheme="minorEastAsia"/>
          <w:color w:val="auto"/>
          <w:sz w:val="28"/>
          <w:szCs w:val="28"/>
          <w:lang w:eastAsia="zh-Hans"/>
        </w:rPr>
        <w:t>系统中供应商的报价作为评判依据</w:t>
      </w:r>
      <w:r>
        <w:rPr>
          <w:rFonts w:hint="eastAsia" w:asciiTheme="minorEastAsia" w:hAnsiTheme="minorEastAsia" w:eastAsiaTheme="minorEastAsia" w:cstheme="minorEastAsia"/>
          <w:color w:val="auto"/>
          <w:sz w:val="28"/>
          <w:szCs w:val="28"/>
        </w:rPr>
        <w:t>。</w:t>
      </w:r>
    </w:p>
    <w:p w14:paraId="2122939B">
      <w:pPr>
        <w:pageBreakBefore w:val="0"/>
        <w:kinsoku/>
        <w:overflowPunct/>
        <w:topLinePunct w:val="0"/>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3.供应商只能有一个有效报价，供应商只能以自己单位名义提交响应文件。</w:t>
      </w:r>
    </w:p>
    <w:p w14:paraId="6BAC1D75">
      <w:pPr>
        <w:pageBreakBefore w:val="0"/>
        <w:kinsoku/>
        <w:overflowPunct/>
        <w:topLinePunct w:val="0"/>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 供应商制作的响应文件电子文档，须按照要求制作，规定签字、盖章的地方必须按规定签字、盖章，上传的文件需字迹清晰，未按要求制作响应文件的作废标处理。</w:t>
      </w:r>
    </w:p>
    <w:p w14:paraId="430EDC44">
      <w:pPr>
        <w:pageBreakBefore w:val="0"/>
        <w:widowControl w:val="0"/>
        <w:numPr>
          <w:ilvl w:val="0"/>
          <w:numId w:val="0"/>
        </w:numPr>
        <w:kinsoku/>
        <w:overflowPunct/>
        <w:topLinePunct w:val="0"/>
        <w:bidi w:val="0"/>
        <w:snapToGrid w:val="0"/>
        <w:spacing w:line="360" w:lineRule="auto"/>
        <w:ind w:firstLine="560" w:firstLineChars="200"/>
        <w:jc w:val="both"/>
        <w:rPr>
          <w:rFonts w:hint="eastAsia" w:asciiTheme="minorEastAsia" w:hAnsiTheme="minorEastAsia" w:eastAsiaTheme="minorEastAsia" w:cstheme="minorEastAsia"/>
          <w:color w:val="auto"/>
          <w:sz w:val="28"/>
          <w:szCs w:val="28"/>
          <w:lang w:val="en-US" w:eastAsia="zh-CN"/>
        </w:rPr>
      </w:pPr>
    </w:p>
    <w:p w14:paraId="5D8D86AC">
      <w:pPr>
        <w:pageBreakBefore w:val="0"/>
        <w:kinsoku/>
        <w:overflowPunct/>
        <w:topLinePunct w:val="0"/>
        <w:bidi w:val="0"/>
        <w:spacing w:line="360" w:lineRule="auto"/>
        <w:ind w:firstLine="562" w:firstLineChars="200"/>
        <w:jc w:val="center"/>
        <w:rPr>
          <w:rFonts w:hint="eastAsia" w:asciiTheme="minorEastAsia" w:hAnsiTheme="minorEastAsia" w:eastAsiaTheme="minorEastAsia" w:cstheme="minorEastAsia"/>
          <w:b/>
          <w:bCs w:val="0"/>
          <w:color w:val="auto"/>
          <w:sz w:val="28"/>
          <w:szCs w:val="28"/>
          <w:lang w:val="en-US" w:eastAsia="zh-CN"/>
        </w:rPr>
      </w:pPr>
    </w:p>
    <w:p w14:paraId="2D324603">
      <w:pPr>
        <w:pageBreakBefore w:val="0"/>
        <w:kinsoku/>
        <w:overflowPunct/>
        <w:topLinePunct w:val="0"/>
        <w:bidi w:val="0"/>
        <w:spacing w:line="360" w:lineRule="auto"/>
        <w:ind w:firstLine="562" w:firstLineChars="200"/>
        <w:jc w:val="center"/>
        <w:rPr>
          <w:rFonts w:hint="eastAsia" w:asciiTheme="minorEastAsia" w:hAnsiTheme="minorEastAsia" w:eastAsiaTheme="minorEastAsia" w:cstheme="minorEastAsia"/>
          <w:b/>
          <w:bCs w:val="0"/>
          <w:color w:val="auto"/>
          <w:sz w:val="28"/>
          <w:szCs w:val="28"/>
          <w:lang w:val="en-US" w:eastAsia="zh-CN"/>
        </w:rPr>
      </w:pPr>
    </w:p>
    <w:p w14:paraId="2CCABE32">
      <w:pPr>
        <w:pageBreakBefore w:val="0"/>
        <w:kinsoku/>
        <w:overflowPunct/>
        <w:topLinePunct w:val="0"/>
        <w:bidi w:val="0"/>
        <w:spacing w:line="360" w:lineRule="auto"/>
        <w:ind w:firstLine="562" w:firstLineChars="200"/>
        <w:jc w:val="center"/>
        <w:rPr>
          <w:rFonts w:hint="eastAsia" w:asciiTheme="minorEastAsia" w:hAnsiTheme="minorEastAsia" w:eastAsiaTheme="minorEastAsia" w:cstheme="minorEastAsia"/>
          <w:b/>
          <w:bCs w:val="0"/>
          <w:color w:val="auto"/>
          <w:sz w:val="28"/>
          <w:szCs w:val="28"/>
          <w:lang w:val="en-US" w:eastAsia="zh-CN"/>
        </w:rPr>
      </w:pPr>
    </w:p>
    <w:p w14:paraId="47B0DB83">
      <w:pPr>
        <w:pageBreakBefore w:val="0"/>
        <w:kinsoku/>
        <w:overflowPunct/>
        <w:topLinePunct w:val="0"/>
        <w:bidi w:val="0"/>
        <w:spacing w:line="360" w:lineRule="auto"/>
        <w:ind w:firstLine="562" w:firstLineChars="200"/>
        <w:jc w:val="center"/>
        <w:rPr>
          <w:rFonts w:hint="eastAsia" w:asciiTheme="minorEastAsia" w:hAnsiTheme="minorEastAsia" w:eastAsiaTheme="minorEastAsia" w:cstheme="minorEastAsia"/>
          <w:b/>
          <w:bCs w:val="0"/>
          <w:color w:val="auto"/>
          <w:sz w:val="28"/>
          <w:szCs w:val="28"/>
          <w:lang w:val="en-US" w:eastAsia="zh-CN"/>
        </w:rPr>
      </w:pPr>
    </w:p>
    <w:p w14:paraId="79A9BFB8">
      <w:pPr>
        <w:pageBreakBefore w:val="0"/>
        <w:kinsoku/>
        <w:overflowPunct/>
        <w:topLinePunct w:val="0"/>
        <w:bidi w:val="0"/>
        <w:spacing w:line="360" w:lineRule="auto"/>
        <w:ind w:firstLine="562" w:firstLineChars="200"/>
        <w:jc w:val="center"/>
        <w:rPr>
          <w:rFonts w:hint="eastAsia" w:asciiTheme="minorEastAsia" w:hAnsiTheme="minorEastAsia" w:eastAsiaTheme="minorEastAsia" w:cstheme="minorEastAsia"/>
          <w:b/>
          <w:bCs w:val="0"/>
          <w:color w:val="auto"/>
          <w:sz w:val="28"/>
          <w:szCs w:val="28"/>
          <w:lang w:val="en-US" w:eastAsia="zh-CN"/>
        </w:rPr>
      </w:pPr>
    </w:p>
    <w:p w14:paraId="32EB73BD">
      <w:pPr>
        <w:pageBreakBefore w:val="0"/>
        <w:kinsoku/>
        <w:overflowPunct/>
        <w:topLinePunct w:val="0"/>
        <w:bidi w:val="0"/>
        <w:spacing w:line="360" w:lineRule="auto"/>
        <w:ind w:firstLine="562" w:firstLineChars="200"/>
        <w:jc w:val="center"/>
        <w:rPr>
          <w:rFonts w:hint="eastAsia" w:asciiTheme="minorEastAsia" w:hAnsiTheme="minorEastAsia" w:eastAsiaTheme="minorEastAsia" w:cstheme="minorEastAsia"/>
          <w:b/>
          <w:bCs w:val="0"/>
          <w:color w:val="auto"/>
          <w:sz w:val="28"/>
          <w:szCs w:val="28"/>
          <w:lang w:val="en-US" w:eastAsia="zh-CN"/>
        </w:rPr>
      </w:pPr>
    </w:p>
    <w:p w14:paraId="1021CA6A">
      <w:pPr>
        <w:pageBreakBefore w:val="0"/>
        <w:kinsoku/>
        <w:overflowPunct/>
        <w:topLinePunct w:val="0"/>
        <w:bidi w:val="0"/>
        <w:spacing w:line="360" w:lineRule="auto"/>
        <w:ind w:firstLine="562" w:firstLineChars="200"/>
        <w:jc w:val="center"/>
        <w:rPr>
          <w:rFonts w:hint="eastAsia" w:asciiTheme="minorEastAsia" w:hAnsiTheme="minorEastAsia" w:eastAsiaTheme="minorEastAsia" w:cstheme="minorEastAsia"/>
          <w:b/>
          <w:bCs w:val="0"/>
          <w:color w:val="auto"/>
          <w:sz w:val="28"/>
          <w:szCs w:val="28"/>
          <w:lang w:val="en-US" w:eastAsia="zh-CN"/>
        </w:rPr>
      </w:pPr>
    </w:p>
    <w:p w14:paraId="11B86FD5">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val="0"/>
          <w:color w:val="auto"/>
          <w:sz w:val="28"/>
          <w:szCs w:val="28"/>
          <w:lang w:val="en-US" w:eastAsia="zh-CN"/>
        </w:rPr>
      </w:pPr>
    </w:p>
    <w:p w14:paraId="1A9E9571">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val="0"/>
          <w:color w:val="auto"/>
          <w:sz w:val="28"/>
          <w:szCs w:val="28"/>
          <w:lang w:val="en-US" w:eastAsia="zh-CN"/>
        </w:rPr>
      </w:pPr>
    </w:p>
    <w:p w14:paraId="7AD600FB">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val="0"/>
          <w:color w:val="auto"/>
          <w:sz w:val="28"/>
          <w:szCs w:val="28"/>
          <w:lang w:val="en-US" w:eastAsia="zh-CN"/>
        </w:rPr>
      </w:pPr>
    </w:p>
    <w:p w14:paraId="7AC578FC">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val="0"/>
          <w:color w:val="auto"/>
          <w:sz w:val="28"/>
          <w:szCs w:val="28"/>
          <w:lang w:val="en-US" w:eastAsia="zh-CN"/>
        </w:rPr>
      </w:pPr>
    </w:p>
    <w:p w14:paraId="0113B369">
      <w:pPr>
        <w:pStyle w:val="2"/>
        <w:pageBreakBefore w:val="0"/>
        <w:kinsoku/>
        <w:overflowPunct/>
        <w:topLinePunct w:val="0"/>
        <w:bidi w:val="0"/>
        <w:spacing w:line="360" w:lineRule="auto"/>
        <w:rPr>
          <w:rFonts w:hint="eastAsia" w:asciiTheme="minorEastAsia" w:hAnsiTheme="minorEastAsia" w:eastAsiaTheme="minorEastAsia" w:cstheme="minorEastAsia"/>
          <w:b/>
          <w:bCs w:val="0"/>
          <w:color w:val="auto"/>
          <w:sz w:val="28"/>
          <w:szCs w:val="28"/>
          <w:lang w:val="en-US" w:eastAsia="zh-CN"/>
        </w:rPr>
      </w:pPr>
    </w:p>
    <w:p w14:paraId="4058532E">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val="0"/>
          <w:color w:val="auto"/>
          <w:sz w:val="28"/>
          <w:szCs w:val="28"/>
          <w:lang w:val="en-US" w:eastAsia="zh-CN"/>
        </w:rPr>
      </w:pPr>
    </w:p>
    <w:p w14:paraId="4D609A5B">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val="0"/>
          <w:color w:val="auto"/>
          <w:sz w:val="28"/>
          <w:szCs w:val="28"/>
          <w:lang w:val="en-US" w:eastAsia="zh-CN"/>
        </w:rPr>
      </w:pPr>
    </w:p>
    <w:p w14:paraId="1F570E96">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val="0"/>
          <w:color w:val="auto"/>
          <w:sz w:val="28"/>
          <w:szCs w:val="28"/>
          <w:lang w:val="en-US" w:eastAsia="zh-CN"/>
        </w:rPr>
      </w:pPr>
    </w:p>
    <w:p w14:paraId="666447A3">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val="0"/>
          <w:color w:val="auto"/>
          <w:sz w:val="28"/>
          <w:szCs w:val="28"/>
          <w:lang w:val="en-US" w:eastAsia="zh-CN"/>
        </w:rPr>
      </w:pPr>
    </w:p>
    <w:p w14:paraId="07350146">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val="0"/>
          <w:color w:val="auto"/>
          <w:sz w:val="28"/>
          <w:szCs w:val="28"/>
          <w:lang w:val="en-US" w:eastAsia="zh-CN"/>
        </w:rPr>
      </w:pPr>
    </w:p>
    <w:p w14:paraId="0B3D8000">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val="0"/>
          <w:color w:val="auto"/>
          <w:sz w:val="28"/>
          <w:szCs w:val="28"/>
          <w:lang w:val="en-US" w:eastAsia="zh-CN"/>
        </w:rPr>
      </w:pPr>
    </w:p>
    <w:p w14:paraId="52DDF503">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val="0"/>
          <w:color w:val="auto"/>
          <w:sz w:val="28"/>
          <w:szCs w:val="28"/>
          <w:lang w:val="en-US" w:eastAsia="zh-CN"/>
        </w:rPr>
      </w:pPr>
    </w:p>
    <w:p w14:paraId="61660ED8">
      <w:pPr>
        <w:pStyle w:val="2"/>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val="0"/>
          <w:color w:val="auto"/>
          <w:sz w:val="28"/>
          <w:szCs w:val="28"/>
          <w:lang w:val="en-US" w:eastAsia="zh-CN"/>
        </w:rPr>
      </w:pPr>
    </w:p>
    <w:p w14:paraId="1617EC99">
      <w:pPr>
        <w:pageBreakBefore w:val="0"/>
        <w:kinsoku/>
        <w:overflowPunct/>
        <w:topLinePunct w:val="0"/>
        <w:bidi w:val="0"/>
        <w:spacing w:line="360" w:lineRule="auto"/>
        <w:ind w:firstLine="562" w:firstLineChars="200"/>
        <w:jc w:val="cente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lang w:val="en-US" w:eastAsia="zh-CN"/>
        </w:rPr>
        <w:t>供应商</w:t>
      </w:r>
      <w:r>
        <w:rPr>
          <w:rFonts w:hint="eastAsia" w:asciiTheme="minorEastAsia" w:hAnsiTheme="minorEastAsia" w:eastAsiaTheme="minorEastAsia" w:cstheme="minorEastAsia"/>
          <w:b/>
          <w:bCs w:val="0"/>
          <w:color w:val="auto"/>
          <w:sz w:val="28"/>
          <w:szCs w:val="28"/>
        </w:rPr>
        <w:t>编制响应文件要求</w:t>
      </w:r>
    </w:p>
    <w:p w14:paraId="1002DBCC">
      <w:pPr>
        <w:pageBreakBefore w:val="0"/>
        <w:numPr>
          <w:ilvl w:val="0"/>
          <w:numId w:val="4"/>
        </w:numPr>
        <w:kinsoku/>
        <w:overflowPunct/>
        <w:topLinePunct w:val="0"/>
        <w:bidi w:val="0"/>
        <w:spacing w:line="360" w:lineRule="auto"/>
        <w:ind w:firstLine="562" w:firstLineChars="200"/>
        <w:jc w:val="both"/>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报价</w:t>
      </w:r>
    </w:p>
    <w:p w14:paraId="4CB41592">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eastAsia="zh-CN"/>
        </w:rPr>
        <w:t>（一）</w:t>
      </w:r>
      <w:r>
        <w:rPr>
          <w:rFonts w:hint="eastAsia" w:asciiTheme="minorEastAsia" w:hAnsiTheme="minorEastAsia" w:eastAsiaTheme="minorEastAsia" w:cstheme="minorEastAsia"/>
          <w:b w:val="0"/>
          <w:bCs/>
          <w:color w:val="auto"/>
          <w:sz w:val="28"/>
          <w:szCs w:val="28"/>
        </w:rPr>
        <w:t>报价函</w:t>
      </w:r>
    </w:p>
    <w:p w14:paraId="5414C75A">
      <w:pPr>
        <w:pageBreakBefore w:val="0"/>
        <w:tabs>
          <w:tab w:val="left" w:pos="6300"/>
        </w:tabs>
        <w:kinsoku/>
        <w:overflowPunct/>
        <w:topLinePunct w:val="0"/>
        <w:bidi w:val="0"/>
        <w:snapToGrid w:val="0"/>
        <w:spacing w:line="360" w:lineRule="auto"/>
        <w:ind w:firstLine="562" w:firstLineChars="200"/>
        <w:jc w:val="center"/>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报价函</w:t>
      </w:r>
    </w:p>
    <w:p w14:paraId="0AE3D0A5">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（采购人名称）</w:t>
      </w:r>
      <w:r>
        <w:rPr>
          <w:rFonts w:hint="eastAsia" w:asciiTheme="minorEastAsia" w:hAnsiTheme="minorEastAsia" w:eastAsiaTheme="minorEastAsia" w:cstheme="minorEastAsia"/>
          <w:color w:val="auto"/>
          <w:sz w:val="28"/>
          <w:szCs w:val="28"/>
        </w:rPr>
        <w:t>：</w:t>
      </w:r>
    </w:p>
    <w:p w14:paraId="31D17BF6">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我方收到____________________________（项目名称）的询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采购文件，经详细研究，决定参加该项目的询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w:t>
      </w:r>
    </w:p>
    <w:p w14:paraId="1B92D160">
      <w:pPr>
        <w:keepNext w:val="0"/>
        <w:keepLines w:val="0"/>
        <w:pageBreakBefore w:val="0"/>
        <w:widowControl/>
        <w:tabs>
          <w:tab w:val="left" w:pos="2655"/>
          <w:tab w:val="left" w:pos="3520"/>
          <w:tab w:val="left" w:pos="4920"/>
          <w:tab w:val="left" w:pos="5715"/>
          <w:tab w:val="left" w:pos="6945"/>
          <w:tab w:val="left" w:pos="7980"/>
        </w:tabs>
        <w:kinsoku/>
        <w:wordWrap/>
        <w:overflowPunct/>
        <w:topLinePunct w:val="0"/>
        <w:autoSpaceDE/>
        <w:autoSpaceDN/>
        <w:bidi w:val="0"/>
        <w:adjustRightInd/>
        <w:snapToGrid w:val="0"/>
        <w:spacing w:line="360" w:lineRule="auto"/>
        <w:ind w:left="120" w:leftChars="57" w:right="94" w:firstLine="560" w:firstLineChars="200"/>
        <w:textAlignment w:val="baseline"/>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1、愿意按照询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采购文件中的一切要求，</w:t>
      </w:r>
      <w:r>
        <w:rPr>
          <w:rFonts w:hint="eastAsia" w:asciiTheme="minorEastAsia" w:hAnsiTheme="minorEastAsia" w:eastAsiaTheme="minorEastAsia" w:cstheme="minorEastAsia"/>
          <w:color w:val="auto"/>
          <w:sz w:val="28"/>
          <w:szCs w:val="28"/>
          <w:lang w:eastAsia="zh-CN"/>
        </w:rPr>
        <w:t>以《明细报价表》中最高限价的</w:t>
      </w:r>
      <w:r>
        <w:rPr>
          <w:rStyle w:val="15"/>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sz w:val="28"/>
          <w:szCs w:val="28"/>
          <w:lang w:eastAsia="zh-CN"/>
        </w:rPr>
        <w:t>折完成全部的供货及服务工作等。</w:t>
      </w:r>
    </w:p>
    <w:p w14:paraId="0BC6FC6D">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2、我方现提交的响应文件为：响应文件电子文档壹份。</w:t>
      </w:r>
    </w:p>
    <w:p w14:paraId="52C49A15">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3、我方承诺：本次询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的有效期为90天。</w:t>
      </w:r>
    </w:p>
    <w:p w14:paraId="1E4D0A11">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4、我方完全理解和接受贵方询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采购文件的一切规定和要求及评审办法。</w:t>
      </w:r>
    </w:p>
    <w:p w14:paraId="21959FAA">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5、在整个询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采购过程中，我方若有违规行为，接受</w:t>
      </w:r>
      <w:r>
        <w:rPr>
          <w:rFonts w:hint="eastAsia" w:asciiTheme="minorEastAsia" w:hAnsiTheme="minorEastAsia" w:eastAsiaTheme="minorEastAsia" w:cstheme="minorEastAsia"/>
          <w:color w:val="auto"/>
          <w:sz w:val="28"/>
          <w:szCs w:val="28"/>
          <w:lang w:val="en-US" w:eastAsia="zh-CN"/>
        </w:rPr>
        <w:t>平台</w:t>
      </w:r>
      <w:r>
        <w:rPr>
          <w:rFonts w:hint="eastAsia" w:asciiTheme="minorEastAsia" w:hAnsiTheme="minorEastAsia" w:eastAsiaTheme="minorEastAsia" w:cstheme="minorEastAsia"/>
          <w:color w:val="auto"/>
          <w:sz w:val="28"/>
          <w:szCs w:val="28"/>
        </w:rPr>
        <w:t>规定给予惩罚。</w:t>
      </w:r>
    </w:p>
    <w:p w14:paraId="44C57CFF">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6、我方若</w:t>
      </w:r>
      <w:r>
        <w:rPr>
          <w:rFonts w:hint="eastAsia" w:asciiTheme="minorEastAsia" w:hAnsiTheme="minorEastAsia" w:eastAsiaTheme="minorEastAsia" w:cstheme="minorEastAsia"/>
          <w:color w:val="auto"/>
          <w:sz w:val="28"/>
          <w:szCs w:val="28"/>
          <w:lang w:val="en-US" w:eastAsia="zh-CN"/>
        </w:rPr>
        <w:t>中选</w:t>
      </w:r>
      <w:r>
        <w:rPr>
          <w:rFonts w:hint="eastAsia" w:asciiTheme="minorEastAsia" w:hAnsiTheme="minorEastAsia" w:eastAsiaTheme="minorEastAsia" w:cstheme="minorEastAsia"/>
          <w:color w:val="auto"/>
          <w:sz w:val="28"/>
          <w:szCs w:val="28"/>
        </w:rPr>
        <w:t>，将按照询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结果签订合同，并且严格履行合同义务。本承诺函将成为合同不可分割的一部分，与合同具有同等的法律效力。</w:t>
      </w:r>
    </w:p>
    <w:p w14:paraId="031BCF3F">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7、我方理解，最低报价</w:t>
      </w:r>
      <w:r>
        <w:rPr>
          <w:rFonts w:hint="eastAsia" w:asciiTheme="minorEastAsia" w:hAnsiTheme="minorEastAsia" w:eastAsiaTheme="minorEastAsia" w:cstheme="minorEastAsia"/>
          <w:color w:val="auto"/>
          <w:sz w:val="28"/>
          <w:szCs w:val="28"/>
          <w:lang w:eastAsia="zh-CN"/>
        </w:rPr>
        <w:t>折扣</w:t>
      </w:r>
      <w:r>
        <w:rPr>
          <w:rFonts w:hint="eastAsia" w:asciiTheme="minorEastAsia" w:hAnsiTheme="minorEastAsia" w:eastAsiaTheme="minorEastAsia" w:cstheme="minorEastAsia"/>
          <w:color w:val="auto"/>
          <w:sz w:val="28"/>
          <w:szCs w:val="28"/>
        </w:rPr>
        <w:t>不是成交的唯一条件。</w:t>
      </w:r>
    </w:p>
    <w:p w14:paraId="09507143">
      <w:pPr>
        <w:pStyle w:val="5"/>
        <w:pageBreakBefore w:val="0"/>
        <w:numPr>
          <w:ilvl w:val="0"/>
          <w:numId w:val="0"/>
        </w:numPr>
        <w:kinsoku/>
        <w:overflowPunct/>
        <w:topLinePunct w:val="0"/>
        <w:bidi w:val="0"/>
        <w:spacing w:line="360" w:lineRule="auto"/>
        <w:ind w:firstLine="280" w:firstLineChars="1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lang w:val="en-US" w:eastAsia="zh-CN"/>
        </w:rPr>
        <w:t xml:space="preserve">  8</w:t>
      </w:r>
      <w:r>
        <w:rPr>
          <w:rFonts w:hint="eastAsia" w:asciiTheme="minorEastAsia" w:hAnsiTheme="minorEastAsia" w:eastAsiaTheme="minorEastAsia" w:cstheme="minorEastAsia"/>
          <w:color w:val="auto"/>
          <w:kern w:val="2"/>
          <w:sz w:val="28"/>
          <w:szCs w:val="28"/>
          <w:lang w:val="en-US" w:eastAsia="zh-CN" w:bidi="ar-SA"/>
        </w:rPr>
        <w:t>、报价包括但不限于</w:t>
      </w:r>
      <w:r>
        <w:rPr>
          <w:rFonts w:hint="eastAsia" w:asciiTheme="minorEastAsia" w:hAnsiTheme="minorEastAsia" w:eastAsiaTheme="minorEastAsia" w:cstheme="minorEastAsia"/>
          <w:color w:val="auto"/>
          <w:sz w:val="28"/>
          <w:szCs w:val="28"/>
          <w:highlight w:val="none"/>
          <w:lang w:val="en-US" w:eastAsia="zh-CN"/>
        </w:rPr>
        <w:t>材料费、</w:t>
      </w:r>
      <w:r>
        <w:rPr>
          <w:rFonts w:hint="eastAsia" w:asciiTheme="minorEastAsia" w:hAnsiTheme="minorEastAsia" w:eastAsiaTheme="minorEastAsia" w:cstheme="minorEastAsia"/>
          <w:color w:val="auto"/>
          <w:kern w:val="2"/>
          <w:sz w:val="28"/>
          <w:szCs w:val="28"/>
          <w:lang w:val="en-US" w:eastAsia="zh-CN" w:bidi="ar-SA"/>
        </w:rPr>
        <w:t>人工费、上门服务费、</w:t>
      </w:r>
      <w:r>
        <w:rPr>
          <w:rFonts w:hint="eastAsia" w:asciiTheme="minorEastAsia" w:hAnsiTheme="minorEastAsia" w:eastAsiaTheme="minorEastAsia" w:cstheme="minorEastAsia"/>
          <w:color w:val="auto"/>
          <w:sz w:val="28"/>
          <w:szCs w:val="28"/>
          <w:highlight w:val="none"/>
          <w:lang w:val="en-US" w:eastAsia="zh-CN"/>
        </w:rPr>
        <w:t>运输费、装卸费、保险费、措施费及各种应纳的税费等完成本项目的所有费用。</w:t>
      </w:r>
    </w:p>
    <w:p w14:paraId="06748BF0">
      <w:pPr>
        <w:pStyle w:val="5"/>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lang w:val="en-US" w:eastAsia="zh-CN"/>
        </w:rPr>
      </w:pPr>
    </w:p>
    <w:p w14:paraId="1743A604">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p>
    <w:p w14:paraId="40902AB1">
      <w:pPr>
        <w:pageBreakBefore w:val="0"/>
        <w:tabs>
          <w:tab w:val="left" w:pos="6300"/>
        </w:tabs>
        <w:kinsoku/>
        <w:overflowPunct/>
        <w:topLinePunct w:val="0"/>
        <w:bidi w:val="0"/>
        <w:snapToGrid w:val="0"/>
        <w:spacing w:line="360" w:lineRule="auto"/>
        <w:rPr>
          <w:rFonts w:hint="eastAsia" w:asciiTheme="minorEastAsia" w:hAnsiTheme="minorEastAsia" w:eastAsiaTheme="minorEastAsia" w:cstheme="minorEastAsia"/>
          <w:color w:val="auto"/>
          <w:sz w:val="28"/>
          <w:szCs w:val="28"/>
        </w:rPr>
      </w:pPr>
    </w:p>
    <w:p w14:paraId="1ACFDEE3">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供应商名称（公章）：</w:t>
      </w:r>
    </w:p>
    <w:p w14:paraId="2DE6E716">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Theme="minorEastAsia" w:hAnsiTheme="minorEastAsia" w:eastAsiaTheme="minorEastAsia" w:cstheme="minorEastAsia"/>
          <w:color w:val="auto"/>
          <w:sz w:val="28"/>
          <w:szCs w:val="28"/>
        </w:rPr>
        <w:t xml:space="preserve">                                                  年   月   日</w:t>
      </w:r>
    </w:p>
    <w:p w14:paraId="74537A64">
      <w:pPr>
        <w:pageBreakBefore w:val="0"/>
        <w:numPr>
          <w:ilvl w:val="0"/>
          <w:numId w:val="5"/>
        </w:numPr>
        <w:tabs>
          <w:tab w:val="left" w:pos="2895"/>
        </w:tabs>
        <w:kinsoku/>
        <w:overflowPunct/>
        <w:topLinePunct w:val="0"/>
        <w:bidi w:val="0"/>
        <w:spacing w:line="360" w:lineRule="auto"/>
        <w:ind w:firstLine="560"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t>明细</w:t>
      </w:r>
      <w:r>
        <w:rPr>
          <w:rFonts w:hint="eastAsia" w:asciiTheme="minorEastAsia" w:hAnsiTheme="minorEastAsia" w:eastAsiaTheme="minorEastAsia" w:cstheme="minorEastAsia"/>
          <w:color w:val="auto"/>
          <w:sz w:val="28"/>
          <w:szCs w:val="28"/>
          <w:lang w:eastAsia="zh-CN"/>
        </w:rPr>
        <w:t>报</w:t>
      </w:r>
      <w:r>
        <w:rPr>
          <w:rFonts w:hint="eastAsia" w:asciiTheme="minorEastAsia" w:hAnsiTheme="minorEastAsia" w:eastAsiaTheme="minorEastAsia" w:cstheme="minorEastAsia"/>
          <w:color w:val="auto"/>
          <w:sz w:val="28"/>
          <w:szCs w:val="28"/>
        </w:rPr>
        <w:t>价表</w:t>
      </w:r>
      <w:r>
        <w:rPr>
          <w:rFonts w:hint="eastAsia" w:asciiTheme="minorEastAsia" w:hAnsiTheme="minorEastAsia" w:eastAsiaTheme="minorEastAsia" w:cstheme="minorEastAsia"/>
          <w:b/>
          <w:color w:val="auto"/>
          <w:sz w:val="28"/>
          <w:szCs w:val="28"/>
        </w:rPr>
        <w:tab/>
      </w:r>
    </w:p>
    <w:p w14:paraId="06263C5D">
      <w:pPr>
        <w:pageBreakBefore w:val="0"/>
        <w:numPr>
          <w:ilvl w:val="0"/>
          <w:numId w:val="0"/>
        </w:numPr>
        <w:tabs>
          <w:tab w:val="left" w:pos="2895"/>
        </w:tabs>
        <w:kinsoku/>
        <w:overflowPunct/>
        <w:topLinePunct w:val="0"/>
        <w:bidi w:val="0"/>
        <w:spacing w:line="360" w:lineRule="auto"/>
        <w:ind w:firstLine="562" w:firstLineChars="200"/>
        <w:rPr>
          <w:rFonts w:hint="eastAsia" w:asciiTheme="minorEastAsia" w:hAnsiTheme="minorEastAsia" w:eastAsiaTheme="minorEastAsia" w:cstheme="minorEastAsia"/>
          <w:b/>
          <w:color w:val="auto"/>
          <w:sz w:val="28"/>
          <w:szCs w:val="28"/>
        </w:rPr>
      </w:pPr>
    </w:p>
    <w:p w14:paraId="089DB5EC">
      <w:pPr>
        <w:pStyle w:val="3"/>
        <w:pageBreakBefore w:val="0"/>
        <w:kinsoku/>
        <w:overflowPunct/>
        <w:topLinePunct w:val="0"/>
        <w:bidi w:val="0"/>
        <w:spacing w:before="0" w:after="0" w:line="360" w:lineRule="auto"/>
        <w:ind w:firstLine="562" w:firstLineChars="20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30"/>
          <w:szCs w:val="30"/>
        </w:rPr>
        <w:t xml:space="preserve">  明细报价表</w:t>
      </w:r>
    </w:p>
    <w:tbl>
      <w:tblPr>
        <w:tblStyle w:val="10"/>
        <w:tblW w:w="8751" w:type="dxa"/>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8"/>
        <w:gridCol w:w="1392"/>
        <w:gridCol w:w="2491"/>
        <w:gridCol w:w="1080"/>
        <w:gridCol w:w="1325"/>
        <w:gridCol w:w="1885"/>
      </w:tblGrid>
      <w:tr w14:paraId="4CA0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5" w:hRule="atLeast"/>
        </w:trPr>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CD31DB">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序号</w:t>
            </w:r>
          </w:p>
        </w:tc>
        <w:tc>
          <w:tcPr>
            <w:tcW w:w="13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D55F7C">
            <w:pPr>
              <w:keepNext w:val="0"/>
              <w:keepLines w:val="0"/>
              <w:pageBreakBefore w:val="0"/>
              <w:widowControl/>
              <w:suppressLineNumbers w:val="0"/>
              <w:kinsoku/>
              <w:overflowPunct/>
              <w:topLinePunct w:val="0"/>
              <w:bidi w:val="0"/>
              <w:spacing w:line="360" w:lineRule="auto"/>
              <w:ind w:firstLine="482" w:firstLineChars="200"/>
              <w:jc w:val="both"/>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镜架</w:t>
            </w:r>
          </w:p>
        </w:tc>
        <w:tc>
          <w:tcPr>
            <w:tcW w:w="24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F65AF1">
            <w:pPr>
              <w:keepNext w:val="0"/>
              <w:keepLines w:val="0"/>
              <w:pageBreakBefore w:val="0"/>
              <w:widowControl/>
              <w:suppressLineNumbers w:val="0"/>
              <w:kinsoku/>
              <w:overflowPunct/>
              <w:topLinePunct w:val="0"/>
              <w:bidi w:val="0"/>
              <w:spacing w:line="360" w:lineRule="auto"/>
              <w:ind w:firstLine="723" w:firstLineChars="300"/>
              <w:jc w:val="both"/>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镜片</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589A2">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最高限价（元/副）</w:t>
            </w:r>
          </w:p>
        </w:tc>
        <w:tc>
          <w:tcPr>
            <w:tcW w:w="1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7BD572">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b/>
                <w:i w:val="0"/>
                <w:color w:val="auto"/>
                <w:kern w:val="0"/>
                <w:sz w:val="24"/>
                <w:szCs w:val="24"/>
                <w:u w:val="none"/>
                <w:lang w:val="en-US" w:eastAsia="zh-CN" w:bidi="ar"/>
              </w:rPr>
            </w:pPr>
            <w:r>
              <w:rPr>
                <w:rFonts w:hint="eastAsia" w:asciiTheme="minorEastAsia" w:hAnsiTheme="minorEastAsia" w:eastAsiaTheme="minorEastAsia" w:cstheme="minorEastAsia"/>
                <w:b/>
                <w:i w:val="0"/>
                <w:color w:val="auto"/>
                <w:kern w:val="0"/>
                <w:sz w:val="24"/>
                <w:szCs w:val="24"/>
                <w:u w:val="none"/>
                <w:lang w:val="en-US" w:eastAsia="zh-CN" w:bidi="ar"/>
              </w:rPr>
              <w:t>供应商折扣报价（%）</w:t>
            </w:r>
          </w:p>
        </w:tc>
        <w:tc>
          <w:tcPr>
            <w:tcW w:w="1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04E09D">
            <w:pPr>
              <w:keepNext w:val="0"/>
              <w:keepLines w:val="0"/>
              <w:pageBreakBefore w:val="0"/>
              <w:widowControl/>
              <w:suppressLineNumbers w:val="0"/>
              <w:kinsoku/>
              <w:overflowPunct/>
              <w:topLinePunct w:val="0"/>
              <w:bidi w:val="0"/>
              <w:spacing w:line="360" w:lineRule="auto"/>
              <w:ind w:firstLine="482" w:firstLineChars="200"/>
              <w:jc w:val="center"/>
              <w:textAlignment w:val="center"/>
              <w:rPr>
                <w:rFonts w:hint="eastAsia" w:asciiTheme="minorEastAsia" w:hAnsiTheme="minorEastAsia" w:eastAsiaTheme="minorEastAsia" w:cstheme="minorEastAsia"/>
                <w:b/>
                <w:i w:val="0"/>
                <w:color w:val="auto"/>
                <w:kern w:val="0"/>
                <w:sz w:val="24"/>
                <w:szCs w:val="24"/>
                <w:u w:val="none"/>
                <w:lang w:val="en-US" w:eastAsia="zh-CN" w:bidi="ar"/>
              </w:rPr>
            </w:pPr>
            <w:r>
              <w:rPr>
                <w:rFonts w:hint="eastAsia" w:asciiTheme="minorEastAsia" w:hAnsiTheme="minorEastAsia" w:eastAsiaTheme="minorEastAsia" w:cstheme="minorEastAsia"/>
                <w:b/>
                <w:i w:val="0"/>
                <w:color w:val="auto"/>
                <w:kern w:val="0"/>
                <w:sz w:val="24"/>
                <w:szCs w:val="24"/>
                <w:u w:val="none"/>
                <w:lang w:val="en-US" w:eastAsia="zh-CN" w:bidi="ar"/>
              </w:rPr>
              <w:t>备注</w:t>
            </w:r>
          </w:p>
        </w:tc>
      </w:tr>
      <w:tr w14:paraId="5DA0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4" w:hRule="atLeast"/>
        </w:trPr>
        <w:tc>
          <w:tcPr>
            <w:tcW w:w="5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AAC19">
            <w:pPr>
              <w:keepNext w:val="0"/>
              <w:keepLines w:val="0"/>
              <w:pageBreakBefore w:val="0"/>
              <w:widowControl/>
              <w:suppressLineNumbers w:val="0"/>
              <w:kinsoku/>
              <w:overflowPunct/>
              <w:topLinePunct w:val="0"/>
              <w:bidi w:val="0"/>
              <w:spacing w:line="360" w:lineRule="auto"/>
              <w:ind w:firstLine="240" w:firstLineChars="1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w:t>
            </w:r>
          </w:p>
        </w:tc>
        <w:tc>
          <w:tcPr>
            <w:tcW w:w="13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E4987">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成品老花镜</w:t>
            </w:r>
          </w:p>
        </w:tc>
        <w:tc>
          <w:tcPr>
            <w:tcW w:w="24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71F85">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镜框颜色可选（黑、红、粉、透明）</w:t>
            </w:r>
          </w:p>
        </w:tc>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24416">
            <w:pPr>
              <w:keepNext w:val="0"/>
              <w:keepLines w:val="0"/>
              <w:pageBreakBefore w:val="0"/>
              <w:widowControl/>
              <w:suppressLineNumbers w:val="0"/>
              <w:kinsoku/>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 xml:space="preserve">88 </w:t>
            </w:r>
          </w:p>
        </w:tc>
        <w:tc>
          <w:tcPr>
            <w:tcW w:w="13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9860">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188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5913BF07">
            <w:pPr>
              <w:pageBreakBefore w:val="0"/>
              <w:kinsoku/>
              <w:overflowPunct/>
              <w:topLinePunct w:val="0"/>
              <w:bidi w:val="0"/>
              <w:spacing w:beforeLines="0" w:afterLines="0"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1.要求专业视光团队提供上门验光服务。</w:t>
            </w:r>
          </w:p>
          <w:p w14:paraId="5748AC4F">
            <w:pPr>
              <w:pageBreakBefore w:val="0"/>
              <w:kinsoku/>
              <w:overflowPunct/>
              <w:topLinePunct w:val="0"/>
              <w:bidi w:val="0"/>
              <w:spacing w:beforeLines="0" w:afterLines="0"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2.验光设备：全程采用全自动验光仪验光，最新移动便携式视力组合箱。高效、准确、快捷地为屈光患者提供服务。</w:t>
            </w:r>
          </w:p>
          <w:p w14:paraId="08DBF130">
            <w:pPr>
              <w:pageBreakBefore w:val="0"/>
              <w:kinsoku/>
              <w:overflowPunct/>
              <w:topLinePunct w:val="0"/>
              <w:bidi w:val="0"/>
              <w:spacing w:beforeLines="0" w:afterLines="0"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3.售后：所有售出的镜架、镜片及老光成品均享受国家行业质保标准。光度一个月之类不适应的经复查属于验光失误可以进行免费更换镜片；半年内镜架脱漆、脱焊等均重新更换。</w:t>
            </w:r>
          </w:p>
          <w:p w14:paraId="10889264">
            <w:pPr>
              <w:keepNext w:val="0"/>
              <w:keepLines w:val="0"/>
              <w:pageBreakBefore w:val="0"/>
              <w:widowControl/>
              <w:suppressLineNumbers w:val="0"/>
              <w:kinsoku/>
              <w:overflowPunct/>
              <w:topLinePunct w:val="0"/>
              <w:bidi w:val="0"/>
              <w:spacing w:line="360" w:lineRule="auto"/>
              <w:ind w:firstLine="42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color w:val="auto"/>
                <w:sz w:val="21"/>
                <w:szCs w:val="21"/>
              </w:rPr>
              <w:t>4.套餐及打折产品成交价后，</w:t>
            </w:r>
            <w:r>
              <w:rPr>
                <w:rFonts w:hint="eastAsia" w:asciiTheme="minorEastAsia" w:hAnsiTheme="minorEastAsia" w:eastAsiaTheme="minorEastAsia" w:cstheme="minorEastAsia"/>
                <w:color w:val="auto"/>
                <w:sz w:val="21"/>
                <w:szCs w:val="21"/>
                <w:lang w:eastAsia="zh-CN"/>
              </w:rPr>
              <w:t>眼镜</w:t>
            </w:r>
            <w:r>
              <w:rPr>
                <w:rFonts w:hint="eastAsia" w:asciiTheme="minorEastAsia" w:hAnsiTheme="minorEastAsia" w:eastAsiaTheme="minorEastAsia" w:cstheme="minorEastAsia"/>
                <w:i w:val="0"/>
                <w:color w:val="auto"/>
                <w:kern w:val="0"/>
                <w:sz w:val="21"/>
                <w:szCs w:val="21"/>
                <w:u w:val="none"/>
                <w:lang w:val="en-US" w:eastAsia="zh-CN" w:bidi="ar"/>
              </w:rPr>
              <w:t>盒（塑料）</w:t>
            </w:r>
            <w:r>
              <w:rPr>
                <w:rFonts w:hint="eastAsia" w:asciiTheme="minorEastAsia" w:hAnsiTheme="minorEastAsia" w:eastAsiaTheme="minorEastAsia" w:cstheme="minorEastAsia"/>
                <w:i w:val="0"/>
                <w:color w:val="auto"/>
                <w:kern w:val="0"/>
                <w:sz w:val="28"/>
                <w:szCs w:val="28"/>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镜片擦拭布</w:t>
            </w:r>
            <w:r>
              <w:rPr>
                <w:rFonts w:hint="eastAsia" w:asciiTheme="minorEastAsia" w:hAnsiTheme="minorEastAsia" w:eastAsiaTheme="minorEastAsia" w:cstheme="minorEastAsia"/>
                <w:color w:val="auto"/>
                <w:sz w:val="21"/>
                <w:szCs w:val="21"/>
              </w:rPr>
              <w:t>和其他配件免费赠送</w:t>
            </w:r>
            <w:r>
              <w:rPr>
                <w:rFonts w:hint="eastAsia" w:asciiTheme="minorEastAsia" w:hAnsiTheme="minorEastAsia" w:eastAsiaTheme="minorEastAsia" w:cstheme="minorEastAsia"/>
                <w:color w:val="auto"/>
                <w:sz w:val="24"/>
                <w:szCs w:val="24"/>
              </w:rPr>
              <w:t>。</w:t>
            </w:r>
          </w:p>
        </w:tc>
      </w:tr>
      <w:tr w14:paraId="244D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9"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D9C5B">
            <w:pPr>
              <w:keepNext w:val="0"/>
              <w:keepLines w:val="0"/>
              <w:pageBreakBefore w:val="0"/>
              <w:widowControl/>
              <w:suppressLineNumbers w:val="0"/>
              <w:kinsoku/>
              <w:overflowPunct/>
              <w:topLinePunct w:val="0"/>
              <w:bidi w:val="0"/>
              <w:spacing w:line="360" w:lineRule="auto"/>
              <w:ind w:firstLine="240" w:firstLineChars="1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20F0">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无金属镜框（加工带吊牌合格证）</w:t>
            </w:r>
          </w:p>
        </w:tc>
        <w:tc>
          <w:tcPr>
            <w:tcW w:w="2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CBDB4">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明月镜片1.56非球面（镜片雾显标识）防伪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5153">
            <w:pPr>
              <w:keepNext w:val="0"/>
              <w:keepLines w:val="0"/>
              <w:pageBreakBefore w:val="0"/>
              <w:widowControl/>
              <w:suppressLineNumbers w:val="0"/>
              <w:kinsoku/>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 xml:space="preserve">302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8DFF5">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18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F037A48">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r>
      <w:tr w14:paraId="1668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9"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7CD3">
            <w:pPr>
              <w:keepNext w:val="0"/>
              <w:keepLines w:val="0"/>
              <w:pageBreakBefore w:val="0"/>
              <w:widowControl/>
              <w:suppressLineNumbers w:val="0"/>
              <w:kinsoku/>
              <w:overflowPunct/>
              <w:topLinePunct w:val="0"/>
              <w:bidi w:val="0"/>
              <w:spacing w:line="360" w:lineRule="auto"/>
              <w:ind w:firstLine="240" w:firstLineChars="1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FB25">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无金属镜框（加工带吊牌合格证）</w:t>
            </w:r>
          </w:p>
        </w:tc>
        <w:tc>
          <w:tcPr>
            <w:tcW w:w="2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B4D30">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明月镜片1.60非球面（镜片雾显标识）防伪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1EBA1">
            <w:pPr>
              <w:keepNext w:val="0"/>
              <w:keepLines w:val="0"/>
              <w:pageBreakBefore w:val="0"/>
              <w:widowControl/>
              <w:suppressLineNumbers w:val="0"/>
              <w:kinsoku/>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 xml:space="preserve">410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0C387">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18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2E715C7">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r>
      <w:tr w14:paraId="056C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1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B2BC9">
            <w:pPr>
              <w:keepNext w:val="0"/>
              <w:keepLines w:val="0"/>
              <w:pageBreakBefore w:val="0"/>
              <w:widowControl/>
              <w:suppressLineNumbers w:val="0"/>
              <w:kinsoku/>
              <w:overflowPunct/>
              <w:topLinePunct w:val="0"/>
              <w:bidi w:val="0"/>
              <w:spacing w:line="360" w:lineRule="auto"/>
              <w:ind w:firstLine="240" w:firstLineChars="1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12AB3">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无金属镜框（加工带吊牌合格证）</w:t>
            </w:r>
          </w:p>
        </w:tc>
        <w:tc>
          <w:tcPr>
            <w:tcW w:w="2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0A48">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凯米镜片1.56非球面（镜片雾显标识）防伪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EB95">
            <w:pPr>
              <w:keepNext w:val="0"/>
              <w:keepLines w:val="0"/>
              <w:pageBreakBefore w:val="0"/>
              <w:widowControl/>
              <w:suppressLineNumbers w:val="0"/>
              <w:kinsoku/>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 xml:space="preserve">445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08EA2">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18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1868311">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r>
      <w:tr w14:paraId="67D7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9"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55621">
            <w:pPr>
              <w:keepNext w:val="0"/>
              <w:keepLines w:val="0"/>
              <w:pageBreakBefore w:val="0"/>
              <w:widowControl/>
              <w:suppressLineNumbers w:val="0"/>
              <w:kinsoku/>
              <w:overflowPunct/>
              <w:topLinePunct w:val="0"/>
              <w:bidi w:val="0"/>
              <w:spacing w:line="360" w:lineRule="auto"/>
              <w:ind w:firstLine="240" w:firstLineChars="1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8305">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无金属镜框（加工带吊牌合格证）</w:t>
            </w:r>
          </w:p>
        </w:tc>
        <w:tc>
          <w:tcPr>
            <w:tcW w:w="2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0F424">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凯米镜片1.60非球面（镜片雾显标识）防伪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AC3B">
            <w:pPr>
              <w:keepNext w:val="0"/>
              <w:keepLines w:val="0"/>
              <w:pageBreakBefore w:val="0"/>
              <w:widowControl/>
              <w:suppressLineNumbers w:val="0"/>
              <w:kinsoku/>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 xml:space="preserve">562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B5F6F">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18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0AF7909">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r>
      <w:tr w14:paraId="0C32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9"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1079A">
            <w:pPr>
              <w:keepNext w:val="0"/>
              <w:keepLines w:val="0"/>
              <w:pageBreakBefore w:val="0"/>
              <w:widowControl/>
              <w:suppressLineNumbers w:val="0"/>
              <w:kinsoku/>
              <w:overflowPunct/>
              <w:topLinePunct w:val="0"/>
              <w:bidi w:val="0"/>
              <w:spacing w:line="360" w:lineRule="auto"/>
              <w:ind w:firstLine="240" w:firstLineChars="1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D491D">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无金属镜框（加工带吊牌合格证）</w:t>
            </w:r>
          </w:p>
        </w:tc>
        <w:tc>
          <w:tcPr>
            <w:tcW w:w="2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F7E47">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凯米镜片1.67非球面（镜片雾显标识）防伪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0C904">
            <w:pPr>
              <w:keepNext w:val="0"/>
              <w:keepLines w:val="0"/>
              <w:pageBreakBefore w:val="0"/>
              <w:widowControl/>
              <w:suppressLineNumbers w:val="0"/>
              <w:kinsoku/>
              <w:overflowPunct/>
              <w:topLinePunct w:val="0"/>
              <w:bidi w:val="0"/>
              <w:spacing w:line="360" w:lineRule="auto"/>
              <w:ind w:firstLine="240" w:firstLineChars="1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 xml:space="preserve">642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B90A">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18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CCCA667">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r>
      <w:tr w14:paraId="7728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7"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F7875">
            <w:pPr>
              <w:keepNext w:val="0"/>
              <w:keepLines w:val="0"/>
              <w:pageBreakBefore w:val="0"/>
              <w:widowControl/>
              <w:suppressLineNumbers w:val="0"/>
              <w:kinsoku/>
              <w:overflowPunct/>
              <w:topLinePunct w:val="0"/>
              <w:bidi w:val="0"/>
              <w:spacing w:line="360" w:lineRule="auto"/>
              <w:ind w:firstLine="240" w:firstLineChars="10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B7879">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无金属镜框（加工带吊牌合格证）</w:t>
            </w:r>
          </w:p>
        </w:tc>
        <w:tc>
          <w:tcPr>
            <w:tcW w:w="2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B4673">
            <w:pPr>
              <w:keepNext w:val="0"/>
              <w:keepLines w:val="0"/>
              <w:pageBreakBefore w:val="0"/>
              <w:widowControl/>
              <w:suppressLineNumbers w:val="0"/>
              <w:kinsoku/>
              <w:overflowPunct/>
              <w:topLinePunct w:val="0"/>
              <w:bidi w:val="0"/>
              <w:spacing w:line="36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明月镜片1.60渐进非球面（镜片带原厂标记）防伪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167F0">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 xml:space="preserve">677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48E62">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18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30AB3">
            <w:pPr>
              <w:keepNext w:val="0"/>
              <w:keepLines w:val="0"/>
              <w:pageBreakBefore w:val="0"/>
              <w:widowControl/>
              <w:suppressLineNumbers w:val="0"/>
              <w:kinsoku/>
              <w:overflowPunct/>
              <w:topLinePunct w:val="0"/>
              <w:bidi w:val="0"/>
              <w:spacing w:line="360" w:lineRule="auto"/>
              <w:ind w:firstLine="480" w:firstLineChars="20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r>
    </w:tbl>
    <w:p w14:paraId="47C73F9C">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p>
    <w:p w14:paraId="7CF12FEA">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填写要求：</w:t>
      </w:r>
    </w:p>
    <w:p w14:paraId="4AC80D5B">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1.供应商应完整填写本表，并盖章。</w:t>
      </w:r>
    </w:p>
    <w:p w14:paraId="58BBB3FD">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2.该表内容不可扩展、不可变更。</w:t>
      </w:r>
    </w:p>
    <w:p w14:paraId="4C3767C6">
      <w:pPr>
        <w:pStyle w:val="2"/>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3.报价表中需填写商家报价，报价为折扣报价。</w:t>
      </w:r>
    </w:p>
    <w:p w14:paraId="52CF6FA2">
      <w:pPr>
        <w:pStyle w:val="2"/>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4、如供应商《报价函》和《明细报价表》中报价和系统页面报价不一致，将以废标处理。</w:t>
      </w:r>
    </w:p>
    <w:p w14:paraId="1E97213B">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14:paraId="5972CAC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rPr>
      </w:pPr>
    </w:p>
    <w:p w14:paraId="12250C35">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14:paraId="08CA906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供应商名称（公章）：</w:t>
      </w:r>
    </w:p>
    <w:p w14:paraId="4989D05F">
      <w:pPr>
        <w:pageBreakBefore w:val="0"/>
        <w:kinsoku/>
        <w:overflowPunct/>
        <w:topLinePunct w:val="0"/>
        <w:bidi w:val="0"/>
        <w:spacing w:line="360" w:lineRule="auto"/>
        <w:ind w:right="480" w:firstLine="560" w:firstLineChars="200"/>
        <w:rPr>
          <w:rFonts w:hint="eastAsia" w:asciiTheme="minorEastAsia" w:hAnsiTheme="minorEastAsia" w:eastAsiaTheme="minorEastAsia" w:cstheme="minorEastAsia"/>
          <w:color w:val="auto"/>
          <w:sz w:val="28"/>
          <w:szCs w:val="28"/>
        </w:rPr>
      </w:pPr>
    </w:p>
    <w:p w14:paraId="4C8B6D77">
      <w:pPr>
        <w:pageBreakBefore w:val="0"/>
        <w:kinsoku/>
        <w:overflowPunct/>
        <w:topLinePunct w:val="0"/>
        <w:bidi w:val="0"/>
        <w:spacing w:line="360" w:lineRule="auto"/>
        <w:ind w:right="480" w:firstLine="560" w:firstLineChars="200"/>
        <w:jc w:val="righ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     月    日</w:t>
      </w:r>
    </w:p>
    <w:p w14:paraId="55BBB426">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318E9AFB">
      <w:pPr>
        <w:pageBreakBefore w:val="0"/>
        <w:kinsoku/>
        <w:overflowPunct/>
        <w:topLinePunct w:val="0"/>
        <w:bidi w:val="0"/>
        <w:spacing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二</w:t>
      </w:r>
      <w:r>
        <w:rPr>
          <w:rFonts w:hint="eastAsia" w:asciiTheme="minorEastAsia" w:hAnsiTheme="minorEastAsia" w:eastAsiaTheme="minorEastAsia" w:cstheme="minorEastAsia"/>
          <w:b/>
          <w:bCs/>
          <w:color w:val="auto"/>
          <w:sz w:val="28"/>
          <w:szCs w:val="28"/>
        </w:rPr>
        <w:t>、</w:t>
      </w:r>
      <w:bookmarkStart w:id="1" w:name="_Hlk27399531"/>
      <w:r>
        <w:rPr>
          <w:rFonts w:hint="eastAsia" w:asciiTheme="minorEastAsia" w:hAnsiTheme="minorEastAsia" w:eastAsiaTheme="minorEastAsia" w:cstheme="minorEastAsia"/>
          <w:b/>
          <w:bCs/>
          <w:color w:val="auto"/>
          <w:sz w:val="28"/>
          <w:szCs w:val="28"/>
        </w:rPr>
        <w:t>法定代表人授权委托书（格式）/法定代表人（格式）（二选一）</w:t>
      </w:r>
    </w:p>
    <w:p w14:paraId="31FB8A5E">
      <w:pPr>
        <w:pageBreakBefore w:val="0"/>
        <w:tabs>
          <w:tab w:val="left" w:pos="6300"/>
        </w:tabs>
        <w:kinsoku/>
        <w:overflowPunct/>
        <w:topLinePunct w:val="0"/>
        <w:bidi w:val="0"/>
        <w:snapToGrid w:val="0"/>
        <w:spacing w:line="360" w:lineRule="auto"/>
        <w:ind w:firstLine="560" w:firstLineChars="200"/>
        <w:jc w:val="center"/>
        <w:rPr>
          <w:rFonts w:hint="eastAsia" w:asciiTheme="minorEastAsia" w:hAnsiTheme="minorEastAsia" w:eastAsiaTheme="minorEastAsia" w:cstheme="minorEastAsia"/>
          <w:color w:val="auto"/>
          <w:sz w:val="28"/>
          <w:szCs w:val="28"/>
        </w:rPr>
      </w:pPr>
    </w:p>
    <w:p w14:paraId="53FBDDB0">
      <w:pPr>
        <w:pageBreakBefore w:val="0"/>
        <w:tabs>
          <w:tab w:val="left" w:pos="6300"/>
        </w:tabs>
        <w:kinsoku/>
        <w:overflowPunct/>
        <w:topLinePunct w:val="0"/>
        <w:bidi w:val="0"/>
        <w:snapToGrid w:val="0"/>
        <w:spacing w:line="360" w:lineRule="auto"/>
        <w:ind w:firstLine="562" w:firstLineChars="20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法定代表人授权委托书</w:t>
      </w:r>
    </w:p>
    <w:p w14:paraId="2EED90CB">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（采购人名称）：</w:t>
      </w:r>
    </w:p>
    <w:p w14:paraId="7DD7B07D">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（法定代表人名称）是</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（供应商名称）的法定代表人，特授权</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（被授权人姓名及身份证代码）电话</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代表我单位全权办理上述项目的询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、签约等具体工作，并签署全部有关文件、协议及合同。</w:t>
      </w:r>
    </w:p>
    <w:p w14:paraId="34A9DF2F">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我单位对被授权人的签字负全部责任。</w:t>
      </w:r>
    </w:p>
    <w:p w14:paraId="553F851A">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在撤消授权的书面通知以前，本授权书一直有效。被授权人在授权书有效期内签署的所有文件不因授权的撤消而失效。</w:t>
      </w:r>
    </w:p>
    <w:p w14:paraId="69459ECF">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p>
    <w:p w14:paraId="5A606B33">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p>
    <w:p w14:paraId="64C3B1C9">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被授权人：                                 法定代表人：</w:t>
      </w:r>
    </w:p>
    <w:p w14:paraId="653A63B3">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（签字或盖章）                             （签字或盖章）</w:t>
      </w:r>
    </w:p>
    <w:p w14:paraId="4F18A604">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p>
    <w:p w14:paraId="44CA1F45">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（附：</w:t>
      </w:r>
      <w:r>
        <w:rPr>
          <w:rFonts w:hint="eastAsia" w:asciiTheme="minorEastAsia" w:hAnsiTheme="minorEastAsia" w:eastAsiaTheme="minorEastAsia" w:cstheme="minorEastAsia"/>
          <w:color w:val="auto"/>
          <w:sz w:val="28"/>
          <w:szCs w:val="28"/>
          <w:lang w:val="en-US" w:eastAsia="zh-CN"/>
        </w:rPr>
        <w:t>法定代表人和被</w:t>
      </w:r>
      <w:r>
        <w:rPr>
          <w:rFonts w:hint="eastAsia" w:asciiTheme="minorEastAsia" w:hAnsiTheme="minorEastAsia" w:eastAsiaTheme="minorEastAsia" w:cstheme="minorEastAsia"/>
          <w:color w:val="auto"/>
          <w:sz w:val="28"/>
          <w:szCs w:val="28"/>
        </w:rPr>
        <w:t>授权人身份证正反面复印件）</w:t>
      </w:r>
    </w:p>
    <w:p w14:paraId="794AB8DF">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p>
    <w:p w14:paraId="72E7E2FB">
      <w:pPr>
        <w:pageBreakBefore w:val="0"/>
        <w:tabs>
          <w:tab w:val="left" w:pos="6300"/>
        </w:tabs>
        <w:kinsoku/>
        <w:overflowPunct/>
        <w:topLinePunct w:val="0"/>
        <w:bidi w:val="0"/>
        <w:snapToGrid w:val="0"/>
        <w:spacing w:line="360" w:lineRule="auto"/>
        <w:ind w:right="480" w:firstLine="560" w:firstLineChars="200"/>
        <w:jc w:val="righ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供应商名称（公章）</w:t>
      </w:r>
    </w:p>
    <w:p w14:paraId="7007E73C">
      <w:pPr>
        <w:pageBreakBefore w:val="0"/>
        <w:tabs>
          <w:tab w:val="left" w:pos="6300"/>
        </w:tabs>
        <w:kinsoku/>
        <w:overflowPunct/>
        <w:topLinePunct w:val="0"/>
        <w:bidi w:val="0"/>
        <w:snapToGrid w:val="0"/>
        <w:spacing w:line="360" w:lineRule="auto"/>
        <w:ind w:right="480" w:firstLine="560" w:firstLineChars="200"/>
        <w:jc w:val="righ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   月   日</w:t>
      </w:r>
    </w:p>
    <w:p w14:paraId="3A9CB33E">
      <w:pPr>
        <w:pageBreakBefore w:val="0"/>
        <w:tabs>
          <w:tab w:val="left" w:pos="6300"/>
        </w:tabs>
        <w:kinsoku/>
        <w:overflowPunct/>
        <w:topLinePunct w:val="0"/>
        <w:bidi w:val="0"/>
        <w:snapToGrid w:val="0"/>
        <w:spacing w:line="360" w:lineRule="auto"/>
        <w:ind w:right="-1"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14:paraId="6975240A">
      <w:pPr>
        <w:pageBreakBefore w:val="0"/>
        <w:tabs>
          <w:tab w:val="left" w:pos="6300"/>
        </w:tabs>
        <w:kinsoku/>
        <w:overflowPunct/>
        <w:topLinePunct w:val="0"/>
        <w:bidi w:val="0"/>
        <w:snapToGrid w:val="0"/>
        <w:spacing w:line="360" w:lineRule="auto"/>
        <w:ind w:firstLine="562" w:firstLineChars="200"/>
        <w:jc w:val="center"/>
        <w:rPr>
          <w:rFonts w:hint="eastAsia" w:asciiTheme="minorEastAsia" w:hAnsiTheme="minorEastAsia" w:eastAsiaTheme="minorEastAsia" w:cstheme="minorEastAsia"/>
          <w:b/>
          <w:bCs/>
          <w:color w:val="auto"/>
          <w:sz w:val="28"/>
          <w:szCs w:val="28"/>
        </w:rPr>
      </w:pPr>
    </w:p>
    <w:p w14:paraId="6103ACF0">
      <w:pPr>
        <w:pageBreakBefore w:val="0"/>
        <w:tabs>
          <w:tab w:val="left" w:pos="6300"/>
        </w:tabs>
        <w:kinsoku/>
        <w:overflowPunct/>
        <w:topLinePunct w:val="0"/>
        <w:bidi w:val="0"/>
        <w:snapToGrid w:val="0"/>
        <w:spacing w:line="360" w:lineRule="auto"/>
        <w:ind w:firstLine="562" w:firstLineChars="200"/>
        <w:jc w:val="center"/>
        <w:rPr>
          <w:rFonts w:hint="eastAsia" w:asciiTheme="minorEastAsia" w:hAnsiTheme="minorEastAsia" w:eastAsiaTheme="minorEastAsia" w:cstheme="minorEastAsia"/>
          <w:b/>
          <w:bCs/>
          <w:color w:val="auto"/>
          <w:sz w:val="28"/>
          <w:szCs w:val="28"/>
        </w:rPr>
      </w:pPr>
    </w:p>
    <w:p w14:paraId="3543AA40">
      <w:pPr>
        <w:pageBreakBefore w:val="0"/>
        <w:tabs>
          <w:tab w:val="left" w:pos="6300"/>
        </w:tabs>
        <w:kinsoku/>
        <w:overflowPunct/>
        <w:topLinePunct w:val="0"/>
        <w:bidi w:val="0"/>
        <w:snapToGrid w:val="0"/>
        <w:spacing w:line="360" w:lineRule="auto"/>
        <w:ind w:firstLine="562" w:firstLineChars="200"/>
        <w:jc w:val="center"/>
        <w:rPr>
          <w:rFonts w:hint="eastAsia" w:asciiTheme="minorEastAsia" w:hAnsiTheme="minorEastAsia" w:eastAsiaTheme="minorEastAsia" w:cstheme="minorEastAsia"/>
          <w:b/>
          <w:bCs/>
          <w:color w:val="auto"/>
          <w:sz w:val="28"/>
          <w:szCs w:val="28"/>
        </w:rPr>
      </w:pPr>
    </w:p>
    <w:p w14:paraId="7C1EAD9F">
      <w:pPr>
        <w:pageBreakBefore w:val="0"/>
        <w:tabs>
          <w:tab w:val="left" w:pos="6300"/>
        </w:tabs>
        <w:kinsoku/>
        <w:overflowPunct/>
        <w:topLinePunct w:val="0"/>
        <w:bidi w:val="0"/>
        <w:snapToGrid w:val="0"/>
        <w:spacing w:line="360" w:lineRule="auto"/>
        <w:ind w:firstLine="562" w:firstLineChars="200"/>
        <w:jc w:val="center"/>
        <w:rPr>
          <w:rFonts w:hint="eastAsia" w:asciiTheme="minorEastAsia" w:hAnsiTheme="minorEastAsia" w:eastAsiaTheme="minorEastAsia" w:cstheme="minorEastAsia"/>
          <w:b/>
          <w:bCs/>
          <w:color w:val="auto"/>
          <w:sz w:val="28"/>
          <w:szCs w:val="28"/>
        </w:rPr>
      </w:pPr>
    </w:p>
    <w:p w14:paraId="46447F51">
      <w:pPr>
        <w:pageBreakBefore w:val="0"/>
        <w:tabs>
          <w:tab w:val="left" w:pos="6300"/>
        </w:tabs>
        <w:kinsoku/>
        <w:overflowPunct/>
        <w:topLinePunct w:val="0"/>
        <w:bidi w:val="0"/>
        <w:snapToGrid w:val="0"/>
        <w:spacing w:line="360" w:lineRule="auto"/>
        <w:ind w:firstLine="562" w:firstLineChars="20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法定代表人证明</w:t>
      </w:r>
    </w:p>
    <w:p w14:paraId="54EBCDA2">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（采购人名称）：</w:t>
      </w:r>
    </w:p>
    <w:p w14:paraId="58C72950">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（法定代表人名称及身份证代码）是</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（供应商名称）的法定代表人，电话</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代表我单位全权办理上述项目的询</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、签约等具体工作，并签署全部有关文件、协议及合同。签字负全部责任。</w:t>
      </w:r>
    </w:p>
    <w:p w14:paraId="0B48CCEE">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p>
    <w:p w14:paraId="58FA230D">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p>
    <w:p w14:paraId="591F5001">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法定代表人（签字或盖章）：                     供应商名称（公章）</w:t>
      </w:r>
    </w:p>
    <w:p w14:paraId="3F5BE446">
      <w:pPr>
        <w:pageBreakBefore w:val="0"/>
        <w:tabs>
          <w:tab w:val="left" w:pos="6300"/>
        </w:tabs>
        <w:kinsoku/>
        <w:overflowPunct/>
        <w:topLinePunct w:val="0"/>
        <w:bidi w:val="0"/>
        <w:snapToGrid w:val="0"/>
        <w:spacing w:line="360" w:lineRule="auto"/>
        <w:ind w:right="360" w:firstLine="560" w:firstLineChars="200"/>
        <w:jc w:val="righ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   月   日</w:t>
      </w:r>
    </w:p>
    <w:p w14:paraId="220C2E9E">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（附：法定代表人身份证正反面复印件）</w:t>
      </w:r>
    </w:p>
    <w:p w14:paraId="1B16DC79">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p>
    <w:p w14:paraId="1455381A">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p>
    <w:p w14:paraId="61D25396">
      <w:pPr>
        <w:pageBreakBefore w:val="0"/>
        <w:tabs>
          <w:tab w:val="left" w:pos="6300"/>
        </w:tabs>
        <w:kinsoku/>
        <w:overflowPunct/>
        <w:topLinePunct w:val="0"/>
        <w:bidi w:val="0"/>
        <w:snapToGrid w:val="0"/>
        <w:spacing w:line="360" w:lineRule="auto"/>
        <w:ind w:firstLine="562" w:firstLineChars="200"/>
        <w:rPr>
          <w:rFonts w:hint="eastAsia" w:asciiTheme="minorEastAsia" w:hAnsiTheme="minorEastAsia" w:eastAsiaTheme="minorEastAsia" w:cstheme="minorEastAsia"/>
          <w:b/>
          <w:color w:val="auto"/>
          <w:kern w:val="2"/>
          <w:sz w:val="28"/>
          <w:szCs w:val="28"/>
          <w:lang w:val="en-US" w:eastAsia="zh-Hans" w:bidi="ar-SA"/>
        </w:rPr>
      </w:pPr>
    </w:p>
    <w:p w14:paraId="6F2E8C7A">
      <w:pPr>
        <w:pageBreakBefore w:val="0"/>
        <w:tabs>
          <w:tab w:val="left" w:pos="6300"/>
        </w:tabs>
        <w:kinsoku/>
        <w:overflowPunct/>
        <w:topLinePunct w:val="0"/>
        <w:bidi w:val="0"/>
        <w:snapToGrid w:val="0"/>
        <w:spacing w:line="360" w:lineRule="auto"/>
        <w:ind w:firstLine="562" w:firstLineChars="200"/>
        <w:rPr>
          <w:rFonts w:hint="eastAsia" w:asciiTheme="minorEastAsia" w:hAnsiTheme="minorEastAsia" w:eastAsiaTheme="minorEastAsia" w:cstheme="minorEastAsia"/>
          <w:b/>
          <w:color w:val="auto"/>
          <w:kern w:val="2"/>
          <w:sz w:val="28"/>
          <w:szCs w:val="28"/>
          <w:lang w:val="en-US" w:eastAsia="zh-Hans" w:bidi="ar-SA"/>
        </w:rPr>
      </w:pPr>
    </w:p>
    <w:p w14:paraId="523ED4A8">
      <w:pPr>
        <w:pStyle w:val="2"/>
        <w:rPr>
          <w:rFonts w:hint="eastAsia" w:asciiTheme="minorEastAsia" w:hAnsiTheme="minorEastAsia" w:eastAsiaTheme="minorEastAsia" w:cstheme="minorEastAsia"/>
          <w:b/>
          <w:color w:val="auto"/>
          <w:kern w:val="2"/>
          <w:sz w:val="28"/>
          <w:szCs w:val="28"/>
          <w:lang w:val="en-US" w:eastAsia="zh-Hans" w:bidi="ar-SA"/>
        </w:rPr>
      </w:pPr>
    </w:p>
    <w:p w14:paraId="4F1A1A67">
      <w:pPr>
        <w:pStyle w:val="2"/>
        <w:rPr>
          <w:rFonts w:hint="eastAsia" w:asciiTheme="minorEastAsia" w:hAnsiTheme="minorEastAsia" w:eastAsiaTheme="minorEastAsia" w:cstheme="minorEastAsia"/>
          <w:b/>
          <w:color w:val="auto"/>
          <w:kern w:val="2"/>
          <w:sz w:val="28"/>
          <w:szCs w:val="28"/>
          <w:lang w:val="en-US" w:eastAsia="zh-Hans" w:bidi="ar-SA"/>
        </w:rPr>
      </w:pPr>
    </w:p>
    <w:p w14:paraId="2F01E176">
      <w:pPr>
        <w:pStyle w:val="2"/>
        <w:rPr>
          <w:rFonts w:hint="eastAsia" w:asciiTheme="minorEastAsia" w:hAnsiTheme="minorEastAsia" w:eastAsiaTheme="minorEastAsia" w:cstheme="minorEastAsia"/>
          <w:b/>
          <w:color w:val="auto"/>
          <w:kern w:val="2"/>
          <w:sz w:val="28"/>
          <w:szCs w:val="28"/>
          <w:lang w:val="en-US" w:eastAsia="zh-Hans" w:bidi="ar-SA"/>
        </w:rPr>
      </w:pPr>
    </w:p>
    <w:p w14:paraId="04DB8B47">
      <w:pPr>
        <w:pStyle w:val="2"/>
        <w:rPr>
          <w:rFonts w:hint="eastAsia" w:asciiTheme="minorEastAsia" w:hAnsiTheme="minorEastAsia" w:eastAsiaTheme="minorEastAsia" w:cstheme="minorEastAsia"/>
          <w:b/>
          <w:color w:val="auto"/>
          <w:kern w:val="2"/>
          <w:sz w:val="28"/>
          <w:szCs w:val="28"/>
          <w:lang w:val="en-US" w:eastAsia="zh-Hans" w:bidi="ar-SA"/>
        </w:rPr>
      </w:pPr>
    </w:p>
    <w:p w14:paraId="00ABEC93">
      <w:pPr>
        <w:pStyle w:val="2"/>
        <w:rPr>
          <w:rFonts w:hint="eastAsia" w:asciiTheme="minorEastAsia" w:hAnsiTheme="minorEastAsia" w:eastAsiaTheme="minorEastAsia" w:cstheme="minorEastAsia"/>
          <w:b/>
          <w:color w:val="auto"/>
          <w:kern w:val="2"/>
          <w:sz w:val="28"/>
          <w:szCs w:val="28"/>
          <w:lang w:val="en-US" w:eastAsia="zh-Hans" w:bidi="ar-SA"/>
        </w:rPr>
      </w:pPr>
    </w:p>
    <w:p w14:paraId="121F1564">
      <w:pPr>
        <w:pStyle w:val="2"/>
        <w:rPr>
          <w:rFonts w:hint="eastAsia" w:asciiTheme="minorEastAsia" w:hAnsiTheme="minorEastAsia" w:eastAsiaTheme="minorEastAsia" w:cstheme="minorEastAsia"/>
          <w:b/>
          <w:color w:val="auto"/>
          <w:kern w:val="2"/>
          <w:sz w:val="28"/>
          <w:szCs w:val="28"/>
          <w:lang w:val="en-US" w:eastAsia="zh-Hans" w:bidi="ar-SA"/>
        </w:rPr>
      </w:pPr>
    </w:p>
    <w:p w14:paraId="63448C21">
      <w:pPr>
        <w:pStyle w:val="2"/>
        <w:rPr>
          <w:rFonts w:hint="eastAsia" w:asciiTheme="minorEastAsia" w:hAnsiTheme="minorEastAsia" w:eastAsiaTheme="minorEastAsia" w:cstheme="minorEastAsia"/>
          <w:b/>
          <w:color w:val="auto"/>
          <w:kern w:val="2"/>
          <w:sz w:val="28"/>
          <w:szCs w:val="28"/>
          <w:lang w:val="en-US" w:eastAsia="zh-Hans" w:bidi="ar-SA"/>
        </w:rPr>
      </w:pPr>
    </w:p>
    <w:p w14:paraId="1F04A731">
      <w:pPr>
        <w:pStyle w:val="2"/>
        <w:rPr>
          <w:rFonts w:hint="eastAsia" w:asciiTheme="minorEastAsia" w:hAnsiTheme="minorEastAsia" w:eastAsiaTheme="minorEastAsia" w:cstheme="minorEastAsia"/>
          <w:b/>
          <w:color w:val="auto"/>
          <w:kern w:val="2"/>
          <w:sz w:val="28"/>
          <w:szCs w:val="28"/>
          <w:lang w:val="en-US" w:eastAsia="zh-Hans" w:bidi="ar-SA"/>
        </w:rPr>
      </w:pPr>
    </w:p>
    <w:p w14:paraId="23E04E4B">
      <w:pPr>
        <w:pStyle w:val="2"/>
        <w:rPr>
          <w:rFonts w:hint="eastAsia" w:asciiTheme="minorEastAsia" w:hAnsiTheme="minorEastAsia" w:eastAsiaTheme="minorEastAsia" w:cstheme="minorEastAsia"/>
          <w:b/>
          <w:color w:val="auto"/>
          <w:kern w:val="2"/>
          <w:sz w:val="28"/>
          <w:szCs w:val="28"/>
          <w:lang w:val="en-US" w:eastAsia="zh-Hans" w:bidi="ar-SA"/>
        </w:rPr>
      </w:pPr>
    </w:p>
    <w:p w14:paraId="2B43F659">
      <w:pPr>
        <w:pStyle w:val="2"/>
        <w:rPr>
          <w:rFonts w:hint="eastAsia" w:asciiTheme="minorEastAsia" w:hAnsiTheme="minorEastAsia" w:eastAsiaTheme="minorEastAsia" w:cstheme="minorEastAsia"/>
          <w:b/>
          <w:color w:val="auto"/>
          <w:kern w:val="2"/>
          <w:sz w:val="28"/>
          <w:szCs w:val="28"/>
          <w:lang w:val="en-US" w:eastAsia="zh-Hans" w:bidi="ar-SA"/>
        </w:rPr>
      </w:pPr>
    </w:p>
    <w:p w14:paraId="31FFB263">
      <w:pPr>
        <w:pStyle w:val="2"/>
        <w:rPr>
          <w:rFonts w:hint="eastAsia" w:asciiTheme="minorEastAsia" w:hAnsiTheme="minorEastAsia" w:eastAsiaTheme="minorEastAsia" w:cstheme="minorEastAsia"/>
          <w:b/>
          <w:color w:val="auto"/>
          <w:kern w:val="2"/>
          <w:sz w:val="28"/>
          <w:szCs w:val="28"/>
          <w:lang w:val="en-US" w:eastAsia="zh-Hans" w:bidi="ar-SA"/>
        </w:rPr>
      </w:pPr>
    </w:p>
    <w:p w14:paraId="1E95685F">
      <w:pPr>
        <w:pStyle w:val="2"/>
        <w:rPr>
          <w:rFonts w:hint="eastAsia" w:asciiTheme="minorEastAsia" w:hAnsiTheme="minorEastAsia" w:eastAsiaTheme="minorEastAsia" w:cstheme="minorEastAsia"/>
          <w:b/>
          <w:color w:val="auto"/>
          <w:kern w:val="2"/>
          <w:sz w:val="28"/>
          <w:szCs w:val="28"/>
          <w:lang w:val="en-US" w:eastAsia="zh-Hans" w:bidi="ar-SA"/>
        </w:rPr>
      </w:pPr>
    </w:p>
    <w:p w14:paraId="3F494710">
      <w:pPr>
        <w:pStyle w:val="2"/>
        <w:rPr>
          <w:rFonts w:hint="eastAsia" w:asciiTheme="minorEastAsia" w:hAnsiTheme="minorEastAsia" w:eastAsiaTheme="minorEastAsia" w:cstheme="minorEastAsia"/>
          <w:b/>
          <w:color w:val="auto"/>
          <w:kern w:val="2"/>
          <w:sz w:val="28"/>
          <w:szCs w:val="28"/>
          <w:lang w:val="en-US" w:eastAsia="zh-Hans" w:bidi="ar-SA"/>
        </w:rPr>
      </w:pPr>
    </w:p>
    <w:p w14:paraId="6758CE82">
      <w:pPr>
        <w:pStyle w:val="2"/>
        <w:rPr>
          <w:rFonts w:hint="eastAsia" w:asciiTheme="minorEastAsia" w:hAnsiTheme="minorEastAsia" w:eastAsiaTheme="minorEastAsia" w:cstheme="minorEastAsia"/>
          <w:b/>
          <w:color w:val="auto"/>
          <w:kern w:val="2"/>
          <w:sz w:val="28"/>
          <w:szCs w:val="28"/>
          <w:lang w:val="en-US" w:eastAsia="zh-Hans" w:bidi="ar-SA"/>
        </w:rPr>
      </w:pPr>
    </w:p>
    <w:p w14:paraId="4F658489">
      <w:pPr>
        <w:pStyle w:val="2"/>
        <w:rPr>
          <w:rFonts w:hint="eastAsia" w:asciiTheme="minorEastAsia" w:hAnsiTheme="minorEastAsia" w:eastAsiaTheme="minorEastAsia" w:cstheme="minorEastAsia"/>
          <w:b/>
          <w:color w:val="auto"/>
          <w:kern w:val="2"/>
          <w:sz w:val="28"/>
          <w:szCs w:val="28"/>
          <w:lang w:val="en-US" w:eastAsia="zh-Hans" w:bidi="ar-SA"/>
        </w:rPr>
      </w:pPr>
    </w:p>
    <w:p w14:paraId="686F50FC">
      <w:pPr>
        <w:pStyle w:val="2"/>
        <w:rPr>
          <w:rFonts w:hint="eastAsia" w:asciiTheme="minorEastAsia" w:hAnsiTheme="minorEastAsia" w:eastAsiaTheme="minorEastAsia" w:cstheme="minorEastAsia"/>
          <w:b/>
          <w:color w:val="auto"/>
          <w:kern w:val="2"/>
          <w:sz w:val="28"/>
          <w:szCs w:val="28"/>
          <w:lang w:val="en-US" w:eastAsia="zh-Hans" w:bidi="ar-SA"/>
        </w:rPr>
      </w:pPr>
    </w:p>
    <w:p w14:paraId="53CEFAD9">
      <w:pPr>
        <w:pStyle w:val="2"/>
        <w:rPr>
          <w:rFonts w:hint="eastAsia" w:asciiTheme="minorEastAsia" w:hAnsiTheme="minorEastAsia" w:eastAsiaTheme="minorEastAsia" w:cstheme="minorEastAsia"/>
          <w:b/>
          <w:color w:val="auto"/>
          <w:kern w:val="2"/>
          <w:sz w:val="28"/>
          <w:szCs w:val="28"/>
          <w:lang w:val="en-US" w:eastAsia="zh-Hans" w:bidi="ar-SA"/>
        </w:rPr>
      </w:pPr>
    </w:p>
    <w:p w14:paraId="40B51DE9">
      <w:pPr>
        <w:pageBreakBefore w:val="0"/>
        <w:tabs>
          <w:tab w:val="left" w:pos="6300"/>
        </w:tabs>
        <w:kinsoku/>
        <w:overflowPunct/>
        <w:topLinePunct w:val="0"/>
        <w:bidi w:val="0"/>
        <w:snapToGrid w:val="0"/>
        <w:spacing w:line="360" w:lineRule="auto"/>
        <w:ind w:firstLine="562" w:firstLineChars="200"/>
        <w:rPr>
          <w:rFonts w:hint="eastAsia" w:asciiTheme="minorEastAsia" w:hAnsiTheme="minorEastAsia" w:eastAsiaTheme="minorEastAsia" w:cstheme="minorEastAsia"/>
          <w:b/>
          <w:color w:val="auto"/>
          <w:kern w:val="2"/>
          <w:sz w:val="28"/>
          <w:szCs w:val="28"/>
          <w:lang w:val="en-US" w:eastAsia="zh-CN" w:bidi="ar-SA"/>
        </w:rPr>
      </w:pPr>
      <w:r>
        <w:rPr>
          <w:rFonts w:hint="eastAsia" w:asciiTheme="minorEastAsia" w:hAnsiTheme="minorEastAsia" w:eastAsiaTheme="minorEastAsia" w:cstheme="minorEastAsia"/>
          <w:b/>
          <w:color w:val="auto"/>
          <w:kern w:val="2"/>
          <w:sz w:val="28"/>
          <w:szCs w:val="28"/>
          <w:lang w:val="en-US" w:eastAsia="zh-Hans" w:bidi="ar-SA"/>
        </w:rPr>
        <w:t>三</w:t>
      </w:r>
      <w:r>
        <w:rPr>
          <w:rFonts w:hint="eastAsia" w:asciiTheme="minorEastAsia" w:hAnsiTheme="minorEastAsia" w:eastAsiaTheme="minorEastAsia" w:cstheme="minorEastAsia"/>
          <w:b/>
          <w:color w:val="auto"/>
          <w:kern w:val="2"/>
          <w:sz w:val="28"/>
          <w:szCs w:val="28"/>
          <w:lang w:eastAsia="zh-Hans" w:bidi="ar-SA"/>
        </w:rPr>
        <w:t>、</w:t>
      </w:r>
      <w:r>
        <w:rPr>
          <w:rFonts w:hint="eastAsia" w:asciiTheme="minorEastAsia" w:hAnsiTheme="minorEastAsia" w:eastAsiaTheme="minorEastAsia" w:cstheme="minorEastAsia"/>
          <w:b/>
          <w:color w:val="auto"/>
          <w:kern w:val="2"/>
          <w:sz w:val="28"/>
          <w:szCs w:val="28"/>
          <w:lang w:val="en-US" w:eastAsia="zh-CN" w:bidi="ar-SA"/>
        </w:rPr>
        <w:t>基本资格条件承诺函</w:t>
      </w:r>
    </w:p>
    <w:p w14:paraId="5B568E5D">
      <w:pPr>
        <w:pStyle w:val="2"/>
        <w:pageBreakBefore w:val="0"/>
        <w:numPr>
          <w:ilvl w:val="0"/>
          <w:numId w:val="0"/>
        </w:numPr>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lang w:val="en-US" w:eastAsia="zh-CN"/>
        </w:rPr>
      </w:pPr>
    </w:p>
    <w:p w14:paraId="772421AC">
      <w:pPr>
        <w:pageBreakBefore w:val="0"/>
        <w:kinsoku/>
        <w:overflowPunct/>
        <w:topLinePunct w:val="0"/>
        <w:bidi w:val="0"/>
        <w:snapToGrid w:val="0"/>
        <w:spacing w:line="360" w:lineRule="auto"/>
        <w:ind w:firstLine="562" w:firstLineChars="200"/>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基本资格条件承诺函</w:t>
      </w:r>
    </w:p>
    <w:p w14:paraId="390D5B2B">
      <w:pPr>
        <w:pageBreakBefore w:val="0"/>
        <w:kinsoku/>
        <w:overflowPunct/>
        <w:topLinePunct w:val="0"/>
        <w:bidi w:val="0"/>
        <w:snapToGrid w:val="0"/>
        <w:spacing w:line="360" w:lineRule="auto"/>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 xml:space="preserve"> </w:t>
      </w:r>
    </w:p>
    <w:p w14:paraId="3A4E5E77">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（采购单位名称）：</w:t>
      </w:r>
    </w:p>
    <w:p w14:paraId="513B11C4">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（供应商名称）郑重承诺：</w:t>
      </w:r>
    </w:p>
    <w:p w14:paraId="783354C6">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14:paraId="339EA14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2.我方未列入在信用中国网站（www.creditchina.gov.cn）“失信被执行人”、“重大税收违法案件当事人名单”中，也未列入中国政府采购网（www.ccgp.gov.cn）“政府采购严重违法失信行为记录名单”中。</w:t>
      </w:r>
    </w:p>
    <w:p w14:paraId="6470C8A6">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3.我方在项目评审环节结束后，随时接受采购人检查验证，配合提供相关证明材料，证明符合《中华人民共和国政府采购法》第二十二条规定的供应商基本资格条件。</w:t>
      </w:r>
    </w:p>
    <w:p w14:paraId="5BCC2528">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我方对以上承诺负全部法律责任。</w:t>
      </w:r>
    </w:p>
    <w:p w14:paraId="3002577A">
      <w:pPr>
        <w:pageBreakBefore w:val="0"/>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特此承诺。</w:t>
      </w:r>
    </w:p>
    <w:p w14:paraId="038D0B79">
      <w:pPr>
        <w:pStyle w:val="2"/>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rPr>
      </w:pPr>
    </w:p>
    <w:p w14:paraId="513A6380">
      <w:pPr>
        <w:pageBreakBefore w:val="0"/>
        <w:tabs>
          <w:tab w:val="left" w:pos="6300"/>
        </w:tabs>
        <w:kinsoku/>
        <w:overflowPunct/>
        <w:topLinePunct w:val="0"/>
        <w:bidi w:val="0"/>
        <w:snapToGrid w:val="0"/>
        <w:spacing w:line="360" w:lineRule="auto"/>
        <w:ind w:right="480" w:firstLine="560" w:firstLineChars="200"/>
        <w:jc w:val="righ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供应商名称（公章）</w:t>
      </w:r>
    </w:p>
    <w:p w14:paraId="62F74708">
      <w:pPr>
        <w:pageBreakBefore w:val="0"/>
        <w:tabs>
          <w:tab w:val="left" w:pos="6300"/>
        </w:tabs>
        <w:kinsoku/>
        <w:overflowPunct/>
        <w:topLinePunct w:val="0"/>
        <w:bidi w:val="0"/>
        <w:snapToGrid w:val="0"/>
        <w:spacing w:line="360" w:lineRule="auto"/>
        <w:ind w:right="480" w:firstLine="560" w:firstLineChars="20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年   月   日</w:t>
      </w:r>
    </w:p>
    <w:p w14:paraId="75876217">
      <w:pPr>
        <w:pageBreakBefore w:val="0"/>
        <w:kinsoku/>
        <w:overflowPunct/>
        <w:topLinePunct w:val="0"/>
        <w:bidi w:val="0"/>
        <w:spacing w:line="360" w:lineRule="auto"/>
        <w:ind w:firstLine="562" w:firstLineChars="200"/>
        <w:jc w:val="both"/>
        <w:rPr>
          <w:rFonts w:hint="eastAsia" w:asciiTheme="minorEastAsia" w:hAnsiTheme="minorEastAsia" w:eastAsiaTheme="minorEastAsia" w:cstheme="minorEastAsia"/>
          <w:b/>
          <w:color w:val="auto"/>
          <w:kern w:val="2"/>
          <w:sz w:val="28"/>
          <w:szCs w:val="28"/>
          <w:lang w:val="en-US" w:eastAsia="zh-CN" w:bidi="ar-SA"/>
        </w:rPr>
      </w:pPr>
    </w:p>
    <w:p w14:paraId="38387CB9">
      <w:pPr>
        <w:pageBreakBefore w:val="0"/>
        <w:numPr>
          <w:ilvl w:val="0"/>
          <w:numId w:val="0"/>
        </w:numPr>
        <w:kinsoku/>
        <w:overflowPunct/>
        <w:topLinePunct w:val="0"/>
        <w:bidi w:val="0"/>
        <w:spacing w:line="360" w:lineRule="auto"/>
        <w:ind w:leftChars="0" w:firstLine="562" w:firstLineChars="200"/>
        <w:jc w:val="both"/>
        <w:rPr>
          <w:rFonts w:hint="eastAsia" w:asciiTheme="minorEastAsia" w:hAnsiTheme="minorEastAsia" w:eastAsiaTheme="minorEastAsia" w:cstheme="minorEastAsia"/>
          <w:b/>
          <w:bCs w:val="0"/>
          <w:color w:val="auto"/>
          <w:sz w:val="28"/>
          <w:szCs w:val="28"/>
          <w:lang w:val="en-US" w:eastAsia="zh-CN"/>
        </w:rPr>
      </w:pPr>
    </w:p>
    <w:p w14:paraId="544C7743">
      <w:pPr>
        <w:pageBreakBefore w:val="0"/>
        <w:numPr>
          <w:ilvl w:val="0"/>
          <w:numId w:val="0"/>
        </w:numPr>
        <w:kinsoku/>
        <w:overflowPunct/>
        <w:topLinePunct w:val="0"/>
        <w:bidi w:val="0"/>
        <w:spacing w:line="360" w:lineRule="auto"/>
        <w:ind w:leftChars="0" w:firstLine="562" w:firstLineChars="200"/>
        <w:jc w:val="both"/>
        <w:rPr>
          <w:rFonts w:hint="eastAsia" w:asciiTheme="minorEastAsia" w:hAnsiTheme="minorEastAsia" w:eastAsiaTheme="minorEastAsia" w:cstheme="minorEastAsia"/>
          <w:b/>
          <w:bCs w:val="0"/>
          <w:color w:val="auto"/>
          <w:sz w:val="28"/>
          <w:szCs w:val="28"/>
          <w:lang w:val="en-US" w:eastAsia="zh-CN"/>
        </w:rPr>
      </w:pPr>
    </w:p>
    <w:p w14:paraId="231A20F6">
      <w:pPr>
        <w:pageBreakBefore w:val="0"/>
        <w:numPr>
          <w:ilvl w:val="0"/>
          <w:numId w:val="0"/>
        </w:numPr>
        <w:kinsoku/>
        <w:overflowPunct/>
        <w:topLinePunct w:val="0"/>
        <w:bidi w:val="0"/>
        <w:spacing w:line="360" w:lineRule="auto"/>
        <w:ind w:leftChars="0" w:firstLine="562" w:firstLineChars="200"/>
        <w:jc w:val="both"/>
        <w:rPr>
          <w:rFonts w:hint="eastAsia" w:asciiTheme="minorEastAsia" w:hAnsiTheme="minorEastAsia" w:eastAsiaTheme="minorEastAsia" w:cstheme="minorEastAsia"/>
          <w:b/>
          <w:bCs w:val="0"/>
          <w:color w:val="auto"/>
          <w:sz w:val="28"/>
          <w:szCs w:val="28"/>
          <w:lang w:val="en-US" w:eastAsia="zh-CN"/>
        </w:rPr>
      </w:pPr>
    </w:p>
    <w:p w14:paraId="228B82F7">
      <w:pPr>
        <w:pageBreakBefore w:val="0"/>
        <w:numPr>
          <w:ilvl w:val="0"/>
          <w:numId w:val="0"/>
        </w:numPr>
        <w:kinsoku/>
        <w:overflowPunct/>
        <w:topLinePunct w:val="0"/>
        <w:bidi w:val="0"/>
        <w:spacing w:line="360" w:lineRule="auto"/>
        <w:ind w:leftChars="0" w:firstLine="562" w:firstLineChars="200"/>
        <w:jc w:val="both"/>
        <w:rPr>
          <w:rFonts w:hint="eastAsia" w:asciiTheme="minorEastAsia" w:hAnsiTheme="minorEastAsia" w:eastAsiaTheme="minorEastAsia" w:cstheme="minorEastAsia"/>
          <w:b/>
          <w:bCs w:val="0"/>
          <w:color w:val="auto"/>
          <w:sz w:val="28"/>
          <w:szCs w:val="28"/>
          <w:lang w:val="en-US" w:eastAsia="zh-CN"/>
        </w:rPr>
      </w:pPr>
    </w:p>
    <w:p w14:paraId="6206CA23">
      <w:pPr>
        <w:pageBreakBefore w:val="0"/>
        <w:numPr>
          <w:ilvl w:val="0"/>
          <w:numId w:val="0"/>
        </w:numPr>
        <w:kinsoku/>
        <w:overflowPunct/>
        <w:topLinePunct w:val="0"/>
        <w:bidi w:val="0"/>
        <w:spacing w:line="360" w:lineRule="auto"/>
        <w:ind w:leftChars="0" w:firstLine="562" w:firstLineChars="200"/>
        <w:jc w:val="both"/>
        <w:rPr>
          <w:rFonts w:hint="eastAsia" w:asciiTheme="minorEastAsia" w:hAnsiTheme="minorEastAsia" w:eastAsiaTheme="minorEastAsia" w:cstheme="minorEastAsia"/>
          <w:b/>
          <w:bCs w:val="0"/>
          <w:color w:val="auto"/>
          <w:sz w:val="28"/>
          <w:szCs w:val="28"/>
          <w:lang w:val="en-US" w:eastAsia="zh-CN"/>
        </w:rPr>
      </w:pPr>
    </w:p>
    <w:p w14:paraId="0FAE899C">
      <w:pPr>
        <w:pageBreakBefore w:val="0"/>
        <w:numPr>
          <w:ilvl w:val="0"/>
          <w:numId w:val="0"/>
        </w:numPr>
        <w:kinsoku/>
        <w:overflowPunct/>
        <w:topLinePunct w:val="0"/>
        <w:bidi w:val="0"/>
        <w:spacing w:line="360" w:lineRule="auto"/>
        <w:ind w:leftChars="0" w:firstLine="562" w:firstLineChars="200"/>
        <w:jc w:val="both"/>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四、服务方案</w:t>
      </w:r>
    </w:p>
    <w:p w14:paraId="07D8F09B">
      <w:pPr>
        <w:pageBreakBefore w:val="0"/>
        <w:widowControl w:val="0"/>
        <w:numPr>
          <w:ilvl w:val="0"/>
          <w:numId w:val="0"/>
        </w:numPr>
        <w:kinsoku/>
        <w:overflowPunct/>
        <w:topLinePunct w:val="0"/>
        <w:bidi w:val="0"/>
        <w:spacing w:line="360" w:lineRule="auto"/>
        <w:ind w:firstLine="560" w:firstLineChars="200"/>
        <w:jc w:val="center"/>
        <w:rPr>
          <w:rFonts w:hint="eastAsia" w:asciiTheme="minorEastAsia" w:hAnsiTheme="minorEastAsia" w:eastAsiaTheme="minorEastAsia" w:cstheme="minorEastAsia"/>
          <w:b/>
          <w:bCs w:val="0"/>
          <w:i/>
          <w:iCs/>
          <w:color w:val="auto"/>
          <w:sz w:val="28"/>
          <w:szCs w:val="28"/>
          <w:u w:val="single"/>
          <w:lang w:val="en-US" w:eastAsia="zh-CN"/>
        </w:rPr>
      </w:pPr>
      <w:r>
        <w:rPr>
          <w:rFonts w:hint="eastAsia" w:asciiTheme="minorEastAsia" w:hAnsiTheme="minorEastAsia" w:eastAsiaTheme="minorEastAsia" w:cstheme="minorEastAsia"/>
          <w:i/>
          <w:iCs/>
          <w:color w:val="auto"/>
          <w:sz w:val="28"/>
          <w:szCs w:val="28"/>
          <w:u w:val="single"/>
        </w:rPr>
        <w:t>服务方案（格式自定）</w:t>
      </w:r>
    </w:p>
    <w:p w14:paraId="55DDE7B7">
      <w:pPr>
        <w:pageBreakBefore w:val="0"/>
        <w:widowControl w:val="0"/>
        <w:numPr>
          <w:ilvl w:val="0"/>
          <w:numId w:val="0"/>
        </w:numPr>
        <w:kinsoku/>
        <w:overflowPunct/>
        <w:topLinePunct w:val="0"/>
        <w:bidi w:val="0"/>
        <w:spacing w:line="360" w:lineRule="auto"/>
        <w:ind w:firstLine="562" w:firstLineChars="200"/>
        <w:jc w:val="both"/>
        <w:rPr>
          <w:rFonts w:hint="eastAsia" w:asciiTheme="minorEastAsia" w:hAnsiTheme="minorEastAsia" w:eastAsiaTheme="minorEastAsia" w:cstheme="minorEastAsia"/>
          <w:b/>
          <w:bCs w:val="0"/>
          <w:color w:val="auto"/>
          <w:sz w:val="28"/>
          <w:szCs w:val="28"/>
          <w:lang w:val="en-US" w:eastAsia="zh-CN"/>
        </w:rPr>
      </w:pPr>
    </w:p>
    <w:p w14:paraId="70ED2C63">
      <w:pPr>
        <w:pStyle w:val="3"/>
        <w:pageBreakBefore w:val="0"/>
        <w:kinsoku/>
        <w:overflowPunct/>
        <w:topLinePunct w:val="0"/>
        <w:bidi w:val="0"/>
        <w:spacing w:before="0" w:after="0" w:line="360" w:lineRule="auto"/>
        <w:ind w:firstLine="562" w:firstLineChars="200"/>
        <w:jc w:val="left"/>
        <w:rPr>
          <w:rFonts w:hint="eastAsia" w:asciiTheme="minorEastAsia" w:hAnsiTheme="minorEastAsia" w:eastAsiaTheme="minorEastAsia" w:cstheme="minorEastAsia"/>
          <w:color w:val="auto"/>
          <w:sz w:val="28"/>
          <w:szCs w:val="28"/>
        </w:rPr>
      </w:pPr>
    </w:p>
    <w:p w14:paraId="4B339DA9">
      <w:pPr>
        <w:rPr>
          <w:rFonts w:hint="eastAsia" w:asciiTheme="minorEastAsia" w:hAnsiTheme="minorEastAsia" w:eastAsiaTheme="minorEastAsia" w:cstheme="minorEastAsia"/>
          <w:color w:val="auto"/>
          <w:sz w:val="28"/>
          <w:szCs w:val="28"/>
        </w:rPr>
      </w:pPr>
    </w:p>
    <w:p w14:paraId="6D691D75">
      <w:pPr>
        <w:pStyle w:val="2"/>
        <w:rPr>
          <w:rFonts w:hint="eastAsia"/>
        </w:rPr>
      </w:pPr>
    </w:p>
    <w:p w14:paraId="36542557">
      <w:pPr>
        <w:pStyle w:val="3"/>
        <w:pageBreakBefore w:val="0"/>
        <w:numPr>
          <w:ilvl w:val="0"/>
          <w:numId w:val="0"/>
        </w:numPr>
        <w:kinsoku/>
        <w:overflowPunct/>
        <w:topLinePunct w:val="0"/>
        <w:bidi w:val="0"/>
        <w:spacing w:before="0" w:after="0" w:line="360" w:lineRule="auto"/>
        <w:ind w:leftChars="0" w:firstLine="562"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五、</w:t>
      </w:r>
      <w:r>
        <w:rPr>
          <w:rFonts w:hint="eastAsia" w:asciiTheme="minorEastAsia" w:hAnsiTheme="minorEastAsia" w:eastAsiaTheme="minorEastAsia" w:cstheme="minorEastAsia"/>
          <w:color w:val="auto"/>
          <w:sz w:val="28"/>
          <w:szCs w:val="28"/>
        </w:rPr>
        <w:t>资格条件及其他</w:t>
      </w:r>
    </w:p>
    <w:p w14:paraId="40C91A47">
      <w:pPr>
        <w:pageBreakBefore w:val="0"/>
        <w:widowControl w:val="0"/>
        <w:numPr>
          <w:ilvl w:val="0"/>
          <w:numId w:val="0"/>
        </w:numPr>
        <w:kinsoku/>
        <w:overflowPunct/>
        <w:topLinePunct w:val="0"/>
        <w:bidi w:val="0"/>
        <w:spacing w:line="360" w:lineRule="auto"/>
        <w:ind w:firstLine="560" w:firstLineChars="200"/>
        <w:jc w:val="center"/>
        <w:rPr>
          <w:rFonts w:hint="eastAsia" w:asciiTheme="minorEastAsia" w:hAnsiTheme="minorEastAsia" w:eastAsiaTheme="minorEastAsia" w:cstheme="minorEastAsia"/>
          <w:i/>
          <w:iCs/>
          <w:color w:val="auto"/>
          <w:sz w:val="28"/>
          <w:szCs w:val="28"/>
          <w:u w:val="single"/>
          <w:lang w:val="en-US" w:eastAsia="zh-CN"/>
        </w:rPr>
      </w:pPr>
      <w:r>
        <w:rPr>
          <w:rFonts w:hint="eastAsia" w:asciiTheme="minorEastAsia" w:hAnsiTheme="minorEastAsia" w:eastAsiaTheme="minorEastAsia" w:cstheme="minorEastAsia"/>
          <w:i/>
          <w:iCs/>
          <w:color w:val="auto"/>
          <w:sz w:val="28"/>
          <w:szCs w:val="28"/>
          <w:u w:val="single"/>
          <w:lang w:val="en-US" w:eastAsia="zh-CN"/>
        </w:rPr>
        <w:t>按照采购文件要求提供扫描件</w:t>
      </w:r>
    </w:p>
    <w:p w14:paraId="6E0C2D67">
      <w:pPr>
        <w:pageBreakBefore w:val="0"/>
        <w:widowControl w:val="0"/>
        <w:numPr>
          <w:ilvl w:val="0"/>
          <w:numId w:val="0"/>
        </w:numPr>
        <w:kinsoku/>
        <w:overflowPunct/>
        <w:topLinePunct w:val="0"/>
        <w:bidi w:val="0"/>
        <w:spacing w:line="360" w:lineRule="auto"/>
        <w:ind w:firstLine="560" w:firstLineChars="200"/>
        <w:jc w:val="both"/>
        <w:rPr>
          <w:rFonts w:hint="eastAsia" w:asciiTheme="minorEastAsia" w:hAnsiTheme="minorEastAsia" w:eastAsiaTheme="minorEastAsia" w:cstheme="minorEastAsia"/>
          <w:color w:val="auto"/>
          <w:sz w:val="28"/>
          <w:szCs w:val="28"/>
          <w:lang w:val="en-US" w:eastAsia="zh-CN"/>
        </w:rPr>
      </w:pPr>
    </w:p>
    <w:p w14:paraId="085CA535">
      <w:pPr>
        <w:pStyle w:val="2"/>
        <w:rPr>
          <w:rFonts w:hint="eastAsia" w:asciiTheme="minorEastAsia" w:hAnsiTheme="minorEastAsia" w:eastAsiaTheme="minorEastAsia" w:cstheme="minorEastAsia"/>
          <w:color w:val="auto"/>
          <w:sz w:val="28"/>
          <w:szCs w:val="28"/>
          <w:lang w:val="en-US" w:eastAsia="zh-CN"/>
        </w:rPr>
      </w:pPr>
    </w:p>
    <w:p w14:paraId="6D970F81">
      <w:pPr>
        <w:pStyle w:val="2"/>
        <w:rPr>
          <w:rFonts w:hint="eastAsia" w:asciiTheme="minorEastAsia" w:hAnsiTheme="minorEastAsia" w:eastAsiaTheme="minorEastAsia" w:cstheme="minorEastAsia"/>
          <w:color w:val="auto"/>
          <w:sz w:val="28"/>
          <w:szCs w:val="28"/>
          <w:lang w:val="en-US" w:eastAsia="zh-CN"/>
        </w:rPr>
      </w:pPr>
    </w:p>
    <w:p w14:paraId="09C2C67C">
      <w:pPr>
        <w:pStyle w:val="3"/>
        <w:pageBreakBefore w:val="0"/>
        <w:kinsoku/>
        <w:overflowPunct/>
        <w:topLinePunct w:val="0"/>
        <w:bidi w:val="0"/>
        <w:spacing w:before="0" w:after="0" w:line="360" w:lineRule="auto"/>
        <w:ind w:firstLine="562" w:firstLineChars="200"/>
        <w:rPr>
          <w:rFonts w:hint="eastAsia" w:asciiTheme="minorEastAsia" w:hAnsiTheme="minorEastAsia" w:eastAsiaTheme="minorEastAsia" w:cstheme="minorEastAsia"/>
          <w:color w:val="auto"/>
          <w:sz w:val="28"/>
          <w:szCs w:val="28"/>
          <w:lang w:val="en-US" w:eastAsia="zh-CN"/>
        </w:rPr>
      </w:pPr>
    </w:p>
    <w:p w14:paraId="40BA43E2">
      <w:pPr>
        <w:pStyle w:val="3"/>
        <w:pageBreakBefore w:val="0"/>
        <w:kinsoku/>
        <w:overflowPunct/>
        <w:topLinePunct w:val="0"/>
        <w:bidi w:val="0"/>
        <w:spacing w:before="0" w:after="0" w:line="360" w:lineRule="auto"/>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六、</w:t>
      </w:r>
      <w:r>
        <w:rPr>
          <w:rFonts w:hint="eastAsia" w:asciiTheme="minorEastAsia" w:hAnsiTheme="minorEastAsia" w:eastAsiaTheme="minorEastAsia" w:cstheme="minorEastAsia"/>
          <w:color w:val="auto"/>
          <w:sz w:val="28"/>
          <w:szCs w:val="28"/>
        </w:rPr>
        <w:t>其他应提供的资料</w:t>
      </w:r>
    </w:p>
    <w:p w14:paraId="02237D8A">
      <w:pPr>
        <w:pageBreakBefore w:val="0"/>
        <w:widowControl w:val="0"/>
        <w:numPr>
          <w:ilvl w:val="0"/>
          <w:numId w:val="0"/>
        </w:numPr>
        <w:kinsoku/>
        <w:overflowPunct/>
        <w:topLinePunct w:val="0"/>
        <w:bidi w:val="0"/>
        <w:spacing w:line="360" w:lineRule="auto"/>
        <w:ind w:firstLine="560" w:firstLineChars="200"/>
        <w:jc w:val="both"/>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（自附）：供应商总体情况介绍、其他与本项目有关的资料等。</w:t>
      </w:r>
    </w:p>
    <w:p w14:paraId="75E54D2E">
      <w:pPr>
        <w:pageBreakBefore w:val="0"/>
        <w:kinsoku/>
        <w:overflowPunct/>
        <w:topLinePunct w:val="0"/>
        <w:bidi w:val="0"/>
        <w:spacing w:line="360" w:lineRule="auto"/>
        <w:ind w:firstLine="562" w:firstLineChars="200"/>
        <w:jc w:val="both"/>
        <w:rPr>
          <w:rFonts w:hint="eastAsia" w:asciiTheme="minorEastAsia" w:hAnsiTheme="minorEastAsia" w:eastAsiaTheme="minorEastAsia" w:cstheme="minorEastAsia"/>
          <w:b/>
          <w:color w:val="auto"/>
          <w:kern w:val="2"/>
          <w:sz w:val="28"/>
          <w:szCs w:val="28"/>
          <w:lang w:val="en-US" w:eastAsia="zh-CN" w:bidi="ar-SA"/>
        </w:rPr>
      </w:pPr>
    </w:p>
    <w:p w14:paraId="61B19195">
      <w:pPr>
        <w:pStyle w:val="2"/>
        <w:rPr>
          <w:rFonts w:hint="eastAsia" w:asciiTheme="minorEastAsia" w:hAnsiTheme="minorEastAsia" w:eastAsiaTheme="minorEastAsia" w:cstheme="minorEastAsia"/>
          <w:b/>
          <w:color w:val="auto"/>
          <w:kern w:val="2"/>
          <w:sz w:val="28"/>
          <w:szCs w:val="28"/>
          <w:lang w:val="en-US" w:eastAsia="zh-CN" w:bidi="ar-SA"/>
        </w:rPr>
      </w:pPr>
    </w:p>
    <w:p w14:paraId="7332976E">
      <w:pPr>
        <w:pStyle w:val="2"/>
        <w:rPr>
          <w:rFonts w:hint="eastAsia" w:asciiTheme="minorEastAsia" w:hAnsiTheme="minorEastAsia" w:eastAsiaTheme="minorEastAsia" w:cstheme="minorEastAsia"/>
          <w:b/>
          <w:color w:val="auto"/>
          <w:kern w:val="2"/>
          <w:sz w:val="28"/>
          <w:szCs w:val="28"/>
          <w:lang w:val="en-US" w:eastAsia="zh-CN" w:bidi="ar-SA"/>
        </w:rPr>
      </w:pPr>
    </w:p>
    <w:p w14:paraId="5903BAD2">
      <w:pPr>
        <w:pStyle w:val="2"/>
        <w:rPr>
          <w:rFonts w:hint="eastAsia" w:asciiTheme="minorEastAsia" w:hAnsiTheme="minorEastAsia" w:eastAsiaTheme="minorEastAsia" w:cstheme="minorEastAsia"/>
          <w:b/>
          <w:color w:val="auto"/>
          <w:kern w:val="2"/>
          <w:sz w:val="28"/>
          <w:szCs w:val="28"/>
          <w:lang w:val="en-US" w:eastAsia="zh-CN" w:bidi="ar-SA"/>
        </w:rPr>
      </w:pPr>
    </w:p>
    <w:p w14:paraId="130F5240">
      <w:pPr>
        <w:pageBreakBefore w:val="0"/>
        <w:kinsoku/>
        <w:overflowPunct/>
        <w:topLinePunct w:val="0"/>
        <w:bidi w:val="0"/>
        <w:spacing w:line="360" w:lineRule="auto"/>
        <w:ind w:firstLine="562" w:firstLineChars="200"/>
        <w:jc w:val="both"/>
        <w:rPr>
          <w:rFonts w:hint="eastAsia" w:asciiTheme="minorEastAsia" w:hAnsiTheme="minorEastAsia" w:eastAsiaTheme="minorEastAsia" w:cstheme="minorEastAsia"/>
          <w:b/>
          <w:color w:val="auto"/>
          <w:kern w:val="2"/>
          <w:sz w:val="28"/>
          <w:szCs w:val="28"/>
          <w:lang w:val="en-US" w:eastAsia="zh-CN" w:bidi="ar-SA"/>
        </w:rPr>
      </w:pPr>
    </w:p>
    <w:p w14:paraId="6ECD65C5">
      <w:pPr>
        <w:pageBreakBefore w:val="0"/>
        <w:kinsoku/>
        <w:overflowPunct/>
        <w:topLinePunct w:val="0"/>
        <w:bidi w:val="0"/>
        <w:spacing w:line="360" w:lineRule="auto"/>
        <w:ind w:firstLine="562" w:firstLineChars="200"/>
        <w:jc w:val="both"/>
        <w:rPr>
          <w:rFonts w:hint="eastAsia" w:asciiTheme="minorEastAsia" w:hAnsiTheme="minorEastAsia" w:eastAsiaTheme="minorEastAsia" w:cstheme="minorEastAsia"/>
          <w:b/>
          <w:color w:val="auto"/>
          <w:kern w:val="2"/>
          <w:sz w:val="28"/>
          <w:szCs w:val="28"/>
          <w:lang w:val="en-US" w:eastAsia="zh-CN" w:bidi="ar-SA"/>
        </w:rPr>
      </w:pPr>
      <w:r>
        <w:rPr>
          <w:rFonts w:hint="eastAsia" w:asciiTheme="minorEastAsia" w:hAnsiTheme="minorEastAsia" w:eastAsiaTheme="minorEastAsia" w:cstheme="minorEastAsia"/>
          <w:b/>
          <w:color w:val="auto"/>
          <w:kern w:val="2"/>
          <w:sz w:val="28"/>
          <w:szCs w:val="28"/>
          <w:lang w:val="en-US" w:eastAsia="zh-CN" w:bidi="ar-SA"/>
        </w:rPr>
        <w:t>七、特定资格条件证书或证明文件</w:t>
      </w:r>
    </w:p>
    <w:p w14:paraId="7AC0F5B5">
      <w:pPr>
        <w:pageBreakBefore w:val="0"/>
        <w:tabs>
          <w:tab w:val="left" w:pos="6300"/>
        </w:tabs>
        <w:kinsoku/>
        <w:overflowPunct/>
        <w:topLinePunct w:val="0"/>
        <w:bidi w:val="0"/>
        <w:snapToGrid w:val="0"/>
        <w:spacing w:line="360" w:lineRule="auto"/>
        <w:ind w:firstLine="560" w:firstLineChars="200"/>
        <w:rPr>
          <w:rFonts w:hint="eastAsia" w:asciiTheme="minorEastAsia" w:hAnsiTheme="minorEastAsia" w:eastAsiaTheme="minorEastAsia" w:cstheme="minorEastAsia"/>
          <w:color w:val="auto"/>
          <w:sz w:val="28"/>
          <w:szCs w:val="28"/>
        </w:rPr>
      </w:pPr>
    </w:p>
    <w:p w14:paraId="1F178FFB">
      <w:pPr>
        <w:pageBreakBefore w:val="0"/>
        <w:tabs>
          <w:tab w:val="left" w:pos="6300"/>
        </w:tabs>
        <w:kinsoku/>
        <w:overflowPunct/>
        <w:topLinePunct w:val="0"/>
        <w:bidi w:val="0"/>
        <w:snapToGrid w:val="0"/>
        <w:spacing w:line="360" w:lineRule="auto"/>
        <w:ind w:right="480" w:firstLine="723" w:firstLineChars="200"/>
        <w:jc w:val="center"/>
        <w:rPr>
          <w:rFonts w:hint="eastAsia" w:asciiTheme="minorEastAsia" w:hAnsiTheme="minorEastAsia" w:eastAsiaTheme="minorEastAsia" w:cstheme="minorEastAsia"/>
          <w:b/>
          <w:bCs/>
          <w:color w:val="auto"/>
          <w:sz w:val="36"/>
          <w:szCs w:val="36"/>
        </w:rPr>
      </w:pPr>
    </w:p>
    <w:p w14:paraId="2FBD2548">
      <w:pPr>
        <w:pStyle w:val="2"/>
        <w:rPr>
          <w:rFonts w:hint="eastAsia" w:asciiTheme="minorEastAsia" w:hAnsiTheme="minorEastAsia" w:eastAsiaTheme="minorEastAsia" w:cstheme="minorEastAsia"/>
          <w:b/>
          <w:bCs/>
          <w:color w:val="auto"/>
          <w:sz w:val="36"/>
          <w:szCs w:val="36"/>
        </w:rPr>
      </w:pPr>
    </w:p>
    <w:p w14:paraId="5F633B55">
      <w:pPr>
        <w:pStyle w:val="2"/>
        <w:rPr>
          <w:rFonts w:hint="eastAsia" w:asciiTheme="minorEastAsia" w:hAnsiTheme="minorEastAsia" w:eastAsiaTheme="minorEastAsia" w:cstheme="minorEastAsia"/>
          <w:b/>
          <w:bCs/>
          <w:color w:val="auto"/>
          <w:sz w:val="36"/>
          <w:szCs w:val="36"/>
        </w:rPr>
      </w:pPr>
    </w:p>
    <w:p w14:paraId="67B5D9A6">
      <w:pPr>
        <w:pStyle w:val="2"/>
        <w:rPr>
          <w:rFonts w:hint="eastAsia" w:asciiTheme="minorEastAsia" w:hAnsiTheme="minorEastAsia" w:eastAsiaTheme="minorEastAsia" w:cstheme="minorEastAsia"/>
          <w:b/>
          <w:bCs/>
          <w:color w:val="auto"/>
          <w:sz w:val="36"/>
          <w:szCs w:val="36"/>
        </w:rPr>
      </w:pPr>
    </w:p>
    <w:p w14:paraId="6672C0CD">
      <w:pPr>
        <w:pStyle w:val="2"/>
        <w:rPr>
          <w:rFonts w:hint="eastAsia" w:asciiTheme="minorEastAsia" w:hAnsiTheme="minorEastAsia" w:eastAsiaTheme="minorEastAsia" w:cstheme="minorEastAsia"/>
          <w:b/>
          <w:bCs/>
          <w:color w:val="auto"/>
          <w:sz w:val="36"/>
          <w:szCs w:val="36"/>
        </w:rPr>
      </w:pPr>
      <w:bookmarkStart w:id="2" w:name="_GoBack"/>
      <w:bookmarkEnd w:id="2"/>
    </w:p>
    <w:p w14:paraId="325C4100">
      <w:pPr>
        <w:pageBreakBefore w:val="0"/>
        <w:tabs>
          <w:tab w:val="left" w:pos="6300"/>
        </w:tabs>
        <w:kinsoku/>
        <w:overflowPunct/>
        <w:topLinePunct w:val="0"/>
        <w:bidi w:val="0"/>
        <w:snapToGrid w:val="0"/>
        <w:spacing w:line="360" w:lineRule="auto"/>
        <w:ind w:right="480" w:firstLine="723" w:firstLineChars="200"/>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（结束）</w:t>
      </w:r>
      <w:bookmarkEnd w:id="1"/>
    </w:p>
    <w:p w14:paraId="402B6A5A">
      <w:pPr>
        <w:pageBreakBefore w:val="0"/>
        <w:tabs>
          <w:tab w:val="left" w:pos="6300"/>
        </w:tabs>
        <w:kinsoku/>
        <w:overflowPunct/>
        <w:topLinePunct w:val="0"/>
        <w:bidi w:val="0"/>
        <w:snapToGrid w:val="0"/>
        <w:spacing w:line="360" w:lineRule="auto"/>
        <w:ind w:right="480" w:firstLine="723" w:firstLineChars="200"/>
        <w:jc w:val="center"/>
        <w:rPr>
          <w:rFonts w:hint="eastAsia" w:asciiTheme="minorEastAsia" w:hAnsiTheme="minorEastAsia" w:eastAsiaTheme="minorEastAsia" w:cstheme="minorEastAsia"/>
          <w:b/>
          <w:bCs/>
          <w:color w:val="auto"/>
          <w:sz w:val="36"/>
          <w:szCs w:val="36"/>
        </w:rPr>
      </w:pPr>
    </w:p>
    <w:p w14:paraId="17D3DF73">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z w:val="28"/>
          <w:szCs w:val="28"/>
        </w:rPr>
      </w:pPr>
    </w:p>
    <w:sectPr>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C5D6">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63D5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A63D5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A5FB">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46EEE7AD">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46EEE7AD">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80F49">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2B71A">
                          <w:pPr>
                            <w:pStyle w:val="8"/>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1932B71A">
                    <w:pPr>
                      <w:pStyle w:val="8"/>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BDADA">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0E4F0"/>
    <w:multiLevelType w:val="singleLevel"/>
    <w:tmpl w:val="9E00E4F0"/>
    <w:lvl w:ilvl="0" w:tentative="0">
      <w:start w:val="1"/>
      <w:numFmt w:val="chineseCounting"/>
      <w:suff w:val="nothing"/>
      <w:lvlText w:val="（%1）"/>
      <w:lvlJc w:val="left"/>
      <w:pPr>
        <w:ind w:left="-58" w:firstLine="420"/>
      </w:pPr>
      <w:rPr>
        <w:rFonts w:hint="eastAsia"/>
      </w:rPr>
    </w:lvl>
  </w:abstractNum>
  <w:abstractNum w:abstractNumId="1">
    <w:nsid w:val="D95605FD"/>
    <w:multiLevelType w:val="singleLevel"/>
    <w:tmpl w:val="D95605FD"/>
    <w:lvl w:ilvl="0" w:tentative="0">
      <w:start w:val="2"/>
      <w:numFmt w:val="chineseCounting"/>
      <w:suff w:val="nothing"/>
      <w:lvlText w:val="（%1）"/>
      <w:lvlJc w:val="left"/>
      <w:rPr>
        <w:rFonts w:hint="eastAsia"/>
      </w:rPr>
    </w:lvl>
  </w:abstractNum>
  <w:abstractNum w:abstractNumId="2">
    <w:nsid w:val="E100A189"/>
    <w:multiLevelType w:val="singleLevel"/>
    <w:tmpl w:val="E100A189"/>
    <w:lvl w:ilvl="0" w:tentative="0">
      <w:start w:val="8"/>
      <w:numFmt w:val="chineseCounting"/>
      <w:suff w:val="nothing"/>
      <w:lvlText w:val="%1、"/>
      <w:lvlJc w:val="left"/>
      <w:rPr>
        <w:rFonts w:hint="eastAsia"/>
      </w:rPr>
    </w:lvl>
  </w:abstractNum>
  <w:abstractNum w:abstractNumId="3">
    <w:nsid w:val="345B5485"/>
    <w:multiLevelType w:val="singleLevel"/>
    <w:tmpl w:val="345B5485"/>
    <w:lvl w:ilvl="0" w:tentative="0">
      <w:start w:val="1"/>
      <w:numFmt w:val="chineseCounting"/>
      <w:suff w:val="nothing"/>
      <w:lvlText w:val="（%1）"/>
      <w:lvlJc w:val="left"/>
      <w:pPr>
        <w:ind w:left="0" w:firstLine="420"/>
      </w:pPr>
      <w:rPr>
        <w:rFonts w:hint="eastAsia"/>
      </w:rPr>
    </w:lvl>
  </w:abstractNum>
  <w:abstractNum w:abstractNumId="4">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OTI1NjZiMTUwNDM3ZTk2ZmZlNWE2YjFhNDU0MWYifQ=="/>
  </w:docVars>
  <w:rsids>
    <w:rsidRoot w:val="00172A27"/>
    <w:rsid w:val="09242085"/>
    <w:rsid w:val="0BBB6F54"/>
    <w:rsid w:val="0DBB681F"/>
    <w:rsid w:val="103C7431"/>
    <w:rsid w:val="114F3A11"/>
    <w:rsid w:val="11F37277"/>
    <w:rsid w:val="13541895"/>
    <w:rsid w:val="143730DC"/>
    <w:rsid w:val="14861E99"/>
    <w:rsid w:val="15231139"/>
    <w:rsid w:val="15D934E5"/>
    <w:rsid w:val="1673094F"/>
    <w:rsid w:val="18096D39"/>
    <w:rsid w:val="18922599"/>
    <w:rsid w:val="199C0566"/>
    <w:rsid w:val="19C84537"/>
    <w:rsid w:val="19DE1EF0"/>
    <w:rsid w:val="1A60409B"/>
    <w:rsid w:val="1B6B196E"/>
    <w:rsid w:val="1DB8473E"/>
    <w:rsid w:val="1F913D3C"/>
    <w:rsid w:val="1FCF11F2"/>
    <w:rsid w:val="20B22B42"/>
    <w:rsid w:val="241C1062"/>
    <w:rsid w:val="28433668"/>
    <w:rsid w:val="290438D3"/>
    <w:rsid w:val="2B343707"/>
    <w:rsid w:val="2D9F4FF2"/>
    <w:rsid w:val="2E994D6C"/>
    <w:rsid w:val="2F354B2B"/>
    <w:rsid w:val="32FC3E5E"/>
    <w:rsid w:val="32FC5F37"/>
    <w:rsid w:val="333F74D1"/>
    <w:rsid w:val="3361400D"/>
    <w:rsid w:val="34073820"/>
    <w:rsid w:val="36CA7685"/>
    <w:rsid w:val="370174FC"/>
    <w:rsid w:val="376619E0"/>
    <w:rsid w:val="393D406D"/>
    <w:rsid w:val="3AB12040"/>
    <w:rsid w:val="3B2C69AD"/>
    <w:rsid w:val="3CA83DD6"/>
    <w:rsid w:val="3CBC63AD"/>
    <w:rsid w:val="3CC01BC6"/>
    <w:rsid w:val="3D0E2040"/>
    <w:rsid w:val="3D5620B3"/>
    <w:rsid w:val="3F0046AD"/>
    <w:rsid w:val="3F433F1A"/>
    <w:rsid w:val="42217945"/>
    <w:rsid w:val="422E5168"/>
    <w:rsid w:val="45062EE2"/>
    <w:rsid w:val="47D15295"/>
    <w:rsid w:val="49181AFC"/>
    <w:rsid w:val="496177D3"/>
    <w:rsid w:val="4DDD1305"/>
    <w:rsid w:val="4E016861"/>
    <w:rsid w:val="4EE110D0"/>
    <w:rsid w:val="52583859"/>
    <w:rsid w:val="543F22E5"/>
    <w:rsid w:val="54537F10"/>
    <w:rsid w:val="55E015FB"/>
    <w:rsid w:val="563B3E60"/>
    <w:rsid w:val="56937442"/>
    <w:rsid w:val="575E2389"/>
    <w:rsid w:val="57D76E6E"/>
    <w:rsid w:val="5BFD2100"/>
    <w:rsid w:val="5C0D1A93"/>
    <w:rsid w:val="5CF2671D"/>
    <w:rsid w:val="5D7700D7"/>
    <w:rsid w:val="5D9212FB"/>
    <w:rsid w:val="5E9665CF"/>
    <w:rsid w:val="60A8630D"/>
    <w:rsid w:val="62A90CAF"/>
    <w:rsid w:val="63180A22"/>
    <w:rsid w:val="64780F10"/>
    <w:rsid w:val="66262E22"/>
    <w:rsid w:val="69870663"/>
    <w:rsid w:val="6A5D5DC2"/>
    <w:rsid w:val="6AE41AC7"/>
    <w:rsid w:val="6BB7331C"/>
    <w:rsid w:val="6DEC1F6B"/>
    <w:rsid w:val="6E217945"/>
    <w:rsid w:val="6F7A16A6"/>
    <w:rsid w:val="73073B9D"/>
    <w:rsid w:val="744D11C3"/>
    <w:rsid w:val="76315E2B"/>
    <w:rsid w:val="7674672B"/>
    <w:rsid w:val="787921B4"/>
    <w:rsid w:val="79241F50"/>
    <w:rsid w:val="79C917B9"/>
    <w:rsid w:val="7A8624A2"/>
    <w:rsid w:val="7AEF0ACD"/>
    <w:rsid w:val="7B0115E2"/>
    <w:rsid w:val="7D1E2BE5"/>
    <w:rsid w:val="7E7A29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w:basedOn w:val="1"/>
    <w:next w:val="1"/>
    <w:qFormat/>
    <w:uiPriority w:val="0"/>
    <w:rPr>
      <w:rFonts w:ascii="仿宋_GB2312" w:eastAsia="仿宋_GB2312"/>
      <w:sz w:val="32"/>
    </w:rPr>
  </w:style>
  <w:style w:type="paragraph" w:styleId="6">
    <w:name w:val="Date"/>
    <w:basedOn w:val="1"/>
    <w:next w:val="1"/>
    <w:qFormat/>
    <w:uiPriority w:val="0"/>
  </w:style>
  <w:style w:type="paragraph" w:styleId="7">
    <w:name w:val="Body Text Indent 2"/>
    <w:basedOn w:val="1"/>
    <w:qFormat/>
    <w:uiPriority w:val="0"/>
    <w:pPr>
      <w:snapToGrid w:val="0"/>
      <w:spacing w:line="560" w:lineRule="atLeast"/>
      <w:ind w:firstLine="540"/>
    </w:pPr>
    <w:rPr>
      <w:rFonts w:ascii="Times New Roman" w:hAnsi="Times New Roman" w:eastAsia="宋体" w:cs="Times New Roman"/>
      <w:kern w:val="2"/>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table" w:styleId="11">
    <w:name w:val="Table Grid"/>
    <w:basedOn w:val="1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333333"/>
      <w:u w:val="none"/>
    </w:rPr>
  </w:style>
  <w:style w:type="paragraph" w:customStyle="1" w:styleId="14">
    <w:name w:val="目录 11"/>
    <w:basedOn w:val="1"/>
    <w:next w:val="1"/>
    <w:qFormat/>
    <w:uiPriority w:val="0"/>
    <w:pPr>
      <w:jc w:val="center"/>
    </w:pPr>
    <w:rPr>
      <w:sz w:val="30"/>
      <w:szCs w:val="30"/>
    </w:rPr>
  </w:style>
  <w:style w:type="character" w:customStyle="1" w:styleId="15">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5010</Words>
  <Characters>5283</Characters>
  <Lines>0</Lines>
  <Paragraphs>0</Paragraphs>
  <TotalTime>29</TotalTime>
  <ScaleCrop>false</ScaleCrop>
  <LinksUpToDate>false</LinksUpToDate>
  <CharactersWithSpaces>5847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重庆市女子监狱</cp:lastModifiedBy>
  <cp:lastPrinted>2023-05-10T01:45:00Z</cp:lastPrinted>
  <dcterms:modified xsi:type="dcterms:W3CDTF">2025-06-04T10:34:44Z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2F36D52E5ACF43208E65669D1B7B20F3_12</vt:lpwstr>
  </property>
  <property fmtid="{D5CDD505-2E9C-101B-9397-08002B2CF9AE}" pid="4" name="KSOTemplateDocerSaveRecord">
    <vt:lpwstr>eyJoZGlkIjoiYWVhOGM3NmQyNzBjZTdmNTY4NDU2NmUxN2Y5NGU4Y2QifQ==</vt:lpwstr>
  </property>
</Properties>
</file>